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383" w:rsidRDefault="00687383" w:rsidP="00687383">
      <w:pPr>
        <w:spacing w:after="0" w:line="240" w:lineRule="auto"/>
        <w:jc w:val="center"/>
        <w:rPr>
          <w:rFonts w:ascii="Nikosh" w:hAnsi="Nikosh" w:cs="Nikosh"/>
          <w:sz w:val="96"/>
          <w:szCs w:val="96"/>
        </w:rPr>
      </w:pPr>
    </w:p>
    <w:p w:rsidR="00687383" w:rsidRDefault="00687383" w:rsidP="00687383">
      <w:pPr>
        <w:spacing w:after="0" w:line="240" w:lineRule="auto"/>
        <w:jc w:val="center"/>
        <w:rPr>
          <w:rFonts w:ascii="Nikosh" w:hAnsi="Nikosh" w:cs="Nikosh"/>
          <w:sz w:val="96"/>
          <w:szCs w:val="96"/>
        </w:rPr>
      </w:pPr>
    </w:p>
    <w:p w:rsidR="00687383" w:rsidRDefault="00687383" w:rsidP="00687383">
      <w:pPr>
        <w:spacing w:after="0" w:line="240" w:lineRule="auto"/>
        <w:jc w:val="center"/>
        <w:rPr>
          <w:rFonts w:ascii="Nikosh" w:hAnsi="Nikosh" w:cs="Nikosh"/>
          <w:sz w:val="96"/>
          <w:szCs w:val="96"/>
        </w:rPr>
      </w:pPr>
    </w:p>
    <w:p w:rsidR="00687383" w:rsidRPr="00711DAA" w:rsidRDefault="00687383" w:rsidP="00687383">
      <w:pPr>
        <w:spacing w:after="0" w:line="240" w:lineRule="auto"/>
        <w:jc w:val="center"/>
        <w:rPr>
          <w:rFonts w:ascii="Nikosh" w:hAnsi="Nikosh" w:cs="Nikosh"/>
          <w:sz w:val="76"/>
          <w:szCs w:val="76"/>
        </w:rPr>
      </w:pPr>
    </w:p>
    <w:p w:rsidR="00687383" w:rsidRDefault="00687383" w:rsidP="00687383">
      <w:pPr>
        <w:spacing w:after="0" w:line="240" w:lineRule="auto"/>
        <w:jc w:val="center"/>
        <w:rPr>
          <w:rFonts w:ascii="Nikosh" w:hAnsi="Nikosh" w:cs="Nikosh"/>
          <w:sz w:val="96"/>
          <w:szCs w:val="96"/>
        </w:rPr>
      </w:pPr>
    </w:p>
    <w:p w:rsidR="00687383" w:rsidRPr="00711DAA" w:rsidRDefault="00687383" w:rsidP="00687383">
      <w:pPr>
        <w:spacing w:after="0" w:line="240" w:lineRule="auto"/>
        <w:jc w:val="center"/>
        <w:rPr>
          <w:rFonts w:ascii="Nikosh" w:hAnsi="Nikosh" w:cs="Nikosh"/>
          <w:sz w:val="96"/>
          <w:szCs w:val="96"/>
        </w:rPr>
      </w:pPr>
      <w:r w:rsidRPr="00711DAA">
        <w:rPr>
          <w:rFonts w:ascii="Nikosh" w:hAnsi="Nikosh" w:cs="Nikosh"/>
          <w:sz w:val="96"/>
          <w:szCs w:val="96"/>
          <w:cs/>
        </w:rPr>
        <w:t>বার্ষিক প্রতিবেদন</w:t>
      </w:r>
    </w:p>
    <w:p w:rsidR="00687383" w:rsidRPr="00711DAA" w:rsidRDefault="00687383" w:rsidP="00687383">
      <w:pPr>
        <w:spacing w:after="0" w:line="240" w:lineRule="auto"/>
        <w:jc w:val="center"/>
        <w:rPr>
          <w:rFonts w:ascii="Nikosh" w:hAnsi="Nikosh" w:cs="Nikosh"/>
          <w:sz w:val="72"/>
          <w:szCs w:val="72"/>
        </w:rPr>
      </w:pPr>
      <w:r w:rsidRPr="00711DAA">
        <w:rPr>
          <w:rFonts w:ascii="Nikosh" w:hAnsi="Nikosh" w:cs="Nikosh"/>
          <w:sz w:val="72"/>
          <w:szCs w:val="72"/>
          <w:cs/>
        </w:rPr>
        <w:t>২০১৬-১৭</w:t>
      </w:r>
    </w:p>
    <w:p w:rsidR="00687383" w:rsidRDefault="00687383" w:rsidP="00687383">
      <w:pPr>
        <w:spacing w:after="0"/>
        <w:jc w:val="center"/>
        <w:rPr>
          <w:rFonts w:ascii="Nikosh" w:hAnsi="Nikosh" w:cs="Nikosh"/>
        </w:rPr>
      </w:pPr>
    </w:p>
    <w:p w:rsidR="00687383" w:rsidRDefault="00687383" w:rsidP="00687383">
      <w:pPr>
        <w:spacing w:after="0"/>
        <w:jc w:val="center"/>
        <w:rPr>
          <w:rFonts w:ascii="Nikosh" w:hAnsi="Nikosh" w:cs="Nikosh"/>
        </w:rPr>
      </w:pPr>
    </w:p>
    <w:p w:rsidR="00687383" w:rsidRDefault="00687383" w:rsidP="00687383">
      <w:pPr>
        <w:spacing w:after="0"/>
        <w:jc w:val="center"/>
        <w:rPr>
          <w:rFonts w:ascii="Nikosh" w:hAnsi="Nikosh" w:cs="Nikosh"/>
        </w:rPr>
      </w:pPr>
    </w:p>
    <w:p w:rsidR="00687383" w:rsidRDefault="00687383" w:rsidP="00687383">
      <w:pPr>
        <w:spacing w:after="0"/>
        <w:jc w:val="center"/>
        <w:rPr>
          <w:rFonts w:ascii="Nikosh" w:hAnsi="Nikosh" w:cs="Nikosh"/>
        </w:rPr>
      </w:pPr>
    </w:p>
    <w:p w:rsidR="00687383" w:rsidRDefault="00687383" w:rsidP="00687383">
      <w:pPr>
        <w:spacing w:after="0"/>
        <w:jc w:val="center"/>
        <w:rPr>
          <w:rFonts w:ascii="Nikosh" w:hAnsi="Nikosh" w:cs="Nikosh"/>
        </w:rPr>
      </w:pPr>
    </w:p>
    <w:p w:rsidR="00687383" w:rsidRDefault="00687383" w:rsidP="00687383">
      <w:pPr>
        <w:spacing w:after="0" w:line="240" w:lineRule="auto"/>
        <w:jc w:val="center"/>
        <w:rPr>
          <w:rFonts w:ascii="Nikosh" w:hAnsi="Nikosh" w:cs="Nikosh"/>
          <w:sz w:val="72"/>
          <w:szCs w:val="72"/>
        </w:rPr>
      </w:pPr>
    </w:p>
    <w:p w:rsidR="00687383" w:rsidRDefault="00687383" w:rsidP="00687383">
      <w:pPr>
        <w:spacing w:after="0" w:line="240" w:lineRule="auto"/>
        <w:jc w:val="center"/>
        <w:rPr>
          <w:rFonts w:ascii="Nikosh" w:hAnsi="Nikosh" w:cs="Nikosh"/>
          <w:sz w:val="72"/>
          <w:szCs w:val="72"/>
        </w:rPr>
      </w:pPr>
    </w:p>
    <w:p w:rsidR="00687383" w:rsidRDefault="00687383" w:rsidP="00687383">
      <w:pPr>
        <w:spacing w:after="0" w:line="240" w:lineRule="auto"/>
        <w:jc w:val="center"/>
        <w:rPr>
          <w:rFonts w:ascii="Nikosh" w:hAnsi="Nikosh" w:cs="Nikosh"/>
          <w:sz w:val="72"/>
          <w:szCs w:val="72"/>
        </w:rPr>
      </w:pPr>
    </w:p>
    <w:p w:rsidR="00687383" w:rsidRDefault="00687383" w:rsidP="00687383">
      <w:pPr>
        <w:spacing w:after="0" w:line="240" w:lineRule="auto"/>
        <w:jc w:val="center"/>
        <w:rPr>
          <w:rFonts w:ascii="Nikosh" w:hAnsi="Nikosh" w:cs="Nikosh"/>
          <w:sz w:val="72"/>
          <w:szCs w:val="72"/>
        </w:rPr>
      </w:pPr>
    </w:p>
    <w:p w:rsidR="00687383" w:rsidRPr="00711DAA" w:rsidRDefault="00687383" w:rsidP="00687383">
      <w:pPr>
        <w:spacing w:after="0" w:line="240" w:lineRule="auto"/>
        <w:jc w:val="center"/>
        <w:rPr>
          <w:rFonts w:ascii="Nikosh" w:hAnsi="Nikosh" w:cs="Nikosh"/>
          <w:sz w:val="56"/>
          <w:szCs w:val="56"/>
        </w:rPr>
      </w:pPr>
      <w:r w:rsidRPr="00711DAA">
        <w:rPr>
          <w:rFonts w:ascii="Nikosh" w:hAnsi="Nikosh" w:cs="Nikosh" w:hint="cs"/>
          <w:sz w:val="56"/>
          <w:szCs w:val="56"/>
          <w:cs/>
        </w:rPr>
        <w:t>কৃষি মন্ত্রণালয়</w:t>
      </w:r>
    </w:p>
    <w:p w:rsidR="00687383" w:rsidRDefault="00687383" w:rsidP="00687383">
      <w:pPr>
        <w:spacing w:after="0" w:line="240" w:lineRule="auto"/>
        <w:jc w:val="center"/>
        <w:rPr>
          <w:rFonts w:ascii="Nikosh" w:hAnsi="Nikosh" w:cs="Nikosh"/>
          <w:sz w:val="24"/>
          <w:szCs w:val="24"/>
        </w:rPr>
      </w:pPr>
      <w:hyperlink r:id="rId8" w:history="1">
        <w:r w:rsidRPr="00C45C3D">
          <w:rPr>
            <w:rStyle w:val="Hyperlink"/>
            <w:rFonts w:ascii="Nikosh" w:hAnsi="Nikosh" w:cs="Nikosh"/>
            <w:sz w:val="24"/>
            <w:szCs w:val="24"/>
          </w:rPr>
          <w:t>www.moa.gov.bd</w:t>
        </w:r>
      </w:hyperlink>
    </w:p>
    <w:p w:rsidR="00687383" w:rsidRDefault="00687383" w:rsidP="00687383">
      <w:pPr>
        <w:spacing w:after="0" w:line="240" w:lineRule="auto"/>
        <w:jc w:val="center"/>
        <w:rPr>
          <w:rFonts w:ascii="Nikosh" w:hAnsi="Nikosh" w:cs="Nikosh"/>
          <w:sz w:val="24"/>
          <w:szCs w:val="24"/>
        </w:rPr>
      </w:pPr>
    </w:p>
    <w:p w:rsidR="00687383" w:rsidRDefault="00687383" w:rsidP="00687383">
      <w:pPr>
        <w:spacing w:after="0" w:line="240" w:lineRule="auto"/>
        <w:jc w:val="center"/>
        <w:rPr>
          <w:rFonts w:ascii="Nikosh" w:hAnsi="Nikosh" w:cs="Nikosh"/>
          <w:sz w:val="24"/>
          <w:szCs w:val="24"/>
        </w:rPr>
      </w:pPr>
    </w:p>
    <w:p w:rsidR="00687383" w:rsidRDefault="00687383" w:rsidP="00687383">
      <w:pPr>
        <w:spacing w:after="0" w:line="240" w:lineRule="auto"/>
        <w:jc w:val="center"/>
        <w:rPr>
          <w:rFonts w:ascii="Nikosh" w:hAnsi="Nikosh" w:cs="Nikosh"/>
          <w:sz w:val="24"/>
          <w:szCs w:val="24"/>
        </w:rPr>
      </w:pPr>
    </w:p>
    <w:p w:rsidR="00687383" w:rsidRDefault="00687383" w:rsidP="00687383">
      <w:pPr>
        <w:spacing w:after="0" w:line="240" w:lineRule="auto"/>
        <w:jc w:val="center"/>
        <w:rPr>
          <w:rFonts w:ascii="Nikosh" w:hAnsi="Nikosh" w:cs="Nikosh"/>
          <w:sz w:val="24"/>
          <w:szCs w:val="24"/>
        </w:rPr>
      </w:pPr>
    </w:p>
    <w:p w:rsidR="00687383" w:rsidRDefault="00687383" w:rsidP="00687383">
      <w:pPr>
        <w:spacing w:after="0" w:line="240" w:lineRule="auto"/>
        <w:jc w:val="center"/>
        <w:rPr>
          <w:rFonts w:ascii="Nikosh" w:hAnsi="Nikosh" w:cs="Nikosh"/>
          <w:sz w:val="24"/>
          <w:szCs w:val="24"/>
        </w:rPr>
      </w:pPr>
    </w:p>
    <w:p w:rsidR="00687383" w:rsidRDefault="00687383" w:rsidP="00687383">
      <w:pPr>
        <w:spacing w:after="0" w:line="240" w:lineRule="auto"/>
        <w:jc w:val="center"/>
        <w:rPr>
          <w:rFonts w:ascii="Nikosh" w:hAnsi="Nikosh" w:cs="Nikosh"/>
          <w:sz w:val="24"/>
          <w:szCs w:val="24"/>
        </w:rPr>
      </w:pPr>
    </w:p>
    <w:p w:rsidR="00687383" w:rsidRPr="00127B3C" w:rsidRDefault="00687383" w:rsidP="00687383">
      <w:pPr>
        <w:jc w:val="center"/>
        <w:rPr>
          <w:rFonts w:ascii="Nikosh" w:hAnsi="Nikosh" w:cs="Nikosh"/>
          <w:b/>
          <w:sz w:val="32"/>
          <w:szCs w:val="32"/>
          <w:cs/>
        </w:rPr>
      </w:pPr>
      <w:r w:rsidRPr="00127B3C">
        <w:rPr>
          <w:rFonts w:ascii="Nikosh" w:hAnsi="Nikosh" w:cs="Nikosh"/>
          <w:b/>
          <w:sz w:val="32"/>
          <w:szCs w:val="32"/>
          <w:cs/>
        </w:rPr>
        <w:lastRenderedPageBreak/>
        <w:t>সূচিপত্র</w:t>
      </w:r>
    </w:p>
    <w:p w:rsidR="00687383" w:rsidRDefault="00687383" w:rsidP="00687383">
      <w:pPr>
        <w:jc w:val="center"/>
        <w:rPr>
          <w:rFonts w:ascii="Nikosh" w:hAnsi="Nikosh" w:cs="Nikosh"/>
          <w:c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7"/>
        <w:gridCol w:w="5586"/>
        <w:gridCol w:w="3004"/>
      </w:tblGrid>
      <w:tr w:rsidR="00687383" w:rsidRPr="007B57A0" w:rsidTr="00765769">
        <w:tc>
          <w:tcPr>
            <w:tcW w:w="540" w:type="dxa"/>
          </w:tcPr>
          <w:p w:rsidR="00687383" w:rsidRPr="007B57A0" w:rsidRDefault="00687383" w:rsidP="00765769">
            <w:pPr>
              <w:spacing w:after="120"/>
              <w:jc w:val="center"/>
              <w:rPr>
                <w:rFonts w:ascii="Nikosh" w:hAnsi="Nikosh" w:cs="Nikosh"/>
                <w:sz w:val="28"/>
              </w:rPr>
            </w:pPr>
          </w:p>
        </w:tc>
        <w:tc>
          <w:tcPr>
            <w:tcW w:w="5736" w:type="dxa"/>
          </w:tcPr>
          <w:p w:rsidR="00687383" w:rsidRPr="007B57A0" w:rsidRDefault="00687383" w:rsidP="00765769">
            <w:pPr>
              <w:spacing w:after="120"/>
              <w:jc w:val="both"/>
              <w:rPr>
                <w:rFonts w:ascii="Nikosh" w:hAnsi="Nikosh" w:cs="Nikosh"/>
                <w:sz w:val="28"/>
                <w:cs/>
              </w:rPr>
            </w:pPr>
          </w:p>
        </w:tc>
        <w:tc>
          <w:tcPr>
            <w:tcW w:w="3084" w:type="dxa"/>
          </w:tcPr>
          <w:p w:rsidR="00687383" w:rsidRPr="007B57A0" w:rsidRDefault="00687383" w:rsidP="00765769">
            <w:pPr>
              <w:spacing w:after="120"/>
              <w:jc w:val="center"/>
              <w:rPr>
                <w:rFonts w:ascii="Nikosh" w:hAnsi="Nikosh" w:cs="Nikosh"/>
                <w:sz w:val="28"/>
              </w:rPr>
            </w:pP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rPr>
            </w:pP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মুখবন্ধ</w:t>
            </w:r>
          </w:p>
        </w:tc>
        <w:tc>
          <w:tcPr>
            <w:tcW w:w="3084" w:type="dxa"/>
          </w:tcPr>
          <w:p w:rsidR="00687383" w:rsidRPr="007B57A0" w:rsidRDefault="00687383" w:rsidP="00765769">
            <w:pPr>
              <w:spacing w:after="120"/>
              <w:jc w:val="center"/>
              <w:rPr>
                <w:rFonts w:ascii="Nikosh" w:hAnsi="Nikosh" w:cs="Nikosh"/>
                <w:sz w:val="28"/>
                <w:szCs w:val="28"/>
              </w:rPr>
            </w:pP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rPr>
            </w:pP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নির্বাহী সারসংক্ষেপ</w:t>
            </w:r>
          </w:p>
        </w:tc>
        <w:tc>
          <w:tcPr>
            <w:tcW w:w="3084" w:type="dxa"/>
          </w:tcPr>
          <w:p w:rsidR="00687383" w:rsidRPr="007B57A0" w:rsidRDefault="00687383" w:rsidP="00765769">
            <w:pPr>
              <w:spacing w:after="120"/>
              <w:jc w:val="center"/>
              <w:rPr>
                <w:rFonts w:ascii="Nikosh" w:hAnsi="Nikosh" w:cs="Nikosh"/>
                <w:sz w:val="28"/>
                <w:szCs w:val="28"/>
              </w:rPr>
            </w:pP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rPr>
            </w:pPr>
            <w:r w:rsidRPr="007B57A0">
              <w:rPr>
                <w:rFonts w:ascii="Nikosh" w:hAnsi="Nikosh" w:cs="Nikosh" w:hint="cs"/>
                <w:sz w:val="28"/>
                <w:szCs w:val="28"/>
                <w:cs/>
              </w:rPr>
              <w:t>১.</w:t>
            </w: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কৃষি মন্ত্রণালয়</w:t>
            </w:r>
          </w:p>
        </w:tc>
        <w:tc>
          <w:tcPr>
            <w:tcW w:w="3084" w:type="dxa"/>
          </w:tcPr>
          <w:p w:rsidR="00687383" w:rsidRPr="007B57A0" w:rsidRDefault="00687383" w:rsidP="00765769">
            <w:pPr>
              <w:spacing w:after="120"/>
              <w:jc w:val="center"/>
              <w:rPr>
                <w:rFonts w:ascii="Nikosh" w:hAnsi="Nikosh" w:cs="Nikosh"/>
                <w:sz w:val="28"/>
                <w:szCs w:val="28"/>
                <w:cs/>
              </w:rPr>
            </w:pPr>
            <w:r>
              <w:rPr>
                <w:rFonts w:ascii="Nikosh" w:hAnsi="Nikosh" w:cs="Nikosh" w:hint="cs"/>
                <w:sz w:val="28"/>
                <w:szCs w:val="28"/>
                <w:cs/>
              </w:rPr>
              <w:t>০১-১২</w:t>
            </w: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rPr>
            </w:pPr>
            <w:r w:rsidRPr="007B57A0">
              <w:rPr>
                <w:rFonts w:ascii="Nikosh" w:hAnsi="Nikosh" w:cs="Nikosh" w:hint="cs"/>
                <w:sz w:val="28"/>
                <w:szCs w:val="28"/>
                <w:cs/>
              </w:rPr>
              <w:t>২.</w:t>
            </w: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কৃষি সম্প্রসারণ অধিদপ্তর</w:t>
            </w:r>
          </w:p>
        </w:tc>
        <w:tc>
          <w:tcPr>
            <w:tcW w:w="3084" w:type="dxa"/>
          </w:tcPr>
          <w:p w:rsidR="00687383" w:rsidRPr="007B57A0" w:rsidRDefault="00687383" w:rsidP="00765769">
            <w:pPr>
              <w:spacing w:after="120"/>
              <w:jc w:val="center"/>
              <w:rPr>
                <w:rFonts w:ascii="Nikosh" w:hAnsi="Nikosh" w:cs="Nikosh"/>
                <w:sz w:val="28"/>
                <w:szCs w:val="28"/>
              </w:rPr>
            </w:pPr>
            <w:r>
              <w:rPr>
                <w:rFonts w:ascii="Nikosh" w:hAnsi="Nikosh" w:cs="Nikosh" w:hint="cs"/>
                <w:sz w:val="28"/>
                <w:szCs w:val="28"/>
                <w:cs/>
              </w:rPr>
              <w:t>১৩-২৫</w:t>
            </w: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rPr>
            </w:pPr>
            <w:r w:rsidRPr="007B57A0">
              <w:rPr>
                <w:rFonts w:ascii="Nikosh" w:hAnsi="Nikosh" w:cs="Nikosh" w:hint="cs"/>
                <w:sz w:val="28"/>
                <w:szCs w:val="28"/>
                <w:cs/>
              </w:rPr>
              <w:t>৩.</w:t>
            </w: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বাংলাদেশ কৃষি উন্নয়ন কর্পোরেশন</w:t>
            </w:r>
          </w:p>
        </w:tc>
        <w:tc>
          <w:tcPr>
            <w:tcW w:w="3084" w:type="dxa"/>
          </w:tcPr>
          <w:p w:rsidR="00687383" w:rsidRPr="007B57A0" w:rsidRDefault="00687383" w:rsidP="00765769">
            <w:pPr>
              <w:spacing w:after="120"/>
              <w:jc w:val="center"/>
              <w:rPr>
                <w:rFonts w:ascii="Nikosh" w:hAnsi="Nikosh" w:cs="Nikosh"/>
                <w:sz w:val="28"/>
                <w:szCs w:val="28"/>
              </w:rPr>
            </w:pPr>
            <w:r>
              <w:rPr>
                <w:rFonts w:ascii="Nikosh" w:hAnsi="Nikosh" w:cs="Nikosh" w:hint="cs"/>
                <w:sz w:val="28"/>
                <w:szCs w:val="28"/>
                <w:cs/>
              </w:rPr>
              <w:t>২৬-৪২</w:t>
            </w: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rPr>
            </w:pPr>
            <w:r w:rsidRPr="007B57A0">
              <w:rPr>
                <w:rFonts w:ascii="Nikosh" w:hAnsi="Nikosh" w:cs="Nikosh" w:hint="cs"/>
                <w:sz w:val="28"/>
                <w:szCs w:val="28"/>
                <w:cs/>
              </w:rPr>
              <w:t>৪.</w:t>
            </w: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বাংলাদেশ কৃষি গবেষণা কাউন্সিল</w:t>
            </w:r>
          </w:p>
        </w:tc>
        <w:tc>
          <w:tcPr>
            <w:tcW w:w="3084" w:type="dxa"/>
          </w:tcPr>
          <w:p w:rsidR="00687383" w:rsidRPr="007B57A0" w:rsidRDefault="00687383" w:rsidP="00765769">
            <w:pPr>
              <w:spacing w:after="120"/>
              <w:jc w:val="center"/>
              <w:rPr>
                <w:rFonts w:ascii="Nikosh" w:hAnsi="Nikosh" w:cs="Nikosh"/>
                <w:sz w:val="28"/>
                <w:szCs w:val="28"/>
              </w:rPr>
            </w:pPr>
            <w:r>
              <w:rPr>
                <w:rFonts w:ascii="Nikosh" w:hAnsi="Nikosh" w:cs="Nikosh" w:hint="cs"/>
                <w:sz w:val="28"/>
                <w:szCs w:val="28"/>
                <w:cs/>
              </w:rPr>
              <w:t>৪৩-৪৭</w:t>
            </w: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rPr>
            </w:pPr>
            <w:r w:rsidRPr="007B57A0">
              <w:rPr>
                <w:rFonts w:ascii="Nikosh" w:hAnsi="Nikosh" w:cs="Nikosh" w:hint="cs"/>
                <w:sz w:val="28"/>
                <w:szCs w:val="28"/>
                <w:cs/>
              </w:rPr>
              <w:t>৫.</w:t>
            </w: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বাংলাদেশ কৃষি গবেষণা ইনস্টিটিউট</w:t>
            </w:r>
          </w:p>
        </w:tc>
        <w:tc>
          <w:tcPr>
            <w:tcW w:w="3084" w:type="dxa"/>
          </w:tcPr>
          <w:p w:rsidR="00687383" w:rsidRPr="007B57A0" w:rsidRDefault="00687383" w:rsidP="00765769">
            <w:pPr>
              <w:spacing w:after="120"/>
              <w:jc w:val="center"/>
              <w:rPr>
                <w:rFonts w:ascii="Nikosh" w:hAnsi="Nikosh" w:cs="Nikosh"/>
                <w:sz w:val="28"/>
                <w:szCs w:val="28"/>
              </w:rPr>
            </w:pPr>
            <w:r>
              <w:rPr>
                <w:rFonts w:ascii="Nikosh" w:hAnsi="Nikosh" w:cs="Nikosh" w:hint="cs"/>
                <w:sz w:val="28"/>
                <w:szCs w:val="28"/>
                <w:cs/>
              </w:rPr>
              <w:t>৪৮-৬০</w:t>
            </w: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rPr>
            </w:pPr>
            <w:r w:rsidRPr="007B57A0">
              <w:rPr>
                <w:rFonts w:ascii="Nikosh" w:hAnsi="Nikosh" w:cs="Nikosh" w:hint="cs"/>
                <w:sz w:val="28"/>
                <w:szCs w:val="28"/>
                <w:cs/>
              </w:rPr>
              <w:t>৬.</w:t>
            </w: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বাংলাদেশ ধান গবেষণা ইনস্টিটিউট</w:t>
            </w:r>
          </w:p>
        </w:tc>
        <w:tc>
          <w:tcPr>
            <w:tcW w:w="3084" w:type="dxa"/>
          </w:tcPr>
          <w:p w:rsidR="00687383" w:rsidRPr="007B57A0" w:rsidRDefault="00687383" w:rsidP="00765769">
            <w:pPr>
              <w:spacing w:after="120"/>
              <w:jc w:val="center"/>
              <w:rPr>
                <w:rFonts w:ascii="Nikosh" w:hAnsi="Nikosh" w:cs="Nikosh"/>
                <w:sz w:val="28"/>
                <w:szCs w:val="28"/>
              </w:rPr>
            </w:pPr>
            <w:r>
              <w:rPr>
                <w:rFonts w:ascii="Nikosh" w:hAnsi="Nikosh" w:cs="Nikosh" w:hint="cs"/>
                <w:sz w:val="28"/>
                <w:szCs w:val="28"/>
                <w:cs/>
              </w:rPr>
              <w:t>৬১-৬৬</w:t>
            </w: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cs/>
              </w:rPr>
            </w:pPr>
            <w:r w:rsidRPr="007B57A0">
              <w:rPr>
                <w:rFonts w:ascii="Nikosh" w:hAnsi="Nikosh" w:cs="Nikosh" w:hint="cs"/>
                <w:sz w:val="28"/>
                <w:szCs w:val="28"/>
                <w:cs/>
              </w:rPr>
              <w:t>৭.</w:t>
            </w: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বাংলাদেশ পরমাণু কৃষি গবেষণা ইনস্টিটিউট</w:t>
            </w:r>
          </w:p>
        </w:tc>
        <w:tc>
          <w:tcPr>
            <w:tcW w:w="3084" w:type="dxa"/>
          </w:tcPr>
          <w:p w:rsidR="00687383" w:rsidRPr="007B57A0" w:rsidRDefault="00687383" w:rsidP="00765769">
            <w:pPr>
              <w:spacing w:after="120"/>
              <w:jc w:val="center"/>
              <w:rPr>
                <w:rFonts w:ascii="Nikosh" w:hAnsi="Nikosh" w:cs="Nikosh"/>
                <w:sz w:val="28"/>
                <w:szCs w:val="28"/>
              </w:rPr>
            </w:pPr>
            <w:r>
              <w:rPr>
                <w:rFonts w:ascii="Nikosh" w:hAnsi="Nikosh" w:cs="Nikosh" w:hint="cs"/>
                <w:sz w:val="28"/>
                <w:szCs w:val="28"/>
                <w:cs/>
              </w:rPr>
              <w:t>৬৭-৭১</w:t>
            </w: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cs/>
              </w:rPr>
            </w:pPr>
            <w:r w:rsidRPr="007B57A0">
              <w:rPr>
                <w:rFonts w:ascii="Nikosh" w:hAnsi="Nikosh" w:cs="Nikosh" w:hint="cs"/>
                <w:sz w:val="28"/>
                <w:szCs w:val="28"/>
                <w:cs/>
              </w:rPr>
              <w:t>৮.</w:t>
            </w: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বাংলাদেশ পাট গবেষণা ইনস্টিটিউট</w:t>
            </w:r>
          </w:p>
        </w:tc>
        <w:tc>
          <w:tcPr>
            <w:tcW w:w="3084" w:type="dxa"/>
          </w:tcPr>
          <w:p w:rsidR="00687383" w:rsidRPr="007B57A0" w:rsidRDefault="00687383" w:rsidP="00765769">
            <w:pPr>
              <w:spacing w:after="120"/>
              <w:jc w:val="center"/>
              <w:rPr>
                <w:rFonts w:ascii="Nikosh" w:hAnsi="Nikosh" w:cs="Nikosh"/>
                <w:sz w:val="28"/>
                <w:szCs w:val="28"/>
              </w:rPr>
            </w:pPr>
            <w:r>
              <w:rPr>
                <w:rFonts w:ascii="Nikosh" w:hAnsi="Nikosh" w:cs="Nikosh" w:hint="cs"/>
                <w:sz w:val="28"/>
                <w:szCs w:val="28"/>
                <w:cs/>
              </w:rPr>
              <w:t>৭২-৭৭</w:t>
            </w: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cs/>
              </w:rPr>
            </w:pPr>
            <w:r w:rsidRPr="007B57A0">
              <w:rPr>
                <w:rFonts w:ascii="Nikosh" w:hAnsi="Nikosh" w:cs="Nikosh" w:hint="cs"/>
                <w:sz w:val="28"/>
                <w:szCs w:val="28"/>
                <w:cs/>
              </w:rPr>
              <w:t>৯.</w:t>
            </w: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বাংলাদেশ সুগারক্রপ গবেষণা ইনস্টিটিউট</w:t>
            </w:r>
          </w:p>
        </w:tc>
        <w:tc>
          <w:tcPr>
            <w:tcW w:w="3084" w:type="dxa"/>
          </w:tcPr>
          <w:p w:rsidR="00687383" w:rsidRPr="007B57A0" w:rsidRDefault="00687383" w:rsidP="00765769">
            <w:pPr>
              <w:spacing w:after="120"/>
              <w:jc w:val="center"/>
              <w:rPr>
                <w:rFonts w:ascii="Nikosh" w:hAnsi="Nikosh" w:cs="Nikosh"/>
                <w:sz w:val="28"/>
                <w:szCs w:val="28"/>
              </w:rPr>
            </w:pPr>
            <w:r>
              <w:rPr>
                <w:rFonts w:ascii="Nikosh" w:hAnsi="Nikosh" w:cs="Nikosh" w:hint="cs"/>
                <w:sz w:val="28"/>
                <w:szCs w:val="28"/>
                <w:cs/>
              </w:rPr>
              <w:t>৭৮-৮২</w:t>
            </w: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cs/>
              </w:rPr>
            </w:pPr>
            <w:r w:rsidRPr="007B57A0">
              <w:rPr>
                <w:rFonts w:ascii="Nikosh" w:hAnsi="Nikosh" w:cs="Nikosh" w:hint="cs"/>
                <w:sz w:val="28"/>
                <w:szCs w:val="28"/>
                <w:cs/>
              </w:rPr>
              <w:t>১০.</w:t>
            </w: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মৃত্তিকা সম্পদ উন্নয়ন ইনস্টিটিউট</w:t>
            </w:r>
          </w:p>
        </w:tc>
        <w:tc>
          <w:tcPr>
            <w:tcW w:w="3084" w:type="dxa"/>
          </w:tcPr>
          <w:p w:rsidR="00687383" w:rsidRPr="007B57A0" w:rsidRDefault="00687383" w:rsidP="00765769">
            <w:pPr>
              <w:spacing w:after="120"/>
              <w:jc w:val="center"/>
              <w:rPr>
                <w:rFonts w:ascii="Nikosh" w:hAnsi="Nikosh" w:cs="Nikosh"/>
                <w:sz w:val="28"/>
                <w:szCs w:val="28"/>
              </w:rPr>
            </w:pPr>
            <w:r>
              <w:rPr>
                <w:rFonts w:ascii="Nikosh" w:hAnsi="Nikosh" w:cs="Nikosh" w:hint="cs"/>
                <w:sz w:val="28"/>
                <w:szCs w:val="28"/>
                <w:cs/>
              </w:rPr>
              <w:t>৮৩-৮৯</w:t>
            </w: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cs/>
              </w:rPr>
            </w:pPr>
            <w:r w:rsidRPr="007B57A0">
              <w:rPr>
                <w:rFonts w:ascii="Nikosh" w:hAnsi="Nikosh" w:cs="Nikosh" w:hint="cs"/>
                <w:sz w:val="28"/>
                <w:szCs w:val="28"/>
                <w:cs/>
              </w:rPr>
              <w:t>১১.</w:t>
            </w: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কৃষি বিপণন অধিদপ্তর</w:t>
            </w:r>
          </w:p>
        </w:tc>
        <w:tc>
          <w:tcPr>
            <w:tcW w:w="3084" w:type="dxa"/>
          </w:tcPr>
          <w:p w:rsidR="00687383" w:rsidRPr="007B57A0" w:rsidRDefault="00687383" w:rsidP="00765769">
            <w:pPr>
              <w:spacing w:after="120"/>
              <w:jc w:val="center"/>
              <w:rPr>
                <w:rFonts w:ascii="Nikosh" w:hAnsi="Nikosh" w:cs="Nikosh"/>
                <w:sz w:val="28"/>
                <w:szCs w:val="28"/>
              </w:rPr>
            </w:pPr>
            <w:r>
              <w:rPr>
                <w:rFonts w:ascii="Nikosh" w:hAnsi="Nikosh" w:cs="Nikosh" w:hint="cs"/>
                <w:sz w:val="28"/>
                <w:szCs w:val="28"/>
                <w:cs/>
              </w:rPr>
              <w:t>৯০-৯৬</w:t>
            </w: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cs/>
              </w:rPr>
            </w:pPr>
            <w:r w:rsidRPr="007B57A0">
              <w:rPr>
                <w:rFonts w:ascii="Nikosh" w:hAnsi="Nikosh" w:cs="Nikosh" w:hint="cs"/>
                <w:sz w:val="28"/>
                <w:szCs w:val="28"/>
                <w:cs/>
              </w:rPr>
              <w:t>১২.</w:t>
            </w: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তুলা উন্নয়ন বোর্ড</w:t>
            </w:r>
          </w:p>
        </w:tc>
        <w:tc>
          <w:tcPr>
            <w:tcW w:w="3084" w:type="dxa"/>
          </w:tcPr>
          <w:p w:rsidR="00687383" w:rsidRPr="007B57A0" w:rsidRDefault="00687383" w:rsidP="00765769">
            <w:pPr>
              <w:spacing w:after="120"/>
              <w:jc w:val="center"/>
              <w:rPr>
                <w:rFonts w:ascii="Nikosh" w:hAnsi="Nikosh" w:cs="Nikosh"/>
                <w:sz w:val="28"/>
                <w:szCs w:val="28"/>
              </w:rPr>
            </w:pPr>
            <w:r>
              <w:rPr>
                <w:rFonts w:ascii="Nikosh" w:hAnsi="Nikosh" w:cs="Nikosh" w:hint="cs"/>
                <w:sz w:val="28"/>
                <w:szCs w:val="28"/>
                <w:cs/>
              </w:rPr>
              <w:t>৯৭-১০১</w:t>
            </w: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cs/>
              </w:rPr>
            </w:pPr>
            <w:r w:rsidRPr="007B57A0">
              <w:rPr>
                <w:rFonts w:ascii="Nikosh" w:hAnsi="Nikosh" w:cs="Nikosh" w:hint="cs"/>
                <w:sz w:val="28"/>
                <w:szCs w:val="28"/>
                <w:cs/>
              </w:rPr>
              <w:t>১৩.</w:t>
            </w: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বরেন্দ্র বহুমুখী উন্নয়ন কর্তৃপক্ষ</w:t>
            </w:r>
          </w:p>
        </w:tc>
        <w:tc>
          <w:tcPr>
            <w:tcW w:w="3084" w:type="dxa"/>
          </w:tcPr>
          <w:p w:rsidR="00687383" w:rsidRPr="007B57A0" w:rsidRDefault="00687383" w:rsidP="00765769">
            <w:pPr>
              <w:spacing w:after="120"/>
              <w:jc w:val="center"/>
              <w:rPr>
                <w:rFonts w:ascii="Nikosh" w:hAnsi="Nikosh" w:cs="Nikosh"/>
                <w:sz w:val="28"/>
                <w:szCs w:val="28"/>
              </w:rPr>
            </w:pPr>
            <w:r>
              <w:rPr>
                <w:rFonts w:ascii="Nikosh" w:hAnsi="Nikosh" w:cs="Nikosh" w:hint="cs"/>
                <w:sz w:val="28"/>
                <w:szCs w:val="28"/>
                <w:cs/>
              </w:rPr>
              <w:t>১০২-১০৬</w:t>
            </w: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cs/>
              </w:rPr>
            </w:pPr>
            <w:r w:rsidRPr="007B57A0">
              <w:rPr>
                <w:rFonts w:ascii="Nikosh" w:hAnsi="Nikosh" w:cs="Nikosh" w:hint="cs"/>
                <w:sz w:val="28"/>
                <w:szCs w:val="28"/>
                <w:cs/>
              </w:rPr>
              <w:t>১৪.</w:t>
            </w: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বাংলাদেশ ফলিত পুষ্টি গবেষণা ও প্রশিক্ষণ ইনস্টিটিউট</w:t>
            </w:r>
          </w:p>
        </w:tc>
        <w:tc>
          <w:tcPr>
            <w:tcW w:w="3084" w:type="dxa"/>
          </w:tcPr>
          <w:p w:rsidR="00687383" w:rsidRPr="007B57A0" w:rsidRDefault="00687383" w:rsidP="00765769">
            <w:pPr>
              <w:spacing w:after="120"/>
              <w:jc w:val="center"/>
              <w:rPr>
                <w:rFonts w:ascii="Nikosh" w:hAnsi="Nikosh" w:cs="Nikosh"/>
                <w:sz w:val="28"/>
                <w:szCs w:val="28"/>
              </w:rPr>
            </w:pPr>
            <w:r>
              <w:rPr>
                <w:rFonts w:ascii="Nikosh" w:hAnsi="Nikosh" w:cs="Nikosh" w:hint="cs"/>
                <w:sz w:val="28"/>
                <w:szCs w:val="28"/>
                <w:cs/>
              </w:rPr>
              <w:t>১০৭-১১০</w:t>
            </w: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cs/>
              </w:rPr>
            </w:pPr>
            <w:r w:rsidRPr="007B57A0">
              <w:rPr>
                <w:rFonts w:ascii="Nikosh" w:hAnsi="Nikosh" w:cs="Nikosh" w:hint="cs"/>
                <w:sz w:val="28"/>
                <w:szCs w:val="28"/>
                <w:cs/>
              </w:rPr>
              <w:t>১৫.</w:t>
            </w: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বীজ প্রত্যয়ন এজেন্সি</w:t>
            </w:r>
          </w:p>
        </w:tc>
        <w:tc>
          <w:tcPr>
            <w:tcW w:w="3084" w:type="dxa"/>
          </w:tcPr>
          <w:p w:rsidR="00687383" w:rsidRPr="007B57A0" w:rsidRDefault="00687383" w:rsidP="00765769">
            <w:pPr>
              <w:spacing w:after="120"/>
              <w:jc w:val="center"/>
              <w:rPr>
                <w:rFonts w:ascii="Nikosh" w:hAnsi="Nikosh" w:cs="Nikosh"/>
                <w:sz w:val="28"/>
                <w:szCs w:val="28"/>
              </w:rPr>
            </w:pPr>
            <w:r>
              <w:rPr>
                <w:rFonts w:ascii="Nikosh" w:hAnsi="Nikosh" w:cs="Nikosh" w:hint="cs"/>
                <w:sz w:val="28"/>
                <w:szCs w:val="28"/>
                <w:cs/>
              </w:rPr>
              <w:t>১১১-১১৬</w:t>
            </w: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cs/>
              </w:rPr>
            </w:pPr>
            <w:r w:rsidRPr="007B57A0">
              <w:rPr>
                <w:rFonts w:ascii="Nikosh" w:hAnsi="Nikosh" w:cs="Nikosh" w:hint="cs"/>
                <w:sz w:val="28"/>
                <w:szCs w:val="28"/>
                <w:cs/>
              </w:rPr>
              <w:t>১৬.</w:t>
            </w: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জাতীয় কৃষি প্রশিক্ষণ একাডেমী</w:t>
            </w:r>
          </w:p>
        </w:tc>
        <w:tc>
          <w:tcPr>
            <w:tcW w:w="3084" w:type="dxa"/>
          </w:tcPr>
          <w:p w:rsidR="00687383" w:rsidRPr="007B57A0" w:rsidRDefault="00687383" w:rsidP="00765769">
            <w:pPr>
              <w:spacing w:after="120"/>
              <w:jc w:val="center"/>
              <w:rPr>
                <w:rFonts w:ascii="Nikosh" w:hAnsi="Nikosh" w:cs="Nikosh"/>
                <w:sz w:val="28"/>
                <w:szCs w:val="28"/>
              </w:rPr>
            </w:pPr>
            <w:r>
              <w:rPr>
                <w:rFonts w:ascii="Nikosh" w:hAnsi="Nikosh" w:cs="Nikosh" w:hint="cs"/>
                <w:sz w:val="28"/>
                <w:szCs w:val="28"/>
                <w:cs/>
              </w:rPr>
              <w:t>১১৭-১১৯</w:t>
            </w: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cs/>
              </w:rPr>
            </w:pPr>
            <w:r w:rsidRPr="007B57A0">
              <w:rPr>
                <w:rFonts w:ascii="Nikosh" w:hAnsi="Nikosh" w:cs="Nikosh" w:hint="cs"/>
                <w:sz w:val="28"/>
                <w:szCs w:val="28"/>
                <w:cs/>
              </w:rPr>
              <w:t>১৭.</w:t>
            </w: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কৃষি তথ্য সার্ভিস</w:t>
            </w:r>
          </w:p>
        </w:tc>
        <w:tc>
          <w:tcPr>
            <w:tcW w:w="3084" w:type="dxa"/>
          </w:tcPr>
          <w:p w:rsidR="00687383" w:rsidRPr="007B57A0" w:rsidRDefault="00687383" w:rsidP="00765769">
            <w:pPr>
              <w:spacing w:after="120"/>
              <w:jc w:val="center"/>
              <w:rPr>
                <w:rFonts w:ascii="Nikosh" w:hAnsi="Nikosh" w:cs="Nikosh"/>
                <w:sz w:val="28"/>
                <w:szCs w:val="28"/>
              </w:rPr>
            </w:pPr>
            <w:r>
              <w:rPr>
                <w:rFonts w:ascii="Nikosh" w:hAnsi="Nikosh" w:cs="Nikosh" w:hint="cs"/>
                <w:sz w:val="28"/>
                <w:szCs w:val="28"/>
                <w:cs/>
              </w:rPr>
              <w:t>১২০-১২২</w:t>
            </w:r>
          </w:p>
        </w:tc>
      </w:tr>
      <w:tr w:rsidR="00687383" w:rsidRPr="007B57A0" w:rsidTr="00765769">
        <w:tc>
          <w:tcPr>
            <w:tcW w:w="540" w:type="dxa"/>
          </w:tcPr>
          <w:p w:rsidR="00687383" w:rsidRPr="007B57A0" w:rsidRDefault="00687383" w:rsidP="00765769">
            <w:pPr>
              <w:spacing w:after="120"/>
              <w:jc w:val="center"/>
              <w:rPr>
                <w:rFonts w:ascii="Nikosh" w:hAnsi="Nikosh" w:cs="Nikosh"/>
                <w:sz w:val="28"/>
                <w:szCs w:val="28"/>
                <w:cs/>
              </w:rPr>
            </w:pPr>
            <w:r w:rsidRPr="007B57A0">
              <w:rPr>
                <w:rFonts w:ascii="Nikosh" w:hAnsi="Nikosh" w:cs="Nikosh" w:hint="cs"/>
                <w:sz w:val="28"/>
                <w:szCs w:val="28"/>
                <w:cs/>
              </w:rPr>
              <w:t>১৮.</w:t>
            </w:r>
          </w:p>
        </w:tc>
        <w:tc>
          <w:tcPr>
            <w:tcW w:w="5736" w:type="dxa"/>
          </w:tcPr>
          <w:p w:rsidR="00687383" w:rsidRPr="007B57A0" w:rsidRDefault="00687383" w:rsidP="00765769">
            <w:pPr>
              <w:spacing w:after="120"/>
              <w:jc w:val="both"/>
              <w:rPr>
                <w:rFonts w:ascii="Nikosh" w:hAnsi="Nikosh" w:cs="Nikosh"/>
                <w:sz w:val="28"/>
                <w:szCs w:val="28"/>
              </w:rPr>
            </w:pPr>
            <w:r w:rsidRPr="007B57A0">
              <w:rPr>
                <w:rFonts w:ascii="Nikosh" w:hAnsi="Nikosh" w:cs="Nikosh" w:hint="cs"/>
                <w:sz w:val="28"/>
                <w:szCs w:val="28"/>
                <w:cs/>
              </w:rPr>
              <w:t>হর্টেক্স ফাউন্ডেশন</w:t>
            </w:r>
          </w:p>
        </w:tc>
        <w:tc>
          <w:tcPr>
            <w:tcW w:w="3084" w:type="dxa"/>
          </w:tcPr>
          <w:p w:rsidR="00687383" w:rsidRPr="007B57A0" w:rsidRDefault="00687383" w:rsidP="00765769">
            <w:pPr>
              <w:spacing w:after="120"/>
              <w:jc w:val="center"/>
              <w:rPr>
                <w:rFonts w:ascii="Nikosh" w:hAnsi="Nikosh" w:cs="Nikosh"/>
                <w:sz w:val="28"/>
                <w:szCs w:val="28"/>
              </w:rPr>
            </w:pPr>
            <w:r>
              <w:rPr>
                <w:rFonts w:ascii="Nikosh" w:hAnsi="Nikosh" w:cs="Nikosh" w:hint="cs"/>
                <w:sz w:val="28"/>
                <w:szCs w:val="28"/>
                <w:cs/>
              </w:rPr>
              <w:t>১২৩-১২৮</w:t>
            </w:r>
          </w:p>
        </w:tc>
      </w:tr>
    </w:tbl>
    <w:p w:rsidR="00687383" w:rsidRPr="007520F2" w:rsidRDefault="00687383" w:rsidP="00687383">
      <w:pPr>
        <w:jc w:val="center"/>
        <w:rPr>
          <w:rFonts w:ascii="Nikosh" w:hAnsi="Nikosh" w:cs="Nikosh"/>
          <w:cs/>
        </w:rPr>
      </w:pPr>
    </w:p>
    <w:p w:rsidR="00687383" w:rsidRDefault="00687383" w:rsidP="00687383">
      <w:pPr>
        <w:rPr>
          <w:rFonts w:ascii="Nikosh" w:hAnsi="Nikosh" w:cs="Nikosh"/>
          <w:sz w:val="32"/>
          <w:szCs w:val="32"/>
          <w:cs/>
        </w:rPr>
      </w:pPr>
      <w:r>
        <w:rPr>
          <w:rFonts w:ascii="Nikosh" w:hAnsi="Nikosh" w:cs="Nikosh"/>
          <w:sz w:val="32"/>
          <w:szCs w:val="32"/>
          <w:cs/>
        </w:rPr>
        <w:br w:type="page"/>
      </w:r>
    </w:p>
    <w:p w:rsidR="00687383" w:rsidRDefault="00687383" w:rsidP="00687383">
      <w:pPr>
        <w:jc w:val="distribute"/>
        <w:rPr>
          <w:rFonts w:ascii="Nikosh" w:hAnsi="Nikosh" w:cs="Nikosh"/>
          <w:b/>
          <w:bCs/>
          <w:sz w:val="32"/>
          <w:szCs w:val="32"/>
          <w:cs/>
        </w:rPr>
      </w:pPr>
    </w:p>
    <w:p w:rsidR="00687383" w:rsidRPr="00AF488F" w:rsidRDefault="00687383" w:rsidP="00687383">
      <w:pPr>
        <w:jc w:val="distribute"/>
        <w:rPr>
          <w:rFonts w:ascii="Nikosh" w:hAnsi="Nikosh" w:cs="Nikosh"/>
          <w:sz w:val="32"/>
          <w:szCs w:val="32"/>
        </w:rPr>
      </w:pPr>
      <w:r w:rsidRPr="00AF488F">
        <w:rPr>
          <w:rFonts w:ascii="Nikosh" w:hAnsi="Nikosh" w:cs="Nikosh" w:hint="cs"/>
          <w:sz w:val="32"/>
          <w:szCs w:val="32"/>
          <w:cs/>
        </w:rPr>
        <w:t>মুখবন্ধ</w:t>
      </w:r>
    </w:p>
    <w:p w:rsidR="00687383" w:rsidRPr="00A52C63" w:rsidRDefault="00687383" w:rsidP="00687383">
      <w:pPr>
        <w:jc w:val="distribute"/>
        <w:rPr>
          <w:rFonts w:ascii="Nikosh" w:hAnsi="Nikosh" w:cs="Nikosh"/>
          <w:b/>
          <w:bCs/>
          <w:sz w:val="2"/>
          <w:szCs w:val="2"/>
        </w:rPr>
      </w:pPr>
    </w:p>
    <w:p w:rsidR="00687383" w:rsidRPr="007617DB" w:rsidRDefault="00687383" w:rsidP="00687383">
      <w:pPr>
        <w:jc w:val="both"/>
        <w:rPr>
          <w:rFonts w:ascii="Nikosh" w:hAnsi="Nikosh" w:cs="Nikosh"/>
          <w:sz w:val="24"/>
          <w:szCs w:val="24"/>
        </w:rPr>
      </w:pPr>
      <w:r w:rsidRPr="007617DB">
        <w:rPr>
          <w:rFonts w:ascii="Nikosh" w:hAnsi="Nikosh" w:cs="Nikosh"/>
          <w:sz w:val="24"/>
          <w:szCs w:val="24"/>
          <w:cs/>
          <w:lang w:bidi="bn-IN"/>
        </w:rPr>
        <w:t>বাংলাদেশের</w:t>
      </w:r>
      <w:r w:rsidRPr="007617DB">
        <w:rPr>
          <w:rFonts w:ascii="Nikosh" w:hAnsi="Nikosh" w:cs="Nikosh"/>
          <w:sz w:val="24"/>
          <w:szCs w:val="24"/>
        </w:rPr>
        <w:t xml:space="preserve"> </w:t>
      </w:r>
      <w:r w:rsidRPr="007617DB">
        <w:rPr>
          <w:rFonts w:ascii="Nikosh" w:hAnsi="Nikosh" w:cs="Nikosh"/>
          <w:sz w:val="24"/>
          <w:szCs w:val="24"/>
          <w:cs/>
          <w:lang w:bidi="bn-IN"/>
        </w:rPr>
        <w:t>উন্নয়ন</w:t>
      </w:r>
      <w:r w:rsidRPr="007617DB">
        <w:rPr>
          <w:rFonts w:ascii="Nikosh" w:hAnsi="Nikosh" w:cs="Nikosh"/>
          <w:sz w:val="24"/>
          <w:szCs w:val="24"/>
        </w:rPr>
        <w:t xml:space="preserve"> </w:t>
      </w:r>
      <w:r w:rsidRPr="007617DB">
        <w:rPr>
          <w:rFonts w:ascii="Nikosh" w:hAnsi="Nikosh" w:cs="Nikosh"/>
          <w:sz w:val="24"/>
          <w:szCs w:val="24"/>
          <w:cs/>
          <w:lang w:bidi="bn-IN"/>
        </w:rPr>
        <w:t>ও</w:t>
      </w:r>
      <w:r w:rsidRPr="007617DB">
        <w:rPr>
          <w:rFonts w:ascii="Nikosh" w:hAnsi="Nikosh" w:cs="Nikosh"/>
          <w:sz w:val="24"/>
          <w:szCs w:val="24"/>
        </w:rPr>
        <w:t xml:space="preserve"> </w:t>
      </w:r>
      <w:r w:rsidRPr="007617DB">
        <w:rPr>
          <w:rFonts w:ascii="Nikosh" w:hAnsi="Nikosh" w:cs="Nikosh"/>
          <w:sz w:val="24"/>
          <w:szCs w:val="24"/>
          <w:cs/>
          <w:lang w:bidi="bn-IN"/>
        </w:rPr>
        <w:t>অর্থনীতির</w:t>
      </w:r>
      <w:r w:rsidRPr="007617DB">
        <w:rPr>
          <w:rFonts w:ascii="Nikosh" w:hAnsi="Nikosh" w:cs="Nikosh"/>
          <w:sz w:val="24"/>
          <w:szCs w:val="24"/>
        </w:rPr>
        <w:t xml:space="preserve"> </w:t>
      </w:r>
      <w:r w:rsidRPr="007617DB">
        <w:rPr>
          <w:rFonts w:ascii="Nikosh" w:hAnsi="Nikosh" w:cs="Nikosh"/>
          <w:sz w:val="24"/>
          <w:szCs w:val="24"/>
          <w:cs/>
          <w:lang w:bidi="bn-IN"/>
        </w:rPr>
        <w:t>প্রধান</w:t>
      </w:r>
      <w:r w:rsidRPr="007617DB">
        <w:rPr>
          <w:rFonts w:ascii="Nikosh" w:hAnsi="Nikosh" w:cs="Nikosh"/>
          <w:sz w:val="24"/>
          <w:szCs w:val="24"/>
        </w:rPr>
        <w:t xml:space="preserve"> </w:t>
      </w:r>
      <w:r w:rsidRPr="007617DB">
        <w:rPr>
          <w:rFonts w:ascii="Nikosh" w:hAnsi="Nikosh" w:cs="Nikosh"/>
          <w:sz w:val="24"/>
          <w:szCs w:val="24"/>
          <w:cs/>
          <w:lang w:bidi="bn-IN"/>
        </w:rPr>
        <w:t>চালিকাশক্তি</w:t>
      </w:r>
      <w:r w:rsidRPr="007617DB">
        <w:rPr>
          <w:rFonts w:ascii="Nikosh" w:hAnsi="Nikosh" w:cs="Nikosh"/>
          <w:sz w:val="24"/>
          <w:szCs w:val="24"/>
        </w:rPr>
        <w:t xml:space="preserve"> </w:t>
      </w:r>
      <w:r w:rsidRPr="007617DB">
        <w:rPr>
          <w:rFonts w:ascii="Nikosh" w:hAnsi="Nikosh" w:cs="Nikosh"/>
          <w:sz w:val="24"/>
          <w:szCs w:val="24"/>
          <w:cs/>
          <w:lang w:bidi="bn-IN"/>
        </w:rPr>
        <w:t>কৃষি</w:t>
      </w:r>
      <w:r w:rsidRPr="007617DB">
        <w:rPr>
          <w:rFonts w:ascii="Nikosh" w:hAnsi="Nikosh" w:cs="Nikosh"/>
          <w:sz w:val="24"/>
          <w:szCs w:val="24"/>
          <w:cs/>
          <w:lang w:bidi="hi-IN"/>
        </w:rPr>
        <w:t>।</w:t>
      </w:r>
      <w:r w:rsidRPr="007617DB">
        <w:rPr>
          <w:rFonts w:ascii="Nikosh" w:hAnsi="Nikosh" w:cs="Nikosh"/>
          <w:sz w:val="24"/>
          <w:szCs w:val="24"/>
        </w:rPr>
        <w:t xml:space="preserve"> </w:t>
      </w:r>
      <w:r>
        <w:rPr>
          <w:rFonts w:ascii="Nikosh" w:hAnsi="Nikosh" w:cs="Nikosh" w:hint="cs"/>
          <w:sz w:val="24"/>
          <w:szCs w:val="24"/>
          <w:cs/>
        </w:rPr>
        <w:t xml:space="preserve">একদিকে </w:t>
      </w:r>
      <w:r w:rsidRPr="007617DB">
        <w:rPr>
          <w:rFonts w:ascii="Nikosh" w:hAnsi="Nikosh" w:cs="Nikosh"/>
          <w:sz w:val="24"/>
          <w:szCs w:val="24"/>
          <w:cs/>
          <w:lang w:bidi="bn-IN"/>
        </w:rPr>
        <w:t>আমাদের</w:t>
      </w:r>
      <w:r w:rsidRPr="007617DB">
        <w:rPr>
          <w:rFonts w:ascii="Nikosh" w:hAnsi="Nikosh" w:cs="Nikosh"/>
          <w:sz w:val="24"/>
          <w:szCs w:val="24"/>
        </w:rPr>
        <w:t xml:space="preserve"> </w:t>
      </w:r>
      <w:r w:rsidRPr="007617DB">
        <w:rPr>
          <w:rFonts w:ascii="Nikosh" w:hAnsi="Nikosh" w:cs="Nikosh"/>
          <w:sz w:val="24"/>
          <w:szCs w:val="24"/>
          <w:cs/>
          <w:lang w:bidi="bn-IN"/>
        </w:rPr>
        <w:t>জনসংখ্যা</w:t>
      </w:r>
      <w:r w:rsidRPr="007617DB">
        <w:rPr>
          <w:rFonts w:ascii="Nikosh" w:hAnsi="Nikosh" w:cs="Nikosh"/>
          <w:sz w:val="24"/>
          <w:szCs w:val="24"/>
        </w:rPr>
        <w:t xml:space="preserve"> </w:t>
      </w:r>
      <w:r w:rsidRPr="007617DB">
        <w:rPr>
          <w:rFonts w:ascii="Nikosh" w:hAnsi="Nikosh" w:cs="Nikosh"/>
          <w:sz w:val="24"/>
          <w:szCs w:val="24"/>
          <w:cs/>
          <w:lang w:bidi="bn-IN"/>
        </w:rPr>
        <w:t>বাড়ছে</w:t>
      </w:r>
      <w:r>
        <w:rPr>
          <w:rFonts w:ascii="Nikosh" w:hAnsi="Nikosh" w:cs="Nikosh" w:hint="cs"/>
          <w:sz w:val="24"/>
          <w:szCs w:val="24"/>
          <w:cs/>
        </w:rPr>
        <w:t xml:space="preserve"> অপরদিকে আশঙ্কাজনকভাবে</w:t>
      </w:r>
      <w:r w:rsidRPr="007617DB">
        <w:rPr>
          <w:rFonts w:ascii="Nikosh" w:hAnsi="Nikosh" w:cs="Nikosh"/>
          <w:sz w:val="24"/>
          <w:szCs w:val="24"/>
        </w:rPr>
        <w:t xml:space="preserve"> </w:t>
      </w:r>
      <w:r w:rsidRPr="007617DB">
        <w:rPr>
          <w:rFonts w:ascii="Nikosh" w:hAnsi="Nikosh" w:cs="Nikosh"/>
          <w:sz w:val="24"/>
          <w:szCs w:val="24"/>
          <w:cs/>
          <w:lang w:bidi="bn-IN"/>
        </w:rPr>
        <w:t>কমছে</w:t>
      </w:r>
      <w:r w:rsidRPr="007617DB">
        <w:rPr>
          <w:rFonts w:ascii="Nikosh" w:hAnsi="Nikosh" w:cs="Nikosh"/>
          <w:sz w:val="24"/>
          <w:szCs w:val="24"/>
        </w:rPr>
        <w:t xml:space="preserve"> </w:t>
      </w:r>
      <w:r w:rsidRPr="007617DB">
        <w:rPr>
          <w:rFonts w:ascii="Nikosh" w:hAnsi="Nikosh" w:cs="Nikosh"/>
          <w:sz w:val="24"/>
          <w:szCs w:val="24"/>
          <w:cs/>
          <w:lang w:bidi="bn-IN"/>
        </w:rPr>
        <w:t>কৃষি</w:t>
      </w:r>
      <w:r w:rsidRPr="007617DB">
        <w:rPr>
          <w:rFonts w:ascii="Nikosh" w:hAnsi="Nikosh" w:cs="Nikosh"/>
          <w:sz w:val="24"/>
          <w:szCs w:val="24"/>
        </w:rPr>
        <w:t xml:space="preserve"> </w:t>
      </w:r>
      <w:r w:rsidRPr="007617DB">
        <w:rPr>
          <w:rFonts w:ascii="Nikosh" w:hAnsi="Nikosh" w:cs="Nikosh"/>
          <w:sz w:val="24"/>
          <w:szCs w:val="24"/>
          <w:cs/>
          <w:lang w:bidi="bn-IN"/>
        </w:rPr>
        <w:t>জমির</w:t>
      </w:r>
      <w:r w:rsidRPr="007617DB">
        <w:rPr>
          <w:rFonts w:ascii="Nikosh" w:hAnsi="Nikosh" w:cs="Nikosh"/>
          <w:sz w:val="24"/>
          <w:szCs w:val="24"/>
        </w:rPr>
        <w:t xml:space="preserve"> </w:t>
      </w:r>
      <w:r w:rsidRPr="007617DB">
        <w:rPr>
          <w:rFonts w:ascii="Nikosh" w:hAnsi="Nikosh" w:cs="Nikosh"/>
          <w:sz w:val="24"/>
          <w:szCs w:val="24"/>
          <w:cs/>
          <w:lang w:bidi="bn-IN"/>
        </w:rPr>
        <w:t>পরিমাণ</w:t>
      </w:r>
      <w:r w:rsidRPr="007617DB">
        <w:rPr>
          <w:rFonts w:ascii="Nikosh" w:hAnsi="Nikosh" w:cs="Nikosh"/>
          <w:sz w:val="24"/>
          <w:szCs w:val="24"/>
          <w:cs/>
          <w:lang w:bidi="hi-IN"/>
        </w:rPr>
        <w:t>।</w:t>
      </w:r>
      <w:r w:rsidRPr="007617DB">
        <w:rPr>
          <w:rFonts w:ascii="Nikosh" w:hAnsi="Nikosh" w:cs="Nikosh"/>
          <w:sz w:val="24"/>
          <w:szCs w:val="24"/>
        </w:rPr>
        <w:t xml:space="preserve"> </w:t>
      </w:r>
      <w:r w:rsidRPr="007617DB">
        <w:rPr>
          <w:rFonts w:ascii="Nikosh" w:hAnsi="Nikosh" w:cs="Nikosh" w:hint="cs"/>
          <w:sz w:val="24"/>
          <w:szCs w:val="24"/>
          <w:cs/>
        </w:rPr>
        <w:t>পরস্পর বিপরীত</w:t>
      </w:r>
      <w:r w:rsidRPr="007617DB">
        <w:rPr>
          <w:rFonts w:ascii="Nikosh" w:hAnsi="Nikosh" w:cs="Nikosh"/>
          <w:sz w:val="24"/>
          <w:szCs w:val="24"/>
        </w:rPr>
        <w:t xml:space="preserve"> </w:t>
      </w:r>
      <w:r w:rsidRPr="007617DB">
        <w:rPr>
          <w:rFonts w:ascii="Nikosh" w:hAnsi="Nikosh" w:cs="Nikosh"/>
          <w:sz w:val="24"/>
          <w:szCs w:val="24"/>
          <w:cs/>
          <w:lang w:bidi="bn-IN"/>
        </w:rPr>
        <w:t>এ</w:t>
      </w:r>
      <w:r w:rsidRPr="007617DB">
        <w:rPr>
          <w:rFonts w:ascii="Nikosh" w:hAnsi="Nikosh" w:cs="Nikosh"/>
          <w:sz w:val="24"/>
          <w:szCs w:val="24"/>
        </w:rPr>
        <w:t xml:space="preserve"> </w:t>
      </w:r>
      <w:r w:rsidRPr="007617DB">
        <w:rPr>
          <w:rFonts w:ascii="Nikosh" w:hAnsi="Nikosh" w:cs="Nikosh"/>
          <w:sz w:val="24"/>
          <w:szCs w:val="24"/>
          <w:cs/>
          <w:lang w:bidi="bn-IN"/>
        </w:rPr>
        <w:t>পরিস্থিতিতে</w:t>
      </w:r>
      <w:r>
        <w:rPr>
          <w:rFonts w:ascii="Nikosh" w:hAnsi="Nikosh" w:cs="Nikosh" w:hint="cs"/>
          <w:sz w:val="24"/>
          <w:szCs w:val="24"/>
          <w:cs/>
        </w:rPr>
        <w:t xml:space="preserve"> দেশের</w:t>
      </w:r>
      <w:r w:rsidRPr="007617DB">
        <w:rPr>
          <w:rFonts w:ascii="Nikosh" w:hAnsi="Nikosh" w:cs="Nikosh"/>
          <w:sz w:val="24"/>
          <w:szCs w:val="24"/>
        </w:rPr>
        <w:t xml:space="preserve"> </w:t>
      </w:r>
      <w:r w:rsidRPr="007617DB">
        <w:rPr>
          <w:rFonts w:ascii="Nikosh" w:hAnsi="Nikosh" w:cs="Nikosh"/>
          <w:sz w:val="24"/>
          <w:szCs w:val="24"/>
          <w:cs/>
          <w:lang w:bidi="bn-IN"/>
        </w:rPr>
        <w:t>বিশাল</w:t>
      </w:r>
      <w:r w:rsidRPr="007617DB">
        <w:rPr>
          <w:rFonts w:ascii="Nikosh" w:hAnsi="Nikosh" w:cs="Nikosh"/>
          <w:sz w:val="24"/>
          <w:szCs w:val="24"/>
        </w:rPr>
        <w:t xml:space="preserve"> </w:t>
      </w:r>
      <w:r w:rsidRPr="007617DB">
        <w:rPr>
          <w:rFonts w:ascii="Nikosh" w:hAnsi="Nikosh" w:cs="Nikosh"/>
          <w:sz w:val="24"/>
          <w:szCs w:val="24"/>
          <w:cs/>
          <w:lang w:bidi="bn-IN"/>
        </w:rPr>
        <w:t>জনগোষ্ঠীর</w:t>
      </w:r>
      <w:r w:rsidRPr="007617DB">
        <w:rPr>
          <w:rFonts w:ascii="Nikosh" w:hAnsi="Nikosh" w:cs="Nikosh"/>
          <w:sz w:val="24"/>
          <w:szCs w:val="24"/>
        </w:rPr>
        <w:t xml:space="preserve"> </w:t>
      </w:r>
      <w:r w:rsidRPr="007617DB">
        <w:rPr>
          <w:rFonts w:ascii="Nikosh" w:hAnsi="Nikosh" w:cs="Nikosh"/>
          <w:sz w:val="24"/>
          <w:szCs w:val="24"/>
          <w:cs/>
          <w:lang w:bidi="bn-IN"/>
        </w:rPr>
        <w:t>খাদ্য</w:t>
      </w:r>
      <w:r w:rsidRPr="007617DB">
        <w:rPr>
          <w:rFonts w:ascii="Nikosh" w:hAnsi="Nikosh" w:cs="Nikosh"/>
          <w:sz w:val="24"/>
          <w:szCs w:val="24"/>
        </w:rPr>
        <w:t xml:space="preserve"> </w:t>
      </w:r>
      <w:r w:rsidRPr="007617DB">
        <w:rPr>
          <w:rFonts w:ascii="Nikosh" w:hAnsi="Nikosh" w:cs="Nikosh"/>
          <w:sz w:val="24"/>
          <w:szCs w:val="24"/>
          <w:cs/>
          <w:lang w:bidi="bn-IN"/>
        </w:rPr>
        <w:t>ও</w:t>
      </w:r>
      <w:r w:rsidRPr="007617DB">
        <w:rPr>
          <w:rFonts w:ascii="Nikosh" w:hAnsi="Nikosh" w:cs="Nikosh"/>
          <w:sz w:val="24"/>
          <w:szCs w:val="24"/>
        </w:rPr>
        <w:t xml:space="preserve"> </w:t>
      </w:r>
      <w:r w:rsidRPr="007617DB">
        <w:rPr>
          <w:rFonts w:ascii="Nikosh" w:hAnsi="Nikosh" w:cs="Nikosh"/>
          <w:sz w:val="24"/>
          <w:szCs w:val="24"/>
          <w:cs/>
          <w:lang w:bidi="bn-IN"/>
        </w:rPr>
        <w:t>পুষ্টি</w:t>
      </w:r>
      <w:r w:rsidRPr="007617DB">
        <w:rPr>
          <w:rFonts w:ascii="Nikosh" w:hAnsi="Nikosh" w:cs="Nikosh"/>
          <w:sz w:val="24"/>
          <w:szCs w:val="24"/>
        </w:rPr>
        <w:t xml:space="preserve"> </w:t>
      </w:r>
      <w:r w:rsidRPr="007617DB">
        <w:rPr>
          <w:rFonts w:ascii="Nikosh" w:hAnsi="Nikosh" w:cs="Nikosh"/>
          <w:sz w:val="24"/>
          <w:szCs w:val="24"/>
          <w:cs/>
          <w:lang w:bidi="bn-IN"/>
        </w:rPr>
        <w:t>নিরাপত্তা</w:t>
      </w:r>
      <w:r w:rsidRPr="007617DB">
        <w:rPr>
          <w:rFonts w:ascii="Nikosh" w:hAnsi="Nikosh" w:cs="Nikosh"/>
          <w:sz w:val="24"/>
          <w:szCs w:val="24"/>
        </w:rPr>
        <w:t xml:space="preserve"> </w:t>
      </w:r>
      <w:r w:rsidRPr="007617DB">
        <w:rPr>
          <w:rFonts w:ascii="Nikosh" w:hAnsi="Nikosh" w:cs="Nikosh"/>
          <w:sz w:val="24"/>
          <w:szCs w:val="24"/>
          <w:cs/>
          <w:lang w:bidi="bn-IN"/>
        </w:rPr>
        <w:t>নিশ্চিত</w:t>
      </w:r>
      <w:r w:rsidRPr="007617DB">
        <w:rPr>
          <w:rFonts w:ascii="Nikosh" w:hAnsi="Nikosh" w:cs="Nikosh"/>
          <w:sz w:val="24"/>
          <w:szCs w:val="24"/>
        </w:rPr>
        <w:t xml:space="preserve"> </w:t>
      </w:r>
      <w:r w:rsidRPr="007617DB">
        <w:rPr>
          <w:rFonts w:ascii="Nikosh" w:hAnsi="Nikosh" w:cs="Nikosh"/>
          <w:sz w:val="24"/>
          <w:szCs w:val="24"/>
          <w:cs/>
          <w:lang w:bidi="bn-IN"/>
        </w:rPr>
        <w:t>করা</w:t>
      </w:r>
      <w:r w:rsidRPr="007617DB">
        <w:rPr>
          <w:rFonts w:ascii="Nikosh" w:hAnsi="Nikosh" w:cs="Nikosh"/>
          <w:sz w:val="24"/>
          <w:szCs w:val="24"/>
        </w:rPr>
        <w:t xml:space="preserve"> </w:t>
      </w:r>
      <w:r w:rsidRPr="007617DB">
        <w:rPr>
          <w:rFonts w:ascii="Nikosh" w:hAnsi="Nikosh" w:cs="Nikosh"/>
          <w:sz w:val="24"/>
          <w:szCs w:val="24"/>
          <w:cs/>
          <w:lang w:bidi="bn-IN"/>
        </w:rPr>
        <w:t>এক</w:t>
      </w:r>
      <w:r w:rsidRPr="007617DB">
        <w:rPr>
          <w:rFonts w:ascii="Nikosh" w:hAnsi="Nikosh" w:cs="Nikosh"/>
          <w:sz w:val="24"/>
          <w:szCs w:val="24"/>
        </w:rPr>
        <w:t xml:space="preserve"> </w:t>
      </w:r>
      <w:r w:rsidRPr="007617DB">
        <w:rPr>
          <w:rFonts w:ascii="Nikosh" w:hAnsi="Nikosh" w:cs="Nikosh"/>
          <w:sz w:val="24"/>
          <w:szCs w:val="24"/>
          <w:cs/>
          <w:lang w:bidi="bn-IN"/>
        </w:rPr>
        <w:t>বিরাট</w:t>
      </w:r>
      <w:r w:rsidRPr="007617DB">
        <w:rPr>
          <w:rFonts w:ascii="Nikosh" w:hAnsi="Nikosh" w:cs="Nikosh"/>
          <w:sz w:val="24"/>
          <w:szCs w:val="24"/>
        </w:rPr>
        <w:t xml:space="preserve"> </w:t>
      </w:r>
      <w:r w:rsidRPr="007617DB">
        <w:rPr>
          <w:rFonts w:ascii="Nikosh" w:hAnsi="Nikosh" w:cs="Nikosh"/>
          <w:sz w:val="24"/>
          <w:szCs w:val="24"/>
          <w:cs/>
          <w:lang w:bidi="bn-IN"/>
        </w:rPr>
        <w:t>চ্যালেঞ্জ</w:t>
      </w:r>
      <w:r w:rsidRPr="007617DB">
        <w:rPr>
          <w:rFonts w:ascii="Nikosh" w:hAnsi="Nikosh" w:cs="Nikosh"/>
          <w:sz w:val="24"/>
          <w:szCs w:val="24"/>
          <w:cs/>
          <w:lang w:bidi="hi-IN"/>
        </w:rPr>
        <w:t>।</w:t>
      </w:r>
      <w:r w:rsidRPr="007617DB">
        <w:rPr>
          <w:rFonts w:ascii="Nikosh" w:hAnsi="Nikosh" w:cs="Nikosh"/>
          <w:sz w:val="24"/>
          <w:szCs w:val="24"/>
        </w:rPr>
        <w:t xml:space="preserve"> </w:t>
      </w:r>
      <w:r w:rsidRPr="007617DB">
        <w:rPr>
          <w:rFonts w:ascii="Nikosh" w:hAnsi="Nikosh" w:cs="Nikosh"/>
          <w:sz w:val="24"/>
          <w:szCs w:val="24"/>
          <w:cs/>
          <w:lang w:bidi="bn-IN"/>
        </w:rPr>
        <w:t>সীমিত</w:t>
      </w:r>
      <w:r w:rsidRPr="007617DB">
        <w:rPr>
          <w:rFonts w:ascii="Nikosh" w:hAnsi="Nikosh" w:cs="Nikosh"/>
          <w:sz w:val="24"/>
          <w:szCs w:val="24"/>
        </w:rPr>
        <w:t xml:space="preserve"> </w:t>
      </w:r>
      <w:r>
        <w:rPr>
          <w:rFonts w:ascii="Nikosh" w:hAnsi="Nikosh" w:cs="Nikosh" w:hint="cs"/>
          <w:sz w:val="24"/>
          <w:szCs w:val="24"/>
          <w:cs/>
        </w:rPr>
        <w:t>কৃষি জমির</w:t>
      </w:r>
      <w:r w:rsidRPr="007617DB">
        <w:rPr>
          <w:rFonts w:ascii="Nikosh" w:hAnsi="Nikosh" w:cs="Nikosh"/>
          <w:sz w:val="24"/>
          <w:szCs w:val="24"/>
        </w:rPr>
        <w:t xml:space="preserve"> </w:t>
      </w:r>
      <w:r w:rsidRPr="007617DB">
        <w:rPr>
          <w:rFonts w:ascii="Nikosh" w:hAnsi="Nikosh" w:cs="Nikosh"/>
          <w:sz w:val="24"/>
          <w:szCs w:val="24"/>
          <w:cs/>
          <w:lang w:bidi="bn-IN"/>
        </w:rPr>
        <w:t>সর্বোত্তম</w:t>
      </w:r>
      <w:r w:rsidRPr="007617DB">
        <w:rPr>
          <w:rFonts w:ascii="Nikosh" w:hAnsi="Nikosh" w:cs="Nikosh"/>
          <w:sz w:val="24"/>
          <w:szCs w:val="24"/>
        </w:rPr>
        <w:t xml:space="preserve"> </w:t>
      </w:r>
      <w:r w:rsidRPr="007617DB">
        <w:rPr>
          <w:rFonts w:ascii="Nikosh" w:hAnsi="Nikosh" w:cs="Nikosh"/>
          <w:sz w:val="24"/>
          <w:szCs w:val="24"/>
          <w:cs/>
          <w:lang w:bidi="bn-IN"/>
        </w:rPr>
        <w:t>ব্যবহার</w:t>
      </w:r>
      <w:r w:rsidRPr="007617DB">
        <w:rPr>
          <w:rFonts w:ascii="Nikosh" w:hAnsi="Nikosh" w:cs="Nikosh"/>
          <w:sz w:val="24"/>
          <w:szCs w:val="24"/>
        </w:rPr>
        <w:t xml:space="preserve"> </w:t>
      </w:r>
      <w:r>
        <w:rPr>
          <w:rFonts w:ascii="Nikosh" w:hAnsi="Nikosh" w:cs="Nikosh" w:hint="cs"/>
          <w:sz w:val="24"/>
          <w:szCs w:val="24"/>
          <w:cs/>
        </w:rPr>
        <w:t xml:space="preserve">নিশ্চিত </w:t>
      </w:r>
      <w:r w:rsidRPr="007617DB">
        <w:rPr>
          <w:rFonts w:ascii="Nikosh" w:hAnsi="Nikosh" w:cs="Nikosh"/>
          <w:sz w:val="24"/>
          <w:szCs w:val="24"/>
          <w:cs/>
          <w:lang w:bidi="bn-IN"/>
        </w:rPr>
        <w:t>করে</w:t>
      </w:r>
      <w:r w:rsidRPr="007617DB">
        <w:rPr>
          <w:rFonts w:ascii="Nikosh" w:hAnsi="Nikosh" w:cs="Nikosh"/>
          <w:sz w:val="24"/>
          <w:szCs w:val="24"/>
        </w:rPr>
        <w:t xml:space="preserve"> </w:t>
      </w:r>
      <w:r w:rsidRPr="007617DB">
        <w:rPr>
          <w:rFonts w:ascii="Nikosh" w:hAnsi="Nikosh" w:cs="Nikosh"/>
          <w:sz w:val="24"/>
          <w:szCs w:val="24"/>
          <w:cs/>
          <w:lang w:bidi="bn-IN"/>
        </w:rPr>
        <w:t>অধিক</w:t>
      </w:r>
      <w:r w:rsidRPr="007617DB">
        <w:rPr>
          <w:rFonts w:ascii="Nikosh" w:hAnsi="Nikosh" w:cs="Nikosh"/>
          <w:sz w:val="24"/>
          <w:szCs w:val="24"/>
        </w:rPr>
        <w:t xml:space="preserve"> </w:t>
      </w:r>
      <w:r w:rsidRPr="007617DB">
        <w:rPr>
          <w:rFonts w:ascii="Nikosh" w:hAnsi="Nikosh" w:cs="Nikosh"/>
          <w:sz w:val="24"/>
          <w:szCs w:val="24"/>
          <w:cs/>
          <w:lang w:bidi="bn-IN"/>
        </w:rPr>
        <w:t>ফসল</w:t>
      </w:r>
      <w:r w:rsidRPr="007617DB">
        <w:rPr>
          <w:rFonts w:ascii="Nikosh" w:hAnsi="Nikosh" w:cs="Nikosh"/>
          <w:sz w:val="24"/>
          <w:szCs w:val="24"/>
        </w:rPr>
        <w:t xml:space="preserve"> </w:t>
      </w:r>
      <w:r w:rsidRPr="007617DB">
        <w:rPr>
          <w:rFonts w:ascii="Nikosh" w:hAnsi="Nikosh" w:cs="Nikosh"/>
          <w:sz w:val="24"/>
          <w:szCs w:val="24"/>
          <w:cs/>
          <w:lang w:bidi="bn-IN"/>
        </w:rPr>
        <w:t>উৎপাদনের</w:t>
      </w:r>
      <w:r w:rsidRPr="007617DB">
        <w:rPr>
          <w:rFonts w:ascii="Nikosh" w:hAnsi="Nikosh" w:cs="Nikosh"/>
          <w:sz w:val="24"/>
          <w:szCs w:val="24"/>
        </w:rPr>
        <w:t xml:space="preserve">‌ </w:t>
      </w:r>
      <w:r w:rsidRPr="007617DB">
        <w:rPr>
          <w:rFonts w:ascii="Nikosh" w:hAnsi="Nikosh" w:cs="Nikosh"/>
          <w:sz w:val="24"/>
          <w:szCs w:val="24"/>
          <w:cs/>
          <w:lang w:bidi="bn-IN"/>
        </w:rPr>
        <w:t>জন্য</w:t>
      </w:r>
      <w:r w:rsidRPr="007617DB">
        <w:rPr>
          <w:rFonts w:ascii="Nikosh" w:hAnsi="Nikosh" w:cs="Nikosh"/>
          <w:sz w:val="24"/>
          <w:szCs w:val="24"/>
        </w:rPr>
        <w:t xml:space="preserve"> </w:t>
      </w:r>
      <w:r w:rsidRPr="007617DB">
        <w:rPr>
          <w:rFonts w:ascii="Nikosh" w:hAnsi="Nikosh" w:cs="Nikosh"/>
          <w:sz w:val="24"/>
          <w:szCs w:val="24"/>
          <w:cs/>
          <w:lang w:bidi="bn-IN"/>
        </w:rPr>
        <w:t>লাগসই</w:t>
      </w:r>
      <w:r w:rsidRPr="007617DB">
        <w:rPr>
          <w:rFonts w:ascii="Nikosh" w:hAnsi="Nikosh" w:cs="Nikosh"/>
          <w:sz w:val="24"/>
          <w:szCs w:val="24"/>
        </w:rPr>
        <w:t xml:space="preserve"> </w:t>
      </w:r>
      <w:r w:rsidRPr="007617DB">
        <w:rPr>
          <w:rFonts w:ascii="Nikosh" w:hAnsi="Nikosh" w:cs="Nikosh"/>
          <w:sz w:val="24"/>
          <w:szCs w:val="24"/>
          <w:cs/>
          <w:lang w:bidi="bn-IN"/>
        </w:rPr>
        <w:t>প্রযুক্তি</w:t>
      </w:r>
      <w:r>
        <w:rPr>
          <w:rFonts w:ascii="Nikosh" w:hAnsi="Nikosh" w:cs="Nikosh" w:hint="cs"/>
          <w:sz w:val="24"/>
          <w:szCs w:val="24"/>
          <w:cs/>
        </w:rPr>
        <w:t>র</w:t>
      </w:r>
      <w:r w:rsidRPr="007617DB">
        <w:rPr>
          <w:rFonts w:ascii="Nikosh" w:hAnsi="Nikosh" w:cs="Nikosh"/>
          <w:sz w:val="24"/>
          <w:szCs w:val="24"/>
        </w:rPr>
        <w:t xml:space="preserve"> </w:t>
      </w:r>
      <w:r>
        <w:rPr>
          <w:rFonts w:ascii="Nikosh" w:hAnsi="Nikosh" w:cs="Nikosh" w:hint="cs"/>
          <w:sz w:val="24"/>
          <w:szCs w:val="24"/>
          <w:cs/>
        </w:rPr>
        <w:t>ব্যবহার</w:t>
      </w:r>
      <w:r w:rsidRPr="007617DB">
        <w:rPr>
          <w:rFonts w:ascii="Nikosh" w:hAnsi="Nikosh" w:cs="Nikosh"/>
          <w:sz w:val="24"/>
          <w:szCs w:val="24"/>
        </w:rPr>
        <w:t xml:space="preserve">, </w:t>
      </w:r>
      <w:r w:rsidRPr="007617DB">
        <w:rPr>
          <w:rFonts w:ascii="Nikosh" w:hAnsi="Nikosh" w:cs="Nikosh"/>
          <w:sz w:val="24"/>
          <w:szCs w:val="24"/>
          <w:cs/>
          <w:lang w:bidi="bn-IN"/>
        </w:rPr>
        <w:t>প্রতিকূল</w:t>
      </w:r>
      <w:r w:rsidRPr="007617DB">
        <w:rPr>
          <w:rFonts w:ascii="Nikosh" w:hAnsi="Nikosh" w:cs="Nikosh"/>
          <w:sz w:val="24"/>
          <w:szCs w:val="24"/>
        </w:rPr>
        <w:t xml:space="preserve"> </w:t>
      </w:r>
      <w:r w:rsidRPr="007617DB">
        <w:rPr>
          <w:rFonts w:ascii="Nikosh" w:hAnsi="Nikosh" w:cs="Nikosh"/>
          <w:sz w:val="24"/>
          <w:szCs w:val="24"/>
          <w:cs/>
          <w:lang w:bidi="bn-IN"/>
        </w:rPr>
        <w:t>পরিবেশসহিষ্ণু</w:t>
      </w:r>
      <w:r w:rsidRPr="007617DB">
        <w:rPr>
          <w:rFonts w:ascii="Nikosh" w:hAnsi="Nikosh" w:cs="Nikosh"/>
          <w:sz w:val="24"/>
          <w:szCs w:val="24"/>
        </w:rPr>
        <w:t xml:space="preserve"> </w:t>
      </w:r>
      <w:r w:rsidRPr="007617DB">
        <w:rPr>
          <w:rFonts w:ascii="Nikosh" w:hAnsi="Nikosh" w:cs="Nikosh"/>
          <w:sz w:val="24"/>
          <w:szCs w:val="24"/>
          <w:cs/>
          <w:lang w:bidi="bn-IN"/>
        </w:rPr>
        <w:t>নতুন</w:t>
      </w:r>
      <w:r w:rsidRPr="007617DB">
        <w:rPr>
          <w:rFonts w:ascii="Nikosh" w:hAnsi="Nikosh" w:cs="Nikosh"/>
          <w:sz w:val="24"/>
          <w:szCs w:val="24"/>
        </w:rPr>
        <w:t xml:space="preserve"> </w:t>
      </w:r>
      <w:r w:rsidRPr="007617DB">
        <w:rPr>
          <w:rFonts w:ascii="Nikosh" w:hAnsi="Nikosh" w:cs="Nikosh"/>
          <w:sz w:val="24"/>
          <w:szCs w:val="24"/>
          <w:cs/>
          <w:lang w:bidi="bn-IN"/>
        </w:rPr>
        <w:t>নতুন</w:t>
      </w:r>
      <w:r w:rsidRPr="007617DB">
        <w:rPr>
          <w:rFonts w:ascii="Nikosh" w:hAnsi="Nikosh" w:cs="Nikosh"/>
          <w:sz w:val="24"/>
          <w:szCs w:val="24"/>
        </w:rPr>
        <w:t xml:space="preserve"> </w:t>
      </w:r>
      <w:r w:rsidRPr="007617DB">
        <w:rPr>
          <w:rFonts w:ascii="Nikosh" w:hAnsi="Nikosh" w:cs="Nikosh"/>
          <w:sz w:val="24"/>
          <w:szCs w:val="24"/>
          <w:cs/>
          <w:lang w:bidi="bn-IN"/>
        </w:rPr>
        <w:t>জাত</w:t>
      </w:r>
      <w:r w:rsidRPr="007617DB">
        <w:rPr>
          <w:rFonts w:ascii="Nikosh" w:hAnsi="Nikosh" w:cs="Nikosh"/>
          <w:sz w:val="24"/>
          <w:szCs w:val="24"/>
        </w:rPr>
        <w:t xml:space="preserve"> </w:t>
      </w:r>
      <w:r w:rsidRPr="007617DB">
        <w:rPr>
          <w:rFonts w:ascii="Nikosh" w:hAnsi="Nikosh" w:cs="Nikosh"/>
          <w:sz w:val="24"/>
          <w:szCs w:val="24"/>
          <w:cs/>
          <w:lang w:bidi="bn-IN"/>
        </w:rPr>
        <w:t>ও</w:t>
      </w:r>
      <w:r w:rsidRPr="007617DB">
        <w:rPr>
          <w:rFonts w:ascii="Nikosh" w:hAnsi="Nikosh" w:cs="Nikosh"/>
          <w:sz w:val="24"/>
          <w:szCs w:val="24"/>
        </w:rPr>
        <w:t xml:space="preserve"> </w:t>
      </w:r>
      <w:r w:rsidRPr="007617DB">
        <w:rPr>
          <w:rFonts w:ascii="Nikosh" w:hAnsi="Nikosh" w:cs="Nikosh"/>
          <w:sz w:val="24"/>
          <w:szCs w:val="24"/>
          <w:cs/>
          <w:lang w:bidi="bn-IN"/>
        </w:rPr>
        <w:t>প্রযুক্তি</w:t>
      </w:r>
      <w:r w:rsidRPr="007617DB">
        <w:rPr>
          <w:rFonts w:ascii="Nikosh" w:hAnsi="Nikosh" w:cs="Nikosh"/>
          <w:sz w:val="24"/>
          <w:szCs w:val="24"/>
        </w:rPr>
        <w:t xml:space="preserve"> </w:t>
      </w:r>
      <w:r w:rsidRPr="007617DB">
        <w:rPr>
          <w:rFonts w:ascii="Nikosh" w:hAnsi="Nikosh" w:cs="Nikosh"/>
          <w:sz w:val="24"/>
          <w:szCs w:val="24"/>
          <w:cs/>
          <w:lang w:bidi="bn-IN"/>
        </w:rPr>
        <w:t>উদ্ভাবন</w:t>
      </w:r>
      <w:r w:rsidRPr="007617DB">
        <w:rPr>
          <w:rFonts w:ascii="Nikosh" w:hAnsi="Nikosh" w:cs="Nikosh"/>
          <w:sz w:val="24"/>
          <w:szCs w:val="24"/>
        </w:rPr>
        <w:t xml:space="preserve"> </w:t>
      </w:r>
      <w:r w:rsidRPr="007617DB">
        <w:rPr>
          <w:rFonts w:ascii="Nikosh" w:hAnsi="Nikosh" w:cs="Nikosh"/>
          <w:sz w:val="24"/>
          <w:szCs w:val="24"/>
          <w:cs/>
          <w:lang w:bidi="bn-IN"/>
        </w:rPr>
        <w:t>এখন</w:t>
      </w:r>
      <w:r w:rsidRPr="007617DB">
        <w:rPr>
          <w:rFonts w:ascii="Nikosh" w:hAnsi="Nikosh" w:cs="Nikosh"/>
          <w:sz w:val="24"/>
          <w:szCs w:val="24"/>
        </w:rPr>
        <w:t xml:space="preserve"> </w:t>
      </w:r>
      <w:r w:rsidRPr="007617DB">
        <w:rPr>
          <w:rFonts w:ascii="Nikosh" w:hAnsi="Nikosh" w:cs="Nikosh"/>
          <w:sz w:val="24"/>
          <w:szCs w:val="24"/>
          <w:cs/>
          <w:lang w:bidi="bn-IN"/>
        </w:rPr>
        <w:t>সময়ের</w:t>
      </w:r>
      <w:r w:rsidRPr="007617DB">
        <w:rPr>
          <w:rFonts w:ascii="Nikosh" w:hAnsi="Nikosh" w:cs="Nikosh"/>
          <w:sz w:val="24"/>
          <w:szCs w:val="24"/>
        </w:rPr>
        <w:t xml:space="preserve"> </w:t>
      </w:r>
      <w:r w:rsidRPr="007617DB">
        <w:rPr>
          <w:rFonts w:ascii="Nikosh" w:hAnsi="Nikosh" w:cs="Nikosh"/>
          <w:sz w:val="24"/>
          <w:szCs w:val="24"/>
          <w:cs/>
          <w:lang w:bidi="bn-IN"/>
        </w:rPr>
        <w:t>দাবি</w:t>
      </w:r>
      <w:r w:rsidRPr="007617DB">
        <w:rPr>
          <w:rFonts w:ascii="Nikosh" w:hAnsi="Nikosh" w:cs="Nikosh"/>
          <w:sz w:val="24"/>
          <w:szCs w:val="24"/>
          <w:cs/>
          <w:lang w:bidi="hi-IN"/>
        </w:rPr>
        <w:t>।</w:t>
      </w:r>
      <w:r w:rsidRPr="007617DB">
        <w:rPr>
          <w:rFonts w:ascii="Nikosh" w:hAnsi="Nikosh" w:cs="Nikosh"/>
          <w:sz w:val="24"/>
          <w:szCs w:val="24"/>
        </w:rPr>
        <w:t xml:space="preserve"> </w:t>
      </w:r>
      <w:r w:rsidRPr="007617DB">
        <w:rPr>
          <w:rFonts w:ascii="Nikosh" w:hAnsi="Nikosh" w:cs="Nikosh"/>
          <w:sz w:val="24"/>
          <w:szCs w:val="24"/>
          <w:cs/>
          <w:lang w:bidi="bn-IN"/>
        </w:rPr>
        <w:t>কৃষি</w:t>
      </w:r>
      <w:r w:rsidRPr="007617DB">
        <w:rPr>
          <w:rFonts w:ascii="Nikosh" w:hAnsi="Nikosh" w:cs="Nikosh"/>
          <w:sz w:val="24"/>
          <w:szCs w:val="24"/>
        </w:rPr>
        <w:t xml:space="preserve"> </w:t>
      </w:r>
      <w:r w:rsidRPr="007617DB">
        <w:rPr>
          <w:rFonts w:ascii="Nikosh" w:hAnsi="Nikosh" w:cs="Nikosh"/>
          <w:sz w:val="24"/>
          <w:szCs w:val="24"/>
          <w:cs/>
          <w:lang w:bidi="bn-IN"/>
        </w:rPr>
        <w:t>বিজ্ঞানী</w:t>
      </w:r>
      <w:r w:rsidRPr="007617DB">
        <w:rPr>
          <w:rFonts w:ascii="Nikosh" w:hAnsi="Nikosh" w:cs="Nikosh" w:hint="cs"/>
          <w:sz w:val="24"/>
          <w:szCs w:val="24"/>
          <w:cs/>
        </w:rPr>
        <w:t xml:space="preserve"> ও গবেষকগণ</w:t>
      </w:r>
      <w:r w:rsidRPr="007617DB">
        <w:rPr>
          <w:rFonts w:ascii="Nikosh" w:hAnsi="Nikosh" w:cs="Nikosh"/>
          <w:sz w:val="24"/>
          <w:szCs w:val="24"/>
        </w:rPr>
        <w:t xml:space="preserve"> </w:t>
      </w:r>
      <w:r w:rsidRPr="007617DB">
        <w:rPr>
          <w:rFonts w:ascii="Nikosh" w:hAnsi="Nikosh" w:cs="Nikosh" w:hint="cs"/>
          <w:sz w:val="24"/>
          <w:szCs w:val="24"/>
          <w:cs/>
        </w:rPr>
        <w:t xml:space="preserve">বিভিন্ন </w:t>
      </w:r>
      <w:r w:rsidRPr="007617DB">
        <w:rPr>
          <w:rFonts w:ascii="Nikosh" w:hAnsi="Nikosh" w:cs="Nikosh"/>
          <w:sz w:val="24"/>
          <w:szCs w:val="24"/>
          <w:cs/>
          <w:lang w:bidi="bn-IN"/>
        </w:rPr>
        <w:t>ফল</w:t>
      </w:r>
      <w:r w:rsidRPr="007617DB">
        <w:rPr>
          <w:rFonts w:ascii="Nikosh" w:hAnsi="Nikosh" w:cs="Nikosh"/>
          <w:sz w:val="24"/>
          <w:szCs w:val="24"/>
        </w:rPr>
        <w:t xml:space="preserve"> </w:t>
      </w:r>
      <w:r w:rsidRPr="007617DB">
        <w:rPr>
          <w:rFonts w:ascii="Nikosh" w:hAnsi="Nikosh" w:cs="Nikosh"/>
          <w:sz w:val="24"/>
          <w:szCs w:val="24"/>
          <w:cs/>
          <w:lang w:bidi="bn-IN"/>
        </w:rPr>
        <w:t>ও</w:t>
      </w:r>
      <w:r w:rsidRPr="007617DB">
        <w:rPr>
          <w:rFonts w:ascii="Nikosh" w:hAnsi="Nikosh" w:cs="Nikosh"/>
          <w:sz w:val="24"/>
          <w:szCs w:val="24"/>
        </w:rPr>
        <w:t xml:space="preserve"> </w:t>
      </w:r>
      <w:r w:rsidRPr="007617DB">
        <w:rPr>
          <w:rFonts w:ascii="Nikosh" w:hAnsi="Nikosh" w:cs="Nikosh"/>
          <w:sz w:val="24"/>
          <w:szCs w:val="24"/>
          <w:cs/>
          <w:lang w:bidi="bn-IN"/>
        </w:rPr>
        <w:t>ফসলের</w:t>
      </w:r>
      <w:r w:rsidRPr="007617DB">
        <w:rPr>
          <w:rFonts w:ascii="Nikosh" w:hAnsi="Nikosh" w:cs="Nikosh"/>
          <w:sz w:val="24"/>
          <w:szCs w:val="24"/>
        </w:rPr>
        <w:t xml:space="preserve"> </w:t>
      </w:r>
      <w:r w:rsidRPr="007617DB">
        <w:rPr>
          <w:rFonts w:ascii="Nikosh" w:hAnsi="Nikosh" w:cs="Nikosh"/>
          <w:sz w:val="24"/>
          <w:szCs w:val="24"/>
          <w:cs/>
          <w:lang w:bidi="bn-IN"/>
        </w:rPr>
        <w:t>নতুন</w:t>
      </w:r>
      <w:r w:rsidRPr="007617DB">
        <w:rPr>
          <w:rFonts w:ascii="Nikosh" w:hAnsi="Nikosh" w:cs="Nikosh"/>
          <w:sz w:val="24"/>
          <w:szCs w:val="24"/>
        </w:rPr>
        <w:t xml:space="preserve"> </w:t>
      </w:r>
      <w:r w:rsidRPr="007617DB">
        <w:rPr>
          <w:rFonts w:ascii="Nikosh" w:hAnsi="Nikosh" w:cs="Nikosh"/>
          <w:sz w:val="24"/>
          <w:szCs w:val="24"/>
          <w:cs/>
          <w:lang w:bidi="bn-IN"/>
        </w:rPr>
        <w:t>নতুন</w:t>
      </w:r>
      <w:r w:rsidRPr="007617DB">
        <w:rPr>
          <w:rFonts w:ascii="Nikosh" w:hAnsi="Nikosh" w:cs="Nikosh"/>
          <w:sz w:val="24"/>
          <w:szCs w:val="24"/>
        </w:rPr>
        <w:t xml:space="preserve"> </w:t>
      </w:r>
      <w:r w:rsidRPr="007617DB">
        <w:rPr>
          <w:rFonts w:ascii="Nikosh" w:hAnsi="Nikosh" w:cs="Nikosh"/>
          <w:sz w:val="24"/>
          <w:szCs w:val="24"/>
          <w:cs/>
          <w:lang w:bidi="bn-IN"/>
        </w:rPr>
        <w:t>জাত</w:t>
      </w:r>
      <w:r w:rsidRPr="007617DB">
        <w:rPr>
          <w:rFonts w:ascii="Nikosh" w:hAnsi="Nikosh" w:cs="Nikosh"/>
          <w:sz w:val="24"/>
          <w:szCs w:val="24"/>
        </w:rPr>
        <w:t xml:space="preserve"> </w:t>
      </w:r>
      <w:r w:rsidRPr="007617DB">
        <w:rPr>
          <w:rFonts w:ascii="Nikosh" w:hAnsi="Nikosh" w:cs="Nikosh"/>
          <w:sz w:val="24"/>
          <w:szCs w:val="24"/>
          <w:cs/>
          <w:lang w:bidi="bn-IN"/>
        </w:rPr>
        <w:t>উদ্ভাবন</w:t>
      </w:r>
      <w:r w:rsidRPr="007617DB">
        <w:rPr>
          <w:rFonts w:ascii="Nikosh" w:hAnsi="Nikosh" w:cs="Nikosh"/>
          <w:sz w:val="24"/>
          <w:szCs w:val="24"/>
        </w:rPr>
        <w:t xml:space="preserve"> </w:t>
      </w:r>
      <w:r w:rsidRPr="007617DB">
        <w:rPr>
          <w:rFonts w:ascii="Nikosh" w:hAnsi="Nikosh" w:cs="Nikosh"/>
          <w:sz w:val="24"/>
          <w:szCs w:val="24"/>
          <w:cs/>
          <w:lang w:bidi="bn-IN"/>
        </w:rPr>
        <w:t>করে</w:t>
      </w:r>
      <w:r w:rsidRPr="007617DB">
        <w:rPr>
          <w:rFonts w:ascii="Nikosh" w:hAnsi="Nikosh" w:cs="Nikosh"/>
          <w:sz w:val="24"/>
          <w:szCs w:val="24"/>
        </w:rPr>
        <w:t xml:space="preserve"> </w:t>
      </w:r>
      <w:r w:rsidRPr="007617DB">
        <w:rPr>
          <w:rFonts w:ascii="Nikosh" w:hAnsi="Nikosh" w:cs="Nikosh"/>
          <w:sz w:val="24"/>
          <w:szCs w:val="24"/>
          <w:cs/>
          <w:lang w:bidi="bn-IN"/>
        </w:rPr>
        <w:t>দেশে</w:t>
      </w:r>
      <w:r>
        <w:rPr>
          <w:rFonts w:ascii="Nikosh" w:hAnsi="Nikosh" w:cs="Nikosh" w:hint="cs"/>
          <w:sz w:val="24"/>
          <w:szCs w:val="24"/>
          <w:cs/>
        </w:rPr>
        <w:t>র</w:t>
      </w:r>
      <w:r w:rsidRPr="007617DB">
        <w:rPr>
          <w:rFonts w:ascii="Nikosh" w:hAnsi="Nikosh" w:cs="Nikosh"/>
          <w:sz w:val="24"/>
          <w:szCs w:val="24"/>
        </w:rPr>
        <w:t xml:space="preserve"> </w:t>
      </w:r>
      <w:r w:rsidRPr="007617DB">
        <w:rPr>
          <w:rFonts w:ascii="Nikosh" w:hAnsi="Nikosh" w:cs="Nikosh"/>
          <w:sz w:val="24"/>
          <w:szCs w:val="24"/>
          <w:cs/>
          <w:lang w:bidi="bn-IN"/>
        </w:rPr>
        <w:t>কৃষির</w:t>
      </w:r>
      <w:r w:rsidRPr="007617DB">
        <w:rPr>
          <w:rFonts w:ascii="Nikosh" w:hAnsi="Nikosh" w:cs="Nikosh"/>
          <w:sz w:val="24"/>
          <w:szCs w:val="24"/>
        </w:rPr>
        <w:t xml:space="preserve"> </w:t>
      </w:r>
      <w:r w:rsidRPr="007617DB">
        <w:rPr>
          <w:rFonts w:ascii="Nikosh" w:hAnsi="Nikosh" w:cs="Nikosh"/>
          <w:sz w:val="24"/>
          <w:szCs w:val="24"/>
          <w:cs/>
          <w:lang w:bidi="bn-IN"/>
        </w:rPr>
        <w:t>উন্নয়নে</w:t>
      </w:r>
      <w:r w:rsidRPr="007617DB">
        <w:rPr>
          <w:rFonts w:ascii="Nikosh" w:hAnsi="Nikosh" w:cs="Nikosh"/>
          <w:sz w:val="24"/>
          <w:szCs w:val="24"/>
        </w:rPr>
        <w:t xml:space="preserve"> </w:t>
      </w:r>
      <w:r w:rsidRPr="007617DB">
        <w:rPr>
          <w:rFonts w:ascii="Nikosh" w:hAnsi="Nikosh" w:cs="Nikosh" w:hint="cs"/>
          <w:sz w:val="24"/>
          <w:szCs w:val="24"/>
          <w:cs/>
        </w:rPr>
        <w:t>ব্যাপক</w:t>
      </w:r>
      <w:r w:rsidRPr="007617DB">
        <w:rPr>
          <w:rFonts w:ascii="Nikosh" w:hAnsi="Nikosh" w:cs="Nikosh"/>
          <w:sz w:val="24"/>
          <w:szCs w:val="24"/>
        </w:rPr>
        <w:t xml:space="preserve"> </w:t>
      </w:r>
      <w:r w:rsidRPr="007617DB">
        <w:rPr>
          <w:rFonts w:ascii="Nikosh" w:hAnsi="Nikosh" w:cs="Nikosh"/>
          <w:sz w:val="24"/>
          <w:szCs w:val="24"/>
          <w:cs/>
          <w:lang w:bidi="bn-IN"/>
        </w:rPr>
        <w:t>ভূমিকা</w:t>
      </w:r>
      <w:r w:rsidRPr="007617DB">
        <w:rPr>
          <w:rFonts w:ascii="Nikosh" w:hAnsi="Nikosh" w:cs="Nikosh"/>
          <w:sz w:val="24"/>
          <w:szCs w:val="24"/>
        </w:rPr>
        <w:t xml:space="preserve"> </w:t>
      </w:r>
      <w:r w:rsidRPr="007617DB">
        <w:rPr>
          <w:rFonts w:ascii="Nikosh" w:hAnsi="Nikosh" w:cs="Nikosh"/>
          <w:sz w:val="24"/>
          <w:szCs w:val="24"/>
          <w:cs/>
          <w:lang w:bidi="bn-IN"/>
        </w:rPr>
        <w:t>রাখছেন</w:t>
      </w:r>
      <w:r w:rsidRPr="007617DB">
        <w:rPr>
          <w:rFonts w:ascii="Nikosh" w:hAnsi="Nikosh" w:cs="Nikosh"/>
          <w:sz w:val="24"/>
          <w:szCs w:val="24"/>
          <w:cs/>
          <w:lang w:bidi="hi-IN"/>
        </w:rPr>
        <w:t>।</w:t>
      </w:r>
      <w:r w:rsidRPr="007617DB">
        <w:rPr>
          <w:rFonts w:ascii="Nikosh" w:hAnsi="Nikosh" w:cs="Nikosh"/>
          <w:sz w:val="24"/>
          <w:szCs w:val="24"/>
        </w:rPr>
        <w:t xml:space="preserve"> </w:t>
      </w:r>
      <w:r w:rsidRPr="007617DB">
        <w:rPr>
          <w:rFonts w:ascii="Nikosh" w:hAnsi="Nikosh" w:cs="Nikosh"/>
          <w:sz w:val="24"/>
          <w:szCs w:val="24"/>
          <w:cs/>
          <w:lang w:bidi="bn-IN"/>
        </w:rPr>
        <w:t>জলবায়ু</w:t>
      </w:r>
      <w:r w:rsidRPr="007617DB">
        <w:rPr>
          <w:rFonts w:ascii="Nikosh" w:hAnsi="Nikosh" w:cs="Nikosh"/>
          <w:sz w:val="24"/>
          <w:szCs w:val="24"/>
        </w:rPr>
        <w:t xml:space="preserve"> </w:t>
      </w:r>
      <w:r w:rsidRPr="007617DB">
        <w:rPr>
          <w:rFonts w:ascii="Nikosh" w:hAnsi="Nikosh" w:cs="Nikosh"/>
          <w:sz w:val="24"/>
          <w:szCs w:val="24"/>
          <w:cs/>
          <w:lang w:bidi="bn-IN"/>
        </w:rPr>
        <w:t>পরিবর্তনের</w:t>
      </w:r>
      <w:r w:rsidRPr="007617DB">
        <w:rPr>
          <w:rFonts w:ascii="Nikosh" w:hAnsi="Nikosh" w:cs="Nikosh"/>
          <w:sz w:val="24"/>
          <w:szCs w:val="24"/>
        </w:rPr>
        <w:t xml:space="preserve"> </w:t>
      </w:r>
      <w:r w:rsidRPr="007617DB">
        <w:rPr>
          <w:rFonts w:ascii="Nikosh" w:hAnsi="Nikosh" w:cs="Nikosh"/>
          <w:sz w:val="24"/>
          <w:szCs w:val="24"/>
          <w:cs/>
          <w:lang w:bidi="bn-IN"/>
        </w:rPr>
        <w:t>সাথে</w:t>
      </w:r>
      <w:r w:rsidRPr="007617DB">
        <w:rPr>
          <w:rFonts w:ascii="Nikosh" w:hAnsi="Nikosh" w:cs="Nikosh"/>
          <w:sz w:val="24"/>
          <w:szCs w:val="24"/>
        </w:rPr>
        <w:t xml:space="preserve"> </w:t>
      </w:r>
      <w:r w:rsidRPr="007617DB">
        <w:rPr>
          <w:rFonts w:ascii="Nikosh" w:hAnsi="Nikosh" w:cs="Nikosh"/>
          <w:sz w:val="24"/>
          <w:szCs w:val="24"/>
          <w:cs/>
          <w:lang w:bidi="bn-IN"/>
        </w:rPr>
        <w:t>খাপ</w:t>
      </w:r>
      <w:r w:rsidRPr="007617DB">
        <w:rPr>
          <w:rFonts w:ascii="Nikosh" w:hAnsi="Nikosh" w:cs="Nikosh"/>
          <w:sz w:val="24"/>
          <w:szCs w:val="24"/>
        </w:rPr>
        <w:t xml:space="preserve"> </w:t>
      </w:r>
      <w:r w:rsidRPr="007617DB">
        <w:rPr>
          <w:rFonts w:ascii="Nikosh" w:hAnsi="Nikosh" w:cs="Nikosh"/>
          <w:sz w:val="24"/>
          <w:szCs w:val="24"/>
          <w:cs/>
          <w:lang w:bidi="bn-IN"/>
        </w:rPr>
        <w:t>খাওয়ানো</w:t>
      </w:r>
      <w:r>
        <w:rPr>
          <w:rFonts w:ascii="Nikosh" w:hAnsi="Nikosh" w:cs="Nikosh" w:hint="cs"/>
          <w:sz w:val="24"/>
          <w:szCs w:val="24"/>
          <w:cs/>
        </w:rPr>
        <w:t>,</w:t>
      </w:r>
      <w:r w:rsidRPr="007617DB">
        <w:rPr>
          <w:rFonts w:ascii="Nikosh" w:hAnsi="Nikosh" w:cs="Nikosh"/>
          <w:sz w:val="24"/>
          <w:szCs w:val="24"/>
        </w:rPr>
        <w:t xml:space="preserve"> </w:t>
      </w:r>
      <w:r w:rsidRPr="007617DB">
        <w:rPr>
          <w:rFonts w:ascii="Nikosh" w:hAnsi="Nikosh" w:cs="Nikosh"/>
          <w:sz w:val="24"/>
          <w:szCs w:val="24"/>
          <w:cs/>
          <w:lang w:bidi="bn-IN"/>
        </w:rPr>
        <w:t>তথ্য</w:t>
      </w:r>
      <w:r w:rsidRPr="007617DB">
        <w:rPr>
          <w:rFonts w:ascii="Nikosh" w:hAnsi="Nikosh" w:cs="Nikosh"/>
          <w:sz w:val="24"/>
          <w:szCs w:val="24"/>
        </w:rPr>
        <w:t xml:space="preserve"> </w:t>
      </w:r>
      <w:r w:rsidRPr="007617DB">
        <w:rPr>
          <w:rFonts w:ascii="Nikosh" w:hAnsi="Nikosh" w:cs="Nikosh"/>
          <w:sz w:val="24"/>
          <w:szCs w:val="24"/>
          <w:cs/>
          <w:lang w:bidi="bn-IN"/>
        </w:rPr>
        <w:t>প্রযুক্তিকে</w:t>
      </w:r>
      <w:r w:rsidRPr="007617DB">
        <w:rPr>
          <w:rFonts w:ascii="Nikosh" w:hAnsi="Nikosh" w:cs="Nikosh"/>
          <w:sz w:val="24"/>
          <w:szCs w:val="24"/>
        </w:rPr>
        <w:t xml:space="preserve"> </w:t>
      </w:r>
      <w:r w:rsidRPr="007617DB">
        <w:rPr>
          <w:rFonts w:ascii="Nikosh" w:hAnsi="Nikosh" w:cs="Nikosh"/>
          <w:sz w:val="24"/>
          <w:szCs w:val="24"/>
          <w:cs/>
          <w:lang w:bidi="bn-IN"/>
        </w:rPr>
        <w:t>কাজে</w:t>
      </w:r>
      <w:r w:rsidRPr="007617DB">
        <w:rPr>
          <w:rFonts w:ascii="Nikosh" w:hAnsi="Nikosh" w:cs="Nikosh"/>
          <w:sz w:val="24"/>
          <w:szCs w:val="24"/>
        </w:rPr>
        <w:t xml:space="preserve"> </w:t>
      </w:r>
      <w:r w:rsidRPr="007617DB">
        <w:rPr>
          <w:rFonts w:ascii="Nikosh" w:hAnsi="Nikosh" w:cs="Nikosh"/>
          <w:sz w:val="24"/>
          <w:szCs w:val="24"/>
          <w:cs/>
          <w:lang w:bidi="bn-IN"/>
        </w:rPr>
        <w:t>লাগিয়ে</w:t>
      </w:r>
      <w:r w:rsidRPr="007617DB">
        <w:rPr>
          <w:rFonts w:ascii="Nikosh" w:hAnsi="Nikosh" w:cs="Nikosh"/>
          <w:sz w:val="24"/>
          <w:szCs w:val="24"/>
        </w:rPr>
        <w:t xml:space="preserve"> </w:t>
      </w:r>
      <w:r w:rsidRPr="007617DB">
        <w:rPr>
          <w:rFonts w:ascii="Nikosh" w:hAnsi="Nikosh" w:cs="Nikosh"/>
          <w:sz w:val="24"/>
          <w:szCs w:val="24"/>
          <w:cs/>
          <w:lang w:bidi="bn-IN"/>
        </w:rPr>
        <w:t>কৃষি</w:t>
      </w:r>
      <w:r>
        <w:rPr>
          <w:rFonts w:ascii="Nikosh" w:hAnsi="Nikosh" w:cs="Nikosh" w:hint="cs"/>
          <w:sz w:val="24"/>
          <w:szCs w:val="24"/>
          <w:cs/>
        </w:rPr>
        <w:t>র</w:t>
      </w:r>
      <w:r w:rsidRPr="007617DB">
        <w:rPr>
          <w:rFonts w:ascii="Nikosh" w:hAnsi="Nikosh" w:cs="Nikosh"/>
          <w:sz w:val="24"/>
          <w:szCs w:val="24"/>
        </w:rPr>
        <w:t xml:space="preserve"> </w:t>
      </w:r>
      <w:r w:rsidRPr="007617DB">
        <w:rPr>
          <w:rFonts w:ascii="Nikosh" w:hAnsi="Nikosh" w:cs="Nikosh"/>
          <w:sz w:val="24"/>
          <w:szCs w:val="24"/>
          <w:cs/>
          <w:lang w:bidi="bn-IN"/>
        </w:rPr>
        <w:t>আধুনিকীকরণ</w:t>
      </w:r>
      <w:r w:rsidRPr="007617DB">
        <w:rPr>
          <w:rFonts w:ascii="Nikosh" w:hAnsi="Nikosh" w:cs="Nikosh"/>
          <w:sz w:val="24"/>
          <w:szCs w:val="24"/>
        </w:rPr>
        <w:t xml:space="preserve">, </w:t>
      </w:r>
      <w:r w:rsidRPr="007617DB">
        <w:rPr>
          <w:rFonts w:ascii="Nikosh" w:hAnsi="Nikosh" w:cs="Nikosh"/>
          <w:sz w:val="24"/>
          <w:szCs w:val="24"/>
          <w:cs/>
          <w:lang w:bidi="bn-IN"/>
        </w:rPr>
        <w:t>শস্যের</w:t>
      </w:r>
      <w:r w:rsidRPr="007617DB">
        <w:rPr>
          <w:rFonts w:ascii="Nikosh" w:hAnsi="Nikosh" w:cs="Nikosh"/>
          <w:sz w:val="24"/>
          <w:szCs w:val="24"/>
        </w:rPr>
        <w:t xml:space="preserve"> </w:t>
      </w:r>
      <w:r w:rsidRPr="007617DB">
        <w:rPr>
          <w:rFonts w:ascii="Nikosh" w:hAnsi="Nikosh" w:cs="Nikosh"/>
          <w:sz w:val="24"/>
          <w:szCs w:val="24"/>
          <w:cs/>
          <w:lang w:bidi="bn-IN"/>
        </w:rPr>
        <w:t>নিবিড়তা</w:t>
      </w:r>
      <w:r w:rsidRPr="007617DB">
        <w:rPr>
          <w:rFonts w:ascii="Nikosh" w:hAnsi="Nikosh" w:cs="Nikosh"/>
          <w:sz w:val="24"/>
          <w:szCs w:val="24"/>
        </w:rPr>
        <w:t xml:space="preserve"> </w:t>
      </w:r>
      <w:r w:rsidRPr="007617DB">
        <w:rPr>
          <w:rFonts w:ascii="Nikosh" w:hAnsi="Nikosh" w:cs="Nikosh"/>
          <w:sz w:val="24"/>
          <w:szCs w:val="24"/>
          <w:cs/>
          <w:lang w:bidi="bn-IN"/>
        </w:rPr>
        <w:t>বৃদ্ধি</w:t>
      </w:r>
      <w:r w:rsidRPr="007617DB">
        <w:rPr>
          <w:rFonts w:ascii="Nikosh" w:hAnsi="Nikosh" w:cs="Nikosh"/>
          <w:sz w:val="24"/>
          <w:szCs w:val="24"/>
        </w:rPr>
        <w:t xml:space="preserve"> </w:t>
      </w:r>
      <w:r w:rsidRPr="007617DB">
        <w:rPr>
          <w:rFonts w:ascii="Nikosh" w:hAnsi="Nikosh" w:cs="Nikosh"/>
          <w:sz w:val="24"/>
          <w:szCs w:val="24"/>
          <w:cs/>
          <w:lang w:bidi="bn-IN"/>
        </w:rPr>
        <w:t>ও</w:t>
      </w:r>
      <w:r w:rsidRPr="007617DB">
        <w:rPr>
          <w:rFonts w:ascii="Nikosh" w:hAnsi="Nikosh" w:cs="Nikosh"/>
          <w:sz w:val="24"/>
          <w:szCs w:val="24"/>
        </w:rPr>
        <w:t xml:space="preserve"> </w:t>
      </w:r>
      <w:r w:rsidRPr="007617DB">
        <w:rPr>
          <w:rFonts w:ascii="Nikosh" w:hAnsi="Nikosh" w:cs="Nikosh"/>
          <w:sz w:val="24"/>
          <w:szCs w:val="24"/>
          <w:cs/>
          <w:lang w:bidi="bn-IN"/>
        </w:rPr>
        <w:t>বহুমূখীকরণের</w:t>
      </w:r>
      <w:r w:rsidRPr="007617DB">
        <w:rPr>
          <w:rFonts w:ascii="Nikosh" w:hAnsi="Nikosh" w:cs="Nikosh"/>
          <w:sz w:val="24"/>
          <w:szCs w:val="24"/>
        </w:rPr>
        <w:t xml:space="preserve"> </w:t>
      </w:r>
      <w:r w:rsidRPr="007617DB">
        <w:rPr>
          <w:rFonts w:ascii="Nikosh" w:hAnsi="Nikosh" w:cs="Nikosh"/>
          <w:sz w:val="24"/>
          <w:szCs w:val="24"/>
          <w:cs/>
          <w:lang w:bidi="bn-IN"/>
        </w:rPr>
        <w:t>মাধ্যমে</w:t>
      </w:r>
      <w:r w:rsidRPr="007617DB">
        <w:rPr>
          <w:rFonts w:ascii="Nikosh" w:hAnsi="Nikosh" w:cs="Nikosh"/>
          <w:sz w:val="24"/>
          <w:szCs w:val="24"/>
        </w:rPr>
        <w:t xml:space="preserve"> </w:t>
      </w:r>
      <w:r w:rsidRPr="007617DB">
        <w:rPr>
          <w:rFonts w:ascii="Nikosh" w:hAnsi="Nikosh" w:cs="Nikosh"/>
          <w:sz w:val="24"/>
          <w:szCs w:val="24"/>
          <w:cs/>
          <w:lang w:bidi="bn-IN"/>
        </w:rPr>
        <w:t>পুষ্টিসমৃদ্ধ</w:t>
      </w:r>
      <w:r w:rsidRPr="007617DB">
        <w:rPr>
          <w:rFonts w:ascii="Nikosh" w:hAnsi="Nikosh" w:cs="Nikosh"/>
          <w:sz w:val="24"/>
          <w:szCs w:val="24"/>
        </w:rPr>
        <w:t xml:space="preserve"> </w:t>
      </w:r>
      <w:r w:rsidRPr="007617DB">
        <w:rPr>
          <w:rFonts w:ascii="Nikosh" w:hAnsi="Nikosh" w:cs="Nikosh"/>
          <w:sz w:val="24"/>
          <w:szCs w:val="24"/>
          <w:cs/>
          <w:lang w:bidi="bn-IN"/>
        </w:rPr>
        <w:t>খাদ্যের</w:t>
      </w:r>
      <w:r w:rsidRPr="007617DB">
        <w:rPr>
          <w:rFonts w:ascii="Nikosh" w:hAnsi="Nikosh" w:cs="Nikosh"/>
          <w:sz w:val="24"/>
          <w:szCs w:val="24"/>
        </w:rPr>
        <w:t xml:space="preserve"> </w:t>
      </w:r>
      <w:r w:rsidRPr="007617DB">
        <w:rPr>
          <w:rFonts w:ascii="Nikosh" w:hAnsi="Nikosh" w:cs="Nikosh"/>
          <w:sz w:val="24"/>
          <w:szCs w:val="24"/>
          <w:cs/>
          <w:lang w:bidi="bn-IN"/>
        </w:rPr>
        <w:t>যোগান</w:t>
      </w:r>
      <w:r w:rsidRPr="007617DB">
        <w:rPr>
          <w:rFonts w:ascii="Nikosh" w:hAnsi="Nikosh" w:cs="Nikosh"/>
          <w:sz w:val="24"/>
          <w:szCs w:val="24"/>
        </w:rPr>
        <w:t xml:space="preserve"> </w:t>
      </w:r>
      <w:r w:rsidRPr="007617DB">
        <w:rPr>
          <w:rFonts w:ascii="Nikosh" w:hAnsi="Nikosh" w:cs="Nikosh"/>
          <w:sz w:val="24"/>
          <w:szCs w:val="24"/>
          <w:cs/>
          <w:lang w:bidi="bn-IN"/>
        </w:rPr>
        <w:t>নিশ্চিতকল্পে</w:t>
      </w:r>
      <w:r w:rsidRPr="007617DB">
        <w:rPr>
          <w:rFonts w:ascii="Nikosh" w:hAnsi="Nikosh" w:cs="Nikosh"/>
          <w:sz w:val="24"/>
          <w:szCs w:val="24"/>
        </w:rPr>
        <w:t xml:space="preserve"> </w:t>
      </w:r>
      <w:r w:rsidRPr="007617DB">
        <w:rPr>
          <w:rFonts w:ascii="Nikosh" w:hAnsi="Nikosh" w:cs="Nikosh"/>
          <w:sz w:val="24"/>
          <w:szCs w:val="24"/>
          <w:cs/>
          <w:lang w:bidi="bn-IN"/>
        </w:rPr>
        <w:t>কৃষক</w:t>
      </w:r>
      <w:r w:rsidRPr="007617DB">
        <w:rPr>
          <w:rFonts w:ascii="Nikosh" w:hAnsi="Nikosh" w:cs="Nikosh"/>
          <w:sz w:val="24"/>
          <w:szCs w:val="24"/>
        </w:rPr>
        <w:t xml:space="preserve">, </w:t>
      </w:r>
      <w:r w:rsidRPr="007617DB">
        <w:rPr>
          <w:rFonts w:ascii="Nikosh" w:hAnsi="Nikosh" w:cs="Nikosh"/>
          <w:sz w:val="24"/>
          <w:szCs w:val="24"/>
          <w:cs/>
          <w:lang w:bidi="bn-IN"/>
        </w:rPr>
        <w:t>কৃষিকর্মী</w:t>
      </w:r>
      <w:r w:rsidRPr="007617DB">
        <w:rPr>
          <w:rFonts w:ascii="Nikosh" w:hAnsi="Nikosh" w:cs="Nikosh"/>
          <w:sz w:val="24"/>
          <w:szCs w:val="24"/>
        </w:rPr>
        <w:t xml:space="preserve">, </w:t>
      </w:r>
      <w:r w:rsidRPr="007617DB">
        <w:rPr>
          <w:rFonts w:ascii="Nikosh" w:hAnsi="Nikosh" w:cs="Nikosh"/>
          <w:sz w:val="24"/>
          <w:szCs w:val="24"/>
          <w:cs/>
          <w:lang w:bidi="bn-IN"/>
        </w:rPr>
        <w:t>সম্প্রসারণবিদ</w:t>
      </w:r>
      <w:r w:rsidRPr="007617DB">
        <w:rPr>
          <w:rFonts w:ascii="Nikosh" w:hAnsi="Nikosh" w:cs="Nikosh"/>
          <w:sz w:val="24"/>
          <w:szCs w:val="24"/>
        </w:rPr>
        <w:t xml:space="preserve">, </w:t>
      </w:r>
      <w:r>
        <w:rPr>
          <w:rFonts w:ascii="Nikosh" w:hAnsi="Nikosh" w:cs="Nikosh" w:hint="cs"/>
          <w:sz w:val="24"/>
          <w:szCs w:val="24"/>
          <w:cs/>
        </w:rPr>
        <w:t>গবেষক</w:t>
      </w:r>
      <w:r w:rsidRPr="007617DB">
        <w:rPr>
          <w:rFonts w:ascii="Nikosh" w:hAnsi="Nikosh" w:cs="Nikosh"/>
          <w:sz w:val="24"/>
          <w:szCs w:val="24"/>
        </w:rPr>
        <w:t xml:space="preserve"> </w:t>
      </w:r>
      <w:r w:rsidRPr="007617DB">
        <w:rPr>
          <w:rFonts w:ascii="Nikosh" w:hAnsi="Nikosh" w:cs="Nikosh"/>
          <w:sz w:val="24"/>
          <w:szCs w:val="24"/>
          <w:cs/>
          <w:lang w:bidi="bn-IN"/>
        </w:rPr>
        <w:t>ও</w:t>
      </w:r>
      <w:r w:rsidRPr="007617DB">
        <w:rPr>
          <w:rFonts w:ascii="Nikosh" w:hAnsi="Nikosh" w:cs="Nikosh"/>
          <w:sz w:val="24"/>
          <w:szCs w:val="24"/>
        </w:rPr>
        <w:t xml:space="preserve"> </w:t>
      </w:r>
      <w:r w:rsidRPr="007617DB">
        <w:rPr>
          <w:rFonts w:ascii="Nikosh" w:hAnsi="Nikosh" w:cs="Nikosh"/>
          <w:sz w:val="24"/>
          <w:szCs w:val="24"/>
          <w:cs/>
          <w:lang w:bidi="bn-IN"/>
        </w:rPr>
        <w:t>সংশ্লিষ্ট</w:t>
      </w:r>
      <w:r w:rsidRPr="007617DB">
        <w:rPr>
          <w:rFonts w:ascii="Nikosh" w:hAnsi="Nikosh" w:cs="Nikosh"/>
          <w:sz w:val="24"/>
          <w:szCs w:val="24"/>
        </w:rPr>
        <w:t xml:space="preserve"> </w:t>
      </w:r>
      <w:r w:rsidRPr="007617DB">
        <w:rPr>
          <w:rFonts w:ascii="Nikosh" w:hAnsi="Nikosh" w:cs="Nikosh"/>
          <w:sz w:val="24"/>
          <w:szCs w:val="24"/>
          <w:cs/>
          <w:lang w:bidi="bn-IN"/>
        </w:rPr>
        <w:t>ব্যক্তিবর্গ</w:t>
      </w:r>
      <w:r w:rsidRPr="007617DB">
        <w:rPr>
          <w:rFonts w:ascii="Nikosh" w:hAnsi="Nikosh" w:cs="Nikosh"/>
          <w:sz w:val="24"/>
          <w:szCs w:val="24"/>
        </w:rPr>
        <w:t xml:space="preserve"> </w:t>
      </w:r>
      <w:r w:rsidRPr="007617DB">
        <w:rPr>
          <w:rFonts w:ascii="Nikosh" w:hAnsi="Nikosh" w:cs="Nikosh"/>
          <w:sz w:val="24"/>
          <w:szCs w:val="24"/>
          <w:cs/>
          <w:lang w:bidi="bn-IN"/>
        </w:rPr>
        <w:t>নিরলস</w:t>
      </w:r>
      <w:r w:rsidRPr="007617DB">
        <w:rPr>
          <w:rFonts w:ascii="Nikosh" w:hAnsi="Nikosh" w:cs="Nikosh"/>
          <w:sz w:val="24"/>
          <w:szCs w:val="24"/>
        </w:rPr>
        <w:t xml:space="preserve"> </w:t>
      </w:r>
      <w:r w:rsidRPr="007617DB">
        <w:rPr>
          <w:rFonts w:ascii="Nikosh" w:hAnsi="Nikosh" w:cs="Nikosh"/>
          <w:sz w:val="24"/>
          <w:szCs w:val="24"/>
          <w:cs/>
          <w:lang w:bidi="bn-IN"/>
        </w:rPr>
        <w:t>অবদান</w:t>
      </w:r>
      <w:r w:rsidRPr="007617DB">
        <w:rPr>
          <w:rFonts w:ascii="Nikosh" w:hAnsi="Nikosh" w:cs="Nikosh"/>
          <w:sz w:val="24"/>
          <w:szCs w:val="24"/>
        </w:rPr>
        <w:t xml:space="preserve"> </w:t>
      </w:r>
      <w:r w:rsidRPr="007617DB">
        <w:rPr>
          <w:rFonts w:ascii="Nikosh" w:hAnsi="Nikosh" w:cs="Nikosh"/>
          <w:sz w:val="24"/>
          <w:szCs w:val="24"/>
          <w:cs/>
          <w:lang w:bidi="bn-IN"/>
        </w:rPr>
        <w:t>রেখে</w:t>
      </w:r>
      <w:r w:rsidRPr="007617DB">
        <w:rPr>
          <w:rFonts w:ascii="Nikosh" w:hAnsi="Nikosh" w:cs="Nikosh"/>
          <w:sz w:val="24"/>
          <w:szCs w:val="24"/>
        </w:rPr>
        <w:t xml:space="preserve"> </w:t>
      </w:r>
      <w:r w:rsidRPr="007617DB">
        <w:rPr>
          <w:rFonts w:ascii="Nikosh" w:hAnsi="Nikosh" w:cs="Nikosh"/>
          <w:sz w:val="24"/>
          <w:szCs w:val="24"/>
          <w:cs/>
          <w:lang w:bidi="bn-IN"/>
        </w:rPr>
        <w:t>যাচ্ছেন</w:t>
      </w:r>
      <w:r w:rsidRPr="007617DB">
        <w:rPr>
          <w:rFonts w:ascii="Nikosh" w:hAnsi="Nikosh" w:cs="Nikosh"/>
          <w:sz w:val="24"/>
          <w:szCs w:val="24"/>
          <w:cs/>
          <w:lang w:bidi="hi-IN"/>
        </w:rPr>
        <w:t>।</w:t>
      </w:r>
      <w:r w:rsidRPr="007617DB">
        <w:rPr>
          <w:rFonts w:ascii="Nikosh" w:hAnsi="Nikosh" w:cs="Nikosh"/>
          <w:sz w:val="24"/>
          <w:szCs w:val="24"/>
        </w:rPr>
        <w:t xml:space="preserve"> </w:t>
      </w:r>
      <w:r w:rsidRPr="007617DB">
        <w:rPr>
          <w:rFonts w:ascii="Nikosh" w:hAnsi="Nikosh" w:cs="Nikosh"/>
          <w:sz w:val="24"/>
          <w:szCs w:val="24"/>
          <w:cs/>
          <w:lang w:bidi="bn-IN"/>
        </w:rPr>
        <w:t>বর্তমান</w:t>
      </w:r>
      <w:r w:rsidRPr="007617DB">
        <w:rPr>
          <w:rFonts w:ascii="Nikosh" w:hAnsi="Nikosh" w:cs="Nikosh"/>
          <w:sz w:val="24"/>
          <w:szCs w:val="24"/>
        </w:rPr>
        <w:t xml:space="preserve"> </w:t>
      </w:r>
      <w:r w:rsidRPr="007617DB">
        <w:rPr>
          <w:rFonts w:ascii="Nikosh" w:hAnsi="Nikosh" w:cs="Nikosh"/>
          <w:sz w:val="24"/>
          <w:szCs w:val="24"/>
          <w:cs/>
          <w:lang w:bidi="bn-IN"/>
        </w:rPr>
        <w:t>সরকারের</w:t>
      </w:r>
      <w:r w:rsidRPr="007617DB">
        <w:rPr>
          <w:rFonts w:ascii="Nikosh" w:hAnsi="Nikosh" w:cs="Nikosh"/>
          <w:sz w:val="24"/>
          <w:szCs w:val="24"/>
        </w:rPr>
        <w:t xml:space="preserve"> </w:t>
      </w:r>
      <w:r w:rsidRPr="007617DB">
        <w:rPr>
          <w:rFonts w:ascii="Nikosh" w:hAnsi="Nikosh" w:cs="Nikosh"/>
          <w:sz w:val="24"/>
          <w:szCs w:val="24"/>
          <w:cs/>
          <w:lang w:bidi="bn-IN"/>
        </w:rPr>
        <w:t>কৃষিবান্ধব</w:t>
      </w:r>
      <w:r w:rsidRPr="007617DB">
        <w:rPr>
          <w:rFonts w:ascii="Nikosh" w:hAnsi="Nikosh" w:cs="Nikosh"/>
          <w:sz w:val="24"/>
          <w:szCs w:val="24"/>
        </w:rPr>
        <w:t xml:space="preserve"> </w:t>
      </w:r>
      <w:r w:rsidRPr="007617DB">
        <w:rPr>
          <w:rFonts w:ascii="Nikosh" w:hAnsi="Nikosh" w:cs="Nikosh"/>
          <w:sz w:val="24"/>
          <w:szCs w:val="24"/>
          <w:cs/>
          <w:lang w:bidi="bn-IN"/>
        </w:rPr>
        <w:t>নীতির</w:t>
      </w:r>
      <w:r w:rsidRPr="007617DB">
        <w:rPr>
          <w:rFonts w:ascii="Nikosh" w:hAnsi="Nikosh" w:cs="Nikosh"/>
          <w:sz w:val="24"/>
          <w:szCs w:val="24"/>
        </w:rPr>
        <w:t xml:space="preserve"> </w:t>
      </w:r>
      <w:r w:rsidRPr="007617DB">
        <w:rPr>
          <w:rFonts w:ascii="Nikosh" w:hAnsi="Nikosh" w:cs="Nikosh"/>
          <w:sz w:val="24"/>
          <w:szCs w:val="24"/>
          <w:cs/>
          <w:lang w:bidi="bn-IN"/>
        </w:rPr>
        <w:t>ফলে</w:t>
      </w:r>
      <w:r w:rsidRPr="007617DB">
        <w:rPr>
          <w:rFonts w:ascii="Nikosh" w:hAnsi="Nikosh" w:cs="Nikosh"/>
          <w:sz w:val="24"/>
          <w:szCs w:val="24"/>
        </w:rPr>
        <w:t xml:space="preserve"> </w:t>
      </w:r>
      <w:r w:rsidRPr="007617DB">
        <w:rPr>
          <w:rFonts w:ascii="Nikosh" w:hAnsi="Nikosh" w:cs="Nikosh"/>
          <w:sz w:val="24"/>
          <w:szCs w:val="24"/>
          <w:cs/>
          <w:lang w:bidi="bn-IN"/>
        </w:rPr>
        <w:t>খাদ্যশস্য</w:t>
      </w:r>
      <w:r w:rsidRPr="007617DB">
        <w:rPr>
          <w:rFonts w:ascii="Nikosh" w:hAnsi="Nikosh" w:cs="Nikosh"/>
          <w:sz w:val="24"/>
          <w:szCs w:val="24"/>
        </w:rPr>
        <w:t xml:space="preserve"> </w:t>
      </w:r>
      <w:r w:rsidRPr="007617DB">
        <w:rPr>
          <w:rFonts w:ascii="Nikosh" w:hAnsi="Nikosh" w:cs="Nikosh"/>
          <w:sz w:val="24"/>
          <w:szCs w:val="24"/>
          <w:cs/>
          <w:lang w:bidi="bn-IN"/>
        </w:rPr>
        <w:t>উৎপাদনে</w:t>
      </w:r>
      <w:r w:rsidRPr="007617DB">
        <w:rPr>
          <w:rFonts w:ascii="Nikosh" w:hAnsi="Nikosh" w:cs="Nikosh"/>
          <w:sz w:val="24"/>
          <w:szCs w:val="24"/>
        </w:rPr>
        <w:t xml:space="preserve"> </w:t>
      </w:r>
      <w:r w:rsidRPr="007617DB">
        <w:rPr>
          <w:rFonts w:ascii="Nikosh" w:hAnsi="Nikosh" w:cs="Nikosh"/>
          <w:sz w:val="24"/>
          <w:szCs w:val="24"/>
          <w:cs/>
          <w:lang w:bidi="bn-IN"/>
        </w:rPr>
        <w:t>বাংলাদেশ</w:t>
      </w:r>
      <w:r w:rsidRPr="007617DB">
        <w:rPr>
          <w:rFonts w:ascii="Nikosh" w:hAnsi="Nikosh" w:cs="Nikosh"/>
          <w:sz w:val="24"/>
          <w:szCs w:val="24"/>
        </w:rPr>
        <w:t xml:space="preserve"> </w:t>
      </w:r>
      <w:r w:rsidRPr="007617DB">
        <w:rPr>
          <w:rFonts w:ascii="Nikosh" w:hAnsi="Nikosh" w:cs="Nikosh"/>
          <w:sz w:val="24"/>
          <w:szCs w:val="24"/>
          <w:cs/>
          <w:lang w:bidi="bn-IN"/>
        </w:rPr>
        <w:t>অভূতপূর্ব</w:t>
      </w:r>
      <w:r w:rsidRPr="007617DB">
        <w:rPr>
          <w:rFonts w:ascii="Nikosh" w:hAnsi="Nikosh" w:cs="Nikosh"/>
          <w:sz w:val="24"/>
          <w:szCs w:val="24"/>
        </w:rPr>
        <w:t xml:space="preserve"> </w:t>
      </w:r>
      <w:r w:rsidRPr="007617DB">
        <w:rPr>
          <w:rFonts w:ascii="Nikosh" w:hAnsi="Nikosh" w:cs="Nikosh"/>
          <w:sz w:val="24"/>
          <w:szCs w:val="24"/>
          <w:cs/>
          <w:lang w:bidi="bn-IN"/>
        </w:rPr>
        <w:t>সাফল্য</w:t>
      </w:r>
      <w:r w:rsidRPr="007617DB">
        <w:rPr>
          <w:rFonts w:ascii="Nikosh" w:hAnsi="Nikosh" w:cs="Nikosh"/>
          <w:sz w:val="24"/>
          <w:szCs w:val="24"/>
        </w:rPr>
        <w:t xml:space="preserve"> </w:t>
      </w:r>
      <w:r w:rsidRPr="007617DB">
        <w:rPr>
          <w:rFonts w:ascii="Nikosh" w:hAnsi="Nikosh" w:cs="Nikosh"/>
          <w:sz w:val="24"/>
          <w:szCs w:val="24"/>
          <w:cs/>
          <w:lang w:bidi="bn-IN"/>
        </w:rPr>
        <w:t>অর্জন</w:t>
      </w:r>
      <w:r w:rsidRPr="007617DB">
        <w:rPr>
          <w:rFonts w:ascii="Nikosh" w:hAnsi="Nikosh" w:cs="Nikosh"/>
          <w:sz w:val="24"/>
          <w:szCs w:val="24"/>
        </w:rPr>
        <w:t xml:space="preserve"> </w:t>
      </w:r>
      <w:r w:rsidRPr="007617DB">
        <w:rPr>
          <w:rFonts w:ascii="Nikosh" w:hAnsi="Nikosh" w:cs="Nikosh"/>
          <w:sz w:val="24"/>
          <w:szCs w:val="24"/>
          <w:cs/>
          <w:lang w:bidi="bn-IN"/>
        </w:rPr>
        <w:t>করেছে</w:t>
      </w:r>
      <w:r w:rsidRPr="007617DB">
        <w:rPr>
          <w:rFonts w:ascii="Nikosh" w:hAnsi="Nikosh" w:cs="Nikosh"/>
          <w:sz w:val="24"/>
          <w:szCs w:val="24"/>
          <w:cs/>
          <w:lang w:bidi="hi-IN"/>
        </w:rPr>
        <w:t>।</w:t>
      </w:r>
      <w:r w:rsidRPr="007617DB">
        <w:rPr>
          <w:rFonts w:ascii="Nikosh" w:hAnsi="Nikosh" w:cs="Nikosh"/>
          <w:sz w:val="24"/>
          <w:szCs w:val="24"/>
        </w:rPr>
        <w:t xml:space="preserve"> </w:t>
      </w:r>
    </w:p>
    <w:p w:rsidR="00687383" w:rsidRPr="007617DB" w:rsidRDefault="00687383" w:rsidP="00687383">
      <w:pPr>
        <w:jc w:val="both"/>
        <w:rPr>
          <w:rFonts w:ascii="Nikosh" w:hAnsi="Nikosh" w:cs="Nikosh"/>
          <w:sz w:val="24"/>
          <w:szCs w:val="24"/>
        </w:rPr>
      </w:pPr>
      <w:r w:rsidRPr="007617DB">
        <w:rPr>
          <w:rFonts w:ascii="Nikosh" w:hAnsi="Nikosh" w:cs="Nikosh"/>
          <w:sz w:val="24"/>
          <w:szCs w:val="24"/>
          <w:cs/>
          <w:lang w:bidi="bn-IN"/>
        </w:rPr>
        <w:t>খাদ্য</w:t>
      </w:r>
      <w:r w:rsidRPr="007617DB">
        <w:rPr>
          <w:rFonts w:ascii="Nikosh" w:hAnsi="Nikosh" w:cs="Nikosh"/>
          <w:sz w:val="24"/>
          <w:szCs w:val="24"/>
        </w:rPr>
        <w:t xml:space="preserve"> </w:t>
      </w:r>
      <w:r w:rsidRPr="007617DB">
        <w:rPr>
          <w:rFonts w:ascii="Nikosh" w:hAnsi="Nikosh" w:cs="Nikosh"/>
          <w:sz w:val="24"/>
          <w:szCs w:val="24"/>
          <w:cs/>
          <w:lang w:bidi="bn-IN"/>
        </w:rPr>
        <w:t>ও</w:t>
      </w:r>
      <w:r w:rsidRPr="007617DB">
        <w:rPr>
          <w:rFonts w:ascii="Nikosh" w:hAnsi="Nikosh" w:cs="Nikosh"/>
          <w:sz w:val="24"/>
          <w:szCs w:val="24"/>
        </w:rPr>
        <w:t xml:space="preserve"> </w:t>
      </w:r>
      <w:r w:rsidRPr="007617DB">
        <w:rPr>
          <w:rFonts w:ascii="Nikosh" w:hAnsi="Nikosh" w:cs="Nikosh"/>
          <w:sz w:val="24"/>
          <w:szCs w:val="24"/>
          <w:cs/>
          <w:lang w:bidi="bn-IN"/>
        </w:rPr>
        <w:t>পুষ্টি</w:t>
      </w:r>
      <w:r w:rsidRPr="007617DB">
        <w:rPr>
          <w:rFonts w:ascii="Nikosh" w:hAnsi="Nikosh" w:cs="Nikosh"/>
          <w:sz w:val="24"/>
          <w:szCs w:val="24"/>
        </w:rPr>
        <w:t xml:space="preserve"> </w:t>
      </w:r>
      <w:r w:rsidRPr="007617DB">
        <w:rPr>
          <w:rFonts w:ascii="Nikosh" w:hAnsi="Nikosh" w:cs="Nikosh"/>
          <w:sz w:val="24"/>
          <w:szCs w:val="24"/>
          <w:cs/>
          <w:lang w:bidi="bn-IN"/>
        </w:rPr>
        <w:t>নিরাপত্তা</w:t>
      </w:r>
      <w:r w:rsidRPr="007617DB">
        <w:rPr>
          <w:rFonts w:ascii="Nikosh" w:hAnsi="Nikosh" w:cs="Nikosh"/>
          <w:sz w:val="24"/>
          <w:szCs w:val="24"/>
        </w:rPr>
        <w:t xml:space="preserve"> </w:t>
      </w:r>
      <w:r w:rsidRPr="007617DB">
        <w:rPr>
          <w:rFonts w:ascii="Nikosh" w:hAnsi="Nikosh" w:cs="Nikosh"/>
          <w:sz w:val="24"/>
          <w:szCs w:val="24"/>
          <w:cs/>
          <w:lang w:bidi="bn-IN"/>
        </w:rPr>
        <w:t>নিশ্চিতকরণে</w:t>
      </w:r>
      <w:r w:rsidRPr="007617DB">
        <w:rPr>
          <w:rFonts w:ascii="Nikosh" w:hAnsi="Nikosh" w:cs="Nikosh"/>
          <w:sz w:val="24"/>
          <w:szCs w:val="24"/>
        </w:rPr>
        <w:t xml:space="preserve"> </w:t>
      </w:r>
      <w:r w:rsidRPr="007617DB">
        <w:rPr>
          <w:rFonts w:ascii="Nikosh" w:hAnsi="Nikosh" w:cs="Nikosh"/>
          <w:sz w:val="24"/>
          <w:szCs w:val="24"/>
          <w:cs/>
          <w:lang w:bidi="bn-IN"/>
        </w:rPr>
        <w:t>কৃষি</w:t>
      </w:r>
      <w:r w:rsidRPr="007617DB">
        <w:rPr>
          <w:rFonts w:ascii="Nikosh" w:hAnsi="Nikosh" w:cs="Nikosh"/>
          <w:sz w:val="24"/>
          <w:szCs w:val="24"/>
        </w:rPr>
        <w:t xml:space="preserve"> </w:t>
      </w:r>
      <w:r>
        <w:rPr>
          <w:rFonts w:ascii="Nikosh" w:hAnsi="Nikosh" w:cs="Nikosh"/>
          <w:sz w:val="24"/>
          <w:szCs w:val="24"/>
          <w:cs/>
          <w:lang w:bidi="bn-IN"/>
        </w:rPr>
        <w:t>উপকরণ</w:t>
      </w:r>
      <w:r>
        <w:rPr>
          <w:rFonts w:ascii="Nikosh" w:hAnsi="Nikosh" w:cs="Nikosh" w:hint="cs"/>
          <w:sz w:val="24"/>
          <w:szCs w:val="24"/>
          <w:cs/>
        </w:rPr>
        <w:t xml:space="preserve"> খাতে</w:t>
      </w:r>
      <w:r w:rsidRPr="007617DB">
        <w:rPr>
          <w:rFonts w:ascii="Nikosh" w:hAnsi="Nikosh" w:cs="Nikosh"/>
          <w:sz w:val="24"/>
          <w:szCs w:val="24"/>
        </w:rPr>
        <w:t xml:space="preserve"> </w:t>
      </w:r>
      <w:r w:rsidRPr="007617DB">
        <w:rPr>
          <w:rFonts w:ascii="Nikosh" w:hAnsi="Nikosh" w:cs="Nikosh"/>
          <w:sz w:val="24"/>
          <w:szCs w:val="24"/>
          <w:cs/>
          <w:lang w:bidi="bn-IN"/>
        </w:rPr>
        <w:t>ক্রমাগত</w:t>
      </w:r>
      <w:r w:rsidRPr="007617DB">
        <w:rPr>
          <w:rFonts w:ascii="Nikosh" w:hAnsi="Nikosh" w:cs="Nikosh"/>
          <w:sz w:val="24"/>
          <w:szCs w:val="24"/>
        </w:rPr>
        <w:t xml:space="preserve"> </w:t>
      </w:r>
      <w:r w:rsidRPr="007617DB">
        <w:rPr>
          <w:rFonts w:ascii="Nikosh" w:hAnsi="Nikosh" w:cs="Nikosh"/>
          <w:sz w:val="24"/>
          <w:szCs w:val="24"/>
          <w:cs/>
          <w:lang w:bidi="bn-IN"/>
        </w:rPr>
        <w:t>উন্নয়ন</w:t>
      </w:r>
      <w:r w:rsidRPr="007617DB">
        <w:rPr>
          <w:rFonts w:ascii="Nikosh" w:hAnsi="Nikosh" w:cs="Nikosh"/>
          <w:sz w:val="24"/>
          <w:szCs w:val="24"/>
        </w:rPr>
        <w:t xml:space="preserve"> </w:t>
      </w:r>
      <w:r w:rsidRPr="007617DB">
        <w:rPr>
          <w:rFonts w:ascii="Nikosh" w:hAnsi="Nikosh" w:cs="Nikosh"/>
          <w:sz w:val="24"/>
          <w:szCs w:val="24"/>
          <w:cs/>
          <w:lang w:bidi="bn-IN"/>
        </w:rPr>
        <w:t>সহায়তা</w:t>
      </w:r>
      <w:r w:rsidRPr="007617DB">
        <w:rPr>
          <w:rFonts w:ascii="Nikosh" w:hAnsi="Nikosh" w:cs="Nikosh"/>
          <w:sz w:val="24"/>
          <w:szCs w:val="24"/>
        </w:rPr>
        <w:t xml:space="preserve"> </w:t>
      </w:r>
      <w:r w:rsidRPr="007617DB">
        <w:rPr>
          <w:rFonts w:ascii="Nikosh" w:hAnsi="Nikosh" w:cs="Nikosh"/>
          <w:sz w:val="24"/>
          <w:szCs w:val="24"/>
          <w:cs/>
          <w:lang w:bidi="bn-IN"/>
        </w:rPr>
        <w:t>প্রদান</w:t>
      </w:r>
      <w:r w:rsidRPr="007617DB">
        <w:rPr>
          <w:rFonts w:ascii="Nikosh" w:hAnsi="Nikosh" w:cs="Nikosh"/>
          <w:sz w:val="24"/>
          <w:szCs w:val="24"/>
        </w:rPr>
        <w:t xml:space="preserve">, </w:t>
      </w:r>
      <w:r w:rsidRPr="007617DB">
        <w:rPr>
          <w:rFonts w:ascii="Nikosh" w:hAnsi="Nikosh" w:cs="Nikosh"/>
          <w:sz w:val="24"/>
          <w:szCs w:val="24"/>
          <w:cs/>
          <w:lang w:bidi="bn-IN"/>
        </w:rPr>
        <w:t>ন্যায্যমূল্যে</w:t>
      </w:r>
      <w:r w:rsidRPr="007617DB">
        <w:rPr>
          <w:rFonts w:ascii="Nikosh" w:hAnsi="Nikosh" w:cs="Nikosh"/>
          <w:sz w:val="24"/>
          <w:szCs w:val="24"/>
        </w:rPr>
        <w:t xml:space="preserve"> </w:t>
      </w:r>
      <w:r w:rsidRPr="007617DB">
        <w:rPr>
          <w:rFonts w:ascii="Nikosh" w:hAnsi="Nikosh" w:cs="Nikosh"/>
          <w:sz w:val="24"/>
          <w:szCs w:val="24"/>
          <w:cs/>
          <w:lang w:bidi="bn-IN"/>
        </w:rPr>
        <w:t>কৃষি</w:t>
      </w:r>
      <w:r w:rsidRPr="007617DB">
        <w:rPr>
          <w:rFonts w:ascii="Nikosh" w:hAnsi="Nikosh" w:cs="Nikosh"/>
          <w:sz w:val="24"/>
          <w:szCs w:val="24"/>
        </w:rPr>
        <w:t xml:space="preserve"> </w:t>
      </w:r>
      <w:r w:rsidRPr="007617DB">
        <w:rPr>
          <w:rFonts w:ascii="Nikosh" w:hAnsi="Nikosh" w:cs="Nikosh"/>
          <w:sz w:val="24"/>
          <w:szCs w:val="24"/>
          <w:cs/>
          <w:lang w:bidi="bn-IN"/>
        </w:rPr>
        <w:t>উপকরণ</w:t>
      </w:r>
      <w:r w:rsidRPr="007617DB">
        <w:rPr>
          <w:rFonts w:ascii="Nikosh" w:hAnsi="Nikosh" w:cs="Nikosh"/>
          <w:sz w:val="24"/>
          <w:szCs w:val="24"/>
        </w:rPr>
        <w:t xml:space="preserve"> </w:t>
      </w:r>
      <w:r w:rsidRPr="007617DB">
        <w:rPr>
          <w:rFonts w:ascii="Nikosh" w:hAnsi="Nikosh" w:cs="Nikosh"/>
          <w:sz w:val="24"/>
          <w:szCs w:val="24"/>
          <w:cs/>
          <w:lang w:bidi="bn-IN"/>
        </w:rPr>
        <w:t>সরবরাহ</w:t>
      </w:r>
      <w:r>
        <w:rPr>
          <w:rFonts w:ascii="Nikosh" w:hAnsi="Nikosh" w:cs="Nikosh" w:hint="cs"/>
          <w:sz w:val="24"/>
          <w:szCs w:val="24"/>
          <w:cs/>
        </w:rPr>
        <w:t>,</w:t>
      </w:r>
      <w:r w:rsidRPr="007617DB">
        <w:rPr>
          <w:rFonts w:ascii="Nikosh" w:hAnsi="Nikosh" w:cs="Nikosh"/>
          <w:sz w:val="24"/>
          <w:szCs w:val="24"/>
        </w:rPr>
        <w:t xml:space="preserve">  </w:t>
      </w:r>
      <w:r w:rsidRPr="007617DB">
        <w:rPr>
          <w:rFonts w:ascii="Nikosh" w:hAnsi="Nikosh" w:cs="Nikosh"/>
          <w:sz w:val="24"/>
          <w:szCs w:val="24"/>
          <w:cs/>
          <w:lang w:bidi="bn-IN"/>
        </w:rPr>
        <w:t>শস্য</w:t>
      </w:r>
      <w:r w:rsidRPr="007617DB">
        <w:rPr>
          <w:rFonts w:ascii="Nikosh" w:hAnsi="Nikosh" w:cs="Nikosh"/>
          <w:sz w:val="24"/>
          <w:szCs w:val="24"/>
        </w:rPr>
        <w:t xml:space="preserve"> </w:t>
      </w:r>
      <w:r w:rsidRPr="007617DB">
        <w:rPr>
          <w:rFonts w:ascii="Nikosh" w:hAnsi="Nikosh" w:cs="Nikosh"/>
          <w:sz w:val="24"/>
          <w:szCs w:val="24"/>
          <w:cs/>
          <w:lang w:bidi="bn-IN"/>
        </w:rPr>
        <w:t>বহুমূখীকরণ</w:t>
      </w:r>
      <w:r w:rsidRPr="007617DB">
        <w:rPr>
          <w:rFonts w:ascii="Nikosh" w:hAnsi="Nikosh" w:cs="Nikosh"/>
          <w:sz w:val="24"/>
          <w:szCs w:val="24"/>
        </w:rPr>
        <w:t xml:space="preserve">, </w:t>
      </w:r>
      <w:r w:rsidRPr="007617DB">
        <w:rPr>
          <w:rFonts w:ascii="Nikosh" w:hAnsi="Nikosh" w:cs="Nikosh"/>
          <w:sz w:val="24"/>
          <w:szCs w:val="24"/>
          <w:cs/>
          <w:lang w:bidi="bn-IN"/>
        </w:rPr>
        <w:t>আধুনিক</w:t>
      </w:r>
      <w:r w:rsidRPr="007617DB">
        <w:rPr>
          <w:rFonts w:ascii="Nikosh" w:hAnsi="Nikosh" w:cs="Nikosh"/>
          <w:sz w:val="24"/>
          <w:szCs w:val="24"/>
        </w:rPr>
        <w:t xml:space="preserve"> </w:t>
      </w:r>
      <w:r w:rsidRPr="007617DB">
        <w:rPr>
          <w:rFonts w:ascii="Nikosh" w:hAnsi="Nikosh" w:cs="Nikosh"/>
          <w:sz w:val="24"/>
          <w:szCs w:val="24"/>
          <w:cs/>
          <w:lang w:bidi="bn-IN"/>
        </w:rPr>
        <w:t>কৃষি</w:t>
      </w:r>
      <w:r w:rsidRPr="007617DB">
        <w:rPr>
          <w:rFonts w:ascii="Nikosh" w:hAnsi="Nikosh" w:cs="Nikosh"/>
          <w:sz w:val="24"/>
          <w:szCs w:val="24"/>
        </w:rPr>
        <w:t xml:space="preserve"> </w:t>
      </w:r>
      <w:r w:rsidRPr="007617DB">
        <w:rPr>
          <w:rFonts w:ascii="Nikosh" w:hAnsi="Nikosh" w:cs="Nikosh"/>
          <w:sz w:val="24"/>
          <w:szCs w:val="24"/>
          <w:cs/>
          <w:lang w:bidi="bn-IN"/>
        </w:rPr>
        <w:t>ব্যবস্থা</w:t>
      </w:r>
      <w:r w:rsidRPr="007617DB">
        <w:rPr>
          <w:rFonts w:ascii="Nikosh" w:hAnsi="Nikosh" w:cs="Nikosh"/>
          <w:sz w:val="24"/>
          <w:szCs w:val="24"/>
        </w:rPr>
        <w:t xml:space="preserve"> </w:t>
      </w:r>
      <w:r w:rsidRPr="007617DB">
        <w:rPr>
          <w:rFonts w:ascii="Nikosh" w:hAnsi="Nikosh" w:cs="Nikosh"/>
          <w:sz w:val="24"/>
          <w:szCs w:val="24"/>
          <w:cs/>
          <w:lang w:bidi="bn-IN"/>
        </w:rPr>
        <w:t>প্রবর্তন</w:t>
      </w:r>
      <w:r w:rsidRPr="007617DB">
        <w:rPr>
          <w:rFonts w:ascii="Nikosh" w:hAnsi="Nikosh" w:cs="Nikosh"/>
          <w:sz w:val="24"/>
          <w:szCs w:val="24"/>
        </w:rPr>
        <w:t xml:space="preserve">, </w:t>
      </w:r>
      <w:r w:rsidRPr="007617DB">
        <w:rPr>
          <w:rFonts w:ascii="Nikosh" w:hAnsi="Nikosh" w:cs="Nikosh"/>
          <w:sz w:val="24"/>
          <w:szCs w:val="24"/>
          <w:cs/>
          <w:lang w:bidi="bn-IN"/>
        </w:rPr>
        <w:t>লাভজনক</w:t>
      </w:r>
      <w:r w:rsidRPr="007617DB">
        <w:rPr>
          <w:rFonts w:ascii="Nikosh" w:hAnsi="Nikosh" w:cs="Nikosh"/>
          <w:sz w:val="24"/>
          <w:szCs w:val="24"/>
        </w:rPr>
        <w:t xml:space="preserve">, </w:t>
      </w:r>
      <w:r w:rsidRPr="007617DB">
        <w:rPr>
          <w:rFonts w:ascii="Nikosh" w:hAnsi="Nikosh" w:cs="Nikosh"/>
          <w:sz w:val="24"/>
          <w:szCs w:val="24"/>
          <w:cs/>
          <w:lang w:bidi="bn-IN"/>
        </w:rPr>
        <w:t>পরিবেশবান্ধব</w:t>
      </w:r>
      <w:r w:rsidRPr="007617DB">
        <w:rPr>
          <w:rFonts w:ascii="Nikosh" w:hAnsi="Nikosh" w:cs="Nikosh"/>
          <w:sz w:val="24"/>
          <w:szCs w:val="24"/>
        </w:rPr>
        <w:t xml:space="preserve"> </w:t>
      </w:r>
      <w:r w:rsidRPr="007617DB">
        <w:rPr>
          <w:rFonts w:ascii="Nikosh" w:hAnsi="Nikosh" w:cs="Nikosh"/>
          <w:sz w:val="24"/>
          <w:szCs w:val="24"/>
          <w:cs/>
          <w:lang w:bidi="bn-IN"/>
        </w:rPr>
        <w:t>ও</w:t>
      </w:r>
      <w:r w:rsidRPr="007617DB">
        <w:rPr>
          <w:rFonts w:ascii="Nikosh" w:hAnsi="Nikosh" w:cs="Nikosh"/>
          <w:sz w:val="24"/>
          <w:szCs w:val="24"/>
        </w:rPr>
        <w:t xml:space="preserve"> </w:t>
      </w:r>
      <w:r w:rsidRPr="007617DB">
        <w:rPr>
          <w:rFonts w:ascii="Nikosh" w:hAnsi="Nikosh" w:cs="Nikosh"/>
          <w:sz w:val="24"/>
          <w:szCs w:val="24"/>
          <w:cs/>
          <w:lang w:bidi="bn-IN"/>
        </w:rPr>
        <w:t>টেকসই</w:t>
      </w:r>
      <w:r w:rsidRPr="007617DB">
        <w:rPr>
          <w:rFonts w:ascii="Nikosh" w:hAnsi="Nikosh" w:cs="Nikosh"/>
          <w:sz w:val="24"/>
          <w:szCs w:val="24"/>
        </w:rPr>
        <w:t xml:space="preserve"> </w:t>
      </w:r>
      <w:r w:rsidRPr="007617DB">
        <w:rPr>
          <w:rFonts w:ascii="Nikosh" w:hAnsi="Nikosh" w:cs="Nikosh"/>
          <w:sz w:val="24"/>
          <w:szCs w:val="24"/>
          <w:cs/>
          <w:lang w:bidi="bn-IN"/>
        </w:rPr>
        <w:t>কৃষি</w:t>
      </w:r>
      <w:r>
        <w:rPr>
          <w:rFonts w:ascii="Nikosh" w:hAnsi="Nikosh" w:cs="Nikosh" w:hint="cs"/>
          <w:sz w:val="24"/>
          <w:szCs w:val="24"/>
          <w:cs/>
        </w:rPr>
        <w:t>র</w:t>
      </w:r>
      <w:r w:rsidRPr="007617DB">
        <w:rPr>
          <w:rFonts w:ascii="Nikosh" w:hAnsi="Nikosh" w:cs="Nikosh"/>
          <w:sz w:val="24"/>
          <w:szCs w:val="24"/>
        </w:rPr>
        <w:t xml:space="preserve"> </w:t>
      </w:r>
      <w:r w:rsidRPr="007617DB">
        <w:rPr>
          <w:rFonts w:ascii="Nikosh" w:hAnsi="Nikosh" w:cs="Nikosh"/>
          <w:sz w:val="24"/>
          <w:szCs w:val="24"/>
          <w:cs/>
          <w:lang w:bidi="bn-IN"/>
        </w:rPr>
        <w:t>প্রবৃদ্ধি</w:t>
      </w:r>
      <w:r w:rsidRPr="007617DB">
        <w:rPr>
          <w:rFonts w:ascii="Nikosh" w:hAnsi="Nikosh" w:cs="Nikosh"/>
          <w:sz w:val="24"/>
          <w:szCs w:val="24"/>
        </w:rPr>
        <w:t xml:space="preserve"> </w:t>
      </w:r>
      <w:r w:rsidRPr="007617DB">
        <w:rPr>
          <w:rFonts w:ascii="Nikosh" w:hAnsi="Nikosh" w:cs="Nikosh"/>
          <w:sz w:val="24"/>
          <w:szCs w:val="24"/>
          <w:cs/>
          <w:lang w:bidi="bn-IN"/>
        </w:rPr>
        <w:t>নিশ্চিতকরণে</w:t>
      </w:r>
      <w:r w:rsidRPr="007617DB">
        <w:rPr>
          <w:rFonts w:ascii="Nikosh" w:hAnsi="Nikosh" w:cs="Nikosh"/>
          <w:sz w:val="24"/>
          <w:szCs w:val="24"/>
        </w:rPr>
        <w:t xml:space="preserve"> </w:t>
      </w:r>
      <w:r w:rsidRPr="007617DB">
        <w:rPr>
          <w:rFonts w:ascii="Nikosh" w:hAnsi="Nikosh" w:cs="Nikosh"/>
          <w:sz w:val="24"/>
          <w:szCs w:val="24"/>
          <w:cs/>
          <w:lang w:bidi="bn-IN"/>
        </w:rPr>
        <w:t>সরকার</w:t>
      </w:r>
      <w:r w:rsidRPr="007617DB">
        <w:rPr>
          <w:rFonts w:ascii="Nikosh" w:hAnsi="Nikosh" w:cs="Nikosh"/>
          <w:sz w:val="24"/>
          <w:szCs w:val="24"/>
        </w:rPr>
        <w:t xml:space="preserve"> </w:t>
      </w:r>
      <w:r w:rsidRPr="007617DB">
        <w:rPr>
          <w:rFonts w:ascii="Nikosh" w:hAnsi="Nikosh" w:cs="Nikosh"/>
          <w:sz w:val="24"/>
          <w:szCs w:val="24"/>
          <w:cs/>
          <w:lang w:bidi="bn-IN"/>
        </w:rPr>
        <w:t>সুদূরপ্রসারী</w:t>
      </w:r>
      <w:r w:rsidRPr="007617DB">
        <w:rPr>
          <w:rFonts w:ascii="Nikosh" w:hAnsi="Nikosh" w:cs="Nikosh"/>
          <w:sz w:val="24"/>
          <w:szCs w:val="24"/>
        </w:rPr>
        <w:t xml:space="preserve"> </w:t>
      </w:r>
      <w:r w:rsidRPr="007617DB">
        <w:rPr>
          <w:rFonts w:ascii="Nikosh" w:hAnsi="Nikosh" w:cs="Nikosh"/>
          <w:sz w:val="24"/>
          <w:szCs w:val="24"/>
          <w:cs/>
          <w:lang w:bidi="bn-IN"/>
        </w:rPr>
        <w:t>পরিকল্পনা</w:t>
      </w:r>
      <w:r w:rsidRPr="007617DB">
        <w:rPr>
          <w:rFonts w:ascii="Nikosh" w:hAnsi="Nikosh" w:cs="Nikosh"/>
          <w:sz w:val="24"/>
          <w:szCs w:val="24"/>
        </w:rPr>
        <w:t xml:space="preserve"> </w:t>
      </w:r>
      <w:r w:rsidRPr="007617DB">
        <w:rPr>
          <w:rFonts w:ascii="Nikosh" w:hAnsi="Nikosh" w:cs="Nikosh"/>
          <w:sz w:val="24"/>
          <w:szCs w:val="24"/>
          <w:cs/>
          <w:lang w:bidi="bn-IN"/>
        </w:rPr>
        <w:t>গ্রহণ</w:t>
      </w:r>
      <w:r w:rsidRPr="007617DB">
        <w:rPr>
          <w:rFonts w:ascii="Nikosh" w:hAnsi="Nikosh" w:cs="Nikosh"/>
          <w:sz w:val="24"/>
          <w:szCs w:val="24"/>
        </w:rPr>
        <w:t xml:space="preserve"> </w:t>
      </w:r>
      <w:r w:rsidRPr="007617DB">
        <w:rPr>
          <w:rFonts w:ascii="Nikosh" w:hAnsi="Nikosh" w:cs="Nikosh"/>
          <w:sz w:val="24"/>
          <w:szCs w:val="24"/>
          <w:cs/>
          <w:lang w:bidi="bn-IN"/>
        </w:rPr>
        <w:t>ও</w:t>
      </w:r>
      <w:r w:rsidRPr="007617DB">
        <w:rPr>
          <w:rFonts w:ascii="Nikosh" w:hAnsi="Nikosh" w:cs="Nikosh"/>
          <w:sz w:val="24"/>
          <w:szCs w:val="24"/>
        </w:rPr>
        <w:t xml:space="preserve"> </w:t>
      </w:r>
      <w:r w:rsidRPr="007617DB">
        <w:rPr>
          <w:rFonts w:ascii="Nikosh" w:hAnsi="Nikosh" w:cs="Nikosh"/>
          <w:sz w:val="24"/>
          <w:szCs w:val="24"/>
          <w:cs/>
          <w:lang w:bidi="bn-IN"/>
        </w:rPr>
        <w:t>বাস্তবায়ন</w:t>
      </w:r>
      <w:r w:rsidRPr="007617DB">
        <w:rPr>
          <w:rFonts w:ascii="Nikosh" w:hAnsi="Nikosh" w:cs="Nikosh"/>
          <w:sz w:val="24"/>
          <w:szCs w:val="24"/>
        </w:rPr>
        <w:t xml:space="preserve"> </w:t>
      </w:r>
      <w:r w:rsidRPr="007617DB">
        <w:rPr>
          <w:rFonts w:ascii="Nikosh" w:hAnsi="Nikosh" w:cs="Nikosh"/>
          <w:sz w:val="24"/>
          <w:szCs w:val="24"/>
          <w:cs/>
          <w:lang w:bidi="bn-IN"/>
        </w:rPr>
        <w:t>করছে</w:t>
      </w:r>
      <w:r w:rsidRPr="007617DB">
        <w:rPr>
          <w:rFonts w:ascii="Nikosh" w:hAnsi="Nikosh" w:cs="Nikosh"/>
          <w:sz w:val="24"/>
          <w:szCs w:val="24"/>
          <w:cs/>
          <w:lang w:bidi="hi-IN"/>
        </w:rPr>
        <w:t>।</w:t>
      </w:r>
      <w:r w:rsidRPr="007617DB">
        <w:rPr>
          <w:rFonts w:ascii="Nikosh" w:hAnsi="Nikosh" w:cs="Nikosh"/>
          <w:sz w:val="24"/>
          <w:szCs w:val="24"/>
        </w:rPr>
        <w:t xml:space="preserve"> </w:t>
      </w:r>
      <w:r w:rsidRPr="007617DB">
        <w:rPr>
          <w:rFonts w:ascii="Nikosh" w:hAnsi="Nikosh" w:cs="Nikosh"/>
          <w:sz w:val="24"/>
          <w:szCs w:val="24"/>
          <w:cs/>
          <w:lang w:bidi="bn-IN"/>
        </w:rPr>
        <w:t>ভূপরিস্থ</w:t>
      </w:r>
      <w:r w:rsidRPr="007617DB">
        <w:rPr>
          <w:rFonts w:ascii="Nikosh" w:hAnsi="Nikosh" w:cs="Nikosh"/>
          <w:sz w:val="24"/>
          <w:szCs w:val="24"/>
        </w:rPr>
        <w:t xml:space="preserve"> </w:t>
      </w:r>
      <w:r w:rsidRPr="007617DB">
        <w:rPr>
          <w:rFonts w:ascii="Nikosh" w:hAnsi="Nikosh" w:cs="Nikosh"/>
          <w:sz w:val="24"/>
          <w:szCs w:val="24"/>
          <w:cs/>
          <w:lang w:bidi="bn-IN"/>
        </w:rPr>
        <w:t>সেচ</w:t>
      </w:r>
      <w:r w:rsidRPr="007617DB">
        <w:rPr>
          <w:rFonts w:ascii="Nikosh" w:hAnsi="Nikosh" w:cs="Nikosh"/>
          <w:sz w:val="24"/>
          <w:szCs w:val="24"/>
        </w:rPr>
        <w:t xml:space="preserve"> </w:t>
      </w:r>
      <w:r w:rsidRPr="007617DB">
        <w:rPr>
          <w:rFonts w:ascii="Nikosh" w:hAnsi="Nikosh" w:cs="Nikosh"/>
          <w:sz w:val="24"/>
          <w:szCs w:val="24"/>
          <w:cs/>
          <w:lang w:bidi="bn-IN"/>
        </w:rPr>
        <w:t>সুবিধার</w:t>
      </w:r>
      <w:r w:rsidRPr="007617DB">
        <w:rPr>
          <w:rFonts w:ascii="Nikosh" w:hAnsi="Nikosh" w:cs="Nikosh"/>
          <w:sz w:val="24"/>
          <w:szCs w:val="24"/>
        </w:rPr>
        <w:t xml:space="preserve"> </w:t>
      </w:r>
      <w:r w:rsidRPr="007617DB">
        <w:rPr>
          <w:rFonts w:ascii="Nikosh" w:hAnsi="Nikosh" w:cs="Nikosh"/>
          <w:sz w:val="24"/>
          <w:szCs w:val="24"/>
          <w:cs/>
          <w:lang w:bidi="bn-IN"/>
        </w:rPr>
        <w:t>প্রসার</w:t>
      </w:r>
      <w:r w:rsidRPr="007617DB">
        <w:rPr>
          <w:rFonts w:ascii="Nikosh" w:hAnsi="Nikosh" w:cs="Nikosh"/>
          <w:sz w:val="24"/>
          <w:szCs w:val="24"/>
        </w:rPr>
        <w:t xml:space="preserve">, </w:t>
      </w:r>
      <w:r w:rsidRPr="007617DB">
        <w:rPr>
          <w:rFonts w:ascii="Nikosh" w:hAnsi="Nikosh" w:cs="Nikosh"/>
          <w:sz w:val="24"/>
          <w:szCs w:val="24"/>
          <w:cs/>
          <w:lang w:bidi="bn-IN"/>
        </w:rPr>
        <w:t>কৃষি</w:t>
      </w:r>
      <w:r w:rsidRPr="007617DB">
        <w:rPr>
          <w:rFonts w:ascii="Nikosh" w:hAnsi="Nikosh" w:cs="Nikosh"/>
          <w:sz w:val="24"/>
          <w:szCs w:val="24"/>
        </w:rPr>
        <w:t xml:space="preserve"> </w:t>
      </w:r>
      <w:r>
        <w:rPr>
          <w:rFonts w:ascii="Nikosh" w:hAnsi="Nikosh" w:cs="Nikosh" w:hint="cs"/>
          <w:sz w:val="24"/>
          <w:szCs w:val="24"/>
          <w:cs/>
        </w:rPr>
        <w:t xml:space="preserve">প্রযুক্তির </w:t>
      </w:r>
      <w:r w:rsidRPr="007617DB">
        <w:rPr>
          <w:rFonts w:ascii="Nikosh" w:hAnsi="Nikosh" w:cs="Nikosh"/>
          <w:sz w:val="24"/>
          <w:szCs w:val="24"/>
          <w:cs/>
          <w:lang w:bidi="bn-IN"/>
        </w:rPr>
        <w:t>সম্প্রসারণ</w:t>
      </w:r>
      <w:r w:rsidRPr="007617DB">
        <w:rPr>
          <w:rFonts w:ascii="Nikosh" w:hAnsi="Nikosh" w:cs="Nikosh"/>
          <w:sz w:val="24"/>
          <w:szCs w:val="24"/>
        </w:rPr>
        <w:t xml:space="preserve">, </w:t>
      </w:r>
      <w:r w:rsidRPr="007617DB">
        <w:rPr>
          <w:rFonts w:ascii="Nikosh" w:hAnsi="Nikosh" w:cs="Nikosh"/>
          <w:sz w:val="24"/>
          <w:szCs w:val="24"/>
          <w:cs/>
          <w:lang w:bidi="bn-IN"/>
        </w:rPr>
        <w:t>কৃষিজাত</w:t>
      </w:r>
      <w:r w:rsidRPr="007617DB">
        <w:rPr>
          <w:rFonts w:ascii="Nikosh" w:hAnsi="Nikosh" w:cs="Nikosh"/>
          <w:sz w:val="24"/>
          <w:szCs w:val="24"/>
        </w:rPr>
        <w:t xml:space="preserve"> </w:t>
      </w:r>
      <w:r w:rsidRPr="007617DB">
        <w:rPr>
          <w:rFonts w:ascii="Nikosh" w:hAnsi="Nikosh" w:cs="Nikosh"/>
          <w:sz w:val="24"/>
          <w:szCs w:val="24"/>
          <w:cs/>
          <w:lang w:bidi="bn-IN"/>
        </w:rPr>
        <w:t>পণ্যের</w:t>
      </w:r>
      <w:r w:rsidRPr="007617DB">
        <w:rPr>
          <w:rFonts w:ascii="Nikosh" w:hAnsi="Nikosh" w:cs="Nikosh"/>
          <w:sz w:val="24"/>
          <w:szCs w:val="24"/>
        </w:rPr>
        <w:t xml:space="preserve"> </w:t>
      </w:r>
      <w:r w:rsidRPr="007617DB">
        <w:rPr>
          <w:rFonts w:ascii="Nikosh" w:hAnsi="Nikosh" w:cs="Nikosh"/>
          <w:sz w:val="24"/>
          <w:szCs w:val="24"/>
          <w:cs/>
          <w:lang w:bidi="bn-IN"/>
        </w:rPr>
        <w:t>মান</w:t>
      </w:r>
      <w:r w:rsidRPr="007617DB">
        <w:rPr>
          <w:rFonts w:ascii="Nikosh" w:hAnsi="Nikosh" w:cs="Nikosh"/>
          <w:sz w:val="24"/>
          <w:szCs w:val="24"/>
        </w:rPr>
        <w:t xml:space="preserve"> </w:t>
      </w:r>
      <w:r w:rsidRPr="007617DB">
        <w:rPr>
          <w:rFonts w:ascii="Nikosh" w:hAnsi="Nikosh" w:cs="Nikosh"/>
          <w:sz w:val="24"/>
          <w:szCs w:val="24"/>
          <w:cs/>
          <w:lang w:bidi="bn-IN"/>
        </w:rPr>
        <w:t>নিয়ন্ত্রণ</w:t>
      </w:r>
      <w:r w:rsidRPr="007617DB">
        <w:rPr>
          <w:rFonts w:ascii="Nikosh" w:hAnsi="Nikosh" w:cs="Nikosh"/>
          <w:sz w:val="24"/>
          <w:szCs w:val="24"/>
        </w:rPr>
        <w:t xml:space="preserve">, </w:t>
      </w:r>
      <w:r w:rsidRPr="007617DB">
        <w:rPr>
          <w:rFonts w:ascii="Nikosh" w:hAnsi="Nikosh" w:cs="Nikosh"/>
          <w:sz w:val="24"/>
          <w:szCs w:val="24"/>
          <w:cs/>
          <w:lang w:bidi="bn-IN"/>
        </w:rPr>
        <w:t>ফসল</w:t>
      </w:r>
      <w:r w:rsidRPr="007617DB">
        <w:rPr>
          <w:rFonts w:ascii="Nikosh" w:hAnsi="Nikosh" w:cs="Nikosh"/>
          <w:sz w:val="24"/>
          <w:szCs w:val="24"/>
        </w:rPr>
        <w:t xml:space="preserve"> </w:t>
      </w:r>
      <w:r w:rsidRPr="007617DB">
        <w:rPr>
          <w:rFonts w:ascii="Nikosh" w:hAnsi="Nikosh" w:cs="Nikosh"/>
          <w:sz w:val="24"/>
          <w:szCs w:val="24"/>
          <w:cs/>
          <w:lang w:bidi="bn-IN"/>
        </w:rPr>
        <w:t>সংরক্ষণের</w:t>
      </w:r>
      <w:r w:rsidRPr="007617DB">
        <w:rPr>
          <w:rFonts w:ascii="Nikosh" w:hAnsi="Nikosh" w:cs="Nikosh"/>
          <w:sz w:val="24"/>
          <w:szCs w:val="24"/>
        </w:rPr>
        <w:t xml:space="preserve"> </w:t>
      </w:r>
      <w:r w:rsidRPr="007617DB">
        <w:rPr>
          <w:rFonts w:ascii="Nikosh" w:hAnsi="Nikosh" w:cs="Nikosh"/>
          <w:sz w:val="24"/>
          <w:szCs w:val="24"/>
          <w:cs/>
          <w:lang w:bidi="bn-IN"/>
        </w:rPr>
        <w:t>ব্যবস্থা</w:t>
      </w:r>
      <w:r w:rsidRPr="007617DB">
        <w:rPr>
          <w:rFonts w:ascii="Nikosh" w:hAnsi="Nikosh" w:cs="Nikosh"/>
          <w:sz w:val="24"/>
          <w:szCs w:val="24"/>
        </w:rPr>
        <w:t xml:space="preserve"> </w:t>
      </w:r>
      <w:r w:rsidRPr="007617DB">
        <w:rPr>
          <w:rFonts w:ascii="Nikosh" w:hAnsi="Nikosh" w:cs="Nikosh"/>
          <w:sz w:val="24"/>
          <w:szCs w:val="24"/>
          <w:cs/>
          <w:lang w:bidi="bn-IN"/>
        </w:rPr>
        <w:t>গ্রহণসহ</w:t>
      </w:r>
      <w:r w:rsidRPr="007617DB">
        <w:rPr>
          <w:rFonts w:ascii="Nikosh" w:hAnsi="Nikosh" w:cs="Nikosh"/>
          <w:sz w:val="24"/>
          <w:szCs w:val="24"/>
        </w:rPr>
        <w:t xml:space="preserve"> </w:t>
      </w:r>
      <w:r w:rsidRPr="007617DB">
        <w:rPr>
          <w:rFonts w:ascii="Nikosh" w:hAnsi="Nikosh" w:cs="Nikosh"/>
          <w:sz w:val="24"/>
          <w:szCs w:val="24"/>
          <w:cs/>
          <w:lang w:bidi="bn-IN"/>
        </w:rPr>
        <w:t>কৃষিজাত</w:t>
      </w:r>
      <w:r w:rsidRPr="007617DB">
        <w:rPr>
          <w:rFonts w:ascii="Nikosh" w:hAnsi="Nikosh" w:cs="Nikosh"/>
          <w:sz w:val="24"/>
          <w:szCs w:val="24"/>
        </w:rPr>
        <w:t xml:space="preserve"> </w:t>
      </w:r>
      <w:r w:rsidRPr="007617DB">
        <w:rPr>
          <w:rFonts w:ascii="Nikosh" w:hAnsi="Nikosh" w:cs="Nikosh"/>
          <w:sz w:val="24"/>
          <w:szCs w:val="24"/>
          <w:cs/>
          <w:lang w:bidi="bn-IN"/>
        </w:rPr>
        <w:t>পণ্যের</w:t>
      </w:r>
      <w:r w:rsidRPr="007617DB">
        <w:rPr>
          <w:rFonts w:ascii="Nikosh" w:hAnsi="Nikosh" w:cs="Nikosh"/>
          <w:sz w:val="24"/>
          <w:szCs w:val="24"/>
        </w:rPr>
        <w:t xml:space="preserve"> </w:t>
      </w:r>
      <w:r w:rsidRPr="007617DB">
        <w:rPr>
          <w:rFonts w:ascii="Nikosh" w:hAnsi="Nikosh" w:cs="Nikosh"/>
          <w:sz w:val="24"/>
          <w:szCs w:val="24"/>
          <w:cs/>
          <w:lang w:bidi="bn-IN"/>
        </w:rPr>
        <w:t>ন্যায্যমূল্য</w:t>
      </w:r>
      <w:r w:rsidRPr="007617DB">
        <w:rPr>
          <w:rFonts w:ascii="Nikosh" w:hAnsi="Nikosh" w:cs="Nikosh"/>
          <w:sz w:val="24"/>
          <w:szCs w:val="24"/>
        </w:rPr>
        <w:t xml:space="preserve"> </w:t>
      </w:r>
      <w:r w:rsidRPr="007617DB">
        <w:rPr>
          <w:rFonts w:ascii="Nikosh" w:hAnsi="Nikosh" w:cs="Nikosh"/>
          <w:sz w:val="24"/>
          <w:szCs w:val="24"/>
          <w:cs/>
          <w:lang w:bidi="bn-IN"/>
        </w:rPr>
        <w:t>নিশ্চিত</w:t>
      </w:r>
      <w:r w:rsidRPr="007617DB">
        <w:rPr>
          <w:rFonts w:ascii="Nikosh" w:hAnsi="Nikosh" w:cs="Nikosh"/>
          <w:sz w:val="24"/>
          <w:szCs w:val="24"/>
        </w:rPr>
        <w:t xml:space="preserve"> </w:t>
      </w:r>
      <w:r w:rsidRPr="007617DB">
        <w:rPr>
          <w:rFonts w:ascii="Nikosh" w:hAnsi="Nikosh" w:cs="Nikosh"/>
          <w:sz w:val="24"/>
          <w:szCs w:val="24"/>
          <w:cs/>
          <w:lang w:bidi="bn-IN"/>
        </w:rPr>
        <w:t>করার</w:t>
      </w:r>
      <w:r w:rsidRPr="007617DB">
        <w:rPr>
          <w:rFonts w:ascii="Nikosh" w:hAnsi="Nikosh" w:cs="Nikosh"/>
          <w:sz w:val="24"/>
          <w:szCs w:val="24"/>
        </w:rPr>
        <w:t xml:space="preserve"> </w:t>
      </w:r>
      <w:r w:rsidRPr="007617DB">
        <w:rPr>
          <w:rFonts w:ascii="Nikosh" w:hAnsi="Nikosh" w:cs="Nikosh"/>
          <w:sz w:val="24"/>
          <w:szCs w:val="24"/>
          <w:cs/>
          <w:lang w:bidi="bn-IN"/>
        </w:rPr>
        <w:t>ব্যবস্থা</w:t>
      </w:r>
      <w:r w:rsidRPr="007617DB">
        <w:rPr>
          <w:rFonts w:ascii="Nikosh" w:hAnsi="Nikosh" w:cs="Nikosh"/>
          <w:sz w:val="24"/>
          <w:szCs w:val="24"/>
        </w:rPr>
        <w:t xml:space="preserve"> </w:t>
      </w:r>
      <w:r w:rsidRPr="007617DB">
        <w:rPr>
          <w:rFonts w:ascii="Nikosh" w:hAnsi="Nikosh" w:cs="Nikosh"/>
          <w:sz w:val="24"/>
          <w:szCs w:val="24"/>
          <w:cs/>
          <w:lang w:bidi="bn-IN"/>
        </w:rPr>
        <w:t>নেয়া</w:t>
      </w:r>
      <w:r w:rsidRPr="007617DB">
        <w:rPr>
          <w:rFonts w:ascii="Nikosh" w:hAnsi="Nikosh" w:cs="Nikosh"/>
          <w:sz w:val="24"/>
          <w:szCs w:val="24"/>
        </w:rPr>
        <w:t xml:space="preserve"> </w:t>
      </w:r>
      <w:r w:rsidRPr="007617DB">
        <w:rPr>
          <w:rFonts w:ascii="Nikosh" w:hAnsi="Nikosh" w:cs="Nikosh"/>
          <w:sz w:val="24"/>
          <w:szCs w:val="24"/>
          <w:cs/>
          <w:lang w:bidi="bn-IN"/>
        </w:rPr>
        <w:t>হয়েছে</w:t>
      </w:r>
      <w:r w:rsidRPr="007617DB">
        <w:rPr>
          <w:rFonts w:ascii="Nikosh" w:hAnsi="Nikosh" w:cs="Nikosh"/>
          <w:sz w:val="24"/>
          <w:szCs w:val="24"/>
          <w:cs/>
          <w:lang w:bidi="hi-IN"/>
        </w:rPr>
        <w:t>।</w:t>
      </w:r>
      <w:r w:rsidRPr="007617DB">
        <w:rPr>
          <w:rFonts w:ascii="Nikosh" w:hAnsi="Nikosh" w:cs="Nikosh"/>
          <w:sz w:val="24"/>
          <w:szCs w:val="24"/>
        </w:rPr>
        <w:t xml:space="preserve"> </w:t>
      </w:r>
      <w:r w:rsidRPr="007617DB">
        <w:rPr>
          <w:rFonts w:ascii="Nikosh" w:hAnsi="Nikosh" w:cs="Nikosh"/>
          <w:sz w:val="24"/>
          <w:szCs w:val="24"/>
          <w:cs/>
          <w:lang w:bidi="bn-IN"/>
        </w:rPr>
        <w:t>খামার</w:t>
      </w:r>
      <w:r w:rsidRPr="007617DB">
        <w:rPr>
          <w:rFonts w:ascii="Nikosh" w:hAnsi="Nikosh" w:cs="Nikosh"/>
          <w:sz w:val="24"/>
          <w:szCs w:val="24"/>
        </w:rPr>
        <w:t xml:space="preserve"> </w:t>
      </w:r>
      <w:r w:rsidRPr="007617DB">
        <w:rPr>
          <w:rFonts w:ascii="Nikosh" w:hAnsi="Nikosh" w:cs="Nikosh"/>
          <w:sz w:val="24"/>
          <w:szCs w:val="24"/>
          <w:cs/>
          <w:lang w:bidi="bn-IN"/>
        </w:rPr>
        <w:t>যান্ত্রিকীকরণসহ</w:t>
      </w:r>
      <w:r w:rsidRPr="007617DB">
        <w:rPr>
          <w:rFonts w:ascii="Nikosh" w:hAnsi="Nikosh" w:cs="Nikosh"/>
          <w:sz w:val="24"/>
          <w:szCs w:val="24"/>
        </w:rPr>
        <w:t xml:space="preserve"> </w:t>
      </w:r>
      <w:r w:rsidRPr="007617DB">
        <w:rPr>
          <w:rFonts w:ascii="Nikosh" w:hAnsi="Nikosh" w:cs="Nikosh"/>
          <w:sz w:val="24"/>
          <w:szCs w:val="24"/>
          <w:cs/>
          <w:lang w:bidi="bn-IN"/>
        </w:rPr>
        <w:t>পরিবর্তিত</w:t>
      </w:r>
      <w:r w:rsidRPr="007617DB">
        <w:rPr>
          <w:rFonts w:ascii="Nikosh" w:hAnsi="Nikosh" w:cs="Nikosh"/>
          <w:sz w:val="24"/>
          <w:szCs w:val="24"/>
        </w:rPr>
        <w:t xml:space="preserve"> </w:t>
      </w:r>
      <w:r w:rsidRPr="007617DB">
        <w:rPr>
          <w:rFonts w:ascii="Nikosh" w:hAnsi="Nikosh" w:cs="Nikosh"/>
          <w:sz w:val="24"/>
          <w:szCs w:val="24"/>
          <w:cs/>
          <w:lang w:bidi="bn-IN"/>
        </w:rPr>
        <w:t>জলবায়ুর</w:t>
      </w:r>
      <w:r w:rsidRPr="007617DB">
        <w:rPr>
          <w:rFonts w:ascii="Nikosh" w:hAnsi="Nikosh" w:cs="Nikosh"/>
          <w:sz w:val="24"/>
          <w:szCs w:val="24"/>
        </w:rPr>
        <w:t xml:space="preserve"> </w:t>
      </w:r>
      <w:r w:rsidRPr="007617DB">
        <w:rPr>
          <w:rFonts w:ascii="Nikosh" w:hAnsi="Nikosh" w:cs="Nikosh"/>
          <w:sz w:val="24"/>
          <w:szCs w:val="24"/>
          <w:cs/>
          <w:lang w:bidi="bn-IN"/>
        </w:rPr>
        <w:t>সাথে</w:t>
      </w:r>
      <w:r w:rsidRPr="007617DB">
        <w:rPr>
          <w:rFonts w:ascii="Nikosh" w:hAnsi="Nikosh" w:cs="Nikosh"/>
          <w:sz w:val="24"/>
          <w:szCs w:val="24"/>
        </w:rPr>
        <w:t xml:space="preserve"> </w:t>
      </w:r>
      <w:r w:rsidRPr="007617DB">
        <w:rPr>
          <w:rFonts w:ascii="Nikosh" w:hAnsi="Nikosh" w:cs="Nikosh"/>
          <w:sz w:val="24"/>
          <w:szCs w:val="24"/>
          <w:cs/>
          <w:lang w:bidi="bn-IN"/>
        </w:rPr>
        <w:t>সংগতিপূর্ণ</w:t>
      </w:r>
      <w:r w:rsidRPr="007617DB">
        <w:rPr>
          <w:rFonts w:ascii="Nikosh" w:hAnsi="Nikosh" w:cs="Nikosh"/>
          <w:sz w:val="24"/>
          <w:szCs w:val="24"/>
        </w:rPr>
        <w:t xml:space="preserve"> </w:t>
      </w:r>
      <w:r w:rsidRPr="007617DB">
        <w:rPr>
          <w:rFonts w:ascii="Nikosh" w:hAnsi="Nikosh" w:cs="Nikosh"/>
          <w:sz w:val="24"/>
          <w:szCs w:val="24"/>
          <w:cs/>
          <w:lang w:bidi="bn-IN"/>
        </w:rPr>
        <w:t>বিভিন্ন</w:t>
      </w:r>
      <w:r w:rsidRPr="007617DB">
        <w:rPr>
          <w:rFonts w:ascii="Nikosh" w:hAnsi="Nikosh" w:cs="Nikosh"/>
          <w:sz w:val="24"/>
          <w:szCs w:val="24"/>
        </w:rPr>
        <w:t xml:space="preserve"> </w:t>
      </w:r>
      <w:r w:rsidRPr="007617DB">
        <w:rPr>
          <w:rFonts w:ascii="Nikosh" w:hAnsi="Nikosh" w:cs="Nikosh"/>
          <w:sz w:val="24"/>
          <w:szCs w:val="24"/>
          <w:cs/>
          <w:lang w:bidi="bn-IN"/>
        </w:rPr>
        <w:t>ফসলের</w:t>
      </w:r>
      <w:r w:rsidRPr="007617DB">
        <w:rPr>
          <w:rFonts w:ascii="Nikosh" w:hAnsi="Nikosh" w:cs="Nikosh"/>
          <w:sz w:val="24"/>
          <w:szCs w:val="24"/>
        </w:rPr>
        <w:t xml:space="preserve"> </w:t>
      </w:r>
      <w:r w:rsidRPr="007617DB">
        <w:rPr>
          <w:rFonts w:ascii="Nikosh" w:hAnsi="Nikosh" w:cs="Nikosh"/>
          <w:sz w:val="24"/>
          <w:szCs w:val="24"/>
          <w:cs/>
          <w:lang w:bidi="bn-IN"/>
        </w:rPr>
        <w:t>উন্নত</w:t>
      </w:r>
      <w:r w:rsidRPr="007617DB">
        <w:rPr>
          <w:rFonts w:ascii="Nikosh" w:hAnsi="Nikosh" w:cs="Nikosh"/>
          <w:sz w:val="24"/>
          <w:szCs w:val="24"/>
        </w:rPr>
        <w:t xml:space="preserve">, </w:t>
      </w:r>
      <w:r w:rsidRPr="007617DB">
        <w:rPr>
          <w:rFonts w:ascii="Nikosh" w:hAnsi="Nikosh" w:cs="Nikosh"/>
          <w:sz w:val="24"/>
          <w:szCs w:val="24"/>
          <w:cs/>
          <w:lang w:bidi="bn-IN"/>
        </w:rPr>
        <w:t>অধিক</w:t>
      </w:r>
      <w:r w:rsidRPr="007617DB">
        <w:rPr>
          <w:rFonts w:ascii="Nikosh" w:hAnsi="Nikosh" w:cs="Nikosh"/>
          <w:sz w:val="24"/>
          <w:szCs w:val="24"/>
        </w:rPr>
        <w:t xml:space="preserve"> </w:t>
      </w:r>
      <w:r w:rsidRPr="007617DB">
        <w:rPr>
          <w:rFonts w:ascii="Nikosh" w:hAnsi="Nikosh" w:cs="Nikosh"/>
          <w:sz w:val="24"/>
          <w:szCs w:val="24"/>
          <w:cs/>
          <w:lang w:bidi="bn-IN"/>
        </w:rPr>
        <w:t>ফলনশীল</w:t>
      </w:r>
      <w:r w:rsidRPr="007617DB">
        <w:rPr>
          <w:rFonts w:ascii="Nikosh" w:hAnsi="Nikosh" w:cs="Nikosh"/>
          <w:sz w:val="24"/>
          <w:szCs w:val="24"/>
        </w:rPr>
        <w:t xml:space="preserve"> </w:t>
      </w:r>
      <w:r w:rsidRPr="007617DB">
        <w:rPr>
          <w:rFonts w:ascii="Nikosh" w:hAnsi="Nikosh" w:cs="Nikosh"/>
          <w:sz w:val="24"/>
          <w:szCs w:val="24"/>
          <w:cs/>
          <w:lang w:bidi="bn-IN"/>
        </w:rPr>
        <w:t>ও</w:t>
      </w:r>
      <w:r w:rsidRPr="007617DB">
        <w:rPr>
          <w:rFonts w:ascii="Nikosh" w:hAnsi="Nikosh" w:cs="Nikosh"/>
          <w:sz w:val="24"/>
          <w:szCs w:val="24"/>
        </w:rPr>
        <w:t xml:space="preserve"> </w:t>
      </w:r>
      <w:r w:rsidRPr="007617DB">
        <w:rPr>
          <w:rFonts w:ascii="Nikosh" w:hAnsi="Nikosh" w:cs="Nikosh"/>
          <w:sz w:val="24"/>
          <w:szCs w:val="24"/>
          <w:cs/>
          <w:lang w:bidi="bn-IN"/>
        </w:rPr>
        <w:t>পুষ্টিসমৃদ্ধ</w:t>
      </w:r>
      <w:r w:rsidRPr="007617DB">
        <w:rPr>
          <w:rFonts w:ascii="Nikosh" w:hAnsi="Nikosh" w:cs="Nikosh"/>
          <w:sz w:val="24"/>
          <w:szCs w:val="24"/>
        </w:rPr>
        <w:t xml:space="preserve"> </w:t>
      </w:r>
      <w:r w:rsidRPr="007617DB">
        <w:rPr>
          <w:rFonts w:ascii="Nikosh" w:hAnsi="Nikosh" w:cs="Nikosh"/>
          <w:sz w:val="24"/>
          <w:szCs w:val="24"/>
          <w:cs/>
          <w:lang w:bidi="bn-IN"/>
        </w:rPr>
        <w:t>জাত</w:t>
      </w:r>
      <w:r w:rsidRPr="007617DB">
        <w:rPr>
          <w:rFonts w:ascii="Nikosh" w:hAnsi="Nikosh" w:cs="Nikosh"/>
          <w:sz w:val="24"/>
          <w:szCs w:val="24"/>
        </w:rPr>
        <w:t xml:space="preserve"> </w:t>
      </w:r>
      <w:r>
        <w:rPr>
          <w:rFonts w:ascii="Nikosh" w:hAnsi="Nikosh" w:cs="Nikosh" w:hint="cs"/>
          <w:sz w:val="24"/>
          <w:szCs w:val="24"/>
          <w:cs/>
        </w:rPr>
        <w:t>এবং</w:t>
      </w:r>
      <w:r w:rsidRPr="007617DB">
        <w:rPr>
          <w:rFonts w:ascii="Nikosh" w:hAnsi="Nikosh" w:cs="Nikosh"/>
          <w:sz w:val="24"/>
          <w:szCs w:val="24"/>
        </w:rPr>
        <w:t xml:space="preserve"> </w:t>
      </w:r>
      <w:r w:rsidRPr="007617DB">
        <w:rPr>
          <w:rFonts w:ascii="Nikosh" w:hAnsi="Nikosh" w:cs="Nikosh"/>
          <w:sz w:val="24"/>
          <w:szCs w:val="24"/>
          <w:cs/>
          <w:lang w:bidi="bn-IN"/>
        </w:rPr>
        <w:t>কৃষি</w:t>
      </w:r>
      <w:r w:rsidRPr="007617DB">
        <w:rPr>
          <w:rFonts w:ascii="Nikosh" w:hAnsi="Nikosh" w:cs="Nikosh"/>
          <w:sz w:val="24"/>
          <w:szCs w:val="24"/>
        </w:rPr>
        <w:t xml:space="preserve"> </w:t>
      </w:r>
      <w:r w:rsidRPr="007617DB">
        <w:rPr>
          <w:rFonts w:ascii="Nikosh" w:hAnsi="Nikosh" w:cs="Nikosh"/>
          <w:sz w:val="24"/>
          <w:szCs w:val="24"/>
          <w:cs/>
          <w:lang w:bidi="bn-IN"/>
        </w:rPr>
        <w:t>প্রযুক্তি</w:t>
      </w:r>
      <w:r w:rsidRPr="007617DB">
        <w:rPr>
          <w:rFonts w:ascii="Nikosh" w:hAnsi="Nikosh" w:cs="Nikosh"/>
          <w:sz w:val="24"/>
          <w:szCs w:val="24"/>
        </w:rPr>
        <w:t xml:space="preserve"> </w:t>
      </w:r>
      <w:r w:rsidRPr="007617DB">
        <w:rPr>
          <w:rFonts w:ascii="Nikosh" w:hAnsi="Nikosh" w:cs="Nikosh"/>
          <w:sz w:val="24"/>
          <w:szCs w:val="24"/>
          <w:cs/>
          <w:lang w:bidi="bn-IN"/>
        </w:rPr>
        <w:t>উদ্ভাবনের</w:t>
      </w:r>
      <w:r w:rsidRPr="007617DB">
        <w:rPr>
          <w:rFonts w:ascii="Nikosh" w:hAnsi="Nikosh" w:cs="Nikosh"/>
          <w:sz w:val="24"/>
          <w:szCs w:val="24"/>
        </w:rPr>
        <w:t xml:space="preserve"> </w:t>
      </w:r>
      <w:r w:rsidRPr="007617DB">
        <w:rPr>
          <w:rFonts w:ascii="Nikosh" w:hAnsi="Nikosh" w:cs="Nikosh"/>
          <w:sz w:val="24"/>
          <w:szCs w:val="24"/>
          <w:cs/>
          <w:lang w:bidi="bn-IN"/>
        </w:rPr>
        <w:t>কার্যক্রম</w:t>
      </w:r>
      <w:r w:rsidRPr="007617DB">
        <w:rPr>
          <w:rFonts w:ascii="Nikosh" w:hAnsi="Nikosh" w:cs="Nikosh"/>
          <w:sz w:val="24"/>
          <w:szCs w:val="24"/>
        </w:rPr>
        <w:t xml:space="preserve"> </w:t>
      </w:r>
      <w:r w:rsidRPr="007617DB">
        <w:rPr>
          <w:rFonts w:ascii="Nikosh" w:hAnsi="Nikosh" w:cs="Nikosh"/>
          <w:sz w:val="24"/>
          <w:szCs w:val="24"/>
          <w:cs/>
          <w:lang w:bidi="bn-IN"/>
        </w:rPr>
        <w:t>চলমান</w:t>
      </w:r>
      <w:r w:rsidRPr="007617DB">
        <w:rPr>
          <w:rFonts w:ascii="Nikosh" w:hAnsi="Nikosh" w:cs="Nikosh"/>
          <w:sz w:val="24"/>
          <w:szCs w:val="24"/>
        </w:rPr>
        <w:t xml:space="preserve"> </w:t>
      </w:r>
      <w:r w:rsidRPr="007617DB">
        <w:rPr>
          <w:rFonts w:ascii="Nikosh" w:hAnsi="Nikosh" w:cs="Nikosh"/>
          <w:sz w:val="24"/>
          <w:szCs w:val="24"/>
          <w:cs/>
          <w:lang w:bidi="bn-IN"/>
        </w:rPr>
        <w:t>রয়েছে</w:t>
      </w:r>
      <w:r w:rsidRPr="007617DB">
        <w:rPr>
          <w:rFonts w:ascii="Nikosh" w:hAnsi="Nikosh" w:cs="Nikosh"/>
          <w:sz w:val="24"/>
          <w:szCs w:val="24"/>
          <w:cs/>
          <w:lang w:bidi="hi-IN"/>
        </w:rPr>
        <w:t>।</w:t>
      </w:r>
      <w:r w:rsidRPr="007617DB">
        <w:rPr>
          <w:rFonts w:ascii="Nikosh" w:hAnsi="Nikosh" w:cs="Nikosh"/>
          <w:sz w:val="24"/>
          <w:szCs w:val="24"/>
        </w:rPr>
        <w:t xml:space="preserve"> </w:t>
      </w:r>
      <w:r w:rsidRPr="007617DB">
        <w:rPr>
          <w:rFonts w:ascii="Nikosh" w:hAnsi="Nikosh" w:cs="Nikosh"/>
          <w:sz w:val="24"/>
          <w:szCs w:val="24"/>
          <w:cs/>
          <w:lang w:bidi="bn-IN"/>
        </w:rPr>
        <w:t>দেশের</w:t>
      </w:r>
      <w:r w:rsidRPr="007617DB">
        <w:rPr>
          <w:rFonts w:ascii="Nikosh" w:hAnsi="Nikosh" w:cs="Nikosh"/>
          <w:sz w:val="24"/>
          <w:szCs w:val="24"/>
        </w:rPr>
        <w:t xml:space="preserve"> </w:t>
      </w:r>
      <w:r w:rsidRPr="007617DB">
        <w:rPr>
          <w:rFonts w:ascii="Nikosh" w:hAnsi="Nikosh" w:cs="Nikosh"/>
          <w:sz w:val="24"/>
          <w:szCs w:val="24"/>
          <w:cs/>
          <w:lang w:bidi="bn-IN"/>
        </w:rPr>
        <w:t>বিভিন্ন</w:t>
      </w:r>
      <w:r w:rsidRPr="007617DB">
        <w:rPr>
          <w:rFonts w:ascii="Nikosh" w:hAnsi="Nikosh" w:cs="Nikosh"/>
          <w:sz w:val="24"/>
          <w:szCs w:val="24"/>
        </w:rPr>
        <w:t xml:space="preserve"> </w:t>
      </w:r>
      <w:r w:rsidRPr="007617DB">
        <w:rPr>
          <w:rFonts w:ascii="Nikosh" w:hAnsi="Nikosh" w:cs="Nikosh"/>
          <w:sz w:val="24"/>
          <w:szCs w:val="24"/>
          <w:cs/>
          <w:lang w:bidi="bn-IN"/>
        </w:rPr>
        <w:t>অঞ্চলে</w:t>
      </w:r>
      <w:r w:rsidRPr="007617DB">
        <w:rPr>
          <w:rFonts w:ascii="Nikosh" w:hAnsi="Nikosh" w:cs="Nikosh"/>
          <w:sz w:val="24"/>
          <w:szCs w:val="24"/>
        </w:rPr>
        <w:t xml:space="preserve"> </w:t>
      </w:r>
      <w:r w:rsidRPr="007617DB">
        <w:rPr>
          <w:rFonts w:ascii="Nikosh" w:hAnsi="Nikosh" w:cs="Nikosh"/>
          <w:sz w:val="24"/>
          <w:szCs w:val="24"/>
          <w:cs/>
          <w:lang w:bidi="bn-IN"/>
        </w:rPr>
        <w:t>জলাবদ্ধতা</w:t>
      </w:r>
      <w:r w:rsidRPr="007617DB">
        <w:rPr>
          <w:rFonts w:ascii="Nikosh" w:hAnsi="Nikosh" w:cs="Nikosh"/>
          <w:sz w:val="24"/>
          <w:szCs w:val="24"/>
        </w:rPr>
        <w:t xml:space="preserve"> </w:t>
      </w:r>
      <w:r w:rsidRPr="007617DB">
        <w:rPr>
          <w:rFonts w:ascii="Nikosh" w:hAnsi="Nikosh" w:cs="Nikosh"/>
          <w:sz w:val="24"/>
          <w:szCs w:val="24"/>
          <w:cs/>
          <w:lang w:bidi="bn-IN"/>
        </w:rPr>
        <w:t>দূরীকরণ</w:t>
      </w:r>
      <w:r w:rsidRPr="007617DB">
        <w:rPr>
          <w:rFonts w:ascii="Nikosh" w:hAnsi="Nikosh" w:cs="Nikosh"/>
          <w:sz w:val="24"/>
          <w:szCs w:val="24"/>
        </w:rPr>
        <w:t xml:space="preserve"> </w:t>
      </w:r>
      <w:r w:rsidRPr="007617DB">
        <w:rPr>
          <w:rFonts w:ascii="Nikosh" w:hAnsi="Nikosh" w:cs="Nikosh"/>
          <w:sz w:val="24"/>
          <w:szCs w:val="24"/>
          <w:cs/>
          <w:lang w:bidi="bn-IN"/>
        </w:rPr>
        <w:t>ও</w:t>
      </w:r>
      <w:r w:rsidRPr="007617DB">
        <w:rPr>
          <w:rFonts w:ascii="Nikosh" w:hAnsi="Nikosh" w:cs="Nikosh"/>
          <w:sz w:val="24"/>
          <w:szCs w:val="24"/>
        </w:rPr>
        <w:t xml:space="preserve"> </w:t>
      </w:r>
      <w:r w:rsidRPr="007617DB">
        <w:rPr>
          <w:rFonts w:ascii="Nikosh" w:hAnsi="Nikosh" w:cs="Nikosh"/>
          <w:sz w:val="24"/>
          <w:szCs w:val="24"/>
          <w:cs/>
          <w:lang w:bidi="bn-IN"/>
        </w:rPr>
        <w:t>হাওর</w:t>
      </w:r>
      <w:r w:rsidRPr="007617DB">
        <w:rPr>
          <w:rFonts w:ascii="Nikosh" w:hAnsi="Nikosh" w:cs="Nikosh"/>
          <w:sz w:val="24"/>
          <w:szCs w:val="24"/>
        </w:rPr>
        <w:t xml:space="preserve"> </w:t>
      </w:r>
      <w:r w:rsidRPr="007617DB">
        <w:rPr>
          <w:rFonts w:ascii="Nikosh" w:hAnsi="Nikosh" w:cs="Nikosh"/>
          <w:sz w:val="24"/>
          <w:szCs w:val="24"/>
          <w:cs/>
          <w:lang w:bidi="bn-IN"/>
        </w:rPr>
        <w:t>এলাকায়</w:t>
      </w:r>
      <w:r w:rsidRPr="007617DB">
        <w:rPr>
          <w:rFonts w:ascii="Nikosh" w:hAnsi="Nikosh" w:cs="Nikosh"/>
          <w:sz w:val="24"/>
          <w:szCs w:val="24"/>
        </w:rPr>
        <w:t xml:space="preserve"> </w:t>
      </w:r>
      <w:r w:rsidRPr="007617DB">
        <w:rPr>
          <w:rFonts w:ascii="Nikosh" w:hAnsi="Nikosh" w:cs="Nikosh"/>
          <w:sz w:val="24"/>
          <w:szCs w:val="24"/>
          <w:cs/>
          <w:lang w:bidi="bn-IN"/>
        </w:rPr>
        <w:t>পরিকল্পিত</w:t>
      </w:r>
      <w:r w:rsidRPr="007617DB">
        <w:rPr>
          <w:rFonts w:ascii="Nikosh" w:hAnsi="Nikosh" w:cs="Nikosh"/>
          <w:sz w:val="24"/>
          <w:szCs w:val="24"/>
        </w:rPr>
        <w:t xml:space="preserve"> </w:t>
      </w:r>
      <w:r w:rsidRPr="007617DB">
        <w:rPr>
          <w:rFonts w:ascii="Nikosh" w:hAnsi="Nikosh" w:cs="Nikosh"/>
          <w:sz w:val="24"/>
          <w:szCs w:val="24"/>
          <w:cs/>
          <w:lang w:bidi="bn-IN"/>
        </w:rPr>
        <w:t>পানি</w:t>
      </w:r>
      <w:r w:rsidRPr="007617DB">
        <w:rPr>
          <w:rFonts w:ascii="Nikosh" w:hAnsi="Nikosh" w:cs="Nikosh"/>
          <w:sz w:val="24"/>
          <w:szCs w:val="24"/>
        </w:rPr>
        <w:t xml:space="preserve"> </w:t>
      </w:r>
      <w:r w:rsidRPr="007617DB">
        <w:rPr>
          <w:rFonts w:ascii="Nikosh" w:hAnsi="Nikosh" w:cs="Nikosh"/>
          <w:sz w:val="24"/>
          <w:szCs w:val="24"/>
          <w:cs/>
          <w:lang w:bidi="bn-IN"/>
        </w:rPr>
        <w:t>নিষ্কাশনের</w:t>
      </w:r>
      <w:r w:rsidRPr="007617DB">
        <w:rPr>
          <w:rFonts w:ascii="Nikosh" w:hAnsi="Nikosh" w:cs="Nikosh"/>
          <w:sz w:val="24"/>
          <w:szCs w:val="24"/>
        </w:rPr>
        <w:t xml:space="preserve"> </w:t>
      </w:r>
      <w:r w:rsidRPr="007617DB">
        <w:rPr>
          <w:rFonts w:ascii="Nikosh" w:hAnsi="Nikosh" w:cs="Nikosh"/>
          <w:sz w:val="24"/>
          <w:szCs w:val="24"/>
          <w:cs/>
          <w:lang w:bidi="bn-IN"/>
        </w:rPr>
        <w:t>মাধ্যমে</w:t>
      </w:r>
      <w:r w:rsidRPr="007617DB">
        <w:rPr>
          <w:rFonts w:ascii="Nikosh" w:hAnsi="Nikosh" w:cs="Nikosh"/>
          <w:sz w:val="24"/>
          <w:szCs w:val="24"/>
        </w:rPr>
        <w:t xml:space="preserve"> </w:t>
      </w:r>
      <w:r w:rsidRPr="007617DB">
        <w:rPr>
          <w:rFonts w:ascii="Nikosh" w:hAnsi="Nikosh" w:cs="Nikosh"/>
          <w:sz w:val="24"/>
          <w:szCs w:val="24"/>
          <w:cs/>
          <w:lang w:bidi="bn-IN"/>
        </w:rPr>
        <w:t>কৃষি</w:t>
      </w:r>
      <w:r w:rsidRPr="007617DB">
        <w:rPr>
          <w:rFonts w:ascii="Nikosh" w:hAnsi="Nikosh" w:cs="Nikosh"/>
          <w:sz w:val="24"/>
          <w:szCs w:val="24"/>
        </w:rPr>
        <w:t xml:space="preserve"> </w:t>
      </w:r>
      <w:r w:rsidRPr="007617DB">
        <w:rPr>
          <w:rFonts w:ascii="Nikosh" w:hAnsi="Nikosh" w:cs="Nikosh"/>
          <w:sz w:val="24"/>
          <w:szCs w:val="24"/>
          <w:cs/>
          <w:lang w:bidi="bn-IN"/>
        </w:rPr>
        <w:t>জমির</w:t>
      </w:r>
      <w:r w:rsidRPr="007617DB">
        <w:rPr>
          <w:rFonts w:ascii="Nikosh" w:hAnsi="Nikosh" w:cs="Nikosh"/>
          <w:sz w:val="24"/>
          <w:szCs w:val="24"/>
        </w:rPr>
        <w:t xml:space="preserve"> </w:t>
      </w:r>
      <w:r w:rsidRPr="007617DB">
        <w:rPr>
          <w:rFonts w:ascii="Nikosh" w:hAnsi="Nikosh" w:cs="Nikosh"/>
          <w:sz w:val="24"/>
          <w:szCs w:val="24"/>
          <w:cs/>
          <w:lang w:bidi="bn-IN"/>
        </w:rPr>
        <w:t>আওতা</w:t>
      </w:r>
      <w:r w:rsidRPr="007617DB">
        <w:rPr>
          <w:rFonts w:ascii="Nikosh" w:hAnsi="Nikosh" w:cs="Nikosh"/>
          <w:sz w:val="24"/>
          <w:szCs w:val="24"/>
        </w:rPr>
        <w:t xml:space="preserve"> </w:t>
      </w:r>
      <w:r w:rsidRPr="007617DB">
        <w:rPr>
          <w:rFonts w:ascii="Nikosh" w:hAnsi="Nikosh" w:cs="Nikosh"/>
          <w:sz w:val="24"/>
          <w:szCs w:val="24"/>
          <w:cs/>
          <w:lang w:bidi="bn-IN"/>
        </w:rPr>
        <w:t>সম্প্রসারণ</w:t>
      </w:r>
      <w:r w:rsidRPr="007617DB">
        <w:rPr>
          <w:rFonts w:ascii="Nikosh" w:hAnsi="Nikosh" w:cs="Nikosh"/>
          <w:sz w:val="24"/>
          <w:szCs w:val="24"/>
        </w:rPr>
        <w:t xml:space="preserve"> </w:t>
      </w:r>
      <w:r w:rsidRPr="007617DB">
        <w:rPr>
          <w:rFonts w:ascii="Nikosh" w:hAnsi="Nikosh" w:cs="Nikosh"/>
          <w:sz w:val="24"/>
          <w:szCs w:val="24"/>
          <w:cs/>
          <w:lang w:bidi="bn-IN"/>
        </w:rPr>
        <w:t>ও</w:t>
      </w:r>
      <w:r w:rsidRPr="007617DB">
        <w:rPr>
          <w:rFonts w:ascii="Nikosh" w:hAnsi="Nikosh" w:cs="Nikosh"/>
          <w:sz w:val="24"/>
          <w:szCs w:val="24"/>
        </w:rPr>
        <w:t xml:space="preserve"> </w:t>
      </w:r>
      <w:r w:rsidRPr="007617DB">
        <w:rPr>
          <w:rFonts w:ascii="Nikosh" w:hAnsi="Nikosh" w:cs="Nikosh"/>
          <w:sz w:val="24"/>
          <w:szCs w:val="24"/>
          <w:cs/>
          <w:lang w:bidi="bn-IN"/>
        </w:rPr>
        <w:t>একাধিক</w:t>
      </w:r>
      <w:r w:rsidRPr="007617DB">
        <w:rPr>
          <w:rFonts w:ascii="Nikosh" w:hAnsi="Nikosh" w:cs="Nikosh"/>
          <w:sz w:val="24"/>
          <w:szCs w:val="24"/>
        </w:rPr>
        <w:t xml:space="preserve"> </w:t>
      </w:r>
      <w:r w:rsidRPr="007617DB">
        <w:rPr>
          <w:rFonts w:ascii="Nikosh" w:hAnsi="Nikosh" w:cs="Nikosh"/>
          <w:sz w:val="24"/>
          <w:szCs w:val="24"/>
          <w:cs/>
          <w:lang w:bidi="bn-IN"/>
        </w:rPr>
        <w:t>ফসল</w:t>
      </w:r>
      <w:r w:rsidRPr="007617DB">
        <w:rPr>
          <w:rFonts w:ascii="Nikosh" w:hAnsi="Nikosh" w:cs="Nikosh"/>
          <w:sz w:val="24"/>
          <w:szCs w:val="24"/>
        </w:rPr>
        <w:t xml:space="preserve"> </w:t>
      </w:r>
      <w:r w:rsidRPr="007617DB">
        <w:rPr>
          <w:rFonts w:ascii="Nikosh" w:hAnsi="Nikosh" w:cs="Nikosh"/>
          <w:sz w:val="24"/>
          <w:szCs w:val="24"/>
          <w:cs/>
          <w:lang w:bidi="bn-IN"/>
        </w:rPr>
        <w:t>উৎপাদনের</w:t>
      </w:r>
      <w:r w:rsidRPr="007617DB">
        <w:rPr>
          <w:rFonts w:ascii="Nikosh" w:hAnsi="Nikosh" w:cs="Nikosh"/>
          <w:sz w:val="24"/>
          <w:szCs w:val="24"/>
        </w:rPr>
        <w:t xml:space="preserve"> </w:t>
      </w:r>
      <w:r w:rsidRPr="007617DB">
        <w:rPr>
          <w:rFonts w:ascii="Nikosh" w:hAnsi="Nikosh" w:cs="Nikosh"/>
          <w:sz w:val="24"/>
          <w:szCs w:val="24"/>
          <w:cs/>
          <w:lang w:bidi="bn-IN"/>
        </w:rPr>
        <w:t>সুযোগ</w:t>
      </w:r>
      <w:r w:rsidRPr="007617DB">
        <w:rPr>
          <w:rFonts w:ascii="Nikosh" w:hAnsi="Nikosh" w:cs="Nikosh"/>
          <w:sz w:val="24"/>
          <w:szCs w:val="24"/>
        </w:rPr>
        <w:t xml:space="preserve"> </w:t>
      </w:r>
      <w:r w:rsidRPr="007617DB">
        <w:rPr>
          <w:rFonts w:ascii="Nikosh" w:hAnsi="Nikosh" w:cs="Nikosh"/>
          <w:sz w:val="24"/>
          <w:szCs w:val="24"/>
          <w:cs/>
          <w:lang w:bidi="bn-IN"/>
        </w:rPr>
        <w:t>সৃষ্টি</w:t>
      </w:r>
      <w:r w:rsidRPr="007617DB">
        <w:rPr>
          <w:rFonts w:ascii="Nikosh" w:hAnsi="Nikosh" w:cs="Nikosh"/>
          <w:sz w:val="24"/>
          <w:szCs w:val="24"/>
        </w:rPr>
        <w:t xml:space="preserve"> </w:t>
      </w:r>
      <w:r w:rsidRPr="007617DB">
        <w:rPr>
          <w:rFonts w:ascii="Nikosh" w:hAnsi="Nikosh" w:cs="Nikosh"/>
          <w:sz w:val="24"/>
          <w:szCs w:val="24"/>
          <w:cs/>
          <w:lang w:bidi="bn-IN"/>
        </w:rPr>
        <w:t>করে</w:t>
      </w:r>
      <w:r w:rsidRPr="007617DB">
        <w:rPr>
          <w:rFonts w:ascii="Nikosh" w:hAnsi="Nikosh" w:cs="Nikosh"/>
          <w:sz w:val="24"/>
          <w:szCs w:val="24"/>
        </w:rPr>
        <w:t xml:space="preserve"> </w:t>
      </w:r>
      <w:r w:rsidRPr="007617DB">
        <w:rPr>
          <w:rFonts w:ascii="Nikosh" w:hAnsi="Nikosh" w:cs="Nikosh"/>
          <w:sz w:val="24"/>
          <w:szCs w:val="24"/>
          <w:cs/>
          <w:lang w:bidi="bn-IN"/>
        </w:rPr>
        <w:t>খাদ্য</w:t>
      </w:r>
      <w:r w:rsidRPr="007617DB">
        <w:rPr>
          <w:rFonts w:ascii="Nikosh" w:hAnsi="Nikosh" w:cs="Nikosh"/>
          <w:sz w:val="24"/>
          <w:szCs w:val="24"/>
        </w:rPr>
        <w:t xml:space="preserve"> </w:t>
      </w:r>
      <w:r w:rsidRPr="007617DB">
        <w:rPr>
          <w:rFonts w:ascii="Nikosh" w:hAnsi="Nikosh" w:cs="Nikosh"/>
          <w:sz w:val="24"/>
          <w:szCs w:val="24"/>
          <w:cs/>
          <w:lang w:bidi="bn-IN"/>
        </w:rPr>
        <w:t>উৎপাদন</w:t>
      </w:r>
      <w:r w:rsidRPr="007617DB">
        <w:rPr>
          <w:rFonts w:ascii="Nikosh" w:hAnsi="Nikosh" w:cs="Nikosh"/>
          <w:sz w:val="24"/>
          <w:szCs w:val="24"/>
        </w:rPr>
        <w:t xml:space="preserve"> </w:t>
      </w:r>
      <w:r w:rsidRPr="007617DB">
        <w:rPr>
          <w:rFonts w:ascii="Nikosh" w:hAnsi="Nikosh" w:cs="Nikosh"/>
          <w:sz w:val="24"/>
          <w:szCs w:val="24"/>
          <w:cs/>
          <w:lang w:bidi="bn-IN"/>
        </w:rPr>
        <w:t>বৃদ্ধির</w:t>
      </w:r>
      <w:r w:rsidRPr="007617DB">
        <w:rPr>
          <w:rFonts w:ascii="Nikosh" w:hAnsi="Nikosh" w:cs="Nikosh"/>
          <w:sz w:val="24"/>
          <w:szCs w:val="24"/>
        </w:rPr>
        <w:t xml:space="preserve"> </w:t>
      </w:r>
      <w:r w:rsidRPr="007617DB">
        <w:rPr>
          <w:rFonts w:ascii="Nikosh" w:hAnsi="Nikosh" w:cs="Nikosh"/>
          <w:sz w:val="24"/>
          <w:szCs w:val="24"/>
          <w:cs/>
          <w:lang w:bidi="bn-IN"/>
        </w:rPr>
        <w:t>লক্ষ্যে</w:t>
      </w:r>
      <w:r w:rsidRPr="007617DB">
        <w:rPr>
          <w:rFonts w:ascii="Nikosh" w:hAnsi="Nikosh" w:cs="Nikosh"/>
          <w:sz w:val="24"/>
          <w:szCs w:val="24"/>
        </w:rPr>
        <w:t xml:space="preserve"> </w:t>
      </w:r>
      <w:r w:rsidRPr="007617DB">
        <w:rPr>
          <w:rFonts w:ascii="Nikosh" w:hAnsi="Nikosh" w:cs="Nikosh"/>
          <w:sz w:val="24"/>
          <w:szCs w:val="24"/>
          <w:cs/>
          <w:lang w:bidi="bn-IN"/>
        </w:rPr>
        <w:t>বিভিন্ন</w:t>
      </w:r>
      <w:r w:rsidRPr="007617DB">
        <w:rPr>
          <w:rFonts w:ascii="Nikosh" w:hAnsi="Nikosh" w:cs="Nikosh"/>
          <w:sz w:val="24"/>
          <w:szCs w:val="24"/>
        </w:rPr>
        <w:t xml:space="preserve"> </w:t>
      </w:r>
      <w:r w:rsidRPr="007617DB">
        <w:rPr>
          <w:rFonts w:ascii="Nikosh" w:hAnsi="Nikosh" w:cs="Nikosh"/>
          <w:sz w:val="24"/>
          <w:szCs w:val="24"/>
          <w:cs/>
          <w:lang w:bidi="bn-IN"/>
        </w:rPr>
        <w:t>কর্মসূচি</w:t>
      </w:r>
      <w:r w:rsidRPr="007617DB">
        <w:rPr>
          <w:rFonts w:ascii="Nikosh" w:hAnsi="Nikosh" w:cs="Nikosh"/>
          <w:sz w:val="24"/>
          <w:szCs w:val="24"/>
        </w:rPr>
        <w:t xml:space="preserve"> </w:t>
      </w:r>
      <w:r w:rsidRPr="007617DB">
        <w:rPr>
          <w:rFonts w:ascii="Nikosh" w:hAnsi="Nikosh" w:cs="Nikosh"/>
          <w:sz w:val="24"/>
          <w:szCs w:val="24"/>
          <w:cs/>
          <w:lang w:bidi="bn-IN"/>
        </w:rPr>
        <w:t>বাস্তবায়িত</w:t>
      </w:r>
      <w:r w:rsidRPr="007617DB">
        <w:rPr>
          <w:rFonts w:ascii="Nikosh" w:hAnsi="Nikosh" w:cs="Nikosh"/>
          <w:sz w:val="24"/>
          <w:szCs w:val="24"/>
        </w:rPr>
        <w:t xml:space="preserve"> </w:t>
      </w:r>
      <w:r w:rsidRPr="007617DB">
        <w:rPr>
          <w:rFonts w:ascii="Nikosh" w:hAnsi="Nikosh" w:cs="Nikosh"/>
          <w:sz w:val="24"/>
          <w:szCs w:val="24"/>
          <w:cs/>
          <w:lang w:bidi="bn-IN"/>
        </w:rPr>
        <w:t>হচ্ছে</w:t>
      </w:r>
      <w:r w:rsidRPr="007617DB">
        <w:rPr>
          <w:rFonts w:ascii="Nikosh" w:hAnsi="Nikosh" w:cs="Nikosh"/>
          <w:sz w:val="24"/>
          <w:szCs w:val="24"/>
          <w:cs/>
          <w:lang w:bidi="hi-IN"/>
        </w:rPr>
        <w:t>।</w:t>
      </w:r>
      <w:r w:rsidRPr="007617DB">
        <w:rPr>
          <w:rFonts w:ascii="Nikosh" w:hAnsi="Nikosh" w:cs="Nikosh"/>
          <w:sz w:val="24"/>
          <w:szCs w:val="24"/>
        </w:rPr>
        <w:t xml:space="preserve"> </w:t>
      </w:r>
      <w:r w:rsidRPr="007617DB">
        <w:rPr>
          <w:rFonts w:ascii="Nikosh" w:hAnsi="Nikosh" w:cs="Nikosh"/>
          <w:sz w:val="24"/>
          <w:szCs w:val="24"/>
          <w:cs/>
          <w:lang w:bidi="bn-IN"/>
        </w:rPr>
        <w:t>এছাড়াও</w:t>
      </w:r>
      <w:r w:rsidRPr="007617DB">
        <w:rPr>
          <w:rFonts w:ascii="Nikosh" w:hAnsi="Nikosh" w:cs="Nikosh"/>
          <w:sz w:val="24"/>
          <w:szCs w:val="24"/>
        </w:rPr>
        <w:t xml:space="preserve"> </w:t>
      </w:r>
      <w:r w:rsidRPr="007617DB">
        <w:rPr>
          <w:rFonts w:ascii="Nikosh" w:hAnsi="Nikosh" w:cs="Nikosh"/>
          <w:sz w:val="24"/>
          <w:szCs w:val="24"/>
          <w:cs/>
          <w:lang w:bidi="bn-IN"/>
        </w:rPr>
        <w:t>কৃষি</w:t>
      </w:r>
      <w:r w:rsidRPr="007617DB">
        <w:rPr>
          <w:rFonts w:ascii="Nikosh" w:hAnsi="Nikosh" w:cs="Nikosh"/>
          <w:sz w:val="24"/>
          <w:szCs w:val="24"/>
        </w:rPr>
        <w:t xml:space="preserve"> </w:t>
      </w:r>
      <w:r w:rsidRPr="007617DB">
        <w:rPr>
          <w:rFonts w:ascii="Nikosh" w:hAnsi="Nikosh" w:cs="Nikosh"/>
          <w:sz w:val="24"/>
          <w:szCs w:val="24"/>
          <w:cs/>
          <w:lang w:bidi="bn-IN"/>
        </w:rPr>
        <w:t>উৎপাদন</w:t>
      </w:r>
      <w:r w:rsidRPr="007617DB">
        <w:rPr>
          <w:rFonts w:ascii="Nikosh" w:hAnsi="Nikosh" w:cs="Nikosh"/>
          <w:sz w:val="24"/>
          <w:szCs w:val="24"/>
        </w:rPr>
        <w:t xml:space="preserve"> </w:t>
      </w:r>
      <w:r w:rsidRPr="007617DB">
        <w:rPr>
          <w:rFonts w:ascii="Nikosh" w:hAnsi="Nikosh" w:cs="Nikosh"/>
          <w:sz w:val="24"/>
          <w:szCs w:val="24"/>
          <w:cs/>
          <w:lang w:bidi="bn-IN"/>
        </w:rPr>
        <w:t>বৃদ্ধির</w:t>
      </w:r>
      <w:r w:rsidRPr="007617DB">
        <w:rPr>
          <w:rFonts w:ascii="Nikosh" w:hAnsi="Nikosh" w:cs="Nikosh"/>
          <w:sz w:val="24"/>
          <w:szCs w:val="24"/>
        </w:rPr>
        <w:t xml:space="preserve"> </w:t>
      </w:r>
      <w:r w:rsidRPr="007617DB">
        <w:rPr>
          <w:rFonts w:ascii="Nikosh" w:hAnsi="Nikosh" w:cs="Nikosh"/>
          <w:sz w:val="24"/>
          <w:szCs w:val="24"/>
          <w:cs/>
          <w:lang w:bidi="bn-IN"/>
        </w:rPr>
        <w:t>লক্ষ্যে</w:t>
      </w:r>
      <w:r w:rsidRPr="007617DB">
        <w:rPr>
          <w:rFonts w:ascii="Nikosh" w:hAnsi="Nikosh" w:cs="Nikosh"/>
          <w:sz w:val="24"/>
          <w:szCs w:val="24"/>
        </w:rPr>
        <w:t xml:space="preserve"> </w:t>
      </w:r>
      <w:r w:rsidRPr="007617DB">
        <w:rPr>
          <w:rFonts w:ascii="Nikosh" w:hAnsi="Nikosh" w:cs="Nikosh"/>
          <w:sz w:val="24"/>
          <w:szCs w:val="24"/>
          <w:cs/>
          <w:lang w:bidi="bn-IN"/>
        </w:rPr>
        <w:t>ক্ষুদ্র</w:t>
      </w:r>
      <w:r w:rsidRPr="007617DB">
        <w:rPr>
          <w:rFonts w:ascii="Nikosh" w:hAnsi="Nikosh" w:cs="Nikosh"/>
          <w:sz w:val="24"/>
          <w:szCs w:val="24"/>
        </w:rPr>
        <w:t xml:space="preserve"> </w:t>
      </w:r>
      <w:r w:rsidRPr="007617DB">
        <w:rPr>
          <w:rFonts w:ascii="Nikosh" w:hAnsi="Nikosh" w:cs="Nikosh"/>
          <w:sz w:val="24"/>
          <w:szCs w:val="24"/>
          <w:cs/>
          <w:lang w:bidi="bn-IN"/>
        </w:rPr>
        <w:t>ও</w:t>
      </w:r>
      <w:r w:rsidRPr="007617DB">
        <w:rPr>
          <w:rFonts w:ascii="Nikosh" w:hAnsi="Nikosh" w:cs="Nikosh"/>
          <w:sz w:val="24"/>
          <w:szCs w:val="24"/>
        </w:rPr>
        <w:t xml:space="preserve"> </w:t>
      </w:r>
      <w:r w:rsidRPr="007617DB">
        <w:rPr>
          <w:rFonts w:ascii="Nikosh" w:hAnsi="Nikosh" w:cs="Nikosh"/>
          <w:sz w:val="24"/>
          <w:szCs w:val="24"/>
          <w:cs/>
          <w:lang w:bidi="bn-IN"/>
        </w:rPr>
        <w:t>প্রান্তিক</w:t>
      </w:r>
      <w:r w:rsidRPr="007617DB">
        <w:rPr>
          <w:rFonts w:ascii="Nikosh" w:hAnsi="Nikosh" w:cs="Nikosh"/>
          <w:sz w:val="24"/>
          <w:szCs w:val="24"/>
        </w:rPr>
        <w:t xml:space="preserve"> </w:t>
      </w:r>
      <w:r w:rsidRPr="007617DB">
        <w:rPr>
          <w:rFonts w:ascii="Nikosh" w:hAnsi="Nikosh" w:cs="Nikosh"/>
          <w:sz w:val="24"/>
          <w:szCs w:val="24"/>
          <w:cs/>
          <w:lang w:bidi="bn-IN"/>
        </w:rPr>
        <w:t>কৃষকদের</w:t>
      </w:r>
      <w:r w:rsidRPr="007617DB">
        <w:rPr>
          <w:rFonts w:ascii="Nikosh" w:hAnsi="Nikosh" w:cs="Nikosh"/>
          <w:sz w:val="24"/>
          <w:szCs w:val="24"/>
        </w:rPr>
        <w:t xml:space="preserve"> </w:t>
      </w:r>
      <w:r w:rsidRPr="007617DB">
        <w:rPr>
          <w:rFonts w:ascii="Nikosh" w:hAnsi="Nikosh" w:cs="Nikosh"/>
          <w:sz w:val="24"/>
          <w:szCs w:val="24"/>
          <w:cs/>
          <w:lang w:bidi="bn-IN"/>
        </w:rPr>
        <w:t>বীজ</w:t>
      </w:r>
      <w:r w:rsidRPr="007617DB">
        <w:rPr>
          <w:rFonts w:ascii="Nikosh" w:hAnsi="Nikosh" w:cs="Nikosh"/>
          <w:sz w:val="24"/>
          <w:szCs w:val="24"/>
        </w:rPr>
        <w:t xml:space="preserve">, </w:t>
      </w:r>
      <w:r w:rsidRPr="007617DB">
        <w:rPr>
          <w:rFonts w:ascii="Nikosh" w:hAnsi="Nikosh" w:cs="Nikosh"/>
          <w:sz w:val="24"/>
          <w:szCs w:val="24"/>
          <w:cs/>
          <w:lang w:bidi="bn-IN"/>
        </w:rPr>
        <w:t>সার</w:t>
      </w:r>
      <w:r w:rsidRPr="007617DB">
        <w:rPr>
          <w:rFonts w:ascii="Nikosh" w:hAnsi="Nikosh" w:cs="Nikosh"/>
          <w:sz w:val="24"/>
          <w:szCs w:val="24"/>
        </w:rPr>
        <w:t xml:space="preserve"> </w:t>
      </w:r>
      <w:r w:rsidRPr="007617DB">
        <w:rPr>
          <w:rFonts w:ascii="Nikosh" w:hAnsi="Nikosh" w:cs="Nikosh"/>
          <w:sz w:val="24"/>
          <w:szCs w:val="24"/>
          <w:cs/>
          <w:lang w:bidi="bn-IN"/>
        </w:rPr>
        <w:t>ও</w:t>
      </w:r>
      <w:r w:rsidRPr="007617DB">
        <w:rPr>
          <w:rFonts w:ascii="Nikosh" w:hAnsi="Nikosh" w:cs="Nikosh"/>
          <w:sz w:val="24"/>
          <w:szCs w:val="24"/>
        </w:rPr>
        <w:t xml:space="preserve"> </w:t>
      </w:r>
      <w:r w:rsidRPr="007617DB">
        <w:rPr>
          <w:rFonts w:ascii="Nikosh" w:hAnsi="Nikosh" w:cs="Nikosh"/>
          <w:sz w:val="24"/>
          <w:szCs w:val="24"/>
          <w:cs/>
          <w:lang w:bidi="bn-IN"/>
        </w:rPr>
        <w:t>অন্যান্য</w:t>
      </w:r>
      <w:r w:rsidRPr="007617DB">
        <w:rPr>
          <w:rFonts w:ascii="Nikosh" w:hAnsi="Nikosh" w:cs="Nikosh"/>
          <w:sz w:val="24"/>
          <w:szCs w:val="24"/>
        </w:rPr>
        <w:t xml:space="preserve"> </w:t>
      </w:r>
      <w:r w:rsidRPr="007617DB">
        <w:rPr>
          <w:rFonts w:ascii="Nikosh" w:hAnsi="Nikosh" w:cs="Nikosh"/>
          <w:sz w:val="24"/>
          <w:szCs w:val="24"/>
          <w:cs/>
          <w:lang w:bidi="bn-IN"/>
        </w:rPr>
        <w:t>উপকরণ</w:t>
      </w:r>
      <w:r w:rsidRPr="007617DB">
        <w:rPr>
          <w:rFonts w:ascii="Nikosh" w:hAnsi="Nikosh" w:cs="Nikosh"/>
          <w:sz w:val="24"/>
          <w:szCs w:val="24"/>
        </w:rPr>
        <w:t xml:space="preserve"> </w:t>
      </w:r>
      <w:r w:rsidRPr="007617DB">
        <w:rPr>
          <w:rFonts w:ascii="Nikosh" w:hAnsi="Nikosh" w:cs="Nikosh"/>
          <w:sz w:val="24"/>
          <w:szCs w:val="24"/>
          <w:cs/>
          <w:lang w:bidi="bn-IN"/>
        </w:rPr>
        <w:t>সহায়তা</w:t>
      </w:r>
      <w:r w:rsidRPr="007617DB">
        <w:rPr>
          <w:rFonts w:ascii="Nikosh" w:hAnsi="Nikosh" w:cs="Nikosh"/>
          <w:sz w:val="24"/>
          <w:szCs w:val="24"/>
        </w:rPr>
        <w:t xml:space="preserve"> </w:t>
      </w:r>
      <w:r w:rsidRPr="007617DB">
        <w:rPr>
          <w:rFonts w:ascii="Nikosh" w:hAnsi="Nikosh" w:cs="Nikosh"/>
          <w:sz w:val="24"/>
          <w:szCs w:val="24"/>
          <w:cs/>
          <w:lang w:bidi="bn-IN"/>
        </w:rPr>
        <w:t>প্রদানের</w:t>
      </w:r>
      <w:r w:rsidRPr="007617DB">
        <w:rPr>
          <w:rFonts w:ascii="Nikosh" w:hAnsi="Nikosh" w:cs="Nikosh"/>
          <w:sz w:val="24"/>
          <w:szCs w:val="24"/>
        </w:rPr>
        <w:t xml:space="preserve"> </w:t>
      </w:r>
      <w:r w:rsidRPr="007617DB">
        <w:rPr>
          <w:rFonts w:ascii="Nikosh" w:hAnsi="Nikosh" w:cs="Nikosh"/>
          <w:sz w:val="24"/>
          <w:szCs w:val="24"/>
          <w:cs/>
          <w:lang w:bidi="bn-IN"/>
        </w:rPr>
        <w:t>নিমিত্ত</w:t>
      </w:r>
      <w:r w:rsidRPr="007617DB">
        <w:rPr>
          <w:rFonts w:ascii="Nikosh" w:hAnsi="Nikosh" w:cs="Nikosh"/>
          <w:sz w:val="24"/>
          <w:szCs w:val="24"/>
        </w:rPr>
        <w:t xml:space="preserve"> </w:t>
      </w:r>
      <w:r>
        <w:rPr>
          <w:rFonts w:ascii="Nikosh" w:hAnsi="Nikosh" w:cs="Nikosh" w:hint="cs"/>
          <w:sz w:val="24"/>
          <w:szCs w:val="24"/>
          <w:cs/>
        </w:rPr>
        <w:t xml:space="preserve">নিয়মিতভাবে </w:t>
      </w:r>
      <w:r w:rsidRPr="007617DB">
        <w:rPr>
          <w:rFonts w:ascii="Nikosh" w:hAnsi="Nikosh" w:cs="Nikosh"/>
          <w:sz w:val="24"/>
          <w:szCs w:val="24"/>
          <w:cs/>
          <w:lang w:bidi="bn-IN"/>
        </w:rPr>
        <w:t>কৃষি</w:t>
      </w:r>
      <w:r w:rsidRPr="007617DB">
        <w:rPr>
          <w:rFonts w:ascii="Nikosh" w:hAnsi="Nikosh" w:cs="Nikosh"/>
          <w:sz w:val="24"/>
          <w:szCs w:val="24"/>
        </w:rPr>
        <w:t xml:space="preserve"> </w:t>
      </w:r>
      <w:r w:rsidRPr="007617DB">
        <w:rPr>
          <w:rFonts w:ascii="Nikosh" w:hAnsi="Nikosh" w:cs="Nikosh"/>
          <w:sz w:val="24"/>
          <w:szCs w:val="24"/>
          <w:cs/>
          <w:lang w:bidi="bn-IN"/>
        </w:rPr>
        <w:t>পুনর্বাসন</w:t>
      </w:r>
      <w:r w:rsidRPr="007617DB">
        <w:rPr>
          <w:rFonts w:ascii="Nikosh" w:hAnsi="Nikosh" w:cs="Nikosh"/>
          <w:sz w:val="24"/>
          <w:szCs w:val="24"/>
        </w:rPr>
        <w:t>/</w:t>
      </w:r>
      <w:r w:rsidRPr="007617DB">
        <w:rPr>
          <w:rFonts w:ascii="Nikosh" w:hAnsi="Nikosh" w:cs="Nikosh"/>
          <w:sz w:val="24"/>
          <w:szCs w:val="24"/>
          <w:cs/>
          <w:lang w:bidi="bn-IN"/>
        </w:rPr>
        <w:t>প্রণোদনা</w:t>
      </w:r>
      <w:r w:rsidRPr="007617DB">
        <w:rPr>
          <w:rFonts w:ascii="Nikosh" w:hAnsi="Nikosh" w:cs="Nikosh"/>
          <w:sz w:val="24"/>
          <w:szCs w:val="24"/>
        </w:rPr>
        <w:t xml:space="preserve"> </w:t>
      </w:r>
      <w:r w:rsidRPr="007617DB">
        <w:rPr>
          <w:rFonts w:ascii="Nikosh" w:hAnsi="Nikosh" w:cs="Nikosh"/>
          <w:sz w:val="24"/>
          <w:szCs w:val="24"/>
          <w:cs/>
          <w:lang w:bidi="bn-IN"/>
        </w:rPr>
        <w:t>কর্মসূচি</w:t>
      </w:r>
      <w:r w:rsidRPr="007617DB">
        <w:rPr>
          <w:rFonts w:ascii="Nikosh" w:hAnsi="Nikosh" w:cs="Nikosh"/>
          <w:sz w:val="24"/>
          <w:szCs w:val="24"/>
        </w:rPr>
        <w:t xml:space="preserve"> </w:t>
      </w:r>
      <w:r w:rsidRPr="007617DB">
        <w:rPr>
          <w:rFonts w:ascii="Nikosh" w:hAnsi="Nikosh" w:cs="Nikosh"/>
          <w:sz w:val="24"/>
          <w:szCs w:val="24"/>
          <w:cs/>
          <w:lang w:bidi="bn-IN"/>
        </w:rPr>
        <w:t>বাস্তবায়ন</w:t>
      </w:r>
      <w:r w:rsidRPr="007617DB">
        <w:rPr>
          <w:rFonts w:ascii="Nikosh" w:hAnsi="Nikosh" w:cs="Nikosh"/>
          <w:sz w:val="24"/>
          <w:szCs w:val="24"/>
        </w:rPr>
        <w:t xml:space="preserve"> </w:t>
      </w:r>
      <w:r w:rsidRPr="007617DB">
        <w:rPr>
          <w:rFonts w:ascii="Nikosh" w:hAnsi="Nikosh" w:cs="Nikosh"/>
          <w:sz w:val="24"/>
          <w:szCs w:val="24"/>
          <w:cs/>
          <w:lang w:bidi="bn-IN"/>
        </w:rPr>
        <w:t>করা</w:t>
      </w:r>
      <w:r w:rsidRPr="007617DB">
        <w:rPr>
          <w:rFonts w:ascii="Nikosh" w:hAnsi="Nikosh" w:cs="Nikosh"/>
          <w:sz w:val="24"/>
          <w:szCs w:val="24"/>
        </w:rPr>
        <w:t xml:space="preserve"> </w:t>
      </w:r>
      <w:r w:rsidRPr="007617DB">
        <w:rPr>
          <w:rFonts w:ascii="Nikosh" w:hAnsi="Nikosh" w:cs="Nikosh"/>
          <w:sz w:val="24"/>
          <w:szCs w:val="24"/>
          <w:cs/>
          <w:lang w:bidi="bn-IN"/>
        </w:rPr>
        <w:t>হচ্ছে</w:t>
      </w:r>
      <w:r w:rsidRPr="007617DB">
        <w:rPr>
          <w:rFonts w:ascii="Nikosh" w:hAnsi="Nikosh" w:cs="Nikosh"/>
          <w:sz w:val="24"/>
          <w:szCs w:val="24"/>
          <w:cs/>
          <w:lang w:bidi="hi-IN"/>
        </w:rPr>
        <w:t>।</w:t>
      </w:r>
      <w:r w:rsidRPr="007617DB">
        <w:rPr>
          <w:rFonts w:ascii="Nikosh" w:hAnsi="Nikosh" w:cs="Nikosh"/>
          <w:sz w:val="24"/>
          <w:szCs w:val="24"/>
        </w:rPr>
        <w:t xml:space="preserve"> </w:t>
      </w:r>
    </w:p>
    <w:p w:rsidR="00687383" w:rsidRPr="007617DB" w:rsidRDefault="00687383" w:rsidP="00687383">
      <w:pPr>
        <w:jc w:val="both"/>
        <w:rPr>
          <w:rFonts w:ascii="Nikosh" w:hAnsi="Nikosh" w:cs="Nikosh"/>
          <w:sz w:val="24"/>
          <w:szCs w:val="24"/>
        </w:rPr>
      </w:pPr>
      <w:r w:rsidRPr="007617DB">
        <w:rPr>
          <w:rFonts w:ascii="Nikosh" w:hAnsi="Nikosh" w:cs="Nikosh" w:hint="cs"/>
          <w:sz w:val="24"/>
          <w:szCs w:val="24"/>
          <w:cs/>
        </w:rPr>
        <w:t>কৃষি মন্ত্রণালয় এবং এর অধীন দপ্তর/সংস্থ</w:t>
      </w:r>
      <w:r>
        <w:rPr>
          <w:rFonts w:ascii="Nikosh" w:hAnsi="Nikosh" w:cs="Nikosh" w:hint="cs"/>
          <w:sz w:val="24"/>
          <w:szCs w:val="24"/>
          <w:cs/>
        </w:rPr>
        <w:t>াসমূহের ২০১৬-১৭ অর্থ</w:t>
      </w:r>
      <w:r w:rsidRPr="007617DB">
        <w:rPr>
          <w:rFonts w:ascii="Nikosh" w:hAnsi="Nikosh" w:cs="Nikosh" w:hint="cs"/>
          <w:sz w:val="24"/>
          <w:szCs w:val="24"/>
          <w:cs/>
        </w:rPr>
        <w:t>বছরের কার্যক্রমের একটি সংক্ষিপ্তসার এ প্রতিবেদনে উপস্থাপন করা হয়েছে। প্রতিবেদনে সন</w:t>
      </w:r>
      <w:r>
        <w:rPr>
          <w:rFonts w:ascii="Nikosh" w:hAnsi="Nikosh" w:cs="Nikosh" w:hint="cs"/>
          <w:sz w:val="24"/>
          <w:szCs w:val="24"/>
          <w:cs/>
        </w:rPr>
        <w:t>্নিবেশিত তথ্য ভবিষ্যতে গবেষণা,</w:t>
      </w:r>
      <w:r w:rsidRPr="007617DB">
        <w:rPr>
          <w:rFonts w:ascii="Nikosh" w:hAnsi="Nikosh" w:cs="Nikosh" w:hint="cs"/>
          <w:sz w:val="24"/>
          <w:szCs w:val="24"/>
          <w:cs/>
        </w:rPr>
        <w:t xml:space="preserve"> </w:t>
      </w:r>
      <w:r>
        <w:rPr>
          <w:rFonts w:ascii="Nikosh" w:hAnsi="Nikosh" w:cs="Nikosh" w:hint="cs"/>
          <w:sz w:val="24"/>
          <w:szCs w:val="24"/>
          <w:cs/>
        </w:rPr>
        <w:t>পরিকল্পনা দলিল প্রণয়ন, শিক্ষা ও প্রশিক্ষণ কাজের বরাতসূত্র হিসেবে ব্যবহার করা যাবে</w:t>
      </w:r>
      <w:r w:rsidRPr="007617DB">
        <w:rPr>
          <w:rFonts w:ascii="Nikosh" w:hAnsi="Nikosh" w:cs="Nikosh" w:hint="cs"/>
          <w:sz w:val="24"/>
          <w:szCs w:val="24"/>
          <w:cs/>
        </w:rPr>
        <w:t xml:space="preserve"> বলে আমি মনে করি।</w:t>
      </w:r>
    </w:p>
    <w:p w:rsidR="00687383" w:rsidRDefault="00687383" w:rsidP="00687383">
      <w:pPr>
        <w:jc w:val="both"/>
        <w:rPr>
          <w:rFonts w:ascii="Nikosh" w:hAnsi="Nikosh" w:cs="Nikosh"/>
          <w:sz w:val="24"/>
          <w:szCs w:val="24"/>
        </w:rPr>
      </w:pPr>
    </w:p>
    <w:p w:rsidR="00687383" w:rsidRPr="007617DB" w:rsidRDefault="00687383" w:rsidP="00687383">
      <w:pPr>
        <w:jc w:val="both"/>
        <w:rPr>
          <w:rFonts w:ascii="Nikosh" w:hAnsi="Nikosh" w:cs="Nikosh"/>
          <w:sz w:val="24"/>
          <w:szCs w:val="24"/>
        </w:rPr>
      </w:pPr>
    </w:p>
    <w:p w:rsidR="00687383" w:rsidRPr="00A5109C" w:rsidRDefault="00687383" w:rsidP="00687383">
      <w:pPr>
        <w:spacing w:after="0" w:line="240" w:lineRule="auto"/>
        <w:ind w:left="6480"/>
        <w:jc w:val="center"/>
        <w:rPr>
          <w:rFonts w:ascii="Nikosh" w:hAnsi="Nikosh" w:cs="Nikosh"/>
          <w:b/>
          <w:sz w:val="24"/>
          <w:szCs w:val="24"/>
        </w:rPr>
      </w:pPr>
      <w:r w:rsidRPr="00A5109C">
        <w:rPr>
          <w:rFonts w:ascii="Nikosh" w:hAnsi="Nikosh" w:cs="Nikosh" w:hint="cs"/>
          <w:b/>
          <w:sz w:val="24"/>
          <w:szCs w:val="24"/>
          <w:cs/>
        </w:rPr>
        <w:t>মোহাম্মদ মঈনউদ্দীন আবদুল্লাহ্</w:t>
      </w:r>
    </w:p>
    <w:p w:rsidR="00687383" w:rsidRDefault="00687383" w:rsidP="00687383">
      <w:pPr>
        <w:spacing w:after="0" w:line="240" w:lineRule="auto"/>
        <w:ind w:left="6480"/>
        <w:jc w:val="center"/>
        <w:rPr>
          <w:rFonts w:ascii="Nikosh" w:hAnsi="Nikosh" w:cs="Nikosh"/>
          <w:sz w:val="24"/>
          <w:szCs w:val="24"/>
        </w:rPr>
      </w:pPr>
      <w:r w:rsidRPr="007617DB">
        <w:rPr>
          <w:rFonts w:ascii="Nikosh" w:hAnsi="Nikosh" w:cs="Nikosh" w:hint="cs"/>
          <w:sz w:val="24"/>
          <w:szCs w:val="24"/>
          <w:cs/>
        </w:rPr>
        <w:t>সিনিয়র সচিব</w:t>
      </w:r>
    </w:p>
    <w:p w:rsidR="00687383" w:rsidRDefault="00687383" w:rsidP="00687383">
      <w:pPr>
        <w:spacing w:after="0" w:line="240" w:lineRule="auto"/>
        <w:ind w:left="6480"/>
        <w:jc w:val="center"/>
        <w:rPr>
          <w:rFonts w:ascii="Nikosh" w:hAnsi="Nikosh" w:cs="Nikosh"/>
          <w:sz w:val="24"/>
          <w:szCs w:val="24"/>
        </w:rPr>
      </w:pPr>
      <w:r>
        <w:rPr>
          <w:rFonts w:ascii="Nikosh" w:hAnsi="Nikosh" w:cs="Nikosh" w:hint="cs"/>
          <w:sz w:val="24"/>
          <w:szCs w:val="24"/>
          <w:cs/>
        </w:rPr>
        <w:t>কৃষি মন্ত্রণালয়</w:t>
      </w:r>
    </w:p>
    <w:p w:rsidR="00687383" w:rsidRPr="007617DB" w:rsidRDefault="00687383" w:rsidP="00687383">
      <w:pPr>
        <w:spacing w:after="0" w:line="240" w:lineRule="auto"/>
        <w:jc w:val="center"/>
        <w:rPr>
          <w:rFonts w:ascii="Nikosh" w:hAnsi="Nikosh" w:cs="Nikosh"/>
          <w:sz w:val="24"/>
          <w:szCs w:val="24"/>
        </w:rPr>
      </w:pPr>
    </w:p>
    <w:p w:rsidR="00687383" w:rsidRPr="007617DB" w:rsidRDefault="00687383" w:rsidP="00687383">
      <w:pPr>
        <w:jc w:val="both"/>
        <w:rPr>
          <w:rFonts w:ascii="Nikosh" w:hAnsi="Nikosh" w:cs="Nikosh"/>
          <w:sz w:val="24"/>
          <w:szCs w:val="24"/>
        </w:rPr>
      </w:pPr>
    </w:p>
    <w:p w:rsidR="00687383" w:rsidRDefault="00687383" w:rsidP="00687383">
      <w:pPr>
        <w:rPr>
          <w:rFonts w:ascii="Nikosh" w:hAnsi="Nikosh" w:cs="Nikosh"/>
          <w:sz w:val="32"/>
          <w:szCs w:val="32"/>
          <w:cs/>
        </w:rPr>
      </w:pPr>
      <w:r>
        <w:rPr>
          <w:rFonts w:ascii="Nikosh" w:hAnsi="Nikosh" w:cs="Nikosh"/>
          <w:sz w:val="32"/>
          <w:szCs w:val="32"/>
          <w:cs/>
        </w:rPr>
        <w:br w:type="page"/>
      </w:r>
    </w:p>
    <w:p w:rsidR="00687383" w:rsidRDefault="00687383" w:rsidP="00687383">
      <w:pPr>
        <w:spacing w:after="120" w:line="22" w:lineRule="atLeast"/>
        <w:jc w:val="center"/>
        <w:rPr>
          <w:rFonts w:ascii="Nikosh" w:hAnsi="Nikosh" w:cs="Nikosh"/>
          <w:sz w:val="28"/>
          <w:cs/>
        </w:rPr>
        <w:sectPr w:rsidR="00687383" w:rsidSect="00687383">
          <w:type w:val="continuous"/>
          <w:pgSz w:w="11909" w:h="16834" w:code="9"/>
          <w:pgMar w:top="1008" w:right="1440" w:bottom="1008" w:left="1440" w:header="720" w:footer="720" w:gutter="0"/>
          <w:pgNumType w:fmt="numberInDash" w:start="1"/>
          <w:cols w:space="720"/>
          <w:titlePg/>
          <w:docGrid w:linePitch="360"/>
        </w:sectPr>
      </w:pPr>
    </w:p>
    <w:p w:rsidR="00687383" w:rsidRDefault="00687383" w:rsidP="00687383">
      <w:pPr>
        <w:spacing w:after="120" w:line="22" w:lineRule="atLeast"/>
        <w:jc w:val="center"/>
        <w:rPr>
          <w:rFonts w:ascii="Nikosh" w:hAnsi="Nikosh" w:cs="Nikosh"/>
          <w:sz w:val="28"/>
          <w:cs/>
        </w:rPr>
        <w:sectPr w:rsidR="00687383" w:rsidSect="00BF11EC">
          <w:footerReference w:type="default" r:id="rId9"/>
          <w:type w:val="continuous"/>
          <w:pgSz w:w="11909" w:h="16834" w:code="9"/>
          <w:pgMar w:top="1008" w:right="1440" w:bottom="1008" w:left="1440" w:header="720" w:footer="720" w:gutter="0"/>
          <w:pgNumType w:fmt="lowerRoman" w:start="1"/>
          <w:cols w:space="720"/>
          <w:docGrid w:linePitch="360"/>
        </w:sectPr>
      </w:pPr>
    </w:p>
    <w:p w:rsidR="00687383" w:rsidRDefault="00687383" w:rsidP="00687383">
      <w:pPr>
        <w:spacing w:after="120" w:line="22" w:lineRule="atLeast"/>
        <w:jc w:val="center"/>
        <w:rPr>
          <w:rFonts w:ascii="Nikosh" w:hAnsi="Nikosh" w:cs="Nikosh"/>
          <w:sz w:val="28"/>
        </w:rPr>
      </w:pPr>
      <w:r w:rsidRPr="0079014F">
        <w:rPr>
          <w:rFonts w:ascii="Nikosh" w:hAnsi="Nikosh" w:cs="Nikosh"/>
          <w:sz w:val="28"/>
          <w:cs/>
        </w:rPr>
        <w:lastRenderedPageBreak/>
        <w:t>নির্বাহী সারসংক্ষেপ</w:t>
      </w:r>
    </w:p>
    <w:p w:rsidR="00687383" w:rsidRPr="0079014F" w:rsidRDefault="00687383" w:rsidP="00687383">
      <w:pPr>
        <w:spacing w:after="120" w:line="22" w:lineRule="atLeast"/>
        <w:jc w:val="center"/>
        <w:rPr>
          <w:rFonts w:ascii="Nikosh" w:hAnsi="Nikosh" w:cs="Nikosh"/>
          <w:sz w:val="28"/>
        </w:rPr>
      </w:pPr>
    </w:p>
    <w:p w:rsidR="00687383" w:rsidRDefault="00687383" w:rsidP="00687383">
      <w:pPr>
        <w:spacing w:after="120" w:line="22" w:lineRule="atLeast"/>
        <w:jc w:val="both"/>
        <w:rPr>
          <w:rFonts w:ascii="Nikosh" w:hAnsi="Nikosh" w:cs="Nikosh"/>
          <w:sz w:val="24"/>
          <w:szCs w:val="24"/>
          <w:cs/>
        </w:rPr>
      </w:pPr>
      <w:r>
        <w:rPr>
          <w:rFonts w:ascii="Nikosh" w:hAnsi="Nikosh" w:cs="Nikosh" w:hint="cs"/>
          <w:sz w:val="24"/>
          <w:szCs w:val="24"/>
          <w:cs/>
        </w:rPr>
        <w:t>দেশের আপামর জনগণের খাদ্য নিরাপত্তা নিশ্চিতকরণ তথা টেকসই, নিরাপদ ও লাভজনক কৃষি ব্যবস্থা প্রণয়ন করাই কৃষি মন্ত্রণালয়ের প্রধান লক্ষ্য। এ লক্ষ্য বাস্তবায়নে কৃষি মন্ত্রণালয় এর অধীন ১৬টি সংস্থা এবং ০১টি ফাউন্ডেশনের সমন্বয়ে নিরলস প্রচেষ্টা চালিয়ে যাচ্ছে। এ মন্ত্রণালয় এবং অধীন সংস্থা/ফাউন্ডেশন এর ২০১৬-১৭ অর্থবছরের কার্যক্রম এবং অর্জিত সাফল্যের</w:t>
      </w:r>
      <w:r w:rsidRPr="004E051D">
        <w:rPr>
          <w:rFonts w:ascii="Nikosh" w:hAnsi="Nikosh" w:cs="Nikosh" w:hint="cs"/>
          <w:sz w:val="24"/>
          <w:szCs w:val="24"/>
          <w:cs/>
        </w:rPr>
        <w:t xml:space="preserve"> একটি সংক্ষিপ্ত চিত্র এ নির্</w:t>
      </w:r>
      <w:r>
        <w:rPr>
          <w:rFonts w:ascii="Nikosh" w:hAnsi="Nikosh" w:cs="Nikosh" w:hint="cs"/>
          <w:sz w:val="24"/>
          <w:szCs w:val="24"/>
          <w:cs/>
        </w:rPr>
        <w:t>বাহী সারসংক্ষেপে তুলে ধরা হয়েছে</w:t>
      </w:r>
      <w:r>
        <w:rPr>
          <w:rFonts w:ascii="Nikosh" w:hAnsi="Nikosh" w:cs="Nikosh" w:hint="cs"/>
          <w:sz w:val="24"/>
          <w:szCs w:val="24"/>
          <w:cs/>
          <w:lang w:bidi="hi-IN"/>
        </w:rPr>
        <w:t>।</w:t>
      </w:r>
      <w:r>
        <w:rPr>
          <w:rFonts w:ascii="Nikosh" w:hAnsi="Nikosh" w:cs="Nikosh"/>
          <w:sz w:val="24"/>
          <w:szCs w:val="24"/>
          <w:lang w:bidi="hi-IN"/>
        </w:rPr>
        <w:t xml:space="preserve"> </w:t>
      </w:r>
    </w:p>
    <w:p w:rsidR="00687383" w:rsidRDefault="00687383" w:rsidP="00687383">
      <w:pPr>
        <w:spacing w:after="0" w:line="22" w:lineRule="atLeast"/>
        <w:jc w:val="both"/>
        <w:rPr>
          <w:rFonts w:ascii="Nikosh" w:hAnsi="Nikosh" w:cs="Nikosh"/>
          <w:sz w:val="24"/>
          <w:szCs w:val="24"/>
        </w:rPr>
      </w:pPr>
      <w:r w:rsidRPr="00E03B05">
        <w:rPr>
          <w:rFonts w:ascii="Nikosh" w:hAnsi="Nikosh" w:cs="Nikosh"/>
          <w:sz w:val="24"/>
          <w:szCs w:val="24"/>
          <w:cs/>
        </w:rPr>
        <w:t xml:space="preserve">সরকারের কৃষিবান্ধব নীতি </w:t>
      </w:r>
      <w:r>
        <w:rPr>
          <w:rFonts w:ascii="Nikosh" w:hAnsi="Nikosh" w:cs="Nikosh" w:hint="cs"/>
          <w:sz w:val="24"/>
          <w:szCs w:val="24"/>
          <w:cs/>
        </w:rPr>
        <w:t>প্রণয়ন</w:t>
      </w:r>
      <w:r w:rsidRPr="00E03B05">
        <w:rPr>
          <w:rFonts w:ascii="Nikosh" w:hAnsi="Nikosh" w:cs="Nikosh"/>
          <w:sz w:val="24"/>
          <w:szCs w:val="24"/>
          <w:cs/>
        </w:rPr>
        <w:t xml:space="preserve"> এবং বাস্তবায়নে উপযুক্ত পদক্ষেপ গ্রহণের ফলে কৃষি উৎপাদন ধারাবাহিকভাবে বৃদ্ধি পাচ্ছে। </w:t>
      </w:r>
      <w:r w:rsidRPr="00380D7F">
        <w:rPr>
          <w:rFonts w:ascii="Nikosh" w:hAnsi="Nikosh" w:cs="Nikosh"/>
          <w:sz w:val="24"/>
          <w:szCs w:val="24"/>
          <w:cs/>
        </w:rPr>
        <w:t>দেশীয় বিজ্ঞানীদের</w:t>
      </w:r>
      <w:r w:rsidRPr="00380D7F">
        <w:rPr>
          <w:rFonts w:ascii="Nikosh" w:hAnsi="Nikosh" w:cs="Nikosh"/>
          <w:color w:val="FF0000"/>
          <w:sz w:val="24"/>
          <w:szCs w:val="24"/>
          <w:cs/>
        </w:rPr>
        <w:t xml:space="preserve"> </w:t>
      </w:r>
      <w:r w:rsidRPr="00380D7F">
        <w:rPr>
          <w:rFonts w:ascii="Nikosh" w:hAnsi="Nikosh" w:cs="Nikosh"/>
          <w:sz w:val="24"/>
          <w:szCs w:val="24"/>
          <w:cs/>
        </w:rPr>
        <w:t>উদ্ভাবিত</w:t>
      </w:r>
      <w:r w:rsidRPr="00E03B05">
        <w:rPr>
          <w:rFonts w:ascii="Nikosh" w:hAnsi="Nikosh" w:cs="Nikosh"/>
          <w:sz w:val="24"/>
          <w:szCs w:val="24"/>
          <w:cs/>
        </w:rPr>
        <w:t xml:space="preserve"> নতুন নতুন জাত</w:t>
      </w:r>
      <w:r>
        <w:rPr>
          <w:rFonts w:ascii="Nikosh" w:hAnsi="Nikosh" w:cs="Nikosh" w:hint="cs"/>
          <w:sz w:val="24"/>
          <w:szCs w:val="24"/>
          <w:cs/>
        </w:rPr>
        <w:t xml:space="preserve">সমূহ </w:t>
      </w:r>
      <w:r w:rsidRPr="00E36C1D">
        <w:rPr>
          <w:rFonts w:ascii="Nikosh" w:hAnsi="Nikosh" w:cs="Nikosh" w:hint="cs"/>
          <w:sz w:val="24"/>
          <w:szCs w:val="24"/>
          <w:cs/>
        </w:rPr>
        <w:t>কৃষি সম্প্রসারণ অধিদপ্তর কর্তৃক</w:t>
      </w:r>
      <w:r>
        <w:rPr>
          <w:rFonts w:ascii="Nikosh" w:hAnsi="Nikosh" w:cs="Nikosh" w:hint="cs"/>
          <w:sz w:val="24"/>
          <w:szCs w:val="24"/>
          <w:cs/>
        </w:rPr>
        <w:t xml:space="preserve"> </w:t>
      </w:r>
      <w:r w:rsidRPr="00E03B05">
        <w:rPr>
          <w:rFonts w:ascii="Nikosh" w:hAnsi="Nikosh" w:cs="Nikosh"/>
          <w:sz w:val="24"/>
          <w:szCs w:val="24"/>
          <w:cs/>
        </w:rPr>
        <w:t>মাঠ পর্যায়ে সম্প্রসারণ</w:t>
      </w:r>
      <w:r w:rsidRPr="00E03B05">
        <w:rPr>
          <w:rFonts w:ascii="Nikosh" w:hAnsi="Nikosh" w:cs="Nikosh"/>
          <w:sz w:val="24"/>
          <w:szCs w:val="24"/>
        </w:rPr>
        <w:t xml:space="preserve">, </w:t>
      </w:r>
      <w:r w:rsidRPr="00E03B05">
        <w:rPr>
          <w:rFonts w:ascii="Nikosh" w:hAnsi="Nikosh" w:cs="Nikosh"/>
          <w:sz w:val="24"/>
          <w:szCs w:val="24"/>
          <w:cs/>
        </w:rPr>
        <w:t>শস্য বহুমূখীকরণ</w:t>
      </w:r>
      <w:r w:rsidRPr="00E03B05">
        <w:rPr>
          <w:rFonts w:ascii="Nikosh" w:hAnsi="Nikosh" w:cs="Nikosh"/>
          <w:sz w:val="24"/>
          <w:szCs w:val="24"/>
        </w:rPr>
        <w:t xml:space="preserve">, </w:t>
      </w:r>
      <w:r w:rsidRPr="00E03B05">
        <w:rPr>
          <w:rFonts w:ascii="Nikosh" w:hAnsi="Nikosh" w:cs="Nikosh"/>
          <w:sz w:val="24"/>
          <w:szCs w:val="24"/>
          <w:cs/>
        </w:rPr>
        <w:t>আধুনিক প্রযুক্তি হস্তান্তর</w:t>
      </w:r>
      <w:r w:rsidRPr="00E03B05">
        <w:rPr>
          <w:rFonts w:ascii="Nikosh" w:hAnsi="Nikosh" w:cs="Nikosh"/>
          <w:sz w:val="24"/>
          <w:szCs w:val="24"/>
        </w:rPr>
        <w:t xml:space="preserve">, </w:t>
      </w:r>
      <w:r w:rsidRPr="00E03B05">
        <w:rPr>
          <w:rFonts w:ascii="Nikosh" w:hAnsi="Nikosh" w:cs="Nikosh"/>
          <w:sz w:val="24"/>
          <w:szCs w:val="24"/>
          <w:cs/>
        </w:rPr>
        <w:t>শস্য</w:t>
      </w:r>
      <w:r>
        <w:rPr>
          <w:rFonts w:ascii="Nikosh" w:hAnsi="Nikosh" w:cs="Nikosh"/>
          <w:sz w:val="24"/>
          <w:szCs w:val="24"/>
          <w:cs/>
        </w:rPr>
        <w:t xml:space="preserve"> নিবিড়তা বৃদ্ধি এবং সময়োপযোগ</w:t>
      </w:r>
      <w:r>
        <w:rPr>
          <w:rFonts w:ascii="Nikosh" w:hAnsi="Nikosh" w:cs="Nikosh" w:hint="cs"/>
          <w:sz w:val="24"/>
          <w:szCs w:val="24"/>
          <w:cs/>
        </w:rPr>
        <w:t>ী</w:t>
      </w:r>
      <w:r w:rsidRPr="00E03B05">
        <w:rPr>
          <w:rFonts w:ascii="Nikosh" w:hAnsi="Nikosh" w:cs="Nikosh"/>
          <w:sz w:val="24"/>
          <w:szCs w:val="24"/>
          <w:cs/>
        </w:rPr>
        <w:t xml:space="preserve"> বিভিন্ন পদক্ষেপ</w:t>
      </w:r>
      <w:r>
        <w:rPr>
          <w:rFonts w:ascii="Nikosh" w:hAnsi="Nikosh" w:cs="Nikosh" w:hint="cs"/>
          <w:sz w:val="24"/>
          <w:szCs w:val="24"/>
          <w:cs/>
        </w:rPr>
        <w:t>ের</w:t>
      </w:r>
      <w:r>
        <w:rPr>
          <w:rFonts w:ascii="Nikosh" w:hAnsi="Nikosh" w:cs="Nikosh"/>
          <w:sz w:val="24"/>
          <w:szCs w:val="24"/>
          <w:cs/>
        </w:rPr>
        <w:t xml:space="preserve"> ফলে কৃষি উৎপাদ</w:t>
      </w:r>
      <w:r>
        <w:rPr>
          <w:rFonts w:ascii="Nikosh" w:hAnsi="Nikosh" w:cs="Nikosh" w:hint="cs"/>
          <w:sz w:val="24"/>
          <w:szCs w:val="24"/>
          <w:cs/>
        </w:rPr>
        <w:t>নের</w:t>
      </w:r>
      <w:r>
        <w:rPr>
          <w:rFonts w:ascii="Nikosh" w:hAnsi="Nikosh" w:cs="Nikosh"/>
          <w:sz w:val="24"/>
          <w:szCs w:val="24"/>
          <w:cs/>
        </w:rPr>
        <w:t xml:space="preserve"> </w:t>
      </w:r>
      <w:r>
        <w:rPr>
          <w:rFonts w:ascii="Nikosh" w:hAnsi="Nikosh" w:cs="Nikosh" w:hint="cs"/>
          <w:sz w:val="24"/>
          <w:szCs w:val="24"/>
          <w:cs/>
        </w:rPr>
        <w:t>ধারা</w:t>
      </w:r>
      <w:r w:rsidRPr="00E03B05">
        <w:rPr>
          <w:rFonts w:ascii="Nikosh" w:hAnsi="Nikosh" w:cs="Nikosh"/>
          <w:sz w:val="24"/>
          <w:szCs w:val="24"/>
          <w:cs/>
        </w:rPr>
        <w:t xml:space="preserve"> </w:t>
      </w:r>
      <w:r>
        <w:rPr>
          <w:rFonts w:ascii="Nikosh" w:hAnsi="Nikosh" w:cs="Nikosh"/>
          <w:sz w:val="24"/>
          <w:szCs w:val="24"/>
          <w:cs/>
        </w:rPr>
        <w:t>উ</w:t>
      </w:r>
      <w:r>
        <w:rPr>
          <w:rFonts w:ascii="Nikosh" w:hAnsi="Nikosh" w:cs="Nikosh" w:hint="cs"/>
          <w:sz w:val="24"/>
          <w:szCs w:val="24"/>
          <w:cs/>
        </w:rPr>
        <w:t>র্ধ্বমুখী</w:t>
      </w:r>
      <w:r w:rsidRPr="00E03B05">
        <w:rPr>
          <w:rFonts w:ascii="Nikosh" w:hAnsi="Nikosh" w:cs="Nikosh"/>
          <w:sz w:val="24"/>
          <w:szCs w:val="24"/>
          <w:cs/>
        </w:rPr>
        <w:t xml:space="preserve"> </w:t>
      </w:r>
      <w:r>
        <w:rPr>
          <w:rFonts w:ascii="Nikosh" w:hAnsi="Nikosh" w:cs="Nikosh" w:hint="cs"/>
          <w:sz w:val="24"/>
          <w:szCs w:val="24"/>
          <w:cs/>
        </w:rPr>
        <w:t xml:space="preserve">রয়েছে। </w:t>
      </w:r>
      <w:r w:rsidRPr="00E03B05">
        <w:rPr>
          <w:rFonts w:ascii="Nikosh" w:hAnsi="Nikosh" w:cs="Nikosh"/>
          <w:sz w:val="24"/>
          <w:szCs w:val="24"/>
          <w:cs/>
        </w:rPr>
        <w:t xml:space="preserve">২০১৬-১৭ </w:t>
      </w:r>
      <w:r>
        <w:rPr>
          <w:rFonts w:ascii="Nikosh" w:hAnsi="Nikosh" w:cs="Nikosh"/>
          <w:sz w:val="24"/>
          <w:szCs w:val="24"/>
          <w:cs/>
        </w:rPr>
        <w:t>অর্থবছরে</w:t>
      </w:r>
      <w:r w:rsidRPr="00E03B05">
        <w:rPr>
          <w:rFonts w:ascii="Nikosh" w:hAnsi="Nikosh" w:cs="Nikosh"/>
          <w:sz w:val="24"/>
          <w:szCs w:val="24"/>
          <w:cs/>
        </w:rPr>
        <w:t xml:space="preserve"> দানাদার খাদ্যশস্য (চাল</w:t>
      </w:r>
      <w:r w:rsidRPr="00E03B05">
        <w:rPr>
          <w:rFonts w:ascii="Nikosh" w:hAnsi="Nikosh" w:cs="Nikosh"/>
          <w:sz w:val="24"/>
          <w:szCs w:val="24"/>
        </w:rPr>
        <w:t xml:space="preserve">, </w:t>
      </w:r>
      <w:r w:rsidRPr="00E03B05">
        <w:rPr>
          <w:rFonts w:ascii="Nikosh" w:hAnsi="Nikosh" w:cs="Nikosh"/>
          <w:sz w:val="24"/>
          <w:szCs w:val="24"/>
          <w:cs/>
        </w:rPr>
        <w:t xml:space="preserve">গম ও ভূট্টা) উৎপাদন হয়েছে </w:t>
      </w:r>
      <w:r>
        <w:rPr>
          <w:rFonts w:ascii="Nikosh" w:hAnsi="Nikosh" w:cs="Nikosh" w:hint="cs"/>
          <w:sz w:val="24"/>
          <w:szCs w:val="24"/>
          <w:cs/>
        </w:rPr>
        <w:t>৩৮৮.১৫</w:t>
      </w:r>
      <w:r w:rsidRPr="00E03B05">
        <w:rPr>
          <w:rFonts w:ascii="Nikosh" w:hAnsi="Nikosh" w:cs="Nikosh"/>
          <w:sz w:val="24"/>
          <w:szCs w:val="24"/>
          <w:cs/>
        </w:rPr>
        <w:t xml:space="preserve"> লক্ষ মেট্রিক টন । এর মধ্যে চাল</w:t>
      </w:r>
      <w:r>
        <w:rPr>
          <w:rFonts w:ascii="Nikosh" w:hAnsi="Nikosh" w:cs="Nikosh" w:hint="cs"/>
          <w:sz w:val="24"/>
          <w:szCs w:val="24"/>
          <w:cs/>
        </w:rPr>
        <w:t xml:space="preserve"> ৩৩৮.১৩</w:t>
      </w:r>
      <w:r w:rsidRPr="00E03B05">
        <w:rPr>
          <w:rFonts w:ascii="Nikosh" w:hAnsi="Nikosh" w:cs="Nikosh"/>
          <w:sz w:val="24"/>
          <w:szCs w:val="24"/>
          <w:cs/>
        </w:rPr>
        <w:t xml:space="preserve"> লক্ষ মেট্রিক টন</w:t>
      </w:r>
      <w:r w:rsidRPr="00E03B05">
        <w:rPr>
          <w:rFonts w:ascii="Nikosh" w:hAnsi="Nikosh" w:cs="Nikosh"/>
          <w:sz w:val="24"/>
          <w:szCs w:val="24"/>
        </w:rPr>
        <w:t xml:space="preserve">, </w:t>
      </w:r>
      <w:r w:rsidRPr="00E03B05">
        <w:rPr>
          <w:rFonts w:ascii="Nikosh" w:hAnsi="Nikosh" w:cs="Nikosh"/>
          <w:sz w:val="24"/>
          <w:szCs w:val="24"/>
          <w:cs/>
        </w:rPr>
        <w:t xml:space="preserve">গম ১৪.২৩ লক্ষ মেট্রিক টন এবং ভূট্টা ৩৫.৭৮ লক্ষ মেট্রিক টন । এ সময়ে শাকসবজি </w:t>
      </w:r>
      <w:r>
        <w:rPr>
          <w:rFonts w:ascii="Nikosh" w:hAnsi="Nikosh" w:cs="Nikosh"/>
          <w:sz w:val="24"/>
          <w:szCs w:val="24"/>
          <w:cs/>
        </w:rPr>
        <w:t>১৬০.৪২ লক্ষ মেট্রিক টন</w:t>
      </w:r>
      <w:r w:rsidRPr="00E03B05">
        <w:rPr>
          <w:rFonts w:ascii="Nikosh" w:hAnsi="Nikosh" w:cs="Nikosh"/>
          <w:sz w:val="24"/>
          <w:szCs w:val="24"/>
        </w:rPr>
        <w:t xml:space="preserve">, </w:t>
      </w:r>
      <w:r>
        <w:rPr>
          <w:rFonts w:ascii="Nikosh" w:hAnsi="Nikosh" w:cs="Nikosh"/>
          <w:sz w:val="24"/>
          <w:szCs w:val="24"/>
          <w:cs/>
        </w:rPr>
        <w:t>আলু ১১৩.৩২ লক্ষ মেট্রিক টন</w:t>
      </w:r>
      <w:r w:rsidRPr="00E03B05">
        <w:rPr>
          <w:rFonts w:ascii="Nikosh" w:hAnsi="Nikosh" w:cs="Nikosh"/>
          <w:sz w:val="24"/>
          <w:szCs w:val="24"/>
        </w:rPr>
        <w:t xml:space="preserve">, </w:t>
      </w:r>
      <w:r w:rsidRPr="00E03B05">
        <w:rPr>
          <w:rFonts w:ascii="Nikosh" w:hAnsi="Nikosh" w:cs="Nikosh"/>
          <w:sz w:val="24"/>
          <w:szCs w:val="24"/>
          <w:cs/>
        </w:rPr>
        <w:t>ডাল জাতীয় ফসল ১০.২৬ লক্ষ মেট্রিক টন</w:t>
      </w:r>
      <w:r>
        <w:rPr>
          <w:rFonts w:ascii="Nikosh" w:hAnsi="Nikosh" w:cs="Nikosh" w:hint="cs"/>
          <w:sz w:val="24"/>
          <w:szCs w:val="24"/>
          <w:cs/>
        </w:rPr>
        <w:t>,</w:t>
      </w:r>
      <w:r w:rsidRPr="00E03B05">
        <w:rPr>
          <w:rFonts w:ascii="Nikosh" w:hAnsi="Nikosh" w:cs="Nikosh"/>
          <w:sz w:val="24"/>
          <w:szCs w:val="24"/>
          <w:cs/>
        </w:rPr>
        <w:t xml:space="preserve"> তৈল জাতীয় ফসল </w:t>
      </w:r>
      <w:r>
        <w:rPr>
          <w:rFonts w:ascii="Nikosh" w:hAnsi="Nikosh" w:cs="Nikosh" w:hint="cs"/>
          <w:sz w:val="24"/>
          <w:szCs w:val="24"/>
          <w:cs/>
        </w:rPr>
        <w:t>১০.৫৮</w:t>
      </w:r>
      <w:r w:rsidRPr="00E03B05">
        <w:rPr>
          <w:rFonts w:ascii="Nikosh" w:hAnsi="Nikosh" w:cs="Nikosh"/>
          <w:sz w:val="24"/>
          <w:szCs w:val="24"/>
          <w:cs/>
        </w:rPr>
        <w:t xml:space="preserve"> লক্ষ মেট্রিক টন</w:t>
      </w:r>
      <w:r>
        <w:rPr>
          <w:rFonts w:ascii="Nikosh" w:hAnsi="Nikosh" w:cs="Nikosh" w:hint="cs"/>
          <w:sz w:val="24"/>
          <w:szCs w:val="24"/>
          <w:cs/>
        </w:rPr>
        <w:t xml:space="preserve"> এবং মসলা জাতীয় ফসল ৩৫.৬০ লক্ষ মেট্রিক টন </w:t>
      </w:r>
      <w:r w:rsidRPr="00E03B05">
        <w:rPr>
          <w:rFonts w:ascii="Nikosh" w:hAnsi="Nikosh" w:cs="Nikosh"/>
          <w:sz w:val="24"/>
          <w:szCs w:val="24"/>
          <w:cs/>
        </w:rPr>
        <w:t xml:space="preserve">উৎপাদন হয়েছে </w:t>
      </w:r>
      <w:r w:rsidRPr="00E03B05">
        <w:rPr>
          <w:rFonts w:ascii="Nikosh" w:hAnsi="Nikosh" w:cs="Nikosh"/>
          <w:sz w:val="24"/>
          <w:szCs w:val="24"/>
          <w:cs/>
          <w:lang w:bidi="hi-IN"/>
        </w:rPr>
        <w:t xml:space="preserve">। </w:t>
      </w:r>
    </w:p>
    <w:p w:rsidR="00687383" w:rsidRDefault="00687383" w:rsidP="00687383">
      <w:pPr>
        <w:spacing w:after="0" w:line="22" w:lineRule="atLeast"/>
        <w:jc w:val="both"/>
        <w:rPr>
          <w:rFonts w:ascii="Nikosh" w:hAnsi="Nikosh" w:cs="Nikosh"/>
          <w:sz w:val="24"/>
          <w:szCs w:val="24"/>
        </w:rPr>
      </w:pPr>
      <w:r w:rsidRPr="00E03B05">
        <w:rPr>
          <w:rFonts w:ascii="Nikosh" w:hAnsi="Nikosh" w:cs="Nikosh"/>
          <w:sz w:val="24"/>
          <w:szCs w:val="24"/>
          <w:cs/>
          <w:lang w:bidi="hi-IN"/>
        </w:rPr>
        <w:t xml:space="preserve"> </w:t>
      </w:r>
    </w:p>
    <w:p w:rsidR="00687383" w:rsidRDefault="00687383" w:rsidP="00687383">
      <w:pPr>
        <w:spacing w:after="0" w:line="22" w:lineRule="atLeast"/>
        <w:jc w:val="both"/>
        <w:rPr>
          <w:rFonts w:ascii="Nikosh" w:hAnsi="Nikosh" w:cs="Nikosh"/>
          <w:sz w:val="24"/>
          <w:szCs w:val="24"/>
        </w:rPr>
      </w:pPr>
      <w:r>
        <w:rPr>
          <w:rFonts w:ascii="Nikosh" w:hAnsi="Nikosh" w:cs="Nikosh" w:hint="cs"/>
          <w:sz w:val="24"/>
          <w:szCs w:val="24"/>
          <w:cs/>
        </w:rPr>
        <w:t xml:space="preserve">বাংলাদেশ কৃষি উন্নয়ন কর্পোরেশন </w:t>
      </w:r>
      <w:r w:rsidRPr="00AF48CD">
        <w:rPr>
          <w:rFonts w:ascii="Nikosh" w:hAnsi="Nikosh" w:cs="Nikosh"/>
          <w:sz w:val="20"/>
          <w:szCs w:val="20"/>
        </w:rPr>
        <w:t>(BADC)</w:t>
      </w:r>
      <w:r w:rsidRPr="00972412">
        <w:rPr>
          <w:rFonts w:ascii="Nikosh" w:hAnsi="Nikosh" w:cs="Nikosh"/>
          <w:sz w:val="24"/>
          <w:szCs w:val="24"/>
          <w:cs/>
        </w:rPr>
        <w:t xml:space="preserve"> ২০১৬-১৭ </w:t>
      </w:r>
      <w:r>
        <w:rPr>
          <w:rFonts w:ascii="Nikosh" w:hAnsi="Nikosh" w:cs="Nikosh"/>
          <w:sz w:val="24"/>
          <w:szCs w:val="24"/>
          <w:cs/>
        </w:rPr>
        <w:t>অর্থবছরে</w:t>
      </w:r>
      <w:r w:rsidRPr="00972412">
        <w:rPr>
          <w:rFonts w:ascii="Nikosh" w:hAnsi="Nikosh" w:cs="Nikosh"/>
          <w:sz w:val="24"/>
          <w:szCs w:val="24"/>
          <w:cs/>
        </w:rPr>
        <w:t xml:space="preserve"> বিভিন্ন ফসলের ১.৩৭ লক্ষ মেট্রিক টন বীজ উৎপাদন</w:t>
      </w:r>
      <w:r>
        <w:rPr>
          <w:rFonts w:ascii="Nikosh" w:hAnsi="Nikosh" w:cs="Nikosh" w:hint="cs"/>
          <w:sz w:val="24"/>
          <w:szCs w:val="24"/>
          <w:cs/>
        </w:rPr>
        <w:t xml:space="preserve"> করেছে</w:t>
      </w:r>
      <w:r w:rsidRPr="00972412">
        <w:rPr>
          <w:rFonts w:ascii="Nikosh" w:hAnsi="Nikosh" w:cs="Nikosh"/>
          <w:sz w:val="24"/>
          <w:szCs w:val="24"/>
          <w:cs/>
        </w:rPr>
        <w:t xml:space="preserve">  এবং ১.২৬ লক্ষ মেট্রিক টন বীজ কৃষক পর্যায়ে সরবরাহ করেছে। ২০১৬-১৭ </w:t>
      </w:r>
      <w:r>
        <w:rPr>
          <w:rFonts w:ascii="Nikosh" w:hAnsi="Nikosh" w:cs="Nikosh"/>
          <w:sz w:val="24"/>
          <w:szCs w:val="24"/>
          <w:cs/>
        </w:rPr>
        <w:t>অর্থবছরে</w:t>
      </w:r>
      <w:r w:rsidRPr="00972412">
        <w:rPr>
          <w:rFonts w:ascii="Nikosh" w:hAnsi="Nikosh" w:cs="Nikosh"/>
          <w:sz w:val="24"/>
          <w:szCs w:val="24"/>
          <w:cs/>
        </w:rPr>
        <w:t xml:space="preserve"> নতুন ০৩টি আলুবীজ হিমাগার নির্মাণ করায় আলুবীজ হিমাগারের ধারণক্ষমতা ৪৫</w:t>
      </w:r>
      <w:r w:rsidRPr="00972412">
        <w:rPr>
          <w:rFonts w:ascii="Nikosh" w:hAnsi="Nikosh" w:cs="Nikosh"/>
          <w:sz w:val="24"/>
          <w:szCs w:val="24"/>
        </w:rPr>
        <w:t>,</w:t>
      </w:r>
      <w:r w:rsidRPr="00972412">
        <w:rPr>
          <w:rFonts w:ascii="Nikosh" w:hAnsi="Nikosh" w:cs="Nikosh"/>
          <w:sz w:val="24"/>
          <w:szCs w:val="24"/>
          <w:cs/>
        </w:rPr>
        <w:t>৫০০ মেট্রিক টনে উন্নীত হয়েছে। এ সময়ে ২৭৬.৩৩ কিলোমিটার খাল পুন:খনন</w:t>
      </w:r>
      <w:r w:rsidRPr="00972412">
        <w:rPr>
          <w:rFonts w:ascii="Nikosh" w:hAnsi="Nikosh" w:cs="Nikosh"/>
          <w:sz w:val="24"/>
          <w:szCs w:val="24"/>
        </w:rPr>
        <w:t xml:space="preserve">, </w:t>
      </w:r>
      <w:r w:rsidRPr="00972412">
        <w:rPr>
          <w:rFonts w:ascii="Nikosh" w:hAnsi="Nikosh" w:cs="Nikosh"/>
          <w:sz w:val="24"/>
          <w:szCs w:val="24"/>
          <w:cs/>
        </w:rPr>
        <w:t>৬৩৭.২ কিলোমিটার ভূপরিস্থ ও ভূগর্ভস্থ সেচনালা নির্মাণ</w:t>
      </w:r>
      <w:r w:rsidRPr="00972412">
        <w:rPr>
          <w:rFonts w:ascii="Nikosh" w:hAnsi="Nikosh" w:cs="Nikosh"/>
          <w:sz w:val="24"/>
          <w:szCs w:val="24"/>
        </w:rPr>
        <w:t xml:space="preserve">, </w:t>
      </w:r>
      <w:r w:rsidRPr="00972412">
        <w:rPr>
          <w:rFonts w:ascii="Nikosh" w:hAnsi="Nikosh" w:cs="Nikosh"/>
          <w:sz w:val="24"/>
          <w:szCs w:val="24"/>
          <w:cs/>
        </w:rPr>
        <w:t>২৭টি সোলার প্যানেল স্থাপন</w:t>
      </w:r>
      <w:r w:rsidRPr="00972412">
        <w:rPr>
          <w:rFonts w:ascii="Nikosh" w:hAnsi="Nikosh" w:cs="Nikosh"/>
          <w:sz w:val="24"/>
          <w:szCs w:val="24"/>
        </w:rPr>
        <w:t xml:space="preserve">, </w:t>
      </w:r>
      <w:r w:rsidRPr="00972412">
        <w:rPr>
          <w:rFonts w:ascii="Nikosh" w:hAnsi="Nikosh" w:cs="Nikosh"/>
          <w:sz w:val="24"/>
          <w:szCs w:val="24"/>
          <w:cs/>
        </w:rPr>
        <w:t>১৯টি সৌরশক্তিচালিত সেচযন্ত্র চালুসহ বিভিন্ন রকমের ৪৮৮টি সেচ অবকাঠামো নির্মাণ  করা হয়েছে। ফলে</w:t>
      </w:r>
      <w:r w:rsidRPr="00972412">
        <w:rPr>
          <w:rFonts w:ascii="Nikosh" w:hAnsi="Nikosh" w:cs="Nikosh"/>
          <w:sz w:val="24"/>
          <w:szCs w:val="24"/>
        </w:rPr>
        <w:t xml:space="preserve"> </w:t>
      </w:r>
      <w:r w:rsidRPr="00972412">
        <w:rPr>
          <w:rFonts w:ascii="Nikosh" w:hAnsi="Nikosh" w:cs="Nikosh"/>
          <w:sz w:val="24"/>
          <w:szCs w:val="24"/>
          <w:cs/>
        </w:rPr>
        <w:t>২৯</w:t>
      </w:r>
      <w:r w:rsidRPr="00972412">
        <w:rPr>
          <w:rFonts w:ascii="Nikosh" w:hAnsi="Nikosh" w:cs="Nikosh"/>
          <w:sz w:val="24"/>
          <w:szCs w:val="24"/>
        </w:rPr>
        <w:t>,</w:t>
      </w:r>
      <w:r w:rsidRPr="00972412">
        <w:rPr>
          <w:rFonts w:ascii="Nikosh" w:hAnsi="Nikosh" w:cs="Nikosh"/>
          <w:sz w:val="24"/>
          <w:szCs w:val="24"/>
          <w:cs/>
        </w:rPr>
        <w:t>৯০০ হেক্টর জমিতে সেচ এলাকা সম্প্রসারণ করা সম্ভব হয়েছে</w:t>
      </w:r>
      <w:r w:rsidRPr="00972412">
        <w:rPr>
          <w:rFonts w:ascii="Nikosh" w:hAnsi="Nikosh" w:cs="Nikosh"/>
          <w:sz w:val="24"/>
          <w:szCs w:val="24"/>
          <w:cs/>
          <w:lang w:bidi="hi-IN"/>
        </w:rPr>
        <w:t>।</w:t>
      </w:r>
      <w:r>
        <w:rPr>
          <w:rFonts w:ascii="Nikosh" w:hAnsi="Nikosh" w:cs="Nikosh" w:hint="cs"/>
          <w:sz w:val="24"/>
          <w:szCs w:val="24"/>
          <w:cs/>
        </w:rPr>
        <w:t xml:space="preserve"> বর্তমানে দেশের ৫.২২ লক্ষ হেক্টর কৃষি জমি বিএডিসি'র সেচ কার্যক্রমের আওতাভুক্ত।</w:t>
      </w:r>
      <w:r w:rsidRPr="00972412">
        <w:rPr>
          <w:rFonts w:ascii="Nikosh" w:hAnsi="Nikosh" w:cs="Nikosh"/>
          <w:sz w:val="24"/>
          <w:szCs w:val="24"/>
          <w:cs/>
        </w:rPr>
        <w:t xml:space="preserve"> বিএডিসি</w:t>
      </w:r>
      <w:r>
        <w:rPr>
          <w:rFonts w:ascii="Nikosh" w:hAnsi="Nikosh" w:cs="Nikosh" w:hint="cs"/>
          <w:sz w:val="24"/>
          <w:szCs w:val="24"/>
          <w:cs/>
        </w:rPr>
        <w:t xml:space="preserve"> </w:t>
      </w:r>
      <w:r w:rsidRPr="00972412">
        <w:rPr>
          <w:rFonts w:ascii="Nikosh" w:hAnsi="Nikosh" w:cs="Nikosh"/>
          <w:sz w:val="24"/>
          <w:szCs w:val="24"/>
          <w:cs/>
        </w:rPr>
        <w:t xml:space="preserve">২০১৬-১৭ </w:t>
      </w:r>
      <w:r>
        <w:rPr>
          <w:rFonts w:ascii="Nikosh" w:hAnsi="Nikosh" w:cs="Nikosh"/>
          <w:sz w:val="24"/>
          <w:szCs w:val="24"/>
          <w:cs/>
        </w:rPr>
        <w:t>অর্থবছরে</w:t>
      </w:r>
      <w:r w:rsidRPr="00972412">
        <w:rPr>
          <w:rFonts w:ascii="Nikosh" w:hAnsi="Nikosh" w:cs="Nikosh"/>
          <w:sz w:val="24"/>
          <w:szCs w:val="24"/>
          <w:cs/>
        </w:rPr>
        <w:t xml:space="preserve">  ১০.৮৩ লক্ষ মেট্রিক টন নন-নাইট্রোজেনাস সার আমদানি এবং ৯.৯৪ লক্ষ মেট্রিক টন</w:t>
      </w:r>
      <w:r>
        <w:rPr>
          <w:rFonts w:ascii="Nikosh" w:hAnsi="Nikosh" w:cs="Nikosh" w:hint="cs"/>
          <w:sz w:val="24"/>
          <w:szCs w:val="24"/>
          <w:cs/>
        </w:rPr>
        <w:t xml:space="preserve"> সার</w:t>
      </w:r>
      <w:r w:rsidRPr="00972412">
        <w:rPr>
          <w:rFonts w:ascii="Nikosh" w:hAnsi="Nikosh" w:cs="Nikosh"/>
          <w:sz w:val="24"/>
          <w:szCs w:val="24"/>
          <w:cs/>
        </w:rPr>
        <w:t xml:space="preserve"> সরবরাহ করেছে।</w:t>
      </w:r>
    </w:p>
    <w:p w:rsidR="00687383" w:rsidRDefault="00687383" w:rsidP="00687383">
      <w:pPr>
        <w:spacing w:after="0" w:line="22" w:lineRule="atLeast"/>
        <w:jc w:val="both"/>
        <w:rPr>
          <w:rFonts w:ascii="Nikosh" w:hAnsi="Nikosh" w:cs="Nikosh"/>
          <w:sz w:val="24"/>
          <w:szCs w:val="24"/>
        </w:rPr>
      </w:pPr>
    </w:p>
    <w:p w:rsidR="00687383" w:rsidRDefault="00687383" w:rsidP="00687383">
      <w:pPr>
        <w:spacing w:after="0" w:line="22" w:lineRule="atLeast"/>
        <w:jc w:val="both"/>
        <w:rPr>
          <w:rFonts w:ascii="Nikosh" w:hAnsi="Nikosh" w:cs="Nikosh"/>
          <w:sz w:val="24"/>
          <w:szCs w:val="24"/>
        </w:rPr>
      </w:pPr>
      <w:r>
        <w:rPr>
          <w:rFonts w:ascii="Nikosh" w:hAnsi="Nikosh" w:cs="Nikosh" w:hint="cs"/>
          <w:sz w:val="24"/>
          <w:szCs w:val="24"/>
          <w:cs/>
        </w:rPr>
        <w:t xml:space="preserve">বাংলাদেশ কৃষি গবেষণা কাউন্সিল </w:t>
      </w:r>
      <w:r w:rsidRPr="00AF48CD">
        <w:rPr>
          <w:rFonts w:ascii="Nikosh" w:hAnsi="Nikosh" w:cs="Nikosh"/>
          <w:sz w:val="20"/>
          <w:szCs w:val="20"/>
        </w:rPr>
        <w:t>(BARC)</w:t>
      </w:r>
      <w:r>
        <w:rPr>
          <w:rFonts w:ascii="Nikosh" w:hAnsi="Nikosh" w:cs="Nikosh" w:hint="cs"/>
          <w:sz w:val="24"/>
          <w:szCs w:val="24"/>
          <w:cs/>
        </w:rPr>
        <w:t xml:space="preserve"> </w:t>
      </w:r>
      <w:r w:rsidRPr="00E41F4C">
        <w:rPr>
          <w:rFonts w:ascii="Nikosh" w:hAnsi="Nikosh" w:cs="Nikosh"/>
          <w:sz w:val="24"/>
          <w:szCs w:val="24"/>
          <w:cs/>
        </w:rPr>
        <w:t xml:space="preserve">২০১৬-১৭ </w:t>
      </w:r>
      <w:r>
        <w:rPr>
          <w:rFonts w:ascii="Nikosh" w:hAnsi="Nikosh" w:cs="Nikosh"/>
          <w:sz w:val="24"/>
          <w:szCs w:val="24"/>
          <w:cs/>
        </w:rPr>
        <w:t>অর্থবছরে</w:t>
      </w:r>
      <w:r w:rsidRPr="00E41F4C">
        <w:rPr>
          <w:rFonts w:ascii="Nikosh" w:hAnsi="Nikosh" w:cs="Nikosh"/>
          <w:sz w:val="24"/>
          <w:szCs w:val="24"/>
          <w:cs/>
        </w:rPr>
        <w:t xml:space="preserve"> </w:t>
      </w:r>
      <w:r w:rsidRPr="00AF48CD">
        <w:rPr>
          <w:rFonts w:ascii="Nikosh" w:hAnsi="Nikosh" w:cs="Nikosh"/>
          <w:sz w:val="20"/>
          <w:szCs w:val="20"/>
        </w:rPr>
        <w:t>NARS</w:t>
      </w:r>
      <w:r w:rsidRPr="00AF48CD">
        <w:rPr>
          <w:rFonts w:ascii="Nikosh" w:hAnsi="Nikosh" w:cs="Nikosh" w:hint="cs"/>
          <w:sz w:val="20"/>
          <w:szCs w:val="20"/>
          <w:cs/>
        </w:rPr>
        <w:t xml:space="preserve"> </w:t>
      </w:r>
      <w:r w:rsidRPr="00AF48CD">
        <w:rPr>
          <w:rFonts w:ascii="Nikosh" w:hAnsi="Nikosh" w:cs="Nikosh"/>
          <w:sz w:val="20"/>
          <w:szCs w:val="20"/>
        </w:rPr>
        <w:t xml:space="preserve">(National Agriculture Research System) </w:t>
      </w:r>
      <w:r w:rsidRPr="00E41F4C">
        <w:rPr>
          <w:rFonts w:ascii="Nikosh" w:hAnsi="Nikosh" w:cs="Nikosh"/>
          <w:sz w:val="24"/>
          <w:szCs w:val="24"/>
        </w:rPr>
        <w:t xml:space="preserve"> </w:t>
      </w:r>
      <w:r w:rsidRPr="00E41F4C">
        <w:rPr>
          <w:rFonts w:ascii="Nikosh" w:hAnsi="Nikosh" w:cs="Nikosh"/>
          <w:sz w:val="24"/>
          <w:szCs w:val="24"/>
          <w:cs/>
        </w:rPr>
        <w:t>ভুক্ত প্রতিষ্ঠানসমূহ ও কৃষি বিশ্ববিদ্যালয়ের  মাধ্যমে ৩৩টি গবেষণা প্রকল্প বাস্তবায়ন করে</w:t>
      </w:r>
      <w:r>
        <w:rPr>
          <w:rFonts w:ascii="Nikosh" w:hAnsi="Nikosh" w:cs="Nikosh"/>
          <w:sz w:val="24"/>
          <w:szCs w:val="24"/>
          <w:cs/>
        </w:rPr>
        <w:t>ছে। মানব সম্পদ উন্নয়ন কার্যক্রম</w:t>
      </w:r>
      <w:r>
        <w:rPr>
          <w:rFonts w:ascii="Nikosh" w:hAnsi="Nikosh" w:cs="Nikosh" w:hint="cs"/>
          <w:sz w:val="24"/>
          <w:szCs w:val="24"/>
          <w:cs/>
        </w:rPr>
        <w:t xml:space="preserve"> হিসেবে</w:t>
      </w:r>
      <w:r w:rsidRPr="00E41F4C">
        <w:rPr>
          <w:rFonts w:ascii="Nikosh" w:hAnsi="Nikosh" w:cs="Nikosh"/>
          <w:sz w:val="24"/>
          <w:szCs w:val="24"/>
          <w:cs/>
        </w:rPr>
        <w:t xml:space="preserve"> </w:t>
      </w:r>
      <w:r>
        <w:rPr>
          <w:rFonts w:ascii="Nikosh" w:hAnsi="Nikosh" w:cs="Nikosh" w:hint="cs"/>
          <w:sz w:val="24"/>
          <w:szCs w:val="24"/>
          <w:cs/>
        </w:rPr>
        <w:t xml:space="preserve">৫টি </w:t>
      </w:r>
      <w:r>
        <w:rPr>
          <w:rFonts w:ascii="Nikosh" w:hAnsi="Nikosh" w:cs="Nikosh"/>
          <w:sz w:val="24"/>
          <w:szCs w:val="24"/>
          <w:cs/>
        </w:rPr>
        <w:t>বৈদেশিক প্রশিক্ষণ</w:t>
      </w:r>
      <w:r w:rsidRPr="00E41F4C">
        <w:rPr>
          <w:rFonts w:ascii="Nikosh" w:hAnsi="Nikosh" w:cs="Nikosh"/>
          <w:sz w:val="24"/>
          <w:szCs w:val="24"/>
        </w:rPr>
        <w:t xml:space="preserve">, </w:t>
      </w:r>
      <w:r w:rsidRPr="00E41F4C">
        <w:rPr>
          <w:rFonts w:ascii="Nikosh" w:hAnsi="Nikosh" w:cs="Nikosh"/>
          <w:sz w:val="24"/>
          <w:szCs w:val="24"/>
          <w:cs/>
        </w:rPr>
        <w:t>৩২৪টি অভ্যন্তরীণ প্রশিক্ষণ এবং</w:t>
      </w:r>
      <w:r>
        <w:rPr>
          <w:rFonts w:ascii="Nikosh" w:hAnsi="Nikosh" w:cs="Nikosh" w:hint="cs"/>
          <w:sz w:val="24"/>
          <w:szCs w:val="24"/>
          <w:cs/>
        </w:rPr>
        <w:t xml:space="preserve"> </w:t>
      </w:r>
      <w:r>
        <w:rPr>
          <w:rFonts w:ascii="Nikosh" w:hAnsi="Nikosh" w:cs="Nikosh"/>
          <w:sz w:val="24"/>
          <w:szCs w:val="24"/>
          <w:cs/>
        </w:rPr>
        <w:t>১৯৩টি</w:t>
      </w:r>
      <w:r>
        <w:rPr>
          <w:rFonts w:ascii="Nikosh" w:hAnsi="Nikosh" w:cs="Nikosh" w:hint="cs"/>
          <w:sz w:val="24"/>
          <w:szCs w:val="24"/>
          <w:cs/>
        </w:rPr>
        <w:t xml:space="preserve"> </w:t>
      </w:r>
      <w:r w:rsidRPr="00E41F4C">
        <w:rPr>
          <w:rFonts w:ascii="Nikosh" w:hAnsi="Nikosh" w:cs="Nikosh"/>
          <w:sz w:val="24"/>
          <w:szCs w:val="24"/>
          <w:cs/>
        </w:rPr>
        <w:t xml:space="preserve">ইন-হাউজ প্রশিক্ষণ </w:t>
      </w:r>
      <w:r>
        <w:rPr>
          <w:rFonts w:ascii="Nikosh" w:hAnsi="Nikosh" w:cs="Nikosh" w:hint="cs"/>
          <w:sz w:val="24"/>
          <w:szCs w:val="24"/>
          <w:cs/>
        </w:rPr>
        <w:t>বাস্তবায়ন করেছে।</w:t>
      </w:r>
      <w:r w:rsidRPr="00E41F4C">
        <w:rPr>
          <w:rFonts w:ascii="Nikosh" w:hAnsi="Nikosh" w:cs="Nikosh"/>
          <w:sz w:val="24"/>
          <w:szCs w:val="24"/>
          <w:cs/>
        </w:rPr>
        <w:t xml:space="preserve"> বিজ্ঞানীদের উচ্চ শিক্ষা </w:t>
      </w:r>
      <w:r>
        <w:rPr>
          <w:rFonts w:ascii="Nikosh" w:hAnsi="Nikosh" w:cs="Nikosh"/>
          <w:sz w:val="24"/>
          <w:szCs w:val="24"/>
          <w:cs/>
        </w:rPr>
        <w:t>কর্মসূচি</w:t>
      </w:r>
      <w:r w:rsidRPr="00E41F4C">
        <w:rPr>
          <w:rFonts w:ascii="Nikosh" w:hAnsi="Nikosh" w:cs="Nikosh"/>
          <w:sz w:val="24"/>
          <w:szCs w:val="24"/>
          <w:cs/>
        </w:rPr>
        <w:t xml:space="preserve">তে বর্তমানে ২৩টি পিএইচডি প্রোগ্রাম চলমান আছে। জাতীয় পর্যায়ে ৩টি সেমিনার এবং ৩০টি কর্মশালার আয়োজন করা হয়েছে। </w:t>
      </w:r>
      <w:r>
        <w:rPr>
          <w:rFonts w:ascii="Nikosh" w:hAnsi="Nikosh" w:cs="Nikosh" w:hint="cs"/>
          <w:sz w:val="24"/>
          <w:szCs w:val="24"/>
          <w:cs/>
        </w:rPr>
        <w:t>সংস্থাটি</w:t>
      </w:r>
      <w:r w:rsidRPr="00E41F4C">
        <w:rPr>
          <w:rFonts w:ascii="Nikosh" w:hAnsi="Nikosh" w:cs="Nikosh"/>
          <w:sz w:val="24"/>
          <w:szCs w:val="24"/>
          <w:cs/>
        </w:rPr>
        <w:t xml:space="preserve"> কৃষিতে ক্রপ জোনিং ম্যাপ</w:t>
      </w:r>
      <w:r w:rsidRPr="00E41F4C">
        <w:rPr>
          <w:rFonts w:ascii="Nikosh" w:hAnsi="Nikosh" w:cs="Nikosh"/>
          <w:sz w:val="24"/>
          <w:szCs w:val="24"/>
        </w:rPr>
        <w:t xml:space="preserve">, </w:t>
      </w:r>
      <w:r w:rsidRPr="00E41F4C">
        <w:rPr>
          <w:rFonts w:ascii="Nikosh" w:hAnsi="Nikosh" w:cs="Nikosh"/>
          <w:sz w:val="24"/>
          <w:szCs w:val="24"/>
          <w:cs/>
        </w:rPr>
        <w:t>ভিশন</w:t>
      </w:r>
      <w:r>
        <w:rPr>
          <w:rFonts w:ascii="Nikosh" w:hAnsi="Nikosh" w:cs="Nikosh" w:hint="cs"/>
          <w:sz w:val="24"/>
          <w:szCs w:val="24"/>
          <w:cs/>
        </w:rPr>
        <w:t xml:space="preserve"> </w:t>
      </w:r>
      <w:r w:rsidRPr="00E41F4C">
        <w:rPr>
          <w:rFonts w:ascii="Nikosh" w:hAnsi="Nikosh" w:cs="Nikosh"/>
          <w:sz w:val="24"/>
          <w:szCs w:val="24"/>
          <w:cs/>
        </w:rPr>
        <w:t>ডকুমেন্ট ২০৩০</w:t>
      </w:r>
      <w:r>
        <w:rPr>
          <w:rFonts w:ascii="Nikosh" w:hAnsi="Nikosh" w:cs="Nikosh" w:hint="cs"/>
          <w:sz w:val="24"/>
          <w:szCs w:val="24"/>
          <w:cs/>
        </w:rPr>
        <w:t xml:space="preserve"> প্রণয়ন</w:t>
      </w:r>
      <w:r w:rsidRPr="00E41F4C">
        <w:rPr>
          <w:rFonts w:ascii="Nikosh" w:hAnsi="Nikosh" w:cs="Nikosh"/>
          <w:sz w:val="24"/>
          <w:szCs w:val="24"/>
          <w:cs/>
        </w:rPr>
        <w:t xml:space="preserve"> </w:t>
      </w:r>
      <w:r>
        <w:rPr>
          <w:rFonts w:ascii="Nikosh" w:hAnsi="Nikosh" w:cs="Nikosh" w:hint="cs"/>
          <w:sz w:val="24"/>
          <w:szCs w:val="24"/>
          <w:cs/>
        </w:rPr>
        <w:t>এবং</w:t>
      </w:r>
      <w:r w:rsidRPr="00E41F4C">
        <w:rPr>
          <w:rFonts w:ascii="Nikosh" w:hAnsi="Nikosh" w:cs="Nikosh"/>
          <w:sz w:val="24"/>
          <w:szCs w:val="24"/>
          <w:cs/>
        </w:rPr>
        <w:t xml:space="preserve"> খাদ্যে ভেজাল রোধকল্পে কাজ করে যাচ্ছে। </w:t>
      </w:r>
    </w:p>
    <w:p w:rsidR="00687383" w:rsidRDefault="00687383" w:rsidP="00687383">
      <w:pPr>
        <w:spacing w:after="0" w:line="22" w:lineRule="atLeast"/>
        <w:jc w:val="both"/>
        <w:rPr>
          <w:rFonts w:ascii="Nikosh" w:hAnsi="Nikosh" w:cs="Nikosh"/>
          <w:sz w:val="24"/>
          <w:szCs w:val="24"/>
        </w:rPr>
      </w:pPr>
    </w:p>
    <w:p w:rsidR="00687383" w:rsidRDefault="00687383" w:rsidP="00687383">
      <w:pPr>
        <w:spacing w:after="0" w:line="22" w:lineRule="atLeast"/>
        <w:jc w:val="both"/>
        <w:rPr>
          <w:rFonts w:ascii="Nikosh" w:hAnsi="Nikosh" w:cs="Nikosh"/>
          <w:sz w:val="24"/>
          <w:szCs w:val="24"/>
        </w:rPr>
      </w:pPr>
      <w:r w:rsidRPr="00D8101E">
        <w:rPr>
          <w:rFonts w:ascii="Nikosh" w:hAnsi="Nikosh" w:cs="Nikosh"/>
          <w:sz w:val="24"/>
          <w:szCs w:val="24"/>
          <w:cs/>
        </w:rPr>
        <w:t>বাংলাদেশ কৃষি গবেষণা ইনস্টিটিউট</w:t>
      </w:r>
      <w:r>
        <w:rPr>
          <w:rFonts w:ascii="Nikosh" w:hAnsi="Nikosh" w:cs="Nikosh"/>
          <w:sz w:val="24"/>
          <w:szCs w:val="24"/>
        </w:rPr>
        <w:t xml:space="preserve"> </w:t>
      </w:r>
      <w:r w:rsidRPr="00AF48CD">
        <w:rPr>
          <w:rFonts w:ascii="Nikosh" w:hAnsi="Nikosh" w:cs="Nikosh"/>
          <w:sz w:val="20"/>
          <w:szCs w:val="20"/>
        </w:rPr>
        <w:t>(BARI)</w:t>
      </w:r>
      <w:r w:rsidRPr="00D8101E">
        <w:rPr>
          <w:rFonts w:ascii="Nikosh" w:hAnsi="Nikosh" w:cs="Nikosh"/>
          <w:sz w:val="24"/>
          <w:szCs w:val="24"/>
          <w:cs/>
        </w:rPr>
        <w:t xml:space="preserve"> ২০১৬-১৭ </w:t>
      </w:r>
      <w:r>
        <w:rPr>
          <w:rFonts w:ascii="Nikosh" w:hAnsi="Nikosh" w:cs="Nikosh"/>
          <w:sz w:val="24"/>
          <w:szCs w:val="24"/>
          <w:cs/>
        </w:rPr>
        <w:t>অর্থবছরে</w:t>
      </w:r>
      <w:r w:rsidRPr="00D8101E">
        <w:rPr>
          <w:rFonts w:ascii="Nikosh" w:hAnsi="Nikosh" w:cs="Nikosh"/>
          <w:sz w:val="24"/>
          <w:szCs w:val="24"/>
          <w:cs/>
        </w:rPr>
        <w:t xml:space="preserve"> ১৭টি ফ</w:t>
      </w:r>
      <w:r>
        <w:rPr>
          <w:rFonts w:ascii="Nikosh" w:hAnsi="Nikosh" w:cs="Nikosh"/>
          <w:sz w:val="24"/>
          <w:szCs w:val="24"/>
          <w:cs/>
        </w:rPr>
        <w:t>সলের হাইব্রিডসহ ২৮টি উচ্চ ফলন</w:t>
      </w:r>
      <w:r>
        <w:rPr>
          <w:rFonts w:ascii="Nikosh" w:hAnsi="Nikosh" w:cs="Nikosh" w:hint="cs"/>
          <w:sz w:val="24"/>
          <w:szCs w:val="24"/>
          <w:cs/>
        </w:rPr>
        <w:t>শীল</w:t>
      </w:r>
      <w:r w:rsidRPr="00D8101E">
        <w:rPr>
          <w:rFonts w:ascii="Nikosh" w:hAnsi="Nikosh" w:cs="Nikosh"/>
          <w:sz w:val="24"/>
          <w:szCs w:val="24"/>
          <w:cs/>
        </w:rPr>
        <w:t xml:space="preserve"> জাত এবং ২১টি ফসল উৎপাদন  প্রযুক্তি  উদ্ভাবন করেছে। এ সময়ে ৫১ জন</w:t>
      </w:r>
      <w:r>
        <w:rPr>
          <w:rFonts w:ascii="Nikosh" w:hAnsi="Nikosh" w:cs="Nikosh" w:hint="cs"/>
          <w:sz w:val="24"/>
          <w:szCs w:val="24"/>
          <w:cs/>
        </w:rPr>
        <w:t>কে</w:t>
      </w:r>
      <w:r w:rsidRPr="00D8101E">
        <w:rPr>
          <w:rFonts w:ascii="Nikosh" w:hAnsi="Nikosh" w:cs="Nikosh"/>
          <w:sz w:val="24"/>
          <w:szCs w:val="24"/>
          <w:cs/>
        </w:rPr>
        <w:t xml:space="preserve"> </w:t>
      </w:r>
      <w:r>
        <w:rPr>
          <w:rFonts w:ascii="Nikosh" w:hAnsi="Nikosh" w:cs="Nikosh"/>
          <w:sz w:val="24"/>
          <w:szCs w:val="24"/>
          <w:cs/>
        </w:rPr>
        <w:t>নিয়োগ এবং ২৮ জনকে পদোন্নতি দে</w:t>
      </w:r>
      <w:r w:rsidRPr="00D8101E">
        <w:rPr>
          <w:rFonts w:ascii="Nikosh" w:hAnsi="Nikosh" w:cs="Nikosh"/>
          <w:sz w:val="24"/>
          <w:szCs w:val="24"/>
          <w:cs/>
        </w:rPr>
        <w:t>য়া হয়েছে । মানব সম্পদ উন্নয়নের অংশ হিসেবে ১৭০৫ জনকে দেশে এবং ৪০ জনকে বিদেশে প্রশিক্ষণের ব্যবস্থা করা হয়েছে । এছাড়াও ১৭ জনকে পিএইচডি অধ্যয়ন এবং ৮ জনকে এমএস</w:t>
      </w:r>
      <w:r>
        <w:rPr>
          <w:rFonts w:ascii="Nikosh" w:hAnsi="Nikosh" w:cs="Nikosh" w:hint="cs"/>
          <w:sz w:val="24"/>
          <w:szCs w:val="24"/>
          <w:cs/>
        </w:rPr>
        <w:t xml:space="preserve"> ডিগ্রির জন্য</w:t>
      </w:r>
      <w:r w:rsidRPr="00D8101E">
        <w:rPr>
          <w:rFonts w:ascii="Nikosh" w:hAnsi="Nikosh" w:cs="Nikosh"/>
          <w:sz w:val="24"/>
          <w:szCs w:val="24"/>
          <w:cs/>
        </w:rPr>
        <w:t xml:space="preserve"> শিক্ষা বৃত্তি প্রদান করা হয়েছে। বিএআরআই এর </w:t>
      </w:r>
      <w:r>
        <w:rPr>
          <w:rFonts w:ascii="Nikosh" w:hAnsi="Nikosh" w:cs="Nikosh"/>
          <w:sz w:val="24"/>
          <w:szCs w:val="24"/>
          <w:cs/>
        </w:rPr>
        <w:t>সকল বিজ্ঞানী ও প্রশিক্ষিত জনবল</w:t>
      </w:r>
      <w:r>
        <w:rPr>
          <w:rFonts w:ascii="Nikosh" w:hAnsi="Nikosh" w:cs="Nikosh" w:hint="cs"/>
          <w:sz w:val="24"/>
          <w:szCs w:val="24"/>
          <w:cs/>
        </w:rPr>
        <w:t xml:space="preserve"> তাঁদের</w:t>
      </w:r>
      <w:r w:rsidRPr="00D8101E">
        <w:rPr>
          <w:rFonts w:ascii="Nikosh" w:hAnsi="Nikosh" w:cs="Nikosh"/>
          <w:sz w:val="24"/>
          <w:szCs w:val="24"/>
          <w:cs/>
        </w:rPr>
        <w:t xml:space="preserve"> মেধা</w:t>
      </w:r>
      <w:r w:rsidRPr="00D8101E">
        <w:rPr>
          <w:rFonts w:ascii="Nikosh" w:hAnsi="Nikosh" w:cs="Nikosh"/>
          <w:sz w:val="24"/>
          <w:szCs w:val="24"/>
        </w:rPr>
        <w:t xml:space="preserve">, </w:t>
      </w:r>
      <w:r w:rsidRPr="00D8101E">
        <w:rPr>
          <w:rFonts w:ascii="Nikosh" w:hAnsi="Nikosh" w:cs="Nikosh"/>
          <w:sz w:val="24"/>
          <w:szCs w:val="24"/>
          <w:cs/>
        </w:rPr>
        <w:t>অভিজ্ঞতা ও দক্ষতার যথাযথ ব্যবহার এবং উদ্ভাবিত প্রযুক্তিসমূহের উপযুক্ত  প্রয়োগের মাধ্যমে স্বল্পতম সময়ে খাদ্য ও পুষ্টি নিরাপত্তা অর্জন</w:t>
      </w:r>
      <w:r w:rsidRPr="00D8101E">
        <w:rPr>
          <w:rFonts w:ascii="Nikosh" w:hAnsi="Nikosh" w:cs="Nikosh"/>
          <w:sz w:val="24"/>
          <w:szCs w:val="24"/>
        </w:rPr>
        <w:t xml:space="preserve">, </w:t>
      </w:r>
      <w:r w:rsidRPr="00D8101E">
        <w:rPr>
          <w:rFonts w:ascii="Nikosh" w:hAnsi="Nikosh" w:cs="Nikosh"/>
          <w:sz w:val="24"/>
          <w:szCs w:val="24"/>
          <w:cs/>
        </w:rPr>
        <w:t>কৃষকের কর্মসংস্থান ও আয় বৃদ্ধির মাধ্যমে দারিদ্র বিমোচন তথা সার্বিকভাবে দেশের কৃষি উৎপাদন বৃদ্ধি</w:t>
      </w:r>
      <w:r>
        <w:rPr>
          <w:rFonts w:ascii="Nikosh" w:hAnsi="Nikosh" w:cs="Nikosh" w:hint="cs"/>
          <w:sz w:val="24"/>
          <w:szCs w:val="24"/>
          <w:cs/>
        </w:rPr>
        <w:t>র লক্ষ্যে প্রচেষ্টা অব্যাহত রয়েছে।</w:t>
      </w:r>
      <w:r w:rsidRPr="00D8101E">
        <w:rPr>
          <w:rFonts w:ascii="Nikosh" w:hAnsi="Nikosh" w:cs="Nikosh"/>
          <w:sz w:val="24"/>
          <w:szCs w:val="24"/>
          <w:cs/>
        </w:rPr>
        <w:t xml:space="preserve"> </w:t>
      </w:r>
    </w:p>
    <w:p w:rsidR="00687383" w:rsidRDefault="00687383" w:rsidP="00687383">
      <w:pPr>
        <w:spacing w:after="0" w:line="22" w:lineRule="atLeast"/>
        <w:jc w:val="both"/>
        <w:rPr>
          <w:rFonts w:ascii="Nikosh" w:hAnsi="Nikosh" w:cs="Nikosh"/>
          <w:sz w:val="24"/>
          <w:szCs w:val="24"/>
          <w:cs/>
        </w:rPr>
      </w:pPr>
    </w:p>
    <w:p w:rsidR="00687383" w:rsidRDefault="00687383" w:rsidP="00687383">
      <w:pPr>
        <w:spacing w:after="0" w:line="22" w:lineRule="atLeast"/>
        <w:jc w:val="both"/>
        <w:rPr>
          <w:rFonts w:ascii="Nikosh" w:hAnsi="Nikosh" w:cs="Nikosh"/>
          <w:sz w:val="24"/>
          <w:szCs w:val="24"/>
        </w:rPr>
      </w:pPr>
      <w:r>
        <w:rPr>
          <w:rFonts w:ascii="Nikosh" w:hAnsi="Nikosh" w:cs="Nikosh" w:hint="cs"/>
          <w:sz w:val="24"/>
          <w:szCs w:val="24"/>
          <w:cs/>
        </w:rPr>
        <w:t>বাংলাদেশ ধান গবেষণা ইনস্টিটিউট</w:t>
      </w:r>
      <w:r>
        <w:rPr>
          <w:rFonts w:ascii="Nikosh" w:hAnsi="Nikosh" w:cs="Nikosh"/>
          <w:sz w:val="24"/>
          <w:szCs w:val="24"/>
        </w:rPr>
        <w:t xml:space="preserve"> </w:t>
      </w:r>
      <w:r w:rsidRPr="00AF48CD">
        <w:rPr>
          <w:rFonts w:ascii="Nikosh" w:hAnsi="Nikosh" w:cs="Nikosh"/>
          <w:sz w:val="20"/>
          <w:szCs w:val="20"/>
        </w:rPr>
        <w:t>(BRRI)</w:t>
      </w:r>
      <w:r>
        <w:rPr>
          <w:rFonts w:ascii="Nikosh" w:hAnsi="Nikosh" w:cs="Nikosh"/>
          <w:sz w:val="24"/>
          <w:szCs w:val="24"/>
        </w:rPr>
        <w:t xml:space="preserve"> </w:t>
      </w:r>
      <w:r>
        <w:rPr>
          <w:rFonts w:ascii="Nikosh" w:hAnsi="Nikosh" w:cs="Nikosh"/>
          <w:sz w:val="24"/>
          <w:szCs w:val="24"/>
          <w:cs/>
        </w:rPr>
        <w:t>২০১৬-১৭ অর্থবছরে</w:t>
      </w:r>
      <w:r w:rsidRPr="00D02E02">
        <w:rPr>
          <w:rFonts w:ascii="Nikosh" w:hAnsi="Nikosh" w:cs="Nikosh"/>
          <w:sz w:val="24"/>
          <w:szCs w:val="24"/>
          <w:cs/>
        </w:rPr>
        <w:t>আমন মৌসুমের উপযোগী ৪টি এবং বোরো মৌসুমের উপযোগী ১টি ধানের জাত উদ্ভাবন করেছে। এ জাতগুলো হলো জলমগ্নতা ও লবণক্ততা সহনশীল জাত ব্রি ধান৭৮</w:t>
      </w:r>
      <w:r w:rsidRPr="00D02E02">
        <w:rPr>
          <w:rFonts w:ascii="Nikosh" w:hAnsi="Nikosh" w:cs="Nikosh"/>
          <w:sz w:val="24"/>
          <w:szCs w:val="24"/>
        </w:rPr>
        <w:t xml:space="preserve">, </w:t>
      </w:r>
      <w:r w:rsidRPr="00D02E02">
        <w:rPr>
          <w:rFonts w:ascii="Nikosh" w:hAnsi="Nikosh" w:cs="Nikosh"/>
          <w:sz w:val="24"/>
          <w:szCs w:val="24"/>
          <w:cs/>
        </w:rPr>
        <w:t>জলমগ্নতা ও জল</w:t>
      </w:r>
      <w:r>
        <w:rPr>
          <w:rFonts w:ascii="Nikosh" w:hAnsi="Nikosh" w:cs="Nikosh" w:hint="cs"/>
          <w:sz w:val="24"/>
          <w:szCs w:val="24"/>
          <w:cs/>
        </w:rPr>
        <w:t>া</w:t>
      </w:r>
      <w:r w:rsidRPr="00D02E02">
        <w:rPr>
          <w:rFonts w:ascii="Nikosh" w:hAnsi="Nikosh" w:cs="Nikosh"/>
          <w:sz w:val="24"/>
          <w:szCs w:val="24"/>
          <w:cs/>
        </w:rPr>
        <w:t>বদ্ধতা সহনশীলজাত ব্রি ধান৭৯</w:t>
      </w:r>
      <w:r w:rsidRPr="00D02E02">
        <w:rPr>
          <w:rFonts w:ascii="Nikosh" w:hAnsi="Nikosh" w:cs="Nikosh"/>
          <w:sz w:val="24"/>
          <w:szCs w:val="24"/>
        </w:rPr>
        <w:t xml:space="preserve">, </w:t>
      </w:r>
      <w:r>
        <w:rPr>
          <w:rFonts w:ascii="Nikosh" w:hAnsi="Nikosh" w:cs="Nikosh"/>
          <w:sz w:val="24"/>
          <w:szCs w:val="24"/>
          <w:cs/>
        </w:rPr>
        <w:t>সুগন্ধ</w:t>
      </w:r>
      <w:r>
        <w:rPr>
          <w:rFonts w:ascii="Nikosh" w:hAnsi="Nikosh" w:cs="Nikosh" w:hint="cs"/>
          <w:sz w:val="24"/>
          <w:szCs w:val="24"/>
          <w:cs/>
        </w:rPr>
        <w:t>ি</w:t>
      </w:r>
      <w:r w:rsidRPr="00D02E02">
        <w:rPr>
          <w:rFonts w:ascii="Nikosh" w:hAnsi="Nikosh" w:cs="Nikosh"/>
          <w:sz w:val="24"/>
          <w:szCs w:val="24"/>
          <w:cs/>
        </w:rPr>
        <w:t>যুক্ত জাত ব্রি ধান৮০</w:t>
      </w:r>
      <w:r w:rsidRPr="00D02E02">
        <w:rPr>
          <w:rFonts w:ascii="Nikosh" w:hAnsi="Nikosh" w:cs="Nikosh"/>
          <w:sz w:val="24"/>
          <w:szCs w:val="24"/>
        </w:rPr>
        <w:t xml:space="preserve">, </w:t>
      </w:r>
      <w:r w:rsidRPr="00D02E02">
        <w:rPr>
          <w:rFonts w:ascii="Nikosh" w:hAnsi="Nikosh" w:cs="Nikosh"/>
          <w:sz w:val="24"/>
          <w:szCs w:val="24"/>
          <w:cs/>
        </w:rPr>
        <w:t>ব্রি হাইব্রিড ধান৫ এবং ব্রি হাইব্রিড ধান৬। এছাড়া হস্তচালিত ধানের চারা রোপণ যন্ত্র উদ্ভাবন করা হয়েছে যা দ্বারা প্রতি ঘন্টায় ১৫-১৮ শতাংশ জমি রোপণ করা যায়। উল্লেখ</w:t>
      </w:r>
      <w:r>
        <w:rPr>
          <w:rFonts w:ascii="Nikosh" w:hAnsi="Nikosh" w:cs="Nikosh" w:hint="cs"/>
          <w:sz w:val="24"/>
          <w:szCs w:val="24"/>
          <w:cs/>
        </w:rPr>
        <w:t>্য</w:t>
      </w:r>
      <w:r w:rsidRPr="00D02E02">
        <w:rPr>
          <w:rFonts w:ascii="Nikosh" w:hAnsi="Nikosh" w:cs="Nikosh"/>
          <w:sz w:val="24"/>
          <w:szCs w:val="24"/>
          <w:cs/>
        </w:rPr>
        <w:t xml:space="preserve"> যে</w:t>
      </w:r>
      <w:r w:rsidRPr="00D02E02">
        <w:rPr>
          <w:rFonts w:ascii="Nikosh" w:hAnsi="Nikosh" w:cs="Nikosh"/>
          <w:sz w:val="24"/>
          <w:szCs w:val="24"/>
        </w:rPr>
        <w:t xml:space="preserve">, </w:t>
      </w:r>
      <w:r>
        <w:rPr>
          <w:rFonts w:ascii="Nikosh" w:hAnsi="Nikosh" w:cs="Nikosh"/>
          <w:sz w:val="24"/>
          <w:szCs w:val="24"/>
          <w:cs/>
        </w:rPr>
        <w:t>এ যন্ত্রটি স্থানীয় কা</w:t>
      </w:r>
      <w:r w:rsidRPr="00D02E02">
        <w:rPr>
          <w:rFonts w:ascii="Nikosh" w:hAnsi="Nikosh" w:cs="Nikosh"/>
          <w:sz w:val="24"/>
          <w:szCs w:val="24"/>
          <w:cs/>
        </w:rPr>
        <w:t xml:space="preserve">চামাল ব্যবহার করে তৈরি করা হয়েছে বিধায় প্রোটোটাইপ সরবরাহ করলে যেকোন </w:t>
      </w:r>
      <w:r>
        <w:rPr>
          <w:rFonts w:ascii="Nikosh" w:hAnsi="Nikosh" w:cs="Nikosh" w:hint="cs"/>
          <w:sz w:val="24"/>
          <w:szCs w:val="24"/>
          <w:cs/>
        </w:rPr>
        <w:t>ওয়ার্কশপে</w:t>
      </w:r>
      <w:r w:rsidRPr="00D02E02">
        <w:rPr>
          <w:rFonts w:ascii="Nikosh" w:hAnsi="Nikosh" w:cs="Nikosh"/>
          <w:sz w:val="24"/>
          <w:szCs w:val="24"/>
          <w:cs/>
        </w:rPr>
        <w:t xml:space="preserve"> তৈরি সম্ভব। ২০১৬-১</w:t>
      </w:r>
      <w:r>
        <w:rPr>
          <w:rFonts w:ascii="Nikosh" w:hAnsi="Nikosh" w:cs="Nikosh"/>
          <w:sz w:val="24"/>
          <w:szCs w:val="24"/>
          <w:cs/>
        </w:rPr>
        <w:t>৭ অর্থবছরে ব্রি সোলার লাইট ট্র</w:t>
      </w:r>
      <w:r>
        <w:rPr>
          <w:rFonts w:ascii="Nikosh" w:hAnsi="Nikosh" w:cs="Nikosh" w:hint="cs"/>
          <w:sz w:val="24"/>
          <w:szCs w:val="24"/>
          <w:cs/>
        </w:rPr>
        <w:t>্যা</w:t>
      </w:r>
      <w:r w:rsidRPr="00D02E02">
        <w:rPr>
          <w:rFonts w:ascii="Nikosh" w:hAnsi="Nikosh" w:cs="Nikosh"/>
          <w:sz w:val="24"/>
          <w:szCs w:val="24"/>
          <w:cs/>
        </w:rPr>
        <w:t>প উদ্ভাবন করা হয়েছে।</w:t>
      </w:r>
      <w:r>
        <w:rPr>
          <w:rFonts w:ascii="Nikosh" w:hAnsi="Nikosh" w:cs="Nikosh" w:hint="cs"/>
          <w:sz w:val="24"/>
          <w:szCs w:val="24"/>
          <w:cs/>
        </w:rPr>
        <w:t xml:space="preserve"> </w:t>
      </w:r>
    </w:p>
    <w:p w:rsidR="00687383" w:rsidRDefault="00687383" w:rsidP="00687383">
      <w:pPr>
        <w:spacing w:after="0" w:line="22" w:lineRule="atLeast"/>
        <w:jc w:val="both"/>
        <w:rPr>
          <w:rFonts w:ascii="Nikosh" w:hAnsi="Nikosh" w:cs="Nikosh"/>
          <w:sz w:val="24"/>
          <w:szCs w:val="24"/>
        </w:rPr>
      </w:pPr>
    </w:p>
    <w:p w:rsidR="00687383" w:rsidRDefault="00687383" w:rsidP="00687383">
      <w:pPr>
        <w:spacing w:after="0" w:line="22" w:lineRule="atLeast"/>
        <w:jc w:val="both"/>
        <w:rPr>
          <w:rFonts w:ascii="Nikosh" w:hAnsi="Nikosh" w:cs="Nikosh"/>
          <w:sz w:val="24"/>
          <w:szCs w:val="24"/>
        </w:rPr>
      </w:pPr>
      <w:r w:rsidRPr="00DC7E43">
        <w:rPr>
          <w:rFonts w:ascii="Nikosh" w:hAnsi="Nikosh" w:cs="Nikosh"/>
          <w:sz w:val="24"/>
          <w:szCs w:val="24"/>
          <w:cs/>
        </w:rPr>
        <w:t>বাংলাদেশ পরমাণু কৃষি গবেষণা ইনস্টিটিউট</w:t>
      </w:r>
      <w:r>
        <w:rPr>
          <w:rFonts w:ascii="Nikosh" w:hAnsi="Nikosh" w:cs="Nikosh"/>
          <w:sz w:val="24"/>
          <w:szCs w:val="24"/>
        </w:rPr>
        <w:t xml:space="preserve"> </w:t>
      </w:r>
      <w:r w:rsidRPr="00AF48CD">
        <w:rPr>
          <w:rFonts w:ascii="Nikosh" w:hAnsi="Nikosh" w:cs="Nikosh"/>
          <w:sz w:val="20"/>
          <w:szCs w:val="20"/>
        </w:rPr>
        <w:t>(BINA)</w:t>
      </w:r>
      <w:r>
        <w:rPr>
          <w:rFonts w:ascii="Nikosh" w:hAnsi="Nikosh" w:cs="Nikosh"/>
          <w:sz w:val="24"/>
          <w:szCs w:val="24"/>
        </w:rPr>
        <w:t xml:space="preserve"> </w:t>
      </w:r>
      <w:r w:rsidRPr="00DC7E43">
        <w:rPr>
          <w:rFonts w:ascii="Nikosh" w:hAnsi="Nikosh" w:cs="Nikosh"/>
          <w:sz w:val="24"/>
          <w:szCs w:val="24"/>
          <w:cs/>
        </w:rPr>
        <w:t xml:space="preserve">২০১৬-১৭ </w:t>
      </w:r>
      <w:r>
        <w:rPr>
          <w:rFonts w:ascii="Nikosh" w:hAnsi="Nikosh" w:cs="Nikosh"/>
          <w:sz w:val="24"/>
          <w:szCs w:val="24"/>
          <w:cs/>
        </w:rPr>
        <w:t>অর্থবছরে</w:t>
      </w:r>
      <w:r>
        <w:rPr>
          <w:rFonts w:ascii="Nikosh" w:hAnsi="Nikosh" w:cs="Nikosh" w:hint="cs"/>
          <w:sz w:val="24"/>
          <w:szCs w:val="24"/>
          <w:cs/>
        </w:rPr>
        <w:t xml:space="preserve"> </w:t>
      </w:r>
      <w:r>
        <w:rPr>
          <w:rFonts w:ascii="Nikosh" w:hAnsi="Nikosh" w:cs="Nikosh"/>
          <w:sz w:val="24"/>
          <w:szCs w:val="24"/>
          <w:cs/>
        </w:rPr>
        <w:t>৭টি উফশী জাত ও ৪</w:t>
      </w:r>
      <w:r w:rsidRPr="00DC7E43">
        <w:rPr>
          <w:rFonts w:ascii="Nikosh" w:hAnsi="Nikosh" w:cs="Nikosh"/>
          <w:sz w:val="24"/>
          <w:szCs w:val="24"/>
          <w:cs/>
        </w:rPr>
        <w:t>টি ননকমোডিটি প্রযুক্তি উদ্ভাবন করেছে। আমন ধানের সরু ও লম্বা</w:t>
      </w:r>
      <w:r w:rsidRPr="00DC7E43">
        <w:rPr>
          <w:rFonts w:ascii="Nikosh" w:hAnsi="Nikosh" w:cs="Nikosh"/>
          <w:sz w:val="24"/>
          <w:szCs w:val="24"/>
        </w:rPr>
        <w:t xml:space="preserve">, </w:t>
      </w:r>
      <w:r w:rsidRPr="00DC7E43">
        <w:rPr>
          <w:rFonts w:ascii="Nikosh" w:hAnsi="Nikosh" w:cs="Nikosh"/>
          <w:sz w:val="24"/>
          <w:szCs w:val="24"/>
          <w:cs/>
        </w:rPr>
        <w:t>আগাম (১১২ দিন)</w:t>
      </w:r>
      <w:r w:rsidRPr="00DC7E43">
        <w:rPr>
          <w:rFonts w:ascii="Nikosh" w:hAnsi="Nikosh" w:cs="Nikosh"/>
          <w:sz w:val="24"/>
          <w:szCs w:val="24"/>
        </w:rPr>
        <w:t xml:space="preserve">, </w:t>
      </w:r>
      <w:r w:rsidRPr="00DC7E43">
        <w:rPr>
          <w:rFonts w:ascii="Nikosh" w:hAnsi="Nikosh" w:cs="Nikosh"/>
          <w:sz w:val="24"/>
          <w:szCs w:val="24"/>
          <w:cs/>
        </w:rPr>
        <w:t>উচ্চফলনশীল (৬ টন/হেক্টর) একটি মিউট্যান্ট নির্বাচন করা হয়েছে। আউশ  ধানের উপযোগী উচ্চ ফলনশীল মিউট্যান্ট ও গ্রীষ্মকালীন পেঁয়াজ  ছাড়করণের অপেক্ষায় রয়েছে। বিভিন্ন ফসলের</w:t>
      </w:r>
      <w:r w:rsidR="00765769">
        <w:rPr>
          <w:rFonts w:ascii="Nikosh" w:hAnsi="Nikosh" w:cs="Nikosh"/>
          <w:sz w:val="24"/>
          <w:szCs w:val="24"/>
          <w:cs/>
        </w:rPr>
        <w:t xml:space="preserve"> </w:t>
      </w:r>
      <w:r w:rsidRPr="00DC7E43">
        <w:rPr>
          <w:rFonts w:ascii="Nikosh" w:hAnsi="Nikosh" w:cs="Nikosh"/>
          <w:sz w:val="24"/>
          <w:szCs w:val="24"/>
          <w:cs/>
        </w:rPr>
        <w:lastRenderedPageBreak/>
        <w:t>৪০টি জাতের প্রজনন ও মানসম্মত ১৯২ মেট্রিক টন বীজ উৎপাদন ও ১৮৩ মেট্রিক টন বীজ বিতরণ করা হয়েছে। ডিএই</w:t>
      </w:r>
      <w:r w:rsidRPr="00DC7E43">
        <w:rPr>
          <w:rFonts w:ascii="Nikosh" w:hAnsi="Nikosh" w:cs="Nikosh"/>
          <w:sz w:val="24"/>
          <w:szCs w:val="24"/>
        </w:rPr>
        <w:t xml:space="preserve">, </w:t>
      </w:r>
      <w:r w:rsidRPr="00DC7E43">
        <w:rPr>
          <w:rFonts w:ascii="Nikosh" w:hAnsi="Nikosh" w:cs="Nikosh"/>
          <w:sz w:val="24"/>
          <w:szCs w:val="24"/>
          <w:cs/>
        </w:rPr>
        <w:t>বিএডিসি ও এনজিও এর ৬০০ জন কর্মকর্তা ও কর্মচারী এবং</w:t>
      </w:r>
      <w:r>
        <w:rPr>
          <w:rFonts w:ascii="Nikosh" w:hAnsi="Nikosh" w:cs="Nikosh"/>
          <w:sz w:val="24"/>
          <w:szCs w:val="24"/>
        </w:rPr>
        <w:t xml:space="preserve"> </w:t>
      </w:r>
      <w:r w:rsidRPr="00DC7E43">
        <w:rPr>
          <w:rFonts w:ascii="Nikosh" w:hAnsi="Nikosh" w:cs="Nikosh"/>
          <w:sz w:val="24"/>
          <w:szCs w:val="24"/>
          <w:cs/>
        </w:rPr>
        <w:t>৩০০০ জন কৃষককে প্রশিক্ষণ দেয়া হয়েছে। বিনা</w:t>
      </w:r>
      <w:r>
        <w:rPr>
          <w:rFonts w:ascii="Nikosh" w:hAnsi="Nikosh" w:cs="Nikosh" w:hint="cs"/>
          <w:sz w:val="24"/>
          <w:szCs w:val="24"/>
          <w:cs/>
        </w:rPr>
        <w:t xml:space="preserve"> উদ্ভাবিত</w:t>
      </w:r>
      <w:r w:rsidRPr="00DC7E43">
        <w:rPr>
          <w:rFonts w:ascii="Nikosh" w:hAnsi="Nikosh" w:cs="Nikosh"/>
          <w:sz w:val="24"/>
          <w:szCs w:val="24"/>
          <w:cs/>
        </w:rPr>
        <w:t xml:space="preserve"> প্রযুক্তিসমূহের ৫০০০০ কপি লিফলেট মুদ্রণ</w:t>
      </w:r>
      <w:r>
        <w:rPr>
          <w:rFonts w:ascii="Nikosh" w:hAnsi="Nikosh" w:cs="Nikosh" w:hint="cs"/>
          <w:sz w:val="24"/>
          <w:szCs w:val="24"/>
          <w:cs/>
        </w:rPr>
        <w:t xml:space="preserve"> ও বিতরণ</w:t>
      </w:r>
      <w:r w:rsidRPr="00DC7E43">
        <w:rPr>
          <w:rFonts w:ascii="Nikosh" w:hAnsi="Nikosh" w:cs="Nikosh"/>
          <w:sz w:val="24"/>
          <w:szCs w:val="24"/>
          <w:cs/>
        </w:rPr>
        <w:t xml:space="preserve"> করা হয়েছে এবং ৩০টি সেমিনার ও ওয়ার্কশপ সম্পন্ন হয়েছে। ডাল জাতীয় ফসলের মোট ৫০২ কেজি জীবাণু</w:t>
      </w:r>
      <w:r>
        <w:rPr>
          <w:rFonts w:ascii="Nikosh" w:hAnsi="Nikosh" w:cs="Nikosh" w:hint="cs"/>
          <w:sz w:val="24"/>
          <w:szCs w:val="24"/>
          <w:cs/>
        </w:rPr>
        <w:t xml:space="preserve"> </w:t>
      </w:r>
      <w:r w:rsidRPr="00DC7E43">
        <w:rPr>
          <w:rFonts w:ascii="Nikosh" w:hAnsi="Nikosh" w:cs="Nikosh"/>
          <w:sz w:val="24"/>
          <w:szCs w:val="24"/>
          <w:cs/>
        </w:rPr>
        <w:t>সার উৎপাদন ও বিতরণ করা হয়েছে।</w:t>
      </w:r>
    </w:p>
    <w:p w:rsidR="00687383" w:rsidRDefault="00687383" w:rsidP="00687383">
      <w:pPr>
        <w:spacing w:after="0" w:line="22" w:lineRule="atLeast"/>
        <w:jc w:val="both"/>
        <w:rPr>
          <w:rFonts w:ascii="Nikosh" w:hAnsi="Nikosh" w:cs="Nikosh"/>
          <w:sz w:val="24"/>
          <w:szCs w:val="24"/>
        </w:rPr>
      </w:pPr>
    </w:p>
    <w:p w:rsidR="00687383" w:rsidRDefault="00687383" w:rsidP="00687383">
      <w:pPr>
        <w:spacing w:after="0" w:line="22" w:lineRule="atLeast"/>
        <w:jc w:val="both"/>
        <w:rPr>
          <w:rFonts w:ascii="Nikosh" w:hAnsi="Nikosh" w:cs="Nikosh"/>
          <w:sz w:val="24"/>
          <w:szCs w:val="24"/>
        </w:rPr>
      </w:pPr>
      <w:r>
        <w:rPr>
          <w:rFonts w:ascii="Nikosh" w:hAnsi="Nikosh" w:cs="Nikosh" w:hint="cs"/>
          <w:sz w:val="24"/>
          <w:szCs w:val="24"/>
          <w:cs/>
        </w:rPr>
        <w:t xml:space="preserve">বাংলাদেশ পাট গবেষণা ইনস্টিটিউট </w:t>
      </w:r>
      <w:r w:rsidRPr="00AF48CD">
        <w:rPr>
          <w:rFonts w:ascii="Nikosh" w:hAnsi="Nikosh" w:cs="Nikosh" w:hint="cs"/>
          <w:sz w:val="20"/>
          <w:szCs w:val="20"/>
          <w:cs/>
        </w:rPr>
        <w:t>(</w:t>
      </w:r>
      <w:r w:rsidRPr="00AF48CD">
        <w:rPr>
          <w:rFonts w:ascii="Nikosh" w:hAnsi="Nikosh" w:cs="Nikosh"/>
          <w:sz w:val="20"/>
          <w:szCs w:val="20"/>
        </w:rPr>
        <w:t>BJRI)</w:t>
      </w:r>
      <w:r>
        <w:rPr>
          <w:rFonts w:ascii="Nikosh" w:hAnsi="Nikosh" w:cs="Nikosh" w:hint="cs"/>
          <w:sz w:val="24"/>
          <w:szCs w:val="24"/>
          <w:cs/>
        </w:rPr>
        <w:t xml:space="preserve"> </w:t>
      </w:r>
      <w:r w:rsidRPr="004D6272">
        <w:rPr>
          <w:rFonts w:ascii="Nikosh" w:hAnsi="Nikosh" w:cs="Nikosh"/>
          <w:sz w:val="24"/>
          <w:szCs w:val="24"/>
          <w:cs/>
        </w:rPr>
        <w:t xml:space="preserve">২০১৬-১৭ </w:t>
      </w:r>
      <w:r>
        <w:rPr>
          <w:rFonts w:ascii="Nikosh" w:hAnsi="Nikosh" w:cs="Nikosh"/>
          <w:sz w:val="24"/>
          <w:szCs w:val="24"/>
          <w:cs/>
        </w:rPr>
        <w:t>অর্থবছরে</w:t>
      </w:r>
      <w:r>
        <w:rPr>
          <w:rFonts w:ascii="Nikosh" w:hAnsi="Nikosh" w:cs="Nikosh" w:hint="cs"/>
          <w:sz w:val="24"/>
          <w:szCs w:val="24"/>
          <w:cs/>
        </w:rPr>
        <w:t xml:space="preserve"> আঁশ ও বীজ ফসলের</w:t>
      </w:r>
      <w:r w:rsidRPr="004D6272">
        <w:rPr>
          <w:rFonts w:ascii="Nikosh" w:hAnsi="Nikosh" w:cs="Nikosh"/>
          <w:sz w:val="24"/>
          <w:szCs w:val="24"/>
          <w:cs/>
        </w:rPr>
        <w:t xml:space="preserve"> মোট ১১২ টি গবেষণা পর</w:t>
      </w:r>
      <w:r>
        <w:rPr>
          <w:rFonts w:ascii="Nikosh" w:hAnsi="Nikosh" w:cs="Nikosh"/>
          <w:sz w:val="24"/>
          <w:szCs w:val="24"/>
          <w:cs/>
        </w:rPr>
        <w:t>ীক্ষণ বাস্তবায়ন করেছে। নতুন পাট</w:t>
      </w:r>
      <w:r>
        <w:rPr>
          <w:rFonts w:ascii="Nikosh" w:hAnsi="Nikosh" w:cs="Nikosh"/>
          <w:sz w:val="24"/>
          <w:szCs w:val="24"/>
        </w:rPr>
        <w:t xml:space="preserve"> </w:t>
      </w:r>
      <w:r w:rsidRPr="004D6272">
        <w:rPr>
          <w:rFonts w:ascii="Nikosh" w:hAnsi="Nikosh" w:cs="Nikosh"/>
          <w:sz w:val="24"/>
          <w:szCs w:val="24"/>
          <w:cs/>
        </w:rPr>
        <w:t xml:space="preserve">পণ্য প্রযুক্তির উদ্ভাবন এবং প্রচলিত পাট পণ্যের মানোন্নয়নের বিষয়ে ৪৯টি গবেষণা কর্মসূচি পরিচালনা করা হয়েছে। </w:t>
      </w:r>
      <w:r w:rsidRPr="00AF48CD">
        <w:rPr>
          <w:rFonts w:ascii="Nikosh" w:hAnsi="Nikosh" w:cs="Nikosh"/>
          <w:sz w:val="20"/>
          <w:szCs w:val="20"/>
        </w:rPr>
        <w:t>Warp</w:t>
      </w:r>
      <w:r w:rsidRPr="004D6272">
        <w:rPr>
          <w:rFonts w:ascii="Nikosh" w:hAnsi="Nikosh" w:cs="Nikosh"/>
          <w:sz w:val="24"/>
          <w:szCs w:val="24"/>
        </w:rPr>
        <w:t xml:space="preserve"> </w:t>
      </w:r>
      <w:r w:rsidRPr="004D6272">
        <w:rPr>
          <w:rFonts w:ascii="Nikosh" w:hAnsi="Nikosh" w:cs="Nikosh"/>
          <w:sz w:val="24"/>
          <w:szCs w:val="24"/>
          <w:cs/>
        </w:rPr>
        <w:t xml:space="preserve">এ </w:t>
      </w:r>
      <w:r w:rsidRPr="00AF48CD">
        <w:rPr>
          <w:rFonts w:ascii="Nikosh" w:hAnsi="Nikosh" w:cs="Nikosh"/>
          <w:sz w:val="20"/>
          <w:szCs w:val="20"/>
        </w:rPr>
        <w:t>cotton</w:t>
      </w:r>
      <w:r w:rsidRPr="004D6272">
        <w:rPr>
          <w:rFonts w:ascii="Nikosh" w:hAnsi="Nikosh" w:cs="Nikosh"/>
          <w:sz w:val="24"/>
          <w:szCs w:val="24"/>
        </w:rPr>
        <w:t xml:space="preserve"> </w:t>
      </w:r>
      <w:r w:rsidRPr="004D6272">
        <w:rPr>
          <w:rFonts w:ascii="Nikosh" w:hAnsi="Nikosh" w:cs="Nikosh"/>
          <w:sz w:val="24"/>
          <w:szCs w:val="24"/>
          <w:cs/>
        </w:rPr>
        <w:t xml:space="preserve">এবং </w:t>
      </w:r>
      <w:r w:rsidRPr="00AF48CD">
        <w:rPr>
          <w:rFonts w:ascii="Nikosh" w:hAnsi="Nikosh" w:cs="Nikosh"/>
          <w:sz w:val="20"/>
          <w:szCs w:val="20"/>
        </w:rPr>
        <w:t>weft</w:t>
      </w:r>
      <w:r w:rsidRPr="004D6272">
        <w:rPr>
          <w:rFonts w:ascii="Nikosh" w:hAnsi="Nikosh" w:cs="Nikosh"/>
          <w:sz w:val="24"/>
          <w:szCs w:val="24"/>
        </w:rPr>
        <w:t xml:space="preserve"> </w:t>
      </w:r>
      <w:r w:rsidRPr="004D6272">
        <w:rPr>
          <w:rFonts w:ascii="Nikosh" w:hAnsi="Nikosh" w:cs="Nikosh"/>
          <w:sz w:val="24"/>
          <w:szCs w:val="24"/>
          <w:cs/>
        </w:rPr>
        <w:t xml:space="preserve">এ পাটের সূতা ব্যবহার করে জুট-কটন ইউনিয়ন ফেব্রিক তৈরী করে তা দিয়ে বিভিন্ন ধরণের মূল্য সংযোজিত পণ্য প্রস্তুত করে বিক্রয় ও প্রদর্শন করা হচ্ছে।  জেনোম গবেষণার মাধ্যমে উদ্ভাবিত পাটের ৪টি অগ্রবর্তী লাইন চাষী পর্যায়ে বিভিন্ন জায়গায় এবং আঞ্চলিক/উপ-কেন্দ্রগুলোতে ট্রায়াল পর্যায়ে চাষাবাদ হচ্ছে এবং এগুলোর </w:t>
      </w:r>
      <w:r w:rsidRPr="00AF48CD">
        <w:rPr>
          <w:rFonts w:ascii="Nikosh" w:hAnsi="Nikosh" w:cs="Nikosh"/>
          <w:sz w:val="20"/>
          <w:szCs w:val="20"/>
        </w:rPr>
        <w:t>Performance</w:t>
      </w:r>
      <w:r w:rsidRPr="004D6272">
        <w:rPr>
          <w:rFonts w:ascii="Nikosh" w:hAnsi="Nikosh" w:cs="Nikosh"/>
          <w:sz w:val="24"/>
          <w:szCs w:val="24"/>
        </w:rPr>
        <w:t xml:space="preserve"> </w:t>
      </w:r>
      <w:r w:rsidRPr="004D6272">
        <w:rPr>
          <w:rFonts w:ascii="Nikosh" w:hAnsi="Nikosh" w:cs="Nikosh"/>
          <w:sz w:val="24"/>
          <w:szCs w:val="24"/>
          <w:cs/>
        </w:rPr>
        <w:t>অত্যন্ত ভাল।  এছাড়া</w:t>
      </w:r>
      <w:r w:rsidRPr="004D6272">
        <w:rPr>
          <w:rFonts w:ascii="Nikosh" w:hAnsi="Nikosh" w:cs="Nikosh"/>
          <w:sz w:val="24"/>
          <w:szCs w:val="24"/>
        </w:rPr>
        <w:t>, ‘</w:t>
      </w:r>
      <w:r w:rsidRPr="004D6272">
        <w:rPr>
          <w:rFonts w:ascii="Nikosh" w:hAnsi="Nikosh" w:cs="Nikosh"/>
          <w:sz w:val="24"/>
          <w:szCs w:val="24"/>
          <w:cs/>
        </w:rPr>
        <w:t>পাট ও পাট জাতীয় ফসলের কৃষি প্রযুক্তি উদ্ভাবন ও হস্তান্তর</w:t>
      </w:r>
      <w:r w:rsidRPr="004D6272">
        <w:rPr>
          <w:rFonts w:ascii="Nikosh" w:hAnsi="Nikosh" w:cs="Nikosh"/>
          <w:sz w:val="24"/>
          <w:szCs w:val="24"/>
        </w:rPr>
        <w:t xml:space="preserve">’ </w:t>
      </w:r>
      <w:r w:rsidRPr="004D6272">
        <w:rPr>
          <w:rFonts w:ascii="Nikosh" w:hAnsi="Nikosh" w:cs="Nikosh"/>
          <w:sz w:val="24"/>
          <w:szCs w:val="24"/>
          <w:cs/>
        </w:rPr>
        <w:t>প্রকল্পের গবেষণার মাধ্যমে ৪টি অগ্রবর্তী</w:t>
      </w:r>
      <w:r>
        <w:rPr>
          <w:rFonts w:ascii="Nikosh" w:hAnsi="Nikosh" w:cs="Nikosh" w:hint="cs"/>
          <w:sz w:val="24"/>
          <w:szCs w:val="24"/>
          <w:cs/>
        </w:rPr>
        <w:t xml:space="preserve"> প্রজনন</w:t>
      </w:r>
      <w:r w:rsidRPr="004D6272">
        <w:rPr>
          <w:rFonts w:ascii="Nikosh" w:hAnsi="Nikosh" w:cs="Nikosh"/>
          <w:sz w:val="24"/>
          <w:szCs w:val="24"/>
          <w:cs/>
        </w:rPr>
        <w:t xml:space="preserve"> লাইন</w:t>
      </w:r>
      <w:r>
        <w:rPr>
          <w:rFonts w:ascii="Nikosh" w:hAnsi="Nikosh" w:cs="Nikosh"/>
          <w:sz w:val="24"/>
          <w:szCs w:val="24"/>
          <w:cs/>
        </w:rPr>
        <w:t xml:space="preserve"> পাওয়া গেছে</w:t>
      </w:r>
      <w:r>
        <w:rPr>
          <w:rFonts w:ascii="Nikosh" w:hAnsi="Nikosh" w:cs="Nikosh" w:hint="cs"/>
          <w:sz w:val="24"/>
          <w:szCs w:val="24"/>
          <w:cs/>
        </w:rPr>
        <w:t xml:space="preserve">, </w:t>
      </w:r>
      <w:r w:rsidRPr="004D6272">
        <w:rPr>
          <w:rFonts w:ascii="Nikosh" w:hAnsi="Nikosh" w:cs="Nikosh"/>
          <w:sz w:val="24"/>
          <w:szCs w:val="24"/>
          <w:cs/>
        </w:rPr>
        <w:t>যা থে</w:t>
      </w:r>
      <w:r>
        <w:rPr>
          <w:rFonts w:ascii="Nikosh" w:hAnsi="Nikosh" w:cs="Nikosh"/>
          <w:sz w:val="24"/>
          <w:szCs w:val="24"/>
          <w:cs/>
        </w:rPr>
        <w:t>কে উচ্চ লবণাক্ত (১৪</w:t>
      </w:r>
      <w:r>
        <w:rPr>
          <w:rFonts w:ascii="Nikosh" w:hAnsi="Nikosh" w:cs="Nikosh" w:hint="cs"/>
          <w:sz w:val="24"/>
          <w:szCs w:val="24"/>
          <w:cs/>
        </w:rPr>
        <w:t xml:space="preserve"> </w:t>
      </w:r>
      <w:r w:rsidRPr="00BB6DBA">
        <w:rPr>
          <w:rFonts w:ascii="Nikosh" w:hAnsi="Nikosh" w:cs="Nikosh" w:hint="cs"/>
          <w:sz w:val="20"/>
          <w:szCs w:val="20"/>
          <w:cs/>
        </w:rPr>
        <w:t>ds/m</w:t>
      </w:r>
      <w:r w:rsidRPr="00BB6DBA">
        <w:rPr>
          <w:rFonts w:ascii="Nikosh" w:hAnsi="Nikosh" w:cs="Nikosh"/>
          <w:sz w:val="20"/>
          <w:szCs w:val="20"/>
          <w:cs/>
        </w:rPr>
        <w:t>)</w:t>
      </w:r>
      <w:r>
        <w:rPr>
          <w:rFonts w:ascii="Nikosh" w:hAnsi="Nikosh" w:cs="Nikosh"/>
          <w:sz w:val="24"/>
          <w:szCs w:val="24"/>
          <w:cs/>
        </w:rPr>
        <w:t xml:space="preserve"> জমিতে চাষ</w:t>
      </w:r>
      <w:r w:rsidRPr="004D6272">
        <w:rPr>
          <w:rFonts w:ascii="Nikosh" w:hAnsi="Nikosh" w:cs="Nikosh"/>
          <w:sz w:val="24"/>
          <w:szCs w:val="24"/>
          <w:cs/>
        </w:rPr>
        <w:t>যোগ্য</w:t>
      </w:r>
      <w:r>
        <w:rPr>
          <w:rFonts w:ascii="Nikosh" w:hAnsi="Nikosh" w:cs="Nikosh" w:hint="cs"/>
          <w:sz w:val="24"/>
          <w:szCs w:val="24"/>
          <w:cs/>
        </w:rPr>
        <w:t xml:space="preserve"> লবণাক্তসহিষ্ণু</w:t>
      </w:r>
      <w:r>
        <w:rPr>
          <w:rFonts w:ascii="Nikosh" w:hAnsi="Nikosh" w:cs="Nikosh"/>
          <w:sz w:val="24"/>
          <w:szCs w:val="24"/>
          <w:cs/>
        </w:rPr>
        <w:t xml:space="preserve"> জাত উদ্ভাবনের</w:t>
      </w:r>
      <w:r w:rsidRPr="004D6272">
        <w:rPr>
          <w:rFonts w:ascii="Nikosh" w:hAnsi="Nikosh" w:cs="Nikosh"/>
          <w:sz w:val="24"/>
          <w:szCs w:val="24"/>
          <w:cs/>
        </w:rPr>
        <w:t xml:space="preserve"> সুযোগ সৃষ্টি হয়েছে।</w:t>
      </w:r>
    </w:p>
    <w:p w:rsidR="00687383" w:rsidRDefault="00687383" w:rsidP="00687383">
      <w:pPr>
        <w:spacing w:after="0" w:line="22" w:lineRule="atLeast"/>
        <w:jc w:val="both"/>
        <w:rPr>
          <w:rFonts w:ascii="Nikosh" w:hAnsi="Nikosh" w:cs="Nikosh"/>
          <w:sz w:val="24"/>
          <w:szCs w:val="24"/>
        </w:rPr>
      </w:pPr>
    </w:p>
    <w:p w:rsidR="00687383" w:rsidRDefault="00687383" w:rsidP="00687383">
      <w:pPr>
        <w:spacing w:after="0" w:line="22" w:lineRule="atLeast"/>
        <w:jc w:val="both"/>
        <w:rPr>
          <w:rFonts w:ascii="Nikosh" w:hAnsi="Nikosh" w:cs="Nikosh"/>
          <w:sz w:val="24"/>
          <w:szCs w:val="24"/>
        </w:rPr>
      </w:pPr>
      <w:r>
        <w:rPr>
          <w:rFonts w:ascii="Nikosh" w:hAnsi="Nikosh" w:cs="Nikosh" w:hint="cs"/>
          <w:sz w:val="24"/>
          <w:szCs w:val="24"/>
          <w:cs/>
        </w:rPr>
        <w:t>বাংলাদেশ সুগারক্রপ গবেষণা ইনস্টিটিউট</w:t>
      </w:r>
      <w:r>
        <w:rPr>
          <w:rFonts w:ascii="Nikosh" w:hAnsi="Nikosh" w:cs="Nikosh"/>
          <w:sz w:val="24"/>
          <w:szCs w:val="24"/>
        </w:rPr>
        <w:t xml:space="preserve"> </w:t>
      </w:r>
      <w:r w:rsidRPr="00BB6DBA">
        <w:rPr>
          <w:rFonts w:ascii="Nikosh" w:hAnsi="Nikosh" w:cs="Nikosh"/>
          <w:sz w:val="20"/>
          <w:szCs w:val="20"/>
        </w:rPr>
        <w:t>(BSRI)</w:t>
      </w:r>
      <w:r>
        <w:rPr>
          <w:rFonts w:ascii="Nikosh" w:hAnsi="Nikosh" w:cs="Nikosh" w:hint="cs"/>
          <w:sz w:val="24"/>
          <w:szCs w:val="24"/>
          <w:cs/>
        </w:rPr>
        <w:t xml:space="preserve"> </w:t>
      </w:r>
      <w:r w:rsidRPr="00785DBA">
        <w:rPr>
          <w:rFonts w:ascii="Nikosh" w:hAnsi="Nikosh" w:cs="Nikosh"/>
          <w:sz w:val="24"/>
          <w:szCs w:val="24"/>
          <w:cs/>
        </w:rPr>
        <w:t xml:space="preserve">২০১৬-১৭ </w:t>
      </w:r>
      <w:r>
        <w:rPr>
          <w:rFonts w:ascii="Nikosh" w:hAnsi="Nikosh" w:cs="Nikosh"/>
          <w:sz w:val="24"/>
          <w:szCs w:val="24"/>
          <w:cs/>
        </w:rPr>
        <w:t>অর্থবছরে</w:t>
      </w:r>
      <w:r>
        <w:rPr>
          <w:rFonts w:ascii="Nikosh" w:hAnsi="Nikosh" w:cs="Nikosh"/>
          <w:sz w:val="24"/>
          <w:szCs w:val="24"/>
        </w:rPr>
        <w:t xml:space="preserve"> </w:t>
      </w:r>
      <w:r>
        <w:rPr>
          <w:rFonts w:ascii="Nikosh" w:hAnsi="Nikosh" w:cs="Nikosh" w:hint="cs"/>
          <w:sz w:val="24"/>
          <w:szCs w:val="24"/>
          <w:cs/>
        </w:rPr>
        <w:t>০৭টি</w:t>
      </w:r>
      <w:r w:rsidRPr="00785DBA">
        <w:rPr>
          <w:rFonts w:ascii="Nikosh" w:hAnsi="Nikosh" w:cs="Nikosh"/>
          <w:sz w:val="24"/>
          <w:szCs w:val="24"/>
          <w:cs/>
        </w:rPr>
        <w:t xml:space="preserve"> </w:t>
      </w:r>
      <w:r>
        <w:rPr>
          <w:rFonts w:ascii="Nikosh" w:hAnsi="Nikosh" w:cs="Nikosh"/>
          <w:sz w:val="24"/>
          <w:szCs w:val="24"/>
          <w:cs/>
        </w:rPr>
        <w:t>জাত/প্রযুক্তি</w:t>
      </w:r>
      <w:r>
        <w:rPr>
          <w:rFonts w:ascii="Nikosh" w:hAnsi="Nikosh" w:cs="Nikosh" w:hint="cs"/>
          <w:sz w:val="24"/>
          <w:szCs w:val="24"/>
          <w:cs/>
        </w:rPr>
        <w:t xml:space="preserve"> উদ্ভাবন করেছে</w:t>
      </w:r>
      <w:r>
        <w:rPr>
          <w:rFonts w:ascii="Nikosh" w:hAnsi="Nikosh" w:cs="Nikosh" w:hint="cs"/>
          <w:sz w:val="24"/>
          <w:szCs w:val="24"/>
          <w:cs/>
          <w:lang w:bidi="hi-IN"/>
        </w:rPr>
        <w:t>।</w:t>
      </w:r>
      <w:r>
        <w:rPr>
          <w:rFonts w:ascii="Nikosh" w:hAnsi="Nikosh" w:cs="Nikosh" w:hint="cs"/>
          <w:sz w:val="24"/>
          <w:szCs w:val="24"/>
          <w:cs/>
        </w:rPr>
        <w:t xml:space="preserve"> সেগুলো</w:t>
      </w:r>
      <w:r>
        <w:rPr>
          <w:rFonts w:ascii="Nikosh" w:hAnsi="Nikosh" w:cs="Nikosh"/>
          <w:sz w:val="24"/>
          <w:szCs w:val="24"/>
          <w:cs/>
        </w:rPr>
        <w:t xml:space="preserve"> হল বিএসআরআই আখ</w:t>
      </w:r>
      <w:r w:rsidRPr="00785DBA">
        <w:rPr>
          <w:rFonts w:ascii="Nikosh" w:hAnsi="Nikosh" w:cs="Nikosh"/>
          <w:sz w:val="24"/>
          <w:szCs w:val="24"/>
          <w:cs/>
        </w:rPr>
        <w:t>৪৬</w:t>
      </w:r>
      <w:r w:rsidRPr="00785DBA">
        <w:rPr>
          <w:rFonts w:ascii="Nikosh" w:hAnsi="Nikosh" w:cs="Nikosh"/>
          <w:sz w:val="24"/>
          <w:szCs w:val="24"/>
        </w:rPr>
        <w:t xml:space="preserve">, </w:t>
      </w:r>
      <w:r w:rsidRPr="00785DBA">
        <w:rPr>
          <w:rFonts w:ascii="Nikosh" w:hAnsi="Nikosh" w:cs="Nikosh"/>
          <w:sz w:val="24"/>
          <w:szCs w:val="24"/>
          <w:cs/>
        </w:rPr>
        <w:t>বিএসআরআই সুগারবিট ১ ও ২</w:t>
      </w:r>
      <w:r w:rsidRPr="00785DBA">
        <w:rPr>
          <w:rFonts w:ascii="Nikosh" w:hAnsi="Nikosh" w:cs="Nikosh"/>
          <w:sz w:val="24"/>
          <w:szCs w:val="24"/>
        </w:rPr>
        <w:t xml:space="preserve">, </w:t>
      </w:r>
      <w:r w:rsidRPr="00785DBA">
        <w:rPr>
          <w:rFonts w:ascii="Nikosh" w:hAnsi="Nikosh" w:cs="Nikosh"/>
          <w:sz w:val="24"/>
          <w:szCs w:val="24"/>
          <w:cs/>
        </w:rPr>
        <w:t>নিপা ভাইরাস প্রতিরোধী জাল</w:t>
      </w:r>
      <w:r w:rsidRPr="00785DBA">
        <w:rPr>
          <w:rFonts w:ascii="Nikosh" w:hAnsi="Nikosh" w:cs="Nikosh"/>
          <w:sz w:val="24"/>
          <w:szCs w:val="24"/>
        </w:rPr>
        <w:t xml:space="preserve">, </w:t>
      </w:r>
      <w:r w:rsidRPr="00785DBA">
        <w:rPr>
          <w:rFonts w:ascii="Nikosh" w:hAnsi="Nikosh" w:cs="Nikosh"/>
          <w:sz w:val="24"/>
          <w:szCs w:val="24"/>
          <w:cs/>
        </w:rPr>
        <w:t>সমন্বিত পদ্ধতিতে সুগারবিটের পোকামাকড় দমন প্রযুক্তি</w:t>
      </w:r>
      <w:r w:rsidRPr="00785DBA">
        <w:rPr>
          <w:rFonts w:ascii="Nikosh" w:hAnsi="Nikosh" w:cs="Nikosh"/>
          <w:sz w:val="24"/>
          <w:szCs w:val="24"/>
        </w:rPr>
        <w:t xml:space="preserve">, </w:t>
      </w:r>
      <w:r w:rsidRPr="00785DBA">
        <w:rPr>
          <w:rFonts w:ascii="Nikosh" w:hAnsi="Nikosh" w:cs="Nikosh"/>
          <w:sz w:val="24"/>
          <w:szCs w:val="24"/>
          <w:cs/>
        </w:rPr>
        <w:t>দেশী খেজুর ও তাল গাছের উন্নত কৃষিতাত্ত্বিক ব্যবস্থাপনা প্রযুক্তি</w:t>
      </w:r>
      <w:r>
        <w:rPr>
          <w:rFonts w:ascii="Nikosh" w:hAnsi="Nikosh" w:cs="Nikosh" w:hint="cs"/>
          <w:sz w:val="24"/>
          <w:szCs w:val="24"/>
          <w:cs/>
        </w:rPr>
        <w:t xml:space="preserve"> এবং</w:t>
      </w:r>
      <w:r w:rsidRPr="00785DBA">
        <w:rPr>
          <w:rFonts w:ascii="Nikosh" w:hAnsi="Nikosh" w:cs="Nikosh"/>
          <w:sz w:val="24"/>
          <w:szCs w:val="24"/>
        </w:rPr>
        <w:t xml:space="preserve"> </w:t>
      </w:r>
      <w:r w:rsidRPr="00785DBA">
        <w:rPr>
          <w:rFonts w:ascii="Nikosh" w:hAnsi="Nikosh" w:cs="Nikosh"/>
          <w:sz w:val="24"/>
          <w:szCs w:val="24"/>
          <w:cs/>
        </w:rPr>
        <w:t xml:space="preserve">উন্নত পদ্ধতিতে স্টেভিয়া হতে টিস্যু কালচারের মাধ্যমে অধিক চারা উৎপাদন প্রযুক্তি। এছাড়া বিএসআরআই উন্নত পদ্ধতিতে চিনিফসল চাষাবাদ বিষয়ক ২৭০টি প্রদর্শনী এবং সুগারবিট চাষাবাদ বিষয়ক ৫০ টি প্রদর্শনী স্থাপন </w:t>
      </w:r>
      <w:r>
        <w:rPr>
          <w:rFonts w:ascii="Nikosh" w:hAnsi="Nikosh" w:cs="Nikosh" w:hint="cs"/>
          <w:sz w:val="24"/>
          <w:szCs w:val="24"/>
          <w:cs/>
        </w:rPr>
        <w:t>করেছে।</w:t>
      </w:r>
      <w:r w:rsidRPr="00785DBA">
        <w:rPr>
          <w:rFonts w:ascii="Nikosh" w:hAnsi="Nikosh" w:cs="Nikosh"/>
          <w:sz w:val="24"/>
          <w:szCs w:val="24"/>
          <w:cs/>
        </w:rPr>
        <w:t xml:space="preserve"> </w:t>
      </w:r>
      <w:r>
        <w:rPr>
          <w:rFonts w:ascii="Nikosh" w:hAnsi="Nikosh" w:cs="Nikosh" w:hint="cs"/>
          <w:sz w:val="24"/>
          <w:szCs w:val="24"/>
          <w:cs/>
        </w:rPr>
        <w:t xml:space="preserve">সংস্থাটি </w:t>
      </w:r>
      <w:r w:rsidRPr="00785DBA">
        <w:rPr>
          <w:rFonts w:ascii="Nikosh" w:hAnsi="Nikosh" w:cs="Nikosh"/>
          <w:sz w:val="24"/>
          <w:szCs w:val="24"/>
          <w:cs/>
        </w:rPr>
        <w:t>দেশের বিভিন্ন স্থানে ১০০০ টি তালের চারা</w:t>
      </w:r>
      <w:r w:rsidRPr="00785DBA">
        <w:rPr>
          <w:rFonts w:ascii="Nikosh" w:hAnsi="Nikosh" w:cs="Nikosh"/>
          <w:sz w:val="24"/>
          <w:szCs w:val="24"/>
        </w:rPr>
        <w:t xml:space="preserve">, </w:t>
      </w:r>
      <w:r w:rsidRPr="00785DBA">
        <w:rPr>
          <w:rFonts w:ascii="Nikosh" w:hAnsi="Nikosh" w:cs="Nikosh"/>
          <w:sz w:val="24"/>
          <w:szCs w:val="24"/>
          <w:cs/>
        </w:rPr>
        <w:t xml:space="preserve">৫০০০ টি খেজুরের চারা ও ৫০০০ টি গোলপাতার চারা রোপণ </w:t>
      </w:r>
      <w:r>
        <w:rPr>
          <w:rFonts w:ascii="Nikosh" w:hAnsi="Nikosh" w:cs="Nikosh" w:hint="cs"/>
          <w:sz w:val="24"/>
          <w:szCs w:val="24"/>
          <w:cs/>
        </w:rPr>
        <w:t>করেছে।</w:t>
      </w:r>
    </w:p>
    <w:p w:rsidR="00687383" w:rsidRDefault="00687383" w:rsidP="00687383">
      <w:pPr>
        <w:spacing w:after="0" w:line="22" w:lineRule="atLeast"/>
        <w:jc w:val="both"/>
        <w:rPr>
          <w:rFonts w:ascii="Nikosh" w:hAnsi="Nikosh" w:cs="Nikosh"/>
          <w:sz w:val="24"/>
          <w:szCs w:val="24"/>
        </w:rPr>
      </w:pPr>
    </w:p>
    <w:p w:rsidR="00687383" w:rsidRDefault="00687383" w:rsidP="00687383">
      <w:pPr>
        <w:spacing w:after="0" w:line="22" w:lineRule="atLeast"/>
        <w:jc w:val="both"/>
        <w:rPr>
          <w:rFonts w:ascii="Nikosh" w:hAnsi="Nikosh" w:cs="Nikosh"/>
          <w:sz w:val="24"/>
          <w:szCs w:val="24"/>
        </w:rPr>
      </w:pPr>
      <w:r>
        <w:rPr>
          <w:rFonts w:ascii="Nikosh" w:hAnsi="Nikosh" w:cs="Nikosh" w:hint="cs"/>
          <w:sz w:val="24"/>
          <w:szCs w:val="24"/>
          <w:cs/>
        </w:rPr>
        <w:t>মৃত্তিকা সম্পদ উন্নয়ন ইনস্টিটিউট</w:t>
      </w:r>
      <w:r>
        <w:rPr>
          <w:rFonts w:ascii="Nikosh" w:hAnsi="Nikosh" w:cs="Nikosh"/>
          <w:sz w:val="24"/>
          <w:szCs w:val="24"/>
        </w:rPr>
        <w:t xml:space="preserve"> </w:t>
      </w:r>
      <w:r w:rsidRPr="00BB6DBA">
        <w:rPr>
          <w:rFonts w:ascii="Nikosh" w:hAnsi="Nikosh" w:cs="Nikosh"/>
          <w:sz w:val="20"/>
          <w:szCs w:val="20"/>
        </w:rPr>
        <w:t>(SRDI)</w:t>
      </w:r>
      <w:r>
        <w:rPr>
          <w:rFonts w:ascii="Nikosh" w:hAnsi="Nikosh" w:cs="Nikosh" w:hint="cs"/>
          <w:sz w:val="24"/>
          <w:szCs w:val="24"/>
          <w:cs/>
        </w:rPr>
        <w:t xml:space="preserve"> </w:t>
      </w:r>
      <w:r>
        <w:rPr>
          <w:rFonts w:ascii="Nikosh" w:hAnsi="Nikosh" w:cs="Nikosh"/>
          <w:sz w:val="24"/>
          <w:szCs w:val="24"/>
          <w:cs/>
        </w:rPr>
        <w:t>২০১৬-১৭ অর্থবছরে ৩০টি উপজেলা</w:t>
      </w:r>
      <w:r>
        <w:rPr>
          <w:rFonts w:ascii="Nikosh" w:hAnsi="Nikosh" w:cs="Nikosh" w:hint="cs"/>
          <w:sz w:val="24"/>
          <w:szCs w:val="24"/>
          <w:cs/>
        </w:rPr>
        <w:t>য়</w:t>
      </w:r>
      <w:r w:rsidRPr="00105989">
        <w:rPr>
          <w:rFonts w:ascii="Nikosh" w:hAnsi="Nikosh" w:cs="Nikosh"/>
          <w:sz w:val="24"/>
          <w:szCs w:val="24"/>
          <w:cs/>
        </w:rPr>
        <w:t xml:space="preserve"> আধা-বিস্তারিত মৃত্তিকা জরিপ কাজ সম্পন্ন করে জরিপকৃত উপজেলার ভূমি ও মৃত্তিকা সম্পদ ব্যবহার নির্দেশিকা নবায়ন </w:t>
      </w:r>
      <w:r>
        <w:rPr>
          <w:rFonts w:ascii="Nikosh" w:hAnsi="Nikosh" w:cs="Nikosh" w:hint="cs"/>
          <w:sz w:val="24"/>
          <w:szCs w:val="24"/>
          <w:cs/>
        </w:rPr>
        <w:t>করেছে।</w:t>
      </w:r>
      <w:r w:rsidRPr="00105989">
        <w:rPr>
          <w:rFonts w:ascii="Nikosh" w:hAnsi="Nikosh" w:cs="Nikosh"/>
          <w:sz w:val="24"/>
          <w:szCs w:val="24"/>
          <w:cs/>
        </w:rPr>
        <w:t xml:space="preserve"> বিস্তারিত জরিপের মাধ্যমে ইউনিয়ন পর্যায়ে ভূমি ও মৃত্তিকা সম্পদের সুষ্ঠু ব্যবহার নিশ্চিত করার লক্ষ্যে ১০০টি ইউনিয়ন সহায়িকা প্রকাশ </w:t>
      </w:r>
      <w:r>
        <w:rPr>
          <w:rFonts w:ascii="Nikosh" w:hAnsi="Nikosh" w:cs="Nikosh" w:hint="cs"/>
          <w:sz w:val="24"/>
          <w:szCs w:val="24"/>
          <w:cs/>
        </w:rPr>
        <w:t>করেছে।</w:t>
      </w:r>
      <w:r w:rsidRPr="00105989">
        <w:rPr>
          <w:rFonts w:ascii="Nikosh" w:hAnsi="Nikosh" w:cs="Nikosh"/>
          <w:sz w:val="24"/>
          <w:szCs w:val="24"/>
          <w:cs/>
        </w:rPr>
        <w:t xml:space="preserve"> কেন্দ্রীয় ও আঞ্চলিক গবেষণাগারসমূহে</w:t>
      </w:r>
      <w:r>
        <w:rPr>
          <w:rFonts w:ascii="Nikosh" w:hAnsi="Nikosh" w:cs="Nikosh" w:hint="cs"/>
          <w:sz w:val="24"/>
          <w:szCs w:val="24"/>
          <w:cs/>
        </w:rPr>
        <w:t xml:space="preserve"> </w:t>
      </w:r>
      <w:r w:rsidRPr="00105989">
        <w:rPr>
          <w:rFonts w:ascii="Nikosh" w:hAnsi="Nikosh" w:cs="Nikosh"/>
          <w:sz w:val="24"/>
          <w:szCs w:val="24"/>
          <w:cs/>
        </w:rPr>
        <w:t>মাটি</w:t>
      </w:r>
      <w:r w:rsidRPr="00105989">
        <w:rPr>
          <w:rFonts w:ascii="Nikosh" w:hAnsi="Nikosh" w:cs="Nikosh"/>
          <w:sz w:val="24"/>
          <w:szCs w:val="24"/>
        </w:rPr>
        <w:t xml:space="preserve">, </w:t>
      </w:r>
      <w:r w:rsidRPr="00105989">
        <w:rPr>
          <w:rFonts w:ascii="Nikosh" w:hAnsi="Nikosh" w:cs="Nikosh"/>
          <w:sz w:val="24"/>
          <w:szCs w:val="24"/>
          <w:cs/>
        </w:rPr>
        <w:t>পানি</w:t>
      </w:r>
      <w:r w:rsidRPr="00105989">
        <w:rPr>
          <w:rFonts w:ascii="Nikosh" w:hAnsi="Nikosh" w:cs="Nikosh"/>
          <w:sz w:val="24"/>
          <w:szCs w:val="24"/>
        </w:rPr>
        <w:t xml:space="preserve">, </w:t>
      </w:r>
      <w:r w:rsidRPr="00105989">
        <w:rPr>
          <w:rFonts w:ascii="Nikosh" w:hAnsi="Nikosh" w:cs="Nikosh"/>
          <w:sz w:val="24"/>
          <w:szCs w:val="24"/>
          <w:cs/>
        </w:rPr>
        <w:t>উদ্ভিদ</w:t>
      </w:r>
      <w:r>
        <w:rPr>
          <w:rFonts w:ascii="Nikosh" w:hAnsi="Nikosh" w:cs="Nikosh" w:hint="cs"/>
          <w:sz w:val="24"/>
          <w:szCs w:val="24"/>
          <w:cs/>
        </w:rPr>
        <w:t>ের</w:t>
      </w:r>
      <w:r w:rsidRPr="00105989">
        <w:rPr>
          <w:rFonts w:ascii="Nikosh" w:hAnsi="Nikosh" w:cs="Nikosh"/>
          <w:sz w:val="24"/>
          <w:szCs w:val="24"/>
          <w:cs/>
        </w:rPr>
        <w:t xml:space="preserve">  ১৮২০৪টি নমুনার রাসায়নিক বিশ্লেষণ</w:t>
      </w:r>
      <w:r>
        <w:rPr>
          <w:rFonts w:ascii="Nikosh" w:hAnsi="Nikosh" w:cs="Nikosh" w:hint="cs"/>
          <w:sz w:val="24"/>
          <w:szCs w:val="24"/>
          <w:cs/>
        </w:rPr>
        <w:t xml:space="preserve"> করা হয়েছে</w:t>
      </w:r>
      <w:r w:rsidRPr="00105989">
        <w:rPr>
          <w:rFonts w:ascii="Nikosh" w:hAnsi="Nikosh" w:cs="Nikosh"/>
          <w:sz w:val="24"/>
          <w:szCs w:val="24"/>
          <w:cs/>
        </w:rPr>
        <w:t xml:space="preserve"> এবং ১৭৭০০টি সার সুপারিশ কার্ড বিতরণ করা হয়েছে। </w:t>
      </w:r>
      <w:r>
        <w:rPr>
          <w:rFonts w:ascii="Nikosh" w:hAnsi="Nikosh" w:cs="Nikosh" w:hint="cs"/>
          <w:sz w:val="24"/>
          <w:szCs w:val="24"/>
          <w:cs/>
        </w:rPr>
        <w:t xml:space="preserve">সংস্থাটি এ সময়ে </w:t>
      </w:r>
      <w:r w:rsidRPr="00105989">
        <w:rPr>
          <w:rFonts w:ascii="Nikosh" w:hAnsi="Nikosh" w:cs="Nikosh"/>
          <w:sz w:val="24"/>
          <w:szCs w:val="24"/>
          <w:cs/>
        </w:rPr>
        <w:t xml:space="preserve">১০টি ভ্রাম্যমান মৃত্তিকা পরীক্ষাগারের মাধ্যমে রবি ২০১৬ ও খরিফ ২০১৭ মৌসুমে ১১২টি উপজেলায় সরেজমিনে মাটি পরীক্ষা করে মোট ৫৬৫০ জন কৃষককে ফসলভিত্তিক সার সুপারিশ কার্ড প্রদান </w:t>
      </w:r>
      <w:r>
        <w:rPr>
          <w:rFonts w:ascii="Nikosh" w:hAnsi="Nikosh" w:cs="Nikosh" w:hint="cs"/>
          <w:sz w:val="24"/>
          <w:szCs w:val="24"/>
          <w:cs/>
        </w:rPr>
        <w:t>করেছে। তাছাড়া,</w:t>
      </w:r>
      <w:r w:rsidRPr="00105989">
        <w:rPr>
          <w:rFonts w:ascii="Nikosh" w:hAnsi="Nikosh" w:cs="Nikosh"/>
          <w:sz w:val="24"/>
          <w:szCs w:val="24"/>
          <w:cs/>
        </w:rPr>
        <w:t xml:space="preserve"> প্রায় ১০০০০ কৃষককে</w:t>
      </w:r>
      <w:r>
        <w:rPr>
          <w:rFonts w:ascii="Nikosh" w:hAnsi="Nikosh" w:cs="Nikosh" w:hint="cs"/>
          <w:sz w:val="24"/>
          <w:szCs w:val="24"/>
          <w:cs/>
        </w:rPr>
        <w:t xml:space="preserve"> বিভিন্ন বিষয়ে</w:t>
      </w:r>
      <w:r w:rsidRPr="00105989">
        <w:rPr>
          <w:rFonts w:ascii="Nikosh" w:hAnsi="Nikosh" w:cs="Nikosh"/>
          <w:sz w:val="24"/>
          <w:szCs w:val="24"/>
          <w:cs/>
        </w:rPr>
        <w:t xml:space="preserve"> প্রশিক্ষণ প্রদান করা হয়েছে।</w:t>
      </w:r>
    </w:p>
    <w:p w:rsidR="00687383" w:rsidRDefault="00687383" w:rsidP="00687383">
      <w:pPr>
        <w:spacing w:after="0" w:line="22" w:lineRule="atLeast"/>
        <w:jc w:val="both"/>
        <w:rPr>
          <w:rFonts w:ascii="Nikosh" w:hAnsi="Nikosh" w:cs="Nikosh"/>
          <w:sz w:val="24"/>
          <w:szCs w:val="24"/>
        </w:rPr>
      </w:pPr>
    </w:p>
    <w:p w:rsidR="00687383" w:rsidRDefault="00687383" w:rsidP="00687383">
      <w:pPr>
        <w:spacing w:after="0" w:line="22" w:lineRule="atLeast"/>
        <w:jc w:val="both"/>
        <w:rPr>
          <w:rFonts w:ascii="Nikosh" w:hAnsi="Nikosh" w:cs="Nikosh"/>
          <w:sz w:val="24"/>
          <w:szCs w:val="24"/>
        </w:rPr>
      </w:pPr>
      <w:r>
        <w:rPr>
          <w:rFonts w:ascii="Nikosh" w:hAnsi="Nikosh" w:cs="Nikosh" w:hint="cs"/>
          <w:sz w:val="24"/>
          <w:szCs w:val="24"/>
          <w:cs/>
        </w:rPr>
        <w:t>কৃষি বিপণন অধিদপ্তর</w:t>
      </w:r>
      <w:r>
        <w:rPr>
          <w:rFonts w:ascii="Nikosh" w:hAnsi="Nikosh" w:cs="Nikosh"/>
          <w:sz w:val="24"/>
          <w:szCs w:val="24"/>
        </w:rPr>
        <w:t xml:space="preserve"> </w:t>
      </w:r>
      <w:r w:rsidRPr="00AE4583">
        <w:rPr>
          <w:rFonts w:ascii="Nikosh" w:hAnsi="Nikosh" w:cs="Nikosh"/>
          <w:sz w:val="20"/>
          <w:szCs w:val="20"/>
        </w:rPr>
        <w:t>(DAM)</w:t>
      </w:r>
      <w:r>
        <w:rPr>
          <w:rFonts w:ascii="Nikosh" w:hAnsi="Nikosh" w:cs="Nikosh" w:hint="cs"/>
          <w:sz w:val="24"/>
          <w:szCs w:val="24"/>
          <w:cs/>
        </w:rPr>
        <w:t xml:space="preserve"> </w:t>
      </w:r>
      <w:r>
        <w:rPr>
          <w:rFonts w:ascii="Nikosh" w:hAnsi="Nikosh" w:cs="Nikosh"/>
          <w:sz w:val="24"/>
          <w:szCs w:val="24"/>
          <w:cs/>
        </w:rPr>
        <w:t>২০১৬-১৭ অর্থবছরে</w:t>
      </w:r>
      <w:r>
        <w:rPr>
          <w:rFonts w:ascii="Nikosh" w:hAnsi="Nikosh" w:cs="Nikosh" w:hint="cs"/>
          <w:sz w:val="24"/>
          <w:szCs w:val="24"/>
          <w:cs/>
        </w:rPr>
        <w:t xml:space="preserve"> সংস্থার</w:t>
      </w:r>
      <w:r w:rsidRPr="007703CF">
        <w:rPr>
          <w:rFonts w:ascii="Nikosh" w:hAnsi="Nikosh" w:cs="Nikosh"/>
          <w:sz w:val="24"/>
          <w:szCs w:val="24"/>
          <w:cs/>
        </w:rPr>
        <w:t xml:space="preserve"> ওয়েব</w:t>
      </w:r>
      <w:r>
        <w:rPr>
          <w:rFonts w:ascii="Nikosh" w:hAnsi="Nikosh" w:cs="Nikosh"/>
          <w:sz w:val="24"/>
          <w:szCs w:val="24"/>
          <w:cs/>
        </w:rPr>
        <w:t>সাই</w:t>
      </w:r>
      <w:r>
        <w:rPr>
          <w:rFonts w:ascii="Nikosh" w:hAnsi="Nikosh" w:cs="Nikosh" w:hint="cs"/>
          <w:sz w:val="24"/>
          <w:szCs w:val="24"/>
          <w:cs/>
        </w:rPr>
        <w:t>ট</w:t>
      </w:r>
      <w:r w:rsidRPr="007703CF">
        <w:rPr>
          <w:rFonts w:ascii="Nikosh" w:hAnsi="Nikosh" w:cs="Nikosh"/>
          <w:sz w:val="24"/>
          <w:szCs w:val="24"/>
          <w:cs/>
        </w:rPr>
        <w:t xml:space="preserve"> </w:t>
      </w:r>
      <w:r>
        <w:rPr>
          <w:rFonts w:ascii="Nikosh" w:hAnsi="Nikosh" w:cs="Nikosh" w:hint="cs"/>
          <w:sz w:val="24"/>
          <w:szCs w:val="24"/>
          <w:cs/>
        </w:rPr>
        <w:t>এবং</w:t>
      </w:r>
      <w:r>
        <w:rPr>
          <w:rFonts w:ascii="Nikosh" w:hAnsi="Nikosh" w:cs="Nikosh"/>
          <w:sz w:val="24"/>
          <w:szCs w:val="24"/>
          <w:cs/>
        </w:rPr>
        <w:t xml:space="preserve"> অন্যান্য মাধ্যমে ২০১২৬</w:t>
      </w:r>
      <w:r w:rsidRPr="007703CF">
        <w:rPr>
          <w:rFonts w:ascii="Nikosh" w:hAnsi="Nikosh" w:cs="Nikosh"/>
          <w:sz w:val="24"/>
          <w:szCs w:val="24"/>
          <w:cs/>
        </w:rPr>
        <w:t>টি বাজার মূল্য</w:t>
      </w:r>
      <w:r w:rsidRPr="007703CF">
        <w:rPr>
          <w:rFonts w:ascii="Nikosh" w:hAnsi="Nikosh" w:cs="Nikosh"/>
          <w:sz w:val="24"/>
          <w:szCs w:val="24"/>
        </w:rPr>
        <w:t xml:space="preserve">, </w:t>
      </w:r>
      <w:r w:rsidRPr="007703CF">
        <w:rPr>
          <w:rFonts w:ascii="Nikosh" w:hAnsi="Nikosh" w:cs="Nikosh"/>
          <w:sz w:val="24"/>
          <w:szCs w:val="24"/>
          <w:cs/>
        </w:rPr>
        <w:t>৬০টি বুলেটিন ও ৩১৮টি প্রতিবেদন প্রচার</w:t>
      </w:r>
      <w:r>
        <w:rPr>
          <w:rFonts w:ascii="Nikosh" w:hAnsi="Nikosh" w:cs="Nikosh" w:hint="cs"/>
          <w:sz w:val="24"/>
          <w:szCs w:val="24"/>
          <w:cs/>
        </w:rPr>
        <w:t xml:space="preserve"> করেছে।</w:t>
      </w:r>
      <w:r w:rsidRPr="007703CF">
        <w:rPr>
          <w:rFonts w:ascii="Nikosh" w:hAnsi="Nikosh" w:cs="Nikosh"/>
          <w:sz w:val="24"/>
          <w:szCs w:val="24"/>
        </w:rPr>
        <w:t xml:space="preserve"> </w:t>
      </w:r>
      <w:r>
        <w:rPr>
          <w:rFonts w:ascii="Nikosh" w:hAnsi="Nikosh" w:cs="Nikosh" w:hint="cs"/>
          <w:sz w:val="24"/>
          <w:szCs w:val="24"/>
          <w:cs/>
        </w:rPr>
        <w:t>উৎপাদক পর্যায়ে</w:t>
      </w:r>
      <w:r w:rsidRPr="007703CF">
        <w:rPr>
          <w:rFonts w:ascii="Nikosh" w:hAnsi="Nikosh" w:cs="Nikosh"/>
          <w:sz w:val="24"/>
          <w:szCs w:val="24"/>
          <w:cs/>
        </w:rPr>
        <w:t xml:space="preserve"> ন্যায্যমূল্য প্রাপ্তি নিশ্চিত করার লক্ষ্যে ০৪টি এ্যাসেম্বল সেন্টার ও ২০টি গৃহ পর্যায়ে আলু সংরক্ষণাগার নির্মাণ</w:t>
      </w:r>
      <w:r>
        <w:rPr>
          <w:rFonts w:ascii="Nikosh" w:hAnsi="Nikosh" w:cs="Nikosh" w:hint="cs"/>
          <w:sz w:val="24"/>
          <w:szCs w:val="24"/>
          <w:cs/>
        </w:rPr>
        <w:t xml:space="preserve"> করা হয়েছে। তাছাড়া</w:t>
      </w:r>
      <w:r w:rsidRPr="007703CF">
        <w:rPr>
          <w:rFonts w:ascii="Nikosh" w:hAnsi="Nikosh" w:cs="Nikosh"/>
          <w:sz w:val="24"/>
          <w:szCs w:val="24"/>
        </w:rPr>
        <w:t xml:space="preserve">  </w:t>
      </w:r>
      <w:r w:rsidRPr="007703CF">
        <w:rPr>
          <w:rFonts w:ascii="Nikosh" w:hAnsi="Nikosh" w:cs="Nikosh"/>
          <w:sz w:val="24"/>
          <w:szCs w:val="24"/>
          <w:cs/>
        </w:rPr>
        <w:t>১৬০টি কৃষক বিপণন দল গঠন</w:t>
      </w:r>
      <w:r w:rsidRPr="007703CF">
        <w:rPr>
          <w:rFonts w:ascii="Nikosh" w:hAnsi="Nikosh" w:cs="Nikosh"/>
          <w:sz w:val="24"/>
          <w:szCs w:val="24"/>
        </w:rPr>
        <w:t xml:space="preserve">, </w:t>
      </w:r>
      <w:r w:rsidRPr="007703CF">
        <w:rPr>
          <w:rFonts w:ascii="Nikosh" w:hAnsi="Nikosh" w:cs="Nikosh"/>
          <w:sz w:val="24"/>
          <w:szCs w:val="24"/>
          <w:cs/>
        </w:rPr>
        <w:t xml:space="preserve">৬৪২০ জন কৃষককে </w:t>
      </w:r>
      <w:r>
        <w:rPr>
          <w:rFonts w:ascii="Nikosh" w:hAnsi="Nikosh" w:cs="Nikosh"/>
          <w:sz w:val="24"/>
          <w:szCs w:val="24"/>
          <w:cs/>
        </w:rPr>
        <w:t>প্রশিক্ষণ প্রদান এবং ৮৯০ জন কৃষ</w:t>
      </w:r>
      <w:r w:rsidRPr="007703CF">
        <w:rPr>
          <w:rFonts w:ascii="Nikosh" w:hAnsi="Nikosh" w:cs="Nikosh"/>
          <w:sz w:val="24"/>
          <w:szCs w:val="24"/>
          <w:cs/>
        </w:rPr>
        <w:t>কে</w:t>
      </w:r>
      <w:r>
        <w:rPr>
          <w:rFonts w:ascii="Nikosh" w:hAnsi="Nikosh" w:cs="Nikosh" w:hint="cs"/>
          <w:sz w:val="24"/>
          <w:szCs w:val="24"/>
          <w:cs/>
        </w:rPr>
        <w:t>র জন্য</w:t>
      </w:r>
      <w:r w:rsidRPr="007703CF">
        <w:rPr>
          <w:rFonts w:ascii="Nikosh" w:hAnsi="Nikosh" w:cs="Nikosh"/>
          <w:sz w:val="24"/>
          <w:szCs w:val="24"/>
          <w:cs/>
        </w:rPr>
        <w:t xml:space="preserve"> মোট</w:t>
      </w:r>
      <w:r>
        <w:rPr>
          <w:rFonts w:ascii="Nikosh" w:hAnsi="Nikosh" w:cs="Nikosh"/>
          <w:sz w:val="24"/>
          <w:szCs w:val="24"/>
          <w:cs/>
        </w:rPr>
        <w:t>িভেশনাল ট্যুর</w:t>
      </w:r>
      <w:r>
        <w:rPr>
          <w:rFonts w:ascii="Nikosh" w:hAnsi="Nikosh" w:cs="Nikosh" w:hint="cs"/>
          <w:sz w:val="24"/>
          <w:szCs w:val="24"/>
          <w:cs/>
        </w:rPr>
        <w:t>ের</w:t>
      </w:r>
      <w:r>
        <w:rPr>
          <w:rFonts w:ascii="Nikosh" w:hAnsi="Nikosh" w:cs="Nikosh"/>
          <w:sz w:val="24"/>
          <w:szCs w:val="24"/>
          <w:cs/>
        </w:rPr>
        <w:t xml:space="preserve"> </w:t>
      </w:r>
      <w:r>
        <w:rPr>
          <w:rFonts w:ascii="Nikosh" w:hAnsi="Nikosh" w:cs="Nikosh" w:hint="cs"/>
          <w:sz w:val="24"/>
          <w:szCs w:val="24"/>
          <w:cs/>
        </w:rPr>
        <w:t xml:space="preserve">আয়োজন </w:t>
      </w:r>
      <w:r>
        <w:rPr>
          <w:rFonts w:ascii="Nikosh" w:hAnsi="Nikosh" w:cs="Nikosh"/>
          <w:sz w:val="24"/>
          <w:szCs w:val="24"/>
          <w:cs/>
        </w:rPr>
        <w:t>করা হয়েছে।</w:t>
      </w:r>
      <w:r w:rsidRPr="007703CF">
        <w:rPr>
          <w:rFonts w:ascii="Nikosh" w:hAnsi="Nikosh" w:cs="Nikosh"/>
          <w:sz w:val="24"/>
          <w:szCs w:val="24"/>
        </w:rPr>
        <w:t xml:space="preserve"> </w:t>
      </w:r>
      <w:r w:rsidRPr="007703CF">
        <w:rPr>
          <w:rFonts w:ascii="Nikosh" w:hAnsi="Nikosh" w:cs="Nikosh"/>
          <w:sz w:val="24"/>
          <w:szCs w:val="24"/>
          <w:cs/>
        </w:rPr>
        <w:t>শস্য গুদাম ঋণ ক</w:t>
      </w:r>
      <w:r>
        <w:rPr>
          <w:rFonts w:ascii="Nikosh" w:hAnsi="Nikosh" w:cs="Nikosh"/>
          <w:sz w:val="24"/>
          <w:szCs w:val="24"/>
          <w:cs/>
        </w:rPr>
        <w:t>ার্যক্রমের অধীনে ৩২টি জেলা</w:t>
      </w:r>
      <w:r>
        <w:rPr>
          <w:rFonts w:ascii="Nikosh" w:hAnsi="Nikosh" w:cs="Nikosh" w:hint="cs"/>
          <w:sz w:val="24"/>
          <w:szCs w:val="24"/>
          <w:cs/>
        </w:rPr>
        <w:t>র</w:t>
      </w:r>
      <w:r w:rsidRPr="007703CF">
        <w:rPr>
          <w:rFonts w:ascii="Nikosh" w:hAnsi="Nikosh" w:cs="Nikosh"/>
          <w:sz w:val="24"/>
          <w:szCs w:val="24"/>
          <w:cs/>
        </w:rPr>
        <w:t xml:space="preserve"> ৭৯টি উপজেলায় বিদ্যমান ৮১টি গুদামের মাধ্যমে ৩৩৯৯ জন কৃষকের ৩৭৮৩ মেট্রিক টন শস্য সংরক্ষণ এর বিপরীতে মোট ৪৬৯.৮০ লক্ষ টাকা ঋণ বিতরণ করা হয়েছে। কৃষি ব্যবসা উন্নয়নের লক্ষ্যে ১০৫৫ জন উদ্যোক্তাকে ঋণ সুবিধা প্রদান করা হয়েছে।</w:t>
      </w:r>
    </w:p>
    <w:p w:rsidR="00687383" w:rsidRDefault="00687383" w:rsidP="00687383">
      <w:pPr>
        <w:spacing w:after="0" w:line="22" w:lineRule="atLeast"/>
        <w:jc w:val="both"/>
        <w:rPr>
          <w:rFonts w:ascii="Nikosh" w:hAnsi="Nikosh" w:cs="Nikosh"/>
          <w:sz w:val="24"/>
          <w:szCs w:val="24"/>
        </w:rPr>
      </w:pPr>
    </w:p>
    <w:p w:rsidR="00687383" w:rsidRDefault="00687383" w:rsidP="00687383">
      <w:pPr>
        <w:spacing w:after="0" w:line="22" w:lineRule="atLeast"/>
        <w:jc w:val="both"/>
        <w:rPr>
          <w:rFonts w:ascii="Nikosh" w:hAnsi="Nikosh" w:cs="Nikosh"/>
          <w:sz w:val="24"/>
          <w:szCs w:val="24"/>
        </w:rPr>
      </w:pPr>
      <w:r>
        <w:rPr>
          <w:rFonts w:ascii="Nikosh" w:hAnsi="Nikosh" w:cs="Nikosh" w:hint="cs"/>
          <w:sz w:val="24"/>
          <w:szCs w:val="24"/>
          <w:cs/>
        </w:rPr>
        <w:t xml:space="preserve">তুলা উন্নয়ন বোর্ড </w:t>
      </w:r>
      <w:r w:rsidRPr="00AE4583">
        <w:rPr>
          <w:rFonts w:ascii="Nikosh" w:hAnsi="Nikosh" w:cs="Nikosh"/>
          <w:sz w:val="20"/>
          <w:szCs w:val="20"/>
        </w:rPr>
        <w:t>(CDB)</w:t>
      </w:r>
      <w:r>
        <w:rPr>
          <w:rFonts w:ascii="Nikosh" w:hAnsi="Nikosh" w:cs="Nikosh"/>
          <w:sz w:val="24"/>
          <w:szCs w:val="24"/>
        </w:rPr>
        <w:t xml:space="preserve"> </w:t>
      </w:r>
      <w:r w:rsidRPr="00461C02">
        <w:rPr>
          <w:rFonts w:ascii="Nikosh" w:hAnsi="Nikosh" w:cs="Nikosh"/>
          <w:sz w:val="24"/>
          <w:szCs w:val="24"/>
          <w:cs/>
        </w:rPr>
        <w:t>বিদ্যমান তুলা চাষ এলাকার পাশাপাশি দেশের স্বল্প উৎপাদনশীল জমিতে (লবণাক্ত</w:t>
      </w:r>
      <w:r w:rsidRPr="00461C02">
        <w:rPr>
          <w:rFonts w:ascii="Nikosh" w:hAnsi="Nikosh" w:cs="Nikosh"/>
          <w:sz w:val="24"/>
          <w:szCs w:val="24"/>
        </w:rPr>
        <w:t xml:space="preserve">, </w:t>
      </w:r>
      <w:r w:rsidRPr="00461C02">
        <w:rPr>
          <w:rFonts w:ascii="Nikosh" w:hAnsi="Nikosh" w:cs="Nikosh"/>
          <w:sz w:val="24"/>
          <w:szCs w:val="24"/>
          <w:cs/>
        </w:rPr>
        <w:t>খরা</w:t>
      </w:r>
      <w:r w:rsidRPr="00461C02">
        <w:rPr>
          <w:rFonts w:ascii="Nikosh" w:hAnsi="Nikosh" w:cs="Nikosh"/>
          <w:sz w:val="24"/>
          <w:szCs w:val="24"/>
        </w:rPr>
        <w:t xml:space="preserve">, </w:t>
      </w:r>
      <w:r w:rsidRPr="00461C02">
        <w:rPr>
          <w:rFonts w:ascii="Nikosh" w:hAnsi="Nikosh" w:cs="Nikosh"/>
          <w:sz w:val="24"/>
          <w:szCs w:val="24"/>
          <w:cs/>
        </w:rPr>
        <w:t>চর</w:t>
      </w:r>
      <w:r w:rsidRPr="00461C02">
        <w:rPr>
          <w:rFonts w:ascii="Nikosh" w:hAnsi="Nikosh" w:cs="Nikosh"/>
          <w:sz w:val="24"/>
          <w:szCs w:val="24"/>
        </w:rPr>
        <w:t xml:space="preserve">, </w:t>
      </w:r>
      <w:r w:rsidRPr="00461C02">
        <w:rPr>
          <w:rFonts w:ascii="Nikosh" w:hAnsi="Nikosh" w:cs="Nikosh"/>
          <w:sz w:val="24"/>
          <w:szCs w:val="24"/>
          <w:cs/>
        </w:rPr>
        <w:t xml:space="preserve">বরেন্দ্র ও পাহাড়ী অঞ্চল) তুলা চাষ সম্প্রসারণের মাধ্যমে তুলার উৎপাদন বৃদ্ধির উদ্যোগ গ্রহণ </w:t>
      </w:r>
      <w:r>
        <w:rPr>
          <w:rFonts w:ascii="Nikosh" w:hAnsi="Nikosh" w:cs="Nikosh" w:hint="cs"/>
          <w:sz w:val="24"/>
          <w:szCs w:val="24"/>
          <w:cs/>
        </w:rPr>
        <w:t>করেছে।</w:t>
      </w:r>
      <w:r w:rsidRPr="00461C02">
        <w:rPr>
          <w:rFonts w:ascii="Nikosh" w:hAnsi="Nikosh" w:cs="Nikosh"/>
          <w:sz w:val="24"/>
          <w:szCs w:val="24"/>
          <w:cs/>
        </w:rPr>
        <w:t xml:space="preserve"> ২০১৬-১৭ মৌসুমে তুলা উন্নয়ন বোর্ড কর্তৃক গবেষণার মাধ্যমে সিবি-১৫ নামে একটি উচ্চ ফলনশীল জাত ও ৪টি প্রযুক্তি উদ্ভাবন করা হয়েছে।  এ মৌসুমে ৪২</w:t>
      </w:r>
      <w:r w:rsidRPr="00461C02">
        <w:rPr>
          <w:rFonts w:ascii="Nikosh" w:hAnsi="Nikosh" w:cs="Nikosh"/>
          <w:sz w:val="24"/>
          <w:szCs w:val="24"/>
        </w:rPr>
        <w:t>,</w:t>
      </w:r>
      <w:r w:rsidRPr="00461C02">
        <w:rPr>
          <w:rFonts w:ascii="Nikosh" w:hAnsi="Nikosh" w:cs="Nikosh"/>
          <w:sz w:val="24"/>
          <w:szCs w:val="24"/>
          <w:cs/>
        </w:rPr>
        <w:t xml:space="preserve">৮৫০ হেক্টর জমিতে তুলা </w:t>
      </w:r>
      <w:r>
        <w:rPr>
          <w:rFonts w:ascii="Nikosh" w:hAnsi="Nikosh" w:cs="Nikosh" w:hint="cs"/>
          <w:sz w:val="24"/>
          <w:szCs w:val="24"/>
          <w:cs/>
        </w:rPr>
        <w:t>চাষের মাধ্যমে</w:t>
      </w:r>
      <w:r w:rsidRPr="00461C02">
        <w:rPr>
          <w:rFonts w:ascii="Nikosh" w:hAnsi="Nikosh" w:cs="Nikosh"/>
          <w:sz w:val="24"/>
          <w:szCs w:val="24"/>
          <w:cs/>
        </w:rPr>
        <w:t xml:space="preserve"> ১</w:t>
      </w:r>
      <w:r w:rsidRPr="00461C02">
        <w:rPr>
          <w:rFonts w:ascii="Nikosh" w:hAnsi="Nikosh" w:cs="Nikosh"/>
          <w:sz w:val="24"/>
          <w:szCs w:val="24"/>
        </w:rPr>
        <w:t>,</w:t>
      </w:r>
      <w:r w:rsidRPr="00461C02">
        <w:rPr>
          <w:rFonts w:ascii="Nikosh" w:hAnsi="Nikosh" w:cs="Nikosh"/>
          <w:sz w:val="24"/>
          <w:szCs w:val="24"/>
          <w:cs/>
        </w:rPr>
        <w:t>৫৬</w:t>
      </w:r>
      <w:r w:rsidRPr="00461C02">
        <w:rPr>
          <w:rFonts w:ascii="Nikosh" w:hAnsi="Nikosh" w:cs="Nikosh"/>
          <w:sz w:val="24"/>
          <w:szCs w:val="24"/>
        </w:rPr>
        <w:t>,</w:t>
      </w:r>
      <w:r w:rsidRPr="00461C02">
        <w:rPr>
          <w:rFonts w:ascii="Nikosh" w:hAnsi="Nikosh" w:cs="Nikosh"/>
          <w:sz w:val="24"/>
          <w:szCs w:val="24"/>
          <w:cs/>
        </w:rPr>
        <w:t>৫০৯ বেল আঁশতুলা উৎপাদিত হয়েছে। ২০১৬-১৭ মৌসুমে মোট ১৫৫ মেট্রিক টন ভিত্তি বীজ উৎপাদন করে চাষীদের মাঝে বিতরণ করা হয়েছে। আধুনিক তুলা চাষ প্রযুক্তির উপর ২৯</w:t>
      </w:r>
      <w:r w:rsidRPr="00461C02">
        <w:rPr>
          <w:rFonts w:ascii="Nikosh" w:hAnsi="Nikosh" w:cs="Nikosh"/>
          <w:sz w:val="24"/>
          <w:szCs w:val="24"/>
        </w:rPr>
        <w:t>,</w:t>
      </w:r>
      <w:r w:rsidRPr="00461C02">
        <w:rPr>
          <w:rFonts w:ascii="Nikosh" w:hAnsi="Nikosh" w:cs="Nikosh"/>
          <w:sz w:val="24"/>
          <w:szCs w:val="24"/>
          <w:cs/>
        </w:rPr>
        <w:t>০০০ তুলা চাষীকে প্রশিক্ষণ প্রদান করা হয়েছে এবং ১৫টি সেমিনার/কর্মশালার আয়োজন করা হয়েছে। আঁশতুলার গুণগত মানের পরীক্ষাগার এবং বায়োটেকনোলজি গবেষণাগার নতুন যন্ত্রপাতি দ্বারা আধুনিকায়ন করা হয়েছে</w:t>
      </w:r>
      <w:r w:rsidRPr="00461C02">
        <w:rPr>
          <w:rFonts w:ascii="Nikosh" w:hAnsi="Nikosh" w:cs="Nikosh"/>
          <w:sz w:val="24"/>
          <w:szCs w:val="24"/>
          <w:cs/>
          <w:lang w:bidi="hi-IN"/>
        </w:rPr>
        <w:t>।</w:t>
      </w:r>
    </w:p>
    <w:p w:rsidR="00687383" w:rsidRDefault="00687383" w:rsidP="00687383">
      <w:pPr>
        <w:spacing w:after="0" w:line="22" w:lineRule="atLeast"/>
        <w:jc w:val="both"/>
        <w:rPr>
          <w:rFonts w:ascii="Nikosh" w:hAnsi="Nikosh" w:cs="Nikosh"/>
          <w:sz w:val="24"/>
          <w:szCs w:val="24"/>
        </w:rPr>
      </w:pPr>
    </w:p>
    <w:p w:rsidR="00687383" w:rsidRDefault="00687383" w:rsidP="00687383">
      <w:pPr>
        <w:spacing w:after="0" w:line="22" w:lineRule="atLeast"/>
        <w:jc w:val="both"/>
        <w:rPr>
          <w:rFonts w:ascii="Nikosh" w:hAnsi="Nikosh" w:cs="Nikosh"/>
          <w:sz w:val="24"/>
          <w:szCs w:val="24"/>
        </w:rPr>
      </w:pPr>
      <w:r>
        <w:rPr>
          <w:rFonts w:ascii="Nikosh" w:hAnsi="Nikosh" w:cs="Nikosh" w:hint="cs"/>
          <w:sz w:val="24"/>
          <w:szCs w:val="24"/>
          <w:cs/>
        </w:rPr>
        <w:t xml:space="preserve">বরেন্দ্র বহুমূখী উন্নয়ন কর্তৃপক্ষ </w:t>
      </w:r>
      <w:r w:rsidRPr="00AE4583">
        <w:rPr>
          <w:rFonts w:ascii="Nikosh" w:hAnsi="Nikosh" w:cs="Nikosh"/>
          <w:sz w:val="20"/>
          <w:szCs w:val="20"/>
        </w:rPr>
        <w:t>(BMDA)</w:t>
      </w:r>
      <w:r w:rsidRPr="00AE4583">
        <w:rPr>
          <w:rFonts w:ascii="Nikosh" w:hAnsi="Nikosh" w:cs="Nikosh" w:hint="cs"/>
          <w:sz w:val="20"/>
          <w:szCs w:val="20"/>
          <w:cs/>
        </w:rPr>
        <w:t xml:space="preserve"> </w:t>
      </w:r>
      <w:r>
        <w:rPr>
          <w:rFonts w:ascii="Nikosh" w:hAnsi="Nikosh" w:cs="Nikosh"/>
          <w:sz w:val="24"/>
          <w:szCs w:val="24"/>
          <w:cs/>
        </w:rPr>
        <w:t>২০১৬-১৭ অর্থবছরে</w:t>
      </w:r>
      <w:r w:rsidRPr="00BD6235">
        <w:rPr>
          <w:rFonts w:ascii="Nikosh" w:hAnsi="Nikosh" w:cs="Nikosh"/>
          <w:sz w:val="24"/>
          <w:szCs w:val="24"/>
          <w:cs/>
        </w:rPr>
        <w:t xml:space="preserve"> ১৫৭৪৭টি সেচযন্ত্র ব্যবহার করে প্রায় ৫.১৫ লক্ষ হেক্টর জমিতে সেচ প্রদান </w:t>
      </w:r>
      <w:r>
        <w:rPr>
          <w:rFonts w:ascii="Nikosh" w:hAnsi="Nikosh" w:cs="Nikosh" w:hint="cs"/>
          <w:sz w:val="24"/>
          <w:szCs w:val="24"/>
          <w:cs/>
        </w:rPr>
        <w:t>করেছে</w:t>
      </w:r>
      <w:r>
        <w:rPr>
          <w:rFonts w:ascii="Nikosh" w:hAnsi="Nikosh" w:cs="Nikosh"/>
          <w:sz w:val="24"/>
          <w:szCs w:val="24"/>
        </w:rPr>
        <w:t xml:space="preserve">, </w:t>
      </w:r>
      <w:r>
        <w:rPr>
          <w:rFonts w:ascii="Nikosh" w:hAnsi="Nikosh" w:cs="Nikosh" w:hint="cs"/>
          <w:sz w:val="24"/>
          <w:szCs w:val="24"/>
          <w:cs/>
        </w:rPr>
        <w:t>এর মধ্যে ৯০০০০ হেক্টর জমিতে ভূপরিস্থ পানি ব্যবহার করা হয়েছে</w:t>
      </w:r>
      <w:r>
        <w:rPr>
          <w:rFonts w:ascii="Nikosh" w:hAnsi="Nikosh" w:cs="Nikosh" w:hint="cs"/>
          <w:sz w:val="24"/>
          <w:szCs w:val="24"/>
          <w:cs/>
          <w:lang w:bidi="hi-IN"/>
        </w:rPr>
        <w:t>।</w:t>
      </w:r>
      <w:r>
        <w:rPr>
          <w:rFonts w:ascii="Nikosh" w:hAnsi="Nikosh" w:cs="Nikosh"/>
          <w:sz w:val="24"/>
          <w:szCs w:val="24"/>
          <w:cs/>
        </w:rPr>
        <w:t xml:space="preserve"> </w:t>
      </w:r>
      <w:r>
        <w:rPr>
          <w:rFonts w:ascii="Nikosh" w:hAnsi="Nikosh" w:cs="Nikosh" w:hint="cs"/>
          <w:sz w:val="24"/>
          <w:szCs w:val="24"/>
          <w:cs/>
        </w:rPr>
        <w:t xml:space="preserve">এ অর্থবছরে </w:t>
      </w:r>
      <w:r w:rsidRPr="00BD6235">
        <w:rPr>
          <w:rFonts w:ascii="Nikosh" w:hAnsi="Nikosh" w:cs="Nikosh"/>
          <w:sz w:val="24"/>
          <w:szCs w:val="24"/>
          <w:cs/>
        </w:rPr>
        <w:t>১৯৭ কিলোমিটার খাল ও ৪১টি পুকুর পুনঃখনন</w:t>
      </w:r>
      <w:r>
        <w:rPr>
          <w:rFonts w:ascii="Nikosh" w:hAnsi="Nikosh" w:cs="Nikosh" w:hint="cs"/>
          <w:sz w:val="24"/>
          <w:szCs w:val="24"/>
          <w:cs/>
        </w:rPr>
        <w:t xml:space="preserve"> করা হয়েছে। </w:t>
      </w:r>
      <w:r w:rsidRPr="00BD6235">
        <w:rPr>
          <w:rFonts w:ascii="Nikosh" w:hAnsi="Nikosh" w:cs="Nikosh"/>
          <w:sz w:val="24"/>
          <w:szCs w:val="24"/>
          <w:cs/>
        </w:rPr>
        <w:t>উঁচু বরেন্দ্র এলাকা যেখানে কোন নলকূপ কার্যকর নয়</w:t>
      </w:r>
      <w:r w:rsidRPr="00BD6235">
        <w:rPr>
          <w:rFonts w:ascii="Nikosh" w:hAnsi="Nikosh" w:cs="Nikosh"/>
          <w:sz w:val="24"/>
          <w:szCs w:val="24"/>
        </w:rPr>
        <w:t xml:space="preserve">, </w:t>
      </w:r>
      <w:r>
        <w:rPr>
          <w:rFonts w:ascii="Nikosh" w:hAnsi="Nikosh" w:cs="Nikosh"/>
          <w:sz w:val="24"/>
          <w:szCs w:val="24"/>
          <w:cs/>
        </w:rPr>
        <w:t>কৃষিকাজ সম্পূ</w:t>
      </w:r>
      <w:r>
        <w:rPr>
          <w:rFonts w:ascii="Nikosh" w:hAnsi="Nikosh" w:cs="Nikosh" w:hint="cs"/>
          <w:sz w:val="24"/>
          <w:szCs w:val="24"/>
          <w:cs/>
        </w:rPr>
        <w:t>র্ণ</w:t>
      </w:r>
      <w:r w:rsidRPr="00BD6235">
        <w:rPr>
          <w:rFonts w:ascii="Nikosh" w:hAnsi="Nikosh" w:cs="Nikosh"/>
          <w:sz w:val="24"/>
          <w:szCs w:val="24"/>
          <w:cs/>
        </w:rPr>
        <w:t>রুপে বৃষ্ট</w:t>
      </w:r>
      <w:r>
        <w:rPr>
          <w:rFonts w:ascii="Nikosh" w:hAnsi="Nikosh" w:cs="Nikosh" w:hint="cs"/>
          <w:sz w:val="24"/>
          <w:szCs w:val="24"/>
          <w:cs/>
        </w:rPr>
        <w:t>ি</w:t>
      </w:r>
      <w:r w:rsidRPr="00BD6235">
        <w:rPr>
          <w:rFonts w:ascii="Nikosh" w:hAnsi="Nikosh" w:cs="Nikosh"/>
          <w:sz w:val="24"/>
          <w:szCs w:val="24"/>
          <w:cs/>
        </w:rPr>
        <w:t xml:space="preserve"> নির্ভর</w:t>
      </w:r>
      <w:r w:rsidRPr="00BD6235">
        <w:rPr>
          <w:rFonts w:ascii="Nikosh" w:hAnsi="Nikosh" w:cs="Nikosh"/>
          <w:sz w:val="24"/>
          <w:szCs w:val="24"/>
        </w:rPr>
        <w:t xml:space="preserve">, </w:t>
      </w:r>
      <w:r w:rsidRPr="00BD6235">
        <w:rPr>
          <w:rFonts w:ascii="Nikosh" w:hAnsi="Nikosh" w:cs="Nikosh"/>
          <w:sz w:val="24"/>
          <w:szCs w:val="24"/>
          <w:cs/>
        </w:rPr>
        <w:t>খাবার পানি অপ্রতুল</w:t>
      </w:r>
      <w:r w:rsidRPr="00BD6235">
        <w:rPr>
          <w:rFonts w:ascii="Nikosh" w:hAnsi="Nikosh" w:cs="Nikosh"/>
          <w:sz w:val="24"/>
          <w:szCs w:val="24"/>
        </w:rPr>
        <w:t xml:space="preserve">, </w:t>
      </w:r>
      <w:r w:rsidRPr="00BD6235">
        <w:rPr>
          <w:rFonts w:ascii="Nikosh" w:hAnsi="Nikosh" w:cs="Nikosh"/>
          <w:sz w:val="24"/>
          <w:szCs w:val="24"/>
          <w:cs/>
        </w:rPr>
        <w:t xml:space="preserve">সেখানে স্বল্প সেচে ফসল চাষ ও খাবার পানির জন্য ১৫৫টি  পাতকূয়া খনন করা হয়েছে। ২০১৬-১৭ </w:t>
      </w:r>
      <w:r>
        <w:rPr>
          <w:rFonts w:ascii="Nikosh" w:hAnsi="Nikosh" w:cs="Nikosh"/>
          <w:sz w:val="24"/>
          <w:szCs w:val="24"/>
          <w:cs/>
        </w:rPr>
        <w:t>অর্থবছরে</w:t>
      </w:r>
      <w:r>
        <w:rPr>
          <w:rFonts w:ascii="Nikosh" w:hAnsi="Nikosh" w:cs="Nikosh" w:hint="cs"/>
          <w:sz w:val="24"/>
          <w:szCs w:val="24"/>
          <w:cs/>
        </w:rPr>
        <w:t xml:space="preserve"> </w:t>
      </w:r>
      <w:r w:rsidRPr="00BD6235">
        <w:rPr>
          <w:rFonts w:ascii="Nikosh" w:hAnsi="Nikosh" w:cs="Nikosh"/>
          <w:sz w:val="24"/>
          <w:szCs w:val="24"/>
          <w:cs/>
        </w:rPr>
        <w:t xml:space="preserve">৫৫টি পাতকূয়া খননসহ সর্বমোট ৭৬টি পাতকূয়ায় সৌরশক্তি দ্বারা পাম্প পরিচালনার মাধ্যমে পানি উত্তোলন করে প্রায় ১৩৫ হেক্টর জমিতে সবজি চাষ করা হয়েছে।  </w:t>
      </w:r>
    </w:p>
    <w:p w:rsidR="00687383" w:rsidRDefault="00687383" w:rsidP="00687383">
      <w:pPr>
        <w:spacing w:after="0" w:line="22" w:lineRule="atLeast"/>
        <w:jc w:val="both"/>
        <w:rPr>
          <w:rFonts w:ascii="Nikosh" w:hAnsi="Nikosh" w:cs="Nikosh"/>
          <w:sz w:val="24"/>
          <w:szCs w:val="24"/>
        </w:rPr>
      </w:pPr>
    </w:p>
    <w:p w:rsidR="00687383" w:rsidRDefault="00687383" w:rsidP="00687383">
      <w:pPr>
        <w:spacing w:after="0" w:line="22" w:lineRule="atLeast"/>
        <w:jc w:val="both"/>
        <w:rPr>
          <w:rFonts w:ascii="Nikosh" w:hAnsi="Nikosh" w:cs="Nikosh"/>
          <w:sz w:val="24"/>
          <w:szCs w:val="24"/>
        </w:rPr>
      </w:pPr>
      <w:r w:rsidRPr="00CA573C">
        <w:rPr>
          <w:rFonts w:ascii="Nikosh" w:hAnsi="Nikosh" w:cs="Nikosh"/>
          <w:sz w:val="24"/>
          <w:szCs w:val="24"/>
          <w:cs/>
        </w:rPr>
        <w:t>দেশে</w:t>
      </w:r>
      <w:r>
        <w:rPr>
          <w:rFonts w:ascii="Nikosh" w:hAnsi="Nikosh" w:cs="Nikosh" w:hint="cs"/>
          <w:sz w:val="24"/>
          <w:szCs w:val="24"/>
          <w:cs/>
        </w:rPr>
        <w:t>র</w:t>
      </w:r>
      <w:r w:rsidRPr="00CA573C">
        <w:rPr>
          <w:rFonts w:ascii="Nikosh" w:hAnsi="Nikosh" w:cs="Nikosh"/>
          <w:sz w:val="24"/>
          <w:szCs w:val="24"/>
          <w:cs/>
        </w:rPr>
        <w:t xml:space="preserve"> ক্রমবর্ধমান জনসংখ্যার খাদ্য চাহিদার বিপরীতে আবাদযোগ্য কৃষি জমি হ্রাস পাচ্ছে। একই সংগে বৈশ্বিক জলবায়ু পরিবর্তনের বিরুপ প্রভাব ও প্রাকৃতি</w:t>
      </w:r>
      <w:r>
        <w:rPr>
          <w:rFonts w:ascii="Nikosh" w:hAnsi="Nikosh" w:cs="Nikosh"/>
          <w:sz w:val="24"/>
          <w:szCs w:val="24"/>
          <w:cs/>
        </w:rPr>
        <w:t>ক দুর্যোগের কারণে বিপুল জনগোষ্ঠ</w:t>
      </w:r>
      <w:r>
        <w:rPr>
          <w:rFonts w:ascii="Nikosh" w:hAnsi="Nikosh" w:cs="Nikosh" w:hint="cs"/>
          <w:sz w:val="24"/>
          <w:szCs w:val="24"/>
          <w:cs/>
        </w:rPr>
        <w:t>ী</w:t>
      </w:r>
      <w:r w:rsidRPr="00CA573C">
        <w:rPr>
          <w:rFonts w:ascii="Nikosh" w:hAnsi="Nikosh" w:cs="Nikosh"/>
          <w:sz w:val="24"/>
          <w:szCs w:val="24"/>
          <w:cs/>
        </w:rPr>
        <w:t>র খাদ্য যোগানের চ্যালেঞ্জ ক্রমশ নতুন মাত্রা পাচ্ছে। জনগণের খাদ্যাভ্যাস পরিবর্তনের মাধ্যমে অর্থাৎ সুষম খাদ্য গ্রহণের মাধ্যমে মাথাপিছু শর্করা জাতীয় খাদ্য গ্রহণের পরিমাণ অনেকাংশে হ্রাস</w:t>
      </w:r>
      <w:r>
        <w:rPr>
          <w:rFonts w:ascii="Nikosh" w:hAnsi="Nikosh" w:cs="Nikosh" w:hint="cs"/>
          <w:sz w:val="24"/>
          <w:szCs w:val="24"/>
          <w:cs/>
        </w:rPr>
        <w:t xml:space="preserve"> করা এবং </w:t>
      </w:r>
      <w:r w:rsidRPr="00CA573C">
        <w:rPr>
          <w:rFonts w:ascii="Nikosh" w:hAnsi="Nikosh" w:cs="Nikosh"/>
          <w:sz w:val="24"/>
          <w:szCs w:val="24"/>
          <w:cs/>
        </w:rPr>
        <w:t xml:space="preserve">পুষ্টি নিরাপত্তা নিশ্চিতকরণকে টেকসই রূপদান </w:t>
      </w:r>
      <w:r>
        <w:rPr>
          <w:rFonts w:ascii="Nikosh" w:hAnsi="Nikosh" w:cs="Nikosh" w:hint="cs"/>
          <w:sz w:val="24"/>
          <w:szCs w:val="24"/>
          <w:cs/>
        </w:rPr>
        <w:t>করার</w:t>
      </w:r>
      <w:r w:rsidRPr="00CA573C">
        <w:rPr>
          <w:rFonts w:ascii="Nikosh" w:hAnsi="Nikosh" w:cs="Nikosh"/>
          <w:sz w:val="24"/>
          <w:szCs w:val="24"/>
          <w:cs/>
        </w:rPr>
        <w:t xml:space="preserve"> নিমিত্ত </w:t>
      </w:r>
      <w:r w:rsidRPr="004E051D">
        <w:rPr>
          <w:rFonts w:ascii="Nikosh" w:hAnsi="Nikosh" w:cs="Nikosh"/>
          <w:sz w:val="24"/>
          <w:szCs w:val="24"/>
          <w:cs/>
        </w:rPr>
        <w:t>বাংলাদেশ ফলিত পুষ্টি গবেষণা ও প্রশিক্ষণ ইনস্টিটিউট</w:t>
      </w:r>
      <w:r>
        <w:rPr>
          <w:rFonts w:ascii="Nikosh" w:hAnsi="Nikosh" w:cs="Nikosh" w:hint="cs"/>
          <w:sz w:val="24"/>
          <w:szCs w:val="24"/>
          <w:cs/>
        </w:rPr>
        <w:t xml:space="preserve"> </w:t>
      </w:r>
      <w:r w:rsidRPr="00AE4583">
        <w:rPr>
          <w:rFonts w:ascii="Nikosh" w:hAnsi="Nikosh" w:cs="Nikosh"/>
          <w:sz w:val="20"/>
          <w:szCs w:val="20"/>
        </w:rPr>
        <w:t>(BIRTAN)</w:t>
      </w:r>
      <w:r w:rsidRPr="00CA573C">
        <w:rPr>
          <w:rFonts w:ascii="Nikosh" w:hAnsi="Nikosh" w:cs="Nikosh"/>
          <w:sz w:val="24"/>
          <w:szCs w:val="24"/>
          <w:cs/>
        </w:rPr>
        <w:t xml:space="preserve"> নিরলসভাবে কাজ করে যাচ্ছে।</w:t>
      </w:r>
    </w:p>
    <w:p w:rsidR="00687383" w:rsidRDefault="00687383" w:rsidP="00687383">
      <w:pPr>
        <w:spacing w:after="0" w:line="22" w:lineRule="atLeast"/>
        <w:jc w:val="both"/>
        <w:rPr>
          <w:rFonts w:ascii="Nikosh" w:hAnsi="Nikosh" w:cs="Nikosh"/>
          <w:sz w:val="24"/>
          <w:szCs w:val="24"/>
        </w:rPr>
      </w:pPr>
    </w:p>
    <w:p w:rsidR="00687383" w:rsidRDefault="00687383" w:rsidP="00687383">
      <w:pPr>
        <w:spacing w:after="0" w:line="22" w:lineRule="atLeast"/>
        <w:jc w:val="both"/>
        <w:rPr>
          <w:rFonts w:ascii="Nikosh" w:hAnsi="Nikosh" w:cs="Nikosh"/>
          <w:sz w:val="24"/>
          <w:szCs w:val="24"/>
        </w:rPr>
      </w:pPr>
      <w:r>
        <w:rPr>
          <w:rFonts w:ascii="Nikosh" w:hAnsi="Nikosh" w:cs="Nikosh" w:hint="cs"/>
          <w:sz w:val="24"/>
          <w:szCs w:val="24"/>
          <w:cs/>
        </w:rPr>
        <w:t>বীজ প্রত্যয়ন এজেন্সি</w:t>
      </w:r>
      <w:r>
        <w:rPr>
          <w:rFonts w:ascii="Nikosh" w:hAnsi="Nikosh" w:cs="Nikosh"/>
          <w:sz w:val="24"/>
          <w:szCs w:val="24"/>
        </w:rPr>
        <w:t xml:space="preserve"> </w:t>
      </w:r>
      <w:r w:rsidRPr="00AE4583">
        <w:rPr>
          <w:rFonts w:ascii="Nikosh" w:hAnsi="Nikosh" w:cs="Nikosh"/>
          <w:sz w:val="20"/>
          <w:szCs w:val="20"/>
        </w:rPr>
        <w:t>(SCA)</w:t>
      </w:r>
      <w:r>
        <w:rPr>
          <w:rFonts w:ascii="Nikosh" w:hAnsi="Nikosh" w:cs="Nikosh" w:hint="cs"/>
          <w:sz w:val="24"/>
          <w:szCs w:val="24"/>
          <w:cs/>
        </w:rPr>
        <w:t xml:space="preserve"> </w:t>
      </w:r>
      <w:r>
        <w:rPr>
          <w:rFonts w:ascii="Nikosh" w:hAnsi="Nikosh" w:cs="Nikosh"/>
          <w:sz w:val="24"/>
          <w:szCs w:val="24"/>
          <w:cs/>
        </w:rPr>
        <w:t>২০১৬-</w:t>
      </w:r>
      <w:r w:rsidRPr="00384076">
        <w:rPr>
          <w:rFonts w:ascii="Nikosh" w:hAnsi="Nikosh" w:cs="Nikosh"/>
          <w:sz w:val="24"/>
          <w:szCs w:val="24"/>
          <w:cs/>
        </w:rPr>
        <w:t xml:space="preserve">১৭ </w:t>
      </w:r>
      <w:r>
        <w:rPr>
          <w:rFonts w:ascii="Nikosh" w:hAnsi="Nikosh" w:cs="Nikosh" w:hint="cs"/>
          <w:sz w:val="24"/>
          <w:szCs w:val="24"/>
          <w:cs/>
        </w:rPr>
        <w:t xml:space="preserve">অর্থবছরে বিভিন্ন ফসলের </w:t>
      </w:r>
      <w:r w:rsidRPr="00384076">
        <w:rPr>
          <w:rFonts w:ascii="Nikosh" w:hAnsi="Nikosh" w:cs="Nikosh"/>
          <w:sz w:val="24"/>
          <w:szCs w:val="24"/>
          <w:cs/>
        </w:rPr>
        <w:t xml:space="preserve">১৩৮টি নতুন উদ্ভাবিত সারির </w:t>
      </w:r>
      <w:r w:rsidRPr="00AE4583">
        <w:rPr>
          <w:rFonts w:ascii="Nikosh" w:hAnsi="Nikosh" w:cs="Nikosh"/>
          <w:sz w:val="20"/>
          <w:szCs w:val="20"/>
        </w:rPr>
        <w:t>DUS (Distinctness, Uniformity and Stability) test</w:t>
      </w:r>
      <w:r w:rsidRPr="00384076">
        <w:rPr>
          <w:rFonts w:ascii="Nikosh" w:hAnsi="Nikosh" w:cs="Nikosh"/>
          <w:sz w:val="24"/>
          <w:szCs w:val="24"/>
        </w:rPr>
        <w:t xml:space="preserve"> </w:t>
      </w:r>
      <w:r w:rsidRPr="00384076">
        <w:rPr>
          <w:rFonts w:ascii="Nikosh" w:hAnsi="Nikosh" w:cs="Nikosh"/>
          <w:sz w:val="24"/>
          <w:szCs w:val="24"/>
          <w:cs/>
        </w:rPr>
        <w:t xml:space="preserve">এবং ২৩টি </w:t>
      </w:r>
      <w:r w:rsidRPr="00AE4583">
        <w:rPr>
          <w:rFonts w:ascii="Nikosh" w:hAnsi="Nikosh" w:cs="Nikosh"/>
          <w:sz w:val="20"/>
          <w:szCs w:val="20"/>
        </w:rPr>
        <w:t>VCU (Value for Cultivation and Uses) test</w:t>
      </w:r>
      <w:r w:rsidRPr="00384076">
        <w:rPr>
          <w:rFonts w:ascii="Nikosh" w:hAnsi="Nikosh" w:cs="Nikosh"/>
          <w:sz w:val="24"/>
          <w:szCs w:val="24"/>
        </w:rPr>
        <w:t xml:space="preserve"> </w:t>
      </w:r>
      <w:r w:rsidRPr="00384076">
        <w:rPr>
          <w:rFonts w:ascii="Nikosh" w:hAnsi="Nikosh" w:cs="Nikosh"/>
          <w:sz w:val="24"/>
          <w:szCs w:val="24"/>
          <w:cs/>
        </w:rPr>
        <w:t xml:space="preserve">সম্পাদন </w:t>
      </w:r>
      <w:r>
        <w:rPr>
          <w:rFonts w:ascii="Nikosh" w:hAnsi="Nikosh" w:cs="Nikosh" w:hint="cs"/>
          <w:sz w:val="24"/>
          <w:szCs w:val="24"/>
          <w:cs/>
        </w:rPr>
        <w:t>করেছে।</w:t>
      </w:r>
      <w:r>
        <w:rPr>
          <w:rFonts w:ascii="Nikosh" w:hAnsi="Nikosh" w:cs="Nikosh"/>
          <w:sz w:val="24"/>
          <w:szCs w:val="24"/>
          <w:cs/>
        </w:rPr>
        <w:t xml:space="preserve"> উল্ল</w:t>
      </w:r>
      <w:r>
        <w:rPr>
          <w:rFonts w:ascii="Nikosh" w:hAnsi="Nikosh" w:cs="Nikosh" w:hint="cs"/>
          <w:sz w:val="24"/>
          <w:szCs w:val="24"/>
          <w:cs/>
        </w:rPr>
        <w:t>ি</w:t>
      </w:r>
      <w:r w:rsidRPr="00384076">
        <w:rPr>
          <w:rFonts w:ascii="Nikosh" w:hAnsi="Nikosh" w:cs="Nikosh"/>
          <w:sz w:val="24"/>
          <w:szCs w:val="24"/>
          <w:cs/>
        </w:rPr>
        <w:t xml:space="preserve">খিত </w:t>
      </w:r>
      <w:r w:rsidRPr="00AE4583">
        <w:rPr>
          <w:rFonts w:ascii="Nikosh" w:hAnsi="Nikosh" w:cs="Nikosh"/>
          <w:sz w:val="20"/>
          <w:szCs w:val="20"/>
        </w:rPr>
        <w:t>DUS ,VCU test</w:t>
      </w:r>
      <w:r w:rsidRPr="00384076">
        <w:rPr>
          <w:rFonts w:ascii="Nikosh" w:hAnsi="Nikosh" w:cs="Nikosh"/>
          <w:sz w:val="24"/>
          <w:szCs w:val="24"/>
        </w:rPr>
        <w:t xml:space="preserve"> </w:t>
      </w:r>
      <w:r w:rsidRPr="00384076">
        <w:rPr>
          <w:rFonts w:ascii="Nikosh" w:hAnsi="Nikosh" w:cs="Nikosh"/>
          <w:sz w:val="24"/>
          <w:szCs w:val="24"/>
          <w:cs/>
        </w:rPr>
        <w:t>এর সন্তোষজনক ফলাফলের ভিত্তিতে এ পর্যন্ত  মোট ১৯টি জাত</w:t>
      </w:r>
      <w:r>
        <w:rPr>
          <w:rFonts w:ascii="Nikosh" w:hAnsi="Nikosh" w:cs="Nikosh" w:hint="cs"/>
          <w:sz w:val="24"/>
          <w:szCs w:val="24"/>
          <w:cs/>
        </w:rPr>
        <w:t xml:space="preserve"> জাতীয় বীজ বোর্ড</w:t>
      </w:r>
      <w:r w:rsidRPr="00384076">
        <w:rPr>
          <w:rFonts w:ascii="Nikosh" w:hAnsi="Nikosh" w:cs="Nikosh"/>
          <w:sz w:val="24"/>
          <w:szCs w:val="24"/>
          <w:cs/>
        </w:rPr>
        <w:t xml:space="preserve"> </w:t>
      </w:r>
      <w:r w:rsidRPr="00AE4583">
        <w:rPr>
          <w:rFonts w:ascii="Nikosh" w:hAnsi="Nikosh" w:cs="Nikosh" w:hint="cs"/>
          <w:sz w:val="20"/>
          <w:szCs w:val="20"/>
          <w:cs/>
        </w:rPr>
        <w:t>(</w:t>
      </w:r>
      <w:r w:rsidRPr="00AE4583">
        <w:rPr>
          <w:rFonts w:ascii="Nikosh" w:hAnsi="Nikosh" w:cs="Nikosh"/>
          <w:sz w:val="20"/>
          <w:szCs w:val="20"/>
        </w:rPr>
        <w:t>NSB</w:t>
      </w:r>
      <w:r w:rsidRPr="00AE4583">
        <w:rPr>
          <w:rFonts w:ascii="Nikosh" w:hAnsi="Nikosh" w:cs="Nikosh" w:hint="cs"/>
          <w:sz w:val="20"/>
          <w:szCs w:val="20"/>
          <w:cs/>
        </w:rPr>
        <w:t>)</w:t>
      </w:r>
      <w:r w:rsidRPr="00384076">
        <w:rPr>
          <w:rFonts w:ascii="Nikosh" w:hAnsi="Nikosh" w:cs="Nikosh"/>
          <w:sz w:val="24"/>
          <w:szCs w:val="24"/>
        </w:rPr>
        <w:t xml:space="preserve"> </w:t>
      </w:r>
      <w:r w:rsidRPr="00384076">
        <w:rPr>
          <w:rFonts w:ascii="Nikosh" w:hAnsi="Nikosh" w:cs="Nikosh"/>
          <w:sz w:val="24"/>
          <w:szCs w:val="24"/>
          <w:cs/>
        </w:rPr>
        <w:t>কর্তৃক অবমুক্ত করা হয়</w:t>
      </w:r>
      <w:r>
        <w:rPr>
          <w:rFonts w:ascii="Nikosh" w:hAnsi="Nikosh" w:cs="Nikosh" w:hint="cs"/>
          <w:sz w:val="24"/>
          <w:szCs w:val="24"/>
          <w:cs/>
        </w:rPr>
        <w:t>েছে</w:t>
      </w:r>
      <w:r w:rsidRPr="00384076">
        <w:rPr>
          <w:rFonts w:ascii="Nikosh" w:hAnsi="Nikosh" w:cs="Nikosh"/>
          <w:sz w:val="24"/>
          <w:szCs w:val="24"/>
          <w:cs/>
          <w:lang w:bidi="hi-IN"/>
        </w:rPr>
        <w:t xml:space="preserve">। </w:t>
      </w:r>
      <w:r w:rsidRPr="00384076">
        <w:rPr>
          <w:rFonts w:ascii="Nikosh" w:hAnsi="Nikosh" w:cs="Nikosh"/>
          <w:sz w:val="24"/>
          <w:szCs w:val="24"/>
          <w:cs/>
        </w:rPr>
        <w:t>নোটিফাইড ফসলের বিভিন্ন জাতের সর্বমোট ৫৭৭৪টি নমুনার বিশুদ্ধতা</w:t>
      </w:r>
      <w:r w:rsidRPr="00384076">
        <w:rPr>
          <w:rFonts w:ascii="Nikosh" w:hAnsi="Nikosh" w:cs="Nikosh"/>
          <w:sz w:val="24"/>
          <w:szCs w:val="24"/>
        </w:rPr>
        <w:t xml:space="preserve">, </w:t>
      </w:r>
      <w:r w:rsidRPr="00384076">
        <w:rPr>
          <w:rFonts w:ascii="Nikosh" w:hAnsi="Nikosh" w:cs="Nikosh"/>
          <w:sz w:val="24"/>
          <w:szCs w:val="24"/>
          <w:cs/>
        </w:rPr>
        <w:t>আর্দ্</w:t>
      </w:r>
      <w:r>
        <w:rPr>
          <w:rFonts w:ascii="Nikosh" w:hAnsi="Nikosh" w:cs="Nikosh"/>
          <w:sz w:val="24"/>
          <w:szCs w:val="24"/>
          <w:cs/>
        </w:rPr>
        <w:t>রতা ও অংকুরোদগম পরীক্ষা সম্পন্ন</w:t>
      </w:r>
      <w:r w:rsidRPr="00384076">
        <w:rPr>
          <w:rFonts w:ascii="Nikosh" w:hAnsi="Nikosh" w:cs="Nikosh"/>
          <w:sz w:val="24"/>
          <w:szCs w:val="24"/>
          <w:cs/>
        </w:rPr>
        <w:t>পূর্বক  ১৩৫৫১৮ মেট্রিক টন বীজ প্রত্যয়ন দেওয়া হয়</w:t>
      </w:r>
      <w:r>
        <w:rPr>
          <w:rFonts w:ascii="Nikosh" w:hAnsi="Nikosh" w:cs="Nikosh" w:hint="cs"/>
          <w:sz w:val="24"/>
          <w:szCs w:val="24"/>
          <w:cs/>
        </w:rPr>
        <w:t>েছে</w:t>
      </w:r>
      <w:r>
        <w:rPr>
          <w:rFonts w:ascii="Nikosh" w:hAnsi="Nikosh" w:cs="Nikosh"/>
          <w:sz w:val="24"/>
          <w:szCs w:val="24"/>
          <w:cs/>
          <w:lang w:bidi="hi-IN"/>
        </w:rPr>
        <w:t xml:space="preserve">। </w:t>
      </w:r>
      <w:r w:rsidRPr="00384076">
        <w:rPr>
          <w:rFonts w:ascii="Nikosh" w:hAnsi="Nikosh" w:cs="Nikosh"/>
          <w:sz w:val="24"/>
          <w:szCs w:val="24"/>
          <w:cs/>
        </w:rPr>
        <w:t>ধান</w:t>
      </w:r>
      <w:r w:rsidRPr="00384076">
        <w:rPr>
          <w:rFonts w:ascii="Nikosh" w:hAnsi="Nikosh" w:cs="Nikosh"/>
          <w:sz w:val="24"/>
          <w:szCs w:val="24"/>
        </w:rPr>
        <w:t xml:space="preserve">, </w:t>
      </w:r>
      <w:r w:rsidRPr="00384076">
        <w:rPr>
          <w:rFonts w:ascii="Nikosh" w:hAnsi="Nikosh" w:cs="Nikosh"/>
          <w:sz w:val="24"/>
          <w:szCs w:val="24"/>
          <w:cs/>
        </w:rPr>
        <w:t>গম</w:t>
      </w:r>
      <w:r w:rsidRPr="00384076">
        <w:rPr>
          <w:rFonts w:ascii="Nikosh" w:hAnsi="Nikosh" w:cs="Nikosh"/>
          <w:sz w:val="24"/>
          <w:szCs w:val="24"/>
        </w:rPr>
        <w:t xml:space="preserve">, </w:t>
      </w:r>
      <w:r w:rsidRPr="00384076">
        <w:rPr>
          <w:rFonts w:ascii="Nikosh" w:hAnsi="Nikosh" w:cs="Nikosh"/>
          <w:sz w:val="24"/>
          <w:szCs w:val="24"/>
          <w:cs/>
        </w:rPr>
        <w:t>আলু ও পাট এই ৪টি নোটিফাইড ফসলের ৬৬৬৮২টি প্রজনন</w:t>
      </w:r>
      <w:r>
        <w:rPr>
          <w:rFonts w:ascii="Nikosh" w:hAnsi="Nikosh" w:cs="Nikosh" w:hint="cs"/>
          <w:sz w:val="24"/>
          <w:szCs w:val="24"/>
          <w:cs/>
        </w:rPr>
        <w:t xml:space="preserve"> ট্যাগ,</w:t>
      </w:r>
      <w:r w:rsidRPr="00384076">
        <w:rPr>
          <w:rFonts w:ascii="Nikosh" w:hAnsi="Nikosh" w:cs="Nikosh"/>
          <w:sz w:val="24"/>
          <w:szCs w:val="24"/>
          <w:cs/>
        </w:rPr>
        <w:t xml:space="preserve"> ৬৪৭০</w:t>
      </w:r>
      <w:r>
        <w:rPr>
          <w:rFonts w:ascii="Nikosh" w:hAnsi="Nikosh" w:cs="Nikosh"/>
          <w:sz w:val="24"/>
          <w:szCs w:val="24"/>
          <w:cs/>
        </w:rPr>
        <w:t>৪১০</w:t>
      </w:r>
      <w:r w:rsidRPr="00384076">
        <w:rPr>
          <w:rFonts w:ascii="Nikosh" w:hAnsi="Nikosh" w:cs="Nikosh"/>
          <w:sz w:val="24"/>
          <w:szCs w:val="24"/>
          <w:cs/>
        </w:rPr>
        <w:t>টি ভিত্তি</w:t>
      </w:r>
      <w:r>
        <w:rPr>
          <w:rFonts w:ascii="Nikosh" w:hAnsi="Nikosh" w:cs="Nikosh" w:hint="cs"/>
          <w:sz w:val="24"/>
          <w:szCs w:val="24"/>
          <w:cs/>
        </w:rPr>
        <w:t xml:space="preserve"> ট্যাগ</w:t>
      </w:r>
      <w:r w:rsidRPr="00384076">
        <w:rPr>
          <w:rFonts w:ascii="Nikosh" w:hAnsi="Nikosh" w:cs="Nikosh"/>
          <w:sz w:val="24"/>
          <w:szCs w:val="24"/>
          <w:cs/>
        </w:rPr>
        <w:t xml:space="preserve"> ও ১০৩৫৪৬৩৫টি প্রত্যায়িত</w:t>
      </w:r>
      <w:r>
        <w:rPr>
          <w:rFonts w:ascii="Nikosh" w:hAnsi="Nikosh" w:cs="Nikosh" w:hint="cs"/>
          <w:sz w:val="24"/>
          <w:szCs w:val="24"/>
          <w:cs/>
        </w:rPr>
        <w:t xml:space="preserve"> ট্যাগ</w:t>
      </w:r>
      <w:r w:rsidRPr="00384076">
        <w:rPr>
          <w:rFonts w:ascii="Nikosh" w:hAnsi="Nikosh" w:cs="Nikosh"/>
          <w:sz w:val="24"/>
          <w:szCs w:val="24"/>
          <w:cs/>
        </w:rPr>
        <w:t xml:space="preserve"> বিতরণ করা হয়েছে।</w:t>
      </w:r>
    </w:p>
    <w:p w:rsidR="00687383" w:rsidRDefault="00687383" w:rsidP="00687383">
      <w:pPr>
        <w:spacing w:after="0" w:line="22" w:lineRule="atLeast"/>
        <w:jc w:val="both"/>
        <w:rPr>
          <w:rFonts w:ascii="Nikosh" w:hAnsi="Nikosh" w:cs="Nikosh"/>
          <w:sz w:val="24"/>
          <w:szCs w:val="24"/>
        </w:rPr>
      </w:pPr>
    </w:p>
    <w:p w:rsidR="00687383" w:rsidRDefault="00687383" w:rsidP="00687383">
      <w:pPr>
        <w:spacing w:after="0" w:line="22" w:lineRule="atLeast"/>
        <w:jc w:val="both"/>
        <w:rPr>
          <w:rFonts w:ascii="Nikosh" w:hAnsi="Nikosh" w:cs="Nikosh"/>
          <w:sz w:val="24"/>
          <w:szCs w:val="24"/>
        </w:rPr>
      </w:pPr>
      <w:r w:rsidRPr="00A936A4">
        <w:rPr>
          <w:rFonts w:ascii="Nikosh" w:hAnsi="Nikosh" w:cs="Nikosh"/>
          <w:sz w:val="24"/>
          <w:szCs w:val="24"/>
          <w:cs/>
        </w:rPr>
        <w:t>জাতীয় কৃষি প্রশিক্ষণ একাডেমি</w:t>
      </w:r>
      <w:r>
        <w:rPr>
          <w:rFonts w:ascii="Nikosh" w:hAnsi="Nikosh" w:cs="Nikosh" w:hint="cs"/>
          <w:sz w:val="24"/>
          <w:szCs w:val="24"/>
          <w:cs/>
        </w:rPr>
        <w:t xml:space="preserve"> </w:t>
      </w:r>
      <w:r w:rsidRPr="00AE4583">
        <w:rPr>
          <w:rFonts w:ascii="Nikosh" w:hAnsi="Nikosh" w:cs="Nikosh"/>
          <w:sz w:val="20"/>
          <w:szCs w:val="20"/>
        </w:rPr>
        <w:t>(NATA)</w:t>
      </w:r>
      <w:r>
        <w:rPr>
          <w:rFonts w:ascii="Nikosh" w:hAnsi="Nikosh" w:cs="Nikosh" w:hint="cs"/>
          <w:sz w:val="24"/>
          <w:szCs w:val="24"/>
          <w:cs/>
        </w:rPr>
        <w:t xml:space="preserve"> </w:t>
      </w:r>
      <w:r>
        <w:rPr>
          <w:rFonts w:ascii="Nikosh" w:hAnsi="Nikosh" w:cs="Nikosh"/>
          <w:sz w:val="24"/>
          <w:szCs w:val="24"/>
          <w:cs/>
        </w:rPr>
        <w:t>২০১৬-১৭ অর্থবছরে</w:t>
      </w:r>
      <w:r w:rsidRPr="00A936A4">
        <w:rPr>
          <w:rFonts w:ascii="Nikosh" w:hAnsi="Nikosh" w:cs="Nikosh"/>
          <w:sz w:val="24"/>
          <w:szCs w:val="24"/>
          <w:cs/>
        </w:rPr>
        <w:t xml:space="preserve"> কৃষি মন্ত্রণালয়ের অধীন</w:t>
      </w:r>
      <w:r>
        <w:rPr>
          <w:rFonts w:ascii="Nikosh" w:hAnsi="Nikosh" w:cs="Nikosh"/>
          <w:sz w:val="24"/>
          <w:szCs w:val="24"/>
          <w:cs/>
        </w:rPr>
        <w:t xml:space="preserve"> ১৬ টি প্রতিষ্ঠানের </w:t>
      </w:r>
      <w:r w:rsidRPr="00A936A4">
        <w:rPr>
          <w:rFonts w:ascii="Nikosh" w:hAnsi="Nikosh" w:cs="Nikosh"/>
          <w:sz w:val="24"/>
          <w:szCs w:val="24"/>
          <w:cs/>
        </w:rPr>
        <w:t xml:space="preserve"> মোট ৭৬৪ জন কর্মচারিকে প্রশিক্ষণ প্রদান </w:t>
      </w:r>
      <w:r>
        <w:rPr>
          <w:rFonts w:ascii="Nikosh" w:hAnsi="Nikosh" w:cs="Nikosh" w:hint="cs"/>
          <w:sz w:val="24"/>
          <w:szCs w:val="24"/>
          <w:cs/>
        </w:rPr>
        <w:t>করেছে</w:t>
      </w:r>
      <w:r w:rsidRPr="00A936A4">
        <w:rPr>
          <w:rFonts w:ascii="Nikosh" w:hAnsi="Nikosh" w:cs="Nikosh"/>
          <w:sz w:val="24"/>
          <w:szCs w:val="24"/>
          <w:cs/>
        </w:rPr>
        <w:t xml:space="preserve"> এবং ৪ টি সেমিনার/কর্মশালার আয়োজন </w:t>
      </w:r>
      <w:r>
        <w:rPr>
          <w:rFonts w:ascii="Nikosh" w:hAnsi="Nikosh" w:cs="Nikosh" w:hint="cs"/>
          <w:sz w:val="24"/>
          <w:szCs w:val="24"/>
          <w:cs/>
        </w:rPr>
        <w:t>করেছে।</w:t>
      </w:r>
      <w:r w:rsidRPr="00A936A4">
        <w:rPr>
          <w:rFonts w:ascii="Nikosh" w:hAnsi="Nikosh" w:cs="Nikosh"/>
          <w:sz w:val="24"/>
          <w:szCs w:val="24"/>
          <w:cs/>
        </w:rPr>
        <w:t xml:space="preserve"> পেশাগত দক্ষতা ও সক্ষমতা বৃদ্ধির জন্য </w:t>
      </w:r>
      <w:r>
        <w:rPr>
          <w:rFonts w:ascii="Nikosh" w:hAnsi="Nikosh" w:cs="Nikosh" w:hint="cs"/>
          <w:sz w:val="24"/>
          <w:szCs w:val="24"/>
          <w:cs/>
        </w:rPr>
        <w:t>১১</w:t>
      </w:r>
      <w:r>
        <w:rPr>
          <w:rFonts w:ascii="Nikosh" w:hAnsi="Nikosh" w:cs="Nikosh"/>
          <w:sz w:val="24"/>
          <w:szCs w:val="24"/>
          <w:cs/>
        </w:rPr>
        <w:t xml:space="preserve"> জন অনুষদ সদস্য</w:t>
      </w:r>
      <w:r>
        <w:rPr>
          <w:rFonts w:ascii="Nikosh" w:hAnsi="Nikosh" w:cs="Nikosh" w:hint="cs"/>
          <w:sz w:val="24"/>
          <w:szCs w:val="24"/>
          <w:cs/>
        </w:rPr>
        <w:t>ের</w:t>
      </w:r>
      <w:r w:rsidRPr="00A936A4">
        <w:rPr>
          <w:rFonts w:ascii="Nikosh" w:hAnsi="Nikosh" w:cs="Nikosh"/>
          <w:sz w:val="24"/>
          <w:szCs w:val="24"/>
          <w:cs/>
        </w:rPr>
        <w:t xml:space="preserve"> </w:t>
      </w:r>
      <w:r>
        <w:rPr>
          <w:rFonts w:ascii="Nikosh" w:hAnsi="Nikosh" w:cs="Nikosh" w:hint="cs"/>
          <w:sz w:val="24"/>
          <w:szCs w:val="24"/>
          <w:cs/>
        </w:rPr>
        <w:t>বৈদেশিক প্রশিক্ষণসহ</w:t>
      </w:r>
      <w:r w:rsidRPr="00A936A4">
        <w:rPr>
          <w:rFonts w:ascii="Nikosh" w:hAnsi="Nikosh" w:cs="Nikosh"/>
          <w:sz w:val="24"/>
          <w:szCs w:val="24"/>
          <w:cs/>
        </w:rPr>
        <w:t xml:space="preserve"> </w:t>
      </w:r>
      <w:r>
        <w:rPr>
          <w:rFonts w:ascii="Nikosh" w:hAnsi="Nikosh" w:cs="Nikosh" w:hint="cs"/>
          <w:sz w:val="24"/>
          <w:szCs w:val="24"/>
          <w:cs/>
        </w:rPr>
        <w:t xml:space="preserve">অন্যান্যদের </w:t>
      </w:r>
      <w:r w:rsidRPr="00A936A4">
        <w:rPr>
          <w:rFonts w:ascii="Nikosh" w:hAnsi="Nikosh" w:cs="Nikosh"/>
          <w:sz w:val="24"/>
          <w:szCs w:val="24"/>
          <w:cs/>
        </w:rPr>
        <w:t xml:space="preserve">দেশের অভ্যন্তরে খ্যাতনামা প্রশিক্ষণ প্রতিষ্ঠানে প্রশিক্ষণের ব্যবস্থা করা হয়েছে। প্রশিক্ষণকে যুগোপযোগী ও আধুনিকায়নের জন্য ১৪ টি প্রশিক্ষণ মডিউল তৈরি করা হয়েছে। </w:t>
      </w:r>
    </w:p>
    <w:p w:rsidR="00687383" w:rsidRDefault="00687383" w:rsidP="00687383">
      <w:pPr>
        <w:spacing w:after="0" w:line="22" w:lineRule="atLeast"/>
        <w:jc w:val="both"/>
        <w:rPr>
          <w:rFonts w:ascii="Nikosh" w:hAnsi="Nikosh" w:cs="Nikosh"/>
          <w:sz w:val="24"/>
          <w:szCs w:val="24"/>
        </w:rPr>
      </w:pPr>
    </w:p>
    <w:p w:rsidR="00687383" w:rsidRDefault="00687383" w:rsidP="00687383">
      <w:pPr>
        <w:spacing w:after="0" w:line="22" w:lineRule="atLeast"/>
        <w:jc w:val="both"/>
        <w:rPr>
          <w:rFonts w:ascii="Nikosh" w:hAnsi="Nikosh" w:cs="Nikosh"/>
          <w:sz w:val="24"/>
          <w:szCs w:val="24"/>
        </w:rPr>
      </w:pPr>
      <w:r>
        <w:rPr>
          <w:rFonts w:ascii="Nikosh" w:hAnsi="Nikosh" w:cs="Nikosh" w:hint="cs"/>
          <w:sz w:val="24"/>
          <w:szCs w:val="24"/>
          <w:cs/>
        </w:rPr>
        <w:t xml:space="preserve">কৃষি তথ্য সার্ভিস </w:t>
      </w:r>
      <w:r w:rsidRPr="00AE4583">
        <w:rPr>
          <w:rFonts w:ascii="Nikosh" w:hAnsi="Nikosh" w:cs="Nikosh"/>
          <w:sz w:val="20"/>
          <w:szCs w:val="20"/>
        </w:rPr>
        <w:t>(AIS)</w:t>
      </w:r>
      <w:r>
        <w:rPr>
          <w:rFonts w:ascii="Nikosh" w:hAnsi="Nikosh" w:cs="Nikosh"/>
          <w:sz w:val="24"/>
          <w:szCs w:val="24"/>
        </w:rPr>
        <w:t xml:space="preserve"> </w:t>
      </w:r>
      <w:r>
        <w:rPr>
          <w:rFonts w:ascii="Nikosh" w:hAnsi="Nikosh" w:cs="Nikosh" w:hint="cs"/>
          <w:sz w:val="24"/>
          <w:szCs w:val="24"/>
          <w:cs/>
        </w:rPr>
        <w:t xml:space="preserve">কর্তৃক </w:t>
      </w:r>
      <w:r w:rsidRPr="009E7BF9">
        <w:rPr>
          <w:rFonts w:ascii="Nikosh" w:hAnsi="Nikosh" w:cs="Nikosh"/>
          <w:sz w:val="24"/>
          <w:szCs w:val="24"/>
          <w:cs/>
        </w:rPr>
        <w:t xml:space="preserve">২০১৬-১৭ </w:t>
      </w:r>
      <w:r>
        <w:rPr>
          <w:rFonts w:ascii="Nikosh" w:hAnsi="Nikosh" w:cs="Nikosh"/>
          <w:sz w:val="24"/>
          <w:szCs w:val="24"/>
          <w:cs/>
        </w:rPr>
        <w:t>অর্থবছরে</w:t>
      </w:r>
      <w:r w:rsidRPr="009E7BF9">
        <w:rPr>
          <w:rFonts w:ascii="Nikosh" w:hAnsi="Nikosh" w:cs="Nikosh"/>
          <w:sz w:val="24"/>
          <w:szCs w:val="24"/>
          <w:cs/>
        </w:rPr>
        <w:t xml:space="preserve"> ঐতিহ্যবাহী মাসিক </w:t>
      </w:r>
      <w:r w:rsidRPr="009E7BF9">
        <w:rPr>
          <w:rFonts w:ascii="Nikosh" w:hAnsi="Nikosh" w:cs="Nikosh"/>
          <w:sz w:val="24"/>
          <w:szCs w:val="24"/>
        </w:rPr>
        <w:t>‘</w:t>
      </w:r>
      <w:r w:rsidRPr="009E7BF9">
        <w:rPr>
          <w:rFonts w:ascii="Nikosh" w:hAnsi="Nikosh" w:cs="Nikosh"/>
          <w:sz w:val="24"/>
          <w:szCs w:val="24"/>
          <w:cs/>
        </w:rPr>
        <w:t>কৃষিকথা</w:t>
      </w:r>
      <w:r w:rsidRPr="009E7BF9">
        <w:rPr>
          <w:rFonts w:ascii="Nikosh" w:hAnsi="Nikosh" w:cs="Nikosh"/>
          <w:sz w:val="24"/>
          <w:szCs w:val="24"/>
        </w:rPr>
        <w:t xml:space="preserve">’ </w:t>
      </w:r>
      <w:r w:rsidRPr="009E7BF9">
        <w:rPr>
          <w:rFonts w:ascii="Nikosh" w:hAnsi="Nikosh" w:cs="Nikosh"/>
          <w:sz w:val="24"/>
          <w:szCs w:val="24"/>
          <w:cs/>
        </w:rPr>
        <w:t>পত্রিকার ৮.৯৮ লক্ষ কপি</w:t>
      </w:r>
      <w:r>
        <w:rPr>
          <w:rFonts w:ascii="Nikosh" w:hAnsi="Nikosh" w:cs="Nikosh" w:hint="cs"/>
          <w:sz w:val="24"/>
          <w:szCs w:val="24"/>
          <w:cs/>
        </w:rPr>
        <w:t>,</w:t>
      </w:r>
      <w:r w:rsidRPr="009E7BF9">
        <w:rPr>
          <w:rFonts w:ascii="Nikosh" w:hAnsi="Nikosh" w:cs="Nikosh"/>
          <w:sz w:val="24"/>
          <w:szCs w:val="24"/>
          <w:cs/>
        </w:rPr>
        <w:t xml:space="preserve"> মাসিক সম্প্রসারণ বার্তা</w:t>
      </w:r>
      <w:r w:rsidRPr="009E7BF9">
        <w:rPr>
          <w:rFonts w:ascii="Nikosh" w:hAnsi="Nikosh" w:cs="Nikosh"/>
          <w:sz w:val="24"/>
          <w:szCs w:val="24"/>
        </w:rPr>
        <w:t>’</w:t>
      </w:r>
      <w:r w:rsidRPr="009E7BF9">
        <w:rPr>
          <w:rFonts w:ascii="Nikosh" w:hAnsi="Nikosh" w:cs="Nikosh"/>
          <w:sz w:val="24"/>
          <w:szCs w:val="24"/>
          <w:cs/>
        </w:rPr>
        <w:t>র ১৮ হাজার কপি</w:t>
      </w:r>
      <w:r w:rsidRPr="009E7BF9">
        <w:rPr>
          <w:rFonts w:ascii="Nikosh" w:hAnsi="Nikosh" w:cs="Nikosh"/>
          <w:sz w:val="24"/>
          <w:szCs w:val="24"/>
        </w:rPr>
        <w:t xml:space="preserve">, </w:t>
      </w:r>
      <w:r w:rsidRPr="009E7BF9">
        <w:rPr>
          <w:rFonts w:ascii="Nikosh" w:hAnsi="Nikosh" w:cs="Nikosh"/>
          <w:sz w:val="24"/>
          <w:szCs w:val="24"/>
          <w:cs/>
        </w:rPr>
        <w:t>কৃষি প্রযুক্তিভিত্তিক বিভিন্ন লিফলেট</w:t>
      </w:r>
      <w:r w:rsidRPr="009E7BF9">
        <w:rPr>
          <w:rFonts w:ascii="Nikosh" w:hAnsi="Nikosh" w:cs="Nikosh"/>
          <w:sz w:val="24"/>
          <w:szCs w:val="24"/>
        </w:rPr>
        <w:t xml:space="preserve">, </w:t>
      </w:r>
      <w:r w:rsidRPr="009E7BF9">
        <w:rPr>
          <w:rFonts w:ascii="Nikosh" w:hAnsi="Nikosh" w:cs="Nikosh"/>
          <w:sz w:val="24"/>
          <w:szCs w:val="24"/>
          <w:cs/>
        </w:rPr>
        <w:t>পোস্টার</w:t>
      </w:r>
      <w:r w:rsidRPr="009E7BF9">
        <w:rPr>
          <w:rFonts w:ascii="Nikosh" w:hAnsi="Nikosh" w:cs="Nikosh"/>
          <w:sz w:val="24"/>
          <w:szCs w:val="24"/>
        </w:rPr>
        <w:t xml:space="preserve">, </w:t>
      </w:r>
      <w:r w:rsidRPr="009E7BF9">
        <w:rPr>
          <w:rFonts w:ascii="Nikosh" w:hAnsi="Nikosh" w:cs="Nikosh"/>
          <w:sz w:val="24"/>
          <w:szCs w:val="24"/>
          <w:cs/>
        </w:rPr>
        <w:t xml:space="preserve">বুকলেট ইত্যাদির প্রায় ৫.১০ লক্ষ কপি মুদ্রণ ও বিতরণ করা হয়েছে </w:t>
      </w:r>
      <w:r w:rsidRPr="009E7BF9">
        <w:rPr>
          <w:rFonts w:ascii="Nikosh" w:hAnsi="Nikosh" w:cs="Nikosh"/>
          <w:sz w:val="24"/>
          <w:szCs w:val="24"/>
          <w:cs/>
          <w:lang w:bidi="hi-IN"/>
        </w:rPr>
        <w:t xml:space="preserve">। </w:t>
      </w:r>
      <w:r>
        <w:rPr>
          <w:rFonts w:ascii="Nikosh" w:hAnsi="Nikosh" w:cs="Nikosh" w:hint="cs"/>
          <w:sz w:val="24"/>
          <w:szCs w:val="24"/>
          <w:cs/>
        </w:rPr>
        <w:t>এ অর্থবছরে কৃষি</w:t>
      </w:r>
      <w:r w:rsidRPr="009E7BF9">
        <w:rPr>
          <w:rFonts w:ascii="Nikosh" w:hAnsi="Nikosh" w:cs="Nikosh"/>
          <w:sz w:val="24"/>
          <w:szCs w:val="24"/>
          <w:cs/>
        </w:rPr>
        <w:t xml:space="preserve"> প্রযুক্তি</w:t>
      </w:r>
      <w:r>
        <w:rPr>
          <w:rFonts w:ascii="Nikosh" w:hAnsi="Nikosh" w:cs="Nikosh" w:hint="cs"/>
          <w:sz w:val="24"/>
          <w:szCs w:val="24"/>
          <w:cs/>
        </w:rPr>
        <w:t xml:space="preserve"> সংশ্লিষ্ট </w:t>
      </w:r>
      <w:r>
        <w:rPr>
          <w:rFonts w:ascii="Nikosh" w:hAnsi="Nikosh" w:cs="Nikosh"/>
          <w:sz w:val="24"/>
          <w:szCs w:val="24"/>
          <w:cs/>
        </w:rPr>
        <w:t>০৭</w:t>
      </w:r>
      <w:r w:rsidRPr="009E7BF9">
        <w:rPr>
          <w:rFonts w:ascii="Nikosh" w:hAnsi="Nikosh" w:cs="Nikosh"/>
          <w:sz w:val="24"/>
          <w:szCs w:val="24"/>
          <w:cs/>
        </w:rPr>
        <w:t>টি ভিডিও ফিল্ম</w:t>
      </w:r>
      <w:r>
        <w:rPr>
          <w:rFonts w:ascii="Nikosh" w:hAnsi="Nikosh" w:cs="Nikosh" w:hint="cs"/>
          <w:sz w:val="24"/>
          <w:szCs w:val="24"/>
          <w:cs/>
        </w:rPr>
        <w:t xml:space="preserve"> এবং</w:t>
      </w:r>
      <w:r w:rsidRPr="009E7BF9">
        <w:rPr>
          <w:rFonts w:ascii="Nikosh" w:hAnsi="Nikosh" w:cs="Nikosh"/>
          <w:sz w:val="24"/>
          <w:szCs w:val="24"/>
        </w:rPr>
        <w:t xml:space="preserve"> </w:t>
      </w:r>
      <w:r>
        <w:rPr>
          <w:rFonts w:ascii="Nikosh" w:hAnsi="Nikosh" w:cs="Nikosh"/>
          <w:sz w:val="24"/>
          <w:szCs w:val="24"/>
          <w:cs/>
        </w:rPr>
        <w:t>১৩</w:t>
      </w:r>
      <w:r w:rsidRPr="009E7BF9">
        <w:rPr>
          <w:rFonts w:ascii="Nikosh" w:hAnsi="Nikosh" w:cs="Nikosh"/>
          <w:sz w:val="24"/>
          <w:szCs w:val="24"/>
          <w:cs/>
        </w:rPr>
        <w:t>টি ফিলার নির্মাণ ও সম্প্রচার</w:t>
      </w:r>
      <w:r>
        <w:rPr>
          <w:rFonts w:ascii="Nikosh" w:hAnsi="Nikosh" w:cs="Nikosh" w:hint="cs"/>
          <w:sz w:val="24"/>
          <w:szCs w:val="24"/>
          <w:cs/>
        </w:rPr>
        <w:t xml:space="preserve"> করা হয়েছে। তাছাড়া,</w:t>
      </w:r>
      <w:r w:rsidRPr="009E7BF9">
        <w:rPr>
          <w:rFonts w:ascii="Nikosh" w:hAnsi="Nikosh" w:cs="Nikosh"/>
          <w:sz w:val="24"/>
          <w:szCs w:val="24"/>
        </w:rPr>
        <w:t xml:space="preserve">  </w:t>
      </w:r>
      <w:r w:rsidRPr="009E7BF9">
        <w:rPr>
          <w:rFonts w:ascii="Nikosh" w:hAnsi="Nikosh" w:cs="Nikosh"/>
          <w:sz w:val="24"/>
          <w:szCs w:val="24"/>
          <w:cs/>
        </w:rPr>
        <w:t>৯০০টি ভ্রাম্যমাণ চলচ্চিত্র প্রদর্শন</w:t>
      </w:r>
      <w:r w:rsidRPr="009E7BF9">
        <w:rPr>
          <w:rFonts w:ascii="Nikosh" w:hAnsi="Nikosh" w:cs="Nikosh"/>
          <w:sz w:val="24"/>
          <w:szCs w:val="24"/>
        </w:rPr>
        <w:t xml:space="preserve">, </w:t>
      </w:r>
      <w:r w:rsidRPr="009E7BF9">
        <w:rPr>
          <w:rFonts w:ascii="Nikosh" w:hAnsi="Nikosh" w:cs="Nikosh"/>
          <w:sz w:val="24"/>
          <w:szCs w:val="24"/>
          <w:cs/>
        </w:rPr>
        <w:t>বিভিন্ন ফসল ও প্রযুক্তি নির্ভর ১৫টি মাল্টিমিডিয়া ই-বুক তৈরি</w:t>
      </w:r>
      <w:r w:rsidRPr="009E7BF9">
        <w:rPr>
          <w:rFonts w:ascii="Nikosh" w:hAnsi="Nikosh" w:cs="Nikosh"/>
          <w:sz w:val="24"/>
          <w:szCs w:val="24"/>
        </w:rPr>
        <w:t>,  ‘</w:t>
      </w:r>
      <w:r w:rsidRPr="009E7BF9">
        <w:rPr>
          <w:rFonts w:ascii="Nikosh" w:hAnsi="Nikosh" w:cs="Nikosh"/>
          <w:sz w:val="24"/>
          <w:szCs w:val="24"/>
          <w:cs/>
        </w:rPr>
        <w:t>মাটি ও মানুষ</w:t>
      </w:r>
      <w:r w:rsidRPr="009E7BF9">
        <w:rPr>
          <w:rFonts w:ascii="Nikosh" w:hAnsi="Nikosh" w:cs="Nikosh"/>
          <w:sz w:val="24"/>
          <w:szCs w:val="24"/>
        </w:rPr>
        <w:t xml:space="preserve">’ </w:t>
      </w:r>
      <w:r w:rsidRPr="009E7BF9">
        <w:rPr>
          <w:rFonts w:ascii="Nikosh" w:hAnsi="Nikosh" w:cs="Nikosh"/>
          <w:sz w:val="24"/>
          <w:szCs w:val="24"/>
          <w:cs/>
        </w:rPr>
        <w:t>অনুষ্ঠানের ৩২০টি পর্ব</w:t>
      </w:r>
      <w:r>
        <w:rPr>
          <w:rFonts w:ascii="Nikosh" w:hAnsi="Nikosh" w:cs="Nikosh" w:hint="cs"/>
          <w:sz w:val="24"/>
          <w:szCs w:val="24"/>
          <w:cs/>
        </w:rPr>
        <w:t xml:space="preserve"> সম্প্রচারে সহায়তা</w:t>
      </w:r>
      <w:r w:rsidRPr="009E7BF9">
        <w:rPr>
          <w:rFonts w:ascii="Nikosh" w:hAnsi="Nikosh" w:cs="Nikosh"/>
          <w:sz w:val="24"/>
          <w:szCs w:val="24"/>
          <w:cs/>
        </w:rPr>
        <w:t xml:space="preserve"> এবং </w:t>
      </w:r>
      <w:r w:rsidRPr="009E7BF9">
        <w:rPr>
          <w:rFonts w:ascii="Nikosh" w:hAnsi="Nikosh" w:cs="Nikosh"/>
          <w:sz w:val="24"/>
          <w:szCs w:val="24"/>
        </w:rPr>
        <w:t>‘</w:t>
      </w:r>
      <w:r w:rsidRPr="009E7BF9">
        <w:rPr>
          <w:rFonts w:ascii="Nikosh" w:hAnsi="Nikosh" w:cs="Nikosh"/>
          <w:sz w:val="24"/>
          <w:szCs w:val="24"/>
          <w:cs/>
        </w:rPr>
        <w:t>বাংলার কৃষি</w:t>
      </w:r>
      <w:r w:rsidRPr="009E7BF9">
        <w:rPr>
          <w:rFonts w:ascii="Nikosh" w:hAnsi="Nikosh" w:cs="Nikosh"/>
          <w:sz w:val="24"/>
          <w:szCs w:val="24"/>
        </w:rPr>
        <w:t xml:space="preserve">’ </w:t>
      </w:r>
      <w:r w:rsidRPr="009E7BF9">
        <w:rPr>
          <w:rFonts w:ascii="Nikosh" w:hAnsi="Nikosh" w:cs="Nikosh"/>
          <w:sz w:val="24"/>
          <w:szCs w:val="24"/>
          <w:cs/>
        </w:rPr>
        <w:t>অনুষ্ঠানের  প্রায় ৩৬৫টি পর্ব সম্প্রচারের যাবতীয় কারিগরী সহায়তা প্রদান করা হয়েছে। এ সময়ে প্রায় ১৮০০ জনকে (কৃষক</w:t>
      </w:r>
      <w:r w:rsidRPr="009E7BF9">
        <w:rPr>
          <w:rFonts w:ascii="Nikosh" w:hAnsi="Nikosh" w:cs="Nikosh"/>
          <w:sz w:val="24"/>
          <w:szCs w:val="24"/>
        </w:rPr>
        <w:t xml:space="preserve">, </w:t>
      </w:r>
      <w:r>
        <w:rPr>
          <w:rFonts w:ascii="Nikosh" w:hAnsi="Nikosh" w:cs="Nikosh"/>
          <w:sz w:val="24"/>
          <w:szCs w:val="24"/>
          <w:cs/>
        </w:rPr>
        <w:t>সম্প্রসারণকর্মী) কৃষি প্রযুক্তি</w:t>
      </w:r>
      <w:r w:rsidRPr="009E7BF9">
        <w:rPr>
          <w:rFonts w:ascii="Nikosh" w:hAnsi="Nikosh" w:cs="Nikosh"/>
          <w:sz w:val="24"/>
          <w:szCs w:val="24"/>
          <w:cs/>
        </w:rPr>
        <w:t xml:space="preserve"> বিষয়ে প্রশিক্ষণ প্রদান করা হয়েছে।</w:t>
      </w:r>
    </w:p>
    <w:p w:rsidR="00687383" w:rsidRDefault="00687383" w:rsidP="00687383">
      <w:pPr>
        <w:spacing w:after="0" w:line="22" w:lineRule="atLeast"/>
        <w:jc w:val="both"/>
        <w:rPr>
          <w:rFonts w:ascii="Nikosh" w:hAnsi="Nikosh" w:cs="Nikosh"/>
          <w:sz w:val="24"/>
          <w:szCs w:val="24"/>
        </w:rPr>
      </w:pPr>
    </w:p>
    <w:p w:rsidR="00687383" w:rsidRDefault="00687383" w:rsidP="00687383">
      <w:pPr>
        <w:spacing w:after="0" w:line="22" w:lineRule="atLeast"/>
        <w:jc w:val="both"/>
        <w:rPr>
          <w:rFonts w:ascii="Nikosh" w:hAnsi="Nikosh" w:cs="Nikosh"/>
          <w:sz w:val="24"/>
          <w:szCs w:val="24"/>
        </w:rPr>
      </w:pPr>
      <w:r w:rsidRPr="007A3B5D">
        <w:rPr>
          <w:rFonts w:ascii="Nikosh" w:hAnsi="Nikosh" w:cs="Nikosh"/>
          <w:sz w:val="24"/>
          <w:szCs w:val="24"/>
          <w:cs/>
        </w:rPr>
        <w:t>কৃষকদের উৎপাদিত কৃষিপণ্য বিদেশে রপ্তানিতে প্রয়োজনীয় সহায়</w:t>
      </w:r>
      <w:r>
        <w:rPr>
          <w:rFonts w:ascii="Nikosh" w:hAnsi="Nikosh" w:cs="Nikosh"/>
          <w:sz w:val="24"/>
          <w:szCs w:val="24"/>
          <w:cs/>
        </w:rPr>
        <w:t>তা প্রদান করে হর্টেক্স ফাউন্ডেশ</w:t>
      </w:r>
      <w:r w:rsidRPr="007A3B5D">
        <w:rPr>
          <w:rFonts w:ascii="Nikosh" w:hAnsi="Nikosh" w:cs="Nikosh"/>
          <w:sz w:val="24"/>
          <w:szCs w:val="24"/>
          <w:cs/>
        </w:rPr>
        <w:t>ন দেশের রপ্তানি বাণিজ্যে এক গুরূত্বপূর্ণ ভূমিকা পালন করছে। হর্টেক্স ফাউন্ডেশনের সহযোগিতায় তাজা শাকসবজি ও ফল</w:t>
      </w:r>
      <w:r>
        <w:rPr>
          <w:rFonts w:ascii="Nikosh" w:hAnsi="Nikosh" w:cs="Nikosh"/>
          <w:sz w:val="24"/>
          <w:szCs w:val="24"/>
          <w:cs/>
        </w:rPr>
        <w:t>-মূল রপ্তানি করে ২০১৬-১৭ অর্থবছরে</w:t>
      </w:r>
      <w:r w:rsidRPr="007A3B5D">
        <w:rPr>
          <w:rFonts w:ascii="Nikosh" w:hAnsi="Nikosh" w:cs="Nikosh"/>
          <w:sz w:val="24"/>
          <w:szCs w:val="24"/>
          <w:cs/>
        </w:rPr>
        <w:t xml:space="preserve"> প্রায় ৮৪ মিল</w:t>
      </w:r>
      <w:r>
        <w:rPr>
          <w:rFonts w:ascii="Nikosh" w:hAnsi="Nikosh" w:cs="Nikosh"/>
          <w:sz w:val="24"/>
          <w:szCs w:val="24"/>
          <w:cs/>
        </w:rPr>
        <w:t>িয়ন মার্কিন ডলার বৈদ</w:t>
      </w:r>
      <w:r>
        <w:rPr>
          <w:rFonts w:ascii="Nikosh" w:hAnsi="Nikosh" w:cs="Nikosh" w:hint="cs"/>
          <w:sz w:val="24"/>
          <w:szCs w:val="24"/>
          <w:cs/>
        </w:rPr>
        <w:t>ে</w:t>
      </w:r>
      <w:r w:rsidRPr="007A3B5D">
        <w:rPr>
          <w:rFonts w:ascii="Nikosh" w:hAnsi="Nikosh" w:cs="Nikosh"/>
          <w:sz w:val="24"/>
          <w:szCs w:val="24"/>
          <w:cs/>
        </w:rPr>
        <w:t>শিক মুদ্রা অর্জিত হয়েছে। একই সময়ে  ১৩ মিলিয়ন মার্কিন ডলারের আলু রপ্তানি করা হয়েছে। প্রক্রিয়াজাত কৃষিপণ্য বিশ্বের ৮২টি দেশে রপ্তানি হয়েছে যার রপ্তানি মূল্য ১১০ মিলিয়ন মার্কিন ডলার। ১৪৪৩ মেট্রিক টন টিনজাত আনারস</w:t>
      </w:r>
      <w:r w:rsidRPr="007A3B5D">
        <w:rPr>
          <w:rFonts w:ascii="Nikosh" w:hAnsi="Nikosh" w:cs="Nikosh"/>
          <w:sz w:val="24"/>
          <w:szCs w:val="24"/>
        </w:rPr>
        <w:t xml:space="preserve">, </w:t>
      </w:r>
      <w:r>
        <w:rPr>
          <w:rFonts w:ascii="Nikosh" w:hAnsi="Nikosh" w:cs="Nikosh"/>
          <w:sz w:val="24"/>
          <w:szCs w:val="24"/>
          <w:cs/>
        </w:rPr>
        <w:t>বেবিক</w:t>
      </w:r>
      <w:r>
        <w:rPr>
          <w:rFonts w:ascii="Nikosh" w:hAnsi="Nikosh" w:cs="Nikosh" w:hint="cs"/>
          <w:sz w:val="24"/>
          <w:szCs w:val="24"/>
          <w:cs/>
        </w:rPr>
        <w:t>র্ণ</w:t>
      </w:r>
      <w:r w:rsidRPr="007A3B5D">
        <w:rPr>
          <w:rFonts w:ascii="Nikosh" w:hAnsi="Nikosh" w:cs="Nikosh"/>
          <w:sz w:val="24"/>
          <w:szCs w:val="24"/>
        </w:rPr>
        <w:t xml:space="preserve">, </w:t>
      </w:r>
      <w:r w:rsidRPr="007A3B5D">
        <w:rPr>
          <w:rFonts w:ascii="Nikosh" w:hAnsi="Nikosh" w:cs="Nikosh"/>
          <w:sz w:val="24"/>
          <w:szCs w:val="24"/>
          <w:cs/>
        </w:rPr>
        <w:t>ঘৃতকুমারী ও শুকনা করলা চিপস্ রপ্তানি হয়েছে যার রপ্তানি মূল্য প্রায় ১.১৬ মিলিয়ন মার্কিন ডলার।</w:t>
      </w:r>
    </w:p>
    <w:p w:rsidR="00687383" w:rsidRPr="000A548B" w:rsidRDefault="00687383" w:rsidP="00687383">
      <w:pPr>
        <w:spacing w:after="120"/>
        <w:rPr>
          <w:sz w:val="24"/>
          <w:szCs w:val="22"/>
          <w:cs/>
        </w:rPr>
      </w:pPr>
    </w:p>
    <w:p w:rsidR="00687383" w:rsidRDefault="00687383" w:rsidP="00687383">
      <w:pPr>
        <w:rPr>
          <w:rFonts w:ascii="Nikosh" w:hAnsi="Nikosh" w:cs="Nikosh"/>
          <w:sz w:val="32"/>
          <w:szCs w:val="32"/>
          <w:cs/>
        </w:rPr>
      </w:pPr>
    </w:p>
    <w:p w:rsidR="00687383" w:rsidRDefault="00687383" w:rsidP="00DE5E58">
      <w:pPr>
        <w:spacing w:after="0" w:line="240" w:lineRule="auto"/>
        <w:jc w:val="center"/>
        <w:rPr>
          <w:rFonts w:ascii="Nikosh" w:eastAsia="Nikosh" w:hAnsi="Nikosh" w:cs="Nikosh"/>
          <w:b/>
          <w:bCs/>
          <w:sz w:val="28"/>
        </w:rPr>
      </w:pPr>
    </w:p>
    <w:p w:rsidR="00687383" w:rsidRDefault="00687383" w:rsidP="00DE5E58">
      <w:pPr>
        <w:spacing w:after="0" w:line="240" w:lineRule="auto"/>
        <w:jc w:val="center"/>
        <w:rPr>
          <w:rFonts w:ascii="Nikosh" w:eastAsia="Nikosh" w:hAnsi="Nikosh" w:cs="Nikosh"/>
          <w:b/>
          <w:bCs/>
          <w:sz w:val="28"/>
        </w:rPr>
      </w:pPr>
    </w:p>
    <w:p w:rsidR="00687383" w:rsidRDefault="00687383" w:rsidP="00DE5E58">
      <w:pPr>
        <w:spacing w:after="0" w:line="240" w:lineRule="auto"/>
        <w:jc w:val="center"/>
        <w:rPr>
          <w:rFonts w:ascii="Nikosh" w:eastAsia="Nikosh" w:hAnsi="Nikosh" w:cs="Nikosh"/>
          <w:b/>
          <w:bCs/>
          <w:sz w:val="28"/>
        </w:rPr>
      </w:pPr>
    </w:p>
    <w:p w:rsidR="00687383" w:rsidRDefault="00687383" w:rsidP="00DE5E58">
      <w:pPr>
        <w:spacing w:after="0" w:line="240" w:lineRule="auto"/>
        <w:jc w:val="center"/>
        <w:rPr>
          <w:rFonts w:ascii="Nikosh" w:eastAsia="Nikosh" w:hAnsi="Nikosh" w:cs="Nikosh"/>
          <w:b/>
          <w:bCs/>
          <w:sz w:val="28"/>
        </w:rPr>
      </w:pPr>
    </w:p>
    <w:p w:rsidR="00687383" w:rsidRDefault="00687383" w:rsidP="00DE5E58">
      <w:pPr>
        <w:spacing w:after="0" w:line="240" w:lineRule="auto"/>
        <w:jc w:val="center"/>
        <w:rPr>
          <w:rFonts w:ascii="Nikosh" w:eastAsia="Nikosh" w:hAnsi="Nikosh" w:cs="Nikosh"/>
          <w:b/>
          <w:bCs/>
          <w:sz w:val="28"/>
        </w:rPr>
      </w:pPr>
    </w:p>
    <w:p w:rsidR="00687383" w:rsidRDefault="00687383" w:rsidP="00DE5E58">
      <w:pPr>
        <w:spacing w:after="0" w:line="240" w:lineRule="auto"/>
        <w:jc w:val="center"/>
        <w:rPr>
          <w:rFonts w:ascii="Nikosh" w:eastAsia="Nikosh" w:hAnsi="Nikosh" w:cs="Nikosh"/>
          <w:b/>
          <w:bCs/>
          <w:sz w:val="28"/>
        </w:rPr>
      </w:pPr>
    </w:p>
    <w:p w:rsidR="00687383" w:rsidRDefault="00687383" w:rsidP="00DE5E58">
      <w:pPr>
        <w:spacing w:after="0" w:line="240" w:lineRule="auto"/>
        <w:jc w:val="center"/>
        <w:rPr>
          <w:rFonts w:ascii="Nikosh" w:eastAsia="Nikosh" w:hAnsi="Nikosh" w:cs="Nikosh"/>
          <w:b/>
          <w:bCs/>
          <w:sz w:val="28"/>
        </w:rPr>
      </w:pPr>
    </w:p>
    <w:p w:rsidR="00687383" w:rsidRDefault="00687383" w:rsidP="00DE5E58">
      <w:pPr>
        <w:spacing w:after="0" w:line="240" w:lineRule="auto"/>
        <w:jc w:val="center"/>
        <w:rPr>
          <w:rFonts w:ascii="Nikosh" w:eastAsia="Nikosh" w:hAnsi="Nikosh" w:cs="Nikosh"/>
          <w:b/>
          <w:bCs/>
          <w:sz w:val="28"/>
        </w:rPr>
      </w:pPr>
    </w:p>
    <w:p w:rsidR="00687383" w:rsidRDefault="00687383" w:rsidP="00687383">
      <w:pPr>
        <w:rPr>
          <w:rFonts w:ascii="Nikosh" w:eastAsia="Nikosh" w:hAnsi="Nikosh" w:cs="Nikosh"/>
          <w:b/>
          <w:bCs/>
          <w:sz w:val="28"/>
        </w:rPr>
        <w:sectPr w:rsidR="00687383" w:rsidSect="00687383">
          <w:footerReference w:type="default" r:id="rId10"/>
          <w:type w:val="continuous"/>
          <w:pgSz w:w="11909" w:h="16834" w:code="9"/>
          <w:pgMar w:top="1008" w:right="1440" w:bottom="1008" w:left="1440" w:header="720" w:footer="720" w:gutter="0"/>
          <w:pgNumType w:fmt="lowerRoman" w:start="1"/>
          <w:cols w:space="720"/>
          <w:docGrid w:linePitch="360"/>
        </w:sectPr>
      </w:pPr>
    </w:p>
    <w:p w:rsidR="00DE5E58" w:rsidRPr="00DE5E58" w:rsidRDefault="00DE5E58" w:rsidP="00687383">
      <w:pPr>
        <w:spacing w:after="0" w:line="240" w:lineRule="auto"/>
        <w:jc w:val="center"/>
        <w:rPr>
          <w:rFonts w:ascii="Times New Roman" w:eastAsia="Times New Roman" w:hAnsi="Times New Roman" w:cs="Times New Roman"/>
          <w:b/>
          <w:sz w:val="28"/>
          <w:lang w:bidi="bn-IN"/>
        </w:rPr>
      </w:pPr>
      <w:r w:rsidRPr="00DE5E58">
        <w:rPr>
          <w:rFonts w:ascii="Nikosh" w:eastAsia="Nikosh" w:hAnsi="Nikosh" w:cs="Nikosh"/>
          <w:b/>
          <w:bCs/>
          <w:sz w:val="28"/>
          <w:cs/>
        </w:rPr>
        <w:lastRenderedPageBreak/>
        <w:t>কৃষি মন্ত্রণালয়</w:t>
      </w:r>
    </w:p>
    <w:p w:rsidR="00DE5E58" w:rsidRPr="00DE5E58" w:rsidRDefault="00DE5E58" w:rsidP="00DE5E58">
      <w:pPr>
        <w:spacing w:after="0" w:line="240" w:lineRule="auto"/>
        <w:jc w:val="center"/>
        <w:rPr>
          <w:rFonts w:ascii="Times New Roman" w:eastAsia="Times New Roman" w:hAnsi="Times New Roman" w:cs="Times New Roman"/>
          <w:sz w:val="16"/>
          <w:szCs w:val="16"/>
          <w:lang w:bidi="bn-IN"/>
        </w:rPr>
      </w:pPr>
      <w:r w:rsidRPr="00DE5E58">
        <w:rPr>
          <w:rFonts w:ascii="Times New Roman" w:eastAsia="Times New Roman" w:hAnsi="Times New Roman" w:cs="Symbol"/>
          <w:sz w:val="16"/>
          <w:szCs w:val="16"/>
          <w:lang w:bidi="bn-IN"/>
        </w:rPr>
        <w:t>www.moa.gov.bd</w:t>
      </w:r>
    </w:p>
    <w:p w:rsidR="00DE5E58" w:rsidRPr="00DE5E58" w:rsidRDefault="00DE5E58" w:rsidP="00DE5E58">
      <w:pPr>
        <w:spacing w:after="0" w:line="240" w:lineRule="auto"/>
        <w:jc w:val="center"/>
        <w:rPr>
          <w:rFonts w:ascii="Times New Roman" w:eastAsia="Times New Roman" w:hAnsi="Times New Roman" w:cs="Times New Roman"/>
          <w:sz w:val="28"/>
          <w:lang w:bidi="bn-IN"/>
        </w:rPr>
      </w:pPr>
    </w:p>
    <w:p w:rsidR="00DE5E58" w:rsidRPr="00DE5E58" w:rsidRDefault="00DE5E58" w:rsidP="00DE5E58">
      <w:pPr>
        <w:spacing w:after="0" w:line="240" w:lineRule="auto"/>
        <w:jc w:val="both"/>
        <w:rPr>
          <w:rFonts w:ascii="Times New Roman" w:eastAsia="Times New Roman" w:hAnsi="Times New Roman" w:cs="Vrinda"/>
          <w:sz w:val="24"/>
          <w:szCs w:val="24"/>
          <w:cs/>
          <w:lang w:bidi="bn-IN"/>
        </w:rPr>
      </w:pPr>
      <w:r w:rsidRPr="00DE5E58">
        <w:rPr>
          <w:rFonts w:ascii="Nikosh" w:eastAsia="Nikosh" w:hAnsi="Nikosh" w:cs="Nikosh" w:hint="cs"/>
          <w:sz w:val="24"/>
          <w:szCs w:val="24"/>
          <w:cs/>
          <w:lang w:bidi="bn-IN"/>
        </w:rPr>
        <w:t>ফসল</w:t>
      </w:r>
      <w:r w:rsidRPr="00DE5E58">
        <w:rPr>
          <w:rFonts w:ascii="Nikosh" w:eastAsia="Nikosh" w:hAnsi="Nikosh" w:cs="Nikosh"/>
          <w:sz w:val="24"/>
          <w:szCs w:val="24"/>
          <w:cs/>
          <w:lang w:bidi="bn-IN"/>
        </w:rPr>
        <w:t xml:space="preserve"> </w:t>
      </w:r>
      <w:r w:rsidRPr="00DE5E58">
        <w:rPr>
          <w:rFonts w:ascii="Nikosh" w:eastAsia="Nikosh" w:hAnsi="Nikosh" w:cs="Nikosh" w:hint="cs"/>
          <w:sz w:val="24"/>
          <w:szCs w:val="24"/>
          <w:cs/>
          <w:lang w:bidi="bn-IN"/>
        </w:rPr>
        <w:t>খাতে উৎপাদন ও উৎপাদনশীলতা বৃদ্ধিসহ লাভজনক, টেকসই এবং পরিবেশবান্ধব কৃষি ব্যবস্থা গড়ে তোলা কৃষি মন্ত্রণালয়ের দায়িত্ব। কৃষিবান্ধব নীতি গ্রহণ ও বাস্তবায়নের ফলে খাদ্যশস্য উৎপাদনে ধারাবাহিকভাবে স্বয়ংসম্পূর্ণতা বজায় রাখা, বিভিন্ন ফসলের উন্নত এবং প্রতিকূলতাসহিষ্ণু জাত উদ্ভাবন, নতুন শস্যবিন্যাস উদ্ভাবন, পানি সাশ্রয়ী সেচ প্রযুক্তি আবিস্কার, ভূপরিস্থ পানি ব্যবহারের মাধ্যমে সেচ এলাকা সম্প্রসারণ, সমন্বিত বালাই ব্যবস্থাপনা পদ্ধতি অনুসরণ, কৃষি যান্ত্রিকীকরণ, ট্রান্সজেনিক ফসল (</w:t>
      </w:r>
      <w:r w:rsidRPr="00DE5E58">
        <w:rPr>
          <w:rFonts w:ascii="Nikosh" w:eastAsia="Nikosh" w:hAnsi="Nikosh" w:cs="Nikosh"/>
          <w:sz w:val="24"/>
          <w:szCs w:val="24"/>
          <w:lang w:bidi="bn-IN"/>
        </w:rPr>
        <w:t>Genetically Modified Organism</w:t>
      </w:r>
      <w:r w:rsidRPr="00DE5E58">
        <w:rPr>
          <w:rFonts w:ascii="Nikosh" w:eastAsia="Nikosh" w:hAnsi="Nikosh" w:cs="Nikosh" w:hint="cs"/>
          <w:sz w:val="24"/>
          <w:szCs w:val="24"/>
          <w:cs/>
          <w:lang w:bidi="bn-IN"/>
        </w:rPr>
        <w:t xml:space="preserve">) উৎপাদন ইত্যাদি সাফল্য অর্জিত হয়েছে। </w:t>
      </w:r>
      <w:r w:rsidRPr="00DE5E58">
        <w:rPr>
          <w:rFonts w:ascii="Nikosh" w:eastAsia="Nikosh" w:hAnsi="Nikosh" w:cs="Nikosh"/>
          <w:sz w:val="24"/>
          <w:szCs w:val="24"/>
          <w:cs/>
        </w:rPr>
        <w:t>ক্রমবর্ধমান জনগোষ্ঠীর জন্য ক্রমহ্রাসমান কৃষি জমিতে অধিক খাদ্য উৎপাদন এবং কৃষিজাত শিল্পের কাঁচামাল সরবরাহের প্রয়োজনে কৃষির উৎপাদনশীলতা বৃদ্ধি, ফসল</w:t>
      </w:r>
      <w:r w:rsidRPr="00DE5E58">
        <w:rPr>
          <w:rFonts w:ascii="Nikosh" w:eastAsia="Nikosh" w:hAnsi="Nikosh" w:cs="Nikosh" w:hint="cs"/>
          <w:sz w:val="24"/>
          <w:szCs w:val="24"/>
          <w:cs/>
        </w:rPr>
        <w:t>ের</w:t>
      </w:r>
      <w:r w:rsidRPr="00DE5E58">
        <w:rPr>
          <w:rFonts w:ascii="Nikosh" w:eastAsia="Nikosh" w:hAnsi="Nikosh" w:cs="Nikosh"/>
          <w:sz w:val="24"/>
          <w:szCs w:val="24"/>
          <w:cs/>
        </w:rPr>
        <w:t xml:space="preserve"> নিবিড়</w:t>
      </w:r>
      <w:r w:rsidRPr="00DE5E58">
        <w:rPr>
          <w:rFonts w:ascii="Nikosh" w:eastAsia="Nikosh" w:hAnsi="Nikosh" w:cs="Nikosh" w:hint="cs"/>
          <w:sz w:val="24"/>
          <w:szCs w:val="24"/>
          <w:cs/>
          <w:lang w:bidi="bn-IN"/>
        </w:rPr>
        <w:t>তা বৃদ্ধি</w:t>
      </w:r>
      <w:r w:rsidRPr="00DE5E58">
        <w:rPr>
          <w:rFonts w:ascii="Nikosh" w:eastAsia="Nikosh" w:hAnsi="Nikosh" w:cs="Nikosh"/>
          <w:sz w:val="24"/>
          <w:szCs w:val="24"/>
          <w:cs/>
        </w:rPr>
        <w:t xml:space="preserve"> ও </w:t>
      </w:r>
      <w:r w:rsidRPr="00DE5E58">
        <w:rPr>
          <w:rFonts w:ascii="Nikosh" w:eastAsia="Nikosh" w:hAnsi="Nikosh" w:cs="Nikosh" w:hint="cs"/>
          <w:sz w:val="24"/>
          <w:szCs w:val="24"/>
          <w:cs/>
          <w:lang w:bidi="bn-IN"/>
        </w:rPr>
        <w:t xml:space="preserve"> </w:t>
      </w:r>
      <w:r w:rsidRPr="00DE5E58">
        <w:rPr>
          <w:rFonts w:ascii="Nikosh" w:eastAsia="Nikosh" w:hAnsi="Nikosh" w:cs="Nikosh"/>
          <w:sz w:val="24"/>
          <w:szCs w:val="24"/>
          <w:cs/>
        </w:rPr>
        <w:t>বহুমুখীকরণসহ মূল্য সংযোজনের লক্ষ্যে কৃষি মন্ত্রণালয় বিভিন্ন উন্নয়নমুখী কর্মকান্ড বা</w:t>
      </w:r>
      <w:r w:rsidRPr="00DE5E58">
        <w:rPr>
          <w:rFonts w:ascii="Nikosh" w:eastAsia="Nikosh" w:hAnsi="Nikosh" w:cs="Nikosh" w:hint="cs"/>
          <w:sz w:val="24"/>
          <w:szCs w:val="24"/>
          <w:cs/>
          <w:lang w:bidi="bn-IN"/>
        </w:rPr>
        <w:t>স্ত</w:t>
      </w:r>
      <w:r w:rsidRPr="00DE5E58">
        <w:rPr>
          <w:rFonts w:ascii="Nikosh" w:eastAsia="Nikosh" w:hAnsi="Nikosh" w:cs="Nikosh"/>
          <w:sz w:val="24"/>
          <w:szCs w:val="24"/>
          <w:cs/>
        </w:rPr>
        <w:t>বায়ন করছে। কৃষি মন্ত্রণালয়ের ভিশন, মিশন, প্রধান কার্যাবলি, সাংগঠনিক কাঠামো, কার্যপরিধি ইত্যাদিসহ ২০১</w:t>
      </w:r>
      <w:r w:rsidRPr="00DE5E58">
        <w:rPr>
          <w:rFonts w:ascii="Nikosh" w:eastAsia="Nikosh" w:hAnsi="Nikosh" w:cs="Nikosh" w:hint="cs"/>
          <w:sz w:val="24"/>
          <w:szCs w:val="24"/>
          <w:cs/>
          <w:lang w:bidi="bn-IN"/>
        </w:rPr>
        <w:t>৬</w:t>
      </w:r>
      <w:r w:rsidRPr="00DE5E58">
        <w:rPr>
          <w:rFonts w:ascii="Nikosh" w:eastAsia="Nikosh" w:hAnsi="Nikosh" w:cs="Nikosh"/>
          <w:sz w:val="24"/>
          <w:szCs w:val="24"/>
          <w:cs/>
        </w:rPr>
        <w:t>-১</w:t>
      </w:r>
      <w:r w:rsidRPr="00DE5E58">
        <w:rPr>
          <w:rFonts w:ascii="Nikosh" w:eastAsia="Nikosh" w:hAnsi="Nikosh" w:cs="Nikosh" w:hint="cs"/>
          <w:sz w:val="24"/>
          <w:szCs w:val="24"/>
          <w:cs/>
          <w:lang w:bidi="bn-IN"/>
        </w:rPr>
        <w:t>৭</w:t>
      </w:r>
      <w:r w:rsidRPr="00DE5E58">
        <w:rPr>
          <w:rFonts w:ascii="Nikosh" w:eastAsia="Nikosh" w:hAnsi="Nikosh" w:cs="Nikosh"/>
          <w:sz w:val="24"/>
          <w:szCs w:val="24"/>
          <w:cs/>
        </w:rPr>
        <w:t xml:space="preserve"> অর্থবছরের সার্বিক অগ্রগতি এবং মন্ত্রণালয়ের </w:t>
      </w:r>
      <w:r w:rsidRPr="00DE5E58">
        <w:rPr>
          <w:rFonts w:ascii="Nikosh" w:eastAsia="Nikosh" w:hAnsi="Nikosh" w:cs="Nikosh" w:hint="cs"/>
          <w:sz w:val="24"/>
          <w:szCs w:val="24"/>
          <w:cs/>
        </w:rPr>
        <w:t>অধীন</w:t>
      </w:r>
      <w:r w:rsidRPr="00DE5E58">
        <w:rPr>
          <w:rFonts w:ascii="Nikosh" w:eastAsia="Nikosh" w:hAnsi="Nikosh" w:cs="Nikosh"/>
          <w:sz w:val="24"/>
          <w:szCs w:val="24"/>
          <w:cs/>
        </w:rPr>
        <w:t xml:space="preserve"> প্রতিষ্ঠানসমূহের কর্মকান্ডের বি</w:t>
      </w:r>
      <w:r w:rsidRPr="00DE5E58">
        <w:rPr>
          <w:rFonts w:ascii="Nikosh" w:eastAsia="Nikosh" w:hAnsi="Nikosh" w:cs="Nikosh" w:hint="cs"/>
          <w:sz w:val="24"/>
          <w:szCs w:val="24"/>
          <w:cs/>
          <w:lang w:bidi="bn-IN"/>
        </w:rPr>
        <w:t>স্তা</w:t>
      </w:r>
      <w:r w:rsidRPr="00DE5E58">
        <w:rPr>
          <w:rFonts w:ascii="Nikosh" w:eastAsia="Nikosh" w:hAnsi="Nikosh" w:cs="Nikosh"/>
          <w:sz w:val="24"/>
          <w:szCs w:val="24"/>
          <w:cs/>
        </w:rPr>
        <w:t xml:space="preserve">রিত বর্ণনা ক্রমান্বয়ে দেয়া হয়েছে। </w:t>
      </w:r>
    </w:p>
    <w:p w:rsidR="00DE5E58" w:rsidRPr="00DE5E58" w:rsidRDefault="00DE5E58" w:rsidP="00DE5E58">
      <w:pPr>
        <w:spacing w:after="0" w:line="240" w:lineRule="auto"/>
        <w:jc w:val="both"/>
        <w:rPr>
          <w:rFonts w:ascii="Nikosh" w:eastAsia="Nikosh" w:hAnsi="Nikosh" w:cs="Nikosh"/>
          <w:b/>
          <w:bCs/>
          <w:sz w:val="24"/>
          <w:szCs w:val="24"/>
        </w:rPr>
      </w:pPr>
    </w:p>
    <w:p w:rsidR="00DE5E58" w:rsidRPr="00DE5E58" w:rsidRDefault="00DE5E58" w:rsidP="00DE5E58">
      <w:pPr>
        <w:spacing w:after="0" w:line="240" w:lineRule="auto"/>
        <w:jc w:val="both"/>
        <w:rPr>
          <w:rFonts w:ascii="Nikosh" w:eastAsia="Nikosh" w:hAnsi="Nikosh" w:cs="Nikosh"/>
          <w:sz w:val="24"/>
          <w:szCs w:val="24"/>
        </w:rPr>
      </w:pPr>
      <w:r w:rsidRPr="00DE5E58">
        <w:rPr>
          <w:rFonts w:ascii="Nikosh" w:eastAsia="Nikosh" w:hAnsi="Nikosh" w:cs="Nikosh"/>
          <w:b/>
          <w:bCs/>
          <w:sz w:val="24"/>
          <w:szCs w:val="24"/>
          <w:cs/>
        </w:rPr>
        <w:t xml:space="preserve">রূপকল্প </w:t>
      </w:r>
      <w:r w:rsidRPr="00DE5E58">
        <w:rPr>
          <w:rFonts w:ascii="Nikosh" w:eastAsia="Times New Roman" w:hAnsi="Nikosh" w:cs="Nikosh"/>
          <w:b/>
          <w:sz w:val="24"/>
          <w:szCs w:val="24"/>
          <w:lang w:bidi="bn-IN"/>
        </w:rPr>
        <w:t>(Vision)</w:t>
      </w:r>
      <w:r w:rsidRPr="00DE5E58">
        <w:rPr>
          <w:rFonts w:ascii="Times New Roman" w:eastAsia="Times New Roman" w:hAnsi="Times New Roman" w:cs="Times New Roman"/>
          <w:b/>
          <w:sz w:val="24"/>
          <w:szCs w:val="24"/>
          <w:lang w:bidi="bn-IN"/>
        </w:rPr>
        <w:t xml:space="preserve"> </w:t>
      </w:r>
      <w:r w:rsidRPr="00DE5E58">
        <w:rPr>
          <w:rFonts w:ascii="Nikosh" w:eastAsia="Nikosh" w:hAnsi="Nikosh" w:cs="Nikosh"/>
          <w:b/>
          <w:bCs/>
          <w:sz w:val="24"/>
          <w:szCs w:val="24"/>
          <w:cs/>
        </w:rPr>
        <w:t>:</w:t>
      </w:r>
      <w:r w:rsidRPr="00DE5E58">
        <w:rPr>
          <w:rFonts w:ascii="Nikosh" w:eastAsia="Nikosh" w:hAnsi="Nikosh" w:cs="Nikosh"/>
          <w:sz w:val="24"/>
          <w:szCs w:val="24"/>
          <w:cs/>
        </w:rPr>
        <w:t xml:space="preserve"> </w:t>
      </w:r>
    </w:p>
    <w:p w:rsidR="00DE5E58" w:rsidRPr="00DE5E58" w:rsidRDefault="00DE5E58" w:rsidP="00DE5E58">
      <w:pPr>
        <w:spacing w:after="0" w:line="240" w:lineRule="auto"/>
        <w:jc w:val="both"/>
        <w:rPr>
          <w:rFonts w:ascii="Times New Roman" w:eastAsia="Times New Roman" w:hAnsi="Times New Roman" w:cs="Times New Roman"/>
          <w:sz w:val="24"/>
          <w:szCs w:val="24"/>
          <w:lang w:bidi="bn-IN"/>
        </w:rPr>
      </w:pPr>
      <w:r w:rsidRPr="00DE5E58">
        <w:rPr>
          <w:rFonts w:ascii="Nikosh" w:eastAsia="Nikosh" w:hAnsi="Nikosh" w:cs="Nikosh"/>
          <w:sz w:val="24"/>
          <w:szCs w:val="24"/>
          <w:cs/>
        </w:rPr>
        <w:t xml:space="preserve">টেকসই, নিরাপদ ও লাভজনক </w:t>
      </w:r>
      <w:r w:rsidRPr="00DE5E58">
        <w:rPr>
          <w:rFonts w:ascii="Nikosh" w:eastAsia="Nikosh" w:hAnsi="Nikosh" w:cs="Nikosh" w:hint="cs"/>
          <w:sz w:val="24"/>
          <w:szCs w:val="24"/>
          <w:cs/>
          <w:lang w:bidi="bn-IN"/>
        </w:rPr>
        <w:t>কৃষি।</w:t>
      </w:r>
    </w:p>
    <w:p w:rsidR="00DE5E58" w:rsidRPr="00DE5E58" w:rsidRDefault="00DE5E58" w:rsidP="00DE5E58">
      <w:pPr>
        <w:spacing w:after="0" w:line="240" w:lineRule="auto"/>
        <w:ind w:left="630" w:hanging="630"/>
        <w:rPr>
          <w:rFonts w:ascii="Times New Roman" w:eastAsia="Times New Roman" w:hAnsi="Times New Roman" w:cs="Times New Roman"/>
          <w:sz w:val="24"/>
          <w:szCs w:val="24"/>
          <w:lang w:bidi="bn-IN"/>
        </w:rPr>
      </w:pPr>
    </w:p>
    <w:p w:rsidR="00DE5E58" w:rsidRPr="00DE5E58" w:rsidRDefault="00DE5E58" w:rsidP="00DE5E58">
      <w:pPr>
        <w:spacing w:after="0" w:line="240" w:lineRule="auto"/>
        <w:ind w:left="2340" w:hanging="2340"/>
        <w:jc w:val="both"/>
        <w:rPr>
          <w:rFonts w:ascii="Nikosh" w:eastAsia="Nikosh" w:hAnsi="Nikosh" w:cs="Nikosh"/>
          <w:sz w:val="24"/>
          <w:szCs w:val="24"/>
        </w:rPr>
      </w:pPr>
      <w:r w:rsidRPr="00DE5E58">
        <w:rPr>
          <w:rFonts w:ascii="Nikosh" w:eastAsia="Nikosh" w:hAnsi="Nikosh" w:cs="Nikosh"/>
          <w:b/>
          <w:bCs/>
          <w:sz w:val="24"/>
          <w:szCs w:val="24"/>
          <w:cs/>
        </w:rPr>
        <w:t xml:space="preserve">অভিলক্ষ্য </w:t>
      </w:r>
      <w:r w:rsidRPr="00DE5E58">
        <w:rPr>
          <w:rFonts w:ascii="Nikosh" w:eastAsia="Times New Roman" w:hAnsi="Nikosh" w:cs="Nikosh"/>
          <w:b/>
          <w:sz w:val="24"/>
          <w:szCs w:val="24"/>
          <w:lang w:bidi="bn-IN"/>
        </w:rPr>
        <w:t>(Mission)</w:t>
      </w:r>
      <w:r w:rsidRPr="00DE5E58">
        <w:rPr>
          <w:rFonts w:ascii="Nikosh" w:eastAsia="Nikosh" w:hAnsi="Nikosh" w:cs="Nikosh"/>
          <w:b/>
          <w:bCs/>
          <w:sz w:val="24"/>
          <w:szCs w:val="24"/>
          <w:cs/>
        </w:rPr>
        <w:t xml:space="preserve"> :</w:t>
      </w:r>
      <w:r w:rsidRPr="00DE5E58">
        <w:rPr>
          <w:rFonts w:ascii="Nikosh" w:eastAsia="Nikosh" w:hAnsi="Nikosh" w:cs="Nikosh"/>
          <w:sz w:val="24"/>
          <w:szCs w:val="24"/>
          <w:cs/>
        </w:rPr>
        <w:t xml:space="preserve"> </w:t>
      </w:r>
    </w:p>
    <w:p w:rsidR="00DE5E58" w:rsidRPr="00DE5E58" w:rsidRDefault="00DE5E58" w:rsidP="00DE5E58">
      <w:pPr>
        <w:spacing w:after="0" w:line="240" w:lineRule="auto"/>
        <w:jc w:val="both"/>
        <w:rPr>
          <w:rFonts w:ascii="Times New Roman" w:eastAsia="Times New Roman" w:hAnsi="Times New Roman" w:cs="Times New Roman"/>
          <w:b/>
          <w:sz w:val="24"/>
          <w:szCs w:val="24"/>
          <w:lang w:bidi="bn-IN"/>
        </w:rPr>
      </w:pPr>
      <w:r w:rsidRPr="00DE5E58">
        <w:rPr>
          <w:rFonts w:ascii="Nikosh" w:eastAsia="Nikosh" w:hAnsi="Nikosh" w:cs="Nikosh"/>
          <w:sz w:val="24"/>
          <w:szCs w:val="24"/>
          <w:cs/>
        </w:rPr>
        <w:t>শস্য বহুমূখীকরণ, পুষ্টিসমৃদ্ধ</w:t>
      </w:r>
      <w:r w:rsidRPr="00DE5E58">
        <w:rPr>
          <w:rFonts w:ascii="Nikosh" w:eastAsia="Nikosh" w:hAnsi="Nikosh" w:cs="Nikosh" w:hint="cs"/>
          <w:sz w:val="24"/>
          <w:szCs w:val="24"/>
          <w:cs/>
          <w:lang w:bidi="bn-IN"/>
        </w:rPr>
        <w:t xml:space="preserve"> নিরাপদ</w:t>
      </w:r>
      <w:r w:rsidRPr="00DE5E58">
        <w:rPr>
          <w:rFonts w:ascii="Nikosh" w:eastAsia="Nikosh" w:hAnsi="Nikosh" w:cs="Nikosh"/>
          <w:sz w:val="24"/>
          <w:szCs w:val="24"/>
          <w:cs/>
        </w:rPr>
        <w:t xml:space="preserve"> ফসল উৎপাদন ও উৎপাদনশীলতা বৃদ্ধি, বিপণন ব্যবস্থার উন্নয়ন এবং </w:t>
      </w:r>
      <w:r w:rsidRPr="00DE5E58">
        <w:rPr>
          <w:rFonts w:ascii="Nikosh" w:eastAsia="Nikosh" w:hAnsi="Nikosh" w:cs="Nikosh" w:hint="cs"/>
          <w:sz w:val="24"/>
          <w:szCs w:val="24"/>
          <w:cs/>
          <w:lang w:bidi="bn-IN"/>
        </w:rPr>
        <w:t>লাভজনক কৃষির</w:t>
      </w:r>
      <w:r w:rsidRPr="00DE5E58">
        <w:rPr>
          <w:rFonts w:ascii="Nikosh" w:eastAsia="Nikosh" w:hAnsi="Nikosh" w:cs="Nikosh"/>
          <w:sz w:val="24"/>
          <w:szCs w:val="24"/>
          <w:cs/>
        </w:rPr>
        <w:t xml:space="preserve"> মাধ্যমে খাদ্য</w:t>
      </w:r>
      <w:r w:rsidRPr="00DE5E58">
        <w:rPr>
          <w:rFonts w:ascii="Nikosh" w:eastAsia="Nikosh" w:hAnsi="Nikosh" w:cs="Nikosh" w:hint="cs"/>
          <w:sz w:val="24"/>
          <w:szCs w:val="24"/>
          <w:cs/>
          <w:lang w:bidi="bn-IN"/>
        </w:rPr>
        <w:t xml:space="preserve"> </w:t>
      </w:r>
      <w:r w:rsidRPr="00DE5E58">
        <w:rPr>
          <w:rFonts w:ascii="Nikosh" w:eastAsia="Nikosh" w:hAnsi="Nikosh" w:cs="Nikosh"/>
          <w:sz w:val="24"/>
          <w:szCs w:val="24"/>
          <w:cs/>
        </w:rPr>
        <w:t>নিরাপত্তা নিশ্চিতকরণ।</w:t>
      </w:r>
    </w:p>
    <w:p w:rsidR="00DE5E58" w:rsidRPr="00DE5E58" w:rsidRDefault="00DE5E58" w:rsidP="00DE5E58">
      <w:pPr>
        <w:spacing w:after="0" w:line="240" w:lineRule="auto"/>
        <w:rPr>
          <w:rFonts w:ascii="Times New Roman" w:eastAsia="Times New Roman" w:hAnsi="Times New Roman" w:cs="Times New Roman"/>
          <w:b/>
          <w:sz w:val="24"/>
          <w:szCs w:val="24"/>
          <w:lang w:bidi="bn-IN"/>
        </w:rPr>
      </w:pPr>
    </w:p>
    <w:p w:rsidR="00DE5E58" w:rsidRPr="00DE5E58" w:rsidRDefault="00DE5E58" w:rsidP="00DE5E58">
      <w:pPr>
        <w:spacing w:after="0" w:line="240" w:lineRule="auto"/>
        <w:rPr>
          <w:rFonts w:ascii="Times New Roman" w:eastAsia="Times New Roman" w:hAnsi="Times New Roman" w:cs="Times New Roman"/>
          <w:b/>
          <w:sz w:val="24"/>
          <w:szCs w:val="24"/>
          <w:lang w:bidi="bn-IN"/>
        </w:rPr>
      </w:pPr>
      <w:r w:rsidRPr="00DE5E58">
        <w:rPr>
          <w:rFonts w:ascii="Nikosh" w:eastAsia="Nikosh" w:hAnsi="Nikosh" w:cs="Nikosh"/>
          <w:b/>
          <w:bCs/>
          <w:sz w:val="24"/>
          <w:szCs w:val="24"/>
          <w:cs/>
        </w:rPr>
        <w:t>প্রধান কার্যাবলি</w:t>
      </w:r>
      <w:r w:rsidRPr="00DE5E58">
        <w:rPr>
          <w:rFonts w:ascii="Nikosh" w:eastAsia="Nikosh" w:hAnsi="Nikosh" w:cs="Nikosh"/>
          <w:b/>
          <w:bCs/>
          <w:sz w:val="24"/>
          <w:szCs w:val="24"/>
        </w:rPr>
        <w:t xml:space="preserve"> :</w:t>
      </w:r>
    </w:p>
    <w:p w:rsidR="00DE5E58" w:rsidRPr="00DE5E58" w:rsidRDefault="00DE5E58" w:rsidP="000648F6">
      <w:pPr>
        <w:numPr>
          <w:ilvl w:val="0"/>
          <w:numId w:val="1"/>
        </w:numPr>
        <w:spacing w:after="0" w:line="240" w:lineRule="auto"/>
        <w:ind w:left="360"/>
        <w:rPr>
          <w:rFonts w:ascii="NikoshBAN" w:eastAsia="NikoshBAN" w:hAnsi="NikoshBAN" w:cs="NikoshBAN"/>
          <w:sz w:val="24"/>
          <w:szCs w:val="24"/>
          <w:lang w:bidi="bn-IN"/>
        </w:rPr>
      </w:pPr>
      <w:r w:rsidRPr="00DE5E58">
        <w:rPr>
          <w:rFonts w:ascii="Nikosh" w:eastAsia="Nikosh" w:hAnsi="Nikosh" w:cs="Nikosh"/>
          <w:sz w:val="24"/>
          <w:szCs w:val="24"/>
          <w:cs/>
        </w:rPr>
        <w:t>কৃষি গবেষণা ও</w:t>
      </w:r>
      <w:r w:rsidRPr="00DE5E58">
        <w:rPr>
          <w:rFonts w:ascii="Nikosh" w:eastAsia="Nikosh" w:hAnsi="Nikosh" w:cs="Nikosh" w:hint="cs"/>
          <w:sz w:val="24"/>
          <w:szCs w:val="24"/>
          <w:cs/>
          <w:lang w:bidi="bn-IN"/>
        </w:rPr>
        <w:t xml:space="preserve"> শিক্ষা</w:t>
      </w:r>
      <w:r w:rsidRPr="00DE5E58">
        <w:rPr>
          <w:rFonts w:ascii="Nikosh" w:eastAsia="Nikosh" w:hAnsi="Nikosh" w:cs="Nikosh"/>
          <w:sz w:val="24"/>
          <w:szCs w:val="24"/>
          <w:cs/>
        </w:rPr>
        <w:t xml:space="preserve"> কার্যক্রম;</w:t>
      </w:r>
      <w:r w:rsidRPr="00DE5E58">
        <w:rPr>
          <w:rFonts w:ascii="Nikosh" w:eastAsia="Nikosh" w:hAnsi="Nikosh" w:cs="Nikosh" w:hint="cs"/>
          <w:sz w:val="24"/>
          <w:szCs w:val="24"/>
          <w:cs/>
          <w:lang w:bidi="bn-IN"/>
        </w:rPr>
        <w:t xml:space="preserve"> </w:t>
      </w:r>
    </w:p>
    <w:p w:rsidR="00DE5E58" w:rsidRPr="00DE5E58" w:rsidRDefault="00DE5E58" w:rsidP="000648F6">
      <w:pPr>
        <w:numPr>
          <w:ilvl w:val="0"/>
          <w:numId w:val="1"/>
        </w:numPr>
        <w:spacing w:after="0" w:line="240" w:lineRule="auto"/>
        <w:ind w:left="360"/>
        <w:rPr>
          <w:rFonts w:ascii="NikoshBAN" w:eastAsia="NikoshBAN" w:hAnsi="NikoshBAN" w:cs="NikoshBAN"/>
          <w:sz w:val="24"/>
          <w:szCs w:val="24"/>
          <w:lang w:bidi="bn-IN"/>
        </w:rPr>
      </w:pPr>
      <w:r w:rsidRPr="00DE5E58">
        <w:rPr>
          <w:rFonts w:ascii="Nikosh" w:eastAsia="Nikosh" w:hAnsi="Nikosh" w:cs="Nikosh"/>
          <w:sz w:val="24"/>
          <w:szCs w:val="24"/>
          <w:cs/>
        </w:rPr>
        <w:t>কৃষি সম্প্রসারণ ও প্রশিক্ষণ;</w:t>
      </w:r>
    </w:p>
    <w:p w:rsidR="00DE5E58" w:rsidRPr="00DE5E58" w:rsidRDefault="00DE5E58" w:rsidP="000648F6">
      <w:pPr>
        <w:numPr>
          <w:ilvl w:val="0"/>
          <w:numId w:val="1"/>
        </w:numPr>
        <w:spacing w:after="0" w:line="240" w:lineRule="auto"/>
        <w:ind w:left="360"/>
        <w:rPr>
          <w:rFonts w:ascii="NikoshBAN" w:eastAsia="NikoshBAN" w:hAnsi="NikoshBAN" w:cs="NikoshBAN"/>
          <w:sz w:val="24"/>
          <w:szCs w:val="24"/>
          <w:lang w:bidi="bn-IN"/>
        </w:rPr>
      </w:pPr>
      <w:r w:rsidRPr="00DE5E58">
        <w:rPr>
          <w:rFonts w:ascii="Nikosh" w:eastAsia="Nikosh" w:hAnsi="Nikosh" w:cs="Nikosh"/>
          <w:sz w:val="24"/>
          <w:szCs w:val="24"/>
          <w:cs/>
        </w:rPr>
        <w:t xml:space="preserve">বীজ উৎপাদন, মান নিয়ন্ত্রণ ও প্রত্যয়ন, </w:t>
      </w:r>
      <w:r w:rsidRPr="00DE5E58">
        <w:rPr>
          <w:rFonts w:ascii="Nikosh" w:eastAsia="Nikosh" w:hAnsi="Nikosh" w:cs="Nikosh" w:hint="cs"/>
          <w:sz w:val="24"/>
          <w:szCs w:val="24"/>
          <w:cs/>
          <w:lang w:bidi="bn-IN"/>
        </w:rPr>
        <w:t xml:space="preserve"> সংরক্ষণ</w:t>
      </w:r>
      <w:r w:rsidRPr="00DE5E58">
        <w:rPr>
          <w:rFonts w:ascii="Nikosh" w:eastAsia="Nikosh" w:hAnsi="Nikosh" w:cs="Nikosh"/>
          <w:sz w:val="24"/>
          <w:szCs w:val="24"/>
          <w:cs/>
        </w:rPr>
        <w:t xml:space="preserve"> এবং বিতরণ;</w:t>
      </w:r>
      <w:r w:rsidRPr="00DE5E58">
        <w:rPr>
          <w:rFonts w:ascii="Nikosh" w:eastAsia="Nikosh" w:hAnsi="Nikosh" w:cs="Nikosh" w:hint="cs"/>
          <w:sz w:val="24"/>
          <w:szCs w:val="24"/>
          <w:cs/>
          <w:lang w:bidi="bn-IN"/>
        </w:rPr>
        <w:t xml:space="preserve"> </w:t>
      </w:r>
    </w:p>
    <w:p w:rsidR="00DE5E58" w:rsidRPr="00DE5E58" w:rsidRDefault="00DE5E58" w:rsidP="000648F6">
      <w:pPr>
        <w:numPr>
          <w:ilvl w:val="0"/>
          <w:numId w:val="1"/>
        </w:numPr>
        <w:spacing w:after="0" w:line="240" w:lineRule="auto"/>
        <w:ind w:left="360"/>
        <w:rPr>
          <w:rFonts w:ascii="NikoshBAN" w:eastAsia="NikoshBAN" w:hAnsi="NikoshBAN" w:cs="NikoshBAN"/>
          <w:sz w:val="24"/>
          <w:szCs w:val="24"/>
          <w:lang w:bidi="bn-IN"/>
        </w:rPr>
      </w:pPr>
      <w:r w:rsidRPr="00DE5E58">
        <w:rPr>
          <w:rFonts w:ascii="Nikosh" w:eastAsia="Nikosh" w:hAnsi="Nikosh" w:cs="Nikosh"/>
          <w:sz w:val="24"/>
          <w:szCs w:val="24"/>
          <w:cs/>
        </w:rPr>
        <w:t xml:space="preserve">মৃত্তিকা জরিপ, মাটির গুণাগুণ </w:t>
      </w:r>
      <w:r w:rsidRPr="00DE5E58">
        <w:rPr>
          <w:rFonts w:ascii="Nikosh" w:eastAsia="Nikosh" w:hAnsi="Nikosh" w:cs="Nikosh" w:hint="cs"/>
          <w:sz w:val="24"/>
          <w:szCs w:val="24"/>
          <w:cs/>
          <w:lang w:bidi="bn-IN"/>
        </w:rPr>
        <w:t xml:space="preserve">পরীক্ষা </w:t>
      </w:r>
      <w:r w:rsidRPr="00DE5E58">
        <w:rPr>
          <w:rFonts w:ascii="Nikosh" w:eastAsia="Nikosh" w:hAnsi="Nikosh" w:cs="Nikosh"/>
          <w:sz w:val="24"/>
          <w:szCs w:val="24"/>
          <w:cs/>
        </w:rPr>
        <w:t>ও সুপারিশ</w:t>
      </w:r>
      <w:r w:rsidRPr="00DE5E58">
        <w:rPr>
          <w:rFonts w:ascii="Nikosh" w:eastAsia="Nikosh" w:hAnsi="Nikosh" w:cs="Nikosh"/>
          <w:sz w:val="24"/>
          <w:szCs w:val="24"/>
        </w:rPr>
        <w:t xml:space="preserve"> </w:t>
      </w:r>
      <w:r w:rsidRPr="00DE5E58">
        <w:rPr>
          <w:rFonts w:ascii="Nikosh" w:eastAsia="Nikosh" w:hAnsi="Nikosh" w:cs="Nikosh" w:hint="cs"/>
          <w:sz w:val="24"/>
          <w:szCs w:val="24"/>
          <w:cs/>
          <w:lang w:bidi="bn-IN"/>
        </w:rPr>
        <w:t>প্রণয়ন</w:t>
      </w:r>
      <w:r w:rsidRPr="00DE5E58">
        <w:rPr>
          <w:rFonts w:ascii="Nikosh" w:eastAsia="Nikosh" w:hAnsi="Nikosh" w:cs="Nikosh"/>
          <w:sz w:val="24"/>
          <w:szCs w:val="24"/>
          <w:cs/>
        </w:rPr>
        <w:t>;</w:t>
      </w:r>
    </w:p>
    <w:p w:rsidR="00DE5E58" w:rsidRPr="00DE5E58" w:rsidRDefault="00DE5E58" w:rsidP="000648F6">
      <w:pPr>
        <w:numPr>
          <w:ilvl w:val="0"/>
          <w:numId w:val="1"/>
        </w:numPr>
        <w:spacing w:after="0" w:line="240" w:lineRule="auto"/>
        <w:ind w:left="360"/>
        <w:rPr>
          <w:rFonts w:ascii="NikoshBAN" w:eastAsia="NikoshBAN" w:hAnsi="NikoshBAN" w:cs="NikoshBAN"/>
          <w:sz w:val="24"/>
          <w:szCs w:val="24"/>
          <w:lang w:bidi="bn-IN"/>
        </w:rPr>
      </w:pPr>
      <w:r w:rsidRPr="00DE5E58">
        <w:rPr>
          <w:rFonts w:ascii="Nikosh" w:eastAsia="Nikosh" w:hAnsi="Nikosh" w:cs="Nikosh"/>
          <w:sz w:val="24"/>
          <w:szCs w:val="24"/>
          <w:cs/>
        </w:rPr>
        <w:t xml:space="preserve">কৃষিপণ্যের  </w:t>
      </w:r>
      <w:r w:rsidRPr="00DE5E58">
        <w:rPr>
          <w:rFonts w:ascii="Nikosh" w:eastAsia="Nikosh" w:hAnsi="Nikosh" w:cs="Nikosh" w:hint="cs"/>
          <w:sz w:val="24"/>
          <w:szCs w:val="24"/>
          <w:cs/>
          <w:lang w:bidi="bn-IN"/>
        </w:rPr>
        <w:t xml:space="preserve">সংরক্ষণ </w:t>
      </w:r>
      <w:r w:rsidRPr="00DE5E58">
        <w:rPr>
          <w:rFonts w:ascii="Nikosh" w:eastAsia="Nikosh" w:hAnsi="Nikosh" w:cs="Nikosh"/>
          <w:sz w:val="24"/>
          <w:szCs w:val="24"/>
          <w:cs/>
        </w:rPr>
        <w:t>ও বিপণন;</w:t>
      </w:r>
    </w:p>
    <w:p w:rsidR="00DE5E58" w:rsidRPr="00DE5E58" w:rsidRDefault="00DE5E58" w:rsidP="000648F6">
      <w:pPr>
        <w:numPr>
          <w:ilvl w:val="0"/>
          <w:numId w:val="1"/>
        </w:numPr>
        <w:spacing w:after="0" w:line="240" w:lineRule="auto"/>
        <w:ind w:left="360"/>
        <w:rPr>
          <w:rFonts w:ascii="NikoshBAN" w:eastAsia="NikoshBAN" w:hAnsi="NikoshBAN" w:cs="NikoshBAN"/>
          <w:sz w:val="24"/>
          <w:szCs w:val="24"/>
          <w:lang w:bidi="bn-IN"/>
        </w:rPr>
      </w:pPr>
      <w:r w:rsidRPr="00DE5E58">
        <w:rPr>
          <w:rFonts w:ascii="Nikosh" w:eastAsia="Nikosh" w:hAnsi="Nikosh" w:cs="Nikosh"/>
          <w:sz w:val="24"/>
          <w:szCs w:val="24"/>
          <w:cs/>
        </w:rPr>
        <w:t>কৃষিতে সহায়তা ও পুনর্বাসন;</w:t>
      </w:r>
    </w:p>
    <w:p w:rsidR="00DE5E58" w:rsidRPr="00DE5E58" w:rsidRDefault="00DE5E58" w:rsidP="000648F6">
      <w:pPr>
        <w:numPr>
          <w:ilvl w:val="0"/>
          <w:numId w:val="1"/>
        </w:numPr>
        <w:spacing w:after="0" w:line="240" w:lineRule="auto"/>
        <w:ind w:left="360"/>
        <w:rPr>
          <w:rFonts w:ascii="NikoshBAN" w:eastAsia="NikoshBAN" w:hAnsi="NikoshBAN" w:cs="NikoshBAN"/>
          <w:sz w:val="24"/>
          <w:szCs w:val="24"/>
          <w:lang w:bidi="bn-IN"/>
        </w:rPr>
      </w:pPr>
      <w:r w:rsidRPr="00DE5E58">
        <w:rPr>
          <w:rFonts w:ascii="Nikosh" w:eastAsia="Nikosh" w:hAnsi="Nikosh" w:cs="Nikosh"/>
          <w:sz w:val="24"/>
          <w:szCs w:val="24"/>
          <w:cs/>
        </w:rPr>
        <w:t>কৃষি উপকরণ ও যন্ত্রপাতি উদ্ভাবন, সংগ্রহ ও ব্যবস্থাপনা;</w:t>
      </w:r>
    </w:p>
    <w:p w:rsidR="00DE5E58" w:rsidRPr="00DE5E58" w:rsidRDefault="00DE5E58" w:rsidP="000648F6">
      <w:pPr>
        <w:numPr>
          <w:ilvl w:val="0"/>
          <w:numId w:val="1"/>
        </w:numPr>
        <w:spacing w:after="0" w:line="240" w:lineRule="auto"/>
        <w:ind w:left="360"/>
        <w:rPr>
          <w:rFonts w:ascii="NikoshBAN" w:eastAsia="NikoshBAN" w:hAnsi="NikoshBAN" w:cs="NikoshBAN"/>
          <w:sz w:val="24"/>
          <w:szCs w:val="24"/>
          <w:cs/>
          <w:lang w:bidi="bn-IN"/>
        </w:rPr>
      </w:pPr>
      <w:r w:rsidRPr="00DE5E58">
        <w:rPr>
          <w:rFonts w:ascii="Nikosh" w:eastAsia="Nikosh" w:hAnsi="Nikosh" w:cs="Nikosh"/>
          <w:sz w:val="24"/>
          <w:szCs w:val="24"/>
          <w:cs/>
        </w:rPr>
        <w:t>ক্ষুদ্র সেচ কার্যক্রম</w:t>
      </w:r>
      <w:r w:rsidRPr="00DE5E58">
        <w:rPr>
          <w:rFonts w:ascii="Nikosh" w:eastAsia="Nikosh" w:hAnsi="Nikosh" w:cs="Nikosh" w:hint="cs"/>
          <w:sz w:val="24"/>
          <w:szCs w:val="24"/>
          <w:cs/>
          <w:lang w:bidi="bn-IN"/>
        </w:rPr>
        <w:t>;</w:t>
      </w:r>
    </w:p>
    <w:p w:rsidR="00DE5E58" w:rsidRPr="00DE5E58" w:rsidRDefault="00DE5E58" w:rsidP="000648F6">
      <w:pPr>
        <w:numPr>
          <w:ilvl w:val="0"/>
          <w:numId w:val="1"/>
        </w:numPr>
        <w:spacing w:after="0" w:line="240" w:lineRule="auto"/>
        <w:ind w:left="360"/>
        <w:rPr>
          <w:rFonts w:ascii="NikoshBAN" w:eastAsia="NikoshBAN" w:hAnsi="NikoshBAN" w:cs="NikoshBAN"/>
          <w:sz w:val="24"/>
          <w:szCs w:val="24"/>
          <w:lang w:bidi="bn-IN"/>
        </w:rPr>
      </w:pPr>
      <w:r w:rsidRPr="00DE5E58">
        <w:rPr>
          <w:rFonts w:ascii="Nikosh" w:eastAsia="Nikosh" w:hAnsi="Nikosh" w:cs="Nikosh" w:hint="cs"/>
          <w:sz w:val="24"/>
          <w:szCs w:val="24"/>
          <w:cs/>
          <w:lang w:bidi="bn-IN"/>
        </w:rPr>
        <w:t>প্রাতিষ্ঠানিক ব্যবস্থাপনা।</w:t>
      </w:r>
    </w:p>
    <w:p w:rsidR="00DE5E58" w:rsidRPr="00DE5E58" w:rsidRDefault="00DE5E58" w:rsidP="00DE5E58">
      <w:pPr>
        <w:spacing w:after="0" w:line="240" w:lineRule="auto"/>
        <w:ind w:left="360"/>
        <w:rPr>
          <w:rFonts w:ascii="Times New Roman" w:eastAsia="Times New Roman" w:hAnsi="Times New Roman" w:cs="Times New Roman"/>
          <w:sz w:val="24"/>
          <w:szCs w:val="24"/>
          <w:lang w:bidi="bn-IN"/>
        </w:rPr>
      </w:pPr>
    </w:p>
    <w:p w:rsidR="00DE5E58" w:rsidRPr="00DE5E58" w:rsidRDefault="00DE5E58" w:rsidP="00DE5E58">
      <w:pPr>
        <w:spacing w:after="0" w:line="240" w:lineRule="auto"/>
        <w:rPr>
          <w:rFonts w:ascii="Times New Roman" w:eastAsia="Times New Roman" w:hAnsi="Times New Roman" w:cs="Times New Roman"/>
          <w:b/>
          <w:sz w:val="24"/>
          <w:szCs w:val="24"/>
          <w:lang w:bidi="bn-IN"/>
        </w:rPr>
      </w:pPr>
      <w:r w:rsidRPr="00DE5E58">
        <w:rPr>
          <w:rFonts w:ascii="Nikosh" w:eastAsia="Nikosh" w:hAnsi="Nikosh" w:cs="Nikosh"/>
          <w:b/>
          <w:bCs/>
          <w:sz w:val="24"/>
          <w:szCs w:val="24"/>
          <w:cs/>
        </w:rPr>
        <w:t>সাংগঠনিক কাঠামো</w:t>
      </w:r>
      <w:r w:rsidRPr="00DE5E58">
        <w:rPr>
          <w:rFonts w:ascii="Nikosh" w:eastAsia="Nikosh" w:hAnsi="Nikosh" w:cs="Nikosh"/>
          <w:b/>
          <w:bCs/>
          <w:sz w:val="24"/>
          <w:szCs w:val="24"/>
        </w:rPr>
        <w:t xml:space="preserve"> :</w:t>
      </w:r>
    </w:p>
    <w:p w:rsidR="00DE5E58" w:rsidRPr="00DE5E58" w:rsidRDefault="00DE5E58" w:rsidP="00DE5E58">
      <w:pPr>
        <w:spacing w:after="0" w:line="240" w:lineRule="auto"/>
        <w:jc w:val="both"/>
        <w:rPr>
          <w:rFonts w:ascii="Times New Roman" w:eastAsia="Times New Roman" w:hAnsi="Times New Roman" w:cs="Times New Roman"/>
          <w:sz w:val="24"/>
          <w:szCs w:val="24"/>
          <w:lang w:bidi="bn-IN"/>
        </w:rPr>
      </w:pPr>
      <w:r w:rsidRPr="00DE5E58">
        <w:rPr>
          <w:rFonts w:ascii="Nikosh" w:eastAsia="Nikosh" w:hAnsi="Nikosh" w:cs="Nikosh"/>
          <w:sz w:val="24"/>
          <w:szCs w:val="24"/>
          <w:cs/>
        </w:rPr>
        <w:t xml:space="preserve">কৃষি মন্ত্রণালয় ৭টি অনুবিভাগ নিয়ে গঠিত। </w:t>
      </w:r>
      <w:r w:rsidRPr="00DE5E58">
        <w:rPr>
          <w:rFonts w:ascii="Nikosh" w:eastAsia="Nikosh" w:hAnsi="Nikosh" w:cs="Nikosh" w:hint="cs"/>
          <w:sz w:val="24"/>
          <w:szCs w:val="24"/>
          <w:cs/>
          <w:lang w:bidi="bn-IN"/>
        </w:rPr>
        <w:t>এ</w:t>
      </w:r>
      <w:r w:rsidRPr="00DE5E58">
        <w:rPr>
          <w:rFonts w:ascii="Nikosh" w:eastAsia="Nikosh" w:hAnsi="Nikosh" w:cs="Nikosh"/>
          <w:sz w:val="24"/>
          <w:szCs w:val="24"/>
          <w:cs/>
        </w:rPr>
        <w:t>গুলো হচ্ছে</w:t>
      </w:r>
      <w:r w:rsidRPr="00DE5E58">
        <w:rPr>
          <w:rFonts w:ascii="Nikosh" w:eastAsia="Nikosh" w:hAnsi="Nikosh" w:cs="Nikosh" w:hint="cs"/>
          <w:sz w:val="24"/>
          <w:szCs w:val="24"/>
          <w:cs/>
          <w:lang w:bidi="bn-IN"/>
        </w:rPr>
        <w:t>-</w:t>
      </w:r>
      <w:r w:rsidRPr="00DE5E58">
        <w:rPr>
          <w:rFonts w:ascii="Nikosh" w:eastAsia="Nikosh" w:hAnsi="Nikosh" w:cs="Nikosh"/>
          <w:sz w:val="24"/>
          <w:szCs w:val="24"/>
          <w:cs/>
        </w:rPr>
        <w:t xml:space="preserve"> প্রশাসন ও উপকরণ, পলিসি প্ল্যানিং অ্যান্ড কো-অ</w:t>
      </w:r>
      <w:r w:rsidRPr="00DE5E58">
        <w:rPr>
          <w:rFonts w:ascii="Nikosh" w:eastAsia="Nikosh" w:hAnsi="Nikosh" w:cs="Nikosh" w:hint="cs"/>
          <w:sz w:val="24"/>
          <w:szCs w:val="24"/>
          <w:cs/>
        </w:rPr>
        <w:t>র্ডিনেশন</w:t>
      </w:r>
      <w:r w:rsidRPr="00DE5E58">
        <w:rPr>
          <w:rFonts w:ascii="Nikosh" w:eastAsia="Nikosh" w:hAnsi="Nikosh" w:cs="Nikosh"/>
          <w:sz w:val="24"/>
          <w:szCs w:val="24"/>
          <w:cs/>
        </w:rPr>
        <w:t>, সম্প্রসারণ, গবেষণা,</w:t>
      </w:r>
      <w:r w:rsidRPr="00DE5E58">
        <w:rPr>
          <w:rFonts w:ascii="Nikosh" w:eastAsia="Nikosh" w:hAnsi="Nikosh" w:cs="Nikosh" w:hint="cs"/>
          <w:sz w:val="24"/>
          <w:szCs w:val="24"/>
          <w:cs/>
          <w:lang w:bidi="bn-IN"/>
        </w:rPr>
        <w:t xml:space="preserve"> নিরীক্ষা,</w:t>
      </w:r>
      <w:r w:rsidRPr="00DE5E58">
        <w:rPr>
          <w:rFonts w:ascii="Nikosh" w:eastAsia="Nikosh" w:hAnsi="Nikosh" w:cs="Nikosh"/>
          <w:sz w:val="24"/>
          <w:szCs w:val="24"/>
          <w:cs/>
        </w:rPr>
        <w:t xml:space="preserve"> পরিকল্পনা এবং বীজ</w:t>
      </w:r>
      <w:r w:rsidRPr="00DE5E58">
        <w:rPr>
          <w:rFonts w:ascii="Nikosh" w:eastAsia="Nikosh" w:hAnsi="Nikosh" w:cs="Nikosh" w:hint="cs"/>
          <w:sz w:val="24"/>
          <w:szCs w:val="24"/>
          <w:cs/>
          <w:lang w:bidi="bn-IN"/>
        </w:rPr>
        <w:t xml:space="preserve"> অনুবিভাগ</w:t>
      </w:r>
      <w:r w:rsidRPr="00DE5E58">
        <w:rPr>
          <w:rFonts w:ascii="Nikosh" w:eastAsia="Nikosh" w:hAnsi="Nikosh" w:cs="Nikosh"/>
          <w:sz w:val="24"/>
          <w:szCs w:val="24"/>
          <w:cs/>
          <w:lang w:bidi="hi-IN"/>
        </w:rPr>
        <w:t xml:space="preserve">। </w:t>
      </w:r>
      <w:r w:rsidRPr="00DE5E58">
        <w:rPr>
          <w:rFonts w:ascii="Nikosh" w:eastAsia="Nikosh" w:hAnsi="Nikosh" w:cs="Nikosh"/>
          <w:sz w:val="24"/>
          <w:szCs w:val="24"/>
          <w:cs/>
          <w:lang w:bidi="bn-IN"/>
        </w:rPr>
        <w:t xml:space="preserve">অনুবিভাগসমূহের অধীনে </w:t>
      </w:r>
      <w:r w:rsidRPr="00DE5E58">
        <w:rPr>
          <w:rFonts w:ascii="Nikosh" w:eastAsia="Nikosh" w:hAnsi="Nikosh" w:cs="Nikosh"/>
          <w:sz w:val="24"/>
          <w:szCs w:val="24"/>
          <w:cs/>
        </w:rPr>
        <w:t xml:space="preserve">১৭টি অধিশাখা ও ৪১টি শাখা রয়েছে। </w:t>
      </w:r>
      <w:r w:rsidRPr="00DE5E58">
        <w:rPr>
          <w:rFonts w:ascii="Nikosh" w:eastAsia="Nikosh" w:hAnsi="Nikosh" w:cs="Nikosh" w:hint="cs"/>
          <w:sz w:val="24"/>
          <w:szCs w:val="24"/>
          <w:cs/>
        </w:rPr>
        <w:t xml:space="preserve">মন্ত্রণালয়ের </w:t>
      </w:r>
      <w:r w:rsidRPr="00DE5E58">
        <w:rPr>
          <w:rFonts w:ascii="Nikosh" w:eastAsia="Nikosh" w:hAnsi="Nikosh" w:cs="Nikosh"/>
          <w:sz w:val="24"/>
          <w:szCs w:val="24"/>
          <w:cs/>
        </w:rPr>
        <w:t>মোট জনবল ২৮৭ জন (প্রথম শ্রেণী ৮৫ জন</w:t>
      </w:r>
      <w:r w:rsidRPr="00DE5E58">
        <w:rPr>
          <w:rFonts w:ascii="Nikosh" w:eastAsia="Nikosh" w:hAnsi="Nikosh" w:cs="Nikosh"/>
          <w:sz w:val="24"/>
          <w:szCs w:val="24"/>
        </w:rPr>
        <w:t xml:space="preserve">, </w:t>
      </w:r>
      <w:r w:rsidRPr="00DE5E58">
        <w:rPr>
          <w:rFonts w:ascii="Nikosh" w:eastAsia="Nikosh" w:hAnsi="Nikosh" w:cs="Nikosh"/>
          <w:sz w:val="24"/>
          <w:szCs w:val="24"/>
          <w:cs/>
        </w:rPr>
        <w:t>দ্বিতীয় শ্রেণী ৬৪ জন</w:t>
      </w:r>
      <w:r w:rsidRPr="00DE5E58">
        <w:rPr>
          <w:rFonts w:ascii="Nikosh" w:eastAsia="Nikosh" w:hAnsi="Nikosh" w:cs="Nikosh"/>
          <w:sz w:val="24"/>
          <w:szCs w:val="24"/>
        </w:rPr>
        <w:t xml:space="preserve">, </w:t>
      </w:r>
      <w:r w:rsidRPr="00DE5E58">
        <w:rPr>
          <w:rFonts w:ascii="Nikosh" w:eastAsia="Nikosh" w:hAnsi="Nikosh" w:cs="Nikosh"/>
          <w:sz w:val="24"/>
          <w:szCs w:val="24"/>
          <w:cs/>
        </w:rPr>
        <w:t>তৃতীয় শ্রেণী ৮০ জন ও চতুর্থ শ্রেণী ৫৮ জন)।</w:t>
      </w:r>
    </w:p>
    <w:p w:rsidR="00DE5E58" w:rsidRPr="00DE5E58" w:rsidRDefault="00DE5E58" w:rsidP="00DE5E58">
      <w:pPr>
        <w:spacing w:after="0" w:line="240" w:lineRule="auto"/>
        <w:ind w:left="360"/>
        <w:rPr>
          <w:rFonts w:ascii="Times New Roman" w:eastAsia="Times New Roman" w:hAnsi="Times New Roman" w:cs="Times New Roman"/>
          <w:sz w:val="24"/>
          <w:szCs w:val="24"/>
          <w:lang w:bidi="bn-IN"/>
        </w:rPr>
      </w:pPr>
    </w:p>
    <w:p w:rsidR="00DE5E58" w:rsidRPr="00DE5E58" w:rsidRDefault="00DE5E58" w:rsidP="00DE5E58">
      <w:pPr>
        <w:spacing w:after="0" w:line="240" w:lineRule="auto"/>
        <w:ind w:left="360" w:hanging="360"/>
        <w:rPr>
          <w:rFonts w:ascii="Times New Roman" w:eastAsia="Times New Roman" w:hAnsi="Times New Roman" w:cs="Times New Roman"/>
          <w:b/>
          <w:sz w:val="24"/>
          <w:szCs w:val="24"/>
          <w:cs/>
          <w:lang w:bidi="bn-IN"/>
        </w:rPr>
      </w:pPr>
      <w:r w:rsidRPr="00DE5E58">
        <w:rPr>
          <w:rFonts w:ascii="Nikosh" w:eastAsia="Nikosh" w:hAnsi="Nikosh" w:cs="Nikosh"/>
          <w:b/>
          <w:bCs/>
          <w:sz w:val="24"/>
          <w:szCs w:val="24"/>
          <w:cs/>
        </w:rPr>
        <w:t>মন্ত্রণালয়ের দায়িত্ব</w:t>
      </w:r>
      <w:r w:rsidRPr="00DE5E58">
        <w:rPr>
          <w:rFonts w:ascii="Nikosh" w:eastAsia="Nikosh" w:hAnsi="Nikosh" w:cs="Nikosh"/>
          <w:b/>
          <w:bCs/>
          <w:sz w:val="24"/>
          <w:szCs w:val="24"/>
        </w:rPr>
        <w:t xml:space="preserve"> :</w:t>
      </w:r>
    </w:p>
    <w:p w:rsidR="00DE5E58" w:rsidRPr="00DE5E58" w:rsidRDefault="00DE5E58" w:rsidP="000648F6">
      <w:pPr>
        <w:numPr>
          <w:ilvl w:val="0"/>
          <w:numId w:val="2"/>
        </w:numPr>
        <w:spacing w:after="0" w:line="240" w:lineRule="auto"/>
        <w:ind w:left="360"/>
        <w:jc w:val="both"/>
        <w:rPr>
          <w:rFonts w:ascii="NikoshBAN" w:eastAsia="NikoshBAN" w:hAnsi="NikoshBAN" w:cs="NikoshBAN"/>
          <w:sz w:val="24"/>
          <w:szCs w:val="24"/>
          <w:lang w:bidi="bn-IN"/>
        </w:rPr>
      </w:pPr>
      <w:r w:rsidRPr="00DE5E58">
        <w:rPr>
          <w:rFonts w:ascii="Nikosh" w:eastAsia="Nikosh" w:hAnsi="Nikosh" w:cs="Nikosh"/>
          <w:sz w:val="24"/>
          <w:szCs w:val="24"/>
          <w:cs/>
        </w:rPr>
        <w:t>কৃষিনীতি প্রণয়ন, পরিকল্পনা গ্রহণ, আইন ও বিধিমালা প্রণয়ন;</w:t>
      </w:r>
    </w:p>
    <w:p w:rsidR="00DE5E58" w:rsidRPr="00DE5E58" w:rsidRDefault="00DE5E58" w:rsidP="000648F6">
      <w:pPr>
        <w:numPr>
          <w:ilvl w:val="0"/>
          <w:numId w:val="2"/>
        </w:numPr>
        <w:spacing w:after="0" w:line="240" w:lineRule="auto"/>
        <w:ind w:left="360"/>
        <w:jc w:val="both"/>
        <w:rPr>
          <w:rFonts w:ascii="NikoshBAN" w:eastAsia="NikoshBAN" w:hAnsi="NikoshBAN" w:cs="NikoshBAN"/>
          <w:sz w:val="24"/>
          <w:szCs w:val="24"/>
          <w:lang w:bidi="bn-IN"/>
        </w:rPr>
      </w:pPr>
      <w:r w:rsidRPr="00DE5E58">
        <w:rPr>
          <w:rFonts w:ascii="Nikosh" w:eastAsia="Nikosh" w:hAnsi="Nikosh" w:cs="Nikosh"/>
          <w:sz w:val="24"/>
          <w:szCs w:val="24"/>
          <w:cs/>
        </w:rPr>
        <w:t>কৃষি উৎপাদন বৃদ্ধি ও কৃষি</w:t>
      </w:r>
      <w:r w:rsidRPr="00DE5E58">
        <w:rPr>
          <w:rFonts w:ascii="Nikosh" w:eastAsia="Nikosh" w:hAnsi="Nikosh" w:cs="Nikosh" w:hint="cs"/>
          <w:sz w:val="24"/>
          <w:szCs w:val="24"/>
          <w:cs/>
          <w:lang w:bidi="bn-IN"/>
        </w:rPr>
        <w:t xml:space="preserve"> পণ্যের</w:t>
      </w:r>
      <w:r w:rsidRPr="00DE5E58">
        <w:rPr>
          <w:rFonts w:ascii="Nikosh" w:eastAsia="Nikosh" w:hAnsi="Nikosh" w:cs="Nikosh"/>
          <w:sz w:val="24"/>
          <w:szCs w:val="24"/>
          <w:cs/>
        </w:rPr>
        <w:t xml:space="preserve"> বিপণন নিশ্চিত করার লক্ষ্যে</w:t>
      </w:r>
      <w:r w:rsidRPr="00DE5E58">
        <w:rPr>
          <w:rFonts w:ascii="Nikosh" w:eastAsia="Nikosh" w:hAnsi="Nikosh" w:cs="Nikosh" w:hint="cs"/>
          <w:sz w:val="24"/>
          <w:szCs w:val="24"/>
          <w:cs/>
        </w:rPr>
        <w:t xml:space="preserve"> জাতীয় এবং</w:t>
      </w:r>
      <w:r w:rsidRPr="00DE5E58">
        <w:rPr>
          <w:rFonts w:ascii="Nikosh" w:eastAsia="Nikosh" w:hAnsi="Nikosh" w:cs="Nikosh"/>
          <w:sz w:val="24"/>
          <w:szCs w:val="24"/>
          <w:cs/>
        </w:rPr>
        <w:t xml:space="preserve"> আ</w:t>
      </w:r>
      <w:r w:rsidRPr="00DE5E58">
        <w:rPr>
          <w:rFonts w:ascii="Nikosh" w:eastAsia="Nikosh" w:hAnsi="Nikosh" w:cs="Nikosh" w:hint="cs"/>
          <w:sz w:val="24"/>
          <w:szCs w:val="24"/>
          <w:cs/>
          <w:lang w:bidi="bn-IN"/>
        </w:rPr>
        <w:t>ন্ত</w:t>
      </w:r>
      <w:r w:rsidRPr="00DE5E58">
        <w:rPr>
          <w:rFonts w:ascii="Nikosh" w:eastAsia="Nikosh" w:hAnsi="Nikosh" w:cs="Nikosh"/>
          <w:sz w:val="24"/>
          <w:szCs w:val="24"/>
          <w:cs/>
        </w:rPr>
        <w:t>র্জাতিক সংস্থার সঙ্গে সমন্বয় সাধন</w:t>
      </w:r>
      <w:r w:rsidRPr="00DE5E58">
        <w:rPr>
          <w:rFonts w:ascii="Nikosh" w:eastAsia="Nikosh" w:hAnsi="Nikosh" w:cs="Nikosh"/>
          <w:sz w:val="24"/>
          <w:szCs w:val="24"/>
        </w:rPr>
        <w:t>;</w:t>
      </w:r>
      <w:r w:rsidRPr="00DE5E58">
        <w:rPr>
          <w:rFonts w:ascii="Nikosh" w:eastAsia="Nikosh" w:hAnsi="Nikosh" w:cs="Nikosh"/>
          <w:sz w:val="24"/>
          <w:szCs w:val="24"/>
          <w:cs/>
        </w:rPr>
        <w:t xml:space="preserve"> </w:t>
      </w:r>
    </w:p>
    <w:p w:rsidR="00DE5E58" w:rsidRPr="00DE5E58" w:rsidRDefault="00DE5E58" w:rsidP="000648F6">
      <w:pPr>
        <w:numPr>
          <w:ilvl w:val="0"/>
          <w:numId w:val="2"/>
        </w:numPr>
        <w:spacing w:after="0" w:line="240" w:lineRule="auto"/>
        <w:ind w:left="360"/>
        <w:jc w:val="both"/>
        <w:rPr>
          <w:rFonts w:ascii="NikoshBAN" w:eastAsia="NikoshBAN" w:hAnsi="NikoshBAN" w:cs="NikoshBAN"/>
          <w:sz w:val="24"/>
          <w:szCs w:val="24"/>
          <w:lang w:bidi="bn-IN"/>
        </w:rPr>
      </w:pPr>
      <w:r w:rsidRPr="00DE5E58">
        <w:rPr>
          <w:rFonts w:ascii="Nikosh" w:eastAsia="Nikosh" w:hAnsi="Nikosh" w:cs="Nikosh"/>
          <w:sz w:val="24"/>
          <w:szCs w:val="24"/>
          <w:cs/>
        </w:rPr>
        <w:t>কৃষিনীতি</w:t>
      </w:r>
      <w:r w:rsidRPr="00DE5E58">
        <w:rPr>
          <w:rFonts w:ascii="Nikosh" w:eastAsia="Nikosh" w:hAnsi="Nikosh" w:cs="Nikosh" w:hint="cs"/>
          <w:sz w:val="24"/>
          <w:szCs w:val="24"/>
          <w:cs/>
        </w:rPr>
        <w:t>র বাস্তবায়ন</w:t>
      </w:r>
      <w:r w:rsidRPr="00DE5E58">
        <w:rPr>
          <w:rFonts w:ascii="Nikosh" w:eastAsia="Nikosh" w:hAnsi="Nikosh" w:cs="Nikosh"/>
          <w:sz w:val="24"/>
          <w:szCs w:val="24"/>
          <w:cs/>
        </w:rPr>
        <w:t xml:space="preserve">, </w:t>
      </w:r>
      <w:r w:rsidRPr="00DE5E58">
        <w:rPr>
          <w:rFonts w:ascii="Nikosh" w:eastAsia="Nikosh" w:hAnsi="Nikosh" w:cs="Nikosh" w:hint="cs"/>
          <w:sz w:val="24"/>
          <w:szCs w:val="24"/>
          <w:cs/>
        </w:rPr>
        <w:t>উন্নয়ন পরিকল্পনা গ্রহণ এবং এর</w:t>
      </w:r>
      <w:r w:rsidRPr="00DE5E58">
        <w:rPr>
          <w:rFonts w:ascii="Nikosh" w:eastAsia="Nikosh" w:hAnsi="Nikosh" w:cs="Nikosh"/>
          <w:sz w:val="24"/>
          <w:szCs w:val="24"/>
          <w:cs/>
        </w:rPr>
        <w:t xml:space="preserve"> বা</w:t>
      </w:r>
      <w:r w:rsidRPr="00DE5E58">
        <w:rPr>
          <w:rFonts w:ascii="Nikosh" w:eastAsia="Nikosh" w:hAnsi="Nikosh" w:cs="Nikosh" w:hint="cs"/>
          <w:sz w:val="24"/>
          <w:szCs w:val="24"/>
          <w:cs/>
          <w:lang w:bidi="bn-IN"/>
        </w:rPr>
        <w:t>স্ত</w:t>
      </w:r>
      <w:r w:rsidRPr="00DE5E58">
        <w:rPr>
          <w:rFonts w:ascii="Nikosh" w:eastAsia="Nikosh" w:hAnsi="Nikosh" w:cs="Nikosh"/>
          <w:sz w:val="24"/>
          <w:szCs w:val="24"/>
          <w:cs/>
        </w:rPr>
        <w:t>বায়ন তদারকি;</w:t>
      </w:r>
    </w:p>
    <w:p w:rsidR="00DE5E58" w:rsidRPr="00DE5E58" w:rsidRDefault="00DE5E58" w:rsidP="000648F6">
      <w:pPr>
        <w:numPr>
          <w:ilvl w:val="0"/>
          <w:numId w:val="2"/>
        </w:numPr>
        <w:spacing w:after="0" w:line="240" w:lineRule="auto"/>
        <w:ind w:left="360"/>
        <w:jc w:val="both"/>
        <w:rPr>
          <w:rFonts w:ascii="NikoshBAN" w:eastAsia="NikoshBAN" w:hAnsi="NikoshBAN" w:cs="NikoshBAN"/>
          <w:sz w:val="24"/>
          <w:szCs w:val="24"/>
          <w:lang w:bidi="bn-IN"/>
        </w:rPr>
      </w:pPr>
      <w:r w:rsidRPr="00DE5E58">
        <w:rPr>
          <w:rFonts w:ascii="Nikosh" w:eastAsia="Nikosh" w:hAnsi="Nikosh" w:cs="Nikosh"/>
          <w:sz w:val="24"/>
          <w:szCs w:val="24"/>
          <w:cs/>
        </w:rPr>
        <w:t>কৃষি উপকরণ ও উন্নয়ন সহায়তা (ভর্তুকি) বিতরণ এবং স্থানীয় ও আন্তর্জাতিক বাজারে কৃষিপণ্য বিপণনের তদারকি;</w:t>
      </w:r>
      <w:r w:rsidRPr="00DE5E58">
        <w:rPr>
          <w:rFonts w:ascii="Nikosh" w:eastAsia="Nikosh" w:hAnsi="Nikosh" w:cs="Nikosh" w:hint="cs"/>
          <w:sz w:val="24"/>
          <w:szCs w:val="24"/>
          <w:cs/>
          <w:lang w:bidi="bn-IN"/>
        </w:rPr>
        <w:t xml:space="preserve"> </w:t>
      </w:r>
    </w:p>
    <w:p w:rsidR="00DE5E58" w:rsidRPr="00DE5E58" w:rsidRDefault="00DE5E58" w:rsidP="000648F6">
      <w:pPr>
        <w:numPr>
          <w:ilvl w:val="0"/>
          <w:numId w:val="2"/>
        </w:numPr>
        <w:spacing w:after="0" w:line="240" w:lineRule="auto"/>
        <w:ind w:left="360"/>
        <w:jc w:val="both"/>
        <w:rPr>
          <w:rFonts w:ascii="NikoshBAN" w:eastAsia="NikoshBAN" w:hAnsi="NikoshBAN" w:cs="NikoshBAN"/>
          <w:sz w:val="24"/>
          <w:szCs w:val="24"/>
          <w:lang w:bidi="bn-IN"/>
        </w:rPr>
      </w:pPr>
      <w:r w:rsidRPr="00DE5E58">
        <w:rPr>
          <w:rFonts w:ascii="Nikosh" w:eastAsia="Nikosh" w:hAnsi="Nikosh" w:cs="Nikosh"/>
          <w:sz w:val="24"/>
          <w:szCs w:val="24"/>
          <w:cs/>
        </w:rPr>
        <w:t>কৃষি মন্ত্রণালয়ের অধীন দপ্তর</w:t>
      </w:r>
      <w:r w:rsidRPr="00DE5E58">
        <w:rPr>
          <w:rFonts w:ascii="Nikosh" w:eastAsia="Nikosh" w:hAnsi="Nikosh" w:cs="Nikosh" w:hint="cs"/>
          <w:sz w:val="24"/>
          <w:szCs w:val="24"/>
          <w:cs/>
        </w:rPr>
        <w:t>/</w:t>
      </w:r>
      <w:r w:rsidRPr="00DE5E58">
        <w:rPr>
          <w:rFonts w:ascii="Nikosh" w:eastAsia="Nikosh" w:hAnsi="Nikosh" w:cs="Nikosh"/>
          <w:sz w:val="24"/>
          <w:szCs w:val="24"/>
          <w:cs/>
        </w:rPr>
        <w:t>সংস্থার উন্নয়ন কর্মসূচি ও প্রকল্প পরিকল্পনা প্রণয়ন ও বাস্তবায়নে প্রশাসনিক ও নীতিগত সহায়তা প্রদান</w:t>
      </w:r>
      <w:r w:rsidRPr="00DE5E58">
        <w:rPr>
          <w:rFonts w:ascii="Nikosh" w:eastAsia="Nikosh" w:hAnsi="Nikosh" w:cs="Nikosh" w:hint="cs"/>
          <w:sz w:val="24"/>
          <w:szCs w:val="24"/>
          <w:cs/>
          <w:lang w:bidi="hi-IN"/>
        </w:rPr>
        <w:t>।</w:t>
      </w:r>
      <w:r w:rsidRPr="00DE5E58">
        <w:rPr>
          <w:rFonts w:ascii="Nikosh" w:eastAsia="Nikosh" w:hAnsi="Nikosh" w:cs="Nikosh"/>
          <w:sz w:val="24"/>
          <w:szCs w:val="24"/>
          <w:cs/>
        </w:rPr>
        <w:t xml:space="preserve"> </w:t>
      </w:r>
      <w:r w:rsidRPr="00DE5E58">
        <w:rPr>
          <w:rFonts w:ascii="Nikosh" w:eastAsia="Nikosh" w:hAnsi="Nikosh" w:cs="Nikosh" w:hint="cs"/>
          <w:sz w:val="24"/>
          <w:szCs w:val="24"/>
          <w:cs/>
        </w:rPr>
        <w:t xml:space="preserve">উন্নয়ন প্রকল্পের </w:t>
      </w:r>
      <w:r w:rsidRPr="00DE5E58">
        <w:rPr>
          <w:rFonts w:ascii="Nikosh" w:eastAsia="Nikosh" w:hAnsi="Nikosh" w:cs="Nikosh"/>
          <w:sz w:val="24"/>
          <w:szCs w:val="24"/>
          <w:cs/>
        </w:rPr>
        <w:t>অর্থায়ন ও কারিগরি সহায়তার জন্য উন্নয়ন সহযোগী ও দাতা সংস্থার সঙ্গে সমন্বয় সাধন</w:t>
      </w:r>
      <w:r w:rsidRPr="00DE5E58">
        <w:rPr>
          <w:rFonts w:ascii="Nikosh" w:eastAsia="Nikosh" w:hAnsi="Nikosh" w:cs="Nikosh" w:hint="cs"/>
          <w:sz w:val="24"/>
          <w:szCs w:val="24"/>
          <w:cs/>
          <w:lang w:bidi="bn-IN"/>
        </w:rPr>
        <w:t>;</w:t>
      </w:r>
    </w:p>
    <w:p w:rsidR="00DE5E58" w:rsidRPr="00DE5E58" w:rsidRDefault="00DE5E58" w:rsidP="000648F6">
      <w:pPr>
        <w:numPr>
          <w:ilvl w:val="0"/>
          <w:numId w:val="2"/>
        </w:numPr>
        <w:spacing w:after="0" w:line="240" w:lineRule="auto"/>
        <w:ind w:left="360"/>
        <w:jc w:val="both"/>
        <w:rPr>
          <w:rFonts w:ascii="NikoshBAN" w:eastAsia="NikoshBAN" w:hAnsi="NikoshBAN" w:cs="NikoshBAN"/>
          <w:sz w:val="24"/>
          <w:szCs w:val="24"/>
          <w:lang w:bidi="bn-IN"/>
        </w:rPr>
      </w:pPr>
      <w:r w:rsidRPr="00DE5E58">
        <w:rPr>
          <w:rFonts w:ascii="Nikosh" w:eastAsia="Nikosh" w:hAnsi="Nikosh" w:cs="Nikosh" w:hint="cs"/>
          <w:sz w:val="24"/>
          <w:szCs w:val="24"/>
          <w:cs/>
          <w:lang w:bidi="bn-IN"/>
        </w:rPr>
        <w:t xml:space="preserve">উন্নয়ন সহযোগিদের সাথে সম্পাদিত চুক্তি, চার্টার, প্রটোকল ইত্যাদি বাস্তবায়ন ও তদারকি। </w:t>
      </w:r>
    </w:p>
    <w:p w:rsidR="00DE5E58" w:rsidRPr="00DE5E58" w:rsidRDefault="00DE5E58" w:rsidP="00DE5E58">
      <w:pPr>
        <w:spacing w:after="0" w:line="240" w:lineRule="auto"/>
        <w:ind w:left="360" w:hanging="360"/>
        <w:jc w:val="both"/>
        <w:rPr>
          <w:rFonts w:ascii="Nikosh" w:eastAsia="Nikosh" w:hAnsi="Nikosh" w:cs="Nikosh"/>
          <w:b/>
          <w:bCs/>
          <w:sz w:val="24"/>
          <w:szCs w:val="24"/>
        </w:rPr>
      </w:pPr>
    </w:p>
    <w:p w:rsidR="00DE5E58" w:rsidRDefault="00DE5E58" w:rsidP="00DE5E58">
      <w:pPr>
        <w:spacing w:after="0" w:line="240" w:lineRule="auto"/>
        <w:ind w:left="360" w:hanging="360"/>
        <w:jc w:val="both"/>
        <w:rPr>
          <w:rFonts w:ascii="Nikosh" w:eastAsia="Nikosh" w:hAnsi="Nikosh" w:cs="Nikosh"/>
          <w:b/>
          <w:bCs/>
          <w:sz w:val="24"/>
          <w:szCs w:val="24"/>
        </w:rPr>
      </w:pPr>
    </w:p>
    <w:p w:rsidR="001B64A4" w:rsidRDefault="001B64A4" w:rsidP="00DE5E58">
      <w:pPr>
        <w:spacing w:after="0" w:line="240" w:lineRule="auto"/>
        <w:ind w:left="360" w:hanging="360"/>
        <w:jc w:val="both"/>
        <w:rPr>
          <w:rFonts w:ascii="Nikosh" w:eastAsia="Nikosh" w:hAnsi="Nikosh" w:cs="Nikosh"/>
          <w:b/>
          <w:bCs/>
          <w:sz w:val="24"/>
          <w:szCs w:val="24"/>
        </w:rPr>
      </w:pPr>
    </w:p>
    <w:p w:rsidR="001B64A4" w:rsidRPr="00DE5E58" w:rsidRDefault="001B64A4" w:rsidP="00DE5E58">
      <w:pPr>
        <w:spacing w:after="0" w:line="240" w:lineRule="auto"/>
        <w:ind w:left="360" w:hanging="360"/>
        <w:jc w:val="both"/>
        <w:rPr>
          <w:rFonts w:ascii="Nikosh" w:eastAsia="Nikosh" w:hAnsi="Nikosh" w:cs="Nikosh"/>
          <w:b/>
          <w:bCs/>
          <w:sz w:val="24"/>
          <w:szCs w:val="24"/>
        </w:rPr>
      </w:pPr>
    </w:p>
    <w:p w:rsidR="00DE5E58" w:rsidRPr="00DE5E58" w:rsidRDefault="00DE5E58" w:rsidP="00DE5E58">
      <w:pPr>
        <w:spacing w:after="0" w:line="240" w:lineRule="auto"/>
        <w:ind w:left="360" w:hanging="360"/>
        <w:jc w:val="both"/>
        <w:rPr>
          <w:rFonts w:ascii="Nikosh" w:eastAsia="Nikosh" w:hAnsi="Nikosh" w:cs="Nikosh"/>
          <w:b/>
          <w:bCs/>
          <w:sz w:val="24"/>
          <w:szCs w:val="24"/>
        </w:rPr>
      </w:pPr>
    </w:p>
    <w:p w:rsidR="00DE5E58" w:rsidRPr="00DE5E58" w:rsidRDefault="00DE5E58" w:rsidP="00DE5E58">
      <w:pPr>
        <w:spacing w:after="0" w:line="240" w:lineRule="auto"/>
        <w:ind w:left="360" w:hanging="360"/>
        <w:jc w:val="both"/>
        <w:rPr>
          <w:rFonts w:ascii="Nikosh" w:eastAsia="Nikosh" w:hAnsi="Nikosh" w:cs="Nikosh"/>
          <w:b/>
          <w:bCs/>
          <w:sz w:val="24"/>
          <w:szCs w:val="24"/>
        </w:rPr>
      </w:pPr>
      <w:r w:rsidRPr="00DE5E58">
        <w:rPr>
          <w:rFonts w:ascii="Nikosh" w:eastAsia="Nikosh" w:hAnsi="Nikosh" w:cs="Nikosh" w:hint="cs"/>
          <w:b/>
          <w:bCs/>
          <w:sz w:val="24"/>
          <w:szCs w:val="24"/>
          <w:cs/>
        </w:rPr>
        <w:lastRenderedPageBreak/>
        <w:t>জনবল :</w:t>
      </w:r>
    </w:p>
    <w:p w:rsidR="00DE5E58" w:rsidRPr="00DE5E58" w:rsidRDefault="00DE5E58" w:rsidP="00DE5E58">
      <w:pPr>
        <w:spacing w:after="0" w:line="240" w:lineRule="auto"/>
        <w:ind w:left="360" w:hanging="360"/>
        <w:jc w:val="both"/>
        <w:rPr>
          <w:rFonts w:ascii="Nikosh" w:eastAsia="Nikosh" w:hAnsi="Nikosh" w:cs="Nikosh"/>
          <w:sz w:val="24"/>
          <w:szCs w:val="24"/>
        </w:rPr>
      </w:pPr>
      <w:r w:rsidRPr="00DE5E58">
        <w:rPr>
          <w:rFonts w:ascii="Nikosh" w:eastAsia="Nikosh" w:hAnsi="Nikosh" w:cs="Nikosh" w:hint="cs"/>
          <w:sz w:val="24"/>
          <w:szCs w:val="24"/>
          <w:cs/>
        </w:rPr>
        <w:t>কৃষি মন্ত্রণালয়ের অনুমোদিত সাংগঠনিক কাঠামো অনুযায়ী গ্রেডভিত্তিক জনবল নিম্নরূপ :</w:t>
      </w:r>
    </w:p>
    <w:p w:rsidR="00DE5E58" w:rsidRPr="00DE5E58" w:rsidRDefault="00DE5E58" w:rsidP="00DE5E58">
      <w:pPr>
        <w:spacing w:after="0" w:line="240" w:lineRule="auto"/>
        <w:ind w:left="360" w:hanging="360"/>
        <w:jc w:val="both"/>
        <w:rPr>
          <w:rFonts w:ascii="Nikosh" w:eastAsia="Nikosh" w:hAnsi="Nikosh" w:cs="Nikosh"/>
          <w:sz w:val="24"/>
          <w:szCs w:val="24"/>
        </w:rPr>
      </w:pPr>
    </w:p>
    <w:tbl>
      <w:tblPr>
        <w:tblW w:w="9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8"/>
        <w:gridCol w:w="3559"/>
        <w:gridCol w:w="1048"/>
        <w:gridCol w:w="1013"/>
        <w:gridCol w:w="725"/>
        <w:gridCol w:w="648"/>
        <w:gridCol w:w="2010"/>
      </w:tblGrid>
      <w:tr w:rsidR="00DE5E58" w:rsidRPr="00DE5E58" w:rsidTr="00EF486C">
        <w:trPr>
          <w:tblHeader/>
        </w:trPr>
        <w:tc>
          <w:tcPr>
            <w:tcW w:w="628" w:type="dxa"/>
            <w:vMerge w:val="restart"/>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ক্র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নং</w:t>
            </w:r>
          </w:p>
        </w:tc>
        <w:tc>
          <w:tcPr>
            <w:tcW w:w="3559" w:type="dxa"/>
            <w:vMerge w:val="restart"/>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পদের নাম</w:t>
            </w:r>
          </w:p>
        </w:tc>
        <w:tc>
          <w:tcPr>
            <w:tcW w:w="1048" w:type="dxa"/>
            <w:vMerge w:val="restart"/>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গ্রেড নং</w:t>
            </w:r>
          </w:p>
        </w:tc>
        <w:tc>
          <w:tcPr>
            <w:tcW w:w="2386" w:type="dxa"/>
            <w:gridSpan w:val="3"/>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জনবল</w:t>
            </w:r>
          </w:p>
        </w:tc>
        <w:tc>
          <w:tcPr>
            <w:tcW w:w="2010" w:type="dxa"/>
            <w:vMerge w:val="restart"/>
          </w:tcPr>
          <w:p w:rsidR="00DE5E58" w:rsidRPr="00DE5E58" w:rsidRDefault="00DE5E58" w:rsidP="00DE5E58">
            <w:pPr>
              <w:spacing w:after="0" w:line="240" w:lineRule="auto"/>
              <w:jc w:val="center"/>
              <w:rPr>
                <w:rFonts w:ascii="Nikosh" w:eastAsia="Times New Roman" w:hAnsi="Nikosh" w:cs="Nikosh"/>
                <w:sz w:val="24"/>
                <w:szCs w:val="24"/>
              </w:rPr>
            </w:pPr>
            <w:r w:rsidRPr="00DE5E58">
              <w:rPr>
                <w:rFonts w:ascii="Nikosh" w:eastAsia="Times New Roman" w:hAnsi="Nikosh" w:cs="Nikosh" w:hint="cs"/>
                <w:sz w:val="24"/>
                <w:szCs w:val="24"/>
                <w:cs/>
              </w:rPr>
              <w:t>মন্তব্য</w:t>
            </w:r>
          </w:p>
        </w:tc>
      </w:tr>
      <w:tr w:rsidR="00DE5E58" w:rsidRPr="00DE5E58" w:rsidTr="00EF486C">
        <w:trPr>
          <w:tblHeader/>
        </w:trPr>
        <w:tc>
          <w:tcPr>
            <w:tcW w:w="628" w:type="dxa"/>
            <w:vMerge/>
          </w:tcPr>
          <w:p w:rsidR="00DE5E58" w:rsidRPr="00DE5E58" w:rsidRDefault="00DE5E58" w:rsidP="00DE5E58">
            <w:pPr>
              <w:spacing w:after="0" w:line="240" w:lineRule="auto"/>
              <w:jc w:val="center"/>
              <w:rPr>
                <w:rFonts w:ascii="Nikosh" w:eastAsia="Times New Roman" w:hAnsi="Nikosh" w:cs="Nikosh"/>
                <w:sz w:val="24"/>
                <w:szCs w:val="24"/>
                <w:lang w:bidi="bn-IN"/>
              </w:rPr>
            </w:pPr>
          </w:p>
        </w:tc>
        <w:tc>
          <w:tcPr>
            <w:tcW w:w="3559" w:type="dxa"/>
            <w:vMerge/>
          </w:tcPr>
          <w:p w:rsidR="00DE5E58" w:rsidRPr="00DE5E58" w:rsidRDefault="00DE5E58" w:rsidP="00DE5E58">
            <w:pPr>
              <w:spacing w:after="0" w:line="240" w:lineRule="auto"/>
              <w:rPr>
                <w:rFonts w:ascii="Nikosh" w:eastAsia="Times New Roman" w:hAnsi="Nikosh" w:cs="Nikosh"/>
                <w:sz w:val="24"/>
                <w:szCs w:val="24"/>
                <w:lang w:bidi="bn-IN"/>
              </w:rPr>
            </w:pPr>
          </w:p>
        </w:tc>
        <w:tc>
          <w:tcPr>
            <w:tcW w:w="1048" w:type="dxa"/>
            <w:vMerge/>
          </w:tcPr>
          <w:p w:rsidR="00DE5E58" w:rsidRPr="00DE5E58" w:rsidRDefault="00DE5E58" w:rsidP="00DE5E58">
            <w:pPr>
              <w:spacing w:after="0" w:line="240" w:lineRule="auto"/>
              <w:jc w:val="center"/>
              <w:rPr>
                <w:rFonts w:ascii="Nikosh" w:eastAsia="Times New Roman" w:hAnsi="Nikosh" w:cs="Nikosh"/>
                <w:sz w:val="24"/>
                <w:szCs w:val="24"/>
                <w:lang w:bidi="bn-IN"/>
              </w:rPr>
            </w:pP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অনুমোদিত</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কর্মরত</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শূন্য</w:t>
            </w:r>
          </w:p>
        </w:tc>
        <w:tc>
          <w:tcPr>
            <w:tcW w:w="2010" w:type="dxa"/>
            <w:vMerge/>
          </w:tcPr>
          <w:p w:rsidR="00DE5E58" w:rsidRPr="00DE5E58" w:rsidRDefault="00DE5E58" w:rsidP="00DE5E58">
            <w:pPr>
              <w:spacing w:after="0" w:line="240" w:lineRule="auto"/>
              <w:jc w:val="center"/>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সচিব</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১</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val="restart"/>
          </w:tcPr>
          <w:p w:rsidR="00DE5E58" w:rsidRPr="00DE5E58" w:rsidRDefault="00DE5E58" w:rsidP="00DE5E58">
            <w:pPr>
              <w:spacing w:after="0" w:line="240" w:lineRule="auto"/>
              <w:ind w:left="191" w:hanging="191"/>
              <w:rPr>
                <w:rFonts w:ascii="Nikosh" w:eastAsia="Times New Roman" w:hAnsi="Nikosh" w:cs="Nikosh"/>
                <w:sz w:val="24"/>
                <w:szCs w:val="24"/>
                <w:cs/>
                <w:lang w:bidi="bn-IN"/>
              </w:rPr>
            </w:pPr>
            <w:r w:rsidRPr="00DE5E58">
              <w:rPr>
                <w:rFonts w:ascii="Nikosh" w:eastAsia="Times New Roman" w:hAnsi="Nikosh" w:cs="Nikosh" w:hint="cs"/>
                <w:sz w:val="24"/>
                <w:szCs w:val="24"/>
                <w:cs/>
              </w:rPr>
              <w:t>* ০৩ জন অতিরিক্ত সচিবের স্থলে ০৫জন, ০৪ জন যুগ্মসচিবের স্থলে ১০ জন, ১২জন উপসচিবের স্থলে ১৬জন কর্মরত।</w:t>
            </w: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২</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অতিরিক্ত সচিব</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২</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০৩</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sz w:val="24"/>
                <w:szCs w:val="24"/>
                <w:cs/>
                <w:lang w:bidi="bn-IN"/>
              </w:rPr>
              <w:t>০</w:t>
            </w:r>
            <w:r w:rsidRPr="00DE5E58">
              <w:rPr>
                <w:rFonts w:ascii="Nikosh" w:eastAsia="Times New Roman" w:hAnsi="Nikosh" w:cs="Nikosh" w:hint="cs"/>
                <w:sz w:val="24"/>
                <w:szCs w:val="24"/>
                <w:cs/>
              </w:rPr>
              <w:t>৫</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tcPr>
          <w:p w:rsidR="00DE5E58" w:rsidRPr="00DE5E58" w:rsidRDefault="00DE5E58" w:rsidP="00DE5E58">
            <w:pPr>
              <w:spacing w:after="0" w:line="240" w:lineRule="auto"/>
              <w:rPr>
                <w:rFonts w:ascii="Nikosh" w:eastAsia="Times New Roman" w:hAnsi="Nikosh" w:cs="Nikosh"/>
                <w:sz w:val="24"/>
                <w:szCs w:val="24"/>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৩</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মহাপরিচালক</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৩</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৪</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যুগ্মসচিব</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৩</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০৪</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১০</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৫</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যুগ্মপ্রধান</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৩</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৬</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সিস্টেম এনালিস্ট</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৩</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৭</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উপসচিব </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৫</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১২</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১৬</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৮</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উপপ্রধান</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৫</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০৪</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০৩</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৯</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প্রধান বীজ</w:t>
            </w:r>
            <w:r w:rsidRPr="00DE5E58">
              <w:rPr>
                <w:rFonts w:ascii="Nikosh" w:eastAsia="Times New Roman" w:hAnsi="Nikosh" w:cs="Nikosh" w:hint="cs"/>
                <w:sz w:val="24"/>
                <w:szCs w:val="24"/>
                <w:cs/>
                <w:lang w:bidi="bn-IN"/>
              </w:rPr>
              <w:t>তত্ব</w:t>
            </w:r>
            <w:r w:rsidRPr="00DE5E58">
              <w:rPr>
                <w:rFonts w:ascii="Nikosh" w:eastAsia="Times New Roman" w:hAnsi="Nikosh" w:cs="Nikosh"/>
                <w:sz w:val="24"/>
                <w:szCs w:val="24"/>
                <w:cs/>
                <w:lang w:bidi="bn-IN"/>
              </w:rPr>
              <w:t>বিদ</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৫</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১০</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hint="cs"/>
                <w:sz w:val="24"/>
                <w:szCs w:val="24"/>
                <w:cs/>
                <w:lang w:bidi="bn-IN"/>
              </w:rPr>
              <w:t>প্রো</w:t>
            </w:r>
            <w:r w:rsidRPr="00DE5E58">
              <w:rPr>
                <w:rFonts w:ascii="Nikosh" w:eastAsia="Times New Roman" w:hAnsi="Nikosh" w:cs="Nikosh"/>
                <w:sz w:val="24"/>
                <w:szCs w:val="24"/>
                <w:cs/>
                <w:lang w:bidi="bn-IN"/>
              </w:rPr>
              <w:t>গ্রামার</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৬</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১১</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কৃষি অর্থনীতিবিদ</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৬</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১২</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সিনিয়র সহকারী সচিব</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সহকারী সচিব</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৬</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৯</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২৯</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০৪</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hint="cs"/>
                <w:sz w:val="24"/>
                <w:szCs w:val="24"/>
                <w:cs/>
              </w:rPr>
              <w:t>২৫</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১৩</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সিনিয়র সহকারী প্রধান</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সহকারী প্রধান</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৬</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৯</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১৩</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০৯</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০৪</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১৪</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সহকারী বীজত</w:t>
            </w:r>
            <w:r w:rsidRPr="00DE5E58">
              <w:rPr>
                <w:rFonts w:ascii="Nikosh" w:eastAsia="Times New Roman" w:hAnsi="Nikosh" w:cs="Nikosh" w:hint="cs"/>
                <w:sz w:val="24"/>
                <w:szCs w:val="24"/>
                <w:cs/>
                <w:lang w:bidi="bn-IN"/>
              </w:rPr>
              <w:t>ত্ববীদ</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৯</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০২</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০২</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১৫</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গবেষণা কর্মকর্তা</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৯</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০৩</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০২</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১৬</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পরিসংখ্যান কর্মকর্তা</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৯</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১৭</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পরিদর্শন কর্মকর্তা</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৯</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১৮</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সহকারী প্রোগ্রামার</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৯</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০৩</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০৩</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১৯</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মেইনটেন্যান্স ইঞ্জিনিয়ার</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৯</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২০</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হিসাবরক্ষণ কর্মকর্তা</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৯</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২১</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লাইব্রেরিয়ান</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৯</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২২</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প্রশাসনিক কর্মকর্তা</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hint="cs"/>
                <w:sz w:val="24"/>
                <w:szCs w:val="24"/>
                <w:cs/>
              </w:rPr>
              <w:t>১০</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৩১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১৮</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১৩</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২৩</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ব্যক্তিগত কর্মকর্তা</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hint="cs"/>
                <w:sz w:val="24"/>
                <w:szCs w:val="24"/>
                <w:cs/>
              </w:rPr>
              <w:t>১০</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২৫</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১৯</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০৬</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২৪</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গবেষণা অনুসন্ধানী</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hint="cs"/>
                <w:sz w:val="24"/>
                <w:szCs w:val="24"/>
                <w:cs/>
              </w:rPr>
              <w:t>১০</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০৬</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০৩</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০৩</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২৫</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সহকারী হিসাবরক্ষণ কর্মকর্তা</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hint="cs"/>
                <w:sz w:val="24"/>
                <w:szCs w:val="24"/>
                <w:cs/>
              </w:rPr>
              <w:t>১০</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২৬</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প্রোটোকল অফিসার</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hint="cs"/>
                <w:sz w:val="24"/>
                <w:szCs w:val="24"/>
                <w:cs/>
              </w:rPr>
              <w:t>১০</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২৭</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হিসাব রক্ষক</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১২</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২৮</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সরেজমিনে তদন্তকারী</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১২</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১০</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০৮</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০২</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২৯</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পরিসংখ্যান সহকারী</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১৩</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০২</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০২</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৩০</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সাঁট মুদ্রাক্ষরিক কাম কম্পিউটার অপারেটর</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১৩</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২৭</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২১</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০৬</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৩১</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কম্পিউটার অপারেটর</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১৩</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১২</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১০</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০২</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৩২</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অফিস সহকারী কাম কম্পিউটার মুদ্রাক্ষরিক</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১৬</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১৬</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০৭</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০৯</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৩৩</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ক্যাটালগার</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১৬</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৩৪</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ডাটা এন্ট্রি অপারেটর</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১৬</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০৪</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০৩</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৩৫</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গাড়ি চালক</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১৬</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০৩</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০২</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৩৬</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ক্যাশিয়ার</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১৪</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৩৭</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ক্যাশ সরকার</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১৮</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০১</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৩৮</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ফটোকপি অপারেটর</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১৮</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০২</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০২</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lang w:bidi="bn-IN"/>
              </w:rPr>
              <w:t>--</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৩৯</w:t>
            </w:r>
            <w:r w:rsidRPr="00DE5E58">
              <w:rPr>
                <w:rFonts w:ascii="Nikosh" w:eastAsia="Times New Roman" w:hAnsi="Nikosh" w:cs="Nikosh"/>
                <w:sz w:val="24"/>
                <w:szCs w:val="24"/>
                <w:lang w:bidi="bn-IN"/>
              </w:rPr>
              <w:t>.</w:t>
            </w:r>
          </w:p>
        </w:tc>
        <w:tc>
          <w:tcPr>
            <w:tcW w:w="3559" w:type="dxa"/>
          </w:tcPr>
          <w:p w:rsidR="00DE5E58" w:rsidRPr="00DE5E58" w:rsidRDefault="00DE5E58" w:rsidP="00DE5E58">
            <w:pPr>
              <w:spacing w:after="0" w:line="240" w:lineRule="auto"/>
              <w:rPr>
                <w:rFonts w:ascii="Nikosh" w:eastAsia="Times New Roman" w:hAnsi="Nikosh" w:cs="Nikosh"/>
                <w:sz w:val="24"/>
                <w:szCs w:val="24"/>
                <w:lang w:bidi="bn-IN"/>
              </w:rPr>
            </w:pPr>
            <w:r w:rsidRPr="00DE5E58">
              <w:rPr>
                <w:rFonts w:ascii="Nikosh" w:eastAsia="Times New Roman" w:hAnsi="Nikosh" w:cs="Nikosh"/>
                <w:sz w:val="24"/>
                <w:szCs w:val="24"/>
                <w:cs/>
                <w:lang w:bidi="bn-IN"/>
              </w:rPr>
              <w:t>অফিস সহায়ক</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 xml:space="preserve">গ্রেড </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২০</w:t>
            </w: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৫৮</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৩৭</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২১</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r w:rsidR="00DE5E58" w:rsidRPr="00DE5E58" w:rsidTr="00EF486C">
        <w:tc>
          <w:tcPr>
            <w:tcW w:w="628" w:type="dxa"/>
          </w:tcPr>
          <w:p w:rsidR="00DE5E58" w:rsidRPr="00DE5E58" w:rsidRDefault="00DE5E58" w:rsidP="00DE5E58">
            <w:pPr>
              <w:spacing w:after="0" w:line="240" w:lineRule="auto"/>
              <w:jc w:val="center"/>
              <w:rPr>
                <w:rFonts w:ascii="Nikosh" w:eastAsia="Times New Roman" w:hAnsi="Nikosh" w:cs="Nikosh"/>
                <w:sz w:val="24"/>
                <w:szCs w:val="24"/>
                <w:lang w:bidi="bn-IN"/>
              </w:rPr>
            </w:pPr>
          </w:p>
        </w:tc>
        <w:tc>
          <w:tcPr>
            <w:tcW w:w="3559" w:type="dxa"/>
          </w:tcPr>
          <w:p w:rsidR="00DE5E58" w:rsidRPr="00DE5E58" w:rsidRDefault="00DE5E58" w:rsidP="00DE5E58">
            <w:pPr>
              <w:spacing w:after="0" w:line="240" w:lineRule="auto"/>
              <w:rPr>
                <w:rFonts w:ascii="Nikosh" w:eastAsia="Times New Roman" w:hAnsi="Nikosh" w:cs="Nikosh"/>
                <w:sz w:val="24"/>
                <w:szCs w:val="24"/>
                <w:cs/>
              </w:rPr>
            </w:pPr>
            <w:r w:rsidRPr="00DE5E58">
              <w:rPr>
                <w:rFonts w:ascii="Nikosh" w:eastAsia="Times New Roman" w:hAnsi="Nikosh" w:cs="Nikosh"/>
                <w:sz w:val="24"/>
                <w:szCs w:val="24"/>
                <w:cs/>
                <w:lang w:bidi="bn-IN"/>
              </w:rPr>
              <w:t>সর্বমোট</w:t>
            </w:r>
          </w:p>
        </w:tc>
        <w:tc>
          <w:tcPr>
            <w:tcW w:w="1048" w:type="dxa"/>
          </w:tcPr>
          <w:p w:rsidR="00DE5E58" w:rsidRPr="00DE5E58" w:rsidRDefault="00DE5E58" w:rsidP="00DE5E58">
            <w:pPr>
              <w:spacing w:after="0" w:line="240" w:lineRule="auto"/>
              <w:jc w:val="center"/>
              <w:rPr>
                <w:rFonts w:ascii="Nikosh" w:eastAsia="Times New Roman" w:hAnsi="Nikosh" w:cs="Nikosh"/>
                <w:sz w:val="24"/>
                <w:szCs w:val="24"/>
              </w:rPr>
            </w:pPr>
          </w:p>
        </w:tc>
        <w:tc>
          <w:tcPr>
            <w:tcW w:w="1013" w:type="dxa"/>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Times New Roman" w:hAnsi="Nikosh" w:cs="Nikosh"/>
                <w:sz w:val="24"/>
                <w:szCs w:val="24"/>
                <w:cs/>
                <w:lang w:bidi="bn-IN"/>
              </w:rPr>
              <w:t>২৮৭</w:t>
            </w:r>
          </w:p>
        </w:tc>
        <w:tc>
          <w:tcPr>
            <w:tcW w:w="725" w:type="dxa"/>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sz w:val="24"/>
                <w:szCs w:val="24"/>
                <w:cs/>
                <w:lang w:bidi="bn-IN"/>
              </w:rPr>
              <w:t>১৯</w:t>
            </w:r>
            <w:r w:rsidRPr="00DE5E58">
              <w:rPr>
                <w:rFonts w:ascii="Nikosh" w:eastAsia="Times New Roman" w:hAnsi="Nikosh" w:cs="Nikosh" w:hint="cs"/>
                <w:sz w:val="24"/>
                <w:szCs w:val="24"/>
                <w:cs/>
              </w:rPr>
              <w:t>৪</w:t>
            </w:r>
          </w:p>
        </w:tc>
        <w:tc>
          <w:tcPr>
            <w:tcW w:w="648" w:type="dxa"/>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hint="cs"/>
                <w:sz w:val="24"/>
                <w:szCs w:val="24"/>
                <w:cs/>
              </w:rPr>
              <w:t>*১০৫</w:t>
            </w:r>
          </w:p>
        </w:tc>
        <w:tc>
          <w:tcPr>
            <w:tcW w:w="2010" w:type="dxa"/>
            <w:vMerge/>
          </w:tcPr>
          <w:p w:rsidR="00DE5E58" w:rsidRPr="00DE5E58" w:rsidRDefault="00DE5E58" w:rsidP="00DE5E58">
            <w:pPr>
              <w:spacing w:after="0" w:line="240" w:lineRule="auto"/>
              <w:rPr>
                <w:rFonts w:ascii="Nikosh" w:eastAsia="Times New Roman" w:hAnsi="Nikosh" w:cs="Nikosh"/>
                <w:sz w:val="24"/>
                <w:szCs w:val="24"/>
                <w:lang w:bidi="bn-IN"/>
              </w:rPr>
            </w:pPr>
          </w:p>
        </w:tc>
      </w:tr>
    </w:tbl>
    <w:p w:rsidR="00DE5E58" w:rsidRPr="00DE5E58" w:rsidRDefault="00DE5E58" w:rsidP="00DE5E58">
      <w:pPr>
        <w:spacing w:after="0" w:line="240" w:lineRule="auto"/>
        <w:ind w:left="360" w:hanging="360"/>
        <w:jc w:val="both"/>
        <w:rPr>
          <w:rFonts w:ascii="Nikosh" w:eastAsia="Nikosh" w:hAnsi="Nikosh" w:cs="Nikosh"/>
          <w:sz w:val="24"/>
          <w:szCs w:val="24"/>
        </w:rPr>
      </w:pPr>
    </w:p>
    <w:p w:rsidR="00DE5E58" w:rsidRPr="00DE5E58" w:rsidRDefault="00DE5E58" w:rsidP="00DE5E58">
      <w:pPr>
        <w:spacing w:after="0" w:line="240" w:lineRule="auto"/>
        <w:ind w:left="360" w:hanging="360"/>
        <w:jc w:val="both"/>
        <w:rPr>
          <w:rFonts w:ascii="Nikosh" w:eastAsia="Nikosh" w:hAnsi="Nikosh" w:cs="Nikosh"/>
          <w:b/>
          <w:bCs/>
          <w:sz w:val="24"/>
          <w:szCs w:val="24"/>
        </w:rPr>
      </w:pPr>
    </w:p>
    <w:p w:rsidR="00DE5E58" w:rsidRPr="00DE5E58" w:rsidRDefault="00DE5E58" w:rsidP="00DE5E58">
      <w:pPr>
        <w:spacing w:after="0" w:line="240" w:lineRule="auto"/>
        <w:ind w:left="360" w:hanging="360"/>
        <w:jc w:val="both"/>
        <w:rPr>
          <w:rFonts w:ascii="Nikosh" w:eastAsia="Nikosh" w:hAnsi="Nikosh" w:cs="Nikosh"/>
          <w:b/>
          <w:bCs/>
          <w:sz w:val="24"/>
          <w:szCs w:val="24"/>
        </w:rPr>
      </w:pPr>
    </w:p>
    <w:p w:rsidR="00DE5E58" w:rsidRPr="00DE5E58" w:rsidRDefault="00DE5E58" w:rsidP="00DE5E58">
      <w:pPr>
        <w:spacing w:after="0" w:line="240" w:lineRule="auto"/>
        <w:ind w:left="360" w:hanging="360"/>
        <w:jc w:val="both"/>
        <w:rPr>
          <w:rFonts w:ascii="Nikosh" w:eastAsia="Nikosh" w:hAnsi="Nikosh" w:cs="Nikosh"/>
          <w:b/>
          <w:bCs/>
          <w:sz w:val="24"/>
          <w:szCs w:val="24"/>
        </w:rPr>
      </w:pPr>
    </w:p>
    <w:p w:rsidR="00FE1A52" w:rsidRDefault="00FE1A52" w:rsidP="00DE5E58">
      <w:pPr>
        <w:spacing w:after="0" w:line="240" w:lineRule="auto"/>
        <w:ind w:left="360" w:hanging="360"/>
        <w:jc w:val="both"/>
        <w:rPr>
          <w:rFonts w:ascii="Nikosh" w:eastAsia="Nikosh" w:hAnsi="Nikosh" w:cs="Nikosh"/>
          <w:b/>
          <w:bCs/>
          <w:sz w:val="24"/>
          <w:szCs w:val="24"/>
        </w:rPr>
      </w:pPr>
    </w:p>
    <w:p w:rsidR="00DE5E58" w:rsidRPr="00DE5E58" w:rsidRDefault="00DE5E58" w:rsidP="00DE5E58">
      <w:pPr>
        <w:spacing w:after="0" w:line="240" w:lineRule="auto"/>
        <w:ind w:left="360" w:hanging="360"/>
        <w:jc w:val="both"/>
        <w:rPr>
          <w:rFonts w:ascii="Times New Roman" w:eastAsia="Times New Roman" w:hAnsi="Times New Roman" w:cs="Times New Roman"/>
          <w:b/>
          <w:sz w:val="24"/>
          <w:szCs w:val="24"/>
          <w:lang w:bidi="bn-IN"/>
        </w:rPr>
      </w:pPr>
      <w:r w:rsidRPr="00DE5E58">
        <w:rPr>
          <w:rFonts w:ascii="Nikosh" w:eastAsia="Nikosh" w:hAnsi="Nikosh" w:cs="Nikosh"/>
          <w:b/>
          <w:bCs/>
          <w:sz w:val="24"/>
          <w:szCs w:val="24"/>
          <w:cs/>
        </w:rPr>
        <w:lastRenderedPageBreak/>
        <w:t xml:space="preserve">বিভিন্ন অনুবিভাগের </w:t>
      </w:r>
      <w:r w:rsidRPr="00DE5E58">
        <w:rPr>
          <w:rFonts w:ascii="Nikosh" w:eastAsia="Nikosh" w:hAnsi="Nikosh" w:cs="Nikosh" w:hint="cs"/>
          <w:b/>
          <w:bCs/>
          <w:sz w:val="24"/>
          <w:szCs w:val="24"/>
          <w:cs/>
          <w:lang w:bidi="bn-IN"/>
        </w:rPr>
        <w:t>জনবল</w:t>
      </w:r>
      <w:r w:rsidRPr="00DE5E58">
        <w:rPr>
          <w:rFonts w:ascii="Nikosh" w:eastAsia="Nikosh" w:hAnsi="Nikosh" w:cs="Nikosh"/>
          <w:b/>
          <w:bCs/>
          <w:sz w:val="24"/>
          <w:szCs w:val="24"/>
          <w:cs/>
        </w:rPr>
        <w:t xml:space="preserve"> ও কর্মপরিধি</w:t>
      </w:r>
      <w:r w:rsidRPr="00DE5E58">
        <w:rPr>
          <w:rFonts w:ascii="Nikosh" w:eastAsia="Nikosh" w:hAnsi="Nikosh" w:cs="Nikosh"/>
          <w:b/>
          <w:bCs/>
          <w:sz w:val="24"/>
          <w:szCs w:val="24"/>
        </w:rPr>
        <w:t xml:space="preserve"> :</w:t>
      </w:r>
    </w:p>
    <w:p w:rsidR="00DE5E58" w:rsidRPr="00DE5E58" w:rsidRDefault="00DE5E58" w:rsidP="00DE5E58">
      <w:pPr>
        <w:spacing w:after="0" w:line="240" w:lineRule="auto"/>
        <w:ind w:left="360" w:hanging="360"/>
        <w:jc w:val="both"/>
        <w:rPr>
          <w:rFonts w:ascii="Times New Roman" w:eastAsia="Times New Roman" w:hAnsi="Times New Roman" w:cs="Times New Roman"/>
          <w:b/>
          <w:sz w:val="24"/>
          <w:szCs w:val="24"/>
          <w:lang w:bidi="bn-IN"/>
        </w:rPr>
      </w:pPr>
      <w:r w:rsidRPr="00DE5E58">
        <w:rPr>
          <w:rFonts w:ascii="Nikosh" w:eastAsia="Nikosh" w:hAnsi="Nikosh" w:cs="Nikosh"/>
          <w:b/>
          <w:bCs/>
          <w:sz w:val="24"/>
          <w:szCs w:val="24"/>
          <w:cs/>
        </w:rPr>
        <w:t>প্রশাসন ও উপকরণ অনুবিভাগ</w:t>
      </w:r>
    </w:p>
    <w:p w:rsidR="00DE5E58" w:rsidRPr="00DE5E58" w:rsidRDefault="00DE5E58" w:rsidP="00DE5E58">
      <w:pPr>
        <w:spacing w:after="0" w:line="240" w:lineRule="auto"/>
        <w:ind w:left="360" w:hanging="360"/>
        <w:jc w:val="both"/>
        <w:rPr>
          <w:rFonts w:ascii="Nikosh" w:eastAsia="Nikosh" w:hAnsi="Nikosh" w:cs="Nikosh"/>
          <w:sz w:val="24"/>
          <w:szCs w:val="24"/>
          <w:cs/>
          <w:lang w:bidi="bn-IN"/>
        </w:rPr>
      </w:pPr>
      <w:r w:rsidRPr="00DE5E58">
        <w:rPr>
          <w:rFonts w:ascii="Nikosh" w:eastAsia="Nikosh" w:hAnsi="Nikosh" w:cs="Nikosh" w:hint="cs"/>
          <w:b/>
          <w:bCs/>
          <w:sz w:val="24"/>
          <w:szCs w:val="24"/>
          <w:cs/>
          <w:lang w:bidi="bn-IN"/>
        </w:rPr>
        <w:t>জনবল:</w:t>
      </w:r>
      <w:r w:rsidRPr="00DE5E58">
        <w:rPr>
          <w:rFonts w:ascii="Nikosh" w:eastAsia="Nikosh" w:hAnsi="Nikosh" w:cs="Nikosh"/>
          <w:sz w:val="24"/>
          <w:szCs w:val="24"/>
          <w:cs/>
        </w:rPr>
        <w:t xml:space="preserve"> </w:t>
      </w:r>
    </w:p>
    <w:p w:rsidR="00DE5E58" w:rsidRPr="00DE5E58" w:rsidRDefault="00DE5E58" w:rsidP="002A1E74">
      <w:pPr>
        <w:spacing w:after="0" w:line="240" w:lineRule="auto"/>
        <w:jc w:val="both"/>
        <w:rPr>
          <w:rFonts w:ascii="Times New Roman" w:eastAsia="Times New Roman" w:hAnsi="Times New Roman" w:cs="Times New Roman"/>
          <w:sz w:val="24"/>
          <w:szCs w:val="24"/>
          <w:lang w:bidi="bn-IN"/>
        </w:rPr>
      </w:pPr>
      <w:r w:rsidRPr="00DE5E58">
        <w:rPr>
          <w:rFonts w:ascii="Nikosh" w:eastAsia="Nikosh" w:hAnsi="Nikosh" w:cs="Nikosh" w:hint="cs"/>
          <w:sz w:val="24"/>
          <w:szCs w:val="24"/>
          <w:cs/>
          <w:lang w:bidi="bn-IN"/>
        </w:rPr>
        <w:t xml:space="preserve">এ অনুবিভাগের জনবল কাঠামোতে রয়েছে </w:t>
      </w:r>
      <w:r w:rsidRPr="00DE5E58">
        <w:rPr>
          <w:rFonts w:ascii="Nikosh" w:eastAsia="Nikosh" w:hAnsi="Nikosh" w:cs="Nikosh"/>
          <w:sz w:val="24"/>
          <w:szCs w:val="24"/>
          <w:cs/>
        </w:rPr>
        <w:t>অতিরিক্ত সচিব</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১ জন, যুগ্মসচিব</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৪ জন, উপসচিব</w:t>
      </w:r>
      <w:r w:rsidRPr="00DE5E58">
        <w:rPr>
          <w:rFonts w:ascii="Nikosh" w:eastAsia="Nikosh" w:hAnsi="Nikosh" w:cs="Nikosh"/>
          <w:sz w:val="24"/>
          <w:szCs w:val="24"/>
          <w:lang w:bidi="bn-IN"/>
        </w:rPr>
        <w:t xml:space="preserve"> </w:t>
      </w:r>
      <w:r w:rsidRPr="00DE5E58">
        <w:rPr>
          <w:rFonts w:ascii="Nikosh" w:eastAsia="Nikosh" w:hAnsi="Nikosh" w:cs="Nikosh" w:hint="cs"/>
          <w:sz w:val="24"/>
          <w:szCs w:val="24"/>
          <w:cs/>
          <w:lang w:bidi="bn-IN"/>
        </w:rPr>
        <w:t>৮</w:t>
      </w:r>
      <w:r w:rsidRPr="00DE5E58">
        <w:rPr>
          <w:rFonts w:ascii="Nikosh" w:eastAsia="Nikosh" w:hAnsi="Nikosh" w:cs="Nikosh"/>
          <w:sz w:val="24"/>
          <w:szCs w:val="24"/>
          <w:cs/>
        </w:rPr>
        <w:t xml:space="preserve"> জন, উপপ্রধান (কৃষি অর্থনীতিবিদ)</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১ জন, সহকারী সচিব</w:t>
      </w:r>
      <w:r w:rsidRPr="00DE5E58">
        <w:rPr>
          <w:rFonts w:ascii="Nikosh" w:eastAsia="Nikosh" w:hAnsi="Nikosh" w:cs="Nikosh"/>
          <w:sz w:val="24"/>
          <w:szCs w:val="24"/>
          <w:lang w:bidi="bn-IN"/>
        </w:rPr>
        <w:t xml:space="preserve"> </w:t>
      </w:r>
      <w:r w:rsidRPr="00DE5E58">
        <w:rPr>
          <w:rFonts w:ascii="Nikosh" w:eastAsia="Nikosh" w:hAnsi="Nikosh" w:cs="Nikosh" w:hint="cs"/>
          <w:sz w:val="24"/>
          <w:szCs w:val="24"/>
          <w:cs/>
          <w:lang w:bidi="bn-IN"/>
        </w:rPr>
        <w:t>১</w:t>
      </w:r>
      <w:r w:rsidRPr="00DE5E58">
        <w:rPr>
          <w:rFonts w:ascii="Nikosh" w:eastAsia="Nikosh" w:hAnsi="Nikosh" w:cs="Nikosh"/>
          <w:sz w:val="24"/>
          <w:szCs w:val="24"/>
          <w:cs/>
        </w:rPr>
        <w:t xml:space="preserve"> জন, কৃষি অর্থনীতিবিদ</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১ জন, প্রোগ্রামার</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১ জন, লাইব্রেরিয়ান</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১ জন, গবেষণা কর্মকর্তা</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২ জন, পরিসংখ্যান কর্মকর্তা</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১ জন, পরিদর্শন কর্মকর্তা</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১ জন, হিসাবরক্ষণ কর্মকর্তা</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১ জন এবং সহকারী হিসাবরক্ষণ কর্মকর্তা</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১ জন।</w:t>
      </w:r>
      <w:r w:rsidRPr="00DE5E58">
        <w:rPr>
          <w:rFonts w:ascii="Nikosh" w:eastAsia="Nikosh" w:hAnsi="Nikosh" w:cs="Nikosh" w:hint="cs"/>
          <w:sz w:val="24"/>
          <w:szCs w:val="24"/>
          <w:cs/>
          <w:lang w:bidi="bn-IN"/>
        </w:rPr>
        <w:t xml:space="preserve"> </w:t>
      </w:r>
    </w:p>
    <w:p w:rsidR="00DE5E58" w:rsidRPr="00DE5E58" w:rsidRDefault="00DE5E58" w:rsidP="00DE5E58">
      <w:pPr>
        <w:spacing w:after="0" w:line="240" w:lineRule="auto"/>
        <w:ind w:left="360" w:hanging="360"/>
        <w:jc w:val="both"/>
        <w:rPr>
          <w:rFonts w:ascii="Nikosh" w:eastAsia="Nikosh" w:hAnsi="Nikosh" w:cs="Nikosh"/>
          <w:sz w:val="24"/>
          <w:szCs w:val="24"/>
          <w:cs/>
          <w:lang w:bidi="bn-IN"/>
        </w:rPr>
      </w:pPr>
      <w:r w:rsidRPr="00DE5E58">
        <w:rPr>
          <w:rFonts w:ascii="Nikosh" w:eastAsia="Nikosh" w:hAnsi="Nikosh" w:cs="Nikosh"/>
          <w:b/>
          <w:bCs/>
          <w:sz w:val="24"/>
          <w:szCs w:val="24"/>
          <w:cs/>
        </w:rPr>
        <w:t>কর্মপরিধি:</w:t>
      </w:r>
      <w:r w:rsidRPr="00DE5E58">
        <w:rPr>
          <w:rFonts w:ascii="Nikosh" w:eastAsia="Nikosh" w:hAnsi="Nikosh" w:cs="Nikosh"/>
          <w:sz w:val="24"/>
          <w:szCs w:val="24"/>
          <w:cs/>
        </w:rPr>
        <w:t xml:space="preserve"> </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cs/>
        </w:rPr>
      </w:pPr>
      <w:r w:rsidRPr="00DE5E58">
        <w:rPr>
          <w:rFonts w:ascii="Nikosh" w:eastAsia="Nikosh" w:hAnsi="Nikosh" w:cs="Nikosh" w:hint="cs"/>
          <w:sz w:val="24"/>
          <w:szCs w:val="24"/>
          <w:cs/>
          <w:lang w:bidi="bn-IN"/>
        </w:rPr>
        <w:t xml:space="preserve">মন্ত্রণালয়ের </w:t>
      </w:r>
      <w:r w:rsidRPr="00DE5E58">
        <w:rPr>
          <w:rFonts w:ascii="Nikosh" w:eastAsia="Nikosh" w:hAnsi="Nikosh" w:cs="Nikosh"/>
          <w:sz w:val="24"/>
          <w:szCs w:val="24"/>
          <w:cs/>
        </w:rPr>
        <w:t xml:space="preserve">সাধারণ প্রশাসন; </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 xml:space="preserve">মন্ত্রণালয়ের কর্মকর্তা-কর্মচারী ব্যবস্থাপনা; </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প্রটোকল</w:t>
      </w:r>
      <w:r w:rsidRPr="00DE5E58">
        <w:rPr>
          <w:rFonts w:ascii="Nikosh" w:eastAsia="Nikosh" w:hAnsi="Nikosh" w:cs="Nikosh" w:hint="cs"/>
          <w:sz w:val="24"/>
          <w:szCs w:val="24"/>
          <w:cs/>
        </w:rPr>
        <w:t xml:space="preserve"> সংশ্লিষ্ট কার্যক্রম</w:t>
      </w:r>
      <w:r w:rsidRPr="00DE5E58">
        <w:rPr>
          <w:rFonts w:ascii="Nikosh" w:eastAsia="Nikosh" w:hAnsi="Nikosh" w:cs="Nikosh"/>
          <w:sz w:val="24"/>
          <w:szCs w:val="24"/>
          <w:cs/>
        </w:rPr>
        <w:t xml:space="preserve">; </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মহামান্য রাষ্ট্রপতি কর্তৃক জাতীয় সংসদে ভাষণের সারসংক্ষেপ</w:t>
      </w:r>
      <w:r w:rsidRPr="00DE5E58">
        <w:rPr>
          <w:rFonts w:ascii="Nikosh" w:eastAsia="Nikosh" w:hAnsi="Nikosh" w:cs="Nikosh" w:hint="cs"/>
          <w:sz w:val="24"/>
          <w:szCs w:val="24"/>
          <w:cs/>
          <w:lang w:bidi="bn-IN"/>
        </w:rPr>
        <w:t xml:space="preserve"> প্রস্তুতকরণ</w:t>
      </w:r>
      <w:r w:rsidRPr="00DE5E58">
        <w:rPr>
          <w:rFonts w:ascii="Nikosh" w:eastAsia="Nikosh" w:hAnsi="Nikosh" w:cs="Nikosh"/>
          <w:sz w:val="24"/>
          <w:szCs w:val="24"/>
          <w:cs/>
        </w:rPr>
        <w:t xml:space="preserve">; </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জাতীয় সংসদে মাননীয় প্রধানমন্ত্রী ও মাননীয় কৃষিমন্ত্র</w:t>
      </w:r>
      <w:r w:rsidRPr="00DE5E58">
        <w:rPr>
          <w:rFonts w:ascii="Nikosh" w:eastAsia="Nikosh" w:hAnsi="Nikosh" w:cs="Nikosh" w:hint="cs"/>
          <w:sz w:val="24"/>
          <w:szCs w:val="24"/>
          <w:cs/>
        </w:rPr>
        <w:t>ী</w:t>
      </w:r>
      <w:r w:rsidRPr="00DE5E58">
        <w:rPr>
          <w:rFonts w:ascii="Nikosh" w:eastAsia="Nikosh" w:hAnsi="Nikosh" w:cs="Nikosh"/>
          <w:sz w:val="24"/>
          <w:szCs w:val="24"/>
          <w:cs/>
        </w:rPr>
        <w:t>র প্রশ্নোত্তর</w:t>
      </w:r>
      <w:r w:rsidRPr="00DE5E58">
        <w:rPr>
          <w:rFonts w:ascii="Nikosh" w:eastAsia="Nikosh" w:hAnsi="Nikosh" w:cs="Nikosh"/>
          <w:sz w:val="24"/>
          <w:szCs w:val="24"/>
        </w:rPr>
        <w:t xml:space="preserve"> </w:t>
      </w:r>
      <w:r w:rsidRPr="00DE5E58">
        <w:rPr>
          <w:rFonts w:ascii="Nikosh" w:eastAsia="Nikosh" w:hAnsi="Nikosh" w:cs="Nikosh" w:hint="cs"/>
          <w:sz w:val="24"/>
          <w:szCs w:val="24"/>
          <w:cs/>
          <w:lang w:bidi="bn-IN"/>
        </w:rPr>
        <w:t>প্রস্তুতকরণ</w:t>
      </w:r>
      <w:r w:rsidRPr="00DE5E58">
        <w:rPr>
          <w:rFonts w:ascii="Nikosh" w:eastAsia="Nikosh" w:hAnsi="Nikosh" w:cs="Nikosh"/>
          <w:sz w:val="24"/>
          <w:szCs w:val="24"/>
          <w:cs/>
        </w:rPr>
        <w:t xml:space="preserve">;  </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rPr>
      </w:pPr>
      <w:r w:rsidRPr="00DE5E58">
        <w:rPr>
          <w:rFonts w:ascii="Nikosh" w:eastAsia="Nikosh" w:hAnsi="Nikosh" w:cs="Nikosh"/>
          <w:sz w:val="24"/>
          <w:szCs w:val="24"/>
          <w:cs/>
        </w:rPr>
        <w:t xml:space="preserve">জাতীয় সংসদে কৃষি মন্ত্রণালয় সম্পর্কিত স্থায়ী কমিটির সভা সংক্রান্ত </w:t>
      </w:r>
      <w:r w:rsidRPr="00DE5E58">
        <w:rPr>
          <w:rFonts w:ascii="Nikosh" w:eastAsia="Nikosh" w:hAnsi="Nikosh" w:cs="Nikosh" w:hint="cs"/>
          <w:sz w:val="24"/>
          <w:szCs w:val="24"/>
          <w:cs/>
          <w:lang w:bidi="bn-IN"/>
        </w:rPr>
        <w:t xml:space="preserve"> </w:t>
      </w:r>
      <w:r w:rsidRPr="00DE5E58">
        <w:rPr>
          <w:rFonts w:ascii="Nikosh" w:eastAsia="Nikosh" w:hAnsi="Nikosh" w:cs="Nikosh"/>
          <w:sz w:val="24"/>
          <w:szCs w:val="24"/>
          <w:cs/>
        </w:rPr>
        <w:t>কার্যাবলি;</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cs/>
        </w:rPr>
      </w:pPr>
      <w:r w:rsidRPr="00DE5E58">
        <w:rPr>
          <w:rFonts w:ascii="Nikosh" w:eastAsia="Nikosh" w:hAnsi="Nikosh" w:cs="Nikosh" w:hint="cs"/>
          <w:sz w:val="24"/>
          <w:szCs w:val="24"/>
          <w:cs/>
          <w:lang w:bidi="bn-IN"/>
        </w:rPr>
        <w:t>বঙ্গবন্ধু জাতীয় কৃষি পুরস্কার বিষয়ক কার্যাবলি সম্পাদন;</w:t>
      </w:r>
      <w:r w:rsidRPr="00DE5E58">
        <w:rPr>
          <w:rFonts w:ascii="Nikosh" w:eastAsia="Nikosh" w:hAnsi="Nikosh" w:cs="Nikosh"/>
          <w:sz w:val="24"/>
          <w:szCs w:val="24"/>
          <w:cs/>
        </w:rPr>
        <w:t xml:space="preserve"> </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অভ্যন্তরীণ ও আ</w:t>
      </w:r>
      <w:r w:rsidRPr="00DE5E58">
        <w:rPr>
          <w:rFonts w:ascii="Nikosh" w:eastAsia="Nikosh" w:hAnsi="Nikosh" w:cs="Nikosh" w:hint="cs"/>
          <w:sz w:val="24"/>
          <w:szCs w:val="24"/>
          <w:cs/>
          <w:lang w:bidi="bn-IN"/>
        </w:rPr>
        <w:t>ন্ত:</w:t>
      </w:r>
      <w:r w:rsidRPr="00DE5E58">
        <w:rPr>
          <w:rFonts w:ascii="Nikosh" w:eastAsia="Nikosh" w:hAnsi="Nikosh" w:cs="Nikosh"/>
          <w:sz w:val="24"/>
          <w:szCs w:val="24"/>
          <w:cs/>
        </w:rPr>
        <w:t xml:space="preserve">সংস্থা সমন্বয় সাধন; </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 xml:space="preserve">বৈদেশিক প্রশিক্ষণ; </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 xml:space="preserve">পদ সৃষ্টি ও সংরক্ষণ; </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 xml:space="preserve">অনুন্নয়ন বাজেট প্রণয়ন ও অর্থ ছাড়; </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 xml:space="preserve">যানবাহন ও অফিস সরঞ্জাম ব্যবস্থাপনা; </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 xml:space="preserve">বার্ষিক ও অন্যান্য প্রতিবেদন তৈরি; </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সার ও বালাইনাশক</w:t>
      </w:r>
      <w:r w:rsidRPr="00DE5E58">
        <w:rPr>
          <w:rFonts w:ascii="Nikosh" w:eastAsia="Nikosh" w:hAnsi="Nikosh" w:cs="Nikosh" w:hint="cs"/>
          <w:sz w:val="24"/>
          <w:szCs w:val="24"/>
          <w:cs/>
          <w:lang w:bidi="bn-IN"/>
        </w:rPr>
        <w:t xml:space="preserve"> সম্পর্কিত আইন, নীতি ও বিধি প্রণয়ন এবং সংশোধন;</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 xml:space="preserve">নতুন সারের মান নির্ধারণ ও ব্যবহারের অনুমতি প্রদান; </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 xml:space="preserve">সার সংগ্রহ, বিপণন, বিতরণ ও মূল্য পরিস্থিতি এবং উৎপাদন মনিটরিং; </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সার</w:t>
      </w:r>
      <w:r w:rsidRPr="00DE5E58">
        <w:rPr>
          <w:rFonts w:ascii="Nikosh" w:eastAsia="Nikosh" w:hAnsi="Nikosh" w:cs="Nikosh" w:hint="cs"/>
          <w:sz w:val="24"/>
          <w:szCs w:val="24"/>
          <w:cs/>
          <w:lang w:bidi="bn-IN"/>
        </w:rPr>
        <w:t>ের জন্য</w:t>
      </w:r>
      <w:r w:rsidRPr="00DE5E58">
        <w:rPr>
          <w:rFonts w:ascii="Nikosh" w:eastAsia="Nikosh" w:hAnsi="Nikosh" w:cs="Nikosh"/>
          <w:sz w:val="24"/>
          <w:szCs w:val="24"/>
          <w:cs/>
        </w:rPr>
        <w:t xml:space="preserve"> উন্নয়ন সহায়তা ব্যবস্থাপনা; </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rPr>
      </w:pPr>
      <w:r w:rsidRPr="00DE5E58">
        <w:rPr>
          <w:rFonts w:ascii="Nikosh" w:eastAsia="Nikosh" w:hAnsi="Nikosh" w:cs="Nikosh"/>
          <w:sz w:val="24"/>
          <w:szCs w:val="24"/>
          <w:cs/>
        </w:rPr>
        <w:t>প্রাকৃতিক দুর্যোগে</w:t>
      </w:r>
      <w:r w:rsidRPr="00DE5E58">
        <w:rPr>
          <w:rFonts w:ascii="Nikosh" w:eastAsia="Nikosh" w:hAnsi="Nikosh" w:cs="Nikosh" w:hint="cs"/>
          <w:sz w:val="24"/>
          <w:szCs w:val="24"/>
          <w:cs/>
          <w:lang w:bidi="bn-IN"/>
        </w:rPr>
        <w:t xml:space="preserve"> ক্ষতিগ্রস্ত</w:t>
      </w:r>
      <w:r w:rsidRPr="00DE5E58">
        <w:rPr>
          <w:rFonts w:ascii="Nikosh" w:eastAsia="Nikosh" w:hAnsi="Nikosh" w:cs="Nikosh"/>
          <w:sz w:val="24"/>
          <w:szCs w:val="24"/>
          <w:cs/>
        </w:rPr>
        <w:t xml:space="preserve"> কৃষকদের জন্য প্রণীত কৃষি পুনর্বাসন কর্মসূচি বাস্তবায়নের জন্য অর্থ ছাড়;</w:t>
      </w:r>
    </w:p>
    <w:p w:rsidR="00DE5E58" w:rsidRPr="00DE5E58" w:rsidRDefault="00DE5E58" w:rsidP="000648F6">
      <w:pPr>
        <w:numPr>
          <w:ilvl w:val="0"/>
          <w:numId w:val="3"/>
        </w:numPr>
        <w:spacing w:after="0" w:line="240" w:lineRule="auto"/>
        <w:ind w:left="270" w:hanging="270"/>
        <w:jc w:val="both"/>
        <w:rPr>
          <w:rFonts w:ascii="Nikosh" w:eastAsia="Nikosh" w:hAnsi="Nikosh" w:cs="Nikosh"/>
          <w:sz w:val="24"/>
          <w:szCs w:val="24"/>
          <w:cs/>
        </w:rPr>
      </w:pPr>
      <w:r w:rsidRPr="00DE5E58">
        <w:rPr>
          <w:rFonts w:ascii="Nikosh" w:eastAsia="Nikosh" w:hAnsi="Nikosh" w:cs="Nikosh" w:hint="cs"/>
          <w:sz w:val="24"/>
          <w:szCs w:val="24"/>
          <w:cs/>
          <w:lang w:bidi="bn-IN"/>
        </w:rPr>
        <w:t>তথ্য অধিকার আইন, ২০০৯ এর আওতায় কার্যাবলি সম্পাদন;</w:t>
      </w:r>
    </w:p>
    <w:p w:rsidR="00DE5E58" w:rsidRPr="00DE5E58" w:rsidRDefault="00DE5E58" w:rsidP="000648F6">
      <w:pPr>
        <w:numPr>
          <w:ilvl w:val="0"/>
          <w:numId w:val="3"/>
        </w:numPr>
        <w:spacing w:after="0" w:line="240" w:lineRule="auto"/>
        <w:ind w:left="270" w:hanging="270"/>
        <w:jc w:val="both"/>
        <w:rPr>
          <w:rFonts w:ascii="Times New Roman" w:eastAsia="Times New Roman" w:hAnsi="Times New Roman" w:cs="Times New Roman"/>
          <w:sz w:val="24"/>
          <w:szCs w:val="24"/>
          <w:lang w:bidi="bn-IN"/>
        </w:rPr>
      </w:pPr>
      <w:r w:rsidRPr="00DE5E58">
        <w:rPr>
          <w:rFonts w:ascii="Nikosh" w:eastAsia="Nikosh" w:hAnsi="Nikosh" w:cs="Nikosh"/>
          <w:sz w:val="24"/>
          <w:szCs w:val="24"/>
          <w:cs/>
        </w:rPr>
        <w:t xml:space="preserve">বিএডিসি এবং বিএমডিএ সংক্রান্ত কার্যাবলি সমন্বয় সাধন ইত্যাদি। </w:t>
      </w:r>
    </w:p>
    <w:p w:rsidR="00DE5E58" w:rsidRPr="00DE5E58" w:rsidRDefault="00DE5E58" w:rsidP="00DE5E58">
      <w:pPr>
        <w:spacing w:after="0" w:line="240" w:lineRule="auto"/>
        <w:ind w:left="360"/>
        <w:jc w:val="both"/>
        <w:rPr>
          <w:rFonts w:ascii="Times New Roman" w:eastAsia="Times New Roman" w:hAnsi="Times New Roman" w:cs="Times New Roman"/>
          <w:sz w:val="24"/>
          <w:szCs w:val="24"/>
          <w:lang w:bidi="bn-IN"/>
        </w:rPr>
      </w:pPr>
    </w:p>
    <w:p w:rsidR="00DE5E58" w:rsidRPr="00DE5E58" w:rsidRDefault="00DE5E58" w:rsidP="00DE5E58">
      <w:pPr>
        <w:spacing w:after="0" w:line="240" w:lineRule="auto"/>
        <w:jc w:val="both"/>
        <w:rPr>
          <w:rFonts w:ascii="Times New Roman" w:eastAsia="Times New Roman" w:hAnsi="Times New Roman" w:cs="Times New Roman"/>
          <w:b/>
          <w:sz w:val="24"/>
          <w:szCs w:val="24"/>
          <w:lang w:bidi="bn-IN"/>
        </w:rPr>
      </w:pPr>
      <w:r w:rsidRPr="00DE5E58">
        <w:rPr>
          <w:rFonts w:ascii="Nikosh" w:eastAsia="Nikosh" w:hAnsi="Nikosh" w:cs="Nikosh"/>
          <w:b/>
          <w:bCs/>
          <w:sz w:val="24"/>
          <w:szCs w:val="24"/>
          <w:cs/>
        </w:rPr>
        <w:t>পলিসি প্ল্যানিং অ্যান্ড কো-অর্ডিনেশন (পিপিসি) অনুবিভাগ</w:t>
      </w:r>
      <w:r w:rsidRPr="00DE5E58">
        <w:rPr>
          <w:rFonts w:ascii="Nikosh" w:eastAsia="Nikosh" w:hAnsi="Nikosh" w:cs="Nikosh" w:hint="cs"/>
          <w:b/>
          <w:bCs/>
          <w:sz w:val="24"/>
          <w:szCs w:val="24"/>
          <w:cs/>
          <w:lang w:bidi="bn-IN"/>
        </w:rPr>
        <w:t xml:space="preserve"> :</w:t>
      </w:r>
    </w:p>
    <w:p w:rsidR="00DE5E58" w:rsidRPr="00DE5E58" w:rsidRDefault="00DE5E58" w:rsidP="00DE5E58">
      <w:pPr>
        <w:spacing w:after="0" w:line="240" w:lineRule="auto"/>
        <w:ind w:left="360" w:hanging="360"/>
        <w:jc w:val="both"/>
        <w:rPr>
          <w:rFonts w:ascii="Nikosh" w:eastAsia="Nikosh" w:hAnsi="Nikosh" w:cs="Nikosh"/>
          <w:sz w:val="24"/>
          <w:szCs w:val="24"/>
          <w:cs/>
          <w:lang w:bidi="bn-IN"/>
        </w:rPr>
      </w:pPr>
      <w:r w:rsidRPr="00DE5E58">
        <w:rPr>
          <w:rFonts w:ascii="Nikosh" w:eastAsia="Nikosh" w:hAnsi="Nikosh" w:cs="Nikosh" w:hint="cs"/>
          <w:b/>
          <w:bCs/>
          <w:sz w:val="24"/>
          <w:szCs w:val="24"/>
          <w:cs/>
          <w:lang w:bidi="bn-IN"/>
        </w:rPr>
        <w:t>জনবল:</w:t>
      </w:r>
      <w:r w:rsidRPr="00DE5E58">
        <w:rPr>
          <w:rFonts w:ascii="Nikosh" w:eastAsia="Nikosh" w:hAnsi="Nikosh" w:cs="Nikosh"/>
          <w:sz w:val="24"/>
          <w:szCs w:val="24"/>
          <w:cs/>
        </w:rPr>
        <w:t xml:space="preserve"> </w:t>
      </w:r>
    </w:p>
    <w:p w:rsidR="00DE5E58" w:rsidRPr="00DE5E58" w:rsidRDefault="00DE5E58" w:rsidP="001B64A4">
      <w:pPr>
        <w:spacing w:after="0" w:line="240" w:lineRule="auto"/>
        <w:jc w:val="both"/>
        <w:rPr>
          <w:rFonts w:ascii="Times New Roman" w:eastAsia="Times New Roman" w:hAnsi="Times New Roman" w:cs="Times New Roman"/>
          <w:sz w:val="24"/>
          <w:szCs w:val="24"/>
          <w:lang w:bidi="bn-IN"/>
        </w:rPr>
      </w:pPr>
      <w:r w:rsidRPr="00DE5E58">
        <w:rPr>
          <w:rFonts w:ascii="Nikosh" w:eastAsia="Nikosh" w:hAnsi="Nikosh" w:cs="Nikosh" w:hint="cs"/>
          <w:sz w:val="24"/>
          <w:szCs w:val="24"/>
          <w:cs/>
          <w:lang w:bidi="bn-IN"/>
        </w:rPr>
        <w:t xml:space="preserve">এ অনুবিভাগের জনবল কাঠামোতে রয়েছে </w:t>
      </w:r>
      <w:r w:rsidRPr="00DE5E58">
        <w:rPr>
          <w:rFonts w:ascii="Nikosh" w:eastAsia="Nikosh" w:hAnsi="Nikosh" w:cs="Nikosh"/>
          <w:sz w:val="24"/>
          <w:szCs w:val="24"/>
          <w:cs/>
        </w:rPr>
        <w:t>অতিরিক্ত সচিব</w:t>
      </w:r>
      <w:r w:rsidRPr="00DE5E58">
        <w:rPr>
          <w:rFonts w:ascii="Nikosh" w:eastAsia="Nikosh" w:hAnsi="Nikosh" w:cs="Nikosh"/>
          <w:sz w:val="24"/>
          <w:szCs w:val="24"/>
          <w:lang w:bidi="bn-IN"/>
        </w:rPr>
        <w:t xml:space="preserve"> </w:t>
      </w:r>
      <w:r w:rsidRPr="00DE5E58">
        <w:rPr>
          <w:rFonts w:ascii="Nikosh" w:eastAsia="Nikosh" w:hAnsi="Nikosh" w:cs="Nikosh" w:hint="cs"/>
          <w:sz w:val="24"/>
          <w:szCs w:val="24"/>
          <w:cs/>
          <w:lang w:bidi="bn-IN"/>
        </w:rPr>
        <w:t>১</w:t>
      </w:r>
      <w:r w:rsidRPr="00DE5E58">
        <w:rPr>
          <w:rFonts w:ascii="Nikosh" w:eastAsia="Nikosh" w:hAnsi="Nikosh" w:cs="Nikosh"/>
          <w:sz w:val="24"/>
          <w:szCs w:val="24"/>
          <w:cs/>
        </w:rPr>
        <w:t xml:space="preserve"> জন, যুগ্মসচিব</w:t>
      </w:r>
      <w:r w:rsidRPr="00DE5E58">
        <w:rPr>
          <w:rFonts w:ascii="Nikosh" w:eastAsia="Nikosh" w:hAnsi="Nikosh" w:cs="Nikosh"/>
          <w:sz w:val="24"/>
          <w:szCs w:val="24"/>
          <w:lang w:bidi="bn-IN"/>
        </w:rPr>
        <w:t xml:space="preserve"> </w:t>
      </w:r>
      <w:r w:rsidRPr="00DE5E58">
        <w:rPr>
          <w:rFonts w:ascii="Nikosh" w:eastAsia="Nikosh" w:hAnsi="Nikosh" w:cs="Nikosh" w:hint="cs"/>
          <w:sz w:val="24"/>
          <w:szCs w:val="24"/>
          <w:cs/>
          <w:lang w:bidi="bn-IN"/>
        </w:rPr>
        <w:t>২</w:t>
      </w:r>
      <w:r w:rsidRPr="00DE5E58">
        <w:rPr>
          <w:rFonts w:ascii="Nikosh" w:eastAsia="Nikosh" w:hAnsi="Nikosh" w:cs="Nikosh"/>
          <w:sz w:val="24"/>
          <w:szCs w:val="24"/>
          <w:cs/>
        </w:rPr>
        <w:t xml:space="preserve"> জন, উপসচিব</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১ জন, সিনিয়র সহকারী সচিব</w:t>
      </w:r>
      <w:r w:rsidRPr="00DE5E58">
        <w:rPr>
          <w:rFonts w:ascii="Nikosh" w:eastAsia="Nikosh" w:hAnsi="Nikosh" w:cs="Nikosh"/>
          <w:sz w:val="24"/>
          <w:szCs w:val="24"/>
          <w:lang w:bidi="bn-IN"/>
        </w:rPr>
        <w:t xml:space="preserve"> </w:t>
      </w:r>
      <w:r w:rsidRPr="00DE5E58">
        <w:rPr>
          <w:rFonts w:ascii="Nikosh" w:eastAsia="Nikosh" w:hAnsi="Nikosh" w:cs="Nikosh" w:hint="cs"/>
          <w:sz w:val="24"/>
          <w:szCs w:val="24"/>
          <w:cs/>
          <w:lang w:bidi="bn-IN"/>
        </w:rPr>
        <w:t xml:space="preserve">১জন, </w:t>
      </w:r>
      <w:r w:rsidRPr="00DE5E58">
        <w:rPr>
          <w:rFonts w:ascii="Nikosh" w:eastAsia="Nikosh" w:hAnsi="Nikosh" w:cs="Nikosh"/>
          <w:sz w:val="24"/>
          <w:szCs w:val="24"/>
          <w:cs/>
        </w:rPr>
        <w:t>সহকারী সচিব</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১ জন এবং সিনিয়র সহকারী প্রধান/সহকারী প্রধান</w:t>
      </w:r>
      <w:r w:rsidRPr="00DE5E58">
        <w:rPr>
          <w:rFonts w:ascii="Nikosh" w:eastAsia="Nikosh" w:hAnsi="Nikosh" w:cs="Nikosh"/>
          <w:sz w:val="24"/>
          <w:szCs w:val="24"/>
        </w:rPr>
        <w:t xml:space="preserve"> </w:t>
      </w:r>
      <w:r w:rsidRPr="00DE5E58">
        <w:rPr>
          <w:rFonts w:ascii="Nikosh" w:eastAsia="Nikosh" w:hAnsi="Nikosh" w:cs="Nikosh" w:hint="cs"/>
          <w:sz w:val="24"/>
          <w:szCs w:val="24"/>
          <w:cs/>
          <w:lang w:bidi="bn-IN"/>
        </w:rPr>
        <w:t>৩</w:t>
      </w:r>
      <w:r w:rsidRPr="00DE5E58">
        <w:rPr>
          <w:rFonts w:ascii="Nikosh" w:eastAsia="Nikosh" w:hAnsi="Nikosh" w:cs="Nikosh"/>
          <w:sz w:val="24"/>
          <w:szCs w:val="24"/>
          <w:cs/>
        </w:rPr>
        <w:t xml:space="preserve"> জন। </w:t>
      </w:r>
    </w:p>
    <w:p w:rsidR="00DE5E58" w:rsidRPr="00DE5E58" w:rsidRDefault="00DE5E58" w:rsidP="00DE5E58">
      <w:pPr>
        <w:spacing w:after="0" w:line="240" w:lineRule="auto"/>
        <w:ind w:left="360" w:hanging="360"/>
        <w:jc w:val="both"/>
        <w:rPr>
          <w:rFonts w:ascii="Nikosh" w:eastAsia="Nikosh" w:hAnsi="Nikosh" w:cs="Nikosh"/>
          <w:sz w:val="24"/>
          <w:szCs w:val="24"/>
          <w:cs/>
          <w:lang w:bidi="bn-IN"/>
        </w:rPr>
      </w:pPr>
      <w:r w:rsidRPr="00DE5E58">
        <w:rPr>
          <w:rFonts w:ascii="Nikosh" w:eastAsia="Nikosh" w:hAnsi="Nikosh" w:cs="Nikosh"/>
          <w:b/>
          <w:bCs/>
          <w:sz w:val="24"/>
          <w:szCs w:val="24"/>
          <w:cs/>
        </w:rPr>
        <w:t>কর্মপরিধি:</w:t>
      </w:r>
      <w:r w:rsidRPr="00DE5E58">
        <w:rPr>
          <w:rFonts w:ascii="Nikosh" w:eastAsia="Nikosh" w:hAnsi="Nikosh" w:cs="Nikosh"/>
          <w:sz w:val="24"/>
          <w:szCs w:val="24"/>
          <w:cs/>
        </w:rPr>
        <w:t xml:space="preserve"> </w:t>
      </w:r>
    </w:p>
    <w:p w:rsidR="00DE5E58" w:rsidRPr="00DE5E58" w:rsidRDefault="00DE5E58" w:rsidP="000648F6">
      <w:pPr>
        <w:numPr>
          <w:ilvl w:val="0"/>
          <w:numId w:val="4"/>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 xml:space="preserve">জাতীয় কৃষিনীতি </w:t>
      </w:r>
      <w:r w:rsidRPr="00DE5E58">
        <w:rPr>
          <w:rFonts w:ascii="Nikosh" w:eastAsia="Nikosh" w:hAnsi="Nikosh" w:cs="Nikosh" w:hint="cs"/>
          <w:sz w:val="24"/>
          <w:szCs w:val="24"/>
          <w:cs/>
        </w:rPr>
        <w:t>প্রণয়ন</w:t>
      </w:r>
      <w:r w:rsidRPr="00DE5E58">
        <w:rPr>
          <w:rFonts w:ascii="Nikosh" w:eastAsia="Nikosh" w:hAnsi="Nikosh" w:cs="Nikosh"/>
          <w:sz w:val="24"/>
          <w:szCs w:val="24"/>
          <w:cs/>
        </w:rPr>
        <w:t xml:space="preserve">; </w:t>
      </w:r>
    </w:p>
    <w:p w:rsidR="00DE5E58" w:rsidRPr="00DE5E58" w:rsidRDefault="00DE5E58" w:rsidP="000648F6">
      <w:pPr>
        <w:numPr>
          <w:ilvl w:val="0"/>
          <w:numId w:val="4"/>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সমন্বিত বালাই</w:t>
      </w:r>
      <w:r w:rsidRPr="00DE5E58">
        <w:rPr>
          <w:rFonts w:ascii="Nikosh" w:eastAsia="Nikosh" w:hAnsi="Nikosh" w:cs="Nikosh" w:hint="cs"/>
          <w:sz w:val="24"/>
          <w:szCs w:val="24"/>
          <w:cs/>
          <w:lang w:bidi="bn-IN"/>
        </w:rPr>
        <w:t xml:space="preserve"> </w:t>
      </w:r>
      <w:r w:rsidRPr="00DE5E58">
        <w:rPr>
          <w:rFonts w:ascii="Nikosh" w:eastAsia="Nikosh" w:hAnsi="Nikosh" w:cs="Nikosh"/>
          <w:sz w:val="24"/>
          <w:szCs w:val="24"/>
          <w:cs/>
        </w:rPr>
        <w:t>ব্যবস্থাপনা নীতি</w:t>
      </w:r>
      <w:r w:rsidRPr="00DE5E58">
        <w:rPr>
          <w:rFonts w:ascii="Nikosh" w:eastAsia="Nikosh" w:hAnsi="Nikosh" w:cs="Nikosh" w:hint="cs"/>
          <w:sz w:val="24"/>
          <w:szCs w:val="24"/>
          <w:cs/>
        </w:rPr>
        <w:t xml:space="preserve"> প্রণয়ন</w:t>
      </w:r>
      <w:r w:rsidRPr="00DE5E58">
        <w:rPr>
          <w:rFonts w:ascii="Nikosh" w:eastAsia="Nikosh" w:hAnsi="Nikosh" w:cs="Nikosh"/>
          <w:sz w:val="24"/>
          <w:szCs w:val="24"/>
          <w:cs/>
        </w:rPr>
        <w:t xml:space="preserve">; </w:t>
      </w:r>
    </w:p>
    <w:p w:rsidR="00DE5E58" w:rsidRPr="00DE5E58" w:rsidRDefault="00DE5E58" w:rsidP="000648F6">
      <w:pPr>
        <w:numPr>
          <w:ilvl w:val="0"/>
          <w:numId w:val="4"/>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বীজ নীতি এবং নতুন কৃষি সম্প্রসা</w:t>
      </w:r>
      <w:r w:rsidRPr="00DE5E58">
        <w:rPr>
          <w:rFonts w:ascii="Nikosh" w:eastAsia="Nikosh" w:hAnsi="Nikosh" w:cs="Nikosh" w:hint="cs"/>
          <w:sz w:val="24"/>
          <w:szCs w:val="24"/>
          <w:cs/>
        </w:rPr>
        <w:t>র</w:t>
      </w:r>
      <w:r w:rsidRPr="00DE5E58">
        <w:rPr>
          <w:rFonts w:ascii="Nikosh" w:eastAsia="Nikosh" w:hAnsi="Nikosh" w:cs="Nikosh"/>
          <w:sz w:val="24"/>
          <w:szCs w:val="24"/>
          <w:cs/>
        </w:rPr>
        <w:t>ণ নীতিসমূহে বর্ণিত দিকনির্দেশনা অনুযায়ী কৃষিবিষয়ক কার্যাবলির সমন্বয়</w:t>
      </w:r>
      <w:r w:rsidRPr="00DE5E58">
        <w:rPr>
          <w:rFonts w:ascii="Nikosh" w:eastAsia="Nikosh" w:hAnsi="Nikosh" w:cs="Nikosh" w:hint="cs"/>
          <w:sz w:val="24"/>
          <w:szCs w:val="24"/>
          <w:cs/>
        </w:rPr>
        <w:t xml:space="preserve"> </w:t>
      </w:r>
      <w:r w:rsidRPr="00DE5E58">
        <w:rPr>
          <w:rFonts w:ascii="Nikosh" w:eastAsia="Nikosh" w:hAnsi="Nikosh" w:cs="Nikosh"/>
          <w:sz w:val="24"/>
          <w:szCs w:val="24"/>
          <w:cs/>
        </w:rPr>
        <w:t>পর্যালোচনা;</w:t>
      </w:r>
    </w:p>
    <w:p w:rsidR="00DE5E58" w:rsidRPr="00DE5E58" w:rsidRDefault="00DE5E58" w:rsidP="000648F6">
      <w:pPr>
        <w:numPr>
          <w:ilvl w:val="0"/>
          <w:numId w:val="4"/>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জাতীয় কৃষিনীতির আওতায় গৃহীত কর্মপরিকল্পনা বাস্তবায়ন;</w:t>
      </w:r>
    </w:p>
    <w:p w:rsidR="00DE5E58" w:rsidRPr="00DE5E58" w:rsidRDefault="00DE5E58" w:rsidP="000648F6">
      <w:pPr>
        <w:numPr>
          <w:ilvl w:val="0"/>
          <w:numId w:val="4"/>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জাতীয় পরিকল্পনা দলিলে বর্ণিত কৃষিবিষয়ক কার্যক্রম বাস্তবায়ন</w:t>
      </w:r>
      <w:r w:rsidRPr="00DE5E58">
        <w:rPr>
          <w:rFonts w:ascii="Nikosh" w:eastAsia="Nikosh" w:hAnsi="Nikosh" w:cs="Nikosh" w:hint="cs"/>
          <w:sz w:val="24"/>
          <w:szCs w:val="24"/>
          <w:cs/>
        </w:rPr>
        <w:t>;</w:t>
      </w:r>
    </w:p>
    <w:p w:rsidR="00DE5E58" w:rsidRPr="00DE5E58" w:rsidRDefault="00DE5E58" w:rsidP="000648F6">
      <w:pPr>
        <w:numPr>
          <w:ilvl w:val="0"/>
          <w:numId w:val="4"/>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পরিবীক্ষণ ও মূল্যায়ন, দীর্ঘমেয়াদি ও মধ্যমেয়াদি পরিকল্পনা প্রণয়নে এবং পর্যালোচনায় কৃষিবিষয়ক প্রতিবেদন প্রণয়ন;</w:t>
      </w:r>
    </w:p>
    <w:p w:rsidR="00DE5E58" w:rsidRPr="00DE5E58" w:rsidRDefault="00DE5E58" w:rsidP="000648F6">
      <w:pPr>
        <w:numPr>
          <w:ilvl w:val="0"/>
          <w:numId w:val="4"/>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খাদ্য</w:t>
      </w:r>
      <w:r w:rsidRPr="00DE5E58">
        <w:rPr>
          <w:rFonts w:ascii="Nikosh" w:eastAsia="Nikosh" w:hAnsi="Nikosh" w:cs="Nikosh" w:hint="cs"/>
          <w:sz w:val="24"/>
          <w:szCs w:val="24"/>
          <w:cs/>
        </w:rPr>
        <w:t xml:space="preserve"> </w:t>
      </w:r>
      <w:r w:rsidRPr="00DE5E58">
        <w:rPr>
          <w:rFonts w:ascii="Nikosh" w:eastAsia="Nikosh" w:hAnsi="Nikosh" w:cs="Nikosh"/>
          <w:sz w:val="24"/>
          <w:szCs w:val="24"/>
          <w:cs/>
        </w:rPr>
        <w:t>শস্য, অন্যান্য ফসল এবং উদ্যান ফসলের উৎপাদন পরিবীক্ষণ ও মূল্যায়ন;</w:t>
      </w:r>
    </w:p>
    <w:p w:rsidR="00DE5E58" w:rsidRPr="00DE5E58" w:rsidRDefault="00DE5E58" w:rsidP="000648F6">
      <w:pPr>
        <w:numPr>
          <w:ilvl w:val="0"/>
          <w:numId w:val="4"/>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 xml:space="preserve">বিশ্ব বাণিজ্য সংস্থার </w:t>
      </w:r>
      <w:r w:rsidRPr="00DE5E58">
        <w:rPr>
          <w:rFonts w:ascii="Nikosh" w:eastAsia="Nikosh" w:hAnsi="Nikosh" w:cs="Nikosh" w:hint="cs"/>
          <w:sz w:val="24"/>
          <w:szCs w:val="24"/>
          <w:cs/>
          <w:lang w:bidi="bn-IN"/>
        </w:rPr>
        <w:t xml:space="preserve">সাথে </w:t>
      </w:r>
      <w:r w:rsidRPr="00DE5E58">
        <w:rPr>
          <w:rFonts w:ascii="Nikosh" w:eastAsia="Nikosh" w:hAnsi="Nikosh" w:cs="Nikosh"/>
          <w:sz w:val="24"/>
          <w:szCs w:val="24"/>
          <w:cs/>
        </w:rPr>
        <w:t>কৃষিবিষয়ক</w:t>
      </w:r>
      <w:r w:rsidRPr="00DE5E58">
        <w:rPr>
          <w:rFonts w:ascii="Nikosh" w:eastAsia="Nikosh" w:hAnsi="Nikosh" w:cs="Nikosh" w:hint="cs"/>
          <w:sz w:val="24"/>
          <w:szCs w:val="24"/>
          <w:cs/>
          <w:lang w:bidi="bn-IN"/>
        </w:rPr>
        <w:t xml:space="preserve"> সম্পাদিত চুক্তির </w:t>
      </w:r>
      <w:r w:rsidRPr="00DE5E58">
        <w:rPr>
          <w:rFonts w:ascii="Nikosh" w:eastAsia="Nikosh" w:hAnsi="Nikosh" w:cs="Nikosh"/>
          <w:sz w:val="24"/>
          <w:szCs w:val="24"/>
          <w:cs/>
        </w:rPr>
        <w:t xml:space="preserve"> </w:t>
      </w:r>
      <w:r w:rsidRPr="00DE5E58">
        <w:rPr>
          <w:rFonts w:ascii="Nikosh" w:eastAsia="Nikosh" w:hAnsi="Nikosh" w:cs="Nikosh" w:hint="cs"/>
          <w:sz w:val="24"/>
          <w:szCs w:val="24"/>
          <w:cs/>
          <w:lang w:bidi="bn-IN"/>
        </w:rPr>
        <w:t>বাস্তবায়ন পরিবীক্ষণ;</w:t>
      </w:r>
      <w:r w:rsidRPr="00DE5E58">
        <w:rPr>
          <w:rFonts w:ascii="Nikosh" w:eastAsia="Nikosh" w:hAnsi="Nikosh" w:cs="Nikosh"/>
          <w:sz w:val="24"/>
          <w:szCs w:val="24"/>
          <w:cs/>
        </w:rPr>
        <w:t xml:space="preserve"> </w:t>
      </w:r>
    </w:p>
    <w:p w:rsidR="00DE5E58" w:rsidRPr="00DE5E58" w:rsidRDefault="00DE5E58" w:rsidP="000648F6">
      <w:pPr>
        <w:numPr>
          <w:ilvl w:val="0"/>
          <w:numId w:val="4"/>
        </w:numPr>
        <w:spacing w:after="0" w:line="240" w:lineRule="auto"/>
        <w:ind w:left="270" w:hanging="270"/>
        <w:jc w:val="both"/>
        <w:rPr>
          <w:rFonts w:ascii="Nikosh" w:eastAsia="Nikosh" w:hAnsi="Nikosh" w:cs="Nikosh"/>
          <w:sz w:val="24"/>
          <w:szCs w:val="24"/>
          <w:cs/>
        </w:rPr>
      </w:pPr>
      <w:r w:rsidRPr="00DE5E58">
        <w:rPr>
          <w:rFonts w:ascii="Times New Roman" w:eastAsia="Nikosh" w:hAnsi="Times New Roman" w:cs="Times New Roman"/>
          <w:sz w:val="24"/>
          <w:szCs w:val="24"/>
          <w:lang w:bidi="bn-IN"/>
        </w:rPr>
        <w:t xml:space="preserve">Paris Consortium </w:t>
      </w:r>
      <w:r w:rsidRPr="00DE5E58">
        <w:rPr>
          <w:rFonts w:ascii="Nikosh" w:eastAsia="Nikosh" w:hAnsi="Nikosh" w:cs="Nikosh"/>
          <w:sz w:val="24"/>
          <w:szCs w:val="24"/>
          <w:cs/>
        </w:rPr>
        <w:t>এর জন্য কৃষিবিষয়ক প্রতিবেদন প্রণয়ন;</w:t>
      </w:r>
    </w:p>
    <w:p w:rsidR="00DE5E58" w:rsidRPr="00DE5E58" w:rsidRDefault="00DE5E58" w:rsidP="000648F6">
      <w:pPr>
        <w:numPr>
          <w:ilvl w:val="0"/>
          <w:numId w:val="4"/>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 xml:space="preserve">বিশ্বব্যাংক ও অন্যান্য দাতাসংস্থা দেশ হতে প্রাপ্ত প্রতিবেদনের ওপর মন্তব্য প্রণয়ন; </w:t>
      </w:r>
    </w:p>
    <w:p w:rsidR="00DE5E58" w:rsidRPr="00DE5E58" w:rsidRDefault="00DE5E58" w:rsidP="000648F6">
      <w:pPr>
        <w:numPr>
          <w:ilvl w:val="0"/>
          <w:numId w:val="4"/>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কৃষি সংশ্লিষ্ট উন্নয়ন খাতের নীতিসমূহ পর্যালোচনাপূর্বক মতামত প্রদান;</w:t>
      </w:r>
    </w:p>
    <w:p w:rsidR="00DE5E58" w:rsidRPr="00DE5E58" w:rsidRDefault="00DE5E58" w:rsidP="000648F6">
      <w:pPr>
        <w:numPr>
          <w:ilvl w:val="0"/>
          <w:numId w:val="4"/>
        </w:numPr>
        <w:spacing w:after="0" w:line="240" w:lineRule="auto"/>
        <w:ind w:left="270" w:hanging="270"/>
        <w:jc w:val="both"/>
        <w:rPr>
          <w:rFonts w:ascii="Times New Roman" w:eastAsia="Times New Roman" w:hAnsi="Times New Roman" w:cs="Times New Roman"/>
          <w:sz w:val="24"/>
          <w:szCs w:val="24"/>
          <w:lang w:bidi="bn-IN"/>
        </w:rPr>
      </w:pPr>
      <w:r w:rsidRPr="00DE5E58">
        <w:rPr>
          <w:rFonts w:ascii="Nikosh" w:eastAsia="Nikosh" w:hAnsi="Nikosh" w:cs="Nikosh"/>
          <w:sz w:val="24"/>
          <w:szCs w:val="24"/>
          <w:cs/>
        </w:rPr>
        <w:t>উন্নয়ন সহযোগীদের জন্য মন্ত্রণালয়ের পক্ষ থেকে স্মারকপত্র তৈরি</w:t>
      </w:r>
      <w:r w:rsidRPr="00DE5E58">
        <w:rPr>
          <w:rFonts w:ascii="Nikosh" w:eastAsia="Nikosh" w:hAnsi="Nikosh" w:cs="Nikosh" w:hint="cs"/>
          <w:sz w:val="24"/>
          <w:szCs w:val="24"/>
          <w:cs/>
        </w:rPr>
        <w:t>;</w:t>
      </w:r>
      <w:r w:rsidRPr="00DE5E58">
        <w:rPr>
          <w:rFonts w:ascii="Nikosh" w:eastAsia="Nikosh" w:hAnsi="Nikosh" w:cs="Nikosh"/>
          <w:sz w:val="24"/>
          <w:szCs w:val="24"/>
          <w:cs/>
        </w:rPr>
        <w:t xml:space="preserve"> </w:t>
      </w:r>
    </w:p>
    <w:p w:rsidR="00DE5E58" w:rsidRPr="00DE5E58" w:rsidRDefault="00DE5E58" w:rsidP="000648F6">
      <w:pPr>
        <w:numPr>
          <w:ilvl w:val="0"/>
          <w:numId w:val="4"/>
        </w:numPr>
        <w:spacing w:after="0" w:line="240" w:lineRule="auto"/>
        <w:ind w:left="270" w:hanging="270"/>
        <w:jc w:val="both"/>
        <w:rPr>
          <w:rFonts w:ascii="Times New Roman" w:eastAsia="Times New Roman" w:hAnsi="Times New Roman" w:cs="Times New Roman"/>
          <w:sz w:val="24"/>
          <w:szCs w:val="24"/>
          <w:cs/>
          <w:lang w:bidi="bn-IN"/>
        </w:rPr>
      </w:pPr>
      <w:r w:rsidRPr="00DE5E58">
        <w:rPr>
          <w:rFonts w:ascii="Nikosh" w:eastAsia="Times New Roman" w:hAnsi="Nikosh" w:cs="Nikosh"/>
          <w:sz w:val="24"/>
          <w:szCs w:val="24"/>
          <w:cs/>
          <w:lang w:bidi="bn-IN"/>
        </w:rPr>
        <w:t>টেকসই</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উন্নয়ন</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অভীষ্ট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লক্ষ্যমাত্রা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এসডিজিস</w:t>
      </w:r>
      <w:r w:rsidRPr="00DE5E58">
        <w:rPr>
          <w:rFonts w:ascii="Nikosh" w:eastAsia="Times New Roman" w:hAnsi="Nikosh" w:cs="Nikosh"/>
          <w:sz w:val="24"/>
          <w:szCs w:val="24"/>
          <w:lang w:bidi="bn-IN"/>
        </w:rPr>
        <w:t>)</w:t>
      </w:r>
      <w:r w:rsidRPr="00DE5E58">
        <w:rPr>
          <w:rFonts w:ascii="Nikosh" w:eastAsia="Times New Roman" w:hAnsi="Nikosh" w:cs="Nikosh" w:hint="cs"/>
          <w:sz w:val="24"/>
          <w:szCs w:val="24"/>
          <w:cs/>
          <w:lang w:bidi="bn-IN"/>
        </w:rPr>
        <w:t xml:space="preserve"> সংশ্লিষ্ট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কৃষি</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মন্ত্রণালয়ের</w:t>
      </w:r>
      <w:r w:rsidRPr="00DE5E58">
        <w:rPr>
          <w:rFonts w:ascii="Nikosh" w:eastAsia="Times New Roman" w:hAnsi="Nikosh" w:cs="Nikosh" w:hint="cs"/>
          <w:sz w:val="24"/>
          <w:szCs w:val="24"/>
          <w:cs/>
          <w:lang w:bidi="bn-IN"/>
        </w:rPr>
        <w:t xml:space="preserve"> কার্যক্রম </w:t>
      </w:r>
      <w:r w:rsidRPr="00DE5E58">
        <w:rPr>
          <w:rFonts w:ascii="Nikosh" w:eastAsia="Times New Roman" w:hAnsi="Nikosh" w:cs="Nikosh"/>
          <w:sz w:val="24"/>
          <w:szCs w:val="24"/>
          <w:cs/>
          <w:lang w:bidi="bn-IN"/>
        </w:rPr>
        <w:t>বাস্তবায়ন</w:t>
      </w:r>
      <w:r w:rsidRPr="00DE5E58">
        <w:rPr>
          <w:rFonts w:ascii="Nikosh" w:eastAsia="Times New Roman" w:hAnsi="Nikosh" w:cs="Nikosh"/>
          <w:sz w:val="24"/>
          <w:szCs w:val="24"/>
          <w:lang w:bidi="bn-IN"/>
        </w:rPr>
        <w:t xml:space="preserve"> </w:t>
      </w:r>
      <w:r w:rsidRPr="00DE5E58">
        <w:rPr>
          <w:rFonts w:ascii="Nikosh" w:eastAsia="Times New Roman" w:hAnsi="Nikosh" w:cs="Nikosh" w:hint="cs"/>
          <w:sz w:val="24"/>
          <w:szCs w:val="24"/>
          <w:cs/>
          <w:lang w:bidi="bn-IN"/>
        </w:rPr>
        <w:t>পরিবীক্ষণ;</w:t>
      </w:r>
      <w:r w:rsidRPr="00DE5E58">
        <w:rPr>
          <w:rFonts w:ascii="Nikosh" w:eastAsia="Times New Roman" w:hAnsi="Nikosh" w:cs="Nikosh" w:hint="cs"/>
          <w:sz w:val="24"/>
          <w:szCs w:val="24"/>
          <w:cs/>
        </w:rPr>
        <w:t xml:space="preserve"> </w:t>
      </w:r>
    </w:p>
    <w:p w:rsidR="00DE5E58" w:rsidRPr="00DE5E58" w:rsidRDefault="00DE5E58" w:rsidP="000648F6">
      <w:pPr>
        <w:numPr>
          <w:ilvl w:val="0"/>
          <w:numId w:val="4"/>
        </w:numPr>
        <w:spacing w:after="0" w:line="240" w:lineRule="auto"/>
        <w:ind w:left="270" w:hanging="270"/>
        <w:jc w:val="both"/>
        <w:rPr>
          <w:rFonts w:ascii="Times New Roman" w:eastAsia="Times New Roman" w:hAnsi="Times New Roman" w:cs="Times New Roman"/>
          <w:sz w:val="24"/>
          <w:szCs w:val="24"/>
          <w:lang w:bidi="bn-IN"/>
        </w:rPr>
      </w:pPr>
      <w:r w:rsidRPr="00DE5E58">
        <w:rPr>
          <w:rFonts w:ascii="Nikosh" w:eastAsia="Nikosh" w:hAnsi="Nikosh" w:cs="Nikosh"/>
          <w:sz w:val="24"/>
          <w:szCs w:val="24"/>
          <w:cs/>
        </w:rPr>
        <w:lastRenderedPageBreak/>
        <w:t xml:space="preserve">অন্যান্য মন্ত্রণালয় কর্তৃক প্রণীত/প্রণীতব্য নীতিমালার ওপর কৃষি মন্ত্রণালয়ের সুপারিশ প্রদান। </w:t>
      </w:r>
    </w:p>
    <w:p w:rsidR="00DE5E58" w:rsidRPr="00DE5E58" w:rsidRDefault="00DE5E58" w:rsidP="004136DA">
      <w:pPr>
        <w:spacing w:after="0" w:line="240" w:lineRule="auto"/>
        <w:ind w:left="360" w:hanging="360"/>
        <w:rPr>
          <w:rFonts w:ascii="Times New Roman" w:eastAsia="Times New Roman" w:hAnsi="Times New Roman" w:cs="Times New Roman"/>
          <w:b/>
          <w:sz w:val="24"/>
          <w:szCs w:val="24"/>
          <w:lang w:bidi="bn-IN"/>
        </w:rPr>
      </w:pPr>
      <w:r w:rsidRPr="00DE5E58">
        <w:rPr>
          <w:rFonts w:ascii="Nikosh" w:eastAsia="Nikosh" w:hAnsi="Nikosh" w:cs="Nikosh"/>
          <w:b/>
          <w:bCs/>
          <w:sz w:val="24"/>
          <w:szCs w:val="24"/>
          <w:cs/>
        </w:rPr>
        <w:t>সম্প্রসারণ অনুবিভাগ</w:t>
      </w:r>
      <w:r w:rsidRPr="00DE5E58">
        <w:rPr>
          <w:rFonts w:ascii="Nikosh" w:eastAsia="Nikosh" w:hAnsi="Nikosh" w:cs="Nikosh" w:hint="cs"/>
          <w:b/>
          <w:bCs/>
          <w:sz w:val="24"/>
          <w:szCs w:val="24"/>
          <w:cs/>
          <w:lang w:bidi="bn-IN"/>
        </w:rPr>
        <w:t xml:space="preserve"> :</w:t>
      </w:r>
    </w:p>
    <w:p w:rsidR="00DE5E58" w:rsidRPr="00DE5E58" w:rsidRDefault="00DE5E58" w:rsidP="004136DA">
      <w:pPr>
        <w:spacing w:after="0" w:line="240" w:lineRule="auto"/>
        <w:ind w:left="360" w:hanging="360"/>
        <w:jc w:val="both"/>
        <w:rPr>
          <w:rFonts w:ascii="Nikosh" w:eastAsia="Nikosh" w:hAnsi="Nikosh" w:cs="Nikosh"/>
          <w:sz w:val="24"/>
          <w:szCs w:val="24"/>
          <w:cs/>
          <w:lang w:bidi="bn-IN"/>
        </w:rPr>
      </w:pPr>
      <w:r w:rsidRPr="00DE5E58">
        <w:rPr>
          <w:rFonts w:ascii="Nikosh" w:eastAsia="Nikosh" w:hAnsi="Nikosh" w:cs="Nikosh" w:hint="cs"/>
          <w:b/>
          <w:bCs/>
          <w:sz w:val="24"/>
          <w:szCs w:val="24"/>
          <w:cs/>
          <w:lang w:bidi="bn-IN"/>
        </w:rPr>
        <w:t>জনবল</w:t>
      </w:r>
      <w:r w:rsidRPr="00DE5E58">
        <w:rPr>
          <w:rFonts w:ascii="Nikosh" w:eastAsia="Nikosh" w:hAnsi="Nikosh" w:cs="Nikosh"/>
          <w:b/>
          <w:bCs/>
          <w:sz w:val="24"/>
          <w:szCs w:val="24"/>
          <w:cs/>
        </w:rPr>
        <w:t>:</w:t>
      </w:r>
      <w:r w:rsidRPr="00DE5E58">
        <w:rPr>
          <w:rFonts w:ascii="Nikosh" w:eastAsia="Nikosh" w:hAnsi="Nikosh" w:cs="Nikosh"/>
          <w:sz w:val="24"/>
          <w:szCs w:val="24"/>
          <w:cs/>
        </w:rPr>
        <w:t xml:space="preserve"> </w:t>
      </w:r>
    </w:p>
    <w:p w:rsidR="00DE5E58" w:rsidRPr="00DE5E58" w:rsidRDefault="00DE5E58" w:rsidP="004136DA">
      <w:pPr>
        <w:spacing w:after="0" w:line="240" w:lineRule="auto"/>
        <w:jc w:val="both"/>
        <w:rPr>
          <w:rFonts w:ascii="Times New Roman" w:eastAsia="Times New Roman" w:hAnsi="Times New Roman" w:cs="Times New Roman"/>
          <w:sz w:val="24"/>
          <w:szCs w:val="24"/>
          <w:lang w:bidi="bn-IN"/>
        </w:rPr>
      </w:pPr>
      <w:r w:rsidRPr="00DE5E58">
        <w:rPr>
          <w:rFonts w:ascii="Nikosh" w:eastAsia="Nikosh" w:hAnsi="Nikosh" w:cs="Nikosh" w:hint="cs"/>
          <w:sz w:val="24"/>
          <w:szCs w:val="24"/>
          <w:cs/>
          <w:lang w:bidi="bn-IN"/>
        </w:rPr>
        <w:t xml:space="preserve">এ অনুবিভাগের জনবল কাঠামোতে রয়েছে </w:t>
      </w:r>
      <w:r w:rsidRPr="00DE5E58">
        <w:rPr>
          <w:rFonts w:ascii="Nikosh" w:eastAsia="Nikosh" w:hAnsi="Nikosh" w:cs="Nikosh"/>
          <w:sz w:val="24"/>
          <w:szCs w:val="24"/>
          <w:cs/>
        </w:rPr>
        <w:t>অতিরিক্ত সচিব</w:t>
      </w:r>
      <w:r w:rsidRPr="00DE5E58">
        <w:rPr>
          <w:rFonts w:ascii="Nikosh" w:eastAsia="Nikosh" w:hAnsi="Nikosh" w:cs="Nikosh" w:hint="cs"/>
          <w:sz w:val="24"/>
          <w:szCs w:val="24"/>
          <w:cs/>
          <w:lang w:bidi="bn-IN"/>
        </w:rPr>
        <w:t xml:space="preserve"> </w:t>
      </w:r>
      <w:r w:rsidRPr="00DE5E58">
        <w:rPr>
          <w:rFonts w:ascii="Nikosh" w:eastAsia="Nikosh" w:hAnsi="Nikosh" w:cs="Nikosh"/>
          <w:sz w:val="24"/>
          <w:szCs w:val="24"/>
          <w:cs/>
        </w:rPr>
        <w:t>১</w:t>
      </w:r>
      <w:r w:rsidRPr="00DE5E58">
        <w:rPr>
          <w:rFonts w:ascii="Nikosh" w:eastAsia="Nikosh" w:hAnsi="Nikosh" w:cs="Nikosh"/>
          <w:sz w:val="24"/>
          <w:szCs w:val="24"/>
        </w:rPr>
        <w:t xml:space="preserve"> </w:t>
      </w:r>
      <w:r w:rsidRPr="00DE5E58">
        <w:rPr>
          <w:rFonts w:ascii="Nikosh" w:eastAsia="Nikosh" w:hAnsi="Nikosh" w:cs="Nikosh"/>
          <w:sz w:val="24"/>
          <w:szCs w:val="24"/>
          <w:cs/>
        </w:rPr>
        <w:t>জন, যুগ্মসচিব</w:t>
      </w:r>
      <w:r w:rsidRPr="00DE5E58">
        <w:rPr>
          <w:rFonts w:ascii="Nikosh" w:eastAsia="Nikosh" w:hAnsi="Nikosh" w:cs="Nikosh"/>
          <w:sz w:val="24"/>
          <w:szCs w:val="24"/>
          <w:lang w:bidi="bn-IN"/>
        </w:rPr>
        <w:t xml:space="preserve"> </w:t>
      </w:r>
      <w:r w:rsidRPr="00DE5E58">
        <w:rPr>
          <w:rFonts w:ascii="Nikosh" w:eastAsia="Nikosh" w:hAnsi="Nikosh" w:cs="Nikosh" w:hint="cs"/>
          <w:sz w:val="24"/>
          <w:szCs w:val="24"/>
          <w:cs/>
          <w:lang w:bidi="bn-IN"/>
        </w:rPr>
        <w:t xml:space="preserve">২ </w:t>
      </w:r>
      <w:r w:rsidRPr="00DE5E58">
        <w:rPr>
          <w:rFonts w:ascii="Nikosh" w:eastAsia="Nikosh" w:hAnsi="Nikosh" w:cs="Nikosh"/>
          <w:sz w:val="24"/>
          <w:szCs w:val="24"/>
          <w:cs/>
        </w:rPr>
        <w:t>জন ও উপসচিব</w:t>
      </w:r>
      <w:r w:rsidRPr="00DE5E58">
        <w:rPr>
          <w:rFonts w:ascii="Nikosh" w:eastAsia="Nikosh" w:hAnsi="Nikosh" w:cs="Nikosh"/>
          <w:sz w:val="24"/>
          <w:szCs w:val="24"/>
          <w:lang w:bidi="bn-IN"/>
        </w:rPr>
        <w:t xml:space="preserve"> </w:t>
      </w:r>
      <w:r w:rsidRPr="00DE5E58">
        <w:rPr>
          <w:rFonts w:ascii="Nikosh" w:eastAsia="Nikosh" w:hAnsi="Nikosh" w:cs="Nikosh" w:hint="cs"/>
          <w:sz w:val="24"/>
          <w:szCs w:val="24"/>
          <w:cs/>
          <w:lang w:bidi="bn-IN"/>
        </w:rPr>
        <w:t>২</w:t>
      </w:r>
      <w:r w:rsidRPr="00DE5E58">
        <w:rPr>
          <w:rFonts w:ascii="Nikosh" w:eastAsia="Nikosh" w:hAnsi="Nikosh" w:cs="Nikosh"/>
          <w:sz w:val="24"/>
          <w:szCs w:val="24"/>
          <w:cs/>
        </w:rPr>
        <w:t xml:space="preserve"> জন। </w:t>
      </w:r>
    </w:p>
    <w:p w:rsidR="00DE5E58" w:rsidRPr="00DE5E58" w:rsidRDefault="00DE5E58" w:rsidP="004136DA">
      <w:pPr>
        <w:spacing w:after="0" w:line="240" w:lineRule="auto"/>
        <w:ind w:left="360" w:hanging="360"/>
        <w:jc w:val="both"/>
        <w:rPr>
          <w:rFonts w:ascii="Nikosh" w:eastAsia="Nikosh" w:hAnsi="Nikosh" w:cs="Nikosh"/>
          <w:sz w:val="24"/>
          <w:szCs w:val="24"/>
          <w:cs/>
          <w:lang w:bidi="bn-IN"/>
        </w:rPr>
      </w:pPr>
      <w:r w:rsidRPr="00DE5E58">
        <w:rPr>
          <w:rFonts w:ascii="Nikosh" w:eastAsia="Nikosh" w:hAnsi="Nikosh" w:cs="Nikosh"/>
          <w:b/>
          <w:bCs/>
          <w:sz w:val="24"/>
          <w:szCs w:val="24"/>
          <w:cs/>
        </w:rPr>
        <w:t>কর্মপরিধি:</w:t>
      </w:r>
      <w:r w:rsidRPr="00DE5E58">
        <w:rPr>
          <w:rFonts w:ascii="Nikosh" w:eastAsia="Nikosh" w:hAnsi="Nikosh" w:cs="Nikosh"/>
          <w:sz w:val="24"/>
          <w:szCs w:val="24"/>
          <w:cs/>
        </w:rPr>
        <w:t xml:space="preserve"> </w:t>
      </w:r>
    </w:p>
    <w:p w:rsidR="00DE5E58" w:rsidRPr="00DE5E58" w:rsidRDefault="00DE5E58" w:rsidP="004136DA">
      <w:pPr>
        <w:numPr>
          <w:ilvl w:val="0"/>
          <w:numId w:val="5"/>
        </w:numPr>
        <w:spacing w:after="0" w:line="240" w:lineRule="auto"/>
        <w:ind w:left="180" w:hanging="180"/>
        <w:jc w:val="both"/>
        <w:rPr>
          <w:rFonts w:ascii="Nikosh" w:eastAsia="Nikosh" w:hAnsi="Nikosh" w:cs="Nikosh"/>
          <w:sz w:val="24"/>
          <w:szCs w:val="24"/>
          <w:cs/>
        </w:rPr>
      </w:pPr>
      <w:r w:rsidRPr="00DE5E58">
        <w:rPr>
          <w:rFonts w:ascii="Nikosh" w:eastAsia="Nikosh" w:hAnsi="Nikosh" w:cs="Nikosh"/>
          <w:sz w:val="24"/>
          <w:szCs w:val="24"/>
          <w:cs/>
        </w:rPr>
        <w:t>কৃষি সম্প্রসারণ অধিদপ্তর, মৃত্তিকা সম্পদ উন্নয়ন ইনস্টিটিউট, কৃষি বিপণন অধিদপ্তর, কৃষি তথ্য সার্ভিস</w:t>
      </w:r>
      <w:r w:rsidRPr="00DE5E58">
        <w:rPr>
          <w:rFonts w:ascii="Nikosh" w:eastAsia="Nikosh" w:hAnsi="Nikosh" w:cs="Nikosh" w:hint="cs"/>
          <w:sz w:val="24"/>
          <w:szCs w:val="24"/>
          <w:cs/>
          <w:lang w:bidi="bn-IN"/>
        </w:rPr>
        <w:t>, জাতীয় কৃষি প্রশিক্ষণ একাডেমি (নাটা)</w:t>
      </w:r>
      <w:r w:rsidRPr="00DE5E58">
        <w:rPr>
          <w:rFonts w:ascii="Nikosh" w:eastAsia="Nikosh" w:hAnsi="Nikosh" w:cs="Nikosh"/>
          <w:sz w:val="24"/>
          <w:szCs w:val="24"/>
          <w:cs/>
        </w:rPr>
        <w:t xml:space="preserve"> ও বীজ প্রত্যয়ন এজেন্সির প্রশাসনিক ও আর্থিক কার্যক্রম এবং উন্নয়ন প্রকল্প বাস্তবায়ন</w:t>
      </w:r>
      <w:r w:rsidRPr="00DE5E58">
        <w:rPr>
          <w:rFonts w:ascii="Nikosh" w:eastAsia="Nikosh" w:hAnsi="Nikosh" w:cs="Nikosh" w:hint="cs"/>
          <w:sz w:val="24"/>
          <w:szCs w:val="24"/>
          <w:cs/>
        </w:rPr>
        <w:t>;</w:t>
      </w:r>
      <w:r w:rsidRPr="00DE5E58">
        <w:rPr>
          <w:rFonts w:ascii="Nikosh" w:eastAsia="Nikosh" w:hAnsi="Nikosh" w:cs="Nikosh"/>
          <w:sz w:val="24"/>
          <w:szCs w:val="24"/>
          <w:cs/>
        </w:rPr>
        <w:t xml:space="preserve"> </w:t>
      </w:r>
    </w:p>
    <w:p w:rsidR="00DE5E58" w:rsidRPr="00DE5E58" w:rsidRDefault="00DE5E58" w:rsidP="004136DA">
      <w:pPr>
        <w:numPr>
          <w:ilvl w:val="0"/>
          <w:numId w:val="5"/>
        </w:numPr>
        <w:spacing w:after="0" w:line="240" w:lineRule="auto"/>
        <w:ind w:left="180" w:hanging="180"/>
        <w:jc w:val="both"/>
        <w:rPr>
          <w:rFonts w:ascii="Nikosh" w:eastAsia="Nikosh" w:hAnsi="Nikosh" w:cs="Nikosh"/>
          <w:sz w:val="24"/>
          <w:szCs w:val="24"/>
          <w:cs/>
        </w:rPr>
      </w:pPr>
      <w:r w:rsidRPr="00DE5E58">
        <w:rPr>
          <w:rFonts w:ascii="Nikosh" w:eastAsia="Nikosh" w:hAnsi="Nikosh" w:cs="Nikosh"/>
          <w:sz w:val="24"/>
          <w:szCs w:val="24"/>
          <w:cs/>
        </w:rPr>
        <w:t>বিসিএস (কৃষি) ডিএই অংশ, বিসিএস (কৃষি) এসআরডিআই অংশ</w:t>
      </w:r>
      <w:r w:rsidRPr="00DE5E58">
        <w:rPr>
          <w:rFonts w:ascii="Nikosh" w:eastAsia="Nikosh" w:hAnsi="Nikosh" w:cs="Nikosh" w:hint="cs"/>
          <w:sz w:val="24"/>
          <w:szCs w:val="24"/>
          <w:cs/>
        </w:rPr>
        <w:t xml:space="preserve"> এবং </w:t>
      </w:r>
      <w:r w:rsidRPr="00DE5E58">
        <w:rPr>
          <w:rFonts w:ascii="Nikosh" w:eastAsia="Nikosh" w:hAnsi="Nikosh" w:cs="Nikosh"/>
          <w:sz w:val="24"/>
          <w:szCs w:val="24"/>
          <w:cs/>
        </w:rPr>
        <w:t xml:space="preserve">বিসিএস (কৃষি) </w:t>
      </w:r>
      <w:r w:rsidRPr="00DE5E58">
        <w:rPr>
          <w:rFonts w:ascii="Nikosh" w:eastAsia="Nikosh" w:hAnsi="Nikosh" w:cs="Nikosh" w:hint="cs"/>
          <w:sz w:val="24"/>
          <w:szCs w:val="24"/>
          <w:cs/>
        </w:rPr>
        <w:t xml:space="preserve">কৃষি বিপণন অংশ </w:t>
      </w:r>
      <w:r w:rsidRPr="00DE5E58">
        <w:rPr>
          <w:rFonts w:ascii="Nikosh" w:eastAsia="Nikosh" w:hAnsi="Nikosh" w:cs="Nikosh" w:hint="cs"/>
          <w:sz w:val="24"/>
          <w:szCs w:val="24"/>
          <w:cs/>
          <w:lang w:bidi="bn-IN"/>
        </w:rPr>
        <w:t xml:space="preserve"> </w:t>
      </w:r>
      <w:r w:rsidRPr="00DE5E58">
        <w:rPr>
          <w:rFonts w:ascii="Nikosh" w:eastAsia="Nikosh" w:hAnsi="Nikosh" w:cs="Nikosh"/>
          <w:sz w:val="24"/>
          <w:szCs w:val="24"/>
          <w:cs/>
        </w:rPr>
        <w:t>ক্যাডার কর্মকর্তাদের নিয়ন্ত্র</w:t>
      </w:r>
      <w:r w:rsidRPr="00DE5E58">
        <w:rPr>
          <w:rFonts w:ascii="Nikosh" w:eastAsia="Nikosh" w:hAnsi="Nikosh" w:cs="Nikosh" w:hint="cs"/>
          <w:sz w:val="24"/>
          <w:szCs w:val="24"/>
          <w:cs/>
          <w:lang w:bidi="bn-IN"/>
        </w:rPr>
        <w:t>ণ</w:t>
      </w:r>
      <w:r w:rsidRPr="00DE5E58">
        <w:rPr>
          <w:rFonts w:ascii="Nikosh" w:eastAsia="Nikosh" w:hAnsi="Nikosh" w:cs="Nikosh"/>
          <w:sz w:val="24"/>
          <w:szCs w:val="24"/>
          <w:cs/>
        </w:rPr>
        <w:t>কারী কর্তৃপক্ষ হিসেবে</w:t>
      </w:r>
      <w:r w:rsidRPr="00DE5E58">
        <w:rPr>
          <w:rFonts w:ascii="Nikosh" w:eastAsia="Nikosh" w:hAnsi="Nikosh" w:cs="Nikosh" w:hint="cs"/>
          <w:sz w:val="24"/>
          <w:szCs w:val="24"/>
          <w:cs/>
        </w:rPr>
        <w:t xml:space="preserve"> </w:t>
      </w:r>
      <w:r w:rsidRPr="00DE5E58">
        <w:rPr>
          <w:rFonts w:ascii="Nikosh" w:eastAsia="Nikosh" w:hAnsi="Nikosh" w:cs="Nikosh"/>
          <w:sz w:val="24"/>
          <w:szCs w:val="24"/>
          <w:cs/>
        </w:rPr>
        <w:t>প্রশাসনিক/আর্থিক কার্যাদি সম্পাদন</w:t>
      </w:r>
      <w:r w:rsidRPr="00DE5E58">
        <w:rPr>
          <w:rFonts w:ascii="Nikosh" w:eastAsia="Nikosh" w:hAnsi="Nikosh" w:cs="Nikosh" w:hint="cs"/>
          <w:sz w:val="24"/>
          <w:szCs w:val="24"/>
          <w:cs/>
        </w:rPr>
        <w:t>;</w:t>
      </w:r>
      <w:r w:rsidRPr="00DE5E58">
        <w:rPr>
          <w:rFonts w:ascii="Nikosh" w:eastAsia="Nikosh" w:hAnsi="Nikosh" w:cs="Nikosh"/>
          <w:sz w:val="24"/>
          <w:szCs w:val="24"/>
          <w:cs/>
        </w:rPr>
        <w:t xml:space="preserve">  </w:t>
      </w:r>
    </w:p>
    <w:p w:rsidR="00DE5E58" w:rsidRPr="00DE5E58" w:rsidRDefault="00DE5E58" w:rsidP="004136DA">
      <w:pPr>
        <w:numPr>
          <w:ilvl w:val="0"/>
          <w:numId w:val="5"/>
        </w:numPr>
        <w:spacing w:after="0" w:line="240" w:lineRule="auto"/>
        <w:ind w:left="180" w:hanging="180"/>
        <w:jc w:val="both"/>
        <w:rPr>
          <w:rFonts w:ascii="Times New Roman" w:eastAsia="Times New Roman" w:hAnsi="Times New Roman" w:cs="Times New Roman"/>
          <w:sz w:val="24"/>
          <w:szCs w:val="24"/>
          <w:lang w:bidi="bn-IN"/>
        </w:rPr>
      </w:pPr>
      <w:r w:rsidRPr="00DE5E58">
        <w:rPr>
          <w:rFonts w:ascii="Nikosh" w:eastAsia="Nikosh" w:hAnsi="Nikosh" w:cs="Nikosh"/>
          <w:sz w:val="24"/>
          <w:szCs w:val="24"/>
          <w:cs/>
        </w:rPr>
        <w:t>ফলদ বৃক্ষরোপন</w:t>
      </w:r>
      <w:r w:rsidRPr="00DE5E58">
        <w:rPr>
          <w:rFonts w:ascii="Nikosh" w:eastAsia="Nikosh" w:hAnsi="Nikosh" w:cs="Nikosh" w:hint="cs"/>
          <w:sz w:val="24"/>
          <w:szCs w:val="24"/>
          <w:cs/>
          <w:lang w:bidi="bn-IN"/>
        </w:rPr>
        <w:t xml:space="preserve"> পক্ষ ও জাতীয় ফল প্রদর্শনী আয়োজনসহ কৃষি বিষয়ক অন্যান্য মেলার আয়োজন;</w:t>
      </w:r>
    </w:p>
    <w:p w:rsidR="00DE5E58" w:rsidRPr="00DE5E58" w:rsidRDefault="00DE5E58" w:rsidP="004136DA">
      <w:pPr>
        <w:numPr>
          <w:ilvl w:val="0"/>
          <w:numId w:val="5"/>
        </w:numPr>
        <w:spacing w:after="0" w:line="240" w:lineRule="auto"/>
        <w:ind w:left="180" w:hanging="180"/>
        <w:jc w:val="both"/>
        <w:rPr>
          <w:rFonts w:ascii="Times New Roman" w:eastAsia="Times New Roman" w:hAnsi="Times New Roman" w:cs="Times New Roman"/>
          <w:sz w:val="24"/>
          <w:szCs w:val="24"/>
          <w:lang w:bidi="bn-IN"/>
        </w:rPr>
      </w:pPr>
      <w:r w:rsidRPr="00DE5E58">
        <w:rPr>
          <w:rFonts w:ascii="Nikosh" w:eastAsia="Nikosh" w:hAnsi="Nikosh" w:cs="Nikosh" w:hint="cs"/>
          <w:sz w:val="24"/>
          <w:szCs w:val="24"/>
          <w:cs/>
        </w:rPr>
        <w:t>জাতীয় জৈব কৃষি নীতি প্রণয়ন;</w:t>
      </w:r>
    </w:p>
    <w:p w:rsidR="00DE5E58" w:rsidRPr="00DE5E58" w:rsidRDefault="00DE5E58" w:rsidP="004136DA">
      <w:pPr>
        <w:numPr>
          <w:ilvl w:val="0"/>
          <w:numId w:val="5"/>
        </w:numPr>
        <w:spacing w:after="0" w:line="240" w:lineRule="auto"/>
        <w:ind w:left="180" w:hanging="180"/>
        <w:jc w:val="both"/>
        <w:rPr>
          <w:rFonts w:ascii="Times New Roman" w:eastAsia="Times New Roman" w:hAnsi="Times New Roman" w:cs="Times New Roman"/>
          <w:sz w:val="24"/>
          <w:szCs w:val="24"/>
          <w:lang w:bidi="bn-IN"/>
        </w:rPr>
      </w:pPr>
      <w:r w:rsidRPr="00DE5E58">
        <w:rPr>
          <w:rFonts w:ascii="Nikosh" w:eastAsia="Nikosh" w:hAnsi="Nikosh" w:cs="Nikosh"/>
          <w:sz w:val="24"/>
          <w:szCs w:val="24"/>
          <w:cs/>
        </w:rPr>
        <w:t>জেলা উন্নয়ন সমন্বয় কমিটির সভায় গৃহিত কৃষিবিষয়ক সিদ্ধা</w:t>
      </w:r>
      <w:r w:rsidRPr="00DE5E58">
        <w:rPr>
          <w:rFonts w:ascii="Nikosh" w:eastAsia="Nikosh" w:hAnsi="Nikosh" w:cs="Nikosh" w:hint="cs"/>
          <w:sz w:val="24"/>
          <w:szCs w:val="24"/>
          <w:cs/>
          <w:lang w:bidi="bn-IN"/>
        </w:rPr>
        <w:t>ন্ত</w:t>
      </w:r>
      <w:r w:rsidRPr="00DE5E58">
        <w:rPr>
          <w:rFonts w:ascii="Nikosh" w:eastAsia="Nikosh" w:hAnsi="Nikosh" w:cs="Nikosh"/>
          <w:sz w:val="24"/>
          <w:szCs w:val="24"/>
          <w:cs/>
        </w:rPr>
        <w:t xml:space="preserve">সমূহের </w:t>
      </w:r>
      <w:r w:rsidRPr="00DE5E58">
        <w:rPr>
          <w:rFonts w:ascii="Nikosh" w:eastAsia="Nikosh" w:hAnsi="Nikosh" w:cs="Nikosh" w:hint="cs"/>
          <w:sz w:val="24"/>
          <w:szCs w:val="24"/>
          <w:cs/>
          <w:lang w:bidi="bn-IN"/>
        </w:rPr>
        <w:t xml:space="preserve"> প্রেক্ষিতে</w:t>
      </w:r>
      <w:r w:rsidRPr="00DE5E58">
        <w:rPr>
          <w:rFonts w:ascii="Nikosh" w:eastAsia="Nikosh" w:hAnsi="Nikosh" w:cs="Nikosh"/>
          <w:sz w:val="24"/>
          <w:szCs w:val="24"/>
          <w:cs/>
        </w:rPr>
        <w:t xml:space="preserve"> পরবর্তী কার্যকরী ব্যবস্থা গ্রহণ। </w:t>
      </w:r>
    </w:p>
    <w:p w:rsidR="00DE5E58" w:rsidRPr="00DE5E58" w:rsidRDefault="00DE5E58" w:rsidP="00DE5E58">
      <w:pPr>
        <w:spacing w:after="0" w:line="240" w:lineRule="auto"/>
        <w:ind w:left="360"/>
        <w:rPr>
          <w:rFonts w:ascii="Nikosh" w:eastAsia="Nikosh" w:hAnsi="Nikosh" w:cs="Nikosh"/>
          <w:b/>
          <w:bCs/>
          <w:sz w:val="24"/>
          <w:szCs w:val="24"/>
          <w:cs/>
          <w:lang w:bidi="bn-IN"/>
        </w:rPr>
      </w:pPr>
    </w:p>
    <w:p w:rsidR="00DE5E58" w:rsidRPr="00DE5E58" w:rsidRDefault="00DE5E58" w:rsidP="004136DA">
      <w:pPr>
        <w:spacing w:after="0" w:line="240" w:lineRule="auto"/>
        <w:rPr>
          <w:rFonts w:ascii="Times New Roman" w:eastAsia="Times New Roman" w:hAnsi="Times New Roman" w:cs="Times New Roman"/>
          <w:b/>
          <w:sz w:val="24"/>
          <w:szCs w:val="24"/>
          <w:lang w:bidi="bn-IN"/>
        </w:rPr>
      </w:pPr>
      <w:r w:rsidRPr="00DE5E58">
        <w:rPr>
          <w:rFonts w:ascii="Nikosh" w:eastAsia="Nikosh" w:hAnsi="Nikosh" w:cs="Nikosh"/>
          <w:b/>
          <w:bCs/>
          <w:sz w:val="24"/>
          <w:szCs w:val="24"/>
          <w:cs/>
        </w:rPr>
        <w:t>গবেষণা অনুবিভাগ</w:t>
      </w:r>
      <w:r w:rsidRPr="00DE5E58">
        <w:rPr>
          <w:rFonts w:ascii="Nikosh" w:eastAsia="Nikosh" w:hAnsi="Nikosh" w:cs="Nikosh" w:hint="cs"/>
          <w:b/>
          <w:bCs/>
          <w:sz w:val="24"/>
          <w:szCs w:val="24"/>
          <w:cs/>
          <w:lang w:bidi="bn-IN"/>
        </w:rPr>
        <w:t xml:space="preserve"> :</w:t>
      </w:r>
    </w:p>
    <w:p w:rsidR="00DE5E58" w:rsidRPr="00DE5E58" w:rsidRDefault="00DE5E58" w:rsidP="004136DA">
      <w:pPr>
        <w:spacing w:after="0" w:line="240" w:lineRule="auto"/>
        <w:jc w:val="both"/>
        <w:rPr>
          <w:rFonts w:ascii="Nikosh" w:eastAsia="Nikosh" w:hAnsi="Nikosh" w:cs="Nikosh"/>
          <w:sz w:val="24"/>
          <w:szCs w:val="24"/>
          <w:cs/>
          <w:lang w:bidi="bn-IN"/>
        </w:rPr>
      </w:pPr>
      <w:r w:rsidRPr="00DE5E58">
        <w:rPr>
          <w:rFonts w:ascii="Nikosh" w:eastAsia="Nikosh" w:hAnsi="Nikosh" w:cs="Nikosh" w:hint="cs"/>
          <w:b/>
          <w:bCs/>
          <w:sz w:val="24"/>
          <w:szCs w:val="24"/>
          <w:cs/>
          <w:lang w:bidi="bn-IN"/>
        </w:rPr>
        <w:t xml:space="preserve">জনবল : </w:t>
      </w:r>
      <w:r w:rsidRPr="00DE5E58">
        <w:rPr>
          <w:rFonts w:ascii="Nikosh" w:eastAsia="Nikosh" w:hAnsi="Nikosh" w:cs="Nikosh"/>
          <w:sz w:val="24"/>
          <w:szCs w:val="24"/>
          <w:cs/>
        </w:rPr>
        <w:t xml:space="preserve"> </w:t>
      </w:r>
    </w:p>
    <w:p w:rsidR="00DE5E58" w:rsidRPr="00DE5E58" w:rsidRDefault="00DE5E58" w:rsidP="004136DA">
      <w:pPr>
        <w:spacing w:after="0" w:line="240" w:lineRule="auto"/>
        <w:jc w:val="both"/>
        <w:rPr>
          <w:rFonts w:ascii="Times New Roman" w:eastAsia="Times New Roman" w:hAnsi="Times New Roman" w:cs="Times New Roman"/>
          <w:sz w:val="24"/>
          <w:szCs w:val="24"/>
          <w:lang w:bidi="bn-IN"/>
        </w:rPr>
      </w:pPr>
      <w:r w:rsidRPr="00DE5E58">
        <w:rPr>
          <w:rFonts w:ascii="Nikosh" w:eastAsia="Nikosh" w:hAnsi="Nikosh" w:cs="Nikosh" w:hint="cs"/>
          <w:sz w:val="24"/>
          <w:szCs w:val="24"/>
          <w:cs/>
          <w:lang w:bidi="bn-IN"/>
        </w:rPr>
        <w:t xml:space="preserve">এ অনুবিভাগের জনবল কাঠামোতে রয়েছে </w:t>
      </w:r>
      <w:r w:rsidRPr="00DE5E58">
        <w:rPr>
          <w:rFonts w:ascii="Nikosh" w:eastAsia="Nikosh" w:hAnsi="Nikosh" w:cs="Nikosh"/>
          <w:sz w:val="24"/>
          <w:szCs w:val="24"/>
          <w:cs/>
        </w:rPr>
        <w:t>অতিরিক্ত সচিব</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১জন, যুগ্মসচিব</w:t>
      </w:r>
      <w:r w:rsidRPr="00DE5E58">
        <w:rPr>
          <w:rFonts w:ascii="Nikosh" w:eastAsia="Nikosh" w:hAnsi="Nikosh" w:cs="Nikosh" w:hint="cs"/>
          <w:sz w:val="24"/>
          <w:szCs w:val="24"/>
          <w:cs/>
          <w:lang w:bidi="bn-IN"/>
        </w:rPr>
        <w:t xml:space="preserve"> </w:t>
      </w:r>
      <w:r w:rsidRPr="00DE5E58">
        <w:rPr>
          <w:rFonts w:ascii="Nikosh" w:eastAsia="Nikosh" w:hAnsi="Nikosh" w:cs="Nikosh"/>
          <w:sz w:val="24"/>
          <w:szCs w:val="24"/>
          <w:cs/>
        </w:rPr>
        <w:t>১জন ও উপসচিব</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৩ জন।</w:t>
      </w:r>
      <w:r w:rsidRPr="00DE5E58">
        <w:rPr>
          <w:rFonts w:ascii="Nikosh" w:eastAsia="Nikosh" w:hAnsi="Nikosh" w:cs="Nikosh" w:hint="cs"/>
          <w:sz w:val="24"/>
          <w:szCs w:val="24"/>
          <w:cs/>
          <w:lang w:bidi="bn-IN"/>
        </w:rPr>
        <w:t xml:space="preserve"> </w:t>
      </w:r>
    </w:p>
    <w:p w:rsidR="00DE5E58" w:rsidRPr="00DE5E58" w:rsidRDefault="00DE5E58" w:rsidP="004136DA">
      <w:pPr>
        <w:spacing w:after="0" w:line="240" w:lineRule="auto"/>
        <w:jc w:val="both"/>
        <w:rPr>
          <w:rFonts w:ascii="Nikosh" w:eastAsia="Nikosh" w:hAnsi="Nikosh" w:cs="Nikosh"/>
          <w:sz w:val="24"/>
          <w:szCs w:val="24"/>
          <w:cs/>
          <w:lang w:bidi="bn-IN"/>
        </w:rPr>
      </w:pPr>
      <w:r w:rsidRPr="00DE5E58">
        <w:rPr>
          <w:rFonts w:ascii="Nikosh" w:eastAsia="Nikosh" w:hAnsi="Nikosh" w:cs="Nikosh"/>
          <w:b/>
          <w:bCs/>
          <w:sz w:val="24"/>
          <w:szCs w:val="24"/>
          <w:cs/>
        </w:rPr>
        <w:t>কর্মপরিধি:</w:t>
      </w:r>
      <w:r w:rsidRPr="00DE5E58">
        <w:rPr>
          <w:rFonts w:ascii="Nikosh" w:eastAsia="Nikosh" w:hAnsi="Nikosh" w:cs="Nikosh"/>
          <w:sz w:val="24"/>
          <w:szCs w:val="24"/>
          <w:cs/>
        </w:rPr>
        <w:t xml:space="preserve"> </w:t>
      </w:r>
    </w:p>
    <w:p w:rsidR="00DE5E58" w:rsidRPr="00DE5E58" w:rsidRDefault="00DE5E58" w:rsidP="004136DA">
      <w:pPr>
        <w:numPr>
          <w:ilvl w:val="0"/>
          <w:numId w:val="6"/>
        </w:numPr>
        <w:spacing w:after="0" w:line="240" w:lineRule="auto"/>
        <w:ind w:left="270" w:hanging="270"/>
        <w:jc w:val="both"/>
        <w:rPr>
          <w:rFonts w:ascii="Nikosh" w:eastAsia="Nikosh" w:hAnsi="Nikosh" w:cs="Nikosh"/>
          <w:sz w:val="24"/>
          <w:szCs w:val="24"/>
          <w:cs/>
        </w:rPr>
      </w:pPr>
      <w:r w:rsidRPr="00DE5E58">
        <w:rPr>
          <w:rFonts w:ascii="Nikosh" w:eastAsia="Nikosh" w:hAnsi="Nikosh" w:cs="Nikosh" w:hint="cs"/>
          <w:sz w:val="24"/>
          <w:szCs w:val="24"/>
          <w:cs/>
          <w:lang w:bidi="bn-IN"/>
        </w:rPr>
        <w:t>জাতীয় কৃষি গবেষণা সিষ্টেম (</w:t>
      </w:r>
      <w:r w:rsidRPr="00DE5E58">
        <w:rPr>
          <w:rFonts w:ascii="Nikosh" w:eastAsia="Nikosh" w:hAnsi="Nikosh" w:cs="Nikosh"/>
          <w:sz w:val="24"/>
          <w:szCs w:val="24"/>
          <w:cs/>
        </w:rPr>
        <w:t>নার্স</w:t>
      </w:r>
      <w:r w:rsidRPr="00DE5E58">
        <w:rPr>
          <w:rFonts w:ascii="Nikosh" w:eastAsia="Nikosh" w:hAnsi="Nikosh" w:cs="Nikosh" w:hint="cs"/>
          <w:sz w:val="24"/>
          <w:szCs w:val="24"/>
          <w:cs/>
          <w:lang w:bidi="bn-IN"/>
        </w:rPr>
        <w:t xml:space="preserve">) </w:t>
      </w:r>
      <w:r w:rsidRPr="00DE5E58">
        <w:rPr>
          <w:rFonts w:ascii="Nikosh" w:eastAsia="Nikosh" w:hAnsi="Nikosh" w:cs="Nikosh"/>
          <w:sz w:val="24"/>
          <w:szCs w:val="24"/>
          <w:cs/>
        </w:rPr>
        <w:t>ভুক্ত কৃষি গবেষণামূলক প্রতিষ্ঠানসমূহের প্রশাসনিক কার্যাদি সম্পাদন;</w:t>
      </w:r>
    </w:p>
    <w:p w:rsidR="00DE5E58" w:rsidRPr="00DE5E58" w:rsidRDefault="00DE5E58" w:rsidP="004136DA">
      <w:pPr>
        <w:numPr>
          <w:ilvl w:val="0"/>
          <w:numId w:val="6"/>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গবেষণা প্রতিষ্ঠানসমূহের মধ্যে সমন্বয় সাধন</w:t>
      </w:r>
      <w:r w:rsidRPr="00DE5E58">
        <w:rPr>
          <w:rFonts w:ascii="Nikosh" w:eastAsia="Nikosh" w:hAnsi="Nikosh" w:cs="Nikosh" w:hint="cs"/>
          <w:sz w:val="24"/>
          <w:szCs w:val="24"/>
          <w:cs/>
        </w:rPr>
        <w:t>;</w:t>
      </w:r>
    </w:p>
    <w:p w:rsidR="00DE5E58" w:rsidRPr="00DE5E58" w:rsidRDefault="00DE5E58" w:rsidP="004136DA">
      <w:pPr>
        <w:numPr>
          <w:ilvl w:val="0"/>
          <w:numId w:val="6"/>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t>গবেষণা প্রতিষ্ঠানসমূহের মহাপরিচালক, বিএআরসির নির্বাহী চেয়ারম্যান ও সদস্য</w:t>
      </w:r>
      <w:r w:rsidRPr="00DE5E58">
        <w:rPr>
          <w:rFonts w:ascii="Nikosh" w:eastAsia="Nikosh" w:hAnsi="Nikosh" w:cs="Nikosh" w:hint="cs"/>
          <w:sz w:val="24"/>
          <w:szCs w:val="24"/>
          <w:cs/>
          <w:lang w:bidi="bn-IN"/>
        </w:rPr>
        <w:t>-</w:t>
      </w:r>
      <w:r w:rsidRPr="00DE5E58">
        <w:rPr>
          <w:rFonts w:ascii="Nikosh" w:eastAsia="Nikosh" w:hAnsi="Nikosh" w:cs="Nikosh"/>
          <w:sz w:val="24"/>
          <w:szCs w:val="24"/>
          <w:cs/>
        </w:rPr>
        <w:t>পরিচালক নিয়োগ</w:t>
      </w:r>
      <w:r w:rsidRPr="00DE5E58">
        <w:rPr>
          <w:rFonts w:ascii="Nikosh" w:eastAsia="Nikosh" w:hAnsi="Nikosh" w:cs="Nikosh" w:hint="cs"/>
          <w:sz w:val="24"/>
          <w:szCs w:val="24"/>
          <w:cs/>
        </w:rPr>
        <w:t>;</w:t>
      </w:r>
    </w:p>
    <w:p w:rsidR="00DE5E58" w:rsidRPr="00DE5E58" w:rsidRDefault="00DE5E58" w:rsidP="004136DA">
      <w:pPr>
        <w:numPr>
          <w:ilvl w:val="0"/>
          <w:numId w:val="6"/>
        </w:numPr>
        <w:spacing w:after="0" w:line="240" w:lineRule="auto"/>
        <w:ind w:left="270" w:hanging="270"/>
        <w:jc w:val="both"/>
        <w:rPr>
          <w:rFonts w:ascii="Times New Roman" w:eastAsia="Times New Roman" w:hAnsi="Times New Roman" w:cs="Times New Roman"/>
          <w:sz w:val="24"/>
          <w:szCs w:val="24"/>
          <w:lang w:bidi="bn-IN"/>
        </w:rPr>
      </w:pPr>
      <w:r w:rsidRPr="00DE5E58">
        <w:rPr>
          <w:rFonts w:ascii="Nikosh" w:eastAsia="Nikosh" w:hAnsi="Nikosh" w:cs="Nikosh" w:hint="cs"/>
          <w:sz w:val="24"/>
          <w:szCs w:val="24"/>
          <w:cs/>
        </w:rPr>
        <w:t xml:space="preserve">গবেষণা প্রতিষ্ঠানসমূহের </w:t>
      </w:r>
      <w:r w:rsidRPr="00DE5E58">
        <w:rPr>
          <w:rFonts w:ascii="Nikosh" w:eastAsia="Nikosh" w:hAnsi="Nikosh" w:cs="Nikosh"/>
          <w:sz w:val="24"/>
          <w:szCs w:val="24"/>
          <w:cs/>
        </w:rPr>
        <w:t>প্রকল্প পরিচালক নিয়োগ এবং জনবল নিয়োগ</w:t>
      </w:r>
      <w:r w:rsidRPr="00DE5E58">
        <w:rPr>
          <w:rFonts w:ascii="Nikosh" w:eastAsia="Nikosh" w:hAnsi="Nikosh" w:cs="Nikosh" w:hint="cs"/>
          <w:sz w:val="24"/>
          <w:szCs w:val="24"/>
          <w:cs/>
        </w:rPr>
        <w:t xml:space="preserve"> সংশ্লিষ্ট কার্যক্রম</w:t>
      </w:r>
      <w:r w:rsidRPr="00DE5E58">
        <w:rPr>
          <w:rFonts w:ascii="Nikosh" w:eastAsia="Nikosh" w:hAnsi="Nikosh" w:cs="Nikosh"/>
          <w:sz w:val="24"/>
          <w:szCs w:val="24"/>
          <w:cs/>
          <w:lang w:bidi="hi-IN"/>
        </w:rPr>
        <w:t xml:space="preserve">। </w:t>
      </w:r>
    </w:p>
    <w:p w:rsidR="00DE5E58" w:rsidRPr="00DE5E58" w:rsidRDefault="00DE5E58" w:rsidP="00DE5E58">
      <w:pPr>
        <w:spacing w:after="0" w:line="240" w:lineRule="auto"/>
        <w:ind w:left="360"/>
        <w:rPr>
          <w:rFonts w:ascii="Nikosh" w:eastAsia="Nikosh" w:hAnsi="Nikosh" w:cs="Nikosh"/>
          <w:b/>
          <w:bCs/>
          <w:sz w:val="24"/>
          <w:szCs w:val="24"/>
          <w:cs/>
          <w:lang w:bidi="bn-IN"/>
        </w:rPr>
      </w:pPr>
    </w:p>
    <w:p w:rsidR="00DE5E58" w:rsidRPr="00DE5E58" w:rsidRDefault="00DE5E58" w:rsidP="004136DA">
      <w:pPr>
        <w:spacing w:after="0" w:line="240" w:lineRule="auto"/>
        <w:rPr>
          <w:rFonts w:ascii="Times New Roman" w:eastAsia="Times New Roman" w:hAnsi="Times New Roman" w:cs="Times New Roman"/>
          <w:b/>
          <w:sz w:val="24"/>
          <w:szCs w:val="24"/>
          <w:lang w:bidi="bn-IN"/>
        </w:rPr>
      </w:pPr>
      <w:r w:rsidRPr="00DE5E58">
        <w:rPr>
          <w:rFonts w:ascii="Nikosh" w:eastAsia="Nikosh" w:hAnsi="Nikosh" w:cs="Nikosh"/>
          <w:b/>
          <w:bCs/>
          <w:sz w:val="24"/>
          <w:szCs w:val="24"/>
          <w:cs/>
        </w:rPr>
        <w:t>নিরীক্ষা অনুবিভাগ</w:t>
      </w:r>
      <w:r w:rsidRPr="00DE5E58">
        <w:rPr>
          <w:rFonts w:ascii="Nikosh" w:eastAsia="Nikosh" w:hAnsi="Nikosh" w:cs="Nikosh" w:hint="cs"/>
          <w:b/>
          <w:bCs/>
          <w:sz w:val="24"/>
          <w:szCs w:val="24"/>
          <w:cs/>
          <w:lang w:bidi="bn-IN"/>
        </w:rPr>
        <w:t xml:space="preserve"> :</w:t>
      </w:r>
    </w:p>
    <w:p w:rsidR="00DE5E58" w:rsidRPr="00DE5E58" w:rsidRDefault="00DE5E58" w:rsidP="004136DA">
      <w:pPr>
        <w:spacing w:after="0" w:line="240" w:lineRule="auto"/>
        <w:jc w:val="both"/>
        <w:rPr>
          <w:rFonts w:ascii="Nikosh" w:eastAsia="Nikosh" w:hAnsi="Nikosh" w:cs="Nikosh"/>
          <w:sz w:val="24"/>
          <w:szCs w:val="24"/>
          <w:cs/>
          <w:lang w:bidi="bn-IN"/>
        </w:rPr>
      </w:pPr>
      <w:r w:rsidRPr="00DE5E58">
        <w:rPr>
          <w:rFonts w:ascii="Nikosh" w:eastAsia="Nikosh" w:hAnsi="Nikosh" w:cs="Nikosh" w:hint="cs"/>
          <w:b/>
          <w:bCs/>
          <w:sz w:val="24"/>
          <w:szCs w:val="24"/>
          <w:cs/>
          <w:lang w:bidi="bn-IN"/>
        </w:rPr>
        <w:t>জনবল:</w:t>
      </w:r>
      <w:r w:rsidRPr="00DE5E58">
        <w:rPr>
          <w:rFonts w:ascii="Nikosh" w:eastAsia="Nikosh" w:hAnsi="Nikosh" w:cs="Nikosh"/>
          <w:sz w:val="24"/>
          <w:szCs w:val="24"/>
          <w:cs/>
        </w:rPr>
        <w:t xml:space="preserve"> </w:t>
      </w:r>
    </w:p>
    <w:p w:rsidR="00DE5E58" w:rsidRPr="00DE5E58" w:rsidRDefault="00DE5E58" w:rsidP="004136DA">
      <w:pPr>
        <w:spacing w:after="0" w:line="240" w:lineRule="auto"/>
        <w:jc w:val="both"/>
        <w:rPr>
          <w:rFonts w:ascii="Times New Roman" w:eastAsia="Times New Roman" w:hAnsi="Times New Roman" w:cs="Times New Roman"/>
          <w:sz w:val="24"/>
          <w:szCs w:val="24"/>
          <w:lang w:bidi="bn-IN"/>
        </w:rPr>
      </w:pPr>
      <w:r w:rsidRPr="00DE5E58">
        <w:rPr>
          <w:rFonts w:ascii="Nikosh" w:eastAsia="Nikosh" w:hAnsi="Nikosh" w:cs="Nikosh" w:hint="cs"/>
          <w:sz w:val="24"/>
          <w:szCs w:val="24"/>
          <w:cs/>
          <w:lang w:bidi="bn-IN"/>
        </w:rPr>
        <w:t xml:space="preserve">এ অনুবিভাগের জনবল কাঠামোতে রয়েছে </w:t>
      </w:r>
      <w:r w:rsidRPr="00DE5E58">
        <w:rPr>
          <w:rFonts w:ascii="Nikosh" w:eastAsia="Nikosh" w:hAnsi="Nikosh" w:cs="Nikosh"/>
          <w:sz w:val="24"/>
          <w:szCs w:val="24"/>
          <w:cs/>
        </w:rPr>
        <w:t>অতিরিক্ত সচিব</w:t>
      </w:r>
      <w:r w:rsidRPr="00DE5E58">
        <w:rPr>
          <w:rFonts w:ascii="Nikosh" w:eastAsia="Nikosh" w:hAnsi="Nikosh" w:cs="Nikosh" w:hint="cs"/>
          <w:sz w:val="24"/>
          <w:szCs w:val="24"/>
          <w:cs/>
          <w:lang w:bidi="bn-IN"/>
        </w:rPr>
        <w:t xml:space="preserve"> </w:t>
      </w:r>
      <w:r w:rsidRPr="00DE5E58">
        <w:rPr>
          <w:rFonts w:ascii="Nikosh" w:eastAsia="Nikosh" w:hAnsi="Nikosh" w:cs="Nikosh"/>
          <w:sz w:val="24"/>
          <w:szCs w:val="24"/>
          <w:cs/>
        </w:rPr>
        <w:t>১জন, যুগ্মসচিব</w:t>
      </w:r>
      <w:r w:rsidRPr="00DE5E58">
        <w:rPr>
          <w:rFonts w:ascii="Nikosh" w:eastAsia="Nikosh" w:hAnsi="Nikosh" w:cs="Nikosh" w:hint="cs"/>
          <w:sz w:val="24"/>
          <w:szCs w:val="24"/>
          <w:cs/>
          <w:lang w:bidi="bn-IN"/>
        </w:rPr>
        <w:t xml:space="preserve"> </w:t>
      </w:r>
      <w:r w:rsidRPr="00DE5E58">
        <w:rPr>
          <w:rFonts w:ascii="Nikosh" w:eastAsia="Nikosh" w:hAnsi="Nikosh" w:cs="Nikosh"/>
          <w:sz w:val="24"/>
          <w:szCs w:val="24"/>
          <w:cs/>
        </w:rPr>
        <w:t>১ জন, উপসচিব</w:t>
      </w:r>
      <w:r w:rsidRPr="00DE5E58">
        <w:rPr>
          <w:rFonts w:ascii="Nikosh" w:eastAsia="Nikosh" w:hAnsi="Nikosh" w:cs="Nikosh" w:hint="cs"/>
          <w:sz w:val="24"/>
          <w:szCs w:val="24"/>
          <w:cs/>
          <w:lang w:bidi="bn-IN"/>
        </w:rPr>
        <w:t xml:space="preserve"> </w:t>
      </w:r>
      <w:r w:rsidRPr="00DE5E58">
        <w:rPr>
          <w:rFonts w:ascii="Nikosh" w:eastAsia="Nikosh" w:hAnsi="Nikosh" w:cs="Nikosh"/>
          <w:sz w:val="24"/>
          <w:szCs w:val="24"/>
          <w:cs/>
        </w:rPr>
        <w:t>১জন এবং সহকারী সচিব</w:t>
      </w:r>
      <w:r w:rsidRPr="00DE5E58">
        <w:rPr>
          <w:rFonts w:ascii="Nikosh" w:eastAsia="Nikosh" w:hAnsi="Nikosh" w:cs="Nikosh" w:hint="cs"/>
          <w:sz w:val="24"/>
          <w:szCs w:val="24"/>
          <w:cs/>
          <w:lang w:bidi="bn-IN"/>
        </w:rPr>
        <w:t xml:space="preserve"> </w:t>
      </w:r>
      <w:r w:rsidRPr="00DE5E58">
        <w:rPr>
          <w:rFonts w:ascii="Nikosh" w:eastAsia="Nikosh" w:hAnsi="Nikosh" w:cs="Nikosh"/>
          <w:sz w:val="24"/>
          <w:szCs w:val="24"/>
          <w:cs/>
        </w:rPr>
        <w:t xml:space="preserve">১ জন। </w:t>
      </w:r>
    </w:p>
    <w:p w:rsidR="00DE5E58" w:rsidRPr="00DE5E58" w:rsidRDefault="00DE5E58" w:rsidP="004136DA">
      <w:pPr>
        <w:spacing w:after="0" w:line="240" w:lineRule="auto"/>
        <w:jc w:val="both"/>
        <w:rPr>
          <w:rFonts w:ascii="Nikosh" w:eastAsia="Nikosh" w:hAnsi="Nikosh" w:cs="Nikosh"/>
          <w:sz w:val="24"/>
          <w:szCs w:val="24"/>
          <w:cs/>
        </w:rPr>
      </w:pPr>
      <w:r w:rsidRPr="00DE5E58">
        <w:rPr>
          <w:rFonts w:ascii="Nikosh" w:eastAsia="Nikosh" w:hAnsi="Nikosh" w:cs="Nikosh"/>
          <w:b/>
          <w:bCs/>
          <w:sz w:val="24"/>
          <w:szCs w:val="24"/>
          <w:cs/>
        </w:rPr>
        <w:t>কর্মপরিধি:</w:t>
      </w:r>
      <w:r w:rsidRPr="00DE5E58">
        <w:rPr>
          <w:rFonts w:ascii="Nikosh" w:eastAsia="Nikosh" w:hAnsi="Nikosh" w:cs="Nikosh"/>
          <w:sz w:val="24"/>
          <w:szCs w:val="24"/>
          <w:cs/>
        </w:rPr>
        <w:t xml:space="preserve"> </w:t>
      </w:r>
    </w:p>
    <w:p w:rsidR="00DE5E58" w:rsidRPr="00DE5E58" w:rsidRDefault="00DE5E58" w:rsidP="004136DA">
      <w:pPr>
        <w:numPr>
          <w:ilvl w:val="0"/>
          <w:numId w:val="7"/>
        </w:numPr>
        <w:spacing w:after="0" w:line="240" w:lineRule="auto"/>
        <w:ind w:left="180" w:hanging="180"/>
        <w:jc w:val="both"/>
        <w:rPr>
          <w:rFonts w:ascii="Nikosh" w:eastAsia="Nikosh" w:hAnsi="Nikosh" w:cs="Nikosh"/>
          <w:sz w:val="24"/>
          <w:szCs w:val="24"/>
          <w:cs/>
        </w:rPr>
      </w:pPr>
      <w:r w:rsidRPr="00DE5E58">
        <w:rPr>
          <w:rFonts w:ascii="Nikosh" w:eastAsia="Nikosh" w:hAnsi="Nikosh" w:cs="Nikosh"/>
          <w:sz w:val="24"/>
          <w:szCs w:val="24"/>
          <w:cs/>
        </w:rPr>
        <w:t>কৃষি মন্ত্রণালয়</w:t>
      </w:r>
      <w:r w:rsidRPr="00DE5E58">
        <w:rPr>
          <w:rFonts w:ascii="Nikosh" w:eastAsia="Nikosh" w:hAnsi="Nikosh" w:cs="Nikosh" w:hint="cs"/>
          <w:sz w:val="24"/>
          <w:szCs w:val="24"/>
          <w:cs/>
        </w:rPr>
        <w:t xml:space="preserve"> এবং</w:t>
      </w:r>
      <w:r w:rsidRPr="00DE5E58">
        <w:rPr>
          <w:rFonts w:ascii="Nikosh" w:eastAsia="Nikosh" w:hAnsi="Nikosh" w:cs="Nikosh"/>
          <w:sz w:val="24"/>
          <w:szCs w:val="24"/>
          <w:cs/>
        </w:rPr>
        <w:t xml:space="preserve"> অধীন স</w:t>
      </w:r>
      <w:r w:rsidRPr="00DE5E58">
        <w:rPr>
          <w:rFonts w:ascii="Nikosh" w:eastAsia="Nikosh" w:hAnsi="Nikosh" w:cs="Nikosh" w:hint="cs"/>
          <w:sz w:val="24"/>
          <w:szCs w:val="24"/>
          <w:cs/>
        </w:rPr>
        <w:t>কল</w:t>
      </w:r>
      <w:r w:rsidRPr="00DE5E58">
        <w:rPr>
          <w:rFonts w:ascii="Nikosh" w:eastAsia="Nikosh" w:hAnsi="Nikosh" w:cs="Nikosh"/>
          <w:sz w:val="24"/>
          <w:szCs w:val="24"/>
          <w:cs/>
        </w:rPr>
        <w:t xml:space="preserve"> দপ্তর সংস্থার আর্থিক/প্রশাসনিক কার্যাবলির ওপর অডিট অধিদপ্তর কর্তৃক উত্থাপিত নিরীক্ষা আপত্তি নি</w:t>
      </w:r>
      <w:r w:rsidRPr="00DE5E58">
        <w:rPr>
          <w:rFonts w:ascii="Nikosh" w:eastAsia="Nikosh" w:hAnsi="Nikosh" w:cs="Nikosh" w:hint="cs"/>
          <w:sz w:val="24"/>
          <w:szCs w:val="24"/>
          <w:cs/>
          <w:lang w:bidi="bn-IN"/>
        </w:rPr>
        <w:t>ষ্প</w:t>
      </w:r>
      <w:r w:rsidRPr="00DE5E58">
        <w:rPr>
          <w:rFonts w:ascii="Nikosh" w:eastAsia="Nikosh" w:hAnsi="Nikosh" w:cs="Nikosh"/>
          <w:sz w:val="24"/>
          <w:szCs w:val="24"/>
          <w:cs/>
        </w:rPr>
        <w:t>ত্তি সংক্রান্ত যাবতীয় কার্যাদি সম্পাদন</w:t>
      </w:r>
      <w:r w:rsidRPr="00DE5E58">
        <w:rPr>
          <w:rFonts w:ascii="Nikosh" w:eastAsia="Nikosh" w:hAnsi="Nikosh" w:cs="Nikosh" w:hint="cs"/>
          <w:sz w:val="24"/>
          <w:szCs w:val="24"/>
          <w:cs/>
        </w:rPr>
        <w:t>;</w:t>
      </w:r>
    </w:p>
    <w:p w:rsidR="00DE5E58" w:rsidRPr="00DE5E58" w:rsidRDefault="00DE5E58" w:rsidP="004136DA">
      <w:pPr>
        <w:numPr>
          <w:ilvl w:val="0"/>
          <w:numId w:val="7"/>
        </w:numPr>
        <w:spacing w:after="0" w:line="240" w:lineRule="auto"/>
        <w:ind w:left="180" w:hanging="180"/>
        <w:jc w:val="both"/>
        <w:rPr>
          <w:rFonts w:ascii="Times New Roman" w:eastAsia="Times New Roman" w:hAnsi="Times New Roman" w:cs="Times New Roman"/>
          <w:sz w:val="24"/>
          <w:szCs w:val="24"/>
          <w:lang w:bidi="bn-IN"/>
        </w:rPr>
      </w:pPr>
      <w:r w:rsidRPr="00DE5E58">
        <w:rPr>
          <w:rFonts w:ascii="Nikosh" w:eastAsia="Nikosh" w:hAnsi="Nikosh" w:cs="Nikosh" w:hint="cs"/>
          <w:sz w:val="24"/>
          <w:szCs w:val="24"/>
          <w:cs/>
          <w:lang w:bidi="bn-IN"/>
        </w:rPr>
        <w:t xml:space="preserve">বাংলাদেশ জাতীয় সংসদের </w:t>
      </w:r>
      <w:r w:rsidRPr="00DE5E58">
        <w:rPr>
          <w:rFonts w:ascii="Nikosh" w:eastAsia="Nikosh" w:hAnsi="Nikosh" w:cs="Nikosh"/>
          <w:sz w:val="24"/>
          <w:szCs w:val="24"/>
          <w:cs/>
        </w:rPr>
        <w:t xml:space="preserve">সরকারি হিসাব সংক্রান্ত স্থায়ী কমিটির সিদ্ধান্ত বাস্তবায়ন। </w:t>
      </w:r>
    </w:p>
    <w:p w:rsidR="00DE5E58" w:rsidRPr="00DE5E58" w:rsidRDefault="00DE5E58" w:rsidP="00DE5E58">
      <w:pPr>
        <w:spacing w:after="0" w:line="240" w:lineRule="auto"/>
        <w:ind w:left="360"/>
        <w:rPr>
          <w:rFonts w:ascii="Nikosh" w:eastAsia="Nikosh" w:hAnsi="Nikosh" w:cs="Nikosh"/>
          <w:b/>
          <w:bCs/>
          <w:sz w:val="24"/>
          <w:szCs w:val="24"/>
          <w:cs/>
          <w:lang w:bidi="bn-IN"/>
        </w:rPr>
      </w:pPr>
    </w:p>
    <w:p w:rsidR="00DE5E58" w:rsidRPr="00DE5E58" w:rsidRDefault="00DE5E58" w:rsidP="004136DA">
      <w:pPr>
        <w:spacing w:after="0" w:line="240" w:lineRule="auto"/>
        <w:rPr>
          <w:rFonts w:ascii="Times New Roman" w:eastAsia="Times New Roman" w:hAnsi="Times New Roman" w:cs="Times New Roman"/>
          <w:b/>
          <w:sz w:val="24"/>
          <w:szCs w:val="24"/>
          <w:lang w:bidi="bn-IN"/>
        </w:rPr>
      </w:pPr>
      <w:r w:rsidRPr="00DE5E58">
        <w:rPr>
          <w:rFonts w:ascii="Nikosh" w:eastAsia="Nikosh" w:hAnsi="Nikosh" w:cs="Nikosh"/>
          <w:b/>
          <w:bCs/>
          <w:sz w:val="24"/>
          <w:szCs w:val="24"/>
          <w:cs/>
        </w:rPr>
        <w:t>পরিকল্পনা অনুবিভাগ</w:t>
      </w:r>
      <w:r w:rsidRPr="00DE5E58">
        <w:rPr>
          <w:rFonts w:ascii="Nikosh" w:eastAsia="Nikosh" w:hAnsi="Nikosh" w:cs="Nikosh" w:hint="cs"/>
          <w:b/>
          <w:bCs/>
          <w:sz w:val="24"/>
          <w:szCs w:val="24"/>
          <w:cs/>
          <w:lang w:bidi="bn-IN"/>
        </w:rPr>
        <w:t xml:space="preserve"> :</w:t>
      </w:r>
    </w:p>
    <w:p w:rsidR="00DE5E58" w:rsidRPr="00DE5E58" w:rsidRDefault="00DE5E58" w:rsidP="004136DA">
      <w:pPr>
        <w:spacing w:after="0" w:line="240" w:lineRule="auto"/>
        <w:jc w:val="both"/>
        <w:rPr>
          <w:rFonts w:ascii="Nikosh" w:eastAsia="Nikosh" w:hAnsi="Nikosh" w:cs="Nikosh"/>
          <w:b/>
          <w:bCs/>
          <w:sz w:val="24"/>
          <w:szCs w:val="24"/>
          <w:cs/>
          <w:lang w:bidi="bn-IN"/>
        </w:rPr>
      </w:pPr>
      <w:r w:rsidRPr="00DE5E58">
        <w:rPr>
          <w:rFonts w:ascii="Nikosh" w:eastAsia="Nikosh" w:hAnsi="Nikosh" w:cs="Nikosh"/>
          <w:b/>
          <w:bCs/>
          <w:sz w:val="24"/>
          <w:szCs w:val="24"/>
          <w:cs/>
        </w:rPr>
        <w:t xml:space="preserve">জনবল: </w:t>
      </w:r>
    </w:p>
    <w:p w:rsidR="00DE5E58" w:rsidRPr="00DE5E58" w:rsidRDefault="00DE5E58" w:rsidP="004136DA">
      <w:pPr>
        <w:spacing w:after="0" w:line="240" w:lineRule="auto"/>
        <w:jc w:val="both"/>
        <w:rPr>
          <w:rFonts w:ascii="Nikosh" w:eastAsia="Nikosh" w:hAnsi="Nikosh" w:cs="Nikosh"/>
          <w:sz w:val="24"/>
          <w:szCs w:val="24"/>
          <w:lang w:bidi="bn-IN"/>
        </w:rPr>
      </w:pPr>
      <w:r w:rsidRPr="00DE5E58">
        <w:rPr>
          <w:rFonts w:ascii="Nikosh" w:eastAsia="Nikosh" w:hAnsi="Nikosh" w:cs="Nikosh" w:hint="cs"/>
          <w:sz w:val="24"/>
          <w:szCs w:val="24"/>
          <w:cs/>
          <w:lang w:bidi="bn-IN"/>
        </w:rPr>
        <w:t xml:space="preserve">এ অনুবিভাগের জনবল কাঠামোতে রয়েছে </w:t>
      </w:r>
      <w:r w:rsidRPr="00DE5E58">
        <w:rPr>
          <w:rFonts w:ascii="Nikosh" w:eastAsia="Nikosh" w:hAnsi="Nikosh" w:cs="Nikosh"/>
          <w:sz w:val="24"/>
          <w:szCs w:val="24"/>
          <w:cs/>
        </w:rPr>
        <w:t>যুগ্মপ্রধান</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১জন, উপপ্রধান</w:t>
      </w:r>
      <w:r w:rsidRPr="00DE5E58">
        <w:rPr>
          <w:rFonts w:ascii="Nikosh" w:eastAsia="Nikosh" w:hAnsi="Nikosh" w:cs="Nikosh" w:hint="cs"/>
          <w:sz w:val="24"/>
          <w:szCs w:val="24"/>
          <w:cs/>
          <w:lang w:bidi="bn-IN"/>
        </w:rPr>
        <w:t xml:space="preserve"> </w:t>
      </w:r>
      <w:r w:rsidRPr="00DE5E58">
        <w:rPr>
          <w:rFonts w:ascii="Nikosh" w:eastAsia="Nikosh" w:hAnsi="Nikosh" w:cs="Nikosh"/>
          <w:sz w:val="24"/>
          <w:szCs w:val="24"/>
          <w:cs/>
        </w:rPr>
        <w:t>২ জন ও সিনিয়র সহকারী প্রধান/সহকারী প্রধান</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 xml:space="preserve">৮ জন। </w:t>
      </w:r>
    </w:p>
    <w:p w:rsidR="00DE5E58" w:rsidRPr="00DE5E58" w:rsidRDefault="00DE5E58" w:rsidP="004136DA">
      <w:pPr>
        <w:spacing w:after="0" w:line="240" w:lineRule="auto"/>
        <w:jc w:val="both"/>
        <w:rPr>
          <w:rFonts w:ascii="Nikosh" w:eastAsia="Nikosh" w:hAnsi="Nikosh" w:cs="Nikosh"/>
          <w:sz w:val="24"/>
          <w:szCs w:val="24"/>
          <w:cs/>
          <w:lang w:bidi="bn-IN"/>
        </w:rPr>
      </w:pPr>
      <w:r w:rsidRPr="00DE5E58">
        <w:rPr>
          <w:rFonts w:ascii="Nikosh" w:eastAsia="Nikosh" w:hAnsi="Nikosh" w:cs="Nikosh"/>
          <w:b/>
          <w:bCs/>
          <w:sz w:val="24"/>
          <w:szCs w:val="24"/>
          <w:cs/>
        </w:rPr>
        <w:t>কর্মপরিধি:</w:t>
      </w:r>
      <w:r w:rsidRPr="00DE5E58">
        <w:rPr>
          <w:rFonts w:ascii="Nikosh" w:eastAsia="Nikosh" w:hAnsi="Nikosh" w:cs="Nikosh"/>
          <w:sz w:val="24"/>
          <w:szCs w:val="24"/>
          <w:cs/>
        </w:rPr>
        <w:t xml:space="preserve"> </w:t>
      </w:r>
    </w:p>
    <w:p w:rsidR="00DE5E58" w:rsidRPr="00DE5E58" w:rsidRDefault="00DE5E58" w:rsidP="004136DA">
      <w:pPr>
        <w:numPr>
          <w:ilvl w:val="0"/>
          <w:numId w:val="8"/>
        </w:numPr>
        <w:spacing w:after="0" w:line="240" w:lineRule="auto"/>
        <w:ind w:left="180" w:hanging="180"/>
        <w:jc w:val="both"/>
        <w:rPr>
          <w:rFonts w:ascii="Nikosh" w:eastAsia="Nikosh" w:hAnsi="Nikosh" w:cs="Nikosh"/>
          <w:sz w:val="24"/>
          <w:szCs w:val="24"/>
          <w:cs/>
        </w:rPr>
      </w:pPr>
      <w:r w:rsidRPr="00DE5E58">
        <w:rPr>
          <w:rFonts w:ascii="Nikosh" w:eastAsia="Nikosh" w:hAnsi="Nikosh" w:cs="Nikosh"/>
          <w:sz w:val="24"/>
          <w:szCs w:val="24"/>
          <w:cs/>
        </w:rPr>
        <w:t>কৃষি মন্ত্রণালয়ের দীর্ঘ ও মধ্যমেয়াদি উন্নয়ন পরিকল্পনা প্রণয়ন ও পুন:মূল্যায়ন</w:t>
      </w:r>
      <w:r w:rsidRPr="00DE5E58">
        <w:rPr>
          <w:rFonts w:ascii="Nikosh" w:eastAsia="Nikosh" w:hAnsi="Nikosh" w:cs="Nikosh" w:hint="cs"/>
          <w:sz w:val="24"/>
          <w:szCs w:val="24"/>
          <w:cs/>
        </w:rPr>
        <w:t>;</w:t>
      </w:r>
    </w:p>
    <w:p w:rsidR="00DE5E58" w:rsidRPr="00DE5E58" w:rsidRDefault="00DE5E58" w:rsidP="004136DA">
      <w:pPr>
        <w:numPr>
          <w:ilvl w:val="0"/>
          <w:numId w:val="8"/>
        </w:numPr>
        <w:spacing w:after="0" w:line="240" w:lineRule="auto"/>
        <w:ind w:left="180" w:hanging="180"/>
        <w:jc w:val="both"/>
        <w:rPr>
          <w:rFonts w:ascii="Nikosh" w:eastAsia="Nikosh" w:hAnsi="Nikosh" w:cs="Nikosh"/>
          <w:sz w:val="24"/>
          <w:szCs w:val="24"/>
          <w:cs/>
        </w:rPr>
      </w:pPr>
      <w:r w:rsidRPr="00DE5E58">
        <w:rPr>
          <w:rFonts w:ascii="Nikosh" w:eastAsia="Nikosh" w:hAnsi="Nikosh" w:cs="Nikosh"/>
          <w:sz w:val="24"/>
          <w:szCs w:val="24"/>
          <w:cs/>
        </w:rPr>
        <w:t>বার্ষিক উন্নয়ন কর্মসূচি (এডিপি) ও সংশোধিত বার্ষিক উন্নয়ন কর্মসূচি (আরএডিপি) প্রক্রিয়াকরণ, বাস্তবায়ন পরিবীক্ষণ ও মূল্যায়ন</w:t>
      </w:r>
      <w:r w:rsidRPr="00DE5E58">
        <w:rPr>
          <w:rFonts w:ascii="Nikosh" w:eastAsia="Nikosh" w:hAnsi="Nikosh" w:cs="Nikosh" w:hint="cs"/>
          <w:sz w:val="24"/>
          <w:szCs w:val="24"/>
          <w:cs/>
        </w:rPr>
        <w:t>;</w:t>
      </w:r>
    </w:p>
    <w:p w:rsidR="00DE5E58" w:rsidRPr="00DE5E58" w:rsidRDefault="00DE5E58" w:rsidP="004136DA">
      <w:pPr>
        <w:numPr>
          <w:ilvl w:val="0"/>
          <w:numId w:val="8"/>
        </w:numPr>
        <w:spacing w:after="0" w:line="240" w:lineRule="auto"/>
        <w:ind w:left="180" w:hanging="180"/>
        <w:jc w:val="both"/>
        <w:rPr>
          <w:rFonts w:ascii="Nikosh" w:eastAsia="Nikosh" w:hAnsi="Nikosh" w:cs="Nikosh"/>
          <w:sz w:val="24"/>
          <w:szCs w:val="24"/>
          <w:cs/>
        </w:rPr>
      </w:pPr>
      <w:r w:rsidRPr="00DE5E58">
        <w:rPr>
          <w:rFonts w:ascii="Nikosh" w:eastAsia="Nikosh" w:hAnsi="Nikosh" w:cs="Nikosh"/>
          <w:sz w:val="24"/>
          <w:szCs w:val="24"/>
          <w:cs/>
        </w:rPr>
        <w:t>বৈদেশিক সাহায্যপুষ্ট প্রকল্প প্রণয়ন ও বাস্তবায়ন</w:t>
      </w:r>
      <w:r w:rsidRPr="00DE5E58">
        <w:rPr>
          <w:rFonts w:ascii="Nikosh" w:eastAsia="Nikosh" w:hAnsi="Nikosh" w:cs="Nikosh" w:hint="cs"/>
          <w:sz w:val="24"/>
          <w:szCs w:val="24"/>
          <w:cs/>
        </w:rPr>
        <w:t>;</w:t>
      </w:r>
    </w:p>
    <w:p w:rsidR="00DE5E58" w:rsidRPr="00DE5E58" w:rsidRDefault="00DE5E58" w:rsidP="004136DA">
      <w:pPr>
        <w:numPr>
          <w:ilvl w:val="0"/>
          <w:numId w:val="8"/>
        </w:numPr>
        <w:spacing w:after="0" w:line="240" w:lineRule="auto"/>
        <w:ind w:left="180" w:hanging="180"/>
        <w:jc w:val="both"/>
        <w:rPr>
          <w:rFonts w:ascii="Nikosh" w:eastAsia="Nikosh" w:hAnsi="Nikosh" w:cs="Nikosh"/>
          <w:sz w:val="24"/>
          <w:szCs w:val="24"/>
          <w:cs/>
        </w:rPr>
      </w:pPr>
      <w:r w:rsidRPr="00DE5E58">
        <w:rPr>
          <w:rFonts w:ascii="Nikosh" w:eastAsia="Nikosh" w:hAnsi="Nikosh" w:cs="Nikosh"/>
          <w:sz w:val="24"/>
          <w:szCs w:val="24"/>
          <w:cs/>
        </w:rPr>
        <w:t>মাসিক উন্নয়ন প্রকল্প পর্যালোচনা সভা আয়োজন</w:t>
      </w:r>
    </w:p>
    <w:p w:rsidR="00DE5E58" w:rsidRPr="00DE5E58" w:rsidRDefault="00DE5E58" w:rsidP="004136DA">
      <w:pPr>
        <w:numPr>
          <w:ilvl w:val="0"/>
          <w:numId w:val="8"/>
        </w:numPr>
        <w:spacing w:after="0" w:line="240" w:lineRule="auto"/>
        <w:ind w:left="180" w:hanging="180"/>
        <w:jc w:val="both"/>
        <w:rPr>
          <w:rFonts w:ascii="Nikosh" w:eastAsia="Nikosh" w:hAnsi="Nikosh" w:cs="Nikosh"/>
          <w:sz w:val="24"/>
          <w:szCs w:val="24"/>
          <w:cs/>
        </w:rPr>
      </w:pPr>
      <w:r w:rsidRPr="00DE5E58">
        <w:rPr>
          <w:rFonts w:ascii="Nikosh" w:eastAsia="Nikosh" w:hAnsi="Nikosh" w:cs="Nikosh"/>
          <w:sz w:val="24"/>
          <w:szCs w:val="24"/>
          <w:cs/>
        </w:rPr>
        <w:t>পার্বত্য চট্টগ্রাম বিষয়ক মন্ত্রণালয়সহ অন্যান্য সংশ্লিষ্ট মন্ত্রণালয়ের কৃষি বিষয়ক প্রকল্প বাস্তবায়নে সহযোগিতা প্রদান</w:t>
      </w:r>
      <w:r w:rsidRPr="00DE5E58">
        <w:rPr>
          <w:rFonts w:ascii="Nikosh" w:eastAsia="Nikosh" w:hAnsi="Nikosh" w:cs="Nikosh" w:hint="cs"/>
          <w:sz w:val="24"/>
          <w:szCs w:val="24"/>
          <w:cs/>
        </w:rPr>
        <w:t>;</w:t>
      </w:r>
    </w:p>
    <w:p w:rsidR="00DE5E58" w:rsidRPr="00DE5E58" w:rsidRDefault="00DE5E58" w:rsidP="004136DA">
      <w:pPr>
        <w:numPr>
          <w:ilvl w:val="0"/>
          <w:numId w:val="8"/>
        </w:numPr>
        <w:spacing w:after="0" w:line="240" w:lineRule="auto"/>
        <w:ind w:left="180" w:hanging="180"/>
        <w:jc w:val="both"/>
        <w:rPr>
          <w:rFonts w:ascii="Nikosh" w:eastAsia="Nikosh" w:hAnsi="Nikosh" w:cs="Nikosh"/>
          <w:sz w:val="24"/>
          <w:szCs w:val="24"/>
          <w:cs/>
        </w:rPr>
      </w:pPr>
      <w:r w:rsidRPr="00DE5E58">
        <w:rPr>
          <w:rFonts w:ascii="Nikosh" w:eastAsia="Nikosh" w:hAnsi="Nikosh" w:cs="Nikosh"/>
          <w:sz w:val="24"/>
          <w:szCs w:val="24"/>
          <w:cs/>
        </w:rPr>
        <w:t>বিভিন্ন মন্ত্রণালয়ের প্রকল্পের ওপর কৃষি মন্ত্রণালয়ের মতামত প্রদান</w:t>
      </w:r>
      <w:r w:rsidRPr="00DE5E58">
        <w:rPr>
          <w:rFonts w:ascii="Nikosh" w:eastAsia="Nikosh" w:hAnsi="Nikosh" w:cs="Nikosh" w:hint="cs"/>
          <w:sz w:val="24"/>
          <w:szCs w:val="24"/>
          <w:cs/>
        </w:rPr>
        <w:t>;</w:t>
      </w:r>
    </w:p>
    <w:p w:rsidR="00DE5E58" w:rsidRPr="00DE5E58" w:rsidRDefault="00DE5E58" w:rsidP="004136DA">
      <w:pPr>
        <w:numPr>
          <w:ilvl w:val="0"/>
          <w:numId w:val="8"/>
        </w:numPr>
        <w:spacing w:after="0" w:line="240" w:lineRule="auto"/>
        <w:ind w:left="180" w:hanging="180"/>
        <w:jc w:val="both"/>
        <w:rPr>
          <w:rFonts w:ascii="Times New Roman" w:eastAsia="Times New Roman" w:hAnsi="Times New Roman" w:cs="Times New Roman"/>
          <w:sz w:val="24"/>
          <w:szCs w:val="24"/>
          <w:lang w:bidi="bn-IN"/>
        </w:rPr>
      </w:pPr>
      <w:r w:rsidRPr="00DE5E58">
        <w:rPr>
          <w:rFonts w:ascii="Nikosh" w:eastAsia="Nikosh" w:hAnsi="Nikosh" w:cs="Nikosh" w:hint="cs"/>
          <w:sz w:val="24"/>
          <w:szCs w:val="24"/>
          <w:cs/>
          <w:lang w:bidi="bn-IN"/>
        </w:rPr>
        <w:t xml:space="preserve">বার্ষিক উন্নয়ন কর্মসূচির আওতায় বরাদ্দকৃত অর্থের বিভাজন ও </w:t>
      </w:r>
      <w:r w:rsidRPr="00DE5E58">
        <w:rPr>
          <w:rFonts w:ascii="Nikosh" w:eastAsia="Nikosh" w:hAnsi="Nikosh" w:cs="Nikosh"/>
          <w:sz w:val="24"/>
          <w:szCs w:val="24"/>
          <w:cs/>
        </w:rPr>
        <w:t xml:space="preserve">অবমুক্তকরণ ইত্যাদি। </w:t>
      </w:r>
    </w:p>
    <w:p w:rsidR="00DE5E58" w:rsidRPr="00DE5E58" w:rsidRDefault="00DE5E58" w:rsidP="00DE5E58">
      <w:pPr>
        <w:spacing w:after="0" w:line="240" w:lineRule="auto"/>
        <w:ind w:left="360"/>
        <w:rPr>
          <w:rFonts w:ascii="Nikosh" w:eastAsia="Nikosh" w:hAnsi="Nikosh" w:cs="Nikosh"/>
          <w:b/>
          <w:bCs/>
          <w:sz w:val="24"/>
          <w:szCs w:val="24"/>
        </w:rPr>
      </w:pPr>
    </w:p>
    <w:p w:rsidR="00DE5E58" w:rsidRPr="00DE5E58" w:rsidRDefault="00DE5E58" w:rsidP="004136DA">
      <w:pPr>
        <w:spacing w:after="0" w:line="240" w:lineRule="auto"/>
        <w:rPr>
          <w:rFonts w:ascii="Times New Roman" w:eastAsia="Times New Roman" w:hAnsi="Times New Roman" w:cs="Times New Roman"/>
          <w:sz w:val="24"/>
          <w:szCs w:val="24"/>
          <w:lang w:bidi="bn-IN"/>
        </w:rPr>
      </w:pPr>
      <w:r w:rsidRPr="00DE5E58">
        <w:rPr>
          <w:rFonts w:ascii="Nikosh" w:eastAsia="Nikosh" w:hAnsi="Nikosh" w:cs="Nikosh"/>
          <w:b/>
          <w:bCs/>
          <w:sz w:val="24"/>
          <w:szCs w:val="24"/>
          <w:cs/>
        </w:rPr>
        <w:t>বীজ অনুবিভাগ</w:t>
      </w:r>
      <w:r w:rsidRPr="00DE5E58">
        <w:rPr>
          <w:rFonts w:ascii="Nikosh" w:eastAsia="Nikosh" w:hAnsi="Nikosh" w:cs="Nikosh" w:hint="cs"/>
          <w:b/>
          <w:bCs/>
          <w:sz w:val="24"/>
          <w:szCs w:val="24"/>
          <w:cs/>
          <w:lang w:bidi="bn-IN"/>
        </w:rPr>
        <w:t xml:space="preserve"> :</w:t>
      </w:r>
    </w:p>
    <w:p w:rsidR="00DE5E58" w:rsidRPr="00DE5E58" w:rsidRDefault="00DE5E58" w:rsidP="004136DA">
      <w:pPr>
        <w:spacing w:after="0" w:line="240" w:lineRule="auto"/>
        <w:jc w:val="both"/>
        <w:rPr>
          <w:rFonts w:ascii="Nikosh" w:eastAsia="Nikosh" w:hAnsi="Nikosh" w:cs="Nikosh"/>
          <w:sz w:val="24"/>
          <w:szCs w:val="24"/>
          <w:cs/>
          <w:lang w:bidi="bn-IN"/>
        </w:rPr>
      </w:pPr>
      <w:r w:rsidRPr="00DE5E58">
        <w:rPr>
          <w:rFonts w:ascii="Nikosh" w:eastAsia="Nikosh" w:hAnsi="Nikosh" w:cs="Nikosh"/>
          <w:b/>
          <w:bCs/>
          <w:sz w:val="24"/>
          <w:szCs w:val="24"/>
          <w:cs/>
        </w:rPr>
        <w:t>জনবল:</w:t>
      </w:r>
      <w:r w:rsidRPr="00DE5E58">
        <w:rPr>
          <w:rFonts w:ascii="Nikosh" w:eastAsia="Nikosh" w:hAnsi="Nikosh" w:cs="Nikosh"/>
          <w:sz w:val="24"/>
          <w:szCs w:val="24"/>
          <w:cs/>
        </w:rPr>
        <w:t xml:space="preserve"> </w:t>
      </w:r>
    </w:p>
    <w:p w:rsidR="00DE5E58" w:rsidRPr="00DE5E58" w:rsidRDefault="00DE5E58" w:rsidP="004136DA">
      <w:pPr>
        <w:spacing w:after="0" w:line="240" w:lineRule="auto"/>
        <w:jc w:val="both"/>
        <w:rPr>
          <w:rFonts w:ascii="Times New Roman" w:eastAsia="Times New Roman" w:hAnsi="Times New Roman" w:cs="Times New Roman"/>
          <w:sz w:val="24"/>
          <w:szCs w:val="24"/>
          <w:lang w:bidi="bn-IN"/>
        </w:rPr>
      </w:pPr>
      <w:r w:rsidRPr="00DE5E58">
        <w:rPr>
          <w:rFonts w:ascii="Nikosh" w:eastAsia="Nikosh" w:hAnsi="Nikosh" w:cs="Nikosh" w:hint="cs"/>
          <w:sz w:val="24"/>
          <w:szCs w:val="24"/>
          <w:cs/>
          <w:lang w:bidi="bn-IN"/>
        </w:rPr>
        <w:t xml:space="preserve">এ অনুবিভাগের জনবল কাঠামোতে রয়েছে </w:t>
      </w:r>
      <w:r w:rsidRPr="00DE5E58">
        <w:rPr>
          <w:rFonts w:ascii="Nikosh" w:eastAsia="Nikosh" w:hAnsi="Nikosh" w:cs="Nikosh"/>
          <w:sz w:val="24"/>
          <w:szCs w:val="24"/>
          <w:cs/>
        </w:rPr>
        <w:t>মহাপরিচালক</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১জন, প্রধান বীজতত্ত্ববিদ</w:t>
      </w:r>
      <w:r w:rsidRPr="00DE5E58">
        <w:rPr>
          <w:rFonts w:ascii="Nikosh" w:eastAsia="Nikosh" w:hAnsi="Nikosh" w:cs="Nikosh"/>
          <w:sz w:val="24"/>
          <w:szCs w:val="24"/>
          <w:lang w:bidi="bn-IN"/>
        </w:rPr>
        <w:t xml:space="preserve"> </w:t>
      </w:r>
      <w:r w:rsidRPr="00DE5E58">
        <w:rPr>
          <w:rFonts w:ascii="Nikosh" w:eastAsia="Nikosh" w:hAnsi="Nikosh" w:cs="Nikosh"/>
          <w:sz w:val="24"/>
          <w:szCs w:val="24"/>
          <w:cs/>
        </w:rPr>
        <w:t>১ জন ও সহকারী বীজতত্ত্ববিদ</w:t>
      </w:r>
      <w:r w:rsidRPr="00DE5E58">
        <w:rPr>
          <w:rFonts w:ascii="Nikosh" w:eastAsia="Nikosh" w:hAnsi="Nikosh" w:cs="Nikosh"/>
          <w:sz w:val="24"/>
          <w:szCs w:val="24"/>
          <w:lang w:bidi="bn-IN"/>
        </w:rPr>
        <w:t xml:space="preserve"> </w:t>
      </w:r>
      <w:r w:rsidRPr="00DE5E58">
        <w:rPr>
          <w:rFonts w:ascii="Nikosh" w:eastAsia="Nikosh" w:hAnsi="Nikosh" w:cs="Nikosh" w:hint="cs"/>
          <w:sz w:val="24"/>
          <w:szCs w:val="24"/>
          <w:cs/>
          <w:lang w:bidi="bn-IN"/>
        </w:rPr>
        <w:t>২</w:t>
      </w:r>
      <w:r w:rsidRPr="00DE5E58">
        <w:rPr>
          <w:rFonts w:ascii="Nikosh" w:eastAsia="Nikosh" w:hAnsi="Nikosh" w:cs="Nikosh"/>
          <w:sz w:val="24"/>
          <w:szCs w:val="24"/>
          <w:cs/>
        </w:rPr>
        <w:t xml:space="preserve"> জন। </w:t>
      </w:r>
    </w:p>
    <w:p w:rsidR="00DE5E58" w:rsidRPr="00DE5E58" w:rsidRDefault="00DE5E58" w:rsidP="004136DA">
      <w:pPr>
        <w:spacing w:after="0" w:line="240" w:lineRule="auto"/>
        <w:jc w:val="both"/>
        <w:rPr>
          <w:rFonts w:ascii="Nikosh" w:eastAsia="Nikosh" w:hAnsi="Nikosh" w:cs="Nikosh"/>
          <w:sz w:val="24"/>
          <w:szCs w:val="24"/>
          <w:cs/>
        </w:rPr>
      </w:pPr>
      <w:r w:rsidRPr="00DE5E58">
        <w:rPr>
          <w:rFonts w:ascii="Nikosh" w:eastAsia="Nikosh" w:hAnsi="Nikosh" w:cs="Nikosh"/>
          <w:b/>
          <w:bCs/>
          <w:sz w:val="24"/>
          <w:szCs w:val="24"/>
          <w:cs/>
        </w:rPr>
        <w:t>কর্মপরিধি:</w:t>
      </w:r>
      <w:r w:rsidRPr="00DE5E58">
        <w:rPr>
          <w:rFonts w:ascii="Nikosh" w:eastAsia="Nikosh" w:hAnsi="Nikosh" w:cs="Nikosh"/>
          <w:sz w:val="24"/>
          <w:szCs w:val="24"/>
          <w:cs/>
        </w:rPr>
        <w:t xml:space="preserve"> </w:t>
      </w:r>
    </w:p>
    <w:p w:rsidR="00DE5E58" w:rsidRPr="00DE5E58" w:rsidRDefault="00DE5E58" w:rsidP="004136DA">
      <w:pPr>
        <w:numPr>
          <w:ilvl w:val="0"/>
          <w:numId w:val="9"/>
        </w:numPr>
        <w:spacing w:after="0" w:line="240" w:lineRule="auto"/>
        <w:ind w:left="270" w:hanging="270"/>
        <w:jc w:val="both"/>
        <w:rPr>
          <w:rFonts w:ascii="Nikosh" w:eastAsia="Nikosh" w:hAnsi="Nikosh" w:cs="Nikosh"/>
          <w:sz w:val="24"/>
          <w:szCs w:val="24"/>
        </w:rPr>
      </w:pPr>
      <w:r w:rsidRPr="00DE5E58">
        <w:rPr>
          <w:rFonts w:ascii="Nikosh" w:eastAsia="Nikosh" w:hAnsi="Nikosh" w:cs="Nikosh"/>
          <w:sz w:val="24"/>
          <w:szCs w:val="24"/>
          <w:cs/>
        </w:rPr>
        <w:t>বীজ সংক্রান্ত জাতীয় আইন</w:t>
      </w:r>
      <w:r w:rsidRPr="00DE5E58">
        <w:rPr>
          <w:rFonts w:ascii="Nikosh" w:eastAsia="Nikosh" w:hAnsi="Nikosh" w:cs="Nikosh" w:hint="cs"/>
          <w:sz w:val="24"/>
          <w:szCs w:val="24"/>
          <w:cs/>
          <w:lang w:bidi="bn-IN"/>
        </w:rPr>
        <w:t xml:space="preserve">, </w:t>
      </w:r>
      <w:r w:rsidRPr="00DE5E58">
        <w:rPr>
          <w:rFonts w:ascii="Nikosh" w:eastAsia="Nikosh" w:hAnsi="Nikosh" w:cs="Nikosh"/>
          <w:sz w:val="24"/>
          <w:szCs w:val="24"/>
          <w:cs/>
        </w:rPr>
        <w:t>বিধি</w:t>
      </w:r>
      <w:r w:rsidRPr="00DE5E58">
        <w:rPr>
          <w:rFonts w:ascii="Nikosh" w:eastAsia="Nikosh" w:hAnsi="Nikosh" w:cs="Nikosh" w:hint="cs"/>
          <w:sz w:val="24"/>
          <w:szCs w:val="24"/>
          <w:cs/>
          <w:lang w:bidi="bn-IN"/>
        </w:rPr>
        <w:t xml:space="preserve"> ও </w:t>
      </w:r>
      <w:r w:rsidRPr="00DE5E58">
        <w:rPr>
          <w:rFonts w:ascii="Nikosh" w:eastAsia="Nikosh" w:hAnsi="Nikosh" w:cs="Nikosh"/>
          <w:sz w:val="24"/>
          <w:szCs w:val="24"/>
          <w:cs/>
        </w:rPr>
        <w:t>নীতি</w:t>
      </w:r>
      <w:r w:rsidRPr="00DE5E58">
        <w:rPr>
          <w:rFonts w:ascii="Nikosh" w:eastAsia="Nikosh" w:hAnsi="Nikosh" w:cs="Nikosh" w:hint="cs"/>
          <w:sz w:val="24"/>
          <w:szCs w:val="24"/>
          <w:cs/>
          <w:lang w:bidi="bn-IN"/>
        </w:rPr>
        <w:t xml:space="preserve"> প্রণয়ন এবং</w:t>
      </w:r>
      <w:r w:rsidRPr="00DE5E58">
        <w:rPr>
          <w:rFonts w:ascii="Nikosh" w:eastAsia="Nikosh" w:hAnsi="Nikosh" w:cs="Nikosh"/>
          <w:sz w:val="24"/>
          <w:szCs w:val="24"/>
          <w:cs/>
        </w:rPr>
        <w:t xml:space="preserve"> বাস্তবায়ন</w:t>
      </w:r>
      <w:r w:rsidRPr="00DE5E58">
        <w:rPr>
          <w:rFonts w:ascii="Nikosh" w:eastAsia="Nikosh" w:hAnsi="Nikosh" w:cs="Nikosh" w:hint="cs"/>
          <w:sz w:val="24"/>
          <w:szCs w:val="24"/>
          <w:cs/>
        </w:rPr>
        <w:t>;</w:t>
      </w:r>
    </w:p>
    <w:p w:rsidR="00DE5E58" w:rsidRPr="00DE5E58" w:rsidRDefault="00DE5E58" w:rsidP="004136DA">
      <w:pPr>
        <w:numPr>
          <w:ilvl w:val="0"/>
          <w:numId w:val="9"/>
        </w:numPr>
        <w:spacing w:after="0" w:line="240" w:lineRule="auto"/>
        <w:ind w:left="270" w:hanging="270"/>
        <w:jc w:val="both"/>
        <w:rPr>
          <w:rFonts w:ascii="Nikosh" w:eastAsia="Nikosh" w:hAnsi="Nikosh" w:cs="Nikosh"/>
          <w:sz w:val="24"/>
          <w:szCs w:val="24"/>
          <w:cs/>
        </w:rPr>
      </w:pPr>
      <w:r w:rsidRPr="00DE5E58">
        <w:rPr>
          <w:rFonts w:ascii="Nikosh" w:eastAsia="Nikosh" w:hAnsi="Nikosh" w:cs="Nikosh" w:hint="cs"/>
          <w:sz w:val="24"/>
          <w:szCs w:val="24"/>
          <w:cs/>
          <w:lang w:bidi="bn-IN"/>
        </w:rPr>
        <w:t>বীজ প্রযুক্তি ব্যবস্থাপনা;</w:t>
      </w:r>
      <w:r w:rsidRPr="00DE5E58">
        <w:rPr>
          <w:rFonts w:ascii="Nikosh" w:eastAsia="Nikosh" w:hAnsi="Nikosh" w:cs="Nikosh"/>
          <w:sz w:val="24"/>
          <w:szCs w:val="24"/>
          <w:cs/>
        </w:rPr>
        <w:t xml:space="preserve"> </w:t>
      </w:r>
    </w:p>
    <w:p w:rsidR="00DE5E58" w:rsidRPr="00DE5E58" w:rsidRDefault="00DE5E58" w:rsidP="004136DA">
      <w:pPr>
        <w:numPr>
          <w:ilvl w:val="0"/>
          <w:numId w:val="9"/>
        </w:numPr>
        <w:spacing w:after="0" w:line="240" w:lineRule="auto"/>
        <w:ind w:left="270" w:hanging="270"/>
        <w:jc w:val="both"/>
        <w:rPr>
          <w:rFonts w:ascii="Nikosh" w:eastAsia="Nikosh" w:hAnsi="Nikosh" w:cs="Nikosh"/>
          <w:sz w:val="24"/>
          <w:szCs w:val="24"/>
          <w:cs/>
        </w:rPr>
      </w:pPr>
      <w:r w:rsidRPr="00DE5E58">
        <w:rPr>
          <w:rFonts w:ascii="Nikosh" w:eastAsia="Nikosh" w:hAnsi="Nikosh" w:cs="Nikosh"/>
          <w:sz w:val="24"/>
          <w:szCs w:val="24"/>
          <w:cs/>
        </w:rPr>
        <w:lastRenderedPageBreak/>
        <w:t>জাতীয় বীজ বো</w:t>
      </w:r>
      <w:r w:rsidRPr="00DE5E58">
        <w:rPr>
          <w:rFonts w:ascii="Nikosh" w:eastAsia="Nikosh" w:hAnsi="Nikosh" w:cs="Nikosh" w:hint="cs"/>
          <w:sz w:val="24"/>
          <w:szCs w:val="24"/>
          <w:cs/>
          <w:lang w:bidi="bn-IN"/>
        </w:rPr>
        <w:t>র্ডের সাচিবিক দায়িত্ব পালন;</w:t>
      </w:r>
    </w:p>
    <w:p w:rsidR="00DE5E58" w:rsidRPr="00DE5E58" w:rsidRDefault="00DE5E58" w:rsidP="004136DA">
      <w:pPr>
        <w:numPr>
          <w:ilvl w:val="0"/>
          <w:numId w:val="9"/>
        </w:numPr>
        <w:spacing w:after="0" w:line="240" w:lineRule="auto"/>
        <w:ind w:left="270" w:hanging="270"/>
        <w:jc w:val="both"/>
        <w:rPr>
          <w:rFonts w:ascii="Nikosh" w:eastAsia="Nikosh" w:hAnsi="Nikosh" w:cs="Nikosh"/>
          <w:sz w:val="24"/>
          <w:szCs w:val="24"/>
          <w:cs/>
        </w:rPr>
      </w:pPr>
      <w:r w:rsidRPr="00DE5E58">
        <w:rPr>
          <w:rFonts w:ascii="Nikosh" w:eastAsia="Nikosh" w:hAnsi="Nikosh" w:cs="Nikosh" w:hint="cs"/>
          <w:sz w:val="24"/>
          <w:szCs w:val="24"/>
          <w:cs/>
          <w:lang w:bidi="bn-IN"/>
        </w:rPr>
        <w:t>নিয়ন্ত্রিত</w:t>
      </w:r>
      <w:r w:rsidRPr="00DE5E58">
        <w:rPr>
          <w:rFonts w:ascii="Nikosh" w:eastAsia="Nikosh" w:hAnsi="Nikosh" w:cs="Nikosh"/>
          <w:sz w:val="24"/>
          <w:szCs w:val="24"/>
          <w:cs/>
        </w:rPr>
        <w:t xml:space="preserve"> ফসলের জাত অবমুক্তকরণ</w:t>
      </w:r>
      <w:r w:rsidRPr="00DE5E58">
        <w:rPr>
          <w:rFonts w:ascii="Nikosh" w:eastAsia="Nikosh" w:hAnsi="Nikosh" w:cs="Nikosh" w:hint="cs"/>
          <w:sz w:val="24"/>
          <w:szCs w:val="24"/>
          <w:cs/>
          <w:lang w:bidi="bn-IN"/>
        </w:rPr>
        <w:t xml:space="preserve"> ও অনিয়ন্ত্রিত ফসলের জাত নিবন্ধন</w:t>
      </w:r>
      <w:r w:rsidRPr="00DE5E58">
        <w:rPr>
          <w:rFonts w:ascii="Nikosh" w:eastAsia="Nikosh" w:hAnsi="Nikosh" w:cs="Nikosh" w:hint="cs"/>
          <w:sz w:val="24"/>
          <w:szCs w:val="24"/>
          <w:cs/>
        </w:rPr>
        <w:t>;</w:t>
      </w:r>
    </w:p>
    <w:p w:rsidR="00DE5E58" w:rsidRPr="00DE5E58" w:rsidRDefault="00DE5E58" w:rsidP="004136DA">
      <w:pPr>
        <w:numPr>
          <w:ilvl w:val="0"/>
          <w:numId w:val="9"/>
        </w:numPr>
        <w:spacing w:after="0" w:line="240" w:lineRule="auto"/>
        <w:ind w:left="270" w:hanging="270"/>
        <w:jc w:val="both"/>
        <w:rPr>
          <w:rFonts w:ascii="Nikosh" w:eastAsia="Nikosh" w:hAnsi="Nikosh" w:cs="Nikosh"/>
          <w:sz w:val="24"/>
          <w:szCs w:val="24"/>
        </w:rPr>
      </w:pPr>
      <w:r w:rsidRPr="00DE5E58">
        <w:rPr>
          <w:rFonts w:ascii="Nikosh" w:eastAsia="Nikosh" w:hAnsi="Nikosh" w:cs="Nikosh"/>
          <w:sz w:val="24"/>
          <w:szCs w:val="24"/>
          <w:cs/>
        </w:rPr>
        <w:t>বীজ ডিলার নিবন্ধন</w:t>
      </w:r>
      <w:r w:rsidRPr="00DE5E58">
        <w:rPr>
          <w:rFonts w:ascii="Nikosh" w:eastAsia="Nikosh" w:hAnsi="Nikosh" w:cs="Nikosh" w:hint="cs"/>
          <w:sz w:val="24"/>
          <w:szCs w:val="24"/>
          <w:cs/>
          <w:lang w:bidi="bn-IN"/>
        </w:rPr>
        <w:t xml:space="preserve"> ও নবায়ন</w:t>
      </w:r>
      <w:r w:rsidRPr="00DE5E58">
        <w:rPr>
          <w:rFonts w:ascii="Nikosh" w:eastAsia="Nikosh" w:hAnsi="Nikosh" w:cs="Nikosh" w:hint="cs"/>
          <w:sz w:val="24"/>
          <w:szCs w:val="24"/>
          <w:cs/>
        </w:rPr>
        <w:t>;</w:t>
      </w:r>
    </w:p>
    <w:p w:rsidR="00DE5E58" w:rsidRPr="00DE5E58" w:rsidRDefault="00DE5E58" w:rsidP="004136DA">
      <w:pPr>
        <w:numPr>
          <w:ilvl w:val="0"/>
          <w:numId w:val="9"/>
        </w:numPr>
        <w:spacing w:after="0" w:line="240" w:lineRule="auto"/>
        <w:ind w:left="270" w:hanging="270"/>
        <w:jc w:val="both"/>
        <w:rPr>
          <w:rFonts w:ascii="Nikosh" w:eastAsia="Nikosh" w:hAnsi="Nikosh" w:cs="Nikosh"/>
          <w:sz w:val="24"/>
          <w:szCs w:val="24"/>
          <w:cs/>
        </w:rPr>
      </w:pPr>
      <w:r w:rsidRPr="00DE5E58">
        <w:rPr>
          <w:rFonts w:ascii="Nikosh" w:eastAsia="Nikosh" w:hAnsi="Nikosh" w:cs="Nikosh" w:hint="cs"/>
          <w:sz w:val="24"/>
          <w:szCs w:val="24"/>
          <w:cs/>
          <w:lang w:bidi="bn-IN"/>
        </w:rPr>
        <w:t>নিয়ন্ত্রিত ফসলের বীজ আমদানি ও রপ্তানি অনুমোদন;</w:t>
      </w:r>
    </w:p>
    <w:p w:rsidR="00DE5E58" w:rsidRPr="00DE5E58" w:rsidRDefault="00DE5E58" w:rsidP="004136DA">
      <w:pPr>
        <w:numPr>
          <w:ilvl w:val="0"/>
          <w:numId w:val="9"/>
        </w:numPr>
        <w:spacing w:after="0" w:line="240" w:lineRule="auto"/>
        <w:ind w:left="270" w:hanging="270"/>
        <w:jc w:val="both"/>
        <w:rPr>
          <w:rFonts w:ascii="Times New Roman" w:eastAsia="Times New Roman" w:hAnsi="Times New Roman" w:cs="Times New Roman"/>
          <w:sz w:val="24"/>
          <w:szCs w:val="24"/>
          <w:lang w:bidi="bn-IN"/>
        </w:rPr>
      </w:pPr>
      <w:r w:rsidRPr="00DE5E58">
        <w:rPr>
          <w:rFonts w:ascii="Nikosh" w:eastAsia="Nikosh" w:hAnsi="Nikosh" w:cs="Nikosh"/>
          <w:sz w:val="24"/>
          <w:szCs w:val="24"/>
          <w:cs/>
        </w:rPr>
        <w:t>বীজ</w:t>
      </w:r>
      <w:r w:rsidRPr="00DE5E58">
        <w:rPr>
          <w:rFonts w:ascii="Nikosh" w:eastAsia="Nikosh" w:hAnsi="Nikosh" w:cs="Nikosh"/>
          <w:sz w:val="24"/>
          <w:szCs w:val="24"/>
        </w:rPr>
        <w:t xml:space="preserve"> </w:t>
      </w:r>
      <w:r w:rsidRPr="00DE5E58">
        <w:rPr>
          <w:rFonts w:ascii="Nikosh" w:eastAsia="Nikosh" w:hAnsi="Nikosh" w:cs="Nikosh"/>
          <w:sz w:val="24"/>
          <w:szCs w:val="24"/>
          <w:cs/>
        </w:rPr>
        <w:t xml:space="preserve">শিল্প উন্নয়ন সংক্রান্ত কার্যক্রম বাস্তবায়ন। </w:t>
      </w:r>
    </w:p>
    <w:p w:rsidR="00DE5E58" w:rsidRPr="00DE5E58" w:rsidRDefault="00DE5E58" w:rsidP="00DE5E58">
      <w:pPr>
        <w:spacing w:after="0" w:line="240" w:lineRule="auto"/>
        <w:ind w:left="360"/>
        <w:rPr>
          <w:rFonts w:ascii="Times New Roman" w:eastAsia="Times New Roman" w:hAnsi="Times New Roman" w:cs="Times New Roman"/>
          <w:sz w:val="28"/>
          <w:lang w:bidi="bn-IN"/>
        </w:rPr>
      </w:pPr>
    </w:p>
    <w:p w:rsidR="00DE5E58" w:rsidRPr="00DE5E58" w:rsidRDefault="00DE5E58" w:rsidP="004136DA">
      <w:pPr>
        <w:spacing w:after="0" w:line="240" w:lineRule="auto"/>
        <w:rPr>
          <w:rFonts w:ascii="Nikosh" w:eastAsia="Times New Roman" w:hAnsi="Nikosh" w:cs="Nikosh"/>
          <w:b/>
          <w:bCs/>
          <w:sz w:val="24"/>
          <w:szCs w:val="24"/>
        </w:rPr>
      </w:pPr>
      <w:r w:rsidRPr="00DE5E58">
        <w:rPr>
          <w:rFonts w:ascii="Nikosh" w:eastAsia="Times New Roman" w:hAnsi="Nikosh" w:cs="Nikosh" w:hint="cs"/>
          <w:b/>
          <w:bCs/>
          <w:sz w:val="24"/>
          <w:szCs w:val="24"/>
          <w:cs/>
          <w:lang w:bidi="bn-IN"/>
        </w:rPr>
        <w:t>মানব</w:t>
      </w:r>
      <w:r w:rsidRPr="00DE5E58">
        <w:rPr>
          <w:rFonts w:ascii="Nikosh" w:eastAsia="Times New Roman" w:hAnsi="Nikosh" w:cs="Nikosh"/>
          <w:b/>
          <w:bCs/>
          <w:sz w:val="24"/>
          <w:szCs w:val="24"/>
          <w:lang w:bidi="bn-IN"/>
        </w:rPr>
        <w:t xml:space="preserve"> </w:t>
      </w:r>
      <w:r w:rsidRPr="00DE5E58">
        <w:rPr>
          <w:rFonts w:ascii="Nikosh" w:eastAsia="Times New Roman" w:hAnsi="Nikosh" w:cs="Nikosh" w:hint="cs"/>
          <w:b/>
          <w:bCs/>
          <w:sz w:val="24"/>
          <w:szCs w:val="24"/>
          <w:cs/>
          <w:lang w:bidi="bn-IN"/>
        </w:rPr>
        <w:t>সম্পদ উন্নয়ন (প্রশিক্ষণ)</w:t>
      </w:r>
      <w:r w:rsidRPr="00DE5E58">
        <w:rPr>
          <w:rFonts w:ascii="Nikosh" w:eastAsia="Times New Roman" w:hAnsi="Nikosh" w:cs="Nikosh" w:hint="cs"/>
          <w:b/>
          <w:bCs/>
          <w:sz w:val="24"/>
          <w:szCs w:val="24"/>
          <w:cs/>
        </w:rPr>
        <w:t xml:space="preserve"> :</w:t>
      </w:r>
    </w:p>
    <w:p w:rsidR="00DE5E58" w:rsidRPr="00DE5E58" w:rsidRDefault="00DE5E58" w:rsidP="00DE5E58">
      <w:pPr>
        <w:spacing w:after="0" w:line="240" w:lineRule="auto"/>
        <w:rPr>
          <w:rFonts w:ascii="Nikosh" w:eastAsia="Times New Roman" w:hAnsi="Nikosh" w:cs="Nikosh"/>
          <w:b/>
          <w:bCs/>
          <w:sz w:val="24"/>
          <w:szCs w:val="24"/>
          <w:cs/>
        </w:rPr>
      </w:pPr>
    </w:p>
    <w:tbl>
      <w:tblPr>
        <w:tblW w:w="84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1253"/>
        <w:gridCol w:w="871"/>
        <w:gridCol w:w="1080"/>
        <w:gridCol w:w="990"/>
        <w:gridCol w:w="900"/>
        <w:gridCol w:w="1080"/>
        <w:gridCol w:w="1746"/>
      </w:tblGrid>
      <w:tr w:rsidR="00DE5E58" w:rsidRPr="00DE5E58" w:rsidTr="00EF486C">
        <w:tc>
          <w:tcPr>
            <w:tcW w:w="558" w:type="dxa"/>
            <w:vMerge w:val="restart"/>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ক্র: নং</w:t>
            </w:r>
          </w:p>
        </w:tc>
        <w:tc>
          <w:tcPr>
            <w:tcW w:w="1253" w:type="dxa"/>
            <w:vMerge w:val="restart"/>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গ্রেড নং</w:t>
            </w:r>
          </w:p>
        </w:tc>
        <w:tc>
          <w:tcPr>
            <w:tcW w:w="4921" w:type="dxa"/>
            <w:gridSpan w:val="5"/>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 xml:space="preserve">প্রশিক্ষণ </w:t>
            </w:r>
          </w:p>
        </w:tc>
        <w:tc>
          <w:tcPr>
            <w:tcW w:w="1746" w:type="dxa"/>
            <w:vMerge w:val="restart"/>
          </w:tcPr>
          <w:p w:rsidR="00DE5E58" w:rsidRPr="00DE5E58" w:rsidRDefault="00DE5E58" w:rsidP="00DE5E58">
            <w:pPr>
              <w:spacing w:after="0" w:line="240" w:lineRule="auto"/>
              <w:jc w:val="center"/>
              <w:rPr>
                <w:rFonts w:ascii="Nikosh" w:eastAsia="Times New Roman" w:hAnsi="Nikosh" w:cs="Nikosh"/>
                <w:sz w:val="20"/>
                <w:szCs w:val="20"/>
                <w:cs/>
                <w:lang w:bidi="bn-IN"/>
              </w:rPr>
            </w:pPr>
            <w:r w:rsidRPr="00DE5E58">
              <w:rPr>
                <w:rFonts w:ascii="Nikosh" w:eastAsia="Times New Roman" w:hAnsi="Nikosh" w:cs="Nikosh" w:hint="cs"/>
                <w:sz w:val="20"/>
                <w:szCs w:val="20"/>
                <w:cs/>
                <w:lang w:bidi="bn-IN"/>
              </w:rPr>
              <w:t>মন্তব্য</w:t>
            </w:r>
          </w:p>
        </w:tc>
      </w:tr>
      <w:tr w:rsidR="00DE5E58" w:rsidRPr="00DE5E58" w:rsidTr="00EF486C">
        <w:tc>
          <w:tcPr>
            <w:tcW w:w="558" w:type="dxa"/>
            <w:vMerge/>
          </w:tcPr>
          <w:p w:rsidR="00DE5E58" w:rsidRPr="00DE5E58" w:rsidRDefault="00DE5E58" w:rsidP="00DE5E58">
            <w:pPr>
              <w:spacing w:after="0" w:line="240" w:lineRule="auto"/>
              <w:jc w:val="center"/>
              <w:rPr>
                <w:rFonts w:ascii="Nikosh" w:eastAsia="Times New Roman" w:hAnsi="Nikosh" w:cs="Nikosh"/>
                <w:sz w:val="20"/>
                <w:szCs w:val="20"/>
                <w:lang w:bidi="bn-IN"/>
              </w:rPr>
            </w:pPr>
          </w:p>
        </w:tc>
        <w:tc>
          <w:tcPr>
            <w:tcW w:w="1253" w:type="dxa"/>
            <w:vMerge/>
          </w:tcPr>
          <w:p w:rsidR="00DE5E58" w:rsidRPr="00DE5E58" w:rsidRDefault="00DE5E58" w:rsidP="00DE5E58">
            <w:pPr>
              <w:spacing w:after="0" w:line="240" w:lineRule="auto"/>
              <w:jc w:val="center"/>
              <w:rPr>
                <w:rFonts w:ascii="Nikosh" w:eastAsia="Times New Roman" w:hAnsi="Nikosh" w:cs="Nikosh"/>
                <w:sz w:val="20"/>
                <w:szCs w:val="20"/>
                <w:lang w:bidi="bn-IN"/>
              </w:rPr>
            </w:pPr>
          </w:p>
        </w:tc>
        <w:tc>
          <w:tcPr>
            <w:tcW w:w="871"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অভ্যন্তরীণ</w:t>
            </w:r>
          </w:p>
        </w:tc>
        <w:tc>
          <w:tcPr>
            <w:tcW w:w="108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বৈদেশিক</w:t>
            </w:r>
          </w:p>
        </w:tc>
        <w:tc>
          <w:tcPr>
            <w:tcW w:w="99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ইন হাউজ</w:t>
            </w:r>
          </w:p>
        </w:tc>
        <w:tc>
          <w:tcPr>
            <w:tcW w:w="90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অন্যান্য</w:t>
            </w:r>
          </w:p>
        </w:tc>
        <w:tc>
          <w:tcPr>
            <w:tcW w:w="108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মোট</w:t>
            </w:r>
          </w:p>
        </w:tc>
        <w:tc>
          <w:tcPr>
            <w:tcW w:w="1746" w:type="dxa"/>
            <w:vMerge/>
          </w:tcPr>
          <w:p w:rsidR="00DE5E58" w:rsidRPr="00DE5E58" w:rsidRDefault="00DE5E58" w:rsidP="00DE5E58">
            <w:pPr>
              <w:spacing w:after="0" w:line="240" w:lineRule="auto"/>
              <w:jc w:val="center"/>
              <w:rPr>
                <w:rFonts w:ascii="Nikosh" w:eastAsia="Times New Roman" w:hAnsi="Nikosh" w:cs="Nikosh"/>
                <w:sz w:val="20"/>
                <w:szCs w:val="20"/>
                <w:cs/>
                <w:lang w:bidi="bn-IN"/>
              </w:rPr>
            </w:pPr>
          </w:p>
        </w:tc>
      </w:tr>
      <w:tr w:rsidR="00DE5E58" w:rsidRPr="00DE5E58" w:rsidTr="00EF486C">
        <w:tc>
          <w:tcPr>
            <w:tcW w:w="558"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১</w:t>
            </w:r>
          </w:p>
        </w:tc>
        <w:tc>
          <w:tcPr>
            <w:tcW w:w="1253"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গ্রেড ১-৯</w:t>
            </w:r>
          </w:p>
        </w:tc>
        <w:tc>
          <w:tcPr>
            <w:tcW w:w="871" w:type="dxa"/>
          </w:tcPr>
          <w:p w:rsidR="00DE5E58" w:rsidRPr="00DE5E58" w:rsidRDefault="00DE5E58" w:rsidP="00DE5E58">
            <w:pPr>
              <w:spacing w:after="0" w:line="240" w:lineRule="auto"/>
              <w:jc w:val="center"/>
              <w:rPr>
                <w:rFonts w:ascii="Nikosh" w:eastAsia="Times New Roman" w:hAnsi="Nikosh" w:cs="Nikosh"/>
                <w:sz w:val="20"/>
                <w:szCs w:val="20"/>
                <w:cs/>
                <w:lang w:bidi="bn-IN"/>
              </w:rPr>
            </w:pPr>
            <w:r w:rsidRPr="00DE5E58">
              <w:rPr>
                <w:rFonts w:ascii="Nikosh" w:eastAsia="Times New Roman" w:hAnsi="Nikosh" w:cs="Nikosh" w:hint="cs"/>
                <w:sz w:val="20"/>
                <w:szCs w:val="20"/>
                <w:cs/>
                <w:lang w:bidi="bn-IN"/>
              </w:rPr>
              <w:t>১০</w:t>
            </w:r>
          </w:p>
        </w:tc>
        <w:tc>
          <w:tcPr>
            <w:tcW w:w="108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২৪</w:t>
            </w:r>
          </w:p>
        </w:tc>
        <w:tc>
          <w:tcPr>
            <w:tcW w:w="99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lang w:bidi="bn-IN"/>
              </w:rPr>
              <w:t>৯৮</w:t>
            </w:r>
            <w:r w:rsidRPr="00DE5E58">
              <w:rPr>
                <w:rFonts w:ascii="Nikosh" w:eastAsia="Times New Roman" w:hAnsi="Nikosh" w:cs="Nikosh" w:hint="cs"/>
                <w:sz w:val="20"/>
                <w:szCs w:val="20"/>
                <w:cs/>
              </w:rPr>
              <w:t>*</w:t>
            </w:r>
          </w:p>
        </w:tc>
        <w:tc>
          <w:tcPr>
            <w:tcW w:w="90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w:t>
            </w:r>
          </w:p>
        </w:tc>
        <w:tc>
          <w:tcPr>
            <w:tcW w:w="108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১৩২</w:t>
            </w:r>
          </w:p>
        </w:tc>
        <w:tc>
          <w:tcPr>
            <w:tcW w:w="1746" w:type="dxa"/>
            <w:vMerge w:val="restart"/>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hint="cs"/>
                <w:sz w:val="20"/>
                <w:szCs w:val="20"/>
                <w:cs/>
              </w:rPr>
              <w:t>*</w:t>
            </w:r>
            <w:r w:rsidRPr="00DE5E58">
              <w:rPr>
                <w:rFonts w:ascii="Nikosh" w:eastAsia="Times New Roman" w:hAnsi="Nikosh" w:cs="Nikosh" w:hint="cs"/>
                <w:sz w:val="20"/>
                <w:szCs w:val="20"/>
                <w:cs/>
                <w:lang w:bidi="bn-IN"/>
              </w:rPr>
              <w:t>একই কর্মকর্তা একাধিক প্রশিক্ষণে অংশগ্রহণ করেছেন</w:t>
            </w:r>
          </w:p>
        </w:tc>
      </w:tr>
      <w:tr w:rsidR="00DE5E58" w:rsidRPr="00DE5E58" w:rsidTr="00EF486C">
        <w:tc>
          <w:tcPr>
            <w:tcW w:w="558"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২</w:t>
            </w:r>
          </w:p>
        </w:tc>
        <w:tc>
          <w:tcPr>
            <w:tcW w:w="1253"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গ্রেড ১০</w:t>
            </w:r>
          </w:p>
        </w:tc>
        <w:tc>
          <w:tcPr>
            <w:tcW w:w="871"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w:t>
            </w:r>
          </w:p>
        </w:tc>
        <w:tc>
          <w:tcPr>
            <w:tcW w:w="108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১</w:t>
            </w:r>
          </w:p>
        </w:tc>
        <w:tc>
          <w:tcPr>
            <w:tcW w:w="99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lang w:bidi="bn-IN"/>
              </w:rPr>
              <w:t>৪১</w:t>
            </w:r>
            <w:r w:rsidRPr="00DE5E58">
              <w:rPr>
                <w:rFonts w:ascii="Nikosh" w:eastAsia="Times New Roman" w:hAnsi="Nikosh" w:cs="Nikosh" w:hint="cs"/>
                <w:sz w:val="20"/>
                <w:szCs w:val="20"/>
                <w:cs/>
              </w:rPr>
              <w:t>*</w:t>
            </w:r>
          </w:p>
        </w:tc>
        <w:tc>
          <w:tcPr>
            <w:tcW w:w="90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w:t>
            </w:r>
          </w:p>
        </w:tc>
        <w:tc>
          <w:tcPr>
            <w:tcW w:w="108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৪২</w:t>
            </w:r>
          </w:p>
        </w:tc>
        <w:tc>
          <w:tcPr>
            <w:tcW w:w="1746" w:type="dxa"/>
            <w:vMerge/>
          </w:tcPr>
          <w:p w:rsidR="00DE5E58" w:rsidRPr="00DE5E58" w:rsidRDefault="00DE5E58" w:rsidP="00DE5E58">
            <w:pPr>
              <w:spacing w:after="0" w:line="240" w:lineRule="auto"/>
              <w:jc w:val="center"/>
              <w:rPr>
                <w:rFonts w:ascii="Nikosh" w:eastAsia="Times New Roman" w:hAnsi="Nikosh" w:cs="Nikosh"/>
                <w:sz w:val="20"/>
                <w:szCs w:val="20"/>
                <w:lang w:bidi="bn-IN"/>
              </w:rPr>
            </w:pPr>
          </w:p>
        </w:tc>
      </w:tr>
      <w:tr w:rsidR="00DE5E58" w:rsidRPr="00DE5E58" w:rsidTr="00EF486C">
        <w:tc>
          <w:tcPr>
            <w:tcW w:w="558" w:type="dxa"/>
          </w:tcPr>
          <w:p w:rsidR="00DE5E58" w:rsidRPr="00DE5E58" w:rsidRDefault="00DE5E58" w:rsidP="00DE5E58">
            <w:pPr>
              <w:spacing w:after="0" w:line="240" w:lineRule="auto"/>
              <w:jc w:val="center"/>
              <w:rPr>
                <w:rFonts w:ascii="Nikosh" w:eastAsia="Times New Roman" w:hAnsi="Nikosh" w:cs="Nikosh"/>
                <w:sz w:val="20"/>
                <w:szCs w:val="20"/>
                <w:cs/>
                <w:lang w:bidi="bn-IN"/>
              </w:rPr>
            </w:pPr>
            <w:r w:rsidRPr="00DE5E58">
              <w:rPr>
                <w:rFonts w:ascii="Nikosh" w:eastAsia="Times New Roman" w:hAnsi="Nikosh" w:cs="Nikosh" w:hint="cs"/>
                <w:sz w:val="20"/>
                <w:szCs w:val="20"/>
                <w:cs/>
                <w:lang w:bidi="bn-IN"/>
              </w:rPr>
              <w:t>৩</w:t>
            </w:r>
          </w:p>
        </w:tc>
        <w:tc>
          <w:tcPr>
            <w:tcW w:w="1253"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গ্রেড ১১-২০</w:t>
            </w:r>
          </w:p>
        </w:tc>
        <w:tc>
          <w:tcPr>
            <w:tcW w:w="871"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৬</w:t>
            </w:r>
          </w:p>
        </w:tc>
        <w:tc>
          <w:tcPr>
            <w:tcW w:w="108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w:t>
            </w:r>
          </w:p>
        </w:tc>
        <w:tc>
          <w:tcPr>
            <w:tcW w:w="99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lang w:bidi="bn-IN"/>
              </w:rPr>
              <w:t>৮১</w:t>
            </w:r>
            <w:r w:rsidRPr="00DE5E58">
              <w:rPr>
                <w:rFonts w:ascii="Nikosh" w:eastAsia="Times New Roman" w:hAnsi="Nikosh" w:cs="Nikosh" w:hint="cs"/>
                <w:sz w:val="20"/>
                <w:szCs w:val="20"/>
                <w:cs/>
              </w:rPr>
              <w:t>*</w:t>
            </w:r>
          </w:p>
        </w:tc>
        <w:tc>
          <w:tcPr>
            <w:tcW w:w="90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w:t>
            </w:r>
          </w:p>
        </w:tc>
        <w:tc>
          <w:tcPr>
            <w:tcW w:w="108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৮৭</w:t>
            </w:r>
          </w:p>
        </w:tc>
        <w:tc>
          <w:tcPr>
            <w:tcW w:w="1746" w:type="dxa"/>
            <w:vMerge/>
          </w:tcPr>
          <w:p w:rsidR="00DE5E58" w:rsidRPr="00DE5E58" w:rsidRDefault="00DE5E58" w:rsidP="00DE5E58">
            <w:pPr>
              <w:spacing w:after="0" w:line="240" w:lineRule="auto"/>
              <w:jc w:val="center"/>
              <w:rPr>
                <w:rFonts w:ascii="Nikosh" w:eastAsia="Times New Roman" w:hAnsi="Nikosh" w:cs="Nikosh"/>
                <w:sz w:val="20"/>
                <w:szCs w:val="20"/>
                <w:lang w:bidi="bn-IN"/>
              </w:rPr>
            </w:pPr>
          </w:p>
        </w:tc>
      </w:tr>
      <w:tr w:rsidR="00DE5E58" w:rsidRPr="00DE5E58" w:rsidTr="00EF486C">
        <w:tc>
          <w:tcPr>
            <w:tcW w:w="558" w:type="dxa"/>
          </w:tcPr>
          <w:p w:rsidR="00DE5E58" w:rsidRPr="00DE5E58" w:rsidRDefault="00DE5E58" w:rsidP="00DE5E58">
            <w:pPr>
              <w:spacing w:after="0" w:line="240" w:lineRule="auto"/>
              <w:jc w:val="center"/>
              <w:rPr>
                <w:rFonts w:ascii="Nikosh" w:eastAsia="Times New Roman" w:hAnsi="Nikosh" w:cs="Nikosh"/>
                <w:sz w:val="20"/>
                <w:szCs w:val="20"/>
                <w:cs/>
                <w:lang w:bidi="bn-IN"/>
              </w:rPr>
            </w:pPr>
          </w:p>
        </w:tc>
        <w:tc>
          <w:tcPr>
            <w:tcW w:w="1253"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মোট</w:t>
            </w:r>
          </w:p>
        </w:tc>
        <w:tc>
          <w:tcPr>
            <w:tcW w:w="871"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১৬</w:t>
            </w:r>
          </w:p>
        </w:tc>
        <w:tc>
          <w:tcPr>
            <w:tcW w:w="108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২৫</w:t>
            </w:r>
          </w:p>
        </w:tc>
        <w:tc>
          <w:tcPr>
            <w:tcW w:w="99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lang w:bidi="bn-IN"/>
              </w:rPr>
              <w:t>২২০</w:t>
            </w:r>
            <w:r w:rsidRPr="00DE5E58">
              <w:rPr>
                <w:rFonts w:ascii="Nikosh" w:eastAsia="Times New Roman" w:hAnsi="Nikosh" w:cs="Nikosh" w:hint="cs"/>
                <w:sz w:val="20"/>
                <w:szCs w:val="20"/>
                <w:cs/>
              </w:rPr>
              <w:t>*</w:t>
            </w:r>
          </w:p>
        </w:tc>
        <w:tc>
          <w:tcPr>
            <w:tcW w:w="90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w:t>
            </w:r>
          </w:p>
        </w:tc>
        <w:tc>
          <w:tcPr>
            <w:tcW w:w="108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২৬১</w:t>
            </w:r>
          </w:p>
        </w:tc>
        <w:tc>
          <w:tcPr>
            <w:tcW w:w="1746" w:type="dxa"/>
            <w:vMerge/>
          </w:tcPr>
          <w:p w:rsidR="00DE5E58" w:rsidRPr="00DE5E58" w:rsidRDefault="00DE5E58" w:rsidP="00DE5E58">
            <w:pPr>
              <w:spacing w:after="0" w:line="240" w:lineRule="auto"/>
              <w:jc w:val="center"/>
              <w:rPr>
                <w:rFonts w:ascii="Nikosh" w:eastAsia="Times New Roman" w:hAnsi="Nikosh" w:cs="Nikosh"/>
                <w:sz w:val="20"/>
                <w:szCs w:val="20"/>
                <w:lang w:bidi="bn-IN"/>
              </w:rPr>
            </w:pPr>
          </w:p>
        </w:tc>
      </w:tr>
    </w:tbl>
    <w:p w:rsidR="00DE5E58" w:rsidRPr="00DE5E58" w:rsidRDefault="00DE5E58" w:rsidP="00DE5E58">
      <w:pPr>
        <w:spacing w:after="0" w:line="240" w:lineRule="auto"/>
        <w:rPr>
          <w:rFonts w:ascii="Nikosh" w:eastAsia="Times New Roman" w:hAnsi="Nikosh" w:cs="Nikosh"/>
          <w:sz w:val="20"/>
          <w:szCs w:val="20"/>
          <w:cs/>
          <w:lang w:bidi="bn-IN"/>
        </w:rPr>
      </w:pPr>
    </w:p>
    <w:p w:rsidR="00DE5E58" w:rsidRPr="00DE5E58" w:rsidRDefault="00DE5E58" w:rsidP="004136DA">
      <w:pPr>
        <w:spacing w:after="0" w:line="240" w:lineRule="auto"/>
        <w:rPr>
          <w:rFonts w:ascii="Nikosh" w:eastAsia="Times New Roman" w:hAnsi="Nikosh" w:cs="Nikosh"/>
          <w:b/>
          <w:bCs/>
          <w:sz w:val="24"/>
          <w:szCs w:val="24"/>
        </w:rPr>
      </w:pPr>
      <w:r w:rsidRPr="00DE5E58">
        <w:rPr>
          <w:rFonts w:ascii="Nikosh" w:eastAsia="Times New Roman" w:hAnsi="Nikosh" w:cs="Nikosh" w:hint="cs"/>
          <w:b/>
          <w:bCs/>
          <w:sz w:val="24"/>
          <w:szCs w:val="24"/>
          <w:cs/>
          <w:lang w:bidi="bn-IN"/>
        </w:rPr>
        <w:t>বৈদেশিক সেমিনার/ ওয়ার্কশপ/ এক্সপোজার ভিজিট</w:t>
      </w:r>
      <w:r w:rsidRPr="00DE5E58">
        <w:rPr>
          <w:rFonts w:ascii="Nikosh" w:eastAsia="Times New Roman" w:hAnsi="Nikosh" w:cs="Nikosh" w:hint="cs"/>
          <w:b/>
          <w:bCs/>
          <w:sz w:val="24"/>
          <w:szCs w:val="24"/>
          <w:cs/>
        </w:rPr>
        <w:t>:</w:t>
      </w:r>
    </w:p>
    <w:p w:rsidR="00DE5E58" w:rsidRPr="00DE5E58" w:rsidRDefault="00DE5E58" w:rsidP="00DE5E58">
      <w:pPr>
        <w:spacing w:after="0" w:line="240" w:lineRule="auto"/>
        <w:rPr>
          <w:rFonts w:ascii="Nikosh" w:eastAsia="Times New Roman" w:hAnsi="Nikosh" w:cs="Nikosh"/>
          <w:b/>
          <w:bCs/>
          <w:sz w:val="24"/>
          <w:szCs w:val="24"/>
          <w:cs/>
        </w:rPr>
      </w:pPr>
    </w:p>
    <w:tbl>
      <w:tblPr>
        <w:tblW w:w="846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177"/>
        <w:gridCol w:w="810"/>
        <w:gridCol w:w="1078"/>
        <w:gridCol w:w="1705"/>
        <w:gridCol w:w="1256"/>
        <w:gridCol w:w="1894"/>
      </w:tblGrid>
      <w:tr w:rsidR="00DE5E58" w:rsidRPr="00DE5E58" w:rsidTr="00EF486C">
        <w:tc>
          <w:tcPr>
            <w:tcW w:w="540" w:type="dxa"/>
            <w:vMerge w:val="restart"/>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ক্র: নং</w:t>
            </w:r>
          </w:p>
        </w:tc>
        <w:tc>
          <w:tcPr>
            <w:tcW w:w="1177" w:type="dxa"/>
            <w:vMerge w:val="restart"/>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গ্রেড নং</w:t>
            </w:r>
          </w:p>
        </w:tc>
        <w:tc>
          <w:tcPr>
            <w:tcW w:w="4849" w:type="dxa"/>
            <w:gridSpan w:val="4"/>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বিদেশ প্রশিক্ষণ</w:t>
            </w:r>
          </w:p>
        </w:tc>
        <w:tc>
          <w:tcPr>
            <w:tcW w:w="1894" w:type="dxa"/>
            <w:vMerge w:val="restart"/>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মন্তব্য</w:t>
            </w:r>
          </w:p>
        </w:tc>
      </w:tr>
      <w:tr w:rsidR="00DE5E58" w:rsidRPr="00DE5E58" w:rsidTr="00EF486C">
        <w:tc>
          <w:tcPr>
            <w:tcW w:w="540" w:type="dxa"/>
            <w:vMerge/>
          </w:tcPr>
          <w:p w:rsidR="00DE5E58" w:rsidRPr="00DE5E58" w:rsidRDefault="00DE5E58" w:rsidP="00DE5E58">
            <w:pPr>
              <w:spacing w:after="0" w:line="240" w:lineRule="auto"/>
              <w:jc w:val="center"/>
              <w:rPr>
                <w:rFonts w:ascii="Nikosh" w:eastAsia="Times New Roman" w:hAnsi="Nikosh" w:cs="Nikosh"/>
                <w:sz w:val="20"/>
                <w:szCs w:val="20"/>
                <w:lang w:bidi="bn-IN"/>
              </w:rPr>
            </w:pPr>
          </w:p>
        </w:tc>
        <w:tc>
          <w:tcPr>
            <w:tcW w:w="1177" w:type="dxa"/>
            <w:vMerge/>
          </w:tcPr>
          <w:p w:rsidR="00DE5E58" w:rsidRPr="00DE5E58" w:rsidRDefault="00DE5E58" w:rsidP="00DE5E58">
            <w:pPr>
              <w:spacing w:after="0" w:line="240" w:lineRule="auto"/>
              <w:jc w:val="center"/>
              <w:rPr>
                <w:rFonts w:ascii="Nikosh" w:eastAsia="Times New Roman" w:hAnsi="Nikosh" w:cs="Nikosh"/>
                <w:sz w:val="20"/>
                <w:szCs w:val="20"/>
                <w:lang w:bidi="bn-IN"/>
              </w:rPr>
            </w:pPr>
          </w:p>
        </w:tc>
        <w:tc>
          <w:tcPr>
            <w:tcW w:w="81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সেমিনার</w:t>
            </w:r>
          </w:p>
        </w:tc>
        <w:tc>
          <w:tcPr>
            <w:tcW w:w="1078"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ওয়ার্কশপ</w:t>
            </w:r>
          </w:p>
        </w:tc>
        <w:tc>
          <w:tcPr>
            <w:tcW w:w="1705"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এক্সপোজার ভিজিট</w:t>
            </w:r>
          </w:p>
        </w:tc>
        <w:tc>
          <w:tcPr>
            <w:tcW w:w="1256"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মোট</w:t>
            </w:r>
          </w:p>
        </w:tc>
        <w:tc>
          <w:tcPr>
            <w:tcW w:w="1894" w:type="dxa"/>
            <w:vMerge/>
          </w:tcPr>
          <w:p w:rsidR="00DE5E58" w:rsidRPr="00DE5E58" w:rsidRDefault="00DE5E58" w:rsidP="00DE5E58">
            <w:pPr>
              <w:spacing w:after="0" w:line="240" w:lineRule="auto"/>
              <w:jc w:val="center"/>
              <w:rPr>
                <w:rFonts w:ascii="Nikosh" w:eastAsia="Times New Roman" w:hAnsi="Nikosh" w:cs="Nikosh"/>
                <w:sz w:val="20"/>
                <w:szCs w:val="20"/>
                <w:lang w:bidi="bn-IN"/>
              </w:rPr>
            </w:pPr>
          </w:p>
        </w:tc>
      </w:tr>
      <w:tr w:rsidR="00DE5E58" w:rsidRPr="00DE5E58" w:rsidTr="00EF486C">
        <w:tc>
          <w:tcPr>
            <w:tcW w:w="54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১</w:t>
            </w:r>
          </w:p>
        </w:tc>
        <w:tc>
          <w:tcPr>
            <w:tcW w:w="1177"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গ্রেড ১-৯</w:t>
            </w:r>
          </w:p>
        </w:tc>
        <w:tc>
          <w:tcPr>
            <w:tcW w:w="81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২</w:t>
            </w:r>
          </w:p>
        </w:tc>
        <w:tc>
          <w:tcPr>
            <w:tcW w:w="1078"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৪</w:t>
            </w:r>
          </w:p>
        </w:tc>
        <w:tc>
          <w:tcPr>
            <w:tcW w:w="1705"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১৭</w:t>
            </w:r>
          </w:p>
        </w:tc>
        <w:tc>
          <w:tcPr>
            <w:tcW w:w="1256"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২৩</w:t>
            </w:r>
          </w:p>
        </w:tc>
        <w:tc>
          <w:tcPr>
            <w:tcW w:w="1894" w:type="dxa"/>
          </w:tcPr>
          <w:p w:rsidR="00DE5E58" w:rsidRPr="00DE5E58" w:rsidRDefault="00DE5E58" w:rsidP="00DE5E58">
            <w:pPr>
              <w:spacing w:after="0" w:line="240" w:lineRule="auto"/>
              <w:jc w:val="center"/>
              <w:rPr>
                <w:rFonts w:ascii="Nikosh" w:eastAsia="Times New Roman" w:hAnsi="Nikosh" w:cs="Nikosh"/>
                <w:sz w:val="20"/>
                <w:szCs w:val="20"/>
                <w:lang w:bidi="bn-IN"/>
              </w:rPr>
            </w:pPr>
          </w:p>
        </w:tc>
      </w:tr>
      <w:tr w:rsidR="00DE5E58" w:rsidRPr="00DE5E58" w:rsidTr="00EF486C">
        <w:tc>
          <w:tcPr>
            <w:tcW w:w="54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২</w:t>
            </w:r>
          </w:p>
        </w:tc>
        <w:tc>
          <w:tcPr>
            <w:tcW w:w="1177"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গ্রেড ১০</w:t>
            </w:r>
          </w:p>
        </w:tc>
        <w:tc>
          <w:tcPr>
            <w:tcW w:w="81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w:t>
            </w:r>
          </w:p>
        </w:tc>
        <w:tc>
          <w:tcPr>
            <w:tcW w:w="1078"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w:t>
            </w:r>
          </w:p>
        </w:tc>
        <w:tc>
          <w:tcPr>
            <w:tcW w:w="1705"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২</w:t>
            </w:r>
          </w:p>
        </w:tc>
        <w:tc>
          <w:tcPr>
            <w:tcW w:w="1256"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২</w:t>
            </w:r>
          </w:p>
        </w:tc>
        <w:tc>
          <w:tcPr>
            <w:tcW w:w="1894" w:type="dxa"/>
          </w:tcPr>
          <w:p w:rsidR="00DE5E58" w:rsidRPr="00DE5E58" w:rsidRDefault="00DE5E58" w:rsidP="00DE5E58">
            <w:pPr>
              <w:spacing w:after="0" w:line="240" w:lineRule="auto"/>
              <w:jc w:val="center"/>
              <w:rPr>
                <w:rFonts w:ascii="Nikosh" w:eastAsia="Times New Roman" w:hAnsi="Nikosh" w:cs="Nikosh"/>
                <w:sz w:val="20"/>
                <w:szCs w:val="20"/>
                <w:lang w:bidi="bn-IN"/>
              </w:rPr>
            </w:pPr>
          </w:p>
        </w:tc>
      </w:tr>
      <w:tr w:rsidR="00DE5E58" w:rsidRPr="00DE5E58" w:rsidTr="00EF486C">
        <w:tc>
          <w:tcPr>
            <w:tcW w:w="540" w:type="dxa"/>
          </w:tcPr>
          <w:p w:rsidR="00DE5E58" w:rsidRPr="00DE5E58" w:rsidRDefault="00DE5E58" w:rsidP="00DE5E58">
            <w:pPr>
              <w:spacing w:after="0" w:line="240" w:lineRule="auto"/>
              <w:jc w:val="center"/>
              <w:rPr>
                <w:rFonts w:ascii="Nikosh" w:eastAsia="Times New Roman" w:hAnsi="Nikosh" w:cs="Nikosh"/>
                <w:sz w:val="20"/>
                <w:szCs w:val="20"/>
                <w:cs/>
                <w:lang w:bidi="bn-IN"/>
              </w:rPr>
            </w:pPr>
            <w:r w:rsidRPr="00DE5E58">
              <w:rPr>
                <w:rFonts w:ascii="Nikosh" w:eastAsia="Times New Roman" w:hAnsi="Nikosh" w:cs="Nikosh" w:hint="cs"/>
                <w:sz w:val="20"/>
                <w:szCs w:val="20"/>
                <w:cs/>
                <w:lang w:bidi="bn-IN"/>
              </w:rPr>
              <w:t>৩</w:t>
            </w:r>
          </w:p>
        </w:tc>
        <w:tc>
          <w:tcPr>
            <w:tcW w:w="1177"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গ্রেড ১১-২০</w:t>
            </w:r>
          </w:p>
        </w:tc>
        <w:tc>
          <w:tcPr>
            <w:tcW w:w="81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w:t>
            </w:r>
          </w:p>
        </w:tc>
        <w:tc>
          <w:tcPr>
            <w:tcW w:w="1078"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w:t>
            </w:r>
          </w:p>
        </w:tc>
        <w:tc>
          <w:tcPr>
            <w:tcW w:w="1705"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w:t>
            </w:r>
          </w:p>
        </w:tc>
        <w:tc>
          <w:tcPr>
            <w:tcW w:w="1256"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w:t>
            </w:r>
          </w:p>
        </w:tc>
        <w:tc>
          <w:tcPr>
            <w:tcW w:w="1894" w:type="dxa"/>
          </w:tcPr>
          <w:p w:rsidR="00DE5E58" w:rsidRPr="00DE5E58" w:rsidRDefault="00DE5E58" w:rsidP="00DE5E58">
            <w:pPr>
              <w:spacing w:after="0" w:line="240" w:lineRule="auto"/>
              <w:jc w:val="center"/>
              <w:rPr>
                <w:rFonts w:ascii="Nikosh" w:eastAsia="Times New Roman" w:hAnsi="Nikosh" w:cs="Nikosh"/>
                <w:sz w:val="20"/>
                <w:szCs w:val="20"/>
                <w:lang w:bidi="bn-IN"/>
              </w:rPr>
            </w:pPr>
          </w:p>
        </w:tc>
      </w:tr>
      <w:tr w:rsidR="00DE5E58" w:rsidRPr="00DE5E58" w:rsidTr="00EF486C">
        <w:tc>
          <w:tcPr>
            <w:tcW w:w="540" w:type="dxa"/>
          </w:tcPr>
          <w:p w:rsidR="00DE5E58" w:rsidRPr="00DE5E58" w:rsidRDefault="00DE5E58" w:rsidP="00DE5E58">
            <w:pPr>
              <w:spacing w:after="0" w:line="240" w:lineRule="auto"/>
              <w:jc w:val="center"/>
              <w:rPr>
                <w:rFonts w:ascii="Nikosh" w:eastAsia="Times New Roman" w:hAnsi="Nikosh" w:cs="Nikosh"/>
                <w:sz w:val="20"/>
                <w:szCs w:val="20"/>
                <w:cs/>
                <w:lang w:bidi="bn-IN"/>
              </w:rPr>
            </w:pPr>
          </w:p>
        </w:tc>
        <w:tc>
          <w:tcPr>
            <w:tcW w:w="1177"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মোট</w:t>
            </w:r>
          </w:p>
        </w:tc>
        <w:tc>
          <w:tcPr>
            <w:tcW w:w="81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২</w:t>
            </w:r>
          </w:p>
        </w:tc>
        <w:tc>
          <w:tcPr>
            <w:tcW w:w="1078"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৪</w:t>
            </w:r>
          </w:p>
        </w:tc>
        <w:tc>
          <w:tcPr>
            <w:tcW w:w="1705"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১৯</w:t>
            </w:r>
          </w:p>
        </w:tc>
        <w:tc>
          <w:tcPr>
            <w:tcW w:w="1256"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lang w:bidi="bn-IN"/>
              </w:rPr>
              <w:t>২৫</w:t>
            </w:r>
          </w:p>
        </w:tc>
        <w:tc>
          <w:tcPr>
            <w:tcW w:w="1894" w:type="dxa"/>
          </w:tcPr>
          <w:p w:rsidR="00DE5E58" w:rsidRPr="00DE5E58" w:rsidRDefault="00DE5E58" w:rsidP="00DE5E58">
            <w:pPr>
              <w:spacing w:after="0" w:line="240" w:lineRule="auto"/>
              <w:jc w:val="center"/>
              <w:rPr>
                <w:rFonts w:ascii="Nikosh" w:eastAsia="Times New Roman" w:hAnsi="Nikosh" w:cs="Nikosh"/>
                <w:sz w:val="20"/>
                <w:szCs w:val="20"/>
                <w:lang w:bidi="bn-IN"/>
              </w:rPr>
            </w:pPr>
          </w:p>
        </w:tc>
      </w:tr>
    </w:tbl>
    <w:p w:rsidR="00DE5E58" w:rsidRPr="00DE5E58" w:rsidRDefault="00DE5E58" w:rsidP="00DE5E58">
      <w:pPr>
        <w:spacing w:after="0" w:line="240" w:lineRule="auto"/>
        <w:ind w:left="360"/>
        <w:rPr>
          <w:rFonts w:ascii="Nikosh" w:eastAsia="Nikosh" w:hAnsi="Nikosh" w:cs="Nikosh"/>
          <w:b/>
          <w:bCs/>
          <w:sz w:val="24"/>
          <w:szCs w:val="24"/>
        </w:rPr>
      </w:pPr>
    </w:p>
    <w:p w:rsidR="00DE5E58" w:rsidRPr="00DE5E58" w:rsidRDefault="00DE5E58" w:rsidP="004136DA">
      <w:pPr>
        <w:spacing w:after="0" w:line="240" w:lineRule="auto"/>
        <w:rPr>
          <w:rFonts w:ascii="Nikosh" w:eastAsia="Nikosh" w:hAnsi="Nikosh" w:cs="Nikosh"/>
          <w:b/>
          <w:bCs/>
          <w:sz w:val="24"/>
          <w:szCs w:val="24"/>
          <w:lang w:bidi="bn-IN"/>
        </w:rPr>
      </w:pPr>
      <w:r w:rsidRPr="00DE5E58">
        <w:rPr>
          <w:rFonts w:ascii="Nikosh" w:eastAsia="Nikosh" w:hAnsi="Nikosh" w:cs="Nikosh"/>
          <w:b/>
          <w:bCs/>
          <w:sz w:val="24"/>
          <w:szCs w:val="24"/>
          <w:cs/>
          <w:lang w:bidi="bn-IN"/>
        </w:rPr>
        <w:t>অনুন্নয়ন বরাদ্দ ও ব্যয়</w:t>
      </w:r>
      <w:r w:rsidRPr="00DE5E58">
        <w:rPr>
          <w:rFonts w:ascii="Nikosh" w:eastAsia="Nikosh" w:hAnsi="Nikosh" w:cs="Nikosh" w:hint="cs"/>
          <w:b/>
          <w:bCs/>
          <w:sz w:val="24"/>
          <w:szCs w:val="24"/>
          <w:cs/>
          <w:lang w:bidi="bn-IN"/>
        </w:rPr>
        <w:t xml:space="preserve"> :</w:t>
      </w:r>
    </w:p>
    <w:p w:rsidR="00DE5E58" w:rsidRPr="00DE5E58" w:rsidRDefault="00DE5E58" w:rsidP="004136DA">
      <w:pPr>
        <w:spacing w:after="0" w:line="240" w:lineRule="auto"/>
        <w:jc w:val="both"/>
        <w:rPr>
          <w:rFonts w:ascii="Nikosh" w:eastAsia="Nikosh" w:hAnsi="Nikosh" w:cs="Nikosh"/>
          <w:sz w:val="24"/>
          <w:szCs w:val="24"/>
          <w:lang w:val="pl-PL"/>
        </w:rPr>
      </w:pPr>
      <w:r w:rsidRPr="00DE5E58">
        <w:rPr>
          <w:rFonts w:ascii="Nikosh" w:eastAsia="Nikosh" w:hAnsi="Nikosh" w:cs="Nikosh"/>
          <w:sz w:val="24"/>
          <w:szCs w:val="24"/>
          <w:cs/>
          <w:lang w:val="pl-PL" w:bidi="bn-IN"/>
        </w:rPr>
        <w:t xml:space="preserve">২০১৬-১৭ অর্থবছরের সংশোধিত অনুন্নয়ন বাজেটে মোট বরাদ্দ </w:t>
      </w:r>
      <w:r w:rsidRPr="00DE5E58">
        <w:rPr>
          <w:rFonts w:ascii="Nikosh" w:eastAsia="Nikosh" w:hAnsi="Nikosh" w:cs="Nikosh" w:hint="cs"/>
          <w:sz w:val="24"/>
          <w:szCs w:val="24"/>
          <w:cs/>
          <w:lang w:val="pl-PL"/>
        </w:rPr>
        <w:t xml:space="preserve">ছিল </w:t>
      </w:r>
      <w:r w:rsidRPr="00DE5E58">
        <w:rPr>
          <w:rFonts w:ascii="Nikosh" w:eastAsia="Nikosh" w:hAnsi="Nikosh" w:cs="Nikosh"/>
          <w:sz w:val="24"/>
          <w:szCs w:val="24"/>
          <w:cs/>
          <w:lang w:val="pl-PL" w:bidi="bn-IN"/>
        </w:rPr>
        <w:t>৮৬০৭.০৬৭৩ কোটি টাকা। এর মধ্যে উল্লেখযোগ্য বরাদ্দ হিসেবে ভর্তুকি বাবদ ৬০০০.০০ কোটি টাকা</w:t>
      </w:r>
      <w:r w:rsidRPr="00DE5E58">
        <w:rPr>
          <w:rFonts w:ascii="Nikosh" w:eastAsia="Nikosh" w:hAnsi="Nikosh" w:cs="Nikosh" w:hint="cs"/>
          <w:sz w:val="24"/>
          <w:szCs w:val="24"/>
          <w:cs/>
          <w:lang w:val="pl-PL" w:bidi="bn-IN"/>
        </w:rPr>
        <w:t xml:space="preserve"> ছিল।</w:t>
      </w:r>
      <w:r w:rsidRPr="00DE5E58">
        <w:rPr>
          <w:rFonts w:ascii="Nikosh" w:eastAsia="Nikosh" w:hAnsi="Nikosh" w:cs="Nikosh"/>
          <w:sz w:val="24"/>
          <w:szCs w:val="24"/>
          <w:cs/>
          <w:lang w:val="pl-PL" w:bidi="bn-IN"/>
        </w:rPr>
        <w:t xml:space="preserve"> অনুন্নয়ন বাজেটে ২০১৬-১৭ অর্থবছরের সংশোধিত বরাদ্দ ও ব্যয়ের চিত্র </w:t>
      </w:r>
      <w:r w:rsidRPr="00DE5E58">
        <w:rPr>
          <w:rFonts w:ascii="Nikosh" w:eastAsia="Nikosh" w:hAnsi="Nikosh" w:cs="Nikosh" w:hint="cs"/>
          <w:sz w:val="24"/>
          <w:szCs w:val="24"/>
          <w:cs/>
          <w:lang w:val="pl-PL" w:bidi="bn-IN"/>
        </w:rPr>
        <w:t>নিম্নরূপ:</w:t>
      </w:r>
    </w:p>
    <w:p w:rsidR="00DE5E58" w:rsidRPr="00DE5E58" w:rsidRDefault="00DE5E58" w:rsidP="00DE5E58">
      <w:pPr>
        <w:spacing w:after="0" w:line="240" w:lineRule="auto"/>
        <w:ind w:left="360"/>
        <w:jc w:val="both"/>
        <w:rPr>
          <w:rFonts w:ascii="Nikosh" w:eastAsia="Times New Roman" w:hAnsi="Nikosh" w:cs="Nikosh"/>
          <w:b/>
          <w:sz w:val="24"/>
          <w:szCs w:val="24"/>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1170"/>
        <w:gridCol w:w="1170"/>
        <w:gridCol w:w="1350"/>
        <w:gridCol w:w="1350"/>
        <w:gridCol w:w="1170"/>
      </w:tblGrid>
      <w:tr w:rsidR="00DE5E58" w:rsidRPr="00DE5E58" w:rsidTr="00EF486C">
        <w:trPr>
          <w:trHeight w:val="512"/>
          <w:tblHeader/>
        </w:trPr>
        <w:tc>
          <w:tcPr>
            <w:tcW w:w="2790" w:type="dxa"/>
            <w:shd w:val="clear" w:color="auto" w:fill="auto"/>
            <w:noWrap/>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বিবরণ</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২০১৫</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১৬ পর্যন্ত ব্যয়</w:t>
            </w:r>
          </w:p>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লক্ষ টাকা</w:t>
            </w:r>
            <w:r w:rsidRPr="00DE5E58">
              <w:rPr>
                <w:rFonts w:ascii="NikoshBAN" w:eastAsia="Times New Roman" w:hAnsi="NikoshBAN" w:cs="NikoshBAN"/>
                <w:sz w:val="16"/>
                <w:szCs w:val="16"/>
                <w:lang w:bidi="bn-IN"/>
              </w:rPr>
              <w:t>)</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২০১৬</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১৭ অর্থবছরের বাজেট</w:t>
            </w:r>
          </w:p>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লক্ষ টাকা</w:t>
            </w:r>
            <w:r w:rsidRPr="00DE5E58">
              <w:rPr>
                <w:rFonts w:ascii="NikoshBAN" w:eastAsia="Times New Roman" w:hAnsi="NikoshBAN" w:cs="NikoshBAN"/>
                <w:sz w:val="16"/>
                <w:szCs w:val="16"/>
                <w:lang w:bidi="bn-IN"/>
              </w:rPr>
              <w:t>)</w:t>
            </w:r>
          </w:p>
        </w:tc>
        <w:tc>
          <w:tcPr>
            <w:tcW w:w="135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২০১৬</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১৭ অর্থবছরের সংশোধিত বাজেট</w:t>
            </w:r>
          </w:p>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লক্ষ টাকা</w:t>
            </w:r>
            <w:r w:rsidRPr="00DE5E58">
              <w:rPr>
                <w:rFonts w:ascii="NikoshBAN" w:eastAsia="Times New Roman" w:hAnsi="NikoshBAN" w:cs="NikoshBAN"/>
                <w:sz w:val="16"/>
                <w:szCs w:val="16"/>
                <w:lang w:bidi="bn-IN"/>
              </w:rPr>
              <w:t>)</w:t>
            </w:r>
          </w:p>
        </w:tc>
        <w:tc>
          <w:tcPr>
            <w:tcW w:w="135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২০১৬</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 xml:space="preserve">১৭ অর্থবছরের ৪র্থ প্রান্তিক পর্যন্ত </w:t>
            </w:r>
            <w:r w:rsidRPr="00DE5E58">
              <w:rPr>
                <w:rFonts w:ascii="NikoshBAN" w:eastAsia="Times New Roman" w:hAnsi="NikoshBAN" w:cs="NikoshBAN" w:hint="cs"/>
                <w:sz w:val="16"/>
                <w:szCs w:val="16"/>
                <w:cs/>
              </w:rPr>
              <w:t xml:space="preserve"> </w:t>
            </w:r>
            <w:r w:rsidRPr="00DE5E58">
              <w:rPr>
                <w:rFonts w:ascii="NikoshBAN" w:eastAsia="Times New Roman" w:hAnsi="NikoshBAN" w:cs="NikoshBAN"/>
                <w:sz w:val="16"/>
                <w:szCs w:val="16"/>
                <w:cs/>
                <w:lang w:bidi="bn-IN"/>
              </w:rPr>
              <w:t>ব্যয়</w:t>
            </w:r>
          </w:p>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লক্ষ টাকা</w:t>
            </w:r>
            <w:r w:rsidRPr="00DE5E58">
              <w:rPr>
                <w:rFonts w:ascii="NikoshBAN" w:eastAsia="Times New Roman" w:hAnsi="NikoshBAN" w:cs="NikoshBAN"/>
                <w:sz w:val="16"/>
                <w:szCs w:val="16"/>
                <w:lang w:bidi="bn-IN"/>
              </w:rPr>
              <w:t>)</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rPr>
            </w:pPr>
            <w:r w:rsidRPr="00DE5E58">
              <w:rPr>
                <w:rFonts w:ascii="Nikosh" w:eastAsia="Times New Roman" w:hAnsi="Nikosh" w:cs="Nikosh" w:hint="cs"/>
                <w:sz w:val="16"/>
                <w:szCs w:val="16"/>
                <w:cs/>
              </w:rPr>
              <w:t>ব্যয়ের %</w:t>
            </w:r>
          </w:p>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 xml:space="preserve">সংশোধিত </w:t>
            </w:r>
            <w:r w:rsidRPr="00DE5E58">
              <w:rPr>
                <w:rFonts w:ascii="Nikosh" w:eastAsia="Times New Roman" w:hAnsi="Nikosh" w:cs="Nikosh" w:hint="cs"/>
                <w:sz w:val="16"/>
                <w:szCs w:val="16"/>
                <w:cs/>
              </w:rPr>
              <w:t>বরাদ্দের বিপরীতে</w:t>
            </w:r>
            <w:r w:rsidRPr="00DE5E58">
              <w:rPr>
                <w:rFonts w:ascii="Nikosh" w:eastAsia="Times New Roman" w:hAnsi="Nikosh" w:cs="Nikosh"/>
                <w:sz w:val="16"/>
                <w:szCs w:val="16"/>
                <w:lang w:bidi="bn-IN"/>
              </w:rPr>
              <w:t>)</w:t>
            </w:r>
          </w:p>
        </w:tc>
      </w:tr>
      <w:tr w:rsidR="00DE5E58" w:rsidRPr="00DE5E58" w:rsidTr="00EF486C">
        <w:trPr>
          <w:trHeight w:val="161"/>
          <w:tblHeader/>
        </w:trPr>
        <w:tc>
          <w:tcPr>
            <w:tcW w:w="2790" w:type="dxa"/>
            <w:shd w:val="clear" w:color="auto" w:fill="auto"/>
            <w:noWrap/>
            <w:vAlign w:val="center"/>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w:t>
            </w:r>
          </w:p>
        </w:tc>
        <w:tc>
          <w:tcPr>
            <w:tcW w:w="1170" w:type="dxa"/>
            <w:shd w:val="clear" w:color="auto" w:fill="auto"/>
            <w:vAlign w:val="center"/>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w:t>
            </w:r>
          </w:p>
        </w:tc>
        <w:tc>
          <w:tcPr>
            <w:tcW w:w="1170" w:type="dxa"/>
            <w:shd w:val="clear" w:color="auto" w:fill="auto"/>
            <w:vAlign w:val="center"/>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৩</w:t>
            </w:r>
          </w:p>
        </w:tc>
        <w:tc>
          <w:tcPr>
            <w:tcW w:w="1350" w:type="dxa"/>
            <w:shd w:val="clear" w:color="auto" w:fill="auto"/>
            <w:vAlign w:val="center"/>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৪</w:t>
            </w:r>
          </w:p>
        </w:tc>
        <w:tc>
          <w:tcPr>
            <w:tcW w:w="1350" w:type="dxa"/>
            <w:shd w:val="clear" w:color="auto" w:fill="auto"/>
            <w:vAlign w:val="center"/>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৫</w:t>
            </w:r>
          </w:p>
        </w:tc>
        <w:tc>
          <w:tcPr>
            <w:tcW w:w="1170" w:type="dxa"/>
            <w:shd w:val="clear" w:color="auto" w:fill="auto"/>
            <w:vAlign w:val="center"/>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৬</w:t>
            </w:r>
          </w:p>
        </w:tc>
      </w:tr>
      <w:tr w:rsidR="00DE5E58" w:rsidRPr="00DE5E58" w:rsidTr="00EF486C">
        <w:trPr>
          <w:trHeight w:val="152"/>
        </w:trPr>
        <w:tc>
          <w:tcPr>
            <w:tcW w:w="2790" w:type="dxa"/>
            <w:shd w:val="clear" w:color="auto" w:fill="auto"/>
            <w:noWrap/>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hint="cs"/>
                <w:sz w:val="16"/>
                <w:szCs w:val="16"/>
                <w:cs/>
              </w:rPr>
              <w:t>মোট</w:t>
            </w:r>
            <w:r w:rsidRPr="00DE5E58">
              <w:rPr>
                <w:rFonts w:ascii="NikoshBAN" w:eastAsia="Times New Roman" w:hAnsi="NikoshBAN" w:cs="NikoshBAN"/>
                <w:sz w:val="16"/>
                <w:szCs w:val="16"/>
                <w:cs/>
                <w:lang w:bidi="bn-IN"/>
              </w:rPr>
              <w:t xml:space="preserve"> সচিবালয় </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ভর্তুকি ও পুনর্বাসনসহ</w:t>
            </w:r>
            <w:r w:rsidRPr="00DE5E58">
              <w:rPr>
                <w:rFonts w:ascii="NikoshBAN" w:eastAsia="Times New Roman" w:hAnsi="NikoshBAN" w:cs="NikoshBAN"/>
                <w:sz w:val="16"/>
                <w:szCs w:val="16"/>
                <w:lang w:bidi="bn-IN"/>
              </w:rPr>
              <w:t>)</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৬৫৮৪৫৯</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৯</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941169.88</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৬১৫৭৭৪</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৮৩</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৩৮২১৭০</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৩৬</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৬২</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০৬</w:t>
            </w:r>
            <w:r w:rsidRPr="00DE5E58">
              <w:rPr>
                <w:rFonts w:ascii="NikoshBAN" w:eastAsia="Times New Roman" w:hAnsi="NikoshBAN" w:cs="NikoshBAN"/>
                <w:sz w:val="16"/>
                <w:szCs w:val="16"/>
                <w:lang w:bidi="bn-IN"/>
              </w:rPr>
              <w:t>%</w:t>
            </w:r>
          </w:p>
        </w:tc>
      </w:tr>
      <w:tr w:rsidR="00DE5E58" w:rsidRPr="00DE5E58" w:rsidTr="00EF486C">
        <w:trPr>
          <w:trHeight w:val="179"/>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cs/>
              </w:rPr>
            </w:pPr>
            <w:r w:rsidRPr="00DE5E58">
              <w:rPr>
                <w:rFonts w:ascii="NikoshBAN" w:eastAsia="Times New Roman" w:hAnsi="NikoshBAN" w:cs="NikoshBAN"/>
                <w:sz w:val="16"/>
                <w:szCs w:val="16"/>
                <w:cs/>
                <w:lang w:bidi="bn-IN"/>
              </w:rPr>
              <w:t>কৃষি সম্প্রসারণ অধিদপ্তর</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২৬৪৭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০৭</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3113.82</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৩৫৩৩</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৩৭</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৩০৮০</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৫৫</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৮৭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১৮</w:t>
            </w:r>
            <w:r w:rsidRPr="00DE5E58">
              <w:rPr>
                <w:rFonts w:ascii="NikoshBAN" w:eastAsia="Times New Roman" w:hAnsi="NikoshBAN" w:cs="NikoshBAN"/>
                <w:sz w:val="16"/>
                <w:szCs w:val="16"/>
                <w:lang w:bidi="bn-IN"/>
              </w:rPr>
              <w:t>%</w:t>
            </w:r>
          </w:p>
        </w:tc>
      </w:tr>
      <w:tr w:rsidR="00DE5E58" w:rsidRPr="00DE5E58" w:rsidTr="00EF486C">
        <w:trPr>
          <w:trHeight w:val="50"/>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প্রকল্প বাস্তবায়ন উইং</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৮৭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৫১</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116.8</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১২১</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১৫</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৬৪</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৬৩</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৫৩</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৩৫</w:t>
            </w:r>
            <w:r w:rsidRPr="00DE5E58">
              <w:rPr>
                <w:rFonts w:ascii="NikoshBAN" w:eastAsia="Times New Roman" w:hAnsi="NikoshBAN" w:cs="NikoshBAN"/>
                <w:sz w:val="16"/>
                <w:szCs w:val="16"/>
                <w:lang w:bidi="bn-IN"/>
              </w:rPr>
              <w:t>%</w:t>
            </w:r>
          </w:p>
        </w:tc>
      </w:tr>
      <w:tr w:rsidR="00DE5E58" w:rsidRPr="00DE5E58" w:rsidTr="00EF486C">
        <w:trPr>
          <w:trHeight w:val="188"/>
        </w:trPr>
        <w:tc>
          <w:tcPr>
            <w:tcW w:w="279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rPr>
            </w:pPr>
            <w:r w:rsidRPr="00DE5E58">
              <w:rPr>
                <w:rFonts w:ascii="NikoshBAN" w:eastAsia="Times New Roman" w:hAnsi="NikoshBAN" w:cs="NikoshBAN" w:hint="cs"/>
                <w:sz w:val="16"/>
                <w:szCs w:val="16"/>
                <w:cs/>
              </w:rPr>
              <w:t>মোট: ডিএই</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২৭৩৪</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৫৮</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3230.62</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৩৬৫৪</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৫২</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৩১৪৫</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১৮</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৮৬</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০৬</w:t>
            </w:r>
            <w:r w:rsidRPr="00DE5E58">
              <w:rPr>
                <w:rFonts w:ascii="NikoshBAN" w:eastAsia="Times New Roman" w:hAnsi="NikoshBAN" w:cs="NikoshBAN"/>
                <w:sz w:val="16"/>
                <w:szCs w:val="16"/>
                <w:lang w:bidi="bn-IN"/>
              </w:rPr>
              <w:t>%</w:t>
            </w:r>
          </w:p>
        </w:tc>
      </w:tr>
      <w:tr w:rsidR="00DE5E58" w:rsidRPr="00DE5E58" w:rsidTr="00EF486C">
        <w:trPr>
          <w:trHeight w:val="233"/>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ফিল্ড সার্ভিসেস বিভাগ</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১০০৯২</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৫২</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12239.5</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১১৬২২</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৮৫</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১১১৬৯</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৭৪</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৯৬</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১০</w:t>
            </w:r>
            <w:r w:rsidRPr="00DE5E58">
              <w:rPr>
                <w:rFonts w:ascii="NikoshBAN" w:eastAsia="Times New Roman" w:hAnsi="NikoshBAN" w:cs="NikoshBAN"/>
                <w:sz w:val="16"/>
                <w:szCs w:val="16"/>
                <w:lang w:bidi="bn-IN"/>
              </w:rPr>
              <w:t>%</w:t>
            </w:r>
          </w:p>
        </w:tc>
      </w:tr>
      <w:tr w:rsidR="00DE5E58" w:rsidRPr="00DE5E58" w:rsidTr="00EF486C">
        <w:trPr>
          <w:trHeight w:val="160"/>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উদ্ভিদ সংরক্ষণ বিভাগ</w:t>
            </w:r>
          </w:p>
        </w:tc>
        <w:tc>
          <w:tcPr>
            <w:tcW w:w="1170" w:type="dxa"/>
            <w:shd w:val="clear" w:color="000000" w:fill="FFFFFF"/>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১৬৫৮</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৬৪</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2050.54</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১৯২৭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৯৮</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১৮৭৯</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৫</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৯৭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৪৮</w:t>
            </w:r>
            <w:r w:rsidRPr="00DE5E58">
              <w:rPr>
                <w:rFonts w:ascii="NikoshBAN" w:eastAsia="Times New Roman" w:hAnsi="NikoshBAN" w:cs="NikoshBAN"/>
                <w:sz w:val="16"/>
                <w:szCs w:val="16"/>
                <w:lang w:bidi="bn-IN"/>
              </w:rPr>
              <w:t>%</w:t>
            </w:r>
          </w:p>
        </w:tc>
      </w:tr>
      <w:tr w:rsidR="00DE5E58" w:rsidRPr="00DE5E58" w:rsidTr="00EF486C">
        <w:trPr>
          <w:trHeight w:val="134"/>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অর্থকরী ফসল বিভাগ</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২৩৮</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৮৩</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321.27</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৩২৭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০১</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২৯২</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৩৩</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৮৯</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৩৯</w:t>
            </w:r>
            <w:r w:rsidRPr="00DE5E58">
              <w:rPr>
                <w:rFonts w:ascii="NikoshBAN" w:eastAsia="Times New Roman" w:hAnsi="NikoshBAN" w:cs="NikoshBAN"/>
                <w:sz w:val="16"/>
                <w:szCs w:val="16"/>
                <w:lang w:bidi="bn-IN"/>
              </w:rPr>
              <w:t>%</w:t>
            </w:r>
          </w:p>
        </w:tc>
      </w:tr>
      <w:tr w:rsidR="00DE5E58" w:rsidRPr="00DE5E58" w:rsidTr="00EF486C">
        <w:trPr>
          <w:trHeight w:val="206"/>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 xml:space="preserve">খাদ্য শস্য বিভাগ </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৪৫৭৭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৪</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5927.32</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৫৫১৮</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৭৩</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৫৫৮২</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৮১</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১০১</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১৬</w:t>
            </w:r>
            <w:r w:rsidRPr="00DE5E58">
              <w:rPr>
                <w:rFonts w:ascii="NikoshBAN" w:eastAsia="Times New Roman" w:hAnsi="NikoshBAN" w:cs="NikoshBAN"/>
                <w:sz w:val="16"/>
                <w:szCs w:val="16"/>
                <w:lang w:bidi="bn-IN"/>
              </w:rPr>
              <w:t>%</w:t>
            </w:r>
          </w:p>
        </w:tc>
      </w:tr>
      <w:tr w:rsidR="00DE5E58" w:rsidRPr="00DE5E58" w:rsidTr="00EF486C">
        <w:trPr>
          <w:trHeight w:val="170"/>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কৃষি শিক্ষা ও প্রশিক্ষণ</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৩২১৪</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৭৪</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3833.42</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৩৫৭৬</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৯</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৩৭৪৫</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৫৪</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১০৪</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৭১</w:t>
            </w:r>
            <w:r w:rsidRPr="00DE5E58">
              <w:rPr>
                <w:rFonts w:ascii="NikoshBAN" w:eastAsia="Times New Roman" w:hAnsi="NikoshBAN" w:cs="NikoshBAN"/>
                <w:sz w:val="16"/>
                <w:szCs w:val="16"/>
                <w:lang w:bidi="bn-IN"/>
              </w:rPr>
              <w:t>%</w:t>
            </w:r>
          </w:p>
        </w:tc>
      </w:tr>
      <w:tr w:rsidR="00DE5E58" w:rsidRPr="00DE5E58" w:rsidTr="00EF486C">
        <w:trPr>
          <w:trHeight w:val="152"/>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উপজেলা কৃষি কার্যালয়</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৮৪১৯১</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০৬</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98094.34</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৯৮০২৬</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৮১</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৯৩৬২৭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৫৩</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৯৫</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৫১</w:t>
            </w:r>
            <w:r w:rsidRPr="00DE5E58">
              <w:rPr>
                <w:rFonts w:ascii="NikoshBAN" w:eastAsia="Times New Roman" w:hAnsi="NikoshBAN" w:cs="NikoshBAN"/>
                <w:sz w:val="16"/>
                <w:szCs w:val="16"/>
                <w:lang w:bidi="bn-IN"/>
              </w:rPr>
              <w:t>%</w:t>
            </w:r>
          </w:p>
        </w:tc>
      </w:tr>
      <w:tr w:rsidR="00DE5E58" w:rsidRPr="00DE5E58" w:rsidTr="00EF486C">
        <w:trPr>
          <w:trHeight w:val="134"/>
        </w:trPr>
        <w:tc>
          <w:tcPr>
            <w:tcW w:w="279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rPr>
            </w:pPr>
            <w:r w:rsidRPr="00DE5E58">
              <w:rPr>
                <w:rFonts w:ascii="NikoshBAN" w:eastAsia="Times New Roman" w:hAnsi="NikoshBAN" w:cs="NikoshBAN" w:hint="cs"/>
                <w:sz w:val="16"/>
                <w:szCs w:val="16"/>
                <w:cs/>
              </w:rPr>
              <w:t>সর্বমোট: ডিএই</w:t>
            </w:r>
          </w:p>
        </w:tc>
        <w:tc>
          <w:tcPr>
            <w:tcW w:w="1170" w:type="dxa"/>
            <w:shd w:val="clear" w:color="auto" w:fill="auto"/>
            <w:noWrap/>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১০৬৭০৭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৭৭</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125697.01</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১২৪৬৫৪</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৮</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১১৯৪৪২</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৫৮</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৯৫</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৮২</w:t>
            </w:r>
            <w:r w:rsidRPr="00DE5E58">
              <w:rPr>
                <w:rFonts w:ascii="NikoshBAN" w:eastAsia="Times New Roman" w:hAnsi="NikoshBAN" w:cs="NikoshBAN"/>
                <w:sz w:val="16"/>
                <w:szCs w:val="16"/>
                <w:lang w:bidi="bn-IN"/>
              </w:rPr>
              <w:t>%</w:t>
            </w:r>
          </w:p>
        </w:tc>
      </w:tr>
      <w:tr w:rsidR="00DE5E58" w:rsidRPr="00DE5E58" w:rsidTr="00EF486C">
        <w:trPr>
          <w:trHeight w:val="125"/>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 xml:space="preserve">বীজ প্রত্যয়ন এজেন্সী </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১৬৬০</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৪৫</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1884.33</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১৯৫১</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৬৭</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২০৬৭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৮৪</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১০৫</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৯৫</w:t>
            </w:r>
            <w:r w:rsidRPr="00DE5E58">
              <w:rPr>
                <w:rFonts w:ascii="NikoshBAN" w:eastAsia="Times New Roman" w:hAnsi="NikoshBAN" w:cs="NikoshBAN"/>
                <w:sz w:val="16"/>
                <w:szCs w:val="16"/>
                <w:lang w:bidi="bn-IN"/>
              </w:rPr>
              <w:t>%</w:t>
            </w:r>
          </w:p>
        </w:tc>
      </w:tr>
      <w:tr w:rsidR="00DE5E58" w:rsidRPr="00DE5E58" w:rsidTr="00EF486C">
        <w:trPr>
          <w:trHeight w:val="197"/>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 xml:space="preserve">তুলা উন্নয়ন বোর্ড </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৩৩২৩</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৮৫</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3935.27</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৪০৬৪</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৬৮</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cs/>
                <w:lang w:bidi="bn-IN"/>
              </w:rPr>
            </w:pPr>
            <w:r w:rsidRPr="00DE5E58">
              <w:rPr>
                <w:rFonts w:ascii="NikoshBAN" w:eastAsia="Times New Roman" w:hAnsi="NikoshBAN" w:cs="NikoshBAN"/>
                <w:sz w:val="16"/>
                <w:szCs w:val="16"/>
                <w:cs/>
                <w:lang w:bidi="bn-IN"/>
              </w:rPr>
              <w:t>৩৯৭৪.৯৩</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hint="cs"/>
                <w:sz w:val="16"/>
                <w:szCs w:val="16"/>
                <w:cs/>
                <w:lang w:bidi="bn-IN"/>
              </w:rPr>
              <w:t>৯৭.৭৯%</w:t>
            </w:r>
          </w:p>
        </w:tc>
      </w:tr>
      <w:tr w:rsidR="00DE5E58" w:rsidRPr="00DE5E58" w:rsidTr="00EF486C">
        <w:trPr>
          <w:trHeight w:val="170"/>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কৃষি তথ্য সার্ভিস</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৯৮২</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৯৮</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1308.82</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১২৪৫</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৭৬</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১৩২৯</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০৩</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১০৬</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৬৮</w:t>
            </w:r>
            <w:r w:rsidRPr="00DE5E58">
              <w:rPr>
                <w:rFonts w:ascii="NikoshBAN" w:eastAsia="Times New Roman" w:hAnsi="NikoshBAN" w:cs="NikoshBAN"/>
                <w:sz w:val="16"/>
                <w:szCs w:val="16"/>
                <w:lang w:bidi="bn-IN"/>
              </w:rPr>
              <w:t>%</w:t>
            </w:r>
          </w:p>
        </w:tc>
      </w:tr>
      <w:tr w:rsidR="00DE5E58" w:rsidRPr="00DE5E58" w:rsidTr="00EF486C">
        <w:trPr>
          <w:trHeight w:val="152"/>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 xml:space="preserve">কৃষি বিপণন অধিদপ্তর </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১৭৫৭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৫৩</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2120.58</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২১৫০</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২৬</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২১৪০</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৩</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৯৯</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৫৪</w:t>
            </w:r>
            <w:r w:rsidRPr="00DE5E58">
              <w:rPr>
                <w:rFonts w:ascii="NikoshBAN" w:eastAsia="Times New Roman" w:hAnsi="NikoshBAN" w:cs="NikoshBAN"/>
                <w:sz w:val="16"/>
                <w:szCs w:val="16"/>
                <w:lang w:bidi="bn-IN"/>
              </w:rPr>
              <w:t>%</w:t>
            </w:r>
          </w:p>
        </w:tc>
      </w:tr>
      <w:tr w:rsidR="00DE5E58" w:rsidRPr="00DE5E58" w:rsidTr="00EF486C">
        <w:trPr>
          <w:trHeight w:val="134"/>
        </w:trPr>
        <w:tc>
          <w:tcPr>
            <w:tcW w:w="2790" w:type="dxa"/>
            <w:shd w:val="clear" w:color="auto" w:fill="auto"/>
            <w:noWrap/>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 xml:space="preserve">মৃত্তিকা সম্পদ উন্নয়ন ইনস্টিটিউট  </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২৩৬৮</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৫২</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3170.78</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৩১০৮</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৮৫</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৩২৬৬</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৬২</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১০৫</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০৭</w:t>
            </w:r>
            <w:r w:rsidRPr="00DE5E58">
              <w:rPr>
                <w:rFonts w:ascii="NikoshBAN" w:eastAsia="Times New Roman" w:hAnsi="NikoshBAN" w:cs="NikoshBAN"/>
                <w:sz w:val="16"/>
                <w:szCs w:val="16"/>
                <w:lang w:bidi="bn-IN"/>
              </w:rPr>
              <w:t>%</w:t>
            </w:r>
          </w:p>
        </w:tc>
      </w:tr>
      <w:tr w:rsidR="00DE5E58" w:rsidRPr="00DE5E58" w:rsidTr="00EF486C">
        <w:trPr>
          <w:trHeight w:val="125"/>
        </w:trPr>
        <w:tc>
          <w:tcPr>
            <w:tcW w:w="2790" w:type="dxa"/>
            <w:shd w:val="clear" w:color="auto" w:fill="auto"/>
            <w:noWrap/>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 xml:space="preserve">জাতীয় কৃষি প্রশিক্ষণ একাডেমি </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নাটা</w:t>
            </w:r>
            <w:r w:rsidRPr="00DE5E58">
              <w:rPr>
                <w:rFonts w:ascii="NikoshBAN" w:eastAsia="Times New Roman" w:hAnsi="NikoshBAN" w:cs="NikoshBAN"/>
                <w:sz w:val="16"/>
                <w:szCs w:val="16"/>
                <w:lang w:bidi="bn-IN"/>
              </w:rPr>
              <w:t xml:space="preserve">) </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৫৬২</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৪২</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771.41</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৮১৯</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৮৮</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৭৫১</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৫</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৯১</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৬৫</w:t>
            </w:r>
            <w:r w:rsidRPr="00DE5E58">
              <w:rPr>
                <w:rFonts w:ascii="NikoshBAN" w:eastAsia="Times New Roman" w:hAnsi="NikoshBAN" w:cs="NikoshBAN"/>
                <w:sz w:val="16"/>
                <w:szCs w:val="16"/>
                <w:lang w:bidi="bn-IN"/>
              </w:rPr>
              <w:t>%</w:t>
            </w:r>
          </w:p>
        </w:tc>
      </w:tr>
      <w:tr w:rsidR="00DE5E58" w:rsidRPr="00DE5E58" w:rsidTr="00EF486C">
        <w:trPr>
          <w:trHeight w:val="197"/>
        </w:trPr>
        <w:tc>
          <w:tcPr>
            <w:tcW w:w="2790" w:type="dxa"/>
            <w:shd w:val="clear" w:color="auto" w:fill="auto"/>
            <w:noWrap/>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hint="cs"/>
                <w:sz w:val="16"/>
                <w:szCs w:val="16"/>
                <w:cs/>
              </w:rPr>
              <w:t>মোট সরকারি দপ্তর (সচিবালয়সহ)</w:t>
            </w:r>
            <w:r w:rsidRPr="00DE5E58">
              <w:rPr>
                <w:rFonts w:ascii="NikoshBAN" w:eastAsia="Times New Roman" w:hAnsi="NikoshBAN" w:cs="NikoshBAN"/>
                <w:sz w:val="16"/>
                <w:szCs w:val="16"/>
                <w:lang w:bidi="bn-IN"/>
              </w:rPr>
              <w:t xml:space="preserve"> </w:t>
            </w:r>
          </w:p>
        </w:tc>
        <w:tc>
          <w:tcPr>
            <w:tcW w:w="1170" w:type="dxa"/>
            <w:shd w:val="clear" w:color="auto" w:fill="auto"/>
            <w:noWrap/>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৭৭৫৮২৩</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৪২</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1080058.08</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৭৫৩৭৭০</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৭৩</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৫১২৯১১</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৯৫</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৬৮</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০৫</w:t>
            </w:r>
            <w:r w:rsidRPr="00DE5E58">
              <w:rPr>
                <w:rFonts w:ascii="NikoshBAN" w:eastAsia="Times New Roman" w:hAnsi="NikoshBAN" w:cs="NikoshBAN"/>
                <w:sz w:val="16"/>
                <w:szCs w:val="16"/>
                <w:lang w:bidi="bn-IN"/>
              </w:rPr>
              <w:t>%</w:t>
            </w:r>
          </w:p>
        </w:tc>
      </w:tr>
      <w:tr w:rsidR="00DE5E58" w:rsidRPr="00DE5E58" w:rsidTr="00EF486C">
        <w:trPr>
          <w:trHeight w:val="170"/>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স্বায়ত্তশাসিত ও অন্যান্য প্রতিষ্ঠান</w:t>
            </w:r>
          </w:p>
        </w:tc>
        <w:tc>
          <w:tcPr>
            <w:tcW w:w="6210" w:type="dxa"/>
            <w:gridSpan w:val="5"/>
            <w:shd w:val="clear" w:color="auto" w:fill="auto"/>
            <w:noWrap/>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  </w:t>
            </w:r>
          </w:p>
        </w:tc>
      </w:tr>
      <w:tr w:rsidR="00DE5E58" w:rsidRPr="00DE5E58" w:rsidTr="00EF486C">
        <w:trPr>
          <w:trHeight w:val="152"/>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বাংলাদেশ কৃষি উন্নয়ন কর্পোরেশন</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৩১২৩৩</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১</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46919.14</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৪৭৯৩১</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১</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৪৪৮১৭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২৬</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৯৩</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৫০</w:t>
            </w:r>
            <w:r w:rsidRPr="00DE5E58">
              <w:rPr>
                <w:rFonts w:ascii="NikoshBAN" w:eastAsia="Times New Roman" w:hAnsi="NikoshBAN" w:cs="NikoshBAN"/>
                <w:sz w:val="16"/>
                <w:szCs w:val="16"/>
                <w:lang w:bidi="bn-IN"/>
              </w:rPr>
              <w:t>%</w:t>
            </w:r>
          </w:p>
        </w:tc>
      </w:tr>
      <w:tr w:rsidR="00DE5E58" w:rsidRPr="00DE5E58" w:rsidTr="00EF486C">
        <w:trPr>
          <w:trHeight w:val="205"/>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বাংলাদেশ কৃষি গবেষণা ইনস্টিটিউট</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২২৪৩৩</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৮৪</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28142.47</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২৮২৮৮</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১৯</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২৮৯০৭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৭১</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১০২</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১৯</w:t>
            </w:r>
            <w:r w:rsidRPr="00DE5E58">
              <w:rPr>
                <w:rFonts w:ascii="NikoshBAN" w:eastAsia="Times New Roman" w:hAnsi="NikoshBAN" w:cs="NikoshBAN"/>
                <w:sz w:val="16"/>
                <w:szCs w:val="16"/>
                <w:lang w:bidi="bn-IN"/>
              </w:rPr>
              <w:t>%</w:t>
            </w:r>
          </w:p>
        </w:tc>
      </w:tr>
      <w:tr w:rsidR="00DE5E58" w:rsidRPr="00DE5E58" w:rsidTr="00EF486C">
        <w:trPr>
          <w:trHeight w:val="169"/>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বাংলাদেশ সুগারক্রপ গবেষণা ইনস্টিটিউট</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২৪৩৫</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৪৭</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2584.24</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২৮২০</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২</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২৮৫২</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৪১</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১০১</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১৪</w:t>
            </w:r>
            <w:r w:rsidRPr="00DE5E58">
              <w:rPr>
                <w:rFonts w:ascii="NikoshBAN" w:eastAsia="Times New Roman" w:hAnsi="NikoshBAN" w:cs="NikoshBAN"/>
                <w:sz w:val="16"/>
                <w:szCs w:val="16"/>
                <w:lang w:bidi="bn-IN"/>
              </w:rPr>
              <w:t>%</w:t>
            </w:r>
          </w:p>
        </w:tc>
      </w:tr>
      <w:tr w:rsidR="00DE5E58" w:rsidRPr="00DE5E58" w:rsidTr="00EF486C">
        <w:trPr>
          <w:trHeight w:val="170"/>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বাংলাদেশ পাট গবেষণা ইনস্টিটিউট</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২৭৯৮</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২১</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3648.74</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৪৪১৭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৬</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৪৫৯৫</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২১</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১০৪</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০২</w:t>
            </w:r>
            <w:r w:rsidRPr="00DE5E58">
              <w:rPr>
                <w:rFonts w:ascii="NikoshBAN" w:eastAsia="Times New Roman" w:hAnsi="NikoshBAN" w:cs="NikoshBAN"/>
                <w:sz w:val="16"/>
                <w:szCs w:val="16"/>
                <w:lang w:bidi="bn-IN"/>
              </w:rPr>
              <w:t>%</w:t>
            </w:r>
          </w:p>
        </w:tc>
      </w:tr>
      <w:tr w:rsidR="00DE5E58" w:rsidRPr="00DE5E58" w:rsidTr="00EF486C">
        <w:trPr>
          <w:trHeight w:val="152"/>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বাংলাদেশ কৃষি গবেষণা কাউন্সিল</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২১০৭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৪১</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2401.9</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২৪০০</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০৬</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২৩৩৩</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০১</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৯৭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২১</w:t>
            </w:r>
            <w:r w:rsidRPr="00DE5E58">
              <w:rPr>
                <w:rFonts w:ascii="NikoshBAN" w:eastAsia="Times New Roman" w:hAnsi="NikoshBAN" w:cs="NikoshBAN"/>
                <w:sz w:val="16"/>
                <w:szCs w:val="16"/>
                <w:lang w:bidi="bn-IN"/>
              </w:rPr>
              <w:t>%</w:t>
            </w:r>
          </w:p>
        </w:tc>
      </w:tr>
      <w:tr w:rsidR="00DE5E58" w:rsidRPr="00DE5E58" w:rsidTr="00EF486C">
        <w:trPr>
          <w:trHeight w:val="143"/>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বাংলাদেশ ধান গবেষণা ইনস্টিটিউট</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৬৬৭৯</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৮</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8603.47</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৯৩২৫</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৪৪</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৯৫৪৩</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৬৮</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১০২</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৩৪</w:t>
            </w:r>
            <w:r w:rsidRPr="00DE5E58">
              <w:rPr>
                <w:rFonts w:ascii="NikoshBAN" w:eastAsia="Times New Roman" w:hAnsi="NikoshBAN" w:cs="NikoshBAN"/>
                <w:sz w:val="16"/>
                <w:szCs w:val="16"/>
                <w:lang w:bidi="bn-IN"/>
              </w:rPr>
              <w:t>%</w:t>
            </w:r>
          </w:p>
        </w:tc>
      </w:tr>
      <w:tr w:rsidR="00DE5E58" w:rsidRPr="00DE5E58" w:rsidTr="00EF486C">
        <w:trPr>
          <w:trHeight w:val="125"/>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বাংলাদেশ পরমাণু কৃষি গবেষণা ইনস্টি</w:t>
            </w:r>
            <w:r w:rsidRPr="00DE5E58">
              <w:rPr>
                <w:rFonts w:ascii="NikoshBAN" w:eastAsia="Times New Roman" w:hAnsi="NikoshBAN" w:cs="NikoshBAN" w:hint="cs"/>
                <w:sz w:val="16"/>
                <w:szCs w:val="16"/>
                <w:cs/>
                <w:lang w:bidi="bn-IN"/>
              </w:rPr>
              <w:t>টিউট</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২৪৬৬</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৩</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2897.25</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৩০৬৫</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৫১</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৩০৬৭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৬</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১০০</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০৭</w:t>
            </w:r>
            <w:r w:rsidRPr="00DE5E58">
              <w:rPr>
                <w:rFonts w:ascii="NikoshBAN" w:eastAsia="Times New Roman" w:hAnsi="NikoshBAN" w:cs="NikoshBAN"/>
                <w:sz w:val="16"/>
                <w:szCs w:val="16"/>
                <w:lang w:bidi="bn-IN"/>
              </w:rPr>
              <w:t>%</w:t>
            </w:r>
          </w:p>
        </w:tc>
      </w:tr>
      <w:tr w:rsidR="00DE5E58" w:rsidRPr="00DE5E58" w:rsidTr="00EF486C">
        <w:trPr>
          <w:trHeight w:val="197"/>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বারটান</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২৬০</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১৭</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344.9</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৪৫৩</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০৯</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৩৪৭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৮৯</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৭৬</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৭৮</w:t>
            </w:r>
            <w:r w:rsidRPr="00DE5E58">
              <w:rPr>
                <w:rFonts w:ascii="NikoshBAN" w:eastAsia="Times New Roman" w:hAnsi="NikoshBAN" w:cs="NikoshBAN"/>
                <w:sz w:val="16"/>
                <w:szCs w:val="16"/>
                <w:lang w:bidi="bn-IN"/>
              </w:rPr>
              <w:t>%</w:t>
            </w:r>
          </w:p>
        </w:tc>
      </w:tr>
      <w:tr w:rsidR="00DE5E58" w:rsidRPr="00DE5E58" w:rsidTr="00EF486C">
        <w:trPr>
          <w:trHeight w:val="170"/>
        </w:trPr>
        <w:tc>
          <w:tcPr>
            <w:tcW w:w="279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rPr>
            </w:pPr>
            <w:r w:rsidRPr="00DE5E58">
              <w:rPr>
                <w:rFonts w:ascii="NikoshBAN" w:eastAsia="Times New Roman" w:hAnsi="NikoshBAN" w:cs="NikoshBAN" w:hint="cs"/>
                <w:sz w:val="16"/>
                <w:szCs w:val="16"/>
                <w:cs/>
              </w:rPr>
              <w:t>মোট</w:t>
            </w:r>
            <w:r w:rsidRPr="00DE5E58">
              <w:rPr>
                <w:rFonts w:ascii="NikoshBAN" w:eastAsia="Times New Roman" w:hAnsi="NikoshBAN" w:cs="NikoshBAN"/>
                <w:sz w:val="16"/>
                <w:szCs w:val="16"/>
                <w:cs/>
                <w:lang w:bidi="bn-IN"/>
              </w:rPr>
              <w:t xml:space="preserve"> স্বায়ত্তশাসিত ও অন্যান্য প্রতিষ্ঠান</w:t>
            </w:r>
            <w:r w:rsidRPr="00DE5E58">
              <w:rPr>
                <w:rFonts w:ascii="NikoshBAN" w:eastAsia="Times New Roman" w:hAnsi="NikoshBAN" w:cs="NikoshBAN" w:hint="cs"/>
                <w:sz w:val="16"/>
                <w:szCs w:val="16"/>
                <w:cs/>
              </w:rPr>
              <w:t>:</w:t>
            </w:r>
          </w:p>
        </w:tc>
        <w:tc>
          <w:tcPr>
            <w:tcW w:w="1170" w:type="dxa"/>
            <w:shd w:val="clear" w:color="auto" w:fill="auto"/>
            <w:noWrap/>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৭০৪১৪</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৩</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95542.11</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৯৮৭০১</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১৯</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৯৬৪৬৪</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৭৯</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৯৭</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৭৩</w:t>
            </w:r>
            <w:r w:rsidRPr="00DE5E58">
              <w:rPr>
                <w:rFonts w:ascii="NikoshBAN" w:eastAsia="Times New Roman" w:hAnsi="NikoshBAN" w:cs="NikoshBAN"/>
                <w:sz w:val="16"/>
                <w:szCs w:val="16"/>
                <w:lang w:bidi="bn-IN"/>
              </w:rPr>
              <w:t>%</w:t>
            </w:r>
          </w:p>
        </w:tc>
      </w:tr>
      <w:tr w:rsidR="00DE5E58" w:rsidRPr="00DE5E58" w:rsidTr="00EF486C">
        <w:trPr>
          <w:trHeight w:val="233"/>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আন্তর্জাতিক সংস্থার চাঁদা</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১৬৬</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৭৩</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156.23</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১৫৬</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২৩</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১৩২</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২৩</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৮৪</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৬৪</w:t>
            </w:r>
            <w:r w:rsidRPr="00DE5E58">
              <w:rPr>
                <w:rFonts w:ascii="NikoshBAN" w:eastAsia="Times New Roman" w:hAnsi="NikoshBAN" w:cs="NikoshBAN"/>
                <w:sz w:val="16"/>
                <w:szCs w:val="16"/>
                <w:lang w:bidi="bn-IN"/>
              </w:rPr>
              <w:t>%</w:t>
            </w:r>
          </w:p>
        </w:tc>
      </w:tr>
      <w:tr w:rsidR="00DE5E58" w:rsidRPr="00DE5E58" w:rsidTr="00EF486C">
        <w:trPr>
          <w:trHeight w:val="170"/>
        </w:trPr>
        <w:tc>
          <w:tcPr>
            <w:tcW w:w="2790" w:type="dxa"/>
            <w:shd w:val="clear" w:color="auto" w:fill="auto"/>
            <w:hideMark/>
          </w:tcPr>
          <w:p w:rsidR="00DE5E58" w:rsidRPr="00DE5E58" w:rsidRDefault="00DE5E58" w:rsidP="00DE5E58">
            <w:pPr>
              <w:spacing w:after="0" w:line="240" w:lineRule="auto"/>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lastRenderedPageBreak/>
              <w:t xml:space="preserve">মোট কৃষি মন্ত্রণালয় অনুন্নয়ন </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কর্মসূচি ব্যতীত</w:t>
            </w:r>
            <w:r w:rsidRPr="00DE5E58">
              <w:rPr>
                <w:rFonts w:ascii="NikoshBAN" w:eastAsia="Times New Roman" w:hAnsi="NikoshBAN" w:cs="NikoshBAN"/>
                <w:sz w:val="16"/>
                <w:szCs w:val="16"/>
                <w:lang w:bidi="bn-IN"/>
              </w:rPr>
              <w:t>)</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৮৪৬৪০৪</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৪৫</w:t>
            </w:r>
          </w:p>
        </w:tc>
        <w:tc>
          <w:tcPr>
            <w:tcW w:w="117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lang w:bidi="bn-IN"/>
              </w:rPr>
              <w:t>1175756.42</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৮৫২৬২৮</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১৫</w:t>
            </w:r>
          </w:p>
        </w:tc>
        <w:tc>
          <w:tcPr>
            <w:tcW w:w="1350" w:type="dxa"/>
            <w:shd w:val="clear" w:color="auto" w:fill="auto"/>
            <w:hideMark/>
          </w:tcPr>
          <w:p w:rsidR="00DE5E58" w:rsidRPr="00DE5E58" w:rsidRDefault="00DE5E58" w:rsidP="00DE5E58">
            <w:pPr>
              <w:spacing w:after="0" w:line="240" w:lineRule="auto"/>
              <w:jc w:val="right"/>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৬১১৭৪০.১০</w:t>
            </w:r>
          </w:p>
        </w:tc>
        <w:tc>
          <w:tcPr>
            <w:tcW w:w="1170" w:type="dxa"/>
            <w:shd w:val="clear" w:color="auto" w:fill="auto"/>
            <w:hideMark/>
          </w:tcPr>
          <w:p w:rsidR="00DE5E58" w:rsidRPr="00DE5E58" w:rsidRDefault="00DE5E58" w:rsidP="00DE5E58">
            <w:pPr>
              <w:spacing w:after="0" w:line="240" w:lineRule="auto"/>
              <w:jc w:val="center"/>
              <w:rPr>
                <w:rFonts w:ascii="NikoshBAN" w:eastAsia="Times New Roman" w:hAnsi="NikoshBAN" w:cs="NikoshBAN"/>
                <w:sz w:val="16"/>
                <w:szCs w:val="16"/>
                <w:lang w:bidi="bn-IN"/>
              </w:rPr>
            </w:pPr>
            <w:r w:rsidRPr="00DE5E58">
              <w:rPr>
                <w:rFonts w:ascii="NikoshBAN" w:eastAsia="Times New Roman" w:hAnsi="NikoshBAN" w:cs="NikoshBAN"/>
                <w:sz w:val="16"/>
                <w:szCs w:val="16"/>
                <w:cs/>
                <w:lang w:bidi="bn-IN"/>
              </w:rPr>
              <w:t>৭১</w:t>
            </w:r>
            <w:r w:rsidRPr="00DE5E58">
              <w:rPr>
                <w:rFonts w:ascii="NikoshBAN" w:eastAsia="Times New Roman" w:hAnsi="NikoshBAN" w:cs="NikoshBAN"/>
                <w:sz w:val="16"/>
                <w:szCs w:val="16"/>
                <w:lang w:bidi="bn-IN"/>
              </w:rPr>
              <w:t>.</w:t>
            </w:r>
            <w:r w:rsidRPr="00DE5E58">
              <w:rPr>
                <w:rFonts w:ascii="NikoshBAN" w:eastAsia="Times New Roman" w:hAnsi="NikoshBAN" w:cs="NikoshBAN"/>
                <w:sz w:val="16"/>
                <w:szCs w:val="16"/>
                <w:cs/>
                <w:lang w:bidi="bn-IN"/>
              </w:rPr>
              <w:t>৭৫</w:t>
            </w:r>
            <w:r w:rsidRPr="00DE5E58">
              <w:rPr>
                <w:rFonts w:ascii="NikoshBAN" w:eastAsia="Times New Roman" w:hAnsi="NikoshBAN" w:cs="NikoshBAN"/>
                <w:sz w:val="16"/>
                <w:szCs w:val="16"/>
                <w:lang w:bidi="bn-IN"/>
              </w:rPr>
              <w:t>%</w:t>
            </w:r>
          </w:p>
        </w:tc>
      </w:tr>
    </w:tbl>
    <w:p w:rsidR="00DE5E58" w:rsidRPr="00DE5E58" w:rsidRDefault="00DE5E58" w:rsidP="00DE5E58">
      <w:pPr>
        <w:spacing w:after="0" w:line="240" w:lineRule="auto"/>
        <w:ind w:left="360"/>
        <w:jc w:val="both"/>
        <w:rPr>
          <w:rFonts w:ascii="Nikosh" w:eastAsia="Nikosh" w:hAnsi="Nikosh" w:cs="Nikosh"/>
          <w:b/>
          <w:sz w:val="24"/>
          <w:szCs w:val="24"/>
          <w:lang w:val="pl-PL" w:bidi="bn-IN"/>
        </w:rPr>
      </w:pPr>
      <w:r w:rsidRPr="00DE5E58">
        <w:rPr>
          <w:rFonts w:ascii="Nikosh" w:eastAsia="Nikosh" w:hAnsi="Nikosh" w:cs="Nikosh"/>
          <w:sz w:val="24"/>
          <w:szCs w:val="24"/>
          <w:cs/>
          <w:lang w:bidi="bn-IN"/>
        </w:rPr>
        <w:t xml:space="preserve">২০১৬-১৭ অর্থবছরে সংশোধিত বরাদ্দে সচিবালয় অংশে ভর্তুকি খাতে ৬০০০.০০ কোটি টাকার বিপরীতে ব্যয় হয়েছে ৩৬১০.৬৫৫৮ কোটি টাকা যার ফলে অনুন্নয়ন খাতে ব্যয়ের হার কম হয়েছে। </w:t>
      </w:r>
    </w:p>
    <w:p w:rsidR="00DE5E58" w:rsidRPr="00DE5E58" w:rsidRDefault="00DE5E58" w:rsidP="00DE5E58">
      <w:pPr>
        <w:spacing w:after="0" w:line="240" w:lineRule="auto"/>
        <w:ind w:left="360"/>
        <w:rPr>
          <w:rFonts w:ascii="Nikosh" w:eastAsia="Nikosh" w:hAnsi="Nikosh" w:cs="Nikosh"/>
          <w:b/>
          <w:bCs/>
          <w:sz w:val="24"/>
          <w:szCs w:val="24"/>
        </w:rPr>
      </w:pPr>
    </w:p>
    <w:p w:rsidR="00DE5E58" w:rsidRPr="00DE5E58" w:rsidRDefault="00DE5E58" w:rsidP="004136DA">
      <w:pPr>
        <w:spacing w:after="0" w:line="240" w:lineRule="auto"/>
        <w:rPr>
          <w:rFonts w:ascii="Nikosh" w:eastAsia="Nikosh" w:hAnsi="Nikosh" w:cs="Nikosh"/>
          <w:b/>
          <w:bCs/>
          <w:sz w:val="24"/>
          <w:szCs w:val="24"/>
        </w:rPr>
      </w:pPr>
      <w:r w:rsidRPr="00DE5E58">
        <w:rPr>
          <w:rFonts w:ascii="Nikosh" w:eastAsia="Nikosh" w:hAnsi="Nikosh" w:cs="Nikosh" w:hint="cs"/>
          <w:b/>
          <w:bCs/>
          <w:sz w:val="24"/>
          <w:szCs w:val="24"/>
          <w:cs/>
        </w:rPr>
        <w:t>উন্নয়ন</w:t>
      </w:r>
      <w:r w:rsidRPr="00DE5E58">
        <w:rPr>
          <w:rFonts w:ascii="Nikosh" w:eastAsia="Nikosh" w:hAnsi="Nikosh" w:cs="Nikosh"/>
          <w:b/>
          <w:bCs/>
          <w:sz w:val="24"/>
          <w:szCs w:val="24"/>
          <w:cs/>
          <w:lang w:bidi="bn-IN"/>
        </w:rPr>
        <w:t xml:space="preserve"> বরাদ্দ ও ব্যয়</w:t>
      </w:r>
      <w:r w:rsidRPr="00DE5E58">
        <w:rPr>
          <w:rFonts w:ascii="Nikosh" w:eastAsia="Nikosh" w:hAnsi="Nikosh" w:cs="Nikosh" w:hint="cs"/>
          <w:b/>
          <w:bCs/>
          <w:sz w:val="24"/>
          <w:szCs w:val="24"/>
          <w:cs/>
          <w:lang w:bidi="bn-IN"/>
        </w:rPr>
        <w:t xml:space="preserve"> :</w:t>
      </w:r>
    </w:p>
    <w:p w:rsidR="00DE5E58" w:rsidRPr="00DE5E58" w:rsidRDefault="00DE5E58" w:rsidP="004136DA">
      <w:pPr>
        <w:tabs>
          <w:tab w:val="left" w:pos="1080"/>
        </w:tabs>
        <w:spacing w:after="0" w:line="240" w:lineRule="auto"/>
        <w:jc w:val="both"/>
        <w:rPr>
          <w:rFonts w:ascii="Nikosh" w:eastAsia="Nikosh" w:hAnsi="Nikosh" w:cs="Nikosh"/>
          <w:sz w:val="24"/>
          <w:szCs w:val="24"/>
          <w:lang w:val="pl-PL"/>
        </w:rPr>
      </w:pPr>
      <w:r w:rsidRPr="00DE5E58">
        <w:rPr>
          <w:rFonts w:ascii="Nikosh" w:eastAsia="Nikosh" w:hAnsi="Nikosh" w:cs="Nikosh" w:hint="cs"/>
          <w:sz w:val="24"/>
          <w:szCs w:val="24"/>
          <w:cs/>
          <w:lang w:val="pl-PL"/>
        </w:rPr>
        <w:t xml:space="preserve">কৃষি মন্ত্রণালয় এবং </w:t>
      </w:r>
      <w:r w:rsidRPr="00DE5E58">
        <w:rPr>
          <w:rFonts w:ascii="Nikosh" w:eastAsia="Nikosh" w:hAnsi="Nikosh" w:cs="Nikosh" w:hint="cs"/>
          <w:sz w:val="24"/>
          <w:szCs w:val="24"/>
          <w:cs/>
          <w:lang w:val="pl-PL" w:bidi="bn-IN"/>
        </w:rPr>
        <w:t xml:space="preserve">এর </w:t>
      </w:r>
      <w:r w:rsidRPr="00DE5E58">
        <w:rPr>
          <w:rFonts w:ascii="Nikosh" w:eastAsia="Nikosh" w:hAnsi="Nikosh" w:cs="Nikosh" w:hint="cs"/>
          <w:sz w:val="24"/>
          <w:szCs w:val="24"/>
          <w:cs/>
          <w:lang w:val="pl-PL"/>
        </w:rPr>
        <w:t>অধীন দপ্তর/সংস্থা কর্তৃক ২০১৬-১৭ অর্থবছরে ৬৩টি প্রকল্প বাস্তবায়ন করা হয়েছে, এর মধ্যে বিনিয়োগ প্রকল্প ৬১টি এবং কারিগর</w:t>
      </w:r>
      <w:r w:rsidRPr="00DE5E58">
        <w:rPr>
          <w:rFonts w:ascii="Nikosh" w:eastAsia="Nikosh" w:hAnsi="Nikosh" w:cs="Nikosh" w:hint="cs"/>
          <w:sz w:val="24"/>
          <w:szCs w:val="24"/>
          <w:cs/>
          <w:lang w:val="pl-PL" w:bidi="bn-IN"/>
        </w:rPr>
        <w:t>ি</w:t>
      </w:r>
      <w:r w:rsidRPr="00DE5E58">
        <w:rPr>
          <w:rFonts w:ascii="Nikosh" w:eastAsia="Nikosh" w:hAnsi="Nikosh" w:cs="Nikosh" w:hint="cs"/>
          <w:sz w:val="24"/>
          <w:szCs w:val="24"/>
          <w:cs/>
          <w:lang w:val="pl-PL"/>
        </w:rPr>
        <w:t xml:space="preserve"> সহায়তা প্রকল্প ২টি। </w:t>
      </w:r>
      <w:r w:rsidRPr="00DE5E58">
        <w:rPr>
          <w:rFonts w:ascii="Nikosh" w:eastAsia="Nikosh" w:hAnsi="Nikosh" w:cs="Nikosh"/>
          <w:sz w:val="24"/>
          <w:szCs w:val="24"/>
          <w:cs/>
          <w:lang w:val="pl-PL" w:bidi="bn-IN"/>
        </w:rPr>
        <w:t xml:space="preserve">২০১৬-১৭ অর্থবছরের সংশোধিত বাজেটে </w:t>
      </w:r>
      <w:r w:rsidRPr="00DE5E58">
        <w:rPr>
          <w:rFonts w:ascii="Nikosh" w:eastAsia="Times New Roman" w:hAnsi="Nikosh" w:cs="Nikosh"/>
          <w:sz w:val="24"/>
          <w:szCs w:val="24"/>
          <w:cs/>
          <w:lang w:val="pl-PL" w:bidi="bn-IN"/>
        </w:rPr>
        <w:t>উন্নয়ন বরাদ্দ</w:t>
      </w:r>
      <w:r w:rsidRPr="00DE5E58">
        <w:rPr>
          <w:rFonts w:ascii="Nikosh" w:eastAsia="Times New Roman" w:hAnsi="Nikosh" w:cs="Nikosh" w:hint="cs"/>
          <w:sz w:val="24"/>
          <w:szCs w:val="24"/>
          <w:cs/>
          <w:lang w:val="pl-PL"/>
        </w:rPr>
        <w:t xml:space="preserve"> ছিল</w:t>
      </w:r>
      <w:r w:rsidRPr="00DE5E58">
        <w:rPr>
          <w:rFonts w:ascii="Nikosh" w:eastAsia="Times New Roman" w:hAnsi="Nikosh" w:cs="Nikosh"/>
          <w:sz w:val="24"/>
          <w:szCs w:val="24"/>
          <w:cs/>
          <w:lang w:val="pl-PL" w:bidi="bn-IN"/>
        </w:rPr>
        <w:t xml:space="preserve"> </w:t>
      </w:r>
      <w:r w:rsidRPr="00DE5E58">
        <w:rPr>
          <w:rFonts w:ascii="Nikosh" w:eastAsia="Times New Roman" w:hAnsi="Nikosh" w:cs="Nikosh"/>
          <w:bCs/>
          <w:sz w:val="24"/>
          <w:szCs w:val="24"/>
          <w:cs/>
          <w:lang w:bidi="bn-IN"/>
        </w:rPr>
        <w:t>১৭৭১</w:t>
      </w:r>
      <w:r w:rsidRPr="00DE5E58">
        <w:rPr>
          <w:rFonts w:ascii="Nikosh" w:eastAsia="Times New Roman" w:hAnsi="Nikosh" w:cs="Nikosh"/>
          <w:bCs/>
          <w:sz w:val="24"/>
          <w:szCs w:val="24"/>
          <w:lang w:bidi="bn-IN"/>
        </w:rPr>
        <w:t>.</w:t>
      </w:r>
      <w:r w:rsidRPr="00DE5E58">
        <w:rPr>
          <w:rFonts w:ascii="Nikosh" w:eastAsia="Times New Roman" w:hAnsi="Nikosh" w:cs="Nikosh"/>
          <w:bCs/>
          <w:sz w:val="24"/>
          <w:szCs w:val="24"/>
          <w:cs/>
          <w:lang w:bidi="bn-IN"/>
        </w:rPr>
        <w:t>৮৪</w:t>
      </w:r>
      <w:r w:rsidRPr="00DE5E58">
        <w:rPr>
          <w:rFonts w:ascii="Nikosh" w:eastAsia="Times New Roman" w:hAnsi="Nikosh" w:cs="Nikosh"/>
          <w:b/>
          <w:bCs/>
          <w:sz w:val="24"/>
          <w:szCs w:val="24"/>
          <w:cs/>
          <w:lang w:bidi="bn-IN"/>
        </w:rPr>
        <w:t xml:space="preserve"> </w:t>
      </w:r>
      <w:r w:rsidRPr="00DE5E58">
        <w:rPr>
          <w:rFonts w:ascii="Nikosh" w:eastAsia="Times New Roman" w:hAnsi="Nikosh" w:cs="Nikosh"/>
          <w:sz w:val="24"/>
          <w:szCs w:val="24"/>
          <w:cs/>
          <w:lang w:bidi="bn-IN"/>
        </w:rPr>
        <w:t>কোটি টাকা। উক্ত টাকার মধ্যে</w:t>
      </w:r>
      <w:r w:rsidRPr="00DE5E58">
        <w:rPr>
          <w:rFonts w:ascii="Nikosh" w:eastAsia="Times New Roman" w:hAnsi="Nikosh" w:cs="Nikosh" w:hint="cs"/>
          <w:sz w:val="24"/>
          <w:szCs w:val="24"/>
          <w:cs/>
        </w:rPr>
        <w:t xml:space="preserve"> </w:t>
      </w:r>
      <w:r w:rsidRPr="00DE5E58">
        <w:rPr>
          <w:rFonts w:ascii="Nikosh" w:eastAsia="Times New Roman" w:hAnsi="Nikosh" w:cs="Nikosh"/>
          <w:sz w:val="24"/>
          <w:szCs w:val="24"/>
          <w:cs/>
          <w:lang w:bidi="bn-IN"/>
        </w:rPr>
        <w:t>৬৩টি প্রকল্পের জন্য</w:t>
      </w:r>
      <w:r w:rsidRPr="00DE5E58">
        <w:rPr>
          <w:rFonts w:ascii="Nikosh" w:eastAsia="Times New Roman" w:hAnsi="Nikosh" w:cs="Nikosh" w:hint="cs"/>
          <w:sz w:val="24"/>
          <w:szCs w:val="24"/>
          <w:cs/>
          <w:lang w:bidi="bn-IN"/>
        </w:rPr>
        <w:t xml:space="preserve"> অর্থ </w:t>
      </w:r>
      <w:r w:rsidRPr="00DE5E58">
        <w:rPr>
          <w:rFonts w:ascii="Nikosh" w:eastAsia="Times New Roman" w:hAnsi="Nikosh" w:cs="Nikosh"/>
          <w:sz w:val="24"/>
          <w:szCs w:val="24"/>
          <w:cs/>
          <w:lang w:val="pl-PL" w:bidi="bn-IN"/>
        </w:rPr>
        <w:t>ছাড় করা হয়েছ</w:t>
      </w:r>
      <w:r w:rsidRPr="00DE5E58">
        <w:rPr>
          <w:rFonts w:ascii="Nikosh" w:eastAsia="Times New Roman" w:hAnsi="Nikosh" w:cs="Nikosh" w:hint="cs"/>
          <w:sz w:val="24"/>
          <w:szCs w:val="24"/>
          <w:cs/>
          <w:lang w:val="pl-PL"/>
        </w:rPr>
        <w:t>িল</w:t>
      </w:r>
      <w:r w:rsidRPr="00DE5E58">
        <w:rPr>
          <w:rFonts w:ascii="Nikosh" w:eastAsia="Times New Roman" w:hAnsi="Nikosh" w:cs="Nikosh"/>
          <w:sz w:val="24"/>
          <w:szCs w:val="24"/>
          <w:cs/>
          <w:lang w:val="pl-PL" w:bidi="bn-IN"/>
        </w:rPr>
        <w:t xml:space="preserve"> </w:t>
      </w:r>
      <w:r w:rsidRPr="00DE5E58">
        <w:rPr>
          <w:rFonts w:ascii="Nikosh" w:eastAsia="Times New Roman" w:hAnsi="Nikosh" w:cs="Nikosh"/>
          <w:sz w:val="24"/>
          <w:szCs w:val="24"/>
          <w:cs/>
        </w:rPr>
        <w:t>১৭৬৫</w:t>
      </w:r>
      <w:r w:rsidRPr="00DE5E58">
        <w:rPr>
          <w:rFonts w:ascii="Nikosh" w:eastAsia="Times New Roman" w:hAnsi="Nikosh" w:cs="Nikosh"/>
          <w:sz w:val="24"/>
          <w:szCs w:val="24"/>
        </w:rPr>
        <w:t>.</w:t>
      </w:r>
      <w:r w:rsidRPr="00DE5E58">
        <w:rPr>
          <w:rFonts w:ascii="Nikosh" w:eastAsia="Times New Roman" w:hAnsi="Nikosh" w:cs="Nikosh"/>
          <w:sz w:val="24"/>
          <w:szCs w:val="24"/>
          <w:cs/>
        </w:rPr>
        <w:t>৪৫</w:t>
      </w:r>
      <w:r w:rsidRPr="00DE5E58">
        <w:rPr>
          <w:rFonts w:ascii="Nikosh" w:eastAsia="Times New Roman" w:hAnsi="Nikosh" w:cs="Nikosh"/>
          <w:sz w:val="24"/>
          <w:szCs w:val="24"/>
          <w:cs/>
          <w:lang w:bidi="bn-IN"/>
        </w:rPr>
        <w:t xml:space="preserve"> </w:t>
      </w:r>
      <w:r w:rsidRPr="00DE5E58">
        <w:rPr>
          <w:rFonts w:ascii="Nikosh" w:eastAsia="Times New Roman" w:hAnsi="Nikosh" w:cs="Nikosh"/>
          <w:sz w:val="24"/>
          <w:szCs w:val="24"/>
          <w:cs/>
          <w:lang w:val="pl-PL" w:bidi="bn-IN"/>
        </w:rPr>
        <w:t xml:space="preserve">কোটি টাকা; যা বরাদ্দের </w:t>
      </w:r>
      <w:r w:rsidRPr="00DE5E58">
        <w:rPr>
          <w:rFonts w:ascii="Nikosh" w:eastAsia="Times New Roman" w:hAnsi="Nikosh" w:cs="Nikosh"/>
          <w:bCs/>
          <w:sz w:val="24"/>
          <w:szCs w:val="24"/>
          <w:cs/>
          <w:lang w:bidi="bn-IN"/>
        </w:rPr>
        <w:t>৯৯</w:t>
      </w:r>
      <w:r w:rsidRPr="00DE5E58">
        <w:rPr>
          <w:rFonts w:ascii="Nikosh" w:eastAsia="Times New Roman" w:hAnsi="Nikosh" w:cs="Nikosh"/>
          <w:bCs/>
          <w:sz w:val="24"/>
          <w:szCs w:val="24"/>
          <w:lang w:bidi="bn-IN"/>
        </w:rPr>
        <w:t>.</w:t>
      </w:r>
      <w:r w:rsidRPr="00DE5E58">
        <w:rPr>
          <w:rFonts w:ascii="Nikosh" w:eastAsia="Times New Roman" w:hAnsi="Nikosh" w:cs="Nikosh"/>
          <w:bCs/>
          <w:sz w:val="24"/>
          <w:szCs w:val="24"/>
          <w:cs/>
          <w:lang w:bidi="bn-IN"/>
        </w:rPr>
        <w:t>৬৪</w:t>
      </w:r>
      <w:r w:rsidRPr="00DE5E58">
        <w:rPr>
          <w:rFonts w:ascii="Nikosh" w:eastAsia="Times New Roman" w:hAnsi="Nikosh" w:cs="Nikosh"/>
          <w:b/>
          <w:bCs/>
          <w:sz w:val="24"/>
          <w:szCs w:val="24"/>
          <w:lang w:bidi="bn-IN"/>
        </w:rPr>
        <w:t>%</w:t>
      </w:r>
      <w:r w:rsidRPr="00DE5E58">
        <w:rPr>
          <w:rFonts w:ascii="Nikosh" w:eastAsia="Times New Roman" w:hAnsi="Nikosh" w:cs="Nikosh"/>
          <w:sz w:val="24"/>
          <w:szCs w:val="24"/>
          <w:cs/>
          <w:lang w:val="pl-PL" w:bidi="bn-IN"/>
        </w:rPr>
        <w:t xml:space="preserve"> এবং ব্যয়</w:t>
      </w:r>
      <w:r w:rsidRPr="00DE5E58">
        <w:rPr>
          <w:rFonts w:ascii="Nikosh" w:eastAsia="Times New Roman" w:hAnsi="Nikosh" w:cs="Nikosh" w:hint="cs"/>
          <w:sz w:val="24"/>
          <w:szCs w:val="24"/>
          <w:cs/>
          <w:lang w:val="pl-PL"/>
        </w:rPr>
        <w:t xml:space="preserve"> </w:t>
      </w:r>
      <w:r w:rsidRPr="00DE5E58">
        <w:rPr>
          <w:rFonts w:ascii="Nikosh" w:eastAsia="Times New Roman" w:hAnsi="Nikosh" w:cs="Nikosh"/>
          <w:sz w:val="24"/>
          <w:szCs w:val="24"/>
          <w:cs/>
          <w:lang w:val="pl-PL" w:bidi="bn-IN"/>
        </w:rPr>
        <w:t>হয়েছে ১৭৫৫.৩৪ কোটি টাকা যা বরাদ্দের ৯৯.০৭% এবং ছাড়ের বিপরীতে</w:t>
      </w:r>
      <w:r w:rsidRPr="00DE5E58">
        <w:rPr>
          <w:rFonts w:ascii="Nikosh" w:eastAsia="Times New Roman" w:hAnsi="Nikosh" w:cs="Nikosh" w:hint="cs"/>
          <w:sz w:val="24"/>
          <w:szCs w:val="24"/>
          <w:cs/>
          <w:lang w:val="pl-PL" w:bidi="bn-IN"/>
        </w:rPr>
        <w:t xml:space="preserve"> ব্যয়</w:t>
      </w:r>
      <w:r w:rsidRPr="00DE5E58">
        <w:rPr>
          <w:rFonts w:ascii="Nikosh" w:eastAsia="Times New Roman" w:hAnsi="Nikosh" w:cs="Nikosh"/>
          <w:sz w:val="24"/>
          <w:szCs w:val="24"/>
          <w:cs/>
          <w:lang w:val="pl-PL" w:bidi="bn-IN"/>
        </w:rPr>
        <w:t xml:space="preserve"> ৯৯.৪২%</w:t>
      </w:r>
      <w:r w:rsidRPr="00DE5E58">
        <w:rPr>
          <w:rFonts w:ascii="Nikosh" w:eastAsia="Times New Roman" w:hAnsi="Nikosh" w:cs="Nikosh"/>
          <w:sz w:val="24"/>
          <w:szCs w:val="24"/>
          <w:cs/>
          <w:lang w:val="pl-PL" w:bidi="hi-IN"/>
        </w:rPr>
        <w:t xml:space="preserve">। </w:t>
      </w:r>
      <w:r w:rsidRPr="00DE5E58">
        <w:rPr>
          <w:rFonts w:ascii="Nikosh" w:eastAsia="Nikosh" w:hAnsi="Nikosh" w:cs="Nikosh"/>
          <w:sz w:val="24"/>
          <w:szCs w:val="24"/>
          <w:cs/>
          <w:lang w:val="pl-PL" w:bidi="bn-IN"/>
        </w:rPr>
        <w:t>২০১৬-১৭ অর্থ বছরের আরএডিপিভুক্ত প্রকল্পের অনুকূলে বরাদ্দ</w:t>
      </w:r>
      <w:r w:rsidRPr="00DE5E58">
        <w:rPr>
          <w:rFonts w:ascii="Nikosh" w:eastAsia="Nikosh" w:hAnsi="Nikosh" w:cs="Nikosh"/>
          <w:sz w:val="24"/>
          <w:szCs w:val="24"/>
          <w:lang w:val="pl-PL" w:bidi="bn-IN"/>
        </w:rPr>
        <w:t xml:space="preserve">, </w:t>
      </w:r>
      <w:r w:rsidRPr="00DE5E58">
        <w:rPr>
          <w:rFonts w:ascii="Nikosh" w:eastAsia="Nikosh" w:hAnsi="Nikosh" w:cs="Nikosh"/>
          <w:sz w:val="24"/>
          <w:szCs w:val="24"/>
          <w:cs/>
          <w:lang w:val="pl-PL" w:bidi="bn-IN"/>
        </w:rPr>
        <w:t>অবমুক্তি ও ব্য</w:t>
      </w:r>
      <w:r w:rsidRPr="00DE5E58">
        <w:rPr>
          <w:rFonts w:ascii="Nikosh" w:eastAsia="Nikosh" w:hAnsi="Nikosh" w:cs="Nikosh" w:hint="cs"/>
          <w:sz w:val="24"/>
          <w:szCs w:val="24"/>
          <w:cs/>
          <w:lang w:val="pl-PL"/>
        </w:rPr>
        <w:t>য় নিম্নরূপ</w:t>
      </w:r>
      <w:r w:rsidRPr="00DE5E58">
        <w:rPr>
          <w:rFonts w:ascii="Nikosh" w:eastAsia="Nikosh" w:hAnsi="Nikosh" w:cs="Nikosh"/>
          <w:sz w:val="24"/>
          <w:szCs w:val="24"/>
          <w:cs/>
          <w:lang w:val="pl-PL" w:bidi="bn-IN"/>
        </w:rPr>
        <w:t xml:space="preserve"> (কোটি টাকায়)</w:t>
      </w:r>
      <w:r w:rsidRPr="00DE5E58">
        <w:rPr>
          <w:rFonts w:ascii="Nikosh" w:eastAsia="Nikosh" w:hAnsi="Nikosh" w:cs="Nikosh" w:hint="cs"/>
          <w:sz w:val="24"/>
          <w:szCs w:val="24"/>
          <w:cs/>
          <w:lang w:val="pl-PL"/>
        </w:rPr>
        <w:t xml:space="preserve">- </w:t>
      </w:r>
    </w:p>
    <w:p w:rsidR="00DE5E58" w:rsidRPr="00DE5E58" w:rsidRDefault="00DE5E58" w:rsidP="00DE5E58">
      <w:pPr>
        <w:tabs>
          <w:tab w:val="left" w:pos="1080"/>
        </w:tabs>
        <w:spacing w:after="0" w:line="240" w:lineRule="auto"/>
        <w:ind w:left="360"/>
        <w:jc w:val="both"/>
        <w:rPr>
          <w:rFonts w:ascii="Nikosh" w:eastAsia="Nikosh" w:hAnsi="Nikosh" w:cs="Nikosh"/>
          <w:sz w:val="24"/>
          <w:szCs w:val="24"/>
          <w:lang w:val="pl-PL"/>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90"/>
        <w:gridCol w:w="1440"/>
        <w:gridCol w:w="1260"/>
        <w:gridCol w:w="1080"/>
        <w:gridCol w:w="1530"/>
        <w:gridCol w:w="1260"/>
      </w:tblGrid>
      <w:tr w:rsidR="00DE5E58" w:rsidRPr="00DE5E58" w:rsidTr="00EF486C">
        <w:tc>
          <w:tcPr>
            <w:tcW w:w="1440" w:type="dxa"/>
            <w:vMerge w:val="restart"/>
          </w:tcPr>
          <w:p w:rsidR="00DE5E58" w:rsidRPr="00DE5E58" w:rsidRDefault="00DE5E58" w:rsidP="00DE5E58">
            <w:pPr>
              <w:spacing w:after="0" w:line="240" w:lineRule="auto"/>
              <w:rPr>
                <w:rFonts w:ascii="Nikosh" w:eastAsia="Nikosh" w:hAnsi="Nikosh" w:cs="Nikosh"/>
                <w:sz w:val="20"/>
                <w:szCs w:val="20"/>
                <w:lang w:bidi="bn-IN"/>
              </w:rPr>
            </w:pPr>
            <w:r w:rsidRPr="00DE5E58">
              <w:rPr>
                <w:rFonts w:ascii="Nikosh" w:eastAsia="Nikosh" w:hAnsi="Nikosh" w:cs="Nikosh"/>
                <w:sz w:val="24"/>
                <w:szCs w:val="24"/>
                <w:cs/>
                <w:lang w:val="pl-PL" w:bidi="bn-IN"/>
              </w:rPr>
              <w:t xml:space="preserve">  </w:t>
            </w:r>
          </w:p>
        </w:tc>
        <w:tc>
          <w:tcPr>
            <w:tcW w:w="3690" w:type="dxa"/>
            <w:gridSpan w:val="3"/>
          </w:tcPr>
          <w:p w:rsidR="00DE5E58" w:rsidRPr="00DE5E58" w:rsidRDefault="00DE5E58" w:rsidP="00DE5E58">
            <w:pPr>
              <w:spacing w:after="0" w:line="240" w:lineRule="auto"/>
              <w:jc w:val="center"/>
              <w:rPr>
                <w:rFonts w:ascii="Nikosh" w:eastAsia="Nikosh" w:hAnsi="Nikosh" w:cs="Nikosh"/>
                <w:sz w:val="20"/>
                <w:szCs w:val="20"/>
                <w:lang w:bidi="bn-IN"/>
              </w:rPr>
            </w:pPr>
            <w:r w:rsidRPr="00DE5E58">
              <w:rPr>
                <w:rFonts w:ascii="Nikosh" w:eastAsia="Nikosh" w:hAnsi="Nikosh" w:cs="Nikosh"/>
                <w:sz w:val="20"/>
                <w:szCs w:val="20"/>
                <w:cs/>
                <w:lang w:bidi="bn-IN"/>
              </w:rPr>
              <w:t>২০১৬-১৭ অর্থবছরে আরএডিপি বাস্তবায়ন</w:t>
            </w:r>
            <w:r w:rsidRPr="00DE5E58">
              <w:rPr>
                <w:rFonts w:ascii="Nikosh" w:eastAsia="Nikosh" w:hAnsi="Nikosh" w:cs="Nikosh"/>
                <w:sz w:val="20"/>
                <w:szCs w:val="20"/>
                <w:lang w:bidi="bn-IN"/>
              </w:rPr>
              <w:t xml:space="preserve"> </w:t>
            </w:r>
            <w:r w:rsidRPr="00DE5E58">
              <w:rPr>
                <w:rFonts w:ascii="Nikosh" w:eastAsia="Nikosh" w:hAnsi="Nikosh" w:cs="Nikosh"/>
                <w:sz w:val="20"/>
                <w:szCs w:val="20"/>
                <w:cs/>
                <w:lang w:bidi="bn-IN"/>
              </w:rPr>
              <w:t>অগ্রগতি</w:t>
            </w:r>
          </w:p>
        </w:tc>
        <w:tc>
          <w:tcPr>
            <w:tcW w:w="3870" w:type="dxa"/>
            <w:gridSpan w:val="3"/>
          </w:tcPr>
          <w:p w:rsidR="00DE5E58" w:rsidRPr="00DE5E58" w:rsidRDefault="00DE5E58" w:rsidP="00DE5E58">
            <w:pPr>
              <w:spacing w:after="0" w:line="240" w:lineRule="auto"/>
              <w:jc w:val="center"/>
              <w:rPr>
                <w:rFonts w:ascii="Nikosh" w:eastAsia="Nikosh" w:hAnsi="Nikosh" w:cs="Nikosh"/>
                <w:sz w:val="20"/>
                <w:szCs w:val="20"/>
                <w:lang w:bidi="bn-IN"/>
              </w:rPr>
            </w:pPr>
            <w:r w:rsidRPr="00DE5E58">
              <w:rPr>
                <w:rFonts w:ascii="Nikosh" w:eastAsia="Nikosh" w:hAnsi="Nikosh" w:cs="Nikosh"/>
                <w:sz w:val="20"/>
                <w:szCs w:val="20"/>
                <w:cs/>
                <w:lang w:bidi="bn-IN"/>
              </w:rPr>
              <w:t>গত অর্থ বছরের (২০১৫-১৬) আরএডিপি বাস্তবায়ন</w:t>
            </w:r>
          </w:p>
        </w:tc>
      </w:tr>
      <w:tr w:rsidR="00DE5E58" w:rsidRPr="00DE5E58" w:rsidTr="00EF486C">
        <w:tc>
          <w:tcPr>
            <w:tcW w:w="1440" w:type="dxa"/>
            <w:vMerge/>
          </w:tcPr>
          <w:p w:rsidR="00DE5E58" w:rsidRPr="00DE5E58" w:rsidRDefault="00DE5E58" w:rsidP="00DE5E58">
            <w:pPr>
              <w:spacing w:after="0" w:line="240" w:lineRule="auto"/>
              <w:rPr>
                <w:rFonts w:ascii="Nikosh" w:eastAsia="Nikosh" w:hAnsi="Nikosh" w:cs="Nikosh"/>
                <w:sz w:val="20"/>
                <w:szCs w:val="20"/>
                <w:lang w:bidi="bn-IN"/>
              </w:rPr>
            </w:pPr>
          </w:p>
        </w:tc>
        <w:tc>
          <w:tcPr>
            <w:tcW w:w="99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বরাদ্দ</w:t>
            </w:r>
          </w:p>
        </w:tc>
        <w:tc>
          <w:tcPr>
            <w:tcW w:w="144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অবমুক্তি</w:t>
            </w:r>
          </w:p>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(বরাদ্দের %)</w:t>
            </w:r>
          </w:p>
        </w:tc>
        <w:tc>
          <w:tcPr>
            <w:tcW w:w="1260" w:type="dxa"/>
          </w:tcPr>
          <w:p w:rsidR="00DE5E58" w:rsidRPr="00DE5E58" w:rsidRDefault="00DE5E58" w:rsidP="00DE5E58">
            <w:pPr>
              <w:spacing w:after="0" w:line="240" w:lineRule="auto"/>
              <w:jc w:val="center"/>
              <w:rPr>
                <w:rFonts w:ascii="Nikosh" w:eastAsia="Nikosh" w:hAnsi="Nikosh" w:cs="Nikosh"/>
                <w:sz w:val="20"/>
                <w:szCs w:val="20"/>
                <w:cs/>
                <w:lang w:bidi="bn-IN"/>
              </w:rPr>
            </w:pPr>
            <w:r w:rsidRPr="00DE5E58">
              <w:rPr>
                <w:rFonts w:ascii="Nikosh" w:eastAsia="Nikosh" w:hAnsi="Nikosh" w:cs="Nikosh"/>
                <w:sz w:val="20"/>
                <w:szCs w:val="20"/>
                <w:cs/>
                <w:lang w:bidi="bn-IN"/>
              </w:rPr>
              <w:t>ব্যয়</w:t>
            </w:r>
          </w:p>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(বরাদ্দের %)</w:t>
            </w:r>
          </w:p>
        </w:tc>
        <w:tc>
          <w:tcPr>
            <w:tcW w:w="108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বরাদ্দ</w:t>
            </w:r>
          </w:p>
          <w:p w:rsidR="00DE5E58" w:rsidRPr="00DE5E58" w:rsidRDefault="00DE5E58" w:rsidP="00DE5E58">
            <w:pPr>
              <w:spacing w:after="0" w:line="240" w:lineRule="auto"/>
              <w:jc w:val="center"/>
              <w:rPr>
                <w:rFonts w:ascii="Nikosh" w:eastAsia="Times New Roman" w:hAnsi="Nikosh" w:cs="Nikosh"/>
                <w:sz w:val="20"/>
                <w:szCs w:val="20"/>
                <w:lang w:bidi="bn-IN"/>
              </w:rPr>
            </w:pPr>
          </w:p>
        </w:tc>
        <w:tc>
          <w:tcPr>
            <w:tcW w:w="153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অবমুক্তি</w:t>
            </w:r>
          </w:p>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(বরাদ্দের %)</w:t>
            </w:r>
          </w:p>
        </w:tc>
        <w:tc>
          <w:tcPr>
            <w:tcW w:w="1260" w:type="dxa"/>
          </w:tcPr>
          <w:p w:rsidR="00DE5E58" w:rsidRPr="00DE5E58" w:rsidRDefault="00DE5E58" w:rsidP="00DE5E58">
            <w:pPr>
              <w:spacing w:after="0" w:line="240" w:lineRule="auto"/>
              <w:jc w:val="center"/>
              <w:rPr>
                <w:rFonts w:ascii="Nikosh" w:eastAsia="Nikosh" w:hAnsi="Nikosh" w:cs="Nikosh"/>
                <w:sz w:val="20"/>
                <w:szCs w:val="20"/>
                <w:cs/>
                <w:lang w:bidi="bn-IN"/>
              </w:rPr>
            </w:pPr>
            <w:r w:rsidRPr="00DE5E58">
              <w:rPr>
                <w:rFonts w:ascii="Nikosh" w:eastAsia="Nikosh" w:hAnsi="Nikosh" w:cs="Nikosh"/>
                <w:sz w:val="20"/>
                <w:szCs w:val="20"/>
                <w:cs/>
                <w:lang w:bidi="bn-IN"/>
              </w:rPr>
              <w:t>ব্যয়</w:t>
            </w:r>
          </w:p>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(বরাদ্দের %)</w:t>
            </w:r>
          </w:p>
        </w:tc>
      </w:tr>
      <w:tr w:rsidR="00DE5E58" w:rsidRPr="00DE5E58" w:rsidTr="00EF486C">
        <w:tc>
          <w:tcPr>
            <w:tcW w:w="144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(ক) মোট</w:t>
            </w:r>
          </w:p>
        </w:tc>
        <w:tc>
          <w:tcPr>
            <w:tcW w:w="99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১৭৭১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৮৪</w:t>
            </w:r>
          </w:p>
          <w:p w:rsidR="00DE5E58" w:rsidRPr="00DE5E58" w:rsidRDefault="00DE5E58" w:rsidP="00DE5E58">
            <w:pPr>
              <w:spacing w:after="0" w:line="240" w:lineRule="auto"/>
              <w:jc w:val="center"/>
              <w:rPr>
                <w:rFonts w:ascii="Nikosh" w:eastAsia="Times New Roman" w:hAnsi="Nikosh" w:cs="Nikosh"/>
                <w:sz w:val="16"/>
                <w:szCs w:val="16"/>
                <w:cs/>
                <w:lang w:bidi="bn-IN"/>
              </w:rPr>
            </w:pPr>
          </w:p>
        </w:tc>
        <w:tc>
          <w:tcPr>
            <w:tcW w:w="144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১৭৬৫</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৪৫</w:t>
            </w:r>
          </w:p>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৬৪</w:t>
            </w:r>
            <w:r w:rsidRPr="00DE5E58">
              <w:rPr>
                <w:rFonts w:ascii="Nikosh" w:eastAsia="Times New Roman" w:hAnsi="Nikosh" w:cs="Nikosh"/>
                <w:sz w:val="16"/>
                <w:szCs w:val="16"/>
                <w:lang w:bidi="bn-IN"/>
              </w:rPr>
              <w:t>%)</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১৭৫৫</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৩৪</w:t>
            </w:r>
          </w:p>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০৭</w:t>
            </w:r>
            <w:r w:rsidRPr="00DE5E58">
              <w:rPr>
                <w:rFonts w:ascii="Nikosh" w:eastAsia="Times New Roman" w:hAnsi="Nikosh" w:cs="Nikosh"/>
                <w:sz w:val="16"/>
                <w:szCs w:val="16"/>
                <w:lang w:bidi="bn-IN"/>
              </w:rPr>
              <w:t>%)</w:t>
            </w:r>
          </w:p>
        </w:tc>
        <w:tc>
          <w:tcPr>
            <w:tcW w:w="1080" w:type="dxa"/>
          </w:tcPr>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cs/>
                <w:lang w:bidi="bn-IN"/>
              </w:rPr>
              <w:t>১৮১১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৪২</w:t>
            </w:r>
          </w:p>
          <w:p w:rsidR="00DE5E58" w:rsidRPr="00DE5E58" w:rsidRDefault="00DE5E58" w:rsidP="00DE5E58">
            <w:pPr>
              <w:spacing w:after="0" w:line="240" w:lineRule="auto"/>
              <w:jc w:val="center"/>
              <w:rPr>
                <w:rFonts w:ascii="Nikosh" w:eastAsia="Times New Roman" w:hAnsi="Nikosh" w:cs="Nikosh"/>
                <w:sz w:val="16"/>
                <w:szCs w:val="16"/>
                <w:cs/>
                <w:lang w:bidi="bn-IN"/>
              </w:rPr>
            </w:pPr>
          </w:p>
        </w:tc>
        <w:tc>
          <w:tcPr>
            <w:tcW w:w="15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১৮০৩</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৭১</w:t>
            </w:r>
          </w:p>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৫৭</w:t>
            </w:r>
            <w:r w:rsidRPr="00DE5E58">
              <w:rPr>
                <w:rFonts w:ascii="Nikosh" w:eastAsia="Times New Roman" w:hAnsi="Nikosh" w:cs="Nikosh"/>
                <w:sz w:val="16"/>
                <w:szCs w:val="16"/>
                <w:lang w:bidi="bn-IN"/>
              </w:rPr>
              <w:t>%)</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১৮০০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৫৩</w:t>
            </w:r>
          </w:p>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৪</w:t>
            </w:r>
            <w:r w:rsidRPr="00DE5E58">
              <w:rPr>
                <w:rFonts w:ascii="Nikosh" w:eastAsia="Times New Roman" w:hAnsi="Nikosh" w:cs="Nikosh"/>
                <w:sz w:val="16"/>
                <w:szCs w:val="16"/>
                <w:lang w:bidi="bn-IN"/>
              </w:rPr>
              <w:t>%)</w:t>
            </w:r>
          </w:p>
        </w:tc>
      </w:tr>
      <w:tr w:rsidR="00DE5E58" w:rsidRPr="00DE5E58" w:rsidTr="00EF486C">
        <w:tc>
          <w:tcPr>
            <w:tcW w:w="144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(খ) জিওবি</w:t>
            </w:r>
          </w:p>
        </w:tc>
        <w:tc>
          <w:tcPr>
            <w:tcW w:w="99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১৫৮৯.১৮</w:t>
            </w:r>
          </w:p>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৯০</w:t>
            </w:r>
            <w:r w:rsidRPr="00DE5E58">
              <w:rPr>
                <w:rFonts w:ascii="Nikosh" w:eastAsia="Times New Roman" w:hAnsi="Nikosh" w:cs="Nikosh"/>
                <w:sz w:val="16"/>
                <w:szCs w:val="16"/>
                <w:lang w:bidi="bn-IN"/>
              </w:rPr>
              <w:t>%)</w:t>
            </w:r>
          </w:p>
        </w:tc>
        <w:tc>
          <w:tcPr>
            <w:tcW w:w="144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১৫৮৮</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১০</w:t>
            </w:r>
          </w:p>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৯৩</w:t>
            </w:r>
            <w:r w:rsidRPr="00DE5E58">
              <w:rPr>
                <w:rFonts w:ascii="Nikosh" w:eastAsia="Times New Roman" w:hAnsi="Nikosh" w:cs="Nikosh"/>
                <w:sz w:val="16"/>
                <w:szCs w:val="16"/>
                <w:lang w:bidi="bn-IN"/>
              </w:rPr>
              <w:t>%)</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১৫৭৮</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৭৬</w:t>
            </w:r>
          </w:p>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৩৪</w:t>
            </w:r>
            <w:r w:rsidRPr="00DE5E58">
              <w:rPr>
                <w:rFonts w:ascii="Nikosh" w:eastAsia="Times New Roman" w:hAnsi="Nikosh" w:cs="Nikosh"/>
                <w:sz w:val="16"/>
                <w:szCs w:val="16"/>
                <w:lang w:bidi="bn-IN"/>
              </w:rPr>
              <w:t>%)</w:t>
            </w:r>
          </w:p>
        </w:tc>
        <w:tc>
          <w:tcPr>
            <w:tcW w:w="108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১৫৩৬</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০২</w:t>
            </w:r>
          </w:p>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৮৫</w:t>
            </w:r>
            <w:r w:rsidRPr="00DE5E58">
              <w:rPr>
                <w:rFonts w:ascii="Nikosh" w:eastAsia="Times New Roman" w:hAnsi="Nikosh" w:cs="Nikosh"/>
                <w:sz w:val="16"/>
                <w:szCs w:val="16"/>
                <w:lang w:bidi="bn-IN"/>
              </w:rPr>
              <w:t>%)</w:t>
            </w:r>
          </w:p>
        </w:tc>
        <w:tc>
          <w:tcPr>
            <w:tcW w:w="15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১৫৩১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৭৮</w:t>
            </w:r>
          </w:p>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৭২</w:t>
            </w:r>
            <w:r w:rsidRPr="00DE5E58">
              <w:rPr>
                <w:rFonts w:ascii="Nikosh" w:eastAsia="Times New Roman" w:hAnsi="Nikosh" w:cs="Nikosh"/>
                <w:sz w:val="16"/>
                <w:szCs w:val="16"/>
                <w:lang w:bidi="bn-IN"/>
              </w:rPr>
              <w:t>%)</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১৫২৪</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৭১</w:t>
            </w:r>
          </w:p>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২৬</w:t>
            </w:r>
            <w:r w:rsidRPr="00DE5E58">
              <w:rPr>
                <w:rFonts w:ascii="Nikosh" w:eastAsia="Times New Roman" w:hAnsi="Nikosh" w:cs="Nikosh"/>
                <w:sz w:val="16"/>
                <w:szCs w:val="16"/>
                <w:lang w:bidi="bn-IN"/>
              </w:rPr>
              <w:t>%)</w:t>
            </w:r>
          </w:p>
        </w:tc>
      </w:tr>
      <w:tr w:rsidR="00DE5E58" w:rsidRPr="00DE5E58" w:rsidTr="00EF486C">
        <w:tc>
          <w:tcPr>
            <w:tcW w:w="144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(গ) প্রকল্প সাহায্য</w:t>
            </w:r>
          </w:p>
        </w:tc>
        <w:tc>
          <w:tcPr>
            <w:tcW w:w="99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১৮২.৬৬</w:t>
            </w:r>
          </w:p>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১০</w:t>
            </w:r>
            <w:r w:rsidRPr="00DE5E58">
              <w:rPr>
                <w:rFonts w:ascii="Nikosh" w:eastAsia="Times New Roman" w:hAnsi="Nikosh" w:cs="Nikosh"/>
                <w:sz w:val="16"/>
                <w:szCs w:val="16"/>
                <w:lang w:bidi="bn-IN"/>
              </w:rPr>
              <w:t>%)</w:t>
            </w:r>
          </w:p>
        </w:tc>
        <w:tc>
          <w:tcPr>
            <w:tcW w:w="144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১৭৭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৩৫</w:t>
            </w:r>
          </w:p>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১০</w:t>
            </w:r>
            <w:r w:rsidRPr="00DE5E58">
              <w:rPr>
                <w:rFonts w:ascii="Nikosh" w:eastAsia="Times New Roman" w:hAnsi="Nikosh" w:cs="Nikosh"/>
                <w:sz w:val="16"/>
                <w:szCs w:val="16"/>
                <w:lang w:bidi="bn-IN"/>
              </w:rPr>
              <w:t>%)</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১৭৬</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৫৮</w:t>
            </w:r>
          </w:p>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৬৭</w:t>
            </w:r>
            <w:r w:rsidRPr="00DE5E58">
              <w:rPr>
                <w:rFonts w:ascii="Nikosh" w:eastAsia="Times New Roman" w:hAnsi="Nikosh" w:cs="Nikosh"/>
                <w:sz w:val="16"/>
                <w:szCs w:val="16"/>
                <w:lang w:bidi="bn-IN"/>
              </w:rPr>
              <w:t>%)</w:t>
            </w:r>
          </w:p>
        </w:tc>
        <w:tc>
          <w:tcPr>
            <w:tcW w:w="108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২৭৫</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৪০</w:t>
            </w:r>
          </w:p>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১৫</w:t>
            </w:r>
            <w:r w:rsidRPr="00DE5E58">
              <w:rPr>
                <w:rFonts w:ascii="Nikosh" w:eastAsia="Times New Roman" w:hAnsi="Nikosh" w:cs="Nikosh"/>
                <w:sz w:val="16"/>
                <w:szCs w:val="16"/>
                <w:lang w:bidi="bn-IN"/>
              </w:rPr>
              <w:t>%)</w:t>
            </w:r>
          </w:p>
        </w:tc>
        <w:tc>
          <w:tcPr>
            <w:tcW w:w="15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২৭১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৯৩</w:t>
            </w:r>
          </w:p>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৯৮</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৭৪</w:t>
            </w:r>
            <w:r w:rsidRPr="00DE5E58">
              <w:rPr>
                <w:rFonts w:ascii="Nikosh" w:eastAsia="Times New Roman" w:hAnsi="Nikosh" w:cs="Nikosh"/>
                <w:sz w:val="16"/>
                <w:szCs w:val="16"/>
                <w:lang w:bidi="bn-IN"/>
              </w:rPr>
              <w:t>%)</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২৭৫</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৮২</w:t>
            </w:r>
          </w:p>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১৫</w:t>
            </w:r>
            <w:r w:rsidRPr="00DE5E58">
              <w:rPr>
                <w:rFonts w:ascii="Nikosh" w:eastAsia="Times New Roman" w:hAnsi="Nikosh" w:cs="Nikosh"/>
                <w:sz w:val="16"/>
                <w:szCs w:val="16"/>
                <w:lang w:bidi="bn-IN"/>
              </w:rPr>
              <w:t>%)</w:t>
            </w:r>
          </w:p>
        </w:tc>
      </w:tr>
    </w:tbl>
    <w:p w:rsidR="00DE5E58" w:rsidRPr="00DE5E58" w:rsidRDefault="00DE5E58" w:rsidP="00DE5E58">
      <w:pPr>
        <w:tabs>
          <w:tab w:val="left" w:pos="1080"/>
        </w:tabs>
        <w:spacing w:after="0" w:line="240" w:lineRule="auto"/>
        <w:ind w:firstLine="360"/>
        <w:jc w:val="both"/>
        <w:rPr>
          <w:rFonts w:ascii="Nikosh" w:eastAsia="Times New Roman" w:hAnsi="Nikosh" w:cs="Nikosh"/>
          <w:sz w:val="24"/>
          <w:szCs w:val="24"/>
        </w:rPr>
      </w:pPr>
    </w:p>
    <w:p w:rsidR="00DE5E58" w:rsidRPr="00DE5E58" w:rsidRDefault="00DE5E58" w:rsidP="004136DA">
      <w:pPr>
        <w:tabs>
          <w:tab w:val="left" w:pos="1080"/>
        </w:tabs>
        <w:spacing w:after="0" w:line="240" w:lineRule="auto"/>
        <w:jc w:val="both"/>
        <w:rPr>
          <w:rFonts w:ascii="Nikosh" w:eastAsia="Times New Roman" w:hAnsi="Nikosh" w:cs="Nikosh"/>
          <w:b/>
          <w:bCs/>
          <w:sz w:val="24"/>
          <w:szCs w:val="24"/>
        </w:rPr>
      </w:pPr>
      <w:r w:rsidRPr="00DE5E58">
        <w:rPr>
          <w:rFonts w:ascii="Nikosh" w:eastAsia="Times New Roman" w:hAnsi="Nikosh" w:cs="Nikosh"/>
          <w:b/>
          <w:bCs/>
          <w:sz w:val="24"/>
          <w:szCs w:val="24"/>
          <w:cs/>
        </w:rPr>
        <w:t xml:space="preserve">২০১৬-১৭ অর্থবছরের আরএডিপি বরাদ্দ, অবমুক্তি ও ব্যয় </w:t>
      </w:r>
      <w:r w:rsidRPr="00DE5E58">
        <w:rPr>
          <w:rFonts w:ascii="Nikosh" w:eastAsia="Times New Roman" w:hAnsi="Nikosh" w:cs="Nikosh" w:hint="cs"/>
          <w:b/>
          <w:bCs/>
          <w:sz w:val="24"/>
          <w:szCs w:val="24"/>
          <w:cs/>
        </w:rPr>
        <w:t>(কোটি টাকা</w:t>
      </w:r>
      <w:r w:rsidRPr="00DE5E58">
        <w:rPr>
          <w:rFonts w:ascii="Nikosh" w:eastAsia="Times New Roman" w:hAnsi="Nikosh" w:cs="Nikosh" w:hint="cs"/>
          <w:b/>
          <w:bCs/>
          <w:sz w:val="24"/>
          <w:szCs w:val="24"/>
          <w:cs/>
          <w:lang w:bidi="bn-IN"/>
        </w:rPr>
        <w:t>য়</w:t>
      </w:r>
      <w:r w:rsidRPr="00DE5E58">
        <w:rPr>
          <w:rFonts w:ascii="Nikosh" w:eastAsia="Times New Roman" w:hAnsi="Nikosh" w:cs="Nikosh" w:hint="cs"/>
          <w:b/>
          <w:bCs/>
          <w:sz w:val="24"/>
          <w:szCs w:val="24"/>
          <w:cs/>
        </w:rPr>
        <w:t>)</w:t>
      </w:r>
      <w:r w:rsidRPr="00DE5E58">
        <w:rPr>
          <w:rFonts w:ascii="Nikosh" w:eastAsia="Times New Roman" w:hAnsi="Nikosh" w:cs="Nikosh"/>
          <w:b/>
          <w:bCs/>
          <w:sz w:val="24"/>
          <w:szCs w:val="24"/>
          <w:cs/>
        </w:rPr>
        <w:t>:</w:t>
      </w:r>
    </w:p>
    <w:p w:rsidR="00DE5E58" w:rsidRPr="00DE5E58" w:rsidRDefault="00DE5E58" w:rsidP="00DE5E58">
      <w:pPr>
        <w:tabs>
          <w:tab w:val="left" w:pos="1080"/>
        </w:tabs>
        <w:spacing w:after="0" w:line="240" w:lineRule="auto"/>
        <w:ind w:firstLine="360"/>
        <w:jc w:val="both"/>
        <w:rPr>
          <w:rFonts w:ascii="Nikosh" w:eastAsia="Times New Roman" w:hAnsi="Nikosh" w:cs="Nikosh"/>
          <w:b/>
          <w:bCs/>
          <w:sz w:val="24"/>
          <w:szCs w:val="24"/>
          <w:cs/>
        </w:rPr>
      </w:pPr>
    </w:p>
    <w:tbl>
      <w:tblPr>
        <w:tblW w:w="8909"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6"/>
        <w:gridCol w:w="1261"/>
        <w:gridCol w:w="1080"/>
        <w:gridCol w:w="667"/>
        <w:gridCol w:w="696"/>
        <w:gridCol w:w="640"/>
        <w:gridCol w:w="687"/>
        <w:gridCol w:w="695"/>
        <w:gridCol w:w="675"/>
        <w:gridCol w:w="736"/>
        <w:gridCol w:w="698"/>
        <w:gridCol w:w="708"/>
      </w:tblGrid>
      <w:tr w:rsidR="00DE5E58" w:rsidRPr="00DE5E58" w:rsidTr="00EF486C">
        <w:trPr>
          <w:trHeight w:val="188"/>
          <w:tblHeader/>
        </w:trPr>
        <w:tc>
          <w:tcPr>
            <w:tcW w:w="366" w:type="dxa"/>
            <w:vMerge w:val="restart"/>
            <w:shd w:val="clear" w:color="auto" w:fill="auto"/>
            <w:noWrap/>
            <w:vAlign w:val="center"/>
          </w:tcPr>
          <w:p w:rsidR="00DE5E58" w:rsidRPr="00DE5E58" w:rsidRDefault="00DE5E58" w:rsidP="00DE5E58">
            <w:pPr>
              <w:spacing w:after="0" w:line="216" w:lineRule="auto"/>
              <w:jc w:val="center"/>
              <w:rPr>
                <w:rFonts w:ascii="Nikosh" w:eastAsia="Nikosh" w:hAnsi="Nikosh" w:cs="Nikosh"/>
                <w:sz w:val="20"/>
                <w:szCs w:val="20"/>
                <w:lang w:bidi="bn-IN"/>
              </w:rPr>
            </w:pPr>
            <w:r w:rsidRPr="00DE5E58">
              <w:rPr>
                <w:rFonts w:ascii="Nikosh" w:eastAsia="Nikosh" w:hAnsi="Nikosh" w:cs="Nikosh" w:hint="cs"/>
                <w:sz w:val="20"/>
                <w:szCs w:val="20"/>
                <w:cs/>
                <w:lang w:bidi="bn-IN"/>
              </w:rPr>
              <w:t>ক্র</w:t>
            </w:r>
          </w:p>
          <w:p w:rsidR="00DE5E58" w:rsidRPr="00DE5E58" w:rsidRDefault="00DE5E58" w:rsidP="00DE5E58">
            <w:pPr>
              <w:spacing w:after="0" w:line="216" w:lineRule="auto"/>
              <w:jc w:val="center"/>
              <w:rPr>
                <w:rFonts w:ascii="Nikosh" w:eastAsia="Times New Roman" w:hAnsi="Nikosh" w:cs="Nikosh"/>
                <w:sz w:val="20"/>
                <w:szCs w:val="20"/>
                <w:lang w:bidi="bn-IN"/>
              </w:rPr>
            </w:pPr>
            <w:r w:rsidRPr="00DE5E58">
              <w:rPr>
                <w:rFonts w:ascii="Nikosh" w:eastAsia="Nikosh" w:hAnsi="Nikosh" w:cs="Nikosh" w:hint="cs"/>
                <w:sz w:val="20"/>
                <w:szCs w:val="20"/>
                <w:cs/>
                <w:lang w:bidi="bn-IN"/>
              </w:rPr>
              <w:t>নং</w:t>
            </w:r>
          </w:p>
        </w:tc>
        <w:tc>
          <w:tcPr>
            <w:tcW w:w="1261" w:type="dxa"/>
            <w:vMerge w:val="restart"/>
            <w:shd w:val="clear" w:color="000000" w:fill="FFFFFF"/>
            <w:vAlign w:val="center"/>
          </w:tcPr>
          <w:p w:rsidR="00DE5E58" w:rsidRPr="00DE5E58" w:rsidRDefault="00DE5E58" w:rsidP="00DE5E58">
            <w:pPr>
              <w:spacing w:after="0" w:line="216"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সংস্থার নাম</w:t>
            </w:r>
          </w:p>
        </w:tc>
        <w:tc>
          <w:tcPr>
            <w:tcW w:w="1080" w:type="dxa"/>
            <w:vMerge w:val="restart"/>
            <w:shd w:val="clear" w:color="auto" w:fill="auto"/>
            <w:vAlign w:val="center"/>
          </w:tcPr>
          <w:p w:rsidR="00DE5E58" w:rsidRPr="00DE5E58" w:rsidRDefault="00DE5E58" w:rsidP="00DE5E58">
            <w:pPr>
              <w:spacing w:after="0" w:line="216"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 xml:space="preserve">প্রকল্প </w:t>
            </w:r>
            <w:r w:rsidRPr="00DE5E58">
              <w:rPr>
                <w:rFonts w:ascii="Nikosh" w:eastAsia="Nikosh" w:hAnsi="Nikosh" w:cs="Nikosh"/>
                <w:sz w:val="20"/>
                <w:szCs w:val="20"/>
                <w:cs/>
                <w:lang w:bidi="bn-IN"/>
              </w:rPr>
              <w:br/>
              <w:t>সংখ্যা</w:t>
            </w:r>
            <w:r w:rsidRPr="00DE5E58">
              <w:rPr>
                <w:rFonts w:ascii="Nikosh" w:eastAsia="Nikosh" w:hAnsi="Nikosh" w:cs="Nikosh" w:hint="cs"/>
                <w:sz w:val="20"/>
                <w:szCs w:val="20"/>
                <w:cs/>
                <w:lang w:bidi="bn-IN"/>
              </w:rPr>
              <w:t xml:space="preserve"> (</w:t>
            </w:r>
            <w:r w:rsidRPr="00DE5E58">
              <w:rPr>
                <w:rFonts w:ascii="Nikosh" w:eastAsia="Nikosh" w:hAnsi="Nikosh" w:cs="Nikosh"/>
                <w:sz w:val="20"/>
                <w:szCs w:val="20"/>
                <w:cs/>
                <w:lang w:bidi="bn-IN"/>
              </w:rPr>
              <w:t>অঙ্গ)</w:t>
            </w:r>
          </w:p>
        </w:tc>
        <w:tc>
          <w:tcPr>
            <w:tcW w:w="2003" w:type="dxa"/>
            <w:gridSpan w:val="3"/>
            <w:shd w:val="clear" w:color="000000" w:fill="FFFFFF"/>
            <w:vAlign w:val="center"/>
          </w:tcPr>
          <w:p w:rsidR="00DE5E58" w:rsidRPr="00DE5E58" w:rsidRDefault="00DE5E58" w:rsidP="00DE5E58">
            <w:pPr>
              <w:spacing w:after="0" w:line="216"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বরাদ্দ</w:t>
            </w:r>
          </w:p>
        </w:tc>
        <w:tc>
          <w:tcPr>
            <w:tcW w:w="2057" w:type="dxa"/>
            <w:gridSpan w:val="3"/>
            <w:shd w:val="clear" w:color="000000" w:fill="FFFFFF"/>
            <w:vAlign w:val="center"/>
          </w:tcPr>
          <w:p w:rsidR="00DE5E58" w:rsidRPr="00DE5E58" w:rsidRDefault="00DE5E58" w:rsidP="00DE5E58">
            <w:pPr>
              <w:spacing w:after="0" w:line="216"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অবমুক্ত (বরাদ্দের</w:t>
            </w:r>
            <w:r w:rsidRPr="00DE5E58">
              <w:rPr>
                <w:rFonts w:ascii="Nikosh" w:eastAsia="Nikosh" w:hAnsi="Nikosh" w:cs="Nikosh" w:hint="cs"/>
                <w:sz w:val="20"/>
                <w:szCs w:val="20"/>
                <w:cs/>
              </w:rPr>
              <w:t xml:space="preserve"> %</w:t>
            </w:r>
            <w:r w:rsidRPr="00DE5E58">
              <w:rPr>
                <w:rFonts w:ascii="Nikosh" w:eastAsia="Nikosh" w:hAnsi="Nikosh" w:cs="Nikosh"/>
                <w:sz w:val="20"/>
                <w:szCs w:val="20"/>
                <w:cs/>
                <w:lang w:bidi="bn-IN"/>
              </w:rPr>
              <w:t>)</w:t>
            </w:r>
          </w:p>
        </w:tc>
        <w:tc>
          <w:tcPr>
            <w:tcW w:w="2142" w:type="dxa"/>
            <w:gridSpan w:val="3"/>
            <w:shd w:val="clear" w:color="000000" w:fill="FFFFFF"/>
            <w:vAlign w:val="center"/>
          </w:tcPr>
          <w:p w:rsidR="00DE5E58" w:rsidRPr="00DE5E58" w:rsidRDefault="00DE5E58" w:rsidP="00DE5E58">
            <w:pPr>
              <w:spacing w:after="0" w:line="216"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ব্যয়</w:t>
            </w:r>
            <w:r w:rsidRPr="00DE5E58">
              <w:rPr>
                <w:rFonts w:ascii="Nikosh" w:eastAsia="Nikosh" w:hAnsi="Nikosh" w:cs="Nikosh" w:hint="cs"/>
                <w:sz w:val="20"/>
                <w:szCs w:val="20"/>
                <w:cs/>
                <w:lang w:bidi="bn-IN"/>
              </w:rPr>
              <w:t xml:space="preserve"> </w:t>
            </w:r>
            <w:r w:rsidRPr="00DE5E58">
              <w:rPr>
                <w:rFonts w:ascii="Nikosh" w:eastAsia="Nikosh" w:hAnsi="Nikosh" w:cs="Nikosh"/>
                <w:sz w:val="20"/>
                <w:szCs w:val="20"/>
                <w:cs/>
                <w:lang w:bidi="bn-IN"/>
              </w:rPr>
              <w:t xml:space="preserve">(বরাদ্দের </w:t>
            </w:r>
            <w:r w:rsidRPr="00DE5E58">
              <w:rPr>
                <w:rFonts w:ascii="Nikosh" w:eastAsia="Nikosh" w:hAnsi="Nikosh" w:cs="Nikosh" w:hint="cs"/>
                <w:sz w:val="20"/>
                <w:szCs w:val="20"/>
                <w:cs/>
              </w:rPr>
              <w:t>%</w:t>
            </w:r>
            <w:r w:rsidRPr="00DE5E58">
              <w:rPr>
                <w:rFonts w:ascii="Nikosh" w:eastAsia="Nikosh" w:hAnsi="Nikosh" w:cs="Nikosh"/>
                <w:sz w:val="20"/>
                <w:szCs w:val="20"/>
                <w:cs/>
                <w:lang w:bidi="bn-IN"/>
              </w:rPr>
              <w:t>)</w:t>
            </w:r>
          </w:p>
        </w:tc>
      </w:tr>
      <w:tr w:rsidR="00DE5E58" w:rsidRPr="00DE5E58" w:rsidTr="00EF486C">
        <w:trPr>
          <w:trHeight w:val="233"/>
          <w:tblHeader/>
        </w:trPr>
        <w:tc>
          <w:tcPr>
            <w:tcW w:w="366" w:type="dxa"/>
            <w:vMerge/>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261" w:type="dxa"/>
            <w:vMerge/>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080" w:type="dxa"/>
            <w:vMerge/>
            <w:shd w:val="clear" w:color="auto" w:fill="auto"/>
            <w:vAlign w:val="center"/>
          </w:tcPr>
          <w:p w:rsidR="00DE5E58" w:rsidRPr="00DE5E58" w:rsidRDefault="00DE5E58" w:rsidP="00DE5E58">
            <w:pPr>
              <w:spacing w:after="0" w:line="240" w:lineRule="auto"/>
              <w:rPr>
                <w:rFonts w:ascii="Nikosh" w:eastAsia="Times New Roman" w:hAnsi="Nikosh" w:cs="Nikosh"/>
                <w:sz w:val="20"/>
                <w:szCs w:val="20"/>
                <w:lang w:bidi="bn-IN"/>
              </w:rPr>
            </w:pP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মোট</w:t>
            </w: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জিওবি</w:t>
            </w: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পিএ</w:t>
            </w: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মোট</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জিওবি</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পিএ</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মোট</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জিওবি</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Nikosh" w:hAnsi="Nikosh" w:cs="Nikosh"/>
                <w:sz w:val="20"/>
                <w:szCs w:val="20"/>
                <w:cs/>
                <w:lang w:bidi="bn-IN"/>
              </w:rPr>
              <w:t>পিএ</w:t>
            </w:r>
          </w:p>
        </w:tc>
      </w:tr>
      <w:tr w:rsidR="00DE5E58" w:rsidRPr="00DE5E58" w:rsidTr="00EF486C">
        <w:trPr>
          <w:trHeight w:val="80"/>
          <w:tblHeader/>
        </w:trPr>
        <w:tc>
          <w:tcPr>
            <w:tcW w:w="366" w:type="dxa"/>
            <w:shd w:val="clear" w:color="auto" w:fill="auto"/>
            <w:noWrap/>
            <w:vAlign w:val="bottom"/>
          </w:tcPr>
          <w:p w:rsidR="00DE5E58" w:rsidRPr="00DE5E58" w:rsidRDefault="00DE5E58" w:rsidP="00DE5E58">
            <w:pPr>
              <w:spacing w:after="0" w:line="240" w:lineRule="auto"/>
              <w:jc w:val="center"/>
              <w:rPr>
                <w:rFonts w:ascii="Nikosh" w:eastAsia="Times New Roman" w:hAnsi="Nikosh" w:cs="Nikosh"/>
                <w:sz w:val="12"/>
                <w:szCs w:val="12"/>
                <w:lang w:bidi="bn-IN"/>
              </w:rPr>
            </w:pPr>
            <w:r w:rsidRPr="00DE5E58">
              <w:rPr>
                <w:rFonts w:ascii="Nikosh" w:eastAsia="Nikosh" w:hAnsi="Nikosh" w:cs="Nikosh"/>
                <w:sz w:val="12"/>
                <w:szCs w:val="12"/>
                <w:cs/>
                <w:lang w:bidi="bn-IN"/>
              </w:rPr>
              <w:t>১</w:t>
            </w:r>
          </w:p>
        </w:tc>
        <w:tc>
          <w:tcPr>
            <w:tcW w:w="1261" w:type="dxa"/>
            <w:shd w:val="clear" w:color="000000" w:fill="FFFFFF"/>
            <w:vAlign w:val="bottom"/>
          </w:tcPr>
          <w:p w:rsidR="00DE5E58" w:rsidRPr="00DE5E58" w:rsidRDefault="00DE5E58" w:rsidP="00DE5E58">
            <w:pPr>
              <w:spacing w:after="0" w:line="240" w:lineRule="auto"/>
              <w:jc w:val="center"/>
              <w:rPr>
                <w:rFonts w:ascii="Nikosh" w:eastAsia="Times New Roman" w:hAnsi="Nikosh" w:cs="Nikosh"/>
                <w:sz w:val="12"/>
                <w:szCs w:val="12"/>
                <w:lang w:bidi="bn-IN"/>
              </w:rPr>
            </w:pPr>
            <w:r w:rsidRPr="00DE5E58">
              <w:rPr>
                <w:rFonts w:ascii="Nikosh" w:eastAsia="Nikosh" w:hAnsi="Nikosh" w:cs="Nikosh"/>
                <w:sz w:val="12"/>
                <w:szCs w:val="12"/>
                <w:cs/>
                <w:lang w:bidi="bn-IN"/>
              </w:rPr>
              <w:t>২</w:t>
            </w:r>
          </w:p>
        </w:tc>
        <w:tc>
          <w:tcPr>
            <w:tcW w:w="1080" w:type="dxa"/>
            <w:shd w:val="clear" w:color="auto" w:fill="auto"/>
            <w:vAlign w:val="bottom"/>
          </w:tcPr>
          <w:p w:rsidR="00DE5E58" w:rsidRPr="00DE5E58" w:rsidRDefault="00DE5E58" w:rsidP="00DE5E58">
            <w:pPr>
              <w:spacing w:after="0" w:line="240" w:lineRule="auto"/>
              <w:jc w:val="center"/>
              <w:rPr>
                <w:rFonts w:ascii="Nikosh" w:eastAsia="Times New Roman" w:hAnsi="Nikosh" w:cs="Nikosh"/>
                <w:sz w:val="12"/>
                <w:szCs w:val="12"/>
                <w:lang w:bidi="bn-IN"/>
              </w:rPr>
            </w:pPr>
            <w:r w:rsidRPr="00DE5E58">
              <w:rPr>
                <w:rFonts w:ascii="Nikosh" w:eastAsia="Nikosh" w:hAnsi="Nikosh" w:cs="Nikosh"/>
                <w:sz w:val="12"/>
                <w:szCs w:val="12"/>
                <w:cs/>
                <w:lang w:bidi="bn-IN"/>
              </w:rPr>
              <w:t>৩</w:t>
            </w:r>
          </w:p>
        </w:tc>
        <w:tc>
          <w:tcPr>
            <w:tcW w:w="667" w:type="dxa"/>
            <w:shd w:val="clear" w:color="000000" w:fill="FFFFFF"/>
            <w:vAlign w:val="bottom"/>
          </w:tcPr>
          <w:p w:rsidR="00DE5E58" w:rsidRPr="00DE5E58" w:rsidRDefault="00DE5E58" w:rsidP="00DE5E58">
            <w:pPr>
              <w:spacing w:after="0" w:line="240" w:lineRule="auto"/>
              <w:jc w:val="center"/>
              <w:rPr>
                <w:rFonts w:ascii="Nikosh" w:eastAsia="Times New Roman" w:hAnsi="Nikosh" w:cs="Nikosh"/>
                <w:sz w:val="12"/>
                <w:szCs w:val="12"/>
                <w:lang w:bidi="bn-IN"/>
              </w:rPr>
            </w:pPr>
            <w:r w:rsidRPr="00DE5E58">
              <w:rPr>
                <w:rFonts w:ascii="Nikosh" w:eastAsia="Nikosh" w:hAnsi="Nikosh" w:cs="Nikosh"/>
                <w:sz w:val="12"/>
                <w:szCs w:val="12"/>
                <w:cs/>
                <w:lang w:bidi="bn-IN"/>
              </w:rPr>
              <w:t>৪</w:t>
            </w:r>
          </w:p>
        </w:tc>
        <w:tc>
          <w:tcPr>
            <w:tcW w:w="696" w:type="dxa"/>
            <w:shd w:val="clear" w:color="000000" w:fill="FFFFFF"/>
            <w:vAlign w:val="bottom"/>
          </w:tcPr>
          <w:p w:rsidR="00DE5E58" w:rsidRPr="00DE5E58" w:rsidRDefault="00DE5E58" w:rsidP="00DE5E58">
            <w:pPr>
              <w:spacing w:after="0" w:line="240" w:lineRule="auto"/>
              <w:jc w:val="center"/>
              <w:rPr>
                <w:rFonts w:ascii="Nikosh" w:eastAsia="Times New Roman" w:hAnsi="Nikosh" w:cs="Nikosh"/>
                <w:sz w:val="12"/>
                <w:szCs w:val="12"/>
                <w:lang w:bidi="bn-IN"/>
              </w:rPr>
            </w:pPr>
            <w:r w:rsidRPr="00DE5E58">
              <w:rPr>
                <w:rFonts w:ascii="Nikosh" w:eastAsia="Nikosh" w:hAnsi="Nikosh" w:cs="Nikosh"/>
                <w:sz w:val="12"/>
                <w:szCs w:val="12"/>
                <w:cs/>
                <w:lang w:bidi="bn-IN"/>
              </w:rPr>
              <w:t>৫</w:t>
            </w:r>
          </w:p>
        </w:tc>
        <w:tc>
          <w:tcPr>
            <w:tcW w:w="640" w:type="dxa"/>
            <w:shd w:val="clear" w:color="000000" w:fill="FFFFFF"/>
            <w:vAlign w:val="bottom"/>
          </w:tcPr>
          <w:p w:rsidR="00DE5E58" w:rsidRPr="00DE5E58" w:rsidRDefault="00DE5E58" w:rsidP="00DE5E58">
            <w:pPr>
              <w:spacing w:after="0" w:line="240" w:lineRule="auto"/>
              <w:jc w:val="center"/>
              <w:rPr>
                <w:rFonts w:ascii="Nikosh" w:eastAsia="Times New Roman" w:hAnsi="Nikosh" w:cs="Nikosh"/>
                <w:sz w:val="12"/>
                <w:szCs w:val="12"/>
                <w:lang w:bidi="bn-IN"/>
              </w:rPr>
            </w:pPr>
            <w:r w:rsidRPr="00DE5E58">
              <w:rPr>
                <w:rFonts w:ascii="Nikosh" w:eastAsia="Nikosh" w:hAnsi="Nikosh" w:cs="Nikosh"/>
                <w:sz w:val="12"/>
                <w:szCs w:val="12"/>
                <w:cs/>
                <w:lang w:bidi="bn-IN"/>
              </w:rPr>
              <w:t>৬</w:t>
            </w:r>
          </w:p>
        </w:tc>
        <w:tc>
          <w:tcPr>
            <w:tcW w:w="687" w:type="dxa"/>
            <w:shd w:val="clear" w:color="000000" w:fill="FFFFFF"/>
            <w:vAlign w:val="bottom"/>
          </w:tcPr>
          <w:p w:rsidR="00DE5E58" w:rsidRPr="00DE5E58" w:rsidRDefault="00DE5E58" w:rsidP="00DE5E58">
            <w:pPr>
              <w:spacing w:after="0" w:line="240" w:lineRule="auto"/>
              <w:jc w:val="center"/>
              <w:rPr>
                <w:rFonts w:ascii="Nikosh" w:eastAsia="Times New Roman" w:hAnsi="Nikosh" w:cs="Nikosh"/>
                <w:sz w:val="12"/>
                <w:szCs w:val="12"/>
                <w:lang w:bidi="bn-IN"/>
              </w:rPr>
            </w:pPr>
            <w:r w:rsidRPr="00DE5E58">
              <w:rPr>
                <w:rFonts w:ascii="Nikosh" w:eastAsia="Nikosh" w:hAnsi="Nikosh" w:cs="Nikosh"/>
                <w:sz w:val="12"/>
                <w:szCs w:val="12"/>
                <w:cs/>
                <w:lang w:bidi="bn-IN"/>
              </w:rPr>
              <w:t>৭</w:t>
            </w:r>
          </w:p>
        </w:tc>
        <w:tc>
          <w:tcPr>
            <w:tcW w:w="695" w:type="dxa"/>
            <w:shd w:val="clear" w:color="000000" w:fill="FFFFFF"/>
            <w:vAlign w:val="bottom"/>
          </w:tcPr>
          <w:p w:rsidR="00DE5E58" w:rsidRPr="00DE5E58" w:rsidRDefault="00DE5E58" w:rsidP="00DE5E58">
            <w:pPr>
              <w:spacing w:after="0" w:line="240" w:lineRule="auto"/>
              <w:jc w:val="center"/>
              <w:rPr>
                <w:rFonts w:ascii="Nikosh" w:eastAsia="Times New Roman" w:hAnsi="Nikosh" w:cs="Nikosh"/>
                <w:sz w:val="12"/>
                <w:szCs w:val="12"/>
                <w:lang w:bidi="bn-IN"/>
              </w:rPr>
            </w:pPr>
            <w:r w:rsidRPr="00DE5E58">
              <w:rPr>
                <w:rFonts w:ascii="Nikosh" w:eastAsia="Nikosh" w:hAnsi="Nikosh" w:cs="Nikosh"/>
                <w:sz w:val="12"/>
                <w:szCs w:val="12"/>
                <w:cs/>
                <w:lang w:bidi="bn-IN"/>
              </w:rPr>
              <w:t>৮</w:t>
            </w:r>
          </w:p>
        </w:tc>
        <w:tc>
          <w:tcPr>
            <w:tcW w:w="675" w:type="dxa"/>
            <w:shd w:val="clear" w:color="000000" w:fill="FFFFFF"/>
            <w:vAlign w:val="bottom"/>
          </w:tcPr>
          <w:p w:rsidR="00DE5E58" w:rsidRPr="00DE5E58" w:rsidRDefault="00DE5E58" w:rsidP="00DE5E58">
            <w:pPr>
              <w:spacing w:after="0" w:line="240" w:lineRule="auto"/>
              <w:jc w:val="center"/>
              <w:rPr>
                <w:rFonts w:ascii="Nikosh" w:eastAsia="Times New Roman" w:hAnsi="Nikosh" w:cs="Nikosh"/>
                <w:sz w:val="12"/>
                <w:szCs w:val="12"/>
                <w:lang w:bidi="bn-IN"/>
              </w:rPr>
            </w:pPr>
            <w:r w:rsidRPr="00DE5E58">
              <w:rPr>
                <w:rFonts w:ascii="Nikosh" w:eastAsia="Nikosh" w:hAnsi="Nikosh" w:cs="Nikosh"/>
                <w:sz w:val="12"/>
                <w:szCs w:val="12"/>
                <w:cs/>
                <w:lang w:bidi="bn-IN"/>
              </w:rPr>
              <w:t>৯</w:t>
            </w:r>
          </w:p>
        </w:tc>
        <w:tc>
          <w:tcPr>
            <w:tcW w:w="736" w:type="dxa"/>
            <w:shd w:val="clear" w:color="000000" w:fill="FFFFFF"/>
            <w:vAlign w:val="bottom"/>
          </w:tcPr>
          <w:p w:rsidR="00DE5E58" w:rsidRPr="00DE5E58" w:rsidRDefault="00DE5E58" w:rsidP="00DE5E58">
            <w:pPr>
              <w:spacing w:after="0" w:line="240" w:lineRule="auto"/>
              <w:jc w:val="center"/>
              <w:rPr>
                <w:rFonts w:ascii="Nikosh" w:eastAsia="Times New Roman" w:hAnsi="Nikosh" w:cs="Nikosh"/>
                <w:sz w:val="12"/>
                <w:szCs w:val="12"/>
                <w:lang w:bidi="bn-IN"/>
              </w:rPr>
            </w:pPr>
            <w:r w:rsidRPr="00DE5E58">
              <w:rPr>
                <w:rFonts w:ascii="Nikosh" w:eastAsia="Nikosh" w:hAnsi="Nikosh" w:cs="Nikosh"/>
                <w:sz w:val="12"/>
                <w:szCs w:val="12"/>
                <w:cs/>
                <w:lang w:bidi="bn-IN"/>
              </w:rPr>
              <w:t>১০</w:t>
            </w:r>
          </w:p>
        </w:tc>
        <w:tc>
          <w:tcPr>
            <w:tcW w:w="698" w:type="dxa"/>
            <w:shd w:val="clear" w:color="000000" w:fill="FFFFFF"/>
            <w:vAlign w:val="bottom"/>
          </w:tcPr>
          <w:p w:rsidR="00DE5E58" w:rsidRPr="00DE5E58" w:rsidRDefault="00DE5E58" w:rsidP="00DE5E58">
            <w:pPr>
              <w:spacing w:after="0" w:line="240" w:lineRule="auto"/>
              <w:jc w:val="center"/>
              <w:rPr>
                <w:rFonts w:ascii="Nikosh" w:eastAsia="Times New Roman" w:hAnsi="Nikosh" w:cs="Nikosh"/>
                <w:sz w:val="12"/>
                <w:szCs w:val="12"/>
                <w:lang w:bidi="bn-IN"/>
              </w:rPr>
            </w:pPr>
            <w:r w:rsidRPr="00DE5E58">
              <w:rPr>
                <w:rFonts w:ascii="Nikosh" w:eastAsia="Nikosh" w:hAnsi="Nikosh" w:cs="Nikosh"/>
                <w:sz w:val="12"/>
                <w:szCs w:val="12"/>
                <w:cs/>
                <w:lang w:bidi="bn-IN"/>
              </w:rPr>
              <w:t>১১</w:t>
            </w:r>
          </w:p>
        </w:tc>
        <w:tc>
          <w:tcPr>
            <w:tcW w:w="708" w:type="dxa"/>
            <w:shd w:val="clear" w:color="000000" w:fill="FFFFFF"/>
            <w:vAlign w:val="bottom"/>
          </w:tcPr>
          <w:p w:rsidR="00DE5E58" w:rsidRPr="00DE5E58" w:rsidRDefault="00DE5E58" w:rsidP="00DE5E58">
            <w:pPr>
              <w:spacing w:after="0" w:line="240" w:lineRule="auto"/>
              <w:jc w:val="center"/>
              <w:rPr>
                <w:rFonts w:ascii="Nikosh" w:eastAsia="Times New Roman" w:hAnsi="Nikosh" w:cs="Nikosh"/>
                <w:sz w:val="12"/>
                <w:szCs w:val="12"/>
                <w:lang w:bidi="bn-IN"/>
              </w:rPr>
            </w:pPr>
            <w:r w:rsidRPr="00DE5E58">
              <w:rPr>
                <w:rFonts w:ascii="Nikosh" w:eastAsia="Times New Roman" w:hAnsi="Nikosh" w:cs="Nikosh" w:hint="cs"/>
                <w:sz w:val="12"/>
                <w:szCs w:val="12"/>
                <w:cs/>
                <w:lang w:bidi="bn-IN"/>
              </w:rPr>
              <w:t>১২</w:t>
            </w:r>
          </w:p>
        </w:tc>
      </w:tr>
      <w:tr w:rsidR="00DE5E58" w:rsidRPr="00DE5E58" w:rsidTr="00EF486C">
        <w:trPr>
          <w:trHeight w:val="144"/>
        </w:trPr>
        <w:tc>
          <w:tcPr>
            <w:tcW w:w="366" w:type="dxa"/>
            <w:vMerge w:val="restart"/>
            <w:shd w:val="clear" w:color="auto" w:fill="auto"/>
            <w:noWrap/>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১</w:t>
            </w:r>
          </w:p>
        </w:tc>
        <w:tc>
          <w:tcPr>
            <w:tcW w:w="1261" w:type="dxa"/>
            <w:vMerge w:val="restart"/>
            <w:shd w:val="clear" w:color="000000" w:fill="FFFFFF"/>
            <w:noWrap/>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ডিএই</w:t>
            </w: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২০</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৪৯১.৯৯</w:t>
            </w: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৩৯২.৮২</w:t>
            </w: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৯৯.১৭</w:t>
            </w: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৪৮৮.৭৬</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৩৯২.৮০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৯৫.৯৬</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৪৮৩.৩০</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৩৮৭.৩৭</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৯৫.৯৩</w:t>
            </w:r>
          </w:p>
        </w:tc>
      </w:tr>
      <w:tr w:rsidR="00DE5E58" w:rsidRPr="00DE5E58" w:rsidTr="00EF486C">
        <w:trPr>
          <w:trHeight w:val="144"/>
        </w:trPr>
        <w:tc>
          <w:tcPr>
            <w:tcW w:w="366" w:type="dxa"/>
            <w:vMerge/>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261" w:type="dxa"/>
            <w:vMerge/>
            <w:shd w:val="clear" w:color="000000" w:fill="FFFFFF"/>
            <w:vAlign w:val="center"/>
          </w:tcPr>
          <w:p w:rsidR="00DE5E58" w:rsidRPr="00DE5E58" w:rsidRDefault="00DE5E58" w:rsidP="00DE5E58">
            <w:pPr>
              <w:spacing w:after="0" w:line="240" w:lineRule="auto"/>
              <w:rPr>
                <w:rFonts w:ascii="Nikosh" w:eastAsia="Times New Roman" w:hAnsi="Nikosh" w:cs="Nikosh"/>
                <w:sz w:val="20"/>
                <w:szCs w:val="20"/>
                <w:lang w:bidi="bn-IN"/>
              </w:rPr>
            </w:pP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৯৭%</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৯৮.২৩%</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৯৮.৬১%</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৯৬.৭৩%</w:t>
            </w:r>
          </w:p>
        </w:tc>
      </w:tr>
      <w:tr w:rsidR="00DE5E58" w:rsidRPr="00DE5E58" w:rsidTr="00EF486C">
        <w:trPr>
          <w:trHeight w:val="144"/>
        </w:trPr>
        <w:tc>
          <w:tcPr>
            <w:tcW w:w="366" w:type="dxa"/>
            <w:vMerge w:val="restart"/>
            <w:shd w:val="clear" w:color="auto" w:fill="auto"/>
            <w:noWrap/>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২</w:t>
            </w:r>
          </w:p>
        </w:tc>
        <w:tc>
          <w:tcPr>
            <w:tcW w:w="1261" w:type="dxa"/>
            <w:vMerge w:val="restart"/>
            <w:shd w:val="clear" w:color="000000" w:fill="FFFFFF"/>
            <w:noWrap/>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বিএডিসি</w:t>
            </w: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১৭</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৬২০.৪৩</w:t>
            </w: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৫৯৫.৪২</w:t>
            </w: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২৫.০১</w:t>
            </w: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৬২০.০৭</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৫৯৫.৪২</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২৪.৬৫</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৬১৮.২৩</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৫৯৪.০৫</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২৪.১৮</w:t>
            </w:r>
          </w:p>
        </w:tc>
      </w:tr>
      <w:tr w:rsidR="00DE5E58" w:rsidRPr="00DE5E58" w:rsidTr="00EF486C">
        <w:trPr>
          <w:trHeight w:val="144"/>
        </w:trPr>
        <w:tc>
          <w:tcPr>
            <w:tcW w:w="366" w:type="dxa"/>
            <w:vMerge/>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261" w:type="dxa"/>
            <w:vMerge/>
            <w:shd w:val="clear" w:color="000000" w:fill="FFFFFF"/>
            <w:vAlign w:val="center"/>
          </w:tcPr>
          <w:p w:rsidR="00DE5E58" w:rsidRPr="00DE5E58" w:rsidRDefault="00DE5E58" w:rsidP="00DE5E58">
            <w:pPr>
              <w:spacing w:after="0" w:line="240" w:lineRule="auto"/>
              <w:rPr>
                <w:rFonts w:ascii="Nikosh" w:eastAsia="Times New Roman" w:hAnsi="Nikosh" w:cs="Nikosh"/>
                <w:sz w:val="20"/>
                <w:szCs w:val="20"/>
                <w:lang w:bidi="bn-IN"/>
              </w:rPr>
            </w:pP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(৪)</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৯৯.৬৫%</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৯৯.৭৭%</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৯৬.৬৮%</w:t>
            </w:r>
          </w:p>
        </w:tc>
      </w:tr>
      <w:tr w:rsidR="00DE5E58" w:rsidRPr="00DE5E58" w:rsidTr="00EF486C">
        <w:trPr>
          <w:trHeight w:val="144"/>
        </w:trPr>
        <w:tc>
          <w:tcPr>
            <w:tcW w:w="366" w:type="dxa"/>
            <w:vMerge w:val="restart"/>
            <w:shd w:val="clear" w:color="auto" w:fill="auto"/>
            <w:noWrap/>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৩</w:t>
            </w:r>
          </w:p>
        </w:tc>
        <w:tc>
          <w:tcPr>
            <w:tcW w:w="1261" w:type="dxa"/>
            <w:vMerge w:val="restart"/>
            <w:shd w:val="clear" w:color="000000" w:fill="FFFFFF"/>
            <w:noWrap/>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বিএআরআই</w:t>
            </w: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৪</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৯৬.৪৮</w:t>
            </w: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৯৬.১৬</w:t>
            </w: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০.৩২</w:t>
            </w: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৯৬.৪৭</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৯৬.১৬</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০.৩১</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৯৬.৪২</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৯৬.১১</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০.৩১</w:t>
            </w:r>
          </w:p>
        </w:tc>
      </w:tr>
      <w:tr w:rsidR="00DE5E58" w:rsidRPr="00DE5E58" w:rsidTr="00EF486C">
        <w:trPr>
          <w:trHeight w:val="144"/>
        </w:trPr>
        <w:tc>
          <w:tcPr>
            <w:tcW w:w="366" w:type="dxa"/>
            <w:vMerge/>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261" w:type="dxa"/>
            <w:vMerge/>
            <w:shd w:val="clear" w:color="000000" w:fill="FFFFFF"/>
            <w:vAlign w:val="center"/>
          </w:tcPr>
          <w:p w:rsidR="00DE5E58" w:rsidRPr="00DE5E58" w:rsidRDefault="00DE5E58" w:rsidP="00DE5E58">
            <w:pPr>
              <w:spacing w:after="0" w:line="240" w:lineRule="auto"/>
              <w:rPr>
                <w:rFonts w:ascii="Nikosh" w:eastAsia="Times New Roman" w:hAnsi="Nikosh" w:cs="Nikosh"/>
                <w:sz w:val="20"/>
                <w:szCs w:val="20"/>
                <w:lang w:bidi="bn-IN"/>
              </w:rPr>
            </w:pP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(৫)</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৯৭%</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৯৯.৯৪%</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৯৯.৯৫%</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৯৬.৮৮%</w:t>
            </w:r>
          </w:p>
        </w:tc>
      </w:tr>
      <w:tr w:rsidR="00DE5E58" w:rsidRPr="00DE5E58" w:rsidTr="00EF486C">
        <w:trPr>
          <w:trHeight w:val="144"/>
        </w:trPr>
        <w:tc>
          <w:tcPr>
            <w:tcW w:w="366" w:type="dxa"/>
            <w:vMerge w:val="restart"/>
            <w:shd w:val="clear" w:color="auto" w:fill="auto"/>
            <w:noWrap/>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৪</w:t>
            </w:r>
          </w:p>
        </w:tc>
        <w:tc>
          <w:tcPr>
            <w:tcW w:w="1261" w:type="dxa"/>
            <w:vMerge w:val="restart"/>
            <w:shd w:val="clear" w:color="000000" w:fill="FFFFFF"/>
            <w:noWrap/>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বিএমডিএ</w:t>
            </w: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৩১৬.৩১</w:t>
            </w: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৩১৬.৩১</w:t>
            </w: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৩১৬.৩০</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৩১৬.৩০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৩১৫.৮৮</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৩১৫.৮৮</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r>
      <w:tr w:rsidR="00DE5E58" w:rsidRPr="00DE5E58" w:rsidTr="00EF486C">
        <w:trPr>
          <w:trHeight w:val="144"/>
        </w:trPr>
        <w:tc>
          <w:tcPr>
            <w:tcW w:w="366" w:type="dxa"/>
            <w:vMerge/>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261" w:type="dxa"/>
            <w:vMerge/>
            <w:shd w:val="clear" w:color="000000" w:fill="FFFFFF"/>
            <w:vAlign w:val="center"/>
          </w:tcPr>
          <w:p w:rsidR="00DE5E58" w:rsidRPr="00DE5E58" w:rsidRDefault="00DE5E58" w:rsidP="00DE5E58">
            <w:pPr>
              <w:spacing w:after="0" w:line="240" w:lineRule="auto"/>
              <w:rPr>
                <w:rFonts w:ascii="Nikosh" w:eastAsia="Times New Roman" w:hAnsi="Nikosh" w:cs="Nikosh"/>
                <w:sz w:val="20"/>
                <w:szCs w:val="20"/>
                <w:lang w:bidi="bn-IN"/>
              </w:rPr>
            </w:pP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৯৯.৮৬%</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৯৯.৮৬%</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r>
      <w:tr w:rsidR="00DE5E58" w:rsidRPr="00DE5E58" w:rsidTr="00EF486C">
        <w:trPr>
          <w:trHeight w:val="144"/>
        </w:trPr>
        <w:tc>
          <w:tcPr>
            <w:tcW w:w="366" w:type="dxa"/>
            <w:vMerge w:val="restart"/>
            <w:shd w:val="clear" w:color="auto" w:fill="auto"/>
            <w:noWrap/>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৫</w:t>
            </w:r>
          </w:p>
        </w:tc>
        <w:tc>
          <w:tcPr>
            <w:tcW w:w="1261" w:type="dxa"/>
            <w:vMerge w:val="restart"/>
            <w:shd w:val="clear" w:color="000000" w:fill="FFFFFF"/>
            <w:noWrap/>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ডিএএম</w:t>
            </w: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৭.২৫</w:t>
            </w: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৭.২৫</w:t>
            </w: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৭.২৫</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৭.২৫</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৭.২৩</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৭.২৩</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r>
      <w:tr w:rsidR="00DE5E58" w:rsidRPr="00DE5E58" w:rsidTr="00EF486C">
        <w:trPr>
          <w:trHeight w:val="144"/>
        </w:trPr>
        <w:tc>
          <w:tcPr>
            <w:tcW w:w="366" w:type="dxa"/>
            <w:vMerge/>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261" w:type="dxa"/>
            <w:vMerge/>
            <w:shd w:val="clear" w:color="000000" w:fill="FFFFFF"/>
            <w:vAlign w:val="center"/>
          </w:tcPr>
          <w:p w:rsidR="00DE5E58" w:rsidRPr="00DE5E58" w:rsidRDefault="00DE5E58" w:rsidP="00DE5E58">
            <w:pPr>
              <w:spacing w:after="0" w:line="240" w:lineRule="auto"/>
              <w:rPr>
                <w:rFonts w:ascii="Nikosh" w:eastAsia="Times New Roman" w:hAnsi="Nikosh" w:cs="Nikosh"/>
                <w:sz w:val="20"/>
                <w:szCs w:val="20"/>
                <w:lang w:bidi="bn-IN"/>
              </w:rPr>
            </w:pP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(৩)</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৯৯.৭২%</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৯৯.৭২%</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r>
      <w:tr w:rsidR="00DE5E58" w:rsidRPr="00DE5E58" w:rsidTr="00EF486C">
        <w:trPr>
          <w:trHeight w:val="144"/>
        </w:trPr>
        <w:tc>
          <w:tcPr>
            <w:tcW w:w="366" w:type="dxa"/>
            <w:vMerge w:val="restart"/>
            <w:shd w:val="clear" w:color="auto" w:fill="auto"/>
            <w:noWrap/>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৬</w:t>
            </w:r>
          </w:p>
        </w:tc>
        <w:tc>
          <w:tcPr>
            <w:tcW w:w="1261" w:type="dxa"/>
            <w:vMerge w:val="restart"/>
            <w:shd w:val="clear" w:color="000000" w:fill="FFFFFF"/>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বিএআরসি</w:t>
            </w: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৭.৮৯</w:t>
            </w: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০.৪২</w:t>
            </w: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৭.৪৭</w:t>
            </w: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৭.৮২</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০.৪২</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৭.৪০</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৭.৮১</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০.৪২</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৭.৩৯</w:t>
            </w:r>
          </w:p>
        </w:tc>
      </w:tr>
      <w:tr w:rsidR="00DE5E58" w:rsidRPr="00DE5E58" w:rsidTr="00EF486C">
        <w:trPr>
          <w:trHeight w:val="144"/>
        </w:trPr>
        <w:tc>
          <w:tcPr>
            <w:tcW w:w="366" w:type="dxa"/>
            <w:vMerge/>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261" w:type="dxa"/>
            <w:vMerge/>
            <w:shd w:val="clear" w:color="000000" w:fill="FFFFFF"/>
            <w:vAlign w:val="center"/>
          </w:tcPr>
          <w:p w:rsidR="00DE5E58" w:rsidRPr="00DE5E58" w:rsidRDefault="00DE5E58" w:rsidP="00DE5E58">
            <w:pPr>
              <w:spacing w:after="0" w:line="240" w:lineRule="auto"/>
              <w:rPr>
                <w:rFonts w:ascii="Nikosh" w:eastAsia="Times New Roman" w:hAnsi="Nikosh" w:cs="Nikosh"/>
                <w:sz w:val="20"/>
                <w:szCs w:val="20"/>
                <w:lang w:bidi="bn-IN"/>
              </w:rPr>
            </w:pP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w:t>
            </w:r>
          </w:p>
        </w:tc>
      </w:tr>
      <w:tr w:rsidR="00DE5E58" w:rsidRPr="00DE5E58" w:rsidTr="00EF486C">
        <w:trPr>
          <w:trHeight w:val="144"/>
        </w:trPr>
        <w:tc>
          <w:tcPr>
            <w:tcW w:w="366" w:type="dxa"/>
            <w:vMerge w:val="restart"/>
            <w:shd w:val="clear" w:color="auto" w:fill="auto"/>
            <w:noWrap/>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৭</w:t>
            </w:r>
          </w:p>
        </w:tc>
        <w:tc>
          <w:tcPr>
            <w:tcW w:w="1261" w:type="dxa"/>
            <w:vMerge w:val="restart"/>
            <w:shd w:val="clear" w:color="000000" w:fill="FFFFFF"/>
            <w:noWrap/>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এসআরডিআই</w:t>
            </w: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৭.৩৬</w:t>
            </w: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৭.৩৬</w:t>
            </w: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৭.৩৬</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৭.৩৬</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৬.৮৩</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৬.৮৩</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r>
      <w:tr w:rsidR="00DE5E58" w:rsidRPr="00DE5E58" w:rsidTr="00EF486C">
        <w:trPr>
          <w:trHeight w:val="144"/>
        </w:trPr>
        <w:tc>
          <w:tcPr>
            <w:tcW w:w="366" w:type="dxa"/>
            <w:vMerge/>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261" w:type="dxa"/>
            <w:vMerge/>
            <w:shd w:val="clear" w:color="000000" w:fill="FFFFFF"/>
            <w:vAlign w:val="center"/>
          </w:tcPr>
          <w:p w:rsidR="00DE5E58" w:rsidRPr="00DE5E58" w:rsidRDefault="00DE5E58" w:rsidP="00DE5E58">
            <w:pPr>
              <w:spacing w:after="0" w:line="240" w:lineRule="auto"/>
              <w:rPr>
                <w:rFonts w:ascii="Nikosh" w:eastAsia="Times New Roman" w:hAnsi="Nikosh" w:cs="Nikosh"/>
                <w:sz w:val="20"/>
                <w:szCs w:val="20"/>
                <w:lang w:bidi="bn-IN"/>
              </w:rPr>
            </w:pP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৯৩%</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৯৩%</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r>
      <w:tr w:rsidR="00DE5E58" w:rsidRPr="00DE5E58" w:rsidTr="00EF486C">
        <w:trPr>
          <w:trHeight w:val="144"/>
        </w:trPr>
        <w:tc>
          <w:tcPr>
            <w:tcW w:w="366" w:type="dxa"/>
            <w:vMerge w:val="restart"/>
            <w:shd w:val="clear" w:color="auto" w:fill="auto"/>
            <w:noWrap/>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৮</w:t>
            </w:r>
          </w:p>
        </w:tc>
        <w:tc>
          <w:tcPr>
            <w:tcW w:w="1261" w:type="dxa"/>
            <w:vMerge w:val="restart"/>
            <w:shd w:val="clear" w:color="000000" w:fill="FFFFFF"/>
            <w:noWrap/>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বিজেআরআই</w:t>
            </w: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২২.৭৬</w:t>
            </w: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২২.৭৬</w:t>
            </w: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২২.৭৬</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২২.৭৬</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২২.৭৫</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২২.৭৫</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r>
      <w:tr w:rsidR="00DE5E58" w:rsidRPr="00DE5E58" w:rsidTr="00EF486C">
        <w:trPr>
          <w:trHeight w:val="144"/>
        </w:trPr>
        <w:tc>
          <w:tcPr>
            <w:tcW w:w="366" w:type="dxa"/>
            <w:vMerge/>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261" w:type="dxa"/>
            <w:vMerge/>
            <w:shd w:val="clear" w:color="000000" w:fill="FFFFFF"/>
            <w:vAlign w:val="center"/>
          </w:tcPr>
          <w:p w:rsidR="00DE5E58" w:rsidRPr="00DE5E58" w:rsidRDefault="00DE5E58" w:rsidP="00DE5E58">
            <w:pPr>
              <w:spacing w:after="0" w:line="240" w:lineRule="auto"/>
              <w:rPr>
                <w:rFonts w:ascii="Nikosh" w:eastAsia="Times New Roman" w:hAnsi="Nikosh" w:cs="Nikosh"/>
                <w:sz w:val="20"/>
                <w:szCs w:val="20"/>
                <w:lang w:bidi="bn-IN"/>
              </w:rPr>
            </w:pP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৯৯.৯৬%</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৯৯.৯৬%</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r>
      <w:tr w:rsidR="00DE5E58" w:rsidRPr="00DE5E58" w:rsidTr="00EF486C">
        <w:trPr>
          <w:trHeight w:val="144"/>
        </w:trPr>
        <w:tc>
          <w:tcPr>
            <w:tcW w:w="366" w:type="dxa"/>
            <w:vMerge w:val="restart"/>
            <w:shd w:val="clear" w:color="auto" w:fill="auto"/>
            <w:noWrap/>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৯</w:t>
            </w:r>
          </w:p>
        </w:tc>
        <w:tc>
          <w:tcPr>
            <w:tcW w:w="1261" w:type="dxa"/>
            <w:vMerge w:val="restart"/>
            <w:shd w:val="clear" w:color="000000" w:fill="FFFFFF"/>
            <w:noWrap/>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বিনা</w:t>
            </w: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১২.৫০</w:t>
            </w: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১২.৫০</w:t>
            </w: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১২.৫০</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১২.৫০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১২.৪০</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১২.৪০</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r>
      <w:tr w:rsidR="00DE5E58" w:rsidRPr="00DE5E58" w:rsidTr="00EF486C">
        <w:trPr>
          <w:trHeight w:val="144"/>
        </w:trPr>
        <w:tc>
          <w:tcPr>
            <w:tcW w:w="366" w:type="dxa"/>
            <w:vMerge/>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261" w:type="dxa"/>
            <w:vMerge/>
            <w:shd w:val="clear" w:color="000000" w:fill="FFFFFF"/>
            <w:vAlign w:val="center"/>
          </w:tcPr>
          <w:p w:rsidR="00DE5E58" w:rsidRPr="00DE5E58" w:rsidRDefault="00DE5E58" w:rsidP="00DE5E58">
            <w:pPr>
              <w:spacing w:after="0" w:line="240" w:lineRule="auto"/>
              <w:rPr>
                <w:rFonts w:ascii="Nikosh" w:eastAsia="Times New Roman" w:hAnsi="Nikosh" w:cs="Nikosh"/>
                <w:sz w:val="20"/>
                <w:szCs w:val="20"/>
                <w:lang w:bidi="bn-IN"/>
              </w:rPr>
            </w:pP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৯৯.২০%</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৯৯.২০%</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r>
      <w:tr w:rsidR="00DE5E58" w:rsidRPr="00DE5E58" w:rsidTr="00EF486C">
        <w:trPr>
          <w:trHeight w:val="144"/>
        </w:trPr>
        <w:tc>
          <w:tcPr>
            <w:tcW w:w="366" w:type="dxa"/>
            <w:vMerge w:val="restart"/>
            <w:shd w:val="clear" w:color="auto" w:fill="auto"/>
            <w:noWrap/>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১০</w:t>
            </w:r>
          </w:p>
        </w:tc>
        <w:tc>
          <w:tcPr>
            <w:tcW w:w="1261" w:type="dxa"/>
            <w:vMerge w:val="restart"/>
            <w:shd w:val="clear" w:color="000000" w:fill="FFFFFF"/>
            <w:noWrap/>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বিএসআরআই</w:t>
            </w: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১৬.০০</w:t>
            </w: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১৬.০০</w:t>
            </w: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১৬.০০</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১৬.০০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১৫.৯৫</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১৫.৯৫</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r>
      <w:tr w:rsidR="00DE5E58" w:rsidRPr="00DE5E58" w:rsidTr="00EF486C">
        <w:trPr>
          <w:trHeight w:val="144"/>
        </w:trPr>
        <w:tc>
          <w:tcPr>
            <w:tcW w:w="366" w:type="dxa"/>
            <w:vMerge/>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261" w:type="dxa"/>
            <w:vMerge/>
            <w:shd w:val="clear" w:color="000000" w:fill="FFFFFF"/>
            <w:vAlign w:val="center"/>
          </w:tcPr>
          <w:p w:rsidR="00DE5E58" w:rsidRPr="00DE5E58" w:rsidRDefault="00DE5E58" w:rsidP="00DE5E58">
            <w:pPr>
              <w:spacing w:after="0" w:line="240" w:lineRule="auto"/>
              <w:rPr>
                <w:rFonts w:ascii="Nikosh" w:eastAsia="Times New Roman" w:hAnsi="Nikosh" w:cs="Nikosh"/>
                <w:sz w:val="20"/>
                <w:szCs w:val="20"/>
                <w:lang w:bidi="bn-IN"/>
              </w:rPr>
            </w:pP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৯৯.৬৯%</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৯৯.৬৯%</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r>
      <w:tr w:rsidR="00DE5E58" w:rsidRPr="00DE5E58" w:rsidTr="00EF486C">
        <w:trPr>
          <w:trHeight w:val="144"/>
        </w:trPr>
        <w:tc>
          <w:tcPr>
            <w:tcW w:w="366" w:type="dxa"/>
            <w:vMerge w:val="restart"/>
            <w:shd w:val="clear" w:color="auto" w:fill="auto"/>
            <w:noWrap/>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১১</w:t>
            </w:r>
          </w:p>
        </w:tc>
        <w:tc>
          <w:tcPr>
            <w:tcW w:w="1261" w:type="dxa"/>
            <w:vMerge w:val="restart"/>
            <w:shd w:val="clear" w:color="000000" w:fill="FFFFFF"/>
            <w:noWrap/>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বিআরআরআই</w:t>
            </w: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৪৭.৫৯</w:t>
            </w: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২৯.৩৪</w:t>
            </w: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১৮.২৫</w:t>
            </w: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৪৬.৫৫</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২৮.৩০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১৮.২৫</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৪৬.৪৮</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২৮.২৩</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১৮.২৫</w:t>
            </w:r>
          </w:p>
        </w:tc>
      </w:tr>
      <w:tr w:rsidR="00DE5E58" w:rsidRPr="00DE5E58" w:rsidTr="00EF486C">
        <w:trPr>
          <w:trHeight w:val="144"/>
        </w:trPr>
        <w:tc>
          <w:tcPr>
            <w:tcW w:w="366" w:type="dxa"/>
            <w:vMerge/>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261" w:type="dxa"/>
            <w:vMerge/>
            <w:shd w:val="clear" w:color="000000" w:fill="FFFFFF"/>
            <w:vAlign w:val="center"/>
          </w:tcPr>
          <w:p w:rsidR="00DE5E58" w:rsidRPr="00DE5E58" w:rsidRDefault="00DE5E58" w:rsidP="00DE5E58">
            <w:pPr>
              <w:spacing w:after="0" w:line="240" w:lineRule="auto"/>
              <w:rPr>
                <w:rFonts w:ascii="Nikosh" w:eastAsia="Times New Roman" w:hAnsi="Nikosh" w:cs="Nikosh"/>
                <w:sz w:val="20"/>
                <w:szCs w:val="20"/>
                <w:lang w:bidi="bn-IN"/>
              </w:rPr>
            </w:pP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(৪)</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৯৮%</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৯৬%</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৯৮%</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৯৬%</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r>
      <w:tr w:rsidR="00DE5E58" w:rsidRPr="00DE5E58" w:rsidTr="00EF486C">
        <w:trPr>
          <w:trHeight w:val="144"/>
        </w:trPr>
        <w:tc>
          <w:tcPr>
            <w:tcW w:w="366" w:type="dxa"/>
            <w:vMerge w:val="restart"/>
            <w:shd w:val="clear" w:color="auto" w:fill="auto"/>
            <w:noWrap/>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১২</w:t>
            </w:r>
          </w:p>
        </w:tc>
        <w:tc>
          <w:tcPr>
            <w:tcW w:w="1261" w:type="dxa"/>
            <w:vMerge w:val="restart"/>
            <w:shd w:val="clear" w:color="000000" w:fill="FFFFFF"/>
          </w:tcPr>
          <w:p w:rsidR="00DE5E58" w:rsidRPr="00DE5E58" w:rsidRDefault="00DE5E58" w:rsidP="00DE5E58">
            <w:pPr>
              <w:spacing w:after="0" w:line="240" w:lineRule="auto"/>
              <w:rPr>
                <w:rFonts w:ascii="Nikosh" w:eastAsia="Nikosh" w:hAnsi="Nikosh" w:cs="Nikosh"/>
                <w:sz w:val="20"/>
                <w:szCs w:val="20"/>
                <w:lang w:bidi="bn-IN"/>
              </w:rPr>
            </w:pPr>
            <w:r w:rsidRPr="00DE5E58">
              <w:rPr>
                <w:rFonts w:ascii="Nikosh" w:eastAsia="Nikosh" w:hAnsi="Nikosh" w:cs="Nikosh"/>
                <w:sz w:val="20"/>
                <w:szCs w:val="20"/>
                <w:cs/>
                <w:lang w:bidi="bn-IN"/>
              </w:rPr>
              <w:t xml:space="preserve">এলজিইডি </w:t>
            </w:r>
          </w:p>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(সহযোগী সংস্থা)</w:t>
            </w: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২৮.১০</w:t>
            </w: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১৬.৫১</w:t>
            </w: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১১.৫৯</w:t>
            </w: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২৮.০৯</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১৬.৫০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১১.৫৯</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২৭.৮৬</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১৬.২৭</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১১.৫৯</w:t>
            </w:r>
          </w:p>
        </w:tc>
      </w:tr>
      <w:tr w:rsidR="00DE5E58" w:rsidRPr="00DE5E58" w:rsidTr="00EF486C">
        <w:trPr>
          <w:trHeight w:val="251"/>
        </w:trPr>
        <w:tc>
          <w:tcPr>
            <w:tcW w:w="366" w:type="dxa"/>
            <w:vMerge/>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261" w:type="dxa"/>
            <w:vMerge/>
            <w:shd w:val="clear" w:color="000000" w:fill="FFFFFF"/>
            <w:vAlign w:val="center"/>
          </w:tcPr>
          <w:p w:rsidR="00DE5E58" w:rsidRPr="00DE5E58" w:rsidRDefault="00DE5E58" w:rsidP="00DE5E58">
            <w:pPr>
              <w:spacing w:after="0" w:line="240" w:lineRule="auto"/>
              <w:rPr>
                <w:rFonts w:ascii="Nikosh" w:eastAsia="Times New Roman" w:hAnsi="Nikosh" w:cs="Nikosh"/>
                <w:sz w:val="20"/>
                <w:szCs w:val="20"/>
                <w:lang w:bidi="bn-IN"/>
              </w:rPr>
            </w:pP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r>
      <w:tr w:rsidR="00DE5E58" w:rsidRPr="00DE5E58" w:rsidTr="00EF486C">
        <w:trPr>
          <w:trHeight w:val="144"/>
        </w:trPr>
        <w:tc>
          <w:tcPr>
            <w:tcW w:w="366" w:type="dxa"/>
            <w:vMerge w:val="restart"/>
            <w:shd w:val="clear" w:color="auto" w:fill="auto"/>
            <w:noWrap/>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১৩</w:t>
            </w:r>
          </w:p>
        </w:tc>
        <w:tc>
          <w:tcPr>
            <w:tcW w:w="1261" w:type="dxa"/>
            <w:vMerge w:val="restart"/>
            <w:shd w:val="clear" w:color="000000" w:fill="FFFFFF"/>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সিডিবি</w:t>
            </w: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২৮.৯৬</w:t>
            </w: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২৮.৯৬</w:t>
            </w: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২৮.৯৬</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২৮.৯৬</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c>
          <w:tcPr>
            <w:tcW w:w="736" w:type="dxa"/>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২৮.৭৯</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২৮.৭৯</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r>
      <w:tr w:rsidR="00DE5E58" w:rsidRPr="00DE5E58" w:rsidTr="00EF486C">
        <w:trPr>
          <w:trHeight w:val="144"/>
        </w:trPr>
        <w:tc>
          <w:tcPr>
            <w:tcW w:w="366" w:type="dxa"/>
            <w:vMerge/>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261" w:type="dxa"/>
            <w:vMerge/>
            <w:shd w:val="clear" w:color="000000" w:fill="FFFFFF"/>
            <w:vAlign w:val="center"/>
          </w:tcPr>
          <w:p w:rsidR="00DE5E58" w:rsidRPr="00DE5E58" w:rsidRDefault="00DE5E58" w:rsidP="00DE5E58">
            <w:pPr>
              <w:spacing w:after="0" w:line="240" w:lineRule="auto"/>
              <w:rPr>
                <w:rFonts w:ascii="Nikosh" w:eastAsia="Times New Roman" w:hAnsi="Nikosh" w:cs="Nikosh"/>
                <w:sz w:val="20"/>
                <w:szCs w:val="20"/>
                <w:lang w:bidi="bn-IN"/>
              </w:rPr>
            </w:pP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c>
          <w:tcPr>
            <w:tcW w:w="736" w:type="dxa"/>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৯৯.৪১%</w:t>
            </w:r>
          </w:p>
        </w:tc>
        <w:tc>
          <w:tcPr>
            <w:tcW w:w="698" w:type="dxa"/>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৯৯.৪১%</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r>
      <w:tr w:rsidR="00DE5E58" w:rsidRPr="00DE5E58" w:rsidTr="00EF486C">
        <w:trPr>
          <w:trHeight w:val="144"/>
        </w:trPr>
        <w:tc>
          <w:tcPr>
            <w:tcW w:w="366" w:type="dxa"/>
            <w:vMerge w:val="restart"/>
            <w:shd w:val="clear" w:color="auto" w:fill="auto"/>
            <w:noWrap/>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১৪</w:t>
            </w:r>
          </w:p>
        </w:tc>
        <w:tc>
          <w:tcPr>
            <w:tcW w:w="1261" w:type="dxa"/>
            <w:vMerge w:val="restart"/>
            <w:shd w:val="clear" w:color="000000" w:fill="FFFFFF"/>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বারটান</w:t>
            </w: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৩৯.৬০</w:t>
            </w: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৩৯.৬০</w:t>
            </w: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৩৯.৬০</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৩৯.৬০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৩৯.৫৮</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৩৯.৫৮</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r>
      <w:tr w:rsidR="00DE5E58" w:rsidRPr="00DE5E58" w:rsidTr="00EF486C">
        <w:trPr>
          <w:trHeight w:val="144"/>
        </w:trPr>
        <w:tc>
          <w:tcPr>
            <w:tcW w:w="366" w:type="dxa"/>
            <w:vMerge/>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261" w:type="dxa"/>
            <w:vMerge/>
            <w:shd w:val="clear" w:color="000000" w:fill="FFFFFF"/>
            <w:vAlign w:val="center"/>
          </w:tcPr>
          <w:p w:rsidR="00DE5E58" w:rsidRPr="00DE5E58" w:rsidRDefault="00DE5E58" w:rsidP="00DE5E58">
            <w:pPr>
              <w:spacing w:after="0" w:line="240" w:lineRule="auto"/>
              <w:rPr>
                <w:rFonts w:ascii="Nikosh" w:eastAsia="Times New Roman" w:hAnsi="Nikosh" w:cs="Nikosh"/>
                <w:sz w:val="20"/>
                <w:szCs w:val="20"/>
                <w:lang w:bidi="bn-IN"/>
              </w:rPr>
            </w:pP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৯৯.৯৫%</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৯৯.৯৫%</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r>
      <w:tr w:rsidR="00DE5E58" w:rsidRPr="00DE5E58" w:rsidTr="00EF486C">
        <w:trPr>
          <w:trHeight w:val="144"/>
        </w:trPr>
        <w:tc>
          <w:tcPr>
            <w:tcW w:w="366" w:type="dxa"/>
            <w:vMerge w:val="restart"/>
            <w:shd w:val="clear" w:color="auto" w:fill="auto"/>
            <w:noWrap/>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১৫</w:t>
            </w:r>
          </w:p>
        </w:tc>
        <w:tc>
          <w:tcPr>
            <w:tcW w:w="1261" w:type="dxa"/>
            <w:vMerge w:val="restart"/>
            <w:shd w:val="clear" w:color="000000" w:fill="FFFFFF"/>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নাটা</w:t>
            </w: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৪.৫০</w:t>
            </w: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৪.৫০</w:t>
            </w: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৪.৫০</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৪.৫০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৪.৩৭</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৪.৩৭</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০.০০</w:t>
            </w:r>
          </w:p>
        </w:tc>
      </w:tr>
      <w:tr w:rsidR="00DE5E58" w:rsidRPr="00DE5E58" w:rsidTr="00EF486C">
        <w:trPr>
          <w:trHeight w:val="144"/>
        </w:trPr>
        <w:tc>
          <w:tcPr>
            <w:tcW w:w="366" w:type="dxa"/>
            <w:vMerge/>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261" w:type="dxa"/>
            <w:vMerge/>
            <w:shd w:val="clear" w:color="000000" w:fill="FFFFFF"/>
            <w:vAlign w:val="center"/>
          </w:tcPr>
          <w:p w:rsidR="00DE5E58" w:rsidRPr="00DE5E58" w:rsidRDefault="00DE5E58" w:rsidP="00DE5E58">
            <w:pPr>
              <w:spacing w:after="0" w:line="240" w:lineRule="auto"/>
              <w:rPr>
                <w:rFonts w:ascii="Nikosh" w:eastAsia="Times New Roman" w:hAnsi="Nikosh" w:cs="Nikosh"/>
                <w:sz w:val="20"/>
                <w:szCs w:val="20"/>
                <w:lang w:bidi="bn-IN"/>
              </w:rPr>
            </w:pP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৯৭%</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৯৭%</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০%</w:t>
            </w:r>
          </w:p>
        </w:tc>
      </w:tr>
      <w:tr w:rsidR="00DE5E58" w:rsidRPr="00DE5E58" w:rsidTr="00EF486C">
        <w:trPr>
          <w:trHeight w:val="144"/>
        </w:trPr>
        <w:tc>
          <w:tcPr>
            <w:tcW w:w="366" w:type="dxa"/>
            <w:vMerge w:val="restart"/>
            <w:shd w:val="clear" w:color="auto" w:fill="auto"/>
            <w:noWrap/>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১৬</w:t>
            </w:r>
          </w:p>
        </w:tc>
        <w:tc>
          <w:tcPr>
            <w:tcW w:w="1261" w:type="dxa"/>
            <w:vMerge w:val="restart"/>
            <w:shd w:val="clear" w:color="000000" w:fill="FFFFFF"/>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অন্যান্য *</w:t>
            </w:r>
          </w:p>
        </w:tc>
        <w:tc>
          <w:tcPr>
            <w:tcW w:w="108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২৪.১২</w:t>
            </w: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৩.২৭</w:t>
            </w: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২০.৮৫</w:t>
            </w: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২২.৪৬</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৩.২৭</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১৯.১৯</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২১.৪৬</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২.৫৩</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১৮.৯৩</w:t>
            </w:r>
          </w:p>
        </w:tc>
      </w:tr>
      <w:tr w:rsidR="00DE5E58" w:rsidRPr="00DE5E58" w:rsidTr="00EF486C">
        <w:trPr>
          <w:trHeight w:val="144"/>
        </w:trPr>
        <w:tc>
          <w:tcPr>
            <w:tcW w:w="366" w:type="dxa"/>
            <w:vMerge/>
            <w:tcBorders>
              <w:bottom w:val="single" w:sz="4" w:space="0" w:color="auto"/>
            </w:tcBorders>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261" w:type="dxa"/>
            <w:vMerge/>
            <w:tcBorders>
              <w:bottom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20"/>
                <w:szCs w:val="20"/>
                <w:lang w:bidi="bn-IN"/>
              </w:rPr>
            </w:pPr>
          </w:p>
        </w:tc>
        <w:tc>
          <w:tcPr>
            <w:tcW w:w="1080"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w:t>
            </w:r>
          </w:p>
        </w:tc>
        <w:tc>
          <w:tcPr>
            <w:tcW w:w="667"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96"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40"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87"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৯৩%</w:t>
            </w:r>
          </w:p>
        </w:tc>
        <w:tc>
          <w:tcPr>
            <w:tcW w:w="695"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১০০%</w:t>
            </w:r>
          </w:p>
        </w:tc>
        <w:tc>
          <w:tcPr>
            <w:tcW w:w="675"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৯২%</w:t>
            </w:r>
          </w:p>
        </w:tc>
        <w:tc>
          <w:tcPr>
            <w:tcW w:w="736"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৮৯%</w:t>
            </w:r>
          </w:p>
        </w:tc>
        <w:tc>
          <w:tcPr>
            <w:tcW w:w="698"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৭৭%</w:t>
            </w:r>
          </w:p>
        </w:tc>
        <w:tc>
          <w:tcPr>
            <w:tcW w:w="708"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৯১%</w:t>
            </w:r>
          </w:p>
        </w:tc>
      </w:tr>
      <w:tr w:rsidR="00DE5E58" w:rsidRPr="00DE5E58" w:rsidTr="00EF486C">
        <w:trPr>
          <w:trHeight w:val="144"/>
        </w:trPr>
        <w:tc>
          <w:tcPr>
            <w:tcW w:w="366" w:type="dxa"/>
            <w:vMerge w:val="restart"/>
            <w:shd w:val="clear" w:color="auto" w:fill="auto"/>
            <w:noWrap/>
            <w:vAlign w:val="bottom"/>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 </w:t>
            </w:r>
          </w:p>
        </w:tc>
        <w:tc>
          <w:tcPr>
            <w:tcW w:w="1261" w:type="dxa"/>
            <w:vMerge w:val="restart"/>
            <w:shd w:val="clear" w:color="000000" w:fill="FFFFFF"/>
            <w:noWrap/>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সর্বমোটঃ</w:t>
            </w:r>
          </w:p>
        </w:tc>
        <w:tc>
          <w:tcPr>
            <w:tcW w:w="1080" w:type="dxa"/>
            <w:shd w:val="clear" w:color="auto" w:fill="auto"/>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৬৩</w:t>
            </w:r>
          </w:p>
        </w:tc>
        <w:tc>
          <w:tcPr>
            <w:tcW w:w="66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১৭৭১.৮৪</w:t>
            </w:r>
          </w:p>
        </w:tc>
        <w:tc>
          <w:tcPr>
            <w:tcW w:w="69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১৫৮৯.১৮</w:t>
            </w:r>
          </w:p>
        </w:tc>
        <w:tc>
          <w:tcPr>
            <w:tcW w:w="640"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১৮২.৬৬</w:t>
            </w:r>
          </w:p>
        </w:tc>
        <w:tc>
          <w:tcPr>
            <w:tcW w:w="687"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১৭৬৫.৪৫</w:t>
            </w:r>
          </w:p>
        </w:tc>
        <w:tc>
          <w:tcPr>
            <w:tcW w:w="69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১৫৮৮.১০</w:t>
            </w:r>
          </w:p>
        </w:tc>
        <w:tc>
          <w:tcPr>
            <w:tcW w:w="675"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১৭৭.৩৫</w:t>
            </w:r>
          </w:p>
        </w:tc>
        <w:tc>
          <w:tcPr>
            <w:tcW w:w="736"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১৭৫৫.৩৪</w:t>
            </w:r>
          </w:p>
        </w:tc>
        <w:tc>
          <w:tcPr>
            <w:tcW w:w="69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১৫৭৮.৭৬</w:t>
            </w:r>
          </w:p>
        </w:tc>
        <w:tc>
          <w:tcPr>
            <w:tcW w:w="708" w:type="dxa"/>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১৭৬.৫৮</w:t>
            </w:r>
          </w:p>
        </w:tc>
      </w:tr>
      <w:tr w:rsidR="00DE5E58" w:rsidRPr="00DE5E58" w:rsidTr="00EF486C">
        <w:trPr>
          <w:trHeight w:val="144"/>
        </w:trPr>
        <w:tc>
          <w:tcPr>
            <w:tcW w:w="366" w:type="dxa"/>
            <w:vMerge/>
            <w:tcBorders>
              <w:bottom w:val="single" w:sz="4" w:space="0" w:color="auto"/>
            </w:tcBorders>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261" w:type="dxa"/>
            <w:vMerge/>
            <w:tcBorders>
              <w:bottom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1080" w:type="dxa"/>
            <w:tcBorders>
              <w:bottom w:val="single" w:sz="4" w:space="0" w:color="auto"/>
            </w:tcBorders>
            <w:shd w:val="clear" w:color="auto" w:fill="auto"/>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(২৪)</w:t>
            </w:r>
          </w:p>
        </w:tc>
        <w:tc>
          <w:tcPr>
            <w:tcW w:w="667"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96"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40"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87"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৯৯.৬৪%</w:t>
            </w:r>
          </w:p>
        </w:tc>
        <w:tc>
          <w:tcPr>
            <w:tcW w:w="695"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৯৯.৯৩%</w:t>
            </w:r>
          </w:p>
        </w:tc>
        <w:tc>
          <w:tcPr>
            <w:tcW w:w="675"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৯৭.০৯%</w:t>
            </w:r>
          </w:p>
        </w:tc>
        <w:tc>
          <w:tcPr>
            <w:tcW w:w="736"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৯৯.০৭%</w:t>
            </w:r>
          </w:p>
        </w:tc>
        <w:tc>
          <w:tcPr>
            <w:tcW w:w="698"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৯৯.৩৪%</w:t>
            </w:r>
          </w:p>
        </w:tc>
        <w:tc>
          <w:tcPr>
            <w:tcW w:w="708" w:type="dxa"/>
            <w:tcBorders>
              <w:bottom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sz w:val="16"/>
                <w:szCs w:val="16"/>
                <w:cs/>
                <w:lang w:bidi="bn-IN"/>
              </w:rPr>
              <w:t>৯৬.৬৭%</w:t>
            </w:r>
          </w:p>
        </w:tc>
      </w:tr>
      <w:tr w:rsidR="00DE5E58" w:rsidRPr="00DE5E58" w:rsidTr="00EF486C">
        <w:trPr>
          <w:trHeight w:val="144"/>
        </w:trPr>
        <w:tc>
          <w:tcPr>
            <w:tcW w:w="366" w:type="dxa"/>
            <w:tcBorders>
              <w:top w:val="single" w:sz="4" w:space="0" w:color="auto"/>
              <w:left w:val="nil"/>
              <w:bottom w:val="nil"/>
              <w:right w:val="nil"/>
            </w:tcBorders>
            <w:shd w:val="clear" w:color="auto" w:fill="auto"/>
            <w:vAlign w:val="center"/>
          </w:tcPr>
          <w:p w:rsidR="00DE5E58" w:rsidRPr="00DE5E58" w:rsidRDefault="00DE5E58" w:rsidP="00DE5E58">
            <w:pPr>
              <w:spacing w:after="0" w:line="240" w:lineRule="auto"/>
              <w:rPr>
                <w:rFonts w:ascii="Nikosh" w:eastAsia="Times New Roman" w:hAnsi="Nikosh" w:cs="Nikosh"/>
                <w:sz w:val="16"/>
                <w:szCs w:val="16"/>
                <w:lang w:bidi="bn-IN"/>
              </w:rPr>
            </w:pPr>
          </w:p>
        </w:tc>
        <w:tc>
          <w:tcPr>
            <w:tcW w:w="8543" w:type="dxa"/>
            <w:gridSpan w:val="11"/>
            <w:tcBorders>
              <w:top w:val="nil"/>
              <w:left w:val="nil"/>
              <w:bottom w:val="nil"/>
              <w:right w:val="nil"/>
            </w:tcBorders>
            <w:shd w:val="clear" w:color="000000" w:fill="FFFFFF"/>
            <w:vAlign w:val="center"/>
          </w:tcPr>
          <w:p w:rsidR="00DE5E58" w:rsidRPr="00DE5E58" w:rsidRDefault="00DE5E58" w:rsidP="00DE5E58">
            <w:pPr>
              <w:spacing w:after="0" w:line="240" w:lineRule="auto"/>
              <w:rPr>
                <w:rFonts w:ascii="Nikosh" w:eastAsia="Nikosh" w:hAnsi="Nikosh" w:cs="Nikosh"/>
                <w:sz w:val="20"/>
                <w:szCs w:val="20"/>
                <w:cs/>
                <w:lang w:bidi="bn-IN"/>
              </w:rPr>
            </w:pPr>
            <w:r w:rsidRPr="00DE5E58">
              <w:rPr>
                <w:rFonts w:ascii="Nikosh" w:eastAsia="Nikosh" w:hAnsi="Nikosh" w:cs="Nikosh"/>
                <w:sz w:val="20"/>
                <w:szCs w:val="20"/>
                <w:cs/>
                <w:lang w:bidi="bn-IN"/>
              </w:rPr>
              <w:t>* (আইএপিপি-সচিবালয় অংগ, আপসু ও  এনএটিপি-পিসিএমইউ অংগ )</w:t>
            </w:r>
          </w:p>
        </w:tc>
      </w:tr>
    </w:tbl>
    <w:p w:rsidR="00DE5E58" w:rsidRPr="00DE5E58" w:rsidRDefault="00DE5E58" w:rsidP="00DE5E58">
      <w:pPr>
        <w:spacing w:after="0" w:line="240" w:lineRule="auto"/>
        <w:ind w:left="360"/>
        <w:rPr>
          <w:rFonts w:ascii="Nikosh" w:eastAsia="Nikosh" w:hAnsi="Nikosh" w:cs="Nikosh"/>
          <w:b/>
          <w:bCs/>
          <w:sz w:val="24"/>
          <w:szCs w:val="24"/>
        </w:rPr>
      </w:pPr>
    </w:p>
    <w:p w:rsidR="00DE5E58" w:rsidRPr="00DE5E58" w:rsidRDefault="00DE5E58" w:rsidP="004136DA">
      <w:pPr>
        <w:spacing w:after="0" w:line="240" w:lineRule="auto"/>
        <w:rPr>
          <w:rFonts w:ascii="Nikosh" w:eastAsia="Nikosh" w:hAnsi="Nikosh" w:cs="Nikosh"/>
          <w:b/>
          <w:sz w:val="24"/>
          <w:szCs w:val="24"/>
        </w:rPr>
      </w:pPr>
      <w:r w:rsidRPr="00DE5E58">
        <w:rPr>
          <w:rFonts w:ascii="Nikosh" w:eastAsia="Nikosh" w:hAnsi="Nikosh" w:cs="Nikosh"/>
          <w:b/>
          <w:bCs/>
          <w:sz w:val="24"/>
          <w:szCs w:val="24"/>
          <w:cs/>
        </w:rPr>
        <w:lastRenderedPageBreak/>
        <w:t>২০১৬</w:t>
      </w:r>
      <w:r w:rsidRPr="00DE5E58">
        <w:rPr>
          <w:rFonts w:ascii="Nikosh" w:eastAsia="Nikosh" w:hAnsi="Nikosh" w:cs="Nikosh"/>
          <w:b/>
          <w:sz w:val="24"/>
          <w:szCs w:val="24"/>
        </w:rPr>
        <w:t>-</w:t>
      </w:r>
      <w:r w:rsidRPr="00DE5E58">
        <w:rPr>
          <w:rFonts w:ascii="Nikosh" w:eastAsia="Nikosh" w:hAnsi="Nikosh" w:cs="Nikosh"/>
          <w:b/>
          <w:bCs/>
          <w:sz w:val="24"/>
          <w:szCs w:val="24"/>
          <w:cs/>
        </w:rPr>
        <w:t>১৭</w:t>
      </w:r>
      <w:r w:rsidRPr="00DE5E58">
        <w:rPr>
          <w:rFonts w:ascii="Nikosh" w:eastAsia="Nikosh" w:hAnsi="Nikosh" w:cs="Nikosh"/>
          <w:b/>
          <w:sz w:val="24"/>
          <w:szCs w:val="24"/>
        </w:rPr>
        <w:t xml:space="preserve"> </w:t>
      </w:r>
      <w:r w:rsidRPr="00DE5E58">
        <w:rPr>
          <w:rFonts w:ascii="Nikosh" w:eastAsia="Nikosh" w:hAnsi="Nikosh" w:cs="Nikosh"/>
          <w:b/>
          <w:bCs/>
          <w:sz w:val="24"/>
          <w:szCs w:val="24"/>
          <w:cs/>
        </w:rPr>
        <w:t>অর্থবছরে</w:t>
      </w:r>
      <w:r w:rsidRPr="00DE5E58">
        <w:rPr>
          <w:rFonts w:ascii="Nikosh" w:eastAsia="Nikosh" w:hAnsi="Nikosh" w:cs="Nikosh" w:hint="cs"/>
          <w:bCs/>
          <w:sz w:val="24"/>
          <w:szCs w:val="24"/>
          <w:cs/>
        </w:rPr>
        <w:t>র</w:t>
      </w:r>
      <w:r w:rsidRPr="00DE5E58">
        <w:rPr>
          <w:rFonts w:ascii="Nikosh" w:eastAsia="Nikosh" w:hAnsi="Nikosh" w:cs="Nikosh"/>
          <w:b/>
          <w:sz w:val="24"/>
          <w:szCs w:val="24"/>
        </w:rPr>
        <w:t xml:space="preserve"> </w:t>
      </w:r>
      <w:r w:rsidRPr="00DE5E58">
        <w:rPr>
          <w:rFonts w:ascii="Nikosh" w:eastAsia="Nikosh" w:hAnsi="Nikosh" w:cs="Nikosh"/>
          <w:b/>
          <w:bCs/>
          <w:sz w:val="24"/>
          <w:szCs w:val="24"/>
          <w:cs/>
        </w:rPr>
        <w:t>বার্ষিক</w:t>
      </w:r>
      <w:r w:rsidRPr="00DE5E58">
        <w:rPr>
          <w:rFonts w:ascii="Nikosh" w:eastAsia="Nikosh" w:hAnsi="Nikosh" w:cs="Nikosh"/>
          <w:b/>
          <w:sz w:val="24"/>
          <w:szCs w:val="24"/>
        </w:rPr>
        <w:t xml:space="preserve"> </w:t>
      </w:r>
      <w:r w:rsidRPr="00DE5E58">
        <w:rPr>
          <w:rFonts w:ascii="Nikosh" w:eastAsia="Nikosh" w:hAnsi="Nikosh" w:cs="Nikosh"/>
          <w:b/>
          <w:bCs/>
          <w:sz w:val="24"/>
          <w:szCs w:val="24"/>
          <w:cs/>
          <w:lang w:bidi="bn-IN"/>
        </w:rPr>
        <w:t>উন্নয়ন</w:t>
      </w:r>
      <w:r w:rsidRPr="00DE5E58">
        <w:rPr>
          <w:rFonts w:ascii="Nikosh" w:eastAsia="Nikosh" w:hAnsi="Nikosh" w:cs="Nikosh"/>
          <w:b/>
          <w:sz w:val="24"/>
          <w:szCs w:val="24"/>
        </w:rPr>
        <w:t xml:space="preserve"> </w:t>
      </w:r>
      <w:r w:rsidRPr="00DE5E58">
        <w:rPr>
          <w:rFonts w:ascii="Nikosh" w:eastAsia="Nikosh" w:hAnsi="Nikosh" w:cs="Nikosh"/>
          <w:b/>
          <w:bCs/>
          <w:sz w:val="24"/>
          <w:szCs w:val="24"/>
          <w:cs/>
        </w:rPr>
        <w:t>কর্মসূচ</w:t>
      </w:r>
      <w:r w:rsidRPr="00DE5E58">
        <w:rPr>
          <w:rFonts w:ascii="Nikosh" w:eastAsia="Nikosh" w:hAnsi="Nikosh" w:cs="Nikosh" w:hint="cs"/>
          <w:b/>
          <w:bCs/>
          <w:sz w:val="24"/>
          <w:szCs w:val="24"/>
          <w:cs/>
        </w:rPr>
        <w:t>ি</w:t>
      </w:r>
      <w:r w:rsidRPr="00DE5E58">
        <w:rPr>
          <w:rFonts w:ascii="Nikosh" w:eastAsia="Nikosh" w:hAnsi="Nikosh" w:cs="Nikosh"/>
          <w:b/>
          <w:bCs/>
          <w:sz w:val="24"/>
          <w:szCs w:val="24"/>
          <w:cs/>
        </w:rPr>
        <w:t>তে</w:t>
      </w:r>
      <w:r w:rsidRPr="00DE5E58">
        <w:rPr>
          <w:rFonts w:ascii="Nikosh" w:eastAsia="Nikosh" w:hAnsi="Nikosh" w:cs="Nikosh"/>
          <w:b/>
          <w:sz w:val="24"/>
          <w:szCs w:val="24"/>
        </w:rPr>
        <w:t xml:space="preserve"> </w:t>
      </w:r>
      <w:r w:rsidRPr="00DE5E58">
        <w:rPr>
          <w:rFonts w:ascii="Nikosh" w:eastAsia="Nikosh" w:hAnsi="Nikosh" w:cs="Nikosh"/>
          <w:b/>
          <w:bCs/>
          <w:sz w:val="24"/>
          <w:szCs w:val="24"/>
          <w:cs/>
        </w:rPr>
        <w:t>অনুমোদিত</w:t>
      </w:r>
      <w:r w:rsidRPr="00DE5E58">
        <w:rPr>
          <w:rFonts w:ascii="Nikosh" w:eastAsia="Nikosh" w:hAnsi="Nikosh" w:cs="Nikosh"/>
          <w:b/>
          <w:sz w:val="24"/>
          <w:szCs w:val="24"/>
        </w:rPr>
        <w:t xml:space="preserve"> </w:t>
      </w:r>
      <w:r w:rsidRPr="00DE5E58">
        <w:rPr>
          <w:rFonts w:ascii="Nikosh" w:eastAsia="Nikosh" w:hAnsi="Nikosh" w:cs="Nikosh"/>
          <w:b/>
          <w:bCs/>
          <w:sz w:val="24"/>
          <w:szCs w:val="24"/>
          <w:cs/>
        </w:rPr>
        <w:t>নতুন</w:t>
      </w:r>
      <w:r w:rsidRPr="00DE5E58">
        <w:rPr>
          <w:rFonts w:ascii="Nikosh" w:eastAsia="Nikosh" w:hAnsi="Nikosh" w:cs="Nikosh"/>
          <w:b/>
          <w:sz w:val="24"/>
          <w:szCs w:val="24"/>
        </w:rPr>
        <w:t xml:space="preserve"> </w:t>
      </w:r>
      <w:r w:rsidRPr="00DE5E58">
        <w:rPr>
          <w:rFonts w:ascii="Nikosh" w:eastAsia="Nikosh" w:hAnsi="Nikosh" w:cs="Nikosh"/>
          <w:b/>
          <w:bCs/>
          <w:sz w:val="24"/>
          <w:szCs w:val="24"/>
          <w:cs/>
        </w:rPr>
        <w:t>প্রকল্প</w:t>
      </w:r>
      <w:r w:rsidRPr="00DE5E58">
        <w:rPr>
          <w:rFonts w:ascii="Nikosh" w:eastAsia="Nikosh" w:hAnsi="Nikosh" w:cs="Nikosh" w:hint="cs"/>
          <w:b/>
          <w:sz w:val="24"/>
          <w:szCs w:val="24"/>
          <w:cs/>
          <w:lang w:bidi="bn-IN"/>
        </w:rPr>
        <w:t xml:space="preserve"> </w:t>
      </w:r>
      <w:r w:rsidRPr="00DE5E58">
        <w:rPr>
          <w:rFonts w:ascii="Nikosh" w:eastAsia="Nikosh" w:hAnsi="Nikosh" w:cs="Nikosh" w:hint="cs"/>
          <w:b/>
          <w:sz w:val="24"/>
          <w:szCs w:val="24"/>
        </w:rPr>
        <w:t>:</w:t>
      </w:r>
    </w:p>
    <w:p w:rsidR="00DE5E58" w:rsidRPr="00DE5E58" w:rsidRDefault="00DE5E58" w:rsidP="00DE5E58">
      <w:pPr>
        <w:spacing w:after="0" w:line="240" w:lineRule="auto"/>
        <w:rPr>
          <w:rFonts w:ascii="Nikosh" w:eastAsia="Nikosh" w:hAnsi="Nikosh" w:cs="Nikosh"/>
          <w:bCs/>
          <w:sz w:val="24"/>
          <w:szCs w:val="24"/>
        </w:rPr>
      </w:pPr>
    </w:p>
    <w:tbl>
      <w:tblPr>
        <w:tblW w:w="892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3690"/>
        <w:gridCol w:w="1710"/>
        <w:gridCol w:w="810"/>
        <w:gridCol w:w="810"/>
        <w:gridCol w:w="822"/>
        <w:gridCol w:w="632"/>
      </w:tblGrid>
      <w:tr w:rsidR="00DE5E58" w:rsidRPr="00DE5E58" w:rsidTr="00EF486C">
        <w:tc>
          <w:tcPr>
            <w:tcW w:w="450" w:type="dxa"/>
            <w:vMerge w:val="restart"/>
          </w:tcPr>
          <w:p w:rsidR="00DE5E58" w:rsidRPr="00DE5E58" w:rsidRDefault="00DE5E58" w:rsidP="00DE5E58">
            <w:pPr>
              <w:spacing w:after="0" w:line="240" w:lineRule="auto"/>
              <w:jc w:val="center"/>
              <w:rPr>
                <w:rFonts w:ascii="Nikosh" w:eastAsia="Times New Roman" w:hAnsi="Nikosh" w:cs="Nikosh"/>
                <w:sz w:val="20"/>
                <w:szCs w:val="20"/>
                <w:cs/>
                <w:lang w:bidi="bn-IN"/>
              </w:rPr>
            </w:pPr>
            <w:r w:rsidRPr="00DE5E58">
              <w:rPr>
                <w:rFonts w:ascii="Nikosh" w:eastAsia="Times New Roman" w:hAnsi="Nikosh" w:cs="Nikosh" w:hint="cs"/>
                <w:sz w:val="20"/>
                <w:szCs w:val="20"/>
                <w:cs/>
                <w:lang w:bidi="bn-IN"/>
              </w:rPr>
              <w:t>ক্র</w:t>
            </w:r>
          </w:p>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নং</w:t>
            </w:r>
          </w:p>
        </w:tc>
        <w:tc>
          <w:tcPr>
            <w:tcW w:w="3690" w:type="dxa"/>
            <w:vMerge w:val="restart"/>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sz w:val="20"/>
                <w:szCs w:val="20"/>
                <w:cs/>
                <w:lang w:bidi="bn-IN"/>
              </w:rPr>
              <w:t>প্রকল্পের নাম ও বাস্তবায়নকাল</w:t>
            </w:r>
          </w:p>
        </w:tc>
        <w:tc>
          <w:tcPr>
            <w:tcW w:w="1710" w:type="dxa"/>
            <w:vMerge w:val="restart"/>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দপ্তর/সংস্থার নাম</w:t>
            </w:r>
          </w:p>
        </w:tc>
        <w:tc>
          <w:tcPr>
            <w:tcW w:w="2442" w:type="dxa"/>
            <w:gridSpan w:val="3"/>
          </w:tcPr>
          <w:p w:rsidR="00DE5E58" w:rsidRPr="00DE5E58" w:rsidRDefault="00DE5E58" w:rsidP="00DE5E58">
            <w:pPr>
              <w:spacing w:after="0" w:line="240" w:lineRule="auto"/>
              <w:jc w:val="center"/>
              <w:rPr>
                <w:rFonts w:ascii="Nikosh" w:eastAsia="Times New Roman" w:hAnsi="Nikosh" w:cs="Nikosh"/>
                <w:sz w:val="20"/>
                <w:szCs w:val="20"/>
                <w:cs/>
              </w:rPr>
            </w:pPr>
            <w:r w:rsidRPr="00DE5E58">
              <w:rPr>
                <w:rFonts w:ascii="Nikosh" w:eastAsia="Times New Roman" w:hAnsi="Nikosh" w:cs="Nikosh" w:hint="cs"/>
                <w:sz w:val="20"/>
                <w:szCs w:val="20"/>
                <w:cs/>
              </w:rPr>
              <w:t>প্রকল্প ব্যয় (লক্ষ টাকা)</w:t>
            </w:r>
          </w:p>
        </w:tc>
        <w:tc>
          <w:tcPr>
            <w:tcW w:w="632" w:type="dxa"/>
            <w:vMerge w:val="restart"/>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sz w:val="20"/>
                <w:szCs w:val="20"/>
                <w:cs/>
                <w:lang w:bidi="bn-IN"/>
              </w:rPr>
              <w:t>প্র</w:t>
            </w:r>
            <w:r w:rsidRPr="00DE5E58">
              <w:rPr>
                <w:rFonts w:ascii="Nikosh" w:eastAsia="Times New Roman" w:hAnsi="Nikosh" w:cs="Nikosh"/>
                <w:sz w:val="20"/>
                <w:szCs w:val="20"/>
                <w:lang w:bidi="bn-IN"/>
              </w:rPr>
              <w:t>:</w:t>
            </w:r>
            <w:r w:rsidRPr="00DE5E58">
              <w:rPr>
                <w:rFonts w:ascii="Nikosh" w:eastAsia="Times New Roman" w:hAnsi="Nikosh" w:cs="Nikosh"/>
                <w:sz w:val="20"/>
                <w:szCs w:val="20"/>
                <w:cs/>
                <w:lang w:bidi="bn-IN"/>
              </w:rPr>
              <w:t>সা</w:t>
            </w:r>
            <w:r w:rsidRPr="00DE5E58">
              <w:rPr>
                <w:rFonts w:ascii="Nikosh" w:eastAsia="Times New Roman" w:hAnsi="Nikosh" w:cs="Nikosh"/>
                <w:sz w:val="20"/>
                <w:szCs w:val="20"/>
                <w:lang w:bidi="bn-IN"/>
              </w:rPr>
              <w:t xml:space="preserve">: </w:t>
            </w:r>
            <w:r w:rsidRPr="00DE5E58">
              <w:rPr>
                <w:rFonts w:ascii="Nikosh" w:eastAsia="Times New Roman" w:hAnsi="Nikosh" w:cs="Nikosh"/>
                <w:sz w:val="20"/>
                <w:szCs w:val="20"/>
                <w:cs/>
                <w:lang w:bidi="bn-IN"/>
              </w:rPr>
              <w:t>উৎস</w:t>
            </w:r>
          </w:p>
        </w:tc>
      </w:tr>
      <w:tr w:rsidR="00DE5E58" w:rsidRPr="00DE5E58" w:rsidTr="00EF486C">
        <w:tc>
          <w:tcPr>
            <w:tcW w:w="450" w:type="dxa"/>
            <w:vMerge/>
          </w:tcPr>
          <w:p w:rsidR="00DE5E58" w:rsidRPr="00DE5E58" w:rsidRDefault="00DE5E58" w:rsidP="00DE5E58">
            <w:pPr>
              <w:spacing w:after="0" w:line="240" w:lineRule="auto"/>
              <w:jc w:val="center"/>
              <w:rPr>
                <w:rFonts w:ascii="Nikosh" w:eastAsia="Times New Roman" w:hAnsi="Nikosh" w:cs="Nikosh"/>
                <w:sz w:val="20"/>
                <w:szCs w:val="20"/>
              </w:rPr>
            </w:pPr>
          </w:p>
        </w:tc>
        <w:tc>
          <w:tcPr>
            <w:tcW w:w="3690" w:type="dxa"/>
            <w:vMerge/>
          </w:tcPr>
          <w:p w:rsidR="00DE5E58" w:rsidRPr="00DE5E58" w:rsidRDefault="00DE5E58" w:rsidP="00DE5E58">
            <w:pPr>
              <w:spacing w:after="0" w:line="240" w:lineRule="auto"/>
              <w:rPr>
                <w:rFonts w:ascii="Nikosh" w:eastAsia="Times New Roman" w:hAnsi="Nikosh" w:cs="Nikosh"/>
                <w:sz w:val="20"/>
                <w:szCs w:val="20"/>
              </w:rPr>
            </w:pPr>
          </w:p>
        </w:tc>
        <w:tc>
          <w:tcPr>
            <w:tcW w:w="1710" w:type="dxa"/>
            <w:vMerge/>
          </w:tcPr>
          <w:p w:rsidR="00DE5E58" w:rsidRPr="00DE5E58" w:rsidRDefault="00DE5E58" w:rsidP="00DE5E58">
            <w:pPr>
              <w:spacing w:after="0" w:line="240" w:lineRule="auto"/>
              <w:rPr>
                <w:rFonts w:ascii="Nikosh" w:eastAsia="Times New Roman" w:hAnsi="Nikosh" w:cs="Nikosh"/>
                <w:sz w:val="20"/>
                <w:szCs w:val="20"/>
              </w:rPr>
            </w:pPr>
          </w:p>
        </w:tc>
        <w:tc>
          <w:tcPr>
            <w:tcW w:w="810" w:type="dxa"/>
          </w:tcPr>
          <w:p w:rsidR="00DE5E58" w:rsidRPr="00DE5E58" w:rsidRDefault="00DE5E58" w:rsidP="00DE5E58">
            <w:pPr>
              <w:spacing w:after="0" w:line="240" w:lineRule="auto"/>
              <w:jc w:val="center"/>
              <w:rPr>
                <w:rFonts w:ascii="Nikosh" w:eastAsia="Times New Roman" w:hAnsi="Nikosh" w:cs="Nikosh"/>
                <w:sz w:val="20"/>
                <w:szCs w:val="20"/>
                <w:cs/>
              </w:rPr>
            </w:pPr>
            <w:r w:rsidRPr="00DE5E58">
              <w:rPr>
                <w:rFonts w:ascii="Nikosh" w:eastAsia="Times New Roman" w:hAnsi="Nikosh" w:cs="Nikosh"/>
                <w:sz w:val="20"/>
                <w:szCs w:val="20"/>
                <w:cs/>
                <w:lang w:bidi="bn-IN"/>
              </w:rPr>
              <w:t>মোট</w:t>
            </w:r>
          </w:p>
        </w:tc>
        <w:tc>
          <w:tcPr>
            <w:tcW w:w="81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sz w:val="20"/>
                <w:szCs w:val="20"/>
                <w:cs/>
                <w:lang w:bidi="bn-IN"/>
              </w:rPr>
              <w:t>টাকা</w:t>
            </w:r>
          </w:p>
        </w:tc>
        <w:tc>
          <w:tcPr>
            <w:tcW w:w="822"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sz w:val="20"/>
                <w:szCs w:val="20"/>
                <w:cs/>
                <w:lang w:bidi="bn-IN"/>
              </w:rPr>
              <w:t>(টাকাংশ)</w:t>
            </w:r>
          </w:p>
        </w:tc>
        <w:tc>
          <w:tcPr>
            <w:tcW w:w="632" w:type="dxa"/>
            <w:vMerge/>
          </w:tcPr>
          <w:p w:rsidR="00DE5E58" w:rsidRPr="00DE5E58" w:rsidRDefault="00DE5E58" w:rsidP="00DE5E58">
            <w:pPr>
              <w:spacing w:after="0" w:line="240" w:lineRule="auto"/>
              <w:rPr>
                <w:rFonts w:ascii="Nikosh" w:eastAsia="Times New Roman" w:hAnsi="Nikosh" w:cs="Nikosh"/>
                <w:sz w:val="20"/>
                <w:szCs w:val="20"/>
              </w:rPr>
            </w:pPr>
          </w:p>
        </w:tc>
      </w:tr>
      <w:tr w:rsidR="00DE5E58" w:rsidRPr="00DE5E58" w:rsidTr="00EF486C">
        <w:tc>
          <w:tcPr>
            <w:tcW w:w="45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১.</w:t>
            </w:r>
          </w:p>
        </w:tc>
        <w:tc>
          <w:tcPr>
            <w:tcW w:w="369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 xml:space="preserve">বাংলাদেশ ধান গবেষণা ইনস্টিটিউটের ভৌত সুবিধাদি ও গবেষণা কার্যক্রম বৃদ্ধিকরণ প্রকল্প </w:t>
            </w:r>
          </w:p>
          <w:p w:rsidR="00DE5E58" w:rsidRPr="00DE5E58" w:rsidRDefault="00DE5E58" w:rsidP="00DE5E58">
            <w:pPr>
              <w:spacing w:after="0" w:line="240" w:lineRule="auto"/>
              <w:rPr>
                <w:rFonts w:ascii="Nikosh" w:eastAsia="Times New Roman" w:hAnsi="Nikosh" w:cs="Nikosh"/>
                <w:sz w:val="20"/>
                <w:szCs w:val="20"/>
                <w:cs/>
                <w:lang w:bidi="bn-IN"/>
              </w:rPr>
            </w:pPr>
            <w:r w:rsidRPr="00DE5E58">
              <w:rPr>
                <w:rFonts w:ascii="Nikosh" w:eastAsia="Times New Roman" w:hAnsi="Nikosh" w:cs="Nikosh"/>
                <w:sz w:val="20"/>
                <w:szCs w:val="20"/>
                <w:cs/>
                <w:lang w:bidi="bn-IN"/>
              </w:rPr>
              <w:t>(জানুয়ারি/২০১৬ হতে জুন/২০২০)</w:t>
            </w:r>
          </w:p>
        </w:tc>
        <w:tc>
          <w:tcPr>
            <w:tcW w:w="1710" w:type="dxa"/>
          </w:tcPr>
          <w:p w:rsidR="00DE5E58" w:rsidRPr="00DE5E58" w:rsidRDefault="00DE5E58" w:rsidP="00DE5E58">
            <w:pPr>
              <w:spacing w:after="0" w:line="240" w:lineRule="auto"/>
              <w:rPr>
                <w:rFonts w:ascii="Nikosh" w:eastAsia="Times New Roman" w:hAnsi="Nikosh" w:cs="Nikosh"/>
                <w:sz w:val="20"/>
                <w:szCs w:val="20"/>
              </w:rPr>
            </w:pPr>
            <w:r w:rsidRPr="00DE5E58">
              <w:rPr>
                <w:rFonts w:ascii="Nikosh" w:eastAsia="Times New Roman" w:hAnsi="Nikosh" w:cs="Nikosh"/>
                <w:sz w:val="20"/>
                <w:szCs w:val="20"/>
                <w:cs/>
                <w:lang w:bidi="bn-IN"/>
              </w:rPr>
              <w:t>বাংলাদেশ ধান গবেষণা ইনস্টিটিউট</w:t>
            </w:r>
            <w:r w:rsidRPr="00DE5E58">
              <w:rPr>
                <w:rFonts w:ascii="Nikosh" w:eastAsia="Times New Roman" w:hAnsi="Nikosh" w:cs="Nikosh" w:hint="cs"/>
                <w:sz w:val="20"/>
                <w:szCs w:val="20"/>
                <w:cs/>
              </w:rPr>
              <w:t xml:space="preserve"> (বিআরআরআই)</w:t>
            </w:r>
          </w:p>
        </w:tc>
        <w:tc>
          <w:tcPr>
            <w:tcW w:w="810" w:type="dxa"/>
            <w:vAlign w:val="center"/>
          </w:tcPr>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cs/>
                <w:lang w:bidi="bn-IN"/>
              </w:rPr>
              <w:t>২০৯৪৩.৬৯</w:t>
            </w:r>
          </w:p>
        </w:tc>
        <w:tc>
          <w:tcPr>
            <w:tcW w:w="810" w:type="dxa"/>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২০৯৪৩.৬৯</w:t>
            </w:r>
          </w:p>
        </w:tc>
        <w:tc>
          <w:tcPr>
            <w:tcW w:w="822" w:type="dxa"/>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০.০০</w:t>
            </w:r>
          </w:p>
        </w:tc>
        <w:tc>
          <w:tcPr>
            <w:tcW w:w="632" w:type="dxa"/>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w:t>
            </w:r>
          </w:p>
        </w:tc>
      </w:tr>
      <w:tr w:rsidR="00DE5E58" w:rsidRPr="00DE5E58" w:rsidTr="00EF486C">
        <w:tc>
          <w:tcPr>
            <w:tcW w:w="45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২.</w:t>
            </w:r>
          </w:p>
        </w:tc>
        <w:tc>
          <w:tcPr>
            <w:tcW w:w="369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ইউনিয়ন পর্যায়ে কৃষক সেবা কেন্দ্র স্থাপন ও প্রযুক্তি সম্প্রসারণ (পাইলট)</w:t>
            </w:r>
            <w:r w:rsidRPr="00DE5E58">
              <w:rPr>
                <w:rFonts w:ascii="Nikosh" w:eastAsia="Times New Roman" w:hAnsi="Nikosh" w:cs="Nikosh" w:hint="cs"/>
                <w:sz w:val="20"/>
                <w:szCs w:val="20"/>
                <w:cs/>
              </w:rPr>
              <w:t xml:space="preserve"> </w:t>
            </w:r>
            <w:r w:rsidRPr="00DE5E58">
              <w:rPr>
                <w:rFonts w:ascii="Nikosh" w:eastAsia="Times New Roman" w:hAnsi="Nikosh" w:cs="Nikosh"/>
                <w:sz w:val="20"/>
                <w:szCs w:val="20"/>
                <w:cs/>
                <w:lang w:bidi="bn-IN"/>
              </w:rPr>
              <w:t xml:space="preserve">শীর্ষক প্রকল্প </w:t>
            </w:r>
          </w:p>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(জুলাই/২০১৬ হতে জুন/২০১৮)</w:t>
            </w:r>
          </w:p>
        </w:tc>
        <w:tc>
          <w:tcPr>
            <w:tcW w:w="1710" w:type="dxa"/>
          </w:tcPr>
          <w:p w:rsidR="00DE5E58" w:rsidRPr="00DE5E58" w:rsidRDefault="00DE5E58" w:rsidP="00DE5E58">
            <w:pPr>
              <w:spacing w:after="0" w:line="240" w:lineRule="auto"/>
              <w:rPr>
                <w:rFonts w:ascii="Nikosh" w:eastAsia="Times New Roman" w:hAnsi="Nikosh" w:cs="Nikosh"/>
                <w:sz w:val="20"/>
                <w:szCs w:val="20"/>
                <w:cs/>
              </w:rPr>
            </w:pPr>
            <w:r w:rsidRPr="00DE5E58">
              <w:rPr>
                <w:rFonts w:ascii="Nikosh" w:eastAsia="Times New Roman" w:hAnsi="Nikosh" w:cs="Nikosh" w:hint="cs"/>
                <w:sz w:val="20"/>
                <w:szCs w:val="20"/>
                <w:cs/>
              </w:rPr>
              <w:t>কৃষি সম্প্রসারণ অধিদপ্তর</w:t>
            </w:r>
          </w:p>
          <w:p w:rsidR="00DE5E58" w:rsidRPr="00DE5E58" w:rsidRDefault="00DE5E58" w:rsidP="00DE5E58">
            <w:pPr>
              <w:spacing w:after="0" w:line="240" w:lineRule="auto"/>
              <w:rPr>
                <w:rFonts w:ascii="Nikosh" w:eastAsia="Times New Roman" w:hAnsi="Nikosh" w:cs="Nikosh"/>
                <w:sz w:val="20"/>
                <w:szCs w:val="20"/>
              </w:rPr>
            </w:pPr>
          </w:p>
        </w:tc>
        <w:tc>
          <w:tcPr>
            <w:tcW w:w="810" w:type="dxa"/>
            <w:vAlign w:val="center"/>
          </w:tcPr>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cs/>
                <w:lang w:bidi="bn-IN"/>
              </w:rPr>
              <w:t>৪৩৮৬.০০</w:t>
            </w:r>
          </w:p>
        </w:tc>
        <w:tc>
          <w:tcPr>
            <w:tcW w:w="810" w:type="dxa"/>
            <w:vAlign w:val="center"/>
          </w:tcPr>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cs/>
                <w:lang w:bidi="bn-IN"/>
              </w:rPr>
              <w:t>৪৩৮৬.০০</w:t>
            </w:r>
          </w:p>
        </w:tc>
        <w:tc>
          <w:tcPr>
            <w:tcW w:w="822" w:type="dxa"/>
            <w:vAlign w:val="center"/>
          </w:tcPr>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cs/>
                <w:lang w:bidi="bn-IN"/>
              </w:rPr>
              <w:t>০.০০</w:t>
            </w:r>
          </w:p>
        </w:tc>
        <w:tc>
          <w:tcPr>
            <w:tcW w:w="632" w:type="dxa"/>
            <w:vAlign w:val="center"/>
          </w:tcPr>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cs/>
                <w:lang w:bidi="bn-IN"/>
              </w:rPr>
              <w:t>-</w:t>
            </w:r>
          </w:p>
        </w:tc>
      </w:tr>
      <w:tr w:rsidR="00DE5E58" w:rsidRPr="00DE5E58" w:rsidTr="00EF486C">
        <w:tc>
          <w:tcPr>
            <w:tcW w:w="45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৩.</w:t>
            </w:r>
          </w:p>
        </w:tc>
        <w:tc>
          <w:tcPr>
            <w:tcW w:w="369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 xml:space="preserve">বরেন্দ্র এলাকায় পাতকুয়া খননের মাধ্যমে স্বল্প সেচের ফসল উৎপাদন শীর্ষক প্রকল্প </w:t>
            </w:r>
          </w:p>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(জুলাই/২০১৬ হতে জুন/২০১৮)</w:t>
            </w:r>
          </w:p>
        </w:tc>
        <w:tc>
          <w:tcPr>
            <w:tcW w:w="1710" w:type="dxa"/>
          </w:tcPr>
          <w:p w:rsidR="00DE5E58" w:rsidRPr="00DE5E58" w:rsidRDefault="00DE5E58" w:rsidP="00DE5E58">
            <w:pPr>
              <w:spacing w:after="0" w:line="240" w:lineRule="auto"/>
              <w:rPr>
                <w:rFonts w:ascii="Nikosh" w:eastAsia="Times New Roman" w:hAnsi="Nikosh" w:cs="Nikosh"/>
                <w:sz w:val="20"/>
                <w:szCs w:val="20"/>
              </w:rPr>
            </w:pPr>
            <w:r w:rsidRPr="00DE5E58">
              <w:rPr>
                <w:rFonts w:ascii="Nikosh" w:eastAsia="Times New Roman" w:hAnsi="Nikosh" w:cs="Nikosh" w:hint="cs"/>
                <w:sz w:val="20"/>
                <w:szCs w:val="20"/>
                <w:cs/>
              </w:rPr>
              <w:t>বরেন্দ্র বহুমূখী উন্নয়ন কর্তৃপক্ষ (বিএমডিএ)</w:t>
            </w:r>
          </w:p>
        </w:tc>
        <w:tc>
          <w:tcPr>
            <w:tcW w:w="810" w:type="dxa"/>
            <w:vAlign w:val="center"/>
          </w:tcPr>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cs/>
                <w:lang w:bidi="bn-IN"/>
              </w:rPr>
              <w:t>৪৭৪৪.২৫</w:t>
            </w:r>
          </w:p>
        </w:tc>
        <w:tc>
          <w:tcPr>
            <w:tcW w:w="810" w:type="dxa"/>
            <w:vAlign w:val="center"/>
          </w:tcPr>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cs/>
                <w:lang w:bidi="bn-IN"/>
              </w:rPr>
              <w:t>৪৭৪৪.২৫</w:t>
            </w:r>
          </w:p>
        </w:tc>
        <w:tc>
          <w:tcPr>
            <w:tcW w:w="822" w:type="dxa"/>
            <w:vAlign w:val="center"/>
          </w:tcPr>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cs/>
                <w:lang w:bidi="bn-IN"/>
              </w:rPr>
              <w:t>০.০০</w:t>
            </w:r>
          </w:p>
        </w:tc>
        <w:tc>
          <w:tcPr>
            <w:tcW w:w="632" w:type="dxa"/>
            <w:vAlign w:val="center"/>
          </w:tcPr>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cs/>
                <w:lang w:bidi="bn-IN"/>
              </w:rPr>
              <w:t>-</w:t>
            </w:r>
          </w:p>
        </w:tc>
      </w:tr>
      <w:tr w:rsidR="00DE5E58" w:rsidRPr="00DE5E58" w:rsidTr="00EF486C">
        <w:tc>
          <w:tcPr>
            <w:tcW w:w="45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৪.</w:t>
            </w:r>
          </w:p>
        </w:tc>
        <w:tc>
          <w:tcPr>
            <w:tcW w:w="3690" w:type="dxa"/>
          </w:tcPr>
          <w:p w:rsidR="00DE5E58" w:rsidRPr="00DE5E58" w:rsidRDefault="00DE5E58" w:rsidP="00DE5E58">
            <w:pPr>
              <w:spacing w:after="0" w:line="240" w:lineRule="auto"/>
              <w:rPr>
                <w:rFonts w:ascii="Nikosh" w:eastAsia="Times New Roman" w:hAnsi="Nikosh" w:cs="Nikosh"/>
                <w:sz w:val="20"/>
                <w:szCs w:val="20"/>
                <w:cs/>
              </w:rPr>
            </w:pPr>
            <w:r w:rsidRPr="00DE5E58">
              <w:rPr>
                <w:rFonts w:ascii="Nikosh" w:eastAsia="Times New Roman" w:hAnsi="Nikosh" w:cs="Nikosh" w:hint="cs"/>
                <w:sz w:val="20"/>
                <w:szCs w:val="20"/>
                <w:cs/>
              </w:rPr>
              <w:t>উদ্যানতাত্বিক ফসলের গবেষণা জোড়দারকরণ এবং চর এলাকার উদ্যান মাঠ ফসলের প্রযুক্তি বিস্তার শীর্ষক প্রকল্প (এপ্রিল/২০১৬-জুন/২০২১)</w:t>
            </w:r>
          </w:p>
        </w:tc>
        <w:tc>
          <w:tcPr>
            <w:tcW w:w="1710" w:type="dxa"/>
          </w:tcPr>
          <w:p w:rsidR="00DE5E58" w:rsidRPr="00DE5E58" w:rsidRDefault="00DE5E58" w:rsidP="00DE5E58">
            <w:pPr>
              <w:spacing w:after="0" w:line="240" w:lineRule="auto"/>
              <w:rPr>
                <w:rFonts w:ascii="Nikosh" w:eastAsia="Times New Roman" w:hAnsi="Nikosh" w:cs="Nikosh"/>
                <w:sz w:val="20"/>
                <w:szCs w:val="20"/>
              </w:rPr>
            </w:pPr>
            <w:r w:rsidRPr="00DE5E58">
              <w:rPr>
                <w:rFonts w:ascii="Nikosh" w:eastAsia="Times New Roman" w:hAnsi="Nikosh" w:cs="Nikosh"/>
                <w:sz w:val="20"/>
                <w:szCs w:val="20"/>
                <w:cs/>
                <w:lang w:bidi="bn-IN"/>
              </w:rPr>
              <w:t>বাংলাদেশ কৃষি গবেষণা ইনস্টিটিউট (বিএআরআই)</w:t>
            </w:r>
          </w:p>
        </w:tc>
        <w:tc>
          <w:tcPr>
            <w:tcW w:w="810" w:type="dxa"/>
            <w:vAlign w:val="center"/>
          </w:tcPr>
          <w:p w:rsidR="00DE5E58" w:rsidRPr="00DE5E58" w:rsidRDefault="00DE5E58" w:rsidP="00DE5E58">
            <w:pPr>
              <w:spacing w:after="0" w:line="240" w:lineRule="auto"/>
              <w:jc w:val="center"/>
              <w:rPr>
                <w:rFonts w:ascii="Nikosh" w:eastAsia="Times New Roman" w:hAnsi="Nikosh" w:cs="Nikosh"/>
                <w:sz w:val="16"/>
                <w:szCs w:val="16"/>
                <w:cs/>
              </w:rPr>
            </w:pPr>
            <w:r w:rsidRPr="00DE5E58">
              <w:rPr>
                <w:rFonts w:ascii="Nikosh" w:eastAsia="Times New Roman" w:hAnsi="Nikosh" w:cs="Nikosh" w:hint="cs"/>
                <w:sz w:val="16"/>
                <w:szCs w:val="16"/>
                <w:cs/>
              </w:rPr>
              <w:t>৭০৫৫.০০</w:t>
            </w:r>
          </w:p>
        </w:tc>
        <w:tc>
          <w:tcPr>
            <w:tcW w:w="810" w:type="dxa"/>
            <w:vAlign w:val="center"/>
          </w:tcPr>
          <w:p w:rsidR="00DE5E58" w:rsidRPr="00DE5E58" w:rsidRDefault="00DE5E58" w:rsidP="00DE5E58">
            <w:pPr>
              <w:spacing w:after="0" w:line="240" w:lineRule="auto"/>
              <w:jc w:val="center"/>
              <w:rPr>
                <w:rFonts w:ascii="Nikosh" w:eastAsia="Times New Roman" w:hAnsi="Nikosh" w:cs="Nikosh"/>
                <w:sz w:val="16"/>
                <w:szCs w:val="16"/>
                <w:cs/>
              </w:rPr>
            </w:pPr>
            <w:r w:rsidRPr="00DE5E58">
              <w:rPr>
                <w:rFonts w:ascii="Nikosh" w:eastAsia="Times New Roman" w:hAnsi="Nikosh" w:cs="Nikosh" w:hint="cs"/>
                <w:sz w:val="16"/>
                <w:szCs w:val="16"/>
                <w:cs/>
              </w:rPr>
              <w:t>৭০৫৫.০০</w:t>
            </w:r>
          </w:p>
        </w:tc>
        <w:tc>
          <w:tcPr>
            <w:tcW w:w="822" w:type="dxa"/>
            <w:vAlign w:val="center"/>
          </w:tcPr>
          <w:p w:rsidR="00DE5E58" w:rsidRPr="00DE5E58" w:rsidRDefault="00DE5E58" w:rsidP="00DE5E58">
            <w:pPr>
              <w:spacing w:after="0" w:line="240" w:lineRule="auto"/>
              <w:jc w:val="center"/>
              <w:rPr>
                <w:rFonts w:ascii="Nikosh" w:eastAsia="Times New Roman" w:hAnsi="Nikosh" w:cs="Nikosh"/>
                <w:sz w:val="16"/>
                <w:szCs w:val="16"/>
                <w:cs/>
              </w:rPr>
            </w:pPr>
            <w:r w:rsidRPr="00DE5E58">
              <w:rPr>
                <w:rFonts w:ascii="Nikosh" w:eastAsia="Times New Roman" w:hAnsi="Nikosh" w:cs="Nikosh" w:hint="cs"/>
                <w:sz w:val="16"/>
                <w:szCs w:val="16"/>
                <w:cs/>
              </w:rPr>
              <w:t>০.০০</w:t>
            </w:r>
          </w:p>
        </w:tc>
        <w:tc>
          <w:tcPr>
            <w:tcW w:w="632" w:type="dxa"/>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lang w:bidi="bn-IN"/>
              </w:rPr>
              <w:t>-</w:t>
            </w:r>
          </w:p>
        </w:tc>
      </w:tr>
      <w:tr w:rsidR="00DE5E58" w:rsidRPr="00DE5E58" w:rsidTr="00EF486C">
        <w:tc>
          <w:tcPr>
            <w:tcW w:w="45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৫.</w:t>
            </w:r>
          </w:p>
        </w:tc>
        <w:tc>
          <w:tcPr>
            <w:tcW w:w="3690" w:type="dxa"/>
          </w:tcPr>
          <w:p w:rsidR="00DE5E58" w:rsidRPr="00DE5E58" w:rsidRDefault="00DE5E58" w:rsidP="00DE5E58">
            <w:pPr>
              <w:spacing w:after="0" w:line="240" w:lineRule="auto"/>
              <w:rPr>
                <w:rFonts w:ascii="Nikosh" w:eastAsia="Times New Roman" w:hAnsi="Nikosh" w:cs="Nikosh"/>
                <w:sz w:val="20"/>
                <w:szCs w:val="20"/>
                <w:cs/>
              </w:rPr>
            </w:pPr>
            <w:r w:rsidRPr="00DE5E58">
              <w:rPr>
                <w:rFonts w:ascii="Nikosh" w:eastAsia="Times New Roman" w:hAnsi="Nikosh" w:cs="Nikosh"/>
                <w:sz w:val="20"/>
                <w:szCs w:val="20"/>
                <w:cs/>
                <w:lang w:bidi="bn-IN"/>
              </w:rPr>
              <w:t xml:space="preserve">বাংলাদেশ ধান গবেষণা ইনস্টিটিউট </w:t>
            </w:r>
            <w:r w:rsidRPr="00DE5E58">
              <w:rPr>
                <w:rFonts w:ascii="Nikosh" w:eastAsia="Times New Roman" w:hAnsi="Nikosh" w:cs="Nikosh" w:hint="cs"/>
                <w:sz w:val="20"/>
                <w:szCs w:val="20"/>
                <w:cs/>
              </w:rPr>
              <w:t xml:space="preserve">এর হাইব্রিড ধান গবেষণা বৃদ্ধি প্রকল্প </w:t>
            </w:r>
          </w:p>
          <w:p w:rsidR="00DE5E58" w:rsidRPr="00DE5E58" w:rsidRDefault="00DE5E58" w:rsidP="00DE5E58">
            <w:pPr>
              <w:spacing w:after="0" w:line="240" w:lineRule="auto"/>
              <w:rPr>
                <w:rFonts w:ascii="Nikosh" w:eastAsia="Times New Roman" w:hAnsi="Nikosh" w:cs="Nikosh"/>
                <w:sz w:val="20"/>
                <w:szCs w:val="20"/>
              </w:rPr>
            </w:pPr>
            <w:r w:rsidRPr="00DE5E58">
              <w:rPr>
                <w:rFonts w:ascii="Nikosh" w:eastAsia="Times New Roman" w:hAnsi="Nikosh" w:cs="Nikosh" w:hint="cs"/>
                <w:sz w:val="20"/>
                <w:szCs w:val="20"/>
                <w:cs/>
              </w:rPr>
              <w:t>(ফেব্রুয়ারি/২০১৭-জুন/২০১৮)</w:t>
            </w:r>
          </w:p>
        </w:tc>
        <w:tc>
          <w:tcPr>
            <w:tcW w:w="1710" w:type="dxa"/>
          </w:tcPr>
          <w:p w:rsidR="00DE5E58" w:rsidRPr="00DE5E58" w:rsidRDefault="00DE5E58" w:rsidP="00DE5E58">
            <w:pPr>
              <w:spacing w:after="0" w:line="240" w:lineRule="auto"/>
              <w:rPr>
                <w:rFonts w:ascii="Nikosh" w:eastAsia="Times New Roman" w:hAnsi="Nikosh" w:cs="Nikosh"/>
                <w:sz w:val="20"/>
                <w:szCs w:val="20"/>
              </w:rPr>
            </w:pPr>
            <w:r w:rsidRPr="00DE5E58">
              <w:rPr>
                <w:rFonts w:ascii="Nikosh" w:eastAsia="Times New Roman" w:hAnsi="Nikosh" w:cs="Nikosh"/>
                <w:sz w:val="20"/>
                <w:szCs w:val="20"/>
                <w:cs/>
                <w:lang w:bidi="bn-IN"/>
              </w:rPr>
              <w:t>বাংলাদেশ ধান গবেষণা ইনস্টিটিউট</w:t>
            </w:r>
            <w:r w:rsidRPr="00DE5E58">
              <w:rPr>
                <w:rFonts w:ascii="Nikosh" w:eastAsia="Times New Roman" w:hAnsi="Nikosh" w:cs="Nikosh" w:hint="cs"/>
                <w:sz w:val="20"/>
                <w:szCs w:val="20"/>
                <w:cs/>
              </w:rPr>
              <w:t xml:space="preserve"> (বিআরআরআই)</w:t>
            </w:r>
          </w:p>
        </w:tc>
        <w:tc>
          <w:tcPr>
            <w:tcW w:w="810" w:type="dxa"/>
            <w:vAlign w:val="center"/>
          </w:tcPr>
          <w:p w:rsidR="00DE5E58" w:rsidRPr="00DE5E58" w:rsidRDefault="00DE5E58" w:rsidP="00DE5E58">
            <w:pPr>
              <w:spacing w:after="0" w:line="240" w:lineRule="auto"/>
              <w:jc w:val="center"/>
              <w:rPr>
                <w:rFonts w:ascii="Nikosh" w:eastAsia="Times New Roman" w:hAnsi="Nikosh" w:cs="Nikosh"/>
                <w:sz w:val="16"/>
                <w:szCs w:val="16"/>
                <w:cs/>
              </w:rPr>
            </w:pPr>
            <w:r w:rsidRPr="00DE5E58">
              <w:rPr>
                <w:rFonts w:ascii="Nikosh" w:eastAsia="Times New Roman" w:hAnsi="Nikosh" w:cs="Nikosh" w:hint="cs"/>
                <w:sz w:val="16"/>
                <w:szCs w:val="16"/>
                <w:cs/>
              </w:rPr>
              <w:t>৩৩২৮.০০</w:t>
            </w:r>
          </w:p>
        </w:tc>
        <w:tc>
          <w:tcPr>
            <w:tcW w:w="810" w:type="dxa"/>
            <w:vAlign w:val="center"/>
          </w:tcPr>
          <w:p w:rsidR="00DE5E58" w:rsidRPr="00DE5E58" w:rsidRDefault="00DE5E58" w:rsidP="00DE5E58">
            <w:pPr>
              <w:spacing w:after="0" w:line="240" w:lineRule="auto"/>
              <w:jc w:val="center"/>
              <w:rPr>
                <w:rFonts w:ascii="Nikosh" w:eastAsia="Times New Roman" w:hAnsi="Nikosh" w:cs="Nikosh"/>
                <w:sz w:val="16"/>
                <w:szCs w:val="16"/>
                <w:cs/>
              </w:rPr>
            </w:pPr>
            <w:r w:rsidRPr="00DE5E58">
              <w:rPr>
                <w:rFonts w:ascii="Nikosh" w:eastAsia="Times New Roman" w:hAnsi="Nikosh" w:cs="Nikosh" w:hint="cs"/>
                <w:sz w:val="16"/>
                <w:szCs w:val="16"/>
                <w:cs/>
              </w:rPr>
              <w:t>৭১৬.০০</w:t>
            </w:r>
          </w:p>
        </w:tc>
        <w:tc>
          <w:tcPr>
            <w:tcW w:w="822" w:type="dxa"/>
            <w:vAlign w:val="center"/>
          </w:tcPr>
          <w:p w:rsidR="00DE5E58" w:rsidRPr="00DE5E58" w:rsidRDefault="00DE5E58" w:rsidP="00DE5E58">
            <w:pPr>
              <w:spacing w:after="0" w:line="240" w:lineRule="auto"/>
              <w:jc w:val="center"/>
              <w:rPr>
                <w:rFonts w:ascii="Nikosh" w:eastAsia="Times New Roman" w:hAnsi="Nikosh" w:cs="Nikosh"/>
                <w:sz w:val="16"/>
                <w:szCs w:val="16"/>
                <w:cs/>
              </w:rPr>
            </w:pPr>
            <w:r w:rsidRPr="00DE5E58">
              <w:rPr>
                <w:rFonts w:ascii="Nikosh" w:eastAsia="Times New Roman" w:hAnsi="Nikosh" w:cs="Nikosh" w:hint="cs"/>
                <w:sz w:val="16"/>
                <w:szCs w:val="16"/>
                <w:cs/>
              </w:rPr>
              <w:t>২৬১২.০০</w:t>
            </w:r>
          </w:p>
        </w:tc>
        <w:tc>
          <w:tcPr>
            <w:tcW w:w="632" w:type="dxa"/>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চীন</w:t>
            </w:r>
          </w:p>
        </w:tc>
      </w:tr>
      <w:tr w:rsidR="00DE5E58" w:rsidRPr="00DE5E58" w:rsidTr="00EF486C">
        <w:tc>
          <w:tcPr>
            <w:tcW w:w="45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৬.</w:t>
            </w:r>
          </w:p>
        </w:tc>
        <w:tc>
          <w:tcPr>
            <w:tcW w:w="369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 xml:space="preserve">ক্ষুদ্রসেচ উন্নয়নে জরিপ ও পরিবীক্ষণ ডিজিটালাইজেশনকরণ (৪র্থ পর্যায়) প্রকল্প </w:t>
            </w:r>
          </w:p>
          <w:p w:rsidR="00DE5E58" w:rsidRPr="00DE5E58" w:rsidRDefault="00DE5E58" w:rsidP="00DE5E58">
            <w:pPr>
              <w:spacing w:after="0" w:line="240" w:lineRule="auto"/>
              <w:rPr>
                <w:rFonts w:ascii="Nikosh" w:eastAsia="Times New Roman" w:hAnsi="Nikosh" w:cs="Nikosh"/>
                <w:sz w:val="20"/>
                <w:szCs w:val="20"/>
                <w:cs/>
              </w:rPr>
            </w:pPr>
            <w:r w:rsidRPr="00DE5E58">
              <w:rPr>
                <w:rFonts w:ascii="Nikosh" w:eastAsia="Times New Roman" w:hAnsi="Nikosh" w:cs="Nikosh"/>
                <w:sz w:val="20"/>
                <w:szCs w:val="20"/>
                <w:cs/>
                <w:lang w:bidi="bn-IN"/>
              </w:rPr>
              <w:t>(জুলাই, ২০১৭ থেকে জুন, ২০২১)।</w:t>
            </w:r>
          </w:p>
        </w:tc>
        <w:tc>
          <w:tcPr>
            <w:tcW w:w="1710" w:type="dxa"/>
          </w:tcPr>
          <w:p w:rsidR="00DE5E58" w:rsidRPr="00DE5E58" w:rsidRDefault="00DE5E58" w:rsidP="00DE5E58">
            <w:pPr>
              <w:spacing w:after="0" w:line="240" w:lineRule="auto"/>
              <w:rPr>
                <w:rFonts w:ascii="Nikosh" w:eastAsia="Times New Roman" w:hAnsi="Nikosh" w:cs="Nikosh"/>
                <w:sz w:val="20"/>
                <w:szCs w:val="20"/>
              </w:rPr>
            </w:pPr>
            <w:r w:rsidRPr="00DE5E58">
              <w:rPr>
                <w:rFonts w:ascii="Nikosh" w:eastAsia="Times New Roman" w:hAnsi="Nikosh" w:cs="Nikosh"/>
                <w:sz w:val="20"/>
                <w:szCs w:val="20"/>
                <w:cs/>
                <w:lang w:bidi="bn-IN"/>
              </w:rPr>
              <w:t>বাংলাদেশ ধান গবেষণা ইনস্টিটিউট</w:t>
            </w:r>
            <w:r w:rsidRPr="00DE5E58">
              <w:rPr>
                <w:rFonts w:ascii="Nikosh" w:eastAsia="Times New Roman" w:hAnsi="Nikosh" w:cs="Nikosh" w:hint="cs"/>
                <w:sz w:val="20"/>
                <w:szCs w:val="20"/>
                <w:cs/>
              </w:rPr>
              <w:t xml:space="preserve"> (বিআরআরআই)</w:t>
            </w:r>
          </w:p>
        </w:tc>
        <w:tc>
          <w:tcPr>
            <w:tcW w:w="810" w:type="dxa"/>
            <w:vAlign w:val="center"/>
          </w:tcPr>
          <w:p w:rsidR="00DE5E58" w:rsidRPr="00DE5E58" w:rsidRDefault="00DE5E58" w:rsidP="00DE5E58">
            <w:pPr>
              <w:spacing w:after="0" w:line="240" w:lineRule="auto"/>
              <w:jc w:val="center"/>
              <w:rPr>
                <w:rFonts w:ascii="Nikosh" w:eastAsia="Times New Roman" w:hAnsi="Nikosh" w:cs="Nikosh"/>
                <w:sz w:val="16"/>
                <w:szCs w:val="16"/>
                <w:cs/>
                <w:lang w:bidi="bn-IN"/>
              </w:rPr>
            </w:pPr>
            <w:r w:rsidRPr="00DE5E58">
              <w:rPr>
                <w:rFonts w:ascii="Nikosh" w:eastAsia="Times New Roman" w:hAnsi="Nikosh" w:cs="Nikosh"/>
                <w:sz w:val="16"/>
                <w:szCs w:val="16"/>
                <w:cs/>
                <w:lang w:bidi="bn-IN"/>
              </w:rPr>
              <w:t>৪৮৬০.৮২</w:t>
            </w:r>
          </w:p>
        </w:tc>
        <w:tc>
          <w:tcPr>
            <w:tcW w:w="810" w:type="dxa"/>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৪৮৬০.৮২</w:t>
            </w:r>
          </w:p>
        </w:tc>
        <w:tc>
          <w:tcPr>
            <w:tcW w:w="822" w:type="dxa"/>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০.০০</w:t>
            </w:r>
          </w:p>
        </w:tc>
        <w:tc>
          <w:tcPr>
            <w:tcW w:w="632" w:type="dxa"/>
            <w:vAlign w:val="center"/>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lang w:bidi="bn-IN"/>
              </w:rPr>
              <w:t>-</w:t>
            </w:r>
          </w:p>
        </w:tc>
      </w:tr>
    </w:tbl>
    <w:p w:rsidR="004136DA" w:rsidRDefault="004136DA" w:rsidP="00DE5E58">
      <w:pPr>
        <w:spacing w:after="0" w:line="240" w:lineRule="auto"/>
        <w:rPr>
          <w:rFonts w:ascii="Nikosh" w:eastAsia="Nikosh" w:hAnsi="Nikosh" w:cs="Nikosh"/>
          <w:b/>
          <w:bCs/>
          <w:sz w:val="24"/>
          <w:szCs w:val="24"/>
        </w:rPr>
      </w:pPr>
    </w:p>
    <w:p w:rsidR="00DE5E58" w:rsidRPr="00DE5E58" w:rsidRDefault="00DE5E58" w:rsidP="00DE5E58">
      <w:pPr>
        <w:spacing w:after="0" w:line="240" w:lineRule="auto"/>
        <w:rPr>
          <w:rFonts w:ascii="Nikosh" w:eastAsia="Nikosh" w:hAnsi="Nikosh" w:cs="Nikosh"/>
          <w:b/>
          <w:bCs/>
          <w:sz w:val="24"/>
          <w:szCs w:val="24"/>
          <w:cs/>
          <w:lang w:bidi="bn-IN"/>
        </w:rPr>
      </w:pPr>
      <w:r w:rsidRPr="00DE5E58">
        <w:rPr>
          <w:rFonts w:ascii="Nikosh" w:eastAsia="Nikosh" w:hAnsi="Nikosh" w:cs="Nikosh"/>
          <w:b/>
          <w:bCs/>
          <w:sz w:val="24"/>
          <w:szCs w:val="24"/>
          <w:cs/>
          <w:lang w:bidi="bn-IN"/>
        </w:rPr>
        <w:t>কৃষি মন্ত্রণালয় এবং এর অধীন দপ্তর</w:t>
      </w:r>
      <w:r w:rsidRPr="00DE5E58">
        <w:rPr>
          <w:rFonts w:ascii="Nikosh" w:eastAsia="Nikosh" w:hAnsi="Nikosh" w:cs="Nikosh"/>
          <w:b/>
          <w:bCs/>
          <w:sz w:val="24"/>
          <w:szCs w:val="24"/>
          <w:rtl/>
          <w:cs/>
          <w:lang w:bidi="ar-SA"/>
        </w:rPr>
        <w:t>/</w:t>
      </w:r>
      <w:r w:rsidRPr="00DE5E58">
        <w:rPr>
          <w:rFonts w:ascii="Nikosh" w:eastAsia="Nikosh" w:hAnsi="Nikosh" w:cs="Nikosh"/>
          <w:b/>
          <w:bCs/>
          <w:sz w:val="24"/>
          <w:szCs w:val="24"/>
          <w:rtl/>
          <w:cs/>
          <w:lang w:bidi="bn-IN"/>
        </w:rPr>
        <w:t>সংস্থা কর্তৃক বাস্তবায়িত</w:t>
      </w:r>
      <w:r w:rsidRPr="00DE5E58">
        <w:rPr>
          <w:rFonts w:ascii="Nikosh" w:eastAsia="Nikosh" w:hAnsi="Nikosh" w:cs="Nikosh"/>
          <w:b/>
          <w:bCs/>
          <w:sz w:val="24"/>
          <w:szCs w:val="24"/>
          <w:rtl/>
          <w:cs/>
          <w:lang w:bidi="ar-SA"/>
        </w:rPr>
        <w:t>/</w:t>
      </w:r>
      <w:r w:rsidRPr="00DE5E58">
        <w:rPr>
          <w:rFonts w:ascii="Nikosh" w:eastAsia="Nikosh" w:hAnsi="Nikosh" w:cs="Nikosh"/>
          <w:b/>
          <w:bCs/>
          <w:sz w:val="24"/>
          <w:szCs w:val="24"/>
          <w:rtl/>
          <w:cs/>
          <w:lang w:bidi="bn-IN"/>
        </w:rPr>
        <w:t>বাস্তবায়নাধীন উন্নয়ন প্রকল্প</w:t>
      </w:r>
      <w:r w:rsidRPr="00DE5E58">
        <w:rPr>
          <w:rFonts w:ascii="Nikosh" w:eastAsia="Nikosh" w:hAnsi="Nikosh" w:cs="Nikosh" w:hint="cs"/>
          <w:b/>
          <w:bCs/>
          <w:sz w:val="24"/>
          <w:szCs w:val="24"/>
          <w:cs/>
          <w:lang w:bidi="bn-IN"/>
        </w:rPr>
        <w:t>ের তালিকা:</w:t>
      </w:r>
    </w:p>
    <w:p w:rsidR="00DE5E58" w:rsidRPr="00DE5E58" w:rsidRDefault="00DE5E58" w:rsidP="00DE5E58">
      <w:pPr>
        <w:spacing w:after="0" w:line="240" w:lineRule="auto"/>
        <w:ind w:right="-871"/>
        <w:jc w:val="right"/>
        <w:rPr>
          <w:rFonts w:ascii="Nikosh" w:eastAsia="Times New Roman" w:hAnsi="Nikosh" w:cs="Nikosh"/>
          <w:szCs w:val="22"/>
        </w:rPr>
      </w:pPr>
      <w:r w:rsidRPr="00DE5E58">
        <w:rPr>
          <w:rFonts w:ascii="Nikosh" w:eastAsia="Times New Roman" w:hAnsi="Nikosh" w:cs="Nikosh" w:hint="cs"/>
          <w:szCs w:val="22"/>
          <w:cs/>
        </w:rPr>
        <w:t>(লক্ষ টাকায়)</w:t>
      </w:r>
    </w:p>
    <w:tbl>
      <w:tblPr>
        <w:tblW w:w="10362" w:type="dxa"/>
        <w:tblInd w:w="-252" w:type="dxa"/>
        <w:tblLayout w:type="fixed"/>
        <w:tblLook w:val="04A0"/>
      </w:tblPr>
      <w:tblGrid>
        <w:gridCol w:w="462"/>
        <w:gridCol w:w="5220"/>
        <w:gridCol w:w="900"/>
        <w:gridCol w:w="810"/>
        <w:gridCol w:w="810"/>
        <w:gridCol w:w="630"/>
        <w:gridCol w:w="810"/>
        <w:gridCol w:w="720"/>
      </w:tblGrid>
      <w:tr w:rsidR="00DE5E58" w:rsidRPr="00DE5E58" w:rsidTr="00EF486C">
        <w:trPr>
          <w:trHeight w:val="170"/>
          <w:tblHeader/>
        </w:trPr>
        <w:tc>
          <w:tcPr>
            <w:tcW w:w="4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cs/>
              </w:rPr>
            </w:pPr>
            <w:r w:rsidRPr="00DE5E58">
              <w:rPr>
                <w:rFonts w:ascii="Nikosh" w:eastAsia="Nikosh" w:hAnsi="Nikosh" w:cs="Nikosh"/>
                <w:sz w:val="16"/>
                <w:szCs w:val="16"/>
                <w:cs/>
                <w:lang w:bidi="bn-IN"/>
              </w:rPr>
              <w:t>ক্র</w:t>
            </w:r>
            <w:r w:rsidRPr="00DE5E58">
              <w:rPr>
                <w:rFonts w:ascii="Nikosh" w:eastAsia="Nikosh" w:hAnsi="Nikosh" w:cs="Nikosh" w:hint="cs"/>
                <w:sz w:val="16"/>
                <w:szCs w:val="16"/>
                <w:cs/>
              </w:rPr>
              <w:t>.</w:t>
            </w:r>
            <w:r w:rsidRPr="00DE5E58">
              <w:rPr>
                <w:rFonts w:ascii="Nikosh" w:eastAsia="Nikosh" w:hAnsi="Nikosh" w:cs="Nikosh"/>
                <w:sz w:val="16"/>
                <w:szCs w:val="16"/>
                <w:rtl/>
                <w:cs/>
                <w:lang w:bidi="ar-SA"/>
              </w:rPr>
              <w:br/>
            </w:r>
            <w:r w:rsidRPr="00DE5E58">
              <w:rPr>
                <w:rFonts w:ascii="Nikosh" w:eastAsia="Nikosh" w:hAnsi="Nikosh" w:cs="Nikosh"/>
                <w:sz w:val="16"/>
                <w:szCs w:val="16"/>
                <w:rtl/>
                <w:cs/>
                <w:lang w:bidi="bn-IN"/>
              </w:rPr>
              <w:t>নং</w:t>
            </w:r>
          </w:p>
        </w:tc>
        <w:tc>
          <w:tcPr>
            <w:tcW w:w="5220" w:type="dxa"/>
            <w:vMerge w:val="restart"/>
            <w:tcBorders>
              <w:top w:val="single" w:sz="4" w:space="0" w:color="auto"/>
              <w:left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প্রকল্পের নাম ও  মেয়াদ</w:t>
            </w:r>
          </w:p>
        </w:tc>
        <w:tc>
          <w:tcPr>
            <w:tcW w:w="900" w:type="dxa"/>
            <w:vMerge w:val="restart"/>
            <w:tcBorders>
              <w:top w:val="single" w:sz="4" w:space="0" w:color="auto"/>
              <w:left w:val="nil"/>
              <w:right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Nikosh" w:hAnsi="Nikosh" w:cs="Nikosh"/>
                <w:sz w:val="16"/>
                <w:szCs w:val="16"/>
                <w:cs/>
              </w:rPr>
            </w:pPr>
            <w:r w:rsidRPr="00DE5E58">
              <w:rPr>
                <w:rFonts w:ascii="Nikosh" w:eastAsia="Nikosh" w:hAnsi="Nikosh" w:cs="Nikosh" w:hint="cs"/>
                <w:sz w:val="16"/>
                <w:szCs w:val="16"/>
                <w:cs/>
              </w:rPr>
              <w:t>মোট</w:t>
            </w:r>
          </w:p>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প্রাক্কলিত ব্যয়</w:t>
            </w:r>
          </w:p>
        </w:tc>
        <w:tc>
          <w:tcPr>
            <w:tcW w:w="2250" w:type="dxa"/>
            <w:gridSpan w:val="3"/>
            <w:tcBorders>
              <w:top w:val="single" w:sz="4" w:space="0" w:color="auto"/>
              <w:left w:val="nil"/>
              <w:bottom w:val="single" w:sz="4" w:space="0" w:color="auto"/>
              <w:right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২০১৬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 xml:space="preserve">১৭ </w:t>
            </w:r>
            <w:r w:rsidRPr="00DE5E58">
              <w:rPr>
                <w:rFonts w:ascii="Nikosh" w:eastAsia="Nikosh" w:hAnsi="Nikosh" w:cs="Nikosh"/>
                <w:sz w:val="16"/>
                <w:szCs w:val="16"/>
                <w:cs/>
                <w:lang w:bidi="bn-IN"/>
              </w:rPr>
              <w:t>অর্থবছরের</w:t>
            </w:r>
            <w:r w:rsidRPr="00DE5E58">
              <w:rPr>
                <w:rFonts w:ascii="Nikosh" w:eastAsia="Nikosh" w:hAnsi="Nikosh" w:cs="Nikosh"/>
                <w:sz w:val="16"/>
                <w:szCs w:val="16"/>
                <w:rtl/>
                <w:cs/>
                <w:lang w:bidi="ar-SA"/>
              </w:rPr>
              <w:t xml:space="preserve"> </w:t>
            </w:r>
            <w:r w:rsidRPr="00DE5E58">
              <w:rPr>
                <w:rFonts w:ascii="Nikosh" w:eastAsia="Nikosh" w:hAnsi="Nikosh" w:cs="Nikosh" w:hint="cs"/>
                <w:sz w:val="16"/>
                <w:szCs w:val="16"/>
                <w:cs/>
              </w:rPr>
              <w:t>অগ্রগতি</w:t>
            </w:r>
          </w:p>
        </w:tc>
        <w:tc>
          <w:tcPr>
            <w:tcW w:w="1530" w:type="dxa"/>
            <w:gridSpan w:val="2"/>
            <w:tcBorders>
              <w:top w:val="single" w:sz="4" w:space="0" w:color="auto"/>
              <w:left w:val="nil"/>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জুন</w:t>
            </w:r>
            <w:r w:rsidRPr="00DE5E58">
              <w:rPr>
                <w:rFonts w:ascii="Nikosh" w:eastAsia="Nikosh" w:hAnsi="Nikosh" w:cs="Nikosh" w:hint="cs"/>
                <w:sz w:val="16"/>
                <w:szCs w:val="16"/>
                <w:cs/>
              </w:rPr>
              <w:t>/</w:t>
            </w:r>
            <w:r w:rsidRPr="00DE5E58">
              <w:rPr>
                <w:rFonts w:ascii="Nikosh" w:eastAsia="Nikosh" w:hAnsi="Nikosh" w:cs="Nikosh"/>
                <w:sz w:val="16"/>
                <w:szCs w:val="16"/>
                <w:cs/>
                <w:lang w:bidi="bn-IN"/>
              </w:rPr>
              <w:t>১৭ পর্য</w:t>
            </w:r>
            <w:r w:rsidRPr="00DE5E58">
              <w:rPr>
                <w:rFonts w:ascii="Nikosh" w:eastAsia="Nikosh" w:hAnsi="Nikosh" w:cs="Nikosh" w:hint="cs"/>
                <w:sz w:val="16"/>
                <w:szCs w:val="16"/>
                <w:cs/>
              </w:rPr>
              <w:t xml:space="preserve">ন্ত </w:t>
            </w:r>
            <w:r w:rsidRPr="00DE5E58">
              <w:rPr>
                <w:rFonts w:ascii="Nikosh" w:eastAsia="Nikosh" w:hAnsi="Nikosh" w:cs="Nikosh"/>
                <w:sz w:val="16"/>
                <w:szCs w:val="16"/>
                <w:cs/>
                <w:lang w:bidi="bn-IN"/>
              </w:rPr>
              <w:t xml:space="preserve">ক্রমপুঞ্জিত </w:t>
            </w:r>
          </w:p>
        </w:tc>
      </w:tr>
      <w:tr w:rsidR="00DE5E58" w:rsidRPr="00DE5E58" w:rsidTr="00EF486C">
        <w:trPr>
          <w:trHeight w:val="152"/>
          <w:tblHeader/>
        </w:trPr>
        <w:tc>
          <w:tcPr>
            <w:tcW w:w="462" w:type="dxa"/>
            <w:vMerge/>
            <w:tcBorders>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Nikosh" w:hAnsi="Nikosh" w:cs="Nikosh"/>
                <w:sz w:val="16"/>
                <w:szCs w:val="16"/>
                <w:rtl/>
                <w:cs/>
                <w:lang w:bidi="ar-SA"/>
              </w:rPr>
            </w:pPr>
          </w:p>
        </w:tc>
        <w:tc>
          <w:tcPr>
            <w:tcW w:w="5220" w:type="dxa"/>
            <w:vMerge/>
            <w:tcBorders>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Nikosh" w:hAnsi="Nikosh" w:cs="Nikosh"/>
                <w:sz w:val="16"/>
                <w:szCs w:val="16"/>
                <w:rtl/>
                <w:cs/>
                <w:lang w:bidi="ar-SA"/>
              </w:rPr>
            </w:pPr>
          </w:p>
        </w:tc>
        <w:tc>
          <w:tcPr>
            <w:tcW w:w="900" w:type="dxa"/>
            <w:vMerge/>
            <w:tcBorders>
              <w:left w:val="nil"/>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nil"/>
              <w:left w:val="nil"/>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বরাদ্দ</w:t>
            </w:r>
          </w:p>
        </w:tc>
        <w:tc>
          <w:tcPr>
            <w:tcW w:w="810" w:type="dxa"/>
            <w:tcBorders>
              <w:top w:val="nil"/>
              <w:left w:val="nil"/>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cs/>
              </w:rPr>
            </w:pPr>
            <w:r w:rsidRPr="00DE5E58">
              <w:rPr>
                <w:rFonts w:ascii="Nikosh" w:eastAsia="Times New Roman" w:hAnsi="Nikosh" w:cs="Nikosh" w:hint="cs"/>
                <w:sz w:val="16"/>
                <w:szCs w:val="16"/>
                <w:cs/>
              </w:rPr>
              <w:t>ব্যয়</w:t>
            </w:r>
          </w:p>
        </w:tc>
        <w:tc>
          <w:tcPr>
            <w:tcW w:w="630" w:type="dxa"/>
            <w:tcBorders>
              <w:top w:val="nil"/>
              <w:left w:val="nil"/>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অগ্রগতি</w:t>
            </w:r>
          </w:p>
        </w:tc>
        <w:tc>
          <w:tcPr>
            <w:tcW w:w="810" w:type="dxa"/>
            <w:tcBorders>
              <w:top w:val="nil"/>
              <w:left w:val="nil"/>
              <w:bottom w:val="single" w:sz="4" w:space="0" w:color="auto"/>
              <w:right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cs/>
              </w:rPr>
            </w:pPr>
            <w:r w:rsidRPr="00DE5E58">
              <w:rPr>
                <w:rFonts w:ascii="Nikosh" w:eastAsia="Times New Roman" w:hAnsi="Nikosh" w:cs="Nikosh" w:hint="cs"/>
                <w:sz w:val="16"/>
                <w:szCs w:val="16"/>
                <w:cs/>
              </w:rPr>
              <w:t>ব্যয়</w:t>
            </w:r>
          </w:p>
        </w:tc>
        <w:tc>
          <w:tcPr>
            <w:tcW w:w="720" w:type="dxa"/>
            <w:tcBorders>
              <w:top w:val="nil"/>
              <w:left w:val="nil"/>
              <w:bottom w:val="single" w:sz="4" w:space="0" w:color="auto"/>
              <w:right w:val="single" w:sz="4" w:space="0" w:color="auto"/>
            </w:tcBorders>
            <w:shd w:val="clear" w:color="000000" w:fill="FFFFFF"/>
            <w:noWrap/>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অগ্রগতি</w:t>
            </w:r>
          </w:p>
        </w:tc>
      </w:tr>
      <w:tr w:rsidR="00DE5E58" w:rsidRPr="00DE5E58" w:rsidTr="00EF486C">
        <w:trPr>
          <w:trHeight w:val="206"/>
        </w:trPr>
        <w:tc>
          <w:tcPr>
            <w:tcW w:w="462" w:type="dxa"/>
            <w:tcBorders>
              <w:top w:val="single" w:sz="4" w:space="0" w:color="auto"/>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১</w:t>
            </w:r>
            <w:r w:rsidRPr="00DE5E58">
              <w:rPr>
                <w:rFonts w:ascii="Nikosh" w:eastAsia="Nikosh" w:hAnsi="Nikosh" w:cs="Nikosh" w:hint="cs"/>
                <w:sz w:val="16"/>
                <w:szCs w:val="16"/>
                <w:cs/>
              </w:rPr>
              <w:t>.</w:t>
            </w:r>
          </w:p>
        </w:tc>
        <w:tc>
          <w:tcPr>
            <w:tcW w:w="5220" w:type="dxa"/>
            <w:tcBorders>
              <w:top w:val="single" w:sz="4" w:space="0" w:color="auto"/>
              <w:left w:val="single" w:sz="4" w:space="0" w:color="auto"/>
              <w:bottom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ইন্টিগ্রেটেড এগ্রিকালচারাল প্রোডাক্টিডিটি প্রজেক্ট</w:t>
            </w:r>
            <w:r w:rsidRPr="00DE5E58">
              <w:rPr>
                <w:rFonts w:ascii="Nikosh" w:eastAsia="Nikosh" w:hAnsi="Nikosh" w:cs="Nikosh" w:hint="cs"/>
                <w:sz w:val="16"/>
                <w:szCs w:val="16"/>
                <w:cs/>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১ম সংশোধিত</w:t>
            </w:r>
            <w:r w:rsidRPr="00DE5E58">
              <w:rPr>
                <w:rFonts w:ascii="Nikosh" w:eastAsia="Nikosh" w:hAnsi="Nikosh" w:cs="Nikosh"/>
                <w:sz w:val="16"/>
                <w:szCs w:val="16"/>
                <w:rtl/>
                <w:cs/>
                <w:lang w:bidi="ar-SA"/>
              </w:rPr>
              <w:t xml:space="preserve">) </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জুলাই</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১১</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ডিসেম্বর</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১৬</w:t>
            </w:r>
            <w:r w:rsidRPr="00DE5E58">
              <w:rPr>
                <w:rFonts w:ascii="Nikosh" w:eastAsia="Nikosh" w:hAnsi="Nikosh" w:cs="Nikosh" w:hint="cs"/>
                <w:sz w:val="16"/>
                <w:szCs w:val="16"/>
                <w:cs/>
                <w:lang w:bidi="bn-IN"/>
              </w:rPr>
              <w:t>)</w:t>
            </w:r>
          </w:p>
        </w:tc>
        <w:tc>
          <w:tcPr>
            <w:tcW w:w="900" w:type="dxa"/>
            <w:tcBorders>
              <w:top w:val="single" w:sz="4" w:space="0" w:color="auto"/>
              <w:bottom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cs/>
              </w:rPr>
            </w:pPr>
          </w:p>
        </w:tc>
        <w:tc>
          <w:tcPr>
            <w:tcW w:w="630" w:type="dxa"/>
            <w:tcBorders>
              <w:top w:val="single" w:sz="4" w:space="0" w:color="auto"/>
              <w:bottom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720" w:type="dxa"/>
            <w:tcBorders>
              <w:top w:val="single" w:sz="4" w:space="0" w:color="auto"/>
              <w:bottom w:val="single" w:sz="4" w:space="0" w:color="auto"/>
              <w:right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r>
      <w:tr w:rsidR="00DE5E58" w:rsidRPr="00DE5E58" w:rsidTr="00EF486C">
        <w:trPr>
          <w:trHeight w:val="161"/>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single" w:sz="4" w:space="0" w:color="auto"/>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Nikosh" w:hAnsi="Nikosh" w:cs="Nikosh"/>
                <w:sz w:val="16"/>
                <w:szCs w:val="16"/>
              </w:rPr>
            </w:pPr>
            <w:r w:rsidRPr="00DE5E58">
              <w:rPr>
                <w:rFonts w:ascii="Nikosh" w:eastAsia="Nikosh" w:hAnsi="Nikosh" w:cs="Nikosh"/>
                <w:sz w:val="16"/>
                <w:szCs w:val="16"/>
                <w:cs/>
                <w:lang w:bidi="bn-IN"/>
              </w:rPr>
              <w:t>সচিবালয় অংগ</w:t>
            </w:r>
            <w:r w:rsidRPr="00DE5E58">
              <w:rPr>
                <w:rFonts w:ascii="Nikosh" w:eastAsia="Nikosh" w:hAnsi="Nikosh" w:cs="Nikosh" w:hint="cs"/>
                <w:sz w:val="16"/>
                <w:szCs w:val="16"/>
                <w:cs/>
              </w:rPr>
              <w:t xml:space="preserve">, </w:t>
            </w:r>
            <w:r w:rsidRPr="00DE5E58">
              <w:rPr>
                <w:rFonts w:ascii="Nikosh" w:eastAsia="Nikosh" w:hAnsi="Nikosh" w:cs="Nikosh"/>
                <w:sz w:val="16"/>
                <w:szCs w:val="16"/>
                <w:cs/>
                <w:lang w:bidi="bn-IN"/>
              </w:rPr>
              <w:t>কৃষি মন্ত্রণালয়</w:t>
            </w:r>
          </w:p>
        </w:tc>
        <w:tc>
          <w:tcPr>
            <w:tcW w:w="900" w:type="dxa"/>
            <w:tcBorders>
              <w:top w:val="single" w:sz="4" w:space="0" w:color="auto"/>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১৪২৯৭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০৩</w:t>
            </w:r>
          </w:p>
        </w:tc>
        <w:tc>
          <w:tcPr>
            <w:tcW w:w="810" w:type="dxa"/>
            <w:tcBorders>
              <w:top w:val="single" w:sz="4" w:space="0" w:color="auto"/>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১৯৫৫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single" w:sz="4" w:space="0" w:color="auto"/>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১৭৪২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৫২</w:t>
            </w:r>
          </w:p>
        </w:tc>
        <w:tc>
          <w:tcPr>
            <w:tcW w:w="63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৯৯</w:t>
            </w:r>
            <w:r w:rsidRPr="00DE5E58">
              <w:rPr>
                <w:rFonts w:ascii="Nikosh" w:eastAsia="Nikosh" w:hAnsi="Nikosh" w:cs="Nikosh"/>
                <w:sz w:val="16"/>
                <w:szCs w:val="16"/>
                <w:rtl/>
                <w:cs/>
                <w:lang w:bidi="ar-SA"/>
              </w:rPr>
              <w:t>%</w:t>
            </w:r>
          </w:p>
        </w:tc>
        <w:tc>
          <w:tcPr>
            <w:tcW w:w="810" w:type="dxa"/>
            <w:tcBorders>
              <w:top w:val="single" w:sz="4" w:space="0" w:color="auto"/>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১১৮২৬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৭৪</w:t>
            </w:r>
          </w:p>
        </w:tc>
        <w:tc>
          <w:tcPr>
            <w:tcW w:w="720" w:type="dxa"/>
            <w:tcBorders>
              <w:top w:val="single" w:sz="4" w:space="0" w:color="auto"/>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৯৯</w:t>
            </w:r>
            <w:r w:rsidRPr="00DE5E58">
              <w:rPr>
                <w:rFonts w:ascii="Nikosh" w:eastAsia="Nikosh" w:hAnsi="Nikosh" w:cs="Nikosh"/>
                <w:sz w:val="16"/>
                <w:szCs w:val="16"/>
                <w:rtl/>
                <w:cs/>
                <w:lang w:bidi="ar-SA"/>
              </w:rPr>
              <w:t>%</w:t>
            </w:r>
          </w:p>
        </w:tc>
      </w:tr>
      <w:tr w:rsidR="00DE5E58" w:rsidRPr="00DE5E58" w:rsidTr="00EF486C">
        <w:trPr>
          <w:trHeight w:val="143"/>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ডিএই অংগ</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১২০৩৭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৫৮</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২৫৫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২৫৪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১২১৫৩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৯১</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34"/>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বিআরআরআই অংগ</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১৯০৮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৪৯</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৯৭</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১৯০৩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১১</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16"/>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বিএআরআই অংগ</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২০০৮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৬৫</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১৯৯৪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৬৬</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88"/>
        </w:trPr>
        <w:tc>
          <w:tcPr>
            <w:tcW w:w="462" w:type="dxa"/>
            <w:tcBorders>
              <w:top w:val="nil"/>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বিএডিসি অংগ</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১১০৪০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১৮৮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১৫০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০৭</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১০৭৫৮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২১</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97"/>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২</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ও</w:t>
            </w:r>
            <w:r w:rsidRPr="00DE5E58">
              <w:rPr>
                <w:rFonts w:ascii="Nikosh" w:eastAsia="Nikosh" w:hAnsi="Nikosh" w:cs="Nikosh" w:hint="cs"/>
                <w:sz w:val="16"/>
                <w:szCs w:val="16"/>
                <w:cs/>
                <w:lang w:bidi="bn-IN"/>
              </w:rPr>
              <w:t>রি</w:t>
            </w:r>
            <w:r w:rsidRPr="00DE5E58">
              <w:rPr>
                <w:rFonts w:ascii="Nikosh" w:eastAsia="Nikosh" w:hAnsi="Nikosh" w:cs="Nikosh"/>
                <w:sz w:val="16"/>
                <w:szCs w:val="16"/>
                <w:cs/>
                <w:lang w:bidi="bn-IN"/>
              </w:rPr>
              <w:t>য়েন্টিং এগ্রিকালচার টু্ওয়ার্ড ইম</w:t>
            </w:r>
            <w:r w:rsidRPr="00DE5E58">
              <w:rPr>
                <w:rFonts w:ascii="Nikosh" w:eastAsia="Nikosh" w:hAnsi="Nikosh" w:cs="Nikosh" w:hint="cs"/>
                <w:sz w:val="16"/>
                <w:szCs w:val="16"/>
                <w:cs/>
                <w:lang w:bidi="bn-IN"/>
              </w:rPr>
              <w:t>প্রুভড</w:t>
            </w:r>
            <w:r w:rsidRPr="00DE5E58">
              <w:rPr>
                <w:rFonts w:ascii="Nikosh" w:eastAsia="Nikosh" w:hAnsi="Nikosh" w:cs="Nikosh"/>
                <w:sz w:val="16"/>
                <w:szCs w:val="16"/>
                <w:cs/>
                <w:lang w:bidi="bn-IN"/>
              </w:rPr>
              <w:t xml:space="preserve"> নিউট্রিশন এন্ড ওমেনস এমপা</w:t>
            </w:r>
            <w:r w:rsidRPr="00DE5E58">
              <w:rPr>
                <w:rFonts w:ascii="Nikosh" w:eastAsia="Nikosh" w:hAnsi="Nikosh" w:cs="Nikosh" w:hint="cs"/>
                <w:sz w:val="16"/>
                <w:szCs w:val="16"/>
                <w:cs/>
              </w:rPr>
              <w:t>ও</w:t>
            </w:r>
            <w:r w:rsidRPr="00DE5E58">
              <w:rPr>
                <w:rFonts w:ascii="Nikosh" w:eastAsia="Nikosh" w:hAnsi="Nikosh" w:cs="Nikosh"/>
                <w:sz w:val="16"/>
                <w:szCs w:val="16"/>
                <w:cs/>
                <w:lang w:bidi="bn-IN"/>
              </w:rPr>
              <w:t xml:space="preserve">য়ারমেন্ট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১৫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১৮</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৬৯৯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৮০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২০৮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২০৭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২১</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২০৭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২১</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৩৫</w:t>
            </w:r>
            <w:r w:rsidRPr="00DE5E58">
              <w:rPr>
                <w:rFonts w:ascii="Nikosh" w:eastAsia="Nikosh" w:hAnsi="Nikosh" w:cs="Nikosh"/>
                <w:sz w:val="16"/>
                <w:szCs w:val="16"/>
                <w:rtl/>
                <w:cs/>
                <w:lang w:bidi="ar-SA"/>
              </w:rPr>
              <w:t>%</w:t>
            </w:r>
          </w:p>
        </w:tc>
      </w:tr>
      <w:tr w:rsidR="00DE5E58" w:rsidRPr="00DE5E58" w:rsidTr="00EF486C">
        <w:trPr>
          <w:trHeight w:val="143"/>
        </w:trPr>
        <w:tc>
          <w:tcPr>
            <w:tcW w:w="462" w:type="dxa"/>
            <w:tcBorders>
              <w:top w:val="single" w:sz="4" w:space="0" w:color="auto"/>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৩</w:t>
            </w:r>
            <w:r w:rsidRPr="00DE5E58">
              <w:rPr>
                <w:rFonts w:ascii="Nikosh" w:eastAsia="Nikosh" w:hAnsi="Nikosh" w:cs="Nikosh" w:hint="cs"/>
                <w:sz w:val="16"/>
                <w:szCs w:val="16"/>
                <w:cs/>
              </w:rPr>
              <w:t>.</w:t>
            </w:r>
          </w:p>
        </w:tc>
        <w:tc>
          <w:tcPr>
            <w:tcW w:w="5220" w:type="dxa"/>
            <w:tcBorders>
              <w:top w:val="single" w:sz="4" w:space="0" w:color="auto"/>
              <w:left w:val="single" w:sz="4" w:space="0" w:color="auto"/>
              <w:bottom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ন্যাশনাল এগ্রিকালচার টেকনোলজী ২য় পর্যায় এনএটিপি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 xml:space="preserve">২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 xml:space="preserve">অক্টোম্বর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সেপ্টেম্বর ২১</w:t>
            </w:r>
            <w:r w:rsidRPr="00DE5E58">
              <w:rPr>
                <w:rFonts w:ascii="Nikosh" w:eastAsia="Nikosh" w:hAnsi="Nikosh" w:cs="Nikosh"/>
                <w:sz w:val="16"/>
                <w:szCs w:val="16"/>
                <w:rtl/>
                <w:cs/>
                <w:lang w:bidi="ar-SA"/>
              </w:rPr>
              <w:t xml:space="preserve">) </w:t>
            </w:r>
          </w:p>
        </w:tc>
        <w:tc>
          <w:tcPr>
            <w:tcW w:w="900" w:type="dxa"/>
            <w:tcBorders>
              <w:top w:val="single" w:sz="4" w:space="0" w:color="auto"/>
              <w:bottom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630" w:type="dxa"/>
            <w:tcBorders>
              <w:top w:val="single" w:sz="4" w:space="0" w:color="auto"/>
              <w:bottom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720" w:type="dxa"/>
            <w:tcBorders>
              <w:top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lang w:bidi="ar-SA"/>
              </w:rPr>
            </w:pPr>
          </w:p>
        </w:tc>
      </w:tr>
      <w:tr w:rsidR="00DE5E58" w:rsidRPr="00DE5E58" w:rsidTr="00EF486C">
        <w:trPr>
          <w:trHeight w:val="125"/>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cs/>
              </w:rPr>
            </w:pPr>
          </w:p>
        </w:tc>
        <w:tc>
          <w:tcPr>
            <w:tcW w:w="5220" w:type="dxa"/>
            <w:tcBorders>
              <w:top w:val="single" w:sz="4" w:space="0" w:color="auto"/>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 xml:space="preserve">পিএমইউ </w:t>
            </w:r>
          </w:p>
        </w:tc>
        <w:tc>
          <w:tcPr>
            <w:tcW w:w="900" w:type="dxa"/>
            <w:tcBorders>
              <w:top w:val="single" w:sz="4" w:space="0" w:color="auto"/>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৯৯৮৬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single" w:sz="4" w:space="0" w:color="auto"/>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২৪৯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single" w:sz="4" w:space="0" w:color="auto"/>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১৯৬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৩১</w:t>
            </w:r>
          </w:p>
        </w:tc>
        <w:tc>
          <w:tcPr>
            <w:tcW w:w="630" w:type="dxa"/>
            <w:tcBorders>
              <w:top w:val="single" w:sz="4" w:space="0" w:color="auto"/>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৭৯</w:t>
            </w:r>
            <w:r w:rsidRPr="00DE5E58">
              <w:rPr>
                <w:rFonts w:ascii="Nikosh" w:eastAsia="Nikosh" w:hAnsi="Nikosh" w:cs="Nikosh"/>
                <w:sz w:val="16"/>
                <w:szCs w:val="16"/>
                <w:rtl/>
                <w:cs/>
                <w:lang w:bidi="ar-SA"/>
              </w:rPr>
              <w:t>%</w:t>
            </w:r>
          </w:p>
        </w:tc>
        <w:tc>
          <w:tcPr>
            <w:tcW w:w="810" w:type="dxa"/>
            <w:tcBorders>
              <w:top w:val="single" w:sz="4" w:space="0" w:color="auto"/>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১৯৬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৩১</w:t>
            </w:r>
          </w:p>
        </w:tc>
        <w:tc>
          <w:tcPr>
            <w:tcW w:w="720" w:type="dxa"/>
            <w:tcBorders>
              <w:top w:val="single" w:sz="4" w:space="0" w:color="auto"/>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w:t>
            </w:r>
            <w:r w:rsidRPr="00DE5E58">
              <w:rPr>
                <w:rFonts w:ascii="Nikosh" w:eastAsia="Nikosh" w:hAnsi="Nikosh" w:cs="Nikosh"/>
                <w:sz w:val="16"/>
                <w:szCs w:val="16"/>
                <w:rtl/>
                <w:cs/>
                <w:lang w:bidi="ar-SA"/>
              </w:rPr>
              <w:t>%</w:t>
            </w:r>
          </w:p>
        </w:tc>
      </w:tr>
      <w:tr w:rsidR="00DE5E58" w:rsidRPr="00DE5E58" w:rsidTr="00EF486C">
        <w:trPr>
          <w:trHeight w:val="116"/>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বিএআরসি</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৪০২৭৩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৭৮৯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৭৮০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৯৮</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৯৮</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৭৮০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৯৮</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w:t>
            </w:r>
            <w:r w:rsidRPr="00DE5E58">
              <w:rPr>
                <w:rFonts w:ascii="Nikosh" w:eastAsia="Nikosh" w:hAnsi="Nikosh" w:cs="Nikosh"/>
                <w:sz w:val="16"/>
                <w:szCs w:val="16"/>
                <w:rtl/>
                <w:cs/>
                <w:lang w:bidi="ar-SA"/>
              </w:rPr>
              <w:t>%</w:t>
            </w:r>
          </w:p>
        </w:tc>
      </w:tr>
      <w:tr w:rsidR="00DE5E58" w:rsidRPr="00DE5E58" w:rsidTr="00EF486C">
        <w:trPr>
          <w:trHeight w:val="188"/>
        </w:trPr>
        <w:tc>
          <w:tcPr>
            <w:tcW w:w="462" w:type="dxa"/>
            <w:tcBorders>
              <w:top w:val="nil"/>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ডিএই অংগ</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৫২৬৫৫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২৩৫৪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২০৯৩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২৩</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২০৯৩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২৩</w:t>
            </w:r>
          </w:p>
        </w:tc>
        <w:tc>
          <w:tcPr>
            <w:tcW w:w="7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w:t>
            </w:r>
            <w:r w:rsidRPr="00DE5E58">
              <w:rPr>
                <w:rFonts w:ascii="Nikosh" w:eastAsia="Nikosh" w:hAnsi="Nikosh" w:cs="Nikosh"/>
                <w:sz w:val="16"/>
                <w:szCs w:val="16"/>
                <w:rtl/>
                <w:cs/>
                <w:lang w:bidi="ar-SA"/>
              </w:rPr>
              <w:t>%</w:t>
            </w:r>
          </w:p>
        </w:tc>
      </w:tr>
      <w:tr w:rsidR="00DE5E58" w:rsidRPr="00DE5E58" w:rsidTr="00EF486C">
        <w:trPr>
          <w:trHeight w:val="197"/>
        </w:trPr>
        <w:tc>
          <w:tcPr>
            <w:tcW w:w="462" w:type="dxa"/>
            <w:tcBorders>
              <w:top w:val="single" w:sz="4" w:space="0" w:color="auto"/>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৪</w:t>
            </w:r>
            <w:r w:rsidRPr="00DE5E58">
              <w:rPr>
                <w:rFonts w:ascii="Nikosh" w:eastAsia="Nikosh" w:hAnsi="Nikosh" w:cs="Nikosh" w:hint="cs"/>
                <w:sz w:val="16"/>
                <w:szCs w:val="16"/>
                <w:cs/>
              </w:rPr>
              <w:t>.</w:t>
            </w:r>
          </w:p>
        </w:tc>
        <w:tc>
          <w:tcPr>
            <w:tcW w:w="6120" w:type="dxa"/>
            <w:gridSpan w:val="2"/>
            <w:tcBorders>
              <w:top w:val="single" w:sz="4" w:space="0" w:color="auto"/>
              <w:left w:val="single" w:sz="4" w:space="0" w:color="auto"/>
              <w:bottom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4"/>
                <w:szCs w:val="14"/>
              </w:rPr>
            </w:pPr>
            <w:r w:rsidRPr="00DE5E58">
              <w:rPr>
                <w:rFonts w:ascii="Nikosh" w:eastAsia="Nikosh" w:hAnsi="Nikosh" w:cs="Nikosh"/>
                <w:sz w:val="14"/>
                <w:szCs w:val="14"/>
                <w:cs/>
                <w:lang w:bidi="bn-IN"/>
              </w:rPr>
              <w:t>খাদ্য উৎপাদন বৃদ্ধির লক্ষ্যে ক্ষুদ্র ও মাঝার</w:t>
            </w:r>
            <w:r w:rsidRPr="00DE5E58">
              <w:rPr>
                <w:rFonts w:ascii="Nikosh" w:eastAsia="Nikosh" w:hAnsi="Nikosh" w:cs="Nikosh" w:hint="cs"/>
                <w:sz w:val="14"/>
                <w:szCs w:val="14"/>
                <w:cs/>
                <w:lang w:bidi="bn-IN"/>
              </w:rPr>
              <w:t>ি</w:t>
            </w:r>
            <w:r w:rsidRPr="00DE5E58">
              <w:rPr>
                <w:rFonts w:ascii="Nikosh" w:eastAsia="Nikosh" w:hAnsi="Nikosh" w:cs="Nikosh"/>
                <w:sz w:val="14"/>
                <w:szCs w:val="14"/>
                <w:cs/>
                <w:lang w:bidi="bn-IN"/>
              </w:rPr>
              <w:t xml:space="preserve"> নদীতে রাবার ড্যাম নির্মাণ প্রকল্প </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২য় সংশো</w:t>
            </w:r>
            <w:r w:rsidRPr="00DE5E58">
              <w:rPr>
                <w:rFonts w:ascii="Nikosh" w:eastAsia="Nikosh" w:hAnsi="Nikosh" w:cs="Nikosh"/>
                <w:sz w:val="14"/>
                <w:szCs w:val="14"/>
                <w:rtl/>
                <w:cs/>
                <w:lang w:bidi="ar-SA"/>
              </w:rPr>
              <w:t>) (</w:t>
            </w:r>
            <w:r w:rsidRPr="00DE5E58">
              <w:rPr>
                <w:rFonts w:ascii="Nikosh" w:eastAsia="Nikosh" w:hAnsi="Nikosh" w:cs="Nikosh"/>
                <w:sz w:val="14"/>
                <w:szCs w:val="14"/>
                <w:cs/>
                <w:lang w:bidi="bn-IN"/>
              </w:rPr>
              <w:t xml:space="preserve">জুলাই </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০৯</w:t>
            </w:r>
            <w:r w:rsidRPr="00DE5E58">
              <w:rPr>
                <w:rFonts w:ascii="Nikosh" w:eastAsia="Nikosh" w:hAnsi="Nikosh" w:cs="Nikosh"/>
                <w:sz w:val="14"/>
                <w:szCs w:val="14"/>
                <w:rtl/>
                <w:cs/>
                <w:lang w:bidi="ar-SA"/>
              </w:rPr>
              <w:t xml:space="preserve">- </w:t>
            </w:r>
            <w:r w:rsidRPr="00DE5E58">
              <w:rPr>
                <w:rFonts w:ascii="Nikosh" w:eastAsia="Nikosh" w:hAnsi="Nikosh" w:cs="Nikosh"/>
                <w:sz w:val="14"/>
                <w:szCs w:val="14"/>
                <w:rtl/>
                <w:cs/>
                <w:lang w:bidi="bn-IN"/>
              </w:rPr>
              <w:t xml:space="preserve">জুন </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১৭</w:t>
            </w:r>
            <w:r w:rsidRPr="00DE5E58">
              <w:rPr>
                <w:rFonts w:ascii="Nikosh" w:eastAsia="Nikosh" w:hAnsi="Nikosh" w:cs="Nikosh"/>
                <w:sz w:val="14"/>
                <w:szCs w:val="14"/>
                <w:rtl/>
                <w:cs/>
                <w:lang w:bidi="ar-SA"/>
              </w:rPr>
              <w:t>)</w:t>
            </w: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63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720" w:type="dxa"/>
            <w:tcBorders>
              <w:top w:val="single" w:sz="4" w:space="0" w:color="auto"/>
              <w:bottom w:val="single" w:sz="4" w:space="0" w:color="auto"/>
              <w:right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r>
      <w:tr w:rsidR="00DE5E58" w:rsidRPr="00DE5E58" w:rsidTr="00EF486C">
        <w:trPr>
          <w:trHeight w:val="143"/>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single" w:sz="4" w:space="0" w:color="auto"/>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ডিএই অংগ</w:t>
            </w:r>
          </w:p>
        </w:tc>
        <w:tc>
          <w:tcPr>
            <w:tcW w:w="90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১৩০৯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৪৯</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২০৫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২০৪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৮৪</w:t>
            </w:r>
          </w:p>
        </w:tc>
        <w:tc>
          <w:tcPr>
            <w:tcW w:w="63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৯৬</w:t>
            </w:r>
            <w:r w:rsidRPr="00DE5E58">
              <w:rPr>
                <w:rFonts w:ascii="Nikosh" w:eastAsia="Nikosh" w:hAnsi="Nikosh" w:cs="Nikosh"/>
                <w:sz w:val="16"/>
                <w:szCs w:val="16"/>
                <w:rtl/>
                <w:cs/>
                <w:lang w:bidi="ar-SA"/>
              </w:rPr>
              <w:t>%</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১৩০৮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৫৭</w:t>
            </w:r>
          </w:p>
        </w:tc>
        <w:tc>
          <w:tcPr>
            <w:tcW w:w="720" w:type="dxa"/>
            <w:tcBorders>
              <w:top w:val="single" w:sz="4" w:space="0" w:color="auto"/>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৯৯</w:t>
            </w:r>
            <w:r w:rsidRPr="00DE5E58">
              <w:rPr>
                <w:rFonts w:ascii="Nikosh" w:eastAsia="Nikosh" w:hAnsi="Nikosh" w:cs="Nikosh"/>
                <w:sz w:val="16"/>
                <w:szCs w:val="16"/>
                <w:rtl/>
                <w:cs/>
                <w:lang w:bidi="ar-SA"/>
              </w:rPr>
              <w:t>%</w:t>
            </w:r>
          </w:p>
        </w:tc>
      </w:tr>
      <w:tr w:rsidR="00DE5E58" w:rsidRPr="00DE5E58" w:rsidTr="00EF486C">
        <w:trPr>
          <w:trHeight w:val="125"/>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এলজিইডি অংগ</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২৭৭৪৩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৫৫</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১৬৩০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১৬০৭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০৬</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২৫৮১৪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৭৬</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৯৩</w:t>
            </w:r>
            <w:r w:rsidRPr="00DE5E58">
              <w:rPr>
                <w:rFonts w:ascii="Nikosh" w:eastAsia="Nikosh" w:hAnsi="Nikosh" w:cs="Nikosh"/>
                <w:sz w:val="16"/>
                <w:szCs w:val="16"/>
                <w:rtl/>
                <w:cs/>
                <w:lang w:bidi="ar-SA"/>
              </w:rPr>
              <w:t>%</w:t>
            </w:r>
          </w:p>
        </w:tc>
      </w:tr>
      <w:tr w:rsidR="00DE5E58" w:rsidRPr="00DE5E58" w:rsidTr="00EF486C">
        <w:trPr>
          <w:trHeight w:val="116"/>
        </w:trPr>
        <w:tc>
          <w:tcPr>
            <w:tcW w:w="462" w:type="dxa"/>
            <w:tcBorders>
              <w:top w:val="nil"/>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বিএডিসি অংগ</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৬৪৩৪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৪৫০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৫৬</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৪৪২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৬৪২৪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২০</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61"/>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৫</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 xml:space="preserve">দ্বিতীয় শস্য বহুমুখীকরণ প্রকল্প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১৭</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২০৫১৪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৯৪</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২৭৫০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২৬৪৩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৮৮</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২০২০৪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৯৪</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61"/>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৬</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 xml:space="preserve">উপজেলা পর্যায়ে প্রযুক্তি </w:t>
            </w:r>
            <w:r w:rsidRPr="00DE5E58">
              <w:rPr>
                <w:rFonts w:ascii="Nikosh" w:eastAsia="Nikosh" w:hAnsi="Nikosh" w:cs="Nikosh" w:hint="cs"/>
                <w:sz w:val="16"/>
                <w:szCs w:val="16"/>
                <w:cs/>
              </w:rPr>
              <w:t>হস্তান্তরের</w:t>
            </w:r>
            <w:r w:rsidRPr="00DE5E58">
              <w:rPr>
                <w:rFonts w:ascii="Nikosh" w:eastAsia="Nikosh" w:hAnsi="Nikosh" w:cs="Nikosh"/>
                <w:sz w:val="16"/>
                <w:szCs w:val="16"/>
                <w:cs/>
                <w:lang w:bidi="bn-IN"/>
              </w:rPr>
              <w:t xml:space="preserve"> জন্য কৃষক প্রশি</w:t>
            </w:r>
            <w:r w:rsidRPr="00DE5E58">
              <w:rPr>
                <w:rFonts w:ascii="Nikosh" w:eastAsia="Nikosh" w:hAnsi="Nikosh" w:cs="Nikosh" w:hint="cs"/>
                <w:sz w:val="16"/>
                <w:szCs w:val="16"/>
                <w:cs/>
              </w:rPr>
              <w:t>ক্ষ</w:t>
            </w:r>
            <w:r w:rsidRPr="00DE5E58">
              <w:rPr>
                <w:rFonts w:ascii="Nikosh" w:eastAsia="Nikosh" w:hAnsi="Nikosh" w:cs="Nikosh"/>
                <w:sz w:val="16"/>
                <w:szCs w:val="16"/>
                <w:cs/>
                <w:lang w:bidi="bn-IN"/>
              </w:rPr>
              <w:t xml:space="preserve">ণ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২য় সংশোধিত</w:t>
            </w:r>
            <w:r w:rsidRPr="00DE5E58">
              <w:rPr>
                <w:rFonts w:ascii="Nikosh" w:eastAsia="Nikosh" w:hAnsi="Nikosh" w:cs="Nikosh" w:hint="cs"/>
                <w:sz w:val="16"/>
                <w:szCs w:val="16"/>
                <w:cs/>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sz w:val="16"/>
                <w:szCs w:val="16"/>
                <w:rtl/>
                <w:cs/>
                <w:lang w:bidi="ar-SA"/>
              </w:rPr>
              <w:t xml:space="preserve">, </w:t>
            </w:r>
            <w:r w:rsidRPr="00DE5E58">
              <w:rPr>
                <w:rFonts w:ascii="Nikosh" w:eastAsia="Nikosh" w:hAnsi="Nikosh" w:cs="Nikosh"/>
                <w:sz w:val="16"/>
                <w:szCs w:val="16"/>
                <w:rtl/>
                <w:cs/>
                <w:lang w:bidi="bn-IN"/>
              </w:rPr>
              <w:t>১১ হতে জুন</w:t>
            </w:r>
            <w:r w:rsidRPr="00DE5E58">
              <w:rPr>
                <w:rFonts w:ascii="Nikosh" w:eastAsia="Nikosh" w:hAnsi="Nikosh" w:cs="Nikosh"/>
                <w:sz w:val="16"/>
                <w:szCs w:val="16"/>
                <w:rtl/>
                <w:cs/>
                <w:lang w:bidi="ar-SA"/>
              </w:rPr>
              <w:t>,</w:t>
            </w:r>
            <w:r w:rsidRPr="00DE5E58">
              <w:rPr>
                <w:rFonts w:ascii="Nikosh" w:eastAsia="Nikosh" w:hAnsi="Nikosh" w:cs="Nikosh"/>
                <w:sz w:val="16"/>
                <w:szCs w:val="16"/>
                <w:cs/>
                <w:lang w:bidi="bn-IN"/>
              </w:rPr>
              <w:t>১৭</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১৭৮৭৯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৪০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৯৪০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৯৩৭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৮৭</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১৭৭৬২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১০</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১০০</w:t>
            </w:r>
            <w:r w:rsidRPr="00DE5E58">
              <w:rPr>
                <w:rFonts w:ascii="Nikosh" w:eastAsia="Nikosh" w:hAnsi="Nikosh" w:cs="Nikosh" w:hint="cs"/>
                <w:sz w:val="16"/>
                <w:szCs w:val="16"/>
                <w:cs/>
              </w:rPr>
              <w:t>%</w:t>
            </w:r>
          </w:p>
        </w:tc>
      </w:tr>
      <w:tr w:rsidR="00DE5E58" w:rsidRPr="00DE5E58" w:rsidTr="00EF486C">
        <w:trPr>
          <w:trHeight w:val="152"/>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৭</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বাংলাদেশ ফাইটোসেনিটার</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 xml:space="preserve"> সামর্থ শক্তিশালীকরণ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১ম সংশোধিত</w:t>
            </w:r>
            <w:r w:rsidRPr="00DE5E58">
              <w:rPr>
                <w:rFonts w:ascii="Nikosh" w:eastAsia="Nikosh" w:hAnsi="Nikosh" w:cs="Nikosh"/>
                <w:sz w:val="16"/>
                <w:szCs w:val="16"/>
                <w:rtl/>
                <w:cs/>
                <w:lang w:bidi="ar-SA"/>
              </w:rPr>
              <w:t>)  (</w:t>
            </w:r>
            <w:r w:rsidRPr="00DE5E58">
              <w:rPr>
                <w:rFonts w:ascii="Nikosh" w:eastAsia="Nikosh" w:hAnsi="Nikosh" w:cs="Nikosh"/>
                <w:sz w:val="16"/>
                <w:szCs w:val="16"/>
                <w:cs/>
                <w:lang w:bidi="bn-IN"/>
              </w:rPr>
              <w:t>জুলাই</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১৮</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১৫১৯৯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১৭</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৩৮০০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৩৫০৯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৩৩</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৯৮</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১৩৭৫৩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৫৫</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৯৭</w:t>
            </w:r>
            <w:r w:rsidRPr="00DE5E58">
              <w:rPr>
                <w:rFonts w:ascii="Nikosh" w:eastAsia="Nikosh" w:hAnsi="Nikosh" w:cs="Nikosh"/>
                <w:sz w:val="16"/>
                <w:szCs w:val="16"/>
                <w:rtl/>
                <w:cs/>
                <w:lang w:bidi="ar-SA"/>
              </w:rPr>
              <w:t>%</w:t>
            </w:r>
          </w:p>
        </w:tc>
      </w:tr>
      <w:tr w:rsidR="00DE5E58" w:rsidRPr="00DE5E58" w:rsidTr="00EF486C">
        <w:trPr>
          <w:trHeight w:val="134"/>
        </w:trPr>
        <w:tc>
          <w:tcPr>
            <w:tcW w:w="462" w:type="dxa"/>
            <w:tcBorders>
              <w:top w:val="single" w:sz="4" w:space="0" w:color="auto"/>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৮</w:t>
            </w:r>
            <w:r w:rsidRPr="00DE5E58">
              <w:rPr>
                <w:rFonts w:ascii="Nikosh" w:eastAsia="Nikosh" w:hAnsi="Nikosh" w:cs="Nikosh" w:hint="cs"/>
                <w:sz w:val="16"/>
                <w:szCs w:val="16"/>
                <w:cs/>
              </w:rPr>
              <w:t>.</w:t>
            </w:r>
          </w:p>
        </w:tc>
        <w:tc>
          <w:tcPr>
            <w:tcW w:w="5220" w:type="dxa"/>
            <w:tcBorders>
              <w:top w:val="single" w:sz="4" w:space="0" w:color="auto"/>
              <w:left w:val="single" w:sz="4" w:space="0" w:color="auto"/>
              <w:bottom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পিরোজপুর</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গোপালগঞ্জ</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 xml:space="preserve">বাগেরহাট সমন্বিত কৃষি উন্নয়ন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 xml:space="preserve">১ম </w:t>
            </w:r>
            <w:r w:rsidRPr="00DE5E58">
              <w:rPr>
                <w:rFonts w:ascii="Nikosh" w:eastAsia="Nikosh" w:hAnsi="Nikosh" w:cs="Nikosh"/>
                <w:sz w:val="16"/>
                <w:szCs w:val="16"/>
                <w:cs/>
                <w:lang w:bidi="bn-IN"/>
              </w:rPr>
              <w:t>সংশোধিত</w:t>
            </w:r>
            <w:r w:rsidRPr="00DE5E58">
              <w:rPr>
                <w:rFonts w:ascii="Nikosh" w:eastAsia="Nikosh" w:hAnsi="Nikosh" w:cs="Nikosh"/>
                <w:sz w:val="16"/>
                <w:szCs w:val="16"/>
                <w:rtl/>
                <w:cs/>
                <w:lang w:bidi="ar-SA"/>
              </w:rPr>
              <w:t>)</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১৭</w:t>
            </w:r>
            <w:r w:rsidRPr="00DE5E58">
              <w:rPr>
                <w:rFonts w:ascii="Nikosh" w:eastAsia="Nikosh" w:hAnsi="Nikosh" w:cs="Nikosh"/>
                <w:sz w:val="16"/>
                <w:szCs w:val="16"/>
                <w:rtl/>
                <w:cs/>
                <w:lang w:bidi="ar-SA"/>
              </w:rPr>
              <w:t>)</w:t>
            </w:r>
          </w:p>
        </w:tc>
        <w:tc>
          <w:tcPr>
            <w:tcW w:w="900" w:type="dxa"/>
            <w:tcBorders>
              <w:top w:val="single" w:sz="4" w:space="0" w:color="auto"/>
              <w:bottom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630" w:type="dxa"/>
            <w:tcBorders>
              <w:top w:val="single" w:sz="4" w:space="0" w:color="auto"/>
              <w:bottom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720" w:type="dxa"/>
            <w:tcBorders>
              <w:top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lang w:bidi="ar-SA"/>
              </w:rPr>
            </w:pPr>
          </w:p>
        </w:tc>
      </w:tr>
      <w:tr w:rsidR="00DE5E58" w:rsidRPr="00DE5E58" w:rsidTr="00EF486C">
        <w:trPr>
          <w:trHeight w:val="170"/>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single" w:sz="4" w:space="0" w:color="auto"/>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ডিএই অংগ</w:t>
            </w:r>
          </w:p>
        </w:tc>
        <w:tc>
          <w:tcPr>
            <w:tcW w:w="900" w:type="dxa"/>
            <w:tcBorders>
              <w:top w:val="single" w:sz="4" w:space="0" w:color="auto"/>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৩৪৫৩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৩৩</w:t>
            </w:r>
          </w:p>
        </w:tc>
        <w:tc>
          <w:tcPr>
            <w:tcW w:w="810" w:type="dxa"/>
            <w:tcBorders>
              <w:top w:val="single" w:sz="4" w:space="0" w:color="auto"/>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৭২৫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single" w:sz="4" w:space="0" w:color="auto"/>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৭২১</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৩৭</w:t>
            </w:r>
          </w:p>
        </w:tc>
        <w:tc>
          <w:tcPr>
            <w:tcW w:w="630" w:type="dxa"/>
            <w:tcBorders>
              <w:top w:val="single" w:sz="4" w:space="0" w:color="auto"/>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single" w:sz="4" w:space="0" w:color="auto"/>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২৮৮৩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১৭</w:t>
            </w:r>
          </w:p>
        </w:tc>
        <w:tc>
          <w:tcPr>
            <w:tcW w:w="720" w:type="dxa"/>
            <w:tcBorders>
              <w:top w:val="single" w:sz="4" w:space="0" w:color="auto"/>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৯০</w:t>
            </w:r>
            <w:r w:rsidRPr="00DE5E58">
              <w:rPr>
                <w:rFonts w:ascii="Nikosh" w:eastAsia="Nikosh" w:hAnsi="Nikosh" w:cs="Nikosh"/>
                <w:sz w:val="16"/>
                <w:szCs w:val="16"/>
                <w:rtl/>
                <w:cs/>
                <w:lang w:bidi="ar-SA"/>
              </w:rPr>
              <w:t>%</w:t>
            </w:r>
          </w:p>
        </w:tc>
      </w:tr>
      <w:tr w:rsidR="00DE5E58" w:rsidRPr="00DE5E58" w:rsidTr="00EF486C">
        <w:trPr>
          <w:trHeight w:val="107"/>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পিসিইউ অংগ</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৩৭৯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৯২</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৬১</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৯২</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৩০৭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১১</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70"/>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বিএডিসি অংগ</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১৩৯৬৭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৮৭</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৪৪৬০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৪৪৫৭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৫০</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১১৯৮১</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১০</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52"/>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বারি অংগ</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৭০৪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৭০৪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43"/>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 xml:space="preserve">ব্রি অংগ </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৭৬০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১৯৮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৮২</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৭৪৫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২৩</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25"/>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এসআরডিআই অংগ</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১৩৬৫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৬৭</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২৮১</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২৮০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৮৩</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১৩৬০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৬৬</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07"/>
        </w:trPr>
        <w:tc>
          <w:tcPr>
            <w:tcW w:w="462" w:type="dxa"/>
            <w:tcBorders>
              <w:top w:val="nil"/>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ডিএএম অংগ</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২৮১</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২৭৯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৭১</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৮৮৭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২০</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88"/>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৯</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খামার যান্ত্রিকীকরণের মাধ্যমে ফসল উৎপাদন বৃদ্ধি প্রকল্প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২য় পর্যায়</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১ম সং</w:t>
            </w:r>
            <w:r w:rsidRPr="00DE5E58">
              <w:rPr>
                <w:rFonts w:ascii="Nikosh" w:eastAsia="Nikosh" w:hAnsi="Nikosh" w:cs="Nikosh"/>
                <w:sz w:val="16"/>
                <w:szCs w:val="16"/>
                <w:rtl/>
                <w:cs/>
                <w:lang w:bidi="ar-SA"/>
              </w:rPr>
              <w:t xml:space="preserve">) </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জুলাই</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১৩</w:t>
            </w:r>
            <w:r w:rsidRPr="00DE5E58">
              <w:rPr>
                <w:rFonts w:ascii="Nikosh" w:eastAsia="Nikosh" w:hAnsi="Nikosh" w:cs="Nikosh" w:hint="cs"/>
                <w:sz w:val="16"/>
                <w:szCs w:val="16"/>
                <w:cs/>
              </w:rPr>
              <w:t>-</w:t>
            </w:r>
            <w:r w:rsidRPr="00DE5E58">
              <w:rPr>
                <w:rFonts w:ascii="Nikosh" w:eastAsia="Nikosh" w:hAnsi="Nikosh" w:cs="Nikosh"/>
                <w:sz w:val="16"/>
                <w:szCs w:val="16"/>
                <w:cs/>
                <w:lang w:bidi="bn-IN"/>
              </w:rPr>
              <w:t>জুন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১৮</w:t>
            </w:r>
            <w:r w:rsidRPr="00DE5E58">
              <w:rPr>
                <w:rFonts w:ascii="Nikosh" w:eastAsia="Nikosh" w:hAnsi="Nikosh" w:cs="Nikosh" w:hint="cs"/>
                <w:sz w:val="16"/>
                <w:szCs w:val="16"/>
                <w:cs/>
                <w:lang w:bidi="bn-IN"/>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২৪৮১৭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৬৪</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৮৩০০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৮২৯৪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৭১</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১৭৯৯১</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০৭</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৫৩</w:t>
            </w:r>
            <w:r w:rsidRPr="00DE5E58">
              <w:rPr>
                <w:rFonts w:ascii="Nikosh" w:eastAsia="Nikosh" w:hAnsi="Nikosh" w:cs="Nikosh"/>
                <w:sz w:val="16"/>
                <w:szCs w:val="16"/>
                <w:rtl/>
                <w:cs/>
                <w:lang w:bidi="ar-SA"/>
              </w:rPr>
              <w:t>%</w:t>
            </w:r>
          </w:p>
        </w:tc>
      </w:tr>
      <w:tr w:rsidR="00DE5E58" w:rsidRPr="00DE5E58" w:rsidTr="00EF486C">
        <w:trPr>
          <w:trHeight w:val="161"/>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১০</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4"/>
                <w:szCs w:val="14"/>
                <w:lang w:bidi="bn-IN"/>
              </w:rPr>
            </w:pPr>
            <w:r w:rsidRPr="00DE5E58">
              <w:rPr>
                <w:rFonts w:ascii="Nikosh" w:eastAsia="Nikosh" w:hAnsi="Nikosh" w:cs="Nikosh"/>
                <w:sz w:val="14"/>
                <w:szCs w:val="14"/>
                <w:cs/>
                <w:lang w:bidi="bn-IN"/>
              </w:rPr>
              <w:t xml:space="preserve">ট্রান্সফার অব টেকনোলজি ফর এগ্রিকালচার প্রোডাকশন আন্ডার </w:t>
            </w:r>
            <w:r w:rsidRPr="00DE5E58">
              <w:rPr>
                <w:rFonts w:ascii="Nikosh" w:eastAsia="Nikosh" w:hAnsi="Nikosh" w:cs="Nikosh" w:hint="cs"/>
                <w:sz w:val="14"/>
                <w:szCs w:val="14"/>
                <w:cs/>
              </w:rPr>
              <w:t>ব্লু</w:t>
            </w:r>
            <w:r w:rsidRPr="00DE5E58">
              <w:rPr>
                <w:rFonts w:ascii="Nikosh" w:eastAsia="Nikosh" w:hAnsi="Nikosh" w:cs="Nikosh"/>
                <w:sz w:val="14"/>
                <w:szCs w:val="14"/>
                <w:cs/>
                <w:lang w:bidi="bn-IN"/>
              </w:rPr>
              <w:t>গোল্ড প্রোগ্রাম</w:t>
            </w:r>
            <w:r w:rsidRPr="00DE5E58">
              <w:rPr>
                <w:rFonts w:ascii="Nikosh" w:eastAsia="Nikosh" w:hAnsi="Nikosh" w:cs="Nikosh" w:hint="cs"/>
                <w:sz w:val="14"/>
                <w:szCs w:val="14"/>
                <w:cs/>
                <w:lang w:bidi="bn-IN"/>
              </w:rPr>
              <w:t xml:space="preserve"> (</w:t>
            </w:r>
            <w:r w:rsidRPr="00DE5E58">
              <w:rPr>
                <w:rFonts w:ascii="Nikosh" w:eastAsia="Nikosh" w:hAnsi="Nikosh" w:cs="Nikosh"/>
                <w:sz w:val="14"/>
                <w:szCs w:val="14"/>
                <w:cs/>
                <w:lang w:bidi="bn-IN"/>
              </w:rPr>
              <w:t>জানুয়ারি</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১৩</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ডিসেম্বর</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১৮</w:t>
            </w:r>
            <w:r w:rsidRPr="00DE5E58">
              <w:rPr>
                <w:rFonts w:ascii="Nikosh" w:eastAsia="Nikosh" w:hAnsi="Nikosh" w:cs="Nikosh" w:hint="cs"/>
                <w:sz w:val="14"/>
                <w:szCs w:val="14"/>
                <w:cs/>
                <w:lang w:bidi="bn-IN"/>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১৩৬৪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২৭৮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২৭৫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৯৮</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৭২৯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৬৫</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৬৫</w:t>
            </w:r>
            <w:r w:rsidRPr="00DE5E58">
              <w:rPr>
                <w:rFonts w:ascii="Nikosh" w:eastAsia="Nikosh" w:hAnsi="Nikosh" w:cs="Nikosh"/>
                <w:sz w:val="16"/>
                <w:szCs w:val="16"/>
                <w:rtl/>
                <w:cs/>
                <w:lang w:bidi="ar-SA"/>
              </w:rPr>
              <w:t>%</w:t>
            </w:r>
          </w:p>
        </w:tc>
      </w:tr>
      <w:tr w:rsidR="00DE5E58" w:rsidRPr="00DE5E58" w:rsidTr="00EF486C">
        <w:trPr>
          <w:trHeight w:val="17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১১</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4"/>
                <w:szCs w:val="14"/>
                <w:lang w:bidi="bn-IN"/>
              </w:rPr>
            </w:pPr>
            <w:r w:rsidRPr="00DE5E58">
              <w:rPr>
                <w:rFonts w:ascii="Nikosh" w:eastAsia="Nikosh" w:hAnsi="Nikosh" w:cs="Nikosh"/>
                <w:sz w:val="14"/>
                <w:szCs w:val="14"/>
                <w:cs/>
                <w:lang w:bidi="bn-IN"/>
              </w:rPr>
              <w:t xml:space="preserve">সমন্বিত বালাই ব্যবস্থাপনা কৌশলের মাধ্যমে নিরাপদ ফসল উৎপাদন প্রকল্প </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১ম সং</w:t>
            </w:r>
            <w:r w:rsidRPr="00DE5E58">
              <w:rPr>
                <w:rFonts w:ascii="Nikosh" w:eastAsia="Nikosh" w:hAnsi="Nikosh" w:cs="Nikosh"/>
                <w:sz w:val="14"/>
                <w:szCs w:val="14"/>
                <w:rtl/>
                <w:cs/>
                <w:lang w:bidi="ar-SA"/>
              </w:rPr>
              <w:t xml:space="preserve">) </w:t>
            </w:r>
            <w:r w:rsidRPr="00DE5E58">
              <w:rPr>
                <w:rFonts w:ascii="Nikosh" w:eastAsia="Nikosh" w:hAnsi="Nikosh" w:cs="Nikosh" w:hint="cs"/>
                <w:sz w:val="14"/>
                <w:szCs w:val="14"/>
                <w:cs/>
                <w:lang w:bidi="bn-IN"/>
              </w:rPr>
              <w:t>(</w:t>
            </w:r>
            <w:r w:rsidRPr="00DE5E58">
              <w:rPr>
                <w:rFonts w:ascii="Nikosh" w:eastAsia="Nikosh" w:hAnsi="Nikosh" w:cs="Nikosh"/>
                <w:sz w:val="14"/>
                <w:szCs w:val="14"/>
                <w:cs/>
                <w:lang w:bidi="bn-IN"/>
              </w:rPr>
              <w:t>জুলাই</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১৩</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জুন</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১৮</w:t>
            </w:r>
            <w:r w:rsidRPr="00DE5E58">
              <w:rPr>
                <w:rFonts w:ascii="Nikosh" w:eastAsia="Nikosh" w:hAnsi="Nikosh" w:cs="Nikosh" w:hint="cs"/>
                <w:sz w:val="14"/>
                <w:szCs w:val="14"/>
                <w:cs/>
                <w:lang w:bidi="bn-IN"/>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৫৮৫০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১৩০৫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১৩০৪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৮০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৪৭৩৮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৫৪</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৮২</w:t>
            </w:r>
            <w:r w:rsidRPr="00DE5E58">
              <w:rPr>
                <w:rFonts w:ascii="Nikosh" w:eastAsia="Nikosh" w:hAnsi="Nikosh" w:cs="Nikosh"/>
                <w:sz w:val="16"/>
                <w:szCs w:val="16"/>
                <w:rtl/>
                <w:cs/>
                <w:lang w:bidi="ar-SA"/>
              </w:rPr>
              <w:t>%</w:t>
            </w:r>
          </w:p>
        </w:tc>
      </w:tr>
      <w:tr w:rsidR="00DE5E58" w:rsidRPr="00DE5E58" w:rsidTr="00EF486C">
        <w:trPr>
          <w:trHeight w:val="152"/>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১২</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4"/>
                <w:szCs w:val="14"/>
              </w:rPr>
            </w:pPr>
            <w:r w:rsidRPr="00DE5E58">
              <w:rPr>
                <w:rFonts w:ascii="Nikosh" w:eastAsia="Nikosh" w:hAnsi="Nikosh" w:cs="Nikosh"/>
                <w:sz w:val="14"/>
                <w:szCs w:val="14"/>
                <w:cs/>
                <w:lang w:bidi="bn-IN"/>
              </w:rPr>
              <w:t>চাষী পর্যায়ে উন্নতমানের ধান</w:t>
            </w:r>
            <w:r w:rsidRPr="00DE5E58">
              <w:rPr>
                <w:rFonts w:ascii="Nikosh" w:eastAsia="Nikosh" w:hAnsi="Nikosh" w:cs="Nikosh"/>
                <w:sz w:val="14"/>
                <w:szCs w:val="14"/>
                <w:rtl/>
                <w:cs/>
                <w:lang w:bidi="ar-SA"/>
              </w:rPr>
              <w:t xml:space="preserve">, </w:t>
            </w:r>
            <w:r w:rsidRPr="00DE5E58">
              <w:rPr>
                <w:rFonts w:ascii="Nikosh" w:eastAsia="Nikosh" w:hAnsi="Nikosh" w:cs="Nikosh"/>
                <w:sz w:val="14"/>
                <w:szCs w:val="14"/>
                <w:rtl/>
                <w:cs/>
                <w:lang w:bidi="bn-IN"/>
              </w:rPr>
              <w:t>গম ও পাট বীজ উ</w:t>
            </w:r>
            <w:r w:rsidRPr="00DE5E58">
              <w:rPr>
                <w:rFonts w:ascii="Nikosh" w:eastAsia="Nikosh" w:hAnsi="Nikosh" w:cs="Nikosh" w:hint="cs"/>
                <w:sz w:val="14"/>
                <w:szCs w:val="14"/>
                <w:cs/>
              </w:rPr>
              <w:t>ৎ:</w:t>
            </w:r>
            <w:r w:rsidRPr="00DE5E58">
              <w:rPr>
                <w:rFonts w:ascii="Nikosh" w:eastAsia="Nikosh" w:hAnsi="Nikosh" w:cs="Nikosh"/>
                <w:sz w:val="14"/>
                <w:szCs w:val="14"/>
                <w:cs/>
                <w:lang w:bidi="bn-IN"/>
              </w:rPr>
              <w:t xml:space="preserve"> সংরক্ষণ ও বিতরন প্র</w:t>
            </w:r>
            <w:r w:rsidRPr="00DE5E58">
              <w:rPr>
                <w:rFonts w:ascii="Nikosh" w:eastAsia="Nikosh" w:hAnsi="Nikosh" w:cs="Nikosh" w:hint="cs"/>
                <w:sz w:val="14"/>
                <w:szCs w:val="14"/>
                <w:cs/>
              </w:rPr>
              <w:t>:</w:t>
            </w:r>
            <w:r w:rsidRPr="00DE5E58">
              <w:rPr>
                <w:rFonts w:ascii="Nikosh" w:eastAsia="Nikosh" w:hAnsi="Nikosh" w:cs="Nikosh"/>
                <w:sz w:val="14"/>
                <w:szCs w:val="14"/>
                <w:rtl/>
                <w:cs/>
                <w:lang w:bidi="ar-SA"/>
              </w:rPr>
              <w:t xml:space="preserve"> (</w:t>
            </w:r>
            <w:r w:rsidRPr="00DE5E58">
              <w:rPr>
                <w:rFonts w:ascii="Nikosh" w:eastAsia="Nikosh" w:hAnsi="Nikosh" w:cs="Nikosh"/>
                <w:sz w:val="14"/>
                <w:szCs w:val="14"/>
                <w:rtl/>
                <w:cs/>
                <w:lang w:bidi="bn-IN"/>
              </w:rPr>
              <w:t>২য় পর্যায়</w:t>
            </w:r>
            <w:r w:rsidRPr="00DE5E58">
              <w:rPr>
                <w:rFonts w:ascii="Nikosh" w:eastAsia="Nikosh" w:hAnsi="Nikosh" w:cs="Nikosh"/>
                <w:sz w:val="14"/>
                <w:szCs w:val="14"/>
                <w:rtl/>
                <w:cs/>
                <w:lang w:bidi="ar-SA"/>
              </w:rPr>
              <w:t>),</w:t>
            </w:r>
            <w:r w:rsidRPr="00DE5E58">
              <w:rPr>
                <w:rFonts w:ascii="Nikosh" w:eastAsia="Nikosh" w:hAnsi="Nikosh" w:cs="Nikosh" w:hint="cs"/>
                <w:sz w:val="14"/>
                <w:szCs w:val="14"/>
                <w:cs/>
              </w:rPr>
              <w:t xml:space="preserve"> </w:t>
            </w:r>
            <w:r w:rsidRPr="00DE5E58">
              <w:rPr>
                <w:rFonts w:ascii="Nikosh" w:eastAsia="Nikosh" w:hAnsi="Nikosh" w:cs="Nikosh"/>
                <w:sz w:val="14"/>
                <w:szCs w:val="14"/>
                <w:cs/>
                <w:lang w:bidi="bn-IN"/>
              </w:rPr>
              <w:t>১ম</w:t>
            </w:r>
            <w:r w:rsidRPr="00DE5E58">
              <w:rPr>
                <w:rFonts w:ascii="Nikosh" w:eastAsia="Nikosh" w:hAnsi="Nikosh" w:cs="Nikosh" w:hint="cs"/>
                <w:sz w:val="14"/>
                <w:szCs w:val="14"/>
                <w:cs/>
              </w:rPr>
              <w:t xml:space="preserve"> স</w:t>
            </w:r>
            <w:r w:rsidRPr="00DE5E58">
              <w:rPr>
                <w:rFonts w:ascii="Nikosh" w:eastAsia="Nikosh" w:hAnsi="Nikosh" w:cs="Nikosh" w:hint="cs"/>
                <w:sz w:val="14"/>
                <w:szCs w:val="14"/>
                <w:cs/>
                <w:lang w:bidi="bn-IN"/>
              </w:rPr>
              <w:t xml:space="preserve">ং </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জুলাই</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১৩</w:t>
            </w:r>
            <w:r w:rsidRPr="00DE5E58">
              <w:rPr>
                <w:rFonts w:ascii="Nikosh" w:eastAsia="Nikosh" w:hAnsi="Nikosh" w:cs="Nikosh"/>
                <w:sz w:val="14"/>
                <w:szCs w:val="14"/>
                <w:rtl/>
                <w:cs/>
                <w:lang w:bidi="ar-SA"/>
              </w:rPr>
              <w:t>-</w:t>
            </w:r>
            <w:r w:rsidRPr="00DE5E58">
              <w:rPr>
                <w:rFonts w:ascii="Nikosh" w:eastAsia="Nikosh" w:hAnsi="Nikosh" w:cs="Nikosh" w:hint="cs"/>
                <w:sz w:val="14"/>
                <w:szCs w:val="14"/>
                <w:cs/>
              </w:rPr>
              <w:t>জু</w:t>
            </w:r>
            <w:r w:rsidRPr="00DE5E58">
              <w:rPr>
                <w:rFonts w:ascii="Nikosh" w:eastAsia="Nikosh" w:hAnsi="Nikosh" w:cs="Nikosh"/>
                <w:sz w:val="14"/>
                <w:szCs w:val="14"/>
                <w:cs/>
                <w:lang w:bidi="bn-IN"/>
              </w:rPr>
              <w:t>ন</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১৮</w:t>
            </w:r>
            <w:r w:rsidRPr="00DE5E58">
              <w:rPr>
                <w:rFonts w:ascii="Nikosh" w:eastAsia="Nikosh" w:hAnsi="Nikosh" w:cs="Nikosh"/>
                <w:sz w:val="14"/>
                <w:szCs w:val="14"/>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১১২৫০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৩৫৭৫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৩৫৫৩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৩৭</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৭৯০০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৩৩</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৮০</w:t>
            </w:r>
            <w:r w:rsidRPr="00DE5E58">
              <w:rPr>
                <w:rFonts w:ascii="Nikosh" w:eastAsia="Nikosh" w:hAnsi="Nikosh" w:cs="Nikosh"/>
                <w:sz w:val="16"/>
                <w:szCs w:val="16"/>
                <w:rtl/>
                <w:cs/>
                <w:lang w:bidi="ar-SA"/>
              </w:rPr>
              <w:t>%</w:t>
            </w:r>
          </w:p>
        </w:tc>
      </w:tr>
      <w:tr w:rsidR="00DE5E58" w:rsidRPr="00DE5E58" w:rsidTr="00EF486C">
        <w:trPr>
          <w:trHeight w:val="188"/>
        </w:trPr>
        <w:tc>
          <w:tcPr>
            <w:tcW w:w="462" w:type="dxa"/>
            <w:tcBorders>
              <w:top w:val="single" w:sz="4" w:space="0" w:color="auto"/>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১৩</w:t>
            </w:r>
            <w:r w:rsidRPr="00DE5E58">
              <w:rPr>
                <w:rFonts w:ascii="Nikosh" w:eastAsia="Nikosh" w:hAnsi="Nikosh" w:cs="Nikosh" w:hint="cs"/>
                <w:sz w:val="16"/>
                <w:szCs w:val="16"/>
                <w:cs/>
              </w:rPr>
              <w:t>.</w:t>
            </w:r>
          </w:p>
        </w:tc>
        <w:tc>
          <w:tcPr>
            <w:tcW w:w="5220" w:type="dxa"/>
            <w:tcBorders>
              <w:top w:val="single" w:sz="4" w:space="0" w:color="auto"/>
              <w:left w:val="single" w:sz="4" w:space="0" w:color="auto"/>
              <w:bottom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সাইট্রাস ডেভেলপমেন্ট প্রজেক্ট</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১ম সংশোধিত</w:t>
            </w:r>
            <w:r w:rsidRPr="00DE5E58">
              <w:rPr>
                <w:rFonts w:ascii="Nikosh" w:eastAsia="Nikosh" w:hAnsi="Nikosh" w:cs="Nikosh"/>
                <w:sz w:val="16"/>
                <w:szCs w:val="16"/>
                <w:rtl/>
                <w:cs/>
                <w:lang w:bidi="ar-SA"/>
              </w:rPr>
              <w:t xml:space="preserve">) </w:t>
            </w:r>
          </w:p>
        </w:tc>
        <w:tc>
          <w:tcPr>
            <w:tcW w:w="90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63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720" w:type="dxa"/>
            <w:tcBorders>
              <w:top w:val="single" w:sz="4" w:space="0" w:color="auto"/>
              <w:bottom w:val="single" w:sz="4" w:space="0" w:color="auto"/>
              <w:right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r>
      <w:tr w:rsidR="00DE5E58" w:rsidRPr="00DE5E58" w:rsidTr="00EF486C">
        <w:trPr>
          <w:trHeight w:val="170"/>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single" w:sz="4" w:space="0" w:color="auto"/>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 xml:space="preserve">ডিএই অঙ্গ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১৮</w:t>
            </w:r>
            <w:r w:rsidRPr="00DE5E58">
              <w:rPr>
                <w:rFonts w:ascii="Nikosh" w:eastAsia="Nikosh" w:hAnsi="Nikosh" w:cs="Nikosh" w:hint="cs"/>
                <w:sz w:val="16"/>
                <w:szCs w:val="16"/>
                <w:cs/>
                <w:lang w:bidi="bn-IN"/>
              </w:rPr>
              <w:t>)</w:t>
            </w:r>
          </w:p>
        </w:tc>
        <w:tc>
          <w:tcPr>
            <w:tcW w:w="90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২৯৭০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৭৬৭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৭৬৪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৬৩</w:t>
            </w:r>
          </w:p>
        </w:tc>
        <w:tc>
          <w:tcPr>
            <w:tcW w:w="63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২১৫৬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৬৪</w:t>
            </w:r>
          </w:p>
        </w:tc>
        <w:tc>
          <w:tcPr>
            <w:tcW w:w="72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৭৩</w:t>
            </w:r>
            <w:r w:rsidRPr="00DE5E58">
              <w:rPr>
                <w:rFonts w:ascii="Nikosh" w:eastAsia="Nikosh" w:hAnsi="Nikosh" w:cs="Nikosh"/>
                <w:sz w:val="16"/>
                <w:szCs w:val="16"/>
                <w:rtl/>
                <w:cs/>
                <w:lang w:bidi="ar-SA"/>
              </w:rPr>
              <w:t>%</w:t>
            </w:r>
          </w:p>
        </w:tc>
      </w:tr>
      <w:tr w:rsidR="00DE5E58" w:rsidRPr="00DE5E58" w:rsidTr="00EF486C">
        <w:trPr>
          <w:trHeight w:val="152"/>
        </w:trPr>
        <w:tc>
          <w:tcPr>
            <w:tcW w:w="462" w:type="dxa"/>
            <w:tcBorders>
              <w:top w:val="nil"/>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 xml:space="preserve">বারি অংগ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১৮</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১৪২৫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২৭৪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২৭৪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১১৭৪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৮৩</w:t>
            </w:r>
            <w:r w:rsidRPr="00DE5E58">
              <w:rPr>
                <w:rFonts w:ascii="Nikosh" w:eastAsia="Nikosh" w:hAnsi="Nikosh" w:cs="Nikosh"/>
                <w:sz w:val="16"/>
                <w:szCs w:val="16"/>
                <w:rtl/>
                <w:cs/>
                <w:lang w:bidi="ar-SA"/>
              </w:rPr>
              <w:t>%</w:t>
            </w:r>
          </w:p>
        </w:tc>
      </w:tr>
      <w:tr w:rsidR="00DE5E58" w:rsidRPr="00DE5E58" w:rsidTr="00EF486C">
        <w:trPr>
          <w:trHeight w:val="17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১৪</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4"/>
                <w:szCs w:val="14"/>
              </w:rPr>
            </w:pPr>
            <w:r w:rsidRPr="00DE5E58">
              <w:rPr>
                <w:rFonts w:ascii="Nikosh" w:eastAsia="Nikosh" w:hAnsi="Nikosh" w:cs="Nikosh"/>
                <w:sz w:val="14"/>
                <w:szCs w:val="14"/>
                <w:cs/>
                <w:lang w:bidi="bn-IN"/>
              </w:rPr>
              <w:t>ব্রা</w:t>
            </w:r>
            <w:r w:rsidRPr="00DE5E58">
              <w:rPr>
                <w:rFonts w:ascii="Nikosh" w:eastAsia="Nikosh" w:hAnsi="Nikosh" w:cs="Nikosh" w:hint="cs"/>
                <w:sz w:val="14"/>
                <w:szCs w:val="14"/>
                <w:cs/>
                <w:lang w:bidi="bn-IN"/>
              </w:rPr>
              <w:t>হ্মণ</w:t>
            </w:r>
            <w:r w:rsidRPr="00DE5E58">
              <w:rPr>
                <w:rFonts w:ascii="Nikosh" w:eastAsia="Nikosh" w:hAnsi="Nikosh" w:cs="Nikosh"/>
                <w:sz w:val="14"/>
                <w:szCs w:val="14"/>
                <w:cs/>
                <w:lang w:bidi="bn-IN"/>
              </w:rPr>
              <w:t>বাড়ীয়া এবং মানিকগঞ্জ</w:t>
            </w:r>
            <w:r w:rsidRPr="00DE5E58">
              <w:rPr>
                <w:rFonts w:ascii="Nikosh" w:eastAsia="Nikosh" w:hAnsi="Nikosh" w:cs="Nikosh" w:hint="cs"/>
                <w:sz w:val="14"/>
                <w:szCs w:val="14"/>
                <w:cs/>
              </w:rPr>
              <w:t>ে</w:t>
            </w:r>
            <w:r w:rsidRPr="00DE5E58">
              <w:rPr>
                <w:rFonts w:ascii="Nikosh" w:eastAsia="Nikosh" w:hAnsi="Nikosh" w:cs="Nikosh"/>
                <w:sz w:val="14"/>
                <w:szCs w:val="14"/>
                <w:cs/>
                <w:lang w:bidi="bn-IN"/>
              </w:rPr>
              <w:t xml:space="preserve"> দুটি কৃষি প্রশিক্ষণ ইনস্টিটিউট স্থাপন শীর্ষক প</w:t>
            </w:r>
            <w:r w:rsidRPr="00DE5E58">
              <w:rPr>
                <w:rFonts w:ascii="Nikosh" w:eastAsia="Nikosh" w:hAnsi="Nikosh" w:cs="Nikosh" w:hint="cs"/>
                <w:sz w:val="14"/>
                <w:szCs w:val="14"/>
                <w:cs/>
              </w:rPr>
              <w:t>্র:</w:t>
            </w:r>
            <w:r w:rsidRPr="00DE5E58">
              <w:rPr>
                <w:rFonts w:ascii="Nikosh" w:eastAsia="Nikosh" w:hAnsi="Nikosh" w:cs="Nikosh"/>
                <w:sz w:val="14"/>
                <w:szCs w:val="14"/>
                <w:rtl/>
                <w:cs/>
                <w:lang w:bidi="ar-SA"/>
              </w:rPr>
              <w:t xml:space="preserve"> (</w:t>
            </w:r>
            <w:r w:rsidRPr="00DE5E58">
              <w:rPr>
                <w:rFonts w:ascii="Nikosh" w:eastAsia="Nikosh" w:hAnsi="Nikosh" w:cs="Nikosh"/>
                <w:sz w:val="14"/>
                <w:szCs w:val="14"/>
                <w:rtl/>
                <w:cs/>
                <w:lang w:bidi="bn-IN"/>
              </w:rPr>
              <w:t>২য় স</w:t>
            </w:r>
            <w:r w:rsidRPr="00DE5E58">
              <w:rPr>
                <w:rFonts w:ascii="Nikosh" w:eastAsia="Nikosh" w:hAnsi="Nikosh" w:cs="Nikosh" w:hint="cs"/>
                <w:sz w:val="14"/>
                <w:szCs w:val="14"/>
                <w:cs/>
              </w:rPr>
              <w:t>ং</w:t>
            </w:r>
            <w:r w:rsidRPr="00DE5E58">
              <w:rPr>
                <w:rFonts w:ascii="Nikosh" w:eastAsia="Nikosh" w:hAnsi="Nikosh" w:cs="Nikosh"/>
                <w:sz w:val="14"/>
                <w:szCs w:val="14"/>
                <w:rtl/>
                <w:cs/>
                <w:lang w:bidi="ar-SA"/>
              </w:rPr>
              <w:t>) (</w:t>
            </w:r>
            <w:r w:rsidRPr="00DE5E58">
              <w:rPr>
                <w:rFonts w:ascii="Nikosh" w:eastAsia="Nikosh" w:hAnsi="Nikosh" w:cs="Nikosh"/>
                <w:sz w:val="14"/>
                <w:szCs w:val="14"/>
                <w:rtl/>
                <w:cs/>
                <w:lang w:bidi="bn-IN"/>
              </w:rPr>
              <w:t>জুলাই</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১৩</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জুন</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১৮</w:t>
            </w:r>
            <w:r w:rsidRPr="00DE5E58">
              <w:rPr>
                <w:rFonts w:ascii="Nikosh" w:eastAsia="Nikosh" w:hAnsi="Nikosh" w:cs="Nikosh"/>
                <w:sz w:val="14"/>
                <w:szCs w:val="14"/>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৬৩৩৫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৭৭</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২৫০০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২৪৩২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৯৯</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৫২০৯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৬৩</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৮৩</w:t>
            </w:r>
            <w:r w:rsidRPr="00DE5E58">
              <w:rPr>
                <w:rFonts w:ascii="Nikosh" w:eastAsia="Nikosh" w:hAnsi="Nikosh" w:cs="Nikosh"/>
                <w:sz w:val="16"/>
                <w:szCs w:val="16"/>
                <w:rtl/>
                <w:cs/>
                <w:lang w:bidi="ar-SA"/>
              </w:rPr>
              <w:t>%</w:t>
            </w:r>
          </w:p>
        </w:tc>
      </w:tr>
      <w:tr w:rsidR="00DE5E58" w:rsidRPr="00DE5E58" w:rsidTr="00EF486C">
        <w:trPr>
          <w:trHeight w:val="161"/>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১৫</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সমন্বিত খামার ব্যবস্থাপনা অংগ</w:t>
            </w:r>
            <w:r w:rsidRPr="00DE5E58">
              <w:rPr>
                <w:rFonts w:ascii="Nikosh" w:eastAsia="Nikosh" w:hAnsi="Nikosh" w:cs="Nikosh"/>
                <w:sz w:val="16"/>
                <w:szCs w:val="16"/>
                <w:rtl/>
                <w:cs/>
                <w:lang w:bidi="ar-SA"/>
              </w:rPr>
              <w:t xml:space="preserve">, </w:t>
            </w:r>
            <w:r w:rsidRPr="00DE5E58">
              <w:rPr>
                <w:rFonts w:ascii="Nikosh" w:eastAsia="Nikosh" w:hAnsi="Nikosh" w:cs="Nikosh"/>
                <w:sz w:val="16"/>
                <w:szCs w:val="16"/>
                <w:rtl/>
                <w:cs/>
                <w:lang w:bidi="bn-IN"/>
              </w:rPr>
              <w:t>কৃষি উৎপাদন ও কর্মসংস্থান কর্মসূচ</w:t>
            </w:r>
            <w:r w:rsidRPr="00DE5E58">
              <w:rPr>
                <w:rFonts w:ascii="Nikosh" w:eastAsia="Nikosh" w:hAnsi="Nikosh" w:cs="Nikosh" w:hint="cs"/>
                <w:sz w:val="16"/>
                <w:szCs w:val="16"/>
                <w:cs/>
                <w:lang w:bidi="bn-IN"/>
              </w:rPr>
              <w:t>ি (</w:t>
            </w:r>
            <w:r w:rsidRPr="00DE5E58">
              <w:rPr>
                <w:rFonts w:ascii="Nikosh" w:eastAsia="Nikosh" w:hAnsi="Nikosh" w:cs="Nikosh"/>
                <w:sz w:val="16"/>
                <w:szCs w:val="16"/>
                <w:cs/>
                <w:lang w:bidi="bn-IN"/>
              </w:rPr>
              <w:t>জুলাই</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ডিসেম্বর</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১৮</w:t>
            </w:r>
            <w:r w:rsidRPr="00DE5E58">
              <w:rPr>
                <w:rFonts w:ascii="Nikosh" w:eastAsia="Nikosh" w:hAnsi="Nikosh" w:cs="Nikosh" w:hint="cs"/>
                <w:sz w:val="16"/>
                <w:szCs w:val="16"/>
                <w:cs/>
                <w:lang w:bidi="bn-IN"/>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৩৫৭৯৯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১২</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৮৩২৮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৮২৮২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২৩</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২২৮৪৬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৩১</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৬৫</w:t>
            </w:r>
            <w:r w:rsidRPr="00DE5E58">
              <w:rPr>
                <w:rFonts w:ascii="Nikosh" w:eastAsia="Nikosh" w:hAnsi="Nikosh" w:cs="Nikosh"/>
                <w:sz w:val="16"/>
                <w:szCs w:val="16"/>
                <w:rtl/>
                <w:cs/>
                <w:lang w:bidi="ar-SA"/>
              </w:rPr>
              <w:t>%</w:t>
            </w:r>
          </w:p>
        </w:tc>
      </w:tr>
      <w:tr w:rsidR="00DE5E58" w:rsidRPr="00DE5E58" w:rsidTr="00EF486C">
        <w:trPr>
          <w:trHeight w:val="161"/>
        </w:trPr>
        <w:tc>
          <w:tcPr>
            <w:tcW w:w="462" w:type="dxa"/>
            <w:tcBorders>
              <w:top w:val="single" w:sz="4" w:space="0" w:color="auto"/>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১৬</w:t>
            </w:r>
            <w:r w:rsidRPr="00DE5E58">
              <w:rPr>
                <w:rFonts w:ascii="Nikosh" w:eastAsia="Nikosh" w:hAnsi="Nikosh" w:cs="Nikosh" w:hint="cs"/>
                <w:sz w:val="16"/>
                <w:szCs w:val="16"/>
                <w:cs/>
              </w:rPr>
              <w:t>.</w:t>
            </w:r>
          </w:p>
        </w:tc>
        <w:tc>
          <w:tcPr>
            <w:tcW w:w="5220" w:type="dxa"/>
            <w:tcBorders>
              <w:top w:val="single" w:sz="4" w:space="0" w:color="auto"/>
              <w:left w:val="single" w:sz="4" w:space="0" w:color="auto"/>
              <w:bottom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বাংলাদেশের দক্ষিণ</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 xml:space="preserve">পশ্চিম অঞ্চলে ক্ষুদ্র চাষীদের জন্য </w:t>
            </w:r>
            <w:r w:rsidRPr="00DE5E58">
              <w:rPr>
                <w:rFonts w:ascii="Nikosh" w:eastAsia="Nikosh" w:hAnsi="Nikosh" w:cs="Nikosh"/>
                <w:sz w:val="16"/>
                <w:szCs w:val="16"/>
                <w:cs/>
                <w:lang w:bidi="bn-IN"/>
              </w:rPr>
              <w:t>কৃষি সহায়ক প্রকল্প</w:t>
            </w:r>
            <w:r w:rsidRPr="00DE5E58">
              <w:rPr>
                <w:rFonts w:ascii="Nikosh" w:eastAsia="Nikosh" w:hAnsi="Nikosh" w:cs="Nikosh" w:hint="cs"/>
                <w:sz w:val="16"/>
                <w:szCs w:val="16"/>
                <w:cs/>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১৮</w:t>
            </w:r>
            <w:r w:rsidRPr="00DE5E58">
              <w:rPr>
                <w:rFonts w:ascii="Nikosh" w:eastAsia="Nikosh" w:hAnsi="Nikosh" w:cs="Nikosh"/>
                <w:sz w:val="16"/>
                <w:szCs w:val="16"/>
                <w:rtl/>
                <w:cs/>
                <w:lang w:bidi="ar-SA"/>
              </w:rPr>
              <w:t>)</w:t>
            </w:r>
          </w:p>
        </w:tc>
        <w:tc>
          <w:tcPr>
            <w:tcW w:w="90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63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720" w:type="dxa"/>
            <w:tcBorders>
              <w:top w:val="single" w:sz="4" w:space="0" w:color="auto"/>
              <w:bottom w:val="single" w:sz="4" w:space="0" w:color="auto"/>
              <w:right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r>
      <w:tr w:rsidR="00DE5E58" w:rsidRPr="00DE5E58" w:rsidTr="00EF486C">
        <w:trPr>
          <w:trHeight w:val="152"/>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single" w:sz="4" w:space="0" w:color="auto"/>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ডিএই অঙ্গ</w:t>
            </w:r>
          </w:p>
        </w:tc>
        <w:tc>
          <w:tcPr>
            <w:tcW w:w="90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৭৮৪৫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৬৭</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৮৬২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৮৫৯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৭৬</w:t>
            </w:r>
          </w:p>
        </w:tc>
        <w:tc>
          <w:tcPr>
            <w:tcW w:w="63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৪০৫০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৯৮</w:t>
            </w:r>
          </w:p>
        </w:tc>
        <w:tc>
          <w:tcPr>
            <w:tcW w:w="72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৫৪</w:t>
            </w:r>
            <w:r w:rsidRPr="00DE5E58">
              <w:rPr>
                <w:rFonts w:ascii="Nikosh" w:eastAsia="Nikosh" w:hAnsi="Nikosh" w:cs="Nikosh"/>
                <w:sz w:val="16"/>
                <w:szCs w:val="16"/>
                <w:rtl/>
                <w:cs/>
                <w:lang w:bidi="ar-SA"/>
              </w:rPr>
              <w:t>%</w:t>
            </w:r>
          </w:p>
        </w:tc>
      </w:tr>
      <w:tr w:rsidR="00DE5E58" w:rsidRPr="00DE5E58" w:rsidTr="00EF486C">
        <w:trPr>
          <w:trHeight w:val="134"/>
        </w:trPr>
        <w:tc>
          <w:tcPr>
            <w:tcW w:w="462" w:type="dxa"/>
            <w:tcBorders>
              <w:top w:val="nil"/>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এলজিইডি অংগ</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৬১৩৪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১২২১</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১১৭৯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০৮</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৩৪৩৫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৮৮</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৬০</w:t>
            </w:r>
            <w:r w:rsidRPr="00DE5E58">
              <w:rPr>
                <w:rFonts w:ascii="Nikosh" w:eastAsia="Nikosh" w:hAnsi="Nikosh" w:cs="Nikosh"/>
                <w:sz w:val="16"/>
                <w:szCs w:val="16"/>
                <w:rtl/>
                <w:cs/>
                <w:lang w:bidi="ar-SA"/>
              </w:rPr>
              <w:t>%</w:t>
            </w:r>
          </w:p>
        </w:tc>
      </w:tr>
      <w:tr w:rsidR="00DE5E58" w:rsidRPr="00DE5E58" w:rsidTr="00EF486C">
        <w:trPr>
          <w:trHeight w:val="188"/>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১৭</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4"/>
                <w:szCs w:val="14"/>
              </w:rPr>
            </w:pPr>
            <w:r w:rsidRPr="00DE5E58">
              <w:rPr>
                <w:rFonts w:ascii="Nikosh" w:eastAsia="Nikosh" w:hAnsi="Nikosh" w:cs="Nikosh"/>
                <w:sz w:val="14"/>
                <w:szCs w:val="14"/>
                <w:cs/>
                <w:lang w:bidi="bn-IN"/>
              </w:rPr>
              <w:t>চাষীপর্যায়ে উন্নতমানের ডাল</w:t>
            </w:r>
            <w:r w:rsidRPr="00DE5E58">
              <w:rPr>
                <w:rFonts w:ascii="Nikosh" w:eastAsia="Nikosh" w:hAnsi="Nikosh" w:cs="Nikosh" w:hint="cs"/>
                <w:sz w:val="14"/>
                <w:szCs w:val="14"/>
                <w:cs/>
              </w:rPr>
              <w:t>/</w:t>
            </w:r>
            <w:r w:rsidRPr="00DE5E58">
              <w:rPr>
                <w:rFonts w:ascii="Nikosh" w:eastAsia="Nikosh" w:hAnsi="Nikosh" w:cs="Nikosh"/>
                <w:sz w:val="14"/>
                <w:szCs w:val="14"/>
                <w:cs/>
                <w:lang w:bidi="bn-IN"/>
              </w:rPr>
              <w:t>তৈল</w:t>
            </w:r>
            <w:r w:rsidRPr="00DE5E58">
              <w:rPr>
                <w:rFonts w:ascii="Nikosh" w:eastAsia="Nikosh" w:hAnsi="Nikosh" w:cs="Nikosh" w:hint="cs"/>
                <w:sz w:val="14"/>
                <w:szCs w:val="14"/>
                <w:cs/>
              </w:rPr>
              <w:t>/</w:t>
            </w:r>
            <w:r w:rsidRPr="00DE5E58">
              <w:rPr>
                <w:rFonts w:ascii="Nikosh" w:eastAsia="Nikosh" w:hAnsi="Nikosh" w:cs="Nikosh"/>
                <w:sz w:val="14"/>
                <w:szCs w:val="14"/>
                <w:cs/>
                <w:lang w:bidi="bn-IN"/>
              </w:rPr>
              <w:t>পেঁয়াজ বীজ উৎ</w:t>
            </w:r>
            <w:r w:rsidRPr="00DE5E58">
              <w:rPr>
                <w:rFonts w:ascii="Nikosh" w:eastAsia="Nikosh" w:hAnsi="Nikosh" w:cs="Nikosh" w:hint="cs"/>
                <w:sz w:val="14"/>
                <w:szCs w:val="14"/>
                <w:cs/>
              </w:rPr>
              <w:t>:</w:t>
            </w:r>
            <w:r w:rsidRPr="00DE5E58">
              <w:rPr>
                <w:rFonts w:ascii="Nikosh" w:eastAsia="Nikosh" w:hAnsi="Nikosh" w:cs="Nikosh"/>
                <w:sz w:val="14"/>
                <w:szCs w:val="14"/>
                <w:cs/>
                <w:lang w:bidi="bn-IN"/>
              </w:rPr>
              <w:t xml:space="preserve"> সং ও বিতরন প্রকল্প </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২য় পর্যায়</w:t>
            </w:r>
            <w:r w:rsidRPr="00DE5E58">
              <w:rPr>
                <w:rFonts w:ascii="Nikosh" w:eastAsia="Nikosh" w:hAnsi="Nikosh" w:cs="Nikosh"/>
                <w:sz w:val="14"/>
                <w:szCs w:val="14"/>
                <w:rtl/>
                <w:cs/>
                <w:lang w:bidi="ar-SA"/>
              </w:rPr>
              <w:t xml:space="preserve">) </w:t>
            </w:r>
            <w:r w:rsidRPr="00DE5E58">
              <w:rPr>
                <w:rFonts w:ascii="Nikosh" w:eastAsia="Nikosh" w:hAnsi="Nikosh" w:cs="Nikosh"/>
                <w:sz w:val="14"/>
                <w:szCs w:val="14"/>
                <w:cs/>
                <w:lang w:bidi="bn-IN"/>
              </w:rPr>
              <w:t xml:space="preserve">১ম সং </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জুলাই</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১৩</w:t>
            </w:r>
            <w:r w:rsidRPr="00DE5E58">
              <w:rPr>
                <w:rFonts w:ascii="Nikosh" w:eastAsia="Nikosh" w:hAnsi="Nikosh" w:cs="Nikosh" w:hint="cs"/>
                <w:sz w:val="14"/>
                <w:szCs w:val="14"/>
                <w:cs/>
              </w:rPr>
              <w:t>-জুন</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১৮</w:t>
            </w:r>
            <w:r w:rsidRPr="00DE5E58">
              <w:rPr>
                <w:rFonts w:ascii="Nikosh" w:eastAsia="Nikosh" w:hAnsi="Nikosh" w:cs="Nikosh" w:hint="cs"/>
                <w:sz w:val="14"/>
                <w:szCs w:val="14"/>
                <w:cs/>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৪৯৪৫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১৪৬৭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১৪৬১</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৪৭</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৩৪৪৩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১৪</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৬৫</w:t>
            </w:r>
            <w:r w:rsidRPr="00DE5E58">
              <w:rPr>
                <w:rFonts w:ascii="Nikosh" w:eastAsia="Nikosh" w:hAnsi="Nikosh" w:cs="Nikosh"/>
                <w:sz w:val="16"/>
                <w:szCs w:val="16"/>
                <w:rtl/>
                <w:cs/>
                <w:lang w:bidi="ar-SA"/>
              </w:rPr>
              <w:t>%</w:t>
            </w:r>
          </w:p>
        </w:tc>
      </w:tr>
      <w:tr w:rsidR="00DE5E58" w:rsidRPr="00DE5E58" w:rsidTr="00EF486C">
        <w:trPr>
          <w:trHeight w:val="215"/>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cs/>
              </w:rPr>
            </w:pPr>
            <w:r w:rsidRPr="00DE5E58">
              <w:rPr>
                <w:rFonts w:ascii="Nikosh" w:eastAsia="Nikosh" w:hAnsi="Nikosh" w:cs="Nikosh"/>
                <w:sz w:val="16"/>
                <w:szCs w:val="16"/>
                <w:cs/>
                <w:lang w:bidi="bn-IN"/>
              </w:rPr>
              <w:t>১৮</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cs/>
              </w:rPr>
            </w:pPr>
            <w:r w:rsidRPr="00DE5E58">
              <w:rPr>
                <w:rFonts w:ascii="Nikosh" w:eastAsia="Nikosh" w:hAnsi="Nikosh" w:cs="Nikosh"/>
                <w:sz w:val="16"/>
                <w:szCs w:val="16"/>
                <w:cs/>
                <w:lang w:bidi="bn-IN"/>
              </w:rPr>
              <w:t>খামার পর্যায়ে উন্নত পানি ব্যবস্থাপনা প্রযুক্তির মাধ্যমে ফসল উৎপাদন বৃদ্ধি প্রকল্প</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১৮</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৩৪৫৭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৮৭৮</w:t>
            </w:r>
            <w:r w:rsidRPr="00DE5E58">
              <w:rPr>
                <w:rFonts w:ascii="Nikosh" w:eastAsia="Nikosh" w:hAnsi="Nikosh" w:cs="Nikosh" w:hint="cs"/>
                <w:sz w:val="16"/>
                <w:szCs w:val="16"/>
                <w:cs/>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৮৭৭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৪৩</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২৫৮২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১১</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cs/>
              </w:rPr>
            </w:pPr>
            <w:r w:rsidRPr="00DE5E58">
              <w:rPr>
                <w:rFonts w:ascii="Nikosh" w:eastAsia="Nikosh" w:hAnsi="Nikosh" w:cs="Nikosh"/>
                <w:sz w:val="16"/>
                <w:szCs w:val="16"/>
                <w:cs/>
                <w:lang w:bidi="bn-IN"/>
              </w:rPr>
              <w:t>৭৫</w:t>
            </w:r>
            <w:r w:rsidRPr="00DE5E58">
              <w:rPr>
                <w:rFonts w:ascii="Nikosh" w:eastAsia="Nikosh" w:hAnsi="Nikosh" w:cs="Nikosh"/>
                <w:sz w:val="16"/>
                <w:szCs w:val="16"/>
                <w:rtl/>
                <w:cs/>
                <w:lang w:bidi="ar-SA"/>
              </w:rPr>
              <w:t>%</w:t>
            </w:r>
          </w:p>
        </w:tc>
      </w:tr>
      <w:tr w:rsidR="00DE5E58" w:rsidRPr="00DE5E58" w:rsidTr="00EF486C">
        <w:trPr>
          <w:trHeight w:val="161"/>
        </w:trPr>
        <w:tc>
          <w:tcPr>
            <w:tcW w:w="462" w:type="dxa"/>
            <w:tcBorders>
              <w:top w:val="single" w:sz="4" w:space="0" w:color="auto"/>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lastRenderedPageBreak/>
              <w:t>১৯</w:t>
            </w:r>
            <w:r w:rsidRPr="00DE5E58">
              <w:rPr>
                <w:rFonts w:ascii="Nikosh" w:eastAsia="Nikosh" w:hAnsi="Nikosh" w:cs="Nikosh" w:hint="cs"/>
                <w:sz w:val="16"/>
                <w:szCs w:val="16"/>
                <w:cs/>
              </w:rPr>
              <w:t>.</w:t>
            </w:r>
          </w:p>
        </w:tc>
        <w:tc>
          <w:tcPr>
            <w:tcW w:w="5220" w:type="dxa"/>
            <w:tcBorders>
              <w:top w:val="single" w:sz="4" w:space="0" w:color="auto"/>
              <w:left w:val="single" w:sz="4" w:space="0" w:color="auto"/>
              <w:bottom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সমন্বিত কৃষি উন্নয়নের মাধ্যমে পুষ্টি ও খাদ্য নিরাপত্তা নিশ্চিতকরণ</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hint="cs"/>
                <w:sz w:val="16"/>
                <w:szCs w:val="16"/>
                <w:cs/>
                <w:lang w:bidi="bn-IN"/>
              </w:rPr>
              <w:t>জুলাই/</w:t>
            </w:r>
            <w:r w:rsidRPr="00DE5E58">
              <w:rPr>
                <w:rFonts w:ascii="Nikosh" w:eastAsia="Nikosh" w:hAnsi="Nikosh" w:cs="Nikosh"/>
                <w:sz w:val="16"/>
                <w:szCs w:val="16"/>
                <w:cs/>
                <w:lang w:bidi="bn-IN"/>
              </w:rPr>
              <w:t>১৪</w:t>
            </w:r>
            <w:r w:rsidRPr="00DE5E58">
              <w:rPr>
                <w:rFonts w:ascii="Nikosh" w:eastAsia="Nikosh" w:hAnsi="Nikosh" w:cs="Nikosh"/>
                <w:sz w:val="16"/>
                <w:szCs w:val="16"/>
                <w:rtl/>
                <w:cs/>
                <w:lang w:bidi="ar-SA"/>
              </w:rPr>
              <w:t>-</w:t>
            </w:r>
            <w:r w:rsidRPr="00DE5E58">
              <w:rPr>
                <w:rFonts w:ascii="Nikosh" w:eastAsia="Nikosh" w:hAnsi="Nikosh" w:cs="Nikosh" w:hint="cs"/>
                <w:sz w:val="16"/>
                <w:szCs w:val="16"/>
                <w:cs/>
                <w:lang w:bidi="bn-IN"/>
              </w:rPr>
              <w:t>জুন/</w:t>
            </w:r>
            <w:r w:rsidRPr="00DE5E58">
              <w:rPr>
                <w:rFonts w:ascii="Nikosh" w:eastAsia="Nikosh" w:hAnsi="Nikosh" w:cs="Nikosh"/>
                <w:sz w:val="16"/>
                <w:szCs w:val="16"/>
                <w:cs/>
                <w:lang w:bidi="bn-IN"/>
              </w:rPr>
              <w:t>১৯</w:t>
            </w:r>
            <w:r w:rsidRPr="00DE5E58">
              <w:rPr>
                <w:rFonts w:ascii="Nikosh" w:eastAsia="Nikosh" w:hAnsi="Nikosh" w:cs="Nikosh"/>
                <w:sz w:val="16"/>
                <w:szCs w:val="16"/>
                <w:rtl/>
                <w:cs/>
                <w:lang w:bidi="ar-SA"/>
              </w:rPr>
              <w:t>)</w:t>
            </w:r>
          </w:p>
        </w:tc>
        <w:tc>
          <w:tcPr>
            <w:tcW w:w="90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63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720" w:type="dxa"/>
            <w:tcBorders>
              <w:top w:val="single" w:sz="4" w:space="0" w:color="auto"/>
              <w:bottom w:val="single" w:sz="4" w:space="0" w:color="auto"/>
              <w:right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r>
      <w:tr w:rsidR="00DE5E58" w:rsidRPr="00DE5E58" w:rsidTr="00EF486C">
        <w:trPr>
          <w:trHeight w:val="152"/>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single" w:sz="4" w:space="0" w:color="auto"/>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ডিএই</w:t>
            </w:r>
          </w:p>
        </w:tc>
        <w:tc>
          <w:tcPr>
            <w:tcW w:w="90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৬৬০০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২৫০০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২৪৯৬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৬৫</w:t>
            </w:r>
          </w:p>
        </w:tc>
        <w:tc>
          <w:tcPr>
            <w:tcW w:w="63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৪৯৮৮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৪১</w:t>
            </w:r>
          </w:p>
        </w:tc>
        <w:tc>
          <w:tcPr>
            <w:tcW w:w="72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৭৬</w:t>
            </w:r>
            <w:r w:rsidRPr="00DE5E58">
              <w:rPr>
                <w:rFonts w:ascii="Nikosh" w:eastAsia="Nikosh" w:hAnsi="Nikosh" w:cs="Nikosh"/>
                <w:sz w:val="16"/>
                <w:szCs w:val="16"/>
                <w:rtl/>
                <w:cs/>
                <w:lang w:bidi="ar-SA"/>
              </w:rPr>
              <w:t>%</w:t>
            </w:r>
          </w:p>
        </w:tc>
      </w:tr>
      <w:tr w:rsidR="00DE5E58" w:rsidRPr="00DE5E58" w:rsidTr="00EF486C">
        <w:trPr>
          <w:trHeight w:val="134"/>
        </w:trPr>
        <w:tc>
          <w:tcPr>
            <w:tcW w:w="462" w:type="dxa"/>
            <w:tcBorders>
              <w:top w:val="nil"/>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বারটান</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১৬০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১৫৮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৮৪</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৫৪০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৩৬</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৭৮</w:t>
            </w:r>
            <w:r w:rsidRPr="00DE5E58">
              <w:rPr>
                <w:rFonts w:ascii="Nikosh" w:eastAsia="Nikosh" w:hAnsi="Nikosh" w:cs="Nikosh"/>
                <w:sz w:val="16"/>
                <w:szCs w:val="16"/>
                <w:rtl/>
                <w:cs/>
                <w:lang w:bidi="ar-SA"/>
              </w:rPr>
              <w:t>%</w:t>
            </w:r>
          </w:p>
        </w:tc>
      </w:tr>
      <w:tr w:rsidR="00DE5E58" w:rsidRPr="00DE5E58" w:rsidTr="00EF486C">
        <w:trPr>
          <w:trHeight w:val="206"/>
        </w:trPr>
        <w:tc>
          <w:tcPr>
            <w:tcW w:w="462" w:type="dxa"/>
            <w:tcBorders>
              <w:top w:val="single" w:sz="4" w:space="0" w:color="auto"/>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২০</w:t>
            </w:r>
            <w:r w:rsidRPr="00DE5E58">
              <w:rPr>
                <w:rFonts w:ascii="Nikosh" w:eastAsia="Nikosh" w:hAnsi="Nikosh" w:cs="Nikosh" w:hint="cs"/>
                <w:sz w:val="16"/>
                <w:szCs w:val="16"/>
                <w:cs/>
              </w:rPr>
              <w:t>.</w:t>
            </w:r>
          </w:p>
        </w:tc>
        <w:tc>
          <w:tcPr>
            <w:tcW w:w="5220" w:type="dxa"/>
            <w:tcBorders>
              <w:top w:val="single" w:sz="4" w:space="0" w:color="auto"/>
              <w:left w:val="single" w:sz="4" w:space="0" w:color="auto"/>
              <w:bottom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সিলেট অঞ্চলে শস্যের নিবিড়তা বৃদ্ধিকরণ প্রকল্প</w:t>
            </w:r>
            <w:r w:rsidRPr="00DE5E58">
              <w:rPr>
                <w:rFonts w:ascii="Nikosh" w:eastAsia="Nikosh" w:hAnsi="Nikosh" w:cs="Nikosh"/>
                <w:sz w:val="16"/>
                <w:szCs w:val="16"/>
                <w:rtl/>
                <w:cs/>
                <w:lang w:bidi="ar-SA"/>
              </w:rPr>
              <w:t xml:space="preserve">, </w:t>
            </w:r>
            <w:r w:rsidRPr="00DE5E58">
              <w:rPr>
                <w:rFonts w:ascii="Nikosh" w:eastAsia="Nikosh" w:hAnsi="Nikosh" w:cs="Nikosh"/>
                <w:sz w:val="16"/>
                <w:szCs w:val="16"/>
                <w:rtl/>
                <w:cs/>
                <w:lang w:bidi="bn-IN"/>
              </w:rPr>
              <w:t>ডিএই অংগ</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মার্চ</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১৯</w:t>
            </w:r>
            <w:r w:rsidRPr="00DE5E58">
              <w:rPr>
                <w:rFonts w:ascii="Nikosh" w:eastAsia="Nikosh" w:hAnsi="Nikosh" w:cs="Nikosh"/>
                <w:sz w:val="16"/>
                <w:szCs w:val="16"/>
                <w:rtl/>
                <w:cs/>
                <w:lang w:bidi="ar-SA"/>
              </w:rPr>
              <w:t>)</w:t>
            </w:r>
          </w:p>
        </w:tc>
        <w:tc>
          <w:tcPr>
            <w:tcW w:w="90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63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720" w:type="dxa"/>
            <w:tcBorders>
              <w:top w:val="single" w:sz="4" w:space="0" w:color="auto"/>
              <w:bottom w:val="single" w:sz="4" w:space="0" w:color="auto"/>
              <w:right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r>
      <w:tr w:rsidR="00DE5E58" w:rsidRPr="00DE5E58" w:rsidTr="00EF486C">
        <w:trPr>
          <w:trHeight w:val="170"/>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rPr>
                <w:rFonts w:ascii="Nikosh" w:eastAsia="Times New Roman" w:hAnsi="Nikosh" w:cs="Nikosh"/>
                <w:sz w:val="16"/>
                <w:szCs w:val="16"/>
              </w:rPr>
            </w:pPr>
          </w:p>
        </w:tc>
        <w:tc>
          <w:tcPr>
            <w:tcW w:w="5220" w:type="dxa"/>
            <w:tcBorders>
              <w:top w:val="single" w:sz="4" w:space="0" w:color="auto"/>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ডিএই অংগ</w:t>
            </w:r>
          </w:p>
        </w:tc>
        <w:tc>
          <w:tcPr>
            <w:tcW w:w="90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৫৫১৯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১০</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১১৪২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১১৩১</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৬০</w:t>
            </w:r>
          </w:p>
        </w:tc>
        <w:tc>
          <w:tcPr>
            <w:tcW w:w="63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২২২৩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৬০</w:t>
            </w:r>
          </w:p>
        </w:tc>
        <w:tc>
          <w:tcPr>
            <w:tcW w:w="72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৪১</w:t>
            </w:r>
            <w:r w:rsidRPr="00DE5E58">
              <w:rPr>
                <w:rFonts w:ascii="Nikosh" w:eastAsia="Nikosh" w:hAnsi="Nikosh" w:cs="Nikosh"/>
                <w:sz w:val="16"/>
                <w:szCs w:val="16"/>
                <w:rtl/>
                <w:cs/>
                <w:lang w:bidi="ar-SA"/>
              </w:rPr>
              <w:t>%</w:t>
            </w:r>
          </w:p>
        </w:tc>
      </w:tr>
      <w:tr w:rsidR="00DE5E58" w:rsidRPr="00DE5E58" w:rsidTr="00EF486C">
        <w:trPr>
          <w:trHeight w:val="152"/>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বিএডিসি অংগ</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৫৮৭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৫১</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২৪৯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২৪৮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৯৪</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৪৩০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৯৭</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৭৪</w:t>
            </w:r>
            <w:r w:rsidRPr="00DE5E58">
              <w:rPr>
                <w:rFonts w:ascii="Nikosh" w:eastAsia="Nikosh" w:hAnsi="Nikosh" w:cs="Nikosh"/>
                <w:sz w:val="16"/>
                <w:szCs w:val="16"/>
                <w:rtl/>
                <w:cs/>
                <w:lang w:bidi="ar-SA"/>
              </w:rPr>
              <w:t>%</w:t>
            </w:r>
          </w:p>
        </w:tc>
      </w:tr>
      <w:tr w:rsidR="00DE5E58" w:rsidRPr="00DE5E58" w:rsidTr="00EF486C">
        <w:trPr>
          <w:trHeight w:val="143"/>
        </w:trPr>
        <w:tc>
          <w:tcPr>
            <w:tcW w:w="462" w:type="dxa"/>
            <w:tcBorders>
              <w:top w:val="nil"/>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ডিএএম অংগ</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১৩৭৮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৩৩৪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৩৩৩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৪৮</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hint="cs"/>
                <w:sz w:val="16"/>
                <w:szCs w:val="16"/>
                <w:cs/>
                <w:lang w:bidi="bn-IN"/>
              </w:rPr>
              <w:t>১০০%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৪১৮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৩৬</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৩১</w:t>
            </w:r>
            <w:r w:rsidRPr="00DE5E58">
              <w:rPr>
                <w:rFonts w:ascii="Nikosh" w:eastAsia="Nikosh" w:hAnsi="Nikosh" w:cs="Nikosh"/>
                <w:sz w:val="16"/>
                <w:szCs w:val="16"/>
                <w:rtl/>
                <w:cs/>
                <w:lang w:bidi="ar-SA"/>
              </w:rPr>
              <w:t>%</w:t>
            </w:r>
          </w:p>
        </w:tc>
      </w:tr>
      <w:tr w:rsidR="00DE5E58" w:rsidRPr="00DE5E58" w:rsidTr="00EF486C">
        <w:trPr>
          <w:trHeight w:val="125"/>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২১</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বছরব্যাপী ফল উৎপাদনের মাধ্যমে পুষ্টি উন্নয়ন</w:t>
            </w:r>
            <w:r w:rsidRPr="00DE5E58">
              <w:rPr>
                <w:rFonts w:ascii="Nikosh" w:eastAsia="Nikosh" w:hAnsi="Nikosh" w:cs="Nikosh" w:hint="cs"/>
                <w:sz w:val="16"/>
                <w:szCs w:val="16"/>
                <w:cs/>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২০</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১৯৫০০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৬২</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৫৬০০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৫৫৯৩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০৪</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৮৫৬৯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১৫</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৪৩</w:t>
            </w:r>
            <w:r w:rsidRPr="00DE5E58">
              <w:rPr>
                <w:rFonts w:ascii="Nikosh" w:eastAsia="Nikosh" w:hAnsi="Nikosh" w:cs="Nikosh"/>
                <w:sz w:val="16"/>
                <w:szCs w:val="16"/>
                <w:rtl/>
                <w:cs/>
                <w:lang w:bidi="ar-SA"/>
              </w:rPr>
              <w:t>%</w:t>
            </w:r>
          </w:p>
        </w:tc>
      </w:tr>
      <w:tr w:rsidR="00DE5E58" w:rsidRPr="00DE5E58" w:rsidTr="00EF486C">
        <w:trPr>
          <w:trHeight w:val="197"/>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২২</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 xml:space="preserve">ইউনিয়ন পর্যায়ে কৃষক সেবাকেন্দ্র স্থাপন ও প্রযুক্তি সম্প্রসারণ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পাইলট</w:t>
            </w:r>
            <w:r w:rsidRPr="00DE5E58">
              <w:rPr>
                <w:rFonts w:ascii="Nikosh" w:eastAsia="Nikosh" w:hAnsi="Nikosh" w:cs="Nikosh"/>
                <w:sz w:val="16"/>
                <w:szCs w:val="16"/>
                <w:rtl/>
                <w:cs/>
                <w:lang w:bidi="ar-SA"/>
              </w:rPr>
              <w:t>)</w:t>
            </w:r>
            <w:r w:rsidRPr="00DE5E58">
              <w:rPr>
                <w:rFonts w:ascii="Nikosh" w:eastAsia="Nikosh" w:hAnsi="Nikosh" w:cs="Nikosh"/>
                <w:sz w:val="16"/>
                <w:szCs w:val="16"/>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১৮</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৪৩৮৬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১৮৬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১৮৫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৮৮</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১৮৫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৮৯</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৭৫</w:t>
            </w:r>
            <w:r w:rsidRPr="00DE5E58">
              <w:rPr>
                <w:rFonts w:ascii="Nikosh" w:eastAsia="Nikosh" w:hAnsi="Nikosh" w:cs="Nikosh"/>
                <w:sz w:val="16"/>
                <w:szCs w:val="16"/>
                <w:rtl/>
                <w:cs/>
                <w:lang w:bidi="ar-SA"/>
              </w:rPr>
              <w:t>%</w:t>
            </w:r>
          </w:p>
        </w:tc>
      </w:tr>
      <w:tr w:rsidR="00DE5E58" w:rsidRPr="00DE5E58" w:rsidTr="00EF486C">
        <w:trPr>
          <w:trHeight w:val="161"/>
        </w:trPr>
        <w:tc>
          <w:tcPr>
            <w:tcW w:w="462" w:type="dxa"/>
            <w:tcBorders>
              <w:top w:val="single" w:sz="4" w:space="0" w:color="auto"/>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২৩</w:t>
            </w:r>
            <w:r w:rsidRPr="00DE5E58">
              <w:rPr>
                <w:rFonts w:ascii="Nikosh" w:eastAsia="Nikosh" w:hAnsi="Nikosh" w:cs="Nikosh" w:hint="cs"/>
                <w:sz w:val="16"/>
                <w:szCs w:val="16"/>
                <w:cs/>
              </w:rPr>
              <w:t>.</w:t>
            </w:r>
          </w:p>
        </w:tc>
        <w:tc>
          <w:tcPr>
            <w:tcW w:w="5220" w:type="dxa"/>
            <w:tcBorders>
              <w:top w:val="single" w:sz="4" w:space="0" w:color="auto"/>
              <w:left w:val="single" w:sz="4" w:space="0" w:color="auto"/>
              <w:bottom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মান সম্পন্ন বীজ সরবরাহ বৃদ্ধিকরণ প্রকল্প</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৩য় সংশোধিত</w:t>
            </w:r>
            <w:r w:rsidRPr="00DE5E58">
              <w:rPr>
                <w:rFonts w:ascii="Nikosh" w:eastAsia="Nikosh" w:hAnsi="Nikosh" w:cs="Nikosh"/>
                <w:sz w:val="16"/>
                <w:szCs w:val="16"/>
                <w:rtl/>
                <w:cs/>
                <w:lang w:bidi="ar-SA"/>
              </w:rPr>
              <w:t xml:space="preserve">) </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জানু</w:t>
            </w:r>
            <w:r w:rsidRPr="00DE5E58">
              <w:rPr>
                <w:rFonts w:ascii="Nikosh" w:eastAsia="Nikosh" w:hAnsi="Nikosh" w:cs="Nikosh" w:hint="cs"/>
                <w:sz w:val="16"/>
                <w:szCs w:val="16"/>
                <w:cs/>
              </w:rPr>
              <w:t>য়ারি/</w:t>
            </w:r>
            <w:r w:rsidRPr="00DE5E58">
              <w:rPr>
                <w:rFonts w:ascii="Nikosh" w:eastAsia="Nikosh" w:hAnsi="Nikosh" w:cs="Nikosh"/>
                <w:sz w:val="16"/>
                <w:szCs w:val="16"/>
                <w:cs/>
                <w:lang w:bidi="bn-IN"/>
              </w:rPr>
              <w:t>১১</w:t>
            </w:r>
            <w:r w:rsidRPr="00DE5E58">
              <w:rPr>
                <w:rFonts w:ascii="Nikosh" w:eastAsia="Nikosh" w:hAnsi="Nikosh" w:cs="Nikosh"/>
                <w:sz w:val="16"/>
                <w:szCs w:val="16"/>
                <w:rtl/>
                <w:cs/>
                <w:lang w:bidi="ar-SA"/>
              </w:rPr>
              <w:t xml:space="preserve">- </w:t>
            </w:r>
            <w:r w:rsidRPr="00DE5E58">
              <w:rPr>
                <w:rFonts w:ascii="Nikosh" w:eastAsia="Nikosh" w:hAnsi="Nikosh" w:cs="Nikosh"/>
                <w:sz w:val="16"/>
                <w:szCs w:val="16"/>
                <w:rtl/>
                <w:cs/>
                <w:lang w:bidi="bn-IN"/>
              </w:rPr>
              <w:t>ডিসেম্বর</w:t>
            </w:r>
            <w:r w:rsidRPr="00DE5E58">
              <w:rPr>
                <w:rFonts w:ascii="Nikosh" w:eastAsia="Nikosh" w:hAnsi="Nikosh" w:cs="Nikosh" w:hint="cs"/>
                <w:sz w:val="16"/>
                <w:szCs w:val="16"/>
                <w:cs/>
              </w:rPr>
              <w:t>/</w:t>
            </w:r>
            <w:r w:rsidRPr="00DE5E58">
              <w:rPr>
                <w:rFonts w:ascii="Nikosh" w:eastAsia="Nikosh" w:hAnsi="Nikosh" w:cs="Nikosh"/>
                <w:sz w:val="16"/>
                <w:szCs w:val="16"/>
                <w:cs/>
                <w:lang w:bidi="bn-IN"/>
              </w:rPr>
              <w:t>১৬</w:t>
            </w:r>
            <w:r w:rsidRPr="00DE5E58">
              <w:rPr>
                <w:rFonts w:ascii="Nikosh" w:eastAsia="Nikosh" w:hAnsi="Nikosh" w:cs="Nikosh" w:hint="cs"/>
                <w:sz w:val="16"/>
                <w:szCs w:val="16"/>
                <w:cs/>
                <w:lang w:bidi="bn-IN"/>
              </w:rPr>
              <w:t>)</w:t>
            </w:r>
          </w:p>
        </w:tc>
        <w:tc>
          <w:tcPr>
            <w:tcW w:w="90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63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720" w:type="dxa"/>
            <w:tcBorders>
              <w:top w:val="single" w:sz="4" w:space="0" w:color="auto"/>
              <w:bottom w:val="single" w:sz="4" w:space="0" w:color="auto"/>
              <w:right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r>
      <w:tr w:rsidR="00DE5E58" w:rsidRPr="00DE5E58" w:rsidTr="00EF486C">
        <w:trPr>
          <w:trHeight w:val="152"/>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single" w:sz="4" w:space="0" w:color="auto"/>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বিএডিসি অংগ</w:t>
            </w:r>
          </w:p>
        </w:tc>
        <w:tc>
          <w:tcPr>
            <w:tcW w:w="90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২৩০০৩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৭৫</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hint="cs"/>
                <w:sz w:val="16"/>
                <w:szCs w:val="16"/>
                <w:cs/>
                <w:lang w:bidi="bn-IN"/>
              </w:rPr>
              <w:t>২৬৪৪.০০</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hint="cs"/>
                <w:sz w:val="16"/>
                <w:szCs w:val="16"/>
                <w:cs/>
                <w:lang w:bidi="bn-IN"/>
              </w:rPr>
              <w:t>২৫৫৯.৮৫</w:t>
            </w:r>
          </w:p>
        </w:tc>
        <w:tc>
          <w:tcPr>
            <w:tcW w:w="63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hint="cs"/>
                <w:sz w:val="16"/>
                <w:szCs w:val="16"/>
                <w:cs/>
                <w:lang w:bidi="bn-IN"/>
              </w:rPr>
              <w:t>১০০%</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Nikosh" w:hAnsi="Nikosh" w:cs="Nikosh" w:hint="cs"/>
                <w:sz w:val="16"/>
                <w:szCs w:val="16"/>
                <w:cs/>
                <w:lang w:bidi="bn-IN"/>
              </w:rPr>
              <w:t>২২৩৪১.৫০</w:t>
            </w:r>
          </w:p>
        </w:tc>
        <w:tc>
          <w:tcPr>
            <w:tcW w:w="72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hint="cs"/>
                <w:sz w:val="16"/>
                <w:szCs w:val="16"/>
                <w:cs/>
                <w:lang w:bidi="bn-IN"/>
              </w:rPr>
              <w:t>১০</w:t>
            </w:r>
            <w:r w:rsidRPr="00DE5E58">
              <w:rPr>
                <w:rFonts w:ascii="Nikosh" w:eastAsia="Nikosh" w:hAnsi="Nikosh" w:cs="Nikosh"/>
                <w:sz w:val="16"/>
                <w:szCs w:val="16"/>
                <w:cs/>
                <w:lang w:bidi="bn-IN"/>
              </w:rPr>
              <w:t>০</w:t>
            </w:r>
            <w:r w:rsidRPr="00DE5E58">
              <w:rPr>
                <w:rFonts w:ascii="Nikosh" w:eastAsia="Nikosh" w:hAnsi="Nikosh" w:cs="Nikosh"/>
                <w:sz w:val="16"/>
                <w:szCs w:val="16"/>
                <w:rtl/>
                <w:cs/>
                <w:lang w:bidi="ar-SA"/>
              </w:rPr>
              <w:t>%</w:t>
            </w:r>
          </w:p>
        </w:tc>
      </w:tr>
      <w:tr w:rsidR="00DE5E58" w:rsidRPr="00DE5E58" w:rsidTr="00EF486C">
        <w:trPr>
          <w:trHeight w:val="134"/>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বারি অংগ</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৫৮৩৪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৯১</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৫৬৪৬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৯৬</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16"/>
        </w:trPr>
        <w:tc>
          <w:tcPr>
            <w:tcW w:w="462" w:type="dxa"/>
            <w:tcBorders>
              <w:top w:val="nil"/>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ব্রি অংগ</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৫৬৫২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৩৪</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৪৮০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৪৮০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৫৬৩০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৭৯</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৯৮</w:t>
            </w:r>
            <w:r w:rsidRPr="00DE5E58">
              <w:rPr>
                <w:rFonts w:ascii="Nikosh" w:eastAsia="Nikosh" w:hAnsi="Nikosh" w:cs="Nikosh"/>
                <w:sz w:val="16"/>
                <w:szCs w:val="16"/>
                <w:rtl/>
                <w:cs/>
                <w:lang w:bidi="ar-SA"/>
              </w:rPr>
              <w:t>%</w:t>
            </w:r>
          </w:p>
        </w:tc>
      </w:tr>
      <w:tr w:rsidR="00DE5E58" w:rsidRPr="00DE5E58" w:rsidTr="00EF486C">
        <w:trPr>
          <w:trHeight w:val="197"/>
        </w:trPr>
        <w:tc>
          <w:tcPr>
            <w:tcW w:w="462" w:type="dxa"/>
            <w:tcBorders>
              <w:top w:val="single" w:sz="4" w:space="0" w:color="auto"/>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২৪</w:t>
            </w:r>
            <w:r w:rsidRPr="00DE5E58">
              <w:rPr>
                <w:rFonts w:ascii="Nikosh" w:eastAsia="Nikosh" w:hAnsi="Nikosh" w:cs="Nikosh" w:hint="cs"/>
                <w:sz w:val="16"/>
                <w:szCs w:val="16"/>
                <w:cs/>
              </w:rPr>
              <w:t>.</w:t>
            </w:r>
          </w:p>
        </w:tc>
        <w:tc>
          <w:tcPr>
            <w:tcW w:w="5220" w:type="dxa"/>
            <w:tcBorders>
              <w:top w:val="single" w:sz="4" w:space="0" w:color="auto"/>
              <w:left w:val="single" w:sz="4" w:space="0" w:color="auto"/>
              <w:bottom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 xml:space="preserve">মুজিবনগর সমন্বিত কৃষি উন্নয়ন প্রকল্প  </w:t>
            </w:r>
            <w:r w:rsidRPr="00DE5E58">
              <w:rPr>
                <w:rFonts w:ascii="Nikosh" w:eastAsia="Nikosh" w:hAnsi="Nikosh" w:cs="Nikosh" w:hint="cs"/>
                <w:sz w:val="16"/>
                <w:szCs w:val="16"/>
                <w:cs/>
              </w:rPr>
              <w:t xml:space="preserve">আন্ত: </w:t>
            </w:r>
            <w:r w:rsidRPr="00DE5E58">
              <w:rPr>
                <w:rFonts w:ascii="Nikosh" w:eastAsia="Nikosh" w:hAnsi="Nikosh" w:cs="Nikosh"/>
                <w:sz w:val="16"/>
                <w:szCs w:val="16"/>
                <w:cs/>
                <w:lang w:bidi="bn-IN"/>
              </w:rPr>
              <w:t xml:space="preserve">অঙ্গ </w:t>
            </w:r>
            <w:r w:rsidRPr="00DE5E58">
              <w:rPr>
                <w:rFonts w:ascii="Nikosh" w:eastAsia="Nikosh" w:hAnsi="Nikosh" w:cs="Nikosh"/>
                <w:sz w:val="16"/>
                <w:szCs w:val="16"/>
                <w:rtl/>
                <w:cs/>
                <w:lang w:bidi="ar-SA"/>
              </w:rPr>
              <w:t xml:space="preserve">( </w:t>
            </w:r>
            <w:r w:rsidRPr="00DE5E58">
              <w:rPr>
                <w:rFonts w:ascii="Nikosh" w:eastAsia="Nikosh" w:hAnsi="Nikosh" w:cs="Nikosh"/>
                <w:sz w:val="16"/>
                <w:szCs w:val="16"/>
                <w:rtl/>
                <w:cs/>
                <w:lang w:bidi="bn-IN"/>
              </w:rPr>
              <w:t>১ম সংশোধিত</w:t>
            </w:r>
            <w:r w:rsidRPr="00DE5E58">
              <w:rPr>
                <w:rFonts w:ascii="Nikosh" w:eastAsia="Nikosh" w:hAnsi="Nikosh" w:cs="Nikosh"/>
                <w:sz w:val="16"/>
                <w:szCs w:val="16"/>
                <w:rtl/>
                <w:cs/>
                <w:lang w:bidi="ar-SA"/>
              </w:rPr>
              <w:t xml:space="preserve">) </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জুলাই</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১১</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জুন</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১৭</w:t>
            </w:r>
            <w:r w:rsidRPr="00DE5E58">
              <w:rPr>
                <w:rFonts w:ascii="Nikosh" w:eastAsia="Nikosh" w:hAnsi="Nikosh" w:cs="Nikosh" w:hint="cs"/>
                <w:sz w:val="16"/>
                <w:szCs w:val="16"/>
                <w:cs/>
                <w:lang w:bidi="bn-IN"/>
              </w:rPr>
              <w:t>)</w:t>
            </w:r>
          </w:p>
        </w:tc>
        <w:tc>
          <w:tcPr>
            <w:tcW w:w="90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63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810" w:type="dxa"/>
            <w:tcBorders>
              <w:top w:val="single" w:sz="4" w:space="0" w:color="auto"/>
              <w:bottom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c>
          <w:tcPr>
            <w:tcW w:w="720" w:type="dxa"/>
            <w:tcBorders>
              <w:top w:val="single" w:sz="4" w:space="0" w:color="auto"/>
              <w:bottom w:val="single" w:sz="4" w:space="0" w:color="auto"/>
              <w:right w:val="single" w:sz="4" w:space="0" w:color="auto"/>
            </w:tcBorders>
            <w:shd w:val="clear" w:color="000000" w:fill="FFFFFF"/>
            <w:noWrap/>
            <w:vAlign w:val="center"/>
          </w:tcPr>
          <w:p w:rsidR="00DE5E58" w:rsidRPr="00DE5E58" w:rsidRDefault="00DE5E58" w:rsidP="00DE5E58">
            <w:pPr>
              <w:spacing w:after="0" w:line="240" w:lineRule="auto"/>
              <w:rPr>
                <w:rFonts w:ascii="Nikosh" w:eastAsia="Times New Roman" w:hAnsi="Nikosh" w:cs="Nikosh"/>
                <w:sz w:val="16"/>
                <w:szCs w:val="16"/>
                <w:lang w:bidi="ar-SA"/>
              </w:rPr>
            </w:pPr>
          </w:p>
        </w:tc>
      </w:tr>
      <w:tr w:rsidR="00DE5E58" w:rsidRPr="00DE5E58" w:rsidTr="00EF486C">
        <w:trPr>
          <w:trHeight w:val="161"/>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single" w:sz="4" w:space="0" w:color="auto"/>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বিএডিসি অংগ</w:t>
            </w:r>
          </w:p>
        </w:tc>
        <w:tc>
          <w:tcPr>
            <w:tcW w:w="90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১৪৬১৯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৭৮</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২৬০০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২৫৮৯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২৬</w:t>
            </w:r>
          </w:p>
        </w:tc>
        <w:tc>
          <w:tcPr>
            <w:tcW w:w="63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১২৪৬৬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৭০</w:t>
            </w:r>
          </w:p>
        </w:tc>
        <w:tc>
          <w:tcPr>
            <w:tcW w:w="720" w:type="dxa"/>
            <w:tcBorders>
              <w:top w:val="single" w:sz="4" w:space="0" w:color="auto"/>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৯৯</w:t>
            </w:r>
            <w:r w:rsidRPr="00DE5E58">
              <w:rPr>
                <w:rFonts w:ascii="Nikosh" w:eastAsia="Nikosh" w:hAnsi="Nikosh" w:cs="Nikosh"/>
                <w:sz w:val="16"/>
                <w:szCs w:val="16"/>
                <w:rtl/>
                <w:cs/>
                <w:lang w:bidi="ar-SA"/>
              </w:rPr>
              <w:t>%</w:t>
            </w:r>
          </w:p>
        </w:tc>
      </w:tr>
      <w:tr w:rsidR="00DE5E58" w:rsidRPr="00DE5E58" w:rsidTr="00EF486C">
        <w:trPr>
          <w:trHeight w:val="143"/>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বারি অংগ</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৭৮০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২৩</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১২৫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১২৫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৭৭৫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৮৩</w:t>
            </w:r>
            <w:r w:rsidRPr="00DE5E58">
              <w:rPr>
                <w:rFonts w:ascii="Nikosh" w:eastAsia="Nikosh" w:hAnsi="Nikosh" w:cs="Nikosh"/>
                <w:sz w:val="16"/>
                <w:szCs w:val="16"/>
                <w:rtl/>
                <w:cs/>
                <w:lang w:bidi="ar-SA"/>
              </w:rPr>
              <w:t>%</w:t>
            </w:r>
          </w:p>
        </w:tc>
      </w:tr>
      <w:tr w:rsidR="00DE5E58" w:rsidRPr="00DE5E58" w:rsidTr="00EF486C">
        <w:trPr>
          <w:trHeight w:val="134"/>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ব্রি অংগ</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৯৭০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১৩৪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১৩৪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৯২৯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২৫</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16"/>
        </w:trPr>
        <w:tc>
          <w:tcPr>
            <w:tcW w:w="462" w:type="dxa"/>
            <w:tcBorders>
              <w:top w:val="nil"/>
              <w:left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ডিএই অংগ</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৩৮৮৪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১৩</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৩৮০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৩৭৬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৯১</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৩৪০৫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৪৫</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88"/>
        </w:trPr>
        <w:tc>
          <w:tcPr>
            <w:tcW w:w="462" w:type="dxa"/>
            <w:tcBorders>
              <w:top w:val="nil"/>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lang w:bidi="ar-SA"/>
              </w:rPr>
            </w:pP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ডিএএম অংগ</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৯৬৫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১১০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১১০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৯৩৫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২২</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7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২৫</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hint="cs"/>
                <w:sz w:val="16"/>
                <w:szCs w:val="16"/>
                <w:cs/>
              </w:rPr>
              <w:t>দক্ষিণ</w:t>
            </w:r>
            <w:r w:rsidRPr="00DE5E58">
              <w:rPr>
                <w:rFonts w:ascii="Nikosh" w:eastAsia="Nikosh" w:hAnsi="Nikosh" w:cs="Nikosh"/>
                <w:sz w:val="16"/>
                <w:szCs w:val="16"/>
                <w:cs/>
                <w:lang w:bidi="bn-IN"/>
              </w:rPr>
              <w:t xml:space="preserve"> উপকূলীয় অঞ্চলে বীজ বর্ধন খামার স্থাপন প্রকল্প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২য় সংশোধিত</w:t>
            </w:r>
            <w:r w:rsidRPr="00DE5E58">
              <w:rPr>
                <w:rFonts w:ascii="Nikosh" w:eastAsia="Nikosh" w:hAnsi="Nikosh" w:cs="Nikosh"/>
                <w:sz w:val="16"/>
                <w:szCs w:val="16"/>
                <w:rtl/>
                <w:cs/>
                <w:lang w:bidi="ar-SA"/>
              </w:rPr>
              <w:t>)</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cs/>
                <w:lang w:bidi="bn-IN"/>
              </w:rPr>
              <w:t>জানুয়ারি</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১৭</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২১২৪০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৬৫</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৫২৭৫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৫২৫৭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৩৫</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১৯৫১৩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৯৬</w:t>
            </w:r>
            <w:r w:rsidRPr="00DE5E58">
              <w:rPr>
                <w:rFonts w:ascii="Nikosh" w:eastAsia="Nikosh" w:hAnsi="Nikosh" w:cs="Nikosh"/>
                <w:sz w:val="16"/>
                <w:szCs w:val="16"/>
                <w:rtl/>
                <w:cs/>
                <w:lang w:bidi="ar-SA"/>
              </w:rPr>
              <w:t>%</w:t>
            </w:r>
          </w:p>
        </w:tc>
      </w:tr>
      <w:tr w:rsidR="00DE5E58" w:rsidRPr="00DE5E58" w:rsidTr="00EF486C">
        <w:trPr>
          <w:trHeight w:val="197"/>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২৬</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2"/>
                <w:szCs w:val="12"/>
                <w:lang w:bidi="bn-IN"/>
              </w:rPr>
            </w:pPr>
            <w:r w:rsidRPr="00DE5E58">
              <w:rPr>
                <w:rFonts w:ascii="Nikosh" w:eastAsia="Nikosh" w:hAnsi="Nikosh" w:cs="Nikosh"/>
                <w:sz w:val="12"/>
                <w:szCs w:val="12"/>
                <w:cs/>
                <w:lang w:bidi="bn-IN"/>
              </w:rPr>
              <w:t>বিএডিসির বিদ্যমান সার গুদামসমুহের র</w:t>
            </w:r>
            <w:r w:rsidRPr="00DE5E58">
              <w:rPr>
                <w:rFonts w:ascii="Nikosh" w:eastAsia="Nikosh" w:hAnsi="Nikosh" w:cs="Nikosh" w:hint="cs"/>
                <w:sz w:val="12"/>
                <w:szCs w:val="12"/>
                <w:cs/>
              </w:rPr>
              <w:t>ক্ষ</w:t>
            </w:r>
            <w:r w:rsidRPr="00DE5E58">
              <w:rPr>
                <w:rFonts w:ascii="Nikosh" w:eastAsia="Nikosh" w:hAnsi="Nikosh" w:cs="Nikosh"/>
                <w:sz w:val="12"/>
                <w:szCs w:val="12"/>
                <w:cs/>
                <w:lang w:bidi="bn-IN"/>
              </w:rPr>
              <w:t>ণাবে</w:t>
            </w:r>
            <w:r w:rsidRPr="00DE5E58">
              <w:rPr>
                <w:rFonts w:ascii="Nikosh" w:eastAsia="Nikosh" w:hAnsi="Nikosh" w:cs="Nikosh" w:hint="cs"/>
                <w:sz w:val="12"/>
                <w:szCs w:val="12"/>
                <w:cs/>
              </w:rPr>
              <w:t>ক্ষ</w:t>
            </w:r>
            <w:r w:rsidRPr="00DE5E58">
              <w:rPr>
                <w:rFonts w:ascii="Nikosh" w:eastAsia="Nikosh" w:hAnsi="Nikosh" w:cs="Nikosh"/>
                <w:sz w:val="12"/>
                <w:szCs w:val="12"/>
                <w:cs/>
                <w:lang w:bidi="bn-IN"/>
              </w:rPr>
              <w:t>ণ</w:t>
            </w:r>
            <w:r w:rsidRPr="00DE5E58">
              <w:rPr>
                <w:rFonts w:ascii="Nikosh" w:eastAsia="Nikosh" w:hAnsi="Nikosh" w:cs="Nikosh"/>
                <w:sz w:val="12"/>
                <w:szCs w:val="12"/>
                <w:rtl/>
                <w:cs/>
                <w:lang w:bidi="ar-SA"/>
              </w:rPr>
              <w:t xml:space="preserve">, </w:t>
            </w:r>
            <w:r w:rsidRPr="00DE5E58">
              <w:rPr>
                <w:rFonts w:ascii="Nikosh" w:eastAsia="Nikosh" w:hAnsi="Nikosh" w:cs="Nikosh"/>
                <w:sz w:val="12"/>
                <w:szCs w:val="12"/>
                <w:rtl/>
                <w:cs/>
                <w:lang w:bidi="bn-IN"/>
              </w:rPr>
              <w:t>পূণর্বাসন এবং সার ব্যবস্থাপনা জোরদারকরণ প্র</w:t>
            </w:r>
            <w:r w:rsidRPr="00DE5E58">
              <w:rPr>
                <w:rFonts w:ascii="Nikosh" w:eastAsia="Nikosh" w:hAnsi="Nikosh" w:cs="Nikosh"/>
                <w:sz w:val="12"/>
                <w:szCs w:val="12"/>
                <w:lang w:bidi="ar-SA"/>
              </w:rPr>
              <w:t>:</w:t>
            </w:r>
            <w:r w:rsidRPr="00DE5E58">
              <w:rPr>
                <w:rFonts w:ascii="Nikosh" w:eastAsia="Nikosh" w:hAnsi="Nikosh" w:cs="Nikosh"/>
                <w:sz w:val="12"/>
                <w:szCs w:val="12"/>
                <w:cs/>
                <w:lang w:bidi="bn-IN"/>
              </w:rPr>
              <w:t xml:space="preserve"> ১ম সং </w:t>
            </w:r>
            <w:r w:rsidRPr="00DE5E58">
              <w:rPr>
                <w:rFonts w:ascii="Nikosh" w:eastAsia="Nikosh" w:hAnsi="Nikosh" w:cs="Nikosh" w:hint="cs"/>
                <w:sz w:val="12"/>
                <w:szCs w:val="12"/>
                <w:cs/>
                <w:lang w:bidi="bn-IN"/>
              </w:rPr>
              <w:t>(</w:t>
            </w:r>
            <w:r w:rsidRPr="00DE5E58">
              <w:rPr>
                <w:rFonts w:ascii="Nikosh" w:eastAsia="Nikosh" w:hAnsi="Nikosh" w:cs="Nikosh" w:hint="cs"/>
                <w:sz w:val="12"/>
                <w:szCs w:val="12"/>
                <w:cs/>
              </w:rPr>
              <w:t>জুলাই/১৩-জুন/১৮</w:t>
            </w:r>
            <w:r w:rsidRPr="00DE5E58">
              <w:rPr>
                <w:rFonts w:ascii="Nikosh" w:eastAsia="Nikosh" w:hAnsi="Nikosh" w:cs="Nikosh" w:hint="cs"/>
                <w:sz w:val="12"/>
                <w:szCs w:val="12"/>
                <w:cs/>
                <w:lang w:bidi="bn-IN"/>
              </w:rPr>
              <w:t>)</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১৪৭৬৬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৮৪</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৬০২০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৬০২০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১১৫৯৭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৮০</w:t>
            </w:r>
            <w:r w:rsidRPr="00DE5E58">
              <w:rPr>
                <w:rFonts w:ascii="Nikosh" w:eastAsia="Nikosh" w:hAnsi="Nikosh" w:cs="Nikosh"/>
                <w:sz w:val="16"/>
                <w:szCs w:val="16"/>
                <w:rtl/>
                <w:cs/>
                <w:lang w:bidi="ar-SA"/>
              </w:rPr>
              <w:t>%</w:t>
            </w:r>
          </w:p>
        </w:tc>
      </w:tr>
      <w:tr w:rsidR="00DE5E58" w:rsidRPr="00DE5E58" w:rsidTr="00EF486C">
        <w:trPr>
          <w:trHeight w:val="161"/>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২৭</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2"/>
                <w:szCs w:val="12"/>
                <w:lang w:bidi="ar-SA"/>
              </w:rPr>
            </w:pPr>
            <w:r w:rsidRPr="00DE5E58">
              <w:rPr>
                <w:rFonts w:ascii="Nikosh" w:eastAsia="Nikosh" w:hAnsi="Nikosh" w:cs="Nikosh"/>
                <w:sz w:val="12"/>
                <w:szCs w:val="12"/>
                <w:cs/>
                <w:lang w:bidi="bn-IN"/>
              </w:rPr>
              <w:t xml:space="preserve">নোয়াখালি জেলার সুবর্নচর উপজেলায় ডাল ও তৈল বীজ বর্ধন খামার এবং বীজ প্রক্রিয়াকরণ কেন্দ্র স্থাপন </w:t>
            </w:r>
            <w:r w:rsidRPr="00DE5E58">
              <w:rPr>
                <w:rFonts w:ascii="Nikosh" w:eastAsia="Nikosh" w:hAnsi="Nikosh" w:cs="Nikosh"/>
                <w:sz w:val="12"/>
                <w:szCs w:val="12"/>
                <w:rtl/>
                <w:cs/>
                <w:lang w:bidi="ar-SA"/>
              </w:rPr>
              <w:t>(</w:t>
            </w:r>
            <w:r w:rsidRPr="00DE5E58">
              <w:rPr>
                <w:rFonts w:ascii="Nikosh" w:eastAsia="Nikosh" w:hAnsi="Nikosh" w:cs="Nikosh"/>
                <w:sz w:val="12"/>
                <w:szCs w:val="12"/>
                <w:rtl/>
                <w:cs/>
                <w:lang w:bidi="bn-IN"/>
              </w:rPr>
              <w:t>ফেব্র</w:t>
            </w:r>
            <w:r w:rsidRPr="00DE5E58">
              <w:rPr>
                <w:rFonts w:ascii="Nikosh" w:eastAsia="Nikosh" w:hAnsi="Nikosh" w:cs="Nikosh" w:hint="cs"/>
                <w:sz w:val="12"/>
                <w:szCs w:val="12"/>
                <w:cs/>
              </w:rPr>
              <w:t>ু</w:t>
            </w:r>
            <w:r w:rsidRPr="00DE5E58">
              <w:rPr>
                <w:rFonts w:ascii="Nikosh" w:eastAsia="Nikosh" w:hAnsi="Nikosh" w:cs="Nikosh"/>
                <w:sz w:val="12"/>
                <w:szCs w:val="12"/>
                <w:cs/>
                <w:lang w:bidi="bn-IN"/>
              </w:rPr>
              <w:t>য়ারী</w:t>
            </w:r>
            <w:r w:rsidRPr="00DE5E58">
              <w:rPr>
                <w:rFonts w:ascii="Nikosh" w:eastAsia="Nikosh" w:hAnsi="Nikosh" w:cs="Nikosh"/>
                <w:sz w:val="12"/>
                <w:szCs w:val="12"/>
                <w:lang w:bidi="ar-SA"/>
              </w:rPr>
              <w:t>/</w:t>
            </w:r>
            <w:r w:rsidRPr="00DE5E58">
              <w:rPr>
                <w:rFonts w:ascii="Nikosh" w:eastAsia="Nikosh" w:hAnsi="Nikosh" w:cs="Nikosh"/>
                <w:sz w:val="12"/>
                <w:szCs w:val="12"/>
                <w:cs/>
                <w:lang w:bidi="bn-IN"/>
              </w:rPr>
              <w:t>১৪</w:t>
            </w:r>
            <w:r w:rsidRPr="00DE5E58">
              <w:rPr>
                <w:rFonts w:ascii="Nikosh" w:eastAsia="Nikosh" w:hAnsi="Nikosh" w:cs="Nikosh"/>
                <w:sz w:val="12"/>
                <w:szCs w:val="12"/>
                <w:lang w:bidi="ar-SA"/>
              </w:rPr>
              <w:t>-</w:t>
            </w:r>
            <w:r w:rsidRPr="00DE5E58">
              <w:rPr>
                <w:rFonts w:ascii="Nikosh" w:eastAsia="Nikosh" w:hAnsi="Nikosh" w:cs="Nikosh"/>
                <w:sz w:val="12"/>
                <w:szCs w:val="12"/>
                <w:cs/>
                <w:lang w:bidi="bn-IN"/>
              </w:rPr>
              <w:t xml:space="preserve"> জুন</w:t>
            </w:r>
            <w:r w:rsidRPr="00DE5E58">
              <w:rPr>
                <w:rFonts w:ascii="Nikosh" w:eastAsia="Nikosh" w:hAnsi="Nikosh" w:cs="Nikosh"/>
                <w:sz w:val="12"/>
                <w:szCs w:val="12"/>
                <w:lang w:bidi="ar-SA"/>
              </w:rPr>
              <w:t>/</w:t>
            </w:r>
            <w:r w:rsidRPr="00DE5E58">
              <w:rPr>
                <w:rFonts w:ascii="Nikosh" w:eastAsia="Nikosh" w:hAnsi="Nikosh" w:cs="Nikosh"/>
                <w:sz w:val="12"/>
                <w:szCs w:val="12"/>
                <w:cs/>
                <w:lang w:bidi="bn-IN"/>
              </w:rPr>
              <w:t>১৮</w:t>
            </w:r>
            <w:r w:rsidRPr="00DE5E58">
              <w:rPr>
                <w:rFonts w:ascii="Nikosh" w:eastAsia="Nikosh" w:hAnsi="Nikosh" w:cs="Nikosh"/>
                <w:sz w:val="12"/>
                <w:szCs w:val="12"/>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৩৪১৩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৫৯৬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২৭৬৮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৯১</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৮৩</w:t>
            </w:r>
            <w:r w:rsidRPr="00DE5E58">
              <w:rPr>
                <w:rFonts w:ascii="Nikosh" w:eastAsia="Nikosh" w:hAnsi="Nikosh" w:cs="Nikosh"/>
                <w:sz w:val="16"/>
                <w:szCs w:val="16"/>
                <w:rtl/>
                <w:cs/>
                <w:lang w:bidi="ar-SA"/>
              </w:rPr>
              <w:t>%</w:t>
            </w:r>
          </w:p>
        </w:tc>
      </w:tr>
      <w:tr w:rsidR="00DE5E58" w:rsidRPr="00DE5E58" w:rsidTr="00EF486C">
        <w:trPr>
          <w:trHeight w:val="197"/>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২৮</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 xml:space="preserve">জীব প্রযুক্তির মাধ্যমে কৃষি বীজ উন্নয়ন ও বর্ধিত করণ প্রকল্প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মার্চ</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মার্চ</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১৮</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২২৫৫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৭৩</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১১১৬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১১১৫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১৪৮৯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৭০</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৬৭</w:t>
            </w:r>
            <w:r w:rsidRPr="00DE5E58">
              <w:rPr>
                <w:rFonts w:ascii="Nikosh" w:eastAsia="Nikosh" w:hAnsi="Nikosh" w:cs="Nikosh"/>
                <w:sz w:val="16"/>
                <w:szCs w:val="16"/>
                <w:rtl/>
                <w:cs/>
                <w:lang w:bidi="ar-SA"/>
              </w:rPr>
              <w:t>%</w:t>
            </w:r>
          </w:p>
        </w:tc>
      </w:tr>
      <w:tr w:rsidR="00DE5E58" w:rsidRPr="00DE5E58" w:rsidTr="00EF486C">
        <w:trPr>
          <w:trHeight w:val="125"/>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২৯</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2"/>
                <w:szCs w:val="12"/>
                <w:lang w:bidi="ar-SA"/>
              </w:rPr>
            </w:pPr>
            <w:r w:rsidRPr="00DE5E58">
              <w:rPr>
                <w:rFonts w:ascii="Nikosh" w:eastAsia="Nikosh" w:hAnsi="Nikosh" w:cs="Nikosh"/>
                <w:sz w:val="12"/>
                <w:szCs w:val="12"/>
                <w:cs/>
                <w:lang w:bidi="bn-IN"/>
              </w:rPr>
              <w:t>বিএডিসি</w:t>
            </w:r>
            <w:r w:rsidRPr="00DE5E58">
              <w:rPr>
                <w:rFonts w:ascii="Nikosh" w:eastAsia="Nikosh" w:hAnsi="Nikosh" w:cs="Nikosh"/>
                <w:sz w:val="12"/>
                <w:szCs w:val="12"/>
                <w:rtl/>
                <w:cs/>
                <w:lang w:bidi="ar-SA"/>
              </w:rPr>
              <w:t>’</w:t>
            </w:r>
            <w:r w:rsidRPr="00DE5E58">
              <w:rPr>
                <w:rFonts w:ascii="Nikosh" w:eastAsia="Nikosh" w:hAnsi="Nikosh" w:cs="Nikosh"/>
                <w:sz w:val="12"/>
                <w:szCs w:val="12"/>
                <w:rtl/>
                <w:cs/>
                <w:lang w:bidi="bn-IN"/>
              </w:rPr>
              <w:t>র বিদ্যমান বীজ উৎপাদন প্রক্রিয়াজাতকরণ ও বিতরণ ব্যবস্থাদি</w:t>
            </w:r>
            <w:r w:rsidRPr="00DE5E58">
              <w:rPr>
                <w:rFonts w:ascii="Nikosh" w:eastAsia="Nikosh" w:hAnsi="Nikosh" w:cs="Nikosh" w:hint="cs"/>
                <w:sz w:val="12"/>
                <w:szCs w:val="12"/>
                <w:cs/>
              </w:rPr>
              <w:t xml:space="preserve"> </w:t>
            </w:r>
            <w:r w:rsidRPr="00DE5E58">
              <w:rPr>
                <w:rFonts w:ascii="Nikosh" w:eastAsia="Nikosh" w:hAnsi="Nikosh" w:cs="Nikosh"/>
                <w:sz w:val="12"/>
                <w:szCs w:val="12"/>
                <w:cs/>
                <w:lang w:bidi="bn-IN"/>
              </w:rPr>
              <w:t>ও আধুনিকীকরণ এবং উন্নয়ন প্রকল্প</w:t>
            </w:r>
            <w:r w:rsidRPr="00DE5E58">
              <w:rPr>
                <w:rFonts w:ascii="Nikosh" w:eastAsia="Nikosh" w:hAnsi="Nikosh" w:cs="Nikosh"/>
                <w:sz w:val="12"/>
                <w:szCs w:val="12"/>
              </w:rPr>
              <w:t xml:space="preserve"> </w:t>
            </w:r>
            <w:r w:rsidRPr="00DE5E58">
              <w:rPr>
                <w:rFonts w:ascii="Nikosh" w:eastAsia="Nikosh" w:hAnsi="Nikosh" w:cs="Nikosh"/>
                <w:sz w:val="12"/>
                <w:szCs w:val="12"/>
                <w:rtl/>
                <w:cs/>
                <w:lang w:bidi="ar-SA"/>
              </w:rPr>
              <w:t>(</w:t>
            </w:r>
            <w:r w:rsidRPr="00DE5E58">
              <w:rPr>
                <w:rFonts w:ascii="Nikosh" w:eastAsia="Nikosh" w:hAnsi="Nikosh" w:cs="Nikosh"/>
                <w:sz w:val="12"/>
                <w:szCs w:val="12"/>
                <w:rtl/>
                <w:cs/>
                <w:lang w:bidi="bn-IN"/>
              </w:rPr>
              <w:t>এপ্রিল</w:t>
            </w:r>
            <w:r w:rsidRPr="00DE5E58">
              <w:rPr>
                <w:rFonts w:ascii="Nikosh" w:eastAsia="Nikosh" w:hAnsi="Nikosh" w:cs="Nikosh"/>
                <w:sz w:val="12"/>
                <w:szCs w:val="12"/>
                <w:rtl/>
                <w:cs/>
                <w:lang w:bidi="ar-SA"/>
              </w:rPr>
              <w:t>/</w:t>
            </w:r>
            <w:r w:rsidRPr="00DE5E58">
              <w:rPr>
                <w:rFonts w:ascii="Nikosh" w:eastAsia="Nikosh" w:hAnsi="Nikosh" w:cs="Nikosh"/>
                <w:sz w:val="12"/>
                <w:szCs w:val="12"/>
                <w:rtl/>
                <w:cs/>
                <w:lang w:bidi="bn-IN"/>
              </w:rPr>
              <w:t>১৫</w:t>
            </w:r>
            <w:r w:rsidRPr="00DE5E58">
              <w:rPr>
                <w:rFonts w:ascii="Nikosh" w:eastAsia="Nikosh" w:hAnsi="Nikosh" w:cs="Nikosh"/>
                <w:sz w:val="12"/>
                <w:szCs w:val="12"/>
                <w:rtl/>
                <w:cs/>
                <w:lang w:bidi="ar-SA"/>
              </w:rPr>
              <w:t>-</w:t>
            </w:r>
            <w:r w:rsidRPr="00DE5E58">
              <w:rPr>
                <w:rFonts w:ascii="Nikosh" w:eastAsia="Nikosh" w:hAnsi="Nikosh" w:cs="Nikosh"/>
                <w:sz w:val="12"/>
                <w:szCs w:val="12"/>
                <w:rtl/>
                <w:cs/>
                <w:lang w:bidi="bn-IN"/>
              </w:rPr>
              <w:t>জুন</w:t>
            </w:r>
            <w:r w:rsidRPr="00DE5E58">
              <w:rPr>
                <w:rFonts w:ascii="Nikosh" w:eastAsia="Nikosh" w:hAnsi="Nikosh" w:cs="Nikosh"/>
                <w:sz w:val="12"/>
                <w:szCs w:val="12"/>
                <w:rtl/>
                <w:cs/>
                <w:lang w:bidi="ar-SA"/>
              </w:rPr>
              <w:t>/</w:t>
            </w:r>
            <w:r w:rsidRPr="00DE5E58">
              <w:rPr>
                <w:rFonts w:ascii="Nikosh" w:eastAsia="Nikosh" w:hAnsi="Nikosh" w:cs="Nikosh"/>
                <w:sz w:val="12"/>
                <w:szCs w:val="12"/>
                <w:rtl/>
                <w:cs/>
                <w:lang w:bidi="bn-IN"/>
              </w:rPr>
              <w:t>১৮</w:t>
            </w:r>
            <w:r w:rsidRPr="00DE5E58">
              <w:rPr>
                <w:rFonts w:ascii="Nikosh" w:eastAsia="Nikosh" w:hAnsi="Nikosh" w:cs="Nikosh"/>
                <w:sz w:val="12"/>
                <w:szCs w:val="12"/>
                <w:rtl/>
                <w:cs/>
                <w:lang w:bidi="ar-SA"/>
              </w:rPr>
              <w:t>)</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২৩১৮৮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৫৫</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১৩৪০৬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৭৭</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৫৭</w:t>
            </w:r>
            <w:r w:rsidRPr="00DE5E58">
              <w:rPr>
                <w:rFonts w:ascii="Nikosh" w:eastAsia="Nikosh" w:hAnsi="Nikosh" w:cs="Nikosh"/>
                <w:sz w:val="16"/>
                <w:szCs w:val="16"/>
                <w:rtl/>
                <w:cs/>
                <w:lang w:bidi="ar-SA"/>
              </w:rPr>
              <w:t>%</w:t>
            </w:r>
          </w:p>
        </w:tc>
      </w:tr>
      <w:tr w:rsidR="00DE5E58" w:rsidRPr="00DE5E58" w:rsidTr="00EF486C">
        <w:trPr>
          <w:trHeight w:val="116"/>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৩০</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ধান</w:t>
            </w:r>
            <w:r w:rsidRPr="00DE5E58">
              <w:rPr>
                <w:rFonts w:ascii="Nikosh" w:eastAsia="Nikosh" w:hAnsi="Nikosh" w:cs="Nikosh"/>
                <w:sz w:val="16"/>
                <w:szCs w:val="16"/>
                <w:rtl/>
                <w:cs/>
                <w:lang w:bidi="ar-SA"/>
              </w:rPr>
              <w:t xml:space="preserve">, </w:t>
            </w:r>
            <w:r w:rsidRPr="00DE5E58">
              <w:rPr>
                <w:rFonts w:ascii="Nikosh" w:eastAsia="Nikosh" w:hAnsi="Nikosh" w:cs="Nikosh"/>
                <w:sz w:val="16"/>
                <w:szCs w:val="16"/>
                <w:rtl/>
                <w:cs/>
                <w:lang w:bidi="bn-IN"/>
              </w:rPr>
              <w:t>গম ও ভুট্টার উন্নতর বীজ উৎপাদন এবং উন্নয়ন প্রকল্প</w:t>
            </w:r>
            <w:r w:rsidRPr="00DE5E58">
              <w:rPr>
                <w:rFonts w:ascii="Nikosh" w:eastAsia="Nikosh" w:hAnsi="Nikosh" w:cs="Nikosh"/>
                <w:sz w:val="16"/>
                <w:szCs w:val="16"/>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২০</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২৮১৪৫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৭০০০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৬৯৯৫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৬৬</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১৩৮৭৯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৭৭</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৫৩</w:t>
            </w:r>
            <w:r w:rsidRPr="00DE5E58">
              <w:rPr>
                <w:rFonts w:ascii="Nikosh" w:eastAsia="Nikosh" w:hAnsi="Nikosh" w:cs="Nikosh"/>
                <w:sz w:val="16"/>
                <w:szCs w:val="16"/>
                <w:rtl/>
                <w:cs/>
                <w:lang w:bidi="ar-SA"/>
              </w:rPr>
              <w:t>%</w:t>
            </w:r>
          </w:p>
        </w:tc>
      </w:tr>
      <w:tr w:rsidR="00DE5E58" w:rsidRPr="00DE5E58" w:rsidTr="00EF486C">
        <w:trPr>
          <w:trHeight w:val="188"/>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৩১</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ডাল ও তৈলবীজ উৎপাদনের মাধ্যমে টেকসই পুষ্টি নিরাপত্তা জোড়দারকরণ প্রকল্প</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২০</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১৪৮৪৬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৫০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৩০০০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২৯৯২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৪৪৮৮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০১</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৩৫</w:t>
            </w:r>
            <w:r w:rsidRPr="00DE5E58">
              <w:rPr>
                <w:rFonts w:ascii="Nikosh" w:eastAsia="Nikosh" w:hAnsi="Nikosh" w:cs="Nikosh"/>
                <w:sz w:val="16"/>
                <w:szCs w:val="16"/>
                <w:rtl/>
                <w:cs/>
                <w:lang w:bidi="ar-SA"/>
              </w:rPr>
              <w:t>%</w:t>
            </w:r>
          </w:p>
        </w:tc>
      </w:tr>
      <w:tr w:rsidR="00DE5E58" w:rsidRPr="00DE5E58" w:rsidTr="00EF486C">
        <w:trPr>
          <w:trHeight w:val="161"/>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৩২</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4"/>
                <w:szCs w:val="14"/>
                <w:lang w:bidi="ar-SA"/>
              </w:rPr>
            </w:pPr>
            <w:r w:rsidRPr="00DE5E58">
              <w:rPr>
                <w:rFonts w:ascii="Nikosh" w:eastAsia="Nikosh" w:hAnsi="Nikosh" w:cs="Nikosh"/>
                <w:sz w:val="14"/>
                <w:szCs w:val="14"/>
                <w:cs/>
                <w:lang w:bidi="bn-IN"/>
              </w:rPr>
              <w:t xml:space="preserve">বাংলাদেশ ধান গবেষণা ইনস্টিঃ এর ভৌত সুবিধাদি ও গবেষণা কার্যক্রম বৃদ্ধিকরণ প্রকল্প </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জানুয়ারি</w:t>
            </w:r>
            <w:r w:rsidRPr="00DE5E58">
              <w:rPr>
                <w:rFonts w:ascii="Nikosh" w:eastAsia="Nikosh" w:hAnsi="Nikosh" w:cs="Nikosh" w:hint="cs"/>
                <w:sz w:val="14"/>
                <w:szCs w:val="14"/>
                <w:cs/>
                <w:lang w:bidi="bn-IN"/>
              </w:rPr>
              <w:t>/</w:t>
            </w:r>
            <w:r w:rsidRPr="00DE5E58">
              <w:rPr>
                <w:rFonts w:ascii="Nikosh" w:eastAsia="Nikosh" w:hAnsi="Nikosh" w:cs="Nikosh"/>
                <w:sz w:val="14"/>
                <w:szCs w:val="14"/>
                <w:cs/>
                <w:lang w:bidi="bn-IN"/>
              </w:rPr>
              <w:t>১৬</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জুন</w:t>
            </w:r>
            <w:r w:rsidRPr="00DE5E58">
              <w:rPr>
                <w:rFonts w:ascii="Nikosh" w:eastAsia="Nikosh" w:hAnsi="Nikosh" w:cs="Nikosh" w:hint="cs"/>
                <w:sz w:val="14"/>
                <w:szCs w:val="14"/>
                <w:cs/>
                <w:lang w:bidi="bn-IN"/>
              </w:rPr>
              <w:t>/</w:t>
            </w:r>
            <w:r w:rsidRPr="00DE5E58">
              <w:rPr>
                <w:rFonts w:ascii="Nikosh" w:eastAsia="Nikosh" w:hAnsi="Nikosh" w:cs="Nikosh"/>
                <w:sz w:val="14"/>
                <w:szCs w:val="14"/>
                <w:cs/>
                <w:lang w:bidi="bn-IN"/>
              </w:rPr>
              <w:t>২০</w:t>
            </w:r>
            <w:r w:rsidRPr="00DE5E58">
              <w:rPr>
                <w:rFonts w:ascii="Nikosh" w:eastAsia="Nikosh" w:hAnsi="Nikosh" w:cs="Nikosh"/>
                <w:sz w:val="14"/>
                <w:szCs w:val="14"/>
                <w:rtl/>
                <w:cs/>
                <w:lang w:bidi="ar-SA"/>
              </w:rPr>
              <w:t>)</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২০৯৪৩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৬৯</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২৩০০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২২৯৩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৯২</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২৪১৬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১৪</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১২</w:t>
            </w:r>
            <w:r w:rsidRPr="00DE5E58">
              <w:rPr>
                <w:rFonts w:ascii="Nikosh" w:eastAsia="Nikosh" w:hAnsi="Nikosh" w:cs="Nikosh"/>
                <w:sz w:val="16"/>
                <w:szCs w:val="16"/>
                <w:rtl/>
                <w:cs/>
                <w:lang w:bidi="ar-SA"/>
              </w:rPr>
              <w:t>%</w:t>
            </w:r>
          </w:p>
        </w:tc>
      </w:tr>
      <w:tr w:rsidR="00DE5E58" w:rsidRPr="00DE5E58" w:rsidTr="00EF486C">
        <w:trPr>
          <w:trHeight w:val="143"/>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৩৩</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4"/>
                <w:szCs w:val="14"/>
                <w:lang w:bidi="ar-SA"/>
              </w:rPr>
            </w:pPr>
            <w:r w:rsidRPr="00DE5E58">
              <w:rPr>
                <w:rFonts w:ascii="Nikosh" w:eastAsia="Nikosh" w:hAnsi="Nikosh" w:cs="Nikosh"/>
                <w:sz w:val="14"/>
                <w:szCs w:val="14"/>
                <w:cs/>
                <w:lang w:bidi="bn-IN"/>
              </w:rPr>
              <w:t>বাংলাদেশ ধান গবেষণা ইনস্টিঃ এর হাইব্রিড ধান গবেষণা দ</w:t>
            </w:r>
            <w:r w:rsidRPr="00DE5E58">
              <w:rPr>
                <w:rFonts w:ascii="Nikosh" w:eastAsia="Nikosh" w:hAnsi="Nikosh" w:cs="Nikosh" w:hint="cs"/>
                <w:sz w:val="14"/>
                <w:szCs w:val="14"/>
                <w:cs/>
              </w:rPr>
              <w:t>ক্ষ</w:t>
            </w:r>
            <w:r w:rsidRPr="00DE5E58">
              <w:rPr>
                <w:rFonts w:ascii="Nikosh" w:eastAsia="Nikosh" w:hAnsi="Nikosh" w:cs="Nikosh"/>
                <w:sz w:val="14"/>
                <w:szCs w:val="14"/>
                <w:cs/>
                <w:lang w:bidi="bn-IN"/>
              </w:rPr>
              <w:t xml:space="preserve">তা বৃদ্ধি  প্রকল্প </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ফেব্র</w:t>
            </w:r>
            <w:r w:rsidRPr="00DE5E58">
              <w:rPr>
                <w:rFonts w:ascii="Nikosh" w:eastAsia="Nikosh" w:hAnsi="Nikosh" w:cs="Nikosh" w:hint="cs"/>
                <w:sz w:val="14"/>
                <w:szCs w:val="14"/>
                <w:cs/>
              </w:rPr>
              <w:t>ু</w:t>
            </w:r>
            <w:r w:rsidRPr="00DE5E58">
              <w:rPr>
                <w:rFonts w:ascii="Nikosh" w:eastAsia="Nikosh" w:hAnsi="Nikosh" w:cs="Nikosh"/>
                <w:sz w:val="14"/>
                <w:szCs w:val="14"/>
                <w:cs/>
                <w:lang w:bidi="bn-IN"/>
              </w:rPr>
              <w:t>য়ারি</w:t>
            </w:r>
            <w:r w:rsidRPr="00DE5E58">
              <w:rPr>
                <w:rFonts w:ascii="Nikosh" w:eastAsia="Nikosh" w:hAnsi="Nikosh" w:cs="Nikosh" w:hint="cs"/>
                <w:sz w:val="14"/>
                <w:szCs w:val="14"/>
                <w:cs/>
                <w:lang w:bidi="bn-IN"/>
              </w:rPr>
              <w:t>/</w:t>
            </w:r>
            <w:r w:rsidRPr="00DE5E58">
              <w:rPr>
                <w:rFonts w:ascii="Nikosh" w:eastAsia="Nikosh" w:hAnsi="Nikosh" w:cs="Nikosh"/>
                <w:sz w:val="14"/>
                <w:szCs w:val="14"/>
                <w:cs/>
                <w:lang w:bidi="bn-IN"/>
              </w:rPr>
              <w:t>১৬</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জুন</w:t>
            </w:r>
            <w:r w:rsidRPr="00DE5E58">
              <w:rPr>
                <w:rFonts w:ascii="Nikosh" w:eastAsia="Nikosh" w:hAnsi="Nikosh" w:cs="Nikosh" w:hint="cs"/>
                <w:sz w:val="14"/>
                <w:szCs w:val="14"/>
                <w:cs/>
                <w:lang w:bidi="bn-IN"/>
              </w:rPr>
              <w:t>/</w:t>
            </w:r>
            <w:r w:rsidRPr="00DE5E58">
              <w:rPr>
                <w:rFonts w:ascii="Nikosh" w:eastAsia="Nikosh" w:hAnsi="Nikosh" w:cs="Nikosh"/>
                <w:sz w:val="14"/>
                <w:szCs w:val="14"/>
                <w:cs/>
                <w:lang w:bidi="bn-IN"/>
              </w:rPr>
              <w:t>১৮</w:t>
            </w:r>
            <w:r w:rsidRPr="00DE5E58">
              <w:rPr>
                <w:rFonts w:ascii="Nikosh" w:eastAsia="Nikosh" w:hAnsi="Nikosh" w:cs="Nikosh"/>
                <w:sz w:val="14"/>
                <w:szCs w:val="14"/>
                <w:rtl/>
                <w:cs/>
                <w:lang w:bidi="ar-SA"/>
              </w:rPr>
              <w:t>)</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৩৩২৭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৮৩</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১৬৩০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১৫২৫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৯২</w:t>
            </w:r>
          </w:p>
        </w:tc>
        <w:tc>
          <w:tcPr>
            <w:tcW w:w="63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১৫২৫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৯২</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৪৬</w:t>
            </w:r>
            <w:r w:rsidRPr="00DE5E58">
              <w:rPr>
                <w:rFonts w:ascii="Nikosh" w:eastAsia="Nikosh" w:hAnsi="Nikosh" w:cs="Nikosh"/>
                <w:sz w:val="16"/>
                <w:szCs w:val="16"/>
                <w:rtl/>
                <w:cs/>
                <w:lang w:bidi="ar-SA"/>
              </w:rPr>
              <w:t>%</w:t>
            </w:r>
          </w:p>
        </w:tc>
      </w:tr>
      <w:tr w:rsidR="00DE5E58" w:rsidRPr="00DE5E58" w:rsidTr="00EF486C">
        <w:trPr>
          <w:trHeight w:val="215"/>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৩৪</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বিএআরআই</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 xml:space="preserve">র গবেষণা ও গবেষণা অবকাঠামো উন্নযন ও </w:t>
            </w:r>
            <w:r w:rsidRPr="00DE5E58">
              <w:rPr>
                <w:rFonts w:ascii="Nikosh" w:eastAsia="Nikosh" w:hAnsi="Nikosh" w:cs="Nikosh"/>
                <w:sz w:val="16"/>
                <w:szCs w:val="16"/>
                <w:cs/>
                <w:lang w:bidi="bn-IN"/>
              </w:rPr>
              <w:t>সম্প্রসারণ</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ডিসেম্বর</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১৭</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১৭৩৫৪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৬১৮০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৬১৮০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১৬৯৮০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7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৩৫</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বাংলাদেশ তেলবীজ ও ডাল ফসলের গবেষণা উন্নয়ন প্রকল্প</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এপ্রিল</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২১</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২৩৬৪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৭৩৪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৭২৮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৭৮</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৭৫২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৭৮</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৩২</w:t>
            </w:r>
            <w:r w:rsidRPr="00DE5E58">
              <w:rPr>
                <w:rFonts w:ascii="Nikosh" w:eastAsia="Nikosh" w:hAnsi="Nikosh" w:cs="Nikosh"/>
                <w:sz w:val="16"/>
                <w:szCs w:val="16"/>
                <w:rtl/>
                <w:cs/>
                <w:lang w:bidi="ar-SA"/>
              </w:rPr>
              <w:t>%</w:t>
            </w:r>
          </w:p>
        </w:tc>
      </w:tr>
      <w:tr w:rsidR="00DE5E58" w:rsidRPr="00DE5E58" w:rsidTr="00EF486C">
        <w:trPr>
          <w:trHeight w:val="152"/>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৩৬</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 xml:space="preserve">গম ও ভুট্টার উন্নততর বীজ উৎপাদন এবং উন্নয়ন প্রকল্প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 xml:space="preserve">২য় </w:t>
            </w:r>
            <w:r w:rsidRPr="00DE5E58">
              <w:rPr>
                <w:rFonts w:ascii="Nikosh" w:eastAsia="Nikosh" w:hAnsi="Nikosh" w:cs="Nikosh"/>
                <w:sz w:val="16"/>
                <w:szCs w:val="16"/>
                <w:cs/>
                <w:lang w:bidi="bn-IN"/>
              </w:rPr>
              <w:t>পর্যায়</w:t>
            </w:r>
            <w:r w:rsidRPr="00DE5E58">
              <w:rPr>
                <w:rFonts w:ascii="Nikosh" w:eastAsia="Nikosh" w:hAnsi="Nikosh" w:cs="Nikosh"/>
                <w:sz w:val="16"/>
                <w:szCs w:val="16"/>
                <w:rtl/>
                <w:cs/>
                <w:lang w:bidi="ar-SA"/>
              </w:rPr>
              <w:t>)</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১৫</w:t>
            </w:r>
            <w:r w:rsidRPr="00DE5E58">
              <w:rPr>
                <w:rFonts w:ascii="Nikosh" w:eastAsia="Nikosh" w:hAnsi="Nikosh" w:cs="Nikosh"/>
                <w:sz w:val="16"/>
                <w:szCs w:val="16"/>
                <w:rtl/>
                <w:cs/>
                <w:lang w:bidi="ar-SA"/>
              </w:rPr>
              <w:t xml:space="preserve">- </w:t>
            </w:r>
            <w:r w:rsidRPr="00DE5E58">
              <w:rPr>
                <w:rFonts w:ascii="Nikosh" w:eastAsia="Nikosh" w:hAnsi="Nikosh" w:cs="Nikosh"/>
                <w:sz w:val="16"/>
                <w:szCs w:val="16"/>
                <w:rtl/>
                <w:cs/>
                <w:lang w:bidi="bn-IN"/>
              </w:rPr>
              <w:t>জুন</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২০</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২৩৩২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৭৫</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৭৯০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৭৯০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১২৯০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৫৬</w:t>
            </w:r>
            <w:r w:rsidRPr="00DE5E58">
              <w:rPr>
                <w:rFonts w:ascii="Nikosh" w:eastAsia="Nikosh" w:hAnsi="Nikosh" w:cs="Nikosh"/>
                <w:sz w:val="16"/>
                <w:szCs w:val="16"/>
                <w:rtl/>
                <w:cs/>
                <w:lang w:bidi="ar-SA"/>
              </w:rPr>
              <w:t>%</w:t>
            </w:r>
          </w:p>
        </w:tc>
      </w:tr>
      <w:tr w:rsidR="00DE5E58" w:rsidRPr="00DE5E58" w:rsidTr="00EF486C">
        <w:trPr>
          <w:trHeight w:val="125"/>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৩৭</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2"/>
                <w:szCs w:val="12"/>
                <w:lang w:bidi="ar-SA"/>
              </w:rPr>
            </w:pPr>
            <w:r w:rsidRPr="00DE5E58">
              <w:rPr>
                <w:rFonts w:ascii="Nikosh" w:eastAsia="Nikosh" w:hAnsi="Nikosh" w:cs="Nikosh"/>
                <w:sz w:val="12"/>
                <w:szCs w:val="12"/>
                <w:cs/>
                <w:lang w:bidi="bn-IN"/>
              </w:rPr>
              <w:t>উদ্যানতাত্ত্বিক ফসলের গবেষণা জোরদারকরণ এবং চর এলাকায় উদ্যান ও মাঠ ফসলের প্রযুক্তি বি</w:t>
            </w:r>
            <w:r w:rsidRPr="00DE5E58">
              <w:rPr>
                <w:rFonts w:ascii="Nikosh" w:eastAsia="Nikosh" w:hAnsi="Nikosh" w:cs="Nikosh" w:hint="cs"/>
                <w:sz w:val="12"/>
                <w:szCs w:val="12"/>
                <w:cs/>
              </w:rPr>
              <w:t>স্তার</w:t>
            </w:r>
            <w:r w:rsidRPr="00DE5E58">
              <w:rPr>
                <w:rFonts w:ascii="Nikosh" w:eastAsia="Nikosh" w:hAnsi="Nikosh" w:cs="Nikosh"/>
                <w:sz w:val="12"/>
                <w:szCs w:val="12"/>
                <w:cs/>
                <w:lang w:bidi="bn-IN"/>
              </w:rPr>
              <w:t xml:space="preserve"> প্রকল্প  </w:t>
            </w:r>
            <w:r w:rsidRPr="00DE5E58">
              <w:rPr>
                <w:rFonts w:ascii="Nikosh" w:eastAsia="Nikosh" w:hAnsi="Nikosh" w:cs="Nikosh"/>
                <w:sz w:val="12"/>
                <w:szCs w:val="12"/>
                <w:rtl/>
                <w:cs/>
                <w:lang w:bidi="ar-SA"/>
              </w:rPr>
              <w:t>(</w:t>
            </w:r>
            <w:r w:rsidRPr="00DE5E58">
              <w:rPr>
                <w:rFonts w:ascii="Nikosh" w:eastAsia="Nikosh" w:hAnsi="Nikosh" w:cs="Nikosh"/>
                <w:sz w:val="12"/>
                <w:szCs w:val="12"/>
                <w:rtl/>
                <w:cs/>
                <w:lang w:bidi="bn-IN"/>
              </w:rPr>
              <w:t>এপ্রিল</w:t>
            </w:r>
            <w:r w:rsidRPr="00DE5E58">
              <w:rPr>
                <w:rFonts w:ascii="Nikosh" w:eastAsia="Nikosh" w:hAnsi="Nikosh" w:cs="Nikosh" w:hint="cs"/>
                <w:sz w:val="12"/>
                <w:szCs w:val="12"/>
                <w:cs/>
              </w:rPr>
              <w:t>/</w:t>
            </w:r>
            <w:r w:rsidRPr="00DE5E58">
              <w:rPr>
                <w:rFonts w:ascii="Nikosh" w:eastAsia="Nikosh" w:hAnsi="Nikosh" w:cs="Nikosh"/>
                <w:sz w:val="12"/>
                <w:szCs w:val="12"/>
                <w:cs/>
                <w:lang w:bidi="bn-IN"/>
              </w:rPr>
              <w:t>১৬</w:t>
            </w:r>
            <w:r w:rsidRPr="00DE5E58">
              <w:rPr>
                <w:rFonts w:ascii="Nikosh" w:eastAsia="Nikosh" w:hAnsi="Nikosh" w:cs="Nikosh"/>
                <w:sz w:val="12"/>
                <w:szCs w:val="12"/>
                <w:rtl/>
                <w:cs/>
                <w:lang w:bidi="ar-SA"/>
              </w:rPr>
              <w:t>-</w:t>
            </w:r>
            <w:r w:rsidRPr="00DE5E58">
              <w:rPr>
                <w:rFonts w:ascii="Nikosh" w:eastAsia="Nikosh" w:hAnsi="Nikosh" w:cs="Nikosh"/>
                <w:sz w:val="12"/>
                <w:szCs w:val="12"/>
                <w:rtl/>
                <w:cs/>
                <w:lang w:bidi="bn-IN"/>
              </w:rPr>
              <w:t>জুন</w:t>
            </w:r>
            <w:r w:rsidRPr="00DE5E58">
              <w:rPr>
                <w:rFonts w:ascii="Nikosh" w:eastAsia="Nikosh" w:hAnsi="Nikosh" w:cs="Nikosh" w:hint="cs"/>
                <w:sz w:val="12"/>
                <w:szCs w:val="12"/>
                <w:cs/>
                <w:lang w:bidi="bn-IN"/>
              </w:rPr>
              <w:t>/</w:t>
            </w:r>
            <w:r w:rsidRPr="00DE5E58">
              <w:rPr>
                <w:rFonts w:ascii="Nikosh" w:eastAsia="Nikosh" w:hAnsi="Nikosh" w:cs="Nikosh"/>
                <w:sz w:val="12"/>
                <w:szCs w:val="12"/>
                <w:cs/>
                <w:lang w:bidi="bn-IN"/>
              </w:rPr>
              <w:t>২১</w:t>
            </w:r>
            <w:r w:rsidRPr="00DE5E58">
              <w:rPr>
                <w:rFonts w:ascii="Nikosh" w:eastAsia="Nikosh" w:hAnsi="Nikosh" w:cs="Nikosh"/>
                <w:sz w:val="12"/>
                <w:szCs w:val="12"/>
                <w:rtl/>
                <w:cs/>
                <w:lang w:bidi="ar-SA"/>
              </w:rPr>
              <w:t>)</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৭০৫৫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৫২</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১২০৮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১২০৮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১২০৮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১৯</w:t>
            </w:r>
            <w:r w:rsidRPr="00DE5E58">
              <w:rPr>
                <w:rFonts w:ascii="Nikosh" w:eastAsia="Nikosh" w:hAnsi="Nikosh" w:cs="Nikosh"/>
                <w:sz w:val="16"/>
                <w:szCs w:val="16"/>
                <w:rtl/>
                <w:cs/>
                <w:lang w:bidi="ar-SA"/>
              </w:rPr>
              <w:t>%</w:t>
            </w:r>
          </w:p>
        </w:tc>
      </w:tr>
      <w:tr w:rsidR="00DE5E58" w:rsidRPr="00DE5E58" w:rsidTr="00EF486C">
        <w:trPr>
          <w:trHeight w:val="197"/>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৩৮</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 xml:space="preserve">বাংলাদেশ </w:t>
            </w:r>
            <w:r w:rsidRPr="00DE5E58">
              <w:rPr>
                <w:rFonts w:ascii="Nikosh" w:eastAsia="Nikosh" w:hAnsi="Nikosh" w:cs="Nikosh" w:hint="cs"/>
                <w:sz w:val="16"/>
                <w:szCs w:val="16"/>
                <w:cs/>
              </w:rPr>
              <w:t>ইক্ষু</w:t>
            </w:r>
            <w:r w:rsidRPr="00DE5E58">
              <w:rPr>
                <w:rFonts w:ascii="Nikosh" w:eastAsia="Nikosh" w:hAnsi="Nikosh" w:cs="Nikosh"/>
                <w:sz w:val="16"/>
                <w:szCs w:val="16"/>
                <w:cs/>
                <w:lang w:bidi="bn-IN"/>
              </w:rPr>
              <w:t xml:space="preserve"> গবেষণা ইনস্টিটিউট এর সমন্বিত গবেষণা কার্যক্রম জোরদারকরণ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২০</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৬৩১৬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৭৭</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১৬০০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১৫৯৫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২০২২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৩৬</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৩৩</w:t>
            </w:r>
            <w:r w:rsidRPr="00DE5E58">
              <w:rPr>
                <w:rFonts w:ascii="Nikosh" w:eastAsia="Nikosh" w:hAnsi="Nikosh" w:cs="Nikosh"/>
                <w:sz w:val="16"/>
                <w:szCs w:val="16"/>
                <w:rtl/>
                <w:cs/>
                <w:lang w:bidi="ar-SA"/>
              </w:rPr>
              <w:t>%</w:t>
            </w:r>
          </w:p>
        </w:tc>
      </w:tr>
      <w:tr w:rsidR="00DE5E58" w:rsidRPr="00DE5E58" w:rsidTr="00EF486C">
        <w:trPr>
          <w:trHeight w:val="161"/>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৩৯</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 xml:space="preserve">বিনার গবেষণা কার্যক্রম শক্তিশালীকরণ এবং উপকেন্দ্র সমূহের উন্নয়ন প্রকল্প </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মে</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ডিসেম্বর</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১৭</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১৬০৫৭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১২৫০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১২৪০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৯৯</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১৩৫৫৬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২০</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৮৬</w:t>
            </w:r>
            <w:r w:rsidRPr="00DE5E58">
              <w:rPr>
                <w:rFonts w:ascii="Nikosh" w:eastAsia="Nikosh" w:hAnsi="Nikosh" w:cs="Nikosh"/>
                <w:sz w:val="16"/>
                <w:szCs w:val="16"/>
                <w:rtl/>
                <w:cs/>
                <w:lang w:bidi="ar-SA"/>
              </w:rPr>
              <w:t>%</w:t>
            </w:r>
          </w:p>
        </w:tc>
      </w:tr>
      <w:tr w:rsidR="00DE5E58" w:rsidRPr="00DE5E58" w:rsidTr="00EF486C">
        <w:trPr>
          <w:trHeight w:val="152"/>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৪০</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 xml:space="preserve">পাট বিষয়ক মৌলিক ও ফলিত গবেষণা র্শীর্ষক  প্রকল্প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১ম সংশোধিত</w:t>
            </w:r>
            <w:r w:rsidRPr="00DE5E58">
              <w:rPr>
                <w:rFonts w:ascii="Nikosh" w:eastAsia="Nikosh" w:hAnsi="Nikosh" w:cs="Nikosh"/>
                <w:sz w:val="16"/>
                <w:szCs w:val="16"/>
                <w:rtl/>
                <w:cs/>
                <w:lang w:bidi="ar-SA"/>
              </w:rPr>
              <w:t>)</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সেপ্টেম্বর</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১৮</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১১৮২০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১২৭৬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১২৭৫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৭৭</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৮৭৮৭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৩২</w:t>
            </w:r>
          </w:p>
        </w:tc>
        <w:tc>
          <w:tcPr>
            <w:tcW w:w="720" w:type="dxa"/>
            <w:tcBorders>
              <w:top w:val="nil"/>
              <w:left w:val="single" w:sz="4" w:space="0" w:color="auto"/>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৭৫</w:t>
            </w:r>
            <w:r w:rsidRPr="00DE5E58">
              <w:rPr>
                <w:rFonts w:ascii="Nikosh" w:eastAsia="Nikosh" w:hAnsi="Nikosh" w:cs="Nikosh"/>
                <w:sz w:val="16"/>
                <w:szCs w:val="16"/>
                <w:rtl/>
                <w:cs/>
                <w:lang w:bidi="ar-SA"/>
              </w:rPr>
              <w:t>%</w:t>
            </w:r>
          </w:p>
        </w:tc>
      </w:tr>
      <w:tr w:rsidR="00DE5E58" w:rsidRPr="00DE5E58" w:rsidTr="00EF486C">
        <w:trPr>
          <w:trHeight w:val="134"/>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৪১</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 xml:space="preserve">পাট ও পাট জাত ফসলের কৃষি প্রযুক্তি উদ্ভাবন ও </w:t>
            </w:r>
            <w:r w:rsidRPr="00DE5E58">
              <w:rPr>
                <w:rFonts w:ascii="Nikosh" w:eastAsia="Nikosh" w:hAnsi="Nikosh" w:cs="Nikosh" w:hint="cs"/>
                <w:sz w:val="16"/>
                <w:szCs w:val="16"/>
                <w:cs/>
              </w:rPr>
              <w:t>হস্তান্তরের</w:t>
            </w:r>
            <w:r w:rsidRPr="00DE5E58">
              <w:rPr>
                <w:rFonts w:ascii="Nikosh" w:eastAsia="Nikosh" w:hAnsi="Nikosh" w:cs="Nikosh"/>
                <w:sz w:val="16"/>
                <w:szCs w:val="16"/>
                <w:cs/>
                <w:lang w:bidi="bn-IN"/>
              </w:rPr>
              <w:t xml:space="preserve"> প্রকল্প</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১৮</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২১৩৯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৯৯৯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৮৮</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১৫৩৪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২৩</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৭২</w:t>
            </w:r>
            <w:r w:rsidRPr="00DE5E58">
              <w:rPr>
                <w:rFonts w:ascii="Nikosh" w:eastAsia="Nikosh" w:hAnsi="Nikosh" w:cs="Nikosh"/>
                <w:sz w:val="16"/>
                <w:szCs w:val="16"/>
                <w:rtl/>
                <w:cs/>
                <w:lang w:bidi="ar-SA"/>
              </w:rPr>
              <w:t>%</w:t>
            </w:r>
          </w:p>
        </w:tc>
      </w:tr>
      <w:tr w:rsidR="00DE5E58" w:rsidRPr="00DE5E58" w:rsidTr="00EF486C">
        <w:trPr>
          <w:trHeight w:val="206"/>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৪২</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 xml:space="preserve">কৃষিপণ্য বাজারজাতকরণ গ্রামীণ যোগাযোগ উন্নয়ন প্রকল্প  </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১ম সং</w:t>
            </w:r>
            <w:r w:rsidRPr="00DE5E58">
              <w:rPr>
                <w:rFonts w:ascii="Nikosh" w:eastAsia="Nikosh" w:hAnsi="Nikosh" w:cs="Nikosh" w:hint="cs"/>
                <w:sz w:val="16"/>
                <w:szCs w:val="16"/>
                <w:cs/>
                <w:lang w:bidi="bn-IN"/>
              </w:rPr>
              <w:t>)</w:t>
            </w:r>
            <w:r w:rsidRPr="00DE5E58">
              <w:rPr>
                <w:rFonts w:ascii="Nikosh" w:eastAsia="Nikosh" w:hAnsi="Nikosh" w:cs="Nikosh"/>
                <w:sz w:val="16"/>
                <w:szCs w:val="16"/>
                <w:rtl/>
                <w:cs/>
                <w:lang w:bidi="ar-SA"/>
              </w:rPr>
              <w:t xml:space="preserve"> (</w:t>
            </w:r>
            <w:r w:rsidRPr="00DE5E58">
              <w:rPr>
                <w:rFonts w:ascii="Nikosh" w:eastAsia="Nikosh" w:hAnsi="Nikosh" w:cs="Nikosh"/>
                <w:sz w:val="16"/>
                <w:szCs w:val="16"/>
                <w:rtl/>
                <w:cs/>
                <w:lang w:bidi="bn-IN"/>
              </w:rPr>
              <w:t>অক্টোবর</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১০</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জুন</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১৮</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৩৩৬৯৫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৬৯</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৫৫৬৪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৫৫৬৩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৭৮</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৩২১৬২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২৩</w:t>
            </w:r>
          </w:p>
        </w:tc>
        <w:tc>
          <w:tcPr>
            <w:tcW w:w="720" w:type="dxa"/>
            <w:tcBorders>
              <w:top w:val="nil"/>
              <w:left w:val="single" w:sz="4" w:space="0" w:color="auto"/>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৯৬</w:t>
            </w:r>
            <w:r w:rsidRPr="00DE5E58">
              <w:rPr>
                <w:rFonts w:ascii="Nikosh" w:eastAsia="Nikosh" w:hAnsi="Nikosh" w:cs="Nikosh"/>
                <w:sz w:val="16"/>
                <w:szCs w:val="16"/>
                <w:rtl/>
                <w:cs/>
                <w:lang w:bidi="ar-SA"/>
              </w:rPr>
              <w:t>%</w:t>
            </w:r>
          </w:p>
        </w:tc>
      </w:tr>
      <w:tr w:rsidR="00DE5E58" w:rsidRPr="00DE5E58" w:rsidTr="00EF486C">
        <w:trPr>
          <w:trHeight w:val="8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৪৩</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4"/>
                <w:szCs w:val="14"/>
              </w:rPr>
            </w:pPr>
            <w:r w:rsidRPr="00DE5E58">
              <w:rPr>
                <w:rFonts w:ascii="Nikosh" w:eastAsia="Nikosh" w:hAnsi="Nikosh" w:cs="Nikosh"/>
                <w:sz w:val="14"/>
                <w:szCs w:val="14"/>
                <w:cs/>
                <w:lang w:bidi="bn-IN"/>
              </w:rPr>
              <w:t>পঞ্চগড়</w:t>
            </w:r>
            <w:r w:rsidRPr="00DE5E58">
              <w:rPr>
                <w:rFonts w:ascii="Nikosh" w:eastAsia="Nikosh" w:hAnsi="Nikosh" w:cs="Nikosh"/>
                <w:sz w:val="14"/>
                <w:szCs w:val="14"/>
                <w:rtl/>
                <w:cs/>
                <w:lang w:bidi="ar-SA"/>
              </w:rPr>
              <w:t xml:space="preserve">, </w:t>
            </w:r>
            <w:r w:rsidRPr="00DE5E58">
              <w:rPr>
                <w:rFonts w:ascii="Nikosh" w:eastAsia="Nikosh" w:hAnsi="Nikosh" w:cs="Nikosh"/>
                <w:sz w:val="14"/>
                <w:szCs w:val="14"/>
                <w:rtl/>
                <w:cs/>
                <w:lang w:bidi="bn-IN"/>
              </w:rPr>
              <w:t>ঠাকুরগাঁও</w:t>
            </w:r>
            <w:r w:rsidRPr="00DE5E58">
              <w:rPr>
                <w:rFonts w:ascii="Nikosh" w:eastAsia="Nikosh" w:hAnsi="Nikosh" w:cs="Nikosh"/>
                <w:sz w:val="14"/>
                <w:szCs w:val="14"/>
                <w:rtl/>
                <w:cs/>
                <w:lang w:bidi="ar-SA"/>
              </w:rPr>
              <w:t xml:space="preserve">, </w:t>
            </w:r>
            <w:r w:rsidRPr="00DE5E58">
              <w:rPr>
                <w:rFonts w:ascii="Nikosh" w:eastAsia="Nikosh" w:hAnsi="Nikosh" w:cs="Nikosh"/>
                <w:sz w:val="14"/>
                <w:szCs w:val="14"/>
                <w:rtl/>
                <w:cs/>
                <w:lang w:bidi="bn-IN"/>
              </w:rPr>
              <w:t xml:space="preserve">দিনাজপুর এবং জয়পুরহাট সমন্বিত কৃষি উন্নয়ন প্রকল্প </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২য় সং</w:t>
            </w:r>
            <w:r w:rsidRPr="00DE5E58">
              <w:rPr>
                <w:rFonts w:ascii="Nikosh" w:eastAsia="Nikosh" w:hAnsi="Nikosh" w:cs="Nikosh"/>
                <w:sz w:val="14"/>
                <w:szCs w:val="14"/>
                <w:rtl/>
                <w:cs/>
                <w:lang w:bidi="ar-SA"/>
              </w:rPr>
              <w:t>) (</w:t>
            </w:r>
            <w:r w:rsidRPr="00DE5E58">
              <w:rPr>
                <w:rFonts w:ascii="Nikosh" w:eastAsia="Nikosh" w:hAnsi="Nikosh" w:cs="Nikosh"/>
                <w:sz w:val="14"/>
                <w:szCs w:val="14"/>
                <w:cs/>
                <w:lang w:bidi="bn-IN"/>
              </w:rPr>
              <w:t>অক্টোবর</w:t>
            </w:r>
            <w:r w:rsidRPr="00DE5E58">
              <w:rPr>
                <w:rFonts w:ascii="Nikosh" w:eastAsia="Nikosh" w:hAnsi="Nikosh" w:cs="Nikosh" w:hint="cs"/>
                <w:sz w:val="14"/>
                <w:szCs w:val="14"/>
                <w:cs/>
                <w:lang w:bidi="bn-IN"/>
              </w:rPr>
              <w:t>/</w:t>
            </w:r>
            <w:r w:rsidRPr="00DE5E58">
              <w:rPr>
                <w:rFonts w:ascii="Nikosh" w:eastAsia="Nikosh" w:hAnsi="Nikosh" w:cs="Nikosh"/>
                <w:sz w:val="14"/>
                <w:szCs w:val="14"/>
                <w:cs/>
                <w:lang w:bidi="bn-IN"/>
              </w:rPr>
              <w:t>১০</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জুন</w:t>
            </w:r>
            <w:r w:rsidRPr="00DE5E58">
              <w:rPr>
                <w:rFonts w:ascii="Nikosh" w:eastAsia="Nikosh" w:hAnsi="Nikosh" w:cs="Nikosh" w:hint="cs"/>
                <w:sz w:val="14"/>
                <w:szCs w:val="14"/>
                <w:cs/>
                <w:lang w:bidi="bn-IN"/>
              </w:rPr>
              <w:t>/</w:t>
            </w:r>
            <w:r w:rsidRPr="00DE5E58">
              <w:rPr>
                <w:rFonts w:ascii="Nikosh" w:eastAsia="Nikosh" w:hAnsi="Nikosh" w:cs="Nikosh"/>
                <w:sz w:val="14"/>
                <w:szCs w:val="14"/>
                <w:cs/>
                <w:lang w:bidi="bn-IN"/>
              </w:rPr>
              <w:t>১৭</w:t>
            </w:r>
            <w:r w:rsidRPr="00DE5E58">
              <w:rPr>
                <w:rFonts w:ascii="Nikosh" w:eastAsia="Nikosh" w:hAnsi="Nikosh" w:cs="Nikosh"/>
                <w:sz w:val="14"/>
                <w:szCs w:val="14"/>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২৩২২৫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৪৫</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৪৫৬৫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৪৫৫৬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০৪</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২৩২১৬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৩৫</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৮০</w:t>
            </w:r>
            <w:r w:rsidRPr="00DE5E58">
              <w:rPr>
                <w:rFonts w:ascii="Nikosh" w:eastAsia="Nikosh" w:hAnsi="Nikosh" w:cs="Nikosh"/>
                <w:sz w:val="16"/>
                <w:szCs w:val="16"/>
                <w:rtl/>
                <w:cs/>
                <w:lang w:bidi="ar-SA"/>
              </w:rPr>
              <w:t>%</w:t>
            </w:r>
          </w:p>
        </w:tc>
      </w:tr>
      <w:tr w:rsidR="00DE5E58" w:rsidRPr="00DE5E58" w:rsidTr="00EF486C">
        <w:trPr>
          <w:trHeight w:val="152"/>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৪৪</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শস্য উৎপাদনে মান সম্মত বীজ উৎপাদন</w:t>
            </w:r>
            <w:r w:rsidRPr="00DE5E58">
              <w:rPr>
                <w:rFonts w:ascii="Nikosh" w:eastAsia="Nikosh" w:hAnsi="Nikosh" w:cs="Nikosh"/>
                <w:sz w:val="16"/>
                <w:szCs w:val="16"/>
                <w:rtl/>
                <w:cs/>
                <w:lang w:bidi="ar-SA"/>
              </w:rPr>
              <w:t xml:space="preserve">, </w:t>
            </w:r>
            <w:r w:rsidRPr="00DE5E58">
              <w:rPr>
                <w:rFonts w:ascii="Nikosh" w:eastAsia="Nikosh" w:hAnsi="Nikosh" w:cs="Nikosh"/>
                <w:sz w:val="16"/>
                <w:szCs w:val="16"/>
                <w:rtl/>
                <w:cs/>
                <w:lang w:bidi="bn-IN"/>
              </w:rPr>
              <w:t>সরবরাহ ও কৃষক প্রশি</w:t>
            </w:r>
            <w:r w:rsidRPr="00DE5E58">
              <w:rPr>
                <w:rFonts w:ascii="Nikosh" w:eastAsia="Nikosh" w:hAnsi="Nikosh" w:cs="Nikosh" w:hint="cs"/>
                <w:sz w:val="16"/>
                <w:szCs w:val="16"/>
                <w:cs/>
              </w:rPr>
              <w:t>ক্ষ</w:t>
            </w:r>
            <w:r w:rsidRPr="00DE5E58">
              <w:rPr>
                <w:rFonts w:ascii="Nikosh" w:eastAsia="Nikosh" w:hAnsi="Nikosh" w:cs="Nikosh"/>
                <w:sz w:val="16"/>
                <w:szCs w:val="16"/>
                <w:cs/>
                <w:lang w:bidi="bn-IN"/>
              </w:rPr>
              <w:t>ণ প্রকল্প</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১৫</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 xml:space="preserve"> জুন</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২০</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৯৮৬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২৩</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৩৮৭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৩৫৫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৯৩</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৬৮৪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১০</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৭০</w:t>
            </w:r>
            <w:r w:rsidRPr="00DE5E58">
              <w:rPr>
                <w:rFonts w:ascii="Nikosh" w:eastAsia="Nikosh" w:hAnsi="Nikosh" w:cs="Nikosh"/>
                <w:sz w:val="16"/>
                <w:szCs w:val="16"/>
                <w:rtl/>
                <w:cs/>
                <w:lang w:bidi="ar-SA"/>
              </w:rPr>
              <w:t>%</w:t>
            </w:r>
          </w:p>
        </w:tc>
      </w:tr>
      <w:tr w:rsidR="00DE5E58" w:rsidRPr="00DE5E58" w:rsidTr="00EF486C">
        <w:trPr>
          <w:trHeight w:val="134"/>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৪৫</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 xml:space="preserve">সম্প্রসারিত তুলা চাষ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ফেজ</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w:t>
            </w:r>
            <w:r w:rsidRPr="00DE5E58">
              <w:rPr>
                <w:rFonts w:ascii="Nikosh" w:eastAsia="Nikosh" w:hAnsi="Nikosh" w:cs="Nikosh"/>
                <w:sz w:val="16"/>
                <w:szCs w:val="16"/>
                <w:rtl/>
                <w:cs/>
                <w:lang w:bidi="ar-SA"/>
              </w:rPr>
              <w:t>)</w:t>
            </w:r>
            <w:r w:rsidRPr="00DE5E58">
              <w:rPr>
                <w:rFonts w:ascii="Nikosh" w:eastAsia="Nikosh" w:hAnsi="Nikosh" w:cs="Nikosh"/>
                <w:sz w:val="16"/>
                <w:szCs w:val="16"/>
              </w:rPr>
              <w:t xml:space="preserve"> (</w:t>
            </w:r>
            <w:r w:rsidRPr="00DE5E58">
              <w:rPr>
                <w:rFonts w:ascii="Nikosh" w:eastAsia="Nikosh" w:hAnsi="Nikosh" w:cs="Nikosh"/>
                <w:sz w:val="16"/>
                <w:szCs w:val="16"/>
                <w:cs/>
                <w:lang w:bidi="bn-IN"/>
              </w:rPr>
              <w:t>জুলাই</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১৪</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জুন</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১৮</w:t>
            </w:r>
            <w:r w:rsidRPr="00DE5E58">
              <w:rPr>
                <w:rFonts w:ascii="Nikosh" w:eastAsia="Nikosh" w:hAnsi="Nikosh" w:cs="Nikosh"/>
                <w:sz w:val="16"/>
                <w:szCs w:val="16"/>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১০৫০০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২৮৯৬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২৮৭৯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২৩</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৫২৫৭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০৭</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৭৫</w:t>
            </w:r>
            <w:r w:rsidRPr="00DE5E58">
              <w:rPr>
                <w:rFonts w:ascii="Nikosh" w:eastAsia="Nikosh" w:hAnsi="Nikosh" w:cs="Nikosh"/>
                <w:sz w:val="16"/>
                <w:szCs w:val="16"/>
                <w:rtl/>
                <w:cs/>
                <w:lang w:bidi="ar-SA"/>
              </w:rPr>
              <w:t>%</w:t>
            </w:r>
          </w:p>
        </w:tc>
      </w:tr>
      <w:tr w:rsidR="00DE5E58" w:rsidRPr="00DE5E58" w:rsidTr="00EF486C">
        <w:trPr>
          <w:trHeight w:val="116"/>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৪৬</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সার পরী</w:t>
            </w:r>
            <w:r w:rsidRPr="00DE5E58">
              <w:rPr>
                <w:rFonts w:ascii="Nikosh" w:eastAsia="Nikosh" w:hAnsi="Nikosh" w:cs="Nikosh" w:hint="cs"/>
                <w:sz w:val="16"/>
                <w:szCs w:val="16"/>
                <w:cs/>
              </w:rPr>
              <w:t>ক্ষা</w:t>
            </w:r>
            <w:r w:rsidRPr="00DE5E58">
              <w:rPr>
                <w:rFonts w:ascii="Nikosh" w:eastAsia="Nikosh" w:hAnsi="Nikosh" w:cs="Nikosh"/>
                <w:sz w:val="16"/>
                <w:szCs w:val="16"/>
                <w:cs/>
                <w:lang w:bidi="bn-IN"/>
              </w:rPr>
              <w:t xml:space="preserve">গার ও গবেষণা কেন্দ্র  স্থাপন প্রকল্প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১ম সংশোঃ</w:t>
            </w:r>
            <w:r w:rsidRPr="00DE5E58">
              <w:rPr>
                <w:rFonts w:ascii="Nikosh" w:eastAsia="Nikosh" w:hAnsi="Nikosh" w:cs="Nikosh"/>
                <w:sz w:val="16"/>
                <w:szCs w:val="16"/>
                <w:rtl/>
                <w:cs/>
                <w:lang w:bidi="ar-SA"/>
              </w:rPr>
              <w:t>)</w:t>
            </w:r>
            <w:r w:rsidRPr="00DE5E58">
              <w:rPr>
                <w:rFonts w:ascii="Nikosh" w:eastAsia="Nikosh" w:hAnsi="Nikosh" w:cs="Nikosh"/>
                <w:sz w:val="16"/>
                <w:szCs w:val="16"/>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১২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ডিসেম্বর</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১৬</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৪৪৫১</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২৮</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৪৫৫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৪০২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১৬</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৪৩৭১</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৬০</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৯৯</w:t>
            </w:r>
            <w:r w:rsidRPr="00DE5E58">
              <w:rPr>
                <w:rFonts w:ascii="Nikosh" w:eastAsia="Nikosh" w:hAnsi="Nikosh" w:cs="Nikosh"/>
                <w:sz w:val="16"/>
                <w:szCs w:val="16"/>
                <w:rtl/>
                <w:cs/>
                <w:lang w:bidi="ar-SA"/>
              </w:rPr>
              <w:t>%</w:t>
            </w:r>
          </w:p>
        </w:tc>
      </w:tr>
      <w:tr w:rsidR="00DE5E58" w:rsidRPr="00DE5E58" w:rsidTr="00EF486C">
        <w:trPr>
          <w:trHeight w:val="197"/>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৪৭</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Times New Roman" w:eastAsia="Times New Roman" w:hAnsi="Times New Roman" w:cs="Calibri"/>
                <w:sz w:val="20"/>
                <w:szCs w:val="20"/>
                <w:lang w:bidi="ar-SA"/>
              </w:rPr>
            </w:pPr>
            <w:r w:rsidRPr="00DE5E58">
              <w:rPr>
                <w:rFonts w:ascii="Nikosh" w:eastAsia="Nikosh" w:hAnsi="Nikosh" w:cs="Nikosh"/>
                <w:sz w:val="16"/>
                <w:szCs w:val="16"/>
                <w:cs/>
                <w:lang w:bidi="bn-IN"/>
              </w:rPr>
              <w:t xml:space="preserve">বারটান এর অবকাঠামো নির্মাণ ও কার্যক্রম শক্তিশালীকরণ প্রকল্প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১ম সংশোঃ</w:t>
            </w:r>
            <w:r w:rsidRPr="00DE5E58">
              <w:rPr>
                <w:rFonts w:ascii="Nikosh" w:eastAsia="Nikosh" w:hAnsi="Nikosh" w:cs="Nikosh"/>
                <w:sz w:val="16"/>
                <w:szCs w:val="16"/>
                <w:rtl/>
                <w:cs/>
                <w:lang w:bidi="ar-SA"/>
              </w:rPr>
              <w:t xml:space="preserve">) </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জুলাই</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১৩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১৭</w:t>
            </w:r>
            <w:r w:rsidRPr="00DE5E58">
              <w:rPr>
                <w:rFonts w:ascii="Nikosh" w:eastAsia="Nikosh" w:hAnsi="Nikosh" w:cs="Nikosh"/>
                <w:sz w:val="16"/>
                <w:szCs w:val="16"/>
                <w:lang w:bidi="ar-SA"/>
              </w:rPr>
              <w:t>)</w:t>
            </w:r>
          </w:p>
        </w:tc>
        <w:tc>
          <w:tcPr>
            <w:tcW w:w="90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১৭৮২০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৩৮০০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৩৭৯৯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৯৪৫৭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720" w:type="dxa"/>
            <w:tcBorders>
              <w:top w:val="nil"/>
              <w:left w:val="nil"/>
              <w:bottom w:val="single" w:sz="4" w:space="0" w:color="auto"/>
              <w:right w:val="single" w:sz="4" w:space="0" w:color="auto"/>
            </w:tcBorders>
            <w:shd w:val="clear" w:color="000000" w:fill="FFFFFF"/>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৫৯</w:t>
            </w:r>
            <w:r w:rsidRPr="00DE5E58">
              <w:rPr>
                <w:rFonts w:ascii="Nikosh" w:eastAsia="Nikosh" w:hAnsi="Nikosh" w:cs="Nikosh"/>
                <w:sz w:val="16"/>
                <w:szCs w:val="16"/>
                <w:rtl/>
                <w:cs/>
                <w:lang w:bidi="ar-SA"/>
              </w:rPr>
              <w:t>%</w:t>
            </w:r>
          </w:p>
        </w:tc>
      </w:tr>
      <w:tr w:rsidR="00DE5E58" w:rsidRPr="00DE5E58" w:rsidTr="00EF486C">
        <w:trPr>
          <w:trHeight w:val="161"/>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৪৮</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জাতীয় কৃষি প্রশিক্ষণ একাডেমী শক্তিশালীকরণ প্রকল্প</w:t>
            </w:r>
            <w:r w:rsidRPr="00DE5E58">
              <w:rPr>
                <w:rFonts w:ascii="Nikosh" w:eastAsia="Nikosh" w:hAnsi="Nikosh" w:cs="Nikosh" w:hint="cs"/>
                <w:sz w:val="16"/>
                <w:szCs w:val="16"/>
                <w:cs/>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অক্টোবর</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১৫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২০</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৪৮২৬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৯৫</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৪৫০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৪৩৭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৪১</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৯৮</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৫৯০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১২</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১৩</w:t>
            </w:r>
            <w:r w:rsidRPr="00DE5E58">
              <w:rPr>
                <w:rFonts w:ascii="Nikosh" w:eastAsia="Nikosh" w:hAnsi="Nikosh" w:cs="Nikosh"/>
                <w:sz w:val="16"/>
                <w:szCs w:val="16"/>
                <w:rtl/>
                <w:cs/>
                <w:lang w:bidi="ar-SA"/>
              </w:rPr>
              <w:t>%</w:t>
            </w:r>
          </w:p>
        </w:tc>
      </w:tr>
      <w:tr w:rsidR="00DE5E58" w:rsidRPr="00DE5E58" w:rsidTr="00EF486C">
        <w:trPr>
          <w:trHeight w:val="125"/>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৪৯</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পাবনা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নাটোর</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 xml:space="preserve">সিরাজগঞ্জ ক্ষুদ্রসেচ উন্নয়ন প্রকল্প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৩য় পর্যায়</w:t>
            </w:r>
            <w:r w:rsidRPr="00DE5E58">
              <w:rPr>
                <w:rFonts w:ascii="Nikosh" w:eastAsia="Nikosh" w:hAnsi="Nikosh" w:cs="Nikosh"/>
                <w:sz w:val="16"/>
                <w:szCs w:val="16"/>
                <w:rtl/>
                <w:cs/>
                <w:lang w:bidi="ar-SA"/>
              </w:rPr>
              <w:t xml:space="preserve">) ( </w:t>
            </w:r>
            <w:r w:rsidRPr="00DE5E58">
              <w:rPr>
                <w:rFonts w:ascii="Nikosh" w:eastAsia="Nikosh" w:hAnsi="Nikosh" w:cs="Nikosh"/>
                <w:sz w:val="16"/>
                <w:szCs w:val="16"/>
                <w:cs/>
                <w:lang w:bidi="bn-IN"/>
              </w:rPr>
              <w:t>১ম সংশোধিত</w:t>
            </w:r>
            <w:r w:rsidRPr="00DE5E58">
              <w:rPr>
                <w:rFonts w:ascii="Nikosh" w:eastAsia="Nikosh" w:hAnsi="Nikosh" w:cs="Nikosh"/>
                <w:sz w:val="16"/>
                <w:szCs w:val="16"/>
                <w:rtl/>
                <w:cs/>
                <w:lang w:bidi="ar-SA"/>
              </w:rPr>
              <w:t>)</w:t>
            </w:r>
            <w:r w:rsidRPr="00DE5E58">
              <w:rPr>
                <w:rFonts w:ascii="Nikosh" w:eastAsia="Nikosh" w:hAnsi="Nikosh" w:cs="Nikosh"/>
                <w:sz w:val="16"/>
                <w:szCs w:val="16"/>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মার্চ</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১১</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১৭</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১৬৬৩১</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৫২</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৩১০০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৩০৯০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১১</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১৬৪৮১</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৯২</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34"/>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৫০</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পূর্বাঞ্চলীয় সমন্বিত সেচ উন্নয়ন প্রকল্প</w:t>
            </w:r>
            <w:r w:rsidRPr="00DE5E58">
              <w:rPr>
                <w:rFonts w:ascii="Nikosh" w:eastAsia="Nikosh" w:hAnsi="Nikosh" w:cs="Nikosh"/>
                <w:sz w:val="16"/>
                <w:szCs w:val="16"/>
                <w:lang w:bidi="ar-SA"/>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২য় পর্যায়</w:t>
            </w:r>
            <w:r w:rsidRPr="00DE5E58">
              <w:rPr>
                <w:rFonts w:ascii="Nikosh" w:eastAsia="Nikosh" w:hAnsi="Nikosh" w:cs="Nikosh"/>
                <w:sz w:val="16"/>
                <w:szCs w:val="16"/>
                <w:rtl/>
                <w:cs/>
                <w:lang w:bidi="ar-SA"/>
              </w:rPr>
              <w:t>)</w:t>
            </w:r>
            <w:r w:rsidRPr="00DE5E58">
              <w:rPr>
                <w:rFonts w:ascii="Nikosh" w:eastAsia="Nikosh" w:hAnsi="Nikosh" w:cs="Nikosh"/>
                <w:sz w:val="16"/>
                <w:szCs w:val="16"/>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জানুয়ারি</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১৩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১৭</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১১১৮৮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১৮০০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১৭৯৫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১১০৪০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৬৩</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16"/>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৫১</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cs/>
              </w:rPr>
            </w:pPr>
            <w:r w:rsidRPr="00DE5E58">
              <w:rPr>
                <w:rFonts w:ascii="Nikosh" w:eastAsia="Nikosh" w:hAnsi="Nikosh" w:cs="Nikosh"/>
                <w:sz w:val="16"/>
                <w:szCs w:val="16"/>
                <w:cs/>
                <w:lang w:bidi="bn-IN"/>
              </w:rPr>
              <w:t xml:space="preserve">বৃহত্তর রংপুর জেলায় আধুনিক </w:t>
            </w:r>
            <w:r w:rsidRPr="00DE5E58">
              <w:rPr>
                <w:rFonts w:ascii="Nikosh" w:eastAsia="Nikosh" w:hAnsi="Nikosh" w:cs="Nikosh" w:hint="cs"/>
                <w:sz w:val="16"/>
                <w:szCs w:val="16"/>
                <w:cs/>
              </w:rPr>
              <w:t>ক্ষু</w:t>
            </w:r>
            <w:r w:rsidRPr="00DE5E58">
              <w:rPr>
                <w:rFonts w:ascii="Nikosh" w:eastAsia="Nikosh" w:hAnsi="Nikosh" w:cs="Nikosh"/>
                <w:sz w:val="16"/>
                <w:szCs w:val="16"/>
                <w:cs/>
                <w:lang w:bidi="bn-IN"/>
              </w:rPr>
              <w:t>দ্র সেচ সম্প্রসারণ</w:t>
            </w:r>
            <w:r w:rsidRPr="00DE5E58">
              <w:rPr>
                <w:rFonts w:ascii="Nikosh" w:eastAsia="Nikosh" w:hAnsi="Nikosh" w:cs="Nikosh"/>
                <w:sz w:val="16"/>
                <w:szCs w:val="16"/>
              </w:rPr>
              <w:t xml:space="preserve"> (</w:t>
            </w:r>
            <w:r w:rsidRPr="00DE5E58">
              <w:rPr>
                <w:rFonts w:ascii="Nikosh" w:eastAsia="Nikosh" w:hAnsi="Nikosh" w:cs="Nikosh" w:hint="cs"/>
                <w:sz w:val="16"/>
                <w:szCs w:val="16"/>
                <w:cs/>
              </w:rPr>
              <w:t>জুলাই/১৩-জুন/১৭</w:t>
            </w:r>
            <w:r w:rsidRPr="00DE5E58">
              <w:rPr>
                <w:rFonts w:ascii="Nikosh" w:eastAsia="Nikosh" w:hAnsi="Nikosh" w:cs="Nikosh"/>
                <w:sz w:val="16"/>
                <w:szCs w:val="16"/>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৩৭৩৮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৯৯৯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৯৯৭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৩৭৩৫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৭৪</w:t>
            </w:r>
          </w:p>
        </w:tc>
        <w:tc>
          <w:tcPr>
            <w:tcW w:w="720" w:type="dxa"/>
            <w:tcBorders>
              <w:top w:val="nil"/>
              <w:left w:val="single" w:sz="4" w:space="0" w:color="auto"/>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r>
      <w:tr w:rsidR="00DE5E58" w:rsidRPr="00DE5E58" w:rsidTr="00EF486C">
        <w:trPr>
          <w:trHeight w:val="188"/>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৫২</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 xml:space="preserve">সিলেট বিভাগ </w:t>
            </w:r>
            <w:r w:rsidRPr="00DE5E58">
              <w:rPr>
                <w:rFonts w:ascii="Nikosh" w:eastAsia="Nikosh" w:hAnsi="Nikosh" w:cs="Nikosh" w:hint="cs"/>
                <w:sz w:val="16"/>
                <w:szCs w:val="16"/>
                <w:cs/>
              </w:rPr>
              <w:t>ক্ষু</w:t>
            </w:r>
            <w:r w:rsidRPr="00DE5E58">
              <w:rPr>
                <w:rFonts w:ascii="Nikosh" w:eastAsia="Nikosh" w:hAnsi="Nikosh" w:cs="Nikosh"/>
                <w:sz w:val="16"/>
                <w:szCs w:val="16"/>
                <w:cs/>
                <w:lang w:bidi="bn-IN"/>
              </w:rPr>
              <w:t>দ্র সেচ উন্নয়ন প্রকল্প</w:t>
            </w:r>
            <w:r w:rsidRPr="00DE5E58">
              <w:rPr>
                <w:rFonts w:ascii="Nikosh" w:eastAsia="Nikosh" w:hAnsi="Nikosh" w:cs="Nikosh"/>
                <w:sz w:val="16"/>
                <w:szCs w:val="16"/>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অক্টোবর</w:t>
            </w:r>
            <w:r w:rsidRPr="00DE5E58">
              <w:rPr>
                <w:rFonts w:ascii="Nikosh" w:eastAsia="Nikosh" w:hAnsi="Nikosh" w:cs="Nikosh"/>
                <w:sz w:val="16"/>
                <w:szCs w:val="16"/>
                <w:lang w:bidi="ar-SA"/>
              </w:rPr>
              <w:t>/</w:t>
            </w:r>
            <w:r w:rsidRPr="00DE5E58">
              <w:rPr>
                <w:rFonts w:ascii="Nikosh" w:eastAsia="Nikosh" w:hAnsi="Nikosh" w:cs="Nikosh"/>
                <w:sz w:val="16"/>
                <w:szCs w:val="16"/>
                <w:cs/>
                <w:lang w:bidi="bn-IN"/>
              </w:rPr>
              <w:t>১৪</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জ</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নু</w:t>
            </w:r>
            <w:r w:rsidRPr="00DE5E58">
              <w:rPr>
                <w:rFonts w:ascii="Nikosh" w:eastAsia="Nikosh" w:hAnsi="Nikosh" w:cs="Nikosh" w:hint="cs"/>
                <w:sz w:val="16"/>
                <w:szCs w:val="16"/>
                <w:cs/>
                <w:lang w:bidi="bn-IN"/>
              </w:rPr>
              <w:t>য়ারি/</w:t>
            </w:r>
            <w:r w:rsidRPr="00DE5E58">
              <w:rPr>
                <w:rFonts w:ascii="Nikosh" w:eastAsia="Nikosh" w:hAnsi="Nikosh" w:cs="Nikosh"/>
                <w:sz w:val="16"/>
                <w:szCs w:val="16"/>
                <w:cs/>
                <w:lang w:bidi="bn-IN"/>
              </w:rPr>
              <w:t>১৯</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১৩৮০৬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৩২২০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৩১৯৮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৮২</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৮৭১৮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২৮</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৬৭</w:t>
            </w:r>
            <w:r w:rsidRPr="00DE5E58">
              <w:rPr>
                <w:rFonts w:ascii="Nikosh" w:eastAsia="Nikosh" w:hAnsi="Nikosh" w:cs="Nikosh"/>
                <w:sz w:val="16"/>
                <w:szCs w:val="16"/>
                <w:rtl/>
                <w:cs/>
                <w:lang w:bidi="ar-SA"/>
              </w:rPr>
              <w:t>%</w:t>
            </w:r>
          </w:p>
        </w:tc>
      </w:tr>
      <w:tr w:rsidR="00DE5E58" w:rsidRPr="00DE5E58" w:rsidTr="00EF486C">
        <w:trPr>
          <w:trHeight w:val="17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৫৩</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 xml:space="preserve">বরিশাল বিভাগ </w:t>
            </w:r>
            <w:r w:rsidRPr="00DE5E58">
              <w:rPr>
                <w:rFonts w:ascii="Nikosh" w:eastAsia="Nikosh" w:hAnsi="Nikosh" w:cs="Nikosh" w:hint="cs"/>
                <w:sz w:val="16"/>
                <w:szCs w:val="16"/>
                <w:cs/>
              </w:rPr>
              <w:t>ক্ষুদ্র</w:t>
            </w:r>
            <w:r w:rsidRPr="00DE5E58">
              <w:rPr>
                <w:rFonts w:ascii="Nikosh" w:eastAsia="Nikosh" w:hAnsi="Nikosh" w:cs="Nikosh"/>
                <w:sz w:val="16"/>
                <w:szCs w:val="16"/>
                <w:cs/>
                <w:lang w:bidi="bn-IN"/>
              </w:rPr>
              <w:t xml:space="preserve"> সেচ উন্নয়ন প্রকল্প</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এপ্রিল</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১৫</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জ</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নু</w:t>
            </w:r>
            <w:r w:rsidRPr="00DE5E58">
              <w:rPr>
                <w:rFonts w:ascii="Nikosh" w:eastAsia="Nikosh" w:hAnsi="Nikosh" w:cs="Nikosh" w:hint="cs"/>
                <w:sz w:val="16"/>
                <w:szCs w:val="16"/>
                <w:cs/>
                <w:lang w:bidi="bn-IN"/>
              </w:rPr>
              <w:t>য়ারি/</w:t>
            </w:r>
            <w:r w:rsidRPr="00DE5E58">
              <w:rPr>
                <w:rFonts w:ascii="Nikosh" w:eastAsia="Nikosh" w:hAnsi="Nikosh" w:cs="Nikosh"/>
                <w:sz w:val="16"/>
                <w:szCs w:val="16"/>
                <w:cs/>
                <w:lang w:bidi="bn-IN"/>
              </w:rPr>
              <w:t>১৯</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১০১১৭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২৪৪০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২৪১৬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২৯</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৪৪০১</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৪৪</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২০</w:t>
            </w:r>
            <w:r w:rsidRPr="00DE5E58">
              <w:rPr>
                <w:rFonts w:ascii="Nikosh" w:eastAsia="Nikosh" w:hAnsi="Nikosh" w:cs="Nikosh"/>
                <w:sz w:val="16"/>
                <w:szCs w:val="16"/>
                <w:rtl/>
                <w:cs/>
                <w:lang w:bidi="ar-SA"/>
              </w:rPr>
              <w:t>%</w:t>
            </w:r>
          </w:p>
        </w:tc>
      </w:tr>
      <w:tr w:rsidR="00DE5E58" w:rsidRPr="00DE5E58" w:rsidTr="00EF486C">
        <w:trPr>
          <w:trHeight w:val="134"/>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৫৪</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4"/>
                <w:szCs w:val="14"/>
                <w:lang w:bidi="ar-SA"/>
              </w:rPr>
            </w:pPr>
            <w:r w:rsidRPr="00DE5E58">
              <w:rPr>
                <w:rFonts w:ascii="Nikosh" w:eastAsia="Nikosh" w:hAnsi="Nikosh" w:cs="Nikosh"/>
                <w:sz w:val="14"/>
                <w:szCs w:val="14"/>
                <w:cs/>
                <w:lang w:bidi="bn-IN"/>
              </w:rPr>
              <w:t>ডাবল লিফটিং এর মাধ্যমে ভূ</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 xml:space="preserve">পরিস্থ পানির সাহায্যে সেচ </w:t>
            </w:r>
            <w:r w:rsidRPr="00DE5E58">
              <w:rPr>
                <w:rFonts w:ascii="Nikosh" w:eastAsia="Nikosh" w:hAnsi="Nikosh" w:cs="Nikosh"/>
                <w:sz w:val="14"/>
                <w:szCs w:val="14"/>
                <w:cs/>
                <w:lang w:bidi="bn-IN"/>
              </w:rPr>
              <w:t xml:space="preserve">সম্প্রসারণ </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৩য় পর্যায়</w:t>
            </w:r>
            <w:r w:rsidRPr="00DE5E58">
              <w:rPr>
                <w:rFonts w:ascii="Nikosh" w:eastAsia="Nikosh" w:hAnsi="Nikosh" w:cs="Nikosh"/>
                <w:sz w:val="14"/>
                <w:szCs w:val="14"/>
                <w:rtl/>
                <w:cs/>
                <w:lang w:bidi="ar-SA"/>
              </w:rPr>
              <w:t xml:space="preserve">) </w:t>
            </w:r>
            <w:r w:rsidRPr="00DE5E58">
              <w:rPr>
                <w:rFonts w:ascii="Nikosh" w:eastAsia="Nikosh" w:hAnsi="Nikosh" w:cs="Nikosh"/>
                <w:sz w:val="14"/>
                <w:szCs w:val="14"/>
                <w:cs/>
                <w:lang w:bidi="bn-IN"/>
              </w:rPr>
              <w:t xml:space="preserve">প্রকল্প </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জুলাই</w:t>
            </w:r>
            <w:r w:rsidRPr="00DE5E58">
              <w:rPr>
                <w:rFonts w:ascii="Nikosh" w:eastAsia="Nikosh" w:hAnsi="Nikosh" w:cs="Nikosh" w:hint="cs"/>
                <w:sz w:val="14"/>
                <w:szCs w:val="14"/>
                <w:cs/>
                <w:lang w:bidi="bn-IN"/>
              </w:rPr>
              <w:t>/</w:t>
            </w:r>
            <w:r w:rsidRPr="00DE5E58">
              <w:rPr>
                <w:rFonts w:ascii="Nikosh" w:eastAsia="Nikosh" w:hAnsi="Nikosh" w:cs="Nikosh"/>
                <w:sz w:val="14"/>
                <w:szCs w:val="14"/>
                <w:cs/>
                <w:lang w:bidi="bn-IN"/>
              </w:rPr>
              <w:t>১৫</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জুন</w:t>
            </w:r>
            <w:r w:rsidRPr="00DE5E58">
              <w:rPr>
                <w:rFonts w:ascii="Nikosh" w:eastAsia="Nikosh" w:hAnsi="Nikosh" w:cs="Nikosh" w:hint="cs"/>
                <w:sz w:val="14"/>
                <w:szCs w:val="14"/>
                <w:cs/>
                <w:lang w:bidi="bn-IN"/>
              </w:rPr>
              <w:t>/</w:t>
            </w:r>
            <w:r w:rsidRPr="00DE5E58">
              <w:rPr>
                <w:rFonts w:ascii="Nikosh" w:eastAsia="Nikosh" w:hAnsi="Nikosh" w:cs="Nikosh"/>
                <w:sz w:val="14"/>
                <w:szCs w:val="14"/>
                <w:cs/>
                <w:lang w:bidi="bn-IN"/>
              </w:rPr>
              <w:t>২০</w:t>
            </w:r>
            <w:r w:rsidRPr="00DE5E58">
              <w:rPr>
                <w:rFonts w:ascii="Nikosh" w:eastAsia="Nikosh" w:hAnsi="Nikosh" w:cs="Nikosh"/>
                <w:sz w:val="14"/>
                <w:szCs w:val="14"/>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১১৮৭২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৭৪</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৩৬০০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৩৬০০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১০০</w:t>
            </w:r>
            <w:r w:rsidRPr="00DE5E58">
              <w:rPr>
                <w:rFonts w:ascii="Nikosh" w:eastAsia="Nikosh" w:hAnsi="Nikosh" w:cs="Nikosh" w:hint="cs"/>
                <w:sz w:val="16"/>
                <w:szCs w:val="16"/>
                <w:cs/>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৫১৯৬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৭৩</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৪৬</w:t>
            </w:r>
            <w:r w:rsidRPr="00DE5E58">
              <w:rPr>
                <w:rFonts w:ascii="Nikosh" w:eastAsia="Nikosh" w:hAnsi="Nikosh" w:cs="Nikosh"/>
                <w:sz w:val="16"/>
                <w:szCs w:val="16"/>
                <w:rtl/>
                <w:cs/>
                <w:lang w:bidi="ar-SA"/>
              </w:rPr>
              <w:t>%</w:t>
            </w:r>
          </w:p>
        </w:tc>
      </w:tr>
      <w:tr w:rsidR="00DE5E58" w:rsidRPr="00DE5E58" w:rsidTr="00EF486C">
        <w:trPr>
          <w:trHeight w:val="125"/>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৫৫</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আশুগঞ্জ</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পলাশ এগ্রো</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 xml:space="preserve">ইরিগেশন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৫ম পর্যায়</w:t>
            </w:r>
            <w:r w:rsidRPr="00DE5E58">
              <w:rPr>
                <w:rFonts w:ascii="Nikosh" w:eastAsia="Nikosh" w:hAnsi="Nikosh" w:cs="Nikosh"/>
                <w:sz w:val="16"/>
                <w:szCs w:val="16"/>
                <w:rtl/>
                <w:cs/>
                <w:lang w:bidi="ar-SA"/>
              </w:rPr>
              <w:t xml:space="preserve">)  </w:t>
            </w:r>
            <w:r w:rsidRPr="00DE5E58">
              <w:rPr>
                <w:rFonts w:ascii="Nikosh" w:eastAsia="Nikosh" w:hAnsi="Nikosh" w:cs="Nikosh"/>
                <w:sz w:val="16"/>
                <w:szCs w:val="16"/>
                <w:cs/>
                <w:lang w:bidi="bn-IN"/>
              </w:rPr>
              <w:t>প্রকল্প</w:t>
            </w:r>
            <w:r w:rsidRPr="00DE5E58">
              <w:rPr>
                <w:rFonts w:ascii="Nikosh" w:eastAsia="Nikosh" w:hAnsi="Nikosh" w:cs="Nikosh"/>
                <w:sz w:val="16"/>
                <w:szCs w:val="16"/>
                <w:cs/>
              </w:rPr>
              <w:t xml:space="preserve"> (</w:t>
            </w:r>
            <w:r w:rsidRPr="00DE5E58">
              <w:rPr>
                <w:rFonts w:ascii="Nikosh" w:eastAsia="Nikosh" w:hAnsi="Nikosh" w:cs="Nikosh"/>
                <w:sz w:val="16"/>
                <w:szCs w:val="16"/>
                <w:cs/>
                <w:lang w:bidi="bn-IN"/>
              </w:rPr>
              <w:t>জুলাই</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 xml:space="preserve">১৫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২০</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২০৯০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৬২০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৬১৯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১২</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৮৭৮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৬৭</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p>
        </w:tc>
      </w:tr>
      <w:tr w:rsidR="00DE5E58" w:rsidRPr="00DE5E58" w:rsidTr="00EF486C">
        <w:trPr>
          <w:trHeight w:val="197"/>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৫৬</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4"/>
                <w:szCs w:val="14"/>
                <w:lang w:bidi="ar-SA"/>
              </w:rPr>
            </w:pPr>
            <w:r w:rsidRPr="00DE5E58">
              <w:rPr>
                <w:rFonts w:ascii="Nikosh" w:eastAsia="Nikosh" w:hAnsi="Nikosh" w:cs="Nikosh"/>
                <w:sz w:val="14"/>
                <w:szCs w:val="14"/>
                <w:cs/>
                <w:lang w:bidi="bn-IN"/>
              </w:rPr>
              <w:t xml:space="preserve">কৃষি উৎপাদন বৃদ্ধির </w:t>
            </w:r>
            <w:r w:rsidRPr="00DE5E58">
              <w:rPr>
                <w:rFonts w:ascii="Nikosh" w:eastAsia="Nikosh" w:hAnsi="Nikosh" w:cs="Nikosh" w:hint="cs"/>
                <w:sz w:val="14"/>
                <w:szCs w:val="14"/>
                <w:cs/>
              </w:rPr>
              <w:t>লক্ষ্যে</w:t>
            </w:r>
            <w:r w:rsidRPr="00DE5E58">
              <w:rPr>
                <w:rFonts w:ascii="Nikosh" w:eastAsia="Nikosh" w:hAnsi="Nikosh" w:cs="Nikosh"/>
                <w:sz w:val="14"/>
                <w:szCs w:val="14"/>
                <w:cs/>
                <w:lang w:bidi="bn-IN"/>
              </w:rPr>
              <w:t xml:space="preserve"> ভূপরিস্থ পানি ব্যবহারের জন্য রাবার ড্যাম নির্মাণ প্রকল্প </w:t>
            </w:r>
            <w:r w:rsidRPr="00DE5E58">
              <w:rPr>
                <w:rFonts w:ascii="Nikosh" w:eastAsia="Nikosh" w:hAnsi="Nikosh" w:cs="Nikosh"/>
                <w:sz w:val="14"/>
                <w:szCs w:val="14"/>
                <w:rtl/>
                <w:cs/>
                <w:lang w:bidi="ar-SA"/>
              </w:rPr>
              <w:t>(</w:t>
            </w:r>
            <w:r w:rsidRPr="00DE5E58">
              <w:rPr>
                <w:rFonts w:ascii="Nikosh" w:eastAsia="Nikosh" w:hAnsi="Nikosh" w:cs="Nikosh"/>
                <w:sz w:val="14"/>
                <w:szCs w:val="14"/>
                <w:rtl/>
                <w:cs/>
                <w:lang w:bidi="bn-IN"/>
              </w:rPr>
              <w:t>জানুয়ারি</w:t>
            </w:r>
            <w:r w:rsidRPr="00DE5E58">
              <w:rPr>
                <w:rFonts w:ascii="Nikosh" w:eastAsia="Nikosh" w:hAnsi="Nikosh" w:cs="Nikosh" w:hint="cs"/>
                <w:sz w:val="14"/>
                <w:szCs w:val="14"/>
                <w:cs/>
                <w:lang w:bidi="bn-IN"/>
              </w:rPr>
              <w:t>/</w:t>
            </w:r>
            <w:r w:rsidRPr="00DE5E58">
              <w:rPr>
                <w:rFonts w:ascii="Nikosh" w:eastAsia="Nikosh" w:hAnsi="Nikosh" w:cs="Nikosh"/>
                <w:sz w:val="14"/>
                <w:szCs w:val="14"/>
                <w:cs/>
                <w:lang w:bidi="bn-IN"/>
              </w:rPr>
              <w:t>১৬</w:t>
            </w:r>
            <w:r w:rsidRPr="00DE5E58">
              <w:rPr>
                <w:rFonts w:ascii="Nikosh" w:eastAsia="Nikosh" w:hAnsi="Nikosh" w:cs="Nikosh" w:hint="cs"/>
                <w:sz w:val="14"/>
                <w:szCs w:val="14"/>
                <w:cs/>
              </w:rPr>
              <w:t>-</w:t>
            </w:r>
            <w:r w:rsidRPr="00DE5E58">
              <w:rPr>
                <w:rFonts w:ascii="Nikosh" w:eastAsia="Nikosh" w:hAnsi="Nikosh" w:cs="Nikosh"/>
                <w:sz w:val="14"/>
                <w:szCs w:val="14"/>
                <w:cs/>
                <w:lang w:bidi="bn-IN"/>
              </w:rPr>
              <w:t>জুন</w:t>
            </w:r>
            <w:r w:rsidRPr="00DE5E58">
              <w:rPr>
                <w:rFonts w:ascii="Nikosh" w:eastAsia="Nikosh" w:hAnsi="Nikosh" w:cs="Nikosh" w:hint="cs"/>
                <w:sz w:val="14"/>
                <w:szCs w:val="14"/>
                <w:cs/>
                <w:lang w:bidi="bn-IN"/>
              </w:rPr>
              <w:t>/</w:t>
            </w:r>
            <w:r w:rsidRPr="00DE5E58">
              <w:rPr>
                <w:rFonts w:ascii="Nikosh" w:eastAsia="Nikosh" w:hAnsi="Nikosh" w:cs="Nikosh"/>
                <w:sz w:val="14"/>
                <w:szCs w:val="14"/>
                <w:cs/>
                <w:lang w:bidi="bn-IN"/>
              </w:rPr>
              <w:t>২০</w:t>
            </w:r>
            <w:r w:rsidRPr="00DE5E58">
              <w:rPr>
                <w:rFonts w:ascii="Nikosh" w:eastAsia="Nikosh" w:hAnsi="Nikosh" w:cs="Nikosh"/>
                <w:sz w:val="14"/>
                <w:szCs w:val="14"/>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১৭২০০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২৭০০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২৬৯৪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২৯৮৩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৬০</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২৬</w:t>
            </w:r>
            <w:r w:rsidRPr="00DE5E58">
              <w:rPr>
                <w:rFonts w:ascii="Nikosh" w:eastAsia="Nikosh" w:hAnsi="Nikosh" w:cs="Nikosh"/>
                <w:sz w:val="16"/>
                <w:szCs w:val="16"/>
                <w:rtl/>
                <w:cs/>
                <w:lang w:bidi="ar-SA"/>
              </w:rPr>
              <w:t>%</w:t>
            </w:r>
          </w:p>
        </w:tc>
      </w:tr>
      <w:tr w:rsidR="00DE5E58" w:rsidRPr="00DE5E58" w:rsidTr="00EF486C">
        <w:trPr>
          <w:trHeight w:val="161"/>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৫৭</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 xml:space="preserve">গভীর নলকূপ স্থাপন প্রকল্প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২য় সংশাধিত</w:t>
            </w:r>
            <w:r w:rsidRPr="00DE5E58">
              <w:rPr>
                <w:rFonts w:ascii="Nikosh" w:eastAsia="Nikosh" w:hAnsi="Nikosh" w:cs="Nikosh"/>
                <w:sz w:val="16"/>
                <w:szCs w:val="16"/>
                <w:rtl/>
                <w:cs/>
                <w:lang w:bidi="ar-SA"/>
              </w:rPr>
              <w:t>)</w:t>
            </w:r>
            <w:r w:rsidRPr="00DE5E58">
              <w:rPr>
                <w:rFonts w:ascii="Nikosh" w:eastAsia="Nikosh" w:hAnsi="Nikosh" w:cs="Nikosh" w:hint="cs"/>
                <w:sz w:val="16"/>
                <w:szCs w:val="16"/>
                <w:cs/>
              </w:rPr>
              <w:t>,</w:t>
            </w:r>
            <w:r w:rsidRPr="00DE5E58">
              <w:rPr>
                <w:rFonts w:ascii="Nikosh" w:eastAsia="Nikosh" w:hAnsi="Nikosh" w:cs="Nikosh"/>
                <w:sz w:val="16"/>
                <w:szCs w:val="16"/>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জানুয়ারি</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১৭</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২৭৪০৩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৯৬</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২৪৭৪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২৪৭৩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২৫৭৩৩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৮৩</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৯৪</w:t>
            </w:r>
            <w:r w:rsidRPr="00DE5E58">
              <w:rPr>
                <w:rFonts w:ascii="Nikosh" w:eastAsia="Nikosh" w:hAnsi="Nikosh" w:cs="Nikosh"/>
                <w:sz w:val="16"/>
                <w:szCs w:val="16"/>
                <w:rtl/>
                <w:cs/>
                <w:lang w:bidi="ar-SA"/>
              </w:rPr>
              <w:t>%</w:t>
            </w:r>
          </w:p>
        </w:tc>
      </w:tr>
      <w:tr w:rsidR="00DE5E58" w:rsidRPr="00DE5E58" w:rsidTr="00EF486C">
        <w:trPr>
          <w:trHeight w:val="152"/>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৫৮</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 xml:space="preserve">বরেন্দ্র বৃষ্টির পানি সংরক্ষণ ও সেচ প্রকল্প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২য় সংশোধিত</w:t>
            </w:r>
            <w:r w:rsidRPr="00DE5E58">
              <w:rPr>
                <w:rFonts w:ascii="Nikosh" w:eastAsia="Nikosh" w:hAnsi="Nikosh" w:cs="Nikosh"/>
                <w:sz w:val="16"/>
                <w:szCs w:val="16"/>
                <w:rtl/>
                <w:cs/>
                <w:lang w:bidi="ar-SA"/>
              </w:rPr>
              <w:t>)</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মার্চ</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১১</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১৭</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৯৯</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৪২৫০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৪২৪৯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৫৬</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১৮০৪৬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১২</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৯৯</w:t>
            </w:r>
            <w:r w:rsidRPr="00DE5E58">
              <w:rPr>
                <w:rFonts w:ascii="Nikosh" w:eastAsia="Nikosh" w:hAnsi="Nikosh" w:cs="Nikosh"/>
                <w:sz w:val="16"/>
                <w:szCs w:val="16"/>
                <w:rtl/>
                <w:cs/>
                <w:lang w:bidi="ar-SA"/>
              </w:rPr>
              <w:t>%</w:t>
            </w:r>
          </w:p>
        </w:tc>
      </w:tr>
      <w:tr w:rsidR="00DE5E58" w:rsidRPr="00DE5E58" w:rsidTr="00EF486C">
        <w:trPr>
          <w:trHeight w:val="134"/>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৫৯</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Nikosh" w:hAnsi="Nikosh" w:cs="Nikosh"/>
                <w:sz w:val="16"/>
                <w:szCs w:val="16"/>
                <w:cs/>
                <w:lang w:bidi="bn-IN"/>
              </w:rPr>
              <w:t>রাজশাহী</w:t>
            </w:r>
            <w:r w:rsidRPr="00DE5E58">
              <w:rPr>
                <w:rFonts w:ascii="Nikosh" w:eastAsia="Nikosh" w:hAnsi="Nikosh" w:cs="Nikosh"/>
                <w:sz w:val="16"/>
                <w:szCs w:val="16"/>
                <w:rtl/>
                <w:cs/>
                <w:lang w:bidi="ar-SA"/>
              </w:rPr>
              <w:t xml:space="preserve">, </w:t>
            </w:r>
            <w:r w:rsidRPr="00DE5E58">
              <w:rPr>
                <w:rFonts w:ascii="Nikosh" w:eastAsia="Nikosh" w:hAnsi="Nikosh" w:cs="Nikosh"/>
                <w:sz w:val="16"/>
                <w:szCs w:val="16"/>
                <w:rtl/>
                <w:cs/>
                <w:lang w:bidi="bn-IN"/>
              </w:rPr>
              <w:t>নও</w:t>
            </w:r>
            <w:r w:rsidRPr="00DE5E58">
              <w:rPr>
                <w:rFonts w:ascii="Nikosh" w:eastAsia="Nikosh" w:hAnsi="Nikosh" w:cs="Nikosh" w:hint="cs"/>
                <w:sz w:val="16"/>
                <w:szCs w:val="16"/>
                <w:cs/>
                <w:lang w:bidi="bn-IN"/>
              </w:rPr>
              <w:t>গাঁ</w:t>
            </w:r>
            <w:r w:rsidRPr="00DE5E58">
              <w:rPr>
                <w:rFonts w:ascii="Nikosh" w:eastAsia="Nikosh" w:hAnsi="Nikosh" w:cs="Nikosh"/>
                <w:sz w:val="16"/>
                <w:szCs w:val="16"/>
                <w:cs/>
                <w:lang w:bidi="bn-IN"/>
              </w:rPr>
              <w:t xml:space="preserve"> ও চা</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 xml:space="preserve">পাইনবাবগঞ্জ জেলায় পুরাতন গভীর নলকুপ পুনবার্সন </w:t>
            </w:r>
            <w:r w:rsidRPr="00DE5E58">
              <w:rPr>
                <w:rFonts w:ascii="Nikosh" w:eastAsia="Nikosh" w:hAnsi="Nikosh" w:cs="Nikosh" w:hint="cs"/>
                <w:sz w:val="16"/>
                <w:szCs w:val="16"/>
                <w:cs/>
                <w:lang w:bidi="bn-IN"/>
              </w:rPr>
              <w:t>(</w:t>
            </w:r>
            <w:r w:rsidRPr="00DE5E58">
              <w:rPr>
                <w:rFonts w:ascii="Nikosh" w:eastAsia="Nikosh" w:hAnsi="Nikosh" w:cs="Nikosh" w:hint="cs"/>
                <w:sz w:val="16"/>
                <w:szCs w:val="16"/>
                <w:cs/>
              </w:rPr>
              <w:t>ফেব্রুয়ারি/১৪-ডিসেম্বর/১৭</w:t>
            </w:r>
            <w:r w:rsidRPr="00DE5E58">
              <w:rPr>
                <w:rFonts w:ascii="Nikosh" w:eastAsia="Nikosh" w:hAnsi="Nikosh" w:cs="Nikosh" w:hint="cs"/>
                <w:sz w:val="16"/>
                <w:szCs w:val="16"/>
                <w:cs/>
                <w:lang w:bidi="bn-IN"/>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৭৭২৪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২০০০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১৯৯৯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৯৩</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৬৯৩৩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২০</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৯০</w:t>
            </w:r>
            <w:r w:rsidRPr="00DE5E58">
              <w:rPr>
                <w:rFonts w:ascii="Nikosh" w:eastAsia="Nikosh" w:hAnsi="Nikosh" w:cs="Nikosh"/>
                <w:sz w:val="16"/>
                <w:szCs w:val="16"/>
                <w:rtl/>
                <w:cs/>
                <w:lang w:bidi="ar-SA"/>
              </w:rPr>
              <w:t>%</w:t>
            </w:r>
          </w:p>
        </w:tc>
      </w:tr>
      <w:tr w:rsidR="00DE5E58" w:rsidRPr="00DE5E58" w:rsidTr="00EF486C">
        <w:trPr>
          <w:trHeight w:val="116"/>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৬০</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বরেন্দ্র এলাকায় খালে পানি সংরক্ষণের মাধ্যমে সেচ প্রকল্প সম্প্রসারণ</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জানুয়ারি</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ডিসেম্বর</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১৭</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১২৫২৩</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৪৫০০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৪৪৯৯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৮১</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৭৮৯৮</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৩৪০</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৬৯</w:t>
            </w:r>
            <w:r w:rsidRPr="00DE5E58">
              <w:rPr>
                <w:rFonts w:ascii="Nikosh" w:eastAsia="Nikosh" w:hAnsi="Nikosh" w:cs="Nikosh"/>
                <w:sz w:val="16"/>
                <w:szCs w:val="16"/>
                <w:rtl/>
                <w:cs/>
                <w:lang w:bidi="ar-SA"/>
              </w:rPr>
              <w:t>%</w:t>
            </w:r>
          </w:p>
        </w:tc>
      </w:tr>
      <w:tr w:rsidR="00DE5E58" w:rsidRPr="00DE5E58" w:rsidTr="00EF486C">
        <w:trPr>
          <w:trHeight w:val="116"/>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৬১</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2"/>
                <w:szCs w:val="12"/>
                <w:lang w:bidi="ar-SA"/>
              </w:rPr>
            </w:pPr>
            <w:r w:rsidRPr="00DE5E58">
              <w:rPr>
                <w:rFonts w:ascii="Nikosh" w:eastAsia="Nikosh" w:hAnsi="Nikosh" w:cs="Nikosh"/>
                <w:sz w:val="12"/>
                <w:szCs w:val="12"/>
                <w:cs/>
                <w:lang w:bidi="bn-IN"/>
              </w:rPr>
              <w:t>নওগাঁ জেলায় ভূ</w:t>
            </w:r>
            <w:r w:rsidRPr="00DE5E58">
              <w:rPr>
                <w:rFonts w:ascii="Nikosh" w:eastAsia="Nikosh" w:hAnsi="Nikosh" w:cs="Nikosh"/>
                <w:sz w:val="12"/>
                <w:szCs w:val="12"/>
                <w:rtl/>
                <w:cs/>
                <w:lang w:bidi="ar-SA"/>
              </w:rPr>
              <w:t>-</w:t>
            </w:r>
            <w:r w:rsidRPr="00DE5E58">
              <w:rPr>
                <w:rFonts w:ascii="Nikosh" w:eastAsia="Nikosh" w:hAnsi="Nikosh" w:cs="Nikosh"/>
                <w:sz w:val="12"/>
                <w:szCs w:val="12"/>
                <w:rtl/>
                <w:cs/>
                <w:lang w:bidi="bn-IN"/>
              </w:rPr>
              <w:t>পরিস্থ পানির প্রাপ্যতা বৃদ্ধি</w:t>
            </w:r>
            <w:r w:rsidRPr="00DE5E58">
              <w:rPr>
                <w:rFonts w:ascii="Nikosh" w:eastAsia="Nikosh" w:hAnsi="Nikosh" w:cs="Nikosh" w:hint="cs"/>
                <w:sz w:val="12"/>
                <w:szCs w:val="12"/>
                <w:cs/>
              </w:rPr>
              <w:t>র</w:t>
            </w:r>
            <w:r w:rsidRPr="00DE5E58">
              <w:rPr>
                <w:rFonts w:ascii="Nikosh" w:eastAsia="Nikosh" w:hAnsi="Nikosh" w:cs="Nikosh"/>
                <w:sz w:val="12"/>
                <w:szCs w:val="12"/>
                <w:cs/>
                <w:lang w:bidi="bn-IN"/>
              </w:rPr>
              <w:t xml:space="preserve"> মাধ্যমে সেচ সুবিধা সম্প্রসারণ ও জলাবদ্ধতা দূরীকরণ প্রকল্প</w:t>
            </w:r>
            <w:r w:rsidRPr="00DE5E58">
              <w:rPr>
                <w:rFonts w:ascii="Nikosh" w:eastAsia="Nikosh" w:hAnsi="Nikosh" w:cs="Nikosh" w:hint="cs"/>
                <w:sz w:val="12"/>
                <w:szCs w:val="12"/>
                <w:cs/>
                <w:lang w:bidi="bn-IN"/>
              </w:rPr>
              <w:t xml:space="preserve"> </w:t>
            </w:r>
            <w:r w:rsidRPr="00DE5E58">
              <w:rPr>
                <w:rFonts w:ascii="Nikosh" w:eastAsia="Nikosh" w:hAnsi="Nikosh" w:cs="Nikosh"/>
                <w:sz w:val="12"/>
                <w:szCs w:val="12"/>
                <w:rtl/>
                <w:cs/>
                <w:lang w:bidi="ar-SA"/>
              </w:rPr>
              <w:t>(</w:t>
            </w:r>
            <w:r w:rsidRPr="00DE5E58">
              <w:rPr>
                <w:rFonts w:ascii="Nikosh" w:eastAsia="Nikosh" w:hAnsi="Nikosh" w:cs="Nikosh"/>
                <w:sz w:val="12"/>
                <w:szCs w:val="12"/>
                <w:rtl/>
                <w:cs/>
                <w:lang w:bidi="bn-IN"/>
              </w:rPr>
              <w:t>জুলাই</w:t>
            </w:r>
            <w:r w:rsidRPr="00DE5E58">
              <w:rPr>
                <w:rFonts w:ascii="Nikosh" w:eastAsia="Nikosh" w:hAnsi="Nikosh" w:cs="Nikosh" w:hint="cs"/>
                <w:sz w:val="12"/>
                <w:szCs w:val="12"/>
                <w:cs/>
                <w:lang w:bidi="bn-IN"/>
              </w:rPr>
              <w:t>/</w:t>
            </w:r>
            <w:r w:rsidRPr="00DE5E58">
              <w:rPr>
                <w:rFonts w:ascii="Nikosh" w:eastAsia="Nikosh" w:hAnsi="Nikosh" w:cs="Nikosh"/>
                <w:sz w:val="12"/>
                <w:szCs w:val="12"/>
                <w:cs/>
                <w:lang w:bidi="bn-IN"/>
              </w:rPr>
              <w:t>১৫</w:t>
            </w:r>
            <w:r w:rsidRPr="00DE5E58">
              <w:rPr>
                <w:rFonts w:ascii="Nikosh" w:eastAsia="Nikosh" w:hAnsi="Nikosh" w:cs="Nikosh"/>
                <w:sz w:val="12"/>
                <w:szCs w:val="12"/>
                <w:lang w:bidi="ar-SA"/>
              </w:rPr>
              <w:t>-</w:t>
            </w:r>
            <w:r w:rsidRPr="00DE5E58">
              <w:rPr>
                <w:rFonts w:ascii="Nikosh" w:eastAsia="Nikosh" w:hAnsi="Nikosh" w:cs="Nikosh"/>
                <w:sz w:val="12"/>
                <w:szCs w:val="12"/>
                <w:cs/>
                <w:lang w:bidi="bn-IN"/>
              </w:rPr>
              <w:t>জুন</w:t>
            </w:r>
            <w:r w:rsidRPr="00DE5E58">
              <w:rPr>
                <w:rFonts w:ascii="Nikosh" w:eastAsia="Nikosh" w:hAnsi="Nikosh" w:cs="Nikosh" w:hint="cs"/>
                <w:sz w:val="12"/>
                <w:szCs w:val="12"/>
                <w:cs/>
                <w:lang w:bidi="bn-IN"/>
              </w:rPr>
              <w:t>/</w:t>
            </w:r>
            <w:r w:rsidRPr="00DE5E58">
              <w:rPr>
                <w:rFonts w:ascii="Nikosh" w:eastAsia="Nikosh" w:hAnsi="Nikosh" w:cs="Nikosh"/>
                <w:sz w:val="12"/>
                <w:szCs w:val="12"/>
                <w:cs/>
                <w:lang w:bidi="bn-IN"/>
              </w:rPr>
              <w:t>১৯</w:t>
            </w:r>
            <w:r w:rsidRPr="00DE5E58">
              <w:rPr>
                <w:rFonts w:ascii="Nikosh" w:eastAsia="Nikosh" w:hAnsi="Nikosh" w:cs="Nikosh"/>
                <w:sz w:val="12"/>
                <w:szCs w:val="12"/>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৭৯১২</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৫০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২৫০০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২৪৯৯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৯১</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৩৫৯৯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৯১</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৪৯</w:t>
            </w:r>
            <w:r w:rsidRPr="00DE5E58">
              <w:rPr>
                <w:rFonts w:ascii="Nikosh" w:eastAsia="Nikosh" w:hAnsi="Nikosh" w:cs="Nikosh"/>
                <w:sz w:val="16"/>
                <w:szCs w:val="16"/>
                <w:rtl/>
                <w:cs/>
                <w:lang w:bidi="ar-SA"/>
              </w:rPr>
              <w:t>%</w:t>
            </w:r>
          </w:p>
        </w:tc>
      </w:tr>
      <w:tr w:rsidR="00DE5E58" w:rsidRPr="00DE5E58" w:rsidTr="00EF486C">
        <w:trPr>
          <w:trHeight w:val="161"/>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৬২</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lang w:bidi="ar-SA"/>
              </w:rPr>
            </w:pPr>
            <w:r w:rsidRPr="00DE5E58">
              <w:rPr>
                <w:rFonts w:ascii="Nikosh" w:eastAsia="Nikosh" w:hAnsi="Nikosh" w:cs="Nikosh"/>
                <w:sz w:val="16"/>
                <w:szCs w:val="16"/>
                <w:cs/>
                <w:lang w:bidi="bn-IN"/>
              </w:rPr>
              <w:t>ভূ</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গর্ভস্থ সেচনালা নির্মাণের মাধ্যমে সেচ দ</w:t>
            </w:r>
            <w:r w:rsidRPr="00DE5E58">
              <w:rPr>
                <w:rFonts w:ascii="Nikosh" w:eastAsia="Nikosh" w:hAnsi="Nikosh" w:cs="Nikosh" w:hint="cs"/>
                <w:sz w:val="16"/>
                <w:szCs w:val="16"/>
                <w:cs/>
              </w:rPr>
              <w:t>ক্ষ</w:t>
            </w:r>
            <w:r w:rsidRPr="00DE5E58">
              <w:rPr>
                <w:rFonts w:ascii="Nikosh" w:eastAsia="Nikosh" w:hAnsi="Nikosh" w:cs="Nikosh"/>
                <w:sz w:val="16"/>
                <w:szCs w:val="16"/>
                <w:cs/>
                <w:lang w:bidi="bn-IN"/>
              </w:rPr>
              <w:t>তা বৃদ্ধি</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১৫</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জুন</w:t>
            </w:r>
            <w:r w:rsidRPr="00DE5E58">
              <w:rPr>
                <w:rFonts w:ascii="Nikosh" w:eastAsia="Nikosh" w:hAnsi="Nikosh" w:cs="Nikosh" w:hint="cs"/>
                <w:sz w:val="16"/>
                <w:szCs w:val="16"/>
                <w:cs/>
                <w:lang w:bidi="bn-IN"/>
              </w:rPr>
              <w:t>/</w:t>
            </w:r>
            <w:r w:rsidRPr="00DE5E58">
              <w:rPr>
                <w:rFonts w:ascii="Nikosh" w:eastAsia="Nikosh" w:hAnsi="Nikosh" w:cs="Nikosh"/>
                <w:sz w:val="16"/>
                <w:szCs w:val="16"/>
                <w:cs/>
                <w:lang w:bidi="bn-IN"/>
              </w:rPr>
              <w:t>১৯</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১৩৬১৬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৪৮৯০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৪৮৮৯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৯৩</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৬২৬৯</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৪৬</w:t>
            </w:r>
            <w:r w:rsidRPr="00DE5E58">
              <w:rPr>
                <w:rFonts w:ascii="Nikosh" w:eastAsia="Nikosh" w:hAnsi="Nikosh" w:cs="Nikosh"/>
                <w:sz w:val="16"/>
                <w:szCs w:val="16"/>
                <w:rtl/>
                <w:cs/>
                <w:lang w:bidi="ar-SA"/>
              </w:rPr>
              <w:t>%</w:t>
            </w:r>
          </w:p>
        </w:tc>
      </w:tr>
      <w:tr w:rsidR="00DE5E58" w:rsidRPr="00DE5E58" w:rsidTr="00EF486C">
        <w:trPr>
          <w:trHeight w:val="152"/>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sz w:val="16"/>
                <w:szCs w:val="16"/>
                <w:cs/>
                <w:lang w:bidi="bn-IN"/>
              </w:rPr>
              <w:t>৬৩</w:t>
            </w:r>
            <w:r w:rsidRPr="00DE5E58">
              <w:rPr>
                <w:rFonts w:ascii="Nikosh" w:eastAsia="Nikosh" w:hAnsi="Nikosh" w:cs="Nikosh" w:hint="cs"/>
                <w:sz w:val="16"/>
                <w:szCs w:val="16"/>
                <w:cs/>
              </w:rPr>
              <w:t>.</w:t>
            </w:r>
          </w:p>
        </w:tc>
        <w:tc>
          <w:tcPr>
            <w:tcW w:w="5220" w:type="dxa"/>
            <w:tcBorders>
              <w:top w:val="nil"/>
              <w:left w:val="single" w:sz="4" w:space="0" w:color="auto"/>
              <w:bottom w:val="single" w:sz="4" w:space="0" w:color="auto"/>
              <w:right w:val="single" w:sz="4" w:space="0" w:color="auto"/>
            </w:tcBorders>
            <w:shd w:val="clear" w:color="000000" w:fill="FFFFFF"/>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Nikosh" w:hAnsi="Nikosh" w:cs="Nikosh"/>
                <w:sz w:val="16"/>
                <w:szCs w:val="16"/>
                <w:cs/>
                <w:lang w:bidi="bn-IN"/>
              </w:rPr>
              <w:t>বরেন্দ্র এলাকায় পাতকূয়া খননের  মাধ্যমে সেচের ফসল উৎপাদন</w:t>
            </w:r>
            <w:r w:rsidRPr="00DE5E58">
              <w:rPr>
                <w:rFonts w:ascii="Nikosh" w:eastAsia="Nikosh" w:hAnsi="Nikosh" w:cs="Nikosh" w:hint="cs"/>
                <w:sz w:val="16"/>
                <w:szCs w:val="16"/>
                <w:cs/>
                <w:lang w:bidi="bn-IN"/>
              </w:rPr>
              <w:t xml:space="preserve"> </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জুলাই</w:t>
            </w:r>
            <w:r w:rsidRPr="00DE5E58">
              <w:rPr>
                <w:rFonts w:ascii="Nikosh" w:eastAsia="Nikosh" w:hAnsi="Nikosh" w:cs="Nikosh" w:hint="cs"/>
                <w:sz w:val="16"/>
                <w:szCs w:val="16"/>
                <w:cs/>
              </w:rPr>
              <w:t>/</w:t>
            </w:r>
            <w:r w:rsidRPr="00DE5E58">
              <w:rPr>
                <w:rFonts w:ascii="Nikosh" w:eastAsia="Nikosh" w:hAnsi="Nikosh" w:cs="Nikosh"/>
                <w:sz w:val="16"/>
                <w:szCs w:val="16"/>
                <w:cs/>
                <w:lang w:bidi="bn-IN"/>
              </w:rPr>
              <w:t>১৬</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 xml:space="preserve">জুন </w:t>
            </w:r>
            <w:r w:rsidRPr="00DE5E58">
              <w:rPr>
                <w:rFonts w:ascii="Nikosh" w:eastAsia="Nikosh" w:hAnsi="Nikosh" w:cs="Nikosh" w:hint="cs"/>
                <w:sz w:val="16"/>
                <w:szCs w:val="16"/>
                <w:cs/>
              </w:rPr>
              <w:t>/</w:t>
            </w:r>
            <w:r w:rsidRPr="00DE5E58">
              <w:rPr>
                <w:rFonts w:ascii="Nikosh" w:eastAsia="Nikosh" w:hAnsi="Nikosh" w:cs="Nikosh"/>
                <w:sz w:val="16"/>
                <w:szCs w:val="16"/>
                <w:cs/>
                <w:lang w:bidi="bn-IN"/>
              </w:rPr>
              <w:t>২০</w:t>
            </w:r>
            <w:r w:rsidRPr="00DE5E58">
              <w:rPr>
                <w:rFonts w:ascii="Nikosh" w:eastAsia="Nikosh" w:hAnsi="Nikosh" w:cs="Nikosh"/>
                <w:sz w:val="16"/>
                <w:szCs w:val="16"/>
                <w:rtl/>
                <w:cs/>
                <w:lang w:bidi="ar-SA"/>
              </w:rPr>
              <w:t>)</w:t>
            </w:r>
          </w:p>
        </w:tc>
        <w:tc>
          <w:tcPr>
            <w:tcW w:w="90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৪৭৪৪</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২৫</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63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১০০</w:t>
            </w:r>
            <w:r w:rsidRPr="00DE5E58">
              <w:rPr>
                <w:rFonts w:ascii="Nikosh" w:eastAsia="Nikosh" w:hAnsi="Nikosh" w:cs="Nikosh"/>
                <w:sz w:val="16"/>
                <w:szCs w:val="16"/>
                <w:rtl/>
                <w:cs/>
                <w:lang w:bidi="ar-SA"/>
              </w:rPr>
              <w:t>%</w:t>
            </w:r>
          </w:p>
        </w:tc>
        <w:tc>
          <w:tcPr>
            <w:tcW w:w="81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lang w:bidi="ar-SA"/>
              </w:rPr>
            </w:pPr>
            <w:r w:rsidRPr="00DE5E58">
              <w:rPr>
                <w:rFonts w:ascii="Nikosh" w:eastAsia="Nikosh" w:hAnsi="Nikosh" w:cs="Nikosh"/>
                <w:sz w:val="16"/>
                <w:szCs w:val="16"/>
                <w:cs/>
                <w:lang w:bidi="bn-IN"/>
              </w:rPr>
              <w:t>৫০০</w:t>
            </w:r>
            <w:r w:rsidRPr="00DE5E58">
              <w:rPr>
                <w:rFonts w:ascii="Nikosh" w:eastAsia="Nikosh" w:hAnsi="Nikosh" w:cs="Nikosh"/>
                <w:sz w:val="16"/>
                <w:szCs w:val="16"/>
                <w:rtl/>
                <w:cs/>
                <w:lang w:bidi="ar-SA"/>
              </w:rPr>
              <w:t>.</w:t>
            </w:r>
            <w:r w:rsidRPr="00DE5E58">
              <w:rPr>
                <w:rFonts w:ascii="Nikosh" w:eastAsia="Nikosh" w:hAnsi="Nikosh" w:cs="Nikosh"/>
                <w:sz w:val="16"/>
                <w:szCs w:val="16"/>
                <w:rtl/>
                <w:cs/>
                <w:lang w:bidi="bn-IN"/>
              </w:rPr>
              <w:t>০০</w:t>
            </w:r>
          </w:p>
        </w:tc>
        <w:tc>
          <w:tcPr>
            <w:tcW w:w="720" w:type="dxa"/>
            <w:tcBorders>
              <w:top w:val="nil"/>
              <w:left w:val="nil"/>
              <w:bottom w:val="single" w:sz="4" w:space="0" w:color="auto"/>
              <w:right w:val="single" w:sz="4" w:space="0" w:color="auto"/>
            </w:tcBorders>
            <w:shd w:val="clear" w:color="000000" w:fill="FFFFFF"/>
            <w:noWrap/>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Nikosh" w:hAnsi="Nikosh" w:cs="Nikosh" w:hint="cs"/>
                <w:sz w:val="16"/>
                <w:szCs w:val="16"/>
                <w:cs/>
              </w:rPr>
              <w:t>১১%</w:t>
            </w:r>
          </w:p>
        </w:tc>
      </w:tr>
    </w:tbl>
    <w:p w:rsidR="00DE5E58" w:rsidRPr="00DE5E58" w:rsidRDefault="00DE5E58" w:rsidP="00DE5E58">
      <w:pPr>
        <w:spacing w:after="0" w:line="240" w:lineRule="auto"/>
        <w:rPr>
          <w:rFonts w:ascii="Times New Roman" w:eastAsia="Times New Roman" w:hAnsi="Times New Roman" w:cs="Calibri"/>
          <w:sz w:val="20"/>
          <w:szCs w:val="20"/>
          <w:lang w:bidi="ar-SA"/>
        </w:rPr>
      </w:pPr>
    </w:p>
    <w:p w:rsidR="00DE5E58" w:rsidRPr="00DE5E58" w:rsidRDefault="00DE5E58" w:rsidP="00DE5E58">
      <w:pPr>
        <w:spacing w:after="0" w:line="240" w:lineRule="auto"/>
        <w:rPr>
          <w:rFonts w:ascii="Nikosh" w:eastAsia="Nikosh" w:hAnsi="Nikosh" w:cs="Nikosh"/>
          <w:b/>
          <w:sz w:val="24"/>
          <w:szCs w:val="24"/>
        </w:rPr>
      </w:pPr>
      <w:r w:rsidRPr="00DE5E58">
        <w:rPr>
          <w:rFonts w:ascii="Nikosh" w:eastAsia="Nikosh" w:hAnsi="Nikosh" w:cs="Nikosh"/>
          <w:b/>
          <w:bCs/>
          <w:sz w:val="24"/>
          <w:szCs w:val="24"/>
          <w:cs/>
        </w:rPr>
        <w:t>২০১৬</w:t>
      </w:r>
      <w:r w:rsidRPr="00DE5E58">
        <w:rPr>
          <w:rFonts w:ascii="Nikosh" w:eastAsia="Nikosh" w:hAnsi="Nikosh" w:cs="Nikosh"/>
          <w:b/>
          <w:sz w:val="24"/>
          <w:szCs w:val="24"/>
        </w:rPr>
        <w:t>-</w:t>
      </w:r>
      <w:r w:rsidRPr="00DE5E58">
        <w:rPr>
          <w:rFonts w:ascii="Nikosh" w:eastAsia="Nikosh" w:hAnsi="Nikosh" w:cs="Nikosh"/>
          <w:b/>
          <w:bCs/>
          <w:sz w:val="24"/>
          <w:szCs w:val="24"/>
          <w:cs/>
        </w:rPr>
        <w:t>১৭</w:t>
      </w:r>
      <w:r w:rsidRPr="00DE5E58">
        <w:rPr>
          <w:rFonts w:ascii="Nikosh" w:eastAsia="Nikosh" w:hAnsi="Nikosh" w:cs="Nikosh"/>
          <w:b/>
          <w:sz w:val="24"/>
          <w:szCs w:val="24"/>
        </w:rPr>
        <w:t xml:space="preserve"> </w:t>
      </w:r>
      <w:r w:rsidRPr="004136DA">
        <w:rPr>
          <w:rFonts w:ascii="Nikosh" w:eastAsia="Nikosh" w:hAnsi="Nikosh" w:cs="Nikosh"/>
          <w:b/>
          <w:bCs/>
          <w:sz w:val="24"/>
          <w:szCs w:val="24"/>
          <w:cs/>
        </w:rPr>
        <w:t>অর্থবছরে</w:t>
      </w:r>
      <w:r w:rsidRPr="004136DA">
        <w:rPr>
          <w:rFonts w:ascii="Nikosh" w:eastAsia="Nikosh" w:hAnsi="Nikosh" w:cs="Nikosh" w:hint="cs"/>
          <w:b/>
          <w:bCs/>
          <w:sz w:val="24"/>
          <w:szCs w:val="24"/>
          <w:cs/>
        </w:rPr>
        <w:t>র</w:t>
      </w:r>
      <w:r w:rsidRPr="00DE5E58">
        <w:rPr>
          <w:rFonts w:ascii="Nikosh" w:eastAsia="Nikosh" w:hAnsi="Nikosh" w:cs="Nikosh"/>
          <w:b/>
          <w:sz w:val="24"/>
          <w:szCs w:val="24"/>
        </w:rPr>
        <w:t xml:space="preserve"> </w:t>
      </w:r>
      <w:r w:rsidRPr="00DE5E58">
        <w:rPr>
          <w:rFonts w:ascii="Nikosh" w:eastAsia="Nikosh" w:hAnsi="Nikosh" w:cs="Nikosh"/>
          <w:b/>
          <w:bCs/>
          <w:sz w:val="24"/>
          <w:szCs w:val="24"/>
          <w:cs/>
        </w:rPr>
        <w:t>বার্ষিক</w:t>
      </w:r>
      <w:r w:rsidRPr="00DE5E58">
        <w:rPr>
          <w:rFonts w:ascii="Nikosh" w:eastAsia="Nikosh" w:hAnsi="Nikosh" w:cs="Nikosh"/>
          <w:b/>
          <w:sz w:val="24"/>
          <w:szCs w:val="24"/>
        </w:rPr>
        <w:t xml:space="preserve"> </w:t>
      </w:r>
      <w:r w:rsidRPr="00DE5E58">
        <w:rPr>
          <w:rFonts w:ascii="Nikosh" w:eastAsia="Nikosh" w:hAnsi="Nikosh" w:cs="Nikosh"/>
          <w:b/>
          <w:bCs/>
          <w:sz w:val="24"/>
          <w:szCs w:val="24"/>
          <w:cs/>
        </w:rPr>
        <w:t>উন্নয়ন</w:t>
      </w:r>
      <w:r w:rsidRPr="00DE5E58">
        <w:rPr>
          <w:rFonts w:ascii="Nikosh" w:eastAsia="Nikosh" w:hAnsi="Nikosh" w:cs="Nikosh"/>
          <w:b/>
          <w:sz w:val="24"/>
          <w:szCs w:val="24"/>
        </w:rPr>
        <w:t xml:space="preserve"> </w:t>
      </w:r>
      <w:r w:rsidRPr="00DE5E58">
        <w:rPr>
          <w:rFonts w:ascii="Nikosh" w:eastAsia="Nikosh" w:hAnsi="Nikosh" w:cs="Nikosh"/>
          <w:b/>
          <w:bCs/>
          <w:sz w:val="24"/>
          <w:szCs w:val="24"/>
          <w:cs/>
        </w:rPr>
        <w:t>কর্মসূ</w:t>
      </w:r>
      <w:r w:rsidRPr="00DE5E58">
        <w:rPr>
          <w:rFonts w:ascii="Nikosh" w:eastAsia="Nikosh" w:hAnsi="Nikosh" w:cs="Nikosh" w:hint="cs"/>
          <w:b/>
          <w:bCs/>
          <w:sz w:val="24"/>
          <w:szCs w:val="24"/>
          <w:cs/>
        </w:rPr>
        <w:t>চি</w:t>
      </w:r>
      <w:r w:rsidRPr="00DE5E58">
        <w:rPr>
          <w:rFonts w:ascii="Nikosh" w:eastAsia="Nikosh" w:hAnsi="Nikosh" w:cs="Nikosh"/>
          <w:b/>
          <w:bCs/>
          <w:sz w:val="24"/>
          <w:szCs w:val="24"/>
          <w:cs/>
        </w:rPr>
        <w:t>তে</w:t>
      </w:r>
      <w:r w:rsidRPr="00DE5E58">
        <w:rPr>
          <w:rFonts w:ascii="Nikosh" w:eastAsia="Nikosh" w:hAnsi="Nikosh" w:cs="Nikosh"/>
          <w:b/>
          <w:sz w:val="24"/>
          <w:szCs w:val="24"/>
        </w:rPr>
        <w:t xml:space="preserve"> </w:t>
      </w:r>
      <w:r w:rsidRPr="00DE5E58">
        <w:rPr>
          <w:rFonts w:ascii="Nikosh" w:eastAsia="Nikosh" w:hAnsi="Nikosh" w:cs="Nikosh" w:hint="cs"/>
          <w:b/>
          <w:bCs/>
          <w:sz w:val="24"/>
          <w:szCs w:val="24"/>
          <w:cs/>
        </w:rPr>
        <w:t>সমাপ্ত</w:t>
      </w:r>
      <w:r w:rsidRPr="00DE5E58">
        <w:rPr>
          <w:rFonts w:ascii="Nikosh" w:eastAsia="Nikosh" w:hAnsi="Nikosh" w:cs="Nikosh"/>
          <w:b/>
          <w:sz w:val="24"/>
          <w:szCs w:val="24"/>
        </w:rPr>
        <w:t xml:space="preserve"> </w:t>
      </w:r>
      <w:r w:rsidRPr="00DE5E58">
        <w:rPr>
          <w:rFonts w:ascii="Nikosh" w:eastAsia="Nikosh" w:hAnsi="Nikosh" w:cs="Nikosh"/>
          <w:b/>
          <w:bCs/>
          <w:sz w:val="24"/>
          <w:szCs w:val="24"/>
          <w:cs/>
        </w:rPr>
        <w:t>প্রকল্প</w:t>
      </w:r>
      <w:r w:rsidRPr="00DE5E58">
        <w:rPr>
          <w:rFonts w:ascii="Nikosh" w:eastAsia="Nikosh" w:hAnsi="Nikosh" w:cs="Nikosh" w:hint="cs"/>
          <w:b/>
          <w:sz w:val="24"/>
          <w:szCs w:val="24"/>
          <w:cs/>
          <w:lang w:bidi="bn-IN"/>
        </w:rPr>
        <w:t xml:space="preserve"> </w:t>
      </w:r>
      <w:r w:rsidRPr="00DE5E58">
        <w:rPr>
          <w:rFonts w:ascii="Nikosh" w:eastAsia="Nikosh" w:hAnsi="Nikosh" w:cs="Nikosh" w:hint="cs"/>
          <w:b/>
          <w:sz w:val="24"/>
          <w:szCs w:val="24"/>
        </w:rPr>
        <w:t>:</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5648"/>
        <w:gridCol w:w="3079"/>
      </w:tblGrid>
      <w:tr w:rsidR="00DE5E58" w:rsidRPr="00DE5E58" w:rsidTr="004136DA">
        <w:trPr>
          <w:trHeight w:val="258"/>
          <w:tblHeader/>
        </w:trPr>
        <w:tc>
          <w:tcPr>
            <w:tcW w:w="851" w:type="dxa"/>
            <w:shd w:val="clear" w:color="auto" w:fill="E6E6E6"/>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rPr>
              <w:t>ক্র</w:t>
            </w:r>
            <w:r w:rsidRPr="00DE5E58">
              <w:rPr>
                <w:rFonts w:ascii="Nikosh" w:eastAsia="Times New Roman" w:hAnsi="Nikosh" w:cs="Nikosh" w:hint="cs"/>
                <w:sz w:val="20"/>
                <w:szCs w:val="20"/>
                <w:cs/>
                <w:lang w:bidi="bn-IN"/>
              </w:rPr>
              <w:t>মিক</w:t>
            </w:r>
            <w:r w:rsidRPr="00DE5E58">
              <w:rPr>
                <w:rFonts w:ascii="Nikosh" w:eastAsia="Times New Roman" w:hAnsi="Nikosh" w:cs="Nikosh" w:hint="cs"/>
                <w:sz w:val="20"/>
                <w:szCs w:val="20"/>
                <w:cs/>
              </w:rPr>
              <w:t xml:space="preserve"> নং</w:t>
            </w:r>
          </w:p>
        </w:tc>
        <w:tc>
          <w:tcPr>
            <w:tcW w:w="5648" w:type="dxa"/>
            <w:shd w:val="clear" w:color="auto" w:fill="E6E6E6"/>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Nikosh" w:hAnsi="Nikosh" w:cs="Nikosh" w:hint="cs"/>
                <w:sz w:val="20"/>
                <w:szCs w:val="20"/>
                <w:cs/>
                <w:lang w:bidi="bn-IN"/>
              </w:rPr>
              <w:t>কর্মসূচির</w:t>
            </w:r>
            <w:r w:rsidRPr="00DE5E58">
              <w:rPr>
                <w:rFonts w:ascii="Nikosh" w:eastAsia="Nikosh" w:hAnsi="Nikosh" w:cs="Nikosh"/>
                <w:sz w:val="20"/>
                <w:szCs w:val="20"/>
                <w:cs/>
                <w:lang w:bidi="bn-IN"/>
              </w:rPr>
              <w:t xml:space="preserve"> নাম  ও বা</w:t>
            </w:r>
            <w:r w:rsidRPr="00DE5E58">
              <w:rPr>
                <w:rFonts w:ascii="Nikosh" w:eastAsia="Nikosh" w:hAnsi="Nikosh" w:cs="Nikosh" w:hint="cs"/>
                <w:sz w:val="20"/>
                <w:szCs w:val="20"/>
                <w:cs/>
              </w:rPr>
              <w:t>স্ত</w:t>
            </w:r>
            <w:r w:rsidRPr="00DE5E58">
              <w:rPr>
                <w:rFonts w:ascii="Nikosh" w:eastAsia="Nikosh" w:hAnsi="Nikosh" w:cs="Nikosh"/>
                <w:sz w:val="20"/>
                <w:szCs w:val="20"/>
                <w:cs/>
                <w:lang w:bidi="bn-IN"/>
              </w:rPr>
              <w:t>বায়নকাল</w:t>
            </w:r>
          </w:p>
        </w:tc>
        <w:tc>
          <w:tcPr>
            <w:tcW w:w="3079" w:type="dxa"/>
            <w:shd w:val="clear" w:color="auto" w:fill="E6E6E6"/>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hint="cs"/>
                <w:sz w:val="20"/>
                <w:szCs w:val="20"/>
                <w:cs/>
              </w:rPr>
              <w:t>মন্ত্রণালয়/দপ্তর/সংস্থার নাম</w:t>
            </w:r>
          </w:p>
        </w:tc>
      </w:tr>
      <w:tr w:rsidR="00DE5E58" w:rsidRPr="00DE5E58" w:rsidTr="004136DA">
        <w:trPr>
          <w:trHeight w:val="330"/>
        </w:trPr>
        <w:tc>
          <w:tcPr>
            <w:tcW w:w="851" w:type="dxa"/>
          </w:tcPr>
          <w:p w:rsidR="00DE5E58" w:rsidRPr="00DE5E58" w:rsidRDefault="00DE5E58" w:rsidP="00DE5E58">
            <w:pPr>
              <w:spacing w:after="0" w:line="240" w:lineRule="auto"/>
              <w:jc w:val="center"/>
              <w:rPr>
                <w:rFonts w:ascii="Nikosh" w:eastAsia="NikoshBAN" w:hAnsi="Nikosh" w:cs="Nikosh"/>
                <w:sz w:val="20"/>
                <w:szCs w:val="20"/>
                <w:cs/>
              </w:rPr>
            </w:pPr>
            <w:r w:rsidRPr="00DE5E58">
              <w:rPr>
                <w:rFonts w:ascii="Nikosh" w:eastAsia="NikoshBAN" w:hAnsi="Nikosh" w:cs="Nikosh" w:hint="cs"/>
                <w:sz w:val="20"/>
                <w:szCs w:val="20"/>
                <w:cs/>
              </w:rPr>
              <w:t>১.</w:t>
            </w:r>
          </w:p>
        </w:tc>
        <w:tc>
          <w:tcPr>
            <w:tcW w:w="5648" w:type="dxa"/>
          </w:tcPr>
          <w:p w:rsidR="00DE5E58" w:rsidRPr="00DE5E58" w:rsidRDefault="00DE5E58" w:rsidP="00DE5E58">
            <w:pPr>
              <w:spacing w:after="0" w:line="240" w:lineRule="auto"/>
              <w:rPr>
                <w:rFonts w:ascii="Nikosh" w:eastAsia="Nikosh" w:hAnsi="Nikosh" w:cs="Nikosh"/>
                <w:sz w:val="20"/>
                <w:szCs w:val="20"/>
                <w:cs/>
              </w:rPr>
            </w:pPr>
            <w:r w:rsidRPr="00DE5E58">
              <w:rPr>
                <w:rFonts w:ascii="Nikosh" w:eastAsia="Nikosh" w:hAnsi="Nikosh" w:cs="Nikosh"/>
                <w:sz w:val="20"/>
                <w:szCs w:val="20"/>
                <w:cs/>
                <w:lang w:bidi="bn-IN"/>
              </w:rPr>
              <w:t xml:space="preserve">ইন্টিগ্রেটেড এগ্রিকালচারাল প্রডাক্টিভিটি প্রজেক্ট  (২য় সংশোধিত) </w:t>
            </w:r>
          </w:p>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(জুলাই/২০১১- ডিসেম্বর /২০১৬) (ফসল)</w:t>
            </w:r>
          </w:p>
        </w:tc>
        <w:tc>
          <w:tcPr>
            <w:tcW w:w="3079"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কৃষি মন্ত্রণালয়</w:t>
            </w:r>
          </w:p>
        </w:tc>
      </w:tr>
      <w:tr w:rsidR="00DE5E58" w:rsidRPr="00DE5E58" w:rsidTr="004136DA">
        <w:trPr>
          <w:trHeight w:val="330"/>
        </w:trPr>
        <w:tc>
          <w:tcPr>
            <w:tcW w:w="851" w:type="dxa"/>
          </w:tcPr>
          <w:p w:rsidR="00DE5E58" w:rsidRPr="00DE5E58" w:rsidRDefault="00DE5E58" w:rsidP="00DE5E58">
            <w:pPr>
              <w:spacing w:after="0" w:line="240" w:lineRule="auto"/>
              <w:jc w:val="center"/>
              <w:rPr>
                <w:rFonts w:ascii="Nikosh" w:eastAsia="NikoshBAN" w:hAnsi="Nikosh" w:cs="Nikosh"/>
                <w:sz w:val="20"/>
                <w:szCs w:val="20"/>
                <w:cs/>
              </w:rPr>
            </w:pPr>
            <w:r w:rsidRPr="00DE5E58">
              <w:rPr>
                <w:rFonts w:ascii="Nikosh" w:eastAsia="NikoshBAN" w:hAnsi="Nikosh" w:cs="Nikosh" w:hint="cs"/>
                <w:sz w:val="20"/>
                <w:szCs w:val="20"/>
                <w:cs/>
              </w:rPr>
              <w:t>২.</w:t>
            </w:r>
          </w:p>
        </w:tc>
        <w:tc>
          <w:tcPr>
            <w:tcW w:w="5648" w:type="dxa"/>
          </w:tcPr>
          <w:p w:rsidR="00DE5E58" w:rsidRPr="00DE5E58" w:rsidRDefault="00DE5E58" w:rsidP="00DE5E58">
            <w:pPr>
              <w:spacing w:after="0" w:line="240" w:lineRule="auto"/>
              <w:rPr>
                <w:rFonts w:ascii="Nikosh" w:eastAsia="Nikosh" w:hAnsi="Nikosh" w:cs="Nikosh"/>
                <w:sz w:val="20"/>
                <w:szCs w:val="20"/>
                <w:cs/>
              </w:rPr>
            </w:pPr>
            <w:r w:rsidRPr="00DE5E58">
              <w:rPr>
                <w:rFonts w:ascii="Nikosh" w:eastAsia="Nikosh" w:hAnsi="Nikosh" w:cs="Nikosh"/>
                <w:sz w:val="20"/>
                <w:szCs w:val="20"/>
                <w:cs/>
                <w:lang w:bidi="bn-IN"/>
              </w:rPr>
              <w:t>খাদ্য উৎপাদন বৃদ্ধির লক্ষ্যে ক্ষ</w:t>
            </w:r>
            <w:r w:rsidRPr="00DE5E58">
              <w:rPr>
                <w:rFonts w:ascii="Nikosh" w:eastAsia="Nikosh" w:hAnsi="Nikosh" w:cs="Nikosh" w:hint="cs"/>
                <w:sz w:val="20"/>
                <w:szCs w:val="20"/>
                <w:cs/>
                <w:lang w:bidi="bn-IN"/>
              </w:rPr>
              <w:t>ুদ্র</w:t>
            </w:r>
            <w:r w:rsidRPr="00DE5E58">
              <w:rPr>
                <w:rFonts w:ascii="Nikosh" w:eastAsia="Nikosh" w:hAnsi="Nikosh" w:cs="Nikosh"/>
                <w:sz w:val="20"/>
                <w:szCs w:val="20"/>
                <w:cs/>
                <w:lang w:bidi="bn-IN"/>
              </w:rPr>
              <w:t xml:space="preserve">  ও মাঝারি নদীতে রাবার ড্যাম নির্মাণ (২য় সংশোধিত) </w:t>
            </w:r>
          </w:p>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(জুলাই/ ২০০৯- জুন /২০১৭) (ফসল)</w:t>
            </w:r>
          </w:p>
        </w:tc>
        <w:tc>
          <w:tcPr>
            <w:tcW w:w="3079" w:type="dxa"/>
            <w:vMerge w:val="restart"/>
          </w:tcPr>
          <w:p w:rsidR="00DE5E58" w:rsidRPr="00DE5E58" w:rsidRDefault="00DE5E58" w:rsidP="004136DA">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কৃষি সম্প্রারণ অধিদপ্তর (ডিএই)</w:t>
            </w:r>
          </w:p>
        </w:tc>
      </w:tr>
      <w:tr w:rsidR="00DE5E58" w:rsidRPr="00DE5E58" w:rsidTr="004136DA">
        <w:trPr>
          <w:trHeight w:val="228"/>
        </w:trPr>
        <w:tc>
          <w:tcPr>
            <w:tcW w:w="851" w:type="dxa"/>
          </w:tcPr>
          <w:p w:rsidR="00DE5E58" w:rsidRPr="00DE5E58" w:rsidRDefault="00DE5E58" w:rsidP="00DE5E58">
            <w:pPr>
              <w:spacing w:after="0" w:line="240" w:lineRule="auto"/>
              <w:jc w:val="center"/>
              <w:rPr>
                <w:rFonts w:ascii="Nikosh" w:eastAsia="NikoshBAN" w:hAnsi="Nikosh" w:cs="Nikosh"/>
                <w:sz w:val="20"/>
                <w:szCs w:val="20"/>
                <w:cs/>
              </w:rPr>
            </w:pPr>
            <w:r w:rsidRPr="00DE5E58">
              <w:rPr>
                <w:rFonts w:ascii="Nikosh" w:eastAsia="NikoshBAN" w:hAnsi="Nikosh" w:cs="Nikosh" w:hint="cs"/>
                <w:sz w:val="20"/>
                <w:szCs w:val="20"/>
                <w:cs/>
              </w:rPr>
              <w:t>৩.</w:t>
            </w:r>
          </w:p>
        </w:tc>
        <w:tc>
          <w:tcPr>
            <w:tcW w:w="5648" w:type="dxa"/>
          </w:tcPr>
          <w:p w:rsidR="00DE5E58" w:rsidRPr="00DE5E58" w:rsidRDefault="00DE5E58" w:rsidP="00DE5E58">
            <w:pPr>
              <w:spacing w:after="0" w:line="240" w:lineRule="auto"/>
              <w:rPr>
                <w:rFonts w:ascii="Nikosh" w:eastAsia="Nikosh" w:hAnsi="Nikosh" w:cs="Nikosh"/>
                <w:sz w:val="20"/>
                <w:szCs w:val="20"/>
                <w:cs/>
              </w:rPr>
            </w:pPr>
            <w:r w:rsidRPr="00DE5E58">
              <w:rPr>
                <w:rFonts w:ascii="Nikosh" w:eastAsia="Nikosh" w:hAnsi="Nikosh" w:cs="Nikosh"/>
                <w:sz w:val="20"/>
                <w:szCs w:val="20"/>
                <w:cs/>
                <w:lang w:bidi="bn-IN"/>
              </w:rPr>
              <w:t xml:space="preserve">সেকেন্ড ক্রপ ডাইভারসিফিকেশন প্রজেক্ট (২য় সংশোধিত) </w:t>
            </w:r>
          </w:p>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(জুলাই ২০১০-জুন-২০১৭) (ফসল)</w:t>
            </w:r>
          </w:p>
        </w:tc>
        <w:tc>
          <w:tcPr>
            <w:tcW w:w="3079" w:type="dxa"/>
            <w:vMerge/>
          </w:tcPr>
          <w:p w:rsidR="00DE5E58" w:rsidRPr="00DE5E58" w:rsidRDefault="00DE5E58" w:rsidP="00DE5E58">
            <w:pPr>
              <w:spacing w:after="0" w:line="240" w:lineRule="auto"/>
              <w:rPr>
                <w:rFonts w:ascii="Nikosh" w:eastAsia="Times New Roman" w:hAnsi="Nikosh" w:cs="Nikosh"/>
                <w:sz w:val="20"/>
                <w:szCs w:val="20"/>
                <w:lang w:bidi="bn-IN"/>
              </w:rPr>
            </w:pPr>
          </w:p>
        </w:tc>
      </w:tr>
      <w:tr w:rsidR="00DE5E58" w:rsidRPr="00DE5E58" w:rsidTr="004136DA">
        <w:trPr>
          <w:trHeight w:val="228"/>
        </w:trPr>
        <w:tc>
          <w:tcPr>
            <w:tcW w:w="851" w:type="dxa"/>
          </w:tcPr>
          <w:p w:rsidR="00DE5E58" w:rsidRPr="00DE5E58" w:rsidRDefault="00DE5E58" w:rsidP="00DE5E58">
            <w:pPr>
              <w:spacing w:after="0" w:line="240" w:lineRule="auto"/>
              <w:jc w:val="center"/>
              <w:rPr>
                <w:rFonts w:ascii="Nikosh" w:eastAsia="NikoshBAN" w:hAnsi="Nikosh" w:cs="Nikosh"/>
                <w:sz w:val="20"/>
                <w:szCs w:val="20"/>
                <w:cs/>
              </w:rPr>
            </w:pPr>
            <w:r w:rsidRPr="00DE5E58">
              <w:rPr>
                <w:rFonts w:ascii="Nikosh" w:eastAsia="NikoshBAN" w:hAnsi="Nikosh" w:cs="Nikosh" w:hint="cs"/>
                <w:sz w:val="20"/>
                <w:szCs w:val="20"/>
                <w:cs/>
              </w:rPr>
              <w:t>৪.</w:t>
            </w:r>
          </w:p>
        </w:tc>
        <w:tc>
          <w:tcPr>
            <w:tcW w:w="5648" w:type="dxa"/>
          </w:tcPr>
          <w:p w:rsidR="00DE5E58" w:rsidRPr="00DE5E58" w:rsidRDefault="00DE5E58" w:rsidP="00DE5E58">
            <w:pPr>
              <w:spacing w:after="0" w:line="240" w:lineRule="auto"/>
              <w:rPr>
                <w:rFonts w:ascii="Nikosh" w:eastAsia="Nikosh" w:hAnsi="Nikosh" w:cs="Nikosh"/>
                <w:sz w:val="20"/>
                <w:szCs w:val="20"/>
                <w:cs/>
              </w:rPr>
            </w:pPr>
            <w:r w:rsidRPr="00DE5E58">
              <w:rPr>
                <w:rFonts w:ascii="Nikosh" w:eastAsia="Nikosh" w:hAnsi="Nikosh" w:cs="Nikosh"/>
                <w:sz w:val="20"/>
                <w:szCs w:val="20"/>
                <w:cs/>
                <w:lang w:bidi="bn-IN"/>
              </w:rPr>
              <w:t xml:space="preserve">পিরোজপুর- গোপালগঞ্জ- বাগেরহাট সমন্বিত কৃষি উন্নয়ন প্রকল্প (১ম সংশোধিত) </w:t>
            </w:r>
          </w:p>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lastRenderedPageBreak/>
              <w:t>(জুলাই/ ২০১২- জুন/ ২০১৭)</w:t>
            </w:r>
          </w:p>
        </w:tc>
        <w:tc>
          <w:tcPr>
            <w:tcW w:w="3079" w:type="dxa"/>
            <w:vMerge/>
          </w:tcPr>
          <w:p w:rsidR="00DE5E58" w:rsidRPr="00DE5E58" w:rsidRDefault="00DE5E58" w:rsidP="00DE5E58">
            <w:pPr>
              <w:spacing w:after="0" w:line="240" w:lineRule="auto"/>
              <w:rPr>
                <w:rFonts w:ascii="Nikosh" w:eastAsia="Times New Roman" w:hAnsi="Nikosh" w:cs="Nikosh"/>
                <w:sz w:val="20"/>
                <w:szCs w:val="20"/>
                <w:lang w:bidi="bn-IN"/>
              </w:rPr>
            </w:pPr>
          </w:p>
        </w:tc>
      </w:tr>
      <w:tr w:rsidR="00DE5E58" w:rsidRPr="00DE5E58" w:rsidTr="004136DA">
        <w:trPr>
          <w:trHeight w:val="330"/>
        </w:trPr>
        <w:tc>
          <w:tcPr>
            <w:tcW w:w="851" w:type="dxa"/>
          </w:tcPr>
          <w:p w:rsidR="00DE5E58" w:rsidRPr="00DE5E58" w:rsidRDefault="00DE5E58" w:rsidP="00DE5E58">
            <w:pPr>
              <w:spacing w:after="0" w:line="240" w:lineRule="auto"/>
              <w:jc w:val="center"/>
              <w:rPr>
                <w:rFonts w:ascii="Nikosh" w:eastAsia="NikoshBAN" w:hAnsi="Nikosh" w:cs="Nikosh"/>
                <w:sz w:val="20"/>
                <w:szCs w:val="20"/>
                <w:cs/>
              </w:rPr>
            </w:pPr>
            <w:r w:rsidRPr="00DE5E58">
              <w:rPr>
                <w:rFonts w:ascii="Nikosh" w:eastAsia="NikoshBAN" w:hAnsi="Nikosh" w:cs="Nikosh" w:hint="cs"/>
                <w:sz w:val="20"/>
                <w:szCs w:val="20"/>
                <w:cs/>
              </w:rPr>
              <w:lastRenderedPageBreak/>
              <w:t>৫.</w:t>
            </w:r>
          </w:p>
        </w:tc>
        <w:tc>
          <w:tcPr>
            <w:tcW w:w="5648" w:type="dxa"/>
          </w:tcPr>
          <w:p w:rsidR="00DE5E58" w:rsidRPr="00DE5E58" w:rsidRDefault="00DE5E58" w:rsidP="00DE5E58">
            <w:pPr>
              <w:spacing w:after="0" w:line="240" w:lineRule="auto"/>
              <w:rPr>
                <w:rFonts w:ascii="Nikosh" w:eastAsia="Nikosh" w:hAnsi="Nikosh" w:cs="Nikosh"/>
                <w:sz w:val="20"/>
                <w:szCs w:val="20"/>
                <w:cs/>
              </w:rPr>
            </w:pPr>
            <w:r w:rsidRPr="00DE5E58">
              <w:rPr>
                <w:rFonts w:ascii="Nikosh" w:eastAsia="Nikosh" w:hAnsi="Nikosh" w:cs="Nikosh"/>
                <w:sz w:val="20"/>
                <w:szCs w:val="20"/>
                <w:cs/>
                <w:lang w:bidi="bn-IN"/>
              </w:rPr>
              <w:t>উপজেলা পর্যায়ে প্রযুক্তি হ</w:t>
            </w:r>
            <w:r w:rsidRPr="00DE5E58">
              <w:rPr>
                <w:rFonts w:ascii="Nikosh" w:eastAsia="Nikosh" w:hAnsi="Nikosh" w:cs="Nikosh" w:hint="cs"/>
                <w:sz w:val="20"/>
                <w:szCs w:val="20"/>
                <w:cs/>
              </w:rPr>
              <w:t>স্তান্তরের</w:t>
            </w:r>
            <w:r w:rsidRPr="00DE5E58">
              <w:rPr>
                <w:rFonts w:ascii="Nikosh" w:eastAsia="Nikosh" w:hAnsi="Nikosh" w:cs="Nikosh"/>
                <w:sz w:val="20"/>
                <w:szCs w:val="20"/>
                <w:cs/>
                <w:lang w:bidi="bn-IN"/>
              </w:rPr>
              <w:t xml:space="preserve"> জন্য কৃষক প্রশিক্ষণ প্রকল্প-২য় পর্যায় (২য় সংশোধিত) </w:t>
            </w:r>
          </w:p>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(জুলাই/ ২০১১ - জুন/ ২০১৭) (ফসল)</w:t>
            </w:r>
          </w:p>
        </w:tc>
        <w:tc>
          <w:tcPr>
            <w:tcW w:w="3079" w:type="dxa"/>
            <w:vMerge/>
          </w:tcPr>
          <w:p w:rsidR="00DE5E58" w:rsidRPr="00DE5E58" w:rsidRDefault="00DE5E58" w:rsidP="00DE5E58">
            <w:pPr>
              <w:spacing w:after="0" w:line="240" w:lineRule="auto"/>
              <w:rPr>
                <w:rFonts w:ascii="Nikosh" w:eastAsia="Times New Roman" w:hAnsi="Nikosh" w:cs="Nikosh"/>
                <w:sz w:val="20"/>
                <w:szCs w:val="20"/>
                <w:lang w:bidi="bn-IN"/>
              </w:rPr>
            </w:pPr>
          </w:p>
        </w:tc>
      </w:tr>
      <w:tr w:rsidR="00DE5E58" w:rsidRPr="00DE5E58" w:rsidTr="004136DA">
        <w:trPr>
          <w:trHeight w:val="330"/>
        </w:trPr>
        <w:tc>
          <w:tcPr>
            <w:tcW w:w="851" w:type="dxa"/>
          </w:tcPr>
          <w:p w:rsidR="00DE5E58" w:rsidRPr="00DE5E58" w:rsidRDefault="00DE5E58" w:rsidP="00DE5E58">
            <w:pPr>
              <w:spacing w:after="0" w:line="240" w:lineRule="auto"/>
              <w:jc w:val="center"/>
              <w:rPr>
                <w:rFonts w:ascii="Nikosh" w:eastAsia="NikoshBAN" w:hAnsi="Nikosh" w:cs="Nikosh"/>
                <w:sz w:val="20"/>
                <w:szCs w:val="20"/>
                <w:cs/>
              </w:rPr>
            </w:pPr>
            <w:r w:rsidRPr="00DE5E58">
              <w:rPr>
                <w:rFonts w:ascii="Nikosh" w:eastAsia="NikoshBAN" w:hAnsi="Nikosh" w:cs="Nikosh" w:hint="cs"/>
                <w:sz w:val="20"/>
                <w:szCs w:val="20"/>
                <w:cs/>
              </w:rPr>
              <w:t>৬.</w:t>
            </w:r>
          </w:p>
        </w:tc>
        <w:tc>
          <w:tcPr>
            <w:tcW w:w="5648" w:type="dxa"/>
          </w:tcPr>
          <w:p w:rsidR="00DE5E58" w:rsidRPr="00DE5E58" w:rsidRDefault="00DE5E58" w:rsidP="00DE5E58">
            <w:pPr>
              <w:spacing w:after="0" w:line="240" w:lineRule="auto"/>
              <w:rPr>
                <w:rFonts w:ascii="Nikosh" w:eastAsia="Nikosh" w:hAnsi="Nikosh" w:cs="Nikosh"/>
                <w:sz w:val="20"/>
                <w:szCs w:val="20"/>
                <w:cs/>
              </w:rPr>
            </w:pPr>
            <w:r w:rsidRPr="00DE5E58">
              <w:rPr>
                <w:rFonts w:ascii="Nikosh" w:eastAsia="Nikosh" w:hAnsi="Nikosh" w:cs="Nikosh"/>
                <w:sz w:val="20"/>
                <w:szCs w:val="20"/>
                <w:cs/>
                <w:lang w:bidi="bn-IN"/>
              </w:rPr>
              <w:t xml:space="preserve">মানসম্পন্ন বীজ সরবরাহ বৃদ্ধিকরণ (২য় সংশোধিত) </w:t>
            </w:r>
          </w:p>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(জানুয়ারি/২০১১- ডিসেম্বর/২০১৬) (ফসল)</w:t>
            </w:r>
          </w:p>
        </w:tc>
        <w:tc>
          <w:tcPr>
            <w:tcW w:w="3079" w:type="dxa"/>
            <w:vMerge w:val="restart"/>
          </w:tcPr>
          <w:p w:rsidR="00DE5E58" w:rsidRPr="00DE5E58" w:rsidRDefault="00DE5E58" w:rsidP="004136DA">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বাংলাদেশ কৃষি উন্নয়ন কর্পোরেশন</w:t>
            </w:r>
            <w:r w:rsidR="004136DA">
              <w:rPr>
                <w:rFonts w:ascii="Nikosh" w:eastAsia="Nikosh" w:hAnsi="Nikosh" w:cs="Nikosh"/>
                <w:sz w:val="20"/>
                <w:szCs w:val="20"/>
                <w:lang w:bidi="bn-IN"/>
              </w:rPr>
              <w:t xml:space="preserve"> </w:t>
            </w:r>
            <w:r w:rsidRPr="00DE5E58">
              <w:rPr>
                <w:rFonts w:ascii="Nikosh" w:eastAsia="Nikosh" w:hAnsi="Nikosh" w:cs="Nikosh"/>
                <w:sz w:val="20"/>
                <w:szCs w:val="20"/>
                <w:cs/>
                <w:lang w:bidi="bn-IN"/>
              </w:rPr>
              <w:t>(বিএডিসি)</w:t>
            </w:r>
          </w:p>
        </w:tc>
      </w:tr>
      <w:tr w:rsidR="00DE5E58" w:rsidRPr="00DE5E58" w:rsidTr="004136DA">
        <w:trPr>
          <w:trHeight w:val="330"/>
        </w:trPr>
        <w:tc>
          <w:tcPr>
            <w:tcW w:w="851" w:type="dxa"/>
          </w:tcPr>
          <w:p w:rsidR="00DE5E58" w:rsidRPr="00DE5E58" w:rsidRDefault="00DE5E58" w:rsidP="00DE5E58">
            <w:pPr>
              <w:spacing w:after="0" w:line="240" w:lineRule="auto"/>
              <w:jc w:val="center"/>
              <w:rPr>
                <w:rFonts w:ascii="Nikosh" w:eastAsia="NikoshBAN" w:hAnsi="Nikosh" w:cs="Nikosh"/>
                <w:sz w:val="20"/>
                <w:szCs w:val="20"/>
                <w:cs/>
              </w:rPr>
            </w:pPr>
            <w:r w:rsidRPr="00DE5E58">
              <w:rPr>
                <w:rFonts w:ascii="Nikosh" w:eastAsia="NikoshBAN" w:hAnsi="Nikosh" w:cs="Nikosh" w:hint="cs"/>
                <w:sz w:val="20"/>
                <w:szCs w:val="20"/>
                <w:cs/>
              </w:rPr>
              <w:t>৭.</w:t>
            </w:r>
          </w:p>
        </w:tc>
        <w:tc>
          <w:tcPr>
            <w:tcW w:w="5648" w:type="dxa"/>
          </w:tcPr>
          <w:p w:rsidR="00DE5E58" w:rsidRPr="00DE5E58" w:rsidRDefault="00DE5E58" w:rsidP="00DE5E58">
            <w:pPr>
              <w:spacing w:after="0" w:line="240" w:lineRule="auto"/>
              <w:rPr>
                <w:rFonts w:ascii="Nikosh" w:eastAsia="Nikosh" w:hAnsi="Nikosh" w:cs="Nikosh"/>
                <w:sz w:val="20"/>
                <w:szCs w:val="20"/>
                <w:cs/>
              </w:rPr>
            </w:pPr>
            <w:r w:rsidRPr="00DE5E58">
              <w:rPr>
                <w:rFonts w:ascii="Nikosh" w:eastAsia="Nikosh" w:hAnsi="Nikosh" w:cs="Nikosh"/>
                <w:sz w:val="20"/>
                <w:szCs w:val="20"/>
                <w:cs/>
                <w:lang w:bidi="bn-IN"/>
              </w:rPr>
              <w:t xml:space="preserve">মুজিব নগর সমন্বিত কৃষি উন্নয়ন প্রকল্প (জুলাই ২০১১- জুন ২০১৬) </w:t>
            </w:r>
          </w:p>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(১ম সংশোধিত)* (ফসল)</w:t>
            </w:r>
          </w:p>
        </w:tc>
        <w:tc>
          <w:tcPr>
            <w:tcW w:w="3079" w:type="dxa"/>
            <w:vMerge/>
          </w:tcPr>
          <w:p w:rsidR="00DE5E58" w:rsidRPr="00DE5E58" w:rsidRDefault="00DE5E58" w:rsidP="00DE5E58">
            <w:pPr>
              <w:spacing w:after="0" w:line="240" w:lineRule="auto"/>
              <w:rPr>
                <w:rFonts w:ascii="Nikosh" w:eastAsia="Times New Roman" w:hAnsi="Nikosh" w:cs="Nikosh"/>
                <w:sz w:val="20"/>
                <w:szCs w:val="20"/>
                <w:lang w:bidi="bn-IN"/>
              </w:rPr>
            </w:pPr>
          </w:p>
        </w:tc>
      </w:tr>
      <w:tr w:rsidR="00DE5E58" w:rsidRPr="00DE5E58" w:rsidTr="004136DA">
        <w:trPr>
          <w:trHeight w:val="330"/>
        </w:trPr>
        <w:tc>
          <w:tcPr>
            <w:tcW w:w="851" w:type="dxa"/>
          </w:tcPr>
          <w:p w:rsidR="00DE5E58" w:rsidRPr="00DE5E58" w:rsidRDefault="00DE5E58" w:rsidP="00DE5E58">
            <w:pPr>
              <w:spacing w:after="0" w:line="240" w:lineRule="auto"/>
              <w:jc w:val="center"/>
              <w:rPr>
                <w:rFonts w:ascii="Nikosh" w:eastAsia="NikoshBAN" w:hAnsi="Nikosh" w:cs="Nikosh"/>
                <w:sz w:val="20"/>
                <w:szCs w:val="20"/>
                <w:cs/>
              </w:rPr>
            </w:pPr>
            <w:r w:rsidRPr="00DE5E58">
              <w:rPr>
                <w:rFonts w:ascii="Nikosh" w:eastAsia="NikoshBAN" w:hAnsi="Nikosh" w:cs="Nikosh" w:hint="cs"/>
                <w:sz w:val="20"/>
                <w:szCs w:val="20"/>
                <w:cs/>
              </w:rPr>
              <w:t>৮.</w:t>
            </w:r>
          </w:p>
        </w:tc>
        <w:tc>
          <w:tcPr>
            <w:tcW w:w="5648"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দক্ষিণ উপকূলীয় অঞ্চলে (বরিশাল, পটুয়াখালী) বীজবর্ধন খামার স্থাপন প্রকল্প (২য় সংশোধিত) (জানুয়ারি/২০১২-জুন/২০১৭) (ফসল)</w:t>
            </w:r>
          </w:p>
        </w:tc>
        <w:tc>
          <w:tcPr>
            <w:tcW w:w="3079" w:type="dxa"/>
            <w:vMerge/>
          </w:tcPr>
          <w:p w:rsidR="00DE5E58" w:rsidRPr="00DE5E58" w:rsidRDefault="00DE5E58" w:rsidP="00DE5E58">
            <w:pPr>
              <w:spacing w:after="0" w:line="240" w:lineRule="auto"/>
              <w:rPr>
                <w:rFonts w:ascii="Nikosh" w:eastAsia="Times New Roman" w:hAnsi="Nikosh" w:cs="Nikosh"/>
                <w:sz w:val="20"/>
                <w:szCs w:val="20"/>
                <w:lang w:bidi="bn-IN"/>
              </w:rPr>
            </w:pPr>
          </w:p>
        </w:tc>
      </w:tr>
      <w:tr w:rsidR="00DE5E58" w:rsidRPr="00DE5E58" w:rsidTr="004136DA">
        <w:trPr>
          <w:trHeight w:val="330"/>
        </w:trPr>
        <w:tc>
          <w:tcPr>
            <w:tcW w:w="851" w:type="dxa"/>
          </w:tcPr>
          <w:p w:rsidR="00DE5E58" w:rsidRPr="00DE5E58" w:rsidRDefault="00DE5E58" w:rsidP="00DE5E58">
            <w:pPr>
              <w:spacing w:after="0" w:line="240" w:lineRule="auto"/>
              <w:jc w:val="center"/>
              <w:rPr>
                <w:rFonts w:ascii="Nikosh" w:eastAsia="NikoshBAN" w:hAnsi="Nikosh" w:cs="Nikosh"/>
                <w:sz w:val="20"/>
                <w:szCs w:val="20"/>
                <w:cs/>
              </w:rPr>
            </w:pPr>
            <w:r w:rsidRPr="00DE5E58">
              <w:rPr>
                <w:rFonts w:ascii="Nikosh" w:eastAsia="NikoshBAN" w:hAnsi="Nikosh" w:cs="Nikosh" w:hint="cs"/>
                <w:sz w:val="20"/>
                <w:szCs w:val="20"/>
                <w:cs/>
              </w:rPr>
              <w:t>৯.</w:t>
            </w:r>
          </w:p>
        </w:tc>
        <w:tc>
          <w:tcPr>
            <w:tcW w:w="5648" w:type="dxa"/>
          </w:tcPr>
          <w:p w:rsidR="00DE5E58" w:rsidRPr="00DE5E58" w:rsidRDefault="00DE5E58" w:rsidP="00DE5E58">
            <w:pPr>
              <w:spacing w:after="0" w:line="240" w:lineRule="auto"/>
              <w:rPr>
                <w:rFonts w:ascii="Nikosh" w:eastAsia="Nikosh" w:hAnsi="Nikosh" w:cs="Nikosh"/>
                <w:sz w:val="20"/>
                <w:szCs w:val="20"/>
                <w:cs/>
              </w:rPr>
            </w:pPr>
            <w:r w:rsidRPr="00DE5E58">
              <w:rPr>
                <w:rFonts w:ascii="Nikosh" w:eastAsia="Nikosh" w:hAnsi="Nikosh" w:cs="Nikosh"/>
                <w:sz w:val="20"/>
                <w:szCs w:val="20"/>
                <w:cs/>
                <w:lang w:bidi="bn-IN"/>
              </w:rPr>
              <w:t xml:space="preserve">পূর্বাঞ্চলীয় সেচ এলাকা উন্নয়ন প্রকল্প (১ম সংশোধিত) ২য় পর্যায় </w:t>
            </w:r>
          </w:p>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(জানূয়ারী/ ২০১৩ - জুন/ ২০১৭)  (সেচ)</w:t>
            </w:r>
          </w:p>
        </w:tc>
        <w:tc>
          <w:tcPr>
            <w:tcW w:w="3079" w:type="dxa"/>
            <w:vMerge/>
          </w:tcPr>
          <w:p w:rsidR="00DE5E58" w:rsidRPr="00DE5E58" w:rsidRDefault="00DE5E58" w:rsidP="00DE5E58">
            <w:pPr>
              <w:spacing w:after="0" w:line="240" w:lineRule="auto"/>
              <w:rPr>
                <w:rFonts w:ascii="Nikosh" w:eastAsia="Times New Roman" w:hAnsi="Nikosh" w:cs="Nikosh"/>
                <w:sz w:val="20"/>
                <w:szCs w:val="20"/>
                <w:lang w:bidi="bn-IN"/>
              </w:rPr>
            </w:pPr>
          </w:p>
        </w:tc>
      </w:tr>
      <w:tr w:rsidR="00DE5E58" w:rsidRPr="00DE5E58" w:rsidTr="004136DA">
        <w:trPr>
          <w:trHeight w:val="330"/>
        </w:trPr>
        <w:tc>
          <w:tcPr>
            <w:tcW w:w="851" w:type="dxa"/>
          </w:tcPr>
          <w:p w:rsidR="00DE5E58" w:rsidRPr="00DE5E58" w:rsidRDefault="00DE5E58" w:rsidP="00DE5E58">
            <w:pPr>
              <w:spacing w:after="0" w:line="240" w:lineRule="auto"/>
              <w:jc w:val="center"/>
              <w:rPr>
                <w:rFonts w:ascii="Nikosh" w:eastAsia="NikoshBAN" w:hAnsi="Nikosh" w:cs="Nikosh"/>
                <w:sz w:val="20"/>
                <w:szCs w:val="20"/>
                <w:cs/>
              </w:rPr>
            </w:pPr>
            <w:r w:rsidRPr="00DE5E58">
              <w:rPr>
                <w:rFonts w:ascii="Nikosh" w:eastAsia="NikoshBAN" w:hAnsi="Nikosh" w:cs="Nikosh" w:hint="cs"/>
                <w:sz w:val="20"/>
                <w:szCs w:val="20"/>
                <w:cs/>
              </w:rPr>
              <w:t>১০.</w:t>
            </w:r>
          </w:p>
        </w:tc>
        <w:tc>
          <w:tcPr>
            <w:tcW w:w="5648" w:type="dxa"/>
          </w:tcPr>
          <w:p w:rsidR="00DE5E58" w:rsidRPr="00DE5E58" w:rsidRDefault="00DE5E58" w:rsidP="00DE5E58">
            <w:pPr>
              <w:spacing w:after="0" w:line="240" w:lineRule="auto"/>
              <w:rPr>
                <w:rFonts w:ascii="Nikosh" w:eastAsia="Nikosh" w:hAnsi="Nikosh" w:cs="Nikosh"/>
                <w:sz w:val="20"/>
                <w:szCs w:val="20"/>
                <w:cs/>
              </w:rPr>
            </w:pPr>
            <w:r w:rsidRPr="00DE5E58">
              <w:rPr>
                <w:rFonts w:ascii="Nikosh" w:eastAsia="Nikosh" w:hAnsi="Nikosh" w:cs="Nikosh"/>
                <w:sz w:val="20"/>
                <w:szCs w:val="20"/>
                <w:cs/>
                <w:lang w:bidi="bn-IN"/>
              </w:rPr>
              <w:t xml:space="preserve">পাবনা -নাটোর- সিরাজগঞ্জ ক্ষুদ্রসেচ উন্নয়ন প্রকল্প (৩য় পর্যায়) (১ম সংশোধিত) </w:t>
            </w:r>
          </w:p>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(মার্চ/২০১১ - জুন/২০১৭ (সেচ)</w:t>
            </w:r>
          </w:p>
        </w:tc>
        <w:tc>
          <w:tcPr>
            <w:tcW w:w="3079" w:type="dxa"/>
            <w:vMerge/>
          </w:tcPr>
          <w:p w:rsidR="00DE5E58" w:rsidRPr="00DE5E58" w:rsidRDefault="00DE5E58" w:rsidP="00DE5E58">
            <w:pPr>
              <w:spacing w:after="0" w:line="240" w:lineRule="auto"/>
              <w:rPr>
                <w:rFonts w:ascii="Nikosh" w:eastAsia="Times New Roman" w:hAnsi="Nikosh" w:cs="Nikosh"/>
                <w:sz w:val="20"/>
                <w:szCs w:val="20"/>
                <w:lang w:bidi="bn-IN"/>
              </w:rPr>
            </w:pPr>
          </w:p>
        </w:tc>
      </w:tr>
      <w:tr w:rsidR="00DE5E58" w:rsidRPr="00DE5E58" w:rsidTr="004136DA">
        <w:trPr>
          <w:trHeight w:val="330"/>
        </w:trPr>
        <w:tc>
          <w:tcPr>
            <w:tcW w:w="851" w:type="dxa"/>
          </w:tcPr>
          <w:p w:rsidR="00DE5E58" w:rsidRPr="00DE5E58" w:rsidRDefault="00DE5E58" w:rsidP="00DE5E58">
            <w:pPr>
              <w:spacing w:after="0" w:line="240" w:lineRule="auto"/>
              <w:jc w:val="center"/>
              <w:rPr>
                <w:rFonts w:ascii="Nikosh" w:eastAsia="NikoshBAN" w:hAnsi="Nikosh" w:cs="Nikosh"/>
                <w:sz w:val="20"/>
                <w:szCs w:val="20"/>
                <w:cs/>
              </w:rPr>
            </w:pPr>
            <w:r w:rsidRPr="00DE5E58">
              <w:rPr>
                <w:rFonts w:ascii="Nikosh" w:eastAsia="NikoshBAN" w:hAnsi="Nikosh" w:cs="Nikosh" w:hint="cs"/>
                <w:sz w:val="20"/>
                <w:szCs w:val="20"/>
                <w:cs/>
              </w:rPr>
              <w:t>১১.</w:t>
            </w:r>
          </w:p>
        </w:tc>
        <w:tc>
          <w:tcPr>
            <w:tcW w:w="5648" w:type="dxa"/>
          </w:tcPr>
          <w:p w:rsidR="00DE5E58" w:rsidRPr="00DE5E58" w:rsidRDefault="00DE5E58" w:rsidP="00DE5E58">
            <w:pPr>
              <w:spacing w:after="0" w:line="240" w:lineRule="auto"/>
              <w:rPr>
                <w:rFonts w:ascii="Nikosh" w:eastAsia="Nikosh" w:hAnsi="Nikosh" w:cs="Nikosh"/>
                <w:sz w:val="20"/>
                <w:szCs w:val="20"/>
                <w:cs/>
              </w:rPr>
            </w:pPr>
            <w:r w:rsidRPr="00DE5E58">
              <w:rPr>
                <w:rFonts w:ascii="Nikosh" w:eastAsia="Nikosh" w:hAnsi="Nikosh" w:cs="Nikosh"/>
                <w:sz w:val="20"/>
                <w:szCs w:val="20"/>
                <w:cs/>
                <w:lang w:bidi="bn-IN"/>
              </w:rPr>
              <w:t>বৃহত্তর রংপুর জেলায় আধ</w:t>
            </w:r>
            <w:r w:rsidRPr="00DE5E58">
              <w:rPr>
                <w:rFonts w:ascii="Nikosh" w:eastAsia="Nikosh" w:hAnsi="Nikosh" w:cs="Nikosh" w:hint="cs"/>
                <w:sz w:val="20"/>
                <w:szCs w:val="20"/>
                <w:cs/>
                <w:lang w:bidi="bn-IN"/>
              </w:rPr>
              <w:t>ু</w:t>
            </w:r>
            <w:r w:rsidRPr="00DE5E58">
              <w:rPr>
                <w:rFonts w:ascii="Nikosh" w:eastAsia="Nikosh" w:hAnsi="Nikosh" w:cs="Nikosh"/>
                <w:sz w:val="20"/>
                <w:szCs w:val="20"/>
                <w:cs/>
                <w:lang w:bidi="bn-IN"/>
              </w:rPr>
              <w:t xml:space="preserve">নিক ক্ষুদ্রসেচ সম্প্রসারণ প্রকল্প </w:t>
            </w:r>
          </w:p>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(জুলাই/ ২০১৩ - জুন/ ২০১৭) (সেচ)</w:t>
            </w:r>
          </w:p>
        </w:tc>
        <w:tc>
          <w:tcPr>
            <w:tcW w:w="3079" w:type="dxa"/>
            <w:vMerge/>
          </w:tcPr>
          <w:p w:rsidR="00DE5E58" w:rsidRPr="00DE5E58" w:rsidRDefault="00DE5E58" w:rsidP="00DE5E58">
            <w:pPr>
              <w:spacing w:after="0" w:line="240" w:lineRule="auto"/>
              <w:rPr>
                <w:rFonts w:ascii="Nikosh" w:eastAsia="Times New Roman" w:hAnsi="Nikosh" w:cs="Nikosh"/>
                <w:sz w:val="20"/>
                <w:szCs w:val="20"/>
                <w:lang w:bidi="bn-IN"/>
              </w:rPr>
            </w:pPr>
          </w:p>
        </w:tc>
      </w:tr>
      <w:tr w:rsidR="00DE5E58" w:rsidRPr="00DE5E58" w:rsidTr="004136DA">
        <w:trPr>
          <w:trHeight w:val="330"/>
        </w:trPr>
        <w:tc>
          <w:tcPr>
            <w:tcW w:w="851" w:type="dxa"/>
          </w:tcPr>
          <w:p w:rsidR="00DE5E58" w:rsidRPr="00DE5E58" w:rsidRDefault="00DE5E58" w:rsidP="00DE5E58">
            <w:pPr>
              <w:spacing w:after="0" w:line="240" w:lineRule="auto"/>
              <w:jc w:val="center"/>
              <w:rPr>
                <w:rFonts w:ascii="Nikosh" w:eastAsia="NikoshBAN" w:hAnsi="Nikosh" w:cs="Nikosh"/>
                <w:sz w:val="20"/>
                <w:szCs w:val="20"/>
                <w:cs/>
              </w:rPr>
            </w:pPr>
            <w:r w:rsidRPr="00DE5E58">
              <w:rPr>
                <w:rFonts w:ascii="Nikosh" w:eastAsia="NikoshBAN" w:hAnsi="Nikosh" w:cs="Nikosh" w:hint="cs"/>
                <w:sz w:val="20"/>
                <w:szCs w:val="20"/>
                <w:cs/>
              </w:rPr>
              <w:t>১২.</w:t>
            </w:r>
          </w:p>
        </w:tc>
        <w:tc>
          <w:tcPr>
            <w:tcW w:w="5648" w:type="dxa"/>
          </w:tcPr>
          <w:p w:rsidR="00DE5E58" w:rsidRPr="00DE5E58" w:rsidRDefault="00DE5E58" w:rsidP="00DE5E58">
            <w:pPr>
              <w:spacing w:after="0" w:line="240" w:lineRule="auto"/>
              <w:rPr>
                <w:rFonts w:ascii="Nikosh" w:eastAsia="Nikosh" w:hAnsi="Nikosh" w:cs="Nikosh"/>
                <w:sz w:val="20"/>
                <w:szCs w:val="20"/>
                <w:cs/>
              </w:rPr>
            </w:pPr>
            <w:r w:rsidRPr="00DE5E58">
              <w:rPr>
                <w:rFonts w:ascii="Nikosh" w:eastAsia="Nikosh" w:hAnsi="Nikosh" w:cs="Nikosh"/>
                <w:sz w:val="20"/>
                <w:szCs w:val="20"/>
                <w:cs/>
                <w:lang w:bidi="bn-IN"/>
              </w:rPr>
              <w:t xml:space="preserve">বিএআরআই এর গবেষণা ও গবেষণা অবকাঠামো উন্নয়ন ও সম্প্রসারণ প্রকল্প </w:t>
            </w:r>
          </w:p>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(জুলাই/২০১২ - জুন/২০১৭) (ফসল)</w:t>
            </w:r>
          </w:p>
        </w:tc>
        <w:tc>
          <w:tcPr>
            <w:tcW w:w="3079"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বাংলাদেশ কৃষি গবেষণা ইনস্টিটিউট (বারি)</w:t>
            </w:r>
          </w:p>
        </w:tc>
      </w:tr>
      <w:tr w:rsidR="00DE5E58" w:rsidRPr="00DE5E58" w:rsidTr="004136DA">
        <w:trPr>
          <w:trHeight w:val="330"/>
        </w:trPr>
        <w:tc>
          <w:tcPr>
            <w:tcW w:w="851" w:type="dxa"/>
          </w:tcPr>
          <w:p w:rsidR="00DE5E58" w:rsidRPr="00DE5E58" w:rsidRDefault="00DE5E58" w:rsidP="00DE5E58">
            <w:pPr>
              <w:spacing w:after="0" w:line="240" w:lineRule="auto"/>
              <w:jc w:val="center"/>
              <w:rPr>
                <w:rFonts w:ascii="Nikosh" w:eastAsia="NikoshBAN" w:hAnsi="Nikosh" w:cs="Nikosh"/>
                <w:sz w:val="20"/>
                <w:szCs w:val="20"/>
                <w:cs/>
              </w:rPr>
            </w:pPr>
            <w:r w:rsidRPr="00DE5E58">
              <w:rPr>
                <w:rFonts w:ascii="Nikosh" w:eastAsia="NikoshBAN" w:hAnsi="Nikosh" w:cs="Nikosh" w:hint="cs"/>
                <w:sz w:val="20"/>
                <w:szCs w:val="20"/>
                <w:cs/>
              </w:rPr>
              <w:t>১৩.</w:t>
            </w:r>
          </w:p>
        </w:tc>
        <w:tc>
          <w:tcPr>
            <w:tcW w:w="5648" w:type="dxa"/>
          </w:tcPr>
          <w:p w:rsidR="00DE5E58" w:rsidRPr="00DE5E58" w:rsidRDefault="00DE5E58" w:rsidP="00DE5E58">
            <w:pPr>
              <w:spacing w:after="0" w:line="240" w:lineRule="auto"/>
              <w:rPr>
                <w:rFonts w:ascii="Nikosh" w:eastAsia="Nikosh" w:hAnsi="Nikosh" w:cs="Nikosh"/>
                <w:sz w:val="20"/>
                <w:szCs w:val="20"/>
                <w:cs/>
              </w:rPr>
            </w:pPr>
            <w:r w:rsidRPr="00DE5E58">
              <w:rPr>
                <w:rFonts w:ascii="Nikosh" w:eastAsia="Nikosh" w:hAnsi="Nikosh" w:cs="Nikosh"/>
                <w:sz w:val="20"/>
                <w:szCs w:val="20"/>
                <w:cs/>
                <w:lang w:bidi="bn-IN"/>
              </w:rPr>
              <w:t xml:space="preserve">সার পরীক্ষাগার এবং গবেষণা কেন্দ্র স্থাপন প্রকল্প (২য় সংশোধিত) </w:t>
            </w:r>
          </w:p>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জুলাই/ ২০১২ু ডিসেম্বর/ ২০১৬) (ফসল)</w:t>
            </w:r>
          </w:p>
        </w:tc>
        <w:tc>
          <w:tcPr>
            <w:tcW w:w="3079"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মৃত্তিকা সম্পদ উন্নয়ন ইনস্টিটিউট (এসআরডিআই)</w:t>
            </w:r>
          </w:p>
        </w:tc>
      </w:tr>
      <w:tr w:rsidR="00DE5E58" w:rsidRPr="00DE5E58" w:rsidTr="004136DA">
        <w:trPr>
          <w:trHeight w:val="330"/>
        </w:trPr>
        <w:tc>
          <w:tcPr>
            <w:tcW w:w="851" w:type="dxa"/>
          </w:tcPr>
          <w:p w:rsidR="00DE5E58" w:rsidRPr="00DE5E58" w:rsidRDefault="00DE5E58" w:rsidP="00DE5E58">
            <w:pPr>
              <w:spacing w:after="0" w:line="240" w:lineRule="auto"/>
              <w:jc w:val="center"/>
              <w:rPr>
                <w:rFonts w:ascii="Nikosh" w:eastAsia="NikoshBAN" w:hAnsi="Nikosh" w:cs="Nikosh"/>
                <w:sz w:val="20"/>
                <w:szCs w:val="20"/>
                <w:cs/>
              </w:rPr>
            </w:pPr>
            <w:r w:rsidRPr="00DE5E58">
              <w:rPr>
                <w:rFonts w:ascii="Nikosh" w:eastAsia="NikoshBAN" w:hAnsi="Nikosh" w:cs="Nikosh" w:hint="cs"/>
                <w:sz w:val="20"/>
                <w:szCs w:val="20"/>
                <w:cs/>
              </w:rPr>
              <w:t>১৪.</w:t>
            </w:r>
          </w:p>
        </w:tc>
        <w:tc>
          <w:tcPr>
            <w:tcW w:w="5648"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পঞ্চগড়, ঠাকুরগাঁও, দিনাজপুর এবং জয়পুরহাট সমন্বিত কৃষি উন্নয়ন প্রকল্প  (১ম সংশোধিত) (অক্টোবর/২০১০-জুন/২০১৬) (ফসল)</w:t>
            </w:r>
          </w:p>
        </w:tc>
        <w:tc>
          <w:tcPr>
            <w:tcW w:w="3079"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Nikosh" w:hAnsi="Nikosh" w:cs="Nikosh"/>
                <w:sz w:val="20"/>
                <w:szCs w:val="20"/>
                <w:cs/>
                <w:lang w:bidi="bn-IN"/>
              </w:rPr>
              <w:t>বরেন্দ্র বহুমূখী উন্নয়ন কর্তৃপ</w:t>
            </w:r>
            <w:r w:rsidRPr="00DE5E58">
              <w:rPr>
                <w:rFonts w:ascii="Nikosh" w:eastAsia="Nikosh" w:hAnsi="Nikosh" w:cs="Nikosh" w:hint="cs"/>
                <w:sz w:val="20"/>
                <w:szCs w:val="20"/>
                <w:cs/>
                <w:lang w:bidi="bn-IN"/>
              </w:rPr>
              <w:t>ক্ষ</w:t>
            </w:r>
            <w:r w:rsidRPr="00DE5E58">
              <w:rPr>
                <w:rFonts w:ascii="Nikosh" w:eastAsia="Nikosh" w:hAnsi="Nikosh" w:cs="Nikosh"/>
                <w:sz w:val="20"/>
                <w:szCs w:val="20"/>
                <w:cs/>
                <w:lang w:bidi="bn-IN"/>
              </w:rPr>
              <w:t xml:space="preserve"> (বিএমডিএ)</w:t>
            </w:r>
          </w:p>
        </w:tc>
      </w:tr>
    </w:tbl>
    <w:p w:rsidR="00DE5E58" w:rsidRPr="00DE5E58" w:rsidRDefault="00DE5E58" w:rsidP="00DE5E58">
      <w:pPr>
        <w:spacing w:after="0" w:line="240" w:lineRule="auto"/>
        <w:rPr>
          <w:rFonts w:ascii="Nikosh" w:eastAsia="Times New Roman" w:hAnsi="Nikosh" w:cs="Nikosh"/>
          <w:b/>
          <w:bCs/>
          <w:sz w:val="24"/>
          <w:szCs w:val="24"/>
          <w:lang w:bidi="bn-IN"/>
        </w:rPr>
      </w:pPr>
    </w:p>
    <w:p w:rsidR="00DE5E58" w:rsidRPr="00DE5E58" w:rsidRDefault="00DE5E58" w:rsidP="00DE5E58">
      <w:pPr>
        <w:spacing w:after="0" w:line="240" w:lineRule="auto"/>
        <w:rPr>
          <w:rFonts w:ascii="Nikosh" w:eastAsia="Times New Roman" w:hAnsi="Nikosh" w:cs="Nikosh"/>
          <w:b/>
          <w:bCs/>
          <w:sz w:val="24"/>
          <w:szCs w:val="24"/>
          <w:cs/>
        </w:rPr>
      </w:pPr>
      <w:r w:rsidRPr="00DE5E58">
        <w:rPr>
          <w:rFonts w:ascii="Nikosh" w:eastAsia="Times New Roman" w:hAnsi="Nikosh" w:cs="Nikosh"/>
          <w:b/>
          <w:bCs/>
          <w:sz w:val="24"/>
          <w:szCs w:val="24"/>
          <w:cs/>
          <w:lang w:bidi="bn-IN"/>
        </w:rPr>
        <w:t>২০১৬</w:t>
      </w:r>
      <w:r w:rsidRPr="00DE5E58">
        <w:rPr>
          <w:rFonts w:ascii="Nikosh" w:eastAsia="Times New Roman" w:hAnsi="Nikosh" w:cs="Nikosh"/>
          <w:b/>
          <w:bCs/>
          <w:sz w:val="24"/>
          <w:szCs w:val="24"/>
          <w:lang w:bidi="bn-IN"/>
        </w:rPr>
        <w:t>-</w:t>
      </w:r>
      <w:r w:rsidRPr="00DE5E58">
        <w:rPr>
          <w:rFonts w:ascii="Nikosh" w:eastAsia="Times New Roman" w:hAnsi="Nikosh" w:cs="Nikosh"/>
          <w:b/>
          <w:bCs/>
          <w:sz w:val="24"/>
          <w:szCs w:val="24"/>
          <w:cs/>
          <w:lang w:bidi="bn-IN"/>
        </w:rPr>
        <w:t>১৭ অর্থবছরে</w:t>
      </w:r>
      <w:r w:rsidRPr="00DE5E58">
        <w:rPr>
          <w:rFonts w:ascii="Nikosh" w:eastAsia="Times New Roman" w:hAnsi="Nikosh" w:cs="Nikosh" w:hint="cs"/>
          <w:b/>
          <w:bCs/>
          <w:sz w:val="24"/>
          <w:szCs w:val="24"/>
          <w:cs/>
        </w:rPr>
        <w:t>র রাজস্ব বা</w:t>
      </w:r>
      <w:r w:rsidR="007A6E12">
        <w:rPr>
          <w:rFonts w:ascii="Nikosh" w:eastAsia="Times New Roman" w:hAnsi="Nikosh" w:cs="Nikosh" w:hint="cs"/>
          <w:b/>
          <w:bCs/>
          <w:sz w:val="24"/>
          <w:szCs w:val="24"/>
          <w:cs/>
        </w:rPr>
        <w:t>জেটের আওতায় বাস্তবায়িত কর্মসূচি</w:t>
      </w:r>
      <w:r w:rsidRPr="00DE5E58">
        <w:rPr>
          <w:rFonts w:ascii="Nikosh" w:eastAsia="Times New Roman" w:hAnsi="Nikosh" w:cs="Nikosh" w:hint="cs"/>
          <w:b/>
          <w:bCs/>
          <w:sz w:val="24"/>
          <w:szCs w:val="24"/>
          <w:cs/>
          <w:lang w:bidi="bn-IN"/>
        </w:rPr>
        <w:t>:</w:t>
      </w:r>
      <w:r w:rsidRPr="00DE5E58">
        <w:rPr>
          <w:rFonts w:ascii="Nikosh" w:eastAsia="Times New Roman" w:hAnsi="Nikosh" w:cs="Nikosh"/>
          <w:b/>
          <w:bCs/>
          <w:sz w:val="24"/>
          <w:szCs w:val="24"/>
          <w:lang w:bidi="bn-IN"/>
        </w:rPr>
        <w:t xml:space="preserve"> </w:t>
      </w:r>
    </w:p>
    <w:p w:rsidR="00DE5E58" w:rsidRPr="00DE5E58" w:rsidRDefault="00DE5E58" w:rsidP="00DE5E58">
      <w:pPr>
        <w:spacing w:after="0" w:line="240" w:lineRule="auto"/>
        <w:rPr>
          <w:rFonts w:ascii="Nikosh" w:eastAsia="Times New Roman" w:hAnsi="Nikosh" w:cs="Nikosh"/>
          <w:sz w:val="20"/>
          <w:szCs w:val="20"/>
          <w:cs/>
        </w:rPr>
      </w:pP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0"/>
        <w:gridCol w:w="900"/>
        <w:gridCol w:w="900"/>
        <w:gridCol w:w="720"/>
        <w:gridCol w:w="630"/>
      </w:tblGrid>
      <w:tr w:rsidR="00DE5E58" w:rsidRPr="00DE5E58" w:rsidTr="00EF486C">
        <w:trPr>
          <w:trHeight w:val="206"/>
          <w:tblHeader/>
        </w:trPr>
        <w:tc>
          <w:tcPr>
            <w:tcW w:w="5760" w:type="dxa"/>
            <w:vMerge w:val="restart"/>
            <w:shd w:val="clear" w:color="auto" w:fill="D9D9D9"/>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সংস্থার নাম</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কর্মসূচি  নাম ও সংখ্যা</w:t>
            </w:r>
          </w:p>
        </w:tc>
        <w:tc>
          <w:tcPr>
            <w:tcW w:w="2520" w:type="dxa"/>
            <w:gridSpan w:val="3"/>
            <w:shd w:val="clear" w:color="auto" w:fill="D9D9D9"/>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অগ্রগতি</w:t>
            </w:r>
            <w:r w:rsidRPr="00DE5E58">
              <w:rPr>
                <w:rFonts w:ascii="Nikosh" w:eastAsia="Times New Roman" w:hAnsi="Nikosh" w:cs="Nikosh" w:hint="cs"/>
                <w:sz w:val="16"/>
                <w:szCs w:val="16"/>
                <w:cs/>
                <w:lang w:bidi="bn-IN"/>
              </w:rPr>
              <w:t xml:space="preserve"> (লক্ষ টাকা)</w:t>
            </w:r>
          </w:p>
        </w:tc>
        <w:tc>
          <w:tcPr>
            <w:tcW w:w="630" w:type="dxa"/>
            <w:vMerge w:val="restart"/>
            <w:shd w:val="clear" w:color="auto" w:fill="D9D9D9"/>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 xml:space="preserve">ভৌত </w:t>
            </w:r>
          </w:p>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অগ্রগতি</w:t>
            </w:r>
          </w:p>
        </w:tc>
      </w:tr>
      <w:tr w:rsidR="00DE5E58" w:rsidRPr="00DE5E58" w:rsidTr="00EF486C">
        <w:trPr>
          <w:trHeight w:val="134"/>
          <w:tblHeader/>
        </w:trPr>
        <w:tc>
          <w:tcPr>
            <w:tcW w:w="5760" w:type="dxa"/>
            <w:vMerge/>
            <w:shd w:val="clear" w:color="auto" w:fill="D9D9D9"/>
          </w:tcPr>
          <w:p w:rsidR="00DE5E58" w:rsidRPr="00DE5E58" w:rsidRDefault="00DE5E58" w:rsidP="00DE5E58">
            <w:pPr>
              <w:spacing w:after="0" w:line="240" w:lineRule="auto"/>
              <w:rPr>
                <w:rFonts w:ascii="Nikosh" w:eastAsia="Times New Roman" w:hAnsi="Nikosh" w:cs="Nikosh"/>
                <w:sz w:val="16"/>
                <w:szCs w:val="16"/>
                <w:lang w:bidi="bn-IN"/>
              </w:rPr>
            </w:pPr>
          </w:p>
        </w:tc>
        <w:tc>
          <w:tcPr>
            <w:tcW w:w="900" w:type="dxa"/>
            <w:shd w:val="clear" w:color="auto" w:fill="D9D9D9"/>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বরাদ্দ</w:t>
            </w:r>
          </w:p>
        </w:tc>
        <w:tc>
          <w:tcPr>
            <w:tcW w:w="900" w:type="dxa"/>
            <w:shd w:val="clear" w:color="auto" w:fill="D9D9D9"/>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অর্থ ছাড়</w:t>
            </w:r>
          </w:p>
        </w:tc>
        <w:tc>
          <w:tcPr>
            <w:tcW w:w="720" w:type="dxa"/>
            <w:shd w:val="clear" w:color="auto" w:fill="D9D9D9"/>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ব্যয়</w:t>
            </w:r>
          </w:p>
        </w:tc>
        <w:tc>
          <w:tcPr>
            <w:tcW w:w="630" w:type="dxa"/>
            <w:vMerge/>
            <w:shd w:val="clear" w:color="auto" w:fill="D9D9D9"/>
          </w:tcPr>
          <w:p w:rsidR="00DE5E58" w:rsidRPr="00DE5E58" w:rsidRDefault="00DE5E58" w:rsidP="00DE5E58">
            <w:pPr>
              <w:spacing w:after="0" w:line="240" w:lineRule="auto"/>
              <w:rPr>
                <w:rFonts w:ascii="Nikosh" w:eastAsia="Times New Roman" w:hAnsi="Nikosh" w:cs="Nikosh"/>
                <w:sz w:val="16"/>
                <w:szCs w:val="16"/>
                <w:lang w:bidi="bn-IN"/>
              </w:rPr>
            </w:pPr>
          </w:p>
        </w:tc>
      </w:tr>
      <w:tr w:rsidR="00DE5E58" w:rsidRPr="00DE5E58" w:rsidTr="00EF486C">
        <w:trPr>
          <w:trHeight w:val="134"/>
        </w:trPr>
        <w:tc>
          <w:tcPr>
            <w:tcW w:w="8910" w:type="dxa"/>
            <w:gridSpan w:val="5"/>
            <w:shd w:val="clear" w:color="auto" w:fill="FFFFFF"/>
          </w:tcPr>
          <w:p w:rsidR="00DE5E58" w:rsidRPr="00DE5E58" w:rsidRDefault="00DE5E58" w:rsidP="00DE5E58">
            <w:pPr>
              <w:spacing w:before="120" w:after="120" w:line="240" w:lineRule="auto"/>
              <w:rPr>
                <w:rFonts w:ascii="Nikosh" w:eastAsia="Times New Roman" w:hAnsi="Nikosh" w:cs="Nikosh"/>
                <w:sz w:val="16"/>
                <w:szCs w:val="16"/>
                <w:cs/>
                <w:lang w:bidi="bn-IN"/>
              </w:rPr>
            </w:pPr>
            <w:r w:rsidRPr="00DE5E58">
              <w:rPr>
                <w:rFonts w:ascii="Nikosh" w:eastAsia="Times New Roman" w:hAnsi="Nikosh" w:cs="Nikosh"/>
                <w:sz w:val="16"/>
                <w:szCs w:val="16"/>
                <w:cs/>
                <w:lang w:bidi="bn-IN"/>
              </w:rPr>
              <w:t>বাংলাদেশ কৃষি উন্নয়ন কর্পোরেশন</w:t>
            </w:r>
            <w:r w:rsidRPr="00DE5E58">
              <w:rPr>
                <w:rFonts w:ascii="Nikosh" w:eastAsia="Times New Roman" w:hAnsi="Nikosh" w:cs="Nikosh" w:hint="cs"/>
                <w:sz w:val="16"/>
                <w:szCs w:val="16"/>
                <w:cs/>
              </w:rPr>
              <w:t xml:space="preserve"> (</w:t>
            </w:r>
            <w:r w:rsidRPr="00DE5E58">
              <w:rPr>
                <w:rFonts w:ascii="Nikosh" w:eastAsia="Times New Roman" w:hAnsi="Nikosh" w:cs="Nikosh"/>
                <w:sz w:val="16"/>
                <w:szCs w:val="16"/>
                <w:cs/>
                <w:lang w:bidi="bn-IN"/>
              </w:rPr>
              <w:t>১১টি</w:t>
            </w:r>
            <w:r w:rsidRPr="00DE5E58">
              <w:rPr>
                <w:rFonts w:ascii="Nikosh" w:eastAsia="Times New Roman" w:hAnsi="Nikosh" w:cs="Nikosh" w:hint="cs"/>
                <w:sz w:val="16"/>
                <w:szCs w:val="16"/>
                <w:cs/>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 xml:space="preserve">রাঙ্গামাটি জেলার বাঘাইছড়ি উপজেলা ক্ষুদ্রসেচ উন্নয়ন </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৩৫০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৩৫০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৩৪৭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৯১</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২</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শেরপুর জেলা শ্রীব</w:t>
            </w:r>
            <w:r w:rsidRPr="00DE5E58">
              <w:rPr>
                <w:rFonts w:ascii="Nikosh" w:eastAsia="Times New Roman" w:hAnsi="Nikosh" w:cs="Nikosh" w:hint="cs"/>
                <w:sz w:val="16"/>
                <w:szCs w:val="16"/>
                <w:cs/>
              </w:rPr>
              <w:t>র্দী</w:t>
            </w:r>
            <w:r w:rsidRPr="00DE5E58">
              <w:rPr>
                <w:rFonts w:ascii="Nikosh" w:eastAsia="Times New Roman" w:hAnsi="Nikosh" w:cs="Nikosh"/>
                <w:sz w:val="16"/>
                <w:szCs w:val="16"/>
                <w:cs/>
                <w:lang w:bidi="bn-IN"/>
              </w:rPr>
              <w:t xml:space="preserve"> ও ঝিনাইগাতী উপজেলা ক্ষুদ্রসেচ উন্নয়ন  </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৩০০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২৭২</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৫২</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২৭২</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৪৮</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৩</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নেত্রকোনা জেলার পূর্বধলা</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মদন</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মোহনগঞ্জ ও খালিয়াজুরী উপজেলা ক্ষুদ্রসেচ উন্নয়ন</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৩১০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২৯৫</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১৮</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২৯৫</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১৮</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৪</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ব্রাহ্মণবাড়িয়া জেলার বিজয়নগর ও ব্রাহ্মণবাড়িয়া সদর উপজেলা  ক্ষুদ্রসেচ উন্নয়ন</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২৭৮</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৭৯</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২৭৮</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৭৯</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২৭৮</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২১</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৫</w:t>
            </w:r>
            <w:r w:rsidRPr="00DE5E58">
              <w:rPr>
                <w:rFonts w:ascii="Nikosh" w:eastAsia="Times New Roman" w:hAnsi="Nikosh" w:cs="Nikosh"/>
                <w:sz w:val="16"/>
                <w:szCs w:val="16"/>
                <w:lang w:bidi="bn-IN"/>
              </w:rPr>
              <w:t>.</w:t>
            </w:r>
            <w:r w:rsidRPr="00DE5E58">
              <w:rPr>
                <w:rFonts w:ascii="Nikosh" w:eastAsia="Times New Roman" w:hAnsi="Nikosh" w:cs="Nikosh" w:hint="cs"/>
                <w:sz w:val="16"/>
                <w:szCs w:val="16"/>
                <w:cs/>
              </w:rPr>
              <w:t xml:space="preserve"> </w:t>
            </w:r>
            <w:r w:rsidRPr="00DE5E58">
              <w:rPr>
                <w:rFonts w:ascii="Nikosh" w:eastAsia="Times New Roman" w:hAnsi="Nikosh" w:cs="Nikosh"/>
                <w:sz w:val="16"/>
                <w:szCs w:val="16"/>
                <w:cs/>
                <w:lang w:bidi="bn-IN"/>
              </w:rPr>
              <w:t>গোপালগঞ্জ জেলা ক্ষুদ্রসেচ উন্নয়ন</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৩১০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৩১০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৩০৯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৮২</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৬</w:t>
            </w:r>
            <w:r w:rsidRPr="00DE5E58">
              <w:rPr>
                <w:rFonts w:ascii="Nikosh" w:eastAsia="Times New Roman" w:hAnsi="Nikosh" w:cs="Nikosh"/>
                <w:sz w:val="16"/>
                <w:szCs w:val="16"/>
                <w:lang w:bidi="bn-IN"/>
              </w:rPr>
              <w:t>.</w:t>
            </w:r>
            <w:r w:rsidRPr="00DE5E58">
              <w:rPr>
                <w:rFonts w:ascii="Nikosh" w:eastAsia="Times New Roman" w:hAnsi="Nikosh" w:cs="Nikosh" w:hint="cs"/>
                <w:sz w:val="16"/>
                <w:szCs w:val="16"/>
                <w:cs/>
              </w:rPr>
              <w:t xml:space="preserve"> </w:t>
            </w:r>
            <w:r w:rsidRPr="00DE5E58">
              <w:rPr>
                <w:rFonts w:ascii="Nikosh" w:eastAsia="Times New Roman" w:hAnsi="Nikosh" w:cs="Nikosh"/>
                <w:sz w:val="16"/>
                <w:szCs w:val="16"/>
                <w:cs/>
                <w:lang w:bidi="bn-IN"/>
              </w:rPr>
              <w:t xml:space="preserve">খুলনা জেলার ডুমুরিয়া ও ফুলতলা উপজেলা ক্ষুদ্রসেচ উন্নয়ন </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১৭০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১৭০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১৬৯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৯৮</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rPr>
          <w:trHeight w:val="152"/>
        </w:trPr>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৭</w:t>
            </w:r>
            <w:r w:rsidRPr="00DE5E58">
              <w:rPr>
                <w:rFonts w:ascii="Nikosh" w:eastAsia="Times New Roman" w:hAnsi="Nikosh" w:cs="Nikosh"/>
                <w:sz w:val="16"/>
                <w:szCs w:val="16"/>
                <w:lang w:bidi="bn-IN"/>
              </w:rPr>
              <w:t>.</w:t>
            </w:r>
            <w:r w:rsidRPr="00DE5E58">
              <w:rPr>
                <w:rFonts w:ascii="Nikosh" w:eastAsia="Times New Roman" w:hAnsi="Nikosh" w:cs="Nikosh" w:hint="cs"/>
                <w:sz w:val="16"/>
                <w:szCs w:val="16"/>
                <w:cs/>
              </w:rPr>
              <w:t xml:space="preserve"> </w:t>
            </w:r>
            <w:r w:rsidRPr="00DE5E58">
              <w:rPr>
                <w:rFonts w:ascii="Nikosh" w:eastAsia="Times New Roman" w:hAnsi="Nikosh" w:cs="Nikosh"/>
                <w:sz w:val="16"/>
                <w:szCs w:val="16"/>
                <w:cs/>
                <w:lang w:bidi="bn-IN"/>
              </w:rPr>
              <w:t>ছিটমহল উন্নয়নের জন্য সমন্বিত</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১৪৫</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১৪৫</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১৪৫</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৬২</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৮</w:t>
            </w:r>
            <w:r w:rsidRPr="00DE5E58">
              <w:rPr>
                <w:rFonts w:ascii="Nikosh" w:eastAsia="Times New Roman" w:hAnsi="Nikosh" w:cs="Nikosh"/>
                <w:sz w:val="16"/>
                <w:szCs w:val="16"/>
                <w:lang w:bidi="bn-IN"/>
              </w:rPr>
              <w:t>.</w:t>
            </w:r>
            <w:r w:rsidRPr="00DE5E58">
              <w:rPr>
                <w:rFonts w:ascii="Nikosh" w:eastAsia="Times New Roman" w:hAnsi="Nikosh" w:cs="Nikosh" w:hint="cs"/>
                <w:sz w:val="16"/>
                <w:szCs w:val="16"/>
                <w:cs/>
              </w:rPr>
              <w:t xml:space="preserve"> </w:t>
            </w:r>
            <w:r w:rsidRPr="00DE5E58">
              <w:rPr>
                <w:rFonts w:ascii="Nikosh" w:eastAsia="Times New Roman" w:hAnsi="Nikosh" w:cs="Nikosh"/>
                <w:sz w:val="16"/>
                <w:szCs w:val="16"/>
                <w:cs/>
                <w:lang w:bidi="bn-IN"/>
              </w:rPr>
              <w:t>শেরপুর জেলা সেচ এলাকা সম্প্রসারণ</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৩০০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২৮২</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৩৮</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২৮২</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০৪</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৯</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রাঙ্গামাটি জেলার বরকল ও কাউখালী উপজেলা ক্ষুদ্রসেচ উন্নয়ন</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১৩</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০৬</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১৩</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০৬</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১২</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৯৫</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১০</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ব্রাহ্মণবাড়িয়া জেলার কসবা ও আখাউড়া উপজেলা ক্ষুদ্রসেচ উন্নয়ন</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১২</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১২</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৯৫</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rPr>
          <w:trHeight w:val="188"/>
        </w:trPr>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১১</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পাবনা জেলার চাটমোহর</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ভাঙ্গুরা ও ফরিদপুর  উপজেলা 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পরিস্থ  পানি ব্যবহারের  মাধ্যমে ক্ষুদ্রসেচ উন্নয়ন</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৬৭</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rPr>
          <w:trHeight w:val="206"/>
        </w:trPr>
        <w:tc>
          <w:tcPr>
            <w:tcW w:w="8910" w:type="dxa"/>
            <w:gridSpan w:val="5"/>
          </w:tcPr>
          <w:p w:rsidR="00DE5E58" w:rsidRPr="00DE5E58" w:rsidRDefault="00DE5E58" w:rsidP="00DE5E58">
            <w:pPr>
              <w:spacing w:before="120" w:after="120" w:line="240" w:lineRule="auto"/>
              <w:rPr>
                <w:rFonts w:ascii="Nikosh" w:eastAsia="Times New Roman" w:hAnsi="Nikosh" w:cs="Nikosh"/>
                <w:sz w:val="16"/>
                <w:szCs w:val="16"/>
                <w:cs/>
              </w:rPr>
            </w:pPr>
            <w:r w:rsidRPr="00DE5E58">
              <w:rPr>
                <w:rFonts w:ascii="Nikosh" w:eastAsia="Times New Roman" w:hAnsi="Nikosh" w:cs="Nikosh"/>
                <w:sz w:val="16"/>
                <w:szCs w:val="16"/>
                <w:cs/>
                <w:lang w:bidi="bn-IN"/>
              </w:rPr>
              <w:t>কৃষি সম্প্রসারণ অধিদপ্তর</w:t>
            </w:r>
            <w:r w:rsidRPr="00DE5E58">
              <w:rPr>
                <w:rFonts w:ascii="Nikosh" w:eastAsia="Times New Roman" w:hAnsi="Nikosh" w:cs="Nikosh" w:hint="cs"/>
                <w:sz w:val="16"/>
                <w:szCs w:val="16"/>
                <w:cs/>
              </w:rPr>
              <w:t xml:space="preserve"> (</w:t>
            </w:r>
            <w:r w:rsidRPr="00DE5E58">
              <w:rPr>
                <w:rFonts w:ascii="Nikosh" w:eastAsia="Times New Roman" w:hAnsi="Nikosh" w:cs="Nikosh"/>
                <w:sz w:val="16"/>
                <w:szCs w:val="16"/>
                <w:cs/>
                <w:lang w:bidi="bn-IN"/>
              </w:rPr>
              <w:t>৫টি</w:t>
            </w:r>
            <w:r w:rsidRPr="00DE5E58">
              <w:rPr>
                <w:rFonts w:ascii="Nikosh" w:eastAsia="Times New Roman" w:hAnsi="Nikosh" w:cs="Nikosh" w:hint="cs"/>
                <w:sz w:val="16"/>
                <w:szCs w:val="16"/>
                <w:cs/>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পাবনা জেলার চাটমোহর</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ভাঙ্গুরা ও ফরিদপুর উপজেলার ফসল উৎপাদন বৃদ্ধিকল্পে আধুনিক কলাকৌশল হস্তান্তর</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৭৭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৭৭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৭৭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২</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খামারবাড়ি কমপ্লেক্স সংস্কার</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মেরামত</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 xml:space="preserve">সংরক্ষণ ও উন্নয়ন  </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১৩৩</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৪১</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১৩৩</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৪১</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১৩৩</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৩০</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৩</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উত্তম কৃষি ব্যবস্থাপনার মাধ্যমে খাদ্য নিরাপত্তার জন্য পরিবেশ বান্ধব ও নিরাপদ ফসল  উৎপাদন</w:t>
            </w:r>
            <w:r w:rsidRPr="00DE5E58">
              <w:rPr>
                <w:rFonts w:ascii="Nikosh" w:eastAsia="Times New Roman" w:hAnsi="Nikosh" w:cs="Nikosh"/>
                <w:sz w:val="16"/>
                <w:szCs w:val="16"/>
                <w:lang w:bidi="bn-IN"/>
              </w:rPr>
              <w:tab/>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২১২</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১২</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২১২</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১২</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২১১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৯৫</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cs/>
              </w:rPr>
            </w:pPr>
            <w:r w:rsidRPr="00DE5E58">
              <w:rPr>
                <w:rFonts w:ascii="Nikosh" w:eastAsia="Times New Roman" w:hAnsi="Nikosh" w:cs="Nikosh"/>
                <w:sz w:val="16"/>
                <w:szCs w:val="16"/>
                <w:cs/>
                <w:lang w:bidi="bn-IN"/>
              </w:rPr>
              <w:t>৪</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 xml:space="preserve">ছিটমহলের </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সাবেক</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উন্নয়নের জন্য সমন্বিত</w:t>
            </w:r>
            <w:r w:rsidRPr="00DE5E58">
              <w:rPr>
                <w:rFonts w:ascii="Nikosh" w:eastAsia="Times New Roman" w:hAnsi="Nikosh" w:cs="Nikosh" w:hint="cs"/>
                <w:sz w:val="16"/>
                <w:szCs w:val="16"/>
                <w:cs/>
              </w:rPr>
              <w:t xml:space="preserve"> কর্মসূচি</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৮৭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৬১</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৮৭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৬১</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৮৩</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৭৪</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cs/>
              </w:rPr>
            </w:pPr>
            <w:r w:rsidRPr="00DE5E58">
              <w:rPr>
                <w:rFonts w:ascii="Nikosh" w:eastAsia="Times New Roman" w:hAnsi="Nikosh" w:cs="Nikosh"/>
                <w:sz w:val="16"/>
                <w:szCs w:val="16"/>
                <w:cs/>
                <w:lang w:bidi="bn-IN"/>
              </w:rPr>
              <w:t>৫</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উপকূলীয় এলাকায় খাটো জাতের নারিকেল</w:t>
            </w:r>
            <w:r w:rsidRPr="00DE5E58">
              <w:rPr>
                <w:rFonts w:ascii="Nikosh" w:eastAsia="Times New Roman" w:hAnsi="Nikosh" w:cs="Nikosh" w:hint="cs"/>
                <w:sz w:val="16"/>
                <w:szCs w:val="16"/>
                <w:cs/>
              </w:rPr>
              <w:t xml:space="preserve"> সম্প্রসারণ কর্মসূচি</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৩৬১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৮৮</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২৭১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৪০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২৭১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৪০</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৭৫</w:t>
            </w:r>
            <w:r w:rsidRPr="00DE5E58">
              <w:rPr>
                <w:rFonts w:ascii="Nikosh" w:eastAsia="Times New Roman" w:hAnsi="Nikosh" w:cs="Nikosh"/>
                <w:sz w:val="16"/>
                <w:szCs w:val="16"/>
                <w:lang w:bidi="bn-IN"/>
              </w:rPr>
              <w:t>%</w:t>
            </w:r>
          </w:p>
        </w:tc>
      </w:tr>
      <w:tr w:rsidR="00DE5E58" w:rsidRPr="00DE5E58" w:rsidTr="00EF486C">
        <w:tc>
          <w:tcPr>
            <w:tcW w:w="8910" w:type="dxa"/>
            <w:gridSpan w:val="5"/>
          </w:tcPr>
          <w:p w:rsidR="00DE5E58" w:rsidRPr="00DE5E58" w:rsidRDefault="00DE5E58" w:rsidP="00DE5E58">
            <w:pPr>
              <w:spacing w:before="120" w:after="120" w:line="240" w:lineRule="auto"/>
              <w:rPr>
                <w:rFonts w:ascii="Nikosh" w:eastAsia="Times New Roman" w:hAnsi="Nikosh" w:cs="Nikosh"/>
                <w:sz w:val="16"/>
                <w:szCs w:val="16"/>
                <w:cs/>
              </w:rPr>
            </w:pPr>
            <w:r w:rsidRPr="00DE5E58">
              <w:rPr>
                <w:rFonts w:ascii="Nikosh" w:eastAsia="Times New Roman" w:hAnsi="Nikosh" w:cs="Nikosh"/>
                <w:sz w:val="16"/>
                <w:szCs w:val="16"/>
                <w:cs/>
                <w:lang w:bidi="bn-IN"/>
              </w:rPr>
              <w:t>তুলা উন্নয়ন বোর্ড</w:t>
            </w:r>
            <w:r w:rsidRPr="00DE5E58">
              <w:rPr>
                <w:rFonts w:ascii="Nikosh" w:eastAsia="Times New Roman" w:hAnsi="Nikosh" w:cs="Nikosh" w:hint="cs"/>
                <w:sz w:val="16"/>
                <w:szCs w:val="16"/>
                <w:cs/>
              </w:rPr>
              <w:t xml:space="preserve"> (</w:t>
            </w:r>
            <w:r w:rsidRPr="00DE5E58">
              <w:rPr>
                <w:rFonts w:ascii="Nikosh" w:eastAsia="Times New Roman" w:hAnsi="Nikosh" w:cs="Nikosh"/>
                <w:sz w:val="16"/>
                <w:szCs w:val="16"/>
                <w:cs/>
                <w:lang w:bidi="bn-IN"/>
              </w:rPr>
              <w:t>১টি</w:t>
            </w:r>
            <w:r w:rsidRPr="00DE5E58">
              <w:rPr>
                <w:rFonts w:ascii="Nikosh" w:eastAsia="Times New Roman" w:hAnsi="Nikosh" w:cs="Nikosh" w:hint="cs"/>
                <w:sz w:val="16"/>
                <w:szCs w:val="16"/>
                <w:cs/>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বিটি কটনের জিন সনাক্তকরণ ও কার্যকা</w:t>
            </w:r>
            <w:r w:rsidRPr="00DE5E58">
              <w:rPr>
                <w:rFonts w:ascii="Nikosh" w:eastAsia="Times New Roman" w:hAnsi="Nikosh" w:cs="Nikosh" w:hint="cs"/>
                <w:sz w:val="16"/>
                <w:szCs w:val="16"/>
                <w:cs/>
                <w:lang w:bidi="bn-IN"/>
              </w:rPr>
              <w:t>রি</w:t>
            </w:r>
            <w:r w:rsidRPr="00DE5E58">
              <w:rPr>
                <w:rFonts w:ascii="Nikosh" w:eastAsia="Times New Roman" w:hAnsi="Nikosh" w:cs="Nikosh"/>
                <w:sz w:val="16"/>
                <w:szCs w:val="16"/>
                <w:cs/>
                <w:lang w:bidi="bn-IN"/>
              </w:rPr>
              <w:t>তা নির্ধারণের গবেষণা</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২৩১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৮২</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১৫৬</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৫৬</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১৫৫</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৮২</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8910" w:type="dxa"/>
            <w:gridSpan w:val="5"/>
          </w:tcPr>
          <w:p w:rsidR="00DE5E58" w:rsidRPr="00DE5E58" w:rsidRDefault="00DE5E58" w:rsidP="00DE5E58">
            <w:pPr>
              <w:spacing w:before="120" w:after="120" w:line="240" w:lineRule="auto"/>
              <w:rPr>
                <w:rFonts w:ascii="Nikosh" w:eastAsia="Times New Roman" w:hAnsi="Nikosh" w:cs="Nikosh"/>
                <w:sz w:val="16"/>
                <w:szCs w:val="16"/>
                <w:cs/>
              </w:rPr>
            </w:pPr>
            <w:r w:rsidRPr="00DE5E58">
              <w:rPr>
                <w:rFonts w:ascii="Nikosh" w:eastAsia="Times New Roman" w:hAnsi="Nikosh" w:cs="Nikosh"/>
                <w:sz w:val="16"/>
                <w:szCs w:val="16"/>
                <w:cs/>
                <w:lang w:bidi="bn-IN"/>
              </w:rPr>
              <w:t>বাংলাদেশ ধান গবেষণা ইনস্টিটিউট</w:t>
            </w:r>
            <w:r w:rsidRPr="00DE5E58">
              <w:rPr>
                <w:rFonts w:ascii="Nikosh" w:eastAsia="Times New Roman" w:hAnsi="Nikosh" w:cs="Nikosh" w:hint="cs"/>
                <w:sz w:val="16"/>
                <w:szCs w:val="16"/>
                <w:cs/>
              </w:rPr>
              <w:t xml:space="preserve"> (</w:t>
            </w:r>
            <w:r w:rsidRPr="00DE5E58">
              <w:rPr>
                <w:rFonts w:ascii="Nikosh" w:eastAsia="Times New Roman" w:hAnsi="Nikosh" w:cs="Nikosh"/>
                <w:sz w:val="16"/>
                <w:szCs w:val="16"/>
                <w:cs/>
                <w:lang w:bidi="bn-IN"/>
              </w:rPr>
              <w:t>১টি</w:t>
            </w:r>
            <w:r w:rsidRPr="00DE5E58">
              <w:rPr>
                <w:rFonts w:ascii="Nikosh" w:eastAsia="Times New Roman" w:hAnsi="Nikosh" w:cs="Nikosh" w:hint="cs"/>
                <w:sz w:val="16"/>
                <w:szCs w:val="16"/>
                <w:cs/>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বাংলাদেশ ধান গবেষণা ইনস্টিটিউট এর বরিশাল</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সোনাগাজী ও  সাতক্ষীরা আঞ্চলিক কার্যালয়ের গবেষণা কার্যক্রম জোরদারকরণ</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৪২২</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৪২২</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৪২২</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8910" w:type="dxa"/>
            <w:gridSpan w:val="5"/>
          </w:tcPr>
          <w:p w:rsidR="00DE5E58" w:rsidRPr="00DE5E58" w:rsidRDefault="00DE5E58" w:rsidP="00DE5E58">
            <w:pPr>
              <w:spacing w:before="120" w:after="120" w:line="240" w:lineRule="auto"/>
              <w:rPr>
                <w:rFonts w:ascii="Nikosh" w:eastAsia="Times New Roman" w:hAnsi="Nikosh" w:cs="Nikosh"/>
                <w:sz w:val="16"/>
                <w:szCs w:val="16"/>
                <w:cs/>
              </w:rPr>
            </w:pPr>
            <w:r w:rsidRPr="00DE5E58">
              <w:rPr>
                <w:rFonts w:ascii="Nikosh" w:eastAsia="Times New Roman" w:hAnsi="Nikosh" w:cs="Nikosh"/>
                <w:sz w:val="16"/>
                <w:szCs w:val="16"/>
                <w:cs/>
                <w:lang w:bidi="bn-IN"/>
              </w:rPr>
              <w:t>বাংলাদেশ পরমাণু গবেষণা ইনস্টিটিউট</w:t>
            </w:r>
            <w:r w:rsidRPr="00DE5E58">
              <w:rPr>
                <w:rFonts w:ascii="Nikosh" w:eastAsia="Times New Roman" w:hAnsi="Nikosh" w:cs="Nikosh" w:hint="cs"/>
                <w:sz w:val="16"/>
                <w:szCs w:val="16"/>
                <w:cs/>
              </w:rPr>
              <w:t xml:space="preserve"> (</w:t>
            </w:r>
            <w:r w:rsidRPr="00DE5E58">
              <w:rPr>
                <w:rFonts w:ascii="Nikosh" w:eastAsia="Times New Roman" w:hAnsi="Nikosh" w:cs="Nikosh"/>
                <w:sz w:val="16"/>
                <w:szCs w:val="16"/>
                <w:cs/>
                <w:lang w:bidi="bn-IN"/>
              </w:rPr>
              <w:t>৩টি</w:t>
            </w:r>
            <w:r w:rsidRPr="00DE5E58">
              <w:rPr>
                <w:rFonts w:ascii="Nikosh" w:eastAsia="Times New Roman" w:hAnsi="Nikosh" w:cs="Nikosh" w:hint="cs"/>
                <w:sz w:val="16"/>
                <w:szCs w:val="16"/>
                <w:cs/>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মিউটেশন ও আধুনিক কলাকৌশল ব্যবহার করে উদ্যানতাত্ত্বিক  নতুন জাত ও ব্যবস্থাপনা প্রযুক্তি উদ্ভাবন</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৬৯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৬৯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৬৪</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৬০</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২</w:t>
            </w:r>
            <w:r w:rsidRPr="00DE5E58">
              <w:rPr>
                <w:rFonts w:ascii="Nikosh" w:eastAsia="Times New Roman" w:hAnsi="Nikosh" w:cs="Nikosh"/>
                <w:sz w:val="16"/>
                <w:szCs w:val="16"/>
                <w:lang w:bidi="bn-IN"/>
              </w:rPr>
              <w:t xml:space="preserve">. </w:t>
            </w:r>
            <w:r w:rsidRPr="00DE5E58">
              <w:rPr>
                <w:rFonts w:ascii="Nikosh" w:eastAsia="Times New Roman" w:hAnsi="Nikosh" w:cs="Nikosh"/>
                <w:sz w:val="12"/>
                <w:szCs w:val="12"/>
                <w:cs/>
                <w:lang w:bidi="bn-IN"/>
              </w:rPr>
              <w:t>পুষ্টি নিরাপত্তার লক্ষ্যে কৃষিতাত্ত্বিক ব্যবস্থাপনার মাধ্যমে ডাল</w:t>
            </w:r>
            <w:r w:rsidRPr="00DE5E58">
              <w:rPr>
                <w:rFonts w:ascii="Nikosh" w:eastAsia="Times New Roman" w:hAnsi="Nikosh" w:cs="Nikosh"/>
                <w:sz w:val="12"/>
                <w:szCs w:val="12"/>
                <w:lang w:bidi="bn-IN"/>
              </w:rPr>
              <w:t xml:space="preserve">, </w:t>
            </w:r>
            <w:r w:rsidRPr="00DE5E58">
              <w:rPr>
                <w:rFonts w:ascii="Nikosh" w:eastAsia="Times New Roman" w:hAnsi="Nikosh" w:cs="Nikosh"/>
                <w:sz w:val="12"/>
                <w:szCs w:val="12"/>
                <w:cs/>
                <w:lang w:bidi="bn-IN"/>
              </w:rPr>
              <w:t>তেলবীজ এবং দানা  জাতীয় ফসলের উচ্চ ফলনশীল এবং</w:t>
            </w:r>
            <w:r w:rsidRPr="00DE5E58">
              <w:rPr>
                <w:rFonts w:ascii="Nikosh" w:eastAsia="Times New Roman" w:hAnsi="Nikosh" w:cs="Nikosh"/>
                <w:sz w:val="12"/>
                <w:szCs w:val="12"/>
                <w:lang w:bidi="bn-IN"/>
              </w:rPr>
              <w:t xml:space="preserve">, </w:t>
            </w:r>
            <w:r w:rsidRPr="00DE5E58">
              <w:rPr>
                <w:rFonts w:ascii="Nikosh" w:eastAsia="Times New Roman" w:hAnsi="Nikosh" w:cs="Nikosh"/>
                <w:sz w:val="12"/>
                <w:szCs w:val="12"/>
                <w:cs/>
                <w:lang w:bidi="bn-IN"/>
              </w:rPr>
              <w:t>প্রতিকূলতা সহনশীল জাত উদ্ভাবন</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২৩৯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২৩৯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২৩৮</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৯৮</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৩</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 xml:space="preserve">পরিবর্তিত </w:t>
            </w:r>
            <w:r w:rsidRPr="00DE5E58">
              <w:rPr>
                <w:rFonts w:ascii="Nikosh" w:eastAsia="Times New Roman" w:hAnsi="Nikosh" w:cs="Nikosh" w:hint="cs"/>
                <w:sz w:val="16"/>
                <w:szCs w:val="16"/>
                <w:cs/>
                <w:lang w:bidi="bn-IN"/>
              </w:rPr>
              <w:t xml:space="preserve">আবহাওয়া </w:t>
            </w:r>
            <w:r w:rsidRPr="00DE5E58">
              <w:rPr>
                <w:rFonts w:ascii="Nikosh" w:eastAsia="Times New Roman" w:hAnsi="Nikosh" w:cs="Nikosh"/>
                <w:sz w:val="16"/>
                <w:szCs w:val="16"/>
                <w:cs/>
                <w:lang w:bidi="bn-IN"/>
              </w:rPr>
              <w:t>উপযোগী বিভিন্ন ফসল ও ফলের জাত উন্নয়ন</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৩৮</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৩৮</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৩৬</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৭৫</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rPr>
          <w:trHeight w:val="188"/>
        </w:trPr>
        <w:tc>
          <w:tcPr>
            <w:tcW w:w="8910" w:type="dxa"/>
            <w:gridSpan w:val="5"/>
            <w:shd w:val="clear" w:color="auto" w:fill="FFFFFF"/>
          </w:tcPr>
          <w:p w:rsidR="00DE5E58" w:rsidRPr="00DE5E58" w:rsidRDefault="00DE5E58" w:rsidP="00DE5E58">
            <w:pPr>
              <w:spacing w:before="120" w:after="120" w:line="240" w:lineRule="auto"/>
              <w:rPr>
                <w:rFonts w:ascii="Nikosh" w:eastAsia="Times New Roman" w:hAnsi="Nikosh" w:cs="Nikosh"/>
                <w:sz w:val="16"/>
                <w:szCs w:val="16"/>
                <w:cs/>
              </w:rPr>
            </w:pPr>
            <w:r w:rsidRPr="00DE5E58">
              <w:rPr>
                <w:rFonts w:ascii="Nikosh" w:eastAsia="Times New Roman" w:hAnsi="Nikosh" w:cs="Nikosh"/>
                <w:sz w:val="16"/>
                <w:szCs w:val="16"/>
                <w:cs/>
                <w:lang w:bidi="bn-IN"/>
              </w:rPr>
              <w:t>বাংলাদেশ কৃষি গবেষণা ইনস্টিটিউট</w:t>
            </w:r>
            <w:r w:rsidRPr="00DE5E58">
              <w:rPr>
                <w:rFonts w:ascii="Nikosh" w:eastAsia="Times New Roman" w:hAnsi="Nikosh" w:cs="Nikosh" w:hint="cs"/>
                <w:sz w:val="16"/>
                <w:szCs w:val="16"/>
                <w:cs/>
              </w:rPr>
              <w:t xml:space="preserve"> (</w:t>
            </w:r>
            <w:r w:rsidRPr="00DE5E58">
              <w:rPr>
                <w:rFonts w:ascii="Nikosh" w:eastAsia="Times New Roman" w:hAnsi="Nikosh" w:cs="Nikosh"/>
                <w:sz w:val="16"/>
                <w:szCs w:val="16"/>
                <w:cs/>
                <w:lang w:bidi="bn-IN"/>
              </w:rPr>
              <w:t>৩টি</w:t>
            </w:r>
            <w:r w:rsidRPr="00DE5E58">
              <w:rPr>
                <w:rFonts w:ascii="Nikosh" w:eastAsia="Times New Roman" w:hAnsi="Nikosh" w:cs="Nikosh" w:hint="cs"/>
                <w:sz w:val="16"/>
                <w:szCs w:val="16"/>
                <w:cs/>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ফসল নিবিড়তা ও উৎপাদনশীলতা বৃদ্ধিকরণে চার ফসল ভিত্তিক  ফসল বিন্যাস উদ্ভাবন</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৫১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৫৮</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৫১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৫৮</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৫১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৫৮</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২</w:t>
            </w:r>
            <w:r w:rsidRPr="00DE5E58">
              <w:rPr>
                <w:rFonts w:ascii="Nikosh" w:eastAsia="Times New Roman" w:hAnsi="Nikosh" w:cs="Nikosh"/>
                <w:sz w:val="16"/>
                <w:szCs w:val="16"/>
                <w:lang w:bidi="bn-IN"/>
              </w:rPr>
              <w:t xml:space="preserve">. BT </w:t>
            </w:r>
            <w:r w:rsidRPr="00DE5E58">
              <w:rPr>
                <w:rFonts w:ascii="Nikosh" w:eastAsia="Times New Roman" w:hAnsi="Nikosh" w:cs="Nikosh"/>
                <w:sz w:val="16"/>
                <w:szCs w:val="16"/>
                <w:cs/>
                <w:lang w:bidi="bn-IN"/>
              </w:rPr>
              <w:t>বেগুনের প্রজনন বীজ উৎপাদন</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৪৯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৪৮</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৯৮</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৪৮</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৯৮</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rPr>
          <w:trHeight w:val="215"/>
        </w:trPr>
        <w:tc>
          <w:tcPr>
            <w:tcW w:w="5760" w:type="dxa"/>
          </w:tcPr>
          <w:p w:rsidR="00DE5E58" w:rsidRPr="00DE5E58" w:rsidRDefault="00DE5E58" w:rsidP="00DE5E58">
            <w:pPr>
              <w:spacing w:after="0" w:line="240" w:lineRule="auto"/>
              <w:rPr>
                <w:rFonts w:ascii="Nikosh" w:eastAsia="Times New Roman" w:hAnsi="Nikosh" w:cs="Nikosh"/>
                <w:sz w:val="16"/>
                <w:szCs w:val="16"/>
                <w:cs/>
              </w:rPr>
            </w:pPr>
            <w:r w:rsidRPr="00DE5E58">
              <w:rPr>
                <w:rFonts w:ascii="Nikosh" w:eastAsia="Times New Roman" w:hAnsi="Nikosh" w:cs="Nikosh"/>
                <w:sz w:val="14"/>
                <w:szCs w:val="14"/>
                <w:cs/>
                <w:lang w:bidi="bn-IN"/>
              </w:rPr>
              <w:t>৩</w:t>
            </w:r>
            <w:r w:rsidRPr="00DE5E58">
              <w:rPr>
                <w:rFonts w:ascii="Nikosh" w:eastAsia="Times New Roman" w:hAnsi="Nikosh" w:cs="Nikosh"/>
                <w:sz w:val="14"/>
                <w:szCs w:val="14"/>
                <w:lang w:bidi="bn-IN"/>
              </w:rPr>
              <w:t xml:space="preserve">. </w:t>
            </w:r>
            <w:r w:rsidRPr="00DE5E58">
              <w:rPr>
                <w:rFonts w:ascii="Nikosh" w:eastAsia="Times New Roman" w:hAnsi="Nikosh" w:cs="Nikosh"/>
                <w:sz w:val="14"/>
                <w:szCs w:val="14"/>
                <w:cs/>
                <w:lang w:bidi="bn-IN"/>
              </w:rPr>
              <w:t>উদ্ভাবিত আলু ও ভিটামিন সমৃদ্ধ মিষ্টি আলূর নতুন জাতসমূহের প্রজনন বীজ উৎপাদন</w:t>
            </w:r>
            <w:r w:rsidRPr="00DE5E58">
              <w:rPr>
                <w:rFonts w:ascii="Nikosh" w:eastAsia="Times New Roman" w:hAnsi="Nikosh" w:cs="Nikosh"/>
                <w:sz w:val="14"/>
                <w:szCs w:val="14"/>
                <w:lang w:bidi="bn-IN"/>
              </w:rPr>
              <w:t xml:space="preserve">,  </w:t>
            </w:r>
            <w:r w:rsidRPr="00DE5E58">
              <w:rPr>
                <w:rFonts w:ascii="Nikosh" w:eastAsia="Times New Roman" w:hAnsi="Nikosh" w:cs="Nikosh"/>
                <w:sz w:val="14"/>
                <w:szCs w:val="14"/>
                <w:cs/>
                <w:lang w:bidi="bn-IN"/>
              </w:rPr>
              <w:t xml:space="preserve">প্রদর্শনীর মাধ্যমে চিহ্নিতকরণ ও গবেষণাভিত্তিক </w:t>
            </w:r>
            <w:r w:rsidRPr="00DE5E58">
              <w:rPr>
                <w:rFonts w:ascii="Nikosh" w:eastAsia="Times New Roman" w:hAnsi="Nikosh" w:cs="Nikosh" w:hint="cs"/>
                <w:sz w:val="14"/>
                <w:szCs w:val="14"/>
                <w:cs/>
              </w:rPr>
              <w:t>কর্মসূচি</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৯৩</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৬৯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৭৫</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৬৯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৭৫</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rPr>
          <w:trHeight w:val="287"/>
        </w:trPr>
        <w:tc>
          <w:tcPr>
            <w:tcW w:w="5760" w:type="dxa"/>
            <w:vAlign w:val="center"/>
          </w:tcPr>
          <w:p w:rsidR="00DE5E58" w:rsidRPr="00DE5E58" w:rsidRDefault="00DE5E58" w:rsidP="00DE5E58">
            <w:pPr>
              <w:spacing w:after="0" w:line="240" w:lineRule="auto"/>
              <w:rPr>
                <w:rFonts w:ascii="Nikosh" w:eastAsia="Times New Roman" w:hAnsi="Nikosh" w:cs="Nikosh"/>
                <w:sz w:val="16"/>
                <w:szCs w:val="16"/>
                <w:cs/>
              </w:rPr>
            </w:pPr>
            <w:r w:rsidRPr="00DE5E58">
              <w:rPr>
                <w:rFonts w:ascii="Nikosh" w:eastAsia="Times New Roman" w:hAnsi="Nikosh" w:cs="Nikosh"/>
                <w:sz w:val="16"/>
                <w:szCs w:val="16"/>
                <w:cs/>
                <w:lang w:bidi="bn-IN"/>
              </w:rPr>
              <w:lastRenderedPageBreak/>
              <w:t>বীজ প্রত্যায়ন এজেন্সি</w:t>
            </w:r>
            <w:r w:rsidRPr="00DE5E58">
              <w:rPr>
                <w:rFonts w:ascii="Nikosh" w:eastAsia="Times New Roman" w:hAnsi="Nikosh" w:cs="Nikosh" w:hint="cs"/>
                <w:sz w:val="16"/>
                <w:szCs w:val="16"/>
                <w:cs/>
              </w:rPr>
              <w:t xml:space="preserve"> (</w:t>
            </w:r>
            <w:r w:rsidRPr="00DE5E58">
              <w:rPr>
                <w:rFonts w:ascii="Nikosh" w:eastAsia="Times New Roman" w:hAnsi="Nikosh" w:cs="Nikosh"/>
                <w:sz w:val="16"/>
                <w:szCs w:val="16"/>
                <w:cs/>
                <w:lang w:bidi="bn-IN"/>
              </w:rPr>
              <w:t>১টি</w:t>
            </w:r>
            <w:r w:rsidRPr="00DE5E58">
              <w:rPr>
                <w:rFonts w:ascii="Nikosh" w:eastAsia="Times New Roman" w:hAnsi="Nikosh" w:cs="Nikosh" w:hint="cs"/>
                <w:sz w:val="16"/>
                <w:szCs w:val="16"/>
                <w:cs/>
              </w:rPr>
              <w:t>)</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বীজ প্রত্যয়ন ট্যাগ আধুনিকায়ন ও বিতরণ জোরদারকরণ</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১৭১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৫০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১৭১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৫০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১৭১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৫০</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8910" w:type="dxa"/>
            <w:gridSpan w:val="5"/>
          </w:tcPr>
          <w:p w:rsidR="00DE5E58" w:rsidRPr="00DE5E58" w:rsidRDefault="00DE5E58" w:rsidP="00DE5E58">
            <w:pPr>
              <w:spacing w:before="120" w:after="12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বাংলাদেশ সুগারক্রপ গবেষণা ইনস্টিটিউট</w:t>
            </w:r>
            <w:r w:rsidRPr="00DE5E58">
              <w:rPr>
                <w:rFonts w:ascii="Nikosh" w:eastAsia="Times New Roman" w:hAnsi="Nikosh" w:cs="Nikosh" w:hint="cs"/>
                <w:sz w:val="16"/>
                <w:szCs w:val="16"/>
                <w:cs/>
              </w:rPr>
              <w:t xml:space="preserve"> (</w:t>
            </w:r>
            <w:r w:rsidRPr="00DE5E58">
              <w:rPr>
                <w:rFonts w:ascii="Nikosh" w:eastAsia="Times New Roman" w:hAnsi="Nikosh" w:cs="Nikosh"/>
                <w:sz w:val="16"/>
                <w:szCs w:val="16"/>
                <w:cs/>
                <w:lang w:bidi="bn-IN"/>
              </w:rPr>
              <w:t>২টি</w:t>
            </w:r>
            <w:r w:rsidRPr="00DE5E58">
              <w:rPr>
                <w:rFonts w:ascii="Nikosh" w:eastAsia="Times New Roman" w:hAnsi="Nikosh" w:cs="Nikosh" w:hint="cs"/>
                <w:sz w:val="16"/>
                <w:szCs w:val="16"/>
                <w:cs/>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 xml:space="preserve">দক্ষিণাঞ্চলীয় উপকূলীয় এলাকায় ইক্ষু চাষ ও উৎপাদন বৃদ্ধিকরণ </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৪৩</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৪৩</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৪৩</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২</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সুগার</w:t>
            </w:r>
            <w:r w:rsidRPr="00DE5E58">
              <w:rPr>
                <w:rFonts w:ascii="Nikosh" w:eastAsia="Times New Roman" w:hAnsi="Nikosh" w:cs="Nikosh" w:hint="cs"/>
                <w:sz w:val="16"/>
                <w:szCs w:val="16"/>
                <w:cs/>
                <w:lang w:bidi="bn-IN"/>
              </w:rPr>
              <w:t>বি</w:t>
            </w:r>
            <w:r w:rsidRPr="00DE5E58">
              <w:rPr>
                <w:rFonts w:ascii="Nikosh" w:eastAsia="Times New Roman" w:hAnsi="Nikosh" w:cs="Nikosh"/>
                <w:sz w:val="16"/>
                <w:szCs w:val="16"/>
                <w:cs/>
                <w:lang w:bidi="bn-IN"/>
              </w:rPr>
              <w:t>ট গুড় বা চিনি উৎপাদনে প্রয়োজনীয় জ্বালা</w:t>
            </w:r>
            <w:r w:rsidRPr="00DE5E58">
              <w:rPr>
                <w:rFonts w:ascii="Nikosh" w:eastAsia="Times New Roman" w:hAnsi="Nikosh" w:cs="Nikosh" w:hint="cs"/>
                <w:sz w:val="16"/>
                <w:szCs w:val="16"/>
                <w:cs/>
                <w:lang w:bidi="bn-IN"/>
              </w:rPr>
              <w:t>নি</w:t>
            </w:r>
            <w:r w:rsidRPr="00DE5E58">
              <w:rPr>
                <w:rFonts w:ascii="Nikosh" w:eastAsia="Times New Roman" w:hAnsi="Nikosh" w:cs="Nikosh"/>
                <w:sz w:val="16"/>
                <w:szCs w:val="16"/>
                <w:cs/>
                <w:lang w:bidi="bn-IN"/>
              </w:rPr>
              <w:t xml:space="preserve"> শক্তির উৎস হিসেবে বায়োগ্যাস ও</w:t>
            </w:r>
            <w:r w:rsidRPr="00DE5E58">
              <w:rPr>
                <w:rFonts w:ascii="Nikosh" w:eastAsia="Times New Roman" w:hAnsi="Nikosh" w:cs="Nikosh" w:hint="cs"/>
                <w:sz w:val="16"/>
                <w:szCs w:val="16"/>
                <w:cs/>
              </w:rPr>
              <w:t xml:space="preserve"> </w:t>
            </w:r>
            <w:r w:rsidRPr="00DE5E58">
              <w:rPr>
                <w:rFonts w:ascii="Nikosh" w:eastAsia="Times New Roman" w:hAnsi="Nikosh" w:cs="Nikosh"/>
                <w:sz w:val="16"/>
                <w:szCs w:val="16"/>
                <w:cs/>
                <w:lang w:bidi="bn-IN"/>
              </w:rPr>
              <w:t>সৌরশক্তির উপযো</w:t>
            </w:r>
            <w:r w:rsidRPr="00DE5E58">
              <w:rPr>
                <w:rFonts w:ascii="Nikosh" w:eastAsia="Times New Roman" w:hAnsi="Nikosh" w:cs="Nikosh" w:hint="cs"/>
                <w:sz w:val="16"/>
                <w:szCs w:val="16"/>
                <w:cs/>
                <w:lang w:bidi="bn-IN"/>
              </w:rPr>
              <w:t>গি</w:t>
            </w:r>
            <w:r w:rsidRPr="00DE5E58">
              <w:rPr>
                <w:rFonts w:ascii="Nikosh" w:eastAsia="Times New Roman" w:hAnsi="Nikosh" w:cs="Nikosh"/>
                <w:sz w:val="16"/>
                <w:szCs w:val="16"/>
                <w:cs/>
                <w:lang w:bidi="bn-IN"/>
              </w:rPr>
              <w:t>তা যাচাই</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২২</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২২</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৫০</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rPr>
          <w:trHeight w:val="134"/>
        </w:trPr>
        <w:tc>
          <w:tcPr>
            <w:tcW w:w="8910" w:type="dxa"/>
            <w:gridSpan w:val="5"/>
            <w:shd w:val="clear" w:color="auto" w:fill="FFFFFF"/>
          </w:tcPr>
          <w:p w:rsidR="00DE5E58" w:rsidRPr="00DE5E58" w:rsidRDefault="00DE5E58" w:rsidP="00DE5E58">
            <w:pPr>
              <w:spacing w:before="120" w:after="12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মৃত্তিকা সম্পদ উন্নয়ন ইনস্টিটিউট</w:t>
            </w:r>
            <w:r w:rsidRPr="00DE5E58">
              <w:rPr>
                <w:rFonts w:ascii="Nikosh" w:eastAsia="Times New Roman" w:hAnsi="Nikosh" w:cs="Nikosh" w:hint="cs"/>
                <w:sz w:val="16"/>
                <w:szCs w:val="16"/>
                <w:cs/>
              </w:rPr>
              <w:t xml:space="preserve"> (</w:t>
            </w:r>
            <w:r w:rsidRPr="00DE5E58">
              <w:rPr>
                <w:rFonts w:ascii="Nikosh" w:eastAsia="Times New Roman" w:hAnsi="Nikosh" w:cs="Nikosh"/>
                <w:sz w:val="16"/>
                <w:szCs w:val="16"/>
                <w:cs/>
                <w:lang w:bidi="bn-IN"/>
              </w:rPr>
              <w:t>১টি</w:t>
            </w:r>
            <w:r w:rsidRPr="00DE5E58">
              <w:rPr>
                <w:rFonts w:ascii="Nikosh" w:eastAsia="Times New Roman" w:hAnsi="Nikosh" w:cs="Nikosh" w:hint="cs"/>
                <w:sz w:val="16"/>
                <w:szCs w:val="16"/>
                <w:cs/>
              </w:rPr>
              <w:t>)</w:t>
            </w:r>
          </w:p>
        </w:tc>
      </w:tr>
      <w:tr w:rsidR="00DE5E58" w:rsidRPr="00DE5E58" w:rsidTr="00EF486C">
        <w:trPr>
          <w:trHeight w:val="233"/>
        </w:trPr>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অফলাইন ডিজিটাল সার সুপারিশ</w:t>
            </w:r>
            <w:r w:rsidRPr="00DE5E58">
              <w:rPr>
                <w:rFonts w:ascii="Nikosh" w:eastAsia="Times New Roman" w:hAnsi="Nikosh" w:cs="Nikosh"/>
                <w:sz w:val="16"/>
                <w:szCs w:val="16"/>
                <w:lang w:bidi="bn-IN"/>
              </w:rPr>
              <w:tab/>
            </w:r>
          </w:p>
        </w:tc>
        <w:tc>
          <w:tcPr>
            <w:tcW w:w="90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১৮৫</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৫০</w:t>
            </w:r>
          </w:p>
        </w:tc>
        <w:tc>
          <w:tcPr>
            <w:tcW w:w="90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১৮৫</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৫০</w:t>
            </w:r>
          </w:p>
        </w:tc>
        <w:tc>
          <w:tcPr>
            <w:tcW w:w="72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১৮৫</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৪৮</w:t>
            </w:r>
          </w:p>
        </w:tc>
        <w:tc>
          <w:tcPr>
            <w:tcW w:w="63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8910" w:type="dxa"/>
            <w:gridSpan w:val="5"/>
          </w:tcPr>
          <w:p w:rsidR="00DE5E58" w:rsidRPr="00DE5E58" w:rsidRDefault="00DE5E58" w:rsidP="00DE5E58">
            <w:pPr>
              <w:spacing w:before="120" w:after="12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কৃষি বিপণন অধিদপ্তর</w:t>
            </w:r>
            <w:r w:rsidRPr="00DE5E58">
              <w:rPr>
                <w:rFonts w:ascii="Nikosh" w:eastAsia="Times New Roman" w:hAnsi="Nikosh" w:cs="Nikosh" w:hint="cs"/>
                <w:sz w:val="16"/>
                <w:szCs w:val="16"/>
                <w:cs/>
              </w:rPr>
              <w:t xml:space="preserve"> (</w:t>
            </w:r>
            <w:r w:rsidRPr="00DE5E58">
              <w:rPr>
                <w:rFonts w:ascii="Nikosh" w:eastAsia="Times New Roman" w:hAnsi="Nikosh" w:cs="Nikosh"/>
                <w:sz w:val="16"/>
                <w:szCs w:val="16"/>
                <w:cs/>
                <w:lang w:bidi="bn-IN"/>
              </w:rPr>
              <w:t>২টি</w:t>
            </w:r>
            <w:r w:rsidRPr="00DE5E58">
              <w:rPr>
                <w:rFonts w:ascii="Nikosh" w:eastAsia="Times New Roman" w:hAnsi="Nikosh" w:cs="Nikosh" w:hint="cs"/>
                <w:sz w:val="16"/>
                <w:szCs w:val="16"/>
                <w:cs/>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বসত বাড়িতে আলু সংরক্ষণ</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প্রক্রিয়াজাতকরণ ও বিপণন কার্যক্রম</w:t>
            </w:r>
          </w:p>
        </w:tc>
        <w:tc>
          <w:tcPr>
            <w:tcW w:w="90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৫৯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৫৯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72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৫৭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৮৭</w:t>
            </w:r>
          </w:p>
        </w:tc>
        <w:tc>
          <w:tcPr>
            <w:tcW w:w="63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২</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ফ্রেসকাট শাকসবজি ও ফলমূল প্রক্রিয়াজাতকরণ ও বিপণন কার্যক্রম সম্প্রসারণ কর্মসূচি</w:t>
            </w:r>
            <w:r w:rsidRPr="00DE5E58">
              <w:rPr>
                <w:rFonts w:ascii="Nikosh" w:eastAsia="Times New Roman" w:hAnsi="Nikosh" w:cs="Nikosh"/>
                <w:sz w:val="16"/>
                <w:szCs w:val="16"/>
                <w:lang w:bidi="bn-IN"/>
              </w:rPr>
              <w:tab/>
            </w:r>
          </w:p>
        </w:tc>
        <w:tc>
          <w:tcPr>
            <w:tcW w:w="90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৫৫</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৫৫</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72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৫৪</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৬১</w:t>
            </w:r>
          </w:p>
        </w:tc>
        <w:tc>
          <w:tcPr>
            <w:tcW w:w="63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8910" w:type="dxa"/>
            <w:gridSpan w:val="5"/>
          </w:tcPr>
          <w:p w:rsidR="00DE5E58" w:rsidRPr="00DE5E58" w:rsidRDefault="00DE5E58" w:rsidP="00DE5E58">
            <w:pPr>
              <w:spacing w:before="120" w:after="12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জাতীয় কৃষি প্রশিক্ষণ একাডেমী</w:t>
            </w:r>
            <w:r w:rsidRPr="00DE5E58">
              <w:rPr>
                <w:rFonts w:ascii="Nikosh" w:eastAsia="Times New Roman" w:hAnsi="Nikosh" w:cs="Nikosh" w:hint="cs"/>
                <w:sz w:val="16"/>
                <w:szCs w:val="16"/>
                <w:cs/>
              </w:rPr>
              <w:t xml:space="preserve"> (</w:t>
            </w:r>
            <w:r w:rsidRPr="00DE5E58">
              <w:rPr>
                <w:rFonts w:ascii="Nikosh" w:eastAsia="Times New Roman" w:hAnsi="Nikosh" w:cs="Nikosh"/>
                <w:sz w:val="16"/>
                <w:szCs w:val="16"/>
                <w:cs/>
                <w:lang w:bidi="bn-IN"/>
              </w:rPr>
              <w:t>১টি</w:t>
            </w:r>
            <w:r w:rsidRPr="00DE5E58">
              <w:rPr>
                <w:rFonts w:ascii="Nikosh" w:eastAsia="Times New Roman" w:hAnsi="Nikosh" w:cs="Nikosh" w:hint="cs"/>
                <w:sz w:val="16"/>
                <w:szCs w:val="16"/>
                <w:cs/>
              </w:rPr>
              <w:t>)</w:t>
            </w:r>
          </w:p>
        </w:tc>
      </w:tr>
      <w:tr w:rsidR="00DE5E58" w:rsidRPr="00DE5E58" w:rsidTr="00EF486C">
        <w:tc>
          <w:tcPr>
            <w:tcW w:w="5760" w:type="dxa"/>
          </w:tcPr>
          <w:p w:rsidR="00DE5E58" w:rsidRPr="00DE5E58" w:rsidRDefault="00DE5E58" w:rsidP="00DE5E58">
            <w:pPr>
              <w:spacing w:after="0" w:line="240" w:lineRule="auto"/>
              <w:rPr>
                <w:rFonts w:ascii="Nikosh" w:eastAsia="Times New Roman" w:hAnsi="Nikosh" w:cs="Nikosh"/>
                <w:sz w:val="16"/>
                <w:szCs w:val="16"/>
              </w:rPr>
            </w:pPr>
            <w:r w:rsidRPr="00DE5E58">
              <w:rPr>
                <w:rFonts w:ascii="Nikosh" w:eastAsia="Times New Roman" w:hAnsi="Nikosh" w:cs="Nikosh" w:hint="cs"/>
                <w:sz w:val="16"/>
                <w:szCs w:val="16"/>
                <w:cs/>
              </w:rPr>
              <w:t>জাতীয় কৃষি প্রশিক্ষণ একাডেমি’র কার্যক্রম জোড়দারকরণ</w:t>
            </w:r>
          </w:p>
        </w:tc>
        <w:tc>
          <w:tcPr>
            <w:tcW w:w="90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১৪</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৭৫</w:t>
            </w:r>
          </w:p>
        </w:tc>
        <w:tc>
          <w:tcPr>
            <w:tcW w:w="90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১৪</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৭৫</w:t>
            </w:r>
          </w:p>
        </w:tc>
        <w:tc>
          <w:tcPr>
            <w:tcW w:w="72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১৪</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৭৩</w:t>
            </w:r>
          </w:p>
        </w:tc>
        <w:tc>
          <w:tcPr>
            <w:tcW w:w="63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rPr>
          <w:trHeight w:val="60"/>
        </w:trPr>
        <w:tc>
          <w:tcPr>
            <w:tcW w:w="5760" w:type="dxa"/>
          </w:tcPr>
          <w:p w:rsidR="00DE5E58" w:rsidRPr="00DE5E58" w:rsidRDefault="00DE5E58" w:rsidP="00DE5E58">
            <w:pPr>
              <w:spacing w:after="0" w:line="240" w:lineRule="auto"/>
              <w:jc w:val="right"/>
              <w:rPr>
                <w:rFonts w:ascii="Nikosh" w:eastAsia="Times New Roman" w:hAnsi="Nikosh" w:cs="Nikosh"/>
                <w:sz w:val="16"/>
                <w:szCs w:val="16"/>
                <w:lang w:bidi="bn-IN"/>
              </w:rPr>
            </w:pPr>
            <w:r w:rsidRPr="00DE5E58">
              <w:rPr>
                <w:rFonts w:ascii="Nikosh" w:eastAsia="Times New Roman" w:hAnsi="Nikosh" w:cs="Nikosh"/>
                <w:sz w:val="16"/>
                <w:szCs w:val="16"/>
                <w:lang w:bidi="bn-IN"/>
              </w:rPr>
              <w:t xml:space="preserve">  </w:t>
            </w:r>
            <w:r w:rsidRPr="00DE5E58">
              <w:rPr>
                <w:rFonts w:ascii="Nikosh" w:eastAsia="Times New Roman" w:hAnsi="Nikosh" w:cs="Nikosh" w:hint="cs"/>
                <w:sz w:val="16"/>
                <w:szCs w:val="16"/>
                <w:cs/>
              </w:rPr>
              <w:t>সর্ব</w:t>
            </w:r>
            <w:r w:rsidRPr="00DE5E58">
              <w:rPr>
                <w:rFonts w:ascii="Nikosh" w:eastAsia="Times New Roman" w:hAnsi="Nikosh" w:cs="Nikosh"/>
                <w:sz w:val="16"/>
                <w:szCs w:val="16"/>
                <w:cs/>
                <w:lang w:bidi="bn-IN"/>
              </w:rPr>
              <w:t xml:space="preserve">মোট   </w:t>
            </w:r>
          </w:p>
        </w:tc>
        <w:tc>
          <w:tcPr>
            <w:tcW w:w="900" w:type="dxa"/>
          </w:tcPr>
          <w:p w:rsidR="00DE5E58" w:rsidRPr="00DE5E58" w:rsidRDefault="00DE5E58" w:rsidP="00DE5E58">
            <w:pPr>
              <w:spacing w:after="0" w:line="240" w:lineRule="auto"/>
              <w:rPr>
                <w:rFonts w:ascii="Nikosh" w:eastAsia="Times New Roman" w:hAnsi="Nikosh" w:cs="Nikosh"/>
                <w:sz w:val="14"/>
                <w:szCs w:val="14"/>
                <w:lang w:bidi="bn-IN"/>
              </w:rPr>
            </w:pPr>
            <w:r w:rsidRPr="00DE5E58">
              <w:rPr>
                <w:rFonts w:ascii="Nikosh" w:eastAsia="Times New Roman" w:hAnsi="Nikosh" w:cs="Nikosh"/>
                <w:sz w:val="14"/>
                <w:szCs w:val="14"/>
                <w:cs/>
                <w:lang w:bidi="bn-IN"/>
              </w:rPr>
              <w:t>৪৭</w:t>
            </w:r>
            <w:r w:rsidRPr="00DE5E58">
              <w:rPr>
                <w:rFonts w:ascii="Nikosh" w:eastAsia="Times New Roman" w:hAnsi="Nikosh" w:cs="Nikosh"/>
                <w:sz w:val="14"/>
                <w:szCs w:val="14"/>
                <w:lang w:bidi="bn-IN"/>
              </w:rPr>
              <w:t>,</w:t>
            </w:r>
            <w:r w:rsidRPr="00DE5E58">
              <w:rPr>
                <w:rFonts w:ascii="Nikosh" w:eastAsia="Times New Roman" w:hAnsi="Nikosh" w:cs="Nikosh"/>
                <w:sz w:val="14"/>
                <w:szCs w:val="14"/>
                <w:cs/>
                <w:lang w:bidi="bn-IN"/>
              </w:rPr>
              <w:t>৯৭</w:t>
            </w:r>
            <w:r w:rsidRPr="00DE5E58">
              <w:rPr>
                <w:rFonts w:ascii="Nikosh" w:eastAsia="Times New Roman" w:hAnsi="Nikosh" w:cs="Nikosh"/>
                <w:sz w:val="14"/>
                <w:szCs w:val="14"/>
                <w:lang w:bidi="bn-IN"/>
              </w:rPr>
              <w:t>.</w:t>
            </w:r>
            <w:r w:rsidRPr="00DE5E58">
              <w:rPr>
                <w:rFonts w:ascii="Nikosh" w:eastAsia="Times New Roman" w:hAnsi="Nikosh" w:cs="Nikosh"/>
                <w:sz w:val="14"/>
                <w:szCs w:val="14"/>
                <w:cs/>
                <w:lang w:bidi="bn-IN"/>
              </w:rPr>
              <w:t>৮৫</w:t>
            </w:r>
          </w:p>
        </w:tc>
        <w:tc>
          <w:tcPr>
            <w:tcW w:w="900" w:type="dxa"/>
          </w:tcPr>
          <w:p w:rsidR="00DE5E58" w:rsidRPr="00DE5E58" w:rsidRDefault="00DE5E58" w:rsidP="00DE5E58">
            <w:pPr>
              <w:spacing w:after="0" w:line="240" w:lineRule="auto"/>
              <w:rPr>
                <w:rFonts w:ascii="Nikosh" w:eastAsia="Times New Roman" w:hAnsi="Nikosh" w:cs="Nikosh"/>
                <w:sz w:val="14"/>
                <w:szCs w:val="14"/>
                <w:lang w:bidi="bn-IN"/>
              </w:rPr>
            </w:pPr>
            <w:r w:rsidRPr="00DE5E58">
              <w:rPr>
                <w:rFonts w:ascii="Nikosh" w:eastAsia="Times New Roman" w:hAnsi="Nikosh" w:cs="Nikosh"/>
                <w:sz w:val="14"/>
                <w:szCs w:val="14"/>
                <w:cs/>
                <w:lang w:bidi="bn-IN"/>
              </w:rPr>
              <w:t>৪৫</w:t>
            </w:r>
            <w:r w:rsidRPr="00DE5E58">
              <w:rPr>
                <w:rFonts w:ascii="Nikosh" w:eastAsia="Times New Roman" w:hAnsi="Nikosh" w:cs="Nikosh"/>
                <w:sz w:val="14"/>
                <w:szCs w:val="14"/>
                <w:lang w:bidi="bn-IN"/>
              </w:rPr>
              <w:t>,</w:t>
            </w:r>
            <w:r w:rsidRPr="00DE5E58">
              <w:rPr>
                <w:rFonts w:ascii="Nikosh" w:eastAsia="Times New Roman" w:hAnsi="Nikosh" w:cs="Nikosh"/>
                <w:sz w:val="14"/>
                <w:szCs w:val="14"/>
                <w:cs/>
                <w:lang w:bidi="bn-IN"/>
              </w:rPr>
              <w:t>৪৮</w:t>
            </w:r>
            <w:r w:rsidRPr="00DE5E58">
              <w:rPr>
                <w:rFonts w:ascii="Nikosh" w:eastAsia="Times New Roman" w:hAnsi="Nikosh" w:cs="Nikosh"/>
                <w:sz w:val="14"/>
                <w:szCs w:val="14"/>
                <w:lang w:bidi="bn-IN"/>
              </w:rPr>
              <w:t>.</w:t>
            </w:r>
            <w:r w:rsidRPr="00DE5E58">
              <w:rPr>
                <w:rFonts w:ascii="Nikosh" w:eastAsia="Times New Roman" w:hAnsi="Nikosh" w:cs="Nikosh"/>
                <w:sz w:val="14"/>
                <w:szCs w:val="14"/>
                <w:cs/>
                <w:lang w:bidi="bn-IN"/>
              </w:rPr>
              <w:t>৯২</w:t>
            </w:r>
          </w:p>
        </w:tc>
        <w:tc>
          <w:tcPr>
            <w:tcW w:w="720" w:type="dxa"/>
          </w:tcPr>
          <w:p w:rsidR="00DE5E58" w:rsidRPr="00DE5E58" w:rsidRDefault="00DE5E58" w:rsidP="00DE5E58">
            <w:pPr>
              <w:spacing w:after="0" w:line="240" w:lineRule="auto"/>
              <w:rPr>
                <w:rFonts w:ascii="Nikosh" w:eastAsia="Times New Roman" w:hAnsi="Nikosh" w:cs="Nikosh"/>
                <w:sz w:val="14"/>
                <w:szCs w:val="14"/>
                <w:lang w:bidi="bn-IN"/>
              </w:rPr>
            </w:pPr>
            <w:r w:rsidRPr="00DE5E58">
              <w:rPr>
                <w:rFonts w:ascii="Nikosh" w:eastAsia="Times New Roman" w:hAnsi="Nikosh" w:cs="Nikosh"/>
                <w:sz w:val="14"/>
                <w:szCs w:val="14"/>
                <w:cs/>
                <w:lang w:bidi="bn-IN"/>
              </w:rPr>
              <w:t>৪৫</w:t>
            </w:r>
            <w:r w:rsidRPr="00DE5E58">
              <w:rPr>
                <w:rFonts w:ascii="Nikosh" w:eastAsia="Times New Roman" w:hAnsi="Nikosh" w:cs="Nikosh"/>
                <w:sz w:val="14"/>
                <w:szCs w:val="14"/>
                <w:lang w:bidi="bn-IN"/>
              </w:rPr>
              <w:t>,</w:t>
            </w:r>
            <w:r w:rsidRPr="00DE5E58">
              <w:rPr>
                <w:rFonts w:ascii="Nikosh" w:eastAsia="Times New Roman" w:hAnsi="Nikosh" w:cs="Nikosh"/>
                <w:sz w:val="14"/>
                <w:szCs w:val="14"/>
                <w:cs/>
                <w:lang w:bidi="bn-IN"/>
              </w:rPr>
              <w:t>৩১</w:t>
            </w:r>
            <w:r w:rsidRPr="00DE5E58">
              <w:rPr>
                <w:rFonts w:ascii="Nikosh" w:eastAsia="Times New Roman" w:hAnsi="Nikosh" w:cs="Nikosh"/>
                <w:sz w:val="14"/>
                <w:szCs w:val="14"/>
                <w:lang w:bidi="bn-IN"/>
              </w:rPr>
              <w:t>.</w:t>
            </w:r>
            <w:r w:rsidRPr="00DE5E58">
              <w:rPr>
                <w:rFonts w:ascii="Nikosh" w:eastAsia="Times New Roman" w:hAnsi="Nikosh" w:cs="Nikosh"/>
                <w:sz w:val="14"/>
                <w:szCs w:val="14"/>
                <w:cs/>
                <w:lang w:bidi="bn-IN"/>
              </w:rPr>
              <w:t>৭৮</w:t>
            </w:r>
          </w:p>
        </w:tc>
        <w:tc>
          <w:tcPr>
            <w:tcW w:w="630" w:type="dxa"/>
          </w:tcPr>
          <w:p w:rsidR="00DE5E58" w:rsidRPr="00DE5E58" w:rsidRDefault="00DE5E58" w:rsidP="00DE5E58">
            <w:pPr>
              <w:spacing w:after="0" w:line="240" w:lineRule="auto"/>
              <w:rPr>
                <w:rFonts w:ascii="Nikosh" w:eastAsia="Times New Roman" w:hAnsi="Nikosh" w:cs="Nikosh"/>
                <w:sz w:val="14"/>
                <w:szCs w:val="14"/>
                <w:lang w:bidi="bn-IN"/>
              </w:rPr>
            </w:pPr>
          </w:p>
        </w:tc>
      </w:tr>
    </w:tbl>
    <w:p w:rsidR="00DE5E58" w:rsidRPr="00DE5E58" w:rsidRDefault="00DE5E58" w:rsidP="00DE5E58">
      <w:pPr>
        <w:spacing w:after="0" w:line="240" w:lineRule="auto"/>
        <w:rPr>
          <w:rFonts w:ascii="Nikosh" w:eastAsia="Times New Roman" w:hAnsi="Nikosh" w:cs="Nikosh"/>
          <w:sz w:val="20"/>
          <w:szCs w:val="20"/>
          <w:lang w:bidi="bn-IN"/>
        </w:rPr>
      </w:pPr>
    </w:p>
    <w:p w:rsidR="00DE5E58" w:rsidRPr="00DE5E58" w:rsidRDefault="00DE5E58" w:rsidP="00DE5E58">
      <w:pPr>
        <w:spacing w:after="0" w:line="240" w:lineRule="auto"/>
        <w:rPr>
          <w:rFonts w:ascii="Nikosh" w:eastAsia="Times New Roman" w:hAnsi="Nikosh" w:cs="Nikosh"/>
          <w:b/>
          <w:bCs/>
          <w:sz w:val="24"/>
          <w:szCs w:val="24"/>
          <w:lang w:bidi="bn-IN"/>
        </w:rPr>
      </w:pPr>
      <w:r w:rsidRPr="00DE5E58">
        <w:rPr>
          <w:rFonts w:ascii="Nikosh" w:eastAsia="Times New Roman" w:hAnsi="Nikosh" w:cs="Nikosh"/>
          <w:b/>
          <w:bCs/>
          <w:sz w:val="24"/>
          <w:szCs w:val="24"/>
          <w:cs/>
          <w:lang w:bidi="bn-IN"/>
        </w:rPr>
        <w:t xml:space="preserve">বিএডিসি কর্তৃক বাস্তবায়নাধীন বীজ সংক্রান্ত ৭টি সাব </w:t>
      </w:r>
      <w:r w:rsidRPr="00DE5E58">
        <w:rPr>
          <w:rFonts w:ascii="Nikosh" w:eastAsia="Times New Roman" w:hAnsi="Nikosh" w:cs="Nikosh" w:hint="cs"/>
          <w:b/>
          <w:bCs/>
          <w:sz w:val="24"/>
          <w:szCs w:val="24"/>
          <w:cs/>
        </w:rPr>
        <w:t>কার্যক্রম (লক্ষ টাকা)</w:t>
      </w:r>
      <w:r w:rsidRPr="00DE5E58">
        <w:rPr>
          <w:rFonts w:ascii="Nikosh" w:eastAsia="Times New Roman" w:hAnsi="Nikosh" w:cs="Nikosh"/>
          <w:b/>
          <w:bCs/>
          <w:sz w:val="24"/>
          <w:szCs w:val="24"/>
          <w:lang w:bidi="bn-IN"/>
        </w:rPr>
        <w:t>:</w:t>
      </w:r>
    </w:p>
    <w:p w:rsidR="00DE5E58" w:rsidRPr="00DE5E58" w:rsidRDefault="00DE5E58" w:rsidP="00DE5E58">
      <w:pPr>
        <w:spacing w:after="0" w:line="240" w:lineRule="auto"/>
        <w:rPr>
          <w:rFonts w:ascii="Nikosh" w:eastAsia="Times New Roman" w:hAnsi="Nikosh" w:cs="Nikosh"/>
          <w:sz w:val="20"/>
          <w:szCs w:val="20"/>
          <w:lang w:bidi="bn-IN"/>
        </w:rPr>
      </w:pP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0"/>
        <w:gridCol w:w="900"/>
        <w:gridCol w:w="900"/>
        <w:gridCol w:w="810"/>
        <w:gridCol w:w="720"/>
      </w:tblGrid>
      <w:tr w:rsidR="00DE5E58" w:rsidRPr="00DE5E58" w:rsidTr="00EF486C">
        <w:trPr>
          <w:trHeight w:val="152"/>
        </w:trPr>
        <w:tc>
          <w:tcPr>
            <w:tcW w:w="5580" w:type="dxa"/>
            <w:vMerge w:val="restart"/>
            <w:shd w:val="clear" w:color="auto" w:fill="D9D9D9"/>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সংস্থার নাম</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কার্যক্রমের  নাম ও সংখ্যা</w:t>
            </w:r>
          </w:p>
        </w:tc>
        <w:tc>
          <w:tcPr>
            <w:tcW w:w="2610" w:type="dxa"/>
            <w:gridSpan w:val="3"/>
            <w:shd w:val="clear" w:color="auto" w:fill="D9D9D9"/>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অগ্রগতি</w:t>
            </w:r>
          </w:p>
        </w:tc>
        <w:tc>
          <w:tcPr>
            <w:tcW w:w="720" w:type="dxa"/>
            <w:vMerge w:val="restart"/>
            <w:shd w:val="clear" w:color="auto" w:fill="D9D9D9"/>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ভৌত অগ্রগতি</w:t>
            </w:r>
          </w:p>
        </w:tc>
      </w:tr>
      <w:tr w:rsidR="00DE5E58" w:rsidRPr="00DE5E58" w:rsidTr="00EF486C">
        <w:trPr>
          <w:trHeight w:val="224"/>
        </w:trPr>
        <w:tc>
          <w:tcPr>
            <w:tcW w:w="5580" w:type="dxa"/>
            <w:vMerge/>
            <w:tcBorders>
              <w:bottom w:val="single" w:sz="4" w:space="0" w:color="auto"/>
            </w:tcBorders>
            <w:shd w:val="clear" w:color="auto" w:fill="D9D9D9"/>
          </w:tcPr>
          <w:p w:rsidR="00DE5E58" w:rsidRPr="00DE5E58" w:rsidRDefault="00DE5E58" w:rsidP="00DE5E58">
            <w:pPr>
              <w:spacing w:after="0" w:line="240" w:lineRule="auto"/>
              <w:rPr>
                <w:rFonts w:ascii="Nikosh" w:eastAsia="Times New Roman" w:hAnsi="Nikosh" w:cs="Nikosh"/>
                <w:sz w:val="16"/>
                <w:szCs w:val="16"/>
                <w:lang w:bidi="bn-IN"/>
              </w:rPr>
            </w:pPr>
          </w:p>
        </w:tc>
        <w:tc>
          <w:tcPr>
            <w:tcW w:w="900" w:type="dxa"/>
            <w:tcBorders>
              <w:bottom w:val="single" w:sz="4" w:space="0" w:color="auto"/>
            </w:tcBorders>
            <w:shd w:val="clear" w:color="auto" w:fill="D9D9D9"/>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বরাদ্দ</w:t>
            </w:r>
          </w:p>
        </w:tc>
        <w:tc>
          <w:tcPr>
            <w:tcW w:w="900" w:type="dxa"/>
            <w:tcBorders>
              <w:bottom w:val="single" w:sz="4" w:space="0" w:color="auto"/>
            </w:tcBorders>
            <w:shd w:val="clear" w:color="auto" w:fill="D9D9D9"/>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অর্থ ছাড়</w:t>
            </w:r>
          </w:p>
        </w:tc>
        <w:tc>
          <w:tcPr>
            <w:tcW w:w="810" w:type="dxa"/>
            <w:tcBorders>
              <w:bottom w:val="single" w:sz="4" w:space="0" w:color="auto"/>
            </w:tcBorders>
            <w:shd w:val="clear" w:color="auto" w:fill="D9D9D9"/>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ব্যয়</w:t>
            </w:r>
          </w:p>
        </w:tc>
        <w:tc>
          <w:tcPr>
            <w:tcW w:w="720" w:type="dxa"/>
            <w:vMerge/>
            <w:tcBorders>
              <w:bottom w:val="single" w:sz="4" w:space="0" w:color="auto"/>
            </w:tcBorders>
            <w:shd w:val="clear" w:color="auto" w:fill="D9D9D9"/>
          </w:tcPr>
          <w:p w:rsidR="00DE5E58" w:rsidRPr="00DE5E58" w:rsidRDefault="00DE5E58" w:rsidP="00DE5E58">
            <w:pPr>
              <w:spacing w:after="0" w:line="240" w:lineRule="auto"/>
              <w:rPr>
                <w:rFonts w:ascii="Nikosh" w:eastAsia="Times New Roman" w:hAnsi="Nikosh" w:cs="Nikosh"/>
                <w:sz w:val="16"/>
                <w:szCs w:val="16"/>
                <w:lang w:bidi="bn-IN"/>
              </w:rPr>
            </w:pPr>
          </w:p>
        </w:tc>
      </w:tr>
      <w:tr w:rsidR="00DE5E58" w:rsidRPr="00DE5E58" w:rsidTr="00EF486C">
        <w:trPr>
          <w:trHeight w:val="251"/>
        </w:trPr>
        <w:tc>
          <w:tcPr>
            <w:tcW w:w="8910" w:type="dxa"/>
            <w:gridSpan w:val="5"/>
            <w:shd w:val="clear" w:color="auto" w:fill="auto"/>
          </w:tcPr>
          <w:p w:rsidR="00DE5E58" w:rsidRPr="00DE5E58" w:rsidRDefault="00DE5E58" w:rsidP="00DE5E58">
            <w:pPr>
              <w:spacing w:before="120" w:after="12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বাংলাদেশ কৃষি উন্নয়ন কর্পোরেশন</w:t>
            </w:r>
            <w:r w:rsidRPr="00DE5E58">
              <w:rPr>
                <w:rFonts w:ascii="Nikosh" w:eastAsia="Times New Roman" w:hAnsi="Nikosh" w:cs="Nikosh" w:hint="cs"/>
                <w:sz w:val="16"/>
                <w:szCs w:val="16"/>
                <w:cs/>
              </w:rPr>
              <w:t xml:space="preserve"> (</w:t>
            </w:r>
            <w:r w:rsidRPr="00DE5E58">
              <w:rPr>
                <w:rFonts w:ascii="Nikosh" w:eastAsia="Times New Roman" w:hAnsi="Nikosh" w:cs="Nikosh"/>
                <w:sz w:val="16"/>
                <w:szCs w:val="16"/>
                <w:cs/>
                <w:lang w:bidi="bn-IN"/>
              </w:rPr>
              <w:t>৭টি</w:t>
            </w:r>
            <w:r w:rsidRPr="00DE5E58">
              <w:rPr>
                <w:rFonts w:ascii="Nikosh" w:eastAsia="Times New Roman" w:hAnsi="Nikosh" w:cs="Nikosh" w:hint="cs"/>
                <w:sz w:val="16"/>
                <w:szCs w:val="16"/>
                <w:cs/>
              </w:rPr>
              <w:t>)</w:t>
            </w:r>
          </w:p>
        </w:tc>
      </w:tr>
      <w:tr w:rsidR="00DE5E58" w:rsidRPr="00DE5E58" w:rsidTr="00EF486C">
        <w:trPr>
          <w:trHeight w:val="125"/>
        </w:trPr>
        <w:tc>
          <w:tcPr>
            <w:tcW w:w="558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বীজ বর্ধন খামারের মাধ্যমে  উন্নত মানের দানা শস্য বীজ উৎপাদন</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১৫০০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১৫০০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১৫০০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58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২</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চুক্তিবদ্ধ চাষিদের মাধ্যমে উন্নত মানের দানা শস্য বীজ উৎপাদন</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২৯৪</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৪০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২৯৪</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৪০</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২৯১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৬০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58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৩</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 xml:space="preserve">উন্নত মানের দানাশস্য বীজ সংগ্রহ প্রক্রিয়াজাতকরণ ও বিতরণ  </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৬৩৪৭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৬৩৪৭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৬৩৪৭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rPr>
          <w:trHeight w:val="107"/>
        </w:trPr>
        <w:tc>
          <w:tcPr>
            <w:tcW w:w="558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৪</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পাট বীজ</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৩৫০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৩৫০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৩৫০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rPr>
          <w:trHeight w:val="60"/>
        </w:trPr>
        <w:tc>
          <w:tcPr>
            <w:tcW w:w="558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৫</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এগ্রোসার্ভিস সেন্টার</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৩০০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৩০০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৩০০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rPr>
          <w:trHeight w:val="224"/>
        </w:trPr>
        <w:tc>
          <w:tcPr>
            <w:tcW w:w="558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৬</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জাতীয় সবজি বীজ উৎপাদন</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cs/>
              </w:rPr>
            </w:pPr>
            <w:r w:rsidRPr="00DE5E58">
              <w:rPr>
                <w:rFonts w:ascii="Nikosh" w:eastAsia="Times New Roman" w:hAnsi="Nikosh" w:cs="Nikosh" w:hint="cs"/>
                <w:sz w:val="16"/>
                <w:szCs w:val="16"/>
                <w:cs/>
              </w:rPr>
              <w:t>৩৫০.০০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Times New Roman" w:hAnsi="Nikosh" w:cs="Nikosh" w:hint="cs"/>
                <w:sz w:val="16"/>
                <w:szCs w:val="16"/>
                <w:cs/>
              </w:rPr>
              <w:t>৩৫০.০০</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rPr>
            </w:pPr>
            <w:r w:rsidRPr="00DE5E58">
              <w:rPr>
                <w:rFonts w:ascii="Nikosh" w:eastAsia="Times New Roman" w:hAnsi="Nikosh" w:cs="Nikosh" w:hint="cs"/>
                <w:sz w:val="16"/>
                <w:szCs w:val="16"/>
                <w:cs/>
              </w:rPr>
              <w:t>৩৫০.০০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c>
          <w:tcPr>
            <w:tcW w:w="5580" w:type="dxa"/>
          </w:tcPr>
          <w:p w:rsidR="00DE5E58" w:rsidRPr="00DE5E58" w:rsidRDefault="00DE5E58" w:rsidP="00DE5E58">
            <w:pPr>
              <w:spacing w:after="0" w:line="240" w:lineRule="auto"/>
              <w:rPr>
                <w:rFonts w:ascii="Nikosh" w:eastAsia="Times New Roman" w:hAnsi="Nikosh" w:cs="Nikosh"/>
                <w:sz w:val="16"/>
                <w:szCs w:val="16"/>
                <w:lang w:bidi="bn-IN"/>
              </w:rPr>
            </w:pPr>
            <w:r w:rsidRPr="00DE5E58">
              <w:rPr>
                <w:rFonts w:ascii="Nikosh" w:eastAsia="Times New Roman" w:hAnsi="Nikosh" w:cs="Nikosh"/>
                <w:sz w:val="16"/>
                <w:szCs w:val="16"/>
                <w:cs/>
                <w:lang w:bidi="bn-IN"/>
              </w:rPr>
              <w:t>৭</w:t>
            </w:r>
            <w:r w:rsidRPr="00DE5E58">
              <w:rPr>
                <w:rFonts w:ascii="Nikosh" w:eastAsia="Times New Roman" w:hAnsi="Nikosh" w:cs="Nikosh"/>
                <w:sz w:val="16"/>
                <w:szCs w:val="16"/>
                <w:lang w:bidi="bn-IN"/>
              </w:rPr>
              <w:t xml:space="preserve">. </w:t>
            </w:r>
            <w:r w:rsidRPr="00DE5E58">
              <w:rPr>
                <w:rFonts w:ascii="Nikosh" w:eastAsia="Times New Roman" w:hAnsi="Nikosh" w:cs="Nikosh"/>
                <w:sz w:val="16"/>
                <w:szCs w:val="16"/>
                <w:cs/>
                <w:lang w:bidi="bn-IN"/>
              </w:rPr>
              <w:t>বীজের আপৎকালীন মজুদ ও তার ব্যবস্থাপনা</w:t>
            </w:r>
            <w:r w:rsidRPr="00DE5E58">
              <w:rPr>
                <w:rFonts w:ascii="Nikosh" w:eastAsia="Times New Roman" w:hAnsi="Nikosh" w:cs="Nikosh"/>
                <w:sz w:val="16"/>
                <w:szCs w:val="16"/>
                <w:lang w:bidi="bn-IN"/>
              </w:rPr>
              <w:tab/>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৫৫০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৫৫০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৫৫০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১০০</w:t>
            </w:r>
            <w:r w:rsidRPr="00DE5E58">
              <w:rPr>
                <w:rFonts w:ascii="Nikosh" w:eastAsia="Times New Roman" w:hAnsi="Nikosh" w:cs="Nikosh"/>
                <w:sz w:val="16"/>
                <w:szCs w:val="16"/>
                <w:lang w:bidi="bn-IN"/>
              </w:rPr>
              <w:t>%</w:t>
            </w:r>
          </w:p>
        </w:tc>
      </w:tr>
      <w:tr w:rsidR="00DE5E58" w:rsidRPr="00DE5E58" w:rsidTr="00EF486C">
        <w:trPr>
          <w:trHeight w:val="71"/>
        </w:trPr>
        <w:tc>
          <w:tcPr>
            <w:tcW w:w="5580" w:type="dxa"/>
          </w:tcPr>
          <w:p w:rsidR="00DE5E58" w:rsidRPr="00DE5E58" w:rsidRDefault="00DE5E58" w:rsidP="00DE5E58">
            <w:pPr>
              <w:spacing w:after="0" w:line="240" w:lineRule="auto"/>
              <w:jc w:val="right"/>
              <w:rPr>
                <w:rFonts w:ascii="Nikosh" w:eastAsia="Times New Roman" w:hAnsi="Nikosh" w:cs="Nikosh"/>
                <w:sz w:val="16"/>
                <w:szCs w:val="16"/>
                <w:lang w:bidi="bn-IN"/>
              </w:rPr>
            </w:pPr>
            <w:r w:rsidRPr="00DE5E58">
              <w:rPr>
                <w:rFonts w:ascii="Nikosh" w:eastAsia="Times New Roman" w:hAnsi="Nikosh" w:cs="Nikosh"/>
                <w:sz w:val="16"/>
                <w:szCs w:val="16"/>
                <w:cs/>
                <w:lang w:bidi="bn-IN"/>
              </w:rPr>
              <w:t>মোট</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৯৬৯১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৪০</w:t>
            </w:r>
          </w:p>
        </w:tc>
        <w:tc>
          <w:tcPr>
            <w:tcW w:w="90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৯৬৯১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৪০</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৯৬৮৮</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৬০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p>
        </w:tc>
      </w:tr>
    </w:tbl>
    <w:p w:rsidR="00DE5E58" w:rsidRPr="00DE5E58" w:rsidRDefault="00DE5E58" w:rsidP="00DE5E58">
      <w:pPr>
        <w:spacing w:after="0" w:line="240" w:lineRule="auto"/>
        <w:rPr>
          <w:rFonts w:ascii="Nikosh" w:eastAsia="Times New Roman" w:hAnsi="Nikosh" w:cs="Nikosh"/>
          <w:sz w:val="20"/>
          <w:szCs w:val="20"/>
          <w:lang w:bidi="bn-IN"/>
        </w:rPr>
      </w:pPr>
    </w:p>
    <w:p w:rsidR="00DE5E58" w:rsidRPr="00DE5E58" w:rsidRDefault="00DE5E58" w:rsidP="00DE5E58">
      <w:pPr>
        <w:spacing w:after="0" w:line="240" w:lineRule="auto"/>
        <w:rPr>
          <w:rFonts w:ascii="Nikosh" w:eastAsia="Nikosh" w:hAnsi="Nikosh" w:cs="Nikosh"/>
          <w:b/>
          <w:bCs/>
          <w:sz w:val="24"/>
          <w:szCs w:val="24"/>
        </w:rPr>
      </w:pPr>
      <w:r w:rsidRPr="00DE5E58">
        <w:rPr>
          <w:rFonts w:ascii="Nikosh" w:eastAsia="Nikosh" w:hAnsi="Nikosh" w:cs="Nikosh"/>
          <w:b/>
          <w:bCs/>
          <w:sz w:val="24"/>
          <w:szCs w:val="24"/>
          <w:cs/>
        </w:rPr>
        <w:t>রাসায়নিক সার</w:t>
      </w:r>
      <w:r w:rsidRPr="00DE5E58">
        <w:rPr>
          <w:rFonts w:ascii="Nikosh" w:eastAsia="Nikosh" w:hAnsi="Nikosh" w:cs="Nikosh" w:hint="cs"/>
          <w:b/>
          <w:bCs/>
          <w:sz w:val="24"/>
          <w:szCs w:val="24"/>
          <w:cs/>
          <w:lang w:bidi="bn-IN"/>
        </w:rPr>
        <w:t xml:space="preserve"> :</w:t>
      </w:r>
    </w:p>
    <w:p w:rsidR="00DE5E58" w:rsidRPr="00DE5E58" w:rsidRDefault="00DE5E58" w:rsidP="00DE5E58">
      <w:pPr>
        <w:spacing w:after="0" w:line="240" w:lineRule="auto"/>
        <w:rPr>
          <w:rFonts w:ascii="Times New Roman" w:eastAsia="Times New Roman" w:hAnsi="Times New Roman" w:cs="Times New Roman"/>
          <w:sz w:val="24"/>
          <w:szCs w:val="24"/>
          <w:lang w:bidi="bn-IN"/>
        </w:rPr>
      </w:pPr>
      <w:r w:rsidRPr="00DE5E58">
        <w:rPr>
          <w:rFonts w:ascii="Nikosh" w:eastAsia="Nikosh" w:hAnsi="Nikosh" w:cs="Nikosh" w:hint="cs"/>
          <w:sz w:val="24"/>
          <w:szCs w:val="24"/>
          <w:cs/>
        </w:rPr>
        <w:t>২০১৬-১৭</w:t>
      </w:r>
      <w:r w:rsidRPr="00DE5E58">
        <w:rPr>
          <w:rFonts w:ascii="Nikosh" w:eastAsia="Nikosh" w:hAnsi="Nikosh" w:cs="Nikosh"/>
          <w:sz w:val="24"/>
          <w:szCs w:val="24"/>
          <w:cs/>
        </w:rPr>
        <w:t xml:space="preserve"> অর্থবছরে ইউরিয়া ও নন-ইউরিয়া সারের উৎপাদন, আমদানি, বিক্রয় ও মজুদ তথ্য :</w:t>
      </w:r>
    </w:p>
    <w:p w:rsidR="00DE5E58" w:rsidRPr="00DE5E58" w:rsidRDefault="00DE5E58" w:rsidP="00DE5E58">
      <w:pPr>
        <w:spacing w:after="0" w:line="240" w:lineRule="auto"/>
        <w:ind w:left="360"/>
        <w:rPr>
          <w:rFonts w:ascii="Times New Roman" w:eastAsia="Times New Roman" w:hAnsi="Times New Roman" w:cs="Times New Roman"/>
          <w:b/>
          <w:sz w:val="24"/>
          <w:szCs w:val="24"/>
          <w:lang w:bidi="bn-I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
        <w:gridCol w:w="2318"/>
        <w:gridCol w:w="1461"/>
        <w:gridCol w:w="1463"/>
        <w:gridCol w:w="1520"/>
        <w:gridCol w:w="1321"/>
      </w:tblGrid>
      <w:tr w:rsidR="00DE5E58" w:rsidRPr="00DE5E58" w:rsidTr="00EF486C">
        <w:tc>
          <w:tcPr>
            <w:tcW w:w="964"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Nikosh" w:hAnsi="Nikosh" w:cs="Nikosh"/>
                <w:sz w:val="24"/>
                <w:szCs w:val="24"/>
                <w:cs/>
              </w:rPr>
              <w:t>ক্রমিক নং</w:t>
            </w:r>
          </w:p>
        </w:tc>
        <w:tc>
          <w:tcPr>
            <w:tcW w:w="2318"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Nikosh" w:hAnsi="Nikosh" w:cs="Nikosh"/>
                <w:sz w:val="24"/>
                <w:szCs w:val="24"/>
                <w:cs/>
              </w:rPr>
              <w:t>সারের নাম</w:t>
            </w:r>
          </w:p>
        </w:tc>
        <w:tc>
          <w:tcPr>
            <w:tcW w:w="1461"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Nikosh" w:hAnsi="Nikosh" w:cs="Nikosh"/>
                <w:sz w:val="24"/>
                <w:szCs w:val="24"/>
                <w:cs/>
              </w:rPr>
              <w:t>উৎপাদন</w:t>
            </w:r>
          </w:p>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Nikosh" w:hAnsi="Nikosh" w:cs="Nikosh"/>
                <w:sz w:val="24"/>
                <w:szCs w:val="24"/>
                <w:cs/>
              </w:rPr>
              <w:t>(লক্ষ মে.টন)</w:t>
            </w:r>
          </w:p>
        </w:tc>
        <w:tc>
          <w:tcPr>
            <w:tcW w:w="1463"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Nikosh" w:hAnsi="Nikosh" w:cs="Nikosh"/>
                <w:sz w:val="24"/>
                <w:szCs w:val="24"/>
                <w:cs/>
              </w:rPr>
              <w:t>আমদানি</w:t>
            </w:r>
          </w:p>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Nikosh" w:hAnsi="Nikosh" w:cs="Nikosh"/>
                <w:sz w:val="24"/>
                <w:szCs w:val="24"/>
                <w:cs/>
              </w:rPr>
              <w:t>(লক্ষ মে.টন)</w:t>
            </w:r>
          </w:p>
        </w:tc>
        <w:tc>
          <w:tcPr>
            <w:tcW w:w="1520"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Nikosh" w:hAnsi="Nikosh" w:cs="Nikosh"/>
                <w:sz w:val="24"/>
                <w:szCs w:val="24"/>
                <w:cs/>
              </w:rPr>
              <w:t>বিক্রয়/ব্যবহার</w:t>
            </w:r>
          </w:p>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Nikosh" w:hAnsi="Nikosh" w:cs="Nikosh"/>
                <w:sz w:val="24"/>
                <w:szCs w:val="24"/>
                <w:cs/>
              </w:rPr>
              <w:t>(লক্ষ মে.টন)</w:t>
            </w:r>
          </w:p>
        </w:tc>
        <w:tc>
          <w:tcPr>
            <w:tcW w:w="1321"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Nikosh" w:hAnsi="Nikosh" w:cs="Nikosh"/>
                <w:sz w:val="24"/>
                <w:szCs w:val="24"/>
                <w:cs/>
              </w:rPr>
              <w:t>সমাপনী মজুদ</w:t>
            </w:r>
          </w:p>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Nikosh" w:hAnsi="Nikosh" w:cs="Nikosh"/>
                <w:sz w:val="24"/>
                <w:szCs w:val="24"/>
                <w:cs/>
              </w:rPr>
              <w:t>(লক্ষ মে.টন)</w:t>
            </w:r>
          </w:p>
        </w:tc>
      </w:tr>
      <w:tr w:rsidR="00DE5E58" w:rsidRPr="00DE5E58" w:rsidTr="00EF486C">
        <w:tc>
          <w:tcPr>
            <w:tcW w:w="964"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Nikosh" w:hAnsi="Nikosh" w:cs="Nikosh"/>
                <w:sz w:val="24"/>
                <w:szCs w:val="24"/>
                <w:cs/>
              </w:rPr>
              <w:t>১</w:t>
            </w:r>
          </w:p>
        </w:tc>
        <w:tc>
          <w:tcPr>
            <w:tcW w:w="2318"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Nikosh" w:hAnsi="Nikosh" w:cs="Nikosh"/>
                <w:sz w:val="24"/>
                <w:szCs w:val="24"/>
                <w:cs/>
              </w:rPr>
              <w:t>ইউরিয়া</w:t>
            </w:r>
          </w:p>
        </w:tc>
        <w:tc>
          <w:tcPr>
            <w:tcW w:w="1461"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hint="cs"/>
                <w:sz w:val="24"/>
                <w:szCs w:val="24"/>
                <w:cs/>
              </w:rPr>
              <w:t>৯.২৩</w:t>
            </w:r>
          </w:p>
        </w:tc>
        <w:tc>
          <w:tcPr>
            <w:tcW w:w="1463"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hint="cs"/>
                <w:sz w:val="24"/>
                <w:szCs w:val="24"/>
                <w:cs/>
              </w:rPr>
              <w:t>১১.১৬</w:t>
            </w:r>
          </w:p>
        </w:tc>
        <w:tc>
          <w:tcPr>
            <w:tcW w:w="1520"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hint="cs"/>
                <w:sz w:val="24"/>
                <w:szCs w:val="24"/>
                <w:cs/>
              </w:rPr>
              <w:t>২৩.৬৬</w:t>
            </w:r>
          </w:p>
        </w:tc>
        <w:tc>
          <w:tcPr>
            <w:tcW w:w="1321"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hint="cs"/>
                <w:sz w:val="24"/>
                <w:szCs w:val="24"/>
                <w:cs/>
              </w:rPr>
              <w:t>৯.৬৫</w:t>
            </w:r>
          </w:p>
        </w:tc>
      </w:tr>
      <w:tr w:rsidR="00DE5E58" w:rsidRPr="00DE5E58" w:rsidTr="00EF486C">
        <w:trPr>
          <w:trHeight w:val="278"/>
        </w:trPr>
        <w:tc>
          <w:tcPr>
            <w:tcW w:w="964"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Nikosh" w:hAnsi="Nikosh" w:cs="Nikosh"/>
                <w:sz w:val="24"/>
                <w:szCs w:val="24"/>
                <w:cs/>
              </w:rPr>
              <w:t>২</w:t>
            </w:r>
          </w:p>
        </w:tc>
        <w:tc>
          <w:tcPr>
            <w:tcW w:w="2318"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Nikosh" w:hAnsi="Nikosh" w:cs="Nikosh"/>
                <w:sz w:val="24"/>
                <w:szCs w:val="24"/>
                <w:cs/>
              </w:rPr>
              <w:t>টিএসপি</w:t>
            </w:r>
          </w:p>
        </w:tc>
        <w:tc>
          <w:tcPr>
            <w:tcW w:w="1461"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hint="cs"/>
                <w:sz w:val="24"/>
                <w:szCs w:val="24"/>
                <w:cs/>
              </w:rPr>
              <w:t>১.০৭</w:t>
            </w:r>
          </w:p>
        </w:tc>
        <w:tc>
          <w:tcPr>
            <w:tcW w:w="1463"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hint="cs"/>
                <w:sz w:val="24"/>
                <w:szCs w:val="24"/>
                <w:cs/>
              </w:rPr>
              <w:t>৬.৬২</w:t>
            </w:r>
          </w:p>
        </w:tc>
        <w:tc>
          <w:tcPr>
            <w:tcW w:w="1520"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hint="cs"/>
                <w:sz w:val="24"/>
                <w:szCs w:val="24"/>
                <w:cs/>
              </w:rPr>
              <w:t>৭.৪০</w:t>
            </w:r>
          </w:p>
        </w:tc>
        <w:tc>
          <w:tcPr>
            <w:tcW w:w="1321"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hint="cs"/>
                <w:sz w:val="24"/>
                <w:szCs w:val="24"/>
                <w:cs/>
              </w:rPr>
              <w:t>১.৫৬</w:t>
            </w:r>
          </w:p>
        </w:tc>
      </w:tr>
      <w:tr w:rsidR="00DE5E58" w:rsidRPr="00DE5E58" w:rsidTr="00EF486C">
        <w:tc>
          <w:tcPr>
            <w:tcW w:w="964"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Nikosh" w:hAnsi="Nikosh" w:cs="Nikosh"/>
                <w:sz w:val="24"/>
                <w:szCs w:val="24"/>
                <w:cs/>
              </w:rPr>
              <w:t>৩</w:t>
            </w:r>
          </w:p>
        </w:tc>
        <w:tc>
          <w:tcPr>
            <w:tcW w:w="2318"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Nikosh" w:hAnsi="Nikosh" w:cs="Nikosh"/>
                <w:sz w:val="24"/>
                <w:szCs w:val="24"/>
                <w:cs/>
              </w:rPr>
              <w:t>ডিএপি</w:t>
            </w:r>
          </w:p>
        </w:tc>
        <w:tc>
          <w:tcPr>
            <w:tcW w:w="1461"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hint="cs"/>
                <w:sz w:val="24"/>
                <w:szCs w:val="24"/>
                <w:cs/>
              </w:rPr>
              <w:t>০.৫৯</w:t>
            </w:r>
          </w:p>
        </w:tc>
        <w:tc>
          <w:tcPr>
            <w:tcW w:w="1463"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hint="cs"/>
                <w:sz w:val="24"/>
                <w:szCs w:val="24"/>
                <w:cs/>
              </w:rPr>
              <w:t>৫.৫০</w:t>
            </w:r>
          </w:p>
        </w:tc>
        <w:tc>
          <w:tcPr>
            <w:tcW w:w="1520"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hint="cs"/>
                <w:sz w:val="24"/>
                <w:szCs w:val="24"/>
                <w:cs/>
              </w:rPr>
              <w:t>৬.০৯</w:t>
            </w:r>
          </w:p>
        </w:tc>
        <w:tc>
          <w:tcPr>
            <w:tcW w:w="1321"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hint="cs"/>
                <w:sz w:val="24"/>
                <w:szCs w:val="24"/>
                <w:cs/>
              </w:rPr>
              <w:t>১.১৮</w:t>
            </w:r>
          </w:p>
        </w:tc>
      </w:tr>
      <w:tr w:rsidR="00DE5E58" w:rsidRPr="00DE5E58" w:rsidTr="00EF486C">
        <w:tc>
          <w:tcPr>
            <w:tcW w:w="964"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Nikosh" w:hAnsi="Nikosh" w:cs="Nikosh"/>
                <w:sz w:val="24"/>
                <w:szCs w:val="24"/>
                <w:cs/>
              </w:rPr>
              <w:t>৪</w:t>
            </w:r>
          </w:p>
        </w:tc>
        <w:tc>
          <w:tcPr>
            <w:tcW w:w="2318"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lang w:bidi="bn-IN"/>
              </w:rPr>
            </w:pPr>
            <w:r w:rsidRPr="00DE5E58">
              <w:rPr>
                <w:rFonts w:ascii="Nikosh" w:eastAsia="Nikosh" w:hAnsi="Nikosh" w:cs="Nikosh"/>
                <w:sz w:val="24"/>
                <w:szCs w:val="24"/>
                <w:cs/>
              </w:rPr>
              <w:t>এমওপি</w:t>
            </w:r>
          </w:p>
        </w:tc>
        <w:tc>
          <w:tcPr>
            <w:tcW w:w="1461"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lang w:bidi="bn-IN"/>
              </w:rPr>
            </w:pPr>
          </w:p>
        </w:tc>
        <w:tc>
          <w:tcPr>
            <w:tcW w:w="1463"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hint="cs"/>
                <w:sz w:val="24"/>
                <w:szCs w:val="24"/>
                <w:cs/>
              </w:rPr>
              <w:t>৮.২৪</w:t>
            </w:r>
          </w:p>
        </w:tc>
        <w:tc>
          <w:tcPr>
            <w:tcW w:w="1520"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hint="cs"/>
                <w:sz w:val="24"/>
                <w:szCs w:val="24"/>
                <w:cs/>
              </w:rPr>
              <w:t>৭.৮১</w:t>
            </w:r>
          </w:p>
        </w:tc>
        <w:tc>
          <w:tcPr>
            <w:tcW w:w="1321" w:type="dxa"/>
            <w:shd w:val="clear" w:color="auto" w:fill="auto"/>
          </w:tcPr>
          <w:p w:rsidR="00DE5E58" w:rsidRPr="00DE5E58" w:rsidRDefault="00DE5E58" w:rsidP="00DE5E58">
            <w:pPr>
              <w:spacing w:after="0" w:line="240" w:lineRule="auto"/>
              <w:jc w:val="center"/>
              <w:rPr>
                <w:rFonts w:ascii="Nikosh" w:eastAsia="Times New Roman" w:hAnsi="Nikosh" w:cs="Nikosh"/>
                <w:sz w:val="24"/>
                <w:szCs w:val="24"/>
                <w:cs/>
              </w:rPr>
            </w:pPr>
            <w:r w:rsidRPr="00DE5E58">
              <w:rPr>
                <w:rFonts w:ascii="Nikosh" w:eastAsia="Times New Roman" w:hAnsi="Nikosh" w:cs="Nikosh" w:hint="cs"/>
                <w:sz w:val="24"/>
                <w:szCs w:val="24"/>
                <w:cs/>
              </w:rPr>
              <w:t>১.৪৫</w:t>
            </w:r>
          </w:p>
        </w:tc>
      </w:tr>
    </w:tbl>
    <w:p w:rsidR="00DE5E58" w:rsidRPr="00DE5E58" w:rsidRDefault="00DE5E58" w:rsidP="00DE5E58">
      <w:pPr>
        <w:spacing w:after="0" w:line="240" w:lineRule="auto"/>
        <w:ind w:left="360"/>
        <w:rPr>
          <w:rFonts w:ascii="Times New Roman" w:eastAsia="Times New Roman" w:hAnsi="Times New Roman" w:cs="Times New Roman"/>
          <w:b/>
          <w:sz w:val="20"/>
          <w:lang w:bidi="bn-IN"/>
        </w:rPr>
      </w:pPr>
    </w:p>
    <w:p w:rsidR="00DE5E58" w:rsidRPr="00DE5E58" w:rsidRDefault="00DE5E58" w:rsidP="00DE5E58">
      <w:pPr>
        <w:spacing w:after="0" w:line="240" w:lineRule="auto"/>
        <w:rPr>
          <w:rFonts w:ascii="Nikosh" w:eastAsia="Nikosh" w:hAnsi="Nikosh" w:cs="Nikosh"/>
          <w:b/>
          <w:bCs/>
          <w:sz w:val="24"/>
          <w:szCs w:val="24"/>
        </w:rPr>
      </w:pPr>
      <w:r w:rsidRPr="00DE5E58">
        <w:rPr>
          <w:rFonts w:ascii="Nikosh" w:eastAsia="Nikosh" w:hAnsi="Nikosh" w:cs="Nikosh"/>
          <w:b/>
          <w:bCs/>
          <w:sz w:val="24"/>
          <w:szCs w:val="24"/>
          <w:cs/>
        </w:rPr>
        <w:t>সামাজিক নিরাপত্তা কর্মসূচি</w:t>
      </w:r>
      <w:r w:rsidRPr="00DE5E58">
        <w:rPr>
          <w:rFonts w:ascii="Nikosh" w:eastAsia="Nikosh" w:hAnsi="Nikosh" w:cs="Nikosh" w:hint="cs"/>
          <w:b/>
          <w:bCs/>
          <w:sz w:val="24"/>
          <w:szCs w:val="24"/>
          <w:cs/>
          <w:lang w:bidi="bn-IN"/>
        </w:rPr>
        <w:t xml:space="preserve"> :</w:t>
      </w:r>
    </w:p>
    <w:p w:rsidR="00DE5E58" w:rsidRPr="00DE5E58" w:rsidRDefault="00DE5E58" w:rsidP="00DE5E58">
      <w:pPr>
        <w:spacing w:after="0" w:line="240" w:lineRule="auto"/>
        <w:rPr>
          <w:rFonts w:ascii="Times New Roman" w:eastAsia="Times New Roman" w:hAnsi="Times New Roman" w:cs="Nikosh"/>
          <w:sz w:val="8"/>
          <w:szCs w:val="2"/>
          <w:lang w:bidi="bn-IN"/>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210"/>
        <w:gridCol w:w="1080"/>
        <w:gridCol w:w="1080"/>
      </w:tblGrid>
      <w:tr w:rsidR="00DE5E58" w:rsidRPr="00DE5E58" w:rsidTr="00EF486C">
        <w:trPr>
          <w:trHeight w:val="560"/>
          <w:tblHeader/>
        </w:trPr>
        <w:tc>
          <w:tcPr>
            <w:tcW w:w="720" w:type="dxa"/>
          </w:tcPr>
          <w:p w:rsidR="00DE5E58" w:rsidRPr="00DE5E58" w:rsidRDefault="00DE5E58" w:rsidP="00DE5E58">
            <w:pPr>
              <w:spacing w:after="0" w:line="240" w:lineRule="auto"/>
              <w:jc w:val="center"/>
              <w:rPr>
                <w:rFonts w:ascii="Nikosh" w:eastAsia="Nikosh" w:hAnsi="Nikosh" w:cs="Nikosh"/>
                <w:szCs w:val="22"/>
                <w:lang w:bidi="bn-IN"/>
              </w:rPr>
            </w:pPr>
            <w:r w:rsidRPr="00DE5E58">
              <w:rPr>
                <w:rFonts w:ascii="Nikosh" w:eastAsia="Nikosh" w:hAnsi="Nikosh" w:cs="Nikosh"/>
                <w:szCs w:val="22"/>
                <w:cs/>
                <w:lang w:bidi="bn-IN"/>
              </w:rPr>
              <w:t>ক্র</w:t>
            </w:r>
            <w:r w:rsidRPr="00DE5E58">
              <w:rPr>
                <w:rFonts w:ascii="Nikosh" w:eastAsia="Nikosh" w:hAnsi="Nikosh" w:cs="Nikosh" w:hint="cs"/>
                <w:szCs w:val="22"/>
                <w:cs/>
                <w:lang w:bidi="bn-IN"/>
              </w:rPr>
              <w:t>মিক</w:t>
            </w:r>
          </w:p>
          <w:p w:rsidR="00DE5E58" w:rsidRPr="00DE5E58" w:rsidRDefault="00DE5E58" w:rsidP="00DE5E58">
            <w:pPr>
              <w:spacing w:after="0" w:line="240" w:lineRule="auto"/>
              <w:jc w:val="center"/>
              <w:rPr>
                <w:rFonts w:ascii="Nikosh" w:eastAsia="Nikosh" w:hAnsi="Nikosh" w:cs="Nikosh"/>
                <w:szCs w:val="22"/>
                <w:rtl/>
                <w:cs/>
                <w:lang w:bidi="bn-IN"/>
              </w:rPr>
            </w:pPr>
            <w:r w:rsidRPr="00DE5E58">
              <w:rPr>
                <w:rFonts w:ascii="Nikosh" w:eastAsia="Nikosh" w:hAnsi="Nikosh" w:cs="Nikosh" w:hint="cs"/>
                <w:szCs w:val="22"/>
                <w:cs/>
              </w:rPr>
              <w:t>নং</w:t>
            </w:r>
          </w:p>
        </w:tc>
        <w:tc>
          <w:tcPr>
            <w:tcW w:w="6210" w:type="dxa"/>
          </w:tcPr>
          <w:p w:rsidR="00DE5E58" w:rsidRPr="00DE5E58" w:rsidRDefault="00DE5E58" w:rsidP="00DE5E58">
            <w:pPr>
              <w:spacing w:after="0" w:line="240" w:lineRule="auto"/>
              <w:jc w:val="center"/>
              <w:rPr>
                <w:rFonts w:ascii="Nikosh" w:eastAsia="Times New Roman" w:hAnsi="Nikosh" w:cs="Nikosh"/>
                <w:szCs w:val="22"/>
                <w:lang w:bidi="bn-IN"/>
              </w:rPr>
            </w:pPr>
            <w:r w:rsidRPr="00DE5E58">
              <w:rPr>
                <w:rFonts w:ascii="Nikosh" w:eastAsia="Nikosh" w:hAnsi="Nikosh" w:cs="Nikosh"/>
                <w:szCs w:val="22"/>
                <w:cs/>
                <w:lang w:bidi="bn-IN"/>
              </w:rPr>
              <w:t>সামাজিক নিরাপত্তা কর্মসূচি</w:t>
            </w:r>
            <w:r w:rsidRPr="00DE5E58">
              <w:rPr>
                <w:rFonts w:ascii="Nikosh" w:eastAsia="Nikosh" w:hAnsi="Nikosh" w:cs="Nikosh" w:hint="cs"/>
                <w:szCs w:val="22"/>
                <w:cs/>
                <w:lang w:bidi="bn-IN"/>
              </w:rPr>
              <w:t>র</w:t>
            </w:r>
            <w:r w:rsidRPr="00DE5E58">
              <w:rPr>
                <w:rFonts w:ascii="Nikosh" w:eastAsia="Nikosh" w:hAnsi="Nikosh" w:cs="Nikosh"/>
                <w:szCs w:val="22"/>
                <w:cs/>
                <w:lang w:bidi="bn-IN"/>
              </w:rPr>
              <w:t xml:space="preserve"> </w:t>
            </w:r>
            <w:r w:rsidRPr="00DE5E58">
              <w:rPr>
                <w:rFonts w:ascii="Nikosh" w:eastAsia="Nikosh" w:hAnsi="Nikosh" w:cs="Nikosh" w:hint="cs"/>
                <w:szCs w:val="22"/>
                <w:cs/>
                <w:lang w:bidi="bn-IN"/>
              </w:rPr>
              <w:t>প্রকৃতি</w:t>
            </w:r>
          </w:p>
        </w:tc>
        <w:tc>
          <w:tcPr>
            <w:tcW w:w="1080" w:type="dxa"/>
          </w:tcPr>
          <w:p w:rsidR="00DE5E58" w:rsidRPr="00DE5E58" w:rsidRDefault="00DE5E58" w:rsidP="00DE5E58">
            <w:pPr>
              <w:spacing w:after="0" w:line="240" w:lineRule="auto"/>
              <w:jc w:val="center"/>
              <w:rPr>
                <w:rFonts w:ascii="Nikosh" w:eastAsia="Nikosh" w:hAnsi="Nikosh" w:cs="Nikosh"/>
                <w:szCs w:val="22"/>
                <w:lang w:bidi="bn-IN"/>
              </w:rPr>
            </w:pPr>
            <w:r w:rsidRPr="00DE5E58">
              <w:rPr>
                <w:rFonts w:ascii="Nikosh" w:eastAsia="Nikosh" w:hAnsi="Nikosh" w:cs="Nikosh" w:hint="cs"/>
                <w:szCs w:val="22"/>
                <w:cs/>
                <w:lang w:bidi="bn-IN"/>
              </w:rPr>
              <w:t>বরাদ্দ</w:t>
            </w:r>
          </w:p>
          <w:p w:rsidR="00DE5E58" w:rsidRPr="00DE5E58" w:rsidRDefault="00DE5E58" w:rsidP="00DE5E58">
            <w:pPr>
              <w:spacing w:after="0" w:line="240" w:lineRule="auto"/>
              <w:jc w:val="center"/>
              <w:rPr>
                <w:rFonts w:ascii="Nikosh" w:eastAsia="Times New Roman" w:hAnsi="Nikosh" w:cs="Nikosh"/>
                <w:szCs w:val="22"/>
              </w:rPr>
            </w:pPr>
            <w:r w:rsidRPr="00DE5E58">
              <w:rPr>
                <w:rFonts w:ascii="Nikosh" w:eastAsia="Nikosh" w:hAnsi="Nikosh" w:cs="Nikosh" w:hint="cs"/>
                <w:szCs w:val="22"/>
                <w:cs/>
              </w:rPr>
              <w:t>(লক্ষ টাকা)</w:t>
            </w:r>
          </w:p>
        </w:tc>
        <w:tc>
          <w:tcPr>
            <w:tcW w:w="1080" w:type="dxa"/>
          </w:tcPr>
          <w:p w:rsidR="00DE5E58" w:rsidRPr="00DE5E58" w:rsidRDefault="00DE5E58" w:rsidP="00DE5E58">
            <w:pPr>
              <w:spacing w:after="0" w:line="240" w:lineRule="auto"/>
              <w:jc w:val="center"/>
              <w:rPr>
                <w:rFonts w:ascii="Nikosh" w:eastAsia="Nikosh" w:hAnsi="Nikosh" w:cs="Nikosh"/>
                <w:szCs w:val="22"/>
                <w:lang w:bidi="bn-IN"/>
              </w:rPr>
            </w:pPr>
            <w:r w:rsidRPr="00DE5E58">
              <w:rPr>
                <w:rFonts w:ascii="Nikosh" w:eastAsia="Nikosh" w:hAnsi="Nikosh" w:cs="Nikosh"/>
                <w:szCs w:val="22"/>
                <w:cs/>
                <w:lang w:bidi="bn-IN"/>
              </w:rPr>
              <w:t>সুবিধাভোগী</w:t>
            </w:r>
            <w:r w:rsidRPr="00DE5E58">
              <w:rPr>
                <w:rFonts w:ascii="Nikosh" w:eastAsia="Nikosh" w:hAnsi="Nikosh" w:cs="Nikosh" w:hint="cs"/>
                <w:szCs w:val="22"/>
                <w:cs/>
              </w:rPr>
              <w:t xml:space="preserve"> </w:t>
            </w:r>
          </w:p>
          <w:p w:rsidR="00DE5E58" w:rsidRPr="00DE5E58" w:rsidRDefault="00DE5E58" w:rsidP="00DE5E58">
            <w:pPr>
              <w:spacing w:after="0" w:line="240" w:lineRule="auto"/>
              <w:jc w:val="center"/>
              <w:rPr>
                <w:rFonts w:ascii="Nikosh" w:eastAsia="Times New Roman" w:hAnsi="Nikosh" w:cs="Nikosh"/>
                <w:szCs w:val="22"/>
              </w:rPr>
            </w:pPr>
            <w:r w:rsidRPr="00DE5E58">
              <w:rPr>
                <w:rFonts w:ascii="Nikosh" w:eastAsia="Nikosh" w:hAnsi="Nikosh" w:cs="Nikosh" w:hint="cs"/>
                <w:szCs w:val="22"/>
                <w:cs/>
              </w:rPr>
              <w:t>(জন)</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Cs w:val="22"/>
              </w:rPr>
            </w:pPr>
            <w:r w:rsidRPr="00DE5E58">
              <w:rPr>
                <w:rFonts w:ascii="Nikosh" w:eastAsia="Times New Roman" w:hAnsi="Nikosh" w:cs="Nikosh" w:hint="cs"/>
                <w:szCs w:val="22"/>
                <w:cs/>
              </w:rPr>
              <w:t>১.</w:t>
            </w:r>
          </w:p>
        </w:tc>
        <w:tc>
          <w:tcPr>
            <w:tcW w:w="6210" w:type="dxa"/>
          </w:tcPr>
          <w:p w:rsidR="00DE5E58" w:rsidRPr="00DE5E58" w:rsidRDefault="00DE5E58" w:rsidP="00DE5E58">
            <w:pPr>
              <w:spacing w:after="0" w:line="240" w:lineRule="auto"/>
              <w:jc w:val="both"/>
              <w:rPr>
                <w:rFonts w:ascii="Nikosh" w:eastAsia="Times New Roman" w:hAnsi="Nikosh" w:cs="Nikosh"/>
                <w:szCs w:val="22"/>
                <w:lang w:bidi="bn-IN"/>
              </w:rPr>
            </w:pPr>
            <w:r w:rsidRPr="00DE5E58">
              <w:rPr>
                <w:rFonts w:ascii="Nikosh" w:eastAsia="Times New Roman" w:hAnsi="Nikosh" w:cs="Nikosh" w:hint="cs"/>
                <w:szCs w:val="22"/>
                <w:cs/>
                <w:lang w:bidi="bn-IN"/>
              </w:rPr>
              <w:t xml:space="preserve">বন্যায় ক্ষয়ক্ষতির কারণে ক্ষুদ্র ও প্রান্তিক কৃষকদের বীজ ও রাসায়নিক সার সহায়তার লক্ষ্যে ২০১৬-১৭ অর্থবছরে খরিফ-২/২০১৬-১৭ ও পরবর্তী খরিফ-১ মৌসুমে প্রণোদনা </w:t>
            </w:r>
          </w:p>
        </w:tc>
        <w:tc>
          <w:tcPr>
            <w:tcW w:w="1080" w:type="dxa"/>
          </w:tcPr>
          <w:p w:rsidR="00DE5E58" w:rsidRPr="00DE5E58" w:rsidRDefault="00DE5E58" w:rsidP="00DE5E58">
            <w:pPr>
              <w:spacing w:after="0" w:line="240" w:lineRule="auto"/>
              <w:jc w:val="center"/>
              <w:rPr>
                <w:rFonts w:ascii="Nikosh" w:eastAsia="Times New Roman" w:hAnsi="Nikosh" w:cs="Nikosh"/>
                <w:szCs w:val="22"/>
                <w:lang w:bidi="bn-IN"/>
              </w:rPr>
            </w:pPr>
            <w:r w:rsidRPr="00DE5E58">
              <w:rPr>
                <w:rFonts w:ascii="Nikosh" w:eastAsia="Times New Roman" w:hAnsi="Nikosh" w:cs="Nikosh" w:hint="cs"/>
                <w:szCs w:val="22"/>
                <w:cs/>
                <w:lang w:bidi="bn-IN"/>
              </w:rPr>
              <w:t>৪১৫৬.০৮</w:t>
            </w:r>
          </w:p>
        </w:tc>
        <w:tc>
          <w:tcPr>
            <w:tcW w:w="1080" w:type="dxa"/>
          </w:tcPr>
          <w:p w:rsidR="00DE5E58" w:rsidRPr="00DE5E58" w:rsidRDefault="00DE5E58" w:rsidP="00DE5E58">
            <w:pPr>
              <w:spacing w:after="0" w:line="240" w:lineRule="auto"/>
              <w:jc w:val="center"/>
              <w:rPr>
                <w:rFonts w:ascii="Nikosh" w:eastAsia="Times New Roman" w:hAnsi="Nikosh" w:cs="Nikosh"/>
                <w:szCs w:val="22"/>
                <w:lang w:bidi="bn-IN"/>
              </w:rPr>
            </w:pPr>
            <w:r w:rsidRPr="00DE5E58">
              <w:rPr>
                <w:rFonts w:ascii="Nikosh" w:eastAsia="Times New Roman" w:hAnsi="Nikosh" w:cs="Nikosh" w:hint="cs"/>
                <w:szCs w:val="22"/>
                <w:cs/>
                <w:lang w:bidi="bn-IN"/>
              </w:rPr>
              <w:t>৪,০১,৩০০</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Cs w:val="22"/>
              </w:rPr>
            </w:pPr>
            <w:r w:rsidRPr="00DE5E58">
              <w:rPr>
                <w:rFonts w:ascii="Nikosh" w:eastAsia="Times New Roman" w:hAnsi="Nikosh" w:cs="Nikosh" w:hint="cs"/>
                <w:szCs w:val="22"/>
                <w:cs/>
              </w:rPr>
              <w:t>২.</w:t>
            </w:r>
          </w:p>
        </w:tc>
        <w:tc>
          <w:tcPr>
            <w:tcW w:w="6210" w:type="dxa"/>
          </w:tcPr>
          <w:p w:rsidR="00DE5E58" w:rsidRPr="00DE5E58" w:rsidRDefault="00DE5E58" w:rsidP="00DE5E58">
            <w:pPr>
              <w:spacing w:after="0" w:line="240" w:lineRule="auto"/>
              <w:jc w:val="both"/>
              <w:rPr>
                <w:rFonts w:ascii="Nikosh" w:eastAsia="Times New Roman" w:hAnsi="Nikosh" w:cs="Nikosh"/>
                <w:szCs w:val="22"/>
                <w:lang w:bidi="bn-IN"/>
              </w:rPr>
            </w:pPr>
            <w:r w:rsidRPr="00DE5E58">
              <w:rPr>
                <w:rFonts w:ascii="Nikosh" w:eastAsia="Times New Roman" w:hAnsi="Nikosh" w:cs="Nikosh" w:hint="cs"/>
                <w:szCs w:val="22"/>
                <w:cs/>
                <w:lang w:bidi="bn-IN"/>
              </w:rPr>
              <w:t xml:space="preserve">বন্যায় ক্ষয়ক্ষতির কারণে ক্ষুদ্র ও প্রান্তিক কৃষকদের রোপা আমন চারা ও সবজি সহায়তার লক্ষ্যে ২০১৬-১৭ অর্থবছরে খরিফ-২/২০১৬-১৭ মৌসুমে কৃষি পুনর্বাসন </w:t>
            </w:r>
          </w:p>
        </w:tc>
        <w:tc>
          <w:tcPr>
            <w:tcW w:w="1080" w:type="dxa"/>
          </w:tcPr>
          <w:p w:rsidR="00DE5E58" w:rsidRPr="00DE5E58" w:rsidRDefault="00DE5E58" w:rsidP="00DE5E58">
            <w:pPr>
              <w:spacing w:after="0" w:line="240" w:lineRule="auto"/>
              <w:jc w:val="center"/>
              <w:rPr>
                <w:rFonts w:ascii="Nikosh" w:eastAsia="Times New Roman" w:hAnsi="Nikosh" w:cs="Nikosh"/>
                <w:szCs w:val="22"/>
                <w:lang w:bidi="bn-IN"/>
              </w:rPr>
            </w:pPr>
            <w:r w:rsidRPr="00DE5E58">
              <w:rPr>
                <w:rFonts w:ascii="Nikosh" w:eastAsia="Times New Roman" w:hAnsi="Nikosh" w:cs="Nikosh" w:hint="cs"/>
                <w:szCs w:val="22"/>
                <w:cs/>
                <w:lang w:bidi="bn-IN"/>
              </w:rPr>
              <w:t>৫৩.৭৪</w:t>
            </w:r>
          </w:p>
        </w:tc>
        <w:tc>
          <w:tcPr>
            <w:tcW w:w="1080" w:type="dxa"/>
          </w:tcPr>
          <w:p w:rsidR="00DE5E58" w:rsidRPr="00DE5E58" w:rsidRDefault="00DE5E58" w:rsidP="00DE5E58">
            <w:pPr>
              <w:spacing w:after="0" w:line="240" w:lineRule="auto"/>
              <w:jc w:val="center"/>
              <w:rPr>
                <w:rFonts w:ascii="Nikosh" w:eastAsia="Times New Roman" w:hAnsi="Nikosh" w:cs="Nikosh"/>
                <w:szCs w:val="22"/>
                <w:lang w:bidi="bn-IN"/>
              </w:rPr>
            </w:pPr>
            <w:r w:rsidRPr="00DE5E58">
              <w:rPr>
                <w:rFonts w:ascii="Nikosh" w:eastAsia="Times New Roman" w:hAnsi="Nikosh" w:cs="Nikosh" w:hint="cs"/>
                <w:szCs w:val="22"/>
                <w:cs/>
                <w:lang w:bidi="bn-IN"/>
              </w:rPr>
              <w:t>১৭,২১১</w:t>
            </w:r>
          </w:p>
        </w:tc>
      </w:tr>
      <w:tr w:rsidR="00DE5E58" w:rsidRPr="00DE5E58" w:rsidTr="00EF486C">
        <w:tc>
          <w:tcPr>
            <w:tcW w:w="720" w:type="dxa"/>
            <w:vMerge w:val="restart"/>
          </w:tcPr>
          <w:p w:rsidR="00DE5E58" w:rsidRPr="00DE5E58" w:rsidRDefault="00DE5E58" w:rsidP="00DE5E58">
            <w:pPr>
              <w:spacing w:after="0" w:line="240" w:lineRule="auto"/>
              <w:jc w:val="center"/>
              <w:rPr>
                <w:rFonts w:ascii="Nikosh" w:eastAsia="Times New Roman" w:hAnsi="Nikosh" w:cs="Nikosh"/>
                <w:szCs w:val="22"/>
              </w:rPr>
            </w:pPr>
            <w:r w:rsidRPr="00DE5E58">
              <w:rPr>
                <w:rFonts w:ascii="Nikosh" w:eastAsia="Times New Roman" w:hAnsi="Nikosh" w:cs="Nikosh" w:hint="cs"/>
                <w:szCs w:val="22"/>
                <w:cs/>
              </w:rPr>
              <w:t>৩.</w:t>
            </w:r>
          </w:p>
        </w:tc>
        <w:tc>
          <w:tcPr>
            <w:tcW w:w="6210" w:type="dxa"/>
          </w:tcPr>
          <w:p w:rsidR="00DE5E58" w:rsidRPr="00DE5E58" w:rsidRDefault="00DE5E58" w:rsidP="00DE5E58">
            <w:pPr>
              <w:spacing w:after="0" w:line="240" w:lineRule="auto"/>
              <w:jc w:val="both"/>
              <w:rPr>
                <w:rFonts w:ascii="Nikosh" w:eastAsia="Times New Roman" w:hAnsi="Nikosh" w:cs="Nikosh"/>
                <w:szCs w:val="22"/>
                <w:lang w:bidi="bn-IN"/>
              </w:rPr>
            </w:pPr>
            <w:r w:rsidRPr="00DE5E58">
              <w:rPr>
                <w:rFonts w:ascii="Nikosh" w:eastAsia="Times New Roman" w:hAnsi="Nikosh" w:cs="Nikosh" w:hint="cs"/>
                <w:szCs w:val="22"/>
                <w:cs/>
                <w:lang w:bidi="bn-IN"/>
              </w:rPr>
              <w:t xml:space="preserve">খরিফ-১/২০১৭-১৮ মৌসুমে ৫১টি জেলায় উফশী আউশ ও ৪০টি জেলায় নেরিকা আউশ উৎপাদন বৃদ্ধির লক্ষ্যে ক্ষুদ্র ও প্রান্তিক কৃষকদের মাঝে বিনামূল্যে বীজ ও রাসায়নিক সার সরবরাহ </w:t>
            </w:r>
          </w:p>
        </w:tc>
        <w:tc>
          <w:tcPr>
            <w:tcW w:w="1080" w:type="dxa"/>
          </w:tcPr>
          <w:p w:rsidR="00DE5E58" w:rsidRPr="00DE5E58" w:rsidRDefault="00DE5E58" w:rsidP="00DE5E58">
            <w:pPr>
              <w:spacing w:after="0" w:line="240" w:lineRule="auto"/>
              <w:jc w:val="center"/>
              <w:rPr>
                <w:rFonts w:ascii="Nikosh" w:eastAsia="Times New Roman" w:hAnsi="Nikosh" w:cs="Nikosh"/>
                <w:szCs w:val="22"/>
                <w:lang w:bidi="bn-IN"/>
              </w:rPr>
            </w:pPr>
            <w:r w:rsidRPr="00DE5E58">
              <w:rPr>
                <w:rFonts w:ascii="Nikosh" w:eastAsia="Times New Roman" w:hAnsi="Nikosh" w:cs="Nikosh" w:hint="cs"/>
                <w:szCs w:val="22"/>
                <w:cs/>
                <w:lang w:bidi="bn-IN"/>
              </w:rPr>
              <w:t>৩১.০০</w:t>
            </w:r>
          </w:p>
        </w:tc>
        <w:tc>
          <w:tcPr>
            <w:tcW w:w="1080" w:type="dxa"/>
            <w:vMerge w:val="restart"/>
          </w:tcPr>
          <w:p w:rsidR="00DE5E58" w:rsidRPr="00DE5E58" w:rsidRDefault="00DE5E58" w:rsidP="00DE5E58">
            <w:pPr>
              <w:spacing w:after="0" w:line="240" w:lineRule="auto"/>
              <w:jc w:val="center"/>
              <w:rPr>
                <w:rFonts w:ascii="Nikosh" w:eastAsia="Times New Roman" w:hAnsi="Nikosh" w:cs="Nikosh"/>
                <w:szCs w:val="22"/>
                <w:lang w:bidi="bn-IN"/>
              </w:rPr>
            </w:pPr>
            <w:r w:rsidRPr="00DE5E58">
              <w:rPr>
                <w:rFonts w:ascii="Nikosh" w:eastAsia="Times New Roman" w:hAnsi="Nikosh" w:cs="Nikosh" w:hint="cs"/>
                <w:szCs w:val="22"/>
                <w:cs/>
                <w:lang w:bidi="bn-IN"/>
              </w:rPr>
              <w:t>২,২৫,৯৮৮</w:t>
            </w:r>
          </w:p>
        </w:tc>
      </w:tr>
      <w:tr w:rsidR="00DE5E58" w:rsidRPr="00DE5E58" w:rsidTr="00EF486C">
        <w:tc>
          <w:tcPr>
            <w:tcW w:w="720" w:type="dxa"/>
            <w:vMerge/>
          </w:tcPr>
          <w:p w:rsidR="00DE5E58" w:rsidRPr="00DE5E58" w:rsidRDefault="00DE5E58" w:rsidP="00DE5E58">
            <w:pPr>
              <w:spacing w:after="0" w:line="240" w:lineRule="auto"/>
              <w:jc w:val="center"/>
              <w:rPr>
                <w:rFonts w:ascii="Nikosh" w:eastAsia="Times New Roman" w:hAnsi="Nikosh" w:cs="Nikosh"/>
                <w:szCs w:val="22"/>
                <w:rtl/>
                <w:cs/>
                <w:lang w:bidi="bn-IN"/>
              </w:rPr>
            </w:pPr>
          </w:p>
        </w:tc>
        <w:tc>
          <w:tcPr>
            <w:tcW w:w="6210" w:type="dxa"/>
          </w:tcPr>
          <w:p w:rsidR="00DE5E58" w:rsidRPr="00DE5E58" w:rsidRDefault="00DE5E58" w:rsidP="00DE5E58">
            <w:pPr>
              <w:spacing w:after="0" w:line="240" w:lineRule="auto"/>
              <w:jc w:val="both"/>
              <w:rPr>
                <w:rFonts w:ascii="Nikosh" w:eastAsia="Times New Roman" w:hAnsi="Nikosh" w:cs="Nikosh"/>
                <w:szCs w:val="22"/>
                <w:lang w:bidi="bn-IN"/>
              </w:rPr>
            </w:pPr>
            <w:r w:rsidRPr="00DE5E58">
              <w:rPr>
                <w:rFonts w:ascii="Nikosh" w:eastAsia="Times New Roman" w:hAnsi="Nikosh" w:cs="Nikosh" w:hint="cs"/>
                <w:szCs w:val="22"/>
                <w:cs/>
                <w:lang w:bidi="bn-IN"/>
              </w:rPr>
              <w:t xml:space="preserve">কুমড়াজাতীয় সবজির মাছি পোকা দমনে এবং পাট ও আখ ফসলের উৎপাদন বৃদ্ধি </w:t>
            </w:r>
          </w:p>
        </w:tc>
        <w:tc>
          <w:tcPr>
            <w:tcW w:w="1080" w:type="dxa"/>
          </w:tcPr>
          <w:p w:rsidR="00DE5E58" w:rsidRPr="00DE5E58" w:rsidRDefault="00DE5E58" w:rsidP="00DE5E58">
            <w:pPr>
              <w:spacing w:after="0" w:line="240" w:lineRule="auto"/>
              <w:jc w:val="center"/>
              <w:rPr>
                <w:rFonts w:ascii="Nikosh" w:eastAsia="Times New Roman" w:hAnsi="Nikosh" w:cs="Nikosh"/>
                <w:szCs w:val="22"/>
                <w:lang w:bidi="bn-IN"/>
              </w:rPr>
            </w:pPr>
            <w:r w:rsidRPr="00DE5E58">
              <w:rPr>
                <w:rFonts w:ascii="Nikosh" w:eastAsia="Times New Roman" w:hAnsi="Nikosh" w:cs="Nikosh" w:hint="cs"/>
                <w:szCs w:val="22"/>
                <w:cs/>
                <w:lang w:bidi="bn-IN"/>
              </w:rPr>
              <w:t>১৫০.১৬</w:t>
            </w:r>
          </w:p>
        </w:tc>
        <w:tc>
          <w:tcPr>
            <w:tcW w:w="1080" w:type="dxa"/>
            <w:vMerge/>
            <w:vAlign w:val="center"/>
          </w:tcPr>
          <w:p w:rsidR="00DE5E58" w:rsidRPr="00DE5E58" w:rsidRDefault="00DE5E58" w:rsidP="00DE5E58">
            <w:pPr>
              <w:spacing w:after="0" w:line="240" w:lineRule="auto"/>
              <w:jc w:val="center"/>
              <w:rPr>
                <w:rFonts w:ascii="Nikosh" w:eastAsia="Times New Roman" w:hAnsi="Nikosh" w:cs="Nikosh"/>
                <w:szCs w:val="22"/>
                <w:cs/>
                <w:lang w:bidi="bn-IN"/>
              </w:rPr>
            </w:pPr>
          </w:p>
        </w:tc>
      </w:tr>
      <w:tr w:rsidR="00DE5E58" w:rsidRPr="00DE5E58" w:rsidTr="00EF486C">
        <w:tc>
          <w:tcPr>
            <w:tcW w:w="720" w:type="dxa"/>
            <w:vMerge/>
          </w:tcPr>
          <w:p w:rsidR="00DE5E58" w:rsidRPr="00DE5E58" w:rsidRDefault="00DE5E58" w:rsidP="00DE5E58">
            <w:pPr>
              <w:spacing w:after="0" w:line="240" w:lineRule="auto"/>
              <w:jc w:val="center"/>
              <w:rPr>
                <w:rFonts w:ascii="Nikosh" w:eastAsia="Times New Roman" w:hAnsi="Nikosh" w:cs="Nikosh"/>
                <w:szCs w:val="22"/>
                <w:rtl/>
                <w:cs/>
              </w:rPr>
            </w:pPr>
          </w:p>
        </w:tc>
        <w:tc>
          <w:tcPr>
            <w:tcW w:w="6210" w:type="dxa"/>
          </w:tcPr>
          <w:p w:rsidR="00DE5E58" w:rsidRPr="00DE5E58" w:rsidRDefault="00DE5E58" w:rsidP="00DE5E58">
            <w:pPr>
              <w:spacing w:after="0" w:line="240" w:lineRule="auto"/>
              <w:jc w:val="both"/>
              <w:rPr>
                <w:rFonts w:ascii="Nikosh" w:eastAsia="Times New Roman" w:hAnsi="Nikosh" w:cs="Nikosh"/>
                <w:szCs w:val="22"/>
                <w:cs/>
                <w:lang w:bidi="bn-IN"/>
              </w:rPr>
            </w:pPr>
            <w:r w:rsidRPr="00DE5E58">
              <w:rPr>
                <w:rFonts w:ascii="Nikosh" w:eastAsia="Times New Roman" w:hAnsi="Nikosh" w:cs="Nikosh" w:hint="cs"/>
                <w:szCs w:val="22"/>
                <w:cs/>
                <w:lang w:bidi="bn-IN"/>
              </w:rPr>
              <w:t xml:space="preserve">কৃষি যন্ত্রপাতি ও অন্যান্য ব্যয় </w:t>
            </w:r>
          </w:p>
        </w:tc>
        <w:tc>
          <w:tcPr>
            <w:tcW w:w="1080" w:type="dxa"/>
          </w:tcPr>
          <w:p w:rsidR="00DE5E58" w:rsidRPr="00DE5E58" w:rsidRDefault="00DE5E58" w:rsidP="00DE5E58">
            <w:pPr>
              <w:spacing w:after="0" w:line="240" w:lineRule="auto"/>
              <w:jc w:val="center"/>
              <w:rPr>
                <w:rFonts w:ascii="Nikosh" w:eastAsia="Times New Roman" w:hAnsi="Nikosh" w:cs="Nikosh"/>
                <w:szCs w:val="22"/>
                <w:lang w:bidi="bn-IN"/>
              </w:rPr>
            </w:pPr>
            <w:r w:rsidRPr="00DE5E58">
              <w:rPr>
                <w:rFonts w:ascii="Nikosh" w:eastAsia="Times New Roman" w:hAnsi="Nikosh" w:cs="Nikosh" w:hint="cs"/>
                <w:szCs w:val="22"/>
                <w:cs/>
                <w:lang w:bidi="bn-IN"/>
              </w:rPr>
              <w:t>৪০.০০</w:t>
            </w:r>
          </w:p>
        </w:tc>
        <w:tc>
          <w:tcPr>
            <w:tcW w:w="1080" w:type="dxa"/>
            <w:vMerge/>
            <w:vAlign w:val="center"/>
          </w:tcPr>
          <w:p w:rsidR="00DE5E58" w:rsidRPr="00DE5E58" w:rsidRDefault="00DE5E58" w:rsidP="00DE5E58">
            <w:pPr>
              <w:spacing w:after="0" w:line="240" w:lineRule="auto"/>
              <w:jc w:val="center"/>
              <w:rPr>
                <w:rFonts w:ascii="Nikosh" w:eastAsia="Times New Roman" w:hAnsi="Nikosh" w:cs="Nikosh"/>
                <w:szCs w:val="22"/>
                <w:cs/>
                <w:lang w:bidi="bn-IN"/>
              </w:rPr>
            </w:pPr>
          </w:p>
        </w:tc>
      </w:tr>
      <w:tr w:rsidR="00DE5E58" w:rsidRPr="00DE5E58" w:rsidTr="00EF486C">
        <w:tc>
          <w:tcPr>
            <w:tcW w:w="720" w:type="dxa"/>
            <w:vMerge/>
          </w:tcPr>
          <w:p w:rsidR="00DE5E58" w:rsidRPr="00DE5E58" w:rsidRDefault="00DE5E58" w:rsidP="00DE5E58">
            <w:pPr>
              <w:spacing w:after="0" w:line="240" w:lineRule="auto"/>
              <w:jc w:val="center"/>
              <w:rPr>
                <w:rFonts w:ascii="Nikosh" w:eastAsia="Times New Roman" w:hAnsi="Nikosh" w:cs="Nikosh"/>
                <w:szCs w:val="22"/>
                <w:rtl/>
                <w:cs/>
              </w:rPr>
            </w:pPr>
          </w:p>
        </w:tc>
        <w:tc>
          <w:tcPr>
            <w:tcW w:w="6210" w:type="dxa"/>
          </w:tcPr>
          <w:p w:rsidR="00DE5E58" w:rsidRPr="00DE5E58" w:rsidRDefault="00DE5E58" w:rsidP="00DE5E58">
            <w:pPr>
              <w:spacing w:after="0" w:line="240" w:lineRule="auto"/>
              <w:jc w:val="right"/>
              <w:rPr>
                <w:rFonts w:ascii="Nikosh" w:eastAsia="Times New Roman" w:hAnsi="Nikosh" w:cs="Nikosh"/>
                <w:szCs w:val="22"/>
                <w:cs/>
              </w:rPr>
            </w:pPr>
            <w:r w:rsidRPr="00DE5E58">
              <w:rPr>
                <w:rFonts w:ascii="Nikosh" w:eastAsia="Times New Roman" w:hAnsi="Nikosh" w:cs="Nikosh" w:hint="cs"/>
                <w:szCs w:val="22"/>
                <w:cs/>
              </w:rPr>
              <w:t>মোট</w:t>
            </w:r>
          </w:p>
        </w:tc>
        <w:tc>
          <w:tcPr>
            <w:tcW w:w="1080" w:type="dxa"/>
          </w:tcPr>
          <w:p w:rsidR="00DE5E58" w:rsidRPr="00DE5E58" w:rsidRDefault="00DE5E58" w:rsidP="00DE5E58">
            <w:pPr>
              <w:spacing w:after="0" w:line="240" w:lineRule="auto"/>
              <w:jc w:val="center"/>
              <w:rPr>
                <w:rFonts w:ascii="Nikosh" w:eastAsia="Times New Roman" w:hAnsi="Nikosh" w:cs="Nikosh"/>
                <w:szCs w:val="22"/>
                <w:cs/>
              </w:rPr>
            </w:pPr>
            <w:r w:rsidRPr="00DE5E58">
              <w:rPr>
                <w:rFonts w:ascii="Nikosh" w:eastAsia="Times New Roman" w:hAnsi="Nikosh" w:cs="Nikosh" w:hint="cs"/>
                <w:szCs w:val="22"/>
                <w:cs/>
                <w:lang w:bidi="bn-IN"/>
              </w:rPr>
              <w:t>৭৪৯৯.৯৯</w:t>
            </w:r>
          </w:p>
        </w:tc>
        <w:tc>
          <w:tcPr>
            <w:tcW w:w="1080" w:type="dxa"/>
            <w:vAlign w:val="center"/>
          </w:tcPr>
          <w:p w:rsidR="00DE5E58" w:rsidRPr="00DE5E58" w:rsidRDefault="00DE5E58" w:rsidP="00DE5E58">
            <w:pPr>
              <w:spacing w:after="0" w:line="240" w:lineRule="auto"/>
              <w:jc w:val="center"/>
              <w:rPr>
                <w:rFonts w:ascii="Nikosh" w:eastAsia="Times New Roman" w:hAnsi="Nikosh" w:cs="Nikosh"/>
                <w:szCs w:val="22"/>
                <w:cs/>
                <w:lang w:bidi="bn-IN"/>
              </w:rPr>
            </w:pPr>
            <w:r w:rsidRPr="00DE5E58">
              <w:rPr>
                <w:rFonts w:ascii="Nikosh" w:eastAsia="Times New Roman" w:hAnsi="Nikosh" w:cs="Nikosh" w:hint="cs"/>
                <w:szCs w:val="22"/>
                <w:cs/>
                <w:lang w:bidi="bn-IN"/>
              </w:rPr>
              <w:t>৬,৪৪,৪৯৯</w:t>
            </w:r>
          </w:p>
        </w:tc>
      </w:tr>
    </w:tbl>
    <w:p w:rsidR="00DE5E58" w:rsidRPr="00DE5E58" w:rsidRDefault="00DE5E58" w:rsidP="00DE5E58">
      <w:pPr>
        <w:spacing w:after="0" w:line="240" w:lineRule="auto"/>
        <w:rPr>
          <w:rFonts w:ascii="Nikosh" w:eastAsia="Nikosh" w:hAnsi="Nikosh" w:cs="Nikosh"/>
          <w:b/>
          <w:bCs/>
          <w:sz w:val="8"/>
          <w:szCs w:val="2"/>
          <w:lang w:bidi="bn-IN"/>
        </w:rPr>
      </w:pPr>
    </w:p>
    <w:p w:rsidR="00CD18E3" w:rsidRDefault="00CD18E3" w:rsidP="00DE5E58">
      <w:pPr>
        <w:spacing w:after="0" w:line="240" w:lineRule="auto"/>
        <w:rPr>
          <w:rFonts w:ascii="Nikosh" w:eastAsia="Nikosh" w:hAnsi="Nikosh" w:cs="Nikosh"/>
          <w:b/>
          <w:bCs/>
          <w:sz w:val="24"/>
          <w:szCs w:val="24"/>
        </w:rPr>
      </w:pPr>
    </w:p>
    <w:p w:rsidR="00DE5E58" w:rsidRPr="00DE5E58" w:rsidRDefault="00DE5E58" w:rsidP="00DE5E58">
      <w:pPr>
        <w:spacing w:after="0" w:line="240" w:lineRule="auto"/>
        <w:rPr>
          <w:rFonts w:ascii="Nikosh" w:eastAsia="Nikosh" w:hAnsi="Nikosh" w:cs="Nikosh"/>
          <w:b/>
          <w:bCs/>
          <w:sz w:val="24"/>
          <w:szCs w:val="24"/>
        </w:rPr>
      </w:pPr>
      <w:r w:rsidRPr="00DE5E58">
        <w:rPr>
          <w:rFonts w:ascii="Nikosh" w:eastAsia="Nikosh" w:hAnsi="Nikosh" w:cs="Nikosh"/>
          <w:b/>
          <w:bCs/>
          <w:sz w:val="24"/>
          <w:szCs w:val="24"/>
          <w:cs/>
        </w:rPr>
        <w:lastRenderedPageBreak/>
        <w:t xml:space="preserve">অডিট আপত্তি </w:t>
      </w:r>
      <w:r w:rsidRPr="00DE5E58">
        <w:rPr>
          <w:rFonts w:ascii="Nikosh" w:eastAsia="Nikosh" w:hAnsi="Nikosh" w:cs="Nikosh" w:hint="cs"/>
          <w:b/>
          <w:bCs/>
          <w:sz w:val="24"/>
          <w:szCs w:val="24"/>
          <w:cs/>
        </w:rPr>
        <w:t>নিষ্পত্তি</w:t>
      </w:r>
      <w:r w:rsidRPr="00DE5E58">
        <w:rPr>
          <w:rFonts w:ascii="Nikosh" w:eastAsia="Nikosh" w:hAnsi="Nikosh" w:cs="Nikosh" w:hint="cs"/>
          <w:b/>
          <w:bCs/>
          <w:sz w:val="24"/>
          <w:szCs w:val="24"/>
          <w:cs/>
          <w:lang w:bidi="bn-IN"/>
        </w:rPr>
        <w:t xml:space="preserve">: </w:t>
      </w:r>
    </w:p>
    <w:p w:rsidR="00DE5E58" w:rsidRPr="00DE5E58" w:rsidRDefault="00DE5E58" w:rsidP="00DE5E58">
      <w:pPr>
        <w:spacing w:after="0" w:line="240" w:lineRule="auto"/>
        <w:rPr>
          <w:rFonts w:ascii="Nikosh" w:eastAsia="Nikosh" w:hAnsi="Nikosh" w:cs="Nikosh"/>
          <w:b/>
          <w:bCs/>
          <w:sz w:val="24"/>
          <w:szCs w:val="24"/>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510"/>
        <w:gridCol w:w="810"/>
        <w:gridCol w:w="1260"/>
        <w:gridCol w:w="630"/>
        <w:gridCol w:w="720"/>
        <w:gridCol w:w="810"/>
        <w:gridCol w:w="630"/>
      </w:tblGrid>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sz w:val="20"/>
                <w:szCs w:val="20"/>
                <w:cs/>
                <w:lang w:bidi="bn-IN"/>
              </w:rPr>
              <w:t>ক্র</w:t>
            </w:r>
          </w:p>
          <w:p w:rsidR="00DE5E58" w:rsidRPr="00DE5E58" w:rsidRDefault="00DE5E58" w:rsidP="00DE5E58">
            <w:pPr>
              <w:spacing w:after="0" w:line="240" w:lineRule="auto"/>
              <w:jc w:val="center"/>
              <w:rPr>
                <w:rFonts w:ascii="Nikosh" w:eastAsia="Times New Roman" w:hAnsi="Nikosh" w:cs="Nikosh"/>
                <w:sz w:val="20"/>
                <w:szCs w:val="20"/>
                <w:cs/>
                <w:lang w:bidi="bn-IN"/>
              </w:rPr>
            </w:pPr>
            <w:r w:rsidRPr="00DE5E58">
              <w:rPr>
                <w:rFonts w:ascii="Nikosh" w:eastAsia="Times New Roman" w:hAnsi="Nikosh" w:cs="Nikosh"/>
                <w:sz w:val="20"/>
                <w:szCs w:val="20"/>
                <w:cs/>
                <w:lang w:bidi="bn-IN"/>
              </w:rPr>
              <w:t>নং</w:t>
            </w:r>
          </w:p>
        </w:tc>
        <w:tc>
          <w:tcPr>
            <w:tcW w:w="351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sz w:val="20"/>
                <w:szCs w:val="20"/>
                <w:cs/>
                <w:lang w:bidi="bn-IN"/>
              </w:rPr>
              <w:t>দপ্তর</w:t>
            </w:r>
            <w:r w:rsidRPr="00DE5E58">
              <w:rPr>
                <w:rFonts w:ascii="Nikosh" w:eastAsia="Times New Roman" w:hAnsi="Nikosh" w:cs="Nikosh"/>
                <w:sz w:val="20"/>
                <w:szCs w:val="20"/>
                <w:lang w:bidi="bn-IN"/>
              </w:rPr>
              <w:t>/</w:t>
            </w:r>
            <w:r w:rsidRPr="00DE5E58">
              <w:rPr>
                <w:rFonts w:ascii="Nikosh" w:eastAsia="Times New Roman" w:hAnsi="Nikosh" w:cs="Nikosh"/>
                <w:sz w:val="20"/>
                <w:szCs w:val="20"/>
                <w:cs/>
                <w:lang w:bidi="bn-IN"/>
              </w:rPr>
              <w:t>সংস্থার নাম</w:t>
            </w:r>
          </w:p>
        </w:tc>
        <w:tc>
          <w:tcPr>
            <w:tcW w:w="81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sz w:val="20"/>
                <w:szCs w:val="20"/>
                <w:cs/>
                <w:lang w:bidi="bn-IN"/>
              </w:rPr>
              <w:t>আপত্তির সংখ্যা</w:t>
            </w:r>
          </w:p>
        </w:tc>
        <w:tc>
          <w:tcPr>
            <w:tcW w:w="126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sz w:val="20"/>
                <w:szCs w:val="20"/>
                <w:cs/>
                <w:lang w:bidi="bn-IN"/>
              </w:rPr>
              <w:t>জড়িত টাকা</w:t>
            </w:r>
          </w:p>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sz w:val="20"/>
                <w:szCs w:val="20"/>
                <w:lang w:bidi="bn-IN"/>
              </w:rPr>
              <w:t>(</w:t>
            </w:r>
            <w:r w:rsidRPr="00DE5E58">
              <w:rPr>
                <w:rFonts w:ascii="Nikosh" w:eastAsia="Times New Roman" w:hAnsi="Nikosh" w:cs="Nikosh"/>
                <w:sz w:val="20"/>
                <w:szCs w:val="20"/>
                <w:cs/>
                <w:lang w:bidi="bn-IN"/>
              </w:rPr>
              <w:t>লক্ষ টাকা</w:t>
            </w:r>
            <w:r w:rsidRPr="00DE5E58">
              <w:rPr>
                <w:rFonts w:ascii="Nikosh" w:eastAsia="Times New Roman" w:hAnsi="Nikosh" w:cs="Nikosh"/>
                <w:sz w:val="20"/>
                <w:szCs w:val="20"/>
                <w:lang w:bidi="bn-IN"/>
              </w:rPr>
              <w:t>)</w:t>
            </w:r>
          </w:p>
        </w:tc>
        <w:tc>
          <w:tcPr>
            <w:tcW w:w="63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sz w:val="20"/>
                <w:szCs w:val="20"/>
                <w:cs/>
                <w:lang w:bidi="bn-IN"/>
              </w:rPr>
              <w:t>বিএস</w:t>
            </w:r>
          </w:p>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sz w:val="20"/>
                <w:szCs w:val="20"/>
                <w:cs/>
                <w:lang w:bidi="bn-IN"/>
              </w:rPr>
              <w:t>জবাব</w:t>
            </w:r>
          </w:p>
        </w:tc>
        <w:tc>
          <w:tcPr>
            <w:tcW w:w="72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sz w:val="20"/>
                <w:szCs w:val="20"/>
                <w:cs/>
                <w:lang w:bidi="bn-IN"/>
              </w:rPr>
              <w:t>নিষ্পত্তি</w:t>
            </w:r>
          </w:p>
        </w:tc>
        <w:tc>
          <w:tcPr>
            <w:tcW w:w="81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sz w:val="20"/>
                <w:szCs w:val="20"/>
                <w:cs/>
                <w:lang w:bidi="bn-IN"/>
              </w:rPr>
              <w:t>উত্থাপিত আপত্তি</w:t>
            </w:r>
          </w:p>
        </w:tc>
        <w:tc>
          <w:tcPr>
            <w:tcW w:w="630" w:type="dxa"/>
          </w:tcPr>
          <w:p w:rsidR="00DE5E58" w:rsidRPr="00DE5E58" w:rsidRDefault="00DE5E58" w:rsidP="00DE5E58">
            <w:pPr>
              <w:spacing w:after="0" w:line="240" w:lineRule="auto"/>
              <w:jc w:val="center"/>
              <w:rPr>
                <w:rFonts w:ascii="Nikosh" w:eastAsia="Times New Roman" w:hAnsi="Nikosh" w:cs="Nikosh"/>
                <w:sz w:val="20"/>
                <w:szCs w:val="20"/>
                <w:lang w:bidi="bn-IN"/>
              </w:rPr>
            </w:pPr>
            <w:r w:rsidRPr="00DE5E58">
              <w:rPr>
                <w:rFonts w:ascii="Nikosh" w:eastAsia="Times New Roman" w:hAnsi="Nikosh" w:cs="Nikosh"/>
                <w:sz w:val="20"/>
                <w:szCs w:val="20"/>
                <w:cs/>
                <w:lang w:bidi="bn-IN"/>
              </w:rPr>
              <w:t>জের</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w:t>
            </w:r>
          </w:p>
        </w:tc>
        <w:tc>
          <w:tcPr>
            <w:tcW w:w="35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৪</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৫</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৬</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৭</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৮</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 w:val="20"/>
                <w:szCs w:val="20"/>
                <w:cs/>
              </w:rPr>
            </w:pPr>
            <w:r w:rsidRPr="00DE5E58">
              <w:rPr>
                <w:rFonts w:ascii="Nikosh" w:eastAsia="Times New Roman" w:hAnsi="Nikosh" w:cs="Nikosh" w:hint="cs"/>
                <w:sz w:val="20"/>
                <w:szCs w:val="20"/>
                <w:cs/>
              </w:rPr>
              <w:t>১.</w:t>
            </w:r>
          </w:p>
        </w:tc>
        <w:tc>
          <w:tcPr>
            <w:tcW w:w="351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কৃষি মন্ত্রণালয়</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১৬</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৩৭৫৫৭</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২৫</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৭</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০০</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০৬</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২.</w:t>
            </w:r>
          </w:p>
        </w:tc>
        <w:tc>
          <w:tcPr>
            <w:tcW w:w="351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বাংলাদেশ কৃষি উন্নয়ন কর্পোরেশন</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১০৩৪৫</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২০৩৩৬৩</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০৩</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১০১৭৭</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১০৬৯</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৫৪৩</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৯৮১৯</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৩.</w:t>
            </w:r>
          </w:p>
        </w:tc>
        <w:tc>
          <w:tcPr>
            <w:tcW w:w="351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কৃষি সম্প্রসারণ অধিদপ্তর</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১১৩৬</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৮২৬৫</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২৯</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১১৩৬</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১৪২</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৬৮</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১০৬২</w:t>
            </w:r>
          </w:p>
        </w:tc>
      </w:tr>
      <w:tr w:rsidR="00DE5E58" w:rsidRPr="00DE5E58" w:rsidTr="00EF486C">
        <w:trPr>
          <w:trHeight w:val="161"/>
        </w:trPr>
        <w:tc>
          <w:tcPr>
            <w:tcW w:w="72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৪.</w:t>
            </w:r>
          </w:p>
        </w:tc>
        <w:tc>
          <w:tcPr>
            <w:tcW w:w="3510" w:type="dxa"/>
          </w:tcPr>
          <w:p w:rsidR="00DE5E58" w:rsidRPr="00DE5E58" w:rsidRDefault="00DE5E58" w:rsidP="00DE5E58">
            <w:pPr>
              <w:spacing w:after="0" w:line="240" w:lineRule="auto"/>
              <w:rPr>
                <w:rFonts w:ascii="Nikosh" w:eastAsia="Times New Roman" w:hAnsi="Nikosh" w:cs="Nikosh"/>
                <w:sz w:val="20"/>
                <w:szCs w:val="20"/>
                <w:cs/>
                <w:lang w:bidi="bn-IN"/>
              </w:rPr>
            </w:pPr>
            <w:r w:rsidRPr="00DE5E58">
              <w:rPr>
                <w:rFonts w:ascii="Nikosh" w:eastAsia="Times New Roman" w:hAnsi="Nikosh" w:cs="Nikosh"/>
                <w:sz w:val="20"/>
                <w:szCs w:val="20"/>
                <w:cs/>
                <w:lang w:bidi="bn-IN"/>
              </w:rPr>
              <w:t>বাংলাদেশ পাট গবেষণা ইনস্টিটিউট</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৩১</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৩৩৯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১৭</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২১</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১১</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০৮</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২৮</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৫.</w:t>
            </w:r>
          </w:p>
        </w:tc>
        <w:tc>
          <w:tcPr>
            <w:tcW w:w="351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 xml:space="preserve">বাংলাদেশ কৃষি গবেষণা ইনস্টিটিউট </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২০</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৩৩৮</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৯৭</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০২</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২৬</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৬৬</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৬০</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৬.</w:t>
            </w:r>
          </w:p>
        </w:tc>
        <w:tc>
          <w:tcPr>
            <w:tcW w:w="351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বাংলাদেশ ধান গবেষণা ইনস্টিটিউট</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০৬</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৩৩</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২৯</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০৬</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৩২</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৩১</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০৫</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৭.</w:t>
            </w:r>
          </w:p>
        </w:tc>
        <w:tc>
          <w:tcPr>
            <w:tcW w:w="351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বাংলাদেশ সুগারক্রপ গবেষণা ইনস্টিটিউট</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৫২</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২৭৪</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৪৯</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৫২</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২১</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০৪</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৩৫</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৮.</w:t>
            </w:r>
          </w:p>
        </w:tc>
        <w:tc>
          <w:tcPr>
            <w:tcW w:w="351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বাংলাদেশ পরমা</w:t>
            </w:r>
            <w:r w:rsidRPr="00DE5E58">
              <w:rPr>
                <w:rFonts w:ascii="Nikosh" w:eastAsia="Times New Roman" w:hAnsi="Nikosh" w:cs="Nikosh" w:hint="cs"/>
                <w:sz w:val="20"/>
                <w:szCs w:val="20"/>
                <w:cs/>
                <w:lang w:bidi="bn-IN"/>
              </w:rPr>
              <w:t>ণু</w:t>
            </w:r>
            <w:r w:rsidRPr="00DE5E58">
              <w:rPr>
                <w:rFonts w:ascii="Nikosh" w:eastAsia="Times New Roman" w:hAnsi="Nikosh" w:cs="Nikosh"/>
                <w:sz w:val="20"/>
                <w:szCs w:val="20"/>
                <w:cs/>
                <w:lang w:bidi="bn-IN"/>
              </w:rPr>
              <w:t xml:space="preserve"> কৃষি গবেষণা ইনস্টিটিউট</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১৮</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৬১</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৮১</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১৮</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০৪</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০৭</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২১</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৯.</w:t>
            </w:r>
          </w:p>
        </w:tc>
        <w:tc>
          <w:tcPr>
            <w:tcW w:w="351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মৃত্তিকা সম্পদ উন্নয়ন ইনস্টিটিউট</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৩৪</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১৩৯৮</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৯৮</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৩৪</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৩৮</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১৯</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১৫</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১০.</w:t>
            </w:r>
          </w:p>
        </w:tc>
        <w:tc>
          <w:tcPr>
            <w:tcW w:w="351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বাংলাদেশ  কৃষি গবেষণা কাউন্সিল</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১২৪</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৩৯৮</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১৬</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১২৪</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১০২</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৩২</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১১.</w:t>
            </w:r>
          </w:p>
        </w:tc>
        <w:tc>
          <w:tcPr>
            <w:tcW w:w="351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তুলা উন্নয়ন বোর্ড</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১৪</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৩৫৯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১১</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১৪</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১১</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১৬</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১৯</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১২.</w:t>
            </w:r>
          </w:p>
        </w:tc>
        <w:tc>
          <w:tcPr>
            <w:tcW w:w="351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কৃষি বিপণন অদিদপ্তর</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১৯</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২১৬</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১১</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০৯</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১৫</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১৪</w:t>
            </w:r>
          </w:p>
        </w:tc>
      </w:tr>
      <w:tr w:rsidR="00DE5E58" w:rsidRPr="00DE5E58" w:rsidTr="00EF486C">
        <w:trPr>
          <w:trHeight w:val="188"/>
        </w:trPr>
        <w:tc>
          <w:tcPr>
            <w:tcW w:w="72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১৩.</w:t>
            </w:r>
          </w:p>
        </w:tc>
        <w:tc>
          <w:tcPr>
            <w:tcW w:w="351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কৃষি তথ্য সার্ভিস</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০৩</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২৫</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৯৭</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০৩</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০২</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০৮</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০৯</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১৪.</w:t>
            </w:r>
          </w:p>
        </w:tc>
        <w:tc>
          <w:tcPr>
            <w:tcW w:w="351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বীজ প্রত্যয়ন এজে</w:t>
            </w:r>
            <w:r w:rsidRPr="00DE5E58">
              <w:rPr>
                <w:rFonts w:ascii="Nikosh" w:eastAsia="Times New Roman" w:hAnsi="Nikosh" w:cs="Nikosh" w:hint="cs"/>
                <w:sz w:val="20"/>
                <w:szCs w:val="20"/>
                <w:cs/>
                <w:lang w:bidi="bn-IN"/>
              </w:rPr>
              <w:t>ন্সি</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২১</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৭৫</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৮৪</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২১</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০৯</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০০</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১২</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১৫.</w:t>
            </w:r>
          </w:p>
        </w:tc>
        <w:tc>
          <w:tcPr>
            <w:tcW w:w="351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বরেন্দ্র বহুমুখী উন্নয়ন কর্তৃপক্ষ</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২৩৬</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৪৯৮২</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০০</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২৩৬</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৫৭</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২১৭</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৩৯৬</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১৬.</w:t>
            </w:r>
          </w:p>
        </w:tc>
        <w:tc>
          <w:tcPr>
            <w:tcW w:w="351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ফলিত পুষ্টি</w:t>
            </w:r>
            <w:r w:rsidRPr="00DE5E58">
              <w:rPr>
                <w:rFonts w:ascii="Nikosh" w:eastAsia="Times New Roman" w:hAnsi="Nikosh" w:cs="Nikosh" w:hint="cs"/>
                <w:sz w:val="20"/>
                <w:szCs w:val="20"/>
                <w:cs/>
              </w:rPr>
              <w:t xml:space="preserve"> ও</w:t>
            </w:r>
            <w:r w:rsidRPr="00DE5E58">
              <w:rPr>
                <w:rFonts w:ascii="Nikosh" w:eastAsia="Times New Roman" w:hAnsi="Nikosh" w:cs="Nikosh"/>
                <w:sz w:val="20"/>
                <w:szCs w:val="20"/>
                <w:cs/>
                <w:lang w:bidi="bn-IN"/>
              </w:rPr>
              <w:t xml:space="preserve"> মানব সম্পদ উন্নয়ন কর্তৃপক্ষ</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০৬</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৮</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১১</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০৬</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০০</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০০</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০৬</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১৭.</w:t>
            </w:r>
          </w:p>
        </w:tc>
        <w:tc>
          <w:tcPr>
            <w:tcW w:w="3510" w:type="dxa"/>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হর্টেক্স ফাউ</w:t>
            </w:r>
            <w:r w:rsidRPr="00DE5E58">
              <w:rPr>
                <w:rFonts w:ascii="Nikosh" w:eastAsia="Times New Roman" w:hAnsi="Nikosh" w:cs="Nikosh" w:hint="cs"/>
                <w:sz w:val="20"/>
                <w:szCs w:val="20"/>
                <w:cs/>
                <w:lang w:bidi="bn-IN"/>
              </w:rPr>
              <w:t>ন্ডে</w:t>
            </w:r>
            <w:r w:rsidRPr="00DE5E58">
              <w:rPr>
                <w:rFonts w:ascii="Nikosh" w:eastAsia="Times New Roman" w:hAnsi="Nikosh" w:cs="Nikosh"/>
                <w:sz w:val="20"/>
                <w:szCs w:val="20"/>
                <w:cs/>
                <w:lang w:bidi="bn-IN"/>
              </w:rPr>
              <w:t>শন</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৪৯</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৪০৯</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৫৭</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৪৯</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০৬</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০৫</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৪৮</w:t>
            </w:r>
          </w:p>
        </w:tc>
      </w:tr>
      <w:tr w:rsidR="00DE5E58" w:rsidRPr="00DE5E58" w:rsidTr="00EF486C">
        <w:tc>
          <w:tcPr>
            <w:tcW w:w="720" w:type="dxa"/>
          </w:tcPr>
          <w:p w:rsidR="00DE5E58" w:rsidRPr="00DE5E58" w:rsidRDefault="00DE5E58" w:rsidP="00DE5E58">
            <w:pPr>
              <w:spacing w:after="0" w:line="240" w:lineRule="auto"/>
              <w:jc w:val="center"/>
              <w:rPr>
                <w:rFonts w:ascii="Nikosh" w:eastAsia="Times New Roman" w:hAnsi="Nikosh" w:cs="Nikosh"/>
                <w:sz w:val="20"/>
                <w:szCs w:val="20"/>
              </w:rPr>
            </w:pPr>
            <w:r w:rsidRPr="00DE5E58">
              <w:rPr>
                <w:rFonts w:ascii="Nikosh" w:eastAsia="Times New Roman" w:hAnsi="Nikosh" w:cs="Nikosh" w:hint="cs"/>
                <w:sz w:val="20"/>
                <w:szCs w:val="20"/>
                <w:cs/>
              </w:rPr>
              <w:t>১৮.</w:t>
            </w:r>
          </w:p>
        </w:tc>
        <w:tc>
          <w:tcPr>
            <w:tcW w:w="3510" w:type="dxa"/>
            <w:vAlign w:val="center"/>
          </w:tcPr>
          <w:p w:rsidR="00DE5E58" w:rsidRPr="00DE5E58" w:rsidRDefault="00DE5E58" w:rsidP="00DE5E58">
            <w:pPr>
              <w:spacing w:after="0" w:line="240" w:lineRule="auto"/>
              <w:rPr>
                <w:rFonts w:ascii="Nikosh" w:eastAsia="Times New Roman" w:hAnsi="Nikosh" w:cs="Nikosh"/>
                <w:sz w:val="20"/>
                <w:szCs w:val="20"/>
                <w:lang w:bidi="bn-IN"/>
              </w:rPr>
            </w:pPr>
            <w:r w:rsidRPr="00DE5E58">
              <w:rPr>
                <w:rFonts w:ascii="Nikosh" w:eastAsia="Times New Roman" w:hAnsi="Nikosh" w:cs="Nikosh"/>
                <w:sz w:val="20"/>
                <w:szCs w:val="20"/>
                <w:cs/>
                <w:lang w:bidi="bn-IN"/>
              </w:rPr>
              <w:t>ন্যাশনাল এগ্রিকালচারাল প্রোডাক্টিভিটি প্রজেক্ট</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w:t>
            </w:r>
          </w:p>
        </w:tc>
        <w:tc>
          <w:tcPr>
            <w:tcW w:w="126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৩৭৩</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৯৬</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w:t>
            </w:r>
          </w:p>
        </w:tc>
        <w:tc>
          <w:tcPr>
            <w:tcW w:w="72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০৬</w:t>
            </w:r>
          </w:p>
        </w:tc>
        <w:tc>
          <w:tcPr>
            <w:tcW w:w="81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০০</w:t>
            </w:r>
          </w:p>
        </w:tc>
        <w:tc>
          <w:tcPr>
            <w:tcW w:w="630" w:type="dxa"/>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০৪</w:t>
            </w:r>
          </w:p>
        </w:tc>
      </w:tr>
      <w:tr w:rsidR="00DE5E58" w:rsidRPr="00DE5E58" w:rsidTr="00EF486C">
        <w:tc>
          <w:tcPr>
            <w:tcW w:w="720" w:type="dxa"/>
          </w:tcPr>
          <w:p w:rsidR="00DE5E58" w:rsidRPr="00DE5E58" w:rsidRDefault="00DE5E58" w:rsidP="00DE5E58">
            <w:pPr>
              <w:spacing w:after="0" w:line="240" w:lineRule="auto"/>
              <w:rPr>
                <w:rFonts w:ascii="Nikosh" w:eastAsia="Times New Roman" w:hAnsi="Nikosh" w:cs="Nikosh"/>
                <w:sz w:val="20"/>
                <w:szCs w:val="20"/>
                <w:lang w:bidi="bn-IN"/>
              </w:rPr>
            </w:pPr>
          </w:p>
        </w:tc>
        <w:tc>
          <w:tcPr>
            <w:tcW w:w="3510" w:type="dxa"/>
            <w:vAlign w:val="center"/>
          </w:tcPr>
          <w:p w:rsidR="00DE5E58" w:rsidRPr="00DE5E58" w:rsidRDefault="00DE5E58" w:rsidP="00DE5E58">
            <w:pPr>
              <w:spacing w:after="0" w:line="240" w:lineRule="auto"/>
              <w:jc w:val="right"/>
              <w:rPr>
                <w:rFonts w:ascii="Nikosh" w:eastAsia="Times New Roman" w:hAnsi="Nikosh" w:cs="Nikosh"/>
                <w:sz w:val="20"/>
                <w:szCs w:val="20"/>
              </w:rPr>
            </w:pPr>
            <w:r w:rsidRPr="00DE5E58">
              <w:rPr>
                <w:rFonts w:ascii="Nikosh" w:eastAsia="Times New Roman" w:hAnsi="Nikosh" w:cs="Nikosh"/>
                <w:sz w:val="20"/>
                <w:szCs w:val="20"/>
                <w:cs/>
                <w:lang w:bidi="bn-IN"/>
              </w:rPr>
              <w:t xml:space="preserve">মোট </w:t>
            </w:r>
          </w:p>
        </w:tc>
        <w:tc>
          <w:tcPr>
            <w:tcW w:w="810" w:type="dxa"/>
            <w:vAlign w:val="bottom"/>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১২১৪০</w:t>
            </w:r>
          </w:p>
        </w:tc>
        <w:tc>
          <w:tcPr>
            <w:tcW w:w="1260" w:type="dxa"/>
            <w:vAlign w:val="bottom"/>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২৫৫১৮০</w:t>
            </w:r>
            <w:r w:rsidRPr="00DE5E58">
              <w:rPr>
                <w:rFonts w:ascii="Nikosh" w:eastAsia="Times New Roman" w:hAnsi="Nikosh" w:cs="Nikosh"/>
                <w:sz w:val="16"/>
                <w:szCs w:val="16"/>
                <w:lang w:bidi="bn-IN"/>
              </w:rPr>
              <w:t>.</w:t>
            </w:r>
            <w:r w:rsidRPr="00DE5E58">
              <w:rPr>
                <w:rFonts w:ascii="Nikosh" w:eastAsia="Times New Roman" w:hAnsi="Nikosh" w:cs="Nikosh"/>
                <w:sz w:val="16"/>
                <w:szCs w:val="16"/>
                <w:cs/>
                <w:lang w:bidi="bn-IN"/>
              </w:rPr>
              <w:t>৭৪</w:t>
            </w:r>
          </w:p>
        </w:tc>
        <w:tc>
          <w:tcPr>
            <w:tcW w:w="630" w:type="dxa"/>
            <w:vAlign w:val="bottom"/>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১১৯৪৩</w:t>
            </w:r>
          </w:p>
        </w:tc>
        <w:tc>
          <w:tcPr>
            <w:tcW w:w="720" w:type="dxa"/>
            <w:vAlign w:val="bottom"/>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১৫৬১</w:t>
            </w:r>
          </w:p>
        </w:tc>
        <w:tc>
          <w:tcPr>
            <w:tcW w:w="810" w:type="dxa"/>
            <w:vAlign w:val="bottom"/>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১০১২</w:t>
            </w:r>
          </w:p>
        </w:tc>
        <w:tc>
          <w:tcPr>
            <w:tcW w:w="630" w:type="dxa"/>
            <w:vAlign w:val="bottom"/>
          </w:tcPr>
          <w:p w:rsidR="00DE5E58" w:rsidRPr="00DE5E58" w:rsidRDefault="00DE5E58" w:rsidP="00DE5E58">
            <w:pPr>
              <w:spacing w:after="0" w:line="240" w:lineRule="auto"/>
              <w:jc w:val="center"/>
              <w:rPr>
                <w:rFonts w:ascii="Nikosh" w:eastAsia="Times New Roman" w:hAnsi="Nikosh" w:cs="Nikosh"/>
                <w:sz w:val="16"/>
                <w:szCs w:val="16"/>
                <w:lang w:bidi="bn-IN"/>
              </w:rPr>
            </w:pPr>
            <w:r w:rsidRPr="00DE5E58">
              <w:rPr>
                <w:rFonts w:ascii="Nikosh" w:eastAsia="Times New Roman" w:hAnsi="Nikosh" w:cs="Nikosh"/>
                <w:sz w:val="16"/>
                <w:szCs w:val="16"/>
                <w:cs/>
                <w:lang w:bidi="bn-IN"/>
              </w:rPr>
              <w:t>১১৫৯১</w:t>
            </w:r>
          </w:p>
        </w:tc>
      </w:tr>
    </w:tbl>
    <w:p w:rsidR="00DE5E58" w:rsidRPr="00DE5E58" w:rsidRDefault="00DE5E58" w:rsidP="00DE5E58">
      <w:pPr>
        <w:spacing w:after="0" w:line="240" w:lineRule="auto"/>
        <w:rPr>
          <w:rFonts w:ascii="Nikosh" w:eastAsia="Nikosh" w:hAnsi="Nikosh" w:cs="Nikosh"/>
          <w:b/>
          <w:bCs/>
          <w:sz w:val="24"/>
          <w:szCs w:val="24"/>
          <w:lang w:bidi="bn-IN"/>
        </w:rPr>
      </w:pPr>
    </w:p>
    <w:p w:rsidR="00DE5E58" w:rsidRPr="00DE5E58" w:rsidRDefault="00DE5E58" w:rsidP="00DE5E58">
      <w:pPr>
        <w:spacing w:after="0" w:line="240" w:lineRule="auto"/>
        <w:rPr>
          <w:rFonts w:ascii="Nikosh" w:eastAsia="Nikosh" w:hAnsi="Nikosh" w:cs="Nikosh"/>
          <w:b/>
          <w:bCs/>
          <w:sz w:val="24"/>
          <w:szCs w:val="24"/>
        </w:rPr>
      </w:pPr>
      <w:r w:rsidRPr="00DE5E58">
        <w:rPr>
          <w:rFonts w:ascii="Nikosh" w:eastAsia="Nikosh" w:hAnsi="Nikosh" w:cs="Nikosh" w:hint="cs"/>
          <w:b/>
          <w:bCs/>
          <w:sz w:val="24"/>
          <w:szCs w:val="24"/>
          <w:cs/>
        </w:rPr>
        <w:t>আইন ও নীতিমালা প্রণয়ন :</w:t>
      </w:r>
    </w:p>
    <w:p w:rsidR="00DE5E58" w:rsidRPr="00DE5E58" w:rsidRDefault="00DE5E58" w:rsidP="00DE5E58">
      <w:pPr>
        <w:spacing w:after="0" w:line="240" w:lineRule="auto"/>
        <w:rPr>
          <w:rFonts w:ascii="Nikosh" w:eastAsia="Nikosh" w:hAnsi="Nikosh" w:cs="Nikosh"/>
          <w:b/>
          <w:bCs/>
          <w:sz w:val="24"/>
          <w:szCs w:val="24"/>
        </w:rPr>
      </w:pPr>
    </w:p>
    <w:p w:rsidR="00DE5E58" w:rsidRPr="00DE5E58" w:rsidRDefault="00DE5E58" w:rsidP="00DE5E58">
      <w:pPr>
        <w:spacing w:after="0" w:line="240" w:lineRule="auto"/>
        <w:rPr>
          <w:rFonts w:ascii="Nikosh" w:eastAsia="Nikosh" w:hAnsi="Nikosh" w:cs="Nikosh"/>
          <w:sz w:val="24"/>
          <w:szCs w:val="24"/>
          <w:cs/>
        </w:rPr>
      </w:pPr>
      <w:r w:rsidRPr="00DE5E58">
        <w:rPr>
          <w:rFonts w:ascii="Nikosh" w:eastAsia="Nikosh" w:hAnsi="Nikosh" w:cs="Nikosh" w:hint="cs"/>
          <w:sz w:val="24"/>
          <w:szCs w:val="24"/>
          <w:cs/>
        </w:rPr>
        <w:t>২০১৬-১৭ অর্থবছরে কৃষি মন্ত্রণালয় সংশ্লিষ্ট ৩টি আইন মহান জাতীয় সংসদে পাশ এবং বাংলাদেশ গেজেটে প্রকাশিত হওয়ার মাধ্যমে আইনে পরিণত হয়েছে। আইনগুলো হলো:</w:t>
      </w:r>
    </w:p>
    <w:p w:rsidR="00DE5E58" w:rsidRPr="00DE5E58" w:rsidRDefault="00DE5E58" w:rsidP="00DE5E58">
      <w:pPr>
        <w:spacing w:after="0" w:line="240" w:lineRule="auto"/>
        <w:ind w:firstLine="360"/>
        <w:rPr>
          <w:rFonts w:ascii="Nikosh" w:eastAsia="Nikosh" w:hAnsi="Nikosh" w:cs="Nikosh"/>
          <w:sz w:val="24"/>
          <w:szCs w:val="24"/>
          <w:cs/>
          <w:lang w:bidi="bn-IN"/>
        </w:rPr>
      </w:pPr>
      <w:r w:rsidRPr="00DE5E58">
        <w:rPr>
          <w:rFonts w:ascii="Nikosh" w:eastAsia="Nikosh" w:hAnsi="Nikosh" w:cs="Nikosh" w:hint="cs"/>
          <w:sz w:val="24"/>
          <w:szCs w:val="24"/>
          <w:cs/>
        </w:rPr>
        <w:t>১. বঙ্গবন্ধু জাতীয় কৃষি পুরস্কার ট্রা</w:t>
      </w:r>
      <w:r w:rsidRPr="00DE5E58">
        <w:rPr>
          <w:rFonts w:ascii="Nikosh" w:eastAsia="Nikosh" w:hAnsi="Nikosh" w:cs="Nikosh" w:hint="cs"/>
          <w:sz w:val="24"/>
          <w:szCs w:val="24"/>
          <w:cs/>
          <w:lang w:bidi="bn-IN"/>
        </w:rPr>
        <w:t>স্ট</w:t>
      </w:r>
      <w:r w:rsidRPr="00DE5E58">
        <w:rPr>
          <w:rFonts w:ascii="Nikosh" w:eastAsia="Nikosh" w:hAnsi="Nikosh" w:cs="Nikosh" w:hint="cs"/>
          <w:sz w:val="24"/>
          <w:szCs w:val="24"/>
          <w:cs/>
        </w:rPr>
        <w:t xml:space="preserve"> আইন, ২০১৬ (২০১৬ সালের ৪৭নং আইন)</w:t>
      </w:r>
    </w:p>
    <w:p w:rsidR="00DE5E58" w:rsidRPr="00DE5E58" w:rsidRDefault="00DE5E58" w:rsidP="00DE5E58">
      <w:pPr>
        <w:spacing w:after="0" w:line="240" w:lineRule="auto"/>
        <w:ind w:firstLine="360"/>
        <w:rPr>
          <w:rFonts w:ascii="Nikosh" w:eastAsia="Nikosh" w:hAnsi="Nikosh" w:cs="Nikosh"/>
          <w:sz w:val="24"/>
          <w:szCs w:val="24"/>
          <w:cs/>
          <w:lang w:bidi="bn-IN"/>
        </w:rPr>
      </w:pPr>
      <w:r w:rsidRPr="00DE5E58">
        <w:rPr>
          <w:rFonts w:ascii="Nikosh" w:eastAsia="Nikosh" w:hAnsi="Nikosh" w:cs="Nikosh" w:hint="cs"/>
          <w:sz w:val="24"/>
          <w:szCs w:val="24"/>
          <w:cs/>
        </w:rPr>
        <w:t>২. বাংলাদেশ পরমাণু কৃষি গবেষণা ইনস্টিটিউট আইন, ২০১৭ (২০১৭ সালের ১১নং আইন)</w:t>
      </w:r>
    </w:p>
    <w:p w:rsidR="00DE5E58" w:rsidRPr="00DE5E58" w:rsidRDefault="00DE5E58" w:rsidP="00DE5E58">
      <w:pPr>
        <w:spacing w:after="0" w:line="240" w:lineRule="auto"/>
        <w:ind w:firstLine="360"/>
        <w:rPr>
          <w:rFonts w:ascii="Nikosh" w:eastAsia="Nikosh" w:hAnsi="Nikosh" w:cs="Nikosh"/>
          <w:sz w:val="24"/>
          <w:szCs w:val="24"/>
          <w:lang w:bidi="bn-IN"/>
        </w:rPr>
      </w:pPr>
      <w:r w:rsidRPr="00DE5E58">
        <w:rPr>
          <w:rFonts w:ascii="Nikosh" w:eastAsia="Nikosh" w:hAnsi="Nikosh" w:cs="Nikosh" w:hint="cs"/>
          <w:sz w:val="24"/>
          <w:szCs w:val="24"/>
          <w:cs/>
        </w:rPr>
        <w:t>৩. বাংলাদেশ কৃষি গবেষণা ইনস্টিটিউট (বারি) আইন, ২০১৭ (২০১৭ সালের ১২নং আইন)</w:t>
      </w:r>
      <w:r w:rsidRPr="00DE5E58">
        <w:rPr>
          <w:rFonts w:ascii="Nikosh" w:eastAsia="Nikosh" w:hAnsi="Nikosh" w:cs="Nikosh" w:hint="cs"/>
          <w:sz w:val="24"/>
          <w:szCs w:val="24"/>
          <w:cs/>
          <w:lang w:bidi="bn-IN"/>
        </w:rPr>
        <w:t xml:space="preserve"> </w:t>
      </w:r>
    </w:p>
    <w:p w:rsidR="00DE5E58" w:rsidRPr="00DE5E58" w:rsidRDefault="00DE5E58" w:rsidP="00DE5E58">
      <w:pPr>
        <w:spacing w:after="0" w:line="240" w:lineRule="auto"/>
        <w:rPr>
          <w:rFonts w:ascii="Nikosh" w:eastAsia="Nikosh" w:hAnsi="Nikosh" w:cs="Nikosh"/>
          <w:sz w:val="24"/>
          <w:szCs w:val="24"/>
          <w:cs/>
        </w:rPr>
      </w:pPr>
    </w:p>
    <w:p w:rsidR="00DE5E58" w:rsidRPr="00DE5E58" w:rsidRDefault="00DE5E58" w:rsidP="00DE5E58">
      <w:pPr>
        <w:spacing w:after="0" w:line="240" w:lineRule="auto"/>
        <w:rPr>
          <w:rFonts w:ascii="Nikosh" w:eastAsia="Nikosh" w:hAnsi="Nikosh" w:cs="Nikosh"/>
          <w:sz w:val="24"/>
          <w:szCs w:val="24"/>
          <w:cs/>
        </w:rPr>
      </w:pPr>
      <w:r w:rsidRPr="00DE5E58">
        <w:rPr>
          <w:rFonts w:ascii="Nikosh" w:eastAsia="Nikosh" w:hAnsi="Nikosh" w:cs="Nikosh" w:hint="cs"/>
          <w:sz w:val="24"/>
          <w:szCs w:val="24"/>
          <w:cs/>
        </w:rPr>
        <w:t>এছাড়া, ২০১৬-১৭ অর্থবছরে ২টি নীতিমালা মন্ত্রিসভায় অনুমোদিত হয়েছে। নীতিমালাগুলো হলো:</w:t>
      </w:r>
    </w:p>
    <w:p w:rsidR="00DE5E58" w:rsidRPr="00DE5E58" w:rsidRDefault="00DE5E58" w:rsidP="00DE5E58">
      <w:pPr>
        <w:spacing w:after="0" w:line="240" w:lineRule="auto"/>
        <w:ind w:firstLine="360"/>
        <w:rPr>
          <w:rFonts w:ascii="Nikosh" w:eastAsia="Nikosh" w:hAnsi="Nikosh" w:cs="Nikosh"/>
          <w:sz w:val="24"/>
          <w:szCs w:val="24"/>
          <w:cs/>
          <w:lang w:bidi="bn-IN"/>
        </w:rPr>
      </w:pPr>
      <w:r w:rsidRPr="00DE5E58">
        <w:rPr>
          <w:rFonts w:ascii="Nikosh" w:eastAsia="Nikosh" w:hAnsi="Nikosh" w:cs="Nikosh" w:hint="cs"/>
          <w:sz w:val="24"/>
          <w:szCs w:val="24"/>
          <w:cs/>
        </w:rPr>
        <w:t xml:space="preserve">১. জাতীয় জৈব কৃষি নীতি, ২০১৬ </w:t>
      </w:r>
    </w:p>
    <w:p w:rsidR="00DE5E58" w:rsidRPr="00DE5E58" w:rsidRDefault="00DE5E58" w:rsidP="00DE5E58">
      <w:pPr>
        <w:spacing w:after="0" w:line="240" w:lineRule="auto"/>
        <w:ind w:firstLine="360"/>
        <w:rPr>
          <w:rFonts w:ascii="Nikosh" w:eastAsia="Nikosh" w:hAnsi="Nikosh" w:cs="Nikosh"/>
          <w:sz w:val="24"/>
          <w:szCs w:val="24"/>
          <w:cs/>
          <w:lang w:bidi="bn-IN"/>
        </w:rPr>
      </w:pPr>
      <w:r w:rsidRPr="00DE5E58">
        <w:rPr>
          <w:rFonts w:ascii="Nikosh" w:eastAsia="Nikosh" w:hAnsi="Nikosh" w:cs="Nikosh" w:hint="cs"/>
          <w:sz w:val="24"/>
          <w:szCs w:val="24"/>
          <w:cs/>
        </w:rPr>
        <w:t xml:space="preserve">২. সমন্বিত ক্ষুদ্রসেচ নীতিমালা, ২০১৭ </w:t>
      </w:r>
    </w:p>
    <w:p w:rsidR="00DE5E58" w:rsidRPr="00DE5E58" w:rsidRDefault="00DE5E58" w:rsidP="00DE5E58">
      <w:pPr>
        <w:spacing w:after="0" w:line="240" w:lineRule="auto"/>
        <w:rPr>
          <w:rFonts w:ascii="Nikosh" w:eastAsia="Nikosh" w:hAnsi="Nikosh" w:cs="Nikosh"/>
          <w:b/>
          <w:bCs/>
          <w:sz w:val="24"/>
          <w:szCs w:val="24"/>
        </w:rPr>
      </w:pPr>
    </w:p>
    <w:p w:rsidR="00DE5E58" w:rsidRPr="00DE5E58" w:rsidRDefault="007E6F07" w:rsidP="00DE5E58">
      <w:pPr>
        <w:spacing w:after="0" w:line="240" w:lineRule="auto"/>
        <w:rPr>
          <w:rFonts w:ascii="Times New Roman" w:eastAsia="Times New Roman" w:hAnsi="Times New Roman" w:cs="Times New Roman"/>
          <w:b/>
          <w:sz w:val="24"/>
          <w:szCs w:val="24"/>
          <w:lang w:bidi="bn-IN"/>
        </w:rPr>
      </w:pPr>
      <w:r>
        <w:rPr>
          <w:rFonts w:ascii="Nikosh" w:eastAsia="Nikosh" w:hAnsi="Nikosh" w:cs="Nikosh"/>
          <w:b/>
          <w:bCs/>
          <w:sz w:val="24"/>
          <w:szCs w:val="24"/>
          <w:cs/>
        </w:rPr>
        <w:t>তথ্য অধিকার আইন</w:t>
      </w:r>
      <w:r>
        <w:rPr>
          <w:rFonts w:ascii="Nikosh" w:eastAsia="Nikosh" w:hAnsi="Nikosh" w:cs="Nikosh" w:hint="cs"/>
          <w:b/>
          <w:bCs/>
          <w:sz w:val="24"/>
          <w:szCs w:val="24"/>
          <w:cs/>
        </w:rPr>
        <w:t>,</w:t>
      </w:r>
      <w:r w:rsidR="00DE5E58" w:rsidRPr="00DE5E58">
        <w:rPr>
          <w:rFonts w:ascii="Nikosh" w:eastAsia="Nikosh" w:hAnsi="Nikosh" w:cs="Nikosh"/>
          <w:b/>
          <w:bCs/>
          <w:sz w:val="24"/>
          <w:szCs w:val="24"/>
          <w:cs/>
        </w:rPr>
        <w:t xml:space="preserve">২০০৯ এর আওতায় </w:t>
      </w:r>
      <w:r w:rsidR="00DE5E58" w:rsidRPr="00DE5E58">
        <w:rPr>
          <w:rFonts w:ascii="Nikosh" w:eastAsia="Nikosh" w:hAnsi="Nikosh" w:cs="Nikosh" w:hint="cs"/>
          <w:b/>
          <w:bCs/>
          <w:sz w:val="24"/>
          <w:szCs w:val="24"/>
          <w:cs/>
        </w:rPr>
        <w:t>গৃহীত কার্যক্রম</w:t>
      </w:r>
      <w:r w:rsidR="00DE5E58" w:rsidRPr="00DE5E58">
        <w:rPr>
          <w:rFonts w:ascii="Nikosh" w:eastAsia="Nikosh" w:hAnsi="Nikosh" w:cs="Nikosh"/>
          <w:b/>
          <w:bCs/>
          <w:sz w:val="24"/>
          <w:szCs w:val="24"/>
          <w:cs/>
        </w:rPr>
        <w:t xml:space="preserve"> :</w:t>
      </w:r>
    </w:p>
    <w:p w:rsidR="00DE5E58" w:rsidRPr="00DE5E58" w:rsidRDefault="00DE5E58" w:rsidP="00DE5E58">
      <w:pPr>
        <w:spacing w:after="0" w:line="240" w:lineRule="auto"/>
        <w:ind w:left="360"/>
        <w:rPr>
          <w:rFonts w:ascii="Times New Roman" w:eastAsia="Times New Roman" w:hAnsi="Times New Roman" w:cs="Times New Roman"/>
          <w:b/>
          <w:sz w:val="24"/>
          <w:szCs w:val="24"/>
          <w:lang w:bidi="bn-IN"/>
        </w:rPr>
      </w:pPr>
    </w:p>
    <w:p w:rsidR="00DE5E58" w:rsidRPr="00DE5E58" w:rsidRDefault="00DE5E58" w:rsidP="00DE5E58">
      <w:pPr>
        <w:spacing w:after="0" w:line="240" w:lineRule="auto"/>
        <w:jc w:val="both"/>
        <w:rPr>
          <w:rFonts w:ascii="Times New Roman" w:eastAsia="Times New Roman" w:hAnsi="Times New Roman" w:cs="Times New Roman"/>
          <w:b/>
          <w:sz w:val="24"/>
          <w:szCs w:val="24"/>
          <w:lang w:bidi="bn-IN"/>
        </w:rPr>
      </w:pPr>
      <w:r w:rsidRPr="00DE5E58">
        <w:rPr>
          <w:rFonts w:ascii="Nikosh" w:eastAsia="Nikosh" w:hAnsi="Nikosh" w:cs="Nikosh"/>
          <w:sz w:val="24"/>
          <w:szCs w:val="24"/>
          <w:cs/>
        </w:rPr>
        <w:t>তথ্য অধিকার আইন,২০০৯ অনুযায়ী তথ্য সরবরাহের জন্য ২০১</w:t>
      </w:r>
      <w:r w:rsidRPr="00DE5E58">
        <w:rPr>
          <w:rFonts w:ascii="Nikosh" w:eastAsia="Nikosh" w:hAnsi="Nikosh" w:cs="Nikosh" w:hint="cs"/>
          <w:sz w:val="24"/>
          <w:szCs w:val="24"/>
          <w:cs/>
        </w:rPr>
        <w:t>৬</w:t>
      </w:r>
      <w:r w:rsidRPr="00DE5E58">
        <w:rPr>
          <w:rFonts w:ascii="Nikosh" w:eastAsia="Nikosh" w:hAnsi="Nikosh" w:cs="Nikosh"/>
          <w:sz w:val="24"/>
          <w:szCs w:val="24"/>
          <w:cs/>
        </w:rPr>
        <w:t>-১</w:t>
      </w:r>
      <w:r w:rsidRPr="00DE5E58">
        <w:rPr>
          <w:rFonts w:ascii="Nikosh" w:eastAsia="Nikosh" w:hAnsi="Nikosh" w:cs="Nikosh" w:hint="cs"/>
          <w:sz w:val="24"/>
          <w:szCs w:val="24"/>
          <w:cs/>
        </w:rPr>
        <w:t>৭</w:t>
      </w:r>
      <w:r w:rsidRPr="00DE5E58">
        <w:rPr>
          <w:rFonts w:ascii="Nikosh" w:eastAsia="Nikosh" w:hAnsi="Nikosh" w:cs="Nikosh"/>
          <w:sz w:val="24"/>
          <w:szCs w:val="24"/>
          <w:cs/>
        </w:rPr>
        <w:t xml:space="preserve"> সালে মোট </w:t>
      </w:r>
      <w:r w:rsidRPr="00DE5E58">
        <w:rPr>
          <w:rFonts w:ascii="Nikosh" w:eastAsia="Nikosh" w:hAnsi="Nikosh" w:cs="Nikosh" w:hint="cs"/>
          <w:sz w:val="24"/>
          <w:szCs w:val="24"/>
          <w:cs/>
        </w:rPr>
        <w:t>০৫</w:t>
      </w:r>
      <w:r w:rsidRPr="00DE5E58">
        <w:rPr>
          <w:rFonts w:ascii="Nikosh" w:eastAsia="Nikosh" w:hAnsi="Nikosh" w:cs="Nikosh"/>
          <w:sz w:val="24"/>
          <w:szCs w:val="24"/>
          <w:cs/>
        </w:rPr>
        <w:t>টি আবেদন কৃষি মন্ত্রণালয়ে দাখিল হয়েছিল। আবেদনকারীদের</w:t>
      </w:r>
      <w:r w:rsidRPr="00DE5E58">
        <w:rPr>
          <w:rFonts w:ascii="Nikosh" w:eastAsia="Nikosh" w:hAnsi="Nikosh" w:cs="Nikosh" w:hint="cs"/>
          <w:sz w:val="24"/>
          <w:szCs w:val="24"/>
          <w:cs/>
        </w:rPr>
        <w:t xml:space="preserve"> </w:t>
      </w:r>
      <w:r w:rsidRPr="00DE5E58">
        <w:rPr>
          <w:rFonts w:ascii="Nikosh" w:eastAsia="Nikosh" w:hAnsi="Nikosh" w:cs="Nikosh"/>
          <w:sz w:val="24"/>
          <w:szCs w:val="24"/>
          <w:cs/>
        </w:rPr>
        <w:t>মধ্যে</w:t>
      </w:r>
      <w:r w:rsidRPr="00DE5E58">
        <w:rPr>
          <w:rFonts w:ascii="Nikosh" w:eastAsia="Nikosh" w:hAnsi="Nikosh" w:cs="Nikosh" w:hint="cs"/>
          <w:sz w:val="24"/>
          <w:szCs w:val="24"/>
          <w:cs/>
        </w:rPr>
        <w:t xml:space="preserve"> ০৪ জনকে তথ্য সরবরাহ করা হয়েছে। একজন আবেদনকারীর যাচিত </w:t>
      </w:r>
      <w:r w:rsidRPr="00DE5E58">
        <w:rPr>
          <w:rFonts w:ascii="Nikosh" w:eastAsia="Nikosh" w:hAnsi="Nikosh" w:cs="Nikosh"/>
          <w:sz w:val="24"/>
          <w:szCs w:val="24"/>
          <w:cs/>
        </w:rPr>
        <w:t xml:space="preserve"> তথ্য</w:t>
      </w:r>
      <w:r w:rsidRPr="00DE5E58">
        <w:rPr>
          <w:rFonts w:ascii="Nikosh" w:eastAsia="Nikosh" w:hAnsi="Nikosh" w:cs="Nikosh" w:hint="cs"/>
          <w:sz w:val="24"/>
          <w:szCs w:val="24"/>
          <w:cs/>
        </w:rPr>
        <w:t xml:space="preserve"> কৃষি মন্ত্রণালয় সংশ্লিষ্ট না হওয়ায় তা</w:t>
      </w:r>
      <w:r w:rsidRPr="00DE5E58">
        <w:rPr>
          <w:rFonts w:ascii="Nikosh" w:eastAsia="Nikosh" w:hAnsi="Nikosh" w:cs="Nikosh"/>
          <w:sz w:val="24"/>
          <w:szCs w:val="24"/>
          <w:cs/>
        </w:rPr>
        <w:t xml:space="preserve"> সরবরাহ করা </w:t>
      </w:r>
      <w:r w:rsidRPr="00DE5E58">
        <w:rPr>
          <w:rFonts w:ascii="Nikosh" w:eastAsia="Nikosh" w:hAnsi="Nikosh" w:cs="Nikosh" w:hint="cs"/>
          <w:sz w:val="24"/>
          <w:szCs w:val="24"/>
          <w:cs/>
        </w:rPr>
        <w:t>হয়নি। বিষয়টি আবেদনকারীকে অবহিত করা হয়েছে।</w:t>
      </w:r>
      <w:r w:rsidRPr="00DE5E58">
        <w:rPr>
          <w:rFonts w:ascii="Nikosh" w:eastAsia="Nikosh" w:hAnsi="Nikosh" w:cs="Nikosh"/>
          <w:sz w:val="24"/>
          <w:szCs w:val="24"/>
          <w:cs/>
        </w:rPr>
        <w:t xml:space="preserve"> দায়িত্বপ্রাপ্ত কর্মকর্তাদের</w:t>
      </w:r>
      <w:r w:rsidRPr="00DE5E58">
        <w:rPr>
          <w:rFonts w:ascii="Nikosh" w:eastAsia="Nikosh" w:hAnsi="Nikosh" w:cs="Nikosh" w:hint="cs"/>
          <w:sz w:val="24"/>
          <w:szCs w:val="24"/>
          <w:cs/>
          <w:lang w:bidi="bn-IN"/>
        </w:rPr>
        <w:t xml:space="preserve"> সিদ্ধান্তের</w:t>
      </w:r>
      <w:r w:rsidRPr="00DE5E58">
        <w:rPr>
          <w:rFonts w:ascii="Nikosh" w:eastAsia="Nikosh" w:hAnsi="Nikosh" w:cs="Nikosh"/>
          <w:sz w:val="24"/>
          <w:szCs w:val="24"/>
          <w:cs/>
        </w:rPr>
        <w:t xml:space="preserve"> বির</w:t>
      </w:r>
      <w:r w:rsidRPr="00DE5E58">
        <w:rPr>
          <w:rFonts w:ascii="Nikosh" w:eastAsia="Nikosh" w:hAnsi="Nikosh" w:cs="Nikosh" w:hint="cs"/>
          <w:sz w:val="24"/>
          <w:szCs w:val="24"/>
          <w:cs/>
          <w:lang w:bidi="bn-IN"/>
        </w:rPr>
        <w:t>ু</w:t>
      </w:r>
      <w:r w:rsidRPr="00DE5E58">
        <w:rPr>
          <w:rFonts w:ascii="Nikosh" w:eastAsia="Nikosh" w:hAnsi="Nikosh" w:cs="Nikosh"/>
          <w:sz w:val="24"/>
          <w:szCs w:val="24"/>
          <w:cs/>
        </w:rPr>
        <w:t xml:space="preserve">দ্ধে </w:t>
      </w:r>
      <w:r w:rsidRPr="00DE5E58">
        <w:rPr>
          <w:rFonts w:ascii="Nikosh" w:eastAsia="Nikosh" w:hAnsi="Nikosh" w:cs="Nikosh" w:hint="cs"/>
          <w:sz w:val="24"/>
          <w:szCs w:val="24"/>
          <w:cs/>
        </w:rPr>
        <w:t xml:space="preserve">কোন </w:t>
      </w:r>
      <w:r w:rsidRPr="00DE5E58">
        <w:rPr>
          <w:rFonts w:ascii="Nikosh" w:eastAsia="Nikosh" w:hAnsi="Nikosh" w:cs="Nikosh"/>
          <w:sz w:val="24"/>
          <w:szCs w:val="24"/>
          <w:cs/>
        </w:rPr>
        <w:t>আ</w:t>
      </w:r>
      <w:bookmarkStart w:id="0" w:name="_GoBack"/>
      <w:bookmarkEnd w:id="0"/>
      <w:r w:rsidRPr="00DE5E58">
        <w:rPr>
          <w:rFonts w:ascii="Nikosh" w:eastAsia="Nikosh" w:hAnsi="Nikosh" w:cs="Nikosh"/>
          <w:sz w:val="24"/>
          <w:szCs w:val="24"/>
          <w:cs/>
        </w:rPr>
        <w:t>পীল</w:t>
      </w:r>
      <w:r w:rsidRPr="00DE5E58">
        <w:rPr>
          <w:rFonts w:ascii="Nikosh" w:eastAsia="Nikosh" w:hAnsi="Nikosh" w:cs="Nikosh" w:hint="cs"/>
          <w:sz w:val="24"/>
          <w:szCs w:val="24"/>
          <w:cs/>
        </w:rPr>
        <w:t xml:space="preserve"> হয়নি। </w:t>
      </w:r>
    </w:p>
    <w:p w:rsidR="00DE5E58" w:rsidRPr="00DE5E58" w:rsidRDefault="00DE5E58" w:rsidP="00DE5E58">
      <w:pPr>
        <w:spacing w:after="0" w:line="240" w:lineRule="auto"/>
        <w:rPr>
          <w:rFonts w:ascii="Nikosh" w:eastAsia="Nikosh" w:hAnsi="Nikosh" w:cs="Nikosh"/>
          <w:b/>
          <w:bCs/>
          <w:sz w:val="24"/>
          <w:szCs w:val="24"/>
        </w:rPr>
      </w:pPr>
    </w:p>
    <w:p w:rsidR="00DE5E58" w:rsidRPr="00DE5E58" w:rsidRDefault="00DE5E58" w:rsidP="00DE5E58">
      <w:pPr>
        <w:spacing w:after="0" w:line="240" w:lineRule="auto"/>
        <w:rPr>
          <w:rFonts w:ascii="Nikosh" w:eastAsia="Nikosh" w:hAnsi="Nikosh" w:cs="Nikosh"/>
          <w:b/>
          <w:bCs/>
          <w:sz w:val="24"/>
          <w:szCs w:val="24"/>
        </w:rPr>
      </w:pPr>
      <w:r w:rsidRPr="00DE5E58">
        <w:rPr>
          <w:rFonts w:ascii="Nikosh" w:eastAsia="Nikosh" w:hAnsi="Nikosh" w:cs="Nikosh" w:hint="cs"/>
          <w:b/>
          <w:bCs/>
          <w:sz w:val="24"/>
          <w:szCs w:val="24"/>
          <w:cs/>
        </w:rPr>
        <w:t>জাতীয় শুদ্ধাচার কৌশল বাস্তবায়ন সংক্রান্ত কার্যক্রম :</w:t>
      </w:r>
    </w:p>
    <w:p w:rsidR="00DE5E58" w:rsidRPr="00DE5E58" w:rsidRDefault="00DE5E58" w:rsidP="00DE5E58">
      <w:pPr>
        <w:spacing w:after="0" w:line="240" w:lineRule="auto"/>
        <w:rPr>
          <w:rFonts w:ascii="Nikosh" w:eastAsia="Nikosh" w:hAnsi="Nikosh" w:cs="Nikosh"/>
          <w:sz w:val="24"/>
          <w:szCs w:val="24"/>
        </w:rPr>
      </w:pPr>
    </w:p>
    <w:p w:rsidR="00DE5E58" w:rsidRPr="00DE5E58" w:rsidRDefault="00DE5E58" w:rsidP="00DE5E58">
      <w:pPr>
        <w:spacing w:after="0" w:line="240" w:lineRule="auto"/>
        <w:jc w:val="both"/>
        <w:rPr>
          <w:rFonts w:ascii="Nikosh" w:eastAsia="Nikosh" w:hAnsi="Nikosh" w:cs="Nikosh"/>
          <w:sz w:val="24"/>
          <w:szCs w:val="24"/>
        </w:rPr>
      </w:pPr>
      <w:r w:rsidRPr="00DE5E58">
        <w:rPr>
          <w:rFonts w:ascii="Nikosh" w:eastAsia="Nikosh" w:hAnsi="Nikosh" w:cs="Nikosh" w:hint="cs"/>
          <w:sz w:val="24"/>
          <w:szCs w:val="24"/>
          <w:cs/>
        </w:rPr>
        <w:t>জাতীয় শুদ্ধাচার কৌশল বাস্তবায়ন সম্পর্কিত কৃষি মন্ত্রণালয়ের ২০১৬-১৭ অর্থবছরের কর্ম</w:t>
      </w:r>
      <w:r w:rsidRPr="00DE5E58">
        <w:rPr>
          <w:rFonts w:ascii="Nikosh" w:eastAsia="Nikosh" w:hAnsi="Nikosh" w:cs="Nikosh"/>
          <w:sz w:val="24"/>
          <w:szCs w:val="24"/>
        </w:rPr>
        <w:t>-</w:t>
      </w:r>
      <w:r w:rsidRPr="00DE5E58">
        <w:rPr>
          <w:rFonts w:ascii="Nikosh" w:eastAsia="Nikosh" w:hAnsi="Nikosh" w:cs="Nikosh" w:hint="cs"/>
          <w:sz w:val="24"/>
          <w:szCs w:val="24"/>
          <w:cs/>
        </w:rPr>
        <w:t>পরিকল্পনা অনুযায়ী কৃষি মন্ত্রণালয়ের যাবতীয় কার্যক্রম যথাসময়ে সম্পাদিত হয়েছে।</w:t>
      </w:r>
    </w:p>
    <w:p w:rsidR="00DE5E58" w:rsidRPr="00DE5E58" w:rsidRDefault="00DE5E58" w:rsidP="00DE5E58">
      <w:pPr>
        <w:spacing w:after="0" w:line="240" w:lineRule="auto"/>
        <w:rPr>
          <w:rFonts w:ascii="Nikosh" w:eastAsia="Nikosh" w:hAnsi="Nikosh" w:cs="Nikosh"/>
          <w:sz w:val="24"/>
          <w:szCs w:val="24"/>
        </w:rPr>
      </w:pPr>
    </w:p>
    <w:p w:rsidR="00DE5E58" w:rsidRPr="00DE5E58" w:rsidRDefault="00DE5E58" w:rsidP="00DE5E58">
      <w:pPr>
        <w:spacing w:after="0" w:line="240" w:lineRule="auto"/>
        <w:rPr>
          <w:rFonts w:ascii="Nikosh" w:eastAsia="Nikosh" w:hAnsi="Nikosh" w:cs="Nikosh"/>
          <w:b/>
          <w:bCs/>
          <w:sz w:val="24"/>
          <w:szCs w:val="24"/>
        </w:rPr>
      </w:pPr>
      <w:r w:rsidRPr="00DE5E58">
        <w:rPr>
          <w:rFonts w:ascii="Nikosh" w:eastAsia="Nikosh" w:hAnsi="Nikosh" w:cs="Nikosh" w:hint="cs"/>
          <w:b/>
          <w:bCs/>
          <w:sz w:val="24"/>
          <w:szCs w:val="24"/>
          <w:cs/>
        </w:rPr>
        <w:t>অভিযোগ প্রতিকার ব্যবস্থাপনা সংক্রান্ত কার্যক্রম :</w:t>
      </w:r>
    </w:p>
    <w:p w:rsidR="00DE5E58" w:rsidRPr="00DE5E58" w:rsidRDefault="00DE5E58" w:rsidP="00DE5E58">
      <w:pPr>
        <w:spacing w:after="0" w:line="240" w:lineRule="auto"/>
        <w:rPr>
          <w:rFonts w:ascii="Nikosh" w:eastAsia="Nikosh" w:hAnsi="Nikosh" w:cs="Nikosh"/>
          <w:b/>
          <w:bCs/>
          <w:sz w:val="24"/>
          <w:szCs w:val="24"/>
        </w:rPr>
      </w:pPr>
    </w:p>
    <w:p w:rsidR="00DE5E58" w:rsidRPr="00DE5E58" w:rsidRDefault="00DE5E58" w:rsidP="00DE5E58">
      <w:pPr>
        <w:spacing w:after="0" w:line="240" w:lineRule="auto"/>
        <w:jc w:val="both"/>
        <w:rPr>
          <w:rFonts w:ascii="Nikosh" w:eastAsia="Nikosh" w:hAnsi="Nikosh" w:cs="Nikosh"/>
          <w:sz w:val="24"/>
          <w:szCs w:val="24"/>
        </w:rPr>
      </w:pPr>
      <w:r w:rsidRPr="00DE5E58">
        <w:rPr>
          <w:rFonts w:ascii="Nikosh" w:eastAsia="Nikosh" w:hAnsi="Nikosh" w:cs="Nikosh" w:hint="cs"/>
          <w:sz w:val="24"/>
          <w:szCs w:val="24"/>
          <w:cs/>
        </w:rPr>
        <w:t>অভিযোগ প্রতিকার ব্যবস্থাপনা পদ্ধতির আওতায় ২০১৬-১৭ অর্থবছরে কৃষি মন্ত্রণালয়ে মোট ৩৩টি অভিযোগ দাখিল হয়েছিল। এর মধ্যে ৩১টি অভিযোগ অনলাইনে এবং ২টি অভিযোগ দরখাস্তের মাধ্যমে দাখিল করা হয়। দাখিলকৃত ৩৩টি অভিযোগ নিষ্পত্তি করে অভিযোগকারীদের অবহিত করা হয়েছে।</w:t>
      </w:r>
    </w:p>
    <w:p w:rsidR="00DE5E58" w:rsidRPr="00DE5E58" w:rsidRDefault="00DE5E58" w:rsidP="00DE5E58">
      <w:pPr>
        <w:spacing w:after="0" w:line="240" w:lineRule="auto"/>
        <w:jc w:val="both"/>
        <w:rPr>
          <w:rFonts w:ascii="Nikosh" w:eastAsia="Times New Roman" w:hAnsi="Nikosh" w:cs="Nikosh"/>
          <w:b/>
          <w:bCs/>
          <w:sz w:val="24"/>
          <w:szCs w:val="24"/>
          <w:u w:val="single"/>
        </w:rPr>
      </w:pPr>
    </w:p>
    <w:p w:rsidR="00DE5E58" w:rsidRPr="00DE5E58" w:rsidRDefault="00DE5E58" w:rsidP="00DE5E58">
      <w:pPr>
        <w:spacing w:after="0" w:line="240" w:lineRule="auto"/>
        <w:rPr>
          <w:rFonts w:ascii="Nikosh" w:eastAsia="Times New Roman" w:hAnsi="Nikosh" w:cs="Nikosh"/>
          <w:b/>
          <w:sz w:val="24"/>
          <w:szCs w:val="24"/>
          <w:cs/>
        </w:rPr>
      </w:pPr>
      <w:r w:rsidRPr="00DE5E58">
        <w:rPr>
          <w:rFonts w:ascii="Nikosh" w:eastAsia="Times New Roman" w:hAnsi="Nikosh" w:cs="Nikosh"/>
          <w:b/>
          <w:bCs/>
          <w:sz w:val="24"/>
          <w:szCs w:val="24"/>
          <w:cs/>
          <w:lang w:bidi="bn-IN"/>
        </w:rPr>
        <w:lastRenderedPageBreak/>
        <w:t xml:space="preserve">টেকসই উন্নয়ন অভীষ্ট </w:t>
      </w:r>
      <w:r w:rsidRPr="00DE5E58">
        <w:rPr>
          <w:rFonts w:ascii="Nikosh" w:eastAsia="Times New Roman" w:hAnsi="Nikosh" w:cs="Nikosh"/>
          <w:b/>
          <w:sz w:val="24"/>
          <w:szCs w:val="24"/>
          <w:lang w:bidi="bn-IN"/>
        </w:rPr>
        <w:t>(</w:t>
      </w:r>
      <w:r w:rsidRPr="00DE5E58">
        <w:rPr>
          <w:rFonts w:ascii="Nikosh" w:eastAsia="Times New Roman" w:hAnsi="Nikosh" w:cs="Nikosh"/>
          <w:b/>
          <w:bCs/>
          <w:sz w:val="24"/>
          <w:szCs w:val="24"/>
          <w:cs/>
          <w:lang w:bidi="bn-IN"/>
        </w:rPr>
        <w:t>এসডিজি</w:t>
      </w:r>
      <w:r w:rsidRPr="00DE5E58">
        <w:rPr>
          <w:rFonts w:ascii="Nikosh" w:eastAsia="Times New Roman" w:hAnsi="Nikosh" w:cs="Nikosh"/>
          <w:b/>
          <w:sz w:val="24"/>
          <w:szCs w:val="24"/>
          <w:lang w:bidi="bn-IN"/>
        </w:rPr>
        <w:t xml:space="preserve">) </w:t>
      </w:r>
      <w:r w:rsidRPr="00DE5E58">
        <w:rPr>
          <w:rFonts w:ascii="Nikosh" w:eastAsia="Times New Roman" w:hAnsi="Nikosh" w:cs="Nikosh"/>
          <w:b/>
          <w:bCs/>
          <w:sz w:val="24"/>
          <w:szCs w:val="24"/>
          <w:cs/>
          <w:lang w:bidi="bn-IN"/>
        </w:rPr>
        <w:t>সংক্রান্ত কার্যক্রম</w:t>
      </w:r>
      <w:r w:rsidRPr="00DE5E58">
        <w:rPr>
          <w:rFonts w:ascii="Nikosh" w:eastAsia="Times New Roman" w:hAnsi="Nikosh" w:cs="Nikosh"/>
          <w:b/>
          <w:sz w:val="24"/>
          <w:szCs w:val="24"/>
          <w:lang w:bidi="bn-IN"/>
        </w:rPr>
        <w:t>:</w:t>
      </w:r>
    </w:p>
    <w:p w:rsidR="00DE5E58" w:rsidRPr="00DE5E58" w:rsidRDefault="00DE5E58" w:rsidP="00DE5E58">
      <w:pPr>
        <w:spacing w:after="0" w:line="240" w:lineRule="auto"/>
        <w:ind w:hanging="360"/>
        <w:jc w:val="both"/>
        <w:rPr>
          <w:rFonts w:ascii="Nikosh" w:eastAsia="Times New Roman" w:hAnsi="Nikosh" w:cs="Nikosh"/>
          <w:sz w:val="14"/>
          <w:szCs w:val="14"/>
          <w:lang w:bidi="bn-IN"/>
        </w:rPr>
      </w:pPr>
    </w:p>
    <w:p w:rsidR="00DE5E58" w:rsidRPr="00DE5E58" w:rsidRDefault="00DE5E58" w:rsidP="00DE5E58">
      <w:pPr>
        <w:spacing w:after="0" w:line="240" w:lineRule="auto"/>
        <w:jc w:val="both"/>
        <w:rPr>
          <w:rFonts w:ascii="Nikosh" w:eastAsia="Times New Roman" w:hAnsi="Nikosh" w:cs="Nikosh"/>
          <w:sz w:val="24"/>
          <w:szCs w:val="24"/>
          <w:lang w:bidi="bn-IN"/>
        </w:rPr>
      </w:pPr>
      <w:r w:rsidRPr="00DE5E58">
        <w:rPr>
          <w:rFonts w:ascii="Nikosh" w:eastAsia="Times New Roman" w:hAnsi="Nikosh" w:cs="Nikosh"/>
          <w:sz w:val="24"/>
          <w:szCs w:val="24"/>
          <w:cs/>
          <w:lang w:bidi="bn-IN"/>
        </w:rPr>
        <w:t>টেকসই</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উন্নয়ন</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অভীষ্ট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এসডিজি</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বাস্তবায়ন</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এবং</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কৃষি</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মন্ত্রণালয়ের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কর্ম</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পরিকল্পনা</w:t>
      </w:r>
      <w:r w:rsidRPr="00DE5E58">
        <w:rPr>
          <w:rFonts w:ascii="Nikosh" w:eastAsia="Times New Roman" w:hAnsi="Nikosh" w:cs="Nikosh"/>
          <w:sz w:val="24"/>
          <w:szCs w:val="24"/>
          <w:lang w:bidi="bn-IN"/>
        </w:rPr>
        <w:t xml:space="preserve"> </w:t>
      </w:r>
      <w:r w:rsidRPr="00DE5E58">
        <w:rPr>
          <w:rFonts w:ascii="Times New Roman" w:eastAsia="Times New Roman" w:hAnsi="Times New Roman" w:cs="Times New Roman"/>
          <w:sz w:val="24"/>
          <w:szCs w:val="24"/>
          <w:lang w:bidi="bn-IN"/>
        </w:rPr>
        <w:t>(Action Plan)</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প্রণয়নের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বিষয়ে ২৩</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নভেম্বর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২০১৬</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তারিখে</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অনুষ্ঠিত</w:t>
      </w:r>
      <w:r w:rsidRPr="00DE5E58">
        <w:rPr>
          <w:rFonts w:ascii="Nikosh" w:eastAsia="Times New Roman" w:hAnsi="Nikosh" w:cs="Nikosh"/>
          <w:sz w:val="24"/>
          <w:szCs w:val="24"/>
          <w:lang w:bidi="bn-IN"/>
        </w:rPr>
        <w:t xml:space="preserve"> </w:t>
      </w:r>
      <w:r w:rsidRPr="00DE5E58">
        <w:rPr>
          <w:rFonts w:ascii="Times New Roman" w:eastAsia="Times New Roman" w:hAnsi="Times New Roman" w:cs="Times New Roman"/>
          <w:sz w:val="24"/>
          <w:szCs w:val="24"/>
          <w:lang w:bidi="bn-IN"/>
        </w:rPr>
        <w:t>Local Consultative Group (LCG) on Agriculture and Food Security</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সভায়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সকল</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উন্নয়ন</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সহযোগীকে</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অবহিত</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হয়েছে</w:t>
      </w:r>
      <w:r w:rsidRPr="00DE5E58">
        <w:rPr>
          <w:rFonts w:ascii="Nikosh" w:eastAsia="Times New Roman" w:hAnsi="Nikosh" w:cs="Nikosh" w:hint="cs"/>
          <w:sz w:val="24"/>
          <w:szCs w:val="24"/>
          <w:cs/>
          <w:lang w:bidi="hi-IN"/>
        </w:rPr>
        <w:t xml:space="preserve">। </w:t>
      </w:r>
      <w:r w:rsidRPr="00DE5E58">
        <w:rPr>
          <w:rFonts w:ascii="Nikosh" w:eastAsia="Times New Roman" w:hAnsi="Nikosh" w:cs="Nikosh"/>
          <w:sz w:val="24"/>
          <w:szCs w:val="24"/>
          <w:cs/>
          <w:lang w:bidi="bn-IN"/>
        </w:rPr>
        <w:t>এসডিজিস</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এর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কৃষি</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সংশ্লিষ্ট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পরিবীক্ষণ</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ও</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মূল্যায়ন</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কাঠামো</w:t>
      </w:r>
      <w:r w:rsidRPr="00DE5E58">
        <w:rPr>
          <w:rFonts w:ascii="Nikosh" w:eastAsia="Times New Roman" w:hAnsi="Nikosh" w:cs="Nikosh"/>
          <w:sz w:val="24"/>
          <w:szCs w:val="24"/>
          <w:lang w:bidi="bn-IN"/>
        </w:rPr>
        <w:t xml:space="preserve"> </w:t>
      </w:r>
      <w:r w:rsidRPr="00DE5E58">
        <w:rPr>
          <w:rFonts w:ascii="Times New Roman" w:eastAsia="Times New Roman" w:hAnsi="Times New Roman" w:cs="Times New Roman"/>
          <w:sz w:val="24"/>
          <w:szCs w:val="24"/>
          <w:lang w:bidi="bn-IN"/>
        </w:rPr>
        <w:t>(M &amp; E Framework)</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প্রস্তুতের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লক্ষ্যে</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কৃষি</w:t>
      </w:r>
      <w:r w:rsidRPr="00DE5E58">
        <w:rPr>
          <w:rFonts w:ascii="Nikosh" w:eastAsia="Times New Roman" w:hAnsi="Nikosh" w:cs="Nikosh" w:hint="cs"/>
          <w:sz w:val="24"/>
          <w:szCs w:val="24"/>
          <w:cs/>
        </w:rPr>
        <w:t xml:space="preserve"> </w:t>
      </w:r>
      <w:r w:rsidRPr="00DE5E58">
        <w:rPr>
          <w:rFonts w:ascii="Nikosh" w:eastAsia="Times New Roman" w:hAnsi="Nikosh" w:cs="Nikosh"/>
          <w:sz w:val="24"/>
          <w:szCs w:val="24"/>
          <w:cs/>
          <w:lang w:bidi="bn-IN"/>
        </w:rPr>
        <w:t>মন্ত্রণালয়ে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১৬</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ফেব্রুয়ারি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২০১৭</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তারিখে</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একটি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সভা</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অনুষ্ঠিত</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হয়</w:t>
      </w:r>
      <w:r w:rsidRPr="00DE5E58">
        <w:rPr>
          <w:rFonts w:ascii="Nikosh" w:eastAsia="Times New Roman" w:hAnsi="Nikosh" w:cs="Nikosh"/>
          <w:sz w:val="24"/>
          <w:szCs w:val="24"/>
          <w:cs/>
          <w:lang w:bidi="hi-IN"/>
        </w:rPr>
        <w:t>।</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সভায়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প্রধানমন্ত্রীর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কার্যাল</w:t>
      </w:r>
      <w:r w:rsidRPr="00DE5E58">
        <w:rPr>
          <w:rFonts w:ascii="Nikosh" w:eastAsia="Times New Roman" w:hAnsi="Nikosh" w:cs="Nikosh" w:hint="cs"/>
          <w:sz w:val="24"/>
          <w:szCs w:val="24"/>
          <w:cs/>
        </w:rPr>
        <w:t>য়ের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টেকসই</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উন্নয়ন</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অভীষ্ট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এসডিজি</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বিষয়ক</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ম</w:t>
      </w:r>
      <w:r w:rsidRPr="00DE5E58">
        <w:rPr>
          <w:rFonts w:ascii="Nikosh" w:eastAsia="Times New Roman" w:hAnsi="Nikosh" w:cs="Nikosh" w:hint="cs"/>
          <w:sz w:val="24"/>
          <w:szCs w:val="24"/>
          <w:cs/>
          <w:lang w:bidi="bn-IN"/>
        </w:rPr>
        <w:t>ু</w:t>
      </w:r>
      <w:r w:rsidRPr="00DE5E58">
        <w:rPr>
          <w:rFonts w:ascii="Nikosh" w:eastAsia="Times New Roman" w:hAnsi="Nikosh" w:cs="Nikosh"/>
          <w:sz w:val="24"/>
          <w:szCs w:val="24"/>
          <w:cs/>
          <w:lang w:bidi="bn-IN"/>
        </w:rPr>
        <w:t>খ্য</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সমন্বয়ক</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এবং</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সংশ্লিষ্ট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অন্যান্য</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মন্ত্রণালয়ের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প্রতিনিধিগণ</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অংশগ্রহণ</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করেন</w:t>
      </w:r>
      <w:r w:rsidRPr="00DE5E58">
        <w:rPr>
          <w:rFonts w:ascii="Nikosh" w:eastAsia="Times New Roman" w:hAnsi="Nikosh" w:cs="Nikosh"/>
          <w:sz w:val="24"/>
          <w:szCs w:val="24"/>
          <w:cs/>
          <w:lang w:bidi="hi-IN"/>
        </w:rPr>
        <w:t>।</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বিভিন্ন</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মন্ত্রণালয়</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সংস্থার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তথ্যাদি</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সমন্বয়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কৃষি</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সংশ্লিষ্ট</w:t>
      </w:r>
      <w:r w:rsidRPr="00DE5E58">
        <w:rPr>
          <w:rFonts w:ascii="Nikosh" w:eastAsia="Times New Roman" w:hAnsi="Nikosh" w:cs="Nikosh"/>
          <w:sz w:val="24"/>
          <w:szCs w:val="24"/>
          <w:lang w:bidi="bn-IN"/>
        </w:rPr>
        <w:t xml:space="preserve"> </w:t>
      </w:r>
      <w:r w:rsidRPr="00DE5E58">
        <w:rPr>
          <w:rFonts w:ascii="Times New Roman" w:eastAsia="Times New Roman" w:hAnsi="Times New Roman" w:cs="Times New Roman"/>
          <w:sz w:val="24"/>
          <w:szCs w:val="24"/>
          <w:lang w:bidi="bn-IN"/>
        </w:rPr>
        <w:t>M&amp;E Framework</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তথ্যাদি</w:t>
      </w:r>
      <w:r w:rsidRPr="00DE5E58">
        <w:rPr>
          <w:rFonts w:ascii="Nikosh" w:eastAsia="Times New Roman" w:hAnsi="Nikosh" w:cs="Nikosh" w:hint="cs"/>
          <w:sz w:val="24"/>
          <w:szCs w:val="24"/>
          <w:cs/>
          <w:lang w:bidi="bn-IN"/>
        </w:rPr>
        <w:t xml:space="preserve"> পরিকল্পনা মন্ত্রণালয়ের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সাধারণ</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অর্থনীতি</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বিভাগে</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প্রেরণ</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হয়েছে</w:t>
      </w:r>
      <w:r w:rsidRPr="00DE5E58">
        <w:rPr>
          <w:rFonts w:ascii="Nikosh" w:eastAsia="Times New Roman" w:hAnsi="Nikosh" w:cs="Nikosh"/>
          <w:sz w:val="24"/>
          <w:szCs w:val="24"/>
          <w:cs/>
          <w:lang w:bidi="hi-IN"/>
        </w:rPr>
        <w:t>।</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জাতিসংঘের</w:t>
      </w:r>
      <w:r w:rsidRPr="00DE5E58">
        <w:rPr>
          <w:rFonts w:ascii="Nikosh" w:eastAsia="Times New Roman" w:hAnsi="Nikosh" w:cs="Nikosh"/>
          <w:sz w:val="24"/>
          <w:szCs w:val="24"/>
          <w:lang w:bidi="bn-IN"/>
        </w:rPr>
        <w:t xml:space="preserve"> </w:t>
      </w:r>
      <w:r w:rsidRPr="00DE5E58">
        <w:rPr>
          <w:rFonts w:ascii="Times New Roman" w:eastAsia="Times New Roman" w:hAnsi="Times New Roman" w:cs="Times New Roman"/>
          <w:sz w:val="24"/>
          <w:szCs w:val="24"/>
          <w:lang w:bidi="bn-IN"/>
        </w:rPr>
        <w:t>High Level Political Forum (HLPF)-</w:t>
      </w:r>
      <w:r w:rsidRPr="00DE5E58">
        <w:rPr>
          <w:rFonts w:ascii="Nikosh" w:eastAsia="Times New Roman" w:hAnsi="Nikosh" w:cs="Nikosh"/>
          <w:sz w:val="24"/>
          <w:szCs w:val="24"/>
          <w:cs/>
          <w:lang w:bidi="bn-IN"/>
        </w:rPr>
        <w:t>এ</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উপস্থাপন</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করার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লক্ষ্যে</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কৃষি</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মন্ত্রণালয়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সংশ্লিষ্ট</w:t>
      </w:r>
      <w:r w:rsidRPr="00DE5E58">
        <w:rPr>
          <w:rFonts w:ascii="Nikosh" w:eastAsia="Times New Roman" w:hAnsi="Nikosh" w:cs="Nikosh"/>
          <w:sz w:val="24"/>
          <w:szCs w:val="24"/>
          <w:lang w:bidi="bn-IN"/>
        </w:rPr>
        <w:t xml:space="preserve"> </w:t>
      </w:r>
      <w:r w:rsidRPr="00DE5E58">
        <w:rPr>
          <w:rFonts w:ascii="Times New Roman" w:eastAsia="Times New Roman" w:hAnsi="Times New Roman" w:cs="Times New Roman"/>
          <w:sz w:val="24"/>
          <w:szCs w:val="24"/>
          <w:lang w:bidi="bn-IN"/>
        </w:rPr>
        <w:t>Voluntary National Review (VNR)</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একটি</w:t>
      </w:r>
      <w:r w:rsidRPr="00DE5E58">
        <w:rPr>
          <w:rFonts w:ascii="Nikosh" w:eastAsia="Times New Roman" w:hAnsi="Nikosh" w:cs="Nikosh"/>
          <w:sz w:val="24"/>
          <w:szCs w:val="24"/>
          <w:lang w:bidi="bn-IN"/>
        </w:rPr>
        <w:t xml:space="preserve"> </w:t>
      </w:r>
      <w:r w:rsidRPr="00DE5E58">
        <w:rPr>
          <w:rFonts w:ascii="Times New Roman" w:eastAsia="Times New Roman" w:hAnsi="Times New Roman" w:cs="Times New Roman"/>
          <w:sz w:val="24"/>
          <w:szCs w:val="24"/>
          <w:lang w:bidi="bn-IN"/>
        </w:rPr>
        <w:t>(Write-up)</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সাধারণ</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অর্থনীতি</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বিভাগে</w:t>
      </w:r>
      <w:r w:rsidRPr="00DE5E58">
        <w:rPr>
          <w:rFonts w:ascii="Nikosh" w:eastAsia="Times New Roman" w:hAnsi="Nikosh" w:cs="Nikosh" w:hint="cs"/>
          <w:sz w:val="24"/>
          <w:szCs w:val="24"/>
          <w:cs/>
          <w:lang w:bidi="bn-IN"/>
        </w:rPr>
        <w:t xml:space="preserve"> </w:t>
      </w:r>
      <w:r w:rsidRPr="00DE5E58">
        <w:rPr>
          <w:rFonts w:ascii="Nikosh" w:eastAsia="Times New Roman" w:hAnsi="Nikosh" w:cs="Nikosh"/>
          <w:sz w:val="24"/>
          <w:szCs w:val="24"/>
          <w:cs/>
          <w:lang w:bidi="bn-IN"/>
        </w:rPr>
        <w:t>প্রেরণ</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হয়েছে</w:t>
      </w:r>
      <w:r w:rsidRPr="00DE5E58">
        <w:rPr>
          <w:rFonts w:ascii="Nikosh" w:eastAsia="Times New Roman" w:hAnsi="Nikosh" w:cs="Nikosh"/>
          <w:sz w:val="24"/>
          <w:szCs w:val="24"/>
          <w:cs/>
          <w:lang w:bidi="hi-IN"/>
        </w:rPr>
        <w:t>।</w:t>
      </w:r>
      <w:r w:rsidRPr="00DE5E58">
        <w:rPr>
          <w:rFonts w:ascii="Nikosh" w:eastAsia="Times New Roman" w:hAnsi="Nikosh" w:cs="Nikosh"/>
          <w:sz w:val="24"/>
          <w:szCs w:val="24"/>
          <w:lang w:bidi="bn-IN"/>
        </w:rPr>
        <w:t xml:space="preserve"> </w:t>
      </w:r>
      <w:r w:rsidRPr="00DE5E58">
        <w:rPr>
          <w:rFonts w:ascii="Nikosh" w:eastAsia="Times New Roman" w:hAnsi="Nikosh" w:cs="Nikosh" w:hint="cs"/>
          <w:sz w:val="24"/>
          <w:szCs w:val="24"/>
          <w:cs/>
        </w:rPr>
        <w:t xml:space="preserve"> </w:t>
      </w:r>
      <w:r w:rsidRPr="00DE5E58">
        <w:rPr>
          <w:rFonts w:ascii="Nikosh" w:eastAsia="Times New Roman" w:hAnsi="Nikosh" w:cs="Nikosh"/>
          <w:sz w:val="24"/>
          <w:szCs w:val="24"/>
          <w:cs/>
          <w:lang w:bidi="bn-IN"/>
        </w:rPr>
        <w:t>কৃষি</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সংশ্লিষ্ট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টেকসই</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উন্নয়ন</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লক্ষ্যমাত্রাসমূহ</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অর্জনে</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লক্ষ্যমাত্রাভিত্তিক</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সুনির্দিষ্ট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কর্ম</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পরিকল্পনা</w:t>
      </w:r>
      <w:r w:rsidRPr="00DE5E58">
        <w:rPr>
          <w:rFonts w:ascii="Nikosh" w:eastAsia="Times New Roman" w:hAnsi="Nikosh" w:cs="Nikosh"/>
          <w:sz w:val="24"/>
          <w:szCs w:val="24"/>
          <w:lang w:bidi="bn-IN"/>
        </w:rPr>
        <w:t xml:space="preserve"> </w:t>
      </w:r>
      <w:r w:rsidRPr="00DE5E58">
        <w:rPr>
          <w:rFonts w:ascii="Times New Roman" w:eastAsia="Times New Roman" w:hAnsi="Times New Roman" w:cs="Times New Roman"/>
          <w:sz w:val="24"/>
          <w:szCs w:val="24"/>
          <w:lang w:bidi="bn-IN"/>
        </w:rPr>
        <w:t>(Action Plan)</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প্রণয়নের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লক্ষ্যে</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বিভিন্ন</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লীড</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এবং</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সহযোগী</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মন্ত্রণালয়</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বিভাগ</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সংস্থাকে</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তথ্য</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প্রদানের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জন্য</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কৃষি</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মন্ত্রণালয়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কর্তৃক</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অনুরোধ</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জানানো</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হয়েছে</w:t>
      </w:r>
      <w:r w:rsidRPr="00DE5E58">
        <w:rPr>
          <w:rFonts w:ascii="Nikosh" w:eastAsia="Times New Roman" w:hAnsi="Nikosh" w:cs="Nikosh"/>
          <w:sz w:val="24"/>
          <w:szCs w:val="24"/>
          <w:cs/>
          <w:lang w:bidi="hi-IN"/>
        </w:rPr>
        <w:t>।</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এসডিজিস</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লক্ষ্যমাত্রাসমূহ</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অর্জনের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জন্য</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কৃষি</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মন্ত্রণালয়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সহযোগী</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সদস্য</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হিসেবে</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সংশ্লিষ্ট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অন্যান্য</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মন্ত্রণালয়</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বিভাগে</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তথ্যাদি</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প্রেরণ</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করেছে</w:t>
      </w:r>
      <w:r w:rsidRPr="00DE5E58">
        <w:rPr>
          <w:rFonts w:ascii="Nikosh" w:eastAsia="Times New Roman" w:hAnsi="Nikosh" w:cs="Nikosh"/>
          <w:sz w:val="24"/>
          <w:szCs w:val="24"/>
          <w:cs/>
          <w:lang w:bidi="hi-IN"/>
        </w:rPr>
        <w:t>।</w:t>
      </w:r>
      <w:r w:rsidRPr="00DE5E58">
        <w:rPr>
          <w:rFonts w:ascii="Nikosh" w:eastAsia="Times New Roman" w:hAnsi="Nikosh" w:cs="Nikosh"/>
          <w:sz w:val="24"/>
          <w:szCs w:val="24"/>
          <w:lang w:bidi="bn-IN"/>
        </w:rPr>
        <w:t xml:space="preserve"> </w:t>
      </w:r>
    </w:p>
    <w:p w:rsidR="00DE5E58" w:rsidRPr="00DE5E58" w:rsidRDefault="00DE5E58" w:rsidP="00DE5E58">
      <w:pPr>
        <w:spacing w:after="0" w:line="240" w:lineRule="auto"/>
        <w:jc w:val="both"/>
        <w:rPr>
          <w:rFonts w:ascii="Nikosh" w:eastAsia="Times New Roman" w:hAnsi="Nikosh" w:cs="Nikosh"/>
          <w:sz w:val="14"/>
          <w:szCs w:val="14"/>
          <w:lang w:bidi="bn-IN"/>
        </w:rPr>
      </w:pPr>
    </w:p>
    <w:p w:rsidR="00DE5E58" w:rsidRPr="00DE5E58" w:rsidRDefault="00DE5E58" w:rsidP="00DE5E58">
      <w:pPr>
        <w:spacing w:after="0" w:line="240" w:lineRule="auto"/>
        <w:jc w:val="both"/>
        <w:rPr>
          <w:rFonts w:ascii="Nikosh" w:eastAsia="Times New Roman" w:hAnsi="Nikosh" w:cs="Nikosh"/>
          <w:b/>
          <w:sz w:val="24"/>
          <w:szCs w:val="24"/>
          <w:lang w:bidi="bn-IN"/>
        </w:rPr>
      </w:pPr>
      <w:r w:rsidRPr="00DE5E58">
        <w:rPr>
          <w:rFonts w:ascii="Nikosh" w:eastAsia="Times New Roman" w:hAnsi="Nikosh" w:cs="Nikosh"/>
          <w:sz w:val="24"/>
          <w:szCs w:val="24"/>
          <w:cs/>
          <w:lang w:bidi="bn-IN"/>
        </w:rPr>
        <w:t>টেকসই</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উন্নয়ন</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অভীষ্ট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এসডিজি</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এর গোল</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 xml:space="preserve">২ </w:t>
      </w:r>
      <w:r w:rsidRPr="00DE5E58">
        <w:rPr>
          <w:rFonts w:ascii="Times New Roman" w:eastAsia="Times New Roman" w:hAnsi="Times New Roman" w:cs="Times New Roman"/>
          <w:sz w:val="24"/>
          <w:szCs w:val="24"/>
          <w:lang w:bidi="bn-IN"/>
        </w:rPr>
        <w:t>(End hunger, achieve food security and improved nutrition and promote sustainable agriculture</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টার্গেট</w:t>
      </w:r>
      <w:r w:rsidRPr="00DE5E58">
        <w:rPr>
          <w:rFonts w:ascii="Nikosh" w:eastAsia="Times New Roman" w:hAnsi="Nikosh" w:cs="Nikosh"/>
          <w:sz w:val="24"/>
          <w:szCs w:val="24"/>
          <w:lang w:bidi="bn-IN"/>
        </w:rPr>
        <w:t xml:space="preserve"> </w:t>
      </w:r>
      <w:r w:rsidRPr="00DE5E58">
        <w:rPr>
          <w:rFonts w:ascii="Times New Roman" w:eastAsia="Times New Roman" w:hAnsi="Times New Roman" w:cs="Times New Roman"/>
          <w:sz w:val="24"/>
          <w:szCs w:val="24"/>
          <w:lang w:val="pl-PL" w:bidi="bn-IN"/>
        </w:rPr>
        <w:t>2.1,  2.3,  2.4,  2.5, 2.a</w:t>
      </w:r>
      <w:r w:rsidRPr="00DE5E58">
        <w:rPr>
          <w:rFonts w:ascii="Nikosh" w:eastAsia="Times New Roman" w:hAnsi="Nikosh" w:cs="Nikosh"/>
          <w:b/>
          <w:sz w:val="24"/>
          <w:szCs w:val="24"/>
          <w:lang w:val="pl-PL" w:bidi="bn-IN"/>
        </w:rPr>
        <w:t xml:space="preserve"> </w:t>
      </w:r>
      <w:r w:rsidRPr="00DE5E58">
        <w:rPr>
          <w:rFonts w:ascii="Nikosh" w:eastAsia="Times New Roman" w:hAnsi="Nikosh" w:cs="Nikosh"/>
          <w:sz w:val="24"/>
          <w:szCs w:val="24"/>
          <w:cs/>
          <w:lang w:bidi="bn-IN"/>
        </w:rPr>
        <w:t>অর্জনের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লক্ষ্যে</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জিইডি</w:t>
      </w:r>
      <w:r w:rsidRPr="00DE5E58">
        <w:rPr>
          <w:rFonts w:ascii="Nikosh" w:eastAsia="Times New Roman" w:hAnsi="Nikosh" w:cs="Nikosh" w:hint="cs"/>
          <w:sz w:val="24"/>
          <w:szCs w:val="24"/>
          <w:cs/>
        </w:rPr>
        <w:t>’</w:t>
      </w:r>
      <w:r w:rsidRPr="00DE5E58">
        <w:rPr>
          <w:rFonts w:ascii="Nikosh" w:eastAsia="Times New Roman" w:hAnsi="Nikosh" w:cs="Nikosh"/>
          <w:sz w:val="24"/>
          <w:szCs w:val="24"/>
          <w:cs/>
          <w:lang w:bidi="bn-IN"/>
        </w:rPr>
        <w:t>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নির্দেশনা</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অনুযায়ী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সংশ্লিষ্ট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মন্ত্রণালয়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এবং</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দপ্তর</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সংস্থার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সাথে</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আলোচনাক্রমে</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একটি</w:t>
      </w:r>
      <w:r w:rsidRPr="00DE5E58">
        <w:rPr>
          <w:rFonts w:ascii="Nikosh" w:eastAsia="Times New Roman" w:hAnsi="Nikosh" w:cs="Nikosh"/>
          <w:sz w:val="24"/>
          <w:szCs w:val="24"/>
          <w:lang w:bidi="bn-IN"/>
        </w:rPr>
        <w:t xml:space="preserve"> </w:t>
      </w:r>
      <w:r w:rsidRPr="00DE5E58">
        <w:rPr>
          <w:rFonts w:ascii="Nikosh" w:eastAsia="Times New Roman" w:hAnsi="Nikosh" w:cs="Nikosh" w:hint="cs"/>
          <w:sz w:val="24"/>
          <w:szCs w:val="24"/>
          <w:cs/>
        </w:rPr>
        <w:t>কর্ম-পরিকল্পনা</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প্রণয়ন</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হয়। কর্ম</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পরিকল্পনাটি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 xml:space="preserve"> ১১ মে ২০১৭ তারিখে</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পরিকল্পনা</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কমিশনে</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প্রেরণ</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হ</w:t>
      </w:r>
      <w:r w:rsidRPr="00DE5E58">
        <w:rPr>
          <w:rFonts w:ascii="Nikosh" w:eastAsia="Times New Roman" w:hAnsi="Nikosh" w:cs="Nikosh" w:hint="cs"/>
          <w:sz w:val="24"/>
          <w:szCs w:val="24"/>
          <w:cs/>
        </w:rPr>
        <w:t xml:space="preserve">য়েছে। এছাড়া, উক্ত </w:t>
      </w:r>
      <w:r w:rsidRPr="00DE5E58">
        <w:rPr>
          <w:rFonts w:ascii="Nikosh" w:eastAsia="Times New Roman" w:hAnsi="Nikosh" w:cs="Nikosh"/>
          <w:sz w:val="24"/>
          <w:szCs w:val="24"/>
          <w:cs/>
          <w:lang w:bidi="bn-IN"/>
        </w:rPr>
        <w:t>কর্ম</w:t>
      </w:r>
      <w:r w:rsidRPr="00DE5E58">
        <w:rPr>
          <w:rFonts w:ascii="Nikosh" w:eastAsia="Times New Roman" w:hAnsi="Nikosh" w:cs="Nikosh"/>
          <w:sz w:val="24"/>
          <w:szCs w:val="24"/>
          <w:lang w:bidi="bn-IN"/>
        </w:rPr>
        <w:t>-</w:t>
      </w:r>
      <w:r w:rsidRPr="00DE5E58">
        <w:rPr>
          <w:rFonts w:ascii="Nikosh" w:eastAsia="Times New Roman" w:hAnsi="Nikosh" w:cs="Nikosh"/>
          <w:sz w:val="24"/>
          <w:szCs w:val="24"/>
          <w:cs/>
          <w:lang w:bidi="bn-IN"/>
        </w:rPr>
        <w:t>পরিকল্পনাটি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১৪ জুন ২০১৭ তারিখে একটি সেমিনারে উপস্থাপন করা হয়। সেমিনারে মাননীয় কৃষিমন্ত্রী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প্রধানমন্ত্রীর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কার্যালয়ের</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এসডিজি</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বিষয়ক</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মুখ্য</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সমন্বয়ক</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এবং</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বিশিষ্ট</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ব্যক্তিবর্গ</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উপস্থিত</w:t>
      </w:r>
      <w:r w:rsidRPr="00DE5E58">
        <w:rPr>
          <w:rFonts w:ascii="Nikosh" w:eastAsia="Times New Roman" w:hAnsi="Nikosh" w:cs="Nikosh"/>
          <w:sz w:val="24"/>
          <w:szCs w:val="24"/>
          <w:lang w:bidi="bn-IN"/>
        </w:rPr>
        <w:t xml:space="preserve"> </w:t>
      </w:r>
      <w:r w:rsidRPr="00DE5E58">
        <w:rPr>
          <w:rFonts w:ascii="Nikosh" w:eastAsia="Times New Roman" w:hAnsi="Nikosh" w:cs="Nikosh"/>
          <w:sz w:val="24"/>
          <w:szCs w:val="24"/>
          <w:cs/>
          <w:lang w:bidi="bn-IN"/>
        </w:rPr>
        <w:t xml:space="preserve">ছিলেন। </w:t>
      </w:r>
    </w:p>
    <w:p w:rsidR="00DE5E58" w:rsidRPr="00DE5E58" w:rsidRDefault="00DE5E58" w:rsidP="00DE5E58">
      <w:pPr>
        <w:spacing w:after="0" w:line="240" w:lineRule="auto"/>
        <w:rPr>
          <w:rFonts w:ascii="Nikosh" w:eastAsia="Times New Roman" w:hAnsi="Nikosh" w:cs="Nikosh"/>
          <w:sz w:val="24"/>
          <w:szCs w:val="24"/>
        </w:rPr>
      </w:pPr>
    </w:p>
    <w:p w:rsidR="00DE5E58" w:rsidRPr="00DE5E58" w:rsidRDefault="00DE5E58" w:rsidP="00DE5E58">
      <w:pPr>
        <w:spacing w:after="0" w:line="240" w:lineRule="auto"/>
        <w:rPr>
          <w:rFonts w:ascii="Nikosh" w:eastAsia="Times New Roman" w:hAnsi="Nikosh" w:cs="Nikosh"/>
          <w:b/>
          <w:bCs/>
          <w:sz w:val="24"/>
          <w:szCs w:val="24"/>
        </w:rPr>
      </w:pPr>
      <w:r w:rsidRPr="00DE5E58">
        <w:rPr>
          <w:rFonts w:ascii="Nikosh" w:eastAsia="Times New Roman" w:hAnsi="Nikosh" w:cs="Nikosh" w:hint="cs"/>
          <w:b/>
          <w:bCs/>
          <w:sz w:val="24"/>
          <w:szCs w:val="24"/>
          <w:cs/>
        </w:rPr>
        <w:t>আন্তর্জাতিক সহযোগিতা:</w:t>
      </w:r>
    </w:p>
    <w:p w:rsidR="00DE5E58" w:rsidRPr="00DE5E58" w:rsidRDefault="00DE5E58" w:rsidP="00DE5E58">
      <w:pPr>
        <w:spacing w:after="0" w:line="240" w:lineRule="auto"/>
        <w:rPr>
          <w:rFonts w:ascii="Nikosh" w:eastAsia="Times New Roman" w:hAnsi="Nikosh" w:cs="Nikosh"/>
          <w:b/>
          <w:bCs/>
          <w:sz w:val="24"/>
          <w:szCs w:val="24"/>
        </w:rPr>
      </w:pPr>
    </w:p>
    <w:p w:rsidR="00DE5E58" w:rsidRPr="00DE5E58" w:rsidRDefault="00DE5E58" w:rsidP="00DE5E58">
      <w:pPr>
        <w:spacing w:after="0" w:line="240" w:lineRule="auto"/>
        <w:jc w:val="both"/>
        <w:rPr>
          <w:rFonts w:ascii="Nikosh" w:eastAsia="Times New Roman" w:hAnsi="Nikosh" w:cs="Nikosh"/>
          <w:sz w:val="24"/>
          <w:szCs w:val="24"/>
        </w:rPr>
      </w:pPr>
      <w:r w:rsidRPr="00DE5E58">
        <w:rPr>
          <w:rFonts w:ascii="Nikosh" w:eastAsia="Times New Roman" w:hAnsi="Nikosh" w:cs="Nikosh" w:hint="cs"/>
          <w:sz w:val="24"/>
          <w:szCs w:val="24"/>
          <w:cs/>
        </w:rPr>
        <w:t>২০১৬-১৭ অর্থবছরে হাঙ্গের</w:t>
      </w:r>
      <w:r w:rsidRPr="00DE5E58">
        <w:rPr>
          <w:rFonts w:ascii="Nikosh" w:eastAsia="Times New Roman" w:hAnsi="Nikosh" w:cs="Nikosh" w:hint="cs"/>
          <w:sz w:val="24"/>
          <w:szCs w:val="24"/>
          <w:cs/>
          <w:lang w:bidi="bn-IN"/>
        </w:rPr>
        <w:t>ি</w:t>
      </w:r>
      <w:r w:rsidRPr="00DE5E58">
        <w:rPr>
          <w:rFonts w:ascii="Nikosh" w:eastAsia="Times New Roman" w:hAnsi="Nikosh" w:cs="Nikosh" w:hint="cs"/>
          <w:sz w:val="24"/>
          <w:szCs w:val="24"/>
          <w:cs/>
        </w:rPr>
        <w:t xml:space="preserve"> এবং ভ</w:t>
      </w:r>
      <w:r w:rsidRPr="00DE5E58">
        <w:rPr>
          <w:rFonts w:ascii="Nikosh" w:eastAsia="Times New Roman" w:hAnsi="Nikosh" w:cs="Nikosh" w:hint="cs"/>
          <w:sz w:val="24"/>
          <w:szCs w:val="24"/>
          <w:cs/>
          <w:lang w:bidi="bn-IN"/>
        </w:rPr>
        <w:t>ু</w:t>
      </w:r>
      <w:r w:rsidRPr="00DE5E58">
        <w:rPr>
          <w:rFonts w:ascii="Nikosh" w:eastAsia="Times New Roman" w:hAnsi="Nikosh" w:cs="Nikosh" w:hint="cs"/>
          <w:sz w:val="24"/>
          <w:szCs w:val="24"/>
          <w:cs/>
        </w:rPr>
        <w:t xml:space="preserve">টান এর সাথে কৃষি ক্ষেত্রে সহযোগিতামূলক সমঝোতা স্মারক </w:t>
      </w:r>
      <w:r w:rsidRPr="00DE5E58">
        <w:rPr>
          <w:rFonts w:ascii="Nikosh" w:eastAsia="Times New Roman" w:hAnsi="Nikosh" w:cs="Nikosh"/>
          <w:sz w:val="24"/>
          <w:szCs w:val="24"/>
        </w:rPr>
        <w:t xml:space="preserve">(Memorandum of Understanding) </w:t>
      </w:r>
      <w:r w:rsidRPr="00DE5E58">
        <w:rPr>
          <w:rFonts w:ascii="Nikosh" w:eastAsia="Times New Roman" w:hAnsi="Nikosh" w:cs="Nikosh" w:hint="cs"/>
          <w:sz w:val="24"/>
          <w:szCs w:val="24"/>
          <w:cs/>
        </w:rPr>
        <w:t xml:space="preserve">স্বাক্ষরিত হয়েছে। </w:t>
      </w:r>
    </w:p>
    <w:p w:rsidR="00DE5E58" w:rsidRPr="00DE5E58" w:rsidRDefault="00DE5E58" w:rsidP="00DE5E58">
      <w:pPr>
        <w:spacing w:after="0" w:line="240" w:lineRule="auto"/>
        <w:jc w:val="both"/>
        <w:rPr>
          <w:rFonts w:ascii="Nikosh" w:eastAsia="Times New Roman" w:hAnsi="Nikosh" w:cs="Nikosh"/>
          <w:b/>
          <w:bCs/>
          <w:sz w:val="24"/>
          <w:szCs w:val="24"/>
        </w:rPr>
      </w:pPr>
    </w:p>
    <w:p w:rsidR="00DE5E58" w:rsidRPr="00DE5E58" w:rsidRDefault="00DE5E58" w:rsidP="00DE5E58">
      <w:pPr>
        <w:spacing w:after="0" w:line="240" w:lineRule="auto"/>
        <w:jc w:val="both"/>
        <w:rPr>
          <w:rFonts w:ascii="Nikosh" w:eastAsia="Times New Roman" w:hAnsi="Nikosh" w:cs="Nikosh"/>
          <w:b/>
          <w:bCs/>
          <w:sz w:val="24"/>
          <w:szCs w:val="24"/>
        </w:rPr>
      </w:pPr>
      <w:r w:rsidRPr="00DE5E58">
        <w:rPr>
          <w:rFonts w:ascii="Nikosh" w:eastAsia="Times New Roman" w:hAnsi="Nikosh" w:cs="Nikosh" w:hint="cs"/>
          <w:b/>
          <w:bCs/>
          <w:sz w:val="24"/>
          <w:szCs w:val="24"/>
          <w:cs/>
        </w:rPr>
        <w:t>ইনোভেশন উদ্যোগ :</w:t>
      </w:r>
    </w:p>
    <w:p w:rsidR="00DE5E58" w:rsidRPr="00DE5E58" w:rsidRDefault="00DE5E58" w:rsidP="00DE5E58">
      <w:pPr>
        <w:spacing w:after="0" w:line="240" w:lineRule="auto"/>
        <w:jc w:val="both"/>
        <w:rPr>
          <w:rFonts w:ascii="Nikosh" w:eastAsia="Times New Roman" w:hAnsi="Nikosh" w:cs="Nikosh"/>
          <w:b/>
          <w:bCs/>
          <w:sz w:val="24"/>
          <w:szCs w:val="24"/>
        </w:rPr>
      </w:pPr>
    </w:p>
    <w:p w:rsidR="00DE5E58" w:rsidRPr="00DE5E58" w:rsidRDefault="00DE5E58" w:rsidP="00DE5E58">
      <w:pPr>
        <w:spacing w:after="0" w:line="240" w:lineRule="auto"/>
        <w:jc w:val="both"/>
        <w:rPr>
          <w:rFonts w:ascii="Nikosh" w:eastAsia="Times New Roman" w:hAnsi="Nikosh" w:cs="Nikosh"/>
          <w:sz w:val="24"/>
          <w:szCs w:val="24"/>
        </w:rPr>
      </w:pPr>
      <w:r w:rsidRPr="00DE5E58">
        <w:rPr>
          <w:rFonts w:ascii="Nikosh" w:eastAsia="Times New Roman" w:hAnsi="Nikosh" w:cs="Nikosh" w:hint="cs"/>
          <w:sz w:val="24"/>
          <w:szCs w:val="24"/>
          <w:cs/>
        </w:rPr>
        <w:t xml:space="preserve">কৃষি মন্ত্রণালয়ের উদ্যোগে এর অধীন দপ্তর/সংস্থাসমূহের মাঠ পর্যায়ের কর্মকর্তাদের দ্বারা উদ্ভাবিত ইনোভেশান উদ্যোগসমূহের মধ্যে ৩টি উদ্যোগকে বাছাই করে দেশব্যাপী </w:t>
      </w:r>
      <w:r w:rsidRPr="00DE5E58">
        <w:rPr>
          <w:rFonts w:ascii="Nikosh" w:eastAsia="Times New Roman" w:hAnsi="Nikosh" w:cs="Nikosh" w:hint="cs"/>
          <w:sz w:val="24"/>
          <w:szCs w:val="24"/>
          <w:cs/>
          <w:lang w:bidi="bn-IN"/>
        </w:rPr>
        <w:t>ব্যবহার শুরু</w:t>
      </w:r>
      <w:r w:rsidRPr="00DE5E58">
        <w:rPr>
          <w:rFonts w:ascii="Nikosh" w:eastAsia="Times New Roman" w:hAnsi="Nikosh" w:cs="Nikosh" w:hint="cs"/>
          <w:sz w:val="24"/>
          <w:szCs w:val="24"/>
          <w:cs/>
        </w:rPr>
        <w:t xml:space="preserve"> হয়েছে। এ উদ্যোগসমূহ হচ্ছে:</w:t>
      </w:r>
    </w:p>
    <w:p w:rsidR="00DE5E58" w:rsidRPr="00DE5E58" w:rsidRDefault="00DE5E58" w:rsidP="000648F6">
      <w:pPr>
        <w:numPr>
          <w:ilvl w:val="0"/>
          <w:numId w:val="14"/>
        </w:numPr>
        <w:spacing w:after="0" w:line="240" w:lineRule="auto"/>
        <w:jc w:val="both"/>
        <w:rPr>
          <w:rFonts w:ascii="Nikosh" w:eastAsia="Times New Roman" w:hAnsi="Nikosh" w:cs="Nikosh"/>
          <w:sz w:val="24"/>
          <w:szCs w:val="24"/>
        </w:rPr>
      </w:pPr>
      <w:r w:rsidRPr="00DE5E58">
        <w:rPr>
          <w:rFonts w:ascii="Nikosh" w:eastAsia="Times New Roman" w:hAnsi="Nikosh" w:cs="Nikosh" w:hint="cs"/>
          <w:sz w:val="24"/>
          <w:szCs w:val="24"/>
          <w:cs/>
        </w:rPr>
        <w:t>কৃষকের জানালা;</w:t>
      </w:r>
    </w:p>
    <w:p w:rsidR="00DE5E58" w:rsidRPr="00DE5E58" w:rsidRDefault="00DE5E58" w:rsidP="000648F6">
      <w:pPr>
        <w:numPr>
          <w:ilvl w:val="0"/>
          <w:numId w:val="14"/>
        </w:numPr>
        <w:spacing w:after="0" w:line="240" w:lineRule="auto"/>
        <w:jc w:val="both"/>
        <w:rPr>
          <w:rFonts w:ascii="Nikosh" w:eastAsia="Times New Roman" w:hAnsi="Nikosh" w:cs="Nikosh"/>
          <w:sz w:val="24"/>
          <w:szCs w:val="24"/>
        </w:rPr>
      </w:pPr>
      <w:r w:rsidRPr="00DE5E58">
        <w:rPr>
          <w:rFonts w:ascii="Nikosh" w:eastAsia="Times New Roman" w:hAnsi="Nikosh" w:cs="Nikosh" w:hint="cs"/>
          <w:sz w:val="24"/>
          <w:szCs w:val="24"/>
          <w:cs/>
        </w:rPr>
        <w:t>কৃষকের ডিজিটাল ঠিকানা;</w:t>
      </w:r>
    </w:p>
    <w:p w:rsidR="00DE5E58" w:rsidRPr="00DE5E58" w:rsidRDefault="00DE5E58" w:rsidP="000648F6">
      <w:pPr>
        <w:numPr>
          <w:ilvl w:val="0"/>
          <w:numId w:val="14"/>
        </w:numPr>
        <w:spacing w:after="0" w:line="240" w:lineRule="auto"/>
        <w:jc w:val="both"/>
        <w:rPr>
          <w:rFonts w:ascii="Nikosh" w:eastAsia="Times New Roman" w:hAnsi="Nikosh" w:cs="Nikosh"/>
          <w:sz w:val="24"/>
          <w:szCs w:val="24"/>
        </w:rPr>
      </w:pPr>
      <w:r w:rsidRPr="00DE5E58">
        <w:rPr>
          <w:rFonts w:ascii="Nikosh" w:eastAsia="Times New Roman" w:hAnsi="Nikosh" w:cs="Nikosh" w:hint="cs"/>
          <w:sz w:val="24"/>
          <w:szCs w:val="24"/>
          <w:cs/>
        </w:rPr>
        <w:t>বালাইনাশক নির্দ</w:t>
      </w:r>
      <w:r w:rsidRPr="00DE5E58">
        <w:rPr>
          <w:rFonts w:ascii="Nikosh" w:eastAsia="Times New Roman" w:hAnsi="Nikosh" w:cs="Nikosh" w:hint="cs"/>
          <w:sz w:val="24"/>
          <w:szCs w:val="24"/>
          <w:cs/>
          <w:lang w:bidi="bn-IN"/>
        </w:rPr>
        <w:t>ে</w:t>
      </w:r>
      <w:r w:rsidRPr="00DE5E58">
        <w:rPr>
          <w:rFonts w:ascii="Nikosh" w:eastAsia="Times New Roman" w:hAnsi="Nikosh" w:cs="Nikosh" w:hint="cs"/>
          <w:sz w:val="24"/>
          <w:szCs w:val="24"/>
          <w:cs/>
        </w:rPr>
        <w:t>শিকা।</w:t>
      </w:r>
    </w:p>
    <w:p w:rsidR="00DE5E58" w:rsidRPr="00DE5E58" w:rsidRDefault="00DE5E58" w:rsidP="00DE5E58">
      <w:pPr>
        <w:spacing w:after="0" w:line="240" w:lineRule="auto"/>
        <w:jc w:val="both"/>
        <w:rPr>
          <w:rFonts w:ascii="Nikosh" w:eastAsia="Times New Roman" w:hAnsi="Nikosh" w:cs="Nikosh"/>
          <w:sz w:val="24"/>
          <w:szCs w:val="24"/>
        </w:rPr>
      </w:pPr>
    </w:p>
    <w:p w:rsidR="00DE5E58" w:rsidRPr="00DE5E58" w:rsidRDefault="00DE5E58" w:rsidP="00DE5E58">
      <w:pPr>
        <w:spacing w:after="0" w:line="240" w:lineRule="auto"/>
        <w:jc w:val="both"/>
        <w:rPr>
          <w:rFonts w:ascii="Nikosh" w:eastAsia="Times New Roman" w:hAnsi="Nikosh" w:cs="Nikosh"/>
          <w:sz w:val="24"/>
          <w:szCs w:val="24"/>
          <w:cs/>
        </w:rPr>
      </w:pPr>
    </w:p>
    <w:p w:rsidR="00CA299B" w:rsidRDefault="00CA299B">
      <w:pPr>
        <w:rPr>
          <w:rFonts w:ascii="Nikosh" w:hAnsi="Nikosh" w:cs="Nikosh"/>
          <w:sz w:val="32"/>
          <w:szCs w:val="32"/>
          <w:cs/>
        </w:rPr>
      </w:pPr>
      <w:r>
        <w:rPr>
          <w:rFonts w:ascii="Nikosh" w:hAnsi="Nikosh" w:cs="Nikosh"/>
          <w:sz w:val="32"/>
          <w:szCs w:val="32"/>
          <w:cs/>
        </w:rPr>
        <w:br w:type="page"/>
      </w:r>
    </w:p>
    <w:p w:rsidR="00CA299B" w:rsidRPr="004136DA" w:rsidRDefault="00CA299B" w:rsidP="00CA299B">
      <w:pPr>
        <w:spacing w:after="0" w:line="240" w:lineRule="auto"/>
        <w:jc w:val="center"/>
        <w:rPr>
          <w:rFonts w:ascii="Nikosh" w:eastAsia="Nikosh" w:hAnsi="Nikosh" w:cs="Nikosh"/>
          <w:sz w:val="28"/>
        </w:rPr>
      </w:pPr>
      <w:r w:rsidRPr="004136DA">
        <w:rPr>
          <w:rFonts w:ascii="Nikosh" w:eastAsia="Nikosh" w:hAnsi="Nikosh" w:cs="Nikosh"/>
          <w:sz w:val="28"/>
          <w:cs/>
        </w:rPr>
        <w:lastRenderedPageBreak/>
        <w:t>কৃষি সম্প্রসারণ অধিদপ্তর</w:t>
      </w:r>
    </w:p>
    <w:p w:rsidR="00CA299B" w:rsidRPr="00CA299B" w:rsidRDefault="00CA299B" w:rsidP="00CA299B">
      <w:pPr>
        <w:spacing w:after="0" w:line="240" w:lineRule="auto"/>
        <w:jc w:val="center"/>
        <w:rPr>
          <w:rFonts w:ascii="Nikosh" w:eastAsia="Times New Roman" w:hAnsi="Nikosh" w:cs="Nikosh"/>
          <w:sz w:val="20"/>
          <w:szCs w:val="20"/>
          <w:lang w:bidi="bn-IN"/>
        </w:rPr>
      </w:pPr>
      <w:r w:rsidRPr="00CA299B">
        <w:rPr>
          <w:rFonts w:ascii="Nikosh" w:eastAsia="Nikosh" w:hAnsi="Nikosh" w:cs="Nikosh"/>
          <w:sz w:val="20"/>
          <w:szCs w:val="20"/>
        </w:rPr>
        <w:t>www.dae.gov.bd</w:t>
      </w:r>
    </w:p>
    <w:p w:rsidR="00CA299B" w:rsidRPr="00CA299B" w:rsidRDefault="00CA299B" w:rsidP="00CA299B">
      <w:pPr>
        <w:spacing w:after="0" w:line="240" w:lineRule="auto"/>
        <w:jc w:val="center"/>
        <w:rPr>
          <w:rFonts w:ascii="Nikosh" w:eastAsia="Times New Roman" w:hAnsi="Nikosh" w:cs="Nikosh"/>
          <w:sz w:val="24"/>
          <w:szCs w:val="24"/>
          <w:lang w:bidi="bn-IN"/>
        </w:rPr>
      </w:pPr>
    </w:p>
    <w:p w:rsidR="00CA299B" w:rsidRPr="00CA299B" w:rsidRDefault="00CA299B" w:rsidP="00CA299B">
      <w:pPr>
        <w:spacing w:after="0" w:line="240" w:lineRule="auto"/>
        <w:rPr>
          <w:rFonts w:ascii="Nikosh" w:eastAsia="NikoshBAN" w:hAnsi="Nikosh" w:cs="Nikosh"/>
          <w:sz w:val="24"/>
          <w:szCs w:val="24"/>
          <w:lang w:bidi="bn-IN"/>
        </w:rPr>
      </w:pPr>
      <w:r w:rsidRPr="00CA299B">
        <w:rPr>
          <w:rFonts w:ascii="Nikosh" w:eastAsia="Nikosh" w:hAnsi="Nikosh" w:cs="Nikosh" w:hint="cs"/>
          <w:b/>
          <w:bCs/>
          <w:sz w:val="24"/>
          <w:szCs w:val="24"/>
          <w:cs/>
          <w:lang w:val="da-DK"/>
        </w:rPr>
        <w:t>ভূমিকা:</w:t>
      </w:r>
    </w:p>
    <w:p w:rsidR="00CA299B" w:rsidRPr="00CA299B" w:rsidRDefault="00CA299B" w:rsidP="00CA299B">
      <w:pPr>
        <w:spacing w:after="0" w:line="240" w:lineRule="auto"/>
        <w:jc w:val="both"/>
        <w:rPr>
          <w:rFonts w:ascii="Nikosh" w:eastAsia="NikoshBAN" w:hAnsi="Nikosh" w:cs="Nikosh"/>
          <w:sz w:val="24"/>
          <w:szCs w:val="24"/>
          <w:lang w:bidi="bn-IN"/>
        </w:rPr>
      </w:pPr>
      <w:r w:rsidRPr="00CA299B">
        <w:rPr>
          <w:rFonts w:ascii="Nikosh" w:eastAsia="Nikosh" w:hAnsi="Nikosh" w:cs="Nikosh" w:hint="cs"/>
          <w:sz w:val="24"/>
          <w:szCs w:val="24"/>
          <w:cs/>
        </w:rPr>
        <w:t>কৃষি সম্প্রসারণ অধিদপ্তর দেশের সবচেয়ে পুরনো এবং ঐতিহ্যবাহী সরকারি প্রতিষ্ঠানসমূহের মধ্যে অন্যতম।  সরকারি সংস্থা হিসেবে প্রতিষ্ঠার পর থেকে সময়ে সময়ে এর ক্রমবিকাশ ঘটেছে এবং দেশের একটি প্রধান জাতিগঠণমূলক প্রতিষ্ঠান হিসেবে পরিণত হয়েছে।</w:t>
      </w:r>
      <w:r w:rsidRPr="00CA299B">
        <w:rPr>
          <w:rFonts w:ascii="Nikosh" w:eastAsia="Nikosh" w:hAnsi="Nikosh" w:cs="Nikosh"/>
          <w:sz w:val="24"/>
          <w:szCs w:val="24"/>
        </w:rPr>
        <w:t xml:space="preserve"> </w:t>
      </w:r>
      <w:r w:rsidRPr="00CA299B">
        <w:rPr>
          <w:rFonts w:ascii="Nikosh" w:eastAsia="Nikosh" w:hAnsi="Nikosh" w:cs="Nikosh"/>
          <w:sz w:val="24"/>
          <w:szCs w:val="24"/>
          <w:cs/>
        </w:rPr>
        <w:t xml:space="preserve">১৮৬২-৬৫ সালের ভয়াবহ দুর্ভিক্ষ মোকাবেলার জন্য </w:t>
      </w:r>
      <w:r w:rsidRPr="00CA299B">
        <w:rPr>
          <w:rFonts w:ascii="Nikosh" w:eastAsia="Nikosh" w:hAnsi="Nikosh" w:cs="Nikosh" w:hint="cs"/>
          <w:sz w:val="24"/>
          <w:szCs w:val="24"/>
          <w:cs/>
        </w:rPr>
        <w:t>গঠিত ‘</w:t>
      </w:r>
      <w:r w:rsidRPr="00CA299B">
        <w:rPr>
          <w:rFonts w:ascii="Nikosh" w:eastAsia="Nikosh" w:hAnsi="Nikosh" w:cs="Nikosh"/>
          <w:sz w:val="24"/>
          <w:szCs w:val="24"/>
          <w:cs/>
        </w:rPr>
        <w:t>দুর্ভিক্ষ কমিশন</w:t>
      </w:r>
      <w:r w:rsidRPr="00CA299B">
        <w:rPr>
          <w:rFonts w:ascii="Nikosh" w:eastAsia="Nikosh" w:hAnsi="Nikosh" w:cs="Nikosh" w:hint="cs"/>
          <w:sz w:val="24"/>
          <w:szCs w:val="24"/>
          <w:cs/>
        </w:rPr>
        <w:t>’ কর্তৃক</w:t>
      </w:r>
      <w:r w:rsidRPr="00CA299B">
        <w:rPr>
          <w:rFonts w:ascii="Nikosh" w:eastAsia="Nikosh" w:hAnsi="Nikosh" w:cs="Nikosh"/>
          <w:sz w:val="24"/>
          <w:szCs w:val="24"/>
          <w:cs/>
        </w:rPr>
        <w:t xml:space="preserve"> </w:t>
      </w:r>
      <w:r w:rsidRPr="00CA299B">
        <w:rPr>
          <w:rFonts w:ascii="Nikosh" w:eastAsia="Nikosh" w:hAnsi="Nikosh" w:cs="Nikosh"/>
          <w:sz w:val="24"/>
          <w:szCs w:val="24"/>
        </w:rPr>
        <w:t>‘</w:t>
      </w:r>
      <w:r w:rsidRPr="00CA299B">
        <w:rPr>
          <w:rFonts w:ascii="Nikosh" w:eastAsia="Nikosh" w:hAnsi="Nikosh" w:cs="Nikosh"/>
          <w:sz w:val="24"/>
          <w:szCs w:val="24"/>
          <w:cs/>
        </w:rPr>
        <w:t>কৃষি বিভাগ</w:t>
      </w:r>
      <w:r w:rsidRPr="00CA299B">
        <w:rPr>
          <w:rFonts w:ascii="Nikosh" w:eastAsia="Nikosh" w:hAnsi="Nikosh" w:cs="Nikosh"/>
          <w:sz w:val="24"/>
          <w:szCs w:val="24"/>
        </w:rPr>
        <w:t>’</w:t>
      </w:r>
      <w:r w:rsidRPr="00CA299B">
        <w:rPr>
          <w:rFonts w:ascii="Nikosh" w:eastAsia="Nikosh" w:hAnsi="Nikosh" w:cs="Nikosh"/>
          <w:sz w:val="24"/>
          <w:szCs w:val="24"/>
          <w:cs/>
        </w:rPr>
        <w:t xml:space="preserve"> প্রতিষ্ঠার সুপারিশ </w:t>
      </w:r>
      <w:r w:rsidRPr="00CA299B">
        <w:rPr>
          <w:rFonts w:ascii="Nikosh" w:eastAsia="Nikosh" w:hAnsi="Nikosh" w:cs="Nikosh" w:hint="cs"/>
          <w:sz w:val="24"/>
          <w:szCs w:val="24"/>
          <w:cs/>
        </w:rPr>
        <w:t>করা হয়েছিল</w:t>
      </w:r>
      <w:r w:rsidRPr="00CA299B">
        <w:rPr>
          <w:rFonts w:ascii="Nikosh" w:eastAsia="Nikosh" w:hAnsi="Nikosh" w:cs="Nikosh"/>
          <w:sz w:val="24"/>
          <w:szCs w:val="24"/>
          <w:cs/>
        </w:rPr>
        <w:t xml:space="preserve"> যার ফল</w:t>
      </w:r>
      <w:r w:rsidRPr="00CA299B">
        <w:rPr>
          <w:rFonts w:ascii="Nikosh" w:eastAsia="Nikosh" w:hAnsi="Nikosh" w:cs="Nikosh"/>
          <w:sz w:val="24"/>
          <w:szCs w:val="24"/>
          <w:cs/>
          <w:lang w:bidi="bn-IN"/>
        </w:rPr>
        <w:t>শ্রু</w:t>
      </w:r>
      <w:r w:rsidRPr="00CA299B">
        <w:rPr>
          <w:rFonts w:ascii="Nikosh" w:eastAsia="Nikosh" w:hAnsi="Nikosh" w:cs="Nikosh"/>
          <w:sz w:val="24"/>
          <w:szCs w:val="24"/>
          <w:cs/>
        </w:rPr>
        <w:t xml:space="preserve">তিতে ১৮৭০ সালে রাজস্ব বিভাগের অংশ হিসেবে </w:t>
      </w:r>
      <w:r w:rsidRPr="00CA299B">
        <w:rPr>
          <w:rFonts w:ascii="Nikosh" w:eastAsia="Nikosh" w:hAnsi="Nikosh" w:cs="Nikosh"/>
          <w:sz w:val="24"/>
          <w:szCs w:val="24"/>
        </w:rPr>
        <w:t>‘</w:t>
      </w:r>
      <w:r w:rsidRPr="00CA299B">
        <w:rPr>
          <w:rFonts w:ascii="Nikosh" w:eastAsia="Nikosh" w:hAnsi="Nikosh" w:cs="Nikosh"/>
          <w:sz w:val="24"/>
          <w:szCs w:val="24"/>
          <w:cs/>
        </w:rPr>
        <w:t>কৃষি বিভাগ</w:t>
      </w:r>
      <w:r w:rsidRPr="00CA299B">
        <w:rPr>
          <w:rFonts w:ascii="Nikosh" w:eastAsia="Nikosh" w:hAnsi="Nikosh" w:cs="Nikosh"/>
          <w:sz w:val="24"/>
          <w:szCs w:val="24"/>
        </w:rPr>
        <w:t>’</w:t>
      </w:r>
      <w:r w:rsidRPr="00CA299B">
        <w:rPr>
          <w:rFonts w:ascii="Nikosh" w:eastAsia="Nikosh" w:hAnsi="Nikosh" w:cs="Nikosh"/>
          <w:sz w:val="24"/>
          <w:szCs w:val="24"/>
          <w:cs/>
        </w:rPr>
        <w:t xml:space="preserve"> </w:t>
      </w:r>
      <w:r w:rsidRPr="00CA299B">
        <w:rPr>
          <w:rFonts w:ascii="Nikosh" w:eastAsia="Nikosh" w:hAnsi="Nikosh" w:cs="Nikosh" w:hint="cs"/>
          <w:sz w:val="24"/>
          <w:szCs w:val="24"/>
          <w:cs/>
        </w:rPr>
        <w:t>প্রতিষ্ঠা লাভ করে।</w:t>
      </w:r>
      <w:r w:rsidRPr="00CA299B">
        <w:rPr>
          <w:rFonts w:ascii="Nikosh" w:eastAsia="Nikosh" w:hAnsi="Nikosh" w:cs="Nikosh"/>
          <w:sz w:val="24"/>
          <w:szCs w:val="24"/>
          <w:cs/>
        </w:rPr>
        <w:t xml:space="preserve"> পরবর্তীতে ১৯০৬ সালে স্বতন্ত্র </w:t>
      </w:r>
      <w:r w:rsidRPr="00CA299B">
        <w:rPr>
          <w:rFonts w:ascii="Nikosh" w:eastAsia="Nikosh" w:hAnsi="Nikosh" w:cs="Nikosh" w:hint="cs"/>
          <w:sz w:val="24"/>
          <w:szCs w:val="24"/>
          <w:cs/>
        </w:rPr>
        <w:t>‘</w:t>
      </w:r>
      <w:r w:rsidRPr="00CA299B">
        <w:rPr>
          <w:rFonts w:ascii="Nikosh" w:eastAsia="Nikosh" w:hAnsi="Nikosh" w:cs="Nikosh"/>
          <w:sz w:val="24"/>
          <w:szCs w:val="24"/>
          <w:cs/>
        </w:rPr>
        <w:t>কৃষি বিভাগ</w:t>
      </w:r>
      <w:r w:rsidRPr="00CA299B">
        <w:rPr>
          <w:rFonts w:ascii="Nikosh" w:eastAsia="Nikosh" w:hAnsi="Nikosh" w:cs="Nikosh" w:hint="cs"/>
          <w:sz w:val="24"/>
          <w:szCs w:val="24"/>
          <w:cs/>
        </w:rPr>
        <w:t>’</w:t>
      </w:r>
      <w:r w:rsidRPr="00CA299B">
        <w:rPr>
          <w:rFonts w:ascii="Nikosh" w:eastAsia="Nikosh" w:hAnsi="Nikosh" w:cs="Nikosh"/>
          <w:sz w:val="24"/>
          <w:szCs w:val="24"/>
          <w:cs/>
        </w:rPr>
        <w:t xml:space="preserve"> প্রতিষ্ঠা করা হয়</w:t>
      </w:r>
      <w:r w:rsidRPr="00CA299B">
        <w:rPr>
          <w:rFonts w:ascii="Nikosh" w:eastAsia="Nikosh" w:hAnsi="Nikosh" w:cs="Nikosh"/>
          <w:sz w:val="24"/>
          <w:szCs w:val="24"/>
          <w:cs/>
          <w:lang w:bidi="hi-IN"/>
        </w:rPr>
        <w:t xml:space="preserve">।  </w:t>
      </w:r>
      <w:r w:rsidRPr="00CA299B">
        <w:rPr>
          <w:rFonts w:ascii="Nikosh" w:eastAsia="Nikosh" w:hAnsi="Nikosh" w:cs="Nikosh" w:hint="cs"/>
          <w:sz w:val="24"/>
          <w:szCs w:val="24"/>
          <w:cs/>
        </w:rPr>
        <w:t xml:space="preserve">প্রায় </w:t>
      </w:r>
      <w:r w:rsidRPr="00CA299B">
        <w:rPr>
          <w:rFonts w:ascii="Nikosh" w:eastAsia="Nikosh" w:hAnsi="Nikosh" w:cs="Nikosh"/>
          <w:sz w:val="24"/>
          <w:szCs w:val="24"/>
          <w:cs/>
        </w:rPr>
        <w:t>একই সময়ে ঢাকা</w:t>
      </w:r>
      <w:r w:rsidRPr="00CA299B">
        <w:rPr>
          <w:rFonts w:ascii="Nikosh" w:eastAsia="Nikosh" w:hAnsi="Nikosh" w:cs="Nikosh" w:hint="cs"/>
          <w:sz w:val="24"/>
          <w:szCs w:val="24"/>
          <w:cs/>
        </w:rPr>
        <w:t>র</w:t>
      </w:r>
      <w:r w:rsidRPr="00CA299B">
        <w:rPr>
          <w:rFonts w:ascii="Nikosh" w:eastAsia="Nikosh" w:hAnsi="Nikosh" w:cs="Nikosh"/>
          <w:sz w:val="24"/>
          <w:szCs w:val="24"/>
          <w:cs/>
        </w:rPr>
        <w:t xml:space="preserve"> মনিপুর</w:t>
      </w:r>
      <w:r w:rsidRPr="00CA299B">
        <w:rPr>
          <w:rFonts w:ascii="Nikosh" w:eastAsia="Nikosh" w:hAnsi="Nikosh" w:cs="Nikosh" w:hint="cs"/>
          <w:sz w:val="24"/>
          <w:szCs w:val="24"/>
          <w:cs/>
        </w:rPr>
        <w:t>ে</w:t>
      </w:r>
      <w:r w:rsidRPr="00CA299B">
        <w:rPr>
          <w:rFonts w:ascii="Nikosh" w:eastAsia="Nikosh" w:hAnsi="Nikosh" w:cs="Nikosh"/>
          <w:sz w:val="24"/>
          <w:szCs w:val="24"/>
          <w:cs/>
        </w:rPr>
        <w:t xml:space="preserve"> (বর্তমান জাতীয় সংসদ ভবন এলাকায়) ১০০০ একর জমি নিয়ে </w:t>
      </w:r>
      <w:r w:rsidRPr="00CA299B">
        <w:rPr>
          <w:rFonts w:ascii="Nikosh" w:eastAsia="Nikosh" w:hAnsi="Nikosh" w:cs="Nikosh" w:hint="cs"/>
          <w:sz w:val="24"/>
          <w:szCs w:val="24"/>
          <w:cs/>
        </w:rPr>
        <w:t xml:space="preserve">একটি </w:t>
      </w:r>
      <w:r w:rsidRPr="00CA299B">
        <w:rPr>
          <w:rFonts w:ascii="Nikosh" w:eastAsia="Nikosh" w:hAnsi="Nikosh" w:cs="Nikosh"/>
          <w:sz w:val="24"/>
          <w:szCs w:val="24"/>
          <w:cs/>
        </w:rPr>
        <w:t>কৃষি খামার প্রতিষ্ঠা করা হয়</w:t>
      </w:r>
      <w:r w:rsidRPr="00CA299B">
        <w:rPr>
          <w:rFonts w:ascii="Nikosh" w:eastAsia="Nikosh" w:hAnsi="Nikosh" w:cs="Nikosh" w:hint="cs"/>
          <w:sz w:val="24"/>
          <w:szCs w:val="24"/>
          <w:cs/>
        </w:rPr>
        <w:t xml:space="preserve"> এবং</w:t>
      </w:r>
      <w:r w:rsidRPr="00CA299B">
        <w:rPr>
          <w:rFonts w:ascii="Nikosh" w:eastAsia="Nikosh" w:hAnsi="Nikosh" w:cs="Nikosh"/>
          <w:sz w:val="24"/>
          <w:szCs w:val="24"/>
          <w:cs/>
        </w:rPr>
        <w:t xml:space="preserve"> কৃষি বিভাগের সঙ্গে সম্পৃক্ত করা হয়। ১৯০৯ সালে উক্ত খামারে কৃষি গবেষণার জন্য একটা ল্যাবরেটরি স্থাপন করা হয়। ১৯১৪ সালে তৎকালীন প্রতিটি জেলায় একজন করে কৃষি সম্প্রসারণ কর্মকর্তা নিয়োগ দেওয়া হয়। এদের মধ্যে কৃষি বিজ্ঞান জ্ঞানসম্পন্ন</w:t>
      </w:r>
      <w:r w:rsidRPr="00CA299B">
        <w:rPr>
          <w:rFonts w:ascii="Nikosh" w:eastAsia="Nikosh" w:hAnsi="Nikosh" w:cs="Nikosh" w:hint="cs"/>
          <w:sz w:val="24"/>
          <w:szCs w:val="24"/>
          <w:cs/>
        </w:rPr>
        <w:t xml:space="preserve"> কোন</w:t>
      </w:r>
      <w:r w:rsidRPr="00CA299B">
        <w:rPr>
          <w:rFonts w:ascii="Nikosh" w:eastAsia="Nikosh" w:hAnsi="Nikosh" w:cs="Nikosh"/>
          <w:sz w:val="24"/>
          <w:szCs w:val="24"/>
          <w:cs/>
        </w:rPr>
        <w:t xml:space="preserve"> কর্মকর্তা ছিলেন না</w:t>
      </w:r>
      <w:r w:rsidRPr="00CA299B">
        <w:rPr>
          <w:rFonts w:ascii="Nikosh" w:eastAsia="Nikosh" w:hAnsi="Nikosh" w:cs="Nikosh"/>
          <w:sz w:val="24"/>
          <w:szCs w:val="24"/>
          <w:cs/>
          <w:lang w:bidi="hi-IN"/>
        </w:rPr>
        <w:t xml:space="preserve">। </w:t>
      </w:r>
      <w:r w:rsidRPr="00CA299B">
        <w:rPr>
          <w:rFonts w:ascii="Nikosh" w:eastAsia="Nikosh" w:hAnsi="Nikosh" w:cs="Nikosh"/>
          <w:sz w:val="24"/>
          <w:szCs w:val="24"/>
          <w:cs/>
          <w:lang w:bidi="bn-IN"/>
        </w:rPr>
        <w:t xml:space="preserve">পরবর্তীতে </w:t>
      </w:r>
      <w:r w:rsidRPr="00CA299B">
        <w:rPr>
          <w:rFonts w:ascii="Nikosh" w:eastAsia="Nikosh" w:hAnsi="Nikosh" w:cs="Nikosh"/>
          <w:sz w:val="24"/>
          <w:szCs w:val="24"/>
          <w:cs/>
        </w:rPr>
        <w:t xml:space="preserve">১৯৪৩ সালে সর্বপ্রথম </w:t>
      </w:r>
      <w:r w:rsidRPr="00CA299B">
        <w:rPr>
          <w:rFonts w:ascii="Nikosh" w:eastAsia="Nikosh" w:hAnsi="Nikosh" w:cs="Nikosh" w:hint="cs"/>
          <w:sz w:val="24"/>
          <w:szCs w:val="24"/>
          <w:cs/>
        </w:rPr>
        <w:t>‘</w:t>
      </w:r>
      <w:r w:rsidRPr="00CA299B">
        <w:rPr>
          <w:rFonts w:ascii="Nikosh" w:eastAsia="Nikosh" w:hAnsi="Nikosh" w:cs="Nikosh"/>
          <w:sz w:val="24"/>
          <w:szCs w:val="24"/>
          <w:cs/>
        </w:rPr>
        <w:t>কৃষি কলেজ</w:t>
      </w:r>
      <w:r w:rsidRPr="00CA299B">
        <w:rPr>
          <w:rFonts w:ascii="Nikosh" w:eastAsia="Nikosh" w:hAnsi="Nikosh" w:cs="Nikosh" w:hint="cs"/>
          <w:sz w:val="24"/>
          <w:szCs w:val="24"/>
          <w:cs/>
        </w:rPr>
        <w:t>’</w:t>
      </w:r>
      <w:r w:rsidRPr="00CA299B">
        <w:rPr>
          <w:rFonts w:ascii="Nikosh" w:eastAsia="Nikosh" w:hAnsi="Nikosh" w:cs="Nikosh"/>
          <w:sz w:val="24"/>
          <w:szCs w:val="24"/>
        </w:rPr>
        <w:t xml:space="preserve"> </w:t>
      </w:r>
      <w:r w:rsidRPr="00CA299B">
        <w:rPr>
          <w:rFonts w:ascii="Nikosh" w:eastAsia="Nikosh" w:hAnsi="Nikosh" w:cs="Nikosh" w:hint="cs"/>
          <w:sz w:val="24"/>
          <w:szCs w:val="24"/>
          <w:cs/>
        </w:rPr>
        <w:t>(বর্তমানে শেরেবাংলা কৃষি বিশ্ববিদ্যালয়)</w:t>
      </w:r>
      <w:r w:rsidRPr="00CA299B">
        <w:rPr>
          <w:rFonts w:ascii="Nikosh" w:eastAsia="Nikosh" w:hAnsi="Nikosh" w:cs="Nikosh"/>
          <w:sz w:val="24"/>
          <w:szCs w:val="24"/>
          <w:cs/>
        </w:rPr>
        <w:t xml:space="preserve"> থেকে পাশ করা গ্রাজুয়েটগণ কৃষি বিভাগে যোগদান করেন এবং তখন থেকেই </w:t>
      </w:r>
      <w:r w:rsidRPr="00CA299B">
        <w:rPr>
          <w:rFonts w:ascii="Nikosh" w:eastAsia="Nikosh" w:hAnsi="Nikosh" w:cs="Nikosh" w:hint="cs"/>
          <w:sz w:val="24"/>
          <w:szCs w:val="24"/>
          <w:cs/>
          <w:lang w:bidi="bn-IN"/>
        </w:rPr>
        <w:t>প্রকৃত</w:t>
      </w:r>
      <w:r w:rsidRPr="00CA299B">
        <w:rPr>
          <w:rFonts w:ascii="Nikosh" w:eastAsia="Nikosh" w:hAnsi="Nikosh" w:cs="Nikosh"/>
          <w:sz w:val="24"/>
          <w:szCs w:val="24"/>
          <w:cs/>
        </w:rPr>
        <w:t>পক্ষে কৃষি সম্প্রসারণের কাজ শুরু হয়।</w:t>
      </w:r>
    </w:p>
    <w:p w:rsidR="00CA299B" w:rsidRPr="00CA299B" w:rsidRDefault="00CA299B" w:rsidP="00CA299B">
      <w:pPr>
        <w:spacing w:after="0" w:line="240" w:lineRule="auto"/>
        <w:jc w:val="both"/>
        <w:rPr>
          <w:rFonts w:ascii="Nikosh" w:eastAsia="NikoshBAN" w:hAnsi="Nikosh" w:cs="Nikosh"/>
          <w:sz w:val="24"/>
          <w:szCs w:val="24"/>
          <w:cs/>
          <w:lang w:bidi="bn-IN"/>
        </w:rPr>
      </w:pPr>
      <w:r w:rsidRPr="00CA299B">
        <w:rPr>
          <w:rFonts w:ascii="Nikosh" w:eastAsia="Nikosh" w:hAnsi="Nikosh" w:cs="Nikosh"/>
          <w:sz w:val="24"/>
          <w:szCs w:val="24"/>
          <w:cs/>
        </w:rPr>
        <w:t>১৯৫০ সালে তৎকালীন পূর্ব পাকিস্তানে কৃষি ও শিল্প উন্নয়ন (ভিএআইডি) প্রকল্পের মাধ্যমে কৃষকদের সম্প্রসারণ শিক্ষা ও উন্নয়ন কর্মকাণ্ড শুরু হয়</w:t>
      </w:r>
      <w:r w:rsidRPr="00CA299B">
        <w:rPr>
          <w:rFonts w:ascii="Nikosh" w:eastAsia="Nikosh" w:hAnsi="Nikosh" w:cs="Nikosh" w:hint="cs"/>
          <w:sz w:val="24"/>
          <w:szCs w:val="24"/>
          <w:cs/>
          <w:lang w:bidi="hi-IN"/>
        </w:rPr>
        <w:t xml:space="preserve">। </w:t>
      </w:r>
      <w:r w:rsidRPr="00CA299B">
        <w:rPr>
          <w:rFonts w:ascii="Nikosh" w:eastAsia="Nikosh" w:hAnsi="Nikosh" w:cs="Nikosh"/>
          <w:sz w:val="24"/>
          <w:szCs w:val="24"/>
          <w:cs/>
        </w:rPr>
        <w:t xml:space="preserve">পরবর্তীতে ১৯৫৬ সালে উদ্ভিদ সংরক্ষণ অধিদপ্তর, ১৯৬১ সালে বিএডিসি, ১৯৬২ সালে এআইএস, ১৯৭০ সালে ডিএইএম এবং ডিএআরই সৃষ্টি হলেও কৃষি ও কৃষকের উন্নয়নে তেমন কোন পরিকল্পিত </w:t>
      </w:r>
      <w:r w:rsidRPr="00CA299B">
        <w:rPr>
          <w:rFonts w:ascii="Nikosh" w:eastAsia="Nikosh" w:hAnsi="Nikosh" w:cs="Nikosh" w:hint="cs"/>
          <w:sz w:val="24"/>
          <w:szCs w:val="24"/>
          <w:cs/>
        </w:rPr>
        <w:t>কার্যক্রম গ্রহণ করা</w:t>
      </w:r>
      <w:r w:rsidRPr="00CA299B">
        <w:rPr>
          <w:rFonts w:ascii="Nikosh" w:eastAsia="Nikosh" w:hAnsi="Nikosh" w:cs="Nikosh"/>
          <w:sz w:val="24"/>
          <w:szCs w:val="24"/>
          <w:cs/>
        </w:rPr>
        <w:t xml:space="preserve"> হয়নি। স্বাধীনতা পরবর্তী</w:t>
      </w:r>
      <w:r w:rsidRPr="00CA299B">
        <w:rPr>
          <w:rFonts w:ascii="Nikosh" w:eastAsia="Nikosh" w:hAnsi="Nikosh" w:cs="Nikosh" w:hint="cs"/>
          <w:sz w:val="24"/>
          <w:szCs w:val="24"/>
          <w:cs/>
        </w:rPr>
        <w:t>কালে</w:t>
      </w:r>
      <w:r w:rsidRPr="00CA299B">
        <w:rPr>
          <w:rFonts w:ascii="Nikosh" w:eastAsia="Nikosh" w:hAnsi="Nikosh" w:cs="Nikosh"/>
          <w:sz w:val="24"/>
          <w:szCs w:val="24"/>
          <w:cs/>
        </w:rPr>
        <w:t xml:space="preserve"> ১৯৭২ সালে কৃষি সম্প্রসারণ কর্মকাণ্ডকে জোরদার করার লক্ষ্যে তুলা উন্নয়ন বোর্ড, তামাক উন্নয়ন বোর্ড, হর্টিকালচার বোর্ড এবং ১৯৭৫ সালে কৃষি পরিদপ্তর (পাট উৎপাদন), কৃষি পরিদপ্তর (সম্প্রসারণ ও ব্যবস্থাপনা) নামে ফসল ভিত্তিক</w:t>
      </w:r>
      <w:r w:rsidRPr="00CA299B">
        <w:rPr>
          <w:rFonts w:ascii="Nikosh" w:eastAsia="Nikosh" w:hAnsi="Nikosh" w:cs="Nikosh" w:hint="cs"/>
          <w:sz w:val="24"/>
          <w:szCs w:val="24"/>
          <w:cs/>
        </w:rPr>
        <w:t xml:space="preserve"> বিভিন্ন</w:t>
      </w:r>
      <w:r w:rsidRPr="00CA299B">
        <w:rPr>
          <w:rFonts w:ascii="Nikosh" w:eastAsia="Nikosh" w:hAnsi="Nikosh" w:cs="Nikosh"/>
          <w:sz w:val="24"/>
          <w:szCs w:val="24"/>
          <w:cs/>
        </w:rPr>
        <w:t xml:space="preserve"> স্বতন্ত্র প্রতিষ্ঠা</w:t>
      </w:r>
      <w:r w:rsidRPr="00CA299B">
        <w:rPr>
          <w:rFonts w:ascii="Nikosh" w:eastAsia="Nikosh" w:hAnsi="Nikosh" w:cs="Nikosh" w:hint="cs"/>
          <w:sz w:val="24"/>
          <w:szCs w:val="24"/>
          <w:cs/>
        </w:rPr>
        <w:t>ন</w:t>
      </w:r>
      <w:r w:rsidRPr="00CA299B">
        <w:rPr>
          <w:rFonts w:ascii="Nikosh" w:eastAsia="Nikosh" w:hAnsi="Nikosh" w:cs="Nikosh"/>
          <w:sz w:val="24"/>
          <w:szCs w:val="24"/>
          <w:cs/>
        </w:rPr>
        <w:t xml:space="preserve"> সৃষ্টি করা হয়। </w:t>
      </w:r>
      <w:r w:rsidRPr="00CA299B">
        <w:rPr>
          <w:rFonts w:ascii="Nikosh" w:eastAsia="Nikosh" w:hAnsi="Nikosh" w:cs="Nikosh" w:hint="cs"/>
          <w:sz w:val="24"/>
          <w:szCs w:val="24"/>
          <w:cs/>
        </w:rPr>
        <w:t>এতগুলো প্রতিষ্ঠান একই সময়ে কাজ শুরু করার ফলে</w:t>
      </w:r>
      <w:r w:rsidRPr="00CA299B">
        <w:rPr>
          <w:rFonts w:ascii="Nikosh" w:eastAsia="Nikosh" w:hAnsi="Nikosh" w:cs="Nikosh"/>
          <w:sz w:val="24"/>
          <w:szCs w:val="24"/>
          <w:cs/>
        </w:rPr>
        <w:t xml:space="preserve"> কৃষকের জন্য বিভিন্নমুখী সম্প্রসারণ বার্তা ও কর্মকাণ্ড মাঠ পর্যায়ে</w:t>
      </w:r>
      <w:r w:rsidRPr="00CA299B">
        <w:rPr>
          <w:rFonts w:ascii="Nikosh" w:eastAsia="Nikosh" w:hAnsi="Nikosh" w:cs="Nikosh" w:hint="cs"/>
          <w:sz w:val="24"/>
          <w:szCs w:val="24"/>
          <w:cs/>
        </w:rPr>
        <w:t xml:space="preserve"> একধরণের</w:t>
      </w:r>
      <w:r w:rsidRPr="00CA299B">
        <w:rPr>
          <w:rFonts w:ascii="Nikosh" w:eastAsia="Nikosh" w:hAnsi="Nikosh" w:cs="Nikosh"/>
          <w:sz w:val="24"/>
          <w:szCs w:val="24"/>
          <w:cs/>
        </w:rPr>
        <w:t xml:space="preserve"> নেতিবাচক প্রভাব ফেলে। ফলশ্রুতিতে ১৯৮২ সালে ফসল প্রযুক্তি সম্প্রসারণে নিয়োজিত ছয়টি সংস্থা যথা ডিএ</w:t>
      </w:r>
      <w:r w:rsidRPr="00CA299B">
        <w:rPr>
          <w:rFonts w:ascii="Nikosh" w:eastAsia="Nikosh" w:hAnsi="Nikosh" w:cs="Nikosh" w:hint="cs"/>
          <w:sz w:val="24"/>
          <w:szCs w:val="24"/>
          <w:cs/>
        </w:rPr>
        <w:t xml:space="preserve"> </w:t>
      </w:r>
      <w:r w:rsidRPr="00CA299B">
        <w:rPr>
          <w:rFonts w:ascii="Nikosh" w:eastAsia="Nikosh" w:hAnsi="Nikosh" w:cs="Nikosh"/>
          <w:sz w:val="24"/>
          <w:szCs w:val="24"/>
          <w:cs/>
        </w:rPr>
        <w:t>(ইএন্ডএম), ডিএ</w:t>
      </w:r>
      <w:r w:rsidRPr="00CA299B">
        <w:rPr>
          <w:rFonts w:ascii="Nikosh" w:eastAsia="Nikosh" w:hAnsi="Nikosh" w:cs="Nikosh" w:hint="cs"/>
          <w:sz w:val="24"/>
          <w:szCs w:val="24"/>
          <w:cs/>
        </w:rPr>
        <w:t xml:space="preserve"> </w:t>
      </w:r>
      <w:r w:rsidRPr="00CA299B">
        <w:rPr>
          <w:rFonts w:ascii="Nikosh" w:eastAsia="Nikosh" w:hAnsi="Nikosh" w:cs="Nikosh"/>
          <w:sz w:val="24"/>
          <w:szCs w:val="24"/>
          <w:cs/>
        </w:rPr>
        <w:t xml:space="preserve">(জেপি), উদ্ভিদ সংরক্ষণ পরিদপ্তর, হর্টিকালচার বোর্ড, তামাক উন্নয়ন বোর্ড এবং সার্ডি একত্রিভূত করে বর্তমান কৃষি সম্প্রসারণ অধিদপ্তর সৃষ্টি করা হয়। </w:t>
      </w:r>
      <w:r w:rsidRPr="00CA299B">
        <w:rPr>
          <w:rFonts w:ascii="Nikosh" w:eastAsia="Nikosh" w:hAnsi="Nikosh" w:cs="Nikosh" w:hint="cs"/>
          <w:sz w:val="24"/>
          <w:szCs w:val="24"/>
          <w:cs/>
        </w:rPr>
        <w:t xml:space="preserve">আধুনিক </w:t>
      </w:r>
      <w:r w:rsidRPr="00CA299B">
        <w:rPr>
          <w:rFonts w:ascii="Nikosh" w:eastAsia="Nikosh" w:hAnsi="Nikosh" w:cs="Nikosh"/>
          <w:sz w:val="24"/>
          <w:szCs w:val="24"/>
          <w:cs/>
        </w:rPr>
        <w:t>সম্প্রসারণ পদ্ধতির মাধ্যমে</w:t>
      </w:r>
      <w:r w:rsidRPr="00CA299B">
        <w:rPr>
          <w:rFonts w:ascii="Nikosh" w:eastAsia="Nikosh" w:hAnsi="Nikosh" w:cs="Nikosh" w:hint="cs"/>
          <w:sz w:val="24"/>
          <w:szCs w:val="24"/>
          <w:cs/>
        </w:rPr>
        <w:t xml:space="preserve"> কৃষি সম্প্রসারণ অধিদপ্তর</w:t>
      </w:r>
      <w:r w:rsidRPr="00CA299B">
        <w:rPr>
          <w:rFonts w:ascii="Nikosh" w:eastAsia="Nikosh" w:hAnsi="Nikosh" w:cs="Nikosh"/>
          <w:sz w:val="24"/>
          <w:szCs w:val="24"/>
          <w:cs/>
        </w:rPr>
        <w:t xml:space="preserve"> দেশের কৃষি ও কৃষককে অত্যন্ত সফলতা ও সুনামের সাথে সেবা প্রদান করে</w:t>
      </w:r>
      <w:r w:rsidRPr="00CA299B">
        <w:rPr>
          <w:rFonts w:ascii="Nikosh" w:eastAsia="Nikosh" w:hAnsi="Nikosh" w:cs="Nikosh" w:hint="cs"/>
          <w:sz w:val="24"/>
          <w:szCs w:val="24"/>
          <w:cs/>
        </w:rPr>
        <w:t xml:space="preserve"> আসছে</w:t>
      </w:r>
      <w:r w:rsidRPr="00CA299B">
        <w:rPr>
          <w:rFonts w:ascii="Nikosh" w:eastAsia="Nikosh" w:hAnsi="Nikosh" w:cs="Nikosh"/>
          <w:sz w:val="24"/>
          <w:szCs w:val="24"/>
          <w:cs/>
          <w:lang w:bidi="hi-IN"/>
        </w:rPr>
        <w:t xml:space="preserve">। </w:t>
      </w:r>
      <w:r w:rsidRPr="00CA299B">
        <w:rPr>
          <w:rFonts w:ascii="Nikosh" w:eastAsia="Nikosh" w:hAnsi="Nikosh" w:cs="Nikosh"/>
          <w:sz w:val="24"/>
          <w:szCs w:val="24"/>
          <w:cs/>
          <w:lang w:bidi="bn-IN"/>
        </w:rPr>
        <w:t xml:space="preserve">বর্তমানে </w:t>
      </w:r>
      <w:r w:rsidRPr="00CA299B">
        <w:rPr>
          <w:rFonts w:ascii="Nikosh" w:eastAsia="Nikosh" w:hAnsi="Nikosh" w:cs="Nikosh"/>
          <w:sz w:val="24"/>
          <w:szCs w:val="24"/>
          <w:cs/>
        </w:rPr>
        <w:t>৮টি উইং এর সমন্বয়ে কৃষি সম্প্রসারণ অধিদপ্তর বিভাগীয় কার্যক্রম পরিচালনা করছে।</w:t>
      </w:r>
      <w:r w:rsidRPr="00CA299B">
        <w:rPr>
          <w:rFonts w:ascii="Nikosh" w:eastAsia="Nikosh" w:hAnsi="Nikosh" w:cs="Nikosh" w:hint="cs"/>
          <w:sz w:val="24"/>
          <w:szCs w:val="24"/>
          <w:cs/>
        </w:rPr>
        <w:t xml:space="preserve">  </w:t>
      </w:r>
    </w:p>
    <w:p w:rsidR="00CA299B" w:rsidRPr="00CA299B" w:rsidRDefault="00CA299B" w:rsidP="00CA299B">
      <w:pPr>
        <w:spacing w:after="0" w:line="240" w:lineRule="auto"/>
        <w:jc w:val="both"/>
        <w:rPr>
          <w:rFonts w:ascii="Nikosh" w:eastAsia="Nikosh" w:hAnsi="Nikosh" w:cs="Nikosh"/>
          <w:b/>
          <w:bCs/>
          <w:sz w:val="24"/>
          <w:szCs w:val="24"/>
          <w:cs/>
        </w:rPr>
      </w:pPr>
    </w:p>
    <w:p w:rsidR="00CA299B" w:rsidRPr="00CA299B" w:rsidRDefault="00CA299B" w:rsidP="00CA299B">
      <w:pPr>
        <w:spacing w:after="0" w:line="240" w:lineRule="auto"/>
        <w:jc w:val="both"/>
        <w:rPr>
          <w:rFonts w:ascii="Nikosh" w:eastAsia="NikoshBAN" w:hAnsi="Nikosh" w:cs="Nikosh"/>
          <w:sz w:val="24"/>
          <w:szCs w:val="24"/>
          <w:lang w:bidi="bn-IN"/>
        </w:rPr>
      </w:pPr>
      <w:r w:rsidRPr="00CA299B">
        <w:rPr>
          <w:rFonts w:ascii="Nikosh" w:eastAsia="Nikosh" w:hAnsi="Nikosh" w:cs="Nikosh"/>
          <w:b/>
          <w:bCs/>
          <w:sz w:val="24"/>
          <w:szCs w:val="24"/>
          <w:cs/>
        </w:rPr>
        <w:t>ভিশন</w:t>
      </w:r>
      <w:r w:rsidRPr="00CA299B">
        <w:rPr>
          <w:rFonts w:ascii="Nikosh" w:eastAsia="Nikosh" w:hAnsi="Nikosh" w:cs="Nikosh" w:hint="cs"/>
          <w:b/>
          <w:bCs/>
          <w:sz w:val="24"/>
          <w:szCs w:val="24"/>
          <w:cs/>
          <w:lang w:bidi="bn-IN"/>
        </w:rPr>
        <w:t xml:space="preserve"> </w:t>
      </w:r>
      <w:r w:rsidRPr="00CA299B">
        <w:rPr>
          <w:rFonts w:ascii="Nikosh" w:eastAsia="Nikosh" w:hAnsi="Nikosh" w:cs="Nikosh"/>
          <w:b/>
          <w:bCs/>
          <w:sz w:val="24"/>
          <w:szCs w:val="24"/>
          <w:lang w:bidi="bn-IN"/>
        </w:rPr>
        <w:t xml:space="preserve">(Vision) </w:t>
      </w:r>
      <w:r w:rsidRPr="00CA299B">
        <w:rPr>
          <w:rFonts w:ascii="Nikosh" w:eastAsia="Nikosh" w:hAnsi="Nikosh" w:cs="Nikosh"/>
          <w:b/>
          <w:bCs/>
          <w:sz w:val="24"/>
          <w:szCs w:val="24"/>
          <w:cs/>
        </w:rPr>
        <w:t xml:space="preserve">: </w:t>
      </w:r>
    </w:p>
    <w:p w:rsidR="00CA299B" w:rsidRPr="00CA299B" w:rsidRDefault="00CA299B" w:rsidP="00CA299B">
      <w:pPr>
        <w:spacing w:after="0" w:line="240" w:lineRule="auto"/>
        <w:ind w:left="720" w:hanging="720"/>
        <w:jc w:val="both"/>
        <w:rPr>
          <w:rFonts w:ascii="Nikosh" w:eastAsia="NikoshBAN" w:hAnsi="Nikosh" w:cs="Nikosh"/>
          <w:sz w:val="24"/>
          <w:szCs w:val="24"/>
          <w:lang w:bidi="bn-IN"/>
        </w:rPr>
      </w:pPr>
      <w:r w:rsidRPr="00CA299B">
        <w:rPr>
          <w:rFonts w:ascii="Nikosh" w:eastAsia="Nikosh" w:hAnsi="Nikosh" w:cs="Nikosh"/>
          <w:sz w:val="24"/>
          <w:szCs w:val="24"/>
          <w:cs/>
        </w:rPr>
        <w:t>ফসলের টেকসই ও</w:t>
      </w:r>
      <w:r w:rsidRPr="00CA299B">
        <w:rPr>
          <w:rFonts w:ascii="Nikosh" w:eastAsia="Nikosh" w:hAnsi="Nikosh" w:cs="Nikosh"/>
          <w:sz w:val="24"/>
          <w:szCs w:val="24"/>
        </w:rPr>
        <w:t xml:space="preserve"> </w:t>
      </w:r>
      <w:r w:rsidRPr="00CA299B">
        <w:rPr>
          <w:rFonts w:ascii="Nikosh" w:eastAsia="Nikosh" w:hAnsi="Nikosh" w:cs="Nikosh"/>
          <w:sz w:val="24"/>
          <w:szCs w:val="24"/>
          <w:cs/>
        </w:rPr>
        <w:t>লাভজনক</w:t>
      </w:r>
      <w:r w:rsidRPr="00CA299B">
        <w:rPr>
          <w:rFonts w:ascii="Nikosh" w:eastAsia="Nikosh" w:hAnsi="Nikosh" w:cs="Nikosh"/>
          <w:sz w:val="24"/>
          <w:szCs w:val="24"/>
        </w:rPr>
        <w:t xml:space="preserve"> </w:t>
      </w:r>
      <w:r w:rsidRPr="00CA299B">
        <w:rPr>
          <w:rFonts w:ascii="Nikosh" w:eastAsia="Nikosh" w:hAnsi="Nikosh" w:cs="Nikosh"/>
          <w:sz w:val="24"/>
          <w:szCs w:val="24"/>
          <w:cs/>
        </w:rPr>
        <w:t xml:space="preserve">উৎপাদন </w:t>
      </w:r>
    </w:p>
    <w:p w:rsidR="00CA299B" w:rsidRPr="00CA299B" w:rsidRDefault="00CA299B" w:rsidP="00CA299B">
      <w:pPr>
        <w:spacing w:after="0" w:line="240" w:lineRule="auto"/>
        <w:ind w:left="720"/>
        <w:jc w:val="both"/>
        <w:rPr>
          <w:rFonts w:ascii="Nikosh" w:eastAsia="Nikosh" w:hAnsi="Nikosh" w:cs="Nikosh"/>
          <w:b/>
          <w:bCs/>
          <w:sz w:val="24"/>
          <w:szCs w:val="24"/>
          <w:lang w:val="da-DK"/>
        </w:rPr>
      </w:pPr>
    </w:p>
    <w:p w:rsidR="00CA299B" w:rsidRPr="00CA299B" w:rsidRDefault="00CA299B" w:rsidP="00CA299B">
      <w:pPr>
        <w:spacing w:after="0" w:line="240" w:lineRule="auto"/>
        <w:jc w:val="both"/>
        <w:rPr>
          <w:rFonts w:ascii="Nikosh" w:eastAsia="Nikosh" w:hAnsi="Nikosh" w:cs="Nikosh"/>
          <w:b/>
          <w:bCs/>
          <w:sz w:val="24"/>
          <w:szCs w:val="24"/>
          <w:lang w:val="da-DK"/>
        </w:rPr>
      </w:pPr>
      <w:r w:rsidRPr="00CA299B">
        <w:rPr>
          <w:rFonts w:ascii="Nikosh" w:eastAsia="Nikosh" w:hAnsi="Nikosh" w:cs="Nikosh"/>
          <w:b/>
          <w:bCs/>
          <w:sz w:val="24"/>
          <w:szCs w:val="24"/>
          <w:cs/>
        </w:rPr>
        <w:t xml:space="preserve">মিশন (Mission) : </w:t>
      </w:r>
    </w:p>
    <w:p w:rsidR="00CA299B" w:rsidRPr="00CA299B" w:rsidRDefault="00CA299B" w:rsidP="00CA299B">
      <w:pPr>
        <w:spacing w:after="0" w:line="240" w:lineRule="auto"/>
        <w:jc w:val="both"/>
        <w:rPr>
          <w:rFonts w:ascii="Nikosh" w:eastAsia="Nikosh" w:hAnsi="Nikosh" w:cs="Nikosh"/>
          <w:b/>
          <w:bCs/>
          <w:sz w:val="24"/>
          <w:szCs w:val="24"/>
          <w:lang w:val="da-DK"/>
        </w:rPr>
      </w:pPr>
      <w:r w:rsidRPr="00CA299B">
        <w:rPr>
          <w:rFonts w:ascii="Nikosh" w:eastAsia="Nikosh" w:hAnsi="Nikosh" w:cs="Nikosh"/>
          <w:sz w:val="24"/>
          <w:szCs w:val="24"/>
          <w:cs/>
        </w:rPr>
        <w:t>টেকসই ও লাভজনক ফসল উৎপাদন বৃদ্ধি নিশ্চিতকরণের</w:t>
      </w:r>
      <w:r w:rsidRPr="00CA299B">
        <w:rPr>
          <w:rFonts w:ascii="Nikosh" w:eastAsia="Nikosh" w:hAnsi="Nikosh" w:cs="Nikosh"/>
          <w:sz w:val="24"/>
          <w:szCs w:val="24"/>
        </w:rPr>
        <w:t xml:space="preserve"> </w:t>
      </w:r>
      <w:r w:rsidRPr="00CA299B">
        <w:rPr>
          <w:rFonts w:ascii="Nikosh" w:eastAsia="Nikosh" w:hAnsi="Nikosh" w:cs="Nikosh"/>
          <w:sz w:val="24"/>
          <w:szCs w:val="24"/>
          <w:cs/>
        </w:rPr>
        <w:t>লক্ষ্যে দক্ষ, ফলপ্রসূ, বিকেন্দ্রিকৃত,</w:t>
      </w:r>
      <w:r w:rsidRPr="00CA299B">
        <w:rPr>
          <w:rFonts w:ascii="Nikosh" w:eastAsia="Nikosh" w:hAnsi="Nikosh" w:cs="Nikosh" w:hint="cs"/>
          <w:sz w:val="24"/>
          <w:szCs w:val="24"/>
          <w:cs/>
        </w:rPr>
        <w:t xml:space="preserve"> </w:t>
      </w:r>
      <w:r w:rsidRPr="00CA299B">
        <w:rPr>
          <w:rFonts w:ascii="Nikosh" w:eastAsia="Nikosh" w:hAnsi="Nikosh" w:cs="Nikosh"/>
          <w:sz w:val="24"/>
          <w:szCs w:val="24"/>
          <w:cs/>
        </w:rPr>
        <w:t>এলাকানির্ভর, চাহিদাভিত্তিক এবং সমন্বিত কৃষি সম্প্রসারণ সেবা প্রদানের মাধ্যমে সকল শ্রেণীর কৃষকদের প্রযুক্তি জ্ঞান ও দক্ষতা বৃদ্ধিকরণ</w:t>
      </w:r>
      <w:r w:rsidRPr="00CA299B">
        <w:rPr>
          <w:rFonts w:ascii="Nikosh" w:eastAsia="Nikosh" w:hAnsi="Nikosh" w:cs="Nikosh"/>
          <w:sz w:val="24"/>
          <w:szCs w:val="24"/>
          <w:cs/>
          <w:lang w:bidi="hi-IN"/>
        </w:rPr>
        <w:t>।</w:t>
      </w:r>
    </w:p>
    <w:p w:rsidR="00CA299B" w:rsidRPr="00CA299B" w:rsidRDefault="00CA299B" w:rsidP="00CA299B">
      <w:pPr>
        <w:spacing w:after="0" w:line="240" w:lineRule="auto"/>
        <w:ind w:left="360"/>
        <w:contextualSpacing/>
        <w:rPr>
          <w:rFonts w:ascii="Nikosh" w:eastAsia="Nikosh" w:hAnsi="Nikosh" w:cs="Nikosh"/>
          <w:b/>
          <w:bCs/>
          <w:sz w:val="24"/>
          <w:szCs w:val="24"/>
          <w:lang w:val="da-DK" w:bidi="ar-SA"/>
        </w:rPr>
      </w:pPr>
    </w:p>
    <w:p w:rsidR="00CA299B" w:rsidRPr="00CA299B" w:rsidRDefault="00CA299B" w:rsidP="00CA299B">
      <w:pPr>
        <w:spacing w:after="240" w:line="240" w:lineRule="auto"/>
        <w:contextualSpacing/>
        <w:rPr>
          <w:rFonts w:ascii="Nikosh" w:eastAsia="NikoshBAN" w:hAnsi="Nikosh" w:cs="Nikosh"/>
          <w:b/>
          <w:sz w:val="24"/>
          <w:szCs w:val="24"/>
          <w:lang w:val="da-DK" w:bidi="ar-SA"/>
        </w:rPr>
      </w:pPr>
      <w:r w:rsidRPr="00CA299B">
        <w:rPr>
          <w:rFonts w:ascii="Nikosh" w:eastAsia="Nikosh" w:hAnsi="Nikosh" w:cs="Nikosh"/>
          <w:b/>
          <w:bCs/>
          <w:sz w:val="24"/>
          <w:szCs w:val="24"/>
          <w:cs/>
          <w:lang w:val="da-DK" w:bidi="bn-IN"/>
        </w:rPr>
        <w:t>কৌশলগত</w:t>
      </w:r>
      <w:r w:rsidRPr="00CA299B">
        <w:rPr>
          <w:rFonts w:ascii="Nikosh" w:eastAsia="Nikosh" w:hAnsi="Nikosh" w:cs="Nikosh"/>
          <w:b/>
          <w:bCs/>
          <w:sz w:val="24"/>
          <w:szCs w:val="24"/>
          <w:lang w:val="da-DK" w:bidi="ar-SA"/>
        </w:rPr>
        <w:t xml:space="preserve">  </w:t>
      </w:r>
      <w:r w:rsidRPr="00CA299B">
        <w:rPr>
          <w:rFonts w:ascii="Nikosh" w:eastAsia="Nikosh" w:hAnsi="Nikosh" w:cs="Nikosh"/>
          <w:b/>
          <w:bCs/>
          <w:sz w:val="24"/>
          <w:szCs w:val="24"/>
          <w:cs/>
          <w:lang w:val="da-DK" w:bidi="bn-IN"/>
        </w:rPr>
        <w:t>উদ্দেশ্য</w:t>
      </w:r>
      <w:r w:rsidRPr="00CA299B">
        <w:rPr>
          <w:rFonts w:ascii="Nikosh" w:eastAsia="Nikosh" w:hAnsi="Nikosh" w:cs="Nikosh" w:hint="cs"/>
          <w:b/>
          <w:bCs/>
          <w:sz w:val="24"/>
          <w:szCs w:val="24"/>
          <w:rtl/>
          <w:cs/>
          <w:lang w:val="da-DK" w:bidi="ar-SA"/>
        </w:rPr>
        <w:t>:</w:t>
      </w:r>
      <w:r w:rsidRPr="00CA299B">
        <w:rPr>
          <w:rFonts w:ascii="Nikosh" w:eastAsia="Nikosh" w:hAnsi="Nikosh" w:cs="Nikosh"/>
          <w:b/>
          <w:bCs/>
          <w:sz w:val="24"/>
          <w:szCs w:val="24"/>
          <w:rtl/>
          <w:cs/>
          <w:lang w:val="da-DK" w:bidi="ar-SA"/>
        </w:rPr>
        <w:t xml:space="preserve"> </w:t>
      </w:r>
    </w:p>
    <w:p w:rsidR="00CA299B" w:rsidRPr="00CA299B" w:rsidRDefault="00CA299B" w:rsidP="004136DA">
      <w:pPr>
        <w:numPr>
          <w:ilvl w:val="0"/>
          <w:numId w:val="10"/>
        </w:numPr>
        <w:tabs>
          <w:tab w:val="left" w:pos="270"/>
        </w:tabs>
        <w:spacing w:after="0" w:line="240" w:lineRule="auto"/>
        <w:ind w:hanging="720"/>
        <w:contextualSpacing/>
        <w:jc w:val="both"/>
        <w:rPr>
          <w:rFonts w:ascii="Nikosh" w:eastAsia="NikoshBAN" w:hAnsi="Nikosh" w:cs="Nikosh"/>
          <w:sz w:val="24"/>
          <w:szCs w:val="24"/>
          <w:lang w:bidi="ar-SA"/>
        </w:rPr>
      </w:pPr>
      <w:r w:rsidRPr="00CA299B">
        <w:rPr>
          <w:rFonts w:ascii="Nikosh" w:eastAsia="Nikosh" w:hAnsi="Nikosh" w:cs="Nikosh"/>
          <w:sz w:val="24"/>
          <w:szCs w:val="24"/>
          <w:cs/>
          <w:lang w:bidi="bn-IN"/>
        </w:rPr>
        <w:t>ফসলের  উৎপাদন ও উৎপাদনশীলতা বৃদ্ধি</w:t>
      </w:r>
      <w:r w:rsidRPr="00CA299B">
        <w:rPr>
          <w:rFonts w:ascii="Nikosh" w:eastAsia="Nikosh" w:hAnsi="Nikosh" w:cs="Nikosh" w:hint="cs"/>
          <w:sz w:val="24"/>
          <w:szCs w:val="24"/>
          <w:cs/>
        </w:rPr>
        <w:t>;</w:t>
      </w:r>
    </w:p>
    <w:p w:rsidR="00CA299B" w:rsidRPr="00CA299B" w:rsidRDefault="00CA299B" w:rsidP="004136DA">
      <w:pPr>
        <w:numPr>
          <w:ilvl w:val="0"/>
          <w:numId w:val="10"/>
        </w:numPr>
        <w:tabs>
          <w:tab w:val="left" w:pos="270"/>
        </w:tabs>
        <w:spacing w:after="0" w:line="240" w:lineRule="auto"/>
        <w:ind w:hanging="720"/>
        <w:contextualSpacing/>
        <w:jc w:val="both"/>
        <w:rPr>
          <w:rFonts w:ascii="Nikosh" w:eastAsia="NikoshBAN" w:hAnsi="Nikosh" w:cs="Nikosh"/>
          <w:sz w:val="24"/>
          <w:szCs w:val="24"/>
          <w:lang w:bidi="ar-SA"/>
        </w:rPr>
      </w:pPr>
      <w:r w:rsidRPr="00CA299B">
        <w:rPr>
          <w:rFonts w:ascii="Nikosh" w:eastAsia="Nikosh" w:hAnsi="Nikosh" w:cs="Nikosh"/>
          <w:sz w:val="24"/>
          <w:szCs w:val="24"/>
          <w:cs/>
          <w:lang w:bidi="bn-IN"/>
        </w:rPr>
        <w:t>কৃষিজ পণ্যের সহজলভ্যতা ও</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সরবরাহ</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বৃদ্ধি</w:t>
      </w:r>
      <w:r w:rsidRPr="00CA299B">
        <w:rPr>
          <w:rFonts w:ascii="Nikosh" w:eastAsia="Nikosh" w:hAnsi="Nikosh" w:cs="Nikosh" w:hint="cs"/>
          <w:sz w:val="24"/>
          <w:szCs w:val="24"/>
          <w:cs/>
        </w:rPr>
        <w:t>;</w:t>
      </w:r>
    </w:p>
    <w:p w:rsidR="00CA299B" w:rsidRPr="00CA299B" w:rsidRDefault="00CA299B" w:rsidP="004136DA">
      <w:pPr>
        <w:numPr>
          <w:ilvl w:val="0"/>
          <w:numId w:val="10"/>
        </w:numPr>
        <w:tabs>
          <w:tab w:val="left" w:pos="270"/>
        </w:tabs>
        <w:spacing w:after="0" w:line="240" w:lineRule="auto"/>
        <w:ind w:hanging="720"/>
        <w:contextualSpacing/>
        <w:jc w:val="both"/>
        <w:rPr>
          <w:rFonts w:ascii="Nikosh" w:eastAsia="NikoshBAN" w:hAnsi="Nikosh" w:cs="Nikosh"/>
          <w:sz w:val="24"/>
          <w:szCs w:val="24"/>
          <w:lang w:bidi="ar-SA"/>
        </w:rPr>
      </w:pPr>
      <w:r w:rsidRPr="00CA299B">
        <w:rPr>
          <w:rFonts w:ascii="Nikosh" w:eastAsia="Nikosh" w:hAnsi="Nikosh" w:cs="Nikosh"/>
          <w:sz w:val="24"/>
          <w:szCs w:val="24"/>
          <w:cs/>
          <w:lang w:bidi="bn-IN"/>
        </w:rPr>
        <w:t>কৃষি</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ভূ</w:t>
      </w:r>
      <w:r w:rsidRPr="00CA299B">
        <w:rPr>
          <w:rFonts w:ascii="Nikosh" w:eastAsia="Nikosh" w:hAnsi="Nikosh" w:cs="Nikosh"/>
          <w:sz w:val="24"/>
          <w:szCs w:val="24"/>
          <w:lang w:bidi="ar-SA"/>
        </w:rPr>
        <w:t>-</w:t>
      </w:r>
      <w:r w:rsidRPr="00CA299B">
        <w:rPr>
          <w:rFonts w:ascii="Nikosh" w:eastAsia="Nikosh" w:hAnsi="Nikosh" w:cs="Nikosh"/>
          <w:sz w:val="24"/>
          <w:szCs w:val="24"/>
          <w:cs/>
          <w:lang w:bidi="bn-IN"/>
        </w:rPr>
        <w:t>সম্পদ</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ব্যবস্থাপনার</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উন্নয়ন</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ও</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সংরক্ষণ</w:t>
      </w:r>
      <w:r w:rsidRPr="00CA299B">
        <w:rPr>
          <w:rFonts w:ascii="Nikosh" w:eastAsia="Nikosh" w:hAnsi="Nikosh" w:cs="Nikosh" w:hint="cs"/>
          <w:sz w:val="24"/>
          <w:szCs w:val="24"/>
          <w:cs/>
        </w:rPr>
        <w:t>;</w:t>
      </w:r>
    </w:p>
    <w:p w:rsidR="00CA299B" w:rsidRPr="00CA299B" w:rsidRDefault="00CA299B" w:rsidP="004136DA">
      <w:pPr>
        <w:numPr>
          <w:ilvl w:val="0"/>
          <w:numId w:val="10"/>
        </w:numPr>
        <w:tabs>
          <w:tab w:val="left" w:pos="270"/>
        </w:tabs>
        <w:spacing w:after="0" w:line="240" w:lineRule="auto"/>
        <w:ind w:hanging="720"/>
        <w:contextualSpacing/>
        <w:jc w:val="both"/>
        <w:rPr>
          <w:rFonts w:ascii="Nikosh" w:eastAsia="NikoshBAN" w:hAnsi="Nikosh" w:cs="Nikosh"/>
          <w:sz w:val="24"/>
          <w:szCs w:val="24"/>
          <w:lang w:bidi="ar-SA"/>
        </w:rPr>
      </w:pPr>
      <w:r w:rsidRPr="00CA299B">
        <w:rPr>
          <w:rFonts w:ascii="Nikosh" w:eastAsia="Times New Roman" w:hAnsi="Nikosh" w:cs="Nikosh"/>
          <w:sz w:val="24"/>
          <w:szCs w:val="24"/>
          <w:cs/>
          <w:lang w:bidi="bn-IN"/>
        </w:rPr>
        <w:t>কর্ম</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ব্যবস্থাপনায়</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পেশাদারিত্বের</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উন্নয়ন</w:t>
      </w:r>
      <w:r w:rsidRPr="00CA299B">
        <w:rPr>
          <w:rFonts w:ascii="Nikosh" w:eastAsia="Nikosh" w:hAnsi="Nikosh" w:cs="Nikosh" w:hint="cs"/>
          <w:sz w:val="24"/>
          <w:szCs w:val="24"/>
          <w:cs/>
        </w:rPr>
        <w:t>;</w:t>
      </w:r>
    </w:p>
    <w:p w:rsidR="00CA299B" w:rsidRPr="00CA299B" w:rsidRDefault="00CA299B" w:rsidP="004136DA">
      <w:pPr>
        <w:numPr>
          <w:ilvl w:val="0"/>
          <w:numId w:val="10"/>
        </w:numPr>
        <w:tabs>
          <w:tab w:val="left" w:pos="270"/>
        </w:tabs>
        <w:spacing w:after="0" w:line="240" w:lineRule="auto"/>
        <w:ind w:hanging="720"/>
        <w:contextualSpacing/>
        <w:jc w:val="both"/>
        <w:rPr>
          <w:rFonts w:ascii="Nikosh" w:eastAsia="NikoshBAN" w:hAnsi="Nikosh" w:cs="Nikosh"/>
          <w:sz w:val="24"/>
          <w:szCs w:val="24"/>
          <w:lang w:bidi="ar-SA"/>
        </w:rPr>
      </w:pPr>
      <w:r w:rsidRPr="00CA299B">
        <w:rPr>
          <w:rFonts w:ascii="Nikosh" w:eastAsia="Nikosh" w:hAnsi="Nikosh" w:cs="Nikosh"/>
          <w:sz w:val="24"/>
          <w:szCs w:val="24"/>
          <w:cs/>
          <w:lang w:bidi="bn-IN"/>
        </w:rPr>
        <w:t>কৃষি ভিত্তিক</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কারিগরী</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শিক্ষা</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বাস্তবায়ন</w:t>
      </w:r>
      <w:r w:rsidRPr="00CA299B">
        <w:rPr>
          <w:rFonts w:ascii="Nikosh" w:eastAsia="Nikosh" w:hAnsi="Nikosh" w:cs="Nikosh" w:hint="cs"/>
          <w:sz w:val="24"/>
          <w:szCs w:val="24"/>
          <w:cs/>
          <w:lang w:bidi="hi-IN"/>
        </w:rPr>
        <w:t>।</w:t>
      </w:r>
    </w:p>
    <w:p w:rsidR="00CA299B" w:rsidRPr="00CA299B" w:rsidRDefault="00CA299B" w:rsidP="00CA299B">
      <w:pPr>
        <w:spacing w:after="0" w:line="240" w:lineRule="auto"/>
        <w:ind w:left="720"/>
        <w:contextualSpacing/>
        <w:rPr>
          <w:rFonts w:ascii="Nikosh" w:eastAsia="NikoshBAN" w:hAnsi="Nikosh" w:cs="Nikosh"/>
          <w:sz w:val="24"/>
          <w:szCs w:val="24"/>
          <w:lang w:bidi="ar-SA"/>
        </w:rPr>
      </w:pPr>
    </w:p>
    <w:p w:rsidR="00CA299B" w:rsidRPr="00CA299B" w:rsidRDefault="00CA299B" w:rsidP="00CA299B">
      <w:pPr>
        <w:spacing w:after="0" w:line="240" w:lineRule="auto"/>
        <w:contextualSpacing/>
        <w:rPr>
          <w:rFonts w:ascii="Nikosh" w:eastAsia="Nikosh" w:hAnsi="Nikosh" w:cs="Nikosh"/>
          <w:b/>
          <w:bCs/>
          <w:sz w:val="24"/>
          <w:szCs w:val="24"/>
          <w:lang w:val="da-DK" w:bidi="ar-SA"/>
        </w:rPr>
      </w:pPr>
      <w:r w:rsidRPr="00CA299B">
        <w:rPr>
          <w:rFonts w:ascii="Nikosh" w:eastAsia="Nikosh" w:hAnsi="Nikosh" w:cs="Nikosh"/>
          <w:b/>
          <w:bCs/>
          <w:sz w:val="24"/>
          <w:szCs w:val="24"/>
          <w:cs/>
          <w:lang w:val="da-DK" w:bidi="bn-IN"/>
        </w:rPr>
        <w:t>কার্যাবলী</w:t>
      </w:r>
      <w:r w:rsidRPr="00CA299B">
        <w:rPr>
          <w:rFonts w:ascii="Nikosh" w:eastAsia="Nikosh" w:hAnsi="Nikosh" w:cs="Nikosh" w:hint="cs"/>
          <w:b/>
          <w:bCs/>
          <w:sz w:val="24"/>
          <w:szCs w:val="24"/>
          <w:rtl/>
          <w:cs/>
          <w:lang w:val="da-DK" w:bidi="ar-SA"/>
        </w:rPr>
        <w:t>:</w:t>
      </w:r>
    </w:p>
    <w:p w:rsidR="00CA299B" w:rsidRPr="00CA299B" w:rsidRDefault="00CA299B" w:rsidP="004136DA">
      <w:pPr>
        <w:numPr>
          <w:ilvl w:val="0"/>
          <w:numId w:val="15"/>
        </w:numPr>
        <w:spacing w:after="0" w:line="240" w:lineRule="auto"/>
        <w:ind w:left="270" w:hanging="270"/>
        <w:contextualSpacing/>
        <w:rPr>
          <w:rFonts w:ascii="Nikosh" w:eastAsia="Nikosh" w:hAnsi="Nikosh" w:cs="Nikosh"/>
          <w:b/>
          <w:bCs/>
          <w:sz w:val="24"/>
          <w:szCs w:val="24"/>
          <w:lang w:val="da-DK" w:bidi="ar-SA"/>
        </w:rPr>
      </w:pPr>
      <w:r w:rsidRPr="00CA299B">
        <w:rPr>
          <w:rFonts w:ascii="Nikosh" w:eastAsia="Nikosh" w:hAnsi="Nikosh" w:cs="Nikosh"/>
          <w:sz w:val="24"/>
          <w:szCs w:val="24"/>
          <w:cs/>
          <w:lang w:bidi="bn-IN"/>
        </w:rPr>
        <w:t>কৃষকের মাঝে উন্নত</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ও</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প্রচলিত</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লাগসই কৃষি প্রযুক্তি সম্প্রসারণ</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এবং</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সম্প্রসারণ</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কর্মী</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ও</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কৃষকদের</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দক্ষতা</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বৃদ্ধি</w:t>
      </w:r>
      <w:r w:rsidRPr="00CA299B">
        <w:rPr>
          <w:rFonts w:ascii="Nikosh" w:eastAsia="Nikosh" w:hAnsi="Nikosh" w:cs="Nikosh" w:hint="cs"/>
          <w:sz w:val="24"/>
          <w:szCs w:val="24"/>
          <w:rtl/>
          <w:cs/>
          <w:lang w:bidi="ar-SA"/>
        </w:rPr>
        <w:t>;</w:t>
      </w:r>
    </w:p>
    <w:p w:rsidR="00CA299B" w:rsidRPr="00CA299B" w:rsidRDefault="00CA299B" w:rsidP="004136DA">
      <w:pPr>
        <w:numPr>
          <w:ilvl w:val="0"/>
          <w:numId w:val="15"/>
        </w:numPr>
        <w:spacing w:after="0" w:line="240" w:lineRule="auto"/>
        <w:ind w:left="270" w:hanging="270"/>
        <w:contextualSpacing/>
        <w:rPr>
          <w:rFonts w:ascii="Nikosh" w:eastAsia="Nikosh" w:hAnsi="Nikosh" w:cs="Nikosh"/>
          <w:b/>
          <w:bCs/>
          <w:sz w:val="24"/>
          <w:szCs w:val="24"/>
          <w:rtl/>
          <w:cs/>
          <w:lang w:val="da-DK" w:bidi="ar-SA"/>
        </w:rPr>
      </w:pPr>
      <w:r w:rsidRPr="00CA299B">
        <w:rPr>
          <w:rFonts w:ascii="Nikosh" w:eastAsia="Nikosh" w:hAnsi="Nikosh" w:cs="Nikosh"/>
          <w:sz w:val="24"/>
          <w:szCs w:val="24"/>
          <w:cs/>
          <w:lang w:bidi="bn-IN"/>
        </w:rPr>
        <w:t>কৃষি</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উপকরণের</w:t>
      </w:r>
      <w:r w:rsidRPr="00CA299B">
        <w:rPr>
          <w:rFonts w:ascii="Nikosh" w:eastAsia="Nikosh" w:hAnsi="Nikosh" w:cs="Nikosh"/>
          <w:sz w:val="24"/>
          <w:szCs w:val="24"/>
          <w:lang w:bidi="ar-SA"/>
        </w:rPr>
        <w:t xml:space="preserve"> ( </w:t>
      </w:r>
      <w:r w:rsidRPr="00CA299B">
        <w:rPr>
          <w:rFonts w:ascii="Nikosh" w:eastAsia="Nikosh" w:hAnsi="Nikosh" w:cs="Nikosh"/>
          <w:sz w:val="24"/>
          <w:szCs w:val="24"/>
          <w:cs/>
          <w:lang w:bidi="bn-IN"/>
        </w:rPr>
        <w:t>সার</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বীজ</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ও</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বালাইনাশক</w:t>
      </w:r>
      <w:r w:rsidRPr="00CA299B">
        <w:rPr>
          <w:rFonts w:ascii="Nikosh" w:eastAsia="Nikosh" w:hAnsi="Nikosh" w:cs="Nikosh"/>
          <w:sz w:val="24"/>
          <w:szCs w:val="24"/>
          <w:lang w:bidi="ar-SA"/>
        </w:rPr>
        <w:t xml:space="preserve"> ) </w:t>
      </w:r>
      <w:r w:rsidRPr="00CA299B">
        <w:rPr>
          <w:rFonts w:ascii="Nikosh" w:eastAsia="Nikosh" w:hAnsi="Nikosh" w:cs="Nikosh"/>
          <w:sz w:val="24"/>
          <w:szCs w:val="24"/>
          <w:cs/>
          <w:lang w:bidi="bn-IN"/>
        </w:rPr>
        <w:t>সরবরাহ</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নিশ্চিতকরণে</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কৃষি</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উপকরণ</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সহায়তা</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কার্ড</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বিতরণ</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এবং</w:t>
      </w:r>
      <w:r w:rsidRPr="00CA299B">
        <w:rPr>
          <w:rFonts w:ascii="Nikosh" w:eastAsia="Nikosh" w:hAnsi="Nikosh" w:cs="Nikosh" w:hint="cs"/>
          <w:b/>
          <w:bCs/>
          <w:sz w:val="24"/>
          <w:szCs w:val="24"/>
          <w:rtl/>
          <w:cs/>
          <w:lang w:val="da-DK" w:bidi="ar-SA"/>
        </w:rPr>
        <w:t xml:space="preserve"> </w:t>
      </w:r>
      <w:r w:rsidRPr="00CA299B">
        <w:rPr>
          <w:rFonts w:ascii="Nikosh" w:eastAsia="Nikosh" w:hAnsi="Nikosh" w:cs="Nikosh"/>
          <w:sz w:val="24"/>
          <w:szCs w:val="24"/>
          <w:cs/>
          <w:lang w:bidi="bn-IN"/>
        </w:rPr>
        <w:t>কীটনাশক</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রাসা</w:t>
      </w:r>
      <w:r w:rsidRPr="00CA299B">
        <w:rPr>
          <w:rFonts w:ascii="Nikosh" w:eastAsia="Nikosh" w:hAnsi="Nikosh" w:cs="Nikosh" w:hint="cs"/>
          <w:sz w:val="24"/>
          <w:szCs w:val="24"/>
          <w:cs/>
          <w:lang w:bidi="bn-IN"/>
        </w:rPr>
        <w:t>য়</w:t>
      </w:r>
      <w:r w:rsidRPr="00CA299B">
        <w:rPr>
          <w:rFonts w:ascii="Nikosh" w:eastAsia="Nikosh" w:hAnsi="Nikosh" w:cs="Nikosh"/>
          <w:sz w:val="24"/>
          <w:szCs w:val="24"/>
          <w:cs/>
          <w:lang w:bidi="bn-IN"/>
        </w:rPr>
        <w:t>নিক</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সার</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ইত্যাদির</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মান</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নিয়ন্ত্রণ</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ও</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সুষম</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ব্যবহার</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নিশ্চিতকরণ</w:t>
      </w:r>
      <w:r w:rsidRPr="00CA299B">
        <w:rPr>
          <w:rFonts w:ascii="Nikosh" w:eastAsia="Nikosh" w:hAnsi="Nikosh" w:cs="Nikosh"/>
          <w:sz w:val="24"/>
          <w:szCs w:val="24"/>
          <w:lang w:bidi="ar-SA"/>
        </w:rPr>
        <w:t>;</w:t>
      </w:r>
    </w:p>
    <w:p w:rsidR="00CA299B" w:rsidRPr="00CA299B" w:rsidRDefault="00CA299B" w:rsidP="004136DA">
      <w:pPr>
        <w:numPr>
          <w:ilvl w:val="0"/>
          <w:numId w:val="15"/>
        </w:numPr>
        <w:spacing w:after="0" w:line="240" w:lineRule="auto"/>
        <w:ind w:left="270" w:hanging="270"/>
        <w:contextualSpacing/>
        <w:rPr>
          <w:rFonts w:ascii="Nikosh" w:eastAsia="Nikosh" w:hAnsi="Nikosh" w:cs="Nikosh"/>
          <w:sz w:val="24"/>
          <w:szCs w:val="24"/>
          <w:lang w:bidi="ar-SA"/>
        </w:rPr>
      </w:pPr>
      <w:r w:rsidRPr="00CA299B">
        <w:rPr>
          <w:rFonts w:ascii="Nikosh" w:eastAsia="Nikosh" w:hAnsi="Nikosh" w:cs="Nikosh"/>
          <w:sz w:val="24"/>
          <w:szCs w:val="24"/>
          <w:cs/>
          <w:lang w:bidi="bn-IN"/>
        </w:rPr>
        <w:t>মাটির</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স্বাস্থ্য</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সুরক্ষায়</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জৈব</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সারের</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কম্পোস্ট</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ভার্মি</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কম্পোস্ট</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সবুজসার</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উৎপাদন</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ও</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ব্যবহার</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বৃদ্ধি</w:t>
      </w:r>
      <w:r w:rsidRPr="00CA299B">
        <w:rPr>
          <w:rFonts w:ascii="Nikosh" w:eastAsia="Nikosh" w:hAnsi="Nikosh" w:cs="Nikosh" w:hint="cs"/>
          <w:sz w:val="24"/>
          <w:szCs w:val="24"/>
          <w:rtl/>
          <w:cs/>
          <w:lang w:bidi="ar-SA"/>
        </w:rPr>
        <w:t>;</w:t>
      </w:r>
    </w:p>
    <w:p w:rsidR="00CA299B" w:rsidRPr="00CA299B" w:rsidRDefault="00CA299B" w:rsidP="004136DA">
      <w:pPr>
        <w:numPr>
          <w:ilvl w:val="0"/>
          <w:numId w:val="15"/>
        </w:numPr>
        <w:spacing w:after="0" w:line="240" w:lineRule="auto"/>
        <w:ind w:left="270" w:hanging="270"/>
        <w:contextualSpacing/>
        <w:rPr>
          <w:rFonts w:ascii="Nikosh" w:eastAsia="Nikosh" w:hAnsi="Nikosh" w:cs="Nikosh"/>
          <w:sz w:val="24"/>
          <w:szCs w:val="24"/>
          <w:lang w:bidi="ar-SA"/>
        </w:rPr>
      </w:pPr>
      <w:r w:rsidRPr="00CA299B">
        <w:rPr>
          <w:rFonts w:ascii="Nikosh" w:eastAsia="Nikosh" w:hAnsi="Nikosh" w:cs="Nikosh"/>
          <w:sz w:val="24"/>
          <w:szCs w:val="24"/>
          <w:cs/>
          <w:lang w:bidi="bn-IN"/>
        </w:rPr>
        <w:t>পানি</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ব্যবস্থাপনার</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মাধ্যমে</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ফসল</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উৎপাদন</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এবং</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ভূ</w:t>
      </w:r>
      <w:r w:rsidRPr="00CA299B">
        <w:rPr>
          <w:rFonts w:ascii="Nikosh" w:eastAsia="Nikosh" w:hAnsi="Nikosh" w:cs="Nikosh"/>
          <w:sz w:val="24"/>
          <w:szCs w:val="24"/>
          <w:lang w:bidi="ar-SA"/>
        </w:rPr>
        <w:t>-</w:t>
      </w:r>
      <w:r w:rsidRPr="00CA299B">
        <w:rPr>
          <w:rFonts w:ascii="Nikosh" w:eastAsia="Nikosh" w:hAnsi="Nikosh" w:cs="Nikosh"/>
          <w:sz w:val="24"/>
          <w:szCs w:val="24"/>
          <w:cs/>
          <w:lang w:bidi="bn-IN"/>
        </w:rPr>
        <w:t>উপরিস্থ</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পানির</w:t>
      </w:r>
      <w:r w:rsidRPr="00CA299B">
        <w:rPr>
          <w:rFonts w:ascii="Nikosh" w:eastAsia="Nikosh" w:hAnsi="Nikosh" w:cs="Nikosh"/>
          <w:sz w:val="24"/>
          <w:szCs w:val="24"/>
          <w:lang w:bidi="ar-SA"/>
        </w:rPr>
        <w:t xml:space="preserve"> (</w:t>
      </w:r>
      <w:r w:rsidRPr="00CA299B">
        <w:rPr>
          <w:rFonts w:ascii="Times New Roman" w:eastAsia="Nikosh" w:hAnsi="Times New Roman" w:cs="Times New Roman"/>
          <w:sz w:val="24"/>
          <w:szCs w:val="24"/>
          <w:lang w:bidi="ar-SA"/>
        </w:rPr>
        <w:t>Surface Water</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ব্যবহারে</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উৎসাহিতকরণ</w:t>
      </w:r>
      <w:r w:rsidRPr="00CA299B">
        <w:rPr>
          <w:rFonts w:ascii="Nikosh" w:eastAsia="Nikosh" w:hAnsi="Nikosh" w:cs="Nikosh" w:hint="cs"/>
          <w:sz w:val="24"/>
          <w:szCs w:val="24"/>
          <w:rtl/>
          <w:cs/>
          <w:lang w:bidi="ar-SA"/>
        </w:rPr>
        <w:t xml:space="preserve">; </w:t>
      </w:r>
    </w:p>
    <w:p w:rsidR="00CA299B" w:rsidRPr="00CA299B" w:rsidRDefault="00CA299B" w:rsidP="004136DA">
      <w:pPr>
        <w:numPr>
          <w:ilvl w:val="0"/>
          <w:numId w:val="15"/>
        </w:numPr>
        <w:spacing w:after="0" w:line="240" w:lineRule="auto"/>
        <w:ind w:left="270" w:hanging="270"/>
        <w:contextualSpacing/>
        <w:rPr>
          <w:rFonts w:ascii="Nikosh" w:eastAsia="Nikosh" w:hAnsi="Nikosh" w:cs="Nikosh"/>
          <w:sz w:val="24"/>
          <w:szCs w:val="24"/>
          <w:lang w:bidi="ar-SA"/>
        </w:rPr>
      </w:pPr>
      <w:r w:rsidRPr="00CA299B">
        <w:rPr>
          <w:rFonts w:ascii="Nikosh" w:eastAsia="Nikosh" w:hAnsi="Nikosh" w:cs="Nikosh"/>
          <w:sz w:val="24"/>
          <w:szCs w:val="24"/>
          <w:cs/>
          <w:lang w:bidi="bn-IN"/>
        </w:rPr>
        <w:t xml:space="preserve">কৃষক পর্যায়ে মানসম্পন্ন বীজ উৎপাদন </w:t>
      </w:r>
      <w:r w:rsidRPr="00CA299B">
        <w:rPr>
          <w:rFonts w:ascii="Nikosh" w:eastAsia="Nikosh" w:hAnsi="Nikosh" w:cs="Nikosh"/>
          <w:sz w:val="24"/>
          <w:szCs w:val="24"/>
          <w:lang w:bidi="ar-SA"/>
        </w:rPr>
        <w:t>,</w:t>
      </w:r>
      <w:r w:rsidRPr="00CA299B">
        <w:rPr>
          <w:rFonts w:ascii="Nikosh" w:eastAsia="Nikosh" w:hAnsi="Nikosh" w:cs="Nikosh"/>
          <w:sz w:val="24"/>
          <w:szCs w:val="24"/>
          <w:cs/>
          <w:lang w:bidi="bn-IN"/>
        </w:rPr>
        <w:t>সংরক্ষণ ও</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বিতরণ</w:t>
      </w:r>
      <w:r w:rsidRPr="00CA299B">
        <w:rPr>
          <w:rFonts w:ascii="Nikosh" w:eastAsia="Nikosh" w:hAnsi="Nikosh" w:cs="Nikosh" w:hint="cs"/>
          <w:sz w:val="24"/>
          <w:szCs w:val="24"/>
          <w:rtl/>
          <w:cs/>
          <w:lang w:bidi="ar-SA"/>
        </w:rPr>
        <w:t>;</w:t>
      </w:r>
    </w:p>
    <w:p w:rsidR="00CA299B" w:rsidRPr="00CA299B" w:rsidRDefault="00CA299B" w:rsidP="004136DA">
      <w:pPr>
        <w:numPr>
          <w:ilvl w:val="0"/>
          <w:numId w:val="15"/>
        </w:numPr>
        <w:spacing w:after="0" w:line="240" w:lineRule="auto"/>
        <w:ind w:left="270" w:hanging="270"/>
        <w:contextualSpacing/>
        <w:rPr>
          <w:rFonts w:ascii="Nikosh" w:eastAsia="Nikosh" w:hAnsi="Nikosh" w:cs="Nikosh"/>
          <w:sz w:val="24"/>
          <w:szCs w:val="24"/>
          <w:lang w:val="pt-BR" w:bidi="ar-SA"/>
        </w:rPr>
      </w:pPr>
      <w:r w:rsidRPr="00CA299B">
        <w:rPr>
          <w:rFonts w:ascii="Nikosh" w:eastAsia="Nikosh" w:hAnsi="Nikosh" w:cs="Nikosh"/>
          <w:sz w:val="24"/>
          <w:szCs w:val="24"/>
          <w:cs/>
          <w:lang w:bidi="bn-IN"/>
        </w:rPr>
        <w:t>কৃষি</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তথ্য</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প্রযুক্তি</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উন্নয়ন</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উত্তম</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কৃষি</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val="pt-BR" w:bidi="bn-IN"/>
        </w:rPr>
        <w:t>কার্যক্রম</w:t>
      </w:r>
      <w:r w:rsidRPr="00CA299B">
        <w:rPr>
          <w:rFonts w:ascii="Nikosh" w:eastAsia="Nikosh" w:hAnsi="Nikosh" w:cs="Nikosh"/>
          <w:sz w:val="24"/>
          <w:szCs w:val="24"/>
          <w:lang w:val="pt-BR" w:bidi="ar-SA"/>
        </w:rPr>
        <w:t xml:space="preserve"> </w:t>
      </w:r>
      <w:r w:rsidRPr="00CA299B">
        <w:rPr>
          <w:rFonts w:ascii="Nikosh" w:eastAsia="Nikosh" w:hAnsi="Nikosh" w:cs="Nikosh"/>
          <w:sz w:val="24"/>
          <w:szCs w:val="24"/>
          <w:cs/>
          <w:lang w:val="pt-BR" w:bidi="bn-IN"/>
        </w:rPr>
        <w:t>প্রবর্তন</w:t>
      </w:r>
      <w:r w:rsidRPr="00CA299B">
        <w:rPr>
          <w:rFonts w:ascii="Nikosh" w:eastAsia="Nikosh" w:hAnsi="Nikosh" w:cs="Nikosh"/>
          <w:sz w:val="24"/>
          <w:szCs w:val="24"/>
          <w:lang w:val="pt-BR" w:bidi="ar-SA"/>
        </w:rPr>
        <w:t xml:space="preserve"> </w:t>
      </w:r>
      <w:r w:rsidRPr="00CA299B">
        <w:rPr>
          <w:rFonts w:ascii="Nikosh" w:eastAsia="Nikosh" w:hAnsi="Nikosh" w:cs="Nikosh"/>
          <w:sz w:val="24"/>
          <w:szCs w:val="24"/>
          <w:cs/>
          <w:lang w:val="pt-BR" w:bidi="bn-IN"/>
        </w:rPr>
        <w:t>ও</w:t>
      </w:r>
      <w:r w:rsidRPr="00CA299B">
        <w:rPr>
          <w:rFonts w:ascii="Nikosh" w:eastAsia="Nikosh" w:hAnsi="Nikosh" w:cs="Nikosh"/>
          <w:sz w:val="24"/>
          <w:szCs w:val="24"/>
          <w:lang w:val="pt-BR" w:bidi="ar-SA"/>
        </w:rPr>
        <w:t xml:space="preserve"> </w:t>
      </w:r>
      <w:r w:rsidRPr="00CA299B">
        <w:rPr>
          <w:rFonts w:ascii="Nikosh" w:eastAsia="Nikosh" w:hAnsi="Nikosh" w:cs="Nikosh"/>
          <w:sz w:val="24"/>
          <w:szCs w:val="24"/>
          <w:cs/>
          <w:lang w:val="pt-BR" w:bidi="bn-IN"/>
        </w:rPr>
        <w:t>নিরাপদ</w:t>
      </w:r>
      <w:r w:rsidRPr="00CA299B">
        <w:rPr>
          <w:rFonts w:ascii="Nikosh" w:eastAsia="Nikosh" w:hAnsi="Nikosh" w:cs="Nikosh"/>
          <w:sz w:val="24"/>
          <w:szCs w:val="24"/>
          <w:lang w:val="pt-BR" w:bidi="ar-SA"/>
        </w:rPr>
        <w:t xml:space="preserve"> </w:t>
      </w:r>
      <w:r w:rsidRPr="00CA299B">
        <w:rPr>
          <w:rFonts w:ascii="Nikosh" w:eastAsia="Nikosh" w:hAnsi="Nikosh" w:cs="Nikosh"/>
          <w:sz w:val="24"/>
          <w:szCs w:val="24"/>
          <w:cs/>
          <w:lang w:val="pt-BR" w:bidi="bn-IN"/>
        </w:rPr>
        <w:t>উৎপাদনক্ষম</w:t>
      </w:r>
      <w:r w:rsidRPr="00CA299B">
        <w:rPr>
          <w:rFonts w:ascii="Nikosh" w:eastAsia="Nikosh" w:hAnsi="Nikosh" w:cs="Nikosh"/>
          <w:sz w:val="24"/>
          <w:szCs w:val="24"/>
          <w:lang w:val="pt-BR" w:bidi="ar-SA"/>
        </w:rPr>
        <w:t xml:space="preserve"> </w:t>
      </w:r>
      <w:r w:rsidRPr="00CA299B">
        <w:rPr>
          <w:rFonts w:ascii="Nikosh" w:eastAsia="Nikosh" w:hAnsi="Nikosh" w:cs="Nikosh"/>
          <w:sz w:val="24"/>
          <w:szCs w:val="24"/>
          <w:cs/>
          <w:lang w:val="pt-BR" w:bidi="bn-IN"/>
        </w:rPr>
        <w:t>কৃষির</w:t>
      </w:r>
      <w:r w:rsidRPr="00CA299B">
        <w:rPr>
          <w:rFonts w:ascii="Nikosh" w:eastAsia="Nikosh" w:hAnsi="Nikosh" w:cs="Nikosh"/>
          <w:sz w:val="24"/>
          <w:szCs w:val="24"/>
          <w:lang w:val="pt-BR" w:bidi="ar-SA"/>
        </w:rPr>
        <w:t xml:space="preserve"> </w:t>
      </w:r>
      <w:r w:rsidRPr="00CA299B">
        <w:rPr>
          <w:rFonts w:ascii="Nikosh" w:eastAsia="Nikosh" w:hAnsi="Nikosh" w:cs="Nikosh"/>
          <w:sz w:val="24"/>
          <w:szCs w:val="24"/>
          <w:cs/>
          <w:lang w:val="pt-BR" w:bidi="bn-IN"/>
        </w:rPr>
        <w:t>জন্য</w:t>
      </w:r>
      <w:r w:rsidRPr="00CA299B">
        <w:rPr>
          <w:rFonts w:ascii="Nikosh" w:eastAsia="Nikosh" w:hAnsi="Nikosh" w:cs="Nikosh"/>
          <w:sz w:val="24"/>
          <w:szCs w:val="24"/>
          <w:lang w:val="pt-BR" w:bidi="ar-SA"/>
        </w:rPr>
        <w:t xml:space="preserve"> IPM/ICM  </w:t>
      </w:r>
      <w:r w:rsidRPr="00CA299B">
        <w:rPr>
          <w:rFonts w:ascii="Nikosh" w:eastAsia="Nikosh" w:hAnsi="Nikosh" w:cs="Nikosh"/>
          <w:sz w:val="24"/>
          <w:szCs w:val="24"/>
          <w:cs/>
          <w:lang w:val="pt-BR" w:bidi="bn-IN"/>
        </w:rPr>
        <w:t>দল</w:t>
      </w:r>
      <w:r w:rsidRPr="00CA299B">
        <w:rPr>
          <w:rFonts w:ascii="Nikosh" w:eastAsia="Nikosh" w:hAnsi="Nikosh" w:cs="Nikosh"/>
          <w:sz w:val="24"/>
          <w:szCs w:val="24"/>
          <w:lang w:val="pt-BR" w:bidi="ar-SA"/>
        </w:rPr>
        <w:t xml:space="preserve"> </w:t>
      </w:r>
      <w:r w:rsidRPr="00CA299B">
        <w:rPr>
          <w:rFonts w:ascii="Nikosh" w:eastAsia="Nikosh" w:hAnsi="Nikosh" w:cs="Nikosh"/>
          <w:sz w:val="24"/>
          <w:szCs w:val="24"/>
          <w:cs/>
          <w:lang w:val="pt-BR" w:bidi="bn-IN"/>
        </w:rPr>
        <w:t>গঠন</w:t>
      </w:r>
      <w:r w:rsidRPr="00CA299B">
        <w:rPr>
          <w:rFonts w:ascii="Nikosh" w:eastAsia="Nikosh" w:hAnsi="Nikosh" w:cs="Nikosh" w:hint="cs"/>
          <w:sz w:val="24"/>
          <w:szCs w:val="24"/>
          <w:rtl/>
          <w:cs/>
          <w:lang w:val="pt-BR" w:bidi="ar-SA"/>
        </w:rPr>
        <w:t>;</w:t>
      </w:r>
    </w:p>
    <w:p w:rsidR="00CA299B" w:rsidRPr="00CA299B" w:rsidRDefault="00CA299B" w:rsidP="004136DA">
      <w:pPr>
        <w:numPr>
          <w:ilvl w:val="0"/>
          <w:numId w:val="15"/>
        </w:numPr>
        <w:spacing w:after="0" w:line="240" w:lineRule="auto"/>
        <w:ind w:left="270" w:hanging="270"/>
        <w:contextualSpacing/>
        <w:rPr>
          <w:rFonts w:ascii="Nikosh" w:eastAsia="Nikosh" w:hAnsi="Nikosh" w:cs="Nikosh"/>
          <w:sz w:val="24"/>
          <w:szCs w:val="24"/>
          <w:lang w:bidi="ar-SA"/>
        </w:rPr>
      </w:pPr>
      <w:r w:rsidRPr="00CA299B">
        <w:rPr>
          <w:rFonts w:ascii="Nikosh" w:eastAsia="Nikosh" w:hAnsi="Nikosh" w:cs="Nikosh"/>
          <w:sz w:val="24"/>
          <w:szCs w:val="24"/>
          <w:cs/>
          <w:lang w:bidi="bn-IN"/>
        </w:rPr>
        <w:t>কৃষির  উন্নয়নে নারীকে সম্পৃক্তকরণ</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ও</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দক্ষতা</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বৃদ্ধি</w:t>
      </w:r>
      <w:r w:rsidRPr="00CA299B">
        <w:rPr>
          <w:rFonts w:ascii="Nikosh" w:eastAsia="Nikosh" w:hAnsi="Nikosh" w:cs="Nikosh" w:hint="cs"/>
          <w:sz w:val="24"/>
          <w:szCs w:val="24"/>
          <w:rtl/>
          <w:cs/>
          <w:lang w:bidi="ar-SA"/>
        </w:rPr>
        <w:t>;</w:t>
      </w:r>
    </w:p>
    <w:p w:rsidR="00CA299B" w:rsidRPr="00CA299B" w:rsidRDefault="00CA299B" w:rsidP="004136DA">
      <w:pPr>
        <w:numPr>
          <w:ilvl w:val="0"/>
          <w:numId w:val="15"/>
        </w:numPr>
        <w:spacing w:after="0" w:line="240" w:lineRule="auto"/>
        <w:ind w:left="270" w:hanging="270"/>
        <w:contextualSpacing/>
        <w:rPr>
          <w:rFonts w:ascii="Nikosh" w:eastAsia="Nikosh" w:hAnsi="Nikosh" w:cs="Nikosh"/>
          <w:sz w:val="24"/>
          <w:szCs w:val="24"/>
          <w:lang w:bidi="ar-SA"/>
        </w:rPr>
      </w:pPr>
      <w:r w:rsidRPr="00CA299B">
        <w:rPr>
          <w:rFonts w:ascii="Nikosh" w:eastAsia="Nikosh" w:hAnsi="Nikosh" w:cs="Nikosh"/>
          <w:sz w:val="24"/>
          <w:szCs w:val="24"/>
          <w:cs/>
          <w:lang w:bidi="bn-IN"/>
        </w:rPr>
        <w:lastRenderedPageBreak/>
        <w:t>উদ্যান</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ফসল</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সম্প্রসারণে</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ফল</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ও</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সবজির</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চারা</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কলম</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উৎপাদন</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ও</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বিতরণ</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উচ্চমূল্য</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ফসলের</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উৎপাদন</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বৃদ্ধিকরণ</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এবং</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কৃষিপণ্য</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আমদানি</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ও</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রপ্তানিকরণে</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মান</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নিয়ন্ত্রণ</w:t>
      </w:r>
      <w:r w:rsidRPr="00CA299B">
        <w:rPr>
          <w:rFonts w:ascii="Nikosh" w:eastAsia="Nikosh" w:hAnsi="Nikosh" w:cs="Nikosh" w:hint="cs"/>
          <w:sz w:val="24"/>
          <w:szCs w:val="24"/>
          <w:rtl/>
          <w:cs/>
          <w:lang w:bidi="ar-SA"/>
        </w:rPr>
        <w:t>;</w:t>
      </w:r>
    </w:p>
    <w:p w:rsidR="00CA299B" w:rsidRPr="00CA299B" w:rsidRDefault="00CA299B" w:rsidP="004136DA">
      <w:pPr>
        <w:numPr>
          <w:ilvl w:val="0"/>
          <w:numId w:val="15"/>
        </w:numPr>
        <w:spacing w:after="0" w:line="240" w:lineRule="auto"/>
        <w:ind w:left="270" w:hanging="270"/>
        <w:contextualSpacing/>
        <w:rPr>
          <w:rFonts w:ascii="Nikosh" w:eastAsia="Nikosh" w:hAnsi="Nikosh" w:cs="Nikosh"/>
          <w:sz w:val="24"/>
          <w:szCs w:val="24"/>
          <w:lang w:bidi="ar-SA"/>
        </w:rPr>
      </w:pPr>
      <w:r w:rsidRPr="00CA299B">
        <w:rPr>
          <w:rFonts w:ascii="Nikosh" w:eastAsia="Nikosh" w:hAnsi="Nikosh" w:cs="Nikosh"/>
          <w:sz w:val="24"/>
          <w:szCs w:val="24"/>
          <w:cs/>
          <w:lang w:bidi="bn-IN"/>
        </w:rPr>
        <w:t>জলবায়ু পরিবর্তনের সাথে সাথে কৃষি উৎপাদনে যে বিরূপ প্রভাব তা মোকাবেলায় কৃষকদের প্রয়োজনীয় কৃষি প্রযুক্তি</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ও</w:t>
      </w:r>
      <w:r w:rsidRPr="00CA299B">
        <w:rPr>
          <w:rFonts w:ascii="Nikosh" w:eastAsia="Nikosh" w:hAnsi="Nikosh" w:cs="Nikosh" w:hint="cs"/>
          <w:b/>
          <w:bCs/>
          <w:sz w:val="24"/>
          <w:szCs w:val="24"/>
          <w:rtl/>
          <w:cs/>
          <w:lang w:val="da-DK" w:bidi="ar-SA"/>
        </w:rPr>
        <w:t xml:space="preserve"> </w:t>
      </w:r>
      <w:r w:rsidRPr="00CA299B">
        <w:rPr>
          <w:rFonts w:ascii="Nikosh" w:eastAsia="Nikosh" w:hAnsi="Nikosh" w:cs="Nikosh"/>
          <w:sz w:val="24"/>
          <w:szCs w:val="24"/>
          <w:cs/>
          <w:lang w:bidi="bn-IN"/>
        </w:rPr>
        <w:t>ঘাতসহিষ্ণু</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জাত সম্প্রসারণ</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কৃষিঋণ</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প্রাপ্তিতে</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কৃষককে</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সহায়তা</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দান</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দুর্যোগ</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মোকাবেলা</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ও</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কৃষি</w:t>
      </w:r>
      <w:r w:rsidRPr="00CA299B">
        <w:rPr>
          <w:rFonts w:ascii="Nikosh" w:eastAsia="Nikosh" w:hAnsi="Nikosh" w:cs="Nikosh"/>
          <w:sz w:val="24"/>
          <w:szCs w:val="24"/>
          <w:lang w:bidi="ar-SA"/>
        </w:rPr>
        <w:t xml:space="preserve"> </w:t>
      </w:r>
      <w:r w:rsidRPr="00CA299B">
        <w:rPr>
          <w:rFonts w:ascii="Nikosh" w:eastAsia="Nikosh" w:hAnsi="Nikosh" w:cs="Nikosh" w:hint="cs"/>
          <w:sz w:val="24"/>
          <w:szCs w:val="24"/>
          <w:cs/>
          <w:lang w:bidi="bn-IN"/>
        </w:rPr>
        <w:t>পুনর্বাসন</w:t>
      </w:r>
      <w:r w:rsidRPr="00CA299B">
        <w:rPr>
          <w:rFonts w:ascii="Nikosh" w:eastAsia="Nikosh" w:hAnsi="Nikosh" w:cs="Nikosh" w:hint="cs"/>
          <w:sz w:val="24"/>
          <w:szCs w:val="24"/>
          <w:rtl/>
          <w:cs/>
          <w:lang w:bidi="ar-SA"/>
        </w:rPr>
        <w:t xml:space="preserve">;  </w:t>
      </w:r>
    </w:p>
    <w:p w:rsidR="00CA299B" w:rsidRPr="00CA299B" w:rsidRDefault="00CA299B" w:rsidP="004136DA">
      <w:pPr>
        <w:numPr>
          <w:ilvl w:val="0"/>
          <w:numId w:val="15"/>
        </w:numPr>
        <w:spacing w:after="0" w:line="240" w:lineRule="auto"/>
        <w:ind w:left="270" w:hanging="270"/>
        <w:contextualSpacing/>
        <w:rPr>
          <w:rFonts w:ascii="Nikosh" w:eastAsia="NikoshBAN" w:hAnsi="Nikosh" w:cs="Nikosh"/>
          <w:sz w:val="24"/>
          <w:szCs w:val="24"/>
          <w:lang w:bidi="ar-SA"/>
        </w:rPr>
      </w:pPr>
      <w:r w:rsidRPr="00CA299B">
        <w:rPr>
          <w:rFonts w:ascii="Nikosh" w:eastAsia="Nikosh" w:hAnsi="Nikosh" w:cs="Nikosh"/>
          <w:sz w:val="24"/>
          <w:szCs w:val="24"/>
          <w:cs/>
          <w:lang w:bidi="bn-IN"/>
        </w:rPr>
        <w:t>কৃষি</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যান্ত্রিকীকরণে</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সম্প্রসারণ</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সেবা</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জোরদারকরণ</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ও</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উন্নয়ন</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সহায়তার</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মাধ্যমে</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যন্ত্রপাতি</w:t>
      </w:r>
      <w:r w:rsidRPr="00CA299B">
        <w:rPr>
          <w:rFonts w:ascii="Nikosh" w:eastAsia="Nikosh" w:hAnsi="Nikosh" w:cs="Nikosh"/>
          <w:sz w:val="24"/>
          <w:szCs w:val="24"/>
          <w:lang w:bidi="ar-SA"/>
        </w:rPr>
        <w:t xml:space="preserve"> </w:t>
      </w:r>
      <w:r w:rsidRPr="00CA299B">
        <w:rPr>
          <w:rFonts w:ascii="Nikosh" w:eastAsia="Nikosh" w:hAnsi="Nikosh" w:cs="Nikosh"/>
          <w:sz w:val="24"/>
          <w:szCs w:val="24"/>
          <w:cs/>
          <w:lang w:bidi="bn-IN"/>
        </w:rPr>
        <w:t>বিতরণ</w:t>
      </w:r>
      <w:r w:rsidRPr="00CA299B">
        <w:rPr>
          <w:rFonts w:ascii="Nikosh" w:eastAsia="Nikosh" w:hAnsi="Nikosh" w:cs="Nikosh"/>
          <w:sz w:val="24"/>
          <w:szCs w:val="24"/>
          <w:cs/>
          <w:lang w:bidi="hi-IN"/>
        </w:rPr>
        <w:t>।</w:t>
      </w:r>
    </w:p>
    <w:p w:rsidR="00CA299B" w:rsidRPr="00CA299B" w:rsidRDefault="00CA299B" w:rsidP="00CA299B">
      <w:pPr>
        <w:spacing w:after="0" w:line="240" w:lineRule="auto"/>
        <w:ind w:left="720"/>
        <w:contextualSpacing/>
        <w:rPr>
          <w:rFonts w:ascii="Nikosh" w:eastAsia="Times New Roman" w:hAnsi="Nikosh" w:cs="Nikosh"/>
          <w:sz w:val="24"/>
          <w:szCs w:val="24"/>
          <w:lang w:bidi="ar-SA"/>
        </w:rPr>
      </w:pPr>
    </w:p>
    <w:p w:rsidR="00CA299B" w:rsidRPr="00CA299B" w:rsidRDefault="00CA299B" w:rsidP="00CA299B">
      <w:pPr>
        <w:spacing w:after="0" w:line="240" w:lineRule="auto"/>
        <w:jc w:val="both"/>
        <w:rPr>
          <w:rFonts w:ascii="Times New Roman" w:eastAsia="Times New Roman" w:hAnsi="Times New Roman" w:cs="Symbol"/>
          <w:sz w:val="24"/>
          <w:szCs w:val="24"/>
          <w:lang w:bidi="bn-IN"/>
        </w:rPr>
      </w:pPr>
      <w:r w:rsidRPr="00CA299B">
        <w:rPr>
          <w:rFonts w:ascii="Nikosh" w:eastAsia="Nikosh" w:hAnsi="Nikosh" w:cs="Nikosh"/>
          <w:b/>
          <w:bCs/>
          <w:sz w:val="24"/>
          <w:szCs w:val="24"/>
          <w:cs/>
        </w:rPr>
        <w:t>জনবল</w:t>
      </w:r>
      <w:r w:rsidRPr="00CA299B">
        <w:rPr>
          <w:rFonts w:ascii="Nikosh" w:eastAsia="Nikosh" w:hAnsi="Nikosh" w:cs="Nikosh"/>
          <w:b/>
          <w:bCs/>
          <w:sz w:val="24"/>
          <w:szCs w:val="24"/>
        </w:rPr>
        <w:t>:</w:t>
      </w:r>
    </w:p>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Nikosh" w:hAnsi="Nikosh" w:cs="Nikosh"/>
          <w:sz w:val="24"/>
          <w:szCs w:val="24"/>
          <w:cs/>
        </w:rPr>
        <w:t xml:space="preserve">বর্তমানে কৃষি সম্প্রসারণ অধিদপ্তরের পূর্ণগঠিত সাংগঠনিক কাঠামোতে মোট পদ সংখ্যা ২৬,০৪২ </w:t>
      </w:r>
      <w:r w:rsidRPr="00CA299B">
        <w:rPr>
          <w:rFonts w:ascii="Nikosh" w:eastAsia="Nikosh" w:hAnsi="Nikosh" w:cs="Nikosh"/>
          <w:sz w:val="24"/>
          <w:szCs w:val="24"/>
          <w:cs/>
          <w:lang w:bidi="hi-IN"/>
        </w:rPr>
        <w:t>।</w:t>
      </w:r>
      <w:r w:rsidRPr="00CA299B">
        <w:rPr>
          <w:rFonts w:ascii="Nikosh" w:eastAsia="Nikosh" w:hAnsi="Nikosh" w:cs="Nikosh"/>
          <w:sz w:val="24"/>
          <w:szCs w:val="24"/>
        </w:rPr>
        <w:t xml:space="preserve"> </w:t>
      </w:r>
      <w:r w:rsidRPr="00CA299B">
        <w:rPr>
          <w:rFonts w:ascii="Nikosh" w:eastAsia="Nikosh" w:hAnsi="Nikosh" w:cs="Nikosh" w:hint="cs"/>
          <w:sz w:val="24"/>
          <w:szCs w:val="24"/>
          <w:cs/>
        </w:rPr>
        <w:t>সংস্থার</w:t>
      </w:r>
      <w:r w:rsidRPr="00CA299B">
        <w:rPr>
          <w:rFonts w:ascii="Nikosh" w:eastAsia="Nikosh" w:hAnsi="Nikosh" w:cs="Nikosh"/>
          <w:sz w:val="24"/>
          <w:szCs w:val="24"/>
          <w:cs/>
        </w:rPr>
        <w:t xml:space="preserve"> প্রধান কার্যালয়ে ৮টি উইং রয়েছে। সরেজমিন উইংয়ের আওতায় সারাদেশে ১৪টি অঞ্চল, ৬৪টি জেলা, ৪৮৬টি উপজেলা, ১৫টি মেট্রোপলিটন অফিস ও ১৪০৩২টি ব্লক পর্যায়ে অধিদপ্তরের কর্মকাণ্ড বিস্তৃত</w:t>
      </w:r>
      <w:r w:rsidRPr="00CA299B">
        <w:rPr>
          <w:rFonts w:ascii="Nikosh" w:eastAsia="Nikosh" w:hAnsi="Nikosh" w:cs="Nikosh"/>
          <w:sz w:val="24"/>
          <w:szCs w:val="24"/>
          <w:cs/>
          <w:lang w:bidi="hi-IN"/>
        </w:rPr>
        <w:t xml:space="preserve">। </w:t>
      </w:r>
      <w:r w:rsidRPr="00CA299B">
        <w:rPr>
          <w:rFonts w:ascii="Nikosh" w:eastAsia="Nikosh" w:hAnsi="Nikosh" w:cs="Nikosh"/>
          <w:sz w:val="24"/>
          <w:szCs w:val="24"/>
          <w:cs/>
        </w:rPr>
        <w:t>প্রশিক্ষণ উইংয়ের আওতায় ১৬টি কৃষি প্রশিক্ষণ</w:t>
      </w:r>
      <w:r w:rsidRPr="00CA299B">
        <w:rPr>
          <w:rFonts w:ascii="Nikosh" w:eastAsia="Nikosh" w:hAnsi="Nikosh" w:cs="Nikosh"/>
          <w:sz w:val="24"/>
          <w:szCs w:val="24"/>
        </w:rPr>
        <w:t xml:space="preserve"> </w:t>
      </w:r>
      <w:r w:rsidRPr="00CA299B">
        <w:rPr>
          <w:rFonts w:ascii="Nikosh" w:eastAsia="Nikosh" w:hAnsi="Nikosh" w:cs="Nikosh"/>
          <w:sz w:val="24"/>
          <w:szCs w:val="24"/>
          <w:cs/>
        </w:rPr>
        <w:t>ইনস্টিটিউট (এটিআই), হর্টিকালচার উইংয়ের আওতায় ৭৫ টি হর্টিকালচার</w:t>
      </w:r>
      <w:r w:rsidRPr="00CA299B">
        <w:rPr>
          <w:rFonts w:ascii="Nikosh" w:eastAsia="Nikosh" w:hAnsi="Nikosh" w:cs="Nikosh"/>
          <w:sz w:val="24"/>
          <w:szCs w:val="24"/>
        </w:rPr>
        <w:t xml:space="preserve"> </w:t>
      </w:r>
      <w:r w:rsidRPr="00CA299B">
        <w:rPr>
          <w:rFonts w:ascii="Nikosh" w:eastAsia="Nikosh" w:hAnsi="Nikosh" w:cs="Nikosh"/>
          <w:sz w:val="24"/>
          <w:szCs w:val="24"/>
          <w:cs/>
        </w:rPr>
        <w:t xml:space="preserve">সেন্টার এবং উদ্ভিদ সংগনিরোধ উইংয়ের আওতায় ৩০টি উদ্ভিদ সংগনিরোধ কেন্দ্র পরিচালিত হচ্ছে। </w:t>
      </w:r>
      <w:r w:rsidRPr="00CA299B">
        <w:rPr>
          <w:rFonts w:ascii="Nikosh" w:eastAsia="Nikosh" w:hAnsi="Nikosh" w:cs="Nikosh" w:hint="cs"/>
          <w:sz w:val="24"/>
          <w:szCs w:val="24"/>
          <w:cs/>
          <w:lang w:bidi="bn-IN"/>
        </w:rPr>
        <w:t xml:space="preserve">২০১৬-১৭ </w:t>
      </w:r>
      <w:r w:rsidRPr="00CA299B">
        <w:rPr>
          <w:rFonts w:ascii="NikoshBAN" w:eastAsia="Times New Roman" w:hAnsi="NikoshBAN" w:cs="NikoshBAN"/>
          <w:sz w:val="24"/>
          <w:szCs w:val="24"/>
          <w:cs/>
          <w:lang w:bidi="bn-IN"/>
        </w:rPr>
        <w:t xml:space="preserve">অর্থবছরে </w:t>
      </w:r>
      <w:r w:rsidRPr="00CA299B">
        <w:rPr>
          <w:rFonts w:ascii="NikoshBAN" w:eastAsia="Times New Roman" w:hAnsi="NikoshBAN" w:cs="NikoshBAN" w:hint="cs"/>
          <w:sz w:val="24"/>
          <w:szCs w:val="24"/>
          <w:cs/>
          <w:lang w:bidi="bn-IN"/>
        </w:rPr>
        <w:t xml:space="preserve">কৃষি সম্প্রসারণ অধিদপ্তরে </w:t>
      </w:r>
      <w:r w:rsidRPr="00CA299B">
        <w:rPr>
          <w:rFonts w:ascii="NikoshBAN" w:eastAsia="Times New Roman" w:hAnsi="NikoshBAN" w:cs="NikoshBAN"/>
          <w:sz w:val="24"/>
          <w:szCs w:val="24"/>
          <w:cs/>
          <w:lang w:bidi="bn-IN"/>
        </w:rPr>
        <w:t xml:space="preserve">৪৬৪ জন </w:t>
      </w:r>
      <w:r w:rsidRPr="00CA299B">
        <w:rPr>
          <w:rFonts w:ascii="Nikosh" w:eastAsia="Times New Roman" w:hAnsi="Nikosh" w:cs="Nikosh"/>
          <w:sz w:val="24"/>
          <w:szCs w:val="24"/>
          <w:cs/>
          <w:lang w:bidi="bn-IN"/>
        </w:rPr>
        <w:t>কর্ম</w:t>
      </w:r>
      <w:r w:rsidRPr="00CA299B">
        <w:rPr>
          <w:rFonts w:ascii="NikoshBAN" w:eastAsia="Times New Roman" w:hAnsi="NikoshBAN" w:cs="NikoshBAN"/>
          <w:sz w:val="24"/>
          <w:szCs w:val="24"/>
          <w:cs/>
          <w:lang w:bidi="bn-IN"/>
        </w:rPr>
        <w:t xml:space="preserve">কর্তা ও ১১ জন </w:t>
      </w:r>
      <w:r w:rsidRPr="00CA299B">
        <w:rPr>
          <w:rFonts w:ascii="Nikosh" w:eastAsia="Times New Roman" w:hAnsi="Nikosh" w:cs="Nikosh"/>
          <w:sz w:val="24"/>
          <w:szCs w:val="24"/>
          <w:cs/>
          <w:lang w:bidi="bn-IN"/>
        </w:rPr>
        <w:t>কর্মচারী</w:t>
      </w:r>
      <w:r w:rsidRPr="00CA299B">
        <w:rPr>
          <w:rFonts w:ascii="NikoshBAN" w:eastAsia="Times New Roman" w:hAnsi="NikoshBAN" w:cs="NikoshBAN" w:hint="cs"/>
          <w:sz w:val="24"/>
          <w:szCs w:val="24"/>
          <w:cs/>
        </w:rPr>
        <w:t>কে</w:t>
      </w:r>
      <w:r w:rsidRPr="00CA299B">
        <w:rPr>
          <w:rFonts w:ascii="NikoshBAN" w:eastAsia="Times New Roman" w:hAnsi="NikoshBAN" w:cs="NikoshBAN"/>
          <w:sz w:val="24"/>
          <w:szCs w:val="24"/>
          <w:cs/>
          <w:lang w:bidi="bn-IN"/>
        </w:rPr>
        <w:t xml:space="preserve"> পদোন্নতি </w:t>
      </w:r>
      <w:r w:rsidRPr="00CA299B">
        <w:rPr>
          <w:rFonts w:ascii="NikoshBAN" w:eastAsia="Times New Roman" w:hAnsi="NikoshBAN" w:cs="NikoshBAN" w:hint="cs"/>
          <w:sz w:val="24"/>
          <w:szCs w:val="24"/>
          <w:cs/>
        </w:rPr>
        <w:t>প্রদান করা হয়েছে।</w:t>
      </w:r>
      <w:r w:rsidRPr="00CA299B">
        <w:rPr>
          <w:rFonts w:ascii="NikoshBAN" w:eastAsia="Times New Roman" w:hAnsi="NikoshBAN" w:cs="NikoshBAN"/>
          <w:sz w:val="24"/>
          <w:szCs w:val="24"/>
          <w:cs/>
          <w:lang w:bidi="bn-IN"/>
        </w:rPr>
        <w:t xml:space="preserve">  নিয়োগ</w:t>
      </w:r>
      <w:r w:rsidRPr="00CA299B">
        <w:rPr>
          <w:rFonts w:ascii="NikoshBAN" w:eastAsia="Times New Roman" w:hAnsi="NikoshBAN" w:cs="NikoshBAN" w:hint="cs"/>
          <w:sz w:val="24"/>
          <w:szCs w:val="24"/>
          <w:cs/>
        </w:rPr>
        <w:t xml:space="preserve"> প্রদান</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hint="cs"/>
          <w:sz w:val="24"/>
          <w:szCs w:val="24"/>
          <w:cs/>
        </w:rPr>
        <w:t>করা হয়েছে</w:t>
      </w:r>
      <w:r w:rsidRPr="00CA299B">
        <w:rPr>
          <w:rFonts w:ascii="NikoshBAN" w:eastAsia="Times New Roman" w:hAnsi="NikoshBAN" w:cs="NikoshBAN"/>
          <w:sz w:val="24"/>
          <w:szCs w:val="24"/>
          <w:cs/>
          <w:lang w:bidi="bn-IN"/>
        </w:rPr>
        <w:t xml:space="preserve"> ১৫১ জন</w:t>
      </w:r>
      <w:r w:rsidRPr="00CA299B">
        <w:rPr>
          <w:rFonts w:ascii="NikoshBAN" w:eastAsia="Times New Roman" w:hAnsi="NikoshBAN" w:cs="NikoshBAN" w:hint="cs"/>
          <w:sz w:val="24"/>
          <w:szCs w:val="24"/>
          <w:cs/>
        </w:rPr>
        <w:t xml:space="preserve"> কর্মকর্তা</w:t>
      </w:r>
      <w:r w:rsidRPr="00CA299B">
        <w:rPr>
          <w:rFonts w:ascii="NikoshBAN" w:eastAsia="Times New Roman" w:hAnsi="NikoshBAN" w:cs="NikoshBAN"/>
          <w:sz w:val="24"/>
          <w:szCs w:val="24"/>
          <w:cs/>
          <w:lang w:bidi="bn-IN"/>
        </w:rPr>
        <w:t xml:space="preserve"> ও  ১৮৩৯ জন</w:t>
      </w:r>
      <w:r w:rsidRPr="00CA299B">
        <w:rPr>
          <w:rFonts w:ascii="NikoshBAN" w:eastAsia="Times New Roman" w:hAnsi="NikoshBAN" w:cs="NikoshBAN" w:hint="cs"/>
          <w:sz w:val="24"/>
          <w:szCs w:val="24"/>
          <w:cs/>
        </w:rPr>
        <w:t xml:space="preserve"> কর্মচারী</w:t>
      </w:r>
      <w:r w:rsidRPr="00CA299B">
        <w:rPr>
          <w:rFonts w:ascii="NikoshBAN" w:eastAsia="Times New Roman" w:hAnsi="NikoshBAN" w:cs="NikoshBAN"/>
          <w:sz w:val="24"/>
          <w:szCs w:val="24"/>
          <w:cs/>
          <w:lang w:bidi="hi-IN"/>
        </w:rPr>
        <w:t xml:space="preserve">। </w:t>
      </w:r>
    </w:p>
    <w:p w:rsidR="00CA299B" w:rsidRPr="00CA299B" w:rsidRDefault="00CA299B" w:rsidP="00CA299B">
      <w:pPr>
        <w:spacing w:after="0" w:line="240" w:lineRule="auto"/>
        <w:rPr>
          <w:rFonts w:ascii="Nikosh" w:eastAsia="Nikosh" w:hAnsi="Nikosh" w:cs="Nikosh"/>
          <w:b/>
          <w:bCs/>
          <w:sz w:val="24"/>
          <w:szCs w:val="24"/>
        </w:rPr>
      </w:pPr>
    </w:p>
    <w:p w:rsidR="00CA299B" w:rsidRPr="00CA299B" w:rsidRDefault="00CA299B" w:rsidP="00CA299B">
      <w:pPr>
        <w:spacing w:after="0" w:line="240" w:lineRule="auto"/>
        <w:rPr>
          <w:rFonts w:ascii="Nikosh" w:eastAsia="Times New Roman" w:hAnsi="Nikosh" w:cs="Nikosh"/>
          <w:b/>
          <w:bCs/>
          <w:sz w:val="24"/>
          <w:szCs w:val="24"/>
          <w:u w:val="single"/>
          <w:lang w:bidi="bn-IN"/>
        </w:rPr>
      </w:pPr>
      <w:r w:rsidRPr="00CA299B">
        <w:rPr>
          <w:rFonts w:ascii="Nikosh" w:eastAsia="Nikosh" w:hAnsi="Nikosh" w:cs="Nikosh"/>
          <w:b/>
          <w:bCs/>
          <w:sz w:val="24"/>
          <w:szCs w:val="24"/>
          <w:cs/>
        </w:rPr>
        <w:t>জনবল</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সংক্রান্ত</w:t>
      </w:r>
      <w:r w:rsidRPr="00CA299B">
        <w:rPr>
          <w:rFonts w:ascii="Nikosh" w:eastAsia="Nikosh" w:hAnsi="Nikosh" w:cs="Nikosh"/>
          <w:b/>
          <w:bCs/>
          <w:sz w:val="24"/>
          <w:szCs w:val="24"/>
        </w:rPr>
        <w:t xml:space="preserve"> </w:t>
      </w:r>
      <w:r w:rsidRPr="00CA299B">
        <w:rPr>
          <w:rFonts w:ascii="Nikosh" w:eastAsia="Nikosh" w:hAnsi="Nikosh" w:cs="Nikosh" w:hint="cs"/>
          <w:b/>
          <w:bCs/>
          <w:sz w:val="24"/>
          <w:szCs w:val="24"/>
          <w:cs/>
        </w:rPr>
        <w:t xml:space="preserve">বিস্তারিত </w:t>
      </w:r>
      <w:r w:rsidRPr="00CA299B">
        <w:rPr>
          <w:rFonts w:ascii="Nikosh" w:eastAsia="Nikosh" w:hAnsi="Nikosh" w:cs="Nikosh"/>
          <w:b/>
          <w:bCs/>
          <w:sz w:val="24"/>
          <w:szCs w:val="24"/>
          <w:cs/>
        </w:rPr>
        <w:t>তথ্য</w:t>
      </w:r>
      <w:r w:rsidRPr="00CA299B">
        <w:rPr>
          <w:rFonts w:ascii="Nikosh" w:eastAsia="Nikosh" w:hAnsi="Nikosh" w:cs="Nikosh" w:hint="cs"/>
          <w:b/>
          <w:bCs/>
          <w:sz w:val="24"/>
          <w:szCs w:val="24"/>
          <w:cs/>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1407"/>
        <w:gridCol w:w="2314"/>
        <w:gridCol w:w="1890"/>
        <w:gridCol w:w="2396"/>
      </w:tblGrid>
      <w:tr w:rsidR="00CA299B" w:rsidRPr="00CA299B" w:rsidTr="00CA299B">
        <w:trPr>
          <w:trHeight w:val="314"/>
          <w:tblHeader/>
        </w:trPr>
        <w:tc>
          <w:tcPr>
            <w:tcW w:w="993" w:type="dxa"/>
            <w:vMerge w:val="restart"/>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ক্রমিক নং</w:t>
            </w:r>
          </w:p>
        </w:tc>
        <w:tc>
          <w:tcPr>
            <w:tcW w:w="1407" w:type="dxa"/>
            <w:vMerge w:val="restart"/>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গ্রেড নং</w:t>
            </w:r>
          </w:p>
        </w:tc>
        <w:tc>
          <w:tcPr>
            <w:tcW w:w="6600" w:type="dxa"/>
            <w:gridSpan w:val="3"/>
            <w:tcBorders>
              <w:bottom w:val="single" w:sz="4" w:space="0" w:color="auto"/>
            </w:tcBorders>
          </w:tcPr>
          <w:p w:rsidR="00CA299B" w:rsidRPr="00CA299B" w:rsidRDefault="00CA299B" w:rsidP="00CA299B">
            <w:pPr>
              <w:spacing w:after="0" w:line="240" w:lineRule="auto"/>
              <w:ind w:left="186" w:hanging="186"/>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জনবল</w:t>
            </w:r>
          </w:p>
        </w:tc>
      </w:tr>
      <w:tr w:rsidR="00CA299B" w:rsidRPr="00CA299B" w:rsidTr="00CA299B">
        <w:trPr>
          <w:trHeight w:val="278"/>
          <w:tblHeader/>
        </w:trPr>
        <w:tc>
          <w:tcPr>
            <w:tcW w:w="993" w:type="dxa"/>
            <w:vMerge/>
          </w:tcPr>
          <w:p w:rsidR="00CA299B" w:rsidRPr="00CA299B" w:rsidRDefault="00CA299B" w:rsidP="00CA299B">
            <w:pPr>
              <w:spacing w:after="0" w:line="240" w:lineRule="auto"/>
              <w:jc w:val="center"/>
              <w:rPr>
                <w:rFonts w:ascii="Nikosh" w:eastAsia="Times New Roman" w:hAnsi="Nikosh" w:cs="Nikosh"/>
                <w:sz w:val="24"/>
                <w:szCs w:val="24"/>
                <w:lang w:bidi="bn-IN"/>
              </w:rPr>
            </w:pPr>
          </w:p>
        </w:tc>
        <w:tc>
          <w:tcPr>
            <w:tcW w:w="1407" w:type="dxa"/>
            <w:vMerge/>
          </w:tcPr>
          <w:p w:rsidR="00CA299B" w:rsidRPr="00CA299B" w:rsidRDefault="00CA299B" w:rsidP="00CA299B">
            <w:pPr>
              <w:spacing w:after="0" w:line="240" w:lineRule="auto"/>
              <w:jc w:val="center"/>
              <w:rPr>
                <w:rFonts w:ascii="Nikosh" w:eastAsia="Times New Roman" w:hAnsi="Nikosh" w:cs="Nikosh"/>
                <w:sz w:val="24"/>
                <w:szCs w:val="24"/>
                <w:lang w:bidi="bn-IN"/>
              </w:rPr>
            </w:pPr>
          </w:p>
        </w:tc>
        <w:tc>
          <w:tcPr>
            <w:tcW w:w="2314" w:type="dxa"/>
            <w:tcBorders>
              <w:top w:val="single" w:sz="4" w:space="0" w:color="auto"/>
            </w:tcBorders>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অনুমোদিত</w:t>
            </w:r>
          </w:p>
        </w:tc>
        <w:tc>
          <w:tcPr>
            <w:tcW w:w="1890" w:type="dxa"/>
            <w:tcBorders>
              <w:top w:val="single" w:sz="4" w:space="0" w:color="auto"/>
            </w:tcBorders>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কর্মরত</w:t>
            </w:r>
          </w:p>
        </w:tc>
        <w:tc>
          <w:tcPr>
            <w:tcW w:w="2396" w:type="dxa"/>
            <w:tcBorders>
              <w:top w:val="single" w:sz="4" w:space="0" w:color="auto"/>
            </w:tcBorders>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শূন্য</w:t>
            </w:r>
          </w:p>
        </w:tc>
      </w:tr>
      <w:tr w:rsidR="00CA299B" w:rsidRPr="00CA299B" w:rsidTr="00CA299B">
        <w:trPr>
          <w:trHeight w:val="278"/>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w:t>
            </w:r>
          </w:p>
        </w:tc>
        <w:tc>
          <w:tcPr>
            <w:tcW w:w="1407"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গ্রেড ১</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p>
        </w:tc>
      </w:tr>
      <w:tr w:rsidR="00CA299B" w:rsidRPr="00CA299B" w:rsidTr="00CA299B">
        <w:trPr>
          <w:trHeight w:val="116"/>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w:t>
            </w:r>
          </w:p>
        </w:tc>
        <w:tc>
          <w:tcPr>
            <w:tcW w:w="1407"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গ্রেড ২</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৮</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৫</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৩</w:t>
            </w:r>
          </w:p>
        </w:tc>
      </w:tr>
      <w:tr w:rsidR="00CA299B" w:rsidRPr="00CA299B" w:rsidTr="00CA299B">
        <w:trPr>
          <w:trHeight w:val="188"/>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৩</w:t>
            </w:r>
          </w:p>
        </w:tc>
        <w:tc>
          <w:tcPr>
            <w:tcW w:w="1407" w:type="dxa"/>
          </w:tcPr>
          <w:p w:rsidR="00CA299B" w:rsidRPr="00CA299B" w:rsidRDefault="00CA299B" w:rsidP="00CA299B">
            <w:pPr>
              <w:spacing w:after="0" w:line="240" w:lineRule="auto"/>
              <w:jc w:val="center"/>
              <w:rPr>
                <w:rFonts w:ascii="Times New Roman" w:eastAsia="Times New Roman" w:hAnsi="Times New Roman" w:cs="Symbol"/>
                <w:sz w:val="20"/>
                <w:szCs w:val="20"/>
                <w:lang w:bidi="bn-IN"/>
              </w:rPr>
            </w:pPr>
            <w:r w:rsidRPr="00CA299B">
              <w:rPr>
                <w:rFonts w:ascii="Nikosh" w:eastAsia="Times New Roman" w:hAnsi="Nikosh" w:cs="Nikosh"/>
                <w:sz w:val="24"/>
                <w:szCs w:val="24"/>
                <w:cs/>
                <w:lang w:bidi="bn-IN"/>
              </w:rPr>
              <w:t>গ্রেড ৩</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৪৫</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৪৫</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p>
        </w:tc>
      </w:tr>
      <w:tr w:rsidR="00CA299B" w:rsidRPr="00CA299B" w:rsidTr="00CA299B">
        <w:trPr>
          <w:trHeight w:val="179"/>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৪</w:t>
            </w:r>
          </w:p>
        </w:tc>
        <w:tc>
          <w:tcPr>
            <w:tcW w:w="1407" w:type="dxa"/>
          </w:tcPr>
          <w:p w:rsidR="00CA299B" w:rsidRPr="00CA299B" w:rsidRDefault="00CA299B" w:rsidP="00CA299B">
            <w:pPr>
              <w:spacing w:after="0" w:line="240" w:lineRule="auto"/>
              <w:jc w:val="center"/>
              <w:rPr>
                <w:rFonts w:ascii="Times New Roman" w:eastAsia="Times New Roman" w:hAnsi="Times New Roman" w:cs="Symbol"/>
                <w:sz w:val="20"/>
                <w:szCs w:val="20"/>
                <w:lang w:bidi="bn-IN"/>
              </w:rPr>
            </w:pPr>
            <w:r w:rsidRPr="00CA299B">
              <w:rPr>
                <w:rFonts w:ascii="Nikosh" w:eastAsia="Times New Roman" w:hAnsi="Nikosh" w:cs="Nikosh"/>
                <w:sz w:val="24"/>
                <w:szCs w:val="24"/>
                <w:cs/>
                <w:lang w:bidi="bn-IN"/>
              </w:rPr>
              <w:t>গ্রেড ৪</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lang w:bidi="bn-IN"/>
              </w:rPr>
              <w:t>-</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lang w:bidi="bn-IN"/>
              </w:rPr>
              <w:t>-</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lang w:bidi="bn-IN"/>
              </w:rPr>
              <w:t>-</w:t>
            </w:r>
          </w:p>
        </w:tc>
      </w:tr>
      <w:tr w:rsidR="00CA299B" w:rsidRPr="00CA299B" w:rsidTr="00CA299B">
        <w:trPr>
          <w:trHeight w:val="152"/>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৫</w:t>
            </w:r>
          </w:p>
        </w:tc>
        <w:tc>
          <w:tcPr>
            <w:tcW w:w="1407" w:type="dxa"/>
          </w:tcPr>
          <w:p w:rsidR="00CA299B" w:rsidRPr="00CA299B" w:rsidRDefault="00CA299B" w:rsidP="00CA299B">
            <w:pPr>
              <w:spacing w:after="0" w:line="240" w:lineRule="auto"/>
              <w:jc w:val="center"/>
              <w:rPr>
                <w:rFonts w:ascii="Times New Roman" w:eastAsia="Times New Roman" w:hAnsi="Times New Roman" w:cs="Symbol"/>
                <w:sz w:val="20"/>
                <w:szCs w:val="20"/>
                <w:lang w:bidi="bn-IN"/>
              </w:rPr>
            </w:pPr>
            <w:r w:rsidRPr="00CA299B">
              <w:rPr>
                <w:rFonts w:ascii="Nikosh" w:eastAsia="Times New Roman" w:hAnsi="Nikosh" w:cs="Nikosh"/>
                <w:sz w:val="24"/>
                <w:szCs w:val="24"/>
                <w:cs/>
                <w:lang w:bidi="bn-IN"/>
              </w:rPr>
              <w:t>গ্রেড ৫</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৩১২</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২৮৫</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২৭</w:t>
            </w:r>
          </w:p>
        </w:tc>
      </w:tr>
      <w:tr w:rsidR="00CA299B" w:rsidRPr="00CA299B" w:rsidTr="00CA299B">
        <w:trPr>
          <w:trHeight w:val="134"/>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৬</w:t>
            </w:r>
          </w:p>
        </w:tc>
        <w:tc>
          <w:tcPr>
            <w:tcW w:w="1407" w:type="dxa"/>
          </w:tcPr>
          <w:p w:rsidR="00CA299B" w:rsidRPr="00CA299B" w:rsidRDefault="00CA299B" w:rsidP="00CA299B">
            <w:pPr>
              <w:spacing w:after="0" w:line="240" w:lineRule="auto"/>
              <w:jc w:val="center"/>
              <w:rPr>
                <w:rFonts w:ascii="Times New Roman" w:eastAsia="Times New Roman" w:hAnsi="Times New Roman" w:cs="Symbol"/>
                <w:sz w:val="20"/>
                <w:szCs w:val="20"/>
                <w:lang w:bidi="bn-IN"/>
              </w:rPr>
            </w:pPr>
            <w:r w:rsidRPr="00CA299B">
              <w:rPr>
                <w:rFonts w:ascii="Nikosh" w:eastAsia="Times New Roman" w:hAnsi="Nikosh" w:cs="Nikosh"/>
                <w:sz w:val="24"/>
                <w:szCs w:val="24"/>
                <w:cs/>
                <w:lang w:bidi="bn-IN"/>
              </w:rPr>
              <w:t>গ্রেড ৬</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১২৫৩</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৭৪৭</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৫০৬</w:t>
            </w:r>
          </w:p>
        </w:tc>
      </w:tr>
      <w:tr w:rsidR="00CA299B" w:rsidRPr="00CA299B" w:rsidTr="00CA299B">
        <w:trPr>
          <w:trHeight w:val="116"/>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৭</w:t>
            </w:r>
          </w:p>
        </w:tc>
        <w:tc>
          <w:tcPr>
            <w:tcW w:w="1407" w:type="dxa"/>
          </w:tcPr>
          <w:p w:rsidR="00CA299B" w:rsidRPr="00CA299B" w:rsidRDefault="00CA299B" w:rsidP="00CA299B">
            <w:pPr>
              <w:spacing w:after="0" w:line="240" w:lineRule="auto"/>
              <w:jc w:val="center"/>
              <w:rPr>
                <w:rFonts w:ascii="Times New Roman" w:eastAsia="Times New Roman" w:hAnsi="Times New Roman" w:cs="Symbol"/>
                <w:sz w:val="20"/>
                <w:szCs w:val="20"/>
                <w:lang w:bidi="bn-IN"/>
              </w:rPr>
            </w:pPr>
            <w:r w:rsidRPr="00CA299B">
              <w:rPr>
                <w:rFonts w:ascii="Nikosh" w:eastAsia="Times New Roman" w:hAnsi="Nikosh" w:cs="Nikosh"/>
                <w:sz w:val="24"/>
                <w:szCs w:val="24"/>
                <w:cs/>
                <w:lang w:bidi="bn-IN"/>
              </w:rPr>
              <w:t>গ্রেড ৭</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lang w:bidi="bn-IN"/>
              </w:rPr>
              <w:t>-</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lang w:bidi="bn-IN"/>
              </w:rPr>
              <w:t>-</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lang w:bidi="bn-IN"/>
              </w:rPr>
              <w:t>-</w:t>
            </w:r>
          </w:p>
        </w:tc>
      </w:tr>
      <w:tr w:rsidR="00CA299B" w:rsidRPr="00CA299B" w:rsidTr="00CA299B">
        <w:trPr>
          <w:trHeight w:val="188"/>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৮</w:t>
            </w:r>
          </w:p>
        </w:tc>
        <w:tc>
          <w:tcPr>
            <w:tcW w:w="1407" w:type="dxa"/>
          </w:tcPr>
          <w:p w:rsidR="00CA299B" w:rsidRPr="00CA299B" w:rsidRDefault="00CA299B" w:rsidP="00CA299B">
            <w:pPr>
              <w:spacing w:after="0" w:line="240" w:lineRule="auto"/>
              <w:jc w:val="center"/>
              <w:rPr>
                <w:rFonts w:ascii="Times New Roman" w:eastAsia="Times New Roman" w:hAnsi="Times New Roman" w:cs="Symbol"/>
                <w:sz w:val="20"/>
                <w:szCs w:val="20"/>
                <w:lang w:bidi="bn-IN"/>
              </w:rPr>
            </w:pPr>
            <w:r w:rsidRPr="00CA299B">
              <w:rPr>
                <w:rFonts w:ascii="Nikosh" w:eastAsia="Times New Roman" w:hAnsi="Nikosh" w:cs="Nikosh"/>
                <w:sz w:val="24"/>
                <w:szCs w:val="24"/>
                <w:cs/>
                <w:lang w:bidi="bn-IN"/>
              </w:rPr>
              <w:t>গ্রেড ৮</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lang w:bidi="bn-IN"/>
              </w:rPr>
              <w:t>-</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lang w:bidi="bn-IN"/>
              </w:rPr>
              <w:t>-</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lang w:bidi="bn-IN"/>
              </w:rPr>
              <w:t>-</w:t>
            </w:r>
          </w:p>
        </w:tc>
      </w:tr>
      <w:tr w:rsidR="00CA299B" w:rsidRPr="00CA299B" w:rsidTr="00CA299B">
        <w:trPr>
          <w:trHeight w:val="251"/>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৯</w:t>
            </w:r>
          </w:p>
        </w:tc>
        <w:tc>
          <w:tcPr>
            <w:tcW w:w="1407" w:type="dxa"/>
          </w:tcPr>
          <w:p w:rsidR="00CA299B" w:rsidRPr="00CA299B" w:rsidRDefault="00CA299B" w:rsidP="00CA299B">
            <w:pPr>
              <w:spacing w:after="0" w:line="240" w:lineRule="auto"/>
              <w:jc w:val="center"/>
              <w:rPr>
                <w:rFonts w:ascii="Times New Roman" w:eastAsia="Times New Roman" w:hAnsi="Times New Roman" w:cs="Symbol"/>
                <w:sz w:val="20"/>
                <w:szCs w:val="20"/>
                <w:lang w:bidi="bn-IN"/>
              </w:rPr>
            </w:pPr>
            <w:r w:rsidRPr="00CA299B">
              <w:rPr>
                <w:rFonts w:ascii="Nikosh" w:eastAsia="Times New Roman" w:hAnsi="Nikosh" w:cs="Nikosh"/>
                <w:sz w:val="24"/>
                <w:szCs w:val="24"/>
                <w:cs/>
                <w:lang w:bidi="bn-IN"/>
              </w:rPr>
              <w:t>গ্রেড ৯</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১২৯৮</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৫৪৪</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৭৫৪</w:t>
            </w:r>
          </w:p>
        </w:tc>
      </w:tr>
      <w:tr w:rsidR="00CA299B" w:rsidRPr="00CA299B" w:rsidTr="00CA299B">
        <w:trPr>
          <w:trHeight w:val="179"/>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১০</w:t>
            </w:r>
          </w:p>
        </w:tc>
        <w:tc>
          <w:tcPr>
            <w:tcW w:w="1407" w:type="dxa"/>
          </w:tcPr>
          <w:p w:rsidR="00CA299B" w:rsidRPr="00CA299B" w:rsidRDefault="00CA299B" w:rsidP="00CA299B">
            <w:pPr>
              <w:spacing w:after="0" w:line="240" w:lineRule="auto"/>
              <w:jc w:val="center"/>
              <w:rPr>
                <w:rFonts w:ascii="Times New Roman" w:eastAsia="Times New Roman" w:hAnsi="Times New Roman" w:cs="Symbol"/>
                <w:sz w:val="20"/>
                <w:szCs w:val="20"/>
                <w:lang w:bidi="bn-IN"/>
              </w:rPr>
            </w:pPr>
            <w:r w:rsidRPr="00CA299B">
              <w:rPr>
                <w:rFonts w:ascii="Nikosh" w:eastAsia="Times New Roman" w:hAnsi="Nikosh" w:cs="Nikosh"/>
                <w:sz w:val="24"/>
                <w:szCs w:val="24"/>
                <w:cs/>
                <w:lang w:bidi="bn-IN"/>
              </w:rPr>
              <w:t>গ্রেড ১০</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৫৪৭</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৩২০</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২২৭</w:t>
            </w:r>
          </w:p>
        </w:tc>
      </w:tr>
      <w:tr w:rsidR="00CA299B" w:rsidRPr="00CA299B" w:rsidTr="00CA299B">
        <w:trPr>
          <w:trHeight w:val="215"/>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১১</w:t>
            </w:r>
          </w:p>
        </w:tc>
        <w:tc>
          <w:tcPr>
            <w:tcW w:w="1407" w:type="dxa"/>
          </w:tcPr>
          <w:p w:rsidR="00CA299B" w:rsidRPr="00CA299B" w:rsidRDefault="00CA299B" w:rsidP="00CA299B">
            <w:pPr>
              <w:spacing w:after="0" w:line="240" w:lineRule="auto"/>
              <w:jc w:val="center"/>
              <w:rPr>
                <w:rFonts w:ascii="Times New Roman" w:eastAsia="Times New Roman" w:hAnsi="Times New Roman" w:cs="Symbol"/>
                <w:sz w:val="20"/>
                <w:szCs w:val="20"/>
                <w:lang w:bidi="bn-IN"/>
              </w:rPr>
            </w:pPr>
            <w:r w:rsidRPr="00CA299B">
              <w:rPr>
                <w:rFonts w:ascii="Nikosh" w:eastAsia="Times New Roman" w:hAnsi="Nikosh" w:cs="Nikosh"/>
                <w:sz w:val="24"/>
                <w:szCs w:val="24"/>
                <w:cs/>
                <w:lang w:bidi="bn-IN"/>
              </w:rPr>
              <w:t>গ্রেড ১১</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১৪৯০১</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১২৭৯৯</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২১০২</w:t>
            </w:r>
          </w:p>
        </w:tc>
      </w:tr>
      <w:tr w:rsidR="00CA299B" w:rsidRPr="00CA299B" w:rsidTr="00CA299B">
        <w:trPr>
          <w:trHeight w:val="188"/>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১২</w:t>
            </w:r>
          </w:p>
        </w:tc>
        <w:tc>
          <w:tcPr>
            <w:tcW w:w="1407" w:type="dxa"/>
          </w:tcPr>
          <w:p w:rsidR="00CA299B" w:rsidRPr="00CA299B" w:rsidRDefault="00CA299B" w:rsidP="00CA299B">
            <w:pPr>
              <w:spacing w:after="0" w:line="240" w:lineRule="auto"/>
              <w:jc w:val="center"/>
              <w:rPr>
                <w:rFonts w:ascii="Times New Roman" w:eastAsia="Times New Roman" w:hAnsi="Times New Roman" w:cs="Symbol"/>
                <w:sz w:val="20"/>
                <w:szCs w:val="20"/>
                <w:lang w:bidi="bn-IN"/>
              </w:rPr>
            </w:pPr>
            <w:r w:rsidRPr="00CA299B">
              <w:rPr>
                <w:rFonts w:ascii="Nikosh" w:eastAsia="Times New Roman" w:hAnsi="Nikosh" w:cs="Nikosh"/>
                <w:sz w:val="24"/>
                <w:szCs w:val="24"/>
                <w:cs/>
                <w:lang w:bidi="bn-IN"/>
              </w:rPr>
              <w:t>গ্রেড ১২</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৬</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৩</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৩</w:t>
            </w:r>
          </w:p>
        </w:tc>
      </w:tr>
      <w:tr w:rsidR="00CA299B" w:rsidRPr="00CA299B" w:rsidTr="00CA299B">
        <w:trPr>
          <w:trHeight w:val="170"/>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১৩</w:t>
            </w:r>
          </w:p>
        </w:tc>
        <w:tc>
          <w:tcPr>
            <w:tcW w:w="1407" w:type="dxa"/>
          </w:tcPr>
          <w:p w:rsidR="00CA299B" w:rsidRPr="00CA299B" w:rsidRDefault="00CA299B" w:rsidP="00CA299B">
            <w:pPr>
              <w:spacing w:after="0" w:line="240" w:lineRule="auto"/>
              <w:jc w:val="center"/>
              <w:rPr>
                <w:rFonts w:ascii="Times New Roman" w:eastAsia="Times New Roman" w:hAnsi="Times New Roman" w:cs="Symbol"/>
                <w:sz w:val="20"/>
                <w:szCs w:val="20"/>
                <w:lang w:bidi="bn-IN"/>
              </w:rPr>
            </w:pPr>
            <w:r w:rsidRPr="00CA299B">
              <w:rPr>
                <w:rFonts w:ascii="Nikosh" w:eastAsia="Times New Roman" w:hAnsi="Nikosh" w:cs="Nikosh"/>
                <w:sz w:val="24"/>
                <w:szCs w:val="24"/>
                <w:cs/>
                <w:lang w:bidi="bn-IN"/>
              </w:rPr>
              <w:t>গ্রেড ১৩</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৩৪৩</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৫৬</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২৮৭</w:t>
            </w:r>
          </w:p>
        </w:tc>
      </w:tr>
      <w:tr w:rsidR="00CA299B" w:rsidRPr="00CA299B" w:rsidTr="00CA299B">
        <w:trPr>
          <w:trHeight w:val="242"/>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১৪</w:t>
            </w:r>
          </w:p>
        </w:tc>
        <w:tc>
          <w:tcPr>
            <w:tcW w:w="1407" w:type="dxa"/>
          </w:tcPr>
          <w:p w:rsidR="00CA299B" w:rsidRPr="00CA299B" w:rsidRDefault="00CA299B" w:rsidP="00CA299B">
            <w:pPr>
              <w:spacing w:after="0" w:line="240" w:lineRule="auto"/>
              <w:jc w:val="center"/>
              <w:rPr>
                <w:rFonts w:ascii="Times New Roman" w:eastAsia="Times New Roman" w:hAnsi="Times New Roman" w:cs="Symbol"/>
                <w:sz w:val="20"/>
                <w:szCs w:val="20"/>
                <w:lang w:bidi="bn-IN"/>
              </w:rPr>
            </w:pPr>
            <w:r w:rsidRPr="00CA299B">
              <w:rPr>
                <w:rFonts w:ascii="Nikosh" w:eastAsia="Times New Roman" w:hAnsi="Nikosh" w:cs="Nikosh"/>
                <w:sz w:val="24"/>
                <w:szCs w:val="24"/>
                <w:cs/>
                <w:lang w:bidi="bn-IN"/>
              </w:rPr>
              <w:t>গ্রেড ১৪</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৮৩০</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৩৭৭</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৪৫৩</w:t>
            </w:r>
          </w:p>
        </w:tc>
      </w:tr>
      <w:tr w:rsidR="00CA299B" w:rsidRPr="00CA299B" w:rsidTr="00CA299B">
        <w:trPr>
          <w:trHeight w:val="215"/>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১৫</w:t>
            </w:r>
          </w:p>
        </w:tc>
        <w:tc>
          <w:tcPr>
            <w:tcW w:w="1407" w:type="dxa"/>
          </w:tcPr>
          <w:p w:rsidR="00CA299B" w:rsidRPr="00CA299B" w:rsidRDefault="00CA299B" w:rsidP="00CA299B">
            <w:pPr>
              <w:spacing w:after="0" w:line="240" w:lineRule="auto"/>
              <w:jc w:val="center"/>
              <w:rPr>
                <w:rFonts w:ascii="Times New Roman" w:eastAsia="Times New Roman" w:hAnsi="Times New Roman" w:cs="Symbol"/>
                <w:sz w:val="20"/>
                <w:szCs w:val="20"/>
                <w:lang w:bidi="bn-IN"/>
              </w:rPr>
            </w:pPr>
            <w:r w:rsidRPr="00CA299B">
              <w:rPr>
                <w:rFonts w:ascii="Nikosh" w:eastAsia="Times New Roman" w:hAnsi="Nikosh" w:cs="Nikosh"/>
                <w:sz w:val="24"/>
                <w:szCs w:val="24"/>
                <w:cs/>
                <w:lang w:bidi="bn-IN"/>
              </w:rPr>
              <w:t>গ্রেড ১৫</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w:t>
            </w:r>
          </w:p>
        </w:tc>
      </w:tr>
      <w:tr w:rsidR="00CA299B" w:rsidRPr="00CA299B" w:rsidTr="00CA299B">
        <w:trPr>
          <w:trHeight w:val="260"/>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১৬</w:t>
            </w:r>
          </w:p>
        </w:tc>
        <w:tc>
          <w:tcPr>
            <w:tcW w:w="1407" w:type="dxa"/>
          </w:tcPr>
          <w:p w:rsidR="00CA299B" w:rsidRPr="00CA299B" w:rsidRDefault="00CA299B" w:rsidP="00CA299B">
            <w:pPr>
              <w:spacing w:after="0" w:line="240" w:lineRule="auto"/>
              <w:jc w:val="center"/>
              <w:rPr>
                <w:rFonts w:ascii="Times New Roman" w:eastAsia="Times New Roman" w:hAnsi="Times New Roman" w:cs="Symbol"/>
                <w:sz w:val="20"/>
                <w:szCs w:val="20"/>
                <w:lang w:bidi="bn-IN"/>
              </w:rPr>
            </w:pPr>
            <w:r w:rsidRPr="00CA299B">
              <w:rPr>
                <w:rFonts w:ascii="Nikosh" w:eastAsia="Times New Roman" w:hAnsi="Nikosh" w:cs="Nikosh"/>
                <w:sz w:val="24"/>
                <w:szCs w:val="24"/>
                <w:cs/>
                <w:lang w:bidi="bn-IN"/>
              </w:rPr>
              <w:t>গ্রেড ১৬</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১৯২০</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১০০৯</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৯১১</w:t>
            </w:r>
          </w:p>
        </w:tc>
      </w:tr>
      <w:tr w:rsidR="00CA299B" w:rsidRPr="00CA299B" w:rsidTr="00CA299B">
        <w:trPr>
          <w:trHeight w:val="80"/>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১৭</w:t>
            </w:r>
          </w:p>
        </w:tc>
        <w:tc>
          <w:tcPr>
            <w:tcW w:w="1407" w:type="dxa"/>
          </w:tcPr>
          <w:p w:rsidR="00CA299B" w:rsidRPr="00CA299B" w:rsidRDefault="00CA299B" w:rsidP="00CA299B">
            <w:pPr>
              <w:spacing w:after="0" w:line="240" w:lineRule="auto"/>
              <w:jc w:val="center"/>
              <w:rPr>
                <w:rFonts w:ascii="Times New Roman" w:eastAsia="Times New Roman" w:hAnsi="Times New Roman" w:cs="Symbol"/>
                <w:sz w:val="20"/>
                <w:szCs w:val="20"/>
                <w:lang w:bidi="bn-IN"/>
              </w:rPr>
            </w:pPr>
            <w:r w:rsidRPr="00CA299B">
              <w:rPr>
                <w:rFonts w:ascii="Nikosh" w:eastAsia="Times New Roman" w:hAnsi="Nikosh" w:cs="Nikosh"/>
                <w:sz w:val="24"/>
                <w:szCs w:val="24"/>
                <w:cs/>
                <w:lang w:bidi="bn-IN"/>
              </w:rPr>
              <w:t>গ্রেড ১৭</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১৯</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৯</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১০</w:t>
            </w:r>
          </w:p>
        </w:tc>
      </w:tr>
      <w:tr w:rsidR="00CA299B" w:rsidRPr="00CA299B" w:rsidTr="00CA299B">
        <w:trPr>
          <w:trHeight w:val="242"/>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১৮</w:t>
            </w:r>
          </w:p>
        </w:tc>
        <w:tc>
          <w:tcPr>
            <w:tcW w:w="1407" w:type="dxa"/>
          </w:tcPr>
          <w:p w:rsidR="00CA299B" w:rsidRPr="00CA299B" w:rsidRDefault="00CA299B" w:rsidP="00CA299B">
            <w:pPr>
              <w:spacing w:after="0" w:line="240" w:lineRule="auto"/>
              <w:jc w:val="center"/>
              <w:rPr>
                <w:rFonts w:ascii="Times New Roman" w:eastAsia="Times New Roman" w:hAnsi="Times New Roman" w:cs="Symbol"/>
                <w:sz w:val="20"/>
                <w:szCs w:val="20"/>
                <w:lang w:bidi="bn-IN"/>
              </w:rPr>
            </w:pPr>
            <w:r w:rsidRPr="00CA299B">
              <w:rPr>
                <w:rFonts w:ascii="Nikosh" w:eastAsia="Times New Roman" w:hAnsi="Nikosh" w:cs="Nikosh"/>
                <w:sz w:val="24"/>
                <w:szCs w:val="24"/>
                <w:cs/>
                <w:lang w:bidi="bn-IN"/>
              </w:rPr>
              <w:t>গ্রেড ১৮</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৫০২</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২৫৪</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২৪৮</w:t>
            </w:r>
          </w:p>
        </w:tc>
      </w:tr>
      <w:tr w:rsidR="00CA299B" w:rsidRPr="00CA299B" w:rsidTr="00CA299B">
        <w:trPr>
          <w:trHeight w:val="215"/>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১৯</w:t>
            </w:r>
          </w:p>
        </w:tc>
        <w:tc>
          <w:tcPr>
            <w:tcW w:w="1407" w:type="dxa"/>
          </w:tcPr>
          <w:p w:rsidR="00CA299B" w:rsidRPr="00CA299B" w:rsidRDefault="00CA299B" w:rsidP="00CA299B">
            <w:pPr>
              <w:spacing w:after="0" w:line="240" w:lineRule="auto"/>
              <w:jc w:val="center"/>
              <w:rPr>
                <w:rFonts w:ascii="Times New Roman" w:eastAsia="Times New Roman" w:hAnsi="Times New Roman" w:cs="Symbol"/>
                <w:sz w:val="20"/>
                <w:szCs w:val="20"/>
                <w:lang w:bidi="bn-IN"/>
              </w:rPr>
            </w:pPr>
            <w:r w:rsidRPr="00CA299B">
              <w:rPr>
                <w:rFonts w:ascii="Nikosh" w:eastAsia="Times New Roman" w:hAnsi="Nikosh" w:cs="Nikosh"/>
                <w:sz w:val="24"/>
                <w:szCs w:val="24"/>
                <w:cs/>
                <w:lang w:bidi="bn-IN"/>
              </w:rPr>
              <w:t>গ্রেড ১৯</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১৭</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১৪</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৩</w:t>
            </w:r>
          </w:p>
        </w:tc>
      </w:tr>
      <w:tr w:rsidR="00CA299B" w:rsidRPr="00CA299B" w:rsidTr="00CA299B">
        <w:trPr>
          <w:trHeight w:val="197"/>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২০</w:t>
            </w:r>
          </w:p>
        </w:tc>
        <w:tc>
          <w:tcPr>
            <w:tcW w:w="1407" w:type="dxa"/>
          </w:tcPr>
          <w:p w:rsidR="00CA299B" w:rsidRPr="00CA299B" w:rsidRDefault="00CA299B" w:rsidP="00CA299B">
            <w:pPr>
              <w:spacing w:after="0" w:line="240" w:lineRule="auto"/>
              <w:jc w:val="center"/>
              <w:rPr>
                <w:rFonts w:ascii="Times New Roman" w:eastAsia="Times New Roman" w:hAnsi="Times New Roman" w:cs="Symbol"/>
                <w:sz w:val="20"/>
                <w:szCs w:val="20"/>
                <w:lang w:bidi="bn-IN"/>
              </w:rPr>
            </w:pPr>
            <w:r w:rsidRPr="00CA299B">
              <w:rPr>
                <w:rFonts w:ascii="Nikosh" w:eastAsia="Times New Roman" w:hAnsi="Nikosh" w:cs="Nikosh"/>
                <w:sz w:val="24"/>
                <w:szCs w:val="24"/>
                <w:cs/>
                <w:lang w:bidi="bn-IN"/>
              </w:rPr>
              <w:t>গ্রেড ২০</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৪০৩৯</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২৯৪৫</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১০৯৪</w:t>
            </w:r>
          </w:p>
        </w:tc>
      </w:tr>
      <w:tr w:rsidR="00CA299B" w:rsidRPr="00CA299B" w:rsidTr="00CA299B">
        <w:trPr>
          <w:trHeight w:val="269"/>
        </w:trPr>
        <w:tc>
          <w:tcPr>
            <w:tcW w:w="993" w:type="dxa"/>
          </w:tcPr>
          <w:p w:rsidR="00CA299B" w:rsidRPr="00CA299B" w:rsidRDefault="00CA299B" w:rsidP="00CA299B">
            <w:pPr>
              <w:spacing w:after="0" w:line="240" w:lineRule="auto"/>
              <w:jc w:val="center"/>
              <w:rPr>
                <w:rFonts w:ascii="Nikosh" w:eastAsia="Times New Roman" w:hAnsi="Nikosh" w:cs="Nikosh"/>
                <w:sz w:val="24"/>
                <w:szCs w:val="24"/>
                <w:lang w:bidi="bn-IN"/>
              </w:rPr>
            </w:pPr>
          </w:p>
        </w:tc>
        <w:tc>
          <w:tcPr>
            <w:tcW w:w="1407"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মোট</w:t>
            </w:r>
          </w:p>
        </w:tc>
        <w:tc>
          <w:tcPr>
            <w:tcW w:w="2314"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২৬০৪২</w:t>
            </w:r>
          </w:p>
        </w:tc>
        <w:tc>
          <w:tcPr>
            <w:tcW w:w="189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১৯৪১৩</w:t>
            </w:r>
          </w:p>
        </w:tc>
        <w:tc>
          <w:tcPr>
            <w:tcW w:w="2396"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৬৬২৯</w:t>
            </w:r>
          </w:p>
        </w:tc>
      </w:tr>
    </w:tbl>
    <w:p w:rsidR="00CA299B" w:rsidRPr="00CA299B" w:rsidRDefault="00CA299B" w:rsidP="00CA299B">
      <w:pPr>
        <w:spacing w:after="0" w:line="240" w:lineRule="auto"/>
        <w:rPr>
          <w:rFonts w:ascii="Nikosh" w:eastAsia="Nikosh" w:hAnsi="Nikosh" w:cs="Nikosh"/>
          <w:b/>
          <w:bCs/>
          <w:sz w:val="24"/>
          <w:szCs w:val="24"/>
          <w:cs/>
        </w:rPr>
      </w:pPr>
    </w:p>
    <w:p w:rsidR="00CA299B" w:rsidRPr="00CA299B" w:rsidRDefault="00CA299B" w:rsidP="00CA299B">
      <w:pPr>
        <w:spacing w:after="0" w:line="240" w:lineRule="auto"/>
        <w:rPr>
          <w:rFonts w:ascii="Nikosh" w:eastAsia="Times New Roman" w:hAnsi="Nikosh" w:cs="Nikosh"/>
          <w:sz w:val="24"/>
          <w:szCs w:val="24"/>
          <w:lang w:bidi="bn-IN"/>
        </w:rPr>
      </w:pPr>
      <w:r w:rsidRPr="00CA299B">
        <w:rPr>
          <w:rFonts w:ascii="Nikosh" w:eastAsia="Nikosh" w:hAnsi="Nikosh" w:cs="Nikosh"/>
          <w:b/>
          <w:bCs/>
          <w:sz w:val="24"/>
          <w:szCs w:val="24"/>
          <w:cs/>
        </w:rPr>
        <w:t>মানব সম্পদ উন্নয়ন</w:t>
      </w:r>
      <w:r w:rsidRPr="00CA299B">
        <w:rPr>
          <w:rFonts w:ascii="Nikosh" w:eastAsia="Nikosh" w:hAnsi="Nikosh" w:cs="Nikosh"/>
          <w:b/>
          <w:bCs/>
          <w:sz w:val="24"/>
          <w:szCs w:val="24"/>
        </w:rPr>
        <w:t>:</w:t>
      </w:r>
    </w:p>
    <w:p w:rsidR="00CA299B" w:rsidRPr="00CA299B" w:rsidRDefault="00CA299B" w:rsidP="00CA299B">
      <w:pPr>
        <w:spacing w:after="0" w:line="240" w:lineRule="auto"/>
        <w:jc w:val="both"/>
        <w:rPr>
          <w:rFonts w:ascii="Nikosh" w:eastAsia="Nikosh" w:hAnsi="Nikosh" w:cs="Nikosh"/>
          <w:sz w:val="24"/>
          <w:szCs w:val="24"/>
        </w:rPr>
      </w:pPr>
      <w:r w:rsidRPr="00CA299B">
        <w:rPr>
          <w:rFonts w:ascii="Nikosh" w:eastAsia="Times New Roman" w:hAnsi="Nikosh" w:cs="Nikosh"/>
          <w:sz w:val="24"/>
          <w:szCs w:val="24"/>
          <w:cs/>
          <w:lang w:bidi="bn-IN"/>
        </w:rPr>
        <w:t>মানব সম্পদ উন্নয়নের লক্ষ্যে ২০১৬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 xml:space="preserve">১৭ অর্থবছরে বাংলাদেশ লোক প্রশাসন প্রশিক্ষণ কেন্দ্র </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বিপিএটিসি</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তে  বুনিয়াদি প্রশিক্ষণে কৃষি সম্প্রসারণ অধিদপ্তর হতে ৪৯৩ জন কর্মকর্তা অংশগ্রহণ করেন। ফিনান্সিয়াল ম্যানেজমেন্ট একাডেমি</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 xml:space="preserve">তে আয়োজিত ট্রেনিং ইন বাজেট এন্ড একাউন্টিং সিস্টেম </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টিবাস</w:t>
      </w:r>
      <w:r w:rsidRPr="00CA299B">
        <w:rPr>
          <w:rFonts w:ascii="Nikosh" w:eastAsia="Times New Roman" w:hAnsi="Nikosh" w:cs="Nikosh"/>
          <w:sz w:val="24"/>
          <w:szCs w:val="24"/>
          <w:lang w:bidi="bn-IN"/>
        </w:rPr>
        <w:t xml:space="preserve">) </w:t>
      </w:r>
      <w:r w:rsidRPr="00CA299B">
        <w:rPr>
          <w:rFonts w:ascii="Nikosh" w:eastAsia="Times New Roman" w:hAnsi="Nikosh" w:cs="Nikosh" w:hint="cs"/>
          <w:sz w:val="24"/>
          <w:szCs w:val="24"/>
          <w:cs/>
        </w:rPr>
        <w:t>কোর্সে</w:t>
      </w:r>
      <w:r w:rsidRPr="00CA299B">
        <w:rPr>
          <w:rFonts w:ascii="Nikosh" w:eastAsia="Times New Roman" w:hAnsi="Nikosh" w:cs="Nikosh"/>
          <w:sz w:val="24"/>
          <w:szCs w:val="24"/>
          <w:cs/>
          <w:lang w:bidi="bn-IN"/>
        </w:rPr>
        <w:t xml:space="preserve"> ডিএই হতে মোট ১৮ জন কর্মকর্তা অংশগ্রহন করেন। ৪</w:t>
      </w:r>
      <w:r w:rsidRPr="00CA299B">
        <w:rPr>
          <w:rFonts w:ascii="Nikosh" w:eastAsia="Times New Roman" w:hAnsi="Nikosh" w:cs="Nikosh" w:hint="cs"/>
          <w:sz w:val="24"/>
          <w:szCs w:val="24"/>
          <w:cs/>
        </w:rPr>
        <w:t>-</w:t>
      </w:r>
      <w:r w:rsidRPr="00CA299B">
        <w:rPr>
          <w:rFonts w:ascii="Nikosh" w:eastAsia="Times New Roman" w:hAnsi="Nikosh" w:cs="Nikosh"/>
          <w:sz w:val="24"/>
          <w:szCs w:val="24"/>
          <w:cs/>
          <w:lang w:bidi="bn-IN"/>
        </w:rPr>
        <w:t>বছর মেয়াদ</w:t>
      </w:r>
      <w:r w:rsidRPr="00CA299B">
        <w:rPr>
          <w:rFonts w:ascii="Nikosh" w:eastAsia="Times New Roman" w:hAnsi="Nikosh" w:cs="Nikosh" w:hint="cs"/>
          <w:sz w:val="24"/>
          <w:szCs w:val="24"/>
          <w:cs/>
          <w:lang w:bidi="bn-IN"/>
        </w:rPr>
        <w:t>ি</w:t>
      </w:r>
      <w:r w:rsidRPr="00CA299B">
        <w:rPr>
          <w:rFonts w:ascii="Nikosh" w:eastAsia="Times New Roman" w:hAnsi="Nikosh" w:cs="Nikosh"/>
          <w:sz w:val="24"/>
          <w:szCs w:val="24"/>
          <w:cs/>
          <w:lang w:bidi="bn-IN"/>
        </w:rPr>
        <w:t xml:space="preserve"> কৃষি ডিপ্লোমা কোর্সে ১৪ টি</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সরকারী এটিআই</w:t>
      </w:r>
      <w:r w:rsidRPr="00CA299B">
        <w:rPr>
          <w:rFonts w:ascii="Nikosh" w:eastAsia="Times New Roman" w:hAnsi="Nikosh" w:cs="Nikosh" w:hint="cs"/>
          <w:sz w:val="24"/>
          <w:szCs w:val="24"/>
          <w:cs/>
        </w:rPr>
        <w:t>’তে</w:t>
      </w:r>
      <w:r w:rsidRPr="00CA299B">
        <w:rPr>
          <w:rFonts w:ascii="Nikosh" w:eastAsia="Times New Roman" w:hAnsi="Nikosh" w:cs="Nikosh"/>
          <w:sz w:val="24"/>
          <w:szCs w:val="24"/>
          <w:cs/>
          <w:lang w:bidi="bn-IN"/>
        </w:rPr>
        <w:t xml:space="preserve"> ২০১৬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১৭</w:t>
      </w:r>
      <w:r w:rsidRPr="00CA299B">
        <w:rPr>
          <w:rFonts w:ascii="Nikosh" w:eastAsia="Times New Roman" w:hAnsi="Nikosh" w:cs="Nikosh" w:hint="cs"/>
          <w:sz w:val="24"/>
          <w:szCs w:val="24"/>
          <w:cs/>
          <w:lang w:bidi="bn-IN"/>
        </w:rPr>
        <w:t xml:space="preserve"> অর্থবছরে</w:t>
      </w:r>
      <w:r w:rsidRPr="00CA299B">
        <w:rPr>
          <w:rFonts w:ascii="Nikosh" w:eastAsia="Times New Roman" w:hAnsi="Nikosh" w:cs="Nikosh"/>
          <w:sz w:val="24"/>
          <w:szCs w:val="24"/>
          <w:cs/>
          <w:lang w:bidi="bn-IN"/>
        </w:rPr>
        <w:t xml:space="preserve"> ৬৯৩১ জন ছাত্র</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ছাত্রী ভর্তি হয়েছ</w:t>
      </w:r>
      <w:r w:rsidRPr="00CA299B">
        <w:rPr>
          <w:rFonts w:ascii="Nikosh" w:eastAsia="Times New Roman" w:hAnsi="Nikosh" w:cs="Nikosh" w:hint="cs"/>
          <w:sz w:val="24"/>
          <w:szCs w:val="24"/>
          <w:cs/>
        </w:rPr>
        <w:t>ে</w:t>
      </w:r>
      <w:r w:rsidRPr="00CA299B">
        <w:rPr>
          <w:rFonts w:ascii="Nikosh" w:eastAsia="Times New Roman" w:hAnsi="Nikosh" w:cs="Nikosh"/>
          <w:sz w:val="24"/>
          <w:szCs w:val="24"/>
          <w:cs/>
          <w:lang w:bidi="hi-IN"/>
        </w:rPr>
        <w:t>।</w:t>
      </w:r>
      <w:r w:rsidRPr="00CA299B">
        <w:rPr>
          <w:rFonts w:ascii="Nikosh" w:eastAsia="Times New Roman" w:hAnsi="Nikosh" w:cs="Nikosh"/>
          <w:sz w:val="24"/>
          <w:szCs w:val="24"/>
          <w:lang w:bidi="bn-IN"/>
        </w:rPr>
        <w:t xml:space="preserve"> </w:t>
      </w:r>
      <w:r w:rsidRPr="00CA299B">
        <w:rPr>
          <w:rFonts w:ascii="Nikosh" w:eastAsia="Times New Roman" w:hAnsi="Nikosh" w:cs="Nikosh" w:hint="cs"/>
          <w:sz w:val="24"/>
          <w:szCs w:val="24"/>
          <w:cs/>
        </w:rPr>
        <w:t>এ সময়ে</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২</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৫১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৭২৭ জন কৃষক এবং 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০৭</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 xml:space="preserve">১৬১ জন </w:t>
      </w:r>
      <w:r w:rsidRPr="00CA299B">
        <w:rPr>
          <w:rFonts w:ascii="Nikosh" w:eastAsia="Times New Roman" w:hAnsi="Nikosh" w:cs="Nikosh" w:hint="cs"/>
          <w:sz w:val="24"/>
          <w:szCs w:val="24"/>
          <w:cs/>
        </w:rPr>
        <w:t>কিষাণী’</w:t>
      </w:r>
      <w:r w:rsidRPr="00CA299B">
        <w:rPr>
          <w:rFonts w:ascii="Nikosh" w:eastAsia="Times New Roman" w:hAnsi="Nikosh" w:cs="Nikosh"/>
          <w:sz w:val="24"/>
          <w:szCs w:val="24"/>
          <w:cs/>
          <w:lang w:bidi="bn-IN"/>
        </w:rPr>
        <w:t xml:space="preserve">কে বিভিন্ন প্রকল্পের আওতায় প্রশিক্ষণ প্রদান করা হয়েছে। </w:t>
      </w:r>
      <w:r w:rsidRPr="00CA299B">
        <w:rPr>
          <w:rFonts w:ascii="Nikosh" w:eastAsia="Nikosh" w:hAnsi="Nikosh" w:cs="Nikosh"/>
          <w:sz w:val="24"/>
          <w:szCs w:val="24"/>
        </w:rPr>
        <w:t xml:space="preserve"> </w:t>
      </w:r>
      <w:r w:rsidRPr="00CA299B">
        <w:rPr>
          <w:rFonts w:ascii="Nikosh" w:eastAsia="Nikosh" w:hAnsi="Nikosh" w:cs="Nikosh"/>
          <w:sz w:val="24"/>
          <w:szCs w:val="24"/>
          <w:cs/>
        </w:rPr>
        <w:t>মানবসম্পদ</w:t>
      </w:r>
      <w:r w:rsidRPr="00CA299B">
        <w:rPr>
          <w:rFonts w:ascii="Nikosh" w:eastAsia="Nikosh" w:hAnsi="Nikosh" w:cs="Nikosh"/>
          <w:sz w:val="24"/>
          <w:szCs w:val="24"/>
        </w:rPr>
        <w:t xml:space="preserve"> </w:t>
      </w:r>
      <w:r w:rsidRPr="00CA299B">
        <w:rPr>
          <w:rFonts w:ascii="Nikosh" w:eastAsia="Nikosh" w:hAnsi="Nikosh" w:cs="Nikosh"/>
          <w:sz w:val="24"/>
          <w:szCs w:val="24"/>
          <w:cs/>
        </w:rPr>
        <w:t>উন্নয়ন</w:t>
      </w:r>
      <w:r w:rsidRPr="00CA299B">
        <w:rPr>
          <w:rFonts w:ascii="Nikosh" w:eastAsia="Nikosh" w:hAnsi="Nikosh" w:cs="Nikosh" w:hint="cs"/>
          <w:sz w:val="24"/>
          <w:szCs w:val="24"/>
          <w:cs/>
        </w:rPr>
        <w:t xml:space="preserve"> সংক্রান্ত</w:t>
      </w:r>
      <w:r w:rsidRPr="00CA299B">
        <w:rPr>
          <w:rFonts w:ascii="Nikosh" w:eastAsia="Nikosh" w:hAnsi="Nikosh" w:cs="Nikosh"/>
          <w:sz w:val="24"/>
          <w:szCs w:val="24"/>
        </w:rPr>
        <w:t xml:space="preserve"> </w:t>
      </w:r>
      <w:r w:rsidRPr="00CA299B">
        <w:rPr>
          <w:rFonts w:ascii="Nikosh" w:eastAsia="Nikosh" w:hAnsi="Nikosh" w:cs="Nikosh"/>
          <w:sz w:val="24"/>
          <w:szCs w:val="24"/>
          <w:cs/>
        </w:rPr>
        <w:t>বিস্তারিত</w:t>
      </w:r>
      <w:r w:rsidRPr="00CA299B">
        <w:rPr>
          <w:rFonts w:ascii="Nikosh" w:eastAsia="Nikosh" w:hAnsi="Nikosh" w:cs="Nikosh" w:hint="cs"/>
          <w:sz w:val="24"/>
          <w:szCs w:val="24"/>
          <w:cs/>
        </w:rPr>
        <w:t xml:space="preserve"> </w:t>
      </w:r>
      <w:r w:rsidRPr="00CA299B">
        <w:rPr>
          <w:rFonts w:ascii="Nikosh" w:eastAsia="Nikosh" w:hAnsi="Nikosh" w:cs="Nikosh"/>
          <w:sz w:val="24"/>
          <w:szCs w:val="24"/>
          <w:cs/>
        </w:rPr>
        <w:t>তথ্য</w:t>
      </w:r>
      <w:r w:rsidRPr="00CA299B">
        <w:rPr>
          <w:rFonts w:ascii="Nikosh" w:eastAsia="Nikosh" w:hAnsi="Nikosh" w:cs="Nikosh" w:hint="cs"/>
          <w:sz w:val="24"/>
          <w:szCs w:val="24"/>
          <w:cs/>
        </w:rPr>
        <w:t xml:space="preserve"> ‘ছক’ এ</w:t>
      </w:r>
      <w:r w:rsidRPr="00CA299B">
        <w:rPr>
          <w:rFonts w:ascii="Nikosh" w:eastAsia="Nikosh" w:hAnsi="Nikosh" w:cs="Nikosh"/>
          <w:sz w:val="24"/>
          <w:szCs w:val="24"/>
        </w:rPr>
        <w:t xml:space="preserve"> </w:t>
      </w:r>
      <w:r w:rsidRPr="00CA299B">
        <w:rPr>
          <w:rFonts w:ascii="Nikosh" w:eastAsia="Nikosh" w:hAnsi="Nikosh" w:cs="Nikosh"/>
          <w:sz w:val="24"/>
          <w:szCs w:val="24"/>
          <w:cs/>
        </w:rPr>
        <w:t>প্রদান</w:t>
      </w:r>
      <w:r w:rsidRPr="00CA299B">
        <w:rPr>
          <w:rFonts w:ascii="Nikosh" w:eastAsia="Nikosh" w:hAnsi="Nikosh" w:cs="Nikosh"/>
          <w:sz w:val="24"/>
          <w:szCs w:val="24"/>
        </w:rPr>
        <w:t xml:space="preserve"> </w:t>
      </w:r>
      <w:r w:rsidRPr="00CA299B">
        <w:rPr>
          <w:rFonts w:ascii="Nikosh" w:eastAsia="Nikosh" w:hAnsi="Nikosh" w:cs="Nikosh"/>
          <w:sz w:val="24"/>
          <w:szCs w:val="24"/>
          <w:cs/>
        </w:rPr>
        <w:t>করা</w:t>
      </w:r>
      <w:r w:rsidRPr="00CA299B">
        <w:rPr>
          <w:rFonts w:ascii="Nikosh" w:eastAsia="Nikosh" w:hAnsi="Nikosh" w:cs="Nikosh"/>
          <w:sz w:val="24"/>
          <w:szCs w:val="24"/>
        </w:rPr>
        <w:t xml:space="preserve"> </w:t>
      </w:r>
      <w:r w:rsidRPr="00CA299B">
        <w:rPr>
          <w:rFonts w:ascii="Nikosh" w:eastAsia="Nikosh" w:hAnsi="Nikosh" w:cs="Nikosh"/>
          <w:sz w:val="24"/>
          <w:szCs w:val="24"/>
          <w:cs/>
        </w:rPr>
        <w:t xml:space="preserve">হলঃ </w:t>
      </w:r>
    </w:p>
    <w:p w:rsidR="00CA299B" w:rsidRPr="00CA299B" w:rsidRDefault="00CA299B" w:rsidP="00CA299B">
      <w:pPr>
        <w:spacing w:after="0" w:line="240" w:lineRule="auto"/>
        <w:jc w:val="both"/>
        <w:rPr>
          <w:rFonts w:ascii="Nikosh" w:eastAsia="Times New Roman" w:hAnsi="Nikosh" w:cs="Nikosh"/>
          <w:b/>
          <w:bCs/>
          <w:sz w:val="28"/>
          <w:lang w:bidi="bn-IN"/>
        </w:rPr>
      </w:pPr>
      <w:r w:rsidRPr="00CA299B">
        <w:rPr>
          <w:rFonts w:ascii="Nikosh" w:eastAsia="Times New Roman" w:hAnsi="Nikosh" w:cs="Nikosh"/>
          <w:b/>
          <w:bCs/>
          <w:sz w:val="28"/>
          <w:lang w:bidi="bn-IN"/>
        </w:rPr>
        <w:t xml:space="preserve"> </w:t>
      </w:r>
    </w:p>
    <w:p w:rsidR="00CA299B" w:rsidRPr="00CA299B" w:rsidRDefault="00CA299B" w:rsidP="00CA299B">
      <w:pPr>
        <w:spacing w:after="0" w:line="240" w:lineRule="auto"/>
        <w:rPr>
          <w:rFonts w:ascii="Nikosh" w:eastAsia="Nikosh" w:hAnsi="Nikosh" w:cs="Nikosh"/>
          <w:b/>
          <w:bCs/>
          <w:sz w:val="24"/>
          <w:szCs w:val="24"/>
          <w:cs/>
        </w:rPr>
      </w:pPr>
      <w:r w:rsidRPr="00CA299B">
        <w:rPr>
          <w:rFonts w:ascii="Nikosh" w:eastAsia="Nikosh" w:hAnsi="Nikosh" w:cs="Nikosh"/>
          <w:b/>
          <w:bCs/>
          <w:sz w:val="24"/>
          <w:szCs w:val="24"/>
          <w:cs/>
        </w:rPr>
        <w:br w:type="page"/>
      </w:r>
    </w:p>
    <w:p w:rsidR="00CA299B" w:rsidRPr="00CA299B" w:rsidRDefault="00CA299B" w:rsidP="00CA299B">
      <w:pPr>
        <w:spacing w:after="0" w:line="240" w:lineRule="auto"/>
        <w:jc w:val="both"/>
        <w:rPr>
          <w:rFonts w:ascii="Nikosh" w:eastAsia="Nikosh" w:hAnsi="Nikosh" w:cs="Nikosh"/>
          <w:b/>
          <w:bCs/>
          <w:sz w:val="24"/>
          <w:szCs w:val="24"/>
          <w:lang w:bidi="bn-IN"/>
        </w:rPr>
      </w:pPr>
      <w:r w:rsidRPr="00CA299B">
        <w:rPr>
          <w:rFonts w:ascii="Nikosh" w:eastAsia="Nikosh" w:hAnsi="Nikosh" w:cs="Nikosh"/>
          <w:b/>
          <w:bCs/>
          <w:sz w:val="24"/>
          <w:szCs w:val="24"/>
          <w:cs/>
        </w:rPr>
        <w:lastRenderedPageBreak/>
        <w:t>প্রশিক্ষণ</w:t>
      </w:r>
      <w:r w:rsidRPr="00CA299B">
        <w:rPr>
          <w:rFonts w:ascii="Nikosh" w:eastAsia="Nikosh" w:hAnsi="Nikosh" w:cs="Nikosh"/>
          <w:b/>
          <w:bCs/>
          <w:sz w:val="24"/>
          <w:szCs w:val="24"/>
        </w:rPr>
        <w:t xml:space="preserve"> </w:t>
      </w:r>
      <w:r w:rsidRPr="00CA299B">
        <w:rPr>
          <w:rFonts w:ascii="Nikosh" w:eastAsia="Nikosh" w:hAnsi="Nikosh" w:cs="Nikosh" w:hint="cs"/>
          <w:b/>
          <w:bCs/>
          <w:sz w:val="24"/>
          <w:szCs w:val="24"/>
          <w:cs/>
          <w:lang w:bidi="bn-IN"/>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1350"/>
        <w:gridCol w:w="1080"/>
        <w:gridCol w:w="990"/>
        <w:gridCol w:w="1080"/>
        <w:gridCol w:w="1350"/>
        <w:gridCol w:w="1170"/>
        <w:gridCol w:w="990"/>
      </w:tblGrid>
      <w:tr w:rsidR="00CA299B" w:rsidRPr="00CA299B" w:rsidTr="00CA299B">
        <w:trPr>
          <w:trHeight w:val="207"/>
        </w:trPr>
        <w:tc>
          <w:tcPr>
            <w:tcW w:w="720" w:type="dxa"/>
            <w:vMerge w:val="restart"/>
          </w:tcPr>
          <w:p w:rsidR="00CA299B" w:rsidRPr="00CA299B" w:rsidRDefault="00CA299B" w:rsidP="00CA299B">
            <w:pPr>
              <w:spacing w:after="0" w:line="240" w:lineRule="auto"/>
              <w:jc w:val="center"/>
              <w:rPr>
                <w:rFonts w:ascii="Nikosh" w:eastAsia="Times New Roman" w:hAnsi="Nikosh" w:cs="Nikosh"/>
                <w:sz w:val="24"/>
                <w:szCs w:val="24"/>
                <w:cs/>
              </w:rPr>
            </w:pPr>
            <w:r w:rsidRPr="00CA299B">
              <w:rPr>
                <w:rFonts w:ascii="Nikosh" w:eastAsia="Times New Roman" w:hAnsi="Nikosh" w:cs="Nikosh"/>
                <w:sz w:val="24"/>
                <w:szCs w:val="24"/>
                <w:cs/>
                <w:lang w:bidi="bn-IN"/>
              </w:rPr>
              <w:t>ক্রমিক নং</w:t>
            </w:r>
          </w:p>
        </w:tc>
        <w:tc>
          <w:tcPr>
            <w:tcW w:w="1350" w:type="dxa"/>
            <w:vMerge w:val="restart"/>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গ্রেড নং</w:t>
            </w:r>
          </w:p>
        </w:tc>
        <w:tc>
          <w:tcPr>
            <w:tcW w:w="5670" w:type="dxa"/>
            <w:gridSpan w:val="5"/>
            <w:tcBorders>
              <w:bottom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প্রশিক্ষণ</w:t>
            </w:r>
          </w:p>
        </w:tc>
        <w:tc>
          <w:tcPr>
            <w:tcW w:w="990" w:type="dxa"/>
            <w:vMerge w:val="restart"/>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মন্তব্য</w:t>
            </w:r>
          </w:p>
        </w:tc>
      </w:tr>
      <w:tr w:rsidR="00CA299B" w:rsidRPr="00CA299B" w:rsidTr="00CA299B">
        <w:trPr>
          <w:trHeight w:val="215"/>
        </w:trPr>
        <w:tc>
          <w:tcPr>
            <w:tcW w:w="720" w:type="dxa"/>
            <w:vMerge/>
          </w:tcPr>
          <w:p w:rsidR="00CA299B" w:rsidRPr="00CA299B" w:rsidRDefault="00CA299B" w:rsidP="00CA299B">
            <w:pPr>
              <w:spacing w:after="0" w:line="240" w:lineRule="auto"/>
              <w:jc w:val="center"/>
              <w:rPr>
                <w:rFonts w:ascii="Nikosh" w:eastAsia="Nikosh" w:hAnsi="Nikosh" w:cs="Nikosh"/>
                <w:sz w:val="24"/>
                <w:szCs w:val="24"/>
              </w:rPr>
            </w:pPr>
          </w:p>
        </w:tc>
        <w:tc>
          <w:tcPr>
            <w:tcW w:w="1350" w:type="dxa"/>
            <w:vMerge/>
          </w:tcPr>
          <w:p w:rsidR="00CA299B" w:rsidRPr="00CA299B" w:rsidRDefault="00CA299B" w:rsidP="00CA299B">
            <w:pPr>
              <w:spacing w:after="0" w:line="240" w:lineRule="auto"/>
              <w:jc w:val="center"/>
              <w:rPr>
                <w:rFonts w:ascii="Nikosh" w:eastAsia="Nikosh" w:hAnsi="Nikosh" w:cs="Nikosh"/>
                <w:sz w:val="24"/>
                <w:szCs w:val="24"/>
              </w:rPr>
            </w:pPr>
          </w:p>
        </w:tc>
        <w:tc>
          <w:tcPr>
            <w:tcW w:w="1080" w:type="dxa"/>
            <w:tcBorders>
              <w:top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অভ্যন্তরীন</w:t>
            </w:r>
          </w:p>
        </w:tc>
        <w:tc>
          <w:tcPr>
            <w:tcW w:w="990" w:type="dxa"/>
            <w:tcBorders>
              <w:top w:val="single" w:sz="4" w:space="0" w:color="auto"/>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বৈদেশিক</w:t>
            </w:r>
          </w:p>
        </w:tc>
        <w:tc>
          <w:tcPr>
            <w:tcW w:w="1080" w:type="dxa"/>
            <w:tcBorders>
              <w:top w:val="single" w:sz="4" w:space="0" w:color="auto"/>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ইন</w:t>
            </w:r>
            <w:r w:rsidRPr="00CA299B">
              <w:rPr>
                <w:rFonts w:ascii="Nikosh" w:eastAsia="Nikosh" w:hAnsi="Nikosh" w:cs="Nikosh"/>
                <w:sz w:val="24"/>
                <w:szCs w:val="24"/>
              </w:rPr>
              <w:t xml:space="preserve"> </w:t>
            </w:r>
            <w:r w:rsidRPr="00CA299B">
              <w:rPr>
                <w:rFonts w:ascii="Nikosh" w:eastAsia="Nikosh" w:hAnsi="Nikosh" w:cs="Nikosh"/>
                <w:sz w:val="24"/>
                <w:szCs w:val="24"/>
                <w:cs/>
              </w:rPr>
              <w:t>হাউজ</w:t>
            </w:r>
          </w:p>
        </w:tc>
        <w:tc>
          <w:tcPr>
            <w:tcW w:w="1350" w:type="dxa"/>
            <w:tcBorders>
              <w:top w:val="single" w:sz="4" w:space="0" w:color="auto"/>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অন্যান্য</w:t>
            </w:r>
          </w:p>
        </w:tc>
        <w:tc>
          <w:tcPr>
            <w:tcW w:w="1170" w:type="dxa"/>
            <w:tcBorders>
              <w:top w:val="single" w:sz="4" w:space="0" w:color="auto"/>
              <w:lef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মোট</w:t>
            </w:r>
          </w:p>
        </w:tc>
        <w:tc>
          <w:tcPr>
            <w:tcW w:w="990" w:type="dxa"/>
            <w:vMerge/>
          </w:tcPr>
          <w:p w:rsidR="00CA299B" w:rsidRPr="00CA299B" w:rsidRDefault="00CA299B" w:rsidP="00CA299B">
            <w:pPr>
              <w:spacing w:after="0" w:line="240" w:lineRule="auto"/>
              <w:jc w:val="center"/>
              <w:rPr>
                <w:rFonts w:ascii="Nikosh" w:eastAsia="Nikosh" w:hAnsi="Nikosh" w:cs="Nikosh"/>
                <w:sz w:val="24"/>
                <w:szCs w:val="24"/>
              </w:rPr>
            </w:pPr>
          </w:p>
        </w:tc>
      </w:tr>
      <w:tr w:rsidR="00CA299B" w:rsidRPr="00CA299B" w:rsidTr="00CA299B">
        <w:tc>
          <w:tcPr>
            <w:tcW w:w="72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১</w:t>
            </w:r>
          </w:p>
        </w:tc>
        <w:tc>
          <w:tcPr>
            <w:tcW w:w="135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Times New Roman" w:hAnsi="Nikosh" w:cs="Nikosh"/>
                <w:sz w:val="24"/>
                <w:szCs w:val="24"/>
                <w:cs/>
                <w:lang w:bidi="bn-IN"/>
              </w:rPr>
              <w:t>গ্রেড 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৯</w:t>
            </w:r>
          </w:p>
        </w:tc>
        <w:tc>
          <w:tcPr>
            <w:tcW w:w="1080" w:type="dxa"/>
            <w:tcBorders>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১০৮৯৭</w:t>
            </w:r>
          </w:p>
        </w:tc>
        <w:tc>
          <w:tcPr>
            <w:tcW w:w="99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১৬৫</w:t>
            </w:r>
          </w:p>
        </w:tc>
        <w:tc>
          <w:tcPr>
            <w:tcW w:w="108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২৩০</w:t>
            </w:r>
          </w:p>
        </w:tc>
        <w:tc>
          <w:tcPr>
            <w:tcW w:w="135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৭৯২</w:t>
            </w:r>
          </w:p>
        </w:tc>
        <w:tc>
          <w:tcPr>
            <w:tcW w:w="1170" w:type="dxa"/>
            <w:tcBorders>
              <w:lef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১২০৮৪</w:t>
            </w:r>
          </w:p>
        </w:tc>
        <w:tc>
          <w:tcPr>
            <w:tcW w:w="990" w:type="dxa"/>
          </w:tcPr>
          <w:p w:rsidR="00CA299B" w:rsidRPr="00CA299B" w:rsidRDefault="00CA299B" w:rsidP="00CA299B">
            <w:pPr>
              <w:spacing w:after="0" w:line="240" w:lineRule="auto"/>
              <w:jc w:val="center"/>
              <w:rPr>
                <w:rFonts w:ascii="Nikosh" w:eastAsia="Nikosh" w:hAnsi="Nikosh" w:cs="Nikosh"/>
                <w:sz w:val="24"/>
                <w:szCs w:val="24"/>
              </w:rPr>
            </w:pPr>
          </w:p>
        </w:tc>
      </w:tr>
      <w:tr w:rsidR="00CA299B" w:rsidRPr="00CA299B" w:rsidTr="00CA299B">
        <w:tc>
          <w:tcPr>
            <w:tcW w:w="72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২</w:t>
            </w:r>
          </w:p>
        </w:tc>
        <w:tc>
          <w:tcPr>
            <w:tcW w:w="135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Times New Roman" w:hAnsi="Nikosh" w:cs="Nikosh"/>
                <w:sz w:val="24"/>
                <w:szCs w:val="24"/>
                <w:cs/>
                <w:lang w:bidi="bn-IN"/>
              </w:rPr>
              <w:t>গ্রেড ১০</w:t>
            </w:r>
          </w:p>
        </w:tc>
        <w:tc>
          <w:tcPr>
            <w:tcW w:w="1080" w:type="dxa"/>
            <w:tcBorders>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99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08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35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170" w:type="dxa"/>
            <w:tcBorders>
              <w:lef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990" w:type="dxa"/>
          </w:tcPr>
          <w:p w:rsidR="00CA299B" w:rsidRPr="00CA299B" w:rsidRDefault="00CA299B" w:rsidP="00CA299B">
            <w:pPr>
              <w:spacing w:after="0" w:line="240" w:lineRule="auto"/>
              <w:jc w:val="center"/>
              <w:rPr>
                <w:rFonts w:ascii="Nikosh" w:eastAsia="Nikosh" w:hAnsi="Nikosh" w:cs="Nikosh"/>
                <w:sz w:val="24"/>
                <w:szCs w:val="24"/>
              </w:rPr>
            </w:pPr>
          </w:p>
        </w:tc>
      </w:tr>
      <w:tr w:rsidR="00CA299B" w:rsidRPr="00CA299B" w:rsidTr="00CA299B">
        <w:tc>
          <w:tcPr>
            <w:tcW w:w="72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৩</w:t>
            </w:r>
          </w:p>
        </w:tc>
        <w:tc>
          <w:tcPr>
            <w:tcW w:w="135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Times New Roman" w:hAnsi="Nikosh" w:cs="Nikosh"/>
                <w:sz w:val="24"/>
                <w:szCs w:val="24"/>
                <w:cs/>
                <w:lang w:bidi="bn-IN"/>
              </w:rPr>
              <w:t>গ্রেড ১১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২০</w:t>
            </w:r>
          </w:p>
        </w:tc>
        <w:tc>
          <w:tcPr>
            <w:tcW w:w="1080" w:type="dxa"/>
            <w:tcBorders>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১৪২৭২</w:t>
            </w:r>
          </w:p>
        </w:tc>
        <w:tc>
          <w:tcPr>
            <w:tcW w:w="99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08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৯০</w:t>
            </w:r>
          </w:p>
        </w:tc>
        <w:tc>
          <w:tcPr>
            <w:tcW w:w="135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170" w:type="dxa"/>
            <w:tcBorders>
              <w:lef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১৪৩৬২</w:t>
            </w:r>
          </w:p>
        </w:tc>
        <w:tc>
          <w:tcPr>
            <w:tcW w:w="990" w:type="dxa"/>
          </w:tcPr>
          <w:p w:rsidR="00CA299B" w:rsidRPr="00CA299B" w:rsidRDefault="00CA299B" w:rsidP="00CA299B">
            <w:pPr>
              <w:spacing w:after="0" w:line="240" w:lineRule="auto"/>
              <w:jc w:val="center"/>
              <w:rPr>
                <w:rFonts w:ascii="Nikosh" w:eastAsia="Nikosh" w:hAnsi="Nikosh" w:cs="Nikosh"/>
                <w:sz w:val="24"/>
                <w:szCs w:val="24"/>
              </w:rPr>
            </w:pPr>
          </w:p>
        </w:tc>
      </w:tr>
      <w:tr w:rsidR="00CA299B" w:rsidRPr="00CA299B" w:rsidTr="00CA299B">
        <w:tc>
          <w:tcPr>
            <w:tcW w:w="720" w:type="dxa"/>
          </w:tcPr>
          <w:p w:rsidR="00CA299B" w:rsidRPr="00CA299B" w:rsidRDefault="00CA299B" w:rsidP="00CA299B">
            <w:pPr>
              <w:spacing w:after="0" w:line="240" w:lineRule="auto"/>
              <w:jc w:val="both"/>
              <w:rPr>
                <w:rFonts w:ascii="Nikosh" w:eastAsia="Nikosh" w:hAnsi="Nikosh" w:cs="Nikosh"/>
                <w:sz w:val="24"/>
                <w:szCs w:val="24"/>
              </w:rPr>
            </w:pPr>
          </w:p>
        </w:tc>
        <w:tc>
          <w:tcPr>
            <w:tcW w:w="135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মোট</w:t>
            </w:r>
          </w:p>
        </w:tc>
        <w:tc>
          <w:tcPr>
            <w:tcW w:w="1080" w:type="dxa"/>
            <w:tcBorders>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২৫১৬৯</w:t>
            </w:r>
          </w:p>
        </w:tc>
        <w:tc>
          <w:tcPr>
            <w:tcW w:w="99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১৬৫</w:t>
            </w:r>
          </w:p>
        </w:tc>
        <w:tc>
          <w:tcPr>
            <w:tcW w:w="108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৩২০</w:t>
            </w:r>
          </w:p>
        </w:tc>
        <w:tc>
          <w:tcPr>
            <w:tcW w:w="135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৭৯২</w:t>
            </w:r>
          </w:p>
        </w:tc>
        <w:tc>
          <w:tcPr>
            <w:tcW w:w="1170" w:type="dxa"/>
            <w:tcBorders>
              <w:lef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২৬৪৪৬</w:t>
            </w:r>
          </w:p>
        </w:tc>
        <w:tc>
          <w:tcPr>
            <w:tcW w:w="990" w:type="dxa"/>
          </w:tcPr>
          <w:p w:rsidR="00CA299B" w:rsidRPr="00CA299B" w:rsidRDefault="00CA299B" w:rsidP="00CA299B">
            <w:pPr>
              <w:spacing w:after="0" w:line="240" w:lineRule="auto"/>
              <w:jc w:val="center"/>
              <w:rPr>
                <w:rFonts w:ascii="Nikosh" w:eastAsia="Nikosh" w:hAnsi="Nikosh" w:cs="Nikosh"/>
                <w:sz w:val="24"/>
                <w:szCs w:val="24"/>
              </w:rPr>
            </w:pPr>
          </w:p>
        </w:tc>
      </w:tr>
    </w:tbl>
    <w:p w:rsidR="00CA299B" w:rsidRPr="00CA299B" w:rsidRDefault="00CA299B" w:rsidP="00CA299B">
      <w:pPr>
        <w:spacing w:after="0" w:line="360" w:lineRule="auto"/>
        <w:contextualSpacing/>
        <w:rPr>
          <w:rFonts w:ascii="Nikosh" w:eastAsia="Nikosh" w:hAnsi="Nikosh" w:cs="Nikosh"/>
          <w:sz w:val="24"/>
          <w:szCs w:val="24"/>
          <w:lang w:bidi="ar-SA"/>
        </w:rPr>
      </w:pPr>
    </w:p>
    <w:p w:rsidR="00CA299B" w:rsidRPr="00CA299B" w:rsidRDefault="00CA299B" w:rsidP="00CA299B">
      <w:pPr>
        <w:spacing w:after="0" w:line="360" w:lineRule="auto"/>
        <w:contextualSpacing/>
        <w:rPr>
          <w:rFonts w:ascii="Nikosh" w:eastAsia="Times New Roman" w:hAnsi="Nikosh" w:cs="Nikosh"/>
          <w:b/>
          <w:bCs/>
          <w:sz w:val="24"/>
          <w:szCs w:val="24"/>
          <w:lang w:bidi="bn-IN"/>
        </w:rPr>
      </w:pPr>
      <w:r w:rsidRPr="00CA299B">
        <w:rPr>
          <w:rFonts w:ascii="Nikosh" w:eastAsia="Nikosh" w:hAnsi="Nikosh" w:cs="Nikosh"/>
          <w:b/>
          <w:bCs/>
          <w:sz w:val="24"/>
          <w:szCs w:val="24"/>
          <w:cs/>
          <w:lang w:bidi="bn-IN"/>
        </w:rPr>
        <w:t>উচ্চ</w:t>
      </w:r>
      <w:r w:rsidRPr="00CA299B">
        <w:rPr>
          <w:rFonts w:ascii="Nikosh" w:eastAsia="Nikosh" w:hAnsi="Nikosh" w:cs="Nikosh"/>
          <w:b/>
          <w:bCs/>
          <w:sz w:val="24"/>
          <w:szCs w:val="24"/>
          <w:lang w:bidi="ar-SA"/>
        </w:rPr>
        <w:t xml:space="preserve"> </w:t>
      </w:r>
      <w:r w:rsidRPr="00CA299B">
        <w:rPr>
          <w:rFonts w:ascii="Nikosh" w:eastAsia="Nikosh" w:hAnsi="Nikosh" w:cs="Nikosh"/>
          <w:b/>
          <w:bCs/>
          <w:sz w:val="24"/>
          <w:szCs w:val="24"/>
          <w:cs/>
          <w:lang w:bidi="bn-IN"/>
        </w:rPr>
        <w:t>শিক্ষা</w:t>
      </w:r>
      <w:r w:rsidRPr="00CA299B">
        <w:rPr>
          <w:rFonts w:ascii="Nikosh" w:eastAsia="Nikosh" w:hAnsi="Nikosh" w:cs="Nikosh"/>
          <w:b/>
          <w:bCs/>
          <w:sz w:val="24"/>
          <w:szCs w:val="24"/>
          <w:lang w:bidi="ar-SA"/>
        </w:rPr>
        <w:t xml:space="preserve"> </w:t>
      </w:r>
      <w:r w:rsidRPr="00CA299B">
        <w:rPr>
          <w:rFonts w:ascii="Nikosh" w:eastAsia="Nikosh" w:hAnsi="Nikosh" w:cs="Nikosh" w:hint="cs"/>
          <w:b/>
          <w:bCs/>
          <w:sz w:val="24"/>
          <w:szCs w:val="24"/>
          <w:cs/>
          <w:lang w:bidi="bn-IN"/>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1350"/>
        <w:gridCol w:w="1980"/>
        <w:gridCol w:w="1440"/>
        <w:gridCol w:w="1080"/>
        <w:gridCol w:w="1170"/>
        <w:gridCol w:w="990"/>
      </w:tblGrid>
      <w:tr w:rsidR="00CA299B" w:rsidRPr="00CA299B" w:rsidTr="00CA299B">
        <w:trPr>
          <w:trHeight w:val="207"/>
        </w:trPr>
        <w:tc>
          <w:tcPr>
            <w:tcW w:w="720" w:type="dxa"/>
            <w:vMerge w:val="restart"/>
          </w:tcPr>
          <w:p w:rsidR="00CA299B" w:rsidRPr="00CA299B" w:rsidRDefault="00CA299B" w:rsidP="00CA299B">
            <w:pPr>
              <w:spacing w:after="0" w:line="240" w:lineRule="auto"/>
              <w:jc w:val="center"/>
              <w:rPr>
                <w:rFonts w:ascii="Nikosh" w:eastAsia="Times New Roman" w:hAnsi="Nikosh" w:cs="Nikosh"/>
                <w:sz w:val="24"/>
                <w:szCs w:val="24"/>
                <w:cs/>
              </w:rPr>
            </w:pPr>
            <w:r w:rsidRPr="00CA299B">
              <w:rPr>
                <w:rFonts w:ascii="Nikosh" w:eastAsia="Times New Roman" w:hAnsi="Nikosh" w:cs="Nikosh"/>
                <w:sz w:val="24"/>
                <w:szCs w:val="24"/>
                <w:cs/>
                <w:lang w:bidi="bn-IN"/>
              </w:rPr>
              <w:t>ক্রমিক নং</w:t>
            </w:r>
          </w:p>
        </w:tc>
        <w:tc>
          <w:tcPr>
            <w:tcW w:w="1350" w:type="dxa"/>
            <w:vMerge w:val="restart"/>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গ্রেড নং</w:t>
            </w:r>
          </w:p>
        </w:tc>
        <w:tc>
          <w:tcPr>
            <w:tcW w:w="5670" w:type="dxa"/>
            <w:gridSpan w:val="4"/>
            <w:tcBorders>
              <w:bottom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উচ্চ</w:t>
            </w:r>
            <w:r w:rsidRPr="00CA299B">
              <w:rPr>
                <w:rFonts w:ascii="Nikosh" w:eastAsia="Nikosh" w:hAnsi="Nikosh" w:cs="Nikosh"/>
                <w:sz w:val="24"/>
                <w:szCs w:val="24"/>
              </w:rPr>
              <w:t xml:space="preserve"> </w:t>
            </w:r>
            <w:r w:rsidRPr="00CA299B">
              <w:rPr>
                <w:rFonts w:ascii="Nikosh" w:eastAsia="Nikosh" w:hAnsi="Nikosh" w:cs="Nikosh"/>
                <w:sz w:val="24"/>
                <w:szCs w:val="24"/>
                <w:cs/>
              </w:rPr>
              <w:t>শিক্ষা</w:t>
            </w:r>
          </w:p>
        </w:tc>
        <w:tc>
          <w:tcPr>
            <w:tcW w:w="990" w:type="dxa"/>
            <w:vMerge w:val="restart"/>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মন্তব্য</w:t>
            </w:r>
          </w:p>
        </w:tc>
      </w:tr>
      <w:tr w:rsidR="00CA299B" w:rsidRPr="00CA299B" w:rsidTr="00CA299B">
        <w:trPr>
          <w:trHeight w:val="111"/>
        </w:trPr>
        <w:tc>
          <w:tcPr>
            <w:tcW w:w="720" w:type="dxa"/>
            <w:vMerge/>
          </w:tcPr>
          <w:p w:rsidR="00CA299B" w:rsidRPr="00CA299B" w:rsidRDefault="00CA299B" w:rsidP="00CA299B">
            <w:pPr>
              <w:spacing w:after="0" w:line="240" w:lineRule="auto"/>
              <w:jc w:val="center"/>
              <w:rPr>
                <w:rFonts w:ascii="Nikosh" w:eastAsia="Nikosh" w:hAnsi="Nikosh" w:cs="Nikosh"/>
                <w:sz w:val="24"/>
                <w:szCs w:val="24"/>
              </w:rPr>
            </w:pPr>
          </w:p>
        </w:tc>
        <w:tc>
          <w:tcPr>
            <w:tcW w:w="1350" w:type="dxa"/>
            <w:vMerge/>
          </w:tcPr>
          <w:p w:rsidR="00CA299B" w:rsidRPr="00CA299B" w:rsidRDefault="00CA299B" w:rsidP="00CA299B">
            <w:pPr>
              <w:spacing w:after="0" w:line="240" w:lineRule="auto"/>
              <w:jc w:val="center"/>
              <w:rPr>
                <w:rFonts w:ascii="Nikosh" w:eastAsia="Nikosh" w:hAnsi="Nikosh" w:cs="Nikosh"/>
                <w:sz w:val="24"/>
                <w:szCs w:val="24"/>
              </w:rPr>
            </w:pPr>
          </w:p>
        </w:tc>
        <w:tc>
          <w:tcPr>
            <w:tcW w:w="1980" w:type="dxa"/>
            <w:tcBorders>
              <w:top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পিএইচডি</w:t>
            </w:r>
          </w:p>
        </w:tc>
        <w:tc>
          <w:tcPr>
            <w:tcW w:w="1440" w:type="dxa"/>
            <w:tcBorders>
              <w:top w:val="single" w:sz="4" w:space="0" w:color="auto"/>
              <w:left w:val="single" w:sz="4" w:space="0" w:color="auto"/>
              <w:right w:val="single" w:sz="4" w:space="0" w:color="auto"/>
            </w:tcBorders>
          </w:tcPr>
          <w:p w:rsidR="00CA299B" w:rsidRPr="00CA299B" w:rsidRDefault="00CA299B" w:rsidP="00CA299B">
            <w:pPr>
              <w:spacing w:after="0" w:line="240" w:lineRule="auto"/>
              <w:rPr>
                <w:rFonts w:ascii="Nikosh" w:eastAsia="Nikosh" w:hAnsi="Nikosh" w:cs="Nikosh"/>
                <w:sz w:val="24"/>
                <w:szCs w:val="24"/>
              </w:rPr>
            </w:pPr>
            <w:r w:rsidRPr="00CA299B">
              <w:rPr>
                <w:rFonts w:ascii="Nikosh" w:eastAsia="Nikosh" w:hAnsi="Nikosh" w:cs="Nikosh"/>
                <w:sz w:val="24"/>
                <w:szCs w:val="24"/>
                <w:cs/>
              </w:rPr>
              <w:t>এম</w:t>
            </w:r>
            <w:r w:rsidRPr="00CA299B">
              <w:rPr>
                <w:rFonts w:ascii="Nikosh" w:eastAsia="Nikosh" w:hAnsi="Nikosh" w:cs="Nikosh"/>
                <w:sz w:val="24"/>
                <w:szCs w:val="24"/>
              </w:rPr>
              <w:t>.</w:t>
            </w:r>
            <w:r w:rsidRPr="00CA299B">
              <w:rPr>
                <w:rFonts w:ascii="Nikosh" w:eastAsia="Nikosh" w:hAnsi="Nikosh" w:cs="Nikosh"/>
                <w:sz w:val="24"/>
                <w:szCs w:val="24"/>
                <w:cs/>
              </w:rPr>
              <w:t>এস</w:t>
            </w:r>
          </w:p>
        </w:tc>
        <w:tc>
          <w:tcPr>
            <w:tcW w:w="1080" w:type="dxa"/>
            <w:tcBorders>
              <w:top w:val="single" w:sz="4" w:space="0" w:color="auto"/>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অন্যান্য</w:t>
            </w:r>
          </w:p>
        </w:tc>
        <w:tc>
          <w:tcPr>
            <w:tcW w:w="1170" w:type="dxa"/>
            <w:tcBorders>
              <w:top w:val="single" w:sz="4" w:space="0" w:color="auto"/>
              <w:lef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মোট</w:t>
            </w:r>
          </w:p>
        </w:tc>
        <w:tc>
          <w:tcPr>
            <w:tcW w:w="990" w:type="dxa"/>
            <w:vMerge/>
          </w:tcPr>
          <w:p w:rsidR="00CA299B" w:rsidRPr="00CA299B" w:rsidRDefault="00CA299B" w:rsidP="00CA299B">
            <w:pPr>
              <w:spacing w:after="0" w:line="240" w:lineRule="auto"/>
              <w:jc w:val="center"/>
              <w:rPr>
                <w:rFonts w:ascii="Nikosh" w:eastAsia="Nikosh" w:hAnsi="Nikosh" w:cs="Nikosh"/>
                <w:sz w:val="24"/>
                <w:szCs w:val="24"/>
              </w:rPr>
            </w:pPr>
          </w:p>
        </w:tc>
      </w:tr>
      <w:tr w:rsidR="00CA299B" w:rsidRPr="00CA299B" w:rsidTr="00CA299B">
        <w:tc>
          <w:tcPr>
            <w:tcW w:w="72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১</w:t>
            </w:r>
          </w:p>
        </w:tc>
        <w:tc>
          <w:tcPr>
            <w:tcW w:w="135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Times New Roman" w:hAnsi="Nikosh" w:cs="Nikosh"/>
                <w:sz w:val="24"/>
                <w:szCs w:val="24"/>
                <w:cs/>
                <w:lang w:bidi="bn-IN"/>
              </w:rPr>
              <w:t>গ্রেড 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৯</w:t>
            </w:r>
          </w:p>
        </w:tc>
        <w:tc>
          <w:tcPr>
            <w:tcW w:w="1980" w:type="dxa"/>
            <w:tcBorders>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২৪</w:t>
            </w:r>
          </w:p>
        </w:tc>
        <w:tc>
          <w:tcPr>
            <w:tcW w:w="144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08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170" w:type="dxa"/>
            <w:tcBorders>
              <w:lef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২৪</w:t>
            </w:r>
          </w:p>
        </w:tc>
        <w:tc>
          <w:tcPr>
            <w:tcW w:w="990" w:type="dxa"/>
          </w:tcPr>
          <w:p w:rsidR="00CA299B" w:rsidRPr="00CA299B" w:rsidRDefault="00CA299B" w:rsidP="00CA299B">
            <w:pPr>
              <w:spacing w:after="0" w:line="240" w:lineRule="auto"/>
              <w:jc w:val="center"/>
              <w:rPr>
                <w:rFonts w:ascii="Nikosh" w:eastAsia="Nikosh" w:hAnsi="Nikosh" w:cs="Nikosh"/>
                <w:sz w:val="24"/>
                <w:szCs w:val="24"/>
              </w:rPr>
            </w:pPr>
          </w:p>
        </w:tc>
      </w:tr>
      <w:tr w:rsidR="00CA299B" w:rsidRPr="00CA299B" w:rsidTr="00CA299B">
        <w:tc>
          <w:tcPr>
            <w:tcW w:w="72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২</w:t>
            </w:r>
          </w:p>
        </w:tc>
        <w:tc>
          <w:tcPr>
            <w:tcW w:w="135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Times New Roman" w:hAnsi="Nikosh" w:cs="Nikosh"/>
                <w:sz w:val="24"/>
                <w:szCs w:val="24"/>
                <w:cs/>
                <w:lang w:bidi="bn-IN"/>
              </w:rPr>
              <w:t>গ্রেড ১০</w:t>
            </w:r>
          </w:p>
        </w:tc>
        <w:tc>
          <w:tcPr>
            <w:tcW w:w="1980" w:type="dxa"/>
            <w:tcBorders>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44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08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170" w:type="dxa"/>
            <w:tcBorders>
              <w:lef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990" w:type="dxa"/>
          </w:tcPr>
          <w:p w:rsidR="00CA299B" w:rsidRPr="00CA299B" w:rsidRDefault="00CA299B" w:rsidP="00CA299B">
            <w:pPr>
              <w:spacing w:after="0" w:line="240" w:lineRule="auto"/>
              <w:jc w:val="center"/>
              <w:rPr>
                <w:rFonts w:ascii="Nikosh" w:eastAsia="Nikosh" w:hAnsi="Nikosh" w:cs="Nikosh"/>
                <w:sz w:val="24"/>
                <w:szCs w:val="24"/>
              </w:rPr>
            </w:pPr>
          </w:p>
        </w:tc>
      </w:tr>
      <w:tr w:rsidR="00CA299B" w:rsidRPr="00CA299B" w:rsidTr="00CA299B">
        <w:tc>
          <w:tcPr>
            <w:tcW w:w="72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৩</w:t>
            </w:r>
          </w:p>
        </w:tc>
        <w:tc>
          <w:tcPr>
            <w:tcW w:w="135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Times New Roman" w:hAnsi="Nikosh" w:cs="Nikosh"/>
                <w:sz w:val="24"/>
                <w:szCs w:val="24"/>
                <w:cs/>
                <w:lang w:bidi="bn-IN"/>
              </w:rPr>
              <w:t>গ্রেড ১১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২০</w:t>
            </w:r>
          </w:p>
        </w:tc>
        <w:tc>
          <w:tcPr>
            <w:tcW w:w="1980" w:type="dxa"/>
            <w:tcBorders>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44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08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170" w:type="dxa"/>
            <w:tcBorders>
              <w:lef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990" w:type="dxa"/>
          </w:tcPr>
          <w:p w:rsidR="00CA299B" w:rsidRPr="00CA299B" w:rsidRDefault="00CA299B" w:rsidP="00CA299B">
            <w:pPr>
              <w:spacing w:after="0" w:line="240" w:lineRule="auto"/>
              <w:jc w:val="center"/>
              <w:rPr>
                <w:rFonts w:ascii="Nikosh" w:eastAsia="Nikosh" w:hAnsi="Nikosh" w:cs="Nikosh"/>
                <w:sz w:val="24"/>
                <w:szCs w:val="24"/>
              </w:rPr>
            </w:pPr>
          </w:p>
        </w:tc>
      </w:tr>
      <w:tr w:rsidR="00CA299B" w:rsidRPr="00CA299B" w:rsidTr="00CA299B">
        <w:tc>
          <w:tcPr>
            <w:tcW w:w="720" w:type="dxa"/>
          </w:tcPr>
          <w:p w:rsidR="00CA299B" w:rsidRPr="00CA299B" w:rsidRDefault="00CA299B" w:rsidP="00CA299B">
            <w:pPr>
              <w:spacing w:after="0" w:line="240" w:lineRule="auto"/>
              <w:jc w:val="center"/>
              <w:rPr>
                <w:rFonts w:ascii="Nikosh" w:eastAsia="Nikosh" w:hAnsi="Nikosh" w:cs="Nikosh"/>
                <w:sz w:val="24"/>
                <w:szCs w:val="24"/>
              </w:rPr>
            </w:pPr>
          </w:p>
        </w:tc>
        <w:tc>
          <w:tcPr>
            <w:tcW w:w="135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মোট</w:t>
            </w:r>
          </w:p>
        </w:tc>
        <w:tc>
          <w:tcPr>
            <w:tcW w:w="1980" w:type="dxa"/>
            <w:tcBorders>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২৪</w:t>
            </w:r>
          </w:p>
        </w:tc>
        <w:tc>
          <w:tcPr>
            <w:tcW w:w="144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08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170" w:type="dxa"/>
            <w:tcBorders>
              <w:lef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২৪</w:t>
            </w:r>
          </w:p>
        </w:tc>
        <w:tc>
          <w:tcPr>
            <w:tcW w:w="990" w:type="dxa"/>
          </w:tcPr>
          <w:p w:rsidR="00CA299B" w:rsidRPr="00CA299B" w:rsidRDefault="00CA299B" w:rsidP="00CA299B">
            <w:pPr>
              <w:spacing w:after="0" w:line="240" w:lineRule="auto"/>
              <w:jc w:val="center"/>
              <w:rPr>
                <w:rFonts w:ascii="Nikosh" w:eastAsia="Nikosh" w:hAnsi="Nikosh" w:cs="Nikosh"/>
                <w:sz w:val="24"/>
                <w:szCs w:val="24"/>
              </w:rPr>
            </w:pPr>
          </w:p>
        </w:tc>
      </w:tr>
    </w:tbl>
    <w:p w:rsidR="00CA299B" w:rsidRPr="00CA299B" w:rsidRDefault="00CA299B" w:rsidP="00CA299B">
      <w:pPr>
        <w:spacing w:after="0" w:line="360" w:lineRule="auto"/>
        <w:contextualSpacing/>
        <w:rPr>
          <w:rFonts w:ascii="Nikosh" w:eastAsia="Times New Roman" w:hAnsi="Nikosh" w:cs="Nikosh"/>
          <w:b/>
          <w:bCs/>
          <w:sz w:val="28"/>
          <w:lang w:bidi="ar-SA"/>
        </w:rPr>
      </w:pPr>
    </w:p>
    <w:p w:rsidR="00CA299B" w:rsidRPr="00CA299B" w:rsidRDefault="00CA299B" w:rsidP="00CA299B">
      <w:pPr>
        <w:spacing w:after="0" w:line="360" w:lineRule="auto"/>
        <w:contextualSpacing/>
        <w:rPr>
          <w:rFonts w:ascii="Nikosh" w:eastAsia="Times New Roman" w:hAnsi="Nikosh" w:cs="Nikosh"/>
          <w:b/>
          <w:bCs/>
          <w:sz w:val="24"/>
          <w:szCs w:val="24"/>
          <w:lang w:bidi="ar-SA"/>
        </w:rPr>
      </w:pPr>
      <w:r w:rsidRPr="00CA299B">
        <w:rPr>
          <w:rFonts w:ascii="Nikosh" w:eastAsia="Nikosh" w:hAnsi="Nikosh" w:cs="Nikosh"/>
          <w:b/>
          <w:bCs/>
          <w:sz w:val="24"/>
          <w:szCs w:val="24"/>
          <w:cs/>
          <w:lang w:bidi="bn-IN"/>
        </w:rPr>
        <w:t>বৈদেশিক</w:t>
      </w:r>
      <w:r w:rsidRPr="00CA299B">
        <w:rPr>
          <w:rFonts w:ascii="Nikosh" w:eastAsia="Nikosh" w:hAnsi="Nikosh" w:cs="Nikosh"/>
          <w:b/>
          <w:bCs/>
          <w:sz w:val="24"/>
          <w:szCs w:val="24"/>
          <w:lang w:bidi="ar-SA"/>
        </w:rPr>
        <w:t xml:space="preserve"> </w:t>
      </w:r>
      <w:r w:rsidRPr="00CA299B">
        <w:rPr>
          <w:rFonts w:ascii="Nikosh" w:eastAsia="Nikosh" w:hAnsi="Nikosh" w:cs="Nikosh"/>
          <w:b/>
          <w:bCs/>
          <w:sz w:val="24"/>
          <w:szCs w:val="24"/>
          <w:cs/>
          <w:lang w:bidi="bn-IN"/>
        </w:rPr>
        <w:t>সেমিনার</w:t>
      </w:r>
      <w:r w:rsidRPr="00CA299B">
        <w:rPr>
          <w:rFonts w:ascii="Nikosh" w:eastAsia="Nikosh" w:hAnsi="Nikosh" w:cs="Nikosh"/>
          <w:b/>
          <w:bCs/>
          <w:sz w:val="24"/>
          <w:szCs w:val="24"/>
          <w:lang w:bidi="ar-SA"/>
        </w:rPr>
        <w:t>/</w:t>
      </w:r>
      <w:r w:rsidRPr="00CA299B">
        <w:rPr>
          <w:rFonts w:ascii="Nikosh" w:eastAsia="Nikosh" w:hAnsi="Nikosh" w:cs="Nikosh"/>
          <w:b/>
          <w:bCs/>
          <w:sz w:val="24"/>
          <w:szCs w:val="24"/>
          <w:cs/>
          <w:lang w:bidi="bn-IN"/>
        </w:rPr>
        <w:t>ওয়ার্কশপ</w:t>
      </w:r>
      <w:r w:rsidRPr="00CA299B">
        <w:rPr>
          <w:rFonts w:ascii="Nikosh" w:eastAsia="Nikosh" w:hAnsi="Nikosh" w:cs="Nikosh"/>
          <w:b/>
          <w:bCs/>
          <w:sz w:val="24"/>
          <w:szCs w:val="24"/>
          <w:lang w:bidi="ar-SA"/>
        </w:rPr>
        <w:t>/</w:t>
      </w:r>
      <w:r w:rsidRPr="00CA299B">
        <w:rPr>
          <w:rFonts w:ascii="Nikosh" w:eastAsia="Nikosh" w:hAnsi="Nikosh" w:cs="Nikosh"/>
          <w:b/>
          <w:bCs/>
          <w:sz w:val="24"/>
          <w:szCs w:val="24"/>
          <w:cs/>
          <w:lang w:bidi="bn-IN"/>
        </w:rPr>
        <w:t>এক্সপোজার</w:t>
      </w:r>
      <w:r w:rsidRPr="00CA299B">
        <w:rPr>
          <w:rFonts w:ascii="Nikosh" w:eastAsia="Nikosh" w:hAnsi="Nikosh" w:cs="Nikosh"/>
          <w:b/>
          <w:bCs/>
          <w:sz w:val="24"/>
          <w:szCs w:val="24"/>
          <w:lang w:bidi="ar-SA"/>
        </w:rPr>
        <w:t xml:space="preserve"> </w:t>
      </w:r>
      <w:r w:rsidRPr="00CA299B">
        <w:rPr>
          <w:rFonts w:ascii="Nikosh" w:eastAsia="Nikosh" w:hAnsi="Nikosh" w:cs="Nikosh"/>
          <w:b/>
          <w:bCs/>
          <w:sz w:val="24"/>
          <w:szCs w:val="24"/>
          <w:cs/>
          <w:lang w:bidi="bn-IN"/>
        </w:rPr>
        <w:t>ভিজিট</w:t>
      </w:r>
      <w:r w:rsidRPr="00CA299B">
        <w:rPr>
          <w:rFonts w:ascii="Nikosh" w:eastAsia="Nikosh" w:hAnsi="Nikosh" w:cs="Nikosh" w:hint="cs"/>
          <w:b/>
          <w:bCs/>
          <w:sz w:val="24"/>
          <w:szCs w:val="24"/>
          <w:cs/>
          <w:lang w:bidi="bn-IN"/>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1350"/>
        <w:gridCol w:w="1530"/>
        <w:gridCol w:w="1350"/>
        <w:gridCol w:w="1620"/>
        <w:gridCol w:w="1170"/>
        <w:gridCol w:w="990"/>
      </w:tblGrid>
      <w:tr w:rsidR="00CA299B" w:rsidRPr="00CA299B" w:rsidTr="00CA299B">
        <w:trPr>
          <w:trHeight w:val="207"/>
        </w:trPr>
        <w:tc>
          <w:tcPr>
            <w:tcW w:w="720" w:type="dxa"/>
            <w:vMerge w:val="restart"/>
          </w:tcPr>
          <w:p w:rsidR="00CA299B" w:rsidRPr="00CA299B" w:rsidRDefault="00CA299B" w:rsidP="00CA299B">
            <w:pPr>
              <w:spacing w:after="0" w:line="240" w:lineRule="auto"/>
              <w:jc w:val="center"/>
              <w:rPr>
                <w:rFonts w:ascii="Nikosh" w:eastAsia="Times New Roman" w:hAnsi="Nikosh" w:cs="Nikosh"/>
                <w:sz w:val="24"/>
                <w:szCs w:val="24"/>
                <w:cs/>
              </w:rPr>
            </w:pPr>
            <w:r w:rsidRPr="00CA299B">
              <w:rPr>
                <w:rFonts w:ascii="Nikosh" w:eastAsia="Times New Roman" w:hAnsi="Nikosh" w:cs="Nikosh"/>
                <w:sz w:val="24"/>
                <w:szCs w:val="24"/>
                <w:cs/>
                <w:lang w:bidi="bn-IN"/>
              </w:rPr>
              <w:t>ক্রমিক নং</w:t>
            </w:r>
          </w:p>
        </w:tc>
        <w:tc>
          <w:tcPr>
            <w:tcW w:w="1350" w:type="dxa"/>
            <w:vMerge w:val="restart"/>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গ্রেড নং</w:t>
            </w:r>
          </w:p>
        </w:tc>
        <w:tc>
          <w:tcPr>
            <w:tcW w:w="5670" w:type="dxa"/>
            <w:gridSpan w:val="4"/>
            <w:tcBorders>
              <w:bottom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উচ্চ</w:t>
            </w:r>
            <w:r w:rsidRPr="00CA299B">
              <w:rPr>
                <w:rFonts w:ascii="Nikosh" w:eastAsia="Nikosh" w:hAnsi="Nikosh" w:cs="Nikosh"/>
                <w:sz w:val="24"/>
                <w:szCs w:val="24"/>
              </w:rPr>
              <w:t xml:space="preserve"> </w:t>
            </w:r>
            <w:r w:rsidRPr="00CA299B">
              <w:rPr>
                <w:rFonts w:ascii="Nikosh" w:eastAsia="Nikosh" w:hAnsi="Nikosh" w:cs="Nikosh"/>
                <w:sz w:val="24"/>
                <w:szCs w:val="24"/>
                <w:cs/>
              </w:rPr>
              <w:t>শিক্ষা</w:t>
            </w:r>
          </w:p>
        </w:tc>
        <w:tc>
          <w:tcPr>
            <w:tcW w:w="990" w:type="dxa"/>
            <w:vMerge w:val="restart"/>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মন্তব্য</w:t>
            </w:r>
          </w:p>
        </w:tc>
      </w:tr>
      <w:tr w:rsidR="00CA299B" w:rsidRPr="00CA299B" w:rsidTr="00CA299B">
        <w:trPr>
          <w:trHeight w:val="111"/>
        </w:trPr>
        <w:tc>
          <w:tcPr>
            <w:tcW w:w="720" w:type="dxa"/>
            <w:vMerge/>
          </w:tcPr>
          <w:p w:rsidR="00CA299B" w:rsidRPr="00CA299B" w:rsidRDefault="00CA299B" w:rsidP="00CA299B">
            <w:pPr>
              <w:spacing w:after="0" w:line="240" w:lineRule="auto"/>
              <w:jc w:val="center"/>
              <w:rPr>
                <w:rFonts w:ascii="Nikosh" w:eastAsia="Nikosh" w:hAnsi="Nikosh" w:cs="Nikosh"/>
                <w:sz w:val="24"/>
                <w:szCs w:val="24"/>
              </w:rPr>
            </w:pPr>
          </w:p>
        </w:tc>
        <w:tc>
          <w:tcPr>
            <w:tcW w:w="1350" w:type="dxa"/>
            <w:vMerge/>
          </w:tcPr>
          <w:p w:rsidR="00CA299B" w:rsidRPr="00CA299B" w:rsidRDefault="00CA299B" w:rsidP="00CA299B">
            <w:pPr>
              <w:spacing w:after="0" w:line="240" w:lineRule="auto"/>
              <w:jc w:val="center"/>
              <w:rPr>
                <w:rFonts w:ascii="Nikosh" w:eastAsia="Nikosh" w:hAnsi="Nikosh" w:cs="Nikosh"/>
                <w:sz w:val="24"/>
                <w:szCs w:val="24"/>
              </w:rPr>
            </w:pPr>
          </w:p>
        </w:tc>
        <w:tc>
          <w:tcPr>
            <w:tcW w:w="1530" w:type="dxa"/>
            <w:tcBorders>
              <w:top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সেমিনার</w:t>
            </w:r>
          </w:p>
        </w:tc>
        <w:tc>
          <w:tcPr>
            <w:tcW w:w="1350" w:type="dxa"/>
            <w:tcBorders>
              <w:top w:val="single" w:sz="4" w:space="0" w:color="auto"/>
              <w:left w:val="single" w:sz="4" w:space="0" w:color="auto"/>
              <w:right w:val="single" w:sz="4" w:space="0" w:color="auto"/>
            </w:tcBorders>
          </w:tcPr>
          <w:p w:rsidR="00CA299B" w:rsidRPr="00CA299B" w:rsidRDefault="00CA299B" w:rsidP="00CA299B">
            <w:pPr>
              <w:spacing w:after="0" w:line="240" w:lineRule="auto"/>
              <w:rPr>
                <w:rFonts w:ascii="Nikosh" w:eastAsia="Nikosh" w:hAnsi="Nikosh" w:cs="Nikosh"/>
                <w:sz w:val="24"/>
                <w:szCs w:val="24"/>
              </w:rPr>
            </w:pPr>
            <w:r w:rsidRPr="00CA299B">
              <w:rPr>
                <w:rFonts w:ascii="Nikosh" w:eastAsia="Nikosh" w:hAnsi="Nikosh" w:cs="Nikosh"/>
                <w:sz w:val="24"/>
                <w:szCs w:val="24"/>
                <w:cs/>
              </w:rPr>
              <w:t>ওয়ার্কশপ</w:t>
            </w:r>
          </w:p>
        </w:tc>
        <w:tc>
          <w:tcPr>
            <w:tcW w:w="1620" w:type="dxa"/>
            <w:tcBorders>
              <w:top w:val="single" w:sz="4" w:space="0" w:color="auto"/>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এক্সপোজার</w:t>
            </w:r>
            <w:r w:rsidRPr="00CA299B">
              <w:rPr>
                <w:rFonts w:ascii="Nikosh" w:eastAsia="Nikosh" w:hAnsi="Nikosh" w:cs="Nikosh"/>
                <w:sz w:val="24"/>
                <w:szCs w:val="24"/>
              </w:rPr>
              <w:t xml:space="preserve"> </w:t>
            </w:r>
            <w:r w:rsidRPr="00CA299B">
              <w:rPr>
                <w:rFonts w:ascii="Nikosh" w:eastAsia="Nikosh" w:hAnsi="Nikosh" w:cs="Nikosh"/>
                <w:sz w:val="24"/>
                <w:szCs w:val="24"/>
                <w:cs/>
              </w:rPr>
              <w:t>ভিজিট</w:t>
            </w:r>
          </w:p>
        </w:tc>
        <w:tc>
          <w:tcPr>
            <w:tcW w:w="1170" w:type="dxa"/>
            <w:tcBorders>
              <w:top w:val="single" w:sz="4" w:space="0" w:color="auto"/>
              <w:lef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মোট</w:t>
            </w:r>
          </w:p>
        </w:tc>
        <w:tc>
          <w:tcPr>
            <w:tcW w:w="990" w:type="dxa"/>
            <w:vMerge/>
          </w:tcPr>
          <w:p w:rsidR="00CA299B" w:rsidRPr="00CA299B" w:rsidRDefault="00CA299B" w:rsidP="00CA299B">
            <w:pPr>
              <w:spacing w:after="0" w:line="240" w:lineRule="auto"/>
              <w:jc w:val="center"/>
              <w:rPr>
                <w:rFonts w:ascii="Nikosh" w:eastAsia="Nikosh" w:hAnsi="Nikosh" w:cs="Nikosh"/>
                <w:sz w:val="24"/>
                <w:szCs w:val="24"/>
              </w:rPr>
            </w:pPr>
          </w:p>
        </w:tc>
      </w:tr>
      <w:tr w:rsidR="00CA299B" w:rsidRPr="00CA299B" w:rsidTr="00CA299B">
        <w:tc>
          <w:tcPr>
            <w:tcW w:w="72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১</w:t>
            </w:r>
          </w:p>
        </w:tc>
        <w:tc>
          <w:tcPr>
            <w:tcW w:w="135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Times New Roman" w:hAnsi="Nikosh" w:cs="Nikosh"/>
                <w:sz w:val="24"/>
                <w:szCs w:val="24"/>
                <w:cs/>
                <w:lang w:bidi="bn-IN"/>
              </w:rPr>
              <w:t>গ্রেড 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৯</w:t>
            </w:r>
          </w:p>
        </w:tc>
        <w:tc>
          <w:tcPr>
            <w:tcW w:w="1530" w:type="dxa"/>
            <w:tcBorders>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৫</w:t>
            </w:r>
          </w:p>
        </w:tc>
        <w:tc>
          <w:tcPr>
            <w:tcW w:w="135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১৫</w:t>
            </w:r>
          </w:p>
        </w:tc>
        <w:tc>
          <w:tcPr>
            <w:tcW w:w="162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১৪৫</w:t>
            </w:r>
          </w:p>
        </w:tc>
        <w:tc>
          <w:tcPr>
            <w:tcW w:w="1170" w:type="dxa"/>
            <w:tcBorders>
              <w:lef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১৬৫</w:t>
            </w:r>
          </w:p>
        </w:tc>
        <w:tc>
          <w:tcPr>
            <w:tcW w:w="990" w:type="dxa"/>
          </w:tcPr>
          <w:p w:rsidR="00CA299B" w:rsidRPr="00CA299B" w:rsidRDefault="00CA299B" w:rsidP="00CA299B">
            <w:pPr>
              <w:spacing w:after="0" w:line="240" w:lineRule="auto"/>
              <w:jc w:val="center"/>
              <w:rPr>
                <w:rFonts w:ascii="Nikosh" w:eastAsia="Nikosh" w:hAnsi="Nikosh" w:cs="Nikosh"/>
                <w:sz w:val="24"/>
                <w:szCs w:val="24"/>
              </w:rPr>
            </w:pPr>
          </w:p>
        </w:tc>
      </w:tr>
      <w:tr w:rsidR="00CA299B" w:rsidRPr="00CA299B" w:rsidTr="00CA299B">
        <w:tc>
          <w:tcPr>
            <w:tcW w:w="72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২</w:t>
            </w:r>
          </w:p>
        </w:tc>
        <w:tc>
          <w:tcPr>
            <w:tcW w:w="135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Times New Roman" w:hAnsi="Nikosh" w:cs="Nikosh"/>
                <w:sz w:val="24"/>
                <w:szCs w:val="24"/>
                <w:cs/>
                <w:lang w:bidi="bn-IN"/>
              </w:rPr>
              <w:t>গ্রেড ১০</w:t>
            </w:r>
          </w:p>
        </w:tc>
        <w:tc>
          <w:tcPr>
            <w:tcW w:w="1530" w:type="dxa"/>
            <w:tcBorders>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35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62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170" w:type="dxa"/>
            <w:tcBorders>
              <w:lef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990" w:type="dxa"/>
          </w:tcPr>
          <w:p w:rsidR="00CA299B" w:rsidRPr="00CA299B" w:rsidRDefault="00CA299B" w:rsidP="00CA299B">
            <w:pPr>
              <w:spacing w:after="0" w:line="240" w:lineRule="auto"/>
              <w:jc w:val="center"/>
              <w:rPr>
                <w:rFonts w:ascii="Nikosh" w:eastAsia="Nikosh" w:hAnsi="Nikosh" w:cs="Nikosh"/>
                <w:sz w:val="24"/>
                <w:szCs w:val="24"/>
              </w:rPr>
            </w:pPr>
          </w:p>
        </w:tc>
      </w:tr>
      <w:tr w:rsidR="00CA299B" w:rsidRPr="00CA299B" w:rsidTr="00CA299B">
        <w:tc>
          <w:tcPr>
            <w:tcW w:w="72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৩</w:t>
            </w:r>
          </w:p>
        </w:tc>
        <w:tc>
          <w:tcPr>
            <w:tcW w:w="135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Times New Roman" w:hAnsi="Nikosh" w:cs="Nikosh"/>
                <w:sz w:val="24"/>
                <w:szCs w:val="24"/>
                <w:cs/>
                <w:lang w:bidi="bn-IN"/>
              </w:rPr>
              <w:t>গ্রেড ১১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২০</w:t>
            </w:r>
          </w:p>
        </w:tc>
        <w:tc>
          <w:tcPr>
            <w:tcW w:w="1530" w:type="dxa"/>
            <w:tcBorders>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35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62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1170" w:type="dxa"/>
            <w:tcBorders>
              <w:lef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rPr>
              <w:t>-</w:t>
            </w:r>
          </w:p>
        </w:tc>
        <w:tc>
          <w:tcPr>
            <w:tcW w:w="990" w:type="dxa"/>
          </w:tcPr>
          <w:p w:rsidR="00CA299B" w:rsidRPr="00CA299B" w:rsidRDefault="00CA299B" w:rsidP="00CA299B">
            <w:pPr>
              <w:spacing w:after="0" w:line="240" w:lineRule="auto"/>
              <w:jc w:val="center"/>
              <w:rPr>
                <w:rFonts w:ascii="Nikosh" w:eastAsia="Nikosh" w:hAnsi="Nikosh" w:cs="Nikosh"/>
                <w:sz w:val="24"/>
                <w:szCs w:val="24"/>
              </w:rPr>
            </w:pPr>
          </w:p>
        </w:tc>
      </w:tr>
      <w:tr w:rsidR="00CA299B" w:rsidRPr="00CA299B" w:rsidTr="00CA299B">
        <w:tc>
          <w:tcPr>
            <w:tcW w:w="720" w:type="dxa"/>
          </w:tcPr>
          <w:p w:rsidR="00CA299B" w:rsidRPr="00CA299B" w:rsidRDefault="00CA299B" w:rsidP="00CA299B">
            <w:pPr>
              <w:spacing w:after="0" w:line="240" w:lineRule="auto"/>
              <w:jc w:val="center"/>
              <w:rPr>
                <w:rFonts w:ascii="Nikosh" w:eastAsia="Nikosh" w:hAnsi="Nikosh" w:cs="Nikosh"/>
                <w:sz w:val="24"/>
                <w:szCs w:val="24"/>
              </w:rPr>
            </w:pPr>
          </w:p>
        </w:tc>
        <w:tc>
          <w:tcPr>
            <w:tcW w:w="1350" w:type="dxa"/>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মোট</w:t>
            </w:r>
          </w:p>
        </w:tc>
        <w:tc>
          <w:tcPr>
            <w:tcW w:w="1530" w:type="dxa"/>
            <w:tcBorders>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৫</w:t>
            </w:r>
          </w:p>
        </w:tc>
        <w:tc>
          <w:tcPr>
            <w:tcW w:w="135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১৫</w:t>
            </w:r>
          </w:p>
        </w:tc>
        <w:tc>
          <w:tcPr>
            <w:tcW w:w="1620" w:type="dxa"/>
            <w:tcBorders>
              <w:left w:val="single" w:sz="4" w:space="0" w:color="auto"/>
              <w:righ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১৪৫</w:t>
            </w:r>
          </w:p>
        </w:tc>
        <w:tc>
          <w:tcPr>
            <w:tcW w:w="1170" w:type="dxa"/>
            <w:tcBorders>
              <w:left w:val="single" w:sz="4" w:space="0" w:color="auto"/>
            </w:tcBorders>
          </w:tcPr>
          <w:p w:rsidR="00CA299B" w:rsidRPr="00CA299B" w:rsidRDefault="00CA299B" w:rsidP="00CA299B">
            <w:pPr>
              <w:spacing w:after="0" w:line="240" w:lineRule="auto"/>
              <w:jc w:val="center"/>
              <w:rPr>
                <w:rFonts w:ascii="Nikosh" w:eastAsia="Nikosh" w:hAnsi="Nikosh" w:cs="Nikosh"/>
                <w:sz w:val="24"/>
                <w:szCs w:val="24"/>
              </w:rPr>
            </w:pPr>
            <w:r w:rsidRPr="00CA299B">
              <w:rPr>
                <w:rFonts w:ascii="Nikosh" w:eastAsia="Nikosh" w:hAnsi="Nikosh" w:cs="Nikosh"/>
                <w:sz w:val="24"/>
                <w:szCs w:val="24"/>
                <w:cs/>
              </w:rPr>
              <w:t>১৬৫</w:t>
            </w:r>
          </w:p>
        </w:tc>
        <w:tc>
          <w:tcPr>
            <w:tcW w:w="990" w:type="dxa"/>
          </w:tcPr>
          <w:p w:rsidR="00CA299B" w:rsidRPr="00CA299B" w:rsidRDefault="00CA299B" w:rsidP="00CA299B">
            <w:pPr>
              <w:spacing w:after="0" w:line="240" w:lineRule="auto"/>
              <w:jc w:val="center"/>
              <w:rPr>
                <w:rFonts w:ascii="Nikosh" w:eastAsia="Nikosh" w:hAnsi="Nikosh" w:cs="Nikosh"/>
                <w:sz w:val="24"/>
                <w:szCs w:val="24"/>
              </w:rPr>
            </w:pPr>
          </w:p>
        </w:tc>
      </w:tr>
    </w:tbl>
    <w:p w:rsidR="00CA299B" w:rsidRPr="00CA299B" w:rsidRDefault="00CA299B" w:rsidP="00CA299B">
      <w:pPr>
        <w:spacing w:after="0" w:line="360" w:lineRule="auto"/>
        <w:contextualSpacing/>
        <w:rPr>
          <w:rFonts w:ascii="Nikosh" w:eastAsia="Nikosh" w:hAnsi="Nikosh" w:cs="Nikosh"/>
          <w:b/>
          <w:bCs/>
          <w:sz w:val="24"/>
          <w:szCs w:val="24"/>
          <w:lang w:bidi="ar-SA"/>
        </w:rPr>
      </w:pPr>
    </w:p>
    <w:p w:rsidR="00CA299B" w:rsidRPr="00CA299B" w:rsidRDefault="00CA299B" w:rsidP="00CA299B">
      <w:pPr>
        <w:spacing w:after="0" w:line="360" w:lineRule="auto"/>
        <w:contextualSpacing/>
        <w:rPr>
          <w:rFonts w:ascii="Nikosh" w:eastAsia="Nikosh" w:hAnsi="Nikosh" w:cs="Nikosh"/>
          <w:b/>
          <w:bCs/>
          <w:sz w:val="24"/>
          <w:szCs w:val="24"/>
          <w:lang w:bidi="ar-SA"/>
        </w:rPr>
      </w:pPr>
      <w:r w:rsidRPr="00CA299B">
        <w:rPr>
          <w:rFonts w:ascii="Nikosh" w:eastAsia="Nikosh" w:hAnsi="Nikosh" w:cs="Nikosh" w:hint="cs"/>
          <w:b/>
          <w:bCs/>
          <w:sz w:val="24"/>
          <w:szCs w:val="24"/>
          <w:cs/>
          <w:lang w:bidi="bn-IN"/>
        </w:rPr>
        <w:t>ফসল উৎপাদন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5"/>
        <w:gridCol w:w="1635"/>
        <w:gridCol w:w="2250"/>
        <w:gridCol w:w="2440"/>
        <w:gridCol w:w="1610"/>
      </w:tblGrid>
      <w:tr w:rsidR="00CA299B" w:rsidRPr="00CA299B" w:rsidTr="00CA299B">
        <w:trPr>
          <w:tblHeader/>
        </w:trPr>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ক্রমিক নং</w:t>
            </w:r>
          </w:p>
        </w:tc>
        <w:tc>
          <w:tcPr>
            <w:tcW w:w="1635" w:type="dxa"/>
          </w:tcPr>
          <w:p w:rsidR="00CA299B" w:rsidRPr="00CA299B" w:rsidRDefault="00CA299B" w:rsidP="00CA299B">
            <w:pPr>
              <w:spacing w:after="0" w:line="240" w:lineRule="auto"/>
              <w:jc w:val="center"/>
              <w:rPr>
                <w:rFonts w:ascii="Nikosh" w:eastAsia="Times New Roman" w:hAnsi="Nikosh" w:cs="Nikosh"/>
                <w:sz w:val="24"/>
                <w:szCs w:val="24"/>
              </w:rPr>
            </w:pPr>
            <w:r w:rsidRPr="00CA299B">
              <w:rPr>
                <w:rFonts w:ascii="Nikosh" w:eastAsia="Times New Roman" w:hAnsi="Nikosh" w:cs="Nikosh"/>
                <w:sz w:val="24"/>
                <w:szCs w:val="24"/>
                <w:cs/>
                <w:lang w:bidi="bn-IN"/>
              </w:rPr>
              <w:t>ফসল</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২০১৬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 xml:space="preserve">১৭ </w:t>
            </w:r>
            <w:r w:rsidRPr="00CA299B">
              <w:rPr>
                <w:rFonts w:ascii="Nikosh" w:eastAsia="Times New Roman" w:hAnsi="Nikosh" w:cs="Nikosh" w:hint="cs"/>
                <w:sz w:val="24"/>
                <w:szCs w:val="24"/>
                <w:cs/>
              </w:rPr>
              <w:t xml:space="preserve">অর্থবছরের </w:t>
            </w:r>
            <w:r w:rsidRPr="00CA299B">
              <w:rPr>
                <w:rFonts w:ascii="Nikosh" w:eastAsia="Times New Roman" w:hAnsi="Nikosh" w:cs="Nikosh"/>
                <w:sz w:val="24"/>
                <w:szCs w:val="24"/>
                <w:cs/>
                <w:lang w:bidi="bn-IN"/>
              </w:rPr>
              <w:t xml:space="preserve">লক্ষ্যমাত্রা </w:t>
            </w:r>
            <w:r w:rsidRPr="00CA299B">
              <w:rPr>
                <w:rFonts w:ascii="Nikosh" w:eastAsia="Times New Roman" w:hAnsi="Nikosh" w:cs="Nikosh"/>
                <w:sz w:val="24"/>
                <w:szCs w:val="24"/>
                <w:lang w:bidi="bn-IN"/>
              </w:rPr>
              <w:t>(</w:t>
            </w:r>
            <w:r w:rsidRPr="00CA299B">
              <w:rPr>
                <w:rFonts w:ascii="NikoshBAN" w:eastAsia="Times New Roman" w:hAnsi="NikoshBAN" w:cs="NikoshBAN"/>
                <w:sz w:val="24"/>
                <w:szCs w:val="24"/>
                <w:cs/>
                <w:lang w:bidi="bn-IN"/>
              </w:rPr>
              <w:t>লক্ষ মেট্রিক</w:t>
            </w:r>
            <w:r w:rsidRPr="00CA299B">
              <w:rPr>
                <w:rFonts w:ascii="NikoshBAN" w:eastAsia="Times New Roman" w:hAnsi="NikoshBAN" w:cs="NikoshBAN" w:hint="cs"/>
                <w:sz w:val="24"/>
                <w:szCs w:val="24"/>
                <w:cs/>
              </w:rPr>
              <w:t xml:space="preserve"> </w:t>
            </w:r>
            <w:r w:rsidRPr="00CA299B">
              <w:rPr>
                <w:rFonts w:ascii="NikoshBAN" w:eastAsia="Times New Roman" w:hAnsi="NikoshBAN" w:cs="NikoshBAN"/>
                <w:sz w:val="24"/>
                <w:szCs w:val="24"/>
                <w:cs/>
                <w:lang w:bidi="bn-IN"/>
              </w:rPr>
              <w:t>টন</w:t>
            </w:r>
            <w:r w:rsidRPr="00CA299B">
              <w:rPr>
                <w:rFonts w:ascii="Nikosh" w:eastAsia="Times New Roman" w:hAnsi="Nikosh" w:cs="Nikosh"/>
                <w:sz w:val="24"/>
                <w:szCs w:val="24"/>
                <w:lang w:bidi="bn-IN"/>
              </w:rPr>
              <w:t>)</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২০১৬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 xml:space="preserve">১৭ </w:t>
            </w:r>
            <w:r w:rsidRPr="00CA299B">
              <w:rPr>
                <w:rFonts w:ascii="Nikosh" w:eastAsia="Times New Roman" w:hAnsi="Nikosh" w:cs="Nikosh" w:hint="cs"/>
                <w:sz w:val="24"/>
                <w:szCs w:val="24"/>
                <w:cs/>
              </w:rPr>
              <w:t xml:space="preserve">অর্থবছরের </w:t>
            </w:r>
            <w:r w:rsidRPr="00CA299B">
              <w:rPr>
                <w:rFonts w:ascii="Nikosh" w:eastAsia="Times New Roman" w:hAnsi="Nikosh" w:cs="Nikosh"/>
                <w:sz w:val="24"/>
                <w:szCs w:val="24"/>
                <w:cs/>
                <w:lang w:bidi="bn-IN"/>
              </w:rPr>
              <w:t xml:space="preserve">উৎপাদন </w:t>
            </w:r>
            <w:r w:rsidRPr="00CA299B">
              <w:rPr>
                <w:rFonts w:ascii="Nikosh" w:eastAsia="Times New Roman" w:hAnsi="Nikosh" w:cs="Nikosh"/>
                <w:sz w:val="24"/>
                <w:szCs w:val="24"/>
                <w:lang w:bidi="bn-IN"/>
              </w:rPr>
              <w:t>(</w:t>
            </w:r>
            <w:r w:rsidRPr="00CA299B">
              <w:rPr>
                <w:rFonts w:ascii="NikoshBAN" w:eastAsia="Times New Roman" w:hAnsi="NikoshBAN" w:cs="NikoshBAN"/>
                <w:sz w:val="24"/>
                <w:szCs w:val="24"/>
                <w:cs/>
                <w:lang w:bidi="bn-IN"/>
              </w:rPr>
              <w:t>লক্ষ মেট্রিক</w:t>
            </w:r>
            <w:r w:rsidRPr="00CA299B">
              <w:rPr>
                <w:rFonts w:ascii="NikoshBAN" w:eastAsia="Times New Roman" w:hAnsi="NikoshBAN" w:cs="NikoshBAN" w:hint="cs"/>
                <w:sz w:val="24"/>
                <w:szCs w:val="24"/>
                <w:cs/>
              </w:rPr>
              <w:t xml:space="preserve"> </w:t>
            </w:r>
            <w:r w:rsidRPr="00CA299B">
              <w:rPr>
                <w:rFonts w:ascii="NikoshBAN" w:eastAsia="Times New Roman" w:hAnsi="NikoshBAN" w:cs="NikoshBAN"/>
                <w:sz w:val="24"/>
                <w:szCs w:val="24"/>
                <w:cs/>
                <w:lang w:bidi="bn-IN"/>
              </w:rPr>
              <w:t>টন</w:t>
            </w:r>
            <w:r w:rsidRPr="00CA299B">
              <w:rPr>
                <w:rFonts w:ascii="Nikosh" w:eastAsia="Times New Roman" w:hAnsi="Nikosh" w:cs="Nikosh"/>
                <w:sz w:val="24"/>
                <w:szCs w:val="24"/>
                <w:lang w:bidi="bn-IN"/>
              </w:rPr>
              <w:t>)</w:t>
            </w:r>
          </w:p>
        </w:tc>
        <w:tc>
          <w:tcPr>
            <w:tcW w:w="161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মন্তব্য</w:t>
            </w:r>
          </w:p>
        </w:tc>
      </w:tr>
      <w:tr w:rsidR="00CA299B" w:rsidRPr="00CA299B" w:rsidTr="00CA299B">
        <w:trPr>
          <w:trHeight w:val="224"/>
        </w:trPr>
        <w:tc>
          <w:tcPr>
            <w:tcW w:w="795" w:type="dxa"/>
            <w:vMerge w:val="restart"/>
          </w:tcPr>
          <w:p w:rsidR="00CA299B" w:rsidRPr="00CA299B" w:rsidRDefault="00CA299B" w:rsidP="00CA299B">
            <w:pPr>
              <w:spacing w:after="0" w:line="240" w:lineRule="auto"/>
              <w:jc w:val="center"/>
              <w:rPr>
                <w:rFonts w:ascii="Nikosh" w:eastAsia="Times New Roman" w:hAnsi="Nikosh" w:cs="Nikosh"/>
                <w:sz w:val="24"/>
                <w:szCs w:val="24"/>
                <w:cs/>
              </w:rPr>
            </w:pPr>
            <w:r w:rsidRPr="00CA299B">
              <w:rPr>
                <w:rFonts w:ascii="Nikosh" w:eastAsia="Times New Roman" w:hAnsi="Nikosh" w:cs="Nikosh"/>
                <w:sz w:val="24"/>
                <w:szCs w:val="24"/>
                <w:cs/>
                <w:lang w:bidi="bn-IN"/>
              </w:rPr>
              <w:t>১</w:t>
            </w:r>
          </w:p>
        </w:tc>
        <w:tc>
          <w:tcPr>
            <w:tcW w:w="1635" w:type="dxa"/>
          </w:tcPr>
          <w:p w:rsidR="00CA299B" w:rsidRPr="00CA299B" w:rsidRDefault="00CA299B" w:rsidP="00CA299B">
            <w:pPr>
              <w:spacing w:after="0" w:line="240" w:lineRule="auto"/>
              <w:jc w:val="both"/>
              <w:rPr>
                <w:rFonts w:ascii="Nikosh" w:eastAsia="Times New Roman" w:hAnsi="Nikosh" w:cs="Nikosh"/>
                <w:sz w:val="24"/>
                <w:szCs w:val="24"/>
                <w:cs/>
              </w:rPr>
            </w:pPr>
            <w:r w:rsidRPr="00CA299B">
              <w:rPr>
                <w:rFonts w:ascii="Nikosh" w:eastAsia="Times New Roman" w:hAnsi="Nikosh" w:cs="Nikosh"/>
                <w:sz w:val="24"/>
                <w:szCs w:val="24"/>
                <w:cs/>
                <w:lang w:bidi="bn-IN"/>
              </w:rPr>
              <w:t>ক</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আউশ</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cs/>
              </w:rPr>
            </w:pPr>
            <w:r w:rsidRPr="00CA299B">
              <w:rPr>
                <w:rFonts w:ascii="Nikosh" w:eastAsia="Times New Roman" w:hAnsi="Nikosh" w:cs="Nikosh"/>
                <w:sz w:val="24"/>
                <w:szCs w:val="24"/>
                <w:cs/>
                <w:lang w:bidi="bn-IN"/>
              </w:rPr>
              <w:t>২৩</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০৫৭</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cs/>
              </w:rPr>
            </w:pPr>
            <w:r w:rsidRPr="00CA299B">
              <w:rPr>
                <w:rFonts w:ascii="Nikosh" w:eastAsia="Times New Roman" w:hAnsi="Nikosh" w:cs="Nikosh" w:hint="cs"/>
                <w:sz w:val="24"/>
                <w:szCs w:val="24"/>
                <w:cs/>
              </w:rPr>
              <w:t>২১.৩৩৬</w:t>
            </w:r>
          </w:p>
        </w:tc>
        <w:tc>
          <w:tcPr>
            <w:tcW w:w="1610" w:type="dxa"/>
            <w:vMerge w:val="restart"/>
          </w:tcPr>
          <w:p w:rsidR="00CA299B" w:rsidRPr="00CA299B" w:rsidRDefault="00CA299B" w:rsidP="00CA299B">
            <w:pPr>
              <w:spacing w:after="0" w:line="240" w:lineRule="auto"/>
              <w:rPr>
                <w:rFonts w:ascii="Nikosh" w:eastAsia="Times New Roman" w:hAnsi="Nikosh" w:cs="Nikosh"/>
                <w:sz w:val="20"/>
                <w:szCs w:val="20"/>
                <w:lang w:bidi="bn-IN"/>
              </w:rPr>
            </w:pPr>
            <w:r w:rsidRPr="00CA299B">
              <w:rPr>
                <w:rFonts w:ascii="Nikosh" w:eastAsia="Times New Roman" w:hAnsi="Nikosh" w:cs="Nikosh" w:hint="cs"/>
                <w:sz w:val="20"/>
                <w:szCs w:val="20"/>
                <w:cs/>
              </w:rPr>
              <w:t>বোরো</w:t>
            </w:r>
            <w:r w:rsidRPr="00CA299B">
              <w:rPr>
                <w:rFonts w:ascii="Nikosh" w:eastAsia="Times New Roman" w:hAnsi="Nikosh" w:cs="Nikosh" w:hint="cs"/>
                <w:sz w:val="20"/>
                <w:szCs w:val="20"/>
                <w:cs/>
                <w:lang w:bidi="bn-IN"/>
              </w:rPr>
              <w:t>,</w:t>
            </w:r>
            <w:r w:rsidRPr="00CA299B">
              <w:rPr>
                <w:rFonts w:ascii="Nikosh" w:eastAsia="Times New Roman" w:hAnsi="Nikosh" w:cs="Nikosh"/>
                <w:sz w:val="20"/>
                <w:szCs w:val="20"/>
                <w:cs/>
                <w:lang w:bidi="bn-IN"/>
              </w:rPr>
              <w:t xml:space="preserve"> </w:t>
            </w:r>
            <w:r w:rsidRPr="00CA299B">
              <w:rPr>
                <w:rFonts w:ascii="Nikosh" w:eastAsia="Times New Roman" w:hAnsi="Nikosh" w:cs="Nikosh" w:hint="cs"/>
                <w:sz w:val="20"/>
                <w:szCs w:val="20"/>
                <w:cs/>
                <w:lang w:bidi="bn-IN"/>
              </w:rPr>
              <w:t>গম</w:t>
            </w:r>
            <w:r w:rsidRPr="00CA299B">
              <w:rPr>
                <w:rFonts w:ascii="Nikosh" w:eastAsia="Times New Roman" w:hAnsi="Nikosh" w:cs="Nikosh"/>
                <w:sz w:val="20"/>
                <w:szCs w:val="20"/>
                <w:cs/>
                <w:lang w:bidi="bn-IN"/>
              </w:rPr>
              <w:t xml:space="preserve"> </w:t>
            </w:r>
            <w:r w:rsidRPr="00CA299B">
              <w:rPr>
                <w:rFonts w:ascii="Nikosh" w:eastAsia="Times New Roman" w:hAnsi="Nikosh" w:cs="Nikosh" w:hint="cs"/>
                <w:sz w:val="20"/>
                <w:szCs w:val="20"/>
                <w:cs/>
                <w:lang w:bidi="bn-IN"/>
              </w:rPr>
              <w:t>ও</w:t>
            </w:r>
            <w:r w:rsidRPr="00CA299B">
              <w:rPr>
                <w:rFonts w:ascii="Nikosh" w:eastAsia="Times New Roman" w:hAnsi="Nikosh" w:cs="Nikosh"/>
                <w:sz w:val="20"/>
                <w:szCs w:val="20"/>
                <w:cs/>
                <w:lang w:bidi="bn-IN"/>
              </w:rPr>
              <w:t xml:space="preserve"> </w:t>
            </w:r>
            <w:r w:rsidRPr="00CA299B">
              <w:rPr>
                <w:rFonts w:ascii="Nikosh" w:eastAsia="Times New Roman" w:hAnsi="Nikosh" w:cs="Nikosh" w:hint="cs"/>
                <w:sz w:val="20"/>
                <w:szCs w:val="20"/>
                <w:cs/>
                <w:lang w:bidi="bn-IN"/>
              </w:rPr>
              <w:t>আলু</w:t>
            </w:r>
            <w:r w:rsidRPr="00CA299B">
              <w:rPr>
                <w:rFonts w:ascii="Nikosh" w:eastAsia="Times New Roman" w:hAnsi="Nikosh" w:cs="Nikosh" w:hint="cs"/>
                <w:sz w:val="20"/>
                <w:szCs w:val="20"/>
                <w:cs/>
              </w:rPr>
              <w:t xml:space="preserve"> ফসলের উৎপাদন বিবিএস </w:t>
            </w:r>
            <w:r w:rsidRPr="00CA299B">
              <w:rPr>
                <w:rFonts w:ascii="Nikosh" w:eastAsia="Times New Roman" w:hAnsi="Nikosh" w:cs="Nikosh"/>
                <w:sz w:val="20"/>
                <w:szCs w:val="20"/>
                <w:cs/>
              </w:rPr>
              <w:t xml:space="preserve"> </w:t>
            </w:r>
            <w:r w:rsidRPr="00CA299B">
              <w:rPr>
                <w:rFonts w:ascii="Nikosh" w:eastAsia="Times New Roman" w:hAnsi="Nikosh" w:cs="Nikosh" w:hint="cs"/>
                <w:sz w:val="20"/>
                <w:szCs w:val="20"/>
                <w:cs/>
                <w:lang w:bidi="bn-IN"/>
              </w:rPr>
              <w:t>এর সাথে সমন্বয় (</w:t>
            </w:r>
            <w:r w:rsidRPr="00CA299B">
              <w:rPr>
                <w:rFonts w:ascii="Nikosh" w:eastAsia="Times New Roman" w:hAnsi="Nikosh" w:cs="Nikosh"/>
                <w:sz w:val="20"/>
                <w:szCs w:val="20"/>
                <w:lang w:bidi="bn-IN"/>
              </w:rPr>
              <w:t>Harmonize)</w:t>
            </w:r>
            <w:r w:rsidRPr="00CA299B">
              <w:rPr>
                <w:rFonts w:ascii="Nikosh" w:eastAsia="Times New Roman" w:hAnsi="Nikosh" w:cs="Nikosh" w:hint="cs"/>
                <w:sz w:val="20"/>
                <w:szCs w:val="20"/>
                <w:cs/>
                <w:lang w:bidi="bn-IN"/>
              </w:rPr>
              <w:t xml:space="preserve"> হয়নি।</w:t>
            </w:r>
          </w:p>
        </w:tc>
      </w:tr>
      <w:tr w:rsidR="00CA299B" w:rsidRPr="00CA299B" w:rsidTr="00CA299B">
        <w:tc>
          <w:tcPr>
            <w:tcW w:w="795" w:type="dxa"/>
            <w:vMerge/>
          </w:tcPr>
          <w:p w:rsidR="00CA299B" w:rsidRPr="00CA299B" w:rsidRDefault="00CA299B" w:rsidP="00CA299B">
            <w:pPr>
              <w:spacing w:after="0" w:line="240" w:lineRule="auto"/>
              <w:jc w:val="center"/>
              <w:rPr>
                <w:rFonts w:ascii="Nikosh" w:eastAsia="Times New Roman" w:hAnsi="Nikosh" w:cs="Nikosh"/>
                <w:sz w:val="24"/>
                <w:szCs w:val="24"/>
                <w:lang w:bidi="bn-IN"/>
              </w:rPr>
            </w:pP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খ</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আমন</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১৩৫</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৪৪০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rPr>
            </w:pPr>
            <w:r w:rsidRPr="00CA299B">
              <w:rPr>
                <w:rFonts w:ascii="Nikosh" w:eastAsia="Times New Roman" w:hAnsi="Nikosh" w:cs="Nikosh"/>
                <w:sz w:val="24"/>
                <w:szCs w:val="24"/>
                <w:cs/>
                <w:lang w:bidi="bn-IN"/>
              </w:rPr>
              <w:t>১৩৬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৫৬০</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vMerge/>
          </w:tcPr>
          <w:p w:rsidR="00CA299B" w:rsidRPr="00CA299B" w:rsidRDefault="00CA299B" w:rsidP="00CA299B">
            <w:pPr>
              <w:spacing w:after="0" w:line="240" w:lineRule="auto"/>
              <w:jc w:val="center"/>
              <w:rPr>
                <w:rFonts w:ascii="Nikosh" w:eastAsia="Times New Roman" w:hAnsi="Nikosh" w:cs="Nikosh"/>
                <w:sz w:val="24"/>
                <w:szCs w:val="24"/>
                <w:lang w:bidi="bn-IN"/>
              </w:rPr>
            </w:pP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গ</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বোরো</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১৯১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৫৩০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rPr>
            </w:pPr>
            <w:r w:rsidRPr="00CA299B">
              <w:rPr>
                <w:rFonts w:ascii="Nikosh" w:eastAsia="Times New Roman" w:hAnsi="Nikosh" w:cs="Nikosh" w:hint="cs"/>
                <w:sz w:val="24"/>
                <w:szCs w:val="24"/>
                <w:cs/>
              </w:rPr>
              <w:t>১৮০.২৪০</w:t>
            </w:r>
          </w:p>
        </w:tc>
        <w:tc>
          <w:tcPr>
            <w:tcW w:w="1610" w:type="dxa"/>
            <w:vMerge/>
          </w:tcPr>
          <w:p w:rsidR="00CA299B" w:rsidRPr="00CA299B" w:rsidRDefault="00CA299B" w:rsidP="00CA299B">
            <w:pPr>
              <w:spacing w:after="0" w:line="240" w:lineRule="auto"/>
              <w:jc w:val="both"/>
              <w:rPr>
                <w:rFonts w:ascii="Nikosh" w:eastAsia="Times New Roman" w:hAnsi="Nikosh" w:cs="Nikosh"/>
                <w:sz w:val="20"/>
                <w:szCs w:val="20"/>
                <w:lang w:bidi="bn-IN"/>
              </w:rPr>
            </w:pPr>
          </w:p>
        </w:tc>
      </w:tr>
      <w:tr w:rsidR="00CA299B" w:rsidRPr="00CA299B" w:rsidTr="00CA299B">
        <w:tc>
          <w:tcPr>
            <w:tcW w:w="795" w:type="dxa"/>
            <w:vMerge/>
          </w:tcPr>
          <w:p w:rsidR="00CA299B" w:rsidRPr="00CA299B" w:rsidRDefault="00CA299B" w:rsidP="00CA299B">
            <w:pPr>
              <w:spacing w:after="0" w:line="240" w:lineRule="auto"/>
              <w:jc w:val="center"/>
              <w:rPr>
                <w:rFonts w:ascii="Nikosh" w:eastAsia="Times New Roman" w:hAnsi="Nikosh" w:cs="Nikosh"/>
                <w:sz w:val="24"/>
                <w:szCs w:val="24"/>
                <w:lang w:bidi="bn-IN"/>
              </w:rPr>
            </w:pPr>
          </w:p>
        </w:tc>
        <w:tc>
          <w:tcPr>
            <w:tcW w:w="1635" w:type="dxa"/>
          </w:tcPr>
          <w:p w:rsidR="00CA299B" w:rsidRPr="00CA299B" w:rsidRDefault="00CA299B" w:rsidP="00CA299B">
            <w:pPr>
              <w:spacing w:after="0" w:line="240" w:lineRule="auto"/>
              <w:jc w:val="right"/>
              <w:rPr>
                <w:rFonts w:ascii="Nikosh" w:eastAsia="Times New Roman" w:hAnsi="Nikosh" w:cs="Nikosh"/>
                <w:sz w:val="24"/>
                <w:szCs w:val="24"/>
                <w:lang w:bidi="bn-IN"/>
              </w:rPr>
            </w:pPr>
            <w:r w:rsidRPr="00CA299B">
              <w:rPr>
                <w:rFonts w:ascii="Nikosh" w:eastAsia="Times New Roman" w:hAnsi="Nikosh" w:cs="Nikosh"/>
                <w:sz w:val="24"/>
                <w:szCs w:val="24"/>
                <w:cs/>
                <w:lang w:bidi="bn-IN"/>
              </w:rPr>
              <w:t>মোট চাল</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৩৫০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০২৭</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rPr>
            </w:pPr>
            <w:r w:rsidRPr="00CA299B">
              <w:rPr>
                <w:rFonts w:ascii="Nikosh" w:eastAsia="Times New Roman" w:hAnsi="Nikosh" w:cs="Nikosh" w:hint="cs"/>
                <w:sz w:val="24"/>
                <w:szCs w:val="24"/>
                <w:cs/>
              </w:rPr>
              <w:t>৩৩৮.১৩৬</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গম</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১৪</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৩১০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১৪</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২৩৬</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৩</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ভুট্টা</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৩৪</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৩৯০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৩৫</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৭৮২</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৪</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আলু</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৯৬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০০০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১১৩</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৩২৭</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৫</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মিষ্টি আলু</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৭</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৬১০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৮</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২০৯</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৬</w:t>
            </w:r>
          </w:p>
        </w:tc>
        <w:tc>
          <w:tcPr>
            <w:tcW w:w="1635" w:type="dxa"/>
          </w:tcPr>
          <w:p w:rsidR="00CA299B" w:rsidRPr="00CA299B" w:rsidRDefault="00CA299B" w:rsidP="00CA299B">
            <w:pPr>
              <w:spacing w:after="0" w:line="240" w:lineRule="auto"/>
              <w:jc w:val="both"/>
              <w:rPr>
                <w:rFonts w:ascii="Nikosh" w:eastAsia="Times New Roman" w:hAnsi="Nikosh" w:cs="Nikosh"/>
                <w:sz w:val="24"/>
                <w:szCs w:val="24"/>
              </w:rPr>
            </w:pPr>
            <w:r w:rsidRPr="00CA299B">
              <w:rPr>
                <w:rFonts w:ascii="Nikosh" w:eastAsia="Times New Roman" w:hAnsi="Nikosh" w:cs="Nikosh"/>
                <w:sz w:val="24"/>
                <w:szCs w:val="24"/>
                <w:cs/>
                <w:lang w:bidi="bn-IN"/>
              </w:rPr>
              <w:t>পাট</w:t>
            </w:r>
            <w:r w:rsidRPr="00CA299B">
              <w:rPr>
                <w:rFonts w:ascii="Nikosh" w:eastAsia="Times New Roman" w:hAnsi="Nikosh" w:cs="Nikosh" w:hint="cs"/>
                <w:sz w:val="24"/>
                <w:szCs w:val="24"/>
                <w:cs/>
              </w:rPr>
              <w:t xml:space="preserve"> (লক্ষ বেল)</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৭৭</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৯৫০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৮২</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৪৬৭</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৭</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সবজি</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১৫২</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৫৬০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১৬০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৪২৩</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8730" w:type="dxa"/>
            <w:gridSpan w:val="5"/>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তৈল জাতীয় ফসল</w:t>
            </w: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৮</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সরিষা</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৭</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২০০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৭</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০৫৩</w:t>
            </w:r>
          </w:p>
        </w:tc>
        <w:tc>
          <w:tcPr>
            <w:tcW w:w="1610" w:type="dxa"/>
            <w:vMerge w:val="restart"/>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৯</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চীনাবাদাম</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৩২০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৫</w:t>
            </w:r>
            <w:r w:rsidRPr="00CA299B">
              <w:rPr>
                <w:rFonts w:ascii="Nikosh" w:eastAsia="Times New Roman" w:hAnsi="Nikosh" w:cs="Nikosh" w:hint="cs"/>
                <w:sz w:val="24"/>
                <w:szCs w:val="24"/>
                <w:cs/>
                <w:lang w:bidi="bn-IN"/>
              </w:rPr>
              <w:t>০৬</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১০</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তিসি</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০৫০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০৩৬</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১১</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তিল</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০৬০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৮৯৫</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১২</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সয়াবিন</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৫২০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০৫৫</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১৩</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সূর্যমূখ</w:t>
            </w:r>
            <w:r w:rsidRPr="00CA299B">
              <w:rPr>
                <w:rFonts w:ascii="Nikosh" w:eastAsia="Times New Roman" w:hAnsi="Nikosh" w:cs="Nikosh" w:hint="cs"/>
                <w:sz w:val="24"/>
                <w:szCs w:val="24"/>
                <w:cs/>
                <w:lang w:bidi="bn-IN"/>
              </w:rPr>
              <w:t>ী</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০৭০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rPr>
            </w:pPr>
            <w:r w:rsidRPr="00CA299B">
              <w:rPr>
                <w:rFonts w:ascii="Nikosh" w:eastAsia="Times New Roman" w:hAnsi="Nikosh" w:cs="Nikosh" w:hint="cs"/>
                <w:sz w:val="24"/>
                <w:szCs w:val="24"/>
                <w:cs/>
              </w:rPr>
              <w:t>০.০৪২</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p>
        </w:tc>
        <w:tc>
          <w:tcPr>
            <w:tcW w:w="1635" w:type="dxa"/>
          </w:tcPr>
          <w:p w:rsidR="00CA299B" w:rsidRPr="00CA299B" w:rsidRDefault="00CA299B" w:rsidP="00CA299B">
            <w:pPr>
              <w:spacing w:after="0" w:line="240" w:lineRule="auto"/>
              <w:jc w:val="both"/>
              <w:rPr>
                <w:rFonts w:ascii="Nikosh" w:eastAsia="Times New Roman" w:hAnsi="Nikosh" w:cs="Nikosh"/>
                <w:sz w:val="24"/>
                <w:szCs w:val="24"/>
              </w:rPr>
            </w:pPr>
            <w:r w:rsidRPr="00CA299B">
              <w:rPr>
                <w:rFonts w:ascii="Nikosh" w:eastAsia="Times New Roman" w:hAnsi="Nikosh" w:cs="Nikosh"/>
                <w:sz w:val="24"/>
                <w:szCs w:val="24"/>
                <w:cs/>
                <w:lang w:bidi="bn-IN"/>
              </w:rPr>
              <w:t xml:space="preserve">মোট </w:t>
            </w:r>
            <w:r w:rsidRPr="00CA299B">
              <w:rPr>
                <w:rFonts w:ascii="Nikosh" w:eastAsia="Times New Roman" w:hAnsi="Nikosh" w:cs="Nikosh" w:hint="cs"/>
                <w:sz w:val="24"/>
                <w:szCs w:val="24"/>
                <w:cs/>
              </w:rPr>
              <w:t>তৈল ফসল</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২২০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rPr>
            </w:pPr>
            <w:r w:rsidRPr="00CA299B">
              <w:rPr>
                <w:rFonts w:ascii="Nikosh" w:eastAsia="Times New Roman" w:hAnsi="Nikosh" w:cs="Nikosh" w:hint="cs"/>
                <w:sz w:val="24"/>
                <w:szCs w:val="24"/>
                <w:cs/>
              </w:rPr>
              <w:t>১০.৫৮৭</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8730" w:type="dxa"/>
            <w:gridSpan w:val="5"/>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ডাল জাতীয় ফসল</w:t>
            </w: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১৪</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মসুর</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৩</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২৫০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৩</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৫৫৫</w:t>
            </w:r>
          </w:p>
        </w:tc>
        <w:tc>
          <w:tcPr>
            <w:tcW w:w="1610" w:type="dxa"/>
            <w:vMerge w:val="restart"/>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lastRenderedPageBreak/>
              <w:t>১৫</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ছোলা</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০৮০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০৫৫</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১৬</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মুগ</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৪০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১১৫</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১৭</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মাসকলাই</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৭১০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৮১২</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১৮</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খেসারি</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৩</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০৮০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৩</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০১৮</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১৯</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মটর</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১৩০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১৩০</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২০</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অড়হড়</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০১০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০০৫</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২১</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ফেলন</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৫৯০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৫৭৩</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p>
        </w:tc>
        <w:tc>
          <w:tcPr>
            <w:tcW w:w="1635" w:type="dxa"/>
          </w:tcPr>
          <w:p w:rsidR="00CA299B" w:rsidRPr="00CA299B" w:rsidRDefault="00CA299B" w:rsidP="00CA299B">
            <w:pPr>
              <w:spacing w:after="0" w:line="240" w:lineRule="auto"/>
              <w:jc w:val="both"/>
              <w:rPr>
                <w:rFonts w:ascii="Nikosh" w:eastAsia="Times New Roman" w:hAnsi="Nikosh" w:cs="Nikosh"/>
                <w:sz w:val="24"/>
                <w:szCs w:val="24"/>
              </w:rPr>
            </w:pPr>
            <w:r w:rsidRPr="00CA299B">
              <w:rPr>
                <w:rFonts w:ascii="Nikosh" w:eastAsia="Times New Roman" w:hAnsi="Nikosh" w:cs="Nikosh"/>
                <w:sz w:val="24"/>
                <w:szCs w:val="24"/>
                <w:cs/>
                <w:lang w:bidi="bn-IN"/>
              </w:rPr>
              <w:t>মোট ডাল</w:t>
            </w:r>
            <w:r w:rsidRPr="00CA299B">
              <w:rPr>
                <w:rFonts w:ascii="Nikosh" w:eastAsia="Times New Roman" w:hAnsi="Nikosh" w:cs="Nikosh" w:hint="cs"/>
                <w:sz w:val="24"/>
                <w:szCs w:val="24"/>
                <w:cs/>
              </w:rPr>
              <w:t xml:space="preserve"> ফসল</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২৫০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২৬৩</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8730" w:type="dxa"/>
            <w:gridSpan w:val="5"/>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মসলা জাতীয় ফসল</w:t>
            </w: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২২</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পিঁয়াজ</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৩৭০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৫৩২</w:t>
            </w:r>
          </w:p>
        </w:tc>
        <w:tc>
          <w:tcPr>
            <w:tcW w:w="1610" w:type="dxa"/>
            <w:vMerge w:val="restart"/>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২৩</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রসুন</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৫</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৪০০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৮৬১</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২৪</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ধনিয়া</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৬১০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৬১৩</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২৫</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মরিচ</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৯৬৯</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rPr>
            </w:pPr>
            <w:r w:rsidRPr="00CA299B">
              <w:rPr>
                <w:rFonts w:ascii="Nikosh" w:eastAsia="Times New Roman" w:hAnsi="Nikosh" w:cs="Nikosh" w:hint="cs"/>
                <w:sz w:val="24"/>
                <w:szCs w:val="24"/>
                <w:cs/>
              </w:rPr>
              <w:t>২.৭৪৪</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২৬</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আদা</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৫৫৪</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rPr>
            </w:pPr>
            <w:r w:rsidRPr="00CA299B">
              <w:rPr>
                <w:rFonts w:ascii="Nikosh" w:eastAsia="Times New Roman" w:hAnsi="Nikosh" w:cs="Nikosh" w:hint="cs"/>
                <w:sz w:val="24"/>
                <w:szCs w:val="24"/>
                <w:cs/>
              </w:rPr>
              <w:t>২.৩৭০</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২৭</w:t>
            </w:r>
          </w:p>
        </w:tc>
        <w:tc>
          <w:tcPr>
            <w:tcW w:w="1635" w:type="dxa"/>
          </w:tcPr>
          <w:p w:rsidR="00CA299B" w:rsidRPr="00CA299B" w:rsidRDefault="00CA299B" w:rsidP="00CA299B">
            <w:pPr>
              <w:spacing w:after="0" w:line="240" w:lineRule="auto"/>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হলুদ</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৭৬০</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rPr>
            </w:pPr>
            <w:r w:rsidRPr="00CA299B">
              <w:rPr>
                <w:rFonts w:ascii="Nikosh" w:eastAsia="Times New Roman" w:hAnsi="Nikosh" w:cs="Nikosh" w:hint="cs"/>
                <w:sz w:val="24"/>
                <w:szCs w:val="24"/>
                <w:cs/>
              </w:rPr>
              <w:t>১.৪৮৪</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r w:rsidR="00CA299B" w:rsidRPr="00CA299B" w:rsidTr="00CA299B">
        <w:tc>
          <w:tcPr>
            <w:tcW w:w="795" w:type="dxa"/>
          </w:tcPr>
          <w:p w:rsidR="00CA299B" w:rsidRPr="00CA299B" w:rsidRDefault="00CA299B" w:rsidP="00CA299B">
            <w:pPr>
              <w:spacing w:after="0" w:line="240" w:lineRule="auto"/>
              <w:jc w:val="center"/>
              <w:rPr>
                <w:rFonts w:ascii="Nikosh" w:eastAsia="Times New Roman" w:hAnsi="Nikosh" w:cs="Nikosh"/>
                <w:sz w:val="24"/>
                <w:szCs w:val="24"/>
                <w:lang w:bidi="bn-IN"/>
              </w:rPr>
            </w:pPr>
          </w:p>
        </w:tc>
        <w:tc>
          <w:tcPr>
            <w:tcW w:w="1635" w:type="dxa"/>
          </w:tcPr>
          <w:p w:rsidR="00CA299B" w:rsidRPr="00CA299B" w:rsidRDefault="00CA299B" w:rsidP="00CA299B">
            <w:pPr>
              <w:spacing w:after="0" w:line="240" w:lineRule="auto"/>
              <w:jc w:val="both"/>
              <w:rPr>
                <w:rFonts w:ascii="Nikosh" w:eastAsia="Times New Roman" w:hAnsi="Nikosh" w:cs="Nikosh"/>
                <w:sz w:val="24"/>
                <w:szCs w:val="24"/>
              </w:rPr>
            </w:pPr>
            <w:r w:rsidRPr="00CA299B">
              <w:rPr>
                <w:rFonts w:ascii="Nikosh" w:eastAsia="Times New Roman" w:hAnsi="Nikosh" w:cs="Nikosh"/>
                <w:sz w:val="24"/>
                <w:szCs w:val="24"/>
                <w:cs/>
                <w:lang w:bidi="bn-IN"/>
              </w:rPr>
              <w:t>মোট মসলা</w:t>
            </w:r>
            <w:r w:rsidRPr="00CA299B">
              <w:rPr>
                <w:rFonts w:ascii="Nikosh" w:eastAsia="Times New Roman" w:hAnsi="Nikosh" w:cs="Nikosh" w:hint="cs"/>
                <w:sz w:val="24"/>
                <w:szCs w:val="24"/>
                <w:cs/>
              </w:rPr>
              <w:t xml:space="preserve"> ফসল</w:t>
            </w:r>
          </w:p>
        </w:tc>
        <w:tc>
          <w:tcPr>
            <w:tcW w:w="2250" w:type="dxa"/>
          </w:tcPr>
          <w:p w:rsidR="00CA299B" w:rsidRPr="00CA299B" w:rsidRDefault="00CA299B" w:rsidP="00CA299B">
            <w:pPr>
              <w:spacing w:after="0" w:line="240" w:lineRule="auto"/>
              <w:jc w:val="center"/>
              <w:rPr>
                <w:rFonts w:ascii="Nikosh" w:eastAsia="Times New Roman" w:hAnsi="Nikosh" w:cs="Nikosh"/>
                <w:sz w:val="24"/>
                <w:szCs w:val="24"/>
                <w:lang w:bidi="bn-IN"/>
              </w:rPr>
            </w:pPr>
            <w:r w:rsidRPr="00CA299B">
              <w:rPr>
                <w:rFonts w:ascii="Nikosh" w:eastAsia="Times New Roman" w:hAnsi="Nikosh" w:cs="Nikosh"/>
                <w:sz w:val="24"/>
                <w:szCs w:val="24"/>
                <w:cs/>
                <w:lang w:bidi="bn-IN"/>
              </w:rPr>
              <w:t>৩৪</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৬৬৩</w:t>
            </w:r>
          </w:p>
        </w:tc>
        <w:tc>
          <w:tcPr>
            <w:tcW w:w="2440" w:type="dxa"/>
          </w:tcPr>
          <w:p w:rsidR="00CA299B" w:rsidRPr="00CA299B" w:rsidRDefault="00CA299B" w:rsidP="00CA299B">
            <w:pPr>
              <w:spacing w:after="0" w:line="240" w:lineRule="auto"/>
              <w:jc w:val="center"/>
              <w:rPr>
                <w:rFonts w:ascii="Nikosh" w:eastAsia="Times New Roman" w:hAnsi="Nikosh" w:cs="Nikosh"/>
                <w:sz w:val="24"/>
                <w:szCs w:val="24"/>
              </w:rPr>
            </w:pPr>
            <w:r w:rsidRPr="00CA299B">
              <w:rPr>
                <w:rFonts w:ascii="Nikosh" w:eastAsia="Times New Roman" w:hAnsi="Nikosh" w:cs="Nikosh" w:hint="cs"/>
                <w:sz w:val="24"/>
                <w:szCs w:val="24"/>
                <w:cs/>
              </w:rPr>
              <w:t>৩৫.৬০৪</w:t>
            </w:r>
          </w:p>
        </w:tc>
        <w:tc>
          <w:tcPr>
            <w:tcW w:w="1610" w:type="dxa"/>
            <w:vMerge/>
          </w:tcPr>
          <w:p w:rsidR="00CA299B" w:rsidRPr="00CA299B" w:rsidRDefault="00CA299B" w:rsidP="00CA299B">
            <w:pPr>
              <w:spacing w:after="0" w:line="240" w:lineRule="auto"/>
              <w:jc w:val="both"/>
              <w:rPr>
                <w:rFonts w:ascii="Nikosh" w:eastAsia="Times New Roman" w:hAnsi="Nikosh" w:cs="Nikosh"/>
                <w:sz w:val="24"/>
                <w:szCs w:val="24"/>
                <w:lang w:bidi="bn-IN"/>
              </w:rPr>
            </w:pPr>
          </w:p>
        </w:tc>
      </w:tr>
    </w:tbl>
    <w:p w:rsidR="00CA299B" w:rsidRPr="00CA299B" w:rsidRDefault="00CA299B" w:rsidP="00CA299B">
      <w:pPr>
        <w:spacing w:after="0" w:line="240" w:lineRule="auto"/>
        <w:ind w:left="720"/>
        <w:contextualSpacing/>
        <w:jc w:val="both"/>
        <w:rPr>
          <w:rFonts w:ascii="Nikosh" w:eastAsia="Nikosh" w:hAnsi="Nikosh" w:cs="Nikosh"/>
          <w:sz w:val="24"/>
          <w:szCs w:val="24"/>
          <w:lang w:bidi="ar-SA"/>
        </w:rPr>
      </w:pPr>
    </w:p>
    <w:p w:rsidR="00CA299B" w:rsidRPr="00CA299B" w:rsidRDefault="00CA299B" w:rsidP="00CA299B">
      <w:pPr>
        <w:spacing w:after="0" w:line="240" w:lineRule="auto"/>
        <w:ind w:left="720" w:hanging="720"/>
        <w:contextualSpacing/>
        <w:jc w:val="both"/>
        <w:rPr>
          <w:rFonts w:ascii="Nikosh" w:eastAsia="Nikosh" w:hAnsi="Nikosh" w:cs="Nikosh"/>
          <w:b/>
          <w:bCs/>
          <w:sz w:val="24"/>
          <w:szCs w:val="24"/>
          <w:lang w:bidi="ar-SA"/>
        </w:rPr>
      </w:pPr>
      <w:r w:rsidRPr="00CA299B">
        <w:rPr>
          <w:rFonts w:ascii="Nikosh" w:eastAsia="Nikosh" w:hAnsi="Nikosh" w:cs="Nikosh"/>
          <w:b/>
          <w:bCs/>
          <w:sz w:val="24"/>
          <w:szCs w:val="24"/>
          <w:cs/>
          <w:lang w:bidi="bn-IN"/>
        </w:rPr>
        <w:t>উল্লেখযোগ্য কার্যক্রম</w:t>
      </w:r>
      <w:r w:rsidRPr="00CA299B">
        <w:rPr>
          <w:rFonts w:ascii="Nikosh" w:eastAsia="Nikosh" w:hAnsi="Nikosh" w:cs="Nikosh" w:hint="cs"/>
          <w:b/>
          <w:bCs/>
          <w:sz w:val="24"/>
          <w:szCs w:val="24"/>
          <w:rtl/>
          <w:cs/>
          <w:lang w:bidi="ar-SA"/>
        </w:rPr>
        <w:t>:</w:t>
      </w:r>
    </w:p>
    <w:p w:rsidR="00CA299B" w:rsidRPr="00CA299B" w:rsidRDefault="00CA299B" w:rsidP="00221116">
      <w:pPr>
        <w:numPr>
          <w:ilvl w:val="0"/>
          <w:numId w:val="13"/>
        </w:numPr>
        <w:spacing w:after="0" w:line="240" w:lineRule="auto"/>
        <w:ind w:left="270" w:hanging="270"/>
        <w:jc w:val="both"/>
        <w:rPr>
          <w:rFonts w:ascii="Nikosh" w:eastAsia="Nikosh" w:hAnsi="Nikosh" w:cs="Nikosh"/>
          <w:sz w:val="24"/>
          <w:szCs w:val="24"/>
        </w:rPr>
      </w:pPr>
      <w:r w:rsidRPr="00CA299B">
        <w:rPr>
          <w:rFonts w:ascii="Nikosh" w:eastAsia="Nikosh" w:hAnsi="Nikosh" w:cs="Nikosh" w:hint="cs"/>
          <w:sz w:val="24"/>
          <w:szCs w:val="24"/>
          <w:cs/>
          <w:lang w:bidi="bn-IN"/>
        </w:rPr>
        <w:t xml:space="preserve">প্রযুক্তি সম্প্রসারণে বিভিন্ন সম্প্রসারণ কার্যক্রম </w:t>
      </w:r>
      <w:r w:rsidRPr="00CA299B">
        <w:rPr>
          <w:rFonts w:ascii="Nikosh" w:eastAsia="Nikosh" w:hAnsi="Nikosh" w:cs="Nikosh"/>
          <w:sz w:val="24"/>
          <w:szCs w:val="24"/>
          <w:cs/>
          <w:lang w:bidi="bn-IN"/>
        </w:rPr>
        <w:t>গ্রহণ</w:t>
      </w:r>
      <w:r w:rsidRPr="00CA299B">
        <w:rPr>
          <w:rFonts w:ascii="Nikosh" w:eastAsia="Nikosh" w:hAnsi="Nikosh" w:cs="Nikosh" w:hint="cs"/>
          <w:sz w:val="24"/>
          <w:szCs w:val="24"/>
          <w:cs/>
          <w:lang w:bidi="bn-IN"/>
        </w:rPr>
        <w:t xml:space="preserve"> (প্রদর্শনী, মাঠ দিবস, চাষি র‌্যালি, উদ্বুদ্ধকরণ ভ্রমণ, প্রযুক্তি মেলা, কর্মশালা ইত্যাদি) এবং প্রতিটি প্রশিক্ষণ কার্যক্রমে শতকরা ৩০ ভাগ কৃষাণীর অংশগ্রহণ নিশ্চিত</w:t>
      </w:r>
      <w:r w:rsidRPr="00CA299B">
        <w:rPr>
          <w:rFonts w:ascii="Nikosh" w:eastAsia="Nikosh" w:hAnsi="Nikosh" w:cs="Nikosh" w:hint="cs"/>
          <w:sz w:val="24"/>
          <w:szCs w:val="24"/>
          <w:cs/>
        </w:rPr>
        <w:t xml:space="preserve"> </w:t>
      </w:r>
      <w:r w:rsidRPr="00CA299B">
        <w:rPr>
          <w:rFonts w:ascii="Nikosh" w:eastAsia="Nikosh" w:hAnsi="Nikosh" w:cs="Nikosh" w:hint="cs"/>
          <w:sz w:val="24"/>
          <w:szCs w:val="24"/>
          <w:cs/>
          <w:lang w:bidi="bn-IN"/>
        </w:rPr>
        <w:t>কর</w:t>
      </w:r>
      <w:r w:rsidRPr="00CA299B">
        <w:rPr>
          <w:rFonts w:ascii="Nikosh" w:eastAsia="Nikosh" w:hAnsi="Nikosh" w:cs="Nikosh" w:hint="cs"/>
          <w:sz w:val="24"/>
          <w:szCs w:val="24"/>
          <w:cs/>
        </w:rPr>
        <w:t>া হয়েছে।</w:t>
      </w:r>
    </w:p>
    <w:p w:rsidR="00CA299B" w:rsidRPr="00CA299B" w:rsidRDefault="00CA299B" w:rsidP="00221116">
      <w:pPr>
        <w:numPr>
          <w:ilvl w:val="0"/>
          <w:numId w:val="13"/>
        </w:numPr>
        <w:spacing w:after="0" w:line="240" w:lineRule="auto"/>
        <w:ind w:left="270" w:hanging="270"/>
        <w:jc w:val="both"/>
        <w:rPr>
          <w:rFonts w:ascii="Nikosh" w:eastAsia="Nikosh" w:hAnsi="Nikosh" w:cs="Nikosh"/>
          <w:sz w:val="24"/>
          <w:szCs w:val="24"/>
        </w:rPr>
      </w:pPr>
      <w:r w:rsidRPr="00CA299B">
        <w:rPr>
          <w:rFonts w:ascii="Nikosh" w:eastAsia="Nikosh" w:hAnsi="Nikosh" w:cs="Nikosh" w:hint="cs"/>
          <w:sz w:val="24"/>
          <w:szCs w:val="24"/>
          <w:cs/>
          <w:lang w:bidi="bn-IN"/>
        </w:rPr>
        <w:t>সেচের পানি অপচয় রোধে ক্রমান্বয়ে ভেজা ও শুকনা পদ্ধতিসহ অন্যান্য সেচসহায়ক কার্যক্রম জোরদার</w:t>
      </w:r>
      <w:r w:rsidRPr="00CA299B">
        <w:rPr>
          <w:rFonts w:ascii="Nikosh" w:eastAsia="Nikosh" w:hAnsi="Nikosh" w:cs="Nikosh" w:hint="cs"/>
          <w:sz w:val="24"/>
          <w:szCs w:val="24"/>
          <w:cs/>
        </w:rPr>
        <w:t xml:space="preserve"> করা হয়েছে।</w:t>
      </w:r>
    </w:p>
    <w:p w:rsidR="00CA299B" w:rsidRPr="00CA299B" w:rsidRDefault="00CA299B" w:rsidP="00221116">
      <w:pPr>
        <w:numPr>
          <w:ilvl w:val="0"/>
          <w:numId w:val="13"/>
        </w:numPr>
        <w:spacing w:after="0" w:line="240" w:lineRule="auto"/>
        <w:ind w:left="270" w:hanging="270"/>
        <w:jc w:val="both"/>
        <w:rPr>
          <w:rFonts w:ascii="Nikosh" w:eastAsia="Nikosh" w:hAnsi="Nikosh" w:cs="Nikosh"/>
          <w:sz w:val="24"/>
          <w:szCs w:val="24"/>
        </w:rPr>
      </w:pPr>
      <w:r w:rsidRPr="00CA299B">
        <w:rPr>
          <w:rFonts w:ascii="Nikosh" w:eastAsia="Nikosh" w:hAnsi="Nikosh" w:cs="Nikosh" w:hint="cs"/>
          <w:sz w:val="24"/>
          <w:szCs w:val="24"/>
          <w:cs/>
          <w:lang w:bidi="bn-IN"/>
        </w:rPr>
        <w:t>ডিএইর ওয়েবসাইট এর মাধ্যমে দুর্যোগের সময়ে করণীয় সম্পর্কে যাবতীয় তথ্য এবং দিক নির্দেশনা ডিএই'র সকল পর্যায়ের কর্মচারীসহ  কৃষকদের অবহিত</w:t>
      </w:r>
      <w:r w:rsidRPr="00CA299B">
        <w:rPr>
          <w:rFonts w:ascii="Nikosh" w:eastAsia="Nikosh" w:hAnsi="Nikosh" w:cs="Nikosh" w:hint="cs"/>
          <w:sz w:val="24"/>
          <w:szCs w:val="24"/>
          <w:cs/>
        </w:rPr>
        <w:t xml:space="preserve"> করা হয়েছে।</w:t>
      </w:r>
      <w:r w:rsidRPr="00CA299B">
        <w:rPr>
          <w:rFonts w:ascii="Nikosh" w:eastAsia="Nikosh" w:hAnsi="Nikosh" w:cs="Nikosh" w:hint="cs"/>
          <w:sz w:val="24"/>
          <w:szCs w:val="24"/>
          <w:cs/>
          <w:lang w:bidi="bn-IN"/>
        </w:rPr>
        <w:t xml:space="preserve"> </w:t>
      </w:r>
    </w:p>
    <w:p w:rsidR="00CA299B" w:rsidRPr="00CA299B" w:rsidRDefault="00CA299B" w:rsidP="00221116">
      <w:pPr>
        <w:numPr>
          <w:ilvl w:val="0"/>
          <w:numId w:val="13"/>
        </w:numPr>
        <w:spacing w:after="0" w:line="240" w:lineRule="auto"/>
        <w:ind w:left="270" w:hanging="270"/>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কৃষি প্রণোদনা কর্মসূচির আওতায় বন্যায় ক্ষয়ক্ষতির কারণে ক্ষুদ্র ও প্রান্তিক কৃষকদের সহায়তার লক্ষ্যে ২০১৬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১৭ অর্থবছরে খরিপ</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২০১৬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১৭</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রবি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২০১৬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১৭ ও পরবর্তী খরিপ</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 xml:space="preserve">১ মৌসুমে ৬৪ টি </w:t>
      </w:r>
      <w:r w:rsidRPr="00CA299B">
        <w:rPr>
          <w:rFonts w:ascii="Nikosh" w:eastAsia="Times New Roman" w:hAnsi="Nikosh" w:cs="Nikosh" w:hint="cs"/>
          <w:sz w:val="24"/>
          <w:szCs w:val="24"/>
          <w:cs/>
          <w:lang w:bidi="bn-IN"/>
        </w:rPr>
        <w:t>জেলায়</w:t>
      </w:r>
      <w:r w:rsidRPr="00CA299B">
        <w:rPr>
          <w:rFonts w:ascii="Nikosh" w:eastAsia="Times New Roman" w:hAnsi="Nikosh" w:cs="Nikosh"/>
          <w:sz w:val="24"/>
          <w:szCs w:val="24"/>
          <w:cs/>
          <w:lang w:bidi="bn-IN"/>
        </w:rPr>
        <w:t xml:space="preserve"> ৪০১৩০০ জন </w:t>
      </w:r>
      <w:r w:rsidRPr="00CA299B">
        <w:rPr>
          <w:rFonts w:ascii="Nikosh" w:eastAsia="Times New Roman" w:hAnsi="Nikosh" w:cs="Nikosh" w:hint="cs"/>
          <w:sz w:val="24"/>
          <w:szCs w:val="24"/>
          <w:cs/>
          <w:lang w:bidi="bn-IN"/>
        </w:rPr>
        <w:t xml:space="preserve">কৃষকের </w:t>
      </w:r>
      <w:r w:rsidRPr="00CA299B">
        <w:rPr>
          <w:rFonts w:ascii="Nikosh" w:eastAsia="Times New Roman" w:hAnsi="Nikosh" w:cs="Nikosh"/>
          <w:sz w:val="24"/>
          <w:szCs w:val="24"/>
          <w:cs/>
          <w:lang w:bidi="bn-IN"/>
        </w:rPr>
        <w:t>মাঝে ৪১৫৬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 xml:space="preserve">০৮৮ লক্ষ টাকা </w:t>
      </w:r>
      <w:r w:rsidRPr="00CA299B">
        <w:rPr>
          <w:rFonts w:ascii="Nikosh" w:eastAsia="Times New Roman" w:hAnsi="Nikosh" w:cs="Nikosh" w:hint="cs"/>
          <w:sz w:val="24"/>
          <w:szCs w:val="24"/>
          <w:cs/>
          <w:lang w:bidi="bn-IN"/>
        </w:rPr>
        <w:t>বিতরণ</w:t>
      </w:r>
      <w:r w:rsidRPr="00CA299B">
        <w:rPr>
          <w:rFonts w:ascii="Nikosh" w:eastAsia="Times New Roman" w:hAnsi="Nikosh" w:cs="Nikosh"/>
          <w:sz w:val="24"/>
          <w:szCs w:val="24"/>
          <w:cs/>
          <w:lang w:bidi="bn-IN"/>
        </w:rPr>
        <w:t xml:space="preserve"> করা হয়</w:t>
      </w:r>
      <w:r w:rsidRPr="00CA299B">
        <w:rPr>
          <w:rFonts w:ascii="Nikosh" w:eastAsia="Times New Roman" w:hAnsi="Nikosh" w:cs="Nikosh" w:hint="cs"/>
          <w:sz w:val="24"/>
          <w:szCs w:val="24"/>
          <w:cs/>
          <w:lang w:bidi="bn-IN"/>
        </w:rPr>
        <w:t>ে</w:t>
      </w:r>
      <w:r w:rsidRPr="00CA299B">
        <w:rPr>
          <w:rFonts w:ascii="Nikosh" w:eastAsia="Times New Roman" w:hAnsi="Nikosh" w:cs="Nikosh"/>
          <w:sz w:val="24"/>
          <w:szCs w:val="24"/>
          <w:cs/>
          <w:lang w:bidi="bn-IN"/>
        </w:rPr>
        <w:t>ছে।</w:t>
      </w:r>
    </w:p>
    <w:p w:rsidR="00CA299B" w:rsidRPr="00CA299B" w:rsidRDefault="00CA299B" w:rsidP="00221116">
      <w:pPr>
        <w:numPr>
          <w:ilvl w:val="0"/>
          <w:numId w:val="13"/>
        </w:numPr>
        <w:spacing w:after="0" w:line="240" w:lineRule="auto"/>
        <w:ind w:left="270" w:hanging="270"/>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কৃষি পুনর্বাসন কর্মসূচির আওতায় বন্যায় ক্ষয়ক্ষতির কারণে ক্ষুদ্র ও প্রান্তিক কৃষকদের  সহায়তার লক্ষ্যে ২০১৬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১৭ অর্থবছরে  খরিপ</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২০১৬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 xml:space="preserve">১৭ মৌসুমে অতিবৃষ্টিজনিত বন্যার ফলে ক্ষতি পুষিয়ে নেয়ার লক্ষ্যে ১৬ টি </w:t>
      </w:r>
      <w:r w:rsidRPr="00CA299B">
        <w:rPr>
          <w:rFonts w:ascii="Nikosh" w:eastAsia="Times New Roman" w:hAnsi="Nikosh" w:cs="Nikosh" w:hint="cs"/>
          <w:sz w:val="24"/>
          <w:szCs w:val="24"/>
          <w:cs/>
          <w:lang w:bidi="bn-IN"/>
        </w:rPr>
        <w:t xml:space="preserve">জেলায় </w:t>
      </w:r>
      <w:r w:rsidRPr="00CA299B">
        <w:rPr>
          <w:rFonts w:ascii="Nikosh" w:eastAsia="Times New Roman" w:hAnsi="Nikosh" w:cs="Nikosh"/>
          <w:sz w:val="24"/>
          <w:szCs w:val="24"/>
          <w:cs/>
          <w:lang w:bidi="bn-IN"/>
        </w:rPr>
        <w:t xml:space="preserve">১৭২১১ জন </w:t>
      </w:r>
      <w:r w:rsidRPr="00CA299B">
        <w:rPr>
          <w:rFonts w:ascii="Nikosh" w:eastAsia="Times New Roman" w:hAnsi="Nikosh" w:cs="Nikosh" w:hint="cs"/>
          <w:sz w:val="24"/>
          <w:szCs w:val="24"/>
          <w:cs/>
          <w:lang w:bidi="bn-IN"/>
        </w:rPr>
        <w:t>কৃষকের</w:t>
      </w:r>
      <w:r w:rsidRPr="00CA299B">
        <w:rPr>
          <w:rFonts w:ascii="Nikosh" w:eastAsia="Times New Roman" w:hAnsi="Nikosh" w:cs="Nikosh"/>
          <w:sz w:val="24"/>
          <w:szCs w:val="24"/>
          <w:cs/>
          <w:lang w:bidi="bn-IN"/>
        </w:rPr>
        <w:t xml:space="preserve"> মাঝে ৫৩</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৭৪ লক্ষ</w:t>
      </w:r>
      <w:r w:rsidRPr="00CA299B">
        <w:rPr>
          <w:rFonts w:ascii="Nikosh" w:eastAsia="Times New Roman" w:hAnsi="Nikosh" w:cs="Nikosh" w:hint="cs"/>
          <w:sz w:val="24"/>
          <w:szCs w:val="24"/>
          <w:cs/>
          <w:lang w:bidi="bn-IN"/>
        </w:rPr>
        <w:t xml:space="preserve"> টাকা</w:t>
      </w:r>
      <w:r w:rsidRPr="00CA299B">
        <w:rPr>
          <w:rFonts w:ascii="Nikosh" w:eastAsia="Times New Roman" w:hAnsi="Nikosh" w:cs="Nikosh"/>
          <w:sz w:val="24"/>
          <w:szCs w:val="24"/>
          <w:cs/>
          <w:lang w:bidi="bn-IN"/>
        </w:rPr>
        <w:t xml:space="preserve"> </w:t>
      </w:r>
      <w:r w:rsidRPr="00CA299B">
        <w:rPr>
          <w:rFonts w:ascii="Nikosh" w:eastAsia="Times New Roman" w:hAnsi="Nikosh" w:cs="Nikosh" w:hint="cs"/>
          <w:sz w:val="24"/>
          <w:szCs w:val="24"/>
          <w:cs/>
          <w:lang w:bidi="bn-IN"/>
        </w:rPr>
        <w:t>বিতরণ</w:t>
      </w:r>
      <w:r w:rsidRPr="00CA299B">
        <w:rPr>
          <w:rFonts w:ascii="Nikosh" w:eastAsia="Times New Roman" w:hAnsi="Nikosh" w:cs="Nikosh"/>
          <w:sz w:val="24"/>
          <w:szCs w:val="24"/>
          <w:cs/>
          <w:lang w:bidi="bn-IN"/>
        </w:rPr>
        <w:t xml:space="preserve"> করা হয়ছে।</w:t>
      </w:r>
    </w:p>
    <w:p w:rsidR="00CA299B" w:rsidRPr="00CA299B" w:rsidRDefault="00CA299B" w:rsidP="00221116">
      <w:pPr>
        <w:numPr>
          <w:ilvl w:val="0"/>
          <w:numId w:val="13"/>
        </w:numPr>
        <w:spacing w:after="0" w:line="240" w:lineRule="auto"/>
        <w:ind w:left="270" w:hanging="270"/>
        <w:jc w:val="both"/>
        <w:rPr>
          <w:rFonts w:ascii="Nikosh" w:eastAsia="Times New Roman" w:hAnsi="Nikosh" w:cs="Nikosh"/>
          <w:sz w:val="24"/>
          <w:szCs w:val="24"/>
          <w:cs/>
          <w:lang w:bidi="bn-IN"/>
        </w:rPr>
      </w:pPr>
      <w:r w:rsidRPr="00CA299B">
        <w:rPr>
          <w:rFonts w:ascii="Nikosh" w:eastAsia="Times New Roman" w:hAnsi="Nikosh" w:cs="Nikosh"/>
          <w:sz w:val="24"/>
          <w:szCs w:val="24"/>
          <w:cs/>
          <w:lang w:bidi="bn-IN"/>
        </w:rPr>
        <w:t xml:space="preserve">প্রণোদনা কর্মসূচির আওতায় </w:t>
      </w:r>
      <w:r w:rsidRPr="00CA299B">
        <w:rPr>
          <w:rFonts w:ascii="Nikosh" w:eastAsia="Times New Roman" w:hAnsi="Nikosh" w:cs="Nikosh" w:hint="cs"/>
          <w:sz w:val="24"/>
          <w:szCs w:val="24"/>
          <w:cs/>
        </w:rPr>
        <w:t>(</w:t>
      </w:r>
      <w:r w:rsidRPr="00CA299B">
        <w:rPr>
          <w:rFonts w:ascii="Nikosh" w:eastAsia="Times New Roman" w:hAnsi="Nikosh" w:cs="Nikosh"/>
          <w:sz w:val="24"/>
          <w:szCs w:val="24"/>
          <w:cs/>
          <w:lang w:bidi="bn-IN"/>
        </w:rPr>
        <w:t>বিনামূল্যে বীজ ও রাসায়নিক সার সরবরাহ</w:t>
      </w:r>
      <w:r w:rsidRPr="00CA299B">
        <w:rPr>
          <w:rFonts w:ascii="Nikosh" w:eastAsia="Times New Roman" w:hAnsi="Nikosh" w:cs="Nikosh" w:hint="cs"/>
          <w:sz w:val="24"/>
          <w:szCs w:val="24"/>
          <w:cs/>
          <w:lang w:bidi="bn-IN"/>
        </w:rPr>
        <w:t>,</w:t>
      </w:r>
      <w:r w:rsidRPr="00CA299B">
        <w:rPr>
          <w:rFonts w:ascii="Nikosh" w:eastAsia="Times New Roman" w:hAnsi="Nikosh" w:cs="Nikosh"/>
          <w:sz w:val="24"/>
          <w:szCs w:val="24"/>
          <w:cs/>
          <w:lang w:bidi="bn-IN"/>
        </w:rPr>
        <w:t xml:space="preserve"> কুমড়া জাতীয় সবজির মাছি পোকা দমন</w:t>
      </w:r>
      <w:r w:rsidRPr="00CA299B">
        <w:rPr>
          <w:rFonts w:ascii="Nikosh" w:eastAsia="Times New Roman" w:hAnsi="Nikosh" w:cs="Nikosh" w:hint="cs"/>
          <w:sz w:val="24"/>
          <w:szCs w:val="24"/>
          <w:cs/>
          <w:lang w:bidi="bn-IN"/>
        </w:rPr>
        <w:t xml:space="preserve">, </w:t>
      </w:r>
      <w:r w:rsidRPr="00CA299B">
        <w:rPr>
          <w:rFonts w:ascii="Nikosh" w:eastAsia="Times New Roman" w:hAnsi="Nikosh" w:cs="Nikosh"/>
          <w:sz w:val="24"/>
          <w:szCs w:val="24"/>
          <w:cs/>
          <w:lang w:bidi="bn-IN"/>
        </w:rPr>
        <w:t>পাট ও আখ ফসলের উৎপাদন বৃদ্ধি</w:t>
      </w:r>
      <w:r w:rsidRPr="00CA299B">
        <w:rPr>
          <w:rFonts w:ascii="Nikosh" w:eastAsia="Times New Roman" w:hAnsi="Nikosh" w:cs="Nikosh" w:hint="cs"/>
          <w:sz w:val="24"/>
          <w:szCs w:val="24"/>
          <w:cs/>
          <w:lang w:bidi="bn-IN"/>
        </w:rPr>
        <w:t>,</w:t>
      </w:r>
      <w:r w:rsidRPr="00CA299B">
        <w:rPr>
          <w:rFonts w:ascii="Nikosh" w:eastAsia="Times New Roman" w:hAnsi="Nikosh" w:cs="Nikosh"/>
          <w:sz w:val="24"/>
          <w:szCs w:val="24"/>
          <w:cs/>
          <w:lang w:bidi="bn-IN"/>
        </w:rPr>
        <w:t xml:space="preserve"> কৃষি যন্ত্রপাতি পরিবহন </w:t>
      </w:r>
      <w:r w:rsidRPr="00CA299B">
        <w:rPr>
          <w:rFonts w:ascii="Nikosh" w:eastAsia="Times New Roman" w:hAnsi="Nikosh" w:cs="Nikosh" w:hint="cs"/>
          <w:sz w:val="24"/>
          <w:szCs w:val="24"/>
          <w:cs/>
          <w:lang w:bidi="bn-IN"/>
        </w:rPr>
        <w:t>এবং</w:t>
      </w:r>
      <w:r w:rsidRPr="00CA299B">
        <w:rPr>
          <w:rFonts w:ascii="Nikosh" w:eastAsia="Times New Roman" w:hAnsi="Nikosh" w:cs="Nikosh"/>
          <w:sz w:val="24"/>
          <w:szCs w:val="24"/>
          <w:cs/>
          <w:lang w:bidi="bn-IN"/>
        </w:rPr>
        <w:t xml:space="preserve"> অন্যান্য</w:t>
      </w:r>
      <w:r w:rsidRPr="00CA299B">
        <w:rPr>
          <w:rFonts w:ascii="Nikosh" w:eastAsia="Times New Roman" w:hAnsi="Nikosh" w:cs="Nikosh" w:hint="cs"/>
          <w:sz w:val="24"/>
          <w:szCs w:val="24"/>
          <w:cs/>
          <w:lang w:bidi="bn-IN"/>
        </w:rPr>
        <w:t xml:space="preserve"> খরচ</w:t>
      </w:r>
      <w:r w:rsidRPr="00CA299B">
        <w:rPr>
          <w:rFonts w:ascii="Nikosh" w:eastAsia="Times New Roman" w:hAnsi="Nikosh" w:cs="Nikosh"/>
          <w:sz w:val="24"/>
          <w:szCs w:val="24"/>
          <w:cs/>
          <w:lang w:bidi="bn-IN"/>
        </w:rPr>
        <w:t xml:space="preserve"> বাবদ</w:t>
      </w:r>
      <w:r w:rsidRPr="00CA299B">
        <w:rPr>
          <w:rFonts w:ascii="Nikosh" w:eastAsia="Times New Roman" w:hAnsi="Nikosh" w:cs="Nikosh" w:hint="cs"/>
          <w:sz w:val="24"/>
          <w:szCs w:val="24"/>
          <w:cs/>
        </w:rPr>
        <w:t>)</w:t>
      </w:r>
      <w:r w:rsidRPr="00CA299B">
        <w:rPr>
          <w:rFonts w:ascii="Nikosh" w:eastAsia="Times New Roman" w:hAnsi="Nikosh" w:cs="Nikosh"/>
          <w:sz w:val="24"/>
          <w:szCs w:val="24"/>
          <w:cs/>
          <w:lang w:bidi="bn-IN"/>
        </w:rPr>
        <w:t xml:space="preserve"> ৫১ টি </w:t>
      </w:r>
      <w:r w:rsidRPr="00CA299B">
        <w:rPr>
          <w:rFonts w:ascii="Nikosh" w:eastAsia="Times New Roman" w:hAnsi="Nikosh" w:cs="Nikosh" w:hint="cs"/>
          <w:sz w:val="24"/>
          <w:szCs w:val="24"/>
          <w:cs/>
          <w:lang w:bidi="bn-IN"/>
        </w:rPr>
        <w:t>জেলায়</w:t>
      </w:r>
      <w:r w:rsidRPr="00CA299B">
        <w:rPr>
          <w:rFonts w:ascii="Nikosh" w:eastAsia="Times New Roman" w:hAnsi="Nikosh" w:cs="Nikosh"/>
          <w:sz w:val="24"/>
          <w:szCs w:val="24"/>
          <w:cs/>
          <w:lang w:bidi="bn-IN"/>
        </w:rPr>
        <w:t xml:space="preserve"> ২২৫৯৮৮ জন  </w:t>
      </w:r>
      <w:r w:rsidRPr="00CA299B">
        <w:rPr>
          <w:rFonts w:ascii="Nikosh" w:eastAsia="Times New Roman" w:hAnsi="Nikosh" w:cs="Nikosh" w:hint="cs"/>
          <w:sz w:val="24"/>
          <w:szCs w:val="24"/>
          <w:cs/>
          <w:lang w:bidi="bn-IN"/>
        </w:rPr>
        <w:t>কৃষকের</w:t>
      </w:r>
      <w:r w:rsidRPr="00CA299B">
        <w:rPr>
          <w:rFonts w:ascii="Nikosh" w:eastAsia="Times New Roman" w:hAnsi="Nikosh" w:cs="Nikosh"/>
          <w:sz w:val="24"/>
          <w:szCs w:val="24"/>
          <w:cs/>
          <w:lang w:bidi="bn-IN"/>
        </w:rPr>
        <w:t xml:space="preserve"> মাঝে ৩২৯০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 xml:space="preserve">১৬৪৬ লক্ষ টাকা </w:t>
      </w:r>
      <w:r w:rsidRPr="00CA299B">
        <w:rPr>
          <w:rFonts w:ascii="Nikosh" w:eastAsia="Times New Roman" w:hAnsi="Nikosh" w:cs="Nikosh" w:hint="cs"/>
          <w:sz w:val="24"/>
          <w:szCs w:val="24"/>
          <w:cs/>
          <w:lang w:bidi="bn-IN"/>
        </w:rPr>
        <w:t>বিতরণ</w:t>
      </w:r>
      <w:r w:rsidRPr="00CA299B">
        <w:rPr>
          <w:rFonts w:ascii="Nikosh" w:eastAsia="Times New Roman" w:hAnsi="Nikosh" w:cs="Nikosh"/>
          <w:sz w:val="24"/>
          <w:szCs w:val="24"/>
          <w:cs/>
          <w:lang w:bidi="bn-IN"/>
        </w:rPr>
        <w:t xml:space="preserve"> করা হয়</w:t>
      </w:r>
      <w:r w:rsidRPr="00CA299B">
        <w:rPr>
          <w:rFonts w:ascii="Nikosh" w:eastAsia="Times New Roman" w:hAnsi="Nikosh" w:cs="Nikosh" w:hint="cs"/>
          <w:sz w:val="24"/>
          <w:szCs w:val="24"/>
          <w:cs/>
          <w:lang w:bidi="bn-IN"/>
        </w:rPr>
        <w:t>ে</w:t>
      </w:r>
      <w:r w:rsidRPr="00CA299B">
        <w:rPr>
          <w:rFonts w:ascii="Nikosh" w:eastAsia="Times New Roman" w:hAnsi="Nikosh" w:cs="Nikosh"/>
          <w:sz w:val="24"/>
          <w:szCs w:val="24"/>
          <w:cs/>
          <w:lang w:bidi="bn-IN"/>
        </w:rPr>
        <w:t>ছে।</w:t>
      </w:r>
    </w:p>
    <w:p w:rsidR="00CA299B" w:rsidRPr="00CA299B" w:rsidRDefault="00CA299B" w:rsidP="00221116">
      <w:pPr>
        <w:numPr>
          <w:ilvl w:val="0"/>
          <w:numId w:val="13"/>
        </w:numPr>
        <w:spacing w:after="0" w:line="240" w:lineRule="auto"/>
        <w:ind w:left="270" w:hanging="270"/>
        <w:jc w:val="both"/>
        <w:rPr>
          <w:rFonts w:ascii="Nikosh" w:eastAsia="Times New Roman" w:hAnsi="Nikosh" w:cs="Nikosh"/>
          <w:sz w:val="24"/>
          <w:szCs w:val="24"/>
          <w:cs/>
          <w:lang w:bidi="bn-IN"/>
        </w:rPr>
      </w:pPr>
      <w:r w:rsidRPr="00CA299B">
        <w:rPr>
          <w:rFonts w:ascii="Nikosh" w:eastAsia="Times New Roman" w:hAnsi="Nikosh" w:cs="Nikosh" w:hint="cs"/>
          <w:sz w:val="24"/>
          <w:szCs w:val="24"/>
          <w:cs/>
          <w:lang w:bidi="bn-IN"/>
        </w:rPr>
        <w:t xml:space="preserve">রাজস্ব বাজেটের অর্থায়নে </w:t>
      </w:r>
      <w:r w:rsidRPr="00CA299B">
        <w:rPr>
          <w:rFonts w:ascii="Nikosh" w:eastAsia="Times New Roman" w:hAnsi="Nikosh" w:cs="Nikosh"/>
          <w:sz w:val="24"/>
          <w:szCs w:val="24"/>
          <w:cs/>
          <w:lang w:bidi="bn-IN"/>
        </w:rPr>
        <w:t>খরিপ</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১</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১৭</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১৮ মৌসুমে উফশী আউশ ও নেরিকা আউশ উৎপাদন বৃদ্ধির  লক্ষ্যে ক্ষুদ্র ও প্রান্তিক কৃষকদের  মাঝে ২০১৬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 xml:space="preserve">১৭ </w:t>
      </w:r>
      <w:r w:rsidRPr="00CA299B">
        <w:rPr>
          <w:rFonts w:ascii="Nikosh" w:eastAsia="Times New Roman" w:hAnsi="Nikosh" w:cs="Nikosh" w:hint="cs"/>
          <w:sz w:val="24"/>
          <w:szCs w:val="24"/>
          <w:cs/>
          <w:lang w:bidi="bn-IN"/>
        </w:rPr>
        <w:t>অর্থবছরে</w:t>
      </w:r>
      <w:r w:rsidRPr="00CA299B">
        <w:rPr>
          <w:rFonts w:ascii="Nikosh" w:eastAsia="Times New Roman" w:hAnsi="Nikosh" w:cs="Nikosh"/>
          <w:sz w:val="24"/>
          <w:szCs w:val="24"/>
          <w:cs/>
          <w:lang w:bidi="bn-IN"/>
        </w:rPr>
        <w:t xml:space="preserve"> রবি ও খর</w:t>
      </w:r>
      <w:r w:rsidRPr="00CA299B">
        <w:rPr>
          <w:rFonts w:ascii="Nikosh" w:eastAsia="Times New Roman" w:hAnsi="Nikosh" w:cs="Nikosh" w:hint="cs"/>
          <w:sz w:val="24"/>
          <w:szCs w:val="24"/>
          <w:cs/>
          <w:lang w:bidi="bn-IN"/>
        </w:rPr>
        <w:t>িপ</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 xml:space="preserve">১ মৌসুমে </w:t>
      </w:r>
      <w:r w:rsidRPr="00CA299B">
        <w:rPr>
          <w:rFonts w:ascii="Nikosh" w:eastAsia="Times New Roman" w:hAnsi="Nikosh" w:cs="Nikosh" w:hint="cs"/>
          <w:sz w:val="24"/>
          <w:szCs w:val="24"/>
          <w:cs/>
          <w:lang w:bidi="bn-IN"/>
        </w:rPr>
        <w:t>ফসলের</w:t>
      </w:r>
      <w:r w:rsidRPr="00CA299B">
        <w:rPr>
          <w:rFonts w:ascii="Nikosh" w:eastAsia="Times New Roman" w:hAnsi="Nikosh" w:cs="Nikosh"/>
          <w:sz w:val="24"/>
          <w:szCs w:val="24"/>
          <w:cs/>
          <w:lang w:bidi="bn-IN"/>
        </w:rPr>
        <w:t xml:space="preserve"> উন্নত জাত ও প্রযুক্তি প্রর্দশনী স্থাপন ও  </w:t>
      </w:r>
      <w:r w:rsidRPr="00CA299B">
        <w:rPr>
          <w:rFonts w:ascii="Nikosh" w:eastAsia="Times New Roman" w:hAnsi="Nikosh" w:cs="Nikosh" w:hint="cs"/>
          <w:sz w:val="24"/>
          <w:szCs w:val="24"/>
          <w:cs/>
          <w:lang w:bidi="bn-IN"/>
        </w:rPr>
        <w:t xml:space="preserve">কার্যক্রম </w:t>
      </w:r>
      <w:r w:rsidRPr="00CA299B">
        <w:rPr>
          <w:rFonts w:ascii="Nikosh" w:eastAsia="Times New Roman" w:hAnsi="Nikosh" w:cs="Nikosh"/>
          <w:sz w:val="24"/>
          <w:szCs w:val="24"/>
          <w:cs/>
          <w:lang w:bidi="bn-IN"/>
        </w:rPr>
        <w:t xml:space="preserve">এর আওতায়  ৬৪ টি </w:t>
      </w:r>
      <w:r w:rsidRPr="00CA299B">
        <w:rPr>
          <w:rFonts w:ascii="Nikosh" w:eastAsia="Times New Roman" w:hAnsi="Nikosh" w:cs="Nikosh" w:hint="cs"/>
          <w:sz w:val="24"/>
          <w:szCs w:val="24"/>
          <w:cs/>
          <w:lang w:bidi="bn-IN"/>
        </w:rPr>
        <w:t xml:space="preserve">জেলায় </w:t>
      </w:r>
      <w:r w:rsidRPr="00CA299B">
        <w:rPr>
          <w:rFonts w:ascii="Nikosh" w:eastAsia="Times New Roman" w:hAnsi="Nikosh" w:cs="Nikosh"/>
          <w:sz w:val="24"/>
          <w:szCs w:val="24"/>
          <w:cs/>
          <w:lang w:bidi="bn-IN"/>
        </w:rPr>
        <w:t xml:space="preserve">৭৫৮২০০ জন উপকারভোগী </w:t>
      </w:r>
      <w:r w:rsidRPr="00CA299B">
        <w:rPr>
          <w:rFonts w:ascii="Nikosh" w:eastAsia="Times New Roman" w:hAnsi="Nikosh" w:cs="Nikosh" w:hint="cs"/>
          <w:sz w:val="24"/>
          <w:szCs w:val="24"/>
          <w:cs/>
          <w:lang w:bidi="bn-IN"/>
        </w:rPr>
        <w:t xml:space="preserve">কৃষকের </w:t>
      </w:r>
      <w:r w:rsidRPr="00CA299B">
        <w:rPr>
          <w:rFonts w:ascii="Nikosh" w:eastAsia="Times New Roman" w:hAnsi="Nikosh" w:cs="Nikosh"/>
          <w:sz w:val="24"/>
          <w:szCs w:val="24"/>
          <w:cs/>
          <w:lang w:bidi="bn-IN"/>
        </w:rPr>
        <w:t>মাঝে ২৬০৪</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 xml:space="preserve">৪৭ লক্ষ টাকা </w:t>
      </w:r>
      <w:r w:rsidRPr="00CA299B">
        <w:rPr>
          <w:rFonts w:ascii="Nikosh" w:eastAsia="Times New Roman" w:hAnsi="Nikosh" w:cs="Nikosh" w:hint="cs"/>
          <w:sz w:val="24"/>
          <w:szCs w:val="24"/>
          <w:cs/>
          <w:lang w:bidi="bn-IN"/>
        </w:rPr>
        <w:t>বিতরণ</w:t>
      </w:r>
      <w:r w:rsidRPr="00CA299B">
        <w:rPr>
          <w:rFonts w:ascii="Nikosh" w:eastAsia="Times New Roman" w:hAnsi="Nikosh" w:cs="Nikosh"/>
          <w:sz w:val="24"/>
          <w:szCs w:val="24"/>
          <w:cs/>
          <w:lang w:bidi="bn-IN"/>
        </w:rPr>
        <w:t xml:space="preserve"> করা হয়</w:t>
      </w:r>
      <w:r w:rsidR="00E53E81">
        <w:rPr>
          <w:rFonts w:ascii="Nikosh" w:eastAsia="Times New Roman" w:hAnsi="Nikosh" w:cs="Nikosh" w:hint="cs"/>
          <w:sz w:val="24"/>
          <w:szCs w:val="24"/>
          <w:cs/>
        </w:rPr>
        <w:t>ে</w:t>
      </w:r>
      <w:r w:rsidRPr="00CA299B">
        <w:rPr>
          <w:rFonts w:ascii="Nikosh" w:eastAsia="Times New Roman" w:hAnsi="Nikosh" w:cs="Nikosh"/>
          <w:sz w:val="24"/>
          <w:szCs w:val="24"/>
          <w:cs/>
          <w:lang w:bidi="bn-IN"/>
        </w:rPr>
        <w:t>ছে</w:t>
      </w:r>
      <w:r w:rsidRPr="00CA299B">
        <w:rPr>
          <w:rFonts w:ascii="Nikosh" w:eastAsia="Times New Roman" w:hAnsi="Nikosh" w:cs="Nikosh"/>
          <w:sz w:val="24"/>
          <w:szCs w:val="24"/>
          <w:cs/>
          <w:lang w:bidi="hi-IN"/>
        </w:rPr>
        <w:t>।</w:t>
      </w:r>
    </w:p>
    <w:p w:rsidR="00CA299B" w:rsidRPr="00CA299B" w:rsidRDefault="00CA299B" w:rsidP="00221116">
      <w:pPr>
        <w:numPr>
          <w:ilvl w:val="0"/>
          <w:numId w:val="13"/>
        </w:numPr>
        <w:spacing w:after="0" w:line="240" w:lineRule="auto"/>
        <w:ind w:left="270" w:hanging="270"/>
        <w:jc w:val="both"/>
        <w:rPr>
          <w:rFonts w:ascii="Nikosh" w:eastAsia="Times New Roman" w:hAnsi="Nikosh" w:cs="Nikosh"/>
          <w:sz w:val="24"/>
          <w:szCs w:val="24"/>
          <w:lang w:bidi="bn-IN"/>
        </w:rPr>
      </w:pPr>
      <w:r w:rsidRPr="00CA299B">
        <w:rPr>
          <w:rFonts w:ascii="NikoshBAN" w:eastAsia="Times New Roman" w:hAnsi="NikoshBAN" w:cs="NikoshBAN"/>
          <w:sz w:val="24"/>
          <w:szCs w:val="24"/>
          <w:cs/>
          <w:lang w:bidi="bn-IN"/>
        </w:rPr>
        <w:t>রাজস্ব</w:t>
      </w:r>
      <w:r w:rsidRPr="00CA299B">
        <w:rPr>
          <w:rFonts w:ascii="NikoshBAN" w:eastAsia="Times New Roman" w:hAnsi="NikoshBAN" w:cs="NikoshBAN" w:hint="cs"/>
          <w:sz w:val="24"/>
          <w:szCs w:val="24"/>
          <w:cs/>
          <w:lang w:bidi="bn-IN"/>
        </w:rPr>
        <w:t xml:space="preserve"> বাজেটের</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অ</w:t>
      </w:r>
      <w:r w:rsidRPr="00CA299B">
        <w:rPr>
          <w:rFonts w:ascii="NikoshBAN" w:eastAsia="Times New Roman" w:hAnsi="NikoshBAN" w:cs="NikoshBAN" w:hint="cs"/>
          <w:sz w:val="24"/>
          <w:szCs w:val="24"/>
          <w:cs/>
          <w:lang w:bidi="bn-IN"/>
        </w:rPr>
        <w:t>র্থায়নে</w:t>
      </w:r>
      <w:r w:rsidRPr="00CA299B">
        <w:rPr>
          <w:rFonts w:ascii="NikoshBAN" w:eastAsia="Times New Roman" w:hAnsi="NikoshBAN" w:cs="NikoshBAN"/>
          <w:sz w:val="24"/>
          <w:szCs w:val="24"/>
          <w:cs/>
          <w:lang w:bidi="bn-IN"/>
        </w:rPr>
        <w:t xml:space="preserve"> ফলবাগান প্রদর্শনী স্থাপন ও কৃষি প্রযুক্তি প্রদর্শনী স্থাপন </w:t>
      </w:r>
      <w:r w:rsidRPr="00CA299B">
        <w:rPr>
          <w:rFonts w:ascii="Nikosh" w:eastAsia="Nikosh" w:hAnsi="Nikosh" w:cs="Nikosh"/>
          <w:sz w:val="24"/>
          <w:szCs w:val="24"/>
          <w:cs/>
          <w:lang w:val="pt-BR"/>
        </w:rPr>
        <w:t>কার্যক্রম</w:t>
      </w:r>
      <w:r w:rsidRPr="00CA299B">
        <w:rPr>
          <w:rFonts w:ascii="NikoshBAN" w:eastAsia="Times New Roman" w:hAnsi="NikoshBAN" w:cs="NikoshBAN"/>
          <w:sz w:val="24"/>
          <w:szCs w:val="24"/>
          <w:cs/>
          <w:lang w:bidi="bn-IN"/>
        </w:rPr>
        <w:t xml:space="preserve"> এর আওতায়  ৬৪ টি জেলায় ৭৬৫৯৬৪  জন  কৃষকের মাঝে ১৮৯৫</w:t>
      </w:r>
      <w:r w:rsidRPr="00CA299B">
        <w:rPr>
          <w:rFonts w:ascii="NikoshBAN" w:eastAsia="Times New Roman" w:hAnsi="NikoshBAN" w:cs="NikoshBAN"/>
          <w:sz w:val="24"/>
          <w:szCs w:val="24"/>
          <w:lang w:bidi="bn-IN"/>
        </w:rPr>
        <w:t>.</w:t>
      </w:r>
      <w:r w:rsidRPr="00CA299B">
        <w:rPr>
          <w:rFonts w:ascii="NikoshBAN" w:eastAsia="Times New Roman" w:hAnsi="NikoshBAN" w:cs="NikoshBAN"/>
          <w:sz w:val="24"/>
          <w:szCs w:val="24"/>
          <w:cs/>
          <w:lang w:bidi="bn-IN"/>
        </w:rPr>
        <w:t xml:space="preserve">৫০৩১ লক্ষ টাকা </w:t>
      </w:r>
      <w:r w:rsidRPr="00CA299B">
        <w:rPr>
          <w:rFonts w:ascii="Nikosh" w:eastAsia="Times New Roman" w:hAnsi="Nikosh" w:cs="Nikosh" w:hint="cs"/>
          <w:sz w:val="24"/>
          <w:szCs w:val="24"/>
          <w:cs/>
          <w:lang w:bidi="bn-IN"/>
        </w:rPr>
        <w:t>বিতরণ</w:t>
      </w:r>
      <w:r w:rsidRPr="00CA299B">
        <w:rPr>
          <w:rFonts w:ascii="Nikosh" w:eastAsia="Times New Roman" w:hAnsi="Nikosh" w:cs="Nikosh"/>
          <w:sz w:val="24"/>
          <w:szCs w:val="24"/>
          <w:cs/>
          <w:lang w:bidi="bn-IN"/>
        </w:rPr>
        <w:t xml:space="preserve"> করা হয়</w:t>
      </w:r>
      <w:r w:rsidRPr="00CA299B">
        <w:rPr>
          <w:rFonts w:ascii="Nikosh" w:eastAsia="Times New Roman" w:hAnsi="Nikosh" w:cs="Nikosh" w:hint="cs"/>
          <w:sz w:val="24"/>
          <w:szCs w:val="24"/>
          <w:cs/>
          <w:lang w:bidi="bn-IN"/>
        </w:rPr>
        <w:t>ে</w:t>
      </w:r>
      <w:r w:rsidRPr="00CA299B">
        <w:rPr>
          <w:rFonts w:ascii="Nikosh" w:eastAsia="Times New Roman" w:hAnsi="Nikosh" w:cs="Nikosh"/>
          <w:sz w:val="24"/>
          <w:szCs w:val="24"/>
          <w:cs/>
          <w:lang w:bidi="bn-IN"/>
        </w:rPr>
        <w:t>ছে।</w:t>
      </w:r>
    </w:p>
    <w:p w:rsidR="00CA299B" w:rsidRPr="00CA299B" w:rsidRDefault="00CA299B" w:rsidP="00221116">
      <w:pPr>
        <w:numPr>
          <w:ilvl w:val="0"/>
          <w:numId w:val="13"/>
        </w:numPr>
        <w:spacing w:after="0" w:line="240" w:lineRule="auto"/>
        <w:ind w:left="270" w:hanging="270"/>
        <w:jc w:val="both"/>
        <w:rPr>
          <w:rFonts w:ascii="Nikosh" w:eastAsia="Nikosh" w:hAnsi="Nikosh" w:cs="Nikosh"/>
          <w:sz w:val="24"/>
          <w:szCs w:val="24"/>
        </w:rPr>
      </w:pPr>
      <w:r w:rsidRPr="00CA299B">
        <w:rPr>
          <w:rFonts w:ascii="NikoshBAN" w:eastAsia="Times New Roman" w:hAnsi="NikoshBAN" w:cs="NikoshBAN" w:hint="cs"/>
          <w:sz w:val="24"/>
          <w:szCs w:val="24"/>
          <w:cs/>
          <w:lang w:bidi="bn-IN"/>
        </w:rPr>
        <w:t>ফসল উৎপাদনের জন্য ২০১৬-১৭ অর্থবছরে ২৪.২৫ লক্ষ মেট্রিক টন ইউরিয়া, ৬.৯৫ লক্ষ মেট্রিক টন টিএসপি, ৭.৫০ লক্ষ মেট্টিক টন এমওপি, ৭.১০ লক্ষ মেট্টিক টন ডিএপি এবং ৩.০০ লক্ষ মেট্টিক টন জিপসাম সার কৃষকের মাঠে ব্যবহার করা হয়েছে।</w:t>
      </w:r>
    </w:p>
    <w:p w:rsidR="00CA299B" w:rsidRPr="00CA299B" w:rsidRDefault="00CA299B" w:rsidP="00221116">
      <w:pPr>
        <w:numPr>
          <w:ilvl w:val="0"/>
          <w:numId w:val="11"/>
        </w:numPr>
        <w:spacing w:after="0" w:line="240" w:lineRule="auto"/>
        <w:ind w:left="270" w:hanging="270"/>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২০১৬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১৭ অর্থবছরে বালাইনাশক রেজি</w:t>
      </w:r>
      <w:r w:rsidRPr="00CA299B">
        <w:rPr>
          <w:rFonts w:ascii="Nikosh" w:eastAsia="Times New Roman" w:hAnsi="Nikosh" w:cs="Nikosh" w:hint="cs"/>
          <w:sz w:val="24"/>
          <w:szCs w:val="24"/>
          <w:cs/>
          <w:lang w:bidi="bn-IN"/>
        </w:rPr>
        <w:t>স্ট্রেশন</w:t>
      </w:r>
      <w:r w:rsidRPr="00CA299B">
        <w:rPr>
          <w:rFonts w:ascii="Nikosh" w:eastAsia="Times New Roman" w:hAnsi="Nikosh" w:cs="Nikosh"/>
          <w:sz w:val="24"/>
          <w:szCs w:val="24"/>
          <w:cs/>
          <w:lang w:bidi="bn-IN"/>
        </w:rPr>
        <w:t xml:space="preserve"> ফি</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আমদানি লাইসেন্স</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ফরমূলেশন লাইসেন্স</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হোলসেল লাইসেন্স</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রিপ্যাকিং লাইসেন্স</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বাজারজাতকরণ লাইসেন্স</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পেস্ট কন্ট্রোল লাইসেন্স ফি</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 xml:space="preserve"> কীটনাশক পরীক্ষা ফি</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রেজিস্ট্রেশন এবং লাইসেন্স নবায়ন ফি বাবদ মোট ২৪৩৬৬৩৫০</w:t>
      </w:r>
      <w:r w:rsidRPr="00CA299B">
        <w:rPr>
          <w:rFonts w:ascii="Nikosh" w:eastAsia="Times New Roman" w:hAnsi="Nikosh" w:cs="Nikosh"/>
          <w:sz w:val="24"/>
          <w:szCs w:val="24"/>
          <w:lang w:bidi="bn-IN"/>
        </w:rPr>
        <w:t xml:space="preserve"> </w:t>
      </w:r>
      <w:r w:rsidRPr="00CA299B">
        <w:rPr>
          <w:rFonts w:ascii="Nikosh" w:eastAsia="Times New Roman" w:hAnsi="Nikosh" w:cs="Nikosh" w:hint="cs"/>
          <w:sz w:val="24"/>
          <w:szCs w:val="24"/>
          <w:cs/>
          <w:lang w:bidi="bn-IN"/>
        </w:rPr>
        <w:t xml:space="preserve">টাকা </w:t>
      </w:r>
      <w:r w:rsidRPr="00CA299B">
        <w:rPr>
          <w:rFonts w:ascii="Nikosh" w:eastAsia="Times New Roman" w:hAnsi="Nikosh" w:cs="Nikosh"/>
          <w:sz w:val="24"/>
          <w:szCs w:val="24"/>
          <w:cs/>
          <w:lang w:bidi="bn-IN"/>
        </w:rPr>
        <w:t xml:space="preserve">রাজস্ব আয় হয়েছে। </w:t>
      </w:r>
    </w:p>
    <w:p w:rsidR="00CA299B" w:rsidRPr="00CA299B" w:rsidRDefault="00CA299B" w:rsidP="00221116">
      <w:pPr>
        <w:numPr>
          <w:ilvl w:val="0"/>
          <w:numId w:val="11"/>
        </w:numPr>
        <w:spacing w:after="0" w:line="240" w:lineRule="auto"/>
        <w:ind w:left="270" w:hanging="270"/>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উচ্চমূল্যের ফসল চাষ</w:t>
      </w:r>
      <w:r w:rsidRPr="00CA299B">
        <w:rPr>
          <w:rFonts w:ascii="Nikosh" w:eastAsia="Times New Roman" w:hAnsi="Nikosh" w:cs="Nikosh" w:hint="cs"/>
          <w:sz w:val="24"/>
          <w:szCs w:val="24"/>
          <w:cs/>
          <w:lang w:bidi="bn-IN"/>
        </w:rPr>
        <w:t xml:space="preserve"> বৃদ্ধির</w:t>
      </w:r>
      <w:r w:rsidRPr="00CA299B">
        <w:rPr>
          <w:rFonts w:ascii="Nikosh" w:eastAsia="Times New Roman" w:hAnsi="Nikosh" w:cs="Nikosh"/>
          <w:sz w:val="24"/>
          <w:szCs w:val="24"/>
          <w:cs/>
          <w:lang w:bidi="bn-IN"/>
        </w:rPr>
        <w:t xml:space="preserve"> মাধ্যমে ফসলের বহুমুখী</w:t>
      </w:r>
      <w:r w:rsidRPr="00CA299B">
        <w:rPr>
          <w:rFonts w:ascii="Nikosh" w:eastAsia="Times New Roman" w:hAnsi="Nikosh" w:cs="Nikosh" w:hint="cs"/>
          <w:sz w:val="24"/>
          <w:szCs w:val="24"/>
          <w:cs/>
          <w:lang w:bidi="bn-IN"/>
        </w:rPr>
        <w:t>করণসহ শস্য</w:t>
      </w:r>
      <w:r w:rsidRPr="00CA299B">
        <w:rPr>
          <w:rFonts w:ascii="Nikosh" w:eastAsia="Times New Roman" w:hAnsi="Nikosh" w:cs="Nikosh"/>
          <w:sz w:val="24"/>
          <w:szCs w:val="24"/>
          <w:cs/>
          <w:lang w:bidi="bn-IN"/>
        </w:rPr>
        <w:t xml:space="preserve"> নিবিড়তা বৃদ্ধি</w:t>
      </w:r>
      <w:r w:rsidRPr="00CA299B">
        <w:rPr>
          <w:rFonts w:ascii="Nikosh" w:eastAsia="Times New Roman" w:hAnsi="Nikosh" w:cs="Nikosh" w:hint="cs"/>
          <w:sz w:val="24"/>
          <w:szCs w:val="24"/>
          <w:cs/>
        </w:rPr>
        <w:t>র কার্যক্রম হাতে নেয়া হয়েছে।</w:t>
      </w:r>
    </w:p>
    <w:p w:rsidR="00CA299B" w:rsidRPr="00CA299B" w:rsidRDefault="00CA299B" w:rsidP="00221116">
      <w:pPr>
        <w:numPr>
          <w:ilvl w:val="0"/>
          <w:numId w:val="11"/>
        </w:numPr>
        <w:spacing w:after="0" w:line="240" w:lineRule="auto"/>
        <w:ind w:left="270" w:hanging="270"/>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ভাসমান</w:t>
      </w:r>
      <w:r w:rsidRPr="00CA299B">
        <w:rPr>
          <w:rFonts w:ascii="Nikosh" w:eastAsia="Times New Roman" w:hAnsi="Nikosh" w:cs="Nikosh" w:hint="cs"/>
          <w:sz w:val="24"/>
          <w:szCs w:val="24"/>
          <w:cs/>
          <w:lang w:bidi="bn-IN"/>
        </w:rPr>
        <w:t xml:space="preserve"> বেডে সবজি উৎপাদন </w:t>
      </w:r>
      <w:r w:rsidRPr="00CA299B">
        <w:rPr>
          <w:rFonts w:ascii="Nikosh" w:eastAsia="Times New Roman" w:hAnsi="Nikosh" w:cs="Nikosh"/>
          <w:sz w:val="24"/>
          <w:szCs w:val="24"/>
          <w:cs/>
          <w:lang w:bidi="bn-IN"/>
        </w:rPr>
        <w:t xml:space="preserve"> কৃষি </w:t>
      </w:r>
      <w:r w:rsidRPr="00CA299B">
        <w:rPr>
          <w:rFonts w:ascii="NikoshBAN" w:eastAsia="Times New Roman" w:hAnsi="NikoshBAN" w:cs="NikoshBAN"/>
          <w:sz w:val="24"/>
          <w:szCs w:val="24"/>
          <w:cs/>
          <w:lang w:bidi="bn-IN"/>
        </w:rPr>
        <w:t xml:space="preserve">প্রযুক্তি  সম্প্রসারণ </w:t>
      </w:r>
      <w:r w:rsidRPr="00CA299B">
        <w:rPr>
          <w:rFonts w:ascii="Nikosh" w:eastAsia="Nikosh" w:hAnsi="Nikosh" w:cs="Nikosh" w:hint="cs"/>
          <w:sz w:val="24"/>
          <w:szCs w:val="24"/>
          <w:cs/>
          <w:lang w:val="pt-BR" w:bidi="bn-IN"/>
        </w:rPr>
        <w:t>করা হয়েছে।</w:t>
      </w:r>
      <w:r w:rsidRPr="00CA299B">
        <w:rPr>
          <w:rFonts w:ascii="NikoshBAN" w:eastAsia="Times New Roman" w:hAnsi="NikoshBAN" w:cs="NikoshBAN"/>
          <w:sz w:val="24"/>
          <w:szCs w:val="24"/>
          <w:lang w:bidi="bn-IN"/>
        </w:rPr>
        <w:t xml:space="preserve"> </w:t>
      </w:r>
    </w:p>
    <w:p w:rsidR="00CA299B" w:rsidRPr="00CA299B" w:rsidRDefault="00CA299B" w:rsidP="00221116">
      <w:pPr>
        <w:numPr>
          <w:ilvl w:val="0"/>
          <w:numId w:val="11"/>
        </w:numPr>
        <w:spacing w:after="0" w:line="240" w:lineRule="auto"/>
        <w:ind w:left="270" w:hanging="270"/>
        <w:rPr>
          <w:rFonts w:ascii="NikoshBAN" w:eastAsia="Times New Roman" w:hAnsi="NikoshBAN" w:cs="NikoshBAN"/>
          <w:sz w:val="24"/>
          <w:szCs w:val="24"/>
          <w:lang w:bidi="bn-IN"/>
        </w:rPr>
      </w:pPr>
      <w:r w:rsidRPr="00CA299B">
        <w:rPr>
          <w:rFonts w:ascii="NikoshBAN" w:eastAsia="Times New Roman" w:hAnsi="NikoshBAN" w:cs="NikoshBAN"/>
          <w:sz w:val="24"/>
          <w:szCs w:val="24"/>
          <w:cs/>
          <w:lang w:bidi="bn-IN"/>
        </w:rPr>
        <w:t>জাতীয় ইঁদুর নিধন অভিযান ২০১৬</w:t>
      </w:r>
      <w:r w:rsidRPr="00CA299B">
        <w:rPr>
          <w:rFonts w:ascii="NikoshBAN" w:eastAsia="Times New Roman" w:hAnsi="NikoshBAN" w:cs="NikoshBAN"/>
          <w:sz w:val="24"/>
          <w:szCs w:val="24"/>
          <w:lang w:bidi="bn-IN"/>
        </w:rPr>
        <w:t>’</w:t>
      </w:r>
      <w:r w:rsidRPr="00CA299B">
        <w:rPr>
          <w:rFonts w:ascii="NikoshBAN" w:eastAsia="Times New Roman" w:hAnsi="NikoshBAN" w:cs="NikoshBAN"/>
          <w:sz w:val="24"/>
          <w:szCs w:val="24"/>
          <w:cs/>
          <w:lang w:bidi="bn-IN"/>
        </w:rPr>
        <w:t xml:space="preserve">তে নিধনকৃত ইঁদুরের সংখ্যা  ১১৮৪৫৯০৪টি । </w:t>
      </w:r>
      <w:r w:rsidRPr="00CA299B">
        <w:rPr>
          <w:rFonts w:ascii="NikoshBAN" w:eastAsia="Times New Roman" w:hAnsi="NikoshBAN" w:cs="NikoshBAN" w:hint="cs"/>
          <w:sz w:val="24"/>
          <w:szCs w:val="24"/>
          <w:cs/>
          <w:lang w:bidi="bn-IN"/>
        </w:rPr>
        <w:t>এ কর্মসূচির</w:t>
      </w:r>
      <w:r w:rsidRPr="00CA299B">
        <w:rPr>
          <w:rFonts w:ascii="NikoshBAN" w:eastAsia="Times New Roman" w:hAnsi="NikoshBAN" w:cs="NikoshBAN"/>
          <w:sz w:val="24"/>
          <w:szCs w:val="24"/>
          <w:cs/>
          <w:lang w:bidi="bn-IN"/>
        </w:rPr>
        <w:t xml:space="preserve"> মাধ্যমে ফসল রক্ষা পেয়েছে প্রায় ৮৮</w:t>
      </w:r>
      <w:r w:rsidRPr="00CA299B">
        <w:rPr>
          <w:rFonts w:ascii="NikoshBAN" w:eastAsia="Times New Roman" w:hAnsi="NikoshBAN" w:cs="NikoshBAN"/>
          <w:sz w:val="24"/>
          <w:szCs w:val="24"/>
          <w:lang w:bidi="bn-IN"/>
        </w:rPr>
        <w:t>,</w:t>
      </w:r>
      <w:r w:rsidRPr="00CA299B">
        <w:rPr>
          <w:rFonts w:ascii="NikoshBAN" w:eastAsia="Times New Roman" w:hAnsi="NikoshBAN" w:cs="NikoshBAN"/>
          <w:sz w:val="24"/>
          <w:szCs w:val="24"/>
          <w:cs/>
          <w:lang w:bidi="bn-IN"/>
        </w:rPr>
        <w:t>৮৪৪</w:t>
      </w:r>
      <w:r w:rsidRPr="00CA299B">
        <w:rPr>
          <w:rFonts w:ascii="NikoshBAN" w:eastAsia="Times New Roman" w:hAnsi="NikoshBAN" w:cs="NikoshBAN"/>
          <w:sz w:val="24"/>
          <w:szCs w:val="24"/>
          <w:lang w:bidi="bn-IN"/>
        </w:rPr>
        <w:t>.</w:t>
      </w:r>
      <w:r w:rsidRPr="00CA299B">
        <w:rPr>
          <w:rFonts w:ascii="NikoshBAN" w:eastAsia="Times New Roman" w:hAnsi="NikoshBAN" w:cs="NikoshBAN"/>
          <w:sz w:val="24"/>
          <w:szCs w:val="24"/>
          <w:cs/>
          <w:lang w:bidi="bn-IN"/>
        </w:rPr>
        <w:t>২৮ মেট্রিক টন।</w:t>
      </w:r>
    </w:p>
    <w:p w:rsidR="00CA299B" w:rsidRPr="00CA299B" w:rsidRDefault="00CA299B" w:rsidP="00221116">
      <w:pPr>
        <w:numPr>
          <w:ilvl w:val="0"/>
          <w:numId w:val="11"/>
        </w:numPr>
        <w:spacing w:after="0" w:line="240" w:lineRule="auto"/>
        <w:ind w:left="270" w:hanging="270"/>
        <w:jc w:val="both"/>
        <w:rPr>
          <w:rFonts w:ascii="NikoshBAN" w:eastAsia="Times New Roman" w:hAnsi="NikoshBAN" w:cs="NikoshBAN"/>
          <w:sz w:val="24"/>
          <w:szCs w:val="24"/>
          <w:lang w:bidi="bn-IN"/>
        </w:rPr>
      </w:pPr>
      <w:r w:rsidRPr="00CA299B">
        <w:rPr>
          <w:rFonts w:ascii="Nikosh" w:eastAsia="Times New Roman" w:hAnsi="Nikosh" w:cs="Nikosh"/>
          <w:sz w:val="24"/>
          <w:szCs w:val="24"/>
          <w:cs/>
          <w:lang w:bidi="bn-IN"/>
        </w:rPr>
        <w:lastRenderedPageBreak/>
        <w:t xml:space="preserve">কীটনাশক ব্যবহারের </w:t>
      </w:r>
      <w:r w:rsidRPr="00CA299B">
        <w:rPr>
          <w:rFonts w:ascii="Nikosh" w:eastAsia="Times New Roman" w:hAnsi="Nikosh" w:cs="Nikosh" w:hint="cs"/>
          <w:sz w:val="24"/>
          <w:szCs w:val="24"/>
          <w:cs/>
          <w:lang w:bidi="bn-IN"/>
        </w:rPr>
        <w:t>পরিমাণ</w:t>
      </w:r>
      <w:r w:rsidRPr="00CA299B">
        <w:rPr>
          <w:rFonts w:ascii="Nikosh" w:eastAsia="Times New Roman" w:hAnsi="Nikosh" w:cs="Nikosh" w:hint="cs"/>
          <w:sz w:val="24"/>
          <w:szCs w:val="24"/>
          <w:cs/>
        </w:rPr>
        <w:t xml:space="preserve"> </w:t>
      </w:r>
      <w:r w:rsidRPr="00CA299B">
        <w:rPr>
          <w:rFonts w:ascii="Nikosh" w:eastAsia="Times New Roman" w:hAnsi="Nikosh" w:cs="Nikosh" w:hint="cs"/>
          <w:sz w:val="24"/>
          <w:szCs w:val="24"/>
          <w:cs/>
          <w:lang w:bidi="bn-IN"/>
        </w:rPr>
        <w:t xml:space="preserve">পূর্ববর্তী বছরের </w:t>
      </w:r>
      <w:r w:rsidRPr="00CA299B">
        <w:rPr>
          <w:rFonts w:ascii="Nikosh" w:eastAsia="Times New Roman" w:hAnsi="Nikosh" w:cs="Nikosh"/>
          <w:sz w:val="24"/>
          <w:szCs w:val="24"/>
          <w:cs/>
          <w:lang w:bidi="bn-IN"/>
        </w:rPr>
        <w:t>৪৮৬৮৭ মে</w:t>
      </w:r>
      <w:r w:rsidRPr="00CA299B">
        <w:rPr>
          <w:rFonts w:ascii="Nikosh" w:eastAsia="Times New Roman" w:hAnsi="Nikosh" w:cs="Nikosh" w:hint="cs"/>
          <w:sz w:val="24"/>
          <w:szCs w:val="24"/>
          <w:cs/>
          <w:lang w:bidi="bn-IN"/>
        </w:rPr>
        <w:t xml:space="preserve">ট্রিক </w:t>
      </w:r>
      <w:r w:rsidRPr="00CA299B">
        <w:rPr>
          <w:rFonts w:ascii="Nikosh" w:eastAsia="Times New Roman" w:hAnsi="Nikosh" w:cs="Nikosh"/>
          <w:sz w:val="24"/>
          <w:szCs w:val="24"/>
          <w:cs/>
          <w:lang w:bidi="bn-IN"/>
        </w:rPr>
        <w:t xml:space="preserve">টন </w:t>
      </w:r>
      <w:r w:rsidRPr="00CA299B">
        <w:rPr>
          <w:rFonts w:ascii="Nikosh" w:eastAsia="Times New Roman" w:hAnsi="Nikosh" w:cs="Nikosh" w:hint="cs"/>
          <w:sz w:val="24"/>
          <w:szCs w:val="24"/>
          <w:cs/>
          <w:lang w:bidi="bn-IN"/>
        </w:rPr>
        <w:t>হতে</w:t>
      </w:r>
      <w:r w:rsidRPr="00CA299B">
        <w:rPr>
          <w:rFonts w:ascii="Nikosh" w:eastAsia="Times New Roman" w:hAnsi="Nikosh" w:cs="Nikosh"/>
          <w:sz w:val="24"/>
          <w:szCs w:val="24"/>
          <w:cs/>
          <w:lang w:bidi="bn-IN"/>
        </w:rPr>
        <w:t xml:space="preserve"> ৩৫৭২৩ মে</w:t>
      </w:r>
      <w:r w:rsidRPr="00CA299B">
        <w:rPr>
          <w:rFonts w:ascii="Nikosh" w:eastAsia="Times New Roman" w:hAnsi="Nikosh" w:cs="Nikosh" w:hint="cs"/>
          <w:sz w:val="24"/>
          <w:szCs w:val="24"/>
          <w:cs/>
          <w:lang w:bidi="bn-IN"/>
        </w:rPr>
        <w:t xml:space="preserve">ট্রিক </w:t>
      </w:r>
      <w:r w:rsidRPr="00CA299B">
        <w:rPr>
          <w:rFonts w:ascii="Nikosh" w:eastAsia="Times New Roman" w:hAnsi="Nikosh" w:cs="Nikosh"/>
          <w:sz w:val="24"/>
          <w:szCs w:val="24"/>
          <w:cs/>
          <w:lang w:bidi="bn-IN"/>
        </w:rPr>
        <w:t>টনে না</w:t>
      </w:r>
      <w:r w:rsidRPr="00CA299B">
        <w:rPr>
          <w:rFonts w:ascii="Nikosh" w:eastAsia="Times New Roman" w:hAnsi="Nikosh" w:cs="Nikosh" w:hint="cs"/>
          <w:sz w:val="24"/>
          <w:szCs w:val="24"/>
          <w:cs/>
          <w:lang w:bidi="bn-IN"/>
        </w:rPr>
        <w:t>মিয়ে আনা হয়েছে</w:t>
      </w:r>
      <w:r w:rsidRPr="00CA299B">
        <w:rPr>
          <w:rFonts w:ascii="Nikosh" w:eastAsia="Times New Roman" w:hAnsi="Nikosh" w:cs="Nikosh" w:hint="cs"/>
          <w:sz w:val="24"/>
          <w:szCs w:val="24"/>
          <w:cs/>
          <w:lang w:bidi="hi-IN"/>
        </w:rPr>
        <w:t>।</w:t>
      </w:r>
    </w:p>
    <w:p w:rsidR="00CA299B" w:rsidRPr="00CA299B" w:rsidRDefault="00CA299B" w:rsidP="00221116">
      <w:pPr>
        <w:numPr>
          <w:ilvl w:val="0"/>
          <w:numId w:val="12"/>
        </w:numPr>
        <w:spacing w:after="0" w:line="240" w:lineRule="auto"/>
        <w:ind w:left="270" w:hanging="270"/>
        <w:jc w:val="both"/>
        <w:rPr>
          <w:rFonts w:ascii="NikoshBAN" w:eastAsia="Times New Roman" w:hAnsi="NikoshBAN" w:cs="NikoshBAN"/>
          <w:sz w:val="24"/>
          <w:szCs w:val="24"/>
          <w:lang w:bidi="bn-IN"/>
        </w:rPr>
      </w:pPr>
      <w:r w:rsidRPr="00CA299B">
        <w:rPr>
          <w:rFonts w:ascii="Nikosh" w:eastAsia="Times New Roman" w:hAnsi="Nikosh" w:cs="Nikosh"/>
          <w:sz w:val="24"/>
          <w:szCs w:val="24"/>
          <w:cs/>
          <w:lang w:bidi="bn-IN"/>
        </w:rPr>
        <w:t>বালাইনাশকের লাইসেন্স ও রেজিস্ট্রেশন প্রদান কমিয়ে আনা হয়েছে।</w:t>
      </w:r>
    </w:p>
    <w:p w:rsidR="00CA299B" w:rsidRPr="00CA299B" w:rsidRDefault="00CA299B" w:rsidP="00221116">
      <w:pPr>
        <w:numPr>
          <w:ilvl w:val="0"/>
          <w:numId w:val="12"/>
        </w:numPr>
        <w:spacing w:after="0" w:line="240" w:lineRule="auto"/>
        <w:ind w:left="270" w:hanging="270"/>
        <w:jc w:val="both"/>
        <w:rPr>
          <w:rFonts w:ascii="NikoshBAN" w:eastAsia="Times New Roman" w:hAnsi="NikoshBAN" w:cs="NikoshBAN"/>
          <w:sz w:val="24"/>
          <w:szCs w:val="24"/>
          <w:lang w:bidi="bn-IN"/>
        </w:rPr>
      </w:pPr>
      <w:r w:rsidRPr="00CA299B">
        <w:rPr>
          <w:rFonts w:ascii="Nikosh" w:eastAsia="Times New Roman" w:hAnsi="Nikosh" w:cs="Nikosh"/>
          <w:sz w:val="24"/>
          <w:szCs w:val="24"/>
          <w:cs/>
          <w:lang w:bidi="bn-IN"/>
        </w:rPr>
        <w:t>সার্ভিলেন্স এবং ফোরকাস্টিং সংশ্লিষ্ট ১৮টি লিফলেট তৈরি করে ওয়েব</w:t>
      </w:r>
      <w:r w:rsidRPr="00CA299B">
        <w:rPr>
          <w:rFonts w:ascii="Nikosh" w:eastAsia="Times New Roman" w:hAnsi="Nikosh" w:cs="Nikosh" w:hint="cs"/>
          <w:sz w:val="24"/>
          <w:szCs w:val="24"/>
          <w:cs/>
          <w:lang w:bidi="bn-IN"/>
        </w:rPr>
        <w:t>সাইটে আপলোডসহ</w:t>
      </w:r>
      <w:r w:rsidRPr="00CA299B">
        <w:rPr>
          <w:rFonts w:ascii="Nikosh" w:eastAsia="Times New Roman" w:hAnsi="Nikosh" w:cs="Nikosh"/>
          <w:sz w:val="24"/>
          <w:szCs w:val="24"/>
          <w:cs/>
          <w:lang w:bidi="bn-IN"/>
        </w:rPr>
        <w:t xml:space="preserve"> মৌসুমভিত্তিক প্রয়োজনীয় সংখ্যক আগাম সতর্কবার্তা প্রেরণ</w:t>
      </w:r>
      <w:r w:rsidRPr="00CA299B">
        <w:rPr>
          <w:rFonts w:ascii="Nikosh" w:eastAsia="Times New Roman" w:hAnsi="Nikosh" w:cs="Nikosh" w:hint="cs"/>
          <w:sz w:val="24"/>
          <w:szCs w:val="24"/>
          <w:cs/>
          <w:lang w:bidi="bn-IN"/>
        </w:rPr>
        <w:t xml:space="preserve"> করা হয়েছে</w:t>
      </w:r>
      <w:r w:rsidRPr="00CA299B">
        <w:rPr>
          <w:rFonts w:ascii="Nikosh" w:eastAsia="Times New Roman" w:hAnsi="Nikosh" w:cs="Nikosh"/>
          <w:sz w:val="24"/>
          <w:szCs w:val="24"/>
          <w:cs/>
          <w:lang w:bidi="hi-IN"/>
        </w:rPr>
        <w:t>।</w:t>
      </w:r>
    </w:p>
    <w:p w:rsidR="00CA299B" w:rsidRPr="00CA299B" w:rsidRDefault="00CA299B" w:rsidP="00221116">
      <w:pPr>
        <w:numPr>
          <w:ilvl w:val="0"/>
          <w:numId w:val="12"/>
        </w:numPr>
        <w:spacing w:after="0" w:line="240" w:lineRule="auto"/>
        <w:ind w:left="270" w:hanging="270"/>
        <w:jc w:val="both"/>
        <w:rPr>
          <w:rFonts w:ascii="NikoshBAN" w:eastAsia="Times New Roman" w:hAnsi="NikoshBAN" w:cs="NikoshBAN"/>
          <w:sz w:val="24"/>
          <w:szCs w:val="24"/>
          <w:lang w:bidi="bn-IN"/>
        </w:rPr>
      </w:pPr>
      <w:r w:rsidRPr="00CA299B">
        <w:rPr>
          <w:rFonts w:ascii="Nikosh" w:eastAsia="Times New Roman" w:hAnsi="Nikosh" w:cs="Nikosh"/>
          <w:sz w:val="24"/>
          <w:szCs w:val="24"/>
          <w:cs/>
          <w:lang w:bidi="bn-IN"/>
        </w:rPr>
        <w:t>বিভিন্ন ফসলের রোগ ও পোকা ব্যবস্থাপনার বিষয়ভিত্তিক ১৬টি লিফলেট প্রস্তুতপ</w:t>
      </w:r>
      <w:r w:rsidRPr="00CA299B">
        <w:rPr>
          <w:rFonts w:ascii="Nikosh" w:eastAsia="Times New Roman" w:hAnsi="Nikosh" w:cs="Nikosh" w:hint="cs"/>
          <w:sz w:val="24"/>
          <w:szCs w:val="24"/>
          <w:cs/>
          <w:lang w:bidi="bn-IN"/>
        </w:rPr>
        <w:t>ূ</w:t>
      </w:r>
      <w:r w:rsidRPr="00CA299B">
        <w:rPr>
          <w:rFonts w:ascii="Nikosh" w:eastAsia="Times New Roman" w:hAnsi="Nikosh" w:cs="Nikosh"/>
          <w:sz w:val="24"/>
          <w:szCs w:val="24"/>
          <w:cs/>
          <w:lang w:bidi="bn-IN"/>
        </w:rPr>
        <w:t>র্বক ওয়েবসাইটে প্রকাশ এবং প্রয়োজনে মাঠ পর্যায়ে প্রেরণ</w:t>
      </w:r>
      <w:r w:rsidRPr="00CA299B">
        <w:rPr>
          <w:rFonts w:ascii="Nikosh" w:eastAsia="Times New Roman" w:hAnsi="Nikosh" w:cs="Nikosh" w:hint="cs"/>
          <w:sz w:val="24"/>
          <w:szCs w:val="24"/>
          <w:cs/>
          <w:lang w:bidi="bn-IN"/>
        </w:rPr>
        <w:t xml:space="preserve"> করা হয়েছে</w:t>
      </w:r>
      <w:r w:rsidRPr="00CA299B">
        <w:rPr>
          <w:rFonts w:ascii="Nikosh" w:eastAsia="Times New Roman" w:hAnsi="Nikosh" w:cs="Nikosh"/>
          <w:sz w:val="24"/>
          <w:szCs w:val="24"/>
          <w:cs/>
          <w:lang w:bidi="hi-IN"/>
        </w:rPr>
        <w:t>।</w:t>
      </w:r>
    </w:p>
    <w:p w:rsidR="00CA299B" w:rsidRPr="00CA299B" w:rsidRDefault="00CA299B" w:rsidP="00221116">
      <w:pPr>
        <w:numPr>
          <w:ilvl w:val="0"/>
          <w:numId w:val="12"/>
        </w:numPr>
        <w:spacing w:after="0" w:line="240" w:lineRule="auto"/>
        <w:ind w:left="270" w:hanging="270"/>
        <w:jc w:val="both"/>
        <w:rPr>
          <w:rFonts w:ascii="NikoshBAN" w:eastAsia="Times New Roman" w:hAnsi="NikoshBAN" w:cs="NikoshBAN"/>
          <w:sz w:val="24"/>
          <w:szCs w:val="24"/>
          <w:lang w:bidi="bn-IN"/>
        </w:rPr>
      </w:pPr>
      <w:r w:rsidRPr="00CA299B">
        <w:rPr>
          <w:rFonts w:ascii="Nikosh" w:eastAsia="Times New Roman" w:hAnsi="Nikosh" w:cs="Nikosh" w:hint="cs"/>
          <w:sz w:val="24"/>
          <w:szCs w:val="24"/>
          <w:cs/>
          <w:lang w:bidi="bn-IN"/>
        </w:rPr>
        <w:t xml:space="preserve">রাসায়নিক </w:t>
      </w:r>
      <w:r w:rsidRPr="00CA299B">
        <w:rPr>
          <w:rFonts w:ascii="Nikosh" w:eastAsia="Times New Roman" w:hAnsi="Nikosh" w:cs="Nikosh"/>
          <w:sz w:val="24"/>
          <w:szCs w:val="24"/>
          <w:cs/>
          <w:lang w:bidi="bn-IN"/>
        </w:rPr>
        <w:t>বালাইনাশক ব্যবহার কমিয়ে জৈব বালাইনা</w:t>
      </w:r>
      <w:r w:rsidRPr="00CA299B">
        <w:rPr>
          <w:rFonts w:ascii="Nikosh" w:eastAsia="Times New Roman" w:hAnsi="Nikosh" w:cs="Nikosh" w:hint="cs"/>
          <w:sz w:val="24"/>
          <w:szCs w:val="24"/>
          <w:cs/>
          <w:lang w:bidi="bn-IN"/>
        </w:rPr>
        <w:t>শ</w:t>
      </w:r>
      <w:r w:rsidRPr="00CA299B">
        <w:rPr>
          <w:rFonts w:ascii="Nikosh" w:eastAsia="Times New Roman" w:hAnsi="Nikosh" w:cs="Nikosh"/>
          <w:sz w:val="24"/>
          <w:szCs w:val="24"/>
          <w:cs/>
          <w:lang w:bidi="bn-IN"/>
        </w:rPr>
        <w:t>ক ব্যবহার উৎসাহিত করা হচ্ছে</w:t>
      </w:r>
      <w:r w:rsidRPr="00CA299B">
        <w:rPr>
          <w:rFonts w:ascii="Nikosh" w:eastAsia="Times New Roman" w:hAnsi="Nikosh" w:cs="Nikosh" w:hint="cs"/>
          <w:sz w:val="24"/>
          <w:szCs w:val="24"/>
          <w:cs/>
          <w:lang w:bidi="bn-IN"/>
        </w:rPr>
        <w:t xml:space="preserve"> এবং</w:t>
      </w:r>
      <w:r w:rsidRPr="00CA299B">
        <w:rPr>
          <w:rFonts w:ascii="Nikosh" w:eastAsia="Times New Roman" w:hAnsi="Nikosh" w:cs="Nikosh"/>
          <w:sz w:val="24"/>
          <w:szCs w:val="24"/>
          <w:cs/>
          <w:lang w:bidi="bn-IN"/>
        </w:rPr>
        <w:t xml:space="preserve"> এ পর্য্ন্ত ১৮টি জৈব বালাইনা</w:t>
      </w:r>
      <w:r w:rsidRPr="00CA299B">
        <w:rPr>
          <w:rFonts w:ascii="Nikosh" w:eastAsia="Times New Roman" w:hAnsi="Nikosh" w:cs="Nikosh" w:hint="cs"/>
          <w:sz w:val="24"/>
          <w:szCs w:val="24"/>
          <w:cs/>
          <w:lang w:bidi="bn-IN"/>
        </w:rPr>
        <w:t>শ</w:t>
      </w:r>
      <w:r w:rsidRPr="00CA299B">
        <w:rPr>
          <w:rFonts w:ascii="Nikosh" w:eastAsia="Times New Roman" w:hAnsi="Nikosh" w:cs="Nikosh"/>
          <w:sz w:val="24"/>
          <w:szCs w:val="24"/>
          <w:cs/>
          <w:lang w:bidi="bn-IN"/>
        </w:rPr>
        <w:t>ক রেজিস্ট্রেশন দেওয়া হ</w:t>
      </w:r>
      <w:r w:rsidRPr="00CA299B">
        <w:rPr>
          <w:rFonts w:ascii="Nikosh" w:eastAsia="Times New Roman" w:hAnsi="Nikosh" w:cs="Nikosh" w:hint="cs"/>
          <w:sz w:val="24"/>
          <w:szCs w:val="24"/>
          <w:cs/>
          <w:lang w:bidi="bn-IN"/>
        </w:rPr>
        <w:t>য়ে</w:t>
      </w:r>
      <w:r w:rsidRPr="00CA299B">
        <w:rPr>
          <w:rFonts w:ascii="Nikosh" w:eastAsia="Times New Roman" w:hAnsi="Nikosh" w:cs="Nikosh"/>
          <w:sz w:val="24"/>
          <w:szCs w:val="24"/>
          <w:cs/>
          <w:lang w:bidi="bn-IN"/>
        </w:rPr>
        <w:t>ছে।</w:t>
      </w:r>
    </w:p>
    <w:p w:rsidR="00CA299B" w:rsidRPr="00CA299B" w:rsidRDefault="00CA299B" w:rsidP="00221116">
      <w:pPr>
        <w:numPr>
          <w:ilvl w:val="0"/>
          <w:numId w:val="12"/>
        </w:numPr>
        <w:spacing w:after="0" w:line="240" w:lineRule="auto"/>
        <w:ind w:left="270" w:hanging="270"/>
        <w:jc w:val="both"/>
        <w:rPr>
          <w:rFonts w:ascii="NikoshBAN" w:eastAsia="Times New Roman" w:hAnsi="NikoshBAN" w:cs="NikoshBAN"/>
          <w:sz w:val="24"/>
          <w:szCs w:val="24"/>
          <w:lang w:bidi="bn-IN"/>
        </w:rPr>
      </w:pPr>
      <w:r w:rsidRPr="00CA299B">
        <w:rPr>
          <w:rFonts w:ascii="Nikosh" w:eastAsia="Times New Roman" w:hAnsi="Nikosh" w:cs="Nikosh"/>
          <w:sz w:val="24"/>
          <w:szCs w:val="24"/>
          <w:cs/>
          <w:lang w:bidi="bn-IN"/>
        </w:rPr>
        <w:t>প্লান্ট ডক্টরস ক্লিনিকের মাধ্যমে ২০১৬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১৭ অর্থবছরে ৫৭৬০ জন কৃষককে উদ্ভিদ সংরক্ষণ সেবা প্রদান করা হয়েছে। ২০১৬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১৭ অর্থবছরে ধানের অত</w:t>
      </w:r>
      <w:r w:rsidRPr="00CA299B">
        <w:rPr>
          <w:rFonts w:ascii="Nikosh" w:eastAsia="Times New Roman" w:hAnsi="Nikosh" w:cs="Nikosh" w:hint="cs"/>
          <w:sz w:val="24"/>
          <w:szCs w:val="24"/>
          <w:cs/>
          <w:lang w:bidi="bn-IN"/>
        </w:rPr>
        <w:t>ন্দ্র</w:t>
      </w:r>
      <w:r w:rsidRPr="00CA299B">
        <w:rPr>
          <w:rFonts w:ascii="Nikosh" w:eastAsia="Times New Roman" w:hAnsi="Nikosh" w:cs="Nikosh"/>
          <w:sz w:val="24"/>
          <w:szCs w:val="24"/>
          <w:cs/>
          <w:lang w:bidi="bn-IN"/>
        </w:rPr>
        <w:t xml:space="preserve"> জরিপ ও আইপিএম কর্মকাণ্ড শক্তিশালীকরণ কর্মসূচির আওতায় দেশের ১৪টি আঞ্চলিক অফিসে অনুষ্ঠিত অবহিতকরণ সভার মাধ্যমে জেলা ও উপজেলায় সংশ্লিষ্ট বিভিন্ন পর্যায়ের ৫৫৫ জন কর্মকর্তাকে ধানের অত</w:t>
      </w:r>
      <w:r w:rsidRPr="00CA299B">
        <w:rPr>
          <w:rFonts w:ascii="Nikosh" w:eastAsia="Times New Roman" w:hAnsi="Nikosh" w:cs="Nikosh" w:hint="cs"/>
          <w:sz w:val="24"/>
          <w:szCs w:val="24"/>
          <w:cs/>
          <w:lang w:bidi="bn-IN"/>
        </w:rPr>
        <w:t>ন্দ্র</w:t>
      </w:r>
      <w:r w:rsidRPr="00CA299B">
        <w:rPr>
          <w:rFonts w:ascii="Nikosh" w:eastAsia="Times New Roman" w:hAnsi="Nikosh" w:cs="Nikosh"/>
          <w:sz w:val="24"/>
          <w:szCs w:val="24"/>
          <w:cs/>
          <w:lang w:bidi="bn-IN"/>
        </w:rPr>
        <w:t xml:space="preserve"> জরিপ বিষয়ে অবহিত করা হয় এবং সভায় উপস্থিত সকল কর্মকর্তাবৃন্দকে উপজেলা পর্যায়ে এ সংক্রান্ত প্রশিক্ষণ বাস্তবায়নের লক্ষ্যে প্রশিক্ষণ কারিকুলামের সে</w:t>
      </w:r>
      <w:r w:rsidRPr="00CA299B">
        <w:rPr>
          <w:rFonts w:ascii="Nikosh" w:eastAsia="Times New Roman" w:hAnsi="Nikosh" w:cs="Nikosh" w:hint="cs"/>
          <w:sz w:val="24"/>
          <w:szCs w:val="24"/>
          <w:cs/>
          <w:lang w:bidi="bn-IN"/>
        </w:rPr>
        <w:t>শ</w:t>
      </w:r>
      <w:r w:rsidRPr="00CA299B">
        <w:rPr>
          <w:rFonts w:ascii="Nikosh" w:eastAsia="Times New Roman" w:hAnsi="Nikosh" w:cs="Nikosh"/>
          <w:sz w:val="24"/>
          <w:szCs w:val="24"/>
          <w:cs/>
          <w:lang w:bidi="bn-IN"/>
        </w:rPr>
        <w:t>ন গাইড প্রদান করা হয়।</w:t>
      </w:r>
    </w:p>
    <w:p w:rsidR="00CA299B" w:rsidRPr="00CA299B" w:rsidRDefault="00CA299B" w:rsidP="00221116">
      <w:pPr>
        <w:numPr>
          <w:ilvl w:val="0"/>
          <w:numId w:val="12"/>
        </w:numPr>
        <w:spacing w:after="0" w:line="240" w:lineRule="auto"/>
        <w:ind w:left="270" w:hanging="270"/>
        <w:jc w:val="both"/>
        <w:rPr>
          <w:rFonts w:ascii="NikoshBAN" w:eastAsia="Times New Roman" w:hAnsi="NikoshBAN" w:cs="NikoshBAN"/>
          <w:sz w:val="24"/>
          <w:szCs w:val="24"/>
          <w:lang w:bidi="bn-IN"/>
        </w:rPr>
      </w:pPr>
      <w:r w:rsidRPr="00CA299B">
        <w:rPr>
          <w:rFonts w:ascii="NikoshBAN" w:eastAsia="Times New Roman" w:hAnsi="NikoshBAN" w:cs="NikoshBAN"/>
          <w:sz w:val="24"/>
          <w:szCs w:val="24"/>
          <w:cs/>
          <w:lang w:bidi="bn-IN"/>
        </w:rPr>
        <w:t>২০১৬</w:t>
      </w:r>
      <w:r w:rsidRPr="00CA299B">
        <w:rPr>
          <w:rFonts w:ascii="NikoshBAN" w:eastAsia="Times New Roman" w:hAnsi="NikoshBAN" w:cs="NikoshBAN"/>
          <w:sz w:val="24"/>
          <w:szCs w:val="24"/>
          <w:lang w:bidi="bn-IN"/>
        </w:rPr>
        <w:t>-</w:t>
      </w:r>
      <w:r w:rsidRPr="00CA299B">
        <w:rPr>
          <w:rFonts w:ascii="NikoshBAN" w:eastAsia="Times New Roman" w:hAnsi="NikoshBAN" w:cs="NikoshBAN"/>
          <w:sz w:val="24"/>
          <w:szCs w:val="24"/>
          <w:cs/>
          <w:lang w:bidi="bn-IN"/>
        </w:rPr>
        <w:t>১৭ অর্থবছরে আঁশ জাতীয়</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ফল জাতীয়</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সবজি জাতীয়</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মসলা জাতীয়</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তামাক জাতীয়</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শুকনা জাতীয় খাবার</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দানাদার শস্য</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তৈল জাতীয় শস্য</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ঔষধি</w:t>
      </w:r>
      <w:r w:rsidRPr="00CA299B">
        <w:rPr>
          <w:rFonts w:ascii="NikoshBAN" w:eastAsia="Times New Roman" w:hAnsi="NikoshBAN" w:cs="NikoshBAN"/>
          <w:sz w:val="24"/>
          <w:szCs w:val="24"/>
          <w:lang w:bidi="bn-IN"/>
        </w:rPr>
        <w:t>/</w:t>
      </w:r>
      <w:r w:rsidRPr="00CA299B">
        <w:rPr>
          <w:rFonts w:ascii="NikoshBAN" w:eastAsia="Times New Roman" w:hAnsi="NikoshBAN" w:cs="NikoshBAN"/>
          <w:sz w:val="24"/>
          <w:szCs w:val="24"/>
          <w:cs/>
          <w:lang w:bidi="bn-IN"/>
        </w:rPr>
        <w:t>ভেষজ</w:t>
      </w:r>
      <w:r w:rsidRPr="00CA299B">
        <w:rPr>
          <w:rFonts w:ascii="NikoshBAN" w:eastAsia="Times New Roman" w:hAnsi="NikoshBAN" w:cs="NikoshBAN" w:hint="cs"/>
          <w:sz w:val="24"/>
          <w:szCs w:val="24"/>
          <w:cs/>
          <w:lang w:bidi="bn-IN"/>
        </w:rPr>
        <w:t>,</w:t>
      </w:r>
      <w:r w:rsidRPr="00CA299B">
        <w:rPr>
          <w:rFonts w:ascii="NikoshBAN" w:eastAsia="Times New Roman" w:hAnsi="NikoshBAN" w:cs="NikoshBAN"/>
          <w:sz w:val="24"/>
          <w:szCs w:val="24"/>
          <w:cs/>
          <w:lang w:bidi="bn-IN"/>
        </w:rPr>
        <w:t xml:space="preserve"> বনজ</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কাঠ</w:t>
      </w:r>
      <w:r w:rsidRPr="00CA299B">
        <w:rPr>
          <w:rFonts w:ascii="NikoshBAN" w:eastAsia="Times New Roman" w:hAnsi="NikoshBAN" w:cs="NikoshBAN"/>
          <w:sz w:val="24"/>
          <w:szCs w:val="24"/>
          <w:lang w:bidi="bn-IN"/>
        </w:rPr>
        <w:t>/</w:t>
      </w:r>
      <w:r w:rsidRPr="00CA299B">
        <w:rPr>
          <w:rFonts w:ascii="NikoshBAN" w:eastAsia="Times New Roman" w:hAnsi="NikoshBAN" w:cs="NikoshBAN"/>
          <w:sz w:val="24"/>
          <w:szCs w:val="24"/>
          <w:cs/>
          <w:lang w:bidi="bn-IN"/>
        </w:rPr>
        <w:t>বাঁশ</w:t>
      </w:r>
      <w:r w:rsidRPr="00CA299B">
        <w:rPr>
          <w:rFonts w:ascii="NikoshBAN" w:eastAsia="Times New Roman" w:hAnsi="NikoshBAN" w:cs="NikoshBAN"/>
          <w:sz w:val="24"/>
          <w:szCs w:val="24"/>
          <w:lang w:bidi="bn-IN"/>
        </w:rPr>
        <w:t>/</w:t>
      </w:r>
      <w:r w:rsidRPr="00CA299B">
        <w:rPr>
          <w:rFonts w:ascii="NikoshBAN" w:eastAsia="Times New Roman" w:hAnsi="NikoshBAN" w:cs="NikoshBAN"/>
          <w:sz w:val="24"/>
          <w:szCs w:val="24"/>
          <w:cs/>
          <w:lang w:bidi="bn-IN"/>
        </w:rPr>
        <w:t xml:space="preserve">বেত জাতীয় দ্রব্যাদি আমদানি ও রপ্তানি বাবদ এবং উদ্ভিদ স্বাস্থ্য প্রমাণপত্র </w:t>
      </w:r>
      <w:r w:rsidRPr="00CA299B">
        <w:rPr>
          <w:rFonts w:ascii="NikoshBAN" w:eastAsia="Times New Roman" w:hAnsi="NikoshBAN" w:cs="NikoshBAN"/>
          <w:sz w:val="24"/>
          <w:szCs w:val="24"/>
          <w:lang w:bidi="bn-IN"/>
        </w:rPr>
        <w:t>(</w:t>
      </w:r>
      <w:r w:rsidRPr="00CA299B">
        <w:rPr>
          <w:rFonts w:ascii="Times New Roman" w:eastAsia="Times New Roman" w:hAnsi="Times New Roman" w:cs="Symbol"/>
          <w:sz w:val="24"/>
          <w:szCs w:val="24"/>
          <w:lang w:bidi="bn-IN"/>
        </w:rPr>
        <w:t xml:space="preserve">Phytosanetary Certificate) </w:t>
      </w:r>
      <w:r w:rsidRPr="00CA299B">
        <w:rPr>
          <w:rFonts w:ascii="NikoshBAN" w:eastAsia="Times New Roman" w:hAnsi="NikoshBAN" w:cs="NikoshBAN"/>
          <w:sz w:val="24"/>
          <w:szCs w:val="24"/>
          <w:cs/>
          <w:lang w:bidi="bn-IN"/>
        </w:rPr>
        <w:t>প্রদান বাবদ মোট আয় হয়েছে ১৮০১৩৪৩৩৯</w:t>
      </w:r>
      <w:r w:rsidRPr="00CA299B">
        <w:rPr>
          <w:rFonts w:ascii="NikoshBAN" w:eastAsia="Times New Roman" w:hAnsi="NikoshBAN" w:cs="NikoshBAN" w:hint="cs"/>
          <w:sz w:val="24"/>
          <w:szCs w:val="24"/>
          <w:cs/>
          <w:lang w:bidi="bn-IN"/>
        </w:rPr>
        <w:t xml:space="preserve"> টাকা</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hi-IN"/>
        </w:rPr>
        <w:t xml:space="preserve">। </w:t>
      </w:r>
    </w:p>
    <w:p w:rsidR="00CA299B" w:rsidRPr="00CA299B" w:rsidRDefault="00CA299B" w:rsidP="00221116">
      <w:pPr>
        <w:numPr>
          <w:ilvl w:val="0"/>
          <w:numId w:val="12"/>
        </w:numPr>
        <w:spacing w:after="0" w:line="240" w:lineRule="auto"/>
        <w:ind w:left="270" w:hanging="270"/>
        <w:rPr>
          <w:rFonts w:ascii="NikoshBAN" w:eastAsia="Times New Roman" w:hAnsi="NikoshBAN" w:cs="NikoshBAN"/>
          <w:sz w:val="24"/>
          <w:szCs w:val="24"/>
          <w:lang w:bidi="bn-IN"/>
        </w:rPr>
      </w:pPr>
      <w:r w:rsidRPr="00CA299B">
        <w:rPr>
          <w:rFonts w:ascii="NikoshBAN" w:eastAsia="Times New Roman" w:hAnsi="NikoshBAN" w:cs="NikoshBAN"/>
          <w:sz w:val="24"/>
          <w:szCs w:val="24"/>
          <w:cs/>
          <w:lang w:bidi="bn-IN"/>
        </w:rPr>
        <w:t xml:space="preserve">ইউরোপিয়ান ইউনিয়নে রপ্তানির বিষয়ে </w:t>
      </w:r>
      <w:r w:rsidRPr="00CA299B">
        <w:rPr>
          <w:rFonts w:ascii="NikoshBAN" w:eastAsia="Times New Roman" w:hAnsi="NikoshBAN" w:cs="NikoshBAN"/>
          <w:sz w:val="24"/>
          <w:szCs w:val="24"/>
          <w:lang w:bidi="bn-IN"/>
        </w:rPr>
        <w:t xml:space="preserve">Non-Compliance </w:t>
      </w:r>
      <w:r w:rsidRPr="00CA299B">
        <w:rPr>
          <w:rFonts w:ascii="NikoshBAN" w:eastAsia="Times New Roman" w:hAnsi="NikoshBAN" w:cs="NikoshBAN"/>
          <w:sz w:val="24"/>
          <w:szCs w:val="24"/>
          <w:cs/>
          <w:lang w:bidi="bn-IN"/>
        </w:rPr>
        <w:t>এর প্রেক্ষিতে সংশ্লিষ্ট রপ্তানিকারক প্রতিষ্ঠানের বিরুদ্ধে আইনগত ব্যবস্থা গ্রহণ</w:t>
      </w:r>
      <w:r w:rsidRPr="00CA299B">
        <w:rPr>
          <w:rFonts w:ascii="NikoshBAN" w:eastAsia="Times New Roman" w:hAnsi="NikoshBAN" w:cs="NikoshBAN" w:hint="cs"/>
          <w:sz w:val="24"/>
          <w:szCs w:val="24"/>
          <w:cs/>
          <w:lang w:bidi="bn-IN"/>
        </w:rPr>
        <w:t xml:space="preserve"> করা হয়েছে</w:t>
      </w:r>
      <w:r w:rsidRPr="00CA299B">
        <w:rPr>
          <w:rFonts w:ascii="NikoshBAN" w:eastAsia="Times New Roman" w:hAnsi="NikoshBAN" w:cs="NikoshBAN"/>
          <w:sz w:val="24"/>
          <w:szCs w:val="24"/>
          <w:cs/>
          <w:lang w:bidi="hi-IN"/>
        </w:rPr>
        <w:t>।</w:t>
      </w:r>
    </w:p>
    <w:p w:rsidR="00CA299B" w:rsidRPr="00CA299B" w:rsidRDefault="00CA299B" w:rsidP="00221116">
      <w:pPr>
        <w:numPr>
          <w:ilvl w:val="0"/>
          <w:numId w:val="12"/>
        </w:numPr>
        <w:spacing w:after="0" w:line="240" w:lineRule="auto"/>
        <w:ind w:left="270" w:hanging="270"/>
        <w:jc w:val="both"/>
        <w:rPr>
          <w:rFonts w:ascii="NikoshBAN" w:eastAsia="Times New Roman" w:hAnsi="NikoshBAN" w:cs="NikoshBAN"/>
          <w:sz w:val="24"/>
          <w:szCs w:val="24"/>
          <w:lang w:bidi="bn-IN"/>
        </w:rPr>
      </w:pPr>
      <w:r w:rsidRPr="00CA299B">
        <w:rPr>
          <w:rFonts w:ascii="NikoshBAN" w:eastAsia="Times New Roman" w:hAnsi="NikoshBAN" w:cs="NikoshBAN"/>
          <w:sz w:val="24"/>
          <w:szCs w:val="24"/>
          <w:cs/>
          <w:lang w:bidi="bn-IN"/>
        </w:rPr>
        <w:t>বাংলাদেশ ফাইটোসেনেটারি সামর্থ শক্তিশালীকরণ প্রকল্পের আওতায় উদ্ভিদ সংগনিরোধ উইং এর কেন্দ্রীয়  ল্যাবরেটরিতে নতুন মেশিনারিজ যথা</w:t>
      </w:r>
      <w:r w:rsidRPr="00CA299B">
        <w:rPr>
          <w:rFonts w:ascii="NikoshBAN" w:eastAsia="Times New Roman" w:hAnsi="NikoshBAN" w:cs="NikoshBAN"/>
          <w:sz w:val="24"/>
          <w:szCs w:val="24"/>
          <w:lang w:bidi="bn-IN"/>
        </w:rPr>
        <w:t xml:space="preserve">: </w:t>
      </w:r>
      <w:r w:rsidRPr="00CA299B">
        <w:rPr>
          <w:rFonts w:ascii="Times New Roman" w:eastAsia="Times New Roman" w:hAnsi="Times New Roman" w:cs="Symbol"/>
          <w:sz w:val="24"/>
          <w:szCs w:val="24"/>
          <w:lang w:bidi="bn-IN"/>
        </w:rPr>
        <w:t>Polymarase Chain Reaction</w:t>
      </w:r>
      <w:r w:rsidRPr="00CA299B">
        <w:rPr>
          <w:rFonts w:ascii="Times New Roman" w:eastAsia="Times New Roman" w:hAnsi="Times New Roman" w:cs="Vrinda" w:hint="cs"/>
          <w:sz w:val="24"/>
          <w:szCs w:val="30"/>
          <w:cs/>
          <w:lang w:bidi="bn-IN"/>
        </w:rPr>
        <w:t xml:space="preserve"> </w:t>
      </w:r>
      <w:r w:rsidRPr="00CA299B">
        <w:rPr>
          <w:rFonts w:ascii="Times New Roman" w:eastAsia="Times New Roman" w:hAnsi="Times New Roman" w:cs="Symbol"/>
          <w:sz w:val="24"/>
          <w:szCs w:val="24"/>
          <w:lang w:bidi="bn-IN"/>
        </w:rPr>
        <w:t>(</w:t>
      </w:r>
      <w:r w:rsidRPr="00CA299B">
        <w:rPr>
          <w:rFonts w:ascii="NikoshBAN" w:eastAsia="Times New Roman" w:hAnsi="NikoshBAN" w:cs="NikoshBAN"/>
          <w:sz w:val="24"/>
          <w:szCs w:val="24"/>
          <w:lang w:bidi="bn-IN"/>
        </w:rPr>
        <w:t xml:space="preserve">PCR), Biology, Soft X ray  </w:t>
      </w:r>
      <w:r w:rsidRPr="00CA299B">
        <w:rPr>
          <w:rFonts w:ascii="NikoshBAN" w:eastAsia="Times New Roman" w:hAnsi="NikoshBAN" w:cs="NikoshBAN"/>
          <w:sz w:val="24"/>
          <w:szCs w:val="24"/>
          <w:cs/>
          <w:lang w:bidi="bn-IN"/>
        </w:rPr>
        <w:t xml:space="preserve">সহ অন্যান্য মেশিন </w:t>
      </w:r>
      <w:r w:rsidRPr="00CA299B">
        <w:rPr>
          <w:rFonts w:ascii="NikoshBAN" w:eastAsia="Times New Roman" w:hAnsi="NikoshBAN" w:cs="NikoshBAN"/>
          <w:sz w:val="24"/>
          <w:szCs w:val="24"/>
          <w:lang w:bidi="bn-IN"/>
        </w:rPr>
        <w:t xml:space="preserve">install </w:t>
      </w:r>
      <w:r w:rsidRPr="00CA299B">
        <w:rPr>
          <w:rFonts w:ascii="NikoshBAN" w:eastAsia="Times New Roman" w:hAnsi="NikoshBAN" w:cs="NikoshBAN"/>
          <w:sz w:val="24"/>
          <w:szCs w:val="24"/>
          <w:cs/>
          <w:lang w:bidi="bn-IN"/>
        </w:rPr>
        <w:t>করা হয়েছে</w:t>
      </w:r>
      <w:r w:rsidRPr="00CA299B">
        <w:rPr>
          <w:rFonts w:ascii="NikoshBAN" w:eastAsia="Times New Roman" w:hAnsi="NikoshBAN" w:cs="NikoshBAN"/>
          <w:sz w:val="24"/>
          <w:szCs w:val="24"/>
          <w:cs/>
          <w:lang w:bidi="hi-IN"/>
        </w:rPr>
        <w:t xml:space="preserve"> ।</w:t>
      </w:r>
    </w:p>
    <w:p w:rsidR="00CA299B" w:rsidRPr="00CA299B" w:rsidRDefault="00CA299B" w:rsidP="00221116">
      <w:pPr>
        <w:numPr>
          <w:ilvl w:val="0"/>
          <w:numId w:val="12"/>
        </w:numPr>
        <w:spacing w:after="0" w:line="240" w:lineRule="auto"/>
        <w:ind w:left="270" w:hanging="270"/>
        <w:jc w:val="both"/>
        <w:rPr>
          <w:rFonts w:ascii="NikoshBAN" w:eastAsia="Times New Roman" w:hAnsi="NikoshBAN" w:cs="NikoshBAN"/>
          <w:sz w:val="24"/>
          <w:cs/>
          <w:lang w:bidi="bn-IN"/>
        </w:rPr>
      </w:pPr>
      <w:r w:rsidRPr="00CA299B">
        <w:rPr>
          <w:rFonts w:ascii="NikoshBAN" w:eastAsia="Times New Roman" w:hAnsi="NikoshBAN" w:cs="NikoshBAN"/>
          <w:sz w:val="24"/>
          <w:szCs w:val="24"/>
          <w:cs/>
          <w:lang w:bidi="bn-IN"/>
        </w:rPr>
        <w:t>দক্ষ</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সংগনিরোধ</w:t>
      </w:r>
      <w:r w:rsidRPr="00CA299B">
        <w:rPr>
          <w:rFonts w:ascii="NikoshBAN" w:eastAsia="Times New Roman" w:hAnsi="NikoshBAN" w:cs="NikoshBAN"/>
          <w:sz w:val="24"/>
          <w:lang w:bidi="bn-IN"/>
        </w:rPr>
        <w:t xml:space="preserve"> </w:t>
      </w:r>
      <w:r w:rsidRPr="00CA299B">
        <w:rPr>
          <w:rFonts w:ascii="NikoshBAN" w:eastAsia="Times New Roman" w:hAnsi="NikoshBAN" w:cs="NikoshBAN" w:hint="cs"/>
          <w:sz w:val="24"/>
          <w:szCs w:val="24"/>
          <w:cs/>
          <w:lang w:bidi="bn-IN"/>
        </w:rPr>
        <w:t>কার্যক্রমের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আন্তর্জাতিক</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নীতিমালা</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অনুসরণপূর্বক</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সংগনিরোধ</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বালাই</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এর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অনুপ্রবেশ</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ও</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বিস্তার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রোধ</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এবং</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মানসম্পন্ন</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কৃষিজাত</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পণ্য</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রপ্তানি</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বৃদ্ধিকরণের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লক্ষ্যে</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নিবন্ধনের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আওতায়</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ইতোমধ্যে</w:t>
      </w:r>
      <w:r w:rsidRPr="00CA299B">
        <w:rPr>
          <w:rFonts w:ascii="NikoshBAN" w:eastAsia="Times New Roman" w:hAnsi="NikoshBAN" w:cs="NikoshBAN"/>
          <w:sz w:val="24"/>
          <w:lang w:bidi="bn-IN"/>
        </w:rPr>
        <w:t xml:space="preserve"> 134 </w:t>
      </w:r>
      <w:r w:rsidRPr="00CA299B">
        <w:rPr>
          <w:rFonts w:ascii="NikoshBAN" w:eastAsia="Times New Roman" w:hAnsi="NikoshBAN" w:cs="NikoshBAN"/>
          <w:sz w:val="24"/>
          <w:szCs w:val="24"/>
          <w:cs/>
          <w:lang w:bidi="bn-IN"/>
        </w:rPr>
        <w:t>টি</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রপ্তানিকারক</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প্রতিষ্ঠানের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নিবন্ধন</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কার্য্ক্রম</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সম্পন্ন</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হয়েছে</w:t>
      </w:r>
      <w:r w:rsidRPr="00CA299B">
        <w:rPr>
          <w:rFonts w:ascii="NikoshBAN" w:eastAsia="Times New Roman" w:hAnsi="NikoshBAN" w:cs="NikoshBAN"/>
          <w:sz w:val="24"/>
          <w:szCs w:val="24"/>
          <w:cs/>
          <w:lang w:bidi="hi-IN"/>
        </w:rPr>
        <w:t>।</w:t>
      </w:r>
      <w:r w:rsidRPr="00CA299B">
        <w:rPr>
          <w:rFonts w:ascii="NikoshBAN" w:eastAsia="Times New Roman" w:hAnsi="NikoshBAN" w:cs="NikoshBAN"/>
          <w:sz w:val="24"/>
          <w:lang w:bidi="bn-IN"/>
        </w:rPr>
        <w:t xml:space="preserve"> </w:t>
      </w:r>
    </w:p>
    <w:p w:rsidR="00CA299B" w:rsidRPr="00CA299B" w:rsidRDefault="00CA299B" w:rsidP="00221116">
      <w:pPr>
        <w:numPr>
          <w:ilvl w:val="0"/>
          <w:numId w:val="12"/>
        </w:numPr>
        <w:spacing w:after="0" w:line="240" w:lineRule="auto"/>
        <w:ind w:left="270" w:hanging="270"/>
        <w:jc w:val="both"/>
        <w:rPr>
          <w:rFonts w:ascii="NikoshBAN" w:eastAsia="Times New Roman" w:hAnsi="NikoshBAN" w:cs="NikoshBAN"/>
          <w:sz w:val="24"/>
          <w:cs/>
          <w:lang w:bidi="bn-IN"/>
        </w:rPr>
      </w:pPr>
      <w:r w:rsidRPr="00CA299B">
        <w:rPr>
          <w:rFonts w:ascii="NikoshBAN" w:eastAsia="Times New Roman" w:hAnsi="NikoshBAN" w:cs="NikoshBAN"/>
          <w:sz w:val="24"/>
          <w:lang w:bidi="bn-IN"/>
        </w:rPr>
        <w:t xml:space="preserve">Contract Farming Pilot </w:t>
      </w:r>
      <w:r w:rsidRPr="00CA299B">
        <w:rPr>
          <w:rFonts w:ascii="NikoshBAN" w:eastAsia="Times New Roman" w:hAnsi="NikoshBAN" w:cs="NikoshBAN"/>
          <w:sz w:val="24"/>
          <w:szCs w:val="24"/>
          <w:cs/>
          <w:lang w:bidi="bn-IN"/>
        </w:rPr>
        <w:t>প্রকল্পের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মাধ্যমে</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রপ্তানিযোগ্য</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শাক</w:t>
      </w:r>
      <w:r w:rsidRPr="00CA299B">
        <w:rPr>
          <w:rFonts w:ascii="NikoshBAN" w:eastAsia="Times New Roman" w:hAnsi="NikoshBAN" w:cs="NikoshBAN"/>
          <w:sz w:val="24"/>
          <w:lang w:bidi="bn-IN"/>
        </w:rPr>
        <w:t>-</w:t>
      </w:r>
      <w:r w:rsidRPr="00CA299B">
        <w:rPr>
          <w:rFonts w:ascii="NikoshBAN" w:eastAsia="Times New Roman" w:hAnsi="NikoshBAN" w:cs="NikoshBAN"/>
          <w:sz w:val="24"/>
          <w:szCs w:val="24"/>
          <w:cs/>
          <w:lang w:bidi="bn-IN"/>
        </w:rPr>
        <w:t>সবজি</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ও</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ফল</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উৎপাদন</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করে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বিদেশে</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রপ্তানি</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করা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হয়েছে</w:t>
      </w:r>
      <w:r w:rsidRPr="00CA299B">
        <w:rPr>
          <w:rFonts w:ascii="NikoshBAN" w:eastAsia="Times New Roman" w:hAnsi="NikoshBAN" w:cs="NikoshBAN"/>
          <w:sz w:val="24"/>
          <w:szCs w:val="24"/>
          <w:cs/>
          <w:lang w:bidi="hi-IN"/>
        </w:rPr>
        <w:t>।</w:t>
      </w:r>
      <w:r w:rsidRPr="00CA299B">
        <w:rPr>
          <w:rFonts w:ascii="NikoshBAN" w:eastAsia="Times New Roman" w:hAnsi="NikoshBAN" w:cs="NikoshBAN"/>
          <w:sz w:val="24"/>
          <w:lang w:bidi="bn-IN"/>
        </w:rPr>
        <w:t xml:space="preserve"> </w:t>
      </w:r>
    </w:p>
    <w:p w:rsidR="00CA299B" w:rsidRPr="00CA299B" w:rsidRDefault="00CA299B" w:rsidP="00221116">
      <w:pPr>
        <w:numPr>
          <w:ilvl w:val="0"/>
          <w:numId w:val="12"/>
        </w:numPr>
        <w:spacing w:after="0" w:line="240" w:lineRule="auto"/>
        <w:ind w:left="270" w:hanging="270"/>
        <w:jc w:val="both"/>
        <w:rPr>
          <w:rFonts w:ascii="NikoshBAN" w:eastAsia="Times New Roman" w:hAnsi="NikoshBAN" w:cs="NikoshBAN"/>
          <w:sz w:val="24"/>
          <w:cs/>
          <w:lang w:bidi="bn-IN"/>
        </w:rPr>
      </w:pPr>
      <w:r w:rsidRPr="00CA299B">
        <w:rPr>
          <w:rFonts w:ascii="NikoshBAN" w:eastAsia="Times New Roman" w:hAnsi="NikoshBAN" w:cs="NikoshBAN"/>
          <w:sz w:val="24"/>
          <w:szCs w:val="24"/>
          <w:cs/>
          <w:lang w:bidi="bn-IN"/>
        </w:rPr>
        <w:t>কৃষিজাত</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পণ্যের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নিরাপদ</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আমদানি</w:t>
      </w:r>
      <w:r w:rsidRPr="00CA299B">
        <w:rPr>
          <w:rFonts w:ascii="NikoshBAN" w:eastAsia="Times New Roman" w:hAnsi="NikoshBAN" w:cs="NikoshBAN"/>
          <w:sz w:val="24"/>
          <w:lang w:bidi="bn-IN"/>
        </w:rPr>
        <w:t>-</w:t>
      </w:r>
      <w:r w:rsidRPr="00CA299B">
        <w:rPr>
          <w:rFonts w:ascii="NikoshBAN" w:eastAsia="Times New Roman" w:hAnsi="NikoshBAN" w:cs="NikoshBAN"/>
          <w:sz w:val="24"/>
          <w:szCs w:val="24"/>
          <w:cs/>
          <w:lang w:bidi="bn-IN"/>
        </w:rPr>
        <w:t>রপ্তানি</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কার্যক্রম</w:t>
      </w:r>
      <w:r w:rsidRPr="00CA299B">
        <w:rPr>
          <w:rFonts w:ascii="NikoshBAN" w:eastAsia="Times New Roman" w:hAnsi="NikoshBAN" w:cs="NikoshBAN" w:hint="cs"/>
          <w:sz w:val="24"/>
          <w:szCs w:val="24"/>
          <w:cs/>
          <w:lang w:bidi="bn-IN"/>
        </w:rPr>
        <w:t xml:space="preserve"> </w:t>
      </w:r>
      <w:r w:rsidRPr="00CA299B">
        <w:rPr>
          <w:rFonts w:ascii="NikoshBAN" w:eastAsia="Times New Roman" w:hAnsi="NikoshBAN" w:cs="NikoshBAN"/>
          <w:sz w:val="24"/>
          <w:szCs w:val="24"/>
          <w:cs/>
          <w:lang w:bidi="bn-IN"/>
        </w:rPr>
        <w:t>বৃদ্ধিকল্পে</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উদ্ভিদ</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সংগনিরোধ</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আইন</w:t>
      </w:r>
      <w:r w:rsidRPr="00CA299B">
        <w:rPr>
          <w:rFonts w:ascii="NikoshBAN" w:eastAsia="Times New Roman" w:hAnsi="NikoshBAN" w:cs="NikoshBAN"/>
          <w:sz w:val="24"/>
          <w:lang w:bidi="bn-IN"/>
        </w:rPr>
        <w:t xml:space="preserve">-2011” </w:t>
      </w:r>
      <w:r w:rsidRPr="00CA299B">
        <w:rPr>
          <w:rFonts w:ascii="NikoshBAN" w:eastAsia="Times New Roman" w:hAnsi="NikoshBAN" w:cs="NikoshBAN" w:hint="cs"/>
          <w:sz w:val="24"/>
          <w:szCs w:val="24"/>
          <w:cs/>
          <w:lang w:bidi="bn-IN"/>
        </w:rPr>
        <w:t>অনুযায়ী</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উদ্ভিদ</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সংগনিরোধ</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কর্মকর্তা</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রপ্তানিকারক</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ও</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অন্যান্য</w:t>
      </w:r>
      <w:r w:rsidRPr="00CA299B">
        <w:rPr>
          <w:rFonts w:ascii="NikoshBAN" w:eastAsia="Times New Roman" w:hAnsi="NikoshBAN" w:cs="NikoshBAN"/>
          <w:sz w:val="24"/>
          <w:lang w:bidi="bn-IN"/>
        </w:rPr>
        <w:t xml:space="preserve"> </w:t>
      </w:r>
      <w:r w:rsidRPr="00CA299B">
        <w:rPr>
          <w:rFonts w:ascii="NikoshBAN" w:eastAsia="Times New Roman" w:hAnsi="NikoshBAN" w:cs="NikoshBAN" w:hint="cs"/>
          <w:sz w:val="24"/>
          <w:szCs w:val="24"/>
          <w:cs/>
        </w:rPr>
        <w:t>সংশ্লিষ্ট</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সংস্থার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কর্মকর্তাগণের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পরিদর্শনের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সক্ষমতা</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বৃদ্ধির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জন্য</w:t>
      </w:r>
      <w:r w:rsidRPr="00CA299B">
        <w:rPr>
          <w:rFonts w:ascii="NikoshBAN" w:eastAsia="Times New Roman" w:hAnsi="NikoshBAN" w:cs="NikoshBAN"/>
          <w:sz w:val="24"/>
          <w:lang w:bidi="bn-IN"/>
        </w:rPr>
        <w:t xml:space="preserve"> Strengthening Phytosanitary Capacity in Bangladesh </w:t>
      </w:r>
      <w:r w:rsidRPr="00CA299B">
        <w:rPr>
          <w:rFonts w:ascii="NikoshBAN" w:eastAsia="Times New Roman" w:hAnsi="NikoshBAN" w:cs="NikoshBAN"/>
          <w:sz w:val="24"/>
          <w:szCs w:val="24"/>
          <w:cs/>
          <w:lang w:bidi="bn-IN"/>
        </w:rPr>
        <w:t>প্রকল্পের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মাধ্যমে</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দেশে</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বিদেশে</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প্রশিক্ষণ</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কার্যক্রম</w:t>
      </w:r>
      <w:r w:rsidRPr="00CA299B">
        <w:rPr>
          <w:rFonts w:ascii="NikoshBAN" w:eastAsia="Times New Roman" w:hAnsi="NikoshBAN" w:cs="NikoshBAN" w:hint="cs"/>
          <w:sz w:val="24"/>
          <w:szCs w:val="24"/>
          <w:cs/>
          <w:lang w:bidi="bn-IN"/>
        </w:rPr>
        <w:t xml:space="preserve"> </w:t>
      </w:r>
      <w:r w:rsidRPr="00CA299B">
        <w:rPr>
          <w:rFonts w:ascii="NikoshBAN" w:eastAsia="Times New Roman" w:hAnsi="NikoshBAN" w:cs="NikoshBAN"/>
          <w:sz w:val="24"/>
          <w:szCs w:val="24"/>
          <w:cs/>
          <w:lang w:bidi="bn-IN"/>
        </w:rPr>
        <w:t>এবং</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কেন্দ্রীয়</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প্যাকিং</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ও</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পরিদর্শন</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হাউজ</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নির্মান</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করা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হয়েছে</w:t>
      </w:r>
      <w:r w:rsidRPr="00CA299B">
        <w:rPr>
          <w:rFonts w:ascii="NikoshBAN" w:eastAsia="Times New Roman" w:hAnsi="NikoshBAN" w:cs="NikoshBAN"/>
          <w:sz w:val="24"/>
          <w:szCs w:val="24"/>
          <w:cs/>
          <w:lang w:bidi="hi-IN"/>
        </w:rPr>
        <w:t>।</w:t>
      </w:r>
      <w:r w:rsidRPr="00CA299B">
        <w:rPr>
          <w:rFonts w:ascii="NikoshBAN" w:eastAsia="Times New Roman" w:hAnsi="NikoshBAN" w:cs="NikoshBAN"/>
          <w:sz w:val="24"/>
          <w:lang w:bidi="bn-IN"/>
        </w:rPr>
        <w:t xml:space="preserve"> </w:t>
      </w:r>
    </w:p>
    <w:p w:rsidR="00CA299B" w:rsidRPr="00CA299B" w:rsidRDefault="00CA299B" w:rsidP="00221116">
      <w:pPr>
        <w:numPr>
          <w:ilvl w:val="0"/>
          <w:numId w:val="12"/>
        </w:numPr>
        <w:spacing w:after="0" w:line="240" w:lineRule="auto"/>
        <w:ind w:left="270" w:hanging="270"/>
        <w:jc w:val="both"/>
        <w:rPr>
          <w:rFonts w:ascii="NikoshBAN" w:eastAsia="Times New Roman" w:hAnsi="NikoshBAN" w:cs="NikoshBAN"/>
          <w:sz w:val="24"/>
          <w:cs/>
          <w:lang w:bidi="bn-IN"/>
        </w:rPr>
      </w:pPr>
      <w:r w:rsidRPr="00CA299B">
        <w:rPr>
          <w:rFonts w:ascii="NikoshBAN" w:eastAsia="Times New Roman" w:hAnsi="NikoshBAN" w:cs="NikoshBAN"/>
          <w:sz w:val="24"/>
          <w:szCs w:val="24"/>
          <w:cs/>
          <w:lang w:bidi="bn-IN"/>
        </w:rPr>
        <w:t>জাল</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সার্টিফিকেটের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মাধ্যমে</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কৃষিজাতপণ্য</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রপ্তানি</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রোধে</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হলোগ্রামযুক্ত</w:t>
      </w:r>
      <w:r w:rsidRPr="00CA299B">
        <w:rPr>
          <w:rFonts w:ascii="NikoshBAN" w:eastAsia="Times New Roman" w:hAnsi="NikoshBAN" w:cs="NikoshBAN"/>
          <w:sz w:val="24"/>
          <w:lang w:bidi="bn-IN"/>
        </w:rPr>
        <w:t xml:space="preserve"> Secured Phytosanitary Certificate (PC)- </w:t>
      </w:r>
      <w:r w:rsidRPr="00CA299B">
        <w:rPr>
          <w:rFonts w:ascii="NikoshBAN" w:eastAsia="Times New Roman" w:hAnsi="NikoshBAN" w:cs="NikoshBAN"/>
          <w:sz w:val="24"/>
          <w:szCs w:val="24"/>
          <w:cs/>
          <w:lang w:bidi="bn-IN"/>
        </w:rPr>
        <w:t>এর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প্রবর্তন</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করা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হয়েছে</w:t>
      </w:r>
      <w:r w:rsidRPr="00CA299B">
        <w:rPr>
          <w:rFonts w:ascii="NikoshBAN" w:eastAsia="Times New Roman" w:hAnsi="NikoshBAN" w:cs="NikoshBAN"/>
          <w:sz w:val="24"/>
          <w:szCs w:val="24"/>
          <w:cs/>
          <w:lang w:bidi="hi-IN"/>
        </w:rPr>
        <w:t>।</w:t>
      </w:r>
      <w:r w:rsidRPr="00CA299B">
        <w:rPr>
          <w:rFonts w:ascii="NikoshBAN" w:eastAsia="Times New Roman" w:hAnsi="NikoshBAN" w:cs="NikoshBAN"/>
          <w:sz w:val="24"/>
          <w:lang w:bidi="bn-IN"/>
        </w:rPr>
        <w:t xml:space="preserve"> </w:t>
      </w:r>
    </w:p>
    <w:p w:rsidR="00CA299B" w:rsidRPr="00CA299B" w:rsidRDefault="00CA299B" w:rsidP="00221116">
      <w:pPr>
        <w:numPr>
          <w:ilvl w:val="0"/>
          <w:numId w:val="12"/>
        </w:numPr>
        <w:spacing w:after="0" w:line="240" w:lineRule="auto"/>
        <w:ind w:left="270" w:hanging="270"/>
        <w:jc w:val="both"/>
        <w:rPr>
          <w:rFonts w:ascii="NikoshBAN" w:eastAsia="Times New Roman" w:hAnsi="NikoshBAN" w:cs="NikoshBAN"/>
          <w:sz w:val="24"/>
          <w:lang w:bidi="bn-IN"/>
        </w:rPr>
      </w:pPr>
      <w:r w:rsidRPr="00CA299B">
        <w:rPr>
          <w:rFonts w:ascii="NikoshBAN" w:eastAsia="Times New Roman" w:hAnsi="NikoshBAN" w:cs="NikoshBAN"/>
          <w:sz w:val="24"/>
          <w:szCs w:val="24"/>
          <w:cs/>
          <w:lang w:bidi="bn-IN"/>
        </w:rPr>
        <w:t>উদ্ভিদ</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সংগনিরোধ</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কেন্দ্রসমূহের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অফিস</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অবকাঠামো</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উন্নয়নসহ</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পরীক্ষাগারের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আধুনিকায়ন</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করা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হয়েছে</w:t>
      </w:r>
      <w:r w:rsidRPr="00CA299B">
        <w:rPr>
          <w:rFonts w:ascii="NikoshBAN" w:eastAsia="Times New Roman" w:hAnsi="NikoshBAN" w:cs="NikoshBAN"/>
          <w:sz w:val="24"/>
          <w:szCs w:val="24"/>
          <w:cs/>
          <w:lang w:bidi="hi-IN"/>
        </w:rPr>
        <w:t>।</w:t>
      </w:r>
      <w:r w:rsidRPr="00CA299B">
        <w:rPr>
          <w:rFonts w:ascii="NikoshBAN" w:eastAsia="Times New Roman" w:hAnsi="NikoshBAN" w:cs="NikoshBAN"/>
          <w:sz w:val="24"/>
          <w:lang w:bidi="bn-IN"/>
        </w:rPr>
        <w:t xml:space="preserve"> 7 </w:t>
      </w:r>
      <w:r w:rsidRPr="00CA299B">
        <w:rPr>
          <w:rFonts w:ascii="NikoshBAN" w:eastAsia="Times New Roman" w:hAnsi="NikoshBAN" w:cs="NikoshBAN"/>
          <w:sz w:val="24"/>
          <w:szCs w:val="24"/>
          <w:cs/>
          <w:lang w:bidi="bn-IN"/>
        </w:rPr>
        <w:t>টি</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ফসলের</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বালাই</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ঝুঁকি</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বিশ্লেষণ</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কার্যক্রম</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সম্পন্ন</w:t>
      </w:r>
      <w:r w:rsidRPr="00CA299B">
        <w:rPr>
          <w:rFonts w:ascii="NikoshBAN" w:eastAsia="Times New Roman" w:hAnsi="NikoshBAN" w:cs="NikoshBAN"/>
          <w:sz w:val="24"/>
          <w:lang w:bidi="bn-IN"/>
        </w:rPr>
        <w:t xml:space="preserve"> </w:t>
      </w:r>
      <w:r w:rsidRPr="00CA299B">
        <w:rPr>
          <w:rFonts w:ascii="NikoshBAN" w:eastAsia="Times New Roman" w:hAnsi="NikoshBAN" w:cs="NikoshBAN"/>
          <w:sz w:val="24"/>
          <w:szCs w:val="24"/>
          <w:cs/>
          <w:lang w:bidi="bn-IN"/>
        </w:rPr>
        <w:t>হয়েছে</w:t>
      </w:r>
      <w:r w:rsidRPr="00CA299B">
        <w:rPr>
          <w:rFonts w:ascii="NikoshBAN" w:eastAsia="Times New Roman" w:hAnsi="NikoshBAN" w:cs="NikoshBAN"/>
          <w:sz w:val="24"/>
          <w:szCs w:val="24"/>
          <w:cs/>
          <w:lang w:bidi="hi-IN"/>
        </w:rPr>
        <w:t>।</w:t>
      </w:r>
    </w:p>
    <w:p w:rsidR="00CA299B" w:rsidRPr="00CA299B" w:rsidRDefault="00CA299B" w:rsidP="00221116">
      <w:pPr>
        <w:numPr>
          <w:ilvl w:val="0"/>
          <w:numId w:val="12"/>
        </w:numPr>
        <w:spacing w:after="0" w:line="240" w:lineRule="auto"/>
        <w:ind w:left="270" w:hanging="270"/>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দেশ-বিদেশের গবেষণা প্রতিষ্ঠান কর্তৃক উদ্ভাবিত ফল ও সবজির জাত সংগ্রহ করে এদেশের মাটি ও আবহাওয়া</w:t>
      </w:r>
      <w:r w:rsidRPr="00CA299B">
        <w:rPr>
          <w:rFonts w:ascii="Nikosh" w:eastAsia="Times New Roman" w:hAnsi="Nikosh" w:cs="Nikosh" w:hint="cs"/>
          <w:sz w:val="24"/>
          <w:szCs w:val="24"/>
          <w:cs/>
        </w:rPr>
        <w:t>র</w:t>
      </w:r>
      <w:r w:rsidRPr="00CA299B">
        <w:rPr>
          <w:rFonts w:ascii="Nikosh" w:eastAsia="Times New Roman" w:hAnsi="Nikosh" w:cs="Nikosh"/>
          <w:sz w:val="24"/>
          <w:szCs w:val="24"/>
          <w:cs/>
          <w:lang w:bidi="bn-IN"/>
        </w:rPr>
        <w:t xml:space="preserve"> উপযোগিতা যাচাই করে উপযোগ</w:t>
      </w:r>
      <w:r w:rsidRPr="00CA299B">
        <w:rPr>
          <w:rFonts w:ascii="Nikosh" w:eastAsia="Times New Roman" w:hAnsi="Nikosh" w:cs="Nikosh" w:hint="cs"/>
          <w:sz w:val="24"/>
          <w:szCs w:val="24"/>
          <w:cs/>
        </w:rPr>
        <w:t>ী</w:t>
      </w:r>
      <w:r w:rsidRPr="00CA299B">
        <w:rPr>
          <w:rFonts w:ascii="Nikosh" w:eastAsia="Times New Roman" w:hAnsi="Nikosh" w:cs="Nikosh"/>
          <w:sz w:val="24"/>
          <w:szCs w:val="24"/>
          <w:cs/>
          <w:lang w:bidi="bn-IN"/>
        </w:rPr>
        <w:t xml:space="preserve"> জাতসমূহ দ্বারা মাতৃবাগান সৃজন এবং সেগুলো রক্ষণাবেক্ষণ করা</w:t>
      </w:r>
      <w:r w:rsidRPr="00CA299B">
        <w:rPr>
          <w:rFonts w:ascii="Nikosh" w:eastAsia="Times New Roman" w:hAnsi="Nikosh" w:cs="Nikosh" w:hint="cs"/>
          <w:sz w:val="24"/>
          <w:szCs w:val="24"/>
          <w:cs/>
          <w:lang w:bidi="bn-IN"/>
        </w:rPr>
        <w:t xml:space="preserve"> হয়েছে</w:t>
      </w:r>
      <w:r w:rsidRPr="00CA299B">
        <w:rPr>
          <w:rFonts w:ascii="Nikosh" w:eastAsia="Times New Roman" w:hAnsi="Nikosh" w:cs="Nikosh"/>
          <w:sz w:val="24"/>
          <w:szCs w:val="24"/>
          <w:cs/>
          <w:lang w:bidi="hi-IN"/>
        </w:rPr>
        <w:t xml:space="preserve">। </w:t>
      </w:r>
      <w:r w:rsidRPr="00CA299B">
        <w:rPr>
          <w:rFonts w:ascii="Nikosh" w:eastAsia="Times New Roman" w:hAnsi="Nikosh" w:cs="Nikosh"/>
          <w:sz w:val="24"/>
          <w:szCs w:val="24"/>
          <w:cs/>
          <w:lang w:bidi="bn-IN"/>
        </w:rPr>
        <w:t>এছাড়া</w:t>
      </w:r>
      <w:r w:rsidRPr="00CA299B">
        <w:rPr>
          <w:rFonts w:ascii="Nikosh" w:eastAsia="Times New Roman" w:hAnsi="Nikosh" w:cs="Nikosh" w:hint="cs"/>
          <w:sz w:val="24"/>
          <w:szCs w:val="24"/>
          <w:cs/>
          <w:lang w:bidi="bn-IN"/>
        </w:rPr>
        <w:t>,</w:t>
      </w:r>
      <w:r w:rsidRPr="00CA299B">
        <w:rPr>
          <w:rFonts w:ascii="Nikosh" w:eastAsia="Times New Roman" w:hAnsi="Nikosh" w:cs="Nikosh"/>
          <w:sz w:val="24"/>
          <w:szCs w:val="24"/>
          <w:cs/>
          <w:lang w:bidi="bn-IN"/>
        </w:rPr>
        <w:t xml:space="preserve"> দেশের বিভিন্ন স্থানে ছড়িয়ে ছিটিয়ে থাকা বিশেষ বৈশিষ্ট্যসম্পন্ন (আগাম, নাবি) বিভিন্ন ফলের গাছ মাতৃগাছ হিসেবে চিহ্নিত করে সেখান থেকে সায়ন চারা কলম তৈরি করে ওই সব জাতের</w:t>
      </w:r>
      <w:r w:rsidRPr="00CA299B">
        <w:rPr>
          <w:rFonts w:ascii="Nikosh" w:eastAsia="Times New Roman" w:hAnsi="Nikosh" w:cs="Nikosh"/>
          <w:sz w:val="24"/>
          <w:lang w:bidi="bn-IN"/>
        </w:rPr>
        <w:t xml:space="preserve"> </w:t>
      </w:r>
      <w:r w:rsidRPr="00CA299B">
        <w:rPr>
          <w:rFonts w:ascii="Nikosh" w:eastAsia="Times New Roman" w:hAnsi="Nikosh" w:cs="Nikosh"/>
          <w:sz w:val="24"/>
          <w:szCs w:val="24"/>
          <w:cs/>
          <w:lang w:bidi="bn-IN"/>
        </w:rPr>
        <w:t>সংরক্ষণ ও সম্প্রসারণের ব্যবস্থা করা</w:t>
      </w:r>
      <w:r w:rsidRPr="00CA299B">
        <w:rPr>
          <w:rFonts w:ascii="Nikosh" w:eastAsia="Times New Roman" w:hAnsi="Nikosh" w:cs="Nikosh" w:hint="cs"/>
          <w:sz w:val="24"/>
          <w:szCs w:val="24"/>
          <w:cs/>
          <w:lang w:bidi="bn-IN"/>
        </w:rPr>
        <w:t xml:space="preserve"> হয়েছে</w:t>
      </w:r>
      <w:r w:rsidRPr="00CA299B">
        <w:rPr>
          <w:rFonts w:ascii="Nikosh" w:eastAsia="Times New Roman" w:hAnsi="Nikosh" w:cs="Nikosh"/>
          <w:sz w:val="24"/>
          <w:szCs w:val="24"/>
          <w:cs/>
          <w:lang w:bidi="hi-IN"/>
        </w:rPr>
        <w:t>।</w:t>
      </w:r>
    </w:p>
    <w:p w:rsidR="00CA299B" w:rsidRPr="00CA299B" w:rsidRDefault="00CA299B" w:rsidP="00221116">
      <w:pPr>
        <w:numPr>
          <w:ilvl w:val="0"/>
          <w:numId w:val="12"/>
        </w:numPr>
        <w:spacing w:after="0" w:line="240" w:lineRule="auto"/>
        <w:ind w:left="270" w:hanging="270"/>
        <w:jc w:val="both"/>
        <w:rPr>
          <w:rFonts w:ascii="Nikosh" w:eastAsia="Times New Roman" w:hAnsi="Nikosh" w:cs="Nikosh"/>
          <w:sz w:val="24"/>
          <w:szCs w:val="24"/>
          <w:lang w:bidi="bn-IN"/>
        </w:rPr>
      </w:pPr>
      <w:r w:rsidRPr="00CA299B">
        <w:rPr>
          <w:rFonts w:ascii="NikoshBAN" w:eastAsia="Times New Roman" w:hAnsi="NikoshBAN" w:cs="NikoshBAN"/>
          <w:sz w:val="24"/>
          <w:szCs w:val="24"/>
          <w:cs/>
          <w:lang w:bidi="bn-IN"/>
        </w:rPr>
        <w:t>২০১৬</w:t>
      </w:r>
      <w:r w:rsidRPr="00CA299B">
        <w:rPr>
          <w:rFonts w:ascii="NikoshBAN" w:eastAsia="Times New Roman" w:hAnsi="NikoshBAN" w:cs="NikoshBAN"/>
          <w:sz w:val="24"/>
          <w:szCs w:val="24"/>
          <w:lang w:bidi="bn-IN"/>
        </w:rPr>
        <w:t>-</w:t>
      </w:r>
      <w:r w:rsidRPr="00CA299B">
        <w:rPr>
          <w:rFonts w:ascii="NikoshBAN" w:eastAsia="Times New Roman" w:hAnsi="NikoshBAN" w:cs="NikoshBAN"/>
          <w:sz w:val="24"/>
          <w:szCs w:val="24"/>
          <w:cs/>
          <w:lang w:bidi="bn-IN"/>
        </w:rPr>
        <w:t>১৭ অর্থবছরে ৭৫টি হর্টিকালচার সেন্টারের মাধ্যমে ২২৭০৪৭২ টি ফলের চারা</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৯৭৬৮৫১টি ফলের কলম</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১৯৩৫২৪ টি মসলার চারা</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২২৪৯২৩৪ টি গ্রীষ্ম ও শীতকালীন সবজির চারা</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৬২২৩৪ ‍টি ঔষধি  চারা</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১৭২৯৫৮ টি নারিকেল চারা উৎপাদন ও বিতরণ করা হয়েছে। উৎপাদিত চারার</w:t>
      </w:r>
      <w:r w:rsidRPr="00CA299B">
        <w:rPr>
          <w:rFonts w:ascii="NikoshBAN" w:eastAsia="Times New Roman" w:hAnsi="NikoshBAN" w:cs="NikoshBAN"/>
          <w:sz w:val="24"/>
          <w:szCs w:val="24"/>
          <w:lang w:bidi="bn-IN"/>
        </w:rPr>
        <w:t>/</w:t>
      </w:r>
      <w:r w:rsidRPr="00CA299B">
        <w:rPr>
          <w:rFonts w:ascii="NikoshBAN" w:eastAsia="Times New Roman" w:hAnsi="NikoshBAN" w:cs="NikoshBAN"/>
          <w:sz w:val="24"/>
          <w:szCs w:val="24"/>
          <w:cs/>
          <w:lang w:bidi="bn-IN"/>
        </w:rPr>
        <w:t xml:space="preserve">কলম বিক্রি করে ৪০১৭৯৫৫৩ টাকা রাজস্ব আয় হয়েছে। </w:t>
      </w:r>
    </w:p>
    <w:p w:rsidR="00CA299B" w:rsidRPr="00CA299B" w:rsidRDefault="00CA299B" w:rsidP="00221116">
      <w:pPr>
        <w:numPr>
          <w:ilvl w:val="0"/>
          <w:numId w:val="12"/>
        </w:numPr>
        <w:spacing w:after="0" w:line="240" w:lineRule="auto"/>
        <w:ind w:left="270" w:hanging="270"/>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পরিবেশের ভারসাম্য বজায় রাখার জন্য ২০১৬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১৭ অর্থবছরে বৃক্ষরোপ</w:t>
      </w:r>
      <w:r w:rsidRPr="00CA299B">
        <w:rPr>
          <w:rFonts w:ascii="Nikosh" w:eastAsia="Times New Roman" w:hAnsi="Nikosh" w:cs="Nikosh" w:hint="cs"/>
          <w:sz w:val="24"/>
          <w:szCs w:val="24"/>
          <w:cs/>
        </w:rPr>
        <w:t>ণ</w:t>
      </w:r>
      <w:r w:rsidRPr="00CA299B">
        <w:rPr>
          <w:rFonts w:ascii="Nikosh" w:eastAsia="Times New Roman" w:hAnsi="Nikosh" w:cs="Nikosh"/>
          <w:sz w:val="24"/>
          <w:szCs w:val="24"/>
          <w:cs/>
          <w:lang w:bidi="bn-IN"/>
        </w:rPr>
        <w:t xml:space="preserve"> কর্মসূচির আওতায় সারা দেশে</w:t>
      </w:r>
      <w:r w:rsidRPr="00CA299B">
        <w:rPr>
          <w:rFonts w:ascii="Nikosh" w:eastAsia="Times New Roman" w:hAnsi="Nikosh" w:cs="Nikosh" w:hint="cs"/>
          <w:sz w:val="24"/>
          <w:szCs w:val="24"/>
          <w:cs/>
        </w:rPr>
        <w:t xml:space="preserve"> </w:t>
      </w:r>
      <w:r w:rsidRPr="00CA299B">
        <w:rPr>
          <w:rFonts w:ascii="Nikosh" w:eastAsia="Times New Roman" w:hAnsi="Nikosh" w:cs="Nikosh"/>
          <w:sz w:val="24"/>
          <w:szCs w:val="24"/>
          <w:cs/>
          <w:lang w:bidi="bn-IN"/>
        </w:rPr>
        <w:t>১২৪৭০৯৩৪টি ফলদ ও ঔষধি বৃক্ষরোপ</w:t>
      </w:r>
      <w:r w:rsidRPr="00CA299B">
        <w:rPr>
          <w:rFonts w:ascii="Nikosh" w:eastAsia="Times New Roman" w:hAnsi="Nikosh" w:cs="Nikosh" w:hint="cs"/>
          <w:sz w:val="24"/>
          <w:szCs w:val="24"/>
          <w:cs/>
        </w:rPr>
        <w:t>ণ</w:t>
      </w:r>
      <w:r w:rsidRPr="00CA299B">
        <w:rPr>
          <w:rFonts w:ascii="Nikosh" w:eastAsia="Times New Roman" w:hAnsi="Nikosh" w:cs="Nikosh"/>
          <w:sz w:val="24"/>
          <w:szCs w:val="24"/>
          <w:cs/>
          <w:lang w:bidi="bn-IN"/>
        </w:rPr>
        <w:t xml:space="preserve"> করা হয়েছে। জাতীয়ভাবে ঢাকায় গত অর্থবছরে ফল</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সবজি</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এবং মৌ মেলা</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প্রদর্শনীর আয়োজন করা হয়েছে।</w:t>
      </w:r>
    </w:p>
    <w:p w:rsidR="00CA299B" w:rsidRPr="00CA299B" w:rsidRDefault="00CA299B" w:rsidP="00221116">
      <w:pPr>
        <w:numPr>
          <w:ilvl w:val="0"/>
          <w:numId w:val="12"/>
        </w:numPr>
        <w:spacing w:after="0" w:line="240" w:lineRule="auto"/>
        <w:ind w:left="270" w:hanging="270"/>
        <w:jc w:val="both"/>
        <w:rPr>
          <w:rFonts w:ascii="Nikosh" w:eastAsia="Times New Roman" w:hAnsi="Nikosh" w:cs="Nikosh"/>
          <w:b/>
          <w:bCs/>
          <w:sz w:val="28"/>
          <w:lang w:bidi="bn-IN"/>
        </w:rPr>
      </w:pPr>
      <w:r w:rsidRPr="00CA299B">
        <w:rPr>
          <w:rFonts w:ascii="NikoshBAN" w:eastAsia="Times New Roman" w:hAnsi="NikoshBAN" w:cs="NikoshBAN" w:hint="cs"/>
          <w:sz w:val="24"/>
          <w:szCs w:val="24"/>
          <w:cs/>
          <w:lang w:bidi="bn-IN"/>
        </w:rPr>
        <w:t xml:space="preserve">পাট চাষীদের সুসংগঠিত করে </w:t>
      </w:r>
      <w:r w:rsidRPr="00CA299B">
        <w:rPr>
          <w:rFonts w:ascii="NikoshBAN" w:eastAsia="Times New Roman" w:hAnsi="NikoshBAN" w:cs="NikoshBAN"/>
          <w:sz w:val="24"/>
          <w:szCs w:val="24"/>
          <w:cs/>
          <w:lang w:bidi="bn-IN"/>
        </w:rPr>
        <w:t xml:space="preserve">পাট চাষ সমিতির </w:t>
      </w:r>
      <w:r w:rsidRPr="00CA299B">
        <w:rPr>
          <w:rFonts w:ascii="NikoshBAN" w:eastAsia="Times New Roman" w:hAnsi="NikoshBAN" w:cs="NikoshBAN"/>
          <w:sz w:val="24"/>
          <w:szCs w:val="24"/>
          <w:lang w:bidi="bn-IN"/>
        </w:rPr>
        <w:t>(</w:t>
      </w:r>
      <w:r w:rsidRPr="00CA299B">
        <w:rPr>
          <w:rFonts w:ascii="NikoshBAN" w:eastAsia="Times New Roman" w:hAnsi="NikoshBAN" w:cs="NikoshBAN"/>
          <w:sz w:val="24"/>
          <w:szCs w:val="24"/>
          <w:cs/>
          <w:lang w:bidi="bn-IN"/>
        </w:rPr>
        <w:t>খন্ড পাটচাষি সমিতি</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উপজেলা পাটচাষি</w:t>
      </w:r>
      <w:r w:rsidRPr="00CA299B">
        <w:rPr>
          <w:rFonts w:ascii="NikoshBAN" w:eastAsia="Times New Roman" w:hAnsi="NikoshBAN" w:cs="NikoshBAN" w:hint="cs"/>
          <w:sz w:val="24"/>
          <w:szCs w:val="24"/>
          <w:cs/>
          <w:lang w:bidi="bn-IN"/>
        </w:rPr>
        <w:t xml:space="preserve"> </w:t>
      </w:r>
      <w:r w:rsidRPr="00CA299B">
        <w:rPr>
          <w:rFonts w:ascii="NikoshBAN" w:eastAsia="Times New Roman" w:hAnsi="NikoshBAN" w:cs="NikoshBAN"/>
          <w:sz w:val="24"/>
          <w:szCs w:val="24"/>
          <w:cs/>
          <w:lang w:bidi="bn-IN"/>
        </w:rPr>
        <w:t>সমিতি</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 xml:space="preserve">জোনাল পাটচাষি  সমিতি </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কর্মকাণ্ড জোরদার</w:t>
      </w:r>
      <w:r w:rsidRPr="00CA299B">
        <w:rPr>
          <w:rFonts w:ascii="NikoshBAN" w:eastAsia="Times New Roman" w:hAnsi="NikoshBAN" w:cs="NikoshBAN" w:hint="cs"/>
          <w:sz w:val="24"/>
          <w:szCs w:val="24"/>
          <w:cs/>
          <w:lang w:bidi="bn-IN"/>
        </w:rPr>
        <w:t xml:space="preserve"> করা হয়েছে। </w:t>
      </w:r>
    </w:p>
    <w:p w:rsidR="00CA299B" w:rsidRPr="00CA299B" w:rsidRDefault="00CA299B" w:rsidP="00221116">
      <w:pPr>
        <w:numPr>
          <w:ilvl w:val="0"/>
          <w:numId w:val="12"/>
        </w:numPr>
        <w:spacing w:after="0" w:line="240" w:lineRule="auto"/>
        <w:ind w:left="270" w:hanging="270"/>
        <w:jc w:val="both"/>
        <w:rPr>
          <w:rFonts w:ascii="Nikosh" w:eastAsia="Times New Roman" w:hAnsi="Nikosh" w:cs="Nikosh"/>
          <w:b/>
          <w:bCs/>
          <w:sz w:val="28"/>
          <w:lang w:bidi="bn-IN"/>
        </w:rPr>
      </w:pPr>
      <w:r w:rsidRPr="00CA299B">
        <w:rPr>
          <w:rFonts w:ascii="Nikosh" w:eastAsia="Times New Roman" w:hAnsi="Nikosh" w:cs="Nikosh" w:hint="cs"/>
          <w:sz w:val="24"/>
          <w:szCs w:val="24"/>
          <w:cs/>
          <w:lang w:bidi="bn-IN"/>
        </w:rPr>
        <w:t>ই-ফাইলিং এর জন্য কৃষি সম্প্রসারণ অধিদপ্তরের প্রতিটি উইং হতে কর্মকর্তা-কর্মচারীগণ কে আইসিটি বিষয়ক প্রশিক্ষণ দেয়া হয়েছে।</w:t>
      </w:r>
    </w:p>
    <w:p w:rsidR="00CA299B" w:rsidRPr="00CA299B" w:rsidRDefault="00CA299B" w:rsidP="00221116">
      <w:pPr>
        <w:numPr>
          <w:ilvl w:val="0"/>
          <w:numId w:val="12"/>
        </w:numPr>
        <w:spacing w:after="0" w:line="240" w:lineRule="auto"/>
        <w:ind w:left="270" w:hanging="270"/>
        <w:jc w:val="both"/>
        <w:rPr>
          <w:rFonts w:ascii="Nikosh" w:eastAsia="Times New Roman" w:hAnsi="Nikosh" w:cs="Nikosh"/>
          <w:b/>
          <w:bCs/>
          <w:sz w:val="28"/>
          <w:cs/>
          <w:lang w:bidi="bn-IN"/>
        </w:rPr>
      </w:pPr>
      <w:r w:rsidRPr="00CA299B">
        <w:rPr>
          <w:rFonts w:ascii="Nikosh" w:eastAsia="Times New Roman" w:hAnsi="Nikosh" w:cs="Nikosh" w:hint="cs"/>
          <w:sz w:val="24"/>
          <w:szCs w:val="24"/>
          <w:cs/>
          <w:lang w:bidi="bn-IN"/>
        </w:rPr>
        <w:lastRenderedPageBreak/>
        <w:t>ওয়েবসাইটের মাধ্যমে বিভিন্ন নোটিশ প্রচার, মাঠে বালাই দমনে আগাম নির্দেশনা প্রদান, মৌসুমভিত্তিক ফসল সংরক্ষণে তাৎক্ষনিক বিভিন্ন নির্দেশনা প্রদান, অনলাইনে ফসলের বিভিন্ন অবস্থা ও অগ্রগতির রিপোর্ট গ্রহণ, সার আমদানিকারক, প্রস্তুতকারক, বিতরণকারীদের তালিকা, ফাইটোসেনেটারি সার্টিফিকেট প্রকাশ, নিয়োগ বিজ্ঞাপন এবং ফলাফল প্রকাশ ইত্যাদি ।</w:t>
      </w:r>
    </w:p>
    <w:p w:rsidR="00CA299B" w:rsidRPr="00CA299B" w:rsidRDefault="00CA299B" w:rsidP="00CA299B">
      <w:pPr>
        <w:spacing w:after="0" w:line="240" w:lineRule="auto"/>
        <w:ind w:left="720" w:hanging="720"/>
        <w:jc w:val="both"/>
        <w:rPr>
          <w:rFonts w:ascii="Nikosh" w:eastAsia="Times New Roman" w:hAnsi="Nikosh" w:cs="Nikosh"/>
          <w:b/>
          <w:bCs/>
          <w:sz w:val="28"/>
          <w:cs/>
        </w:rPr>
      </w:pPr>
    </w:p>
    <w:p w:rsidR="00CA299B" w:rsidRPr="00CA299B" w:rsidRDefault="00CA299B" w:rsidP="00CA299B">
      <w:pPr>
        <w:spacing w:after="0" w:line="240" w:lineRule="auto"/>
        <w:ind w:left="720" w:hanging="720"/>
        <w:jc w:val="both"/>
        <w:rPr>
          <w:rFonts w:ascii="Nikosh" w:eastAsia="Times New Roman" w:hAnsi="Nikosh" w:cs="Nikosh"/>
          <w:b/>
          <w:bCs/>
          <w:sz w:val="24"/>
          <w:szCs w:val="24"/>
          <w:cs/>
          <w:lang w:bidi="bn-IN"/>
        </w:rPr>
      </w:pPr>
      <w:r w:rsidRPr="00CA299B">
        <w:rPr>
          <w:rFonts w:ascii="Nikosh" w:eastAsia="Times New Roman" w:hAnsi="Nikosh" w:cs="Nikosh"/>
          <w:b/>
          <w:bCs/>
          <w:sz w:val="24"/>
          <w:szCs w:val="24"/>
          <w:cs/>
          <w:lang w:bidi="bn-IN"/>
        </w:rPr>
        <w:t>উন্নয়ন প্রকল্প</w:t>
      </w:r>
      <w:r w:rsidRPr="00CA299B">
        <w:rPr>
          <w:rFonts w:ascii="Nikosh" w:eastAsia="Times New Roman" w:hAnsi="Nikosh" w:cs="Nikosh"/>
          <w:b/>
          <w:bCs/>
          <w:sz w:val="24"/>
          <w:szCs w:val="24"/>
          <w:lang w:bidi="bn-IN"/>
        </w:rPr>
        <w:t xml:space="preserve">: </w:t>
      </w:r>
    </w:p>
    <w:p w:rsidR="00CA299B" w:rsidRPr="00CA299B" w:rsidRDefault="00CA299B" w:rsidP="00CA299B">
      <w:pPr>
        <w:spacing w:after="0" w:line="240" w:lineRule="auto"/>
        <w:jc w:val="both"/>
        <w:rPr>
          <w:rFonts w:ascii="Nikosh" w:eastAsia="Times New Roman" w:hAnsi="Nikosh" w:cs="Nikosh"/>
          <w:b/>
          <w:bCs/>
          <w:sz w:val="28"/>
          <w:lang w:bidi="bn-IN"/>
        </w:rPr>
      </w:pPr>
      <w:r w:rsidRPr="00CA299B">
        <w:rPr>
          <w:rFonts w:ascii="Nikosh" w:eastAsia="Times New Roman" w:hAnsi="Nikosh" w:cs="Nikosh"/>
          <w:sz w:val="24"/>
          <w:szCs w:val="24"/>
          <w:cs/>
          <w:lang w:bidi="bn-IN"/>
        </w:rPr>
        <w:t xml:space="preserve">আধুনিক কৃষি প্রযুক্তি কৃষকের মাঝে পৌছে দিতে </w:t>
      </w:r>
      <w:r w:rsidR="00EB4FD9">
        <w:rPr>
          <w:rFonts w:ascii="Nikosh" w:eastAsia="Times New Roman" w:hAnsi="Nikosh" w:cs="Nikosh"/>
          <w:sz w:val="24"/>
          <w:szCs w:val="24"/>
          <w:cs/>
          <w:lang w:bidi="bn-IN"/>
        </w:rPr>
        <w:t>২০১৬-১৭</w:t>
      </w:r>
      <w:r w:rsidRPr="00CA299B">
        <w:rPr>
          <w:rFonts w:ascii="Nikosh" w:eastAsia="Times New Roman" w:hAnsi="Nikosh" w:cs="Nikosh"/>
          <w:sz w:val="24"/>
          <w:szCs w:val="24"/>
          <w:cs/>
          <w:lang w:bidi="bn-IN"/>
        </w:rPr>
        <w:t xml:space="preserve"> </w:t>
      </w:r>
      <w:r w:rsidRPr="00CA299B">
        <w:rPr>
          <w:rFonts w:ascii="Nikosh" w:eastAsia="Nikosh" w:hAnsi="Nikosh" w:cs="Nikosh"/>
          <w:sz w:val="24"/>
          <w:szCs w:val="24"/>
          <w:cs/>
          <w:lang w:val="pt-BR"/>
        </w:rPr>
        <w:t>অর্থবছরে</w:t>
      </w:r>
      <w:r w:rsidRPr="00CA299B">
        <w:rPr>
          <w:rFonts w:ascii="Nikosh" w:eastAsia="Nikosh" w:hAnsi="Nikosh" w:cs="Nikosh"/>
          <w:b/>
          <w:bCs/>
          <w:sz w:val="24"/>
          <w:szCs w:val="24"/>
          <w:lang w:val="pt-BR"/>
        </w:rPr>
        <w:t xml:space="preserve"> </w:t>
      </w:r>
      <w:r w:rsidRPr="00CA299B">
        <w:rPr>
          <w:rFonts w:ascii="Nikosh" w:eastAsia="Times New Roman" w:hAnsi="Nikosh" w:cs="Nikosh"/>
          <w:sz w:val="24"/>
          <w:szCs w:val="24"/>
          <w:cs/>
          <w:lang w:bidi="bn-IN"/>
        </w:rPr>
        <w:t xml:space="preserve">কৃষি সম্প্রসারণ অধিদপ্তর বার্ষিক উন্নয়ন কর্মসূচির </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এডিপি</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 xml:space="preserve">আওতায় ২৩ টি এবং এডিপি বহির্ভূত ১টি সহ মোট ২৪ টি প্রকল্প সফলতার </w:t>
      </w:r>
      <w:r w:rsidRPr="00CA299B">
        <w:rPr>
          <w:rFonts w:ascii="Nikosh" w:eastAsia="Times New Roman" w:hAnsi="Nikosh" w:cs="Nikosh" w:hint="cs"/>
          <w:sz w:val="24"/>
          <w:szCs w:val="24"/>
          <w:cs/>
          <w:lang w:bidi="bn-IN"/>
        </w:rPr>
        <w:t>সাথে</w:t>
      </w:r>
      <w:r w:rsidRPr="00CA299B">
        <w:rPr>
          <w:rFonts w:ascii="Nikosh" w:eastAsia="Times New Roman" w:hAnsi="Nikosh" w:cs="Nikosh"/>
          <w:sz w:val="24"/>
          <w:szCs w:val="24"/>
          <w:cs/>
          <w:lang w:bidi="bn-IN"/>
        </w:rPr>
        <w:t xml:space="preserve"> বাস্তবায়ন করেছে।  প্রকল্পসমূহের বিবরণ ও কর্মকাণ্ড নি</w:t>
      </w:r>
      <w:r w:rsidRPr="00CA299B">
        <w:rPr>
          <w:rFonts w:ascii="Nikosh" w:eastAsia="Times New Roman" w:hAnsi="Nikosh" w:cs="Nikosh" w:hint="cs"/>
          <w:sz w:val="24"/>
          <w:szCs w:val="24"/>
          <w:cs/>
          <w:lang w:bidi="bn-IN"/>
        </w:rPr>
        <w:t>ম্নে</w:t>
      </w:r>
      <w:r w:rsidRPr="00CA299B">
        <w:rPr>
          <w:rFonts w:ascii="Nikosh" w:eastAsia="Times New Roman" w:hAnsi="Nikosh" w:cs="Nikosh"/>
          <w:sz w:val="24"/>
          <w:szCs w:val="24"/>
          <w:cs/>
          <w:lang w:bidi="bn-IN"/>
        </w:rPr>
        <w:t xml:space="preserve"> উল্লেখ করা হলো</w:t>
      </w:r>
      <w:r w:rsidRPr="00CA299B">
        <w:rPr>
          <w:rFonts w:ascii="Nikosh" w:eastAsia="Times New Roman" w:hAnsi="Nikosh" w:cs="Nikosh"/>
          <w:sz w:val="24"/>
          <w:szCs w:val="24"/>
          <w:lang w:bidi="bn-IN"/>
        </w:rPr>
        <w:t>:</w:t>
      </w:r>
      <w:r w:rsidRPr="00CA299B">
        <w:rPr>
          <w:rFonts w:ascii="Nikosh" w:eastAsia="Times New Roman" w:hAnsi="Nikosh" w:cs="Nikosh" w:hint="cs"/>
          <w:sz w:val="24"/>
          <w:szCs w:val="24"/>
          <w:cs/>
          <w:lang w:bidi="bn-IN"/>
        </w:rPr>
        <w:t xml:space="preserve"> </w:t>
      </w:r>
    </w:p>
    <w:p w:rsidR="00CA299B" w:rsidRPr="00CA299B" w:rsidRDefault="00CA299B" w:rsidP="00CA299B">
      <w:pPr>
        <w:spacing w:before="240" w:after="0" w:line="240" w:lineRule="auto"/>
        <w:jc w:val="both"/>
        <w:rPr>
          <w:rFonts w:ascii="Nikosh" w:eastAsia="Times New Roman" w:hAnsi="Nikosh" w:cs="Nikosh"/>
          <w:b/>
          <w:bCs/>
          <w:sz w:val="24"/>
          <w:szCs w:val="24"/>
          <w:cs/>
          <w:lang w:bidi="bn-IN"/>
        </w:rPr>
      </w:pPr>
      <w:r w:rsidRPr="00CA299B">
        <w:rPr>
          <w:rFonts w:ascii="Nikosh" w:eastAsia="Times New Roman" w:hAnsi="Nikosh" w:cs="Nikosh"/>
          <w:b/>
          <w:bCs/>
          <w:sz w:val="24"/>
          <w:szCs w:val="24"/>
          <w:cs/>
          <w:lang w:bidi="bn-IN"/>
        </w:rPr>
        <w:t>১</w:t>
      </w:r>
      <w:r w:rsidRPr="00CA299B">
        <w:rPr>
          <w:rFonts w:ascii="Nikosh" w:eastAsia="Times New Roman" w:hAnsi="Nikosh" w:cs="Nikosh"/>
          <w:b/>
          <w:bCs/>
          <w:sz w:val="24"/>
          <w:szCs w:val="24"/>
          <w:cs/>
          <w:lang w:bidi="hi-IN"/>
        </w:rPr>
        <w:t xml:space="preserve">। </w:t>
      </w:r>
      <w:r w:rsidRPr="00CA299B">
        <w:rPr>
          <w:rFonts w:ascii="Nikosh" w:eastAsia="Times New Roman" w:hAnsi="Nikosh" w:cs="Nikosh"/>
          <w:b/>
          <w:bCs/>
          <w:sz w:val="24"/>
          <w:szCs w:val="24"/>
          <w:cs/>
          <w:lang w:bidi="bn-IN"/>
        </w:rPr>
        <w:t xml:space="preserve">‍দ্বিতীয় শস্য বহুমূখীকরণ প্রকল্প </w:t>
      </w:r>
      <w:r w:rsidRPr="00CA299B">
        <w:rPr>
          <w:rFonts w:ascii="Nikosh" w:eastAsia="Times New Roman" w:hAnsi="Nikosh" w:cs="Nikosh"/>
          <w:b/>
          <w:bCs/>
          <w:sz w:val="24"/>
          <w:szCs w:val="24"/>
          <w:lang w:bidi="bn-IN"/>
        </w:rPr>
        <w:t>(</w:t>
      </w:r>
      <w:r w:rsidRPr="00CA299B">
        <w:rPr>
          <w:rFonts w:ascii="Nikosh" w:eastAsia="Times New Roman" w:hAnsi="Nikosh" w:cs="Nikosh"/>
          <w:b/>
          <w:bCs/>
          <w:sz w:val="24"/>
          <w:szCs w:val="24"/>
          <w:cs/>
          <w:lang w:bidi="bn-IN"/>
        </w:rPr>
        <w:t>২য় সংশোধিত</w:t>
      </w:r>
      <w:r w:rsidRPr="00CA299B">
        <w:rPr>
          <w:rFonts w:ascii="Nikosh" w:eastAsia="Times New Roman" w:hAnsi="Nikosh" w:cs="Nikosh"/>
          <w:b/>
          <w:bCs/>
          <w:sz w:val="24"/>
          <w:szCs w:val="24"/>
          <w:lang w:bidi="bn-IN"/>
        </w:rPr>
        <w:t xml:space="preserve">) </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প্রকল্পের মূল উদ্দেশ্য</w:t>
      </w:r>
      <w:r w:rsidRPr="004136DA">
        <w:rPr>
          <w:rFonts w:ascii="Nikosh" w:eastAsia="Times New Roman" w:hAnsi="Nikosh" w:cs="Nikosh" w:hint="cs"/>
          <w:b/>
          <w:sz w:val="24"/>
          <w:szCs w:val="24"/>
          <w:cs/>
          <w:lang w:bidi="bn-IN"/>
        </w:rPr>
        <w:t>:</w:t>
      </w:r>
      <w:r w:rsidRPr="004136DA">
        <w:rPr>
          <w:rFonts w:ascii="Nikosh" w:eastAsia="Times New Roman" w:hAnsi="Nikosh" w:cs="Nikosh"/>
          <w:b/>
          <w:sz w:val="24"/>
          <w:szCs w:val="24"/>
          <w:lang w:bidi="bn-IN"/>
        </w:rPr>
        <w:t xml:space="preserve"> </w:t>
      </w:r>
    </w:p>
    <w:p w:rsidR="00CA299B" w:rsidRPr="00CA299B" w:rsidRDefault="00CA299B" w:rsidP="00CA299B">
      <w:pPr>
        <w:spacing w:after="0" w:line="240" w:lineRule="auto"/>
        <w:ind w:left="270"/>
        <w:jc w:val="both"/>
        <w:rPr>
          <w:rFonts w:ascii="Nikosh" w:eastAsia="Times New Roman" w:hAnsi="Nikosh" w:cs="Nikosh"/>
          <w:bCs/>
          <w:sz w:val="24"/>
          <w:szCs w:val="24"/>
          <w:cs/>
          <w:lang w:bidi="bn-IN"/>
        </w:rPr>
      </w:pPr>
      <w:r w:rsidRPr="00CA299B">
        <w:rPr>
          <w:rFonts w:ascii="Nikosh" w:eastAsia="Times New Roman" w:hAnsi="Nikosh" w:cs="Nikosh"/>
          <w:sz w:val="24"/>
          <w:szCs w:val="24"/>
          <w:cs/>
          <w:lang w:bidi="bn-IN"/>
        </w:rPr>
        <w:t>উচ্চমূল্য ফসল উৎপাদন ও বাজারজাতকরণ</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কৃষক প্রশিক্ষণ</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ঋণ দান</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মহিলাদের কর্মসংস্থান ও ক্ষমতায়ন</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 xml:space="preserve">শস্য সংগ্রহত্তোর ফসলের ক্ষতি কমানো ইত্যাদি। </w:t>
      </w:r>
    </w:p>
    <w:p w:rsidR="00CA299B" w:rsidRPr="004136DA" w:rsidRDefault="00CA299B" w:rsidP="00CA299B">
      <w:pPr>
        <w:spacing w:after="0" w:line="240" w:lineRule="auto"/>
        <w:ind w:left="270"/>
        <w:jc w:val="both"/>
        <w:rPr>
          <w:rFonts w:ascii="Nikosh" w:eastAsia="Times New Roman" w:hAnsi="Nikosh" w:cs="Nikosh"/>
          <w:b/>
          <w:sz w:val="24"/>
          <w:szCs w:val="24"/>
          <w:cs/>
        </w:rPr>
      </w:pPr>
      <w:r w:rsidRPr="004136DA">
        <w:rPr>
          <w:rFonts w:ascii="Nikosh" w:eastAsia="Times New Roman" w:hAnsi="Nikosh" w:cs="Nikosh"/>
          <w:b/>
          <w:sz w:val="24"/>
          <w:szCs w:val="24"/>
          <w:cs/>
          <w:lang w:bidi="bn-IN"/>
        </w:rPr>
        <w:t>প্রকল্পের মেয়াদকাল</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 xml:space="preserve"> জুলাই</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১০</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জুন</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w:t>
      </w:r>
      <w:r w:rsidRPr="004136DA">
        <w:rPr>
          <w:rFonts w:ascii="Nikosh" w:eastAsia="Times New Roman" w:hAnsi="Nikosh" w:cs="Nikosh" w:hint="cs"/>
          <w:b/>
          <w:sz w:val="24"/>
          <w:szCs w:val="24"/>
          <w:cs/>
          <w:lang w:bidi="hi-IN"/>
        </w:rPr>
        <w:t>।</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মোট প্রাক্কলিত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w:t>
      </w:r>
      <w:r w:rsidRPr="004136DA">
        <w:rPr>
          <w:rFonts w:ascii="Nikosh" w:eastAsia="Times New Roman" w:hAnsi="Nikosh" w:cs="Nikosh"/>
          <w:b/>
          <w:sz w:val="24"/>
          <w:szCs w:val="24"/>
          <w:cs/>
          <w:lang w:bidi="bn-IN"/>
        </w:rPr>
        <w:t xml:space="preserve"> ২০৫১৪</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৯৪ লক্ষ টাকা।</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আরএডিপি বরাদ্দ</w:t>
      </w:r>
      <w:r w:rsidRPr="004136DA">
        <w:rPr>
          <w:rFonts w:ascii="Nikosh" w:eastAsia="Times New Roman" w:hAnsi="Nikosh" w:cs="Nikosh" w:hint="cs"/>
          <w:b/>
          <w:sz w:val="24"/>
          <w:szCs w:val="24"/>
          <w:cs/>
          <w:lang w:bidi="bn-IN"/>
        </w:rPr>
        <w:tab/>
        <w:t>:</w:t>
      </w:r>
      <w:r w:rsidRPr="004136DA">
        <w:rPr>
          <w:rFonts w:ascii="Nikosh" w:eastAsia="Times New Roman" w:hAnsi="Nikosh" w:cs="Nikosh"/>
          <w:b/>
          <w:sz w:val="24"/>
          <w:szCs w:val="24"/>
          <w:cs/>
          <w:lang w:bidi="bn-IN"/>
        </w:rPr>
        <w:t xml:space="preserve"> ২৭৫০</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২৬৪৩</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৮৮ লক্ষ টাকা</w:t>
      </w:r>
    </w:p>
    <w:p w:rsidR="00CA299B" w:rsidRPr="00CA299B" w:rsidRDefault="00CA299B" w:rsidP="00CA299B">
      <w:pPr>
        <w:spacing w:after="0" w:line="240" w:lineRule="auto"/>
        <w:ind w:left="270"/>
        <w:jc w:val="both"/>
        <w:rPr>
          <w:rFonts w:ascii="Nikosh" w:eastAsia="Times New Roman" w:hAnsi="Nikosh" w:cs="Nikosh"/>
          <w:sz w:val="24"/>
          <w:szCs w:val="24"/>
          <w:cs/>
          <w:lang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 xml:space="preserve">১৭ অর্থবছরের উল্লেখযোগ্য </w:t>
      </w:r>
      <w:r w:rsidRPr="004136DA">
        <w:rPr>
          <w:rFonts w:ascii="Nikosh" w:eastAsia="Nikosh" w:hAnsi="Nikosh" w:cs="Nikosh"/>
          <w:b/>
          <w:sz w:val="24"/>
          <w:szCs w:val="24"/>
          <w:cs/>
          <w:lang w:val="pt-BR"/>
        </w:rPr>
        <w:t>কার্যক্রম</w:t>
      </w:r>
      <w:r w:rsidRPr="004136DA">
        <w:rPr>
          <w:rFonts w:ascii="Nikosh" w:eastAsia="Nikosh" w:hAnsi="Nikosh" w:cs="Nikosh" w:hint="cs"/>
          <w:b/>
          <w:sz w:val="24"/>
          <w:szCs w:val="24"/>
          <w:cs/>
          <w:lang w:val="pt-BR" w:bidi="bn-IN"/>
        </w:rPr>
        <w:tab/>
      </w:r>
      <w:r w:rsidRPr="00CA299B">
        <w:rPr>
          <w:rFonts w:ascii="Nikosh" w:eastAsia="Nikosh" w:hAnsi="Nikosh" w:cs="Nikosh"/>
          <w:bCs/>
          <w:sz w:val="24"/>
          <w:szCs w:val="24"/>
          <w:lang w:val="pt-BR"/>
        </w:rPr>
        <w:t>:</w:t>
      </w:r>
      <w:r w:rsidRPr="00CA299B">
        <w:rPr>
          <w:rFonts w:ascii="Nikosh" w:eastAsia="Times New Roman" w:hAnsi="Nikosh" w:cs="Nikosh"/>
          <w:sz w:val="24"/>
          <w:szCs w:val="24"/>
          <w:lang w:bidi="bn-IN"/>
        </w:rPr>
        <w:t xml:space="preserve">  </w:t>
      </w:r>
    </w:p>
    <w:p w:rsidR="00CA299B" w:rsidRPr="00CA299B" w:rsidRDefault="00CA299B" w:rsidP="00CA299B">
      <w:pPr>
        <w:spacing w:after="0" w:line="240" w:lineRule="auto"/>
        <w:ind w:left="270"/>
        <w:jc w:val="both"/>
        <w:rPr>
          <w:rFonts w:ascii="Nikosh" w:eastAsia="Times New Roman" w:hAnsi="Nikosh" w:cs="Nikosh"/>
          <w:b/>
          <w:bCs/>
          <w:sz w:val="24"/>
          <w:szCs w:val="24"/>
          <w:lang w:bidi="bn-IN"/>
        </w:rPr>
      </w:pPr>
      <w:r w:rsidRPr="00CA299B">
        <w:rPr>
          <w:rFonts w:ascii="Nikosh" w:eastAsia="Times New Roman" w:hAnsi="Nikosh" w:cs="Nikosh"/>
          <w:sz w:val="24"/>
          <w:szCs w:val="24"/>
          <w:cs/>
          <w:lang w:bidi="bn-IN"/>
        </w:rPr>
        <w:t>লাগসই ও আধুনিক প্রযুক্তি ব্যবহারের মাধ্যমে কৃষকদের উচ্চমূল্য ফসল চাষাবাদে নিবিষ্ট করা এবং নি</w:t>
      </w:r>
      <w:r w:rsidRPr="00CA299B">
        <w:rPr>
          <w:rFonts w:ascii="Nikosh" w:eastAsia="Times New Roman" w:hAnsi="Nikosh" w:cs="Nikosh" w:hint="cs"/>
          <w:sz w:val="24"/>
          <w:szCs w:val="24"/>
          <w:cs/>
          <w:lang w:bidi="bn-IN"/>
        </w:rPr>
        <w:t>ম্ন</w:t>
      </w:r>
      <w:r w:rsidRPr="00CA299B">
        <w:rPr>
          <w:rFonts w:ascii="Nikosh" w:eastAsia="Times New Roman" w:hAnsi="Nikosh" w:cs="Nikosh"/>
          <w:sz w:val="24"/>
          <w:szCs w:val="24"/>
          <w:cs/>
          <w:lang w:bidi="bn-IN"/>
        </w:rPr>
        <w:t>মূল্য সম্বলিত দানাদার শস্যের নিরবচ্ছিন্ন আবাদের উপর নির্ভরশীলতা থেকে সরিয়ে আনার লক্ষ্যকে সামনে রেখে বাংলাদেশের উত্তর</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পশ্চিম ও দক্ষিণ</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পশ্চিমাঞ্চলে ২৭ টি জেলার মোট ৫২ টি উপজেলায় এশ</w:t>
      </w:r>
      <w:r w:rsidRPr="00CA299B">
        <w:rPr>
          <w:rFonts w:ascii="Nikosh" w:eastAsia="Times New Roman" w:hAnsi="Nikosh" w:cs="Nikosh" w:hint="cs"/>
          <w:sz w:val="24"/>
          <w:szCs w:val="24"/>
          <w:cs/>
          <w:lang w:bidi="bn-IN"/>
        </w:rPr>
        <w:t>ীয়</w:t>
      </w:r>
      <w:r w:rsidRPr="00CA299B">
        <w:rPr>
          <w:rFonts w:ascii="Nikosh" w:eastAsia="Times New Roman" w:hAnsi="Nikosh" w:cs="Nikosh"/>
          <w:sz w:val="24"/>
          <w:szCs w:val="24"/>
          <w:cs/>
          <w:lang w:bidi="bn-IN"/>
        </w:rPr>
        <w:t xml:space="preserve"> উন্নয়ন ব্যাংক ও বাংলাদেশ সরকারের অর্থায়নে ২য় শস্য বহুমূখীকরণ প্রকল্প ২০১০ সন হতে জুন</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২০১৭ মেয়াদে বাস্তবায়িত হয়েছে।</w:t>
      </w:r>
      <w:r w:rsidRPr="00CA299B">
        <w:rPr>
          <w:rFonts w:ascii="Nikosh" w:eastAsia="Times New Roman" w:hAnsi="Nikosh" w:cs="Nikosh" w:hint="cs"/>
          <w:b/>
          <w:bCs/>
          <w:sz w:val="24"/>
          <w:szCs w:val="24"/>
          <w:cs/>
          <w:lang w:bidi="bn-IN"/>
        </w:rPr>
        <w:t xml:space="preserve"> </w:t>
      </w:r>
      <w:r w:rsidRPr="00CA299B">
        <w:rPr>
          <w:rFonts w:ascii="Nikosh" w:eastAsia="Nikosh" w:hAnsi="Nikosh" w:cs="Nikosh" w:hint="cs"/>
          <w:sz w:val="24"/>
          <w:szCs w:val="24"/>
          <w:cs/>
          <w:lang w:val="pt-BR" w:bidi="bn-IN"/>
        </w:rPr>
        <w:t>এ প্রকল্পের মাধ্যমে</w:t>
      </w:r>
      <w:r w:rsidRPr="00CA299B">
        <w:rPr>
          <w:rFonts w:ascii="Nikosh" w:eastAsia="Nikosh" w:hAnsi="Nikosh" w:cs="Nikosh" w:hint="cs"/>
          <w:sz w:val="24"/>
          <w:szCs w:val="24"/>
          <w:cs/>
          <w:lang w:val="pt-BR"/>
        </w:rPr>
        <w:t xml:space="preserve"> সম্পাদিত কার্যক্রমের মধ্যে রয়েছে</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কৃষক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w:t>
      </w:r>
      <w:r w:rsidRPr="00CA299B">
        <w:rPr>
          <w:rFonts w:ascii="Nikosh" w:eastAsia="Nikosh" w:hAnsi="Nikosh" w:cs="Nikosh"/>
          <w:sz w:val="24"/>
          <w:szCs w:val="24"/>
          <w:cs/>
          <w:lang w:val="pt-BR"/>
        </w:rPr>
        <w:t>৮৭৬০০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ব্যাচ</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w:t>
      </w:r>
      <w:r w:rsidRPr="00CA299B">
        <w:rPr>
          <w:rFonts w:ascii="Nikosh" w:eastAsia="Nikosh" w:hAnsi="Nikosh" w:cs="Nikosh"/>
          <w:sz w:val="24"/>
          <w:szCs w:val="24"/>
          <w:cs/>
          <w:lang w:val="pt-BR"/>
        </w:rPr>
        <w:t>১১৯৯টি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মাঠ</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দিবস</w:t>
      </w:r>
      <w:r w:rsidRPr="00CA299B">
        <w:rPr>
          <w:rFonts w:ascii="Nikosh" w:eastAsia="Nikosh" w:hAnsi="Nikosh" w:cs="Nikosh"/>
          <w:sz w:val="24"/>
          <w:szCs w:val="24"/>
          <w:lang w:val="pt-BR"/>
        </w:rPr>
        <w:t>-</w:t>
      </w:r>
      <w:r w:rsidRPr="00CA299B">
        <w:rPr>
          <w:rFonts w:ascii="Nikosh" w:eastAsia="Nikosh" w:hAnsi="Nikosh" w:cs="Nikosh"/>
          <w:sz w:val="24"/>
          <w:szCs w:val="24"/>
          <w:cs/>
          <w:lang w:val="pt-BR"/>
        </w:rPr>
        <w:t>১১৯৯টি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কর্মকর্তা</w:t>
      </w:r>
      <w:r w:rsidRPr="00CA299B">
        <w:rPr>
          <w:rFonts w:ascii="Nikosh" w:eastAsia="Nikosh" w:hAnsi="Nikosh" w:cs="Nikosh"/>
          <w:sz w:val="24"/>
          <w:szCs w:val="24"/>
          <w:lang w:val="pt-BR"/>
        </w:rPr>
        <w:t>/</w:t>
      </w:r>
      <w:r w:rsidRPr="00CA299B">
        <w:rPr>
          <w:rFonts w:ascii="Nikosh" w:eastAsia="Nikosh" w:hAnsi="Nikosh" w:cs="Nikosh"/>
          <w:sz w:val="24"/>
          <w:szCs w:val="24"/>
          <w:cs/>
          <w:lang w:val="pt-BR"/>
        </w:rPr>
        <w:t>কর্মচারী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w:t>
      </w:r>
      <w:r w:rsidRPr="00CA299B">
        <w:rPr>
          <w:rFonts w:ascii="Nikosh" w:eastAsia="Nikosh" w:hAnsi="Nikosh" w:cs="Nikosh"/>
          <w:sz w:val="24"/>
          <w:szCs w:val="24"/>
          <w:cs/>
          <w:lang w:val="pt-BR"/>
        </w:rPr>
        <w:t>২৭০০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hint="cs"/>
          <w:sz w:val="24"/>
          <w:szCs w:val="24"/>
          <w:cs/>
          <w:lang w:val="pt-BR" w:bidi="hi-IN"/>
        </w:rPr>
        <w:t>।</w:t>
      </w:r>
      <w:r w:rsidRPr="00CA299B">
        <w:rPr>
          <w:rFonts w:ascii="Nikosh" w:eastAsia="Nikosh" w:hAnsi="Nikosh" w:cs="Nikosh" w:hint="cs"/>
          <w:sz w:val="24"/>
          <w:szCs w:val="24"/>
          <w:cs/>
          <w:lang w:val="pt-BR" w:bidi="bn-IN"/>
        </w:rPr>
        <w:t xml:space="preserve"> </w:t>
      </w:r>
    </w:p>
    <w:p w:rsidR="00CA299B" w:rsidRPr="00CA299B" w:rsidRDefault="00CA299B" w:rsidP="00CA299B">
      <w:pPr>
        <w:spacing w:after="0" w:line="240" w:lineRule="auto"/>
        <w:jc w:val="both"/>
        <w:rPr>
          <w:rFonts w:ascii="Nikosh" w:eastAsia="Nikosh" w:hAnsi="Nikosh" w:cs="Nikosh"/>
          <w:b/>
          <w:bCs/>
          <w:sz w:val="24"/>
          <w:szCs w:val="24"/>
          <w:cs/>
          <w:lang w:val="pt-BR" w:bidi="bn-IN"/>
        </w:rPr>
      </w:pPr>
      <w:r w:rsidRPr="00CA299B">
        <w:rPr>
          <w:rFonts w:ascii="Nikosh" w:eastAsia="Nikosh" w:hAnsi="Nikosh" w:cs="Nikosh"/>
          <w:b/>
          <w:bCs/>
          <w:sz w:val="24"/>
          <w:szCs w:val="24"/>
          <w:cs/>
          <w:lang w:val="pt-BR"/>
        </w:rPr>
        <w:t>২</w:t>
      </w:r>
      <w:r w:rsidRPr="00CA299B">
        <w:rPr>
          <w:rFonts w:ascii="Nikosh" w:eastAsia="Nikosh" w:hAnsi="Nikosh" w:cs="Nikosh"/>
          <w:b/>
          <w:bCs/>
          <w:sz w:val="24"/>
          <w:szCs w:val="24"/>
          <w:cs/>
          <w:lang w:val="pt-BR" w:bidi="hi-IN"/>
        </w:rPr>
        <w:t>।</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উপজেলা</w:t>
      </w:r>
      <w:r w:rsidRPr="00CA299B">
        <w:rPr>
          <w:rFonts w:ascii="Nikosh" w:eastAsia="Nikosh" w:hAnsi="Nikosh" w:cs="Nikosh"/>
          <w:b/>
          <w:bCs/>
          <w:sz w:val="24"/>
          <w:szCs w:val="24"/>
          <w:lang w:val="pt-BR"/>
        </w:rPr>
        <w:t xml:space="preserve"> </w:t>
      </w:r>
      <w:r w:rsidRPr="00CA299B">
        <w:rPr>
          <w:rFonts w:ascii="Nikosh" w:eastAsia="Nikosh" w:hAnsi="Nikosh" w:cs="Nikosh" w:hint="cs"/>
          <w:b/>
          <w:bCs/>
          <w:sz w:val="24"/>
          <w:szCs w:val="24"/>
          <w:cs/>
          <w:lang w:val="pt-BR" w:bidi="bn-IN"/>
        </w:rPr>
        <w:t>পর্যায়ে</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প্রযুক্তি</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হস্তান্তরের</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জন্য</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কৃষক</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প্রশিক্ষণ</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প্রকল্প</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২য়</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প</w:t>
      </w:r>
      <w:r w:rsidRPr="00CA299B">
        <w:rPr>
          <w:rFonts w:ascii="Nikosh" w:eastAsia="Nikosh" w:hAnsi="Nikosh" w:cs="Nikosh" w:hint="cs"/>
          <w:b/>
          <w:bCs/>
          <w:sz w:val="24"/>
          <w:szCs w:val="24"/>
          <w:cs/>
          <w:lang w:val="pt-BR" w:bidi="bn-IN"/>
        </w:rPr>
        <w:t>র্যায়</w:t>
      </w:r>
      <w:r w:rsidRPr="00CA299B">
        <w:rPr>
          <w:rFonts w:ascii="Nikosh" w:eastAsia="Nikosh" w:hAnsi="Nikosh" w:cs="Nikosh"/>
          <w:b/>
          <w:bCs/>
          <w:sz w:val="24"/>
          <w:szCs w:val="24"/>
          <w:lang w:val="pt-BR"/>
        </w:rPr>
        <w:t xml:space="preserve">) </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প্রকল্পের মূল উদ্দেশ্য</w:t>
      </w:r>
      <w:r w:rsidRPr="004136DA">
        <w:rPr>
          <w:rFonts w:ascii="Nikosh" w:eastAsia="Times New Roman" w:hAnsi="Nikosh" w:cs="Nikosh" w:hint="cs"/>
          <w:b/>
          <w:sz w:val="24"/>
          <w:szCs w:val="24"/>
          <w:cs/>
          <w:lang w:bidi="bn-IN"/>
        </w:rPr>
        <w:t xml:space="preserve">: </w:t>
      </w:r>
    </w:p>
    <w:p w:rsidR="00CA299B" w:rsidRPr="00CA299B" w:rsidRDefault="00CA299B" w:rsidP="00CA299B">
      <w:pPr>
        <w:spacing w:after="0" w:line="240" w:lineRule="auto"/>
        <w:ind w:left="270"/>
        <w:jc w:val="both"/>
        <w:rPr>
          <w:rFonts w:ascii="Nikosh" w:eastAsia="Nikosh" w:hAnsi="Nikosh" w:cs="Nikosh"/>
          <w:bCs/>
          <w:sz w:val="24"/>
          <w:szCs w:val="24"/>
          <w:cs/>
          <w:lang w:val="pt-BR" w:bidi="bn-IN"/>
        </w:rPr>
      </w:pPr>
      <w:r w:rsidRPr="00CA299B">
        <w:rPr>
          <w:rFonts w:ascii="Nikosh" w:eastAsia="Times New Roman" w:hAnsi="Nikosh" w:cs="Nikosh"/>
          <w:sz w:val="24"/>
          <w:szCs w:val="24"/>
          <w:cs/>
          <w:lang w:bidi="bn-IN"/>
        </w:rPr>
        <w:t xml:space="preserve">প্রাতিষ্ঠানিক কৃষক প্রশিক্ষণ প্রদানের লক্ষ্যে ভৌত </w:t>
      </w:r>
      <w:r w:rsidRPr="00CA299B">
        <w:rPr>
          <w:rFonts w:ascii="Nikosh" w:eastAsia="Times New Roman" w:hAnsi="Nikosh" w:cs="Nikosh" w:hint="cs"/>
          <w:sz w:val="24"/>
          <w:szCs w:val="24"/>
          <w:cs/>
          <w:lang w:bidi="bn-IN"/>
        </w:rPr>
        <w:t>অ</w:t>
      </w:r>
      <w:r w:rsidRPr="00CA299B">
        <w:rPr>
          <w:rFonts w:ascii="Nikosh" w:eastAsia="Times New Roman" w:hAnsi="Nikosh" w:cs="Nikosh"/>
          <w:sz w:val="24"/>
          <w:szCs w:val="24"/>
          <w:cs/>
          <w:lang w:bidi="bn-IN"/>
        </w:rPr>
        <w:t>বকাঠামো উন্নয়ন। ১০৬ টি উপজেলায় কৃষক প্রশিক্ষণ কেন্দ্র নির্মাণ</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আধুনিক কৃষি ব্যবস্থাপনা বিষয়ে কৃষকদের পরিকল্পিত</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বাস্তবধর্মী ও হাতে কলমে প্রশিক্ষণ প্রদানের মাধ্যমে তাদের দৃষ্টিভঙ্গি পরিবর্তন। সম্প্রসারণ কর্মীদের কারিগরি দক্ষতা বৃদ্ধির মাধ্যমে কৃষি গবেষণাল</w:t>
      </w:r>
      <w:r w:rsidRPr="00CA299B">
        <w:rPr>
          <w:rFonts w:ascii="Nikosh" w:eastAsia="Times New Roman" w:hAnsi="Nikosh" w:cs="Nikosh" w:hint="cs"/>
          <w:sz w:val="24"/>
          <w:szCs w:val="24"/>
          <w:cs/>
          <w:lang w:bidi="bn-IN"/>
        </w:rPr>
        <w:t>ব্ধ</w:t>
      </w:r>
      <w:r w:rsidRPr="00CA299B">
        <w:rPr>
          <w:rFonts w:ascii="Nikosh" w:eastAsia="Times New Roman" w:hAnsi="Nikosh" w:cs="Nikosh"/>
          <w:sz w:val="24"/>
          <w:szCs w:val="24"/>
          <w:cs/>
          <w:lang w:bidi="bn-IN"/>
        </w:rPr>
        <w:t xml:space="preserve"> ফলাফল ও মাঠ পর্যায়ের ফলাফলের মধ্যে ফলন পার্থক্য কমানো।</w:t>
      </w:r>
    </w:p>
    <w:p w:rsidR="00CA299B" w:rsidRPr="004136DA" w:rsidRDefault="00CA299B" w:rsidP="00CA299B">
      <w:pPr>
        <w:spacing w:after="0" w:line="240" w:lineRule="auto"/>
        <w:ind w:left="270"/>
        <w:jc w:val="both"/>
        <w:rPr>
          <w:rFonts w:ascii="Nikosh" w:eastAsia="Nikosh" w:hAnsi="Nikosh" w:cs="Nikosh"/>
          <w:b/>
          <w:sz w:val="24"/>
          <w:szCs w:val="24"/>
          <w:cs/>
          <w:lang w:val="pt-BR"/>
        </w:rPr>
      </w:pPr>
      <w:r w:rsidRPr="004136DA">
        <w:rPr>
          <w:rFonts w:ascii="Nikosh" w:eastAsia="Times New Roman" w:hAnsi="Nikosh" w:cs="Nikosh"/>
          <w:b/>
          <w:sz w:val="24"/>
          <w:szCs w:val="24"/>
          <w:cs/>
          <w:lang w:bidi="bn-IN"/>
        </w:rPr>
        <w:t>প্রকল্পের মেয়াদকাল</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জুলাই</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১১</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জুন</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w:t>
      </w:r>
      <w:r w:rsidRPr="004136DA">
        <w:rPr>
          <w:rFonts w:ascii="Nikosh" w:eastAsia="Times New Roman" w:hAnsi="Nikosh" w:cs="Nikosh" w:hint="cs"/>
          <w:b/>
          <w:sz w:val="24"/>
          <w:szCs w:val="24"/>
          <w:cs/>
          <w:lang w:bidi="hi-IN"/>
        </w:rPr>
        <w:t>।</w:t>
      </w:r>
    </w:p>
    <w:p w:rsidR="00CA299B" w:rsidRPr="004136DA" w:rsidRDefault="00CA299B" w:rsidP="00CA299B">
      <w:pPr>
        <w:spacing w:after="0" w:line="240" w:lineRule="auto"/>
        <w:ind w:left="270"/>
        <w:jc w:val="both"/>
        <w:rPr>
          <w:rFonts w:ascii="Nikosh" w:eastAsia="Nikosh" w:hAnsi="Nikosh" w:cs="Nikosh"/>
          <w:b/>
          <w:sz w:val="24"/>
          <w:szCs w:val="24"/>
          <w:cs/>
          <w:lang w:val="pt-BR" w:bidi="bn-IN"/>
        </w:rPr>
      </w:pPr>
      <w:r w:rsidRPr="004136DA">
        <w:rPr>
          <w:rFonts w:ascii="Nikosh" w:eastAsia="Times New Roman" w:hAnsi="Nikosh" w:cs="Nikosh"/>
          <w:b/>
          <w:sz w:val="24"/>
          <w:szCs w:val="24"/>
          <w:cs/>
          <w:lang w:bidi="bn-IN"/>
        </w:rPr>
        <w:t>মোট প্রাক্কলিত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১৭৮৭৯</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৪০ লক্ষ টাকা।</w:t>
      </w:r>
    </w:p>
    <w:p w:rsidR="00CA299B" w:rsidRPr="004136DA" w:rsidRDefault="00CA299B" w:rsidP="00CA299B">
      <w:pPr>
        <w:spacing w:after="0" w:line="240" w:lineRule="auto"/>
        <w:ind w:left="270"/>
        <w:jc w:val="both"/>
        <w:rPr>
          <w:rFonts w:ascii="Nikosh" w:eastAsia="Nikosh" w:hAnsi="Nikosh" w:cs="Nikosh"/>
          <w:b/>
          <w:sz w:val="24"/>
          <w:szCs w:val="24"/>
          <w:cs/>
          <w:lang w:val="pt-BR"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আরএডিপি বরাদ্দ</w:t>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৯৪০</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270"/>
        <w:jc w:val="both"/>
        <w:rPr>
          <w:rFonts w:ascii="Nikosh" w:eastAsia="Nikosh" w:hAnsi="Nikosh" w:cs="Nikosh"/>
          <w:b/>
          <w:sz w:val="24"/>
          <w:szCs w:val="24"/>
          <w:lang w:val="pt-BR"/>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৯৩৭</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৮৭ লক্ষ টাকা।</w:t>
      </w:r>
    </w:p>
    <w:p w:rsidR="00CA299B" w:rsidRPr="00CA299B" w:rsidRDefault="00CA299B" w:rsidP="00CA299B">
      <w:pPr>
        <w:spacing w:after="0" w:line="240" w:lineRule="auto"/>
        <w:ind w:left="270"/>
        <w:jc w:val="both"/>
        <w:rPr>
          <w:rFonts w:ascii="Nikosh" w:eastAsia="Nikosh" w:hAnsi="Nikosh" w:cs="Nikosh"/>
          <w:sz w:val="24"/>
          <w:szCs w:val="24"/>
          <w:cs/>
          <w:lang w:val="pt-BR" w:bidi="bn-IN"/>
        </w:rPr>
      </w:pPr>
      <w:r w:rsidRPr="004136DA">
        <w:rPr>
          <w:rFonts w:ascii="Nikosh" w:eastAsia="Nikosh" w:hAnsi="Nikosh" w:cs="Nikosh"/>
          <w:b/>
          <w:sz w:val="24"/>
          <w:szCs w:val="24"/>
          <w:cs/>
          <w:lang w:val="pt-BR"/>
        </w:rPr>
        <w:t>২০১৬</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অর্থবছরে</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উল্লেখযোগ্য</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কার্যক্রম</w:t>
      </w:r>
      <w:r w:rsidRPr="00CA299B">
        <w:rPr>
          <w:rFonts w:ascii="Nikosh" w:eastAsia="Nikosh" w:hAnsi="Nikosh" w:cs="Nikosh" w:hint="cs"/>
          <w:bCs/>
          <w:sz w:val="24"/>
          <w:szCs w:val="24"/>
          <w:cs/>
          <w:lang w:val="pt-BR" w:bidi="bn-IN"/>
        </w:rPr>
        <w:tab/>
      </w:r>
      <w:r w:rsidRPr="00CA299B">
        <w:rPr>
          <w:rFonts w:ascii="Nikosh" w:eastAsia="Nikosh" w:hAnsi="Nikosh" w:cs="Nikosh"/>
          <w:bCs/>
          <w:sz w:val="24"/>
          <w:szCs w:val="24"/>
          <w:lang w:val="pt-BR"/>
        </w:rPr>
        <w:t>:</w:t>
      </w:r>
      <w:r w:rsidRPr="00CA299B">
        <w:rPr>
          <w:rFonts w:ascii="Nikosh" w:eastAsia="Nikosh" w:hAnsi="Nikosh" w:cs="Nikosh"/>
          <w:sz w:val="24"/>
          <w:szCs w:val="24"/>
          <w:lang w:val="pt-BR"/>
        </w:rPr>
        <w:t xml:space="preserve">  </w:t>
      </w:r>
    </w:p>
    <w:p w:rsidR="00CA299B" w:rsidRPr="00CA299B" w:rsidRDefault="00CA299B" w:rsidP="00CA299B">
      <w:pPr>
        <w:spacing w:after="0" w:line="240" w:lineRule="auto"/>
        <w:ind w:left="270"/>
        <w:jc w:val="both"/>
        <w:rPr>
          <w:rFonts w:ascii="Nikosh" w:eastAsia="Times New Roman" w:hAnsi="Nikosh" w:cs="Nikosh"/>
          <w:sz w:val="24"/>
          <w:szCs w:val="24"/>
          <w:lang w:bidi="bn-IN"/>
        </w:rPr>
      </w:pP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ম্যানুয়েল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রিফ্রেসার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১০৮৫০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রিফ্রেসমেন্ট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রিফ্রেসার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১০৮৫০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সহায়ক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উপকরণ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রিফ্রেসার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১০৮৫০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ডিসপ্লে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বোর্ড</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১০৬টি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হোয়াইট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বোর্ড</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১০৬টি</w:t>
      </w:r>
      <w:r w:rsidRPr="00CA299B">
        <w:rPr>
          <w:rFonts w:ascii="Nikosh" w:eastAsia="Nikosh" w:hAnsi="Nikosh" w:cs="Nikosh"/>
          <w:sz w:val="24"/>
          <w:szCs w:val="24"/>
          <w:cs/>
          <w:lang w:val="pt-BR" w:bidi="hi-IN"/>
        </w:rPr>
        <w:t>।</w:t>
      </w:r>
    </w:p>
    <w:p w:rsidR="00CA299B" w:rsidRPr="00CA299B" w:rsidRDefault="00CA299B" w:rsidP="00CA299B">
      <w:pPr>
        <w:spacing w:after="0" w:line="240" w:lineRule="auto"/>
        <w:jc w:val="both"/>
        <w:rPr>
          <w:rFonts w:ascii="Nikosh" w:eastAsia="Nikosh" w:hAnsi="Nikosh" w:cs="Nikosh"/>
          <w:b/>
          <w:bCs/>
          <w:sz w:val="24"/>
          <w:szCs w:val="24"/>
          <w:cs/>
          <w:lang w:val="pt-BR" w:bidi="bn-IN"/>
        </w:rPr>
      </w:pPr>
      <w:r w:rsidRPr="00CA299B">
        <w:rPr>
          <w:rFonts w:ascii="Nikosh" w:eastAsia="Nikosh" w:hAnsi="Nikosh" w:cs="Nikosh"/>
          <w:b/>
          <w:bCs/>
          <w:sz w:val="24"/>
          <w:szCs w:val="24"/>
          <w:cs/>
          <w:lang w:val="pt-BR"/>
        </w:rPr>
        <w:t>৩</w:t>
      </w:r>
      <w:r w:rsidRPr="00CA299B">
        <w:rPr>
          <w:rFonts w:ascii="Nikosh" w:eastAsia="Nikosh" w:hAnsi="Nikosh" w:cs="Nikosh"/>
          <w:b/>
          <w:bCs/>
          <w:sz w:val="24"/>
          <w:szCs w:val="24"/>
          <w:cs/>
          <w:lang w:val="pt-BR" w:bidi="hi-IN"/>
        </w:rPr>
        <w:t>।</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বাংলাদেশ</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ফাইটোসেনিটারি</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সামর্থ</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শক্তিশালীকরণ</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প্রকল্প</w:t>
      </w:r>
      <w:r w:rsidRPr="00CA299B">
        <w:rPr>
          <w:rFonts w:ascii="Nikosh" w:eastAsia="Nikosh" w:hAnsi="Nikosh" w:cs="Nikosh"/>
          <w:b/>
          <w:bCs/>
          <w:sz w:val="24"/>
          <w:szCs w:val="24"/>
          <w:lang w:val="pt-BR"/>
        </w:rPr>
        <w:t xml:space="preserve"> </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প্রকল্পের মূল উদ্দেশ্য</w:t>
      </w:r>
      <w:r w:rsidRPr="004136DA">
        <w:rPr>
          <w:rFonts w:ascii="Nikosh" w:eastAsia="Times New Roman" w:hAnsi="Nikosh" w:cs="Nikosh" w:hint="cs"/>
          <w:b/>
          <w:sz w:val="24"/>
          <w:szCs w:val="24"/>
          <w:cs/>
          <w:lang w:bidi="bn-IN"/>
        </w:rPr>
        <w:t xml:space="preserve">: </w:t>
      </w:r>
    </w:p>
    <w:p w:rsidR="00CA299B" w:rsidRPr="00CA299B" w:rsidRDefault="00CA299B" w:rsidP="00CA299B">
      <w:pPr>
        <w:spacing w:after="0" w:line="240" w:lineRule="auto"/>
        <w:ind w:left="270"/>
        <w:jc w:val="both"/>
        <w:rPr>
          <w:rFonts w:ascii="Nikosh" w:eastAsia="Nikosh" w:hAnsi="Nikosh" w:cs="Nikosh"/>
          <w:b/>
          <w:bCs/>
          <w:sz w:val="24"/>
          <w:szCs w:val="24"/>
          <w:cs/>
          <w:lang w:val="pt-BR" w:bidi="bn-IN"/>
        </w:rPr>
      </w:pPr>
      <w:r w:rsidRPr="00CA299B">
        <w:rPr>
          <w:rFonts w:ascii="Nikosh" w:eastAsia="Times New Roman" w:hAnsi="Nikosh" w:cs="Nikosh"/>
          <w:sz w:val="24"/>
          <w:szCs w:val="24"/>
          <w:cs/>
          <w:lang w:bidi="bn-IN"/>
        </w:rPr>
        <w:t xml:space="preserve">বাংলাদেশের কৃষিকে রক্ষা করার জন্য আমদানিকৃত উদ্ভিদ ও উদ্ভিদজাত পণ্যের সাথে পরিবাহিত হয়ে যাতে বিদেশি পোকামাকড় ও রোগবালাই প্রবেশ করতে না পারে সে বিষয়ে </w:t>
      </w:r>
      <w:r w:rsidRPr="00CA299B">
        <w:rPr>
          <w:rFonts w:ascii="Nikosh" w:eastAsia="Times New Roman" w:hAnsi="Nikosh" w:cs="Nikosh" w:hint="cs"/>
          <w:sz w:val="24"/>
          <w:szCs w:val="24"/>
          <w:cs/>
        </w:rPr>
        <w:t>কার্যকরী</w:t>
      </w:r>
      <w:r w:rsidRPr="00CA299B">
        <w:rPr>
          <w:rFonts w:ascii="Nikosh" w:eastAsia="Times New Roman" w:hAnsi="Nikosh" w:cs="Nikosh"/>
          <w:sz w:val="24"/>
          <w:szCs w:val="24"/>
          <w:cs/>
          <w:lang w:bidi="bn-IN"/>
        </w:rPr>
        <w:t xml:space="preserve"> ব্যবস্থা গ্রহ</w:t>
      </w:r>
      <w:r w:rsidRPr="00CA299B">
        <w:rPr>
          <w:rFonts w:ascii="Nikosh" w:eastAsia="Times New Roman" w:hAnsi="Nikosh" w:cs="Nikosh" w:hint="cs"/>
          <w:sz w:val="24"/>
          <w:szCs w:val="24"/>
          <w:cs/>
        </w:rPr>
        <w:t>ণে</w:t>
      </w:r>
      <w:r w:rsidRPr="00CA299B">
        <w:rPr>
          <w:rFonts w:ascii="Nikosh" w:eastAsia="Times New Roman" w:hAnsi="Nikosh" w:cs="Nikosh"/>
          <w:sz w:val="24"/>
          <w:szCs w:val="24"/>
          <w:cs/>
          <w:lang w:bidi="bn-IN"/>
        </w:rPr>
        <w:t>র মাধ্যমে নিরাপদ ও ঝু</w:t>
      </w:r>
      <w:r w:rsidRPr="00CA299B">
        <w:rPr>
          <w:rFonts w:ascii="Nikosh" w:eastAsia="Times New Roman" w:hAnsi="Nikosh" w:cs="Nikosh" w:hint="cs"/>
          <w:sz w:val="24"/>
          <w:szCs w:val="24"/>
          <w:cs/>
          <w:lang w:bidi="bn-IN"/>
        </w:rPr>
        <w:t>ঁ</w:t>
      </w:r>
      <w:r w:rsidRPr="00CA299B">
        <w:rPr>
          <w:rFonts w:ascii="Nikosh" w:eastAsia="Times New Roman" w:hAnsi="Nikosh" w:cs="Nikosh"/>
          <w:sz w:val="24"/>
          <w:szCs w:val="24"/>
          <w:cs/>
          <w:lang w:bidi="bn-IN"/>
        </w:rPr>
        <w:t>কিমুক্ত আমদানি নিশ্চি</w:t>
      </w:r>
      <w:r w:rsidRPr="00CA299B">
        <w:rPr>
          <w:rFonts w:ascii="Nikosh" w:eastAsia="Times New Roman" w:hAnsi="Nikosh" w:cs="Nikosh" w:hint="cs"/>
          <w:sz w:val="24"/>
          <w:szCs w:val="24"/>
          <w:cs/>
        </w:rPr>
        <w:t>ত</w:t>
      </w:r>
      <w:r w:rsidRPr="00CA299B">
        <w:rPr>
          <w:rFonts w:ascii="Nikosh" w:eastAsia="Times New Roman" w:hAnsi="Nikosh" w:cs="Nikosh"/>
          <w:sz w:val="24"/>
          <w:szCs w:val="24"/>
          <w:cs/>
          <w:lang w:bidi="bn-IN"/>
        </w:rPr>
        <w:t>করণ এবং আন্ত</w:t>
      </w:r>
      <w:r w:rsidRPr="00CA299B">
        <w:rPr>
          <w:rFonts w:ascii="Nikosh" w:eastAsia="Times New Roman" w:hAnsi="Nikosh" w:cs="Nikosh" w:hint="cs"/>
          <w:sz w:val="24"/>
          <w:szCs w:val="24"/>
          <w:cs/>
          <w:lang w:bidi="bn-IN"/>
        </w:rPr>
        <w:t>র্</w:t>
      </w:r>
      <w:r w:rsidRPr="00CA299B">
        <w:rPr>
          <w:rFonts w:ascii="Nikosh" w:eastAsia="Times New Roman" w:hAnsi="Nikosh" w:cs="Nikosh"/>
          <w:sz w:val="24"/>
          <w:szCs w:val="24"/>
          <w:cs/>
          <w:lang w:bidi="bn-IN"/>
        </w:rPr>
        <w:t xml:space="preserve">জাতিক বিধি বিধান </w:t>
      </w:r>
      <w:r w:rsidRPr="00CA299B">
        <w:rPr>
          <w:rFonts w:ascii="Nikosh" w:eastAsia="Times New Roman" w:hAnsi="Nikosh" w:cs="Nikosh"/>
          <w:sz w:val="24"/>
          <w:szCs w:val="24"/>
          <w:lang w:bidi="bn-IN"/>
        </w:rPr>
        <w:t>(</w:t>
      </w:r>
      <w:r w:rsidRPr="00CA299B">
        <w:rPr>
          <w:rFonts w:ascii="Times New Roman" w:eastAsia="Times New Roman" w:hAnsi="Times New Roman" w:cs="Symbol"/>
          <w:sz w:val="24"/>
          <w:szCs w:val="24"/>
          <w:lang w:bidi="bn-IN"/>
        </w:rPr>
        <w:t xml:space="preserve">IPPC </w:t>
      </w:r>
      <w:r w:rsidRPr="00CA299B">
        <w:rPr>
          <w:rFonts w:ascii="Nikosh" w:eastAsia="Times New Roman" w:hAnsi="Nikosh" w:cs="Nikosh"/>
          <w:sz w:val="24"/>
          <w:szCs w:val="24"/>
          <w:cs/>
          <w:lang w:bidi="bn-IN"/>
        </w:rPr>
        <w:t>এবং</w:t>
      </w:r>
      <w:r w:rsidRPr="00CA299B">
        <w:rPr>
          <w:rFonts w:ascii="Times New Roman" w:eastAsia="Times New Roman" w:hAnsi="Times New Roman" w:cs="Symbol"/>
          <w:sz w:val="24"/>
          <w:szCs w:val="24"/>
          <w:lang w:bidi="bn-IN"/>
        </w:rPr>
        <w:t xml:space="preserve"> WTO-SPS</w:t>
      </w:r>
      <w:r w:rsidRPr="00CA299B">
        <w:rPr>
          <w:rFonts w:ascii="Vrinda" w:eastAsia="Times New Roman" w:hAnsi="Vrinda" w:cs="Vrinda"/>
          <w:sz w:val="24"/>
          <w:szCs w:val="24"/>
          <w:lang w:bidi="bn-IN"/>
        </w:rPr>
        <w:t xml:space="preserve"> </w:t>
      </w:r>
      <w:r w:rsidRPr="00CA299B">
        <w:rPr>
          <w:rFonts w:ascii="Times New Roman" w:eastAsia="Times New Roman" w:hAnsi="Times New Roman" w:cs="Symbol"/>
          <w:sz w:val="24"/>
          <w:szCs w:val="24"/>
          <w:lang w:bidi="bn-IN"/>
        </w:rPr>
        <w:t xml:space="preserve">Agreement) </w:t>
      </w:r>
      <w:r w:rsidRPr="00CA299B">
        <w:rPr>
          <w:rFonts w:ascii="Nikosh" w:eastAsia="Times New Roman" w:hAnsi="Nikosh" w:cs="Nikosh"/>
          <w:sz w:val="24"/>
          <w:szCs w:val="24"/>
          <w:cs/>
          <w:lang w:bidi="bn-IN"/>
        </w:rPr>
        <w:t>অনুসরণপূর্বক বিদেশে উদ্ভিদ ও উদ্ভিদজাত পণ্য রপ্তানির মাধ্যমে রপ্তানি কা</w:t>
      </w:r>
      <w:r w:rsidRPr="00CA299B">
        <w:rPr>
          <w:rFonts w:ascii="Nikosh" w:eastAsia="Times New Roman" w:hAnsi="Nikosh" w:cs="Nikosh" w:hint="cs"/>
          <w:sz w:val="24"/>
          <w:szCs w:val="24"/>
          <w:cs/>
          <w:lang w:bidi="bn-IN"/>
        </w:rPr>
        <w:t>র্য</w:t>
      </w:r>
      <w:r w:rsidRPr="00CA299B">
        <w:rPr>
          <w:rFonts w:ascii="Nikosh" w:eastAsia="Times New Roman" w:hAnsi="Nikosh" w:cs="Nikosh"/>
          <w:sz w:val="24"/>
          <w:szCs w:val="24"/>
          <w:cs/>
          <w:lang w:bidi="bn-IN"/>
        </w:rPr>
        <w:t>ক্রম গতিশীল ও বৃদ্ধি করা।</w:t>
      </w:r>
    </w:p>
    <w:p w:rsidR="00CA299B" w:rsidRPr="004136DA" w:rsidRDefault="00CA299B" w:rsidP="00CA299B">
      <w:pPr>
        <w:spacing w:after="0" w:line="240" w:lineRule="auto"/>
        <w:ind w:left="270"/>
        <w:jc w:val="both"/>
        <w:rPr>
          <w:rFonts w:ascii="Nikosh" w:eastAsia="Nikosh" w:hAnsi="Nikosh" w:cs="Nikosh"/>
          <w:b/>
          <w:sz w:val="24"/>
          <w:szCs w:val="24"/>
          <w:cs/>
          <w:lang w:val="pt-BR" w:bidi="bn-IN"/>
        </w:rPr>
      </w:pPr>
      <w:r w:rsidRPr="004136DA">
        <w:rPr>
          <w:rFonts w:ascii="Nikosh" w:eastAsia="Times New Roman" w:hAnsi="Nikosh" w:cs="Nikosh"/>
          <w:b/>
          <w:sz w:val="24"/>
          <w:szCs w:val="24"/>
          <w:cs/>
          <w:lang w:bidi="bn-IN"/>
        </w:rPr>
        <w:t>প্রকল্পের মেয়াদকাল</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Nikosh" w:hAnsi="Nikosh" w:cs="Nikosh"/>
          <w:b/>
          <w:sz w:val="24"/>
          <w:szCs w:val="24"/>
          <w:cs/>
          <w:lang w:val="pt-BR"/>
        </w:rPr>
        <w:t>জুলাই</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১২</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জুন</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১৮</w:t>
      </w:r>
      <w:r w:rsidRPr="004136DA">
        <w:rPr>
          <w:rFonts w:ascii="Nikosh" w:eastAsia="Nikosh" w:hAnsi="Nikosh" w:cs="Nikosh" w:hint="cs"/>
          <w:b/>
          <w:sz w:val="24"/>
          <w:szCs w:val="24"/>
          <w:cs/>
          <w:lang w:val="pt-BR" w:bidi="hi-IN"/>
        </w:rPr>
        <w:t>।</w:t>
      </w:r>
    </w:p>
    <w:p w:rsidR="00CA299B" w:rsidRPr="004136DA" w:rsidRDefault="00CA299B" w:rsidP="00CA299B">
      <w:pPr>
        <w:spacing w:after="0" w:line="240" w:lineRule="auto"/>
        <w:ind w:left="270"/>
        <w:jc w:val="both"/>
        <w:rPr>
          <w:rFonts w:ascii="Nikosh" w:eastAsia="Nikosh" w:hAnsi="Nikosh" w:cs="Nikosh"/>
          <w:b/>
          <w:sz w:val="24"/>
          <w:szCs w:val="24"/>
          <w:cs/>
          <w:lang w:val="pt-BR" w:bidi="bn-IN"/>
        </w:rPr>
      </w:pPr>
      <w:r w:rsidRPr="004136DA">
        <w:rPr>
          <w:rFonts w:ascii="Nikosh" w:eastAsia="Times New Roman" w:hAnsi="Nikosh" w:cs="Nikosh"/>
          <w:b/>
          <w:sz w:val="24"/>
          <w:szCs w:val="24"/>
          <w:cs/>
          <w:lang w:bidi="bn-IN"/>
        </w:rPr>
        <w:t>মোট প্রাক্কলিত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১৫১৯৯</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লক্ষ টাকা।</w:t>
      </w:r>
    </w:p>
    <w:p w:rsidR="00CA299B" w:rsidRPr="004136DA" w:rsidRDefault="00CA299B" w:rsidP="00CA299B">
      <w:pPr>
        <w:spacing w:after="0" w:line="240" w:lineRule="auto"/>
        <w:ind w:left="270"/>
        <w:jc w:val="both"/>
        <w:rPr>
          <w:rFonts w:ascii="Nikosh" w:eastAsia="Nikosh" w:hAnsi="Nikosh" w:cs="Nikosh"/>
          <w:b/>
          <w:sz w:val="24"/>
          <w:szCs w:val="24"/>
          <w:cs/>
          <w:lang w:val="pt-BR"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আরএডিপি বরাদ্দ</w:t>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৩৮০০</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270"/>
        <w:jc w:val="both"/>
        <w:rPr>
          <w:rFonts w:ascii="Nikosh" w:eastAsia="Nikosh" w:hAnsi="Nikosh" w:cs="Nikosh"/>
          <w:b/>
          <w:sz w:val="24"/>
          <w:szCs w:val="24"/>
          <w:cs/>
          <w:lang w:val="pt-BR"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৩৫০৯</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CA299B" w:rsidRDefault="00CA299B" w:rsidP="00CA299B">
      <w:pPr>
        <w:spacing w:after="0" w:line="240" w:lineRule="auto"/>
        <w:ind w:left="270"/>
        <w:jc w:val="both"/>
        <w:rPr>
          <w:rFonts w:ascii="Nikosh" w:eastAsia="Nikosh" w:hAnsi="Nikosh" w:cs="Nikosh"/>
          <w:sz w:val="24"/>
          <w:szCs w:val="24"/>
          <w:cs/>
          <w:lang w:val="pt-BR" w:bidi="bn-IN"/>
        </w:rPr>
      </w:pPr>
      <w:r w:rsidRPr="004136DA">
        <w:rPr>
          <w:rFonts w:ascii="Nikosh" w:eastAsia="Nikosh" w:hAnsi="Nikosh" w:cs="Nikosh"/>
          <w:b/>
          <w:sz w:val="24"/>
          <w:szCs w:val="24"/>
          <w:cs/>
          <w:lang w:val="pt-BR"/>
        </w:rPr>
        <w:t>২০১৬</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অর্থবছরে</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উল্লেখযোগ্য</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কার্যক্রম</w:t>
      </w:r>
      <w:r w:rsidRPr="004136DA">
        <w:rPr>
          <w:rFonts w:ascii="Nikosh" w:eastAsia="Nikosh" w:hAnsi="Nikosh" w:cs="Nikosh" w:hint="cs"/>
          <w:b/>
          <w:sz w:val="24"/>
          <w:szCs w:val="24"/>
          <w:cs/>
          <w:lang w:val="pt-BR" w:bidi="bn-IN"/>
        </w:rPr>
        <w:tab/>
      </w:r>
      <w:r w:rsidRPr="00CA299B">
        <w:rPr>
          <w:rFonts w:ascii="Nikosh" w:eastAsia="Nikosh" w:hAnsi="Nikosh" w:cs="Nikosh"/>
          <w:bCs/>
          <w:sz w:val="24"/>
          <w:szCs w:val="24"/>
          <w:lang w:val="pt-BR"/>
        </w:rPr>
        <w:t>:</w:t>
      </w:r>
      <w:r w:rsidRPr="00CA299B">
        <w:rPr>
          <w:rFonts w:ascii="Nikosh" w:eastAsia="Nikosh" w:hAnsi="Nikosh" w:cs="Nikosh"/>
          <w:sz w:val="24"/>
          <w:szCs w:val="24"/>
          <w:lang w:val="pt-BR"/>
        </w:rPr>
        <w:t xml:space="preserve">  </w:t>
      </w:r>
    </w:p>
    <w:p w:rsidR="00CA299B" w:rsidRPr="00CA299B" w:rsidRDefault="00CA299B" w:rsidP="00CA299B">
      <w:pPr>
        <w:spacing w:after="0" w:line="240" w:lineRule="auto"/>
        <w:ind w:left="270"/>
        <w:jc w:val="both"/>
        <w:rPr>
          <w:rFonts w:ascii="Nikosh" w:eastAsia="Nikosh" w:hAnsi="Nikosh" w:cs="Nikosh"/>
          <w:b/>
          <w:bCs/>
          <w:sz w:val="24"/>
          <w:szCs w:val="24"/>
          <w:lang w:val="pt-BR"/>
        </w:rPr>
      </w:pPr>
      <w:r w:rsidRPr="00CA299B">
        <w:rPr>
          <w:rFonts w:ascii="Nikosh" w:eastAsia="Times New Roman" w:hAnsi="Nikosh" w:cs="Nikosh" w:hint="cs"/>
          <w:sz w:val="24"/>
          <w:szCs w:val="24"/>
          <w:cs/>
        </w:rPr>
        <w:t xml:space="preserve">১৮টি </w:t>
      </w:r>
      <w:r w:rsidRPr="00CA299B">
        <w:rPr>
          <w:rFonts w:ascii="Nikosh" w:eastAsia="Times New Roman" w:hAnsi="Nikosh" w:cs="Nikosh"/>
          <w:sz w:val="24"/>
          <w:szCs w:val="24"/>
          <w:cs/>
          <w:lang w:bidi="bn-IN"/>
        </w:rPr>
        <w:t>কর্মকর্তা প্রশিক্ষণ</w:t>
      </w:r>
      <w:r w:rsidRPr="00CA299B">
        <w:rPr>
          <w:rFonts w:ascii="Nikosh" w:eastAsia="Times New Roman" w:hAnsi="Nikosh" w:cs="Nikosh"/>
          <w:sz w:val="24"/>
          <w:szCs w:val="24"/>
          <w:lang w:bidi="bn-IN"/>
        </w:rPr>
        <w:t xml:space="preserve">, </w:t>
      </w:r>
      <w:r w:rsidRPr="00CA299B">
        <w:rPr>
          <w:rFonts w:ascii="Nikosh" w:eastAsia="Times New Roman" w:hAnsi="Nikosh" w:cs="Nikosh" w:hint="cs"/>
          <w:sz w:val="24"/>
          <w:szCs w:val="24"/>
          <w:cs/>
        </w:rPr>
        <w:t xml:space="preserve">৪৩টি </w:t>
      </w:r>
      <w:r w:rsidRPr="00CA299B">
        <w:rPr>
          <w:rFonts w:ascii="Nikosh" w:eastAsia="Times New Roman" w:hAnsi="Nikosh" w:cs="Nikosh"/>
          <w:sz w:val="24"/>
          <w:szCs w:val="24"/>
          <w:cs/>
          <w:lang w:bidi="bn-IN"/>
        </w:rPr>
        <w:t>কর্মচারী প্রশিক্ষণ</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বিদেশ প্রশিক্ষণ ১০ জন</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বিদেশ শিক্ষাসফর ৮জন</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সেমিনার</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ওয়ার্কসপ  ২টি।</w:t>
      </w:r>
    </w:p>
    <w:p w:rsidR="00CA299B" w:rsidRPr="00CA299B" w:rsidRDefault="00CA299B" w:rsidP="00CA299B">
      <w:pPr>
        <w:spacing w:after="0" w:line="240" w:lineRule="auto"/>
        <w:jc w:val="both"/>
        <w:rPr>
          <w:rFonts w:ascii="Nikosh" w:eastAsia="Nikosh" w:hAnsi="Nikosh" w:cs="Nikosh"/>
          <w:b/>
          <w:bCs/>
          <w:sz w:val="24"/>
          <w:szCs w:val="24"/>
          <w:lang w:val="pt-BR" w:bidi="bn-IN"/>
        </w:rPr>
      </w:pPr>
      <w:r w:rsidRPr="00CA299B">
        <w:rPr>
          <w:rFonts w:ascii="Nikosh" w:eastAsia="Nikosh" w:hAnsi="Nikosh" w:cs="Nikosh" w:hint="cs"/>
          <w:b/>
          <w:bCs/>
          <w:sz w:val="24"/>
          <w:szCs w:val="24"/>
          <w:cs/>
          <w:lang w:val="pt-BR" w:bidi="bn-IN"/>
        </w:rPr>
        <w:lastRenderedPageBreak/>
        <w:t>৪</w:t>
      </w:r>
      <w:r w:rsidRPr="00CA299B">
        <w:rPr>
          <w:rFonts w:ascii="Nikosh" w:eastAsia="Nikosh" w:hAnsi="Nikosh" w:cs="Nikosh"/>
          <w:b/>
          <w:bCs/>
          <w:sz w:val="24"/>
          <w:szCs w:val="24"/>
          <w:lang w:val="pt-BR" w:bidi="bn-IN"/>
        </w:rPr>
        <w:t xml:space="preserve"> </w:t>
      </w:r>
      <w:r w:rsidRPr="00CA299B">
        <w:rPr>
          <w:rFonts w:ascii="Nikosh" w:eastAsia="Nikosh" w:hAnsi="Nikosh" w:cs="Nikosh" w:hint="cs"/>
          <w:b/>
          <w:bCs/>
          <w:sz w:val="24"/>
          <w:szCs w:val="24"/>
          <w:cs/>
          <w:lang w:val="pt-BR" w:bidi="bn-IN"/>
        </w:rPr>
        <w:t>(ক)। পিরোজপু‌র-গোপালগঞ্জ-বাগেরহাট সমন্বিত কৃষি উন্নয়ন প্রকল্প (পিসিইউ অংগ)</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প্রকল্পের উদ্দেশ্য</w:t>
      </w:r>
      <w:r w:rsidRPr="004136DA">
        <w:rPr>
          <w:rFonts w:ascii="Nikosh" w:eastAsia="Times New Roman" w:hAnsi="Nikosh" w:cs="Nikosh" w:hint="cs"/>
          <w:b/>
          <w:sz w:val="24"/>
          <w:szCs w:val="24"/>
          <w:cs/>
          <w:lang w:bidi="bn-IN"/>
        </w:rPr>
        <w:t xml:space="preserve">: </w:t>
      </w:r>
    </w:p>
    <w:p w:rsidR="00CA299B" w:rsidRPr="00CA299B" w:rsidRDefault="00CA299B" w:rsidP="00CA299B">
      <w:pPr>
        <w:spacing w:after="0" w:line="240" w:lineRule="auto"/>
        <w:ind w:left="270"/>
        <w:jc w:val="both"/>
        <w:rPr>
          <w:rFonts w:ascii="Nikosh" w:eastAsia="Nikosh" w:hAnsi="Nikosh" w:cs="Nikosh"/>
          <w:b/>
          <w:bCs/>
          <w:sz w:val="24"/>
          <w:szCs w:val="24"/>
          <w:lang w:val="pt-BR" w:bidi="bn-IN"/>
        </w:rPr>
      </w:pPr>
      <w:r w:rsidRPr="00CA299B">
        <w:rPr>
          <w:rFonts w:ascii="Nikosh" w:eastAsia="Times New Roman" w:hAnsi="Nikosh" w:cs="Nikosh" w:hint="cs"/>
          <w:sz w:val="24"/>
          <w:szCs w:val="24"/>
          <w:cs/>
          <w:lang w:bidi="bn-IN"/>
        </w:rPr>
        <w:t>শস্যের নিবিড়তা বৃদ্ধির মাধ্যমে কৃষি উৎপাদন বৃদ্ধি, অতিরিক্ত ২২,০০০ হেক্টর জমি সেচ সুবিধার আওতায় আনয়নের মাধ্যমে উৎপাদন বৃদ্ধি, লাগসই প্রযুক্তি উদ্ভাবন ও সম্প্রসারণ।</w:t>
      </w:r>
    </w:p>
    <w:p w:rsidR="00CA299B" w:rsidRPr="004136DA" w:rsidRDefault="00CA299B" w:rsidP="00CA299B">
      <w:pPr>
        <w:spacing w:after="0" w:line="240" w:lineRule="auto"/>
        <w:ind w:left="270"/>
        <w:jc w:val="both"/>
        <w:rPr>
          <w:rFonts w:ascii="Nikosh" w:eastAsia="Nikosh" w:hAnsi="Nikosh" w:cs="Nikosh"/>
          <w:b/>
          <w:sz w:val="24"/>
          <w:szCs w:val="24"/>
          <w:lang w:val="pt-BR" w:bidi="bn-IN"/>
        </w:rPr>
      </w:pPr>
      <w:r w:rsidRPr="004136DA">
        <w:rPr>
          <w:rFonts w:ascii="Nikosh" w:eastAsia="Times New Roman" w:hAnsi="Nikosh" w:cs="Nikosh"/>
          <w:b/>
          <w:sz w:val="24"/>
          <w:szCs w:val="24"/>
          <w:cs/>
          <w:lang w:bidi="bn-IN"/>
        </w:rPr>
        <w:t>প্রকল্পের মেয়াদকাল</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w:t>
      </w:r>
      <w:r w:rsidRPr="004136DA">
        <w:rPr>
          <w:rFonts w:ascii="Nikosh" w:eastAsia="Times New Roman" w:hAnsi="Nikosh" w:cs="Nikosh"/>
          <w:b/>
          <w:sz w:val="24"/>
          <w:szCs w:val="24"/>
          <w:lang w:bidi="bn-IN"/>
        </w:rPr>
        <w:t xml:space="preserve"> </w:t>
      </w:r>
      <w:r w:rsidRPr="004136DA">
        <w:rPr>
          <w:rFonts w:ascii="Nikosh" w:eastAsia="Nikosh" w:hAnsi="Nikosh" w:cs="Nikosh"/>
          <w:b/>
          <w:sz w:val="24"/>
          <w:szCs w:val="24"/>
          <w:cs/>
          <w:lang w:val="pt-BR"/>
        </w:rPr>
        <w:t>জুলাই</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১২</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জুন</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hint="cs"/>
          <w:b/>
          <w:sz w:val="24"/>
          <w:szCs w:val="24"/>
          <w:cs/>
          <w:lang w:val="pt-BR" w:bidi="hi-IN"/>
        </w:rPr>
        <w:t>।</w:t>
      </w:r>
    </w:p>
    <w:p w:rsidR="00CA299B" w:rsidRPr="004136DA" w:rsidRDefault="00CA299B" w:rsidP="00CA299B">
      <w:pPr>
        <w:spacing w:after="0" w:line="240" w:lineRule="auto"/>
        <w:ind w:left="270"/>
        <w:jc w:val="both"/>
        <w:rPr>
          <w:rFonts w:ascii="Nikosh" w:eastAsia="Nikosh" w:hAnsi="Nikosh" w:cs="Nikosh"/>
          <w:b/>
          <w:sz w:val="24"/>
          <w:szCs w:val="24"/>
          <w:lang w:val="pt-BR" w:bidi="bn-IN"/>
        </w:rPr>
      </w:pPr>
      <w:r w:rsidRPr="004136DA">
        <w:rPr>
          <w:rFonts w:ascii="Nikosh" w:eastAsia="Times New Roman" w:hAnsi="Nikosh" w:cs="Nikosh"/>
          <w:b/>
          <w:sz w:val="24"/>
          <w:szCs w:val="24"/>
          <w:cs/>
          <w:lang w:bidi="bn-IN"/>
        </w:rPr>
        <w:t>মোট প্রাক্কলিত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w:t>
      </w:r>
      <w:r w:rsidRPr="004136DA">
        <w:rPr>
          <w:rFonts w:ascii="Nikosh" w:eastAsia="Times New Roman" w:hAnsi="Nikosh" w:cs="Nikosh"/>
          <w:b/>
          <w:sz w:val="24"/>
          <w:szCs w:val="24"/>
          <w:cs/>
          <w:lang w:bidi="bn-IN"/>
        </w:rPr>
        <w:t xml:space="preserve"> ৩৭৯</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৯২ লক্ষ টাকা।</w:t>
      </w:r>
    </w:p>
    <w:p w:rsidR="00CA299B" w:rsidRPr="004136DA" w:rsidRDefault="00CA299B" w:rsidP="00CA299B">
      <w:pPr>
        <w:spacing w:after="0" w:line="240" w:lineRule="auto"/>
        <w:ind w:left="270"/>
        <w:jc w:val="both"/>
        <w:rPr>
          <w:rFonts w:ascii="Nikosh" w:eastAsia="Nikosh" w:hAnsi="Nikosh" w:cs="Nikosh"/>
          <w:b/>
          <w:sz w:val="24"/>
          <w:szCs w:val="24"/>
          <w:lang w:val="pt-BR"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আরএডিপি বরাদ্দ</w:t>
      </w:r>
      <w:r w:rsidRPr="004136DA">
        <w:rPr>
          <w:rFonts w:ascii="Nikosh" w:eastAsia="Times New Roman" w:hAnsi="Nikosh" w:cs="Nikosh" w:hint="cs"/>
          <w:b/>
          <w:sz w:val="24"/>
          <w:szCs w:val="24"/>
          <w:cs/>
          <w:lang w:bidi="bn-IN"/>
        </w:rPr>
        <w:tab/>
        <w:t>:</w:t>
      </w:r>
      <w:r w:rsidRPr="004136DA">
        <w:rPr>
          <w:rFonts w:ascii="Nikosh" w:eastAsia="Times New Roman" w:hAnsi="Nikosh" w:cs="Nikosh"/>
          <w:b/>
          <w:sz w:val="24"/>
          <w:szCs w:val="24"/>
          <w:cs/>
          <w:lang w:bidi="bn-IN"/>
        </w:rPr>
        <w:t xml:space="preserve"> ৬১</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270"/>
        <w:jc w:val="both"/>
        <w:rPr>
          <w:rFonts w:ascii="Nikosh" w:eastAsia="Nikosh" w:hAnsi="Nikosh" w:cs="Nikosh"/>
          <w:b/>
          <w:sz w:val="24"/>
          <w:szCs w:val="24"/>
          <w:lang w:val="pt-BR"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w:t>
      </w:r>
      <w:r w:rsidRPr="004136DA">
        <w:rPr>
          <w:rFonts w:ascii="Nikosh" w:eastAsia="Times New Roman" w:hAnsi="Nikosh" w:cs="Nikosh"/>
          <w:b/>
          <w:sz w:val="24"/>
          <w:szCs w:val="24"/>
          <w:cs/>
          <w:lang w:bidi="bn-IN"/>
        </w:rPr>
        <w:t xml:space="preserve"> ৫৬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৯২ লক্ষ টাকা।</w:t>
      </w:r>
    </w:p>
    <w:p w:rsidR="00CA299B" w:rsidRPr="00CA299B" w:rsidRDefault="00CA299B" w:rsidP="00CA299B">
      <w:pPr>
        <w:spacing w:after="0" w:line="240" w:lineRule="auto"/>
        <w:ind w:left="270"/>
        <w:jc w:val="both"/>
        <w:rPr>
          <w:rFonts w:ascii="Nikosh" w:eastAsia="Nikosh" w:hAnsi="Nikosh" w:cs="Nikosh"/>
          <w:sz w:val="24"/>
          <w:szCs w:val="24"/>
          <w:lang w:val="pt-BR"/>
        </w:rPr>
      </w:pPr>
      <w:r w:rsidRPr="004136DA">
        <w:rPr>
          <w:rFonts w:ascii="Nikosh" w:eastAsia="Nikosh" w:hAnsi="Nikosh" w:cs="Nikosh"/>
          <w:b/>
          <w:sz w:val="24"/>
          <w:szCs w:val="24"/>
          <w:cs/>
          <w:lang w:val="pt-BR"/>
        </w:rPr>
        <w:t>২০১৬</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অর্থবছরে</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উল্লেখযোগ্য</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কার্যক্রম</w:t>
      </w:r>
      <w:r w:rsidRPr="00CA299B">
        <w:rPr>
          <w:rFonts w:ascii="Nikosh" w:eastAsia="Nikosh" w:hAnsi="Nikosh" w:cs="Nikosh" w:hint="cs"/>
          <w:bCs/>
          <w:sz w:val="24"/>
          <w:szCs w:val="24"/>
          <w:cs/>
          <w:lang w:val="pt-BR" w:bidi="bn-IN"/>
        </w:rPr>
        <w:tab/>
        <w:t>:</w:t>
      </w:r>
      <w:r w:rsidRPr="00CA299B">
        <w:rPr>
          <w:rFonts w:ascii="Nikosh" w:eastAsia="Nikosh" w:hAnsi="Nikosh" w:cs="Nikosh"/>
          <w:sz w:val="24"/>
          <w:szCs w:val="24"/>
          <w:lang w:val="pt-BR"/>
        </w:rPr>
        <w:t xml:space="preserve"> </w:t>
      </w:r>
      <w:r w:rsidRPr="00CA299B">
        <w:rPr>
          <w:rFonts w:ascii="Nikosh" w:eastAsia="Nikosh" w:hAnsi="Nikosh" w:cs="Nikosh" w:hint="cs"/>
          <w:sz w:val="24"/>
          <w:szCs w:val="24"/>
          <w:cs/>
          <w:lang w:val="pt-BR" w:bidi="bn-IN"/>
        </w:rPr>
        <w:t>কর্মশালা-১টি, বার্ষিক রিভিউ মিটিং-১টি।</w:t>
      </w:r>
    </w:p>
    <w:p w:rsidR="00CA299B" w:rsidRPr="00CA299B" w:rsidRDefault="00CA299B" w:rsidP="00CA299B">
      <w:pPr>
        <w:spacing w:after="0" w:line="240" w:lineRule="auto"/>
        <w:jc w:val="both"/>
        <w:rPr>
          <w:rFonts w:ascii="Nikosh" w:eastAsia="Nikosh" w:hAnsi="Nikosh" w:cs="Nikosh"/>
          <w:b/>
          <w:bCs/>
          <w:sz w:val="24"/>
          <w:szCs w:val="24"/>
          <w:lang w:val="pt-BR" w:bidi="bn-IN"/>
        </w:rPr>
      </w:pPr>
      <w:r w:rsidRPr="00CA299B">
        <w:rPr>
          <w:rFonts w:ascii="Nikosh" w:eastAsia="Nikosh" w:hAnsi="Nikosh" w:cs="Nikosh" w:hint="cs"/>
          <w:b/>
          <w:bCs/>
          <w:sz w:val="24"/>
          <w:szCs w:val="24"/>
          <w:cs/>
          <w:lang w:val="pt-BR" w:bidi="bn-IN"/>
        </w:rPr>
        <w:t>৪</w:t>
      </w:r>
      <w:r w:rsidRPr="00CA299B">
        <w:rPr>
          <w:rFonts w:ascii="Nikosh" w:eastAsia="Nikosh" w:hAnsi="Nikosh" w:cs="Nikosh"/>
          <w:b/>
          <w:bCs/>
          <w:sz w:val="24"/>
          <w:szCs w:val="24"/>
          <w:lang w:val="pt-BR" w:bidi="bn-IN"/>
        </w:rPr>
        <w:t xml:space="preserve"> </w:t>
      </w:r>
      <w:r w:rsidRPr="00CA299B">
        <w:rPr>
          <w:rFonts w:ascii="Nikosh" w:eastAsia="Nikosh" w:hAnsi="Nikosh" w:cs="Nikosh" w:hint="cs"/>
          <w:b/>
          <w:bCs/>
          <w:sz w:val="24"/>
          <w:szCs w:val="24"/>
          <w:cs/>
          <w:lang w:val="pt-BR" w:bidi="bn-IN"/>
        </w:rPr>
        <w:t>(খ)।</w:t>
      </w:r>
      <w:r w:rsidRPr="00CA299B">
        <w:rPr>
          <w:rFonts w:ascii="Nikosh" w:eastAsia="Nikosh" w:hAnsi="Nikosh" w:cs="Nikosh"/>
          <w:b/>
          <w:bCs/>
          <w:sz w:val="24"/>
          <w:szCs w:val="24"/>
          <w:lang w:val="pt-BR" w:bidi="bn-IN"/>
        </w:rPr>
        <w:t xml:space="preserve"> </w:t>
      </w:r>
      <w:r w:rsidRPr="00CA299B">
        <w:rPr>
          <w:rFonts w:ascii="Nikosh" w:eastAsia="Nikosh" w:hAnsi="Nikosh" w:cs="Nikosh" w:hint="cs"/>
          <w:b/>
          <w:bCs/>
          <w:sz w:val="24"/>
          <w:szCs w:val="24"/>
          <w:cs/>
          <w:lang w:val="pt-BR" w:bidi="bn-IN"/>
        </w:rPr>
        <w:t>পিরোজপু‌র-গোপালগঞ্জ-বাগেরহাট সমন্বিত কৃষি উন্নয়ন প্রকল্প (ডিএই অংগ)</w:t>
      </w:r>
    </w:p>
    <w:p w:rsidR="00CA299B" w:rsidRPr="004136DA" w:rsidRDefault="00CA299B" w:rsidP="00CA299B">
      <w:pPr>
        <w:spacing w:after="0" w:line="240" w:lineRule="auto"/>
        <w:ind w:firstLine="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প্রকল্পের উদ্দেশ্য</w:t>
      </w:r>
      <w:r w:rsidRPr="004136DA">
        <w:rPr>
          <w:rFonts w:ascii="Nikosh" w:eastAsia="Times New Roman" w:hAnsi="Nikosh" w:cs="Nikosh" w:hint="cs"/>
          <w:b/>
          <w:sz w:val="24"/>
          <w:szCs w:val="24"/>
          <w:cs/>
          <w:lang w:bidi="bn-IN"/>
        </w:rPr>
        <w:t xml:space="preserve">: </w:t>
      </w:r>
    </w:p>
    <w:p w:rsidR="00CA299B" w:rsidRPr="00CA299B" w:rsidRDefault="00CA299B" w:rsidP="00CA299B">
      <w:pPr>
        <w:spacing w:after="0" w:line="240" w:lineRule="auto"/>
        <w:ind w:firstLine="270"/>
        <w:jc w:val="both"/>
        <w:rPr>
          <w:rFonts w:ascii="Nikosh" w:eastAsia="Nikosh" w:hAnsi="Nikosh" w:cs="Nikosh"/>
          <w:b/>
          <w:bCs/>
          <w:sz w:val="24"/>
          <w:szCs w:val="24"/>
          <w:lang w:val="pt-BR" w:bidi="bn-IN"/>
        </w:rPr>
      </w:pPr>
      <w:r w:rsidRPr="00CA299B">
        <w:rPr>
          <w:rFonts w:ascii="Nikosh" w:eastAsia="Times New Roman" w:hAnsi="Nikosh" w:cs="Nikosh" w:hint="cs"/>
          <w:sz w:val="24"/>
          <w:szCs w:val="24"/>
          <w:cs/>
          <w:lang w:bidi="bn-IN"/>
        </w:rPr>
        <w:t>শস্যের নিবিড়তা বৃদ্ধির মাধ্যমে কৃষি উৎপাদন বৃদ্ধি, লাগসই প্রযুক্তি উদ্ভাবন ও সম্প্রসারণ।</w:t>
      </w:r>
    </w:p>
    <w:p w:rsidR="00CA299B" w:rsidRPr="004136DA" w:rsidRDefault="00CA299B" w:rsidP="00CA299B">
      <w:pPr>
        <w:spacing w:after="0" w:line="240" w:lineRule="auto"/>
        <w:ind w:firstLine="270"/>
        <w:jc w:val="both"/>
        <w:rPr>
          <w:rFonts w:ascii="Nikosh" w:eastAsia="Nikosh" w:hAnsi="Nikosh" w:cs="Nikosh"/>
          <w:b/>
          <w:sz w:val="24"/>
          <w:szCs w:val="24"/>
          <w:lang w:val="pt-BR" w:bidi="bn-IN"/>
        </w:rPr>
      </w:pPr>
      <w:r w:rsidRPr="004136DA">
        <w:rPr>
          <w:rFonts w:ascii="Nikosh" w:eastAsia="Times New Roman" w:hAnsi="Nikosh" w:cs="Nikosh"/>
          <w:b/>
          <w:sz w:val="24"/>
          <w:szCs w:val="24"/>
          <w:cs/>
          <w:lang w:bidi="bn-IN"/>
        </w:rPr>
        <w:t>প্রকল্পের মেয়াদকাল</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w:t>
      </w:r>
      <w:r w:rsidRPr="004136DA">
        <w:rPr>
          <w:rFonts w:ascii="Nikosh" w:eastAsia="Times New Roman" w:hAnsi="Nikosh" w:cs="Nikosh"/>
          <w:b/>
          <w:sz w:val="24"/>
          <w:szCs w:val="24"/>
          <w:lang w:bidi="bn-IN"/>
        </w:rPr>
        <w:t xml:space="preserve"> </w:t>
      </w:r>
      <w:r w:rsidRPr="004136DA">
        <w:rPr>
          <w:rFonts w:ascii="Nikosh" w:eastAsia="Nikosh" w:hAnsi="Nikosh" w:cs="Nikosh"/>
          <w:b/>
          <w:sz w:val="24"/>
          <w:szCs w:val="24"/>
          <w:cs/>
          <w:lang w:val="pt-BR"/>
        </w:rPr>
        <w:t>জুলাই</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১২</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জুন</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hint="cs"/>
          <w:b/>
          <w:sz w:val="24"/>
          <w:szCs w:val="24"/>
          <w:cs/>
          <w:lang w:val="pt-BR" w:bidi="hi-IN"/>
        </w:rPr>
        <w:t>।</w:t>
      </w:r>
    </w:p>
    <w:p w:rsidR="00CA299B" w:rsidRPr="004136DA" w:rsidRDefault="00CA299B" w:rsidP="00CA299B">
      <w:pPr>
        <w:spacing w:after="0" w:line="240" w:lineRule="auto"/>
        <w:ind w:firstLine="270"/>
        <w:jc w:val="both"/>
        <w:rPr>
          <w:rFonts w:ascii="Nikosh" w:eastAsia="Nikosh" w:hAnsi="Nikosh" w:cs="Nikosh"/>
          <w:b/>
          <w:sz w:val="24"/>
          <w:szCs w:val="24"/>
          <w:lang w:val="pt-BR" w:bidi="bn-IN"/>
        </w:rPr>
      </w:pPr>
      <w:r w:rsidRPr="004136DA">
        <w:rPr>
          <w:rFonts w:ascii="Nikosh" w:eastAsia="Times New Roman" w:hAnsi="Nikosh" w:cs="Nikosh"/>
          <w:b/>
          <w:sz w:val="24"/>
          <w:szCs w:val="24"/>
          <w:cs/>
          <w:lang w:bidi="bn-IN"/>
        </w:rPr>
        <w:t>মোট প্রাক্কলিত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৩৪৫৩</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৩৩ লক্ষ টাকা।</w:t>
      </w:r>
    </w:p>
    <w:p w:rsidR="00CA299B" w:rsidRPr="004136DA" w:rsidRDefault="00CA299B" w:rsidP="00CA299B">
      <w:pPr>
        <w:spacing w:after="0" w:line="240" w:lineRule="auto"/>
        <w:ind w:firstLine="270"/>
        <w:jc w:val="both"/>
        <w:rPr>
          <w:rFonts w:ascii="Nikosh" w:eastAsia="Nikosh" w:hAnsi="Nikosh" w:cs="Nikosh"/>
          <w:b/>
          <w:sz w:val="24"/>
          <w:szCs w:val="24"/>
          <w:lang w:val="pt-BR"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আরএডিপি বরাদ্দ</w:t>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৭২৫</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firstLine="270"/>
        <w:jc w:val="both"/>
        <w:rPr>
          <w:rFonts w:ascii="Nikosh" w:eastAsia="Nikosh" w:hAnsi="Nikosh" w:cs="Nikosh"/>
          <w:b/>
          <w:sz w:val="24"/>
          <w:szCs w:val="24"/>
          <w:lang w:val="pt-BR"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৭২১</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৩৭৩ লক্ষ টাকা।</w:t>
      </w:r>
    </w:p>
    <w:p w:rsidR="00CA299B" w:rsidRPr="00CA299B" w:rsidRDefault="00CA299B" w:rsidP="00CA299B">
      <w:pPr>
        <w:spacing w:after="0" w:line="240" w:lineRule="auto"/>
        <w:ind w:firstLine="270"/>
        <w:jc w:val="both"/>
        <w:rPr>
          <w:rFonts w:ascii="Nikosh" w:eastAsia="Nikosh" w:hAnsi="Nikosh" w:cs="Nikosh"/>
          <w:bCs/>
          <w:sz w:val="24"/>
          <w:szCs w:val="24"/>
          <w:cs/>
          <w:lang w:val="pt-BR" w:bidi="bn-IN"/>
        </w:rPr>
      </w:pPr>
      <w:r w:rsidRPr="004136DA">
        <w:rPr>
          <w:rFonts w:ascii="Nikosh" w:eastAsia="Nikosh" w:hAnsi="Nikosh" w:cs="Nikosh"/>
          <w:b/>
          <w:sz w:val="24"/>
          <w:szCs w:val="24"/>
          <w:cs/>
          <w:lang w:val="pt-BR"/>
        </w:rPr>
        <w:t>২০১৬</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অর্থবছরে</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উল্লেখযোগ্য</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কার্যক্রম</w:t>
      </w:r>
      <w:r w:rsidRPr="00CA299B">
        <w:rPr>
          <w:rFonts w:ascii="Nikosh" w:eastAsia="Nikosh" w:hAnsi="Nikosh" w:cs="Nikosh" w:hint="cs"/>
          <w:bCs/>
          <w:sz w:val="24"/>
          <w:szCs w:val="24"/>
          <w:cs/>
          <w:lang w:val="pt-BR" w:bidi="bn-IN"/>
        </w:rPr>
        <w:tab/>
        <w:t xml:space="preserve">: </w:t>
      </w:r>
    </w:p>
    <w:p w:rsidR="00CA299B" w:rsidRPr="00CA299B" w:rsidRDefault="00CA299B" w:rsidP="00CA299B">
      <w:pPr>
        <w:spacing w:after="0" w:line="240" w:lineRule="auto"/>
        <w:ind w:firstLine="270"/>
        <w:jc w:val="both"/>
        <w:rPr>
          <w:rFonts w:ascii="Nikosh" w:eastAsia="Nikosh" w:hAnsi="Nikosh" w:cs="Nikosh"/>
          <w:b/>
          <w:bCs/>
          <w:sz w:val="24"/>
          <w:szCs w:val="24"/>
          <w:lang w:val="pt-BR" w:bidi="bn-IN"/>
        </w:rPr>
      </w:pPr>
      <w:r w:rsidRPr="00CA299B">
        <w:rPr>
          <w:rFonts w:ascii="Nikosh" w:eastAsia="Nikosh" w:hAnsi="Nikosh" w:cs="Nikosh"/>
          <w:sz w:val="24"/>
          <w:szCs w:val="24"/>
          <w:cs/>
          <w:lang w:val="pt-BR"/>
        </w:rPr>
        <w:t>উ</w:t>
      </w:r>
      <w:r w:rsidRPr="00CA299B">
        <w:rPr>
          <w:rFonts w:ascii="Nikosh" w:eastAsia="Nikosh" w:hAnsi="Nikosh" w:cs="Nikosh" w:hint="cs"/>
          <w:sz w:val="24"/>
          <w:szCs w:val="24"/>
          <w:cs/>
          <w:lang w:val="pt-BR" w:bidi="bn-IN"/>
        </w:rPr>
        <w:t>দ্বু</w:t>
      </w:r>
      <w:r w:rsidRPr="00CA299B">
        <w:rPr>
          <w:rFonts w:ascii="Nikosh" w:eastAsia="Nikosh" w:hAnsi="Nikosh" w:cs="Nikosh"/>
          <w:sz w:val="24"/>
          <w:szCs w:val="24"/>
          <w:cs/>
          <w:lang w:val="pt-BR"/>
        </w:rPr>
        <w:t>দ্ধ</w:t>
      </w:r>
      <w:r w:rsidRPr="00CA299B">
        <w:rPr>
          <w:rFonts w:ascii="Nikosh" w:eastAsia="Nikosh" w:hAnsi="Nikosh" w:cs="Nikosh" w:hint="cs"/>
          <w:sz w:val="24"/>
          <w:szCs w:val="24"/>
          <w:cs/>
          <w:lang w:val="pt-BR" w:bidi="bn-IN"/>
        </w:rPr>
        <w:t xml:space="preserve">করণ </w:t>
      </w:r>
      <w:r w:rsidRPr="00CA299B">
        <w:rPr>
          <w:rFonts w:ascii="Nikosh" w:eastAsia="Nikosh" w:hAnsi="Nikosh" w:cs="Nikosh"/>
          <w:sz w:val="24"/>
          <w:szCs w:val="24"/>
          <w:cs/>
          <w:lang w:val="pt-BR"/>
        </w:rPr>
        <w:t>ভ্রমণ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২৪</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ব্যাচ</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মাঠ</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দিবস</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৬০০টি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কৃষি</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২৩টি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কর্মশালা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৩টি</w:t>
      </w:r>
      <w:r w:rsidRPr="00CA299B">
        <w:rPr>
          <w:rFonts w:ascii="Nikosh" w:eastAsia="Nikosh" w:hAnsi="Nikosh" w:cs="Nikosh" w:hint="cs"/>
          <w:sz w:val="24"/>
          <w:szCs w:val="24"/>
          <w:cs/>
          <w:lang w:val="pt-BR" w:bidi="bn-IN"/>
        </w:rPr>
        <w:t>, চাষী র‌্যালি-৪০টি</w:t>
      </w:r>
      <w:r w:rsidRPr="00CA299B">
        <w:rPr>
          <w:rFonts w:ascii="Nikosh" w:eastAsia="Nikosh" w:hAnsi="Nikosh" w:cs="Nikosh"/>
          <w:sz w:val="24"/>
          <w:szCs w:val="24"/>
          <w:cs/>
          <w:lang w:val="pt-BR" w:bidi="hi-IN"/>
        </w:rPr>
        <w:t>।</w:t>
      </w:r>
    </w:p>
    <w:p w:rsidR="00CA299B" w:rsidRPr="00CA299B" w:rsidRDefault="00CA299B" w:rsidP="00CA299B">
      <w:pPr>
        <w:spacing w:after="0" w:line="240" w:lineRule="auto"/>
        <w:jc w:val="both"/>
        <w:rPr>
          <w:rFonts w:ascii="Nikosh" w:eastAsia="Nikosh" w:hAnsi="Nikosh" w:cs="Nikosh"/>
          <w:b/>
          <w:bCs/>
          <w:sz w:val="24"/>
          <w:szCs w:val="24"/>
          <w:lang w:val="pt-BR" w:bidi="bn-IN"/>
        </w:rPr>
      </w:pPr>
      <w:r w:rsidRPr="00CA299B">
        <w:rPr>
          <w:rFonts w:ascii="Nikosh" w:eastAsia="Nikosh" w:hAnsi="Nikosh" w:cs="Nikosh" w:hint="cs"/>
          <w:b/>
          <w:bCs/>
          <w:sz w:val="24"/>
          <w:szCs w:val="24"/>
          <w:cs/>
          <w:lang w:val="pt-BR" w:bidi="bn-IN"/>
        </w:rPr>
        <w:t>৫। বাংলাদেশের দক্ষিণ-পশ্চিম অঞ্চলে ক্ষুদ্র চাষীদের জন্য কৃষি সহায়ক প্রকল্প (ডিএই অংগ)</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প্রকল্পের উদ্দেশ্য</w:t>
      </w:r>
      <w:r w:rsidRPr="004136DA">
        <w:rPr>
          <w:rFonts w:ascii="Nikosh" w:eastAsia="Times New Roman" w:hAnsi="Nikosh" w:cs="Nikosh" w:hint="cs"/>
          <w:b/>
          <w:sz w:val="24"/>
          <w:szCs w:val="24"/>
          <w:cs/>
          <w:lang w:bidi="bn-IN"/>
        </w:rPr>
        <w:t>:</w:t>
      </w:r>
    </w:p>
    <w:p w:rsidR="00CA299B" w:rsidRPr="00CA299B" w:rsidRDefault="00CA299B" w:rsidP="00CA299B">
      <w:pPr>
        <w:spacing w:after="0" w:line="240" w:lineRule="auto"/>
        <w:ind w:left="270"/>
        <w:jc w:val="both"/>
        <w:rPr>
          <w:rFonts w:ascii="Nikosh" w:eastAsia="Nikosh" w:hAnsi="Nikosh" w:cs="Nikosh"/>
          <w:b/>
          <w:bCs/>
          <w:sz w:val="24"/>
          <w:szCs w:val="24"/>
          <w:lang w:val="pt-BR" w:bidi="bn-IN"/>
        </w:rPr>
      </w:pPr>
      <w:r w:rsidRPr="00CA299B">
        <w:rPr>
          <w:rFonts w:ascii="Nikosh" w:eastAsia="Times New Roman" w:hAnsi="Nikosh" w:cs="Nikosh" w:hint="cs"/>
          <w:sz w:val="24"/>
          <w:szCs w:val="24"/>
          <w:cs/>
          <w:lang w:bidi="bn-IN"/>
        </w:rPr>
        <w:t>এলাকা</w:t>
      </w:r>
      <w:r w:rsidRPr="00CA299B">
        <w:rPr>
          <w:rFonts w:ascii="Nikosh" w:eastAsia="Times New Roman" w:hAnsi="Nikosh" w:cs="Nikosh"/>
          <w:sz w:val="24"/>
          <w:szCs w:val="24"/>
          <w:lang w:bidi="bn-IN"/>
        </w:rPr>
        <w:t xml:space="preserve"> </w:t>
      </w:r>
      <w:r w:rsidRPr="00CA299B">
        <w:rPr>
          <w:rFonts w:ascii="Nikosh" w:eastAsia="Times New Roman" w:hAnsi="Nikosh" w:cs="Nikosh" w:hint="cs"/>
          <w:sz w:val="24"/>
          <w:szCs w:val="24"/>
          <w:cs/>
          <w:lang w:bidi="bn-IN"/>
        </w:rPr>
        <w:t>ভিত্তিক আধুনিক প্রযুক্তি ব্যবহার, শস্য উৎপাদন নিবিড়করণ ও বহুমূখী</w:t>
      </w:r>
      <w:r w:rsidRPr="00CA299B">
        <w:rPr>
          <w:rFonts w:ascii="Nikosh" w:eastAsia="Times New Roman" w:hAnsi="Nikosh" w:cs="Nikosh"/>
          <w:sz w:val="24"/>
          <w:szCs w:val="24"/>
          <w:cs/>
          <w:lang w:bidi="bn-IN"/>
        </w:rPr>
        <w:t>করণের মাধ্যমে কৃষি উৎপাদন বাড়ানো। সবজি বাগান প্রতিষ্ঠার মাধ্যমে চাষী পরিবারের আয় বৃদ্ধি ও অপুষ্টি দূরীকরণ। জৈব ও অজৈব সারের ব্যবহারের মাধ্যমে মাটির উর্বরতা বৃদ্ধি করা । দল ভিত্তিক সম্প্রসারণ কর্মকান্ডের মাধ্যমে কৃষকের সক্ষমতা বাড়ানো। খামার যান্ত্রিকীকরণ ও আধুনিক কলাকৌশলের উপর কৃষক প্রশিক্ষণ। গ্রামীণ ও বাজার অবকাঠামো উন্নয়ন।</w:t>
      </w:r>
    </w:p>
    <w:p w:rsidR="00CA299B" w:rsidRPr="004136DA" w:rsidRDefault="00CA299B" w:rsidP="00CA299B">
      <w:pPr>
        <w:spacing w:after="0" w:line="240" w:lineRule="auto"/>
        <w:ind w:left="270"/>
        <w:jc w:val="both"/>
        <w:rPr>
          <w:rFonts w:ascii="Nikosh" w:eastAsia="Nikosh" w:hAnsi="Nikosh" w:cs="Nikosh"/>
          <w:b/>
          <w:sz w:val="24"/>
          <w:szCs w:val="24"/>
          <w:lang w:val="pt-BR" w:bidi="bn-IN"/>
        </w:rPr>
      </w:pPr>
      <w:r w:rsidRPr="004136DA">
        <w:rPr>
          <w:rFonts w:ascii="Nikosh" w:eastAsia="Times New Roman" w:hAnsi="Nikosh" w:cs="Nikosh"/>
          <w:b/>
          <w:sz w:val="24"/>
          <w:szCs w:val="24"/>
          <w:cs/>
          <w:lang w:bidi="bn-IN"/>
        </w:rPr>
        <w:t>প্রকল্পের মেয়াদকাল</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Nikosh" w:hAnsi="Nikosh" w:cs="Nikosh"/>
          <w:b/>
          <w:sz w:val="24"/>
          <w:szCs w:val="24"/>
          <w:cs/>
          <w:lang w:val="pt-BR"/>
        </w:rPr>
        <w:t>জুলাই</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১৩</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জুন</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১৮</w:t>
      </w:r>
      <w:r w:rsidRPr="004136DA">
        <w:rPr>
          <w:rFonts w:ascii="Nikosh" w:eastAsia="Nikosh" w:hAnsi="Nikosh" w:cs="Nikosh" w:hint="cs"/>
          <w:b/>
          <w:sz w:val="24"/>
          <w:szCs w:val="24"/>
          <w:cs/>
          <w:lang w:val="pt-BR" w:bidi="hi-IN"/>
        </w:rPr>
        <w:t>।</w:t>
      </w:r>
    </w:p>
    <w:p w:rsidR="00CA299B" w:rsidRPr="004136DA" w:rsidRDefault="00CA299B" w:rsidP="00CA299B">
      <w:pPr>
        <w:spacing w:after="0" w:line="240" w:lineRule="auto"/>
        <w:ind w:left="270"/>
        <w:jc w:val="both"/>
        <w:rPr>
          <w:rFonts w:ascii="Nikosh" w:eastAsia="Nikosh" w:hAnsi="Nikosh" w:cs="Nikosh"/>
          <w:b/>
          <w:sz w:val="24"/>
          <w:szCs w:val="24"/>
          <w:lang w:val="pt-BR" w:bidi="bn-IN"/>
        </w:rPr>
      </w:pPr>
      <w:r w:rsidRPr="004136DA">
        <w:rPr>
          <w:rFonts w:ascii="Nikosh" w:eastAsia="Times New Roman" w:hAnsi="Nikosh" w:cs="Nikosh"/>
          <w:b/>
          <w:sz w:val="24"/>
          <w:szCs w:val="24"/>
          <w:cs/>
          <w:lang w:bidi="bn-IN"/>
        </w:rPr>
        <w:t>মোট প্রাক্কলিত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৭৫১১</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আরএডিপি বরাদ্দ</w:t>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৮৬২</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৮৫৯</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 xml:space="preserve">৭৬০ লক্ষ টাকা। </w:t>
      </w:r>
    </w:p>
    <w:p w:rsidR="00CA299B" w:rsidRPr="00CA299B" w:rsidRDefault="00CA299B" w:rsidP="00CA299B">
      <w:pPr>
        <w:spacing w:after="0" w:line="240" w:lineRule="auto"/>
        <w:ind w:left="270"/>
        <w:jc w:val="both"/>
        <w:rPr>
          <w:rFonts w:ascii="Nikosh" w:eastAsia="Nikosh" w:hAnsi="Nikosh" w:cs="Nikosh"/>
          <w:sz w:val="24"/>
          <w:szCs w:val="24"/>
          <w:cs/>
          <w:lang w:val="pt-BR" w:bidi="bn-IN"/>
        </w:rPr>
      </w:pPr>
      <w:r w:rsidRPr="004136DA">
        <w:rPr>
          <w:rFonts w:ascii="Nikosh" w:eastAsia="Nikosh" w:hAnsi="Nikosh" w:cs="Nikosh"/>
          <w:b/>
          <w:sz w:val="24"/>
          <w:szCs w:val="24"/>
          <w:cs/>
          <w:lang w:val="pt-BR"/>
        </w:rPr>
        <w:t>২০১৬</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অর্থবছরে</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উল্লেখযোগ্য</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কার্যক্রম</w:t>
      </w:r>
      <w:r w:rsidRPr="00CA299B">
        <w:rPr>
          <w:rFonts w:ascii="Nikosh" w:eastAsia="Nikosh" w:hAnsi="Nikosh" w:cs="Nikosh" w:hint="cs"/>
          <w:bCs/>
          <w:sz w:val="24"/>
          <w:szCs w:val="24"/>
          <w:cs/>
          <w:lang w:val="pt-BR" w:bidi="bn-IN"/>
        </w:rPr>
        <w:tab/>
      </w:r>
      <w:r w:rsidRPr="00CA299B">
        <w:rPr>
          <w:rFonts w:ascii="Nikosh" w:eastAsia="Nikosh" w:hAnsi="Nikosh" w:cs="Nikosh"/>
          <w:bCs/>
          <w:sz w:val="24"/>
          <w:szCs w:val="24"/>
          <w:lang w:val="pt-BR"/>
        </w:rPr>
        <w:t>:</w:t>
      </w:r>
      <w:r w:rsidRPr="00CA299B">
        <w:rPr>
          <w:rFonts w:ascii="Nikosh" w:eastAsia="Nikosh" w:hAnsi="Nikosh" w:cs="Nikosh"/>
          <w:sz w:val="24"/>
          <w:szCs w:val="24"/>
          <w:lang w:val="pt-BR"/>
        </w:rPr>
        <w:t xml:space="preserve">  </w:t>
      </w:r>
    </w:p>
    <w:p w:rsidR="00CA299B" w:rsidRPr="00CA299B" w:rsidRDefault="00CA299B" w:rsidP="00CA299B">
      <w:pPr>
        <w:spacing w:after="0" w:line="240" w:lineRule="auto"/>
        <w:ind w:left="270"/>
        <w:jc w:val="both"/>
        <w:rPr>
          <w:rFonts w:ascii="Nikosh" w:eastAsia="Nikosh" w:hAnsi="Nikosh" w:cs="Nikosh"/>
          <w:sz w:val="24"/>
          <w:szCs w:val="24"/>
          <w:cs/>
          <w:lang w:val="pt-BR" w:bidi="bn-IN"/>
        </w:rPr>
      </w:pPr>
      <w:r w:rsidRPr="00CA299B">
        <w:rPr>
          <w:rFonts w:ascii="Nikosh" w:eastAsia="Nikosh" w:hAnsi="Nikosh" w:cs="Nikosh"/>
          <w:sz w:val="24"/>
          <w:szCs w:val="24"/>
          <w:cs/>
          <w:lang w:val="pt-BR" w:bidi="bn-IN"/>
        </w:rPr>
        <w:t>বাংলাদেশের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দক্ষিণ</w:t>
      </w:r>
      <w:r w:rsidRPr="00CA299B">
        <w:rPr>
          <w:rFonts w:ascii="Nikosh" w:eastAsia="Nikosh" w:hAnsi="Nikosh" w:cs="Nikosh"/>
          <w:sz w:val="24"/>
          <w:szCs w:val="24"/>
          <w:lang w:val="pt-BR" w:bidi="bn-IN"/>
        </w:rPr>
        <w:t>-</w:t>
      </w:r>
      <w:r w:rsidRPr="00CA299B">
        <w:rPr>
          <w:rFonts w:ascii="Nikosh" w:eastAsia="Nikosh" w:hAnsi="Nikosh" w:cs="Nikosh"/>
          <w:sz w:val="24"/>
          <w:szCs w:val="24"/>
          <w:cs/>
          <w:lang w:val="pt-BR" w:bidi="bn-IN"/>
        </w:rPr>
        <w:t>পশ্চিম</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অঞ্চলে</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ক্ষুদ্র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চাষীদের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জন্য</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কৃষি</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সহায়ক</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প্রকল্প</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দক্ষিণ</w:t>
      </w:r>
      <w:r w:rsidRPr="00CA299B">
        <w:rPr>
          <w:rFonts w:ascii="Nikosh" w:eastAsia="Nikosh" w:hAnsi="Nikosh" w:cs="Nikosh"/>
          <w:sz w:val="24"/>
          <w:szCs w:val="24"/>
          <w:lang w:val="pt-BR" w:bidi="bn-IN"/>
        </w:rPr>
        <w:t>-</w:t>
      </w:r>
      <w:r w:rsidRPr="00CA299B">
        <w:rPr>
          <w:rFonts w:ascii="Nikosh" w:eastAsia="Nikosh" w:hAnsi="Nikosh" w:cs="Nikosh"/>
          <w:sz w:val="24"/>
          <w:szCs w:val="24"/>
          <w:cs/>
          <w:lang w:val="pt-BR" w:bidi="bn-IN"/>
        </w:rPr>
        <w:t>পশ্চিমের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৯টি</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জেলার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৫৮টি</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উপজেলায়</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পতিত</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জমির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স</w:t>
      </w:r>
      <w:r w:rsidRPr="00CA299B">
        <w:rPr>
          <w:rFonts w:ascii="Nikosh" w:eastAsia="Nikosh" w:hAnsi="Nikosh" w:cs="Nikosh" w:hint="cs"/>
          <w:sz w:val="24"/>
          <w:szCs w:val="24"/>
          <w:cs/>
          <w:lang w:val="pt-BR" w:bidi="bn-IN"/>
        </w:rPr>
        <w:t>দ্ব্য</w:t>
      </w:r>
      <w:r w:rsidRPr="00CA299B">
        <w:rPr>
          <w:rFonts w:ascii="Nikosh" w:eastAsia="Nikosh" w:hAnsi="Nikosh" w:cs="Nikosh"/>
          <w:sz w:val="24"/>
          <w:szCs w:val="24"/>
          <w:cs/>
          <w:lang w:val="pt-BR" w:bidi="bn-IN"/>
        </w:rPr>
        <w:t>বহার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নতুন</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লবণাক্ততা</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সহিষ্ণু</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জাত</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ফসল</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আবাদ</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ও</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চাষাবাদের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নতুন</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কৌশল</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ব্যবহার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করে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আবাদি</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এলাকার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পরিমাণ</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বৃদ্ধির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মাধ্যমে</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শস্যের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নিবিড়তা</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বৃদ্ধিতে</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কাজ</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করে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যাচ্ছে</w:t>
      </w:r>
      <w:r w:rsidRPr="00CA299B">
        <w:rPr>
          <w:rFonts w:ascii="Nikosh" w:eastAsia="Nikosh" w:hAnsi="Nikosh" w:cs="Nikosh"/>
          <w:sz w:val="24"/>
          <w:szCs w:val="24"/>
          <w:cs/>
          <w:lang w:val="pt-BR" w:bidi="hi-IN"/>
        </w:rPr>
        <w:t>।</w:t>
      </w:r>
      <w:r w:rsidRPr="00CA299B">
        <w:rPr>
          <w:rFonts w:ascii="Nikosh" w:eastAsia="Nikosh" w:hAnsi="Nikosh" w:cs="Nikosh"/>
          <w:sz w:val="24"/>
          <w:szCs w:val="24"/>
          <w:lang w:val="pt-BR"/>
        </w:rPr>
        <w:t xml:space="preserve"> </w:t>
      </w:r>
      <w:r w:rsidRPr="00CA299B">
        <w:rPr>
          <w:rFonts w:ascii="Nikosh" w:eastAsia="Times New Roman" w:hAnsi="Nikosh" w:cs="Nikosh"/>
          <w:sz w:val="24"/>
          <w:szCs w:val="24"/>
          <w:cs/>
          <w:lang w:bidi="bn-IN"/>
        </w:rPr>
        <w:t>প্রকল্প এলাকায় খামার যান্ত্রিকীকরণের জন্য ৫০০০ কৃষক গ্রুপের সদস্যদের মাঝে ৫৬০ টি পাওয়ার টিলার</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৫৭৫ টি লো লিফট পাম্প</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৫১০ টি পাওয়ার থ্রেসার</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৭৫০টি হ্যান্ড স্প্রেয়ার</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৪০০ টি ফুট পাম্প</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৬৭ টি গ্রেইন ময়েশ্চার মিটার</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৭২টি রি</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ফ্রাক্টোমিটার বিতরণ করা হয়েছে।</w:t>
      </w:r>
    </w:p>
    <w:p w:rsidR="00CA299B" w:rsidRPr="00CA299B" w:rsidRDefault="00CA299B" w:rsidP="00CA299B">
      <w:pPr>
        <w:spacing w:after="0" w:line="240" w:lineRule="auto"/>
        <w:jc w:val="both"/>
        <w:rPr>
          <w:rFonts w:ascii="Nikosh" w:eastAsia="Nikosh" w:hAnsi="Nikosh" w:cs="Nikosh"/>
          <w:sz w:val="24"/>
          <w:szCs w:val="24"/>
          <w:cs/>
          <w:lang w:val="pt-BR" w:bidi="bn-IN"/>
        </w:rPr>
      </w:pPr>
      <w:r w:rsidRPr="00CA299B">
        <w:rPr>
          <w:rFonts w:ascii="Nikosh" w:eastAsia="Times New Roman" w:hAnsi="Nikosh" w:cs="Nikosh"/>
          <w:b/>
          <w:bCs/>
          <w:sz w:val="24"/>
          <w:szCs w:val="24"/>
          <w:cs/>
          <w:lang w:bidi="bn-IN"/>
        </w:rPr>
        <w:t>৬</w:t>
      </w:r>
      <w:r w:rsidRPr="00CA299B">
        <w:rPr>
          <w:rFonts w:ascii="Nikosh" w:eastAsia="Times New Roman" w:hAnsi="Nikosh" w:cs="Nikosh"/>
          <w:b/>
          <w:bCs/>
          <w:sz w:val="24"/>
          <w:szCs w:val="24"/>
          <w:cs/>
          <w:lang w:bidi="hi-IN"/>
        </w:rPr>
        <w:t xml:space="preserve">। </w:t>
      </w:r>
      <w:r w:rsidRPr="00CA299B">
        <w:rPr>
          <w:rFonts w:ascii="Nikosh" w:eastAsia="Times New Roman" w:hAnsi="Nikosh" w:cs="Nikosh"/>
          <w:b/>
          <w:bCs/>
          <w:sz w:val="24"/>
          <w:szCs w:val="24"/>
          <w:cs/>
          <w:lang w:bidi="bn-IN"/>
        </w:rPr>
        <w:t>ব্লু</w:t>
      </w:r>
      <w:r w:rsidRPr="00CA299B">
        <w:rPr>
          <w:rFonts w:ascii="Nikosh" w:eastAsia="Times New Roman" w:hAnsi="Nikosh" w:cs="Nikosh"/>
          <w:b/>
          <w:bCs/>
          <w:sz w:val="24"/>
          <w:szCs w:val="24"/>
          <w:lang w:bidi="bn-IN"/>
        </w:rPr>
        <w:t xml:space="preserve"> </w:t>
      </w:r>
      <w:r w:rsidRPr="00CA299B">
        <w:rPr>
          <w:rFonts w:ascii="Nikosh" w:eastAsia="Times New Roman" w:hAnsi="Nikosh" w:cs="Nikosh"/>
          <w:b/>
          <w:bCs/>
          <w:sz w:val="24"/>
          <w:szCs w:val="24"/>
          <w:cs/>
          <w:lang w:bidi="bn-IN"/>
        </w:rPr>
        <w:t xml:space="preserve">গোল্ড কর্মসূচীর আওতায় কৃষি উৎপাদনের জন্য প্রযুক্তি হস্তান্তর প্রকল্প </w:t>
      </w:r>
      <w:r w:rsidRPr="00CA299B">
        <w:rPr>
          <w:rFonts w:ascii="Nikosh" w:eastAsia="Times New Roman" w:hAnsi="Nikosh" w:cs="Nikosh" w:hint="cs"/>
          <w:b/>
          <w:bCs/>
          <w:sz w:val="24"/>
          <w:szCs w:val="24"/>
          <w:cs/>
          <w:lang w:bidi="bn-IN"/>
        </w:rPr>
        <w:t>(</w:t>
      </w:r>
      <w:r w:rsidRPr="00CA299B">
        <w:rPr>
          <w:rFonts w:ascii="Nikosh" w:eastAsia="Times New Roman" w:hAnsi="Nikosh" w:cs="Nikosh"/>
          <w:b/>
          <w:bCs/>
          <w:sz w:val="24"/>
          <w:szCs w:val="24"/>
          <w:cs/>
          <w:lang w:bidi="bn-IN"/>
        </w:rPr>
        <w:t>ডিএই অংগ</w:t>
      </w:r>
      <w:r w:rsidRPr="00CA299B">
        <w:rPr>
          <w:rFonts w:ascii="Nikosh" w:eastAsia="Times New Roman" w:hAnsi="Nikosh" w:cs="Nikosh" w:hint="cs"/>
          <w:b/>
          <w:bCs/>
          <w:sz w:val="24"/>
          <w:szCs w:val="24"/>
          <w:cs/>
          <w:lang w:bidi="bn-IN"/>
        </w:rPr>
        <w:t>)</w:t>
      </w:r>
    </w:p>
    <w:p w:rsidR="00CA299B" w:rsidRPr="004136DA" w:rsidRDefault="00CA299B" w:rsidP="00CA299B">
      <w:pPr>
        <w:spacing w:after="0" w:line="240" w:lineRule="auto"/>
        <w:ind w:left="270"/>
        <w:jc w:val="both"/>
        <w:rPr>
          <w:rFonts w:ascii="Nikosh" w:eastAsia="Nikosh" w:hAnsi="Nikosh" w:cs="Nikosh"/>
          <w:b/>
          <w:sz w:val="24"/>
          <w:szCs w:val="24"/>
          <w:cs/>
          <w:lang w:val="pt-BR" w:bidi="bn-IN"/>
        </w:rPr>
      </w:pPr>
      <w:r w:rsidRPr="004136DA">
        <w:rPr>
          <w:rFonts w:ascii="Nikosh" w:eastAsia="Times New Roman" w:hAnsi="Nikosh" w:cs="Nikosh"/>
          <w:b/>
          <w:sz w:val="24"/>
          <w:szCs w:val="24"/>
          <w:cs/>
          <w:lang w:bidi="bn-IN"/>
        </w:rPr>
        <w:t>প্রকল্পের উদ্দেশ্য</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004136DA">
        <w:rPr>
          <w:rFonts w:ascii="Nikosh" w:eastAsia="Times New Roman" w:hAnsi="Nikosh" w:cs="Nikosh"/>
          <w:b/>
          <w:sz w:val="24"/>
          <w:szCs w:val="24"/>
          <w:lang w:bidi="bn-IN"/>
        </w:rPr>
        <w:tab/>
      </w:r>
      <w:r w:rsidRPr="004136DA">
        <w:rPr>
          <w:rFonts w:ascii="Nikosh" w:eastAsia="Times New Roman" w:hAnsi="Nikosh" w:cs="Nikosh" w:hint="cs"/>
          <w:b/>
          <w:sz w:val="24"/>
          <w:szCs w:val="24"/>
          <w:cs/>
          <w:lang w:bidi="bn-IN"/>
        </w:rPr>
        <w:t xml:space="preserve">: </w:t>
      </w:r>
      <w:r w:rsidRPr="004136DA">
        <w:rPr>
          <w:rFonts w:ascii="Nikosh" w:eastAsia="Times New Roman" w:hAnsi="Nikosh" w:cs="Nikosh"/>
          <w:b/>
          <w:sz w:val="24"/>
          <w:szCs w:val="24"/>
          <w:cs/>
          <w:lang w:bidi="bn-IN"/>
        </w:rPr>
        <w:t xml:space="preserve">প্রকল্প </w:t>
      </w:r>
      <w:r w:rsidRPr="004136DA">
        <w:rPr>
          <w:rFonts w:ascii="Nikosh" w:eastAsia="Times New Roman" w:hAnsi="Nikosh" w:cs="Nikosh" w:hint="cs"/>
          <w:b/>
          <w:sz w:val="24"/>
          <w:szCs w:val="24"/>
          <w:cs/>
          <w:lang w:bidi="bn-IN"/>
        </w:rPr>
        <w:t>এলাকা</w:t>
      </w:r>
      <w:r w:rsidRPr="004136DA">
        <w:rPr>
          <w:rFonts w:ascii="Nikosh" w:eastAsia="Times New Roman" w:hAnsi="Nikosh" w:cs="Nikosh"/>
          <w:b/>
          <w:sz w:val="24"/>
          <w:szCs w:val="24"/>
          <w:cs/>
          <w:lang w:bidi="bn-IN"/>
        </w:rPr>
        <w:t>য় কৃষি উৎপাদন বাড়ানো।</w:t>
      </w:r>
    </w:p>
    <w:p w:rsidR="00CA299B" w:rsidRPr="004136DA" w:rsidRDefault="00CA299B" w:rsidP="00CA299B">
      <w:pPr>
        <w:spacing w:after="0" w:line="240" w:lineRule="auto"/>
        <w:ind w:left="270"/>
        <w:jc w:val="both"/>
        <w:rPr>
          <w:rFonts w:ascii="Nikosh" w:eastAsia="Nikosh" w:hAnsi="Nikosh" w:cs="Nikosh"/>
          <w:b/>
          <w:sz w:val="24"/>
          <w:szCs w:val="24"/>
          <w:cs/>
          <w:lang w:val="pt-BR" w:bidi="bn-IN"/>
        </w:rPr>
      </w:pPr>
      <w:r w:rsidRPr="004136DA">
        <w:rPr>
          <w:rFonts w:ascii="Nikosh" w:eastAsia="Times New Roman" w:hAnsi="Nikosh" w:cs="Nikosh"/>
          <w:b/>
          <w:sz w:val="24"/>
          <w:szCs w:val="24"/>
          <w:cs/>
          <w:lang w:bidi="bn-IN"/>
        </w:rPr>
        <w:t>প্রকল্পের মেয়াদকাল</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জানুয়ারি</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১৩</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ডিসেম্বর</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১৮</w:t>
      </w:r>
    </w:p>
    <w:p w:rsidR="00CA299B" w:rsidRPr="004136DA" w:rsidRDefault="00CA299B" w:rsidP="00CA299B">
      <w:pPr>
        <w:spacing w:after="0" w:line="240" w:lineRule="auto"/>
        <w:ind w:left="270"/>
        <w:jc w:val="both"/>
        <w:rPr>
          <w:rFonts w:ascii="Nikosh" w:eastAsia="Nikosh" w:hAnsi="Nikosh" w:cs="Nikosh"/>
          <w:b/>
          <w:sz w:val="24"/>
          <w:szCs w:val="24"/>
          <w:cs/>
          <w:lang w:val="pt-BR" w:bidi="bn-IN"/>
        </w:rPr>
      </w:pPr>
      <w:r w:rsidRPr="004136DA">
        <w:rPr>
          <w:rFonts w:ascii="Nikosh" w:eastAsia="Times New Roman" w:hAnsi="Nikosh" w:cs="Nikosh"/>
          <w:b/>
          <w:sz w:val="24"/>
          <w:szCs w:val="24"/>
          <w:cs/>
          <w:lang w:bidi="bn-IN"/>
        </w:rPr>
        <w:t>মোট প্রাক্কলিত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১৩৬৪</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270"/>
        <w:jc w:val="both"/>
        <w:rPr>
          <w:rFonts w:ascii="Nikosh" w:eastAsia="Nikosh" w:hAnsi="Nikosh" w:cs="Nikosh"/>
          <w:b/>
          <w:sz w:val="24"/>
          <w:szCs w:val="24"/>
          <w:cs/>
          <w:lang w:val="pt-BR"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আরএডিপি বরাদ্দ</w:t>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২৭৮</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270"/>
        <w:jc w:val="both"/>
        <w:rPr>
          <w:rFonts w:ascii="Nikosh" w:eastAsia="Nikosh" w:hAnsi="Nikosh" w:cs="Nikosh"/>
          <w:b/>
          <w:sz w:val="24"/>
          <w:szCs w:val="24"/>
          <w:cs/>
          <w:lang w:val="pt-BR"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২৭৫</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৯৮ লক্ষ টাকা।</w:t>
      </w:r>
    </w:p>
    <w:p w:rsidR="00CA299B" w:rsidRPr="00CA299B" w:rsidRDefault="00CA299B" w:rsidP="00CA299B">
      <w:pPr>
        <w:spacing w:after="0" w:line="240" w:lineRule="auto"/>
        <w:ind w:left="270"/>
        <w:jc w:val="both"/>
        <w:rPr>
          <w:rFonts w:ascii="Nikosh" w:eastAsia="Nikosh" w:hAnsi="Nikosh" w:cs="Nikosh"/>
          <w:sz w:val="24"/>
          <w:szCs w:val="24"/>
          <w:cs/>
          <w:lang w:val="pt-BR" w:bidi="bn-IN"/>
        </w:rPr>
      </w:pPr>
      <w:r w:rsidRPr="004136DA">
        <w:rPr>
          <w:rFonts w:ascii="Nikosh" w:eastAsia="Nikosh" w:hAnsi="Nikosh" w:cs="Nikosh"/>
          <w:b/>
          <w:sz w:val="24"/>
          <w:szCs w:val="24"/>
          <w:cs/>
          <w:lang w:val="pt-BR"/>
        </w:rPr>
        <w:t>২০১৬</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অর্থবছরে</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উল্লেখযোগ্য</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কার্যক্রম</w:t>
      </w:r>
      <w:r w:rsidRPr="00CA299B">
        <w:rPr>
          <w:rFonts w:ascii="Nikosh" w:eastAsia="Nikosh" w:hAnsi="Nikosh" w:cs="Nikosh" w:hint="cs"/>
          <w:bCs/>
          <w:sz w:val="24"/>
          <w:szCs w:val="24"/>
          <w:cs/>
          <w:lang w:val="pt-BR" w:bidi="bn-IN"/>
        </w:rPr>
        <w:tab/>
      </w:r>
      <w:r w:rsidRPr="00CA299B">
        <w:rPr>
          <w:rFonts w:ascii="Nikosh" w:eastAsia="Nikosh" w:hAnsi="Nikosh" w:cs="Nikosh"/>
          <w:bCs/>
          <w:sz w:val="24"/>
          <w:szCs w:val="24"/>
          <w:lang w:val="pt-BR"/>
        </w:rPr>
        <w:t>:</w:t>
      </w:r>
      <w:r w:rsidRPr="00CA299B">
        <w:rPr>
          <w:rFonts w:ascii="Nikosh" w:eastAsia="Nikosh" w:hAnsi="Nikosh" w:cs="Nikosh"/>
          <w:sz w:val="24"/>
          <w:szCs w:val="24"/>
          <w:lang w:val="pt-BR"/>
        </w:rPr>
        <w:t xml:space="preserve"> </w:t>
      </w:r>
    </w:p>
    <w:p w:rsidR="00CA299B" w:rsidRPr="00CA299B" w:rsidRDefault="00CA299B" w:rsidP="00CA299B">
      <w:pPr>
        <w:spacing w:after="0" w:line="240" w:lineRule="auto"/>
        <w:ind w:left="270"/>
        <w:jc w:val="both"/>
        <w:rPr>
          <w:rFonts w:ascii="Nikosh" w:eastAsia="Nikosh" w:hAnsi="Nikosh" w:cs="Nikosh"/>
          <w:sz w:val="24"/>
          <w:szCs w:val="24"/>
          <w:lang w:val="pt-BR"/>
        </w:rPr>
      </w:pPr>
      <w:r w:rsidRPr="00CA299B">
        <w:rPr>
          <w:rFonts w:ascii="Nikosh" w:eastAsia="Nikosh" w:hAnsi="Nikosh" w:cs="Nikosh" w:hint="cs"/>
          <w:sz w:val="24"/>
          <w:szCs w:val="24"/>
          <w:cs/>
          <w:lang w:val="pt-BR" w:bidi="bn-IN"/>
        </w:rPr>
        <w:t>প্রদর্শনী-</w:t>
      </w:r>
      <w:r w:rsidRPr="00CA299B">
        <w:rPr>
          <w:rFonts w:ascii="Nikosh" w:eastAsia="Nikosh" w:hAnsi="Nikosh" w:cs="Nikosh"/>
          <w:sz w:val="24"/>
          <w:szCs w:val="24"/>
          <w:cs/>
          <w:lang w:val="pt-BR"/>
        </w:rPr>
        <w:t>৬৯টি</w:t>
      </w:r>
      <w:r w:rsidRPr="00CA299B">
        <w:rPr>
          <w:rFonts w:ascii="Nikosh" w:eastAsia="Nikosh" w:hAnsi="Nikosh" w:cs="Nikosh"/>
          <w:sz w:val="24"/>
          <w:szCs w:val="24"/>
          <w:lang w:val="pt-BR"/>
        </w:rPr>
        <w:t xml:space="preserve">, </w:t>
      </w:r>
      <w:r w:rsidRPr="00CA299B">
        <w:rPr>
          <w:rFonts w:ascii="Nikosh" w:eastAsia="Nikosh" w:hAnsi="Nikosh" w:cs="Nikosh" w:hint="cs"/>
          <w:sz w:val="24"/>
          <w:szCs w:val="24"/>
          <w:cs/>
          <w:lang w:val="pt-BR" w:bidi="bn-IN"/>
        </w:rPr>
        <w:t xml:space="preserve">প্রশিক্ষক প্রশিক্ষণ-১২২ জন, </w:t>
      </w:r>
      <w:r w:rsidRPr="00CA299B">
        <w:rPr>
          <w:rFonts w:ascii="Nikosh" w:eastAsia="Nikosh" w:hAnsi="Nikosh" w:cs="Nikosh"/>
          <w:sz w:val="24"/>
          <w:szCs w:val="24"/>
          <w:cs/>
          <w:lang w:val="pt-BR"/>
        </w:rPr>
        <w:t>কৃষক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মাঠ</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স্কুল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১৯৮টি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সিজনাল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রিভিউ</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ওয়ার্কশপ</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২টি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টেকনোলোজি</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সিলেকশন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ওয়ার্কশপ</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১টি</w:t>
      </w:r>
      <w:r w:rsidRPr="00CA299B">
        <w:rPr>
          <w:rFonts w:ascii="Nikosh" w:eastAsia="Nikosh" w:hAnsi="Nikosh" w:cs="Nikosh" w:hint="cs"/>
          <w:sz w:val="24"/>
          <w:szCs w:val="24"/>
          <w:cs/>
          <w:lang w:val="pt-BR" w:bidi="bn-IN"/>
        </w:rPr>
        <w:t>, কৃষক ক্লাব/সংগঠক সহায়তা-৫৫টি, মটিভেশনাল ট্যুর-১০টি, মনিটর প্রশিক্ষণ-১ ব্যাচ</w:t>
      </w:r>
      <w:r w:rsidRPr="00CA299B">
        <w:rPr>
          <w:rFonts w:ascii="Nikosh" w:eastAsia="Nikosh" w:hAnsi="Nikosh" w:cs="Nikosh"/>
          <w:sz w:val="24"/>
          <w:szCs w:val="24"/>
          <w:cs/>
          <w:lang w:val="pt-BR" w:bidi="hi-IN"/>
        </w:rPr>
        <w:t>।</w:t>
      </w:r>
    </w:p>
    <w:p w:rsidR="00CA299B" w:rsidRPr="00CA299B" w:rsidRDefault="00CA299B" w:rsidP="00CA299B">
      <w:pPr>
        <w:spacing w:after="0" w:line="240" w:lineRule="auto"/>
        <w:jc w:val="both"/>
        <w:rPr>
          <w:rFonts w:ascii="Nikosh" w:eastAsia="Times New Roman" w:hAnsi="Nikosh" w:cs="Nikosh"/>
          <w:b/>
          <w:bCs/>
          <w:sz w:val="24"/>
          <w:szCs w:val="24"/>
          <w:cs/>
          <w:lang w:bidi="bn-IN"/>
        </w:rPr>
      </w:pPr>
      <w:r w:rsidRPr="00CA299B">
        <w:rPr>
          <w:rFonts w:ascii="Nikosh" w:eastAsia="Times New Roman" w:hAnsi="Nikosh" w:cs="Nikosh"/>
          <w:b/>
          <w:bCs/>
          <w:sz w:val="24"/>
          <w:szCs w:val="24"/>
          <w:cs/>
          <w:lang w:bidi="bn-IN"/>
        </w:rPr>
        <w:t>৭</w:t>
      </w:r>
      <w:r w:rsidRPr="00CA299B">
        <w:rPr>
          <w:rFonts w:ascii="Nikosh" w:eastAsia="Times New Roman" w:hAnsi="Nikosh" w:cs="Nikosh"/>
          <w:b/>
          <w:bCs/>
          <w:sz w:val="24"/>
          <w:szCs w:val="24"/>
          <w:cs/>
          <w:lang w:bidi="hi-IN"/>
        </w:rPr>
        <w:t xml:space="preserve">। </w:t>
      </w:r>
      <w:r w:rsidRPr="00CA299B">
        <w:rPr>
          <w:rFonts w:ascii="Nikosh" w:eastAsia="Times New Roman" w:hAnsi="Nikosh" w:cs="Nikosh"/>
          <w:b/>
          <w:bCs/>
          <w:sz w:val="24"/>
          <w:szCs w:val="24"/>
          <w:cs/>
          <w:lang w:bidi="bn-IN"/>
        </w:rPr>
        <w:t>খামার যা</w:t>
      </w:r>
      <w:r w:rsidR="004136DA">
        <w:rPr>
          <w:rFonts w:ascii="Nikosh" w:eastAsia="Times New Roman" w:hAnsi="Nikosh" w:cs="Nikosh" w:hint="cs"/>
          <w:b/>
          <w:bCs/>
          <w:sz w:val="24"/>
          <w:szCs w:val="24"/>
          <w:cs/>
          <w:lang w:bidi="bn-IN"/>
        </w:rPr>
        <w:t>ন্ত্র</w:t>
      </w:r>
      <w:r w:rsidR="004136DA">
        <w:rPr>
          <w:rFonts w:ascii="Nikosh" w:eastAsia="Times New Roman" w:hAnsi="Nikosh" w:cs="Nikosh" w:hint="cs"/>
          <w:b/>
          <w:bCs/>
          <w:sz w:val="24"/>
          <w:szCs w:val="24"/>
          <w:cs/>
        </w:rPr>
        <w:t>ি</w:t>
      </w:r>
      <w:r w:rsidR="004136DA">
        <w:rPr>
          <w:rFonts w:ascii="Nikosh" w:eastAsia="Times New Roman" w:hAnsi="Nikosh" w:cs="Nikosh" w:hint="cs"/>
          <w:b/>
          <w:bCs/>
          <w:sz w:val="24"/>
          <w:szCs w:val="24"/>
          <w:cs/>
          <w:lang w:bidi="bn-IN"/>
        </w:rPr>
        <w:t>ক</w:t>
      </w:r>
      <w:r w:rsidR="004136DA">
        <w:rPr>
          <w:rFonts w:ascii="Nikosh" w:eastAsia="Times New Roman" w:hAnsi="Nikosh" w:cs="Nikosh" w:hint="cs"/>
          <w:b/>
          <w:bCs/>
          <w:sz w:val="24"/>
          <w:szCs w:val="24"/>
          <w:cs/>
        </w:rPr>
        <w:t>ী</w:t>
      </w:r>
      <w:r w:rsidRPr="00CA299B">
        <w:rPr>
          <w:rFonts w:ascii="Nikosh" w:eastAsia="Times New Roman" w:hAnsi="Nikosh" w:cs="Nikosh" w:hint="cs"/>
          <w:b/>
          <w:bCs/>
          <w:sz w:val="24"/>
          <w:szCs w:val="24"/>
          <w:cs/>
          <w:lang w:bidi="bn-IN"/>
        </w:rPr>
        <w:t>ক</w:t>
      </w:r>
      <w:r w:rsidRPr="00CA299B">
        <w:rPr>
          <w:rFonts w:ascii="Nikosh" w:eastAsia="Times New Roman" w:hAnsi="Nikosh" w:cs="Nikosh"/>
          <w:b/>
          <w:bCs/>
          <w:sz w:val="24"/>
          <w:szCs w:val="24"/>
          <w:cs/>
          <w:lang w:bidi="bn-IN"/>
        </w:rPr>
        <w:t>রণের মাধ্যমে ফসল উৎপাদন বৃদ্ধি প্রকল্প</w:t>
      </w:r>
      <w:r w:rsidRPr="00CA299B">
        <w:rPr>
          <w:rFonts w:ascii="Nikosh" w:eastAsia="Times New Roman" w:hAnsi="Nikosh" w:cs="Nikosh" w:hint="cs"/>
          <w:b/>
          <w:bCs/>
          <w:sz w:val="24"/>
          <w:szCs w:val="24"/>
          <w:cs/>
          <w:lang w:bidi="bn-IN"/>
        </w:rPr>
        <w:t xml:space="preserve"> (</w:t>
      </w:r>
      <w:r w:rsidRPr="00CA299B">
        <w:rPr>
          <w:rFonts w:ascii="Nikosh" w:eastAsia="Times New Roman" w:hAnsi="Nikosh" w:cs="Nikosh"/>
          <w:b/>
          <w:bCs/>
          <w:sz w:val="24"/>
          <w:szCs w:val="24"/>
          <w:cs/>
          <w:lang w:bidi="bn-IN"/>
        </w:rPr>
        <w:t>২য় পর্য়ায়</w:t>
      </w:r>
      <w:r w:rsidRPr="00CA299B">
        <w:rPr>
          <w:rFonts w:ascii="Nikosh" w:eastAsia="Times New Roman" w:hAnsi="Nikosh" w:cs="Nikosh" w:hint="cs"/>
          <w:b/>
          <w:bCs/>
          <w:sz w:val="24"/>
          <w:szCs w:val="24"/>
          <w:cs/>
          <w:lang w:bidi="bn-IN"/>
        </w:rPr>
        <w:t>)</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প্রকল্পের উদ্দেশ্য</w:t>
      </w:r>
      <w:r w:rsidRPr="004136DA">
        <w:rPr>
          <w:rFonts w:ascii="Nikosh" w:eastAsia="Times New Roman" w:hAnsi="Nikosh" w:cs="Nikosh" w:hint="cs"/>
          <w:b/>
          <w:sz w:val="24"/>
          <w:szCs w:val="24"/>
          <w:cs/>
          <w:lang w:bidi="bn-IN"/>
        </w:rPr>
        <w:t xml:space="preserve">: </w:t>
      </w:r>
    </w:p>
    <w:p w:rsidR="00CA299B" w:rsidRPr="00CA299B" w:rsidRDefault="00CA299B" w:rsidP="00CA299B">
      <w:pPr>
        <w:spacing w:after="0" w:line="240" w:lineRule="auto"/>
        <w:ind w:left="270"/>
        <w:jc w:val="both"/>
        <w:rPr>
          <w:rFonts w:ascii="Nikosh" w:eastAsia="Times New Roman" w:hAnsi="Nikosh" w:cs="Nikosh"/>
          <w:bCs/>
          <w:sz w:val="24"/>
          <w:szCs w:val="24"/>
          <w:lang w:bidi="bn-IN"/>
        </w:rPr>
      </w:pPr>
      <w:r w:rsidRPr="00CA299B">
        <w:rPr>
          <w:rFonts w:ascii="Nikosh" w:eastAsia="Times New Roman" w:hAnsi="Nikosh" w:cs="Nikosh"/>
          <w:sz w:val="24"/>
          <w:szCs w:val="24"/>
          <w:cs/>
          <w:lang w:bidi="bn-IN"/>
        </w:rPr>
        <w:t>পশুশক্তি ও</w:t>
      </w:r>
      <w:r w:rsidRPr="00CA299B">
        <w:rPr>
          <w:rFonts w:ascii="Nikosh" w:eastAsia="Times New Roman" w:hAnsi="Nikosh" w:cs="Nikosh" w:hint="cs"/>
          <w:sz w:val="24"/>
          <w:szCs w:val="24"/>
          <w:cs/>
        </w:rPr>
        <w:t xml:space="preserve"> </w:t>
      </w:r>
      <w:r w:rsidRPr="00CA299B">
        <w:rPr>
          <w:rFonts w:ascii="Nikosh" w:eastAsia="Times New Roman" w:hAnsi="Nikosh" w:cs="Nikosh"/>
          <w:sz w:val="24"/>
          <w:szCs w:val="24"/>
          <w:cs/>
          <w:lang w:bidi="bn-IN"/>
        </w:rPr>
        <w:t>শ্রমিক সংকটের প্রেক্ষ</w:t>
      </w:r>
      <w:r w:rsidRPr="00CA299B">
        <w:rPr>
          <w:rFonts w:ascii="Nikosh" w:eastAsia="Times New Roman" w:hAnsi="Nikosh" w:cs="Nikosh" w:hint="cs"/>
          <w:sz w:val="24"/>
          <w:szCs w:val="24"/>
          <w:cs/>
        </w:rPr>
        <w:t>াপটে</w:t>
      </w:r>
      <w:r w:rsidRPr="00CA299B">
        <w:rPr>
          <w:rFonts w:ascii="Nikosh" w:eastAsia="Times New Roman" w:hAnsi="Nikosh" w:cs="Nikosh"/>
          <w:sz w:val="24"/>
          <w:szCs w:val="24"/>
          <w:cs/>
          <w:lang w:bidi="bn-IN"/>
        </w:rPr>
        <w:t xml:space="preserve"> কৃষক পর্যায়</w:t>
      </w:r>
      <w:r w:rsidRPr="00CA299B">
        <w:rPr>
          <w:rFonts w:ascii="Nikosh" w:eastAsia="Times New Roman" w:hAnsi="Nikosh" w:cs="Nikosh" w:hint="cs"/>
          <w:sz w:val="24"/>
          <w:szCs w:val="24"/>
          <w:cs/>
          <w:lang w:bidi="bn-IN"/>
        </w:rPr>
        <w:t>ে</w:t>
      </w:r>
      <w:r w:rsidRPr="00CA299B">
        <w:rPr>
          <w:rFonts w:ascii="Nikosh" w:eastAsia="Times New Roman" w:hAnsi="Nikosh" w:cs="Nikosh"/>
          <w:sz w:val="24"/>
          <w:szCs w:val="24"/>
          <w:cs/>
          <w:lang w:bidi="bn-IN"/>
        </w:rPr>
        <w:t xml:space="preserve"> খামার যন্ত্রপাতি সরবরাহের মাধমে উৎপাদন বৃদ্ধি ও টেকসই করা। খামার পর্যায়ে লাগসই কৃষি যন্ত্রপাতি সম্প্রসারণের মাধ্যমে উৎপাদন খরচ হ্রাস</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শস্য নিবিড়তা বৃদ্ধি ও শস্য অপচয় কমিয়ে আনা। কৃষি যান্ত্রিকীকরণ সংশ্লিষ্ট স্টেক হোল্ডারদের সক্ষমতা বৃদ্ধি।</w:t>
      </w:r>
    </w:p>
    <w:p w:rsidR="00CA299B" w:rsidRPr="004136DA" w:rsidRDefault="00CA299B" w:rsidP="00CA299B">
      <w:pPr>
        <w:spacing w:after="0" w:line="240" w:lineRule="auto"/>
        <w:ind w:left="270"/>
        <w:jc w:val="both"/>
        <w:rPr>
          <w:rFonts w:ascii="Nikosh" w:eastAsia="Times New Roman" w:hAnsi="Nikosh" w:cs="Nikosh"/>
          <w:b/>
          <w:sz w:val="24"/>
          <w:szCs w:val="24"/>
          <w:lang w:bidi="bn-IN"/>
        </w:rPr>
      </w:pPr>
      <w:r w:rsidRPr="004136DA">
        <w:rPr>
          <w:rFonts w:ascii="Nikosh" w:eastAsia="Times New Roman" w:hAnsi="Nikosh" w:cs="Nikosh"/>
          <w:b/>
          <w:sz w:val="24"/>
          <w:szCs w:val="24"/>
          <w:cs/>
          <w:lang w:bidi="bn-IN"/>
        </w:rPr>
        <w:t>প্রকল্পের মেয়াদকাল</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জুলাই</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১৩</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জুন</w:t>
      </w:r>
      <w:r w:rsidRPr="004136DA">
        <w:rPr>
          <w:rFonts w:ascii="Nikosh" w:eastAsia="Times New Roman" w:hAnsi="Nikosh" w:cs="Nikosh" w:hint="cs"/>
          <w:b/>
          <w:sz w:val="24"/>
          <w:szCs w:val="24"/>
          <w:cs/>
          <w:lang w:bidi="bn-IN"/>
        </w:rPr>
        <w:t>/</w:t>
      </w:r>
      <w:r w:rsidRPr="004136DA">
        <w:rPr>
          <w:rFonts w:ascii="Nikosh" w:eastAsia="Times New Roman" w:hAnsi="Nikosh" w:cs="Nikosh"/>
          <w:b/>
          <w:sz w:val="24"/>
          <w:szCs w:val="24"/>
          <w:cs/>
          <w:lang w:bidi="bn-IN"/>
        </w:rPr>
        <w:t>১৮</w:t>
      </w:r>
    </w:p>
    <w:p w:rsidR="00CA299B" w:rsidRPr="004136DA" w:rsidRDefault="00CA299B" w:rsidP="00CA299B">
      <w:pPr>
        <w:spacing w:after="0" w:line="240" w:lineRule="auto"/>
        <w:ind w:left="270"/>
        <w:jc w:val="both"/>
        <w:rPr>
          <w:rFonts w:ascii="Nikosh" w:eastAsia="Times New Roman" w:hAnsi="Nikosh" w:cs="Nikosh"/>
          <w:b/>
          <w:sz w:val="24"/>
          <w:szCs w:val="24"/>
          <w:lang w:bidi="bn-IN"/>
        </w:rPr>
      </w:pPr>
      <w:r w:rsidRPr="004136DA">
        <w:rPr>
          <w:rFonts w:ascii="Nikosh" w:eastAsia="Times New Roman" w:hAnsi="Nikosh" w:cs="Nikosh"/>
          <w:b/>
          <w:sz w:val="24"/>
          <w:szCs w:val="24"/>
          <w:cs/>
          <w:lang w:bidi="bn-IN"/>
        </w:rPr>
        <w:t>মোট প্রাক্কলিত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৩৩৯৪৩</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৯৬ লক্ষ টাকা।</w:t>
      </w:r>
    </w:p>
    <w:p w:rsidR="00CA299B" w:rsidRPr="004136DA" w:rsidRDefault="00CA299B" w:rsidP="00CA299B">
      <w:pPr>
        <w:spacing w:after="0" w:line="240" w:lineRule="auto"/>
        <w:ind w:left="270"/>
        <w:jc w:val="both"/>
        <w:rPr>
          <w:rFonts w:ascii="Nikosh" w:eastAsia="Times New Roman" w:hAnsi="Nikosh" w:cs="Nikosh"/>
          <w:b/>
          <w:sz w:val="24"/>
          <w:szCs w:val="24"/>
          <w:lang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আরএডিপি বরাদ্দ</w:t>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৮৩০০</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CA299B" w:rsidRDefault="00CA299B" w:rsidP="00CA299B">
      <w:pPr>
        <w:spacing w:after="0" w:line="240" w:lineRule="auto"/>
        <w:ind w:left="270"/>
        <w:jc w:val="both"/>
        <w:rPr>
          <w:rFonts w:ascii="Nikosh" w:eastAsia="Times New Roman" w:hAnsi="Nikosh" w:cs="Nikosh"/>
          <w:bCs/>
          <w:sz w:val="24"/>
          <w:szCs w:val="24"/>
          <w:lang w:bidi="bn-IN"/>
        </w:rPr>
      </w:pPr>
      <w:r w:rsidRPr="004136DA">
        <w:rPr>
          <w:rFonts w:ascii="Nikosh" w:eastAsia="Times New Roman" w:hAnsi="Nikosh" w:cs="Nikosh"/>
          <w:b/>
          <w:sz w:val="24"/>
          <w:szCs w:val="24"/>
          <w:cs/>
          <w:lang w:bidi="bn-IN"/>
        </w:rPr>
        <w:lastRenderedPageBreak/>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ব্যয়</w:t>
      </w:r>
      <w:r w:rsidRPr="004136DA">
        <w:rPr>
          <w:rFonts w:ascii="Nikosh" w:eastAsia="Times New Roman" w:hAnsi="Nikosh" w:cs="Nikosh" w:hint="cs"/>
          <w:b/>
          <w:sz w:val="24"/>
          <w:szCs w:val="24"/>
          <w:cs/>
          <w:lang w:bidi="bn-IN"/>
        </w:rPr>
        <w:tab/>
      </w:r>
      <w:r w:rsidRPr="00CA299B">
        <w:rPr>
          <w:rFonts w:ascii="Nikosh" w:eastAsia="Times New Roman" w:hAnsi="Nikosh" w:cs="Nikosh" w:hint="cs"/>
          <w:bCs/>
          <w:sz w:val="24"/>
          <w:szCs w:val="24"/>
          <w:cs/>
          <w:lang w:bidi="bn-IN"/>
        </w:rPr>
        <w:tab/>
      </w:r>
      <w:r w:rsidRPr="00CA299B">
        <w:rPr>
          <w:rFonts w:ascii="Nikosh" w:eastAsia="Times New Roman" w:hAnsi="Nikosh" w:cs="Nikosh" w:hint="cs"/>
          <w:bCs/>
          <w:sz w:val="24"/>
          <w:szCs w:val="24"/>
          <w:cs/>
          <w:lang w:bidi="bn-IN"/>
        </w:rPr>
        <w:tab/>
        <w:t xml:space="preserve">: </w:t>
      </w:r>
      <w:r w:rsidRPr="00CA299B">
        <w:rPr>
          <w:rFonts w:ascii="Nikosh" w:eastAsia="Times New Roman" w:hAnsi="Nikosh" w:cs="Nikosh"/>
          <w:sz w:val="24"/>
          <w:szCs w:val="24"/>
          <w:cs/>
          <w:lang w:bidi="bn-IN"/>
        </w:rPr>
        <w:t>৮২৯৪</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৩১ লক্ষ টাকা।</w:t>
      </w:r>
    </w:p>
    <w:p w:rsidR="00CA299B" w:rsidRPr="00CA299B" w:rsidRDefault="00CA299B" w:rsidP="00CA299B">
      <w:pPr>
        <w:spacing w:after="0" w:line="240" w:lineRule="auto"/>
        <w:ind w:left="270"/>
        <w:jc w:val="both"/>
        <w:rPr>
          <w:rFonts w:ascii="Nikosh" w:eastAsia="Nikosh" w:hAnsi="Nikosh" w:cs="Nikosh"/>
          <w:sz w:val="24"/>
          <w:szCs w:val="24"/>
          <w:cs/>
          <w:lang w:val="pt-BR" w:bidi="bn-IN"/>
        </w:rPr>
      </w:pPr>
      <w:r w:rsidRPr="004136DA">
        <w:rPr>
          <w:rFonts w:ascii="Nikosh" w:eastAsia="Nikosh" w:hAnsi="Nikosh" w:cs="Nikosh"/>
          <w:b/>
          <w:sz w:val="24"/>
          <w:szCs w:val="24"/>
          <w:cs/>
          <w:lang w:val="pt-BR"/>
        </w:rPr>
        <w:t>২০১৬</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অর্থবছরে</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উল্লেখযোগ্য</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কার্যক্রম</w:t>
      </w:r>
      <w:r w:rsidRPr="00CA299B">
        <w:rPr>
          <w:rFonts w:ascii="Nikosh" w:eastAsia="Nikosh" w:hAnsi="Nikosh" w:cs="Nikosh" w:hint="cs"/>
          <w:bCs/>
          <w:sz w:val="24"/>
          <w:szCs w:val="24"/>
          <w:cs/>
          <w:lang w:val="pt-BR" w:bidi="bn-IN"/>
        </w:rPr>
        <w:tab/>
      </w:r>
      <w:r w:rsidRPr="00CA299B">
        <w:rPr>
          <w:rFonts w:ascii="Nikosh" w:eastAsia="Nikosh" w:hAnsi="Nikosh" w:cs="Nikosh"/>
          <w:bCs/>
          <w:sz w:val="24"/>
          <w:szCs w:val="24"/>
          <w:lang w:val="pt-BR"/>
        </w:rPr>
        <w:t>:</w:t>
      </w:r>
      <w:r w:rsidRPr="00CA299B">
        <w:rPr>
          <w:rFonts w:ascii="Nikosh" w:eastAsia="Nikosh" w:hAnsi="Nikosh" w:cs="Nikosh"/>
          <w:sz w:val="24"/>
          <w:szCs w:val="24"/>
          <w:lang w:val="pt-BR"/>
        </w:rPr>
        <w:t xml:space="preserve">  </w:t>
      </w:r>
    </w:p>
    <w:p w:rsidR="00CA299B" w:rsidRPr="00CA299B" w:rsidRDefault="00CA299B" w:rsidP="00CA299B">
      <w:pPr>
        <w:spacing w:after="0" w:line="240" w:lineRule="auto"/>
        <w:ind w:left="270"/>
        <w:jc w:val="both"/>
        <w:rPr>
          <w:rFonts w:ascii="Nikosh" w:eastAsia="Times New Roman" w:hAnsi="Nikosh" w:cs="Nikosh"/>
          <w:b/>
          <w:bCs/>
          <w:sz w:val="24"/>
          <w:szCs w:val="24"/>
          <w:lang w:bidi="bn-IN"/>
        </w:rPr>
      </w:pPr>
      <w:r w:rsidRPr="00CA299B">
        <w:rPr>
          <w:rFonts w:ascii="Nikosh" w:eastAsia="Nikosh" w:hAnsi="Nikosh" w:cs="Nikosh"/>
          <w:sz w:val="24"/>
          <w:szCs w:val="24"/>
          <w:cs/>
          <w:lang w:val="pt-BR"/>
        </w:rPr>
        <w:t>গুটি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ইউরিয়া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চাষি</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১৪৬</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ব্যাচ</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মেকানিক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১৩</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ব্যাচ</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আঞ্চলিক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কর্মশালা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১৫টি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ও</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মাঠ</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দিবস</w:t>
      </w:r>
      <w:r w:rsidRPr="00CA299B">
        <w:rPr>
          <w:rFonts w:ascii="Nikosh" w:eastAsia="Nikosh" w:hAnsi="Nikosh" w:cs="Nikosh" w:hint="cs"/>
          <w:sz w:val="24"/>
          <w:szCs w:val="24"/>
          <w:cs/>
          <w:lang w:val="pt-BR" w:bidi="bn-IN"/>
        </w:rPr>
        <w:t xml:space="preserve"> </w:t>
      </w:r>
      <w:r w:rsidRPr="00CA299B">
        <w:rPr>
          <w:rFonts w:ascii="Nikosh" w:eastAsia="Nikosh" w:hAnsi="Nikosh" w:cs="Nikosh"/>
          <w:sz w:val="24"/>
          <w:szCs w:val="24"/>
          <w:cs/>
          <w:lang w:val="pt-BR"/>
        </w:rPr>
        <w:t>৩৯৯৩টি</w:t>
      </w:r>
      <w:r w:rsidRPr="00CA299B">
        <w:rPr>
          <w:rFonts w:ascii="Nikosh" w:eastAsia="Nikosh" w:hAnsi="Nikosh" w:cs="Nikosh" w:hint="cs"/>
          <w:sz w:val="24"/>
          <w:szCs w:val="24"/>
          <w:cs/>
          <w:lang w:val="pt-BR" w:bidi="bn-IN"/>
        </w:rPr>
        <w:t>,</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যান্ত্রিকী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খামার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২০টি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খামার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যন্ত্রপাতির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জন্য</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ভর্তুকি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২৯৮৫</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টি</w:t>
      </w:r>
      <w:r w:rsidRPr="00CA299B">
        <w:rPr>
          <w:rFonts w:ascii="Nikosh" w:eastAsia="Nikosh" w:hAnsi="Nikosh" w:cs="Nikosh"/>
          <w:sz w:val="24"/>
          <w:szCs w:val="24"/>
          <w:cs/>
          <w:lang w:val="pt-BR" w:bidi="hi-IN"/>
        </w:rPr>
        <w:t>।</w:t>
      </w:r>
    </w:p>
    <w:p w:rsidR="00CA299B" w:rsidRPr="00CA299B" w:rsidRDefault="00CA299B" w:rsidP="00CA299B">
      <w:pPr>
        <w:spacing w:after="0" w:line="240" w:lineRule="auto"/>
        <w:jc w:val="both"/>
        <w:rPr>
          <w:rFonts w:ascii="Nikosh" w:eastAsia="Times New Roman" w:hAnsi="Nikosh" w:cs="Nikosh"/>
          <w:b/>
          <w:bCs/>
          <w:sz w:val="24"/>
          <w:szCs w:val="24"/>
          <w:cs/>
          <w:lang w:bidi="bn-IN"/>
        </w:rPr>
      </w:pPr>
      <w:r w:rsidRPr="00CA299B">
        <w:rPr>
          <w:rFonts w:ascii="Nikosh" w:eastAsia="Times New Roman" w:hAnsi="Nikosh" w:cs="Nikosh"/>
          <w:b/>
          <w:bCs/>
          <w:sz w:val="24"/>
          <w:szCs w:val="24"/>
          <w:cs/>
          <w:lang w:bidi="bn-IN"/>
        </w:rPr>
        <w:t>৮</w:t>
      </w:r>
      <w:r w:rsidRPr="00CA299B">
        <w:rPr>
          <w:rFonts w:ascii="Nikosh" w:eastAsia="Times New Roman" w:hAnsi="Nikosh" w:cs="Nikosh"/>
          <w:b/>
          <w:bCs/>
          <w:sz w:val="24"/>
          <w:szCs w:val="24"/>
          <w:cs/>
          <w:lang w:bidi="hi-IN"/>
        </w:rPr>
        <w:t xml:space="preserve">। </w:t>
      </w:r>
      <w:r w:rsidRPr="00CA299B">
        <w:rPr>
          <w:rFonts w:ascii="Nikosh" w:eastAsia="Times New Roman" w:hAnsi="Nikosh" w:cs="Nikosh"/>
          <w:b/>
          <w:bCs/>
          <w:sz w:val="24"/>
          <w:szCs w:val="24"/>
          <w:cs/>
          <w:lang w:bidi="bn-IN"/>
        </w:rPr>
        <w:t>সাইট্রাস ডেভেলপমেন্ট প্রজেক্ট</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প্রকল্পের উদ্দেশ্য</w:t>
      </w:r>
      <w:r w:rsidRPr="004136DA">
        <w:rPr>
          <w:rFonts w:ascii="Nikosh" w:eastAsia="Times New Roman" w:hAnsi="Nikosh" w:cs="Nikosh" w:hint="cs"/>
          <w:b/>
          <w:sz w:val="24"/>
          <w:szCs w:val="24"/>
          <w:cs/>
          <w:lang w:bidi="bn-IN"/>
        </w:rPr>
        <w:t xml:space="preserve">: </w:t>
      </w:r>
    </w:p>
    <w:p w:rsidR="00CA299B" w:rsidRPr="00CA299B" w:rsidRDefault="00CA299B" w:rsidP="00CA299B">
      <w:pPr>
        <w:spacing w:after="0" w:line="240" w:lineRule="auto"/>
        <w:ind w:left="270"/>
        <w:jc w:val="both"/>
        <w:rPr>
          <w:rFonts w:ascii="Nikosh" w:eastAsia="Times New Roman" w:hAnsi="Nikosh" w:cs="Nikosh"/>
          <w:bCs/>
          <w:sz w:val="24"/>
          <w:szCs w:val="24"/>
          <w:cs/>
          <w:lang w:bidi="bn-IN"/>
        </w:rPr>
      </w:pPr>
      <w:r w:rsidRPr="00CA299B">
        <w:rPr>
          <w:rFonts w:ascii="Nikosh" w:eastAsia="Times New Roman" w:hAnsi="Nikosh" w:cs="Nikosh"/>
          <w:sz w:val="24"/>
          <w:szCs w:val="24"/>
          <w:cs/>
          <w:lang w:bidi="bn-IN"/>
        </w:rPr>
        <w:t>মাল্টা</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কমলা</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বাতাবী লেবু ও অন্যান্য লেবু জাতীয় ফল উৎপাদনের জন্য কৃষকদেরকে উ</w:t>
      </w:r>
      <w:r w:rsidRPr="00CA299B">
        <w:rPr>
          <w:rFonts w:ascii="Nikosh" w:eastAsia="Times New Roman" w:hAnsi="Nikosh" w:cs="Nikosh" w:hint="cs"/>
          <w:sz w:val="24"/>
          <w:szCs w:val="24"/>
          <w:cs/>
          <w:lang w:bidi="bn-IN"/>
        </w:rPr>
        <w:t>দ্বু</w:t>
      </w:r>
      <w:r w:rsidRPr="00CA299B">
        <w:rPr>
          <w:rFonts w:ascii="Nikosh" w:eastAsia="Times New Roman" w:hAnsi="Nikosh" w:cs="Nikosh"/>
          <w:sz w:val="24"/>
          <w:szCs w:val="24"/>
          <w:cs/>
          <w:lang w:bidi="bn-IN"/>
        </w:rPr>
        <w:t>দ্ধ করা। মাল্টা</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কমলা</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বাতাবী লেবু ও অন্যান্য লেবু জাতীয় ফল উৎপাদন বৃদ্ধি করে আমদানি কমানো এবং বৈদেশিক মুদ্রা সাশ্রয় করা। ভিটামিন</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সি সহ অন্যান্য মিনারেল সরবরাহ নিশ্চিৎকরণ। উন্নত মাতৃগাছ সনাক্ত ও নির্বাচন করা।</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প্রকল্পের মেয়াদকাল</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জুলাই</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১৩</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জুন</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১৮</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মোট প্রাক্কলিত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২৯৭০</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আরএডিপি বরাদ্দ</w:t>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৭৬৭</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270"/>
        <w:jc w:val="both"/>
        <w:rPr>
          <w:rFonts w:ascii="Nikosh" w:eastAsia="Times New Roman" w:hAnsi="Nikosh" w:cs="Nikosh"/>
          <w:b/>
          <w:sz w:val="24"/>
          <w:szCs w:val="24"/>
          <w:lang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৭৬৪</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৬৩ লক্ষ টাকা।</w:t>
      </w:r>
    </w:p>
    <w:p w:rsidR="00CA299B" w:rsidRPr="00CA299B" w:rsidRDefault="00CA299B" w:rsidP="00CA299B">
      <w:pPr>
        <w:spacing w:after="0" w:line="240" w:lineRule="auto"/>
        <w:ind w:left="270"/>
        <w:jc w:val="both"/>
        <w:rPr>
          <w:rFonts w:ascii="Nikosh" w:eastAsia="Nikosh" w:hAnsi="Nikosh" w:cs="Nikosh"/>
          <w:sz w:val="24"/>
          <w:szCs w:val="24"/>
          <w:cs/>
          <w:lang w:val="pt-BR" w:bidi="bn-IN"/>
        </w:rPr>
      </w:pPr>
      <w:r w:rsidRPr="004136DA">
        <w:rPr>
          <w:rFonts w:ascii="Nikosh" w:eastAsia="Nikosh" w:hAnsi="Nikosh" w:cs="Nikosh"/>
          <w:b/>
          <w:sz w:val="24"/>
          <w:szCs w:val="24"/>
          <w:cs/>
          <w:lang w:val="pt-BR"/>
        </w:rPr>
        <w:t>২০১৬</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অর্থবছরে</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উল্লেখযোগ্য</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কার্যক্রম</w:t>
      </w:r>
      <w:r w:rsidRPr="00CA299B">
        <w:rPr>
          <w:rFonts w:ascii="Nikosh" w:eastAsia="Nikosh" w:hAnsi="Nikosh" w:cs="Nikosh" w:hint="cs"/>
          <w:bCs/>
          <w:sz w:val="24"/>
          <w:szCs w:val="24"/>
          <w:cs/>
          <w:lang w:val="pt-BR" w:bidi="bn-IN"/>
        </w:rPr>
        <w:tab/>
      </w:r>
      <w:r w:rsidRPr="00CA299B">
        <w:rPr>
          <w:rFonts w:ascii="Nikosh" w:eastAsia="Nikosh" w:hAnsi="Nikosh" w:cs="Nikosh"/>
          <w:bCs/>
          <w:sz w:val="24"/>
          <w:szCs w:val="24"/>
          <w:lang w:val="pt-BR"/>
        </w:rPr>
        <w:t>:</w:t>
      </w:r>
      <w:r w:rsidRPr="00CA299B">
        <w:rPr>
          <w:rFonts w:ascii="Nikosh" w:eastAsia="Nikosh" w:hAnsi="Nikosh" w:cs="Nikosh"/>
          <w:sz w:val="24"/>
          <w:szCs w:val="24"/>
          <w:lang w:val="pt-BR"/>
        </w:rPr>
        <w:t xml:space="preserve">  </w:t>
      </w:r>
    </w:p>
    <w:p w:rsidR="00CA299B" w:rsidRPr="00CA299B" w:rsidRDefault="00CA299B" w:rsidP="00CA299B">
      <w:pPr>
        <w:spacing w:after="0" w:line="240" w:lineRule="auto"/>
        <w:ind w:left="270"/>
        <w:jc w:val="both"/>
        <w:rPr>
          <w:rFonts w:ascii="Nikosh" w:eastAsia="Times New Roman" w:hAnsi="Nikosh" w:cs="Nikosh"/>
          <w:sz w:val="24"/>
          <w:szCs w:val="24"/>
          <w:cs/>
          <w:lang w:bidi="bn-IN"/>
        </w:rPr>
      </w:pPr>
      <w:r w:rsidRPr="00CA299B">
        <w:rPr>
          <w:rFonts w:ascii="Nikosh" w:eastAsia="Times New Roman" w:hAnsi="Nikosh" w:cs="Nikosh"/>
          <w:sz w:val="24"/>
          <w:szCs w:val="24"/>
          <w:cs/>
          <w:lang w:bidi="bn-IN"/>
        </w:rPr>
        <w:t>কমলা ও মাল্টাসহ অন্যান্য লেবুজাতীয় ফলের চাষ বৃদ্ধির লক্ষ্যে এই প্রকল্প গ্রহণ করা হয়েছে। দেশের ১৭ টি জেলার ৬৮টি উপজেলায় এই প্রকল্প বাস্তবায়িত হচ্ছে। ২০১৬</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 xml:space="preserve">১৭ অর্থবছরে উল্লেখযোগ্য কার্যক্রম হলো লেবু </w:t>
      </w:r>
      <w:r w:rsidRPr="00CA299B">
        <w:rPr>
          <w:rFonts w:ascii="Nikosh" w:eastAsia="Times New Roman" w:hAnsi="Nikosh" w:cs="Nikosh" w:hint="cs"/>
          <w:sz w:val="24"/>
          <w:szCs w:val="24"/>
          <w:cs/>
          <w:lang w:bidi="bn-IN"/>
        </w:rPr>
        <w:t>জাতীয়</w:t>
      </w:r>
      <w:r w:rsidRPr="00CA299B">
        <w:rPr>
          <w:rFonts w:ascii="Nikosh" w:eastAsia="Times New Roman" w:hAnsi="Nikosh" w:cs="Nikosh"/>
          <w:sz w:val="24"/>
          <w:szCs w:val="24"/>
          <w:cs/>
          <w:lang w:bidi="bn-IN"/>
        </w:rPr>
        <w:t xml:space="preserve"> ফলের ১৫০০টি ব্লক প্রদর্শনী</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১০৯৫০টি লেবু জাতীয় ফলের বসতবাড়ি প্রদর্শনী স্থাপন</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১২৪৫০ জন কৃষক প্রশিক্ষণ</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৬৯০ জন উপসহকারী কৃষি কর্মকর্তা প্রশিক্ষণ</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৩৩টি মাঠ দিবস</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১৮টি উ</w:t>
      </w:r>
      <w:r w:rsidRPr="00CA299B">
        <w:rPr>
          <w:rFonts w:ascii="Nikosh" w:eastAsia="Times New Roman" w:hAnsi="Nikosh" w:cs="Nikosh" w:hint="cs"/>
          <w:sz w:val="24"/>
          <w:szCs w:val="24"/>
          <w:cs/>
          <w:lang w:bidi="bn-IN"/>
        </w:rPr>
        <w:t>দ্বু</w:t>
      </w:r>
      <w:r w:rsidRPr="00CA299B">
        <w:rPr>
          <w:rFonts w:ascii="Nikosh" w:eastAsia="Times New Roman" w:hAnsi="Nikosh" w:cs="Nikosh"/>
          <w:sz w:val="24"/>
          <w:szCs w:val="24"/>
          <w:cs/>
          <w:lang w:bidi="bn-IN"/>
        </w:rPr>
        <w:t>দ্ধকরণ ভ্রমণ</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১৫টি নার্সারিতে চারা</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কলম উৎপাদন এবং ৬টি জেলার ৩০ টি উপজেলায় মোট ৩০টি ড্রিপ ইরিগেশন সিস্টেম স্থাপন করা হয়েছে।</w:t>
      </w:r>
    </w:p>
    <w:p w:rsidR="00CA299B" w:rsidRPr="00CA299B" w:rsidRDefault="00CA299B" w:rsidP="00CA299B">
      <w:pPr>
        <w:spacing w:after="0" w:line="240" w:lineRule="auto"/>
        <w:jc w:val="both"/>
        <w:rPr>
          <w:rFonts w:ascii="Nikosh" w:eastAsia="Times New Roman" w:hAnsi="Nikosh" w:cs="Nikosh"/>
          <w:b/>
          <w:bCs/>
          <w:sz w:val="24"/>
          <w:szCs w:val="24"/>
          <w:cs/>
          <w:lang w:bidi="bn-IN"/>
        </w:rPr>
      </w:pPr>
      <w:r w:rsidRPr="00CA299B">
        <w:rPr>
          <w:rFonts w:ascii="Nikosh" w:eastAsia="Times New Roman" w:hAnsi="Nikosh" w:cs="Nikosh"/>
          <w:b/>
          <w:bCs/>
          <w:sz w:val="24"/>
          <w:szCs w:val="24"/>
          <w:cs/>
          <w:lang w:bidi="bn-IN"/>
        </w:rPr>
        <w:t>৯</w:t>
      </w:r>
      <w:r w:rsidRPr="00CA299B">
        <w:rPr>
          <w:rFonts w:ascii="Nikosh" w:eastAsia="Times New Roman" w:hAnsi="Nikosh" w:cs="Nikosh"/>
          <w:b/>
          <w:bCs/>
          <w:sz w:val="24"/>
          <w:szCs w:val="24"/>
          <w:cs/>
          <w:lang w:bidi="hi-IN"/>
        </w:rPr>
        <w:t xml:space="preserve">। </w:t>
      </w:r>
      <w:r w:rsidRPr="00CA299B">
        <w:rPr>
          <w:rFonts w:ascii="Nikosh" w:eastAsia="Times New Roman" w:hAnsi="Nikosh" w:cs="Nikosh"/>
          <w:b/>
          <w:bCs/>
          <w:sz w:val="24"/>
          <w:szCs w:val="24"/>
          <w:cs/>
          <w:lang w:bidi="bn-IN"/>
        </w:rPr>
        <w:t xml:space="preserve">সমন্বিত বালাই ব্যবস্থাপনা </w:t>
      </w:r>
      <w:r w:rsidRPr="00CA299B">
        <w:rPr>
          <w:rFonts w:ascii="Nikosh" w:eastAsia="Times New Roman" w:hAnsi="Nikosh" w:cs="Nikosh"/>
          <w:b/>
          <w:bCs/>
          <w:sz w:val="24"/>
          <w:szCs w:val="24"/>
          <w:lang w:bidi="bn-IN"/>
        </w:rPr>
        <w:t>(</w:t>
      </w:r>
      <w:r w:rsidRPr="00CA299B">
        <w:rPr>
          <w:rFonts w:ascii="Nikosh" w:eastAsia="Times New Roman" w:hAnsi="Nikosh" w:cs="Nikosh"/>
          <w:b/>
          <w:bCs/>
          <w:sz w:val="24"/>
          <w:szCs w:val="24"/>
          <w:cs/>
          <w:lang w:bidi="bn-IN"/>
        </w:rPr>
        <w:t>আইপিএম</w:t>
      </w:r>
      <w:r w:rsidRPr="00CA299B">
        <w:rPr>
          <w:rFonts w:ascii="Nikosh" w:eastAsia="Times New Roman" w:hAnsi="Nikosh" w:cs="Nikosh"/>
          <w:b/>
          <w:bCs/>
          <w:sz w:val="24"/>
          <w:szCs w:val="24"/>
          <w:lang w:bidi="bn-IN"/>
        </w:rPr>
        <w:t xml:space="preserve">) </w:t>
      </w:r>
      <w:r w:rsidRPr="00CA299B">
        <w:rPr>
          <w:rFonts w:ascii="Nikosh" w:eastAsia="Times New Roman" w:hAnsi="Nikosh" w:cs="Nikosh"/>
          <w:b/>
          <w:bCs/>
          <w:sz w:val="24"/>
          <w:szCs w:val="24"/>
          <w:cs/>
          <w:lang w:bidi="bn-IN"/>
        </w:rPr>
        <w:t>কৌশলের মাধ্যমে নিরাপদ ফসল উৎপাদন প্রকল্প</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প্রকল্পের উদ্দেশ্য</w:t>
      </w:r>
      <w:r w:rsidRPr="004136DA">
        <w:rPr>
          <w:rFonts w:ascii="Nikosh" w:eastAsia="Times New Roman" w:hAnsi="Nikosh" w:cs="Nikosh" w:hint="cs"/>
          <w:b/>
          <w:sz w:val="24"/>
          <w:szCs w:val="24"/>
          <w:cs/>
          <w:lang w:bidi="bn-IN"/>
        </w:rPr>
        <w:t xml:space="preserve">: </w:t>
      </w:r>
    </w:p>
    <w:p w:rsidR="00CA299B" w:rsidRPr="00CA299B" w:rsidRDefault="00CA299B" w:rsidP="00CA299B">
      <w:pPr>
        <w:spacing w:after="0" w:line="240" w:lineRule="auto"/>
        <w:ind w:left="270"/>
        <w:jc w:val="both"/>
        <w:rPr>
          <w:rFonts w:ascii="Nikosh" w:eastAsia="Times New Roman" w:hAnsi="Nikosh" w:cs="Nikosh"/>
          <w:bCs/>
          <w:sz w:val="24"/>
          <w:szCs w:val="24"/>
          <w:cs/>
          <w:lang w:bidi="bn-IN"/>
        </w:rPr>
      </w:pPr>
      <w:r w:rsidRPr="00CA299B">
        <w:rPr>
          <w:rFonts w:ascii="Nikosh" w:eastAsia="Times New Roman" w:hAnsi="Nikosh" w:cs="Nikosh"/>
          <w:sz w:val="24"/>
          <w:szCs w:val="24"/>
          <w:cs/>
          <w:lang w:bidi="bn-IN"/>
        </w:rPr>
        <w:t>কৃষক মাঠ স্কুল ও আইপিএম ক্লাব স্থাপন এবং কৃষক প্রশিক্ষণের মাধ্যমে নিরাপদ ফসল উৎপাদন কার্যক্রম জোরদারকরণ। বালাইনাশকমুক্ত ফসল উৎপাদনের লক্ষ্যে সবজি ও ফলে জৈবিক বালাই ব্যবস্থাপনা কার্যক্রম জনপ্রিয় করা।</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প্রকল্পের মেয়াদকাল</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জুলাই</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১৩</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জুন</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১৮</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মোট প্রাক্কলিত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৫৮৫০</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27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আরএডিপি বরা</w:t>
      </w:r>
      <w:r w:rsidRPr="004136DA">
        <w:rPr>
          <w:rFonts w:ascii="Nikosh" w:eastAsia="Times New Roman" w:hAnsi="Nikosh" w:cs="Nikosh" w:hint="cs"/>
          <w:b/>
          <w:sz w:val="24"/>
          <w:szCs w:val="24"/>
          <w:cs/>
          <w:lang w:bidi="bn-IN"/>
        </w:rPr>
        <w:t>দ্দ</w:t>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১৩০৫</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270"/>
        <w:jc w:val="both"/>
        <w:rPr>
          <w:rFonts w:ascii="Nikosh" w:eastAsia="Times New Roman" w:hAnsi="Nikosh" w:cs="Nikosh"/>
          <w:b/>
          <w:sz w:val="24"/>
          <w:szCs w:val="24"/>
          <w:lang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১৩০৪</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৮০ লক্ষ টাকা।</w:t>
      </w:r>
    </w:p>
    <w:p w:rsidR="00CA299B" w:rsidRPr="00CA299B" w:rsidRDefault="00CA299B" w:rsidP="00CA299B">
      <w:pPr>
        <w:spacing w:after="0" w:line="240" w:lineRule="auto"/>
        <w:ind w:left="270"/>
        <w:jc w:val="both"/>
        <w:rPr>
          <w:rFonts w:ascii="Nikosh" w:eastAsia="Nikosh" w:hAnsi="Nikosh" w:cs="Nikosh"/>
          <w:sz w:val="24"/>
          <w:szCs w:val="24"/>
          <w:cs/>
          <w:lang w:val="pt-BR" w:bidi="bn-IN"/>
        </w:rPr>
      </w:pPr>
      <w:r w:rsidRPr="004136DA">
        <w:rPr>
          <w:rFonts w:ascii="Nikosh" w:eastAsia="Nikosh" w:hAnsi="Nikosh" w:cs="Nikosh"/>
          <w:b/>
          <w:sz w:val="24"/>
          <w:szCs w:val="24"/>
          <w:cs/>
          <w:lang w:val="pt-BR"/>
        </w:rPr>
        <w:t>২০১৬</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অর্থবছরে</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উল্লেখযোগ্য</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কার্যক্রম</w:t>
      </w:r>
      <w:r w:rsidRPr="00CA299B">
        <w:rPr>
          <w:rFonts w:ascii="Nikosh" w:eastAsia="Nikosh" w:hAnsi="Nikosh" w:cs="Nikosh" w:hint="cs"/>
          <w:bCs/>
          <w:sz w:val="24"/>
          <w:szCs w:val="24"/>
          <w:cs/>
          <w:lang w:val="pt-BR" w:bidi="bn-IN"/>
        </w:rPr>
        <w:tab/>
      </w:r>
      <w:r w:rsidRPr="00CA299B">
        <w:rPr>
          <w:rFonts w:ascii="Nikosh" w:eastAsia="Nikosh" w:hAnsi="Nikosh" w:cs="Nikosh"/>
          <w:bCs/>
          <w:sz w:val="24"/>
          <w:szCs w:val="24"/>
          <w:lang w:val="pt-BR"/>
        </w:rPr>
        <w:t>:</w:t>
      </w:r>
      <w:r w:rsidRPr="00CA299B">
        <w:rPr>
          <w:rFonts w:ascii="Nikosh" w:eastAsia="Nikosh" w:hAnsi="Nikosh" w:cs="Nikosh"/>
          <w:sz w:val="24"/>
          <w:szCs w:val="24"/>
          <w:lang w:val="pt-BR"/>
        </w:rPr>
        <w:t xml:space="preserve">   </w:t>
      </w:r>
    </w:p>
    <w:p w:rsidR="00CA299B" w:rsidRPr="00CA299B" w:rsidRDefault="00CA299B" w:rsidP="00CA299B">
      <w:pPr>
        <w:spacing w:after="0" w:line="240" w:lineRule="auto"/>
        <w:ind w:left="270"/>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 xml:space="preserve">সমন্বিত বালাই ব্যবস্থাপনা </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আইপিএম</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কৌশলের মাধ্যমে নিরাপদ ফসল উৎপাদন প্রকল্প ৫</w:t>
      </w:r>
      <w:r w:rsidRPr="00CA299B">
        <w:rPr>
          <w:rFonts w:ascii="Nikosh" w:eastAsia="Times New Roman" w:hAnsi="Nikosh" w:cs="Nikosh" w:hint="cs"/>
          <w:sz w:val="24"/>
          <w:szCs w:val="24"/>
          <w:cs/>
          <w:lang w:bidi="bn-IN"/>
        </w:rPr>
        <w:t xml:space="preserve"> </w:t>
      </w:r>
      <w:r w:rsidRPr="00CA299B">
        <w:rPr>
          <w:rFonts w:ascii="Nikosh" w:eastAsia="Times New Roman" w:hAnsi="Nikosh" w:cs="Nikosh"/>
          <w:sz w:val="24"/>
          <w:szCs w:val="24"/>
          <w:cs/>
          <w:lang w:bidi="bn-IN"/>
        </w:rPr>
        <w:t>বছর মেয়</w:t>
      </w:r>
      <w:r w:rsidRPr="00CA299B">
        <w:rPr>
          <w:rFonts w:ascii="Nikosh" w:eastAsia="Times New Roman" w:hAnsi="Nikosh" w:cs="Nikosh" w:hint="cs"/>
          <w:sz w:val="24"/>
          <w:szCs w:val="24"/>
          <w:cs/>
          <w:lang w:bidi="bn-IN"/>
        </w:rPr>
        <w:t>া</w:t>
      </w:r>
      <w:r w:rsidRPr="00CA299B">
        <w:rPr>
          <w:rFonts w:ascii="Nikosh" w:eastAsia="Times New Roman" w:hAnsi="Nikosh" w:cs="Nikosh"/>
          <w:sz w:val="24"/>
          <w:szCs w:val="24"/>
          <w:cs/>
          <w:lang w:bidi="bn-IN"/>
        </w:rPr>
        <w:t xml:space="preserve">দে দেশের ৬৪টি জেলার ২৭৫টি উপজেলায় বাস্তবায়ন </w:t>
      </w:r>
      <w:r w:rsidRPr="00CA299B">
        <w:rPr>
          <w:rFonts w:ascii="Nikosh" w:eastAsia="Times New Roman" w:hAnsi="Nikosh" w:cs="Nikosh" w:hint="cs"/>
          <w:sz w:val="24"/>
          <w:szCs w:val="24"/>
          <w:cs/>
          <w:lang w:bidi="bn-IN"/>
        </w:rPr>
        <w:t xml:space="preserve">হচ্ছে। এ প্রকল্পের আওতায় </w:t>
      </w:r>
      <w:r w:rsidRPr="00CA299B">
        <w:rPr>
          <w:rFonts w:ascii="Nikosh" w:eastAsia="Times New Roman" w:hAnsi="Nikosh" w:cs="Nikosh"/>
          <w:sz w:val="24"/>
          <w:szCs w:val="24"/>
          <w:cs/>
          <w:lang w:bidi="bn-IN"/>
        </w:rPr>
        <w:t xml:space="preserve">কৃষক মাঠ স্কুল </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সবজি</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১১২৫টি</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 xml:space="preserve">কৃষক মাঠ স্কুল </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ধান</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৩০০টি</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 xml:space="preserve">কৃষক মাঠ স্কুল </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ফল</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১০০টি</w:t>
      </w:r>
      <w:r w:rsidRPr="00CA299B">
        <w:rPr>
          <w:rFonts w:ascii="Nikosh" w:eastAsia="Times New Roman" w:hAnsi="Nikosh" w:cs="Nikosh"/>
          <w:sz w:val="24"/>
          <w:szCs w:val="24"/>
          <w:lang w:bidi="bn-IN"/>
        </w:rPr>
        <w:t>,</w:t>
      </w:r>
      <w:r w:rsidRPr="00CA299B">
        <w:rPr>
          <w:rFonts w:ascii="Nikosh" w:eastAsia="Times New Roman" w:hAnsi="Nikosh" w:cs="Nikosh" w:hint="cs"/>
          <w:sz w:val="24"/>
          <w:szCs w:val="24"/>
          <w:cs/>
          <w:lang w:bidi="bn-IN"/>
        </w:rPr>
        <w:t xml:space="preserve"> </w:t>
      </w:r>
      <w:r w:rsidRPr="00CA299B">
        <w:rPr>
          <w:rFonts w:ascii="Nikosh" w:eastAsia="Times New Roman" w:hAnsi="Nikosh" w:cs="Nikosh"/>
          <w:sz w:val="24"/>
          <w:szCs w:val="24"/>
          <w:cs/>
          <w:lang w:bidi="bn-IN"/>
        </w:rPr>
        <w:t>জৈব কৃষি ও জৈবিক দমন ব্যবস্থাপনা প্রদর্শনী ৬২৫টি</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আইপিএম ক্লাব সহায়তা ১০০০টি।</w:t>
      </w:r>
      <w:r w:rsidRPr="00CA299B">
        <w:rPr>
          <w:rFonts w:ascii="Nikosh" w:eastAsia="Nikosh" w:hAnsi="Nikosh" w:cs="Nikosh"/>
          <w:sz w:val="24"/>
          <w:szCs w:val="24"/>
          <w:lang w:val="pt-BR"/>
        </w:rPr>
        <w:t xml:space="preserve"> </w:t>
      </w:r>
    </w:p>
    <w:p w:rsidR="00CA299B" w:rsidRPr="00CA299B" w:rsidRDefault="00CA299B" w:rsidP="00CA299B">
      <w:pPr>
        <w:spacing w:after="0" w:line="23" w:lineRule="atLeast"/>
        <w:jc w:val="both"/>
        <w:rPr>
          <w:rFonts w:ascii="Nikosh" w:eastAsia="Times New Roman" w:hAnsi="Nikosh" w:cs="Nikosh"/>
          <w:b/>
          <w:bCs/>
          <w:sz w:val="24"/>
          <w:szCs w:val="24"/>
          <w:cs/>
          <w:lang w:bidi="bn-IN"/>
        </w:rPr>
      </w:pPr>
      <w:r w:rsidRPr="00CA299B">
        <w:rPr>
          <w:rFonts w:ascii="Nikosh" w:eastAsia="Times New Roman" w:hAnsi="Nikosh" w:cs="Nikosh"/>
          <w:b/>
          <w:bCs/>
          <w:sz w:val="24"/>
          <w:szCs w:val="24"/>
          <w:cs/>
          <w:lang w:bidi="bn-IN"/>
        </w:rPr>
        <w:t>১০</w:t>
      </w:r>
      <w:r w:rsidRPr="00CA299B">
        <w:rPr>
          <w:rFonts w:ascii="Nikosh" w:eastAsia="Times New Roman" w:hAnsi="Nikosh" w:cs="Nikosh"/>
          <w:b/>
          <w:bCs/>
          <w:sz w:val="24"/>
          <w:szCs w:val="24"/>
          <w:cs/>
          <w:lang w:bidi="hi-IN"/>
        </w:rPr>
        <w:t xml:space="preserve">। </w:t>
      </w:r>
      <w:r w:rsidRPr="00CA299B">
        <w:rPr>
          <w:rFonts w:ascii="Nikosh" w:eastAsia="Times New Roman" w:hAnsi="Nikosh" w:cs="Nikosh"/>
          <w:b/>
          <w:bCs/>
          <w:sz w:val="24"/>
          <w:szCs w:val="24"/>
          <w:cs/>
          <w:lang w:bidi="bn-IN"/>
        </w:rPr>
        <w:t xml:space="preserve">খামার </w:t>
      </w:r>
      <w:r w:rsidRPr="00CA299B">
        <w:rPr>
          <w:rFonts w:ascii="Nikosh" w:eastAsia="Times New Roman" w:hAnsi="Nikosh" w:cs="Nikosh" w:hint="cs"/>
          <w:b/>
          <w:bCs/>
          <w:sz w:val="24"/>
          <w:szCs w:val="24"/>
          <w:cs/>
          <w:lang w:bidi="bn-IN"/>
        </w:rPr>
        <w:t>পর্যায়ে</w:t>
      </w:r>
      <w:r w:rsidRPr="00CA299B">
        <w:rPr>
          <w:rFonts w:ascii="Nikosh" w:eastAsia="Times New Roman" w:hAnsi="Nikosh" w:cs="Nikosh"/>
          <w:b/>
          <w:bCs/>
          <w:sz w:val="24"/>
          <w:szCs w:val="24"/>
          <w:cs/>
          <w:lang w:bidi="bn-IN"/>
        </w:rPr>
        <w:t xml:space="preserve"> পানি ব্যবস্থাপনা প্রযুক্তির মাধ্যমে ফসল উৎপাদন বৃদ্ধি প্রকল্প</w:t>
      </w:r>
    </w:p>
    <w:p w:rsidR="00CA299B" w:rsidRPr="004136DA" w:rsidRDefault="00CA299B" w:rsidP="00CA299B">
      <w:pPr>
        <w:spacing w:after="0" w:line="23" w:lineRule="atLeast"/>
        <w:ind w:left="36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প্রকল্পের উদ্দেশ্য</w:t>
      </w:r>
      <w:r w:rsidRPr="004136DA">
        <w:rPr>
          <w:rFonts w:ascii="Nikosh" w:eastAsia="Times New Roman" w:hAnsi="Nikosh" w:cs="Nikosh" w:hint="cs"/>
          <w:b/>
          <w:sz w:val="24"/>
          <w:szCs w:val="24"/>
          <w:cs/>
          <w:lang w:bidi="bn-IN"/>
        </w:rPr>
        <w:t xml:space="preserve">: </w:t>
      </w:r>
    </w:p>
    <w:p w:rsidR="00CA299B" w:rsidRPr="00CA299B" w:rsidRDefault="00CA299B" w:rsidP="00CA299B">
      <w:pPr>
        <w:spacing w:after="0" w:line="23" w:lineRule="atLeast"/>
        <w:ind w:left="360"/>
        <w:jc w:val="both"/>
        <w:rPr>
          <w:rFonts w:ascii="Nikosh" w:eastAsia="Times New Roman" w:hAnsi="Nikosh" w:cs="Nikosh"/>
          <w:b/>
          <w:bCs/>
          <w:sz w:val="24"/>
          <w:szCs w:val="24"/>
          <w:cs/>
          <w:lang w:bidi="bn-IN"/>
        </w:rPr>
      </w:pPr>
      <w:r w:rsidRPr="00CA299B">
        <w:rPr>
          <w:rFonts w:ascii="Nikosh" w:eastAsia="Times New Roman" w:hAnsi="Nikosh" w:cs="Nikosh"/>
          <w:sz w:val="24"/>
          <w:szCs w:val="24"/>
          <w:cs/>
          <w:lang w:bidi="bn-IN"/>
        </w:rPr>
        <w:t>মাঠ পর্য়ায়ে যথোপযুক্ত পানি ব্যবস্থাপনার মাধ্যমে সেচ পানির অপচয় কমিয়ে সেচ দক্ষতা বৃদ্ধি</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সেচ এলাকা সম্প্রসারণ ও সেচ খরচ কমানো</w:t>
      </w:r>
      <w:r w:rsidRPr="00CA299B">
        <w:rPr>
          <w:rFonts w:ascii="Nikosh" w:eastAsia="Times New Roman" w:hAnsi="Nikosh" w:cs="Nikosh" w:hint="cs"/>
          <w:sz w:val="24"/>
          <w:szCs w:val="24"/>
          <w:cs/>
          <w:lang w:bidi="bn-IN"/>
        </w:rPr>
        <w:t xml:space="preserve">, </w:t>
      </w:r>
      <w:r w:rsidRPr="00CA299B">
        <w:rPr>
          <w:rFonts w:ascii="Nikosh" w:eastAsia="Times New Roman" w:hAnsi="Nikosh" w:cs="Nikosh"/>
          <w:sz w:val="24"/>
          <w:szCs w:val="24"/>
          <w:cs/>
          <w:lang w:bidi="bn-IN"/>
        </w:rPr>
        <w:t>সেচ যন্ত্রপাতি ব্যবহারকারী</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চালক বা মেরামতকারীদের প্রশিক্ষণের মাধ্যমে দক্ষ করে তোলা।</w:t>
      </w:r>
    </w:p>
    <w:p w:rsidR="00CA299B" w:rsidRPr="004136DA" w:rsidRDefault="00CA299B" w:rsidP="00CA299B">
      <w:pPr>
        <w:spacing w:after="0" w:line="23" w:lineRule="atLeast"/>
        <w:ind w:left="36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প্রকল্পের মেয়াদকাল</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জুলাই</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১৩</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জুন</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১৮</w:t>
      </w:r>
    </w:p>
    <w:p w:rsidR="00CA299B" w:rsidRPr="004136DA" w:rsidRDefault="00CA299B" w:rsidP="00CA299B">
      <w:pPr>
        <w:spacing w:after="0" w:line="23" w:lineRule="atLeast"/>
        <w:ind w:left="36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মোট প্রাক্কলিত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৩৪৫৭</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3" w:lineRule="atLeast"/>
        <w:ind w:left="36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আরএডিপি বরাদ্দ</w:t>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৮৭৮</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3" w:lineRule="atLeast"/>
        <w:ind w:left="36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004136DA">
        <w:rPr>
          <w:rFonts w:ascii="Nikosh" w:eastAsia="Times New Roman" w:hAnsi="Nikosh" w:cs="Nikosh" w:hint="cs"/>
          <w:b/>
          <w:sz w:val="24"/>
          <w:szCs w:val="24"/>
          <w:cs/>
        </w:rPr>
        <w:tab/>
      </w:r>
      <w:r w:rsidRPr="004136DA">
        <w:rPr>
          <w:rFonts w:ascii="Nikosh" w:eastAsia="Times New Roman" w:hAnsi="Nikosh" w:cs="Nikosh" w:hint="cs"/>
          <w:b/>
          <w:sz w:val="24"/>
          <w:szCs w:val="24"/>
          <w:cs/>
          <w:lang w:bidi="bn-IN"/>
        </w:rPr>
        <w:t xml:space="preserve">: </w:t>
      </w:r>
      <w:r w:rsidRPr="004136DA">
        <w:rPr>
          <w:rFonts w:ascii="Nikosh" w:eastAsia="Times New Roman" w:hAnsi="Nikosh" w:cs="Nikosh"/>
          <w:b/>
          <w:sz w:val="24"/>
          <w:szCs w:val="24"/>
          <w:cs/>
          <w:lang w:bidi="bn-IN"/>
        </w:rPr>
        <w:t>৮৭৭</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৪৩ লক্ষ টাকা।</w:t>
      </w:r>
    </w:p>
    <w:p w:rsidR="00CA299B" w:rsidRPr="00CA299B" w:rsidRDefault="00CA299B" w:rsidP="00CA299B">
      <w:pPr>
        <w:spacing w:after="0" w:line="23" w:lineRule="atLeast"/>
        <w:ind w:left="360"/>
        <w:jc w:val="both"/>
        <w:rPr>
          <w:rFonts w:ascii="Nikosh" w:eastAsia="Nikosh" w:hAnsi="Nikosh" w:cs="Nikosh"/>
          <w:sz w:val="24"/>
          <w:szCs w:val="24"/>
          <w:cs/>
          <w:lang w:val="pt-BR" w:bidi="bn-IN"/>
        </w:rPr>
      </w:pPr>
      <w:r w:rsidRPr="004136DA">
        <w:rPr>
          <w:rFonts w:ascii="Nikosh" w:eastAsia="Nikosh" w:hAnsi="Nikosh" w:cs="Nikosh"/>
          <w:b/>
          <w:sz w:val="24"/>
          <w:szCs w:val="24"/>
          <w:cs/>
          <w:lang w:val="pt-BR"/>
        </w:rPr>
        <w:t>২০১৬</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অর্থবছরে</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উল্লেখযোগ্য</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কার্যক্রম</w:t>
      </w:r>
      <w:r w:rsidRPr="004136DA">
        <w:rPr>
          <w:rFonts w:ascii="Nikosh" w:eastAsia="Nikosh" w:hAnsi="Nikosh" w:cs="Nikosh"/>
          <w:b/>
          <w:sz w:val="24"/>
          <w:szCs w:val="24"/>
          <w:lang w:val="pt-BR"/>
        </w:rPr>
        <w:t>:</w:t>
      </w:r>
      <w:r w:rsidRPr="00CA299B">
        <w:rPr>
          <w:rFonts w:ascii="Nikosh" w:eastAsia="Nikosh" w:hAnsi="Nikosh" w:cs="Nikosh"/>
          <w:sz w:val="24"/>
          <w:szCs w:val="24"/>
          <w:lang w:val="pt-BR"/>
        </w:rPr>
        <w:t xml:space="preserve">  </w:t>
      </w:r>
    </w:p>
    <w:p w:rsidR="00CA299B" w:rsidRPr="00CA299B" w:rsidRDefault="00CA299B" w:rsidP="00CA299B">
      <w:pPr>
        <w:spacing w:after="0" w:line="23" w:lineRule="atLeast"/>
        <w:ind w:left="360"/>
        <w:jc w:val="both"/>
        <w:rPr>
          <w:rFonts w:ascii="Nikosh" w:eastAsia="Nikosh" w:hAnsi="Nikosh" w:cs="Nikosh"/>
          <w:sz w:val="24"/>
          <w:szCs w:val="24"/>
          <w:lang w:val="pt-BR" w:bidi="bn-IN"/>
        </w:rPr>
      </w:pPr>
      <w:r w:rsidRPr="00CA299B">
        <w:rPr>
          <w:rFonts w:ascii="Nikosh" w:eastAsia="Nikosh" w:hAnsi="Nikosh" w:cs="Nikosh"/>
          <w:sz w:val="24"/>
          <w:szCs w:val="24"/>
          <w:cs/>
          <w:lang w:val="pt-BR"/>
        </w:rPr>
        <w:t>কৃষক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৪৫০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ব্যাচে</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১৩</w:t>
      </w:r>
      <w:r w:rsidRPr="00CA299B">
        <w:rPr>
          <w:rFonts w:ascii="Nikosh" w:eastAsia="Nikosh" w:hAnsi="Nikosh" w:cs="Nikosh" w:hint="cs"/>
          <w:sz w:val="24"/>
          <w:szCs w:val="24"/>
          <w:cs/>
          <w:lang w:val="pt-BR" w:bidi="bn-IN"/>
        </w:rPr>
        <w:t>,</w:t>
      </w:r>
      <w:r w:rsidRPr="00CA299B">
        <w:rPr>
          <w:rFonts w:ascii="Nikosh" w:eastAsia="Nikosh" w:hAnsi="Nikosh" w:cs="Nikosh"/>
          <w:sz w:val="24"/>
          <w:szCs w:val="24"/>
          <w:cs/>
          <w:lang w:val="pt-BR"/>
        </w:rPr>
        <w:t>৫০০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গ্রামীণ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মেকানিক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৫</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ব্যাচে</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১৫০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কারিগরি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কর্মকর্তা</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ব্যাচে</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৩০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w:t>
      </w:r>
      <w:r w:rsidRPr="00CA299B">
        <w:rPr>
          <w:rFonts w:ascii="Nikosh" w:eastAsia="Nikosh" w:hAnsi="Nikosh" w:cs="Nikosh" w:hint="cs"/>
          <w:sz w:val="24"/>
          <w:szCs w:val="24"/>
          <w:cs/>
          <w:lang w:val="pt-BR" w:bidi="bn-IN"/>
        </w:rPr>
        <w:t xml:space="preserve"> </w:t>
      </w:r>
      <w:r w:rsidRPr="00CA299B">
        <w:rPr>
          <w:rFonts w:ascii="Nikosh" w:eastAsia="Nikosh" w:hAnsi="Nikosh" w:cs="Nikosh"/>
          <w:sz w:val="24"/>
          <w:szCs w:val="24"/>
          <w:cs/>
          <w:lang w:val="pt-BR"/>
        </w:rPr>
        <w:t>এডব্লিউডি</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৮১০টি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ড্রিপ</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সেচ</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৬৩০টি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ফিতা</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পাইপ</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সেচ</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৩৬০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হ্যান্ড</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সাওয়ার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সেচ</w:t>
      </w:r>
      <w:r w:rsidRPr="00CA299B">
        <w:rPr>
          <w:rFonts w:ascii="Nikosh" w:eastAsia="Nikosh" w:hAnsi="Nikosh" w:cs="Nikosh" w:hint="cs"/>
          <w:sz w:val="24"/>
          <w:szCs w:val="24"/>
          <w:cs/>
          <w:lang w:val="pt-BR" w:bidi="bn-IN"/>
        </w:rPr>
        <w:t xml:space="preserve"> </w:t>
      </w:r>
      <w:r w:rsidRPr="00CA299B">
        <w:rPr>
          <w:rFonts w:ascii="Nikosh" w:eastAsia="Nikosh" w:hAnsi="Nikosh" w:cs="Nikosh"/>
          <w:sz w:val="24"/>
          <w:szCs w:val="24"/>
          <w:cs/>
          <w:lang w:val="pt-BR"/>
        </w:rPr>
        <w:t>৮১০টি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এসআরআই</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৫৪০টি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রেইজড</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বেড</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রাইস</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ইরিগেশন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৩৬০টি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কৃষক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মাঠ</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স্কুল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১৮০টি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মাঠ</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দিবস</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৩৬০টি</w:t>
      </w:r>
      <w:r w:rsidRPr="00CA299B">
        <w:rPr>
          <w:rFonts w:ascii="Nikosh" w:eastAsia="Nikosh" w:hAnsi="Nikosh" w:cs="Nikosh"/>
          <w:sz w:val="24"/>
          <w:szCs w:val="24"/>
          <w:cs/>
          <w:lang w:val="pt-BR" w:bidi="hi-IN"/>
        </w:rPr>
        <w:t>।</w:t>
      </w:r>
      <w:r w:rsidRPr="00CA299B">
        <w:rPr>
          <w:rFonts w:ascii="Nikosh" w:eastAsia="Nikosh" w:hAnsi="Nikosh" w:cs="Nikosh" w:hint="cs"/>
          <w:sz w:val="24"/>
          <w:szCs w:val="24"/>
          <w:cs/>
          <w:lang w:val="pt-BR" w:bidi="bn-IN"/>
        </w:rPr>
        <w:t xml:space="preserve"> </w:t>
      </w:r>
    </w:p>
    <w:p w:rsidR="00CA299B" w:rsidRPr="00CA299B" w:rsidRDefault="00CA299B" w:rsidP="00CA299B">
      <w:pPr>
        <w:spacing w:after="0" w:line="240" w:lineRule="auto"/>
        <w:jc w:val="both"/>
        <w:rPr>
          <w:rFonts w:ascii="Nikosh" w:eastAsia="Times New Roman" w:hAnsi="Nikosh" w:cs="Nikosh"/>
          <w:b/>
          <w:bCs/>
          <w:sz w:val="24"/>
          <w:szCs w:val="24"/>
          <w:cs/>
          <w:lang w:bidi="bn-IN"/>
        </w:rPr>
      </w:pPr>
      <w:r w:rsidRPr="00CA299B">
        <w:rPr>
          <w:rFonts w:ascii="Nikosh" w:eastAsia="Times New Roman" w:hAnsi="Nikosh" w:cs="Nikosh"/>
          <w:b/>
          <w:bCs/>
          <w:sz w:val="24"/>
          <w:szCs w:val="24"/>
          <w:cs/>
          <w:lang w:bidi="bn-IN"/>
        </w:rPr>
        <w:t>১১</w:t>
      </w:r>
      <w:r w:rsidRPr="00CA299B">
        <w:rPr>
          <w:rFonts w:ascii="Nikosh" w:eastAsia="Times New Roman" w:hAnsi="Nikosh" w:cs="Nikosh"/>
          <w:b/>
          <w:bCs/>
          <w:sz w:val="24"/>
          <w:szCs w:val="24"/>
          <w:cs/>
          <w:lang w:bidi="hi-IN"/>
        </w:rPr>
        <w:t xml:space="preserve">। </w:t>
      </w:r>
      <w:r w:rsidRPr="00CA299B">
        <w:rPr>
          <w:rFonts w:ascii="Nikosh" w:eastAsia="Times New Roman" w:hAnsi="Nikosh" w:cs="Nikosh"/>
          <w:b/>
          <w:bCs/>
          <w:sz w:val="24"/>
          <w:szCs w:val="24"/>
          <w:cs/>
          <w:lang w:bidi="bn-IN"/>
        </w:rPr>
        <w:t>চাষী প</w:t>
      </w:r>
      <w:r w:rsidRPr="00CA299B">
        <w:rPr>
          <w:rFonts w:ascii="Nikosh" w:eastAsia="Times New Roman" w:hAnsi="Nikosh" w:cs="Nikosh" w:hint="cs"/>
          <w:b/>
          <w:bCs/>
          <w:sz w:val="24"/>
          <w:szCs w:val="24"/>
          <w:cs/>
          <w:lang w:bidi="bn-IN"/>
        </w:rPr>
        <w:t>র্যা</w:t>
      </w:r>
      <w:r w:rsidRPr="00CA299B">
        <w:rPr>
          <w:rFonts w:ascii="Nikosh" w:eastAsia="Times New Roman" w:hAnsi="Nikosh" w:cs="Nikosh"/>
          <w:b/>
          <w:bCs/>
          <w:sz w:val="24"/>
          <w:szCs w:val="24"/>
          <w:cs/>
          <w:lang w:bidi="bn-IN"/>
        </w:rPr>
        <w:t>য়ে উন্নত</w:t>
      </w:r>
      <w:r w:rsidRPr="00CA299B">
        <w:rPr>
          <w:rFonts w:ascii="Nikosh" w:eastAsia="Times New Roman" w:hAnsi="Nikosh" w:cs="Nikosh" w:hint="cs"/>
          <w:b/>
          <w:bCs/>
          <w:sz w:val="24"/>
          <w:szCs w:val="24"/>
          <w:cs/>
          <w:lang w:bidi="bn-IN"/>
        </w:rPr>
        <w:t xml:space="preserve"> মানের</w:t>
      </w:r>
      <w:r w:rsidRPr="00CA299B">
        <w:rPr>
          <w:rFonts w:ascii="Nikosh" w:eastAsia="Times New Roman" w:hAnsi="Nikosh" w:cs="Nikosh"/>
          <w:b/>
          <w:bCs/>
          <w:sz w:val="24"/>
          <w:szCs w:val="24"/>
          <w:cs/>
          <w:lang w:bidi="bn-IN"/>
        </w:rPr>
        <w:t xml:space="preserve"> ধান</w:t>
      </w:r>
      <w:r w:rsidRPr="00CA299B">
        <w:rPr>
          <w:rFonts w:ascii="Nikosh" w:eastAsia="Times New Roman" w:hAnsi="Nikosh" w:cs="Nikosh"/>
          <w:b/>
          <w:bCs/>
          <w:sz w:val="24"/>
          <w:szCs w:val="24"/>
          <w:lang w:bidi="bn-IN"/>
        </w:rPr>
        <w:t>,</w:t>
      </w:r>
      <w:r w:rsidRPr="00CA299B">
        <w:rPr>
          <w:rFonts w:ascii="Nikosh" w:eastAsia="Times New Roman" w:hAnsi="Nikosh" w:cs="Nikosh" w:hint="cs"/>
          <w:b/>
          <w:bCs/>
          <w:sz w:val="24"/>
          <w:szCs w:val="24"/>
          <w:cs/>
        </w:rPr>
        <w:t xml:space="preserve"> </w:t>
      </w:r>
      <w:r w:rsidRPr="00CA299B">
        <w:rPr>
          <w:rFonts w:ascii="Nikosh" w:eastAsia="Times New Roman" w:hAnsi="Nikosh" w:cs="Nikosh"/>
          <w:b/>
          <w:bCs/>
          <w:sz w:val="24"/>
          <w:szCs w:val="24"/>
          <w:cs/>
          <w:lang w:bidi="bn-IN"/>
        </w:rPr>
        <w:t>গম</w:t>
      </w:r>
      <w:r w:rsidRPr="00CA299B">
        <w:rPr>
          <w:rFonts w:ascii="Nikosh" w:eastAsia="Times New Roman" w:hAnsi="Nikosh" w:cs="Nikosh"/>
          <w:b/>
          <w:bCs/>
          <w:sz w:val="24"/>
          <w:szCs w:val="24"/>
          <w:lang w:bidi="bn-IN"/>
        </w:rPr>
        <w:t xml:space="preserve">, </w:t>
      </w:r>
      <w:r w:rsidRPr="00CA299B">
        <w:rPr>
          <w:rFonts w:ascii="Nikosh" w:eastAsia="Times New Roman" w:hAnsi="Nikosh" w:cs="Nikosh"/>
          <w:b/>
          <w:bCs/>
          <w:sz w:val="24"/>
          <w:szCs w:val="24"/>
          <w:cs/>
          <w:lang w:bidi="bn-IN"/>
        </w:rPr>
        <w:t>পাট বীজ উৎপাদন</w:t>
      </w:r>
      <w:r w:rsidRPr="00CA299B">
        <w:rPr>
          <w:rFonts w:ascii="Nikosh" w:eastAsia="Times New Roman" w:hAnsi="Nikosh" w:cs="Nikosh"/>
          <w:b/>
          <w:bCs/>
          <w:sz w:val="24"/>
          <w:szCs w:val="24"/>
          <w:lang w:bidi="bn-IN"/>
        </w:rPr>
        <w:t xml:space="preserve">, </w:t>
      </w:r>
      <w:r w:rsidRPr="00CA299B">
        <w:rPr>
          <w:rFonts w:ascii="Nikosh" w:eastAsia="Times New Roman" w:hAnsi="Nikosh" w:cs="Nikosh"/>
          <w:b/>
          <w:bCs/>
          <w:sz w:val="24"/>
          <w:szCs w:val="24"/>
          <w:cs/>
          <w:lang w:bidi="bn-IN"/>
        </w:rPr>
        <w:t>সংরক্ষণ ও বিতরণ প্রকল্প</w:t>
      </w:r>
    </w:p>
    <w:p w:rsidR="00CA299B" w:rsidRPr="004136DA" w:rsidRDefault="00CA299B" w:rsidP="00CA299B">
      <w:pPr>
        <w:spacing w:after="0" w:line="240" w:lineRule="auto"/>
        <w:ind w:left="360"/>
        <w:jc w:val="both"/>
        <w:rPr>
          <w:rFonts w:ascii="Nikosh" w:eastAsia="Times New Roman" w:hAnsi="Nikosh" w:cs="Nikosh"/>
          <w:b/>
          <w:sz w:val="24"/>
          <w:szCs w:val="24"/>
          <w:cs/>
        </w:rPr>
      </w:pPr>
      <w:r w:rsidRPr="004136DA">
        <w:rPr>
          <w:rFonts w:ascii="Nikosh" w:eastAsia="Times New Roman" w:hAnsi="Nikosh" w:cs="Nikosh"/>
          <w:b/>
          <w:sz w:val="24"/>
          <w:szCs w:val="24"/>
          <w:cs/>
          <w:lang w:bidi="bn-IN"/>
        </w:rPr>
        <w:t>প্রকল্পের উদ্দে</w:t>
      </w:r>
      <w:r w:rsidRPr="004136DA">
        <w:rPr>
          <w:rFonts w:ascii="Nikosh" w:eastAsia="Times New Roman" w:hAnsi="Nikosh" w:cs="Nikosh" w:hint="cs"/>
          <w:b/>
          <w:sz w:val="24"/>
          <w:szCs w:val="24"/>
          <w:cs/>
        </w:rPr>
        <w:t>শ্য:</w:t>
      </w:r>
    </w:p>
    <w:p w:rsidR="00CA299B" w:rsidRPr="00CA299B" w:rsidRDefault="00CA299B" w:rsidP="00CA299B">
      <w:pPr>
        <w:spacing w:after="0" w:line="240" w:lineRule="auto"/>
        <w:ind w:left="360"/>
        <w:jc w:val="both"/>
        <w:rPr>
          <w:rFonts w:ascii="Nikosh" w:eastAsia="Times New Roman" w:hAnsi="Nikosh" w:cs="Nikosh"/>
          <w:sz w:val="24"/>
          <w:szCs w:val="24"/>
          <w:cs/>
          <w:lang w:bidi="bn-IN"/>
        </w:rPr>
      </w:pPr>
      <w:r w:rsidRPr="00CA299B">
        <w:rPr>
          <w:rFonts w:ascii="Nikosh" w:eastAsia="Times New Roman" w:hAnsi="Nikosh" w:cs="Nikosh"/>
          <w:sz w:val="24"/>
          <w:szCs w:val="24"/>
          <w:cs/>
          <w:lang w:bidi="bn-IN"/>
        </w:rPr>
        <w:t>খাদ্যে স্বয়ংসম্পূর্ণতা অর্জনের লক্ষ্যে চাহিদা অনুযায়ী চাষী</w:t>
      </w:r>
      <w:r w:rsidRPr="00CA299B">
        <w:rPr>
          <w:rFonts w:ascii="Nikosh" w:eastAsia="Times New Roman" w:hAnsi="Nikosh" w:cs="Nikosh" w:hint="cs"/>
          <w:sz w:val="24"/>
          <w:szCs w:val="24"/>
          <w:cs/>
          <w:lang w:bidi="bn-IN"/>
        </w:rPr>
        <w:t xml:space="preserve"> </w:t>
      </w:r>
      <w:r w:rsidRPr="00CA299B">
        <w:rPr>
          <w:rFonts w:ascii="Nikosh" w:eastAsia="Times New Roman" w:hAnsi="Nikosh" w:cs="Nikosh"/>
          <w:sz w:val="24"/>
          <w:szCs w:val="24"/>
          <w:cs/>
          <w:lang w:bidi="bn-IN"/>
        </w:rPr>
        <w:t>পর্যায়ে বীজ উৎপাদন সহায়তা করা</w:t>
      </w:r>
      <w:r w:rsidRPr="00CA299B">
        <w:rPr>
          <w:rFonts w:ascii="Nikosh" w:eastAsia="Times New Roman" w:hAnsi="Nikosh" w:cs="Nikosh" w:hint="cs"/>
          <w:sz w:val="24"/>
          <w:szCs w:val="24"/>
          <w:cs/>
          <w:lang w:bidi="bn-IN"/>
        </w:rPr>
        <w:t xml:space="preserve">, </w:t>
      </w:r>
      <w:r w:rsidRPr="00CA299B">
        <w:rPr>
          <w:rFonts w:ascii="Nikosh" w:eastAsia="Times New Roman" w:hAnsi="Nikosh" w:cs="Nikosh"/>
          <w:sz w:val="24"/>
          <w:szCs w:val="24"/>
          <w:cs/>
          <w:lang w:bidi="bn-IN"/>
        </w:rPr>
        <w:t>কৃষকদেরকে ধান</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গম ও পাট বীজ উৎপাদনে দক্ষ কৃষক হিসাবে গড়ে তোলা</w:t>
      </w:r>
      <w:r w:rsidRPr="00CA299B">
        <w:rPr>
          <w:rFonts w:ascii="Nikosh" w:eastAsia="Times New Roman" w:hAnsi="Nikosh" w:cs="Nikosh" w:hint="cs"/>
          <w:sz w:val="24"/>
          <w:szCs w:val="24"/>
          <w:cs/>
          <w:lang w:bidi="bn-IN"/>
        </w:rPr>
        <w:t xml:space="preserve">, </w:t>
      </w:r>
      <w:r w:rsidRPr="00CA299B">
        <w:rPr>
          <w:rFonts w:ascii="Nikosh" w:eastAsia="Times New Roman" w:hAnsi="Nikosh" w:cs="Nikosh"/>
          <w:sz w:val="24"/>
          <w:szCs w:val="24"/>
          <w:cs/>
          <w:lang w:bidi="bn-IN"/>
        </w:rPr>
        <w:t>চাষী</w:t>
      </w:r>
      <w:r w:rsidRPr="00CA299B">
        <w:rPr>
          <w:rFonts w:ascii="Nikosh" w:eastAsia="Times New Roman" w:hAnsi="Nikosh" w:cs="Nikosh" w:hint="cs"/>
          <w:sz w:val="24"/>
          <w:szCs w:val="24"/>
          <w:cs/>
          <w:lang w:bidi="bn-IN"/>
        </w:rPr>
        <w:t xml:space="preserve"> </w:t>
      </w:r>
      <w:r w:rsidRPr="00CA299B">
        <w:rPr>
          <w:rFonts w:ascii="Nikosh" w:eastAsia="Times New Roman" w:hAnsi="Nikosh" w:cs="Nikosh"/>
          <w:sz w:val="24"/>
          <w:szCs w:val="24"/>
          <w:cs/>
          <w:lang w:bidi="bn-IN"/>
        </w:rPr>
        <w:t>পর্যায়ে মানসম্পন্ন</w:t>
      </w:r>
      <w:r w:rsidRPr="00CA299B">
        <w:rPr>
          <w:rFonts w:ascii="Nikosh" w:eastAsia="Times New Roman" w:hAnsi="Nikosh" w:cs="Nikosh" w:hint="cs"/>
          <w:sz w:val="24"/>
          <w:szCs w:val="24"/>
          <w:cs/>
        </w:rPr>
        <w:t xml:space="preserve"> </w:t>
      </w:r>
      <w:r w:rsidRPr="00CA299B">
        <w:rPr>
          <w:rFonts w:ascii="Nikosh" w:eastAsia="Times New Roman" w:hAnsi="Nikosh" w:cs="Nikosh"/>
          <w:sz w:val="24"/>
          <w:szCs w:val="24"/>
          <w:cs/>
          <w:lang w:bidi="bn-IN"/>
        </w:rPr>
        <w:t>বীজ সরবরাহ বৃদ্ধি করা</w:t>
      </w:r>
      <w:r w:rsidRPr="00CA299B">
        <w:rPr>
          <w:rFonts w:ascii="Nikosh" w:eastAsia="Times New Roman" w:hAnsi="Nikosh" w:cs="Nikosh" w:hint="cs"/>
          <w:sz w:val="24"/>
          <w:szCs w:val="24"/>
          <w:cs/>
          <w:lang w:bidi="bn-IN"/>
        </w:rPr>
        <w:t xml:space="preserve">, </w:t>
      </w:r>
      <w:r w:rsidRPr="00CA299B">
        <w:rPr>
          <w:rFonts w:ascii="Nikosh" w:eastAsia="Times New Roman" w:hAnsi="Nikosh" w:cs="Nikosh"/>
          <w:sz w:val="24"/>
          <w:szCs w:val="24"/>
          <w:cs/>
          <w:lang w:bidi="bn-IN"/>
        </w:rPr>
        <w:t>উন্নত জাতের বীজ কৃষকদের মাঝে দ্রুত সরবরাহ ও সম্প্রসারণ নিশ্চিত করা।</w:t>
      </w:r>
    </w:p>
    <w:p w:rsidR="00CA299B" w:rsidRPr="004136DA" w:rsidRDefault="00CA299B" w:rsidP="00CA299B">
      <w:pPr>
        <w:spacing w:after="0" w:line="240" w:lineRule="auto"/>
        <w:ind w:left="36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প্রকল্পের মেয়াদকাল</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জুলাই</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১৩</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জুন</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১৮</w:t>
      </w:r>
    </w:p>
    <w:p w:rsidR="00CA299B" w:rsidRPr="004136DA" w:rsidRDefault="00CA299B" w:rsidP="00CA299B">
      <w:pPr>
        <w:spacing w:after="0" w:line="240" w:lineRule="auto"/>
        <w:ind w:left="36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মোট প্রাক্কলিত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১১২৫০</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36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lastRenderedPageBreak/>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আরএডিপি বরাদ্দ</w:t>
      </w:r>
      <w:r w:rsidRPr="004136DA">
        <w:rPr>
          <w:rFonts w:ascii="Nikosh" w:eastAsia="Times New Roman" w:hAnsi="Nikosh" w:cs="Nikosh" w:hint="cs"/>
          <w:b/>
          <w:sz w:val="24"/>
          <w:szCs w:val="24"/>
          <w:cs/>
          <w:lang w:bidi="bn-IN"/>
        </w:rPr>
        <w:tab/>
        <w:t xml:space="preserve">: </w:t>
      </w:r>
      <w:r w:rsidRPr="004136DA">
        <w:rPr>
          <w:rFonts w:ascii="Nikosh" w:eastAsia="Times New Roman" w:hAnsi="Nikosh" w:cs="Nikosh"/>
          <w:b/>
          <w:sz w:val="24"/>
          <w:szCs w:val="24"/>
          <w:cs/>
          <w:lang w:bidi="bn-IN"/>
        </w:rPr>
        <w:t>৩৫৭৫</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০০লক্ষ টাকা।</w:t>
      </w:r>
    </w:p>
    <w:p w:rsidR="00CA299B" w:rsidRPr="004136DA" w:rsidRDefault="00CA299B" w:rsidP="00CA299B">
      <w:pPr>
        <w:spacing w:after="0" w:line="240" w:lineRule="auto"/>
        <w:ind w:left="36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ব্যয়</w:t>
      </w:r>
      <w:r w:rsidRPr="004136DA">
        <w:rPr>
          <w:rFonts w:ascii="Nikosh" w:eastAsia="Times New Roman" w:hAnsi="Nikosh" w:cs="Nikosh" w:hint="cs"/>
          <w:b/>
          <w:sz w:val="24"/>
          <w:szCs w:val="24"/>
          <w:cs/>
          <w:lang w:bidi="bn-IN"/>
        </w:rPr>
        <w:tab/>
      </w:r>
      <w:r w:rsidRPr="004136DA">
        <w:rPr>
          <w:rFonts w:ascii="Nikosh" w:eastAsia="Times New Roman" w:hAnsi="Nikosh" w:cs="Nikosh" w:hint="cs"/>
          <w:b/>
          <w:sz w:val="24"/>
          <w:szCs w:val="24"/>
          <w:cs/>
          <w:lang w:bidi="bn-IN"/>
        </w:rPr>
        <w:tab/>
      </w:r>
      <w:r w:rsidR="004136DA" w:rsidRPr="004136DA">
        <w:rPr>
          <w:rFonts w:ascii="Nikosh" w:eastAsia="Times New Roman" w:hAnsi="Nikosh" w:cs="Nikosh" w:hint="cs"/>
          <w:b/>
          <w:sz w:val="24"/>
          <w:szCs w:val="24"/>
          <w:cs/>
        </w:rPr>
        <w:tab/>
      </w:r>
      <w:r w:rsidRPr="004136DA">
        <w:rPr>
          <w:rFonts w:ascii="Nikosh" w:eastAsia="Times New Roman" w:hAnsi="Nikosh" w:cs="Nikosh" w:hint="cs"/>
          <w:b/>
          <w:sz w:val="24"/>
          <w:szCs w:val="24"/>
          <w:cs/>
          <w:lang w:bidi="bn-IN"/>
        </w:rPr>
        <w:t xml:space="preserve">: </w:t>
      </w:r>
      <w:r w:rsidRPr="004136DA">
        <w:rPr>
          <w:rFonts w:ascii="Nikosh" w:eastAsia="Times New Roman" w:hAnsi="Nikosh" w:cs="Nikosh"/>
          <w:b/>
          <w:sz w:val="24"/>
          <w:szCs w:val="24"/>
          <w:cs/>
          <w:lang w:bidi="bn-IN"/>
        </w:rPr>
        <w:t>৩৫৫৩</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৩৭ লক্ষ টাকা</w:t>
      </w:r>
    </w:p>
    <w:p w:rsidR="00CA299B" w:rsidRPr="004136DA" w:rsidRDefault="00CA299B" w:rsidP="00CA299B">
      <w:pPr>
        <w:spacing w:after="0" w:line="240" w:lineRule="auto"/>
        <w:ind w:left="360"/>
        <w:jc w:val="both"/>
        <w:rPr>
          <w:rFonts w:ascii="Nikosh" w:eastAsia="Nikosh" w:hAnsi="Nikosh" w:cs="Nikosh"/>
          <w:b/>
          <w:sz w:val="24"/>
          <w:szCs w:val="24"/>
          <w:cs/>
          <w:lang w:val="pt-BR" w:bidi="bn-IN"/>
        </w:rPr>
      </w:pPr>
      <w:r w:rsidRPr="004136DA">
        <w:rPr>
          <w:rFonts w:ascii="Nikosh" w:eastAsia="Nikosh" w:hAnsi="Nikosh" w:cs="Nikosh"/>
          <w:b/>
          <w:sz w:val="24"/>
          <w:szCs w:val="24"/>
          <w:cs/>
          <w:lang w:val="pt-BR"/>
        </w:rPr>
        <w:t>২০১৬</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অর্থবছরে</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উল্লেখযোগ্য</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কার্যক্রম</w:t>
      </w:r>
      <w:r w:rsidRPr="004136DA">
        <w:rPr>
          <w:rFonts w:ascii="Nikosh" w:eastAsia="Nikosh" w:hAnsi="Nikosh" w:cs="Nikosh"/>
          <w:b/>
          <w:sz w:val="24"/>
          <w:szCs w:val="24"/>
          <w:lang w:val="pt-BR"/>
        </w:rPr>
        <w:t xml:space="preserve">:  </w:t>
      </w:r>
    </w:p>
    <w:p w:rsidR="00CA299B" w:rsidRPr="00CA299B" w:rsidRDefault="00CA299B" w:rsidP="00CA299B">
      <w:pPr>
        <w:spacing w:after="0" w:line="240" w:lineRule="auto"/>
        <w:ind w:left="360"/>
        <w:jc w:val="both"/>
        <w:rPr>
          <w:rFonts w:ascii="Nikosh" w:eastAsia="Times New Roman" w:hAnsi="Nikosh" w:cs="Nikosh"/>
          <w:sz w:val="24"/>
          <w:szCs w:val="24"/>
          <w:lang w:bidi="bn-IN"/>
        </w:rPr>
      </w:pPr>
      <w:r w:rsidRPr="00CA299B">
        <w:rPr>
          <w:rFonts w:ascii="Nikosh" w:eastAsia="Nikosh" w:hAnsi="Nikosh" w:cs="Nikosh"/>
          <w:sz w:val="24"/>
          <w:szCs w:val="24"/>
          <w:cs/>
          <w:lang w:val="pt-BR"/>
        </w:rPr>
        <w:t>কৃষক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৬৪</w:t>
      </w:r>
      <w:r w:rsidRPr="00CA299B">
        <w:rPr>
          <w:rFonts w:ascii="Nikosh" w:eastAsia="Nikosh" w:hAnsi="Nikosh" w:cs="Nikosh" w:hint="cs"/>
          <w:sz w:val="24"/>
          <w:szCs w:val="24"/>
          <w:cs/>
          <w:lang w:val="pt-BR" w:bidi="bn-IN"/>
        </w:rPr>
        <w:t>,</w:t>
      </w:r>
      <w:r w:rsidRPr="00CA299B">
        <w:rPr>
          <w:rFonts w:ascii="Nikosh" w:eastAsia="Nikosh" w:hAnsi="Nikosh" w:cs="Nikosh"/>
          <w:sz w:val="24"/>
          <w:szCs w:val="24"/>
          <w:cs/>
          <w:lang w:val="pt-BR"/>
        </w:rPr>
        <w:t>৯৫০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এসএএও</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৯০০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কর্মকর্তা</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৩৩০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বিদেশ</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শিক্ষা</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ভ্রমণ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২১</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জাতীয়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কর্মশালা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আঞ্চলিক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কর্মশালা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২৮টি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আউশ</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বীজ</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১১</w:t>
      </w:r>
      <w:r w:rsidRPr="00CA299B">
        <w:rPr>
          <w:rFonts w:ascii="Nikosh" w:eastAsia="Nikosh" w:hAnsi="Nikosh" w:cs="Nikosh" w:hint="cs"/>
          <w:sz w:val="24"/>
          <w:szCs w:val="24"/>
          <w:cs/>
          <w:lang w:val="pt-BR" w:bidi="bn-IN"/>
        </w:rPr>
        <w:t>,</w:t>
      </w:r>
      <w:r w:rsidRPr="00CA299B">
        <w:rPr>
          <w:rFonts w:ascii="Nikosh" w:eastAsia="Nikosh" w:hAnsi="Nikosh" w:cs="Nikosh"/>
          <w:sz w:val="24"/>
          <w:szCs w:val="24"/>
          <w:cs/>
          <w:lang w:val="pt-BR"/>
        </w:rPr>
        <w:t>১০০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আমন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বীজ</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১৮</w:t>
      </w:r>
      <w:r w:rsidRPr="00CA299B">
        <w:rPr>
          <w:rFonts w:ascii="Nikosh" w:eastAsia="Nikosh" w:hAnsi="Nikosh" w:cs="Nikosh" w:hint="cs"/>
          <w:sz w:val="24"/>
          <w:szCs w:val="24"/>
          <w:cs/>
          <w:lang w:val="pt-BR" w:bidi="bn-IN"/>
        </w:rPr>
        <w:t>,</w:t>
      </w:r>
      <w:r w:rsidRPr="00CA299B">
        <w:rPr>
          <w:rFonts w:ascii="Nikosh" w:eastAsia="Nikosh" w:hAnsi="Nikosh" w:cs="Nikosh"/>
          <w:sz w:val="24"/>
          <w:szCs w:val="24"/>
          <w:cs/>
          <w:lang w:val="pt-BR"/>
        </w:rPr>
        <w:t>৩০০টি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বীজ</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২২</w:t>
      </w:r>
      <w:r w:rsidRPr="00CA299B">
        <w:rPr>
          <w:rFonts w:ascii="Nikosh" w:eastAsia="Nikosh" w:hAnsi="Nikosh" w:cs="Nikosh" w:hint="cs"/>
          <w:sz w:val="24"/>
          <w:szCs w:val="24"/>
          <w:cs/>
          <w:lang w:val="pt-BR" w:bidi="bn-IN"/>
        </w:rPr>
        <w:t>,</w:t>
      </w:r>
      <w:r w:rsidRPr="00CA299B">
        <w:rPr>
          <w:rFonts w:ascii="Nikosh" w:eastAsia="Nikosh" w:hAnsi="Nikosh" w:cs="Nikosh"/>
          <w:sz w:val="24"/>
          <w:szCs w:val="24"/>
          <w:cs/>
          <w:lang w:val="pt-BR"/>
        </w:rPr>
        <w:t>৫০০টি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গম</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বীজ</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১০</w:t>
      </w:r>
      <w:r w:rsidRPr="00CA299B">
        <w:rPr>
          <w:rFonts w:ascii="Nikosh" w:eastAsia="Nikosh" w:hAnsi="Nikosh" w:cs="Nikosh" w:hint="cs"/>
          <w:sz w:val="24"/>
          <w:szCs w:val="24"/>
          <w:cs/>
          <w:lang w:val="pt-BR" w:bidi="bn-IN"/>
        </w:rPr>
        <w:t>,</w:t>
      </w:r>
      <w:r w:rsidRPr="00CA299B">
        <w:rPr>
          <w:rFonts w:ascii="Nikosh" w:eastAsia="Nikosh" w:hAnsi="Nikosh" w:cs="Nikosh"/>
          <w:sz w:val="24"/>
          <w:szCs w:val="24"/>
          <w:cs/>
          <w:lang w:val="pt-BR"/>
        </w:rPr>
        <w:t>৫০০টি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পাটবীজ</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২</w:t>
      </w:r>
      <w:r w:rsidRPr="00CA299B">
        <w:rPr>
          <w:rFonts w:ascii="Nikosh" w:eastAsia="Nikosh" w:hAnsi="Nikosh" w:cs="Nikosh" w:hint="cs"/>
          <w:sz w:val="24"/>
          <w:szCs w:val="24"/>
          <w:cs/>
          <w:lang w:val="pt-BR" w:bidi="bn-IN"/>
        </w:rPr>
        <w:t>,</w:t>
      </w:r>
      <w:r w:rsidRPr="00CA299B">
        <w:rPr>
          <w:rFonts w:ascii="Nikosh" w:eastAsia="Nikosh" w:hAnsi="Nikosh" w:cs="Nikosh"/>
          <w:sz w:val="24"/>
          <w:szCs w:val="24"/>
          <w:cs/>
          <w:lang w:val="pt-BR"/>
        </w:rPr>
        <w:t>৫৫০টি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মাঠ</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দিবস</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২</w:t>
      </w:r>
      <w:r w:rsidRPr="00CA299B">
        <w:rPr>
          <w:rFonts w:ascii="Nikosh" w:eastAsia="Nikosh" w:hAnsi="Nikosh" w:cs="Nikosh" w:hint="cs"/>
          <w:sz w:val="24"/>
          <w:szCs w:val="24"/>
          <w:cs/>
          <w:lang w:val="pt-BR" w:bidi="bn-IN"/>
        </w:rPr>
        <w:t>,</w:t>
      </w:r>
      <w:r w:rsidRPr="00CA299B">
        <w:rPr>
          <w:rFonts w:ascii="Nikosh" w:eastAsia="Nikosh" w:hAnsi="Nikosh" w:cs="Nikosh"/>
          <w:sz w:val="24"/>
          <w:szCs w:val="24"/>
          <w:cs/>
          <w:lang w:val="pt-BR"/>
        </w:rPr>
        <w:t>৭০০টি</w:t>
      </w:r>
      <w:r w:rsidRPr="00CA299B">
        <w:rPr>
          <w:rFonts w:ascii="Nikosh" w:eastAsia="Nikosh" w:hAnsi="Nikosh" w:cs="Nikosh"/>
          <w:sz w:val="24"/>
          <w:szCs w:val="24"/>
          <w:cs/>
          <w:lang w:val="pt-BR" w:bidi="hi-IN"/>
        </w:rPr>
        <w:t>।</w:t>
      </w:r>
    </w:p>
    <w:p w:rsidR="00CA299B" w:rsidRPr="00CA299B" w:rsidRDefault="00CA299B" w:rsidP="00CA299B">
      <w:pPr>
        <w:spacing w:after="0" w:line="240" w:lineRule="auto"/>
        <w:jc w:val="both"/>
        <w:rPr>
          <w:rFonts w:ascii="Nikosh" w:eastAsia="Times New Roman" w:hAnsi="Nikosh" w:cs="Nikosh"/>
          <w:b/>
          <w:bCs/>
          <w:sz w:val="24"/>
          <w:szCs w:val="24"/>
        </w:rPr>
      </w:pPr>
      <w:r w:rsidRPr="00CA299B">
        <w:rPr>
          <w:rFonts w:ascii="Nikosh" w:eastAsia="Times New Roman" w:hAnsi="Nikosh" w:cs="Nikosh"/>
          <w:b/>
          <w:bCs/>
          <w:sz w:val="24"/>
          <w:szCs w:val="24"/>
          <w:cs/>
          <w:lang w:bidi="bn-IN"/>
        </w:rPr>
        <w:t>১২</w:t>
      </w:r>
      <w:r w:rsidRPr="00CA299B">
        <w:rPr>
          <w:rFonts w:ascii="Nikosh" w:eastAsia="Times New Roman" w:hAnsi="Nikosh" w:cs="Nikosh"/>
          <w:b/>
          <w:bCs/>
          <w:sz w:val="24"/>
          <w:szCs w:val="24"/>
          <w:cs/>
          <w:lang w:bidi="hi-IN"/>
        </w:rPr>
        <w:t xml:space="preserve">। </w:t>
      </w:r>
      <w:r w:rsidRPr="00CA299B">
        <w:rPr>
          <w:rFonts w:ascii="Nikosh" w:eastAsia="Times New Roman" w:hAnsi="Nikosh" w:cs="Nikosh"/>
          <w:b/>
          <w:bCs/>
          <w:sz w:val="24"/>
          <w:szCs w:val="24"/>
          <w:cs/>
          <w:lang w:bidi="bn-IN"/>
        </w:rPr>
        <w:t>চাষী পর্যায়ে উন্নত</w:t>
      </w:r>
      <w:r w:rsidRPr="00CA299B">
        <w:rPr>
          <w:rFonts w:ascii="Nikosh" w:eastAsia="Times New Roman" w:hAnsi="Nikosh" w:cs="Nikosh" w:hint="cs"/>
          <w:b/>
          <w:bCs/>
          <w:sz w:val="24"/>
          <w:szCs w:val="24"/>
          <w:cs/>
          <w:lang w:bidi="bn-IN"/>
        </w:rPr>
        <w:t xml:space="preserve"> মানের</w:t>
      </w:r>
      <w:r w:rsidRPr="00CA299B">
        <w:rPr>
          <w:rFonts w:ascii="Nikosh" w:eastAsia="Times New Roman" w:hAnsi="Nikosh" w:cs="Nikosh"/>
          <w:b/>
          <w:bCs/>
          <w:sz w:val="24"/>
          <w:szCs w:val="24"/>
          <w:cs/>
          <w:lang w:bidi="bn-IN"/>
        </w:rPr>
        <w:t xml:space="preserve"> ডাল</w:t>
      </w:r>
      <w:r w:rsidRPr="00CA299B">
        <w:rPr>
          <w:rFonts w:ascii="Nikosh" w:eastAsia="Times New Roman" w:hAnsi="Nikosh" w:cs="Nikosh"/>
          <w:b/>
          <w:bCs/>
          <w:sz w:val="24"/>
          <w:szCs w:val="24"/>
          <w:lang w:bidi="bn-IN"/>
        </w:rPr>
        <w:t xml:space="preserve">, </w:t>
      </w:r>
      <w:r w:rsidRPr="00CA299B">
        <w:rPr>
          <w:rFonts w:ascii="Nikosh" w:eastAsia="Times New Roman" w:hAnsi="Nikosh" w:cs="Nikosh"/>
          <w:b/>
          <w:bCs/>
          <w:sz w:val="24"/>
          <w:szCs w:val="24"/>
          <w:cs/>
          <w:lang w:bidi="bn-IN"/>
        </w:rPr>
        <w:t>তেল ও পিঁয়াজ বীজ উৎপাদন</w:t>
      </w:r>
      <w:r w:rsidRPr="00CA299B">
        <w:rPr>
          <w:rFonts w:ascii="Nikosh" w:eastAsia="Times New Roman" w:hAnsi="Nikosh" w:cs="Nikosh"/>
          <w:b/>
          <w:bCs/>
          <w:sz w:val="24"/>
          <w:szCs w:val="24"/>
          <w:lang w:bidi="bn-IN"/>
        </w:rPr>
        <w:t xml:space="preserve">, </w:t>
      </w:r>
      <w:r w:rsidRPr="00CA299B">
        <w:rPr>
          <w:rFonts w:ascii="Nikosh" w:eastAsia="Times New Roman" w:hAnsi="Nikosh" w:cs="Nikosh"/>
          <w:b/>
          <w:bCs/>
          <w:sz w:val="24"/>
          <w:szCs w:val="24"/>
          <w:cs/>
          <w:lang w:bidi="bn-IN"/>
        </w:rPr>
        <w:t>সংরক্ষণ ও বিতরণ প্রকল্প</w:t>
      </w:r>
      <w:r w:rsidRPr="00CA299B">
        <w:rPr>
          <w:rFonts w:ascii="Nikosh" w:eastAsia="Times New Roman" w:hAnsi="Nikosh" w:cs="Nikosh"/>
          <w:b/>
          <w:bCs/>
          <w:sz w:val="24"/>
          <w:szCs w:val="24"/>
          <w:lang w:bidi="bn-IN"/>
        </w:rPr>
        <w:t xml:space="preserve"> </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প্রকল্পের উদ্দেশ্য</w:t>
      </w:r>
      <w:r w:rsidRPr="004136DA">
        <w:rPr>
          <w:rFonts w:ascii="Nikosh" w:eastAsia="Times New Roman" w:hAnsi="Nikosh" w:cs="Nikosh" w:hint="cs"/>
          <w:b/>
          <w:sz w:val="24"/>
          <w:szCs w:val="24"/>
          <w:cs/>
        </w:rPr>
        <w:t xml:space="preserve">: </w:t>
      </w:r>
    </w:p>
    <w:p w:rsidR="00CA299B" w:rsidRPr="00CA299B" w:rsidRDefault="00CA299B" w:rsidP="00CA299B">
      <w:pPr>
        <w:spacing w:after="0" w:line="240" w:lineRule="auto"/>
        <w:ind w:left="360"/>
        <w:jc w:val="both"/>
        <w:rPr>
          <w:rFonts w:ascii="Nikosh" w:eastAsia="Times New Roman" w:hAnsi="Nikosh" w:cs="Nikosh"/>
          <w:b/>
          <w:bCs/>
          <w:sz w:val="24"/>
          <w:szCs w:val="24"/>
        </w:rPr>
      </w:pPr>
      <w:r w:rsidRPr="00CA299B">
        <w:rPr>
          <w:rFonts w:ascii="Nikosh" w:eastAsia="Times New Roman" w:hAnsi="Nikosh" w:cs="Nikosh" w:hint="cs"/>
          <w:sz w:val="24"/>
          <w:szCs w:val="24"/>
          <w:cs/>
        </w:rPr>
        <w:t>চাষী</w:t>
      </w:r>
      <w:r w:rsidRPr="00CA299B">
        <w:rPr>
          <w:rFonts w:ascii="Nikosh" w:eastAsia="Times New Roman" w:hAnsi="Nikosh" w:cs="Nikosh"/>
          <w:sz w:val="24"/>
          <w:szCs w:val="24"/>
          <w:cs/>
          <w:lang w:bidi="bn-IN"/>
        </w:rPr>
        <w:t xml:space="preserve"> পর্যায়ে উন্নত</w:t>
      </w:r>
      <w:r w:rsidRPr="00CA299B">
        <w:rPr>
          <w:rFonts w:ascii="Nikosh" w:eastAsia="Times New Roman" w:hAnsi="Nikosh" w:cs="Nikosh" w:hint="cs"/>
          <w:sz w:val="24"/>
          <w:szCs w:val="24"/>
          <w:cs/>
          <w:lang w:bidi="bn-IN"/>
        </w:rPr>
        <w:t xml:space="preserve"> মানের</w:t>
      </w:r>
      <w:r w:rsidRPr="00CA299B">
        <w:rPr>
          <w:rFonts w:ascii="Nikosh" w:eastAsia="Times New Roman" w:hAnsi="Nikosh" w:cs="Nikosh"/>
          <w:sz w:val="24"/>
          <w:szCs w:val="24"/>
          <w:cs/>
          <w:lang w:bidi="bn-IN"/>
        </w:rPr>
        <w:t xml:space="preserve"> ডাল</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তেল ও পিঁয়াজ বীজ উৎপাদন</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সংরক্ষণ করে চাষীদের মাঝে বিতরণ করা । ডাল</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তেল ও পিঁয়াজ বীজের ঘাটতি পূরণ করে আমদানি বন্ধ করা। প্রশিক্ষণ প্রদানের মাধ্যমে হেক্টর প্রতি বীজ উৎপাদন বৃদ্ধি করা। দারিদ্র বিমোচন ও মহিলাদের বীজ উৎপাদন ও সংরক্ষনে সম্পৃক্ত করা।</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প্রকল্পের মেয়াদকাল</w:t>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t xml:space="preserve">: </w:t>
      </w:r>
      <w:r w:rsidRPr="004136DA">
        <w:rPr>
          <w:rFonts w:ascii="Nikosh" w:eastAsia="Times New Roman" w:hAnsi="Nikosh" w:cs="Nikosh"/>
          <w:b/>
          <w:sz w:val="24"/>
          <w:szCs w:val="24"/>
          <w:cs/>
          <w:lang w:bidi="bn-IN"/>
        </w:rPr>
        <w:t>জুলাই</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১৩</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জুন</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১৮</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মোট প্রাক্কলিত ব্যয়</w:t>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t xml:space="preserve">: </w:t>
      </w:r>
      <w:r w:rsidRPr="004136DA">
        <w:rPr>
          <w:rFonts w:ascii="Nikosh" w:eastAsia="Times New Roman" w:hAnsi="Nikosh" w:cs="Nikosh"/>
          <w:b/>
          <w:sz w:val="24"/>
          <w:szCs w:val="24"/>
          <w:cs/>
          <w:lang w:bidi="bn-IN"/>
        </w:rPr>
        <w:t>৪৯৪৫</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আরএডিপি বরাদ্দ</w:t>
      </w:r>
      <w:r w:rsidRPr="004136DA">
        <w:rPr>
          <w:rFonts w:ascii="Nikosh" w:eastAsia="Times New Roman" w:hAnsi="Nikosh" w:cs="Nikosh" w:hint="cs"/>
          <w:b/>
          <w:sz w:val="24"/>
          <w:szCs w:val="24"/>
          <w:cs/>
        </w:rPr>
        <w:tab/>
        <w:t xml:space="preserve">: </w:t>
      </w:r>
      <w:r w:rsidRPr="004136DA">
        <w:rPr>
          <w:rFonts w:ascii="Nikosh" w:eastAsia="Times New Roman" w:hAnsi="Nikosh" w:cs="Nikosh"/>
          <w:b/>
          <w:sz w:val="24"/>
          <w:szCs w:val="24"/>
          <w:cs/>
          <w:lang w:bidi="bn-IN"/>
        </w:rPr>
        <w:t>১৪৬৭</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360"/>
        <w:jc w:val="both"/>
        <w:rPr>
          <w:rFonts w:ascii="Nikosh" w:eastAsia="Times New Roman" w:hAnsi="Nikosh" w:cs="Nikosh"/>
          <w:b/>
          <w:sz w:val="24"/>
          <w:szCs w:val="24"/>
          <w:lang w:bidi="bn-IN"/>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ব্যয়</w:t>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r>
      <w:r w:rsidR="004136DA"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 xml:space="preserve">: </w:t>
      </w:r>
      <w:r w:rsidRPr="004136DA">
        <w:rPr>
          <w:rFonts w:ascii="Nikosh" w:eastAsia="Times New Roman" w:hAnsi="Nikosh" w:cs="Nikosh"/>
          <w:b/>
          <w:sz w:val="24"/>
          <w:szCs w:val="24"/>
          <w:cs/>
          <w:lang w:bidi="bn-IN"/>
        </w:rPr>
        <w:t>১৪৬১</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৪৬৮ লক্ষ টাকা।</w:t>
      </w:r>
    </w:p>
    <w:p w:rsidR="00CA299B" w:rsidRPr="00CA299B" w:rsidRDefault="00CA299B" w:rsidP="00CA299B">
      <w:pPr>
        <w:spacing w:after="0" w:line="240" w:lineRule="auto"/>
        <w:ind w:left="360"/>
        <w:jc w:val="both"/>
        <w:rPr>
          <w:rFonts w:ascii="Nikosh" w:eastAsia="Nikosh" w:hAnsi="Nikosh" w:cs="Nikosh"/>
          <w:bCs/>
          <w:sz w:val="24"/>
          <w:szCs w:val="24"/>
          <w:lang w:val="pt-BR"/>
        </w:rPr>
      </w:pPr>
      <w:r w:rsidRPr="004136DA">
        <w:rPr>
          <w:rFonts w:ascii="Nikosh" w:eastAsia="Nikosh" w:hAnsi="Nikosh" w:cs="Nikosh"/>
          <w:b/>
          <w:sz w:val="24"/>
          <w:szCs w:val="24"/>
          <w:cs/>
          <w:lang w:val="pt-BR"/>
        </w:rPr>
        <w:t>২০১৬</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অর্থবছরে</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উল্লেখযোগ্য</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কার্যক্রম</w:t>
      </w:r>
      <w:r w:rsidRPr="00CA299B">
        <w:rPr>
          <w:rFonts w:ascii="Nikosh" w:eastAsia="Nikosh" w:hAnsi="Nikosh" w:cs="Nikosh" w:hint="cs"/>
          <w:bCs/>
          <w:sz w:val="24"/>
          <w:szCs w:val="24"/>
          <w:cs/>
          <w:lang w:val="pt-BR"/>
        </w:rPr>
        <w:tab/>
        <w:t xml:space="preserve">: </w:t>
      </w:r>
    </w:p>
    <w:p w:rsidR="00CA299B" w:rsidRPr="00CA299B" w:rsidRDefault="00CA299B" w:rsidP="00CA299B">
      <w:pPr>
        <w:spacing w:after="0" w:line="240" w:lineRule="auto"/>
        <w:ind w:left="360"/>
        <w:jc w:val="both"/>
        <w:rPr>
          <w:rFonts w:ascii="Nikosh" w:eastAsia="Nikosh" w:hAnsi="Nikosh" w:cs="Nikosh"/>
          <w:sz w:val="24"/>
          <w:szCs w:val="24"/>
          <w:lang w:val="pt-BR"/>
        </w:rPr>
      </w:pPr>
      <w:r w:rsidRPr="00CA299B">
        <w:rPr>
          <w:rFonts w:ascii="Nikosh" w:eastAsia="Nikosh" w:hAnsi="Nikosh" w:cs="Nikosh"/>
          <w:sz w:val="24"/>
          <w:szCs w:val="24"/>
          <w:cs/>
          <w:lang w:val="pt-BR"/>
        </w:rPr>
        <w:t>কৃষক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১৯</w:t>
      </w:r>
      <w:r w:rsidRPr="00CA299B">
        <w:rPr>
          <w:rFonts w:ascii="Nikosh" w:eastAsia="Nikosh" w:hAnsi="Nikosh" w:cs="Nikosh" w:hint="cs"/>
          <w:sz w:val="24"/>
          <w:szCs w:val="24"/>
          <w:cs/>
          <w:lang w:val="pt-BR"/>
        </w:rPr>
        <w:t>,</w:t>
      </w:r>
      <w:r w:rsidRPr="00CA299B">
        <w:rPr>
          <w:rFonts w:ascii="Nikosh" w:eastAsia="Nikosh" w:hAnsi="Nikosh" w:cs="Nikosh"/>
          <w:sz w:val="24"/>
          <w:szCs w:val="24"/>
          <w:cs/>
          <w:lang w:val="pt-BR"/>
        </w:rPr>
        <w:t>৫৬০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এসএএও</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w:t>
      </w:r>
      <w:r w:rsidRPr="00CA299B">
        <w:rPr>
          <w:rFonts w:ascii="Nikosh" w:eastAsia="Nikosh" w:hAnsi="Nikosh" w:cs="Nikosh" w:hint="cs"/>
          <w:sz w:val="24"/>
          <w:szCs w:val="24"/>
          <w:cs/>
          <w:lang w:val="pt-BR"/>
        </w:rPr>
        <w:t>,</w:t>
      </w:r>
      <w:r w:rsidRPr="00CA299B">
        <w:rPr>
          <w:rFonts w:ascii="Nikosh" w:eastAsia="Nikosh" w:hAnsi="Nikosh" w:cs="Nikosh"/>
          <w:sz w:val="24"/>
          <w:szCs w:val="24"/>
          <w:cs/>
          <w:lang w:val="pt-BR"/>
        </w:rPr>
        <w:t>৫৬০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কর্মকর্তা</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৩০০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cs/>
          <w:lang w:val="pt-BR" w:bidi="hi-IN"/>
        </w:rPr>
        <w:t>।</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মুগ</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৩</w:t>
      </w:r>
      <w:r w:rsidRPr="00CA299B">
        <w:rPr>
          <w:rFonts w:ascii="Nikosh" w:eastAsia="Nikosh" w:hAnsi="Nikosh" w:cs="Nikosh" w:hint="cs"/>
          <w:sz w:val="24"/>
          <w:szCs w:val="24"/>
          <w:cs/>
          <w:lang w:val="pt-BR"/>
        </w:rPr>
        <w:t>,</w:t>
      </w:r>
      <w:r w:rsidRPr="00CA299B">
        <w:rPr>
          <w:rFonts w:ascii="Nikosh" w:eastAsia="Nikosh" w:hAnsi="Nikosh" w:cs="Nikosh"/>
          <w:sz w:val="24"/>
          <w:szCs w:val="24"/>
          <w:cs/>
          <w:lang w:val="pt-BR"/>
        </w:rPr>
        <w:t>০০০টি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মশুর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৩</w:t>
      </w:r>
      <w:r w:rsidRPr="00CA299B">
        <w:rPr>
          <w:rFonts w:ascii="Nikosh" w:eastAsia="Nikosh" w:hAnsi="Nikosh" w:cs="Nikosh" w:hint="cs"/>
          <w:sz w:val="24"/>
          <w:szCs w:val="24"/>
          <w:cs/>
          <w:lang w:val="pt-BR"/>
        </w:rPr>
        <w:t>,</w:t>
      </w:r>
      <w:r w:rsidRPr="00CA299B">
        <w:rPr>
          <w:rFonts w:ascii="Nikosh" w:eastAsia="Nikosh" w:hAnsi="Nikosh" w:cs="Nikosh"/>
          <w:sz w:val="24"/>
          <w:szCs w:val="24"/>
          <w:cs/>
          <w:lang w:val="pt-BR"/>
        </w:rPr>
        <w:t>০০০টি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খে</w:t>
      </w:r>
      <w:r w:rsidRPr="00CA299B">
        <w:rPr>
          <w:rFonts w:ascii="Nikosh" w:eastAsia="Nikosh" w:hAnsi="Nikosh" w:cs="Nikosh" w:hint="cs"/>
          <w:sz w:val="24"/>
          <w:szCs w:val="24"/>
          <w:cs/>
          <w:lang w:val="pt-BR" w:bidi="bn-IN"/>
        </w:rPr>
        <w:t>সা</w:t>
      </w:r>
      <w:r w:rsidRPr="00CA299B">
        <w:rPr>
          <w:rFonts w:ascii="Nikosh" w:eastAsia="Nikosh" w:hAnsi="Nikosh" w:cs="Nikosh"/>
          <w:sz w:val="24"/>
          <w:szCs w:val="24"/>
          <w:cs/>
          <w:lang w:val="pt-BR"/>
        </w:rPr>
        <w:t>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২</w:t>
      </w:r>
      <w:r w:rsidRPr="00CA299B">
        <w:rPr>
          <w:rFonts w:ascii="Nikosh" w:eastAsia="Nikosh" w:hAnsi="Nikosh" w:cs="Nikosh" w:hint="cs"/>
          <w:sz w:val="24"/>
          <w:szCs w:val="24"/>
          <w:cs/>
          <w:lang w:val="pt-BR"/>
        </w:rPr>
        <w:t>,</w:t>
      </w:r>
      <w:r w:rsidRPr="00CA299B">
        <w:rPr>
          <w:rFonts w:ascii="Nikosh" w:eastAsia="Nikosh" w:hAnsi="Nikosh" w:cs="Nikosh"/>
          <w:sz w:val="24"/>
          <w:szCs w:val="24"/>
          <w:cs/>
          <w:lang w:val="pt-BR"/>
        </w:rPr>
        <w:t>০০০টি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তিল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৭৫০টি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সরিষা</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৭</w:t>
      </w:r>
      <w:r w:rsidRPr="00CA299B">
        <w:rPr>
          <w:rFonts w:ascii="Nikosh" w:eastAsia="Nikosh" w:hAnsi="Nikosh" w:cs="Nikosh" w:hint="cs"/>
          <w:sz w:val="24"/>
          <w:szCs w:val="24"/>
          <w:cs/>
          <w:lang w:val="pt-BR"/>
        </w:rPr>
        <w:t>,</w:t>
      </w:r>
      <w:r w:rsidRPr="00CA299B">
        <w:rPr>
          <w:rFonts w:ascii="Nikosh" w:eastAsia="Nikosh" w:hAnsi="Nikosh" w:cs="Nikosh"/>
          <w:sz w:val="24"/>
          <w:szCs w:val="24"/>
          <w:cs/>
          <w:lang w:val="pt-BR"/>
        </w:rPr>
        <w:t>০০০টি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মাসকলাই</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w:t>
      </w:r>
      <w:r w:rsidRPr="00CA299B">
        <w:rPr>
          <w:rFonts w:ascii="Nikosh" w:eastAsia="Nikosh" w:hAnsi="Nikosh" w:cs="Nikosh" w:hint="cs"/>
          <w:sz w:val="24"/>
          <w:szCs w:val="24"/>
          <w:cs/>
          <w:lang w:val="pt-BR"/>
        </w:rPr>
        <w:t>,</w:t>
      </w:r>
      <w:r w:rsidRPr="00CA299B">
        <w:rPr>
          <w:rFonts w:ascii="Nikosh" w:eastAsia="Nikosh" w:hAnsi="Nikosh" w:cs="Nikosh"/>
          <w:sz w:val="24"/>
          <w:szCs w:val="24"/>
          <w:cs/>
          <w:lang w:val="pt-BR"/>
        </w:rPr>
        <w:t>৭৫০টি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w:t>
      </w:r>
      <w:r w:rsidRPr="00CA299B">
        <w:rPr>
          <w:rFonts w:ascii="Nikosh" w:eastAsia="Nikosh" w:hAnsi="Nikosh" w:cs="Nikosh" w:hint="cs"/>
          <w:sz w:val="24"/>
          <w:szCs w:val="24"/>
          <w:cs/>
          <w:lang w:val="pt-BR"/>
        </w:rPr>
        <w:t>য়া</w:t>
      </w:r>
      <w:r w:rsidRPr="00CA299B">
        <w:rPr>
          <w:rFonts w:ascii="Nikosh" w:eastAsia="Nikosh" w:hAnsi="Nikosh" w:cs="Nikosh"/>
          <w:sz w:val="24"/>
          <w:szCs w:val="24"/>
          <w:cs/>
          <w:lang w:val="pt-BR"/>
        </w:rPr>
        <w:t>জ</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৪০০টি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ফেলন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w:t>
      </w:r>
      <w:r w:rsidRPr="00CA299B">
        <w:rPr>
          <w:rFonts w:ascii="Nikosh" w:eastAsia="Nikosh" w:hAnsi="Nikosh" w:cs="Nikosh" w:hint="cs"/>
          <w:sz w:val="24"/>
          <w:szCs w:val="24"/>
          <w:cs/>
          <w:lang w:val="pt-BR"/>
        </w:rPr>
        <w:t>,</w:t>
      </w:r>
      <w:r w:rsidRPr="00CA299B">
        <w:rPr>
          <w:rFonts w:ascii="Nikosh" w:eastAsia="Nikosh" w:hAnsi="Nikosh" w:cs="Nikosh"/>
          <w:sz w:val="24"/>
          <w:szCs w:val="24"/>
          <w:cs/>
          <w:lang w:val="pt-BR"/>
        </w:rPr>
        <w:t>০০০টি</w:t>
      </w:r>
      <w:r w:rsidRPr="00CA299B">
        <w:rPr>
          <w:rFonts w:ascii="Nikosh" w:eastAsia="Nikosh" w:hAnsi="Nikosh" w:cs="Nikosh"/>
          <w:sz w:val="24"/>
          <w:szCs w:val="24"/>
          <w:cs/>
          <w:lang w:val="pt-BR" w:bidi="hi-IN"/>
        </w:rPr>
        <w:t>।</w:t>
      </w:r>
    </w:p>
    <w:p w:rsidR="00CA299B" w:rsidRPr="00CA299B" w:rsidRDefault="00CA299B" w:rsidP="00CA299B">
      <w:pPr>
        <w:spacing w:after="0" w:line="240" w:lineRule="auto"/>
        <w:ind w:left="360" w:hanging="360"/>
        <w:jc w:val="both"/>
        <w:rPr>
          <w:rFonts w:ascii="Nikosh" w:eastAsia="Times New Roman" w:hAnsi="Nikosh" w:cs="Nikosh"/>
          <w:b/>
          <w:bCs/>
          <w:sz w:val="24"/>
          <w:szCs w:val="24"/>
          <w:lang w:bidi="bn-IN"/>
        </w:rPr>
      </w:pPr>
      <w:r w:rsidRPr="00CA299B">
        <w:rPr>
          <w:rFonts w:ascii="Nikosh" w:eastAsia="Times New Roman" w:hAnsi="Nikosh" w:cs="Nikosh"/>
          <w:b/>
          <w:bCs/>
          <w:sz w:val="24"/>
          <w:szCs w:val="24"/>
          <w:cs/>
          <w:lang w:bidi="bn-IN"/>
        </w:rPr>
        <w:t>১৩</w:t>
      </w:r>
      <w:r w:rsidRPr="00CA299B">
        <w:rPr>
          <w:rFonts w:ascii="Nikosh" w:eastAsia="Times New Roman" w:hAnsi="Nikosh" w:cs="Nikosh"/>
          <w:b/>
          <w:bCs/>
          <w:sz w:val="24"/>
          <w:szCs w:val="24"/>
          <w:cs/>
          <w:lang w:bidi="hi-IN"/>
        </w:rPr>
        <w:t>।</w:t>
      </w:r>
      <w:r w:rsidRPr="00CA299B">
        <w:rPr>
          <w:rFonts w:ascii="Nikosh" w:eastAsia="Times New Roman" w:hAnsi="Nikosh" w:cs="Nikosh"/>
          <w:b/>
          <w:bCs/>
          <w:sz w:val="24"/>
          <w:szCs w:val="24"/>
          <w:lang w:bidi="bn-IN"/>
        </w:rPr>
        <w:t xml:space="preserve"> </w:t>
      </w:r>
      <w:r w:rsidRPr="00CA299B">
        <w:rPr>
          <w:rFonts w:ascii="Nikosh" w:eastAsia="Times New Roman" w:hAnsi="Nikosh" w:cs="Nikosh"/>
          <w:b/>
          <w:bCs/>
          <w:sz w:val="24"/>
          <w:szCs w:val="24"/>
          <w:cs/>
          <w:lang w:bidi="bn-IN"/>
        </w:rPr>
        <w:t>ব্রাহ্মণবাড়িয়া জেলার বাঞ্ছারামপুর উপজেলায় এবং মানিকগঞ্জ জেলার সাটুরিয়া উপজেলায় দুটি কৃষি প্রশিক্ষণ ইনস্টিটিউট স্থাপন প্রকল্প</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প্রকল্পের উদ্দেশ্য</w:t>
      </w:r>
      <w:r w:rsidRPr="004136DA">
        <w:rPr>
          <w:rFonts w:ascii="Nikosh" w:eastAsia="Times New Roman" w:hAnsi="Nikosh" w:cs="Nikosh" w:hint="cs"/>
          <w:b/>
          <w:sz w:val="24"/>
          <w:szCs w:val="24"/>
          <w:cs/>
        </w:rPr>
        <w:t xml:space="preserve">: </w:t>
      </w:r>
    </w:p>
    <w:p w:rsidR="00CA299B" w:rsidRPr="00CA299B" w:rsidRDefault="00CA299B" w:rsidP="00CA299B">
      <w:pPr>
        <w:spacing w:after="0" w:line="240" w:lineRule="auto"/>
        <w:ind w:left="360"/>
        <w:jc w:val="both"/>
        <w:rPr>
          <w:rFonts w:ascii="Nikosh" w:eastAsia="Times New Roman" w:hAnsi="Nikosh" w:cs="Nikosh"/>
          <w:sz w:val="24"/>
          <w:szCs w:val="24"/>
        </w:rPr>
      </w:pPr>
      <w:r w:rsidRPr="00CA299B">
        <w:rPr>
          <w:rFonts w:ascii="Nikosh" w:eastAsia="Times New Roman" w:hAnsi="Nikosh" w:cs="Nikosh"/>
          <w:sz w:val="24"/>
          <w:szCs w:val="24"/>
          <w:cs/>
          <w:lang w:bidi="bn-IN"/>
        </w:rPr>
        <w:t>প্রকল্পে</w:t>
      </w:r>
      <w:r w:rsidRPr="00CA299B">
        <w:rPr>
          <w:rFonts w:ascii="Nikosh" w:eastAsia="Times New Roman" w:hAnsi="Nikosh" w:cs="Nikosh" w:hint="cs"/>
          <w:sz w:val="24"/>
          <w:szCs w:val="24"/>
          <w:cs/>
        </w:rPr>
        <w:t>র</w:t>
      </w:r>
      <w:r w:rsidRPr="00CA299B">
        <w:rPr>
          <w:rFonts w:ascii="Nikosh" w:eastAsia="Times New Roman" w:hAnsi="Nikosh" w:cs="Nikosh"/>
          <w:sz w:val="24"/>
          <w:szCs w:val="24"/>
          <w:cs/>
          <w:lang w:bidi="bn-IN"/>
        </w:rPr>
        <w:t xml:space="preserve"> প্রধান উদ্দেশ্য হলো এদেশের কৃষি প্রযুক্তি খাতে দক্ষ জনবল সৃষ্টি করা</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যারা কৃষি বিষয়ক জ্ঞান ও দক্ষতা যুব সমাজে সম্প্রসারণ করবেন। ফলে কৃষি উৎপাদন বৃদ্ধি ও খাদ্য নিরাপত্তা নিশ্চি</w:t>
      </w:r>
      <w:r w:rsidRPr="00CA299B">
        <w:rPr>
          <w:rFonts w:ascii="Nikosh" w:eastAsia="Times New Roman" w:hAnsi="Nikosh" w:cs="Nikosh" w:hint="cs"/>
          <w:sz w:val="24"/>
          <w:szCs w:val="24"/>
          <w:cs/>
          <w:lang w:bidi="bn-IN"/>
        </w:rPr>
        <w:t>ত</w:t>
      </w:r>
      <w:r w:rsidRPr="00CA299B">
        <w:rPr>
          <w:rFonts w:ascii="Nikosh" w:eastAsia="Times New Roman" w:hAnsi="Nikosh" w:cs="Nikosh"/>
          <w:sz w:val="24"/>
          <w:szCs w:val="24"/>
          <w:cs/>
          <w:lang w:bidi="bn-IN"/>
        </w:rPr>
        <w:t xml:space="preserve"> হবে।</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প্রকল্পের মেয়াদকাল</w:t>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t xml:space="preserve">: </w:t>
      </w:r>
      <w:r w:rsidRPr="004136DA">
        <w:rPr>
          <w:rFonts w:ascii="Nikosh" w:eastAsia="Times New Roman" w:hAnsi="Nikosh" w:cs="Nikosh"/>
          <w:b/>
          <w:sz w:val="24"/>
          <w:szCs w:val="24"/>
          <w:cs/>
          <w:lang w:bidi="bn-IN"/>
        </w:rPr>
        <w:t>জুলাই</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১৩</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জুন</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১৮</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মোট প্রাক্কলিত ব্যয়</w:t>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t xml:space="preserve">: </w:t>
      </w:r>
      <w:r w:rsidRPr="004136DA">
        <w:rPr>
          <w:rFonts w:ascii="Nikosh" w:eastAsia="Times New Roman" w:hAnsi="Nikosh" w:cs="Nikosh"/>
          <w:b/>
          <w:sz w:val="24"/>
          <w:szCs w:val="24"/>
          <w:cs/>
          <w:lang w:bidi="bn-IN"/>
        </w:rPr>
        <w:t>৬৩৩৫</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৭৭ লক্ষ টাকা।</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আরএডিপি বরাদ্দ</w:t>
      </w:r>
      <w:r w:rsidRPr="004136DA">
        <w:rPr>
          <w:rFonts w:ascii="Nikosh" w:eastAsia="Times New Roman" w:hAnsi="Nikosh" w:cs="Nikosh" w:hint="cs"/>
          <w:b/>
          <w:sz w:val="24"/>
          <w:szCs w:val="24"/>
          <w:cs/>
        </w:rPr>
        <w:tab/>
        <w:t xml:space="preserve">: </w:t>
      </w:r>
      <w:r w:rsidRPr="004136DA">
        <w:rPr>
          <w:rFonts w:ascii="Nikosh" w:eastAsia="Times New Roman" w:hAnsi="Nikosh" w:cs="Nikosh"/>
          <w:b/>
          <w:sz w:val="24"/>
          <w:szCs w:val="24"/>
          <w:cs/>
          <w:lang w:bidi="bn-IN"/>
        </w:rPr>
        <w:t>২৫০০</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ব্যয়</w:t>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r>
      <w:r w:rsidR="004136DA"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 xml:space="preserve">: </w:t>
      </w:r>
      <w:r w:rsidRPr="004136DA">
        <w:rPr>
          <w:rFonts w:ascii="Nikosh" w:eastAsia="Times New Roman" w:hAnsi="Nikosh" w:cs="Nikosh"/>
          <w:b/>
          <w:sz w:val="24"/>
          <w:szCs w:val="24"/>
          <w:cs/>
          <w:lang w:bidi="bn-IN"/>
        </w:rPr>
        <w:t>২৪৩২</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৬০ লক্ষ টাকা।</w:t>
      </w:r>
    </w:p>
    <w:p w:rsidR="00CA299B" w:rsidRPr="00CA299B" w:rsidRDefault="00CA299B" w:rsidP="00CA299B">
      <w:pPr>
        <w:spacing w:after="0" w:line="240" w:lineRule="auto"/>
        <w:ind w:left="360"/>
        <w:jc w:val="both"/>
        <w:rPr>
          <w:rFonts w:ascii="Nikosh" w:eastAsia="Nikosh" w:hAnsi="Nikosh" w:cs="Nikosh"/>
          <w:bCs/>
          <w:sz w:val="24"/>
          <w:szCs w:val="24"/>
          <w:lang w:val="pt-BR"/>
        </w:rPr>
      </w:pPr>
      <w:r w:rsidRPr="004136DA">
        <w:rPr>
          <w:rFonts w:ascii="Nikosh" w:eastAsia="Nikosh" w:hAnsi="Nikosh" w:cs="Nikosh"/>
          <w:b/>
          <w:sz w:val="24"/>
          <w:szCs w:val="24"/>
          <w:cs/>
          <w:lang w:val="pt-BR"/>
        </w:rPr>
        <w:t>২০১৬</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অর্থবছরে</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উল্লেখযোগ্য</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কার্যক্রম</w:t>
      </w:r>
      <w:r w:rsidRPr="00CA299B">
        <w:rPr>
          <w:rFonts w:ascii="Nikosh" w:eastAsia="Nikosh" w:hAnsi="Nikosh" w:cs="Nikosh" w:hint="cs"/>
          <w:bCs/>
          <w:sz w:val="24"/>
          <w:szCs w:val="24"/>
          <w:cs/>
          <w:lang w:val="pt-BR"/>
        </w:rPr>
        <w:tab/>
        <w:t xml:space="preserve">: </w:t>
      </w:r>
    </w:p>
    <w:p w:rsidR="00CA299B" w:rsidRPr="00CA299B" w:rsidRDefault="00CA299B" w:rsidP="00CA299B">
      <w:pPr>
        <w:spacing w:after="0" w:line="240" w:lineRule="auto"/>
        <w:ind w:left="360"/>
        <w:jc w:val="both"/>
        <w:rPr>
          <w:rFonts w:ascii="Nikosh" w:eastAsia="Times New Roman" w:hAnsi="Nikosh" w:cs="Nikosh"/>
          <w:sz w:val="24"/>
          <w:szCs w:val="24"/>
          <w:lang w:bidi="bn-IN"/>
        </w:rPr>
      </w:pPr>
      <w:r w:rsidRPr="00CA299B">
        <w:rPr>
          <w:rFonts w:ascii="Nikosh" w:eastAsia="Nikosh" w:hAnsi="Nikosh" w:cs="Nikosh"/>
          <w:sz w:val="24"/>
          <w:szCs w:val="24"/>
          <w:cs/>
          <w:lang w:val="pt-BR"/>
        </w:rPr>
        <w:t>বাঞ্ছারামপুর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ও</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মানিক</w:t>
      </w:r>
      <w:r w:rsidRPr="00CA299B">
        <w:rPr>
          <w:rFonts w:ascii="Nikosh" w:eastAsia="Nikosh" w:hAnsi="Nikosh" w:cs="Nikosh" w:hint="cs"/>
          <w:sz w:val="24"/>
          <w:szCs w:val="24"/>
          <w:cs/>
          <w:lang w:val="pt-BR" w:bidi="bn-IN"/>
        </w:rPr>
        <w:t xml:space="preserve">গঞ্জে </w:t>
      </w:r>
      <w:r w:rsidRPr="00CA299B">
        <w:rPr>
          <w:rFonts w:ascii="Nikosh" w:eastAsia="Nikosh" w:hAnsi="Nikosh" w:cs="Nikosh"/>
          <w:sz w:val="24"/>
          <w:szCs w:val="24"/>
          <w:cs/>
          <w:lang w:val="pt-BR"/>
        </w:rPr>
        <w:t>৪তলা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একাডেমিক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ভবন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নির্মাণ</w:t>
      </w:r>
      <w:r w:rsidRPr="00CA299B">
        <w:rPr>
          <w:rFonts w:ascii="Nikosh" w:eastAsia="Nikosh" w:hAnsi="Nikosh" w:cs="Nikosh" w:hint="cs"/>
          <w:sz w:val="24"/>
          <w:szCs w:val="24"/>
          <w:cs/>
          <w:lang w:val="pt-BR" w:bidi="bn-IN"/>
        </w:rPr>
        <w:t xml:space="preserve">, </w:t>
      </w:r>
      <w:r w:rsidRPr="00CA299B">
        <w:rPr>
          <w:rFonts w:ascii="Nikosh" w:eastAsia="Nikosh" w:hAnsi="Nikosh" w:cs="Nikosh"/>
          <w:sz w:val="24"/>
          <w:szCs w:val="24"/>
          <w:cs/>
          <w:lang w:val="pt-BR"/>
        </w:rPr>
        <w:t>বাঞ্ছারামপুর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ও</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মানিক</w:t>
      </w:r>
      <w:r w:rsidRPr="00CA299B">
        <w:rPr>
          <w:rFonts w:ascii="Nikosh" w:eastAsia="Nikosh" w:hAnsi="Nikosh" w:cs="Nikosh" w:hint="cs"/>
          <w:sz w:val="24"/>
          <w:szCs w:val="24"/>
          <w:cs/>
          <w:lang w:val="pt-BR" w:bidi="bn-IN"/>
        </w:rPr>
        <w:t xml:space="preserve">গঞ্জে </w:t>
      </w:r>
      <w:r w:rsidRPr="00CA299B">
        <w:rPr>
          <w:rFonts w:ascii="Nikosh" w:eastAsia="Nikosh" w:hAnsi="Nikosh" w:cs="Nikosh"/>
          <w:sz w:val="24"/>
          <w:szCs w:val="24"/>
          <w:cs/>
          <w:lang w:val="pt-BR"/>
        </w:rPr>
        <w:t>৩</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তলা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অফিসার্স</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ডরেমেটরি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নির্মাণ</w:t>
      </w:r>
      <w:r w:rsidRPr="00CA299B">
        <w:rPr>
          <w:rFonts w:ascii="Nikosh" w:eastAsia="Nikosh" w:hAnsi="Nikosh" w:cs="Nikosh" w:hint="cs"/>
          <w:sz w:val="24"/>
          <w:szCs w:val="24"/>
          <w:cs/>
          <w:lang w:val="pt-BR" w:bidi="bn-IN"/>
        </w:rPr>
        <w:t>,</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বাঞ্ছারামপুর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ও</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মানিকগ</w:t>
      </w:r>
      <w:r w:rsidRPr="00CA299B">
        <w:rPr>
          <w:rFonts w:ascii="Nikosh" w:eastAsia="Nikosh" w:hAnsi="Nikosh" w:cs="Nikosh" w:hint="cs"/>
          <w:sz w:val="24"/>
          <w:szCs w:val="24"/>
          <w:cs/>
          <w:lang w:val="pt-BR" w:bidi="bn-IN"/>
        </w:rPr>
        <w:t xml:space="preserve">ঞ্জে </w:t>
      </w:r>
      <w:r w:rsidRPr="00CA299B">
        <w:rPr>
          <w:rFonts w:ascii="Nikosh" w:eastAsia="Nikosh" w:hAnsi="Nikosh" w:cs="Nikosh"/>
          <w:sz w:val="24"/>
          <w:szCs w:val="24"/>
          <w:cs/>
          <w:lang w:val="pt-BR"/>
        </w:rPr>
        <w:t>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তলা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স্টাফ</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ডরমেটরি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নির্মাণ</w:t>
      </w:r>
      <w:r w:rsidRPr="00CA299B">
        <w:rPr>
          <w:rFonts w:ascii="Nikosh" w:eastAsia="Nikosh" w:hAnsi="Nikosh" w:cs="Nikosh" w:hint="cs"/>
          <w:sz w:val="24"/>
          <w:szCs w:val="24"/>
          <w:cs/>
          <w:lang w:val="pt-BR" w:bidi="bn-IN"/>
        </w:rPr>
        <w:t>,</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বাঞ্ছারামপুর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ও</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মানিকগ</w:t>
      </w:r>
      <w:r w:rsidRPr="00CA299B">
        <w:rPr>
          <w:rFonts w:ascii="Nikosh" w:eastAsia="Nikosh" w:hAnsi="Nikosh" w:cs="Nikosh" w:hint="cs"/>
          <w:sz w:val="24"/>
          <w:szCs w:val="24"/>
          <w:cs/>
          <w:lang w:val="pt-BR" w:bidi="bn-IN"/>
        </w:rPr>
        <w:t xml:space="preserve">ঞ্জে </w:t>
      </w:r>
      <w:r w:rsidRPr="00CA299B">
        <w:rPr>
          <w:rFonts w:ascii="Nikosh" w:eastAsia="Nikosh" w:hAnsi="Nikosh" w:cs="Nikosh"/>
          <w:sz w:val="24"/>
          <w:szCs w:val="24"/>
          <w:cs/>
          <w:lang w:val="pt-BR"/>
        </w:rPr>
        <w:t>৪</w:t>
      </w:r>
      <w:r w:rsidRPr="00CA299B">
        <w:rPr>
          <w:rFonts w:ascii="Nikosh" w:eastAsia="Nikosh" w:hAnsi="Nikosh" w:cs="Nikosh" w:hint="cs"/>
          <w:sz w:val="24"/>
          <w:szCs w:val="24"/>
          <w:cs/>
          <w:lang w:val="pt-BR" w:bidi="bn-IN"/>
        </w:rPr>
        <w:t xml:space="preserve"> </w:t>
      </w:r>
      <w:r w:rsidRPr="00CA299B">
        <w:rPr>
          <w:rFonts w:ascii="Nikosh" w:eastAsia="Nikosh" w:hAnsi="Nikosh" w:cs="Nikosh"/>
          <w:sz w:val="24"/>
          <w:szCs w:val="24"/>
          <w:cs/>
          <w:lang w:val="pt-BR"/>
        </w:rPr>
        <w:t>তলা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বয়েজ</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ও</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৩</w:t>
      </w:r>
      <w:r w:rsidRPr="00CA299B">
        <w:rPr>
          <w:rFonts w:ascii="Nikosh" w:eastAsia="Nikosh" w:hAnsi="Nikosh" w:cs="Nikosh" w:hint="cs"/>
          <w:sz w:val="24"/>
          <w:szCs w:val="24"/>
          <w:cs/>
          <w:lang w:val="pt-BR" w:bidi="bn-IN"/>
        </w:rPr>
        <w:t xml:space="preserve"> </w:t>
      </w:r>
      <w:r w:rsidRPr="00CA299B">
        <w:rPr>
          <w:rFonts w:ascii="Nikosh" w:eastAsia="Nikosh" w:hAnsi="Nikosh" w:cs="Nikosh"/>
          <w:sz w:val="24"/>
          <w:szCs w:val="24"/>
          <w:cs/>
          <w:lang w:val="pt-BR"/>
        </w:rPr>
        <w:t>তলা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গার্লস</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হোস্টেল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নির্মাণ</w:t>
      </w:r>
      <w:r w:rsidRPr="00CA299B">
        <w:rPr>
          <w:rFonts w:ascii="Nikosh" w:eastAsia="Nikosh" w:hAnsi="Nikosh" w:cs="Nikosh" w:hint="cs"/>
          <w:sz w:val="24"/>
          <w:szCs w:val="24"/>
          <w:cs/>
          <w:lang w:val="pt-BR" w:bidi="bn-IN"/>
        </w:rPr>
        <w:t xml:space="preserve">, </w:t>
      </w:r>
      <w:r w:rsidRPr="00CA299B">
        <w:rPr>
          <w:rFonts w:ascii="Nikosh" w:eastAsia="Nikosh" w:hAnsi="Nikosh" w:cs="Nikosh"/>
          <w:sz w:val="24"/>
          <w:szCs w:val="24"/>
          <w:cs/>
          <w:lang w:val="pt-BR"/>
        </w:rPr>
        <w:t>বাঞ্ছারামপুর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ও</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মানিকগ</w:t>
      </w:r>
      <w:r w:rsidRPr="00CA299B">
        <w:rPr>
          <w:rFonts w:ascii="Nikosh" w:eastAsia="Nikosh" w:hAnsi="Nikosh" w:cs="Nikosh" w:hint="cs"/>
          <w:sz w:val="24"/>
          <w:szCs w:val="24"/>
          <w:cs/>
          <w:lang w:val="pt-BR" w:bidi="bn-IN"/>
        </w:rPr>
        <w:t xml:space="preserve">ঞ্জে </w:t>
      </w:r>
      <w:r w:rsidRPr="00CA299B">
        <w:rPr>
          <w:rFonts w:ascii="Nikosh" w:eastAsia="Nikosh" w:hAnsi="Nikosh" w:cs="Nikosh"/>
          <w:sz w:val="24"/>
          <w:szCs w:val="24"/>
          <w:cs/>
          <w:lang w:val="pt-BR"/>
        </w:rPr>
        <w:t>২তলা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কৃষক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ইনস্টিটিউট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নির্মাণ</w:t>
      </w:r>
      <w:r w:rsidRPr="00CA299B">
        <w:rPr>
          <w:rFonts w:ascii="Nikosh" w:eastAsia="Nikosh" w:hAnsi="Nikosh" w:cs="Nikosh"/>
          <w:sz w:val="24"/>
          <w:szCs w:val="24"/>
          <w:lang w:val="pt-BR"/>
        </w:rPr>
        <w:t xml:space="preserve"> </w:t>
      </w:r>
      <w:r w:rsidRPr="00CA299B">
        <w:rPr>
          <w:rFonts w:ascii="Nikosh" w:eastAsia="Nikosh" w:hAnsi="Nikosh" w:cs="Nikosh" w:hint="cs"/>
          <w:sz w:val="24"/>
          <w:szCs w:val="24"/>
          <w:cs/>
          <w:lang w:val="pt-BR" w:bidi="bn-IN"/>
        </w:rPr>
        <w:t>কাজ চলমান</w:t>
      </w:r>
      <w:r w:rsidRPr="00CA299B">
        <w:rPr>
          <w:rFonts w:ascii="Nikosh" w:eastAsia="Nikosh" w:hAnsi="Nikosh" w:cs="Nikosh"/>
          <w:sz w:val="24"/>
          <w:szCs w:val="24"/>
          <w:cs/>
          <w:lang w:val="pt-BR" w:bidi="hi-IN"/>
        </w:rPr>
        <w:t>।</w:t>
      </w:r>
    </w:p>
    <w:p w:rsidR="00CA299B" w:rsidRPr="00CA299B" w:rsidRDefault="00CA299B" w:rsidP="00CA299B">
      <w:pPr>
        <w:spacing w:after="0" w:line="240" w:lineRule="auto"/>
        <w:jc w:val="both"/>
        <w:rPr>
          <w:rFonts w:ascii="Nikosh" w:eastAsia="Times New Roman" w:hAnsi="Nikosh" w:cs="Nikosh"/>
          <w:b/>
          <w:bCs/>
          <w:sz w:val="24"/>
          <w:szCs w:val="24"/>
        </w:rPr>
      </w:pPr>
      <w:r w:rsidRPr="00CA299B">
        <w:rPr>
          <w:rFonts w:ascii="Nikosh" w:eastAsia="Nikosh" w:hAnsi="Nikosh" w:cs="Nikosh"/>
          <w:b/>
          <w:bCs/>
          <w:sz w:val="24"/>
          <w:szCs w:val="24"/>
          <w:cs/>
          <w:lang w:val="pt-BR" w:bidi="bn-IN"/>
        </w:rPr>
        <w:t>১৪</w:t>
      </w:r>
      <w:r w:rsidRPr="00CA299B">
        <w:rPr>
          <w:rFonts w:ascii="Nikosh" w:eastAsia="Nikosh" w:hAnsi="Nikosh" w:cs="Nikosh"/>
          <w:b/>
          <w:bCs/>
          <w:sz w:val="24"/>
          <w:szCs w:val="24"/>
          <w:cs/>
          <w:lang w:val="pt-BR" w:bidi="hi-IN"/>
        </w:rPr>
        <w:t>।</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সমন্বিত</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খামার</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ব্যবস্থাপনা</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কম্পোনে</w:t>
      </w:r>
      <w:r w:rsidRPr="00CA299B">
        <w:rPr>
          <w:rFonts w:ascii="Nikosh" w:eastAsia="Nikosh" w:hAnsi="Nikosh" w:cs="Nikosh" w:hint="cs"/>
          <w:b/>
          <w:bCs/>
          <w:sz w:val="24"/>
          <w:szCs w:val="24"/>
          <w:cs/>
          <w:lang w:val="pt-BR"/>
        </w:rPr>
        <w:t>ন্ট (</w:t>
      </w:r>
      <w:r w:rsidRPr="00CA299B">
        <w:rPr>
          <w:rFonts w:ascii="Nikosh" w:eastAsia="Nikosh" w:hAnsi="Nikosh" w:cs="Nikosh"/>
          <w:b/>
          <w:bCs/>
          <w:sz w:val="24"/>
          <w:szCs w:val="24"/>
          <w:cs/>
          <w:lang w:val="pt-BR" w:bidi="bn-IN"/>
        </w:rPr>
        <w:t>কৃষি</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উৎপাদন</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ও</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কর্মসংস্থান</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কর্মসূচি</w:t>
      </w:r>
      <w:r w:rsidRPr="00CA299B">
        <w:rPr>
          <w:rFonts w:ascii="Nikosh" w:eastAsia="Nikosh" w:hAnsi="Nikosh" w:cs="Nikosh" w:hint="cs"/>
          <w:b/>
          <w:bCs/>
          <w:sz w:val="24"/>
          <w:szCs w:val="24"/>
          <w:cs/>
          <w:lang w:val="pt-BR"/>
        </w:rPr>
        <w:t>)</w:t>
      </w:r>
    </w:p>
    <w:p w:rsidR="00CA299B" w:rsidRPr="004136DA" w:rsidRDefault="00CA299B" w:rsidP="00CA299B">
      <w:pPr>
        <w:spacing w:after="0" w:line="240" w:lineRule="auto"/>
        <w:ind w:left="360"/>
        <w:jc w:val="both"/>
        <w:rPr>
          <w:rFonts w:ascii="Nikosh" w:eastAsia="Times New Roman" w:hAnsi="Nikosh" w:cs="Nikosh"/>
          <w:b/>
          <w:sz w:val="24"/>
          <w:szCs w:val="24"/>
          <w:cs/>
          <w:lang w:bidi="bn-IN"/>
        </w:rPr>
      </w:pPr>
      <w:r w:rsidRPr="004136DA">
        <w:rPr>
          <w:rFonts w:ascii="Nikosh" w:eastAsia="Times New Roman" w:hAnsi="Nikosh" w:cs="Nikosh"/>
          <w:b/>
          <w:sz w:val="24"/>
          <w:szCs w:val="24"/>
          <w:cs/>
          <w:lang w:bidi="bn-IN"/>
        </w:rPr>
        <w:t>প্রকল্পের উদ্দেশ্য</w:t>
      </w:r>
      <w:r w:rsidRPr="004136DA">
        <w:rPr>
          <w:rFonts w:ascii="Nikosh" w:eastAsia="Times New Roman" w:hAnsi="Nikosh" w:cs="Nikosh" w:hint="cs"/>
          <w:b/>
          <w:sz w:val="24"/>
          <w:szCs w:val="24"/>
          <w:cs/>
        </w:rPr>
        <w:t xml:space="preserve">: </w:t>
      </w:r>
    </w:p>
    <w:p w:rsidR="00CA299B" w:rsidRPr="00CA299B" w:rsidRDefault="00CA299B" w:rsidP="00CA299B">
      <w:pPr>
        <w:spacing w:after="0" w:line="240" w:lineRule="auto"/>
        <w:ind w:left="360"/>
        <w:jc w:val="both"/>
        <w:rPr>
          <w:rFonts w:ascii="Nikosh" w:eastAsia="Times New Roman" w:hAnsi="Nikosh" w:cs="Nikosh"/>
          <w:sz w:val="24"/>
          <w:szCs w:val="24"/>
        </w:rPr>
      </w:pPr>
      <w:r w:rsidRPr="00CA299B">
        <w:rPr>
          <w:rFonts w:ascii="Nikosh" w:eastAsia="Times New Roman" w:hAnsi="Nikosh" w:cs="Nikosh"/>
          <w:sz w:val="24"/>
          <w:szCs w:val="24"/>
          <w:cs/>
          <w:lang w:bidi="bn-IN"/>
        </w:rPr>
        <w:t>প্রকল্পে</w:t>
      </w:r>
      <w:r w:rsidRPr="00CA299B">
        <w:rPr>
          <w:rFonts w:ascii="Nikosh" w:eastAsia="Times New Roman" w:hAnsi="Nikosh" w:cs="Nikosh" w:hint="cs"/>
          <w:sz w:val="24"/>
          <w:szCs w:val="24"/>
          <w:cs/>
        </w:rPr>
        <w:t>র</w:t>
      </w:r>
      <w:r w:rsidRPr="00CA299B">
        <w:rPr>
          <w:rFonts w:ascii="Nikosh" w:eastAsia="Times New Roman" w:hAnsi="Nikosh" w:cs="Nikosh"/>
          <w:sz w:val="24"/>
          <w:szCs w:val="24"/>
          <w:cs/>
          <w:lang w:bidi="bn-IN"/>
        </w:rPr>
        <w:t xml:space="preserve"> প্রধান উদ্দেশ্য হলো কৃষি উৎপাদন বৃদ্ধির লক্ষ্যে ভূমিহীন</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 xml:space="preserve">ক্ষুদ্র ও </w:t>
      </w:r>
      <w:r w:rsidRPr="00CA299B">
        <w:rPr>
          <w:rFonts w:ascii="Nikosh" w:eastAsia="Times New Roman" w:hAnsi="Nikosh" w:cs="Nikosh" w:hint="cs"/>
          <w:sz w:val="24"/>
          <w:szCs w:val="24"/>
          <w:cs/>
        </w:rPr>
        <w:t>প্রান্তিক</w:t>
      </w:r>
      <w:r w:rsidRPr="00CA299B">
        <w:rPr>
          <w:rFonts w:ascii="Nikosh" w:eastAsia="Times New Roman" w:hAnsi="Nikosh" w:cs="Nikosh"/>
          <w:sz w:val="24"/>
          <w:szCs w:val="24"/>
          <w:cs/>
          <w:lang w:bidi="bn-IN"/>
        </w:rPr>
        <w:t xml:space="preserve"> কৃষক পরিবারের পুরুষ ও মহিলা সদস্যদের দক্ষতা বৃদ্ধি করা।</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প্রকল্পের মেয়াদকাল</w:t>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t xml:space="preserve">: </w:t>
      </w:r>
      <w:r w:rsidRPr="004136DA">
        <w:rPr>
          <w:rFonts w:ascii="Nikosh" w:eastAsia="Times New Roman" w:hAnsi="Nikosh" w:cs="Nikosh"/>
          <w:b/>
          <w:sz w:val="24"/>
          <w:szCs w:val="24"/>
          <w:cs/>
          <w:lang w:bidi="bn-IN"/>
        </w:rPr>
        <w:t>জুলাই</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১৩</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জুন</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১৮</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মোট প্রাক্কলিত ব্যয়</w:t>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t xml:space="preserve">: </w:t>
      </w:r>
      <w:r w:rsidRPr="004136DA">
        <w:rPr>
          <w:rFonts w:ascii="Nikosh" w:eastAsia="Times New Roman" w:hAnsi="Nikosh" w:cs="Nikosh"/>
          <w:b/>
          <w:sz w:val="24"/>
          <w:szCs w:val="24"/>
          <w:cs/>
          <w:lang w:bidi="bn-IN"/>
        </w:rPr>
        <w:t>৩৫৭৯৯</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১৩ লক্ষ টাকা।</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আরএডিপি বরাদ্দ</w:t>
      </w:r>
      <w:r w:rsidRPr="004136DA">
        <w:rPr>
          <w:rFonts w:ascii="Nikosh" w:eastAsia="Times New Roman" w:hAnsi="Nikosh" w:cs="Nikosh" w:hint="cs"/>
          <w:b/>
          <w:sz w:val="24"/>
          <w:szCs w:val="24"/>
          <w:cs/>
        </w:rPr>
        <w:tab/>
        <w:t xml:space="preserve">: </w:t>
      </w:r>
      <w:r w:rsidRPr="004136DA">
        <w:rPr>
          <w:rFonts w:ascii="Nikosh" w:eastAsia="Times New Roman" w:hAnsi="Nikosh" w:cs="Nikosh"/>
          <w:b/>
          <w:sz w:val="24"/>
          <w:szCs w:val="24"/>
          <w:cs/>
          <w:lang w:bidi="bn-IN"/>
        </w:rPr>
        <w:t>৮৩২৮</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ব্যয়</w:t>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r>
      <w:r w:rsidR="004136DA"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 xml:space="preserve">: </w:t>
      </w:r>
      <w:r w:rsidRPr="004136DA">
        <w:rPr>
          <w:rFonts w:ascii="Nikosh" w:eastAsia="Times New Roman" w:hAnsi="Nikosh" w:cs="Nikosh"/>
          <w:b/>
          <w:sz w:val="24"/>
          <w:szCs w:val="24"/>
          <w:cs/>
          <w:lang w:bidi="bn-IN"/>
        </w:rPr>
        <w:t>৮২৮২</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360"/>
        <w:jc w:val="both"/>
        <w:rPr>
          <w:rFonts w:ascii="Nikosh" w:eastAsia="Nikosh" w:hAnsi="Nikosh" w:cs="Nikosh"/>
          <w:b/>
          <w:sz w:val="24"/>
          <w:szCs w:val="24"/>
          <w:lang w:val="pt-BR"/>
        </w:rPr>
      </w:pPr>
      <w:r w:rsidRPr="004136DA">
        <w:rPr>
          <w:rFonts w:ascii="Nikosh" w:eastAsia="Nikosh" w:hAnsi="Nikosh" w:cs="Nikosh"/>
          <w:b/>
          <w:sz w:val="24"/>
          <w:szCs w:val="24"/>
          <w:cs/>
          <w:lang w:val="pt-BR"/>
        </w:rPr>
        <w:t>২০১৬</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অর্থবছরে</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উল্লেখযোগ্য</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কার্যক্রম</w:t>
      </w:r>
      <w:r w:rsidRPr="004136DA">
        <w:rPr>
          <w:rFonts w:ascii="Nikosh" w:eastAsia="Nikosh" w:hAnsi="Nikosh" w:cs="Nikosh" w:hint="cs"/>
          <w:b/>
          <w:sz w:val="24"/>
          <w:szCs w:val="24"/>
          <w:cs/>
          <w:lang w:val="pt-BR"/>
        </w:rPr>
        <w:tab/>
        <w:t xml:space="preserve">: </w:t>
      </w:r>
    </w:p>
    <w:p w:rsidR="00CA299B" w:rsidRPr="00CA299B" w:rsidRDefault="00CA299B" w:rsidP="00CA299B">
      <w:pPr>
        <w:spacing w:after="0" w:line="240" w:lineRule="auto"/>
        <w:ind w:left="360"/>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 xml:space="preserve">১০০ জন নতুন কৃষক সহায়তাকারী তৈরি করার ফলে মোট ২০৮২ জন কৃষক সহায়তাকারী তৈরি হয় যাদের মাধ্যমে মোট ৪১৫০টি </w:t>
      </w:r>
      <w:r w:rsidRPr="00CA299B">
        <w:rPr>
          <w:rFonts w:ascii="Nikosh" w:eastAsia="Times New Roman" w:hAnsi="Nikosh" w:cs="Nikosh" w:hint="cs"/>
          <w:sz w:val="24"/>
          <w:szCs w:val="24"/>
          <w:cs/>
          <w:lang w:bidi="bn-IN"/>
        </w:rPr>
        <w:t>কৃষক</w:t>
      </w:r>
      <w:r w:rsidRPr="00CA299B">
        <w:rPr>
          <w:rFonts w:ascii="Nikosh" w:eastAsia="Times New Roman" w:hAnsi="Nikosh" w:cs="Nikosh"/>
          <w:sz w:val="24"/>
          <w:szCs w:val="24"/>
          <w:cs/>
          <w:lang w:bidi="bn-IN"/>
        </w:rPr>
        <w:t xml:space="preserve"> মাঠ স্কুল পরিচালিত হয়েছে। যার মাধ্যমে মোট ২০৭৫০০০ জন কৃষক</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কৃষাণি প্রশিক্ষণ প্রাপ্ত হয়ে</w:t>
      </w:r>
      <w:r w:rsidRPr="00CA299B">
        <w:rPr>
          <w:rFonts w:ascii="Nikosh" w:eastAsia="Times New Roman" w:hAnsi="Nikosh" w:cs="Nikosh" w:hint="cs"/>
          <w:sz w:val="24"/>
          <w:szCs w:val="24"/>
          <w:cs/>
          <w:lang w:bidi="bn-IN"/>
        </w:rPr>
        <w:t>ছে</w:t>
      </w:r>
      <w:r w:rsidRPr="00CA299B">
        <w:rPr>
          <w:rFonts w:ascii="Nikosh" w:eastAsia="Times New Roman" w:hAnsi="Nikosh" w:cs="Nikosh"/>
          <w:sz w:val="24"/>
          <w:szCs w:val="24"/>
          <w:cs/>
          <w:lang w:bidi="hi-IN"/>
        </w:rPr>
        <w:t xml:space="preserve">। </w:t>
      </w:r>
      <w:r w:rsidRPr="00CA299B">
        <w:rPr>
          <w:rFonts w:ascii="Nikosh" w:eastAsia="Times New Roman" w:hAnsi="Nikosh" w:cs="Nikosh"/>
          <w:sz w:val="24"/>
          <w:szCs w:val="24"/>
          <w:cs/>
          <w:lang w:bidi="bn-IN"/>
        </w:rPr>
        <w:t xml:space="preserve">এ সময়ের মধ্যে ৪ ব্যাচের ক্রাশ কোর্সে মোট ১৮৭ জন কৃষি সম্প্রসারণ অফিসার এবং ৬২২ জন বিভাগীয় প্রশিক্ষক </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এএপিপিও</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এসএএও</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 xml:space="preserve">সমন্বিত খামার ব্যবস্থাপনার ওপর </w:t>
      </w:r>
      <w:r w:rsidRPr="00CA299B">
        <w:rPr>
          <w:rFonts w:ascii="Nikosh" w:eastAsia="Times New Roman" w:hAnsi="Nikosh" w:cs="Nikosh" w:hint="cs"/>
          <w:sz w:val="24"/>
          <w:szCs w:val="24"/>
          <w:cs/>
          <w:lang w:bidi="bn-IN"/>
        </w:rPr>
        <w:t>কৃষক</w:t>
      </w:r>
      <w:r w:rsidRPr="00CA299B">
        <w:rPr>
          <w:rFonts w:ascii="Nikosh" w:eastAsia="Times New Roman" w:hAnsi="Nikosh" w:cs="Nikosh"/>
          <w:sz w:val="24"/>
          <w:szCs w:val="24"/>
          <w:cs/>
          <w:lang w:bidi="bn-IN"/>
        </w:rPr>
        <w:t xml:space="preserve"> মাঠ স্কুল বিষয়ক প্রশিক্ষণ গ্রহণ করেছেন। এছাড়াও ৪৫৬ টি কৃষক সংগঠনে বাজার সংযোগ বিষয়ক সহায়তা প্রদান করা হয়েছে। এজন্য মোট ৯৮৪ জন বিভাগীয় প্রশিক্ষক</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১৬৮০ জন বিজনেস ফোকাল পা</w:t>
      </w:r>
      <w:r w:rsidRPr="00CA299B">
        <w:rPr>
          <w:rFonts w:ascii="Nikosh" w:eastAsia="Times New Roman" w:hAnsi="Nikosh" w:cs="Nikosh" w:hint="cs"/>
          <w:sz w:val="24"/>
          <w:szCs w:val="24"/>
          <w:cs/>
          <w:lang w:bidi="bn-IN"/>
        </w:rPr>
        <w:t>র্স</w:t>
      </w:r>
      <w:r w:rsidRPr="00CA299B">
        <w:rPr>
          <w:rFonts w:ascii="Nikosh" w:eastAsia="Times New Roman" w:hAnsi="Nikosh" w:cs="Nikosh"/>
          <w:sz w:val="24"/>
          <w:szCs w:val="24"/>
          <w:cs/>
          <w:lang w:bidi="bn-IN"/>
        </w:rPr>
        <w:t>ন এবং ১৪৪০ জন কৃষক নেতাকে বাজার সংযোগ বিষয়ক প্রশিক্ষণ দেওয়া হয়েছে।</w:t>
      </w:r>
    </w:p>
    <w:p w:rsidR="00CA299B" w:rsidRPr="00CA299B" w:rsidRDefault="00CA299B" w:rsidP="00CA299B">
      <w:pPr>
        <w:spacing w:after="0" w:line="240" w:lineRule="auto"/>
        <w:jc w:val="both"/>
        <w:rPr>
          <w:rFonts w:ascii="Nikosh" w:eastAsia="Times New Roman" w:hAnsi="Nikosh" w:cs="Nikosh"/>
          <w:b/>
          <w:bCs/>
          <w:sz w:val="24"/>
          <w:szCs w:val="24"/>
          <w:lang w:bidi="bn-IN"/>
        </w:rPr>
      </w:pPr>
      <w:r w:rsidRPr="00CA299B">
        <w:rPr>
          <w:rFonts w:ascii="Nikosh" w:eastAsia="Times New Roman" w:hAnsi="Nikosh" w:cs="Nikosh"/>
          <w:b/>
          <w:bCs/>
          <w:sz w:val="24"/>
          <w:szCs w:val="24"/>
          <w:cs/>
          <w:lang w:bidi="bn-IN"/>
        </w:rPr>
        <w:t>১৫</w:t>
      </w:r>
      <w:r w:rsidRPr="00CA299B">
        <w:rPr>
          <w:rFonts w:ascii="Nikosh" w:eastAsia="Times New Roman" w:hAnsi="Nikosh" w:cs="Nikosh"/>
          <w:b/>
          <w:bCs/>
          <w:sz w:val="24"/>
          <w:szCs w:val="24"/>
          <w:cs/>
          <w:lang w:bidi="hi-IN"/>
        </w:rPr>
        <w:t xml:space="preserve">। </w:t>
      </w:r>
      <w:r w:rsidRPr="00CA299B">
        <w:rPr>
          <w:rFonts w:ascii="Nikosh" w:eastAsia="Times New Roman" w:hAnsi="Nikosh" w:cs="Nikosh"/>
          <w:b/>
          <w:bCs/>
          <w:sz w:val="24"/>
          <w:szCs w:val="24"/>
          <w:cs/>
          <w:lang w:bidi="bn-IN"/>
        </w:rPr>
        <w:t>সমন্বিত কৃষি উ</w:t>
      </w:r>
      <w:r w:rsidRPr="00CA299B">
        <w:rPr>
          <w:rFonts w:ascii="Nikosh" w:eastAsia="Times New Roman" w:hAnsi="Nikosh" w:cs="Nikosh" w:hint="cs"/>
          <w:b/>
          <w:bCs/>
          <w:sz w:val="24"/>
          <w:szCs w:val="24"/>
          <w:cs/>
          <w:lang w:bidi="bn-IN"/>
        </w:rPr>
        <w:t>ন্নয়</w:t>
      </w:r>
      <w:r w:rsidRPr="00CA299B">
        <w:rPr>
          <w:rFonts w:ascii="Nikosh" w:eastAsia="Times New Roman" w:hAnsi="Nikosh" w:cs="Nikosh"/>
          <w:b/>
          <w:bCs/>
          <w:sz w:val="24"/>
          <w:szCs w:val="24"/>
          <w:cs/>
          <w:lang w:bidi="bn-IN"/>
        </w:rPr>
        <w:t>নের মাধ্যমে পুষ্টি ও খাদ্য নিরাপত্তা নিশ্চি</w:t>
      </w:r>
      <w:r w:rsidRPr="00CA299B">
        <w:rPr>
          <w:rFonts w:ascii="Nikosh" w:eastAsia="Times New Roman" w:hAnsi="Nikosh" w:cs="Nikosh" w:hint="cs"/>
          <w:b/>
          <w:bCs/>
          <w:sz w:val="24"/>
          <w:szCs w:val="24"/>
          <w:cs/>
        </w:rPr>
        <w:t>ত</w:t>
      </w:r>
      <w:r w:rsidRPr="00CA299B">
        <w:rPr>
          <w:rFonts w:ascii="Nikosh" w:eastAsia="Times New Roman" w:hAnsi="Nikosh" w:cs="Nikosh"/>
          <w:b/>
          <w:bCs/>
          <w:sz w:val="24"/>
          <w:szCs w:val="24"/>
          <w:cs/>
          <w:lang w:bidi="bn-IN"/>
        </w:rPr>
        <w:t>করণ প্রকল্প</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প্রকল্পের উদ্দেশ্য</w:t>
      </w:r>
      <w:r w:rsidRPr="004136DA">
        <w:rPr>
          <w:rFonts w:ascii="Nikosh" w:eastAsia="Times New Roman" w:hAnsi="Nikosh" w:cs="Nikosh" w:hint="cs"/>
          <w:b/>
          <w:sz w:val="24"/>
          <w:szCs w:val="24"/>
          <w:cs/>
        </w:rPr>
        <w:t xml:space="preserve">: </w:t>
      </w:r>
    </w:p>
    <w:p w:rsidR="00CA299B" w:rsidRPr="00CA299B" w:rsidRDefault="00CA299B" w:rsidP="00CA299B">
      <w:pPr>
        <w:spacing w:after="0" w:line="240" w:lineRule="auto"/>
        <w:ind w:left="360"/>
        <w:jc w:val="both"/>
        <w:rPr>
          <w:rFonts w:ascii="Nikosh" w:eastAsia="Times New Roman" w:hAnsi="Nikosh" w:cs="Nikosh"/>
          <w:sz w:val="24"/>
          <w:szCs w:val="24"/>
        </w:rPr>
      </w:pPr>
      <w:r w:rsidRPr="00CA299B">
        <w:rPr>
          <w:rFonts w:ascii="Nikosh" w:eastAsia="Times New Roman" w:hAnsi="Nikosh" w:cs="Nikosh"/>
          <w:sz w:val="24"/>
          <w:szCs w:val="24"/>
          <w:cs/>
          <w:lang w:bidi="bn-IN"/>
        </w:rPr>
        <w:t>১</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কৃষি প্রযুক্তি ব্যবহারের মাধ্যমে কৃষি উৎপাদনশীলতা এবং শস্যের নিবিড়তা ১৫</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২০</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 xml:space="preserve">বৃদ্ধি </w:t>
      </w:r>
      <w:r w:rsidRPr="00CA299B">
        <w:rPr>
          <w:rFonts w:ascii="Nikosh" w:eastAsia="Times New Roman" w:hAnsi="Nikosh" w:cs="Nikosh" w:hint="cs"/>
          <w:sz w:val="24"/>
          <w:szCs w:val="24"/>
          <w:cs/>
        </w:rPr>
        <w:t>হবে</w:t>
      </w:r>
      <w:r w:rsidRPr="00CA299B">
        <w:rPr>
          <w:rFonts w:ascii="Nikosh" w:eastAsia="Times New Roman" w:hAnsi="Nikosh" w:cs="Nikosh"/>
          <w:sz w:val="24"/>
          <w:szCs w:val="24"/>
          <w:cs/>
          <w:lang w:bidi="hi-IN"/>
        </w:rPr>
        <w:t>।</w:t>
      </w:r>
      <w:r w:rsidRPr="00CA299B">
        <w:rPr>
          <w:rFonts w:ascii="Nikosh" w:eastAsia="Times New Roman" w:hAnsi="Nikosh" w:cs="Nikosh" w:hint="cs"/>
          <w:sz w:val="24"/>
          <w:szCs w:val="24"/>
          <w:cs/>
        </w:rPr>
        <w:t xml:space="preserve"> </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 xml:space="preserve">কৃষি যান্ত্রিকীকরণের মাধ্যমে কৃষির উন্নয়ন এবং কৃষক গ্রুপ গঠন ও বিদ্যমান কার্যক্রম জোরদারকরণ এবং বিদ্যমান শস্য </w:t>
      </w:r>
      <w:r w:rsidRPr="00CA299B">
        <w:rPr>
          <w:rFonts w:ascii="Nikosh" w:eastAsia="Times New Roman" w:hAnsi="Nikosh" w:cs="Nikosh"/>
          <w:sz w:val="24"/>
          <w:szCs w:val="24"/>
          <w:cs/>
          <w:lang w:bidi="bn-IN"/>
        </w:rPr>
        <w:lastRenderedPageBreak/>
        <w:t xml:space="preserve">বিন্যাসের </w:t>
      </w:r>
      <w:r w:rsidRPr="00CA299B">
        <w:rPr>
          <w:rFonts w:ascii="Nikosh" w:eastAsia="Times New Roman" w:hAnsi="Nikosh" w:cs="Nikosh" w:hint="cs"/>
          <w:sz w:val="24"/>
          <w:szCs w:val="24"/>
          <w:cs/>
          <w:lang w:bidi="bn-IN"/>
        </w:rPr>
        <w:t>মাধ্যমে</w:t>
      </w:r>
      <w:r w:rsidRPr="00CA299B">
        <w:rPr>
          <w:rFonts w:ascii="Nikosh" w:eastAsia="Times New Roman" w:hAnsi="Nikosh" w:cs="Nikosh"/>
          <w:sz w:val="24"/>
          <w:szCs w:val="24"/>
          <w:cs/>
          <w:lang w:bidi="bn-IN"/>
        </w:rPr>
        <w:t xml:space="preserve"> উচ্চমূল্যে ফসল ও স্বল্প পানি চাহিদার শস্য আবাদের মাধ্যমে বহুমূখী শস্য আবাদ এলাকা বৃদ্ধি করা। । </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৩</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কৃষি উৎপাদন বৃদ্ধির বিভিন্ন কৌশলের মাধ্যমে চর</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হাওর ও দ</w:t>
      </w:r>
      <w:r w:rsidRPr="00CA299B">
        <w:rPr>
          <w:rFonts w:ascii="Nikosh" w:eastAsia="Times New Roman" w:hAnsi="Nikosh" w:cs="Nikosh" w:hint="cs"/>
          <w:sz w:val="24"/>
          <w:szCs w:val="24"/>
          <w:cs/>
          <w:lang w:bidi="bn-IN"/>
        </w:rPr>
        <w:t>া</w:t>
      </w:r>
      <w:r w:rsidRPr="00CA299B">
        <w:rPr>
          <w:rFonts w:ascii="Nikosh" w:eastAsia="Times New Roman" w:hAnsi="Nikosh" w:cs="Nikosh"/>
          <w:sz w:val="24"/>
          <w:szCs w:val="24"/>
          <w:cs/>
          <w:lang w:bidi="bn-IN"/>
        </w:rPr>
        <w:t>রিদ্র প্রবণ এলাকায় গ্রামীণ জনগোষ্ঠীর খাদ্য নিরাপত্তা অর্জন এবং কর্মসংস্থানের সুযোগ সৃষ্টি করা।</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প্রক</w:t>
      </w:r>
      <w:r w:rsidRPr="004136DA">
        <w:rPr>
          <w:rFonts w:ascii="Nikosh" w:eastAsia="Times New Roman" w:hAnsi="Nikosh" w:cs="Nikosh" w:hint="cs"/>
          <w:b/>
          <w:sz w:val="24"/>
          <w:szCs w:val="24"/>
          <w:cs/>
        </w:rPr>
        <w:t>ল্পের</w:t>
      </w:r>
      <w:r w:rsidRPr="004136DA">
        <w:rPr>
          <w:rFonts w:ascii="Nikosh" w:eastAsia="Times New Roman" w:hAnsi="Nikosh" w:cs="Nikosh"/>
          <w:b/>
          <w:sz w:val="24"/>
          <w:szCs w:val="24"/>
          <w:cs/>
          <w:lang w:bidi="bn-IN"/>
        </w:rPr>
        <w:t xml:space="preserve"> মেয়াদকাল</w:t>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t xml:space="preserve">: </w:t>
      </w:r>
      <w:r w:rsidRPr="004136DA">
        <w:rPr>
          <w:rFonts w:ascii="Nikosh" w:eastAsia="Times New Roman" w:hAnsi="Nikosh" w:cs="Nikosh"/>
          <w:b/>
          <w:sz w:val="24"/>
          <w:szCs w:val="24"/>
          <w:cs/>
          <w:lang w:bidi="bn-IN"/>
        </w:rPr>
        <w:t>জুলাই</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১৪</w:t>
      </w:r>
      <w:r w:rsidRPr="004136DA">
        <w:rPr>
          <w:rFonts w:ascii="Nikosh" w:eastAsia="Times New Roman" w:hAnsi="Nikosh" w:cs="Nikosh"/>
          <w:b/>
          <w:sz w:val="24"/>
          <w:szCs w:val="24"/>
          <w:lang w:bidi="bn-IN"/>
        </w:rPr>
        <w:t xml:space="preserve">- </w:t>
      </w:r>
      <w:r w:rsidRPr="004136DA">
        <w:rPr>
          <w:rFonts w:ascii="Nikosh" w:eastAsia="Times New Roman" w:hAnsi="Nikosh" w:cs="Nikosh"/>
          <w:b/>
          <w:sz w:val="24"/>
          <w:szCs w:val="24"/>
          <w:cs/>
          <w:lang w:bidi="bn-IN"/>
        </w:rPr>
        <w:t>জুন</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১৯</w:t>
      </w:r>
      <w:r w:rsidRPr="004136DA">
        <w:rPr>
          <w:rFonts w:ascii="Nikosh" w:eastAsia="Times New Roman" w:hAnsi="Nikosh" w:cs="Nikosh"/>
          <w:b/>
          <w:sz w:val="24"/>
          <w:szCs w:val="24"/>
          <w:cs/>
          <w:lang w:bidi="hi-IN"/>
        </w:rPr>
        <w:t xml:space="preserve">। </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মোট প্রাক্কলিত ব্যয়</w:t>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t xml:space="preserve">: </w:t>
      </w:r>
      <w:r w:rsidRPr="004136DA">
        <w:rPr>
          <w:rFonts w:ascii="Nikosh" w:eastAsia="Times New Roman" w:hAnsi="Nikosh" w:cs="Nikosh"/>
          <w:b/>
          <w:sz w:val="24"/>
          <w:szCs w:val="24"/>
          <w:cs/>
          <w:lang w:bidi="bn-IN"/>
        </w:rPr>
        <w:t>৬৬০০</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আরএডিপি বরাদ্দ</w:t>
      </w:r>
      <w:r w:rsidRPr="004136DA">
        <w:rPr>
          <w:rFonts w:ascii="Nikosh" w:eastAsia="Times New Roman" w:hAnsi="Nikosh" w:cs="Nikosh" w:hint="cs"/>
          <w:b/>
          <w:sz w:val="24"/>
          <w:szCs w:val="24"/>
          <w:cs/>
        </w:rPr>
        <w:tab/>
        <w:t xml:space="preserve">: </w:t>
      </w:r>
      <w:r w:rsidRPr="004136DA">
        <w:rPr>
          <w:rFonts w:ascii="Nikosh" w:eastAsia="Times New Roman" w:hAnsi="Nikosh" w:cs="Nikosh"/>
          <w:b/>
          <w:sz w:val="24"/>
          <w:szCs w:val="24"/>
          <w:cs/>
          <w:lang w:bidi="bn-IN"/>
        </w:rPr>
        <w:t>২৫০০</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ব্যয়</w:t>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r>
      <w:r w:rsidR="004136DA"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 xml:space="preserve">: </w:t>
      </w:r>
      <w:r w:rsidRPr="004136DA">
        <w:rPr>
          <w:rFonts w:ascii="Nikosh" w:eastAsia="Times New Roman" w:hAnsi="Nikosh" w:cs="Nikosh"/>
          <w:b/>
          <w:sz w:val="24"/>
          <w:szCs w:val="24"/>
          <w:cs/>
          <w:lang w:bidi="bn-IN"/>
        </w:rPr>
        <w:t>২৪৯৬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৬৫ লক্ষ টাকা।</w:t>
      </w:r>
    </w:p>
    <w:p w:rsidR="00CA299B" w:rsidRPr="004136DA" w:rsidRDefault="00CA299B" w:rsidP="00CA299B">
      <w:pPr>
        <w:spacing w:after="0" w:line="240" w:lineRule="auto"/>
        <w:ind w:left="360"/>
        <w:jc w:val="both"/>
        <w:rPr>
          <w:rFonts w:ascii="Nikosh" w:eastAsia="Nikosh" w:hAnsi="Nikosh" w:cs="Nikosh"/>
          <w:b/>
          <w:sz w:val="24"/>
          <w:szCs w:val="24"/>
          <w:lang w:val="pt-BR"/>
        </w:rPr>
      </w:pPr>
      <w:r w:rsidRPr="004136DA">
        <w:rPr>
          <w:rFonts w:ascii="Nikosh" w:eastAsia="Nikosh" w:hAnsi="Nikosh" w:cs="Nikosh"/>
          <w:b/>
          <w:sz w:val="24"/>
          <w:szCs w:val="24"/>
          <w:cs/>
          <w:lang w:val="pt-BR"/>
        </w:rPr>
        <w:t>২০১৬</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অর্থবছরে</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উল্লেখযোগ্য</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কার্যক্রম</w:t>
      </w:r>
      <w:r w:rsidRPr="004136DA">
        <w:rPr>
          <w:rFonts w:ascii="Nikosh" w:eastAsia="Nikosh" w:hAnsi="Nikosh" w:cs="Nikosh" w:hint="cs"/>
          <w:b/>
          <w:sz w:val="24"/>
          <w:szCs w:val="24"/>
          <w:cs/>
          <w:lang w:val="pt-BR"/>
        </w:rPr>
        <w:tab/>
      </w:r>
      <w:r w:rsidRPr="004136DA">
        <w:rPr>
          <w:rFonts w:ascii="Nikosh" w:eastAsia="Nikosh" w:hAnsi="Nikosh" w:cs="Nikosh"/>
          <w:b/>
          <w:sz w:val="24"/>
          <w:szCs w:val="24"/>
          <w:lang w:val="pt-BR"/>
        </w:rPr>
        <w:t xml:space="preserve">: </w:t>
      </w:r>
    </w:p>
    <w:p w:rsidR="00CA299B" w:rsidRPr="00CA299B" w:rsidRDefault="00CA299B" w:rsidP="00CA299B">
      <w:pPr>
        <w:spacing w:after="0" w:line="240" w:lineRule="auto"/>
        <w:ind w:left="360"/>
        <w:jc w:val="both"/>
        <w:rPr>
          <w:rFonts w:ascii="Nikosh" w:eastAsia="Times New Roman" w:hAnsi="Nikosh" w:cs="Nikosh"/>
          <w:sz w:val="24"/>
          <w:szCs w:val="24"/>
          <w:lang w:bidi="bn-IN"/>
        </w:rPr>
      </w:pPr>
      <w:r w:rsidRPr="00CA299B">
        <w:rPr>
          <w:rFonts w:ascii="Nikosh" w:eastAsia="Times New Roman" w:hAnsi="Nikosh" w:cs="Nikosh"/>
          <w:sz w:val="24"/>
          <w:szCs w:val="24"/>
          <w:cs/>
          <w:lang w:bidi="bn-IN"/>
        </w:rPr>
        <w:t>বিভিন্ন ফসলের মোট ৩৪৬৫ টি প্রদর্শনী স্থাপন</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কৃষক প্রশিক্ষণ ৮৬০ ব্যাচ</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এসএএও প্রশিক্ষণ ১৫ ব্যাচ</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মাঠ দিবস ১৩৯ টি</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উদ্বুদ্ধকরণ ভ্রমণ ৩৭ টি</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সেমিনার</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ওয়ার্কসপ ৫টি</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কৃষি মেলা ৩৮টি</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পাওয়ার টিলার ৫৪৭টি</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পাওয়ার থ্রেসার ১০৫০টি</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পাওয়ার স্প্রেয়ার ২৯৯টি এবং এলএলপি ৫৩৯টি কৃষক গ্রুপে বিতরণ করা হয়েছে।</w:t>
      </w:r>
      <w:r w:rsidRPr="00CA299B">
        <w:rPr>
          <w:rFonts w:ascii="Nikosh" w:eastAsia="Times New Roman" w:hAnsi="Nikosh" w:cs="Nikosh" w:hint="cs"/>
          <w:sz w:val="24"/>
          <w:szCs w:val="24"/>
          <w:cs/>
          <w:lang w:bidi="bn-IN"/>
        </w:rPr>
        <w:t xml:space="preserve"> </w:t>
      </w:r>
    </w:p>
    <w:p w:rsidR="00CA299B" w:rsidRPr="00CA299B" w:rsidRDefault="00CA299B" w:rsidP="00CA299B">
      <w:pPr>
        <w:spacing w:after="0" w:line="240" w:lineRule="auto"/>
        <w:jc w:val="both"/>
        <w:rPr>
          <w:rFonts w:ascii="Nikosh" w:eastAsia="Nikosh" w:hAnsi="Nikosh" w:cs="Nikosh"/>
          <w:b/>
          <w:bCs/>
          <w:sz w:val="24"/>
          <w:szCs w:val="24"/>
          <w:lang w:val="pt-BR"/>
        </w:rPr>
      </w:pPr>
      <w:r w:rsidRPr="00CA299B">
        <w:rPr>
          <w:rFonts w:ascii="Nikosh" w:eastAsia="Nikosh" w:hAnsi="Nikosh" w:cs="Nikosh"/>
          <w:b/>
          <w:bCs/>
          <w:sz w:val="24"/>
          <w:szCs w:val="24"/>
          <w:cs/>
          <w:lang w:val="pt-BR" w:bidi="bn-IN"/>
        </w:rPr>
        <w:t>১৬</w:t>
      </w:r>
      <w:r w:rsidRPr="00CA299B">
        <w:rPr>
          <w:rFonts w:ascii="Nikosh" w:eastAsia="Nikosh" w:hAnsi="Nikosh" w:cs="Nikosh"/>
          <w:b/>
          <w:bCs/>
          <w:sz w:val="24"/>
          <w:szCs w:val="24"/>
          <w:cs/>
          <w:lang w:val="pt-BR" w:bidi="hi-IN"/>
        </w:rPr>
        <w:t>।</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সিলেট</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অঞ্চলে</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শস্যের</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নিবিড়তা</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বৃদ্ধিকরণ</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প্রকল্প</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প্রকল্পের উদ্দেশ্য</w:t>
      </w:r>
      <w:r w:rsidRPr="004136DA">
        <w:rPr>
          <w:rFonts w:ascii="Nikosh" w:eastAsia="Times New Roman" w:hAnsi="Nikosh" w:cs="Nikosh" w:hint="cs"/>
          <w:b/>
          <w:sz w:val="24"/>
          <w:szCs w:val="24"/>
          <w:cs/>
        </w:rPr>
        <w:t xml:space="preserve">: </w:t>
      </w:r>
    </w:p>
    <w:p w:rsidR="00CA299B" w:rsidRPr="00CA299B" w:rsidRDefault="00CA299B" w:rsidP="00CA299B">
      <w:pPr>
        <w:spacing w:after="0" w:line="240" w:lineRule="auto"/>
        <w:ind w:left="360"/>
        <w:jc w:val="both"/>
        <w:rPr>
          <w:rFonts w:ascii="Nikosh" w:eastAsia="Times New Roman" w:hAnsi="Nikosh" w:cs="Nikosh"/>
          <w:sz w:val="24"/>
          <w:szCs w:val="24"/>
        </w:rPr>
      </w:pPr>
      <w:r w:rsidRPr="00CA299B">
        <w:rPr>
          <w:rFonts w:ascii="Nikosh" w:eastAsia="Times New Roman" w:hAnsi="Nikosh" w:cs="Nikosh"/>
          <w:sz w:val="24"/>
          <w:szCs w:val="24"/>
          <w:cs/>
          <w:lang w:bidi="bn-IN"/>
        </w:rPr>
        <w:t>টেকসই কৃষি  প্রযুক্তি অভিজোযনের মাধ্যমে অনাবাদী কৃষি জমি কাজে লাগিয়ে শস্যের নিবিড়তা বৃদ্ধি।</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প্রক</w:t>
      </w:r>
      <w:r w:rsidRPr="004136DA">
        <w:rPr>
          <w:rFonts w:ascii="Nikosh" w:eastAsia="Times New Roman" w:hAnsi="Nikosh" w:cs="Nikosh" w:hint="cs"/>
          <w:b/>
          <w:sz w:val="24"/>
          <w:szCs w:val="24"/>
          <w:cs/>
        </w:rPr>
        <w:t>ল্পের</w:t>
      </w:r>
      <w:r w:rsidRPr="004136DA">
        <w:rPr>
          <w:rFonts w:ascii="Nikosh" w:eastAsia="Times New Roman" w:hAnsi="Nikosh" w:cs="Nikosh"/>
          <w:b/>
          <w:sz w:val="24"/>
          <w:szCs w:val="24"/>
          <w:cs/>
          <w:lang w:bidi="bn-IN"/>
        </w:rPr>
        <w:t xml:space="preserve"> মেয়াদকাল</w:t>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t xml:space="preserve">: </w:t>
      </w:r>
      <w:r w:rsidRPr="004136DA">
        <w:rPr>
          <w:rFonts w:ascii="Nikosh" w:eastAsia="Nikosh" w:hAnsi="Nikosh" w:cs="Nikosh"/>
          <w:b/>
          <w:sz w:val="24"/>
          <w:szCs w:val="24"/>
          <w:cs/>
          <w:lang w:val="pt-BR" w:bidi="bn-IN"/>
        </w:rPr>
        <w:t>মার্চ</w:t>
      </w:r>
      <w:r w:rsidRPr="004136DA">
        <w:rPr>
          <w:rFonts w:ascii="Nikosh" w:eastAsia="Nikosh" w:hAnsi="Nikosh" w:cs="Nikosh"/>
          <w:b/>
          <w:sz w:val="24"/>
          <w:szCs w:val="24"/>
          <w:lang w:val="pt-BR" w:bidi="bn-IN"/>
        </w:rPr>
        <w:t>/</w:t>
      </w:r>
      <w:r w:rsidRPr="004136DA">
        <w:rPr>
          <w:rFonts w:ascii="Nikosh" w:eastAsia="Nikosh" w:hAnsi="Nikosh" w:cs="Nikosh"/>
          <w:b/>
          <w:sz w:val="24"/>
          <w:szCs w:val="24"/>
          <w:cs/>
          <w:lang w:val="pt-BR" w:bidi="bn-IN"/>
        </w:rPr>
        <w:t>১৫</w:t>
      </w:r>
      <w:r w:rsidRPr="004136DA">
        <w:rPr>
          <w:rFonts w:ascii="Nikosh" w:eastAsia="Nikosh" w:hAnsi="Nikosh" w:cs="Nikosh"/>
          <w:b/>
          <w:sz w:val="24"/>
          <w:szCs w:val="24"/>
          <w:lang w:val="pt-BR" w:bidi="bn-IN"/>
        </w:rPr>
        <w:t xml:space="preserve">- </w:t>
      </w:r>
      <w:r w:rsidRPr="004136DA">
        <w:rPr>
          <w:rFonts w:ascii="Nikosh" w:eastAsia="Nikosh" w:hAnsi="Nikosh" w:cs="Nikosh"/>
          <w:b/>
          <w:sz w:val="24"/>
          <w:szCs w:val="24"/>
          <w:cs/>
          <w:lang w:val="pt-BR" w:bidi="bn-IN"/>
        </w:rPr>
        <w:t>জুন</w:t>
      </w:r>
      <w:r w:rsidRPr="004136DA">
        <w:rPr>
          <w:rFonts w:ascii="Nikosh" w:eastAsia="Nikosh" w:hAnsi="Nikosh" w:cs="Nikosh"/>
          <w:b/>
          <w:sz w:val="24"/>
          <w:szCs w:val="24"/>
          <w:lang w:val="pt-BR" w:bidi="bn-IN"/>
        </w:rPr>
        <w:t>/</w:t>
      </w:r>
      <w:r w:rsidRPr="004136DA">
        <w:rPr>
          <w:rFonts w:ascii="Nikosh" w:eastAsia="Nikosh" w:hAnsi="Nikosh" w:cs="Nikosh"/>
          <w:b/>
          <w:sz w:val="24"/>
          <w:szCs w:val="24"/>
          <w:cs/>
          <w:lang w:val="pt-BR" w:bidi="bn-IN"/>
        </w:rPr>
        <w:t>১৯</w:t>
      </w:r>
      <w:r w:rsidRPr="004136DA">
        <w:rPr>
          <w:rFonts w:ascii="Nikosh" w:eastAsia="Times New Roman" w:hAnsi="Nikosh" w:cs="Nikosh" w:hint="cs"/>
          <w:b/>
          <w:sz w:val="24"/>
          <w:szCs w:val="24"/>
          <w:cs/>
          <w:lang w:bidi="hi-IN"/>
        </w:rPr>
        <w:t xml:space="preserve">। </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মোট প্রাক্কলিত ব্যয়</w:t>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t xml:space="preserve">: </w:t>
      </w:r>
      <w:r w:rsidRPr="004136DA">
        <w:rPr>
          <w:rFonts w:ascii="Nikosh" w:eastAsia="Times New Roman" w:hAnsi="Nikosh" w:cs="Nikosh"/>
          <w:b/>
          <w:sz w:val="24"/>
          <w:szCs w:val="24"/>
          <w:cs/>
          <w:lang w:bidi="bn-IN"/>
        </w:rPr>
        <w:t>৫৫১৯</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১০ লক্ষ টাকা।</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আরএডিপি বরাদ্দ</w:t>
      </w:r>
      <w:r w:rsidRPr="004136DA">
        <w:rPr>
          <w:rFonts w:ascii="Nikosh" w:eastAsia="Times New Roman" w:hAnsi="Nikosh" w:cs="Nikosh" w:hint="cs"/>
          <w:b/>
          <w:sz w:val="24"/>
          <w:szCs w:val="24"/>
          <w:cs/>
        </w:rPr>
        <w:tab/>
        <w:t xml:space="preserve">: </w:t>
      </w:r>
      <w:r w:rsidRPr="004136DA">
        <w:rPr>
          <w:rFonts w:ascii="Nikosh" w:eastAsia="Times New Roman" w:hAnsi="Nikosh" w:cs="Nikosh"/>
          <w:b/>
          <w:sz w:val="24"/>
          <w:szCs w:val="24"/>
          <w:cs/>
          <w:lang w:bidi="bn-IN"/>
        </w:rPr>
        <w:t>১১৪২</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ব্যয়</w:t>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r>
      <w:r w:rsidR="004136DA"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 xml:space="preserve">: </w:t>
      </w:r>
      <w:r w:rsidRPr="004136DA">
        <w:rPr>
          <w:rFonts w:ascii="Nikosh" w:eastAsia="Times New Roman" w:hAnsi="Nikosh" w:cs="Nikosh"/>
          <w:b/>
          <w:sz w:val="24"/>
          <w:szCs w:val="24"/>
          <w:cs/>
          <w:lang w:bidi="bn-IN"/>
        </w:rPr>
        <w:t>১১৩১</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৬০ লক্ষ টাকা।</w:t>
      </w:r>
    </w:p>
    <w:p w:rsidR="00CA299B" w:rsidRPr="00CA299B" w:rsidRDefault="00CA299B" w:rsidP="00CA299B">
      <w:pPr>
        <w:spacing w:after="0" w:line="240" w:lineRule="auto"/>
        <w:ind w:left="360"/>
        <w:jc w:val="both"/>
        <w:rPr>
          <w:rFonts w:ascii="Nikosh" w:eastAsia="Nikosh" w:hAnsi="Nikosh" w:cs="Nikosh"/>
          <w:sz w:val="24"/>
          <w:szCs w:val="24"/>
          <w:lang w:val="pt-BR"/>
        </w:rPr>
      </w:pPr>
      <w:r w:rsidRPr="004136DA">
        <w:rPr>
          <w:rFonts w:ascii="Nikosh" w:eastAsia="Nikosh" w:hAnsi="Nikosh" w:cs="Nikosh"/>
          <w:b/>
          <w:sz w:val="24"/>
          <w:szCs w:val="24"/>
          <w:cs/>
          <w:lang w:val="pt-BR"/>
        </w:rPr>
        <w:t>২০১৬</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অর্থবছরে</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উল্লেখযোগ্য</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কার্যক্রম</w:t>
      </w:r>
      <w:r w:rsidRPr="00CA299B">
        <w:rPr>
          <w:rFonts w:ascii="Nikosh" w:eastAsia="Nikosh" w:hAnsi="Nikosh" w:cs="Nikosh" w:hint="cs"/>
          <w:bCs/>
          <w:sz w:val="24"/>
          <w:szCs w:val="24"/>
          <w:cs/>
          <w:lang w:val="pt-BR"/>
        </w:rPr>
        <w:tab/>
      </w:r>
      <w:r w:rsidRPr="00CA299B">
        <w:rPr>
          <w:rFonts w:ascii="Nikosh" w:eastAsia="Nikosh" w:hAnsi="Nikosh" w:cs="Nikosh"/>
          <w:bCs/>
          <w:sz w:val="24"/>
          <w:szCs w:val="24"/>
          <w:lang w:val="pt-BR"/>
        </w:rPr>
        <w:t>:</w:t>
      </w:r>
      <w:r w:rsidRPr="00CA299B">
        <w:rPr>
          <w:rFonts w:ascii="Nikosh" w:eastAsia="Nikosh" w:hAnsi="Nikosh" w:cs="Nikosh"/>
          <w:sz w:val="24"/>
          <w:szCs w:val="24"/>
          <w:lang w:val="pt-BR"/>
        </w:rPr>
        <w:t xml:space="preserve"> </w:t>
      </w:r>
    </w:p>
    <w:p w:rsidR="00CA299B" w:rsidRPr="00CA299B" w:rsidRDefault="00CA299B" w:rsidP="00CA299B">
      <w:pPr>
        <w:spacing w:after="0" w:line="240" w:lineRule="auto"/>
        <w:ind w:left="360"/>
        <w:jc w:val="both"/>
        <w:rPr>
          <w:rFonts w:ascii="Nikosh" w:eastAsia="Times New Roman" w:hAnsi="Nikosh" w:cs="Nikosh"/>
          <w:sz w:val="24"/>
          <w:szCs w:val="24"/>
          <w:lang w:bidi="bn-IN"/>
        </w:rPr>
      </w:pPr>
      <w:r w:rsidRPr="00CA299B">
        <w:rPr>
          <w:rFonts w:ascii="Nikosh" w:eastAsia="Nikosh" w:hAnsi="Nikosh" w:cs="Nikosh"/>
          <w:sz w:val="24"/>
          <w:szCs w:val="24"/>
          <w:cs/>
          <w:lang w:val="pt-BR"/>
        </w:rPr>
        <w:t>মাঠ</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দিবস</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১৩৯টি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কৃষি</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৩৮</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কৃষক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১৮</w:t>
      </w:r>
      <w:r w:rsidRPr="00CA299B">
        <w:rPr>
          <w:rFonts w:ascii="Nikosh" w:eastAsia="Nikosh" w:hAnsi="Nikosh" w:cs="Nikosh" w:hint="cs"/>
          <w:sz w:val="24"/>
          <w:szCs w:val="24"/>
          <w:cs/>
          <w:lang w:val="pt-BR"/>
        </w:rPr>
        <w:t>,</w:t>
      </w:r>
      <w:r w:rsidRPr="00CA299B">
        <w:rPr>
          <w:rFonts w:ascii="Nikosh" w:eastAsia="Nikosh" w:hAnsi="Nikosh" w:cs="Nikosh"/>
          <w:sz w:val="24"/>
          <w:szCs w:val="24"/>
          <w:cs/>
          <w:lang w:val="pt-BR"/>
        </w:rPr>
        <w:t>৩০০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w:t>
      </w:r>
      <w:r w:rsidRPr="00CA299B">
        <w:rPr>
          <w:rFonts w:ascii="Nikosh" w:eastAsia="Nikosh" w:hAnsi="Nikosh" w:cs="Nikosh"/>
          <w:sz w:val="24"/>
          <w:szCs w:val="24"/>
          <w:cs/>
          <w:lang w:val="pt-BR"/>
        </w:rPr>
        <w:t>কর্মকর্তা</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৬০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এসএএও</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৪৫০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৪</w:t>
      </w:r>
      <w:r w:rsidRPr="00CA299B">
        <w:rPr>
          <w:rFonts w:ascii="Nikosh" w:eastAsia="Nikosh" w:hAnsi="Nikosh" w:cs="Nikosh" w:hint="cs"/>
          <w:sz w:val="24"/>
          <w:szCs w:val="24"/>
          <w:cs/>
          <w:lang w:val="pt-BR"/>
        </w:rPr>
        <w:t>,</w:t>
      </w:r>
      <w:r w:rsidRPr="00CA299B">
        <w:rPr>
          <w:rFonts w:ascii="Nikosh" w:eastAsia="Nikosh" w:hAnsi="Nikosh" w:cs="Nikosh"/>
          <w:sz w:val="24"/>
          <w:szCs w:val="24"/>
          <w:cs/>
          <w:lang w:val="pt-BR"/>
        </w:rPr>
        <w:t>৯৪০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সেমিনার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কাম</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ওয়ার্কশপ</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৫টি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উদ্বুদ্ধকরণ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ভ্রমণ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৩৭টি</w:t>
      </w:r>
      <w:r w:rsidRPr="00CA299B">
        <w:rPr>
          <w:rFonts w:ascii="Nikosh" w:eastAsia="Nikosh" w:hAnsi="Nikosh" w:cs="Nikosh"/>
          <w:sz w:val="24"/>
          <w:szCs w:val="24"/>
          <w:cs/>
          <w:lang w:val="pt-BR" w:bidi="hi-IN"/>
        </w:rPr>
        <w:t>।</w:t>
      </w:r>
    </w:p>
    <w:p w:rsidR="00CA299B" w:rsidRPr="00CA299B" w:rsidRDefault="00CA299B" w:rsidP="00CA299B">
      <w:pPr>
        <w:spacing w:after="0" w:line="240" w:lineRule="auto"/>
        <w:jc w:val="both"/>
        <w:rPr>
          <w:rFonts w:ascii="Nikosh" w:eastAsia="Times New Roman" w:hAnsi="Nikosh" w:cs="Nikosh"/>
          <w:b/>
          <w:bCs/>
          <w:sz w:val="24"/>
          <w:szCs w:val="24"/>
        </w:rPr>
      </w:pPr>
      <w:r w:rsidRPr="00CA299B">
        <w:rPr>
          <w:rFonts w:ascii="Nikosh" w:eastAsia="Nikosh" w:hAnsi="Nikosh" w:cs="Nikosh"/>
          <w:b/>
          <w:bCs/>
          <w:sz w:val="24"/>
          <w:szCs w:val="24"/>
          <w:cs/>
          <w:lang w:val="pt-BR" w:bidi="bn-IN"/>
        </w:rPr>
        <w:t>১৭</w:t>
      </w:r>
      <w:r w:rsidRPr="00CA299B">
        <w:rPr>
          <w:rFonts w:ascii="Nikosh" w:eastAsia="Nikosh" w:hAnsi="Nikosh" w:cs="Nikosh"/>
          <w:b/>
          <w:bCs/>
          <w:sz w:val="24"/>
          <w:szCs w:val="24"/>
          <w:cs/>
          <w:lang w:val="pt-BR" w:bidi="hi-IN"/>
        </w:rPr>
        <w:t>।</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বছরব্যাপী</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ফল</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উৎপাদনের</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মাধ্যমে</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পুষ্টি</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উন্নয়ন</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শীর্ষক</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প্রকল্প</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প্রকল্পের উদ্দেশ্য</w:t>
      </w:r>
      <w:r w:rsidRPr="004136DA">
        <w:rPr>
          <w:rFonts w:ascii="Nikosh" w:eastAsia="Times New Roman" w:hAnsi="Nikosh" w:cs="Nikosh" w:hint="cs"/>
          <w:b/>
          <w:sz w:val="24"/>
          <w:szCs w:val="24"/>
          <w:cs/>
        </w:rPr>
        <w:t xml:space="preserve">: </w:t>
      </w:r>
    </w:p>
    <w:p w:rsidR="00CA299B" w:rsidRPr="00CA299B" w:rsidRDefault="00CA299B" w:rsidP="00CA299B">
      <w:pPr>
        <w:spacing w:after="0" w:line="240" w:lineRule="auto"/>
        <w:ind w:left="360"/>
        <w:jc w:val="both"/>
        <w:rPr>
          <w:rFonts w:ascii="Nikosh" w:eastAsia="Times New Roman" w:hAnsi="Nikosh" w:cs="Nikosh"/>
          <w:b/>
          <w:bCs/>
          <w:sz w:val="24"/>
          <w:szCs w:val="24"/>
        </w:rPr>
      </w:pPr>
      <w:r w:rsidRPr="00CA299B">
        <w:rPr>
          <w:rFonts w:ascii="Nikosh" w:eastAsia="Times New Roman" w:hAnsi="Nikosh" w:cs="Nikosh" w:hint="cs"/>
          <w:sz w:val="24"/>
          <w:szCs w:val="24"/>
          <w:cs/>
          <w:lang w:bidi="bn-IN"/>
        </w:rPr>
        <w:t>(</w:t>
      </w:r>
      <w:r w:rsidRPr="00CA299B">
        <w:rPr>
          <w:rFonts w:ascii="Nikosh" w:eastAsia="Times New Roman" w:hAnsi="Nikosh" w:cs="Nikosh"/>
          <w:sz w:val="24"/>
          <w:szCs w:val="24"/>
          <w:cs/>
          <w:lang w:bidi="bn-IN"/>
        </w:rPr>
        <w:t>১</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দেশের ৩টি পাহাড়ি জেলা সহ অন্যান্য জেলার অসমতল ও পাহাড়ি জমি এবং উপকূলীয় ও অন্যান্য অঞ্চলের অব্যবহৃত জমি ও বসতবাড়ির চার পাশের জমিকে আধুনিক পদ্ধতিতে চাষাবাদের আওতায় এনে উদ্যান ফসলের উৎপাদন বৃদ্ধি করার পাশাপাশি সমতল ভূমিতে অন্যান্য মাঠ ফসলের উৎপাদনের সুযোগ অক্ষুন্ন রাখা</w:t>
      </w:r>
      <w:r w:rsidRPr="00CA299B">
        <w:rPr>
          <w:rFonts w:ascii="Nikosh" w:eastAsia="Times New Roman" w:hAnsi="Nikosh" w:cs="Nikosh" w:hint="cs"/>
          <w:sz w:val="24"/>
          <w:szCs w:val="24"/>
          <w:cs/>
          <w:lang w:bidi="bn-IN"/>
        </w:rPr>
        <w:t>,</w:t>
      </w:r>
      <w:r w:rsidRPr="00CA299B">
        <w:rPr>
          <w:rFonts w:ascii="Nikosh" w:eastAsia="Times New Roman" w:hAnsi="Nikosh" w:cs="Nikosh"/>
          <w:sz w:val="24"/>
          <w:szCs w:val="24"/>
          <w:cs/>
          <w:lang w:bidi="bn-IN"/>
        </w:rPr>
        <w:t xml:space="preserve"> </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২</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দেশিয় ও রপ্তানিযোগ্য ফসলের ক্লাস্টার</w:t>
      </w:r>
      <w:r w:rsidRPr="00CA299B">
        <w:rPr>
          <w:rFonts w:ascii="Nikosh" w:eastAsia="Times New Roman" w:hAnsi="Nikosh" w:cs="Nikosh"/>
          <w:sz w:val="24"/>
          <w:szCs w:val="24"/>
          <w:lang w:bidi="bn-IN"/>
        </w:rPr>
        <w:t>/</w:t>
      </w:r>
      <w:r w:rsidRPr="00CA299B">
        <w:rPr>
          <w:rFonts w:ascii="Nikosh" w:eastAsia="Times New Roman" w:hAnsi="Nikosh" w:cs="Nikosh" w:hint="cs"/>
          <w:sz w:val="24"/>
          <w:szCs w:val="24"/>
          <w:cs/>
          <w:lang w:bidi="bn-IN"/>
        </w:rPr>
        <w:t xml:space="preserve"> </w:t>
      </w:r>
      <w:r w:rsidRPr="00CA299B">
        <w:rPr>
          <w:rFonts w:ascii="Nikosh" w:eastAsia="Times New Roman" w:hAnsi="Nikosh" w:cs="Nikosh"/>
          <w:sz w:val="24"/>
          <w:szCs w:val="24"/>
          <w:cs/>
          <w:lang w:bidi="bn-IN"/>
        </w:rPr>
        <w:t>ক্লাবভিত্তিক উৎপাদন বিদ্যমান হ</w:t>
      </w:r>
      <w:r w:rsidRPr="00CA299B">
        <w:rPr>
          <w:rFonts w:ascii="Nikosh" w:eastAsia="Times New Roman" w:hAnsi="Nikosh" w:cs="Nikosh" w:hint="cs"/>
          <w:sz w:val="24"/>
          <w:szCs w:val="24"/>
          <w:cs/>
        </w:rPr>
        <w:t>র্টি</w:t>
      </w:r>
      <w:r w:rsidRPr="00CA299B">
        <w:rPr>
          <w:rFonts w:ascii="Nikosh" w:eastAsia="Times New Roman" w:hAnsi="Nikosh" w:cs="Nikosh"/>
          <w:sz w:val="24"/>
          <w:szCs w:val="24"/>
          <w:cs/>
          <w:lang w:bidi="bn-IN"/>
        </w:rPr>
        <w:t>কালচার সেন্টার সমূহের অবকাঠামো উন্নয়ন ও আধুনিকায়ন</w:t>
      </w:r>
      <w:r w:rsidRPr="00CA299B">
        <w:rPr>
          <w:rFonts w:ascii="Nikosh" w:eastAsia="Times New Roman" w:hAnsi="Nikosh" w:cs="Nikosh" w:hint="cs"/>
          <w:sz w:val="24"/>
          <w:szCs w:val="24"/>
          <w:cs/>
          <w:lang w:bidi="bn-IN"/>
        </w:rPr>
        <w:t>,</w:t>
      </w:r>
      <w:r w:rsidRPr="00CA299B">
        <w:rPr>
          <w:rFonts w:ascii="Nikosh" w:eastAsia="Times New Roman" w:hAnsi="Nikosh" w:cs="Nikosh" w:hint="cs"/>
          <w:sz w:val="24"/>
          <w:szCs w:val="24"/>
          <w:cs/>
        </w:rPr>
        <w:t xml:space="preserve"> </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৩</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উদ্যান ফসলের প্রযুক্তি সম্প্রসারণ।</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প্রক</w:t>
      </w:r>
      <w:r w:rsidRPr="004136DA">
        <w:rPr>
          <w:rFonts w:ascii="Nikosh" w:eastAsia="Times New Roman" w:hAnsi="Nikosh" w:cs="Nikosh" w:hint="cs"/>
          <w:b/>
          <w:sz w:val="24"/>
          <w:szCs w:val="24"/>
          <w:cs/>
        </w:rPr>
        <w:t>ল্পের</w:t>
      </w:r>
      <w:r w:rsidRPr="004136DA">
        <w:rPr>
          <w:rFonts w:ascii="Nikosh" w:eastAsia="Times New Roman" w:hAnsi="Nikosh" w:cs="Nikosh"/>
          <w:b/>
          <w:sz w:val="24"/>
          <w:szCs w:val="24"/>
          <w:cs/>
          <w:lang w:bidi="bn-IN"/>
        </w:rPr>
        <w:t xml:space="preserve"> মেয়াদকাল</w:t>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t xml:space="preserve">: </w:t>
      </w:r>
      <w:r w:rsidRPr="004136DA">
        <w:rPr>
          <w:rFonts w:ascii="Nikosh" w:eastAsia="Times New Roman" w:hAnsi="Nikosh" w:cs="Nikosh"/>
          <w:b/>
          <w:sz w:val="24"/>
          <w:szCs w:val="24"/>
          <w:cs/>
          <w:lang w:bidi="bn-IN"/>
        </w:rPr>
        <w:t>জুলাই</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১৫</w:t>
      </w:r>
      <w:r w:rsidRPr="004136DA">
        <w:rPr>
          <w:rFonts w:ascii="Nikosh" w:eastAsia="Times New Roman" w:hAnsi="Nikosh" w:cs="Nikosh"/>
          <w:b/>
          <w:sz w:val="24"/>
          <w:szCs w:val="24"/>
          <w:lang w:bidi="bn-IN"/>
        </w:rPr>
        <w:t xml:space="preserve">- </w:t>
      </w:r>
      <w:r w:rsidRPr="004136DA">
        <w:rPr>
          <w:rFonts w:ascii="Nikosh" w:eastAsia="Times New Roman" w:hAnsi="Nikosh" w:cs="Nikosh"/>
          <w:b/>
          <w:sz w:val="24"/>
          <w:szCs w:val="24"/>
          <w:cs/>
          <w:lang w:bidi="bn-IN"/>
        </w:rPr>
        <w:t>জুন</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২০</w:t>
      </w:r>
      <w:r w:rsidRPr="004136DA">
        <w:rPr>
          <w:rFonts w:ascii="Nikosh" w:eastAsia="Times New Roman" w:hAnsi="Nikosh" w:cs="Nikosh"/>
          <w:b/>
          <w:sz w:val="24"/>
          <w:szCs w:val="24"/>
          <w:cs/>
          <w:lang w:bidi="hi-IN"/>
        </w:rPr>
        <w:t>।</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মোট প্রাক্কলিত ব্যয়</w:t>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t xml:space="preserve">: </w:t>
      </w:r>
      <w:r w:rsidRPr="004136DA">
        <w:rPr>
          <w:rFonts w:ascii="Nikosh" w:eastAsia="Times New Roman" w:hAnsi="Nikosh" w:cs="Nikosh"/>
          <w:b/>
          <w:sz w:val="24"/>
          <w:szCs w:val="24"/>
          <w:cs/>
          <w:lang w:bidi="bn-IN"/>
        </w:rPr>
        <w:t>১৯৫০০</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৬২ লক্ষ টাকা।</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আরএডিপি বরাদ্দ</w:t>
      </w:r>
      <w:r w:rsidRPr="004136DA">
        <w:rPr>
          <w:rFonts w:ascii="Nikosh" w:eastAsia="Times New Roman" w:hAnsi="Nikosh" w:cs="Nikosh" w:hint="cs"/>
          <w:b/>
          <w:sz w:val="24"/>
          <w:szCs w:val="24"/>
          <w:cs/>
        </w:rPr>
        <w:tab/>
        <w:t xml:space="preserve">: </w:t>
      </w:r>
      <w:r w:rsidRPr="004136DA">
        <w:rPr>
          <w:rFonts w:ascii="Nikosh" w:eastAsia="Times New Roman" w:hAnsi="Nikosh" w:cs="Nikosh"/>
          <w:b/>
          <w:sz w:val="24"/>
          <w:szCs w:val="24"/>
          <w:cs/>
          <w:lang w:bidi="bn-IN"/>
        </w:rPr>
        <w:t>৫৬০০</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০০ লক্ষ টাকা।</w:t>
      </w:r>
    </w:p>
    <w:p w:rsidR="00CA299B" w:rsidRPr="004136DA" w:rsidRDefault="00CA299B" w:rsidP="00CA299B">
      <w:pPr>
        <w:spacing w:after="0" w:line="240" w:lineRule="auto"/>
        <w:ind w:left="360"/>
        <w:jc w:val="both"/>
        <w:rPr>
          <w:rFonts w:ascii="Nikosh" w:eastAsia="Times New Roman" w:hAnsi="Nikosh" w:cs="Nikosh"/>
          <w:b/>
          <w:sz w:val="24"/>
          <w:szCs w:val="24"/>
        </w:rPr>
      </w:pPr>
      <w:r w:rsidRPr="004136DA">
        <w:rPr>
          <w:rFonts w:ascii="Nikosh" w:eastAsia="Times New Roman" w:hAnsi="Nikosh" w:cs="Nikosh"/>
          <w:b/>
          <w:sz w:val="24"/>
          <w:szCs w:val="24"/>
          <w:cs/>
          <w:lang w:bidi="bn-IN"/>
        </w:rPr>
        <w:t>২০১৬</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১৭ অর্থবছরে ব্যয়</w:t>
      </w:r>
      <w:r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ab/>
      </w:r>
      <w:r w:rsidR="004136DA" w:rsidRPr="004136DA">
        <w:rPr>
          <w:rFonts w:ascii="Nikosh" w:eastAsia="Times New Roman" w:hAnsi="Nikosh" w:cs="Nikosh" w:hint="cs"/>
          <w:b/>
          <w:sz w:val="24"/>
          <w:szCs w:val="24"/>
          <w:cs/>
        </w:rPr>
        <w:tab/>
      </w:r>
      <w:r w:rsidRPr="004136DA">
        <w:rPr>
          <w:rFonts w:ascii="Nikosh" w:eastAsia="Times New Roman" w:hAnsi="Nikosh" w:cs="Nikosh" w:hint="cs"/>
          <w:b/>
          <w:sz w:val="24"/>
          <w:szCs w:val="24"/>
          <w:cs/>
        </w:rPr>
        <w:t xml:space="preserve">: </w:t>
      </w:r>
      <w:r w:rsidRPr="004136DA">
        <w:rPr>
          <w:rFonts w:ascii="Nikosh" w:eastAsia="Times New Roman" w:hAnsi="Nikosh" w:cs="Nikosh"/>
          <w:b/>
          <w:sz w:val="24"/>
          <w:szCs w:val="24"/>
          <w:cs/>
          <w:lang w:bidi="bn-IN"/>
        </w:rPr>
        <w:t>৫৫৯৩</w:t>
      </w:r>
      <w:r w:rsidRPr="004136DA">
        <w:rPr>
          <w:rFonts w:ascii="Nikosh" w:eastAsia="Times New Roman" w:hAnsi="Nikosh" w:cs="Nikosh"/>
          <w:b/>
          <w:sz w:val="24"/>
          <w:szCs w:val="24"/>
          <w:lang w:bidi="bn-IN"/>
        </w:rPr>
        <w:t>.</w:t>
      </w:r>
      <w:r w:rsidRPr="004136DA">
        <w:rPr>
          <w:rFonts w:ascii="Nikosh" w:eastAsia="Times New Roman" w:hAnsi="Nikosh" w:cs="Nikosh"/>
          <w:b/>
          <w:sz w:val="24"/>
          <w:szCs w:val="24"/>
          <w:cs/>
          <w:lang w:bidi="bn-IN"/>
        </w:rPr>
        <w:t>০৪ লক্ষ টাকা।</w:t>
      </w:r>
    </w:p>
    <w:p w:rsidR="00CA299B" w:rsidRPr="004136DA" w:rsidRDefault="00CA299B" w:rsidP="00CA299B">
      <w:pPr>
        <w:spacing w:after="0" w:line="240" w:lineRule="auto"/>
        <w:ind w:left="360"/>
        <w:jc w:val="both"/>
        <w:rPr>
          <w:rFonts w:ascii="Nikosh" w:eastAsia="Nikosh" w:hAnsi="Nikosh" w:cs="Nikosh"/>
          <w:b/>
          <w:sz w:val="24"/>
          <w:szCs w:val="24"/>
          <w:lang w:val="pt-BR"/>
        </w:rPr>
      </w:pPr>
      <w:r w:rsidRPr="004136DA">
        <w:rPr>
          <w:rFonts w:ascii="Nikosh" w:eastAsia="Nikosh" w:hAnsi="Nikosh" w:cs="Nikosh"/>
          <w:b/>
          <w:sz w:val="24"/>
          <w:szCs w:val="24"/>
          <w:cs/>
          <w:lang w:val="pt-BR"/>
        </w:rPr>
        <w:t>২০১৬</w:t>
      </w:r>
      <w:r w:rsidRPr="004136DA">
        <w:rPr>
          <w:rFonts w:ascii="Nikosh" w:eastAsia="Nikosh" w:hAnsi="Nikosh" w:cs="Nikosh"/>
          <w:b/>
          <w:sz w:val="24"/>
          <w:szCs w:val="24"/>
          <w:lang w:val="pt-BR"/>
        </w:rPr>
        <w:t>-</w:t>
      </w:r>
      <w:r w:rsidRPr="004136DA">
        <w:rPr>
          <w:rFonts w:ascii="Nikosh" w:eastAsia="Nikosh" w:hAnsi="Nikosh" w:cs="Nikosh"/>
          <w:b/>
          <w:sz w:val="24"/>
          <w:szCs w:val="24"/>
          <w:cs/>
          <w:lang w:val="pt-BR"/>
        </w:rPr>
        <w:t>১৭</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অর্থবছরে</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উল্লেখযোগ্য</w:t>
      </w:r>
      <w:r w:rsidRPr="004136DA">
        <w:rPr>
          <w:rFonts w:ascii="Nikosh" w:eastAsia="Nikosh" w:hAnsi="Nikosh" w:cs="Nikosh"/>
          <w:b/>
          <w:sz w:val="24"/>
          <w:szCs w:val="24"/>
          <w:lang w:val="pt-BR"/>
        </w:rPr>
        <w:t xml:space="preserve"> </w:t>
      </w:r>
      <w:r w:rsidRPr="004136DA">
        <w:rPr>
          <w:rFonts w:ascii="Nikosh" w:eastAsia="Nikosh" w:hAnsi="Nikosh" w:cs="Nikosh"/>
          <w:b/>
          <w:sz w:val="24"/>
          <w:szCs w:val="24"/>
          <w:cs/>
          <w:lang w:val="pt-BR"/>
        </w:rPr>
        <w:t>কার্যক্রম</w:t>
      </w:r>
      <w:r w:rsidRPr="004136DA">
        <w:rPr>
          <w:rFonts w:ascii="Nikosh" w:eastAsia="Nikosh" w:hAnsi="Nikosh" w:cs="Nikosh" w:hint="cs"/>
          <w:b/>
          <w:sz w:val="24"/>
          <w:szCs w:val="24"/>
          <w:cs/>
          <w:lang w:val="pt-BR"/>
        </w:rPr>
        <w:tab/>
        <w:t xml:space="preserve">: </w:t>
      </w:r>
    </w:p>
    <w:p w:rsidR="00CA299B" w:rsidRPr="00CA299B" w:rsidRDefault="00CA299B" w:rsidP="00CA299B">
      <w:pPr>
        <w:spacing w:after="0" w:line="240" w:lineRule="auto"/>
        <w:ind w:left="360"/>
        <w:jc w:val="both"/>
        <w:rPr>
          <w:rFonts w:ascii="Nikosh" w:eastAsia="Times New Roman" w:hAnsi="Nikosh" w:cs="Nikosh"/>
          <w:b/>
          <w:bCs/>
          <w:sz w:val="24"/>
          <w:szCs w:val="24"/>
          <w:lang w:bidi="bn-IN"/>
        </w:rPr>
      </w:pP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১</w:t>
      </w:r>
      <w:r w:rsidRPr="00CA299B">
        <w:rPr>
          <w:rFonts w:ascii="Nikosh" w:eastAsia="Times New Roman" w:hAnsi="Nikosh" w:cs="Nikosh"/>
          <w:sz w:val="24"/>
          <w:szCs w:val="24"/>
          <w:lang w:bidi="bn-IN"/>
        </w:rPr>
        <w:t>)</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ভিয়েতনামের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খাটো</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জাতের</w:t>
      </w:r>
      <w:r w:rsidRPr="00CA299B">
        <w:rPr>
          <w:rFonts w:ascii="Nikosh" w:eastAsia="Nikosh" w:hAnsi="Nikosh" w:cs="Nikosh"/>
          <w:sz w:val="24"/>
          <w:szCs w:val="24"/>
          <w:lang w:val="pt-BR" w:bidi="bn-IN"/>
        </w:rPr>
        <w:t xml:space="preserve"> ( </w:t>
      </w:r>
      <w:r w:rsidRPr="00CA299B">
        <w:rPr>
          <w:rFonts w:ascii="Nikosh" w:eastAsia="Nikosh" w:hAnsi="Nikosh" w:cs="Nikosh"/>
          <w:sz w:val="24"/>
          <w:szCs w:val="24"/>
          <w:cs/>
          <w:lang w:val="pt-BR" w:bidi="bn-IN"/>
        </w:rPr>
        <w:t>ওপি</w:t>
      </w:r>
      <w:r w:rsidRPr="00CA299B">
        <w:rPr>
          <w:rFonts w:ascii="Nikosh" w:eastAsia="Nikosh" w:hAnsi="Nikosh" w:cs="Nikosh"/>
          <w:sz w:val="24"/>
          <w:szCs w:val="24"/>
          <w:lang w:val="pt-BR" w:bidi="bn-IN"/>
        </w:rPr>
        <w:t xml:space="preserve"> ) </w:t>
      </w:r>
      <w:r w:rsidRPr="00CA299B">
        <w:rPr>
          <w:rFonts w:ascii="Nikosh" w:eastAsia="Nikosh" w:hAnsi="Nikosh" w:cs="Nikosh"/>
          <w:sz w:val="24"/>
          <w:szCs w:val="24"/>
          <w:cs/>
          <w:lang w:val="pt-BR" w:bidi="bn-IN"/>
        </w:rPr>
        <w:t>১</w:t>
      </w:r>
      <w:r w:rsidRPr="00CA299B">
        <w:rPr>
          <w:rFonts w:ascii="Nikosh" w:eastAsia="Nikosh" w:hAnsi="Nikosh" w:cs="Nikosh"/>
          <w:sz w:val="24"/>
          <w:szCs w:val="24"/>
          <w:lang w:val="pt-BR" w:bidi="bn-IN"/>
        </w:rPr>
        <w:t>.</w:t>
      </w:r>
      <w:r w:rsidRPr="00CA299B">
        <w:rPr>
          <w:rFonts w:ascii="Nikosh" w:eastAsia="Nikosh" w:hAnsi="Nikosh" w:cs="Nikosh"/>
          <w:sz w:val="24"/>
          <w:szCs w:val="24"/>
          <w:cs/>
          <w:lang w:val="pt-BR" w:bidi="bn-IN"/>
        </w:rPr>
        <w:t>৮০</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লক্ষ</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নারিকেল</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চারা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চাষী</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পর্যায়ে</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বিতরণ</w:t>
      </w:r>
      <w:r w:rsidRPr="00CA299B">
        <w:rPr>
          <w:rFonts w:ascii="Nikosh" w:eastAsia="Nikosh" w:hAnsi="Nikosh" w:cs="Nikosh"/>
          <w:sz w:val="24"/>
          <w:szCs w:val="24"/>
          <w:cs/>
          <w:lang w:val="pt-BR" w:bidi="hi-IN"/>
        </w:rPr>
        <w:t>।</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২</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দেশে</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চাষযোগ্য</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বিভিন্ন</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বিদেশী</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ফলের</w:t>
      </w:r>
      <w:r w:rsidRPr="00CA299B">
        <w:rPr>
          <w:rFonts w:ascii="Nikosh" w:eastAsia="Nikosh" w:hAnsi="Nikosh" w:cs="Nikosh"/>
          <w:sz w:val="24"/>
          <w:szCs w:val="24"/>
          <w:lang w:val="pt-BR" w:bidi="bn-IN"/>
        </w:rPr>
        <w:t xml:space="preserve"> ( </w:t>
      </w:r>
      <w:r w:rsidRPr="00CA299B">
        <w:rPr>
          <w:rFonts w:ascii="Nikosh" w:eastAsia="Nikosh" w:hAnsi="Nikosh" w:cs="Nikosh"/>
          <w:sz w:val="24"/>
          <w:szCs w:val="24"/>
          <w:cs/>
          <w:lang w:val="pt-BR" w:bidi="bn-IN"/>
        </w:rPr>
        <w:t>রামবুটান</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সৌদি</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খেজুর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কেরালা</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হাইব্রিড</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নারিকেল</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ভিয়েতনামের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ওপি</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জাতের</w:t>
      </w:r>
      <w:r w:rsidRPr="00CA299B">
        <w:rPr>
          <w:rFonts w:ascii="Nikosh" w:eastAsia="Nikosh" w:hAnsi="Nikosh" w:cs="Nikosh"/>
          <w:sz w:val="24"/>
          <w:szCs w:val="24"/>
          <w:lang w:val="pt-BR" w:bidi="bn-IN"/>
        </w:rPr>
        <w:t xml:space="preserve"> ) </w:t>
      </w:r>
      <w:r w:rsidRPr="00CA299B">
        <w:rPr>
          <w:rFonts w:ascii="Nikosh" w:eastAsia="Nikosh" w:hAnsi="Nikosh" w:cs="Nikosh"/>
          <w:sz w:val="24"/>
          <w:szCs w:val="24"/>
          <w:cs/>
          <w:lang w:val="pt-BR" w:bidi="bn-IN"/>
        </w:rPr>
        <w:t>এর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জার্মপ্লাজম</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স্থাপন</w:t>
      </w:r>
      <w:r w:rsidRPr="00CA299B">
        <w:rPr>
          <w:rFonts w:ascii="Nikosh" w:eastAsia="Nikosh" w:hAnsi="Nikosh" w:cs="Nikosh"/>
          <w:sz w:val="24"/>
          <w:szCs w:val="24"/>
          <w:cs/>
          <w:lang w:val="pt-BR" w:bidi="hi-IN"/>
        </w:rPr>
        <w:t>।</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৩</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কৃষক</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প্রশিক্ষণ</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৩২৩২</w:t>
      </w:r>
      <w:r w:rsidRPr="00CA299B">
        <w:rPr>
          <w:rFonts w:ascii="Nikosh" w:eastAsia="Nikosh" w:hAnsi="Nikosh" w:cs="Nikosh"/>
          <w:sz w:val="24"/>
          <w:szCs w:val="24"/>
          <w:lang w:val="pt-BR" w:bidi="bn-IN"/>
        </w:rPr>
        <w:t xml:space="preserve"> ( </w:t>
      </w:r>
      <w:r w:rsidRPr="00CA299B">
        <w:rPr>
          <w:rFonts w:ascii="Nikosh" w:eastAsia="Nikosh" w:hAnsi="Nikosh" w:cs="Nikosh"/>
          <w:sz w:val="24"/>
          <w:szCs w:val="24"/>
          <w:cs/>
          <w:lang w:val="pt-BR" w:bidi="bn-IN"/>
        </w:rPr>
        <w:t>প্রতি</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ব্যাচে</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৩০</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জন</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স্প্রেম্যান</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প্রশিক্ষণ</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৬</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ব্যাচ</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নার্সারীম্যান</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প্রশিক্ষণ</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৭৭</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ব্যাচ</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সিএইসপি</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প্রশিক্ষণ</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২</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ব্যাচ</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মালি</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প্রশিক্ষণ</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১০</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ব্যাচ</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মটিভ্যাশনাল</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ট্যুর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২৮</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টি</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সম্পন্ন</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করা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হয়েছে</w:t>
      </w:r>
      <w:r w:rsidRPr="00CA299B">
        <w:rPr>
          <w:rFonts w:ascii="Nikosh" w:eastAsia="Nikosh" w:hAnsi="Nikosh" w:cs="Nikosh"/>
          <w:sz w:val="24"/>
          <w:szCs w:val="24"/>
          <w:cs/>
          <w:lang w:val="pt-BR" w:bidi="hi-IN"/>
        </w:rPr>
        <w:t>।</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৪</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আগাম</w:t>
      </w:r>
      <w:r w:rsidRPr="00CA299B">
        <w:rPr>
          <w:rFonts w:ascii="Nikosh" w:eastAsia="Nikosh" w:hAnsi="Nikosh" w:cs="Nikosh"/>
          <w:sz w:val="24"/>
          <w:szCs w:val="24"/>
          <w:lang w:val="pt-BR" w:bidi="bn-IN"/>
        </w:rPr>
        <w:t xml:space="preserve"> </w:t>
      </w:r>
      <w:r w:rsidRPr="00CA299B">
        <w:rPr>
          <w:rFonts w:ascii="Nikosh" w:eastAsia="Nikosh" w:hAnsi="Nikosh" w:cs="Nikosh" w:hint="cs"/>
          <w:sz w:val="24"/>
          <w:szCs w:val="24"/>
          <w:cs/>
          <w:lang w:val="pt-BR"/>
        </w:rPr>
        <w:t>/</w:t>
      </w:r>
      <w:r w:rsidRPr="00CA299B">
        <w:rPr>
          <w:rFonts w:ascii="Nikosh" w:eastAsia="Nikosh" w:hAnsi="Nikosh" w:cs="Nikosh"/>
          <w:sz w:val="24"/>
          <w:szCs w:val="24"/>
          <w:cs/>
          <w:lang w:val="pt-BR" w:bidi="bn-IN"/>
        </w:rPr>
        <w:t>নাবী</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জাতের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বিভিন্ন</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চাষ</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সম্প্রসাণের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লক্ষ্যে</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বাণিজ্যিক</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মিশ্র</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ফল</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বাগান</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স্থাপন</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২৮২৮</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টি</w:t>
      </w:r>
      <w:r w:rsidRPr="00CA299B">
        <w:rPr>
          <w:rFonts w:ascii="Nikosh" w:eastAsia="Nikosh" w:hAnsi="Nikosh" w:cs="Nikosh"/>
          <w:sz w:val="24"/>
          <w:szCs w:val="24"/>
          <w:cs/>
          <w:lang w:val="pt-BR" w:bidi="hi-IN"/>
        </w:rPr>
        <w:t>।</w:t>
      </w:r>
    </w:p>
    <w:p w:rsidR="00CA299B" w:rsidRPr="00CA299B" w:rsidRDefault="00CA299B" w:rsidP="00CA299B">
      <w:pPr>
        <w:spacing w:after="0" w:line="240" w:lineRule="auto"/>
        <w:jc w:val="both"/>
        <w:rPr>
          <w:rFonts w:ascii="Nikosh" w:eastAsia="Nikosh" w:hAnsi="Nikosh" w:cs="Nikosh"/>
          <w:b/>
          <w:bCs/>
          <w:sz w:val="24"/>
          <w:szCs w:val="24"/>
          <w:lang w:val="pt-BR"/>
        </w:rPr>
      </w:pPr>
      <w:r w:rsidRPr="00CA299B">
        <w:rPr>
          <w:rFonts w:ascii="Nikosh" w:eastAsia="Nikosh" w:hAnsi="Nikosh" w:cs="Nikosh"/>
          <w:b/>
          <w:bCs/>
          <w:sz w:val="24"/>
          <w:szCs w:val="24"/>
          <w:cs/>
          <w:lang w:val="pt-BR" w:bidi="bn-IN"/>
        </w:rPr>
        <w:t>১৮</w:t>
      </w:r>
      <w:r w:rsidRPr="00CA299B">
        <w:rPr>
          <w:rFonts w:ascii="Nikosh" w:eastAsia="Nikosh" w:hAnsi="Nikosh" w:cs="Nikosh"/>
          <w:b/>
          <w:bCs/>
          <w:sz w:val="24"/>
          <w:szCs w:val="24"/>
          <w:cs/>
          <w:lang w:val="pt-BR" w:bidi="hi-IN"/>
        </w:rPr>
        <w:t>।</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মুজিবনগর</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সমন্বিত</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কৃষি</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উন্নয়ন</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প্রকল্প</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ডিএই</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অংগ</w:t>
      </w:r>
      <w:r w:rsidRPr="00CA299B">
        <w:rPr>
          <w:rFonts w:ascii="Nikosh" w:eastAsia="Nikosh" w:hAnsi="Nikosh" w:cs="Nikosh"/>
          <w:b/>
          <w:bCs/>
          <w:sz w:val="24"/>
          <w:szCs w:val="24"/>
          <w:lang w:val="pt-BR" w:bidi="bn-IN"/>
        </w:rPr>
        <w:t>)</w:t>
      </w:r>
    </w:p>
    <w:p w:rsidR="00CA299B" w:rsidRPr="00991F5E" w:rsidRDefault="00CA299B" w:rsidP="00CA299B">
      <w:pPr>
        <w:spacing w:after="0" w:line="240" w:lineRule="auto"/>
        <w:ind w:left="360"/>
        <w:jc w:val="both"/>
        <w:rPr>
          <w:rFonts w:ascii="Nikosh" w:eastAsia="Times New Roman" w:hAnsi="Nikosh" w:cs="Nikosh"/>
          <w:b/>
          <w:sz w:val="24"/>
          <w:szCs w:val="24"/>
        </w:rPr>
      </w:pPr>
      <w:r w:rsidRPr="00991F5E">
        <w:rPr>
          <w:rFonts w:ascii="Nikosh" w:eastAsia="Times New Roman" w:hAnsi="Nikosh" w:cs="Nikosh"/>
          <w:b/>
          <w:sz w:val="24"/>
          <w:szCs w:val="24"/>
          <w:cs/>
          <w:lang w:bidi="bn-IN"/>
        </w:rPr>
        <w:t>প্রকল্পের উদ্দেশ্য</w:t>
      </w:r>
      <w:r w:rsidRPr="00991F5E">
        <w:rPr>
          <w:rFonts w:ascii="Nikosh" w:eastAsia="Times New Roman" w:hAnsi="Nikosh" w:cs="Nikosh" w:hint="cs"/>
          <w:b/>
          <w:sz w:val="24"/>
          <w:szCs w:val="24"/>
          <w:cs/>
        </w:rPr>
        <w:t xml:space="preserve">: </w:t>
      </w:r>
    </w:p>
    <w:p w:rsidR="00CA299B" w:rsidRPr="00CA299B" w:rsidRDefault="00CA299B" w:rsidP="00CA299B">
      <w:pPr>
        <w:spacing w:after="0" w:line="240" w:lineRule="auto"/>
        <w:ind w:left="360"/>
        <w:jc w:val="both"/>
        <w:rPr>
          <w:rFonts w:ascii="Nikosh" w:eastAsia="Nikosh" w:hAnsi="Nikosh" w:cs="Nikosh"/>
          <w:b/>
          <w:bCs/>
          <w:sz w:val="24"/>
          <w:szCs w:val="24"/>
          <w:lang w:val="pt-BR" w:bidi="bn-IN"/>
        </w:rPr>
      </w:pPr>
      <w:r w:rsidRPr="00CA299B">
        <w:rPr>
          <w:rFonts w:ascii="Nikosh" w:eastAsia="Times New Roman" w:hAnsi="Nikosh" w:cs="Nikosh"/>
          <w:sz w:val="24"/>
          <w:szCs w:val="24"/>
          <w:cs/>
          <w:lang w:bidi="bn-IN"/>
        </w:rPr>
        <w:t>স্থানীয় এবং আধুনিক কৃষি প্রযুক্তি প্রচলনের মাধ্যমে সম্পদের সর্বোচ্চ ব্যবহার করে অধিক খাদ্যশস্য উৎপাদন</w:t>
      </w:r>
      <w:r w:rsidRPr="00CA299B">
        <w:rPr>
          <w:rFonts w:ascii="Nikosh" w:eastAsia="Times New Roman" w:hAnsi="Nikosh" w:cs="Nikosh" w:hint="cs"/>
          <w:sz w:val="24"/>
          <w:szCs w:val="24"/>
          <w:cs/>
          <w:lang w:bidi="bn-IN"/>
        </w:rPr>
        <w:t xml:space="preserve">, </w:t>
      </w:r>
      <w:r w:rsidRPr="00CA299B">
        <w:rPr>
          <w:rFonts w:ascii="Nikosh" w:eastAsia="Times New Roman" w:hAnsi="Nikosh" w:cs="Nikosh"/>
          <w:sz w:val="24"/>
          <w:szCs w:val="24"/>
          <w:cs/>
          <w:lang w:bidi="bn-IN"/>
        </w:rPr>
        <w:t>খাদ্য</w:t>
      </w:r>
      <w:r w:rsidRPr="00CA299B">
        <w:rPr>
          <w:rFonts w:ascii="Nikosh" w:eastAsia="Times New Roman" w:hAnsi="Nikosh" w:cs="Nikosh" w:hint="cs"/>
          <w:sz w:val="24"/>
          <w:szCs w:val="24"/>
          <w:cs/>
          <w:lang w:bidi="bn-IN"/>
        </w:rPr>
        <w:t xml:space="preserve"> </w:t>
      </w:r>
      <w:r w:rsidRPr="00CA299B">
        <w:rPr>
          <w:rFonts w:ascii="Nikosh" w:eastAsia="Times New Roman" w:hAnsi="Nikosh" w:cs="Nikosh"/>
          <w:sz w:val="24"/>
          <w:szCs w:val="24"/>
          <w:cs/>
          <w:lang w:bidi="bn-IN"/>
        </w:rPr>
        <w:t>নিরাপত্তা নিশ্চিত করার লক্ষ্যে কৃষি উৎপাদন বৃদ্ধির লক্ষ্যে কৃষি প্রযুক্তি সম্প্রসারণ</w:t>
      </w:r>
      <w:r w:rsidRPr="00CA299B">
        <w:rPr>
          <w:rFonts w:ascii="Nikosh" w:eastAsia="Times New Roman" w:hAnsi="Nikosh" w:cs="Nikosh" w:hint="cs"/>
          <w:sz w:val="24"/>
          <w:szCs w:val="24"/>
          <w:cs/>
          <w:lang w:bidi="bn-IN"/>
        </w:rPr>
        <w:t xml:space="preserve">, </w:t>
      </w:r>
      <w:r w:rsidRPr="00CA299B">
        <w:rPr>
          <w:rFonts w:ascii="Nikosh" w:eastAsia="Times New Roman" w:hAnsi="Nikosh" w:cs="Nikosh"/>
          <w:sz w:val="24"/>
          <w:szCs w:val="24"/>
          <w:cs/>
          <w:lang w:bidi="bn-IN"/>
        </w:rPr>
        <w:t>এলাকা উপযোগী উচ্চ ফলনশীল ফসলের জাত উদ্ভাবন ও সম্প্রসারণ</w:t>
      </w:r>
      <w:r w:rsidRPr="00CA299B">
        <w:rPr>
          <w:rFonts w:ascii="Nikosh" w:eastAsia="Times New Roman" w:hAnsi="Nikosh" w:cs="Nikosh" w:hint="cs"/>
          <w:sz w:val="24"/>
          <w:szCs w:val="24"/>
          <w:cs/>
          <w:lang w:bidi="bn-IN"/>
        </w:rPr>
        <w:t xml:space="preserve">, </w:t>
      </w:r>
      <w:r w:rsidRPr="00CA299B">
        <w:rPr>
          <w:rFonts w:ascii="Nikosh" w:eastAsia="Times New Roman" w:hAnsi="Nikosh" w:cs="Nikosh"/>
          <w:sz w:val="24"/>
          <w:szCs w:val="24"/>
          <w:cs/>
          <w:lang w:bidi="bn-IN"/>
        </w:rPr>
        <w:t xml:space="preserve">কৃষকের উৎপাদিত ফসলের সুষ্ঠু বাজারজাতকরণ। </w:t>
      </w:r>
    </w:p>
    <w:p w:rsidR="00CA299B" w:rsidRPr="00991F5E" w:rsidRDefault="00CA299B" w:rsidP="00CA299B">
      <w:pPr>
        <w:spacing w:after="0" w:line="240" w:lineRule="auto"/>
        <w:ind w:left="360"/>
        <w:jc w:val="both"/>
        <w:rPr>
          <w:rFonts w:ascii="Nikosh" w:eastAsia="Times New Roman" w:hAnsi="Nikosh" w:cs="Nikosh"/>
          <w:b/>
          <w:sz w:val="24"/>
          <w:szCs w:val="24"/>
        </w:rPr>
      </w:pPr>
      <w:r w:rsidRPr="00991F5E">
        <w:rPr>
          <w:rFonts w:ascii="Nikosh" w:eastAsia="Times New Roman" w:hAnsi="Nikosh" w:cs="Nikosh"/>
          <w:b/>
          <w:sz w:val="24"/>
          <w:szCs w:val="24"/>
          <w:cs/>
          <w:lang w:bidi="bn-IN"/>
        </w:rPr>
        <w:t>প্রক</w:t>
      </w:r>
      <w:r w:rsidRPr="00991F5E">
        <w:rPr>
          <w:rFonts w:ascii="Nikosh" w:eastAsia="Times New Roman" w:hAnsi="Nikosh" w:cs="Nikosh" w:hint="cs"/>
          <w:b/>
          <w:sz w:val="24"/>
          <w:szCs w:val="24"/>
          <w:cs/>
        </w:rPr>
        <w:t>ল্পের</w:t>
      </w:r>
      <w:r w:rsidRPr="00991F5E">
        <w:rPr>
          <w:rFonts w:ascii="Nikosh" w:eastAsia="Times New Roman" w:hAnsi="Nikosh" w:cs="Nikosh"/>
          <w:b/>
          <w:sz w:val="24"/>
          <w:szCs w:val="24"/>
          <w:cs/>
          <w:lang w:bidi="bn-IN"/>
        </w:rPr>
        <w:t xml:space="preserve"> মেয়াদকাল</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t xml:space="preserve">: </w:t>
      </w:r>
      <w:r w:rsidRPr="00991F5E">
        <w:rPr>
          <w:rFonts w:ascii="Nikosh" w:eastAsia="Times New Roman" w:hAnsi="Nikosh" w:cs="Nikosh"/>
          <w:b/>
          <w:sz w:val="24"/>
          <w:szCs w:val="24"/>
          <w:cs/>
          <w:lang w:bidi="bn-IN"/>
        </w:rPr>
        <w:t>জুলাই</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১১</w:t>
      </w:r>
      <w:r w:rsidRPr="00991F5E">
        <w:rPr>
          <w:rFonts w:ascii="Nikosh" w:eastAsia="Times New Roman" w:hAnsi="Nikosh" w:cs="Nikosh"/>
          <w:b/>
          <w:sz w:val="24"/>
          <w:szCs w:val="24"/>
          <w:lang w:bidi="bn-IN"/>
        </w:rPr>
        <w:t xml:space="preserve">- </w:t>
      </w:r>
      <w:r w:rsidRPr="00991F5E">
        <w:rPr>
          <w:rFonts w:ascii="Nikosh" w:eastAsia="Times New Roman" w:hAnsi="Nikosh" w:cs="Nikosh"/>
          <w:b/>
          <w:sz w:val="24"/>
          <w:szCs w:val="24"/>
          <w:cs/>
          <w:lang w:bidi="bn-IN"/>
        </w:rPr>
        <w:t>জুন</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১৭</w:t>
      </w:r>
      <w:r w:rsidRPr="00991F5E">
        <w:rPr>
          <w:rFonts w:ascii="Nikosh" w:eastAsia="Times New Roman" w:hAnsi="Nikosh" w:cs="Nikosh"/>
          <w:b/>
          <w:sz w:val="24"/>
          <w:szCs w:val="24"/>
          <w:cs/>
          <w:lang w:bidi="hi-IN"/>
        </w:rPr>
        <w:t>।</w:t>
      </w:r>
    </w:p>
    <w:p w:rsidR="00CA299B" w:rsidRPr="00991F5E" w:rsidRDefault="00CA299B" w:rsidP="00CA299B">
      <w:pPr>
        <w:spacing w:after="0" w:line="240" w:lineRule="auto"/>
        <w:ind w:left="360"/>
        <w:jc w:val="both"/>
        <w:rPr>
          <w:rFonts w:ascii="Nikosh" w:eastAsia="Times New Roman" w:hAnsi="Nikosh" w:cs="Nikosh"/>
          <w:b/>
          <w:sz w:val="24"/>
          <w:szCs w:val="24"/>
        </w:rPr>
      </w:pPr>
      <w:r w:rsidRPr="00991F5E">
        <w:rPr>
          <w:rFonts w:ascii="Nikosh" w:eastAsia="Times New Roman" w:hAnsi="Nikosh" w:cs="Nikosh"/>
          <w:b/>
          <w:sz w:val="24"/>
          <w:szCs w:val="24"/>
          <w:cs/>
          <w:lang w:bidi="bn-IN"/>
        </w:rPr>
        <w:t>মোট প্রাক্কলিত ব্যয়</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t xml:space="preserve">: </w:t>
      </w:r>
      <w:r w:rsidRPr="00991F5E">
        <w:rPr>
          <w:rFonts w:ascii="Nikosh" w:eastAsia="Times New Roman" w:hAnsi="Nikosh" w:cs="Nikosh"/>
          <w:b/>
          <w:sz w:val="24"/>
          <w:szCs w:val="24"/>
          <w:cs/>
          <w:lang w:bidi="bn-IN"/>
        </w:rPr>
        <w:t>৩৪০৭</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৫৪ লক্ষ টাকা।</w:t>
      </w:r>
    </w:p>
    <w:p w:rsidR="00CA299B" w:rsidRPr="00991F5E" w:rsidRDefault="00CA299B" w:rsidP="00CA299B">
      <w:pPr>
        <w:spacing w:after="0" w:line="240" w:lineRule="auto"/>
        <w:ind w:left="360"/>
        <w:jc w:val="both"/>
        <w:rPr>
          <w:rFonts w:ascii="Nikosh" w:eastAsia="Times New Roman" w:hAnsi="Nikosh" w:cs="Nikosh"/>
          <w:b/>
          <w:sz w:val="24"/>
          <w:szCs w:val="24"/>
        </w:rPr>
      </w:pPr>
      <w:r w:rsidRPr="00991F5E">
        <w:rPr>
          <w:rFonts w:ascii="Nikosh" w:eastAsia="Times New Roman" w:hAnsi="Nikosh" w:cs="Nikosh"/>
          <w:b/>
          <w:sz w:val="24"/>
          <w:szCs w:val="24"/>
          <w:cs/>
          <w:lang w:bidi="bn-IN"/>
        </w:rPr>
        <w:t>২০১৬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১৭ অর্থবছরে আরএডিপি বরাদ্দ</w:t>
      </w:r>
      <w:r w:rsidRPr="00991F5E">
        <w:rPr>
          <w:rFonts w:ascii="Nikosh" w:eastAsia="Times New Roman" w:hAnsi="Nikosh" w:cs="Nikosh" w:hint="cs"/>
          <w:b/>
          <w:sz w:val="24"/>
          <w:szCs w:val="24"/>
          <w:cs/>
        </w:rPr>
        <w:tab/>
        <w:t xml:space="preserve">: </w:t>
      </w:r>
      <w:r w:rsidRPr="00991F5E">
        <w:rPr>
          <w:rFonts w:ascii="Nikosh" w:eastAsia="Times New Roman" w:hAnsi="Nikosh" w:cs="Nikosh"/>
          <w:b/>
          <w:sz w:val="24"/>
          <w:szCs w:val="24"/>
          <w:cs/>
          <w:lang w:bidi="bn-IN"/>
        </w:rPr>
        <w:t>৩৮০</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০০ লক্ষ টাকা।</w:t>
      </w:r>
    </w:p>
    <w:p w:rsidR="00CA299B" w:rsidRPr="00991F5E" w:rsidRDefault="00CA299B" w:rsidP="00CA299B">
      <w:pPr>
        <w:spacing w:after="0" w:line="240" w:lineRule="auto"/>
        <w:ind w:left="360"/>
        <w:jc w:val="both"/>
        <w:rPr>
          <w:rFonts w:ascii="Nikosh" w:eastAsia="Times New Roman" w:hAnsi="Nikosh" w:cs="Nikosh"/>
          <w:b/>
          <w:sz w:val="24"/>
          <w:szCs w:val="24"/>
        </w:rPr>
      </w:pPr>
      <w:r w:rsidRPr="00991F5E">
        <w:rPr>
          <w:rFonts w:ascii="Nikosh" w:eastAsia="Times New Roman" w:hAnsi="Nikosh" w:cs="Nikosh"/>
          <w:b/>
          <w:sz w:val="24"/>
          <w:szCs w:val="24"/>
          <w:cs/>
          <w:lang w:bidi="bn-IN"/>
        </w:rPr>
        <w:t>২০১৬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১৭ অর্থবছরে ব্যয়</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00991F5E"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 xml:space="preserve">: </w:t>
      </w:r>
      <w:r w:rsidRPr="00991F5E">
        <w:rPr>
          <w:rFonts w:ascii="Nikosh" w:eastAsia="Times New Roman" w:hAnsi="Nikosh" w:cs="Nikosh"/>
          <w:b/>
          <w:sz w:val="24"/>
          <w:szCs w:val="24"/>
          <w:cs/>
          <w:lang w:bidi="bn-IN"/>
        </w:rPr>
        <w:t>৩৭৬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৯১ লক্ষ টাকা।</w:t>
      </w:r>
    </w:p>
    <w:p w:rsidR="00CA299B" w:rsidRPr="00CA299B" w:rsidRDefault="00CA299B" w:rsidP="00CA299B">
      <w:pPr>
        <w:spacing w:after="0" w:line="240" w:lineRule="auto"/>
        <w:ind w:left="360"/>
        <w:jc w:val="both"/>
        <w:rPr>
          <w:rFonts w:ascii="Nikosh" w:eastAsia="Nikosh" w:hAnsi="Nikosh" w:cs="Nikosh"/>
          <w:bCs/>
          <w:sz w:val="24"/>
          <w:szCs w:val="24"/>
          <w:lang w:val="pt-BR"/>
        </w:rPr>
      </w:pPr>
      <w:r w:rsidRPr="00991F5E">
        <w:rPr>
          <w:rFonts w:ascii="Nikosh" w:eastAsia="Nikosh" w:hAnsi="Nikosh" w:cs="Nikosh"/>
          <w:b/>
          <w:sz w:val="24"/>
          <w:szCs w:val="24"/>
          <w:cs/>
          <w:lang w:val="pt-BR"/>
        </w:rPr>
        <w:t>২০১৬</w:t>
      </w:r>
      <w:r w:rsidRPr="00991F5E">
        <w:rPr>
          <w:rFonts w:ascii="Nikosh" w:eastAsia="Nikosh" w:hAnsi="Nikosh" w:cs="Nikosh"/>
          <w:b/>
          <w:sz w:val="24"/>
          <w:szCs w:val="24"/>
          <w:lang w:val="pt-BR"/>
        </w:rPr>
        <w:t>-</w:t>
      </w:r>
      <w:r w:rsidRPr="00991F5E">
        <w:rPr>
          <w:rFonts w:ascii="Nikosh" w:eastAsia="Nikosh" w:hAnsi="Nikosh" w:cs="Nikosh"/>
          <w:b/>
          <w:sz w:val="24"/>
          <w:szCs w:val="24"/>
          <w:cs/>
          <w:lang w:val="pt-BR"/>
        </w:rPr>
        <w:t>১৭</w:t>
      </w:r>
      <w:r w:rsidRPr="00991F5E">
        <w:rPr>
          <w:rFonts w:ascii="Nikosh" w:eastAsia="Nikosh" w:hAnsi="Nikosh" w:cs="Nikosh"/>
          <w:b/>
          <w:sz w:val="24"/>
          <w:szCs w:val="24"/>
          <w:lang w:val="pt-BR"/>
        </w:rPr>
        <w:t xml:space="preserve"> </w:t>
      </w:r>
      <w:r w:rsidRPr="00991F5E">
        <w:rPr>
          <w:rFonts w:ascii="Nikosh" w:eastAsia="Nikosh" w:hAnsi="Nikosh" w:cs="Nikosh"/>
          <w:b/>
          <w:sz w:val="24"/>
          <w:szCs w:val="24"/>
          <w:cs/>
          <w:lang w:val="pt-BR"/>
        </w:rPr>
        <w:t>অর্থবছরে</w:t>
      </w:r>
      <w:r w:rsidRPr="00991F5E">
        <w:rPr>
          <w:rFonts w:ascii="Nikosh" w:eastAsia="Nikosh" w:hAnsi="Nikosh" w:cs="Nikosh"/>
          <w:b/>
          <w:sz w:val="24"/>
          <w:szCs w:val="24"/>
          <w:lang w:val="pt-BR"/>
        </w:rPr>
        <w:t xml:space="preserve"> </w:t>
      </w:r>
      <w:r w:rsidRPr="00991F5E">
        <w:rPr>
          <w:rFonts w:ascii="Nikosh" w:eastAsia="Nikosh" w:hAnsi="Nikosh" w:cs="Nikosh"/>
          <w:b/>
          <w:sz w:val="24"/>
          <w:szCs w:val="24"/>
          <w:cs/>
          <w:lang w:val="pt-BR"/>
        </w:rPr>
        <w:t>উল্লেখযোগ্য</w:t>
      </w:r>
      <w:r w:rsidRPr="00991F5E">
        <w:rPr>
          <w:rFonts w:ascii="Nikosh" w:eastAsia="Nikosh" w:hAnsi="Nikosh" w:cs="Nikosh"/>
          <w:b/>
          <w:sz w:val="24"/>
          <w:szCs w:val="24"/>
          <w:lang w:val="pt-BR"/>
        </w:rPr>
        <w:t xml:space="preserve"> </w:t>
      </w:r>
      <w:r w:rsidRPr="00991F5E">
        <w:rPr>
          <w:rFonts w:ascii="Nikosh" w:eastAsia="Nikosh" w:hAnsi="Nikosh" w:cs="Nikosh"/>
          <w:b/>
          <w:sz w:val="24"/>
          <w:szCs w:val="24"/>
          <w:cs/>
          <w:lang w:val="pt-BR"/>
        </w:rPr>
        <w:t>কার্যক্রম</w:t>
      </w:r>
      <w:r w:rsidRPr="00CA299B">
        <w:rPr>
          <w:rFonts w:ascii="Nikosh" w:eastAsia="Nikosh" w:hAnsi="Nikosh" w:cs="Nikosh" w:hint="cs"/>
          <w:bCs/>
          <w:sz w:val="24"/>
          <w:szCs w:val="24"/>
          <w:cs/>
          <w:lang w:val="pt-BR"/>
        </w:rPr>
        <w:tab/>
        <w:t>:</w:t>
      </w:r>
      <w:r w:rsidRPr="00CA299B">
        <w:rPr>
          <w:rFonts w:ascii="Nikosh" w:eastAsia="Nikosh" w:hAnsi="Nikosh" w:cs="Nikosh"/>
          <w:bCs/>
          <w:sz w:val="24"/>
          <w:szCs w:val="24"/>
          <w:lang w:val="pt-BR"/>
        </w:rPr>
        <w:t xml:space="preserve"> </w:t>
      </w:r>
    </w:p>
    <w:p w:rsidR="00CA299B" w:rsidRPr="00CA299B" w:rsidRDefault="00CA299B" w:rsidP="00CA299B">
      <w:pPr>
        <w:spacing w:after="0" w:line="240" w:lineRule="auto"/>
        <w:ind w:left="360"/>
        <w:jc w:val="both"/>
        <w:rPr>
          <w:rFonts w:ascii="Nikosh" w:eastAsia="Times New Roman" w:hAnsi="Nikosh" w:cs="Nikosh"/>
          <w:sz w:val="24"/>
          <w:szCs w:val="24"/>
          <w:lang w:bidi="bn-IN"/>
        </w:rPr>
      </w:pPr>
      <w:r w:rsidRPr="00CA299B">
        <w:rPr>
          <w:rFonts w:ascii="Nikosh" w:eastAsia="Nikosh" w:hAnsi="Nikosh" w:cs="Nikosh"/>
          <w:sz w:val="24"/>
          <w:szCs w:val="24"/>
          <w:cs/>
          <w:lang w:val="pt-BR"/>
        </w:rPr>
        <w:t>কর্মকর্তা</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২৪০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এসএএও</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৫৪০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কৃষক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২৭০০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কৃষক</w:t>
      </w:r>
      <w:r w:rsidRPr="00CA299B">
        <w:rPr>
          <w:rFonts w:ascii="Nikosh" w:eastAsia="Nikosh" w:hAnsi="Nikosh" w:cs="Nikosh"/>
          <w:sz w:val="24"/>
          <w:szCs w:val="24"/>
          <w:lang w:val="pt-BR"/>
        </w:rPr>
        <w:t xml:space="preserve"> </w:t>
      </w:r>
      <w:r w:rsidRPr="00CA299B">
        <w:rPr>
          <w:rFonts w:ascii="Nikosh" w:eastAsia="Nikosh" w:hAnsi="Nikosh" w:cs="Nikosh" w:hint="cs"/>
          <w:sz w:val="24"/>
          <w:szCs w:val="24"/>
          <w:cs/>
          <w:lang w:val="pt-BR" w:bidi="bn-IN"/>
        </w:rPr>
        <w:t>র‍্যালী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৫৭টি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মাঠ</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দিবস</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৭৬০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জাতীয়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কর্মশালা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প্রযুক্তি</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সম্প্রসারণ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ব্লক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২৮৫</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একক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ফসল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ব্যবস্থাপনা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১২৮৩টি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প্রযুক্তি</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গ্রাম</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৭৯৪টি</w:t>
      </w:r>
      <w:r w:rsidRPr="00CA299B">
        <w:rPr>
          <w:rFonts w:ascii="Nikosh" w:eastAsia="Nikosh" w:hAnsi="Nikosh" w:cs="Nikosh"/>
          <w:sz w:val="24"/>
          <w:szCs w:val="24"/>
          <w:cs/>
          <w:lang w:val="pt-BR" w:bidi="hi-IN"/>
        </w:rPr>
        <w:t>।</w:t>
      </w:r>
    </w:p>
    <w:p w:rsidR="00CA299B" w:rsidRPr="00CA299B" w:rsidRDefault="00CA299B" w:rsidP="00CA299B">
      <w:pPr>
        <w:spacing w:after="0" w:line="23" w:lineRule="atLeast"/>
        <w:jc w:val="both"/>
        <w:rPr>
          <w:rFonts w:ascii="Nikosh" w:eastAsia="Times New Roman" w:hAnsi="Nikosh" w:cs="Nikosh"/>
          <w:b/>
          <w:bCs/>
          <w:sz w:val="24"/>
          <w:szCs w:val="24"/>
        </w:rPr>
      </w:pPr>
      <w:r w:rsidRPr="00CA299B">
        <w:rPr>
          <w:rFonts w:ascii="Nikosh" w:eastAsia="Times New Roman" w:hAnsi="Nikosh" w:cs="Nikosh"/>
          <w:b/>
          <w:bCs/>
          <w:sz w:val="24"/>
          <w:szCs w:val="24"/>
          <w:cs/>
          <w:lang w:bidi="bn-IN"/>
        </w:rPr>
        <w:lastRenderedPageBreak/>
        <w:t>১৯</w:t>
      </w:r>
      <w:r w:rsidRPr="00CA299B">
        <w:rPr>
          <w:rFonts w:ascii="Nikosh" w:eastAsia="Times New Roman" w:hAnsi="Nikosh" w:cs="Nikosh"/>
          <w:b/>
          <w:bCs/>
          <w:sz w:val="24"/>
          <w:szCs w:val="24"/>
          <w:cs/>
          <w:lang w:bidi="hi-IN"/>
        </w:rPr>
        <w:t xml:space="preserve">। </w:t>
      </w:r>
      <w:r w:rsidRPr="00CA299B">
        <w:rPr>
          <w:rFonts w:ascii="Nikosh" w:eastAsia="Times New Roman" w:hAnsi="Nikosh" w:cs="Nikosh"/>
          <w:b/>
          <w:bCs/>
          <w:sz w:val="24"/>
          <w:szCs w:val="24"/>
          <w:cs/>
          <w:lang w:bidi="bn-IN"/>
        </w:rPr>
        <w:t xml:space="preserve">ন্যাশনাল এগ্রিকালচার টেকনোলাজি প্রোগ্রাম </w:t>
      </w:r>
      <w:r w:rsidRPr="00CA299B">
        <w:rPr>
          <w:rFonts w:ascii="Nikosh" w:eastAsia="Times New Roman" w:hAnsi="Nikosh" w:cs="Nikosh"/>
          <w:b/>
          <w:bCs/>
          <w:sz w:val="24"/>
          <w:szCs w:val="24"/>
          <w:lang w:bidi="bn-IN"/>
        </w:rPr>
        <w:t>-</w:t>
      </w:r>
      <w:r w:rsidRPr="00CA299B">
        <w:rPr>
          <w:rFonts w:ascii="Nikosh" w:eastAsia="Times New Roman" w:hAnsi="Nikosh" w:cs="Nikosh"/>
          <w:b/>
          <w:bCs/>
          <w:sz w:val="24"/>
          <w:szCs w:val="24"/>
          <w:cs/>
          <w:lang w:bidi="bn-IN"/>
        </w:rPr>
        <w:t xml:space="preserve">২য় পর্যায় </w:t>
      </w:r>
      <w:r w:rsidRPr="00CA299B">
        <w:rPr>
          <w:rFonts w:ascii="Nikosh" w:eastAsia="Times New Roman" w:hAnsi="Nikosh" w:cs="Nikosh"/>
          <w:b/>
          <w:bCs/>
          <w:sz w:val="24"/>
          <w:szCs w:val="24"/>
          <w:lang w:bidi="bn-IN"/>
        </w:rPr>
        <w:t>(</w:t>
      </w:r>
      <w:r w:rsidRPr="00CA299B">
        <w:rPr>
          <w:rFonts w:ascii="Nikosh" w:eastAsia="Times New Roman" w:hAnsi="Nikosh" w:cs="Nikosh"/>
          <w:b/>
          <w:bCs/>
          <w:sz w:val="24"/>
          <w:szCs w:val="24"/>
          <w:cs/>
          <w:lang w:bidi="bn-IN"/>
        </w:rPr>
        <w:t>এনএটিপি</w:t>
      </w:r>
      <w:r w:rsidRPr="00CA299B">
        <w:rPr>
          <w:rFonts w:ascii="Nikosh" w:eastAsia="Times New Roman" w:hAnsi="Nikosh" w:cs="Nikosh"/>
          <w:b/>
          <w:bCs/>
          <w:sz w:val="24"/>
          <w:szCs w:val="24"/>
          <w:lang w:bidi="bn-IN"/>
        </w:rPr>
        <w:t>-</w:t>
      </w:r>
      <w:r w:rsidRPr="00CA299B">
        <w:rPr>
          <w:rFonts w:ascii="Nikosh" w:eastAsia="Times New Roman" w:hAnsi="Nikosh" w:cs="Nikosh"/>
          <w:b/>
          <w:bCs/>
          <w:sz w:val="24"/>
          <w:szCs w:val="24"/>
          <w:cs/>
          <w:lang w:bidi="bn-IN"/>
        </w:rPr>
        <w:t>২</w:t>
      </w:r>
      <w:r w:rsidRPr="00CA299B">
        <w:rPr>
          <w:rFonts w:ascii="Nikosh" w:eastAsia="Times New Roman" w:hAnsi="Nikosh" w:cs="Nikosh"/>
          <w:b/>
          <w:bCs/>
          <w:sz w:val="24"/>
          <w:szCs w:val="24"/>
          <w:lang w:bidi="bn-IN"/>
        </w:rPr>
        <w:t xml:space="preserve">) </w:t>
      </w:r>
    </w:p>
    <w:p w:rsidR="00CA299B" w:rsidRPr="00991F5E" w:rsidRDefault="00CA299B" w:rsidP="00CA299B">
      <w:pPr>
        <w:spacing w:after="0" w:line="240" w:lineRule="auto"/>
        <w:ind w:left="360"/>
        <w:jc w:val="both"/>
        <w:rPr>
          <w:rFonts w:ascii="Nikosh" w:eastAsia="Times New Roman" w:hAnsi="Nikosh" w:cs="Nikosh"/>
          <w:b/>
          <w:sz w:val="24"/>
          <w:szCs w:val="24"/>
        </w:rPr>
      </w:pPr>
      <w:r w:rsidRPr="00991F5E">
        <w:rPr>
          <w:rFonts w:ascii="Nikosh" w:eastAsia="Times New Roman" w:hAnsi="Nikosh" w:cs="Nikosh"/>
          <w:b/>
          <w:sz w:val="24"/>
          <w:szCs w:val="24"/>
          <w:cs/>
          <w:lang w:bidi="bn-IN"/>
        </w:rPr>
        <w:t>প্রকল্পের উদ্দেশ্য</w:t>
      </w:r>
      <w:r w:rsidRPr="00991F5E">
        <w:rPr>
          <w:rFonts w:ascii="Nikosh" w:eastAsia="Times New Roman" w:hAnsi="Nikosh" w:cs="Nikosh" w:hint="cs"/>
          <w:b/>
          <w:sz w:val="24"/>
          <w:szCs w:val="24"/>
          <w:cs/>
        </w:rPr>
        <w:t xml:space="preserve">: </w:t>
      </w:r>
    </w:p>
    <w:p w:rsidR="00CA299B" w:rsidRPr="00CA299B" w:rsidRDefault="00CA299B" w:rsidP="00CA299B">
      <w:pPr>
        <w:spacing w:after="0" w:line="240" w:lineRule="auto"/>
        <w:ind w:left="360"/>
        <w:jc w:val="both"/>
        <w:rPr>
          <w:rFonts w:ascii="Nikosh" w:eastAsia="Times New Roman" w:hAnsi="Nikosh" w:cs="Nikosh"/>
          <w:b/>
          <w:bCs/>
          <w:sz w:val="24"/>
          <w:szCs w:val="24"/>
        </w:rPr>
      </w:pPr>
      <w:r w:rsidRPr="00CA299B">
        <w:rPr>
          <w:rFonts w:ascii="Nikosh" w:eastAsia="Times New Roman" w:hAnsi="Nikosh" w:cs="Nikosh"/>
          <w:sz w:val="24"/>
          <w:szCs w:val="24"/>
          <w:cs/>
          <w:lang w:bidi="bn-IN"/>
        </w:rPr>
        <w:t xml:space="preserve">প্রধান প্রধান ফসল </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ধান</w:t>
      </w:r>
      <w:r w:rsidRPr="00CA299B">
        <w:rPr>
          <w:rFonts w:ascii="Nikosh" w:eastAsia="Times New Roman" w:hAnsi="Nikosh" w:cs="Nikosh"/>
          <w:sz w:val="24"/>
          <w:szCs w:val="24"/>
          <w:lang w:bidi="bn-IN"/>
        </w:rPr>
        <w:t>,</w:t>
      </w:r>
      <w:r w:rsidRPr="00CA299B">
        <w:rPr>
          <w:rFonts w:ascii="Nikosh" w:eastAsia="Times New Roman" w:hAnsi="Nikosh" w:cs="Nikosh" w:hint="cs"/>
          <w:sz w:val="24"/>
          <w:szCs w:val="24"/>
          <w:cs/>
        </w:rPr>
        <w:t xml:space="preserve"> </w:t>
      </w:r>
      <w:r w:rsidRPr="00CA299B">
        <w:rPr>
          <w:rFonts w:ascii="Nikosh" w:eastAsia="Times New Roman" w:hAnsi="Nikosh" w:cs="Nikosh"/>
          <w:sz w:val="24"/>
          <w:szCs w:val="24"/>
          <w:cs/>
          <w:lang w:bidi="bn-IN"/>
        </w:rPr>
        <w:t>গম</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টমেটো</w:t>
      </w:r>
      <w:r w:rsidRPr="00CA299B">
        <w:rPr>
          <w:rFonts w:ascii="Nikosh" w:eastAsia="Times New Roman" w:hAnsi="Nikosh" w:cs="Nikosh"/>
          <w:sz w:val="24"/>
          <w:szCs w:val="24"/>
          <w:lang w:bidi="bn-IN"/>
        </w:rPr>
        <w:t>,</w:t>
      </w:r>
      <w:r w:rsidRPr="00CA299B">
        <w:rPr>
          <w:rFonts w:ascii="Nikosh" w:eastAsia="Times New Roman" w:hAnsi="Nikosh" w:cs="Nikosh" w:hint="cs"/>
          <w:sz w:val="24"/>
          <w:szCs w:val="24"/>
          <w:cs/>
        </w:rPr>
        <w:t xml:space="preserve"> </w:t>
      </w:r>
      <w:r w:rsidRPr="00CA299B">
        <w:rPr>
          <w:rFonts w:ascii="Nikosh" w:eastAsia="Times New Roman" w:hAnsi="Nikosh" w:cs="Nikosh"/>
          <w:sz w:val="24"/>
          <w:szCs w:val="24"/>
          <w:cs/>
          <w:lang w:bidi="bn-IN"/>
        </w:rPr>
        <w:t>কলা ইত্যাদি</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উৎপাদনশীলতা ফসলভেদে ১০</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১৫ ভাগ বৃদ্ধি</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সর্বমোট ২৭</w:t>
      </w:r>
      <w:r w:rsidRPr="00CA299B">
        <w:rPr>
          <w:rFonts w:ascii="Nikosh" w:eastAsia="Times New Roman" w:hAnsi="Nikosh" w:cs="Nikosh" w:hint="cs"/>
          <w:sz w:val="24"/>
          <w:szCs w:val="24"/>
          <w:cs/>
        </w:rPr>
        <w:t>,</w:t>
      </w:r>
      <w:r w:rsidRPr="00CA299B">
        <w:rPr>
          <w:rFonts w:ascii="Nikosh" w:eastAsia="Times New Roman" w:hAnsi="Nikosh" w:cs="Nikosh"/>
          <w:sz w:val="24"/>
          <w:szCs w:val="24"/>
          <w:cs/>
          <w:lang w:bidi="bn-IN"/>
        </w:rPr>
        <w:t>১৫০ টি সিআইজি দল গঠন</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৬০</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সিআইজি সদস্য</w:t>
      </w:r>
      <w:r w:rsidRPr="00CA299B">
        <w:rPr>
          <w:rFonts w:ascii="Nikosh" w:eastAsia="Times New Roman" w:hAnsi="Nikosh" w:cs="Nikosh" w:hint="cs"/>
          <w:sz w:val="24"/>
          <w:szCs w:val="24"/>
          <w:cs/>
        </w:rPr>
        <w:t>দের</w:t>
      </w:r>
      <w:r w:rsidRPr="00CA299B">
        <w:rPr>
          <w:rFonts w:ascii="Nikosh" w:eastAsia="Times New Roman" w:hAnsi="Nikosh" w:cs="Nikosh"/>
          <w:sz w:val="24"/>
          <w:szCs w:val="24"/>
          <w:cs/>
          <w:lang w:bidi="bn-IN"/>
        </w:rPr>
        <w:t xml:space="preserve"> কমপক্ষে ১টি করে নতুন প্রযুক্তি </w:t>
      </w:r>
      <w:r w:rsidRPr="00CA299B">
        <w:rPr>
          <w:rFonts w:ascii="Nikosh" w:eastAsia="Times New Roman" w:hAnsi="Nikosh" w:cs="Nikosh" w:hint="cs"/>
          <w:sz w:val="24"/>
          <w:szCs w:val="24"/>
          <w:cs/>
        </w:rPr>
        <w:t>হস্তান্তর,</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প্রকল্প সেবাপ্রাপ্ত ৯৩</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 xml:space="preserve">কৃষক সেবা সম্পর্কে সন্তোষ প্রকাশ </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 xml:space="preserve">মানসম্পন্ন ফসলের চারা </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কলম উৎপাদন।</w:t>
      </w:r>
    </w:p>
    <w:p w:rsidR="00CA299B" w:rsidRPr="00991F5E" w:rsidRDefault="00CA299B" w:rsidP="00CA299B">
      <w:pPr>
        <w:spacing w:after="0" w:line="240" w:lineRule="auto"/>
        <w:ind w:left="360"/>
        <w:jc w:val="both"/>
        <w:rPr>
          <w:rFonts w:ascii="Nikosh" w:eastAsia="Times New Roman" w:hAnsi="Nikosh" w:cs="Nikosh"/>
          <w:b/>
          <w:sz w:val="24"/>
          <w:szCs w:val="24"/>
        </w:rPr>
      </w:pPr>
      <w:r w:rsidRPr="00991F5E">
        <w:rPr>
          <w:rFonts w:ascii="Nikosh" w:eastAsia="Times New Roman" w:hAnsi="Nikosh" w:cs="Nikosh"/>
          <w:b/>
          <w:sz w:val="24"/>
          <w:szCs w:val="24"/>
          <w:cs/>
          <w:lang w:bidi="bn-IN"/>
        </w:rPr>
        <w:t>প্রক</w:t>
      </w:r>
      <w:r w:rsidRPr="00991F5E">
        <w:rPr>
          <w:rFonts w:ascii="Nikosh" w:eastAsia="Times New Roman" w:hAnsi="Nikosh" w:cs="Nikosh" w:hint="cs"/>
          <w:b/>
          <w:sz w:val="24"/>
          <w:szCs w:val="24"/>
          <w:cs/>
        </w:rPr>
        <w:t>ল্পের</w:t>
      </w:r>
      <w:r w:rsidRPr="00991F5E">
        <w:rPr>
          <w:rFonts w:ascii="Nikosh" w:eastAsia="Times New Roman" w:hAnsi="Nikosh" w:cs="Nikosh"/>
          <w:b/>
          <w:sz w:val="24"/>
          <w:szCs w:val="24"/>
          <w:cs/>
          <w:lang w:bidi="bn-IN"/>
        </w:rPr>
        <w:t xml:space="preserve"> মেয়াদকাল</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t xml:space="preserve">: </w:t>
      </w:r>
      <w:r w:rsidRPr="00991F5E">
        <w:rPr>
          <w:rFonts w:ascii="Nikosh" w:eastAsia="Times New Roman" w:hAnsi="Nikosh" w:cs="Nikosh"/>
          <w:b/>
          <w:sz w:val="24"/>
          <w:szCs w:val="24"/>
          <w:cs/>
          <w:lang w:bidi="bn-IN"/>
        </w:rPr>
        <w:t>অক্টোবর</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১৫</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সেপ্টেম্বর</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২১</w:t>
      </w:r>
      <w:r w:rsidRPr="00991F5E">
        <w:rPr>
          <w:rFonts w:ascii="Nikosh" w:eastAsia="Times New Roman" w:hAnsi="Nikosh" w:cs="Nikosh" w:hint="cs"/>
          <w:b/>
          <w:sz w:val="24"/>
          <w:szCs w:val="24"/>
          <w:cs/>
          <w:lang w:bidi="hi-IN"/>
        </w:rPr>
        <w:t>।</w:t>
      </w:r>
    </w:p>
    <w:p w:rsidR="00CA299B" w:rsidRPr="00991F5E" w:rsidRDefault="00CA299B" w:rsidP="00CA299B">
      <w:pPr>
        <w:spacing w:after="0" w:line="240" w:lineRule="auto"/>
        <w:ind w:left="360"/>
        <w:jc w:val="both"/>
        <w:rPr>
          <w:rFonts w:ascii="Nikosh" w:eastAsia="Times New Roman" w:hAnsi="Nikosh" w:cs="Nikosh"/>
          <w:b/>
          <w:sz w:val="24"/>
          <w:szCs w:val="24"/>
        </w:rPr>
      </w:pPr>
      <w:r w:rsidRPr="00991F5E">
        <w:rPr>
          <w:rFonts w:ascii="Nikosh" w:eastAsia="Times New Roman" w:hAnsi="Nikosh" w:cs="Nikosh"/>
          <w:b/>
          <w:sz w:val="24"/>
          <w:szCs w:val="24"/>
          <w:cs/>
          <w:lang w:bidi="bn-IN"/>
        </w:rPr>
        <w:t>মোট প্রাক্কলিত ব্যয়</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t xml:space="preserve">: </w:t>
      </w:r>
      <w:r w:rsidRPr="00991F5E">
        <w:rPr>
          <w:rFonts w:ascii="Nikosh" w:eastAsia="Times New Roman" w:hAnsi="Nikosh" w:cs="Nikosh"/>
          <w:b/>
          <w:sz w:val="24"/>
          <w:szCs w:val="24"/>
          <w:cs/>
          <w:lang w:bidi="bn-IN"/>
        </w:rPr>
        <w:t>৫২</w:t>
      </w:r>
      <w:r w:rsidRPr="00991F5E">
        <w:rPr>
          <w:rFonts w:ascii="Nikosh" w:eastAsia="Times New Roman" w:hAnsi="Nikosh" w:cs="Nikosh" w:hint="cs"/>
          <w:b/>
          <w:sz w:val="24"/>
          <w:szCs w:val="24"/>
          <w:cs/>
        </w:rPr>
        <w:t>,</w:t>
      </w:r>
      <w:r w:rsidRPr="00991F5E">
        <w:rPr>
          <w:rFonts w:ascii="Nikosh" w:eastAsia="Times New Roman" w:hAnsi="Nikosh" w:cs="Nikosh"/>
          <w:b/>
          <w:sz w:val="24"/>
          <w:szCs w:val="24"/>
          <w:cs/>
          <w:lang w:bidi="bn-IN"/>
        </w:rPr>
        <w:t>৬৫৫</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০০ লক্ষ টাকা।</w:t>
      </w:r>
    </w:p>
    <w:p w:rsidR="00CA299B" w:rsidRPr="00991F5E" w:rsidRDefault="00CA299B" w:rsidP="00CA299B">
      <w:pPr>
        <w:spacing w:after="0" w:line="240" w:lineRule="auto"/>
        <w:ind w:left="360"/>
        <w:jc w:val="both"/>
        <w:rPr>
          <w:rFonts w:ascii="Nikosh" w:eastAsia="Times New Roman" w:hAnsi="Nikosh" w:cs="Nikosh"/>
          <w:b/>
          <w:sz w:val="24"/>
          <w:szCs w:val="24"/>
          <w:lang w:bidi="bn-IN"/>
        </w:rPr>
      </w:pPr>
      <w:r w:rsidRPr="00991F5E">
        <w:rPr>
          <w:rFonts w:ascii="Nikosh" w:eastAsia="Times New Roman" w:hAnsi="Nikosh" w:cs="Nikosh"/>
          <w:b/>
          <w:sz w:val="24"/>
          <w:szCs w:val="24"/>
          <w:cs/>
          <w:lang w:bidi="bn-IN"/>
        </w:rPr>
        <w:t>২০১৬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১৭ অর্থবছরে আরএডিপি বরাদ্দ</w:t>
      </w:r>
      <w:r w:rsidRPr="00991F5E">
        <w:rPr>
          <w:rFonts w:ascii="Nikosh" w:eastAsia="Times New Roman" w:hAnsi="Nikosh" w:cs="Nikosh" w:hint="cs"/>
          <w:b/>
          <w:sz w:val="24"/>
          <w:szCs w:val="24"/>
          <w:cs/>
        </w:rPr>
        <w:tab/>
        <w:t xml:space="preserve">: </w:t>
      </w:r>
      <w:r w:rsidRPr="00991F5E">
        <w:rPr>
          <w:rFonts w:ascii="Nikosh" w:eastAsia="Times New Roman" w:hAnsi="Nikosh" w:cs="Nikosh"/>
          <w:b/>
          <w:sz w:val="24"/>
          <w:szCs w:val="24"/>
          <w:cs/>
          <w:lang w:bidi="bn-IN"/>
        </w:rPr>
        <w:t>২৩৫৪</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০০ লক্ষ টাকা।</w:t>
      </w:r>
    </w:p>
    <w:p w:rsidR="00CA299B" w:rsidRPr="00991F5E" w:rsidRDefault="00CA299B" w:rsidP="00CA299B">
      <w:pPr>
        <w:spacing w:after="0" w:line="240" w:lineRule="auto"/>
        <w:ind w:left="360"/>
        <w:jc w:val="both"/>
        <w:rPr>
          <w:rFonts w:ascii="Nikosh" w:eastAsia="Times New Roman" w:hAnsi="Nikosh" w:cs="Nikosh"/>
          <w:b/>
          <w:sz w:val="24"/>
          <w:szCs w:val="24"/>
          <w:lang w:bidi="bn-IN"/>
        </w:rPr>
      </w:pPr>
      <w:r w:rsidRPr="00991F5E">
        <w:rPr>
          <w:rFonts w:ascii="Nikosh" w:eastAsia="Times New Roman" w:hAnsi="Nikosh" w:cs="Nikosh"/>
          <w:b/>
          <w:sz w:val="24"/>
          <w:szCs w:val="24"/>
          <w:cs/>
          <w:lang w:bidi="bn-IN"/>
        </w:rPr>
        <w:t>২০১৬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১৭ অর্থবছরে ব্যয়</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00991F5E"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 xml:space="preserve">: </w:t>
      </w:r>
      <w:r w:rsidRPr="00991F5E">
        <w:rPr>
          <w:rFonts w:ascii="Nikosh" w:eastAsia="Times New Roman" w:hAnsi="Nikosh" w:cs="Nikosh"/>
          <w:b/>
          <w:sz w:val="24"/>
          <w:szCs w:val="24"/>
          <w:cs/>
          <w:lang w:bidi="bn-IN"/>
        </w:rPr>
        <w:t>২০৯৩</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২৩ লক্ষ টাকা।</w:t>
      </w:r>
    </w:p>
    <w:p w:rsidR="00CA299B" w:rsidRPr="00991F5E" w:rsidRDefault="00CA299B" w:rsidP="00CA299B">
      <w:pPr>
        <w:spacing w:after="0" w:line="240" w:lineRule="auto"/>
        <w:ind w:left="360"/>
        <w:jc w:val="both"/>
        <w:rPr>
          <w:rFonts w:ascii="Nikosh" w:eastAsia="Nikosh" w:hAnsi="Nikosh" w:cs="Nikosh"/>
          <w:b/>
          <w:sz w:val="24"/>
          <w:szCs w:val="24"/>
          <w:lang w:val="pt-BR"/>
        </w:rPr>
      </w:pPr>
      <w:r w:rsidRPr="00991F5E">
        <w:rPr>
          <w:rFonts w:ascii="Nikosh" w:eastAsia="Nikosh" w:hAnsi="Nikosh" w:cs="Nikosh"/>
          <w:b/>
          <w:sz w:val="24"/>
          <w:szCs w:val="24"/>
          <w:cs/>
          <w:lang w:val="pt-BR"/>
        </w:rPr>
        <w:t>২০১৬</w:t>
      </w:r>
      <w:r w:rsidRPr="00991F5E">
        <w:rPr>
          <w:rFonts w:ascii="Nikosh" w:eastAsia="Nikosh" w:hAnsi="Nikosh" w:cs="Nikosh"/>
          <w:b/>
          <w:sz w:val="24"/>
          <w:szCs w:val="24"/>
          <w:lang w:val="pt-BR"/>
        </w:rPr>
        <w:t>-</w:t>
      </w:r>
      <w:r w:rsidRPr="00991F5E">
        <w:rPr>
          <w:rFonts w:ascii="Nikosh" w:eastAsia="Nikosh" w:hAnsi="Nikosh" w:cs="Nikosh"/>
          <w:b/>
          <w:sz w:val="24"/>
          <w:szCs w:val="24"/>
          <w:cs/>
          <w:lang w:val="pt-BR"/>
        </w:rPr>
        <w:t>১৭</w:t>
      </w:r>
      <w:r w:rsidRPr="00991F5E">
        <w:rPr>
          <w:rFonts w:ascii="Nikosh" w:eastAsia="Nikosh" w:hAnsi="Nikosh" w:cs="Nikosh"/>
          <w:b/>
          <w:sz w:val="24"/>
          <w:szCs w:val="24"/>
          <w:lang w:val="pt-BR"/>
        </w:rPr>
        <w:t xml:space="preserve"> </w:t>
      </w:r>
      <w:r w:rsidRPr="00991F5E">
        <w:rPr>
          <w:rFonts w:ascii="Nikosh" w:eastAsia="Nikosh" w:hAnsi="Nikosh" w:cs="Nikosh"/>
          <w:b/>
          <w:sz w:val="24"/>
          <w:szCs w:val="24"/>
          <w:cs/>
          <w:lang w:val="pt-BR"/>
        </w:rPr>
        <w:t>অর্থবছরে</w:t>
      </w:r>
      <w:r w:rsidRPr="00991F5E">
        <w:rPr>
          <w:rFonts w:ascii="Nikosh" w:eastAsia="Nikosh" w:hAnsi="Nikosh" w:cs="Nikosh"/>
          <w:b/>
          <w:sz w:val="24"/>
          <w:szCs w:val="24"/>
          <w:lang w:val="pt-BR"/>
        </w:rPr>
        <w:t xml:space="preserve"> </w:t>
      </w:r>
      <w:r w:rsidRPr="00991F5E">
        <w:rPr>
          <w:rFonts w:ascii="Nikosh" w:eastAsia="Nikosh" w:hAnsi="Nikosh" w:cs="Nikosh"/>
          <w:b/>
          <w:sz w:val="24"/>
          <w:szCs w:val="24"/>
          <w:cs/>
          <w:lang w:val="pt-BR"/>
        </w:rPr>
        <w:t>উল্লেখযোগ্য</w:t>
      </w:r>
      <w:r w:rsidRPr="00991F5E">
        <w:rPr>
          <w:rFonts w:ascii="Nikosh" w:eastAsia="Nikosh" w:hAnsi="Nikosh" w:cs="Nikosh"/>
          <w:b/>
          <w:sz w:val="24"/>
          <w:szCs w:val="24"/>
          <w:lang w:val="pt-BR"/>
        </w:rPr>
        <w:t xml:space="preserve"> </w:t>
      </w:r>
      <w:r w:rsidRPr="00991F5E">
        <w:rPr>
          <w:rFonts w:ascii="Nikosh" w:eastAsia="Nikosh" w:hAnsi="Nikosh" w:cs="Nikosh"/>
          <w:b/>
          <w:sz w:val="24"/>
          <w:szCs w:val="24"/>
          <w:cs/>
          <w:lang w:val="pt-BR"/>
        </w:rPr>
        <w:t>কার্যক্রম</w:t>
      </w:r>
      <w:r w:rsidRPr="00991F5E">
        <w:rPr>
          <w:rFonts w:ascii="Nikosh" w:eastAsia="Nikosh" w:hAnsi="Nikosh" w:cs="Nikosh" w:hint="cs"/>
          <w:b/>
          <w:sz w:val="24"/>
          <w:szCs w:val="24"/>
          <w:cs/>
          <w:lang w:val="pt-BR"/>
        </w:rPr>
        <w:tab/>
      </w:r>
      <w:r w:rsidRPr="00991F5E">
        <w:rPr>
          <w:rFonts w:ascii="Nikosh" w:eastAsia="Nikosh" w:hAnsi="Nikosh" w:cs="Nikosh"/>
          <w:b/>
          <w:sz w:val="24"/>
          <w:szCs w:val="24"/>
          <w:lang w:val="pt-BR"/>
        </w:rPr>
        <w:t xml:space="preserve">: </w:t>
      </w:r>
    </w:p>
    <w:p w:rsidR="00CA299B" w:rsidRPr="00CA299B" w:rsidRDefault="00CA299B" w:rsidP="00CA299B">
      <w:pPr>
        <w:spacing w:after="0" w:line="240" w:lineRule="auto"/>
        <w:ind w:left="360"/>
        <w:jc w:val="both"/>
        <w:rPr>
          <w:rFonts w:ascii="Nikosh" w:eastAsia="Nikosh" w:hAnsi="Nikosh" w:cs="Nikosh"/>
          <w:sz w:val="24"/>
          <w:szCs w:val="24"/>
          <w:lang w:val="pt-BR" w:bidi="bn-IN"/>
        </w:rPr>
      </w:pPr>
      <w:r w:rsidRPr="00CA299B">
        <w:rPr>
          <w:rFonts w:ascii="Nikosh" w:eastAsia="Nikosh" w:hAnsi="Nikosh" w:cs="Nikosh"/>
          <w:sz w:val="24"/>
          <w:szCs w:val="24"/>
          <w:cs/>
          <w:lang w:val="pt-BR"/>
        </w:rPr>
        <w:t>মাঠ</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দিবস</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৫৪০টি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কৃষক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৮৮২০০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কর্মকর্তা</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৩৫০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এসএএও</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৪৫৬০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৭০০৭</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জাতীয়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কর্মশালা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২টি</w:t>
      </w:r>
      <w:r w:rsidRPr="00CA299B">
        <w:rPr>
          <w:rFonts w:ascii="Nikosh" w:eastAsia="Nikosh" w:hAnsi="Nikosh" w:cs="Nikosh"/>
          <w:sz w:val="24"/>
          <w:szCs w:val="24"/>
          <w:cs/>
          <w:lang w:val="pt-BR" w:bidi="hi-IN"/>
        </w:rPr>
        <w:t>।</w:t>
      </w:r>
    </w:p>
    <w:p w:rsidR="00CA299B" w:rsidRPr="00CA299B" w:rsidRDefault="00CA299B" w:rsidP="00CA299B">
      <w:pPr>
        <w:spacing w:after="0" w:line="240" w:lineRule="auto"/>
        <w:jc w:val="both"/>
        <w:rPr>
          <w:rFonts w:ascii="Nikosh" w:eastAsia="Times New Roman" w:hAnsi="Nikosh" w:cs="Nikosh"/>
          <w:b/>
          <w:bCs/>
          <w:sz w:val="24"/>
          <w:szCs w:val="24"/>
        </w:rPr>
      </w:pPr>
      <w:r w:rsidRPr="00CA299B">
        <w:rPr>
          <w:rFonts w:ascii="Nikosh" w:eastAsia="Nikosh" w:hAnsi="Nikosh" w:cs="Nikosh"/>
          <w:sz w:val="24"/>
          <w:szCs w:val="24"/>
          <w:cs/>
          <w:lang w:val="pt-BR"/>
        </w:rPr>
        <w:t>২</w:t>
      </w:r>
      <w:r w:rsidRPr="00CA299B">
        <w:rPr>
          <w:rFonts w:ascii="Nikosh" w:eastAsia="Times New Roman" w:hAnsi="Nikosh" w:cs="Nikosh"/>
          <w:b/>
          <w:bCs/>
          <w:sz w:val="24"/>
          <w:szCs w:val="24"/>
          <w:cs/>
          <w:lang w:bidi="bn-IN"/>
        </w:rPr>
        <w:t>০</w:t>
      </w:r>
      <w:r w:rsidRPr="00CA299B">
        <w:rPr>
          <w:rFonts w:ascii="Nikosh" w:eastAsia="Times New Roman" w:hAnsi="Nikosh" w:cs="Nikosh"/>
          <w:b/>
          <w:bCs/>
          <w:sz w:val="24"/>
          <w:szCs w:val="24"/>
          <w:cs/>
          <w:lang w:bidi="hi-IN"/>
        </w:rPr>
        <w:t xml:space="preserve">। </w:t>
      </w:r>
      <w:r w:rsidRPr="00CA299B">
        <w:rPr>
          <w:rFonts w:ascii="Nikosh" w:eastAsia="Times New Roman" w:hAnsi="Nikosh" w:cs="Nikosh"/>
          <w:b/>
          <w:bCs/>
          <w:sz w:val="24"/>
          <w:szCs w:val="24"/>
          <w:cs/>
          <w:lang w:bidi="bn-IN"/>
        </w:rPr>
        <w:t xml:space="preserve">ইউনিয়ন পর্যায় কৃষক সেবা কেন্দ্র স্থাপন ও প্রযুক্তি সম্প্রসারণ </w:t>
      </w:r>
      <w:r w:rsidRPr="00CA299B">
        <w:rPr>
          <w:rFonts w:ascii="Nikosh" w:eastAsia="Times New Roman" w:hAnsi="Nikosh" w:cs="Nikosh"/>
          <w:b/>
          <w:bCs/>
          <w:sz w:val="24"/>
          <w:szCs w:val="24"/>
          <w:lang w:bidi="bn-IN"/>
        </w:rPr>
        <w:t>(</w:t>
      </w:r>
      <w:r w:rsidRPr="00CA299B">
        <w:rPr>
          <w:rFonts w:ascii="Nikosh" w:eastAsia="Times New Roman" w:hAnsi="Nikosh" w:cs="Nikosh"/>
          <w:b/>
          <w:bCs/>
          <w:sz w:val="24"/>
          <w:szCs w:val="24"/>
          <w:cs/>
          <w:lang w:bidi="bn-IN"/>
        </w:rPr>
        <w:t>পাইলট</w:t>
      </w:r>
      <w:r w:rsidRPr="00CA299B">
        <w:rPr>
          <w:rFonts w:ascii="Nikosh" w:eastAsia="Times New Roman" w:hAnsi="Nikosh" w:cs="Nikosh"/>
          <w:b/>
          <w:bCs/>
          <w:sz w:val="24"/>
          <w:szCs w:val="24"/>
          <w:lang w:bidi="bn-IN"/>
        </w:rPr>
        <w:t xml:space="preserve">) </w:t>
      </w:r>
      <w:r w:rsidRPr="00CA299B">
        <w:rPr>
          <w:rFonts w:ascii="Nikosh" w:eastAsia="Times New Roman" w:hAnsi="Nikosh" w:cs="Nikosh"/>
          <w:b/>
          <w:bCs/>
          <w:sz w:val="24"/>
          <w:szCs w:val="24"/>
          <w:cs/>
          <w:lang w:bidi="bn-IN"/>
        </w:rPr>
        <w:t>প্রকল্প</w:t>
      </w:r>
      <w:r w:rsidRPr="00CA299B">
        <w:rPr>
          <w:rFonts w:ascii="Nikosh" w:eastAsia="Times New Roman" w:hAnsi="Nikosh" w:cs="Nikosh"/>
          <w:b/>
          <w:bCs/>
          <w:sz w:val="24"/>
          <w:szCs w:val="24"/>
          <w:lang w:bidi="bn-IN"/>
        </w:rPr>
        <w:t xml:space="preserve"> </w:t>
      </w:r>
    </w:p>
    <w:p w:rsidR="00CA299B" w:rsidRPr="00991F5E" w:rsidRDefault="00CA299B" w:rsidP="00CA299B">
      <w:pPr>
        <w:tabs>
          <w:tab w:val="left" w:pos="90"/>
        </w:tabs>
        <w:spacing w:after="0" w:line="240" w:lineRule="auto"/>
        <w:ind w:left="360"/>
        <w:jc w:val="both"/>
        <w:rPr>
          <w:rFonts w:ascii="Nikosh" w:eastAsia="Times New Roman" w:hAnsi="Nikosh" w:cs="Nikosh"/>
          <w:b/>
          <w:sz w:val="24"/>
          <w:szCs w:val="24"/>
        </w:rPr>
      </w:pPr>
      <w:r w:rsidRPr="00991F5E">
        <w:rPr>
          <w:rFonts w:ascii="Nikosh" w:eastAsia="Times New Roman" w:hAnsi="Nikosh" w:cs="Nikosh"/>
          <w:b/>
          <w:sz w:val="24"/>
          <w:szCs w:val="24"/>
          <w:cs/>
          <w:lang w:bidi="bn-IN"/>
        </w:rPr>
        <w:t>প্রকল্পের উদ্দেশ্য</w:t>
      </w:r>
      <w:r w:rsidRPr="00991F5E">
        <w:rPr>
          <w:rFonts w:ascii="Nikosh" w:eastAsia="Times New Roman" w:hAnsi="Nikosh" w:cs="Nikosh" w:hint="cs"/>
          <w:b/>
          <w:sz w:val="24"/>
          <w:szCs w:val="24"/>
          <w:cs/>
        </w:rPr>
        <w:t xml:space="preserve">: </w:t>
      </w:r>
    </w:p>
    <w:p w:rsidR="00CA299B" w:rsidRPr="00CA299B" w:rsidRDefault="00CA299B" w:rsidP="00CA299B">
      <w:pPr>
        <w:tabs>
          <w:tab w:val="left" w:pos="90"/>
        </w:tabs>
        <w:spacing w:after="0" w:line="240" w:lineRule="auto"/>
        <w:ind w:left="360"/>
        <w:jc w:val="both"/>
        <w:rPr>
          <w:rFonts w:ascii="Nikosh" w:eastAsia="Times New Roman" w:hAnsi="Nikosh" w:cs="Nikosh"/>
          <w:b/>
          <w:bCs/>
          <w:sz w:val="24"/>
          <w:szCs w:val="24"/>
        </w:rPr>
      </w:pPr>
      <w:r w:rsidRPr="00CA299B">
        <w:rPr>
          <w:rFonts w:ascii="Nikosh" w:eastAsia="Times New Roman" w:hAnsi="Nikosh" w:cs="Nikosh"/>
          <w:sz w:val="24"/>
          <w:szCs w:val="24"/>
          <w:cs/>
          <w:lang w:bidi="bn-IN"/>
        </w:rPr>
        <w:t>সাফল্যজনকভাবে ফসল উৎপাদন ও কৃষকের দোড়গোড়ায় আধুনিক সম্প্রসারণ সেবা পোঁছে দেয়ার লক্ষ্যে এসএএও দের জন্য ২৪টি অফিস</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কাম</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রেসিডেন্স</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ইনপুট স্টোরেজ এন্ড ট্রেনিং সেন্টার নির্মা</w:t>
      </w:r>
      <w:r w:rsidRPr="00CA299B">
        <w:rPr>
          <w:rFonts w:ascii="Nikosh" w:eastAsia="Times New Roman" w:hAnsi="Nikosh" w:cs="Nikosh" w:hint="cs"/>
          <w:sz w:val="24"/>
          <w:szCs w:val="24"/>
          <w:cs/>
          <w:lang w:bidi="bn-IN"/>
        </w:rPr>
        <w:t>ণ</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অফিস চত্বরে মাতৃবাগান স্থাপন</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 xml:space="preserve">দুর্যোগপ্রবন এলাকায় দুর্যোগকালীন জরুরী আশ্র্রয় সুবিধা প্রদান। </w:t>
      </w:r>
    </w:p>
    <w:p w:rsidR="00CA299B" w:rsidRPr="00991F5E" w:rsidRDefault="00CA299B" w:rsidP="00CA299B">
      <w:pPr>
        <w:tabs>
          <w:tab w:val="left" w:pos="90"/>
        </w:tabs>
        <w:spacing w:after="0" w:line="240" w:lineRule="auto"/>
        <w:ind w:left="360"/>
        <w:jc w:val="both"/>
        <w:rPr>
          <w:rFonts w:ascii="Nikosh" w:eastAsia="Times New Roman" w:hAnsi="Nikosh" w:cs="Nikosh"/>
          <w:b/>
          <w:sz w:val="24"/>
          <w:szCs w:val="24"/>
        </w:rPr>
      </w:pPr>
      <w:r w:rsidRPr="00991F5E">
        <w:rPr>
          <w:rFonts w:ascii="Nikosh" w:eastAsia="Times New Roman" w:hAnsi="Nikosh" w:cs="Nikosh"/>
          <w:b/>
          <w:sz w:val="24"/>
          <w:szCs w:val="24"/>
          <w:cs/>
          <w:lang w:bidi="bn-IN"/>
        </w:rPr>
        <w:t>প্রক</w:t>
      </w:r>
      <w:r w:rsidRPr="00991F5E">
        <w:rPr>
          <w:rFonts w:ascii="Nikosh" w:eastAsia="Times New Roman" w:hAnsi="Nikosh" w:cs="Nikosh" w:hint="cs"/>
          <w:b/>
          <w:sz w:val="24"/>
          <w:szCs w:val="24"/>
          <w:cs/>
        </w:rPr>
        <w:t>ল্পের</w:t>
      </w:r>
      <w:r w:rsidRPr="00991F5E">
        <w:rPr>
          <w:rFonts w:ascii="Nikosh" w:eastAsia="Times New Roman" w:hAnsi="Nikosh" w:cs="Nikosh"/>
          <w:b/>
          <w:sz w:val="24"/>
          <w:szCs w:val="24"/>
          <w:cs/>
          <w:lang w:bidi="bn-IN"/>
        </w:rPr>
        <w:t xml:space="preserve"> মেয়াদকাল</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t xml:space="preserve">: </w:t>
      </w:r>
      <w:r w:rsidRPr="00991F5E">
        <w:rPr>
          <w:rFonts w:ascii="Nikosh" w:eastAsia="Times New Roman" w:hAnsi="Nikosh" w:cs="Nikosh"/>
          <w:b/>
          <w:sz w:val="24"/>
          <w:szCs w:val="24"/>
          <w:cs/>
          <w:lang w:bidi="bn-IN"/>
        </w:rPr>
        <w:t>জুলাই</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জুন</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১৮</w:t>
      </w:r>
      <w:r w:rsidRPr="00991F5E">
        <w:rPr>
          <w:rFonts w:ascii="Nikosh" w:eastAsia="Times New Roman" w:hAnsi="Nikosh" w:cs="Nikosh"/>
          <w:b/>
          <w:sz w:val="24"/>
          <w:szCs w:val="24"/>
          <w:cs/>
          <w:lang w:bidi="hi-IN"/>
        </w:rPr>
        <w:t>।</w:t>
      </w:r>
    </w:p>
    <w:p w:rsidR="00CA299B" w:rsidRPr="00991F5E" w:rsidRDefault="00CA299B" w:rsidP="00CA299B">
      <w:pPr>
        <w:tabs>
          <w:tab w:val="left" w:pos="90"/>
        </w:tabs>
        <w:spacing w:after="0" w:line="240" w:lineRule="auto"/>
        <w:ind w:left="360"/>
        <w:jc w:val="both"/>
        <w:rPr>
          <w:rFonts w:ascii="Nikosh" w:eastAsia="Times New Roman" w:hAnsi="Nikosh" w:cs="Nikosh"/>
          <w:b/>
          <w:sz w:val="24"/>
          <w:szCs w:val="24"/>
        </w:rPr>
      </w:pPr>
      <w:r w:rsidRPr="00991F5E">
        <w:rPr>
          <w:rFonts w:ascii="Nikosh" w:eastAsia="Times New Roman" w:hAnsi="Nikosh" w:cs="Nikosh"/>
          <w:b/>
          <w:sz w:val="24"/>
          <w:szCs w:val="24"/>
          <w:cs/>
          <w:lang w:bidi="bn-IN"/>
        </w:rPr>
        <w:t>মোট প্রাক্কলিত ব্যয়</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t xml:space="preserve">: </w:t>
      </w:r>
      <w:r w:rsidRPr="00991F5E">
        <w:rPr>
          <w:rFonts w:ascii="Nikosh" w:eastAsia="Times New Roman" w:hAnsi="Nikosh" w:cs="Nikosh"/>
          <w:b/>
          <w:sz w:val="24"/>
          <w:szCs w:val="24"/>
          <w:cs/>
          <w:lang w:bidi="bn-IN"/>
        </w:rPr>
        <w:t>৪৩৮৬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০০ লক্ষ টাকা।</w:t>
      </w:r>
    </w:p>
    <w:p w:rsidR="00CA299B" w:rsidRPr="00991F5E" w:rsidRDefault="00CA299B" w:rsidP="00CA299B">
      <w:pPr>
        <w:tabs>
          <w:tab w:val="left" w:pos="90"/>
        </w:tabs>
        <w:spacing w:after="0" w:line="240" w:lineRule="auto"/>
        <w:ind w:left="360"/>
        <w:jc w:val="both"/>
        <w:rPr>
          <w:rFonts w:ascii="Nikosh" w:eastAsia="Times New Roman" w:hAnsi="Nikosh" w:cs="Nikosh"/>
          <w:b/>
          <w:sz w:val="24"/>
          <w:szCs w:val="24"/>
        </w:rPr>
      </w:pPr>
      <w:r w:rsidRPr="00991F5E">
        <w:rPr>
          <w:rFonts w:ascii="Nikosh" w:eastAsia="Times New Roman" w:hAnsi="Nikosh" w:cs="Nikosh"/>
          <w:b/>
          <w:sz w:val="24"/>
          <w:szCs w:val="24"/>
          <w:cs/>
          <w:lang w:bidi="bn-IN"/>
        </w:rPr>
        <w:t>২০১৬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১৭ অর্থবছরে আরএডিপি বরাদ্দ</w:t>
      </w:r>
      <w:r w:rsidRPr="00991F5E">
        <w:rPr>
          <w:rFonts w:ascii="Nikosh" w:eastAsia="Times New Roman" w:hAnsi="Nikosh" w:cs="Nikosh" w:hint="cs"/>
          <w:b/>
          <w:sz w:val="24"/>
          <w:szCs w:val="24"/>
          <w:cs/>
        </w:rPr>
        <w:tab/>
        <w:t xml:space="preserve">: </w:t>
      </w:r>
      <w:r w:rsidRPr="00991F5E">
        <w:rPr>
          <w:rFonts w:ascii="Nikosh" w:eastAsia="Times New Roman" w:hAnsi="Nikosh" w:cs="Nikosh"/>
          <w:b/>
          <w:sz w:val="24"/>
          <w:szCs w:val="24"/>
          <w:cs/>
          <w:lang w:bidi="bn-IN"/>
        </w:rPr>
        <w:t>১৮৬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০০ লক্ষ টাকা।</w:t>
      </w:r>
    </w:p>
    <w:p w:rsidR="00CA299B" w:rsidRPr="00991F5E" w:rsidRDefault="00CA299B" w:rsidP="00CA299B">
      <w:pPr>
        <w:tabs>
          <w:tab w:val="left" w:pos="90"/>
        </w:tabs>
        <w:spacing w:after="0" w:line="240" w:lineRule="auto"/>
        <w:ind w:left="360"/>
        <w:jc w:val="both"/>
        <w:rPr>
          <w:rFonts w:ascii="Nikosh" w:eastAsia="Times New Roman" w:hAnsi="Nikosh" w:cs="Nikosh"/>
          <w:b/>
          <w:sz w:val="24"/>
          <w:szCs w:val="24"/>
        </w:rPr>
      </w:pPr>
      <w:r w:rsidRPr="00991F5E">
        <w:rPr>
          <w:rFonts w:ascii="Nikosh" w:eastAsia="Times New Roman" w:hAnsi="Nikosh" w:cs="Nikosh"/>
          <w:b/>
          <w:sz w:val="24"/>
          <w:szCs w:val="24"/>
          <w:cs/>
          <w:lang w:bidi="bn-IN"/>
        </w:rPr>
        <w:t>২০১৬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১৭ অর্থবছরে ব্যয়</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00991F5E"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 xml:space="preserve">: </w:t>
      </w:r>
      <w:r w:rsidRPr="00991F5E">
        <w:rPr>
          <w:rFonts w:ascii="Nikosh" w:eastAsia="Times New Roman" w:hAnsi="Nikosh" w:cs="Nikosh"/>
          <w:b/>
          <w:sz w:val="24"/>
          <w:szCs w:val="24"/>
          <w:cs/>
          <w:lang w:bidi="bn-IN"/>
        </w:rPr>
        <w:t>১৮৫</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৮৮৭৪ লক্ষ টাকা।</w:t>
      </w:r>
    </w:p>
    <w:p w:rsidR="00CA299B" w:rsidRPr="00CA299B" w:rsidRDefault="00CA299B" w:rsidP="00CA299B">
      <w:pPr>
        <w:tabs>
          <w:tab w:val="left" w:pos="90"/>
        </w:tabs>
        <w:spacing w:after="0" w:line="240" w:lineRule="auto"/>
        <w:ind w:left="360"/>
        <w:jc w:val="both"/>
        <w:rPr>
          <w:rFonts w:ascii="Nikosh" w:eastAsia="Nikosh" w:hAnsi="Nikosh" w:cs="Nikosh"/>
          <w:bCs/>
          <w:sz w:val="24"/>
          <w:szCs w:val="24"/>
          <w:lang w:val="pt-BR"/>
        </w:rPr>
      </w:pPr>
      <w:r w:rsidRPr="00991F5E">
        <w:rPr>
          <w:rFonts w:ascii="Nikosh" w:eastAsia="Nikosh" w:hAnsi="Nikosh" w:cs="Nikosh"/>
          <w:b/>
          <w:sz w:val="24"/>
          <w:szCs w:val="24"/>
          <w:cs/>
          <w:lang w:val="pt-BR"/>
        </w:rPr>
        <w:t>২০১৬</w:t>
      </w:r>
      <w:r w:rsidRPr="00991F5E">
        <w:rPr>
          <w:rFonts w:ascii="Nikosh" w:eastAsia="Nikosh" w:hAnsi="Nikosh" w:cs="Nikosh"/>
          <w:b/>
          <w:sz w:val="24"/>
          <w:szCs w:val="24"/>
          <w:lang w:val="pt-BR"/>
        </w:rPr>
        <w:t>-</w:t>
      </w:r>
      <w:r w:rsidRPr="00991F5E">
        <w:rPr>
          <w:rFonts w:ascii="Nikosh" w:eastAsia="Nikosh" w:hAnsi="Nikosh" w:cs="Nikosh"/>
          <w:b/>
          <w:sz w:val="24"/>
          <w:szCs w:val="24"/>
          <w:cs/>
          <w:lang w:val="pt-BR"/>
        </w:rPr>
        <w:t>১৭</w:t>
      </w:r>
      <w:r w:rsidRPr="00991F5E">
        <w:rPr>
          <w:rFonts w:ascii="Nikosh" w:eastAsia="Nikosh" w:hAnsi="Nikosh" w:cs="Nikosh"/>
          <w:b/>
          <w:sz w:val="24"/>
          <w:szCs w:val="24"/>
          <w:lang w:val="pt-BR"/>
        </w:rPr>
        <w:t xml:space="preserve"> </w:t>
      </w:r>
      <w:r w:rsidRPr="00991F5E">
        <w:rPr>
          <w:rFonts w:ascii="Nikosh" w:eastAsia="Nikosh" w:hAnsi="Nikosh" w:cs="Nikosh"/>
          <w:b/>
          <w:sz w:val="24"/>
          <w:szCs w:val="24"/>
          <w:cs/>
          <w:lang w:val="pt-BR"/>
        </w:rPr>
        <w:t>অর্থবছরে</w:t>
      </w:r>
      <w:r w:rsidRPr="00991F5E">
        <w:rPr>
          <w:rFonts w:ascii="Nikosh" w:eastAsia="Nikosh" w:hAnsi="Nikosh" w:cs="Nikosh"/>
          <w:b/>
          <w:sz w:val="24"/>
          <w:szCs w:val="24"/>
          <w:lang w:val="pt-BR"/>
        </w:rPr>
        <w:t xml:space="preserve"> </w:t>
      </w:r>
      <w:r w:rsidRPr="00991F5E">
        <w:rPr>
          <w:rFonts w:ascii="Nikosh" w:eastAsia="Nikosh" w:hAnsi="Nikosh" w:cs="Nikosh"/>
          <w:b/>
          <w:sz w:val="24"/>
          <w:szCs w:val="24"/>
          <w:cs/>
          <w:lang w:val="pt-BR"/>
        </w:rPr>
        <w:t>উল্লেখযোগ্য</w:t>
      </w:r>
      <w:r w:rsidRPr="00991F5E">
        <w:rPr>
          <w:rFonts w:ascii="Nikosh" w:eastAsia="Nikosh" w:hAnsi="Nikosh" w:cs="Nikosh"/>
          <w:b/>
          <w:sz w:val="24"/>
          <w:szCs w:val="24"/>
          <w:lang w:val="pt-BR"/>
        </w:rPr>
        <w:t xml:space="preserve"> </w:t>
      </w:r>
      <w:r w:rsidRPr="00991F5E">
        <w:rPr>
          <w:rFonts w:ascii="Nikosh" w:eastAsia="Nikosh" w:hAnsi="Nikosh" w:cs="Nikosh"/>
          <w:b/>
          <w:sz w:val="24"/>
          <w:szCs w:val="24"/>
          <w:cs/>
          <w:lang w:val="pt-BR"/>
        </w:rPr>
        <w:t>কার্যক্রম</w:t>
      </w:r>
      <w:r w:rsidRPr="00CA299B">
        <w:rPr>
          <w:rFonts w:ascii="Nikosh" w:eastAsia="Nikosh" w:hAnsi="Nikosh" w:cs="Nikosh" w:hint="cs"/>
          <w:bCs/>
          <w:sz w:val="24"/>
          <w:szCs w:val="24"/>
          <w:cs/>
          <w:lang w:val="pt-BR"/>
        </w:rPr>
        <w:tab/>
      </w:r>
      <w:r w:rsidRPr="00CA299B">
        <w:rPr>
          <w:rFonts w:ascii="Nikosh" w:eastAsia="Nikosh" w:hAnsi="Nikosh" w:cs="Nikosh"/>
          <w:bCs/>
          <w:sz w:val="24"/>
          <w:szCs w:val="24"/>
          <w:lang w:val="pt-BR"/>
        </w:rPr>
        <w:t xml:space="preserve">: </w:t>
      </w:r>
    </w:p>
    <w:p w:rsidR="00CA299B" w:rsidRPr="00CA299B" w:rsidRDefault="00CA299B" w:rsidP="00CA299B">
      <w:pPr>
        <w:tabs>
          <w:tab w:val="left" w:pos="90"/>
        </w:tabs>
        <w:spacing w:after="0" w:line="240" w:lineRule="auto"/>
        <w:ind w:left="360"/>
        <w:jc w:val="both"/>
        <w:rPr>
          <w:rFonts w:ascii="Nikosh" w:eastAsia="Times New Roman" w:hAnsi="Nikosh" w:cs="Nikosh"/>
          <w:b/>
          <w:bCs/>
          <w:sz w:val="24"/>
          <w:szCs w:val="24"/>
          <w:lang w:bidi="bn-IN"/>
        </w:rPr>
      </w:pPr>
      <w:r w:rsidRPr="00CA299B">
        <w:rPr>
          <w:rFonts w:ascii="Nikosh" w:eastAsia="Nikosh" w:hAnsi="Nikosh" w:cs="Nikosh" w:hint="cs"/>
          <w:sz w:val="24"/>
          <w:szCs w:val="24"/>
          <w:cs/>
          <w:lang w:val="pt-BR" w:bidi="bn-IN"/>
        </w:rPr>
        <w:t>ভবন, সোলার সিস্টেম, সাইট ডেভেলপমেন্ট ও অভ্যন্তরীণ সড়ক নির্মাণ কাজ চলমান।</w:t>
      </w:r>
    </w:p>
    <w:p w:rsidR="00CA299B" w:rsidRPr="00CA299B" w:rsidRDefault="00CA299B" w:rsidP="00CA299B">
      <w:pPr>
        <w:spacing w:after="0" w:line="240" w:lineRule="auto"/>
        <w:rPr>
          <w:rFonts w:ascii="Nikosh" w:eastAsia="Nikosh" w:hAnsi="Nikosh" w:cs="Nikosh"/>
          <w:b/>
          <w:bCs/>
          <w:sz w:val="24"/>
          <w:szCs w:val="24"/>
        </w:rPr>
      </w:pPr>
      <w:r w:rsidRPr="00CA299B">
        <w:rPr>
          <w:rFonts w:ascii="Nikosh" w:eastAsia="Nikosh" w:hAnsi="Nikosh" w:cs="Nikosh"/>
          <w:b/>
          <w:bCs/>
          <w:sz w:val="24"/>
          <w:szCs w:val="24"/>
          <w:cs/>
        </w:rPr>
        <w:t>২১</w:t>
      </w:r>
      <w:r w:rsidRPr="00CA299B">
        <w:rPr>
          <w:rFonts w:ascii="Nikosh" w:eastAsia="Nikosh" w:hAnsi="Nikosh" w:cs="Nikosh"/>
          <w:b/>
          <w:bCs/>
          <w:sz w:val="24"/>
          <w:szCs w:val="24"/>
          <w:cs/>
          <w:lang w:bidi="hi-IN"/>
        </w:rPr>
        <w:t>।</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খাদ্য</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উৎপাদন</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বৃদ্ধির</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লক্ষ্যে</w:t>
      </w:r>
      <w:r w:rsidRPr="00CA299B">
        <w:rPr>
          <w:rFonts w:ascii="Nikosh" w:eastAsia="Nikosh" w:hAnsi="Nikosh" w:cs="Nikosh"/>
          <w:b/>
          <w:bCs/>
          <w:sz w:val="24"/>
          <w:szCs w:val="24"/>
        </w:rPr>
        <w:t xml:space="preserve"> </w:t>
      </w:r>
      <w:r w:rsidRPr="00CA299B">
        <w:rPr>
          <w:rFonts w:ascii="Nikosh" w:eastAsia="Nikosh" w:hAnsi="Nikosh" w:cs="Nikosh" w:hint="cs"/>
          <w:b/>
          <w:bCs/>
          <w:sz w:val="24"/>
          <w:szCs w:val="24"/>
          <w:cs/>
        </w:rPr>
        <w:t xml:space="preserve">ক্ষুদ্র </w:t>
      </w:r>
      <w:r w:rsidRPr="00CA299B">
        <w:rPr>
          <w:rFonts w:ascii="Nikosh" w:eastAsia="Nikosh" w:hAnsi="Nikosh" w:cs="Nikosh"/>
          <w:b/>
          <w:bCs/>
          <w:sz w:val="24"/>
          <w:szCs w:val="24"/>
          <w:cs/>
        </w:rPr>
        <w:t>ও</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মাঝারি</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নদীতে</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রাবার</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ড্যাম</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নির্মাণ</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প্রকল্প</w:t>
      </w:r>
    </w:p>
    <w:p w:rsidR="00CA299B" w:rsidRPr="00991F5E" w:rsidRDefault="00CA299B" w:rsidP="00CA299B">
      <w:pPr>
        <w:spacing w:after="0" w:line="240" w:lineRule="auto"/>
        <w:ind w:left="360"/>
        <w:rPr>
          <w:rFonts w:ascii="Nikosh" w:eastAsia="Times New Roman" w:hAnsi="Nikosh" w:cs="Nikosh"/>
          <w:b/>
          <w:sz w:val="24"/>
          <w:szCs w:val="24"/>
        </w:rPr>
      </w:pPr>
      <w:r w:rsidRPr="00991F5E">
        <w:rPr>
          <w:rFonts w:ascii="Nikosh" w:eastAsia="Times New Roman" w:hAnsi="Nikosh" w:cs="Nikosh"/>
          <w:b/>
          <w:sz w:val="24"/>
          <w:szCs w:val="24"/>
          <w:cs/>
          <w:lang w:bidi="bn-IN"/>
        </w:rPr>
        <w:t>প্রকল্পের উদ্দেশ্য</w:t>
      </w:r>
      <w:r w:rsidRPr="00991F5E">
        <w:rPr>
          <w:rFonts w:ascii="Nikosh" w:eastAsia="Times New Roman" w:hAnsi="Nikosh" w:cs="Nikosh" w:hint="cs"/>
          <w:b/>
          <w:sz w:val="24"/>
          <w:szCs w:val="24"/>
          <w:cs/>
        </w:rPr>
        <w:t>:</w:t>
      </w:r>
    </w:p>
    <w:p w:rsidR="00CA299B" w:rsidRPr="00CA299B" w:rsidRDefault="00CA299B" w:rsidP="00CA299B">
      <w:pPr>
        <w:spacing w:after="0" w:line="240" w:lineRule="auto"/>
        <w:ind w:left="360"/>
        <w:jc w:val="both"/>
        <w:rPr>
          <w:rFonts w:ascii="Nikosh" w:eastAsia="Nikosh" w:hAnsi="Nikosh" w:cs="Nikosh"/>
          <w:b/>
          <w:bCs/>
          <w:sz w:val="24"/>
          <w:szCs w:val="24"/>
        </w:rPr>
      </w:pPr>
      <w:r w:rsidRPr="00CA299B">
        <w:rPr>
          <w:rFonts w:ascii="Nikosh" w:eastAsia="Nikosh" w:hAnsi="Nikosh" w:cs="Nikosh"/>
          <w:sz w:val="24"/>
          <w:szCs w:val="24"/>
          <w:cs/>
        </w:rPr>
        <w:t>বৈশ্বিক</w:t>
      </w:r>
      <w:r w:rsidRPr="00CA299B">
        <w:rPr>
          <w:rFonts w:ascii="Nikosh" w:eastAsia="Nikosh" w:hAnsi="Nikosh" w:cs="Nikosh"/>
          <w:sz w:val="24"/>
          <w:szCs w:val="24"/>
        </w:rPr>
        <w:t xml:space="preserve"> </w:t>
      </w:r>
      <w:r w:rsidRPr="00CA299B">
        <w:rPr>
          <w:rFonts w:ascii="Nikosh" w:eastAsia="Nikosh" w:hAnsi="Nikosh" w:cs="Nikosh"/>
          <w:sz w:val="24"/>
          <w:szCs w:val="24"/>
          <w:cs/>
        </w:rPr>
        <w:t>জলবায়ু</w:t>
      </w:r>
      <w:r w:rsidRPr="00CA299B">
        <w:rPr>
          <w:rFonts w:ascii="Nikosh" w:eastAsia="Nikosh" w:hAnsi="Nikosh" w:cs="Nikosh"/>
          <w:sz w:val="24"/>
          <w:szCs w:val="24"/>
        </w:rPr>
        <w:t xml:space="preserve"> </w:t>
      </w:r>
      <w:r w:rsidRPr="00CA299B">
        <w:rPr>
          <w:rFonts w:ascii="Nikosh" w:eastAsia="Nikosh" w:hAnsi="Nikosh" w:cs="Nikosh"/>
          <w:sz w:val="24"/>
          <w:szCs w:val="24"/>
          <w:cs/>
        </w:rPr>
        <w:t>পরিবর্ত</w:t>
      </w:r>
      <w:r w:rsidRPr="00CA299B">
        <w:rPr>
          <w:rFonts w:ascii="Nikosh" w:eastAsia="Nikosh" w:hAnsi="Nikosh" w:cs="Nikosh" w:hint="cs"/>
          <w:sz w:val="24"/>
          <w:szCs w:val="24"/>
          <w:cs/>
          <w:lang w:bidi="bn-IN"/>
        </w:rPr>
        <w:t>নের</w:t>
      </w:r>
      <w:r w:rsidRPr="00CA299B">
        <w:rPr>
          <w:rFonts w:ascii="Nikosh" w:eastAsia="Nikosh" w:hAnsi="Nikosh" w:cs="Nikosh"/>
          <w:sz w:val="24"/>
          <w:szCs w:val="24"/>
        </w:rPr>
        <w:t xml:space="preserve"> </w:t>
      </w:r>
      <w:r w:rsidRPr="00CA299B">
        <w:rPr>
          <w:rFonts w:ascii="Nikosh" w:eastAsia="Nikosh" w:hAnsi="Nikosh" w:cs="Nikosh"/>
          <w:sz w:val="24"/>
          <w:szCs w:val="24"/>
          <w:cs/>
        </w:rPr>
        <w:t>পরিপ্রেক্ষিতে</w:t>
      </w:r>
      <w:r w:rsidRPr="00CA299B">
        <w:rPr>
          <w:rFonts w:ascii="Nikosh" w:eastAsia="Nikosh" w:hAnsi="Nikosh" w:cs="Nikosh"/>
          <w:sz w:val="24"/>
          <w:szCs w:val="24"/>
        </w:rPr>
        <w:t xml:space="preserve"> </w:t>
      </w:r>
      <w:r w:rsidRPr="00CA299B">
        <w:rPr>
          <w:rFonts w:ascii="Nikosh" w:eastAsia="Nikosh" w:hAnsi="Nikosh" w:cs="Nikosh"/>
          <w:sz w:val="24"/>
          <w:szCs w:val="24"/>
          <w:cs/>
        </w:rPr>
        <w:t>বাংলাদেশ</w:t>
      </w:r>
      <w:r w:rsidRPr="00CA299B">
        <w:rPr>
          <w:rFonts w:ascii="Nikosh" w:eastAsia="Nikosh" w:hAnsi="Nikosh" w:cs="Nikosh"/>
          <w:sz w:val="24"/>
          <w:szCs w:val="24"/>
        </w:rPr>
        <w:t xml:space="preserve"> </w:t>
      </w:r>
      <w:r w:rsidRPr="00CA299B">
        <w:rPr>
          <w:rFonts w:ascii="Nikosh" w:eastAsia="Nikosh" w:hAnsi="Nikosh" w:cs="Nikosh"/>
          <w:sz w:val="24"/>
          <w:szCs w:val="24"/>
          <w:cs/>
        </w:rPr>
        <w:t>জলবায়ু</w:t>
      </w:r>
      <w:r w:rsidRPr="00CA299B">
        <w:rPr>
          <w:rFonts w:ascii="Nikosh" w:eastAsia="Nikosh" w:hAnsi="Nikosh" w:cs="Nikosh"/>
          <w:sz w:val="24"/>
          <w:szCs w:val="24"/>
        </w:rPr>
        <w:t xml:space="preserve"> </w:t>
      </w:r>
      <w:r w:rsidRPr="00CA299B">
        <w:rPr>
          <w:rFonts w:ascii="Nikosh" w:eastAsia="Nikosh" w:hAnsi="Nikosh" w:cs="Nikosh"/>
          <w:sz w:val="24"/>
          <w:szCs w:val="24"/>
          <w:cs/>
        </w:rPr>
        <w:t>পরিবর্তন</w:t>
      </w:r>
      <w:r w:rsidRPr="00CA299B">
        <w:rPr>
          <w:rFonts w:ascii="Nikosh" w:eastAsia="Nikosh" w:hAnsi="Nikosh" w:cs="Nikosh"/>
          <w:sz w:val="24"/>
          <w:szCs w:val="24"/>
        </w:rPr>
        <w:t xml:space="preserve"> </w:t>
      </w:r>
      <w:r w:rsidRPr="00CA299B">
        <w:rPr>
          <w:rFonts w:ascii="Nikosh" w:eastAsia="Nikosh" w:hAnsi="Nikosh" w:cs="Nikosh"/>
          <w:sz w:val="24"/>
          <w:szCs w:val="24"/>
          <w:cs/>
        </w:rPr>
        <w:t>ট্রাষ্ট</w:t>
      </w:r>
      <w:r w:rsidRPr="00CA299B">
        <w:rPr>
          <w:rFonts w:ascii="Nikosh" w:eastAsia="Nikosh" w:hAnsi="Nikosh" w:cs="Nikosh"/>
          <w:sz w:val="24"/>
          <w:szCs w:val="24"/>
        </w:rPr>
        <w:t xml:space="preserve"> (</w:t>
      </w:r>
      <w:r w:rsidRPr="00CA299B">
        <w:rPr>
          <w:rFonts w:ascii="Nikosh" w:eastAsia="Nikosh" w:hAnsi="Nikosh" w:cs="Nikosh"/>
          <w:sz w:val="24"/>
          <w:szCs w:val="24"/>
          <w:cs/>
        </w:rPr>
        <w:t>বিসিসিটি</w:t>
      </w:r>
      <w:r w:rsidRPr="00CA299B">
        <w:rPr>
          <w:rFonts w:ascii="Nikosh" w:eastAsia="Nikosh" w:hAnsi="Nikosh" w:cs="Nikosh"/>
          <w:sz w:val="24"/>
          <w:szCs w:val="24"/>
        </w:rPr>
        <w:t xml:space="preserve">), </w:t>
      </w:r>
      <w:r w:rsidRPr="00CA299B">
        <w:rPr>
          <w:rFonts w:ascii="Nikosh" w:eastAsia="Nikosh" w:hAnsi="Nikosh" w:cs="Nikosh"/>
          <w:sz w:val="24"/>
          <w:szCs w:val="24"/>
          <w:cs/>
        </w:rPr>
        <w:t>পরিবেশ</w:t>
      </w:r>
      <w:r w:rsidRPr="00CA299B">
        <w:rPr>
          <w:rFonts w:ascii="Nikosh" w:eastAsia="Nikosh" w:hAnsi="Nikosh" w:cs="Nikosh"/>
          <w:sz w:val="24"/>
          <w:szCs w:val="24"/>
        </w:rPr>
        <w:t xml:space="preserve"> </w:t>
      </w:r>
      <w:r w:rsidRPr="00CA299B">
        <w:rPr>
          <w:rFonts w:ascii="Nikosh" w:eastAsia="Nikosh" w:hAnsi="Nikosh" w:cs="Nikosh"/>
          <w:sz w:val="24"/>
          <w:szCs w:val="24"/>
          <w:cs/>
        </w:rPr>
        <w:t>ও</w:t>
      </w:r>
      <w:r w:rsidRPr="00CA299B">
        <w:rPr>
          <w:rFonts w:ascii="Nikosh" w:eastAsia="Nikosh" w:hAnsi="Nikosh" w:cs="Nikosh"/>
          <w:sz w:val="24"/>
          <w:szCs w:val="24"/>
        </w:rPr>
        <w:t xml:space="preserve"> </w:t>
      </w:r>
      <w:r w:rsidRPr="00CA299B">
        <w:rPr>
          <w:rFonts w:ascii="Nikosh" w:eastAsia="Nikosh" w:hAnsi="Nikosh" w:cs="Nikosh"/>
          <w:sz w:val="24"/>
          <w:szCs w:val="24"/>
          <w:cs/>
        </w:rPr>
        <w:t>বন</w:t>
      </w:r>
      <w:r w:rsidRPr="00CA299B">
        <w:rPr>
          <w:rFonts w:ascii="Nikosh" w:eastAsia="Nikosh" w:hAnsi="Nikosh" w:cs="Nikosh"/>
          <w:sz w:val="24"/>
          <w:szCs w:val="24"/>
        </w:rPr>
        <w:t xml:space="preserve"> </w:t>
      </w:r>
      <w:r w:rsidRPr="00CA299B">
        <w:rPr>
          <w:rFonts w:ascii="Nikosh" w:eastAsia="Nikosh" w:hAnsi="Nikosh" w:cs="Nikosh"/>
          <w:sz w:val="24"/>
          <w:szCs w:val="24"/>
          <w:cs/>
        </w:rPr>
        <w:t>মস্ত্রণালয়</w:t>
      </w:r>
      <w:r w:rsidRPr="00CA299B">
        <w:rPr>
          <w:rFonts w:ascii="Nikosh" w:eastAsia="Nikosh" w:hAnsi="Nikosh" w:cs="Nikosh"/>
          <w:sz w:val="24"/>
          <w:szCs w:val="24"/>
        </w:rPr>
        <w:t xml:space="preserve"> </w:t>
      </w:r>
      <w:r w:rsidRPr="00CA299B">
        <w:rPr>
          <w:rFonts w:ascii="Nikosh" w:eastAsia="Nikosh" w:hAnsi="Nikosh" w:cs="Nikosh"/>
          <w:sz w:val="24"/>
          <w:szCs w:val="24"/>
          <w:cs/>
        </w:rPr>
        <w:t>এর</w:t>
      </w:r>
      <w:r w:rsidRPr="00CA299B">
        <w:rPr>
          <w:rFonts w:ascii="Nikosh" w:eastAsia="Nikosh" w:hAnsi="Nikosh" w:cs="Nikosh"/>
          <w:sz w:val="24"/>
          <w:szCs w:val="24"/>
        </w:rPr>
        <w:t xml:space="preserve"> </w:t>
      </w:r>
      <w:r w:rsidRPr="00CA299B">
        <w:rPr>
          <w:rFonts w:ascii="Nikosh" w:eastAsia="Nikosh" w:hAnsi="Nikosh" w:cs="Nikosh"/>
          <w:sz w:val="24"/>
          <w:szCs w:val="24"/>
          <w:cs/>
        </w:rPr>
        <w:t>অর্থায়নে</w:t>
      </w:r>
      <w:r w:rsidRPr="00CA299B">
        <w:rPr>
          <w:rFonts w:ascii="Nikosh" w:eastAsia="Nikosh" w:hAnsi="Nikosh" w:cs="Nikosh"/>
          <w:sz w:val="24"/>
          <w:szCs w:val="24"/>
        </w:rPr>
        <w:t xml:space="preserve">  </w:t>
      </w:r>
      <w:r w:rsidRPr="00CA299B">
        <w:rPr>
          <w:rFonts w:ascii="Nikosh" w:eastAsia="Nikosh" w:hAnsi="Nikosh" w:cs="Nikosh"/>
          <w:sz w:val="24"/>
          <w:szCs w:val="24"/>
          <w:cs/>
        </w:rPr>
        <w:t>বন্যা</w:t>
      </w:r>
      <w:r w:rsidRPr="00CA299B">
        <w:rPr>
          <w:rFonts w:ascii="Nikosh" w:eastAsia="Nikosh" w:hAnsi="Nikosh" w:cs="Nikosh"/>
          <w:sz w:val="24"/>
          <w:szCs w:val="24"/>
        </w:rPr>
        <w:t xml:space="preserve"> </w:t>
      </w:r>
      <w:r w:rsidRPr="00CA299B">
        <w:rPr>
          <w:rFonts w:ascii="Nikosh" w:eastAsia="Nikosh" w:hAnsi="Nikosh" w:cs="Nikosh"/>
          <w:sz w:val="24"/>
          <w:szCs w:val="24"/>
          <w:cs/>
        </w:rPr>
        <w:t>ও</w:t>
      </w:r>
      <w:r w:rsidRPr="00CA299B">
        <w:rPr>
          <w:rFonts w:ascii="Nikosh" w:eastAsia="Nikosh" w:hAnsi="Nikosh" w:cs="Nikosh"/>
          <w:sz w:val="24"/>
          <w:szCs w:val="24"/>
        </w:rPr>
        <w:t xml:space="preserve"> </w:t>
      </w:r>
      <w:r w:rsidRPr="00CA299B">
        <w:rPr>
          <w:rFonts w:ascii="Nikosh" w:eastAsia="Nikosh" w:hAnsi="Nikosh" w:cs="Nikosh"/>
          <w:sz w:val="24"/>
          <w:szCs w:val="24"/>
          <w:cs/>
        </w:rPr>
        <w:t>জলাবদ্ধ</w:t>
      </w:r>
      <w:r w:rsidRPr="00CA299B">
        <w:rPr>
          <w:rFonts w:ascii="Nikosh" w:eastAsia="Nikosh" w:hAnsi="Nikosh" w:cs="Nikosh"/>
          <w:sz w:val="24"/>
          <w:szCs w:val="24"/>
        </w:rPr>
        <w:t xml:space="preserve"> </w:t>
      </w:r>
      <w:r w:rsidRPr="00CA299B">
        <w:rPr>
          <w:rFonts w:ascii="Nikosh" w:eastAsia="Nikosh" w:hAnsi="Nikosh" w:cs="Nikosh"/>
          <w:sz w:val="24"/>
          <w:szCs w:val="24"/>
          <w:cs/>
        </w:rPr>
        <w:t>প্রবণ</w:t>
      </w:r>
      <w:r w:rsidRPr="00CA299B">
        <w:rPr>
          <w:rFonts w:ascii="Nikosh" w:eastAsia="Nikosh" w:hAnsi="Nikosh" w:cs="Nikosh"/>
          <w:sz w:val="24"/>
          <w:szCs w:val="24"/>
        </w:rPr>
        <w:t xml:space="preserve"> </w:t>
      </w:r>
      <w:r w:rsidRPr="00CA299B">
        <w:rPr>
          <w:rFonts w:ascii="Nikosh" w:eastAsia="Nikosh" w:hAnsi="Nikosh" w:cs="Nikosh"/>
          <w:sz w:val="24"/>
          <w:szCs w:val="24"/>
          <w:cs/>
        </w:rPr>
        <w:t>এলাকায়</w:t>
      </w:r>
      <w:r w:rsidRPr="00CA299B">
        <w:rPr>
          <w:rFonts w:ascii="Nikosh" w:eastAsia="Nikosh" w:hAnsi="Nikosh" w:cs="Nikosh"/>
          <w:sz w:val="24"/>
          <w:szCs w:val="24"/>
        </w:rPr>
        <w:t xml:space="preserve"> </w:t>
      </w:r>
      <w:r w:rsidRPr="00CA299B">
        <w:rPr>
          <w:rFonts w:ascii="Nikosh" w:eastAsia="Nikosh" w:hAnsi="Nikosh" w:cs="Nikosh"/>
          <w:sz w:val="24"/>
          <w:szCs w:val="24"/>
          <w:cs/>
        </w:rPr>
        <w:t>জলবায়ু</w:t>
      </w:r>
      <w:r w:rsidRPr="00CA299B">
        <w:rPr>
          <w:rFonts w:ascii="Nikosh" w:eastAsia="Nikosh" w:hAnsi="Nikosh" w:cs="Nikosh"/>
          <w:sz w:val="24"/>
          <w:szCs w:val="24"/>
        </w:rPr>
        <w:t xml:space="preserve"> </w:t>
      </w:r>
      <w:r w:rsidRPr="00CA299B">
        <w:rPr>
          <w:rFonts w:ascii="Nikosh" w:eastAsia="Nikosh" w:hAnsi="Nikosh" w:cs="Nikosh"/>
          <w:sz w:val="24"/>
          <w:szCs w:val="24"/>
          <w:cs/>
        </w:rPr>
        <w:t>পরিবর্তন</w:t>
      </w:r>
      <w:r w:rsidRPr="00CA299B">
        <w:rPr>
          <w:rFonts w:ascii="Nikosh" w:eastAsia="Nikosh" w:hAnsi="Nikosh" w:cs="Nikosh"/>
          <w:sz w:val="24"/>
          <w:szCs w:val="24"/>
        </w:rPr>
        <w:t xml:space="preserve"> </w:t>
      </w:r>
      <w:r w:rsidRPr="00CA299B">
        <w:rPr>
          <w:rFonts w:ascii="Nikosh" w:eastAsia="Nikosh" w:hAnsi="Nikosh" w:cs="Nikosh"/>
          <w:sz w:val="24"/>
          <w:szCs w:val="24"/>
          <w:cs/>
        </w:rPr>
        <w:t>অভিযোজন</w:t>
      </w:r>
      <w:r w:rsidRPr="00CA299B">
        <w:rPr>
          <w:rFonts w:ascii="Nikosh" w:eastAsia="Nikosh" w:hAnsi="Nikosh" w:cs="Nikosh"/>
          <w:sz w:val="24"/>
          <w:szCs w:val="24"/>
        </w:rPr>
        <w:t xml:space="preserve"> </w:t>
      </w:r>
      <w:r w:rsidRPr="00CA299B">
        <w:rPr>
          <w:rFonts w:ascii="Nikosh" w:eastAsia="Times New Roman" w:hAnsi="Nikosh" w:cs="Nikosh"/>
          <w:sz w:val="24"/>
          <w:szCs w:val="24"/>
          <w:cs/>
          <w:lang w:bidi="bn-IN"/>
        </w:rPr>
        <w:t xml:space="preserve">কৌশল হিসাবে ভাসমান সবজি ও মসলা উৎপাদন প্রযুক্তি সম্প্রসারণ </w:t>
      </w:r>
      <w:r w:rsidRPr="00CA299B">
        <w:rPr>
          <w:rFonts w:ascii="Nikosh" w:eastAsia="Nikosh" w:hAnsi="Nikosh" w:cs="Nikosh"/>
          <w:sz w:val="24"/>
          <w:szCs w:val="24"/>
          <w:cs/>
          <w:lang w:val="pt-BR" w:bidi="bn-IN"/>
        </w:rPr>
        <w:t>প্রকল্প</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বাস্তবায়িত</w:t>
      </w:r>
      <w:r w:rsidRPr="00CA299B">
        <w:rPr>
          <w:rFonts w:ascii="Nikosh" w:eastAsia="Nikosh" w:hAnsi="Nikosh" w:cs="Nikosh"/>
          <w:sz w:val="24"/>
          <w:szCs w:val="24"/>
          <w:lang w:val="pt-BR" w:bidi="bn-IN"/>
        </w:rPr>
        <w:t xml:space="preserve"> </w:t>
      </w:r>
      <w:r w:rsidRPr="00CA299B">
        <w:rPr>
          <w:rFonts w:ascii="Nikosh" w:eastAsia="Nikosh" w:hAnsi="Nikosh" w:cs="Nikosh"/>
          <w:sz w:val="24"/>
          <w:szCs w:val="24"/>
          <w:cs/>
          <w:lang w:val="pt-BR" w:bidi="bn-IN"/>
        </w:rPr>
        <w:t>হয়েছে</w:t>
      </w:r>
      <w:r w:rsidRPr="00CA299B">
        <w:rPr>
          <w:rFonts w:ascii="Nikosh" w:eastAsia="Nikosh" w:hAnsi="Nikosh" w:cs="Nikosh"/>
          <w:sz w:val="24"/>
          <w:szCs w:val="24"/>
          <w:cs/>
          <w:lang w:val="pt-BR" w:bidi="hi-IN"/>
        </w:rPr>
        <w:t>।</w:t>
      </w:r>
    </w:p>
    <w:p w:rsidR="00CA299B" w:rsidRPr="00991F5E" w:rsidRDefault="00CA299B" w:rsidP="00CA299B">
      <w:pPr>
        <w:spacing w:after="0" w:line="240" w:lineRule="auto"/>
        <w:ind w:left="360"/>
        <w:rPr>
          <w:rFonts w:ascii="Nikosh" w:eastAsia="Nikosh" w:hAnsi="Nikosh" w:cs="Nikosh"/>
          <w:b/>
          <w:sz w:val="24"/>
          <w:szCs w:val="24"/>
        </w:rPr>
      </w:pPr>
      <w:r w:rsidRPr="00991F5E">
        <w:rPr>
          <w:rFonts w:ascii="Nikosh" w:eastAsia="Times New Roman" w:hAnsi="Nikosh" w:cs="Nikosh"/>
          <w:b/>
          <w:sz w:val="24"/>
          <w:szCs w:val="24"/>
          <w:cs/>
          <w:lang w:bidi="bn-IN"/>
        </w:rPr>
        <w:t>প্রক</w:t>
      </w:r>
      <w:r w:rsidRPr="00991F5E">
        <w:rPr>
          <w:rFonts w:ascii="Nikosh" w:eastAsia="Times New Roman" w:hAnsi="Nikosh" w:cs="Nikosh" w:hint="cs"/>
          <w:b/>
          <w:sz w:val="24"/>
          <w:szCs w:val="24"/>
          <w:cs/>
        </w:rPr>
        <w:t>ল্পের</w:t>
      </w:r>
      <w:r w:rsidRPr="00991F5E">
        <w:rPr>
          <w:rFonts w:ascii="Nikosh" w:eastAsia="Times New Roman" w:hAnsi="Nikosh" w:cs="Nikosh"/>
          <w:b/>
          <w:sz w:val="24"/>
          <w:szCs w:val="24"/>
          <w:cs/>
          <w:lang w:bidi="bn-IN"/>
        </w:rPr>
        <w:t xml:space="preserve"> মেয়াদকাল</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t xml:space="preserve">: </w:t>
      </w:r>
      <w:r w:rsidRPr="00991F5E">
        <w:rPr>
          <w:rFonts w:ascii="Nikosh" w:eastAsia="Nikosh" w:hAnsi="Nikosh" w:cs="Nikosh"/>
          <w:b/>
          <w:sz w:val="24"/>
          <w:szCs w:val="24"/>
          <w:cs/>
        </w:rPr>
        <w:t>জুলাই</w:t>
      </w:r>
      <w:r w:rsidRPr="00991F5E">
        <w:rPr>
          <w:rFonts w:ascii="Nikosh" w:eastAsia="Nikosh" w:hAnsi="Nikosh" w:cs="Nikosh"/>
          <w:b/>
          <w:sz w:val="24"/>
          <w:szCs w:val="24"/>
        </w:rPr>
        <w:t>/</w:t>
      </w:r>
      <w:r w:rsidRPr="00991F5E">
        <w:rPr>
          <w:rFonts w:ascii="Nikosh" w:eastAsia="Nikosh" w:hAnsi="Nikosh" w:cs="Nikosh"/>
          <w:b/>
          <w:sz w:val="24"/>
          <w:szCs w:val="24"/>
          <w:cs/>
        </w:rPr>
        <w:t>০৯</w:t>
      </w:r>
      <w:r w:rsidRPr="00991F5E">
        <w:rPr>
          <w:rFonts w:ascii="Nikosh" w:eastAsia="Nikosh" w:hAnsi="Nikosh" w:cs="Nikosh"/>
          <w:b/>
          <w:sz w:val="24"/>
          <w:szCs w:val="24"/>
        </w:rPr>
        <w:t>-</w:t>
      </w:r>
      <w:r w:rsidRPr="00991F5E">
        <w:rPr>
          <w:rFonts w:ascii="Nikosh" w:eastAsia="Nikosh" w:hAnsi="Nikosh" w:cs="Nikosh"/>
          <w:b/>
          <w:sz w:val="24"/>
          <w:szCs w:val="24"/>
          <w:cs/>
        </w:rPr>
        <w:t>জুন</w:t>
      </w:r>
      <w:r w:rsidRPr="00991F5E">
        <w:rPr>
          <w:rFonts w:ascii="Nikosh" w:eastAsia="Nikosh" w:hAnsi="Nikosh" w:cs="Nikosh"/>
          <w:b/>
          <w:sz w:val="24"/>
          <w:szCs w:val="24"/>
        </w:rPr>
        <w:t>/</w:t>
      </w:r>
      <w:r w:rsidRPr="00991F5E">
        <w:rPr>
          <w:rFonts w:ascii="Nikosh" w:eastAsia="Nikosh" w:hAnsi="Nikosh" w:cs="Nikosh"/>
          <w:b/>
          <w:sz w:val="24"/>
          <w:szCs w:val="24"/>
          <w:cs/>
        </w:rPr>
        <w:t>১৭</w:t>
      </w:r>
      <w:r w:rsidRPr="00991F5E">
        <w:rPr>
          <w:rFonts w:ascii="Nikosh" w:eastAsia="Nikosh" w:hAnsi="Nikosh" w:cs="Nikosh"/>
          <w:b/>
          <w:sz w:val="24"/>
          <w:szCs w:val="24"/>
        </w:rPr>
        <w:t xml:space="preserve"> </w:t>
      </w:r>
    </w:p>
    <w:p w:rsidR="00CA299B" w:rsidRPr="00991F5E" w:rsidRDefault="00CA299B" w:rsidP="00CA299B">
      <w:pPr>
        <w:spacing w:after="0" w:line="240" w:lineRule="auto"/>
        <w:ind w:left="360"/>
        <w:rPr>
          <w:rFonts w:ascii="Nikosh" w:eastAsia="Nikosh" w:hAnsi="Nikosh" w:cs="Nikosh"/>
          <w:b/>
          <w:sz w:val="24"/>
          <w:szCs w:val="24"/>
        </w:rPr>
      </w:pPr>
      <w:r w:rsidRPr="00991F5E">
        <w:rPr>
          <w:rFonts w:ascii="Nikosh" w:eastAsia="Times New Roman" w:hAnsi="Nikosh" w:cs="Nikosh"/>
          <w:b/>
          <w:sz w:val="24"/>
          <w:szCs w:val="24"/>
          <w:cs/>
          <w:lang w:bidi="bn-IN"/>
        </w:rPr>
        <w:t>মোট প্রাক্কলিত ব্যয়</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t xml:space="preserve">: </w:t>
      </w:r>
      <w:r w:rsidRPr="00991F5E">
        <w:rPr>
          <w:rFonts w:ascii="Nikosh" w:eastAsia="Times New Roman" w:hAnsi="Nikosh" w:cs="Nikosh"/>
          <w:b/>
          <w:sz w:val="24"/>
          <w:szCs w:val="24"/>
          <w:cs/>
          <w:lang w:bidi="bn-IN"/>
        </w:rPr>
        <w:t>১৩০৯</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৪৯ লক্ষ টাকা।</w:t>
      </w:r>
    </w:p>
    <w:p w:rsidR="00CA299B" w:rsidRPr="00991F5E" w:rsidRDefault="00CA299B" w:rsidP="00CA299B">
      <w:pPr>
        <w:spacing w:after="0" w:line="240" w:lineRule="auto"/>
        <w:ind w:left="360"/>
        <w:rPr>
          <w:rFonts w:ascii="Nikosh" w:eastAsia="Nikosh" w:hAnsi="Nikosh" w:cs="Nikosh"/>
          <w:b/>
          <w:sz w:val="24"/>
          <w:szCs w:val="24"/>
        </w:rPr>
      </w:pPr>
      <w:r w:rsidRPr="00991F5E">
        <w:rPr>
          <w:rFonts w:ascii="Nikosh" w:eastAsia="Times New Roman" w:hAnsi="Nikosh" w:cs="Nikosh"/>
          <w:b/>
          <w:sz w:val="24"/>
          <w:szCs w:val="24"/>
          <w:cs/>
          <w:lang w:bidi="bn-IN"/>
        </w:rPr>
        <w:t>২০১৬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১৭ অর্থবছরে বরাদ্দ</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t xml:space="preserve">: </w:t>
      </w:r>
      <w:r w:rsidRPr="00991F5E">
        <w:rPr>
          <w:rFonts w:ascii="Nikosh" w:eastAsia="Times New Roman" w:hAnsi="Nikosh" w:cs="Nikosh"/>
          <w:b/>
          <w:sz w:val="24"/>
          <w:szCs w:val="24"/>
          <w:cs/>
          <w:lang w:bidi="bn-IN"/>
        </w:rPr>
        <w:t>২০৫</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০০ লক্ষ টাকা।</w:t>
      </w:r>
    </w:p>
    <w:p w:rsidR="00CA299B" w:rsidRPr="00991F5E" w:rsidRDefault="00CA299B" w:rsidP="00CA299B">
      <w:pPr>
        <w:spacing w:after="0" w:line="240" w:lineRule="auto"/>
        <w:ind w:left="360"/>
        <w:rPr>
          <w:rFonts w:ascii="Nikosh" w:eastAsia="Nikosh" w:hAnsi="Nikosh" w:cs="Nikosh"/>
          <w:b/>
          <w:sz w:val="24"/>
          <w:szCs w:val="24"/>
        </w:rPr>
      </w:pPr>
      <w:r w:rsidRPr="00991F5E">
        <w:rPr>
          <w:rFonts w:ascii="Nikosh" w:eastAsia="Times New Roman" w:hAnsi="Nikosh" w:cs="Nikosh"/>
          <w:b/>
          <w:sz w:val="24"/>
          <w:szCs w:val="24"/>
          <w:cs/>
          <w:lang w:bidi="bn-IN"/>
        </w:rPr>
        <w:t>২০১৬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১৭ অর্থবছরে ব্যয়</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00991F5E"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 xml:space="preserve">: </w:t>
      </w:r>
      <w:r w:rsidRPr="00991F5E">
        <w:rPr>
          <w:rFonts w:ascii="Nikosh" w:eastAsia="Times New Roman" w:hAnsi="Nikosh" w:cs="Nikosh"/>
          <w:b/>
          <w:sz w:val="24"/>
          <w:szCs w:val="24"/>
          <w:cs/>
          <w:lang w:bidi="bn-IN"/>
        </w:rPr>
        <w:t>১৯৫</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০৪ লক্ষ টাকা।</w:t>
      </w:r>
    </w:p>
    <w:p w:rsidR="00CA299B" w:rsidRPr="00CA299B" w:rsidRDefault="00CA299B" w:rsidP="00CA299B">
      <w:pPr>
        <w:spacing w:after="0" w:line="240" w:lineRule="auto"/>
        <w:ind w:left="360"/>
        <w:jc w:val="both"/>
        <w:rPr>
          <w:rFonts w:ascii="Nikosh" w:eastAsia="Nikosh" w:hAnsi="Nikosh" w:cs="Nikosh"/>
          <w:bCs/>
          <w:sz w:val="24"/>
          <w:szCs w:val="24"/>
          <w:lang w:val="pt-BR"/>
        </w:rPr>
      </w:pPr>
      <w:r w:rsidRPr="00991F5E">
        <w:rPr>
          <w:rFonts w:ascii="Nikosh" w:eastAsia="Nikosh" w:hAnsi="Nikosh" w:cs="Nikosh"/>
          <w:b/>
          <w:sz w:val="24"/>
          <w:szCs w:val="24"/>
          <w:cs/>
          <w:lang w:val="pt-BR"/>
        </w:rPr>
        <w:t>২০১৬</w:t>
      </w:r>
      <w:r w:rsidRPr="00991F5E">
        <w:rPr>
          <w:rFonts w:ascii="Nikosh" w:eastAsia="Nikosh" w:hAnsi="Nikosh" w:cs="Nikosh"/>
          <w:b/>
          <w:sz w:val="24"/>
          <w:szCs w:val="24"/>
          <w:lang w:val="pt-BR"/>
        </w:rPr>
        <w:t>-</w:t>
      </w:r>
      <w:r w:rsidRPr="00991F5E">
        <w:rPr>
          <w:rFonts w:ascii="Nikosh" w:eastAsia="Nikosh" w:hAnsi="Nikosh" w:cs="Nikosh"/>
          <w:b/>
          <w:sz w:val="24"/>
          <w:szCs w:val="24"/>
          <w:cs/>
          <w:lang w:val="pt-BR"/>
        </w:rPr>
        <w:t>১৭</w:t>
      </w:r>
      <w:r w:rsidRPr="00991F5E">
        <w:rPr>
          <w:rFonts w:ascii="Nikosh" w:eastAsia="Nikosh" w:hAnsi="Nikosh" w:cs="Nikosh"/>
          <w:b/>
          <w:sz w:val="24"/>
          <w:szCs w:val="24"/>
          <w:lang w:val="pt-BR"/>
        </w:rPr>
        <w:t xml:space="preserve"> </w:t>
      </w:r>
      <w:r w:rsidRPr="00991F5E">
        <w:rPr>
          <w:rFonts w:ascii="Nikosh" w:eastAsia="Nikosh" w:hAnsi="Nikosh" w:cs="Nikosh"/>
          <w:b/>
          <w:sz w:val="24"/>
          <w:szCs w:val="24"/>
          <w:cs/>
          <w:lang w:val="pt-BR"/>
        </w:rPr>
        <w:t>অর্থবছরে</w:t>
      </w:r>
      <w:r w:rsidRPr="00991F5E">
        <w:rPr>
          <w:rFonts w:ascii="Nikosh" w:eastAsia="Nikosh" w:hAnsi="Nikosh" w:cs="Nikosh"/>
          <w:b/>
          <w:sz w:val="24"/>
          <w:szCs w:val="24"/>
          <w:lang w:val="pt-BR"/>
        </w:rPr>
        <w:t xml:space="preserve"> </w:t>
      </w:r>
      <w:r w:rsidRPr="00991F5E">
        <w:rPr>
          <w:rFonts w:ascii="Nikosh" w:eastAsia="Nikosh" w:hAnsi="Nikosh" w:cs="Nikosh"/>
          <w:b/>
          <w:sz w:val="24"/>
          <w:szCs w:val="24"/>
          <w:cs/>
          <w:lang w:val="pt-BR"/>
        </w:rPr>
        <w:t>উল্লেখযোগ্য</w:t>
      </w:r>
      <w:r w:rsidRPr="00991F5E">
        <w:rPr>
          <w:rFonts w:ascii="Nikosh" w:eastAsia="Nikosh" w:hAnsi="Nikosh" w:cs="Nikosh"/>
          <w:b/>
          <w:sz w:val="24"/>
          <w:szCs w:val="24"/>
          <w:lang w:val="pt-BR"/>
        </w:rPr>
        <w:t xml:space="preserve"> </w:t>
      </w:r>
      <w:r w:rsidRPr="00991F5E">
        <w:rPr>
          <w:rFonts w:ascii="Nikosh" w:eastAsia="Nikosh" w:hAnsi="Nikosh" w:cs="Nikosh"/>
          <w:b/>
          <w:sz w:val="24"/>
          <w:szCs w:val="24"/>
          <w:cs/>
          <w:lang w:val="pt-BR"/>
        </w:rPr>
        <w:t>কার্যক্রম</w:t>
      </w:r>
      <w:r w:rsidRPr="00CA299B">
        <w:rPr>
          <w:rFonts w:ascii="Nikosh" w:eastAsia="Nikosh" w:hAnsi="Nikosh" w:cs="Nikosh" w:hint="cs"/>
          <w:bCs/>
          <w:sz w:val="24"/>
          <w:szCs w:val="24"/>
          <w:cs/>
          <w:lang w:val="pt-BR"/>
        </w:rPr>
        <w:tab/>
      </w:r>
      <w:r w:rsidRPr="00CA299B">
        <w:rPr>
          <w:rFonts w:ascii="Nikosh" w:eastAsia="Nikosh" w:hAnsi="Nikosh" w:cs="Nikosh"/>
          <w:bCs/>
          <w:sz w:val="24"/>
          <w:szCs w:val="24"/>
          <w:lang w:val="pt-BR"/>
        </w:rPr>
        <w:t xml:space="preserve">: </w:t>
      </w:r>
    </w:p>
    <w:p w:rsidR="00CA299B" w:rsidRPr="00CA299B" w:rsidRDefault="00CA299B" w:rsidP="00CA299B">
      <w:pPr>
        <w:spacing w:after="0" w:line="240" w:lineRule="auto"/>
        <w:ind w:left="360"/>
        <w:jc w:val="both"/>
        <w:rPr>
          <w:rFonts w:ascii="Nikosh" w:eastAsia="Nikosh" w:hAnsi="Nikosh" w:cs="Nikosh"/>
          <w:sz w:val="24"/>
          <w:szCs w:val="24"/>
          <w:lang w:val="pt-BR"/>
        </w:rPr>
      </w:pPr>
      <w:r w:rsidRPr="00CA299B">
        <w:rPr>
          <w:rFonts w:ascii="Nikosh" w:eastAsia="Nikosh" w:hAnsi="Nikosh" w:cs="Nikosh"/>
          <w:sz w:val="24"/>
          <w:szCs w:val="24"/>
          <w:cs/>
          <w:lang w:val="pt-BR"/>
        </w:rPr>
        <w:t>কৃষক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w:t>
      </w:r>
      <w:r w:rsidRPr="00CA299B">
        <w:rPr>
          <w:rFonts w:ascii="Nikosh" w:eastAsia="Nikosh" w:hAnsi="Nikosh" w:cs="Nikosh"/>
          <w:sz w:val="24"/>
          <w:szCs w:val="24"/>
          <w:cs/>
          <w:lang w:val="pt-BR"/>
        </w:rPr>
        <w:t>৩০০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ব্যাচ</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৯০০০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কর্মকর্তা</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৩৬</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ব্যাচ</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৭২০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ব্লক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প্রদর্শনী</w:t>
      </w:r>
      <w:r w:rsidRPr="00CA299B">
        <w:rPr>
          <w:rFonts w:ascii="Nikosh" w:eastAsia="Nikosh" w:hAnsi="Nikosh" w:cs="Nikosh"/>
          <w:sz w:val="24"/>
          <w:szCs w:val="24"/>
          <w:lang w:val="pt-BR"/>
        </w:rPr>
        <w:t>-</w:t>
      </w:r>
      <w:r w:rsidRPr="00CA299B">
        <w:rPr>
          <w:rFonts w:ascii="Nikosh" w:eastAsia="Nikosh" w:hAnsi="Nikosh" w:cs="Nikosh"/>
          <w:sz w:val="24"/>
          <w:szCs w:val="24"/>
          <w:cs/>
          <w:lang w:val="pt-BR"/>
        </w:rPr>
        <w:t>৪৫টি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কৃষি</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মেলা</w:t>
      </w:r>
      <w:r w:rsidRPr="00CA299B">
        <w:rPr>
          <w:rFonts w:ascii="Nikosh" w:eastAsia="Nikosh" w:hAnsi="Nikosh" w:cs="Nikosh"/>
          <w:sz w:val="24"/>
          <w:szCs w:val="24"/>
          <w:lang w:val="pt-BR"/>
        </w:rPr>
        <w:t>-</w:t>
      </w:r>
      <w:r w:rsidRPr="00CA299B">
        <w:rPr>
          <w:rFonts w:ascii="Nikosh" w:eastAsia="Nikosh" w:hAnsi="Nikosh" w:cs="Nikosh"/>
          <w:sz w:val="24"/>
          <w:szCs w:val="24"/>
          <w:cs/>
          <w:lang w:val="pt-BR"/>
        </w:rPr>
        <w:t>১টি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উদ্বুদ্ধকরণ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ভ্রমণ</w:t>
      </w:r>
      <w:r w:rsidRPr="00CA299B">
        <w:rPr>
          <w:rFonts w:ascii="Nikosh" w:eastAsia="Nikosh" w:hAnsi="Nikosh" w:cs="Nikosh"/>
          <w:sz w:val="24"/>
          <w:szCs w:val="24"/>
          <w:lang w:val="pt-BR"/>
        </w:rPr>
        <w:t>-</w:t>
      </w:r>
      <w:r w:rsidRPr="00CA299B">
        <w:rPr>
          <w:rFonts w:ascii="Nikosh" w:eastAsia="Nikosh" w:hAnsi="Nikosh" w:cs="Nikosh"/>
          <w:sz w:val="24"/>
          <w:szCs w:val="24"/>
          <w:cs/>
          <w:lang w:val="pt-BR"/>
        </w:rPr>
        <w:t>৮টি</w:t>
      </w:r>
      <w:r w:rsidRPr="00CA299B">
        <w:rPr>
          <w:rFonts w:ascii="Nikosh" w:eastAsia="Nikosh" w:hAnsi="Nikosh" w:cs="Nikosh"/>
          <w:sz w:val="24"/>
          <w:szCs w:val="24"/>
          <w:cs/>
          <w:lang w:val="pt-BR" w:bidi="hi-IN"/>
        </w:rPr>
        <w:t>।</w:t>
      </w:r>
    </w:p>
    <w:p w:rsidR="00CA299B" w:rsidRPr="00CA299B" w:rsidRDefault="00CA299B" w:rsidP="00CA299B">
      <w:pPr>
        <w:spacing w:after="0" w:line="23" w:lineRule="atLeast"/>
        <w:rPr>
          <w:rFonts w:ascii="Nikosh" w:eastAsia="Nikosh" w:hAnsi="Nikosh" w:cs="Nikosh"/>
          <w:b/>
          <w:bCs/>
          <w:sz w:val="24"/>
          <w:szCs w:val="24"/>
        </w:rPr>
      </w:pPr>
      <w:r w:rsidRPr="00CA299B">
        <w:rPr>
          <w:rFonts w:ascii="Nikosh" w:eastAsia="Nikosh" w:hAnsi="Nikosh" w:cs="Nikosh"/>
          <w:b/>
          <w:bCs/>
          <w:sz w:val="24"/>
          <w:szCs w:val="24"/>
          <w:cs/>
        </w:rPr>
        <w:t>২২</w:t>
      </w:r>
      <w:r w:rsidRPr="00CA299B">
        <w:rPr>
          <w:rFonts w:ascii="Nikosh" w:eastAsia="Nikosh" w:hAnsi="Nikosh" w:cs="Nikosh"/>
          <w:b/>
          <w:bCs/>
          <w:sz w:val="24"/>
          <w:szCs w:val="24"/>
          <w:cs/>
          <w:lang w:bidi="hi-IN"/>
        </w:rPr>
        <w:t>।</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ইন্টিগ্রেটেড</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এগ্রিকালচার</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প্রোডক্টিভিটি</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প্রকল্প</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ডিএই</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অংগ</w:t>
      </w:r>
      <w:r w:rsidRPr="00CA299B">
        <w:rPr>
          <w:rFonts w:ascii="Nikosh" w:eastAsia="Nikosh" w:hAnsi="Nikosh" w:cs="Nikosh"/>
          <w:b/>
          <w:bCs/>
          <w:sz w:val="24"/>
          <w:szCs w:val="24"/>
        </w:rPr>
        <w:t>)</w:t>
      </w:r>
    </w:p>
    <w:p w:rsidR="00CA299B" w:rsidRPr="00991F5E" w:rsidRDefault="00CA299B" w:rsidP="00CA299B">
      <w:pPr>
        <w:spacing w:after="0" w:line="23" w:lineRule="atLeast"/>
        <w:ind w:left="360"/>
        <w:jc w:val="both"/>
        <w:rPr>
          <w:rFonts w:ascii="Nikosh" w:eastAsia="Times New Roman" w:hAnsi="Nikosh" w:cs="Nikosh"/>
          <w:b/>
          <w:sz w:val="24"/>
          <w:szCs w:val="24"/>
        </w:rPr>
      </w:pPr>
      <w:r w:rsidRPr="00991F5E">
        <w:rPr>
          <w:rFonts w:ascii="Nikosh" w:eastAsia="Times New Roman" w:hAnsi="Nikosh" w:cs="Nikosh"/>
          <w:b/>
          <w:sz w:val="24"/>
          <w:szCs w:val="24"/>
          <w:cs/>
          <w:lang w:bidi="bn-IN"/>
        </w:rPr>
        <w:t>প্রকল্পের উদ্দেশ্য</w:t>
      </w:r>
      <w:r w:rsidRPr="00991F5E">
        <w:rPr>
          <w:rFonts w:ascii="Nikosh" w:eastAsia="Times New Roman" w:hAnsi="Nikosh" w:cs="Nikosh" w:hint="cs"/>
          <w:b/>
          <w:sz w:val="24"/>
          <w:szCs w:val="24"/>
          <w:cs/>
        </w:rPr>
        <w:t xml:space="preserve">: </w:t>
      </w:r>
    </w:p>
    <w:p w:rsidR="00CA299B" w:rsidRPr="00CA299B" w:rsidRDefault="00CA299B" w:rsidP="00CA299B">
      <w:pPr>
        <w:spacing w:after="0" w:line="23" w:lineRule="atLeast"/>
        <w:ind w:left="360"/>
        <w:rPr>
          <w:rFonts w:ascii="Nikosh" w:eastAsia="Nikosh" w:hAnsi="Nikosh" w:cs="Nikosh"/>
          <w:bCs/>
          <w:sz w:val="24"/>
          <w:szCs w:val="24"/>
        </w:rPr>
      </w:pPr>
      <w:r w:rsidRPr="00CA299B">
        <w:rPr>
          <w:rFonts w:ascii="Nikosh" w:eastAsia="Times New Roman" w:hAnsi="Nikosh" w:cs="Nikosh"/>
          <w:sz w:val="24"/>
          <w:szCs w:val="24"/>
          <w:cs/>
          <w:lang w:bidi="bn-IN"/>
        </w:rPr>
        <w:t xml:space="preserve">অনগ্রসর ও </w:t>
      </w:r>
      <w:r w:rsidRPr="00CA299B">
        <w:rPr>
          <w:rFonts w:ascii="Nikosh" w:eastAsia="Times New Roman" w:hAnsi="Nikosh" w:cs="Nikosh" w:hint="cs"/>
          <w:sz w:val="24"/>
          <w:szCs w:val="24"/>
          <w:cs/>
          <w:lang w:bidi="bn-IN"/>
        </w:rPr>
        <w:t>প্র</w:t>
      </w:r>
      <w:r w:rsidRPr="00CA299B">
        <w:rPr>
          <w:rFonts w:ascii="Nikosh" w:eastAsia="Times New Roman" w:hAnsi="Nikosh" w:cs="Nikosh"/>
          <w:sz w:val="24"/>
          <w:szCs w:val="24"/>
          <w:cs/>
          <w:lang w:bidi="bn-IN"/>
        </w:rPr>
        <w:t>তিকূল এলাকার কৃষি উন্নয়ন</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সামাজিক উন্নয়ন। জলবায়ুগত প্রতিকূলতা কাটিয়ে কৃষি ও</w:t>
      </w:r>
      <w:r w:rsidRPr="00CA299B">
        <w:rPr>
          <w:rFonts w:ascii="Nikosh" w:eastAsia="Times New Roman" w:hAnsi="Nikosh" w:cs="Nikosh" w:hint="cs"/>
          <w:sz w:val="24"/>
          <w:szCs w:val="24"/>
          <w:cs/>
          <w:lang w:bidi="bn-IN"/>
        </w:rPr>
        <w:t xml:space="preserve"> আ</w:t>
      </w:r>
      <w:r w:rsidRPr="00CA299B">
        <w:rPr>
          <w:rFonts w:ascii="Nikosh" w:eastAsia="Times New Roman" w:hAnsi="Nikosh" w:cs="Nikosh"/>
          <w:sz w:val="24"/>
          <w:szCs w:val="24"/>
          <w:cs/>
          <w:lang w:bidi="bn-IN"/>
        </w:rPr>
        <w:t>র্থ</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সামাজিক অবস্থার উন্নয়ন।</w:t>
      </w:r>
    </w:p>
    <w:p w:rsidR="00CA299B" w:rsidRPr="00991F5E" w:rsidRDefault="00CA299B" w:rsidP="00CA299B">
      <w:pPr>
        <w:spacing w:after="0" w:line="23" w:lineRule="atLeast"/>
        <w:ind w:left="360"/>
        <w:rPr>
          <w:rFonts w:ascii="Nikosh" w:eastAsia="Nikosh" w:hAnsi="Nikosh" w:cs="Nikosh"/>
          <w:b/>
          <w:sz w:val="24"/>
          <w:szCs w:val="24"/>
        </w:rPr>
      </w:pPr>
      <w:r w:rsidRPr="00991F5E">
        <w:rPr>
          <w:rFonts w:ascii="Nikosh" w:eastAsia="Times New Roman" w:hAnsi="Nikosh" w:cs="Nikosh"/>
          <w:b/>
          <w:sz w:val="24"/>
          <w:szCs w:val="24"/>
          <w:cs/>
          <w:lang w:bidi="bn-IN"/>
        </w:rPr>
        <w:t>প্রক</w:t>
      </w:r>
      <w:r w:rsidRPr="00991F5E">
        <w:rPr>
          <w:rFonts w:ascii="Nikosh" w:eastAsia="Times New Roman" w:hAnsi="Nikosh" w:cs="Nikosh" w:hint="cs"/>
          <w:b/>
          <w:sz w:val="24"/>
          <w:szCs w:val="24"/>
          <w:cs/>
        </w:rPr>
        <w:t>ল্পের</w:t>
      </w:r>
      <w:r w:rsidRPr="00991F5E">
        <w:rPr>
          <w:rFonts w:ascii="Nikosh" w:eastAsia="Times New Roman" w:hAnsi="Nikosh" w:cs="Nikosh"/>
          <w:b/>
          <w:sz w:val="24"/>
          <w:szCs w:val="24"/>
          <w:cs/>
          <w:lang w:bidi="bn-IN"/>
        </w:rPr>
        <w:t xml:space="preserve"> মেয়াদকাল</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t xml:space="preserve">: </w:t>
      </w:r>
      <w:r w:rsidRPr="00991F5E">
        <w:rPr>
          <w:rFonts w:ascii="Nikosh" w:eastAsia="Nikosh" w:hAnsi="Nikosh" w:cs="Nikosh"/>
          <w:b/>
          <w:sz w:val="24"/>
          <w:szCs w:val="24"/>
          <w:cs/>
          <w:lang w:val="pt-BR" w:bidi="bn-IN"/>
        </w:rPr>
        <w:t>জুলাই</w:t>
      </w:r>
      <w:r w:rsidRPr="00991F5E">
        <w:rPr>
          <w:rFonts w:ascii="Nikosh" w:eastAsia="Nikosh" w:hAnsi="Nikosh" w:cs="Nikosh"/>
          <w:b/>
          <w:sz w:val="24"/>
          <w:szCs w:val="24"/>
          <w:lang w:val="pt-BR" w:bidi="bn-IN"/>
        </w:rPr>
        <w:t>/</w:t>
      </w:r>
      <w:r w:rsidRPr="00991F5E">
        <w:rPr>
          <w:rFonts w:ascii="Nikosh" w:eastAsia="Nikosh" w:hAnsi="Nikosh" w:cs="Nikosh"/>
          <w:b/>
          <w:sz w:val="24"/>
          <w:szCs w:val="24"/>
          <w:cs/>
          <w:lang w:val="pt-BR" w:bidi="bn-IN"/>
        </w:rPr>
        <w:t>১১</w:t>
      </w:r>
      <w:r w:rsidRPr="00991F5E">
        <w:rPr>
          <w:rFonts w:ascii="Nikosh" w:eastAsia="Nikosh" w:hAnsi="Nikosh" w:cs="Nikosh"/>
          <w:b/>
          <w:sz w:val="24"/>
          <w:szCs w:val="24"/>
          <w:lang w:val="pt-BR" w:bidi="bn-IN"/>
        </w:rPr>
        <w:t>-</w:t>
      </w:r>
      <w:r w:rsidRPr="00991F5E">
        <w:rPr>
          <w:rFonts w:ascii="Nikosh" w:eastAsia="Nikosh" w:hAnsi="Nikosh" w:cs="Nikosh"/>
          <w:b/>
          <w:sz w:val="24"/>
          <w:szCs w:val="24"/>
          <w:cs/>
          <w:lang w:val="pt-BR" w:bidi="bn-IN"/>
        </w:rPr>
        <w:t>ডিসেম্বর</w:t>
      </w:r>
      <w:r w:rsidRPr="00991F5E">
        <w:rPr>
          <w:rFonts w:ascii="Nikosh" w:eastAsia="Nikosh" w:hAnsi="Nikosh" w:cs="Nikosh"/>
          <w:b/>
          <w:sz w:val="24"/>
          <w:szCs w:val="24"/>
          <w:lang w:val="pt-BR" w:bidi="bn-IN"/>
        </w:rPr>
        <w:t>/</w:t>
      </w:r>
      <w:r w:rsidRPr="00991F5E">
        <w:rPr>
          <w:rFonts w:ascii="Nikosh" w:eastAsia="Nikosh" w:hAnsi="Nikosh" w:cs="Nikosh"/>
          <w:b/>
          <w:sz w:val="24"/>
          <w:szCs w:val="24"/>
          <w:cs/>
          <w:lang w:val="pt-BR" w:bidi="bn-IN"/>
        </w:rPr>
        <w:t>১৬</w:t>
      </w:r>
      <w:r w:rsidRPr="00991F5E">
        <w:rPr>
          <w:rFonts w:ascii="Nikosh" w:eastAsia="Nikosh" w:hAnsi="Nikosh" w:cs="Nikosh" w:hint="cs"/>
          <w:b/>
          <w:sz w:val="24"/>
          <w:szCs w:val="24"/>
          <w:cs/>
          <w:lang w:val="pt-BR" w:bidi="hi-IN"/>
        </w:rPr>
        <w:t>।</w:t>
      </w:r>
    </w:p>
    <w:p w:rsidR="00CA299B" w:rsidRPr="00991F5E" w:rsidRDefault="00CA299B" w:rsidP="00CA299B">
      <w:pPr>
        <w:spacing w:after="0" w:line="23" w:lineRule="atLeast"/>
        <w:ind w:left="360"/>
        <w:rPr>
          <w:rFonts w:ascii="Nikosh" w:eastAsia="Nikosh" w:hAnsi="Nikosh" w:cs="Nikosh"/>
          <w:b/>
          <w:sz w:val="24"/>
          <w:szCs w:val="24"/>
        </w:rPr>
      </w:pPr>
      <w:r w:rsidRPr="00991F5E">
        <w:rPr>
          <w:rFonts w:ascii="Nikosh" w:eastAsia="Times New Roman" w:hAnsi="Nikosh" w:cs="Nikosh"/>
          <w:b/>
          <w:sz w:val="24"/>
          <w:szCs w:val="24"/>
          <w:cs/>
          <w:lang w:bidi="bn-IN"/>
        </w:rPr>
        <w:t>মোট প্রাক্কলিত ব্যয়</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t xml:space="preserve">: </w:t>
      </w:r>
      <w:r w:rsidRPr="00991F5E">
        <w:rPr>
          <w:rFonts w:ascii="Nikosh" w:eastAsia="Times New Roman" w:hAnsi="Nikosh" w:cs="Nikosh"/>
          <w:b/>
          <w:sz w:val="24"/>
          <w:szCs w:val="24"/>
          <w:cs/>
          <w:lang w:bidi="bn-IN"/>
        </w:rPr>
        <w:t>১২২১৯</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৮৯ লক্ষ টাকা।</w:t>
      </w:r>
    </w:p>
    <w:p w:rsidR="00CA299B" w:rsidRPr="00991F5E" w:rsidRDefault="00CA299B" w:rsidP="00CA299B">
      <w:pPr>
        <w:spacing w:after="0" w:line="23" w:lineRule="atLeast"/>
        <w:ind w:left="360"/>
        <w:rPr>
          <w:rFonts w:ascii="Nikosh" w:eastAsia="Nikosh" w:hAnsi="Nikosh" w:cs="Nikosh"/>
          <w:b/>
          <w:sz w:val="24"/>
          <w:szCs w:val="24"/>
        </w:rPr>
      </w:pPr>
      <w:r w:rsidRPr="00991F5E">
        <w:rPr>
          <w:rFonts w:ascii="Nikosh" w:eastAsia="Times New Roman" w:hAnsi="Nikosh" w:cs="Nikosh"/>
          <w:b/>
          <w:sz w:val="24"/>
          <w:szCs w:val="24"/>
          <w:cs/>
          <w:lang w:bidi="bn-IN"/>
        </w:rPr>
        <w:t>২০১৬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১৭ অর্থবছরে আরএডিপি বরাদ্দ</w:t>
      </w:r>
      <w:r w:rsidRPr="00991F5E">
        <w:rPr>
          <w:rFonts w:ascii="Nikosh" w:eastAsia="Times New Roman" w:hAnsi="Nikosh" w:cs="Nikosh" w:hint="cs"/>
          <w:b/>
          <w:sz w:val="24"/>
          <w:szCs w:val="24"/>
          <w:cs/>
        </w:rPr>
        <w:tab/>
        <w:t xml:space="preserve">: </w:t>
      </w:r>
      <w:r w:rsidRPr="00991F5E">
        <w:rPr>
          <w:rFonts w:ascii="Nikosh" w:eastAsia="Times New Roman" w:hAnsi="Nikosh" w:cs="Nikosh"/>
          <w:b/>
          <w:sz w:val="24"/>
          <w:szCs w:val="24"/>
          <w:cs/>
          <w:lang w:bidi="bn-IN"/>
        </w:rPr>
        <w:t>২৫৫</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০০ লক্ষ টাকা।</w:t>
      </w:r>
    </w:p>
    <w:p w:rsidR="00CA299B" w:rsidRPr="00CA299B" w:rsidRDefault="00CA299B" w:rsidP="00CA299B">
      <w:pPr>
        <w:spacing w:after="0" w:line="23" w:lineRule="atLeast"/>
        <w:ind w:left="360"/>
        <w:rPr>
          <w:rFonts w:ascii="Nikosh" w:eastAsia="Nikosh" w:hAnsi="Nikosh" w:cs="Nikosh"/>
          <w:bCs/>
          <w:sz w:val="24"/>
          <w:szCs w:val="24"/>
        </w:rPr>
      </w:pPr>
      <w:r w:rsidRPr="00991F5E">
        <w:rPr>
          <w:rFonts w:ascii="Nikosh" w:eastAsia="Times New Roman" w:hAnsi="Nikosh" w:cs="Nikosh"/>
          <w:b/>
          <w:sz w:val="24"/>
          <w:szCs w:val="24"/>
          <w:cs/>
          <w:lang w:bidi="bn-IN"/>
        </w:rPr>
        <w:t>২০১৬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১৭ অর্থবছরে ব্যয়</w:t>
      </w:r>
      <w:r w:rsidRPr="00991F5E">
        <w:rPr>
          <w:rFonts w:ascii="Nikosh" w:eastAsia="Times New Roman" w:hAnsi="Nikosh" w:cs="Nikosh" w:hint="cs"/>
          <w:b/>
          <w:sz w:val="24"/>
          <w:szCs w:val="24"/>
          <w:cs/>
        </w:rPr>
        <w:tab/>
      </w:r>
      <w:r w:rsidRPr="00CA299B">
        <w:rPr>
          <w:rFonts w:ascii="Nikosh" w:eastAsia="Times New Roman" w:hAnsi="Nikosh" w:cs="Nikosh" w:hint="cs"/>
          <w:bCs/>
          <w:sz w:val="24"/>
          <w:szCs w:val="24"/>
          <w:cs/>
        </w:rPr>
        <w:tab/>
      </w:r>
      <w:r w:rsidR="00991F5E">
        <w:rPr>
          <w:rFonts w:ascii="Nikosh" w:eastAsia="Times New Roman" w:hAnsi="Nikosh" w:cs="Nikosh" w:hint="cs"/>
          <w:bCs/>
          <w:sz w:val="24"/>
          <w:szCs w:val="24"/>
          <w:cs/>
        </w:rPr>
        <w:tab/>
      </w:r>
      <w:r w:rsidRPr="00CA299B">
        <w:rPr>
          <w:rFonts w:ascii="Nikosh" w:eastAsia="Times New Roman" w:hAnsi="Nikosh" w:cs="Nikosh" w:hint="cs"/>
          <w:bCs/>
          <w:sz w:val="24"/>
          <w:szCs w:val="24"/>
          <w:cs/>
        </w:rPr>
        <w:t xml:space="preserve">: </w:t>
      </w:r>
      <w:r w:rsidRPr="00CA299B">
        <w:rPr>
          <w:rFonts w:ascii="Nikosh" w:eastAsia="Times New Roman" w:hAnsi="Nikosh" w:cs="Nikosh"/>
          <w:sz w:val="24"/>
          <w:szCs w:val="24"/>
          <w:cs/>
          <w:lang w:bidi="bn-IN"/>
        </w:rPr>
        <w:t>২৫৪</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০০ লক্ষ টাকা।</w:t>
      </w:r>
    </w:p>
    <w:p w:rsidR="00CA299B" w:rsidRPr="00CA299B" w:rsidRDefault="00CA299B" w:rsidP="00CA299B">
      <w:pPr>
        <w:spacing w:after="0" w:line="240" w:lineRule="auto"/>
        <w:jc w:val="both"/>
        <w:rPr>
          <w:rFonts w:ascii="Nikosh" w:eastAsia="Nikosh" w:hAnsi="Nikosh" w:cs="Nikosh"/>
          <w:b/>
          <w:bCs/>
          <w:sz w:val="24"/>
          <w:szCs w:val="24"/>
          <w:lang w:val="pt-BR"/>
        </w:rPr>
      </w:pPr>
      <w:r w:rsidRPr="00CA299B">
        <w:rPr>
          <w:rFonts w:ascii="Nikosh" w:eastAsia="Nikosh" w:hAnsi="Nikosh" w:cs="Nikosh"/>
          <w:b/>
          <w:bCs/>
          <w:sz w:val="24"/>
          <w:szCs w:val="24"/>
          <w:cs/>
          <w:lang w:val="pt-BR" w:bidi="bn-IN"/>
        </w:rPr>
        <w:t>২৩</w:t>
      </w:r>
      <w:r w:rsidRPr="00CA299B">
        <w:rPr>
          <w:rFonts w:ascii="Nikosh" w:eastAsia="Nikosh" w:hAnsi="Nikosh" w:cs="Nikosh"/>
          <w:b/>
          <w:bCs/>
          <w:sz w:val="24"/>
          <w:szCs w:val="24"/>
          <w:cs/>
          <w:lang w:val="pt-BR" w:bidi="hi-IN"/>
        </w:rPr>
        <w:t>।</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চর</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ডেভেলপমেন্ট</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এন্ড</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সেটেলমেন্ট</w:t>
      </w:r>
      <w:r w:rsidRPr="00CA299B">
        <w:rPr>
          <w:rFonts w:ascii="Nikosh" w:eastAsia="Nikosh" w:hAnsi="Nikosh" w:cs="Nikosh"/>
          <w:b/>
          <w:bCs/>
          <w:sz w:val="24"/>
          <w:szCs w:val="24"/>
          <w:lang w:val="pt-BR" w:bidi="bn-IN"/>
        </w:rPr>
        <w:t xml:space="preserve"> </w:t>
      </w:r>
      <w:r w:rsidRPr="00CA299B">
        <w:rPr>
          <w:rFonts w:ascii="Nikosh" w:eastAsia="Nikosh" w:hAnsi="Nikosh" w:cs="Nikosh"/>
          <w:b/>
          <w:bCs/>
          <w:sz w:val="24"/>
          <w:szCs w:val="24"/>
          <w:cs/>
          <w:lang w:val="pt-BR" w:bidi="bn-IN"/>
        </w:rPr>
        <w:t>প্রকল্প</w:t>
      </w:r>
    </w:p>
    <w:p w:rsidR="00CA299B" w:rsidRPr="00991F5E" w:rsidRDefault="00CA299B" w:rsidP="00CA299B">
      <w:pPr>
        <w:spacing w:after="0" w:line="240" w:lineRule="auto"/>
        <w:ind w:left="360"/>
        <w:jc w:val="both"/>
        <w:rPr>
          <w:rFonts w:ascii="Nikosh" w:eastAsia="Times New Roman" w:hAnsi="Nikosh" w:cs="Nikosh"/>
          <w:b/>
          <w:sz w:val="24"/>
          <w:szCs w:val="24"/>
        </w:rPr>
      </w:pPr>
      <w:r w:rsidRPr="00991F5E">
        <w:rPr>
          <w:rFonts w:ascii="Nikosh" w:eastAsia="Times New Roman" w:hAnsi="Nikosh" w:cs="Nikosh"/>
          <w:b/>
          <w:sz w:val="24"/>
          <w:szCs w:val="24"/>
          <w:cs/>
          <w:lang w:bidi="bn-IN"/>
        </w:rPr>
        <w:t>প্রকল্পের উদ্দেশ্য</w:t>
      </w:r>
      <w:r w:rsidRPr="00991F5E">
        <w:rPr>
          <w:rFonts w:ascii="Nikosh" w:eastAsia="Times New Roman" w:hAnsi="Nikosh" w:cs="Nikosh" w:hint="cs"/>
          <w:b/>
          <w:sz w:val="24"/>
          <w:szCs w:val="24"/>
          <w:cs/>
        </w:rPr>
        <w:t xml:space="preserve">: </w:t>
      </w:r>
    </w:p>
    <w:p w:rsidR="00CA299B" w:rsidRPr="00CA299B" w:rsidRDefault="00CA299B" w:rsidP="00CA299B">
      <w:pPr>
        <w:spacing w:after="0" w:line="240" w:lineRule="auto"/>
        <w:ind w:left="360"/>
        <w:jc w:val="both"/>
        <w:rPr>
          <w:rFonts w:ascii="Nikosh" w:eastAsia="Nikosh" w:hAnsi="Nikosh" w:cs="Nikosh"/>
          <w:b/>
          <w:bCs/>
          <w:sz w:val="24"/>
          <w:szCs w:val="24"/>
          <w:lang w:val="pt-BR"/>
        </w:rPr>
      </w:pPr>
      <w:r w:rsidRPr="00CA299B">
        <w:rPr>
          <w:rFonts w:ascii="Nikosh" w:eastAsia="Times New Roman" w:hAnsi="Nikosh" w:cs="Nikosh"/>
          <w:sz w:val="24"/>
          <w:szCs w:val="24"/>
          <w:cs/>
          <w:lang w:bidi="bn-IN"/>
        </w:rPr>
        <w:t>উচ্চফলনশীল জাতের আবাদ বৃদ্ধির মাধ্যমে শস্য ‍উৎপাদন বৃদ্ধি ও চর এলাকায় চাষাবাদ পদ্ধতি ও কলাকৌশল উন্নত করা</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চর এলাকায় শস্য বহুমুখীকরণের মাধ্যমে শস্য বিন্যাসের ‍উন্নতকরণ ও ফসলের নিবিড়তা বৃদ্ধি করা</w:t>
      </w:r>
      <w:r w:rsidRPr="00CA299B">
        <w:rPr>
          <w:rFonts w:ascii="Nikosh" w:eastAsia="Times New Roman" w:hAnsi="Nikosh" w:cs="Nikosh"/>
          <w:sz w:val="24"/>
          <w:szCs w:val="24"/>
          <w:lang w:bidi="bn-IN"/>
        </w:rPr>
        <w:t xml:space="preserve">, </w:t>
      </w:r>
      <w:r w:rsidRPr="00CA299B">
        <w:rPr>
          <w:rFonts w:ascii="Nikosh" w:eastAsia="Times New Roman" w:hAnsi="Nikosh" w:cs="Nikosh"/>
          <w:sz w:val="24"/>
          <w:szCs w:val="24"/>
          <w:cs/>
          <w:lang w:bidi="bn-IN"/>
        </w:rPr>
        <w:t>চর এলাকায় লাগসই প্রযুক্তি চিহ্নিতকরণ।</w:t>
      </w:r>
    </w:p>
    <w:p w:rsidR="00CA299B" w:rsidRPr="00991F5E" w:rsidRDefault="00CA299B" w:rsidP="00CA299B">
      <w:pPr>
        <w:spacing w:after="0" w:line="240" w:lineRule="auto"/>
        <w:ind w:left="360"/>
        <w:jc w:val="both"/>
        <w:rPr>
          <w:rFonts w:ascii="Nikosh" w:eastAsia="Nikosh" w:hAnsi="Nikosh" w:cs="Nikosh"/>
          <w:b/>
          <w:sz w:val="24"/>
          <w:szCs w:val="24"/>
          <w:lang w:val="pt-BR"/>
        </w:rPr>
      </w:pPr>
      <w:r w:rsidRPr="00991F5E">
        <w:rPr>
          <w:rFonts w:ascii="Nikosh" w:eastAsia="Times New Roman" w:hAnsi="Nikosh" w:cs="Nikosh"/>
          <w:b/>
          <w:sz w:val="24"/>
          <w:szCs w:val="24"/>
          <w:cs/>
          <w:lang w:bidi="bn-IN"/>
        </w:rPr>
        <w:t>প্রক</w:t>
      </w:r>
      <w:r w:rsidRPr="00991F5E">
        <w:rPr>
          <w:rFonts w:ascii="Nikosh" w:eastAsia="Times New Roman" w:hAnsi="Nikosh" w:cs="Nikosh" w:hint="cs"/>
          <w:b/>
          <w:sz w:val="24"/>
          <w:szCs w:val="24"/>
          <w:cs/>
        </w:rPr>
        <w:t>ল্পের</w:t>
      </w:r>
      <w:r w:rsidRPr="00991F5E">
        <w:rPr>
          <w:rFonts w:ascii="Nikosh" w:eastAsia="Times New Roman" w:hAnsi="Nikosh" w:cs="Nikosh"/>
          <w:b/>
          <w:sz w:val="24"/>
          <w:szCs w:val="24"/>
          <w:cs/>
          <w:lang w:bidi="bn-IN"/>
        </w:rPr>
        <w:t xml:space="preserve"> মেয়াদকাল</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t xml:space="preserve">: </w:t>
      </w:r>
      <w:r w:rsidRPr="00991F5E">
        <w:rPr>
          <w:rFonts w:ascii="Nikosh" w:eastAsia="Nikosh" w:hAnsi="Nikosh" w:cs="Nikosh"/>
          <w:b/>
          <w:sz w:val="24"/>
          <w:szCs w:val="24"/>
          <w:cs/>
          <w:lang w:val="pt-BR" w:bidi="bn-IN"/>
        </w:rPr>
        <w:t>জানু</w:t>
      </w:r>
      <w:r w:rsidRPr="00991F5E">
        <w:rPr>
          <w:rFonts w:ascii="Nikosh" w:eastAsia="Nikosh" w:hAnsi="Nikosh" w:cs="Nikosh" w:hint="cs"/>
          <w:b/>
          <w:sz w:val="24"/>
          <w:szCs w:val="24"/>
          <w:cs/>
          <w:lang w:val="pt-BR"/>
        </w:rPr>
        <w:t>য়ারী</w:t>
      </w:r>
      <w:r w:rsidRPr="00991F5E">
        <w:rPr>
          <w:rFonts w:ascii="Nikosh" w:eastAsia="Nikosh" w:hAnsi="Nikosh" w:cs="Nikosh"/>
          <w:b/>
          <w:sz w:val="24"/>
          <w:szCs w:val="24"/>
          <w:lang w:val="pt-BR" w:bidi="bn-IN"/>
        </w:rPr>
        <w:t>/</w:t>
      </w:r>
      <w:r w:rsidRPr="00991F5E">
        <w:rPr>
          <w:rFonts w:ascii="Nikosh" w:eastAsia="Nikosh" w:hAnsi="Nikosh" w:cs="Nikosh"/>
          <w:b/>
          <w:sz w:val="24"/>
          <w:szCs w:val="24"/>
          <w:cs/>
          <w:lang w:val="pt-BR" w:bidi="bn-IN"/>
        </w:rPr>
        <w:t>১১</w:t>
      </w:r>
      <w:r w:rsidRPr="00991F5E">
        <w:rPr>
          <w:rFonts w:ascii="Nikosh" w:eastAsia="Nikosh" w:hAnsi="Nikosh" w:cs="Nikosh"/>
          <w:b/>
          <w:sz w:val="24"/>
          <w:szCs w:val="24"/>
          <w:lang w:val="pt-BR" w:bidi="bn-IN"/>
        </w:rPr>
        <w:t>-</w:t>
      </w:r>
      <w:r w:rsidRPr="00991F5E">
        <w:rPr>
          <w:rFonts w:ascii="Nikosh" w:eastAsia="Nikosh" w:hAnsi="Nikosh" w:cs="Nikosh"/>
          <w:b/>
          <w:sz w:val="24"/>
          <w:szCs w:val="24"/>
          <w:cs/>
          <w:lang w:val="pt-BR" w:bidi="bn-IN"/>
        </w:rPr>
        <w:t>ডিসেম্বর</w:t>
      </w:r>
      <w:r w:rsidRPr="00991F5E">
        <w:rPr>
          <w:rFonts w:ascii="Nikosh" w:eastAsia="Nikosh" w:hAnsi="Nikosh" w:cs="Nikosh"/>
          <w:b/>
          <w:sz w:val="24"/>
          <w:szCs w:val="24"/>
          <w:lang w:val="pt-BR" w:bidi="bn-IN"/>
        </w:rPr>
        <w:t>/</w:t>
      </w:r>
      <w:r w:rsidRPr="00991F5E">
        <w:rPr>
          <w:rFonts w:ascii="Nikosh" w:eastAsia="Nikosh" w:hAnsi="Nikosh" w:cs="Nikosh"/>
          <w:b/>
          <w:sz w:val="24"/>
          <w:szCs w:val="24"/>
          <w:cs/>
          <w:lang w:val="pt-BR" w:bidi="bn-IN"/>
        </w:rPr>
        <w:t>১৬</w:t>
      </w:r>
      <w:r w:rsidRPr="00991F5E">
        <w:rPr>
          <w:rFonts w:ascii="Nikosh" w:eastAsia="Nikosh" w:hAnsi="Nikosh" w:cs="Nikosh" w:hint="cs"/>
          <w:b/>
          <w:sz w:val="24"/>
          <w:szCs w:val="24"/>
          <w:cs/>
          <w:lang w:val="pt-BR" w:bidi="hi-IN"/>
        </w:rPr>
        <w:t xml:space="preserve">। </w:t>
      </w:r>
    </w:p>
    <w:p w:rsidR="00CA299B" w:rsidRPr="00991F5E" w:rsidRDefault="00CA299B" w:rsidP="00CA299B">
      <w:pPr>
        <w:spacing w:after="0" w:line="240" w:lineRule="auto"/>
        <w:ind w:left="360"/>
        <w:jc w:val="both"/>
        <w:rPr>
          <w:rFonts w:ascii="Nikosh" w:eastAsia="Nikosh" w:hAnsi="Nikosh" w:cs="Nikosh"/>
          <w:b/>
          <w:sz w:val="24"/>
          <w:szCs w:val="24"/>
          <w:lang w:val="pt-BR"/>
        </w:rPr>
      </w:pPr>
      <w:r w:rsidRPr="00991F5E">
        <w:rPr>
          <w:rFonts w:ascii="Nikosh" w:eastAsia="Times New Roman" w:hAnsi="Nikosh" w:cs="Nikosh"/>
          <w:b/>
          <w:sz w:val="24"/>
          <w:szCs w:val="24"/>
          <w:cs/>
          <w:lang w:bidi="bn-IN"/>
        </w:rPr>
        <w:t>মোট প্রাক্কলিত ব্যয়</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t xml:space="preserve">: </w:t>
      </w:r>
      <w:r w:rsidRPr="00991F5E">
        <w:rPr>
          <w:rFonts w:ascii="Nikosh" w:eastAsia="Times New Roman" w:hAnsi="Nikosh" w:cs="Nikosh"/>
          <w:b/>
          <w:sz w:val="24"/>
          <w:szCs w:val="24"/>
          <w:cs/>
          <w:lang w:bidi="bn-IN"/>
        </w:rPr>
        <w:t>৭৩৫</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৭৪ লক্ষ টাকা।</w:t>
      </w:r>
    </w:p>
    <w:p w:rsidR="00CA299B" w:rsidRPr="00991F5E" w:rsidRDefault="00CA299B" w:rsidP="00CA299B">
      <w:pPr>
        <w:spacing w:after="0" w:line="240" w:lineRule="auto"/>
        <w:ind w:left="360"/>
        <w:jc w:val="both"/>
        <w:rPr>
          <w:rFonts w:ascii="Nikosh" w:eastAsia="Nikosh" w:hAnsi="Nikosh" w:cs="Nikosh"/>
          <w:b/>
          <w:sz w:val="24"/>
          <w:szCs w:val="24"/>
          <w:lang w:val="pt-BR"/>
        </w:rPr>
      </w:pPr>
      <w:r w:rsidRPr="00991F5E">
        <w:rPr>
          <w:rFonts w:ascii="Nikosh" w:eastAsia="Times New Roman" w:hAnsi="Nikosh" w:cs="Nikosh"/>
          <w:b/>
          <w:sz w:val="24"/>
          <w:szCs w:val="24"/>
          <w:cs/>
          <w:lang w:bidi="bn-IN"/>
        </w:rPr>
        <w:t>২০১৬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১৭ অর্থবছরে আরএডিপি বরাদ্দ</w:t>
      </w:r>
      <w:r w:rsidRPr="00991F5E">
        <w:rPr>
          <w:rFonts w:ascii="Nikosh" w:eastAsia="Times New Roman" w:hAnsi="Nikosh" w:cs="Nikosh" w:hint="cs"/>
          <w:b/>
          <w:sz w:val="24"/>
          <w:szCs w:val="24"/>
          <w:cs/>
        </w:rPr>
        <w:tab/>
        <w:t xml:space="preserve">: </w:t>
      </w:r>
      <w:r w:rsidRPr="00991F5E">
        <w:rPr>
          <w:rFonts w:ascii="Nikosh" w:eastAsia="Times New Roman" w:hAnsi="Nikosh" w:cs="Nikosh"/>
          <w:b/>
          <w:sz w:val="24"/>
          <w:szCs w:val="24"/>
          <w:cs/>
          <w:lang w:bidi="bn-IN"/>
        </w:rPr>
        <w:t>৪১</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০০ লক্ষ টাকা।</w:t>
      </w:r>
    </w:p>
    <w:p w:rsidR="00CA299B" w:rsidRPr="00CA299B" w:rsidRDefault="00CA299B" w:rsidP="00CA299B">
      <w:pPr>
        <w:spacing w:after="0" w:line="240" w:lineRule="auto"/>
        <w:ind w:left="360"/>
        <w:jc w:val="both"/>
        <w:rPr>
          <w:rFonts w:ascii="Nikosh" w:eastAsia="Nikosh" w:hAnsi="Nikosh" w:cs="Nikosh"/>
          <w:bCs/>
          <w:sz w:val="24"/>
          <w:szCs w:val="24"/>
          <w:lang w:val="pt-BR" w:bidi="bn-IN"/>
        </w:rPr>
      </w:pPr>
      <w:r w:rsidRPr="00991F5E">
        <w:rPr>
          <w:rFonts w:ascii="Nikosh" w:eastAsia="Times New Roman" w:hAnsi="Nikosh" w:cs="Nikosh"/>
          <w:b/>
          <w:sz w:val="24"/>
          <w:szCs w:val="24"/>
          <w:cs/>
          <w:lang w:bidi="bn-IN"/>
        </w:rPr>
        <w:lastRenderedPageBreak/>
        <w:t>২০১৬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১৭ অর্থবছরে ব্যয়</w:t>
      </w:r>
      <w:r w:rsidRPr="00991F5E">
        <w:rPr>
          <w:rFonts w:ascii="Nikosh" w:eastAsia="Times New Roman" w:hAnsi="Nikosh" w:cs="Nikosh" w:hint="cs"/>
          <w:b/>
          <w:sz w:val="24"/>
          <w:szCs w:val="24"/>
          <w:cs/>
        </w:rPr>
        <w:tab/>
      </w:r>
      <w:r w:rsidRPr="00CA299B">
        <w:rPr>
          <w:rFonts w:ascii="Nikosh" w:eastAsia="Times New Roman" w:hAnsi="Nikosh" w:cs="Nikosh" w:hint="cs"/>
          <w:bCs/>
          <w:sz w:val="24"/>
          <w:szCs w:val="24"/>
          <w:cs/>
        </w:rPr>
        <w:tab/>
      </w:r>
      <w:r w:rsidR="00991F5E">
        <w:rPr>
          <w:rFonts w:ascii="Nikosh" w:eastAsia="Times New Roman" w:hAnsi="Nikosh" w:cs="Nikosh" w:hint="cs"/>
          <w:bCs/>
          <w:sz w:val="24"/>
          <w:szCs w:val="24"/>
          <w:cs/>
        </w:rPr>
        <w:tab/>
      </w:r>
      <w:r w:rsidRPr="00CA299B">
        <w:rPr>
          <w:rFonts w:ascii="Nikosh" w:eastAsia="Times New Roman" w:hAnsi="Nikosh" w:cs="Nikosh" w:hint="cs"/>
          <w:bCs/>
          <w:sz w:val="24"/>
          <w:szCs w:val="24"/>
          <w:cs/>
        </w:rPr>
        <w:t xml:space="preserve">: </w:t>
      </w:r>
      <w:r w:rsidRPr="00CA299B">
        <w:rPr>
          <w:rFonts w:ascii="Nikosh" w:eastAsia="Times New Roman" w:hAnsi="Nikosh" w:cs="Nikosh"/>
          <w:sz w:val="24"/>
          <w:szCs w:val="24"/>
          <w:cs/>
          <w:lang w:bidi="bn-IN"/>
        </w:rPr>
        <w:t>২৭</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০১৩ লক্ষ টাকা।</w:t>
      </w:r>
    </w:p>
    <w:p w:rsidR="00CA299B" w:rsidRPr="00CA299B" w:rsidRDefault="00CA299B" w:rsidP="00CA299B">
      <w:pPr>
        <w:spacing w:after="0" w:line="240" w:lineRule="auto"/>
        <w:ind w:left="360" w:hanging="360"/>
        <w:jc w:val="both"/>
        <w:rPr>
          <w:rFonts w:ascii="Nikosh" w:eastAsia="Nikosh" w:hAnsi="Nikosh" w:cs="Nikosh"/>
          <w:b/>
          <w:bCs/>
          <w:sz w:val="24"/>
          <w:szCs w:val="24"/>
          <w:cs/>
          <w:lang w:val="pt-BR" w:bidi="bn-IN"/>
        </w:rPr>
      </w:pPr>
      <w:r w:rsidRPr="00CA299B">
        <w:rPr>
          <w:rFonts w:ascii="Nikosh" w:eastAsia="Nikosh" w:hAnsi="Nikosh" w:cs="Nikosh"/>
          <w:b/>
          <w:bCs/>
          <w:sz w:val="24"/>
          <w:szCs w:val="24"/>
          <w:cs/>
          <w:lang w:val="pt-BR"/>
        </w:rPr>
        <w:t>২৪</w:t>
      </w:r>
      <w:r w:rsidRPr="00CA299B">
        <w:rPr>
          <w:rFonts w:ascii="Nikosh" w:eastAsia="Nikosh" w:hAnsi="Nikosh" w:cs="Nikosh"/>
          <w:b/>
          <w:bCs/>
          <w:sz w:val="24"/>
          <w:szCs w:val="24"/>
          <w:cs/>
          <w:lang w:val="pt-BR" w:bidi="hi-IN"/>
        </w:rPr>
        <w:t>।</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বন্যা</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ও</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জলাবদ্ধ</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প্রবণ</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এলাকায়</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জলবায়ু</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পরিবর্তন</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অভিযোজন</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কৌশল</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হিসেবে</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ভাসমান</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সবজি</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ও</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মসলা</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উৎপাদন</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প্রযুক্তি</w:t>
      </w:r>
      <w:r w:rsidRPr="00CA299B">
        <w:rPr>
          <w:rFonts w:ascii="Nikosh" w:eastAsia="Nikosh" w:hAnsi="Nikosh" w:cs="Nikosh"/>
          <w:b/>
          <w:bCs/>
          <w:sz w:val="24"/>
          <w:szCs w:val="24"/>
          <w:lang w:val="pt-BR"/>
        </w:rPr>
        <w:t xml:space="preserve"> </w:t>
      </w:r>
      <w:r w:rsidRPr="00CA299B">
        <w:rPr>
          <w:rFonts w:ascii="Nikosh" w:eastAsia="Nikosh" w:hAnsi="Nikosh" w:cs="Nikosh"/>
          <w:b/>
          <w:bCs/>
          <w:sz w:val="24"/>
          <w:szCs w:val="24"/>
          <w:cs/>
          <w:lang w:val="pt-BR"/>
        </w:rPr>
        <w:t>সম্প্রসারণ</w:t>
      </w:r>
      <w:r w:rsidRPr="00CA299B">
        <w:rPr>
          <w:rFonts w:ascii="Nikosh" w:eastAsia="Nikosh" w:hAnsi="Nikosh" w:cs="Nikosh"/>
          <w:b/>
          <w:bCs/>
          <w:sz w:val="24"/>
          <w:szCs w:val="24"/>
          <w:lang w:val="pt-BR"/>
        </w:rPr>
        <w:t xml:space="preserve"> </w:t>
      </w:r>
      <w:r w:rsidRPr="00CA299B">
        <w:rPr>
          <w:rFonts w:ascii="Nikosh" w:eastAsia="Nikosh" w:hAnsi="Nikosh" w:cs="Nikosh" w:hint="cs"/>
          <w:b/>
          <w:bCs/>
          <w:sz w:val="24"/>
          <w:szCs w:val="24"/>
          <w:cs/>
          <w:lang w:val="pt-BR" w:bidi="bn-IN"/>
        </w:rPr>
        <w:t>প্রকল্প ।</w:t>
      </w:r>
    </w:p>
    <w:p w:rsidR="00CA299B" w:rsidRPr="00991F5E" w:rsidRDefault="00CA299B" w:rsidP="00CA299B">
      <w:pPr>
        <w:spacing w:after="0" w:line="240" w:lineRule="auto"/>
        <w:ind w:left="360"/>
        <w:jc w:val="both"/>
        <w:rPr>
          <w:rFonts w:ascii="Nikosh" w:eastAsia="Times New Roman" w:hAnsi="Nikosh" w:cs="Nikosh"/>
          <w:b/>
          <w:sz w:val="24"/>
          <w:szCs w:val="24"/>
        </w:rPr>
      </w:pPr>
      <w:r w:rsidRPr="00991F5E">
        <w:rPr>
          <w:rFonts w:ascii="Nikosh" w:eastAsia="Times New Roman" w:hAnsi="Nikosh" w:cs="Nikosh"/>
          <w:b/>
          <w:sz w:val="24"/>
          <w:szCs w:val="24"/>
          <w:cs/>
          <w:lang w:bidi="bn-IN"/>
        </w:rPr>
        <w:t>প্রকল্পের উদ্দেশ্য</w:t>
      </w:r>
      <w:r w:rsidRPr="00991F5E">
        <w:rPr>
          <w:rFonts w:ascii="Nikosh" w:eastAsia="Times New Roman" w:hAnsi="Nikosh" w:cs="Nikosh" w:hint="cs"/>
          <w:b/>
          <w:sz w:val="24"/>
          <w:szCs w:val="24"/>
          <w:cs/>
        </w:rPr>
        <w:t xml:space="preserve">: </w:t>
      </w:r>
    </w:p>
    <w:p w:rsidR="00CA299B" w:rsidRPr="00CA299B" w:rsidRDefault="00CA299B" w:rsidP="00CA299B">
      <w:pPr>
        <w:spacing w:after="0" w:line="240" w:lineRule="auto"/>
        <w:ind w:left="360"/>
        <w:jc w:val="both"/>
        <w:rPr>
          <w:rFonts w:ascii="Nikosh" w:eastAsia="Nikosh" w:hAnsi="Nikosh" w:cs="Nikosh"/>
          <w:b/>
          <w:bCs/>
          <w:sz w:val="24"/>
          <w:szCs w:val="24"/>
          <w:lang w:val="pt-BR"/>
        </w:rPr>
      </w:pP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১</w:t>
      </w:r>
      <w:r w:rsidRPr="00CA299B">
        <w:rPr>
          <w:rFonts w:ascii="Nikosh" w:eastAsia="Times New Roman" w:hAnsi="Nikosh" w:cs="Nikosh"/>
          <w:sz w:val="24"/>
          <w:szCs w:val="24"/>
          <w:lang w:bidi="bn-IN"/>
        </w:rPr>
        <w:t>)</w:t>
      </w:r>
      <w:r w:rsidRPr="00CA299B">
        <w:rPr>
          <w:rFonts w:ascii="Nikosh" w:eastAsia="Times New Roman" w:hAnsi="Nikosh" w:cs="Nikosh"/>
          <w:b/>
          <w:bCs/>
          <w:sz w:val="24"/>
          <w:szCs w:val="24"/>
          <w:lang w:bidi="bn-IN"/>
        </w:rPr>
        <w:t xml:space="preserve"> </w:t>
      </w:r>
      <w:r w:rsidRPr="00CA299B">
        <w:rPr>
          <w:rFonts w:ascii="Nikosh" w:eastAsia="Nikosh" w:hAnsi="Nikosh" w:cs="Nikosh"/>
          <w:sz w:val="24"/>
          <w:szCs w:val="24"/>
          <w:cs/>
          <w:lang w:val="pt-BR"/>
        </w:rPr>
        <w:t>জলবায়ু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পরিবর্তন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অভিযোজন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কৌশল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হিসেবে</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ভাসমান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সবজি</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ও</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মসলা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উৎপাদন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প্রযুক্তি</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জলাবদ্ধ</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এলাকায়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সম্প্রসারণ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দেশের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ক্রমবর্ধমান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জনগোষ্ঠির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খাদ্য</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নিরাপত্তা</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নি</w:t>
      </w:r>
      <w:r w:rsidRPr="00CA299B">
        <w:rPr>
          <w:rFonts w:ascii="Nikosh" w:eastAsia="Nikosh" w:hAnsi="Nikosh" w:cs="Nikosh" w:hint="cs"/>
          <w:sz w:val="24"/>
          <w:szCs w:val="24"/>
          <w:cs/>
          <w:lang w:val="pt-BR" w:bidi="bn-IN"/>
        </w:rPr>
        <w:t>শ্চি</w:t>
      </w:r>
      <w:r w:rsidRPr="00CA299B">
        <w:rPr>
          <w:rFonts w:ascii="Nikosh" w:eastAsia="Nikosh" w:hAnsi="Nikosh" w:cs="Nikosh"/>
          <w:sz w:val="24"/>
          <w:szCs w:val="24"/>
          <w:cs/>
          <w:lang w:val="pt-BR"/>
        </w:rPr>
        <w:t>তকরণ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পুষ্টি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চাহিদা</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ও</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জাতীয়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আয়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বৃদ্ধির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লক্ষ্যে</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কৃষি</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উৎপাদন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খাতে</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জলাবদ্ধ</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এলাকাগুলোর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সর্বোচ্চ</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ব্যবহারের</w:t>
      </w:r>
      <w:r w:rsidRPr="00CA299B">
        <w:rPr>
          <w:rFonts w:ascii="Nikosh" w:eastAsia="Nikosh" w:hAnsi="Nikosh" w:cs="Nikosh"/>
          <w:sz w:val="24"/>
          <w:szCs w:val="24"/>
          <w:lang w:val="pt-BR"/>
        </w:rPr>
        <w:t xml:space="preserve"> </w:t>
      </w:r>
      <w:r w:rsidRPr="00CA299B">
        <w:rPr>
          <w:rFonts w:ascii="Nikosh" w:eastAsia="Nikosh" w:hAnsi="Nikosh" w:cs="Nikosh" w:hint="cs"/>
          <w:sz w:val="24"/>
          <w:szCs w:val="24"/>
          <w:cs/>
          <w:lang w:val="pt-BR" w:bidi="bn-IN"/>
        </w:rPr>
        <w:t xml:space="preserve">ব্যবস্থা </w:t>
      </w:r>
      <w:r w:rsidRPr="00CA299B">
        <w:rPr>
          <w:rFonts w:ascii="Nikosh" w:eastAsia="Nikosh" w:hAnsi="Nikosh" w:cs="Nikosh"/>
          <w:sz w:val="24"/>
          <w:szCs w:val="24"/>
          <w:cs/>
          <w:lang w:val="pt-BR"/>
        </w:rPr>
        <w:t>নেয়া</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এবং</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অমৌসুমে</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ফসল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উৎপাদনের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মাধ্যমে</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খাদ্যের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যোগান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ও</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কর্মসংস্থান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নিশ্চিতকরা</w:t>
      </w:r>
      <w:r w:rsidRPr="00CA299B">
        <w:rPr>
          <w:rFonts w:ascii="Nikosh" w:eastAsia="Nikosh" w:hAnsi="Nikosh" w:cs="Nikosh"/>
          <w:sz w:val="24"/>
          <w:szCs w:val="24"/>
          <w:cs/>
          <w:lang w:val="pt-BR" w:bidi="hi-IN"/>
        </w:rPr>
        <w:t>।</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৩</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আবাদযোগ্য</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জমির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স্বল্পতার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কারণে</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পানি</w:t>
      </w:r>
      <w:r w:rsidRPr="00CA299B">
        <w:rPr>
          <w:rFonts w:ascii="Nikosh" w:eastAsia="Nikosh" w:hAnsi="Nikosh" w:cs="Nikosh" w:hint="cs"/>
          <w:sz w:val="24"/>
          <w:szCs w:val="24"/>
          <w:cs/>
          <w:lang w:val="pt-BR" w:bidi="bn-IN"/>
        </w:rPr>
        <w:t>তে</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ভাসমান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অব্যবহৃত</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কচুরিপানাকে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ফসল</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উৎপাদনে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ব্যবহার</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করা</w:t>
      </w:r>
      <w:r w:rsidRPr="00CA299B">
        <w:rPr>
          <w:rFonts w:ascii="Nikosh" w:eastAsia="Nikosh" w:hAnsi="Nikosh" w:cs="Nikosh"/>
          <w:sz w:val="24"/>
          <w:szCs w:val="24"/>
          <w:cs/>
          <w:lang w:val="pt-BR" w:bidi="hi-IN"/>
        </w:rPr>
        <w:t>।</w:t>
      </w:r>
    </w:p>
    <w:p w:rsidR="00CA299B" w:rsidRPr="00991F5E" w:rsidRDefault="00CA299B" w:rsidP="00CA299B">
      <w:pPr>
        <w:spacing w:after="0" w:line="240" w:lineRule="auto"/>
        <w:ind w:left="360"/>
        <w:jc w:val="both"/>
        <w:rPr>
          <w:rFonts w:ascii="Nikosh" w:eastAsia="Nikosh" w:hAnsi="Nikosh" w:cs="Nikosh"/>
          <w:b/>
          <w:sz w:val="24"/>
          <w:szCs w:val="24"/>
          <w:lang w:val="pt-BR"/>
        </w:rPr>
      </w:pPr>
      <w:r w:rsidRPr="00991F5E">
        <w:rPr>
          <w:rFonts w:ascii="Nikosh" w:eastAsia="Times New Roman" w:hAnsi="Nikosh" w:cs="Nikosh"/>
          <w:b/>
          <w:sz w:val="24"/>
          <w:szCs w:val="24"/>
          <w:cs/>
          <w:lang w:bidi="bn-IN"/>
        </w:rPr>
        <w:t>প্রক</w:t>
      </w:r>
      <w:r w:rsidRPr="00991F5E">
        <w:rPr>
          <w:rFonts w:ascii="Nikosh" w:eastAsia="Times New Roman" w:hAnsi="Nikosh" w:cs="Nikosh" w:hint="cs"/>
          <w:b/>
          <w:sz w:val="24"/>
          <w:szCs w:val="24"/>
          <w:cs/>
        </w:rPr>
        <w:t>ল্পের</w:t>
      </w:r>
      <w:r w:rsidRPr="00991F5E">
        <w:rPr>
          <w:rFonts w:ascii="Nikosh" w:eastAsia="Times New Roman" w:hAnsi="Nikosh" w:cs="Nikosh"/>
          <w:b/>
          <w:sz w:val="24"/>
          <w:szCs w:val="24"/>
          <w:cs/>
          <w:lang w:bidi="bn-IN"/>
        </w:rPr>
        <w:t xml:space="preserve"> মেয়াদকাল</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t xml:space="preserve">: </w:t>
      </w:r>
      <w:r w:rsidRPr="00991F5E">
        <w:rPr>
          <w:rFonts w:ascii="Nikosh" w:eastAsia="Nikosh" w:hAnsi="Nikosh" w:cs="Nikosh"/>
          <w:b/>
          <w:sz w:val="24"/>
          <w:szCs w:val="24"/>
          <w:cs/>
          <w:lang w:val="pt-BR" w:bidi="bn-IN"/>
        </w:rPr>
        <w:t>জুলাই</w:t>
      </w:r>
      <w:r w:rsidRPr="00991F5E">
        <w:rPr>
          <w:rFonts w:ascii="Nikosh" w:eastAsia="Nikosh" w:hAnsi="Nikosh" w:cs="Nikosh"/>
          <w:b/>
          <w:sz w:val="24"/>
          <w:szCs w:val="24"/>
          <w:lang w:val="pt-BR" w:bidi="bn-IN"/>
        </w:rPr>
        <w:t>/</w:t>
      </w:r>
      <w:r w:rsidRPr="00991F5E">
        <w:rPr>
          <w:rFonts w:ascii="Nikosh" w:eastAsia="Nikosh" w:hAnsi="Nikosh" w:cs="Nikosh"/>
          <w:b/>
          <w:sz w:val="24"/>
          <w:szCs w:val="24"/>
          <w:cs/>
          <w:lang w:val="pt-BR" w:bidi="bn-IN"/>
        </w:rPr>
        <w:t>১৩</w:t>
      </w:r>
      <w:r w:rsidRPr="00991F5E">
        <w:rPr>
          <w:rFonts w:ascii="Nikosh" w:eastAsia="Nikosh" w:hAnsi="Nikosh" w:cs="Nikosh"/>
          <w:b/>
          <w:sz w:val="24"/>
          <w:szCs w:val="24"/>
          <w:lang w:val="pt-BR" w:bidi="bn-IN"/>
        </w:rPr>
        <w:t>-</w:t>
      </w:r>
      <w:r w:rsidRPr="00991F5E">
        <w:rPr>
          <w:rFonts w:ascii="Nikosh" w:eastAsia="Nikosh" w:hAnsi="Nikosh" w:cs="Nikosh"/>
          <w:b/>
          <w:sz w:val="24"/>
          <w:szCs w:val="24"/>
          <w:cs/>
          <w:lang w:val="pt-BR" w:bidi="bn-IN"/>
        </w:rPr>
        <w:t>ডিসে</w:t>
      </w:r>
      <w:r w:rsidRPr="00991F5E">
        <w:rPr>
          <w:rFonts w:ascii="Nikosh" w:eastAsia="Nikosh" w:hAnsi="Nikosh" w:cs="Nikosh" w:hint="cs"/>
          <w:b/>
          <w:sz w:val="24"/>
          <w:szCs w:val="24"/>
          <w:cs/>
          <w:lang w:val="pt-BR" w:bidi="bn-IN"/>
        </w:rPr>
        <w:t>ম্বর</w:t>
      </w:r>
      <w:r w:rsidRPr="00991F5E">
        <w:rPr>
          <w:rFonts w:ascii="Nikosh" w:eastAsia="Nikosh" w:hAnsi="Nikosh" w:cs="Nikosh"/>
          <w:b/>
          <w:sz w:val="24"/>
          <w:szCs w:val="24"/>
          <w:lang w:val="pt-BR" w:bidi="bn-IN"/>
        </w:rPr>
        <w:t>/</w:t>
      </w:r>
      <w:r w:rsidRPr="00991F5E">
        <w:rPr>
          <w:rFonts w:ascii="Nikosh" w:eastAsia="Nikosh" w:hAnsi="Nikosh" w:cs="Nikosh"/>
          <w:b/>
          <w:sz w:val="24"/>
          <w:szCs w:val="24"/>
          <w:cs/>
          <w:lang w:val="pt-BR" w:bidi="bn-IN"/>
        </w:rPr>
        <w:t>১৭</w:t>
      </w:r>
      <w:r w:rsidRPr="00991F5E">
        <w:rPr>
          <w:rFonts w:ascii="Nikosh" w:eastAsia="Nikosh" w:hAnsi="Nikosh" w:cs="Nikosh" w:hint="cs"/>
          <w:b/>
          <w:sz w:val="24"/>
          <w:szCs w:val="24"/>
          <w:cs/>
          <w:lang w:val="pt-BR" w:bidi="hi-IN"/>
        </w:rPr>
        <w:t>।</w:t>
      </w:r>
    </w:p>
    <w:p w:rsidR="00CA299B" w:rsidRPr="00991F5E" w:rsidRDefault="00CA299B" w:rsidP="00CA299B">
      <w:pPr>
        <w:spacing w:after="0" w:line="240" w:lineRule="auto"/>
        <w:ind w:left="360"/>
        <w:jc w:val="both"/>
        <w:rPr>
          <w:rFonts w:ascii="Nikosh" w:eastAsia="Nikosh" w:hAnsi="Nikosh" w:cs="Nikosh"/>
          <w:b/>
          <w:sz w:val="24"/>
          <w:szCs w:val="24"/>
          <w:lang w:val="pt-BR"/>
        </w:rPr>
      </w:pPr>
      <w:r w:rsidRPr="00991F5E">
        <w:rPr>
          <w:rFonts w:ascii="Nikosh" w:eastAsia="Times New Roman" w:hAnsi="Nikosh" w:cs="Nikosh"/>
          <w:b/>
          <w:sz w:val="24"/>
          <w:szCs w:val="24"/>
          <w:cs/>
          <w:lang w:bidi="bn-IN"/>
        </w:rPr>
        <w:t>মোট প্রাক্কলিত ব্যয়</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t xml:space="preserve">: </w:t>
      </w:r>
      <w:r w:rsidRPr="00991F5E">
        <w:rPr>
          <w:rFonts w:ascii="Nikosh" w:eastAsia="Times New Roman" w:hAnsi="Nikosh" w:cs="Nikosh"/>
          <w:b/>
          <w:sz w:val="24"/>
          <w:szCs w:val="24"/>
          <w:cs/>
          <w:lang w:bidi="bn-IN"/>
        </w:rPr>
        <w:t>১৫০০</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০০ লক্ষ টাকা।</w:t>
      </w:r>
    </w:p>
    <w:p w:rsidR="00CA299B" w:rsidRPr="00991F5E" w:rsidRDefault="00CA299B" w:rsidP="00CA299B">
      <w:pPr>
        <w:spacing w:after="0" w:line="240" w:lineRule="auto"/>
        <w:ind w:left="360"/>
        <w:jc w:val="both"/>
        <w:rPr>
          <w:rFonts w:ascii="Nikosh" w:eastAsia="Times New Roman" w:hAnsi="Nikosh" w:cs="Nikosh"/>
          <w:b/>
          <w:sz w:val="24"/>
          <w:szCs w:val="24"/>
          <w:lang w:bidi="bn-IN"/>
        </w:rPr>
      </w:pPr>
      <w:r w:rsidRPr="00991F5E">
        <w:rPr>
          <w:rFonts w:ascii="Nikosh" w:eastAsia="Times New Roman" w:hAnsi="Nikosh" w:cs="Nikosh"/>
          <w:b/>
          <w:sz w:val="24"/>
          <w:szCs w:val="24"/>
          <w:cs/>
          <w:lang w:bidi="bn-IN"/>
        </w:rPr>
        <w:t>২০১৬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১৭ অর্থবছরে বরাদ্দ</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t xml:space="preserve">: </w:t>
      </w:r>
      <w:r w:rsidRPr="00991F5E">
        <w:rPr>
          <w:rFonts w:ascii="Nikosh" w:eastAsia="Times New Roman" w:hAnsi="Nikosh" w:cs="Nikosh"/>
          <w:b/>
          <w:sz w:val="24"/>
          <w:szCs w:val="24"/>
          <w:cs/>
          <w:lang w:bidi="bn-IN"/>
        </w:rPr>
        <w:t>১২০</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০০ লক্ষ টাকা।</w:t>
      </w:r>
    </w:p>
    <w:p w:rsidR="00CA299B" w:rsidRPr="00991F5E" w:rsidRDefault="00CA299B" w:rsidP="00CA299B">
      <w:pPr>
        <w:spacing w:after="0" w:line="240" w:lineRule="auto"/>
        <w:ind w:left="360"/>
        <w:jc w:val="both"/>
        <w:rPr>
          <w:rFonts w:ascii="Nikosh" w:eastAsia="Times New Roman" w:hAnsi="Nikosh" w:cs="Nikosh"/>
          <w:b/>
          <w:sz w:val="24"/>
          <w:szCs w:val="24"/>
          <w:lang w:bidi="bn-IN"/>
        </w:rPr>
      </w:pPr>
      <w:r w:rsidRPr="00991F5E">
        <w:rPr>
          <w:rFonts w:ascii="Nikosh" w:eastAsia="Times New Roman" w:hAnsi="Nikosh" w:cs="Nikosh"/>
          <w:b/>
          <w:sz w:val="24"/>
          <w:szCs w:val="24"/>
          <w:cs/>
          <w:lang w:bidi="bn-IN"/>
        </w:rPr>
        <w:t>২০১৬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১৭ অর্থবছরে ব্যয়</w:t>
      </w:r>
      <w:r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ab/>
      </w:r>
      <w:r w:rsidR="00991F5E" w:rsidRPr="00991F5E">
        <w:rPr>
          <w:rFonts w:ascii="Nikosh" w:eastAsia="Times New Roman" w:hAnsi="Nikosh" w:cs="Nikosh" w:hint="cs"/>
          <w:b/>
          <w:sz w:val="24"/>
          <w:szCs w:val="24"/>
          <w:cs/>
        </w:rPr>
        <w:tab/>
      </w:r>
      <w:r w:rsidRPr="00991F5E">
        <w:rPr>
          <w:rFonts w:ascii="Nikosh" w:eastAsia="Times New Roman" w:hAnsi="Nikosh" w:cs="Nikosh" w:hint="cs"/>
          <w:b/>
          <w:sz w:val="24"/>
          <w:szCs w:val="24"/>
          <w:cs/>
        </w:rPr>
        <w:t xml:space="preserve">: </w:t>
      </w:r>
      <w:r w:rsidRPr="00991F5E">
        <w:rPr>
          <w:rFonts w:ascii="Nikosh" w:eastAsia="Times New Roman" w:hAnsi="Nikosh" w:cs="Nikosh"/>
          <w:b/>
          <w:sz w:val="24"/>
          <w:szCs w:val="24"/>
          <w:cs/>
          <w:lang w:bidi="bn-IN"/>
        </w:rPr>
        <w:t>৮৫</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০০ লক্ষ টাকা।</w:t>
      </w:r>
    </w:p>
    <w:p w:rsidR="00CA299B" w:rsidRPr="00CA299B" w:rsidRDefault="00CA299B" w:rsidP="00CA299B">
      <w:pPr>
        <w:spacing w:after="0" w:line="240" w:lineRule="auto"/>
        <w:ind w:left="3420" w:hanging="3060"/>
        <w:jc w:val="both"/>
        <w:rPr>
          <w:rFonts w:ascii="Nikosh" w:eastAsia="Nikosh" w:hAnsi="Nikosh" w:cs="Nikosh"/>
          <w:sz w:val="24"/>
          <w:szCs w:val="24"/>
          <w:lang w:val="pt-BR"/>
        </w:rPr>
      </w:pPr>
      <w:r w:rsidRPr="00991F5E">
        <w:rPr>
          <w:rFonts w:ascii="Nikosh" w:eastAsia="Nikosh" w:hAnsi="Nikosh" w:cs="Nikosh"/>
          <w:b/>
          <w:sz w:val="24"/>
          <w:szCs w:val="24"/>
          <w:cs/>
          <w:lang w:val="pt-BR"/>
        </w:rPr>
        <w:t>২০১৬</w:t>
      </w:r>
      <w:r w:rsidRPr="00991F5E">
        <w:rPr>
          <w:rFonts w:ascii="Nikosh" w:eastAsia="Nikosh" w:hAnsi="Nikosh" w:cs="Nikosh"/>
          <w:b/>
          <w:sz w:val="24"/>
          <w:szCs w:val="24"/>
          <w:lang w:val="pt-BR"/>
        </w:rPr>
        <w:t>-</w:t>
      </w:r>
      <w:r w:rsidRPr="00991F5E">
        <w:rPr>
          <w:rFonts w:ascii="Nikosh" w:eastAsia="Nikosh" w:hAnsi="Nikosh" w:cs="Nikosh"/>
          <w:b/>
          <w:sz w:val="24"/>
          <w:szCs w:val="24"/>
          <w:cs/>
          <w:lang w:val="pt-BR"/>
        </w:rPr>
        <w:t>১৭</w:t>
      </w:r>
      <w:r w:rsidRPr="00991F5E">
        <w:rPr>
          <w:rFonts w:ascii="Nikosh" w:eastAsia="Nikosh" w:hAnsi="Nikosh" w:cs="Nikosh"/>
          <w:b/>
          <w:sz w:val="24"/>
          <w:szCs w:val="24"/>
          <w:lang w:val="pt-BR"/>
        </w:rPr>
        <w:t xml:space="preserve"> </w:t>
      </w:r>
      <w:r w:rsidRPr="00991F5E">
        <w:rPr>
          <w:rFonts w:ascii="Nikosh" w:eastAsia="Nikosh" w:hAnsi="Nikosh" w:cs="Nikosh"/>
          <w:b/>
          <w:sz w:val="24"/>
          <w:szCs w:val="24"/>
          <w:cs/>
          <w:lang w:val="pt-BR"/>
        </w:rPr>
        <w:t>অর্থবছরে</w:t>
      </w:r>
      <w:r w:rsidRPr="00991F5E">
        <w:rPr>
          <w:rFonts w:ascii="Nikosh" w:eastAsia="Nikosh" w:hAnsi="Nikosh" w:cs="Nikosh"/>
          <w:b/>
          <w:sz w:val="24"/>
          <w:szCs w:val="24"/>
          <w:lang w:val="pt-BR"/>
        </w:rPr>
        <w:t xml:space="preserve"> </w:t>
      </w:r>
      <w:r w:rsidRPr="00991F5E">
        <w:rPr>
          <w:rFonts w:ascii="Nikosh" w:eastAsia="Nikosh" w:hAnsi="Nikosh" w:cs="Nikosh"/>
          <w:b/>
          <w:sz w:val="24"/>
          <w:szCs w:val="24"/>
          <w:cs/>
          <w:lang w:val="pt-BR"/>
        </w:rPr>
        <w:t>উল্লেখযোগ্য</w:t>
      </w:r>
      <w:r w:rsidRPr="00991F5E">
        <w:rPr>
          <w:rFonts w:ascii="Nikosh" w:eastAsia="Nikosh" w:hAnsi="Nikosh" w:cs="Nikosh"/>
          <w:b/>
          <w:sz w:val="24"/>
          <w:szCs w:val="24"/>
          <w:lang w:val="pt-BR"/>
        </w:rPr>
        <w:t xml:space="preserve"> </w:t>
      </w:r>
      <w:r w:rsidRPr="00991F5E">
        <w:rPr>
          <w:rFonts w:ascii="Nikosh" w:eastAsia="Nikosh" w:hAnsi="Nikosh" w:cs="Nikosh"/>
          <w:b/>
          <w:sz w:val="24"/>
          <w:szCs w:val="24"/>
          <w:cs/>
          <w:lang w:val="pt-BR"/>
        </w:rPr>
        <w:t>কার্যক্রম</w:t>
      </w:r>
      <w:r w:rsidRPr="00CA299B">
        <w:rPr>
          <w:rFonts w:ascii="Nikosh" w:eastAsia="Nikosh" w:hAnsi="Nikosh" w:cs="Nikosh" w:hint="cs"/>
          <w:bCs/>
          <w:sz w:val="24"/>
          <w:szCs w:val="24"/>
          <w:cs/>
          <w:lang w:val="pt-BR" w:bidi="bn-IN"/>
        </w:rPr>
        <w:t xml:space="preserve"> </w:t>
      </w:r>
      <w:r w:rsidRPr="00CA299B">
        <w:rPr>
          <w:rFonts w:ascii="Nikosh" w:eastAsia="Nikosh" w:hAnsi="Nikosh" w:cs="Nikosh" w:hint="cs"/>
          <w:bCs/>
          <w:sz w:val="24"/>
          <w:szCs w:val="24"/>
          <w:cs/>
          <w:lang w:val="pt-BR" w:bidi="bn-IN"/>
        </w:rPr>
        <w:tab/>
      </w:r>
      <w:r w:rsidRPr="00CA299B">
        <w:rPr>
          <w:rFonts w:ascii="Nikosh" w:eastAsia="Nikosh" w:hAnsi="Nikosh" w:cs="Nikosh"/>
          <w:bCs/>
          <w:sz w:val="24"/>
          <w:szCs w:val="24"/>
          <w:lang w:val="pt-BR"/>
        </w:rPr>
        <w:t>:</w:t>
      </w:r>
      <w:r w:rsidRPr="00CA299B">
        <w:rPr>
          <w:rFonts w:ascii="Nikosh" w:eastAsia="Nikosh" w:hAnsi="Nikosh" w:cs="Nikosh"/>
          <w:b/>
          <w:bCs/>
          <w:sz w:val="24"/>
          <w:szCs w:val="24"/>
          <w:lang w:val="pt-BR"/>
        </w:rPr>
        <w:t xml:space="preserve"> </w:t>
      </w:r>
      <w:r w:rsidRPr="00CA299B">
        <w:rPr>
          <w:rFonts w:ascii="Nikosh" w:eastAsia="Nikosh" w:hAnsi="Nikosh" w:cs="Nikosh"/>
          <w:sz w:val="24"/>
          <w:szCs w:val="24"/>
          <w:cs/>
          <w:lang w:val="pt-BR"/>
        </w:rPr>
        <w:t>কৃষক</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প্রশিক্ষণ</w:t>
      </w:r>
      <w:r w:rsidRPr="00CA299B">
        <w:rPr>
          <w:rFonts w:ascii="Nikosh" w:eastAsia="Nikosh" w:hAnsi="Nikosh" w:cs="Nikosh"/>
          <w:sz w:val="24"/>
          <w:szCs w:val="24"/>
          <w:lang w:val="pt-BR"/>
        </w:rPr>
        <w:t>-</w:t>
      </w:r>
      <w:r w:rsidRPr="00CA299B">
        <w:rPr>
          <w:rFonts w:ascii="Nikosh" w:eastAsia="Nikosh" w:hAnsi="Nikosh" w:cs="Nikosh"/>
          <w:sz w:val="24"/>
          <w:szCs w:val="24"/>
          <w:cs/>
          <w:lang w:val="pt-BR"/>
        </w:rPr>
        <w:t>৪৬২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ব্যাচ</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ভাসমান</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বেড</w:t>
      </w:r>
      <w:r w:rsidRPr="00CA299B">
        <w:rPr>
          <w:rFonts w:ascii="Nikosh" w:eastAsia="Nikosh" w:hAnsi="Nikosh" w:cs="Nikosh"/>
          <w:sz w:val="24"/>
          <w:szCs w:val="24"/>
          <w:lang w:val="pt-BR"/>
        </w:rPr>
        <w:t xml:space="preserve"> </w:t>
      </w:r>
      <w:r w:rsidRPr="00CA299B">
        <w:rPr>
          <w:rFonts w:ascii="Nikosh" w:eastAsia="Nikosh" w:hAnsi="Nikosh" w:cs="Nikosh"/>
          <w:sz w:val="24"/>
          <w:szCs w:val="24"/>
          <w:cs/>
          <w:lang w:val="pt-BR"/>
        </w:rPr>
        <w:t>স্থাপন</w:t>
      </w:r>
      <w:r w:rsidRPr="00CA299B">
        <w:rPr>
          <w:rFonts w:ascii="Nikosh" w:eastAsia="Nikosh" w:hAnsi="Nikosh" w:cs="Nikosh"/>
          <w:sz w:val="24"/>
          <w:szCs w:val="24"/>
          <w:lang w:val="pt-BR"/>
        </w:rPr>
        <w:t>-</w:t>
      </w:r>
      <w:r w:rsidRPr="00CA299B">
        <w:rPr>
          <w:rFonts w:ascii="Nikosh" w:eastAsia="Nikosh" w:hAnsi="Nikosh" w:cs="Nikosh"/>
          <w:sz w:val="24"/>
          <w:szCs w:val="24"/>
          <w:cs/>
          <w:lang w:val="pt-BR"/>
        </w:rPr>
        <w:t>১২</w:t>
      </w:r>
      <w:r w:rsidRPr="00CA299B">
        <w:rPr>
          <w:rFonts w:ascii="Nikosh" w:eastAsia="Nikosh" w:hAnsi="Nikosh" w:cs="Nikosh" w:hint="cs"/>
          <w:sz w:val="24"/>
          <w:szCs w:val="24"/>
          <w:cs/>
          <w:lang w:val="pt-BR" w:bidi="bn-IN"/>
        </w:rPr>
        <w:t>,</w:t>
      </w:r>
      <w:r w:rsidRPr="00CA299B">
        <w:rPr>
          <w:rFonts w:ascii="Nikosh" w:eastAsia="Nikosh" w:hAnsi="Nikosh" w:cs="Nikosh"/>
          <w:sz w:val="24"/>
          <w:szCs w:val="24"/>
          <w:cs/>
          <w:lang w:val="pt-BR"/>
        </w:rPr>
        <w:t>৯০০টি</w:t>
      </w:r>
      <w:r w:rsidRPr="00CA299B">
        <w:rPr>
          <w:rFonts w:ascii="Nikosh" w:eastAsia="Nikosh" w:hAnsi="Nikosh" w:cs="Nikosh"/>
          <w:sz w:val="24"/>
          <w:szCs w:val="24"/>
          <w:cs/>
          <w:lang w:val="pt-BR" w:bidi="hi-IN"/>
        </w:rPr>
        <w:t>।</w:t>
      </w:r>
    </w:p>
    <w:p w:rsidR="00B464B0" w:rsidRDefault="00B464B0" w:rsidP="00CA299B">
      <w:pPr>
        <w:spacing w:after="0" w:line="240" w:lineRule="auto"/>
        <w:rPr>
          <w:rFonts w:ascii="Nikosh" w:eastAsia="Nikosh" w:hAnsi="Nikosh" w:cs="Nikosh"/>
          <w:b/>
          <w:bCs/>
          <w:sz w:val="24"/>
          <w:szCs w:val="24"/>
        </w:rPr>
      </w:pPr>
    </w:p>
    <w:p w:rsidR="00CA299B" w:rsidRPr="00CA299B" w:rsidRDefault="00CA299B" w:rsidP="00CA299B">
      <w:pPr>
        <w:spacing w:after="0" w:line="240" w:lineRule="auto"/>
        <w:rPr>
          <w:rFonts w:ascii="Nikosh" w:eastAsia="Nikosh" w:hAnsi="Nikosh" w:cs="Nikosh"/>
          <w:b/>
          <w:bCs/>
          <w:sz w:val="24"/>
          <w:szCs w:val="24"/>
        </w:rPr>
      </w:pPr>
      <w:r w:rsidRPr="00CA299B">
        <w:rPr>
          <w:rFonts w:ascii="Nikosh" w:eastAsia="Nikosh" w:hAnsi="Nikosh" w:cs="Nikosh"/>
          <w:b/>
          <w:bCs/>
          <w:sz w:val="24"/>
          <w:szCs w:val="24"/>
          <w:cs/>
        </w:rPr>
        <w:t>রাজস্ব</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বাজেটে</w:t>
      </w:r>
      <w:r w:rsidRPr="00CA299B">
        <w:rPr>
          <w:rFonts w:ascii="Nikosh" w:eastAsia="Nikosh" w:hAnsi="Nikosh" w:cs="Nikosh" w:hint="cs"/>
          <w:b/>
          <w:bCs/>
          <w:sz w:val="24"/>
          <w:szCs w:val="24"/>
          <w:cs/>
        </w:rPr>
        <w:t>র</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কর্মসূচি</w:t>
      </w:r>
      <w:r w:rsidRPr="00CA299B">
        <w:rPr>
          <w:rFonts w:ascii="Nikosh" w:eastAsia="Nikosh" w:hAnsi="Nikosh" w:cs="Nikosh" w:hint="cs"/>
          <w:b/>
          <w:bCs/>
          <w:sz w:val="24"/>
          <w:szCs w:val="24"/>
          <w:cs/>
        </w:rPr>
        <w:t>:</w:t>
      </w:r>
    </w:p>
    <w:p w:rsidR="00CA299B" w:rsidRPr="00CA299B" w:rsidRDefault="00CA299B" w:rsidP="00CA299B">
      <w:pPr>
        <w:spacing w:after="0" w:line="240" w:lineRule="auto"/>
        <w:jc w:val="both"/>
        <w:rPr>
          <w:rFonts w:ascii="Nikosh" w:eastAsia="Nikosh" w:hAnsi="Nikosh" w:cs="Nikosh"/>
          <w:sz w:val="24"/>
          <w:szCs w:val="24"/>
        </w:rPr>
      </w:pPr>
      <w:r w:rsidRPr="00CA299B">
        <w:rPr>
          <w:rFonts w:ascii="Nikosh" w:eastAsia="Nikosh" w:hAnsi="Nikosh" w:cs="Nikosh"/>
          <w:sz w:val="24"/>
          <w:szCs w:val="24"/>
          <w:cs/>
        </w:rPr>
        <w:t>২০১৬</w:t>
      </w:r>
      <w:r w:rsidRPr="00CA299B">
        <w:rPr>
          <w:rFonts w:ascii="Nikosh" w:eastAsia="Nikosh" w:hAnsi="Nikosh" w:cs="Nikosh"/>
          <w:sz w:val="24"/>
          <w:szCs w:val="24"/>
        </w:rPr>
        <w:t>-</w:t>
      </w:r>
      <w:r w:rsidRPr="00CA299B">
        <w:rPr>
          <w:rFonts w:ascii="Nikosh" w:eastAsia="Nikosh" w:hAnsi="Nikosh" w:cs="Nikosh"/>
          <w:sz w:val="24"/>
          <w:szCs w:val="24"/>
          <w:cs/>
        </w:rPr>
        <w:t>১৭</w:t>
      </w:r>
      <w:r w:rsidRPr="00CA299B">
        <w:rPr>
          <w:rFonts w:ascii="Nikosh" w:eastAsia="Nikosh" w:hAnsi="Nikosh" w:cs="Nikosh"/>
          <w:sz w:val="24"/>
          <w:szCs w:val="24"/>
        </w:rPr>
        <w:t xml:space="preserve"> </w:t>
      </w:r>
      <w:r w:rsidRPr="00CA299B">
        <w:rPr>
          <w:rFonts w:ascii="Nikosh" w:eastAsia="Nikosh" w:hAnsi="Nikosh" w:cs="Nikosh"/>
          <w:sz w:val="24"/>
          <w:szCs w:val="24"/>
          <w:cs/>
        </w:rPr>
        <w:t>অর্থবছরে</w:t>
      </w:r>
      <w:r w:rsidRPr="00CA299B">
        <w:rPr>
          <w:rFonts w:ascii="Nikosh" w:eastAsia="Nikosh" w:hAnsi="Nikosh" w:cs="Nikosh"/>
          <w:sz w:val="24"/>
          <w:szCs w:val="24"/>
        </w:rPr>
        <w:t xml:space="preserve"> </w:t>
      </w:r>
      <w:r w:rsidRPr="00CA299B">
        <w:rPr>
          <w:rFonts w:ascii="Nikosh" w:eastAsia="Nikosh" w:hAnsi="Nikosh" w:cs="Nikosh"/>
          <w:sz w:val="24"/>
          <w:szCs w:val="24"/>
          <w:cs/>
        </w:rPr>
        <w:t>কৃষি</w:t>
      </w:r>
      <w:r w:rsidRPr="00CA299B">
        <w:rPr>
          <w:rFonts w:ascii="Nikosh" w:eastAsia="Nikosh" w:hAnsi="Nikosh" w:cs="Nikosh"/>
          <w:sz w:val="24"/>
          <w:szCs w:val="24"/>
        </w:rPr>
        <w:t xml:space="preserve"> </w:t>
      </w:r>
      <w:r w:rsidRPr="00CA299B">
        <w:rPr>
          <w:rFonts w:ascii="Nikosh" w:eastAsia="Nikosh" w:hAnsi="Nikosh" w:cs="Nikosh"/>
          <w:sz w:val="24"/>
          <w:szCs w:val="24"/>
          <w:cs/>
        </w:rPr>
        <w:t>সম্প্রসারণ</w:t>
      </w:r>
      <w:r w:rsidRPr="00CA299B">
        <w:rPr>
          <w:rFonts w:ascii="Nikosh" w:eastAsia="Nikosh" w:hAnsi="Nikosh" w:cs="Nikosh"/>
          <w:sz w:val="24"/>
          <w:szCs w:val="24"/>
        </w:rPr>
        <w:t xml:space="preserve"> </w:t>
      </w:r>
      <w:r w:rsidRPr="00CA299B">
        <w:rPr>
          <w:rFonts w:ascii="Nikosh" w:eastAsia="Nikosh" w:hAnsi="Nikosh" w:cs="Nikosh"/>
          <w:sz w:val="24"/>
          <w:szCs w:val="24"/>
          <w:cs/>
        </w:rPr>
        <w:t>অধিদপ্তরে</w:t>
      </w:r>
      <w:r w:rsidRPr="00CA299B">
        <w:rPr>
          <w:rFonts w:ascii="Nikosh" w:eastAsia="Nikosh" w:hAnsi="Nikosh" w:cs="Nikosh"/>
          <w:sz w:val="24"/>
          <w:szCs w:val="24"/>
        </w:rPr>
        <w:t xml:space="preserve">  </w:t>
      </w:r>
      <w:r w:rsidRPr="00CA299B">
        <w:rPr>
          <w:rFonts w:ascii="Nikosh" w:eastAsia="Nikosh" w:hAnsi="Nikosh" w:cs="Nikosh"/>
          <w:sz w:val="24"/>
          <w:szCs w:val="24"/>
          <w:cs/>
        </w:rPr>
        <w:t>রাজস্ব</w:t>
      </w:r>
      <w:r w:rsidRPr="00CA299B">
        <w:rPr>
          <w:rFonts w:ascii="Nikosh" w:eastAsia="Nikosh" w:hAnsi="Nikosh" w:cs="Nikosh"/>
          <w:sz w:val="24"/>
          <w:szCs w:val="24"/>
        </w:rPr>
        <w:t xml:space="preserve"> </w:t>
      </w:r>
      <w:r w:rsidRPr="00CA299B">
        <w:rPr>
          <w:rFonts w:ascii="Nikosh" w:eastAsia="Nikosh" w:hAnsi="Nikosh" w:cs="Nikosh"/>
          <w:sz w:val="24"/>
          <w:szCs w:val="24"/>
          <w:cs/>
        </w:rPr>
        <w:t>বাজেটের</w:t>
      </w:r>
      <w:r w:rsidRPr="00CA299B">
        <w:rPr>
          <w:rFonts w:ascii="Nikosh" w:eastAsia="Nikosh" w:hAnsi="Nikosh" w:cs="Nikosh"/>
          <w:sz w:val="24"/>
          <w:szCs w:val="24"/>
        </w:rPr>
        <w:t xml:space="preserve"> </w:t>
      </w:r>
      <w:r w:rsidRPr="00CA299B">
        <w:rPr>
          <w:rFonts w:ascii="Nikosh" w:eastAsia="Nikosh" w:hAnsi="Nikosh" w:cs="Nikosh"/>
          <w:sz w:val="24"/>
          <w:szCs w:val="24"/>
          <w:cs/>
        </w:rPr>
        <w:t>আওতায়</w:t>
      </w:r>
      <w:r w:rsidRPr="00CA299B">
        <w:rPr>
          <w:rFonts w:ascii="Nikosh" w:eastAsia="Nikosh" w:hAnsi="Nikosh" w:cs="Nikosh"/>
          <w:sz w:val="24"/>
          <w:szCs w:val="24"/>
        </w:rPr>
        <w:t xml:space="preserve"> </w:t>
      </w:r>
      <w:r w:rsidRPr="00CA299B">
        <w:rPr>
          <w:rFonts w:ascii="Nikosh" w:eastAsia="Nikosh" w:hAnsi="Nikosh" w:cs="Nikosh"/>
          <w:sz w:val="24"/>
          <w:szCs w:val="24"/>
          <w:cs/>
        </w:rPr>
        <w:t>৫টি</w:t>
      </w:r>
      <w:r w:rsidRPr="00CA299B">
        <w:rPr>
          <w:rFonts w:ascii="Nikosh" w:eastAsia="Nikosh" w:hAnsi="Nikosh" w:cs="Nikosh"/>
          <w:sz w:val="24"/>
          <w:szCs w:val="24"/>
        </w:rPr>
        <w:t xml:space="preserve"> </w:t>
      </w:r>
      <w:r w:rsidRPr="00CA299B">
        <w:rPr>
          <w:rFonts w:ascii="Nikosh" w:eastAsia="Nikosh" w:hAnsi="Nikosh" w:cs="Nikosh"/>
          <w:sz w:val="24"/>
          <w:szCs w:val="24"/>
          <w:cs/>
        </w:rPr>
        <w:t>কর্মসূচি</w:t>
      </w:r>
      <w:r w:rsidRPr="00CA299B">
        <w:rPr>
          <w:rFonts w:ascii="Nikosh" w:eastAsia="Nikosh" w:hAnsi="Nikosh" w:cs="Nikosh"/>
          <w:sz w:val="24"/>
          <w:szCs w:val="24"/>
        </w:rPr>
        <w:t xml:space="preserve"> </w:t>
      </w:r>
      <w:r w:rsidRPr="00CA299B">
        <w:rPr>
          <w:rFonts w:ascii="Nikosh" w:eastAsia="Nikosh" w:hAnsi="Nikosh" w:cs="Nikosh"/>
          <w:sz w:val="24"/>
          <w:szCs w:val="24"/>
          <w:cs/>
        </w:rPr>
        <w:t>বাস্তবায়িত</w:t>
      </w:r>
      <w:r w:rsidRPr="00CA299B">
        <w:rPr>
          <w:rFonts w:ascii="Nikosh" w:eastAsia="Nikosh" w:hAnsi="Nikosh" w:cs="Nikosh"/>
          <w:sz w:val="24"/>
          <w:szCs w:val="24"/>
        </w:rPr>
        <w:t xml:space="preserve"> </w:t>
      </w:r>
      <w:r w:rsidRPr="00CA299B">
        <w:rPr>
          <w:rFonts w:ascii="Nikosh" w:eastAsia="Nikosh" w:hAnsi="Nikosh" w:cs="Nikosh"/>
          <w:sz w:val="24"/>
          <w:szCs w:val="24"/>
          <w:cs/>
        </w:rPr>
        <w:t>হয়েছে</w:t>
      </w:r>
      <w:r w:rsidRPr="00CA299B">
        <w:rPr>
          <w:rFonts w:ascii="Nikosh" w:eastAsia="Nikosh" w:hAnsi="Nikosh" w:cs="Nikosh"/>
          <w:sz w:val="24"/>
          <w:szCs w:val="24"/>
          <w:cs/>
          <w:lang w:bidi="hi-IN"/>
        </w:rPr>
        <w:t>।</w:t>
      </w:r>
      <w:r w:rsidRPr="00CA299B">
        <w:rPr>
          <w:rFonts w:ascii="Nikosh" w:eastAsia="Nikosh" w:hAnsi="Nikosh" w:cs="Nikosh" w:hint="cs"/>
          <w:sz w:val="24"/>
          <w:szCs w:val="24"/>
          <w:cs/>
        </w:rPr>
        <w:t xml:space="preserve"> </w:t>
      </w:r>
      <w:r w:rsidR="00886406">
        <w:rPr>
          <w:rFonts w:ascii="Nikosh" w:eastAsia="Nikosh" w:hAnsi="Nikosh" w:cs="Nikosh" w:hint="cs"/>
          <w:sz w:val="24"/>
          <w:szCs w:val="24"/>
          <w:cs/>
        </w:rPr>
        <w:t>এ</w:t>
      </w:r>
      <w:r w:rsidRPr="00CA299B">
        <w:rPr>
          <w:rFonts w:ascii="Nikosh" w:eastAsia="Nikosh" w:hAnsi="Nikosh" w:cs="Nikosh"/>
          <w:sz w:val="24"/>
          <w:szCs w:val="24"/>
          <w:cs/>
        </w:rPr>
        <w:t>গুলো</w:t>
      </w:r>
      <w:r w:rsidRPr="00CA299B">
        <w:rPr>
          <w:rFonts w:ascii="Nikosh" w:eastAsia="Nikosh" w:hAnsi="Nikosh" w:cs="Nikosh"/>
          <w:sz w:val="24"/>
          <w:szCs w:val="24"/>
        </w:rPr>
        <w:t xml:space="preserve"> </w:t>
      </w:r>
      <w:r w:rsidRPr="00CA299B">
        <w:rPr>
          <w:rFonts w:ascii="Nikosh" w:eastAsia="Nikosh" w:hAnsi="Nikosh" w:cs="Nikosh"/>
          <w:sz w:val="24"/>
          <w:szCs w:val="24"/>
          <w:cs/>
        </w:rPr>
        <w:t>হলোঃ</w:t>
      </w:r>
    </w:p>
    <w:p w:rsidR="00CA299B" w:rsidRPr="00CA299B" w:rsidRDefault="00CA299B" w:rsidP="00CA299B">
      <w:pPr>
        <w:spacing w:after="0" w:line="240" w:lineRule="auto"/>
        <w:ind w:left="270" w:hanging="270"/>
        <w:rPr>
          <w:rFonts w:ascii="Nikosh" w:eastAsia="Nikosh" w:hAnsi="Nikosh" w:cs="Nikosh"/>
          <w:b/>
          <w:sz w:val="24"/>
          <w:szCs w:val="24"/>
        </w:rPr>
      </w:pPr>
      <w:r w:rsidRPr="00CA299B">
        <w:rPr>
          <w:rFonts w:ascii="Nikosh" w:eastAsia="Nikosh" w:hAnsi="Nikosh" w:cs="Nikosh"/>
          <w:b/>
          <w:bCs/>
          <w:sz w:val="24"/>
          <w:szCs w:val="24"/>
          <w:cs/>
        </w:rPr>
        <w:t>১</w:t>
      </w:r>
      <w:r w:rsidRPr="00CA299B">
        <w:rPr>
          <w:rFonts w:ascii="Nikosh" w:eastAsia="Nikosh" w:hAnsi="Nikosh" w:cs="Nikosh"/>
          <w:b/>
          <w:bCs/>
          <w:sz w:val="24"/>
          <w:szCs w:val="24"/>
          <w:cs/>
          <w:lang w:bidi="hi-IN"/>
        </w:rPr>
        <w:t>।</w:t>
      </w:r>
      <w:r w:rsidRPr="00CA299B">
        <w:rPr>
          <w:rFonts w:ascii="Nikosh" w:eastAsia="Nikosh" w:hAnsi="Nikosh" w:cs="Nikosh"/>
          <w:b/>
          <w:sz w:val="24"/>
          <w:szCs w:val="24"/>
        </w:rPr>
        <w:t xml:space="preserve">  </w:t>
      </w:r>
      <w:r w:rsidRPr="00CA299B">
        <w:rPr>
          <w:rFonts w:ascii="Nikosh" w:eastAsia="Nikosh" w:hAnsi="Nikosh" w:cs="Nikosh"/>
          <w:b/>
          <w:bCs/>
          <w:sz w:val="24"/>
          <w:szCs w:val="24"/>
          <w:cs/>
        </w:rPr>
        <w:t>পাবনা</w:t>
      </w:r>
      <w:r w:rsidRPr="00CA299B">
        <w:rPr>
          <w:rFonts w:ascii="Nikosh" w:eastAsia="Nikosh" w:hAnsi="Nikosh" w:cs="Nikosh"/>
          <w:b/>
          <w:sz w:val="24"/>
          <w:szCs w:val="24"/>
        </w:rPr>
        <w:t xml:space="preserve"> </w:t>
      </w:r>
      <w:r w:rsidRPr="00CA299B">
        <w:rPr>
          <w:rFonts w:ascii="Nikosh" w:eastAsia="Nikosh" w:hAnsi="Nikosh" w:cs="Nikosh"/>
          <w:b/>
          <w:bCs/>
          <w:sz w:val="24"/>
          <w:szCs w:val="24"/>
          <w:cs/>
        </w:rPr>
        <w:t>জেলার</w:t>
      </w:r>
      <w:r w:rsidRPr="00CA299B">
        <w:rPr>
          <w:rFonts w:ascii="Nikosh" w:eastAsia="Nikosh" w:hAnsi="Nikosh" w:cs="Nikosh"/>
          <w:b/>
          <w:sz w:val="24"/>
          <w:szCs w:val="24"/>
        </w:rPr>
        <w:t xml:space="preserve"> </w:t>
      </w:r>
      <w:r w:rsidRPr="00CA299B">
        <w:rPr>
          <w:rFonts w:ascii="Nikosh" w:eastAsia="Nikosh" w:hAnsi="Nikosh" w:cs="Nikosh"/>
          <w:b/>
          <w:bCs/>
          <w:sz w:val="24"/>
          <w:szCs w:val="24"/>
          <w:cs/>
        </w:rPr>
        <w:t>চাটমোহর</w:t>
      </w:r>
      <w:r w:rsidRPr="00CA299B">
        <w:rPr>
          <w:rFonts w:ascii="Nikosh" w:eastAsia="Nikosh" w:hAnsi="Nikosh" w:cs="Nikosh"/>
          <w:b/>
          <w:sz w:val="24"/>
          <w:szCs w:val="24"/>
        </w:rPr>
        <w:t xml:space="preserve">, </w:t>
      </w:r>
      <w:r w:rsidRPr="00CA299B">
        <w:rPr>
          <w:rFonts w:ascii="Nikosh" w:eastAsia="Nikosh" w:hAnsi="Nikosh" w:cs="Nikosh"/>
          <w:b/>
          <w:bCs/>
          <w:sz w:val="24"/>
          <w:szCs w:val="24"/>
          <w:cs/>
        </w:rPr>
        <w:t>ভাঙ্গুরা</w:t>
      </w:r>
      <w:r w:rsidRPr="00CA299B">
        <w:rPr>
          <w:rFonts w:ascii="Nikosh" w:eastAsia="Nikosh" w:hAnsi="Nikosh" w:cs="Nikosh"/>
          <w:b/>
          <w:sz w:val="24"/>
          <w:szCs w:val="24"/>
        </w:rPr>
        <w:t xml:space="preserve"> </w:t>
      </w:r>
      <w:r w:rsidRPr="00CA299B">
        <w:rPr>
          <w:rFonts w:ascii="Nikosh" w:eastAsia="Nikosh" w:hAnsi="Nikosh" w:cs="Nikosh"/>
          <w:b/>
          <w:bCs/>
          <w:sz w:val="24"/>
          <w:szCs w:val="24"/>
          <w:cs/>
        </w:rPr>
        <w:t>ও</w:t>
      </w:r>
      <w:r w:rsidRPr="00CA299B">
        <w:rPr>
          <w:rFonts w:ascii="Nikosh" w:eastAsia="Nikosh" w:hAnsi="Nikosh" w:cs="Nikosh"/>
          <w:b/>
          <w:sz w:val="24"/>
          <w:szCs w:val="24"/>
        </w:rPr>
        <w:t xml:space="preserve"> </w:t>
      </w:r>
      <w:r w:rsidRPr="00CA299B">
        <w:rPr>
          <w:rFonts w:ascii="Nikosh" w:eastAsia="Nikosh" w:hAnsi="Nikosh" w:cs="Nikosh"/>
          <w:b/>
          <w:bCs/>
          <w:sz w:val="24"/>
          <w:szCs w:val="24"/>
          <w:cs/>
        </w:rPr>
        <w:t>ফরিদপুর</w:t>
      </w:r>
      <w:r w:rsidRPr="00CA299B">
        <w:rPr>
          <w:rFonts w:ascii="Nikosh" w:eastAsia="Nikosh" w:hAnsi="Nikosh" w:cs="Nikosh"/>
          <w:b/>
          <w:sz w:val="24"/>
          <w:szCs w:val="24"/>
        </w:rPr>
        <w:t xml:space="preserve"> </w:t>
      </w:r>
      <w:r w:rsidRPr="00CA299B">
        <w:rPr>
          <w:rFonts w:ascii="Nikosh" w:eastAsia="Nikosh" w:hAnsi="Nikosh" w:cs="Nikosh"/>
          <w:b/>
          <w:bCs/>
          <w:sz w:val="24"/>
          <w:szCs w:val="24"/>
          <w:cs/>
        </w:rPr>
        <w:t>উপজেলার</w:t>
      </w:r>
      <w:r w:rsidRPr="00CA299B">
        <w:rPr>
          <w:rFonts w:ascii="Nikosh" w:eastAsia="Nikosh" w:hAnsi="Nikosh" w:cs="Nikosh"/>
          <w:b/>
          <w:sz w:val="24"/>
          <w:szCs w:val="24"/>
        </w:rPr>
        <w:t xml:space="preserve"> </w:t>
      </w:r>
      <w:r w:rsidRPr="00CA299B">
        <w:rPr>
          <w:rFonts w:ascii="Nikosh" w:eastAsia="Nikosh" w:hAnsi="Nikosh" w:cs="Nikosh"/>
          <w:b/>
          <w:bCs/>
          <w:sz w:val="24"/>
          <w:szCs w:val="24"/>
          <w:cs/>
        </w:rPr>
        <w:t>ফসল</w:t>
      </w:r>
      <w:r w:rsidRPr="00CA299B">
        <w:rPr>
          <w:rFonts w:ascii="Nikosh" w:eastAsia="Nikosh" w:hAnsi="Nikosh" w:cs="Nikosh" w:hint="cs"/>
          <w:b/>
          <w:sz w:val="24"/>
          <w:szCs w:val="24"/>
          <w:cs/>
          <w:lang w:bidi="bn-IN"/>
        </w:rPr>
        <w:t xml:space="preserve"> </w:t>
      </w:r>
      <w:r w:rsidRPr="00CA299B">
        <w:rPr>
          <w:rFonts w:ascii="Nikosh" w:eastAsia="Nikosh" w:hAnsi="Nikosh" w:cs="Nikosh"/>
          <w:b/>
          <w:bCs/>
          <w:sz w:val="24"/>
          <w:szCs w:val="24"/>
          <w:cs/>
        </w:rPr>
        <w:t>উৎপাদন</w:t>
      </w:r>
      <w:r w:rsidRPr="00CA299B">
        <w:rPr>
          <w:rFonts w:ascii="Nikosh" w:eastAsia="Nikosh" w:hAnsi="Nikosh" w:cs="Nikosh"/>
          <w:b/>
          <w:sz w:val="24"/>
          <w:szCs w:val="24"/>
        </w:rPr>
        <w:t xml:space="preserve"> </w:t>
      </w:r>
      <w:r w:rsidRPr="00CA299B">
        <w:rPr>
          <w:rFonts w:ascii="Nikosh" w:eastAsia="Nikosh" w:hAnsi="Nikosh" w:cs="Nikosh"/>
          <w:b/>
          <w:bCs/>
          <w:sz w:val="24"/>
          <w:szCs w:val="24"/>
          <w:cs/>
        </w:rPr>
        <w:t>বৃদ্ধিকল্পে</w:t>
      </w:r>
      <w:r w:rsidRPr="00CA299B">
        <w:rPr>
          <w:rFonts w:ascii="Nikosh" w:eastAsia="Nikosh" w:hAnsi="Nikosh" w:cs="Nikosh"/>
          <w:b/>
          <w:sz w:val="24"/>
          <w:szCs w:val="24"/>
        </w:rPr>
        <w:t xml:space="preserve"> </w:t>
      </w:r>
      <w:r w:rsidRPr="00CA299B">
        <w:rPr>
          <w:rFonts w:ascii="Nikosh" w:eastAsia="Nikosh" w:hAnsi="Nikosh" w:cs="Nikosh"/>
          <w:b/>
          <w:bCs/>
          <w:sz w:val="24"/>
          <w:szCs w:val="24"/>
          <w:cs/>
        </w:rPr>
        <w:t>আধুনিক</w:t>
      </w:r>
      <w:r w:rsidRPr="00CA299B">
        <w:rPr>
          <w:rFonts w:ascii="Nikosh" w:eastAsia="Nikosh" w:hAnsi="Nikosh" w:cs="Nikosh"/>
          <w:b/>
          <w:sz w:val="24"/>
          <w:szCs w:val="24"/>
        </w:rPr>
        <w:t xml:space="preserve"> </w:t>
      </w:r>
      <w:r w:rsidRPr="00CA299B">
        <w:rPr>
          <w:rFonts w:ascii="Nikosh" w:eastAsia="Nikosh" w:hAnsi="Nikosh" w:cs="Nikosh"/>
          <w:b/>
          <w:bCs/>
          <w:sz w:val="24"/>
          <w:szCs w:val="24"/>
          <w:cs/>
        </w:rPr>
        <w:t>কলাকৌশল</w:t>
      </w:r>
      <w:r w:rsidRPr="00CA299B">
        <w:rPr>
          <w:rFonts w:ascii="Nikosh" w:eastAsia="Nikosh" w:hAnsi="Nikosh" w:cs="Nikosh"/>
          <w:b/>
          <w:sz w:val="24"/>
          <w:szCs w:val="24"/>
        </w:rPr>
        <w:t xml:space="preserve"> </w:t>
      </w:r>
      <w:r w:rsidRPr="00CA299B">
        <w:rPr>
          <w:rFonts w:ascii="Nikosh" w:eastAsia="Nikosh" w:hAnsi="Nikosh" w:cs="Nikosh"/>
          <w:b/>
          <w:bCs/>
          <w:sz w:val="24"/>
          <w:szCs w:val="24"/>
          <w:cs/>
        </w:rPr>
        <w:t>হস্তান্তর</w:t>
      </w:r>
      <w:r w:rsidRPr="00CA299B">
        <w:rPr>
          <w:rFonts w:ascii="Nikosh" w:eastAsia="Nikosh" w:hAnsi="Nikosh" w:cs="Nikosh"/>
          <w:b/>
          <w:sz w:val="24"/>
          <w:szCs w:val="24"/>
        </w:rPr>
        <w:t xml:space="preserve"> </w:t>
      </w:r>
      <w:r w:rsidRPr="00CA299B">
        <w:rPr>
          <w:rFonts w:ascii="Nikosh" w:eastAsia="Nikosh" w:hAnsi="Nikosh" w:cs="Nikosh"/>
          <w:b/>
          <w:bCs/>
          <w:sz w:val="24"/>
          <w:szCs w:val="24"/>
          <w:cs/>
        </w:rPr>
        <w:t>শীর্ষক</w:t>
      </w:r>
      <w:r w:rsidRPr="00CA299B">
        <w:rPr>
          <w:rFonts w:ascii="Nikosh" w:eastAsia="Nikosh" w:hAnsi="Nikosh" w:cs="Nikosh"/>
          <w:b/>
          <w:sz w:val="24"/>
          <w:szCs w:val="24"/>
        </w:rPr>
        <w:t xml:space="preserve"> </w:t>
      </w:r>
      <w:r w:rsidRPr="00CA299B">
        <w:rPr>
          <w:rFonts w:ascii="Nikosh" w:eastAsia="Nikosh" w:hAnsi="Nikosh" w:cs="Nikosh"/>
          <w:b/>
          <w:bCs/>
          <w:sz w:val="24"/>
          <w:szCs w:val="24"/>
          <w:cs/>
        </w:rPr>
        <w:t>কর্মসূচি</w:t>
      </w:r>
      <w:r w:rsidRPr="00CA299B">
        <w:rPr>
          <w:rFonts w:ascii="Nikosh" w:eastAsia="Nikosh" w:hAnsi="Nikosh" w:cs="Nikosh" w:hint="cs"/>
          <w:b/>
          <w:sz w:val="24"/>
          <w:szCs w:val="24"/>
          <w:cs/>
          <w:lang w:bidi="hi-IN"/>
        </w:rPr>
        <w:t>।</w:t>
      </w:r>
    </w:p>
    <w:p w:rsidR="00CA299B" w:rsidRPr="00991F5E" w:rsidRDefault="00CA299B" w:rsidP="00CA299B">
      <w:pPr>
        <w:spacing w:after="0" w:line="240" w:lineRule="auto"/>
        <w:ind w:left="270"/>
        <w:rPr>
          <w:rFonts w:ascii="Nikosh" w:eastAsia="Nikosh" w:hAnsi="Nikosh" w:cs="Nikosh"/>
          <w:b/>
          <w:sz w:val="24"/>
          <w:szCs w:val="24"/>
          <w:cs/>
          <w:lang w:bidi="bn-IN"/>
        </w:rPr>
      </w:pPr>
      <w:r w:rsidRPr="00991F5E">
        <w:rPr>
          <w:rFonts w:ascii="Nikosh" w:eastAsia="Nikosh" w:hAnsi="Nikosh" w:cs="Nikosh"/>
          <w:b/>
          <w:sz w:val="24"/>
          <w:szCs w:val="24"/>
          <w:cs/>
        </w:rPr>
        <w:t>কর্মসূচির</w:t>
      </w:r>
      <w:r w:rsidRPr="00991F5E">
        <w:rPr>
          <w:rFonts w:ascii="Nikosh" w:eastAsia="Nikosh" w:hAnsi="Nikosh" w:cs="Nikosh"/>
          <w:b/>
          <w:sz w:val="24"/>
          <w:szCs w:val="24"/>
        </w:rPr>
        <w:t xml:space="preserve"> </w:t>
      </w:r>
      <w:r w:rsidRPr="00991F5E">
        <w:rPr>
          <w:rFonts w:ascii="Nikosh" w:eastAsia="Nikosh" w:hAnsi="Nikosh" w:cs="Nikosh"/>
          <w:b/>
          <w:sz w:val="24"/>
          <w:szCs w:val="24"/>
          <w:cs/>
        </w:rPr>
        <w:t>মেয়াদকাল</w:t>
      </w:r>
      <w:r w:rsidRPr="00991F5E">
        <w:rPr>
          <w:rFonts w:ascii="Nikosh" w:eastAsia="Nikosh" w:hAnsi="Nikosh" w:cs="Nikosh" w:hint="cs"/>
          <w:b/>
          <w:sz w:val="24"/>
          <w:szCs w:val="24"/>
          <w:cs/>
          <w:lang w:bidi="bn-IN"/>
        </w:rPr>
        <w:tab/>
      </w:r>
      <w:r w:rsidRPr="00991F5E">
        <w:rPr>
          <w:rFonts w:ascii="Nikosh" w:eastAsia="Nikosh" w:hAnsi="Nikosh" w:cs="Nikosh" w:hint="cs"/>
          <w:b/>
          <w:sz w:val="24"/>
          <w:szCs w:val="24"/>
          <w:cs/>
          <w:lang w:bidi="bn-IN"/>
        </w:rPr>
        <w:tab/>
      </w:r>
      <w:r w:rsidRPr="00991F5E">
        <w:rPr>
          <w:rFonts w:ascii="Nikosh" w:eastAsia="Nikosh" w:hAnsi="Nikosh" w:cs="Nikosh" w:hint="cs"/>
          <w:b/>
          <w:sz w:val="24"/>
          <w:szCs w:val="24"/>
          <w:cs/>
        </w:rPr>
        <w:t xml:space="preserve">: </w:t>
      </w:r>
      <w:r w:rsidRPr="00991F5E">
        <w:rPr>
          <w:rFonts w:ascii="Nikosh" w:eastAsia="Nikosh" w:hAnsi="Nikosh" w:cs="Nikosh"/>
          <w:b/>
          <w:sz w:val="24"/>
          <w:szCs w:val="24"/>
          <w:cs/>
        </w:rPr>
        <w:t>জুলাই</w:t>
      </w:r>
      <w:r w:rsidRPr="00991F5E">
        <w:rPr>
          <w:rFonts w:ascii="Nikosh" w:eastAsia="Nikosh" w:hAnsi="Nikosh" w:cs="Nikosh"/>
          <w:b/>
          <w:sz w:val="24"/>
          <w:szCs w:val="24"/>
        </w:rPr>
        <w:t>/</w:t>
      </w:r>
      <w:r w:rsidRPr="00991F5E">
        <w:rPr>
          <w:rFonts w:ascii="Nikosh" w:eastAsia="Nikosh" w:hAnsi="Nikosh" w:cs="Nikosh"/>
          <w:b/>
          <w:sz w:val="24"/>
          <w:szCs w:val="24"/>
          <w:cs/>
        </w:rPr>
        <w:t>১৪</w:t>
      </w:r>
      <w:r w:rsidRPr="00991F5E">
        <w:rPr>
          <w:rFonts w:ascii="Nikosh" w:eastAsia="Nikosh" w:hAnsi="Nikosh" w:cs="Nikosh"/>
          <w:b/>
          <w:sz w:val="24"/>
          <w:szCs w:val="24"/>
        </w:rPr>
        <w:t>-</w:t>
      </w:r>
      <w:r w:rsidRPr="00991F5E">
        <w:rPr>
          <w:rFonts w:ascii="Nikosh" w:eastAsia="Nikosh" w:hAnsi="Nikosh" w:cs="Nikosh"/>
          <w:b/>
          <w:sz w:val="24"/>
          <w:szCs w:val="24"/>
          <w:cs/>
        </w:rPr>
        <w:t>জুন</w:t>
      </w:r>
      <w:r w:rsidRPr="00991F5E">
        <w:rPr>
          <w:rFonts w:ascii="Nikosh" w:eastAsia="Nikosh" w:hAnsi="Nikosh" w:cs="Nikosh"/>
          <w:b/>
          <w:sz w:val="24"/>
          <w:szCs w:val="24"/>
        </w:rPr>
        <w:t>/</w:t>
      </w:r>
      <w:r w:rsidRPr="00991F5E">
        <w:rPr>
          <w:rFonts w:ascii="Nikosh" w:eastAsia="Nikosh" w:hAnsi="Nikosh" w:cs="Nikosh"/>
          <w:b/>
          <w:sz w:val="24"/>
          <w:szCs w:val="24"/>
          <w:cs/>
        </w:rPr>
        <w:t>১৭</w:t>
      </w:r>
    </w:p>
    <w:p w:rsidR="00CA299B" w:rsidRPr="00CA299B" w:rsidRDefault="00CA299B" w:rsidP="00CA299B">
      <w:pPr>
        <w:spacing w:after="0" w:line="240" w:lineRule="auto"/>
        <w:ind w:left="270"/>
        <w:rPr>
          <w:rFonts w:ascii="Nikosh" w:eastAsia="Nikosh" w:hAnsi="Nikosh" w:cs="Nikosh"/>
          <w:sz w:val="24"/>
          <w:szCs w:val="24"/>
          <w:cs/>
          <w:lang w:bidi="bn-IN"/>
        </w:rPr>
      </w:pPr>
      <w:r w:rsidRPr="00991F5E">
        <w:rPr>
          <w:rFonts w:ascii="Nikosh" w:eastAsia="Times New Roman" w:hAnsi="Nikosh" w:cs="Nikosh"/>
          <w:b/>
          <w:sz w:val="24"/>
          <w:szCs w:val="24"/>
          <w:cs/>
          <w:lang w:bidi="bn-IN"/>
        </w:rPr>
        <w:t>মোট প্রাক্কলিত ব্যয়</w:t>
      </w:r>
      <w:r w:rsidRPr="00CA299B">
        <w:rPr>
          <w:rFonts w:ascii="Nikosh" w:eastAsia="Times New Roman" w:hAnsi="Nikosh" w:cs="Nikosh" w:hint="cs"/>
          <w:bCs/>
          <w:sz w:val="24"/>
          <w:szCs w:val="24"/>
          <w:lang w:bidi="bn-IN"/>
        </w:rPr>
        <w:tab/>
      </w:r>
      <w:r w:rsidRPr="00CA299B">
        <w:rPr>
          <w:rFonts w:ascii="Nikosh" w:eastAsia="Times New Roman" w:hAnsi="Nikosh" w:cs="Nikosh" w:hint="cs"/>
          <w:bCs/>
          <w:sz w:val="24"/>
          <w:szCs w:val="24"/>
          <w:lang w:bidi="bn-IN"/>
        </w:rPr>
        <w:tab/>
      </w:r>
      <w:r w:rsidRPr="00CA299B">
        <w:rPr>
          <w:rFonts w:ascii="Nikosh" w:eastAsia="Times New Roman" w:hAnsi="Nikosh" w:cs="Nikosh" w:hint="cs"/>
          <w:bCs/>
          <w:sz w:val="24"/>
          <w:szCs w:val="24"/>
          <w:cs/>
        </w:rPr>
        <w:t xml:space="preserve">: </w:t>
      </w:r>
      <w:r w:rsidRPr="00CA299B">
        <w:rPr>
          <w:rFonts w:ascii="Nikosh" w:eastAsia="Times New Roman" w:hAnsi="Nikosh" w:cs="Nikosh"/>
          <w:sz w:val="24"/>
          <w:szCs w:val="24"/>
          <w:cs/>
          <w:lang w:bidi="bn-IN"/>
        </w:rPr>
        <w:t>১৬২</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০০ লক্ষ টাকা</w:t>
      </w:r>
      <w:r w:rsidRPr="00CA299B">
        <w:rPr>
          <w:rFonts w:ascii="Nikosh" w:eastAsia="Nikosh" w:hAnsi="Nikosh" w:cs="Nikosh"/>
          <w:sz w:val="24"/>
          <w:szCs w:val="24"/>
        </w:rPr>
        <w:t xml:space="preserve"> </w:t>
      </w:r>
    </w:p>
    <w:p w:rsidR="00CA299B" w:rsidRPr="00CA299B" w:rsidRDefault="00CA299B" w:rsidP="00CA299B">
      <w:pPr>
        <w:spacing w:after="0" w:line="240" w:lineRule="auto"/>
        <w:ind w:left="270"/>
        <w:rPr>
          <w:rFonts w:ascii="Nikosh" w:eastAsia="Times New Roman" w:hAnsi="Nikosh" w:cs="Nikosh"/>
          <w:sz w:val="24"/>
          <w:szCs w:val="24"/>
          <w:lang w:bidi="bn-IN"/>
        </w:rPr>
      </w:pPr>
      <w:r w:rsidRPr="00CA299B">
        <w:rPr>
          <w:rFonts w:ascii="Nikosh" w:eastAsia="Nikosh" w:hAnsi="Nikosh" w:cs="Nikosh"/>
          <w:sz w:val="24"/>
          <w:szCs w:val="24"/>
          <w:cs/>
        </w:rPr>
        <w:t>২০১৬</w:t>
      </w:r>
      <w:r w:rsidRPr="00CA299B">
        <w:rPr>
          <w:rFonts w:ascii="Nikosh" w:eastAsia="Nikosh" w:hAnsi="Nikosh" w:cs="Nikosh"/>
          <w:sz w:val="24"/>
          <w:szCs w:val="24"/>
        </w:rPr>
        <w:t>-</w:t>
      </w:r>
      <w:r w:rsidRPr="00CA299B">
        <w:rPr>
          <w:rFonts w:ascii="Nikosh" w:eastAsia="Nikosh" w:hAnsi="Nikosh" w:cs="Nikosh"/>
          <w:sz w:val="24"/>
          <w:szCs w:val="24"/>
          <w:cs/>
        </w:rPr>
        <w:t>১৭</w:t>
      </w:r>
      <w:r w:rsidRPr="00CA299B">
        <w:rPr>
          <w:rFonts w:ascii="Nikosh" w:eastAsia="Nikosh" w:hAnsi="Nikosh" w:cs="Nikosh" w:hint="cs"/>
          <w:sz w:val="24"/>
          <w:szCs w:val="24"/>
          <w:cs/>
          <w:lang w:bidi="bn-IN"/>
        </w:rPr>
        <w:t xml:space="preserve"> </w:t>
      </w:r>
      <w:r w:rsidRPr="00CA299B">
        <w:rPr>
          <w:rFonts w:ascii="Nikosh" w:eastAsia="Nikosh" w:hAnsi="Nikosh" w:cs="Nikosh"/>
          <w:sz w:val="24"/>
          <w:szCs w:val="24"/>
          <w:cs/>
        </w:rPr>
        <w:t>অর্থবছরে</w:t>
      </w:r>
      <w:r w:rsidRPr="00CA299B">
        <w:rPr>
          <w:rFonts w:ascii="Nikosh" w:eastAsia="Nikosh" w:hAnsi="Nikosh" w:cs="Nikosh" w:hint="cs"/>
          <w:sz w:val="24"/>
          <w:szCs w:val="24"/>
          <w:cs/>
        </w:rPr>
        <w:t>র বরাদ্দ</w:t>
      </w:r>
      <w:r w:rsidRPr="00CA299B">
        <w:rPr>
          <w:rFonts w:ascii="Nikosh" w:eastAsia="Nikosh" w:hAnsi="Nikosh" w:cs="Nikosh" w:hint="cs"/>
          <w:sz w:val="24"/>
          <w:szCs w:val="24"/>
          <w:cs/>
          <w:lang w:bidi="bn-IN"/>
        </w:rPr>
        <w:tab/>
      </w:r>
      <w:r w:rsidRPr="00CA299B">
        <w:rPr>
          <w:rFonts w:ascii="Nikosh" w:eastAsia="Nikosh" w:hAnsi="Nikosh" w:cs="Nikosh" w:hint="cs"/>
          <w:sz w:val="24"/>
          <w:szCs w:val="24"/>
          <w:cs/>
        </w:rPr>
        <w:t xml:space="preserve">: </w:t>
      </w:r>
      <w:r w:rsidRPr="00CA299B">
        <w:rPr>
          <w:rFonts w:ascii="Nikosh" w:eastAsia="Times New Roman" w:hAnsi="Nikosh" w:cs="Nikosh"/>
          <w:sz w:val="24"/>
          <w:szCs w:val="24"/>
          <w:cs/>
          <w:lang w:bidi="bn-IN"/>
        </w:rPr>
        <w:t>৭৭</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 xml:space="preserve">০০ লক্ষ টাকা </w:t>
      </w:r>
    </w:p>
    <w:p w:rsidR="00CA299B" w:rsidRPr="00CA299B" w:rsidRDefault="00CA299B" w:rsidP="00CA299B">
      <w:pPr>
        <w:spacing w:after="0" w:line="240" w:lineRule="auto"/>
        <w:ind w:left="270"/>
        <w:rPr>
          <w:rFonts w:ascii="Nikosh" w:eastAsia="Nikosh" w:hAnsi="Nikosh" w:cs="Nikosh"/>
          <w:sz w:val="24"/>
          <w:szCs w:val="24"/>
        </w:rPr>
      </w:pPr>
      <w:r w:rsidRPr="00CA299B">
        <w:rPr>
          <w:rFonts w:ascii="Nikosh" w:eastAsia="Nikosh" w:hAnsi="Nikosh" w:cs="Nikosh"/>
          <w:sz w:val="24"/>
          <w:szCs w:val="24"/>
          <w:cs/>
        </w:rPr>
        <w:t>২০১৬</w:t>
      </w:r>
      <w:r w:rsidRPr="00CA299B">
        <w:rPr>
          <w:rFonts w:ascii="Nikosh" w:eastAsia="Nikosh" w:hAnsi="Nikosh" w:cs="Nikosh"/>
          <w:sz w:val="24"/>
          <w:szCs w:val="24"/>
        </w:rPr>
        <w:t>-</w:t>
      </w:r>
      <w:r w:rsidRPr="00CA299B">
        <w:rPr>
          <w:rFonts w:ascii="Nikosh" w:eastAsia="Nikosh" w:hAnsi="Nikosh" w:cs="Nikosh"/>
          <w:sz w:val="24"/>
          <w:szCs w:val="24"/>
          <w:cs/>
        </w:rPr>
        <w:t>১৭</w:t>
      </w:r>
      <w:r w:rsidRPr="00CA299B">
        <w:rPr>
          <w:rFonts w:ascii="Nikosh" w:eastAsia="Nikosh" w:hAnsi="Nikosh" w:cs="Nikosh" w:hint="cs"/>
          <w:sz w:val="24"/>
          <w:szCs w:val="24"/>
          <w:cs/>
          <w:lang w:bidi="bn-IN"/>
        </w:rPr>
        <w:t xml:space="preserve"> </w:t>
      </w:r>
      <w:r w:rsidRPr="00CA299B">
        <w:rPr>
          <w:rFonts w:ascii="Nikosh" w:eastAsia="Nikosh" w:hAnsi="Nikosh" w:cs="Nikosh"/>
          <w:sz w:val="24"/>
          <w:szCs w:val="24"/>
          <w:cs/>
        </w:rPr>
        <w:t>অর্থবছরে</w:t>
      </w:r>
      <w:r w:rsidRPr="00CA299B">
        <w:rPr>
          <w:rFonts w:ascii="Nikosh" w:eastAsia="Nikosh" w:hAnsi="Nikosh" w:cs="Nikosh" w:hint="cs"/>
          <w:sz w:val="24"/>
          <w:szCs w:val="24"/>
          <w:cs/>
        </w:rPr>
        <w:t xml:space="preserve">র </w:t>
      </w:r>
      <w:r w:rsidRPr="00991F5E">
        <w:rPr>
          <w:rFonts w:ascii="Nikosh" w:eastAsia="Times New Roman" w:hAnsi="Nikosh" w:cs="Nikosh"/>
          <w:b/>
          <w:sz w:val="24"/>
          <w:szCs w:val="24"/>
          <w:cs/>
          <w:lang w:bidi="bn-IN"/>
        </w:rPr>
        <w:t>ব্যয়</w:t>
      </w:r>
      <w:r w:rsidRPr="00CA299B">
        <w:rPr>
          <w:rFonts w:ascii="Nikosh" w:eastAsia="Times New Roman" w:hAnsi="Nikosh" w:cs="Nikosh" w:hint="cs"/>
          <w:bCs/>
          <w:sz w:val="24"/>
          <w:szCs w:val="24"/>
          <w:lang w:bidi="bn-IN"/>
        </w:rPr>
        <w:tab/>
      </w:r>
      <w:r w:rsidR="00991F5E">
        <w:rPr>
          <w:rFonts w:ascii="Nikosh" w:eastAsia="Times New Roman" w:hAnsi="Nikosh" w:cs="Nikosh" w:hint="cs"/>
          <w:bCs/>
          <w:sz w:val="24"/>
          <w:szCs w:val="24"/>
          <w:cs/>
        </w:rPr>
        <w:tab/>
      </w:r>
      <w:r w:rsidRPr="00CA299B">
        <w:rPr>
          <w:rFonts w:ascii="Nikosh" w:eastAsia="Times New Roman" w:hAnsi="Nikosh" w:cs="Nikosh" w:hint="cs"/>
          <w:bCs/>
          <w:sz w:val="24"/>
          <w:szCs w:val="24"/>
          <w:cs/>
        </w:rPr>
        <w:t xml:space="preserve">: </w:t>
      </w:r>
      <w:r w:rsidRPr="00CA299B">
        <w:rPr>
          <w:rFonts w:ascii="Nikosh" w:eastAsia="Times New Roman" w:hAnsi="Nikosh" w:cs="Nikosh"/>
          <w:sz w:val="24"/>
          <w:szCs w:val="24"/>
          <w:cs/>
          <w:lang w:bidi="bn-IN"/>
        </w:rPr>
        <w:t>৭৭</w:t>
      </w:r>
      <w:r w:rsidRPr="00CA299B">
        <w:rPr>
          <w:rFonts w:ascii="Nikosh" w:eastAsia="Times New Roman" w:hAnsi="Nikosh" w:cs="Nikosh"/>
          <w:sz w:val="24"/>
          <w:szCs w:val="24"/>
          <w:lang w:bidi="bn-IN"/>
        </w:rPr>
        <w:t>.</w:t>
      </w:r>
      <w:r w:rsidRPr="00CA299B">
        <w:rPr>
          <w:rFonts w:ascii="Nikosh" w:eastAsia="Times New Roman" w:hAnsi="Nikosh" w:cs="Nikosh"/>
          <w:sz w:val="24"/>
          <w:szCs w:val="24"/>
          <w:cs/>
          <w:lang w:bidi="bn-IN"/>
        </w:rPr>
        <w:t>০০ লক্ষ টাকা।</w:t>
      </w:r>
    </w:p>
    <w:p w:rsidR="00CA299B" w:rsidRPr="00CA299B" w:rsidRDefault="00CA299B" w:rsidP="00CA299B">
      <w:pPr>
        <w:spacing w:after="0" w:line="240" w:lineRule="auto"/>
        <w:rPr>
          <w:rFonts w:ascii="Nikosh" w:eastAsia="Nikosh" w:hAnsi="Nikosh" w:cs="Nikosh"/>
          <w:sz w:val="24"/>
          <w:szCs w:val="24"/>
        </w:rPr>
      </w:pPr>
      <w:r w:rsidRPr="00CA299B">
        <w:rPr>
          <w:rFonts w:ascii="Nikosh" w:eastAsia="Nikosh" w:hAnsi="Nikosh" w:cs="Nikosh"/>
          <w:b/>
          <w:bCs/>
          <w:sz w:val="24"/>
          <w:szCs w:val="24"/>
          <w:cs/>
        </w:rPr>
        <w:t>২</w:t>
      </w:r>
      <w:r w:rsidRPr="00CA299B">
        <w:rPr>
          <w:rFonts w:ascii="Nikosh" w:eastAsia="Nikosh" w:hAnsi="Nikosh" w:cs="Nikosh"/>
          <w:b/>
          <w:bCs/>
          <w:sz w:val="24"/>
          <w:szCs w:val="24"/>
          <w:cs/>
          <w:lang w:bidi="hi-IN"/>
        </w:rPr>
        <w:t>।</w:t>
      </w:r>
      <w:r w:rsidRPr="00CA299B">
        <w:rPr>
          <w:rFonts w:ascii="Nikosh" w:eastAsia="Nikosh" w:hAnsi="Nikosh" w:cs="Nikosh"/>
          <w:sz w:val="24"/>
          <w:szCs w:val="24"/>
        </w:rPr>
        <w:t xml:space="preserve">  </w:t>
      </w:r>
      <w:r w:rsidRPr="00CA299B">
        <w:rPr>
          <w:rFonts w:ascii="Nikosh" w:eastAsia="Nikosh" w:hAnsi="Nikosh" w:cs="Nikosh"/>
          <w:b/>
          <w:bCs/>
          <w:sz w:val="24"/>
          <w:szCs w:val="24"/>
          <w:cs/>
        </w:rPr>
        <w:t>উত্তম</w:t>
      </w:r>
      <w:r w:rsidRPr="00CA299B">
        <w:rPr>
          <w:rFonts w:ascii="Nikosh" w:eastAsia="Nikosh" w:hAnsi="Nikosh" w:cs="Nikosh"/>
          <w:b/>
          <w:sz w:val="24"/>
          <w:szCs w:val="24"/>
        </w:rPr>
        <w:t xml:space="preserve"> </w:t>
      </w:r>
      <w:r w:rsidRPr="00CA299B">
        <w:rPr>
          <w:rFonts w:ascii="Nikosh" w:eastAsia="Nikosh" w:hAnsi="Nikosh" w:cs="Nikosh"/>
          <w:b/>
          <w:bCs/>
          <w:sz w:val="24"/>
          <w:szCs w:val="24"/>
          <w:cs/>
        </w:rPr>
        <w:t>কৃষি</w:t>
      </w:r>
      <w:r w:rsidRPr="00CA299B">
        <w:rPr>
          <w:rFonts w:ascii="Nikosh" w:eastAsia="Nikosh" w:hAnsi="Nikosh" w:cs="Nikosh"/>
          <w:b/>
          <w:sz w:val="24"/>
          <w:szCs w:val="24"/>
        </w:rPr>
        <w:t xml:space="preserve"> </w:t>
      </w:r>
      <w:r w:rsidRPr="00CA299B">
        <w:rPr>
          <w:rFonts w:ascii="Nikosh" w:eastAsia="Nikosh" w:hAnsi="Nikosh" w:cs="Nikosh"/>
          <w:b/>
          <w:bCs/>
          <w:sz w:val="24"/>
          <w:szCs w:val="24"/>
          <w:cs/>
        </w:rPr>
        <w:t>ব্যবস্থাপনার</w:t>
      </w:r>
      <w:r w:rsidRPr="00CA299B">
        <w:rPr>
          <w:rFonts w:ascii="Nikosh" w:eastAsia="Nikosh" w:hAnsi="Nikosh" w:cs="Nikosh"/>
          <w:b/>
          <w:sz w:val="24"/>
          <w:szCs w:val="24"/>
        </w:rPr>
        <w:t xml:space="preserve"> </w:t>
      </w:r>
      <w:r w:rsidRPr="00CA299B">
        <w:rPr>
          <w:rFonts w:ascii="Nikosh" w:eastAsia="Nikosh" w:hAnsi="Nikosh" w:cs="Nikosh"/>
          <w:b/>
          <w:bCs/>
          <w:sz w:val="24"/>
          <w:szCs w:val="24"/>
          <w:cs/>
        </w:rPr>
        <w:t>মাধ্যমে</w:t>
      </w:r>
      <w:r w:rsidRPr="00CA299B">
        <w:rPr>
          <w:rFonts w:ascii="Nikosh" w:eastAsia="Nikosh" w:hAnsi="Nikosh" w:cs="Nikosh"/>
          <w:b/>
          <w:sz w:val="24"/>
          <w:szCs w:val="24"/>
        </w:rPr>
        <w:t xml:space="preserve"> </w:t>
      </w:r>
      <w:r w:rsidRPr="00CA299B">
        <w:rPr>
          <w:rFonts w:ascii="Nikosh" w:eastAsia="Nikosh" w:hAnsi="Nikosh" w:cs="Nikosh"/>
          <w:b/>
          <w:bCs/>
          <w:sz w:val="24"/>
          <w:szCs w:val="24"/>
          <w:cs/>
        </w:rPr>
        <w:t>খাদ্য</w:t>
      </w:r>
      <w:r w:rsidRPr="00CA299B">
        <w:rPr>
          <w:rFonts w:ascii="Nikosh" w:eastAsia="Nikosh" w:hAnsi="Nikosh" w:cs="Nikosh"/>
          <w:b/>
          <w:sz w:val="24"/>
          <w:szCs w:val="24"/>
        </w:rPr>
        <w:t xml:space="preserve"> </w:t>
      </w:r>
      <w:r w:rsidRPr="00CA299B">
        <w:rPr>
          <w:rFonts w:ascii="Nikosh" w:eastAsia="Nikosh" w:hAnsi="Nikosh" w:cs="Nikosh"/>
          <w:b/>
          <w:bCs/>
          <w:sz w:val="24"/>
          <w:szCs w:val="24"/>
          <w:cs/>
        </w:rPr>
        <w:t>নিরাপত্তার</w:t>
      </w:r>
      <w:r w:rsidRPr="00CA299B">
        <w:rPr>
          <w:rFonts w:ascii="Nikosh" w:eastAsia="Nikosh" w:hAnsi="Nikosh" w:cs="Nikosh"/>
          <w:b/>
          <w:sz w:val="24"/>
          <w:szCs w:val="24"/>
        </w:rPr>
        <w:t xml:space="preserve"> </w:t>
      </w:r>
      <w:r w:rsidRPr="00CA299B">
        <w:rPr>
          <w:rFonts w:ascii="Nikosh" w:eastAsia="Nikosh" w:hAnsi="Nikosh" w:cs="Nikosh"/>
          <w:b/>
          <w:bCs/>
          <w:sz w:val="24"/>
          <w:szCs w:val="24"/>
          <w:cs/>
        </w:rPr>
        <w:t>জন্য</w:t>
      </w:r>
      <w:r w:rsidRPr="00CA299B">
        <w:rPr>
          <w:rFonts w:ascii="Nikosh" w:eastAsia="Nikosh" w:hAnsi="Nikosh" w:cs="Nikosh"/>
          <w:b/>
          <w:sz w:val="24"/>
          <w:szCs w:val="24"/>
        </w:rPr>
        <w:t xml:space="preserve"> </w:t>
      </w:r>
      <w:r w:rsidRPr="00CA299B">
        <w:rPr>
          <w:rFonts w:ascii="Nikosh" w:eastAsia="Nikosh" w:hAnsi="Nikosh" w:cs="Nikosh"/>
          <w:b/>
          <w:bCs/>
          <w:sz w:val="24"/>
          <w:szCs w:val="24"/>
          <w:cs/>
        </w:rPr>
        <w:t>পরিবেশবান্ধব</w:t>
      </w:r>
      <w:r w:rsidRPr="00CA299B">
        <w:rPr>
          <w:rFonts w:ascii="Nikosh" w:eastAsia="Nikosh" w:hAnsi="Nikosh" w:cs="Nikosh"/>
          <w:b/>
          <w:sz w:val="24"/>
          <w:szCs w:val="24"/>
        </w:rPr>
        <w:t xml:space="preserve"> </w:t>
      </w:r>
      <w:r w:rsidRPr="00CA299B">
        <w:rPr>
          <w:rFonts w:ascii="Nikosh" w:eastAsia="Nikosh" w:hAnsi="Nikosh" w:cs="Nikosh"/>
          <w:b/>
          <w:bCs/>
          <w:sz w:val="24"/>
          <w:szCs w:val="24"/>
          <w:cs/>
        </w:rPr>
        <w:t>নিরাপদ</w:t>
      </w:r>
      <w:r w:rsidRPr="00CA299B">
        <w:rPr>
          <w:rFonts w:ascii="Nikosh" w:eastAsia="Nikosh" w:hAnsi="Nikosh" w:cs="Nikosh"/>
          <w:b/>
          <w:sz w:val="24"/>
          <w:szCs w:val="24"/>
        </w:rPr>
        <w:t xml:space="preserve"> </w:t>
      </w:r>
      <w:r w:rsidRPr="00CA299B">
        <w:rPr>
          <w:rFonts w:ascii="Nikosh" w:eastAsia="Nikosh" w:hAnsi="Nikosh" w:cs="Nikosh"/>
          <w:b/>
          <w:bCs/>
          <w:sz w:val="24"/>
          <w:szCs w:val="24"/>
          <w:cs/>
        </w:rPr>
        <w:t>ফসল</w:t>
      </w:r>
      <w:r w:rsidRPr="00CA299B">
        <w:rPr>
          <w:rFonts w:ascii="Nikosh" w:eastAsia="Nikosh" w:hAnsi="Nikosh" w:cs="Nikosh"/>
          <w:b/>
          <w:sz w:val="24"/>
          <w:szCs w:val="24"/>
        </w:rPr>
        <w:t xml:space="preserve"> </w:t>
      </w:r>
      <w:r w:rsidRPr="00CA299B">
        <w:rPr>
          <w:rFonts w:ascii="Nikosh" w:eastAsia="Nikosh" w:hAnsi="Nikosh" w:cs="Nikosh"/>
          <w:b/>
          <w:bCs/>
          <w:sz w:val="24"/>
          <w:szCs w:val="24"/>
          <w:cs/>
        </w:rPr>
        <w:t>উৎপাদন</w:t>
      </w:r>
      <w:r w:rsidRPr="00CA299B">
        <w:rPr>
          <w:rFonts w:ascii="Nikosh" w:eastAsia="Nikosh" w:hAnsi="Nikosh" w:cs="Nikosh"/>
          <w:b/>
          <w:sz w:val="24"/>
          <w:szCs w:val="24"/>
        </w:rPr>
        <w:t xml:space="preserve"> </w:t>
      </w:r>
      <w:r w:rsidRPr="00CA299B">
        <w:rPr>
          <w:rFonts w:ascii="Nikosh" w:eastAsia="Nikosh" w:hAnsi="Nikosh" w:cs="Nikosh"/>
          <w:b/>
          <w:bCs/>
          <w:sz w:val="24"/>
          <w:szCs w:val="24"/>
          <w:cs/>
        </w:rPr>
        <w:t>কর্মসূচি</w:t>
      </w:r>
      <w:r w:rsidRPr="00CA299B">
        <w:rPr>
          <w:rFonts w:ascii="Nikosh" w:eastAsia="Nikosh" w:hAnsi="Nikosh" w:cs="Nikosh"/>
          <w:b/>
          <w:bCs/>
          <w:sz w:val="24"/>
          <w:szCs w:val="24"/>
          <w:cs/>
          <w:lang w:bidi="hi-IN"/>
        </w:rPr>
        <w:t>।</w:t>
      </w:r>
    </w:p>
    <w:p w:rsidR="00CA299B" w:rsidRPr="00991F5E" w:rsidRDefault="00CA299B" w:rsidP="00CA299B">
      <w:pPr>
        <w:spacing w:after="0" w:line="240" w:lineRule="auto"/>
        <w:ind w:left="270"/>
        <w:rPr>
          <w:rFonts w:ascii="Nikosh" w:eastAsia="Nikosh" w:hAnsi="Nikosh" w:cs="Nikosh"/>
          <w:b/>
          <w:sz w:val="24"/>
          <w:szCs w:val="24"/>
          <w:cs/>
          <w:lang w:bidi="bn-IN"/>
        </w:rPr>
      </w:pPr>
      <w:r w:rsidRPr="00991F5E">
        <w:rPr>
          <w:rFonts w:ascii="Nikosh" w:eastAsia="Nikosh" w:hAnsi="Nikosh" w:cs="Nikosh"/>
          <w:b/>
          <w:sz w:val="24"/>
          <w:szCs w:val="24"/>
          <w:cs/>
        </w:rPr>
        <w:t>কর্মসূচির</w:t>
      </w:r>
      <w:r w:rsidRPr="00991F5E">
        <w:rPr>
          <w:rFonts w:ascii="Nikosh" w:eastAsia="Nikosh" w:hAnsi="Nikosh" w:cs="Nikosh"/>
          <w:b/>
          <w:sz w:val="24"/>
          <w:szCs w:val="24"/>
        </w:rPr>
        <w:t xml:space="preserve"> </w:t>
      </w:r>
      <w:r w:rsidRPr="00991F5E">
        <w:rPr>
          <w:rFonts w:ascii="Nikosh" w:eastAsia="Nikosh" w:hAnsi="Nikosh" w:cs="Nikosh"/>
          <w:b/>
          <w:sz w:val="24"/>
          <w:szCs w:val="24"/>
          <w:cs/>
        </w:rPr>
        <w:t>মেয়াদকাল</w:t>
      </w:r>
      <w:r w:rsidRPr="00991F5E">
        <w:rPr>
          <w:rFonts w:ascii="Nikosh" w:eastAsia="Nikosh" w:hAnsi="Nikosh" w:cs="Nikosh" w:hint="cs"/>
          <w:b/>
          <w:sz w:val="24"/>
          <w:szCs w:val="24"/>
          <w:cs/>
          <w:lang w:bidi="bn-IN"/>
        </w:rPr>
        <w:tab/>
      </w:r>
      <w:r w:rsidRPr="00991F5E">
        <w:rPr>
          <w:rFonts w:ascii="Nikosh" w:eastAsia="Nikosh" w:hAnsi="Nikosh" w:cs="Nikosh" w:hint="cs"/>
          <w:b/>
          <w:sz w:val="24"/>
          <w:szCs w:val="24"/>
          <w:cs/>
          <w:lang w:bidi="bn-IN"/>
        </w:rPr>
        <w:tab/>
      </w:r>
      <w:r w:rsidRPr="00991F5E">
        <w:rPr>
          <w:rFonts w:ascii="Nikosh" w:eastAsia="Nikosh" w:hAnsi="Nikosh" w:cs="Nikosh" w:hint="cs"/>
          <w:b/>
          <w:sz w:val="24"/>
          <w:szCs w:val="24"/>
          <w:cs/>
        </w:rPr>
        <w:t xml:space="preserve">: </w:t>
      </w:r>
      <w:r w:rsidRPr="00991F5E">
        <w:rPr>
          <w:rFonts w:ascii="Nikosh" w:eastAsia="Nikosh" w:hAnsi="Nikosh" w:cs="Nikosh"/>
          <w:b/>
          <w:sz w:val="24"/>
          <w:szCs w:val="24"/>
          <w:cs/>
        </w:rPr>
        <w:t>জুলাই</w:t>
      </w:r>
      <w:r w:rsidRPr="00991F5E">
        <w:rPr>
          <w:rFonts w:ascii="Nikosh" w:eastAsia="Nikosh" w:hAnsi="Nikosh" w:cs="Nikosh"/>
          <w:b/>
          <w:sz w:val="24"/>
          <w:szCs w:val="24"/>
        </w:rPr>
        <w:t>/</w:t>
      </w:r>
      <w:r w:rsidRPr="00991F5E">
        <w:rPr>
          <w:rFonts w:ascii="Nikosh" w:eastAsia="Nikosh" w:hAnsi="Nikosh" w:cs="Nikosh"/>
          <w:b/>
          <w:sz w:val="24"/>
          <w:szCs w:val="24"/>
          <w:cs/>
        </w:rPr>
        <w:t>১৫</w:t>
      </w:r>
      <w:r w:rsidRPr="00991F5E">
        <w:rPr>
          <w:rFonts w:ascii="Nikosh" w:eastAsia="Nikosh" w:hAnsi="Nikosh" w:cs="Nikosh"/>
          <w:b/>
          <w:sz w:val="24"/>
          <w:szCs w:val="24"/>
        </w:rPr>
        <w:t>-</w:t>
      </w:r>
      <w:r w:rsidRPr="00991F5E">
        <w:rPr>
          <w:rFonts w:ascii="Nikosh" w:eastAsia="Nikosh" w:hAnsi="Nikosh" w:cs="Nikosh"/>
          <w:b/>
          <w:sz w:val="24"/>
          <w:szCs w:val="24"/>
          <w:cs/>
        </w:rPr>
        <w:t>জুন</w:t>
      </w:r>
      <w:r w:rsidRPr="00991F5E">
        <w:rPr>
          <w:rFonts w:ascii="Nikosh" w:eastAsia="Nikosh" w:hAnsi="Nikosh" w:cs="Nikosh"/>
          <w:b/>
          <w:sz w:val="24"/>
          <w:szCs w:val="24"/>
        </w:rPr>
        <w:t>/</w:t>
      </w:r>
      <w:r w:rsidRPr="00991F5E">
        <w:rPr>
          <w:rFonts w:ascii="Nikosh" w:eastAsia="Nikosh" w:hAnsi="Nikosh" w:cs="Nikosh"/>
          <w:b/>
          <w:sz w:val="24"/>
          <w:szCs w:val="24"/>
          <w:cs/>
        </w:rPr>
        <w:t>১৭</w:t>
      </w:r>
    </w:p>
    <w:p w:rsidR="00CA299B" w:rsidRPr="00991F5E" w:rsidRDefault="00CA299B" w:rsidP="00CA299B">
      <w:pPr>
        <w:spacing w:after="0" w:line="240" w:lineRule="auto"/>
        <w:ind w:left="270"/>
        <w:rPr>
          <w:rFonts w:ascii="Nikosh" w:eastAsia="Times New Roman" w:hAnsi="Nikosh" w:cs="Nikosh"/>
          <w:b/>
          <w:sz w:val="24"/>
          <w:szCs w:val="24"/>
          <w:lang w:bidi="bn-IN"/>
        </w:rPr>
      </w:pPr>
      <w:r w:rsidRPr="00991F5E">
        <w:rPr>
          <w:rFonts w:ascii="Nikosh" w:eastAsia="Times New Roman" w:hAnsi="Nikosh" w:cs="Nikosh"/>
          <w:b/>
          <w:sz w:val="24"/>
          <w:szCs w:val="24"/>
          <w:cs/>
          <w:lang w:bidi="bn-IN"/>
        </w:rPr>
        <w:t>মোট প্রাক্কলিত ব্যয়</w:t>
      </w:r>
      <w:r w:rsidRPr="00991F5E">
        <w:rPr>
          <w:rFonts w:ascii="Nikosh" w:eastAsia="Times New Roman" w:hAnsi="Nikosh" w:cs="Nikosh" w:hint="cs"/>
          <w:b/>
          <w:sz w:val="24"/>
          <w:szCs w:val="24"/>
          <w:lang w:bidi="bn-IN"/>
        </w:rPr>
        <w:tab/>
      </w:r>
      <w:r w:rsidRPr="00991F5E">
        <w:rPr>
          <w:rFonts w:ascii="Nikosh" w:eastAsia="Times New Roman" w:hAnsi="Nikosh" w:cs="Nikosh" w:hint="cs"/>
          <w:b/>
          <w:sz w:val="24"/>
          <w:szCs w:val="24"/>
          <w:lang w:bidi="bn-IN"/>
        </w:rPr>
        <w:tab/>
      </w:r>
      <w:r w:rsidRPr="00991F5E">
        <w:rPr>
          <w:rFonts w:ascii="Nikosh" w:eastAsia="Times New Roman" w:hAnsi="Nikosh" w:cs="Nikosh" w:hint="cs"/>
          <w:b/>
          <w:sz w:val="24"/>
          <w:szCs w:val="24"/>
          <w:cs/>
        </w:rPr>
        <w:t xml:space="preserve">: </w:t>
      </w:r>
      <w:r w:rsidRPr="00991F5E">
        <w:rPr>
          <w:rFonts w:ascii="Nikosh" w:eastAsia="Times New Roman" w:hAnsi="Nikosh" w:cs="Nikosh"/>
          <w:b/>
          <w:sz w:val="24"/>
          <w:szCs w:val="24"/>
          <w:cs/>
          <w:lang w:bidi="bn-IN"/>
        </w:rPr>
        <w:t>৪৩৬</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১২ লক্ষ টাকা</w:t>
      </w:r>
    </w:p>
    <w:p w:rsidR="00CA299B" w:rsidRPr="00991F5E" w:rsidRDefault="00CA299B" w:rsidP="00CA299B">
      <w:pPr>
        <w:spacing w:after="0" w:line="240" w:lineRule="auto"/>
        <w:ind w:left="270"/>
        <w:rPr>
          <w:rFonts w:ascii="Nikosh" w:eastAsia="Times New Roman" w:hAnsi="Nikosh" w:cs="Nikosh"/>
          <w:b/>
          <w:sz w:val="24"/>
          <w:szCs w:val="24"/>
          <w:lang w:bidi="bn-IN"/>
        </w:rPr>
      </w:pPr>
      <w:r w:rsidRPr="00991F5E">
        <w:rPr>
          <w:rFonts w:ascii="Nikosh" w:eastAsia="Nikosh" w:hAnsi="Nikosh" w:cs="Nikosh"/>
          <w:b/>
          <w:sz w:val="24"/>
          <w:szCs w:val="24"/>
          <w:cs/>
        </w:rPr>
        <w:t>২০১৬</w:t>
      </w:r>
      <w:r w:rsidRPr="00991F5E">
        <w:rPr>
          <w:rFonts w:ascii="Nikosh" w:eastAsia="Nikosh" w:hAnsi="Nikosh" w:cs="Nikosh"/>
          <w:b/>
          <w:sz w:val="24"/>
          <w:szCs w:val="24"/>
        </w:rPr>
        <w:t>-</w:t>
      </w:r>
      <w:r w:rsidRPr="00991F5E">
        <w:rPr>
          <w:rFonts w:ascii="Nikosh" w:eastAsia="Nikosh" w:hAnsi="Nikosh" w:cs="Nikosh"/>
          <w:b/>
          <w:sz w:val="24"/>
          <w:szCs w:val="24"/>
          <w:cs/>
        </w:rPr>
        <w:t>১৭</w:t>
      </w:r>
      <w:r w:rsidRPr="00991F5E">
        <w:rPr>
          <w:rFonts w:ascii="Nikosh" w:eastAsia="Nikosh" w:hAnsi="Nikosh" w:cs="Nikosh"/>
          <w:b/>
          <w:sz w:val="24"/>
          <w:szCs w:val="24"/>
        </w:rPr>
        <w:t xml:space="preserve"> </w:t>
      </w:r>
      <w:r w:rsidRPr="00991F5E">
        <w:rPr>
          <w:rFonts w:ascii="Nikosh" w:eastAsia="Nikosh" w:hAnsi="Nikosh" w:cs="Nikosh"/>
          <w:b/>
          <w:sz w:val="24"/>
          <w:szCs w:val="24"/>
          <w:cs/>
        </w:rPr>
        <w:t>অর্থবছরে</w:t>
      </w:r>
      <w:r w:rsidRPr="00991F5E">
        <w:rPr>
          <w:rFonts w:ascii="Nikosh" w:eastAsia="Nikosh" w:hAnsi="Nikosh" w:cs="Nikosh" w:hint="cs"/>
          <w:b/>
          <w:sz w:val="24"/>
          <w:szCs w:val="24"/>
          <w:cs/>
        </w:rPr>
        <w:t>র</w:t>
      </w:r>
      <w:r w:rsidRPr="00991F5E">
        <w:rPr>
          <w:rFonts w:ascii="Nikosh" w:eastAsia="Nikosh" w:hAnsi="Nikosh" w:cs="Nikosh"/>
          <w:b/>
          <w:sz w:val="24"/>
          <w:szCs w:val="24"/>
        </w:rPr>
        <w:t xml:space="preserve"> </w:t>
      </w:r>
      <w:r w:rsidRPr="00991F5E">
        <w:rPr>
          <w:rFonts w:ascii="Nikosh" w:eastAsia="Times New Roman" w:hAnsi="Nikosh" w:cs="Nikosh"/>
          <w:b/>
          <w:sz w:val="24"/>
          <w:szCs w:val="24"/>
          <w:cs/>
          <w:lang w:bidi="bn-IN"/>
        </w:rPr>
        <w:t>বরাদ্দ</w:t>
      </w:r>
      <w:r w:rsidRPr="00991F5E">
        <w:rPr>
          <w:rFonts w:ascii="Nikosh" w:eastAsia="Times New Roman" w:hAnsi="Nikosh" w:cs="Nikosh" w:hint="cs"/>
          <w:b/>
          <w:sz w:val="24"/>
          <w:szCs w:val="24"/>
          <w:lang w:bidi="bn-IN"/>
        </w:rPr>
        <w:tab/>
      </w:r>
      <w:r w:rsidRPr="00991F5E">
        <w:rPr>
          <w:rFonts w:ascii="Nikosh" w:eastAsia="Times New Roman" w:hAnsi="Nikosh" w:cs="Nikosh" w:hint="cs"/>
          <w:b/>
          <w:sz w:val="24"/>
          <w:szCs w:val="24"/>
          <w:cs/>
        </w:rPr>
        <w:t xml:space="preserve">: </w:t>
      </w:r>
      <w:r w:rsidRPr="00991F5E">
        <w:rPr>
          <w:rFonts w:ascii="Nikosh" w:eastAsia="Times New Roman" w:hAnsi="Nikosh" w:cs="Nikosh"/>
          <w:b/>
          <w:sz w:val="24"/>
          <w:szCs w:val="24"/>
          <w:cs/>
          <w:lang w:bidi="bn-IN"/>
        </w:rPr>
        <w:t>২১২</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 xml:space="preserve">১২ লক্ষ টাকা </w:t>
      </w:r>
    </w:p>
    <w:p w:rsidR="00CA299B" w:rsidRPr="00991F5E" w:rsidRDefault="00CA299B" w:rsidP="00CA299B">
      <w:pPr>
        <w:spacing w:after="0" w:line="240" w:lineRule="auto"/>
        <w:ind w:left="270"/>
        <w:rPr>
          <w:rFonts w:ascii="Nikosh" w:eastAsia="Nikosh" w:hAnsi="Nikosh" w:cs="Nikosh"/>
          <w:b/>
          <w:sz w:val="24"/>
          <w:szCs w:val="24"/>
        </w:rPr>
      </w:pPr>
      <w:r w:rsidRPr="00991F5E">
        <w:rPr>
          <w:rFonts w:ascii="Nikosh" w:eastAsia="Nikosh" w:hAnsi="Nikosh" w:cs="Nikosh"/>
          <w:b/>
          <w:sz w:val="24"/>
          <w:szCs w:val="24"/>
          <w:cs/>
        </w:rPr>
        <w:t>২০১৬</w:t>
      </w:r>
      <w:r w:rsidRPr="00991F5E">
        <w:rPr>
          <w:rFonts w:ascii="Nikosh" w:eastAsia="Nikosh" w:hAnsi="Nikosh" w:cs="Nikosh"/>
          <w:b/>
          <w:sz w:val="24"/>
          <w:szCs w:val="24"/>
        </w:rPr>
        <w:t>-</w:t>
      </w:r>
      <w:r w:rsidRPr="00991F5E">
        <w:rPr>
          <w:rFonts w:ascii="Nikosh" w:eastAsia="Nikosh" w:hAnsi="Nikosh" w:cs="Nikosh"/>
          <w:b/>
          <w:sz w:val="24"/>
          <w:szCs w:val="24"/>
          <w:cs/>
        </w:rPr>
        <w:t>১৭</w:t>
      </w:r>
      <w:r w:rsidRPr="00991F5E">
        <w:rPr>
          <w:rFonts w:ascii="Nikosh" w:eastAsia="Nikosh" w:hAnsi="Nikosh" w:cs="Nikosh"/>
          <w:b/>
          <w:sz w:val="24"/>
          <w:szCs w:val="24"/>
        </w:rPr>
        <w:t xml:space="preserve"> </w:t>
      </w:r>
      <w:r w:rsidRPr="00991F5E">
        <w:rPr>
          <w:rFonts w:ascii="Nikosh" w:eastAsia="Nikosh" w:hAnsi="Nikosh" w:cs="Nikosh"/>
          <w:b/>
          <w:sz w:val="24"/>
          <w:szCs w:val="24"/>
          <w:cs/>
        </w:rPr>
        <w:t>অর্থবছরে</w:t>
      </w:r>
      <w:r w:rsidRPr="00991F5E">
        <w:rPr>
          <w:rFonts w:ascii="Nikosh" w:eastAsia="Nikosh" w:hAnsi="Nikosh" w:cs="Nikosh" w:hint="cs"/>
          <w:b/>
          <w:sz w:val="24"/>
          <w:szCs w:val="24"/>
          <w:cs/>
        </w:rPr>
        <w:t>র</w:t>
      </w:r>
      <w:r w:rsidRPr="00991F5E">
        <w:rPr>
          <w:rFonts w:ascii="Nikosh" w:eastAsia="Nikosh" w:hAnsi="Nikosh" w:cs="Nikosh"/>
          <w:b/>
          <w:sz w:val="24"/>
          <w:szCs w:val="24"/>
        </w:rPr>
        <w:t xml:space="preserve"> </w:t>
      </w:r>
      <w:r w:rsidRPr="00991F5E">
        <w:rPr>
          <w:rFonts w:ascii="Nikosh" w:eastAsia="Times New Roman" w:hAnsi="Nikosh" w:cs="Nikosh"/>
          <w:b/>
          <w:sz w:val="24"/>
          <w:szCs w:val="24"/>
          <w:cs/>
          <w:lang w:bidi="bn-IN"/>
        </w:rPr>
        <w:t>ব্যয়</w:t>
      </w:r>
      <w:r w:rsidRPr="00991F5E">
        <w:rPr>
          <w:rFonts w:ascii="Nikosh" w:eastAsia="Times New Roman" w:hAnsi="Nikosh" w:cs="Nikosh" w:hint="cs"/>
          <w:b/>
          <w:sz w:val="24"/>
          <w:szCs w:val="24"/>
          <w:lang w:bidi="bn-IN"/>
        </w:rPr>
        <w:tab/>
      </w:r>
      <w:r w:rsidR="00991F5E">
        <w:rPr>
          <w:rFonts w:ascii="Nikosh" w:eastAsia="Times New Roman" w:hAnsi="Nikosh" w:cs="Nikosh" w:hint="cs"/>
          <w:b/>
          <w:sz w:val="24"/>
          <w:szCs w:val="24"/>
          <w:cs/>
        </w:rPr>
        <w:tab/>
      </w:r>
      <w:r w:rsidRPr="00991F5E">
        <w:rPr>
          <w:rFonts w:ascii="Nikosh" w:eastAsia="Times New Roman" w:hAnsi="Nikosh" w:cs="Nikosh" w:hint="cs"/>
          <w:b/>
          <w:sz w:val="24"/>
          <w:szCs w:val="24"/>
          <w:cs/>
        </w:rPr>
        <w:t xml:space="preserve">: </w:t>
      </w:r>
      <w:r w:rsidRPr="00991F5E">
        <w:rPr>
          <w:rFonts w:ascii="Nikosh" w:eastAsia="Times New Roman" w:hAnsi="Nikosh" w:cs="Nikosh"/>
          <w:b/>
          <w:sz w:val="24"/>
          <w:szCs w:val="24"/>
          <w:cs/>
          <w:lang w:bidi="bn-IN"/>
        </w:rPr>
        <w:t>২১১</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৯৫ লক্ষ টাকা।</w:t>
      </w:r>
    </w:p>
    <w:p w:rsidR="00CA299B" w:rsidRPr="00CA299B" w:rsidRDefault="00CA299B" w:rsidP="00CA299B">
      <w:pPr>
        <w:spacing w:after="0" w:line="240" w:lineRule="auto"/>
        <w:rPr>
          <w:rFonts w:ascii="Nikosh" w:eastAsia="Nikosh" w:hAnsi="Nikosh" w:cs="Nikosh"/>
          <w:sz w:val="24"/>
          <w:szCs w:val="24"/>
        </w:rPr>
      </w:pPr>
      <w:r w:rsidRPr="00CA299B">
        <w:rPr>
          <w:rFonts w:ascii="Nikosh" w:eastAsia="Nikosh" w:hAnsi="Nikosh" w:cs="Nikosh"/>
          <w:b/>
          <w:bCs/>
          <w:sz w:val="24"/>
          <w:szCs w:val="24"/>
          <w:cs/>
        </w:rPr>
        <w:t>৩</w:t>
      </w:r>
      <w:r w:rsidRPr="00CA299B">
        <w:rPr>
          <w:rFonts w:ascii="Nikosh" w:eastAsia="Nikosh" w:hAnsi="Nikosh" w:cs="Nikosh"/>
          <w:b/>
          <w:bCs/>
          <w:sz w:val="24"/>
          <w:szCs w:val="24"/>
          <w:cs/>
          <w:lang w:bidi="hi-IN"/>
        </w:rPr>
        <w:t>।</w:t>
      </w:r>
      <w:r w:rsidRPr="00CA299B">
        <w:rPr>
          <w:rFonts w:ascii="Nikosh" w:eastAsia="Nikosh" w:hAnsi="Nikosh" w:cs="Nikosh"/>
          <w:sz w:val="24"/>
          <w:szCs w:val="24"/>
        </w:rPr>
        <w:t xml:space="preserve">  </w:t>
      </w:r>
      <w:r w:rsidRPr="00CA299B">
        <w:rPr>
          <w:rFonts w:ascii="Nikosh" w:eastAsia="Nikosh" w:hAnsi="Nikosh" w:cs="Nikosh"/>
          <w:b/>
          <w:bCs/>
          <w:sz w:val="24"/>
          <w:szCs w:val="24"/>
          <w:cs/>
        </w:rPr>
        <w:t>খামারাড়ি</w:t>
      </w:r>
      <w:r w:rsidRPr="00CA299B">
        <w:rPr>
          <w:rFonts w:ascii="Nikosh" w:eastAsia="Nikosh" w:hAnsi="Nikosh" w:cs="Nikosh"/>
          <w:b/>
          <w:sz w:val="24"/>
          <w:szCs w:val="24"/>
        </w:rPr>
        <w:t xml:space="preserve"> </w:t>
      </w:r>
      <w:r w:rsidRPr="00CA299B">
        <w:rPr>
          <w:rFonts w:ascii="Nikosh" w:eastAsia="Nikosh" w:hAnsi="Nikosh" w:cs="Nikosh"/>
          <w:b/>
          <w:bCs/>
          <w:sz w:val="24"/>
          <w:szCs w:val="24"/>
          <w:cs/>
        </w:rPr>
        <w:t>কমপ্লেক্স</w:t>
      </w:r>
      <w:r w:rsidRPr="00CA299B">
        <w:rPr>
          <w:rFonts w:ascii="Nikosh" w:eastAsia="Nikosh" w:hAnsi="Nikosh" w:cs="Nikosh"/>
          <w:b/>
          <w:sz w:val="24"/>
          <w:szCs w:val="24"/>
        </w:rPr>
        <w:t xml:space="preserve"> </w:t>
      </w:r>
      <w:r w:rsidRPr="00CA299B">
        <w:rPr>
          <w:rFonts w:ascii="Nikosh" w:eastAsia="Nikosh" w:hAnsi="Nikosh" w:cs="Nikosh"/>
          <w:b/>
          <w:bCs/>
          <w:sz w:val="24"/>
          <w:szCs w:val="24"/>
          <w:cs/>
        </w:rPr>
        <w:t>সংস্কার</w:t>
      </w:r>
      <w:r w:rsidRPr="00CA299B">
        <w:rPr>
          <w:rFonts w:ascii="Nikosh" w:eastAsia="Nikosh" w:hAnsi="Nikosh" w:cs="Nikosh"/>
          <w:b/>
          <w:sz w:val="24"/>
          <w:szCs w:val="24"/>
        </w:rPr>
        <w:t xml:space="preserve">, </w:t>
      </w:r>
      <w:r w:rsidRPr="00CA299B">
        <w:rPr>
          <w:rFonts w:ascii="Nikosh" w:eastAsia="Nikosh" w:hAnsi="Nikosh" w:cs="Nikosh"/>
          <w:b/>
          <w:bCs/>
          <w:sz w:val="24"/>
          <w:szCs w:val="24"/>
          <w:cs/>
        </w:rPr>
        <w:t>মেরামত</w:t>
      </w:r>
      <w:r w:rsidRPr="00CA299B">
        <w:rPr>
          <w:rFonts w:ascii="Nikosh" w:eastAsia="Nikosh" w:hAnsi="Nikosh" w:cs="Nikosh"/>
          <w:b/>
          <w:sz w:val="24"/>
          <w:szCs w:val="24"/>
        </w:rPr>
        <w:t xml:space="preserve">, </w:t>
      </w:r>
      <w:r w:rsidRPr="00CA299B">
        <w:rPr>
          <w:rFonts w:ascii="Nikosh" w:eastAsia="Nikosh" w:hAnsi="Nikosh" w:cs="Nikosh"/>
          <w:b/>
          <w:bCs/>
          <w:sz w:val="24"/>
          <w:szCs w:val="24"/>
          <w:cs/>
        </w:rPr>
        <w:t>সংরক্ষণ</w:t>
      </w:r>
      <w:r w:rsidRPr="00CA299B">
        <w:rPr>
          <w:rFonts w:ascii="Nikosh" w:eastAsia="Nikosh" w:hAnsi="Nikosh" w:cs="Nikosh"/>
          <w:b/>
          <w:sz w:val="24"/>
          <w:szCs w:val="24"/>
        </w:rPr>
        <w:t xml:space="preserve"> </w:t>
      </w:r>
      <w:r w:rsidRPr="00CA299B">
        <w:rPr>
          <w:rFonts w:ascii="Nikosh" w:eastAsia="Nikosh" w:hAnsi="Nikosh" w:cs="Nikosh"/>
          <w:b/>
          <w:bCs/>
          <w:sz w:val="24"/>
          <w:szCs w:val="24"/>
          <w:cs/>
        </w:rPr>
        <w:t>ও</w:t>
      </w:r>
      <w:r w:rsidRPr="00CA299B">
        <w:rPr>
          <w:rFonts w:ascii="Nikosh" w:eastAsia="Nikosh" w:hAnsi="Nikosh" w:cs="Nikosh"/>
          <w:b/>
          <w:sz w:val="24"/>
          <w:szCs w:val="24"/>
        </w:rPr>
        <w:t xml:space="preserve"> </w:t>
      </w:r>
      <w:r w:rsidRPr="00CA299B">
        <w:rPr>
          <w:rFonts w:ascii="Nikosh" w:eastAsia="Nikosh" w:hAnsi="Nikosh" w:cs="Nikosh"/>
          <w:b/>
          <w:bCs/>
          <w:sz w:val="24"/>
          <w:szCs w:val="24"/>
          <w:cs/>
        </w:rPr>
        <w:t>উন্নয়ন</w:t>
      </w:r>
      <w:r w:rsidRPr="00CA299B">
        <w:rPr>
          <w:rFonts w:ascii="Nikosh" w:eastAsia="Nikosh" w:hAnsi="Nikosh" w:cs="Nikosh"/>
          <w:b/>
          <w:sz w:val="24"/>
          <w:szCs w:val="24"/>
        </w:rPr>
        <w:t xml:space="preserve"> </w:t>
      </w:r>
      <w:r w:rsidRPr="00CA299B">
        <w:rPr>
          <w:rFonts w:ascii="Nikosh" w:eastAsia="Nikosh" w:hAnsi="Nikosh" w:cs="Nikosh"/>
          <w:b/>
          <w:bCs/>
          <w:sz w:val="24"/>
          <w:szCs w:val="24"/>
          <w:cs/>
        </w:rPr>
        <w:t>কর্মসূচি</w:t>
      </w:r>
      <w:r w:rsidRPr="00CA299B">
        <w:rPr>
          <w:rFonts w:ascii="Nikosh" w:eastAsia="Nikosh" w:hAnsi="Nikosh" w:cs="Nikosh" w:hint="cs"/>
          <w:b/>
          <w:sz w:val="24"/>
          <w:szCs w:val="24"/>
          <w:cs/>
          <w:lang w:bidi="bn-IN"/>
        </w:rPr>
        <w:t xml:space="preserve"> </w:t>
      </w:r>
      <w:r w:rsidRPr="00CA299B">
        <w:rPr>
          <w:rFonts w:ascii="Nikosh" w:eastAsia="Nikosh" w:hAnsi="Nikosh" w:cs="Nikosh"/>
          <w:b/>
          <w:bCs/>
          <w:sz w:val="24"/>
          <w:szCs w:val="24"/>
          <w:cs/>
          <w:lang w:bidi="hi-IN"/>
        </w:rPr>
        <w:t>।</w:t>
      </w:r>
    </w:p>
    <w:p w:rsidR="00CA299B" w:rsidRPr="00991F5E" w:rsidRDefault="00CA299B" w:rsidP="00CA299B">
      <w:pPr>
        <w:spacing w:after="0" w:line="240" w:lineRule="auto"/>
        <w:ind w:left="270"/>
        <w:rPr>
          <w:rFonts w:ascii="Nikosh" w:eastAsia="Nikosh" w:hAnsi="Nikosh" w:cs="Nikosh"/>
          <w:b/>
          <w:sz w:val="24"/>
          <w:szCs w:val="24"/>
          <w:cs/>
          <w:lang w:bidi="bn-IN"/>
        </w:rPr>
      </w:pPr>
      <w:r w:rsidRPr="00991F5E">
        <w:rPr>
          <w:rFonts w:ascii="Nikosh" w:eastAsia="Nikosh" w:hAnsi="Nikosh" w:cs="Nikosh"/>
          <w:b/>
          <w:sz w:val="24"/>
          <w:szCs w:val="24"/>
          <w:cs/>
        </w:rPr>
        <w:t>কর্মসূচির</w:t>
      </w:r>
      <w:r w:rsidRPr="00991F5E">
        <w:rPr>
          <w:rFonts w:ascii="Nikosh" w:eastAsia="Nikosh" w:hAnsi="Nikosh" w:cs="Nikosh"/>
          <w:b/>
          <w:sz w:val="24"/>
          <w:szCs w:val="24"/>
        </w:rPr>
        <w:t xml:space="preserve"> </w:t>
      </w:r>
      <w:r w:rsidRPr="00991F5E">
        <w:rPr>
          <w:rFonts w:ascii="Nikosh" w:eastAsia="Nikosh" w:hAnsi="Nikosh" w:cs="Nikosh"/>
          <w:b/>
          <w:sz w:val="24"/>
          <w:szCs w:val="24"/>
          <w:cs/>
        </w:rPr>
        <w:t>মেয়াদকাল</w:t>
      </w:r>
      <w:r w:rsidRPr="00991F5E">
        <w:rPr>
          <w:rFonts w:ascii="Nikosh" w:eastAsia="Nikosh" w:hAnsi="Nikosh" w:cs="Nikosh" w:hint="cs"/>
          <w:b/>
          <w:sz w:val="24"/>
          <w:szCs w:val="24"/>
          <w:cs/>
          <w:lang w:bidi="bn-IN"/>
        </w:rPr>
        <w:tab/>
      </w:r>
      <w:r w:rsidRPr="00991F5E">
        <w:rPr>
          <w:rFonts w:ascii="Nikosh" w:eastAsia="Nikosh" w:hAnsi="Nikosh" w:cs="Nikosh" w:hint="cs"/>
          <w:b/>
          <w:sz w:val="24"/>
          <w:szCs w:val="24"/>
          <w:cs/>
          <w:lang w:bidi="bn-IN"/>
        </w:rPr>
        <w:tab/>
      </w:r>
      <w:r w:rsidRPr="00991F5E">
        <w:rPr>
          <w:rFonts w:ascii="Nikosh" w:eastAsia="Nikosh" w:hAnsi="Nikosh" w:cs="Nikosh" w:hint="cs"/>
          <w:b/>
          <w:sz w:val="24"/>
          <w:szCs w:val="24"/>
          <w:cs/>
        </w:rPr>
        <w:t xml:space="preserve">: </w:t>
      </w:r>
      <w:r w:rsidRPr="00991F5E">
        <w:rPr>
          <w:rFonts w:ascii="Nikosh" w:eastAsia="Nikosh" w:hAnsi="Nikosh" w:cs="Nikosh"/>
          <w:b/>
          <w:sz w:val="24"/>
          <w:szCs w:val="24"/>
          <w:cs/>
        </w:rPr>
        <w:t>জুলাই</w:t>
      </w:r>
      <w:r w:rsidRPr="00991F5E">
        <w:rPr>
          <w:rFonts w:ascii="Nikosh" w:eastAsia="Nikosh" w:hAnsi="Nikosh" w:cs="Nikosh"/>
          <w:b/>
          <w:sz w:val="24"/>
          <w:szCs w:val="24"/>
        </w:rPr>
        <w:t>/</w:t>
      </w:r>
      <w:r w:rsidRPr="00991F5E">
        <w:rPr>
          <w:rFonts w:ascii="Nikosh" w:eastAsia="Nikosh" w:hAnsi="Nikosh" w:cs="Nikosh"/>
          <w:b/>
          <w:sz w:val="24"/>
          <w:szCs w:val="24"/>
          <w:cs/>
        </w:rPr>
        <w:t>১৪</w:t>
      </w:r>
      <w:r w:rsidRPr="00991F5E">
        <w:rPr>
          <w:rFonts w:ascii="Nikosh" w:eastAsia="Nikosh" w:hAnsi="Nikosh" w:cs="Nikosh"/>
          <w:b/>
          <w:sz w:val="24"/>
          <w:szCs w:val="24"/>
        </w:rPr>
        <w:t>-</w:t>
      </w:r>
      <w:r w:rsidRPr="00991F5E">
        <w:rPr>
          <w:rFonts w:ascii="Nikosh" w:eastAsia="Nikosh" w:hAnsi="Nikosh" w:cs="Nikosh"/>
          <w:b/>
          <w:sz w:val="24"/>
          <w:szCs w:val="24"/>
          <w:cs/>
        </w:rPr>
        <w:t>জুন</w:t>
      </w:r>
      <w:r w:rsidRPr="00991F5E">
        <w:rPr>
          <w:rFonts w:ascii="Nikosh" w:eastAsia="Nikosh" w:hAnsi="Nikosh" w:cs="Nikosh"/>
          <w:b/>
          <w:sz w:val="24"/>
          <w:szCs w:val="24"/>
        </w:rPr>
        <w:t>/</w:t>
      </w:r>
      <w:r w:rsidRPr="00991F5E">
        <w:rPr>
          <w:rFonts w:ascii="Nikosh" w:eastAsia="Nikosh" w:hAnsi="Nikosh" w:cs="Nikosh"/>
          <w:b/>
          <w:sz w:val="24"/>
          <w:szCs w:val="24"/>
          <w:cs/>
        </w:rPr>
        <w:t>১৭</w:t>
      </w:r>
    </w:p>
    <w:p w:rsidR="00CA299B" w:rsidRPr="00991F5E" w:rsidRDefault="00CA299B" w:rsidP="00CA299B">
      <w:pPr>
        <w:spacing w:after="0" w:line="240" w:lineRule="auto"/>
        <w:ind w:left="270"/>
        <w:rPr>
          <w:rFonts w:ascii="Nikosh" w:eastAsia="Times New Roman" w:hAnsi="Nikosh" w:cs="Nikosh"/>
          <w:b/>
          <w:sz w:val="24"/>
          <w:szCs w:val="24"/>
          <w:lang w:bidi="bn-IN"/>
        </w:rPr>
      </w:pPr>
      <w:r w:rsidRPr="00991F5E">
        <w:rPr>
          <w:rFonts w:ascii="Nikosh" w:eastAsia="Times New Roman" w:hAnsi="Nikosh" w:cs="Nikosh"/>
          <w:b/>
          <w:sz w:val="24"/>
          <w:szCs w:val="24"/>
          <w:cs/>
          <w:lang w:bidi="bn-IN"/>
        </w:rPr>
        <w:t>মোট প্রাক্কলিত ব্যয়</w:t>
      </w:r>
      <w:r w:rsidRPr="00991F5E">
        <w:rPr>
          <w:rFonts w:ascii="Nikosh" w:eastAsia="Times New Roman" w:hAnsi="Nikosh" w:cs="Nikosh" w:hint="cs"/>
          <w:b/>
          <w:sz w:val="24"/>
          <w:szCs w:val="24"/>
          <w:lang w:bidi="bn-IN"/>
        </w:rPr>
        <w:tab/>
      </w:r>
      <w:r w:rsidRPr="00991F5E">
        <w:rPr>
          <w:rFonts w:ascii="Nikosh" w:eastAsia="Times New Roman" w:hAnsi="Nikosh" w:cs="Nikosh" w:hint="cs"/>
          <w:b/>
          <w:sz w:val="24"/>
          <w:szCs w:val="24"/>
          <w:lang w:bidi="bn-IN"/>
        </w:rPr>
        <w:tab/>
      </w:r>
      <w:r w:rsidRPr="00991F5E">
        <w:rPr>
          <w:rFonts w:ascii="Nikosh" w:eastAsia="Times New Roman" w:hAnsi="Nikosh" w:cs="Nikosh" w:hint="cs"/>
          <w:b/>
          <w:sz w:val="24"/>
          <w:szCs w:val="24"/>
          <w:cs/>
        </w:rPr>
        <w:t xml:space="preserve">: </w:t>
      </w:r>
      <w:r w:rsidRPr="00991F5E">
        <w:rPr>
          <w:rFonts w:ascii="Nikosh" w:eastAsia="Times New Roman" w:hAnsi="Nikosh" w:cs="Nikosh"/>
          <w:b/>
          <w:sz w:val="24"/>
          <w:szCs w:val="24"/>
          <w:cs/>
          <w:lang w:bidi="bn-IN"/>
        </w:rPr>
        <w:t>৩৮১</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১৩ লক্ষ টাকা</w:t>
      </w:r>
    </w:p>
    <w:p w:rsidR="00CA299B" w:rsidRPr="00991F5E" w:rsidRDefault="00CA299B" w:rsidP="00CA299B">
      <w:pPr>
        <w:spacing w:after="0" w:line="240" w:lineRule="auto"/>
        <w:ind w:left="270"/>
        <w:rPr>
          <w:rFonts w:ascii="Nikosh" w:eastAsia="Times New Roman" w:hAnsi="Nikosh" w:cs="Nikosh"/>
          <w:b/>
          <w:sz w:val="24"/>
          <w:szCs w:val="24"/>
          <w:lang w:bidi="bn-IN"/>
        </w:rPr>
      </w:pPr>
      <w:r w:rsidRPr="00991F5E">
        <w:rPr>
          <w:rFonts w:ascii="Nikosh" w:eastAsia="Nikosh" w:hAnsi="Nikosh" w:cs="Nikosh"/>
          <w:b/>
          <w:sz w:val="24"/>
          <w:szCs w:val="24"/>
          <w:cs/>
        </w:rPr>
        <w:t>২০১৬</w:t>
      </w:r>
      <w:r w:rsidRPr="00991F5E">
        <w:rPr>
          <w:rFonts w:ascii="Nikosh" w:eastAsia="Nikosh" w:hAnsi="Nikosh" w:cs="Nikosh"/>
          <w:b/>
          <w:sz w:val="24"/>
          <w:szCs w:val="24"/>
        </w:rPr>
        <w:t>-</w:t>
      </w:r>
      <w:r w:rsidRPr="00991F5E">
        <w:rPr>
          <w:rFonts w:ascii="Nikosh" w:eastAsia="Nikosh" w:hAnsi="Nikosh" w:cs="Nikosh"/>
          <w:b/>
          <w:sz w:val="24"/>
          <w:szCs w:val="24"/>
          <w:cs/>
        </w:rPr>
        <w:t>১৭</w:t>
      </w:r>
      <w:r w:rsidRPr="00991F5E">
        <w:rPr>
          <w:rFonts w:ascii="Nikosh" w:eastAsia="Nikosh" w:hAnsi="Nikosh" w:cs="Nikosh"/>
          <w:b/>
          <w:sz w:val="24"/>
          <w:szCs w:val="24"/>
        </w:rPr>
        <w:t xml:space="preserve"> </w:t>
      </w:r>
      <w:r w:rsidRPr="00991F5E">
        <w:rPr>
          <w:rFonts w:ascii="Nikosh" w:eastAsia="Nikosh" w:hAnsi="Nikosh" w:cs="Nikosh"/>
          <w:b/>
          <w:sz w:val="24"/>
          <w:szCs w:val="24"/>
          <w:cs/>
        </w:rPr>
        <w:t>অর্থবছরে</w:t>
      </w:r>
      <w:r w:rsidRPr="00991F5E">
        <w:rPr>
          <w:rFonts w:ascii="Nikosh" w:eastAsia="Nikosh" w:hAnsi="Nikosh" w:cs="Nikosh" w:hint="cs"/>
          <w:b/>
          <w:sz w:val="24"/>
          <w:szCs w:val="24"/>
          <w:cs/>
        </w:rPr>
        <w:t>র</w:t>
      </w:r>
      <w:r w:rsidRPr="00991F5E">
        <w:rPr>
          <w:rFonts w:ascii="Nikosh" w:eastAsia="Nikosh" w:hAnsi="Nikosh" w:cs="Nikosh"/>
          <w:b/>
          <w:sz w:val="24"/>
          <w:szCs w:val="24"/>
        </w:rPr>
        <w:t xml:space="preserve"> </w:t>
      </w:r>
      <w:r w:rsidRPr="00991F5E">
        <w:rPr>
          <w:rFonts w:ascii="Nikosh" w:eastAsia="Times New Roman" w:hAnsi="Nikosh" w:cs="Nikosh"/>
          <w:b/>
          <w:sz w:val="24"/>
          <w:szCs w:val="24"/>
          <w:cs/>
          <w:lang w:bidi="bn-IN"/>
        </w:rPr>
        <w:t>বরাদ্দ</w:t>
      </w:r>
      <w:r w:rsidRPr="00991F5E">
        <w:rPr>
          <w:rFonts w:ascii="Nikosh" w:eastAsia="Times New Roman" w:hAnsi="Nikosh" w:cs="Nikosh" w:hint="cs"/>
          <w:b/>
          <w:sz w:val="24"/>
          <w:szCs w:val="24"/>
          <w:lang w:bidi="bn-IN"/>
        </w:rPr>
        <w:tab/>
      </w:r>
      <w:r w:rsidRPr="00991F5E">
        <w:rPr>
          <w:rFonts w:ascii="Nikosh" w:eastAsia="Times New Roman" w:hAnsi="Nikosh" w:cs="Nikosh" w:hint="cs"/>
          <w:b/>
          <w:sz w:val="24"/>
          <w:szCs w:val="24"/>
          <w:cs/>
        </w:rPr>
        <w:t xml:space="preserve">: </w:t>
      </w:r>
      <w:r w:rsidRPr="00991F5E">
        <w:rPr>
          <w:rFonts w:ascii="Nikosh" w:eastAsia="Times New Roman" w:hAnsi="Nikosh" w:cs="Nikosh"/>
          <w:b/>
          <w:sz w:val="24"/>
          <w:szCs w:val="24"/>
          <w:cs/>
          <w:lang w:bidi="bn-IN"/>
        </w:rPr>
        <w:t>১৩৩</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 xml:space="preserve">৪১ লক্ষ টাকা </w:t>
      </w:r>
    </w:p>
    <w:p w:rsidR="00CA299B" w:rsidRPr="00991F5E" w:rsidRDefault="00CA299B" w:rsidP="00CA299B">
      <w:pPr>
        <w:spacing w:after="0" w:line="240" w:lineRule="auto"/>
        <w:ind w:left="270"/>
        <w:rPr>
          <w:rFonts w:ascii="Nikosh" w:eastAsia="Nikosh" w:hAnsi="Nikosh" w:cs="Nikosh"/>
          <w:b/>
          <w:sz w:val="24"/>
          <w:szCs w:val="24"/>
        </w:rPr>
      </w:pPr>
      <w:r w:rsidRPr="00991F5E">
        <w:rPr>
          <w:rFonts w:ascii="Nikosh" w:eastAsia="Nikosh" w:hAnsi="Nikosh" w:cs="Nikosh"/>
          <w:b/>
          <w:sz w:val="24"/>
          <w:szCs w:val="24"/>
          <w:cs/>
        </w:rPr>
        <w:t>২০১৬</w:t>
      </w:r>
      <w:r w:rsidRPr="00991F5E">
        <w:rPr>
          <w:rFonts w:ascii="Nikosh" w:eastAsia="Nikosh" w:hAnsi="Nikosh" w:cs="Nikosh"/>
          <w:b/>
          <w:sz w:val="24"/>
          <w:szCs w:val="24"/>
        </w:rPr>
        <w:t>-</w:t>
      </w:r>
      <w:r w:rsidRPr="00991F5E">
        <w:rPr>
          <w:rFonts w:ascii="Nikosh" w:eastAsia="Nikosh" w:hAnsi="Nikosh" w:cs="Nikosh"/>
          <w:b/>
          <w:sz w:val="24"/>
          <w:szCs w:val="24"/>
          <w:cs/>
        </w:rPr>
        <w:t>১৭</w:t>
      </w:r>
      <w:r w:rsidRPr="00991F5E">
        <w:rPr>
          <w:rFonts w:ascii="Nikosh" w:eastAsia="Nikosh" w:hAnsi="Nikosh" w:cs="Nikosh"/>
          <w:b/>
          <w:sz w:val="24"/>
          <w:szCs w:val="24"/>
        </w:rPr>
        <w:t xml:space="preserve"> </w:t>
      </w:r>
      <w:r w:rsidRPr="00991F5E">
        <w:rPr>
          <w:rFonts w:ascii="Nikosh" w:eastAsia="Nikosh" w:hAnsi="Nikosh" w:cs="Nikosh"/>
          <w:b/>
          <w:sz w:val="24"/>
          <w:szCs w:val="24"/>
          <w:cs/>
        </w:rPr>
        <w:t>অর্থবছরে</w:t>
      </w:r>
      <w:r w:rsidRPr="00991F5E">
        <w:rPr>
          <w:rFonts w:ascii="Nikosh" w:eastAsia="Nikosh" w:hAnsi="Nikosh" w:cs="Nikosh" w:hint="cs"/>
          <w:b/>
          <w:sz w:val="24"/>
          <w:szCs w:val="24"/>
          <w:cs/>
        </w:rPr>
        <w:t>র</w:t>
      </w:r>
      <w:r w:rsidRPr="00991F5E">
        <w:rPr>
          <w:rFonts w:ascii="Nikosh" w:eastAsia="Nikosh" w:hAnsi="Nikosh" w:cs="Nikosh"/>
          <w:b/>
          <w:sz w:val="24"/>
          <w:szCs w:val="24"/>
        </w:rPr>
        <w:t xml:space="preserve"> </w:t>
      </w:r>
      <w:r w:rsidRPr="00991F5E">
        <w:rPr>
          <w:rFonts w:ascii="Nikosh" w:eastAsia="Times New Roman" w:hAnsi="Nikosh" w:cs="Nikosh"/>
          <w:b/>
          <w:sz w:val="24"/>
          <w:szCs w:val="24"/>
          <w:lang w:bidi="bn-IN"/>
        </w:rPr>
        <w:t xml:space="preserve"> </w:t>
      </w:r>
      <w:r w:rsidRPr="00991F5E">
        <w:rPr>
          <w:rFonts w:ascii="Nikosh" w:eastAsia="Times New Roman" w:hAnsi="Nikosh" w:cs="Nikosh"/>
          <w:b/>
          <w:sz w:val="24"/>
          <w:szCs w:val="24"/>
          <w:cs/>
          <w:lang w:bidi="bn-IN"/>
        </w:rPr>
        <w:t>ব্যয়</w:t>
      </w:r>
      <w:r w:rsidRPr="00991F5E">
        <w:rPr>
          <w:rFonts w:ascii="Nikosh" w:eastAsia="Times New Roman" w:hAnsi="Nikosh" w:cs="Nikosh" w:hint="cs"/>
          <w:b/>
          <w:sz w:val="24"/>
          <w:szCs w:val="24"/>
          <w:lang w:bidi="bn-IN"/>
        </w:rPr>
        <w:tab/>
      </w:r>
      <w:r w:rsidRPr="00991F5E">
        <w:rPr>
          <w:rFonts w:ascii="Nikosh" w:eastAsia="Times New Roman" w:hAnsi="Nikosh" w:cs="Nikosh" w:hint="cs"/>
          <w:b/>
          <w:sz w:val="24"/>
          <w:szCs w:val="24"/>
          <w:cs/>
        </w:rPr>
        <w:t xml:space="preserve">: </w:t>
      </w:r>
      <w:r w:rsidRPr="00991F5E">
        <w:rPr>
          <w:rFonts w:ascii="Nikosh" w:eastAsia="Times New Roman" w:hAnsi="Nikosh" w:cs="Nikosh"/>
          <w:b/>
          <w:sz w:val="24"/>
          <w:szCs w:val="24"/>
          <w:cs/>
          <w:lang w:bidi="bn-IN"/>
        </w:rPr>
        <w:t>১৩৩</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৩০৯৪ লক্ষ টাকা।</w:t>
      </w:r>
    </w:p>
    <w:p w:rsidR="00CA299B" w:rsidRPr="00CA299B" w:rsidRDefault="00CA299B" w:rsidP="00CA299B">
      <w:pPr>
        <w:spacing w:after="0" w:line="240" w:lineRule="auto"/>
        <w:rPr>
          <w:rFonts w:ascii="Nikosh" w:eastAsia="Nikosh" w:hAnsi="Nikosh" w:cs="Nikosh"/>
          <w:sz w:val="24"/>
          <w:szCs w:val="24"/>
        </w:rPr>
      </w:pPr>
      <w:r w:rsidRPr="00CA299B">
        <w:rPr>
          <w:rFonts w:ascii="Nikosh" w:eastAsia="Nikosh" w:hAnsi="Nikosh" w:cs="Nikosh"/>
          <w:b/>
          <w:bCs/>
          <w:sz w:val="24"/>
          <w:szCs w:val="24"/>
          <w:cs/>
        </w:rPr>
        <w:t>৪</w:t>
      </w:r>
      <w:r w:rsidRPr="00CA299B">
        <w:rPr>
          <w:rFonts w:ascii="Nikosh" w:eastAsia="Nikosh" w:hAnsi="Nikosh" w:cs="Nikosh"/>
          <w:b/>
          <w:bCs/>
          <w:sz w:val="24"/>
          <w:szCs w:val="24"/>
          <w:cs/>
          <w:lang w:bidi="hi-IN"/>
        </w:rPr>
        <w:t>।</w:t>
      </w:r>
      <w:r w:rsidRPr="00CA299B">
        <w:rPr>
          <w:rFonts w:ascii="Nikosh" w:eastAsia="Nikosh" w:hAnsi="Nikosh" w:cs="Nikosh"/>
          <w:sz w:val="24"/>
          <w:szCs w:val="24"/>
        </w:rPr>
        <w:t xml:space="preserve">  </w:t>
      </w:r>
      <w:r w:rsidRPr="00CA299B">
        <w:rPr>
          <w:rFonts w:ascii="Nikosh" w:eastAsia="Nikosh" w:hAnsi="Nikosh" w:cs="Nikosh"/>
          <w:b/>
          <w:bCs/>
          <w:sz w:val="24"/>
          <w:szCs w:val="24"/>
          <w:cs/>
        </w:rPr>
        <w:t>ছিটমহলের</w:t>
      </w:r>
      <w:r w:rsidRPr="00CA299B">
        <w:rPr>
          <w:rFonts w:ascii="Nikosh" w:eastAsia="Nikosh" w:hAnsi="Nikosh" w:cs="Nikosh"/>
          <w:b/>
          <w:sz w:val="24"/>
          <w:szCs w:val="24"/>
        </w:rPr>
        <w:t xml:space="preserve"> (</w:t>
      </w:r>
      <w:r w:rsidRPr="00CA299B">
        <w:rPr>
          <w:rFonts w:ascii="Nikosh" w:eastAsia="Nikosh" w:hAnsi="Nikosh" w:cs="Nikosh"/>
          <w:b/>
          <w:bCs/>
          <w:sz w:val="24"/>
          <w:szCs w:val="24"/>
          <w:cs/>
        </w:rPr>
        <w:t>সাবেক</w:t>
      </w:r>
      <w:r w:rsidRPr="00CA299B">
        <w:rPr>
          <w:rFonts w:ascii="Nikosh" w:eastAsia="Nikosh" w:hAnsi="Nikosh" w:cs="Nikosh"/>
          <w:b/>
          <w:sz w:val="24"/>
          <w:szCs w:val="24"/>
        </w:rPr>
        <w:t xml:space="preserve">) </w:t>
      </w:r>
      <w:r w:rsidRPr="00CA299B">
        <w:rPr>
          <w:rFonts w:ascii="Nikosh" w:eastAsia="Nikosh" w:hAnsi="Nikosh" w:cs="Nikosh"/>
          <w:b/>
          <w:bCs/>
          <w:sz w:val="24"/>
          <w:szCs w:val="24"/>
          <w:cs/>
        </w:rPr>
        <w:t>উন্নয়নের</w:t>
      </w:r>
      <w:r w:rsidRPr="00CA299B">
        <w:rPr>
          <w:rFonts w:ascii="Nikosh" w:eastAsia="Nikosh" w:hAnsi="Nikosh" w:cs="Nikosh"/>
          <w:b/>
          <w:sz w:val="24"/>
          <w:szCs w:val="24"/>
        </w:rPr>
        <w:t xml:space="preserve"> </w:t>
      </w:r>
      <w:r w:rsidRPr="00CA299B">
        <w:rPr>
          <w:rFonts w:ascii="Nikosh" w:eastAsia="Nikosh" w:hAnsi="Nikosh" w:cs="Nikosh"/>
          <w:b/>
          <w:bCs/>
          <w:sz w:val="24"/>
          <w:szCs w:val="24"/>
          <w:cs/>
        </w:rPr>
        <w:t>জন্য</w:t>
      </w:r>
      <w:r w:rsidRPr="00CA299B">
        <w:rPr>
          <w:rFonts w:ascii="Nikosh" w:eastAsia="Nikosh" w:hAnsi="Nikosh" w:cs="Nikosh"/>
          <w:b/>
          <w:sz w:val="24"/>
          <w:szCs w:val="24"/>
        </w:rPr>
        <w:t xml:space="preserve"> </w:t>
      </w:r>
      <w:r w:rsidRPr="00CA299B">
        <w:rPr>
          <w:rFonts w:ascii="Nikosh" w:eastAsia="Nikosh" w:hAnsi="Nikosh" w:cs="Nikosh"/>
          <w:b/>
          <w:bCs/>
          <w:sz w:val="24"/>
          <w:szCs w:val="24"/>
          <w:cs/>
        </w:rPr>
        <w:t>সমন্বিত</w:t>
      </w:r>
      <w:r w:rsidRPr="00CA299B">
        <w:rPr>
          <w:rFonts w:ascii="Nikosh" w:eastAsia="Nikosh" w:hAnsi="Nikosh" w:cs="Nikosh"/>
          <w:b/>
          <w:sz w:val="24"/>
          <w:szCs w:val="24"/>
        </w:rPr>
        <w:t xml:space="preserve"> </w:t>
      </w:r>
      <w:r w:rsidRPr="00CA299B">
        <w:rPr>
          <w:rFonts w:ascii="Nikosh" w:eastAsia="Nikosh" w:hAnsi="Nikosh" w:cs="Nikosh"/>
          <w:b/>
          <w:bCs/>
          <w:sz w:val="24"/>
          <w:szCs w:val="24"/>
          <w:cs/>
        </w:rPr>
        <w:t>কর্মসূচি</w:t>
      </w:r>
      <w:r w:rsidRPr="00CA299B">
        <w:rPr>
          <w:rFonts w:ascii="Nikosh" w:eastAsia="Nikosh" w:hAnsi="Nikosh" w:cs="Nikosh"/>
          <w:b/>
          <w:bCs/>
          <w:sz w:val="24"/>
          <w:szCs w:val="24"/>
          <w:cs/>
          <w:lang w:bidi="hi-IN"/>
        </w:rPr>
        <w:t>।</w:t>
      </w:r>
    </w:p>
    <w:p w:rsidR="00CA299B" w:rsidRPr="00991F5E" w:rsidRDefault="00CA299B" w:rsidP="00CA299B">
      <w:pPr>
        <w:spacing w:after="0" w:line="240" w:lineRule="auto"/>
        <w:ind w:left="270"/>
        <w:rPr>
          <w:rFonts w:ascii="Nikosh" w:eastAsia="Nikosh" w:hAnsi="Nikosh" w:cs="Nikosh"/>
          <w:b/>
          <w:sz w:val="24"/>
          <w:szCs w:val="24"/>
          <w:cs/>
          <w:lang w:bidi="bn-IN"/>
        </w:rPr>
      </w:pPr>
      <w:r w:rsidRPr="00991F5E">
        <w:rPr>
          <w:rFonts w:ascii="Nikosh" w:eastAsia="Nikosh" w:hAnsi="Nikosh" w:cs="Nikosh"/>
          <w:b/>
          <w:sz w:val="24"/>
          <w:szCs w:val="24"/>
          <w:cs/>
        </w:rPr>
        <w:t>কর্মসূচির</w:t>
      </w:r>
      <w:r w:rsidRPr="00991F5E">
        <w:rPr>
          <w:rFonts w:ascii="Nikosh" w:eastAsia="Nikosh" w:hAnsi="Nikosh" w:cs="Nikosh"/>
          <w:b/>
          <w:sz w:val="24"/>
          <w:szCs w:val="24"/>
        </w:rPr>
        <w:t xml:space="preserve"> </w:t>
      </w:r>
      <w:r w:rsidRPr="00991F5E">
        <w:rPr>
          <w:rFonts w:ascii="Nikosh" w:eastAsia="Nikosh" w:hAnsi="Nikosh" w:cs="Nikosh"/>
          <w:b/>
          <w:sz w:val="24"/>
          <w:szCs w:val="24"/>
          <w:cs/>
        </w:rPr>
        <w:t>মেয়াদকাল</w:t>
      </w:r>
      <w:r w:rsidRPr="00991F5E">
        <w:rPr>
          <w:rFonts w:ascii="Nikosh" w:eastAsia="Nikosh" w:hAnsi="Nikosh" w:cs="Nikosh" w:hint="cs"/>
          <w:b/>
          <w:sz w:val="24"/>
          <w:szCs w:val="24"/>
          <w:cs/>
          <w:lang w:bidi="bn-IN"/>
        </w:rPr>
        <w:tab/>
      </w:r>
      <w:r w:rsidRPr="00991F5E">
        <w:rPr>
          <w:rFonts w:ascii="Nikosh" w:eastAsia="Nikosh" w:hAnsi="Nikosh" w:cs="Nikosh" w:hint="cs"/>
          <w:b/>
          <w:sz w:val="24"/>
          <w:szCs w:val="24"/>
          <w:cs/>
          <w:lang w:bidi="bn-IN"/>
        </w:rPr>
        <w:tab/>
      </w:r>
      <w:r w:rsidRPr="00991F5E">
        <w:rPr>
          <w:rFonts w:ascii="Nikosh" w:eastAsia="Nikosh" w:hAnsi="Nikosh" w:cs="Nikosh" w:hint="cs"/>
          <w:b/>
          <w:sz w:val="24"/>
          <w:szCs w:val="24"/>
          <w:cs/>
        </w:rPr>
        <w:t xml:space="preserve">: </w:t>
      </w:r>
      <w:r w:rsidRPr="00991F5E">
        <w:rPr>
          <w:rFonts w:ascii="Nikosh" w:eastAsia="Nikosh" w:hAnsi="Nikosh" w:cs="Nikosh"/>
          <w:b/>
          <w:sz w:val="24"/>
          <w:szCs w:val="24"/>
          <w:cs/>
        </w:rPr>
        <w:t>জুলাই</w:t>
      </w:r>
      <w:r w:rsidRPr="00991F5E">
        <w:rPr>
          <w:rFonts w:ascii="Nikosh" w:eastAsia="Nikosh" w:hAnsi="Nikosh" w:cs="Nikosh"/>
          <w:b/>
          <w:sz w:val="24"/>
          <w:szCs w:val="24"/>
        </w:rPr>
        <w:t>/</w:t>
      </w:r>
      <w:r w:rsidRPr="00991F5E">
        <w:rPr>
          <w:rFonts w:ascii="Nikosh" w:eastAsia="Nikosh" w:hAnsi="Nikosh" w:cs="Nikosh"/>
          <w:b/>
          <w:sz w:val="24"/>
          <w:szCs w:val="24"/>
          <w:cs/>
        </w:rPr>
        <w:t>১৫</w:t>
      </w:r>
      <w:r w:rsidRPr="00991F5E">
        <w:rPr>
          <w:rFonts w:ascii="Nikosh" w:eastAsia="Nikosh" w:hAnsi="Nikosh" w:cs="Nikosh"/>
          <w:b/>
          <w:sz w:val="24"/>
          <w:szCs w:val="24"/>
        </w:rPr>
        <w:t>-</w:t>
      </w:r>
      <w:r w:rsidRPr="00991F5E">
        <w:rPr>
          <w:rFonts w:ascii="Nikosh" w:eastAsia="Nikosh" w:hAnsi="Nikosh" w:cs="Nikosh"/>
          <w:b/>
          <w:sz w:val="24"/>
          <w:szCs w:val="24"/>
          <w:cs/>
        </w:rPr>
        <w:t>জুন</w:t>
      </w:r>
      <w:r w:rsidRPr="00991F5E">
        <w:rPr>
          <w:rFonts w:ascii="Nikosh" w:eastAsia="Nikosh" w:hAnsi="Nikosh" w:cs="Nikosh"/>
          <w:b/>
          <w:sz w:val="24"/>
          <w:szCs w:val="24"/>
        </w:rPr>
        <w:t>/</w:t>
      </w:r>
      <w:r w:rsidRPr="00991F5E">
        <w:rPr>
          <w:rFonts w:ascii="Nikosh" w:eastAsia="Nikosh" w:hAnsi="Nikosh" w:cs="Nikosh"/>
          <w:b/>
          <w:sz w:val="24"/>
          <w:szCs w:val="24"/>
          <w:cs/>
        </w:rPr>
        <w:t>১৮</w:t>
      </w:r>
    </w:p>
    <w:p w:rsidR="00CA299B" w:rsidRPr="00991F5E" w:rsidRDefault="00CA299B" w:rsidP="00CA299B">
      <w:pPr>
        <w:spacing w:after="0" w:line="240" w:lineRule="auto"/>
        <w:ind w:left="270"/>
        <w:rPr>
          <w:rFonts w:ascii="Nikosh" w:eastAsia="Times New Roman" w:hAnsi="Nikosh" w:cs="Nikosh"/>
          <w:b/>
          <w:sz w:val="24"/>
          <w:szCs w:val="24"/>
          <w:lang w:bidi="bn-IN"/>
        </w:rPr>
      </w:pPr>
      <w:r w:rsidRPr="00991F5E">
        <w:rPr>
          <w:rFonts w:ascii="Nikosh" w:eastAsia="Times New Roman" w:hAnsi="Nikosh" w:cs="Nikosh"/>
          <w:b/>
          <w:sz w:val="24"/>
          <w:szCs w:val="24"/>
          <w:cs/>
          <w:lang w:bidi="bn-IN"/>
        </w:rPr>
        <w:t>মোট প্রাক্কলিত ব্যয়</w:t>
      </w:r>
      <w:r w:rsidRPr="00991F5E">
        <w:rPr>
          <w:rFonts w:ascii="Nikosh" w:eastAsia="Times New Roman" w:hAnsi="Nikosh" w:cs="Nikosh" w:hint="cs"/>
          <w:b/>
          <w:sz w:val="24"/>
          <w:szCs w:val="24"/>
          <w:lang w:bidi="bn-IN"/>
        </w:rPr>
        <w:tab/>
      </w:r>
      <w:r w:rsidRPr="00991F5E">
        <w:rPr>
          <w:rFonts w:ascii="Nikosh" w:eastAsia="Times New Roman" w:hAnsi="Nikosh" w:cs="Nikosh" w:hint="cs"/>
          <w:b/>
          <w:sz w:val="24"/>
          <w:szCs w:val="24"/>
          <w:lang w:bidi="bn-IN"/>
        </w:rPr>
        <w:tab/>
      </w:r>
      <w:r w:rsidRPr="00991F5E">
        <w:rPr>
          <w:rFonts w:ascii="Nikosh" w:eastAsia="Times New Roman" w:hAnsi="Nikosh" w:cs="Nikosh" w:hint="cs"/>
          <w:b/>
          <w:sz w:val="24"/>
          <w:szCs w:val="24"/>
          <w:cs/>
        </w:rPr>
        <w:t xml:space="preserve">: </w:t>
      </w:r>
      <w:r w:rsidRPr="00991F5E">
        <w:rPr>
          <w:rFonts w:ascii="Nikosh" w:eastAsia="Times New Roman" w:hAnsi="Nikosh" w:cs="Nikosh"/>
          <w:b/>
          <w:sz w:val="24"/>
          <w:szCs w:val="24"/>
          <w:cs/>
          <w:lang w:bidi="bn-IN"/>
        </w:rPr>
        <w:t>১৭৫</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০০ লক্ষ টাকা</w:t>
      </w:r>
    </w:p>
    <w:p w:rsidR="00CA299B" w:rsidRPr="00991F5E" w:rsidRDefault="00CA299B" w:rsidP="00CA299B">
      <w:pPr>
        <w:spacing w:after="0" w:line="240" w:lineRule="auto"/>
        <w:ind w:left="270"/>
        <w:rPr>
          <w:rFonts w:ascii="Nikosh" w:eastAsia="Times New Roman" w:hAnsi="Nikosh" w:cs="Nikosh"/>
          <w:b/>
          <w:sz w:val="24"/>
          <w:szCs w:val="24"/>
          <w:lang w:bidi="bn-IN"/>
        </w:rPr>
      </w:pPr>
      <w:r w:rsidRPr="00991F5E">
        <w:rPr>
          <w:rFonts w:ascii="Nikosh" w:eastAsia="Nikosh" w:hAnsi="Nikosh" w:cs="Nikosh"/>
          <w:b/>
          <w:sz w:val="24"/>
          <w:szCs w:val="24"/>
          <w:cs/>
        </w:rPr>
        <w:t>২০১৬</w:t>
      </w:r>
      <w:r w:rsidRPr="00991F5E">
        <w:rPr>
          <w:rFonts w:ascii="Nikosh" w:eastAsia="Nikosh" w:hAnsi="Nikosh" w:cs="Nikosh"/>
          <w:b/>
          <w:sz w:val="24"/>
          <w:szCs w:val="24"/>
        </w:rPr>
        <w:t>-</w:t>
      </w:r>
      <w:r w:rsidRPr="00991F5E">
        <w:rPr>
          <w:rFonts w:ascii="Nikosh" w:eastAsia="Nikosh" w:hAnsi="Nikosh" w:cs="Nikosh"/>
          <w:b/>
          <w:sz w:val="24"/>
          <w:szCs w:val="24"/>
          <w:cs/>
        </w:rPr>
        <w:t>১৭</w:t>
      </w:r>
      <w:r w:rsidRPr="00991F5E">
        <w:rPr>
          <w:rFonts w:ascii="Nikosh" w:eastAsia="Nikosh" w:hAnsi="Nikosh" w:cs="Nikosh"/>
          <w:b/>
          <w:sz w:val="24"/>
          <w:szCs w:val="24"/>
        </w:rPr>
        <w:t xml:space="preserve"> </w:t>
      </w:r>
      <w:r w:rsidRPr="00991F5E">
        <w:rPr>
          <w:rFonts w:ascii="Nikosh" w:eastAsia="Nikosh" w:hAnsi="Nikosh" w:cs="Nikosh"/>
          <w:b/>
          <w:sz w:val="24"/>
          <w:szCs w:val="24"/>
          <w:cs/>
        </w:rPr>
        <w:t>অর্থবছরে</w:t>
      </w:r>
      <w:r w:rsidRPr="00991F5E">
        <w:rPr>
          <w:rFonts w:ascii="Nikosh" w:eastAsia="Nikosh" w:hAnsi="Nikosh" w:cs="Nikosh" w:hint="cs"/>
          <w:b/>
          <w:sz w:val="24"/>
          <w:szCs w:val="24"/>
          <w:cs/>
        </w:rPr>
        <w:t>র</w:t>
      </w:r>
      <w:r w:rsidRPr="00991F5E">
        <w:rPr>
          <w:rFonts w:ascii="Nikosh" w:eastAsia="Nikosh" w:hAnsi="Nikosh" w:cs="Nikosh"/>
          <w:b/>
          <w:sz w:val="24"/>
          <w:szCs w:val="24"/>
        </w:rPr>
        <w:t xml:space="preserve"> </w:t>
      </w:r>
      <w:r w:rsidRPr="00991F5E">
        <w:rPr>
          <w:rFonts w:ascii="Nikosh" w:eastAsia="Times New Roman" w:hAnsi="Nikosh" w:cs="Nikosh"/>
          <w:b/>
          <w:sz w:val="24"/>
          <w:szCs w:val="24"/>
          <w:cs/>
          <w:lang w:bidi="bn-IN"/>
        </w:rPr>
        <w:t>বরাদ্দ</w:t>
      </w:r>
      <w:r w:rsidRPr="00991F5E">
        <w:rPr>
          <w:rFonts w:ascii="Nikosh" w:eastAsia="Times New Roman" w:hAnsi="Nikosh" w:cs="Nikosh" w:hint="cs"/>
          <w:b/>
          <w:sz w:val="24"/>
          <w:szCs w:val="24"/>
          <w:lang w:bidi="bn-IN"/>
        </w:rPr>
        <w:tab/>
      </w:r>
      <w:r w:rsidRPr="00991F5E">
        <w:rPr>
          <w:rFonts w:ascii="Nikosh" w:eastAsia="Times New Roman" w:hAnsi="Nikosh" w:cs="Nikosh" w:hint="cs"/>
          <w:b/>
          <w:sz w:val="24"/>
          <w:szCs w:val="24"/>
          <w:cs/>
        </w:rPr>
        <w:t>:</w:t>
      </w:r>
      <w:r w:rsidRPr="00991F5E">
        <w:rPr>
          <w:rFonts w:ascii="Nikosh" w:eastAsia="Times New Roman" w:hAnsi="Nikosh" w:cs="Nikosh"/>
          <w:b/>
          <w:sz w:val="24"/>
          <w:szCs w:val="24"/>
          <w:cs/>
          <w:lang w:bidi="bn-IN"/>
        </w:rPr>
        <w:t xml:space="preserve"> ৮৭</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 xml:space="preserve">৬১ লক্ষ টাকা </w:t>
      </w:r>
    </w:p>
    <w:p w:rsidR="00CA299B" w:rsidRPr="00991F5E" w:rsidRDefault="00CA299B" w:rsidP="00CA299B">
      <w:pPr>
        <w:spacing w:after="0" w:line="240" w:lineRule="auto"/>
        <w:ind w:left="270"/>
        <w:rPr>
          <w:rFonts w:ascii="Nikosh" w:eastAsia="Nikosh" w:hAnsi="Nikosh" w:cs="Nikosh"/>
          <w:b/>
          <w:sz w:val="24"/>
          <w:szCs w:val="24"/>
        </w:rPr>
      </w:pPr>
      <w:r w:rsidRPr="00991F5E">
        <w:rPr>
          <w:rFonts w:ascii="Nikosh" w:eastAsia="Nikosh" w:hAnsi="Nikosh" w:cs="Nikosh"/>
          <w:b/>
          <w:sz w:val="24"/>
          <w:szCs w:val="24"/>
          <w:cs/>
        </w:rPr>
        <w:t>২০১৬</w:t>
      </w:r>
      <w:r w:rsidRPr="00991F5E">
        <w:rPr>
          <w:rFonts w:ascii="Nikosh" w:eastAsia="Nikosh" w:hAnsi="Nikosh" w:cs="Nikosh"/>
          <w:b/>
          <w:sz w:val="24"/>
          <w:szCs w:val="24"/>
        </w:rPr>
        <w:t>-</w:t>
      </w:r>
      <w:r w:rsidRPr="00991F5E">
        <w:rPr>
          <w:rFonts w:ascii="Nikosh" w:eastAsia="Nikosh" w:hAnsi="Nikosh" w:cs="Nikosh"/>
          <w:b/>
          <w:sz w:val="24"/>
          <w:szCs w:val="24"/>
          <w:cs/>
        </w:rPr>
        <w:t>১৭</w:t>
      </w:r>
      <w:r w:rsidRPr="00991F5E">
        <w:rPr>
          <w:rFonts w:ascii="Nikosh" w:eastAsia="Nikosh" w:hAnsi="Nikosh" w:cs="Nikosh"/>
          <w:b/>
          <w:sz w:val="24"/>
          <w:szCs w:val="24"/>
        </w:rPr>
        <w:t xml:space="preserve"> </w:t>
      </w:r>
      <w:r w:rsidRPr="00991F5E">
        <w:rPr>
          <w:rFonts w:ascii="Nikosh" w:eastAsia="Nikosh" w:hAnsi="Nikosh" w:cs="Nikosh"/>
          <w:b/>
          <w:sz w:val="24"/>
          <w:szCs w:val="24"/>
          <w:cs/>
        </w:rPr>
        <w:t>অর্থবছরে</w:t>
      </w:r>
      <w:r w:rsidRPr="00991F5E">
        <w:rPr>
          <w:rFonts w:ascii="Nikosh" w:eastAsia="Nikosh" w:hAnsi="Nikosh" w:cs="Nikosh" w:hint="cs"/>
          <w:b/>
          <w:sz w:val="24"/>
          <w:szCs w:val="24"/>
          <w:cs/>
        </w:rPr>
        <w:t>র</w:t>
      </w:r>
      <w:r w:rsidRPr="00991F5E">
        <w:rPr>
          <w:rFonts w:ascii="Nikosh" w:eastAsia="Nikosh" w:hAnsi="Nikosh" w:cs="Nikosh"/>
          <w:b/>
          <w:sz w:val="24"/>
          <w:szCs w:val="24"/>
        </w:rPr>
        <w:t xml:space="preserve"> </w:t>
      </w:r>
      <w:r w:rsidRPr="00991F5E">
        <w:rPr>
          <w:rFonts w:ascii="Nikosh" w:eastAsia="Times New Roman" w:hAnsi="Nikosh" w:cs="Nikosh"/>
          <w:b/>
          <w:sz w:val="24"/>
          <w:szCs w:val="24"/>
          <w:lang w:bidi="bn-IN"/>
        </w:rPr>
        <w:t xml:space="preserve"> </w:t>
      </w:r>
      <w:r w:rsidRPr="00991F5E">
        <w:rPr>
          <w:rFonts w:ascii="Nikosh" w:eastAsia="Times New Roman" w:hAnsi="Nikosh" w:cs="Nikosh"/>
          <w:b/>
          <w:sz w:val="24"/>
          <w:szCs w:val="24"/>
          <w:cs/>
          <w:lang w:bidi="bn-IN"/>
        </w:rPr>
        <w:t>ব্যয়</w:t>
      </w:r>
      <w:r w:rsidRPr="00991F5E">
        <w:rPr>
          <w:rFonts w:ascii="Nikosh" w:eastAsia="Times New Roman" w:hAnsi="Nikosh" w:cs="Nikosh" w:hint="cs"/>
          <w:b/>
          <w:sz w:val="24"/>
          <w:szCs w:val="24"/>
          <w:lang w:bidi="bn-IN"/>
        </w:rPr>
        <w:tab/>
      </w:r>
      <w:r w:rsidRPr="00991F5E">
        <w:rPr>
          <w:rFonts w:ascii="Nikosh" w:eastAsia="Times New Roman" w:hAnsi="Nikosh" w:cs="Nikosh" w:hint="cs"/>
          <w:b/>
          <w:sz w:val="24"/>
          <w:szCs w:val="24"/>
          <w:cs/>
        </w:rPr>
        <w:t xml:space="preserve">: </w:t>
      </w:r>
      <w:r w:rsidRPr="00991F5E">
        <w:rPr>
          <w:rFonts w:ascii="Nikosh" w:eastAsia="Times New Roman" w:hAnsi="Nikosh" w:cs="Nikosh"/>
          <w:b/>
          <w:sz w:val="24"/>
          <w:szCs w:val="24"/>
          <w:cs/>
          <w:lang w:bidi="bn-IN"/>
        </w:rPr>
        <w:t>৮৩</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৭৪০ লক্ষ টাকা।</w:t>
      </w:r>
    </w:p>
    <w:p w:rsidR="00CA299B" w:rsidRPr="00CA299B" w:rsidRDefault="00CA299B" w:rsidP="00CA299B">
      <w:pPr>
        <w:spacing w:after="0" w:line="240" w:lineRule="auto"/>
        <w:ind w:left="360" w:hanging="360"/>
        <w:rPr>
          <w:rFonts w:ascii="Nikosh" w:eastAsia="Nikosh" w:hAnsi="Nikosh" w:cs="Nikosh"/>
          <w:sz w:val="24"/>
          <w:szCs w:val="24"/>
        </w:rPr>
      </w:pPr>
      <w:r w:rsidRPr="00CA299B">
        <w:rPr>
          <w:rFonts w:ascii="Nikosh" w:eastAsia="Nikosh" w:hAnsi="Nikosh" w:cs="Nikosh"/>
          <w:b/>
          <w:bCs/>
          <w:sz w:val="24"/>
          <w:szCs w:val="24"/>
          <w:cs/>
        </w:rPr>
        <w:t>৫</w:t>
      </w:r>
      <w:r w:rsidRPr="00CA299B">
        <w:rPr>
          <w:rFonts w:ascii="Nikosh" w:eastAsia="Nikosh" w:hAnsi="Nikosh" w:cs="Nikosh"/>
          <w:b/>
          <w:bCs/>
          <w:sz w:val="24"/>
          <w:szCs w:val="24"/>
          <w:cs/>
          <w:lang w:bidi="hi-IN"/>
        </w:rPr>
        <w:t>।</w:t>
      </w:r>
      <w:r w:rsidRPr="00CA299B">
        <w:rPr>
          <w:rFonts w:ascii="Nikosh" w:eastAsia="Nikosh" w:hAnsi="Nikosh" w:cs="Nikosh"/>
          <w:b/>
          <w:bCs/>
          <w:sz w:val="24"/>
          <w:szCs w:val="24"/>
        </w:rPr>
        <w:t xml:space="preserve">  </w:t>
      </w:r>
      <w:r w:rsidRPr="00CA299B">
        <w:rPr>
          <w:rFonts w:ascii="Nikosh" w:eastAsia="Nikosh" w:hAnsi="Nikosh" w:cs="Nikosh"/>
          <w:b/>
          <w:bCs/>
          <w:sz w:val="24"/>
          <w:szCs w:val="24"/>
          <w:cs/>
        </w:rPr>
        <w:t>উপকূলীয়</w:t>
      </w:r>
      <w:r w:rsidRPr="00CA299B">
        <w:rPr>
          <w:rFonts w:ascii="Nikosh" w:eastAsia="Nikosh" w:hAnsi="Nikosh" w:cs="Nikosh"/>
          <w:b/>
          <w:sz w:val="24"/>
          <w:szCs w:val="24"/>
        </w:rPr>
        <w:t xml:space="preserve"> </w:t>
      </w:r>
      <w:r w:rsidRPr="00CA299B">
        <w:rPr>
          <w:rFonts w:ascii="Nikosh" w:eastAsia="Nikosh" w:hAnsi="Nikosh" w:cs="Nikosh"/>
          <w:b/>
          <w:bCs/>
          <w:sz w:val="24"/>
          <w:szCs w:val="24"/>
          <w:cs/>
        </w:rPr>
        <w:t>এলাকায়</w:t>
      </w:r>
      <w:r w:rsidRPr="00CA299B">
        <w:rPr>
          <w:rFonts w:ascii="Nikosh" w:eastAsia="Nikosh" w:hAnsi="Nikosh" w:cs="Nikosh"/>
          <w:b/>
          <w:sz w:val="24"/>
          <w:szCs w:val="24"/>
        </w:rPr>
        <w:t xml:space="preserve"> </w:t>
      </w:r>
      <w:r w:rsidRPr="00CA299B">
        <w:rPr>
          <w:rFonts w:ascii="Nikosh" w:eastAsia="Nikosh" w:hAnsi="Nikosh" w:cs="Nikosh"/>
          <w:b/>
          <w:bCs/>
          <w:sz w:val="24"/>
          <w:szCs w:val="24"/>
          <w:cs/>
        </w:rPr>
        <w:t>খাটো</w:t>
      </w:r>
      <w:r w:rsidRPr="00CA299B">
        <w:rPr>
          <w:rFonts w:ascii="Nikosh" w:eastAsia="Nikosh" w:hAnsi="Nikosh" w:cs="Nikosh"/>
          <w:b/>
          <w:sz w:val="24"/>
          <w:szCs w:val="24"/>
        </w:rPr>
        <w:t xml:space="preserve"> </w:t>
      </w:r>
      <w:r w:rsidRPr="00CA299B">
        <w:rPr>
          <w:rFonts w:ascii="Nikosh" w:eastAsia="Nikosh" w:hAnsi="Nikosh" w:cs="Nikosh"/>
          <w:b/>
          <w:bCs/>
          <w:sz w:val="24"/>
          <w:szCs w:val="24"/>
          <w:cs/>
        </w:rPr>
        <w:t>জাতের</w:t>
      </w:r>
      <w:r w:rsidRPr="00CA299B">
        <w:rPr>
          <w:rFonts w:ascii="Nikosh" w:eastAsia="Nikosh" w:hAnsi="Nikosh" w:cs="Nikosh"/>
          <w:b/>
          <w:sz w:val="24"/>
          <w:szCs w:val="24"/>
        </w:rPr>
        <w:t xml:space="preserve"> </w:t>
      </w:r>
      <w:r w:rsidRPr="00CA299B">
        <w:rPr>
          <w:rFonts w:ascii="Nikosh" w:eastAsia="Nikosh" w:hAnsi="Nikosh" w:cs="Nikosh"/>
          <w:b/>
          <w:bCs/>
          <w:sz w:val="24"/>
          <w:szCs w:val="24"/>
          <w:cs/>
        </w:rPr>
        <w:t>নারিকেল</w:t>
      </w:r>
      <w:r w:rsidRPr="00CA299B">
        <w:rPr>
          <w:rFonts w:ascii="Nikosh" w:eastAsia="Nikosh" w:hAnsi="Nikosh" w:cs="Nikosh"/>
          <w:b/>
          <w:sz w:val="24"/>
          <w:szCs w:val="24"/>
        </w:rPr>
        <w:t xml:space="preserve"> </w:t>
      </w:r>
      <w:r w:rsidRPr="00CA299B">
        <w:rPr>
          <w:rFonts w:ascii="Nikosh" w:eastAsia="Nikosh" w:hAnsi="Nikosh" w:cs="Nikosh"/>
          <w:b/>
          <w:bCs/>
          <w:sz w:val="24"/>
          <w:szCs w:val="24"/>
          <w:cs/>
        </w:rPr>
        <w:t>সম্প্রসারণ</w:t>
      </w:r>
      <w:r w:rsidRPr="00CA299B">
        <w:rPr>
          <w:rFonts w:ascii="Nikosh" w:eastAsia="Nikosh" w:hAnsi="Nikosh" w:cs="Nikosh"/>
          <w:b/>
          <w:sz w:val="24"/>
          <w:szCs w:val="24"/>
        </w:rPr>
        <w:t xml:space="preserve"> </w:t>
      </w:r>
      <w:r w:rsidRPr="00CA299B">
        <w:rPr>
          <w:rFonts w:ascii="Nikosh" w:eastAsia="Nikosh" w:hAnsi="Nikosh" w:cs="Nikosh"/>
          <w:b/>
          <w:bCs/>
          <w:sz w:val="24"/>
          <w:szCs w:val="24"/>
          <w:cs/>
        </w:rPr>
        <w:t>কর্মসূচি</w:t>
      </w:r>
      <w:r w:rsidRPr="00CA299B">
        <w:rPr>
          <w:rFonts w:ascii="Nikosh" w:eastAsia="Nikosh" w:hAnsi="Nikosh" w:cs="Nikosh"/>
          <w:b/>
          <w:bCs/>
          <w:sz w:val="24"/>
          <w:szCs w:val="24"/>
          <w:cs/>
          <w:lang w:bidi="hi-IN"/>
        </w:rPr>
        <w:t>।</w:t>
      </w:r>
    </w:p>
    <w:p w:rsidR="00CA299B" w:rsidRPr="00991F5E" w:rsidRDefault="00CA299B" w:rsidP="00CA299B">
      <w:pPr>
        <w:spacing w:after="0" w:line="240" w:lineRule="auto"/>
        <w:ind w:left="270"/>
        <w:jc w:val="both"/>
        <w:rPr>
          <w:rFonts w:ascii="Nikosh" w:eastAsia="Nikosh" w:hAnsi="Nikosh" w:cs="Nikosh"/>
          <w:b/>
          <w:sz w:val="24"/>
          <w:szCs w:val="24"/>
          <w:cs/>
          <w:lang w:bidi="bn-IN"/>
        </w:rPr>
      </w:pPr>
      <w:r w:rsidRPr="00991F5E">
        <w:rPr>
          <w:rFonts w:ascii="Nikosh" w:eastAsia="Nikosh" w:hAnsi="Nikosh" w:cs="Nikosh"/>
          <w:b/>
          <w:sz w:val="24"/>
          <w:szCs w:val="24"/>
          <w:cs/>
        </w:rPr>
        <w:t>কর্মসূচির</w:t>
      </w:r>
      <w:r w:rsidRPr="00991F5E">
        <w:rPr>
          <w:rFonts w:ascii="Nikosh" w:eastAsia="Nikosh" w:hAnsi="Nikosh" w:cs="Nikosh"/>
          <w:b/>
          <w:sz w:val="24"/>
          <w:szCs w:val="24"/>
        </w:rPr>
        <w:t xml:space="preserve"> </w:t>
      </w:r>
      <w:r w:rsidRPr="00991F5E">
        <w:rPr>
          <w:rFonts w:ascii="Nikosh" w:eastAsia="Nikosh" w:hAnsi="Nikosh" w:cs="Nikosh"/>
          <w:b/>
          <w:sz w:val="24"/>
          <w:szCs w:val="24"/>
          <w:cs/>
        </w:rPr>
        <w:t>মেয়াদকাল</w:t>
      </w:r>
      <w:r w:rsidRPr="00991F5E">
        <w:rPr>
          <w:rFonts w:ascii="Nikosh" w:eastAsia="Nikosh" w:hAnsi="Nikosh" w:cs="Nikosh" w:hint="cs"/>
          <w:b/>
          <w:sz w:val="24"/>
          <w:szCs w:val="24"/>
          <w:cs/>
          <w:lang w:bidi="bn-IN"/>
        </w:rPr>
        <w:tab/>
      </w:r>
      <w:r w:rsidRPr="00991F5E">
        <w:rPr>
          <w:rFonts w:ascii="Nikosh" w:eastAsia="Nikosh" w:hAnsi="Nikosh" w:cs="Nikosh" w:hint="cs"/>
          <w:b/>
          <w:sz w:val="24"/>
          <w:szCs w:val="24"/>
          <w:cs/>
          <w:lang w:bidi="bn-IN"/>
        </w:rPr>
        <w:tab/>
      </w:r>
      <w:r w:rsidRPr="00991F5E">
        <w:rPr>
          <w:rFonts w:ascii="Nikosh" w:eastAsia="Nikosh" w:hAnsi="Nikosh" w:cs="Nikosh" w:hint="cs"/>
          <w:b/>
          <w:sz w:val="24"/>
          <w:szCs w:val="24"/>
          <w:cs/>
        </w:rPr>
        <w:t xml:space="preserve">: </w:t>
      </w:r>
      <w:r w:rsidRPr="00991F5E">
        <w:rPr>
          <w:rFonts w:ascii="Nikosh" w:eastAsia="Nikosh" w:hAnsi="Nikosh" w:cs="Nikosh"/>
          <w:b/>
          <w:sz w:val="24"/>
          <w:szCs w:val="24"/>
          <w:cs/>
        </w:rPr>
        <w:t>জুলাই</w:t>
      </w:r>
      <w:r w:rsidRPr="00991F5E">
        <w:rPr>
          <w:rFonts w:ascii="Nikosh" w:eastAsia="Nikosh" w:hAnsi="Nikosh" w:cs="Nikosh"/>
          <w:b/>
          <w:sz w:val="24"/>
          <w:szCs w:val="24"/>
        </w:rPr>
        <w:t>/</w:t>
      </w:r>
      <w:r w:rsidRPr="00991F5E">
        <w:rPr>
          <w:rFonts w:ascii="Nikosh" w:eastAsia="Nikosh" w:hAnsi="Nikosh" w:cs="Nikosh"/>
          <w:b/>
          <w:sz w:val="24"/>
          <w:szCs w:val="24"/>
          <w:cs/>
        </w:rPr>
        <w:t>১৬</w:t>
      </w:r>
      <w:r w:rsidRPr="00991F5E">
        <w:rPr>
          <w:rFonts w:ascii="Nikosh" w:eastAsia="Nikosh" w:hAnsi="Nikosh" w:cs="Nikosh"/>
          <w:b/>
          <w:sz w:val="24"/>
          <w:szCs w:val="24"/>
        </w:rPr>
        <w:t>-</w:t>
      </w:r>
      <w:r w:rsidRPr="00991F5E">
        <w:rPr>
          <w:rFonts w:ascii="Nikosh" w:eastAsia="Nikosh" w:hAnsi="Nikosh" w:cs="Nikosh"/>
          <w:b/>
          <w:sz w:val="24"/>
          <w:szCs w:val="24"/>
          <w:cs/>
        </w:rPr>
        <w:t>ডিসেম্বর</w:t>
      </w:r>
      <w:r w:rsidRPr="00991F5E">
        <w:rPr>
          <w:rFonts w:ascii="Nikosh" w:eastAsia="Nikosh" w:hAnsi="Nikosh" w:cs="Nikosh"/>
          <w:b/>
          <w:sz w:val="24"/>
          <w:szCs w:val="24"/>
        </w:rPr>
        <w:t>/</w:t>
      </w:r>
      <w:r w:rsidRPr="00991F5E">
        <w:rPr>
          <w:rFonts w:ascii="Nikosh" w:eastAsia="Nikosh" w:hAnsi="Nikosh" w:cs="Nikosh"/>
          <w:b/>
          <w:sz w:val="24"/>
          <w:szCs w:val="24"/>
          <w:cs/>
        </w:rPr>
        <w:t>১৮</w:t>
      </w:r>
      <w:r w:rsidRPr="00991F5E">
        <w:rPr>
          <w:rFonts w:ascii="Nikosh" w:eastAsia="Nikosh" w:hAnsi="Nikosh" w:cs="Nikosh" w:hint="cs"/>
          <w:b/>
          <w:sz w:val="24"/>
          <w:szCs w:val="24"/>
          <w:cs/>
          <w:lang w:bidi="bn-IN"/>
        </w:rPr>
        <w:t xml:space="preserve"> </w:t>
      </w:r>
    </w:p>
    <w:p w:rsidR="00CA299B" w:rsidRPr="00991F5E" w:rsidRDefault="00CA299B" w:rsidP="00CA299B">
      <w:pPr>
        <w:spacing w:after="0" w:line="240" w:lineRule="auto"/>
        <w:ind w:left="270"/>
        <w:jc w:val="both"/>
        <w:rPr>
          <w:rFonts w:ascii="Nikosh" w:eastAsia="Times New Roman" w:hAnsi="Nikosh" w:cs="Nikosh"/>
          <w:b/>
          <w:sz w:val="24"/>
          <w:szCs w:val="24"/>
          <w:lang w:bidi="bn-IN"/>
        </w:rPr>
      </w:pPr>
      <w:r w:rsidRPr="00991F5E">
        <w:rPr>
          <w:rFonts w:ascii="Nikosh" w:eastAsia="Times New Roman" w:hAnsi="Nikosh" w:cs="Nikosh"/>
          <w:b/>
          <w:sz w:val="24"/>
          <w:szCs w:val="24"/>
          <w:cs/>
          <w:lang w:bidi="bn-IN"/>
        </w:rPr>
        <w:t>মোট প্রাক্কলিত ব্যয়</w:t>
      </w:r>
      <w:r w:rsidRPr="00991F5E">
        <w:rPr>
          <w:rFonts w:ascii="Nikosh" w:eastAsia="Times New Roman" w:hAnsi="Nikosh" w:cs="Nikosh" w:hint="cs"/>
          <w:b/>
          <w:sz w:val="24"/>
          <w:szCs w:val="24"/>
          <w:lang w:bidi="bn-IN"/>
        </w:rPr>
        <w:tab/>
      </w:r>
      <w:r w:rsidRPr="00991F5E">
        <w:rPr>
          <w:rFonts w:ascii="Nikosh" w:eastAsia="Times New Roman" w:hAnsi="Nikosh" w:cs="Nikosh" w:hint="cs"/>
          <w:b/>
          <w:sz w:val="24"/>
          <w:szCs w:val="24"/>
          <w:lang w:bidi="bn-IN"/>
        </w:rPr>
        <w:tab/>
      </w:r>
      <w:r w:rsidRPr="00991F5E">
        <w:rPr>
          <w:rFonts w:ascii="Nikosh" w:eastAsia="Times New Roman" w:hAnsi="Nikosh" w:cs="Nikosh" w:hint="cs"/>
          <w:b/>
          <w:sz w:val="24"/>
          <w:szCs w:val="24"/>
          <w:cs/>
        </w:rPr>
        <w:t xml:space="preserve">: </w:t>
      </w:r>
      <w:r w:rsidRPr="00991F5E">
        <w:rPr>
          <w:rFonts w:ascii="Nikosh" w:eastAsia="Times New Roman" w:hAnsi="Nikosh" w:cs="Nikosh"/>
          <w:b/>
          <w:sz w:val="24"/>
          <w:szCs w:val="24"/>
          <w:cs/>
          <w:lang w:bidi="bn-IN"/>
        </w:rPr>
        <w:t>৯২৫</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৭৪ লক্ষ টাকা</w:t>
      </w:r>
    </w:p>
    <w:p w:rsidR="00CA299B" w:rsidRPr="00991F5E" w:rsidRDefault="00CA299B" w:rsidP="00CA299B">
      <w:pPr>
        <w:spacing w:after="0" w:line="240" w:lineRule="auto"/>
        <w:ind w:left="270"/>
        <w:jc w:val="both"/>
        <w:rPr>
          <w:rFonts w:ascii="Nikosh" w:eastAsia="Times New Roman" w:hAnsi="Nikosh" w:cs="Nikosh"/>
          <w:b/>
          <w:sz w:val="24"/>
          <w:szCs w:val="24"/>
          <w:lang w:bidi="bn-IN"/>
        </w:rPr>
      </w:pPr>
      <w:r w:rsidRPr="00991F5E">
        <w:rPr>
          <w:rFonts w:ascii="Nikosh" w:eastAsia="Nikosh" w:hAnsi="Nikosh" w:cs="Nikosh"/>
          <w:b/>
          <w:sz w:val="24"/>
          <w:szCs w:val="24"/>
          <w:cs/>
        </w:rPr>
        <w:t>২০১৬</w:t>
      </w:r>
      <w:r w:rsidRPr="00991F5E">
        <w:rPr>
          <w:rFonts w:ascii="Nikosh" w:eastAsia="Nikosh" w:hAnsi="Nikosh" w:cs="Nikosh"/>
          <w:b/>
          <w:sz w:val="24"/>
          <w:szCs w:val="24"/>
        </w:rPr>
        <w:t>-</w:t>
      </w:r>
      <w:r w:rsidRPr="00991F5E">
        <w:rPr>
          <w:rFonts w:ascii="Nikosh" w:eastAsia="Nikosh" w:hAnsi="Nikosh" w:cs="Nikosh"/>
          <w:b/>
          <w:sz w:val="24"/>
          <w:szCs w:val="24"/>
          <w:cs/>
        </w:rPr>
        <w:t>১৭</w:t>
      </w:r>
      <w:r w:rsidRPr="00991F5E">
        <w:rPr>
          <w:rFonts w:ascii="Nikosh" w:eastAsia="Nikosh" w:hAnsi="Nikosh" w:cs="Nikosh"/>
          <w:b/>
          <w:sz w:val="24"/>
          <w:szCs w:val="24"/>
        </w:rPr>
        <w:t xml:space="preserve"> </w:t>
      </w:r>
      <w:r w:rsidRPr="00991F5E">
        <w:rPr>
          <w:rFonts w:ascii="Nikosh" w:eastAsia="Nikosh" w:hAnsi="Nikosh" w:cs="Nikosh"/>
          <w:b/>
          <w:sz w:val="24"/>
          <w:szCs w:val="24"/>
          <w:cs/>
        </w:rPr>
        <w:t>অর্থবছরে</w:t>
      </w:r>
      <w:r w:rsidRPr="00991F5E">
        <w:rPr>
          <w:rFonts w:ascii="Nikosh" w:eastAsia="Nikosh" w:hAnsi="Nikosh" w:cs="Nikosh" w:hint="cs"/>
          <w:b/>
          <w:sz w:val="24"/>
          <w:szCs w:val="24"/>
          <w:cs/>
        </w:rPr>
        <w:t>র</w:t>
      </w:r>
      <w:r w:rsidRPr="00991F5E">
        <w:rPr>
          <w:rFonts w:ascii="Nikosh" w:eastAsia="Nikosh" w:hAnsi="Nikosh" w:cs="Nikosh"/>
          <w:b/>
          <w:sz w:val="24"/>
          <w:szCs w:val="24"/>
        </w:rPr>
        <w:t xml:space="preserve"> </w:t>
      </w:r>
      <w:r w:rsidRPr="00991F5E">
        <w:rPr>
          <w:rFonts w:ascii="Nikosh" w:eastAsia="Times New Roman" w:hAnsi="Nikosh" w:cs="Nikosh"/>
          <w:b/>
          <w:sz w:val="24"/>
          <w:szCs w:val="24"/>
          <w:cs/>
          <w:lang w:bidi="bn-IN"/>
        </w:rPr>
        <w:t>বরাদ্দ</w:t>
      </w:r>
      <w:r w:rsidRPr="00991F5E">
        <w:rPr>
          <w:rFonts w:ascii="Nikosh" w:eastAsia="Times New Roman" w:hAnsi="Nikosh" w:cs="Nikosh" w:hint="cs"/>
          <w:b/>
          <w:sz w:val="24"/>
          <w:szCs w:val="24"/>
          <w:lang w:bidi="bn-IN"/>
        </w:rPr>
        <w:tab/>
      </w:r>
      <w:r w:rsidRPr="00991F5E">
        <w:rPr>
          <w:rFonts w:ascii="Nikosh" w:eastAsia="Times New Roman" w:hAnsi="Nikosh" w:cs="Nikosh" w:hint="cs"/>
          <w:b/>
          <w:sz w:val="24"/>
          <w:szCs w:val="24"/>
          <w:cs/>
        </w:rPr>
        <w:t>:</w:t>
      </w:r>
      <w:r w:rsidRPr="00991F5E">
        <w:rPr>
          <w:rFonts w:ascii="Nikosh" w:eastAsia="Times New Roman" w:hAnsi="Nikosh" w:cs="Nikosh"/>
          <w:b/>
          <w:sz w:val="24"/>
          <w:szCs w:val="24"/>
          <w:cs/>
          <w:lang w:bidi="bn-IN"/>
        </w:rPr>
        <w:t xml:space="preserve"> ৩৬১</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 xml:space="preserve">৮৮ লক্ষ টাকা </w:t>
      </w:r>
    </w:p>
    <w:p w:rsidR="00CA299B" w:rsidRPr="00991F5E" w:rsidRDefault="00CA299B" w:rsidP="00CA299B">
      <w:pPr>
        <w:spacing w:after="0" w:line="240" w:lineRule="auto"/>
        <w:ind w:left="270"/>
        <w:jc w:val="both"/>
        <w:rPr>
          <w:rFonts w:ascii="Nikosh" w:eastAsia="Nikosh" w:hAnsi="Nikosh" w:cs="Nikosh"/>
          <w:b/>
          <w:sz w:val="24"/>
          <w:szCs w:val="24"/>
        </w:rPr>
      </w:pPr>
      <w:r w:rsidRPr="00991F5E">
        <w:rPr>
          <w:rFonts w:ascii="Nikosh" w:eastAsia="Nikosh" w:hAnsi="Nikosh" w:cs="Nikosh"/>
          <w:b/>
          <w:sz w:val="24"/>
          <w:szCs w:val="24"/>
          <w:cs/>
        </w:rPr>
        <w:t>২০১৬</w:t>
      </w:r>
      <w:r w:rsidRPr="00991F5E">
        <w:rPr>
          <w:rFonts w:ascii="Nikosh" w:eastAsia="Nikosh" w:hAnsi="Nikosh" w:cs="Nikosh"/>
          <w:b/>
          <w:sz w:val="24"/>
          <w:szCs w:val="24"/>
        </w:rPr>
        <w:t>-</w:t>
      </w:r>
      <w:r w:rsidRPr="00991F5E">
        <w:rPr>
          <w:rFonts w:ascii="Nikosh" w:eastAsia="Nikosh" w:hAnsi="Nikosh" w:cs="Nikosh"/>
          <w:b/>
          <w:sz w:val="24"/>
          <w:szCs w:val="24"/>
          <w:cs/>
        </w:rPr>
        <w:t>১৭</w:t>
      </w:r>
      <w:r w:rsidRPr="00991F5E">
        <w:rPr>
          <w:rFonts w:ascii="Nikosh" w:eastAsia="Nikosh" w:hAnsi="Nikosh" w:cs="Nikosh"/>
          <w:b/>
          <w:sz w:val="24"/>
          <w:szCs w:val="24"/>
        </w:rPr>
        <w:t xml:space="preserve"> </w:t>
      </w:r>
      <w:r w:rsidRPr="00991F5E">
        <w:rPr>
          <w:rFonts w:ascii="Nikosh" w:eastAsia="Nikosh" w:hAnsi="Nikosh" w:cs="Nikosh"/>
          <w:b/>
          <w:sz w:val="24"/>
          <w:szCs w:val="24"/>
          <w:cs/>
        </w:rPr>
        <w:t>অর্থবছরে</w:t>
      </w:r>
      <w:r w:rsidRPr="00991F5E">
        <w:rPr>
          <w:rFonts w:ascii="Nikosh" w:eastAsia="Nikosh" w:hAnsi="Nikosh" w:cs="Nikosh" w:hint="cs"/>
          <w:b/>
          <w:sz w:val="24"/>
          <w:szCs w:val="24"/>
          <w:cs/>
        </w:rPr>
        <w:t>র</w:t>
      </w:r>
      <w:r w:rsidRPr="00991F5E">
        <w:rPr>
          <w:rFonts w:ascii="Nikosh" w:eastAsia="Nikosh" w:hAnsi="Nikosh" w:cs="Nikosh"/>
          <w:b/>
          <w:sz w:val="24"/>
          <w:szCs w:val="24"/>
        </w:rPr>
        <w:t xml:space="preserve"> </w:t>
      </w:r>
      <w:r w:rsidRPr="00991F5E">
        <w:rPr>
          <w:rFonts w:ascii="Nikosh" w:eastAsia="Times New Roman" w:hAnsi="Nikosh" w:cs="Nikosh"/>
          <w:b/>
          <w:sz w:val="24"/>
          <w:szCs w:val="24"/>
          <w:lang w:bidi="bn-IN"/>
        </w:rPr>
        <w:t xml:space="preserve"> </w:t>
      </w:r>
      <w:r w:rsidRPr="00991F5E">
        <w:rPr>
          <w:rFonts w:ascii="Nikosh" w:eastAsia="Times New Roman" w:hAnsi="Nikosh" w:cs="Nikosh"/>
          <w:b/>
          <w:sz w:val="24"/>
          <w:szCs w:val="24"/>
          <w:cs/>
          <w:lang w:bidi="bn-IN"/>
        </w:rPr>
        <w:t>ব্যয়</w:t>
      </w:r>
      <w:r w:rsidRPr="00991F5E">
        <w:rPr>
          <w:rFonts w:ascii="Nikosh" w:eastAsia="Times New Roman" w:hAnsi="Nikosh" w:cs="Nikosh" w:hint="cs"/>
          <w:b/>
          <w:sz w:val="24"/>
          <w:szCs w:val="24"/>
          <w:lang w:bidi="bn-IN"/>
        </w:rPr>
        <w:tab/>
      </w:r>
      <w:r w:rsidRPr="00991F5E">
        <w:rPr>
          <w:rFonts w:ascii="Nikosh" w:eastAsia="Times New Roman" w:hAnsi="Nikosh" w:cs="Nikosh" w:hint="cs"/>
          <w:b/>
          <w:sz w:val="24"/>
          <w:szCs w:val="24"/>
          <w:cs/>
        </w:rPr>
        <w:t xml:space="preserve">: </w:t>
      </w:r>
      <w:r w:rsidRPr="00991F5E">
        <w:rPr>
          <w:rFonts w:ascii="Nikosh" w:eastAsia="Times New Roman" w:hAnsi="Nikosh" w:cs="Nikosh"/>
          <w:b/>
          <w:sz w:val="24"/>
          <w:szCs w:val="24"/>
          <w:cs/>
          <w:lang w:bidi="bn-IN"/>
        </w:rPr>
        <w:t>২৭১</w:t>
      </w:r>
      <w:r w:rsidRPr="00991F5E">
        <w:rPr>
          <w:rFonts w:ascii="Nikosh" w:eastAsia="Times New Roman" w:hAnsi="Nikosh" w:cs="Nikosh"/>
          <w:b/>
          <w:sz w:val="24"/>
          <w:szCs w:val="24"/>
          <w:lang w:bidi="bn-IN"/>
        </w:rPr>
        <w:t>.</w:t>
      </w:r>
      <w:r w:rsidRPr="00991F5E">
        <w:rPr>
          <w:rFonts w:ascii="Nikosh" w:eastAsia="Times New Roman" w:hAnsi="Nikosh" w:cs="Nikosh"/>
          <w:b/>
          <w:sz w:val="24"/>
          <w:szCs w:val="24"/>
          <w:cs/>
          <w:lang w:bidi="bn-IN"/>
        </w:rPr>
        <w:t>৪০ লক্ষ টাকা।</w:t>
      </w:r>
    </w:p>
    <w:p w:rsidR="00CA299B" w:rsidRPr="00CA299B" w:rsidRDefault="00CA299B" w:rsidP="00CA299B">
      <w:pPr>
        <w:spacing w:after="0" w:line="240" w:lineRule="auto"/>
        <w:rPr>
          <w:rFonts w:ascii="Nikosh" w:eastAsia="Nikosh" w:hAnsi="Nikosh" w:cs="Nikosh"/>
          <w:b/>
          <w:bCs/>
          <w:sz w:val="28"/>
          <w:u w:val="single"/>
        </w:rPr>
      </w:pPr>
    </w:p>
    <w:p w:rsidR="00CA299B" w:rsidRPr="00886406" w:rsidRDefault="00CA299B" w:rsidP="00CA299B">
      <w:pPr>
        <w:spacing w:after="0" w:line="240" w:lineRule="auto"/>
        <w:rPr>
          <w:rFonts w:ascii="Nikosh" w:eastAsia="Nikosh" w:hAnsi="Nikosh" w:cs="Nikosh"/>
          <w:b/>
          <w:bCs/>
          <w:sz w:val="24"/>
          <w:szCs w:val="24"/>
          <w:lang w:bidi="bn-IN"/>
        </w:rPr>
      </w:pPr>
      <w:r w:rsidRPr="00886406">
        <w:rPr>
          <w:rFonts w:ascii="Nikosh" w:eastAsia="Nikosh" w:hAnsi="Nikosh" w:cs="Nikosh"/>
          <w:b/>
          <w:bCs/>
          <w:sz w:val="24"/>
          <w:szCs w:val="24"/>
          <w:cs/>
        </w:rPr>
        <w:t xml:space="preserve">উল্লেখযোগ্য সাফল্য </w:t>
      </w:r>
      <w:r w:rsidRPr="00886406">
        <w:rPr>
          <w:rFonts w:ascii="Nikosh" w:eastAsia="Nikosh" w:hAnsi="Nikosh" w:cs="Nikosh" w:hint="cs"/>
          <w:b/>
          <w:bCs/>
          <w:sz w:val="24"/>
          <w:szCs w:val="24"/>
          <w:cs/>
          <w:lang w:bidi="bn-IN"/>
        </w:rPr>
        <w:t>:</w:t>
      </w:r>
    </w:p>
    <w:p w:rsidR="00CA299B" w:rsidRPr="00CA299B" w:rsidRDefault="00CA299B" w:rsidP="00CA299B">
      <w:pPr>
        <w:spacing w:after="0" w:line="240" w:lineRule="auto"/>
        <w:jc w:val="both"/>
        <w:rPr>
          <w:rFonts w:ascii="Nikosh" w:eastAsia="Nikosh" w:hAnsi="Nikosh" w:cs="Nikosh"/>
          <w:sz w:val="28"/>
          <w:u w:val="single"/>
        </w:rPr>
      </w:pPr>
      <w:r w:rsidRPr="00CA299B">
        <w:rPr>
          <w:rFonts w:ascii="NikoshBAN" w:eastAsia="Times New Roman" w:hAnsi="NikoshBAN" w:cs="NikoshBAN"/>
          <w:sz w:val="24"/>
          <w:szCs w:val="24"/>
          <w:cs/>
          <w:lang w:bidi="bn-IN"/>
        </w:rPr>
        <w:t>কৃষি সম্প্রসারণ</w:t>
      </w:r>
      <w:r w:rsidRPr="00CA299B">
        <w:rPr>
          <w:rFonts w:ascii="NikoshBAN" w:eastAsia="Times New Roman" w:hAnsi="NikoshBAN" w:cs="NikoshBAN" w:hint="cs"/>
          <w:sz w:val="24"/>
          <w:szCs w:val="24"/>
          <w:cs/>
          <w:lang w:bidi="bn-IN"/>
        </w:rPr>
        <w:t xml:space="preserve"> </w:t>
      </w:r>
      <w:r w:rsidRPr="00CA299B">
        <w:rPr>
          <w:rFonts w:ascii="NikoshBAN" w:eastAsia="Times New Roman" w:hAnsi="NikoshBAN" w:cs="NikoshBAN"/>
          <w:sz w:val="24"/>
          <w:szCs w:val="24"/>
          <w:cs/>
          <w:lang w:bidi="bn-IN"/>
        </w:rPr>
        <w:t>সেবা কৃষকের দোর</w:t>
      </w:r>
      <w:r w:rsidRPr="00CA299B">
        <w:rPr>
          <w:rFonts w:ascii="NikoshBAN" w:eastAsia="Times New Roman" w:hAnsi="NikoshBAN" w:cs="NikoshBAN" w:hint="cs"/>
          <w:sz w:val="24"/>
          <w:szCs w:val="24"/>
          <w:cs/>
        </w:rPr>
        <w:t>গোঁড়ায়</w:t>
      </w:r>
      <w:r w:rsidRPr="00CA299B">
        <w:rPr>
          <w:rFonts w:ascii="NikoshBAN" w:eastAsia="Times New Roman" w:hAnsi="NikoshBAN" w:cs="NikoshBAN"/>
          <w:sz w:val="24"/>
          <w:szCs w:val="24"/>
          <w:cs/>
          <w:lang w:bidi="bn-IN"/>
        </w:rPr>
        <w:t xml:space="preserve"> পৌঁছানোর নিমিত্ত মোবাইল ফোন এবং ইউনিয়ন ডিজিটাল কে</w:t>
      </w:r>
      <w:r w:rsidRPr="00CA299B">
        <w:rPr>
          <w:rFonts w:ascii="NikoshBAN" w:eastAsia="Times New Roman" w:hAnsi="NikoshBAN" w:cs="NikoshBAN" w:hint="cs"/>
          <w:sz w:val="24"/>
          <w:szCs w:val="24"/>
          <w:cs/>
          <w:lang w:bidi="bn-IN"/>
        </w:rPr>
        <w:t>ন্দ্রে</w:t>
      </w:r>
      <w:r w:rsidRPr="00CA299B">
        <w:rPr>
          <w:rFonts w:ascii="NikoshBAN" w:eastAsia="Times New Roman" w:hAnsi="NikoshBAN" w:cs="NikoshBAN"/>
          <w:sz w:val="24"/>
          <w:szCs w:val="24"/>
          <w:cs/>
          <w:lang w:bidi="bn-IN"/>
        </w:rPr>
        <w:t>র মাধ্যমে তাৎক্ষণিক সেবা প্রদান করার জন্য  ৪টি মোবাইল অ্যাপ</w:t>
      </w:r>
      <w:r w:rsidRPr="00CA299B">
        <w:rPr>
          <w:rFonts w:ascii="NikoshBAN" w:eastAsia="Times New Roman" w:hAnsi="NikoshBAN" w:cs="NikoshBAN" w:hint="cs"/>
          <w:sz w:val="24"/>
          <w:szCs w:val="24"/>
          <w:cs/>
        </w:rPr>
        <w:t>স</w:t>
      </w:r>
      <w:r w:rsidRPr="00CA299B">
        <w:rPr>
          <w:rFonts w:ascii="NikoshBAN" w:eastAsia="Times New Roman" w:hAnsi="NikoshBAN" w:cs="NikoshBAN"/>
          <w:sz w:val="24"/>
          <w:szCs w:val="24"/>
          <w:cs/>
          <w:lang w:bidi="bn-IN"/>
        </w:rPr>
        <w:t xml:space="preserve"> চালু</w:t>
      </w:r>
      <w:r w:rsidRPr="00CA299B">
        <w:rPr>
          <w:rFonts w:ascii="NikoshBAN" w:eastAsia="Times New Roman" w:hAnsi="NikoshBAN" w:cs="NikoshBAN" w:hint="cs"/>
          <w:sz w:val="24"/>
          <w:szCs w:val="24"/>
          <w:cs/>
        </w:rPr>
        <w:t xml:space="preserve"> করা</w:t>
      </w:r>
      <w:r w:rsidRPr="00CA299B">
        <w:rPr>
          <w:rFonts w:ascii="NikoshBAN" w:eastAsia="Times New Roman" w:hAnsi="NikoshBAN" w:cs="NikoshBAN"/>
          <w:sz w:val="24"/>
          <w:szCs w:val="24"/>
          <w:cs/>
          <w:lang w:bidi="bn-IN"/>
        </w:rPr>
        <w:t xml:space="preserve"> হয়ে</w:t>
      </w:r>
      <w:r w:rsidRPr="00CA299B">
        <w:rPr>
          <w:rFonts w:ascii="NikoshBAN" w:eastAsia="Times New Roman" w:hAnsi="NikoshBAN" w:cs="NikoshBAN" w:hint="cs"/>
          <w:sz w:val="24"/>
          <w:szCs w:val="24"/>
          <w:cs/>
        </w:rPr>
        <w:t>ছে</w:t>
      </w:r>
      <w:r w:rsidRPr="00CA299B">
        <w:rPr>
          <w:rFonts w:ascii="NikoshBAN" w:eastAsia="Times New Roman" w:hAnsi="NikoshBAN" w:cs="NikoshBAN"/>
          <w:sz w:val="24"/>
          <w:szCs w:val="24"/>
          <w:cs/>
          <w:lang w:bidi="hi-IN"/>
        </w:rPr>
        <w:t xml:space="preserve">। </w:t>
      </w:r>
      <w:r w:rsidRPr="00CA299B">
        <w:rPr>
          <w:rFonts w:ascii="NikoshBAN" w:eastAsia="Times New Roman" w:hAnsi="NikoshBAN" w:cs="NikoshBAN"/>
          <w:sz w:val="24"/>
          <w:szCs w:val="24"/>
          <w:cs/>
          <w:lang w:bidi="bn-IN"/>
        </w:rPr>
        <w:t>এগুলো হলো ১</w:t>
      </w:r>
      <w:r w:rsidRPr="00CA299B">
        <w:rPr>
          <w:rFonts w:ascii="NikoshBAN" w:eastAsia="Times New Roman" w:hAnsi="NikoshBAN" w:cs="NikoshBAN"/>
          <w:sz w:val="24"/>
          <w:szCs w:val="24"/>
          <w:cs/>
          <w:lang w:bidi="hi-IN"/>
        </w:rPr>
        <w:t xml:space="preserve">। </w:t>
      </w:r>
      <w:r w:rsidRPr="00CA299B">
        <w:rPr>
          <w:rFonts w:ascii="NikoshBAN" w:eastAsia="Times New Roman" w:hAnsi="NikoshBAN" w:cs="NikoshBAN"/>
          <w:sz w:val="24"/>
          <w:szCs w:val="24"/>
          <w:cs/>
          <w:lang w:bidi="bn-IN"/>
        </w:rPr>
        <w:t>কৃষকের জানালা</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২</w:t>
      </w:r>
      <w:r w:rsidRPr="00CA299B">
        <w:rPr>
          <w:rFonts w:ascii="NikoshBAN" w:eastAsia="Times New Roman" w:hAnsi="NikoshBAN" w:cs="NikoshBAN"/>
          <w:sz w:val="24"/>
          <w:szCs w:val="24"/>
          <w:cs/>
          <w:lang w:bidi="hi-IN"/>
        </w:rPr>
        <w:t xml:space="preserve">। </w:t>
      </w:r>
      <w:r w:rsidRPr="00CA299B">
        <w:rPr>
          <w:rFonts w:ascii="NikoshBAN" w:eastAsia="Times New Roman" w:hAnsi="NikoshBAN" w:cs="NikoshBAN"/>
          <w:sz w:val="24"/>
          <w:szCs w:val="24"/>
          <w:cs/>
          <w:lang w:bidi="bn-IN"/>
        </w:rPr>
        <w:t>কৃষকের ডিজিটাল ঠিকানা</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৩</w:t>
      </w:r>
      <w:r w:rsidRPr="00CA299B">
        <w:rPr>
          <w:rFonts w:ascii="NikoshBAN" w:eastAsia="Times New Roman" w:hAnsi="NikoshBAN" w:cs="NikoshBAN"/>
          <w:sz w:val="24"/>
          <w:szCs w:val="24"/>
          <w:cs/>
          <w:lang w:bidi="hi-IN"/>
        </w:rPr>
        <w:t xml:space="preserve">। </w:t>
      </w:r>
      <w:r w:rsidRPr="00CA299B">
        <w:rPr>
          <w:rFonts w:ascii="NikoshBAN" w:eastAsia="Times New Roman" w:hAnsi="NikoshBAN" w:cs="NikoshBAN"/>
          <w:sz w:val="24"/>
          <w:szCs w:val="24"/>
          <w:cs/>
          <w:lang w:bidi="bn-IN"/>
        </w:rPr>
        <w:t>ই</w:t>
      </w:r>
      <w:r w:rsidRPr="00CA299B">
        <w:rPr>
          <w:rFonts w:ascii="NikoshBAN" w:eastAsia="Times New Roman" w:hAnsi="NikoshBAN" w:cs="NikoshBAN"/>
          <w:sz w:val="24"/>
          <w:szCs w:val="24"/>
          <w:lang w:bidi="bn-IN"/>
        </w:rPr>
        <w:t>-</w:t>
      </w:r>
      <w:r w:rsidRPr="00CA299B">
        <w:rPr>
          <w:rFonts w:ascii="NikoshBAN" w:eastAsia="Times New Roman" w:hAnsi="NikoshBAN" w:cs="NikoshBAN"/>
          <w:sz w:val="24"/>
          <w:szCs w:val="24"/>
          <w:cs/>
          <w:lang w:bidi="bn-IN"/>
        </w:rPr>
        <w:t>বালাইনাশক প্রেসক্রিপশন</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৪</w:t>
      </w:r>
      <w:r w:rsidRPr="00CA299B">
        <w:rPr>
          <w:rFonts w:ascii="NikoshBAN" w:eastAsia="Times New Roman" w:hAnsi="NikoshBAN" w:cs="NikoshBAN"/>
          <w:sz w:val="24"/>
          <w:szCs w:val="24"/>
          <w:cs/>
          <w:lang w:bidi="hi-IN"/>
        </w:rPr>
        <w:t xml:space="preserve">। </w:t>
      </w:r>
      <w:r w:rsidRPr="00CA299B">
        <w:rPr>
          <w:rFonts w:ascii="NikoshBAN" w:eastAsia="Times New Roman" w:hAnsi="NikoshBAN" w:cs="NikoshBAN"/>
          <w:sz w:val="24"/>
          <w:szCs w:val="24"/>
          <w:cs/>
          <w:lang w:bidi="bn-IN"/>
        </w:rPr>
        <w:t xml:space="preserve">ভাসমান পদ্ধতিতে সবজি চাষ। </w:t>
      </w:r>
      <w:r w:rsidRPr="00CA299B">
        <w:rPr>
          <w:rFonts w:ascii="NikoshBAN" w:eastAsia="Times New Roman" w:hAnsi="NikoshBAN" w:cs="NikoshBAN" w:hint="cs"/>
          <w:sz w:val="24"/>
          <w:szCs w:val="24"/>
          <w:cs/>
          <w:lang w:bidi="bn-IN"/>
        </w:rPr>
        <w:t>জুন/২০১৭ পর্যন্ত</w:t>
      </w:r>
      <w:r w:rsidRPr="00CA299B">
        <w:rPr>
          <w:rFonts w:ascii="NikoshBAN" w:eastAsia="Times New Roman" w:hAnsi="NikoshBAN" w:cs="NikoshBAN"/>
          <w:sz w:val="24"/>
          <w:szCs w:val="24"/>
          <w:cs/>
          <w:lang w:bidi="bn-IN"/>
        </w:rPr>
        <w:t xml:space="preserve"> ৬৩৫৭৯ বার কৃষকের জানালা ও ৬৪১৬৫ বার কৃষকের ডিজিটাল ঠিকানা পঠিত হয়েছে এবং প্রতিদিন গড়ে ৪০ জন ই</w:t>
      </w:r>
      <w:r w:rsidRPr="00CA299B">
        <w:rPr>
          <w:rFonts w:ascii="NikoshBAN" w:eastAsia="Times New Roman" w:hAnsi="NikoshBAN" w:cs="NikoshBAN"/>
          <w:sz w:val="24"/>
          <w:szCs w:val="24"/>
          <w:lang w:bidi="bn-IN"/>
        </w:rPr>
        <w:t>-</w:t>
      </w:r>
      <w:r w:rsidRPr="00CA299B">
        <w:rPr>
          <w:rFonts w:ascii="NikoshBAN" w:eastAsia="Times New Roman" w:hAnsi="NikoshBAN" w:cs="NikoshBAN"/>
          <w:sz w:val="24"/>
          <w:szCs w:val="24"/>
          <w:cs/>
          <w:lang w:bidi="bn-IN"/>
        </w:rPr>
        <w:t>বালাইনাশক প্রেসক্রিপশন ভিজিট করে</w:t>
      </w:r>
      <w:r w:rsidRPr="00CA299B">
        <w:rPr>
          <w:rFonts w:ascii="NikoshBAN" w:eastAsia="Times New Roman" w:hAnsi="NikoshBAN" w:cs="NikoshBAN" w:hint="cs"/>
          <w:sz w:val="24"/>
          <w:szCs w:val="24"/>
          <w:cs/>
        </w:rPr>
        <w:t>ছেন</w:t>
      </w:r>
      <w:r w:rsidRPr="00CA299B">
        <w:rPr>
          <w:rFonts w:ascii="NikoshBAN" w:eastAsia="Times New Roman" w:hAnsi="NikoshBAN" w:cs="NikoshBAN"/>
          <w:sz w:val="24"/>
          <w:szCs w:val="24"/>
          <w:cs/>
          <w:lang w:bidi="hi-IN"/>
        </w:rPr>
        <w:t xml:space="preserve">। </w:t>
      </w:r>
      <w:r w:rsidRPr="00CA299B">
        <w:rPr>
          <w:rFonts w:ascii="NikoshBAN" w:eastAsia="Times New Roman" w:hAnsi="NikoshBAN" w:cs="NikoshBAN"/>
          <w:sz w:val="24"/>
          <w:szCs w:val="24"/>
          <w:cs/>
          <w:lang w:bidi="bn-IN"/>
        </w:rPr>
        <w:t>এছাড়াও বিটিআরসি ও ইএটিএল এর উদ্যোগে আরো ৫টি মোবাইল অ্যাপ</w:t>
      </w:r>
      <w:r w:rsidRPr="00CA299B">
        <w:rPr>
          <w:rFonts w:ascii="NikoshBAN" w:eastAsia="Times New Roman" w:hAnsi="NikoshBAN" w:cs="NikoshBAN" w:hint="cs"/>
          <w:sz w:val="24"/>
          <w:szCs w:val="24"/>
          <w:cs/>
        </w:rPr>
        <w:t>স</w:t>
      </w:r>
      <w:r w:rsidRPr="00CA299B">
        <w:rPr>
          <w:rFonts w:ascii="NikoshBAN" w:eastAsia="Times New Roman" w:hAnsi="NikoshBAN" w:cs="NikoshBAN"/>
          <w:sz w:val="24"/>
          <w:szCs w:val="24"/>
          <w:cs/>
          <w:lang w:bidi="bn-IN"/>
        </w:rPr>
        <w:t xml:space="preserve"> কৃষি সম্প্রসারণ অধিদপ্তরের কাছে </w:t>
      </w:r>
      <w:r w:rsidRPr="00CA299B">
        <w:rPr>
          <w:rFonts w:ascii="NikoshBAN" w:eastAsia="Times New Roman" w:hAnsi="NikoshBAN" w:cs="NikoshBAN" w:hint="cs"/>
          <w:sz w:val="24"/>
          <w:szCs w:val="24"/>
          <w:cs/>
        </w:rPr>
        <w:lastRenderedPageBreak/>
        <w:t>প্রেরণ করা হয়েছে। এ</w:t>
      </w:r>
      <w:r w:rsidRPr="00CA299B">
        <w:rPr>
          <w:rFonts w:ascii="NikoshBAN" w:eastAsia="Times New Roman" w:hAnsi="NikoshBAN" w:cs="NikoshBAN"/>
          <w:sz w:val="24"/>
          <w:szCs w:val="24"/>
          <w:cs/>
          <w:lang w:bidi="bn-IN"/>
        </w:rPr>
        <w:t xml:space="preserve"> অ্যাপসগুলো মাঠ পর্য়ায়ে সম্প্রসারণের কাজ প্রক্রিয়াধীন রয়েছে। অ্যাপসগুলো হলো</w:t>
      </w:r>
      <w:r w:rsidRPr="00CA299B">
        <w:rPr>
          <w:rFonts w:ascii="NikoshBAN" w:eastAsia="Times New Roman" w:hAnsi="NikoshBAN" w:cs="NikoshBAN" w:hint="cs"/>
          <w:sz w:val="24"/>
          <w:szCs w:val="24"/>
          <w:cs/>
          <w:lang w:bidi="bn-IN"/>
        </w:rPr>
        <w:t>-</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১</w:t>
      </w:r>
      <w:r w:rsidRPr="00CA299B">
        <w:rPr>
          <w:rFonts w:ascii="NikoshBAN" w:eastAsia="Times New Roman" w:hAnsi="NikoshBAN" w:cs="NikoshBAN"/>
          <w:sz w:val="24"/>
          <w:szCs w:val="24"/>
          <w:cs/>
          <w:lang w:bidi="hi-IN"/>
        </w:rPr>
        <w:t xml:space="preserve">। </w:t>
      </w:r>
      <w:r w:rsidRPr="00CA299B">
        <w:rPr>
          <w:rFonts w:ascii="NikoshBAN" w:eastAsia="Times New Roman" w:hAnsi="NikoshBAN" w:cs="NikoshBAN"/>
          <w:sz w:val="24"/>
          <w:szCs w:val="24"/>
          <w:cs/>
          <w:lang w:bidi="bn-IN"/>
        </w:rPr>
        <w:t>শস্য উৎপাদন</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২</w:t>
      </w:r>
      <w:r w:rsidRPr="00CA299B">
        <w:rPr>
          <w:rFonts w:ascii="NikoshBAN" w:eastAsia="Times New Roman" w:hAnsi="NikoshBAN" w:cs="NikoshBAN"/>
          <w:sz w:val="24"/>
          <w:szCs w:val="24"/>
          <w:cs/>
          <w:lang w:bidi="hi-IN"/>
        </w:rPr>
        <w:t xml:space="preserve">। </w:t>
      </w:r>
      <w:r w:rsidRPr="00CA299B">
        <w:rPr>
          <w:rFonts w:ascii="NikoshBAN" w:eastAsia="Times New Roman" w:hAnsi="NikoshBAN" w:cs="NikoshBAN"/>
          <w:sz w:val="24"/>
          <w:szCs w:val="24"/>
          <w:cs/>
          <w:lang w:bidi="bn-IN"/>
        </w:rPr>
        <w:t>কৃষি লবণাক্ততা</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৩</w:t>
      </w:r>
      <w:r w:rsidRPr="00CA299B">
        <w:rPr>
          <w:rFonts w:ascii="NikoshBAN" w:eastAsia="Times New Roman" w:hAnsi="NikoshBAN" w:cs="NikoshBAN"/>
          <w:sz w:val="24"/>
          <w:szCs w:val="24"/>
          <w:cs/>
          <w:lang w:bidi="hi-IN"/>
        </w:rPr>
        <w:t xml:space="preserve">। </w:t>
      </w:r>
      <w:r w:rsidRPr="00CA299B">
        <w:rPr>
          <w:rFonts w:ascii="NikoshBAN" w:eastAsia="Times New Roman" w:hAnsi="NikoshBAN" w:cs="NikoshBAN"/>
          <w:sz w:val="24"/>
          <w:szCs w:val="24"/>
          <w:cs/>
          <w:lang w:bidi="bn-IN"/>
        </w:rPr>
        <w:t>অর্গানিক ফার্মিং</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৪</w:t>
      </w:r>
      <w:r w:rsidRPr="00CA299B">
        <w:rPr>
          <w:rFonts w:ascii="NikoshBAN" w:eastAsia="Times New Roman" w:hAnsi="NikoshBAN" w:cs="NikoshBAN"/>
          <w:sz w:val="24"/>
          <w:szCs w:val="24"/>
          <w:cs/>
          <w:lang w:bidi="hi-IN"/>
        </w:rPr>
        <w:t xml:space="preserve">। </w:t>
      </w:r>
      <w:r w:rsidRPr="00CA299B">
        <w:rPr>
          <w:rFonts w:ascii="NikoshBAN" w:eastAsia="Times New Roman" w:hAnsi="NikoshBAN" w:cs="NikoshBAN"/>
          <w:sz w:val="24"/>
          <w:szCs w:val="24"/>
          <w:cs/>
          <w:lang w:bidi="bn-IN"/>
        </w:rPr>
        <w:t>আবহাওয়া তথ্য এবং ৫</w:t>
      </w:r>
      <w:r w:rsidRPr="00CA299B">
        <w:rPr>
          <w:rFonts w:ascii="NikoshBAN" w:eastAsia="Times New Roman" w:hAnsi="NikoshBAN" w:cs="NikoshBAN"/>
          <w:sz w:val="24"/>
          <w:szCs w:val="24"/>
          <w:cs/>
          <w:lang w:bidi="hi-IN"/>
        </w:rPr>
        <w:t xml:space="preserve">। </w:t>
      </w:r>
      <w:r w:rsidRPr="00CA299B">
        <w:rPr>
          <w:rFonts w:ascii="Times New Roman" w:eastAsia="Times New Roman" w:hAnsi="Times New Roman" w:cs="Symbol"/>
          <w:sz w:val="24"/>
          <w:szCs w:val="24"/>
          <w:lang w:bidi="bn-IN"/>
        </w:rPr>
        <w:t>DAE Office Directory.</w:t>
      </w:r>
    </w:p>
    <w:p w:rsidR="005214D4" w:rsidRDefault="005214D4" w:rsidP="00CA299B">
      <w:pPr>
        <w:spacing w:after="0" w:line="240" w:lineRule="auto"/>
        <w:rPr>
          <w:rFonts w:ascii="Nikosh" w:eastAsia="Nikosh" w:hAnsi="Nikosh" w:cs="Nikosh"/>
          <w:b/>
          <w:bCs/>
          <w:sz w:val="24"/>
          <w:szCs w:val="24"/>
        </w:rPr>
      </w:pPr>
    </w:p>
    <w:p w:rsidR="00CA299B" w:rsidRPr="00886406" w:rsidRDefault="00CA299B" w:rsidP="00CA299B">
      <w:pPr>
        <w:spacing w:after="0" w:line="240" w:lineRule="auto"/>
        <w:rPr>
          <w:rFonts w:ascii="Nikosh" w:eastAsia="Times New Roman" w:hAnsi="Nikosh" w:cs="Nikosh"/>
          <w:b/>
          <w:bCs/>
          <w:sz w:val="24"/>
          <w:szCs w:val="24"/>
          <w:lang w:bidi="bn-IN"/>
        </w:rPr>
      </w:pPr>
      <w:r w:rsidRPr="00886406">
        <w:rPr>
          <w:rFonts w:ascii="Nikosh" w:eastAsia="Nikosh" w:hAnsi="Nikosh" w:cs="Nikosh"/>
          <w:b/>
          <w:bCs/>
          <w:sz w:val="24"/>
          <w:szCs w:val="24"/>
          <w:cs/>
        </w:rPr>
        <w:t>উপসংহার</w:t>
      </w:r>
      <w:r w:rsidRPr="00886406">
        <w:rPr>
          <w:rFonts w:ascii="Nikosh" w:eastAsia="Nikosh" w:hAnsi="Nikosh" w:cs="Nikosh" w:hint="cs"/>
          <w:b/>
          <w:bCs/>
          <w:sz w:val="24"/>
          <w:szCs w:val="24"/>
          <w:cs/>
          <w:lang w:bidi="bn-IN"/>
        </w:rPr>
        <w:t xml:space="preserve"> :</w:t>
      </w:r>
    </w:p>
    <w:p w:rsidR="00CA299B" w:rsidRPr="00CA299B" w:rsidRDefault="00CA299B" w:rsidP="00CA299B">
      <w:pPr>
        <w:spacing w:after="0" w:line="240" w:lineRule="auto"/>
        <w:jc w:val="both"/>
        <w:rPr>
          <w:rFonts w:ascii="Nikosh" w:eastAsia="Nikosh" w:hAnsi="Nikosh" w:cs="Nikosh"/>
          <w:sz w:val="24"/>
          <w:szCs w:val="24"/>
          <w:cs/>
          <w:lang w:bidi="bn-IN"/>
        </w:rPr>
      </w:pPr>
    </w:p>
    <w:p w:rsidR="006E2BE0" w:rsidRDefault="00CA299B" w:rsidP="00CA299B">
      <w:pPr>
        <w:spacing w:after="0" w:line="240" w:lineRule="auto"/>
        <w:jc w:val="both"/>
        <w:rPr>
          <w:rFonts w:ascii="Nikosh" w:eastAsia="Nikosh" w:hAnsi="Nikosh" w:cs="Nikosh"/>
          <w:sz w:val="24"/>
          <w:szCs w:val="24"/>
          <w:cs/>
          <w:lang w:bidi="hi-IN"/>
        </w:rPr>
      </w:pPr>
      <w:r w:rsidRPr="00CA299B">
        <w:rPr>
          <w:rFonts w:ascii="Nikosh" w:eastAsia="Nikosh" w:hAnsi="Nikosh" w:cs="Nikosh"/>
          <w:sz w:val="24"/>
          <w:szCs w:val="24"/>
          <w:cs/>
        </w:rPr>
        <w:t>কৃষি</w:t>
      </w:r>
      <w:r w:rsidRPr="00CA299B">
        <w:rPr>
          <w:rFonts w:ascii="Nikosh" w:eastAsia="Nikosh" w:hAnsi="Nikosh" w:cs="Nikosh"/>
          <w:sz w:val="24"/>
          <w:szCs w:val="24"/>
        </w:rPr>
        <w:t xml:space="preserve"> </w:t>
      </w:r>
      <w:r w:rsidRPr="00CA299B">
        <w:rPr>
          <w:rFonts w:ascii="Nikosh" w:eastAsia="Nikosh" w:hAnsi="Nikosh" w:cs="Nikosh"/>
          <w:sz w:val="24"/>
          <w:szCs w:val="24"/>
          <w:cs/>
        </w:rPr>
        <w:t>সম্প্রসারণ</w:t>
      </w:r>
      <w:r w:rsidRPr="00CA299B">
        <w:rPr>
          <w:rFonts w:ascii="Nikosh" w:eastAsia="Nikosh" w:hAnsi="Nikosh" w:cs="Nikosh"/>
          <w:sz w:val="24"/>
          <w:szCs w:val="24"/>
        </w:rPr>
        <w:t xml:space="preserve"> </w:t>
      </w:r>
      <w:r w:rsidRPr="00CA299B">
        <w:rPr>
          <w:rFonts w:ascii="Nikosh" w:eastAsia="Nikosh" w:hAnsi="Nikosh" w:cs="Nikosh"/>
          <w:sz w:val="24"/>
          <w:szCs w:val="24"/>
          <w:cs/>
        </w:rPr>
        <w:t>সেবা</w:t>
      </w:r>
      <w:r w:rsidRPr="00CA299B">
        <w:rPr>
          <w:rFonts w:ascii="Nikosh" w:eastAsia="Nikosh" w:hAnsi="Nikosh" w:cs="Nikosh"/>
          <w:sz w:val="24"/>
          <w:szCs w:val="24"/>
        </w:rPr>
        <w:t xml:space="preserve"> </w:t>
      </w:r>
      <w:r w:rsidRPr="00CA299B">
        <w:rPr>
          <w:rFonts w:ascii="Nikosh" w:eastAsia="Nikosh" w:hAnsi="Nikosh" w:cs="Nikosh"/>
          <w:sz w:val="24"/>
          <w:szCs w:val="24"/>
          <w:cs/>
        </w:rPr>
        <w:t>প্রদানকারী</w:t>
      </w:r>
      <w:r w:rsidRPr="00CA299B">
        <w:rPr>
          <w:rFonts w:ascii="Nikosh" w:eastAsia="Nikosh" w:hAnsi="Nikosh" w:cs="Nikosh"/>
          <w:sz w:val="24"/>
          <w:szCs w:val="24"/>
        </w:rPr>
        <w:t xml:space="preserve"> </w:t>
      </w:r>
      <w:r w:rsidRPr="00CA299B">
        <w:rPr>
          <w:rFonts w:ascii="Nikosh" w:eastAsia="Nikosh" w:hAnsi="Nikosh" w:cs="Nikosh"/>
          <w:sz w:val="24"/>
          <w:szCs w:val="24"/>
          <w:cs/>
        </w:rPr>
        <w:t>সরকারি</w:t>
      </w:r>
      <w:r w:rsidRPr="00CA299B">
        <w:rPr>
          <w:rFonts w:ascii="Nikosh" w:eastAsia="Nikosh" w:hAnsi="Nikosh" w:cs="Nikosh"/>
          <w:sz w:val="24"/>
          <w:szCs w:val="24"/>
        </w:rPr>
        <w:t xml:space="preserve"> </w:t>
      </w:r>
      <w:r w:rsidRPr="00CA299B">
        <w:rPr>
          <w:rFonts w:ascii="Nikosh" w:eastAsia="Nikosh" w:hAnsi="Nikosh" w:cs="Nikosh"/>
          <w:sz w:val="24"/>
          <w:szCs w:val="24"/>
          <w:cs/>
        </w:rPr>
        <w:t>ও</w:t>
      </w:r>
      <w:r w:rsidRPr="00CA299B">
        <w:rPr>
          <w:rFonts w:ascii="Nikosh" w:eastAsia="Nikosh" w:hAnsi="Nikosh" w:cs="Nikosh"/>
          <w:sz w:val="24"/>
          <w:szCs w:val="24"/>
        </w:rPr>
        <w:t xml:space="preserve"> </w:t>
      </w:r>
      <w:r w:rsidRPr="00CA299B">
        <w:rPr>
          <w:rFonts w:ascii="Nikosh" w:eastAsia="Nikosh" w:hAnsi="Nikosh" w:cs="Nikosh"/>
          <w:sz w:val="24"/>
          <w:szCs w:val="24"/>
          <w:cs/>
        </w:rPr>
        <w:t>বেসরকারি</w:t>
      </w:r>
      <w:r w:rsidRPr="00CA299B">
        <w:rPr>
          <w:rFonts w:ascii="Nikosh" w:eastAsia="Nikosh" w:hAnsi="Nikosh" w:cs="Nikosh"/>
          <w:sz w:val="24"/>
          <w:szCs w:val="24"/>
        </w:rPr>
        <w:t xml:space="preserve"> </w:t>
      </w:r>
      <w:r w:rsidRPr="00CA299B">
        <w:rPr>
          <w:rFonts w:ascii="Nikosh" w:eastAsia="Nikosh" w:hAnsi="Nikosh" w:cs="Nikosh"/>
          <w:sz w:val="24"/>
          <w:szCs w:val="24"/>
          <w:cs/>
        </w:rPr>
        <w:t>প্রতিষ্ঠানগুলোর</w:t>
      </w:r>
      <w:r w:rsidRPr="00CA299B">
        <w:rPr>
          <w:rFonts w:ascii="Nikosh" w:eastAsia="Nikosh" w:hAnsi="Nikosh" w:cs="Nikosh"/>
          <w:sz w:val="24"/>
          <w:szCs w:val="24"/>
        </w:rPr>
        <w:t xml:space="preserve"> </w:t>
      </w:r>
      <w:r w:rsidRPr="00CA299B">
        <w:rPr>
          <w:rFonts w:ascii="Nikosh" w:eastAsia="Nikosh" w:hAnsi="Nikosh" w:cs="Nikosh"/>
          <w:sz w:val="24"/>
          <w:szCs w:val="24"/>
          <w:cs/>
        </w:rPr>
        <w:t>মধ্যে</w:t>
      </w:r>
      <w:r w:rsidRPr="00CA299B">
        <w:rPr>
          <w:rFonts w:ascii="Nikosh" w:eastAsia="Nikosh" w:hAnsi="Nikosh" w:cs="Nikosh"/>
          <w:sz w:val="24"/>
          <w:szCs w:val="24"/>
        </w:rPr>
        <w:t xml:space="preserve"> </w:t>
      </w:r>
      <w:r w:rsidRPr="00CA299B">
        <w:rPr>
          <w:rFonts w:ascii="NikoshBAN" w:eastAsia="Times New Roman" w:hAnsi="NikoshBAN" w:cs="NikoshBAN"/>
          <w:sz w:val="24"/>
          <w:szCs w:val="24"/>
          <w:cs/>
          <w:lang w:bidi="bn-IN"/>
        </w:rPr>
        <w:t xml:space="preserve">কৃষি সম্প্রসারণ অধিদপ্তর </w:t>
      </w:r>
      <w:r w:rsidRPr="00CA299B">
        <w:rPr>
          <w:rFonts w:ascii="NikoshBAN" w:eastAsia="Times New Roman" w:hAnsi="NikoshBAN" w:cs="NikoshBAN"/>
          <w:sz w:val="24"/>
          <w:szCs w:val="24"/>
          <w:lang w:bidi="bn-IN"/>
        </w:rPr>
        <w:t>(</w:t>
      </w:r>
      <w:r w:rsidRPr="00CA299B">
        <w:rPr>
          <w:rFonts w:ascii="NikoshBAN" w:eastAsia="Times New Roman" w:hAnsi="NikoshBAN" w:cs="NikoshBAN"/>
          <w:sz w:val="24"/>
          <w:szCs w:val="24"/>
          <w:cs/>
          <w:lang w:bidi="bn-IN"/>
        </w:rPr>
        <w:t>ডিএই</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 xml:space="preserve">বাংলাদেশে সর্ববৃহৎ সরকারি </w:t>
      </w:r>
      <w:r w:rsidRPr="00CA299B">
        <w:rPr>
          <w:rFonts w:ascii="Nikosh" w:eastAsia="Nikosh" w:hAnsi="Nikosh" w:cs="Nikosh"/>
          <w:sz w:val="24"/>
          <w:szCs w:val="24"/>
          <w:cs/>
        </w:rPr>
        <w:t>প্রতিষ্ঠান</w:t>
      </w:r>
      <w:r w:rsidRPr="00CA299B">
        <w:rPr>
          <w:rFonts w:ascii="Nikosh" w:eastAsia="Nikosh" w:hAnsi="Nikosh" w:cs="Nikosh"/>
          <w:sz w:val="24"/>
          <w:szCs w:val="24"/>
          <w:cs/>
          <w:lang w:bidi="hi-IN"/>
        </w:rPr>
        <w:t>।</w:t>
      </w:r>
      <w:r w:rsidRPr="00CA299B">
        <w:rPr>
          <w:rFonts w:ascii="Nikosh" w:eastAsia="Nikosh" w:hAnsi="Nikosh" w:cs="Nikosh"/>
          <w:sz w:val="24"/>
          <w:szCs w:val="24"/>
        </w:rPr>
        <w:t xml:space="preserve"> </w:t>
      </w:r>
      <w:r w:rsidRPr="00CA299B">
        <w:rPr>
          <w:rFonts w:ascii="NikoshBAN" w:eastAsia="Times New Roman" w:hAnsi="NikoshBAN" w:cs="NikoshBAN"/>
          <w:sz w:val="24"/>
          <w:szCs w:val="24"/>
          <w:lang w:bidi="bn-IN"/>
        </w:rPr>
        <w:t xml:space="preserve">2014 </w:t>
      </w:r>
      <w:r w:rsidRPr="00CA299B">
        <w:rPr>
          <w:rFonts w:ascii="NikoshBAN" w:eastAsia="Times New Roman" w:hAnsi="NikoshBAN" w:cs="NikoshBAN"/>
          <w:sz w:val="24"/>
          <w:szCs w:val="24"/>
          <w:cs/>
          <w:lang w:bidi="bn-IN"/>
        </w:rPr>
        <w:t>সালে পুনর্গঠিত সাংগঠনিক কাঠামোর আওতায় সমগ্র দেশজুড়ে আধুনিক ও পরিবেশবান্ধব কৃষি প্রযুক্তির সম্প্রসারণ</w:t>
      </w:r>
      <w:r w:rsidRPr="00CA299B">
        <w:rPr>
          <w:rFonts w:ascii="NikoshBAN" w:eastAsia="Times New Roman" w:hAnsi="NikoshBAN" w:cs="NikoshBAN"/>
          <w:sz w:val="24"/>
          <w:szCs w:val="24"/>
          <w:lang w:bidi="bn-IN"/>
        </w:rPr>
        <w:t xml:space="preserve">, </w:t>
      </w:r>
      <w:r w:rsidRPr="00CA299B">
        <w:rPr>
          <w:rFonts w:ascii="NikoshBAN" w:eastAsia="Times New Roman" w:hAnsi="NikoshBAN" w:cs="NikoshBAN"/>
          <w:sz w:val="24"/>
          <w:szCs w:val="24"/>
          <w:cs/>
          <w:lang w:bidi="bn-IN"/>
        </w:rPr>
        <w:t>কৃষি বিষয়ক জ্ঞান ও তথ্যাদি কৃষকের নিকট সরাসরি পৌঁছানো ও প্রশিক্ষণের মাধ্যমে কৃষকদের উদ্বুদ্ধ করে কৃষি উন্নয়নে ব্যাপক ভূমিকা রাখছে। কৃষি উৎপাদন ও উৎপাদনশীলতা যাতে অব্যাহত থাকে সেজন্য কৃষি সম্প্রসারণ অধিদপ্তর  নিরলসভাবে কাজ করে যাচ্ছে।</w:t>
      </w:r>
      <w:r w:rsidRPr="00CA299B">
        <w:rPr>
          <w:rFonts w:ascii="NikoshBAN" w:eastAsia="Times New Roman" w:hAnsi="NikoshBAN" w:cs="NikoshBAN" w:hint="cs"/>
          <w:sz w:val="24"/>
          <w:szCs w:val="24"/>
          <w:cs/>
          <w:lang w:bidi="bn-IN"/>
        </w:rPr>
        <w:t xml:space="preserve"> </w:t>
      </w:r>
      <w:r w:rsidRPr="00CA299B">
        <w:rPr>
          <w:rFonts w:ascii="Nikosh" w:eastAsia="Nikosh" w:hAnsi="Nikosh" w:cs="Nikosh"/>
          <w:sz w:val="24"/>
          <w:szCs w:val="24"/>
          <w:cs/>
        </w:rPr>
        <w:t>২০২১</w:t>
      </w:r>
      <w:r w:rsidRPr="00CA299B">
        <w:rPr>
          <w:rFonts w:ascii="Nikosh" w:eastAsia="Nikosh" w:hAnsi="Nikosh" w:cs="Nikosh"/>
          <w:sz w:val="24"/>
          <w:szCs w:val="24"/>
        </w:rPr>
        <w:t xml:space="preserve"> </w:t>
      </w:r>
      <w:r w:rsidRPr="00CA299B">
        <w:rPr>
          <w:rFonts w:ascii="Nikosh" w:eastAsia="Nikosh" w:hAnsi="Nikosh" w:cs="Nikosh"/>
          <w:sz w:val="24"/>
          <w:szCs w:val="24"/>
          <w:cs/>
        </w:rPr>
        <w:t>সালের</w:t>
      </w:r>
      <w:r w:rsidRPr="00CA299B">
        <w:rPr>
          <w:rFonts w:ascii="Nikosh" w:eastAsia="Nikosh" w:hAnsi="Nikosh" w:cs="Nikosh"/>
          <w:sz w:val="24"/>
          <w:szCs w:val="24"/>
        </w:rPr>
        <w:t xml:space="preserve"> </w:t>
      </w:r>
      <w:r w:rsidRPr="00CA299B">
        <w:rPr>
          <w:rFonts w:ascii="Nikosh" w:eastAsia="Nikosh" w:hAnsi="Nikosh" w:cs="Nikosh"/>
          <w:sz w:val="24"/>
          <w:szCs w:val="24"/>
          <w:cs/>
        </w:rPr>
        <w:t>মধ্যে</w:t>
      </w:r>
      <w:r w:rsidRPr="00CA299B">
        <w:rPr>
          <w:rFonts w:ascii="Nikosh" w:eastAsia="Nikosh" w:hAnsi="Nikosh" w:cs="Nikosh"/>
          <w:sz w:val="24"/>
          <w:szCs w:val="24"/>
        </w:rPr>
        <w:t xml:space="preserve"> </w:t>
      </w:r>
      <w:r w:rsidRPr="00CA299B">
        <w:rPr>
          <w:rFonts w:ascii="Nikosh" w:eastAsia="Nikosh" w:hAnsi="Nikosh" w:cs="Nikosh"/>
          <w:sz w:val="24"/>
          <w:szCs w:val="24"/>
          <w:cs/>
        </w:rPr>
        <w:t>খাদ্যে</w:t>
      </w:r>
      <w:r w:rsidRPr="00CA299B">
        <w:rPr>
          <w:rFonts w:ascii="Nikosh" w:eastAsia="Nikosh" w:hAnsi="Nikosh" w:cs="Nikosh"/>
          <w:sz w:val="24"/>
          <w:szCs w:val="24"/>
        </w:rPr>
        <w:t xml:space="preserve"> </w:t>
      </w:r>
      <w:r w:rsidRPr="00CA299B">
        <w:rPr>
          <w:rFonts w:ascii="Nikosh" w:eastAsia="Nikosh" w:hAnsi="Nikosh" w:cs="Nikosh"/>
          <w:sz w:val="24"/>
          <w:szCs w:val="24"/>
          <w:cs/>
        </w:rPr>
        <w:t>স্বয়ংসম্পূর্ণতা</w:t>
      </w:r>
      <w:r w:rsidRPr="00CA299B">
        <w:rPr>
          <w:rFonts w:ascii="Nikosh" w:eastAsia="Nikosh" w:hAnsi="Nikosh" w:cs="Nikosh"/>
          <w:sz w:val="24"/>
          <w:szCs w:val="24"/>
        </w:rPr>
        <w:t xml:space="preserve"> </w:t>
      </w:r>
      <w:r w:rsidRPr="00CA299B">
        <w:rPr>
          <w:rFonts w:ascii="Nikosh" w:eastAsia="Nikosh" w:hAnsi="Nikosh" w:cs="Nikosh"/>
          <w:sz w:val="24"/>
          <w:szCs w:val="24"/>
          <w:cs/>
        </w:rPr>
        <w:t>অর্জন</w:t>
      </w:r>
      <w:r w:rsidRPr="00CA299B">
        <w:rPr>
          <w:rFonts w:ascii="Nikosh" w:eastAsia="Nikosh" w:hAnsi="Nikosh" w:cs="Nikosh"/>
          <w:sz w:val="24"/>
          <w:szCs w:val="24"/>
        </w:rPr>
        <w:t xml:space="preserve"> </w:t>
      </w:r>
      <w:r w:rsidRPr="00CA299B">
        <w:rPr>
          <w:rFonts w:ascii="Nikosh" w:eastAsia="Nikosh" w:hAnsi="Nikosh" w:cs="Nikosh"/>
          <w:sz w:val="24"/>
          <w:szCs w:val="24"/>
          <w:cs/>
        </w:rPr>
        <w:t>ও</w:t>
      </w:r>
      <w:r w:rsidRPr="00CA299B">
        <w:rPr>
          <w:rFonts w:ascii="Nikosh" w:eastAsia="Nikosh" w:hAnsi="Nikosh" w:cs="Nikosh"/>
          <w:sz w:val="24"/>
          <w:szCs w:val="24"/>
        </w:rPr>
        <w:t xml:space="preserve"> </w:t>
      </w:r>
      <w:r w:rsidRPr="00CA299B">
        <w:rPr>
          <w:rFonts w:ascii="Nikosh" w:eastAsia="Nikosh" w:hAnsi="Nikosh" w:cs="Nikosh" w:hint="cs"/>
          <w:sz w:val="24"/>
          <w:szCs w:val="24"/>
          <w:cs/>
        </w:rPr>
        <w:t>খাদ্য</w:t>
      </w:r>
      <w:r w:rsidRPr="00CA299B">
        <w:rPr>
          <w:rFonts w:ascii="Nikosh" w:eastAsia="Nikosh" w:hAnsi="Nikosh" w:cs="Nikosh"/>
          <w:sz w:val="24"/>
          <w:szCs w:val="24"/>
        </w:rPr>
        <w:t xml:space="preserve"> </w:t>
      </w:r>
      <w:r w:rsidRPr="00CA299B">
        <w:rPr>
          <w:rFonts w:ascii="Nikosh" w:eastAsia="Nikosh" w:hAnsi="Nikosh" w:cs="Nikosh"/>
          <w:sz w:val="24"/>
          <w:szCs w:val="24"/>
          <w:cs/>
        </w:rPr>
        <w:t>নিরাপত্তা</w:t>
      </w:r>
      <w:r w:rsidRPr="00CA299B">
        <w:rPr>
          <w:rFonts w:ascii="Nikosh" w:eastAsia="Nikosh" w:hAnsi="Nikosh" w:cs="Nikosh"/>
          <w:sz w:val="24"/>
          <w:szCs w:val="24"/>
        </w:rPr>
        <w:t xml:space="preserve"> </w:t>
      </w:r>
      <w:r w:rsidRPr="00CA299B">
        <w:rPr>
          <w:rFonts w:ascii="Nikosh" w:eastAsia="Nikosh" w:hAnsi="Nikosh" w:cs="Nikosh"/>
          <w:sz w:val="24"/>
          <w:szCs w:val="24"/>
          <w:cs/>
        </w:rPr>
        <w:t>নিশ্চিতকরণের</w:t>
      </w:r>
      <w:r w:rsidRPr="00CA299B">
        <w:rPr>
          <w:rFonts w:ascii="Nikosh" w:eastAsia="Nikosh" w:hAnsi="Nikosh" w:cs="Nikosh"/>
          <w:sz w:val="24"/>
          <w:szCs w:val="24"/>
        </w:rPr>
        <w:t xml:space="preserve"> </w:t>
      </w:r>
      <w:r w:rsidRPr="00CA299B">
        <w:rPr>
          <w:rFonts w:ascii="Nikosh" w:eastAsia="Nikosh" w:hAnsi="Nikosh" w:cs="Nikosh"/>
          <w:sz w:val="24"/>
          <w:szCs w:val="24"/>
          <w:cs/>
        </w:rPr>
        <w:t>মাধ্যমে</w:t>
      </w:r>
      <w:r w:rsidRPr="00CA299B">
        <w:rPr>
          <w:rFonts w:ascii="Nikosh" w:eastAsia="Nikosh" w:hAnsi="Nikosh" w:cs="Nikosh"/>
          <w:sz w:val="24"/>
          <w:szCs w:val="24"/>
        </w:rPr>
        <w:t xml:space="preserve"> </w:t>
      </w:r>
      <w:r w:rsidRPr="00CA299B">
        <w:rPr>
          <w:rFonts w:ascii="Nikosh" w:eastAsia="Nikosh" w:hAnsi="Nikosh" w:cs="Nikosh"/>
          <w:sz w:val="24"/>
          <w:szCs w:val="24"/>
          <w:cs/>
        </w:rPr>
        <w:t>বাংলাদেশকে</w:t>
      </w:r>
      <w:r w:rsidRPr="00CA299B">
        <w:rPr>
          <w:rFonts w:ascii="Nikosh" w:eastAsia="Nikosh" w:hAnsi="Nikosh" w:cs="Nikosh"/>
          <w:sz w:val="24"/>
          <w:szCs w:val="24"/>
        </w:rPr>
        <w:t xml:space="preserve"> </w:t>
      </w:r>
      <w:r w:rsidRPr="00CA299B">
        <w:rPr>
          <w:rFonts w:ascii="Nikosh" w:eastAsia="Nikosh" w:hAnsi="Nikosh" w:cs="Nikosh"/>
          <w:sz w:val="24"/>
          <w:szCs w:val="24"/>
          <w:cs/>
        </w:rPr>
        <w:t>মধ্যম</w:t>
      </w:r>
      <w:r w:rsidRPr="00CA299B">
        <w:rPr>
          <w:rFonts w:ascii="Nikosh" w:eastAsia="Nikosh" w:hAnsi="Nikosh" w:cs="Nikosh"/>
          <w:sz w:val="24"/>
          <w:szCs w:val="24"/>
        </w:rPr>
        <w:t xml:space="preserve"> </w:t>
      </w:r>
      <w:r w:rsidRPr="00CA299B">
        <w:rPr>
          <w:rFonts w:ascii="Nikosh" w:eastAsia="Nikosh" w:hAnsi="Nikosh" w:cs="Nikosh"/>
          <w:sz w:val="24"/>
          <w:szCs w:val="24"/>
          <w:cs/>
        </w:rPr>
        <w:t>আয়ের</w:t>
      </w:r>
      <w:r w:rsidRPr="00CA299B">
        <w:rPr>
          <w:rFonts w:ascii="Nikosh" w:eastAsia="Nikosh" w:hAnsi="Nikosh" w:cs="Nikosh"/>
          <w:sz w:val="24"/>
          <w:szCs w:val="24"/>
        </w:rPr>
        <w:t xml:space="preserve"> </w:t>
      </w:r>
      <w:r w:rsidRPr="00CA299B">
        <w:rPr>
          <w:rFonts w:ascii="Nikosh" w:eastAsia="Nikosh" w:hAnsi="Nikosh" w:cs="Nikosh"/>
          <w:sz w:val="24"/>
          <w:szCs w:val="24"/>
          <w:cs/>
        </w:rPr>
        <w:t>দে</w:t>
      </w:r>
      <w:r w:rsidRPr="00CA299B">
        <w:rPr>
          <w:rFonts w:ascii="Nikosh" w:eastAsia="Nikosh" w:hAnsi="Nikosh" w:cs="Nikosh" w:hint="cs"/>
          <w:sz w:val="24"/>
          <w:szCs w:val="24"/>
          <w:cs/>
          <w:lang w:bidi="bn-IN"/>
        </w:rPr>
        <w:t>শে উন্নীত করা</w:t>
      </w:r>
      <w:r w:rsidRPr="00CA299B">
        <w:rPr>
          <w:rFonts w:ascii="Nikosh" w:eastAsia="Nikosh" w:hAnsi="Nikosh" w:cs="Nikosh"/>
          <w:sz w:val="24"/>
          <w:szCs w:val="24"/>
        </w:rPr>
        <w:t xml:space="preserve">, </w:t>
      </w:r>
      <w:r w:rsidRPr="00CA299B">
        <w:rPr>
          <w:rFonts w:ascii="Nikosh" w:eastAsia="Nikosh" w:hAnsi="Nikosh" w:cs="Nikosh"/>
          <w:sz w:val="24"/>
          <w:szCs w:val="24"/>
          <w:cs/>
        </w:rPr>
        <w:t>টেকসই</w:t>
      </w:r>
      <w:r w:rsidRPr="00CA299B">
        <w:rPr>
          <w:rFonts w:ascii="Nikosh" w:eastAsia="Nikosh" w:hAnsi="Nikosh" w:cs="Nikosh"/>
          <w:sz w:val="24"/>
          <w:szCs w:val="24"/>
        </w:rPr>
        <w:t xml:space="preserve"> </w:t>
      </w:r>
      <w:r w:rsidRPr="00CA299B">
        <w:rPr>
          <w:rFonts w:ascii="Nikosh" w:eastAsia="Nikosh" w:hAnsi="Nikosh" w:cs="Nikosh"/>
          <w:sz w:val="24"/>
          <w:szCs w:val="24"/>
          <w:cs/>
        </w:rPr>
        <w:t>উন্নয়ন</w:t>
      </w:r>
      <w:r w:rsidRPr="00CA299B">
        <w:rPr>
          <w:rFonts w:ascii="Nikosh" w:eastAsia="Nikosh" w:hAnsi="Nikosh" w:cs="Nikosh"/>
          <w:sz w:val="24"/>
          <w:szCs w:val="24"/>
        </w:rPr>
        <w:t xml:space="preserve"> </w:t>
      </w:r>
      <w:r w:rsidRPr="00CA299B">
        <w:rPr>
          <w:rFonts w:ascii="Nikosh" w:eastAsia="Nikosh" w:hAnsi="Nikosh" w:cs="Nikosh"/>
          <w:sz w:val="24"/>
          <w:szCs w:val="24"/>
          <w:cs/>
        </w:rPr>
        <w:t>অভীষ্ট</w:t>
      </w:r>
      <w:r w:rsidRPr="00CA299B">
        <w:rPr>
          <w:rFonts w:ascii="Nikosh" w:eastAsia="Nikosh" w:hAnsi="Nikosh" w:cs="Nikosh"/>
          <w:sz w:val="24"/>
          <w:szCs w:val="24"/>
        </w:rPr>
        <w:t xml:space="preserve"> </w:t>
      </w:r>
      <w:r w:rsidRPr="00CA299B">
        <w:rPr>
          <w:rFonts w:ascii="Nikosh" w:eastAsia="Nikosh" w:hAnsi="Nikosh" w:cs="Nikosh"/>
          <w:sz w:val="24"/>
          <w:szCs w:val="24"/>
          <w:cs/>
        </w:rPr>
        <w:t>অর্জন</w:t>
      </w:r>
      <w:r w:rsidRPr="00CA299B">
        <w:rPr>
          <w:rFonts w:ascii="Nikosh" w:eastAsia="Nikosh" w:hAnsi="Nikosh" w:cs="Nikosh"/>
          <w:sz w:val="24"/>
          <w:szCs w:val="24"/>
        </w:rPr>
        <w:t xml:space="preserve"> </w:t>
      </w:r>
      <w:r w:rsidRPr="00CA299B">
        <w:rPr>
          <w:rFonts w:ascii="Nikosh" w:eastAsia="Nikosh" w:hAnsi="Nikosh" w:cs="Nikosh"/>
          <w:sz w:val="24"/>
          <w:szCs w:val="24"/>
          <w:cs/>
        </w:rPr>
        <w:t>করে</w:t>
      </w:r>
      <w:r w:rsidRPr="00CA299B">
        <w:rPr>
          <w:rFonts w:ascii="Nikosh" w:eastAsia="Nikosh" w:hAnsi="Nikosh" w:cs="Nikosh"/>
          <w:sz w:val="24"/>
          <w:szCs w:val="24"/>
        </w:rPr>
        <w:t xml:space="preserve"> </w:t>
      </w:r>
      <w:r w:rsidRPr="00CA299B">
        <w:rPr>
          <w:rFonts w:ascii="Nikosh" w:eastAsia="Nikosh" w:hAnsi="Nikosh" w:cs="Nikosh"/>
          <w:sz w:val="24"/>
          <w:szCs w:val="24"/>
          <w:cs/>
        </w:rPr>
        <w:t>২০৩০</w:t>
      </w:r>
      <w:r w:rsidRPr="00CA299B">
        <w:rPr>
          <w:rFonts w:ascii="Nikosh" w:eastAsia="Nikosh" w:hAnsi="Nikosh" w:cs="Nikosh"/>
          <w:sz w:val="24"/>
          <w:szCs w:val="24"/>
        </w:rPr>
        <w:t xml:space="preserve"> </w:t>
      </w:r>
      <w:r w:rsidRPr="00CA299B">
        <w:rPr>
          <w:rFonts w:ascii="Nikosh" w:eastAsia="Nikosh" w:hAnsi="Nikosh" w:cs="Nikosh"/>
          <w:sz w:val="24"/>
          <w:szCs w:val="24"/>
          <w:cs/>
        </w:rPr>
        <w:t>সালের</w:t>
      </w:r>
      <w:r w:rsidRPr="00CA299B">
        <w:rPr>
          <w:rFonts w:ascii="Nikosh" w:eastAsia="Nikosh" w:hAnsi="Nikosh" w:cs="Nikosh"/>
          <w:sz w:val="24"/>
          <w:szCs w:val="24"/>
        </w:rPr>
        <w:t xml:space="preserve"> </w:t>
      </w:r>
      <w:r w:rsidRPr="00CA299B">
        <w:rPr>
          <w:rFonts w:ascii="Nikosh" w:eastAsia="Nikosh" w:hAnsi="Nikosh" w:cs="Nikosh"/>
          <w:sz w:val="24"/>
          <w:szCs w:val="24"/>
          <w:cs/>
        </w:rPr>
        <w:t>মধ্যে</w:t>
      </w:r>
      <w:r w:rsidRPr="00CA299B">
        <w:rPr>
          <w:rFonts w:ascii="Nikosh" w:eastAsia="Nikosh" w:hAnsi="Nikosh" w:cs="Nikosh"/>
          <w:sz w:val="24"/>
          <w:szCs w:val="24"/>
        </w:rPr>
        <w:t xml:space="preserve"> </w:t>
      </w:r>
      <w:r w:rsidRPr="00CA299B">
        <w:rPr>
          <w:rFonts w:ascii="Nikosh" w:eastAsia="Nikosh" w:hAnsi="Nikosh" w:cs="Nikosh"/>
          <w:sz w:val="24"/>
          <w:szCs w:val="24"/>
          <w:cs/>
        </w:rPr>
        <w:t>দেশকে</w:t>
      </w:r>
      <w:r w:rsidRPr="00CA299B">
        <w:rPr>
          <w:rFonts w:ascii="Nikosh" w:eastAsia="Nikosh" w:hAnsi="Nikosh" w:cs="Nikosh"/>
          <w:sz w:val="24"/>
          <w:szCs w:val="24"/>
        </w:rPr>
        <w:t xml:space="preserve"> </w:t>
      </w:r>
      <w:r w:rsidRPr="00CA299B">
        <w:rPr>
          <w:rFonts w:ascii="Nikosh" w:eastAsia="Nikosh" w:hAnsi="Nikosh" w:cs="Nikosh"/>
          <w:sz w:val="24"/>
          <w:szCs w:val="24"/>
          <w:cs/>
        </w:rPr>
        <w:t>পুরোপুরি</w:t>
      </w:r>
      <w:r w:rsidRPr="00CA299B">
        <w:rPr>
          <w:rFonts w:ascii="Nikosh" w:eastAsia="Nikosh" w:hAnsi="Nikosh" w:cs="Nikosh"/>
          <w:sz w:val="24"/>
          <w:szCs w:val="24"/>
        </w:rPr>
        <w:t xml:space="preserve"> </w:t>
      </w:r>
      <w:r w:rsidRPr="00CA299B">
        <w:rPr>
          <w:rFonts w:ascii="Nikosh" w:eastAsia="Nikosh" w:hAnsi="Nikosh" w:cs="Nikosh"/>
          <w:sz w:val="24"/>
          <w:szCs w:val="24"/>
          <w:cs/>
        </w:rPr>
        <w:t>দারিদ্রমুক্ত</w:t>
      </w:r>
      <w:r w:rsidRPr="00CA299B">
        <w:rPr>
          <w:rFonts w:ascii="Nikosh" w:eastAsia="Nikosh" w:hAnsi="Nikosh" w:cs="Nikosh"/>
          <w:sz w:val="24"/>
          <w:szCs w:val="24"/>
        </w:rPr>
        <w:t xml:space="preserve"> </w:t>
      </w:r>
      <w:r w:rsidRPr="00CA299B">
        <w:rPr>
          <w:rFonts w:ascii="Nikosh" w:eastAsia="Nikosh" w:hAnsi="Nikosh" w:cs="Nikosh"/>
          <w:sz w:val="24"/>
          <w:szCs w:val="24"/>
          <w:cs/>
        </w:rPr>
        <w:t>করে</w:t>
      </w:r>
      <w:r w:rsidRPr="00CA299B">
        <w:rPr>
          <w:rFonts w:ascii="Nikosh" w:eastAsia="Nikosh" w:hAnsi="Nikosh" w:cs="Nikosh"/>
          <w:sz w:val="24"/>
          <w:szCs w:val="24"/>
        </w:rPr>
        <w:t xml:space="preserve"> </w:t>
      </w:r>
      <w:r w:rsidRPr="00CA299B">
        <w:rPr>
          <w:rFonts w:ascii="Nikosh" w:eastAsia="Nikosh" w:hAnsi="Nikosh" w:cs="Nikosh"/>
          <w:sz w:val="24"/>
          <w:szCs w:val="24"/>
          <w:cs/>
        </w:rPr>
        <w:t>অর্জিত</w:t>
      </w:r>
      <w:r w:rsidRPr="00CA299B">
        <w:rPr>
          <w:rFonts w:ascii="Nikosh" w:eastAsia="Nikosh" w:hAnsi="Nikosh" w:cs="Nikosh"/>
          <w:sz w:val="24"/>
          <w:szCs w:val="24"/>
        </w:rPr>
        <w:t xml:space="preserve"> </w:t>
      </w:r>
      <w:r w:rsidRPr="00CA299B">
        <w:rPr>
          <w:rFonts w:ascii="Nikosh" w:eastAsia="Nikosh" w:hAnsi="Nikosh" w:cs="Nikosh"/>
          <w:sz w:val="24"/>
          <w:szCs w:val="24"/>
          <w:cs/>
        </w:rPr>
        <w:t>উন্নয়ন</w:t>
      </w:r>
      <w:r w:rsidRPr="00CA299B">
        <w:rPr>
          <w:rFonts w:ascii="Nikosh" w:eastAsia="Nikosh" w:hAnsi="Nikosh" w:cs="Nikosh"/>
          <w:sz w:val="24"/>
          <w:szCs w:val="24"/>
        </w:rPr>
        <w:t xml:space="preserve"> </w:t>
      </w:r>
      <w:r w:rsidRPr="00CA299B">
        <w:rPr>
          <w:rFonts w:ascii="Nikosh" w:eastAsia="Nikosh" w:hAnsi="Nikosh" w:cs="Nikosh"/>
          <w:sz w:val="24"/>
          <w:szCs w:val="24"/>
          <w:cs/>
        </w:rPr>
        <w:t>টেকসই</w:t>
      </w:r>
      <w:r w:rsidRPr="00CA299B">
        <w:rPr>
          <w:rFonts w:ascii="Nikosh" w:eastAsia="Nikosh" w:hAnsi="Nikosh" w:cs="Nikosh"/>
          <w:sz w:val="24"/>
          <w:szCs w:val="24"/>
        </w:rPr>
        <w:t xml:space="preserve"> </w:t>
      </w:r>
      <w:r w:rsidRPr="00CA299B">
        <w:rPr>
          <w:rFonts w:ascii="Nikosh" w:eastAsia="Nikosh" w:hAnsi="Nikosh" w:cs="Nikosh"/>
          <w:sz w:val="24"/>
          <w:szCs w:val="24"/>
          <w:cs/>
        </w:rPr>
        <w:t>করা</w:t>
      </w:r>
      <w:r w:rsidRPr="00CA299B">
        <w:rPr>
          <w:rFonts w:ascii="Nikosh" w:eastAsia="Nikosh" w:hAnsi="Nikosh" w:cs="Nikosh"/>
          <w:sz w:val="24"/>
          <w:szCs w:val="24"/>
        </w:rPr>
        <w:t xml:space="preserve"> </w:t>
      </w:r>
      <w:r w:rsidRPr="00CA299B">
        <w:rPr>
          <w:rFonts w:ascii="Nikosh" w:eastAsia="Nikosh" w:hAnsi="Nikosh" w:cs="Nikosh"/>
          <w:sz w:val="24"/>
          <w:szCs w:val="24"/>
          <w:cs/>
        </w:rPr>
        <w:t>এবং</w:t>
      </w:r>
      <w:r w:rsidRPr="00CA299B">
        <w:rPr>
          <w:rFonts w:ascii="Nikosh" w:eastAsia="Nikosh" w:hAnsi="Nikosh" w:cs="Nikosh"/>
          <w:sz w:val="24"/>
          <w:szCs w:val="24"/>
        </w:rPr>
        <w:t xml:space="preserve"> </w:t>
      </w:r>
      <w:r w:rsidRPr="00CA299B">
        <w:rPr>
          <w:rFonts w:ascii="Nikosh" w:eastAsia="Nikosh" w:hAnsi="Nikosh" w:cs="Nikosh"/>
          <w:sz w:val="24"/>
          <w:szCs w:val="24"/>
          <w:cs/>
        </w:rPr>
        <w:t>২০৪১</w:t>
      </w:r>
      <w:r w:rsidRPr="00CA299B">
        <w:rPr>
          <w:rFonts w:ascii="Nikosh" w:eastAsia="Nikosh" w:hAnsi="Nikosh" w:cs="Nikosh"/>
          <w:sz w:val="24"/>
          <w:szCs w:val="24"/>
        </w:rPr>
        <w:t xml:space="preserve"> </w:t>
      </w:r>
      <w:r w:rsidRPr="00CA299B">
        <w:rPr>
          <w:rFonts w:ascii="Nikosh" w:eastAsia="Nikosh" w:hAnsi="Nikosh" w:cs="Nikosh"/>
          <w:sz w:val="24"/>
          <w:szCs w:val="24"/>
          <w:cs/>
        </w:rPr>
        <w:t>সালের</w:t>
      </w:r>
      <w:r w:rsidRPr="00CA299B">
        <w:rPr>
          <w:rFonts w:ascii="Nikosh" w:eastAsia="Nikosh" w:hAnsi="Nikosh" w:cs="Nikosh"/>
          <w:sz w:val="24"/>
          <w:szCs w:val="24"/>
        </w:rPr>
        <w:t xml:space="preserve"> </w:t>
      </w:r>
      <w:r w:rsidRPr="00CA299B">
        <w:rPr>
          <w:rFonts w:ascii="Nikosh" w:eastAsia="Nikosh" w:hAnsi="Nikosh" w:cs="Nikosh"/>
          <w:sz w:val="24"/>
          <w:szCs w:val="24"/>
          <w:cs/>
        </w:rPr>
        <w:t>মধ্যে</w:t>
      </w:r>
      <w:r w:rsidRPr="00CA299B">
        <w:rPr>
          <w:rFonts w:ascii="Nikosh" w:eastAsia="Nikosh" w:hAnsi="Nikosh" w:cs="Nikosh"/>
          <w:sz w:val="24"/>
          <w:szCs w:val="24"/>
        </w:rPr>
        <w:t xml:space="preserve"> </w:t>
      </w:r>
      <w:r w:rsidRPr="00CA299B">
        <w:rPr>
          <w:rFonts w:ascii="Nikosh" w:eastAsia="Nikosh" w:hAnsi="Nikosh" w:cs="Nikosh"/>
          <w:sz w:val="24"/>
          <w:szCs w:val="24"/>
          <w:cs/>
        </w:rPr>
        <w:t>উন্নত</w:t>
      </w:r>
      <w:r w:rsidRPr="00CA299B">
        <w:rPr>
          <w:rFonts w:ascii="Nikosh" w:eastAsia="Nikosh" w:hAnsi="Nikosh" w:cs="Nikosh"/>
          <w:sz w:val="24"/>
          <w:szCs w:val="24"/>
        </w:rPr>
        <w:t xml:space="preserve"> </w:t>
      </w:r>
      <w:r w:rsidRPr="00CA299B">
        <w:rPr>
          <w:rFonts w:ascii="Nikosh" w:eastAsia="Nikosh" w:hAnsi="Nikosh" w:cs="Nikosh"/>
          <w:sz w:val="24"/>
          <w:szCs w:val="24"/>
          <w:cs/>
        </w:rPr>
        <w:t>দেশ</w:t>
      </w:r>
      <w:r w:rsidRPr="00CA299B">
        <w:rPr>
          <w:rFonts w:ascii="Nikosh" w:eastAsia="Nikosh" w:hAnsi="Nikosh" w:cs="Nikosh"/>
          <w:sz w:val="24"/>
          <w:szCs w:val="24"/>
        </w:rPr>
        <w:t xml:space="preserve"> </w:t>
      </w:r>
      <w:r w:rsidRPr="00CA299B">
        <w:rPr>
          <w:rFonts w:ascii="Nikosh" w:eastAsia="Nikosh" w:hAnsi="Nikosh" w:cs="Nikosh"/>
          <w:sz w:val="24"/>
          <w:szCs w:val="24"/>
          <w:cs/>
        </w:rPr>
        <w:t>হিসেবে</w:t>
      </w:r>
      <w:r w:rsidRPr="00CA299B">
        <w:rPr>
          <w:rFonts w:ascii="Nikosh" w:eastAsia="Nikosh" w:hAnsi="Nikosh" w:cs="Nikosh"/>
          <w:sz w:val="24"/>
          <w:szCs w:val="24"/>
        </w:rPr>
        <w:t xml:space="preserve"> </w:t>
      </w:r>
      <w:r w:rsidRPr="00CA299B">
        <w:rPr>
          <w:rFonts w:ascii="Nikosh" w:eastAsia="Nikosh" w:hAnsi="Nikosh" w:cs="Nikosh"/>
          <w:sz w:val="24"/>
          <w:szCs w:val="24"/>
          <w:cs/>
        </w:rPr>
        <w:t>গড়ে</w:t>
      </w:r>
      <w:r w:rsidRPr="00CA299B">
        <w:rPr>
          <w:rFonts w:ascii="Nikosh" w:eastAsia="Nikosh" w:hAnsi="Nikosh" w:cs="Nikosh"/>
          <w:sz w:val="24"/>
          <w:szCs w:val="24"/>
        </w:rPr>
        <w:t xml:space="preserve"> </w:t>
      </w:r>
      <w:r w:rsidRPr="00CA299B">
        <w:rPr>
          <w:rFonts w:ascii="Nikosh" w:eastAsia="Nikosh" w:hAnsi="Nikosh" w:cs="Nikosh"/>
          <w:sz w:val="24"/>
          <w:szCs w:val="24"/>
          <w:cs/>
        </w:rPr>
        <w:t>তোলা</w:t>
      </w:r>
      <w:r w:rsidRPr="00CA299B">
        <w:rPr>
          <w:rFonts w:ascii="Nikosh" w:eastAsia="Nikosh" w:hAnsi="Nikosh" w:cs="Nikosh" w:hint="cs"/>
          <w:sz w:val="24"/>
          <w:szCs w:val="24"/>
          <w:cs/>
        </w:rPr>
        <w:t>র জন্য কৃষি সংশ্লিষ্ট লক্ষ্যমাত্রা অর্জনে কৃষি সম্প্রসারণ অধিদপ্তর প্রতিশ্রুতিবদ্ধ</w:t>
      </w:r>
      <w:r w:rsidRPr="00CA299B">
        <w:rPr>
          <w:rFonts w:ascii="Nikosh" w:eastAsia="Nikosh" w:hAnsi="Nikosh" w:cs="Nikosh"/>
          <w:sz w:val="24"/>
          <w:szCs w:val="24"/>
        </w:rPr>
        <w:t xml:space="preserve"> </w:t>
      </w:r>
      <w:r w:rsidRPr="00CA299B">
        <w:rPr>
          <w:rFonts w:ascii="Nikosh" w:eastAsia="Nikosh" w:hAnsi="Nikosh" w:cs="Nikosh"/>
          <w:sz w:val="24"/>
          <w:szCs w:val="24"/>
          <w:cs/>
          <w:lang w:bidi="hi-IN"/>
        </w:rPr>
        <w:t>।</w:t>
      </w:r>
      <w:r w:rsidRPr="00CA299B">
        <w:rPr>
          <w:rFonts w:ascii="Nikosh" w:eastAsia="Nikosh" w:hAnsi="Nikosh" w:cs="Nikosh" w:hint="cs"/>
          <w:sz w:val="24"/>
          <w:szCs w:val="24"/>
          <w:cs/>
          <w:lang w:bidi="bn-IN"/>
        </w:rPr>
        <w:t xml:space="preserve"> </w:t>
      </w:r>
      <w:r w:rsidRPr="00CA299B">
        <w:rPr>
          <w:rFonts w:ascii="Nikosh" w:eastAsia="Nikosh" w:hAnsi="Nikosh" w:cs="Nikosh"/>
          <w:sz w:val="24"/>
          <w:szCs w:val="24"/>
          <w:cs/>
        </w:rPr>
        <w:t>জনগণের</w:t>
      </w:r>
      <w:r w:rsidRPr="00CA299B">
        <w:rPr>
          <w:rFonts w:ascii="Nikosh" w:eastAsia="Nikosh" w:hAnsi="Nikosh" w:cs="Nikosh"/>
          <w:sz w:val="24"/>
          <w:szCs w:val="24"/>
        </w:rPr>
        <w:t xml:space="preserve"> </w:t>
      </w:r>
      <w:r w:rsidRPr="00CA299B">
        <w:rPr>
          <w:rFonts w:ascii="Nikosh" w:eastAsia="Nikosh" w:hAnsi="Nikosh" w:cs="Nikosh"/>
          <w:sz w:val="24"/>
          <w:szCs w:val="24"/>
          <w:cs/>
        </w:rPr>
        <w:t>দীর্ঘমেয়াদী</w:t>
      </w:r>
      <w:r w:rsidRPr="00CA299B">
        <w:rPr>
          <w:rFonts w:ascii="Nikosh" w:eastAsia="Nikosh" w:hAnsi="Nikosh" w:cs="Nikosh"/>
          <w:sz w:val="24"/>
          <w:szCs w:val="24"/>
        </w:rPr>
        <w:t xml:space="preserve"> </w:t>
      </w:r>
      <w:r w:rsidRPr="00CA299B">
        <w:rPr>
          <w:rFonts w:ascii="Nikosh" w:eastAsia="Nikosh" w:hAnsi="Nikosh" w:cs="Nikosh"/>
          <w:sz w:val="24"/>
          <w:szCs w:val="24"/>
          <w:cs/>
        </w:rPr>
        <w:t>পুষ্টি</w:t>
      </w:r>
      <w:r w:rsidRPr="00CA299B">
        <w:rPr>
          <w:rFonts w:ascii="Nikosh" w:eastAsia="Nikosh" w:hAnsi="Nikosh" w:cs="Nikosh"/>
          <w:sz w:val="24"/>
          <w:szCs w:val="24"/>
        </w:rPr>
        <w:t xml:space="preserve"> </w:t>
      </w:r>
      <w:r w:rsidRPr="00CA299B">
        <w:rPr>
          <w:rFonts w:ascii="Nikosh" w:eastAsia="Nikosh" w:hAnsi="Nikosh" w:cs="Nikosh"/>
          <w:sz w:val="24"/>
          <w:szCs w:val="24"/>
          <w:cs/>
        </w:rPr>
        <w:t>ও</w:t>
      </w:r>
      <w:r w:rsidRPr="00CA299B">
        <w:rPr>
          <w:rFonts w:ascii="Nikosh" w:eastAsia="Nikosh" w:hAnsi="Nikosh" w:cs="Nikosh"/>
          <w:sz w:val="24"/>
          <w:szCs w:val="24"/>
        </w:rPr>
        <w:t xml:space="preserve"> </w:t>
      </w:r>
      <w:r w:rsidRPr="00CA299B">
        <w:rPr>
          <w:rFonts w:ascii="Nikosh" w:eastAsia="Nikosh" w:hAnsi="Nikosh" w:cs="Nikosh"/>
          <w:sz w:val="24"/>
          <w:szCs w:val="24"/>
          <w:cs/>
        </w:rPr>
        <w:t>খাদ্য</w:t>
      </w:r>
      <w:r w:rsidRPr="00CA299B">
        <w:rPr>
          <w:rFonts w:ascii="Nikosh" w:eastAsia="Nikosh" w:hAnsi="Nikosh" w:cs="Nikosh"/>
          <w:sz w:val="24"/>
          <w:szCs w:val="24"/>
        </w:rPr>
        <w:t xml:space="preserve"> </w:t>
      </w:r>
      <w:r w:rsidRPr="00CA299B">
        <w:rPr>
          <w:rFonts w:ascii="Nikosh" w:eastAsia="Nikosh" w:hAnsi="Nikosh" w:cs="Nikosh"/>
          <w:sz w:val="24"/>
          <w:szCs w:val="24"/>
          <w:cs/>
        </w:rPr>
        <w:t>নিরাপত্তা</w:t>
      </w:r>
      <w:r w:rsidRPr="00CA299B">
        <w:rPr>
          <w:rFonts w:ascii="Nikosh" w:eastAsia="Nikosh" w:hAnsi="Nikosh" w:cs="Nikosh"/>
          <w:sz w:val="24"/>
          <w:szCs w:val="24"/>
        </w:rPr>
        <w:t xml:space="preserve"> </w:t>
      </w:r>
      <w:r w:rsidRPr="00CA299B">
        <w:rPr>
          <w:rFonts w:ascii="Nikosh" w:eastAsia="Nikosh" w:hAnsi="Nikosh" w:cs="Nikosh"/>
          <w:sz w:val="24"/>
          <w:szCs w:val="24"/>
          <w:cs/>
        </w:rPr>
        <w:t>নিশ্চিতকরণ</w:t>
      </w:r>
      <w:r w:rsidRPr="00CA299B">
        <w:rPr>
          <w:rFonts w:ascii="Nikosh" w:eastAsia="Nikosh" w:hAnsi="Nikosh" w:cs="Nikosh"/>
          <w:sz w:val="24"/>
          <w:szCs w:val="24"/>
        </w:rPr>
        <w:t xml:space="preserve"> </w:t>
      </w:r>
      <w:r w:rsidRPr="00CA299B">
        <w:rPr>
          <w:rFonts w:ascii="Nikosh" w:eastAsia="Nikosh" w:hAnsi="Nikosh" w:cs="Nikosh"/>
          <w:sz w:val="24"/>
          <w:szCs w:val="24"/>
          <w:cs/>
        </w:rPr>
        <w:t>এবং</w:t>
      </w:r>
      <w:r w:rsidRPr="00CA299B">
        <w:rPr>
          <w:rFonts w:ascii="Nikosh" w:eastAsia="Nikosh" w:hAnsi="Nikosh" w:cs="Nikosh"/>
          <w:sz w:val="24"/>
          <w:szCs w:val="24"/>
        </w:rPr>
        <w:t xml:space="preserve"> </w:t>
      </w:r>
      <w:r w:rsidRPr="00CA299B">
        <w:rPr>
          <w:rFonts w:ascii="Nikosh" w:eastAsia="Nikosh" w:hAnsi="Nikosh" w:cs="Nikosh"/>
          <w:sz w:val="24"/>
          <w:szCs w:val="24"/>
          <w:cs/>
        </w:rPr>
        <w:t>খাদ্যে</w:t>
      </w:r>
      <w:r w:rsidRPr="00CA299B">
        <w:rPr>
          <w:rFonts w:ascii="Nikosh" w:eastAsia="Nikosh" w:hAnsi="Nikosh" w:cs="Nikosh"/>
          <w:sz w:val="24"/>
          <w:szCs w:val="24"/>
        </w:rPr>
        <w:t xml:space="preserve"> </w:t>
      </w:r>
      <w:r w:rsidRPr="00CA299B">
        <w:rPr>
          <w:rFonts w:ascii="Nikosh" w:eastAsia="Nikosh" w:hAnsi="Nikosh" w:cs="Nikosh"/>
          <w:sz w:val="24"/>
          <w:szCs w:val="24"/>
          <w:cs/>
        </w:rPr>
        <w:t>স্বয়ং</w:t>
      </w:r>
      <w:r w:rsidRPr="00CA299B">
        <w:rPr>
          <w:rFonts w:ascii="Nikosh" w:eastAsia="Nikosh" w:hAnsi="Nikosh" w:cs="Nikosh" w:hint="cs"/>
          <w:sz w:val="24"/>
          <w:szCs w:val="24"/>
          <w:cs/>
          <w:lang w:bidi="bn-IN"/>
        </w:rPr>
        <w:t xml:space="preserve">সম্পূর্ণতা </w:t>
      </w:r>
      <w:r w:rsidRPr="00CA299B">
        <w:rPr>
          <w:rFonts w:ascii="Nikosh" w:eastAsia="Nikosh" w:hAnsi="Nikosh" w:cs="Nikosh"/>
          <w:sz w:val="24"/>
          <w:szCs w:val="24"/>
          <w:cs/>
        </w:rPr>
        <w:t>অর্জন</w:t>
      </w:r>
      <w:r w:rsidRPr="00CA299B">
        <w:rPr>
          <w:rFonts w:ascii="Nikosh" w:eastAsia="Nikosh" w:hAnsi="Nikosh" w:cs="Nikosh" w:hint="cs"/>
          <w:sz w:val="24"/>
          <w:szCs w:val="24"/>
          <w:cs/>
        </w:rPr>
        <w:t>কে</w:t>
      </w:r>
      <w:r w:rsidRPr="00CA299B">
        <w:rPr>
          <w:rFonts w:ascii="Nikosh" w:eastAsia="Nikosh" w:hAnsi="Nikosh" w:cs="Nikosh"/>
          <w:sz w:val="24"/>
          <w:szCs w:val="24"/>
        </w:rPr>
        <w:t xml:space="preserve"> </w:t>
      </w:r>
      <w:r w:rsidRPr="00CA299B">
        <w:rPr>
          <w:rFonts w:ascii="Nikosh" w:eastAsia="Nikosh" w:hAnsi="Nikosh" w:cs="Nikosh"/>
          <w:sz w:val="24"/>
          <w:szCs w:val="24"/>
          <w:cs/>
        </w:rPr>
        <w:t>টেকসই</w:t>
      </w:r>
      <w:r w:rsidRPr="00CA299B">
        <w:rPr>
          <w:rFonts w:ascii="Nikosh" w:eastAsia="Nikosh" w:hAnsi="Nikosh" w:cs="Nikosh"/>
          <w:sz w:val="24"/>
          <w:szCs w:val="24"/>
        </w:rPr>
        <w:t xml:space="preserve"> </w:t>
      </w:r>
      <w:r w:rsidRPr="00CA299B">
        <w:rPr>
          <w:rFonts w:ascii="Nikosh" w:eastAsia="Nikosh" w:hAnsi="Nikosh" w:cs="Nikosh"/>
          <w:sz w:val="24"/>
          <w:szCs w:val="24"/>
          <w:cs/>
        </w:rPr>
        <w:t>রূপ</w:t>
      </w:r>
      <w:r w:rsidRPr="00CA299B">
        <w:rPr>
          <w:rFonts w:ascii="Nikosh" w:eastAsia="Nikosh" w:hAnsi="Nikosh" w:cs="Nikosh" w:hint="cs"/>
          <w:sz w:val="24"/>
          <w:szCs w:val="24"/>
          <w:cs/>
          <w:lang w:bidi="bn-IN"/>
        </w:rPr>
        <w:t xml:space="preserve"> </w:t>
      </w:r>
      <w:r w:rsidRPr="00CA299B">
        <w:rPr>
          <w:rFonts w:ascii="Nikosh" w:eastAsia="Nikosh" w:hAnsi="Nikosh" w:cs="Nikosh"/>
          <w:sz w:val="24"/>
          <w:szCs w:val="24"/>
          <w:cs/>
        </w:rPr>
        <w:t>দিতে</w:t>
      </w:r>
      <w:r w:rsidRPr="00CA299B">
        <w:rPr>
          <w:rFonts w:ascii="Nikosh" w:eastAsia="Nikosh" w:hAnsi="Nikosh" w:cs="Nikosh"/>
          <w:sz w:val="24"/>
          <w:szCs w:val="24"/>
        </w:rPr>
        <w:t xml:space="preserve"> </w:t>
      </w:r>
      <w:r w:rsidRPr="00CA299B">
        <w:rPr>
          <w:rFonts w:ascii="Nikosh" w:eastAsia="Nikosh" w:hAnsi="Nikosh" w:cs="Nikosh"/>
          <w:sz w:val="24"/>
          <w:szCs w:val="24"/>
          <w:cs/>
        </w:rPr>
        <w:t>কৃষি</w:t>
      </w:r>
      <w:r w:rsidRPr="00CA299B">
        <w:rPr>
          <w:rFonts w:ascii="Nikosh" w:eastAsia="Nikosh" w:hAnsi="Nikosh" w:cs="Nikosh"/>
          <w:sz w:val="24"/>
          <w:szCs w:val="24"/>
        </w:rPr>
        <w:t xml:space="preserve"> </w:t>
      </w:r>
      <w:r w:rsidRPr="00CA299B">
        <w:rPr>
          <w:rFonts w:ascii="Nikosh" w:eastAsia="Nikosh" w:hAnsi="Nikosh" w:cs="Nikosh"/>
          <w:sz w:val="24"/>
          <w:szCs w:val="24"/>
          <w:cs/>
        </w:rPr>
        <w:t>সম্প্রসারণ</w:t>
      </w:r>
      <w:r w:rsidRPr="00CA299B">
        <w:rPr>
          <w:rFonts w:ascii="Nikosh" w:eastAsia="Nikosh" w:hAnsi="Nikosh" w:cs="Nikosh"/>
          <w:sz w:val="24"/>
          <w:szCs w:val="24"/>
        </w:rPr>
        <w:t xml:space="preserve"> </w:t>
      </w:r>
      <w:r w:rsidRPr="00CA299B">
        <w:rPr>
          <w:rFonts w:ascii="Nikosh" w:eastAsia="Nikosh" w:hAnsi="Nikosh" w:cs="Nikosh"/>
          <w:sz w:val="24"/>
          <w:szCs w:val="24"/>
          <w:cs/>
        </w:rPr>
        <w:t>অধিদপ্তর</w:t>
      </w:r>
      <w:r w:rsidRPr="00CA299B">
        <w:rPr>
          <w:rFonts w:ascii="Nikosh" w:eastAsia="Nikosh" w:hAnsi="Nikosh" w:cs="Nikosh"/>
          <w:sz w:val="24"/>
          <w:szCs w:val="24"/>
        </w:rPr>
        <w:t xml:space="preserve"> </w:t>
      </w:r>
      <w:r w:rsidRPr="00CA299B">
        <w:rPr>
          <w:rFonts w:ascii="Nikosh" w:eastAsia="Nikosh" w:hAnsi="Nikosh" w:cs="Nikosh"/>
          <w:sz w:val="24"/>
          <w:szCs w:val="24"/>
          <w:cs/>
        </w:rPr>
        <w:t>গুরুত্বপূর্ণ</w:t>
      </w:r>
      <w:r w:rsidRPr="00CA299B">
        <w:rPr>
          <w:rFonts w:ascii="Nikosh" w:eastAsia="Nikosh" w:hAnsi="Nikosh" w:cs="Nikosh"/>
          <w:sz w:val="24"/>
          <w:szCs w:val="24"/>
        </w:rPr>
        <w:t xml:space="preserve"> </w:t>
      </w:r>
      <w:r w:rsidRPr="00CA299B">
        <w:rPr>
          <w:rFonts w:ascii="Nikosh" w:eastAsia="Nikosh" w:hAnsi="Nikosh" w:cs="Nikosh"/>
          <w:sz w:val="24"/>
          <w:szCs w:val="24"/>
          <w:cs/>
        </w:rPr>
        <w:t>ভূমিকা</w:t>
      </w:r>
      <w:r w:rsidRPr="00CA299B">
        <w:rPr>
          <w:rFonts w:ascii="Nikosh" w:eastAsia="Nikosh" w:hAnsi="Nikosh" w:cs="Nikosh"/>
          <w:sz w:val="24"/>
          <w:szCs w:val="24"/>
        </w:rPr>
        <w:t xml:space="preserve"> </w:t>
      </w:r>
      <w:r w:rsidRPr="00CA299B">
        <w:rPr>
          <w:rFonts w:ascii="Nikosh" w:eastAsia="Nikosh" w:hAnsi="Nikosh" w:cs="Nikosh"/>
          <w:sz w:val="24"/>
          <w:szCs w:val="24"/>
          <w:cs/>
        </w:rPr>
        <w:t>পালন</w:t>
      </w:r>
      <w:r w:rsidRPr="00CA299B">
        <w:rPr>
          <w:rFonts w:ascii="Nikosh" w:eastAsia="Nikosh" w:hAnsi="Nikosh" w:cs="Nikosh"/>
          <w:sz w:val="24"/>
          <w:szCs w:val="24"/>
        </w:rPr>
        <w:t xml:space="preserve"> </w:t>
      </w:r>
      <w:r w:rsidRPr="00CA299B">
        <w:rPr>
          <w:rFonts w:ascii="Nikosh" w:eastAsia="Nikosh" w:hAnsi="Nikosh" w:cs="Nikosh"/>
          <w:sz w:val="24"/>
          <w:szCs w:val="24"/>
          <w:cs/>
        </w:rPr>
        <w:t>করছে</w:t>
      </w:r>
      <w:r w:rsidRPr="00CA299B">
        <w:rPr>
          <w:rFonts w:ascii="Nikosh" w:eastAsia="Nikosh" w:hAnsi="Nikosh" w:cs="Nikosh"/>
          <w:sz w:val="24"/>
          <w:szCs w:val="24"/>
          <w:cs/>
          <w:lang w:bidi="hi-IN"/>
        </w:rPr>
        <w:t>।</w:t>
      </w:r>
    </w:p>
    <w:p w:rsidR="006E2BE0" w:rsidRDefault="006E2BE0">
      <w:pPr>
        <w:rPr>
          <w:rFonts w:ascii="Nikosh" w:eastAsia="Nikosh" w:hAnsi="Nikosh" w:cs="Nikosh"/>
          <w:sz w:val="24"/>
          <w:szCs w:val="24"/>
          <w:cs/>
          <w:lang w:bidi="hi-IN"/>
        </w:rPr>
      </w:pPr>
      <w:r>
        <w:rPr>
          <w:rFonts w:ascii="Nikosh" w:eastAsia="Nikosh" w:hAnsi="Nikosh" w:cs="Nikosh"/>
          <w:sz w:val="24"/>
          <w:szCs w:val="24"/>
          <w:cs/>
          <w:lang w:bidi="hi-IN"/>
        </w:rPr>
        <w:br w:type="page"/>
      </w:r>
    </w:p>
    <w:p w:rsidR="006E2BE0" w:rsidRPr="006E2BE0" w:rsidRDefault="006E2BE0" w:rsidP="006E2BE0">
      <w:pPr>
        <w:spacing w:after="0" w:line="23" w:lineRule="atLeast"/>
        <w:jc w:val="center"/>
        <w:rPr>
          <w:rFonts w:ascii="Nikosh" w:eastAsia="Times New Roman" w:hAnsi="Nikosh" w:cs="Nikosh"/>
          <w:sz w:val="28"/>
          <w:lang w:bidi="ar-SA"/>
        </w:rPr>
      </w:pPr>
      <w:r w:rsidRPr="006E2BE0">
        <w:rPr>
          <w:rFonts w:ascii="Nikosh" w:eastAsia="Times New Roman" w:hAnsi="Nikosh" w:cs="Nikosh"/>
          <w:sz w:val="28"/>
          <w:cs/>
          <w:lang w:bidi="bn-IN"/>
        </w:rPr>
        <w:lastRenderedPageBreak/>
        <w:t xml:space="preserve">বাংলাদেশ কৃষি উন্নয়ন কর্পোরেশন </w:t>
      </w:r>
      <w:r w:rsidRPr="006E2BE0">
        <w:rPr>
          <w:rFonts w:ascii="Nikosh" w:eastAsia="Times New Roman" w:hAnsi="Nikosh" w:cs="Nikosh"/>
          <w:sz w:val="28"/>
          <w:lang w:bidi="ar-SA"/>
        </w:rPr>
        <w:t>(</w:t>
      </w:r>
      <w:r w:rsidRPr="006E2BE0">
        <w:rPr>
          <w:rFonts w:ascii="Nikosh" w:eastAsia="Times New Roman" w:hAnsi="Nikosh" w:cs="Nikosh"/>
          <w:sz w:val="28"/>
          <w:cs/>
          <w:lang w:bidi="bn-IN"/>
        </w:rPr>
        <w:t>বিএডিসি</w:t>
      </w:r>
      <w:r w:rsidRPr="006E2BE0">
        <w:rPr>
          <w:rFonts w:ascii="Nikosh" w:eastAsia="Times New Roman" w:hAnsi="Nikosh" w:cs="Nikosh"/>
          <w:sz w:val="28"/>
          <w:lang w:bidi="ar-SA"/>
        </w:rPr>
        <w:t>)</w:t>
      </w:r>
    </w:p>
    <w:p w:rsidR="006E2BE0" w:rsidRPr="006E2BE0" w:rsidRDefault="006E2BE0" w:rsidP="006E2BE0">
      <w:pPr>
        <w:spacing w:after="0" w:line="23" w:lineRule="atLeast"/>
        <w:jc w:val="center"/>
        <w:rPr>
          <w:rFonts w:ascii="Times New Roman" w:eastAsia="Times New Roman" w:hAnsi="Times New Roman" w:cs="Times New Roman"/>
          <w:sz w:val="24"/>
          <w:lang w:bidi="ar-SA"/>
        </w:rPr>
      </w:pPr>
      <w:r w:rsidRPr="006E2BE0">
        <w:rPr>
          <w:rFonts w:ascii="Times New Roman" w:eastAsia="Times New Roman" w:hAnsi="Times New Roman" w:cs="Times New Roman"/>
          <w:sz w:val="24"/>
          <w:lang w:bidi="ar-SA"/>
        </w:rPr>
        <w:t>www.badc.gov.bd</w:t>
      </w:r>
    </w:p>
    <w:p w:rsidR="006E2BE0" w:rsidRPr="006E2BE0" w:rsidRDefault="006E2BE0" w:rsidP="006E2BE0">
      <w:pPr>
        <w:spacing w:after="0" w:line="23" w:lineRule="atLeast"/>
        <w:jc w:val="center"/>
        <w:rPr>
          <w:rFonts w:ascii="Times New Roman" w:eastAsia="Times New Roman" w:hAnsi="Times New Roman" w:cs="Times New Roman"/>
          <w:sz w:val="24"/>
          <w:lang w:bidi="ar-SA"/>
        </w:rPr>
      </w:pPr>
    </w:p>
    <w:p w:rsidR="006E2BE0" w:rsidRPr="006E2BE0" w:rsidRDefault="006E2BE0" w:rsidP="006E2BE0">
      <w:pPr>
        <w:spacing w:after="0" w:line="23" w:lineRule="atLeast"/>
        <w:jc w:val="both"/>
        <w:rPr>
          <w:rFonts w:ascii="Nikosh" w:eastAsia="Nikosh" w:hAnsi="Nikosh" w:cs="Nikosh"/>
          <w:b/>
          <w:bCs/>
          <w:sz w:val="12"/>
          <w:szCs w:val="26"/>
        </w:rPr>
      </w:pPr>
    </w:p>
    <w:p w:rsidR="006E2BE0" w:rsidRPr="006E2BE0" w:rsidRDefault="006E2BE0" w:rsidP="006E2BE0">
      <w:pPr>
        <w:spacing w:after="0" w:line="23" w:lineRule="atLeast"/>
        <w:jc w:val="both"/>
        <w:rPr>
          <w:rFonts w:ascii="Nikosh" w:eastAsia="Nikosh" w:hAnsi="Nikosh" w:cs="Nikosh"/>
          <w:sz w:val="24"/>
          <w:szCs w:val="24"/>
          <w:cs/>
          <w:lang w:val="sv-SE" w:bidi="bn-IN"/>
        </w:rPr>
      </w:pPr>
      <w:r w:rsidRPr="006E2BE0">
        <w:rPr>
          <w:rFonts w:ascii="Nikosh" w:eastAsia="Nikosh" w:hAnsi="Nikosh" w:cs="Nikosh" w:hint="cs"/>
          <w:b/>
          <w:bCs/>
          <w:sz w:val="24"/>
          <w:szCs w:val="24"/>
          <w:cs/>
          <w:lang w:val="sv-SE" w:bidi="bn-IN"/>
        </w:rPr>
        <w:t xml:space="preserve">ভূমিকা: </w:t>
      </w:r>
      <w:r w:rsidRPr="006E2BE0">
        <w:rPr>
          <w:rFonts w:ascii="Nikosh" w:eastAsia="Nikosh" w:hAnsi="Nikosh" w:cs="Nikosh"/>
          <w:sz w:val="24"/>
          <w:szCs w:val="24"/>
          <w:cs/>
          <w:lang w:val="sv-SE"/>
        </w:rPr>
        <w:t xml:space="preserve"> </w:t>
      </w:r>
    </w:p>
    <w:p w:rsidR="006E2BE0" w:rsidRPr="006E2BE0" w:rsidRDefault="006E2BE0" w:rsidP="006E2BE0">
      <w:pPr>
        <w:spacing w:after="0" w:line="23" w:lineRule="atLeast"/>
        <w:jc w:val="both"/>
        <w:rPr>
          <w:rFonts w:ascii="Nikosh" w:eastAsia="Nikosh" w:hAnsi="Nikosh" w:cs="Nikosh"/>
          <w:sz w:val="24"/>
          <w:szCs w:val="24"/>
          <w:lang w:bidi="bn-IN"/>
        </w:rPr>
      </w:pPr>
      <w:r w:rsidRPr="006E2BE0">
        <w:rPr>
          <w:rFonts w:ascii="Nikosh" w:eastAsia="Nikosh" w:hAnsi="Nikosh" w:cs="Nikosh"/>
          <w:sz w:val="24"/>
          <w:szCs w:val="24"/>
          <w:cs/>
          <w:lang w:val="sv-SE"/>
        </w:rPr>
        <w:t xml:space="preserve">বাংলাদেশ কৃষি উন্নয়ন কর্পোরেশন (বিএডিসি) কৃষি মন্ত্রণালয়ের </w:t>
      </w:r>
      <w:r w:rsidRPr="006E2BE0">
        <w:rPr>
          <w:rFonts w:ascii="Nikosh" w:eastAsia="Nikosh" w:hAnsi="Nikosh" w:cs="Nikosh"/>
          <w:sz w:val="24"/>
          <w:szCs w:val="24"/>
          <w:cs/>
        </w:rPr>
        <w:t>অধীন</w:t>
      </w:r>
      <w:r w:rsidRPr="006E2BE0">
        <w:rPr>
          <w:rFonts w:ascii="Nikosh" w:eastAsia="Nikosh" w:hAnsi="Nikosh" w:cs="Nikosh"/>
          <w:sz w:val="24"/>
          <w:szCs w:val="24"/>
        </w:rPr>
        <w:t xml:space="preserve"> </w:t>
      </w:r>
      <w:r w:rsidRPr="006E2BE0">
        <w:rPr>
          <w:rFonts w:ascii="Nikosh" w:eastAsia="Nikosh" w:hAnsi="Nikosh" w:cs="Nikosh"/>
          <w:sz w:val="24"/>
          <w:szCs w:val="24"/>
          <w:cs/>
        </w:rPr>
        <w:t>একটি</w:t>
      </w:r>
      <w:r w:rsidRPr="006E2BE0">
        <w:rPr>
          <w:rFonts w:ascii="Nikosh" w:eastAsia="Nikosh" w:hAnsi="Nikosh" w:cs="Nikosh"/>
          <w:sz w:val="24"/>
          <w:szCs w:val="24"/>
        </w:rPr>
        <w:t xml:space="preserve"> </w:t>
      </w:r>
      <w:r w:rsidRPr="006E2BE0">
        <w:rPr>
          <w:rFonts w:ascii="Nikosh" w:eastAsia="Nikosh" w:hAnsi="Nikosh" w:cs="Nikosh"/>
          <w:sz w:val="24"/>
          <w:szCs w:val="24"/>
          <w:cs/>
        </w:rPr>
        <w:t>গুরুত্বপূর্ণ</w:t>
      </w:r>
      <w:r w:rsidRPr="006E2BE0">
        <w:rPr>
          <w:rFonts w:ascii="Nikosh" w:eastAsia="Nikosh" w:hAnsi="Nikosh" w:cs="Nikosh"/>
          <w:sz w:val="24"/>
          <w:szCs w:val="24"/>
        </w:rPr>
        <w:t xml:space="preserve"> </w:t>
      </w:r>
      <w:r w:rsidRPr="006E2BE0">
        <w:rPr>
          <w:rFonts w:ascii="Nikosh" w:eastAsia="Nikosh" w:hAnsi="Nikosh" w:cs="Nikosh"/>
          <w:sz w:val="24"/>
          <w:szCs w:val="24"/>
          <w:cs/>
        </w:rPr>
        <w:t>সেবাধর্মী</w:t>
      </w:r>
      <w:r w:rsidRPr="006E2BE0">
        <w:rPr>
          <w:rFonts w:ascii="Nikosh" w:eastAsia="Nikosh" w:hAnsi="Nikosh" w:cs="Nikosh"/>
          <w:sz w:val="24"/>
          <w:szCs w:val="24"/>
        </w:rPr>
        <w:t xml:space="preserve"> </w:t>
      </w:r>
      <w:r w:rsidRPr="006E2BE0">
        <w:rPr>
          <w:rFonts w:ascii="Nikosh" w:eastAsia="Nikosh" w:hAnsi="Nikosh" w:cs="Nikosh" w:hint="cs"/>
          <w:sz w:val="24"/>
          <w:szCs w:val="24"/>
          <w:cs/>
        </w:rPr>
        <w:t>প্রতিষ্ঠান।</w:t>
      </w:r>
      <w:r w:rsidRPr="006E2BE0">
        <w:rPr>
          <w:rFonts w:ascii="Nikosh" w:eastAsia="Nikosh" w:hAnsi="Nikosh" w:cs="Nikosh"/>
          <w:sz w:val="24"/>
          <w:szCs w:val="24"/>
          <w:cs/>
          <w:lang w:val="sv-SE"/>
        </w:rPr>
        <w:t xml:space="preserve"> খাদ্য নিরাপত্তা নিশ্চিতকরণের লক্ষ্যে কৃষক পর্যায়ে কৃষি উপকরণ ও প্রযুক্তি </w:t>
      </w:r>
      <w:r w:rsidRPr="006E2BE0">
        <w:rPr>
          <w:rFonts w:ascii="Nikosh" w:eastAsia="Nikosh" w:hAnsi="Nikosh" w:cs="Nikosh"/>
          <w:sz w:val="24"/>
          <w:szCs w:val="24"/>
          <w:cs/>
        </w:rPr>
        <w:t>হস্তান্তরের</w:t>
      </w:r>
      <w:r w:rsidRPr="006E2BE0">
        <w:rPr>
          <w:rFonts w:ascii="Nikosh" w:eastAsia="Nikosh" w:hAnsi="Nikosh" w:cs="Nikosh"/>
          <w:sz w:val="24"/>
          <w:szCs w:val="24"/>
          <w:cs/>
          <w:lang w:val="sv-SE"/>
        </w:rPr>
        <w:t xml:space="preserve"> মাধ্যমে কৃষির উন্নয়নই এ প্রতিষ্ঠানের মূল লক্ষ্য। এ লক্ষ্যে বিএডিসি গুণগত মানসম্পন্ন বীজ উৎপাদন, প্রক্রিয়াজাতকরণ, সংরক্ষণ ও সরবরাহ, ভূপরিস্থ ও ভূগর্ভস্থ পানির সর্বোত্তম ব্যবহার নিশ্চিতকরণ এবং মানসম্পন্ন সার আমদানি ও বিতরণ কার্যক্রম বা</w:t>
      </w:r>
      <w:r w:rsidRPr="006E2BE0">
        <w:rPr>
          <w:rFonts w:ascii="Nikosh" w:eastAsia="Nikosh" w:hAnsi="Nikosh" w:cs="Nikosh"/>
          <w:sz w:val="24"/>
          <w:szCs w:val="24"/>
          <w:cs/>
        </w:rPr>
        <w:t>স্ত</w:t>
      </w:r>
      <w:r w:rsidRPr="006E2BE0">
        <w:rPr>
          <w:rFonts w:ascii="Nikosh" w:eastAsia="Nikosh" w:hAnsi="Nikosh" w:cs="Nikosh"/>
          <w:sz w:val="24"/>
          <w:szCs w:val="24"/>
          <w:cs/>
          <w:lang w:val="sv-SE"/>
        </w:rPr>
        <w:t>বায়ন ক</w:t>
      </w:r>
      <w:r w:rsidRPr="006E2BE0">
        <w:rPr>
          <w:rFonts w:ascii="Nikosh" w:eastAsia="Nikosh" w:hAnsi="Nikosh" w:cs="Nikosh" w:hint="cs"/>
          <w:sz w:val="24"/>
          <w:szCs w:val="24"/>
          <w:cs/>
          <w:lang w:val="sv-SE" w:bidi="bn-IN"/>
        </w:rPr>
        <w:t>রে দেশের কৃষি উন্নয়নে গুরূত্বপূর্ণ ভূমিকা পালন করে চলেছে।</w:t>
      </w:r>
    </w:p>
    <w:p w:rsidR="006E2BE0" w:rsidRPr="006E2BE0" w:rsidRDefault="006E2BE0" w:rsidP="006E2BE0">
      <w:pPr>
        <w:spacing w:after="0" w:line="23" w:lineRule="atLeast"/>
        <w:jc w:val="both"/>
        <w:rPr>
          <w:rFonts w:ascii="Times New Roman" w:eastAsia="Times New Roman" w:hAnsi="Times New Roman" w:cs="Times New Roman"/>
          <w:sz w:val="24"/>
          <w:szCs w:val="24"/>
          <w:lang w:val="sv-SE"/>
        </w:rPr>
      </w:pPr>
      <w:r w:rsidRPr="006E2BE0">
        <w:rPr>
          <w:rFonts w:ascii="Nikosh" w:eastAsia="Nikosh" w:hAnsi="Nikosh" w:cs="Nikosh"/>
          <w:sz w:val="24"/>
          <w:szCs w:val="24"/>
          <w:cs/>
          <w:lang w:val="sv-SE"/>
        </w:rPr>
        <w:t>কৃষকদের নিকট কৃষি উপকরণের সহজপ্রাপ্যতা নিশ্চিতক</w:t>
      </w:r>
      <w:r w:rsidRPr="006E2BE0">
        <w:rPr>
          <w:rFonts w:ascii="Nikosh" w:eastAsia="Nikosh" w:hAnsi="Nikosh" w:cs="Nikosh" w:hint="cs"/>
          <w:sz w:val="24"/>
          <w:szCs w:val="24"/>
          <w:cs/>
          <w:lang w:val="sv-SE" w:bidi="bn-IN"/>
        </w:rPr>
        <w:t>রণ</w:t>
      </w:r>
      <w:r w:rsidRPr="006E2BE0">
        <w:rPr>
          <w:rFonts w:ascii="Nikosh" w:eastAsia="Nikosh" w:hAnsi="Nikosh" w:cs="Nikosh"/>
          <w:sz w:val="24"/>
          <w:szCs w:val="24"/>
          <w:cs/>
          <w:lang w:val="sv-SE"/>
        </w:rPr>
        <w:t xml:space="preserve"> এবং দেশের সেচ এলাকা সম্প্রসারণের কাজ ত্বরান্বিত করার জন্য তদানী</w:t>
      </w:r>
      <w:r w:rsidRPr="006E2BE0">
        <w:rPr>
          <w:rFonts w:ascii="Nikosh" w:eastAsia="Nikosh" w:hAnsi="Nikosh" w:cs="Nikosh"/>
          <w:sz w:val="24"/>
          <w:szCs w:val="24"/>
          <w:cs/>
        </w:rPr>
        <w:t>ন্ত</w:t>
      </w:r>
      <w:r w:rsidRPr="006E2BE0">
        <w:rPr>
          <w:rFonts w:ascii="Nikosh" w:eastAsia="Nikosh" w:hAnsi="Nikosh" w:cs="Nikosh"/>
          <w:sz w:val="24"/>
          <w:szCs w:val="24"/>
          <w:cs/>
          <w:lang w:val="sv-SE"/>
        </w:rPr>
        <w:t>ন পাকি</w:t>
      </w:r>
      <w:r w:rsidRPr="006E2BE0">
        <w:rPr>
          <w:rFonts w:ascii="Nikosh" w:eastAsia="Nikosh" w:hAnsi="Nikosh" w:cs="Nikosh"/>
          <w:sz w:val="24"/>
          <w:szCs w:val="24"/>
          <w:cs/>
        </w:rPr>
        <w:t>স্তা</w:t>
      </w:r>
      <w:r w:rsidRPr="006E2BE0">
        <w:rPr>
          <w:rFonts w:ascii="Nikosh" w:eastAsia="Nikosh" w:hAnsi="Nikosh" w:cs="Nikosh"/>
          <w:sz w:val="24"/>
          <w:szCs w:val="24"/>
          <w:cs/>
          <w:lang w:val="sv-SE"/>
        </w:rPr>
        <w:t xml:space="preserve">ন সরকার ১৯৫৯ </w:t>
      </w:r>
      <w:r w:rsidRPr="006E2BE0">
        <w:rPr>
          <w:rFonts w:ascii="Nikosh" w:eastAsia="Nikosh" w:hAnsi="Nikosh" w:cs="Nikosh" w:hint="cs"/>
          <w:sz w:val="24"/>
          <w:szCs w:val="24"/>
          <w:cs/>
          <w:lang w:val="sv-SE"/>
        </w:rPr>
        <w:t>সালের</w:t>
      </w:r>
      <w:r w:rsidRPr="006E2BE0">
        <w:rPr>
          <w:rFonts w:ascii="Nikosh" w:eastAsia="Nikosh" w:hAnsi="Nikosh" w:cs="Nikosh"/>
          <w:sz w:val="24"/>
          <w:szCs w:val="24"/>
          <w:cs/>
          <w:lang w:val="sv-SE"/>
        </w:rPr>
        <w:t xml:space="preserve"> ১৬ জুলাই খাদ্য ও কৃষি কমিশন গঠন করে। এ কমিশন দেশের ক্রমবর্ধমান জনসংখ্যার খাদ্য চাহিদা পূরণের লক্ষ্যে কৃষি উৎপাদন বৃদ্ধি ও জীবনযাত্রার মান উন্নয়ন এবং কৃষি উপকরণ কৃষকদের দোর</w:t>
      </w:r>
      <w:r w:rsidRPr="006E2BE0">
        <w:rPr>
          <w:rFonts w:ascii="Nikosh" w:eastAsia="Nikosh" w:hAnsi="Nikosh" w:cs="Nikosh"/>
          <w:sz w:val="24"/>
          <w:szCs w:val="24"/>
          <w:cs/>
        </w:rPr>
        <w:t>গোঁ</w:t>
      </w:r>
      <w:r w:rsidRPr="006E2BE0">
        <w:rPr>
          <w:rFonts w:ascii="Nikosh" w:eastAsia="Nikosh" w:hAnsi="Nikosh" w:cs="Nikosh"/>
          <w:sz w:val="24"/>
          <w:szCs w:val="24"/>
          <w:cs/>
          <w:lang w:val="sv-SE"/>
        </w:rPr>
        <w:t>ড়ায় পৌঁছে দেয়ার লক্ষ্যে কৃষি উন্নয়ন কর্পোরেশন প্রতিষ্ঠার প্র</w:t>
      </w:r>
      <w:r w:rsidRPr="006E2BE0">
        <w:rPr>
          <w:rFonts w:ascii="Nikosh" w:eastAsia="Nikosh" w:hAnsi="Nikosh" w:cs="Nikosh"/>
          <w:sz w:val="24"/>
          <w:szCs w:val="24"/>
          <w:cs/>
        </w:rPr>
        <w:t>স্তা</w:t>
      </w:r>
      <w:r w:rsidRPr="006E2BE0">
        <w:rPr>
          <w:rFonts w:ascii="Nikosh" w:eastAsia="Nikosh" w:hAnsi="Nikosh" w:cs="Nikosh"/>
          <w:sz w:val="24"/>
          <w:szCs w:val="24"/>
          <w:cs/>
          <w:lang w:val="sv-SE"/>
        </w:rPr>
        <w:t>ব করে। এর</w:t>
      </w:r>
      <w:r w:rsidRPr="006E2BE0">
        <w:rPr>
          <w:rFonts w:ascii="Nikosh" w:eastAsia="Nikosh" w:hAnsi="Nikosh" w:cs="Nikosh"/>
          <w:sz w:val="24"/>
          <w:szCs w:val="24"/>
          <w:cs/>
        </w:rPr>
        <w:t>ই</w:t>
      </w:r>
      <w:r w:rsidRPr="006E2BE0">
        <w:rPr>
          <w:rFonts w:ascii="Nikosh" w:eastAsia="Nikosh" w:hAnsi="Nikosh" w:cs="Nikosh"/>
          <w:sz w:val="24"/>
          <w:szCs w:val="24"/>
        </w:rPr>
        <w:t xml:space="preserve"> </w:t>
      </w:r>
      <w:r w:rsidRPr="006E2BE0">
        <w:rPr>
          <w:rFonts w:ascii="Nikosh" w:eastAsia="Nikosh" w:hAnsi="Nikosh" w:cs="Nikosh" w:hint="cs"/>
          <w:sz w:val="24"/>
          <w:szCs w:val="24"/>
          <w:cs/>
        </w:rPr>
        <w:t>পরি</w:t>
      </w:r>
      <w:r w:rsidRPr="006E2BE0">
        <w:rPr>
          <w:rFonts w:ascii="Nikosh" w:eastAsia="Nikosh" w:hAnsi="Nikosh" w:cs="Nikosh"/>
          <w:sz w:val="24"/>
          <w:szCs w:val="24"/>
          <w:cs/>
          <w:lang w:val="sv-SE"/>
        </w:rPr>
        <w:t xml:space="preserve">প্রেক্ষিতে ১৯৬১ </w:t>
      </w:r>
      <w:r w:rsidRPr="006E2BE0">
        <w:rPr>
          <w:rFonts w:ascii="Nikosh" w:eastAsia="Nikosh" w:hAnsi="Nikosh" w:cs="Nikosh" w:hint="cs"/>
          <w:sz w:val="24"/>
          <w:szCs w:val="24"/>
          <w:cs/>
          <w:lang w:val="sv-SE"/>
        </w:rPr>
        <w:t>সালের</w:t>
      </w:r>
      <w:r w:rsidRPr="006E2BE0">
        <w:rPr>
          <w:rFonts w:ascii="Nikosh" w:eastAsia="Nikosh" w:hAnsi="Nikosh" w:cs="Nikosh"/>
          <w:sz w:val="24"/>
          <w:szCs w:val="24"/>
          <w:cs/>
          <w:lang w:val="sv-SE"/>
        </w:rPr>
        <w:t xml:space="preserve"> ১৬ অক্টোবর ৩৭ নং অধ্যাদেশ বলে ইস্ট পাকি</w:t>
      </w:r>
      <w:r w:rsidRPr="006E2BE0">
        <w:rPr>
          <w:rFonts w:ascii="Nikosh" w:eastAsia="Nikosh" w:hAnsi="Nikosh" w:cs="Nikosh" w:hint="cs"/>
          <w:sz w:val="24"/>
          <w:szCs w:val="24"/>
          <w:cs/>
          <w:lang w:val="sv-SE" w:bidi="bn-IN"/>
        </w:rPr>
        <w:t>স্তা</w:t>
      </w:r>
      <w:r w:rsidRPr="006E2BE0">
        <w:rPr>
          <w:rFonts w:ascii="Nikosh" w:eastAsia="Nikosh" w:hAnsi="Nikosh" w:cs="Nikosh"/>
          <w:sz w:val="24"/>
          <w:szCs w:val="24"/>
          <w:cs/>
          <w:lang w:val="sv-SE"/>
        </w:rPr>
        <w:t>ন এগ্রিকালচারাল ডেভেলপমেন্ট কর্পোরেশন (ইপিএডিসি) প্রতিষ্ঠা লাভ করে, যা বর্তমানে বাংলাদেশ কৃষি উন্নয়ন কর্পোরেশন (বিএডিসি) নামে পরিচিত ।</w:t>
      </w:r>
    </w:p>
    <w:p w:rsidR="006E2BE0" w:rsidRPr="006E2BE0" w:rsidRDefault="006E2BE0" w:rsidP="006E2BE0">
      <w:pPr>
        <w:spacing w:after="0" w:line="23" w:lineRule="atLeast"/>
        <w:jc w:val="both"/>
        <w:rPr>
          <w:rFonts w:ascii="Nikosh" w:eastAsia="Nikosh" w:hAnsi="Nikosh" w:cs="Nikosh"/>
          <w:b/>
          <w:bCs/>
          <w:sz w:val="24"/>
          <w:szCs w:val="24"/>
        </w:rPr>
      </w:pPr>
    </w:p>
    <w:p w:rsidR="006E2BE0" w:rsidRPr="006E2BE0" w:rsidRDefault="006E2BE0" w:rsidP="006E2BE0">
      <w:pPr>
        <w:spacing w:after="0" w:line="23" w:lineRule="atLeast"/>
        <w:jc w:val="both"/>
        <w:rPr>
          <w:rFonts w:ascii="Times New Roman" w:eastAsia="Times New Roman" w:hAnsi="Times New Roman"/>
          <w:b/>
          <w:sz w:val="24"/>
          <w:szCs w:val="24"/>
          <w:cs/>
          <w:lang w:bidi="bn-IN"/>
        </w:rPr>
      </w:pPr>
      <w:r w:rsidRPr="006E2BE0">
        <w:rPr>
          <w:rFonts w:ascii="Nikosh" w:eastAsia="Nikosh" w:hAnsi="Nikosh" w:cs="Nikosh"/>
          <w:b/>
          <w:bCs/>
          <w:sz w:val="24"/>
          <w:szCs w:val="24"/>
          <w:cs/>
        </w:rPr>
        <w:t xml:space="preserve">ভিশন (Vision) </w:t>
      </w:r>
      <w:r w:rsidRPr="006E2BE0">
        <w:rPr>
          <w:rFonts w:ascii="Nikosh" w:eastAsia="Nikosh" w:hAnsi="Nikosh" w:cs="Nikosh"/>
          <w:b/>
          <w:bCs/>
          <w:sz w:val="24"/>
          <w:szCs w:val="24"/>
        </w:rPr>
        <w:t>:</w:t>
      </w:r>
      <w:r w:rsidRPr="006E2BE0">
        <w:rPr>
          <w:rFonts w:ascii="Times New Roman" w:eastAsia="Times New Roman" w:hAnsi="Times New Roman" w:cs="Times New Roman"/>
          <w:b/>
          <w:sz w:val="24"/>
          <w:szCs w:val="24"/>
        </w:rPr>
        <w:t xml:space="preserve">  </w:t>
      </w:r>
    </w:p>
    <w:p w:rsidR="006E2BE0" w:rsidRPr="006E2BE0" w:rsidRDefault="006E2BE0" w:rsidP="006E2BE0">
      <w:pPr>
        <w:spacing w:after="0" w:line="23" w:lineRule="atLeast"/>
        <w:jc w:val="both"/>
        <w:rPr>
          <w:rFonts w:ascii="Times New Roman" w:eastAsia="Times New Roman" w:hAnsi="Times New Roman" w:cs="Times New Roman"/>
          <w:b/>
          <w:sz w:val="24"/>
          <w:szCs w:val="24"/>
        </w:rPr>
      </w:pPr>
      <w:r w:rsidRPr="006E2BE0">
        <w:rPr>
          <w:rFonts w:ascii="Nikosh" w:eastAsia="Times New Roman" w:hAnsi="Nikosh" w:cs="Nikosh"/>
          <w:sz w:val="24"/>
          <w:szCs w:val="24"/>
          <w:cs/>
        </w:rPr>
        <w:t xml:space="preserve">মানসম্পন্ন </w:t>
      </w:r>
      <w:r w:rsidRPr="006E2BE0">
        <w:rPr>
          <w:rFonts w:ascii="Nikosh" w:eastAsia="Nikosh" w:hAnsi="Nikosh" w:cs="Nikosh"/>
          <w:sz w:val="24"/>
          <w:szCs w:val="24"/>
          <w:cs/>
          <w:lang w:val="sv-SE"/>
        </w:rPr>
        <w:t xml:space="preserve">কৃষি উপকরণ </w:t>
      </w:r>
      <w:r w:rsidRPr="006E2BE0">
        <w:rPr>
          <w:rFonts w:ascii="Nikosh" w:eastAsia="Nikosh" w:hAnsi="Nikosh" w:cs="Nikosh"/>
          <w:sz w:val="24"/>
          <w:szCs w:val="24"/>
          <w:cs/>
        </w:rPr>
        <w:t>যোগান</w:t>
      </w:r>
      <w:r w:rsidRPr="006E2BE0">
        <w:rPr>
          <w:rFonts w:ascii="Nikosh" w:eastAsia="Nikosh" w:hAnsi="Nikosh" w:cs="Nikosh"/>
          <w:sz w:val="24"/>
          <w:szCs w:val="24"/>
        </w:rPr>
        <w:t xml:space="preserve"> </w:t>
      </w:r>
      <w:r w:rsidRPr="006E2BE0">
        <w:rPr>
          <w:rFonts w:ascii="Nikosh" w:eastAsia="Nikosh" w:hAnsi="Nikosh" w:cs="Nikosh"/>
          <w:sz w:val="24"/>
          <w:szCs w:val="24"/>
          <w:cs/>
          <w:lang w:val="sv-SE"/>
        </w:rPr>
        <w:t xml:space="preserve">ও </w:t>
      </w:r>
      <w:r w:rsidRPr="006E2BE0">
        <w:rPr>
          <w:rFonts w:ascii="Nikosh" w:eastAsia="Nikosh" w:hAnsi="Nikosh" w:cs="Nikosh"/>
          <w:sz w:val="24"/>
          <w:szCs w:val="24"/>
          <w:cs/>
        </w:rPr>
        <w:t>দক্ষ</w:t>
      </w:r>
      <w:r w:rsidRPr="006E2BE0">
        <w:rPr>
          <w:rFonts w:ascii="Nikosh" w:eastAsia="Nikosh" w:hAnsi="Nikosh" w:cs="Nikosh"/>
          <w:sz w:val="24"/>
          <w:szCs w:val="24"/>
        </w:rPr>
        <w:t xml:space="preserve"> </w:t>
      </w:r>
      <w:r w:rsidRPr="006E2BE0">
        <w:rPr>
          <w:rFonts w:ascii="Nikosh" w:eastAsia="Nikosh" w:hAnsi="Nikosh" w:cs="Nikosh"/>
          <w:sz w:val="24"/>
          <w:szCs w:val="24"/>
          <w:cs/>
        </w:rPr>
        <w:t>সেচ</w:t>
      </w:r>
      <w:r w:rsidRPr="006E2BE0">
        <w:rPr>
          <w:rFonts w:ascii="Nikosh" w:eastAsia="Nikosh" w:hAnsi="Nikosh" w:cs="Nikosh"/>
          <w:sz w:val="24"/>
          <w:szCs w:val="24"/>
        </w:rPr>
        <w:t xml:space="preserve"> </w:t>
      </w:r>
      <w:r w:rsidRPr="006E2BE0">
        <w:rPr>
          <w:rFonts w:ascii="Nikosh" w:eastAsia="Nikosh" w:hAnsi="Nikosh" w:cs="Nikosh"/>
          <w:sz w:val="24"/>
          <w:szCs w:val="24"/>
          <w:cs/>
        </w:rPr>
        <w:t>ব্যবস্থাপনা</w:t>
      </w:r>
      <w:r w:rsidRPr="006E2BE0">
        <w:rPr>
          <w:rFonts w:ascii="Nikosh" w:eastAsia="Nikosh" w:hAnsi="Nikosh" w:cs="Nikosh"/>
          <w:sz w:val="24"/>
          <w:szCs w:val="24"/>
          <w:cs/>
          <w:lang w:bidi="hi-IN"/>
        </w:rPr>
        <w:t>।</w:t>
      </w:r>
      <w:r w:rsidRPr="006E2BE0">
        <w:rPr>
          <w:rFonts w:ascii="Nikosh" w:eastAsia="Nikosh" w:hAnsi="Nikosh" w:cs="Nikosh"/>
          <w:sz w:val="24"/>
          <w:szCs w:val="24"/>
        </w:rPr>
        <w:t xml:space="preserve"> </w:t>
      </w:r>
    </w:p>
    <w:p w:rsidR="006E2BE0" w:rsidRPr="006E2BE0" w:rsidRDefault="006E2BE0" w:rsidP="006E2BE0">
      <w:pPr>
        <w:spacing w:after="0" w:line="23" w:lineRule="atLeast"/>
        <w:jc w:val="both"/>
        <w:rPr>
          <w:rFonts w:ascii="Nikosh" w:eastAsia="Nikosh" w:hAnsi="Nikosh" w:cs="Nikosh"/>
          <w:b/>
          <w:bCs/>
          <w:sz w:val="24"/>
          <w:szCs w:val="24"/>
        </w:rPr>
      </w:pPr>
    </w:p>
    <w:p w:rsidR="006E2BE0" w:rsidRPr="006E2BE0" w:rsidRDefault="006E2BE0" w:rsidP="006E2BE0">
      <w:pPr>
        <w:spacing w:after="0" w:line="23" w:lineRule="atLeast"/>
        <w:jc w:val="both"/>
        <w:rPr>
          <w:rFonts w:ascii="Nikosh" w:eastAsia="Nikosh" w:hAnsi="Nikosh" w:cs="Nikosh"/>
          <w:sz w:val="24"/>
          <w:szCs w:val="24"/>
          <w:cs/>
          <w:lang w:bidi="bn-IN"/>
        </w:rPr>
      </w:pPr>
      <w:r w:rsidRPr="006E2BE0">
        <w:rPr>
          <w:rFonts w:ascii="Nikosh" w:eastAsia="Nikosh" w:hAnsi="Nikosh" w:cs="Nikosh"/>
          <w:b/>
          <w:bCs/>
          <w:sz w:val="24"/>
          <w:szCs w:val="24"/>
          <w:cs/>
        </w:rPr>
        <w:t xml:space="preserve">মিশন (Mission) </w:t>
      </w:r>
      <w:r w:rsidRPr="006E2BE0">
        <w:rPr>
          <w:rFonts w:ascii="Nikosh" w:eastAsia="Nikosh" w:hAnsi="Nikosh" w:cs="Nikosh"/>
          <w:b/>
          <w:bCs/>
          <w:sz w:val="24"/>
          <w:szCs w:val="24"/>
        </w:rPr>
        <w:t xml:space="preserve">: </w:t>
      </w:r>
      <w:r w:rsidRPr="006E2BE0">
        <w:rPr>
          <w:rFonts w:ascii="Nikosh" w:eastAsia="Nikosh" w:hAnsi="Nikosh" w:cs="Nikosh"/>
          <w:sz w:val="24"/>
          <w:szCs w:val="24"/>
        </w:rPr>
        <w:t xml:space="preserve">   </w:t>
      </w:r>
    </w:p>
    <w:p w:rsidR="006E2BE0" w:rsidRPr="006E2BE0" w:rsidRDefault="006E2BE0" w:rsidP="000648F6">
      <w:pPr>
        <w:numPr>
          <w:ilvl w:val="0"/>
          <w:numId w:val="17"/>
        </w:numPr>
        <w:spacing w:after="0" w:line="240" w:lineRule="auto"/>
        <w:ind w:left="187" w:hanging="187"/>
        <w:jc w:val="both"/>
        <w:rPr>
          <w:rFonts w:ascii="Nikosh" w:eastAsia="Nikosh" w:hAnsi="Nikosh" w:cs="Nikosh"/>
          <w:sz w:val="24"/>
          <w:szCs w:val="24"/>
          <w:cs/>
          <w:lang w:val="sv-SE" w:bidi="bn-IN"/>
        </w:rPr>
      </w:pPr>
      <w:r w:rsidRPr="006E2BE0">
        <w:rPr>
          <w:rFonts w:ascii="Nikosh" w:eastAsia="Nikosh" w:hAnsi="Nikosh" w:cs="Nikosh"/>
          <w:sz w:val="24"/>
          <w:szCs w:val="24"/>
          <w:cs/>
          <w:lang w:val="sv-SE"/>
        </w:rPr>
        <w:t>উচ্চ ফলনশীল মানসম্পন্ন বীজের উৎপাদন</w:t>
      </w:r>
      <w:r w:rsidRPr="006E2BE0">
        <w:rPr>
          <w:rFonts w:ascii="Nikosh" w:eastAsia="Nikosh" w:hAnsi="Nikosh" w:cs="Nikosh"/>
          <w:sz w:val="24"/>
          <w:szCs w:val="24"/>
        </w:rPr>
        <w:t xml:space="preserve">, </w:t>
      </w:r>
      <w:r w:rsidRPr="006E2BE0">
        <w:rPr>
          <w:rFonts w:ascii="Nikosh" w:eastAsia="Nikosh" w:hAnsi="Nikosh" w:cs="Nikosh"/>
          <w:sz w:val="24"/>
          <w:szCs w:val="24"/>
          <w:cs/>
        </w:rPr>
        <w:t>প্রক্রিয়াজাতকরণ</w:t>
      </w:r>
      <w:r w:rsidRPr="006E2BE0">
        <w:rPr>
          <w:rFonts w:ascii="Nikosh" w:eastAsia="Nikosh" w:hAnsi="Nikosh" w:cs="Nikosh"/>
          <w:sz w:val="24"/>
          <w:szCs w:val="24"/>
        </w:rPr>
        <w:t xml:space="preserve">, </w:t>
      </w:r>
      <w:r w:rsidRPr="006E2BE0">
        <w:rPr>
          <w:rFonts w:ascii="Nikosh" w:eastAsia="Nikosh" w:hAnsi="Nikosh" w:cs="Nikosh"/>
          <w:sz w:val="24"/>
          <w:szCs w:val="24"/>
          <w:cs/>
        </w:rPr>
        <w:t>সংরক্ষণ</w:t>
      </w:r>
      <w:r w:rsidRPr="006E2BE0">
        <w:rPr>
          <w:rFonts w:ascii="Nikosh" w:eastAsia="Nikosh" w:hAnsi="Nikosh" w:cs="Nikosh"/>
          <w:sz w:val="24"/>
          <w:szCs w:val="24"/>
          <w:cs/>
          <w:lang w:val="sv-SE"/>
        </w:rPr>
        <w:t xml:space="preserve"> ও সরবরাহ বৃদ্ধি;   </w:t>
      </w:r>
    </w:p>
    <w:p w:rsidR="006E2BE0" w:rsidRPr="006E2BE0" w:rsidRDefault="006E2BE0" w:rsidP="000648F6">
      <w:pPr>
        <w:numPr>
          <w:ilvl w:val="0"/>
          <w:numId w:val="17"/>
        </w:numPr>
        <w:spacing w:after="0" w:line="240" w:lineRule="auto"/>
        <w:ind w:left="187" w:hanging="187"/>
        <w:jc w:val="both"/>
        <w:rPr>
          <w:rFonts w:ascii="Nikosh" w:eastAsia="Nikosh" w:hAnsi="Nikosh" w:cs="Nikosh"/>
          <w:sz w:val="24"/>
          <w:szCs w:val="24"/>
          <w:cs/>
          <w:lang w:bidi="bn-IN"/>
        </w:rPr>
      </w:pPr>
      <w:r w:rsidRPr="006E2BE0">
        <w:rPr>
          <w:rFonts w:ascii="Nikosh" w:eastAsia="Nikosh" w:hAnsi="Nikosh" w:cs="Nikosh"/>
          <w:sz w:val="24"/>
          <w:szCs w:val="24"/>
          <w:cs/>
        </w:rPr>
        <w:t>সেচ</w:t>
      </w:r>
      <w:r w:rsidRPr="006E2BE0">
        <w:rPr>
          <w:rFonts w:ascii="Nikosh" w:eastAsia="Nikosh" w:hAnsi="Nikosh" w:cs="Nikosh"/>
          <w:sz w:val="24"/>
          <w:szCs w:val="24"/>
        </w:rPr>
        <w:t xml:space="preserve"> </w:t>
      </w:r>
      <w:r w:rsidRPr="006E2BE0">
        <w:rPr>
          <w:rFonts w:ascii="Nikosh" w:eastAsia="Nikosh" w:hAnsi="Nikosh" w:cs="Nikosh"/>
          <w:sz w:val="24"/>
          <w:szCs w:val="24"/>
          <w:cs/>
        </w:rPr>
        <w:t>ব্যবস্থাপনার</w:t>
      </w:r>
      <w:r w:rsidRPr="006E2BE0">
        <w:rPr>
          <w:rFonts w:ascii="Nikosh" w:eastAsia="Nikosh" w:hAnsi="Nikosh" w:cs="Nikosh"/>
          <w:sz w:val="24"/>
          <w:szCs w:val="24"/>
        </w:rPr>
        <w:t xml:space="preserve"> </w:t>
      </w:r>
      <w:r w:rsidRPr="006E2BE0">
        <w:rPr>
          <w:rFonts w:ascii="Nikosh" w:eastAsia="Nikosh" w:hAnsi="Nikosh" w:cs="Nikosh"/>
          <w:sz w:val="24"/>
          <w:szCs w:val="24"/>
          <w:cs/>
        </w:rPr>
        <w:t>উন্নয়ন</w:t>
      </w:r>
      <w:r w:rsidRPr="006E2BE0">
        <w:rPr>
          <w:rFonts w:ascii="Nikosh" w:eastAsia="Nikosh" w:hAnsi="Nikosh" w:cs="Nikosh"/>
          <w:sz w:val="24"/>
          <w:szCs w:val="24"/>
        </w:rPr>
        <w:t xml:space="preserve">, </w:t>
      </w:r>
      <w:r w:rsidRPr="006E2BE0">
        <w:rPr>
          <w:rFonts w:ascii="Nikosh" w:eastAsia="Nikosh" w:hAnsi="Nikosh" w:cs="Nikosh"/>
          <w:sz w:val="24"/>
          <w:szCs w:val="24"/>
          <w:cs/>
          <w:lang w:val="sv-SE"/>
        </w:rPr>
        <w:t>ভূ-পরিস্থ পানির সর্বোত্তম ব্যবহার নিশ্চিতকরণ</w:t>
      </w:r>
      <w:r w:rsidRPr="006E2BE0">
        <w:rPr>
          <w:rFonts w:ascii="Nikosh" w:eastAsia="Nikosh" w:hAnsi="Nikosh" w:cs="Nikosh"/>
          <w:sz w:val="24"/>
          <w:szCs w:val="24"/>
        </w:rPr>
        <w:t xml:space="preserve">, </w:t>
      </w:r>
      <w:r w:rsidRPr="006E2BE0">
        <w:rPr>
          <w:rFonts w:ascii="Nikosh" w:eastAsia="Nikosh" w:hAnsi="Nikosh" w:cs="Nikosh"/>
          <w:sz w:val="24"/>
          <w:szCs w:val="24"/>
          <w:cs/>
        </w:rPr>
        <w:t>জলাবদ্ধতা</w:t>
      </w:r>
      <w:r w:rsidRPr="006E2BE0">
        <w:rPr>
          <w:rFonts w:ascii="Nikosh" w:eastAsia="Nikosh" w:hAnsi="Nikosh" w:cs="Nikosh"/>
          <w:sz w:val="24"/>
          <w:szCs w:val="24"/>
        </w:rPr>
        <w:t xml:space="preserve"> </w:t>
      </w:r>
      <w:r w:rsidRPr="006E2BE0">
        <w:rPr>
          <w:rFonts w:ascii="Nikosh" w:eastAsia="Nikosh" w:hAnsi="Nikosh" w:cs="Nikosh"/>
          <w:sz w:val="24"/>
          <w:szCs w:val="24"/>
          <w:cs/>
        </w:rPr>
        <w:t>দূরীকরণ</w:t>
      </w:r>
      <w:r w:rsidRPr="006E2BE0">
        <w:rPr>
          <w:rFonts w:ascii="Nikosh" w:eastAsia="Nikosh" w:hAnsi="Nikosh" w:cs="Nikosh"/>
          <w:sz w:val="24"/>
          <w:szCs w:val="24"/>
        </w:rPr>
        <w:t xml:space="preserve"> </w:t>
      </w:r>
      <w:r w:rsidRPr="006E2BE0">
        <w:rPr>
          <w:rFonts w:ascii="Nikosh" w:eastAsia="Nikosh" w:hAnsi="Nikosh" w:cs="Nikosh"/>
          <w:sz w:val="24"/>
          <w:szCs w:val="24"/>
          <w:cs/>
        </w:rPr>
        <w:t>ও</w:t>
      </w:r>
      <w:r w:rsidRPr="006E2BE0">
        <w:rPr>
          <w:rFonts w:ascii="Nikosh" w:eastAsia="Nikosh" w:hAnsi="Nikosh" w:cs="Nikosh"/>
          <w:sz w:val="24"/>
          <w:szCs w:val="24"/>
        </w:rPr>
        <w:t xml:space="preserve"> </w:t>
      </w:r>
      <w:r w:rsidRPr="006E2BE0">
        <w:rPr>
          <w:rFonts w:ascii="Nikosh" w:eastAsia="Nikosh" w:hAnsi="Nikosh" w:cs="Nikosh"/>
          <w:sz w:val="24"/>
          <w:szCs w:val="24"/>
          <w:cs/>
        </w:rPr>
        <w:t>আধুনিক</w:t>
      </w:r>
      <w:r w:rsidRPr="006E2BE0">
        <w:rPr>
          <w:rFonts w:ascii="Nikosh" w:eastAsia="Nikosh" w:hAnsi="Nikosh" w:cs="Nikosh"/>
          <w:sz w:val="24"/>
          <w:szCs w:val="24"/>
        </w:rPr>
        <w:t xml:space="preserve"> </w:t>
      </w:r>
      <w:r w:rsidRPr="006E2BE0">
        <w:rPr>
          <w:rFonts w:ascii="Nikosh" w:eastAsia="Nikosh" w:hAnsi="Nikosh" w:cs="Nikosh"/>
          <w:sz w:val="24"/>
          <w:szCs w:val="24"/>
          <w:cs/>
        </w:rPr>
        <w:t>সেচ</w:t>
      </w:r>
      <w:r w:rsidRPr="006E2BE0">
        <w:rPr>
          <w:rFonts w:ascii="Nikosh" w:eastAsia="Nikosh" w:hAnsi="Nikosh" w:cs="Nikosh"/>
          <w:sz w:val="24"/>
          <w:szCs w:val="24"/>
        </w:rPr>
        <w:t xml:space="preserve"> </w:t>
      </w:r>
      <w:r w:rsidRPr="006E2BE0">
        <w:rPr>
          <w:rFonts w:ascii="Nikosh" w:eastAsia="Nikosh" w:hAnsi="Nikosh" w:cs="Nikosh"/>
          <w:sz w:val="24"/>
          <w:szCs w:val="24"/>
          <w:cs/>
        </w:rPr>
        <w:t>প্রযুক্তির</w:t>
      </w:r>
      <w:r w:rsidRPr="006E2BE0">
        <w:rPr>
          <w:rFonts w:ascii="Nikosh" w:eastAsia="Nikosh" w:hAnsi="Nikosh" w:cs="Nikosh"/>
          <w:sz w:val="24"/>
          <w:szCs w:val="24"/>
        </w:rPr>
        <w:t xml:space="preserve"> </w:t>
      </w:r>
      <w:r w:rsidRPr="006E2BE0">
        <w:rPr>
          <w:rFonts w:ascii="Nikosh" w:eastAsia="Nikosh" w:hAnsi="Nikosh" w:cs="Nikosh"/>
          <w:sz w:val="24"/>
          <w:szCs w:val="24"/>
          <w:cs/>
        </w:rPr>
        <w:t>মাধ্যমে</w:t>
      </w:r>
      <w:r w:rsidRPr="006E2BE0">
        <w:rPr>
          <w:rFonts w:ascii="Nikosh" w:eastAsia="Nikosh" w:hAnsi="Nikosh" w:cs="Nikosh"/>
          <w:sz w:val="24"/>
          <w:szCs w:val="24"/>
        </w:rPr>
        <w:t xml:space="preserve"> </w:t>
      </w:r>
      <w:r w:rsidRPr="006E2BE0">
        <w:rPr>
          <w:rFonts w:ascii="Nikosh" w:eastAsia="Nikosh" w:hAnsi="Nikosh" w:cs="Nikosh"/>
          <w:sz w:val="24"/>
          <w:szCs w:val="24"/>
          <w:cs/>
        </w:rPr>
        <w:t>সেচ</w:t>
      </w:r>
      <w:r w:rsidRPr="006E2BE0">
        <w:rPr>
          <w:rFonts w:ascii="Nikosh" w:eastAsia="Nikosh" w:hAnsi="Nikosh" w:cs="Nikosh"/>
          <w:sz w:val="24"/>
          <w:szCs w:val="24"/>
        </w:rPr>
        <w:t xml:space="preserve"> </w:t>
      </w:r>
      <w:r w:rsidRPr="006E2BE0">
        <w:rPr>
          <w:rFonts w:ascii="Nikosh" w:eastAsia="Nikosh" w:hAnsi="Nikosh" w:cs="Nikosh"/>
          <w:sz w:val="24"/>
          <w:szCs w:val="24"/>
          <w:cs/>
        </w:rPr>
        <w:t>দক্ষতা</w:t>
      </w:r>
      <w:r w:rsidRPr="006E2BE0">
        <w:rPr>
          <w:rFonts w:ascii="Nikosh" w:eastAsia="Nikosh" w:hAnsi="Nikosh" w:cs="Nikosh"/>
          <w:sz w:val="24"/>
          <w:szCs w:val="24"/>
        </w:rPr>
        <w:t xml:space="preserve">, </w:t>
      </w:r>
      <w:r w:rsidRPr="006E2BE0">
        <w:rPr>
          <w:rFonts w:ascii="Nikosh" w:eastAsia="Nikosh" w:hAnsi="Nikosh" w:cs="Nikosh"/>
          <w:sz w:val="24"/>
          <w:szCs w:val="24"/>
          <w:cs/>
        </w:rPr>
        <w:t>সেচকৃত</w:t>
      </w:r>
      <w:r w:rsidRPr="006E2BE0">
        <w:rPr>
          <w:rFonts w:ascii="Nikosh" w:eastAsia="Nikosh" w:hAnsi="Nikosh" w:cs="Nikosh"/>
          <w:sz w:val="24"/>
          <w:szCs w:val="24"/>
        </w:rPr>
        <w:t xml:space="preserve"> </w:t>
      </w:r>
      <w:r w:rsidRPr="006E2BE0">
        <w:rPr>
          <w:rFonts w:ascii="Nikosh" w:eastAsia="Nikosh" w:hAnsi="Nikosh" w:cs="Nikosh"/>
          <w:sz w:val="24"/>
          <w:szCs w:val="24"/>
          <w:cs/>
        </w:rPr>
        <w:t>এলাকা</w:t>
      </w:r>
      <w:r w:rsidRPr="006E2BE0">
        <w:rPr>
          <w:rFonts w:ascii="Nikosh" w:eastAsia="Nikosh" w:hAnsi="Nikosh" w:cs="Nikosh"/>
          <w:sz w:val="24"/>
          <w:szCs w:val="24"/>
        </w:rPr>
        <w:t xml:space="preserve"> </w:t>
      </w:r>
      <w:r w:rsidRPr="006E2BE0">
        <w:rPr>
          <w:rFonts w:ascii="Nikosh" w:eastAsia="Nikosh" w:hAnsi="Nikosh" w:cs="Nikosh"/>
          <w:sz w:val="24"/>
          <w:szCs w:val="24"/>
          <w:cs/>
        </w:rPr>
        <w:t>ও</w:t>
      </w:r>
      <w:r w:rsidRPr="006E2BE0">
        <w:rPr>
          <w:rFonts w:ascii="Nikosh" w:eastAsia="Nikosh" w:hAnsi="Nikosh" w:cs="Nikosh"/>
          <w:sz w:val="24"/>
          <w:szCs w:val="24"/>
        </w:rPr>
        <w:t xml:space="preserve"> </w:t>
      </w:r>
      <w:r w:rsidRPr="006E2BE0">
        <w:rPr>
          <w:rFonts w:ascii="Nikosh" w:eastAsia="Nikosh" w:hAnsi="Nikosh" w:cs="Nikosh"/>
          <w:sz w:val="24"/>
          <w:szCs w:val="24"/>
          <w:cs/>
        </w:rPr>
        <w:t>আবাদি</w:t>
      </w:r>
      <w:r w:rsidRPr="006E2BE0">
        <w:rPr>
          <w:rFonts w:ascii="Nikosh" w:eastAsia="Nikosh" w:hAnsi="Nikosh" w:cs="Nikosh"/>
          <w:sz w:val="24"/>
          <w:szCs w:val="24"/>
        </w:rPr>
        <w:t xml:space="preserve"> </w:t>
      </w:r>
      <w:r w:rsidRPr="006E2BE0">
        <w:rPr>
          <w:rFonts w:ascii="Nikosh" w:eastAsia="Nikosh" w:hAnsi="Nikosh" w:cs="Nikosh"/>
          <w:sz w:val="24"/>
          <w:szCs w:val="24"/>
          <w:cs/>
        </w:rPr>
        <w:t>জমির</w:t>
      </w:r>
      <w:r w:rsidRPr="006E2BE0">
        <w:rPr>
          <w:rFonts w:ascii="Nikosh" w:eastAsia="Nikosh" w:hAnsi="Nikosh" w:cs="Nikosh"/>
          <w:sz w:val="24"/>
          <w:szCs w:val="24"/>
        </w:rPr>
        <w:t xml:space="preserve"> </w:t>
      </w:r>
      <w:r w:rsidRPr="006E2BE0">
        <w:rPr>
          <w:rFonts w:ascii="Nikosh" w:eastAsia="Nikosh" w:hAnsi="Nikosh" w:cs="Nikosh"/>
          <w:sz w:val="24"/>
          <w:szCs w:val="24"/>
          <w:cs/>
        </w:rPr>
        <w:t>পরিমাণ</w:t>
      </w:r>
      <w:r w:rsidRPr="006E2BE0">
        <w:rPr>
          <w:rFonts w:ascii="Nikosh" w:eastAsia="Nikosh" w:hAnsi="Nikosh" w:cs="Nikosh"/>
          <w:sz w:val="24"/>
          <w:szCs w:val="24"/>
        </w:rPr>
        <w:t xml:space="preserve"> </w:t>
      </w:r>
      <w:r w:rsidRPr="006E2BE0">
        <w:rPr>
          <w:rFonts w:ascii="Nikosh" w:eastAsia="Nikosh" w:hAnsi="Nikosh" w:cs="Nikosh"/>
          <w:sz w:val="24"/>
          <w:szCs w:val="24"/>
          <w:cs/>
        </w:rPr>
        <w:t>বৃদ্ধি</w:t>
      </w:r>
      <w:r w:rsidRPr="006E2BE0">
        <w:rPr>
          <w:rFonts w:ascii="Nikosh" w:eastAsia="Nikosh" w:hAnsi="Nikosh" w:cs="Nikosh"/>
          <w:sz w:val="24"/>
          <w:szCs w:val="24"/>
        </w:rPr>
        <w:t xml:space="preserve">; </w:t>
      </w:r>
    </w:p>
    <w:p w:rsidR="006E2BE0" w:rsidRPr="006E2BE0" w:rsidRDefault="006E2BE0" w:rsidP="000648F6">
      <w:pPr>
        <w:numPr>
          <w:ilvl w:val="0"/>
          <w:numId w:val="17"/>
        </w:numPr>
        <w:spacing w:after="0" w:line="240" w:lineRule="auto"/>
        <w:ind w:left="187" w:hanging="187"/>
        <w:jc w:val="both"/>
        <w:rPr>
          <w:rFonts w:ascii="Nikosh" w:eastAsia="Nikosh" w:hAnsi="Nikosh" w:cs="Nikosh"/>
          <w:sz w:val="24"/>
          <w:szCs w:val="24"/>
        </w:rPr>
      </w:pPr>
      <w:r w:rsidRPr="006E2BE0">
        <w:rPr>
          <w:rFonts w:ascii="Nikosh" w:eastAsia="Nikosh" w:hAnsi="Nikosh" w:cs="Nikosh"/>
          <w:sz w:val="24"/>
          <w:szCs w:val="24"/>
          <w:cs/>
        </w:rPr>
        <w:t>কৃষক</w:t>
      </w:r>
      <w:r w:rsidRPr="006E2BE0">
        <w:rPr>
          <w:rFonts w:ascii="Nikosh" w:eastAsia="Nikosh" w:hAnsi="Nikosh" w:cs="Nikosh"/>
          <w:sz w:val="24"/>
          <w:szCs w:val="24"/>
        </w:rPr>
        <w:t xml:space="preserve"> </w:t>
      </w:r>
      <w:r w:rsidRPr="006E2BE0">
        <w:rPr>
          <w:rFonts w:ascii="Nikosh" w:eastAsia="Nikosh" w:hAnsi="Nikosh" w:cs="Nikosh"/>
          <w:sz w:val="24"/>
          <w:szCs w:val="24"/>
          <w:cs/>
        </w:rPr>
        <w:t>পর্যায়ে</w:t>
      </w:r>
      <w:r w:rsidRPr="006E2BE0">
        <w:rPr>
          <w:rFonts w:ascii="Nikosh" w:eastAsia="Nikosh" w:hAnsi="Nikosh" w:cs="Nikosh"/>
          <w:sz w:val="24"/>
          <w:szCs w:val="24"/>
        </w:rPr>
        <w:t xml:space="preserve"> </w:t>
      </w:r>
      <w:r w:rsidRPr="006E2BE0">
        <w:rPr>
          <w:rFonts w:ascii="Nikosh" w:eastAsia="Nikosh" w:hAnsi="Nikosh" w:cs="Nikosh"/>
          <w:sz w:val="24"/>
          <w:szCs w:val="24"/>
          <w:cs/>
        </w:rPr>
        <w:t>মানসম্পন্ন</w:t>
      </w:r>
      <w:r w:rsidRPr="006E2BE0">
        <w:rPr>
          <w:rFonts w:ascii="Nikosh" w:eastAsia="Nikosh" w:hAnsi="Nikosh" w:cs="Nikosh"/>
          <w:sz w:val="24"/>
          <w:szCs w:val="24"/>
        </w:rPr>
        <w:t xml:space="preserve"> </w:t>
      </w:r>
      <w:r w:rsidRPr="006E2BE0">
        <w:rPr>
          <w:rFonts w:ascii="Nikosh" w:eastAsia="Nikosh" w:hAnsi="Nikosh" w:cs="Nikosh"/>
          <w:sz w:val="24"/>
          <w:szCs w:val="24"/>
          <w:cs/>
        </w:rPr>
        <w:t>নন</w:t>
      </w:r>
      <w:r w:rsidRPr="006E2BE0">
        <w:rPr>
          <w:rFonts w:ascii="Nikosh" w:eastAsia="Nikosh" w:hAnsi="Nikosh" w:cs="Nikosh"/>
          <w:sz w:val="24"/>
          <w:szCs w:val="24"/>
        </w:rPr>
        <w:t>-</w:t>
      </w:r>
      <w:r w:rsidRPr="006E2BE0">
        <w:rPr>
          <w:rFonts w:ascii="Nikosh" w:eastAsia="Nikosh" w:hAnsi="Nikosh" w:cs="Nikosh"/>
          <w:sz w:val="24"/>
          <w:szCs w:val="24"/>
          <w:cs/>
        </w:rPr>
        <w:t>নাইট্রোজেনাস</w:t>
      </w:r>
      <w:r w:rsidRPr="006E2BE0">
        <w:rPr>
          <w:rFonts w:ascii="Nikosh" w:eastAsia="Nikosh" w:hAnsi="Nikosh" w:cs="Nikosh"/>
          <w:sz w:val="24"/>
          <w:szCs w:val="24"/>
        </w:rPr>
        <w:t xml:space="preserve"> </w:t>
      </w:r>
      <w:r w:rsidRPr="006E2BE0">
        <w:rPr>
          <w:rFonts w:ascii="Nikosh" w:eastAsia="Nikosh" w:hAnsi="Nikosh" w:cs="Nikosh"/>
          <w:sz w:val="24"/>
          <w:szCs w:val="24"/>
          <w:cs/>
        </w:rPr>
        <w:t>সার</w:t>
      </w:r>
      <w:r w:rsidRPr="006E2BE0">
        <w:rPr>
          <w:rFonts w:ascii="Nikosh" w:eastAsia="Nikosh" w:hAnsi="Nikosh" w:cs="Nikosh"/>
          <w:sz w:val="24"/>
          <w:szCs w:val="24"/>
        </w:rPr>
        <w:t xml:space="preserve"> </w:t>
      </w:r>
      <w:r w:rsidRPr="006E2BE0">
        <w:rPr>
          <w:rFonts w:ascii="Nikosh" w:eastAsia="Nikosh" w:hAnsi="Nikosh" w:cs="Nikosh"/>
          <w:sz w:val="24"/>
          <w:szCs w:val="24"/>
          <w:cs/>
        </w:rPr>
        <w:t>সরবরাহ</w:t>
      </w:r>
      <w:r w:rsidRPr="006E2BE0">
        <w:rPr>
          <w:rFonts w:ascii="Nikosh" w:eastAsia="Nikosh" w:hAnsi="Nikosh" w:cs="Nikosh" w:hint="cs"/>
          <w:sz w:val="24"/>
          <w:szCs w:val="24"/>
          <w:cs/>
          <w:lang w:bidi="hi-IN"/>
        </w:rPr>
        <w:t>।</w:t>
      </w:r>
    </w:p>
    <w:p w:rsidR="006E2BE0" w:rsidRPr="006E2BE0" w:rsidRDefault="006E2BE0" w:rsidP="006E2BE0">
      <w:pPr>
        <w:spacing w:after="0" w:line="23" w:lineRule="atLeast"/>
        <w:jc w:val="both"/>
        <w:rPr>
          <w:rFonts w:ascii="Nikosh" w:eastAsia="Nikosh" w:hAnsi="Nikosh" w:cs="Nikosh"/>
          <w:b/>
          <w:bCs/>
          <w:sz w:val="24"/>
          <w:szCs w:val="24"/>
        </w:rPr>
      </w:pPr>
    </w:p>
    <w:p w:rsidR="006E2BE0" w:rsidRPr="006E2BE0" w:rsidRDefault="006E2BE0" w:rsidP="006E2BE0">
      <w:pPr>
        <w:spacing w:after="0" w:line="23" w:lineRule="atLeast"/>
        <w:jc w:val="both"/>
        <w:rPr>
          <w:rFonts w:ascii="Times New Roman" w:eastAsia="Times New Roman" w:hAnsi="Times New Roman"/>
          <w:b/>
          <w:bCs/>
          <w:sz w:val="24"/>
          <w:szCs w:val="24"/>
          <w:cs/>
          <w:lang w:bidi="bn-IN"/>
        </w:rPr>
      </w:pPr>
      <w:r w:rsidRPr="006E2BE0">
        <w:rPr>
          <w:rFonts w:ascii="Nikosh" w:eastAsia="Nikosh" w:hAnsi="Nikosh" w:cs="Nikosh"/>
          <w:b/>
          <w:bCs/>
          <w:sz w:val="24"/>
          <w:szCs w:val="24"/>
          <w:cs/>
        </w:rPr>
        <w:t>প্রধান</w:t>
      </w:r>
      <w:r w:rsidRPr="006E2BE0">
        <w:rPr>
          <w:rFonts w:ascii="Nikosh" w:eastAsia="Nikosh" w:hAnsi="Nikosh" w:cs="Nikosh"/>
          <w:b/>
          <w:bCs/>
          <w:sz w:val="24"/>
          <w:szCs w:val="24"/>
        </w:rPr>
        <w:t xml:space="preserve"> </w:t>
      </w:r>
      <w:r w:rsidRPr="006E2BE0">
        <w:rPr>
          <w:rFonts w:ascii="Nikosh" w:eastAsia="Nikosh" w:hAnsi="Nikosh" w:cs="Nikosh"/>
          <w:b/>
          <w:bCs/>
          <w:sz w:val="24"/>
          <w:szCs w:val="24"/>
          <w:cs/>
        </w:rPr>
        <w:t>কার্যাবল</w:t>
      </w:r>
      <w:r>
        <w:rPr>
          <w:rFonts w:ascii="Nikosh" w:eastAsia="Nikosh" w:hAnsi="Nikosh" w:cs="Nikosh" w:hint="cs"/>
          <w:b/>
          <w:bCs/>
          <w:sz w:val="24"/>
          <w:szCs w:val="24"/>
          <w:cs/>
        </w:rPr>
        <w:t>ি:</w:t>
      </w:r>
    </w:p>
    <w:p w:rsidR="006E2BE0" w:rsidRPr="006E2BE0" w:rsidRDefault="006E2BE0" w:rsidP="000648F6">
      <w:pPr>
        <w:numPr>
          <w:ilvl w:val="0"/>
          <w:numId w:val="16"/>
        </w:numPr>
        <w:spacing w:after="0" w:line="23" w:lineRule="atLeast"/>
        <w:ind w:left="180" w:hanging="180"/>
        <w:jc w:val="both"/>
        <w:rPr>
          <w:rFonts w:ascii="Nikosh" w:eastAsia="Nikosh" w:hAnsi="Nikosh" w:cs="Nikosh"/>
          <w:sz w:val="24"/>
          <w:szCs w:val="24"/>
          <w:cs/>
          <w:lang w:bidi="bn-IN"/>
        </w:rPr>
      </w:pPr>
      <w:r w:rsidRPr="006E2BE0">
        <w:rPr>
          <w:rFonts w:ascii="Nikosh" w:eastAsia="Nikosh" w:hAnsi="Nikosh" w:cs="Nikosh"/>
          <w:sz w:val="24"/>
          <w:szCs w:val="24"/>
          <w:cs/>
          <w:lang w:val="sv-SE"/>
        </w:rPr>
        <w:t xml:space="preserve">মানসম্পন্ন </w:t>
      </w:r>
      <w:r w:rsidRPr="006E2BE0">
        <w:rPr>
          <w:rFonts w:ascii="Nikosh" w:eastAsia="Nikosh" w:hAnsi="Nikosh" w:cs="Nikosh"/>
          <w:sz w:val="24"/>
          <w:szCs w:val="24"/>
          <w:cs/>
        </w:rPr>
        <w:t>ভিত্তি</w:t>
      </w:r>
      <w:r w:rsidRPr="006E2BE0">
        <w:rPr>
          <w:rFonts w:ascii="Nikosh" w:eastAsia="Nikosh" w:hAnsi="Nikosh" w:cs="Nikosh"/>
          <w:sz w:val="24"/>
          <w:szCs w:val="24"/>
        </w:rPr>
        <w:t xml:space="preserve">, </w:t>
      </w:r>
      <w:r w:rsidRPr="006E2BE0">
        <w:rPr>
          <w:rFonts w:ascii="Nikosh" w:eastAsia="Nikosh" w:hAnsi="Nikosh" w:cs="Nikosh"/>
          <w:sz w:val="24"/>
          <w:szCs w:val="24"/>
          <w:cs/>
        </w:rPr>
        <w:t>প্রত্যায়িত</w:t>
      </w:r>
      <w:r w:rsidRPr="006E2BE0">
        <w:rPr>
          <w:rFonts w:ascii="Nikosh" w:eastAsia="Nikosh" w:hAnsi="Nikosh" w:cs="Nikosh"/>
          <w:sz w:val="24"/>
          <w:szCs w:val="24"/>
        </w:rPr>
        <w:t xml:space="preserve"> </w:t>
      </w:r>
      <w:r w:rsidRPr="006E2BE0">
        <w:rPr>
          <w:rFonts w:ascii="Nikosh" w:eastAsia="Nikosh" w:hAnsi="Nikosh" w:cs="Nikosh"/>
          <w:sz w:val="24"/>
          <w:szCs w:val="24"/>
          <w:cs/>
        </w:rPr>
        <w:t>ও</w:t>
      </w:r>
      <w:r w:rsidRPr="006E2BE0">
        <w:rPr>
          <w:rFonts w:ascii="Nikosh" w:eastAsia="Nikosh" w:hAnsi="Nikosh" w:cs="Nikosh"/>
          <w:sz w:val="24"/>
          <w:szCs w:val="24"/>
        </w:rPr>
        <w:t xml:space="preserve"> </w:t>
      </w:r>
      <w:r w:rsidRPr="006E2BE0">
        <w:rPr>
          <w:rFonts w:ascii="Nikosh" w:eastAsia="Nikosh" w:hAnsi="Nikosh" w:cs="Nikosh"/>
          <w:sz w:val="24"/>
          <w:szCs w:val="24"/>
          <w:cs/>
        </w:rPr>
        <w:t>মানঘোষিত</w:t>
      </w:r>
      <w:r w:rsidRPr="006E2BE0">
        <w:rPr>
          <w:rFonts w:ascii="Nikosh" w:eastAsia="Nikosh" w:hAnsi="Nikosh" w:cs="Nikosh"/>
          <w:sz w:val="24"/>
          <w:szCs w:val="24"/>
        </w:rPr>
        <w:t xml:space="preserve"> </w:t>
      </w:r>
      <w:r w:rsidRPr="006E2BE0">
        <w:rPr>
          <w:rFonts w:ascii="Nikosh" w:eastAsia="Nikosh" w:hAnsi="Nikosh" w:cs="Nikosh"/>
          <w:sz w:val="24"/>
          <w:szCs w:val="24"/>
          <w:cs/>
          <w:lang w:val="sv-SE"/>
        </w:rPr>
        <w:t>বীজ উৎপাদন, প্রক্রিয়াজাতকরণ, সংরক্ষণ ও সরবরাহ;</w:t>
      </w:r>
      <w:r w:rsidRPr="006E2BE0">
        <w:rPr>
          <w:rFonts w:ascii="Nikosh" w:eastAsia="Nikosh" w:hAnsi="Nikosh" w:cs="Nikosh"/>
          <w:sz w:val="24"/>
          <w:szCs w:val="24"/>
        </w:rPr>
        <w:t xml:space="preserve"> </w:t>
      </w:r>
    </w:p>
    <w:p w:rsidR="006E2BE0" w:rsidRPr="006E2BE0" w:rsidRDefault="006E2BE0" w:rsidP="000648F6">
      <w:pPr>
        <w:numPr>
          <w:ilvl w:val="0"/>
          <w:numId w:val="16"/>
        </w:numPr>
        <w:spacing w:after="0" w:line="23" w:lineRule="atLeast"/>
        <w:ind w:left="180" w:hanging="180"/>
        <w:jc w:val="both"/>
        <w:rPr>
          <w:rFonts w:ascii="Nikosh" w:eastAsia="Nikosh" w:hAnsi="Nikosh" w:cs="Nikosh"/>
          <w:sz w:val="24"/>
          <w:szCs w:val="24"/>
          <w:lang w:bidi="bn-IN"/>
        </w:rPr>
      </w:pPr>
      <w:r w:rsidRPr="006E2BE0">
        <w:rPr>
          <w:rFonts w:ascii="Nikosh" w:eastAsia="Nikosh" w:hAnsi="Nikosh" w:cs="Nikosh"/>
          <w:sz w:val="24"/>
          <w:szCs w:val="24"/>
          <w:cs/>
          <w:lang w:val="sv-SE"/>
        </w:rPr>
        <w:t>নন-</w:t>
      </w:r>
      <w:r w:rsidRPr="006E2BE0">
        <w:rPr>
          <w:rFonts w:ascii="Nikosh" w:eastAsia="Nikosh" w:hAnsi="Nikosh" w:cs="Nikosh"/>
          <w:sz w:val="24"/>
          <w:szCs w:val="24"/>
          <w:cs/>
        </w:rPr>
        <w:t>নাইট্রোজেনাস</w:t>
      </w:r>
      <w:r w:rsidRPr="006E2BE0">
        <w:rPr>
          <w:rFonts w:ascii="Nikosh" w:eastAsia="Nikosh" w:hAnsi="Nikosh" w:cs="Nikosh"/>
          <w:sz w:val="24"/>
          <w:szCs w:val="24"/>
        </w:rPr>
        <w:t xml:space="preserve"> </w:t>
      </w:r>
      <w:r w:rsidRPr="006E2BE0">
        <w:rPr>
          <w:rFonts w:ascii="Nikosh" w:eastAsia="Nikosh" w:hAnsi="Nikosh" w:cs="Nikosh"/>
          <w:sz w:val="24"/>
          <w:szCs w:val="24"/>
          <w:cs/>
          <w:lang w:val="sv-SE"/>
        </w:rPr>
        <w:t>সার আমদানি, সংরক্ষণ  ও সরবরাহ;</w:t>
      </w:r>
    </w:p>
    <w:p w:rsidR="006E2BE0" w:rsidRPr="006E2BE0" w:rsidRDefault="006E2BE0" w:rsidP="000648F6">
      <w:pPr>
        <w:numPr>
          <w:ilvl w:val="0"/>
          <w:numId w:val="16"/>
        </w:numPr>
        <w:spacing w:after="0" w:line="23" w:lineRule="atLeast"/>
        <w:ind w:left="180" w:hanging="180"/>
        <w:jc w:val="both"/>
        <w:rPr>
          <w:rFonts w:ascii="Nikosh" w:eastAsia="Nikosh" w:hAnsi="Nikosh" w:cs="Nikosh"/>
          <w:sz w:val="24"/>
          <w:szCs w:val="24"/>
          <w:lang w:bidi="bn-IN"/>
        </w:rPr>
      </w:pPr>
      <w:r w:rsidRPr="006E2BE0">
        <w:rPr>
          <w:rFonts w:ascii="Nikosh" w:eastAsia="Nikosh" w:hAnsi="Nikosh" w:cs="Nikosh"/>
          <w:sz w:val="24"/>
          <w:szCs w:val="24"/>
          <w:cs/>
          <w:lang w:val="sv-SE"/>
        </w:rPr>
        <w:t xml:space="preserve">সেচ </w:t>
      </w:r>
      <w:r w:rsidRPr="006E2BE0">
        <w:rPr>
          <w:rFonts w:ascii="Nikosh" w:eastAsia="Nikosh" w:hAnsi="Nikosh" w:cs="Nikosh"/>
          <w:sz w:val="24"/>
          <w:szCs w:val="24"/>
          <w:cs/>
        </w:rPr>
        <w:t>দক্ষতা</w:t>
      </w:r>
      <w:r w:rsidRPr="006E2BE0">
        <w:rPr>
          <w:rFonts w:ascii="Nikosh" w:eastAsia="Nikosh" w:hAnsi="Nikosh" w:cs="Nikosh"/>
          <w:sz w:val="24"/>
          <w:szCs w:val="24"/>
        </w:rPr>
        <w:t xml:space="preserve">, </w:t>
      </w:r>
      <w:r w:rsidRPr="006E2BE0">
        <w:rPr>
          <w:rFonts w:ascii="Nikosh" w:eastAsia="Nikosh" w:hAnsi="Nikosh" w:cs="Nikosh"/>
          <w:sz w:val="24"/>
          <w:szCs w:val="24"/>
          <w:cs/>
        </w:rPr>
        <w:t>সেচ</w:t>
      </w:r>
      <w:r w:rsidRPr="006E2BE0">
        <w:rPr>
          <w:rFonts w:ascii="Nikosh" w:eastAsia="Nikosh" w:hAnsi="Nikosh" w:cs="Nikosh"/>
          <w:sz w:val="24"/>
          <w:szCs w:val="24"/>
        </w:rPr>
        <w:t xml:space="preserve"> </w:t>
      </w:r>
      <w:r w:rsidRPr="006E2BE0">
        <w:rPr>
          <w:rFonts w:ascii="Nikosh" w:eastAsia="Nikosh" w:hAnsi="Nikosh" w:cs="Nikosh"/>
          <w:sz w:val="24"/>
          <w:szCs w:val="24"/>
          <w:cs/>
          <w:lang w:val="sv-SE"/>
        </w:rPr>
        <w:t xml:space="preserve">এলাকা ও </w:t>
      </w:r>
      <w:r w:rsidRPr="006E2BE0">
        <w:rPr>
          <w:rFonts w:ascii="Nikosh" w:eastAsia="Nikosh" w:hAnsi="Nikosh" w:cs="Nikosh"/>
          <w:sz w:val="24"/>
          <w:szCs w:val="24"/>
          <w:cs/>
        </w:rPr>
        <w:t>আবাদি</w:t>
      </w:r>
      <w:r w:rsidRPr="006E2BE0">
        <w:rPr>
          <w:rFonts w:ascii="Nikosh" w:eastAsia="Nikosh" w:hAnsi="Nikosh" w:cs="Nikosh"/>
          <w:sz w:val="24"/>
          <w:szCs w:val="24"/>
        </w:rPr>
        <w:t xml:space="preserve"> </w:t>
      </w:r>
      <w:r w:rsidRPr="006E2BE0">
        <w:rPr>
          <w:rFonts w:ascii="Nikosh" w:eastAsia="Nikosh" w:hAnsi="Nikosh" w:cs="Nikosh"/>
          <w:sz w:val="24"/>
          <w:szCs w:val="24"/>
          <w:cs/>
        </w:rPr>
        <w:t>জমির</w:t>
      </w:r>
      <w:r w:rsidRPr="006E2BE0">
        <w:rPr>
          <w:rFonts w:ascii="Nikosh" w:eastAsia="Nikosh" w:hAnsi="Nikosh" w:cs="Nikosh"/>
          <w:sz w:val="24"/>
          <w:szCs w:val="24"/>
        </w:rPr>
        <w:t xml:space="preserve"> </w:t>
      </w:r>
      <w:r w:rsidRPr="006E2BE0">
        <w:rPr>
          <w:rFonts w:ascii="Nikosh" w:eastAsia="Nikosh" w:hAnsi="Nikosh" w:cs="Nikosh"/>
          <w:sz w:val="24"/>
          <w:szCs w:val="24"/>
          <w:cs/>
        </w:rPr>
        <w:t>পরিমাণ</w:t>
      </w:r>
      <w:r w:rsidRPr="006E2BE0">
        <w:rPr>
          <w:rFonts w:ascii="Nikosh" w:eastAsia="Nikosh" w:hAnsi="Nikosh" w:cs="Nikosh"/>
          <w:sz w:val="24"/>
          <w:szCs w:val="24"/>
        </w:rPr>
        <w:t xml:space="preserve"> </w:t>
      </w:r>
      <w:r w:rsidRPr="006E2BE0">
        <w:rPr>
          <w:rFonts w:ascii="Nikosh" w:eastAsia="Nikosh" w:hAnsi="Nikosh" w:cs="Nikosh"/>
          <w:sz w:val="24"/>
          <w:szCs w:val="24"/>
          <w:cs/>
        </w:rPr>
        <w:t>বৃদ্ধি</w:t>
      </w:r>
      <w:r w:rsidRPr="006E2BE0">
        <w:rPr>
          <w:rFonts w:ascii="Nikosh" w:eastAsia="Nikosh" w:hAnsi="Nikosh" w:cs="Nikosh"/>
          <w:sz w:val="24"/>
          <w:szCs w:val="24"/>
        </w:rPr>
        <w:t xml:space="preserve"> </w:t>
      </w:r>
      <w:r w:rsidRPr="006E2BE0">
        <w:rPr>
          <w:rFonts w:ascii="Nikosh" w:eastAsia="Nikosh" w:hAnsi="Nikosh" w:cs="Nikosh"/>
          <w:sz w:val="24"/>
          <w:szCs w:val="24"/>
          <w:cs/>
        </w:rPr>
        <w:t>এবং</w:t>
      </w:r>
      <w:r w:rsidRPr="006E2BE0">
        <w:rPr>
          <w:rFonts w:ascii="Nikosh" w:eastAsia="Nikosh" w:hAnsi="Nikosh" w:cs="Nikosh"/>
          <w:sz w:val="24"/>
          <w:szCs w:val="24"/>
        </w:rPr>
        <w:t xml:space="preserve"> </w:t>
      </w:r>
      <w:r w:rsidRPr="006E2BE0">
        <w:rPr>
          <w:rFonts w:ascii="Nikosh" w:eastAsia="Nikosh" w:hAnsi="Nikosh" w:cs="Nikosh"/>
          <w:sz w:val="24"/>
          <w:szCs w:val="24"/>
          <w:cs/>
        </w:rPr>
        <w:t>সুলভ</w:t>
      </w:r>
      <w:r w:rsidRPr="006E2BE0">
        <w:rPr>
          <w:rFonts w:ascii="Nikosh" w:eastAsia="Nikosh" w:hAnsi="Nikosh" w:cs="Nikosh"/>
          <w:sz w:val="24"/>
          <w:szCs w:val="24"/>
        </w:rPr>
        <w:t xml:space="preserve"> </w:t>
      </w:r>
      <w:r w:rsidRPr="006E2BE0">
        <w:rPr>
          <w:rFonts w:ascii="Nikosh" w:eastAsia="Nikosh" w:hAnsi="Nikosh" w:cs="Nikosh"/>
          <w:sz w:val="24"/>
          <w:szCs w:val="24"/>
          <w:cs/>
        </w:rPr>
        <w:t>মূল্যে</w:t>
      </w:r>
      <w:r w:rsidRPr="006E2BE0">
        <w:rPr>
          <w:rFonts w:ascii="Nikosh" w:eastAsia="Nikosh" w:hAnsi="Nikosh" w:cs="Nikosh"/>
          <w:sz w:val="24"/>
          <w:szCs w:val="24"/>
        </w:rPr>
        <w:t xml:space="preserve"> </w:t>
      </w:r>
      <w:r w:rsidRPr="006E2BE0">
        <w:rPr>
          <w:rFonts w:ascii="Nikosh" w:eastAsia="Nikosh" w:hAnsi="Nikosh" w:cs="Nikosh"/>
          <w:sz w:val="24"/>
          <w:szCs w:val="24"/>
          <w:cs/>
        </w:rPr>
        <w:t>সেচ</w:t>
      </w:r>
      <w:r w:rsidRPr="006E2BE0">
        <w:rPr>
          <w:rFonts w:ascii="Nikosh" w:eastAsia="Nikosh" w:hAnsi="Nikosh" w:cs="Nikosh"/>
          <w:sz w:val="24"/>
          <w:szCs w:val="24"/>
        </w:rPr>
        <w:t xml:space="preserve"> </w:t>
      </w:r>
      <w:r w:rsidRPr="006E2BE0">
        <w:rPr>
          <w:rFonts w:ascii="Nikosh" w:eastAsia="Nikosh" w:hAnsi="Nikosh" w:cs="Nikosh"/>
          <w:sz w:val="24"/>
          <w:szCs w:val="24"/>
          <w:cs/>
        </w:rPr>
        <w:t>সুবিধা</w:t>
      </w:r>
      <w:r w:rsidRPr="006E2BE0">
        <w:rPr>
          <w:rFonts w:ascii="Nikosh" w:eastAsia="Nikosh" w:hAnsi="Nikosh" w:cs="Nikosh"/>
          <w:sz w:val="24"/>
          <w:szCs w:val="24"/>
        </w:rPr>
        <w:t xml:space="preserve"> </w:t>
      </w:r>
      <w:r w:rsidRPr="006E2BE0">
        <w:rPr>
          <w:rFonts w:ascii="Nikosh" w:eastAsia="Nikosh" w:hAnsi="Nikosh" w:cs="Nikosh"/>
          <w:sz w:val="24"/>
          <w:szCs w:val="24"/>
          <w:cs/>
        </w:rPr>
        <w:t>প্রদান</w:t>
      </w:r>
      <w:r w:rsidRPr="006E2BE0">
        <w:rPr>
          <w:rFonts w:ascii="Nikosh" w:eastAsia="Nikosh" w:hAnsi="Nikosh" w:cs="Nikosh"/>
          <w:sz w:val="24"/>
          <w:szCs w:val="24"/>
        </w:rPr>
        <w:t>;</w:t>
      </w:r>
    </w:p>
    <w:p w:rsidR="006E2BE0" w:rsidRPr="006E2BE0" w:rsidRDefault="006E2BE0" w:rsidP="000648F6">
      <w:pPr>
        <w:numPr>
          <w:ilvl w:val="0"/>
          <w:numId w:val="16"/>
        </w:numPr>
        <w:spacing w:after="0" w:line="23" w:lineRule="atLeast"/>
        <w:ind w:left="180" w:hanging="180"/>
        <w:jc w:val="both"/>
        <w:rPr>
          <w:rFonts w:ascii="Nikosh" w:eastAsia="Nikosh" w:hAnsi="Nikosh" w:cs="Nikosh"/>
          <w:sz w:val="24"/>
          <w:szCs w:val="24"/>
          <w:lang w:bidi="bn-IN"/>
        </w:rPr>
      </w:pPr>
      <w:r w:rsidRPr="006E2BE0">
        <w:rPr>
          <w:rFonts w:ascii="Nikosh" w:eastAsia="Nikosh" w:hAnsi="Nikosh" w:cs="Nikosh"/>
          <w:sz w:val="24"/>
          <w:szCs w:val="24"/>
          <w:cs/>
        </w:rPr>
        <w:t>কৃষি</w:t>
      </w:r>
      <w:r w:rsidRPr="006E2BE0">
        <w:rPr>
          <w:rFonts w:ascii="Nikosh" w:eastAsia="Nikosh" w:hAnsi="Nikosh" w:cs="Nikosh"/>
          <w:sz w:val="24"/>
          <w:szCs w:val="24"/>
        </w:rPr>
        <w:t xml:space="preserve"> </w:t>
      </w:r>
      <w:r w:rsidRPr="006E2BE0">
        <w:rPr>
          <w:rFonts w:ascii="Nikosh" w:eastAsia="Nikosh" w:hAnsi="Nikosh" w:cs="Nikosh"/>
          <w:sz w:val="24"/>
          <w:szCs w:val="24"/>
          <w:cs/>
        </w:rPr>
        <w:t>যন্ত্রপাতি</w:t>
      </w:r>
      <w:r w:rsidRPr="006E2BE0">
        <w:rPr>
          <w:rFonts w:ascii="Nikosh" w:eastAsia="Nikosh" w:hAnsi="Nikosh" w:cs="Nikosh"/>
          <w:sz w:val="24"/>
          <w:szCs w:val="24"/>
        </w:rPr>
        <w:t xml:space="preserve"> </w:t>
      </w:r>
      <w:r w:rsidRPr="006E2BE0">
        <w:rPr>
          <w:rFonts w:ascii="Nikosh" w:eastAsia="Nikosh" w:hAnsi="Nikosh" w:cs="Nikosh"/>
          <w:sz w:val="24"/>
          <w:szCs w:val="24"/>
          <w:cs/>
        </w:rPr>
        <w:t>সংগ্রহ</w:t>
      </w:r>
      <w:r w:rsidRPr="006E2BE0">
        <w:rPr>
          <w:rFonts w:ascii="Nikosh" w:eastAsia="Nikosh" w:hAnsi="Nikosh" w:cs="Nikosh"/>
          <w:sz w:val="24"/>
          <w:szCs w:val="24"/>
        </w:rPr>
        <w:t xml:space="preserve"> </w:t>
      </w:r>
      <w:r w:rsidRPr="006E2BE0">
        <w:rPr>
          <w:rFonts w:ascii="Nikosh" w:eastAsia="Nikosh" w:hAnsi="Nikosh" w:cs="Nikosh"/>
          <w:sz w:val="24"/>
          <w:szCs w:val="24"/>
          <w:cs/>
        </w:rPr>
        <w:t>ও</w:t>
      </w:r>
      <w:r w:rsidRPr="006E2BE0">
        <w:rPr>
          <w:rFonts w:ascii="Nikosh" w:eastAsia="Nikosh" w:hAnsi="Nikosh" w:cs="Nikosh"/>
          <w:sz w:val="24"/>
          <w:szCs w:val="24"/>
        </w:rPr>
        <w:t xml:space="preserve"> </w:t>
      </w:r>
      <w:r w:rsidRPr="006E2BE0">
        <w:rPr>
          <w:rFonts w:ascii="Nikosh" w:eastAsia="Nikosh" w:hAnsi="Nikosh" w:cs="Nikosh"/>
          <w:sz w:val="24"/>
          <w:szCs w:val="24"/>
          <w:cs/>
        </w:rPr>
        <w:t>সহজলভ্যতা</w:t>
      </w:r>
      <w:r w:rsidRPr="006E2BE0">
        <w:rPr>
          <w:rFonts w:ascii="Nikosh" w:eastAsia="Nikosh" w:hAnsi="Nikosh" w:cs="Nikosh"/>
          <w:sz w:val="24"/>
          <w:szCs w:val="24"/>
        </w:rPr>
        <w:t xml:space="preserve"> </w:t>
      </w:r>
      <w:r w:rsidRPr="006E2BE0">
        <w:rPr>
          <w:rFonts w:ascii="Nikosh" w:eastAsia="Nikosh" w:hAnsi="Nikosh" w:cs="Nikosh"/>
          <w:sz w:val="24"/>
          <w:szCs w:val="24"/>
          <w:cs/>
        </w:rPr>
        <w:t>বৃদ্ধি</w:t>
      </w:r>
      <w:r w:rsidRPr="006E2BE0">
        <w:rPr>
          <w:rFonts w:ascii="Nikosh" w:eastAsia="Nikosh" w:hAnsi="Nikosh" w:cs="Nikosh"/>
          <w:sz w:val="24"/>
          <w:szCs w:val="24"/>
        </w:rPr>
        <w:t>;</w:t>
      </w:r>
    </w:p>
    <w:p w:rsidR="006E2BE0" w:rsidRPr="006E2BE0" w:rsidRDefault="006E2BE0" w:rsidP="000648F6">
      <w:pPr>
        <w:numPr>
          <w:ilvl w:val="0"/>
          <w:numId w:val="16"/>
        </w:numPr>
        <w:spacing w:after="0" w:line="23" w:lineRule="atLeast"/>
        <w:ind w:left="180" w:hanging="180"/>
        <w:jc w:val="both"/>
        <w:rPr>
          <w:rFonts w:ascii="Nikosh" w:eastAsia="Nikosh" w:hAnsi="Nikosh" w:cs="Nikosh"/>
          <w:sz w:val="24"/>
          <w:szCs w:val="24"/>
          <w:lang w:bidi="bn-IN"/>
        </w:rPr>
      </w:pPr>
      <w:r w:rsidRPr="006E2BE0">
        <w:rPr>
          <w:rFonts w:ascii="Nikosh" w:eastAsia="Nikosh" w:hAnsi="Nikosh" w:cs="Nikosh"/>
          <w:sz w:val="24"/>
          <w:szCs w:val="24"/>
          <w:cs/>
        </w:rPr>
        <w:t>প্রতিকূলতাসহিষ্ণু</w:t>
      </w:r>
      <w:r w:rsidRPr="006E2BE0">
        <w:rPr>
          <w:rFonts w:ascii="Nikosh" w:eastAsia="Nikosh" w:hAnsi="Nikosh" w:cs="Nikosh"/>
          <w:sz w:val="24"/>
          <w:szCs w:val="24"/>
        </w:rPr>
        <w:t xml:space="preserve"> </w:t>
      </w:r>
      <w:r w:rsidRPr="006E2BE0">
        <w:rPr>
          <w:rFonts w:ascii="Nikosh" w:eastAsia="Nikosh" w:hAnsi="Nikosh" w:cs="Nikosh"/>
          <w:sz w:val="24"/>
          <w:szCs w:val="24"/>
          <w:cs/>
        </w:rPr>
        <w:t>তথা</w:t>
      </w:r>
      <w:r w:rsidRPr="006E2BE0">
        <w:rPr>
          <w:rFonts w:ascii="Nikosh" w:eastAsia="Nikosh" w:hAnsi="Nikosh" w:cs="Nikosh"/>
          <w:sz w:val="24"/>
          <w:szCs w:val="24"/>
        </w:rPr>
        <w:t xml:space="preserve"> </w:t>
      </w:r>
      <w:r w:rsidRPr="006E2BE0">
        <w:rPr>
          <w:rFonts w:ascii="Nikosh" w:eastAsia="Nikosh" w:hAnsi="Nikosh" w:cs="Nikosh"/>
          <w:sz w:val="24"/>
          <w:szCs w:val="24"/>
          <w:cs/>
        </w:rPr>
        <w:t>লবণাক্ততা</w:t>
      </w:r>
      <w:r w:rsidRPr="006E2BE0">
        <w:rPr>
          <w:rFonts w:ascii="Nikosh" w:eastAsia="Nikosh" w:hAnsi="Nikosh" w:cs="Nikosh"/>
          <w:sz w:val="24"/>
          <w:szCs w:val="24"/>
        </w:rPr>
        <w:t xml:space="preserve">, </w:t>
      </w:r>
      <w:r w:rsidRPr="006E2BE0">
        <w:rPr>
          <w:rFonts w:ascii="Nikosh" w:eastAsia="Nikosh" w:hAnsi="Nikosh" w:cs="Nikosh"/>
          <w:sz w:val="24"/>
          <w:szCs w:val="24"/>
          <w:cs/>
        </w:rPr>
        <w:t>খরা</w:t>
      </w:r>
      <w:r w:rsidRPr="006E2BE0">
        <w:rPr>
          <w:rFonts w:ascii="Nikosh" w:eastAsia="Nikosh" w:hAnsi="Nikosh" w:cs="Nikosh"/>
          <w:sz w:val="24"/>
          <w:szCs w:val="24"/>
        </w:rPr>
        <w:t xml:space="preserve"> </w:t>
      </w:r>
      <w:r w:rsidRPr="006E2BE0">
        <w:rPr>
          <w:rFonts w:ascii="Nikosh" w:eastAsia="Nikosh" w:hAnsi="Nikosh" w:cs="Nikosh"/>
          <w:sz w:val="24"/>
          <w:szCs w:val="24"/>
          <w:cs/>
        </w:rPr>
        <w:t>ও</w:t>
      </w:r>
      <w:r w:rsidRPr="006E2BE0">
        <w:rPr>
          <w:rFonts w:ascii="Nikosh" w:eastAsia="Nikosh" w:hAnsi="Nikosh" w:cs="Nikosh"/>
          <w:sz w:val="24"/>
          <w:szCs w:val="24"/>
        </w:rPr>
        <w:t xml:space="preserve"> </w:t>
      </w:r>
      <w:r w:rsidRPr="006E2BE0">
        <w:rPr>
          <w:rFonts w:ascii="Nikosh" w:eastAsia="Nikosh" w:hAnsi="Nikosh" w:cs="Nikosh"/>
          <w:sz w:val="24"/>
          <w:szCs w:val="24"/>
          <w:cs/>
        </w:rPr>
        <w:t>জলমগ্নতাসহিষ্ণু</w:t>
      </w:r>
      <w:r w:rsidRPr="006E2BE0">
        <w:rPr>
          <w:rFonts w:ascii="Nikosh" w:eastAsia="Nikosh" w:hAnsi="Nikosh" w:cs="Nikosh"/>
          <w:sz w:val="24"/>
          <w:szCs w:val="24"/>
        </w:rPr>
        <w:t xml:space="preserve"> </w:t>
      </w:r>
      <w:r w:rsidRPr="006E2BE0">
        <w:rPr>
          <w:rFonts w:ascii="Nikosh" w:eastAsia="Nikosh" w:hAnsi="Nikosh" w:cs="Nikosh"/>
          <w:sz w:val="24"/>
          <w:szCs w:val="24"/>
          <w:cs/>
        </w:rPr>
        <w:t>জাতের</w:t>
      </w:r>
      <w:r w:rsidRPr="006E2BE0">
        <w:rPr>
          <w:rFonts w:ascii="Nikosh" w:eastAsia="Nikosh" w:hAnsi="Nikosh" w:cs="Nikosh"/>
          <w:sz w:val="24"/>
          <w:szCs w:val="24"/>
        </w:rPr>
        <w:t xml:space="preserve"> </w:t>
      </w:r>
      <w:r w:rsidRPr="006E2BE0">
        <w:rPr>
          <w:rFonts w:ascii="Nikosh" w:eastAsia="Nikosh" w:hAnsi="Nikosh" w:cs="Nikosh"/>
          <w:sz w:val="24"/>
          <w:szCs w:val="24"/>
          <w:cs/>
        </w:rPr>
        <w:t>বীজ</w:t>
      </w:r>
      <w:r w:rsidRPr="006E2BE0">
        <w:rPr>
          <w:rFonts w:ascii="Nikosh" w:eastAsia="Nikosh" w:hAnsi="Nikosh" w:cs="Nikosh"/>
          <w:sz w:val="24"/>
          <w:szCs w:val="24"/>
        </w:rPr>
        <w:t xml:space="preserve"> </w:t>
      </w:r>
      <w:r w:rsidRPr="006E2BE0">
        <w:rPr>
          <w:rFonts w:ascii="Nikosh" w:eastAsia="Nikosh" w:hAnsi="Nikosh" w:cs="Nikosh"/>
          <w:sz w:val="24"/>
          <w:szCs w:val="24"/>
          <w:cs/>
          <w:lang w:val="sv-SE"/>
        </w:rPr>
        <w:t>উৎপাদন, প্রক্রিয়াজাতকরণ, সংরক্ষণ ও সরবরাহ;</w:t>
      </w:r>
    </w:p>
    <w:p w:rsidR="006E2BE0" w:rsidRPr="006E2BE0" w:rsidRDefault="006E2BE0" w:rsidP="000648F6">
      <w:pPr>
        <w:numPr>
          <w:ilvl w:val="0"/>
          <w:numId w:val="16"/>
        </w:numPr>
        <w:spacing w:after="0" w:line="23" w:lineRule="atLeast"/>
        <w:ind w:left="180" w:hanging="180"/>
        <w:jc w:val="both"/>
        <w:rPr>
          <w:rFonts w:ascii="Nikosh" w:eastAsia="Nikosh" w:hAnsi="Nikosh" w:cs="Nikosh"/>
          <w:sz w:val="24"/>
          <w:szCs w:val="24"/>
          <w:lang w:bidi="bn-IN"/>
        </w:rPr>
      </w:pPr>
      <w:r w:rsidRPr="006E2BE0">
        <w:rPr>
          <w:rFonts w:ascii="Nikosh" w:eastAsia="Nikosh" w:hAnsi="Nikosh" w:cs="Nikosh"/>
          <w:sz w:val="24"/>
          <w:szCs w:val="24"/>
          <w:cs/>
        </w:rPr>
        <w:t>উদ্যান</w:t>
      </w:r>
      <w:r w:rsidRPr="006E2BE0">
        <w:rPr>
          <w:rFonts w:ascii="Nikosh" w:eastAsia="Nikosh" w:hAnsi="Nikosh" w:cs="Nikosh"/>
          <w:sz w:val="24"/>
          <w:szCs w:val="24"/>
        </w:rPr>
        <w:t xml:space="preserve"> </w:t>
      </w:r>
      <w:r w:rsidRPr="006E2BE0">
        <w:rPr>
          <w:rFonts w:ascii="Nikosh" w:eastAsia="Nikosh" w:hAnsi="Nikosh" w:cs="Nikosh"/>
          <w:sz w:val="24"/>
          <w:szCs w:val="24"/>
          <w:cs/>
        </w:rPr>
        <w:t>ফসল</w:t>
      </w:r>
      <w:r w:rsidRPr="006E2BE0">
        <w:rPr>
          <w:rFonts w:ascii="Nikosh" w:eastAsia="Nikosh" w:hAnsi="Nikosh" w:cs="Nikosh"/>
          <w:sz w:val="24"/>
          <w:szCs w:val="24"/>
        </w:rPr>
        <w:t xml:space="preserve">, </w:t>
      </w:r>
      <w:r w:rsidRPr="006E2BE0">
        <w:rPr>
          <w:rFonts w:ascii="Nikosh" w:eastAsia="Nikosh" w:hAnsi="Nikosh" w:cs="Nikosh"/>
          <w:sz w:val="24"/>
          <w:szCs w:val="24"/>
          <w:cs/>
        </w:rPr>
        <w:t>চারা</w:t>
      </w:r>
      <w:r w:rsidRPr="006E2BE0">
        <w:rPr>
          <w:rFonts w:ascii="Nikosh" w:eastAsia="Nikosh" w:hAnsi="Nikosh" w:cs="Nikosh"/>
          <w:sz w:val="24"/>
          <w:szCs w:val="24"/>
        </w:rPr>
        <w:t>-</w:t>
      </w:r>
      <w:r w:rsidRPr="006E2BE0">
        <w:rPr>
          <w:rFonts w:ascii="Nikosh" w:eastAsia="Nikosh" w:hAnsi="Nikosh" w:cs="Nikosh"/>
          <w:sz w:val="24"/>
          <w:szCs w:val="24"/>
          <w:cs/>
        </w:rPr>
        <w:t>কলম</w:t>
      </w:r>
      <w:r w:rsidRPr="006E2BE0">
        <w:rPr>
          <w:rFonts w:ascii="Nikosh" w:eastAsia="Nikosh" w:hAnsi="Nikosh" w:cs="Nikosh"/>
          <w:sz w:val="24"/>
          <w:szCs w:val="24"/>
        </w:rPr>
        <w:t xml:space="preserve">, </w:t>
      </w:r>
      <w:r w:rsidRPr="006E2BE0">
        <w:rPr>
          <w:rFonts w:ascii="Nikosh" w:eastAsia="Nikosh" w:hAnsi="Nikosh" w:cs="Nikosh"/>
          <w:sz w:val="24"/>
          <w:szCs w:val="24"/>
          <w:cs/>
        </w:rPr>
        <w:t>শাক</w:t>
      </w:r>
      <w:r w:rsidRPr="006E2BE0">
        <w:rPr>
          <w:rFonts w:ascii="Nikosh" w:eastAsia="Nikosh" w:hAnsi="Nikosh" w:cs="Nikosh"/>
          <w:sz w:val="24"/>
          <w:szCs w:val="24"/>
        </w:rPr>
        <w:t>-</w:t>
      </w:r>
      <w:r w:rsidRPr="006E2BE0">
        <w:rPr>
          <w:rFonts w:ascii="Nikosh" w:eastAsia="Nikosh" w:hAnsi="Nikosh" w:cs="Nikosh"/>
          <w:sz w:val="24"/>
          <w:szCs w:val="24"/>
          <w:cs/>
        </w:rPr>
        <w:t>সবজি</w:t>
      </w:r>
      <w:r w:rsidRPr="006E2BE0">
        <w:rPr>
          <w:rFonts w:ascii="Nikosh" w:eastAsia="Nikosh" w:hAnsi="Nikosh" w:cs="Nikosh"/>
          <w:sz w:val="24"/>
          <w:szCs w:val="24"/>
        </w:rPr>
        <w:t xml:space="preserve">, </w:t>
      </w:r>
      <w:r w:rsidRPr="006E2BE0">
        <w:rPr>
          <w:rFonts w:ascii="Nikosh" w:eastAsia="Nikosh" w:hAnsi="Nikosh" w:cs="Nikosh"/>
          <w:sz w:val="24"/>
          <w:szCs w:val="24"/>
          <w:cs/>
        </w:rPr>
        <w:t>ফল</w:t>
      </w:r>
      <w:r w:rsidRPr="006E2BE0">
        <w:rPr>
          <w:rFonts w:ascii="Nikosh" w:eastAsia="Nikosh" w:hAnsi="Nikosh" w:cs="Nikosh"/>
          <w:sz w:val="24"/>
          <w:szCs w:val="24"/>
        </w:rPr>
        <w:t xml:space="preserve"> </w:t>
      </w:r>
      <w:r w:rsidRPr="006E2BE0">
        <w:rPr>
          <w:rFonts w:ascii="Nikosh" w:eastAsia="Nikosh" w:hAnsi="Nikosh" w:cs="Nikosh"/>
          <w:sz w:val="24"/>
          <w:szCs w:val="24"/>
          <w:cs/>
        </w:rPr>
        <w:t>উৎপাদন</w:t>
      </w:r>
      <w:r w:rsidRPr="006E2BE0">
        <w:rPr>
          <w:rFonts w:ascii="Nikosh" w:eastAsia="Nikosh" w:hAnsi="Nikosh" w:cs="Nikosh"/>
          <w:sz w:val="24"/>
          <w:szCs w:val="24"/>
        </w:rPr>
        <w:t xml:space="preserve"> </w:t>
      </w:r>
      <w:r w:rsidRPr="006E2BE0">
        <w:rPr>
          <w:rFonts w:ascii="Nikosh" w:eastAsia="Nikosh" w:hAnsi="Nikosh" w:cs="Nikosh"/>
          <w:sz w:val="24"/>
          <w:szCs w:val="24"/>
          <w:cs/>
        </w:rPr>
        <w:t>ও</w:t>
      </w:r>
      <w:r w:rsidRPr="006E2BE0">
        <w:rPr>
          <w:rFonts w:ascii="Nikosh" w:eastAsia="Nikosh" w:hAnsi="Nikosh" w:cs="Nikosh"/>
          <w:sz w:val="24"/>
          <w:szCs w:val="24"/>
        </w:rPr>
        <w:t xml:space="preserve"> </w:t>
      </w:r>
      <w:r w:rsidRPr="006E2BE0">
        <w:rPr>
          <w:rFonts w:ascii="Nikosh" w:eastAsia="Nikosh" w:hAnsi="Nikosh" w:cs="Nikosh"/>
          <w:sz w:val="24"/>
          <w:szCs w:val="24"/>
          <w:cs/>
        </w:rPr>
        <w:t>সরবরাহ</w:t>
      </w:r>
      <w:r w:rsidRPr="006E2BE0">
        <w:rPr>
          <w:rFonts w:ascii="Nikosh" w:eastAsia="Nikosh" w:hAnsi="Nikosh" w:cs="Nikosh"/>
          <w:sz w:val="24"/>
          <w:szCs w:val="24"/>
        </w:rPr>
        <w:t>;</w:t>
      </w:r>
    </w:p>
    <w:p w:rsidR="006E2BE0" w:rsidRPr="006E2BE0" w:rsidRDefault="006E2BE0" w:rsidP="000648F6">
      <w:pPr>
        <w:numPr>
          <w:ilvl w:val="0"/>
          <w:numId w:val="16"/>
        </w:numPr>
        <w:spacing w:after="0" w:line="23" w:lineRule="atLeast"/>
        <w:ind w:left="180" w:hanging="180"/>
        <w:jc w:val="both"/>
        <w:rPr>
          <w:rFonts w:ascii="Nikosh" w:eastAsia="Nikosh" w:hAnsi="Nikosh" w:cs="Nikosh"/>
          <w:sz w:val="24"/>
          <w:szCs w:val="24"/>
          <w:lang w:bidi="bn-IN"/>
        </w:rPr>
      </w:pPr>
      <w:r w:rsidRPr="006E2BE0">
        <w:rPr>
          <w:rFonts w:ascii="Nikosh" w:eastAsia="Nikosh" w:hAnsi="Nikosh" w:cs="Nikosh"/>
          <w:sz w:val="24"/>
          <w:szCs w:val="24"/>
          <w:cs/>
        </w:rPr>
        <w:t>গবেষণা</w:t>
      </w:r>
      <w:r w:rsidRPr="006E2BE0">
        <w:rPr>
          <w:rFonts w:ascii="Nikosh" w:eastAsia="Nikosh" w:hAnsi="Nikosh" w:cs="Nikosh"/>
          <w:sz w:val="24"/>
          <w:szCs w:val="24"/>
        </w:rPr>
        <w:t xml:space="preserve"> </w:t>
      </w:r>
      <w:r w:rsidRPr="006E2BE0">
        <w:rPr>
          <w:rFonts w:ascii="Nikosh" w:eastAsia="Nikosh" w:hAnsi="Nikosh" w:cs="Nikosh"/>
          <w:sz w:val="24"/>
          <w:szCs w:val="24"/>
          <w:cs/>
        </w:rPr>
        <w:t>প্রতিষ্ঠান</w:t>
      </w:r>
      <w:r w:rsidRPr="006E2BE0">
        <w:rPr>
          <w:rFonts w:ascii="Nikosh" w:eastAsia="Nikosh" w:hAnsi="Nikosh" w:cs="Nikosh"/>
          <w:sz w:val="24"/>
          <w:szCs w:val="24"/>
        </w:rPr>
        <w:t xml:space="preserve"> </w:t>
      </w:r>
      <w:r w:rsidRPr="006E2BE0">
        <w:rPr>
          <w:rFonts w:ascii="Nikosh" w:eastAsia="Nikosh" w:hAnsi="Nikosh" w:cs="Nikosh"/>
          <w:sz w:val="24"/>
          <w:szCs w:val="24"/>
          <w:cs/>
        </w:rPr>
        <w:t>কর্তৃক</w:t>
      </w:r>
      <w:r w:rsidRPr="006E2BE0">
        <w:rPr>
          <w:rFonts w:ascii="Nikosh" w:eastAsia="Nikosh" w:hAnsi="Nikosh" w:cs="Nikosh"/>
          <w:sz w:val="24"/>
          <w:szCs w:val="24"/>
        </w:rPr>
        <w:t xml:space="preserve"> </w:t>
      </w:r>
      <w:r w:rsidRPr="006E2BE0">
        <w:rPr>
          <w:rFonts w:ascii="Nikosh" w:eastAsia="Nikosh" w:hAnsi="Nikosh" w:cs="Nikosh"/>
          <w:sz w:val="24"/>
          <w:szCs w:val="24"/>
          <w:cs/>
        </w:rPr>
        <w:t>উদ্ভাবিত</w:t>
      </w:r>
      <w:r w:rsidRPr="006E2BE0">
        <w:rPr>
          <w:rFonts w:ascii="Nikosh" w:eastAsia="Nikosh" w:hAnsi="Nikosh" w:cs="Nikosh"/>
          <w:sz w:val="24"/>
          <w:szCs w:val="24"/>
        </w:rPr>
        <w:t xml:space="preserve"> </w:t>
      </w:r>
      <w:r w:rsidRPr="006E2BE0">
        <w:rPr>
          <w:rFonts w:ascii="Nikosh" w:eastAsia="Nikosh" w:hAnsi="Nikosh" w:cs="Nikosh"/>
          <w:sz w:val="24"/>
          <w:szCs w:val="24"/>
          <w:cs/>
        </w:rPr>
        <w:t>জাত</w:t>
      </w:r>
      <w:r w:rsidRPr="006E2BE0">
        <w:rPr>
          <w:rFonts w:ascii="Nikosh" w:eastAsia="Nikosh" w:hAnsi="Nikosh" w:cs="Nikosh"/>
          <w:sz w:val="24"/>
          <w:szCs w:val="24"/>
        </w:rPr>
        <w:t xml:space="preserve"> </w:t>
      </w:r>
      <w:r w:rsidRPr="006E2BE0">
        <w:rPr>
          <w:rFonts w:ascii="Nikosh" w:eastAsia="Nikosh" w:hAnsi="Nikosh" w:cs="Nikosh"/>
          <w:sz w:val="24"/>
          <w:szCs w:val="24"/>
          <w:cs/>
        </w:rPr>
        <w:t>ও</w:t>
      </w:r>
      <w:r w:rsidRPr="006E2BE0">
        <w:rPr>
          <w:rFonts w:ascii="Nikosh" w:eastAsia="Nikosh" w:hAnsi="Nikosh" w:cs="Nikosh"/>
          <w:sz w:val="24"/>
          <w:szCs w:val="24"/>
        </w:rPr>
        <w:t xml:space="preserve"> </w:t>
      </w:r>
      <w:r w:rsidRPr="006E2BE0">
        <w:rPr>
          <w:rFonts w:ascii="Nikosh" w:eastAsia="Nikosh" w:hAnsi="Nikosh" w:cs="Nikosh"/>
          <w:sz w:val="24"/>
          <w:szCs w:val="24"/>
          <w:cs/>
        </w:rPr>
        <w:t>প্রযুক্তি</w:t>
      </w:r>
      <w:r w:rsidRPr="006E2BE0">
        <w:rPr>
          <w:rFonts w:ascii="Nikosh" w:eastAsia="Nikosh" w:hAnsi="Nikosh" w:cs="Nikosh"/>
          <w:sz w:val="24"/>
          <w:szCs w:val="24"/>
        </w:rPr>
        <w:t xml:space="preserve"> </w:t>
      </w:r>
      <w:r w:rsidRPr="006E2BE0">
        <w:rPr>
          <w:rFonts w:ascii="Nikosh" w:eastAsia="Nikosh" w:hAnsi="Nikosh" w:cs="Nikosh"/>
          <w:sz w:val="24"/>
          <w:szCs w:val="24"/>
          <w:cs/>
        </w:rPr>
        <w:t>কৃষকের</w:t>
      </w:r>
      <w:r w:rsidRPr="006E2BE0">
        <w:rPr>
          <w:rFonts w:ascii="Nikosh" w:eastAsia="Nikosh" w:hAnsi="Nikosh" w:cs="Nikosh"/>
          <w:sz w:val="24"/>
          <w:szCs w:val="24"/>
        </w:rPr>
        <w:t xml:space="preserve"> </w:t>
      </w:r>
      <w:r w:rsidRPr="006E2BE0">
        <w:rPr>
          <w:rFonts w:ascii="Nikosh" w:eastAsia="Nikosh" w:hAnsi="Nikosh" w:cs="Nikosh"/>
          <w:sz w:val="24"/>
          <w:szCs w:val="24"/>
          <w:cs/>
        </w:rPr>
        <w:t>নিকট</w:t>
      </w:r>
      <w:r w:rsidRPr="006E2BE0">
        <w:rPr>
          <w:rFonts w:ascii="Nikosh" w:eastAsia="Nikosh" w:hAnsi="Nikosh" w:cs="Nikosh"/>
          <w:sz w:val="24"/>
          <w:szCs w:val="24"/>
        </w:rPr>
        <w:t xml:space="preserve"> </w:t>
      </w:r>
      <w:r w:rsidRPr="006E2BE0">
        <w:rPr>
          <w:rFonts w:ascii="Nikosh" w:eastAsia="Nikosh" w:hAnsi="Nikosh" w:cs="Nikosh"/>
          <w:sz w:val="24"/>
          <w:szCs w:val="24"/>
          <w:cs/>
        </w:rPr>
        <w:t>সহজলভ্যকরণ</w:t>
      </w:r>
      <w:r w:rsidRPr="006E2BE0">
        <w:rPr>
          <w:rFonts w:ascii="Nikosh" w:eastAsia="Nikosh" w:hAnsi="Nikosh" w:cs="Nikosh"/>
          <w:sz w:val="24"/>
          <w:szCs w:val="24"/>
          <w:cs/>
          <w:lang w:bidi="hi-IN"/>
        </w:rPr>
        <w:t>।</w:t>
      </w:r>
      <w:r w:rsidRPr="006E2BE0">
        <w:rPr>
          <w:rFonts w:ascii="Nikosh" w:eastAsia="Nikosh" w:hAnsi="Nikosh" w:cs="Nikosh"/>
          <w:sz w:val="24"/>
          <w:szCs w:val="24"/>
        </w:rPr>
        <w:t xml:space="preserve"> </w:t>
      </w:r>
    </w:p>
    <w:p w:rsidR="006E2BE0" w:rsidRPr="006E2BE0" w:rsidRDefault="006E2BE0" w:rsidP="006E2BE0">
      <w:pPr>
        <w:spacing w:after="0" w:line="23" w:lineRule="atLeast"/>
        <w:jc w:val="both"/>
        <w:rPr>
          <w:rFonts w:ascii="Nikosh" w:eastAsia="Nikosh" w:hAnsi="Nikosh" w:cs="Nikosh"/>
          <w:b/>
          <w:bCs/>
          <w:sz w:val="24"/>
          <w:szCs w:val="24"/>
        </w:rPr>
      </w:pPr>
    </w:p>
    <w:p w:rsidR="006E2BE0" w:rsidRPr="006E2BE0" w:rsidRDefault="006E2BE0" w:rsidP="006E2BE0">
      <w:pPr>
        <w:spacing w:after="0" w:line="23" w:lineRule="atLeast"/>
        <w:jc w:val="both"/>
        <w:rPr>
          <w:rFonts w:ascii="Nikosh" w:eastAsia="Nikosh" w:hAnsi="Nikosh" w:cs="Nikosh"/>
          <w:b/>
          <w:bCs/>
          <w:sz w:val="24"/>
          <w:szCs w:val="24"/>
          <w:cs/>
          <w:lang w:bidi="bn-IN"/>
        </w:rPr>
      </w:pPr>
      <w:r w:rsidRPr="006E2BE0">
        <w:rPr>
          <w:rFonts w:ascii="Nikosh" w:eastAsia="Nikosh" w:hAnsi="Nikosh" w:cs="Nikosh"/>
          <w:b/>
          <w:bCs/>
          <w:sz w:val="24"/>
          <w:szCs w:val="24"/>
          <w:cs/>
        </w:rPr>
        <w:t>জনবল</w:t>
      </w:r>
      <w:r w:rsidRPr="006E2BE0">
        <w:rPr>
          <w:rFonts w:ascii="Nikosh" w:eastAsia="Nikosh" w:hAnsi="Nikosh" w:cs="Nikosh" w:hint="cs"/>
          <w:b/>
          <w:bCs/>
          <w:sz w:val="24"/>
          <w:szCs w:val="24"/>
          <w:cs/>
          <w:lang w:bidi="bn-IN"/>
        </w:rPr>
        <w:t>:</w:t>
      </w:r>
    </w:p>
    <w:p w:rsidR="006E2BE0" w:rsidRPr="006E2BE0" w:rsidRDefault="006E2BE0" w:rsidP="006E2BE0">
      <w:pPr>
        <w:spacing w:after="0" w:line="23" w:lineRule="atLeast"/>
        <w:jc w:val="both"/>
        <w:rPr>
          <w:rFonts w:ascii="Times New Roman" w:eastAsia="Times New Roman" w:hAnsi="Times New Roman" w:cs="Times New Roman"/>
          <w:sz w:val="24"/>
          <w:szCs w:val="24"/>
          <w:lang w:val="sv-SE"/>
        </w:rPr>
      </w:pPr>
      <w:r w:rsidRPr="006E2BE0">
        <w:rPr>
          <w:rFonts w:ascii="Nikosh" w:eastAsia="Nikosh" w:hAnsi="Nikosh" w:cs="Nikosh"/>
          <w:b/>
          <w:bCs/>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1170"/>
        <w:gridCol w:w="1800"/>
        <w:gridCol w:w="1841"/>
        <w:gridCol w:w="1579"/>
        <w:gridCol w:w="1643"/>
      </w:tblGrid>
      <w:tr w:rsidR="006E2BE0" w:rsidRPr="006E2BE0" w:rsidTr="0055458E">
        <w:trPr>
          <w:tblHeader/>
          <w:jc w:val="center"/>
        </w:trPr>
        <w:tc>
          <w:tcPr>
            <w:tcW w:w="720" w:type="dxa"/>
            <w:vMerge w:val="restart"/>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ক্র</w:t>
            </w:r>
            <w:r w:rsidRPr="006E2BE0">
              <w:rPr>
                <w:rFonts w:ascii="Nikosh" w:eastAsia="Times New Roman" w:hAnsi="Nikosh" w:cs="Nikosh" w:hint="cs"/>
                <w:sz w:val="24"/>
                <w:szCs w:val="24"/>
                <w:cs/>
                <w:lang w:bidi="bn-IN"/>
              </w:rPr>
              <w:t>মিক</w:t>
            </w:r>
            <w:r w:rsidRPr="006E2BE0">
              <w:rPr>
                <w:rFonts w:ascii="Nikosh" w:eastAsia="Times New Roman" w:hAnsi="Nikosh" w:cs="Nikosh"/>
                <w:sz w:val="24"/>
                <w:szCs w:val="24"/>
                <w:cs/>
              </w:rPr>
              <w:t xml:space="preserve"> নং</w:t>
            </w:r>
          </w:p>
        </w:tc>
        <w:tc>
          <w:tcPr>
            <w:tcW w:w="1170" w:type="dxa"/>
            <w:vMerge w:val="restart"/>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নং</w:t>
            </w:r>
          </w:p>
        </w:tc>
        <w:tc>
          <w:tcPr>
            <w:tcW w:w="5220" w:type="dxa"/>
            <w:gridSpan w:val="3"/>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জনবল</w:t>
            </w:r>
          </w:p>
        </w:tc>
        <w:tc>
          <w:tcPr>
            <w:tcW w:w="1643" w:type="dxa"/>
            <w:vMerge w:val="restart"/>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মন্তব্য</w:t>
            </w:r>
          </w:p>
        </w:tc>
      </w:tr>
      <w:tr w:rsidR="006E2BE0" w:rsidRPr="006E2BE0" w:rsidTr="0055458E">
        <w:trPr>
          <w:tblHeader/>
          <w:jc w:val="center"/>
        </w:trPr>
        <w:tc>
          <w:tcPr>
            <w:tcW w:w="720" w:type="dxa"/>
            <w:vMerge/>
            <w:tcBorders>
              <w:bottom w:val="single" w:sz="4" w:space="0" w:color="auto"/>
            </w:tcBorders>
          </w:tcPr>
          <w:p w:rsidR="006E2BE0" w:rsidRPr="006E2BE0" w:rsidRDefault="006E2BE0" w:rsidP="006E2BE0">
            <w:pPr>
              <w:spacing w:after="0" w:line="23" w:lineRule="atLeast"/>
              <w:jc w:val="center"/>
              <w:rPr>
                <w:rFonts w:ascii="Nikosh" w:eastAsia="Times New Roman" w:hAnsi="Nikosh" w:cs="Nikosh"/>
                <w:sz w:val="24"/>
                <w:szCs w:val="24"/>
              </w:rPr>
            </w:pPr>
          </w:p>
        </w:tc>
        <w:tc>
          <w:tcPr>
            <w:tcW w:w="1170" w:type="dxa"/>
            <w:vMerge/>
            <w:tcBorders>
              <w:bottom w:val="single" w:sz="4" w:space="0" w:color="auto"/>
            </w:tcBorders>
          </w:tcPr>
          <w:p w:rsidR="006E2BE0" w:rsidRPr="006E2BE0" w:rsidRDefault="006E2BE0" w:rsidP="006E2BE0">
            <w:pPr>
              <w:spacing w:after="0" w:line="23" w:lineRule="atLeast"/>
              <w:jc w:val="center"/>
              <w:rPr>
                <w:rFonts w:ascii="Nikosh" w:eastAsia="Times New Roman" w:hAnsi="Nikosh" w:cs="Nikosh"/>
                <w:sz w:val="24"/>
                <w:szCs w:val="24"/>
              </w:rPr>
            </w:pPr>
          </w:p>
        </w:tc>
        <w:tc>
          <w:tcPr>
            <w:tcW w:w="1800" w:type="dxa"/>
            <w:tcBorders>
              <w:bottom w:val="single" w:sz="4" w:space="0" w:color="auto"/>
            </w:tcBorders>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অনুমোদিত</w:t>
            </w:r>
          </w:p>
        </w:tc>
        <w:tc>
          <w:tcPr>
            <w:tcW w:w="1841" w:type="dxa"/>
            <w:tcBorders>
              <w:bottom w:val="single" w:sz="4" w:space="0" w:color="auto"/>
            </w:tcBorders>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কর্মরত</w:t>
            </w:r>
          </w:p>
        </w:tc>
        <w:tc>
          <w:tcPr>
            <w:tcW w:w="1579" w:type="dxa"/>
            <w:tcBorders>
              <w:bottom w:val="single" w:sz="4" w:space="0" w:color="auto"/>
            </w:tcBorders>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শূন্য</w:t>
            </w:r>
          </w:p>
        </w:tc>
        <w:tc>
          <w:tcPr>
            <w:tcW w:w="1643" w:type="dxa"/>
            <w:vMerge/>
            <w:tcBorders>
              <w:bottom w:val="single" w:sz="4" w:space="0" w:color="auto"/>
            </w:tcBorders>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tblHeader/>
          <w:jc w:val="center"/>
        </w:trPr>
        <w:tc>
          <w:tcPr>
            <w:tcW w:w="720" w:type="dxa"/>
            <w:tcBorders>
              <w:top w:val="single" w:sz="4" w:space="0" w:color="auto"/>
              <w:left w:val="single" w:sz="4" w:space="0" w:color="auto"/>
              <w:bottom w:val="single" w:sz="4" w:space="0" w:color="auto"/>
              <w:right w:val="nil"/>
            </w:tcBorders>
          </w:tcPr>
          <w:p w:rsidR="006E2BE0" w:rsidRPr="006E2BE0" w:rsidRDefault="006E2BE0" w:rsidP="006E2BE0">
            <w:pPr>
              <w:spacing w:after="0" w:line="240" w:lineRule="auto"/>
              <w:jc w:val="center"/>
              <w:rPr>
                <w:rFonts w:ascii="Nikosh" w:eastAsia="Times New Roman" w:hAnsi="Nikosh" w:cs="Nikosh"/>
                <w:sz w:val="8"/>
                <w:szCs w:val="8"/>
              </w:rPr>
            </w:pPr>
          </w:p>
        </w:tc>
        <w:tc>
          <w:tcPr>
            <w:tcW w:w="1170" w:type="dxa"/>
            <w:tcBorders>
              <w:top w:val="single" w:sz="4" w:space="0" w:color="auto"/>
              <w:left w:val="nil"/>
              <w:bottom w:val="single" w:sz="4" w:space="0" w:color="auto"/>
              <w:right w:val="nil"/>
            </w:tcBorders>
          </w:tcPr>
          <w:p w:rsidR="006E2BE0" w:rsidRPr="006E2BE0" w:rsidRDefault="006E2BE0" w:rsidP="006E2BE0">
            <w:pPr>
              <w:spacing w:after="0" w:line="240" w:lineRule="auto"/>
              <w:jc w:val="center"/>
              <w:rPr>
                <w:rFonts w:ascii="Nikosh" w:eastAsia="Times New Roman" w:hAnsi="Nikosh" w:cs="Nikosh"/>
                <w:sz w:val="8"/>
                <w:szCs w:val="8"/>
              </w:rPr>
            </w:pPr>
          </w:p>
        </w:tc>
        <w:tc>
          <w:tcPr>
            <w:tcW w:w="1800" w:type="dxa"/>
            <w:tcBorders>
              <w:top w:val="single" w:sz="4" w:space="0" w:color="auto"/>
              <w:left w:val="nil"/>
              <w:bottom w:val="single" w:sz="4" w:space="0" w:color="auto"/>
              <w:right w:val="nil"/>
            </w:tcBorders>
          </w:tcPr>
          <w:p w:rsidR="006E2BE0" w:rsidRPr="006E2BE0" w:rsidRDefault="006E2BE0" w:rsidP="006E2BE0">
            <w:pPr>
              <w:spacing w:after="0" w:line="240" w:lineRule="auto"/>
              <w:jc w:val="center"/>
              <w:rPr>
                <w:rFonts w:ascii="Nikosh" w:eastAsia="Times New Roman" w:hAnsi="Nikosh" w:cs="Nikosh"/>
                <w:sz w:val="8"/>
                <w:szCs w:val="8"/>
                <w:cs/>
              </w:rPr>
            </w:pPr>
          </w:p>
        </w:tc>
        <w:tc>
          <w:tcPr>
            <w:tcW w:w="1841" w:type="dxa"/>
            <w:tcBorders>
              <w:top w:val="single" w:sz="4" w:space="0" w:color="auto"/>
              <w:left w:val="nil"/>
              <w:bottom w:val="single" w:sz="4" w:space="0" w:color="auto"/>
              <w:right w:val="nil"/>
            </w:tcBorders>
          </w:tcPr>
          <w:p w:rsidR="006E2BE0" w:rsidRPr="006E2BE0" w:rsidRDefault="006E2BE0" w:rsidP="006E2BE0">
            <w:pPr>
              <w:spacing w:after="0" w:line="240" w:lineRule="auto"/>
              <w:jc w:val="center"/>
              <w:rPr>
                <w:rFonts w:ascii="Nikosh" w:eastAsia="Times New Roman" w:hAnsi="Nikosh" w:cs="Nikosh"/>
                <w:sz w:val="8"/>
                <w:szCs w:val="8"/>
                <w:cs/>
              </w:rPr>
            </w:pPr>
          </w:p>
        </w:tc>
        <w:tc>
          <w:tcPr>
            <w:tcW w:w="1579" w:type="dxa"/>
            <w:tcBorders>
              <w:top w:val="single" w:sz="4" w:space="0" w:color="auto"/>
              <w:left w:val="nil"/>
              <w:bottom w:val="single" w:sz="4" w:space="0" w:color="auto"/>
              <w:right w:val="nil"/>
            </w:tcBorders>
          </w:tcPr>
          <w:p w:rsidR="006E2BE0" w:rsidRPr="006E2BE0" w:rsidRDefault="006E2BE0" w:rsidP="006E2BE0">
            <w:pPr>
              <w:spacing w:after="0" w:line="240" w:lineRule="auto"/>
              <w:jc w:val="center"/>
              <w:rPr>
                <w:rFonts w:ascii="Nikosh" w:eastAsia="Times New Roman" w:hAnsi="Nikosh" w:cs="Nikosh"/>
                <w:sz w:val="8"/>
                <w:szCs w:val="8"/>
                <w:cs/>
              </w:rPr>
            </w:pPr>
          </w:p>
        </w:tc>
        <w:tc>
          <w:tcPr>
            <w:tcW w:w="1643" w:type="dxa"/>
            <w:tcBorders>
              <w:top w:val="single" w:sz="4" w:space="0" w:color="auto"/>
              <w:left w:val="nil"/>
              <w:bottom w:val="single" w:sz="4" w:space="0" w:color="auto"/>
              <w:right w:val="single" w:sz="4" w:space="0" w:color="auto"/>
            </w:tcBorders>
          </w:tcPr>
          <w:p w:rsidR="006E2BE0" w:rsidRPr="006E2BE0" w:rsidRDefault="006E2BE0" w:rsidP="006E2BE0">
            <w:pPr>
              <w:spacing w:after="0" w:line="240" w:lineRule="auto"/>
              <w:jc w:val="both"/>
              <w:rPr>
                <w:rFonts w:ascii="Nikosh" w:eastAsia="Times New Roman" w:hAnsi="Nikosh" w:cs="Nikosh"/>
                <w:sz w:val="8"/>
                <w:szCs w:val="8"/>
              </w:rPr>
            </w:pPr>
          </w:p>
        </w:tc>
      </w:tr>
      <w:tr w:rsidR="006E2BE0" w:rsidRPr="006E2BE0" w:rsidTr="0055458E">
        <w:trPr>
          <w:jc w:val="center"/>
        </w:trPr>
        <w:tc>
          <w:tcPr>
            <w:tcW w:w="720" w:type="dxa"/>
            <w:tcBorders>
              <w:top w:val="single" w:sz="4" w:space="0" w:color="auto"/>
            </w:tcBorders>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w:t>
            </w:r>
          </w:p>
        </w:tc>
        <w:tc>
          <w:tcPr>
            <w:tcW w:w="1170" w:type="dxa"/>
            <w:tcBorders>
              <w:top w:val="single" w:sz="4" w:space="0" w:color="auto"/>
            </w:tcBorders>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w:t>
            </w:r>
          </w:p>
        </w:tc>
        <w:tc>
          <w:tcPr>
            <w:tcW w:w="1800" w:type="dxa"/>
            <w:tcBorders>
              <w:top w:val="single" w:sz="4" w:space="0" w:color="auto"/>
            </w:tcBorders>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০</w:t>
            </w:r>
          </w:p>
        </w:tc>
        <w:tc>
          <w:tcPr>
            <w:tcW w:w="1841" w:type="dxa"/>
            <w:tcBorders>
              <w:top w:val="single" w:sz="4" w:space="0" w:color="auto"/>
            </w:tcBorders>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০</w:t>
            </w:r>
          </w:p>
        </w:tc>
        <w:tc>
          <w:tcPr>
            <w:tcW w:w="1579" w:type="dxa"/>
            <w:tcBorders>
              <w:top w:val="single" w:sz="4" w:space="0" w:color="auto"/>
            </w:tcBorders>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০</w:t>
            </w:r>
          </w:p>
        </w:tc>
        <w:tc>
          <w:tcPr>
            <w:tcW w:w="1643" w:type="dxa"/>
            <w:tcBorders>
              <w:top w:val="single" w:sz="4" w:space="0" w:color="auto"/>
            </w:tcBorders>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২</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২</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২১</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৫</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১৬</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৩</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৩</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৭</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৪</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৩</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৪</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৪</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১০৭</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৮৩</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২৪</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৫</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৫</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২৫০</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২০৫</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৪৫</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৬</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৬</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৬১</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৬০</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৭</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৭</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০</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০</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০</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৮</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৮</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০</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০</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০</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৯</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৯</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৩৯০</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২৪৩</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১৪৭</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১০</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১০</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৮৮০</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৫৮৬</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২৯৪</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১১</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১১</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৯৭৮</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৪৯১</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৪৮৭</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lastRenderedPageBreak/>
              <w:t>১২</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১২</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৭৭৫</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৪৪৭</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৩২৮</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১৩</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১৩</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৫৩৫</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১৯৮</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৩৩৭</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১৪</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১৪</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৯২২</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৪৯৫</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৪২৭</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১৫</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১৫</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১৩৪</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৭৭</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৫৭</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১৬</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১৬</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৮</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০</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৮</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১৭</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১৭</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১৮</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৪</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১৪</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১৮</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১৮</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০</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০</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০</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১৯</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১৯</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১৭১৪</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৭৬৮</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৯৪৬</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২০</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২০</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০</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০</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০</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rPr>
          <w:jc w:val="center"/>
        </w:trPr>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মোট</w:t>
            </w:r>
          </w:p>
        </w:tc>
        <w:tc>
          <w:tcPr>
            <w:tcW w:w="180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৬৮০০</w:t>
            </w:r>
          </w:p>
        </w:tc>
        <w:tc>
          <w:tcPr>
            <w:tcW w:w="184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৩৬৬৬</w:t>
            </w:r>
          </w:p>
        </w:tc>
        <w:tc>
          <w:tcPr>
            <w:tcW w:w="1579"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৩১৩৪</w:t>
            </w:r>
          </w:p>
        </w:tc>
        <w:tc>
          <w:tcPr>
            <w:tcW w:w="1643" w:type="dxa"/>
          </w:tcPr>
          <w:p w:rsidR="006E2BE0" w:rsidRPr="006E2BE0" w:rsidRDefault="006E2BE0" w:rsidP="006E2BE0">
            <w:pPr>
              <w:spacing w:after="0" w:line="23" w:lineRule="atLeast"/>
              <w:jc w:val="both"/>
              <w:rPr>
                <w:rFonts w:ascii="Nikosh" w:eastAsia="Times New Roman" w:hAnsi="Nikosh" w:cs="Nikosh"/>
                <w:sz w:val="24"/>
                <w:szCs w:val="24"/>
              </w:rPr>
            </w:pPr>
          </w:p>
        </w:tc>
      </w:tr>
    </w:tbl>
    <w:p w:rsidR="006E2BE0" w:rsidRPr="006E2BE0" w:rsidRDefault="006E2BE0" w:rsidP="006E2BE0">
      <w:pPr>
        <w:spacing w:after="0" w:line="23" w:lineRule="atLeast"/>
        <w:jc w:val="both"/>
        <w:rPr>
          <w:rFonts w:ascii="Nikosh" w:eastAsia="Nikosh" w:hAnsi="Nikosh" w:cs="Nikosh"/>
          <w:b/>
          <w:bCs/>
          <w:sz w:val="24"/>
          <w:szCs w:val="24"/>
        </w:rPr>
      </w:pPr>
    </w:p>
    <w:p w:rsidR="006E2BE0" w:rsidRPr="006E2BE0" w:rsidRDefault="006E2BE0" w:rsidP="006E2BE0">
      <w:pPr>
        <w:spacing w:after="0" w:line="23" w:lineRule="atLeast"/>
        <w:jc w:val="both"/>
        <w:rPr>
          <w:rFonts w:ascii="Nikosh" w:eastAsia="Nikosh" w:hAnsi="Nikosh" w:cs="Nikosh"/>
          <w:b/>
          <w:bCs/>
          <w:sz w:val="24"/>
          <w:szCs w:val="24"/>
          <w:cs/>
          <w:lang w:bidi="bn-IN"/>
        </w:rPr>
      </w:pPr>
      <w:r w:rsidRPr="006E2BE0">
        <w:rPr>
          <w:rFonts w:ascii="Nikosh" w:eastAsia="Nikosh" w:hAnsi="Nikosh" w:cs="Nikosh"/>
          <w:b/>
          <w:bCs/>
          <w:sz w:val="24"/>
          <w:szCs w:val="24"/>
          <w:cs/>
        </w:rPr>
        <w:t>মানব</w:t>
      </w:r>
      <w:r w:rsidRPr="006E2BE0">
        <w:rPr>
          <w:rFonts w:ascii="Nikosh" w:eastAsia="Nikosh" w:hAnsi="Nikosh" w:cs="Nikosh"/>
          <w:b/>
          <w:bCs/>
          <w:sz w:val="24"/>
          <w:szCs w:val="24"/>
        </w:rPr>
        <w:t xml:space="preserve"> </w:t>
      </w:r>
      <w:r w:rsidRPr="006E2BE0">
        <w:rPr>
          <w:rFonts w:ascii="Nikosh" w:eastAsia="Nikosh" w:hAnsi="Nikosh" w:cs="Nikosh"/>
          <w:b/>
          <w:bCs/>
          <w:sz w:val="24"/>
          <w:szCs w:val="24"/>
          <w:cs/>
        </w:rPr>
        <w:t>সম্পদ</w:t>
      </w:r>
      <w:r w:rsidRPr="006E2BE0">
        <w:rPr>
          <w:rFonts w:ascii="Nikosh" w:eastAsia="Nikosh" w:hAnsi="Nikosh" w:cs="Nikosh"/>
          <w:b/>
          <w:bCs/>
          <w:sz w:val="24"/>
          <w:szCs w:val="24"/>
        </w:rPr>
        <w:t xml:space="preserve"> </w:t>
      </w:r>
      <w:r w:rsidRPr="006E2BE0">
        <w:rPr>
          <w:rFonts w:ascii="Nikosh" w:eastAsia="Nikosh" w:hAnsi="Nikosh" w:cs="Nikosh"/>
          <w:b/>
          <w:bCs/>
          <w:sz w:val="24"/>
          <w:szCs w:val="24"/>
          <w:cs/>
        </w:rPr>
        <w:t>উন্নয়ন</w:t>
      </w:r>
      <w:r w:rsidRPr="006E2BE0">
        <w:rPr>
          <w:rFonts w:ascii="Nikosh" w:eastAsia="Nikosh" w:hAnsi="Nikosh" w:cs="Nikosh"/>
          <w:b/>
          <w:bCs/>
          <w:sz w:val="24"/>
          <w:szCs w:val="24"/>
        </w:rPr>
        <w:t xml:space="preserve"> (</w:t>
      </w:r>
      <w:r w:rsidRPr="006E2BE0">
        <w:rPr>
          <w:rFonts w:ascii="Nikosh" w:eastAsia="Nikosh" w:hAnsi="Nikosh" w:cs="Nikosh"/>
          <w:b/>
          <w:bCs/>
          <w:sz w:val="24"/>
          <w:szCs w:val="24"/>
          <w:cs/>
        </w:rPr>
        <w:t>প্রশিক্ষণ</w:t>
      </w:r>
      <w:r w:rsidRPr="006E2BE0">
        <w:rPr>
          <w:rFonts w:ascii="Nikosh" w:eastAsia="Nikosh" w:hAnsi="Nikosh" w:cs="Nikosh"/>
          <w:b/>
          <w:bCs/>
          <w:sz w:val="24"/>
          <w:szCs w:val="24"/>
        </w:rPr>
        <w:t>)</w:t>
      </w:r>
      <w:r w:rsidRPr="006E2BE0">
        <w:rPr>
          <w:rFonts w:ascii="Nikosh" w:eastAsia="Nikosh" w:hAnsi="Nikosh" w:cs="Nikosh" w:hint="cs"/>
          <w:b/>
          <w:bCs/>
          <w:sz w:val="24"/>
          <w:szCs w:val="24"/>
          <w:cs/>
          <w:lang w:bidi="bn-IN"/>
        </w:rPr>
        <w:t>:</w:t>
      </w:r>
    </w:p>
    <w:p w:rsidR="006E2BE0" w:rsidRPr="006E2BE0" w:rsidRDefault="006E2BE0" w:rsidP="006E2BE0">
      <w:pPr>
        <w:spacing w:after="0" w:line="23" w:lineRule="atLeast"/>
        <w:jc w:val="both"/>
        <w:rPr>
          <w:rFonts w:ascii="Times New Roman" w:eastAsia="Times New Roman" w:hAnsi="Times New Roman" w:cs="Times New Roman"/>
          <w:sz w:val="24"/>
          <w:szCs w:val="24"/>
          <w:cs/>
          <w:lang w:val="sv-SE" w:bidi="bn-I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3"/>
        <w:gridCol w:w="1147"/>
        <w:gridCol w:w="1172"/>
        <w:gridCol w:w="1171"/>
        <w:gridCol w:w="1153"/>
        <w:gridCol w:w="1161"/>
        <w:gridCol w:w="1150"/>
        <w:gridCol w:w="1152"/>
      </w:tblGrid>
      <w:tr w:rsidR="006E2BE0" w:rsidRPr="006E2BE0" w:rsidTr="0055458E">
        <w:tc>
          <w:tcPr>
            <w:tcW w:w="743" w:type="dxa"/>
            <w:vMerge w:val="restart"/>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ক্র</w:t>
            </w:r>
            <w:r w:rsidRPr="006E2BE0">
              <w:rPr>
                <w:rFonts w:ascii="Nikosh" w:eastAsia="Times New Roman" w:hAnsi="Nikosh" w:cs="Nikosh" w:hint="cs"/>
                <w:sz w:val="24"/>
                <w:szCs w:val="24"/>
                <w:cs/>
                <w:lang w:bidi="bn-IN"/>
              </w:rPr>
              <w:t>মিক</w:t>
            </w:r>
            <w:r w:rsidRPr="006E2BE0">
              <w:rPr>
                <w:rFonts w:ascii="Nikosh" w:eastAsia="Times New Roman" w:hAnsi="Nikosh" w:cs="Nikosh"/>
                <w:sz w:val="24"/>
                <w:szCs w:val="24"/>
                <w:cs/>
              </w:rPr>
              <w:t xml:space="preserve"> নং</w:t>
            </w:r>
          </w:p>
        </w:tc>
        <w:tc>
          <w:tcPr>
            <w:tcW w:w="1147" w:type="dxa"/>
            <w:vMerge w:val="restart"/>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নং</w:t>
            </w:r>
          </w:p>
        </w:tc>
        <w:tc>
          <w:tcPr>
            <w:tcW w:w="5807" w:type="dxa"/>
            <w:gridSpan w:val="5"/>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প্রশিক্ষণ</w:t>
            </w:r>
          </w:p>
        </w:tc>
        <w:tc>
          <w:tcPr>
            <w:tcW w:w="1152" w:type="dxa"/>
            <w:vMerge w:val="restart"/>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মন্তব্য</w:t>
            </w:r>
          </w:p>
        </w:tc>
      </w:tr>
      <w:tr w:rsidR="006E2BE0" w:rsidRPr="006E2BE0" w:rsidTr="0055458E">
        <w:tc>
          <w:tcPr>
            <w:tcW w:w="743" w:type="dxa"/>
            <w:vMerge/>
          </w:tcPr>
          <w:p w:rsidR="006E2BE0" w:rsidRPr="006E2BE0" w:rsidRDefault="006E2BE0" w:rsidP="006E2BE0">
            <w:pPr>
              <w:spacing w:after="0" w:line="23" w:lineRule="atLeast"/>
              <w:jc w:val="both"/>
              <w:rPr>
                <w:rFonts w:ascii="Nikosh" w:eastAsia="Times New Roman" w:hAnsi="Nikosh" w:cs="Nikosh"/>
                <w:sz w:val="24"/>
                <w:szCs w:val="24"/>
              </w:rPr>
            </w:pPr>
          </w:p>
        </w:tc>
        <w:tc>
          <w:tcPr>
            <w:tcW w:w="1147" w:type="dxa"/>
            <w:vMerge/>
          </w:tcPr>
          <w:p w:rsidR="006E2BE0" w:rsidRPr="006E2BE0" w:rsidRDefault="006E2BE0" w:rsidP="006E2BE0">
            <w:pPr>
              <w:spacing w:after="0" w:line="23" w:lineRule="atLeast"/>
              <w:jc w:val="both"/>
              <w:rPr>
                <w:rFonts w:ascii="Nikosh" w:eastAsia="Times New Roman" w:hAnsi="Nikosh" w:cs="Nikosh"/>
                <w:sz w:val="24"/>
                <w:szCs w:val="24"/>
              </w:rPr>
            </w:pPr>
          </w:p>
        </w:tc>
        <w:tc>
          <w:tcPr>
            <w:tcW w:w="1172"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অভ্যন্তরীণ</w:t>
            </w:r>
          </w:p>
        </w:tc>
        <w:tc>
          <w:tcPr>
            <w:tcW w:w="117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বৈদেশিক</w:t>
            </w:r>
          </w:p>
        </w:tc>
        <w:tc>
          <w:tcPr>
            <w:tcW w:w="1153"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ইন</w:t>
            </w:r>
            <w:r w:rsidRPr="006E2BE0">
              <w:rPr>
                <w:rFonts w:ascii="Nikosh" w:eastAsia="Times New Roman" w:hAnsi="Nikosh" w:cs="Nikosh"/>
                <w:sz w:val="24"/>
                <w:szCs w:val="24"/>
              </w:rPr>
              <w:t>-</w:t>
            </w:r>
            <w:r w:rsidRPr="006E2BE0">
              <w:rPr>
                <w:rFonts w:ascii="Nikosh" w:eastAsia="Times New Roman" w:hAnsi="Nikosh" w:cs="Nikosh"/>
                <w:sz w:val="24"/>
                <w:szCs w:val="24"/>
                <w:cs/>
              </w:rPr>
              <w:t>হাউজ</w:t>
            </w:r>
          </w:p>
        </w:tc>
        <w:tc>
          <w:tcPr>
            <w:tcW w:w="116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অন্যান্য</w:t>
            </w:r>
          </w:p>
        </w:tc>
        <w:tc>
          <w:tcPr>
            <w:tcW w:w="11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মোট</w:t>
            </w:r>
          </w:p>
        </w:tc>
        <w:tc>
          <w:tcPr>
            <w:tcW w:w="1152" w:type="dxa"/>
            <w:vMerge/>
          </w:tcPr>
          <w:p w:rsidR="006E2BE0" w:rsidRPr="006E2BE0" w:rsidRDefault="006E2BE0" w:rsidP="006E2BE0">
            <w:pPr>
              <w:spacing w:after="0" w:line="23" w:lineRule="atLeast"/>
              <w:jc w:val="both"/>
              <w:rPr>
                <w:rFonts w:ascii="Nikosh" w:eastAsia="Times New Roman" w:hAnsi="Nikosh" w:cs="Nikosh"/>
                <w:sz w:val="24"/>
                <w:szCs w:val="24"/>
              </w:rPr>
            </w:pPr>
          </w:p>
        </w:tc>
      </w:tr>
      <w:tr w:rsidR="006E2BE0" w:rsidRPr="006E2BE0" w:rsidTr="0055458E">
        <w:tc>
          <w:tcPr>
            <w:tcW w:w="743"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w:t>
            </w:r>
          </w:p>
        </w:tc>
        <w:tc>
          <w:tcPr>
            <w:tcW w:w="1147"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w:t>
            </w:r>
            <w:r w:rsidRPr="006E2BE0">
              <w:rPr>
                <w:rFonts w:ascii="Nikosh" w:eastAsia="Times New Roman" w:hAnsi="Nikosh" w:cs="Nikosh"/>
                <w:sz w:val="24"/>
                <w:szCs w:val="24"/>
              </w:rPr>
              <w:t>-</w:t>
            </w:r>
            <w:r w:rsidRPr="006E2BE0">
              <w:rPr>
                <w:rFonts w:ascii="Nikosh" w:eastAsia="Times New Roman" w:hAnsi="Nikosh" w:cs="Nikosh"/>
                <w:sz w:val="24"/>
                <w:szCs w:val="24"/>
                <w:cs/>
              </w:rPr>
              <w:t>৯</w:t>
            </w:r>
          </w:p>
        </w:tc>
        <w:tc>
          <w:tcPr>
            <w:tcW w:w="1172"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৪১১ জন</w:t>
            </w:r>
          </w:p>
        </w:tc>
        <w:tc>
          <w:tcPr>
            <w:tcW w:w="117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৫৪ জন</w:t>
            </w:r>
          </w:p>
        </w:tc>
        <w:tc>
          <w:tcPr>
            <w:tcW w:w="1153"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16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1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৪৬৫ জন</w:t>
            </w:r>
          </w:p>
        </w:tc>
        <w:tc>
          <w:tcPr>
            <w:tcW w:w="1152" w:type="dxa"/>
          </w:tcPr>
          <w:p w:rsidR="006E2BE0" w:rsidRPr="006E2BE0" w:rsidRDefault="006E2BE0" w:rsidP="006E2BE0">
            <w:pPr>
              <w:spacing w:after="0" w:line="23" w:lineRule="atLeast"/>
              <w:jc w:val="center"/>
              <w:rPr>
                <w:rFonts w:ascii="Nikosh" w:eastAsia="Times New Roman" w:hAnsi="Nikosh" w:cs="Nikosh"/>
                <w:sz w:val="24"/>
                <w:szCs w:val="24"/>
              </w:rPr>
            </w:pPr>
          </w:p>
        </w:tc>
      </w:tr>
      <w:tr w:rsidR="006E2BE0" w:rsidRPr="006E2BE0" w:rsidTr="0055458E">
        <w:tc>
          <w:tcPr>
            <w:tcW w:w="743"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২</w:t>
            </w:r>
          </w:p>
        </w:tc>
        <w:tc>
          <w:tcPr>
            <w:tcW w:w="1147"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১০</w:t>
            </w:r>
          </w:p>
        </w:tc>
        <w:tc>
          <w:tcPr>
            <w:tcW w:w="1172"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৫৪ জন</w:t>
            </w:r>
          </w:p>
        </w:tc>
        <w:tc>
          <w:tcPr>
            <w:tcW w:w="117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153"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16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1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৫৪ জন</w:t>
            </w:r>
          </w:p>
        </w:tc>
        <w:tc>
          <w:tcPr>
            <w:tcW w:w="1152" w:type="dxa"/>
          </w:tcPr>
          <w:p w:rsidR="006E2BE0" w:rsidRPr="006E2BE0" w:rsidRDefault="006E2BE0" w:rsidP="006E2BE0">
            <w:pPr>
              <w:spacing w:after="0" w:line="23" w:lineRule="atLeast"/>
              <w:jc w:val="center"/>
              <w:rPr>
                <w:rFonts w:ascii="Nikosh" w:eastAsia="Times New Roman" w:hAnsi="Nikosh" w:cs="Nikosh"/>
                <w:sz w:val="24"/>
                <w:szCs w:val="24"/>
              </w:rPr>
            </w:pPr>
          </w:p>
        </w:tc>
      </w:tr>
      <w:tr w:rsidR="006E2BE0" w:rsidRPr="006E2BE0" w:rsidTr="0055458E">
        <w:tc>
          <w:tcPr>
            <w:tcW w:w="743"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৩</w:t>
            </w:r>
          </w:p>
        </w:tc>
        <w:tc>
          <w:tcPr>
            <w:tcW w:w="1147"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১১</w:t>
            </w:r>
            <w:r w:rsidRPr="006E2BE0">
              <w:rPr>
                <w:rFonts w:ascii="Nikosh" w:eastAsia="Times New Roman" w:hAnsi="Nikosh" w:cs="Nikosh"/>
                <w:sz w:val="24"/>
                <w:szCs w:val="24"/>
              </w:rPr>
              <w:t>-</w:t>
            </w:r>
            <w:r w:rsidRPr="006E2BE0">
              <w:rPr>
                <w:rFonts w:ascii="Nikosh" w:eastAsia="Times New Roman" w:hAnsi="Nikosh" w:cs="Nikosh"/>
                <w:sz w:val="24"/>
                <w:szCs w:val="24"/>
                <w:cs/>
              </w:rPr>
              <w:t>২০</w:t>
            </w:r>
          </w:p>
        </w:tc>
        <w:tc>
          <w:tcPr>
            <w:tcW w:w="1172"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২১৪ জন</w:t>
            </w:r>
          </w:p>
        </w:tc>
        <w:tc>
          <w:tcPr>
            <w:tcW w:w="117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153"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16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1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 xml:space="preserve">২১৪ জন </w:t>
            </w:r>
          </w:p>
        </w:tc>
        <w:tc>
          <w:tcPr>
            <w:tcW w:w="1152" w:type="dxa"/>
          </w:tcPr>
          <w:p w:rsidR="006E2BE0" w:rsidRPr="006E2BE0" w:rsidRDefault="006E2BE0" w:rsidP="006E2BE0">
            <w:pPr>
              <w:spacing w:after="0" w:line="23" w:lineRule="atLeast"/>
              <w:jc w:val="center"/>
              <w:rPr>
                <w:rFonts w:ascii="Nikosh" w:eastAsia="Times New Roman" w:hAnsi="Nikosh" w:cs="Nikosh"/>
                <w:sz w:val="24"/>
                <w:szCs w:val="24"/>
              </w:rPr>
            </w:pPr>
          </w:p>
        </w:tc>
      </w:tr>
      <w:tr w:rsidR="006E2BE0" w:rsidRPr="006E2BE0" w:rsidTr="0055458E">
        <w:tc>
          <w:tcPr>
            <w:tcW w:w="743" w:type="dxa"/>
          </w:tcPr>
          <w:p w:rsidR="006E2BE0" w:rsidRPr="006E2BE0" w:rsidRDefault="006E2BE0" w:rsidP="006E2BE0">
            <w:pPr>
              <w:spacing w:after="0" w:line="23" w:lineRule="atLeast"/>
              <w:jc w:val="center"/>
              <w:rPr>
                <w:rFonts w:ascii="Nikosh" w:eastAsia="Times New Roman" w:hAnsi="Nikosh" w:cs="Nikosh"/>
                <w:sz w:val="24"/>
                <w:szCs w:val="24"/>
              </w:rPr>
            </w:pPr>
          </w:p>
        </w:tc>
        <w:tc>
          <w:tcPr>
            <w:tcW w:w="1147"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মোট</w:t>
            </w:r>
          </w:p>
        </w:tc>
        <w:tc>
          <w:tcPr>
            <w:tcW w:w="1172"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৬৭৯ জন</w:t>
            </w:r>
          </w:p>
        </w:tc>
        <w:tc>
          <w:tcPr>
            <w:tcW w:w="117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৫৪ জন</w:t>
            </w:r>
          </w:p>
        </w:tc>
        <w:tc>
          <w:tcPr>
            <w:tcW w:w="1153"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16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1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 xml:space="preserve">৭৩৩ জন </w:t>
            </w:r>
          </w:p>
        </w:tc>
        <w:tc>
          <w:tcPr>
            <w:tcW w:w="1152" w:type="dxa"/>
          </w:tcPr>
          <w:p w:rsidR="006E2BE0" w:rsidRPr="006E2BE0" w:rsidRDefault="006E2BE0" w:rsidP="006E2BE0">
            <w:pPr>
              <w:spacing w:after="0" w:line="23" w:lineRule="atLeast"/>
              <w:jc w:val="center"/>
              <w:rPr>
                <w:rFonts w:ascii="Nikosh" w:eastAsia="Times New Roman" w:hAnsi="Nikosh" w:cs="Nikosh"/>
                <w:sz w:val="24"/>
                <w:szCs w:val="24"/>
              </w:rPr>
            </w:pPr>
          </w:p>
        </w:tc>
      </w:tr>
    </w:tbl>
    <w:p w:rsidR="006E2BE0" w:rsidRPr="006E2BE0" w:rsidRDefault="006E2BE0" w:rsidP="006E2BE0">
      <w:pPr>
        <w:spacing w:after="0" w:line="23" w:lineRule="atLeast"/>
        <w:jc w:val="both"/>
        <w:rPr>
          <w:rFonts w:ascii="Nikosh" w:eastAsia="Nikosh" w:hAnsi="Nikosh" w:cs="Nikosh"/>
          <w:b/>
          <w:bCs/>
          <w:sz w:val="24"/>
          <w:szCs w:val="24"/>
        </w:rPr>
      </w:pPr>
    </w:p>
    <w:p w:rsidR="006E2BE0" w:rsidRPr="006E2BE0" w:rsidRDefault="006E2BE0" w:rsidP="006E2BE0">
      <w:pPr>
        <w:spacing w:after="0" w:line="23" w:lineRule="atLeast"/>
        <w:jc w:val="both"/>
        <w:rPr>
          <w:rFonts w:ascii="Nikosh" w:eastAsia="Nikosh" w:hAnsi="Nikosh" w:cs="Nikosh"/>
          <w:b/>
          <w:bCs/>
          <w:sz w:val="24"/>
          <w:szCs w:val="24"/>
          <w:cs/>
          <w:lang w:bidi="bn-IN"/>
        </w:rPr>
      </w:pPr>
      <w:r w:rsidRPr="006E2BE0">
        <w:rPr>
          <w:rFonts w:ascii="Nikosh" w:eastAsia="Nikosh" w:hAnsi="Nikosh" w:cs="Nikosh"/>
          <w:b/>
          <w:bCs/>
          <w:sz w:val="24"/>
          <w:szCs w:val="24"/>
          <w:cs/>
        </w:rPr>
        <w:t>মানব</w:t>
      </w:r>
      <w:r w:rsidRPr="006E2BE0">
        <w:rPr>
          <w:rFonts w:ascii="Nikosh" w:eastAsia="Nikosh" w:hAnsi="Nikosh" w:cs="Nikosh"/>
          <w:b/>
          <w:bCs/>
          <w:sz w:val="24"/>
          <w:szCs w:val="24"/>
        </w:rPr>
        <w:t xml:space="preserve"> </w:t>
      </w:r>
      <w:r w:rsidRPr="006E2BE0">
        <w:rPr>
          <w:rFonts w:ascii="Nikosh" w:eastAsia="Nikosh" w:hAnsi="Nikosh" w:cs="Nikosh"/>
          <w:b/>
          <w:bCs/>
          <w:sz w:val="24"/>
          <w:szCs w:val="24"/>
          <w:cs/>
        </w:rPr>
        <w:t>সম্পদ</w:t>
      </w:r>
      <w:r w:rsidRPr="006E2BE0">
        <w:rPr>
          <w:rFonts w:ascii="Nikosh" w:eastAsia="Nikosh" w:hAnsi="Nikosh" w:cs="Nikosh"/>
          <w:b/>
          <w:bCs/>
          <w:sz w:val="24"/>
          <w:szCs w:val="24"/>
        </w:rPr>
        <w:t xml:space="preserve"> </w:t>
      </w:r>
      <w:r w:rsidRPr="006E2BE0">
        <w:rPr>
          <w:rFonts w:ascii="Nikosh" w:eastAsia="Nikosh" w:hAnsi="Nikosh" w:cs="Nikosh"/>
          <w:b/>
          <w:bCs/>
          <w:sz w:val="24"/>
          <w:szCs w:val="24"/>
          <w:cs/>
        </w:rPr>
        <w:t>উন্নয়ন</w:t>
      </w:r>
      <w:r w:rsidRPr="006E2BE0">
        <w:rPr>
          <w:rFonts w:ascii="Nikosh" w:eastAsia="Nikosh" w:hAnsi="Nikosh" w:cs="Nikosh"/>
          <w:b/>
          <w:bCs/>
          <w:sz w:val="24"/>
          <w:szCs w:val="24"/>
        </w:rPr>
        <w:t xml:space="preserve"> (</w:t>
      </w:r>
      <w:r w:rsidRPr="006E2BE0">
        <w:rPr>
          <w:rFonts w:ascii="Nikosh" w:eastAsia="Nikosh" w:hAnsi="Nikosh" w:cs="Nikosh"/>
          <w:b/>
          <w:bCs/>
          <w:sz w:val="24"/>
          <w:szCs w:val="24"/>
          <w:cs/>
        </w:rPr>
        <w:t>উচ্চশিক্ষা</w:t>
      </w:r>
      <w:r w:rsidRPr="006E2BE0">
        <w:rPr>
          <w:rFonts w:ascii="Nikosh" w:eastAsia="Nikosh" w:hAnsi="Nikosh" w:cs="Nikosh"/>
          <w:b/>
          <w:bCs/>
          <w:sz w:val="24"/>
          <w:szCs w:val="24"/>
        </w:rPr>
        <w:t>)</w:t>
      </w:r>
      <w:r w:rsidRPr="006E2BE0">
        <w:rPr>
          <w:rFonts w:ascii="Nikosh" w:eastAsia="Nikosh" w:hAnsi="Nikosh" w:cs="Nikosh" w:hint="cs"/>
          <w:b/>
          <w:bCs/>
          <w:sz w:val="24"/>
          <w:szCs w:val="24"/>
          <w:cs/>
          <w:lang w:bidi="bn-IN"/>
        </w:rPr>
        <w:t>:</w:t>
      </w:r>
    </w:p>
    <w:p w:rsidR="006E2BE0" w:rsidRPr="006E2BE0" w:rsidRDefault="006E2BE0" w:rsidP="006E2BE0">
      <w:pPr>
        <w:spacing w:after="0" w:line="23" w:lineRule="atLeast"/>
        <w:jc w:val="both"/>
        <w:rPr>
          <w:rFonts w:ascii="Nikosh" w:eastAsia="Nikosh" w:hAnsi="Nikosh" w:cs="Nikosh"/>
          <w:b/>
          <w:bCs/>
          <w:sz w:val="24"/>
          <w:szCs w:val="24"/>
          <w:cs/>
          <w:lang w:bidi="bn-I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1170"/>
        <w:gridCol w:w="1170"/>
        <w:gridCol w:w="1170"/>
        <w:gridCol w:w="1170"/>
        <w:gridCol w:w="2275"/>
        <w:gridCol w:w="1145"/>
      </w:tblGrid>
      <w:tr w:rsidR="006E2BE0" w:rsidRPr="006E2BE0" w:rsidTr="0055458E">
        <w:tc>
          <w:tcPr>
            <w:tcW w:w="720" w:type="dxa"/>
            <w:vMerge w:val="restart"/>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ক্র</w:t>
            </w:r>
            <w:r w:rsidRPr="006E2BE0">
              <w:rPr>
                <w:rFonts w:ascii="Nikosh" w:eastAsia="Times New Roman" w:hAnsi="Nikosh" w:cs="Nikosh" w:hint="cs"/>
                <w:sz w:val="24"/>
                <w:szCs w:val="24"/>
                <w:cs/>
                <w:lang w:bidi="bn-IN"/>
              </w:rPr>
              <w:t>মিক</w:t>
            </w:r>
            <w:r w:rsidRPr="006E2BE0">
              <w:rPr>
                <w:rFonts w:ascii="Nikosh" w:eastAsia="Times New Roman" w:hAnsi="Nikosh" w:cs="Nikosh"/>
                <w:sz w:val="24"/>
                <w:szCs w:val="24"/>
                <w:cs/>
              </w:rPr>
              <w:t xml:space="preserve"> নং</w:t>
            </w:r>
          </w:p>
        </w:tc>
        <w:tc>
          <w:tcPr>
            <w:tcW w:w="1170" w:type="dxa"/>
            <w:vMerge w:val="restart"/>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নং</w:t>
            </w:r>
          </w:p>
        </w:tc>
        <w:tc>
          <w:tcPr>
            <w:tcW w:w="5785" w:type="dxa"/>
            <w:gridSpan w:val="4"/>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প্রশিক্ষণ</w:t>
            </w:r>
          </w:p>
        </w:tc>
        <w:tc>
          <w:tcPr>
            <w:tcW w:w="1145" w:type="dxa"/>
            <w:vMerge w:val="restart"/>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মন্তব্য</w:t>
            </w:r>
          </w:p>
        </w:tc>
      </w:tr>
      <w:tr w:rsidR="006E2BE0" w:rsidRPr="006E2BE0" w:rsidTr="0055458E">
        <w:tc>
          <w:tcPr>
            <w:tcW w:w="720" w:type="dxa"/>
            <w:vMerge/>
          </w:tcPr>
          <w:p w:rsidR="006E2BE0" w:rsidRPr="006E2BE0" w:rsidRDefault="006E2BE0" w:rsidP="006E2BE0">
            <w:pPr>
              <w:spacing w:after="0" w:line="23" w:lineRule="atLeast"/>
              <w:jc w:val="both"/>
              <w:rPr>
                <w:rFonts w:ascii="Nikosh" w:eastAsia="Times New Roman" w:hAnsi="Nikosh" w:cs="Nikosh"/>
                <w:sz w:val="24"/>
                <w:szCs w:val="24"/>
              </w:rPr>
            </w:pPr>
          </w:p>
        </w:tc>
        <w:tc>
          <w:tcPr>
            <w:tcW w:w="1170" w:type="dxa"/>
            <w:vMerge/>
          </w:tcPr>
          <w:p w:rsidR="006E2BE0" w:rsidRPr="006E2BE0" w:rsidRDefault="006E2BE0" w:rsidP="006E2BE0">
            <w:pPr>
              <w:spacing w:after="0" w:line="23" w:lineRule="atLeast"/>
              <w:jc w:val="both"/>
              <w:rPr>
                <w:rFonts w:ascii="Nikosh" w:eastAsia="Times New Roman" w:hAnsi="Nikosh" w:cs="Nikosh"/>
                <w:sz w:val="24"/>
                <w:szCs w:val="24"/>
              </w:rPr>
            </w:pP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পিএইচডি</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এম</w:t>
            </w:r>
            <w:r w:rsidRPr="006E2BE0">
              <w:rPr>
                <w:rFonts w:ascii="Nikosh" w:eastAsia="Times New Roman" w:hAnsi="Nikosh" w:cs="Nikosh"/>
                <w:sz w:val="24"/>
                <w:szCs w:val="24"/>
              </w:rPr>
              <w:t>.</w:t>
            </w:r>
            <w:r w:rsidRPr="006E2BE0">
              <w:rPr>
                <w:rFonts w:ascii="Nikosh" w:eastAsia="Times New Roman" w:hAnsi="Nikosh" w:cs="Nikosh"/>
                <w:sz w:val="24"/>
                <w:szCs w:val="24"/>
                <w:cs/>
              </w:rPr>
              <w:t>এস</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অন্যান্য</w:t>
            </w:r>
          </w:p>
        </w:tc>
        <w:tc>
          <w:tcPr>
            <w:tcW w:w="2275"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মোট</w:t>
            </w:r>
          </w:p>
        </w:tc>
        <w:tc>
          <w:tcPr>
            <w:tcW w:w="1145" w:type="dxa"/>
            <w:vMerge/>
          </w:tcPr>
          <w:p w:rsidR="006E2BE0" w:rsidRPr="006E2BE0" w:rsidRDefault="006E2BE0" w:rsidP="006E2BE0">
            <w:pPr>
              <w:spacing w:after="0" w:line="23" w:lineRule="atLeast"/>
              <w:jc w:val="center"/>
              <w:rPr>
                <w:rFonts w:ascii="Nikosh" w:eastAsia="Times New Roman" w:hAnsi="Nikosh" w:cs="Nikosh"/>
                <w:sz w:val="24"/>
                <w:szCs w:val="24"/>
              </w:rPr>
            </w:pPr>
          </w:p>
        </w:tc>
      </w:tr>
      <w:tr w:rsidR="006E2BE0" w:rsidRPr="006E2BE0" w:rsidTr="0055458E">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w:t>
            </w:r>
            <w:r w:rsidRPr="006E2BE0">
              <w:rPr>
                <w:rFonts w:ascii="Nikosh" w:eastAsia="Times New Roman" w:hAnsi="Nikosh" w:cs="Nikosh"/>
                <w:sz w:val="24"/>
                <w:szCs w:val="24"/>
              </w:rPr>
              <w:t>-</w:t>
            </w:r>
            <w:r w:rsidRPr="006E2BE0">
              <w:rPr>
                <w:rFonts w:ascii="Nikosh" w:eastAsia="Times New Roman" w:hAnsi="Nikosh" w:cs="Nikosh"/>
                <w:sz w:val="24"/>
                <w:szCs w:val="24"/>
                <w:cs/>
              </w:rPr>
              <w:t>৯</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৪</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২</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w:t>
            </w:r>
          </w:p>
        </w:tc>
        <w:tc>
          <w:tcPr>
            <w:tcW w:w="2275"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৭</w:t>
            </w:r>
          </w:p>
        </w:tc>
        <w:tc>
          <w:tcPr>
            <w:tcW w:w="1145" w:type="dxa"/>
          </w:tcPr>
          <w:p w:rsidR="006E2BE0" w:rsidRPr="006E2BE0" w:rsidRDefault="006E2BE0" w:rsidP="006E2BE0">
            <w:pPr>
              <w:spacing w:after="0" w:line="23" w:lineRule="atLeast"/>
              <w:jc w:val="center"/>
              <w:rPr>
                <w:rFonts w:ascii="Nikosh" w:eastAsia="Times New Roman" w:hAnsi="Nikosh" w:cs="Nikosh"/>
                <w:sz w:val="24"/>
                <w:szCs w:val="24"/>
              </w:rPr>
            </w:pPr>
          </w:p>
        </w:tc>
      </w:tr>
      <w:tr w:rsidR="006E2BE0" w:rsidRPr="006E2BE0" w:rsidTr="0055458E">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২</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১০</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2275"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145" w:type="dxa"/>
          </w:tcPr>
          <w:p w:rsidR="006E2BE0" w:rsidRPr="006E2BE0" w:rsidRDefault="006E2BE0" w:rsidP="006E2BE0">
            <w:pPr>
              <w:spacing w:after="0" w:line="23" w:lineRule="atLeast"/>
              <w:jc w:val="center"/>
              <w:rPr>
                <w:rFonts w:ascii="Nikosh" w:eastAsia="Times New Roman" w:hAnsi="Nikosh" w:cs="Nikosh"/>
                <w:sz w:val="24"/>
                <w:szCs w:val="24"/>
              </w:rPr>
            </w:pPr>
          </w:p>
        </w:tc>
      </w:tr>
      <w:tr w:rsidR="006E2BE0" w:rsidRPr="006E2BE0" w:rsidTr="0055458E">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৩</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১১</w:t>
            </w:r>
            <w:r w:rsidRPr="006E2BE0">
              <w:rPr>
                <w:rFonts w:ascii="Nikosh" w:eastAsia="Times New Roman" w:hAnsi="Nikosh" w:cs="Nikosh"/>
                <w:sz w:val="24"/>
                <w:szCs w:val="24"/>
              </w:rPr>
              <w:t>-</w:t>
            </w:r>
            <w:r w:rsidRPr="006E2BE0">
              <w:rPr>
                <w:rFonts w:ascii="Nikosh" w:eastAsia="Times New Roman" w:hAnsi="Nikosh" w:cs="Nikosh"/>
                <w:sz w:val="24"/>
                <w:szCs w:val="24"/>
                <w:cs/>
              </w:rPr>
              <w:t>২০</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2275"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145" w:type="dxa"/>
          </w:tcPr>
          <w:p w:rsidR="006E2BE0" w:rsidRPr="006E2BE0" w:rsidRDefault="006E2BE0" w:rsidP="006E2BE0">
            <w:pPr>
              <w:spacing w:after="0" w:line="23" w:lineRule="atLeast"/>
              <w:jc w:val="center"/>
              <w:rPr>
                <w:rFonts w:ascii="Nikosh" w:eastAsia="Times New Roman" w:hAnsi="Nikosh" w:cs="Nikosh"/>
                <w:sz w:val="24"/>
                <w:szCs w:val="24"/>
              </w:rPr>
            </w:pPr>
          </w:p>
        </w:tc>
      </w:tr>
      <w:tr w:rsidR="006E2BE0" w:rsidRPr="006E2BE0" w:rsidTr="0055458E">
        <w:tc>
          <w:tcPr>
            <w:tcW w:w="720" w:type="dxa"/>
          </w:tcPr>
          <w:p w:rsidR="006E2BE0" w:rsidRPr="006E2BE0" w:rsidRDefault="006E2BE0" w:rsidP="006E2BE0">
            <w:pPr>
              <w:spacing w:after="0" w:line="23" w:lineRule="atLeast"/>
              <w:jc w:val="center"/>
              <w:rPr>
                <w:rFonts w:ascii="Nikosh" w:eastAsia="Times New Roman" w:hAnsi="Nikosh" w:cs="Nikosh"/>
                <w:sz w:val="24"/>
                <w:szCs w:val="24"/>
              </w:rPr>
            </w:pP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মোট</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৪</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২</w:t>
            </w:r>
          </w:p>
        </w:tc>
        <w:tc>
          <w:tcPr>
            <w:tcW w:w="117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w:t>
            </w:r>
          </w:p>
        </w:tc>
        <w:tc>
          <w:tcPr>
            <w:tcW w:w="2275"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৭</w:t>
            </w:r>
          </w:p>
        </w:tc>
        <w:tc>
          <w:tcPr>
            <w:tcW w:w="1145" w:type="dxa"/>
          </w:tcPr>
          <w:p w:rsidR="006E2BE0" w:rsidRPr="006E2BE0" w:rsidRDefault="006E2BE0" w:rsidP="006E2BE0">
            <w:pPr>
              <w:spacing w:after="0" w:line="23" w:lineRule="atLeast"/>
              <w:jc w:val="center"/>
              <w:rPr>
                <w:rFonts w:ascii="Nikosh" w:eastAsia="Times New Roman" w:hAnsi="Nikosh" w:cs="Nikosh"/>
                <w:sz w:val="24"/>
                <w:szCs w:val="24"/>
              </w:rPr>
            </w:pPr>
          </w:p>
        </w:tc>
      </w:tr>
    </w:tbl>
    <w:p w:rsidR="006E2BE0" w:rsidRPr="006E2BE0" w:rsidRDefault="006E2BE0" w:rsidP="006E2BE0">
      <w:pPr>
        <w:spacing w:after="0" w:line="23" w:lineRule="atLeast"/>
        <w:jc w:val="both"/>
        <w:rPr>
          <w:rFonts w:ascii="Nikosh" w:eastAsia="Nikosh" w:hAnsi="Nikosh" w:cs="Nikosh"/>
          <w:b/>
          <w:bCs/>
          <w:sz w:val="24"/>
          <w:szCs w:val="24"/>
        </w:rPr>
      </w:pPr>
    </w:p>
    <w:p w:rsidR="006E2BE0" w:rsidRPr="006E2BE0" w:rsidRDefault="006E2BE0" w:rsidP="006E2BE0">
      <w:pPr>
        <w:spacing w:after="0" w:line="23" w:lineRule="atLeast"/>
        <w:jc w:val="both"/>
        <w:rPr>
          <w:rFonts w:ascii="Nikosh" w:eastAsia="Nikosh" w:hAnsi="Nikosh" w:cs="Nikosh"/>
          <w:b/>
          <w:bCs/>
          <w:sz w:val="24"/>
          <w:szCs w:val="24"/>
        </w:rPr>
      </w:pPr>
      <w:r w:rsidRPr="006E2BE0">
        <w:rPr>
          <w:rFonts w:ascii="Nikosh" w:eastAsia="Nikosh" w:hAnsi="Nikosh" w:cs="Nikosh"/>
          <w:b/>
          <w:bCs/>
          <w:sz w:val="24"/>
          <w:szCs w:val="24"/>
          <w:cs/>
        </w:rPr>
        <w:t>বৈদেশিক</w:t>
      </w:r>
      <w:r w:rsidRPr="006E2BE0">
        <w:rPr>
          <w:rFonts w:ascii="Nikosh" w:eastAsia="Nikosh" w:hAnsi="Nikosh" w:cs="Nikosh"/>
          <w:b/>
          <w:bCs/>
          <w:sz w:val="24"/>
          <w:szCs w:val="24"/>
        </w:rPr>
        <w:t xml:space="preserve"> </w:t>
      </w:r>
      <w:r w:rsidRPr="006E2BE0">
        <w:rPr>
          <w:rFonts w:ascii="Nikosh" w:eastAsia="Nikosh" w:hAnsi="Nikosh" w:cs="Nikosh"/>
          <w:b/>
          <w:bCs/>
          <w:sz w:val="24"/>
          <w:szCs w:val="24"/>
          <w:cs/>
        </w:rPr>
        <w:t>সেমিনার</w:t>
      </w:r>
      <w:r w:rsidRPr="006E2BE0">
        <w:rPr>
          <w:rFonts w:ascii="Nikosh" w:eastAsia="Nikosh" w:hAnsi="Nikosh" w:cs="Nikosh"/>
          <w:b/>
          <w:bCs/>
          <w:sz w:val="24"/>
          <w:szCs w:val="24"/>
        </w:rPr>
        <w:t>/</w:t>
      </w:r>
      <w:r w:rsidRPr="006E2BE0">
        <w:rPr>
          <w:rFonts w:ascii="Nikosh" w:eastAsia="Nikosh" w:hAnsi="Nikosh" w:cs="Nikosh"/>
          <w:b/>
          <w:bCs/>
          <w:sz w:val="24"/>
          <w:szCs w:val="24"/>
          <w:cs/>
        </w:rPr>
        <w:t>ওয়ার্কশপ</w:t>
      </w:r>
      <w:r w:rsidRPr="006E2BE0">
        <w:rPr>
          <w:rFonts w:ascii="Nikosh" w:eastAsia="Nikosh" w:hAnsi="Nikosh" w:cs="Nikosh"/>
          <w:b/>
          <w:bCs/>
          <w:sz w:val="24"/>
          <w:szCs w:val="24"/>
        </w:rPr>
        <w:t>/</w:t>
      </w:r>
      <w:r w:rsidRPr="006E2BE0">
        <w:rPr>
          <w:rFonts w:ascii="Nikosh" w:eastAsia="Nikosh" w:hAnsi="Nikosh" w:cs="Nikosh"/>
          <w:b/>
          <w:bCs/>
          <w:sz w:val="24"/>
          <w:szCs w:val="24"/>
          <w:cs/>
        </w:rPr>
        <w:t>এক্সপোজার</w:t>
      </w:r>
      <w:r w:rsidRPr="006E2BE0">
        <w:rPr>
          <w:rFonts w:ascii="Nikosh" w:eastAsia="Nikosh" w:hAnsi="Nikosh" w:cs="Nikosh"/>
          <w:b/>
          <w:bCs/>
          <w:sz w:val="24"/>
          <w:szCs w:val="24"/>
        </w:rPr>
        <w:t xml:space="preserve"> </w:t>
      </w:r>
      <w:r w:rsidRPr="006E2BE0">
        <w:rPr>
          <w:rFonts w:ascii="Nikosh" w:eastAsia="Nikosh" w:hAnsi="Nikosh" w:cs="Nikosh"/>
          <w:b/>
          <w:bCs/>
          <w:sz w:val="24"/>
          <w:szCs w:val="24"/>
          <w:cs/>
        </w:rPr>
        <w:t>ভিজিট</w:t>
      </w:r>
      <w:r w:rsidRPr="006E2BE0">
        <w:rPr>
          <w:rFonts w:ascii="Nikosh" w:eastAsia="Nikosh" w:hAnsi="Nikosh" w:cs="Nikosh"/>
          <w:b/>
          <w:bCs/>
          <w:sz w:val="24"/>
          <w:szCs w:val="24"/>
        </w:rPr>
        <w:t xml:space="preserve">: </w:t>
      </w:r>
    </w:p>
    <w:p w:rsidR="006E2BE0" w:rsidRPr="006E2BE0" w:rsidRDefault="006E2BE0" w:rsidP="006E2BE0">
      <w:pPr>
        <w:spacing w:after="0" w:line="23" w:lineRule="atLeast"/>
        <w:jc w:val="both"/>
        <w:rPr>
          <w:rFonts w:ascii="Nikosh" w:eastAsia="Nikosh" w:hAnsi="Nikosh" w:cs="Nikosh"/>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1"/>
        <w:gridCol w:w="1191"/>
        <w:gridCol w:w="1304"/>
        <w:gridCol w:w="1260"/>
        <w:gridCol w:w="1710"/>
        <w:gridCol w:w="1350"/>
        <w:gridCol w:w="943"/>
      </w:tblGrid>
      <w:tr w:rsidR="006E2BE0" w:rsidRPr="006E2BE0" w:rsidTr="0055458E">
        <w:trPr>
          <w:jc w:val="center"/>
        </w:trPr>
        <w:tc>
          <w:tcPr>
            <w:tcW w:w="1191" w:type="dxa"/>
            <w:vMerge w:val="restart"/>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ক্র নং</w:t>
            </w:r>
          </w:p>
        </w:tc>
        <w:tc>
          <w:tcPr>
            <w:tcW w:w="1191" w:type="dxa"/>
            <w:vMerge w:val="restart"/>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নং</w:t>
            </w:r>
          </w:p>
        </w:tc>
        <w:tc>
          <w:tcPr>
            <w:tcW w:w="5624" w:type="dxa"/>
            <w:gridSpan w:val="4"/>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প্রশিক্ষণ</w:t>
            </w:r>
          </w:p>
        </w:tc>
        <w:tc>
          <w:tcPr>
            <w:tcW w:w="943" w:type="dxa"/>
            <w:vMerge w:val="restart"/>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মন্তব্য</w:t>
            </w:r>
          </w:p>
        </w:tc>
      </w:tr>
      <w:tr w:rsidR="006E2BE0" w:rsidRPr="006E2BE0" w:rsidTr="0055458E">
        <w:trPr>
          <w:jc w:val="center"/>
        </w:trPr>
        <w:tc>
          <w:tcPr>
            <w:tcW w:w="1191" w:type="dxa"/>
            <w:vMerge/>
          </w:tcPr>
          <w:p w:rsidR="006E2BE0" w:rsidRPr="006E2BE0" w:rsidRDefault="006E2BE0" w:rsidP="006E2BE0">
            <w:pPr>
              <w:spacing w:after="0" w:line="23" w:lineRule="atLeast"/>
              <w:jc w:val="both"/>
              <w:rPr>
                <w:rFonts w:ascii="Nikosh" w:eastAsia="Times New Roman" w:hAnsi="Nikosh" w:cs="Nikosh"/>
                <w:sz w:val="24"/>
                <w:szCs w:val="24"/>
              </w:rPr>
            </w:pPr>
          </w:p>
        </w:tc>
        <w:tc>
          <w:tcPr>
            <w:tcW w:w="1191" w:type="dxa"/>
            <w:vMerge/>
          </w:tcPr>
          <w:p w:rsidR="006E2BE0" w:rsidRPr="006E2BE0" w:rsidRDefault="006E2BE0" w:rsidP="006E2BE0">
            <w:pPr>
              <w:spacing w:after="0" w:line="23" w:lineRule="atLeast"/>
              <w:jc w:val="both"/>
              <w:rPr>
                <w:rFonts w:ascii="Nikosh" w:eastAsia="Times New Roman" w:hAnsi="Nikosh" w:cs="Nikosh"/>
                <w:sz w:val="24"/>
                <w:szCs w:val="24"/>
              </w:rPr>
            </w:pPr>
          </w:p>
        </w:tc>
        <w:tc>
          <w:tcPr>
            <w:tcW w:w="1304"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সেমিনার</w:t>
            </w:r>
          </w:p>
        </w:tc>
        <w:tc>
          <w:tcPr>
            <w:tcW w:w="126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ওয়ার্কসপ</w:t>
            </w:r>
          </w:p>
        </w:tc>
        <w:tc>
          <w:tcPr>
            <w:tcW w:w="171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এক্সপোজার ভিজিট</w:t>
            </w:r>
          </w:p>
        </w:tc>
        <w:tc>
          <w:tcPr>
            <w:tcW w:w="13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মোট</w:t>
            </w:r>
          </w:p>
        </w:tc>
        <w:tc>
          <w:tcPr>
            <w:tcW w:w="943" w:type="dxa"/>
            <w:vMerge/>
          </w:tcPr>
          <w:p w:rsidR="006E2BE0" w:rsidRPr="006E2BE0" w:rsidRDefault="006E2BE0" w:rsidP="006E2BE0">
            <w:pPr>
              <w:spacing w:after="0" w:line="23" w:lineRule="atLeast"/>
              <w:jc w:val="center"/>
              <w:rPr>
                <w:rFonts w:ascii="Nikosh" w:eastAsia="Times New Roman" w:hAnsi="Nikosh" w:cs="Nikosh"/>
                <w:sz w:val="24"/>
                <w:szCs w:val="24"/>
              </w:rPr>
            </w:pPr>
          </w:p>
        </w:tc>
      </w:tr>
      <w:tr w:rsidR="006E2BE0" w:rsidRPr="006E2BE0" w:rsidTr="0055458E">
        <w:trPr>
          <w:jc w:val="center"/>
        </w:trPr>
        <w:tc>
          <w:tcPr>
            <w:tcW w:w="119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w:t>
            </w:r>
          </w:p>
        </w:tc>
        <w:tc>
          <w:tcPr>
            <w:tcW w:w="119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w:t>
            </w:r>
            <w:r w:rsidRPr="006E2BE0">
              <w:rPr>
                <w:rFonts w:ascii="Nikosh" w:eastAsia="Times New Roman" w:hAnsi="Nikosh" w:cs="Nikosh"/>
                <w:sz w:val="24"/>
                <w:szCs w:val="24"/>
              </w:rPr>
              <w:t>-</w:t>
            </w:r>
            <w:r w:rsidRPr="006E2BE0">
              <w:rPr>
                <w:rFonts w:ascii="Nikosh" w:eastAsia="Times New Roman" w:hAnsi="Nikosh" w:cs="Nikosh"/>
                <w:sz w:val="24"/>
                <w:szCs w:val="24"/>
                <w:cs/>
              </w:rPr>
              <w:t>৯</w:t>
            </w:r>
          </w:p>
        </w:tc>
        <w:tc>
          <w:tcPr>
            <w:tcW w:w="1304"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৩</w:t>
            </w:r>
          </w:p>
        </w:tc>
        <w:tc>
          <w:tcPr>
            <w:tcW w:w="126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71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৫১</w:t>
            </w:r>
          </w:p>
        </w:tc>
        <w:tc>
          <w:tcPr>
            <w:tcW w:w="13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৫৪</w:t>
            </w:r>
          </w:p>
        </w:tc>
        <w:tc>
          <w:tcPr>
            <w:tcW w:w="943" w:type="dxa"/>
          </w:tcPr>
          <w:p w:rsidR="006E2BE0" w:rsidRPr="006E2BE0" w:rsidRDefault="006E2BE0" w:rsidP="006E2BE0">
            <w:pPr>
              <w:spacing w:after="0" w:line="23" w:lineRule="atLeast"/>
              <w:jc w:val="center"/>
              <w:rPr>
                <w:rFonts w:ascii="Nikosh" w:eastAsia="Times New Roman" w:hAnsi="Nikosh" w:cs="Nikosh"/>
                <w:sz w:val="24"/>
                <w:szCs w:val="24"/>
              </w:rPr>
            </w:pPr>
          </w:p>
        </w:tc>
      </w:tr>
      <w:tr w:rsidR="006E2BE0" w:rsidRPr="006E2BE0" w:rsidTr="0055458E">
        <w:trPr>
          <w:jc w:val="center"/>
        </w:trPr>
        <w:tc>
          <w:tcPr>
            <w:tcW w:w="119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২</w:t>
            </w:r>
          </w:p>
        </w:tc>
        <w:tc>
          <w:tcPr>
            <w:tcW w:w="119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১০</w:t>
            </w:r>
          </w:p>
        </w:tc>
        <w:tc>
          <w:tcPr>
            <w:tcW w:w="1304"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26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71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3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943" w:type="dxa"/>
          </w:tcPr>
          <w:p w:rsidR="006E2BE0" w:rsidRPr="006E2BE0" w:rsidRDefault="006E2BE0" w:rsidP="006E2BE0">
            <w:pPr>
              <w:spacing w:after="0" w:line="23" w:lineRule="atLeast"/>
              <w:jc w:val="center"/>
              <w:rPr>
                <w:rFonts w:ascii="Nikosh" w:eastAsia="Times New Roman" w:hAnsi="Nikosh" w:cs="Nikosh"/>
                <w:sz w:val="24"/>
                <w:szCs w:val="24"/>
              </w:rPr>
            </w:pPr>
          </w:p>
        </w:tc>
      </w:tr>
      <w:tr w:rsidR="006E2BE0" w:rsidRPr="006E2BE0" w:rsidTr="0055458E">
        <w:trPr>
          <w:jc w:val="center"/>
        </w:trPr>
        <w:tc>
          <w:tcPr>
            <w:tcW w:w="119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৩</w:t>
            </w:r>
          </w:p>
        </w:tc>
        <w:tc>
          <w:tcPr>
            <w:tcW w:w="119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গ্রেড ১১</w:t>
            </w:r>
            <w:r w:rsidRPr="006E2BE0">
              <w:rPr>
                <w:rFonts w:ascii="Nikosh" w:eastAsia="Times New Roman" w:hAnsi="Nikosh" w:cs="Nikosh"/>
                <w:sz w:val="24"/>
                <w:szCs w:val="24"/>
              </w:rPr>
              <w:t>-</w:t>
            </w:r>
            <w:r w:rsidRPr="006E2BE0">
              <w:rPr>
                <w:rFonts w:ascii="Nikosh" w:eastAsia="Times New Roman" w:hAnsi="Nikosh" w:cs="Nikosh"/>
                <w:sz w:val="24"/>
                <w:szCs w:val="24"/>
                <w:cs/>
              </w:rPr>
              <w:t>২০</w:t>
            </w:r>
          </w:p>
        </w:tc>
        <w:tc>
          <w:tcPr>
            <w:tcW w:w="1304"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26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71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3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943" w:type="dxa"/>
          </w:tcPr>
          <w:p w:rsidR="006E2BE0" w:rsidRPr="006E2BE0" w:rsidRDefault="006E2BE0" w:rsidP="006E2BE0">
            <w:pPr>
              <w:spacing w:after="0" w:line="23" w:lineRule="atLeast"/>
              <w:jc w:val="center"/>
              <w:rPr>
                <w:rFonts w:ascii="Nikosh" w:eastAsia="Times New Roman" w:hAnsi="Nikosh" w:cs="Nikosh"/>
                <w:sz w:val="24"/>
                <w:szCs w:val="24"/>
              </w:rPr>
            </w:pPr>
          </w:p>
        </w:tc>
      </w:tr>
      <w:tr w:rsidR="006E2BE0" w:rsidRPr="006E2BE0" w:rsidTr="0055458E">
        <w:trPr>
          <w:jc w:val="center"/>
        </w:trPr>
        <w:tc>
          <w:tcPr>
            <w:tcW w:w="1191" w:type="dxa"/>
          </w:tcPr>
          <w:p w:rsidR="006E2BE0" w:rsidRPr="006E2BE0" w:rsidRDefault="006E2BE0" w:rsidP="006E2BE0">
            <w:pPr>
              <w:spacing w:after="0" w:line="23" w:lineRule="atLeast"/>
              <w:jc w:val="center"/>
              <w:rPr>
                <w:rFonts w:ascii="Nikosh" w:eastAsia="Times New Roman" w:hAnsi="Nikosh" w:cs="Nikosh"/>
                <w:sz w:val="24"/>
                <w:szCs w:val="24"/>
              </w:rPr>
            </w:pPr>
          </w:p>
        </w:tc>
        <w:tc>
          <w:tcPr>
            <w:tcW w:w="1191"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মোট</w:t>
            </w:r>
          </w:p>
        </w:tc>
        <w:tc>
          <w:tcPr>
            <w:tcW w:w="1304"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৩</w:t>
            </w:r>
          </w:p>
        </w:tc>
        <w:tc>
          <w:tcPr>
            <w:tcW w:w="126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rPr>
              <w:t>-</w:t>
            </w:r>
          </w:p>
        </w:tc>
        <w:tc>
          <w:tcPr>
            <w:tcW w:w="171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৫১</w:t>
            </w:r>
          </w:p>
        </w:tc>
        <w:tc>
          <w:tcPr>
            <w:tcW w:w="13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৫৪</w:t>
            </w:r>
          </w:p>
        </w:tc>
        <w:tc>
          <w:tcPr>
            <w:tcW w:w="943" w:type="dxa"/>
          </w:tcPr>
          <w:p w:rsidR="006E2BE0" w:rsidRPr="006E2BE0" w:rsidRDefault="006E2BE0" w:rsidP="006E2BE0">
            <w:pPr>
              <w:spacing w:after="0" w:line="23" w:lineRule="atLeast"/>
              <w:jc w:val="center"/>
              <w:rPr>
                <w:rFonts w:ascii="Nikosh" w:eastAsia="Times New Roman" w:hAnsi="Nikosh" w:cs="Nikosh"/>
                <w:sz w:val="24"/>
                <w:szCs w:val="24"/>
              </w:rPr>
            </w:pPr>
          </w:p>
        </w:tc>
      </w:tr>
    </w:tbl>
    <w:p w:rsidR="006E2BE0" w:rsidRPr="006E2BE0" w:rsidRDefault="006E2BE0" w:rsidP="006E2BE0">
      <w:pPr>
        <w:spacing w:after="0" w:line="23" w:lineRule="atLeast"/>
        <w:jc w:val="both"/>
        <w:rPr>
          <w:rFonts w:ascii="Nikosh" w:eastAsia="Nikosh" w:hAnsi="Nikosh" w:cs="Nikosh"/>
          <w:b/>
          <w:bCs/>
          <w:sz w:val="24"/>
          <w:szCs w:val="24"/>
          <w:cs/>
          <w:lang w:bidi="bn-IN"/>
        </w:rPr>
      </w:pPr>
    </w:p>
    <w:p w:rsidR="006E2BE0" w:rsidRPr="006E2BE0" w:rsidRDefault="006E2BE0" w:rsidP="006E2BE0">
      <w:pPr>
        <w:spacing w:after="0" w:line="23" w:lineRule="atLeast"/>
        <w:jc w:val="both"/>
        <w:rPr>
          <w:rFonts w:ascii="Nikosh" w:eastAsia="Nikosh" w:hAnsi="Nikosh" w:cs="Nikosh"/>
          <w:b/>
          <w:bCs/>
          <w:sz w:val="24"/>
          <w:szCs w:val="24"/>
          <w:cs/>
          <w:lang w:bidi="bn-IN"/>
        </w:rPr>
      </w:pPr>
      <w:r w:rsidRPr="006E2BE0">
        <w:rPr>
          <w:rFonts w:ascii="Nikosh" w:eastAsia="Nikosh" w:hAnsi="Nikosh" w:cs="Nikosh" w:hint="cs"/>
          <w:b/>
          <w:bCs/>
          <w:sz w:val="24"/>
          <w:szCs w:val="24"/>
          <w:cs/>
          <w:lang w:bidi="bn-IN"/>
        </w:rPr>
        <w:t xml:space="preserve">বীজ </w:t>
      </w:r>
      <w:r w:rsidRPr="006E2BE0">
        <w:rPr>
          <w:rFonts w:ascii="Nikosh" w:eastAsia="Nikosh" w:hAnsi="Nikosh" w:cs="Nikosh"/>
          <w:b/>
          <w:bCs/>
          <w:sz w:val="24"/>
          <w:szCs w:val="24"/>
        </w:rPr>
        <w:t xml:space="preserve"> </w:t>
      </w:r>
      <w:r w:rsidRPr="006E2BE0">
        <w:rPr>
          <w:rFonts w:ascii="Nikosh" w:eastAsia="Nikosh" w:hAnsi="Nikosh" w:cs="Nikosh"/>
          <w:b/>
          <w:bCs/>
          <w:sz w:val="24"/>
          <w:szCs w:val="24"/>
          <w:cs/>
        </w:rPr>
        <w:t>উৎপাদন</w:t>
      </w:r>
      <w:r w:rsidRPr="006E2BE0">
        <w:rPr>
          <w:rFonts w:ascii="Nikosh" w:eastAsia="Nikosh" w:hAnsi="Nikosh" w:cs="Nikosh"/>
          <w:b/>
          <w:bCs/>
          <w:sz w:val="24"/>
          <w:szCs w:val="24"/>
        </w:rPr>
        <w:t xml:space="preserve"> </w:t>
      </w:r>
      <w:r w:rsidRPr="006E2BE0">
        <w:rPr>
          <w:rFonts w:ascii="Nikosh" w:eastAsia="Nikosh" w:hAnsi="Nikosh" w:cs="Nikosh" w:hint="cs"/>
          <w:b/>
          <w:bCs/>
          <w:sz w:val="24"/>
          <w:szCs w:val="24"/>
          <w:cs/>
          <w:lang w:bidi="bn-IN"/>
        </w:rPr>
        <w:t>:</w:t>
      </w:r>
      <w:r w:rsidRPr="006E2BE0">
        <w:rPr>
          <w:rFonts w:ascii="Nikosh" w:eastAsia="Nikosh" w:hAnsi="Nikosh" w:cs="Nikosh"/>
          <w:b/>
          <w:bCs/>
          <w:sz w:val="24"/>
          <w:szCs w:val="24"/>
        </w:rPr>
        <w:t xml:space="preserve"> </w:t>
      </w:r>
    </w:p>
    <w:p w:rsidR="006E2BE0" w:rsidRPr="006E2BE0" w:rsidRDefault="006E2BE0" w:rsidP="006E2BE0">
      <w:pPr>
        <w:spacing w:after="0" w:line="23" w:lineRule="atLeast"/>
        <w:jc w:val="both"/>
        <w:rPr>
          <w:rFonts w:ascii="Nikosh" w:eastAsia="Nikosh" w:hAnsi="Nikosh" w:cs="Nikosh"/>
          <w:b/>
          <w:bCs/>
          <w:sz w:val="24"/>
          <w:szCs w:val="24"/>
          <w:cs/>
          <w:lang w:bidi="bn-IN"/>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2964"/>
        <w:gridCol w:w="2250"/>
        <w:gridCol w:w="3060"/>
      </w:tblGrid>
      <w:tr w:rsidR="006E2BE0" w:rsidRPr="006E2BE0" w:rsidTr="0055458E">
        <w:trPr>
          <w:tblHeader/>
        </w:trPr>
        <w:tc>
          <w:tcPr>
            <w:tcW w:w="726" w:type="dxa"/>
          </w:tcPr>
          <w:p w:rsidR="006E2BE0" w:rsidRPr="006E2BE0" w:rsidRDefault="006E2BE0" w:rsidP="006E2BE0">
            <w:pPr>
              <w:spacing w:after="0" w:line="240" w:lineRule="auto"/>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ক্র</w:t>
            </w:r>
            <w:r w:rsidRPr="006E2BE0">
              <w:rPr>
                <w:rFonts w:ascii="Nikosh" w:eastAsia="Times New Roman" w:hAnsi="Nikosh" w:cs="Nikosh" w:hint="cs"/>
                <w:sz w:val="24"/>
                <w:szCs w:val="24"/>
                <w:cs/>
                <w:lang w:bidi="bn-IN"/>
              </w:rPr>
              <w:t>মিক</w:t>
            </w:r>
            <w:r w:rsidRPr="006E2BE0">
              <w:rPr>
                <w:rFonts w:ascii="Nikosh" w:eastAsia="Times New Roman" w:hAnsi="Nikosh" w:cs="Nikosh"/>
                <w:sz w:val="24"/>
                <w:szCs w:val="24"/>
                <w:cs/>
                <w:lang w:bidi="bn-IN"/>
              </w:rPr>
              <w:t xml:space="preserve"> নং</w:t>
            </w:r>
          </w:p>
        </w:tc>
        <w:tc>
          <w:tcPr>
            <w:tcW w:w="2964" w:type="dxa"/>
          </w:tcPr>
          <w:p w:rsidR="006E2BE0" w:rsidRPr="006E2BE0" w:rsidRDefault="006E2BE0" w:rsidP="006E2BE0">
            <w:pPr>
              <w:spacing w:after="0" w:line="240" w:lineRule="auto"/>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ফসলের নাম</w:t>
            </w:r>
          </w:p>
        </w:tc>
        <w:tc>
          <w:tcPr>
            <w:tcW w:w="2250" w:type="dxa"/>
          </w:tcPr>
          <w:p w:rsidR="006E2BE0" w:rsidRPr="006E2BE0" w:rsidRDefault="006E2BE0" w:rsidP="006E2BE0">
            <w:pPr>
              <w:spacing w:after="0" w:line="240" w:lineRule="auto"/>
              <w:jc w:val="center"/>
              <w:rPr>
                <w:rFonts w:ascii="Nikosh" w:eastAsia="Times New Roman" w:hAnsi="Nikosh" w:cs="Nikosh"/>
                <w:sz w:val="24"/>
                <w:szCs w:val="24"/>
                <w:cs/>
                <w:lang w:bidi="bn-IN"/>
              </w:rPr>
            </w:pPr>
            <w:r w:rsidRPr="006E2BE0">
              <w:rPr>
                <w:rFonts w:ascii="Nikosh" w:eastAsia="Times New Roman" w:hAnsi="Nikosh" w:cs="Nikosh"/>
                <w:sz w:val="24"/>
                <w:szCs w:val="24"/>
                <w:cs/>
                <w:lang w:bidi="bn-IN"/>
              </w:rPr>
              <w:t>২০১৬</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১৭ অর্থবছরের</w:t>
            </w:r>
          </w:p>
          <w:p w:rsidR="006E2BE0" w:rsidRPr="006E2BE0" w:rsidRDefault="006E2BE0" w:rsidP="006E2BE0">
            <w:pPr>
              <w:spacing w:after="0" w:line="240" w:lineRule="auto"/>
              <w:jc w:val="center"/>
              <w:rPr>
                <w:rFonts w:ascii="Nikosh" w:eastAsia="Times New Roman" w:hAnsi="Nikosh" w:cs="Nikosh"/>
                <w:sz w:val="24"/>
                <w:szCs w:val="24"/>
                <w:lang w:bidi="bn-IN"/>
              </w:rPr>
            </w:pPr>
            <w:r w:rsidRPr="006E2BE0">
              <w:rPr>
                <w:rFonts w:ascii="Nikosh" w:eastAsia="Times New Roman" w:hAnsi="Nikosh" w:cs="Nikosh"/>
                <w:sz w:val="24"/>
                <w:szCs w:val="24"/>
                <w:cs/>
                <w:lang w:bidi="bn-IN"/>
              </w:rPr>
              <w:t>লক্ষ্যমাত্রা</w:t>
            </w:r>
            <w:r w:rsidRPr="006E2BE0">
              <w:rPr>
                <w:rFonts w:ascii="Nikosh" w:eastAsia="Times New Roman" w:hAnsi="Nikosh" w:cs="Nikosh" w:hint="cs"/>
                <w:sz w:val="24"/>
                <w:szCs w:val="24"/>
                <w:cs/>
                <w:lang w:bidi="bn-IN"/>
              </w:rPr>
              <w:t xml:space="preserve"> (মেট্রিক টন)</w:t>
            </w:r>
          </w:p>
        </w:tc>
        <w:tc>
          <w:tcPr>
            <w:tcW w:w="3060" w:type="dxa"/>
          </w:tcPr>
          <w:p w:rsidR="006E2BE0" w:rsidRPr="006E2BE0" w:rsidRDefault="006E2BE0" w:rsidP="006E2BE0">
            <w:pPr>
              <w:spacing w:after="0" w:line="240" w:lineRule="auto"/>
              <w:jc w:val="center"/>
              <w:rPr>
                <w:rFonts w:ascii="Nikosh" w:eastAsia="Times New Roman" w:hAnsi="Nikosh" w:cs="Nikosh"/>
                <w:sz w:val="24"/>
                <w:szCs w:val="24"/>
                <w:cs/>
                <w:lang w:bidi="bn-IN"/>
              </w:rPr>
            </w:pPr>
            <w:r w:rsidRPr="006E2BE0">
              <w:rPr>
                <w:rFonts w:ascii="Nikosh" w:eastAsia="Times New Roman" w:hAnsi="Nikosh" w:cs="Nikosh"/>
                <w:sz w:val="24"/>
                <w:szCs w:val="24"/>
                <w:cs/>
                <w:lang w:bidi="bn-IN"/>
              </w:rPr>
              <w:t>২০১৬</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১৭ অর্থবছরের</w:t>
            </w:r>
          </w:p>
          <w:p w:rsidR="006E2BE0" w:rsidRPr="006E2BE0" w:rsidRDefault="006E2BE0" w:rsidP="006E2BE0">
            <w:pPr>
              <w:spacing w:after="0" w:line="240" w:lineRule="auto"/>
              <w:jc w:val="center"/>
              <w:rPr>
                <w:rFonts w:ascii="Nikosh" w:eastAsia="Times New Roman" w:hAnsi="Nikosh" w:cs="Nikosh"/>
                <w:sz w:val="24"/>
                <w:szCs w:val="24"/>
                <w:lang w:bidi="bn-IN"/>
              </w:rPr>
            </w:pPr>
            <w:r w:rsidRPr="006E2BE0">
              <w:rPr>
                <w:rFonts w:ascii="Nikosh" w:eastAsia="Times New Roman" w:hAnsi="Nikosh" w:cs="Nikosh"/>
                <w:sz w:val="24"/>
                <w:szCs w:val="24"/>
                <w:cs/>
                <w:lang w:bidi="bn-IN"/>
              </w:rPr>
              <w:t>উৎপাদন</w:t>
            </w:r>
            <w:r w:rsidRPr="006E2BE0">
              <w:rPr>
                <w:rFonts w:ascii="Nikosh" w:eastAsia="Times New Roman" w:hAnsi="Nikosh" w:cs="Nikosh" w:hint="cs"/>
                <w:sz w:val="24"/>
                <w:szCs w:val="24"/>
                <w:cs/>
                <w:lang w:bidi="bn-IN"/>
              </w:rPr>
              <w:t xml:space="preserve"> (মেট্রিক টন)</w:t>
            </w:r>
          </w:p>
        </w:tc>
      </w:tr>
      <w:tr w:rsidR="006E2BE0" w:rsidRPr="006E2BE0" w:rsidTr="0055458E">
        <w:tc>
          <w:tcPr>
            <w:tcW w:w="726"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w:t>
            </w:r>
            <w:r w:rsidRPr="006E2BE0">
              <w:rPr>
                <w:rFonts w:ascii="Nikosh" w:eastAsia="Times New Roman" w:hAnsi="Nikosh" w:cs="Nikosh"/>
                <w:sz w:val="24"/>
                <w:szCs w:val="24"/>
              </w:rPr>
              <w:t>.</w:t>
            </w:r>
          </w:p>
        </w:tc>
        <w:tc>
          <w:tcPr>
            <w:tcW w:w="2964" w:type="dxa"/>
          </w:tcPr>
          <w:p w:rsidR="006E2BE0" w:rsidRPr="006E2BE0" w:rsidRDefault="006E2BE0" w:rsidP="006E2BE0">
            <w:pPr>
              <w:spacing w:after="0" w:line="23" w:lineRule="atLeast"/>
              <w:jc w:val="both"/>
              <w:rPr>
                <w:rFonts w:ascii="Nikosh" w:eastAsia="Times New Roman" w:hAnsi="Nikosh" w:cs="Nikosh"/>
                <w:sz w:val="24"/>
                <w:szCs w:val="24"/>
              </w:rPr>
            </w:pPr>
            <w:r w:rsidRPr="006E2BE0">
              <w:rPr>
                <w:rFonts w:ascii="Nikosh" w:eastAsia="Times New Roman" w:hAnsi="Nikosh" w:cs="Nikosh"/>
                <w:sz w:val="24"/>
                <w:szCs w:val="24"/>
                <w:cs/>
              </w:rPr>
              <w:t>আউশ</w:t>
            </w:r>
          </w:p>
        </w:tc>
        <w:tc>
          <w:tcPr>
            <w:tcW w:w="22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w:t>
            </w:r>
            <w:r w:rsidRPr="006E2BE0">
              <w:rPr>
                <w:rFonts w:ascii="Nikosh" w:eastAsia="Times New Roman" w:hAnsi="Nikosh" w:cs="Nikosh"/>
                <w:sz w:val="24"/>
                <w:szCs w:val="24"/>
              </w:rPr>
              <w:t>,</w:t>
            </w:r>
            <w:r w:rsidRPr="006E2BE0">
              <w:rPr>
                <w:rFonts w:ascii="Nikosh" w:eastAsia="Times New Roman" w:hAnsi="Nikosh" w:cs="Nikosh"/>
                <w:sz w:val="24"/>
                <w:szCs w:val="24"/>
                <w:cs/>
              </w:rPr>
              <w:t>৩৫৯</w:t>
            </w:r>
          </w:p>
        </w:tc>
        <w:tc>
          <w:tcPr>
            <w:tcW w:w="306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w:t>
            </w:r>
            <w:r w:rsidRPr="006E2BE0">
              <w:rPr>
                <w:rFonts w:ascii="Nikosh" w:eastAsia="Times New Roman" w:hAnsi="Nikosh" w:cs="Nikosh"/>
                <w:sz w:val="24"/>
                <w:szCs w:val="24"/>
              </w:rPr>
              <w:t>,</w:t>
            </w:r>
            <w:r w:rsidRPr="006E2BE0">
              <w:rPr>
                <w:rFonts w:ascii="Nikosh" w:eastAsia="Times New Roman" w:hAnsi="Nikosh" w:cs="Nikosh"/>
                <w:sz w:val="24"/>
                <w:szCs w:val="24"/>
                <w:cs/>
              </w:rPr>
              <w:t>৩২০</w:t>
            </w:r>
          </w:p>
        </w:tc>
      </w:tr>
      <w:tr w:rsidR="006E2BE0" w:rsidRPr="006E2BE0" w:rsidTr="0055458E">
        <w:tc>
          <w:tcPr>
            <w:tcW w:w="726"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২</w:t>
            </w:r>
            <w:r w:rsidRPr="006E2BE0">
              <w:rPr>
                <w:rFonts w:ascii="Nikosh" w:eastAsia="Times New Roman" w:hAnsi="Nikosh" w:cs="Nikosh"/>
                <w:sz w:val="24"/>
                <w:szCs w:val="24"/>
              </w:rPr>
              <w:t>.</w:t>
            </w:r>
          </w:p>
        </w:tc>
        <w:tc>
          <w:tcPr>
            <w:tcW w:w="2964" w:type="dxa"/>
          </w:tcPr>
          <w:p w:rsidR="006E2BE0" w:rsidRPr="006E2BE0" w:rsidRDefault="006E2BE0" w:rsidP="006E2BE0">
            <w:pPr>
              <w:spacing w:after="0" w:line="23" w:lineRule="atLeast"/>
              <w:jc w:val="both"/>
              <w:rPr>
                <w:rFonts w:ascii="Nikosh" w:eastAsia="Times New Roman" w:hAnsi="Nikosh" w:cs="Nikosh"/>
                <w:sz w:val="24"/>
                <w:szCs w:val="24"/>
              </w:rPr>
            </w:pPr>
            <w:r w:rsidRPr="006E2BE0">
              <w:rPr>
                <w:rFonts w:ascii="Nikosh" w:eastAsia="Times New Roman" w:hAnsi="Nikosh" w:cs="Nikosh"/>
                <w:sz w:val="24"/>
                <w:szCs w:val="24"/>
                <w:cs/>
              </w:rPr>
              <w:t>আমন</w:t>
            </w:r>
          </w:p>
        </w:tc>
        <w:tc>
          <w:tcPr>
            <w:tcW w:w="22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১৮</w:t>
            </w:r>
            <w:r w:rsidRPr="006E2BE0">
              <w:rPr>
                <w:rFonts w:ascii="Nikosh" w:eastAsia="Times New Roman" w:hAnsi="Nikosh" w:cs="Nikosh"/>
                <w:sz w:val="24"/>
                <w:szCs w:val="24"/>
              </w:rPr>
              <w:t>,</w:t>
            </w:r>
            <w:r w:rsidRPr="006E2BE0">
              <w:rPr>
                <w:rFonts w:ascii="Nikosh" w:eastAsia="Times New Roman" w:hAnsi="Nikosh" w:cs="Nikosh"/>
                <w:sz w:val="24"/>
                <w:szCs w:val="24"/>
                <w:cs/>
              </w:rPr>
              <w:t>৫৭২</w:t>
            </w:r>
          </w:p>
        </w:tc>
        <w:tc>
          <w:tcPr>
            <w:tcW w:w="306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১৭</w:t>
            </w:r>
            <w:r w:rsidRPr="006E2BE0">
              <w:rPr>
                <w:rFonts w:ascii="Nikosh" w:eastAsia="Times New Roman" w:hAnsi="Nikosh" w:cs="Nikosh"/>
                <w:sz w:val="24"/>
                <w:szCs w:val="24"/>
              </w:rPr>
              <w:t>,</w:t>
            </w:r>
            <w:r w:rsidRPr="006E2BE0">
              <w:rPr>
                <w:rFonts w:ascii="Nikosh" w:eastAsia="Times New Roman" w:hAnsi="Nikosh" w:cs="Nikosh"/>
                <w:sz w:val="24"/>
                <w:szCs w:val="24"/>
                <w:cs/>
              </w:rPr>
              <w:t>৭৯০</w:t>
            </w:r>
          </w:p>
        </w:tc>
      </w:tr>
      <w:tr w:rsidR="006E2BE0" w:rsidRPr="006E2BE0" w:rsidTr="0055458E">
        <w:trPr>
          <w:trHeight w:val="287"/>
        </w:trPr>
        <w:tc>
          <w:tcPr>
            <w:tcW w:w="726"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৩</w:t>
            </w:r>
            <w:r w:rsidRPr="006E2BE0">
              <w:rPr>
                <w:rFonts w:ascii="Nikosh" w:eastAsia="Times New Roman" w:hAnsi="Nikosh" w:cs="Nikosh"/>
                <w:sz w:val="24"/>
                <w:szCs w:val="24"/>
              </w:rPr>
              <w:t>.</w:t>
            </w:r>
          </w:p>
        </w:tc>
        <w:tc>
          <w:tcPr>
            <w:tcW w:w="2964" w:type="dxa"/>
          </w:tcPr>
          <w:p w:rsidR="006E2BE0" w:rsidRPr="006E2BE0" w:rsidRDefault="006E2BE0" w:rsidP="006E2BE0">
            <w:pPr>
              <w:spacing w:after="0" w:line="23" w:lineRule="atLeast"/>
              <w:jc w:val="both"/>
              <w:rPr>
                <w:rFonts w:ascii="Nikosh" w:eastAsia="Times New Roman" w:hAnsi="Nikosh" w:cs="Nikosh"/>
                <w:sz w:val="24"/>
                <w:szCs w:val="24"/>
              </w:rPr>
            </w:pPr>
            <w:r w:rsidRPr="006E2BE0">
              <w:rPr>
                <w:rFonts w:ascii="Nikosh" w:eastAsia="Times New Roman" w:hAnsi="Nikosh" w:cs="Nikosh"/>
                <w:sz w:val="24"/>
                <w:szCs w:val="24"/>
                <w:cs/>
              </w:rPr>
              <w:t>বোরো</w:t>
            </w:r>
          </w:p>
        </w:tc>
        <w:tc>
          <w:tcPr>
            <w:tcW w:w="22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৭০</w:t>
            </w:r>
            <w:r w:rsidRPr="006E2BE0">
              <w:rPr>
                <w:rFonts w:ascii="Nikosh" w:eastAsia="Times New Roman" w:hAnsi="Nikosh" w:cs="Nikosh"/>
                <w:sz w:val="24"/>
                <w:szCs w:val="24"/>
              </w:rPr>
              <w:t>,</w:t>
            </w:r>
            <w:r w:rsidRPr="006E2BE0">
              <w:rPr>
                <w:rFonts w:ascii="Nikosh" w:eastAsia="Times New Roman" w:hAnsi="Nikosh" w:cs="Nikosh"/>
                <w:sz w:val="24"/>
                <w:szCs w:val="24"/>
                <w:cs/>
              </w:rPr>
              <w:t>৭১২</w:t>
            </w:r>
          </w:p>
        </w:tc>
        <w:tc>
          <w:tcPr>
            <w:tcW w:w="306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৬২</w:t>
            </w:r>
            <w:r w:rsidRPr="006E2BE0">
              <w:rPr>
                <w:rFonts w:ascii="Nikosh" w:eastAsia="Times New Roman" w:hAnsi="Nikosh" w:cs="Nikosh"/>
                <w:sz w:val="24"/>
                <w:szCs w:val="24"/>
              </w:rPr>
              <w:t>,</w:t>
            </w:r>
            <w:r w:rsidRPr="006E2BE0">
              <w:rPr>
                <w:rFonts w:ascii="Nikosh" w:eastAsia="Times New Roman" w:hAnsi="Nikosh" w:cs="Nikosh"/>
                <w:sz w:val="24"/>
                <w:szCs w:val="24"/>
                <w:cs/>
              </w:rPr>
              <w:t>০৯১</w:t>
            </w:r>
          </w:p>
        </w:tc>
      </w:tr>
      <w:tr w:rsidR="006E2BE0" w:rsidRPr="006E2BE0" w:rsidTr="0055458E">
        <w:tc>
          <w:tcPr>
            <w:tcW w:w="726"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৪</w:t>
            </w:r>
            <w:r w:rsidRPr="006E2BE0">
              <w:rPr>
                <w:rFonts w:ascii="Nikosh" w:eastAsia="Times New Roman" w:hAnsi="Nikosh" w:cs="Nikosh"/>
                <w:sz w:val="24"/>
                <w:szCs w:val="24"/>
              </w:rPr>
              <w:t>.</w:t>
            </w:r>
          </w:p>
        </w:tc>
        <w:tc>
          <w:tcPr>
            <w:tcW w:w="2964" w:type="dxa"/>
          </w:tcPr>
          <w:p w:rsidR="006E2BE0" w:rsidRPr="006E2BE0" w:rsidRDefault="006E2BE0" w:rsidP="006E2BE0">
            <w:pPr>
              <w:spacing w:after="0" w:line="23" w:lineRule="atLeast"/>
              <w:jc w:val="both"/>
              <w:rPr>
                <w:rFonts w:ascii="Nikosh" w:eastAsia="Times New Roman" w:hAnsi="Nikosh" w:cs="Nikosh"/>
                <w:sz w:val="24"/>
                <w:szCs w:val="24"/>
              </w:rPr>
            </w:pPr>
            <w:r w:rsidRPr="006E2BE0">
              <w:rPr>
                <w:rFonts w:ascii="Nikosh" w:eastAsia="Times New Roman" w:hAnsi="Nikosh" w:cs="Nikosh"/>
                <w:sz w:val="24"/>
                <w:szCs w:val="24"/>
                <w:cs/>
              </w:rPr>
              <w:t>বোরো হাইব্রিড</w:t>
            </w:r>
          </w:p>
        </w:tc>
        <w:tc>
          <w:tcPr>
            <w:tcW w:w="22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৫৮০</w:t>
            </w:r>
          </w:p>
        </w:tc>
        <w:tc>
          <w:tcPr>
            <w:tcW w:w="306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৫৯৭</w:t>
            </w:r>
          </w:p>
        </w:tc>
      </w:tr>
      <w:tr w:rsidR="006E2BE0" w:rsidRPr="006E2BE0" w:rsidTr="0055458E">
        <w:tc>
          <w:tcPr>
            <w:tcW w:w="726" w:type="dxa"/>
          </w:tcPr>
          <w:p w:rsidR="006E2BE0" w:rsidRPr="006E2BE0" w:rsidRDefault="006E2BE0" w:rsidP="006E2BE0">
            <w:pPr>
              <w:spacing w:after="0" w:line="23" w:lineRule="atLeast"/>
              <w:jc w:val="center"/>
              <w:rPr>
                <w:rFonts w:ascii="Nikosh" w:eastAsia="Times New Roman" w:hAnsi="Nikosh" w:cs="Nikosh"/>
                <w:b/>
                <w:sz w:val="24"/>
                <w:szCs w:val="24"/>
              </w:rPr>
            </w:pPr>
          </w:p>
        </w:tc>
        <w:tc>
          <w:tcPr>
            <w:tcW w:w="2964" w:type="dxa"/>
          </w:tcPr>
          <w:p w:rsidR="006E2BE0" w:rsidRPr="006E2BE0" w:rsidRDefault="006E2BE0" w:rsidP="006E2BE0">
            <w:pPr>
              <w:spacing w:after="0" w:line="23" w:lineRule="atLeast"/>
              <w:jc w:val="both"/>
              <w:rPr>
                <w:rFonts w:ascii="Nikosh" w:eastAsia="Times New Roman" w:hAnsi="Nikosh" w:cs="Nikosh"/>
                <w:b/>
                <w:sz w:val="24"/>
                <w:szCs w:val="24"/>
              </w:rPr>
            </w:pPr>
            <w:r w:rsidRPr="006E2BE0">
              <w:rPr>
                <w:rFonts w:ascii="Nikosh" w:eastAsia="Times New Roman" w:hAnsi="Nikosh" w:cs="Nikosh"/>
                <w:b/>
                <w:bCs/>
                <w:sz w:val="24"/>
                <w:szCs w:val="24"/>
                <w:cs/>
              </w:rPr>
              <w:t>মোট ধান বীজ</w:t>
            </w:r>
            <w:r w:rsidRPr="006E2BE0">
              <w:rPr>
                <w:rFonts w:ascii="Nikosh" w:eastAsia="Times New Roman" w:hAnsi="Nikosh" w:cs="Nikosh"/>
                <w:b/>
                <w:sz w:val="24"/>
                <w:szCs w:val="24"/>
              </w:rPr>
              <w:t>:</w:t>
            </w:r>
          </w:p>
        </w:tc>
        <w:tc>
          <w:tcPr>
            <w:tcW w:w="2250" w:type="dxa"/>
          </w:tcPr>
          <w:p w:rsidR="006E2BE0" w:rsidRPr="006E2BE0" w:rsidRDefault="006E2BE0" w:rsidP="006E2BE0">
            <w:pPr>
              <w:spacing w:after="0" w:line="23" w:lineRule="atLeast"/>
              <w:jc w:val="center"/>
              <w:rPr>
                <w:rFonts w:ascii="Nikosh" w:eastAsia="Times New Roman" w:hAnsi="Nikosh" w:cs="Nikosh"/>
                <w:b/>
                <w:sz w:val="24"/>
                <w:szCs w:val="24"/>
              </w:rPr>
            </w:pPr>
            <w:r w:rsidRPr="006E2BE0">
              <w:rPr>
                <w:rFonts w:ascii="Nikosh" w:eastAsia="Times New Roman" w:hAnsi="Nikosh" w:cs="Nikosh"/>
                <w:b/>
                <w:bCs/>
                <w:sz w:val="24"/>
                <w:szCs w:val="24"/>
                <w:cs/>
              </w:rPr>
              <w:t>৯১</w:t>
            </w:r>
            <w:r w:rsidRPr="006E2BE0">
              <w:rPr>
                <w:rFonts w:ascii="Nikosh" w:eastAsia="Times New Roman" w:hAnsi="Nikosh" w:cs="Nikosh"/>
                <w:b/>
                <w:sz w:val="24"/>
                <w:szCs w:val="24"/>
              </w:rPr>
              <w:t>,</w:t>
            </w:r>
            <w:r w:rsidRPr="006E2BE0">
              <w:rPr>
                <w:rFonts w:ascii="Nikosh" w:eastAsia="Times New Roman" w:hAnsi="Nikosh" w:cs="Nikosh"/>
                <w:b/>
                <w:bCs/>
                <w:sz w:val="24"/>
                <w:szCs w:val="24"/>
                <w:cs/>
              </w:rPr>
              <w:t>২২৩</w:t>
            </w:r>
          </w:p>
        </w:tc>
        <w:tc>
          <w:tcPr>
            <w:tcW w:w="3060" w:type="dxa"/>
          </w:tcPr>
          <w:p w:rsidR="006E2BE0" w:rsidRPr="006E2BE0" w:rsidRDefault="006E2BE0" w:rsidP="006E2BE0">
            <w:pPr>
              <w:spacing w:after="0" w:line="23" w:lineRule="atLeast"/>
              <w:jc w:val="center"/>
              <w:rPr>
                <w:rFonts w:ascii="Nikosh" w:eastAsia="Times New Roman" w:hAnsi="Nikosh" w:cs="Nikosh"/>
                <w:b/>
                <w:sz w:val="24"/>
                <w:szCs w:val="24"/>
              </w:rPr>
            </w:pPr>
            <w:r w:rsidRPr="006E2BE0">
              <w:rPr>
                <w:rFonts w:ascii="Nikosh" w:eastAsia="Times New Roman" w:hAnsi="Nikosh" w:cs="Nikosh"/>
                <w:b/>
                <w:bCs/>
                <w:sz w:val="24"/>
                <w:szCs w:val="24"/>
                <w:cs/>
              </w:rPr>
              <w:t>৮১</w:t>
            </w:r>
            <w:r w:rsidRPr="006E2BE0">
              <w:rPr>
                <w:rFonts w:ascii="Nikosh" w:eastAsia="Times New Roman" w:hAnsi="Nikosh" w:cs="Nikosh"/>
                <w:b/>
                <w:sz w:val="24"/>
                <w:szCs w:val="24"/>
              </w:rPr>
              <w:t>,</w:t>
            </w:r>
            <w:r w:rsidRPr="006E2BE0">
              <w:rPr>
                <w:rFonts w:ascii="Nikosh" w:eastAsia="Times New Roman" w:hAnsi="Nikosh" w:cs="Nikosh"/>
                <w:b/>
                <w:bCs/>
                <w:sz w:val="24"/>
                <w:szCs w:val="24"/>
                <w:cs/>
              </w:rPr>
              <w:t>৭৯৮</w:t>
            </w:r>
          </w:p>
        </w:tc>
      </w:tr>
      <w:tr w:rsidR="006E2BE0" w:rsidRPr="006E2BE0" w:rsidTr="0055458E">
        <w:tc>
          <w:tcPr>
            <w:tcW w:w="726"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hint="cs"/>
                <w:sz w:val="24"/>
                <w:szCs w:val="24"/>
                <w:cs/>
                <w:lang w:bidi="bn-IN"/>
              </w:rPr>
              <w:t>৫</w:t>
            </w:r>
            <w:r w:rsidRPr="006E2BE0">
              <w:rPr>
                <w:rFonts w:ascii="Nikosh" w:eastAsia="Times New Roman" w:hAnsi="Nikosh" w:cs="Nikosh"/>
                <w:sz w:val="24"/>
                <w:szCs w:val="24"/>
              </w:rPr>
              <w:t>.</w:t>
            </w:r>
          </w:p>
        </w:tc>
        <w:tc>
          <w:tcPr>
            <w:tcW w:w="2964" w:type="dxa"/>
          </w:tcPr>
          <w:p w:rsidR="006E2BE0" w:rsidRPr="006E2BE0" w:rsidRDefault="006E2BE0" w:rsidP="006E2BE0">
            <w:pPr>
              <w:spacing w:after="0" w:line="23" w:lineRule="atLeast"/>
              <w:jc w:val="both"/>
              <w:rPr>
                <w:rFonts w:ascii="Nikosh" w:eastAsia="Times New Roman" w:hAnsi="Nikosh" w:cs="Nikosh"/>
                <w:sz w:val="24"/>
                <w:szCs w:val="24"/>
              </w:rPr>
            </w:pPr>
            <w:r w:rsidRPr="006E2BE0">
              <w:rPr>
                <w:rFonts w:ascii="Nikosh" w:eastAsia="Times New Roman" w:hAnsi="Nikosh" w:cs="Nikosh"/>
                <w:sz w:val="24"/>
                <w:szCs w:val="24"/>
                <w:cs/>
              </w:rPr>
              <w:t>গম</w:t>
            </w:r>
          </w:p>
        </w:tc>
        <w:tc>
          <w:tcPr>
            <w:tcW w:w="22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১৮</w:t>
            </w:r>
            <w:r w:rsidRPr="006E2BE0">
              <w:rPr>
                <w:rFonts w:ascii="Nikosh" w:eastAsia="Times New Roman" w:hAnsi="Nikosh" w:cs="Nikosh"/>
                <w:sz w:val="24"/>
                <w:szCs w:val="24"/>
              </w:rPr>
              <w:t>,</w:t>
            </w:r>
            <w:r w:rsidRPr="006E2BE0">
              <w:rPr>
                <w:rFonts w:ascii="Nikosh" w:eastAsia="Times New Roman" w:hAnsi="Nikosh" w:cs="Nikosh"/>
                <w:sz w:val="24"/>
                <w:szCs w:val="24"/>
                <w:cs/>
              </w:rPr>
              <w:t>১৯৯</w:t>
            </w:r>
          </w:p>
        </w:tc>
        <w:tc>
          <w:tcPr>
            <w:tcW w:w="306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১৮</w:t>
            </w:r>
            <w:r w:rsidRPr="006E2BE0">
              <w:rPr>
                <w:rFonts w:ascii="Nikosh" w:eastAsia="Times New Roman" w:hAnsi="Nikosh" w:cs="Nikosh"/>
                <w:sz w:val="24"/>
                <w:szCs w:val="24"/>
              </w:rPr>
              <w:t>,</w:t>
            </w:r>
            <w:r w:rsidRPr="006E2BE0">
              <w:rPr>
                <w:rFonts w:ascii="Nikosh" w:eastAsia="Times New Roman" w:hAnsi="Nikosh" w:cs="Nikosh"/>
                <w:sz w:val="24"/>
                <w:szCs w:val="24"/>
                <w:cs/>
              </w:rPr>
              <w:t>১১০</w:t>
            </w:r>
          </w:p>
        </w:tc>
      </w:tr>
      <w:tr w:rsidR="006E2BE0" w:rsidRPr="006E2BE0" w:rsidTr="0055458E">
        <w:tc>
          <w:tcPr>
            <w:tcW w:w="726"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hint="cs"/>
                <w:sz w:val="24"/>
                <w:szCs w:val="24"/>
                <w:cs/>
                <w:lang w:bidi="bn-IN"/>
              </w:rPr>
              <w:lastRenderedPageBreak/>
              <w:t>৬</w:t>
            </w:r>
            <w:r w:rsidRPr="006E2BE0">
              <w:rPr>
                <w:rFonts w:ascii="Nikosh" w:eastAsia="Times New Roman" w:hAnsi="Nikosh" w:cs="Nikosh"/>
                <w:sz w:val="24"/>
                <w:szCs w:val="24"/>
              </w:rPr>
              <w:t>.</w:t>
            </w:r>
          </w:p>
        </w:tc>
        <w:tc>
          <w:tcPr>
            <w:tcW w:w="2964" w:type="dxa"/>
          </w:tcPr>
          <w:p w:rsidR="006E2BE0" w:rsidRPr="006E2BE0" w:rsidRDefault="006E2BE0" w:rsidP="006E2BE0">
            <w:pPr>
              <w:spacing w:after="0" w:line="23" w:lineRule="atLeast"/>
              <w:jc w:val="both"/>
              <w:rPr>
                <w:rFonts w:ascii="Nikosh" w:eastAsia="Times New Roman" w:hAnsi="Nikosh" w:cs="Nikosh"/>
                <w:sz w:val="24"/>
                <w:szCs w:val="24"/>
                <w:lang w:bidi="bn-IN"/>
              </w:rPr>
            </w:pPr>
            <w:r w:rsidRPr="006E2BE0">
              <w:rPr>
                <w:rFonts w:ascii="Nikosh" w:eastAsia="Times New Roman" w:hAnsi="Nikosh" w:cs="Nikosh"/>
                <w:sz w:val="24"/>
                <w:szCs w:val="24"/>
                <w:cs/>
              </w:rPr>
              <w:t>ভুট্টা</w:t>
            </w:r>
            <w:r w:rsidRPr="006E2BE0">
              <w:rPr>
                <w:rFonts w:ascii="Nikosh" w:eastAsia="Times New Roman" w:hAnsi="Nikosh" w:cs="Nikosh" w:hint="cs"/>
                <w:sz w:val="24"/>
                <w:szCs w:val="24"/>
                <w:cs/>
                <w:lang w:bidi="bn-IN"/>
              </w:rPr>
              <w:t xml:space="preserve"> </w:t>
            </w:r>
          </w:p>
        </w:tc>
        <w:tc>
          <w:tcPr>
            <w:tcW w:w="22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১৬</w:t>
            </w:r>
          </w:p>
        </w:tc>
        <w:tc>
          <w:tcPr>
            <w:tcW w:w="306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১৬</w:t>
            </w:r>
          </w:p>
        </w:tc>
      </w:tr>
      <w:tr w:rsidR="006E2BE0" w:rsidRPr="006E2BE0" w:rsidTr="0055458E">
        <w:tc>
          <w:tcPr>
            <w:tcW w:w="726" w:type="dxa"/>
          </w:tcPr>
          <w:p w:rsidR="006E2BE0" w:rsidRPr="006E2BE0" w:rsidRDefault="006E2BE0" w:rsidP="006E2BE0">
            <w:pPr>
              <w:spacing w:after="0" w:line="23" w:lineRule="atLeast"/>
              <w:jc w:val="center"/>
              <w:rPr>
                <w:rFonts w:ascii="Nikosh" w:eastAsia="Times New Roman" w:hAnsi="Nikosh" w:cs="Nikosh"/>
                <w:b/>
                <w:sz w:val="24"/>
                <w:szCs w:val="24"/>
              </w:rPr>
            </w:pPr>
          </w:p>
        </w:tc>
        <w:tc>
          <w:tcPr>
            <w:tcW w:w="2964" w:type="dxa"/>
          </w:tcPr>
          <w:p w:rsidR="006E2BE0" w:rsidRPr="006E2BE0" w:rsidRDefault="006E2BE0" w:rsidP="006E2BE0">
            <w:pPr>
              <w:spacing w:after="0" w:line="23" w:lineRule="atLeast"/>
              <w:jc w:val="both"/>
              <w:rPr>
                <w:rFonts w:ascii="Nikosh" w:eastAsia="Times New Roman" w:hAnsi="Nikosh" w:cs="Nikosh"/>
                <w:b/>
                <w:sz w:val="24"/>
                <w:szCs w:val="24"/>
              </w:rPr>
            </w:pPr>
            <w:r w:rsidRPr="006E2BE0">
              <w:rPr>
                <w:rFonts w:ascii="Nikosh" w:eastAsia="Times New Roman" w:hAnsi="Nikosh" w:cs="Nikosh"/>
                <w:b/>
                <w:bCs/>
                <w:sz w:val="24"/>
                <w:szCs w:val="24"/>
                <w:cs/>
              </w:rPr>
              <w:t>মোট দানা শস্য বীজ</w:t>
            </w:r>
            <w:r w:rsidRPr="006E2BE0">
              <w:rPr>
                <w:rFonts w:ascii="Nikosh" w:eastAsia="Times New Roman" w:hAnsi="Nikosh" w:cs="Nikosh"/>
                <w:b/>
                <w:sz w:val="24"/>
                <w:szCs w:val="24"/>
              </w:rPr>
              <w:t>:</w:t>
            </w:r>
          </w:p>
        </w:tc>
        <w:tc>
          <w:tcPr>
            <w:tcW w:w="2250" w:type="dxa"/>
          </w:tcPr>
          <w:p w:rsidR="006E2BE0" w:rsidRPr="006E2BE0" w:rsidRDefault="006E2BE0" w:rsidP="006E2BE0">
            <w:pPr>
              <w:spacing w:after="0" w:line="23" w:lineRule="atLeast"/>
              <w:jc w:val="center"/>
              <w:rPr>
                <w:rFonts w:ascii="Nikosh" w:eastAsia="Times New Roman" w:hAnsi="Nikosh" w:cs="Nikosh"/>
                <w:b/>
                <w:sz w:val="24"/>
                <w:szCs w:val="24"/>
              </w:rPr>
            </w:pPr>
            <w:r w:rsidRPr="006E2BE0">
              <w:rPr>
                <w:rFonts w:ascii="Nikosh" w:eastAsia="Times New Roman" w:hAnsi="Nikosh" w:cs="Nikosh"/>
                <w:b/>
                <w:bCs/>
                <w:sz w:val="24"/>
                <w:szCs w:val="24"/>
                <w:cs/>
              </w:rPr>
              <w:t>১</w:t>
            </w:r>
            <w:r w:rsidRPr="006E2BE0">
              <w:rPr>
                <w:rFonts w:ascii="Nikosh" w:eastAsia="Times New Roman" w:hAnsi="Nikosh" w:cs="Nikosh"/>
                <w:b/>
                <w:sz w:val="24"/>
                <w:szCs w:val="24"/>
              </w:rPr>
              <w:t>,</w:t>
            </w:r>
            <w:r w:rsidRPr="006E2BE0">
              <w:rPr>
                <w:rFonts w:ascii="Nikosh" w:eastAsia="Times New Roman" w:hAnsi="Nikosh" w:cs="Nikosh"/>
                <w:b/>
                <w:bCs/>
                <w:sz w:val="24"/>
                <w:szCs w:val="24"/>
                <w:cs/>
              </w:rPr>
              <w:t>০৯</w:t>
            </w:r>
            <w:r w:rsidRPr="006E2BE0">
              <w:rPr>
                <w:rFonts w:ascii="Nikosh" w:eastAsia="Times New Roman" w:hAnsi="Nikosh" w:cs="Nikosh"/>
                <w:b/>
                <w:sz w:val="24"/>
                <w:szCs w:val="24"/>
              </w:rPr>
              <w:t>,</w:t>
            </w:r>
            <w:r w:rsidRPr="006E2BE0">
              <w:rPr>
                <w:rFonts w:ascii="Nikosh" w:eastAsia="Times New Roman" w:hAnsi="Nikosh" w:cs="Nikosh"/>
                <w:b/>
                <w:bCs/>
                <w:sz w:val="24"/>
                <w:szCs w:val="24"/>
                <w:cs/>
              </w:rPr>
              <w:t>৪৩৮</w:t>
            </w:r>
          </w:p>
        </w:tc>
        <w:tc>
          <w:tcPr>
            <w:tcW w:w="3060" w:type="dxa"/>
          </w:tcPr>
          <w:p w:rsidR="006E2BE0" w:rsidRPr="006E2BE0" w:rsidRDefault="006E2BE0" w:rsidP="006E2BE0">
            <w:pPr>
              <w:spacing w:after="0" w:line="23" w:lineRule="atLeast"/>
              <w:jc w:val="center"/>
              <w:rPr>
                <w:rFonts w:ascii="Nikosh" w:eastAsia="Times New Roman" w:hAnsi="Nikosh" w:cs="Nikosh"/>
                <w:b/>
                <w:sz w:val="24"/>
                <w:szCs w:val="24"/>
              </w:rPr>
            </w:pPr>
            <w:r w:rsidRPr="006E2BE0">
              <w:rPr>
                <w:rFonts w:ascii="Nikosh" w:eastAsia="Times New Roman" w:hAnsi="Nikosh" w:cs="Nikosh"/>
                <w:b/>
                <w:bCs/>
                <w:sz w:val="24"/>
                <w:szCs w:val="24"/>
                <w:cs/>
              </w:rPr>
              <w:t>৯৯</w:t>
            </w:r>
            <w:r w:rsidRPr="006E2BE0">
              <w:rPr>
                <w:rFonts w:ascii="Nikosh" w:eastAsia="Times New Roman" w:hAnsi="Nikosh" w:cs="Nikosh"/>
                <w:b/>
                <w:sz w:val="24"/>
                <w:szCs w:val="24"/>
              </w:rPr>
              <w:t>,</w:t>
            </w:r>
            <w:r w:rsidRPr="006E2BE0">
              <w:rPr>
                <w:rFonts w:ascii="Nikosh" w:eastAsia="Times New Roman" w:hAnsi="Nikosh" w:cs="Nikosh"/>
                <w:b/>
                <w:bCs/>
                <w:sz w:val="24"/>
                <w:szCs w:val="24"/>
                <w:cs/>
              </w:rPr>
              <w:t>৯২৪</w:t>
            </w:r>
          </w:p>
        </w:tc>
      </w:tr>
      <w:tr w:rsidR="006E2BE0" w:rsidRPr="006E2BE0" w:rsidTr="0055458E">
        <w:tc>
          <w:tcPr>
            <w:tcW w:w="726"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hint="cs"/>
                <w:sz w:val="24"/>
                <w:szCs w:val="24"/>
                <w:cs/>
                <w:lang w:bidi="bn-IN"/>
              </w:rPr>
              <w:t>৭</w:t>
            </w:r>
            <w:r w:rsidRPr="006E2BE0">
              <w:rPr>
                <w:rFonts w:ascii="Nikosh" w:eastAsia="Times New Roman" w:hAnsi="Nikosh" w:cs="Nikosh"/>
                <w:sz w:val="24"/>
                <w:szCs w:val="24"/>
              </w:rPr>
              <w:t>.</w:t>
            </w:r>
          </w:p>
        </w:tc>
        <w:tc>
          <w:tcPr>
            <w:tcW w:w="2964" w:type="dxa"/>
          </w:tcPr>
          <w:p w:rsidR="006E2BE0" w:rsidRPr="006E2BE0" w:rsidRDefault="006E2BE0" w:rsidP="006E2BE0">
            <w:pPr>
              <w:spacing w:after="0" w:line="23" w:lineRule="atLeast"/>
              <w:jc w:val="both"/>
              <w:rPr>
                <w:rFonts w:ascii="Nikosh" w:eastAsia="Times New Roman" w:hAnsi="Nikosh" w:cs="Nikosh"/>
                <w:sz w:val="24"/>
                <w:szCs w:val="24"/>
              </w:rPr>
            </w:pPr>
            <w:r w:rsidRPr="006E2BE0">
              <w:rPr>
                <w:rFonts w:ascii="Nikosh" w:eastAsia="Times New Roman" w:hAnsi="Nikosh" w:cs="Nikosh"/>
                <w:sz w:val="24"/>
                <w:szCs w:val="24"/>
                <w:cs/>
              </w:rPr>
              <w:t>আলু বীজ</w:t>
            </w:r>
          </w:p>
        </w:tc>
        <w:tc>
          <w:tcPr>
            <w:tcW w:w="22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৩২</w:t>
            </w:r>
            <w:r w:rsidRPr="006E2BE0">
              <w:rPr>
                <w:rFonts w:ascii="Nikosh" w:eastAsia="Times New Roman" w:hAnsi="Nikosh" w:cs="Nikosh"/>
                <w:sz w:val="24"/>
                <w:szCs w:val="24"/>
              </w:rPr>
              <w:t>,</w:t>
            </w:r>
            <w:r w:rsidRPr="006E2BE0">
              <w:rPr>
                <w:rFonts w:ascii="Nikosh" w:eastAsia="Times New Roman" w:hAnsi="Nikosh" w:cs="Nikosh"/>
                <w:sz w:val="24"/>
                <w:szCs w:val="24"/>
                <w:cs/>
              </w:rPr>
              <w:t>৯০১</w:t>
            </w:r>
          </w:p>
        </w:tc>
        <w:tc>
          <w:tcPr>
            <w:tcW w:w="306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৩২</w:t>
            </w:r>
            <w:r w:rsidRPr="006E2BE0">
              <w:rPr>
                <w:rFonts w:ascii="Nikosh" w:eastAsia="Times New Roman" w:hAnsi="Nikosh" w:cs="Nikosh"/>
                <w:sz w:val="24"/>
                <w:szCs w:val="24"/>
              </w:rPr>
              <w:t>,</w:t>
            </w:r>
            <w:r w:rsidRPr="006E2BE0">
              <w:rPr>
                <w:rFonts w:ascii="Nikosh" w:eastAsia="Times New Roman" w:hAnsi="Nikosh" w:cs="Nikosh"/>
                <w:sz w:val="24"/>
                <w:szCs w:val="24"/>
                <w:cs/>
              </w:rPr>
              <w:t>৬২৭</w:t>
            </w:r>
          </w:p>
        </w:tc>
      </w:tr>
      <w:tr w:rsidR="006E2BE0" w:rsidRPr="006E2BE0" w:rsidTr="0055458E">
        <w:tc>
          <w:tcPr>
            <w:tcW w:w="726"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hint="cs"/>
                <w:sz w:val="24"/>
                <w:szCs w:val="24"/>
                <w:cs/>
                <w:lang w:bidi="bn-IN"/>
              </w:rPr>
              <w:t>৮</w:t>
            </w:r>
            <w:r w:rsidRPr="006E2BE0">
              <w:rPr>
                <w:rFonts w:ascii="Nikosh" w:eastAsia="Times New Roman" w:hAnsi="Nikosh" w:cs="Nikosh"/>
                <w:sz w:val="24"/>
                <w:szCs w:val="24"/>
              </w:rPr>
              <w:t>.</w:t>
            </w:r>
          </w:p>
        </w:tc>
        <w:tc>
          <w:tcPr>
            <w:tcW w:w="2964" w:type="dxa"/>
          </w:tcPr>
          <w:p w:rsidR="006E2BE0" w:rsidRPr="006E2BE0" w:rsidRDefault="006E2BE0" w:rsidP="006E2BE0">
            <w:pPr>
              <w:spacing w:after="0" w:line="23" w:lineRule="atLeast"/>
              <w:jc w:val="both"/>
              <w:rPr>
                <w:rFonts w:ascii="Nikosh" w:eastAsia="Times New Roman" w:hAnsi="Nikosh" w:cs="Nikosh"/>
                <w:sz w:val="24"/>
                <w:szCs w:val="24"/>
              </w:rPr>
            </w:pPr>
            <w:r w:rsidRPr="006E2BE0">
              <w:rPr>
                <w:rFonts w:ascii="Nikosh" w:eastAsia="Times New Roman" w:hAnsi="Nikosh" w:cs="Nikosh"/>
                <w:sz w:val="24"/>
                <w:szCs w:val="24"/>
                <w:cs/>
              </w:rPr>
              <w:t>ডাল বীজ</w:t>
            </w:r>
          </w:p>
        </w:tc>
        <w:tc>
          <w:tcPr>
            <w:tcW w:w="22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২</w:t>
            </w:r>
            <w:r w:rsidRPr="006E2BE0">
              <w:rPr>
                <w:rFonts w:ascii="Nikosh" w:eastAsia="Times New Roman" w:hAnsi="Nikosh" w:cs="Nikosh"/>
                <w:sz w:val="24"/>
                <w:szCs w:val="24"/>
              </w:rPr>
              <w:t>,</w:t>
            </w:r>
            <w:r w:rsidRPr="006E2BE0">
              <w:rPr>
                <w:rFonts w:ascii="Nikosh" w:eastAsia="Times New Roman" w:hAnsi="Nikosh" w:cs="Nikosh"/>
                <w:sz w:val="24"/>
                <w:szCs w:val="24"/>
                <w:cs/>
              </w:rPr>
              <w:t>১৫০</w:t>
            </w:r>
          </w:p>
        </w:tc>
        <w:tc>
          <w:tcPr>
            <w:tcW w:w="306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২</w:t>
            </w:r>
            <w:r w:rsidRPr="006E2BE0">
              <w:rPr>
                <w:rFonts w:ascii="Nikosh" w:eastAsia="Times New Roman" w:hAnsi="Nikosh" w:cs="Nikosh"/>
                <w:sz w:val="24"/>
                <w:szCs w:val="24"/>
              </w:rPr>
              <w:t>,</w:t>
            </w:r>
            <w:r w:rsidRPr="006E2BE0">
              <w:rPr>
                <w:rFonts w:ascii="Nikosh" w:eastAsia="Times New Roman" w:hAnsi="Nikosh" w:cs="Nikosh"/>
                <w:sz w:val="24"/>
                <w:szCs w:val="24"/>
                <w:cs/>
              </w:rPr>
              <w:t>১৮০</w:t>
            </w:r>
          </w:p>
        </w:tc>
      </w:tr>
      <w:tr w:rsidR="006E2BE0" w:rsidRPr="006E2BE0" w:rsidTr="0055458E">
        <w:tc>
          <w:tcPr>
            <w:tcW w:w="726"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hint="cs"/>
                <w:sz w:val="24"/>
                <w:szCs w:val="24"/>
                <w:cs/>
                <w:lang w:bidi="bn-IN"/>
              </w:rPr>
              <w:t>৯</w:t>
            </w:r>
            <w:r w:rsidRPr="006E2BE0">
              <w:rPr>
                <w:rFonts w:ascii="Nikosh" w:eastAsia="Times New Roman" w:hAnsi="Nikosh" w:cs="Nikosh"/>
                <w:sz w:val="24"/>
                <w:szCs w:val="24"/>
              </w:rPr>
              <w:t>.</w:t>
            </w:r>
          </w:p>
        </w:tc>
        <w:tc>
          <w:tcPr>
            <w:tcW w:w="2964" w:type="dxa"/>
          </w:tcPr>
          <w:p w:rsidR="006E2BE0" w:rsidRPr="006E2BE0" w:rsidRDefault="006E2BE0" w:rsidP="006E2BE0">
            <w:pPr>
              <w:spacing w:after="0" w:line="23" w:lineRule="atLeast"/>
              <w:jc w:val="both"/>
              <w:rPr>
                <w:rFonts w:ascii="Nikosh" w:eastAsia="Times New Roman" w:hAnsi="Nikosh" w:cs="Nikosh"/>
                <w:sz w:val="24"/>
                <w:szCs w:val="24"/>
              </w:rPr>
            </w:pPr>
            <w:r w:rsidRPr="006E2BE0">
              <w:rPr>
                <w:rFonts w:ascii="Nikosh" w:eastAsia="Times New Roman" w:hAnsi="Nikosh" w:cs="Nikosh"/>
                <w:sz w:val="24"/>
                <w:szCs w:val="24"/>
                <w:cs/>
              </w:rPr>
              <w:t>তৈল বীজ</w:t>
            </w:r>
          </w:p>
        </w:tc>
        <w:tc>
          <w:tcPr>
            <w:tcW w:w="22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w:t>
            </w:r>
            <w:r w:rsidRPr="006E2BE0">
              <w:rPr>
                <w:rFonts w:ascii="Nikosh" w:eastAsia="Times New Roman" w:hAnsi="Nikosh" w:cs="Nikosh"/>
                <w:sz w:val="24"/>
                <w:szCs w:val="24"/>
              </w:rPr>
              <w:t>,</w:t>
            </w:r>
            <w:r w:rsidRPr="006E2BE0">
              <w:rPr>
                <w:rFonts w:ascii="Nikosh" w:eastAsia="Times New Roman" w:hAnsi="Nikosh" w:cs="Nikosh"/>
                <w:sz w:val="24"/>
                <w:szCs w:val="24"/>
                <w:cs/>
              </w:rPr>
              <w:t>৫১০</w:t>
            </w:r>
          </w:p>
        </w:tc>
        <w:tc>
          <w:tcPr>
            <w:tcW w:w="306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w:t>
            </w:r>
            <w:r w:rsidRPr="006E2BE0">
              <w:rPr>
                <w:rFonts w:ascii="Nikosh" w:eastAsia="Times New Roman" w:hAnsi="Nikosh" w:cs="Nikosh"/>
                <w:sz w:val="24"/>
                <w:szCs w:val="24"/>
              </w:rPr>
              <w:t>,</w:t>
            </w:r>
            <w:r w:rsidRPr="006E2BE0">
              <w:rPr>
                <w:rFonts w:ascii="Nikosh" w:eastAsia="Times New Roman" w:hAnsi="Nikosh" w:cs="Nikosh"/>
                <w:sz w:val="24"/>
                <w:szCs w:val="24"/>
                <w:cs/>
              </w:rPr>
              <w:t>২৬৪</w:t>
            </w:r>
          </w:p>
        </w:tc>
      </w:tr>
      <w:tr w:rsidR="006E2BE0" w:rsidRPr="006E2BE0" w:rsidTr="0055458E">
        <w:tc>
          <w:tcPr>
            <w:tcW w:w="726"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w:t>
            </w:r>
            <w:r w:rsidRPr="006E2BE0">
              <w:rPr>
                <w:rFonts w:ascii="Nikosh" w:eastAsia="Times New Roman" w:hAnsi="Nikosh" w:cs="Nikosh" w:hint="cs"/>
                <w:sz w:val="24"/>
                <w:szCs w:val="24"/>
                <w:cs/>
                <w:lang w:bidi="bn-IN"/>
              </w:rPr>
              <w:t>০</w:t>
            </w:r>
            <w:r w:rsidRPr="006E2BE0">
              <w:rPr>
                <w:rFonts w:ascii="Nikosh" w:eastAsia="Times New Roman" w:hAnsi="Nikosh" w:cs="Nikosh"/>
                <w:sz w:val="24"/>
                <w:szCs w:val="24"/>
              </w:rPr>
              <w:t>.</w:t>
            </w:r>
          </w:p>
        </w:tc>
        <w:tc>
          <w:tcPr>
            <w:tcW w:w="2964" w:type="dxa"/>
          </w:tcPr>
          <w:p w:rsidR="006E2BE0" w:rsidRPr="006E2BE0" w:rsidRDefault="006E2BE0" w:rsidP="006E2BE0">
            <w:pPr>
              <w:spacing w:after="0" w:line="23" w:lineRule="atLeast"/>
              <w:jc w:val="both"/>
              <w:rPr>
                <w:rFonts w:ascii="Nikosh" w:eastAsia="Times New Roman" w:hAnsi="Nikosh" w:cs="Nikosh"/>
                <w:sz w:val="24"/>
                <w:szCs w:val="24"/>
              </w:rPr>
            </w:pPr>
            <w:r w:rsidRPr="006E2BE0">
              <w:rPr>
                <w:rFonts w:ascii="Nikosh" w:eastAsia="Times New Roman" w:hAnsi="Nikosh" w:cs="Nikosh"/>
                <w:sz w:val="24"/>
                <w:szCs w:val="24"/>
                <w:cs/>
              </w:rPr>
              <w:t>পাট বীজ</w:t>
            </w:r>
          </w:p>
        </w:tc>
        <w:tc>
          <w:tcPr>
            <w:tcW w:w="22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৯৫০</w:t>
            </w:r>
          </w:p>
        </w:tc>
        <w:tc>
          <w:tcPr>
            <w:tcW w:w="306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৭৭৫</w:t>
            </w:r>
          </w:p>
        </w:tc>
      </w:tr>
      <w:tr w:rsidR="006E2BE0" w:rsidRPr="006E2BE0" w:rsidTr="0055458E">
        <w:tc>
          <w:tcPr>
            <w:tcW w:w="726"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w:t>
            </w:r>
            <w:r w:rsidRPr="006E2BE0">
              <w:rPr>
                <w:rFonts w:ascii="Nikosh" w:eastAsia="Times New Roman" w:hAnsi="Nikosh" w:cs="Nikosh" w:hint="cs"/>
                <w:sz w:val="24"/>
                <w:szCs w:val="24"/>
                <w:cs/>
                <w:lang w:bidi="bn-IN"/>
              </w:rPr>
              <w:t>১</w:t>
            </w:r>
            <w:r w:rsidRPr="006E2BE0">
              <w:rPr>
                <w:rFonts w:ascii="Nikosh" w:eastAsia="Times New Roman" w:hAnsi="Nikosh" w:cs="Nikosh"/>
                <w:sz w:val="24"/>
                <w:szCs w:val="24"/>
              </w:rPr>
              <w:t>.</w:t>
            </w:r>
          </w:p>
        </w:tc>
        <w:tc>
          <w:tcPr>
            <w:tcW w:w="2964" w:type="dxa"/>
          </w:tcPr>
          <w:p w:rsidR="006E2BE0" w:rsidRPr="006E2BE0" w:rsidRDefault="006E2BE0" w:rsidP="006E2BE0">
            <w:pPr>
              <w:spacing w:after="0" w:line="23" w:lineRule="atLeast"/>
              <w:jc w:val="both"/>
              <w:rPr>
                <w:rFonts w:ascii="Nikosh" w:eastAsia="Times New Roman" w:hAnsi="Nikosh" w:cs="Nikosh"/>
                <w:sz w:val="24"/>
                <w:szCs w:val="24"/>
              </w:rPr>
            </w:pPr>
            <w:r w:rsidRPr="006E2BE0">
              <w:rPr>
                <w:rFonts w:ascii="Nikosh" w:eastAsia="Times New Roman" w:hAnsi="Nikosh" w:cs="Nikosh"/>
                <w:sz w:val="24"/>
                <w:szCs w:val="24"/>
                <w:cs/>
              </w:rPr>
              <w:t>সবজি বীজ</w:t>
            </w:r>
          </w:p>
        </w:tc>
        <w:tc>
          <w:tcPr>
            <w:tcW w:w="22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৮৫</w:t>
            </w:r>
          </w:p>
        </w:tc>
        <w:tc>
          <w:tcPr>
            <w:tcW w:w="306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৮৫</w:t>
            </w:r>
          </w:p>
        </w:tc>
      </w:tr>
      <w:tr w:rsidR="006E2BE0" w:rsidRPr="006E2BE0" w:rsidTr="0055458E">
        <w:tc>
          <w:tcPr>
            <w:tcW w:w="726"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w:t>
            </w:r>
            <w:r w:rsidRPr="006E2BE0">
              <w:rPr>
                <w:rFonts w:ascii="Nikosh" w:eastAsia="Times New Roman" w:hAnsi="Nikosh" w:cs="Nikosh" w:hint="cs"/>
                <w:sz w:val="24"/>
                <w:szCs w:val="24"/>
                <w:cs/>
                <w:lang w:bidi="bn-IN"/>
              </w:rPr>
              <w:t>২</w:t>
            </w:r>
            <w:r w:rsidRPr="006E2BE0">
              <w:rPr>
                <w:rFonts w:ascii="Nikosh" w:eastAsia="Times New Roman" w:hAnsi="Nikosh" w:cs="Nikosh"/>
                <w:sz w:val="24"/>
                <w:szCs w:val="24"/>
              </w:rPr>
              <w:t>.</w:t>
            </w:r>
          </w:p>
        </w:tc>
        <w:tc>
          <w:tcPr>
            <w:tcW w:w="2964" w:type="dxa"/>
          </w:tcPr>
          <w:p w:rsidR="006E2BE0" w:rsidRPr="006E2BE0" w:rsidRDefault="006E2BE0" w:rsidP="006E2BE0">
            <w:pPr>
              <w:spacing w:after="0" w:line="23" w:lineRule="atLeast"/>
              <w:jc w:val="both"/>
              <w:rPr>
                <w:rFonts w:ascii="Nikosh" w:eastAsia="Times New Roman" w:hAnsi="Nikosh" w:cs="Nikosh"/>
                <w:sz w:val="24"/>
                <w:szCs w:val="24"/>
              </w:rPr>
            </w:pPr>
            <w:r w:rsidRPr="006E2BE0">
              <w:rPr>
                <w:rFonts w:ascii="Nikosh" w:eastAsia="Times New Roman" w:hAnsi="Nikosh" w:cs="Nikosh"/>
                <w:sz w:val="24"/>
                <w:szCs w:val="24"/>
                <w:cs/>
              </w:rPr>
              <w:t>মসলা বীজ</w:t>
            </w:r>
          </w:p>
        </w:tc>
        <w:tc>
          <w:tcPr>
            <w:tcW w:w="225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১১৮</w:t>
            </w:r>
          </w:p>
        </w:tc>
        <w:tc>
          <w:tcPr>
            <w:tcW w:w="3060" w:type="dxa"/>
          </w:tcPr>
          <w:p w:rsidR="006E2BE0" w:rsidRPr="006E2BE0" w:rsidRDefault="006E2BE0" w:rsidP="006E2BE0">
            <w:pPr>
              <w:spacing w:after="0" w:line="23" w:lineRule="atLeast"/>
              <w:jc w:val="center"/>
              <w:rPr>
                <w:rFonts w:ascii="Nikosh" w:eastAsia="Times New Roman" w:hAnsi="Nikosh" w:cs="Nikosh"/>
                <w:sz w:val="24"/>
                <w:szCs w:val="24"/>
              </w:rPr>
            </w:pPr>
            <w:r w:rsidRPr="006E2BE0">
              <w:rPr>
                <w:rFonts w:ascii="Nikosh" w:eastAsia="Times New Roman" w:hAnsi="Nikosh" w:cs="Nikosh"/>
                <w:sz w:val="24"/>
                <w:szCs w:val="24"/>
                <w:cs/>
              </w:rPr>
              <w:t>১০৬</w:t>
            </w:r>
          </w:p>
        </w:tc>
      </w:tr>
      <w:tr w:rsidR="006E2BE0" w:rsidRPr="006E2BE0" w:rsidTr="0055458E">
        <w:tc>
          <w:tcPr>
            <w:tcW w:w="726" w:type="dxa"/>
          </w:tcPr>
          <w:p w:rsidR="006E2BE0" w:rsidRPr="006E2BE0" w:rsidRDefault="006E2BE0" w:rsidP="006E2BE0">
            <w:pPr>
              <w:spacing w:after="0" w:line="23" w:lineRule="atLeast"/>
              <w:jc w:val="center"/>
              <w:rPr>
                <w:rFonts w:ascii="Nikosh" w:eastAsia="Times New Roman" w:hAnsi="Nikosh" w:cs="Nikosh"/>
                <w:b/>
                <w:sz w:val="24"/>
                <w:szCs w:val="24"/>
              </w:rPr>
            </w:pPr>
          </w:p>
        </w:tc>
        <w:tc>
          <w:tcPr>
            <w:tcW w:w="2964" w:type="dxa"/>
          </w:tcPr>
          <w:p w:rsidR="006E2BE0" w:rsidRPr="006E2BE0" w:rsidRDefault="006E2BE0" w:rsidP="006E2BE0">
            <w:pPr>
              <w:spacing w:after="0" w:line="23" w:lineRule="atLeast"/>
              <w:jc w:val="both"/>
              <w:rPr>
                <w:rFonts w:ascii="Nikosh" w:eastAsia="Times New Roman" w:hAnsi="Nikosh" w:cs="Nikosh"/>
                <w:b/>
                <w:sz w:val="24"/>
                <w:szCs w:val="24"/>
              </w:rPr>
            </w:pPr>
            <w:r w:rsidRPr="006E2BE0">
              <w:rPr>
                <w:rFonts w:ascii="Nikosh" w:eastAsia="Times New Roman" w:hAnsi="Nikosh" w:cs="Nikosh"/>
                <w:b/>
                <w:bCs/>
                <w:sz w:val="24"/>
                <w:szCs w:val="24"/>
                <w:cs/>
              </w:rPr>
              <w:t>সর্বমোট</w:t>
            </w:r>
          </w:p>
        </w:tc>
        <w:tc>
          <w:tcPr>
            <w:tcW w:w="2250" w:type="dxa"/>
          </w:tcPr>
          <w:p w:rsidR="006E2BE0" w:rsidRPr="006E2BE0" w:rsidRDefault="006E2BE0" w:rsidP="006E2BE0">
            <w:pPr>
              <w:spacing w:after="0" w:line="23" w:lineRule="atLeast"/>
              <w:jc w:val="center"/>
              <w:rPr>
                <w:rFonts w:ascii="Nikosh" w:eastAsia="Times New Roman" w:hAnsi="Nikosh" w:cs="Nikosh"/>
                <w:b/>
                <w:sz w:val="24"/>
                <w:szCs w:val="24"/>
              </w:rPr>
            </w:pPr>
            <w:r w:rsidRPr="006E2BE0">
              <w:rPr>
                <w:rFonts w:ascii="Nikosh" w:eastAsia="Times New Roman" w:hAnsi="Nikosh" w:cs="Nikosh"/>
                <w:b/>
                <w:bCs/>
                <w:sz w:val="24"/>
                <w:szCs w:val="24"/>
                <w:cs/>
              </w:rPr>
              <w:t>১</w:t>
            </w:r>
            <w:r w:rsidRPr="006E2BE0">
              <w:rPr>
                <w:rFonts w:ascii="Nikosh" w:eastAsia="Times New Roman" w:hAnsi="Nikosh" w:cs="Nikosh"/>
                <w:b/>
                <w:sz w:val="24"/>
                <w:szCs w:val="24"/>
              </w:rPr>
              <w:t>,</w:t>
            </w:r>
            <w:r w:rsidRPr="006E2BE0">
              <w:rPr>
                <w:rFonts w:ascii="Nikosh" w:eastAsia="Times New Roman" w:hAnsi="Nikosh" w:cs="Nikosh"/>
                <w:b/>
                <w:bCs/>
                <w:sz w:val="24"/>
                <w:szCs w:val="24"/>
                <w:cs/>
              </w:rPr>
              <w:t>৪৭</w:t>
            </w:r>
            <w:r w:rsidRPr="006E2BE0">
              <w:rPr>
                <w:rFonts w:ascii="Nikosh" w:eastAsia="Times New Roman" w:hAnsi="Nikosh" w:cs="Nikosh"/>
                <w:b/>
                <w:sz w:val="24"/>
                <w:szCs w:val="24"/>
              </w:rPr>
              <w:t>,</w:t>
            </w:r>
            <w:r w:rsidRPr="006E2BE0">
              <w:rPr>
                <w:rFonts w:ascii="Nikosh" w:eastAsia="Times New Roman" w:hAnsi="Nikosh" w:cs="Nikosh"/>
                <w:b/>
                <w:bCs/>
                <w:sz w:val="24"/>
                <w:szCs w:val="24"/>
                <w:cs/>
              </w:rPr>
              <w:t>১৫২</w:t>
            </w:r>
          </w:p>
        </w:tc>
        <w:tc>
          <w:tcPr>
            <w:tcW w:w="3060" w:type="dxa"/>
          </w:tcPr>
          <w:p w:rsidR="006E2BE0" w:rsidRPr="006E2BE0" w:rsidRDefault="006E2BE0" w:rsidP="006E2BE0">
            <w:pPr>
              <w:spacing w:after="0" w:line="23" w:lineRule="atLeast"/>
              <w:jc w:val="center"/>
              <w:rPr>
                <w:rFonts w:ascii="Nikosh" w:eastAsia="Times New Roman" w:hAnsi="Nikosh" w:cs="Nikosh"/>
                <w:b/>
                <w:sz w:val="24"/>
                <w:szCs w:val="24"/>
              </w:rPr>
            </w:pPr>
            <w:r w:rsidRPr="006E2BE0">
              <w:rPr>
                <w:rFonts w:ascii="Nikosh" w:eastAsia="Times New Roman" w:hAnsi="Nikosh" w:cs="Nikosh"/>
                <w:b/>
                <w:bCs/>
                <w:sz w:val="24"/>
                <w:szCs w:val="24"/>
                <w:cs/>
              </w:rPr>
              <w:t>১</w:t>
            </w:r>
            <w:r w:rsidRPr="006E2BE0">
              <w:rPr>
                <w:rFonts w:ascii="Nikosh" w:eastAsia="Times New Roman" w:hAnsi="Nikosh" w:cs="Nikosh"/>
                <w:b/>
                <w:sz w:val="24"/>
                <w:szCs w:val="24"/>
              </w:rPr>
              <w:t>,</w:t>
            </w:r>
            <w:r w:rsidRPr="006E2BE0">
              <w:rPr>
                <w:rFonts w:ascii="Nikosh" w:eastAsia="Times New Roman" w:hAnsi="Nikosh" w:cs="Nikosh"/>
                <w:b/>
                <w:bCs/>
                <w:sz w:val="24"/>
                <w:szCs w:val="24"/>
                <w:cs/>
              </w:rPr>
              <w:t>৩৬</w:t>
            </w:r>
            <w:r w:rsidRPr="006E2BE0">
              <w:rPr>
                <w:rFonts w:ascii="Nikosh" w:eastAsia="Times New Roman" w:hAnsi="Nikosh" w:cs="Nikosh"/>
                <w:b/>
                <w:sz w:val="24"/>
                <w:szCs w:val="24"/>
              </w:rPr>
              <w:t>,</w:t>
            </w:r>
            <w:r w:rsidRPr="006E2BE0">
              <w:rPr>
                <w:rFonts w:ascii="Nikosh" w:eastAsia="Times New Roman" w:hAnsi="Nikosh" w:cs="Nikosh"/>
                <w:b/>
                <w:bCs/>
                <w:sz w:val="24"/>
                <w:szCs w:val="24"/>
                <w:cs/>
              </w:rPr>
              <w:t>৯৬১</w:t>
            </w:r>
          </w:p>
        </w:tc>
      </w:tr>
    </w:tbl>
    <w:p w:rsidR="006E2BE0" w:rsidRPr="006E2BE0" w:rsidRDefault="006E2BE0" w:rsidP="006E2BE0">
      <w:pPr>
        <w:spacing w:after="0" w:line="23" w:lineRule="atLeast"/>
        <w:jc w:val="both"/>
        <w:rPr>
          <w:rFonts w:ascii="Times New Roman" w:eastAsia="Times New Roman" w:hAnsi="Times New Roman" w:cs="Times New Roman"/>
          <w:sz w:val="24"/>
          <w:szCs w:val="24"/>
        </w:rPr>
      </w:pPr>
    </w:p>
    <w:p w:rsidR="006E2BE0" w:rsidRPr="006E2BE0" w:rsidRDefault="006E2BE0" w:rsidP="006E2BE0">
      <w:pPr>
        <w:spacing w:after="0" w:line="240" w:lineRule="auto"/>
        <w:rPr>
          <w:rFonts w:ascii="Times New Roman" w:eastAsia="Times New Roman" w:hAnsi="Times New Roman" w:cs="Nikosh"/>
          <w:bCs/>
          <w:sz w:val="24"/>
          <w:szCs w:val="24"/>
          <w:cs/>
          <w:lang w:bidi="bn-IN"/>
        </w:rPr>
      </w:pPr>
      <w:r w:rsidRPr="006E2BE0">
        <w:rPr>
          <w:rFonts w:ascii="Times New Roman" w:eastAsia="Times New Roman" w:hAnsi="Times New Roman" w:cs="Nikosh"/>
          <w:bCs/>
          <w:sz w:val="24"/>
          <w:szCs w:val="24"/>
          <w:cs/>
          <w:lang w:bidi="bn-IN"/>
        </w:rPr>
        <w:t>বীজ সংক্রান্ত উল্লেখযোগ্য কার্যক্রম</w:t>
      </w:r>
      <w:r w:rsidRPr="006E2BE0">
        <w:rPr>
          <w:rFonts w:ascii="Times New Roman" w:eastAsia="Times New Roman" w:hAnsi="Times New Roman" w:cs="Nikosh"/>
          <w:bCs/>
          <w:sz w:val="24"/>
          <w:szCs w:val="24"/>
          <w:lang w:bidi="ar-SA"/>
        </w:rPr>
        <w:t>:</w:t>
      </w:r>
    </w:p>
    <w:p w:rsidR="006E2BE0" w:rsidRPr="006E2BE0" w:rsidRDefault="006E2BE0" w:rsidP="006E2BE0">
      <w:pPr>
        <w:spacing w:after="0" w:line="240" w:lineRule="auto"/>
        <w:rPr>
          <w:rFonts w:ascii="Nikosh" w:eastAsia="Times New Roman" w:hAnsi="Nikosh" w:cs="Nikosh"/>
          <w:sz w:val="24"/>
          <w:szCs w:val="24"/>
          <w:cs/>
          <w:lang w:bidi="bn-IN"/>
        </w:rPr>
      </w:pPr>
    </w:p>
    <w:p w:rsidR="006E2BE0" w:rsidRPr="006E2BE0" w:rsidRDefault="006E2BE0" w:rsidP="006E2BE0">
      <w:pPr>
        <w:spacing w:after="0" w:line="23" w:lineRule="atLeast"/>
        <w:jc w:val="both"/>
        <w:rPr>
          <w:rFonts w:ascii="Nikosh" w:eastAsia="Times New Roman" w:hAnsi="Nikosh" w:cs="Nikosh"/>
          <w:b/>
          <w:sz w:val="24"/>
          <w:szCs w:val="24"/>
          <w:cs/>
          <w:lang w:bidi="bn-IN"/>
        </w:rPr>
      </w:pPr>
      <w:r w:rsidRPr="006E2BE0">
        <w:rPr>
          <w:rFonts w:ascii="Nikosh" w:eastAsia="Times New Roman" w:hAnsi="Nikosh" w:cs="Nikosh"/>
          <w:b/>
          <w:bCs/>
          <w:sz w:val="24"/>
          <w:szCs w:val="24"/>
          <w:cs/>
        </w:rPr>
        <w:t>বীজ উৎপাদন ও সরবরাহ</w:t>
      </w:r>
      <w:r w:rsidRPr="006E2BE0">
        <w:rPr>
          <w:rFonts w:ascii="Nikosh" w:eastAsia="Times New Roman" w:hAnsi="Nikosh" w:cs="Nikosh"/>
          <w:b/>
          <w:sz w:val="24"/>
          <w:szCs w:val="24"/>
        </w:rPr>
        <w:t xml:space="preserve">: </w:t>
      </w:r>
    </w:p>
    <w:p w:rsidR="006E2BE0" w:rsidRPr="006E2BE0" w:rsidRDefault="006E2BE0" w:rsidP="006E2BE0">
      <w:pPr>
        <w:spacing w:after="0" w:line="23" w:lineRule="atLeast"/>
        <w:jc w:val="both"/>
        <w:rPr>
          <w:rFonts w:ascii="Nikosh" w:eastAsia="Times New Roman" w:hAnsi="Nikosh" w:cs="Nikosh"/>
          <w:sz w:val="24"/>
          <w:szCs w:val="24"/>
          <w:lang w:bidi="bn-IN"/>
        </w:rPr>
      </w:pPr>
      <w:r w:rsidRPr="006E2BE0">
        <w:rPr>
          <w:rFonts w:ascii="Nikosh" w:eastAsia="Times New Roman" w:hAnsi="Nikosh" w:cs="Nikosh"/>
          <w:sz w:val="24"/>
          <w:szCs w:val="24"/>
          <w:cs/>
        </w:rPr>
        <w:t>বীজ উৎপাদন বৃদ্ধির লক্ষ্যে ২০১৬</w:t>
      </w:r>
      <w:r w:rsidRPr="006E2BE0">
        <w:rPr>
          <w:rFonts w:ascii="Nikosh" w:eastAsia="Times New Roman" w:hAnsi="Nikosh" w:cs="Nikosh"/>
          <w:sz w:val="24"/>
          <w:szCs w:val="24"/>
        </w:rPr>
        <w:t>-</w:t>
      </w:r>
      <w:r w:rsidRPr="006E2BE0">
        <w:rPr>
          <w:rFonts w:ascii="Nikosh" w:eastAsia="Times New Roman" w:hAnsi="Nikosh" w:cs="Nikosh"/>
          <w:sz w:val="24"/>
          <w:szCs w:val="24"/>
          <w:cs/>
        </w:rPr>
        <w:t>১৭ অর্থবছরে</w:t>
      </w:r>
      <w:r w:rsidRPr="006E2BE0">
        <w:rPr>
          <w:rFonts w:ascii="Nikosh" w:eastAsia="Times New Roman" w:hAnsi="Nikosh" w:cs="Nikosh" w:hint="cs"/>
          <w:sz w:val="24"/>
          <w:szCs w:val="24"/>
          <w:cs/>
          <w:lang w:bidi="bn-IN"/>
        </w:rPr>
        <w:t xml:space="preserve"> </w:t>
      </w:r>
      <w:r w:rsidRPr="006E2BE0">
        <w:rPr>
          <w:rFonts w:ascii="Nikosh" w:eastAsia="Times New Roman" w:hAnsi="Nikosh" w:cs="Nikosh"/>
          <w:sz w:val="24"/>
          <w:szCs w:val="24"/>
          <w:cs/>
        </w:rPr>
        <w:t>বিএডিসি</w:t>
      </w:r>
      <w:r w:rsidRPr="006E2BE0">
        <w:rPr>
          <w:rFonts w:ascii="Nikosh" w:eastAsia="Times New Roman" w:hAnsi="Nikosh" w:cs="Nikosh"/>
          <w:sz w:val="24"/>
          <w:szCs w:val="24"/>
        </w:rPr>
        <w:t>’</w:t>
      </w:r>
      <w:r w:rsidRPr="006E2BE0">
        <w:rPr>
          <w:rFonts w:ascii="Nikosh" w:eastAsia="Times New Roman" w:hAnsi="Nikosh" w:cs="Nikosh"/>
          <w:sz w:val="24"/>
          <w:szCs w:val="24"/>
          <w:cs/>
        </w:rPr>
        <w:t xml:space="preserve">র বীজ উইং কর্তৃক ৮টি </w:t>
      </w:r>
      <w:r w:rsidRPr="006E2BE0">
        <w:rPr>
          <w:rFonts w:ascii="Nikosh" w:eastAsia="Times New Roman" w:hAnsi="Nikosh" w:cs="Nikosh" w:hint="cs"/>
          <w:sz w:val="24"/>
          <w:szCs w:val="24"/>
          <w:cs/>
          <w:lang w:bidi="bn-IN"/>
        </w:rPr>
        <w:t xml:space="preserve">উন্নয়ন </w:t>
      </w:r>
      <w:r w:rsidRPr="006E2BE0">
        <w:rPr>
          <w:rFonts w:ascii="Nikosh" w:eastAsia="Times New Roman" w:hAnsi="Nikosh" w:cs="Nikosh"/>
          <w:sz w:val="24"/>
          <w:szCs w:val="24"/>
          <w:cs/>
        </w:rPr>
        <w:t xml:space="preserve">প্রকল্প ও </w:t>
      </w:r>
      <w:r w:rsidRPr="006E2BE0">
        <w:rPr>
          <w:rFonts w:ascii="Nikosh" w:eastAsia="Times New Roman" w:hAnsi="Nikosh" w:cs="Nikosh" w:hint="cs"/>
          <w:sz w:val="24"/>
          <w:szCs w:val="24"/>
          <w:cs/>
          <w:lang w:bidi="bn-IN"/>
        </w:rPr>
        <w:t xml:space="preserve">রাজস্ব বাজেটের আওতায় </w:t>
      </w:r>
      <w:r w:rsidRPr="006E2BE0">
        <w:rPr>
          <w:rFonts w:ascii="Nikosh" w:eastAsia="Times New Roman" w:hAnsi="Nikosh" w:cs="Nikosh"/>
          <w:sz w:val="24"/>
          <w:szCs w:val="24"/>
          <w:cs/>
        </w:rPr>
        <w:t>৭টি বীজ কার্যক্রম বাস্তবায়ন করা হয়েছে। বিএডিসি</w:t>
      </w:r>
      <w:r w:rsidRPr="006E2BE0">
        <w:rPr>
          <w:rFonts w:ascii="Nikosh" w:eastAsia="Times New Roman" w:hAnsi="Nikosh" w:cs="Nikosh" w:hint="cs"/>
          <w:sz w:val="24"/>
          <w:szCs w:val="24"/>
          <w:cs/>
          <w:lang w:bidi="bn-IN"/>
        </w:rPr>
        <w:t>'র</w:t>
      </w:r>
      <w:r w:rsidRPr="006E2BE0">
        <w:rPr>
          <w:rFonts w:ascii="Nikosh" w:eastAsia="Times New Roman" w:hAnsi="Nikosh" w:cs="Nikosh"/>
          <w:sz w:val="24"/>
          <w:szCs w:val="24"/>
          <w:cs/>
        </w:rPr>
        <w:t xml:space="preserve">  প্রকল্প</w:t>
      </w:r>
      <w:r w:rsidRPr="006E2BE0">
        <w:rPr>
          <w:rFonts w:ascii="Nikosh" w:eastAsia="Times New Roman" w:hAnsi="Nikosh" w:cs="Nikosh"/>
          <w:sz w:val="24"/>
          <w:szCs w:val="24"/>
        </w:rPr>
        <w:t xml:space="preserve">, </w:t>
      </w:r>
      <w:r w:rsidRPr="006E2BE0">
        <w:rPr>
          <w:rFonts w:ascii="Nikosh" w:eastAsia="Times New Roman" w:hAnsi="Nikosh" w:cs="Nikosh"/>
          <w:sz w:val="24"/>
          <w:szCs w:val="24"/>
          <w:cs/>
        </w:rPr>
        <w:t>বীজ কার্যক্রম ও চুক্তিবদ্ধ চাষিদের মাধ্যমে ২০১৬</w:t>
      </w:r>
      <w:r w:rsidRPr="006E2BE0">
        <w:rPr>
          <w:rFonts w:ascii="Nikosh" w:eastAsia="Times New Roman" w:hAnsi="Nikosh" w:cs="Nikosh"/>
          <w:sz w:val="24"/>
          <w:szCs w:val="24"/>
        </w:rPr>
        <w:t>-</w:t>
      </w:r>
      <w:r w:rsidRPr="006E2BE0">
        <w:rPr>
          <w:rFonts w:ascii="Nikosh" w:eastAsia="Times New Roman" w:hAnsi="Nikosh" w:cs="Nikosh"/>
          <w:sz w:val="24"/>
          <w:szCs w:val="24"/>
          <w:cs/>
        </w:rPr>
        <w:t>১৭ অর্থবছরে বিভিন্ন ফসলের সর্বমোট ১</w:t>
      </w:r>
      <w:r w:rsidRPr="006E2BE0">
        <w:rPr>
          <w:rFonts w:ascii="Nikosh" w:eastAsia="Times New Roman" w:hAnsi="Nikosh" w:cs="Nikosh"/>
          <w:sz w:val="24"/>
          <w:szCs w:val="24"/>
        </w:rPr>
        <w:t>.</w:t>
      </w:r>
      <w:r w:rsidRPr="006E2BE0">
        <w:rPr>
          <w:rFonts w:ascii="Nikosh" w:eastAsia="Times New Roman" w:hAnsi="Nikosh" w:cs="Nikosh"/>
          <w:sz w:val="24"/>
          <w:szCs w:val="24"/>
          <w:cs/>
        </w:rPr>
        <w:t>৩৭ লক্ষ মেট্রিক টন বীজ উৎপাদন ও ১</w:t>
      </w:r>
      <w:r w:rsidRPr="006E2BE0">
        <w:rPr>
          <w:rFonts w:ascii="Nikosh" w:eastAsia="Times New Roman" w:hAnsi="Nikosh" w:cs="Nikosh"/>
          <w:sz w:val="24"/>
          <w:szCs w:val="24"/>
        </w:rPr>
        <w:t>.</w:t>
      </w:r>
      <w:r w:rsidRPr="006E2BE0">
        <w:rPr>
          <w:rFonts w:ascii="Nikosh" w:eastAsia="Times New Roman" w:hAnsi="Nikosh" w:cs="Nikosh"/>
          <w:sz w:val="24"/>
          <w:szCs w:val="24"/>
          <w:cs/>
        </w:rPr>
        <w:t xml:space="preserve">২৬ লক্ষ মেট্রিক টন বীজ কৃষক পর্যায়ে সরবরাহ করা হয়েছে। </w:t>
      </w:r>
    </w:p>
    <w:p w:rsidR="006E2BE0" w:rsidRPr="006E2BE0" w:rsidRDefault="006E2BE0" w:rsidP="006E2BE0">
      <w:pPr>
        <w:spacing w:after="0" w:line="23" w:lineRule="atLeast"/>
        <w:jc w:val="both"/>
        <w:rPr>
          <w:rFonts w:ascii="Nikosh" w:eastAsia="Times New Roman" w:hAnsi="Nikosh" w:cs="Nikosh"/>
          <w:b/>
          <w:bCs/>
          <w:sz w:val="24"/>
          <w:szCs w:val="24"/>
          <w:cs/>
          <w:lang w:bidi="bn-IN"/>
        </w:rPr>
      </w:pPr>
    </w:p>
    <w:p w:rsidR="006E2BE0" w:rsidRPr="006E2BE0" w:rsidRDefault="006E2BE0" w:rsidP="006E2BE0">
      <w:pPr>
        <w:spacing w:after="0" w:line="23" w:lineRule="atLeast"/>
        <w:jc w:val="both"/>
        <w:rPr>
          <w:rFonts w:ascii="Nikosh" w:eastAsia="Times New Roman" w:hAnsi="Nikosh" w:cs="Nikosh"/>
          <w:b/>
          <w:sz w:val="24"/>
          <w:szCs w:val="24"/>
          <w:cs/>
          <w:lang w:bidi="bn-IN"/>
        </w:rPr>
      </w:pPr>
      <w:r w:rsidRPr="006E2BE0">
        <w:rPr>
          <w:rFonts w:ascii="Nikosh" w:eastAsia="Times New Roman" w:hAnsi="Nikosh" w:cs="Nikosh"/>
          <w:b/>
          <w:bCs/>
          <w:sz w:val="24"/>
          <w:szCs w:val="24"/>
          <w:cs/>
        </w:rPr>
        <w:t>বোরো ধান বীজ সরবরাহ বৃদ্ধিকরণ</w:t>
      </w:r>
      <w:r w:rsidRPr="006E2BE0">
        <w:rPr>
          <w:rFonts w:ascii="Nikosh" w:eastAsia="Times New Roman" w:hAnsi="Nikosh" w:cs="Nikosh"/>
          <w:b/>
          <w:sz w:val="24"/>
          <w:szCs w:val="24"/>
        </w:rPr>
        <w:t xml:space="preserve">: </w:t>
      </w:r>
    </w:p>
    <w:p w:rsidR="006E2BE0" w:rsidRPr="006E2BE0" w:rsidRDefault="006E2BE0" w:rsidP="006E2BE0">
      <w:pPr>
        <w:spacing w:after="0" w:line="23" w:lineRule="atLeast"/>
        <w:jc w:val="both"/>
        <w:rPr>
          <w:rFonts w:ascii="Nikosh" w:eastAsia="Times New Roman" w:hAnsi="Nikosh" w:cs="Nikosh"/>
          <w:sz w:val="24"/>
          <w:szCs w:val="24"/>
        </w:rPr>
      </w:pPr>
      <w:r w:rsidRPr="006E2BE0">
        <w:rPr>
          <w:rFonts w:ascii="Nikosh" w:eastAsia="Times New Roman" w:hAnsi="Nikosh" w:cs="Nikosh"/>
          <w:sz w:val="24"/>
          <w:szCs w:val="24"/>
          <w:cs/>
        </w:rPr>
        <w:t>দেশের খাদ্য নিরাপত্তা অর্জনের জন্য দানা জাতীয় ফসলের মধ্যে বোরো ধান বীজ উল্লেখযোগ্য ভূমিকা রাখছে। বিএডিসি ২০১৬</w:t>
      </w:r>
      <w:r w:rsidRPr="006E2BE0">
        <w:rPr>
          <w:rFonts w:ascii="Nikosh" w:eastAsia="Times New Roman" w:hAnsi="Nikosh" w:cs="Nikosh"/>
          <w:sz w:val="24"/>
          <w:szCs w:val="24"/>
        </w:rPr>
        <w:t>-</w:t>
      </w:r>
      <w:r w:rsidRPr="006E2BE0">
        <w:rPr>
          <w:rFonts w:ascii="Nikosh" w:eastAsia="Times New Roman" w:hAnsi="Nikosh" w:cs="Nikosh"/>
          <w:sz w:val="24"/>
          <w:szCs w:val="24"/>
          <w:cs/>
        </w:rPr>
        <w:t>১৭ অর্থবছরে সর্বমোট ৬২</w:t>
      </w:r>
      <w:r w:rsidRPr="006E2BE0">
        <w:rPr>
          <w:rFonts w:ascii="Nikosh" w:eastAsia="Times New Roman" w:hAnsi="Nikosh" w:cs="Nikosh"/>
          <w:sz w:val="24"/>
          <w:szCs w:val="24"/>
        </w:rPr>
        <w:t>,</w:t>
      </w:r>
      <w:r w:rsidRPr="006E2BE0">
        <w:rPr>
          <w:rFonts w:ascii="Nikosh" w:eastAsia="Times New Roman" w:hAnsi="Nikosh" w:cs="Nikosh"/>
          <w:sz w:val="24"/>
          <w:szCs w:val="24"/>
          <w:cs/>
        </w:rPr>
        <w:t xml:space="preserve">১৬৪ মেট্রিক টন বোরো ধান বীজ কৃষক পর্যায়ে সরবরাহ করা হয়েছে। </w:t>
      </w:r>
    </w:p>
    <w:p w:rsidR="006E2BE0" w:rsidRPr="006E2BE0" w:rsidRDefault="006E2BE0" w:rsidP="006E2BE0">
      <w:pPr>
        <w:spacing w:after="0" w:line="23" w:lineRule="atLeast"/>
        <w:jc w:val="both"/>
        <w:rPr>
          <w:rFonts w:ascii="Times New Roman" w:eastAsia="Times New Roman" w:hAnsi="Times New Roman"/>
          <w:b/>
          <w:sz w:val="24"/>
          <w:szCs w:val="24"/>
          <w:cs/>
          <w:lang w:bidi="bn-IN"/>
        </w:rPr>
      </w:pPr>
    </w:p>
    <w:p w:rsidR="006E2BE0" w:rsidRPr="006E2BE0" w:rsidRDefault="006E2BE0" w:rsidP="006E2BE0">
      <w:pPr>
        <w:spacing w:after="0" w:line="23" w:lineRule="atLeast"/>
        <w:jc w:val="both"/>
        <w:rPr>
          <w:rFonts w:ascii="Nikosh" w:eastAsia="Times New Roman" w:hAnsi="Nikosh" w:cs="Nikosh"/>
          <w:b/>
          <w:sz w:val="24"/>
          <w:szCs w:val="24"/>
          <w:cs/>
          <w:lang w:bidi="bn-IN"/>
        </w:rPr>
      </w:pPr>
      <w:r w:rsidRPr="006E2BE0">
        <w:rPr>
          <w:rFonts w:ascii="Times New Roman" w:eastAsia="Times New Roman" w:hAnsi="Times New Roman" w:cs="Times New Roman"/>
          <w:b/>
          <w:sz w:val="24"/>
          <w:szCs w:val="24"/>
        </w:rPr>
        <w:t>SL-8H</w:t>
      </w:r>
      <w:r w:rsidRPr="006E2BE0">
        <w:rPr>
          <w:rFonts w:ascii="Nikosh" w:eastAsia="Times New Roman" w:hAnsi="Nikosh" w:cs="Nikosh"/>
          <w:b/>
          <w:sz w:val="24"/>
          <w:szCs w:val="24"/>
        </w:rPr>
        <w:t xml:space="preserve"> </w:t>
      </w:r>
      <w:r w:rsidRPr="006E2BE0">
        <w:rPr>
          <w:rFonts w:ascii="Nikosh" w:eastAsia="Times New Roman" w:hAnsi="Nikosh" w:cs="Nikosh"/>
          <w:b/>
          <w:bCs/>
          <w:sz w:val="24"/>
          <w:szCs w:val="24"/>
          <w:cs/>
        </w:rPr>
        <w:t>জাতের সুপার হইব্রিড বোরো বীজ সরবরাহ বৃদ্ধিকরণ</w:t>
      </w:r>
      <w:r w:rsidRPr="006E2BE0">
        <w:rPr>
          <w:rFonts w:ascii="Nikosh" w:eastAsia="Times New Roman" w:hAnsi="Nikosh" w:cs="Nikosh"/>
          <w:b/>
          <w:sz w:val="24"/>
          <w:szCs w:val="24"/>
        </w:rPr>
        <w:t xml:space="preserve">: </w:t>
      </w:r>
    </w:p>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Times New Roman" w:hAnsi="Nikosh" w:cs="Nikosh"/>
          <w:sz w:val="24"/>
          <w:szCs w:val="24"/>
          <w:cs/>
        </w:rPr>
        <w:t>বিএডিসি কর্তৃক ২০১৬</w:t>
      </w:r>
      <w:r w:rsidRPr="006E2BE0">
        <w:rPr>
          <w:rFonts w:ascii="Nikosh" w:eastAsia="Times New Roman" w:hAnsi="Nikosh" w:cs="Nikosh"/>
          <w:sz w:val="24"/>
          <w:szCs w:val="24"/>
        </w:rPr>
        <w:t>-</w:t>
      </w:r>
      <w:r w:rsidRPr="006E2BE0">
        <w:rPr>
          <w:rFonts w:ascii="Nikosh" w:eastAsia="Times New Roman" w:hAnsi="Nikosh" w:cs="Nikosh"/>
          <w:sz w:val="24"/>
          <w:szCs w:val="24"/>
          <w:cs/>
        </w:rPr>
        <w:t xml:space="preserve">১৭ অর্থবছরে </w:t>
      </w:r>
      <w:r w:rsidRPr="006E2BE0">
        <w:rPr>
          <w:rFonts w:ascii="Times New Roman" w:eastAsia="Times New Roman" w:hAnsi="Times New Roman" w:cs="Times New Roman"/>
          <w:sz w:val="24"/>
          <w:szCs w:val="24"/>
        </w:rPr>
        <w:t>SL-8H</w:t>
      </w:r>
      <w:r w:rsidRPr="006E2BE0">
        <w:rPr>
          <w:rFonts w:ascii="Nikosh" w:eastAsia="Times New Roman" w:hAnsi="Nikosh" w:cs="Nikosh"/>
          <w:b/>
          <w:sz w:val="24"/>
          <w:szCs w:val="24"/>
        </w:rPr>
        <w:t xml:space="preserve"> </w:t>
      </w:r>
      <w:r w:rsidRPr="006E2BE0">
        <w:rPr>
          <w:rFonts w:ascii="Nikosh" w:eastAsia="Times New Roman" w:hAnsi="Nikosh" w:cs="Nikosh"/>
          <w:sz w:val="24"/>
          <w:szCs w:val="24"/>
          <w:cs/>
        </w:rPr>
        <w:t>জাতের সুপার হাইব্রিড ৫২৪ মেট্রিক টন বীজ উৎপাদন ও ৬২৬ মেট্রিক টন</w:t>
      </w:r>
      <w:r w:rsidRPr="006E2BE0">
        <w:rPr>
          <w:rFonts w:ascii="Nikosh" w:eastAsia="Times New Roman" w:hAnsi="Nikosh" w:cs="Nikosh" w:hint="cs"/>
          <w:sz w:val="24"/>
          <w:szCs w:val="24"/>
          <w:cs/>
          <w:lang w:bidi="bn-IN"/>
        </w:rPr>
        <w:t xml:space="preserve"> বীজ</w:t>
      </w:r>
      <w:r w:rsidRPr="006E2BE0">
        <w:rPr>
          <w:rFonts w:ascii="Nikosh" w:eastAsia="Times New Roman" w:hAnsi="Nikosh" w:cs="Nikosh"/>
          <w:sz w:val="24"/>
          <w:szCs w:val="24"/>
          <w:cs/>
        </w:rPr>
        <w:t xml:space="preserve"> কৃষক পর্যায়ে সরবরাহ করা হয়েছে। কৃষক পর্যায়ে</w:t>
      </w:r>
      <w:r w:rsidRPr="006E2BE0">
        <w:rPr>
          <w:rFonts w:ascii="Nikosh" w:eastAsia="Times New Roman" w:hAnsi="Nikosh" w:cs="Nikosh"/>
          <w:sz w:val="24"/>
          <w:szCs w:val="24"/>
        </w:rPr>
        <w:t xml:space="preserve"> </w:t>
      </w:r>
      <w:r w:rsidRPr="006E2BE0">
        <w:rPr>
          <w:rFonts w:ascii="Nikosh" w:eastAsia="Times New Roman" w:hAnsi="Nikosh" w:cs="Nikosh"/>
          <w:sz w:val="24"/>
          <w:szCs w:val="24"/>
          <w:cs/>
        </w:rPr>
        <w:t>বিএডিসি</w:t>
      </w:r>
      <w:r w:rsidRPr="006E2BE0">
        <w:rPr>
          <w:rFonts w:ascii="Nikosh" w:eastAsia="Times New Roman" w:hAnsi="Nikosh" w:cs="Nikosh"/>
          <w:sz w:val="24"/>
          <w:szCs w:val="24"/>
        </w:rPr>
        <w:t>’</w:t>
      </w:r>
      <w:r w:rsidRPr="006E2BE0">
        <w:rPr>
          <w:rFonts w:ascii="Nikosh" w:eastAsia="Times New Roman" w:hAnsi="Nikosh" w:cs="Nikosh"/>
          <w:sz w:val="24"/>
          <w:szCs w:val="24"/>
          <w:cs/>
        </w:rPr>
        <w:t xml:space="preserve">র </w:t>
      </w:r>
      <w:r w:rsidRPr="006E2BE0">
        <w:rPr>
          <w:rFonts w:ascii="Times New Roman" w:eastAsia="Times New Roman" w:hAnsi="Times New Roman" w:cs="Times New Roman"/>
          <w:sz w:val="24"/>
          <w:szCs w:val="24"/>
        </w:rPr>
        <w:t xml:space="preserve">SL-8H </w:t>
      </w:r>
      <w:r w:rsidRPr="006E2BE0">
        <w:rPr>
          <w:rFonts w:ascii="Nikosh" w:eastAsia="Times New Roman" w:hAnsi="Nikosh" w:cs="Nikosh"/>
          <w:sz w:val="24"/>
          <w:szCs w:val="24"/>
          <w:cs/>
        </w:rPr>
        <w:t>জাতের সুপার হাইব্রিড বীজ সরবরাহের ফলে</w:t>
      </w:r>
      <w:r w:rsidRPr="006E2BE0">
        <w:rPr>
          <w:rFonts w:ascii="Nikosh" w:eastAsia="Times New Roman" w:hAnsi="Nikosh" w:cs="Nikosh" w:hint="cs"/>
          <w:sz w:val="24"/>
          <w:szCs w:val="24"/>
          <w:cs/>
          <w:lang w:bidi="bn-IN"/>
        </w:rPr>
        <w:t xml:space="preserve"> সামগ্রিক</w:t>
      </w:r>
      <w:r w:rsidRPr="006E2BE0">
        <w:rPr>
          <w:rFonts w:ascii="Nikosh" w:eastAsia="Times New Roman" w:hAnsi="Nikosh" w:cs="Nikosh"/>
          <w:sz w:val="24"/>
          <w:szCs w:val="24"/>
          <w:cs/>
        </w:rPr>
        <w:t xml:space="preserve"> উৎপাদন বৃদ্ধি </w:t>
      </w:r>
      <w:r w:rsidRPr="006E2BE0">
        <w:rPr>
          <w:rFonts w:ascii="Nikosh" w:eastAsia="Times New Roman" w:hAnsi="Nikosh" w:cs="Nikosh" w:hint="cs"/>
          <w:sz w:val="24"/>
          <w:szCs w:val="24"/>
          <w:cs/>
          <w:lang w:bidi="bn-IN"/>
        </w:rPr>
        <w:t>পেয়েছে</w:t>
      </w:r>
      <w:r w:rsidRPr="006E2BE0">
        <w:rPr>
          <w:rFonts w:ascii="Nikosh" w:eastAsia="Times New Roman" w:hAnsi="Nikosh" w:cs="Nikosh"/>
          <w:sz w:val="24"/>
          <w:szCs w:val="24"/>
          <w:cs/>
          <w:lang w:bidi="hi-IN"/>
        </w:rPr>
        <w:t xml:space="preserve">। </w:t>
      </w:r>
      <w:r w:rsidRPr="006E2BE0">
        <w:rPr>
          <w:rFonts w:ascii="Times New Roman" w:eastAsia="Times New Roman" w:hAnsi="Times New Roman" w:cs="Times New Roman"/>
          <w:sz w:val="24"/>
          <w:szCs w:val="24"/>
        </w:rPr>
        <w:t xml:space="preserve">SL-8H </w:t>
      </w:r>
      <w:r w:rsidRPr="006E2BE0">
        <w:rPr>
          <w:rFonts w:ascii="Nikosh" w:eastAsia="Times New Roman" w:hAnsi="Nikosh" w:cs="Nikosh"/>
          <w:sz w:val="24"/>
          <w:szCs w:val="24"/>
          <w:cs/>
        </w:rPr>
        <w:t>জাতের সুপার হাইব্রিড ধানের হেক্টর প্রতি ফলন ১০</w:t>
      </w:r>
      <w:r w:rsidRPr="006E2BE0">
        <w:rPr>
          <w:rFonts w:ascii="Nikosh" w:eastAsia="Times New Roman" w:hAnsi="Nikosh" w:cs="Nikosh"/>
          <w:sz w:val="24"/>
          <w:szCs w:val="24"/>
        </w:rPr>
        <w:t>-</w:t>
      </w:r>
      <w:r w:rsidRPr="006E2BE0">
        <w:rPr>
          <w:rFonts w:ascii="Nikosh" w:eastAsia="Times New Roman" w:hAnsi="Nikosh" w:cs="Nikosh"/>
          <w:sz w:val="24"/>
          <w:szCs w:val="24"/>
          <w:cs/>
        </w:rPr>
        <w:t>১২ মেট্রিক টন</w:t>
      </w:r>
      <w:r w:rsidRPr="006E2BE0">
        <w:rPr>
          <w:rFonts w:ascii="Nikosh" w:eastAsia="Times New Roman" w:hAnsi="Nikosh" w:cs="Nikosh"/>
          <w:sz w:val="24"/>
          <w:szCs w:val="24"/>
          <w:cs/>
          <w:lang w:bidi="hi-IN"/>
        </w:rPr>
        <w:t xml:space="preserve"> ।</w:t>
      </w:r>
    </w:p>
    <w:p w:rsidR="006E2BE0" w:rsidRPr="006E2BE0" w:rsidRDefault="006E2BE0" w:rsidP="006E2BE0">
      <w:pPr>
        <w:spacing w:after="0" w:line="23" w:lineRule="atLeast"/>
        <w:jc w:val="both"/>
        <w:rPr>
          <w:rFonts w:ascii="Nikosh" w:eastAsia="Times New Roman" w:hAnsi="Nikosh" w:cs="Nikosh"/>
          <w:b/>
          <w:sz w:val="24"/>
          <w:szCs w:val="24"/>
        </w:rPr>
      </w:pPr>
      <w:r w:rsidRPr="006E2BE0">
        <w:rPr>
          <w:rFonts w:ascii="Nikosh" w:eastAsia="Times New Roman" w:hAnsi="Nikosh" w:cs="Nikosh"/>
          <w:sz w:val="24"/>
          <w:szCs w:val="24"/>
          <w:cs/>
        </w:rPr>
        <w:t xml:space="preserve"> </w:t>
      </w:r>
    </w:p>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Times New Roman" w:hAnsi="Nikosh" w:cs="Nikosh"/>
          <w:b/>
          <w:bCs/>
          <w:sz w:val="24"/>
          <w:szCs w:val="24"/>
          <w:cs/>
        </w:rPr>
        <w:t>গম বীজ উৎপাদন ও সরবরাহ</w:t>
      </w:r>
      <w:r w:rsidRPr="006E2BE0">
        <w:rPr>
          <w:rFonts w:ascii="Nikosh" w:eastAsia="Times New Roman" w:hAnsi="Nikosh" w:cs="Nikosh"/>
          <w:b/>
          <w:sz w:val="24"/>
          <w:szCs w:val="24"/>
        </w:rPr>
        <w:t xml:space="preserve">: </w:t>
      </w:r>
    </w:p>
    <w:p w:rsidR="006E2BE0" w:rsidRPr="006E2BE0" w:rsidRDefault="006E2BE0" w:rsidP="006E2BE0">
      <w:pPr>
        <w:spacing w:after="0" w:line="23" w:lineRule="atLeast"/>
        <w:jc w:val="both"/>
        <w:rPr>
          <w:rFonts w:ascii="Nikosh" w:eastAsia="Times New Roman" w:hAnsi="Nikosh" w:cs="Nikosh"/>
          <w:sz w:val="24"/>
          <w:szCs w:val="24"/>
          <w:lang w:bidi="bn-IN"/>
        </w:rPr>
      </w:pPr>
      <w:r w:rsidRPr="006E2BE0">
        <w:rPr>
          <w:rFonts w:ascii="Nikosh" w:eastAsia="Times New Roman" w:hAnsi="Nikosh" w:cs="Nikosh"/>
          <w:sz w:val="24"/>
          <w:szCs w:val="24"/>
          <w:cs/>
        </w:rPr>
        <w:t>গমের উৎপাদন বৃদ্ধির জন্য ২০১৬</w:t>
      </w:r>
      <w:r w:rsidRPr="006E2BE0">
        <w:rPr>
          <w:rFonts w:ascii="Nikosh" w:eastAsia="Times New Roman" w:hAnsi="Nikosh" w:cs="Nikosh"/>
          <w:sz w:val="24"/>
          <w:szCs w:val="24"/>
        </w:rPr>
        <w:t>-</w:t>
      </w:r>
      <w:r w:rsidRPr="006E2BE0">
        <w:rPr>
          <w:rFonts w:ascii="Nikosh" w:eastAsia="Times New Roman" w:hAnsi="Nikosh" w:cs="Nikosh"/>
          <w:sz w:val="24"/>
          <w:szCs w:val="24"/>
          <w:cs/>
        </w:rPr>
        <w:t>১৭ অর্থবছরে</w:t>
      </w:r>
      <w:r w:rsidRPr="006E2BE0">
        <w:rPr>
          <w:rFonts w:ascii="Nikosh" w:eastAsia="Times New Roman" w:hAnsi="Nikosh" w:cs="Nikosh" w:hint="cs"/>
          <w:sz w:val="24"/>
          <w:szCs w:val="24"/>
          <w:cs/>
          <w:lang w:bidi="bn-IN"/>
        </w:rPr>
        <w:t xml:space="preserve"> </w:t>
      </w:r>
      <w:r w:rsidRPr="006E2BE0">
        <w:rPr>
          <w:rFonts w:ascii="Nikosh" w:eastAsia="Times New Roman" w:hAnsi="Nikosh" w:cs="Nikosh"/>
          <w:sz w:val="24"/>
          <w:szCs w:val="24"/>
          <w:cs/>
        </w:rPr>
        <w:t>সর্বমোট ১৮</w:t>
      </w:r>
      <w:r w:rsidRPr="006E2BE0">
        <w:rPr>
          <w:rFonts w:ascii="Nikosh" w:eastAsia="Times New Roman" w:hAnsi="Nikosh" w:cs="Nikosh" w:hint="cs"/>
          <w:sz w:val="24"/>
          <w:szCs w:val="24"/>
          <w:cs/>
          <w:lang w:bidi="bn-IN"/>
        </w:rPr>
        <w:t>,</w:t>
      </w:r>
      <w:r w:rsidRPr="006E2BE0">
        <w:rPr>
          <w:rFonts w:ascii="Nikosh" w:eastAsia="Times New Roman" w:hAnsi="Nikosh" w:cs="Nikosh"/>
          <w:sz w:val="24"/>
          <w:szCs w:val="24"/>
          <w:cs/>
        </w:rPr>
        <w:t xml:space="preserve">১১০ মেট্রিক টন গম বীজ প্রায় উৎপাদন করা হয়েছে। </w:t>
      </w:r>
      <w:r w:rsidRPr="006E2BE0">
        <w:rPr>
          <w:rFonts w:ascii="Nikosh" w:eastAsia="Times New Roman" w:hAnsi="Nikosh" w:cs="Nikosh" w:hint="cs"/>
          <w:sz w:val="24"/>
          <w:szCs w:val="24"/>
          <w:cs/>
          <w:lang w:bidi="bn-IN"/>
        </w:rPr>
        <w:t>এ</w:t>
      </w:r>
      <w:r w:rsidRPr="006E2BE0">
        <w:rPr>
          <w:rFonts w:ascii="Nikosh" w:eastAsia="Times New Roman" w:hAnsi="Nikosh" w:cs="Nikosh"/>
          <w:sz w:val="24"/>
          <w:szCs w:val="24"/>
          <w:cs/>
        </w:rPr>
        <w:t xml:space="preserve"> সময়ে ২০</w:t>
      </w:r>
      <w:r w:rsidRPr="006E2BE0">
        <w:rPr>
          <w:rFonts w:ascii="Nikosh" w:eastAsia="Times New Roman" w:hAnsi="Nikosh" w:cs="Nikosh" w:hint="cs"/>
          <w:sz w:val="24"/>
          <w:szCs w:val="24"/>
          <w:cs/>
          <w:lang w:bidi="bn-IN"/>
        </w:rPr>
        <w:t>,</w:t>
      </w:r>
      <w:r w:rsidRPr="006E2BE0">
        <w:rPr>
          <w:rFonts w:ascii="Nikosh" w:eastAsia="Times New Roman" w:hAnsi="Nikosh" w:cs="Nikosh"/>
          <w:sz w:val="24"/>
          <w:szCs w:val="24"/>
          <w:cs/>
        </w:rPr>
        <w:t xml:space="preserve">৬৬৭ মেট্রিক টন গম বীজ কৃষক পর্যায়ে সরবরাহ করা হয়েছে। </w:t>
      </w:r>
    </w:p>
    <w:p w:rsidR="006E2BE0" w:rsidRPr="006E2BE0" w:rsidRDefault="006E2BE0" w:rsidP="006E2BE0">
      <w:pPr>
        <w:spacing w:after="0" w:line="23" w:lineRule="atLeast"/>
        <w:jc w:val="both"/>
        <w:rPr>
          <w:rFonts w:ascii="Nikosh" w:eastAsia="Times New Roman" w:hAnsi="Nikosh" w:cs="Nikosh"/>
          <w:b/>
          <w:sz w:val="24"/>
          <w:szCs w:val="24"/>
        </w:rPr>
      </w:pPr>
    </w:p>
    <w:p w:rsidR="006E2BE0" w:rsidRPr="006E2BE0" w:rsidRDefault="006E2BE0" w:rsidP="006E2BE0">
      <w:pPr>
        <w:spacing w:after="0" w:line="23" w:lineRule="atLeast"/>
        <w:jc w:val="both"/>
        <w:rPr>
          <w:rFonts w:ascii="Nikosh" w:eastAsia="Times New Roman" w:hAnsi="Nikosh" w:cs="Nikosh"/>
          <w:b/>
          <w:sz w:val="24"/>
          <w:szCs w:val="24"/>
          <w:cs/>
          <w:lang w:bidi="bn-IN"/>
        </w:rPr>
      </w:pPr>
      <w:r w:rsidRPr="006E2BE0">
        <w:rPr>
          <w:rFonts w:ascii="Nikosh" w:eastAsia="Times New Roman" w:hAnsi="Nikosh" w:cs="Nikosh"/>
          <w:b/>
          <w:bCs/>
          <w:sz w:val="24"/>
          <w:szCs w:val="24"/>
          <w:cs/>
        </w:rPr>
        <w:t>ডাল ও তৈল বীজ উৎপাদন এবং সরবরাহ</w:t>
      </w:r>
      <w:r w:rsidRPr="006E2BE0">
        <w:rPr>
          <w:rFonts w:ascii="Nikosh" w:eastAsia="Times New Roman" w:hAnsi="Nikosh" w:cs="Nikosh"/>
          <w:b/>
          <w:sz w:val="24"/>
          <w:szCs w:val="24"/>
        </w:rPr>
        <w:t xml:space="preserve">:  </w:t>
      </w:r>
    </w:p>
    <w:p w:rsidR="006E2BE0" w:rsidRPr="006E2BE0" w:rsidRDefault="006E2BE0" w:rsidP="006E2BE0">
      <w:pPr>
        <w:spacing w:after="0" w:line="23" w:lineRule="atLeast"/>
        <w:jc w:val="both"/>
        <w:rPr>
          <w:rFonts w:ascii="Nikosh" w:eastAsia="Times New Roman" w:hAnsi="Nikosh" w:cs="Nikosh"/>
          <w:sz w:val="24"/>
          <w:szCs w:val="24"/>
        </w:rPr>
      </w:pPr>
      <w:r w:rsidRPr="006E2BE0">
        <w:rPr>
          <w:rFonts w:ascii="Nikosh" w:eastAsia="Times New Roman" w:hAnsi="Nikosh" w:cs="Nikosh"/>
          <w:sz w:val="24"/>
          <w:szCs w:val="24"/>
          <w:cs/>
        </w:rPr>
        <w:t>দেশের জনগণের আমিষের চাহিদা পূরণকল্পে বিএডিসি কর্তৃক বিগত ২০১৬</w:t>
      </w:r>
      <w:r w:rsidRPr="006E2BE0">
        <w:rPr>
          <w:rFonts w:ascii="Nikosh" w:eastAsia="Times New Roman" w:hAnsi="Nikosh" w:cs="Nikosh"/>
          <w:sz w:val="24"/>
          <w:szCs w:val="24"/>
        </w:rPr>
        <w:t>-</w:t>
      </w:r>
      <w:r w:rsidRPr="006E2BE0">
        <w:rPr>
          <w:rFonts w:ascii="Nikosh" w:eastAsia="Times New Roman" w:hAnsi="Nikosh" w:cs="Nikosh"/>
          <w:sz w:val="24"/>
          <w:szCs w:val="24"/>
          <w:cs/>
        </w:rPr>
        <w:t>১৭ অর্থবছরে</w:t>
      </w:r>
      <w:r w:rsidRPr="006E2BE0">
        <w:rPr>
          <w:rFonts w:ascii="Nikosh" w:eastAsia="Times New Roman" w:hAnsi="Nikosh" w:cs="Nikosh" w:hint="cs"/>
          <w:sz w:val="24"/>
          <w:szCs w:val="24"/>
          <w:cs/>
          <w:lang w:bidi="bn-IN"/>
        </w:rPr>
        <w:t xml:space="preserve"> </w:t>
      </w:r>
      <w:r w:rsidRPr="006E2BE0">
        <w:rPr>
          <w:rFonts w:ascii="Nikosh" w:eastAsia="Times New Roman" w:hAnsi="Nikosh" w:cs="Nikosh"/>
          <w:sz w:val="24"/>
          <w:szCs w:val="24"/>
          <w:cs/>
        </w:rPr>
        <w:t xml:space="preserve">ডাল জাতীয় ২১৮০ মেট্রিক টন ও তৈল জাতীয় ১২৬৪ মেট্রিক টন বীজ উৎপাদন করা হয়েছে। </w:t>
      </w:r>
      <w:r w:rsidRPr="006E2BE0">
        <w:rPr>
          <w:rFonts w:ascii="Nikosh" w:eastAsia="Times New Roman" w:hAnsi="Nikosh" w:cs="Nikosh" w:hint="cs"/>
          <w:sz w:val="24"/>
          <w:szCs w:val="24"/>
          <w:cs/>
          <w:lang w:bidi="bn-IN"/>
        </w:rPr>
        <w:t>এ</w:t>
      </w:r>
      <w:r w:rsidRPr="006E2BE0">
        <w:rPr>
          <w:rFonts w:ascii="Nikosh" w:eastAsia="Times New Roman" w:hAnsi="Nikosh" w:cs="Nikosh"/>
          <w:sz w:val="24"/>
          <w:szCs w:val="24"/>
          <w:cs/>
        </w:rPr>
        <w:t xml:space="preserve"> সময়ে ডাল জাতীয় ১৪৮৮ মেট্রিক টন ও তৈল জাতীয় ১৪৬২ মেট্রিক টন বীজ কৃষক পর্যায়ে বিতরণ করা হয়েছে। </w:t>
      </w:r>
    </w:p>
    <w:p w:rsidR="006E2BE0" w:rsidRPr="006E2BE0" w:rsidRDefault="006E2BE0" w:rsidP="006E2BE0">
      <w:pPr>
        <w:spacing w:after="0" w:line="23" w:lineRule="atLeast"/>
        <w:jc w:val="both"/>
        <w:rPr>
          <w:rFonts w:ascii="Nikosh" w:eastAsia="Times New Roman" w:hAnsi="Nikosh" w:cs="Nikosh"/>
          <w:sz w:val="24"/>
          <w:szCs w:val="24"/>
        </w:rPr>
      </w:pPr>
    </w:p>
    <w:p w:rsidR="006E2BE0" w:rsidRPr="006E2BE0" w:rsidRDefault="006E2BE0" w:rsidP="006E2BE0">
      <w:pPr>
        <w:spacing w:after="0" w:line="23" w:lineRule="atLeast"/>
        <w:jc w:val="both"/>
        <w:rPr>
          <w:rFonts w:ascii="Nikosh" w:eastAsia="Times New Roman" w:hAnsi="Nikosh" w:cs="Nikosh"/>
          <w:b/>
          <w:sz w:val="24"/>
          <w:szCs w:val="24"/>
          <w:cs/>
          <w:lang w:bidi="bn-IN"/>
        </w:rPr>
      </w:pPr>
      <w:r w:rsidRPr="006E2BE0">
        <w:rPr>
          <w:rFonts w:ascii="Nikosh" w:eastAsia="Times New Roman" w:hAnsi="Nikosh" w:cs="Nikosh"/>
          <w:b/>
          <w:bCs/>
          <w:sz w:val="24"/>
          <w:szCs w:val="24"/>
          <w:cs/>
        </w:rPr>
        <w:t>আলু বীজ উৎপাদন ও সরবরাহ</w:t>
      </w:r>
      <w:r w:rsidRPr="006E2BE0">
        <w:rPr>
          <w:rFonts w:ascii="Nikosh" w:eastAsia="Times New Roman" w:hAnsi="Nikosh" w:cs="Nikosh"/>
          <w:b/>
          <w:sz w:val="24"/>
          <w:szCs w:val="24"/>
        </w:rPr>
        <w:t xml:space="preserve">:  </w:t>
      </w:r>
    </w:p>
    <w:p w:rsidR="006E2BE0" w:rsidRPr="006E2BE0" w:rsidRDefault="006E2BE0" w:rsidP="006E2BE0">
      <w:pPr>
        <w:spacing w:after="0" w:line="23" w:lineRule="atLeast"/>
        <w:jc w:val="both"/>
        <w:rPr>
          <w:rFonts w:ascii="Nikosh" w:eastAsia="Times New Roman" w:hAnsi="Nikosh" w:cs="Nikosh"/>
          <w:sz w:val="24"/>
          <w:szCs w:val="24"/>
        </w:rPr>
      </w:pPr>
      <w:r w:rsidRPr="006E2BE0">
        <w:rPr>
          <w:rFonts w:ascii="Nikosh" w:eastAsia="Times New Roman" w:hAnsi="Nikosh" w:cs="Nikosh"/>
          <w:sz w:val="24"/>
          <w:szCs w:val="24"/>
          <w:cs/>
        </w:rPr>
        <w:t>বিএডিসি কর্তৃক ২০১৬</w:t>
      </w:r>
      <w:r w:rsidRPr="006E2BE0">
        <w:rPr>
          <w:rFonts w:ascii="Nikosh" w:eastAsia="Times New Roman" w:hAnsi="Nikosh" w:cs="Nikosh"/>
          <w:sz w:val="24"/>
          <w:szCs w:val="24"/>
        </w:rPr>
        <w:t>-</w:t>
      </w:r>
      <w:r w:rsidRPr="006E2BE0">
        <w:rPr>
          <w:rFonts w:ascii="Nikosh" w:eastAsia="Times New Roman" w:hAnsi="Nikosh" w:cs="Nikosh"/>
          <w:sz w:val="24"/>
          <w:szCs w:val="24"/>
          <w:cs/>
        </w:rPr>
        <w:t>১৭ অর্থবছরে</w:t>
      </w:r>
      <w:r w:rsidRPr="006E2BE0">
        <w:rPr>
          <w:rFonts w:ascii="Nikosh" w:eastAsia="Times New Roman" w:hAnsi="Nikosh" w:cs="Nikosh" w:hint="cs"/>
          <w:sz w:val="24"/>
          <w:szCs w:val="24"/>
          <w:cs/>
          <w:lang w:bidi="bn-IN"/>
        </w:rPr>
        <w:t xml:space="preserve"> </w:t>
      </w:r>
      <w:r w:rsidRPr="006E2BE0">
        <w:rPr>
          <w:rFonts w:ascii="Nikosh" w:eastAsia="Times New Roman" w:hAnsi="Nikosh" w:cs="Nikosh"/>
          <w:sz w:val="24"/>
          <w:szCs w:val="24"/>
          <w:cs/>
        </w:rPr>
        <w:t>৩২</w:t>
      </w:r>
      <w:r w:rsidRPr="006E2BE0">
        <w:rPr>
          <w:rFonts w:ascii="Nikosh" w:eastAsia="Times New Roman" w:hAnsi="Nikosh" w:cs="Nikosh" w:hint="cs"/>
          <w:sz w:val="24"/>
          <w:szCs w:val="24"/>
          <w:cs/>
          <w:lang w:bidi="bn-IN"/>
        </w:rPr>
        <w:t>,</w:t>
      </w:r>
      <w:r w:rsidRPr="006E2BE0">
        <w:rPr>
          <w:rFonts w:ascii="Nikosh" w:eastAsia="Times New Roman" w:hAnsi="Nikosh" w:cs="Nikosh"/>
          <w:sz w:val="24"/>
          <w:szCs w:val="24"/>
          <w:cs/>
        </w:rPr>
        <w:t>৬২৭ মেট্রিক টন আলু বীজ উৎপাদন ও ২৫</w:t>
      </w:r>
      <w:r w:rsidRPr="006E2BE0">
        <w:rPr>
          <w:rFonts w:ascii="Nikosh" w:eastAsia="Times New Roman" w:hAnsi="Nikosh" w:cs="Nikosh" w:hint="cs"/>
          <w:sz w:val="24"/>
          <w:szCs w:val="24"/>
          <w:cs/>
          <w:lang w:bidi="bn-IN"/>
        </w:rPr>
        <w:t>,</w:t>
      </w:r>
      <w:r w:rsidRPr="006E2BE0">
        <w:rPr>
          <w:rFonts w:ascii="Nikosh" w:eastAsia="Times New Roman" w:hAnsi="Nikosh" w:cs="Nikosh"/>
          <w:sz w:val="24"/>
          <w:szCs w:val="24"/>
          <w:cs/>
        </w:rPr>
        <w:t xml:space="preserve">৪৪১ মেট্রিক টন আলু বীজ কৃষক পর্যায়ে সরবরাহ করা হয়েছে। </w:t>
      </w:r>
    </w:p>
    <w:p w:rsidR="006E2BE0" w:rsidRPr="006E2BE0" w:rsidRDefault="006E2BE0" w:rsidP="006E2BE0">
      <w:pPr>
        <w:spacing w:after="0" w:line="23" w:lineRule="atLeast"/>
        <w:jc w:val="both"/>
        <w:rPr>
          <w:rFonts w:ascii="Nikosh" w:eastAsia="Times New Roman" w:hAnsi="Nikosh" w:cs="Nikosh"/>
          <w:b/>
          <w:bCs/>
          <w:sz w:val="24"/>
          <w:szCs w:val="24"/>
          <w:cs/>
        </w:rPr>
      </w:pPr>
    </w:p>
    <w:p w:rsidR="006E2BE0" w:rsidRPr="006E2BE0" w:rsidRDefault="006E2BE0" w:rsidP="006E2BE0">
      <w:pPr>
        <w:spacing w:after="0" w:line="23" w:lineRule="atLeast"/>
        <w:jc w:val="both"/>
        <w:rPr>
          <w:rFonts w:ascii="Nikosh" w:eastAsia="Times New Roman" w:hAnsi="Nikosh" w:cs="Nikosh"/>
          <w:b/>
          <w:sz w:val="24"/>
          <w:szCs w:val="24"/>
          <w:cs/>
          <w:lang w:bidi="bn-IN"/>
        </w:rPr>
      </w:pPr>
      <w:r w:rsidRPr="006E2BE0">
        <w:rPr>
          <w:rFonts w:ascii="Nikosh" w:eastAsia="Times New Roman" w:hAnsi="Nikosh" w:cs="Nikosh"/>
          <w:b/>
          <w:bCs/>
          <w:sz w:val="24"/>
          <w:szCs w:val="24"/>
          <w:cs/>
        </w:rPr>
        <w:t>বীজ আলু হিমাগারের সংরক্ষণ ক্ষমতা বৃদ্ধিকরণ</w:t>
      </w:r>
      <w:r w:rsidRPr="006E2BE0">
        <w:rPr>
          <w:rFonts w:ascii="Nikosh" w:eastAsia="Times New Roman" w:hAnsi="Nikosh" w:cs="Nikosh"/>
          <w:b/>
          <w:sz w:val="24"/>
          <w:szCs w:val="24"/>
        </w:rPr>
        <w:t xml:space="preserve">: </w:t>
      </w:r>
    </w:p>
    <w:p w:rsidR="006E2BE0" w:rsidRPr="006E2BE0" w:rsidRDefault="006E2BE0" w:rsidP="006E2BE0">
      <w:pPr>
        <w:spacing w:after="0" w:line="23" w:lineRule="atLeast"/>
        <w:jc w:val="both"/>
        <w:rPr>
          <w:rFonts w:ascii="Nikosh" w:eastAsia="Times New Roman" w:hAnsi="Nikosh" w:cs="Nikosh"/>
          <w:sz w:val="24"/>
          <w:szCs w:val="24"/>
        </w:rPr>
      </w:pPr>
      <w:r w:rsidRPr="006E2BE0">
        <w:rPr>
          <w:rFonts w:ascii="Nikosh" w:eastAsia="Times New Roman" w:hAnsi="Nikosh" w:cs="Nikosh"/>
          <w:sz w:val="24"/>
          <w:szCs w:val="24"/>
          <w:cs/>
        </w:rPr>
        <w:t>বিএডিসি</w:t>
      </w:r>
      <w:r w:rsidRPr="006E2BE0">
        <w:rPr>
          <w:rFonts w:ascii="Nikosh" w:eastAsia="Times New Roman" w:hAnsi="Nikosh" w:cs="Nikosh"/>
          <w:sz w:val="24"/>
          <w:szCs w:val="24"/>
        </w:rPr>
        <w:t>’</w:t>
      </w:r>
      <w:r w:rsidRPr="006E2BE0">
        <w:rPr>
          <w:rFonts w:ascii="Nikosh" w:eastAsia="Times New Roman" w:hAnsi="Nikosh" w:cs="Nikosh"/>
          <w:sz w:val="24"/>
          <w:szCs w:val="24"/>
          <w:cs/>
        </w:rPr>
        <w:t>র ৩০টি আলু বীজ হিমাগার রয়েছে</w:t>
      </w:r>
      <w:r w:rsidRPr="006E2BE0">
        <w:rPr>
          <w:rFonts w:ascii="Nikosh" w:eastAsia="Times New Roman" w:hAnsi="Nikosh" w:cs="Nikosh"/>
          <w:sz w:val="24"/>
          <w:szCs w:val="24"/>
        </w:rPr>
        <w:t>,</w:t>
      </w:r>
      <w:r w:rsidRPr="006E2BE0">
        <w:rPr>
          <w:rFonts w:ascii="Nikosh" w:eastAsia="Times New Roman" w:hAnsi="Nikosh" w:cs="Nikosh"/>
          <w:sz w:val="24"/>
          <w:szCs w:val="24"/>
          <w:cs/>
        </w:rPr>
        <w:t xml:space="preserve"> যার ধারণক্ষমতা ৪৫</w:t>
      </w:r>
      <w:r w:rsidRPr="006E2BE0">
        <w:rPr>
          <w:rFonts w:ascii="Nikosh" w:eastAsia="Times New Roman" w:hAnsi="Nikosh" w:cs="Nikosh" w:hint="cs"/>
          <w:sz w:val="24"/>
          <w:szCs w:val="24"/>
          <w:cs/>
          <w:lang w:bidi="bn-IN"/>
        </w:rPr>
        <w:t>,</w:t>
      </w:r>
      <w:r w:rsidRPr="006E2BE0">
        <w:rPr>
          <w:rFonts w:ascii="Nikosh" w:eastAsia="Times New Roman" w:hAnsi="Nikosh" w:cs="Nikosh"/>
          <w:sz w:val="24"/>
          <w:szCs w:val="24"/>
          <w:cs/>
        </w:rPr>
        <w:t>৫০০ মেট্রিক টন</w:t>
      </w:r>
      <w:r w:rsidRPr="006E2BE0">
        <w:rPr>
          <w:rFonts w:ascii="Nikosh" w:eastAsia="Times New Roman" w:hAnsi="Nikosh" w:cs="Nikosh"/>
          <w:sz w:val="24"/>
          <w:szCs w:val="24"/>
          <w:cs/>
          <w:lang w:bidi="hi-IN"/>
        </w:rPr>
        <w:t xml:space="preserve">। </w:t>
      </w:r>
      <w:r w:rsidRPr="006E2BE0">
        <w:rPr>
          <w:rFonts w:ascii="Nikosh" w:eastAsia="Times New Roman" w:hAnsi="Nikosh" w:cs="Nikosh"/>
          <w:sz w:val="24"/>
          <w:szCs w:val="24"/>
          <w:cs/>
          <w:lang w:bidi="bn-IN"/>
        </w:rPr>
        <w:t>২০১৬</w:t>
      </w:r>
      <w:r w:rsidRPr="006E2BE0">
        <w:rPr>
          <w:rFonts w:ascii="Nikosh" w:eastAsia="Times New Roman" w:hAnsi="Nikosh" w:cs="Nikosh"/>
          <w:sz w:val="24"/>
          <w:szCs w:val="24"/>
        </w:rPr>
        <w:t>-</w:t>
      </w:r>
      <w:r w:rsidRPr="006E2BE0">
        <w:rPr>
          <w:rFonts w:ascii="Nikosh" w:eastAsia="Times New Roman" w:hAnsi="Nikosh" w:cs="Nikosh"/>
          <w:sz w:val="24"/>
          <w:szCs w:val="24"/>
          <w:cs/>
        </w:rPr>
        <w:t>১৭ অর্থবছরে</w:t>
      </w:r>
      <w:r w:rsidRPr="006E2BE0">
        <w:rPr>
          <w:rFonts w:ascii="Nikosh" w:eastAsia="Times New Roman" w:hAnsi="Nikosh" w:cs="Nikosh" w:hint="cs"/>
          <w:sz w:val="24"/>
          <w:szCs w:val="24"/>
          <w:cs/>
          <w:lang w:bidi="bn-IN"/>
        </w:rPr>
        <w:t xml:space="preserve"> </w:t>
      </w:r>
      <w:r w:rsidRPr="006E2BE0">
        <w:rPr>
          <w:rFonts w:ascii="Nikosh" w:eastAsia="Times New Roman" w:hAnsi="Nikosh" w:cs="Nikosh"/>
          <w:sz w:val="24"/>
          <w:szCs w:val="24"/>
          <w:cs/>
        </w:rPr>
        <w:t xml:space="preserve">বিএডিসি কর্তৃক </w:t>
      </w:r>
      <w:r w:rsidRPr="006E2BE0">
        <w:rPr>
          <w:rFonts w:ascii="SutonnyMJ" w:eastAsia="NikoshBAN" w:hAnsi="SutonnyMJ" w:cs="SutonnyMJ"/>
          <w:bCs/>
          <w:sz w:val="24"/>
          <w:szCs w:val="24"/>
          <w:lang w:val="pl-PL" w:bidi="ar-SA"/>
        </w:rPr>
        <w:t xml:space="preserve">gyÝxMÄ (UsMxevox), wmivRMÄ (Djøvcvov) I cÂMo </w:t>
      </w:r>
      <w:r w:rsidRPr="006E2BE0">
        <w:rPr>
          <w:rFonts w:ascii="Nikosh" w:eastAsia="Times New Roman" w:hAnsi="Nikosh" w:cs="Nikosh"/>
          <w:sz w:val="24"/>
          <w:szCs w:val="24"/>
          <w:cs/>
        </w:rPr>
        <w:t>জেলায় ২০০০ মেট্রিক টন ধারণক্ষমতা সম্পন্ন ৩টি হিমাগার নির্মাণ করা হয়েছে। এর ফলে বীজ আলু হিমাগারের সংরক্ষণ ক্ষমতা ৪৫</w:t>
      </w:r>
      <w:r w:rsidRPr="006E2BE0">
        <w:rPr>
          <w:rFonts w:ascii="Nikosh" w:eastAsia="Times New Roman" w:hAnsi="Nikosh" w:cs="Nikosh" w:hint="cs"/>
          <w:sz w:val="24"/>
          <w:szCs w:val="24"/>
          <w:cs/>
          <w:lang w:bidi="bn-IN"/>
        </w:rPr>
        <w:t>,</w:t>
      </w:r>
      <w:r w:rsidRPr="006E2BE0">
        <w:rPr>
          <w:rFonts w:ascii="Nikosh" w:eastAsia="Times New Roman" w:hAnsi="Nikosh" w:cs="Nikosh"/>
          <w:sz w:val="24"/>
          <w:szCs w:val="24"/>
          <w:cs/>
        </w:rPr>
        <w:t>৫০০ মে</w:t>
      </w:r>
      <w:r w:rsidRPr="006E2BE0">
        <w:rPr>
          <w:rFonts w:ascii="Nikosh" w:eastAsia="Times New Roman" w:hAnsi="Nikosh" w:cs="Nikosh"/>
          <w:sz w:val="24"/>
          <w:szCs w:val="24"/>
        </w:rPr>
        <w:t>.</w:t>
      </w:r>
      <w:r w:rsidRPr="006E2BE0">
        <w:rPr>
          <w:rFonts w:ascii="Nikosh" w:eastAsia="Times New Roman" w:hAnsi="Nikosh" w:cs="Nikosh"/>
          <w:sz w:val="24"/>
          <w:szCs w:val="24"/>
          <w:cs/>
        </w:rPr>
        <w:t xml:space="preserve">টনে উন্নীত হয়েছে। </w:t>
      </w:r>
    </w:p>
    <w:p w:rsidR="006E2BE0" w:rsidRPr="006E2BE0" w:rsidRDefault="006E2BE0" w:rsidP="006E2BE0">
      <w:pPr>
        <w:spacing w:after="0" w:line="23" w:lineRule="atLeast"/>
        <w:jc w:val="both"/>
        <w:rPr>
          <w:rFonts w:ascii="Nikosh" w:eastAsia="Times New Roman" w:hAnsi="Nikosh" w:cs="Nikosh"/>
          <w:sz w:val="24"/>
          <w:szCs w:val="24"/>
        </w:rPr>
      </w:pPr>
    </w:p>
    <w:p w:rsidR="006E2BE0" w:rsidRPr="006E2BE0" w:rsidRDefault="006E2BE0" w:rsidP="006E2BE0">
      <w:pPr>
        <w:spacing w:after="0" w:line="23" w:lineRule="atLeast"/>
        <w:jc w:val="both"/>
        <w:rPr>
          <w:rFonts w:ascii="Nikosh" w:eastAsia="Times New Roman" w:hAnsi="Nikosh" w:cs="Nikosh"/>
          <w:b/>
          <w:sz w:val="24"/>
          <w:szCs w:val="24"/>
          <w:cs/>
          <w:lang w:bidi="bn-IN"/>
        </w:rPr>
      </w:pPr>
      <w:r w:rsidRPr="006E2BE0">
        <w:rPr>
          <w:rFonts w:ascii="Nikosh" w:eastAsia="Times New Roman" w:hAnsi="Nikosh" w:cs="Nikosh"/>
          <w:b/>
          <w:bCs/>
          <w:sz w:val="24"/>
          <w:szCs w:val="24"/>
          <w:cs/>
        </w:rPr>
        <w:t>উদ্যান সংক্রান্ত কার্যক্রম</w:t>
      </w:r>
      <w:r w:rsidRPr="006E2BE0">
        <w:rPr>
          <w:rFonts w:ascii="Nikosh" w:eastAsia="Times New Roman" w:hAnsi="Nikosh" w:cs="Nikosh"/>
          <w:b/>
          <w:sz w:val="24"/>
          <w:szCs w:val="24"/>
        </w:rPr>
        <w:t xml:space="preserve">: </w:t>
      </w:r>
    </w:p>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Times New Roman" w:hAnsi="Nikosh" w:cs="Nikosh"/>
          <w:sz w:val="24"/>
          <w:szCs w:val="24"/>
          <w:cs/>
        </w:rPr>
        <w:t>বিএডিসি কর্তৃক ২০১৬</w:t>
      </w:r>
      <w:r w:rsidRPr="006E2BE0">
        <w:rPr>
          <w:rFonts w:ascii="Nikosh" w:eastAsia="Times New Roman" w:hAnsi="Nikosh" w:cs="Nikosh"/>
          <w:sz w:val="24"/>
          <w:szCs w:val="24"/>
        </w:rPr>
        <w:t>-</w:t>
      </w:r>
      <w:r w:rsidRPr="006E2BE0">
        <w:rPr>
          <w:rFonts w:ascii="Nikosh" w:eastAsia="Times New Roman" w:hAnsi="Nikosh" w:cs="Nikosh"/>
          <w:sz w:val="24"/>
          <w:szCs w:val="24"/>
          <w:cs/>
        </w:rPr>
        <w:t>১৭ অর্থবছরে</w:t>
      </w:r>
      <w:r w:rsidRPr="006E2BE0">
        <w:rPr>
          <w:rFonts w:ascii="Nikosh" w:eastAsia="Times New Roman" w:hAnsi="Nikosh" w:cs="Nikosh" w:hint="cs"/>
          <w:sz w:val="24"/>
          <w:szCs w:val="24"/>
          <w:cs/>
          <w:lang w:bidi="bn-IN"/>
        </w:rPr>
        <w:t xml:space="preserve"> </w:t>
      </w:r>
      <w:r w:rsidRPr="006E2BE0">
        <w:rPr>
          <w:rFonts w:ascii="Nikosh" w:eastAsia="Times New Roman" w:hAnsi="Nikosh" w:cs="Nikosh"/>
          <w:sz w:val="24"/>
          <w:szCs w:val="24"/>
          <w:cs/>
        </w:rPr>
        <w:t>এগ্রো সার্ভিস সেন্টার শীর্ষক একটি কার্যক্রম বাস্তবায়ন করা হয়েছে। উক্ত কার্যক্রমের উদ্যান উন্নয়ন কেন্দ্রের মাধ্যমে ১০৫</w:t>
      </w:r>
      <w:r w:rsidRPr="006E2BE0">
        <w:rPr>
          <w:rFonts w:ascii="Nikosh" w:eastAsia="Times New Roman" w:hAnsi="Nikosh" w:cs="Nikosh"/>
          <w:sz w:val="24"/>
          <w:szCs w:val="24"/>
        </w:rPr>
        <w:t>.</w:t>
      </w:r>
      <w:r w:rsidRPr="006E2BE0">
        <w:rPr>
          <w:rFonts w:ascii="Nikosh" w:eastAsia="Times New Roman" w:hAnsi="Nikosh" w:cs="Nikosh"/>
          <w:sz w:val="24"/>
          <w:szCs w:val="24"/>
          <w:cs/>
        </w:rPr>
        <w:t>৯৯ লক্ষ চারা</w:t>
      </w:r>
      <w:r w:rsidRPr="006E2BE0">
        <w:rPr>
          <w:rFonts w:ascii="Nikosh" w:eastAsia="Times New Roman" w:hAnsi="Nikosh" w:cs="Nikosh"/>
          <w:sz w:val="24"/>
          <w:szCs w:val="24"/>
        </w:rPr>
        <w:t xml:space="preserve">, </w:t>
      </w:r>
      <w:r w:rsidRPr="006E2BE0">
        <w:rPr>
          <w:rFonts w:ascii="Nikosh" w:eastAsia="Times New Roman" w:hAnsi="Nikosh" w:cs="Nikosh"/>
          <w:sz w:val="24"/>
          <w:szCs w:val="24"/>
          <w:cs/>
        </w:rPr>
        <w:t>২</w:t>
      </w:r>
      <w:r w:rsidRPr="006E2BE0">
        <w:rPr>
          <w:rFonts w:ascii="Nikosh" w:eastAsia="Times New Roman" w:hAnsi="Nikosh" w:cs="Nikosh"/>
          <w:sz w:val="24"/>
          <w:szCs w:val="24"/>
        </w:rPr>
        <w:t>.</w:t>
      </w:r>
      <w:r w:rsidRPr="006E2BE0">
        <w:rPr>
          <w:rFonts w:ascii="Nikosh" w:eastAsia="Times New Roman" w:hAnsi="Nikosh" w:cs="Nikosh"/>
          <w:sz w:val="24"/>
          <w:szCs w:val="24"/>
          <w:cs/>
        </w:rPr>
        <w:t>০৬ লক্ষ মেট্রিক টন শাক</w:t>
      </w:r>
      <w:r w:rsidRPr="006E2BE0">
        <w:rPr>
          <w:rFonts w:ascii="Nikosh" w:eastAsia="Times New Roman" w:hAnsi="Nikosh" w:cs="Nikosh"/>
          <w:sz w:val="24"/>
          <w:szCs w:val="24"/>
        </w:rPr>
        <w:t>-</w:t>
      </w:r>
      <w:r w:rsidRPr="006E2BE0">
        <w:rPr>
          <w:rFonts w:ascii="Nikosh" w:eastAsia="Times New Roman" w:hAnsi="Nikosh" w:cs="Nikosh"/>
          <w:sz w:val="24"/>
          <w:szCs w:val="24"/>
          <w:cs/>
        </w:rPr>
        <w:t xml:space="preserve">সবজি ও ফল উৎপাদন করা হয়েছে। কৃষক </w:t>
      </w:r>
      <w:r w:rsidRPr="006E2BE0">
        <w:rPr>
          <w:rFonts w:ascii="Nikosh" w:eastAsia="Times New Roman" w:hAnsi="Nikosh" w:cs="Nikosh"/>
          <w:sz w:val="24"/>
          <w:szCs w:val="24"/>
          <w:cs/>
        </w:rPr>
        <w:lastRenderedPageBreak/>
        <w:t>পর্যায়ে মানসম্পন্ন উদ্যান ফসলের চারা বিতণের ফলে দেশব্যাপী উদ্যান ফসল উৎপাদন বৃ্দ্ধি পাচ্ছে। এতে দেশের জনগণের পুষ্টি চাহিদা প</w:t>
      </w:r>
      <w:r w:rsidRPr="006E2BE0">
        <w:rPr>
          <w:rFonts w:ascii="Nikosh" w:eastAsia="Times New Roman" w:hAnsi="Nikosh" w:cs="Nikosh" w:hint="cs"/>
          <w:sz w:val="24"/>
          <w:szCs w:val="24"/>
          <w:cs/>
          <w:lang w:bidi="bn-IN"/>
        </w:rPr>
        <w:t>ূ</w:t>
      </w:r>
      <w:r w:rsidRPr="006E2BE0">
        <w:rPr>
          <w:rFonts w:ascii="Nikosh" w:eastAsia="Times New Roman" w:hAnsi="Nikosh" w:cs="Nikosh"/>
          <w:sz w:val="24"/>
          <w:szCs w:val="24"/>
          <w:cs/>
        </w:rPr>
        <w:t>রণ ও বৈদেশিক মুদ্রা অর্জন করা সম্ভব হচ্ছে।</w:t>
      </w:r>
    </w:p>
    <w:p w:rsidR="00F81F82" w:rsidRDefault="00F81F82" w:rsidP="006E2BE0">
      <w:pPr>
        <w:spacing w:after="0" w:line="23" w:lineRule="atLeast"/>
        <w:jc w:val="both"/>
        <w:rPr>
          <w:rFonts w:ascii="Nikosh" w:eastAsia="Times New Roman" w:hAnsi="Nikosh" w:cs="Nikosh"/>
          <w:sz w:val="24"/>
          <w:szCs w:val="24"/>
        </w:rPr>
      </w:pPr>
    </w:p>
    <w:p w:rsidR="006E2BE0" w:rsidRPr="006E2BE0" w:rsidRDefault="006E2BE0" w:rsidP="006E2BE0">
      <w:pPr>
        <w:spacing w:after="0" w:line="23" w:lineRule="atLeast"/>
        <w:jc w:val="both"/>
        <w:rPr>
          <w:rFonts w:ascii="Nikosh" w:eastAsia="Times New Roman" w:hAnsi="Nikosh" w:cs="Nikosh"/>
          <w:b/>
          <w:sz w:val="24"/>
          <w:szCs w:val="24"/>
          <w:cs/>
          <w:lang w:bidi="bn-IN"/>
        </w:rPr>
      </w:pPr>
      <w:r w:rsidRPr="006E2BE0">
        <w:rPr>
          <w:rFonts w:ascii="Nikosh" w:eastAsia="Times New Roman" w:hAnsi="Nikosh" w:cs="Nikosh"/>
          <w:b/>
          <w:bCs/>
          <w:sz w:val="24"/>
          <w:szCs w:val="24"/>
          <w:cs/>
        </w:rPr>
        <w:t>কৃষক প্রশিক্ষণ</w:t>
      </w:r>
      <w:r w:rsidRPr="006E2BE0">
        <w:rPr>
          <w:rFonts w:ascii="Nikosh" w:eastAsia="Times New Roman" w:hAnsi="Nikosh" w:cs="Nikosh"/>
          <w:b/>
          <w:sz w:val="24"/>
          <w:szCs w:val="24"/>
        </w:rPr>
        <w:t xml:space="preserve">: </w:t>
      </w:r>
    </w:p>
    <w:p w:rsidR="006E2BE0" w:rsidRPr="006E2BE0" w:rsidRDefault="006E2BE0" w:rsidP="006E2BE0">
      <w:pPr>
        <w:spacing w:after="0" w:line="23" w:lineRule="atLeast"/>
        <w:jc w:val="both"/>
        <w:rPr>
          <w:rFonts w:ascii="Nikosh" w:eastAsia="Times New Roman" w:hAnsi="Nikosh" w:cs="Nikosh"/>
          <w:sz w:val="24"/>
          <w:szCs w:val="24"/>
        </w:rPr>
      </w:pPr>
      <w:r w:rsidRPr="006E2BE0">
        <w:rPr>
          <w:rFonts w:ascii="Nikosh" w:eastAsia="Times New Roman" w:hAnsi="Nikosh" w:cs="Nikosh"/>
          <w:sz w:val="24"/>
          <w:szCs w:val="24"/>
          <w:cs/>
        </w:rPr>
        <w:t>২০১৬</w:t>
      </w:r>
      <w:r w:rsidRPr="006E2BE0">
        <w:rPr>
          <w:rFonts w:ascii="Nikosh" w:eastAsia="Times New Roman" w:hAnsi="Nikosh" w:cs="Nikosh"/>
          <w:sz w:val="24"/>
          <w:szCs w:val="24"/>
        </w:rPr>
        <w:t>-</w:t>
      </w:r>
      <w:r w:rsidRPr="006E2BE0">
        <w:rPr>
          <w:rFonts w:ascii="Nikosh" w:eastAsia="Times New Roman" w:hAnsi="Nikosh" w:cs="Nikosh"/>
          <w:sz w:val="24"/>
          <w:szCs w:val="24"/>
          <w:cs/>
        </w:rPr>
        <w:t>১৭ অর্থবছরে</w:t>
      </w:r>
      <w:r w:rsidRPr="006E2BE0">
        <w:rPr>
          <w:rFonts w:ascii="Nikosh" w:eastAsia="Times New Roman" w:hAnsi="Nikosh" w:cs="Nikosh" w:hint="cs"/>
          <w:sz w:val="24"/>
          <w:szCs w:val="24"/>
          <w:cs/>
          <w:lang w:bidi="bn-IN"/>
        </w:rPr>
        <w:t xml:space="preserve"> </w:t>
      </w:r>
      <w:r w:rsidRPr="006E2BE0">
        <w:rPr>
          <w:rFonts w:ascii="Nikosh" w:eastAsia="Times New Roman" w:hAnsi="Nikosh" w:cs="Nikosh"/>
          <w:sz w:val="24"/>
          <w:szCs w:val="24"/>
          <w:cs/>
        </w:rPr>
        <w:t>বিএডিসি বীজ উইং কর্তৃক ৮টি প্রকল্প ও ৭টি বীজ কার্যক্রম বাস্তবায়ন করা হয়েছে। উক্ত প্রকল্প ও বীজ কার্যক্রমের মাধ্যমে মানসম্পন্ন বীজের ব্যবহার ও উদ্যান ফসল চাষাবাদ কলাকৌশল বিষয়ে সর্বমোট ১২</w:t>
      </w:r>
      <w:r w:rsidRPr="006E2BE0">
        <w:rPr>
          <w:rFonts w:ascii="Nikosh" w:eastAsia="Times New Roman" w:hAnsi="Nikosh" w:cs="Nikosh" w:hint="cs"/>
          <w:sz w:val="24"/>
          <w:szCs w:val="24"/>
          <w:cs/>
          <w:lang w:bidi="bn-IN"/>
        </w:rPr>
        <w:t>,</w:t>
      </w:r>
      <w:r w:rsidRPr="006E2BE0">
        <w:rPr>
          <w:rFonts w:ascii="Nikosh" w:eastAsia="Times New Roman" w:hAnsi="Nikosh" w:cs="Nikosh"/>
          <w:sz w:val="24"/>
          <w:szCs w:val="24"/>
          <w:cs/>
        </w:rPr>
        <w:t xml:space="preserve">৩৭৫ জন কৃষককে প্রশিক্ষণ প্রদান করা হয়েছে। এতে কৃষকদের জ্ঞান ও দক্ষতা বৃদ্ধি পেয়েছে ফলে </w:t>
      </w:r>
      <w:r w:rsidRPr="006E2BE0">
        <w:rPr>
          <w:rFonts w:ascii="Nikosh" w:eastAsia="Times New Roman" w:hAnsi="Nikosh" w:cs="Nikosh" w:hint="cs"/>
          <w:sz w:val="24"/>
          <w:szCs w:val="24"/>
          <w:cs/>
        </w:rPr>
        <w:t>তারা</w:t>
      </w:r>
      <w:r w:rsidRPr="006E2BE0">
        <w:rPr>
          <w:rFonts w:ascii="Nikosh" w:eastAsia="Times New Roman" w:hAnsi="Nikosh" w:cs="Nikosh"/>
          <w:sz w:val="24"/>
          <w:szCs w:val="24"/>
          <w:cs/>
        </w:rPr>
        <w:t xml:space="preserve"> অধিক ফসল উৎপাদন করতে সক্ষম হচ্ছে</w:t>
      </w:r>
      <w:r w:rsidRPr="006E2BE0">
        <w:rPr>
          <w:rFonts w:ascii="Nikosh" w:eastAsia="Times New Roman" w:hAnsi="Nikosh" w:cs="Nikosh" w:hint="cs"/>
          <w:sz w:val="24"/>
          <w:szCs w:val="24"/>
          <w:cs/>
        </w:rPr>
        <w:t>ন</w:t>
      </w:r>
      <w:r w:rsidRPr="006E2BE0">
        <w:rPr>
          <w:rFonts w:ascii="Nikosh" w:eastAsia="Times New Roman" w:hAnsi="Nikosh" w:cs="Nikosh"/>
          <w:sz w:val="24"/>
          <w:szCs w:val="24"/>
          <w:cs/>
          <w:lang w:bidi="hi-IN"/>
        </w:rPr>
        <w:t xml:space="preserve">। </w:t>
      </w:r>
    </w:p>
    <w:p w:rsidR="006E2BE0" w:rsidRPr="006E2BE0" w:rsidRDefault="006E2BE0" w:rsidP="006E2BE0">
      <w:pPr>
        <w:spacing w:after="0" w:line="23" w:lineRule="atLeast"/>
        <w:jc w:val="both"/>
        <w:rPr>
          <w:rFonts w:ascii="Nikosh" w:eastAsia="Times New Roman" w:hAnsi="Nikosh" w:cs="Nikosh"/>
          <w:b/>
          <w:sz w:val="24"/>
          <w:szCs w:val="24"/>
          <w:lang w:bidi="ar-SA"/>
        </w:rPr>
      </w:pPr>
    </w:p>
    <w:p w:rsidR="006E2BE0" w:rsidRPr="006E2BE0" w:rsidRDefault="006E2BE0" w:rsidP="006E2BE0">
      <w:pPr>
        <w:spacing w:after="0" w:line="23" w:lineRule="atLeast"/>
        <w:jc w:val="both"/>
        <w:rPr>
          <w:rFonts w:ascii="Nikosh" w:eastAsia="Times New Roman" w:hAnsi="Nikosh" w:cs="Nikosh"/>
          <w:b/>
          <w:sz w:val="24"/>
          <w:szCs w:val="24"/>
          <w:cs/>
          <w:lang w:bidi="bn-IN"/>
        </w:rPr>
      </w:pPr>
      <w:r w:rsidRPr="006E2BE0">
        <w:rPr>
          <w:rFonts w:ascii="Nikosh" w:eastAsia="Times New Roman" w:hAnsi="Nikosh" w:cs="Nikosh"/>
          <w:b/>
          <w:bCs/>
          <w:sz w:val="24"/>
          <w:szCs w:val="24"/>
          <w:cs/>
          <w:lang w:bidi="bn-IN"/>
        </w:rPr>
        <w:t>ক্ষুদ্রসেচ কার্যক্রম</w:t>
      </w:r>
      <w:r w:rsidRPr="006E2BE0">
        <w:rPr>
          <w:rFonts w:ascii="Nikosh" w:eastAsia="Times New Roman" w:hAnsi="Nikosh" w:cs="Nikosh"/>
          <w:b/>
          <w:sz w:val="24"/>
          <w:szCs w:val="24"/>
          <w:lang w:bidi="ar-SA"/>
        </w:rPr>
        <w:t xml:space="preserve">: </w:t>
      </w:r>
    </w:p>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Times New Roman" w:hAnsi="Nikosh" w:cs="Nikosh"/>
          <w:sz w:val="24"/>
          <w:szCs w:val="24"/>
          <w:cs/>
          <w:lang w:bidi="bn-IN"/>
        </w:rPr>
        <w:t>সঠিক ব্যবস্থাপনার মাধ্যমে সেচের পানির অপচয় রোধ করে ফসল উৎপাদন বৃদ্ধি করা সম্ভব। পরিবেশের ভারসাম্য রক্ষার মাধ্যমে ভূপরিস্থ ও ভূগর্ভস্থ পানির পরিকল্পিত ব্যবহার নিশ্চিতকরণ</w:t>
      </w:r>
      <w:r w:rsidRPr="006E2BE0">
        <w:rPr>
          <w:rFonts w:ascii="Nikosh" w:eastAsia="Times New Roman" w:hAnsi="Nikosh" w:cs="Nikosh"/>
          <w:sz w:val="24"/>
          <w:szCs w:val="24"/>
          <w:lang w:bidi="ar-SA"/>
        </w:rPr>
        <w:t xml:space="preserve">, </w:t>
      </w:r>
      <w:r w:rsidRPr="006E2BE0">
        <w:rPr>
          <w:rFonts w:ascii="Nikosh" w:eastAsia="Times New Roman" w:hAnsi="Nikosh" w:cs="Nikosh"/>
          <w:sz w:val="24"/>
          <w:szCs w:val="24"/>
          <w:cs/>
          <w:lang w:bidi="bn-IN"/>
        </w:rPr>
        <w:t>ফসলের উৎপাদন বৃদ্ধি</w:t>
      </w:r>
      <w:r w:rsidRPr="006E2BE0">
        <w:rPr>
          <w:rFonts w:ascii="Nikosh" w:eastAsia="Times New Roman" w:hAnsi="Nikosh" w:cs="Nikosh"/>
          <w:sz w:val="24"/>
          <w:szCs w:val="24"/>
          <w:lang w:bidi="ar-SA"/>
        </w:rPr>
        <w:t xml:space="preserve">, </w:t>
      </w:r>
      <w:r w:rsidRPr="006E2BE0">
        <w:rPr>
          <w:rFonts w:ascii="Nikosh" w:eastAsia="Times New Roman" w:hAnsi="Nikosh" w:cs="Nikosh"/>
          <w:sz w:val="24"/>
          <w:szCs w:val="24"/>
          <w:cs/>
          <w:lang w:bidi="bn-IN"/>
        </w:rPr>
        <w:t>শস্য বহুমূখীকরণ প্রচেষ্টা অব্যাহত রয়েছে। এ উদ্দেশ্যে ২০১৬</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১৭ অর্থবছরে</w:t>
      </w:r>
      <w:r w:rsidRPr="006E2BE0">
        <w:rPr>
          <w:rFonts w:ascii="Nikosh" w:eastAsia="Times New Roman" w:hAnsi="Nikosh" w:cs="Nikosh" w:hint="cs"/>
          <w:sz w:val="24"/>
          <w:szCs w:val="24"/>
          <w:cs/>
          <w:lang w:bidi="bn-IN"/>
        </w:rPr>
        <w:t xml:space="preserve"> </w:t>
      </w:r>
      <w:r w:rsidRPr="006E2BE0">
        <w:rPr>
          <w:rFonts w:ascii="Nikosh" w:eastAsia="Times New Roman" w:hAnsi="Nikosh" w:cs="Nikosh"/>
          <w:sz w:val="24"/>
          <w:szCs w:val="24"/>
          <w:cs/>
          <w:lang w:bidi="bn-IN"/>
        </w:rPr>
        <w:t>বিএডিসি</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র ক্ষুদ্রসেচ উইং এর মাধ্যমে সেচ এলাকা বৃদ্ধির লক্ষ্যে ১২ টি প্রকল্প ও ১১টি কর্মসূচি বাস্তবায়ন করা হয়েছে। এ সকল প্রকল্প ও কর্মসূচি</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র মাধ্যমে ২০১৬</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১৭ অর্থবছরে</w:t>
      </w:r>
      <w:r w:rsidRPr="006E2BE0">
        <w:rPr>
          <w:rFonts w:ascii="Nikosh" w:eastAsia="Times New Roman" w:hAnsi="Nikosh" w:cs="Nikosh" w:hint="cs"/>
          <w:sz w:val="24"/>
          <w:szCs w:val="24"/>
          <w:cs/>
          <w:lang w:bidi="bn-IN"/>
        </w:rPr>
        <w:t xml:space="preserve"> গৃহীত</w:t>
      </w:r>
      <w:r w:rsidRPr="006E2BE0">
        <w:rPr>
          <w:rFonts w:ascii="Nikosh" w:eastAsia="Times New Roman" w:hAnsi="Nikosh" w:cs="Nikosh"/>
          <w:sz w:val="24"/>
          <w:szCs w:val="24"/>
          <w:lang w:bidi="ar-SA"/>
        </w:rPr>
        <w:t xml:space="preserve"> </w:t>
      </w:r>
      <w:r w:rsidRPr="006E2BE0">
        <w:rPr>
          <w:rFonts w:ascii="Nikosh" w:eastAsia="Times New Roman" w:hAnsi="Nikosh" w:cs="Nikosh"/>
          <w:sz w:val="24"/>
          <w:szCs w:val="24"/>
          <w:cs/>
          <w:lang w:bidi="bn-IN"/>
        </w:rPr>
        <w:t>উল্লেখযোগ্য কার্যক্র</w:t>
      </w:r>
      <w:r w:rsidRPr="006E2BE0">
        <w:rPr>
          <w:rFonts w:ascii="Nikosh" w:eastAsia="Times New Roman" w:hAnsi="Nikosh" w:cs="Nikosh" w:hint="cs"/>
          <w:sz w:val="24"/>
          <w:szCs w:val="24"/>
          <w:cs/>
        </w:rPr>
        <w:t>ম</w:t>
      </w:r>
      <w:r w:rsidRPr="006E2BE0">
        <w:rPr>
          <w:rFonts w:ascii="Nikosh" w:eastAsia="Times New Roman" w:hAnsi="Nikosh" w:cs="Nikosh"/>
          <w:sz w:val="24"/>
          <w:szCs w:val="24"/>
          <w:cs/>
          <w:lang w:bidi="bn-IN"/>
        </w:rPr>
        <w:t>সমূহ নিম্নরূপ</w:t>
      </w:r>
      <w:r w:rsidRPr="006E2BE0">
        <w:rPr>
          <w:rFonts w:ascii="Nikosh" w:eastAsia="Times New Roman" w:hAnsi="Nikosh" w:cs="Nikosh"/>
          <w:sz w:val="24"/>
          <w:szCs w:val="24"/>
          <w:lang w:bidi="ar-SA"/>
        </w:rPr>
        <w:t xml:space="preserve">: </w:t>
      </w:r>
    </w:p>
    <w:p w:rsidR="006E2BE0" w:rsidRPr="006E2BE0" w:rsidRDefault="006E2BE0" w:rsidP="006E2BE0">
      <w:pPr>
        <w:spacing w:after="0" w:line="23" w:lineRule="atLeast"/>
        <w:jc w:val="both"/>
        <w:rPr>
          <w:rFonts w:ascii="Nikosh" w:eastAsia="SimSun" w:hAnsi="Nikosh" w:cs="Nikosh"/>
          <w:b/>
          <w:bCs/>
          <w:kern w:val="2"/>
          <w:sz w:val="24"/>
          <w:szCs w:val="24"/>
          <w:cs/>
          <w:lang w:bidi="bn-IN"/>
        </w:rPr>
      </w:pPr>
    </w:p>
    <w:p w:rsidR="006E2BE0" w:rsidRPr="006E2BE0" w:rsidRDefault="006E2BE0" w:rsidP="006E2BE0">
      <w:pPr>
        <w:spacing w:after="0" w:line="23" w:lineRule="atLeast"/>
        <w:jc w:val="both"/>
        <w:rPr>
          <w:rFonts w:ascii="Nikosh" w:eastAsia="SimSun" w:hAnsi="Nikosh" w:cs="Nikosh"/>
          <w:kern w:val="2"/>
          <w:sz w:val="24"/>
          <w:szCs w:val="24"/>
          <w:cs/>
          <w:lang w:bidi="bn-IN"/>
        </w:rPr>
      </w:pPr>
      <w:r w:rsidRPr="006E2BE0">
        <w:rPr>
          <w:rFonts w:ascii="Nikosh" w:eastAsia="SimSun" w:hAnsi="Nikosh" w:cs="Nikosh"/>
          <w:b/>
          <w:bCs/>
          <w:kern w:val="2"/>
          <w:sz w:val="24"/>
          <w:szCs w:val="24"/>
          <w:cs/>
          <w:lang w:bidi="bn-IN"/>
        </w:rPr>
        <w:t>খাল</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পুন</w:t>
      </w:r>
      <w:r w:rsidRPr="006E2BE0">
        <w:rPr>
          <w:rFonts w:ascii="Nikosh" w:eastAsia="SimSun" w:hAnsi="Nikosh" w:cs="Nikosh"/>
          <w:b/>
          <w:kern w:val="2"/>
          <w:sz w:val="24"/>
          <w:szCs w:val="24"/>
          <w:lang w:bidi="ar-SA"/>
        </w:rPr>
        <w:t>:</w:t>
      </w:r>
      <w:r w:rsidRPr="006E2BE0">
        <w:rPr>
          <w:rFonts w:ascii="Nikosh" w:eastAsia="SimSun" w:hAnsi="Nikosh" w:cs="Nikosh"/>
          <w:b/>
          <w:bCs/>
          <w:kern w:val="2"/>
          <w:sz w:val="24"/>
          <w:szCs w:val="24"/>
          <w:cs/>
          <w:lang w:bidi="bn-IN"/>
        </w:rPr>
        <w:t>খনন</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সংস্কার</w:t>
      </w:r>
      <w:r w:rsidRPr="006E2BE0">
        <w:rPr>
          <w:rFonts w:ascii="Nikosh" w:eastAsia="SimSun" w:hAnsi="Nikosh" w:cs="Nikosh"/>
          <w:b/>
          <w:kern w:val="2"/>
          <w:sz w:val="24"/>
          <w:szCs w:val="24"/>
          <w:lang w:bidi="ar-SA"/>
        </w:rPr>
        <w:t>:</w:t>
      </w:r>
      <w:r w:rsidRPr="006E2BE0">
        <w:rPr>
          <w:rFonts w:ascii="Nikosh" w:eastAsia="SimSun" w:hAnsi="Nikosh" w:cs="Nikosh"/>
          <w:kern w:val="2"/>
          <w:sz w:val="24"/>
          <w:szCs w:val="24"/>
          <w:lang w:bidi="ar-SA"/>
        </w:rPr>
        <w:t xml:space="preserve"> </w:t>
      </w:r>
    </w:p>
    <w:p w:rsidR="006E2BE0" w:rsidRPr="006E2BE0" w:rsidRDefault="006E2BE0" w:rsidP="006E2BE0">
      <w:pPr>
        <w:spacing w:after="0" w:line="23" w:lineRule="atLeast"/>
        <w:jc w:val="both"/>
        <w:rPr>
          <w:rFonts w:ascii="Nikosh" w:eastAsia="Times New Roman" w:hAnsi="Nikosh" w:cs="Nikosh"/>
          <w:b/>
          <w:sz w:val="24"/>
          <w:szCs w:val="24"/>
          <w:lang w:bidi="ar-SA"/>
        </w:rPr>
      </w:pPr>
      <w:r w:rsidRPr="006E2BE0">
        <w:rPr>
          <w:rFonts w:ascii="Nikosh" w:eastAsia="SimSun" w:hAnsi="Nikosh" w:cs="Nikosh"/>
          <w:kern w:val="2"/>
          <w:sz w:val="24"/>
          <w:szCs w:val="24"/>
          <w:cs/>
          <w:lang w:bidi="bn-IN"/>
        </w:rPr>
        <w:t>বিএডিসি</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ক্ষুদ্রসেচ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উইং</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আওতায়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প্রকল্প</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ও</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কর্মসূচির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মাধ্যমে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২০১৬</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১৭</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অর্থবছরে</w:t>
      </w:r>
      <w:r w:rsidRPr="006E2BE0">
        <w:rPr>
          <w:rFonts w:ascii="Nikosh" w:eastAsia="SimSun" w:hAnsi="Nikosh" w:cs="Nikosh" w:hint="cs"/>
          <w:kern w:val="2"/>
          <w:sz w:val="24"/>
          <w:szCs w:val="24"/>
          <w:cs/>
          <w:lang w:bidi="bn-IN"/>
        </w:rPr>
        <w:t xml:space="preserve"> </w:t>
      </w:r>
      <w:r w:rsidRPr="006E2BE0">
        <w:rPr>
          <w:rFonts w:ascii="Nikosh" w:eastAsia="SimSun" w:hAnsi="Nikosh" w:cs="Nikosh"/>
          <w:kern w:val="2"/>
          <w:sz w:val="24"/>
          <w:szCs w:val="24"/>
          <w:cs/>
          <w:lang w:bidi="bn-IN"/>
        </w:rPr>
        <w:t>সর্বমোট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২৭৬</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৩৩</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কিলোমিটার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খাল</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নালা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পুন</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খনন</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সংস্কার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হয়েছে</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উক্ত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খাল</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নালা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পুন</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খনন</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সংস্কারের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ফলে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৫২০০</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হেক্টর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আওতায়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সম্ভব</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হয়েছে</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খাল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পুন</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খননের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ফলে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জলাবদ্ধতা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নিরসন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ও</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ভূগর্ভস্থ</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পানির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ব্যবহার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হ্রাস</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পাওয়ার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পাশাপাশি</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ভূপরিস্থ</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পানির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প্রাপ্যতা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বৃদ্ধি</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পেয়েছে</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p>
    <w:p w:rsidR="006E2BE0" w:rsidRPr="006E2BE0" w:rsidRDefault="006E2BE0" w:rsidP="006E2BE0">
      <w:pPr>
        <w:spacing w:after="0" w:line="23" w:lineRule="atLeast"/>
        <w:jc w:val="both"/>
        <w:rPr>
          <w:rFonts w:ascii="Nikosh" w:eastAsia="SimSun" w:hAnsi="Nikosh" w:cs="Nikosh"/>
          <w:b/>
          <w:bCs/>
          <w:kern w:val="2"/>
          <w:sz w:val="24"/>
          <w:szCs w:val="24"/>
          <w:cs/>
          <w:lang w:bidi="bn-IN"/>
        </w:rPr>
      </w:pPr>
    </w:p>
    <w:p w:rsidR="006E2BE0" w:rsidRPr="006E2BE0" w:rsidRDefault="006E2BE0" w:rsidP="006E2BE0">
      <w:pPr>
        <w:spacing w:after="0" w:line="23" w:lineRule="atLeast"/>
        <w:jc w:val="both"/>
        <w:rPr>
          <w:rFonts w:ascii="Nikosh" w:eastAsia="SimSun" w:hAnsi="Nikosh" w:cs="Nikosh"/>
          <w:b/>
          <w:kern w:val="2"/>
          <w:sz w:val="24"/>
          <w:szCs w:val="24"/>
          <w:cs/>
          <w:lang w:bidi="bn-IN"/>
        </w:rPr>
      </w:pPr>
      <w:r w:rsidRPr="006E2BE0">
        <w:rPr>
          <w:rFonts w:ascii="Nikosh" w:eastAsia="SimSun" w:hAnsi="Nikosh" w:cs="Nikosh"/>
          <w:b/>
          <w:bCs/>
          <w:kern w:val="2"/>
          <w:sz w:val="24"/>
          <w:szCs w:val="24"/>
          <w:cs/>
          <w:lang w:bidi="bn-IN"/>
        </w:rPr>
        <w:t>রাবার</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ড্যাম</w:t>
      </w:r>
      <w:r w:rsidRPr="006E2BE0">
        <w:rPr>
          <w:rFonts w:ascii="Nikosh" w:eastAsia="SimSun" w:hAnsi="Nikosh" w:cs="Nikosh" w:hint="cs"/>
          <w:b/>
          <w:bCs/>
          <w:kern w:val="2"/>
          <w:sz w:val="24"/>
          <w:szCs w:val="24"/>
          <w:cs/>
          <w:lang w:bidi="bn-IN"/>
        </w:rPr>
        <w:t xml:space="preserve"> নির্মাণ</w:t>
      </w:r>
      <w:r w:rsidRPr="006E2BE0">
        <w:rPr>
          <w:rFonts w:ascii="Nikosh" w:eastAsia="SimSun" w:hAnsi="Nikosh" w:cs="Nikosh"/>
          <w:b/>
          <w:kern w:val="2"/>
          <w:sz w:val="24"/>
          <w:szCs w:val="24"/>
          <w:lang w:bidi="ar-SA"/>
        </w:rPr>
        <w:t xml:space="preserve">: </w:t>
      </w:r>
    </w:p>
    <w:p w:rsidR="006E2BE0" w:rsidRPr="006E2BE0" w:rsidRDefault="006E2BE0" w:rsidP="006E2BE0">
      <w:pPr>
        <w:spacing w:after="0" w:line="23" w:lineRule="atLeast"/>
        <w:jc w:val="both"/>
        <w:rPr>
          <w:rFonts w:ascii="Nikosh" w:eastAsia="Times New Roman" w:hAnsi="Nikosh" w:cs="Nikosh"/>
          <w:b/>
          <w:sz w:val="24"/>
          <w:szCs w:val="24"/>
          <w:lang w:bidi="ar-SA"/>
        </w:rPr>
      </w:pPr>
      <w:r w:rsidRPr="006E2BE0">
        <w:rPr>
          <w:rFonts w:ascii="Nikosh" w:eastAsia="SimSun" w:hAnsi="Nikosh" w:cs="Nikosh"/>
          <w:kern w:val="2"/>
          <w:sz w:val="24"/>
          <w:szCs w:val="24"/>
          <w:cs/>
          <w:lang w:bidi="bn-IN"/>
        </w:rPr>
        <w:t>পাহাড়ি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এলাকায়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ঝরণা</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পাহাড়ি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ছড়া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এবং</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খরস্রোতা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নদীতে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রাবার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ড্যাম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নির্মাণ</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বছর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সংরক্ষণপূর্বক</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শুষ্ক</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মৌসুমে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প্রদান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হয়</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বিএডিসি</w:t>
      </w:r>
      <w:r w:rsidRPr="006E2BE0">
        <w:rPr>
          <w:rFonts w:ascii="Nikosh" w:eastAsia="SimSun" w:hAnsi="Nikosh" w:cs="Nikosh" w:hint="cs"/>
          <w:kern w:val="2"/>
          <w:sz w:val="24"/>
          <w:szCs w:val="24"/>
          <w:cs/>
          <w:lang w:bidi="bn-IN"/>
        </w:rPr>
        <w:t>'র মাধ্যমে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২০১৬</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১৭</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অর্থবছরে</w:t>
      </w:r>
      <w:r w:rsidRPr="006E2BE0">
        <w:rPr>
          <w:rFonts w:ascii="Nikosh" w:eastAsia="SimSun" w:hAnsi="Nikosh" w:cs="Nikosh" w:hint="cs"/>
          <w:kern w:val="2"/>
          <w:sz w:val="24"/>
          <w:szCs w:val="24"/>
          <w:cs/>
          <w:lang w:bidi="bn-IN"/>
        </w:rPr>
        <w:t xml:space="preserve"> </w:t>
      </w:r>
      <w:r w:rsidRPr="006E2BE0">
        <w:rPr>
          <w:rFonts w:ascii="Nikosh" w:eastAsia="SimSun" w:hAnsi="Nikosh" w:cs="Nikosh"/>
          <w:kern w:val="2"/>
          <w:sz w:val="24"/>
          <w:szCs w:val="24"/>
          <w:cs/>
          <w:lang w:bidi="bn-IN"/>
        </w:rPr>
        <w:t>চট্টগ্রাম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জেলার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লোহাগড়া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উপজেলায়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১টি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এবং</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সুনামগঞ্জ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জেলার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দোয়ারাবাজার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উপজেলায়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১টি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রাবার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ড্যাম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নির্মাণ</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চলমান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রয়েছে</w:t>
      </w:r>
      <w:r w:rsidRPr="006E2BE0">
        <w:rPr>
          <w:rFonts w:ascii="Nikosh" w:eastAsia="SimSun" w:hAnsi="Nikosh" w:cs="Nikosh"/>
          <w:kern w:val="2"/>
          <w:sz w:val="24"/>
          <w:szCs w:val="24"/>
          <w:cs/>
          <w:lang w:bidi="hi-IN"/>
        </w:rPr>
        <w:t>।</w:t>
      </w:r>
      <w:r w:rsidRPr="006E2BE0">
        <w:rPr>
          <w:rFonts w:ascii="Nikosh" w:eastAsia="SimSun" w:hAnsi="Nikosh" w:cs="Nikosh" w:hint="cs"/>
          <w:kern w:val="2"/>
          <w:sz w:val="24"/>
          <w:szCs w:val="24"/>
          <w:cs/>
          <w:lang w:bidi="bn-IN"/>
        </w:rPr>
        <w:t xml:space="preserve"> এ</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২টি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রাবার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ড্যাম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নির্মাণ</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সম্পন্ন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লোহাগড়া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উপজেলার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৯০০</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হেক্টর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এবং</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দোয়ারাবাজার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উপজেলায়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৬০০</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হেক্টর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আওতায়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আসবে</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p>
    <w:p w:rsidR="006E2BE0" w:rsidRPr="006E2BE0" w:rsidRDefault="006E2BE0" w:rsidP="006E2BE0">
      <w:pPr>
        <w:keepNext/>
        <w:tabs>
          <w:tab w:val="num" w:pos="425"/>
        </w:tabs>
        <w:autoSpaceDE w:val="0"/>
        <w:autoSpaceDN w:val="0"/>
        <w:adjustRightInd w:val="0"/>
        <w:spacing w:after="0" w:line="23" w:lineRule="atLeast"/>
        <w:jc w:val="both"/>
        <w:rPr>
          <w:rFonts w:ascii="Nikosh" w:eastAsia="SimSun" w:hAnsi="Nikosh" w:cs="Nikosh"/>
          <w:b/>
          <w:bCs/>
          <w:kern w:val="2"/>
          <w:sz w:val="24"/>
          <w:szCs w:val="24"/>
          <w:cs/>
          <w:lang w:bidi="bn-IN"/>
        </w:rPr>
      </w:pPr>
    </w:p>
    <w:p w:rsidR="006E2BE0" w:rsidRPr="006E2BE0" w:rsidRDefault="006E2BE0" w:rsidP="006E2BE0">
      <w:pPr>
        <w:keepNext/>
        <w:tabs>
          <w:tab w:val="num" w:pos="425"/>
        </w:tabs>
        <w:autoSpaceDE w:val="0"/>
        <w:autoSpaceDN w:val="0"/>
        <w:adjustRightInd w:val="0"/>
        <w:spacing w:after="0" w:line="23" w:lineRule="atLeast"/>
        <w:jc w:val="both"/>
        <w:rPr>
          <w:rFonts w:ascii="Nikosh" w:eastAsia="SimSun" w:hAnsi="Nikosh" w:cs="Nikosh"/>
          <w:b/>
          <w:kern w:val="2"/>
          <w:sz w:val="24"/>
          <w:szCs w:val="24"/>
          <w:cs/>
          <w:lang w:bidi="bn-IN"/>
        </w:rPr>
      </w:pPr>
      <w:r w:rsidRPr="006E2BE0">
        <w:rPr>
          <w:rFonts w:ascii="Nikosh" w:eastAsia="SimSun" w:hAnsi="Nikosh" w:cs="Nikosh"/>
          <w:b/>
          <w:bCs/>
          <w:kern w:val="2"/>
          <w:sz w:val="24"/>
          <w:szCs w:val="24"/>
          <w:cs/>
          <w:lang w:bidi="bn-IN"/>
        </w:rPr>
        <w:t>হাইড্রোলিক</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এলিভ্যাটেড</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ড্যাম</w:t>
      </w:r>
      <w:r w:rsidRPr="006E2BE0">
        <w:rPr>
          <w:rFonts w:ascii="Nikosh" w:eastAsia="SimSun" w:hAnsi="Nikosh" w:cs="Nikosh" w:hint="cs"/>
          <w:b/>
          <w:bCs/>
          <w:kern w:val="2"/>
          <w:sz w:val="24"/>
          <w:szCs w:val="24"/>
          <w:cs/>
          <w:lang w:bidi="bn-IN"/>
        </w:rPr>
        <w:t xml:space="preserve"> নির্মাণ</w:t>
      </w:r>
      <w:r w:rsidRPr="006E2BE0">
        <w:rPr>
          <w:rFonts w:ascii="Nikosh" w:eastAsia="SimSun" w:hAnsi="Nikosh" w:cs="Nikosh"/>
          <w:b/>
          <w:kern w:val="2"/>
          <w:sz w:val="24"/>
          <w:szCs w:val="24"/>
          <w:lang w:bidi="ar-SA"/>
        </w:rPr>
        <w:t xml:space="preserve">: </w:t>
      </w:r>
    </w:p>
    <w:p w:rsidR="006E2BE0" w:rsidRPr="006E2BE0" w:rsidRDefault="006E2BE0" w:rsidP="006E2BE0">
      <w:pPr>
        <w:keepNext/>
        <w:tabs>
          <w:tab w:val="num" w:pos="425"/>
        </w:tabs>
        <w:autoSpaceDE w:val="0"/>
        <w:autoSpaceDN w:val="0"/>
        <w:adjustRightInd w:val="0"/>
        <w:spacing w:after="0" w:line="23" w:lineRule="atLeast"/>
        <w:jc w:val="both"/>
        <w:rPr>
          <w:rFonts w:ascii="Nikosh" w:eastAsia="SimSun" w:hAnsi="Nikosh" w:cs="Nikosh"/>
          <w:kern w:val="2"/>
          <w:sz w:val="24"/>
          <w:szCs w:val="24"/>
          <w:cs/>
          <w:lang w:bidi="bn-IN"/>
        </w:rPr>
      </w:pPr>
      <w:r w:rsidRPr="006E2BE0">
        <w:rPr>
          <w:rFonts w:ascii="Nikosh" w:eastAsia="SimSun" w:hAnsi="Nikosh" w:cs="Nikosh"/>
          <w:kern w:val="2"/>
          <w:sz w:val="24"/>
          <w:szCs w:val="24"/>
          <w:cs/>
          <w:lang w:bidi="bn-IN"/>
        </w:rPr>
        <w:t>দেশে</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প্রথম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বারের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২০১৬</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১৭</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অর্থবছরে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বিএডিসি</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মাধ্যমে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চট্টগ্রাম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জেলার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আনোয়ারা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উপজেলায়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উন্নত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প্রযুক্তি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নির্ভর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হাইড্রোলিক</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এলিভেটেড</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ড্যাম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নির্মাণ</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চলমান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রয়েছে</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এলিভেটেড</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ড্যামটি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নির্মাণ</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সম্পন্ন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৮৫০</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হেক্টর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আওতায়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সম্ভব</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হবে</w:t>
      </w:r>
      <w:r w:rsidRPr="006E2BE0">
        <w:rPr>
          <w:rFonts w:ascii="Nikosh" w:eastAsia="SimSun" w:hAnsi="Nikosh" w:cs="Nikosh"/>
          <w:kern w:val="2"/>
          <w:sz w:val="24"/>
          <w:szCs w:val="24"/>
          <w:cs/>
          <w:lang w:bidi="hi-IN"/>
        </w:rPr>
        <w:t>।</w:t>
      </w:r>
    </w:p>
    <w:p w:rsidR="006E2BE0" w:rsidRPr="006E2BE0" w:rsidRDefault="006E2BE0" w:rsidP="006E2BE0">
      <w:pPr>
        <w:keepNext/>
        <w:tabs>
          <w:tab w:val="num" w:pos="425"/>
        </w:tabs>
        <w:autoSpaceDE w:val="0"/>
        <w:autoSpaceDN w:val="0"/>
        <w:adjustRightInd w:val="0"/>
        <w:spacing w:after="0" w:line="23" w:lineRule="atLeast"/>
        <w:jc w:val="both"/>
        <w:rPr>
          <w:rFonts w:ascii="Nikosh" w:eastAsia="SimSun" w:hAnsi="Nikosh" w:cs="Nikosh"/>
          <w:b/>
          <w:kern w:val="2"/>
          <w:sz w:val="24"/>
          <w:szCs w:val="24"/>
          <w:lang w:bidi="bn-IN"/>
        </w:rPr>
      </w:pPr>
    </w:p>
    <w:p w:rsidR="006E2BE0" w:rsidRPr="006E2BE0" w:rsidRDefault="006E2BE0" w:rsidP="006E2BE0">
      <w:pPr>
        <w:spacing w:after="0" w:line="23" w:lineRule="atLeast"/>
        <w:jc w:val="both"/>
        <w:rPr>
          <w:rFonts w:ascii="Nikosh" w:eastAsia="SimSun" w:hAnsi="Nikosh" w:cs="Nikosh"/>
          <w:b/>
          <w:kern w:val="2"/>
          <w:sz w:val="24"/>
          <w:szCs w:val="24"/>
          <w:cs/>
          <w:lang w:bidi="bn-IN"/>
        </w:rPr>
      </w:pPr>
      <w:r w:rsidRPr="006E2BE0">
        <w:rPr>
          <w:rFonts w:ascii="Nikosh" w:eastAsia="SimSun" w:hAnsi="Nikosh" w:cs="Nikosh"/>
          <w:b/>
          <w:bCs/>
          <w:kern w:val="2"/>
          <w:sz w:val="24"/>
          <w:szCs w:val="24"/>
          <w:cs/>
          <w:lang w:bidi="bn-IN"/>
        </w:rPr>
        <w:t>ভূগর্ভস্থ</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সেচ</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নালা</w:t>
      </w:r>
      <w:r w:rsidRPr="006E2BE0">
        <w:rPr>
          <w:rFonts w:ascii="Nikosh" w:eastAsia="SimSun" w:hAnsi="Nikosh" w:cs="Nikosh" w:hint="cs"/>
          <w:b/>
          <w:bCs/>
          <w:kern w:val="2"/>
          <w:sz w:val="24"/>
          <w:szCs w:val="24"/>
          <w:cs/>
          <w:lang w:bidi="bn-IN"/>
        </w:rPr>
        <w:t xml:space="preserve"> নির্মাণ</w:t>
      </w:r>
      <w:r w:rsidRPr="006E2BE0">
        <w:rPr>
          <w:rFonts w:ascii="Nikosh" w:eastAsia="SimSun" w:hAnsi="Nikosh" w:cs="Nikosh"/>
          <w:b/>
          <w:kern w:val="2"/>
          <w:sz w:val="24"/>
          <w:szCs w:val="24"/>
          <w:lang w:bidi="ar-SA"/>
        </w:rPr>
        <w:t xml:space="preserve">: </w:t>
      </w:r>
    </w:p>
    <w:p w:rsidR="006E2BE0" w:rsidRPr="006E2BE0" w:rsidRDefault="006E2BE0" w:rsidP="006E2BE0">
      <w:pPr>
        <w:spacing w:after="0" w:line="23" w:lineRule="atLeast"/>
        <w:jc w:val="both"/>
        <w:rPr>
          <w:rFonts w:ascii="Nikosh" w:eastAsia="SimSun" w:hAnsi="Nikosh" w:cs="Nikosh"/>
          <w:kern w:val="2"/>
          <w:sz w:val="24"/>
          <w:szCs w:val="24"/>
          <w:cs/>
          <w:lang w:bidi="bn-IN"/>
        </w:rPr>
      </w:pPr>
      <w:r w:rsidRPr="006E2BE0">
        <w:rPr>
          <w:rFonts w:ascii="Nikosh" w:eastAsia="SimSun" w:hAnsi="Nikosh" w:cs="Nikosh"/>
          <w:kern w:val="2"/>
          <w:sz w:val="24"/>
          <w:szCs w:val="24"/>
          <w:cs/>
          <w:lang w:bidi="bn-IN"/>
        </w:rPr>
        <w:t>সেচের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পানির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অপচয়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রোধকল্পে</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প্রকল্প</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ও</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কর্মসূচির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মাধ্যমে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২০১৬</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১৭</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অর্থবছরে</w:t>
      </w:r>
      <w:r w:rsidRPr="006E2BE0">
        <w:rPr>
          <w:rFonts w:ascii="Nikosh" w:eastAsia="SimSun" w:hAnsi="Nikosh" w:cs="Nikosh" w:hint="cs"/>
          <w:kern w:val="2"/>
          <w:sz w:val="24"/>
          <w:szCs w:val="24"/>
          <w:cs/>
          <w:lang w:bidi="bn-IN"/>
        </w:rPr>
        <w:t xml:space="preserve"> </w:t>
      </w:r>
      <w:r w:rsidRPr="006E2BE0">
        <w:rPr>
          <w:rFonts w:ascii="Nikosh" w:eastAsia="SimSun" w:hAnsi="Nikosh" w:cs="Nikosh"/>
          <w:kern w:val="2"/>
          <w:sz w:val="24"/>
          <w:szCs w:val="24"/>
          <w:cs/>
          <w:lang w:bidi="bn-IN"/>
        </w:rPr>
        <w:t>বিএডিসি</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সর্বমোট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৬৩৭</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কিলোমিটার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ভূগর্ভস্থ</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ও</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ভূ</w:t>
      </w:r>
      <w:r w:rsidRPr="006E2BE0">
        <w:rPr>
          <w:rFonts w:ascii="Nikosh" w:eastAsia="SimSun" w:hAnsi="Nikosh" w:cs="Nikosh" w:hint="cs"/>
          <w:kern w:val="2"/>
          <w:sz w:val="24"/>
          <w:szCs w:val="24"/>
          <w:cs/>
        </w:rPr>
        <w:t>-</w:t>
      </w:r>
      <w:r w:rsidRPr="006E2BE0">
        <w:rPr>
          <w:rFonts w:ascii="Nikosh" w:eastAsia="SimSun" w:hAnsi="Nikosh" w:cs="Nikosh"/>
          <w:kern w:val="2"/>
          <w:sz w:val="24"/>
          <w:szCs w:val="24"/>
          <w:cs/>
          <w:lang w:bidi="bn-IN"/>
        </w:rPr>
        <w:t>পরিস্থ</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সেচনালা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নির্মাণ</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সম্পন্ন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করেছে</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৯৫৫৫</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হেক্টর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কৃষি</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আওতায়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সম্ভব</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হয়েছে</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ফলে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পানির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অপচয়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রোধ</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যথাযথ</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ব্যবহার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নিশ্চিতকরণসহ</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দক্ষতা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বৃদ্ধি</w:t>
      </w:r>
      <w:r w:rsidRPr="006E2BE0">
        <w:rPr>
          <w:rFonts w:ascii="Nikosh" w:eastAsia="SimSun" w:hAnsi="Nikosh" w:cs="Nikosh"/>
          <w:kern w:val="2"/>
          <w:sz w:val="24"/>
          <w:szCs w:val="24"/>
          <w:lang w:bidi="ar-SA"/>
        </w:rPr>
        <w:t xml:space="preserve"> </w:t>
      </w:r>
      <w:r w:rsidRPr="006E2BE0">
        <w:rPr>
          <w:rFonts w:ascii="Nikosh" w:eastAsia="SimSun" w:hAnsi="Nikosh" w:cs="Nikosh" w:hint="cs"/>
          <w:kern w:val="2"/>
          <w:sz w:val="24"/>
          <w:szCs w:val="24"/>
          <w:cs/>
          <w:lang w:bidi="bn-IN"/>
        </w:rPr>
        <w:t>পেয়েছে।</w:t>
      </w:r>
      <w:r w:rsidRPr="006E2BE0">
        <w:rPr>
          <w:rFonts w:ascii="Nikosh" w:eastAsia="SimSun" w:hAnsi="Nikosh" w:cs="Nikosh"/>
          <w:kern w:val="2"/>
          <w:sz w:val="24"/>
          <w:szCs w:val="24"/>
          <w:lang w:bidi="ar-SA"/>
        </w:rPr>
        <w:t xml:space="preserve"> </w:t>
      </w:r>
    </w:p>
    <w:p w:rsidR="006E2BE0" w:rsidRPr="006E2BE0" w:rsidRDefault="006E2BE0" w:rsidP="006E2BE0">
      <w:pPr>
        <w:spacing w:after="0" w:line="23" w:lineRule="atLeast"/>
        <w:jc w:val="both"/>
        <w:rPr>
          <w:rFonts w:ascii="Nikosh" w:eastAsia="SimSun" w:hAnsi="Nikosh" w:cs="Nikosh"/>
          <w:kern w:val="2"/>
          <w:sz w:val="24"/>
          <w:szCs w:val="24"/>
          <w:cs/>
          <w:lang w:bidi="bn-IN"/>
        </w:rPr>
      </w:pPr>
    </w:p>
    <w:p w:rsidR="006E2BE0" w:rsidRPr="006E2BE0" w:rsidRDefault="006E2BE0" w:rsidP="006E2BE0">
      <w:pPr>
        <w:spacing w:after="0" w:line="23" w:lineRule="atLeast"/>
        <w:jc w:val="both"/>
        <w:rPr>
          <w:rFonts w:ascii="Nikosh" w:eastAsia="SimSun" w:hAnsi="Nikosh" w:cs="Nikosh"/>
          <w:b/>
          <w:kern w:val="2"/>
          <w:sz w:val="24"/>
          <w:szCs w:val="24"/>
          <w:cs/>
          <w:lang w:bidi="bn-IN"/>
        </w:rPr>
      </w:pPr>
      <w:r w:rsidRPr="006E2BE0">
        <w:rPr>
          <w:rFonts w:ascii="Nikosh" w:eastAsia="SimSun" w:hAnsi="Nikosh" w:cs="Nikosh"/>
          <w:b/>
          <w:bCs/>
          <w:kern w:val="2"/>
          <w:sz w:val="24"/>
          <w:szCs w:val="24"/>
          <w:cs/>
          <w:lang w:bidi="bn-IN"/>
        </w:rPr>
        <w:t>সেচযন্ত্র</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ক্ষেত্রায়ণ</w:t>
      </w:r>
      <w:r w:rsidRPr="006E2BE0">
        <w:rPr>
          <w:rFonts w:ascii="Nikosh" w:eastAsia="SimSun" w:hAnsi="Nikosh" w:cs="Nikosh"/>
          <w:b/>
          <w:kern w:val="2"/>
          <w:sz w:val="24"/>
          <w:szCs w:val="24"/>
          <w:lang w:bidi="ar-SA"/>
        </w:rPr>
        <w:t xml:space="preserve">: </w:t>
      </w:r>
    </w:p>
    <w:p w:rsidR="006E2BE0" w:rsidRPr="006E2BE0" w:rsidRDefault="006E2BE0" w:rsidP="006E2BE0">
      <w:pPr>
        <w:spacing w:after="0" w:line="23" w:lineRule="atLeast"/>
        <w:jc w:val="both"/>
        <w:rPr>
          <w:rFonts w:ascii="Nikosh" w:eastAsia="SimSun" w:hAnsi="Nikosh" w:cs="Nikosh"/>
          <w:b/>
          <w:kern w:val="2"/>
          <w:sz w:val="24"/>
          <w:szCs w:val="24"/>
          <w:lang w:bidi="ar-SA"/>
        </w:rPr>
      </w:pPr>
      <w:r w:rsidRPr="006E2BE0">
        <w:rPr>
          <w:rFonts w:ascii="Nikosh" w:eastAsia="SimSun" w:hAnsi="Nikosh" w:cs="Nikosh"/>
          <w:kern w:val="2"/>
          <w:sz w:val="24"/>
          <w:szCs w:val="24"/>
          <w:cs/>
          <w:lang w:bidi="bn-IN"/>
        </w:rPr>
        <w:t>বিএডিসি</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আওতায়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প্রকল্প</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ও</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কর্মসূচির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মাধ্যমে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২০১৬</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১৭</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অর্থবছরে</w:t>
      </w:r>
      <w:r w:rsidRPr="006E2BE0">
        <w:rPr>
          <w:rFonts w:ascii="Nikosh" w:eastAsia="SimSun" w:hAnsi="Nikosh" w:cs="Nikosh" w:hint="cs"/>
          <w:kern w:val="2"/>
          <w:sz w:val="24"/>
          <w:szCs w:val="24"/>
          <w:cs/>
          <w:lang w:bidi="bn-IN"/>
        </w:rPr>
        <w:t xml:space="preserve"> </w:t>
      </w:r>
      <w:r w:rsidRPr="006E2BE0">
        <w:rPr>
          <w:rFonts w:ascii="Nikosh" w:eastAsia="SimSun" w:hAnsi="Nikosh" w:cs="Nikosh"/>
          <w:kern w:val="2"/>
          <w:sz w:val="24"/>
          <w:szCs w:val="24"/>
          <w:cs/>
          <w:lang w:bidi="bn-IN"/>
        </w:rPr>
        <w:t>মোট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৭৭১</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সেচযন্ত্র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মাঠে</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ক্ষেত্রায়ন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হয়েছে</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ভূপরিস্থ</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ব্যবহার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অধিক</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পরিমাণ</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কৃষি</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জমিতে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দেয়া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সম্ভব</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হয়েছে</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p>
    <w:p w:rsidR="006E2BE0" w:rsidRPr="006E2BE0" w:rsidRDefault="006E2BE0" w:rsidP="006E2BE0">
      <w:pPr>
        <w:spacing w:after="0" w:line="23" w:lineRule="atLeast"/>
        <w:jc w:val="both"/>
        <w:rPr>
          <w:rFonts w:ascii="Nikosh" w:eastAsia="SimSun" w:hAnsi="Nikosh" w:cs="Nikosh"/>
          <w:b/>
          <w:bCs/>
          <w:kern w:val="2"/>
          <w:sz w:val="24"/>
          <w:szCs w:val="24"/>
          <w:cs/>
          <w:lang w:bidi="bn-IN"/>
        </w:rPr>
      </w:pPr>
    </w:p>
    <w:p w:rsidR="006E2BE0" w:rsidRPr="006E2BE0" w:rsidRDefault="006E2BE0" w:rsidP="006E2BE0">
      <w:pPr>
        <w:spacing w:after="0" w:line="23" w:lineRule="atLeast"/>
        <w:jc w:val="both"/>
        <w:rPr>
          <w:rFonts w:ascii="Nikosh" w:eastAsia="SimSun" w:hAnsi="Nikosh" w:cs="Nikosh"/>
          <w:b/>
          <w:kern w:val="2"/>
          <w:sz w:val="24"/>
          <w:szCs w:val="24"/>
          <w:cs/>
          <w:lang w:bidi="bn-IN"/>
        </w:rPr>
      </w:pPr>
      <w:r w:rsidRPr="006E2BE0">
        <w:rPr>
          <w:rFonts w:ascii="Nikosh" w:eastAsia="SimSun" w:hAnsi="Nikosh" w:cs="Nikosh"/>
          <w:b/>
          <w:bCs/>
          <w:kern w:val="2"/>
          <w:sz w:val="24"/>
          <w:szCs w:val="24"/>
          <w:cs/>
          <w:lang w:bidi="bn-IN"/>
        </w:rPr>
        <w:t>সেচযন্ত্র</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বিদ্যুতায়ন</w:t>
      </w:r>
      <w:r w:rsidRPr="006E2BE0">
        <w:rPr>
          <w:rFonts w:ascii="Nikosh" w:eastAsia="SimSun" w:hAnsi="Nikosh" w:cs="Nikosh"/>
          <w:b/>
          <w:kern w:val="2"/>
          <w:sz w:val="24"/>
          <w:szCs w:val="24"/>
          <w:lang w:bidi="ar-SA"/>
        </w:rPr>
        <w:t xml:space="preserve">: </w:t>
      </w:r>
    </w:p>
    <w:p w:rsidR="006E2BE0" w:rsidRPr="006E2BE0" w:rsidRDefault="006E2BE0" w:rsidP="006E2BE0">
      <w:pPr>
        <w:spacing w:after="0" w:line="23" w:lineRule="atLeast"/>
        <w:jc w:val="both"/>
        <w:rPr>
          <w:rFonts w:ascii="Nikosh" w:eastAsia="SimSun" w:hAnsi="Nikosh" w:cs="Nikosh"/>
          <w:b/>
          <w:kern w:val="2"/>
          <w:sz w:val="24"/>
          <w:szCs w:val="24"/>
          <w:lang w:bidi="ar-SA"/>
        </w:rPr>
      </w:pPr>
      <w:r w:rsidRPr="006E2BE0">
        <w:rPr>
          <w:rFonts w:ascii="Nikosh" w:eastAsia="SimSun" w:hAnsi="Nikosh" w:cs="Nikosh"/>
          <w:kern w:val="2"/>
          <w:sz w:val="24"/>
          <w:szCs w:val="24"/>
          <w:cs/>
          <w:lang w:bidi="bn-IN"/>
        </w:rPr>
        <w:t>বিএডিসি</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আওতায়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২০১৬</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১৭</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অর্থবছরে</w:t>
      </w:r>
      <w:r w:rsidRPr="006E2BE0">
        <w:rPr>
          <w:rFonts w:ascii="Nikosh" w:eastAsia="SimSun" w:hAnsi="Nikosh" w:cs="Nikosh" w:hint="cs"/>
          <w:kern w:val="2"/>
          <w:sz w:val="24"/>
          <w:szCs w:val="24"/>
          <w:cs/>
          <w:lang w:bidi="bn-IN"/>
        </w:rPr>
        <w:t xml:space="preserve"> </w:t>
      </w:r>
      <w:r w:rsidRPr="006E2BE0">
        <w:rPr>
          <w:rFonts w:ascii="Nikosh" w:eastAsia="SimSun" w:hAnsi="Nikosh" w:cs="Nikosh"/>
          <w:kern w:val="2"/>
          <w:sz w:val="24"/>
          <w:szCs w:val="24"/>
          <w:cs/>
          <w:lang w:bidi="bn-IN"/>
        </w:rPr>
        <w:t>৪২৫</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সেচযন্ত্র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বিদ্যুতায়ন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সম্ভব</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হওয়ায়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খরচ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হ্রাস</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পেয়েছে</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p>
    <w:p w:rsidR="006E2BE0" w:rsidRPr="006E2BE0" w:rsidRDefault="006E2BE0" w:rsidP="006E2BE0">
      <w:pPr>
        <w:spacing w:after="0" w:line="23" w:lineRule="atLeast"/>
        <w:jc w:val="both"/>
        <w:rPr>
          <w:rFonts w:ascii="Nikosh" w:eastAsia="SimSun" w:hAnsi="Nikosh" w:cs="Nikosh"/>
          <w:b/>
          <w:bCs/>
          <w:kern w:val="2"/>
          <w:sz w:val="24"/>
          <w:szCs w:val="24"/>
          <w:cs/>
          <w:lang w:bidi="bn-IN"/>
        </w:rPr>
      </w:pPr>
    </w:p>
    <w:p w:rsidR="006E2BE0" w:rsidRPr="006E2BE0" w:rsidRDefault="006E2BE0" w:rsidP="006E2BE0">
      <w:pPr>
        <w:spacing w:after="0" w:line="23" w:lineRule="atLeast"/>
        <w:jc w:val="both"/>
        <w:rPr>
          <w:rFonts w:ascii="Nikosh" w:eastAsia="SimSun" w:hAnsi="Nikosh" w:cs="Nikosh"/>
          <w:b/>
          <w:kern w:val="2"/>
          <w:sz w:val="24"/>
          <w:szCs w:val="24"/>
          <w:cs/>
          <w:lang w:bidi="bn-IN"/>
        </w:rPr>
      </w:pPr>
      <w:r w:rsidRPr="006E2BE0">
        <w:rPr>
          <w:rFonts w:ascii="Nikosh" w:eastAsia="SimSun" w:hAnsi="Nikosh" w:cs="Nikosh"/>
          <w:b/>
          <w:bCs/>
          <w:kern w:val="2"/>
          <w:sz w:val="24"/>
          <w:szCs w:val="24"/>
          <w:cs/>
          <w:lang w:bidi="bn-IN"/>
        </w:rPr>
        <w:t>স্মার্টকার্ড</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বেইজড</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প্রি</w:t>
      </w:r>
      <w:r w:rsidRPr="006E2BE0">
        <w:rPr>
          <w:rFonts w:ascii="Nikosh" w:eastAsia="SimSun" w:hAnsi="Nikosh" w:cs="Nikosh"/>
          <w:b/>
          <w:kern w:val="2"/>
          <w:sz w:val="24"/>
          <w:szCs w:val="24"/>
          <w:lang w:bidi="ar-SA"/>
        </w:rPr>
        <w:t>-</w:t>
      </w:r>
      <w:r w:rsidRPr="006E2BE0">
        <w:rPr>
          <w:rFonts w:ascii="Nikosh" w:eastAsia="SimSun" w:hAnsi="Nikosh" w:cs="Nikosh"/>
          <w:b/>
          <w:bCs/>
          <w:kern w:val="2"/>
          <w:sz w:val="24"/>
          <w:szCs w:val="24"/>
          <w:cs/>
          <w:lang w:bidi="bn-IN"/>
        </w:rPr>
        <w:t>পেইড</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মিটার</w:t>
      </w:r>
      <w:r w:rsidRPr="006E2BE0">
        <w:rPr>
          <w:rFonts w:ascii="Nikosh" w:eastAsia="SimSun" w:hAnsi="Nikosh" w:cs="Nikosh" w:hint="cs"/>
          <w:b/>
          <w:bCs/>
          <w:kern w:val="2"/>
          <w:sz w:val="24"/>
          <w:szCs w:val="24"/>
          <w:cs/>
          <w:lang w:bidi="bn-IN"/>
        </w:rPr>
        <w:t xml:space="preserve"> স্থাপন</w:t>
      </w:r>
      <w:r w:rsidRPr="006E2BE0">
        <w:rPr>
          <w:rFonts w:ascii="Nikosh" w:eastAsia="SimSun" w:hAnsi="Nikosh" w:cs="Nikosh"/>
          <w:b/>
          <w:kern w:val="2"/>
          <w:sz w:val="24"/>
          <w:szCs w:val="24"/>
          <w:lang w:bidi="ar-SA"/>
        </w:rPr>
        <w:t xml:space="preserve">: </w:t>
      </w:r>
    </w:p>
    <w:p w:rsidR="006E2BE0" w:rsidRPr="006E2BE0" w:rsidRDefault="006E2BE0" w:rsidP="006E2BE0">
      <w:pPr>
        <w:spacing w:after="0" w:line="23" w:lineRule="atLeast"/>
        <w:jc w:val="both"/>
        <w:rPr>
          <w:rFonts w:ascii="Nikosh" w:eastAsia="SimSun" w:hAnsi="Nikosh" w:cs="Nikosh"/>
          <w:b/>
          <w:kern w:val="2"/>
          <w:sz w:val="24"/>
          <w:szCs w:val="24"/>
          <w:lang w:bidi="ar-SA"/>
        </w:rPr>
      </w:pPr>
      <w:r w:rsidRPr="006E2BE0">
        <w:rPr>
          <w:rFonts w:ascii="Nikosh" w:eastAsia="SimSun" w:hAnsi="Nikosh" w:cs="Nikosh"/>
          <w:kern w:val="2"/>
          <w:sz w:val="24"/>
          <w:szCs w:val="24"/>
          <w:cs/>
          <w:lang w:bidi="bn-IN"/>
        </w:rPr>
        <w:t>বিএডিসি</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আওতায়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২০১৬</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১৭</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অর্থবছরে</w:t>
      </w:r>
      <w:r w:rsidRPr="006E2BE0">
        <w:rPr>
          <w:rFonts w:ascii="Nikosh" w:eastAsia="SimSun" w:hAnsi="Nikosh" w:cs="Nikosh" w:hint="cs"/>
          <w:kern w:val="2"/>
          <w:sz w:val="24"/>
          <w:szCs w:val="24"/>
          <w:cs/>
          <w:lang w:bidi="bn-IN"/>
        </w:rPr>
        <w:t xml:space="preserve"> </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পাবনা</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নাটোর</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সিরাজগঞ্জ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ক্ষুদ্রসেচ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উন্নয়ন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প্রকল্পে</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মাধ্যমে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২০৩টি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যন্ত্রে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পেইড</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সংযোগ</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হয়েছে</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চার্জ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আদায়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প্রক্রিয়া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সহজতর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এবং</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পানির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অপচয়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রোধ</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সম্ভব</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হয়েছে</w:t>
      </w:r>
      <w:r w:rsidRPr="006E2BE0">
        <w:rPr>
          <w:rFonts w:ascii="Nikosh" w:eastAsia="SimSun" w:hAnsi="Nikosh" w:cs="Nikosh"/>
          <w:kern w:val="2"/>
          <w:sz w:val="24"/>
          <w:szCs w:val="24"/>
          <w:cs/>
          <w:lang w:bidi="hi-IN"/>
        </w:rPr>
        <w:t>।</w:t>
      </w:r>
    </w:p>
    <w:p w:rsidR="006E2BE0" w:rsidRPr="006E2BE0" w:rsidRDefault="006E2BE0" w:rsidP="006E2BE0">
      <w:pPr>
        <w:spacing w:after="0" w:line="23" w:lineRule="atLeast"/>
        <w:jc w:val="both"/>
        <w:rPr>
          <w:rFonts w:ascii="Nikosh" w:eastAsia="SimSun" w:hAnsi="Nikosh" w:cs="Nikosh"/>
          <w:b/>
          <w:bCs/>
          <w:kern w:val="2"/>
          <w:sz w:val="24"/>
          <w:szCs w:val="24"/>
        </w:rPr>
      </w:pPr>
    </w:p>
    <w:p w:rsidR="00B464B0" w:rsidRDefault="00B464B0" w:rsidP="006E2BE0">
      <w:pPr>
        <w:spacing w:after="0" w:line="23" w:lineRule="atLeast"/>
        <w:jc w:val="both"/>
        <w:rPr>
          <w:rFonts w:ascii="Nikosh" w:eastAsia="SimSun" w:hAnsi="Nikosh" w:cs="Nikosh"/>
          <w:b/>
          <w:bCs/>
          <w:kern w:val="2"/>
          <w:sz w:val="24"/>
          <w:szCs w:val="24"/>
          <w:lang w:bidi="bn-IN"/>
        </w:rPr>
      </w:pPr>
    </w:p>
    <w:p w:rsidR="006E2BE0" w:rsidRPr="006E2BE0" w:rsidRDefault="006E2BE0" w:rsidP="006E2BE0">
      <w:pPr>
        <w:spacing w:after="0" w:line="23" w:lineRule="atLeast"/>
        <w:jc w:val="both"/>
        <w:rPr>
          <w:rFonts w:ascii="Nikosh" w:eastAsia="SimSun" w:hAnsi="Nikosh" w:cs="Nikosh"/>
          <w:b/>
          <w:kern w:val="2"/>
          <w:sz w:val="24"/>
          <w:szCs w:val="24"/>
          <w:cs/>
          <w:lang w:bidi="bn-IN"/>
        </w:rPr>
      </w:pPr>
      <w:r w:rsidRPr="006E2BE0">
        <w:rPr>
          <w:rFonts w:ascii="Nikosh" w:eastAsia="SimSun" w:hAnsi="Nikosh" w:cs="Nikosh"/>
          <w:b/>
          <w:bCs/>
          <w:kern w:val="2"/>
          <w:sz w:val="24"/>
          <w:szCs w:val="24"/>
          <w:cs/>
          <w:lang w:bidi="bn-IN"/>
        </w:rPr>
        <w:lastRenderedPageBreak/>
        <w:t>কৃষক</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প্রশিক্ষণ</w:t>
      </w:r>
      <w:r w:rsidRPr="006E2BE0">
        <w:rPr>
          <w:rFonts w:ascii="Nikosh" w:eastAsia="SimSun" w:hAnsi="Nikosh" w:cs="Nikosh"/>
          <w:b/>
          <w:kern w:val="2"/>
          <w:sz w:val="24"/>
          <w:szCs w:val="24"/>
          <w:lang w:bidi="ar-SA"/>
        </w:rPr>
        <w:t xml:space="preserve">: </w:t>
      </w:r>
    </w:p>
    <w:p w:rsidR="006E2BE0" w:rsidRPr="006E2BE0" w:rsidRDefault="006E2BE0" w:rsidP="006E2BE0">
      <w:pPr>
        <w:spacing w:after="0" w:line="23" w:lineRule="atLeast"/>
        <w:jc w:val="both"/>
        <w:rPr>
          <w:rFonts w:ascii="Nikosh" w:eastAsia="SimSun" w:hAnsi="Nikosh" w:cs="Nikosh"/>
          <w:b/>
          <w:kern w:val="2"/>
          <w:sz w:val="24"/>
          <w:szCs w:val="24"/>
          <w:lang w:bidi="ar-SA"/>
        </w:rPr>
      </w:pPr>
      <w:r w:rsidRPr="006E2BE0">
        <w:rPr>
          <w:rFonts w:ascii="Nikosh" w:eastAsia="SimSun" w:hAnsi="Nikosh" w:cs="Nikosh"/>
          <w:kern w:val="2"/>
          <w:sz w:val="24"/>
          <w:szCs w:val="24"/>
          <w:cs/>
          <w:lang w:bidi="bn-IN"/>
        </w:rPr>
        <w:t>প্রকল্প</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ও</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কর্মসূচির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আওতায়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২০১৬</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১৭</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অর্থবছরে</w:t>
      </w:r>
      <w:r w:rsidRPr="006E2BE0">
        <w:rPr>
          <w:rFonts w:ascii="Nikosh" w:eastAsia="SimSun" w:hAnsi="Nikosh" w:cs="Nikosh" w:hint="cs"/>
          <w:kern w:val="2"/>
          <w:sz w:val="24"/>
          <w:szCs w:val="24"/>
          <w:cs/>
          <w:lang w:bidi="bn-IN"/>
        </w:rPr>
        <w:t xml:space="preserve"> </w:t>
      </w:r>
      <w:r w:rsidRPr="006E2BE0">
        <w:rPr>
          <w:rFonts w:ascii="Nikosh" w:eastAsia="SimSun" w:hAnsi="Nikosh" w:cs="Nikosh"/>
          <w:kern w:val="2"/>
          <w:sz w:val="24"/>
          <w:szCs w:val="24"/>
          <w:cs/>
          <w:lang w:bidi="bn-IN"/>
        </w:rPr>
        <w:t>বিএডিসি</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মাধ্যমে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পরিচালিত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সেচযন্ত্রসমূহ</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পরিচালনা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রক্ষণাবেক্ষণ</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ভূ</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গর্ভস্থ</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ও</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ভূ</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পরিস্থ</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পানির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সর্বোত্তম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ব্যবহার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ফসলের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নিবিড়তা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ও</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দক্ষতা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ইত্যাদি</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বিষয়ে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সর্বমোট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১০০০</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কৃষককে</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প্রশিক্ষণ</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দেয়া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হয়েছে</w:t>
      </w:r>
      <w:r w:rsidRPr="006E2BE0">
        <w:rPr>
          <w:rFonts w:ascii="Nikosh" w:eastAsia="SimSun" w:hAnsi="Nikosh" w:cs="Nikosh"/>
          <w:kern w:val="2"/>
          <w:sz w:val="24"/>
          <w:szCs w:val="24"/>
          <w:cs/>
          <w:lang w:bidi="hi-IN"/>
        </w:rPr>
        <w:t>।</w:t>
      </w:r>
    </w:p>
    <w:p w:rsidR="006E2BE0" w:rsidRPr="006E2BE0" w:rsidRDefault="006E2BE0" w:rsidP="006E2BE0">
      <w:pPr>
        <w:spacing w:after="0" w:line="23" w:lineRule="atLeast"/>
        <w:jc w:val="both"/>
        <w:rPr>
          <w:rFonts w:ascii="Nikosh" w:eastAsia="SimSun" w:hAnsi="Nikosh" w:cs="Nikosh"/>
          <w:b/>
          <w:bCs/>
          <w:kern w:val="2"/>
          <w:sz w:val="24"/>
          <w:szCs w:val="24"/>
          <w:cs/>
          <w:lang w:bidi="bn-IN"/>
        </w:rPr>
      </w:pPr>
    </w:p>
    <w:p w:rsidR="006E2BE0" w:rsidRPr="006E2BE0" w:rsidRDefault="006E2BE0" w:rsidP="006E2BE0">
      <w:pPr>
        <w:spacing w:after="0" w:line="23" w:lineRule="atLeast"/>
        <w:jc w:val="both"/>
        <w:rPr>
          <w:rFonts w:ascii="Nikosh" w:eastAsia="SimSun" w:hAnsi="Nikosh" w:cs="Nikosh"/>
          <w:kern w:val="2"/>
          <w:sz w:val="24"/>
          <w:szCs w:val="24"/>
          <w:cs/>
          <w:lang w:bidi="bn-IN"/>
        </w:rPr>
      </w:pPr>
      <w:r w:rsidRPr="006E2BE0">
        <w:rPr>
          <w:rFonts w:ascii="Nikosh" w:eastAsia="SimSun" w:hAnsi="Nikosh" w:cs="Nikosh"/>
          <w:b/>
          <w:bCs/>
          <w:kern w:val="2"/>
          <w:sz w:val="24"/>
          <w:szCs w:val="24"/>
          <w:cs/>
          <w:lang w:bidi="bn-IN"/>
        </w:rPr>
        <w:t>ডাগওয়েল</w:t>
      </w:r>
      <w:r w:rsidRPr="006E2BE0">
        <w:rPr>
          <w:rFonts w:ascii="Nikosh" w:eastAsia="SimSun" w:hAnsi="Nikosh" w:cs="Nikosh" w:hint="cs"/>
          <w:b/>
          <w:bCs/>
          <w:kern w:val="2"/>
          <w:sz w:val="24"/>
          <w:szCs w:val="24"/>
          <w:cs/>
          <w:lang w:bidi="bn-IN"/>
        </w:rPr>
        <w:t xml:space="preserve"> নির্মাণ</w:t>
      </w:r>
      <w:r w:rsidRPr="006E2BE0">
        <w:rPr>
          <w:rFonts w:ascii="Nikosh" w:eastAsia="SimSun" w:hAnsi="Nikosh" w:cs="Nikosh"/>
          <w:b/>
          <w:kern w:val="2"/>
          <w:sz w:val="24"/>
          <w:szCs w:val="24"/>
          <w:lang w:bidi="ar-SA"/>
        </w:rPr>
        <w:t xml:space="preserve">: </w:t>
      </w:r>
      <w:r w:rsidRPr="006E2BE0">
        <w:rPr>
          <w:rFonts w:ascii="Nikosh" w:eastAsia="SimSun" w:hAnsi="Nikosh" w:cs="Nikosh"/>
          <w:kern w:val="2"/>
          <w:sz w:val="24"/>
          <w:szCs w:val="24"/>
          <w:lang w:bidi="ar-SA"/>
        </w:rPr>
        <w:t xml:space="preserve"> </w:t>
      </w:r>
    </w:p>
    <w:p w:rsidR="006E2BE0" w:rsidRPr="006E2BE0" w:rsidRDefault="006E2BE0" w:rsidP="006E2BE0">
      <w:pPr>
        <w:spacing w:after="0" w:line="23" w:lineRule="atLeast"/>
        <w:jc w:val="both"/>
        <w:rPr>
          <w:rFonts w:ascii="Nikosh" w:eastAsia="SimSun" w:hAnsi="Nikosh" w:cs="Nikosh"/>
          <w:kern w:val="2"/>
          <w:sz w:val="24"/>
          <w:szCs w:val="24"/>
          <w:cs/>
          <w:lang w:bidi="bn-IN"/>
        </w:rPr>
      </w:pPr>
      <w:r w:rsidRPr="006E2BE0">
        <w:rPr>
          <w:rFonts w:ascii="Nikosh" w:eastAsia="SimSun" w:hAnsi="Nikosh" w:cs="Nikosh"/>
          <w:kern w:val="2"/>
          <w:sz w:val="24"/>
          <w:szCs w:val="24"/>
          <w:cs/>
          <w:lang w:bidi="bn-IN"/>
        </w:rPr>
        <w:t>২০১৬</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১৭</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অর্থবছরে</w:t>
      </w:r>
      <w:r w:rsidRPr="006E2BE0">
        <w:rPr>
          <w:rFonts w:ascii="Nikosh" w:eastAsia="SimSun" w:hAnsi="Nikosh" w:cs="Nikosh" w:hint="cs"/>
          <w:kern w:val="2"/>
          <w:sz w:val="24"/>
          <w:szCs w:val="24"/>
          <w:cs/>
          <w:lang w:bidi="bn-IN"/>
        </w:rPr>
        <w:t xml:space="preserve"> </w:t>
      </w:r>
      <w:r w:rsidRPr="006E2BE0">
        <w:rPr>
          <w:rFonts w:ascii="Nikosh" w:eastAsia="SimSun" w:hAnsi="Nikosh" w:cs="Nikosh"/>
          <w:kern w:val="2"/>
          <w:sz w:val="24"/>
          <w:szCs w:val="24"/>
          <w:cs/>
          <w:lang w:bidi="bn-IN"/>
        </w:rPr>
        <w:t>বিএডিসি</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মাধ্যমে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কাবিটা</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অর্থায়নে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শেরপুর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জেলার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নালিতাবাড়ি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উপজেলার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রামচন্দ্রকুড়া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ইউনিয়নে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১টি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ডাগওয়েল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নির্মাণ</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হয়েছে</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৩০টি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পরিবার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৪</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হেক্টর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জমিতে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সরিষা</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বেগুন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মুগ</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ছোলা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গম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ভুট্টা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w:t>
      </w:r>
      <w:r w:rsidRPr="006E2BE0">
        <w:rPr>
          <w:rFonts w:ascii="Nikosh" w:eastAsia="SimSun" w:hAnsi="Nikosh" w:cs="Nikosh" w:hint="cs"/>
          <w:kern w:val="2"/>
          <w:sz w:val="24"/>
          <w:szCs w:val="24"/>
          <w:cs/>
          <w:lang w:bidi="bn-IN"/>
        </w:rPr>
        <w:t>ঁ</w:t>
      </w:r>
      <w:r w:rsidRPr="006E2BE0">
        <w:rPr>
          <w:rFonts w:ascii="Nikosh" w:eastAsia="SimSun" w:hAnsi="Nikosh" w:cs="Nikosh"/>
          <w:kern w:val="2"/>
          <w:sz w:val="24"/>
          <w:szCs w:val="24"/>
          <w:cs/>
          <w:lang w:bidi="bn-IN"/>
        </w:rPr>
        <w:t>য়াজ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রসুন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ও</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বিভিন্ন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জাতের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শাকসবজি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উৎপাদন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সুযোগ</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পাচ্ছে</w:t>
      </w:r>
      <w:r w:rsidRPr="006E2BE0">
        <w:rPr>
          <w:rFonts w:ascii="Nikosh" w:eastAsia="SimSun" w:hAnsi="Nikosh" w:cs="Nikosh"/>
          <w:kern w:val="2"/>
          <w:sz w:val="24"/>
          <w:szCs w:val="24"/>
          <w:cs/>
          <w:lang w:bidi="hi-IN"/>
        </w:rPr>
        <w:t>।</w:t>
      </w:r>
    </w:p>
    <w:p w:rsidR="006E2BE0" w:rsidRPr="006E2BE0" w:rsidRDefault="006E2BE0" w:rsidP="006E2BE0">
      <w:pPr>
        <w:spacing w:after="0" w:line="23" w:lineRule="atLeast"/>
        <w:jc w:val="both"/>
        <w:rPr>
          <w:rFonts w:ascii="Nikosh" w:eastAsia="SimSun" w:hAnsi="Nikosh" w:cs="Nikosh"/>
          <w:b/>
          <w:bCs/>
          <w:kern w:val="2"/>
          <w:sz w:val="24"/>
          <w:szCs w:val="24"/>
          <w:cs/>
          <w:lang w:bidi="bn-IN"/>
        </w:rPr>
      </w:pPr>
    </w:p>
    <w:p w:rsidR="006E2BE0" w:rsidRPr="006E2BE0" w:rsidRDefault="006E2BE0" w:rsidP="006E2BE0">
      <w:pPr>
        <w:spacing w:after="0" w:line="23" w:lineRule="atLeast"/>
        <w:jc w:val="both"/>
        <w:rPr>
          <w:rFonts w:ascii="Nikosh" w:eastAsia="SimSun" w:hAnsi="Nikosh" w:cs="Nikosh"/>
          <w:kern w:val="2"/>
          <w:sz w:val="24"/>
          <w:szCs w:val="24"/>
          <w:cs/>
          <w:lang w:bidi="bn-IN"/>
        </w:rPr>
      </w:pPr>
      <w:r w:rsidRPr="006E2BE0">
        <w:rPr>
          <w:rFonts w:ascii="Nikosh" w:eastAsia="SimSun" w:hAnsi="Nikosh" w:cs="Nikosh"/>
          <w:b/>
          <w:bCs/>
          <w:kern w:val="2"/>
          <w:sz w:val="24"/>
          <w:szCs w:val="24"/>
          <w:cs/>
          <w:lang w:bidi="bn-IN"/>
        </w:rPr>
        <w:t>সৌরশক্তিচালিত</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সেচ</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পাম্প</w:t>
      </w:r>
      <w:r w:rsidRPr="006E2BE0">
        <w:rPr>
          <w:rFonts w:ascii="Nikosh" w:eastAsia="SimSun" w:hAnsi="Nikosh" w:cs="Nikosh" w:hint="cs"/>
          <w:b/>
          <w:bCs/>
          <w:kern w:val="2"/>
          <w:sz w:val="24"/>
          <w:szCs w:val="24"/>
          <w:cs/>
          <w:lang w:bidi="bn-IN"/>
        </w:rPr>
        <w:t xml:space="preserve"> স্থাপন</w:t>
      </w:r>
      <w:r w:rsidRPr="006E2BE0">
        <w:rPr>
          <w:rFonts w:ascii="Nikosh" w:eastAsia="SimSun" w:hAnsi="Nikosh" w:cs="Nikosh"/>
          <w:b/>
          <w:kern w:val="2"/>
          <w:sz w:val="24"/>
          <w:szCs w:val="24"/>
          <w:lang w:bidi="ar-SA"/>
        </w:rPr>
        <w:t xml:space="preserve">: </w:t>
      </w:r>
      <w:r w:rsidRPr="006E2BE0">
        <w:rPr>
          <w:rFonts w:ascii="Nikosh" w:eastAsia="SimSun" w:hAnsi="Nikosh" w:cs="Nikosh"/>
          <w:kern w:val="2"/>
          <w:sz w:val="24"/>
          <w:szCs w:val="24"/>
          <w:lang w:bidi="ar-SA"/>
        </w:rPr>
        <w:t xml:space="preserve"> </w:t>
      </w:r>
    </w:p>
    <w:p w:rsidR="006E2BE0" w:rsidRPr="006E2BE0" w:rsidRDefault="006E2BE0" w:rsidP="006E2BE0">
      <w:pPr>
        <w:spacing w:after="0" w:line="23" w:lineRule="atLeast"/>
        <w:jc w:val="both"/>
        <w:rPr>
          <w:rFonts w:ascii="Nikosh" w:eastAsia="Times New Roman" w:hAnsi="Nikosh" w:cs="Nikosh"/>
          <w:b/>
          <w:sz w:val="24"/>
          <w:szCs w:val="24"/>
          <w:lang w:bidi="ar-SA"/>
        </w:rPr>
      </w:pPr>
      <w:r w:rsidRPr="006E2BE0">
        <w:rPr>
          <w:rFonts w:ascii="Nikosh" w:eastAsia="SimSun" w:hAnsi="Nikosh" w:cs="Nikosh"/>
          <w:kern w:val="2"/>
          <w:sz w:val="24"/>
          <w:szCs w:val="24"/>
          <w:cs/>
          <w:lang w:bidi="bn-IN"/>
        </w:rPr>
        <w:t>২০১৬</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১৭</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অর্থবছরে</w:t>
      </w:r>
      <w:r w:rsidRPr="006E2BE0">
        <w:rPr>
          <w:rFonts w:ascii="Nikosh" w:eastAsia="SimSun" w:hAnsi="Nikosh" w:cs="Nikosh" w:hint="cs"/>
          <w:kern w:val="2"/>
          <w:sz w:val="24"/>
          <w:szCs w:val="24"/>
          <w:cs/>
          <w:lang w:bidi="bn-IN"/>
        </w:rPr>
        <w:t xml:space="preserve"> </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সিলেট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বিভাগ</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ক্ষুদ্রসেচ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উন্নয়ন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প্রকল্প</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আওতায়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১০টি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ও</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বরিশাল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বিভাগ</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ক্ষুদ্রসেচ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উন্নয়ন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প্রকল্প</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আওতায়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৪টি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এবং</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ছিটমহল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উন্নয়নের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জন্য</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সমন্বিত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কর্মসূচি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বিএডিসি</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মাধ্যমে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৫টি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সৌরশক্তিচালিত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পাম্প</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স্থাপন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হয়েছে</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১৮০</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হেক্টর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সুবিধার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আওতায়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সম্ভব</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হয়েছে</w:t>
      </w:r>
      <w:r w:rsidRPr="006E2BE0">
        <w:rPr>
          <w:rFonts w:ascii="Nikosh" w:eastAsia="SimSun" w:hAnsi="Nikosh" w:cs="Nikosh"/>
          <w:kern w:val="2"/>
          <w:sz w:val="24"/>
          <w:szCs w:val="24"/>
          <w:cs/>
          <w:lang w:bidi="hi-IN"/>
        </w:rPr>
        <w:t>।</w:t>
      </w:r>
    </w:p>
    <w:p w:rsidR="006E2BE0" w:rsidRPr="006E2BE0" w:rsidRDefault="006E2BE0" w:rsidP="006E2BE0">
      <w:pPr>
        <w:spacing w:after="0" w:line="23" w:lineRule="atLeast"/>
        <w:jc w:val="both"/>
        <w:rPr>
          <w:rFonts w:ascii="Nikosh" w:eastAsia="SimSun" w:hAnsi="Nikosh" w:cs="Nikosh"/>
          <w:b/>
          <w:bCs/>
          <w:kern w:val="2"/>
          <w:sz w:val="24"/>
          <w:szCs w:val="24"/>
          <w:cs/>
          <w:lang w:bidi="bn-IN"/>
        </w:rPr>
      </w:pPr>
    </w:p>
    <w:p w:rsidR="006E2BE0" w:rsidRPr="006E2BE0" w:rsidRDefault="006E2BE0" w:rsidP="006E2BE0">
      <w:pPr>
        <w:spacing w:after="0" w:line="23" w:lineRule="atLeast"/>
        <w:jc w:val="both"/>
        <w:rPr>
          <w:rFonts w:ascii="Nikosh" w:eastAsia="SimSun" w:hAnsi="Nikosh" w:cs="Nikosh"/>
          <w:b/>
          <w:kern w:val="2"/>
          <w:sz w:val="24"/>
          <w:szCs w:val="24"/>
          <w:cs/>
          <w:lang w:bidi="bn-IN"/>
        </w:rPr>
      </w:pPr>
      <w:r w:rsidRPr="006E2BE0">
        <w:rPr>
          <w:rFonts w:ascii="Nikosh" w:eastAsia="SimSun" w:hAnsi="Nikosh" w:cs="Nikosh"/>
          <w:b/>
          <w:bCs/>
          <w:kern w:val="2"/>
          <w:sz w:val="24"/>
          <w:szCs w:val="24"/>
          <w:cs/>
          <w:lang w:bidi="bn-IN"/>
        </w:rPr>
        <w:t>বেড়ী</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বাঁধ</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নির্মাণ</w:t>
      </w:r>
      <w:r w:rsidRPr="006E2BE0">
        <w:rPr>
          <w:rFonts w:ascii="Nikosh" w:eastAsia="SimSun" w:hAnsi="Nikosh" w:cs="Nikosh"/>
          <w:b/>
          <w:kern w:val="2"/>
          <w:sz w:val="24"/>
          <w:szCs w:val="24"/>
          <w:lang w:bidi="ar-SA"/>
        </w:rPr>
        <w:t xml:space="preserve">: </w:t>
      </w:r>
    </w:p>
    <w:p w:rsidR="006E2BE0" w:rsidRPr="006E2BE0" w:rsidRDefault="006E2BE0" w:rsidP="006E2BE0">
      <w:pPr>
        <w:spacing w:after="0" w:line="23" w:lineRule="atLeast"/>
        <w:jc w:val="both"/>
        <w:rPr>
          <w:rFonts w:ascii="Nikosh" w:eastAsia="SimSun" w:hAnsi="Nikosh" w:cs="Nikosh"/>
          <w:b/>
          <w:kern w:val="2"/>
          <w:sz w:val="24"/>
          <w:szCs w:val="24"/>
          <w:lang w:bidi="ar-SA"/>
        </w:rPr>
      </w:pPr>
      <w:r w:rsidRPr="006E2BE0">
        <w:rPr>
          <w:rFonts w:ascii="Nikosh" w:eastAsia="SimSun" w:hAnsi="Nikosh" w:cs="Nikosh"/>
          <w:kern w:val="2"/>
          <w:sz w:val="24"/>
          <w:szCs w:val="24"/>
          <w:cs/>
          <w:lang w:bidi="bn-IN"/>
        </w:rPr>
        <w:t>২০১৬</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১৭</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অর্থবছরে</w:t>
      </w:r>
      <w:r w:rsidRPr="006E2BE0">
        <w:rPr>
          <w:rFonts w:ascii="Nikosh" w:eastAsia="SimSun" w:hAnsi="Nikosh" w:cs="Nikosh" w:hint="cs"/>
          <w:kern w:val="2"/>
          <w:sz w:val="24"/>
          <w:szCs w:val="24"/>
          <w:cs/>
          <w:lang w:bidi="bn-IN"/>
        </w:rPr>
        <w:t xml:space="preserve"> </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নেত্রকোনা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জেলার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পূর্বধলা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মদন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মোহনগঞ্জ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ও</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খালিয়াজুরী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উপজেলা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ক্ষুদ্রসেচ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উন্নয়ন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কর্মসূচি</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আওতায়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০</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৩৮৫</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কিলোমিটার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নদী</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তীর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সংরক্ষণ</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কাজসহ</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বাঁধ</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নির্মাণ</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সম্পন্ন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করেছে</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পাহাড়ি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ঢলের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কারণে</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ফসলহানী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থেকে</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২০০</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হেক্টর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রক্ষা</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সম্ভব</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হয়েছে</w:t>
      </w:r>
      <w:r w:rsidRPr="006E2BE0">
        <w:rPr>
          <w:rFonts w:ascii="Nikosh" w:eastAsia="SimSun" w:hAnsi="Nikosh" w:cs="Nikosh"/>
          <w:kern w:val="2"/>
          <w:sz w:val="24"/>
          <w:szCs w:val="24"/>
          <w:cs/>
          <w:lang w:bidi="hi-IN"/>
        </w:rPr>
        <w:t>।</w:t>
      </w:r>
    </w:p>
    <w:p w:rsidR="006E2BE0" w:rsidRPr="006E2BE0" w:rsidRDefault="006E2BE0" w:rsidP="006E2BE0">
      <w:pPr>
        <w:spacing w:after="0" w:line="23" w:lineRule="atLeast"/>
        <w:jc w:val="both"/>
        <w:rPr>
          <w:rFonts w:ascii="Nikosh" w:eastAsia="SimSun" w:hAnsi="Nikosh" w:cs="Nikosh"/>
          <w:b/>
          <w:bCs/>
          <w:kern w:val="2"/>
          <w:sz w:val="24"/>
          <w:szCs w:val="24"/>
          <w:cs/>
          <w:lang w:bidi="bn-IN"/>
        </w:rPr>
      </w:pPr>
    </w:p>
    <w:p w:rsidR="006E2BE0" w:rsidRPr="006E2BE0" w:rsidRDefault="006E2BE0" w:rsidP="006E2BE0">
      <w:pPr>
        <w:spacing w:after="0" w:line="23" w:lineRule="atLeast"/>
        <w:jc w:val="both"/>
        <w:rPr>
          <w:rFonts w:ascii="Nikosh" w:eastAsia="SimSun" w:hAnsi="Nikosh" w:cs="Nikosh"/>
          <w:b/>
          <w:kern w:val="2"/>
          <w:sz w:val="24"/>
          <w:szCs w:val="24"/>
          <w:cs/>
          <w:lang w:bidi="bn-IN"/>
        </w:rPr>
      </w:pPr>
      <w:r w:rsidRPr="006E2BE0">
        <w:rPr>
          <w:rFonts w:ascii="Nikosh" w:eastAsia="SimSun" w:hAnsi="Nikosh" w:cs="Nikosh"/>
          <w:b/>
          <w:bCs/>
          <w:kern w:val="2"/>
          <w:sz w:val="24"/>
          <w:szCs w:val="24"/>
          <w:cs/>
          <w:lang w:bidi="bn-IN"/>
        </w:rPr>
        <w:t>সেচ</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অবকাঠামো</w:t>
      </w:r>
      <w:r w:rsidRPr="006E2BE0">
        <w:rPr>
          <w:rFonts w:ascii="Nikosh" w:eastAsia="SimSun" w:hAnsi="Nikosh" w:cs="Nikosh" w:hint="cs"/>
          <w:b/>
          <w:bCs/>
          <w:kern w:val="2"/>
          <w:sz w:val="24"/>
          <w:szCs w:val="24"/>
          <w:cs/>
          <w:lang w:bidi="bn-IN"/>
        </w:rPr>
        <w:t xml:space="preserve"> নির্মাণ</w:t>
      </w:r>
      <w:r w:rsidRPr="006E2BE0">
        <w:rPr>
          <w:rFonts w:ascii="Nikosh" w:eastAsia="SimSun" w:hAnsi="Nikosh" w:cs="Nikosh"/>
          <w:b/>
          <w:kern w:val="2"/>
          <w:sz w:val="24"/>
          <w:szCs w:val="24"/>
          <w:lang w:bidi="ar-SA"/>
        </w:rPr>
        <w:t xml:space="preserve">: </w:t>
      </w:r>
    </w:p>
    <w:p w:rsidR="006E2BE0" w:rsidRPr="006E2BE0" w:rsidRDefault="006E2BE0" w:rsidP="006E2BE0">
      <w:pPr>
        <w:spacing w:after="0" w:line="23" w:lineRule="atLeast"/>
        <w:jc w:val="both"/>
        <w:rPr>
          <w:rFonts w:ascii="Nikosh" w:eastAsia="SimSun" w:hAnsi="Nikosh" w:cs="Nikosh"/>
          <w:kern w:val="2"/>
          <w:sz w:val="24"/>
          <w:szCs w:val="24"/>
          <w:cs/>
          <w:lang w:bidi="bn-IN"/>
        </w:rPr>
      </w:pPr>
      <w:r w:rsidRPr="006E2BE0">
        <w:rPr>
          <w:rFonts w:ascii="Nikosh" w:eastAsia="SimSun" w:hAnsi="Nikosh" w:cs="Nikosh" w:hint="cs"/>
          <w:b/>
          <w:kern w:val="2"/>
          <w:sz w:val="24"/>
          <w:szCs w:val="24"/>
          <w:cs/>
          <w:lang w:bidi="bn-IN"/>
        </w:rPr>
        <w:t xml:space="preserve">বিভিন্ন </w:t>
      </w:r>
      <w:r w:rsidRPr="006E2BE0">
        <w:rPr>
          <w:rFonts w:ascii="Nikosh" w:eastAsia="SimSun" w:hAnsi="Nikosh" w:cs="Nikosh"/>
          <w:kern w:val="2"/>
          <w:sz w:val="24"/>
          <w:szCs w:val="24"/>
          <w:cs/>
          <w:lang w:bidi="bn-IN"/>
        </w:rPr>
        <w:t>প্রকল্প</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ও</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কর্মসূচির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মাধ্যমে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বিএডিসি</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২০১৬</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১৭</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অর্থবছরে</w:t>
      </w:r>
      <w:r w:rsidRPr="006E2BE0">
        <w:rPr>
          <w:rFonts w:ascii="Nikosh" w:eastAsia="SimSun" w:hAnsi="Nikosh" w:cs="Nikosh" w:hint="cs"/>
          <w:kern w:val="2"/>
          <w:sz w:val="24"/>
          <w:szCs w:val="24"/>
          <w:cs/>
          <w:lang w:bidi="bn-IN"/>
        </w:rPr>
        <w:t xml:space="preserve"> </w:t>
      </w:r>
      <w:r w:rsidRPr="006E2BE0">
        <w:rPr>
          <w:rFonts w:ascii="Nikosh" w:eastAsia="SimSun" w:hAnsi="Nikosh" w:cs="Nikosh"/>
          <w:kern w:val="2"/>
          <w:sz w:val="24"/>
          <w:szCs w:val="24"/>
          <w:cs/>
          <w:lang w:bidi="bn-IN"/>
        </w:rPr>
        <w:t>সর্বমোট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৪৮৮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অবকাঠামো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ক্যাটল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ক্রসিং</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কালভার্ট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কনডুইট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ওয়াটার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পাসিং</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স্ট্রাকচার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ইত্যাদি</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নির্মাণ</w:t>
      </w:r>
      <w:r w:rsidRPr="006E2BE0">
        <w:rPr>
          <w:rFonts w:ascii="Nikosh" w:eastAsia="SimSun" w:hAnsi="Nikosh" w:cs="Nikosh"/>
          <w:kern w:val="2"/>
          <w:sz w:val="24"/>
          <w:szCs w:val="24"/>
          <w:lang w:bidi="ar-SA"/>
        </w:rPr>
        <w:t xml:space="preserve"> </w:t>
      </w:r>
      <w:r w:rsidRPr="006E2BE0">
        <w:rPr>
          <w:rFonts w:ascii="Nikosh" w:eastAsia="SimSun" w:hAnsi="Nikosh" w:cs="Nikosh" w:hint="cs"/>
          <w:kern w:val="2"/>
          <w:sz w:val="24"/>
          <w:szCs w:val="24"/>
          <w:cs/>
          <w:lang w:bidi="bn-IN"/>
        </w:rPr>
        <w:t>করেছে।</w:t>
      </w:r>
    </w:p>
    <w:p w:rsidR="006E2BE0" w:rsidRPr="006E2BE0" w:rsidRDefault="006E2BE0" w:rsidP="006E2BE0">
      <w:pPr>
        <w:spacing w:after="0" w:line="23" w:lineRule="atLeast"/>
        <w:jc w:val="both"/>
        <w:rPr>
          <w:rFonts w:ascii="Nikosh" w:eastAsia="Times New Roman" w:hAnsi="Nikosh" w:cs="Nikosh"/>
          <w:b/>
          <w:bCs/>
          <w:sz w:val="24"/>
          <w:szCs w:val="24"/>
          <w:cs/>
          <w:lang w:bidi="bn-IN"/>
        </w:rPr>
      </w:pPr>
    </w:p>
    <w:p w:rsidR="006E2BE0" w:rsidRPr="006E2BE0" w:rsidRDefault="006E2BE0" w:rsidP="006E2BE0">
      <w:pPr>
        <w:spacing w:after="0" w:line="23" w:lineRule="atLeast"/>
        <w:jc w:val="both"/>
        <w:rPr>
          <w:rFonts w:ascii="Nikosh" w:eastAsia="Times New Roman" w:hAnsi="Nikosh" w:cs="Nikosh"/>
          <w:b/>
          <w:sz w:val="24"/>
          <w:szCs w:val="24"/>
          <w:cs/>
          <w:lang w:bidi="bn-IN"/>
        </w:rPr>
      </w:pPr>
      <w:r w:rsidRPr="006E2BE0">
        <w:rPr>
          <w:rFonts w:ascii="Nikosh" w:eastAsia="Times New Roman" w:hAnsi="Nikosh" w:cs="Nikosh"/>
          <w:b/>
          <w:bCs/>
          <w:sz w:val="24"/>
          <w:szCs w:val="24"/>
          <w:cs/>
          <w:lang w:bidi="bn-IN"/>
        </w:rPr>
        <w:t>তাপ বিদ্যুৎ কেন্দ্রের কুলিং ওয়াটার ব্যবহার</w:t>
      </w:r>
      <w:r w:rsidRPr="006E2BE0">
        <w:rPr>
          <w:rFonts w:ascii="Nikosh" w:eastAsia="Times New Roman" w:hAnsi="Nikosh" w:cs="Nikosh"/>
          <w:b/>
          <w:sz w:val="24"/>
          <w:szCs w:val="24"/>
          <w:lang w:bidi="ar-SA"/>
        </w:rPr>
        <w:t xml:space="preserve">: </w:t>
      </w:r>
    </w:p>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Times New Roman" w:hAnsi="Nikosh" w:cs="Nikosh"/>
          <w:sz w:val="24"/>
          <w:szCs w:val="24"/>
          <w:cs/>
          <w:lang w:bidi="bn-IN"/>
        </w:rPr>
        <w:t>লাগসই প্রযুক্তি প্রয়োগ করে ২০১৬</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১৭ অর্থবছরে</w:t>
      </w:r>
      <w:r w:rsidRPr="006E2BE0">
        <w:rPr>
          <w:rFonts w:ascii="Nikosh" w:eastAsia="Times New Roman" w:hAnsi="Nikosh" w:cs="Nikosh" w:hint="cs"/>
          <w:sz w:val="24"/>
          <w:szCs w:val="24"/>
          <w:cs/>
          <w:lang w:bidi="bn-IN"/>
        </w:rPr>
        <w:t xml:space="preserve"> </w:t>
      </w:r>
      <w:r w:rsidRPr="006E2BE0">
        <w:rPr>
          <w:rFonts w:ascii="Nikosh" w:eastAsia="Times New Roman" w:hAnsi="Nikosh" w:cs="Nikosh"/>
          <w:sz w:val="24"/>
          <w:szCs w:val="24"/>
          <w:cs/>
          <w:lang w:bidi="bn-IN"/>
        </w:rPr>
        <w:t xml:space="preserve">আশুগঞ্জ এবং ঘোড়াশাল তাপ বিদ্যুৎ কেন্দ্র হতে যথাক্রমে ১১০০ কিউসেক ও ৮০০ কিউসেক নির্গত কুলিং ওয়াটার </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ভু</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পরিস্থ</w:t>
      </w:r>
      <w:r w:rsidRPr="006E2BE0">
        <w:rPr>
          <w:rFonts w:ascii="Nikosh" w:eastAsia="Times New Roman" w:hAnsi="Nikosh" w:cs="Nikosh"/>
          <w:sz w:val="24"/>
          <w:szCs w:val="24"/>
          <w:lang w:bidi="ar-SA"/>
        </w:rPr>
        <w:t xml:space="preserve">) </w:t>
      </w:r>
      <w:r w:rsidRPr="006E2BE0">
        <w:rPr>
          <w:rFonts w:ascii="Nikosh" w:eastAsia="Times New Roman" w:hAnsi="Nikosh" w:cs="Nikosh"/>
          <w:sz w:val="24"/>
          <w:szCs w:val="24"/>
          <w:cs/>
          <w:lang w:bidi="bn-IN"/>
        </w:rPr>
        <w:t xml:space="preserve">দ্বারা </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আশুগঞ্জ</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পলাশ এগ্রো ইরিগেশন প্রকল্পে</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র ৫ম পর্যায় পর্যন্ত আবাদকৃত ২২</w:t>
      </w:r>
      <w:r w:rsidRPr="006E2BE0">
        <w:rPr>
          <w:rFonts w:ascii="Nikosh" w:eastAsia="Times New Roman" w:hAnsi="Nikosh" w:cs="Nikosh" w:hint="cs"/>
          <w:sz w:val="24"/>
          <w:szCs w:val="24"/>
          <w:cs/>
          <w:lang w:bidi="bn-IN"/>
        </w:rPr>
        <w:t>,</w:t>
      </w:r>
      <w:r w:rsidRPr="006E2BE0">
        <w:rPr>
          <w:rFonts w:ascii="Nikosh" w:eastAsia="Times New Roman" w:hAnsi="Nikosh" w:cs="Nikosh"/>
          <w:sz w:val="24"/>
          <w:szCs w:val="24"/>
          <w:cs/>
          <w:lang w:bidi="bn-IN"/>
        </w:rPr>
        <w:t xml:space="preserve">৭১৫ হেক্টর জমিতে সেচ </w:t>
      </w:r>
      <w:r w:rsidRPr="006E2BE0">
        <w:rPr>
          <w:rFonts w:ascii="Nikosh" w:eastAsia="Times New Roman" w:hAnsi="Nikosh" w:cs="Nikosh" w:hint="cs"/>
          <w:sz w:val="24"/>
          <w:szCs w:val="24"/>
          <w:cs/>
          <w:lang w:bidi="bn-IN"/>
        </w:rPr>
        <w:t>প্রদান করা হয়েছে।</w:t>
      </w:r>
      <w:r w:rsidRPr="006E2BE0">
        <w:rPr>
          <w:rFonts w:ascii="Nikosh" w:eastAsia="Times New Roman" w:hAnsi="Nikosh" w:cs="Nikosh"/>
          <w:sz w:val="24"/>
          <w:szCs w:val="24"/>
          <w:cs/>
          <w:lang w:bidi="bn-IN"/>
        </w:rPr>
        <w:t xml:space="preserve"> </w:t>
      </w:r>
      <w:r w:rsidRPr="006E2BE0">
        <w:rPr>
          <w:rFonts w:ascii="Nikosh" w:eastAsia="Times New Roman" w:hAnsi="Nikosh" w:cs="Nikosh" w:hint="cs"/>
          <w:sz w:val="24"/>
          <w:szCs w:val="24"/>
          <w:cs/>
          <w:lang w:bidi="bn-IN"/>
        </w:rPr>
        <w:t xml:space="preserve">এ </w:t>
      </w:r>
      <w:r w:rsidRPr="006E2BE0">
        <w:rPr>
          <w:rFonts w:ascii="Nikosh" w:eastAsia="Times New Roman" w:hAnsi="Nikosh" w:cs="Nikosh"/>
          <w:sz w:val="24"/>
          <w:szCs w:val="24"/>
          <w:cs/>
          <w:lang w:bidi="bn-IN"/>
        </w:rPr>
        <w:t>কার্যক্রমের ফলে ২০১৬</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১৭ অর্থবছরে</w:t>
      </w:r>
      <w:r w:rsidRPr="006E2BE0">
        <w:rPr>
          <w:rFonts w:ascii="Nikosh" w:eastAsia="Times New Roman" w:hAnsi="Nikosh" w:cs="Nikosh" w:hint="cs"/>
          <w:sz w:val="24"/>
          <w:szCs w:val="24"/>
          <w:cs/>
          <w:lang w:bidi="bn-IN"/>
        </w:rPr>
        <w:t xml:space="preserve"> </w:t>
      </w:r>
      <w:r w:rsidRPr="006E2BE0">
        <w:rPr>
          <w:rFonts w:ascii="Nikosh" w:eastAsia="Times New Roman" w:hAnsi="Nikosh" w:cs="Nikosh"/>
          <w:sz w:val="24"/>
          <w:szCs w:val="24"/>
          <w:cs/>
          <w:lang w:bidi="bn-IN"/>
        </w:rPr>
        <w:t>১</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১২</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 xml:space="preserve">৩৩৭ </w:t>
      </w:r>
      <w:r w:rsidRPr="006E2BE0">
        <w:rPr>
          <w:rFonts w:ascii="Nikosh" w:eastAsia="Times New Roman" w:hAnsi="Nikosh" w:cs="Nikosh"/>
          <w:sz w:val="24"/>
          <w:szCs w:val="24"/>
          <w:cs/>
        </w:rPr>
        <w:t xml:space="preserve">মেট্রিক টন </w:t>
      </w:r>
      <w:r w:rsidRPr="006E2BE0">
        <w:rPr>
          <w:rFonts w:ascii="Nikosh" w:eastAsia="Times New Roman" w:hAnsi="Nikosh" w:cs="Nikosh"/>
          <w:sz w:val="24"/>
          <w:szCs w:val="24"/>
          <w:lang w:bidi="ar-SA"/>
        </w:rPr>
        <w:t xml:space="preserve"> </w:t>
      </w:r>
      <w:r w:rsidRPr="006E2BE0">
        <w:rPr>
          <w:rFonts w:ascii="Nikosh" w:eastAsia="Times New Roman" w:hAnsi="Nikosh" w:cs="Nikosh"/>
          <w:sz w:val="24"/>
          <w:szCs w:val="24"/>
          <w:cs/>
          <w:lang w:bidi="bn-IN"/>
        </w:rPr>
        <w:t>খাদ্যশস্য উৎপাদন করা সম্ভব হয়েছে।</w:t>
      </w:r>
    </w:p>
    <w:p w:rsidR="006E2BE0" w:rsidRPr="006E2BE0" w:rsidRDefault="006E2BE0" w:rsidP="006E2BE0">
      <w:pPr>
        <w:keepNext/>
        <w:tabs>
          <w:tab w:val="num" w:pos="425"/>
        </w:tabs>
        <w:autoSpaceDE w:val="0"/>
        <w:autoSpaceDN w:val="0"/>
        <w:adjustRightInd w:val="0"/>
        <w:spacing w:after="0" w:line="23" w:lineRule="atLeast"/>
        <w:jc w:val="both"/>
        <w:rPr>
          <w:rFonts w:ascii="Nikosh" w:eastAsia="SimSun" w:hAnsi="Nikosh" w:cs="Nikosh"/>
          <w:b/>
          <w:bCs/>
          <w:kern w:val="2"/>
          <w:sz w:val="24"/>
          <w:szCs w:val="24"/>
          <w:cs/>
          <w:lang w:bidi="bn-IN"/>
        </w:rPr>
      </w:pPr>
    </w:p>
    <w:p w:rsidR="006E2BE0" w:rsidRPr="006E2BE0" w:rsidRDefault="006E2BE0" w:rsidP="006E2BE0">
      <w:pPr>
        <w:spacing w:after="0" w:line="240" w:lineRule="auto"/>
        <w:rPr>
          <w:rFonts w:ascii="Nikosh" w:eastAsia="SimSun" w:hAnsi="Nikosh" w:cs="Nikosh"/>
          <w:b/>
          <w:bCs/>
          <w:sz w:val="24"/>
          <w:szCs w:val="24"/>
          <w:rtl/>
          <w:cs/>
          <w:lang w:bidi="ar-SA"/>
        </w:rPr>
      </w:pPr>
      <w:r w:rsidRPr="006E2BE0">
        <w:rPr>
          <w:rFonts w:ascii="Nikosh" w:eastAsia="SimSun" w:hAnsi="Nikosh" w:cs="Nikosh"/>
          <w:b/>
          <w:bCs/>
          <w:sz w:val="24"/>
          <w:szCs w:val="24"/>
          <w:cs/>
          <w:lang w:bidi="bn-IN"/>
        </w:rPr>
        <w:t>ওয়াটার</w:t>
      </w:r>
      <w:r w:rsidRPr="006E2BE0">
        <w:rPr>
          <w:rFonts w:ascii="Nikosh" w:eastAsia="SimSun" w:hAnsi="Nikosh" w:cs="Nikosh"/>
          <w:b/>
          <w:bCs/>
          <w:sz w:val="24"/>
          <w:szCs w:val="24"/>
          <w:lang w:bidi="ar-SA"/>
        </w:rPr>
        <w:t xml:space="preserve"> </w:t>
      </w:r>
      <w:r w:rsidRPr="006E2BE0">
        <w:rPr>
          <w:rFonts w:ascii="Nikosh" w:eastAsia="SimSun" w:hAnsi="Nikosh" w:cs="Nikosh"/>
          <w:b/>
          <w:bCs/>
          <w:sz w:val="24"/>
          <w:szCs w:val="24"/>
          <w:cs/>
          <w:lang w:bidi="bn-IN"/>
        </w:rPr>
        <w:t>কন্ট্রোল</w:t>
      </w:r>
      <w:r w:rsidRPr="006E2BE0">
        <w:rPr>
          <w:rFonts w:ascii="Nikosh" w:eastAsia="SimSun" w:hAnsi="Nikosh" w:cs="Nikosh"/>
          <w:b/>
          <w:bCs/>
          <w:sz w:val="24"/>
          <w:szCs w:val="24"/>
          <w:lang w:bidi="ar-SA"/>
        </w:rPr>
        <w:t xml:space="preserve"> </w:t>
      </w:r>
      <w:r w:rsidRPr="006E2BE0">
        <w:rPr>
          <w:rFonts w:ascii="Nikosh" w:eastAsia="SimSun" w:hAnsi="Nikosh" w:cs="Nikosh"/>
          <w:b/>
          <w:bCs/>
          <w:sz w:val="24"/>
          <w:szCs w:val="24"/>
          <w:cs/>
          <w:lang w:bidi="bn-IN"/>
        </w:rPr>
        <w:t>স্ট্রাকচার</w:t>
      </w:r>
      <w:r w:rsidRPr="006E2BE0">
        <w:rPr>
          <w:rFonts w:ascii="Nikosh" w:eastAsia="SimSun" w:hAnsi="Nikosh" w:cs="Nikosh"/>
          <w:b/>
          <w:bCs/>
          <w:sz w:val="24"/>
          <w:szCs w:val="24"/>
          <w:lang w:bidi="ar-SA"/>
        </w:rPr>
        <w:t xml:space="preserve"> (</w:t>
      </w:r>
      <w:r w:rsidRPr="006E2BE0">
        <w:rPr>
          <w:rFonts w:ascii="Nikosh" w:eastAsia="SimSun" w:hAnsi="Nikosh" w:cs="Nikosh"/>
          <w:b/>
          <w:bCs/>
          <w:sz w:val="24"/>
          <w:szCs w:val="24"/>
          <w:cs/>
          <w:lang w:bidi="bn-IN"/>
        </w:rPr>
        <w:t>ঝিরিবাঁধ</w:t>
      </w:r>
      <w:r w:rsidRPr="006E2BE0">
        <w:rPr>
          <w:rFonts w:ascii="Nikosh" w:eastAsia="SimSun" w:hAnsi="Nikosh" w:cs="Nikosh"/>
          <w:b/>
          <w:bCs/>
          <w:sz w:val="24"/>
          <w:szCs w:val="24"/>
          <w:lang w:bidi="ar-SA"/>
        </w:rPr>
        <w:t>)</w:t>
      </w:r>
      <w:r w:rsidRPr="006E2BE0">
        <w:rPr>
          <w:rFonts w:ascii="Nikosh" w:eastAsia="SimSun" w:hAnsi="Nikosh" w:cs="Nikosh"/>
          <w:b/>
          <w:bCs/>
          <w:sz w:val="24"/>
          <w:szCs w:val="24"/>
          <w:cs/>
          <w:lang w:bidi="bn-IN"/>
        </w:rPr>
        <w:t xml:space="preserve"> নির্মাণ</w:t>
      </w:r>
      <w:r w:rsidRPr="006E2BE0">
        <w:rPr>
          <w:rFonts w:ascii="Nikosh" w:eastAsia="SimSun" w:hAnsi="Nikosh" w:cs="Nikosh"/>
          <w:b/>
          <w:bCs/>
          <w:sz w:val="24"/>
          <w:szCs w:val="24"/>
          <w:lang w:bidi="ar-SA"/>
        </w:rPr>
        <w:t xml:space="preserve">: </w:t>
      </w:r>
    </w:p>
    <w:p w:rsidR="006E2BE0" w:rsidRPr="006E2BE0" w:rsidRDefault="006E2BE0" w:rsidP="006E2BE0">
      <w:pPr>
        <w:keepNext/>
        <w:tabs>
          <w:tab w:val="num" w:pos="425"/>
        </w:tabs>
        <w:autoSpaceDE w:val="0"/>
        <w:autoSpaceDN w:val="0"/>
        <w:adjustRightInd w:val="0"/>
        <w:spacing w:after="0" w:line="23" w:lineRule="atLeast"/>
        <w:jc w:val="both"/>
        <w:rPr>
          <w:rFonts w:ascii="Nikosh" w:eastAsia="SimSun" w:hAnsi="Nikosh" w:cs="Nikosh"/>
          <w:b/>
          <w:kern w:val="2"/>
          <w:sz w:val="24"/>
          <w:szCs w:val="24"/>
          <w:lang w:bidi="ar-SA"/>
        </w:rPr>
      </w:pP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রাঙ্গামাটি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জেলার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বাঘাইছড়ি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উপজেলা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ক্ষুদ্রসেচ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উন্নয়ন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কর্মসূচি</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আওতায়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২০১৬</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১৭</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অর্থবছরে</w:t>
      </w:r>
      <w:r w:rsidRPr="006E2BE0">
        <w:rPr>
          <w:rFonts w:ascii="Nikosh" w:eastAsia="SimSun" w:hAnsi="Nikosh" w:cs="Nikosh" w:hint="cs"/>
          <w:kern w:val="2"/>
          <w:sz w:val="24"/>
          <w:szCs w:val="24"/>
          <w:cs/>
          <w:lang w:bidi="bn-IN"/>
        </w:rPr>
        <w:t xml:space="preserve"> </w:t>
      </w:r>
      <w:r w:rsidRPr="006E2BE0">
        <w:rPr>
          <w:rFonts w:ascii="Nikosh" w:eastAsia="SimSun" w:hAnsi="Nikosh" w:cs="Nikosh"/>
          <w:kern w:val="2"/>
          <w:sz w:val="24"/>
          <w:szCs w:val="24"/>
          <w:cs/>
          <w:lang w:bidi="bn-IN"/>
        </w:rPr>
        <w:t>২টি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ওয়াটার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কন্ট্রোল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স্ট্রাকচার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ঝিরিবাঁধ</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নির্মাণ</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হয়েছে</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৪০</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হেক্টর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আওতায়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আনা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সম্ভব</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হয়েছে</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এবং</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১২০</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মেট্রিক</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টন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খাদ্যশস্য</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উৎপাদিত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হচ্ছে</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p>
    <w:p w:rsidR="006E2BE0" w:rsidRPr="006E2BE0" w:rsidRDefault="006E2BE0" w:rsidP="006E2BE0">
      <w:pPr>
        <w:keepNext/>
        <w:tabs>
          <w:tab w:val="num" w:pos="425"/>
        </w:tabs>
        <w:autoSpaceDE w:val="0"/>
        <w:autoSpaceDN w:val="0"/>
        <w:adjustRightInd w:val="0"/>
        <w:spacing w:after="0" w:line="23" w:lineRule="atLeast"/>
        <w:jc w:val="both"/>
        <w:rPr>
          <w:rFonts w:ascii="Nikosh" w:eastAsia="SimSun" w:hAnsi="Nikosh" w:cs="Nikosh"/>
          <w:b/>
          <w:bCs/>
          <w:kern w:val="2"/>
          <w:sz w:val="24"/>
          <w:szCs w:val="24"/>
          <w:cs/>
          <w:lang w:bidi="bn-IN"/>
        </w:rPr>
      </w:pPr>
    </w:p>
    <w:p w:rsidR="006E2BE0" w:rsidRPr="006E2BE0" w:rsidRDefault="006E2BE0" w:rsidP="006E2BE0">
      <w:pPr>
        <w:keepNext/>
        <w:tabs>
          <w:tab w:val="num" w:pos="425"/>
        </w:tabs>
        <w:autoSpaceDE w:val="0"/>
        <w:autoSpaceDN w:val="0"/>
        <w:adjustRightInd w:val="0"/>
        <w:spacing w:after="0" w:line="23" w:lineRule="atLeast"/>
        <w:jc w:val="both"/>
        <w:rPr>
          <w:rFonts w:ascii="Nikosh" w:eastAsia="SimSun" w:hAnsi="Nikosh" w:cs="Nikosh"/>
          <w:b/>
          <w:kern w:val="2"/>
          <w:sz w:val="24"/>
          <w:szCs w:val="24"/>
          <w:cs/>
          <w:lang w:bidi="bn-IN"/>
        </w:rPr>
      </w:pPr>
      <w:r w:rsidRPr="006E2BE0">
        <w:rPr>
          <w:rFonts w:ascii="Nikosh" w:eastAsia="SimSun" w:hAnsi="Nikosh" w:cs="Nikosh"/>
          <w:b/>
          <w:bCs/>
          <w:kern w:val="2"/>
          <w:sz w:val="24"/>
          <w:szCs w:val="24"/>
          <w:cs/>
          <w:lang w:bidi="bn-IN"/>
        </w:rPr>
        <w:t>ভাসমান</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পাম্পের</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মাধ্যমে</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সেচ</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সম্প্রসারণ</w:t>
      </w:r>
      <w:r w:rsidRPr="006E2BE0">
        <w:rPr>
          <w:rFonts w:ascii="Nikosh" w:eastAsia="SimSun" w:hAnsi="Nikosh" w:cs="Nikosh"/>
          <w:b/>
          <w:kern w:val="2"/>
          <w:sz w:val="24"/>
          <w:szCs w:val="24"/>
          <w:lang w:bidi="ar-SA"/>
        </w:rPr>
        <w:t xml:space="preserve">:  </w:t>
      </w:r>
    </w:p>
    <w:p w:rsidR="006E2BE0" w:rsidRPr="006E2BE0" w:rsidRDefault="006E2BE0" w:rsidP="006E2BE0">
      <w:pPr>
        <w:keepNext/>
        <w:tabs>
          <w:tab w:val="num" w:pos="425"/>
        </w:tabs>
        <w:autoSpaceDE w:val="0"/>
        <w:autoSpaceDN w:val="0"/>
        <w:adjustRightInd w:val="0"/>
        <w:spacing w:after="0" w:line="23" w:lineRule="atLeast"/>
        <w:jc w:val="both"/>
        <w:rPr>
          <w:rFonts w:ascii="Nikosh" w:eastAsia="Times New Roman" w:hAnsi="Nikosh" w:cs="Nikosh"/>
          <w:b/>
          <w:sz w:val="24"/>
          <w:szCs w:val="24"/>
          <w:lang w:bidi="ar-SA"/>
        </w:rPr>
      </w:pPr>
      <w:r w:rsidRPr="006E2BE0">
        <w:rPr>
          <w:rFonts w:ascii="Nikosh" w:eastAsia="SimSun" w:hAnsi="Nikosh" w:cs="Nikosh"/>
          <w:kern w:val="2"/>
          <w:sz w:val="24"/>
          <w:szCs w:val="24"/>
          <w:cs/>
          <w:lang w:bidi="bn-IN"/>
        </w:rPr>
        <w:t>প্রবাহমান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নদী</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প্রাকৃতিক</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জলাধার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থেকে</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ডাবল</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লিফটিং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প্রযুক্তি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ব্যবহার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শুষ্ক</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মৌসুমে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সঠিক</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সময়ে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সঠিক</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স্থানে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কৃষকের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নিকট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পৌঁছানো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নিশ্চিতকরণের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মাধ্যমে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২০১৬</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১৭</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অর্থবছরে</w:t>
      </w:r>
      <w:r w:rsidRPr="006E2BE0">
        <w:rPr>
          <w:rFonts w:ascii="Nikosh" w:eastAsia="SimSun" w:hAnsi="Nikosh" w:cs="Nikosh" w:hint="cs"/>
          <w:kern w:val="2"/>
          <w:sz w:val="24"/>
          <w:szCs w:val="24"/>
          <w:cs/>
          <w:lang w:bidi="bn-IN"/>
        </w:rPr>
        <w:t xml:space="preserve"> </w:t>
      </w:r>
      <w:r w:rsidRPr="006E2BE0">
        <w:rPr>
          <w:rFonts w:ascii="Nikosh" w:eastAsia="SimSun" w:hAnsi="Nikosh" w:cs="Nikosh"/>
          <w:kern w:val="2"/>
          <w:sz w:val="24"/>
          <w:szCs w:val="24"/>
          <w:cs/>
          <w:lang w:bidi="bn-IN"/>
        </w:rPr>
        <w:t>২২</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৪১৮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হেক্টর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জমিতে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সুবিধা</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প্রদান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হয়েছে</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দক্ষতা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বৃদ্ধি</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এবং</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ফার্ম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ওয়াটার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ম্যানেজমেন্ট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টেকনোলজি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ব্যবহার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কৃষকদের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কর্মসংস্থানের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সুযোগ</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সৃষ্টি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হয়েছে</w:t>
      </w:r>
      <w:r w:rsidRPr="006E2BE0">
        <w:rPr>
          <w:rFonts w:ascii="Nikosh" w:eastAsia="SimSun" w:hAnsi="Nikosh" w:cs="Nikosh"/>
          <w:kern w:val="2"/>
          <w:sz w:val="24"/>
          <w:szCs w:val="24"/>
          <w:cs/>
          <w:lang w:bidi="hi-IN"/>
        </w:rPr>
        <w:t>।</w:t>
      </w:r>
      <w:r w:rsidRPr="006E2BE0">
        <w:rPr>
          <w:rFonts w:ascii="Nikosh" w:eastAsia="SimSun" w:hAnsi="Nikosh" w:cs="Nikosh"/>
          <w:kern w:val="2"/>
          <w:sz w:val="24"/>
          <w:szCs w:val="24"/>
          <w:lang w:bidi="ar-SA"/>
        </w:rPr>
        <w:t xml:space="preserve">  </w:t>
      </w:r>
    </w:p>
    <w:p w:rsidR="006E2BE0" w:rsidRPr="006E2BE0" w:rsidRDefault="006E2BE0" w:rsidP="006E2BE0">
      <w:pPr>
        <w:spacing w:after="0" w:line="23" w:lineRule="atLeast"/>
        <w:jc w:val="both"/>
        <w:rPr>
          <w:rFonts w:ascii="Nikosh" w:eastAsia="SimSun" w:hAnsi="Nikosh" w:cs="Nikosh"/>
          <w:b/>
          <w:bCs/>
          <w:kern w:val="2"/>
          <w:sz w:val="24"/>
          <w:szCs w:val="24"/>
          <w:cs/>
          <w:lang w:bidi="bn-IN"/>
        </w:rPr>
      </w:pPr>
    </w:p>
    <w:p w:rsidR="006E2BE0" w:rsidRPr="006E2BE0" w:rsidRDefault="006E2BE0" w:rsidP="006E2BE0">
      <w:pPr>
        <w:spacing w:after="0" w:line="23" w:lineRule="atLeast"/>
        <w:jc w:val="both"/>
        <w:rPr>
          <w:rFonts w:ascii="Nikosh" w:eastAsia="SimSun" w:hAnsi="Nikosh" w:cs="Nikosh"/>
          <w:kern w:val="2"/>
          <w:sz w:val="24"/>
          <w:szCs w:val="24"/>
          <w:cs/>
          <w:lang w:bidi="bn-IN"/>
        </w:rPr>
      </w:pPr>
      <w:r w:rsidRPr="006E2BE0">
        <w:rPr>
          <w:rFonts w:ascii="Nikosh" w:eastAsia="SimSun" w:hAnsi="Nikosh" w:cs="Nikosh"/>
          <w:b/>
          <w:bCs/>
          <w:kern w:val="2"/>
          <w:sz w:val="24"/>
          <w:szCs w:val="24"/>
          <w:cs/>
          <w:lang w:bidi="bn-IN"/>
        </w:rPr>
        <w:t>ভূ</w:t>
      </w:r>
      <w:r w:rsidRPr="006E2BE0">
        <w:rPr>
          <w:rFonts w:ascii="Nikosh" w:eastAsia="SimSun" w:hAnsi="Nikosh" w:cs="Nikosh"/>
          <w:b/>
          <w:kern w:val="2"/>
          <w:sz w:val="24"/>
          <w:szCs w:val="24"/>
          <w:lang w:bidi="ar-SA"/>
        </w:rPr>
        <w:t>-</w:t>
      </w:r>
      <w:r w:rsidRPr="006E2BE0">
        <w:rPr>
          <w:rFonts w:ascii="Nikosh" w:eastAsia="SimSun" w:hAnsi="Nikosh" w:cs="Nikosh"/>
          <w:b/>
          <w:bCs/>
          <w:kern w:val="2"/>
          <w:sz w:val="24"/>
          <w:szCs w:val="24"/>
          <w:cs/>
          <w:lang w:bidi="bn-IN"/>
        </w:rPr>
        <w:t>গর্ভস্থ</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পানির</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স্তর</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মনিটরিং</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এবং</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সেচযন্ত্র</w:t>
      </w:r>
      <w:r w:rsidRPr="006E2BE0">
        <w:rPr>
          <w:rFonts w:ascii="Nikosh" w:eastAsia="SimSun" w:hAnsi="Nikosh" w:cs="Nikosh"/>
          <w:b/>
          <w:kern w:val="2"/>
          <w:sz w:val="24"/>
          <w:szCs w:val="24"/>
          <w:lang w:bidi="ar-SA"/>
        </w:rPr>
        <w:t xml:space="preserve"> </w:t>
      </w:r>
      <w:r w:rsidRPr="006E2BE0">
        <w:rPr>
          <w:rFonts w:ascii="Nikosh" w:eastAsia="SimSun" w:hAnsi="Nikosh" w:cs="Nikosh"/>
          <w:b/>
          <w:bCs/>
          <w:kern w:val="2"/>
          <w:sz w:val="24"/>
          <w:szCs w:val="24"/>
          <w:cs/>
          <w:lang w:bidi="bn-IN"/>
        </w:rPr>
        <w:t>জরিপকরণ</w:t>
      </w:r>
      <w:r w:rsidRPr="006E2BE0">
        <w:rPr>
          <w:rFonts w:ascii="Nikosh" w:eastAsia="SimSun" w:hAnsi="Nikosh" w:cs="Nikosh"/>
          <w:b/>
          <w:kern w:val="2"/>
          <w:sz w:val="24"/>
          <w:szCs w:val="24"/>
          <w:lang w:bidi="ar-SA"/>
        </w:rPr>
        <w:t xml:space="preserve">: </w:t>
      </w:r>
      <w:r w:rsidRPr="006E2BE0">
        <w:rPr>
          <w:rFonts w:ascii="Nikosh" w:eastAsia="SimSun" w:hAnsi="Nikosh" w:cs="Nikosh"/>
          <w:kern w:val="2"/>
          <w:sz w:val="24"/>
          <w:szCs w:val="24"/>
          <w:lang w:bidi="ar-SA"/>
        </w:rPr>
        <w:t xml:space="preserve"> </w:t>
      </w:r>
    </w:p>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SimSun" w:hAnsi="Nikosh" w:cs="Nikosh" w:hint="cs"/>
          <w:kern w:val="2"/>
          <w:sz w:val="24"/>
          <w:szCs w:val="24"/>
          <w:cs/>
        </w:rPr>
        <w:t xml:space="preserve">প্রতি বছরের ন্যায় </w:t>
      </w:r>
      <w:r w:rsidRPr="006E2BE0">
        <w:rPr>
          <w:rFonts w:ascii="Nikosh" w:eastAsia="SimSun" w:hAnsi="Nikosh" w:cs="Nikosh"/>
          <w:kern w:val="2"/>
          <w:sz w:val="24"/>
          <w:szCs w:val="24"/>
          <w:cs/>
          <w:lang w:bidi="bn-IN"/>
        </w:rPr>
        <w:t>২০১৬</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১৭</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অর্থবছরে</w:t>
      </w:r>
      <w:r w:rsidRPr="006E2BE0">
        <w:rPr>
          <w:rFonts w:ascii="Nikosh" w:eastAsia="SimSun" w:hAnsi="Nikosh" w:cs="Nikosh" w:hint="cs"/>
          <w:kern w:val="2"/>
          <w:sz w:val="24"/>
          <w:szCs w:val="24"/>
          <w:cs/>
          <w:lang w:bidi="bn-IN"/>
        </w:rPr>
        <w:t xml:space="preserve"> </w:t>
      </w:r>
      <w:r w:rsidRPr="006E2BE0">
        <w:rPr>
          <w:rFonts w:ascii="Nikosh" w:eastAsia="SimSun" w:hAnsi="Nikosh" w:cs="Nikosh"/>
          <w:kern w:val="2"/>
          <w:sz w:val="24"/>
          <w:szCs w:val="24"/>
          <w:cs/>
          <w:lang w:bidi="bn-IN"/>
        </w:rPr>
        <w:t>বিএডিসি</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কর্তৃক</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দেশের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ভূগর্ভস্থ</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পানির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স্তর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মনিটরিং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কার্যক্রমের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মাধ্যমে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একটি</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ডাটাবেজ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তৈরি</w:t>
      </w:r>
      <w:r w:rsidRPr="006E2BE0">
        <w:rPr>
          <w:rFonts w:ascii="Nikosh" w:eastAsia="SimSun" w:hAnsi="Nikosh" w:cs="Nikosh"/>
          <w:kern w:val="2"/>
          <w:sz w:val="24"/>
          <w:szCs w:val="24"/>
          <w:lang w:bidi="ar-SA"/>
        </w:rPr>
        <w:t xml:space="preserve"> </w:t>
      </w:r>
      <w:r w:rsidRPr="006E2BE0">
        <w:rPr>
          <w:rFonts w:ascii="Nikosh" w:eastAsia="SimSun" w:hAnsi="Nikosh" w:cs="Nikosh" w:hint="cs"/>
          <w:kern w:val="2"/>
          <w:sz w:val="24"/>
          <w:szCs w:val="24"/>
          <w:cs/>
        </w:rPr>
        <w:t xml:space="preserve">করেছে। </w:t>
      </w:r>
      <w:r w:rsidRPr="006E2BE0">
        <w:rPr>
          <w:rFonts w:ascii="Nikosh" w:eastAsia="SimSun" w:hAnsi="Nikosh" w:cs="Nikosh"/>
          <w:kern w:val="2"/>
          <w:sz w:val="24"/>
          <w:szCs w:val="24"/>
          <w:cs/>
          <w:lang w:bidi="bn-IN"/>
        </w:rPr>
        <w:t>উক্ত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প্রকাশনার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তথ্য</w:t>
      </w:r>
      <w:r w:rsidRPr="006E2BE0">
        <w:rPr>
          <w:rFonts w:ascii="Nikosh" w:eastAsia="SimSun" w:hAnsi="Nikosh" w:cs="Nikosh"/>
          <w:kern w:val="2"/>
          <w:sz w:val="24"/>
          <w:szCs w:val="24"/>
          <w:lang w:bidi="ar-SA"/>
        </w:rPr>
        <w:t>-</w:t>
      </w:r>
      <w:r w:rsidRPr="006E2BE0">
        <w:rPr>
          <w:rFonts w:ascii="Nikosh" w:eastAsia="SimSun" w:hAnsi="Nikosh" w:cs="Nikosh"/>
          <w:kern w:val="2"/>
          <w:sz w:val="24"/>
          <w:szCs w:val="24"/>
          <w:cs/>
          <w:lang w:bidi="bn-IN"/>
        </w:rPr>
        <w:t>উপাত্ত</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বিশ্লেষণ</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সেচ</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কাজসহ</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অন্যান্য</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গবেষণাধর্মী</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কাজে</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ভবিষ্যৎ</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পরিকল্পনা</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করা</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সম্ভব</w:t>
      </w:r>
      <w:r w:rsidRPr="006E2BE0">
        <w:rPr>
          <w:rFonts w:ascii="Nikosh" w:eastAsia="SimSun" w:hAnsi="Nikosh" w:cs="Nikosh"/>
          <w:kern w:val="2"/>
          <w:sz w:val="24"/>
          <w:szCs w:val="24"/>
          <w:lang w:bidi="ar-SA"/>
        </w:rPr>
        <w:t xml:space="preserve"> </w:t>
      </w:r>
      <w:r w:rsidRPr="006E2BE0">
        <w:rPr>
          <w:rFonts w:ascii="Nikosh" w:eastAsia="SimSun" w:hAnsi="Nikosh" w:cs="Nikosh"/>
          <w:kern w:val="2"/>
          <w:sz w:val="24"/>
          <w:szCs w:val="24"/>
          <w:cs/>
          <w:lang w:bidi="bn-IN"/>
        </w:rPr>
        <w:t>হবে</w:t>
      </w:r>
      <w:r w:rsidRPr="006E2BE0">
        <w:rPr>
          <w:rFonts w:ascii="Nikosh" w:eastAsia="SimSun" w:hAnsi="Nikosh" w:cs="Nikosh"/>
          <w:kern w:val="2"/>
          <w:sz w:val="24"/>
          <w:szCs w:val="24"/>
          <w:cs/>
          <w:lang w:bidi="hi-IN"/>
        </w:rPr>
        <w:t>।</w:t>
      </w:r>
    </w:p>
    <w:p w:rsidR="005B32AC" w:rsidRDefault="005B32AC" w:rsidP="006E2BE0">
      <w:pPr>
        <w:spacing w:after="0" w:line="23" w:lineRule="atLeast"/>
        <w:jc w:val="both"/>
        <w:rPr>
          <w:rFonts w:ascii="Nikosh" w:eastAsia="Nikosh" w:hAnsi="Nikosh" w:cs="Nikosh"/>
          <w:b/>
          <w:bCs/>
          <w:sz w:val="24"/>
          <w:szCs w:val="24"/>
        </w:rPr>
      </w:pPr>
    </w:p>
    <w:p w:rsidR="006E2BE0" w:rsidRPr="006E2BE0" w:rsidRDefault="006E2BE0" w:rsidP="006E2BE0">
      <w:pPr>
        <w:spacing w:after="0" w:line="23" w:lineRule="atLeast"/>
        <w:jc w:val="both"/>
        <w:rPr>
          <w:rFonts w:ascii="Nikosh" w:eastAsia="Nikosh" w:hAnsi="Nikosh" w:cs="Nikosh"/>
          <w:b/>
          <w:bCs/>
          <w:sz w:val="24"/>
          <w:szCs w:val="24"/>
        </w:rPr>
      </w:pPr>
      <w:r w:rsidRPr="006E2BE0">
        <w:rPr>
          <w:rFonts w:ascii="Nikosh" w:eastAsia="Nikosh" w:hAnsi="Nikosh" w:cs="Nikosh"/>
          <w:b/>
          <w:bCs/>
          <w:sz w:val="24"/>
          <w:szCs w:val="24"/>
          <w:cs/>
        </w:rPr>
        <w:t>সার</w:t>
      </w:r>
      <w:r w:rsidRPr="006E2BE0">
        <w:rPr>
          <w:rFonts w:ascii="Nikosh" w:eastAsia="Nikosh" w:hAnsi="Nikosh" w:cs="Nikosh"/>
          <w:b/>
          <w:bCs/>
          <w:sz w:val="24"/>
          <w:szCs w:val="24"/>
        </w:rPr>
        <w:t xml:space="preserve"> </w:t>
      </w:r>
      <w:r w:rsidRPr="006E2BE0">
        <w:rPr>
          <w:rFonts w:ascii="Nikosh" w:eastAsia="Nikosh" w:hAnsi="Nikosh" w:cs="Nikosh"/>
          <w:b/>
          <w:bCs/>
          <w:sz w:val="24"/>
          <w:szCs w:val="24"/>
          <w:cs/>
        </w:rPr>
        <w:t>ব্যবস্থাপনা</w:t>
      </w:r>
      <w:r w:rsidRPr="006E2BE0">
        <w:rPr>
          <w:rFonts w:ascii="Nikosh" w:eastAsia="Nikosh" w:hAnsi="Nikosh" w:cs="Nikosh"/>
          <w:b/>
          <w:bCs/>
          <w:sz w:val="24"/>
          <w:szCs w:val="24"/>
        </w:rPr>
        <w:t>:</w:t>
      </w:r>
    </w:p>
    <w:p w:rsidR="006E2BE0" w:rsidRPr="006E2BE0" w:rsidRDefault="006E2BE0" w:rsidP="006E2BE0">
      <w:pPr>
        <w:spacing w:after="0" w:line="23" w:lineRule="atLeast"/>
        <w:jc w:val="both"/>
        <w:rPr>
          <w:rFonts w:ascii="Nikosh" w:eastAsia="Nikosh" w:hAnsi="Nikosh" w:cs="Nikosh"/>
          <w:b/>
          <w:sz w:val="24"/>
          <w:szCs w:val="24"/>
        </w:rPr>
      </w:pPr>
      <w:r w:rsidRPr="006E2BE0">
        <w:rPr>
          <w:rFonts w:ascii="Nikosh" w:eastAsia="Nikosh" w:hAnsi="Nikosh" w:cs="Nikosh"/>
          <w:sz w:val="24"/>
          <w:szCs w:val="24"/>
          <w:cs/>
        </w:rPr>
        <w:t>আন্ত</w:t>
      </w:r>
      <w:r w:rsidRPr="006E2BE0">
        <w:rPr>
          <w:rFonts w:ascii="Nikosh" w:eastAsia="Nikosh" w:hAnsi="Nikosh" w:cs="Nikosh"/>
          <w:sz w:val="24"/>
          <w:szCs w:val="24"/>
        </w:rPr>
        <w:t>:</w:t>
      </w:r>
      <w:r w:rsidRPr="006E2BE0">
        <w:rPr>
          <w:rFonts w:ascii="Nikosh" w:eastAsia="Nikosh" w:hAnsi="Nikosh" w:cs="Nikosh"/>
          <w:sz w:val="24"/>
          <w:szCs w:val="24"/>
          <w:cs/>
        </w:rPr>
        <w:t>রাষ্ট্রীয়</w:t>
      </w:r>
      <w:r w:rsidRPr="006E2BE0">
        <w:rPr>
          <w:rFonts w:ascii="Nikosh" w:eastAsia="Nikosh" w:hAnsi="Nikosh" w:cs="Nikosh"/>
          <w:sz w:val="24"/>
          <w:szCs w:val="24"/>
        </w:rPr>
        <w:t xml:space="preserve"> </w:t>
      </w:r>
      <w:r w:rsidRPr="006E2BE0">
        <w:rPr>
          <w:rFonts w:ascii="Nikosh" w:eastAsia="Nikosh" w:hAnsi="Nikosh" w:cs="Nikosh"/>
          <w:sz w:val="24"/>
          <w:szCs w:val="24"/>
          <w:cs/>
        </w:rPr>
        <w:t>চুক্তির</w:t>
      </w:r>
      <w:r w:rsidRPr="006E2BE0">
        <w:rPr>
          <w:rFonts w:ascii="Nikosh" w:eastAsia="Nikosh" w:hAnsi="Nikosh" w:cs="Nikosh"/>
          <w:sz w:val="24"/>
          <w:szCs w:val="24"/>
        </w:rPr>
        <w:t xml:space="preserve"> </w:t>
      </w:r>
      <w:r w:rsidRPr="006E2BE0">
        <w:rPr>
          <w:rFonts w:ascii="Nikosh" w:eastAsia="Nikosh" w:hAnsi="Nikosh" w:cs="Nikosh"/>
          <w:sz w:val="24"/>
          <w:szCs w:val="24"/>
          <w:cs/>
        </w:rPr>
        <w:t>আওতায়</w:t>
      </w:r>
      <w:r w:rsidRPr="006E2BE0">
        <w:rPr>
          <w:rFonts w:ascii="Nikosh" w:eastAsia="Nikosh" w:hAnsi="Nikosh" w:cs="Nikosh"/>
          <w:sz w:val="24"/>
          <w:szCs w:val="24"/>
        </w:rPr>
        <w:t xml:space="preserve"> </w:t>
      </w:r>
      <w:r w:rsidRPr="006E2BE0">
        <w:rPr>
          <w:rFonts w:ascii="Nikosh" w:eastAsia="Nikosh" w:hAnsi="Nikosh" w:cs="Nikosh"/>
          <w:sz w:val="24"/>
          <w:szCs w:val="24"/>
          <w:cs/>
        </w:rPr>
        <w:t>তিউনিশিয়া</w:t>
      </w:r>
      <w:r w:rsidRPr="006E2BE0">
        <w:rPr>
          <w:rFonts w:ascii="Nikosh" w:eastAsia="Nikosh" w:hAnsi="Nikosh" w:cs="Nikosh"/>
          <w:sz w:val="24"/>
          <w:szCs w:val="24"/>
        </w:rPr>
        <w:t xml:space="preserve"> </w:t>
      </w:r>
      <w:r w:rsidRPr="006E2BE0">
        <w:rPr>
          <w:rFonts w:ascii="Nikosh" w:eastAsia="Nikosh" w:hAnsi="Nikosh" w:cs="Nikosh"/>
          <w:sz w:val="24"/>
          <w:szCs w:val="24"/>
          <w:cs/>
        </w:rPr>
        <w:t>ও</w:t>
      </w:r>
      <w:r w:rsidRPr="006E2BE0">
        <w:rPr>
          <w:rFonts w:ascii="Nikosh" w:eastAsia="Nikosh" w:hAnsi="Nikosh" w:cs="Nikosh"/>
          <w:sz w:val="24"/>
          <w:szCs w:val="24"/>
        </w:rPr>
        <w:t xml:space="preserve"> </w:t>
      </w:r>
      <w:r w:rsidRPr="006E2BE0">
        <w:rPr>
          <w:rFonts w:ascii="Nikosh" w:eastAsia="Nikosh" w:hAnsi="Nikosh" w:cs="Nikosh"/>
          <w:sz w:val="24"/>
          <w:szCs w:val="24"/>
          <w:cs/>
        </w:rPr>
        <w:t>মরক্কো</w:t>
      </w:r>
      <w:r w:rsidRPr="006E2BE0">
        <w:rPr>
          <w:rFonts w:ascii="Nikosh" w:eastAsia="Nikosh" w:hAnsi="Nikosh" w:cs="Nikosh"/>
          <w:sz w:val="24"/>
          <w:szCs w:val="24"/>
        </w:rPr>
        <w:t xml:space="preserve"> </w:t>
      </w:r>
      <w:r w:rsidRPr="006E2BE0">
        <w:rPr>
          <w:rFonts w:ascii="Nikosh" w:eastAsia="Nikosh" w:hAnsi="Nikosh" w:cs="Nikosh"/>
          <w:sz w:val="24"/>
          <w:szCs w:val="24"/>
          <w:cs/>
        </w:rPr>
        <w:t>হতে</w:t>
      </w:r>
      <w:r w:rsidRPr="006E2BE0">
        <w:rPr>
          <w:rFonts w:ascii="Nikosh" w:eastAsia="Nikosh" w:hAnsi="Nikosh" w:cs="Nikosh"/>
          <w:sz w:val="24"/>
          <w:szCs w:val="24"/>
        </w:rPr>
        <w:t xml:space="preserve"> </w:t>
      </w:r>
      <w:r w:rsidRPr="006E2BE0">
        <w:rPr>
          <w:rFonts w:ascii="Nikosh" w:eastAsia="Nikosh" w:hAnsi="Nikosh" w:cs="Nikosh"/>
          <w:sz w:val="24"/>
          <w:szCs w:val="24"/>
          <w:cs/>
        </w:rPr>
        <w:t>টিএসপি</w:t>
      </w:r>
      <w:r w:rsidRPr="006E2BE0">
        <w:rPr>
          <w:rFonts w:ascii="Nikosh" w:eastAsia="Nikosh" w:hAnsi="Nikosh" w:cs="Nikosh"/>
          <w:sz w:val="24"/>
          <w:szCs w:val="24"/>
        </w:rPr>
        <w:t xml:space="preserve">, </w:t>
      </w:r>
      <w:r w:rsidRPr="006E2BE0">
        <w:rPr>
          <w:rFonts w:ascii="Nikosh" w:eastAsia="Nikosh" w:hAnsi="Nikosh" w:cs="Nikosh"/>
          <w:sz w:val="24"/>
          <w:szCs w:val="24"/>
          <w:cs/>
        </w:rPr>
        <w:t>মরক্কো</w:t>
      </w:r>
      <w:r w:rsidRPr="006E2BE0">
        <w:rPr>
          <w:rFonts w:ascii="Nikosh" w:eastAsia="Nikosh" w:hAnsi="Nikosh" w:cs="Nikosh"/>
          <w:sz w:val="24"/>
          <w:szCs w:val="24"/>
        </w:rPr>
        <w:t xml:space="preserve"> </w:t>
      </w:r>
      <w:r w:rsidRPr="006E2BE0">
        <w:rPr>
          <w:rFonts w:ascii="Nikosh" w:eastAsia="Nikosh" w:hAnsi="Nikosh" w:cs="Nikosh"/>
          <w:sz w:val="24"/>
          <w:szCs w:val="24"/>
          <w:cs/>
        </w:rPr>
        <w:t>ও</w:t>
      </w:r>
      <w:r w:rsidRPr="006E2BE0">
        <w:rPr>
          <w:rFonts w:ascii="Nikosh" w:eastAsia="Nikosh" w:hAnsi="Nikosh" w:cs="Nikosh"/>
          <w:sz w:val="24"/>
          <w:szCs w:val="24"/>
        </w:rPr>
        <w:t xml:space="preserve"> </w:t>
      </w:r>
      <w:r w:rsidRPr="006E2BE0">
        <w:rPr>
          <w:rFonts w:ascii="Nikosh" w:eastAsia="Nikosh" w:hAnsi="Nikosh" w:cs="Nikosh"/>
          <w:sz w:val="24"/>
          <w:szCs w:val="24"/>
          <w:cs/>
        </w:rPr>
        <w:t>সৌদি</w:t>
      </w:r>
      <w:r w:rsidRPr="006E2BE0">
        <w:rPr>
          <w:rFonts w:ascii="Nikosh" w:eastAsia="Nikosh" w:hAnsi="Nikosh" w:cs="Nikosh"/>
          <w:sz w:val="24"/>
          <w:szCs w:val="24"/>
        </w:rPr>
        <w:t xml:space="preserve"> </w:t>
      </w:r>
      <w:r w:rsidRPr="006E2BE0">
        <w:rPr>
          <w:rFonts w:ascii="Nikosh" w:eastAsia="Nikosh" w:hAnsi="Nikosh" w:cs="Nikosh"/>
          <w:sz w:val="24"/>
          <w:szCs w:val="24"/>
          <w:cs/>
        </w:rPr>
        <w:t>আরব</w:t>
      </w:r>
      <w:r w:rsidRPr="006E2BE0">
        <w:rPr>
          <w:rFonts w:ascii="Nikosh" w:eastAsia="Nikosh" w:hAnsi="Nikosh" w:cs="Nikosh"/>
          <w:sz w:val="24"/>
          <w:szCs w:val="24"/>
        </w:rPr>
        <w:t xml:space="preserve"> </w:t>
      </w:r>
      <w:r w:rsidRPr="006E2BE0">
        <w:rPr>
          <w:rFonts w:ascii="Nikosh" w:eastAsia="Nikosh" w:hAnsi="Nikosh" w:cs="Nikosh"/>
          <w:sz w:val="24"/>
          <w:szCs w:val="24"/>
          <w:cs/>
        </w:rPr>
        <w:t>হতে</w:t>
      </w:r>
      <w:r w:rsidRPr="006E2BE0">
        <w:rPr>
          <w:rFonts w:ascii="Nikosh" w:eastAsia="Nikosh" w:hAnsi="Nikosh" w:cs="Nikosh"/>
          <w:sz w:val="24"/>
          <w:szCs w:val="24"/>
        </w:rPr>
        <w:t xml:space="preserve"> </w:t>
      </w:r>
      <w:r w:rsidRPr="006E2BE0">
        <w:rPr>
          <w:rFonts w:ascii="Nikosh" w:eastAsia="Nikosh" w:hAnsi="Nikosh" w:cs="Nikosh"/>
          <w:sz w:val="24"/>
          <w:szCs w:val="24"/>
          <w:cs/>
        </w:rPr>
        <w:t>ডিএপি</w:t>
      </w:r>
      <w:r w:rsidRPr="006E2BE0">
        <w:rPr>
          <w:rFonts w:ascii="Nikosh" w:eastAsia="Nikosh" w:hAnsi="Nikosh" w:cs="Nikosh"/>
          <w:sz w:val="24"/>
          <w:szCs w:val="24"/>
        </w:rPr>
        <w:t xml:space="preserve"> </w:t>
      </w:r>
      <w:r w:rsidRPr="006E2BE0">
        <w:rPr>
          <w:rFonts w:ascii="Nikosh" w:eastAsia="Nikosh" w:hAnsi="Nikosh" w:cs="Nikosh"/>
          <w:sz w:val="24"/>
          <w:szCs w:val="24"/>
          <w:cs/>
        </w:rPr>
        <w:t>এবং</w:t>
      </w:r>
      <w:r w:rsidRPr="006E2BE0">
        <w:rPr>
          <w:rFonts w:ascii="Nikosh" w:eastAsia="Nikosh" w:hAnsi="Nikosh" w:cs="Nikosh"/>
          <w:sz w:val="24"/>
          <w:szCs w:val="24"/>
        </w:rPr>
        <w:t xml:space="preserve"> </w:t>
      </w:r>
      <w:r w:rsidRPr="006E2BE0">
        <w:rPr>
          <w:rFonts w:ascii="Nikosh" w:eastAsia="Nikosh" w:hAnsi="Nikosh" w:cs="Nikosh"/>
          <w:sz w:val="24"/>
          <w:szCs w:val="24"/>
          <w:cs/>
        </w:rPr>
        <w:t>বেলারুশ</w:t>
      </w:r>
      <w:r w:rsidRPr="006E2BE0">
        <w:rPr>
          <w:rFonts w:ascii="Nikosh" w:eastAsia="Nikosh" w:hAnsi="Nikosh" w:cs="Nikosh"/>
          <w:sz w:val="24"/>
          <w:szCs w:val="24"/>
        </w:rPr>
        <w:t xml:space="preserve">, </w:t>
      </w:r>
      <w:r w:rsidRPr="006E2BE0">
        <w:rPr>
          <w:rFonts w:ascii="Nikosh" w:eastAsia="Nikosh" w:hAnsi="Nikosh" w:cs="Nikosh"/>
          <w:sz w:val="24"/>
          <w:szCs w:val="24"/>
          <w:cs/>
        </w:rPr>
        <w:t>রাশিয়া</w:t>
      </w:r>
      <w:r w:rsidRPr="006E2BE0">
        <w:rPr>
          <w:rFonts w:ascii="Nikosh" w:eastAsia="Nikosh" w:hAnsi="Nikosh" w:cs="Nikosh"/>
          <w:sz w:val="24"/>
          <w:szCs w:val="24"/>
        </w:rPr>
        <w:t xml:space="preserve"> </w:t>
      </w:r>
      <w:r w:rsidRPr="006E2BE0">
        <w:rPr>
          <w:rFonts w:ascii="Nikosh" w:eastAsia="Nikosh" w:hAnsi="Nikosh" w:cs="Nikosh"/>
          <w:sz w:val="24"/>
          <w:szCs w:val="24"/>
          <w:cs/>
        </w:rPr>
        <w:t>ও</w:t>
      </w:r>
      <w:r w:rsidRPr="006E2BE0">
        <w:rPr>
          <w:rFonts w:ascii="Nikosh" w:eastAsia="Nikosh" w:hAnsi="Nikosh" w:cs="Nikosh"/>
          <w:sz w:val="24"/>
          <w:szCs w:val="24"/>
        </w:rPr>
        <w:t xml:space="preserve"> </w:t>
      </w:r>
      <w:r w:rsidRPr="006E2BE0">
        <w:rPr>
          <w:rFonts w:ascii="Nikosh" w:eastAsia="Nikosh" w:hAnsi="Nikosh" w:cs="Nikosh"/>
          <w:sz w:val="24"/>
          <w:szCs w:val="24"/>
          <w:cs/>
        </w:rPr>
        <w:t>কানাডা</w:t>
      </w:r>
      <w:r w:rsidRPr="006E2BE0">
        <w:rPr>
          <w:rFonts w:ascii="Nikosh" w:eastAsia="Nikosh" w:hAnsi="Nikosh" w:cs="Nikosh"/>
          <w:sz w:val="24"/>
          <w:szCs w:val="24"/>
        </w:rPr>
        <w:t xml:space="preserve"> </w:t>
      </w:r>
      <w:r w:rsidRPr="006E2BE0">
        <w:rPr>
          <w:rFonts w:ascii="Nikosh" w:eastAsia="Nikosh" w:hAnsi="Nikosh" w:cs="Nikosh"/>
          <w:sz w:val="24"/>
          <w:szCs w:val="24"/>
          <w:cs/>
        </w:rPr>
        <w:t>হতে</w:t>
      </w:r>
      <w:r w:rsidRPr="006E2BE0">
        <w:rPr>
          <w:rFonts w:ascii="Nikosh" w:eastAsia="Nikosh" w:hAnsi="Nikosh" w:cs="Nikosh"/>
          <w:sz w:val="24"/>
          <w:szCs w:val="24"/>
        </w:rPr>
        <w:t xml:space="preserve"> </w:t>
      </w:r>
      <w:r w:rsidRPr="006E2BE0">
        <w:rPr>
          <w:rFonts w:ascii="Nikosh" w:eastAsia="Nikosh" w:hAnsi="Nikosh" w:cs="Nikosh"/>
          <w:sz w:val="24"/>
          <w:szCs w:val="24"/>
          <w:cs/>
        </w:rPr>
        <w:t>এমওপি</w:t>
      </w:r>
      <w:r w:rsidRPr="006E2BE0">
        <w:rPr>
          <w:rFonts w:ascii="Nikosh" w:eastAsia="Nikosh" w:hAnsi="Nikosh" w:cs="Nikosh"/>
          <w:sz w:val="24"/>
          <w:szCs w:val="24"/>
        </w:rPr>
        <w:t xml:space="preserve"> </w:t>
      </w:r>
      <w:r w:rsidRPr="006E2BE0">
        <w:rPr>
          <w:rFonts w:ascii="Nikosh" w:eastAsia="Nikosh" w:hAnsi="Nikosh" w:cs="Nikosh"/>
          <w:sz w:val="24"/>
          <w:szCs w:val="24"/>
          <w:cs/>
        </w:rPr>
        <w:t>সার</w:t>
      </w:r>
      <w:r w:rsidRPr="006E2BE0">
        <w:rPr>
          <w:rFonts w:ascii="Nikosh" w:eastAsia="Nikosh" w:hAnsi="Nikosh" w:cs="Nikosh"/>
          <w:sz w:val="24"/>
          <w:szCs w:val="24"/>
        </w:rPr>
        <w:t xml:space="preserve"> </w:t>
      </w:r>
      <w:r w:rsidRPr="006E2BE0">
        <w:rPr>
          <w:rFonts w:ascii="Nikosh" w:eastAsia="Nikosh" w:hAnsi="Nikosh" w:cs="Nikosh"/>
          <w:sz w:val="24"/>
          <w:szCs w:val="24"/>
          <w:cs/>
        </w:rPr>
        <w:t>আমদানি</w:t>
      </w:r>
      <w:r w:rsidRPr="006E2BE0">
        <w:rPr>
          <w:rFonts w:ascii="Nikosh" w:eastAsia="Nikosh" w:hAnsi="Nikosh" w:cs="Nikosh"/>
          <w:sz w:val="24"/>
          <w:szCs w:val="24"/>
        </w:rPr>
        <w:t xml:space="preserve"> </w:t>
      </w:r>
      <w:r w:rsidRPr="006E2BE0">
        <w:rPr>
          <w:rFonts w:ascii="Nikosh" w:eastAsia="Nikosh" w:hAnsi="Nikosh" w:cs="Nikosh"/>
          <w:sz w:val="24"/>
          <w:szCs w:val="24"/>
          <w:cs/>
        </w:rPr>
        <w:t>করা</w:t>
      </w:r>
      <w:r w:rsidRPr="006E2BE0">
        <w:rPr>
          <w:rFonts w:ascii="Nikosh" w:eastAsia="Nikosh" w:hAnsi="Nikosh" w:cs="Nikosh"/>
          <w:sz w:val="24"/>
          <w:szCs w:val="24"/>
        </w:rPr>
        <w:t xml:space="preserve"> </w:t>
      </w:r>
      <w:r w:rsidRPr="006E2BE0">
        <w:rPr>
          <w:rFonts w:ascii="Nikosh" w:eastAsia="Nikosh" w:hAnsi="Nikosh" w:cs="Nikosh"/>
          <w:sz w:val="24"/>
          <w:szCs w:val="24"/>
          <w:cs/>
        </w:rPr>
        <w:t>হচ্ছে</w:t>
      </w:r>
      <w:r w:rsidRPr="006E2BE0">
        <w:rPr>
          <w:rFonts w:ascii="Nikosh" w:eastAsia="Nikosh" w:hAnsi="Nikosh" w:cs="Nikosh"/>
          <w:sz w:val="24"/>
          <w:szCs w:val="24"/>
          <w:cs/>
          <w:lang w:bidi="hi-IN"/>
        </w:rPr>
        <w:t>।</w:t>
      </w:r>
      <w:r w:rsidRPr="006E2BE0">
        <w:rPr>
          <w:rFonts w:ascii="Nikosh" w:eastAsia="Nikosh" w:hAnsi="Nikosh" w:cs="Nikosh"/>
          <w:sz w:val="24"/>
          <w:szCs w:val="24"/>
        </w:rPr>
        <w:t xml:space="preserve"> </w:t>
      </w:r>
      <w:r w:rsidRPr="006E2BE0">
        <w:rPr>
          <w:rFonts w:ascii="Nikosh" w:eastAsia="Nikosh" w:hAnsi="Nikosh" w:cs="Nikosh"/>
          <w:sz w:val="24"/>
          <w:szCs w:val="24"/>
          <w:cs/>
        </w:rPr>
        <w:t>২০১৬</w:t>
      </w:r>
      <w:r w:rsidRPr="006E2BE0">
        <w:rPr>
          <w:rFonts w:ascii="Nikosh" w:eastAsia="Nikosh" w:hAnsi="Nikosh" w:cs="Nikosh"/>
          <w:sz w:val="24"/>
          <w:szCs w:val="24"/>
        </w:rPr>
        <w:t>-</w:t>
      </w:r>
      <w:r w:rsidRPr="006E2BE0">
        <w:rPr>
          <w:rFonts w:ascii="Nikosh" w:eastAsia="Nikosh" w:hAnsi="Nikosh" w:cs="Nikosh"/>
          <w:sz w:val="24"/>
          <w:szCs w:val="24"/>
          <w:cs/>
        </w:rPr>
        <w:t>১৭</w:t>
      </w:r>
      <w:r w:rsidRPr="006E2BE0">
        <w:rPr>
          <w:rFonts w:ascii="Nikosh" w:eastAsia="Nikosh" w:hAnsi="Nikosh" w:cs="Nikosh"/>
          <w:sz w:val="24"/>
          <w:szCs w:val="24"/>
        </w:rPr>
        <w:t xml:space="preserve"> </w:t>
      </w:r>
      <w:r w:rsidRPr="006E2BE0">
        <w:rPr>
          <w:rFonts w:ascii="Nikosh" w:eastAsia="Nikosh" w:hAnsi="Nikosh" w:cs="Nikosh"/>
          <w:sz w:val="24"/>
          <w:szCs w:val="24"/>
          <w:cs/>
        </w:rPr>
        <w:t>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বিএডিসি</w:t>
      </w:r>
      <w:r w:rsidRPr="006E2BE0">
        <w:rPr>
          <w:rFonts w:ascii="Nikosh" w:eastAsia="Nikosh" w:hAnsi="Nikosh" w:cs="Nikosh"/>
          <w:sz w:val="24"/>
          <w:szCs w:val="24"/>
        </w:rPr>
        <w:t>’</w:t>
      </w:r>
      <w:r w:rsidRPr="006E2BE0">
        <w:rPr>
          <w:rFonts w:ascii="Nikosh" w:eastAsia="Nikosh" w:hAnsi="Nikosh" w:cs="Nikosh"/>
          <w:sz w:val="24"/>
          <w:szCs w:val="24"/>
          <w:cs/>
        </w:rPr>
        <w:t>র</w:t>
      </w:r>
      <w:r w:rsidRPr="006E2BE0">
        <w:rPr>
          <w:rFonts w:ascii="Nikosh" w:eastAsia="Nikosh" w:hAnsi="Nikosh" w:cs="Nikosh"/>
          <w:sz w:val="24"/>
          <w:szCs w:val="24"/>
        </w:rPr>
        <w:t xml:space="preserve"> </w:t>
      </w:r>
      <w:r w:rsidRPr="006E2BE0">
        <w:rPr>
          <w:rFonts w:ascii="Nikosh" w:eastAsia="Nikosh" w:hAnsi="Nikosh" w:cs="Nikosh"/>
          <w:sz w:val="24"/>
          <w:szCs w:val="24"/>
          <w:cs/>
        </w:rPr>
        <w:t>মাধ্যমে</w:t>
      </w:r>
      <w:r w:rsidRPr="006E2BE0">
        <w:rPr>
          <w:rFonts w:ascii="Nikosh" w:eastAsia="Nikosh" w:hAnsi="Nikosh" w:cs="Nikosh"/>
          <w:sz w:val="24"/>
          <w:szCs w:val="24"/>
        </w:rPr>
        <w:t xml:space="preserve"> </w:t>
      </w:r>
      <w:r w:rsidRPr="006E2BE0">
        <w:rPr>
          <w:rFonts w:ascii="Nikosh" w:eastAsia="Nikosh" w:hAnsi="Nikosh" w:cs="Nikosh"/>
          <w:sz w:val="24"/>
          <w:szCs w:val="24"/>
          <w:cs/>
        </w:rPr>
        <w:t>টিএসপি</w:t>
      </w:r>
      <w:r w:rsidRPr="006E2BE0">
        <w:rPr>
          <w:rFonts w:ascii="Nikosh" w:eastAsia="Nikosh" w:hAnsi="Nikosh" w:cs="Nikosh"/>
          <w:sz w:val="24"/>
          <w:szCs w:val="24"/>
        </w:rPr>
        <w:t xml:space="preserve"> </w:t>
      </w:r>
      <w:r w:rsidRPr="006E2BE0">
        <w:rPr>
          <w:rFonts w:ascii="Nikosh" w:eastAsia="Nikosh" w:hAnsi="Nikosh" w:cs="Nikosh"/>
          <w:sz w:val="24"/>
          <w:szCs w:val="24"/>
          <w:cs/>
        </w:rPr>
        <w:t>৩</w:t>
      </w:r>
      <w:r w:rsidRPr="006E2BE0">
        <w:rPr>
          <w:rFonts w:ascii="Nikosh" w:eastAsia="Nikosh" w:hAnsi="Nikosh" w:cs="Nikosh"/>
          <w:sz w:val="24"/>
          <w:szCs w:val="24"/>
        </w:rPr>
        <w:t>.</w:t>
      </w:r>
      <w:r w:rsidRPr="006E2BE0">
        <w:rPr>
          <w:rFonts w:ascii="Nikosh" w:eastAsia="Nikosh" w:hAnsi="Nikosh" w:cs="Nikosh"/>
          <w:sz w:val="24"/>
          <w:szCs w:val="24"/>
          <w:cs/>
        </w:rPr>
        <w:t>৯৩</w:t>
      </w:r>
      <w:r w:rsidRPr="006E2BE0">
        <w:rPr>
          <w:rFonts w:ascii="Nikosh" w:eastAsia="Nikosh" w:hAnsi="Nikosh" w:cs="Nikosh"/>
          <w:sz w:val="24"/>
          <w:szCs w:val="24"/>
        </w:rPr>
        <w:t xml:space="preserve"> </w:t>
      </w:r>
      <w:r w:rsidRPr="006E2BE0">
        <w:rPr>
          <w:rFonts w:ascii="Nikosh" w:eastAsia="Nikosh" w:hAnsi="Nikosh" w:cs="Nikosh"/>
          <w:sz w:val="24"/>
          <w:szCs w:val="24"/>
          <w:cs/>
        </w:rPr>
        <w:t>লক্ষ</w:t>
      </w:r>
      <w:r w:rsidRPr="006E2BE0">
        <w:rPr>
          <w:rFonts w:ascii="Nikosh" w:eastAsia="Nikosh" w:hAnsi="Nikosh" w:cs="Nikosh"/>
          <w:sz w:val="24"/>
          <w:szCs w:val="24"/>
        </w:rPr>
        <w:t xml:space="preserve"> </w:t>
      </w:r>
      <w:r w:rsidRPr="006E2BE0">
        <w:rPr>
          <w:rFonts w:ascii="Nikosh" w:eastAsia="Nikosh" w:hAnsi="Nikosh" w:cs="Nikosh"/>
          <w:sz w:val="24"/>
          <w:szCs w:val="24"/>
          <w:cs/>
        </w:rPr>
        <w:t>মেট্রিক টন</w:t>
      </w:r>
      <w:r w:rsidRPr="006E2BE0">
        <w:rPr>
          <w:rFonts w:ascii="Nikosh" w:eastAsia="Nikosh" w:hAnsi="Nikosh" w:cs="Nikosh"/>
          <w:sz w:val="24"/>
          <w:szCs w:val="24"/>
        </w:rPr>
        <w:t xml:space="preserve">, </w:t>
      </w:r>
      <w:r w:rsidRPr="006E2BE0">
        <w:rPr>
          <w:rFonts w:ascii="Nikosh" w:eastAsia="Nikosh" w:hAnsi="Nikosh" w:cs="Nikosh"/>
          <w:sz w:val="24"/>
          <w:szCs w:val="24"/>
          <w:cs/>
        </w:rPr>
        <w:t>এমওপি</w:t>
      </w:r>
      <w:r w:rsidRPr="006E2BE0">
        <w:rPr>
          <w:rFonts w:ascii="Nikosh" w:eastAsia="Nikosh" w:hAnsi="Nikosh" w:cs="Nikosh"/>
          <w:sz w:val="24"/>
          <w:szCs w:val="24"/>
        </w:rPr>
        <w:t xml:space="preserve"> </w:t>
      </w:r>
      <w:r w:rsidRPr="006E2BE0">
        <w:rPr>
          <w:rFonts w:ascii="Nikosh" w:eastAsia="Nikosh" w:hAnsi="Nikosh" w:cs="Nikosh"/>
          <w:sz w:val="24"/>
          <w:szCs w:val="24"/>
          <w:cs/>
        </w:rPr>
        <w:t>৫</w:t>
      </w:r>
      <w:r w:rsidRPr="006E2BE0">
        <w:rPr>
          <w:rFonts w:ascii="Nikosh" w:eastAsia="Nikosh" w:hAnsi="Nikosh" w:cs="Nikosh"/>
          <w:sz w:val="24"/>
          <w:szCs w:val="24"/>
        </w:rPr>
        <w:t>.</w:t>
      </w:r>
      <w:r w:rsidRPr="006E2BE0">
        <w:rPr>
          <w:rFonts w:ascii="Nikosh" w:eastAsia="Nikosh" w:hAnsi="Nikosh" w:cs="Nikosh"/>
          <w:sz w:val="24"/>
          <w:szCs w:val="24"/>
          <w:cs/>
        </w:rPr>
        <w:t>০৬</w:t>
      </w:r>
      <w:r w:rsidRPr="006E2BE0">
        <w:rPr>
          <w:rFonts w:ascii="Nikosh" w:eastAsia="Nikosh" w:hAnsi="Nikosh" w:cs="Nikosh"/>
          <w:sz w:val="24"/>
          <w:szCs w:val="24"/>
        </w:rPr>
        <w:t xml:space="preserve"> </w:t>
      </w:r>
      <w:r w:rsidRPr="006E2BE0">
        <w:rPr>
          <w:rFonts w:ascii="Nikosh" w:eastAsia="Nikosh" w:hAnsi="Nikosh" w:cs="Nikosh"/>
          <w:sz w:val="24"/>
          <w:szCs w:val="24"/>
          <w:cs/>
        </w:rPr>
        <w:t>লক্ষ</w:t>
      </w:r>
      <w:r w:rsidRPr="006E2BE0">
        <w:rPr>
          <w:rFonts w:ascii="Nikosh" w:eastAsia="Nikosh" w:hAnsi="Nikosh" w:cs="Nikosh"/>
          <w:sz w:val="24"/>
          <w:szCs w:val="24"/>
        </w:rPr>
        <w:t xml:space="preserve"> </w:t>
      </w:r>
      <w:r w:rsidRPr="006E2BE0">
        <w:rPr>
          <w:rFonts w:ascii="Nikosh" w:eastAsia="Nikosh" w:hAnsi="Nikosh" w:cs="Nikosh"/>
          <w:sz w:val="24"/>
          <w:szCs w:val="24"/>
          <w:cs/>
        </w:rPr>
        <w:t>মেট্রিক টন</w:t>
      </w:r>
      <w:r w:rsidRPr="006E2BE0">
        <w:rPr>
          <w:rFonts w:ascii="Nikosh" w:eastAsia="Nikosh" w:hAnsi="Nikosh" w:cs="Nikosh" w:hint="cs"/>
          <w:sz w:val="24"/>
          <w:szCs w:val="24"/>
          <w:cs/>
          <w:lang w:bidi="bn-IN"/>
        </w:rPr>
        <w:t>,</w:t>
      </w:r>
      <w:r w:rsidRPr="006E2BE0">
        <w:rPr>
          <w:rFonts w:ascii="Nikosh" w:eastAsia="Nikosh" w:hAnsi="Nikosh" w:cs="Nikosh"/>
          <w:sz w:val="24"/>
          <w:szCs w:val="24"/>
        </w:rPr>
        <w:t xml:space="preserve"> </w:t>
      </w:r>
      <w:r w:rsidRPr="006E2BE0">
        <w:rPr>
          <w:rFonts w:ascii="Nikosh" w:eastAsia="Nikosh" w:hAnsi="Nikosh" w:cs="Nikosh"/>
          <w:sz w:val="24"/>
          <w:szCs w:val="24"/>
          <w:cs/>
        </w:rPr>
        <w:t>ডিএপি</w:t>
      </w:r>
      <w:r w:rsidRPr="006E2BE0">
        <w:rPr>
          <w:rFonts w:ascii="Nikosh" w:eastAsia="Nikosh" w:hAnsi="Nikosh" w:cs="Nikosh"/>
          <w:sz w:val="24"/>
          <w:szCs w:val="24"/>
        </w:rPr>
        <w:t xml:space="preserve"> </w:t>
      </w:r>
      <w:r w:rsidRPr="006E2BE0">
        <w:rPr>
          <w:rFonts w:ascii="Nikosh" w:eastAsia="Nikosh" w:hAnsi="Nikosh" w:cs="Nikosh"/>
          <w:sz w:val="24"/>
          <w:szCs w:val="24"/>
          <w:cs/>
        </w:rPr>
        <w:t>১</w:t>
      </w:r>
      <w:r w:rsidRPr="006E2BE0">
        <w:rPr>
          <w:rFonts w:ascii="Nikosh" w:eastAsia="Nikosh" w:hAnsi="Nikosh" w:cs="Nikosh"/>
          <w:sz w:val="24"/>
          <w:szCs w:val="24"/>
        </w:rPr>
        <w:t>.</w:t>
      </w:r>
      <w:r w:rsidRPr="006E2BE0">
        <w:rPr>
          <w:rFonts w:ascii="Nikosh" w:eastAsia="Nikosh" w:hAnsi="Nikosh" w:cs="Nikosh"/>
          <w:sz w:val="24"/>
          <w:szCs w:val="24"/>
          <w:cs/>
        </w:rPr>
        <w:t>৮৪</w:t>
      </w:r>
      <w:r w:rsidRPr="006E2BE0">
        <w:rPr>
          <w:rFonts w:ascii="Nikosh" w:eastAsia="Nikosh" w:hAnsi="Nikosh" w:cs="Nikosh"/>
          <w:sz w:val="24"/>
          <w:szCs w:val="24"/>
        </w:rPr>
        <w:t xml:space="preserve"> </w:t>
      </w:r>
      <w:r w:rsidRPr="006E2BE0">
        <w:rPr>
          <w:rFonts w:ascii="Nikosh" w:eastAsia="Nikosh" w:hAnsi="Nikosh" w:cs="Nikosh"/>
          <w:sz w:val="24"/>
          <w:szCs w:val="24"/>
          <w:cs/>
        </w:rPr>
        <w:t>লক্ষ</w:t>
      </w:r>
      <w:r w:rsidRPr="006E2BE0">
        <w:rPr>
          <w:rFonts w:ascii="Nikosh" w:eastAsia="Nikosh" w:hAnsi="Nikosh" w:cs="Nikosh"/>
          <w:sz w:val="24"/>
          <w:szCs w:val="24"/>
        </w:rPr>
        <w:t xml:space="preserve"> </w:t>
      </w:r>
      <w:r w:rsidRPr="006E2BE0">
        <w:rPr>
          <w:rFonts w:ascii="Nikosh" w:eastAsia="Nikosh" w:hAnsi="Nikosh" w:cs="Nikosh"/>
          <w:sz w:val="24"/>
          <w:szCs w:val="24"/>
          <w:cs/>
        </w:rPr>
        <w:t>মেট্রিক টন</w:t>
      </w:r>
      <w:r w:rsidRPr="006E2BE0">
        <w:rPr>
          <w:rFonts w:ascii="Nikosh" w:eastAsia="Nikosh" w:hAnsi="Nikosh" w:cs="Nikosh" w:hint="cs"/>
          <w:sz w:val="24"/>
          <w:szCs w:val="24"/>
          <w:cs/>
          <w:lang w:bidi="bn-IN"/>
        </w:rPr>
        <w:t xml:space="preserve"> অর্থাৎ</w:t>
      </w:r>
      <w:r w:rsidRPr="006E2BE0">
        <w:rPr>
          <w:rFonts w:ascii="Nikosh" w:eastAsia="Nikosh" w:hAnsi="Nikosh" w:cs="Nikosh"/>
          <w:sz w:val="24"/>
          <w:szCs w:val="24"/>
        </w:rPr>
        <w:t xml:space="preserve"> </w:t>
      </w:r>
      <w:r w:rsidRPr="006E2BE0">
        <w:rPr>
          <w:rFonts w:ascii="Nikosh" w:eastAsia="Nikosh" w:hAnsi="Nikosh" w:cs="Nikosh"/>
          <w:sz w:val="24"/>
          <w:szCs w:val="24"/>
          <w:cs/>
        </w:rPr>
        <w:t>সর্বমোট</w:t>
      </w:r>
      <w:r w:rsidRPr="006E2BE0">
        <w:rPr>
          <w:rFonts w:ascii="Nikosh" w:eastAsia="Nikosh" w:hAnsi="Nikosh" w:cs="Nikosh"/>
          <w:sz w:val="24"/>
          <w:szCs w:val="24"/>
        </w:rPr>
        <w:t xml:space="preserve"> </w:t>
      </w:r>
      <w:r w:rsidRPr="006E2BE0">
        <w:rPr>
          <w:rFonts w:ascii="Nikosh" w:eastAsia="Nikosh" w:hAnsi="Nikosh" w:cs="Nikosh"/>
          <w:sz w:val="24"/>
          <w:szCs w:val="24"/>
          <w:cs/>
        </w:rPr>
        <w:t>১০</w:t>
      </w:r>
      <w:r w:rsidRPr="006E2BE0">
        <w:rPr>
          <w:rFonts w:ascii="Nikosh" w:eastAsia="Nikosh" w:hAnsi="Nikosh" w:cs="Nikosh"/>
          <w:sz w:val="24"/>
          <w:szCs w:val="24"/>
        </w:rPr>
        <w:t>.</w:t>
      </w:r>
      <w:r w:rsidRPr="006E2BE0">
        <w:rPr>
          <w:rFonts w:ascii="Nikosh" w:eastAsia="Nikosh" w:hAnsi="Nikosh" w:cs="Nikosh"/>
          <w:sz w:val="24"/>
          <w:szCs w:val="24"/>
          <w:cs/>
        </w:rPr>
        <w:t>৮৩</w:t>
      </w:r>
      <w:r w:rsidRPr="006E2BE0">
        <w:rPr>
          <w:rFonts w:ascii="Nikosh" w:eastAsia="Nikosh" w:hAnsi="Nikosh" w:cs="Nikosh"/>
          <w:sz w:val="24"/>
          <w:szCs w:val="24"/>
        </w:rPr>
        <w:t xml:space="preserve"> </w:t>
      </w:r>
      <w:r w:rsidRPr="006E2BE0">
        <w:rPr>
          <w:rFonts w:ascii="Nikosh" w:eastAsia="Nikosh" w:hAnsi="Nikosh" w:cs="Nikosh"/>
          <w:sz w:val="24"/>
          <w:szCs w:val="24"/>
          <w:cs/>
        </w:rPr>
        <w:t>লক্ষ</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মেট্রিক টন</w:t>
      </w:r>
      <w:r w:rsidRPr="006E2BE0">
        <w:rPr>
          <w:rFonts w:ascii="Nikosh" w:eastAsia="Nikosh" w:hAnsi="Nikosh" w:cs="Nikosh" w:hint="cs"/>
          <w:sz w:val="24"/>
          <w:szCs w:val="24"/>
          <w:cs/>
          <w:lang w:bidi="bn-IN"/>
        </w:rPr>
        <w:t xml:space="preserve"> সার আমদানি করা হয়েছে। এ</w:t>
      </w:r>
      <w:r w:rsidRPr="006E2BE0">
        <w:rPr>
          <w:rFonts w:ascii="Nikosh" w:eastAsia="Nikosh" w:hAnsi="Nikosh" w:cs="Nikosh"/>
          <w:sz w:val="24"/>
          <w:szCs w:val="24"/>
        </w:rPr>
        <w:t xml:space="preserve"> </w:t>
      </w:r>
      <w:r w:rsidRPr="006E2BE0">
        <w:rPr>
          <w:rFonts w:ascii="Nikosh" w:eastAsia="Nikosh" w:hAnsi="Nikosh" w:cs="Nikosh"/>
          <w:sz w:val="24"/>
          <w:szCs w:val="24"/>
          <w:cs/>
        </w:rPr>
        <w:t>সময়ে</w:t>
      </w:r>
      <w:r w:rsidRPr="006E2BE0">
        <w:rPr>
          <w:rFonts w:ascii="Nikosh" w:eastAsia="Nikosh" w:hAnsi="Nikosh" w:cs="Nikosh"/>
          <w:sz w:val="24"/>
          <w:szCs w:val="24"/>
        </w:rPr>
        <w:t xml:space="preserve"> </w:t>
      </w:r>
      <w:r w:rsidRPr="006E2BE0">
        <w:rPr>
          <w:rFonts w:ascii="Nikosh" w:eastAsia="Nikosh" w:hAnsi="Nikosh" w:cs="Nikosh"/>
          <w:sz w:val="24"/>
          <w:szCs w:val="24"/>
          <w:cs/>
        </w:rPr>
        <w:t>টিএসপি</w:t>
      </w:r>
      <w:r w:rsidRPr="006E2BE0">
        <w:rPr>
          <w:rFonts w:ascii="Nikosh" w:eastAsia="Nikosh" w:hAnsi="Nikosh" w:cs="Nikosh"/>
          <w:sz w:val="24"/>
          <w:szCs w:val="24"/>
        </w:rPr>
        <w:t xml:space="preserve"> </w:t>
      </w:r>
      <w:r w:rsidRPr="006E2BE0">
        <w:rPr>
          <w:rFonts w:ascii="Nikosh" w:eastAsia="Nikosh" w:hAnsi="Nikosh" w:cs="Nikosh"/>
          <w:sz w:val="24"/>
          <w:szCs w:val="24"/>
          <w:cs/>
        </w:rPr>
        <w:t>৩</w:t>
      </w:r>
      <w:r w:rsidRPr="006E2BE0">
        <w:rPr>
          <w:rFonts w:ascii="Nikosh" w:eastAsia="Nikosh" w:hAnsi="Nikosh" w:cs="Nikosh"/>
          <w:sz w:val="24"/>
          <w:szCs w:val="24"/>
        </w:rPr>
        <w:t>.</w:t>
      </w:r>
      <w:r w:rsidRPr="006E2BE0">
        <w:rPr>
          <w:rFonts w:ascii="Nikosh" w:eastAsia="Nikosh" w:hAnsi="Nikosh" w:cs="Nikosh"/>
          <w:sz w:val="24"/>
          <w:szCs w:val="24"/>
          <w:cs/>
        </w:rPr>
        <w:t>৬১</w:t>
      </w:r>
      <w:r w:rsidRPr="006E2BE0">
        <w:rPr>
          <w:rFonts w:ascii="Nikosh" w:eastAsia="Nikosh" w:hAnsi="Nikosh" w:cs="Nikosh"/>
          <w:sz w:val="24"/>
          <w:szCs w:val="24"/>
        </w:rPr>
        <w:t xml:space="preserve"> </w:t>
      </w:r>
      <w:r w:rsidRPr="006E2BE0">
        <w:rPr>
          <w:rFonts w:ascii="Nikosh" w:eastAsia="Nikosh" w:hAnsi="Nikosh" w:cs="Nikosh"/>
          <w:sz w:val="24"/>
          <w:szCs w:val="24"/>
          <w:cs/>
        </w:rPr>
        <w:t>লক্ষ</w:t>
      </w:r>
      <w:r w:rsidRPr="006E2BE0">
        <w:rPr>
          <w:rFonts w:ascii="Nikosh" w:eastAsia="Nikosh" w:hAnsi="Nikosh" w:cs="Nikosh"/>
          <w:sz w:val="24"/>
          <w:szCs w:val="24"/>
        </w:rPr>
        <w:t xml:space="preserve"> </w:t>
      </w:r>
      <w:r w:rsidRPr="006E2BE0">
        <w:rPr>
          <w:rFonts w:ascii="Nikosh" w:eastAsia="Nikosh" w:hAnsi="Nikosh" w:cs="Nikosh"/>
          <w:sz w:val="24"/>
          <w:szCs w:val="24"/>
          <w:cs/>
        </w:rPr>
        <w:t>মেট্রিক টন</w:t>
      </w:r>
      <w:r w:rsidRPr="006E2BE0">
        <w:rPr>
          <w:rFonts w:ascii="Nikosh" w:eastAsia="Nikosh" w:hAnsi="Nikosh" w:cs="Nikosh"/>
          <w:sz w:val="24"/>
          <w:szCs w:val="24"/>
        </w:rPr>
        <w:t xml:space="preserve">, </w:t>
      </w:r>
      <w:r w:rsidRPr="006E2BE0">
        <w:rPr>
          <w:rFonts w:ascii="Nikosh" w:eastAsia="Nikosh" w:hAnsi="Nikosh" w:cs="Nikosh"/>
          <w:sz w:val="24"/>
          <w:szCs w:val="24"/>
          <w:cs/>
        </w:rPr>
        <w:t>এমওপি</w:t>
      </w:r>
      <w:r w:rsidRPr="006E2BE0">
        <w:rPr>
          <w:rFonts w:ascii="Nikosh" w:eastAsia="Nikosh" w:hAnsi="Nikosh" w:cs="Nikosh"/>
          <w:sz w:val="24"/>
          <w:szCs w:val="24"/>
        </w:rPr>
        <w:t xml:space="preserve"> </w:t>
      </w:r>
      <w:r w:rsidRPr="006E2BE0">
        <w:rPr>
          <w:rFonts w:ascii="Nikosh" w:eastAsia="Nikosh" w:hAnsi="Nikosh" w:cs="Nikosh"/>
          <w:sz w:val="24"/>
          <w:szCs w:val="24"/>
          <w:cs/>
        </w:rPr>
        <w:t>৪</w:t>
      </w:r>
      <w:r w:rsidRPr="006E2BE0">
        <w:rPr>
          <w:rFonts w:ascii="Nikosh" w:eastAsia="Nikosh" w:hAnsi="Nikosh" w:cs="Nikosh"/>
          <w:sz w:val="24"/>
          <w:szCs w:val="24"/>
        </w:rPr>
        <w:t>.</w:t>
      </w:r>
      <w:r w:rsidRPr="006E2BE0">
        <w:rPr>
          <w:rFonts w:ascii="Nikosh" w:eastAsia="Nikosh" w:hAnsi="Nikosh" w:cs="Nikosh"/>
          <w:sz w:val="24"/>
          <w:szCs w:val="24"/>
          <w:cs/>
        </w:rPr>
        <w:t>৬২</w:t>
      </w:r>
      <w:r w:rsidRPr="006E2BE0">
        <w:rPr>
          <w:rFonts w:ascii="Nikosh" w:eastAsia="Nikosh" w:hAnsi="Nikosh" w:cs="Nikosh"/>
          <w:sz w:val="24"/>
          <w:szCs w:val="24"/>
        </w:rPr>
        <w:t xml:space="preserve"> </w:t>
      </w:r>
      <w:r w:rsidRPr="006E2BE0">
        <w:rPr>
          <w:rFonts w:ascii="Nikosh" w:eastAsia="Nikosh" w:hAnsi="Nikosh" w:cs="Nikosh"/>
          <w:sz w:val="24"/>
          <w:szCs w:val="24"/>
          <w:cs/>
        </w:rPr>
        <w:t>লক্ষ</w:t>
      </w:r>
      <w:r w:rsidRPr="006E2BE0">
        <w:rPr>
          <w:rFonts w:ascii="Nikosh" w:eastAsia="Nikosh" w:hAnsi="Nikosh" w:cs="Nikosh"/>
          <w:sz w:val="24"/>
          <w:szCs w:val="24"/>
        </w:rPr>
        <w:t xml:space="preserve"> </w:t>
      </w:r>
      <w:r w:rsidRPr="006E2BE0">
        <w:rPr>
          <w:rFonts w:ascii="Nikosh" w:eastAsia="Nikosh" w:hAnsi="Nikosh" w:cs="Nikosh"/>
          <w:sz w:val="24"/>
          <w:szCs w:val="24"/>
          <w:cs/>
        </w:rPr>
        <w:t>মেট্রিক টন</w:t>
      </w:r>
      <w:r w:rsidRPr="006E2BE0">
        <w:rPr>
          <w:rFonts w:ascii="Nikosh" w:eastAsia="Nikosh" w:hAnsi="Nikosh" w:cs="Nikosh"/>
          <w:sz w:val="24"/>
          <w:szCs w:val="24"/>
        </w:rPr>
        <w:t xml:space="preserve"> </w:t>
      </w:r>
      <w:r w:rsidRPr="006E2BE0">
        <w:rPr>
          <w:rFonts w:ascii="Nikosh" w:eastAsia="Nikosh" w:hAnsi="Nikosh" w:cs="Nikosh"/>
          <w:sz w:val="24"/>
          <w:szCs w:val="24"/>
          <w:cs/>
        </w:rPr>
        <w:t>ও</w:t>
      </w:r>
      <w:r w:rsidRPr="006E2BE0">
        <w:rPr>
          <w:rFonts w:ascii="Nikosh" w:eastAsia="Nikosh" w:hAnsi="Nikosh" w:cs="Nikosh"/>
          <w:sz w:val="24"/>
          <w:szCs w:val="24"/>
        </w:rPr>
        <w:t xml:space="preserve"> </w:t>
      </w:r>
      <w:r w:rsidRPr="006E2BE0">
        <w:rPr>
          <w:rFonts w:ascii="Nikosh" w:eastAsia="Nikosh" w:hAnsi="Nikosh" w:cs="Nikosh"/>
          <w:sz w:val="24"/>
          <w:szCs w:val="24"/>
          <w:cs/>
        </w:rPr>
        <w:t>ডিএপি</w:t>
      </w:r>
      <w:r w:rsidRPr="006E2BE0">
        <w:rPr>
          <w:rFonts w:ascii="Nikosh" w:eastAsia="Nikosh" w:hAnsi="Nikosh" w:cs="Nikosh"/>
          <w:sz w:val="24"/>
          <w:szCs w:val="24"/>
        </w:rPr>
        <w:t xml:space="preserve"> </w:t>
      </w:r>
      <w:r w:rsidRPr="006E2BE0">
        <w:rPr>
          <w:rFonts w:ascii="Nikosh" w:eastAsia="Nikosh" w:hAnsi="Nikosh" w:cs="Nikosh"/>
          <w:sz w:val="24"/>
          <w:szCs w:val="24"/>
          <w:cs/>
        </w:rPr>
        <w:t>১</w:t>
      </w:r>
      <w:r w:rsidRPr="006E2BE0">
        <w:rPr>
          <w:rFonts w:ascii="Nikosh" w:eastAsia="Nikosh" w:hAnsi="Nikosh" w:cs="Nikosh"/>
          <w:sz w:val="24"/>
          <w:szCs w:val="24"/>
        </w:rPr>
        <w:t>.</w:t>
      </w:r>
      <w:r w:rsidRPr="006E2BE0">
        <w:rPr>
          <w:rFonts w:ascii="Nikosh" w:eastAsia="Nikosh" w:hAnsi="Nikosh" w:cs="Nikosh"/>
          <w:sz w:val="24"/>
          <w:szCs w:val="24"/>
          <w:cs/>
        </w:rPr>
        <w:t>৭১</w:t>
      </w:r>
      <w:r w:rsidRPr="006E2BE0">
        <w:rPr>
          <w:rFonts w:ascii="Nikosh" w:eastAsia="Nikosh" w:hAnsi="Nikosh" w:cs="Nikosh"/>
          <w:sz w:val="24"/>
          <w:szCs w:val="24"/>
        </w:rPr>
        <w:t xml:space="preserve"> </w:t>
      </w:r>
      <w:r w:rsidRPr="006E2BE0">
        <w:rPr>
          <w:rFonts w:ascii="Nikosh" w:eastAsia="Nikosh" w:hAnsi="Nikosh" w:cs="Nikosh"/>
          <w:sz w:val="24"/>
          <w:szCs w:val="24"/>
          <w:cs/>
        </w:rPr>
        <w:t>লক্ষ</w:t>
      </w:r>
      <w:r w:rsidRPr="006E2BE0">
        <w:rPr>
          <w:rFonts w:ascii="Nikosh" w:eastAsia="Nikosh" w:hAnsi="Nikosh" w:cs="Nikosh"/>
          <w:sz w:val="24"/>
          <w:szCs w:val="24"/>
        </w:rPr>
        <w:t xml:space="preserve"> </w:t>
      </w:r>
      <w:r w:rsidRPr="006E2BE0">
        <w:rPr>
          <w:rFonts w:ascii="Nikosh" w:eastAsia="Nikosh" w:hAnsi="Nikosh" w:cs="Nikosh"/>
          <w:sz w:val="24"/>
          <w:szCs w:val="24"/>
          <w:cs/>
        </w:rPr>
        <w:t>মেট্রিক টন</w:t>
      </w:r>
      <w:r w:rsidRPr="006E2BE0">
        <w:rPr>
          <w:rFonts w:ascii="Nikosh" w:eastAsia="Nikosh" w:hAnsi="Nikosh" w:cs="Nikosh" w:hint="cs"/>
          <w:sz w:val="24"/>
          <w:szCs w:val="24"/>
          <w:cs/>
          <w:lang w:bidi="bn-IN"/>
        </w:rPr>
        <w:t xml:space="preserve"> অর্থাৎ</w:t>
      </w:r>
      <w:r w:rsidRPr="006E2BE0">
        <w:rPr>
          <w:rFonts w:ascii="Nikosh" w:eastAsia="Nikosh" w:hAnsi="Nikosh" w:cs="Nikosh"/>
          <w:sz w:val="24"/>
          <w:szCs w:val="24"/>
        </w:rPr>
        <w:t xml:space="preserve"> </w:t>
      </w:r>
      <w:r w:rsidRPr="006E2BE0">
        <w:rPr>
          <w:rFonts w:ascii="Nikosh" w:eastAsia="Nikosh" w:hAnsi="Nikosh" w:cs="Nikosh"/>
          <w:sz w:val="24"/>
          <w:szCs w:val="24"/>
          <w:cs/>
        </w:rPr>
        <w:lastRenderedPageBreak/>
        <w:t>সর্বমোট</w:t>
      </w:r>
      <w:r w:rsidRPr="006E2BE0">
        <w:rPr>
          <w:rFonts w:ascii="Nikosh" w:eastAsia="Nikosh" w:hAnsi="Nikosh" w:cs="Nikosh"/>
          <w:sz w:val="24"/>
          <w:szCs w:val="24"/>
        </w:rPr>
        <w:t xml:space="preserve"> </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৯</w:t>
      </w:r>
      <w:r w:rsidRPr="006E2BE0">
        <w:rPr>
          <w:rFonts w:ascii="Nikosh" w:eastAsia="Nikosh" w:hAnsi="Nikosh" w:cs="Nikosh"/>
          <w:sz w:val="24"/>
          <w:szCs w:val="24"/>
        </w:rPr>
        <w:t>.</w:t>
      </w:r>
      <w:r w:rsidRPr="006E2BE0">
        <w:rPr>
          <w:rFonts w:ascii="Nikosh" w:eastAsia="Nikosh" w:hAnsi="Nikosh" w:cs="Nikosh"/>
          <w:sz w:val="24"/>
          <w:szCs w:val="24"/>
          <w:cs/>
        </w:rPr>
        <w:t>৯৪</w:t>
      </w:r>
      <w:r w:rsidRPr="006E2BE0">
        <w:rPr>
          <w:rFonts w:ascii="Nikosh" w:eastAsia="Nikosh" w:hAnsi="Nikosh" w:cs="Nikosh"/>
          <w:sz w:val="24"/>
          <w:szCs w:val="24"/>
        </w:rPr>
        <w:t xml:space="preserve"> </w:t>
      </w:r>
      <w:r w:rsidRPr="006E2BE0">
        <w:rPr>
          <w:rFonts w:ascii="Nikosh" w:eastAsia="Nikosh" w:hAnsi="Nikosh" w:cs="Nikosh"/>
          <w:sz w:val="24"/>
          <w:szCs w:val="24"/>
          <w:cs/>
        </w:rPr>
        <w:t>মেট্রিক টন</w:t>
      </w:r>
      <w:r w:rsidRPr="006E2BE0">
        <w:rPr>
          <w:rFonts w:ascii="Nikosh" w:eastAsia="Nikosh" w:hAnsi="Nikosh" w:cs="Nikosh"/>
          <w:sz w:val="24"/>
          <w:szCs w:val="24"/>
        </w:rPr>
        <w:t xml:space="preserve"> </w:t>
      </w:r>
      <w:r w:rsidRPr="006E2BE0">
        <w:rPr>
          <w:rFonts w:ascii="Nikosh" w:eastAsia="Nikosh" w:hAnsi="Nikosh" w:cs="Nikosh"/>
          <w:sz w:val="24"/>
          <w:szCs w:val="24"/>
          <w:cs/>
        </w:rPr>
        <w:t>সার</w:t>
      </w:r>
      <w:r w:rsidRPr="006E2BE0">
        <w:rPr>
          <w:rFonts w:ascii="Nikosh" w:eastAsia="Nikosh" w:hAnsi="Nikosh" w:cs="Nikosh"/>
          <w:sz w:val="24"/>
          <w:szCs w:val="24"/>
        </w:rPr>
        <w:t xml:space="preserve"> </w:t>
      </w:r>
      <w:r w:rsidRPr="006E2BE0">
        <w:rPr>
          <w:rFonts w:ascii="Nikosh" w:eastAsia="Nikosh" w:hAnsi="Nikosh" w:cs="Nikosh"/>
          <w:sz w:val="24"/>
          <w:szCs w:val="24"/>
          <w:cs/>
        </w:rPr>
        <w:t>কৃষক</w:t>
      </w:r>
      <w:r w:rsidRPr="006E2BE0">
        <w:rPr>
          <w:rFonts w:ascii="Nikosh" w:eastAsia="Nikosh" w:hAnsi="Nikosh" w:cs="Nikosh"/>
          <w:sz w:val="24"/>
          <w:szCs w:val="24"/>
        </w:rPr>
        <w:t xml:space="preserve"> </w:t>
      </w:r>
      <w:r w:rsidRPr="006E2BE0">
        <w:rPr>
          <w:rFonts w:ascii="Nikosh" w:eastAsia="Nikosh" w:hAnsi="Nikosh" w:cs="Nikosh"/>
          <w:sz w:val="24"/>
          <w:szCs w:val="24"/>
          <w:cs/>
        </w:rPr>
        <w:t>পর্যায়ে</w:t>
      </w:r>
      <w:r w:rsidRPr="006E2BE0">
        <w:rPr>
          <w:rFonts w:ascii="Nikosh" w:eastAsia="Nikosh" w:hAnsi="Nikosh" w:cs="Nikosh"/>
          <w:sz w:val="24"/>
          <w:szCs w:val="24"/>
        </w:rPr>
        <w:t xml:space="preserve"> </w:t>
      </w:r>
      <w:r w:rsidRPr="006E2BE0">
        <w:rPr>
          <w:rFonts w:ascii="Nikosh" w:eastAsia="Nikosh" w:hAnsi="Nikosh" w:cs="Nikosh"/>
          <w:sz w:val="24"/>
          <w:szCs w:val="24"/>
          <w:cs/>
        </w:rPr>
        <w:t>বিতরণ</w:t>
      </w:r>
      <w:r w:rsidRPr="006E2BE0">
        <w:rPr>
          <w:rFonts w:ascii="Nikosh" w:eastAsia="Nikosh" w:hAnsi="Nikosh" w:cs="Nikosh"/>
          <w:sz w:val="24"/>
          <w:szCs w:val="24"/>
        </w:rPr>
        <w:t xml:space="preserve"> </w:t>
      </w:r>
      <w:r w:rsidRPr="006E2BE0">
        <w:rPr>
          <w:rFonts w:ascii="Nikosh" w:eastAsia="Nikosh" w:hAnsi="Nikosh" w:cs="Nikosh"/>
          <w:sz w:val="24"/>
          <w:szCs w:val="24"/>
          <w:cs/>
        </w:rPr>
        <w:t>করা</w:t>
      </w:r>
      <w:r w:rsidRPr="006E2BE0">
        <w:rPr>
          <w:rFonts w:ascii="Nikosh" w:eastAsia="Nikosh" w:hAnsi="Nikosh" w:cs="Nikosh"/>
          <w:sz w:val="24"/>
          <w:szCs w:val="24"/>
        </w:rPr>
        <w:t xml:space="preserve"> </w:t>
      </w:r>
      <w:r w:rsidRPr="006E2BE0">
        <w:rPr>
          <w:rFonts w:ascii="Nikosh" w:eastAsia="Nikosh" w:hAnsi="Nikosh" w:cs="Nikosh"/>
          <w:sz w:val="24"/>
          <w:szCs w:val="24"/>
          <w:cs/>
        </w:rPr>
        <w:t>হয়েছে</w:t>
      </w:r>
      <w:r w:rsidRPr="006E2BE0">
        <w:rPr>
          <w:rFonts w:ascii="Nikosh" w:eastAsia="Nikosh" w:hAnsi="Nikosh" w:cs="Nikosh"/>
          <w:sz w:val="24"/>
          <w:szCs w:val="24"/>
          <w:cs/>
          <w:lang w:bidi="hi-IN"/>
        </w:rPr>
        <w:t>।</w:t>
      </w:r>
      <w:r w:rsidRPr="006E2BE0">
        <w:rPr>
          <w:rFonts w:ascii="Nikosh" w:eastAsia="Nikosh" w:hAnsi="Nikosh" w:cs="Nikosh"/>
          <w:sz w:val="24"/>
          <w:szCs w:val="24"/>
        </w:rPr>
        <w:t xml:space="preserve"> </w:t>
      </w:r>
      <w:r w:rsidRPr="006E2BE0">
        <w:rPr>
          <w:rFonts w:ascii="Nikosh" w:eastAsia="Nikosh" w:hAnsi="Nikosh" w:cs="Nikosh"/>
          <w:sz w:val="24"/>
          <w:szCs w:val="24"/>
          <w:cs/>
        </w:rPr>
        <w:t>বিএডিসি</w:t>
      </w:r>
      <w:r w:rsidRPr="006E2BE0">
        <w:rPr>
          <w:rFonts w:ascii="Nikosh" w:eastAsia="Nikosh" w:hAnsi="Nikosh" w:cs="Nikosh"/>
          <w:sz w:val="24"/>
          <w:szCs w:val="24"/>
        </w:rPr>
        <w:t>’</w:t>
      </w:r>
      <w:r w:rsidRPr="006E2BE0">
        <w:rPr>
          <w:rFonts w:ascii="Nikosh" w:eastAsia="Nikosh" w:hAnsi="Nikosh" w:cs="Nikosh"/>
          <w:sz w:val="24"/>
          <w:szCs w:val="24"/>
          <w:cs/>
        </w:rPr>
        <w:t>র</w:t>
      </w:r>
      <w:r w:rsidRPr="006E2BE0">
        <w:rPr>
          <w:rFonts w:ascii="Nikosh" w:eastAsia="Nikosh" w:hAnsi="Nikosh" w:cs="Nikosh"/>
          <w:sz w:val="24"/>
          <w:szCs w:val="24"/>
        </w:rPr>
        <w:t xml:space="preserve"> </w:t>
      </w:r>
      <w:r w:rsidRPr="006E2BE0">
        <w:rPr>
          <w:rFonts w:ascii="Nikosh" w:eastAsia="Nikosh" w:hAnsi="Nikosh" w:cs="Nikosh"/>
          <w:sz w:val="24"/>
          <w:szCs w:val="24"/>
          <w:cs/>
        </w:rPr>
        <w:t>২১টি</w:t>
      </w:r>
      <w:r w:rsidRPr="006E2BE0">
        <w:rPr>
          <w:rFonts w:ascii="Nikosh" w:eastAsia="Nikosh" w:hAnsi="Nikosh" w:cs="Nikosh"/>
          <w:sz w:val="24"/>
          <w:szCs w:val="24"/>
        </w:rPr>
        <w:t xml:space="preserve"> </w:t>
      </w:r>
      <w:r w:rsidRPr="006E2BE0">
        <w:rPr>
          <w:rFonts w:ascii="Nikosh" w:eastAsia="Nikosh" w:hAnsi="Nikosh" w:cs="Nikosh"/>
          <w:sz w:val="24"/>
          <w:szCs w:val="24"/>
          <w:cs/>
        </w:rPr>
        <w:t>অঞ্চলের</w:t>
      </w:r>
      <w:r w:rsidRPr="006E2BE0">
        <w:rPr>
          <w:rFonts w:ascii="Nikosh" w:eastAsia="Nikosh" w:hAnsi="Nikosh" w:cs="Nikosh"/>
          <w:sz w:val="24"/>
          <w:szCs w:val="24"/>
        </w:rPr>
        <w:t xml:space="preserve"> </w:t>
      </w:r>
      <w:r w:rsidRPr="006E2BE0">
        <w:rPr>
          <w:rFonts w:ascii="Nikosh" w:eastAsia="Nikosh" w:hAnsi="Nikosh" w:cs="Nikosh"/>
          <w:sz w:val="24"/>
          <w:szCs w:val="24"/>
          <w:cs/>
        </w:rPr>
        <w:t>৪৭টি</w:t>
      </w:r>
      <w:r w:rsidRPr="006E2BE0">
        <w:rPr>
          <w:rFonts w:ascii="Nikosh" w:eastAsia="Nikosh" w:hAnsi="Nikosh" w:cs="Nikosh"/>
          <w:sz w:val="24"/>
          <w:szCs w:val="24"/>
        </w:rPr>
        <w:t xml:space="preserve"> </w:t>
      </w:r>
      <w:r w:rsidRPr="006E2BE0">
        <w:rPr>
          <w:rFonts w:ascii="Nikosh" w:eastAsia="Nikosh" w:hAnsi="Nikosh" w:cs="Nikosh"/>
          <w:sz w:val="24"/>
          <w:szCs w:val="24"/>
          <w:cs/>
        </w:rPr>
        <w:t>বিক্রয়কেন্দ্রের</w:t>
      </w:r>
      <w:r w:rsidRPr="006E2BE0">
        <w:rPr>
          <w:rFonts w:ascii="Nikosh" w:eastAsia="Nikosh" w:hAnsi="Nikosh" w:cs="Nikosh"/>
          <w:sz w:val="24"/>
          <w:szCs w:val="24"/>
        </w:rPr>
        <w:t xml:space="preserve"> </w:t>
      </w:r>
      <w:r w:rsidRPr="006E2BE0">
        <w:rPr>
          <w:rFonts w:ascii="Nikosh" w:eastAsia="Nikosh" w:hAnsi="Nikosh" w:cs="Nikosh"/>
          <w:sz w:val="24"/>
          <w:szCs w:val="24"/>
          <w:cs/>
        </w:rPr>
        <w:t>মাধ্যমে</w:t>
      </w:r>
      <w:r w:rsidRPr="006E2BE0">
        <w:rPr>
          <w:rFonts w:ascii="Nikosh" w:eastAsia="Nikosh" w:hAnsi="Nikosh" w:cs="Nikosh"/>
          <w:sz w:val="24"/>
          <w:szCs w:val="24"/>
        </w:rPr>
        <w:t xml:space="preserve"> </w:t>
      </w:r>
      <w:r w:rsidRPr="006E2BE0">
        <w:rPr>
          <w:rFonts w:ascii="Nikosh" w:eastAsia="Nikosh" w:hAnsi="Nikosh" w:cs="Nikosh"/>
          <w:sz w:val="24"/>
          <w:szCs w:val="24"/>
          <w:cs/>
        </w:rPr>
        <w:t>সার</w:t>
      </w:r>
      <w:r w:rsidRPr="006E2BE0">
        <w:rPr>
          <w:rFonts w:ascii="Nikosh" w:eastAsia="Nikosh" w:hAnsi="Nikosh" w:cs="Nikosh"/>
          <w:sz w:val="24"/>
          <w:szCs w:val="24"/>
        </w:rPr>
        <w:t xml:space="preserve"> </w:t>
      </w:r>
      <w:r w:rsidRPr="006E2BE0">
        <w:rPr>
          <w:rFonts w:ascii="Nikosh" w:eastAsia="Nikosh" w:hAnsi="Nikosh" w:cs="Nikosh"/>
          <w:sz w:val="24"/>
          <w:szCs w:val="24"/>
          <w:cs/>
        </w:rPr>
        <w:t>বিতরণ</w:t>
      </w:r>
      <w:r w:rsidRPr="006E2BE0">
        <w:rPr>
          <w:rFonts w:ascii="Nikosh" w:eastAsia="Nikosh" w:hAnsi="Nikosh" w:cs="Nikosh"/>
          <w:sz w:val="24"/>
          <w:szCs w:val="24"/>
        </w:rPr>
        <w:t xml:space="preserve"> </w:t>
      </w:r>
      <w:r w:rsidRPr="006E2BE0">
        <w:rPr>
          <w:rFonts w:ascii="Nikosh" w:eastAsia="Nikosh" w:hAnsi="Nikosh" w:cs="Nikosh"/>
          <w:sz w:val="24"/>
          <w:szCs w:val="24"/>
          <w:cs/>
        </w:rPr>
        <w:t>কার্যক্রম</w:t>
      </w:r>
      <w:r w:rsidRPr="006E2BE0">
        <w:rPr>
          <w:rFonts w:ascii="Nikosh" w:eastAsia="Nikosh" w:hAnsi="Nikosh" w:cs="Nikosh"/>
          <w:sz w:val="24"/>
          <w:szCs w:val="24"/>
        </w:rPr>
        <w:t xml:space="preserve"> </w:t>
      </w:r>
      <w:r w:rsidRPr="006E2BE0">
        <w:rPr>
          <w:rFonts w:ascii="Nikosh" w:eastAsia="Nikosh" w:hAnsi="Nikosh" w:cs="Nikosh"/>
          <w:sz w:val="24"/>
          <w:szCs w:val="24"/>
          <w:cs/>
        </w:rPr>
        <w:t>পরিচালনা</w:t>
      </w:r>
      <w:r w:rsidRPr="006E2BE0">
        <w:rPr>
          <w:rFonts w:ascii="Nikosh" w:eastAsia="Nikosh" w:hAnsi="Nikosh" w:cs="Nikosh"/>
          <w:sz w:val="24"/>
          <w:szCs w:val="24"/>
        </w:rPr>
        <w:t xml:space="preserve"> </w:t>
      </w:r>
      <w:r w:rsidRPr="006E2BE0">
        <w:rPr>
          <w:rFonts w:ascii="Nikosh" w:eastAsia="Nikosh" w:hAnsi="Nikosh" w:cs="Nikosh" w:hint="cs"/>
          <w:sz w:val="24"/>
          <w:szCs w:val="24"/>
          <w:cs/>
          <w:lang w:bidi="bn-IN"/>
        </w:rPr>
        <w:t>করা হয়।</w:t>
      </w:r>
      <w:r w:rsidRPr="006E2BE0">
        <w:rPr>
          <w:rFonts w:ascii="Nikosh" w:eastAsia="Nikosh" w:hAnsi="Nikosh" w:cs="Nikosh"/>
          <w:sz w:val="24"/>
          <w:szCs w:val="24"/>
        </w:rPr>
        <w:t xml:space="preserve"> </w:t>
      </w:r>
    </w:p>
    <w:p w:rsidR="005B32AC" w:rsidRDefault="005B32AC" w:rsidP="006E2BE0">
      <w:pPr>
        <w:spacing w:after="0" w:line="23" w:lineRule="atLeast"/>
        <w:jc w:val="both"/>
        <w:rPr>
          <w:rFonts w:ascii="Nikosh" w:eastAsia="Times New Roman" w:hAnsi="Nikosh" w:cs="Nikosh"/>
          <w:b/>
          <w:bCs/>
          <w:sz w:val="24"/>
          <w:szCs w:val="24"/>
        </w:rPr>
      </w:pPr>
    </w:p>
    <w:p w:rsidR="006E2BE0" w:rsidRPr="006E2BE0" w:rsidRDefault="006E2BE0" w:rsidP="006E2BE0">
      <w:pPr>
        <w:spacing w:after="0" w:line="23" w:lineRule="atLeast"/>
        <w:jc w:val="both"/>
        <w:rPr>
          <w:rFonts w:ascii="Nikosh" w:eastAsia="Times New Roman" w:hAnsi="Nikosh" w:cs="Nikosh"/>
          <w:b/>
          <w:sz w:val="24"/>
          <w:szCs w:val="24"/>
          <w:cs/>
          <w:lang w:bidi="bn-IN"/>
        </w:rPr>
      </w:pPr>
      <w:r w:rsidRPr="006E2BE0">
        <w:rPr>
          <w:rFonts w:ascii="Nikosh" w:eastAsia="Times New Roman" w:hAnsi="Nikosh" w:cs="Nikosh"/>
          <w:b/>
          <w:bCs/>
          <w:sz w:val="24"/>
          <w:szCs w:val="24"/>
          <w:cs/>
          <w:lang w:bidi="bn-IN"/>
        </w:rPr>
        <w:t xml:space="preserve">সার সংক্রান্ত </w:t>
      </w:r>
      <w:r w:rsidRPr="006E2BE0">
        <w:rPr>
          <w:rFonts w:ascii="Nikosh" w:eastAsia="Times New Roman" w:hAnsi="Nikosh" w:cs="Nikosh" w:hint="cs"/>
          <w:b/>
          <w:bCs/>
          <w:sz w:val="24"/>
          <w:szCs w:val="24"/>
          <w:cs/>
          <w:lang w:bidi="bn-IN"/>
        </w:rPr>
        <w:t>কার্যক্রম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3795"/>
        <w:gridCol w:w="2309"/>
        <w:gridCol w:w="2313"/>
      </w:tblGrid>
      <w:tr w:rsidR="006E2BE0" w:rsidRPr="006E2BE0" w:rsidTr="0055458E">
        <w:tc>
          <w:tcPr>
            <w:tcW w:w="720" w:type="dxa"/>
            <w:vMerge w:val="restart"/>
          </w:tcPr>
          <w:p w:rsidR="006E2BE0" w:rsidRPr="006E2BE0" w:rsidRDefault="006E2BE0" w:rsidP="006E2BE0">
            <w:pPr>
              <w:spacing w:after="0" w:line="23" w:lineRule="atLeast"/>
              <w:jc w:val="center"/>
              <w:rPr>
                <w:rFonts w:ascii="Nikosh" w:eastAsia="Times New Roman" w:hAnsi="Nikosh" w:cs="Nikosh"/>
                <w:sz w:val="24"/>
                <w:szCs w:val="24"/>
                <w:cs/>
                <w:lang w:bidi="bn-IN"/>
              </w:rPr>
            </w:pPr>
            <w:r w:rsidRPr="006E2BE0">
              <w:rPr>
                <w:rFonts w:ascii="Nikosh" w:eastAsia="Times New Roman" w:hAnsi="Nikosh" w:cs="Nikosh"/>
                <w:sz w:val="24"/>
                <w:szCs w:val="24"/>
                <w:cs/>
                <w:lang w:bidi="bn-IN"/>
              </w:rPr>
              <w:t>ক্র</w:t>
            </w:r>
            <w:r w:rsidRPr="006E2BE0">
              <w:rPr>
                <w:rFonts w:ascii="Nikosh" w:eastAsia="Times New Roman" w:hAnsi="Nikosh" w:cs="Nikosh" w:hint="cs"/>
                <w:sz w:val="24"/>
                <w:szCs w:val="24"/>
                <w:cs/>
                <w:lang w:bidi="bn-IN"/>
              </w:rPr>
              <w:t>মিক</w:t>
            </w:r>
          </w:p>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 xml:space="preserve"> নং</w:t>
            </w:r>
          </w:p>
        </w:tc>
        <w:tc>
          <w:tcPr>
            <w:tcW w:w="3795" w:type="dxa"/>
            <w:vMerge w:val="restart"/>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hint="cs"/>
                <w:sz w:val="24"/>
                <w:szCs w:val="24"/>
                <w:cs/>
                <w:lang w:bidi="bn-IN"/>
              </w:rPr>
              <w:t>আমদানি ও বিতরণ</w:t>
            </w:r>
          </w:p>
        </w:tc>
        <w:tc>
          <w:tcPr>
            <w:tcW w:w="4622" w:type="dxa"/>
            <w:gridSpan w:val="2"/>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২০১৬</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১৭ অর্থবছরে</w:t>
            </w:r>
            <w:r w:rsidRPr="006E2BE0">
              <w:rPr>
                <w:rFonts w:ascii="Nikosh" w:eastAsia="Times New Roman" w:hAnsi="Nikosh" w:cs="Nikosh" w:hint="cs"/>
                <w:sz w:val="24"/>
                <w:szCs w:val="24"/>
                <w:cs/>
                <w:lang w:bidi="bn-IN"/>
              </w:rPr>
              <w:t xml:space="preserve"> আমদানি ও বিতরণ</w:t>
            </w:r>
          </w:p>
        </w:tc>
      </w:tr>
      <w:tr w:rsidR="006E2BE0" w:rsidRPr="006E2BE0" w:rsidTr="0055458E">
        <w:tc>
          <w:tcPr>
            <w:tcW w:w="720" w:type="dxa"/>
            <w:vMerge/>
          </w:tcPr>
          <w:p w:rsidR="006E2BE0" w:rsidRPr="006E2BE0" w:rsidRDefault="006E2BE0" w:rsidP="006E2BE0">
            <w:pPr>
              <w:spacing w:after="0" w:line="23" w:lineRule="atLeast"/>
              <w:jc w:val="both"/>
              <w:rPr>
                <w:rFonts w:ascii="Nikosh" w:eastAsia="Times New Roman" w:hAnsi="Nikosh" w:cs="Nikosh"/>
                <w:sz w:val="24"/>
                <w:szCs w:val="24"/>
                <w:lang w:bidi="ar-SA"/>
              </w:rPr>
            </w:pPr>
          </w:p>
        </w:tc>
        <w:tc>
          <w:tcPr>
            <w:tcW w:w="3795" w:type="dxa"/>
            <w:vMerge/>
          </w:tcPr>
          <w:p w:rsidR="006E2BE0" w:rsidRPr="006E2BE0" w:rsidRDefault="006E2BE0" w:rsidP="006E2BE0">
            <w:pPr>
              <w:spacing w:after="0" w:line="23" w:lineRule="atLeast"/>
              <w:jc w:val="both"/>
              <w:rPr>
                <w:rFonts w:ascii="Nikosh" w:eastAsia="Times New Roman" w:hAnsi="Nikosh" w:cs="Nikosh"/>
                <w:sz w:val="24"/>
                <w:szCs w:val="24"/>
                <w:lang w:bidi="ar-SA"/>
              </w:rPr>
            </w:pPr>
          </w:p>
        </w:tc>
        <w:tc>
          <w:tcPr>
            <w:tcW w:w="2309"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আমদানি</w:t>
            </w:r>
            <w:r w:rsidRPr="006E2BE0">
              <w:rPr>
                <w:rFonts w:ascii="Nikosh" w:eastAsia="Times New Roman" w:hAnsi="Nikosh" w:cs="Nikosh" w:hint="cs"/>
                <w:sz w:val="24"/>
                <w:szCs w:val="24"/>
                <w:cs/>
                <w:lang w:bidi="bn-IN"/>
              </w:rPr>
              <w:t xml:space="preserve"> (</w:t>
            </w:r>
            <w:r w:rsidRPr="006E2BE0">
              <w:rPr>
                <w:rFonts w:ascii="Nikosh" w:eastAsia="Times New Roman" w:hAnsi="Nikosh" w:cs="Nikosh"/>
                <w:sz w:val="24"/>
                <w:szCs w:val="24"/>
                <w:cs/>
                <w:lang w:bidi="bn-IN"/>
              </w:rPr>
              <w:t>লক্ষ মেট্রিক টন</w:t>
            </w:r>
            <w:r w:rsidRPr="006E2BE0">
              <w:rPr>
                <w:rFonts w:ascii="Nikosh" w:eastAsia="Times New Roman" w:hAnsi="Nikosh" w:cs="Nikosh" w:hint="cs"/>
                <w:sz w:val="24"/>
                <w:szCs w:val="24"/>
                <w:cs/>
                <w:lang w:bidi="bn-IN"/>
              </w:rPr>
              <w:t>)</w:t>
            </w:r>
          </w:p>
        </w:tc>
        <w:tc>
          <w:tcPr>
            <w:tcW w:w="2313"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বিতরণ</w:t>
            </w:r>
            <w:r w:rsidRPr="006E2BE0">
              <w:rPr>
                <w:rFonts w:ascii="Nikosh" w:eastAsia="Times New Roman" w:hAnsi="Nikosh" w:cs="Nikosh" w:hint="cs"/>
                <w:sz w:val="24"/>
                <w:szCs w:val="24"/>
                <w:cs/>
                <w:lang w:bidi="bn-IN"/>
              </w:rPr>
              <w:t xml:space="preserve"> (</w:t>
            </w:r>
            <w:r w:rsidRPr="006E2BE0">
              <w:rPr>
                <w:rFonts w:ascii="Nikosh" w:eastAsia="Times New Roman" w:hAnsi="Nikosh" w:cs="Nikosh"/>
                <w:sz w:val="24"/>
                <w:szCs w:val="24"/>
                <w:cs/>
                <w:lang w:bidi="bn-IN"/>
              </w:rPr>
              <w:t>লক্ষ মেট্রিক টন</w:t>
            </w:r>
            <w:r w:rsidRPr="006E2BE0">
              <w:rPr>
                <w:rFonts w:ascii="Nikosh" w:eastAsia="Times New Roman" w:hAnsi="Nikosh" w:cs="Nikosh" w:hint="cs"/>
                <w:sz w:val="24"/>
                <w:szCs w:val="24"/>
                <w:cs/>
                <w:lang w:bidi="bn-IN"/>
              </w:rPr>
              <w:t>)</w:t>
            </w:r>
          </w:p>
        </w:tc>
      </w:tr>
      <w:tr w:rsidR="006E2BE0" w:rsidRPr="006E2BE0" w:rsidTr="0055458E">
        <w:tc>
          <w:tcPr>
            <w:tcW w:w="72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w:t>
            </w:r>
            <w:r w:rsidRPr="006E2BE0">
              <w:rPr>
                <w:rFonts w:ascii="Nikosh" w:eastAsia="Times New Roman" w:hAnsi="Nikosh" w:cs="Nikosh"/>
                <w:sz w:val="24"/>
                <w:szCs w:val="24"/>
                <w:lang w:bidi="ar-SA"/>
              </w:rPr>
              <w:t>.</w:t>
            </w:r>
          </w:p>
        </w:tc>
        <w:tc>
          <w:tcPr>
            <w:tcW w:w="3795"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টিএসপি</w:t>
            </w:r>
          </w:p>
        </w:tc>
        <w:tc>
          <w:tcPr>
            <w:tcW w:w="2309"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৩</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 xml:space="preserve">৯৩ </w:t>
            </w:r>
          </w:p>
        </w:tc>
        <w:tc>
          <w:tcPr>
            <w:tcW w:w="2313"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৩</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৬১</w:t>
            </w:r>
            <w:r w:rsidRPr="006E2BE0">
              <w:rPr>
                <w:rFonts w:ascii="Nikosh" w:eastAsia="Times New Roman" w:hAnsi="Nikosh" w:cs="Nikosh" w:hint="cs"/>
                <w:sz w:val="24"/>
                <w:szCs w:val="24"/>
                <w:cs/>
                <w:lang w:bidi="bn-IN"/>
              </w:rPr>
              <w:t xml:space="preserve"> </w:t>
            </w:r>
          </w:p>
        </w:tc>
      </w:tr>
      <w:tr w:rsidR="006E2BE0" w:rsidRPr="006E2BE0" w:rsidTr="0055458E">
        <w:tc>
          <w:tcPr>
            <w:tcW w:w="72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২</w:t>
            </w:r>
            <w:r w:rsidRPr="006E2BE0">
              <w:rPr>
                <w:rFonts w:ascii="Nikosh" w:eastAsia="Times New Roman" w:hAnsi="Nikosh" w:cs="Nikosh"/>
                <w:sz w:val="24"/>
                <w:szCs w:val="24"/>
                <w:lang w:bidi="ar-SA"/>
              </w:rPr>
              <w:t>.</w:t>
            </w:r>
          </w:p>
        </w:tc>
        <w:tc>
          <w:tcPr>
            <w:tcW w:w="3795"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এমওপি</w:t>
            </w:r>
          </w:p>
        </w:tc>
        <w:tc>
          <w:tcPr>
            <w:tcW w:w="2309"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৫</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 xml:space="preserve">০৬ </w:t>
            </w:r>
          </w:p>
        </w:tc>
        <w:tc>
          <w:tcPr>
            <w:tcW w:w="2313"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৪</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 xml:space="preserve">৬২ </w:t>
            </w:r>
          </w:p>
        </w:tc>
      </w:tr>
      <w:tr w:rsidR="006E2BE0" w:rsidRPr="006E2BE0" w:rsidTr="0055458E">
        <w:tc>
          <w:tcPr>
            <w:tcW w:w="72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৩</w:t>
            </w:r>
            <w:r w:rsidRPr="006E2BE0">
              <w:rPr>
                <w:rFonts w:ascii="Nikosh" w:eastAsia="Times New Roman" w:hAnsi="Nikosh" w:cs="Nikosh"/>
                <w:sz w:val="24"/>
                <w:szCs w:val="24"/>
                <w:lang w:bidi="ar-SA"/>
              </w:rPr>
              <w:t>.</w:t>
            </w:r>
          </w:p>
        </w:tc>
        <w:tc>
          <w:tcPr>
            <w:tcW w:w="3795"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ডিএপি</w:t>
            </w:r>
          </w:p>
        </w:tc>
        <w:tc>
          <w:tcPr>
            <w:tcW w:w="2309"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 xml:space="preserve">৮৪ </w:t>
            </w:r>
          </w:p>
        </w:tc>
        <w:tc>
          <w:tcPr>
            <w:tcW w:w="2313"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 xml:space="preserve">৭১ </w:t>
            </w:r>
          </w:p>
        </w:tc>
      </w:tr>
      <w:tr w:rsidR="006E2BE0" w:rsidRPr="006E2BE0" w:rsidTr="0055458E">
        <w:tc>
          <w:tcPr>
            <w:tcW w:w="720" w:type="dxa"/>
          </w:tcPr>
          <w:p w:rsidR="006E2BE0" w:rsidRPr="006E2BE0" w:rsidRDefault="006E2BE0" w:rsidP="006E2BE0">
            <w:pPr>
              <w:spacing w:after="0" w:line="23" w:lineRule="atLeast"/>
              <w:jc w:val="center"/>
              <w:rPr>
                <w:rFonts w:ascii="Nikosh" w:eastAsia="Times New Roman" w:hAnsi="Nikosh" w:cs="Nikosh"/>
                <w:sz w:val="24"/>
                <w:szCs w:val="24"/>
                <w:lang w:bidi="ar-SA"/>
              </w:rPr>
            </w:pPr>
          </w:p>
        </w:tc>
        <w:tc>
          <w:tcPr>
            <w:tcW w:w="3795" w:type="dxa"/>
          </w:tcPr>
          <w:p w:rsidR="006E2BE0" w:rsidRPr="006E2BE0" w:rsidRDefault="006E2BE0" w:rsidP="006E2BE0">
            <w:pPr>
              <w:spacing w:after="0" w:line="23" w:lineRule="atLeast"/>
              <w:jc w:val="right"/>
              <w:rPr>
                <w:rFonts w:ascii="Nikosh" w:eastAsia="Times New Roman" w:hAnsi="Nikosh" w:cs="Nikosh"/>
                <w:b/>
                <w:sz w:val="24"/>
                <w:szCs w:val="24"/>
                <w:lang w:bidi="ar-SA"/>
              </w:rPr>
            </w:pPr>
            <w:r w:rsidRPr="006E2BE0">
              <w:rPr>
                <w:rFonts w:ascii="Nikosh" w:eastAsia="Times New Roman" w:hAnsi="Nikosh" w:cs="Nikosh"/>
                <w:b/>
                <w:bCs/>
                <w:sz w:val="24"/>
                <w:szCs w:val="24"/>
                <w:cs/>
                <w:lang w:bidi="bn-IN"/>
              </w:rPr>
              <w:t>মোট</w:t>
            </w:r>
          </w:p>
        </w:tc>
        <w:tc>
          <w:tcPr>
            <w:tcW w:w="2309" w:type="dxa"/>
          </w:tcPr>
          <w:p w:rsidR="006E2BE0" w:rsidRPr="006E2BE0" w:rsidRDefault="006E2BE0" w:rsidP="006E2BE0">
            <w:pPr>
              <w:spacing w:after="0" w:line="23" w:lineRule="atLeast"/>
              <w:jc w:val="center"/>
              <w:rPr>
                <w:rFonts w:ascii="Nikosh" w:eastAsia="Times New Roman" w:hAnsi="Nikosh" w:cs="Nikosh"/>
                <w:b/>
                <w:sz w:val="24"/>
                <w:szCs w:val="24"/>
                <w:lang w:bidi="ar-SA"/>
              </w:rPr>
            </w:pPr>
            <w:r w:rsidRPr="006E2BE0">
              <w:rPr>
                <w:rFonts w:ascii="Nikosh" w:eastAsia="Times New Roman" w:hAnsi="Nikosh" w:cs="Nikosh"/>
                <w:b/>
                <w:bCs/>
                <w:sz w:val="24"/>
                <w:szCs w:val="24"/>
                <w:cs/>
                <w:lang w:bidi="bn-IN"/>
              </w:rPr>
              <w:t>১০</w:t>
            </w:r>
            <w:r w:rsidRPr="006E2BE0">
              <w:rPr>
                <w:rFonts w:ascii="Nikosh" w:eastAsia="Times New Roman" w:hAnsi="Nikosh" w:cs="Nikosh"/>
                <w:b/>
                <w:sz w:val="24"/>
                <w:szCs w:val="24"/>
                <w:lang w:bidi="ar-SA"/>
              </w:rPr>
              <w:t>.</w:t>
            </w:r>
            <w:r w:rsidRPr="006E2BE0">
              <w:rPr>
                <w:rFonts w:ascii="Nikosh" w:eastAsia="Times New Roman" w:hAnsi="Nikosh" w:cs="Nikosh"/>
                <w:b/>
                <w:bCs/>
                <w:sz w:val="24"/>
                <w:szCs w:val="24"/>
                <w:cs/>
                <w:lang w:bidi="bn-IN"/>
              </w:rPr>
              <w:t>৮৩</w:t>
            </w:r>
            <w:r w:rsidRPr="006E2BE0">
              <w:rPr>
                <w:rFonts w:ascii="Nikosh" w:eastAsia="Times New Roman" w:hAnsi="Nikosh" w:cs="Nikosh"/>
                <w:b/>
                <w:sz w:val="24"/>
                <w:szCs w:val="24"/>
                <w:lang w:bidi="ar-SA"/>
              </w:rPr>
              <w:t xml:space="preserve"> </w:t>
            </w:r>
          </w:p>
        </w:tc>
        <w:tc>
          <w:tcPr>
            <w:tcW w:w="2313" w:type="dxa"/>
          </w:tcPr>
          <w:p w:rsidR="006E2BE0" w:rsidRPr="006E2BE0" w:rsidRDefault="006E2BE0" w:rsidP="006E2BE0">
            <w:pPr>
              <w:spacing w:after="0" w:line="23" w:lineRule="atLeast"/>
              <w:jc w:val="center"/>
              <w:rPr>
                <w:rFonts w:ascii="Nikosh" w:eastAsia="Times New Roman" w:hAnsi="Nikosh" w:cs="Nikosh"/>
                <w:b/>
                <w:sz w:val="24"/>
                <w:szCs w:val="24"/>
                <w:lang w:bidi="ar-SA"/>
              </w:rPr>
            </w:pPr>
            <w:r w:rsidRPr="006E2BE0">
              <w:rPr>
                <w:rFonts w:ascii="Nikosh" w:eastAsia="Times New Roman" w:hAnsi="Nikosh" w:cs="Nikosh"/>
                <w:b/>
                <w:bCs/>
                <w:sz w:val="24"/>
                <w:szCs w:val="24"/>
                <w:cs/>
                <w:lang w:bidi="bn-IN"/>
              </w:rPr>
              <w:t>৯</w:t>
            </w:r>
            <w:r w:rsidRPr="006E2BE0">
              <w:rPr>
                <w:rFonts w:ascii="Nikosh" w:eastAsia="Times New Roman" w:hAnsi="Nikosh" w:cs="Nikosh"/>
                <w:b/>
                <w:sz w:val="24"/>
                <w:szCs w:val="24"/>
                <w:lang w:bidi="ar-SA"/>
              </w:rPr>
              <w:t>.</w:t>
            </w:r>
            <w:r w:rsidRPr="006E2BE0">
              <w:rPr>
                <w:rFonts w:ascii="Nikosh" w:eastAsia="Times New Roman" w:hAnsi="Nikosh" w:cs="Nikosh"/>
                <w:b/>
                <w:bCs/>
                <w:sz w:val="24"/>
                <w:szCs w:val="24"/>
                <w:cs/>
                <w:lang w:bidi="bn-IN"/>
              </w:rPr>
              <w:t>৯৪</w:t>
            </w:r>
            <w:r w:rsidRPr="006E2BE0">
              <w:rPr>
                <w:rFonts w:ascii="Nikosh" w:eastAsia="Times New Roman" w:hAnsi="Nikosh" w:cs="Nikosh"/>
                <w:b/>
                <w:sz w:val="24"/>
                <w:szCs w:val="24"/>
                <w:lang w:bidi="ar-SA"/>
              </w:rPr>
              <w:t xml:space="preserve"> </w:t>
            </w:r>
          </w:p>
        </w:tc>
      </w:tr>
    </w:tbl>
    <w:p w:rsidR="006E2BE0" w:rsidRPr="006E2BE0" w:rsidRDefault="006E2BE0" w:rsidP="006E2BE0">
      <w:pPr>
        <w:spacing w:after="0" w:line="240" w:lineRule="auto"/>
        <w:rPr>
          <w:rFonts w:ascii="Times New Roman" w:eastAsia="Times New Roman" w:hAnsi="Times New Roman" w:cs="Times New Roman"/>
          <w:sz w:val="24"/>
          <w:szCs w:val="24"/>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3795"/>
        <w:gridCol w:w="4622"/>
      </w:tblGrid>
      <w:tr w:rsidR="006E2BE0" w:rsidRPr="006E2BE0" w:rsidTr="0055458E">
        <w:tc>
          <w:tcPr>
            <w:tcW w:w="720" w:type="dxa"/>
          </w:tcPr>
          <w:p w:rsidR="006E2BE0" w:rsidRPr="006E2BE0" w:rsidRDefault="006E2BE0" w:rsidP="006E2BE0">
            <w:pPr>
              <w:spacing w:after="0" w:line="23" w:lineRule="atLeast"/>
              <w:jc w:val="center"/>
              <w:rPr>
                <w:rFonts w:ascii="Nikosh" w:eastAsia="Times New Roman" w:hAnsi="Nikosh" w:cs="Nikosh"/>
                <w:sz w:val="24"/>
                <w:szCs w:val="24"/>
                <w:lang w:bidi="ar-SA"/>
              </w:rPr>
            </w:pPr>
          </w:p>
        </w:tc>
        <w:tc>
          <w:tcPr>
            <w:tcW w:w="3795" w:type="dxa"/>
          </w:tcPr>
          <w:p w:rsidR="006E2BE0" w:rsidRPr="006E2BE0" w:rsidRDefault="006E2BE0" w:rsidP="006E2BE0">
            <w:pPr>
              <w:spacing w:after="0" w:line="23" w:lineRule="atLeast"/>
              <w:jc w:val="center"/>
              <w:rPr>
                <w:rFonts w:ascii="Nikosh" w:eastAsia="Times New Roman" w:hAnsi="Nikosh" w:cs="Nikosh"/>
                <w:b/>
                <w:bCs/>
                <w:sz w:val="24"/>
                <w:szCs w:val="24"/>
                <w:cs/>
                <w:lang w:bidi="bn-IN"/>
              </w:rPr>
            </w:pPr>
            <w:r w:rsidRPr="006E2BE0">
              <w:rPr>
                <w:rFonts w:ascii="Nikosh" w:eastAsia="Times New Roman" w:hAnsi="Nikosh" w:cs="Nikosh" w:hint="cs"/>
                <w:b/>
                <w:bCs/>
                <w:sz w:val="24"/>
                <w:szCs w:val="24"/>
                <w:cs/>
                <w:lang w:bidi="bn-IN"/>
              </w:rPr>
              <w:t>অন্যান্য কার্যক্রম</w:t>
            </w:r>
          </w:p>
        </w:tc>
        <w:tc>
          <w:tcPr>
            <w:tcW w:w="4622" w:type="dxa"/>
          </w:tcPr>
          <w:p w:rsidR="006E2BE0" w:rsidRPr="006E2BE0" w:rsidRDefault="006E2BE0" w:rsidP="006E2BE0">
            <w:pPr>
              <w:spacing w:after="0" w:line="23" w:lineRule="atLeast"/>
              <w:jc w:val="center"/>
              <w:rPr>
                <w:rFonts w:ascii="Nikosh" w:eastAsia="Times New Roman" w:hAnsi="Nikosh" w:cs="Nikosh"/>
                <w:b/>
                <w:bCs/>
                <w:sz w:val="24"/>
                <w:szCs w:val="24"/>
                <w:cs/>
                <w:lang w:bidi="bn-IN"/>
              </w:rPr>
            </w:pPr>
          </w:p>
        </w:tc>
      </w:tr>
      <w:tr w:rsidR="006E2BE0" w:rsidRPr="006E2BE0" w:rsidTr="0055458E">
        <w:tc>
          <w:tcPr>
            <w:tcW w:w="72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৪</w:t>
            </w:r>
            <w:r w:rsidRPr="006E2BE0">
              <w:rPr>
                <w:rFonts w:ascii="Nikosh" w:eastAsia="Times New Roman" w:hAnsi="Nikosh" w:cs="Nikosh"/>
                <w:sz w:val="24"/>
                <w:szCs w:val="24"/>
                <w:lang w:bidi="ar-SA"/>
              </w:rPr>
              <w:t>.</w:t>
            </w:r>
          </w:p>
        </w:tc>
        <w:tc>
          <w:tcPr>
            <w:tcW w:w="3795" w:type="dxa"/>
          </w:tcPr>
          <w:p w:rsidR="006E2BE0" w:rsidRPr="006E2BE0" w:rsidRDefault="006E2BE0" w:rsidP="006E2BE0">
            <w:pPr>
              <w:spacing w:after="0" w:line="23" w:lineRule="atLeast"/>
              <w:rPr>
                <w:rFonts w:ascii="Nikosh" w:eastAsia="Times New Roman" w:hAnsi="Nikosh" w:cs="Nikosh"/>
                <w:sz w:val="24"/>
                <w:szCs w:val="24"/>
                <w:lang w:bidi="ar-SA"/>
              </w:rPr>
            </w:pPr>
            <w:r w:rsidRPr="006E2BE0">
              <w:rPr>
                <w:rFonts w:ascii="Nikosh" w:eastAsia="Times New Roman" w:hAnsi="Nikosh" w:cs="Nikosh"/>
                <w:sz w:val="24"/>
                <w:szCs w:val="24"/>
                <w:cs/>
                <w:lang w:bidi="bn-IN"/>
              </w:rPr>
              <w:t>প্রি</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ফেব্রিকেটেড স্টিল গুদাম নির্মাণ</w:t>
            </w:r>
          </w:p>
        </w:tc>
        <w:tc>
          <w:tcPr>
            <w:tcW w:w="4622"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০৬</w:t>
            </w:r>
            <w:r w:rsidRPr="006E2BE0">
              <w:rPr>
                <w:rFonts w:ascii="Nikosh" w:eastAsia="Times New Roman" w:hAnsi="Nikosh" w:cs="Nikosh" w:hint="cs"/>
                <w:sz w:val="24"/>
                <w:szCs w:val="24"/>
                <w:cs/>
                <w:lang w:bidi="bn-IN"/>
              </w:rPr>
              <w:t xml:space="preserve"> </w:t>
            </w:r>
            <w:r w:rsidRPr="006E2BE0">
              <w:rPr>
                <w:rFonts w:ascii="Nikosh" w:eastAsia="Times New Roman" w:hAnsi="Nikosh" w:cs="Nikosh"/>
                <w:sz w:val="24"/>
                <w:szCs w:val="24"/>
                <w:cs/>
                <w:lang w:bidi="bn-IN"/>
              </w:rPr>
              <w:t xml:space="preserve">টি </w:t>
            </w:r>
          </w:p>
        </w:tc>
      </w:tr>
      <w:tr w:rsidR="006E2BE0" w:rsidRPr="006E2BE0" w:rsidTr="0055458E">
        <w:tc>
          <w:tcPr>
            <w:tcW w:w="72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৫</w:t>
            </w:r>
            <w:r w:rsidRPr="006E2BE0">
              <w:rPr>
                <w:rFonts w:ascii="Nikosh" w:eastAsia="Times New Roman" w:hAnsi="Nikosh" w:cs="Nikosh"/>
                <w:sz w:val="24"/>
                <w:szCs w:val="24"/>
                <w:lang w:bidi="ar-SA"/>
              </w:rPr>
              <w:t>.</w:t>
            </w:r>
          </w:p>
        </w:tc>
        <w:tc>
          <w:tcPr>
            <w:tcW w:w="3795" w:type="dxa"/>
          </w:tcPr>
          <w:p w:rsidR="006E2BE0" w:rsidRPr="006E2BE0" w:rsidRDefault="006E2BE0" w:rsidP="006E2BE0">
            <w:pPr>
              <w:spacing w:after="0" w:line="23" w:lineRule="atLeast"/>
              <w:rPr>
                <w:rFonts w:ascii="Nikosh" w:eastAsia="Times New Roman" w:hAnsi="Nikosh" w:cs="Nikosh"/>
                <w:sz w:val="24"/>
                <w:szCs w:val="24"/>
                <w:lang w:bidi="ar-SA"/>
              </w:rPr>
            </w:pPr>
            <w:r w:rsidRPr="006E2BE0">
              <w:rPr>
                <w:rFonts w:ascii="Nikosh" w:eastAsia="Times New Roman" w:hAnsi="Nikosh" w:cs="Nikosh"/>
                <w:sz w:val="24"/>
                <w:szCs w:val="24"/>
                <w:cs/>
                <w:lang w:bidi="bn-IN"/>
              </w:rPr>
              <w:t>গুদামের ধারণক্ষমতা বৃদ্ধি</w:t>
            </w:r>
          </w:p>
        </w:tc>
        <w:tc>
          <w:tcPr>
            <w:tcW w:w="4622"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১৮</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৫০০ মেট্রিক টন</w:t>
            </w:r>
          </w:p>
        </w:tc>
      </w:tr>
      <w:tr w:rsidR="006E2BE0" w:rsidRPr="006E2BE0" w:rsidTr="0055458E">
        <w:tc>
          <w:tcPr>
            <w:tcW w:w="72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৬</w:t>
            </w:r>
            <w:r w:rsidRPr="006E2BE0">
              <w:rPr>
                <w:rFonts w:ascii="Nikosh" w:eastAsia="Times New Roman" w:hAnsi="Nikosh" w:cs="Nikosh"/>
                <w:sz w:val="24"/>
                <w:szCs w:val="24"/>
                <w:lang w:bidi="ar-SA"/>
              </w:rPr>
              <w:t>.</w:t>
            </w:r>
          </w:p>
        </w:tc>
        <w:tc>
          <w:tcPr>
            <w:tcW w:w="3795" w:type="dxa"/>
          </w:tcPr>
          <w:p w:rsidR="006E2BE0" w:rsidRPr="006E2BE0" w:rsidRDefault="006E2BE0" w:rsidP="006E2BE0">
            <w:pPr>
              <w:spacing w:after="0" w:line="23" w:lineRule="atLeast"/>
              <w:rPr>
                <w:rFonts w:ascii="Nikosh" w:eastAsia="Times New Roman" w:hAnsi="Nikosh" w:cs="Nikosh"/>
                <w:sz w:val="24"/>
                <w:szCs w:val="24"/>
                <w:lang w:bidi="ar-SA"/>
              </w:rPr>
            </w:pPr>
            <w:r w:rsidRPr="006E2BE0">
              <w:rPr>
                <w:rFonts w:ascii="Nikosh" w:eastAsia="Times New Roman" w:hAnsi="Nikosh" w:cs="Nikosh"/>
                <w:sz w:val="24"/>
                <w:szCs w:val="24"/>
                <w:cs/>
                <w:lang w:bidi="bn-IN"/>
              </w:rPr>
              <w:t>সার গুদাম সংস্কার</w:t>
            </w:r>
          </w:p>
        </w:tc>
        <w:tc>
          <w:tcPr>
            <w:tcW w:w="4622"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৫৫</w:t>
            </w:r>
            <w:r w:rsidRPr="006E2BE0">
              <w:rPr>
                <w:rFonts w:ascii="Nikosh" w:eastAsia="Times New Roman" w:hAnsi="Nikosh" w:cs="Nikosh" w:hint="cs"/>
                <w:sz w:val="24"/>
                <w:szCs w:val="24"/>
                <w:cs/>
                <w:lang w:bidi="bn-IN"/>
              </w:rPr>
              <w:t xml:space="preserve"> </w:t>
            </w:r>
            <w:r w:rsidRPr="006E2BE0">
              <w:rPr>
                <w:rFonts w:ascii="Nikosh" w:eastAsia="Times New Roman" w:hAnsi="Nikosh" w:cs="Nikosh"/>
                <w:sz w:val="24"/>
                <w:szCs w:val="24"/>
                <w:cs/>
                <w:lang w:bidi="bn-IN"/>
              </w:rPr>
              <w:t>টি</w:t>
            </w:r>
          </w:p>
        </w:tc>
      </w:tr>
      <w:tr w:rsidR="006E2BE0" w:rsidRPr="006E2BE0" w:rsidTr="0055458E">
        <w:tc>
          <w:tcPr>
            <w:tcW w:w="72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৭</w:t>
            </w:r>
            <w:r w:rsidRPr="006E2BE0">
              <w:rPr>
                <w:rFonts w:ascii="Nikosh" w:eastAsia="Times New Roman" w:hAnsi="Nikosh" w:cs="Nikosh"/>
                <w:sz w:val="24"/>
                <w:szCs w:val="24"/>
                <w:lang w:bidi="ar-SA"/>
              </w:rPr>
              <w:t>.</w:t>
            </w:r>
          </w:p>
        </w:tc>
        <w:tc>
          <w:tcPr>
            <w:tcW w:w="3795" w:type="dxa"/>
          </w:tcPr>
          <w:p w:rsidR="006E2BE0" w:rsidRPr="006E2BE0" w:rsidRDefault="006E2BE0" w:rsidP="006E2BE0">
            <w:pPr>
              <w:spacing w:after="0" w:line="23" w:lineRule="atLeast"/>
              <w:rPr>
                <w:rFonts w:ascii="Nikosh" w:eastAsia="Times New Roman" w:hAnsi="Nikosh" w:cs="Nikosh"/>
                <w:sz w:val="24"/>
                <w:szCs w:val="24"/>
                <w:lang w:bidi="ar-SA"/>
              </w:rPr>
            </w:pPr>
            <w:r w:rsidRPr="006E2BE0">
              <w:rPr>
                <w:rFonts w:ascii="Nikosh" w:eastAsia="Times New Roman" w:hAnsi="Nikosh" w:cs="Nikosh"/>
                <w:sz w:val="24"/>
                <w:szCs w:val="24"/>
                <w:cs/>
                <w:lang w:bidi="bn-IN"/>
              </w:rPr>
              <w:t xml:space="preserve">অফিস ভবন সংস্কার </w:t>
            </w:r>
          </w:p>
        </w:tc>
        <w:tc>
          <w:tcPr>
            <w:tcW w:w="4622"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২৫</w:t>
            </w:r>
            <w:r w:rsidRPr="006E2BE0">
              <w:rPr>
                <w:rFonts w:ascii="Nikosh" w:eastAsia="Times New Roman" w:hAnsi="Nikosh" w:cs="Nikosh" w:hint="cs"/>
                <w:sz w:val="24"/>
                <w:szCs w:val="24"/>
                <w:cs/>
                <w:lang w:bidi="bn-IN"/>
              </w:rPr>
              <w:t xml:space="preserve"> </w:t>
            </w:r>
            <w:r w:rsidRPr="006E2BE0">
              <w:rPr>
                <w:rFonts w:ascii="Nikosh" w:eastAsia="Times New Roman" w:hAnsi="Nikosh" w:cs="Nikosh"/>
                <w:sz w:val="24"/>
                <w:szCs w:val="24"/>
                <w:cs/>
                <w:lang w:bidi="bn-IN"/>
              </w:rPr>
              <w:t xml:space="preserve">টি </w:t>
            </w:r>
          </w:p>
        </w:tc>
      </w:tr>
      <w:tr w:rsidR="006E2BE0" w:rsidRPr="006E2BE0" w:rsidTr="0055458E">
        <w:tc>
          <w:tcPr>
            <w:tcW w:w="72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৮</w:t>
            </w:r>
            <w:r w:rsidRPr="006E2BE0">
              <w:rPr>
                <w:rFonts w:ascii="Nikosh" w:eastAsia="Times New Roman" w:hAnsi="Nikosh" w:cs="Nikosh"/>
                <w:sz w:val="24"/>
                <w:szCs w:val="24"/>
                <w:lang w:bidi="ar-SA"/>
              </w:rPr>
              <w:t>.</w:t>
            </w:r>
          </w:p>
        </w:tc>
        <w:tc>
          <w:tcPr>
            <w:tcW w:w="3795" w:type="dxa"/>
          </w:tcPr>
          <w:p w:rsidR="006E2BE0" w:rsidRPr="006E2BE0" w:rsidRDefault="006E2BE0" w:rsidP="006E2BE0">
            <w:pPr>
              <w:spacing w:after="0" w:line="23" w:lineRule="atLeast"/>
              <w:rPr>
                <w:rFonts w:ascii="Nikosh" w:eastAsia="Times New Roman" w:hAnsi="Nikosh" w:cs="Nikosh"/>
                <w:sz w:val="24"/>
                <w:szCs w:val="24"/>
                <w:lang w:bidi="ar-SA"/>
              </w:rPr>
            </w:pPr>
            <w:r w:rsidRPr="006E2BE0">
              <w:rPr>
                <w:rFonts w:ascii="Nikosh" w:eastAsia="Times New Roman" w:hAnsi="Nikosh" w:cs="Nikosh"/>
                <w:sz w:val="24"/>
                <w:szCs w:val="24"/>
                <w:cs/>
                <w:lang w:bidi="bn-IN"/>
              </w:rPr>
              <w:t>সার গুদামে সিসি ক্যামেরা স্থাপন</w:t>
            </w:r>
          </w:p>
        </w:tc>
        <w:tc>
          <w:tcPr>
            <w:tcW w:w="4622"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 xml:space="preserve">৪৮টি গুদামে ৪২৮টি </w:t>
            </w:r>
          </w:p>
        </w:tc>
      </w:tr>
    </w:tbl>
    <w:p w:rsidR="006E2BE0" w:rsidRPr="006E2BE0" w:rsidRDefault="006E2BE0" w:rsidP="006E2BE0">
      <w:pPr>
        <w:spacing w:after="0" w:line="23" w:lineRule="atLeast"/>
        <w:jc w:val="both"/>
        <w:rPr>
          <w:rFonts w:ascii="Nikosh" w:eastAsia="Times New Roman" w:hAnsi="Nikosh" w:cs="Nikosh"/>
          <w:b/>
          <w:bCs/>
          <w:sz w:val="24"/>
          <w:szCs w:val="24"/>
          <w:cs/>
          <w:lang w:bidi="bn-IN"/>
        </w:rPr>
      </w:pPr>
    </w:p>
    <w:p w:rsidR="006E2BE0" w:rsidRPr="006E2BE0" w:rsidRDefault="006E2BE0" w:rsidP="006E2BE0">
      <w:pPr>
        <w:spacing w:after="0" w:line="23" w:lineRule="atLeast"/>
        <w:jc w:val="both"/>
        <w:rPr>
          <w:rFonts w:ascii="Nikosh" w:eastAsia="Times New Roman" w:hAnsi="Nikosh" w:cs="Nikosh"/>
          <w:b/>
          <w:sz w:val="24"/>
          <w:szCs w:val="24"/>
          <w:lang w:bidi="ar-SA"/>
        </w:rPr>
      </w:pPr>
      <w:r w:rsidRPr="006E2BE0">
        <w:rPr>
          <w:rFonts w:ascii="Nikosh" w:eastAsia="Times New Roman" w:hAnsi="Nikosh" w:cs="Nikosh"/>
          <w:b/>
          <w:bCs/>
          <w:sz w:val="24"/>
          <w:szCs w:val="24"/>
          <w:cs/>
          <w:lang w:bidi="bn-IN"/>
        </w:rPr>
        <w:t>নন</w:t>
      </w:r>
      <w:r w:rsidRPr="006E2BE0">
        <w:rPr>
          <w:rFonts w:ascii="Nikosh" w:eastAsia="Times New Roman" w:hAnsi="Nikosh" w:cs="Nikosh"/>
          <w:b/>
          <w:sz w:val="24"/>
          <w:szCs w:val="24"/>
          <w:lang w:bidi="ar-SA"/>
        </w:rPr>
        <w:t>-</w:t>
      </w:r>
      <w:r w:rsidRPr="006E2BE0">
        <w:rPr>
          <w:rFonts w:ascii="Nikosh" w:eastAsia="Times New Roman" w:hAnsi="Nikosh" w:cs="Nikosh"/>
          <w:b/>
          <w:bCs/>
          <w:sz w:val="24"/>
          <w:szCs w:val="24"/>
          <w:cs/>
          <w:lang w:bidi="bn-IN"/>
        </w:rPr>
        <w:t>ইউরিয়া সারের ডিলার ও কৃষক পর্যায়ে ভর্তুকি</w:t>
      </w:r>
      <w:r w:rsidRPr="006E2BE0">
        <w:rPr>
          <w:rFonts w:ascii="Nikosh" w:eastAsia="Times New Roman" w:hAnsi="Nikosh" w:cs="Nikosh" w:hint="cs"/>
          <w:b/>
          <w:bCs/>
          <w:sz w:val="24"/>
          <w:szCs w:val="24"/>
          <w:cs/>
          <w:lang w:bidi="bn-IN"/>
        </w:rPr>
        <w:t xml:space="preserve"> </w:t>
      </w:r>
      <w:r w:rsidRPr="006E2BE0">
        <w:rPr>
          <w:rFonts w:ascii="Nikosh" w:eastAsia="Times New Roman" w:hAnsi="Nikosh" w:cs="Nikosh"/>
          <w:b/>
          <w:bCs/>
          <w:sz w:val="24"/>
          <w:szCs w:val="24"/>
          <w:cs/>
          <w:lang w:bidi="bn-IN"/>
        </w:rPr>
        <w:t>মূল্য</w:t>
      </w:r>
      <w:r w:rsidRPr="006E2BE0">
        <w:rPr>
          <w:rFonts w:ascii="Nikosh" w:eastAsia="Times New Roman" w:hAnsi="Nikosh" w:cs="Nikosh"/>
          <w:b/>
          <w:sz w:val="24"/>
          <w:szCs w:val="24"/>
          <w:lang w:bidi="ar-SA"/>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3438"/>
        <w:gridCol w:w="3402"/>
      </w:tblGrid>
      <w:tr w:rsidR="006E2BE0" w:rsidRPr="006E2BE0" w:rsidTr="0055458E">
        <w:tc>
          <w:tcPr>
            <w:tcW w:w="234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সারের নাম</w:t>
            </w:r>
          </w:p>
        </w:tc>
        <w:tc>
          <w:tcPr>
            <w:tcW w:w="3438"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 xml:space="preserve">ডিলার পর্যায়ে </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টাকা</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কেজি</w:t>
            </w:r>
            <w:r w:rsidRPr="006E2BE0">
              <w:rPr>
                <w:rFonts w:ascii="Nikosh" w:eastAsia="Times New Roman" w:hAnsi="Nikosh" w:cs="Nikosh"/>
                <w:sz w:val="24"/>
                <w:szCs w:val="24"/>
                <w:lang w:bidi="ar-SA"/>
              </w:rPr>
              <w:t>)</w:t>
            </w:r>
          </w:p>
        </w:tc>
        <w:tc>
          <w:tcPr>
            <w:tcW w:w="3402"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 xml:space="preserve">কৃষক পর্যায়ে </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টাকা</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কেজি</w:t>
            </w:r>
            <w:r w:rsidRPr="006E2BE0">
              <w:rPr>
                <w:rFonts w:ascii="Nikosh" w:eastAsia="Times New Roman" w:hAnsi="Nikosh" w:cs="Nikosh"/>
                <w:sz w:val="24"/>
                <w:szCs w:val="24"/>
                <w:lang w:bidi="ar-SA"/>
              </w:rPr>
              <w:t>)</w:t>
            </w:r>
          </w:p>
        </w:tc>
      </w:tr>
      <w:tr w:rsidR="006E2BE0" w:rsidRPr="006E2BE0" w:rsidTr="0055458E">
        <w:tc>
          <w:tcPr>
            <w:tcW w:w="234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টিএসপি</w:t>
            </w:r>
          </w:p>
        </w:tc>
        <w:tc>
          <w:tcPr>
            <w:tcW w:w="3438"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২০</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০০</w:t>
            </w:r>
          </w:p>
        </w:tc>
        <w:tc>
          <w:tcPr>
            <w:tcW w:w="3402"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২২</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০০</w:t>
            </w:r>
          </w:p>
        </w:tc>
      </w:tr>
      <w:tr w:rsidR="006E2BE0" w:rsidRPr="006E2BE0" w:rsidTr="0055458E">
        <w:tc>
          <w:tcPr>
            <w:tcW w:w="234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এমওপি</w:t>
            </w:r>
          </w:p>
        </w:tc>
        <w:tc>
          <w:tcPr>
            <w:tcW w:w="3438"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১৩</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০০</w:t>
            </w:r>
          </w:p>
        </w:tc>
        <w:tc>
          <w:tcPr>
            <w:tcW w:w="3402"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১৫</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০০</w:t>
            </w:r>
          </w:p>
        </w:tc>
      </w:tr>
      <w:tr w:rsidR="006E2BE0" w:rsidRPr="006E2BE0" w:rsidTr="0055458E">
        <w:tc>
          <w:tcPr>
            <w:tcW w:w="234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ডিএপি</w:t>
            </w:r>
          </w:p>
        </w:tc>
        <w:tc>
          <w:tcPr>
            <w:tcW w:w="3438"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২৩</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০০</w:t>
            </w:r>
          </w:p>
        </w:tc>
        <w:tc>
          <w:tcPr>
            <w:tcW w:w="3402"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২৫</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০০</w:t>
            </w:r>
          </w:p>
        </w:tc>
      </w:tr>
    </w:tbl>
    <w:p w:rsidR="006E2BE0" w:rsidRPr="006E2BE0" w:rsidRDefault="006E2BE0" w:rsidP="006E2BE0">
      <w:pPr>
        <w:spacing w:after="0" w:line="23" w:lineRule="atLeast"/>
        <w:jc w:val="both"/>
        <w:rPr>
          <w:rFonts w:ascii="Nikosh" w:eastAsia="Times New Roman" w:hAnsi="Nikosh" w:cs="Nikosh"/>
          <w:b/>
          <w:sz w:val="24"/>
          <w:szCs w:val="24"/>
          <w:lang w:bidi="ar-SA"/>
        </w:rPr>
      </w:pPr>
    </w:p>
    <w:p w:rsidR="006E2BE0" w:rsidRPr="006E2BE0" w:rsidRDefault="006E2BE0" w:rsidP="006E2BE0">
      <w:pPr>
        <w:spacing w:after="0" w:line="23" w:lineRule="atLeast"/>
        <w:rPr>
          <w:rFonts w:ascii="Nikosh" w:eastAsia="Times New Roman" w:hAnsi="Nikosh" w:cs="Nikosh"/>
          <w:b/>
          <w:bCs/>
          <w:sz w:val="24"/>
          <w:szCs w:val="24"/>
          <w:cs/>
          <w:lang w:bidi="bn-IN"/>
        </w:rPr>
      </w:pPr>
      <w:r w:rsidRPr="006E2BE0">
        <w:rPr>
          <w:rFonts w:ascii="Nikosh" w:eastAsia="Times New Roman" w:hAnsi="Nikosh" w:cs="Nikosh" w:hint="cs"/>
          <w:b/>
          <w:bCs/>
          <w:sz w:val="24"/>
          <w:szCs w:val="24"/>
          <w:cs/>
          <w:lang w:bidi="bn-IN"/>
        </w:rPr>
        <w:t>উন্নয়ন</w:t>
      </w:r>
      <w:r w:rsidRPr="006E2BE0">
        <w:rPr>
          <w:rFonts w:ascii="Nikosh" w:eastAsia="Times New Roman" w:hAnsi="Nikosh" w:cs="Nikosh"/>
          <w:b/>
          <w:bCs/>
          <w:sz w:val="24"/>
          <w:szCs w:val="24"/>
          <w:cs/>
          <w:lang w:bidi="bn-IN"/>
        </w:rPr>
        <w:t xml:space="preserve"> প্রকল্প</w:t>
      </w:r>
      <w:r w:rsidRPr="006E2BE0">
        <w:rPr>
          <w:rFonts w:ascii="Nikosh" w:eastAsia="Times New Roman" w:hAnsi="Nikosh" w:cs="Nikosh" w:hint="cs"/>
          <w:b/>
          <w:bCs/>
          <w:sz w:val="24"/>
          <w:szCs w:val="24"/>
          <w:cs/>
          <w:lang w:bidi="bn-I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2"/>
        <w:gridCol w:w="2144"/>
        <w:gridCol w:w="1851"/>
        <w:gridCol w:w="1850"/>
        <w:gridCol w:w="1860"/>
      </w:tblGrid>
      <w:tr w:rsidR="006E2BE0" w:rsidRPr="006E2BE0" w:rsidTr="0055458E">
        <w:tc>
          <w:tcPr>
            <w:tcW w:w="1432"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প্রকল্প সংখ্যা</w:t>
            </w:r>
          </w:p>
        </w:tc>
        <w:tc>
          <w:tcPr>
            <w:tcW w:w="2144"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বরাদ্দ</w:t>
            </w:r>
            <w:r w:rsidRPr="006E2BE0">
              <w:rPr>
                <w:rFonts w:ascii="Nikosh" w:eastAsia="Times New Roman" w:hAnsi="Nikosh" w:cs="Nikosh" w:hint="cs"/>
                <w:sz w:val="24"/>
                <w:szCs w:val="24"/>
                <w:cs/>
                <w:lang w:bidi="bn-IN"/>
              </w:rPr>
              <w:t xml:space="preserve"> (কোটি টাকা)</w:t>
            </w:r>
          </w:p>
        </w:tc>
        <w:tc>
          <w:tcPr>
            <w:tcW w:w="1851"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অবমুক্ত</w:t>
            </w:r>
            <w:r w:rsidRPr="006E2BE0">
              <w:rPr>
                <w:rFonts w:ascii="Nikosh" w:eastAsia="Times New Roman" w:hAnsi="Nikosh" w:cs="Nikosh" w:hint="cs"/>
                <w:sz w:val="24"/>
                <w:szCs w:val="24"/>
                <w:cs/>
                <w:lang w:bidi="bn-IN"/>
              </w:rPr>
              <w:t xml:space="preserve"> (কোটি টাকা)</w:t>
            </w:r>
          </w:p>
        </w:tc>
        <w:tc>
          <w:tcPr>
            <w:tcW w:w="185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ব্যয়</w:t>
            </w:r>
            <w:r w:rsidRPr="006E2BE0">
              <w:rPr>
                <w:rFonts w:ascii="Nikosh" w:eastAsia="Times New Roman" w:hAnsi="Nikosh" w:cs="Nikosh" w:hint="cs"/>
                <w:sz w:val="24"/>
                <w:szCs w:val="24"/>
                <w:cs/>
                <w:lang w:bidi="bn-IN"/>
              </w:rPr>
              <w:t xml:space="preserve"> (কোটি টাকা)</w:t>
            </w:r>
          </w:p>
        </w:tc>
        <w:tc>
          <w:tcPr>
            <w:tcW w:w="186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অগ্রগতি</w:t>
            </w:r>
            <w:r w:rsidRPr="006E2BE0">
              <w:rPr>
                <w:rFonts w:ascii="Nikosh" w:eastAsia="Times New Roman" w:hAnsi="Nikosh" w:cs="Nikosh" w:hint="cs"/>
                <w:sz w:val="24"/>
                <w:szCs w:val="24"/>
                <w:cs/>
                <w:lang w:bidi="bn-IN"/>
              </w:rPr>
              <w:t xml:space="preserve"> (%)</w:t>
            </w:r>
          </w:p>
        </w:tc>
      </w:tr>
      <w:tr w:rsidR="006E2BE0" w:rsidRPr="006E2BE0" w:rsidTr="0055458E">
        <w:tc>
          <w:tcPr>
            <w:tcW w:w="1432"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২১</w:t>
            </w:r>
          </w:p>
        </w:tc>
        <w:tc>
          <w:tcPr>
            <w:tcW w:w="2144"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৬২০</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৪৩</w:t>
            </w:r>
          </w:p>
        </w:tc>
        <w:tc>
          <w:tcPr>
            <w:tcW w:w="1851"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৬২০</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০৯</w:t>
            </w:r>
          </w:p>
        </w:tc>
        <w:tc>
          <w:tcPr>
            <w:tcW w:w="185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৬১৭</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৮৫</w:t>
            </w:r>
          </w:p>
        </w:tc>
        <w:tc>
          <w:tcPr>
            <w:tcW w:w="1860" w:type="dxa"/>
          </w:tcPr>
          <w:p w:rsidR="006E2BE0" w:rsidRPr="006E2BE0" w:rsidRDefault="006E2BE0" w:rsidP="006E2BE0">
            <w:pPr>
              <w:spacing w:after="0" w:line="23" w:lineRule="atLeast"/>
              <w:jc w:val="center"/>
              <w:rPr>
                <w:rFonts w:ascii="Nikosh" w:eastAsia="Times New Roman" w:hAnsi="Nikosh" w:cs="Nikosh"/>
                <w:sz w:val="24"/>
                <w:szCs w:val="24"/>
                <w:cs/>
                <w:lang w:bidi="bn-IN"/>
              </w:rPr>
            </w:pPr>
            <w:r w:rsidRPr="006E2BE0">
              <w:rPr>
                <w:rFonts w:ascii="Nikosh" w:eastAsia="Times New Roman" w:hAnsi="Nikosh" w:cs="Nikosh"/>
                <w:sz w:val="24"/>
                <w:szCs w:val="24"/>
                <w:cs/>
                <w:lang w:bidi="bn-IN"/>
              </w:rPr>
              <w:t>৯৯</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৫৮</w:t>
            </w:r>
          </w:p>
        </w:tc>
      </w:tr>
    </w:tbl>
    <w:p w:rsidR="006E2BE0" w:rsidRPr="006E2BE0" w:rsidRDefault="006E2BE0" w:rsidP="006E2BE0">
      <w:pPr>
        <w:spacing w:after="0" w:line="23" w:lineRule="atLeast"/>
        <w:rPr>
          <w:rFonts w:ascii="Nikosh" w:eastAsia="Times New Roman" w:hAnsi="Nikosh" w:cs="Nikosh"/>
          <w:b/>
          <w:sz w:val="24"/>
          <w:szCs w:val="24"/>
          <w:lang w:bidi="ar-SA"/>
        </w:rPr>
      </w:pPr>
    </w:p>
    <w:p w:rsidR="006E2BE0" w:rsidRPr="006E2BE0" w:rsidRDefault="006E2BE0" w:rsidP="006E2BE0">
      <w:pPr>
        <w:spacing w:after="0" w:line="23" w:lineRule="atLeast"/>
        <w:rPr>
          <w:rFonts w:ascii="Nikosh" w:eastAsia="Times New Roman" w:hAnsi="Nikosh" w:cs="Nikosh"/>
          <w:b/>
          <w:sz w:val="24"/>
          <w:szCs w:val="24"/>
          <w:lang w:bidi="ar-SA"/>
        </w:rPr>
      </w:pPr>
      <w:r w:rsidRPr="006E2BE0">
        <w:rPr>
          <w:rFonts w:ascii="Nikosh" w:eastAsia="Nikosh" w:hAnsi="Nikosh" w:cs="Nikosh"/>
          <w:b/>
          <w:bCs/>
          <w:sz w:val="24"/>
          <w:szCs w:val="24"/>
          <w:cs/>
        </w:rPr>
        <w:t xml:space="preserve">১. জীব প্রযুক্তির মাধ্যমে কৃষি বীজ উন্নয়ন ও বর্ধিতকরণ প্রকল্প </w:t>
      </w:r>
    </w:p>
    <w:p w:rsidR="006E2BE0" w:rsidRPr="000E404D" w:rsidRDefault="006E2BE0" w:rsidP="006E2BE0">
      <w:pPr>
        <w:spacing w:after="0" w:line="23" w:lineRule="atLeast"/>
        <w:ind w:firstLine="360"/>
        <w:rPr>
          <w:rFonts w:ascii="Times New Roman" w:eastAsia="Times New Roman" w:hAnsi="Times New Roman" w:cs="Times New Roman"/>
          <w:sz w:val="24"/>
          <w:szCs w:val="24"/>
          <w:lang w:bidi="ar-SA"/>
        </w:rPr>
      </w:pPr>
      <w:r w:rsidRPr="000E404D">
        <w:rPr>
          <w:rFonts w:ascii="Times New Roman" w:eastAsia="Nikosh" w:hAnsi="Times New Roman" w:cs="Nikosh"/>
          <w:sz w:val="24"/>
          <w:szCs w:val="24"/>
          <w:cs/>
        </w:rPr>
        <w:t>প্রকল্পের উদ্দেশ্যঃ</w:t>
      </w:r>
    </w:p>
    <w:p w:rsidR="006E2BE0" w:rsidRPr="006E2BE0" w:rsidRDefault="006E2BE0" w:rsidP="000648F6">
      <w:pPr>
        <w:numPr>
          <w:ilvl w:val="0"/>
          <w:numId w:val="18"/>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টিস্যু কালচার প্রযুক্তির মাধ্যমে আলুর অনুচারা উৎপাদন করা ও আলু বীজের আমদানি নির্ভরশীলতা কমানো;</w:t>
      </w:r>
    </w:p>
    <w:p w:rsidR="006E2BE0" w:rsidRPr="006E2BE0" w:rsidRDefault="006E2BE0" w:rsidP="000648F6">
      <w:pPr>
        <w:numPr>
          <w:ilvl w:val="0"/>
          <w:numId w:val="18"/>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প্র</w:t>
      </w:r>
      <w:r w:rsidRPr="006E2BE0">
        <w:rPr>
          <w:rFonts w:ascii="Nikosh" w:eastAsia="Nikosh" w:hAnsi="Nikosh" w:cs="Nikosh" w:hint="cs"/>
          <w:sz w:val="24"/>
          <w:szCs w:val="24"/>
          <w:cs/>
          <w:lang w:bidi="bn-IN"/>
        </w:rPr>
        <w:t>স্তা</w:t>
      </w:r>
      <w:r w:rsidRPr="006E2BE0">
        <w:rPr>
          <w:rFonts w:ascii="Nikosh" w:eastAsia="Nikosh" w:hAnsi="Nikosh" w:cs="Nikosh"/>
          <w:sz w:val="24"/>
          <w:szCs w:val="24"/>
          <w:cs/>
        </w:rPr>
        <w:t>বিত নতুন কেন্দ্রীয় টিস্যু কালচার ল্যাবরেটরীতে উদ্যান</w:t>
      </w:r>
      <w:r w:rsidRPr="006E2BE0">
        <w:rPr>
          <w:rFonts w:ascii="Nikosh" w:eastAsia="Nikosh" w:hAnsi="Nikosh" w:cs="Nikosh" w:hint="cs"/>
          <w:sz w:val="24"/>
          <w:szCs w:val="24"/>
          <w:cs/>
        </w:rPr>
        <w:t xml:space="preserve"> </w:t>
      </w:r>
      <w:r w:rsidRPr="006E2BE0">
        <w:rPr>
          <w:rFonts w:ascii="Nikosh" w:eastAsia="Nikosh" w:hAnsi="Nikosh" w:cs="Nikosh"/>
          <w:sz w:val="24"/>
          <w:szCs w:val="24"/>
          <w:cs/>
        </w:rPr>
        <w:t>তত্ত্বীয় অনুচারা উৎপাদন করা;</w:t>
      </w:r>
    </w:p>
    <w:p w:rsidR="006E2BE0" w:rsidRPr="006E2BE0" w:rsidRDefault="006E2BE0" w:rsidP="000648F6">
      <w:pPr>
        <w:numPr>
          <w:ilvl w:val="0"/>
          <w:numId w:val="18"/>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বিদ্যমান দুটি টিস্যু কালচার ল্যাবরেটরীর রক্ষণাবেক্ষণ ও পরিচালনা ব্যয় বহন করা;</w:t>
      </w:r>
    </w:p>
    <w:p w:rsidR="006E2BE0" w:rsidRPr="006E2BE0" w:rsidRDefault="006E2BE0" w:rsidP="000648F6">
      <w:pPr>
        <w:numPr>
          <w:ilvl w:val="0"/>
          <w:numId w:val="18"/>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বীজের স্বাস্থ্য পরীক্ষা, ডিএনএ ফিঙ্গার প্রিন্টিং ও সংগ্রহত্তোর মূল্যায়নের জন্য অবকাঠামো তৈরী করা;</w:t>
      </w:r>
    </w:p>
    <w:p w:rsidR="006E2BE0" w:rsidRPr="006E2BE0" w:rsidRDefault="006E2BE0" w:rsidP="000648F6">
      <w:pPr>
        <w:numPr>
          <w:ilvl w:val="0"/>
          <w:numId w:val="18"/>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 xml:space="preserve">বীজ বা </w:t>
      </w:r>
      <w:r w:rsidRPr="006E2BE0">
        <w:rPr>
          <w:rFonts w:ascii="Nikosh" w:eastAsia="Nikosh" w:hAnsi="Nikosh" w:cs="Nikosh" w:hint="cs"/>
          <w:sz w:val="24"/>
          <w:szCs w:val="24"/>
          <w:cs/>
          <w:lang w:bidi="bn-IN"/>
        </w:rPr>
        <w:t>প্ল্যান্টিং</w:t>
      </w:r>
      <w:r w:rsidRPr="006E2BE0">
        <w:rPr>
          <w:rFonts w:ascii="Nikosh" w:eastAsia="Nikosh" w:hAnsi="Nikosh" w:cs="Nikosh"/>
          <w:sz w:val="24"/>
          <w:szCs w:val="24"/>
          <w:cs/>
        </w:rPr>
        <w:t xml:space="preserve"> ম্যাটেরিয়াল কৃষক পর্যায়ে বিতরণের পূর্বে মান নিরূপনের জন্য </w:t>
      </w:r>
      <w:r w:rsidRPr="006E2BE0">
        <w:rPr>
          <w:rFonts w:ascii="Nikosh" w:eastAsia="Nikosh" w:hAnsi="Nikosh" w:cs="Nikosh" w:hint="cs"/>
          <w:sz w:val="24"/>
          <w:szCs w:val="24"/>
          <w:cs/>
          <w:lang w:bidi="bn-IN"/>
        </w:rPr>
        <w:t>সংগ্রহত্তোর</w:t>
      </w:r>
      <w:r w:rsidRPr="006E2BE0">
        <w:rPr>
          <w:rFonts w:ascii="Nikosh" w:eastAsia="Nikosh" w:hAnsi="Nikosh" w:cs="Nikosh"/>
          <w:sz w:val="24"/>
          <w:szCs w:val="24"/>
          <w:cs/>
        </w:rPr>
        <w:t xml:space="preserve"> পরিদর্শন  করা;</w:t>
      </w:r>
    </w:p>
    <w:p w:rsidR="006E2BE0" w:rsidRPr="006E2BE0" w:rsidRDefault="006E2BE0" w:rsidP="000648F6">
      <w:pPr>
        <w:numPr>
          <w:ilvl w:val="0"/>
          <w:numId w:val="18"/>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 xml:space="preserve">নতুন ছাড়কৃত জাতের ফসল জনপ্রিয় করার জন্য প্রদর্শনী </w:t>
      </w:r>
      <w:r w:rsidRPr="006E2BE0">
        <w:rPr>
          <w:rFonts w:ascii="Nikosh" w:eastAsia="Nikosh" w:hAnsi="Nikosh" w:cs="Nikosh" w:hint="cs"/>
          <w:sz w:val="24"/>
          <w:szCs w:val="24"/>
          <w:cs/>
          <w:lang w:bidi="bn-IN"/>
        </w:rPr>
        <w:t xml:space="preserve">প্লট </w:t>
      </w:r>
      <w:r w:rsidRPr="006E2BE0">
        <w:rPr>
          <w:rFonts w:ascii="Nikosh" w:eastAsia="Nikosh" w:hAnsi="Nikosh" w:cs="Nikosh"/>
          <w:sz w:val="24"/>
          <w:szCs w:val="24"/>
          <w:cs/>
        </w:rPr>
        <w:t>স্থাপন ও মাঠ দিবসের আয়োজন করা এবং</w:t>
      </w:r>
    </w:p>
    <w:p w:rsidR="006E2BE0" w:rsidRPr="006E2BE0" w:rsidRDefault="006E2BE0" w:rsidP="000648F6">
      <w:pPr>
        <w:numPr>
          <w:ilvl w:val="0"/>
          <w:numId w:val="18"/>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আধুনিক প্রযুক্তি সম্পর্কে মাঠ পর্যায়ে</w:t>
      </w:r>
      <w:r w:rsidRPr="006E2BE0">
        <w:rPr>
          <w:rFonts w:ascii="Nikosh" w:eastAsia="Nikosh" w:hAnsi="Nikosh" w:cs="Nikosh" w:hint="cs"/>
          <w:sz w:val="24"/>
          <w:szCs w:val="24"/>
          <w:cs/>
          <w:lang w:bidi="bn-IN"/>
        </w:rPr>
        <w:t>র</w:t>
      </w:r>
      <w:r w:rsidRPr="006E2BE0">
        <w:rPr>
          <w:rFonts w:ascii="Nikosh" w:eastAsia="Nikosh" w:hAnsi="Nikosh" w:cs="Nikosh"/>
          <w:sz w:val="24"/>
          <w:szCs w:val="24"/>
          <w:cs/>
        </w:rPr>
        <w:t xml:space="preserve"> কর্মকর্তা  ও কৃষকদের জ্ঞান উন্নয়ন ও দক্ষতা  বৃদ্ধির জন্য প্রশিক্ষণ প্রদান</w:t>
      </w:r>
      <w:r w:rsidRPr="006E2BE0">
        <w:rPr>
          <w:rFonts w:ascii="Nikosh" w:eastAsia="Nikosh" w:hAnsi="Nikosh" w:cs="Nikosh"/>
          <w:sz w:val="24"/>
          <w:szCs w:val="24"/>
          <w:cs/>
          <w:lang w:bidi="hi-IN"/>
        </w:rPr>
        <w:t>।</w:t>
      </w: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sz w:val="24"/>
                <w:szCs w:val="30"/>
                <w:cs/>
                <w:lang w:bidi="bn-IN"/>
              </w:rPr>
            </w:pPr>
            <w:r w:rsidRPr="006E2BE0">
              <w:rPr>
                <w:rFonts w:ascii="Nikosh" w:eastAsia="Nikosh" w:hAnsi="Nikosh" w:cs="Nikosh"/>
                <w:sz w:val="24"/>
                <w:szCs w:val="24"/>
                <w:cs/>
              </w:rPr>
              <w:t xml:space="preserve">৩১টি জেলা, ৫১টি উপজেলা । </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এপ্রিল ২০১৫ হতে জুন ২০১৮</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২২৫৫.৭২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১১১৬.০০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১১১৬.০০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১১১৫.৯০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rPr>
          <w:rFonts w:ascii="Nikosh" w:eastAsia="Nikosh" w:hAnsi="Nikosh" w:cs="Nikosh"/>
          <w:sz w:val="24"/>
          <w:szCs w:val="24"/>
          <w:cs/>
          <w:lang w:bidi="bn-IN"/>
        </w:rPr>
      </w:pP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বীজ উৎপাদনের লক্ষ্যমাত্রা ও প্রকৃত উৎপাদন :</w:t>
      </w:r>
    </w:p>
    <w:tbl>
      <w:tblPr>
        <w:tblW w:w="82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0"/>
        <w:gridCol w:w="1780"/>
        <w:gridCol w:w="1530"/>
        <w:gridCol w:w="1260"/>
      </w:tblGrid>
      <w:tr w:rsidR="006E2BE0" w:rsidRPr="006E2BE0" w:rsidTr="0055458E">
        <w:trPr>
          <w:trHeight w:val="215"/>
        </w:trPr>
        <w:tc>
          <w:tcPr>
            <w:tcW w:w="3710" w:type="dxa"/>
            <w:vMerge w:val="restart"/>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বীজের নাম</w:t>
            </w:r>
          </w:p>
        </w:tc>
        <w:tc>
          <w:tcPr>
            <w:tcW w:w="3310" w:type="dxa"/>
            <w:gridSpan w:val="2"/>
          </w:tcPr>
          <w:p w:rsidR="006E2BE0" w:rsidRPr="006E2BE0" w:rsidRDefault="006E2BE0" w:rsidP="006E2BE0">
            <w:pPr>
              <w:spacing w:after="0" w:line="23" w:lineRule="atLeast"/>
              <w:jc w:val="center"/>
              <w:rPr>
                <w:rFonts w:ascii="Times New Roman" w:eastAsia="Times New Roman" w:hAnsi="Times New Roman" w:cs="Times New Roman"/>
                <w:sz w:val="24"/>
                <w:szCs w:val="24"/>
                <w:rtl/>
                <w:cs/>
                <w:lang w:bidi="ar-SA"/>
              </w:rPr>
            </w:pPr>
            <w:r w:rsidRPr="006E2BE0">
              <w:rPr>
                <w:rFonts w:ascii="Nikosh" w:eastAsia="Nikosh" w:hAnsi="Nikosh" w:cs="Nikosh"/>
                <w:sz w:val="24"/>
                <w:szCs w:val="24"/>
                <w:cs/>
              </w:rPr>
              <w:t>২০১৬-১৭</w:t>
            </w:r>
          </w:p>
        </w:tc>
        <w:tc>
          <w:tcPr>
            <w:tcW w:w="1260" w:type="dxa"/>
            <w:vMerge w:val="restart"/>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 (%)</w:t>
            </w:r>
          </w:p>
        </w:tc>
      </w:tr>
      <w:tr w:rsidR="006E2BE0" w:rsidRPr="006E2BE0" w:rsidTr="0055458E">
        <w:trPr>
          <w:trHeight w:val="173"/>
        </w:trPr>
        <w:tc>
          <w:tcPr>
            <w:tcW w:w="3710" w:type="dxa"/>
            <w:vMerge/>
          </w:tcPr>
          <w:p w:rsidR="006E2BE0" w:rsidRPr="006E2BE0" w:rsidRDefault="006E2BE0" w:rsidP="006E2BE0">
            <w:pPr>
              <w:spacing w:after="0" w:line="23" w:lineRule="atLeast"/>
              <w:rPr>
                <w:rFonts w:ascii="Times New Roman" w:eastAsia="Times New Roman" w:hAnsi="Times New Roman" w:cs="Times New Roman"/>
                <w:sz w:val="24"/>
                <w:szCs w:val="24"/>
                <w:lang w:bidi="ar-SA"/>
              </w:rPr>
            </w:pPr>
          </w:p>
        </w:tc>
        <w:tc>
          <w:tcPr>
            <w:tcW w:w="1780" w:type="dxa"/>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1530" w:type="dxa"/>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প্রকৃত</w:t>
            </w:r>
          </w:p>
        </w:tc>
        <w:tc>
          <w:tcPr>
            <w:tcW w:w="1260" w:type="dxa"/>
            <w:vMerge/>
          </w:tcPr>
          <w:p w:rsidR="006E2BE0" w:rsidRPr="006E2BE0" w:rsidRDefault="006E2BE0" w:rsidP="006E2BE0">
            <w:pPr>
              <w:spacing w:after="0" w:line="23" w:lineRule="atLeast"/>
              <w:rPr>
                <w:rFonts w:ascii="Times New Roman" w:eastAsia="Times New Roman" w:hAnsi="Times New Roman" w:cs="Times New Roman"/>
                <w:sz w:val="24"/>
                <w:szCs w:val="24"/>
                <w:lang w:bidi="ar-SA"/>
              </w:rPr>
            </w:pPr>
          </w:p>
        </w:tc>
      </w:tr>
      <w:tr w:rsidR="006E2BE0" w:rsidRPr="006E2BE0" w:rsidTr="0055458E">
        <w:trPr>
          <w:trHeight w:val="281"/>
        </w:trPr>
        <w:tc>
          <w:tcPr>
            <w:tcW w:w="3710" w:type="dxa"/>
            <w:shd w:val="clear" w:color="auto" w:fill="auto"/>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 বীজ আলু উৎপাদনের জন্য</w:t>
            </w:r>
            <w:r w:rsidRPr="006E2BE0">
              <w:rPr>
                <w:rFonts w:ascii="Nikosh" w:eastAsia="Nikosh" w:hAnsi="Nikosh" w:cs="Nikosh" w:hint="cs"/>
                <w:sz w:val="24"/>
                <w:szCs w:val="24"/>
                <w:cs/>
              </w:rPr>
              <w:t xml:space="preserve"> </w:t>
            </w:r>
            <w:r w:rsidRPr="006E2BE0">
              <w:rPr>
                <w:rFonts w:ascii="Nikosh" w:eastAsia="Nikosh" w:hAnsi="Nikosh" w:cs="Nikosh"/>
                <w:sz w:val="24"/>
                <w:szCs w:val="24"/>
                <w:cs/>
              </w:rPr>
              <w:t>পটেটো প্লান্টলেট</w:t>
            </w:r>
          </w:p>
        </w:tc>
        <w:tc>
          <w:tcPr>
            <w:tcW w:w="1780" w:type="dxa"/>
            <w:shd w:val="clear" w:color="auto" w:fill="auto"/>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৩.০০ লক্ষ</w:t>
            </w:r>
          </w:p>
        </w:tc>
        <w:tc>
          <w:tcPr>
            <w:tcW w:w="1530" w:type="dxa"/>
            <w:shd w:val="clear" w:color="auto" w:fill="auto"/>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৩.৫০ লক্ষ</w:t>
            </w:r>
          </w:p>
        </w:tc>
        <w:tc>
          <w:tcPr>
            <w:tcW w:w="1260" w:type="dxa"/>
            <w:shd w:val="clear" w:color="auto" w:fill="auto"/>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১১৬</w:t>
            </w:r>
          </w:p>
        </w:tc>
      </w:tr>
    </w:tbl>
    <w:p w:rsidR="006E2BE0" w:rsidRPr="006E2BE0" w:rsidRDefault="006E2BE0" w:rsidP="006E2BE0">
      <w:pPr>
        <w:spacing w:after="0" w:line="23" w:lineRule="atLeast"/>
        <w:rPr>
          <w:rFonts w:ascii="Nikosh" w:eastAsia="Nikosh" w:hAnsi="Nikosh" w:cs="Nikosh"/>
          <w:b/>
          <w:bCs/>
          <w:sz w:val="24"/>
          <w:szCs w:val="24"/>
          <w:cs/>
          <w:lang w:bidi="bn-IN"/>
        </w:rPr>
      </w:pPr>
    </w:p>
    <w:p w:rsidR="006E2BE0" w:rsidRPr="006E2BE0" w:rsidRDefault="006E2BE0" w:rsidP="006E2BE0">
      <w:pPr>
        <w:spacing w:after="0" w:line="23" w:lineRule="atLeast"/>
        <w:rPr>
          <w:rFonts w:ascii="Nikosh" w:eastAsia="Nikosh" w:hAnsi="Nikosh" w:cs="Nikosh"/>
          <w:b/>
          <w:bCs/>
          <w:sz w:val="24"/>
          <w:szCs w:val="24"/>
        </w:rPr>
      </w:pPr>
    </w:p>
    <w:p w:rsidR="006E2BE0" w:rsidRPr="006E2BE0" w:rsidRDefault="006E2BE0" w:rsidP="006E2BE0">
      <w:pPr>
        <w:spacing w:after="0" w:line="23" w:lineRule="atLeast"/>
        <w:rPr>
          <w:rFonts w:ascii="Times New Roman" w:eastAsia="Times New Roman" w:hAnsi="Times New Roman" w:cs="Times New Roman"/>
          <w:b/>
          <w:sz w:val="24"/>
          <w:szCs w:val="24"/>
          <w:lang w:bidi="ar-SA"/>
        </w:rPr>
      </w:pPr>
      <w:r w:rsidRPr="006E2BE0">
        <w:rPr>
          <w:rFonts w:ascii="Nikosh" w:eastAsia="Nikosh" w:hAnsi="Nikosh" w:cs="Nikosh"/>
          <w:b/>
          <w:bCs/>
          <w:sz w:val="24"/>
          <w:szCs w:val="24"/>
          <w:cs/>
        </w:rPr>
        <w:lastRenderedPageBreak/>
        <w:t>২. ডাল ও তৈলবীজ উৎপাদনের মাধ্যমে টেকসই পুষ্টি নিরাপত্তা জোরদারকরণ প্রকল্প</w:t>
      </w:r>
    </w:p>
    <w:p w:rsidR="006E2BE0" w:rsidRPr="000E404D" w:rsidRDefault="006E2BE0" w:rsidP="006E2BE0">
      <w:pPr>
        <w:spacing w:after="0" w:line="23" w:lineRule="atLeast"/>
        <w:ind w:firstLine="360"/>
        <w:rPr>
          <w:rFonts w:ascii="Times New Roman" w:eastAsia="Times New Roman" w:hAnsi="Times New Roman" w:cs="Times New Roman"/>
          <w:sz w:val="24"/>
          <w:szCs w:val="24"/>
          <w:lang w:bidi="ar-SA"/>
        </w:rPr>
      </w:pPr>
      <w:r w:rsidRPr="000E404D">
        <w:rPr>
          <w:rFonts w:ascii="Times New Roman" w:eastAsia="Nikosh" w:hAnsi="Times New Roman" w:cs="Nikosh"/>
          <w:sz w:val="24"/>
          <w:szCs w:val="24"/>
          <w:cs/>
        </w:rPr>
        <w:t>প্রকল্পের উদ্দেশ্যঃ</w:t>
      </w:r>
    </w:p>
    <w:p w:rsidR="006E2BE0" w:rsidRPr="006E2BE0" w:rsidRDefault="006E2BE0" w:rsidP="000648F6">
      <w:pPr>
        <w:numPr>
          <w:ilvl w:val="0"/>
          <w:numId w:val="19"/>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প্রকল্প মেয়াদে মানসম্পন্ন ৯১০৫ মেট্রিক টন ডাল ও ৭৩৯৫ মেট্রিক টন তৈল বীজ উৎপাদন করে কৃষক পর্যায়ে সর্বমোট ১৬৫০০ মেট্রিক টন বীজ সরবরাহ নিশ্চিত করা;</w:t>
      </w:r>
    </w:p>
    <w:p w:rsidR="006E2BE0" w:rsidRPr="006E2BE0" w:rsidRDefault="006E2BE0" w:rsidP="000648F6">
      <w:pPr>
        <w:numPr>
          <w:ilvl w:val="0"/>
          <w:numId w:val="19"/>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দেশের ক্রমবর্ধমান ডাল ও তৈল বীজের চাহিদা মেটানোর মাধ্যমে জাতীয় পুষ্টি নিরাপত্তা বৃদ্ধি করা;</w:t>
      </w:r>
    </w:p>
    <w:p w:rsidR="006E2BE0" w:rsidRPr="006E2BE0" w:rsidRDefault="006E2BE0" w:rsidP="000648F6">
      <w:pPr>
        <w:numPr>
          <w:ilvl w:val="0"/>
          <w:numId w:val="19"/>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বিদ্যমান ডাল ও তৈল বীজের উৎপাদন, প্রক্রিয়াজাতকরণ এবং সংরক্ষণ ব্যবস্থা কার্যকরভাবে আধুনিকীকরণ</w:t>
      </w:r>
      <w:r w:rsidRPr="006E2BE0">
        <w:rPr>
          <w:rFonts w:ascii="Nikosh" w:eastAsia="Nikosh" w:hAnsi="Nikosh" w:cs="Nikosh" w:hint="cs"/>
          <w:sz w:val="24"/>
          <w:szCs w:val="24"/>
          <w:cs/>
        </w:rPr>
        <w:t>;</w:t>
      </w:r>
    </w:p>
    <w:p w:rsidR="006E2BE0" w:rsidRPr="006E2BE0" w:rsidRDefault="006E2BE0" w:rsidP="000648F6">
      <w:pPr>
        <w:numPr>
          <w:ilvl w:val="0"/>
          <w:numId w:val="19"/>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বিভিন্ন ধর</w:t>
      </w:r>
      <w:r w:rsidRPr="006E2BE0">
        <w:rPr>
          <w:rFonts w:ascii="Nikosh" w:eastAsia="Nikosh" w:hAnsi="Nikosh" w:cs="Nikosh" w:hint="cs"/>
          <w:sz w:val="24"/>
          <w:szCs w:val="24"/>
          <w:cs/>
        </w:rPr>
        <w:t>ণে</w:t>
      </w:r>
      <w:r w:rsidRPr="006E2BE0">
        <w:rPr>
          <w:rFonts w:ascii="Nikosh" w:eastAsia="Nikosh" w:hAnsi="Nikosh" w:cs="Nikosh"/>
          <w:sz w:val="24"/>
          <w:szCs w:val="24"/>
          <w:cs/>
        </w:rPr>
        <w:t>র প্রশিক্ষণ, প্রর্দশনী প্লট স্থাপনের মাধ্যমে ১২৪ জন কর্মকর্তা, কর্মচারী এবং ২৫০০ জন চুক্তিবদ্ধ চাষিদের জ্ঞান ও দক্ষতা বৃদ্ধি করা এবং</w:t>
      </w:r>
    </w:p>
    <w:p w:rsidR="006E2BE0" w:rsidRPr="006E2BE0" w:rsidRDefault="006E2BE0" w:rsidP="000648F6">
      <w:pPr>
        <w:numPr>
          <w:ilvl w:val="0"/>
          <w:numId w:val="19"/>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নতুন নতুন কলাকৌশল গ্রহণ, কর্মদক্ষতা বৃদ্ধি এবং প্রায়োগিক গবেষণা চালু করার জন্য জাতীয় ও আন্তর্জাতিক পর্যায়ের বিভিন্ন সংস্থার সাথে সহযোগিতা বৃদ্ধি করা।</w:t>
      </w:r>
      <w:r w:rsidRPr="006E2BE0">
        <w:rPr>
          <w:rFonts w:ascii="Nikosh" w:eastAsia="Nikosh" w:hAnsi="Nikosh" w:cs="Nikosh" w:hint="cs"/>
          <w:sz w:val="24"/>
          <w:szCs w:val="24"/>
          <w:cs/>
          <w:lang w:bidi="bn-IN"/>
        </w:rPr>
        <w:t xml:space="preserve"> </w:t>
      </w: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sz w:val="24"/>
                <w:szCs w:val="30"/>
                <w:cs/>
                <w:lang w:bidi="bn-IN"/>
              </w:rPr>
            </w:pPr>
            <w:r w:rsidRPr="006E2BE0">
              <w:rPr>
                <w:rFonts w:ascii="Nikosh" w:eastAsia="Nikosh" w:hAnsi="Nikosh" w:cs="Nikosh"/>
                <w:b/>
                <w:sz w:val="28"/>
                <w:szCs w:val="24"/>
                <w:cs/>
                <w:lang w:bidi="bn-IN"/>
              </w:rPr>
              <w:t>৪৭টি জেলা</w:t>
            </w:r>
            <w:r w:rsidRPr="006E2BE0">
              <w:rPr>
                <w:rFonts w:ascii="Nikosh" w:eastAsia="Nikosh" w:hAnsi="Nikosh" w:cs="Nikosh"/>
                <w:b/>
                <w:sz w:val="28"/>
                <w:szCs w:val="24"/>
                <w:rtl/>
                <w:cs/>
                <w:lang w:bidi="ar-SA"/>
              </w:rPr>
              <w:t>,</w:t>
            </w:r>
            <w:r w:rsidRPr="006E2BE0">
              <w:rPr>
                <w:rFonts w:ascii="Nikosh" w:eastAsia="Times New Roman" w:hAnsi="Nikosh" w:cs="Nikosh"/>
                <w:sz w:val="24"/>
                <w:szCs w:val="24"/>
                <w:cs/>
                <w:lang w:bidi="bn-IN"/>
              </w:rPr>
              <w:t xml:space="preserve"> ১৪২টি উপজেলা।</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জুলাই ২০১৫ হতে জুন ২০২০</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১৪৮৪৬.৫০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৩০০০.০০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৩০০০.০০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২৯৯১.৩০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ind w:firstLine="450"/>
        <w:jc w:val="both"/>
        <w:rPr>
          <w:rFonts w:ascii="Nikosh" w:eastAsia="Nikosh" w:hAnsi="Nikosh" w:cs="Nikosh"/>
          <w:sz w:val="24"/>
          <w:szCs w:val="24"/>
          <w:cs/>
          <w:lang w:bidi="bn-IN"/>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বীজ উৎপাদনের লক্ষ্যমাত্রা ও প্রকৃত উৎপাদন</w:t>
      </w:r>
      <w:r w:rsidRPr="006E2BE0">
        <w:rPr>
          <w:rFonts w:ascii="Nikosh" w:eastAsia="Nikosh" w:hAnsi="Nikosh" w:cs="Nikosh" w:hint="cs"/>
          <w:sz w:val="24"/>
          <w:szCs w:val="24"/>
          <w:cs/>
          <w:lang w:bidi="bn-IN"/>
        </w:rPr>
        <w:t>:</w:t>
      </w:r>
      <w:r w:rsidRPr="006E2BE0">
        <w:rPr>
          <w:rFonts w:ascii="Nikosh" w:eastAsia="Nikosh" w:hAnsi="Nikosh" w:cs="Nikosh"/>
          <w:sz w:val="24"/>
          <w:szCs w:val="24"/>
          <w:cs/>
        </w:rPr>
        <w:t xml:space="preserve"> </w:t>
      </w:r>
    </w:p>
    <w:tbl>
      <w:tblPr>
        <w:tblW w:w="8532"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255"/>
        <w:gridCol w:w="1085"/>
        <w:gridCol w:w="1080"/>
        <w:gridCol w:w="1260"/>
        <w:gridCol w:w="1332"/>
      </w:tblGrid>
      <w:tr w:rsidR="006E2BE0" w:rsidRPr="006E2BE0" w:rsidTr="00031F8D">
        <w:trPr>
          <w:trHeight w:val="260"/>
        </w:trPr>
        <w:tc>
          <w:tcPr>
            <w:tcW w:w="252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কার্যক্রমের নাম</w:t>
            </w:r>
          </w:p>
        </w:tc>
        <w:tc>
          <w:tcPr>
            <w:tcW w:w="1255"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একক</w:t>
            </w:r>
          </w:p>
        </w:tc>
        <w:tc>
          <w:tcPr>
            <w:tcW w:w="1085" w:type="dxa"/>
            <w:vMerge w:val="restart"/>
            <w:vAlign w:val="center"/>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ডিপিপি</w:t>
            </w:r>
          </w:p>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2340" w:type="dxa"/>
            <w:gridSpan w:val="2"/>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w:t>
            </w:r>
          </w:p>
        </w:tc>
        <w:tc>
          <w:tcPr>
            <w:tcW w:w="1332"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  (%)</w:t>
            </w:r>
          </w:p>
        </w:tc>
      </w:tr>
      <w:tr w:rsidR="006E2BE0" w:rsidRPr="006E2BE0" w:rsidTr="0055458E">
        <w:trPr>
          <w:trHeight w:val="197"/>
        </w:trPr>
        <w:tc>
          <w:tcPr>
            <w:tcW w:w="252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255"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085"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লক্ষ্যমাত্রা </w:t>
            </w:r>
          </w:p>
        </w:tc>
        <w:tc>
          <w:tcPr>
            <w:tcW w:w="126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w:t>
            </w:r>
          </w:p>
        </w:tc>
        <w:tc>
          <w:tcPr>
            <w:tcW w:w="1332"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r>
      <w:tr w:rsidR="006E2BE0" w:rsidRPr="006E2BE0" w:rsidTr="0055458E">
        <w:trPr>
          <w:trHeight w:val="368"/>
        </w:trPr>
        <w:tc>
          <w:tcPr>
            <w:tcW w:w="252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বীজ</w:t>
            </w:r>
            <w:r w:rsidRPr="006E2BE0">
              <w:rPr>
                <w:rFonts w:ascii="Nikosh" w:eastAsia="Nikosh" w:hAnsi="Nikosh" w:cs="Nikosh"/>
                <w:sz w:val="24"/>
                <w:szCs w:val="24"/>
              </w:rPr>
              <w:t xml:space="preserve"> </w:t>
            </w:r>
            <w:r w:rsidRPr="006E2BE0">
              <w:rPr>
                <w:rFonts w:ascii="Nikosh" w:eastAsia="Nikosh" w:hAnsi="Nikosh" w:cs="Nikosh"/>
                <w:sz w:val="24"/>
                <w:szCs w:val="24"/>
                <w:cs/>
              </w:rPr>
              <w:t>উৎপাদন</w:t>
            </w:r>
          </w:p>
        </w:tc>
        <w:tc>
          <w:tcPr>
            <w:tcW w:w="1255"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মেট্রিক টন</w:t>
            </w:r>
          </w:p>
        </w:tc>
        <w:tc>
          <w:tcPr>
            <w:tcW w:w="1085"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৩১৫০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৩১৫০</w:t>
            </w:r>
          </w:p>
        </w:tc>
        <w:tc>
          <w:tcPr>
            <w:tcW w:w="126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৩৪৪৪</w:t>
            </w:r>
          </w:p>
        </w:tc>
        <w:tc>
          <w:tcPr>
            <w:tcW w:w="1332"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520" w:type="dxa"/>
            <w:vAlign w:val="center"/>
          </w:tcPr>
          <w:p w:rsidR="006E2BE0" w:rsidRPr="006E2BE0" w:rsidRDefault="006E2BE0" w:rsidP="006E2BE0">
            <w:pPr>
              <w:spacing w:after="0" w:line="23" w:lineRule="atLeast"/>
              <w:ind w:right="-144"/>
              <w:rPr>
                <w:rFonts w:ascii="Nikosh" w:eastAsia="Nikosh" w:hAnsi="Nikosh" w:cs="Nikosh"/>
                <w:sz w:val="24"/>
                <w:szCs w:val="24"/>
                <w:cs/>
              </w:rPr>
            </w:pPr>
            <w:r w:rsidRPr="006E2BE0">
              <w:rPr>
                <w:rFonts w:ascii="Nikosh" w:eastAsia="Nikosh" w:hAnsi="Nikosh" w:cs="Nikosh"/>
                <w:sz w:val="24"/>
                <w:szCs w:val="24"/>
                <w:cs/>
              </w:rPr>
              <w:t>ফার্ম</w:t>
            </w:r>
            <w:r w:rsidRPr="006E2BE0">
              <w:rPr>
                <w:rFonts w:ascii="Nikosh" w:eastAsia="Nikosh" w:hAnsi="Nikosh" w:cs="Nikosh"/>
                <w:sz w:val="24"/>
                <w:szCs w:val="24"/>
              </w:rPr>
              <w:t xml:space="preserve"> </w:t>
            </w:r>
            <w:r w:rsidRPr="006E2BE0">
              <w:rPr>
                <w:rFonts w:ascii="Nikosh" w:eastAsia="Nikosh" w:hAnsi="Nikosh" w:cs="Nikosh"/>
                <w:sz w:val="24"/>
                <w:szCs w:val="24"/>
                <w:cs/>
              </w:rPr>
              <w:t>উন্নয়ন</w:t>
            </w:r>
          </w:p>
        </w:tc>
        <w:tc>
          <w:tcPr>
            <w:tcW w:w="1255"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সংখ্যা</w:t>
            </w:r>
          </w:p>
        </w:tc>
        <w:tc>
          <w:tcPr>
            <w:tcW w:w="1085"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১</w:t>
            </w:r>
          </w:p>
        </w:tc>
        <w:tc>
          <w:tcPr>
            <w:tcW w:w="108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১</w:t>
            </w:r>
          </w:p>
        </w:tc>
        <w:tc>
          <w:tcPr>
            <w:tcW w:w="126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১</w:t>
            </w:r>
          </w:p>
        </w:tc>
        <w:tc>
          <w:tcPr>
            <w:tcW w:w="1332"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১০০</w:t>
            </w:r>
          </w:p>
        </w:tc>
      </w:tr>
      <w:tr w:rsidR="006E2BE0" w:rsidRPr="006E2BE0" w:rsidTr="0055458E">
        <w:trPr>
          <w:trHeight w:val="368"/>
        </w:trPr>
        <w:tc>
          <w:tcPr>
            <w:tcW w:w="2520" w:type="dxa"/>
            <w:vAlign w:val="center"/>
          </w:tcPr>
          <w:p w:rsidR="006E2BE0" w:rsidRPr="006E2BE0" w:rsidRDefault="006E2BE0" w:rsidP="006E2BE0">
            <w:pPr>
              <w:spacing w:after="0" w:line="23" w:lineRule="atLeast"/>
              <w:ind w:right="-144"/>
              <w:rPr>
                <w:rFonts w:ascii="Nikosh" w:eastAsia="Nikosh" w:hAnsi="Nikosh" w:cs="Nikosh"/>
                <w:sz w:val="24"/>
                <w:szCs w:val="24"/>
                <w:cs/>
              </w:rPr>
            </w:pPr>
            <w:r w:rsidRPr="006E2BE0">
              <w:rPr>
                <w:rFonts w:ascii="Nikosh" w:eastAsia="Nikosh" w:hAnsi="Nikosh" w:cs="Nikosh"/>
                <w:sz w:val="24"/>
                <w:szCs w:val="24"/>
                <w:cs/>
              </w:rPr>
              <w:t>কাভার্ড</w:t>
            </w:r>
            <w:r w:rsidRPr="006E2BE0">
              <w:rPr>
                <w:rFonts w:ascii="Nikosh" w:eastAsia="Nikosh" w:hAnsi="Nikosh" w:cs="Nikosh"/>
                <w:sz w:val="24"/>
                <w:szCs w:val="24"/>
              </w:rPr>
              <w:t xml:space="preserve"> </w:t>
            </w:r>
            <w:r w:rsidRPr="006E2BE0">
              <w:rPr>
                <w:rFonts w:ascii="Nikosh" w:eastAsia="Nikosh" w:hAnsi="Nikosh" w:cs="Nikosh"/>
                <w:sz w:val="24"/>
                <w:szCs w:val="24"/>
                <w:cs/>
              </w:rPr>
              <w:t>ভ্যান</w:t>
            </w:r>
            <w:r w:rsidRPr="006E2BE0">
              <w:rPr>
                <w:rFonts w:ascii="Nikosh" w:eastAsia="Nikosh" w:hAnsi="Nikosh" w:cs="Nikosh"/>
                <w:sz w:val="24"/>
                <w:szCs w:val="24"/>
              </w:rPr>
              <w:t xml:space="preserve"> </w:t>
            </w:r>
            <w:r w:rsidRPr="006E2BE0">
              <w:rPr>
                <w:rFonts w:ascii="Nikosh" w:eastAsia="Nikosh" w:hAnsi="Nikosh" w:cs="Nikosh"/>
                <w:sz w:val="24"/>
                <w:szCs w:val="24"/>
                <w:cs/>
              </w:rPr>
              <w:t>সরবরাহ</w:t>
            </w:r>
          </w:p>
        </w:tc>
        <w:tc>
          <w:tcPr>
            <w:tcW w:w="1255"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সংখ্যা</w:t>
            </w:r>
          </w:p>
        </w:tc>
        <w:tc>
          <w:tcPr>
            <w:tcW w:w="1085"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২</w:t>
            </w:r>
          </w:p>
        </w:tc>
        <w:tc>
          <w:tcPr>
            <w:tcW w:w="108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২</w:t>
            </w:r>
          </w:p>
        </w:tc>
        <w:tc>
          <w:tcPr>
            <w:tcW w:w="126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২</w:t>
            </w:r>
          </w:p>
        </w:tc>
        <w:tc>
          <w:tcPr>
            <w:tcW w:w="1332"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১০০</w:t>
            </w:r>
          </w:p>
        </w:tc>
      </w:tr>
      <w:tr w:rsidR="006E2BE0" w:rsidRPr="006E2BE0" w:rsidTr="0055458E">
        <w:trPr>
          <w:trHeight w:val="368"/>
        </w:trPr>
        <w:tc>
          <w:tcPr>
            <w:tcW w:w="2520" w:type="dxa"/>
            <w:vAlign w:val="center"/>
          </w:tcPr>
          <w:p w:rsidR="006E2BE0" w:rsidRPr="006E2BE0" w:rsidRDefault="006E2BE0" w:rsidP="006E2BE0">
            <w:pPr>
              <w:spacing w:after="0" w:line="23" w:lineRule="atLeast"/>
              <w:ind w:right="-144"/>
              <w:rPr>
                <w:rFonts w:ascii="Nikosh" w:eastAsia="Nikosh" w:hAnsi="Nikosh" w:cs="Nikosh"/>
                <w:sz w:val="24"/>
                <w:szCs w:val="24"/>
                <w:cs/>
              </w:rPr>
            </w:pPr>
            <w:r w:rsidRPr="006E2BE0">
              <w:rPr>
                <w:rFonts w:ascii="Nikosh" w:eastAsia="Nikosh" w:hAnsi="Nikosh" w:cs="Nikosh"/>
                <w:sz w:val="24"/>
                <w:szCs w:val="24"/>
                <w:cs/>
              </w:rPr>
              <w:t>বীজ</w:t>
            </w:r>
            <w:r w:rsidRPr="006E2BE0">
              <w:rPr>
                <w:rFonts w:ascii="Nikosh" w:eastAsia="Nikosh" w:hAnsi="Nikosh" w:cs="Nikosh"/>
                <w:sz w:val="24"/>
                <w:szCs w:val="24"/>
              </w:rPr>
              <w:t xml:space="preserve"> </w:t>
            </w:r>
            <w:r w:rsidRPr="006E2BE0">
              <w:rPr>
                <w:rFonts w:ascii="Nikosh" w:eastAsia="Nikosh" w:hAnsi="Nikosh" w:cs="Nikosh"/>
                <w:sz w:val="24"/>
                <w:szCs w:val="24"/>
                <w:cs/>
              </w:rPr>
              <w:t>সংরক্ষণাগার</w:t>
            </w:r>
            <w:r w:rsidRPr="006E2BE0">
              <w:rPr>
                <w:rFonts w:ascii="Nikosh" w:eastAsia="Nikosh" w:hAnsi="Nikosh" w:cs="Nikosh"/>
                <w:sz w:val="24"/>
                <w:szCs w:val="24"/>
              </w:rPr>
              <w:t xml:space="preserve"> </w:t>
            </w:r>
            <w:r w:rsidRPr="006E2BE0">
              <w:rPr>
                <w:rFonts w:ascii="Nikosh" w:eastAsia="Nikosh" w:hAnsi="Nikosh" w:cs="Nikosh"/>
                <w:sz w:val="24"/>
                <w:szCs w:val="24"/>
                <w:cs/>
              </w:rPr>
              <w:t>নির্মাণ</w:t>
            </w:r>
          </w:p>
        </w:tc>
        <w:tc>
          <w:tcPr>
            <w:tcW w:w="1255"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সংখ্যা</w:t>
            </w:r>
          </w:p>
        </w:tc>
        <w:tc>
          <w:tcPr>
            <w:tcW w:w="1085"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২</w:t>
            </w:r>
          </w:p>
        </w:tc>
        <w:tc>
          <w:tcPr>
            <w:tcW w:w="108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২</w:t>
            </w:r>
          </w:p>
        </w:tc>
        <w:tc>
          <w:tcPr>
            <w:tcW w:w="126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২</w:t>
            </w:r>
          </w:p>
        </w:tc>
        <w:tc>
          <w:tcPr>
            <w:tcW w:w="1332"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rPr>
          <w:rFonts w:ascii="Times New Roman" w:eastAsia="Times New Roman" w:hAnsi="Times New Roman" w:cs="Times New Roman"/>
          <w:b/>
          <w:sz w:val="24"/>
          <w:szCs w:val="24"/>
          <w:lang w:bidi="ar-SA"/>
        </w:rPr>
      </w:pPr>
    </w:p>
    <w:p w:rsidR="006E2BE0" w:rsidRPr="006E2BE0" w:rsidRDefault="006E2BE0" w:rsidP="006E2BE0">
      <w:pPr>
        <w:spacing w:after="0" w:line="23" w:lineRule="atLeast"/>
        <w:rPr>
          <w:rFonts w:ascii="Times New Roman" w:eastAsia="Times New Roman" w:hAnsi="Times New Roman" w:cs="Times New Roman"/>
          <w:b/>
          <w:sz w:val="24"/>
          <w:szCs w:val="24"/>
          <w:lang w:bidi="ar-SA"/>
        </w:rPr>
      </w:pPr>
      <w:r w:rsidRPr="006E2BE0">
        <w:rPr>
          <w:rFonts w:ascii="Nikosh" w:eastAsia="Nikosh" w:hAnsi="Nikosh" w:cs="Nikosh"/>
          <w:b/>
          <w:bCs/>
          <w:sz w:val="24"/>
          <w:szCs w:val="24"/>
          <w:cs/>
        </w:rPr>
        <w:t xml:space="preserve">৩. নোয়াখালী জেলার </w:t>
      </w:r>
      <w:r w:rsidRPr="006E2BE0">
        <w:rPr>
          <w:rFonts w:ascii="Nikosh" w:eastAsia="Nikosh" w:hAnsi="Nikosh" w:cs="Nikosh" w:hint="cs"/>
          <w:b/>
          <w:bCs/>
          <w:sz w:val="24"/>
          <w:szCs w:val="24"/>
          <w:cs/>
        </w:rPr>
        <w:t xml:space="preserve">সুবর্ণচর </w:t>
      </w:r>
      <w:r w:rsidRPr="006E2BE0">
        <w:rPr>
          <w:rFonts w:ascii="Nikosh" w:eastAsia="Nikosh" w:hAnsi="Nikosh" w:cs="Nikosh"/>
          <w:b/>
          <w:bCs/>
          <w:sz w:val="24"/>
          <w:szCs w:val="24"/>
          <w:cs/>
        </w:rPr>
        <w:t xml:space="preserve">উপজেলায় ডাল ও তৈল বীজ বর্ধন খামার ও বীজ প্রক্রিয়াজাতকরণ কেন্দ্র স্থাপন প্রকল্প </w:t>
      </w:r>
    </w:p>
    <w:p w:rsidR="006E2BE0" w:rsidRPr="000E404D" w:rsidRDefault="006E2BE0" w:rsidP="006E2BE0">
      <w:pPr>
        <w:spacing w:after="0" w:line="23" w:lineRule="atLeast"/>
        <w:ind w:firstLine="360"/>
        <w:rPr>
          <w:rFonts w:ascii="Times New Roman" w:eastAsia="Times New Roman" w:hAnsi="Times New Roman" w:cs="Times New Roman"/>
          <w:sz w:val="24"/>
          <w:szCs w:val="24"/>
          <w:lang w:bidi="ar-SA"/>
        </w:rPr>
      </w:pPr>
      <w:r w:rsidRPr="000E404D">
        <w:rPr>
          <w:rFonts w:ascii="Nikosh" w:eastAsia="Nikosh" w:hAnsi="Nikosh" w:cs="Nikosh"/>
          <w:sz w:val="24"/>
          <w:szCs w:val="24"/>
          <w:cs/>
        </w:rPr>
        <w:t xml:space="preserve">প্রকল্পের উদ্দেশ্যঃ </w:t>
      </w:r>
    </w:p>
    <w:p w:rsidR="006E2BE0" w:rsidRPr="006E2BE0" w:rsidRDefault="006E2BE0" w:rsidP="000648F6">
      <w:pPr>
        <w:numPr>
          <w:ilvl w:val="0"/>
          <w:numId w:val="20"/>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জাতীয় উৎপাদন বৃদ্ধির লক্ষ্যে নোয়াখালী  ও লক্ষ্মীপুর জেলার চর এলাকার চাষিদের মাধ্যমে গুণগত মানসম্পন্ন ডাল ও তৈল বীজ ব্যবহার নিশ্চিত করা;</w:t>
      </w:r>
    </w:p>
    <w:p w:rsidR="006E2BE0" w:rsidRPr="006E2BE0" w:rsidRDefault="006E2BE0" w:rsidP="000648F6">
      <w:pPr>
        <w:numPr>
          <w:ilvl w:val="0"/>
          <w:numId w:val="20"/>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চর এলাকায় একর প্রতি ফলন বৃদ্ধির মাধ্যমে সেখানকার দরিদ্র জনগোষ্ঠীর পুষ্টিমান উন্নয়ন করা;</w:t>
      </w:r>
    </w:p>
    <w:p w:rsidR="006E2BE0" w:rsidRPr="006E2BE0" w:rsidRDefault="006E2BE0" w:rsidP="000648F6">
      <w:pPr>
        <w:numPr>
          <w:ilvl w:val="0"/>
          <w:numId w:val="20"/>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ডাল ও তৈলবীজ প্রক্রিয়াজাতকরণ ও সংরক্ষণ সুবিধা সৃষ্টি করা;</w:t>
      </w:r>
    </w:p>
    <w:p w:rsidR="006E2BE0" w:rsidRPr="006E2BE0" w:rsidRDefault="006E2BE0" w:rsidP="000648F6">
      <w:pPr>
        <w:numPr>
          <w:ilvl w:val="0"/>
          <w:numId w:val="20"/>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পরিবেশবান্ধব চাষাবাদ পদ্ধতি অনুসরণ করে খামার ও এর পার্শ্ববর্তী এলাকার জীববৈচিত্র্যের প্রতিষ্ঠা নিশ্চিত করা;</w:t>
      </w:r>
    </w:p>
    <w:p w:rsidR="006E2BE0" w:rsidRPr="006E2BE0" w:rsidRDefault="006E2BE0" w:rsidP="000648F6">
      <w:pPr>
        <w:numPr>
          <w:ilvl w:val="0"/>
          <w:numId w:val="20"/>
        </w:numPr>
        <w:spacing w:after="0" w:line="23" w:lineRule="atLeast"/>
        <w:contextualSpacing/>
        <w:jc w:val="both"/>
        <w:rPr>
          <w:rFonts w:ascii="NikoshBAN" w:eastAsia="NikoshBAN" w:hAnsi="NikoshBAN" w:cs="NikoshBAN"/>
          <w:sz w:val="24"/>
          <w:szCs w:val="24"/>
          <w:rtl/>
          <w:cs/>
          <w:lang w:bidi="ar-SA"/>
        </w:rPr>
      </w:pPr>
      <w:r w:rsidRPr="006E2BE0">
        <w:rPr>
          <w:rFonts w:ascii="Nikosh" w:eastAsia="Nikosh" w:hAnsi="Nikosh" w:cs="Nikosh"/>
          <w:sz w:val="24"/>
          <w:szCs w:val="24"/>
          <w:cs/>
        </w:rPr>
        <w:t>খামার ও প্রকল্প এলাকায় প্রশিক্ষণ ও প্রদর্শনীর মাধ্যমে বীজ প্রযুক্তি, বাগান তৈরী, খাদ্য প্রক্রিয়াজাতকরণ, কৃষিপরিবেশ, জীববৈচিত্র্য, সংরক্ষণ ও কৃষি বাণিজ্যের উপর কৃষক ও চুক্তিবদ্ধ চাষিদের জ্ঞান ও দক্ষতা বৃদ্ধি করা।</w:t>
      </w: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sz w:val="24"/>
                <w:szCs w:val="30"/>
                <w:cs/>
                <w:lang w:bidi="bn-IN"/>
              </w:rPr>
            </w:pPr>
            <w:r w:rsidRPr="006E2BE0">
              <w:rPr>
                <w:rFonts w:ascii="Nikosh" w:eastAsia="Nikosh" w:hAnsi="Nikosh" w:cs="Nikosh" w:hint="cs"/>
                <w:b/>
                <w:sz w:val="28"/>
                <w:szCs w:val="24"/>
                <w:cs/>
                <w:lang w:bidi="bn-IN"/>
              </w:rPr>
              <w:t>২</w:t>
            </w:r>
            <w:r w:rsidRPr="006E2BE0">
              <w:rPr>
                <w:rFonts w:ascii="Nikosh" w:eastAsia="Nikosh" w:hAnsi="Nikosh" w:cs="Nikosh"/>
                <w:b/>
                <w:sz w:val="28"/>
                <w:szCs w:val="24"/>
                <w:cs/>
                <w:lang w:bidi="bn-IN"/>
              </w:rPr>
              <w:t>টি জেলা</w:t>
            </w:r>
            <w:r w:rsidRPr="006E2BE0">
              <w:rPr>
                <w:rFonts w:ascii="Nikosh" w:eastAsia="Nikosh" w:hAnsi="Nikosh" w:cs="Nikosh"/>
                <w:b/>
                <w:sz w:val="28"/>
                <w:szCs w:val="24"/>
                <w:rtl/>
                <w:cs/>
                <w:lang w:bidi="ar-SA"/>
              </w:rPr>
              <w:t>,</w:t>
            </w:r>
            <w:r w:rsidRPr="006E2BE0">
              <w:rPr>
                <w:rFonts w:ascii="Nikosh" w:eastAsia="Times New Roman" w:hAnsi="Nikosh" w:cs="Nikosh"/>
                <w:sz w:val="24"/>
                <w:szCs w:val="24"/>
                <w:cs/>
                <w:lang w:bidi="bn-IN"/>
              </w:rPr>
              <w:t xml:space="preserve"> ১</w:t>
            </w:r>
            <w:r w:rsidRPr="006E2BE0">
              <w:rPr>
                <w:rFonts w:ascii="Nikosh" w:eastAsia="Times New Roman" w:hAnsi="Nikosh" w:cs="Nikosh" w:hint="cs"/>
                <w:sz w:val="24"/>
                <w:szCs w:val="24"/>
                <w:cs/>
                <w:lang w:bidi="bn-IN"/>
              </w:rPr>
              <w:t>৩</w:t>
            </w:r>
            <w:r w:rsidRPr="006E2BE0">
              <w:rPr>
                <w:rFonts w:ascii="Nikosh" w:eastAsia="Times New Roman" w:hAnsi="Nikosh" w:cs="Nikosh"/>
                <w:sz w:val="24"/>
                <w:szCs w:val="24"/>
                <w:cs/>
                <w:lang w:bidi="bn-IN"/>
              </w:rPr>
              <w:t>টি উপজেলা</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ফেব্রুয়ারি ২০১৪ হতে জুন ২০১৮</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৩২০৪.৫৬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৬০০.০০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৬০০.০০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৫৯৮.৭৩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ind w:firstLine="450"/>
        <w:rPr>
          <w:rFonts w:ascii="Nikosh" w:eastAsia="Nikosh" w:hAnsi="Nikosh" w:cs="Nikosh"/>
          <w:sz w:val="24"/>
          <w:szCs w:val="24"/>
          <w:lang w:bidi="bn-IN"/>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বীজ উৎপাদনের লক্ষ্যমাত্রা ও প্রকৃত উৎপাদন</w:t>
      </w:r>
      <w:r w:rsidRPr="006E2BE0">
        <w:rPr>
          <w:rFonts w:ascii="Nikosh" w:eastAsia="Nikosh" w:hAnsi="Nikosh" w:cs="Nikosh" w:hint="cs"/>
          <w:sz w:val="24"/>
          <w:szCs w:val="24"/>
          <w:cs/>
          <w:lang w:bidi="bn-IN"/>
        </w:rPr>
        <w:t>:</w:t>
      </w:r>
      <w:r w:rsidRPr="006E2BE0">
        <w:rPr>
          <w:rFonts w:ascii="Nikosh" w:eastAsia="Nikosh" w:hAnsi="Nikosh" w:cs="Nikosh"/>
          <w:sz w:val="24"/>
          <w:szCs w:val="24"/>
          <w:cs/>
        </w:rPr>
        <w:t xml:space="preserve">        </w:t>
      </w:r>
      <w:r w:rsidRPr="006E2BE0">
        <w:rPr>
          <w:rFonts w:ascii="Nikosh" w:eastAsia="Nikosh" w:hAnsi="Nikosh" w:cs="Nikosh" w:hint="cs"/>
          <w:sz w:val="24"/>
          <w:szCs w:val="24"/>
          <w:cs/>
        </w:rPr>
        <w:t xml:space="preserve">          </w:t>
      </w:r>
      <w:r w:rsidRPr="006E2BE0">
        <w:rPr>
          <w:rFonts w:ascii="Nikosh" w:eastAsia="Nikosh" w:hAnsi="Nikosh" w:cs="Nikosh"/>
          <w:sz w:val="24"/>
          <w:szCs w:val="24"/>
          <w:cs/>
        </w:rPr>
        <w:t xml:space="preserve">  </w:t>
      </w:r>
    </w:p>
    <w:tbl>
      <w:tblPr>
        <w:tblW w:w="873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0"/>
        <w:gridCol w:w="1980"/>
        <w:gridCol w:w="2340"/>
        <w:gridCol w:w="2700"/>
      </w:tblGrid>
      <w:tr w:rsidR="006E2BE0" w:rsidRPr="006E2BE0" w:rsidTr="0055458E">
        <w:tc>
          <w:tcPr>
            <w:tcW w:w="1710" w:type="dxa"/>
            <w:vMerge w:val="restart"/>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বীজের নাম</w:t>
            </w:r>
          </w:p>
        </w:tc>
        <w:tc>
          <w:tcPr>
            <w:tcW w:w="4320" w:type="dxa"/>
            <w:gridSpan w:val="2"/>
          </w:tcPr>
          <w:p w:rsidR="006E2BE0" w:rsidRPr="006E2BE0" w:rsidRDefault="006E2BE0" w:rsidP="006E2BE0">
            <w:pPr>
              <w:spacing w:after="0" w:line="23" w:lineRule="atLeast"/>
              <w:jc w:val="center"/>
              <w:rPr>
                <w:rFonts w:ascii="Times New Roman" w:eastAsia="Times New Roman" w:hAnsi="Times New Roman" w:cs="Times New Roman"/>
                <w:sz w:val="24"/>
                <w:szCs w:val="24"/>
                <w:lang w:bidi="bn-IN"/>
              </w:rPr>
            </w:pPr>
            <w:r w:rsidRPr="006E2BE0">
              <w:rPr>
                <w:rFonts w:ascii="Nikosh" w:eastAsia="Nikosh" w:hAnsi="Nikosh" w:cs="Nikosh"/>
                <w:sz w:val="24"/>
                <w:szCs w:val="24"/>
                <w:cs/>
              </w:rPr>
              <w:t>২০১৬-১৭</w:t>
            </w:r>
            <w:r w:rsidRPr="006E2BE0">
              <w:rPr>
                <w:rFonts w:ascii="Nikosh" w:eastAsia="Nikosh" w:hAnsi="Nikosh" w:cs="Nikosh" w:hint="cs"/>
                <w:sz w:val="24"/>
                <w:szCs w:val="24"/>
                <w:cs/>
                <w:lang w:bidi="bn-IN"/>
              </w:rPr>
              <w:t xml:space="preserve"> (মেট্রিক টন)</w:t>
            </w:r>
          </w:p>
        </w:tc>
        <w:tc>
          <w:tcPr>
            <w:tcW w:w="2700" w:type="dxa"/>
            <w:vMerge w:val="restart"/>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  (%)</w:t>
            </w:r>
          </w:p>
        </w:tc>
      </w:tr>
      <w:tr w:rsidR="006E2BE0" w:rsidRPr="006E2BE0" w:rsidTr="0055458E">
        <w:tc>
          <w:tcPr>
            <w:tcW w:w="1710" w:type="dxa"/>
            <w:vMerge/>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p>
        </w:tc>
        <w:tc>
          <w:tcPr>
            <w:tcW w:w="1980" w:type="dxa"/>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2340" w:type="dxa"/>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প্রকৃত উৎপাদন</w:t>
            </w:r>
          </w:p>
        </w:tc>
        <w:tc>
          <w:tcPr>
            <w:tcW w:w="2700" w:type="dxa"/>
            <w:vMerge/>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p>
        </w:tc>
      </w:tr>
      <w:tr w:rsidR="006E2BE0" w:rsidRPr="006E2BE0" w:rsidTr="0055458E">
        <w:tc>
          <w:tcPr>
            <w:tcW w:w="1710"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ডাল বীজ</w:t>
            </w:r>
          </w:p>
        </w:tc>
        <w:tc>
          <w:tcPr>
            <w:tcW w:w="1980" w:type="dxa"/>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১৮</w:t>
            </w:r>
          </w:p>
        </w:tc>
        <w:tc>
          <w:tcPr>
            <w:tcW w:w="2340" w:type="dxa"/>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১৮</w:t>
            </w:r>
          </w:p>
        </w:tc>
        <w:tc>
          <w:tcPr>
            <w:tcW w:w="2700" w:type="dxa"/>
            <w:vAlign w:val="bottom"/>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c>
          <w:tcPr>
            <w:tcW w:w="1710"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তৈল বীজ</w:t>
            </w:r>
          </w:p>
        </w:tc>
        <w:tc>
          <w:tcPr>
            <w:tcW w:w="1980" w:type="dxa"/>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২৩.৪০</w:t>
            </w:r>
          </w:p>
        </w:tc>
        <w:tc>
          <w:tcPr>
            <w:tcW w:w="2340" w:type="dxa"/>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২৩.৪০</w:t>
            </w:r>
          </w:p>
        </w:tc>
        <w:tc>
          <w:tcPr>
            <w:tcW w:w="2700" w:type="dxa"/>
            <w:vAlign w:val="bottom"/>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c>
          <w:tcPr>
            <w:tcW w:w="1710" w:type="dxa"/>
          </w:tcPr>
          <w:p w:rsidR="006E2BE0" w:rsidRPr="006E2BE0" w:rsidRDefault="006E2BE0" w:rsidP="006E2BE0">
            <w:pPr>
              <w:spacing w:after="0" w:line="23" w:lineRule="atLeast"/>
              <w:jc w:val="both"/>
              <w:rPr>
                <w:rFonts w:ascii="Nikosh" w:eastAsia="Nikosh" w:hAnsi="Nikosh" w:cs="Nikosh"/>
                <w:sz w:val="24"/>
                <w:szCs w:val="24"/>
                <w:cs/>
              </w:rPr>
            </w:pPr>
            <w:r w:rsidRPr="006E2BE0">
              <w:rPr>
                <w:rFonts w:ascii="Nikosh" w:eastAsia="Nikosh" w:hAnsi="Nikosh" w:cs="Nikosh"/>
                <w:sz w:val="24"/>
                <w:szCs w:val="24"/>
                <w:cs/>
              </w:rPr>
              <w:t>ধান</w:t>
            </w:r>
            <w:r w:rsidRPr="006E2BE0">
              <w:rPr>
                <w:rFonts w:ascii="Nikosh" w:eastAsia="Nikosh" w:hAnsi="Nikosh" w:cs="Nikosh"/>
                <w:sz w:val="24"/>
                <w:szCs w:val="24"/>
              </w:rPr>
              <w:t xml:space="preserve"> </w:t>
            </w:r>
            <w:r w:rsidRPr="006E2BE0">
              <w:rPr>
                <w:rFonts w:ascii="Nikosh" w:eastAsia="Nikosh" w:hAnsi="Nikosh" w:cs="Nikosh"/>
                <w:sz w:val="24"/>
                <w:szCs w:val="24"/>
                <w:cs/>
              </w:rPr>
              <w:t>বীজ</w:t>
            </w:r>
          </w:p>
        </w:tc>
        <w:tc>
          <w:tcPr>
            <w:tcW w:w="1980" w:type="dxa"/>
          </w:tcPr>
          <w:p w:rsidR="006E2BE0" w:rsidRPr="006E2BE0" w:rsidRDefault="006E2BE0" w:rsidP="006E2BE0">
            <w:pPr>
              <w:spacing w:after="0" w:line="23" w:lineRule="atLeast"/>
              <w:jc w:val="center"/>
              <w:rPr>
                <w:rFonts w:ascii="Nikosh" w:eastAsia="Nikosh" w:hAnsi="Nikosh" w:cs="Nikosh"/>
                <w:sz w:val="24"/>
                <w:szCs w:val="24"/>
                <w:cs/>
              </w:rPr>
            </w:pPr>
            <w:r w:rsidRPr="006E2BE0">
              <w:rPr>
                <w:rFonts w:ascii="Nikosh" w:eastAsia="Nikosh" w:hAnsi="Nikosh" w:cs="Nikosh"/>
                <w:sz w:val="24"/>
                <w:szCs w:val="24"/>
                <w:cs/>
              </w:rPr>
              <w:t>৬০</w:t>
            </w:r>
            <w:r w:rsidRPr="006E2BE0">
              <w:rPr>
                <w:rFonts w:ascii="Nikosh" w:eastAsia="Nikosh" w:hAnsi="Nikosh" w:cs="Nikosh"/>
                <w:sz w:val="24"/>
                <w:szCs w:val="24"/>
              </w:rPr>
              <w:t>.</w:t>
            </w:r>
            <w:r w:rsidRPr="006E2BE0">
              <w:rPr>
                <w:rFonts w:ascii="Nikosh" w:eastAsia="Nikosh" w:hAnsi="Nikosh" w:cs="Nikosh"/>
                <w:sz w:val="24"/>
                <w:szCs w:val="24"/>
                <w:cs/>
              </w:rPr>
              <w:t>৮১</w:t>
            </w:r>
          </w:p>
        </w:tc>
        <w:tc>
          <w:tcPr>
            <w:tcW w:w="2340" w:type="dxa"/>
          </w:tcPr>
          <w:p w:rsidR="006E2BE0" w:rsidRPr="006E2BE0" w:rsidRDefault="006E2BE0" w:rsidP="006E2BE0">
            <w:pPr>
              <w:spacing w:after="0" w:line="23" w:lineRule="atLeast"/>
              <w:jc w:val="center"/>
              <w:rPr>
                <w:rFonts w:ascii="Nikosh" w:eastAsia="Nikosh" w:hAnsi="Nikosh" w:cs="Nikosh"/>
                <w:sz w:val="24"/>
                <w:szCs w:val="24"/>
                <w:cs/>
              </w:rPr>
            </w:pPr>
            <w:r w:rsidRPr="006E2BE0">
              <w:rPr>
                <w:rFonts w:ascii="Nikosh" w:eastAsia="Nikosh" w:hAnsi="Nikosh" w:cs="Nikosh"/>
                <w:sz w:val="24"/>
                <w:szCs w:val="24"/>
                <w:cs/>
              </w:rPr>
              <w:t>৬০</w:t>
            </w:r>
            <w:r w:rsidRPr="006E2BE0">
              <w:rPr>
                <w:rFonts w:ascii="Nikosh" w:eastAsia="Nikosh" w:hAnsi="Nikosh" w:cs="Nikosh"/>
                <w:sz w:val="24"/>
                <w:szCs w:val="24"/>
              </w:rPr>
              <w:t>.</w:t>
            </w:r>
            <w:r w:rsidRPr="006E2BE0">
              <w:rPr>
                <w:rFonts w:ascii="Nikosh" w:eastAsia="Nikosh" w:hAnsi="Nikosh" w:cs="Nikosh"/>
                <w:sz w:val="24"/>
                <w:szCs w:val="24"/>
                <w:cs/>
              </w:rPr>
              <w:t>৮১</w:t>
            </w:r>
          </w:p>
        </w:tc>
        <w:tc>
          <w:tcPr>
            <w:tcW w:w="2700" w:type="dxa"/>
            <w:vAlign w:val="bottom"/>
          </w:tcPr>
          <w:p w:rsidR="006E2BE0" w:rsidRPr="006E2BE0" w:rsidRDefault="006E2BE0" w:rsidP="006E2BE0">
            <w:pPr>
              <w:spacing w:after="0" w:line="23" w:lineRule="atLeast"/>
              <w:jc w:val="center"/>
              <w:rPr>
                <w:rFonts w:ascii="Nikosh" w:eastAsia="Nikosh" w:hAnsi="Nikosh" w:cs="Nikosh"/>
                <w:sz w:val="24"/>
                <w:szCs w:val="24"/>
                <w:cs/>
              </w:rPr>
            </w:pPr>
            <w:r w:rsidRPr="006E2BE0">
              <w:rPr>
                <w:rFonts w:ascii="Nikosh" w:eastAsia="Nikosh" w:hAnsi="Nikosh" w:cs="Nikosh"/>
                <w:sz w:val="24"/>
                <w:szCs w:val="24"/>
                <w:cs/>
              </w:rPr>
              <w:t>১০০</w:t>
            </w:r>
          </w:p>
        </w:tc>
      </w:tr>
      <w:tr w:rsidR="006E2BE0" w:rsidRPr="006E2BE0" w:rsidTr="0055458E">
        <w:tc>
          <w:tcPr>
            <w:tcW w:w="1710" w:type="dxa"/>
          </w:tcPr>
          <w:p w:rsidR="006E2BE0" w:rsidRPr="006E2BE0" w:rsidRDefault="006E2BE0" w:rsidP="006E2BE0">
            <w:pPr>
              <w:spacing w:after="0" w:line="23" w:lineRule="atLeast"/>
              <w:jc w:val="both"/>
              <w:rPr>
                <w:rFonts w:ascii="Nikosh" w:eastAsia="Times New Roman" w:hAnsi="Nikosh" w:cs="Nikosh"/>
                <w:sz w:val="24"/>
                <w:szCs w:val="24"/>
                <w:lang w:bidi="ar-SA"/>
              </w:rPr>
            </w:pPr>
            <w:r w:rsidRPr="006E2BE0">
              <w:rPr>
                <w:rFonts w:ascii="Nikosh" w:eastAsia="Nikosh" w:hAnsi="Nikosh" w:cs="Nikosh"/>
                <w:sz w:val="24"/>
                <w:szCs w:val="24"/>
                <w:cs/>
              </w:rPr>
              <w:t>মোট</w:t>
            </w:r>
          </w:p>
        </w:tc>
        <w:tc>
          <w:tcPr>
            <w:tcW w:w="1980" w:type="dxa"/>
            <w:vAlign w:val="bottom"/>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১০২.২১</w:t>
            </w:r>
          </w:p>
        </w:tc>
        <w:tc>
          <w:tcPr>
            <w:tcW w:w="2340" w:type="dxa"/>
            <w:vAlign w:val="bottom"/>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১০২</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২১</w:t>
            </w:r>
          </w:p>
        </w:tc>
        <w:tc>
          <w:tcPr>
            <w:tcW w:w="2700" w:type="dxa"/>
            <w:vAlign w:val="bottom"/>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b/>
          <w:bCs/>
          <w:sz w:val="24"/>
          <w:szCs w:val="24"/>
          <w:cs/>
        </w:rPr>
        <w:lastRenderedPageBreak/>
        <w:t xml:space="preserve">৪. মানসম্পন্ন বীজ সরবরাহ বৃদ্ধিকরণ প্রকল্প   </w:t>
      </w:r>
    </w:p>
    <w:p w:rsidR="006E2BE0" w:rsidRPr="000E404D" w:rsidRDefault="006E2BE0" w:rsidP="006E2BE0">
      <w:pPr>
        <w:spacing w:after="0" w:line="23" w:lineRule="atLeast"/>
        <w:ind w:firstLine="360"/>
        <w:rPr>
          <w:rFonts w:ascii="Times New Roman" w:eastAsia="Times New Roman" w:hAnsi="Times New Roman" w:cs="Times New Roman"/>
          <w:sz w:val="24"/>
          <w:szCs w:val="24"/>
          <w:lang w:bidi="ar-SA"/>
        </w:rPr>
      </w:pPr>
      <w:r w:rsidRPr="000E404D">
        <w:rPr>
          <w:rFonts w:ascii="Nikosh" w:eastAsia="Nikosh" w:hAnsi="Nikosh" w:cs="Nikosh"/>
          <w:sz w:val="24"/>
          <w:szCs w:val="24"/>
          <w:cs/>
        </w:rPr>
        <w:t>প্রকল্পের উদ্দেশ্যঃ</w:t>
      </w:r>
    </w:p>
    <w:p w:rsidR="006E2BE0" w:rsidRPr="006E2BE0" w:rsidRDefault="006E2BE0" w:rsidP="000648F6">
      <w:pPr>
        <w:numPr>
          <w:ilvl w:val="0"/>
          <w:numId w:val="21"/>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বিভিন্ন ফসলের (ধান, গম, ভুট্টা, ডাল, তৈল, সবজি, ফল, মসলা, কন্দাল ফসল ইত্যাদি) বীজের উৎপাদন বৃদ্ধিকরণ, বীজ পরিবর্ধন ও বিতরণ;</w:t>
      </w:r>
    </w:p>
    <w:p w:rsidR="006E2BE0" w:rsidRPr="006E2BE0" w:rsidRDefault="006E2BE0" w:rsidP="000648F6">
      <w:pPr>
        <w:numPr>
          <w:ilvl w:val="0"/>
          <w:numId w:val="21"/>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অবকাঠামোগত সুবিধা শক্তিশালীকরণ ও মানবসম্পদ উন্নয়ন;</w:t>
      </w:r>
    </w:p>
    <w:p w:rsidR="006E2BE0" w:rsidRPr="006E2BE0" w:rsidRDefault="006E2BE0" w:rsidP="000648F6">
      <w:pPr>
        <w:numPr>
          <w:ilvl w:val="0"/>
          <w:numId w:val="21"/>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গুনগত মানসম্পন্ন বীজ উৎপাদনের লক্ষ্যে সরকারি ও বেসরকারি উদ্যোক্তা, সম্প্রসারণ সেবা প্রদানকারী  ও কৃষকদের প্রশিক্ষণ ও কারিগরি সহায়তা প্রদান;</w:t>
      </w:r>
    </w:p>
    <w:p w:rsidR="006E2BE0" w:rsidRPr="006E2BE0" w:rsidRDefault="006E2BE0" w:rsidP="000648F6">
      <w:pPr>
        <w:numPr>
          <w:ilvl w:val="0"/>
          <w:numId w:val="21"/>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মৌল বীজ থেকে ভিত্তি বীজ উৎপাদন  ও পরিবর্ধন;</w:t>
      </w:r>
    </w:p>
    <w:p w:rsidR="006E2BE0" w:rsidRPr="006E2BE0" w:rsidRDefault="006E2BE0" w:rsidP="000648F6">
      <w:pPr>
        <w:numPr>
          <w:ilvl w:val="0"/>
          <w:numId w:val="21"/>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ভিত্তি বীজ থেকে ৩৪,৪৫০ মেট্রিক টন মানসম্পন্ন প্রত্যায়িত ও মানঘোষিত  বীজ  উৎপাদন;</w:t>
      </w:r>
    </w:p>
    <w:p w:rsidR="006E2BE0" w:rsidRPr="006E2BE0" w:rsidRDefault="006E2BE0" w:rsidP="000648F6">
      <w:pPr>
        <w:numPr>
          <w:ilvl w:val="0"/>
          <w:numId w:val="21"/>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মানসম্পন্ন বীজ উৎপাদন, সংগ্রহ, প্রক্রিয়াজাতকরণ, সংরক্ষণ ও বীজ পরীক্ষণ সুবিধাদি আধুনিকীকরণ; এবং</w:t>
      </w:r>
    </w:p>
    <w:p w:rsidR="006E2BE0" w:rsidRPr="006E2BE0" w:rsidRDefault="006E2BE0" w:rsidP="000648F6">
      <w:pPr>
        <w:numPr>
          <w:ilvl w:val="0"/>
          <w:numId w:val="21"/>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৪,০০০ মেট্রিক টন ধারণ ক্ষমতা সম্পন্ন সাধারন গুদাম, ৮,০০০ মেট্রিক টন ধারণ ক্ষমতা সম্পন্ন আলুবীজ হিমাগার এবং ৪,০০০ মেট্রিক টন ধারণ ক্ষমতা সম্পন্ন ডিহিউমিডিফাইড গুদাম  নির্মাণ।</w:t>
      </w:r>
    </w:p>
    <w:p w:rsidR="006E2BE0" w:rsidRPr="006E2BE0" w:rsidRDefault="006E2BE0" w:rsidP="006E2BE0">
      <w:pPr>
        <w:keepNext/>
        <w:spacing w:after="0" w:line="23" w:lineRule="atLeast"/>
        <w:outlineLvl w:val="0"/>
        <w:rPr>
          <w:rFonts w:ascii="Nikosh" w:eastAsia="Nikosh" w:hAnsi="Nikosh" w:cs="Nikosh"/>
          <w:sz w:val="24"/>
          <w:szCs w:val="24"/>
          <w:cs/>
        </w:rPr>
      </w:pPr>
    </w:p>
    <w:tbl>
      <w:tblPr>
        <w:tblW w:w="0" w:type="auto"/>
        <w:tblInd w:w="468" w:type="dxa"/>
        <w:tblLook w:val="04A0"/>
      </w:tblPr>
      <w:tblGrid>
        <w:gridCol w:w="3420"/>
        <w:gridCol w:w="283"/>
        <w:gridCol w:w="4847"/>
      </w:tblGrid>
      <w:tr w:rsidR="006E2BE0" w:rsidRPr="006E2BE0" w:rsidTr="0055458E">
        <w:tc>
          <w:tcPr>
            <w:tcW w:w="342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283"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847" w:type="dxa"/>
          </w:tcPr>
          <w:p w:rsidR="006E2BE0" w:rsidRPr="006E2BE0" w:rsidRDefault="006E2BE0" w:rsidP="006E2BE0">
            <w:pPr>
              <w:spacing w:after="0" w:line="23" w:lineRule="atLeast"/>
              <w:jc w:val="both"/>
              <w:rPr>
                <w:rFonts w:ascii="Times New Roman" w:eastAsia="Times New Roman" w:hAnsi="Times New Roman"/>
                <w:sz w:val="24"/>
                <w:szCs w:val="30"/>
                <w:cs/>
                <w:lang w:bidi="bn-IN"/>
              </w:rPr>
            </w:pPr>
            <w:r w:rsidRPr="006E2BE0">
              <w:rPr>
                <w:rFonts w:ascii="Nikosh" w:eastAsia="Nikosh" w:hAnsi="Nikosh" w:cs="Nikosh"/>
                <w:sz w:val="24"/>
                <w:szCs w:val="24"/>
                <w:cs/>
              </w:rPr>
              <w:t>২৩টি জেলা, ৩৪টি উপজেলা।</w:t>
            </w:r>
          </w:p>
        </w:tc>
      </w:tr>
      <w:tr w:rsidR="006E2BE0" w:rsidRPr="006E2BE0" w:rsidTr="0055458E">
        <w:tc>
          <w:tcPr>
            <w:tcW w:w="342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283"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847"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জান</w:t>
            </w:r>
            <w:r w:rsidRPr="006E2BE0">
              <w:rPr>
                <w:rFonts w:ascii="Nikosh" w:eastAsia="Nikosh" w:hAnsi="Nikosh" w:cs="Nikosh" w:hint="cs"/>
                <w:sz w:val="24"/>
                <w:szCs w:val="24"/>
                <w:cs/>
                <w:lang w:bidi="bn-IN"/>
              </w:rPr>
              <w:t>ু</w:t>
            </w:r>
            <w:r w:rsidRPr="006E2BE0">
              <w:rPr>
                <w:rFonts w:ascii="Nikosh" w:eastAsia="Nikosh" w:hAnsi="Nikosh" w:cs="Nikosh"/>
                <w:sz w:val="24"/>
                <w:szCs w:val="24"/>
                <w:cs/>
              </w:rPr>
              <w:t>য়ারি ২০১১ ডিসেম্বর ২০১৬</w:t>
            </w:r>
          </w:p>
        </w:tc>
      </w:tr>
      <w:tr w:rsidR="006E2BE0" w:rsidRPr="006E2BE0" w:rsidTr="0055458E">
        <w:tc>
          <w:tcPr>
            <w:tcW w:w="342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283"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847"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২৩২৮০.৪৯ লক্ষ</w:t>
            </w:r>
            <w:r w:rsidRPr="006E2BE0">
              <w:rPr>
                <w:rFonts w:ascii="Nikosh" w:eastAsia="Nikosh" w:hAnsi="Nikosh" w:cs="Nikosh" w:hint="cs"/>
                <w:sz w:val="24"/>
                <w:szCs w:val="24"/>
                <w:cs/>
                <w:lang w:bidi="bn-IN"/>
              </w:rPr>
              <w:t xml:space="preserve"> টাকা</w:t>
            </w:r>
            <w:r w:rsidRPr="006E2BE0">
              <w:rPr>
                <w:rFonts w:ascii="Nikosh" w:eastAsia="Nikosh" w:hAnsi="Nikosh" w:cs="Nikosh"/>
                <w:sz w:val="24"/>
                <w:szCs w:val="24"/>
                <w:cs/>
              </w:rPr>
              <w:t xml:space="preserve"> (জিওবি: ৫৬৩০.০০ পিএ: ১৭৬৫০.০০)</w:t>
            </w:r>
          </w:p>
        </w:tc>
      </w:tr>
      <w:tr w:rsidR="006E2BE0" w:rsidRPr="006E2BE0" w:rsidTr="0055458E">
        <w:tc>
          <w:tcPr>
            <w:tcW w:w="342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283"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847"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২৬৪৪.০০ লক্ষ টাকা (জিওবি:২৬০</w:t>
            </w:r>
            <w:r w:rsidRPr="006E2BE0">
              <w:rPr>
                <w:rFonts w:ascii="Nikosh" w:eastAsia="Nikosh" w:hAnsi="Nikosh" w:cs="Nikosh"/>
                <w:sz w:val="24"/>
                <w:szCs w:val="24"/>
              </w:rPr>
              <w:t>.</w:t>
            </w:r>
            <w:r w:rsidRPr="006E2BE0">
              <w:rPr>
                <w:rFonts w:ascii="Nikosh" w:eastAsia="Nikosh" w:hAnsi="Nikosh" w:cs="Nikosh"/>
                <w:sz w:val="24"/>
                <w:szCs w:val="24"/>
                <w:cs/>
              </w:rPr>
              <w:t>০০, পিএ: ২৩৮৪.০০)</w:t>
            </w:r>
          </w:p>
        </w:tc>
      </w:tr>
      <w:tr w:rsidR="006E2BE0" w:rsidRPr="006E2BE0" w:rsidTr="0055458E">
        <w:tc>
          <w:tcPr>
            <w:tcW w:w="342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283"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847"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২৫৭৫</w:t>
            </w:r>
            <w:r w:rsidRPr="006E2BE0">
              <w:rPr>
                <w:rFonts w:ascii="Nikosh" w:eastAsia="Nikosh" w:hAnsi="Nikosh" w:cs="Nikosh"/>
                <w:sz w:val="24"/>
                <w:szCs w:val="24"/>
              </w:rPr>
              <w:t>.</w:t>
            </w:r>
            <w:r w:rsidRPr="006E2BE0">
              <w:rPr>
                <w:rFonts w:ascii="Nikosh" w:eastAsia="Nikosh" w:hAnsi="Nikosh" w:cs="Nikosh"/>
                <w:sz w:val="24"/>
                <w:szCs w:val="24"/>
                <w:cs/>
              </w:rPr>
              <w:t>০০ লক্ষ টাকা (জিওবি: ২৬০</w:t>
            </w:r>
            <w:r w:rsidRPr="006E2BE0">
              <w:rPr>
                <w:rFonts w:ascii="Nikosh" w:eastAsia="Nikosh" w:hAnsi="Nikosh" w:cs="Nikosh"/>
                <w:sz w:val="24"/>
                <w:szCs w:val="24"/>
              </w:rPr>
              <w:t>.</w:t>
            </w:r>
            <w:r w:rsidRPr="006E2BE0">
              <w:rPr>
                <w:rFonts w:ascii="Nikosh" w:eastAsia="Nikosh" w:hAnsi="Nikosh" w:cs="Nikosh"/>
                <w:sz w:val="24"/>
                <w:szCs w:val="24"/>
                <w:cs/>
              </w:rPr>
              <w:t>০০, পিএ: ২৩১৫.০০)</w:t>
            </w:r>
          </w:p>
        </w:tc>
      </w:tr>
      <w:tr w:rsidR="006E2BE0" w:rsidRPr="006E2BE0" w:rsidTr="0055458E">
        <w:tc>
          <w:tcPr>
            <w:tcW w:w="342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283"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847"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২৫৫৯.৮৫ লক্ষ টাকা (জিওবি: ২৪৫.৮০,পিএ: ২৩১৪.০৫)</w:t>
            </w:r>
          </w:p>
        </w:tc>
      </w:tr>
      <w:tr w:rsidR="006E2BE0" w:rsidRPr="006E2BE0" w:rsidTr="0055458E">
        <w:tc>
          <w:tcPr>
            <w:tcW w:w="342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283"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847"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rPr>
          <w:rFonts w:ascii="Times New Roman" w:eastAsia="Times New Roman" w:hAnsi="Times New Roman" w:cs="Times New Roman"/>
          <w:sz w:val="24"/>
          <w:szCs w:val="24"/>
          <w:lang w:bidi="ar-SA"/>
        </w:rPr>
      </w:pPr>
    </w:p>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b/>
          <w:bCs/>
          <w:sz w:val="24"/>
          <w:szCs w:val="24"/>
          <w:cs/>
        </w:rPr>
        <w:t xml:space="preserve">৫. দক্ষিন উপকূলীয় অঞ্চলে (বরিশাল ও পটুয়াখালী) বীজ বর্ধন খামার স্থাপন প্রকল্প </w:t>
      </w:r>
    </w:p>
    <w:p w:rsidR="006E2BE0" w:rsidRPr="000E404D" w:rsidRDefault="006E2BE0" w:rsidP="006E2BE0">
      <w:pPr>
        <w:spacing w:after="0" w:line="23" w:lineRule="atLeast"/>
        <w:ind w:firstLine="450"/>
        <w:rPr>
          <w:rFonts w:ascii="Times New Roman" w:eastAsia="Times New Roman" w:hAnsi="Times New Roman" w:cs="Times New Roman"/>
          <w:sz w:val="24"/>
          <w:szCs w:val="24"/>
          <w:lang w:bidi="bn-IN"/>
        </w:rPr>
      </w:pPr>
      <w:r w:rsidRPr="000E404D">
        <w:rPr>
          <w:rFonts w:ascii="Times New Roman" w:eastAsia="Nikosh" w:hAnsi="Times New Roman" w:cs="Nikosh"/>
          <w:sz w:val="24"/>
          <w:szCs w:val="24"/>
          <w:cs/>
        </w:rPr>
        <w:t>প্রকল্পের উদ্দেশ্য</w:t>
      </w:r>
      <w:r w:rsidRPr="000E404D">
        <w:rPr>
          <w:rFonts w:ascii="Times New Roman" w:eastAsia="Nikosh" w:hAnsi="Times New Roman" w:cs="Nikosh" w:hint="cs"/>
          <w:sz w:val="24"/>
          <w:szCs w:val="24"/>
          <w:cs/>
          <w:lang w:bidi="bn-IN"/>
        </w:rPr>
        <w:t>:</w:t>
      </w:r>
    </w:p>
    <w:p w:rsidR="006E2BE0" w:rsidRPr="006E2BE0" w:rsidRDefault="006E2BE0" w:rsidP="000648F6">
      <w:pPr>
        <w:numPr>
          <w:ilvl w:val="0"/>
          <w:numId w:val="22"/>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দক্ষিন উপকূলীয় অঞ্চলে বীজবর্ধন খামার স্থাপন;</w:t>
      </w:r>
    </w:p>
    <w:p w:rsidR="006E2BE0" w:rsidRPr="006E2BE0" w:rsidRDefault="006E2BE0" w:rsidP="000648F6">
      <w:pPr>
        <w:numPr>
          <w:ilvl w:val="0"/>
          <w:numId w:val="22"/>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ধান, গম, ভুট্টা, আলু,পাট, ডাল ও তৈল ফসলের মৌল বীজ থেকে ৫১০০ মেট্রিক টন মানসম্পন্ন ভিত্তিবীজ উৎপাদন;</w:t>
      </w:r>
    </w:p>
    <w:p w:rsidR="006E2BE0" w:rsidRPr="006E2BE0" w:rsidRDefault="006E2BE0" w:rsidP="000648F6">
      <w:pPr>
        <w:numPr>
          <w:ilvl w:val="0"/>
          <w:numId w:val="22"/>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বিভিন্ন গবেষণা প্রতিষ্ঠান হতে উক্ত ফসলসমূহের মৌল বীজ সংগ্রহ করে বীজ উৎপাদন;</w:t>
      </w:r>
    </w:p>
    <w:p w:rsidR="006E2BE0" w:rsidRPr="006E2BE0" w:rsidRDefault="006E2BE0" w:rsidP="000648F6">
      <w:pPr>
        <w:numPr>
          <w:ilvl w:val="0"/>
          <w:numId w:val="22"/>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জলবায়ু পরিবর্তনের প্রেক্ষাপটে প্রতিকূলতাসহিষ্ণু জাত বিশেষ করে লবণাক্ততা, খরা, জলমগ্নতাসহিষ্ণু জাতের বীজ উৎপাদন বৃদ্ধি;</w:t>
      </w:r>
    </w:p>
    <w:p w:rsidR="006E2BE0" w:rsidRPr="006E2BE0" w:rsidRDefault="006E2BE0" w:rsidP="000648F6">
      <w:pPr>
        <w:numPr>
          <w:ilvl w:val="0"/>
          <w:numId w:val="22"/>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খামারের উৎপাদিত বীজ প্রক্রিয়াজাতকরণ, সংরক্ষণ ও গু</w:t>
      </w:r>
      <w:r w:rsidRPr="006E2BE0">
        <w:rPr>
          <w:rFonts w:ascii="Nikosh" w:eastAsia="Nikosh" w:hAnsi="Nikosh" w:cs="Nikosh" w:hint="cs"/>
          <w:sz w:val="24"/>
          <w:szCs w:val="24"/>
          <w:cs/>
          <w:lang w:bidi="bn-IN"/>
        </w:rPr>
        <w:t>ণ</w:t>
      </w:r>
      <w:r w:rsidRPr="006E2BE0">
        <w:rPr>
          <w:rFonts w:ascii="Nikosh" w:eastAsia="Nikosh" w:hAnsi="Nikosh" w:cs="Nikosh"/>
          <w:sz w:val="24"/>
          <w:szCs w:val="24"/>
          <w:cs/>
        </w:rPr>
        <w:t>গতমান পরীক্ষা;</w:t>
      </w:r>
    </w:p>
    <w:p w:rsidR="006E2BE0" w:rsidRPr="006E2BE0" w:rsidRDefault="006E2BE0" w:rsidP="000648F6">
      <w:pPr>
        <w:numPr>
          <w:ilvl w:val="0"/>
          <w:numId w:val="22"/>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মানসম্পন্ন বীজ সরবরাহের মাধ্যমে ফসলের উৎপাদন বৃদ্ধি করে পারিবারিক খাদ্য নিরাপত্তা  নিশ্চিতকর</w:t>
      </w:r>
      <w:r w:rsidRPr="006E2BE0">
        <w:rPr>
          <w:rFonts w:ascii="Nikosh" w:eastAsia="Nikosh" w:hAnsi="Nikosh" w:cs="Nikosh" w:hint="cs"/>
          <w:sz w:val="24"/>
          <w:szCs w:val="24"/>
          <w:cs/>
          <w:lang w:bidi="bn-IN"/>
        </w:rPr>
        <w:t>ণ</w:t>
      </w:r>
      <w:r w:rsidRPr="006E2BE0">
        <w:rPr>
          <w:rFonts w:ascii="Nikosh" w:eastAsia="Nikosh" w:hAnsi="Nikosh" w:cs="Nikosh"/>
          <w:sz w:val="24"/>
          <w:szCs w:val="24"/>
          <w:cs/>
          <w:lang w:bidi="hi-IN"/>
        </w:rPr>
        <w:t>।</w:t>
      </w:r>
    </w:p>
    <w:p w:rsidR="006E2BE0" w:rsidRPr="006E2BE0" w:rsidRDefault="006E2BE0" w:rsidP="006E2BE0">
      <w:pPr>
        <w:spacing w:after="0" w:line="23" w:lineRule="atLeast"/>
        <w:jc w:val="both"/>
        <w:rPr>
          <w:rFonts w:ascii="Nikosh" w:eastAsia="Nikosh" w:hAnsi="Nikosh" w:cs="Nikosh"/>
          <w:sz w:val="24"/>
          <w:szCs w:val="24"/>
          <w:cs/>
          <w:lang w:bidi="bn-IN"/>
        </w:rPr>
      </w:pP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sz w:val="24"/>
                <w:szCs w:val="30"/>
                <w:cs/>
                <w:lang w:bidi="bn-IN"/>
              </w:rPr>
            </w:pPr>
            <w:r w:rsidRPr="006E2BE0">
              <w:rPr>
                <w:rFonts w:ascii="Nikosh" w:eastAsia="Nikosh" w:hAnsi="Nikosh" w:cs="Nikosh"/>
                <w:sz w:val="24"/>
                <w:szCs w:val="24"/>
                <w:cs/>
              </w:rPr>
              <w:t>০২টি জেলা, ০২টি উপজেলা।</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জানুয়ারি ২০১২ হতে জুন ২০১৭</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২১২৪০.৬৫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৫২৭৫.০০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৫২৭৫.০০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৫২৫৭.২৫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E51B66" w:rsidP="006E2BE0">
      <w:pPr>
        <w:spacing w:after="0" w:line="23" w:lineRule="atLeast"/>
        <w:ind w:firstLine="450"/>
        <w:rPr>
          <w:rFonts w:ascii="Nikosh" w:eastAsia="Nikosh" w:hAnsi="Nikosh" w:cs="Nikosh"/>
          <w:sz w:val="24"/>
          <w:szCs w:val="24"/>
          <w:lang w:bidi="bn-IN"/>
        </w:rPr>
      </w:pPr>
      <w:r w:rsidRPr="00E51B66">
        <w:rPr>
          <w:rFonts w:ascii="SutonnyMJ" w:eastAsia="Times New Roman" w:hAnsi="SutonnyMJ" w:cs="Vrinda"/>
          <w:noProof/>
          <w:sz w:val="24"/>
          <w:szCs w:val="24"/>
          <w:lang w:bidi="ar-SA"/>
        </w:rPr>
        <w:pict>
          <v:shapetype id="_x0000_t202" coordsize="21600,21600" o:spt="202" path="m,l,21600r21600,l21600,xe">
            <v:stroke joinstyle="miter"/>
            <v:path gradientshapeok="t" o:connecttype="rect"/>
          </v:shapetype>
          <v:shape id="_x0000_s1027" type="#_x0000_t202" style="position:absolute;left:0;text-align:left;margin-left:153.6pt;margin-top:-34.65pt;width:160.8pt;height:25.2pt;z-index:251660288;mso-position-horizontal-relative:margin;mso-position-vertical-relative:page" wrapcoords="0 0" o:allowincell="f" filled="f" stroked="f">
            <v:textbox style="mso-next-textbox:#_x0000_s1027;mso-fit-shape-to-text:t">
              <w:txbxContent>
                <w:p w:rsidR="00765769" w:rsidRPr="00C8556A" w:rsidRDefault="00765769" w:rsidP="006E2BE0">
                  <w:pPr>
                    <w:rPr>
                      <w:color w:val="FF0000"/>
                      <w:sz w:val="28"/>
                    </w:rPr>
                  </w:pPr>
                  <w:r w:rsidRPr="00C8556A">
                    <w:rPr>
                      <w:rFonts w:cs="Vrinda" w:hint="cs"/>
                      <w:color w:val="FF0000"/>
                      <w:sz w:val="28"/>
                      <w:cs/>
                      <w:lang w:bidi="bn-IN"/>
                    </w:rPr>
                    <w:t>আব</w:t>
                  </w:r>
                </w:p>
                <w:p w:rsidR="00765769" w:rsidRPr="00377832" w:rsidRDefault="00765769" w:rsidP="006E2BE0">
                  <w:pPr>
                    <w:rPr>
                      <w:sz w:val="2"/>
                      <w:szCs w:val="2"/>
                    </w:rPr>
                  </w:pPr>
                </w:p>
              </w:txbxContent>
            </v:textbox>
            <w10:wrap type="tight" anchorx="margin" anchory="page"/>
          </v:shape>
        </w:pict>
      </w:r>
      <w:r w:rsidR="006E2BE0" w:rsidRPr="006E2BE0">
        <w:rPr>
          <w:rFonts w:ascii="Nikosh" w:eastAsia="Nikosh" w:hAnsi="Nikosh" w:cs="Nikosh"/>
          <w:sz w:val="24"/>
          <w:szCs w:val="24"/>
          <w:cs/>
        </w:rPr>
        <w:t>২০১৬-১৭ অর্থবছরে</w:t>
      </w:r>
      <w:r w:rsidR="006E2BE0" w:rsidRPr="006E2BE0">
        <w:rPr>
          <w:rFonts w:ascii="Nikosh" w:eastAsia="Nikosh" w:hAnsi="Nikosh" w:cs="Nikosh" w:hint="cs"/>
          <w:sz w:val="24"/>
          <w:szCs w:val="24"/>
          <w:cs/>
          <w:lang w:bidi="bn-IN"/>
        </w:rPr>
        <w:t xml:space="preserve"> </w:t>
      </w:r>
      <w:r w:rsidR="006E2BE0" w:rsidRPr="006E2BE0">
        <w:rPr>
          <w:rFonts w:ascii="Nikosh" w:eastAsia="Nikosh" w:hAnsi="Nikosh" w:cs="Nikosh"/>
          <w:sz w:val="24"/>
          <w:szCs w:val="24"/>
          <w:cs/>
        </w:rPr>
        <w:t>বীজ উৎপাদনের লক্ষ্যমাত্রা ও প্রকৃত উৎপাদন</w:t>
      </w:r>
      <w:r w:rsidR="006E2BE0" w:rsidRPr="006E2BE0">
        <w:rPr>
          <w:rFonts w:ascii="Nikosh" w:eastAsia="Nikosh" w:hAnsi="Nikosh" w:cs="Nikosh" w:hint="cs"/>
          <w:sz w:val="24"/>
          <w:szCs w:val="24"/>
          <w:cs/>
          <w:lang w:bidi="bn-IN"/>
        </w:rPr>
        <w:t>:</w:t>
      </w:r>
      <w:r w:rsidR="006E2BE0" w:rsidRPr="006E2BE0">
        <w:rPr>
          <w:rFonts w:ascii="Nikosh" w:eastAsia="Nikosh" w:hAnsi="Nikosh" w:cs="Nikosh"/>
          <w:sz w:val="24"/>
          <w:szCs w:val="24"/>
          <w:cs/>
        </w:rPr>
        <w:t xml:space="preserve">              </w:t>
      </w:r>
    </w:p>
    <w:tbl>
      <w:tblPr>
        <w:tblW w:w="864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0"/>
        <w:gridCol w:w="1728"/>
        <w:gridCol w:w="2142"/>
        <w:gridCol w:w="2250"/>
      </w:tblGrid>
      <w:tr w:rsidR="006E2BE0" w:rsidRPr="006E2BE0" w:rsidTr="0055458E">
        <w:tc>
          <w:tcPr>
            <w:tcW w:w="2520" w:type="dxa"/>
            <w:vMerge w:val="restart"/>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বীজের নাম</w:t>
            </w:r>
          </w:p>
        </w:tc>
        <w:tc>
          <w:tcPr>
            <w:tcW w:w="3870" w:type="dxa"/>
            <w:gridSpan w:val="2"/>
          </w:tcPr>
          <w:p w:rsidR="006E2BE0" w:rsidRPr="006E2BE0" w:rsidRDefault="006E2BE0" w:rsidP="006E2BE0">
            <w:pPr>
              <w:spacing w:after="0" w:line="23" w:lineRule="atLeast"/>
              <w:jc w:val="center"/>
              <w:rPr>
                <w:rFonts w:ascii="Times New Roman" w:eastAsia="Times New Roman" w:hAnsi="Times New Roman" w:cs="Times New Roman"/>
                <w:sz w:val="24"/>
                <w:szCs w:val="24"/>
                <w:lang w:bidi="bn-IN"/>
              </w:rPr>
            </w:pPr>
            <w:r w:rsidRPr="006E2BE0">
              <w:rPr>
                <w:rFonts w:ascii="Nikosh" w:eastAsia="Nikosh" w:hAnsi="Nikosh" w:cs="Nikosh"/>
                <w:sz w:val="24"/>
                <w:szCs w:val="24"/>
                <w:cs/>
              </w:rPr>
              <w:t>২০১৬-১৭</w:t>
            </w:r>
            <w:r w:rsidRPr="006E2BE0">
              <w:rPr>
                <w:rFonts w:ascii="Nikosh" w:eastAsia="Nikosh" w:hAnsi="Nikosh" w:cs="Nikosh" w:hint="cs"/>
                <w:sz w:val="24"/>
                <w:szCs w:val="24"/>
                <w:cs/>
                <w:lang w:bidi="bn-IN"/>
              </w:rPr>
              <w:t xml:space="preserve"> (মেট্রিক টন)</w:t>
            </w:r>
          </w:p>
        </w:tc>
        <w:tc>
          <w:tcPr>
            <w:tcW w:w="2250" w:type="dxa"/>
            <w:vMerge w:val="restart"/>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  (%)</w:t>
            </w:r>
          </w:p>
        </w:tc>
      </w:tr>
      <w:tr w:rsidR="006E2BE0" w:rsidRPr="006E2BE0" w:rsidTr="0055458E">
        <w:tc>
          <w:tcPr>
            <w:tcW w:w="2520" w:type="dxa"/>
            <w:vMerge/>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p>
        </w:tc>
        <w:tc>
          <w:tcPr>
            <w:tcW w:w="1728" w:type="dxa"/>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 লক্ষ্যমাত্রা</w:t>
            </w:r>
          </w:p>
        </w:tc>
        <w:tc>
          <w:tcPr>
            <w:tcW w:w="2142" w:type="dxa"/>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প্রকৃত উৎপাদন</w:t>
            </w:r>
          </w:p>
        </w:tc>
        <w:tc>
          <w:tcPr>
            <w:tcW w:w="2250" w:type="dxa"/>
            <w:vMerge/>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p>
        </w:tc>
      </w:tr>
      <w:tr w:rsidR="006E2BE0" w:rsidRPr="006E2BE0" w:rsidTr="0055458E">
        <w:tc>
          <w:tcPr>
            <w:tcW w:w="2520"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আমন</w:t>
            </w:r>
          </w:p>
        </w:tc>
        <w:tc>
          <w:tcPr>
            <w:tcW w:w="1728" w:type="dxa"/>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৩৫০</w:t>
            </w:r>
            <w:r w:rsidRPr="006E2BE0">
              <w:rPr>
                <w:rFonts w:ascii="Nikosh" w:eastAsia="Nikosh" w:hAnsi="Nikosh" w:cs="Nikosh"/>
                <w:sz w:val="24"/>
                <w:szCs w:val="24"/>
              </w:rPr>
              <w:t>.</w:t>
            </w:r>
            <w:r w:rsidRPr="006E2BE0">
              <w:rPr>
                <w:rFonts w:ascii="Nikosh" w:eastAsia="Nikosh" w:hAnsi="Nikosh" w:cs="Nikosh"/>
                <w:sz w:val="24"/>
                <w:szCs w:val="24"/>
                <w:cs/>
              </w:rPr>
              <w:t>০০</w:t>
            </w:r>
          </w:p>
        </w:tc>
        <w:tc>
          <w:tcPr>
            <w:tcW w:w="2142" w:type="dxa"/>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৩২০.০০</w:t>
            </w:r>
          </w:p>
        </w:tc>
        <w:tc>
          <w:tcPr>
            <w:tcW w:w="2250" w:type="dxa"/>
            <w:vAlign w:val="bottom"/>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৯১.৪৩</w:t>
            </w:r>
          </w:p>
        </w:tc>
      </w:tr>
      <w:tr w:rsidR="006E2BE0" w:rsidRPr="006E2BE0" w:rsidTr="0055458E">
        <w:trPr>
          <w:trHeight w:val="287"/>
        </w:trPr>
        <w:tc>
          <w:tcPr>
            <w:tcW w:w="2520" w:type="dxa"/>
          </w:tcPr>
          <w:p w:rsidR="006E2BE0" w:rsidRPr="006E2BE0" w:rsidRDefault="006E2BE0" w:rsidP="006E2BE0">
            <w:pPr>
              <w:spacing w:after="0" w:line="23" w:lineRule="atLeast"/>
              <w:jc w:val="both"/>
              <w:rPr>
                <w:rFonts w:ascii="Nikosh" w:eastAsia="Times New Roman" w:hAnsi="Nikosh" w:cs="Nikosh"/>
                <w:sz w:val="24"/>
                <w:szCs w:val="24"/>
                <w:lang w:bidi="ar-SA"/>
              </w:rPr>
            </w:pPr>
            <w:r w:rsidRPr="006E2BE0">
              <w:rPr>
                <w:rFonts w:ascii="Nikosh" w:eastAsia="Times New Roman" w:hAnsi="Nikosh" w:cs="Nikosh"/>
                <w:sz w:val="24"/>
                <w:szCs w:val="24"/>
                <w:cs/>
                <w:lang w:bidi="bn-IN"/>
              </w:rPr>
              <w:t>বোরো</w:t>
            </w:r>
          </w:p>
        </w:tc>
        <w:tc>
          <w:tcPr>
            <w:tcW w:w="1728"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২৭০.০০</w:t>
            </w:r>
          </w:p>
        </w:tc>
        <w:tc>
          <w:tcPr>
            <w:tcW w:w="2142"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২৫৫.০০</w:t>
            </w:r>
          </w:p>
        </w:tc>
        <w:tc>
          <w:tcPr>
            <w:tcW w:w="2250" w:type="dxa"/>
            <w:vAlign w:val="bottom"/>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৯৪.৪৪</w:t>
            </w:r>
          </w:p>
        </w:tc>
      </w:tr>
      <w:tr w:rsidR="006E2BE0" w:rsidRPr="006E2BE0" w:rsidTr="0055458E">
        <w:tc>
          <w:tcPr>
            <w:tcW w:w="2520"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গম</w:t>
            </w:r>
          </w:p>
        </w:tc>
        <w:tc>
          <w:tcPr>
            <w:tcW w:w="1728" w:type="dxa"/>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৩.০০</w:t>
            </w:r>
          </w:p>
        </w:tc>
        <w:tc>
          <w:tcPr>
            <w:tcW w:w="2142" w:type="dxa"/>
          </w:tcPr>
          <w:p w:rsidR="006E2BE0" w:rsidRPr="006E2BE0" w:rsidRDefault="006E2BE0" w:rsidP="006E2BE0">
            <w:pPr>
              <w:spacing w:after="0" w:line="23" w:lineRule="atLeast"/>
              <w:jc w:val="center"/>
              <w:rPr>
                <w:rFonts w:ascii="Times New Roman" w:eastAsia="Times New Roman" w:hAnsi="Times New Roman" w:cs="Times New Roman"/>
                <w:sz w:val="24"/>
                <w:szCs w:val="24"/>
                <w:lang w:bidi="bn-IN"/>
              </w:rPr>
            </w:pPr>
            <w:r w:rsidRPr="006E2BE0">
              <w:rPr>
                <w:rFonts w:ascii="Nikosh" w:eastAsia="Nikosh" w:hAnsi="Nikosh" w:cs="Nikosh"/>
                <w:sz w:val="24"/>
                <w:szCs w:val="24"/>
                <w:cs/>
              </w:rPr>
              <w:t>১.৫</w:t>
            </w:r>
            <w:r w:rsidRPr="006E2BE0">
              <w:rPr>
                <w:rFonts w:ascii="Nikosh" w:eastAsia="Nikosh" w:hAnsi="Nikosh" w:cs="Nikosh" w:hint="cs"/>
                <w:sz w:val="24"/>
                <w:szCs w:val="24"/>
                <w:cs/>
                <w:lang w:bidi="bn-IN"/>
              </w:rPr>
              <w:t>০</w:t>
            </w:r>
          </w:p>
        </w:tc>
        <w:tc>
          <w:tcPr>
            <w:tcW w:w="2250" w:type="dxa"/>
            <w:vAlign w:val="bottom"/>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৫০.০০</w:t>
            </w:r>
          </w:p>
        </w:tc>
      </w:tr>
      <w:tr w:rsidR="006E2BE0" w:rsidRPr="006E2BE0" w:rsidTr="0055458E">
        <w:tc>
          <w:tcPr>
            <w:tcW w:w="2520"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আলু</w:t>
            </w:r>
          </w:p>
        </w:tc>
        <w:tc>
          <w:tcPr>
            <w:tcW w:w="1728" w:type="dxa"/>
            <w:vAlign w:val="bottom"/>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৬০.০০</w:t>
            </w:r>
          </w:p>
        </w:tc>
        <w:tc>
          <w:tcPr>
            <w:tcW w:w="2142" w:type="dxa"/>
            <w:vAlign w:val="bottom"/>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৪০.০০</w:t>
            </w:r>
          </w:p>
        </w:tc>
        <w:tc>
          <w:tcPr>
            <w:tcW w:w="2250" w:type="dxa"/>
            <w:vAlign w:val="bottom"/>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৬৬.৬৭</w:t>
            </w:r>
          </w:p>
        </w:tc>
      </w:tr>
      <w:tr w:rsidR="006E2BE0" w:rsidRPr="006E2BE0" w:rsidTr="0055458E">
        <w:tc>
          <w:tcPr>
            <w:tcW w:w="2520" w:type="dxa"/>
          </w:tcPr>
          <w:p w:rsidR="006E2BE0" w:rsidRPr="006E2BE0" w:rsidRDefault="006E2BE0" w:rsidP="006E2BE0">
            <w:pPr>
              <w:spacing w:after="0" w:line="23" w:lineRule="atLeast"/>
              <w:jc w:val="both"/>
              <w:rPr>
                <w:rFonts w:ascii="Nikosh" w:eastAsia="Nikosh" w:hAnsi="Nikosh" w:cs="Nikosh"/>
                <w:sz w:val="24"/>
                <w:szCs w:val="24"/>
                <w:cs/>
              </w:rPr>
            </w:pPr>
            <w:r w:rsidRPr="006E2BE0">
              <w:rPr>
                <w:rFonts w:ascii="Nikosh" w:eastAsia="Nikosh" w:hAnsi="Nikosh" w:cs="Nikosh"/>
                <w:sz w:val="24"/>
                <w:szCs w:val="24"/>
                <w:cs/>
              </w:rPr>
              <w:t>ডাল</w:t>
            </w:r>
            <w:r w:rsidRPr="006E2BE0">
              <w:rPr>
                <w:rFonts w:ascii="Nikosh" w:eastAsia="Nikosh" w:hAnsi="Nikosh" w:cs="Nikosh"/>
                <w:sz w:val="24"/>
                <w:szCs w:val="24"/>
              </w:rPr>
              <w:t xml:space="preserve"> </w:t>
            </w:r>
            <w:r w:rsidRPr="006E2BE0">
              <w:rPr>
                <w:rFonts w:ascii="Nikosh" w:eastAsia="Nikosh" w:hAnsi="Nikosh" w:cs="Nikosh"/>
                <w:sz w:val="24"/>
                <w:szCs w:val="24"/>
                <w:cs/>
              </w:rPr>
              <w:t>ও</w:t>
            </w:r>
            <w:r w:rsidRPr="006E2BE0">
              <w:rPr>
                <w:rFonts w:ascii="Nikosh" w:eastAsia="Nikosh" w:hAnsi="Nikosh" w:cs="Nikosh"/>
                <w:sz w:val="24"/>
                <w:szCs w:val="24"/>
              </w:rPr>
              <w:t xml:space="preserve"> </w:t>
            </w:r>
            <w:r w:rsidRPr="006E2BE0">
              <w:rPr>
                <w:rFonts w:ascii="Nikosh" w:eastAsia="Nikosh" w:hAnsi="Nikosh" w:cs="Nikosh"/>
                <w:sz w:val="24"/>
                <w:szCs w:val="24"/>
                <w:cs/>
              </w:rPr>
              <w:t>তৈল</w:t>
            </w:r>
            <w:r w:rsidRPr="006E2BE0">
              <w:rPr>
                <w:rFonts w:ascii="Nikosh" w:eastAsia="Nikosh" w:hAnsi="Nikosh" w:cs="Nikosh"/>
                <w:sz w:val="24"/>
                <w:szCs w:val="24"/>
              </w:rPr>
              <w:t xml:space="preserve"> </w:t>
            </w:r>
            <w:r w:rsidRPr="006E2BE0">
              <w:rPr>
                <w:rFonts w:ascii="Nikosh" w:eastAsia="Nikosh" w:hAnsi="Nikosh" w:cs="Nikosh"/>
                <w:sz w:val="24"/>
                <w:szCs w:val="24"/>
                <w:cs/>
              </w:rPr>
              <w:t>বীজ</w:t>
            </w:r>
          </w:p>
        </w:tc>
        <w:tc>
          <w:tcPr>
            <w:tcW w:w="1728" w:type="dxa"/>
            <w:vAlign w:val="bottom"/>
          </w:tcPr>
          <w:p w:rsidR="006E2BE0" w:rsidRPr="006E2BE0" w:rsidRDefault="006E2BE0" w:rsidP="006E2BE0">
            <w:pPr>
              <w:spacing w:after="0" w:line="23" w:lineRule="atLeast"/>
              <w:jc w:val="center"/>
              <w:rPr>
                <w:rFonts w:ascii="Nikosh" w:eastAsia="Nikosh" w:hAnsi="Nikosh" w:cs="Nikosh"/>
                <w:sz w:val="24"/>
                <w:szCs w:val="24"/>
                <w:cs/>
              </w:rPr>
            </w:pPr>
            <w:r w:rsidRPr="006E2BE0">
              <w:rPr>
                <w:rFonts w:ascii="Nikosh" w:eastAsia="Nikosh" w:hAnsi="Nikosh" w:cs="Nikosh"/>
                <w:sz w:val="24"/>
                <w:szCs w:val="24"/>
                <w:cs/>
              </w:rPr>
              <w:t>১৫</w:t>
            </w:r>
            <w:r w:rsidRPr="006E2BE0">
              <w:rPr>
                <w:rFonts w:ascii="Nikosh" w:eastAsia="Nikosh" w:hAnsi="Nikosh" w:cs="Nikosh"/>
                <w:sz w:val="24"/>
                <w:szCs w:val="24"/>
              </w:rPr>
              <w:t>.</w:t>
            </w:r>
            <w:r w:rsidRPr="006E2BE0">
              <w:rPr>
                <w:rFonts w:ascii="Nikosh" w:eastAsia="Nikosh" w:hAnsi="Nikosh" w:cs="Nikosh"/>
                <w:sz w:val="24"/>
                <w:szCs w:val="24"/>
                <w:cs/>
              </w:rPr>
              <w:t>০০</w:t>
            </w:r>
          </w:p>
        </w:tc>
        <w:tc>
          <w:tcPr>
            <w:tcW w:w="2142" w:type="dxa"/>
            <w:vAlign w:val="bottom"/>
          </w:tcPr>
          <w:p w:rsidR="006E2BE0" w:rsidRPr="006E2BE0" w:rsidRDefault="006E2BE0" w:rsidP="006E2BE0">
            <w:pPr>
              <w:spacing w:after="0" w:line="23" w:lineRule="atLeast"/>
              <w:jc w:val="center"/>
              <w:rPr>
                <w:rFonts w:ascii="Nikosh" w:eastAsia="Nikosh" w:hAnsi="Nikosh" w:cs="Nikosh"/>
                <w:sz w:val="24"/>
                <w:szCs w:val="24"/>
                <w:cs/>
              </w:rPr>
            </w:pPr>
            <w:r w:rsidRPr="006E2BE0">
              <w:rPr>
                <w:rFonts w:ascii="Nikosh" w:eastAsia="Nikosh" w:hAnsi="Nikosh" w:cs="Nikosh"/>
                <w:sz w:val="24"/>
                <w:szCs w:val="24"/>
                <w:cs/>
              </w:rPr>
              <w:t>১০</w:t>
            </w:r>
            <w:r w:rsidRPr="006E2BE0">
              <w:rPr>
                <w:rFonts w:ascii="Nikosh" w:eastAsia="Nikosh" w:hAnsi="Nikosh" w:cs="Nikosh"/>
                <w:sz w:val="24"/>
                <w:szCs w:val="24"/>
              </w:rPr>
              <w:t>.</w:t>
            </w:r>
            <w:r w:rsidRPr="006E2BE0">
              <w:rPr>
                <w:rFonts w:ascii="Nikosh" w:eastAsia="Nikosh" w:hAnsi="Nikosh" w:cs="Nikosh"/>
                <w:sz w:val="24"/>
                <w:szCs w:val="24"/>
                <w:cs/>
              </w:rPr>
              <w:t>০০</w:t>
            </w:r>
          </w:p>
        </w:tc>
        <w:tc>
          <w:tcPr>
            <w:tcW w:w="2250" w:type="dxa"/>
            <w:vAlign w:val="bottom"/>
          </w:tcPr>
          <w:p w:rsidR="006E2BE0" w:rsidRPr="006E2BE0" w:rsidRDefault="006E2BE0" w:rsidP="006E2BE0">
            <w:pPr>
              <w:spacing w:after="0" w:line="23" w:lineRule="atLeast"/>
              <w:jc w:val="center"/>
              <w:rPr>
                <w:rFonts w:ascii="Nikosh" w:eastAsia="Nikosh" w:hAnsi="Nikosh" w:cs="Nikosh"/>
                <w:sz w:val="24"/>
                <w:szCs w:val="24"/>
                <w:cs/>
              </w:rPr>
            </w:pPr>
            <w:r w:rsidRPr="006E2BE0">
              <w:rPr>
                <w:rFonts w:ascii="Nikosh" w:eastAsia="Nikosh" w:hAnsi="Nikosh" w:cs="Nikosh"/>
                <w:sz w:val="24"/>
                <w:szCs w:val="24"/>
                <w:cs/>
              </w:rPr>
              <w:t>৬৬</w:t>
            </w:r>
            <w:r w:rsidRPr="006E2BE0">
              <w:rPr>
                <w:rFonts w:ascii="Nikosh" w:eastAsia="Nikosh" w:hAnsi="Nikosh" w:cs="Nikosh"/>
                <w:sz w:val="24"/>
                <w:szCs w:val="24"/>
              </w:rPr>
              <w:t>.</w:t>
            </w:r>
            <w:r w:rsidRPr="006E2BE0">
              <w:rPr>
                <w:rFonts w:ascii="Nikosh" w:eastAsia="Nikosh" w:hAnsi="Nikosh" w:cs="Nikosh"/>
                <w:sz w:val="24"/>
                <w:szCs w:val="24"/>
                <w:cs/>
              </w:rPr>
              <w:t>৬৭</w:t>
            </w:r>
          </w:p>
        </w:tc>
      </w:tr>
      <w:tr w:rsidR="006E2BE0" w:rsidRPr="006E2BE0" w:rsidTr="0055458E">
        <w:tc>
          <w:tcPr>
            <w:tcW w:w="2520"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মোট</w:t>
            </w:r>
          </w:p>
        </w:tc>
        <w:tc>
          <w:tcPr>
            <w:tcW w:w="1728" w:type="dxa"/>
            <w:vAlign w:val="bottom"/>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৬৯৮.০০</w:t>
            </w:r>
          </w:p>
        </w:tc>
        <w:tc>
          <w:tcPr>
            <w:tcW w:w="2142" w:type="dxa"/>
            <w:vAlign w:val="bottom"/>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৬২৬.৫০</w:t>
            </w:r>
          </w:p>
        </w:tc>
        <w:tc>
          <w:tcPr>
            <w:tcW w:w="2250" w:type="dxa"/>
            <w:vAlign w:val="bottom"/>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৮৯.৭৬</w:t>
            </w:r>
          </w:p>
        </w:tc>
      </w:tr>
    </w:tbl>
    <w:p w:rsidR="006E2BE0" w:rsidRPr="006E2BE0" w:rsidRDefault="006E2BE0" w:rsidP="006E2BE0">
      <w:pPr>
        <w:spacing w:after="0" w:line="23" w:lineRule="atLeast"/>
        <w:rPr>
          <w:rFonts w:ascii="Times New Roman" w:eastAsia="Times New Roman" w:hAnsi="Times New Roman" w:cs="Times New Roman"/>
          <w:b/>
          <w:sz w:val="24"/>
          <w:szCs w:val="24"/>
          <w:lang w:bidi="ar-SA"/>
        </w:rPr>
      </w:pPr>
    </w:p>
    <w:p w:rsidR="006E2BE0" w:rsidRPr="006E2BE0" w:rsidRDefault="006E2BE0" w:rsidP="006E2BE0">
      <w:pPr>
        <w:spacing w:after="0" w:line="23" w:lineRule="atLeast"/>
        <w:rPr>
          <w:rFonts w:ascii="Nikosh" w:eastAsia="Nikosh" w:hAnsi="Nikosh" w:cs="Nikosh"/>
          <w:b/>
          <w:bCs/>
          <w:sz w:val="24"/>
          <w:szCs w:val="24"/>
        </w:rPr>
      </w:pPr>
    </w:p>
    <w:p w:rsidR="006E2BE0" w:rsidRPr="006E2BE0" w:rsidRDefault="006E2BE0" w:rsidP="006E2BE0">
      <w:pPr>
        <w:spacing w:after="0" w:line="23" w:lineRule="atLeast"/>
        <w:rPr>
          <w:rFonts w:ascii="Nikosh" w:eastAsia="Nikosh" w:hAnsi="Nikosh" w:cs="Nikosh"/>
          <w:b/>
          <w:bCs/>
          <w:sz w:val="24"/>
          <w:szCs w:val="24"/>
        </w:rPr>
      </w:pPr>
    </w:p>
    <w:p w:rsidR="006E2BE0" w:rsidRPr="006E2BE0" w:rsidRDefault="006E2BE0" w:rsidP="006E2BE0">
      <w:pPr>
        <w:spacing w:after="0" w:line="23" w:lineRule="atLeast"/>
        <w:rPr>
          <w:rFonts w:ascii="Times New Roman" w:eastAsia="Times New Roman" w:hAnsi="Times New Roman" w:cs="Times New Roman"/>
          <w:b/>
          <w:sz w:val="24"/>
          <w:szCs w:val="24"/>
          <w:rtl/>
          <w:cs/>
          <w:lang w:bidi="ar-SA"/>
        </w:rPr>
      </w:pPr>
      <w:r w:rsidRPr="006E2BE0">
        <w:rPr>
          <w:rFonts w:ascii="Nikosh" w:eastAsia="Nikosh" w:hAnsi="Nikosh" w:cs="Nikosh"/>
          <w:b/>
          <w:bCs/>
          <w:sz w:val="24"/>
          <w:szCs w:val="24"/>
          <w:cs/>
        </w:rPr>
        <w:lastRenderedPageBreak/>
        <w:t xml:space="preserve">৬. সিলেট অঞ্চলে শস্যের  নিবিড়তা বৃদ্ধিকরণ প্রকল্প </w:t>
      </w:r>
    </w:p>
    <w:p w:rsidR="006E2BE0" w:rsidRPr="000E404D" w:rsidRDefault="006E2BE0" w:rsidP="006E2BE0">
      <w:pPr>
        <w:spacing w:after="0" w:line="23" w:lineRule="atLeast"/>
        <w:ind w:firstLine="270"/>
        <w:rPr>
          <w:rFonts w:ascii="Times New Roman" w:eastAsia="Times New Roman" w:hAnsi="Times New Roman" w:cs="Times New Roman"/>
          <w:sz w:val="24"/>
          <w:szCs w:val="24"/>
          <w:lang w:bidi="bn-IN"/>
        </w:rPr>
      </w:pPr>
      <w:r w:rsidRPr="000E404D">
        <w:rPr>
          <w:rFonts w:ascii="Times New Roman" w:eastAsia="Nikosh" w:hAnsi="Times New Roman" w:cs="Nikosh"/>
          <w:sz w:val="24"/>
          <w:szCs w:val="24"/>
          <w:cs/>
        </w:rPr>
        <w:t>প্রকল্পের উদ্দেশ্য</w:t>
      </w:r>
      <w:r w:rsidRPr="000E404D">
        <w:rPr>
          <w:rFonts w:ascii="Times New Roman" w:eastAsia="Nikosh" w:hAnsi="Times New Roman" w:cs="Nikosh" w:hint="cs"/>
          <w:sz w:val="24"/>
          <w:szCs w:val="24"/>
          <w:cs/>
          <w:lang w:bidi="bn-IN"/>
        </w:rPr>
        <w:t>:</w:t>
      </w:r>
    </w:p>
    <w:p w:rsidR="006E2BE0" w:rsidRPr="006E2BE0" w:rsidRDefault="006E2BE0" w:rsidP="000648F6">
      <w:pPr>
        <w:numPr>
          <w:ilvl w:val="0"/>
          <w:numId w:val="23"/>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প্রকল্প এলাকায় ও এগ্রোসার্ভি</w:t>
      </w:r>
      <w:r w:rsidRPr="006E2BE0">
        <w:rPr>
          <w:rFonts w:ascii="Nikosh" w:eastAsia="Nikosh" w:hAnsi="Nikosh" w:cs="Nikosh" w:hint="cs"/>
          <w:sz w:val="24"/>
          <w:szCs w:val="24"/>
          <w:cs/>
          <w:lang w:bidi="bn-IN"/>
        </w:rPr>
        <w:t>স</w:t>
      </w:r>
      <w:r w:rsidRPr="006E2BE0">
        <w:rPr>
          <w:rFonts w:ascii="Nikosh" w:eastAsia="Nikosh" w:hAnsi="Nikosh" w:cs="Nikosh"/>
          <w:sz w:val="24"/>
          <w:szCs w:val="24"/>
          <w:cs/>
        </w:rPr>
        <w:t xml:space="preserve"> সেন্টারে অতিরিক্ত ২০০ টন ফল এবং ৪০০ টন সবজী উৎপাদনের লক্ষ্যে ৪০০০ হেক্টর এলাকা বৃদ্ধিকরণ। পাশপাশি প্রকল্প এলাকার কৃষকদের মধ্যে বিনামূল্যে ১০ লক্ষ উন্নতমানের ফল সবজী চারা, গুটি, কলম ও সবজি বীজ সরবরাহ করা;</w:t>
      </w:r>
    </w:p>
    <w:p w:rsidR="006E2BE0" w:rsidRPr="006E2BE0" w:rsidRDefault="006E2BE0" w:rsidP="000648F6">
      <w:pPr>
        <w:numPr>
          <w:ilvl w:val="0"/>
          <w:numId w:val="23"/>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 xml:space="preserve">আধুনিক যন্ত্রপাতি ও প্রযুক্তির </w:t>
      </w:r>
      <w:r w:rsidRPr="006E2BE0">
        <w:rPr>
          <w:rFonts w:ascii="Nikosh" w:eastAsia="Nikosh" w:hAnsi="Nikosh" w:cs="Nikosh" w:hint="cs"/>
          <w:sz w:val="24"/>
          <w:szCs w:val="24"/>
          <w:cs/>
          <w:lang w:bidi="bn-IN"/>
        </w:rPr>
        <w:t>সর্বোচ্চ</w:t>
      </w:r>
      <w:r w:rsidRPr="006E2BE0">
        <w:rPr>
          <w:rFonts w:ascii="Nikosh" w:eastAsia="Nikosh" w:hAnsi="Nikosh" w:cs="Nikosh"/>
          <w:sz w:val="24"/>
          <w:szCs w:val="24"/>
          <w:cs/>
        </w:rPr>
        <w:t xml:space="preserve"> ব্যবহারের মাধ্যমে অতিরিক্ত ৩০ মেট্রিক টন খাদ্য শস্য, সবজী ও ফল উৎপাদন;</w:t>
      </w:r>
    </w:p>
    <w:p w:rsidR="006E2BE0" w:rsidRPr="006E2BE0" w:rsidRDefault="006E2BE0" w:rsidP="000648F6">
      <w:pPr>
        <w:numPr>
          <w:ilvl w:val="0"/>
          <w:numId w:val="23"/>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প্রকল্প এলাকার ১৫</w:t>
      </w:r>
      <w:r w:rsidRPr="006E2BE0">
        <w:rPr>
          <w:rFonts w:ascii="Nikosh" w:eastAsia="Nikosh" w:hAnsi="Nikosh" w:cs="Nikosh" w:hint="cs"/>
          <w:sz w:val="24"/>
          <w:szCs w:val="24"/>
          <w:cs/>
          <w:lang w:bidi="bn-IN"/>
        </w:rPr>
        <w:t>,</w:t>
      </w:r>
      <w:r w:rsidRPr="006E2BE0">
        <w:rPr>
          <w:rFonts w:ascii="Nikosh" w:eastAsia="Nikosh" w:hAnsi="Nikosh" w:cs="Nikosh"/>
          <w:sz w:val="24"/>
          <w:szCs w:val="24"/>
          <w:cs/>
        </w:rPr>
        <w:t>০০০ কৃষক পরিবার, ৫</w:t>
      </w:r>
      <w:r w:rsidRPr="006E2BE0">
        <w:rPr>
          <w:rFonts w:ascii="Nikosh" w:eastAsia="Nikosh" w:hAnsi="Nikosh" w:cs="Nikosh" w:hint="cs"/>
          <w:sz w:val="24"/>
          <w:szCs w:val="24"/>
          <w:cs/>
          <w:lang w:bidi="bn-IN"/>
        </w:rPr>
        <w:t>,</w:t>
      </w:r>
      <w:r w:rsidRPr="006E2BE0">
        <w:rPr>
          <w:rFonts w:ascii="Nikosh" w:eastAsia="Nikosh" w:hAnsi="Nikosh" w:cs="Nikosh"/>
          <w:sz w:val="24"/>
          <w:szCs w:val="24"/>
          <w:cs/>
        </w:rPr>
        <w:t>০০০ যুবক ও মহিলাদের প্রশিক্ষণ প্রদান করে দক্ষতা উন্নয়নের মাধ্যমে আত্মকর্মসংস্থানের সুযোগ সৃষ্টি এবং দারিদ্র দূরীকরণ;</w:t>
      </w:r>
    </w:p>
    <w:p w:rsidR="006E2BE0" w:rsidRPr="006E2BE0" w:rsidRDefault="006E2BE0" w:rsidP="000648F6">
      <w:pPr>
        <w:numPr>
          <w:ilvl w:val="0"/>
          <w:numId w:val="23"/>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কৃষকদের মধ্যে ফল, ফুল, সবজী, অর্কিড, ঔষধী গাছের উন্নত ও উচ্চফলনশীল গ্রাফট, গুটি চারা উৎপাদন এবং বিতরণ;</w:t>
      </w:r>
    </w:p>
    <w:p w:rsidR="006E2BE0" w:rsidRPr="006E2BE0" w:rsidRDefault="006E2BE0" w:rsidP="000648F6">
      <w:pPr>
        <w:numPr>
          <w:ilvl w:val="0"/>
          <w:numId w:val="23"/>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টাটকা শাক সবজি, ফল এবং মসলার উৎপাদন ও সরবরাহ বৃদ্ধির মাধ্যমে দেশের উৎপাদন বৃদ্ধির পাশাপাশি জাতীয় পুষ্টি ঘাটতি হ্রাস করণের মাধ্যমে প্রকল্প এলাকার জীবনযাত্রার মান উন্নয়ন;</w:t>
      </w:r>
    </w:p>
    <w:p w:rsidR="006E2BE0" w:rsidRPr="006E2BE0" w:rsidRDefault="006E2BE0" w:rsidP="000648F6">
      <w:pPr>
        <w:numPr>
          <w:ilvl w:val="0"/>
          <w:numId w:val="23"/>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 xml:space="preserve">প্রকল্প এলাকার কৃষকগণকে বিভিন্ন বিষয়ে কারিগরি সহায়তা, প্রযুক্তি হস্তান্তর এবং গবেষণা প্রতিষ্ঠান হতে অবমুক্তকৃত নতুন উদ্যান জাতীয় ও অন্যান্য ফসলের বিভিন্ন জাতের বিষয়ে সহায়তা প্রদান। </w:t>
      </w:r>
    </w:p>
    <w:p w:rsidR="006E2BE0" w:rsidRPr="006E2BE0" w:rsidRDefault="006E2BE0" w:rsidP="006E2BE0">
      <w:pPr>
        <w:spacing w:after="0" w:line="23" w:lineRule="atLeast"/>
        <w:rPr>
          <w:rFonts w:ascii="Nikosh" w:eastAsia="Nikosh" w:hAnsi="Nikosh" w:cs="Nikosh"/>
          <w:sz w:val="24"/>
          <w:szCs w:val="24"/>
          <w:cs/>
          <w:lang w:bidi="bn-IN"/>
        </w:rPr>
      </w:pP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Nikosh" w:hAnsi="Nikosh" w:cs="Nikosh"/>
                <w:sz w:val="24"/>
                <w:szCs w:val="24"/>
                <w:cs/>
              </w:rPr>
              <w:t>০৩টি জেলা, ০৩টি উপজেলা।</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মার্চ ২০১৫ হতে জুন ২০১৯</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৫৮৭.৫১০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২৪৯.০০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২৪৯.০০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২৪৮.৯৪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ind w:firstLine="450"/>
        <w:rPr>
          <w:rFonts w:ascii="Nikosh" w:eastAsia="Nikosh" w:hAnsi="Nikosh" w:cs="Nikosh"/>
          <w:sz w:val="24"/>
          <w:szCs w:val="24"/>
          <w:cs/>
          <w:lang w:bidi="bn-IN"/>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কাজের লক্ষ্যমাত্রা ও অগ্রগতি</w:t>
      </w:r>
      <w:r w:rsidRPr="006E2BE0">
        <w:rPr>
          <w:rFonts w:ascii="Nikosh" w:eastAsia="Nikosh" w:hAnsi="Nikosh" w:cs="Nikosh" w:hint="cs"/>
          <w:sz w:val="24"/>
          <w:szCs w:val="24"/>
          <w:cs/>
          <w:lang w:bidi="bn-IN"/>
        </w:rPr>
        <w:t xml:space="preserve"> :</w:t>
      </w:r>
    </w:p>
    <w:p w:rsidR="006E2BE0" w:rsidRPr="006E2BE0" w:rsidRDefault="006E2BE0" w:rsidP="006E2BE0">
      <w:pPr>
        <w:spacing w:after="0" w:line="23" w:lineRule="atLeast"/>
        <w:ind w:firstLine="450"/>
        <w:rPr>
          <w:rFonts w:ascii="Times New Roman" w:eastAsia="Times New Roman" w:hAnsi="Times New Roman" w:cs="Times New Roman"/>
          <w:sz w:val="24"/>
          <w:szCs w:val="24"/>
          <w:lang w:bidi="bn-IN"/>
        </w:rPr>
      </w:pPr>
    </w:p>
    <w:tbl>
      <w:tblPr>
        <w:tblW w:w="85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990"/>
        <w:gridCol w:w="1080"/>
        <w:gridCol w:w="1170"/>
        <w:gridCol w:w="1080"/>
        <w:gridCol w:w="1260"/>
      </w:tblGrid>
      <w:tr w:rsidR="006E2BE0" w:rsidRPr="006E2BE0" w:rsidTr="0055458E">
        <w:trPr>
          <w:trHeight w:val="368"/>
        </w:trPr>
        <w:tc>
          <w:tcPr>
            <w:tcW w:w="2970" w:type="dxa"/>
            <w:vMerge w:val="restart"/>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Nikosh" w:hAnsi="Nikosh" w:cs="Nikosh"/>
                <w:sz w:val="24"/>
                <w:szCs w:val="24"/>
                <w:cs/>
              </w:rPr>
              <w:t>কার্যক্রমের নাম</w:t>
            </w:r>
          </w:p>
        </w:tc>
        <w:tc>
          <w:tcPr>
            <w:tcW w:w="990" w:type="dxa"/>
            <w:vMerge w:val="restart"/>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Nikosh" w:hAnsi="Nikosh" w:cs="Nikosh"/>
                <w:sz w:val="24"/>
                <w:szCs w:val="24"/>
                <w:cs/>
              </w:rPr>
              <w:t>একক</w:t>
            </w:r>
          </w:p>
        </w:tc>
        <w:tc>
          <w:tcPr>
            <w:tcW w:w="1080" w:type="dxa"/>
            <w:vMerge w:val="restart"/>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Nikosh" w:hAnsi="Nikosh" w:cs="Nikosh"/>
                <w:sz w:val="24"/>
                <w:szCs w:val="24"/>
                <w:cs/>
              </w:rPr>
              <w:t>ডিপিপি</w:t>
            </w:r>
          </w:p>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Nikosh" w:hAnsi="Nikosh" w:cs="Nikosh"/>
                <w:sz w:val="24"/>
                <w:szCs w:val="24"/>
                <w:cs/>
              </w:rPr>
              <w:t>লক্ষ্যমাত্রা</w:t>
            </w:r>
          </w:p>
        </w:tc>
        <w:tc>
          <w:tcPr>
            <w:tcW w:w="2250" w:type="dxa"/>
            <w:gridSpan w:val="2"/>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Nikosh" w:hAnsi="Nikosh" w:cs="Nikosh"/>
                <w:sz w:val="24"/>
                <w:szCs w:val="24"/>
                <w:cs/>
              </w:rPr>
              <w:t>২০১৬-১৭</w:t>
            </w:r>
          </w:p>
        </w:tc>
        <w:tc>
          <w:tcPr>
            <w:tcW w:w="1260" w:type="dxa"/>
            <w:vMerge w:val="restart"/>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Nikosh" w:hAnsi="Nikosh" w:cs="Nikosh"/>
                <w:sz w:val="24"/>
                <w:szCs w:val="24"/>
                <w:cs/>
              </w:rPr>
              <w:t>অগ্রগতি  (%)</w:t>
            </w:r>
          </w:p>
        </w:tc>
      </w:tr>
      <w:tr w:rsidR="006E2BE0" w:rsidRPr="006E2BE0" w:rsidTr="0055458E">
        <w:trPr>
          <w:trHeight w:val="197"/>
        </w:trPr>
        <w:tc>
          <w:tcPr>
            <w:tcW w:w="2970" w:type="dxa"/>
            <w:vMerge/>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p>
        </w:tc>
        <w:tc>
          <w:tcPr>
            <w:tcW w:w="990" w:type="dxa"/>
            <w:vMerge/>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p>
        </w:tc>
        <w:tc>
          <w:tcPr>
            <w:tcW w:w="1080" w:type="dxa"/>
            <w:vMerge/>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p>
        </w:tc>
        <w:tc>
          <w:tcPr>
            <w:tcW w:w="1170" w:type="dxa"/>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Nikosh" w:hAnsi="Nikosh" w:cs="Nikosh"/>
                <w:sz w:val="24"/>
                <w:szCs w:val="24"/>
                <w:cs/>
              </w:rPr>
              <w:t>লক্ষ্যমাত্রা</w:t>
            </w:r>
          </w:p>
        </w:tc>
        <w:tc>
          <w:tcPr>
            <w:tcW w:w="1080" w:type="dxa"/>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Nikosh" w:hAnsi="Nikosh" w:cs="Nikosh"/>
                <w:sz w:val="24"/>
                <w:szCs w:val="24"/>
                <w:cs/>
              </w:rPr>
              <w:t>অগ্রগতি</w:t>
            </w:r>
          </w:p>
        </w:tc>
        <w:tc>
          <w:tcPr>
            <w:tcW w:w="1260" w:type="dxa"/>
            <w:vMerge/>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p>
        </w:tc>
      </w:tr>
      <w:tr w:rsidR="006E2BE0" w:rsidRPr="006E2BE0" w:rsidTr="0055458E">
        <w:trPr>
          <w:trHeight w:val="368"/>
        </w:trPr>
        <w:tc>
          <w:tcPr>
            <w:tcW w:w="2970" w:type="dxa"/>
            <w:vAlign w:val="center"/>
          </w:tcPr>
          <w:p w:rsidR="006E2BE0" w:rsidRPr="006E2BE0" w:rsidRDefault="006E2BE0" w:rsidP="006E2BE0">
            <w:pPr>
              <w:spacing w:after="0" w:line="240" w:lineRule="auto"/>
              <w:ind w:right="-144"/>
              <w:rPr>
                <w:rFonts w:ascii="Nikosh" w:eastAsia="Times New Roman" w:hAnsi="Nikosh" w:cs="Nikosh"/>
                <w:sz w:val="24"/>
                <w:szCs w:val="24"/>
                <w:lang w:bidi="ar-SA"/>
              </w:rPr>
            </w:pPr>
            <w:r w:rsidRPr="006E2BE0">
              <w:rPr>
                <w:rFonts w:ascii="Nikosh" w:eastAsia="Nikosh" w:hAnsi="Nikosh" w:cs="Nikosh"/>
                <w:sz w:val="24"/>
                <w:szCs w:val="24"/>
                <w:cs/>
              </w:rPr>
              <w:t>ফিউমিগেশন শীট</w:t>
            </w:r>
          </w:p>
        </w:tc>
        <w:tc>
          <w:tcPr>
            <w:tcW w:w="990" w:type="dxa"/>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Nikosh" w:hAnsi="Nikosh" w:cs="Nikosh"/>
                <w:sz w:val="24"/>
                <w:szCs w:val="24"/>
                <w:cs/>
              </w:rPr>
              <w:t>সংখ্যা</w:t>
            </w:r>
          </w:p>
        </w:tc>
        <w:tc>
          <w:tcPr>
            <w:tcW w:w="1080" w:type="dxa"/>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Nikosh" w:hAnsi="Nikosh" w:cs="Nikosh"/>
                <w:sz w:val="24"/>
                <w:szCs w:val="24"/>
                <w:cs/>
              </w:rPr>
              <w:t>১০</w:t>
            </w:r>
          </w:p>
        </w:tc>
        <w:tc>
          <w:tcPr>
            <w:tcW w:w="1170" w:type="dxa"/>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Nikosh" w:hAnsi="Nikosh" w:cs="Nikosh"/>
                <w:sz w:val="24"/>
                <w:szCs w:val="24"/>
                <w:cs/>
              </w:rPr>
              <w:t>৫</w:t>
            </w:r>
          </w:p>
        </w:tc>
        <w:tc>
          <w:tcPr>
            <w:tcW w:w="1080" w:type="dxa"/>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Nikosh" w:hAnsi="Nikosh" w:cs="Nikosh"/>
                <w:sz w:val="24"/>
                <w:szCs w:val="24"/>
                <w:cs/>
              </w:rPr>
              <w:t>৫</w:t>
            </w:r>
          </w:p>
        </w:tc>
        <w:tc>
          <w:tcPr>
            <w:tcW w:w="1260" w:type="dxa"/>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970" w:type="dxa"/>
            <w:vAlign w:val="center"/>
          </w:tcPr>
          <w:p w:rsidR="006E2BE0" w:rsidRPr="006E2BE0" w:rsidRDefault="006E2BE0" w:rsidP="006E2BE0">
            <w:pPr>
              <w:spacing w:after="0" w:line="240" w:lineRule="auto"/>
              <w:ind w:right="-144"/>
              <w:rPr>
                <w:rFonts w:ascii="Nikosh" w:eastAsia="Times New Roman" w:hAnsi="Nikosh" w:cs="Nikosh"/>
                <w:sz w:val="24"/>
                <w:szCs w:val="24"/>
                <w:lang w:bidi="ar-SA"/>
              </w:rPr>
            </w:pPr>
            <w:r w:rsidRPr="006E2BE0">
              <w:rPr>
                <w:rFonts w:ascii="Nikosh" w:eastAsia="Nikosh" w:hAnsi="Nikosh" w:cs="Nikosh"/>
                <w:sz w:val="24"/>
                <w:szCs w:val="24"/>
                <w:cs/>
              </w:rPr>
              <w:t>অগভীর নলকুপ</w:t>
            </w:r>
          </w:p>
        </w:tc>
        <w:tc>
          <w:tcPr>
            <w:tcW w:w="990" w:type="dxa"/>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Nikosh" w:hAnsi="Nikosh" w:cs="Nikosh"/>
                <w:sz w:val="24"/>
                <w:szCs w:val="24"/>
                <w:cs/>
              </w:rPr>
              <w:t>সংখ্যা</w:t>
            </w:r>
          </w:p>
        </w:tc>
        <w:tc>
          <w:tcPr>
            <w:tcW w:w="1080" w:type="dxa"/>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Nikosh" w:hAnsi="Nikosh" w:cs="Nikosh"/>
                <w:sz w:val="24"/>
                <w:szCs w:val="24"/>
                <w:cs/>
              </w:rPr>
              <w:t>২</w:t>
            </w:r>
          </w:p>
        </w:tc>
        <w:tc>
          <w:tcPr>
            <w:tcW w:w="1170" w:type="dxa"/>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Nikosh" w:hAnsi="Nikosh" w:cs="Nikosh"/>
                <w:sz w:val="24"/>
                <w:szCs w:val="24"/>
                <w:cs/>
              </w:rPr>
              <w:t>১</w:t>
            </w:r>
          </w:p>
        </w:tc>
        <w:tc>
          <w:tcPr>
            <w:tcW w:w="1080" w:type="dxa"/>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Nikosh" w:hAnsi="Nikosh" w:cs="Nikosh"/>
                <w:sz w:val="24"/>
                <w:szCs w:val="24"/>
                <w:cs/>
              </w:rPr>
              <w:t>১</w:t>
            </w:r>
          </w:p>
        </w:tc>
        <w:tc>
          <w:tcPr>
            <w:tcW w:w="1260" w:type="dxa"/>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970" w:type="dxa"/>
            <w:vAlign w:val="center"/>
          </w:tcPr>
          <w:p w:rsidR="006E2BE0" w:rsidRPr="006E2BE0" w:rsidRDefault="006E2BE0" w:rsidP="006E2BE0">
            <w:pPr>
              <w:spacing w:after="0" w:line="240" w:lineRule="auto"/>
              <w:ind w:right="-144"/>
              <w:rPr>
                <w:rFonts w:ascii="Nikosh" w:eastAsia="Times New Roman" w:hAnsi="Nikosh" w:cs="Nikosh"/>
                <w:sz w:val="24"/>
                <w:szCs w:val="24"/>
                <w:lang w:bidi="ar-SA"/>
              </w:rPr>
            </w:pPr>
            <w:r w:rsidRPr="006E2BE0">
              <w:rPr>
                <w:rFonts w:ascii="Nikosh" w:eastAsia="Times New Roman" w:hAnsi="Nikosh" w:cs="Nikosh"/>
                <w:sz w:val="24"/>
                <w:szCs w:val="24"/>
                <w:cs/>
                <w:lang w:bidi="bn-IN"/>
              </w:rPr>
              <w:t>ত্রিপল</w:t>
            </w:r>
          </w:p>
        </w:tc>
        <w:tc>
          <w:tcPr>
            <w:tcW w:w="990" w:type="dxa"/>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সংখ্যা</w:t>
            </w:r>
          </w:p>
        </w:tc>
        <w:tc>
          <w:tcPr>
            <w:tcW w:w="1080" w:type="dxa"/>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১০</w:t>
            </w:r>
          </w:p>
        </w:tc>
        <w:tc>
          <w:tcPr>
            <w:tcW w:w="1170" w:type="dxa"/>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৫</w:t>
            </w:r>
          </w:p>
        </w:tc>
        <w:tc>
          <w:tcPr>
            <w:tcW w:w="1080" w:type="dxa"/>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৫</w:t>
            </w:r>
          </w:p>
        </w:tc>
        <w:tc>
          <w:tcPr>
            <w:tcW w:w="1260" w:type="dxa"/>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১০০</w:t>
            </w:r>
          </w:p>
        </w:tc>
      </w:tr>
      <w:tr w:rsidR="006E2BE0" w:rsidRPr="006E2BE0" w:rsidTr="0055458E">
        <w:trPr>
          <w:trHeight w:val="368"/>
        </w:trPr>
        <w:tc>
          <w:tcPr>
            <w:tcW w:w="2970" w:type="dxa"/>
            <w:vAlign w:val="center"/>
          </w:tcPr>
          <w:p w:rsidR="006E2BE0" w:rsidRPr="006E2BE0" w:rsidRDefault="006E2BE0" w:rsidP="006E2BE0">
            <w:pPr>
              <w:spacing w:after="0" w:line="240" w:lineRule="auto"/>
              <w:ind w:right="-144"/>
              <w:rPr>
                <w:rFonts w:ascii="Nikosh" w:eastAsia="Times New Roman" w:hAnsi="Nikosh" w:cs="Nikosh"/>
                <w:sz w:val="24"/>
                <w:szCs w:val="24"/>
                <w:lang w:bidi="ar-SA"/>
              </w:rPr>
            </w:pPr>
            <w:r w:rsidRPr="006E2BE0">
              <w:rPr>
                <w:rFonts w:ascii="Nikosh" w:eastAsia="Times New Roman" w:hAnsi="Nikosh" w:cs="Nikosh"/>
                <w:sz w:val="24"/>
                <w:szCs w:val="24"/>
                <w:cs/>
                <w:lang w:bidi="bn-IN"/>
              </w:rPr>
              <w:t>মিনি ট্রাক</w:t>
            </w:r>
          </w:p>
        </w:tc>
        <w:tc>
          <w:tcPr>
            <w:tcW w:w="990" w:type="dxa"/>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সংখ্যা</w:t>
            </w:r>
          </w:p>
        </w:tc>
        <w:tc>
          <w:tcPr>
            <w:tcW w:w="1080" w:type="dxa"/>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w:t>
            </w:r>
          </w:p>
        </w:tc>
        <w:tc>
          <w:tcPr>
            <w:tcW w:w="1170" w:type="dxa"/>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w:t>
            </w:r>
          </w:p>
        </w:tc>
        <w:tc>
          <w:tcPr>
            <w:tcW w:w="1080" w:type="dxa"/>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w:t>
            </w:r>
          </w:p>
        </w:tc>
        <w:tc>
          <w:tcPr>
            <w:tcW w:w="1260" w:type="dxa"/>
            <w:vAlign w:val="center"/>
          </w:tcPr>
          <w:p w:rsidR="006E2BE0" w:rsidRPr="006E2BE0" w:rsidRDefault="006E2BE0" w:rsidP="006E2BE0">
            <w:pPr>
              <w:spacing w:after="0" w:line="240" w:lineRule="auto"/>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১০০</w:t>
            </w:r>
          </w:p>
        </w:tc>
      </w:tr>
    </w:tbl>
    <w:p w:rsidR="006E2BE0" w:rsidRPr="006E2BE0" w:rsidRDefault="006E2BE0" w:rsidP="006E2BE0">
      <w:pPr>
        <w:spacing w:after="0" w:line="23" w:lineRule="atLeast"/>
        <w:rPr>
          <w:rFonts w:ascii="Times New Roman" w:eastAsia="Times New Roman" w:hAnsi="Times New Roman" w:cs="Times New Roman"/>
          <w:sz w:val="24"/>
          <w:szCs w:val="24"/>
          <w:lang w:bidi="ar-SA"/>
        </w:rPr>
      </w:pPr>
    </w:p>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hint="cs"/>
          <w:b/>
          <w:bCs/>
          <w:sz w:val="24"/>
          <w:szCs w:val="24"/>
          <w:cs/>
        </w:rPr>
        <w:t xml:space="preserve"> </w:t>
      </w:r>
      <w:r w:rsidRPr="006E2BE0">
        <w:rPr>
          <w:rFonts w:ascii="Nikosh" w:eastAsia="Nikosh" w:hAnsi="Nikosh" w:cs="Nikosh"/>
          <w:b/>
          <w:bCs/>
          <w:sz w:val="24"/>
          <w:szCs w:val="24"/>
          <w:cs/>
        </w:rPr>
        <w:t>৭. বিএডিসি’র বিদ্যমান বীজ উৎপাদন,</w:t>
      </w:r>
      <w:r w:rsidRPr="006E2BE0">
        <w:rPr>
          <w:rFonts w:ascii="Nikosh" w:eastAsia="Nikosh" w:hAnsi="Nikosh" w:cs="Nikosh" w:hint="cs"/>
          <w:b/>
          <w:bCs/>
          <w:sz w:val="24"/>
          <w:szCs w:val="24"/>
          <w:cs/>
          <w:lang w:bidi="bn-IN"/>
        </w:rPr>
        <w:t xml:space="preserve"> </w:t>
      </w:r>
      <w:r w:rsidRPr="006E2BE0">
        <w:rPr>
          <w:rFonts w:ascii="Nikosh" w:eastAsia="Nikosh" w:hAnsi="Nikosh" w:cs="Nikosh"/>
          <w:b/>
          <w:bCs/>
          <w:sz w:val="24"/>
          <w:szCs w:val="24"/>
          <w:cs/>
        </w:rPr>
        <w:t xml:space="preserve">প্রক্রিয়াজাতকরণ ও বিতরণ ব্যবস্থাদির আধুনিকীকরণ ও উন্নয়ন প্রকল্প </w:t>
      </w:r>
    </w:p>
    <w:p w:rsidR="006E2BE0" w:rsidRPr="000E404D" w:rsidRDefault="006E2BE0" w:rsidP="006E2BE0">
      <w:pPr>
        <w:spacing w:after="0" w:line="23" w:lineRule="atLeast"/>
        <w:ind w:firstLine="270"/>
        <w:rPr>
          <w:rFonts w:ascii="Times New Roman" w:eastAsia="Times New Roman" w:hAnsi="Times New Roman" w:cs="Times New Roman"/>
          <w:sz w:val="24"/>
          <w:szCs w:val="24"/>
          <w:lang w:bidi="bn-IN"/>
        </w:rPr>
      </w:pPr>
      <w:r w:rsidRPr="000E404D">
        <w:rPr>
          <w:rFonts w:ascii="Times New Roman" w:eastAsia="Nikosh" w:hAnsi="Times New Roman" w:cs="Nikosh"/>
          <w:sz w:val="24"/>
          <w:szCs w:val="24"/>
          <w:cs/>
        </w:rPr>
        <w:t>প্রকল্পের উদ্দেশ্য</w:t>
      </w:r>
      <w:r w:rsidRPr="000E404D">
        <w:rPr>
          <w:rFonts w:ascii="Times New Roman" w:eastAsia="Nikosh" w:hAnsi="Times New Roman" w:cs="Nikosh" w:hint="cs"/>
          <w:sz w:val="24"/>
          <w:szCs w:val="24"/>
          <w:cs/>
          <w:lang w:bidi="bn-IN"/>
        </w:rPr>
        <w:t>:</w:t>
      </w:r>
    </w:p>
    <w:p w:rsidR="006E2BE0" w:rsidRPr="006E2BE0" w:rsidRDefault="006E2BE0" w:rsidP="000648F6">
      <w:pPr>
        <w:numPr>
          <w:ilvl w:val="0"/>
          <w:numId w:val="24"/>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বিদ্যমান সুযোগ সুবিধাদি প্রতিস্থাপন, নবায়ন এবং আধুনিকায়নের মাধ্যমে ২০২১ সাল নাগাদ উচ্চফলনশীল ফল ও সবজি চারাসহ ধান, গম, ভুট্টা, ডাল ও তৈল, পাট, আলু এর ২,৪৯,৮০০ মেট্রিক টন মানসম্পন্ন বীজের যোগান;</w:t>
      </w:r>
    </w:p>
    <w:p w:rsidR="006E2BE0" w:rsidRPr="006E2BE0" w:rsidRDefault="006E2BE0" w:rsidP="000648F6">
      <w:pPr>
        <w:numPr>
          <w:ilvl w:val="0"/>
          <w:numId w:val="24"/>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১৬টি বীজ প্রক্রিয়াজাতকরণ কেন্দ্রসমূহের প্রক্রিয়াজাতকরণ, সংরক্ষণ ও ধারণক্ষমতা বৃদ্ধি;</w:t>
      </w:r>
    </w:p>
    <w:p w:rsidR="006E2BE0" w:rsidRPr="006E2BE0" w:rsidRDefault="006E2BE0" w:rsidP="000648F6">
      <w:pPr>
        <w:numPr>
          <w:ilvl w:val="0"/>
          <w:numId w:val="24"/>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বিদ্যমান ১০০টি বীজ বিক্রয় কেন্দ্র হালনাগাদের মাধ্যমে বীজের বাজারজাতকরণ কার্যক্রমকে ত্বরান্বিত করা; এবং</w:t>
      </w:r>
    </w:p>
    <w:p w:rsidR="006E2BE0" w:rsidRPr="006E2BE0" w:rsidRDefault="006E2BE0" w:rsidP="000648F6">
      <w:pPr>
        <w:numPr>
          <w:ilvl w:val="0"/>
          <w:numId w:val="24"/>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বেসরকারি পর্যায়ের বীজ উদ্যোক্তাদের বীজ প্রক্রিয়াজাতকরণ ও সংরক্ষণে সহায়তা প্রদান।</w:t>
      </w:r>
    </w:p>
    <w:p w:rsidR="006E2BE0" w:rsidRPr="006E2BE0" w:rsidRDefault="006E2BE0" w:rsidP="006E2BE0">
      <w:pPr>
        <w:spacing w:after="0" w:line="23" w:lineRule="atLeast"/>
        <w:contextualSpacing/>
        <w:jc w:val="both"/>
        <w:rPr>
          <w:rFonts w:ascii="Nikosh" w:eastAsia="Nikosh" w:hAnsi="Nikosh" w:cs="Nikosh"/>
          <w:sz w:val="24"/>
          <w:szCs w:val="24"/>
          <w:cs/>
          <w:lang w:bidi="bn-IN"/>
        </w:rPr>
      </w:pP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Nikosh" w:hAnsi="Nikosh" w:cs="Nikosh"/>
                <w:sz w:val="24"/>
                <w:szCs w:val="24"/>
                <w:cs/>
              </w:rPr>
              <w:t>৪৩টি জেলা, ৪৩টি উপজেলা।</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এপ্রিল ২০১৫ হতে জুন ২০১৮</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২৩১৮৮.৫৫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ind w:firstLine="450"/>
        <w:rPr>
          <w:rFonts w:ascii="Nikosh" w:eastAsia="Nikosh" w:hAnsi="Nikosh" w:cs="Nikosh"/>
          <w:sz w:val="24"/>
          <w:szCs w:val="24"/>
          <w:cs/>
          <w:lang w:bidi="bn-IN"/>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কাজের লক্ষ্যমাত্রা ও অগ্রগতি</w:t>
      </w:r>
      <w:r w:rsidRPr="006E2BE0">
        <w:rPr>
          <w:rFonts w:ascii="Nikosh" w:eastAsia="Nikosh" w:hAnsi="Nikosh" w:cs="Nikosh" w:hint="cs"/>
          <w:sz w:val="24"/>
          <w:szCs w:val="24"/>
          <w:cs/>
          <w:lang w:bidi="bn-IN"/>
        </w:rPr>
        <w:t>:</w:t>
      </w:r>
    </w:p>
    <w:p w:rsidR="006E2BE0" w:rsidRPr="006E2BE0" w:rsidRDefault="006E2BE0" w:rsidP="006E2BE0">
      <w:pPr>
        <w:spacing w:after="0" w:line="23" w:lineRule="atLeast"/>
        <w:ind w:firstLine="450"/>
        <w:rPr>
          <w:rFonts w:ascii="Times New Roman" w:eastAsia="Times New Roman" w:hAnsi="Times New Roman" w:cs="Times New Roman"/>
          <w:sz w:val="24"/>
          <w:szCs w:val="24"/>
          <w:lang w:bidi="bn-IN"/>
        </w:rPr>
      </w:pPr>
    </w:p>
    <w:tbl>
      <w:tblPr>
        <w:tblW w:w="86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0"/>
        <w:gridCol w:w="810"/>
        <w:gridCol w:w="1080"/>
        <w:gridCol w:w="1170"/>
        <w:gridCol w:w="1080"/>
        <w:gridCol w:w="1350"/>
      </w:tblGrid>
      <w:tr w:rsidR="006E2BE0" w:rsidRPr="006E2BE0" w:rsidTr="0055458E">
        <w:trPr>
          <w:trHeight w:val="278"/>
        </w:trPr>
        <w:tc>
          <w:tcPr>
            <w:tcW w:w="3150" w:type="dxa"/>
            <w:vMerge w:val="restart"/>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কার্যক্রমের নাম</w:t>
            </w:r>
          </w:p>
        </w:tc>
        <w:tc>
          <w:tcPr>
            <w:tcW w:w="810" w:type="dxa"/>
            <w:vMerge w:val="restart"/>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একক</w:t>
            </w:r>
          </w:p>
        </w:tc>
        <w:tc>
          <w:tcPr>
            <w:tcW w:w="1080" w:type="dxa"/>
            <w:vMerge w:val="restart"/>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ডিপিপি</w:t>
            </w:r>
          </w:p>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2250" w:type="dxa"/>
            <w:gridSpan w:val="2"/>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w:t>
            </w:r>
          </w:p>
        </w:tc>
        <w:tc>
          <w:tcPr>
            <w:tcW w:w="1350" w:type="dxa"/>
            <w:vMerge w:val="restart"/>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  (%)</w:t>
            </w:r>
          </w:p>
        </w:tc>
      </w:tr>
      <w:tr w:rsidR="006E2BE0" w:rsidRPr="006E2BE0" w:rsidTr="0055458E">
        <w:trPr>
          <w:trHeight w:val="278"/>
        </w:trPr>
        <w:tc>
          <w:tcPr>
            <w:tcW w:w="3150" w:type="dxa"/>
            <w:vMerge/>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p>
        </w:tc>
        <w:tc>
          <w:tcPr>
            <w:tcW w:w="810" w:type="dxa"/>
            <w:vMerge/>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p>
        </w:tc>
        <w:tc>
          <w:tcPr>
            <w:tcW w:w="1080" w:type="dxa"/>
            <w:vMerge/>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p>
        </w:tc>
        <w:tc>
          <w:tcPr>
            <w:tcW w:w="117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108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w:t>
            </w:r>
          </w:p>
        </w:tc>
        <w:tc>
          <w:tcPr>
            <w:tcW w:w="1350" w:type="dxa"/>
            <w:vMerge/>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p>
        </w:tc>
      </w:tr>
      <w:tr w:rsidR="006E2BE0" w:rsidRPr="006E2BE0" w:rsidTr="0055458E">
        <w:trPr>
          <w:trHeight w:val="368"/>
        </w:trPr>
        <w:tc>
          <w:tcPr>
            <w:tcW w:w="3150" w:type="dxa"/>
            <w:vAlign w:val="center"/>
          </w:tcPr>
          <w:p w:rsidR="006E2BE0" w:rsidRPr="006E2BE0" w:rsidRDefault="006E2BE0" w:rsidP="001F3D76">
            <w:pPr>
              <w:spacing w:after="0" w:line="240" w:lineRule="auto"/>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ট্রাক</w:t>
            </w:r>
          </w:p>
        </w:tc>
        <w:tc>
          <w:tcPr>
            <w:tcW w:w="81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08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৩০</w:t>
            </w:r>
          </w:p>
        </w:tc>
        <w:tc>
          <w:tcPr>
            <w:tcW w:w="117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w:t>
            </w:r>
          </w:p>
        </w:tc>
        <w:tc>
          <w:tcPr>
            <w:tcW w:w="108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w:t>
            </w:r>
          </w:p>
        </w:tc>
        <w:tc>
          <w:tcPr>
            <w:tcW w:w="135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3150" w:type="dxa"/>
            <w:vAlign w:val="center"/>
          </w:tcPr>
          <w:p w:rsidR="006E2BE0" w:rsidRPr="006E2BE0" w:rsidRDefault="006E2BE0" w:rsidP="001F3D76">
            <w:pPr>
              <w:spacing w:after="0" w:line="240" w:lineRule="auto"/>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রোটাভেটর</w:t>
            </w:r>
          </w:p>
        </w:tc>
        <w:tc>
          <w:tcPr>
            <w:tcW w:w="81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08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w:t>
            </w:r>
          </w:p>
        </w:tc>
        <w:tc>
          <w:tcPr>
            <w:tcW w:w="117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৫</w:t>
            </w:r>
          </w:p>
        </w:tc>
        <w:tc>
          <w:tcPr>
            <w:tcW w:w="108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৫</w:t>
            </w:r>
          </w:p>
        </w:tc>
        <w:tc>
          <w:tcPr>
            <w:tcW w:w="135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3150" w:type="dxa"/>
            <w:vAlign w:val="center"/>
          </w:tcPr>
          <w:p w:rsidR="006E2BE0" w:rsidRPr="006E2BE0" w:rsidRDefault="006E2BE0" w:rsidP="001F3D76">
            <w:pPr>
              <w:spacing w:after="0" w:line="240" w:lineRule="auto"/>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ট্রাক্টর</w:t>
            </w:r>
          </w:p>
        </w:tc>
        <w:tc>
          <w:tcPr>
            <w:tcW w:w="81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08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৩০</w:t>
            </w:r>
          </w:p>
        </w:tc>
        <w:tc>
          <w:tcPr>
            <w:tcW w:w="117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৮</w:t>
            </w:r>
          </w:p>
        </w:tc>
        <w:tc>
          <w:tcPr>
            <w:tcW w:w="108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৮</w:t>
            </w:r>
          </w:p>
        </w:tc>
        <w:tc>
          <w:tcPr>
            <w:tcW w:w="135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3150" w:type="dxa"/>
            <w:vAlign w:val="center"/>
          </w:tcPr>
          <w:p w:rsidR="006E2BE0" w:rsidRPr="006E2BE0" w:rsidRDefault="006E2BE0" w:rsidP="001F3D76">
            <w:pPr>
              <w:spacing w:after="0" w:line="240" w:lineRule="auto"/>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কাল্টিভেটর</w:t>
            </w:r>
          </w:p>
        </w:tc>
        <w:tc>
          <w:tcPr>
            <w:tcW w:w="81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08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১৫</w:t>
            </w:r>
          </w:p>
        </w:tc>
        <w:tc>
          <w:tcPr>
            <w:tcW w:w="117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w:t>
            </w:r>
          </w:p>
        </w:tc>
        <w:tc>
          <w:tcPr>
            <w:tcW w:w="108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w:t>
            </w:r>
          </w:p>
        </w:tc>
        <w:tc>
          <w:tcPr>
            <w:tcW w:w="135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3150" w:type="dxa"/>
            <w:vAlign w:val="center"/>
          </w:tcPr>
          <w:p w:rsidR="006E2BE0" w:rsidRPr="006E2BE0" w:rsidRDefault="006E2BE0" w:rsidP="001F3D76">
            <w:pPr>
              <w:spacing w:after="0" w:line="240" w:lineRule="auto"/>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বীজ সংরক্ষণাগার (২০০০ ম</w:t>
            </w:r>
            <w:r w:rsidRPr="006E2BE0">
              <w:rPr>
                <w:rFonts w:ascii="Nikosh" w:eastAsia="Nikosh" w:hAnsi="Nikosh" w:cs="Nikosh" w:hint="cs"/>
                <w:sz w:val="24"/>
                <w:szCs w:val="24"/>
                <w:cs/>
                <w:lang w:bidi="bn-IN"/>
              </w:rPr>
              <w:t>েট্রিক</w:t>
            </w:r>
            <w:r w:rsidRPr="006E2BE0">
              <w:rPr>
                <w:rFonts w:ascii="Nikosh" w:eastAsia="Nikosh" w:hAnsi="Nikosh" w:cs="Nikosh"/>
                <w:sz w:val="24"/>
                <w:szCs w:val="24"/>
                <w:cs/>
              </w:rPr>
              <w:t xml:space="preserve"> টন)</w:t>
            </w:r>
          </w:p>
        </w:tc>
        <w:tc>
          <w:tcPr>
            <w:tcW w:w="81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08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৫</w:t>
            </w:r>
          </w:p>
        </w:tc>
        <w:tc>
          <w:tcPr>
            <w:tcW w:w="117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৫</w:t>
            </w:r>
          </w:p>
        </w:tc>
        <w:tc>
          <w:tcPr>
            <w:tcW w:w="108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৫</w:t>
            </w:r>
          </w:p>
        </w:tc>
        <w:tc>
          <w:tcPr>
            <w:tcW w:w="135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3150" w:type="dxa"/>
            <w:vAlign w:val="center"/>
          </w:tcPr>
          <w:p w:rsidR="006E2BE0" w:rsidRPr="006E2BE0" w:rsidRDefault="006E2BE0" w:rsidP="001F3D76">
            <w:pPr>
              <w:spacing w:after="0" w:line="240" w:lineRule="auto"/>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বীজ সংরক্ষণাগার (১০০০</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ম</w:t>
            </w:r>
            <w:r w:rsidRPr="006E2BE0">
              <w:rPr>
                <w:rFonts w:ascii="Nikosh" w:eastAsia="Nikosh" w:hAnsi="Nikosh" w:cs="Nikosh" w:hint="cs"/>
                <w:sz w:val="24"/>
                <w:szCs w:val="24"/>
                <w:cs/>
                <w:lang w:bidi="bn-IN"/>
              </w:rPr>
              <w:t>েট্রিক</w:t>
            </w:r>
            <w:r w:rsidRPr="006E2BE0">
              <w:rPr>
                <w:rFonts w:ascii="Nikosh" w:eastAsia="Nikosh" w:hAnsi="Nikosh" w:cs="Nikosh"/>
                <w:sz w:val="24"/>
                <w:szCs w:val="24"/>
                <w:cs/>
              </w:rPr>
              <w:t xml:space="preserve"> টন)</w:t>
            </w:r>
          </w:p>
        </w:tc>
        <w:tc>
          <w:tcPr>
            <w:tcW w:w="81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08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৫</w:t>
            </w:r>
          </w:p>
        </w:tc>
        <w:tc>
          <w:tcPr>
            <w:tcW w:w="117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৪</w:t>
            </w:r>
          </w:p>
        </w:tc>
        <w:tc>
          <w:tcPr>
            <w:tcW w:w="108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৪</w:t>
            </w:r>
          </w:p>
        </w:tc>
        <w:tc>
          <w:tcPr>
            <w:tcW w:w="135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3150" w:type="dxa"/>
            <w:vAlign w:val="center"/>
          </w:tcPr>
          <w:p w:rsidR="006E2BE0" w:rsidRPr="006E2BE0" w:rsidRDefault="006E2BE0" w:rsidP="001F3D76">
            <w:pPr>
              <w:spacing w:after="0" w:line="240" w:lineRule="auto"/>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ট্রানজিট বীজ সংরক্ষণাগার</w:t>
            </w:r>
          </w:p>
        </w:tc>
        <w:tc>
          <w:tcPr>
            <w:tcW w:w="81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08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w:t>
            </w:r>
          </w:p>
        </w:tc>
        <w:tc>
          <w:tcPr>
            <w:tcW w:w="117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১২</w:t>
            </w:r>
          </w:p>
        </w:tc>
        <w:tc>
          <w:tcPr>
            <w:tcW w:w="108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১২</w:t>
            </w:r>
          </w:p>
        </w:tc>
        <w:tc>
          <w:tcPr>
            <w:tcW w:w="1350" w:type="dxa"/>
            <w:vAlign w:val="center"/>
          </w:tcPr>
          <w:p w:rsidR="006E2BE0" w:rsidRPr="006E2BE0" w:rsidRDefault="006E2BE0" w:rsidP="001F3D76">
            <w:pPr>
              <w:spacing w:after="0" w:line="240" w:lineRule="auto"/>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rPr>
          <w:rFonts w:ascii="Times New Roman" w:eastAsia="Times New Roman" w:hAnsi="Times New Roman" w:cs="Times New Roman"/>
          <w:b/>
          <w:sz w:val="24"/>
          <w:szCs w:val="24"/>
          <w:lang w:bidi="ar-SA"/>
        </w:rPr>
      </w:pPr>
    </w:p>
    <w:p w:rsidR="006E2BE0" w:rsidRPr="006E2BE0" w:rsidRDefault="006E2BE0" w:rsidP="006E2BE0">
      <w:pPr>
        <w:spacing w:after="0" w:line="23" w:lineRule="atLeast"/>
        <w:rPr>
          <w:rFonts w:ascii="Times New Roman" w:eastAsia="Times New Roman" w:hAnsi="Times New Roman" w:cs="Times New Roman"/>
          <w:b/>
          <w:sz w:val="24"/>
          <w:szCs w:val="24"/>
          <w:lang w:bidi="ar-SA"/>
        </w:rPr>
      </w:pPr>
      <w:r w:rsidRPr="006E2BE0">
        <w:rPr>
          <w:rFonts w:ascii="Nikosh" w:eastAsia="Nikosh" w:hAnsi="Nikosh" w:cs="Nikosh"/>
          <w:b/>
          <w:bCs/>
          <w:sz w:val="24"/>
          <w:szCs w:val="24"/>
          <w:cs/>
        </w:rPr>
        <w:t xml:space="preserve">৮. ধান, গম, ভুট্টার উন্নত বীজ উৎপাদন ও উন্নয়ন প্রকল্প </w:t>
      </w:r>
    </w:p>
    <w:p w:rsidR="006E2BE0" w:rsidRPr="000E404D" w:rsidRDefault="006E2BE0" w:rsidP="006E2BE0">
      <w:pPr>
        <w:spacing w:after="0" w:line="23" w:lineRule="atLeast"/>
        <w:ind w:firstLine="270"/>
        <w:rPr>
          <w:rFonts w:ascii="Times New Roman" w:eastAsia="Times New Roman" w:hAnsi="Times New Roman" w:cs="Times New Roman"/>
          <w:sz w:val="24"/>
          <w:szCs w:val="24"/>
          <w:lang w:bidi="bn-IN"/>
        </w:rPr>
      </w:pPr>
      <w:r w:rsidRPr="000E404D">
        <w:rPr>
          <w:rFonts w:ascii="Times New Roman" w:eastAsia="Nikosh" w:hAnsi="Times New Roman" w:cs="Nikosh"/>
          <w:sz w:val="24"/>
          <w:szCs w:val="24"/>
          <w:cs/>
        </w:rPr>
        <w:t>প্রকল্পের উদ্দেশ্য</w:t>
      </w:r>
      <w:r w:rsidRPr="000E404D">
        <w:rPr>
          <w:rFonts w:ascii="Times New Roman" w:eastAsia="Nikosh" w:hAnsi="Times New Roman" w:cs="Nikosh" w:hint="cs"/>
          <w:sz w:val="24"/>
          <w:szCs w:val="24"/>
          <w:cs/>
          <w:lang w:bidi="bn-IN"/>
        </w:rPr>
        <w:t>:</w:t>
      </w:r>
    </w:p>
    <w:p w:rsidR="006E2BE0" w:rsidRPr="006E2BE0" w:rsidRDefault="006E2BE0" w:rsidP="000648F6">
      <w:pPr>
        <w:numPr>
          <w:ilvl w:val="0"/>
          <w:numId w:val="25"/>
        </w:numPr>
        <w:spacing w:after="0" w:line="23" w:lineRule="atLeast"/>
        <w:contextualSpacing/>
        <w:jc w:val="both"/>
        <w:rPr>
          <w:rFonts w:ascii="NikoshBAN" w:eastAsia="NikoshBAN" w:hAnsi="NikoshBAN" w:cs="NikoshBAN"/>
          <w:sz w:val="24"/>
          <w:szCs w:val="24"/>
          <w:rtl/>
          <w:cs/>
          <w:lang w:bidi="ar-SA"/>
        </w:rPr>
      </w:pPr>
      <w:r w:rsidRPr="006E2BE0">
        <w:rPr>
          <w:rFonts w:ascii="Nikosh" w:eastAsia="Nikosh" w:hAnsi="Nikosh" w:cs="Nikosh"/>
          <w:sz w:val="24"/>
          <w:szCs w:val="24"/>
          <w:cs/>
        </w:rPr>
        <w:t>প্রকল্প মেয়াদে ১,৫০,০০০ মেট্রিক টন গু</w:t>
      </w:r>
      <w:r w:rsidRPr="006E2BE0">
        <w:rPr>
          <w:rFonts w:ascii="Nikosh" w:eastAsia="Nikosh" w:hAnsi="Nikosh" w:cs="Nikosh" w:hint="cs"/>
          <w:sz w:val="24"/>
          <w:szCs w:val="24"/>
          <w:cs/>
          <w:lang w:bidi="bn-IN"/>
        </w:rPr>
        <w:t>ণ</w:t>
      </w:r>
      <w:r w:rsidRPr="006E2BE0">
        <w:rPr>
          <w:rFonts w:ascii="Nikosh" w:eastAsia="Nikosh" w:hAnsi="Nikosh" w:cs="Nikosh"/>
          <w:sz w:val="24"/>
          <w:szCs w:val="24"/>
          <w:cs/>
        </w:rPr>
        <w:t xml:space="preserve">গত মানসম্পন্ন দানাশস্য বীজ (ধান, গম, ভুট্টা) উৎপাদন ও সংগ্রহ; </w:t>
      </w:r>
    </w:p>
    <w:p w:rsidR="006E2BE0" w:rsidRPr="006E2BE0" w:rsidRDefault="006E2BE0" w:rsidP="000648F6">
      <w:pPr>
        <w:numPr>
          <w:ilvl w:val="0"/>
          <w:numId w:val="25"/>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সংগৃহীত বীজের মান পরীক্ষা করা এবং সঠিক প্রক্রিয়াকরণ, সংরক্ষণ ও কৃষকদের নিকট যথাযথ বিতরণ নিশ্চিত করা</w:t>
      </w:r>
      <w:r w:rsidRPr="006E2BE0">
        <w:rPr>
          <w:rFonts w:ascii="Nikosh" w:eastAsia="Nikosh" w:hAnsi="Nikosh" w:cs="Nikosh" w:hint="cs"/>
          <w:sz w:val="24"/>
          <w:szCs w:val="24"/>
          <w:cs/>
          <w:lang w:bidi="bn-IN"/>
        </w:rPr>
        <w:t>;</w:t>
      </w:r>
    </w:p>
    <w:p w:rsidR="006E2BE0" w:rsidRPr="006E2BE0" w:rsidRDefault="006E2BE0" w:rsidP="000648F6">
      <w:pPr>
        <w:numPr>
          <w:ilvl w:val="0"/>
          <w:numId w:val="25"/>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বীজের উৎপাদন, সংগ্রহ, সংরক্ষণ এবং বিতরণ সম্পর্কি</w:t>
      </w:r>
      <w:r w:rsidRPr="006E2BE0">
        <w:rPr>
          <w:rFonts w:ascii="Nikosh" w:eastAsia="Nikosh" w:hAnsi="Nikosh" w:cs="Nikosh" w:hint="cs"/>
          <w:sz w:val="24"/>
          <w:szCs w:val="24"/>
          <w:cs/>
          <w:lang w:bidi="bn-IN"/>
        </w:rPr>
        <w:t>ত</w:t>
      </w:r>
      <w:r w:rsidRPr="006E2BE0">
        <w:rPr>
          <w:rFonts w:ascii="Nikosh" w:eastAsia="Nikosh" w:hAnsi="Nikosh" w:cs="Nikosh"/>
          <w:sz w:val="24"/>
          <w:szCs w:val="24"/>
          <w:cs/>
        </w:rPr>
        <w:t xml:space="preserve"> সরকারের কর্মসূচ</w:t>
      </w:r>
      <w:r w:rsidRPr="006E2BE0">
        <w:rPr>
          <w:rFonts w:ascii="Nikosh" w:eastAsia="Nikosh" w:hAnsi="Nikosh" w:cs="Nikosh" w:hint="cs"/>
          <w:sz w:val="24"/>
          <w:szCs w:val="24"/>
          <w:cs/>
          <w:lang w:bidi="bn-IN"/>
        </w:rPr>
        <w:t>ি</w:t>
      </w:r>
      <w:r w:rsidRPr="006E2BE0">
        <w:rPr>
          <w:rFonts w:ascii="Nikosh" w:eastAsia="Nikosh" w:hAnsi="Nikosh" w:cs="Nikosh"/>
          <w:sz w:val="24"/>
          <w:szCs w:val="24"/>
          <w:cs/>
        </w:rPr>
        <w:t>গুলোকে সহায়তা করা</w:t>
      </w:r>
      <w:r w:rsidRPr="006E2BE0">
        <w:rPr>
          <w:rFonts w:ascii="Nikosh" w:eastAsia="Nikosh" w:hAnsi="Nikosh" w:cs="Nikosh" w:hint="cs"/>
          <w:sz w:val="24"/>
          <w:szCs w:val="24"/>
          <w:cs/>
          <w:lang w:bidi="bn-IN"/>
        </w:rPr>
        <w:t>;</w:t>
      </w:r>
    </w:p>
    <w:p w:rsidR="006E2BE0" w:rsidRPr="006E2BE0" w:rsidRDefault="006E2BE0" w:rsidP="000648F6">
      <w:pPr>
        <w:numPr>
          <w:ilvl w:val="0"/>
          <w:numId w:val="25"/>
        </w:numPr>
        <w:spacing w:after="0" w:line="23" w:lineRule="atLeast"/>
        <w:contextualSpacing/>
        <w:jc w:val="both"/>
        <w:rPr>
          <w:rFonts w:ascii="NikoshBAN" w:eastAsia="NikoshBAN" w:hAnsi="NikoshBAN" w:cs="NikoshBAN"/>
          <w:sz w:val="24"/>
          <w:szCs w:val="24"/>
          <w:rtl/>
          <w:cs/>
          <w:lang w:bidi="ar-SA"/>
        </w:rPr>
      </w:pPr>
      <w:r w:rsidRPr="006E2BE0">
        <w:rPr>
          <w:rFonts w:ascii="Nikosh" w:eastAsia="Nikosh" w:hAnsi="Nikosh" w:cs="Nikosh"/>
          <w:sz w:val="24"/>
          <w:szCs w:val="24"/>
          <w:cs/>
        </w:rPr>
        <w:t>মানসম্মত বীজ উৎপাদন ও যথাযথ ব্যবহারের লক্ষ্য প্রকল্প সংশ্লিষ্ট কর্মকর্তা কর্মচারী, কৃষক এবং বেসরকারি উদ্যোক্তাদের প্রশিক্ষণ ও প্রযুক্তিগত সহায়তা প্রদান</w:t>
      </w:r>
      <w:r w:rsidRPr="006E2BE0">
        <w:rPr>
          <w:rFonts w:ascii="Nikosh" w:eastAsia="Nikosh" w:hAnsi="Nikosh" w:cs="Nikosh" w:hint="cs"/>
          <w:sz w:val="24"/>
          <w:szCs w:val="24"/>
          <w:cs/>
          <w:lang w:bidi="hi-IN"/>
        </w:rPr>
        <w:t xml:space="preserve">। </w:t>
      </w: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Nikosh" w:hAnsi="Nikosh" w:cs="Nikosh"/>
                <w:sz w:val="24"/>
                <w:szCs w:val="24"/>
                <w:cs/>
              </w:rPr>
              <w:t>৩৭টি</w:t>
            </w:r>
            <w:r w:rsidRPr="006E2BE0">
              <w:rPr>
                <w:rFonts w:ascii="Nikosh" w:eastAsia="Nikosh" w:hAnsi="Nikosh" w:cs="Nikosh"/>
                <w:sz w:val="24"/>
                <w:szCs w:val="24"/>
              </w:rPr>
              <w:t xml:space="preserve"> </w:t>
            </w:r>
            <w:r w:rsidRPr="006E2BE0">
              <w:rPr>
                <w:rFonts w:ascii="Nikosh" w:eastAsia="Nikosh" w:hAnsi="Nikosh" w:cs="Nikosh"/>
                <w:sz w:val="24"/>
                <w:szCs w:val="24"/>
                <w:cs/>
              </w:rPr>
              <w:t>জেলা</w:t>
            </w:r>
            <w:r w:rsidRPr="006E2BE0">
              <w:rPr>
                <w:rFonts w:ascii="Nikosh" w:eastAsia="Nikosh" w:hAnsi="Nikosh" w:cs="Nikosh"/>
                <w:sz w:val="24"/>
                <w:szCs w:val="24"/>
              </w:rPr>
              <w:t xml:space="preserve">, </w:t>
            </w:r>
            <w:r w:rsidRPr="006E2BE0">
              <w:rPr>
                <w:rFonts w:ascii="Nikosh" w:eastAsia="Nikosh" w:hAnsi="Nikosh" w:cs="Nikosh"/>
                <w:sz w:val="24"/>
                <w:szCs w:val="24"/>
                <w:cs/>
              </w:rPr>
              <w:t>১৭১টি</w:t>
            </w:r>
            <w:r w:rsidRPr="006E2BE0">
              <w:rPr>
                <w:rFonts w:ascii="Nikosh" w:eastAsia="Nikosh" w:hAnsi="Nikosh" w:cs="Nikosh"/>
                <w:sz w:val="24"/>
                <w:szCs w:val="24"/>
              </w:rPr>
              <w:t xml:space="preserve"> </w:t>
            </w:r>
            <w:r w:rsidRPr="006E2BE0">
              <w:rPr>
                <w:rFonts w:ascii="Nikosh" w:eastAsia="Nikosh" w:hAnsi="Nikosh" w:cs="Nikosh"/>
                <w:sz w:val="24"/>
                <w:szCs w:val="24"/>
                <w:cs/>
              </w:rPr>
              <w:t>উপজেলা</w:t>
            </w:r>
            <w:r w:rsidRPr="006E2BE0">
              <w:rPr>
                <w:rFonts w:ascii="Nikosh" w:eastAsia="Nikosh" w:hAnsi="Nikosh" w:cs="Nikosh"/>
                <w:sz w:val="24"/>
                <w:szCs w:val="24"/>
                <w:cs/>
                <w:lang w:bidi="hi-IN"/>
              </w:rPr>
              <w:t>।</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জুলাই ২০১৫ হতে জুন ২০২০</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২৮১৪৫.০০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৭০০০.০০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৭০০০.০০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৬৯৯৫.১০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ind w:firstLine="450"/>
        <w:rPr>
          <w:rFonts w:ascii="Times New Roman" w:eastAsia="Times New Roman" w:hAnsi="Times New Roman" w:cs="Times New Roman"/>
          <w:sz w:val="24"/>
          <w:szCs w:val="24"/>
          <w:lang w:bidi="bn-IN"/>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বীজ উৎপাদনের লক্ষ্যমাত্রা ও প্রকৃত উৎপাদন</w:t>
      </w:r>
      <w:r w:rsidRPr="006E2BE0">
        <w:rPr>
          <w:rFonts w:ascii="Nikosh" w:eastAsia="Nikosh" w:hAnsi="Nikosh" w:cs="Nikosh" w:hint="cs"/>
          <w:sz w:val="24"/>
          <w:szCs w:val="24"/>
          <w:cs/>
          <w:lang w:bidi="bn-IN"/>
        </w:rPr>
        <w:t>:</w:t>
      </w:r>
    </w:p>
    <w:p w:rsidR="006E2BE0" w:rsidRPr="006E2BE0" w:rsidRDefault="006E2BE0" w:rsidP="006E2BE0">
      <w:pPr>
        <w:spacing w:after="0" w:line="23" w:lineRule="atLeast"/>
        <w:rPr>
          <w:rFonts w:ascii="Times New Roman" w:eastAsia="Times New Roman" w:hAnsi="Times New Roman" w:cs="Times New Roman"/>
          <w:b/>
          <w:sz w:val="24"/>
          <w:szCs w:val="24"/>
          <w:lang w:bidi="ar-SA"/>
        </w:rPr>
      </w:pPr>
    </w:p>
    <w:tbl>
      <w:tblPr>
        <w:tblW w:w="90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1080"/>
        <w:gridCol w:w="1170"/>
        <w:gridCol w:w="1170"/>
        <w:gridCol w:w="1170"/>
        <w:gridCol w:w="900"/>
      </w:tblGrid>
      <w:tr w:rsidR="006E2BE0" w:rsidRPr="006E2BE0" w:rsidTr="0055458E">
        <w:trPr>
          <w:trHeight w:val="278"/>
        </w:trPr>
        <w:tc>
          <w:tcPr>
            <w:tcW w:w="351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কার্যক্রমের নাম</w:t>
            </w:r>
          </w:p>
        </w:tc>
        <w:tc>
          <w:tcPr>
            <w:tcW w:w="108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একক</w:t>
            </w:r>
          </w:p>
        </w:tc>
        <w:tc>
          <w:tcPr>
            <w:tcW w:w="117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ডিপিপি</w:t>
            </w:r>
          </w:p>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2340" w:type="dxa"/>
            <w:gridSpan w:val="2"/>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w:t>
            </w:r>
          </w:p>
        </w:tc>
        <w:tc>
          <w:tcPr>
            <w:tcW w:w="90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  (%)</w:t>
            </w:r>
          </w:p>
        </w:tc>
      </w:tr>
      <w:tr w:rsidR="006E2BE0" w:rsidRPr="006E2BE0" w:rsidTr="0055458E">
        <w:trPr>
          <w:trHeight w:val="278"/>
        </w:trPr>
        <w:tc>
          <w:tcPr>
            <w:tcW w:w="351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08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17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17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117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w:t>
            </w:r>
          </w:p>
        </w:tc>
        <w:tc>
          <w:tcPr>
            <w:tcW w:w="90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r>
      <w:tr w:rsidR="006E2BE0" w:rsidRPr="006E2BE0" w:rsidTr="0055458E">
        <w:trPr>
          <w:trHeight w:val="368"/>
        </w:trPr>
        <w:tc>
          <w:tcPr>
            <w:tcW w:w="351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বীজ উৎপাদন, প্রক্রিয়াজাতকরণ ও বিতরণ</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মেট্রিক টন</w:t>
            </w:r>
          </w:p>
        </w:tc>
        <w:tc>
          <w:tcPr>
            <w:tcW w:w="117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১,৫০,০০০</w:t>
            </w:r>
          </w:p>
        </w:tc>
        <w:tc>
          <w:tcPr>
            <w:tcW w:w="117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২৯,৬৯০</w:t>
            </w:r>
          </w:p>
        </w:tc>
        <w:tc>
          <w:tcPr>
            <w:tcW w:w="117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৩০</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৮২২</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১০৪</w:t>
            </w:r>
          </w:p>
        </w:tc>
      </w:tr>
      <w:tr w:rsidR="006E2BE0" w:rsidRPr="006E2BE0" w:rsidTr="0055458E">
        <w:trPr>
          <w:trHeight w:val="368"/>
        </w:trPr>
        <w:tc>
          <w:tcPr>
            <w:tcW w:w="351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ট্রানজীট বীজ গুদাম</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17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৮</w:t>
            </w:r>
          </w:p>
        </w:tc>
        <w:tc>
          <w:tcPr>
            <w:tcW w:w="117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৩</w:t>
            </w:r>
          </w:p>
        </w:tc>
        <w:tc>
          <w:tcPr>
            <w:tcW w:w="117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Nikosh" w:hAnsi="Nikosh" w:cs="Nikosh"/>
                <w:sz w:val="24"/>
                <w:szCs w:val="24"/>
                <w:cs/>
              </w:rPr>
              <w:t>৩</w:t>
            </w:r>
          </w:p>
        </w:tc>
        <w:tc>
          <w:tcPr>
            <w:tcW w:w="90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351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ভূমি উন্নয়ন</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bn-IN"/>
              </w:rPr>
            </w:pPr>
            <w:r w:rsidRPr="006E2BE0">
              <w:rPr>
                <w:rFonts w:ascii="Nikosh" w:eastAsia="Nikosh" w:hAnsi="Nikosh" w:cs="Nikosh"/>
                <w:sz w:val="24"/>
                <w:szCs w:val="24"/>
                <w:cs/>
              </w:rPr>
              <w:t>ঘ</w:t>
            </w:r>
            <w:r w:rsidRPr="006E2BE0">
              <w:rPr>
                <w:rFonts w:ascii="Nikosh" w:eastAsia="Nikosh" w:hAnsi="Nikosh" w:cs="Nikosh" w:hint="cs"/>
                <w:sz w:val="24"/>
                <w:szCs w:val="24"/>
                <w:cs/>
                <w:lang w:bidi="bn-IN"/>
              </w:rPr>
              <w:t>ন</w:t>
            </w:r>
            <w:r w:rsidRPr="006E2BE0">
              <w:rPr>
                <w:rFonts w:ascii="Nikosh" w:eastAsia="Nikosh" w:hAnsi="Nikosh" w:cs="Nikosh"/>
                <w:sz w:val="24"/>
                <w:szCs w:val="24"/>
                <w:cs/>
              </w:rPr>
              <w:t xml:space="preserve"> মি</w:t>
            </w:r>
            <w:r w:rsidRPr="006E2BE0">
              <w:rPr>
                <w:rFonts w:ascii="Nikosh" w:eastAsia="Nikosh" w:hAnsi="Nikosh" w:cs="Nikosh" w:hint="cs"/>
                <w:sz w:val="24"/>
                <w:szCs w:val="24"/>
                <w:cs/>
                <w:lang w:bidi="bn-IN"/>
              </w:rPr>
              <w:t>টার</w:t>
            </w:r>
          </w:p>
        </w:tc>
        <w:tc>
          <w:tcPr>
            <w:tcW w:w="117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৩৫০০</w:t>
            </w:r>
          </w:p>
        </w:tc>
        <w:tc>
          <w:tcPr>
            <w:tcW w:w="117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৩৫০০</w:t>
            </w:r>
          </w:p>
        </w:tc>
        <w:tc>
          <w:tcPr>
            <w:tcW w:w="117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৩৪৫৮.৮৩</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৯৯</w:t>
            </w:r>
          </w:p>
        </w:tc>
      </w:tr>
      <w:tr w:rsidR="006E2BE0" w:rsidRPr="006E2BE0" w:rsidTr="0055458E">
        <w:trPr>
          <w:trHeight w:val="368"/>
        </w:trPr>
        <w:tc>
          <w:tcPr>
            <w:tcW w:w="351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সানিং ফ্লর নির্মাণ</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bn-IN"/>
              </w:rPr>
            </w:pPr>
            <w:r w:rsidRPr="006E2BE0">
              <w:rPr>
                <w:rFonts w:ascii="Nikosh" w:eastAsia="Nikosh" w:hAnsi="Nikosh" w:cs="Nikosh" w:hint="cs"/>
                <w:sz w:val="24"/>
                <w:szCs w:val="24"/>
                <w:cs/>
                <w:lang w:bidi="bn-IN"/>
              </w:rPr>
              <w:t>বর্গ মিটার</w:t>
            </w:r>
          </w:p>
        </w:tc>
        <w:tc>
          <w:tcPr>
            <w:tcW w:w="117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১৫০০</w:t>
            </w:r>
          </w:p>
        </w:tc>
        <w:tc>
          <w:tcPr>
            <w:tcW w:w="117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২০০</w:t>
            </w:r>
          </w:p>
        </w:tc>
        <w:tc>
          <w:tcPr>
            <w:tcW w:w="117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২০০</w:t>
            </w:r>
          </w:p>
        </w:tc>
        <w:tc>
          <w:tcPr>
            <w:tcW w:w="90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351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ডাবল কেবিন পিকআপ ক্রয়</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17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৬</w:t>
            </w:r>
          </w:p>
        </w:tc>
        <w:tc>
          <w:tcPr>
            <w:tcW w:w="117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w:t>
            </w:r>
          </w:p>
        </w:tc>
        <w:tc>
          <w:tcPr>
            <w:tcW w:w="117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rPr>
          <w:rFonts w:ascii="Times New Roman" w:eastAsia="Times New Roman" w:hAnsi="Times New Roman" w:cs="Times New Roman"/>
          <w:b/>
          <w:sz w:val="24"/>
          <w:szCs w:val="24"/>
          <w:lang w:bidi="ar-SA"/>
        </w:rPr>
      </w:pPr>
    </w:p>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৯. </w:t>
      </w:r>
      <w:r w:rsidRPr="006E2BE0">
        <w:rPr>
          <w:rFonts w:ascii="Nikosh" w:eastAsia="Nikosh" w:hAnsi="Nikosh" w:cs="Nikosh"/>
          <w:b/>
          <w:bCs/>
          <w:sz w:val="24"/>
          <w:szCs w:val="24"/>
          <w:cs/>
        </w:rPr>
        <w:t>খাদ্য উৎপাদন বৃদ্ধির লক্ষ্যে ক্ষুদ্র ও মাঝারি নদীতে রাবার ড্যাম নির্মাণ প্রকল্প</w:t>
      </w:r>
    </w:p>
    <w:p w:rsidR="006E2BE0" w:rsidRPr="000E404D" w:rsidRDefault="006E2BE0" w:rsidP="006E2BE0">
      <w:pPr>
        <w:spacing w:after="0" w:line="23" w:lineRule="atLeast"/>
        <w:ind w:firstLine="270"/>
        <w:rPr>
          <w:rFonts w:ascii="Times New Roman" w:eastAsia="Times New Roman" w:hAnsi="Times New Roman" w:cs="Times New Roman"/>
          <w:sz w:val="24"/>
          <w:szCs w:val="24"/>
          <w:lang w:bidi="ar-SA"/>
        </w:rPr>
      </w:pPr>
      <w:r w:rsidRPr="000E404D">
        <w:rPr>
          <w:rFonts w:ascii="Nikosh" w:eastAsia="Nikosh" w:hAnsi="Nikosh" w:cs="Nikosh"/>
          <w:sz w:val="24"/>
          <w:szCs w:val="24"/>
          <w:cs/>
        </w:rPr>
        <w:t>প্রকল্পের উদ্দেশ্য</w:t>
      </w:r>
      <w:r w:rsidRPr="000E404D">
        <w:rPr>
          <w:rFonts w:ascii="Nikosh" w:eastAsia="Nikosh" w:hAnsi="Nikosh" w:cs="Nikosh" w:hint="cs"/>
          <w:sz w:val="24"/>
          <w:szCs w:val="24"/>
          <w:cs/>
          <w:lang w:bidi="bn-IN"/>
        </w:rPr>
        <w:t>:</w:t>
      </w:r>
      <w:r w:rsidRPr="000E404D">
        <w:rPr>
          <w:rFonts w:ascii="Nikosh" w:eastAsia="Nikosh" w:hAnsi="Nikosh" w:cs="Nikosh"/>
          <w:sz w:val="24"/>
          <w:szCs w:val="24"/>
          <w:cs/>
        </w:rPr>
        <w:t xml:space="preserve"> </w:t>
      </w:r>
    </w:p>
    <w:p w:rsidR="006E2BE0" w:rsidRPr="006E2BE0" w:rsidRDefault="006E2BE0" w:rsidP="000648F6">
      <w:pPr>
        <w:numPr>
          <w:ilvl w:val="0"/>
          <w:numId w:val="26"/>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ছোট ও মাঝারী নদীতে রাবার ড্যাম নির্মাণের মাধ্যমে ভূ-পরিস্থ পানি সংরক্ষণের নিমিত্তে বোরো ও রবি ফসলের সেচ ও সম্পূরক সেচ প্রদানের মাধ্যমে খাদ্য উৎপাদন;</w:t>
      </w:r>
    </w:p>
    <w:p w:rsidR="006E2BE0" w:rsidRPr="006E2BE0" w:rsidRDefault="006E2BE0" w:rsidP="000648F6">
      <w:pPr>
        <w:numPr>
          <w:ilvl w:val="0"/>
          <w:numId w:val="26"/>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অংশগ্রহণমূলক পানি ব্যবস্থাপনা ও আধুনিক কৃষি প্রযুক্তি ব্যবহারের মাধ্যমে পানির সর্বোত্তম ব্যবহার নিশ্চিত করে সেচ এলাকা বৃদ্ধিকরণ।</w:t>
      </w:r>
    </w:p>
    <w:p w:rsidR="006E2BE0" w:rsidRPr="006E2BE0" w:rsidRDefault="006E2BE0" w:rsidP="000648F6">
      <w:pPr>
        <w:numPr>
          <w:ilvl w:val="0"/>
          <w:numId w:val="26"/>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পরিচালনা ও রক্ষণাবেক্ষণ কার্যক্রম জোরদার করার নিমিত্ত উপকারভোগী কৃষক</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গ্র</w:t>
      </w:r>
      <w:r w:rsidRPr="006E2BE0">
        <w:rPr>
          <w:rFonts w:ascii="Nikosh" w:eastAsia="Nikosh" w:hAnsi="Nikosh" w:cs="Nikosh" w:hint="cs"/>
          <w:sz w:val="24"/>
          <w:szCs w:val="24"/>
          <w:cs/>
          <w:lang w:bidi="bn-IN"/>
        </w:rPr>
        <w:t>ু</w:t>
      </w:r>
      <w:r w:rsidRPr="006E2BE0">
        <w:rPr>
          <w:rFonts w:ascii="Nikosh" w:eastAsia="Nikosh" w:hAnsi="Nikosh" w:cs="Nikosh"/>
          <w:sz w:val="24"/>
          <w:szCs w:val="24"/>
          <w:cs/>
        </w:rPr>
        <w:t>পের মধ্য হতে পানি ব্যবস্থাপনা সমবায় সমিতি গঠন;</w:t>
      </w:r>
    </w:p>
    <w:p w:rsidR="006E2BE0" w:rsidRPr="006E2BE0" w:rsidRDefault="006E2BE0" w:rsidP="000648F6">
      <w:pPr>
        <w:numPr>
          <w:ilvl w:val="0"/>
          <w:numId w:val="26"/>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দরিদ্র জনগোষ্ঠীর কর্মসংস্থানের সুযোগ সৃষ্টির মাধ্যমে দারিদ্র্য বিমোচন ও আর্থ-সামাজিক অবস্থার উন্নয়ন।</w:t>
      </w: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Nikosh" w:hAnsi="Nikosh" w:cs="Nikosh"/>
                <w:sz w:val="24"/>
                <w:szCs w:val="24"/>
                <w:cs/>
              </w:rPr>
              <w:t>২টি জেলা, ৩টি উপজেলা।</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lastRenderedPageBreak/>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জুলাই ২০০৯ হতে জুন ২০১৭</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৬৪৩৪.০০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৪১২.০০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৪১২.০০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৪১২.৫৪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ind w:firstLine="450"/>
        <w:rPr>
          <w:rFonts w:ascii="Nikosh" w:eastAsia="Nikosh" w:hAnsi="Nikosh" w:cs="Nikosh"/>
          <w:sz w:val="24"/>
          <w:szCs w:val="24"/>
          <w:cs/>
          <w:lang w:bidi="bn-IN"/>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কাজের লক্ষ্যমাত্রা ও অগ্রগতি</w:t>
      </w:r>
      <w:r w:rsidRPr="006E2BE0">
        <w:rPr>
          <w:rFonts w:ascii="Nikosh" w:eastAsia="Nikosh" w:hAnsi="Nikosh" w:cs="Nikosh" w:hint="cs"/>
          <w:sz w:val="24"/>
          <w:szCs w:val="24"/>
          <w:cs/>
          <w:lang w:bidi="bn-IN"/>
        </w:rPr>
        <w:t>:</w:t>
      </w:r>
    </w:p>
    <w:p w:rsidR="006E2BE0" w:rsidRPr="006E2BE0" w:rsidRDefault="006E2BE0" w:rsidP="006E2BE0">
      <w:pPr>
        <w:spacing w:after="0" w:line="23" w:lineRule="atLeast"/>
        <w:ind w:firstLine="450"/>
        <w:rPr>
          <w:rFonts w:ascii="Times New Roman" w:eastAsia="Times New Roman" w:hAnsi="Times New Roman" w:cs="Times New Roman"/>
          <w:sz w:val="24"/>
          <w:szCs w:val="24"/>
          <w:lang w:bidi="bn-IN"/>
        </w:rPr>
      </w:pPr>
    </w:p>
    <w:tbl>
      <w:tblPr>
        <w:tblW w:w="85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170"/>
        <w:gridCol w:w="1530"/>
        <w:gridCol w:w="1080"/>
        <w:gridCol w:w="1080"/>
        <w:gridCol w:w="990"/>
      </w:tblGrid>
      <w:tr w:rsidR="006E2BE0" w:rsidRPr="006E2BE0" w:rsidTr="0055458E">
        <w:trPr>
          <w:trHeight w:val="368"/>
        </w:trPr>
        <w:tc>
          <w:tcPr>
            <w:tcW w:w="270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কার্যক্রমের নাম</w:t>
            </w:r>
          </w:p>
        </w:tc>
        <w:tc>
          <w:tcPr>
            <w:tcW w:w="117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একক</w:t>
            </w:r>
          </w:p>
        </w:tc>
        <w:tc>
          <w:tcPr>
            <w:tcW w:w="1530" w:type="dxa"/>
            <w:vMerge w:val="restart"/>
            <w:vAlign w:val="center"/>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ডিপিপি</w:t>
            </w:r>
          </w:p>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2160" w:type="dxa"/>
            <w:gridSpan w:val="2"/>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w:t>
            </w:r>
          </w:p>
        </w:tc>
        <w:tc>
          <w:tcPr>
            <w:tcW w:w="99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  (%)</w:t>
            </w:r>
          </w:p>
        </w:tc>
      </w:tr>
      <w:tr w:rsidR="006E2BE0" w:rsidRPr="006E2BE0" w:rsidTr="0055458E">
        <w:trPr>
          <w:trHeight w:val="197"/>
        </w:trPr>
        <w:tc>
          <w:tcPr>
            <w:tcW w:w="270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17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53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লক্ষ্যমাত্রা </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w:t>
            </w:r>
          </w:p>
        </w:tc>
        <w:tc>
          <w:tcPr>
            <w:tcW w:w="99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r>
      <w:tr w:rsidR="006E2BE0" w:rsidRPr="006E2BE0" w:rsidTr="0055458E">
        <w:trPr>
          <w:trHeight w:val="368"/>
        </w:trPr>
        <w:tc>
          <w:tcPr>
            <w:tcW w:w="270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ড্যাম স্ট্রাকচার</w:t>
            </w:r>
          </w:p>
        </w:tc>
        <w:tc>
          <w:tcPr>
            <w:tcW w:w="117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bn-IN"/>
              </w:rPr>
            </w:pPr>
            <w:r w:rsidRPr="006E2BE0">
              <w:rPr>
                <w:rFonts w:ascii="Nikosh" w:eastAsia="Nikosh" w:hAnsi="Nikosh" w:cs="Nikosh" w:hint="cs"/>
                <w:sz w:val="24"/>
                <w:szCs w:val="24"/>
                <w:cs/>
                <w:lang w:bidi="bn-IN"/>
              </w:rPr>
              <w:t>বর্গ মিটার</w:t>
            </w:r>
          </w:p>
        </w:tc>
        <w:tc>
          <w:tcPr>
            <w:tcW w:w="153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৩২১৭০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৪১৬৯.৫৯</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৪১৬৯.৫৯</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700" w:type="dxa"/>
            <w:vAlign w:val="center"/>
          </w:tcPr>
          <w:p w:rsidR="006E2BE0" w:rsidRPr="006E2BE0" w:rsidRDefault="006E2BE0" w:rsidP="006E2BE0">
            <w:pPr>
              <w:spacing w:after="0" w:line="23" w:lineRule="atLeast"/>
              <w:ind w:right="-144"/>
              <w:rPr>
                <w:rFonts w:ascii="Nikosh" w:eastAsia="Nikosh" w:hAnsi="Nikosh" w:cs="Nikosh"/>
                <w:sz w:val="24"/>
                <w:szCs w:val="24"/>
                <w:cs/>
              </w:rPr>
            </w:pPr>
            <w:r w:rsidRPr="006E2BE0">
              <w:rPr>
                <w:rFonts w:ascii="Nikosh" w:eastAsia="Nikosh" w:hAnsi="Nikosh" w:cs="Nikosh"/>
                <w:sz w:val="24"/>
                <w:szCs w:val="24"/>
                <w:cs/>
              </w:rPr>
              <w:t>বেড়ী</w:t>
            </w:r>
            <w:r w:rsidRPr="006E2BE0">
              <w:rPr>
                <w:rFonts w:ascii="Nikosh" w:eastAsia="Nikosh" w:hAnsi="Nikosh" w:cs="Nikosh"/>
                <w:sz w:val="24"/>
                <w:szCs w:val="24"/>
              </w:rPr>
              <w:t xml:space="preserve"> </w:t>
            </w:r>
            <w:r w:rsidRPr="006E2BE0">
              <w:rPr>
                <w:rFonts w:ascii="Nikosh" w:eastAsia="Nikosh" w:hAnsi="Nikosh" w:cs="Nikosh"/>
                <w:sz w:val="24"/>
                <w:szCs w:val="24"/>
                <w:cs/>
              </w:rPr>
              <w:t>বাঁধ</w:t>
            </w:r>
            <w:r w:rsidRPr="006E2BE0">
              <w:rPr>
                <w:rFonts w:ascii="Nikosh" w:eastAsia="Nikosh" w:hAnsi="Nikosh" w:cs="Nikosh"/>
                <w:sz w:val="24"/>
                <w:szCs w:val="24"/>
              </w:rPr>
              <w:t xml:space="preserve"> </w:t>
            </w:r>
            <w:r w:rsidRPr="006E2BE0">
              <w:rPr>
                <w:rFonts w:ascii="Nikosh" w:eastAsia="Nikosh" w:hAnsi="Nikosh" w:cs="Nikosh"/>
                <w:sz w:val="24"/>
                <w:szCs w:val="24"/>
                <w:cs/>
              </w:rPr>
              <w:t>নির্মাণ</w:t>
            </w:r>
          </w:p>
        </w:tc>
        <w:tc>
          <w:tcPr>
            <w:tcW w:w="117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কিলো</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মিটার</w:t>
            </w:r>
          </w:p>
        </w:tc>
        <w:tc>
          <w:tcPr>
            <w:tcW w:w="153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৬</w:t>
            </w:r>
          </w:p>
        </w:tc>
        <w:tc>
          <w:tcPr>
            <w:tcW w:w="108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৩৩</w:t>
            </w:r>
            <w:r w:rsidRPr="006E2BE0">
              <w:rPr>
                <w:rFonts w:ascii="Nikosh" w:eastAsia="Nikosh" w:hAnsi="Nikosh" w:cs="Nikosh"/>
                <w:sz w:val="24"/>
                <w:szCs w:val="24"/>
              </w:rPr>
              <w:t>.</w:t>
            </w:r>
            <w:r w:rsidRPr="006E2BE0">
              <w:rPr>
                <w:rFonts w:ascii="Nikosh" w:eastAsia="Nikosh" w:hAnsi="Nikosh" w:cs="Nikosh"/>
                <w:sz w:val="24"/>
                <w:szCs w:val="24"/>
                <w:cs/>
              </w:rPr>
              <w:t>৮০</w:t>
            </w:r>
          </w:p>
        </w:tc>
        <w:tc>
          <w:tcPr>
            <w:tcW w:w="108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৩৩</w:t>
            </w:r>
            <w:r w:rsidRPr="006E2BE0">
              <w:rPr>
                <w:rFonts w:ascii="Nikosh" w:eastAsia="Nikosh" w:hAnsi="Nikosh" w:cs="Nikosh"/>
                <w:sz w:val="24"/>
                <w:szCs w:val="24"/>
              </w:rPr>
              <w:t>.</w:t>
            </w:r>
            <w:r w:rsidRPr="006E2BE0">
              <w:rPr>
                <w:rFonts w:ascii="Nikosh" w:eastAsia="Nikosh" w:hAnsi="Nikosh" w:cs="Nikosh"/>
                <w:sz w:val="24"/>
                <w:szCs w:val="24"/>
                <w:cs/>
              </w:rPr>
              <w:t>৮০</w:t>
            </w:r>
          </w:p>
        </w:tc>
        <w:tc>
          <w:tcPr>
            <w:tcW w:w="99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১০০</w:t>
            </w:r>
          </w:p>
        </w:tc>
      </w:tr>
      <w:tr w:rsidR="006E2BE0" w:rsidRPr="006E2BE0" w:rsidTr="0055458E">
        <w:trPr>
          <w:trHeight w:val="368"/>
        </w:trPr>
        <w:tc>
          <w:tcPr>
            <w:tcW w:w="2700" w:type="dxa"/>
            <w:vAlign w:val="center"/>
          </w:tcPr>
          <w:p w:rsidR="006E2BE0" w:rsidRPr="006E2BE0" w:rsidRDefault="006E2BE0" w:rsidP="006E2BE0">
            <w:pPr>
              <w:spacing w:after="0" w:line="23" w:lineRule="atLeast"/>
              <w:ind w:right="-144"/>
              <w:rPr>
                <w:rFonts w:ascii="Nikosh" w:eastAsia="Nikosh" w:hAnsi="Nikosh" w:cs="Nikosh"/>
                <w:sz w:val="24"/>
                <w:szCs w:val="24"/>
                <w:cs/>
              </w:rPr>
            </w:pPr>
            <w:r w:rsidRPr="006E2BE0">
              <w:rPr>
                <w:rFonts w:ascii="Nikosh" w:eastAsia="Nikosh" w:hAnsi="Nikosh" w:cs="Nikosh"/>
                <w:sz w:val="24"/>
                <w:szCs w:val="24"/>
                <w:cs/>
              </w:rPr>
              <w:t>ইরিগেশন</w:t>
            </w:r>
            <w:r w:rsidRPr="006E2BE0">
              <w:rPr>
                <w:rFonts w:ascii="Nikosh" w:eastAsia="Nikosh" w:hAnsi="Nikosh" w:cs="Nikosh"/>
                <w:sz w:val="24"/>
                <w:szCs w:val="24"/>
              </w:rPr>
              <w:t xml:space="preserve"> </w:t>
            </w:r>
            <w:r w:rsidRPr="006E2BE0">
              <w:rPr>
                <w:rFonts w:ascii="Nikosh" w:eastAsia="Nikosh" w:hAnsi="Nikosh" w:cs="Nikosh"/>
                <w:sz w:val="24"/>
                <w:szCs w:val="24"/>
                <w:cs/>
              </w:rPr>
              <w:t>ইনলেট</w:t>
            </w:r>
          </w:p>
        </w:tc>
        <w:tc>
          <w:tcPr>
            <w:tcW w:w="117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মিটার</w:t>
            </w:r>
          </w:p>
        </w:tc>
        <w:tc>
          <w:tcPr>
            <w:tcW w:w="153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৬০</w:t>
            </w:r>
          </w:p>
        </w:tc>
        <w:tc>
          <w:tcPr>
            <w:tcW w:w="108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৩</w:t>
            </w:r>
            <w:r w:rsidRPr="006E2BE0">
              <w:rPr>
                <w:rFonts w:ascii="Nikosh" w:eastAsia="Nikosh" w:hAnsi="Nikosh" w:cs="Nikosh"/>
                <w:sz w:val="24"/>
                <w:szCs w:val="24"/>
              </w:rPr>
              <w:t>.</w:t>
            </w:r>
            <w:r w:rsidRPr="006E2BE0">
              <w:rPr>
                <w:rFonts w:ascii="Nikosh" w:eastAsia="Nikosh" w:hAnsi="Nikosh" w:cs="Nikosh"/>
                <w:sz w:val="24"/>
                <w:szCs w:val="24"/>
                <w:cs/>
              </w:rPr>
              <w:t>৬০</w:t>
            </w:r>
          </w:p>
        </w:tc>
        <w:tc>
          <w:tcPr>
            <w:tcW w:w="108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৩</w:t>
            </w:r>
            <w:r w:rsidRPr="006E2BE0">
              <w:rPr>
                <w:rFonts w:ascii="Nikosh" w:eastAsia="Nikosh" w:hAnsi="Nikosh" w:cs="Nikosh"/>
                <w:sz w:val="24"/>
                <w:szCs w:val="24"/>
              </w:rPr>
              <w:t>.</w:t>
            </w:r>
            <w:r w:rsidRPr="006E2BE0">
              <w:rPr>
                <w:rFonts w:ascii="Nikosh" w:eastAsia="Nikosh" w:hAnsi="Nikosh" w:cs="Nikosh"/>
                <w:sz w:val="24"/>
                <w:szCs w:val="24"/>
                <w:cs/>
              </w:rPr>
              <w:t>৬০</w:t>
            </w:r>
          </w:p>
        </w:tc>
        <w:tc>
          <w:tcPr>
            <w:tcW w:w="99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rPr>
          <w:rFonts w:ascii="Times New Roman" w:eastAsia="Times New Roman" w:hAnsi="Times New Roman" w:cs="Times New Roman"/>
          <w:b/>
          <w:sz w:val="24"/>
          <w:szCs w:val="24"/>
          <w:lang w:bidi="ar-SA"/>
        </w:rPr>
      </w:pPr>
    </w:p>
    <w:p w:rsidR="006E2BE0" w:rsidRPr="006E2BE0" w:rsidRDefault="006E2BE0" w:rsidP="006E2BE0">
      <w:pPr>
        <w:spacing w:after="0" w:line="23" w:lineRule="atLeast"/>
        <w:rPr>
          <w:rFonts w:ascii="Times New Roman" w:eastAsia="Times New Roman" w:hAnsi="Times New Roman" w:cs="Times New Roman"/>
          <w:b/>
          <w:sz w:val="24"/>
          <w:szCs w:val="24"/>
          <w:lang w:bidi="ar-SA"/>
        </w:rPr>
      </w:pPr>
      <w:r w:rsidRPr="006E2BE0">
        <w:rPr>
          <w:rFonts w:ascii="Nikosh" w:eastAsia="Nikosh" w:hAnsi="Nikosh" w:cs="Nikosh"/>
          <w:b/>
          <w:bCs/>
          <w:sz w:val="24"/>
          <w:szCs w:val="24"/>
          <w:cs/>
        </w:rPr>
        <w:t xml:space="preserve">১০.  মুজিবনগর সমন্বিত কৃষি উন্নয়ন প্রকল্প  </w:t>
      </w:r>
    </w:p>
    <w:p w:rsidR="006E2BE0" w:rsidRPr="000E404D" w:rsidRDefault="006E2BE0" w:rsidP="006E2BE0">
      <w:pPr>
        <w:spacing w:after="0" w:line="23" w:lineRule="atLeast"/>
        <w:ind w:firstLine="360"/>
        <w:rPr>
          <w:rFonts w:ascii="Times New Roman" w:eastAsia="Times New Roman" w:hAnsi="Times New Roman" w:cs="Times New Roman"/>
          <w:sz w:val="24"/>
          <w:szCs w:val="24"/>
          <w:lang w:bidi="bn-IN"/>
        </w:rPr>
      </w:pPr>
      <w:r w:rsidRPr="000E404D">
        <w:rPr>
          <w:rFonts w:ascii="Times New Roman" w:eastAsia="Nikosh" w:hAnsi="Times New Roman" w:cs="Nikosh"/>
          <w:sz w:val="24"/>
          <w:szCs w:val="24"/>
          <w:cs/>
        </w:rPr>
        <w:t>প্রকল্পের উদ্দেশ্য</w:t>
      </w:r>
      <w:r w:rsidRPr="000E404D">
        <w:rPr>
          <w:rFonts w:ascii="Times New Roman" w:eastAsia="Nikosh" w:hAnsi="Times New Roman" w:cs="Nikosh" w:hint="cs"/>
          <w:sz w:val="24"/>
          <w:szCs w:val="24"/>
          <w:cs/>
          <w:lang w:bidi="bn-IN"/>
        </w:rPr>
        <w:t>:</w:t>
      </w:r>
    </w:p>
    <w:p w:rsidR="006E2BE0" w:rsidRPr="006E2BE0" w:rsidRDefault="006E2BE0" w:rsidP="000648F6">
      <w:pPr>
        <w:numPr>
          <w:ilvl w:val="0"/>
          <w:numId w:val="27"/>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স্থানীয় এবং আধুনিক উপযুক্ত কৃষি প্রযুক্তি প্রচলনের মাধ্যমে সম্পদের সর্বোচ্চ ব্যবহার করে প্রকল্প এলাকায় অধিক খাদ্যশস্য উৎপাদন;</w:t>
      </w:r>
    </w:p>
    <w:p w:rsidR="006E2BE0" w:rsidRPr="006E2BE0" w:rsidRDefault="006E2BE0" w:rsidP="000648F6">
      <w:pPr>
        <w:numPr>
          <w:ilvl w:val="0"/>
          <w:numId w:val="27"/>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খাদ্য নিরাপত্তা নিশ্চিত করার লক্ষ্যে কৃষি উৎপাদন বৃদ্ধির জন্য সম্ভাবনাময় কৃষি প্রযুক্তি সম্প্রসারণ;</w:t>
      </w:r>
    </w:p>
    <w:p w:rsidR="006E2BE0" w:rsidRPr="006E2BE0" w:rsidRDefault="006E2BE0" w:rsidP="000648F6">
      <w:pPr>
        <w:numPr>
          <w:ilvl w:val="0"/>
          <w:numId w:val="27"/>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কার্যকরী পানি ব্যবস্থাপনার মাধ্যমে সেচ সুবিধা সম্প্রসারণ করে পতিত জমিকে শস্য উৎপাদনের আওতায় আনয়ণ এবং বসত বাড়ীর আঙ্গিনায় সবজী ও উদ্যান ফসলের চাষ করে শস্যের নিব</w:t>
      </w:r>
      <w:r w:rsidRPr="006E2BE0">
        <w:rPr>
          <w:rFonts w:ascii="Nikosh" w:eastAsia="Nikosh" w:hAnsi="Nikosh" w:cs="Nikosh" w:hint="cs"/>
          <w:sz w:val="24"/>
          <w:szCs w:val="24"/>
          <w:cs/>
        </w:rPr>
        <w:t>ি</w:t>
      </w:r>
      <w:r w:rsidRPr="006E2BE0">
        <w:rPr>
          <w:rFonts w:ascii="Nikosh" w:eastAsia="Nikosh" w:hAnsi="Nikosh" w:cs="Nikosh"/>
          <w:sz w:val="24"/>
          <w:szCs w:val="24"/>
          <w:cs/>
        </w:rPr>
        <w:t>ড়তা বৃদ্ধিকরণ;</w:t>
      </w:r>
    </w:p>
    <w:p w:rsidR="006E2BE0" w:rsidRPr="006E2BE0" w:rsidRDefault="006E2BE0" w:rsidP="000648F6">
      <w:pPr>
        <w:numPr>
          <w:ilvl w:val="0"/>
          <w:numId w:val="27"/>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এলাকা উপযোগী উচ্চফলনশীল কীটপতঙ্গ ও রোগ প্রতি</w:t>
      </w:r>
      <w:r w:rsidRPr="006E2BE0">
        <w:rPr>
          <w:rFonts w:ascii="Nikosh" w:eastAsia="Nikosh" w:hAnsi="Nikosh" w:cs="Nikosh" w:hint="cs"/>
          <w:sz w:val="24"/>
          <w:szCs w:val="24"/>
          <w:cs/>
          <w:lang w:bidi="bn-IN"/>
        </w:rPr>
        <w:t>রো</w:t>
      </w:r>
      <w:r w:rsidRPr="006E2BE0">
        <w:rPr>
          <w:rFonts w:ascii="Nikosh" w:eastAsia="Nikosh" w:hAnsi="Nikosh" w:cs="Nikosh"/>
          <w:sz w:val="24"/>
          <w:szCs w:val="24"/>
          <w:cs/>
        </w:rPr>
        <w:t>ধক সবজী জাত, আলু ও ফল, ডাল, তৈল বীজ এবং ভুট্টার উন্নত জাত উৎপাদন;</w:t>
      </w:r>
    </w:p>
    <w:p w:rsidR="006E2BE0" w:rsidRPr="006E2BE0" w:rsidRDefault="006E2BE0" w:rsidP="000648F6">
      <w:pPr>
        <w:numPr>
          <w:ilvl w:val="0"/>
          <w:numId w:val="27"/>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বাজারজাতকরণ সে</w:t>
      </w:r>
      <w:r w:rsidRPr="006E2BE0">
        <w:rPr>
          <w:rFonts w:ascii="Nikosh" w:eastAsia="Nikosh" w:hAnsi="Nikosh" w:cs="Nikosh" w:hint="cs"/>
          <w:sz w:val="24"/>
          <w:szCs w:val="24"/>
          <w:cs/>
          <w:lang w:bidi="bn-IN"/>
        </w:rPr>
        <w:t>বা</w:t>
      </w:r>
      <w:r w:rsidRPr="006E2BE0">
        <w:rPr>
          <w:rFonts w:ascii="Nikosh" w:eastAsia="Nikosh" w:hAnsi="Nikosh" w:cs="Nikosh"/>
          <w:sz w:val="24"/>
          <w:szCs w:val="24"/>
          <w:cs/>
        </w:rPr>
        <w:t xml:space="preserve"> সম্প্রসারণের মাধ্যমে কৃষকদের উৎপাদিত পণ্যের ন্যায্যমূল্য নিশ্চিত</w:t>
      </w:r>
      <w:r w:rsidRPr="006E2BE0">
        <w:rPr>
          <w:rFonts w:ascii="Nikosh" w:eastAsia="Nikosh" w:hAnsi="Nikosh" w:cs="Nikosh" w:hint="cs"/>
          <w:sz w:val="24"/>
          <w:szCs w:val="24"/>
          <w:cs/>
          <w:lang w:bidi="bn-IN"/>
        </w:rPr>
        <w:t xml:space="preserve"> করে</w:t>
      </w:r>
      <w:r w:rsidRPr="006E2BE0">
        <w:rPr>
          <w:rFonts w:ascii="Nikosh" w:eastAsia="Nikosh" w:hAnsi="Nikosh" w:cs="Nikosh"/>
          <w:sz w:val="24"/>
          <w:szCs w:val="24"/>
          <w:cs/>
        </w:rPr>
        <w:t xml:space="preserve"> ক</w:t>
      </w:r>
      <w:r w:rsidRPr="006E2BE0">
        <w:rPr>
          <w:rFonts w:ascii="Nikosh" w:eastAsia="Nikosh" w:hAnsi="Nikosh" w:cs="Nikosh" w:hint="cs"/>
          <w:sz w:val="24"/>
          <w:szCs w:val="24"/>
          <w:cs/>
          <w:lang w:bidi="bn-IN"/>
        </w:rPr>
        <w:t>ৃ</w:t>
      </w:r>
      <w:r w:rsidRPr="006E2BE0">
        <w:rPr>
          <w:rFonts w:ascii="Nikosh" w:eastAsia="Nikosh" w:hAnsi="Nikosh" w:cs="Nikosh"/>
          <w:sz w:val="24"/>
          <w:szCs w:val="24"/>
          <w:cs/>
        </w:rPr>
        <w:t>ষকদের আয় বৃদ্ধি;</w:t>
      </w:r>
    </w:p>
    <w:p w:rsidR="006E2BE0" w:rsidRPr="006E2BE0" w:rsidRDefault="006E2BE0" w:rsidP="000648F6">
      <w:pPr>
        <w:numPr>
          <w:ilvl w:val="0"/>
          <w:numId w:val="27"/>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 xml:space="preserve">প্রকল্প এলাকার কৃষকদের আয় বর্ধন। </w:t>
      </w: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Nikosh" w:hAnsi="Nikosh" w:cs="Nikosh"/>
                <w:sz w:val="24"/>
                <w:szCs w:val="24"/>
                <w:cs/>
              </w:rPr>
              <w:t>৪টি জেলা, ১৯টি উপজেলা।</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জুলাই ২০১১ হতে জুন ২০১৭</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১২৪৭৭.৪৪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২৬০০.০০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২৬০০.০০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২৫৮৯.২৬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ind w:firstLine="450"/>
        <w:rPr>
          <w:rFonts w:ascii="Nikosh" w:eastAsia="Nikosh" w:hAnsi="Nikosh" w:cs="Nikosh"/>
          <w:sz w:val="24"/>
          <w:szCs w:val="24"/>
          <w:cs/>
          <w:lang w:bidi="bn-IN"/>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কাজের  লক্ষ্যমাত্রা ও অগ্রগতি</w:t>
      </w:r>
      <w:r w:rsidRPr="006E2BE0">
        <w:rPr>
          <w:rFonts w:ascii="Nikosh" w:eastAsia="Nikosh" w:hAnsi="Nikosh" w:cs="Nikosh" w:hint="cs"/>
          <w:sz w:val="24"/>
          <w:szCs w:val="24"/>
          <w:cs/>
          <w:lang w:bidi="bn-IN"/>
        </w:rPr>
        <w:t>:</w:t>
      </w:r>
    </w:p>
    <w:p w:rsidR="006E2BE0" w:rsidRPr="006E2BE0" w:rsidRDefault="006E2BE0" w:rsidP="006E2BE0">
      <w:pPr>
        <w:spacing w:after="0" w:line="23" w:lineRule="atLeast"/>
        <w:ind w:firstLine="450"/>
        <w:rPr>
          <w:rFonts w:ascii="Times New Roman" w:eastAsia="Times New Roman" w:hAnsi="Times New Roman" w:cs="Times New Roman"/>
          <w:sz w:val="24"/>
          <w:szCs w:val="24"/>
          <w:lang w:bidi="bn-IN"/>
        </w:rPr>
      </w:pPr>
    </w:p>
    <w:tbl>
      <w:tblPr>
        <w:tblW w:w="83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1350"/>
        <w:gridCol w:w="1170"/>
        <w:gridCol w:w="1080"/>
        <w:gridCol w:w="1080"/>
        <w:gridCol w:w="900"/>
      </w:tblGrid>
      <w:tr w:rsidR="006E2BE0" w:rsidRPr="006E2BE0" w:rsidTr="0055458E">
        <w:trPr>
          <w:trHeight w:val="368"/>
        </w:trPr>
        <w:tc>
          <w:tcPr>
            <w:tcW w:w="279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কার্যক্রমের নাম</w:t>
            </w:r>
          </w:p>
        </w:tc>
        <w:tc>
          <w:tcPr>
            <w:tcW w:w="135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একক</w:t>
            </w:r>
          </w:p>
        </w:tc>
        <w:tc>
          <w:tcPr>
            <w:tcW w:w="1170" w:type="dxa"/>
            <w:vMerge w:val="restart"/>
            <w:vAlign w:val="center"/>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ডিপিপি</w:t>
            </w:r>
          </w:p>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লক্ষ্যমাত্রা </w:t>
            </w:r>
          </w:p>
        </w:tc>
        <w:tc>
          <w:tcPr>
            <w:tcW w:w="2160" w:type="dxa"/>
            <w:gridSpan w:val="2"/>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w:t>
            </w:r>
          </w:p>
        </w:tc>
        <w:tc>
          <w:tcPr>
            <w:tcW w:w="90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  (%)</w:t>
            </w:r>
          </w:p>
        </w:tc>
      </w:tr>
      <w:tr w:rsidR="006E2BE0" w:rsidRPr="006E2BE0" w:rsidTr="0055458E">
        <w:trPr>
          <w:trHeight w:val="197"/>
        </w:trPr>
        <w:tc>
          <w:tcPr>
            <w:tcW w:w="279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35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17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লক্ষ্যমাত্রা </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w:t>
            </w:r>
          </w:p>
        </w:tc>
        <w:tc>
          <w:tcPr>
            <w:tcW w:w="90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r>
      <w:tr w:rsidR="006E2BE0" w:rsidRPr="006E2BE0" w:rsidTr="0055458E">
        <w:trPr>
          <w:trHeight w:val="368"/>
        </w:trPr>
        <w:tc>
          <w:tcPr>
            <w:tcW w:w="2790" w:type="dxa"/>
            <w:vAlign w:val="center"/>
          </w:tcPr>
          <w:p w:rsidR="006E2BE0" w:rsidRPr="006E2BE0" w:rsidRDefault="006E2BE0" w:rsidP="006E2BE0">
            <w:pPr>
              <w:spacing w:after="0" w:line="23" w:lineRule="atLeast"/>
              <w:ind w:right="-144"/>
              <w:rPr>
                <w:rFonts w:ascii="Nikosh" w:eastAsia="Times New Roman" w:hAnsi="Nikosh" w:cs="Nikosh"/>
                <w:sz w:val="24"/>
                <w:szCs w:val="24"/>
                <w:lang w:bidi="ar-SA"/>
              </w:rPr>
            </w:pPr>
            <w:r w:rsidRPr="006E2BE0">
              <w:rPr>
                <w:rFonts w:ascii="Nikosh" w:eastAsia="Nikosh" w:hAnsi="Nikosh" w:cs="Nikosh"/>
                <w:sz w:val="24"/>
                <w:szCs w:val="24"/>
                <w:cs/>
              </w:rPr>
              <w:t xml:space="preserve">খাল পুনঃখনন </w:t>
            </w:r>
          </w:p>
        </w:tc>
        <w:tc>
          <w:tcPr>
            <w:tcW w:w="135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bn-IN"/>
              </w:rPr>
            </w:pPr>
            <w:r w:rsidRPr="006E2BE0">
              <w:rPr>
                <w:rFonts w:ascii="Nikosh" w:eastAsia="Nikosh" w:hAnsi="Nikosh" w:cs="Nikosh" w:hint="cs"/>
                <w:sz w:val="24"/>
                <w:szCs w:val="24"/>
                <w:cs/>
                <w:lang w:bidi="bn-IN"/>
              </w:rPr>
              <w:t>কিলো মিটার</w:t>
            </w:r>
          </w:p>
        </w:tc>
        <w:tc>
          <w:tcPr>
            <w:tcW w:w="117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Nikosh" w:hAnsi="Nikosh" w:cs="Nikosh"/>
                <w:sz w:val="24"/>
                <w:szCs w:val="24"/>
                <w:cs/>
              </w:rPr>
              <w:t>২৬৭</w:t>
            </w:r>
          </w:p>
        </w:tc>
        <w:tc>
          <w:tcPr>
            <w:tcW w:w="108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২৯</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৮</w:t>
            </w:r>
          </w:p>
        </w:tc>
        <w:tc>
          <w:tcPr>
            <w:tcW w:w="108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Nikosh" w:hAnsi="Nikosh" w:cs="Nikosh"/>
                <w:sz w:val="24"/>
                <w:szCs w:val="24"/>
                <w:cs/>
              </w:rPr>
              <w:t>২৯.৮</w:t>
            </w:r>
          </w:p>
        </w:tc>
        <w:tc>
          <w:tcPr>
            <w:tcW w:w="90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ফোর্সমোড নলকুপের কমিশনিং </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সেট</w:t>
            </w:r>
          </w:p>
        </w:tc>
        <w:tc>
          <w:tcPr>
            <w:tcW w:w="117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 ১৩০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৪৪</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৪৪</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গভীর নলকুপ স্থাপন</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17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১৩০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১৯</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১৯</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বৈদ্যুতিক লাইন নির্মাণ</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17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১৭৫</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৫৪</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৫৪</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rPr>
          <w:rFonts w:ascii="Times New Roman" w:eastAsia="Times New Roman" w:hAnsi="Times New Roman" w:cs="Times New Roman"/>
          <w:sz w:val="24"/>
          <w:szCs w:val="24"/>
          <w:lang w:bidi="ar-SA"/>
        </w:rPr>
      </w:pPr>
    </w:p>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b/>
          <w:bCs/>
          <w:sz w:val="24"/>
          <w:szCs w:val="24"/>
          <w:cs/>
        </w:rPr>
        <w:t xml:space="preserve">১১. ইন্ট্রিগ্রেটেড এগ্রিকালচারাল প্রোডাক্টিভিটি প্রজেক্ট </w:t>
      </w:r>
    </w:p>
    <w:p w:rsidR="006E2BE0" w:rsidRPr="000E404D" w:rsidRDefault="006E2BE0" w:rsidP="006E2BE0">
      <w:pPr>
        <w:spacing w:after="0" w:line="23" w:lineRule="atLeast"/>
        <w:ind w:firstLine="360"/>
        <w:rPr>
          <w:rFonts w:ascii="Times New Roman" w:eastAsia="Times New Roman" w:hAnsi="Times New Roman" w:cs="Times New Roman"/>
          <w:sz w:val="24"/>
          <w:szCs w:val="24"/>
          <w:lang w:bidi="bn-IN"/>
        </w:rPr>
      </w:pPr>
      <w:r w:rsidRPr="000E404D">
        <w:rPr>
          <w:rFonts w:ascii="Times New Roman" w:eastAsia="Nikosh" w:hAnsi="Times New Roman" w:cs="Nikosh"/>
          <w:sz w:val="24"/>
          <w:szCs w:val="24"/>
          <w:cs/>
        </w:rPr>
        <w:t>প্রকল্পের উদ্দেশ্য</w:t>
      </w:r>
      <w:r w:rsidRPr="000E404D">
        <w:rPr>
          <w:rFonts w:ascii="Times New Roman" w:eastAsia="Nikosh" w:hAnsi="Times New Roman" w:cs="Nikosh" w:hint="cs"/>
          <w:sz w:val="24"/>
          <w:szCs w:val="24"/>
          <w:cs/>
          <w:lang w:bidi="bn-IN"/>
        </w:rPr>
        <w:t>:</w:t>
      </w:r>
    </w:p>
    <w:p w:rsidR="006E2BE0" w:rsidRPr="006E2BE0" w:rsidRDefault="006E2BE0" w:rsidP="000648F6">
      <w:pPr>
        <w:numPr>
          <w:ilvl w:val="0"/>
          <w:numId w:val="28"/>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সেচ দক্ষতা বৃদ্ধির জন্য আধুনিক সেচ প্রযুক্তি সম্প্রসারণ;</w:t>
      </w:r>
    </w:p>
    <w:p w:rsidR="006E2BE0" w:rsidRPr="006E2BE0" w:rsidRDefault="006E2BE0" w:rsidP="000648F6">
      <w:pPr>
        <w:numPr>
          <w:ilvl w:val="0"/>
          <w:numId w:val="28"/>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দক্ষিণাঞ্চলের জোয়ারের পানি প্রবাহ বৃদ্ধির জন্য খাল পুন:খনন</w:t>
      </w:r>
    </w:p>
    <w:p w:rsidR="006E2BE0" w:rsidRPr="006E2BE0" w:rsidRDefault="006E2BE0" w:rsidP="000648F6">
      <w:pPr>
        <w:numPr>
          <w:ilvl w:val="0"/>
          <w:numId w:val="28"/>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lastRenderedPageBreak/>
        <w:t>গৃহস্থালি কাজে ব্যবহারের জন্য স্টোরেজ ট্যাঙ্কের মাধ্যমে বৃ্ষ্টির পানি সংরক্ষণ, সেচ এলাকা বৃদ্ধিকরণ, সেচ খরচ কমানো;</w:t>
      </w:r>
    </w:p>
    <w:p w:rsidR="006E2BE0" w:rsidRPr="006E2BE0" w:rsidRDefault="006E2BE0" w:rsidP="000648F6">
      <w:pPr>
        <w:numPr>
          <w:ilvl w:val="0"/>
          <w:numId w:val="28"/>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মানসম্পন্ন বীজ সরবরাহের উদ্দেশ্যে সীড এডাপশন, মাল্টিপ্লিকেশন ও ভিত্তিবীজ উৎপাদন, সীড প্রসেসিং ও প্রিজারভেশন সেন্টার নির্মাণ</w:t>
      </w: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Nikosh" w:hAnsi="Nikosh" w:cs="Nikosh"/>
                <w:sz w:val="24"/>
                <w:szCs w:val="24"/>
                <w:cs/>
              </w:rPr>
              <w:t>০৮টি জেলা, ৫৪টি উপজেলা।</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জুলাই ২০১১ হতে ডিসেম্বর ২০১৬</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১০৮৭৪.০২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১৮৮.০০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২২৩.২৫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১৫০.৫৭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jc w:val="both"/>
        <w:rPr>
          <w:rFonts w:ascii="Nikosh" w:eastAsia="Nikosh" w:hAnsi="Nikosh" w:cs="Nikosh"/>
          <w:sz w:val="24"/>
          <w:szCs w:val="24"/>
          <w:cs/>
          <w:lang w:bidi="bn-IN"/>
        </w:rPr>
      </w:pPr>
    </w:p>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b/>
          <w:bCs/>
          <w:sz w:val="24"/>
          <w:szCs w:val="24"/>
          <w:cs/>
        </w:rPr>
        <w:t>১২. পিরোজপুর-গোপালগঞ্জ-বাগেরহাট সমন্বিত কৃষি উন্নয়ন প্রকল্প</w:t>
      </w:r>
    </w:p>
    <w:p w:rsidR="006E2BE0" w:rsidRPr="000E404D" w:rsidRDefault="006E2BE0" w:rsidP="006E2BE0">
      <w:pPr>
        <w:spacing w:after="0" w:line="23" w:lineRule="atLeast"/>
        <w:ind w:firstLine="450"/>
        <w:rPr>
          <w:rFonts w:ascii="Times New Roman" w:eastAsia="Times New Roman" w:hAnsi="Times New Roman" w:cs="Times New Roman"/>
          <w:sz w:val="24"/>
          <w:szCs w:val="24"/>
          <w:lang w:bidi="bn-IN"/>
        </w:rPr>
      </w:pPr>
      <w:r w:rsidRPr="000E404D">
        <w:rPr>
          <w:rFonts w:ascii="Times New Roman" w:eastAsia="Nikosh" w:hAnsi="Times New Roman" w:cs="Nikosh"/>
          <w:sz w:val="24"/>
          <w:szCs w:val="24"/>
          <w:cs/>
        </w:rPr>
        <w:t>প্রকল্পের উদ্দেশ্য</w:t>
      </w:r>
      <w:r w:rsidRPr="000E404D">
        <w:rPr>
          <w:rFonts w:ascii="Times New Roman" w:eastAsia="Nikosh" w:hAnsi="Times New Roman" w:cs="Nikosh" w:hint="cs"/>
          <w:sz w:val="24"/>
          <w:szCs w:val="24"/>
          <w:cs/>
          <w:lang w:bidi="bn-IN"/>
        </w:rPr>
        <w:t>:</w:t>
      </w:r>
    </w:p>
    <w:p w:rsidR="006E2BE0" w:rsidRPr="006E2BE0" w:rsidRDefault="006E2BE0" w:rsidP="000648F6">
      <w:pPr>
        <w:numPr>
          <w:ilvl w:val="0"/>
          <w:numId w:val="29"/>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 xml:space="preserve">আধুনিক ও স্থানীয় উপযুক্ত প্রযুক্তি ব্যবহারের মাধ্যমে সম্পদের সর্বোচ্চ ব্যবহার নিশ্চিত করে প্রকল্প এলাকায় খাদ্য শস্য উৎপাদন বৃদ্ধি করা। </w:t>
      </w:r>
    </w:p>
    <w:p w:rsidR="006E2BE0" w:rsidRPr="006E2BE0" w:rsidRDefault="006E2BE0" w:rsidP="000648F6">
      <w:pPr>
        <w:numPr>
          <w:ilvl w:val="0"/>
          <w:numId w:val="29"/>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 xml:space="preserve">৩৬৮.৩৩ </w:t>
      </w:r>
      <w:r w:rsidRPr="006E2BE0">
        <w:rPr>
          <w:rFonts w:ascii="Nikosh" w:eastAsia="Nikosh" w:hAnsi="Nikosh" w:cs="Nikosh" w:hint="cs"/>
          <w:sz w:val="24"/>
          <w:szCs w:val="24"/>
          <w:cs/>
          <w:lang w:bidi="bn-IN"/>
        </w:rPr>
        <w:t>কিলোমিটার</w:t>
      </w:r>
      <w:r w:rsidRPr="006E2BE0">
        <w:rPr>
          <w:rFonts w:ascii="Nikosh" w:eastAsia="Nikosh" w:hAnsi="Nikosh" w:cs="Nikosh"/>
          <w:sz w:val="24"/>
          <w:szCs w:val="24"/>
          <w:cs/>
        </w:rPr>
        <w:t xml:space="preserve"> খাল খনন ও পুনঃখনন, ৪৫০টি</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এলএলপি</w:t>
      </w:r>
      <w:r w:rsidRPr="006E2BE0">
        <w:rPr>
          <w:rFonts w:ascii="Nikosh" w:eastAsia="Nikosh" w:hAnsi="Nikosh" w:cs="Nikosh" w:hint="cs"/>
          <w:sz w:val="24"/>
          <w:szCs w:val="24"/>
          <w:cs/>
          <w:lang w:bidi="bn-IN"/>
        </w:rPr>
        <w:t>'</w:t>
      </w:r>
      <w:r w:rsidRPr="006E2BE0">
        <w:rPr>
          <w:rFonts w:ascii="Nikosh" w:eastAsia="Nikosh" w:hAnsi="Nikosh" w:cs="Nikosh"/>
          <w:sz w:val="24"/>
          <w:szCs w:val="24"/>
          <w:cs/>
        </w:rPr>
        <w:t>র সর্বো</w:t>
      </w:r>
      <w:r w:rsidRPr="006E2BE0">
        <w:rPr>
          <w:rFonts w:ascii="Nikosh" w:eastAsia="Nikosh" w:hAnsi="Nikosh" w:cs="Nikosh" w:hint="cs"/>
          <w:sz w:val="24"/>
          <w:szCs w:val="24"/>
          <w:cs/>
          <w:lang w:bidi="bn-IN"/>
        </w:rPr>
        <w:t>চ্চ</w:t>
      </w:r>
      <w:r w:rsidRPr="006E2BE0">
        <w:rPr>
          <w:rFonts w:ascii="Nikosh" w:eastAsia="Nikosh" w:hAnsi="Nikosh" w:cs="Nikosh"/>
          <w:sz w:val="24"/>
          <w:szCs w:val="24"/>
          <w:cs/>
        </w:rPr>
        <w:t xml:space="preserve"> ব্যবহার</w:t>
      </w:r>
      <w:r w:rsidRPr="006E2BE0">
        <w:rPr>
          <w:rFonts w:ascii="Nikosh" w:eastAsia="Nikosh" w:hAnsi="Nikosh" w:cs="Nikosh" w:hint="cs"/>
          <w:sz w:val="24"/>
          <w:szCs w:val="24"/>
          <w:cs/>
          <w:lang w:bidi="bn-IN"/>
        </w:rPr>
        <w:t xml:space="preserve"> এবং</w:t>
      </w:r>
      <w:r w:rsidRPr="006E2BE0">
        <w:rPr>
          <w:rFonts w:ascii="Nikosh" w:eastAsia="Nikosh" w:hAnsi="Nikosh" w:cs="Nikosh"/>
          <w:sz w:val="24"/>
          <w:szCs w:val="24"/>
          <w:cs/>
        </w:rPr>
        <w:t xml:space="preserve"> ৩০০ </w:t>
      </w:r>
      <w:r w:rsidRPr="006E2BE0">
        <w:rPr>
          <w:rFonts w:ascii="Nikosh" w:eastAsia="Nikosh" w:hAnsi="Nikosh" w:cs="Nikosh" w:hint="cs"/>
          <w:sz w:val="24"/>
          <w:szCs w:val="24"/>
          <w:cs/>
          <w:lang w:bidi="bn-IN"/>
        </w:rPr>
        <w:t>কিলোমিটার</w:t>
      </w:r>
      <w:r w:rsidRPr="006E2BE0">
        <w:rPr>
          <w:rFonts w:ascii="Nikosh" w:eastAsia="Nikosh" w:hAnsi="Nikosh" w:cs="Nikosh"/>
          <w:sz w:val="24"/>
          <w:szCs w:val="24"/>
          <w:cs/>
        </w:rPr>
        <w:t xml:space="preserve"> বারিড-পাইপ সেচ নালা নির্মাণের মাধ্যমে ২২০০০ হেক্টর চাষাবাদযোগ্য জমি সেচের আওতায় এনে প্রকল্প এলাকায় অতিরিক্ত  ৫৫</w:t>
      </w:r>
      <w:r w:rsidRPr="006E2BE0">
        <w:rPr>
          <w:rFonts w:ascii="Nikosh" w:eastAsia="Nikosh" w:hAnsi="Nikosh" w:cs="Nikosh" w:hint="cs"/>
          <w:sz w:val="24"/>
          <w:szCs w:val="24"/>
          <w:cs/>
          <w:lang w:bidi="bn-IN"/>
        </w:rPr>
        <w:t>,</w:t>
      </w:r>
      <w:r w:rsidRPr="006E2BE0">
        <w:rPr>
          <w:rFonts w:ascii="Nikosh" w:eastAsia="Nikosh" w:hAnsi="Nikosh" w:cs="Nikosh"/>
          <w:sz w:val="24"/>
          <w:szCs w:val="24"/>
          <w:cs/>
        </w:rPr>
        <w:t>০০০ মেট্রিক টন খাদ্যশস্য উৎপাদন।</w:t>
      </w:r>
    </w:p>
    <w:p w:rsidR="006E2BE0" w:rsidRPr="006E2BE0" w:rsidRDefault="006E2BE0" w:rsidP="000648F6">
      <w:pPr>
        <w:numPr>
          <w:ilvl w:val="0"/>
          <w:numId w:val="29"/>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৫</w:t>
      </w:r>
      <w:r w:rsidRPr="006E2BE0">
        <w:rPr>
          <w:rFonts w:ascii="Nikosh" w:eastAsia="Nikosh" w:hAnsi="Nikosh" w:cs="Nikosh" w:hint="cs"/>
          <w:sz w:val="24"/>
          <w:szCs w:val="24"/>
          <w:cs/>
          <w:lang w:bidi="bn-IN"/>
        </w:rPr>
        <w:t>,</w:t>
      </w:r>
      <w:r w:rsidRPr="006E2BE0">
        <w:rPr>
          <w:rFonts w:ascii="Nikosh" w:eastAsia="Nikosh" w:hAnsi="Nikosh" w:cs="Nikosh"/>
          <w:sz w:val="24"/>
          <w:szCs w:val="24"/>
          <w:cs/>
        </w:rPr>
        <w:t>০০০ মেট্রিক টন উপযুক্ত জাতের মানসম্মত প্রত্যায়িত/টিএলএস বীজ উৎপাদন, প্রক্রিয়াজাতকরণ, সংরক্ষণ ও বিতরণ;</w:t>
      </w:r>
    </w:p>
    <w:p w:rsidR="006E2BE0" w:rsidRPr="006E2BE0" w:rsidRDefault="006E2BE0" w:rsidP="000648F6">
      <w:pPr>
        <w:numPr>
          <w:ilvl w:val="0"/>
          <w:numId w:val="29"/>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২০০ মেট্রিক টন বীজ প্রক্রিয়াজাতকরণ, সংরক্ষণ ও বিতরণ কেন্দ্র নির্মাণ;</w:t>
      </w:r>
    </w:p>
    <w:p w:rsidR="006E2BE0" w:rsidRPr="006E2BE0" w:rsidRDefault="006E2BE0" w:rsidP="000648F6">
      <w:pPr>
        <w:numPr>
          <w:ilvl w:val="0"/>
          <w:numId w:val="29"/>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প্রকল্প এলাকায় আত্মকর্মসংস্থানের সুযোগ সৃষ্টি ও দারিদ্র্য</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দূরীকরণ এবং</w:t>
      </w:r>
    </w:p>
    <w:p w:rsidR="006E2BE0" w:rsidRPr="006E2BE0" w:rsidRDefault="006E2BE0" w:rsidP="000648F6">
      <w:pPr>
        <w:numPr>
          <w:ilvl w:val="0"/>
          <w:numId w:val="29"/>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প্রশিক্ষণ, ভ্রমণ ও উচ্চ শিক্ষার মাধ্যমে ডিএই, বিএডিসি ও এনজিও  সংশ্লিষ্ট বিজ্ঞানী/কর্মকর্তাদের  দক্ষতা ও জ্ঞান বৃদ্ধি করা।</w:t>
      </w: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Nikosh" w:hAnsi="Nikosh" w:cs="Nikosh"/>
                <w:sz w:val="24"/>
                <w:szCs w:val="24"/>
                <w:cs/>
              </w:rPr>
              <w:t>০৩টি জেলা, ২১টি  উপজেলা।</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জুলাই ২০১২ হতে জুন ২০১৭</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১৩৯৬৭.৮৭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৪৪৬০.০০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৪৪৬০.০০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৪৪৫৩.২৭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ind w:firstLine="450"/>
        <w:rPr>
          <w:rFonts w:ascii="Nikosh" w:eastAsia="Nikosh" w:hAnsi="Nikosh" w:cs="Nikosh"/>
          <w:sz w:val="24"/>
          <w:szCs w:val="24"/>
          <w:cs/>
          <w:lang w:bidi="bn-IN"/>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কাজের লক্ষ্যমাত্রা ও অগ্রগতি</w:t>
      </w:r>
      <w:r w:rsidRPr="006E2BE0">
        <w:rPr>
          <w:rFonts w:ascii="Nikosh" w:eastAsia="Nikosh" w:hAnsi="Nikosh" w:cs="Nikosh" w:hint="cs"/>
          <w:sz w:val="24"/>
          <w:szCs w:val="24"/>
          <w:cs/>
          <w:lang w:bidi="bn-IN"/>
        </w:rPr>
        <w:t>:</w:t>
      </w:r>
    </w:p>
    <w:p w:rsidR="006E2BE0" w:rsidRPr="006E2BE0" w:rsidRDefault="006E2BE0" w:rsidP="006E2BE0">
      <w:pPr>
        <w:spacing w:after="0" w:line="23" w:lineRule="atLeast"/>
        <w:ind w:firstLine="450"/>
        <w:rPr>
          <w:rFonts w:ascii="Times New Roman" w:eastAsia="Times New Roman" w:hAnsi="Times New Roman" w:cs="Times New Roman"/>
          <w:sz w:val="24"/>
          <w:szCs w:val="24"/>
          <w:lang w:bidi="bn-IN"/>
        </w:rPr>
      </w:pPr>
    </w:p>
    <w:tbl>
      <w:tblPr>
        <w:tblW w:w="84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1260"/>
        <w:gridCol w:w="1350"/>
        <w:gridCol w:w="1080"/>
        <w:gridCol w:w="1080"/>
        <w:gridCol w:w="900"/>
      </w:tblGrid>
      <w:tr w:rsidR="006E2BE0" w:rsidRPr="006E2BE0" w:rsidTr="0055458E">
        <w:trPr>
          <w:trHeight w:val="368"/>
        </w:trPr>
        <w:tc>
          <w:tcPr>
            <w:tcW w:w="279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কার্যক্রমের নাম</w:t>
            </w:r>
          </w:p>
        </w:tc>
        <w:tc>
          <w:tcPr>
            <w:tcW w:w="126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একক</w:t>
            </w:r>
          </w:p>
        </w:tc>
        <w:tc>
          <w:tcPr>
            <w:tcW w:w="1350" w:type="dxa"/>
            <w:vMerge w:val="restart"/>
            <w:vAlign w:val="center"/>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ডিপিপি</w:t>
            </w:r>
          </w:p>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লক্ষ্যমাত্রা </w:t>
            </w:r>
          </w:p>
        </w:tc>
        <w:tc>
          <w:tcPr>
            <w:tcW w:w="2160" w:type="dxa"/>
            <w:gridSpan w:val="2"/>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w:t>
            </w:r>
          </w:p>
        </w:tc>
        <w:tc>
          <w:tcPr>
            <w:tcW w:w="90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  (%)</w:t>
            </w:r>
          </w:p>
        </w:tc>
      </w:tr>
      <w:tr w:rsidR="006E2BE0" w:rsidRPr="006E2BE0" w:rsidTr="0055458E">
        <w:trPr>
          <w:trHeight w:val="197"/>
        </w:trPr>
        <w:tc>
          <w:tcPr>
            <w:tcW w:w="279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26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35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লক্ষ্যমাত্রা </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w:t>
            </w:r>
          </w:p>
        </w:tc>
        <w:tc>
          <w:tcPr>
            <w:tcW w:w="90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r>
      <w:tr w:rsidR="006E2BE0" w:rsidRPr="006E2BE0" w:rsidTr="0055458E">
        <w:trPr>
          <w:trHeight w:val="368"/>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খাল পুনঃখনন</w:t>
            </w:r>
          </w:p>
        </w:tc>
        <w:tc>
          <w:tcPr>
            <w:tcW w:w="126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bn-IN"/>
              </w:rPr>
            </w:pPr>
            <w:r w:rsidRPr="006E2BE0">
              <w:rPr>
                <w:rFonts w:ascii="Nikosh" w:eastAsia="Nikosh" w:hAnsi="Nikosh" w:cs="Nikosh" w:hint="cs"/>
                <w:sz w:val="24"/>
                <w:szCs w:val="24"/>
                <w:cs/>
                <w:lang w:bidi="bn-IN"/>
              </w:rPr>
              <w:t>কিলোমিটার</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৩৬৮</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২৫</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২৫</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বারিড পাইপ লাইন নির্মাণ</w:t>
            </w:r>
          </w:p>
        </w:tc>
        <w:tc>
          <w:tcPr>
            <w:tcW w:w="126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hint="cs"/>
                <w:sz w:val="24"/>
                <w:szCs w:val="24"/>
                <w:cs/>
                <w:lang w:bidi="bn-IN"/>
              </w:rPr>
              <w:t>কিলোমিটার</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৩০০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১০৪</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১০৪</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সেচ অবকাঠামো</w:t>
            </w:r>
          </w:p>
        </w:tc>
        <w:tc>
          <w:tcPr>
            <w:tcW w:w="126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 ১১৫</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৮</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৮</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বৈদ্যুতিক লাইন নির্মাণ</w:t>
            </w:r>
          </w:p>
        </w:tc>
        <w:tc>
          <w:tcPr>
            <w:tcW w:w="126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১৮০</w:t>
            </w:r>
          </w:p>
        </w:tc>
        <w:tc>
          <w:tcPr>
            <w:tcW w:w="1080" w:type="dxa"/>
            <w:vAlign w:val="center"/>
          </w:tcPr>
          <w:p w:rsidR="006E2BE0" w:rsidRPr="006E2BE0" w:rsidRDefault="006E2BE0" w:rsidP="006E2BE0">
            <w:pPr>
              <w:spacing w:after="0" w:line="23" w:lineRule="atLeast"/>
              <w:ind w:right="-144"/>
              <w:jc w:val="center"/>
              <w:rPr>
                <w:rFonts w:ascii="Nikosh" w:eastAsia="Nikosh" w:hAnsi="Nikosh" w:cs="Nikosh"/>
                <w:sz w:val="24"/>
                <w:szCs w:val="24"/>
              </w:rPr>
            </w:pPr>
            <w:r w:rsidRPr="006E2BE0">
              <w:rPr>
                <w:rFonts w:ascii="Nikosh" w:eastAsia="Nikosh" w:hAnsi="Nikosh" w:cs="Nikosh"/>
                <w:sz w:val="24"/>
                <w:szCs w:val="24"/>
                <w:cs/>
              </w:rPr>
              <w:t>১১৩</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১১৩</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rPr>
          <w:rFonts w:ascii="Times New Roman" w:eastAsia="Times New Roman" w:hAnsi="Times New Roman" w:cs="Times New Roman"/>
          <w:b/>
          <w:sz w:val="24"/>
          <w:szCs w:val="24"/>
          <w:lang w:bidi="ar-SA"/>
        </w:rPr>
      </w:pPr>
    </w:p>
    <w:p w:rsidR="006E2BE0" w:rsidRPr="006E2BE0" w:rsidRDefault="006E2BE0" w:rsidP="006E2BE0">
      <w:pPr>
        <w:spacing w:after="0" w:line="23" w:lineRule="atLeast"/>
        <w:rPr>
          <w:rFonts w:ascii="Times New Roman" w:eastAsia="Times New Roman" w:hAnsi="Times New Roman" w:cs="Times New Roman"/>
          <w:b/>
          <w:sz w:val="24"/>
          <w:szCs w:val="24"/>
          <w:lang w:bidi="ar-SA"/>
        </w:rPr>
      </w:pPr>
      <w:r w:rsidRPr="006E2BE0">
        <w:rPr>
          <w:rFonts w:ascii="Nikosh" w:eastAsia="Nikosh" w:hAnsi="Nikosh" w:cs="Nikosh"/>
          <w:b/>
          <w:bCs/>
          <w:sz w:val="24"/>
          <w:szCs w:val="24"/>
          <w:cs/>
        </w:rPr>
        <w:t>১৩. পাবনা-নাটোর-সিরাজগঞ্জ ক্ষুদ্রসেচ উন্নয়ন প্রকল্প</w:t>
      </w:r>
    </w:p>
    <w:p w:rsidR="006E2BE0" w:rsidRPr="000E404D" w:rsidRDefault="006E2BE0" w:rsidP="006E2BE0">
      <w:pPr>
        <w:spacing w:after="0" w:line="23" w:lineRule="atLeast"/>
        <w:ind w:firstLine="360"/>
        <w:rPr>
          <w:rFonts w:ascii="Times New Roman" w:eastAsia="Times New Roman" w:hAnsi="Times New Roman" w:cs="Times New Roman"/>
          <w:sz w:val="24"/>
          <w:szCs w:val="24"/>
          <w:rtl/>
          <w:cs/>
          <w:lang w:bidi="bn-IN"/>
        </w:rPr>
      </w:pPr>
      <w:r w:rsidRPr="000E404D">
        <w:rPr>
          <w:rFonts w:ascii="Times New Roman" w:eastAsia="Nikosh" w:hAnsi="Times New Roman" w:cs="Nikosh"/>
          <w:sz w:val="24"/>
          <w:szCs w:val="24"/>
          <w:cs/>
        </w:rPr>
        <w:t>প্রকল্পের উদ্দেশ্য</w:t>
      </w:r>
      <w:r w:rsidRPr="000E404D">
        <w:rPr>
          <w:rFonts w:ascii="Times New Roman" w:eastAsia="Nikosh" w:hAnsi="Times New Roman" w:cs="Nikosh" w:hint="cs"/>
          <w:sz w:val="24"/>
          <w:szCs w:val="24"/>
          <w:cs/>
          <w:lang w:bidi="bn-IN"/>
        </w:rPr>
        <w:t>:</w:t>
      </w:r>
    </w:p>
    <w:p w:rsidR="006E2BE0" w:rsidRPr="006E2BE0" w:rsidRDefault="006E2BE0" w:rsidP="000648F6">
      <w:pPr>
        <w:numPr>
          <w:ilvl w:val="0"/>
          <w:numId w:val="30"/>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প্রকল্প এলাকায় নতুন সেচ অবকাঠামো নির্মাণ এবং আধুনিক সেচ প্রযুক্তি প্রয়োগের মাধ্যমে সেচ ব্যবস্থাপনার উন্নয়ন করে ভূপরিস্থ ও ভূ-গর্ভস্থ পানির যথাযথ ও সুষ্ঠ</w:t>
      </w:r>
      <w:r w:rsidRPr="006E2BE0">
        <w:rPr>
          <w:rFonts w:ascii="Nikosh" w:eastAsia="Nikosh" w:hAnsi="Nikosh" w:cs="Nikosh" w:hint="cs"/>
          <w:sz w:val="24"/>
          <w:szCs w:val="24"/>
          <w:cs/>
          <w:lang w:bidi="bn-IN"/>
        </w:rPr>
        <w:t>ু</w:t>
      </w:r>
      <w:r w:rsidRPr="006E2BE0">
        <w:rPr>
          <w:rFonts w:ascii="Nikosh" w:eastAsia="Nikosh" w:hAnsi="Nikosh" w:cs="Nikosh"/>
          <w:sz w:val="24"/>
          <w:szCs w:val="24"/>
          <w:cs/>
        </w:rPr>
        <w:t>ভাবে ব্যবহার এর মাধ্যমে বছরে ২১,০৭৬ হেক্টর আবাদযোগ্য জমিতে সেচ সুবিধা সম্প্রসারণ করে অতিরিক্ত প্রায় ৫২,৬৯১ মেট্রিক টন খাদ্য শস্য উৎপাদন।</w:t>
      </w:r>
      <w:r w:rsidRPr="006E2BE0">
        <w:rPr>
          <w:rFonts w:ascii="Nikosh" w:eastAsia="Nikosh" w:hAnsi="Nikosh" w:cs="Nikosh" w:hint="cs"/>
          <w:sz w:val="24"/>
          <w:szCs w:val="24"/>
          <w:cs/>
        </w:rPr>
        <w:t xml:space="preserve">  </w:t>
      </w:r>
    </w:p>
    <w:p w:rsidR="006E2BE0" w:rsidRPr="006E2BE0" w:rsidRDefault="006E2BE0" w:rsidP="000648F6">
      <w:pPr>
        <w:numPr>
          <w:ilvl w:val="0"/>
          <w:numId w:val="30"/>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lastRenderedPageBreak/>
        <w:t xml:space="preserve">প্রকল্প এলাকার ১৮০০ জন সেচ যন্ত্রের মালিক/ম্যানেজার/ চালক/ফিল্ডম্যান /কৃষক এবং প্রকল্প সংশ্লিষ্ট কর্মকর্তাদের যথাযথ প্রশিক্ষণ  প্রদান করে তাদের  নিজ নিজ ক্ষেত্রে কর্মদক্ষতা বৃদ্ধি করা এবং </w:t>
      </w:r>
      <w:r w:rsidRPr="006E2BE0">
        <w:rPr>
          <w:rFonts w:ascii="Times New Roman" w:eastAsia="Times New Roman" w:hAnsi="Times New Roman" w:cs="Times New Roman"/>
          <w:sz w:val="24"/>
          <w:szCs w:val="24"/>
          <w:lang w:bidi="ar-SA"/>
        </w:rPr>
        <w:t xml:space="preserve">AWD  </w:t>
      </w:r>
      <w:r w:rsidRPr="006E2BE0">
        <w:rPr>
          <w:rFonts w:ascii="Nikosh" w:eastAsia="Nikosh" w:hAnsi="Nikosh" w:cs="Nikosh"/>
          <w:sz w:val="24"/>
          <w:szCs w:val="24"/>
          <w:cs/>
        </w:rPr>
        <w:t>পদ্ধতি  বিষয়ে প্রশিক্ষণের মাধ্যমে আত্মকর্মসংস্থানের সুযোগ সৃষ্টি করে দারি</w:t>
      </w:r>
      <w:r w:rsidRPr="006E2BE0">
        <w:rPr>
          <w:rFonts w:ascii="Nikosh" w:eastAsia="Nikosh" w:hAnsi="Nikosh" w:cs="Nikosh" w:hint="cs"/>
          <w:sz w:val="24"/>
          <w:szCs w:val="24"/>
          <w:cs/>
          <w:lang w:bidi="bn-IN"/>
        </w:rPr>
        <w:t>দ্র</w:t>
      </w:r>
      <w:r w:rsidRPr="006E2BE0">
        <w:rPr>
          <w:rFonts w:ascii="Nikosh" w:eastAsia="Nikosh" w:hAnsi="Nikosh" w:cs="Nikosh"/>
          <w:sz w:val="24"/>
          <w:szCs w:val="24"/>
          <w:cs/>
        </w:rPr>
        <w:t xml:space="preserve"> বিমোচন; এবং</w:t>
      </w:r>
    </w:p>
    <w:p w:rsidR="006E2BE0" w:rsidRPr="006E2BE0" w:rsidRDefault="006E2BE0" w:rsidP="000648F6">
      <w:pPr>
        <w:numPr>
          <w:ilvl w:val="0"/>
          <w:numId w:val="30"/>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পাবনা-নাটোর-সিরাজগঞ্জ সমন্বিত সেচ এলাকা উন্নয়ন প্রকল্পের ১ম ও ২য় পর্যায়ের কাজের ধারাবাহিকতা রক্ষা করা এবং টেকসইকরণ।</w:t>
      </w: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Nikosh" w:hAnsi="Nikosh" w:cs="Nikosh"/>
                <w:sz w:val="24"/>
                <w:szCs w:val="24"/>
                <w:cs/>
              </w:rPr>
              <w:t>০৩টি জেলা, ২৫টি উপজেলা।</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মার্চ ২০১১ হতে জুন  ২০১৭</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১৬৬৩১.৫২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৩১০০.০০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৩১০০.০০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৩০৯০.১১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ind w:firstLine="450"/>
        <w:rPr>
          <w:rFonts w:ascii="Nikosh" w:eastAsia="Nikosh" w:hAnsi="Nikosh" w:cs="Nikosh"/>
          <w:sz w:val="24"/>
          <w:szCs w:val="24"/>
          <w:cs/>
          <w:lang w:bidi="bn-IN"/>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কাজের লক্ষ্যমাত্রা ও অগ্রগতি</w:t>
      </w:r>
      <w:r w:rsidRPr="006E2BE0">
        <w:rPr>
          <w:rFonts w:ascii="Nikosh" w:eastAsia="Nikosh" w:hAnsi="Nikosh" w:cs="Nikosh" w:hint="cs"/>
          <w:sz w:val="24"/>
          <w:szCs w:val="24"/>
          <w:cs/>
          <w:lang w:bidi="bn-IN"/>
        </w:rPr>
        <w:t>:</w:t>
      </w:r>
    </w:p>
    <w:p w:rsidR="006E2BE0" w:rsidRPr="006E2BE0" w:rsidRDefault="006E2BE0" w:rsidP="006E2BE0">
      <w:pPr>
        <w:spacing w:after="0" w:line="23" w:lineRule="atLeast"/>
        <w:ind w:firstLine="450"/>
        <w:rPr>
          <w:rFonts w:ascii="Times New Roman" w:eastAsia="Times New Roman" w:hAnsi="Times New Roman" w:cs="Times New Roman"/>
          <w:sz w:val="24"/>
          <w:szCs w:val="24"/>
          <w:lang w:bidi="bn-IN"/>
        </w:rPr>
      </w:pPr>
    </w:p>
    <w:tbl>
      <w:tblPr>
        <w:tblW w:w="81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990"/>
        <w:gridCol w:w="1350"/>
        <w:gridCol w:w="1080"/>
        <w:gridCol w:w="1080"/>
        <w:gridCol w:w="900"/>
      </w:tblGrid>
      <w:tr w:rsidR="006E2BE0" w:rsidRPr="006E2BE0" w:rsidTr="0055458E">
        <w:trPr>
          <w:trHeight w:val="368"/>
        </w:trPr>
        <w:tc>
          <w:tcPr>
            <w:tcW w:w="279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কার্যক্রমের নাম</w:t>
            </w:r>
          </w:p>
        </w:tc>
        <w:tc>
          <w:tcPr>
            <w:tcW w:w="99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একক</w:t>
            </w:r>
          </w:p>
        </w:tc>
        <w:tc>
          <w:tcPr>
            <w:tcW w:w="1350" w:type="dxa"/>
            <w:vMerge w:val="restart"/>
            <w:vAlign w:val="center"/>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ডিপিপি</w:t>
            </w:r>
          </w:p>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লক্ষ্যমাত্রা </w:t>
            </w:r>
          </w:p>
        </w:tc>
        <w:tc>
          <w:tcPr>
            <w:tcW w:w="2160" w:type="dxa"/>
            <w:gridSpan w:val="2"/>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w:t>
            </w:r>
          </w:p>
        </w:tc>
        <w:tc>
          <w:tcPr>
            <w:tcW w:w="90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 (%)</w:t>
            </w:r>
          </w:p>
        </w:tc>
      </w:tr>
      <w:tr w:rsidR="006E2BE0" w:rsidRPr="006E2BE0" w:rsidTr="0055458E">
        <w:trPr>
          <w:trHeight w:val="197"/>
        </w:trPr>
        <w:tc>
          <w:tcPr>
            <w:tcW w:w="279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99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35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লক্ষ্যমাত্রা </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w:t>
            </w:r>
          </w:p>
        </w:tc>
        <w:tc>
          <w:tcPr>
            <w:tcW w:w="90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r>
      <w:tr w:rsidR="006E2BE0" w:rsidRPr="006E2BE0" w:rsidTr="0055458E">
        <w:trPr>
          <w:trHeight w:val="368"/>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খাল পুনঃখনন</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hint="cs"/>
                <w:sz w:val="24"/>
                <w:szCs w:val="24"/>
                <w:cs/>
                <w:lang w:bidi="bn-IN"/>
              </w:rPr>
              <w:t>কিলোমিটার</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১৪০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২০.৭৫</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২০.৭৫</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গভীর নলকূপ স্থাপন</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৩০০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হাইড্রোলিক স্ট্রাকচার</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৪১০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৬০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৬০</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বৈদ্যুতিক লাইন নির্মান</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৪০০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১১৯</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১১৯</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স্মার্ট কার্ড প্রিপেইড মিটার</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৯২০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২০৩</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২০৩</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rPr>
          <w:rFonts w:ascii="Nikosh" w:eastAsia="Nikosh" w:hAnsi="Nikosh" w:cs="Nikosh"/>
          <w:b/>
          <w:bCs/>
          <w:sz w:val="24"/>
          <w:szCs w:val="24"/>
          <w:cs/>
        </w:rPr>
      </w:pPr>
    </w:p>
    <w:p w:rsidR="006E2BE0" w:rsidRPr="006E2BE0" w:rsidRDefault="006E2BE0" w:rsidP="006E2BE0">
      <w:pPr>
        <w:spacing w:after="0" w:line="23" w:lineRule="atLeast"/>
        <w:rPr>
          <w:rFonts w:ascii="Times New Roman" w:eastAsia="Times New Roman" w:hAnsi="Times New Roman" w:cs="Times New Roman"/>
          <w:b/>
          <w:sz w:val="24"/>
          <w:szCs w:val="24"/>
          <w:u w:val="single"/>
          <w:lang w:bidi="ar-SA"/>
        </w:rPr>
      </w:pPr>
      <w:r w:rsidRPr="006E2BE0">
        <w:rPr>
          <w:rFonts w:ascii="Nikosh" w:eastAsia="Nikosh" w:hAnsi="Nikosh" w:cs="Nikosh"/>
          <w:b/>
          <w:bCs/>
          <w:sz w:val="24"/>
          <w:szCs w:val="24"/>
          <w:cs/>
        </w:rPr>
        <w:t>১৪. পূর্বাঞ্চলীয় সমন্বিত সেচ এলাকা উন্নয়ন প্রকল্প</w:t>
      </w:r>
    </w:p>
    <w:p w:rsidR="006E2BE0" w:rsidRPr="000E404D" w:rsidRDefault="006E2BE0" w:rsidP="006E2BE0">
      <w:pPr>
        <w:spacing w:after="0" w:line="23" w:lineRule="atLeast"/>
        <w:ind w:firstLine="360"/>
        <w:rPr>
          <w:rFonts w:ascii="Times New Roman" w:eastAsia="Times New Roman" w:hAnsi="Times New Roman" w:cs="Times New Roman"/>
          <w:sz w:val="24"/>
          <w:szCs w:val="24"/>
          <w:lang w:bidi="ar-SA"/>
        </w:rPr>
      </w:pPr>
      <w:r w:rsidRPr="000E404D">
        <w:rPr>
          <w:rFonts w:ascii="Times New Roman" w:eastAsia="Nikosh" w:hAnsi="Times New Roman" w:cs="Nikosh"/>
          <w:sz w:val="24"/>
          <w:szCs w:val="24"/>
          <w:cs/>
        </w:rPr>
        <w:t>প্রকল্পের উদ্দেশ্য</w:t>
      </w:r>
      <w:r w:rsidRPr="000E404D">
        <w:rPr>
          <w:rFonts w:ascii="Times New Roman" w:eastAsia="Nikosh" w:hAnsi="Times New Roman" w:cs="Nikosh" w:hint="cs"/>
          <w:sz w:val="24"/>
          <w:szCs w:val="24"/>
          <w:cs/>
          <w:lang w:bidi="bn-IN"/>
        </w:rPr>
        <w:t>:</w:t>
      </w:r>
      <w:r w:rsidRPr="000E404D">
        <w:rPr>
          <w:rFonts w:ascii="Times New Roman" w:eastAsia="Nikosh" w:hAnsi="Times New Roman" w:cs="Nikosh"/>
          <w:sz w:val="24"/>
          <w:szCs w:val="24"/>
          <w:cs/>
        </w:rPr>
        <w:t xml:space="preserve"> </w:t>
      </w:r>
    </w:p>
    <w:p w:rsidR="006E2BE0" w:rsidRPr="006E2BE0" w:rsidRDefault="006E2BE0" w:rsidP="000648F6">
      <w:pPr>
        <w:numPr>
          <w:ilvl w:val="0"/>
          <w:numId w:val="31"/>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আধুনিক ও লাগসই কৃষি প্রযুক্তি এবং ভূ-গর্ভস্থ ও ভূপরিস্থ পানির সঠিক ব্যবহারের মাধ্যমে ১০,২০২ হেক্টর জমি সেচের আওতায় এনে প্রতি বছর ২৫,৫০৫ মেট্রিক টন অতিরিক্ত খাদ্যশস্য উৎপাদন;</w:t>
      </w:r>
    </w:p>
    <w:p w:rsidR="006E2BE0" w:rsidRPr="006E2BE0" w:rsidRDefault="006E2BE0" w:rsidP="000648F6">
      <w:pPr>
        <w:numPr>
          <w:ilvl w:val="0"/>
          <w:numId w:val="31"/>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বিভিন্ন প্রকার সেচ অবকাঠামো নির্মাণের মাধ্যমে (৭০টি ৫-কিউসেক, ৮০টি ২ কিউসেক বিশিষ্ট এবং ৫০টি কিউসেক লো-লিফট পা</w:t>
      </w:r>
      <w:r w:rsidRPr="006E2BE0">
        <w:rPr>
          <w:rFonts w:ascii="Nikosh" w:eastAsia="Nikosh" w:hAnsi="Nikosh" w:cs="Nikosh" w:hint="cs"/>
          <w:sz w:val="24"/>
          <w:szCs w:val="24"/>
          <w:cs/>
          <w:lang w:bidi="bn-IN"/>
        </w:rPr>
        <w:t>ম্প</w:t>
      </w:r>
      <w:r w:rsidRPr="006E2BE0">
        <w:rPr>
          <w:rFonts w:ascii="Nikosh" w:eastAsia="Nikosh" w:hAnsi="Nikosh" w:cs="Nikosh"/>
          <w:sz w:val="24"/>
          <w:szCs w:val="24"/>
          <w:cs/>
        </w:rPr>
        <w:t xml:space="preserve"> ব্যবহার করে) সেচ দক্ষতা বাড়ানো ও ফলন পার্থক্য কমানো;</w:t>
      </w:r>
    </w:p>
    <w:p w:rsidR="006E2BE0" w:rsidRPr="006E2BE0" w:rsidRDefault="006E2BE0" w:rsidP="000648F6">
      <w:pPr>
        <w:numPr>
          <w:ilvl w:val="0"/>
          <w:numId w:val="31"/>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পূর্বাঞ্চলীয় সমন্বিত কৃষি উন্নয়ন প্রকল্প এর বিভিন্ন সেচ স্কীমের ধারাবাহিকতা রক্ষা</w:t>
      </w:r>
      <w:r w:rsidRPr="006E2BE0">
        <w:rPr>
          <w:rFonts w:ascii="Nikosh" w:eastAsia="Nikosh" w:hAnsi="Nikosh" w:cs="Nikosh" w:hint="cs"/>
          <w:sz w:val="24"/>
          <w:szCs w:val="24"/>
          <w:cs/>
          <w:lang w:bidi="bn-IN"/>
        </w:rPr>
        <w:t>র</w:t>
      </w:r>
      <w:r w:rsidRPr="006E2BE0">
        <w:rPr>
          <w:rFonts w:ascii="Nikosh" w:eastAsia="Nikosh" w:hAnsi="Nikosh" w:cs="Nikosh"/>
          <w:sz w:val="24"/>
          <w:szCs w:val="24"/>
          <w:cs/>
        </w:rPr>
        <w:t xml:space="preserve"> মাধ্যমে টেকসই উন্নয়ন সাধন </w:t>
      </w:r>
      <w:r w:rsidRPr="006E2BE0">
        <w:rPr>
          <w:rFonts w:ascii="Nikosh" w:eastAsia="Nikosh" w:hAnsi="Nikosh" w:cs="Nikosh" w:hint="cs"/>
          <w:sz w:val="24"/>
          <w:szCs w:val="24"/>
          <w:cs/>
          <w:lang w:bidi="bn-IN"/>
        </w:rPr>
        <w:t>;</w:t>
      </w:r>
    </w:p>
    <w:p w:rsidR="006E2BE0" w:rsidRPr="006E2BE0" w:rsidRDefault="006E2BE0" w:rsidP="000648F6">
      <w:pPr>
        <w:numPr>
          <w:ilvl w:val="0"/>
          <w:numId w:val="31"/>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সেচযন্ত্রের ১</w:t>
      </w:r>
      <w:r w:rsidRPr="006E2BE0">
        <w:rPr>
          <w:rFonts w:ascii="Nikosh" w:eastAsia="Nikosh" w:hAnsi="Nikosh" w:cs="Nikosh" w:hint="cs"/>
          <w:sz w:val="24"/>
          <w:szCs w:val="24"/>
          <w:cs/>
          <w:lang w:bidi="bn-IN"/>
        </w:rPr>
        <w:t>,</w:t>
      </w:r>
      <w:r w:rsidRPr="006E2BE0">
        <w:rPr>
          <w:rFonts w:ascii="Nikosh" w:eastAsia="Nikosh" w:hAnsi="Nikosh" w:cs="Nikosh"/>
          <w:sz w:val="24"/>
          <w:szCs w:val="24"/>
          <w:cs/>
        </w:rPr>
        <w:t>৫০০ জন মালিক/ম্যানেজার/চালক/ফিল্ডম্যান ও ২</w:t>
      </w:r>
      <w:r w:rsidRPr="006E2BE0">
        <w:rPr>
          <w:rFonts w:ascii="Nikosh" w:eastAsia="Nikosh" w:hAnsi="Nikosh" w:cs="Nikosh" w:hint="cs"/>
          <w:sz w:val="24"/>
          <w:szCs w:val="24"/>
          <w:cs/>
          <w:lang w:bidi="bn-IN"/>
        </w:rPr>
        <w:t>,</w:t>
      </w:r>
      <w:r w:rsidRPr="006E2BE0">
        <w:rPr>
          <w:rFonts w:ascii="Nikosh" w:eastAsia="Nikosh" w:hAnsi="Nikosh" w:cs="Nikosh"/>
          <w:sz w:val="24"/>
          <w:szCs w:val="24"/>
          <w:cs/>
        </w:rPr>
        <w:t>৪০০ জন কৃষকদের প্রশিক্ষণ প্রদানপূর্বক দক্ষ জনশক্তি তৈরীর মাধ্যমে এবং ৫৩</w:t>
      </w:r>
      <w:r w:rsidRPr="006E2BE0">
        <w:rPr>
          <w:rFonts w:ascii="Nikosh" w:eastAsia="Nikosh" w:hAnsi="Nikosh" w:cs="Nikosh" w:hint="cs"/>
          <w:sz w:val="24"/>
          <w:szCs w:val="24"/>
          <w:cs/>
          <w:lang w:bidi="bn-IN"/>
        </w:rPr>
        <w:t>,</w:t>
      </w:r>
      <w:r w:rsidRPr="006E2BE0">
        <w:rPr>
          <w:rFonts w:ascii="Nikosh" w:eastAsia="Nikosh" w:hAnsi="Nikosh" w:cs="Nikosh"/>
          <w:sz w:val="24"/>
          <w:szCs w:val="24"/>
          <w:cs/>
        </w:rPr>
        <w:t>১০০</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কৃষক পরিবার, ১</w:t>
      </w:r>
      <w:r w:rsidRPr="006E2BE0">
        <w:rPr>
          <w:rFonts w:ascii="Nikosh" w:eastAsia="Nikosh" w:hAnsi="Nikosh" w:cs="Nikosh" w:hint="cs"/>
          <w:sz w:val="24"/>
          <w:szCs w:val="24"/>
          <w:cs/>
          <w:lang w:bidi="bn-IN"/>
        </w:rPr>
        <w:t>,</w:t>
      </w:r>
      <w:r w:rsidRPr="006E2BE0">
        <w:rPr>
          <w:rFonts w:ascii="Nikosh" w:eastAsia="Nikosh" w:hAnsi="Nikosh" w:cs="Nikosh"/>
          <w:sz w:val="24"/>
          <w:szCs w:val="24"/>
          <w:cs/>
        </w:rPr>
        <w:t>৫৯</w:t>
      </w:r>
      <w:r w:rsidRPr="006E2BE0">
        <w:rPr>
          <w:rFonts w:ascii="Nikosh" w:eastAsia="Nikosh" w:hAnsi="Nikosh" w:cs="Nikosh" w:hint="cs"/>
          <w:sz w:val="24"/>
          <w:szCs w:val="24"/>
          <w:cs/>
          <w:lang w:bidi="bn-IN"/>
        </w:rPr>
        <w:t>,</w:t>
      </w:r>
      <w:r w:rsidRPr="006E2BE0">
        <w:rPr>
          <w:rFonts w:ascii="Nikosh" w:eastAsia="Nikosh" w:hAnsi="Nikosh" w:cs="Nikosh"/>
          <w:sz w:val="24"/>
          <w:szCs w:val="24"/>
          <w:cs/>
        </w:rPr>
        <w:t>৩০০ শ্রমিক (১</w:t>
      </w:r>
      <w:r w:rsidRPr="006E2BE0">
        <w:rPr>
          <w:rFonts w:ascii="Nikosh" w:eastAsia="Nikosh" w:hAnsi="Nikosh" w:cs="Nikosh" w:hint="cs"/>
          <w:sz w:val="24"/>
          <w:szCs w:val="24"/>
          <w:cs/>
          <w:lang w:bidi="bn-IN"/>
        </w:rPr>
        <w:t>,</w:t>
      </w:r>
      <w:r w:rsidRPr="006E2BE0">
        <w:rPr>
          <w:rFonts w:ascii="Nikosh" w:eastAsia="Nikosh" w:hAnsi="Nikosh" w:cs="Nikosh"/>
          <w:sz w:val="24"/>
          <w:szCs w:val="24"/>
          <w:cs/>
        </w:rPr>
        <w:t>০৬</w:t>
      </w:r>
      <w:r w:rsidRPr="006E2BE0">
        <w:rPr>
          <w:rFonts w:ascii="Nikosh" w:eastAsia="Nikosh" w:hAnsi="Nikosh" w:cs="Nikosh" w:hint="cs"/>
          <w:sz w:val="24"/>
          <w:szCs w:val="24"/>
          <w:cs/>
          <w:lang w:bidi="bn-IN"/>
        </w:rPr>
        <w:t>,</w:t>
      </w:r>
      <w:r w:rsidRPr="006E2BE0">
        <w:rPr>
          <w:rFonts w:ascii="Nikosh" w:eastAsia="Nikosh" w:hAnsi="Nikosh" w:cs="Nikosh"/>
          <w:sz w:val="24"/>
          <w:szCs w:val="24"/>
          <w:cs/>
        </w:rPr>
        <w:t>২০০</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পুরুষ ও ৫৩</w:t>
      </w:r>
      <w:r w:rsidRPr="006E2BE0">
        <w:rPr>
          <w:rFonts w:ascii="Nikosh" w:eastAsia="Nikosh" w:hAnsi="Nikosh" w:cs="Nikosh" w:hint="cs"/>
          <w:sz w:val="24"/>
          <w:szCs w:val="24"/>
          <w:cs/>
          <w:lang w:bidi="bn-IN"/>
        </w:rPr>
        <w:t>,</w:t>
      </w:r>
      <w:r w:rsidRPr="006E2BE0">
        <w:rPr>
          <w:rFonts w:ascii="Nikosh" w:eastAsia="Nikosh" w:hAnsi="Nikosh" w:cs="Nikosh"/>
          <w:sz w:val="24"/>
          <w:szCs w:val="24"/>
          <w:cs/>
        </w:rPr>
        <w:t>১০০ নারী)   কার্যক্রম এবং প্রকল্প এলাকায় খাদ্যশস্য ,</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 xml:space="preserve">ফল ও সবজি উৎপাদনে নিযুক্ত করার মাধ্যমে আত্ম-কর্মসংস্থানের সুযোগ সৃষ্টি ও দারিদ্য দূরীকরণ। </w:t>
      </w: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40" w:lineRule="auto"/>
              <w:jc w:val="both"/>
              <w:rPr>
                <w:rFonts w:ascii="Nikosh" w:eastAsia="Times New Roman" w:hAnsi="Nikosh" w:cs="Nikosh"/>
                <w:sz w:val="24"/>
                <w:szCs w:val="24"/>
                <w:cs/>
                <w:lang w:bidi="bn-IN"/>
              </w:rPr>
            </w:pPr>
            <w:r w:rsidRPr="006E2BE0">
              <w:rPr>
                <w:rFonts w:ascii="Nikosh" w:eastAsia="Nikosh" w:hAnsi="Nikosh" w:cs="Nikosh"/>
                <w:sz w:val="24"/>
                <w:szCs w:val="24"/>
                <w:cs/>
              </w:rPr>
              <w:t>০৮টি জেলা, ৭৬টি উপজেলা।</w:t>
            </w:r>
          </w:p>
        </w:tc>
      </w:tr>
      <w:tr w:rsidR="006E2BE0" w:rsidRPr="006E2BE0" w:rsidTr="0055458E">
        <w:tc>
          <w:tcPr>
            <w:tcW w:w="4190"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40" w:lineRule="auto"/>
              <w:jc w:val="both"/>
              <w:rPr>
                <w:rFonts w:ascii="Times New Roman" w:eastAsia="Times New Roman" w:hAnsi="Times New Roman" w:cs="Times New Roman"/>
                <w:sz w:val="24"/>
                <w:szCs w:val="24"/>
                <w:lang w:bidi="ar-SA"/>
              </w:rPr>
            </w:pPr>
            <w:r w:rsidRPr="006E2BE0">
              <w:rPr>
                <w:rFonts w:ascii="Nikosh" w:eastAsia="Nikosh" w:hAnsi="Nikosh" w:cs="Nikosh" w:hint="cs"/>
                <w:sz w:val="24"/>
                <w:szCs w:val="24"/>
                <w:cs/>
                <w:lang w:bidi="bn-IN"/>
              </w:rPr>
              <w:t>জানুয়ারি</w:t>
            </w:r>
            <w:r w:rsidRPr="006E2BE0">
              <w:rPr>
                <w:rFonts w:ascii="Nikosh" w:eastAsia="Nikosh" w:hAnsi="Nikosh" w:cs="Nikosh"/>
                <w:sz w:val="24"/>
                <w:szCs w:val="24"/>
                <w:cs/>
              </w:rPr>
              <w:t xml:space="preserve"> ২০১৩ হতে জুন ২০১৭</w:t>
            </w:r>
          </w:p>
        </w:tc>
      </w:tr>
      <w:tr w:rsidR="006E2BE0" w:rsidRPr="006E2BE0" w:rsidTr="0055458E">
        <w:tc>
          <w:tcPr>
            <w:tcW w:w="4190"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40" w:lineRule="auto"/>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১১১৮৮.২০  লক্ষ টাকা</w:t>
            </w:r>
          </w:p>
        </w:tc>
      </w:tr>
      <w:tr w:rsidR="006E2BE0" w:rsidRPr="006E2BE0" w:rsidTr="0055458E">
        <w:tc>
          <w:tcPr>
            <w:tcW w:w="4190"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40" w:lineRule="auto"/>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১৮০০.০০  লক্ষ টাকা</w:t>
            </w:r>
          </w:p>
        </w:tc>
      </w:tr>
      <w:tr w:rsidR="006E2BE0" w:rsidRPr="006E2BE0" w:rsidTr="0055458E">
        <w:tc>
          <w:tcPr>
            <w:tcW w:w="4190"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40" w:lineRule="auto"/>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১৮০০.০০  লক্ষ টাকা</w:t>
            </w:r>
          </w:p>
        </w:tc>
      </w:tr>
      <w:tr w:rsidR="006E2BE0" w:rsidRPr="006E2BE0" w:rsidTr="0055458E">
        <w:tc>
          <w:tcPr>
            <w:tcW w:w="4190"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40" w:lineRule="auto"/>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১৭৯৫.৩২  লক্ষ টাকা</w:t>
            </w:r>
          </w:p>
        </w:tc>
      </w:tr>
      <w:tr w:rsidR="006E2BE0" w:rsidRPr="006E2BE0" w:rsidTr="0055458E">
        <w:tc>
          <w:tcPr>
            <w:tcW w:w="4190"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40" w:lineRule="auto"/>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rPr>
          <w:rFonts w:ascii="Nikosh" w:eastAsia="Nikosh" w:hAnsi="Nikosh" w:cs="Nikosh"/>
          <w:sz w:val="24"/>
          <w:szCs w:val="24"/>
          <w:cs/>
          <w:lang w:bidi="bn-IN"/>
        </w:rPr>
      </w:pPr>
    </w:p>
    <w:p w:rsidR="006E2BE0" w:rsidRPr="006E2BE0" w:rsidRDefault="006E2BE0" w:rsidP="006E2BE0">
      <w:pPr>
        <w:spacing w:after="0" w:line="23" w:lineRule="atLeast"/>
        <w:ind w:firstLine="450"/>
        <w:rPr>
          <w:rFonts w:ascii="Nikosh" w:eastAsia="Nikosh" w:hAnsi="Nikosh" w:cs="Nikosh"/>
          <w:sz w:val="24"/>
          <w:szCs w:val="24"/>
          <w:cs/>
          <w:lang w:bidi="bn-IN"/>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কাজের লক্ষ্যমাত্রা ও অগ্রগতি</w:t>
      </w:r>
      <w:r w:rsidRPr="006E2BE0">
        <w:rPr>
          <w:rFonts w:ascii="Nikosh" w:eastAsia="Nikosh" w:hAnsi="Nikosh" w:cs="Nikosh" w:hint="cs"/>
          <w:sz w:val="24"/>
          <w:szCs w:val="24"/>
          <w:cs/>
          <w:lang w:bidi="bn-IN"/>
        </w:rPr>
        <w:t>:</w:t>
      </w:r>
    </w:p>
    <w:tbl>
      <w:tblPr>
        <w:tblW w:w="86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1350"/>
        <w:gridCol w:w="1170"/>
        <w:gridCol w:w="1080"/>
        <w:gridCol w:w="1080"/>
        <w:gridCol w:w="900"/>
      </w:tblGrid>
      <w:tr w:rsidR="006E2BE0" w:rsidRPr="006E2BE0" w:rsidTr="0055458E">
        <w:trPr>
          <w:trHeight w:val="368"/>
        </w:trPr>
        <w:tc>
          <w:tcPr>
            <w:tcW w:w="306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কার্যক্রমের নাম</w:t>
            </w:r>
          </w:p>
        </w:tc>
        <w:tc>
          <w:tcPr>
            <w:tcW w:w="135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একক</w:t>
            </w:r>
          </w:p>
        </w:tc>
        <w:tc>
          <w:tcPr>
            <w:tcW w:w="1170" w:type="dxa"/>
            <w:vMerge w:val="restart"/>
            <w:vAlign w:val="center"/>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ডিপিপি</w:t>
            </w:r>
          </w:p>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2160" w:type="dxa"/>
            <w:gridSpan w:val="2"/>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w:t>
            </w:r>
          </w:p>
        </w:tc>
        <w:tc>
          <w:tcPr>
            <w:tcW w:w="90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  (%)</w:t>
            </w:r>
          </w:p>
        </w:tc>
      </w:tr>
      <w:tr w:rsidR="006E2BE0" w:rsidRPr="006E2BE0" w:rsidTr="0055458E">
        <w:trPr>
          <w:trHeight w:val="197"/>
        </w:trPr>
        <w:tc>
          <w:tcPr>
            <w:tcW w:w="306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35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17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লক্ষ্যমাত্রা </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w:t>
            </w:r>
          </w:p>
        </w:tc>
        <w:tc>
          <w:tcPr>
            <w:tcW w:w="90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r>
      <w:tr w:rsidR="006E2BE0" w:rsidRPr="006E2BE0" w:rsidTr="0055458E">
        <w:trPr>
          <w:trHeight w:val="368"/>
        </w:trPr>
        <w:tc>
          <w:tcPr>
            <w:tcW w:w="306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খাল পুনঃ খনন</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bn-IN"/>
              </w:rPr>
            </w:pPr>
            <w:r w:rsidRPr="006E2BE0">
              <w:rPr>
                <w:rFonts w:ascii="Nikosh" w:eastAsia="Nikosh" w:hAnsi="Nikosh" w:cs="Nikosh" w:hint="cs"/>
                <w:sz w:val="24"/>
                <w:szCs w:val="24"/>
                <w:cs/>
                <w:lang w:bidi="bn-IN"/>
              </w:rPr>
              <w:t>কিলোমিটার</w:t>
            </w:r>
          </w:p>
        </w:tc>
        <w:tc>
          <w:tcPr>
            <w:tcW w:w="117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২৭০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২২</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২২</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306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বেড়ি বাঁধ</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hint="cs"/>
                <w:sz w:val="24"/>
                <w:szCs w:val="24"/>
                <w:cs/>
                <w:lang w:bidi="bn-IN"/>
              </w:rPr>
              <w:t>কিলোমিটার</w:t>
            </w:r>
          </w:p>
        </w:tc>
        <w:tc>
          <w:tcPr>
            <w:tcW w:w="117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306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সেচ অবকাঠামো</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17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৩৮৫</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৭০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৭০</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306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lastRenderedPageBreak/>
              <w:t>ফিল্ড আউটলেট নির্মাণ</w:t>
            </w:r>
          </w:p>
        </w:tc>
        <w:tc>
          <w:tcPr>
            <w:tcW w:w="135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Nikosh" w:hAnsi="Nikosh" w:cs="Nikosh"/>
                <w:sz w:val="24"/>
                <w:szCs w:val="24"/>
                <w:cs/>
              </w:rPr>
              <w:t>সংখ্যা</w:t>
            </w:r>
          </w:p>
        </w:tc>
        <w:tc>
          <w:tcPr>
            <w:tcW w:w="117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৭৫০</w:t>
            </w:r>
          </w:p>
        </w:tc>
        <w:tc>
          <w:tcPr>
            <w:tcW w:w="108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Nikosh" w:hAnsi="Nikosh" w:cs="Nikosh"/>
                <w:sz w:val="24"/>
                <w:szCs w:val="24"/>
                <w:cs/>
              </w:rPr>
              <w:t>২১০</w:t>
            </w:r>
          </w:p>
        </w:tc>
        <w:tc>
          <w:tcPr>
            <w:tcW w:w="108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Nikosh" w:hAnsi="Nikosh" w:cs="Nikosh"/>
                <w:sz w:val="24"/>
                <w:szCs w:val="24"/>
                <w:cs/>
              </w:rPr>
              <w:t>২১০</w:t>
            </w:r>
          </w:p>
        </w:tc>
        <w:tc>
          <w:tcPr>
            <w:tcW w:w="90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306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বৈদ্যুতিক লাইন নির্মাণ</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17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১৫২</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৫৯</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৫৯</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rPr>
          <w:rFonts w:ascii="Nikosh" w:eastAsia="Nikosh" w:hAnsi="Nikosh" w:cs="Nikosh"/>
          <w:b/>
          <w:bCs/>
          <w:sz w:val="24"/>
          <w:szCs w:val="24"/>
          <w:cs/>
        </w:rPr>
      </w:pPr>
    </w:p>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b/>
          <w:bCs/>
          <w:sz w:val="24"/>
          <w:szCs w:val="24"/>
          <w:cs/>
        </w:rPr>
        <w:t>১৫. বৃহত্তর রংপুর জেলায় আধুনিক ক্ষুদ্রসেচ সম্প্রসারণ প্রকল্প</w:t>
      </w:r>
    </w:p>
    <w:p w:rsidR="006E2BE0" w:rsidRPr="000E404D" w:rsidRDefault="006E2BE0" w:rsidP="006E2BE0">
      <w:pPr>
        <w:spacing w:after="0" w:line="23" w:lineRule="atLeast"/>
        <w:ind w:firstLine="360"/>
        <w:rPr>
          <w:rFonts w:ascii="Times New Roman" w:eastAsia="Times New Roman" w:hAnsi="Times New Roman" w:cs="Times New Roman"/>
          <w:sz w:val="24"/>
          <w:szCs w:val="24"/>
          <w:lang w:bidi="bn-IN"/>
        </w:rPr>
      </w:pPr>
      <w:r w:rsidRPr="000E404D">
        <w:rPr>
          <w:rFonts w:ascii="Times New Roman" w:eastAsia="Nikosh" w:hAnsi="Times New Roman" w:cs="Nikosh"/>
          <w:sz w:val="24"/>
          <w:szCs w:val="24"/>
          <w:cs/>
        </w:rPr>
        <w:t>প্রকল্পের উদ্দেশ্য</w:t>
      </w:r>
      <w:r w:rsidRPr="000E404D">
        <w:rPr>
          <w:rFonts w:ascii="Times New Roman" w:eastAsia="Nikosh" w:hAnsi="Times New Roman" w:cs="Nikosh" w:hint="cs"/>
          <w:sz w:val="24"/>
          <w:szCs w:val="24"/>
          <w:cs/>
          <w:lang w:bidi="bn-IN"/>
        </w:rPr>
        <w:t>:</w:t>
      </w:r>
    </w:p>
    <w:p w:rsidR="006E2BE0" w:rsidRPr="006E2BE0" w:rsidRDefault="006E2BE0" w:rsidP="000648F6">
      <w:pPr>
        <w:numPr>
          <w:ilvl w:val="0"/>
          <w:numId w:val="32"/>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সেচ অবকাঠামো উন্নয়ন ও আধুনিক লাগসই প্রযুক্তি প্রয়োগের মাধ্যমে ৩</w:t>
      </w:r>
      <w:r w:rsidRPr="006E2BE0">
        <w:rPr>
          <w:rFonts w:ascii="Nikosh" w:eastAsia="Nikosh" w:hAnsi="Nikosh" w:cs="Nikosh" w:hint="cs"/>
          <w:sz w:val="24"/>
          <w:szCs w:val="24"/>
          <w:cs/>
          <w:lang w:bidi="bn-IN"/>
        </w:rPr>
        <w:t>,</w:t>
      </w:r>
      <w:r w:rsidRPr="006E2BE0">
        <w:rPr>
          <w:rFonts w:ascii="Nikosh" w:eastAsia="Nikosh" w:hAnsi="Nikosh" w:cs="Nikosh"/>
          <w:sz w:val="24"/>
          <w:szCs w:val="24"/>
          <w:cs/>
        </w:rPr>
        <w:t>০৫৩ হেক্টর জমি সেচ সুবিধার আওতায় এনে অতিরিক্ত ১০,৬৮৫ মেট্রিক টন খাদ্যশস্য উৎপাদন;</w:t>
      </w:r>
    </w:p>
    <w:p w:rsidR="006E2BE0" w:rsidRPr="006E2BE0" w:rsidRDefault="006E2BE0" w:rsidP="000648F6">
      <w:pPr>
        <w:numPr>
          <w:ilvl w:val="0"/>
          <w:numId w:val="32"/>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আধুনিক টেকসই যন্ত্রপাতিসহ কৃষি উপকরণ এবং প্রকল্প এলাকায় খাদ্যশস্য ,</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 xml:space="preserve">ফল ও সবজি উৎপাদনে ও </w:t>
      </w:r>
      <w:r w:rsidRPr="006E2BE0">
        <w:rPr>
          <w:rFonts w:ascii="Times New Roman" w:eastAsia="Times New Roman" w:hAnsi="Times New Roman" w:cs="Times New Roman"/>
          <w:sz w:val="24"/>
          <w:szCs w:val="24"/>
          <w:lang w:bidi="ar-SA"/>
        </w:rPr>
        <w:t>AWD</w:t>
      </w:r>
      <w:r w:rsidRPr="006E2BE0">
        <w:rPr>
          <w:rFonts w:ascii="Nikosh" w:eastAsia="Nikosh" w:hAnsi="Nikosh" w:cs="Nikosh"/>
          <w:sz w:val="24"/>
          <w:szCs w:val="24"/>
          <w:cs/>
        </w:rPr>
        <w:t xml:space="preserve"> কিট</w:t>
      </w:r>
      <w:r w:rsidRPr="006E2BE0">
        <w:rPr>
          <w:rFonts w:ascii="Nikosh" w:eastAsia="Nikosh" w:hAnsi="Nikosh" w:cs="Nikosh" w:hint="cs"/>
          <w:sz w:val="24"/>
          <w:szCs w:val="24"/>
          <w:cs/>
          <w:lang w:bidi="bn-IN"/>
        </w:rPr>
        <w:t>স</w:t>
      </w:r>
      <w:r w:rsidRPr="006E2BE0">
        <w:rPr>
          <w:rFonts w:ascii="Nikosh" w:eastAsia="Nikosh" w:hAnsi="Nikosh" w:cs="Nikosh"/>
          <w:sz w:val="24"/>
          <w:szCs w:val="24"/>
          <w:cs/>
        </w:rPr>
        <w:t xml:space="preserve"> সরবরাহের  মাধ্যমে মঙ্গা পীড়িত এলাকায় কৃষি উৎপাদন বৃদ্ধি</w:t>
      </w:r>
      <w:r w:rsidRPr="006E2BE0">
        <w:rPr>
          <w:rFonts w:ascii="Nikosh" w:eastAsia="Nikosh" w:hAnsi="Nikosh" w:cs="Nikosh" w:hint="cs"/>
          <w:sz w:val="24"/>
          <w:szCs w:val="24"/>
          <w:cs/>
          <w:lang w:bidi="bn-IN"/>
        </w:rPr>
        <w:t>র</w:t>
      </w:r>
      <w:r w:rsidRPr="006E2BE0">
        <w:rPr>
          <w:rFonts w:ascii="Nikosh" w:eastAsia="Nikosh" w:hAnsi="Nikosh" w:cs="Nikosh"/>
          <w:sz w:val="24"/>
          <w:szCs w:val="24"/>
          <w:cs/>
        </w:rPr>
        <w:t xml:space="preserve"> জন্য সেচ এলাকা বৃদ্ধি এবং সেচের পানির অপচয় রোধকরণ;</w:t>
      </w:r>
    </w:p>
    <w:p w:rsidR="006E2BE0" w:rsidRPr="006E2BE0" w:rsidRDefault="006E2BE0" w:rsidP="000648F6">
      <w:pPr>
        <w:numPr>
          <w:ilvl w:val="0"/>
          <w:numId w:val="32"/>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যথাযথ কার্যকর প্রশিক্ষণের  মাধ্যমে জনশক্তি উন্নয়ন করে প্রকল্প এলাকায় দারিদ্য বিমোচন।</w:t>
      </w: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Nikosh" w:hAnsi="Nikosh" w:cs="Nikosh"/>
                <w:sz w:val="24"/>
                <w:szCs w:val="24"/>
                <w:cs/>
              </w:rPr>
              <w:t>০৫টি জেলা, ২৬টি উপজেলা।</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জুলাই ২০১৩ হতে জুন ২০১৭</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৩৪২১.৬১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৯৯৯.০০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৯৯৯.০০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৯৯৫.১০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ind w:firstLine="450"/>
        <w:rPr>
          <w:rFonts w:ascii="Nikosh" w:eastAsia="Nikosh" w:hAnsi="Nikosh" w:cs="Nikosh"/>
          <w:sz w:val="24"/>
          <w:szCs w:val="24"/>
          <w:cs/>
          <w:lang w:bidi="bn-IN"/>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কাজের লক্ষ্যমাত্রা ও অগ্রগতি</w:t>
      </w:r>
      <w:r w:rsidRPr="006E2BE0">
        <w:rPr>
          <w:rFonts w:ascii="Nikosh" w:eastAsia="Nikosh" w:hAnsi="Nikosh" w:cs="Nikosh" w:hint="cs"/>
          <w:sz w:val="24"/>
          <w:szCs w:val="24"/>
          <w:cs/>
          <w:lang w:bidi="bn-IN"/>
        </w:rPr>
        <w:t>:</w:t>
      </w:r>
    </w:p>
    <w:p w:rsidR="006E2BE0" w:rsidRPr="006E2BE0" w:rsidRDefault="006E2BE0" w:rsidP="006E2BE0">
      <w:pPr>
        <w:spacing w:after="0" w:line="23" w:lineRule="atLeast"/>
        <w:rPr>
          <w:rFonts w:ascii="Times New Roman" w:eastAsia="Times New Roman" w:hAnsi="Times New Roman" w:cs="Times New Roman"/>
          <w:sz w:val="24"/>
          <w:szCs w:val="24"/>
          <w:lang w:bidi="bn-IN"/>
        </w:rPr>
      </w:pPr>
    </w:p>
    <w:tbl>
      <w:tblPr>
        <w:tblW w:w="86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990"/>
        <w:gridCol w:w="1530"/>
        <w:gridCol w:w="990"/>
        <w:gridCol w:w="990"/>
        <w:gridCol w:w="900"/>
      </w:tblGrid>
      <w:tr w:rsidR="006E2BE0" w:rsidRPr="006E2BE0" w:rsidTr="0055458E">
        <w:trPr>
          <w:trHeight w:val="368"/>
        </w:trPr>
        <w:tc>
          <w:tcPr>
            <w:tcW w:w="324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কার্যক্রমের নাম</w:t>
            </w:r>
          </w:p>
        </w:tc>
        <w:tc>
          <w:tcPr>
            <w:tcW w:w="99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একক</w:t>
            </w:r>
          </w:p>
        </w:tc>
        <w:tc>
          <w:tcPr>
            <w:tcW w:w="1530" w:type="dxa"/>
            <w:vMerge w:val="restart"/>
            <w:vAlign w:val="center"/>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ডিপিপি</w:t>
            </w:r>
          </w:p>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1980" w:type="dxa"/>
            <w:gridSpan w:val="2"/>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w:t>
            </w:r>
          </w:p>
        </w:tc>
        <w:tc>
          <w:tcPr>
            <w:tcW w:w="90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  (%)</w:t>
            </w:r>
          </w:p>
        </w:tc>
      </w:tr>
      <w:tr w:rsidR="006E2BE0" w:rsidRPr="006E2BE0" w:rsidTr="0055458E">
        <w:trPr>
          <w:trHeight w:val="197"/>
        </w:trPr>
        <w:tc>
          <w:tcPr>
            <w:tcW w:w="324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99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53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w:t>
            </w:r>
          </w:p>
        </w:tc>
        <w:tc>
          <w:tcPr>
            <w:tcW w:w="90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r>
      <w:tr w:rsidR="006E2BE0" w:rsidRPr="006E2BE0" w:rsidTr="0055458E">
        <w:trPr>
          <w:trHeight w:val="368"/>
        </w:trPr>
        <w:tc>
          <w:tcPr>
            <w:tcW w:w="324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বারিড পাইপ বর্ধিতকরণ</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53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২৮৬</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৫০</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৫০</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324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গভীর নলকূপ স্থাপন</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53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৪০ </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১৩</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১৩</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324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সাকসন মোড পাম্প</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53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৪০</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১৮</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১৮</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324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বৈদ্যুতিক লাইন নির্মাণ</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53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৮০</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১৯</w:t>
            </w:r>
          </w:p>
        </w:tc>
        <w:tc>
          <w:tcPr>
            <w:tcW w:w="99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১৯</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rPr>
          <w:rFonts w:ascii="Times New Roman" w:eastAsia="Times New Roman" w:hAnsi="Times New Roman" w:cs="Times New Roman"/>
          <w:b/>
          <w:sz w:val="24"/>
          <w:szCs w:val="24"/>
          <w:lang w:bidi="ar-SA"/>
        </w:rPr>
      </w:pPr>
    </w:p>
    <w:p w:rsidR="006E2BE0" w:rsidRPr="006E2BE0" w:rsidRDefault="006E2BE0" w:rsidP="006E2BE0">
      <w:pPr>
        <w:spacing w:after="0" w:line="23" w:lineRule="atLeast"/>
        <w:rPr>
          <w:rFonts w:ascii="Times New Roman" w:eastAsia="Times New Roman" w:hAnsi="Times New Roman" w:cs="Times New Roman"/>
          <w:b/>
          <w:sz w:val="24"/>
          <w:szCs w:val="24"/>
          <w:lang w:bidi="ar-SA"/>
        </w:rPr>
      </w:pPr>
      <w:r w:rsidRPr="006E2BE0">
        <w:rPr>
          <w:rFonts w:ascii="Nikosh" w:eastAsia="Nikosh" w:hAnsi="Nikosh" w:cs="Nikosh"/>
          <w:b/>
          <w:bCs/>
          <w:sz w:val="24"/>
          <w:szCs w:val="24"/>
          <w:cs/>
        </w:rPr>
        <w:t>১৬. সিলেট বিভাগ ক্ষুদ্রসেচ উন্নয়ন প্রকল্প</w:t>
      </w:r>
    </w:p>
    <w:p w:rsidR="006E2BE0" w:rsidRPr="000E404D" w:rsidRDefault="006E2BE0" w:rsidP="006E2BE0">
      <w:pPr>
        <w:spacing w:after="0" w:line="23" w:lineRule="atLeast"/>
        <w:ind w:firstLine="360"/>
        <w:rPr>
          <w:rFonts w:ascii="Times New Roman" w:eastAsia="Times New Roman" w:hAnsi="Times New Roman" w:cs="Times New Roman"/>
          <w:sz w:val="24"/>
          <w:szCs w:val="24"/>
          <w:lang w:bidi="bn-IN"/>
        </w:rPr>
      </w:pPr>
      <w:r w:rsidRPr="000E404D">
        <w:rPr>
          <w:rFonts w:ascii="Times New Roman" w:eastAsia="Nikosh" w:hAnsi="Times New Roman" w:cs="Nikosh"/>
          <w:sz w:val="24"/>
          <w:szCs w:val="24"/>
          <w:cs/>
        </w:rPr>
        <w:t>প্রকল্পের উদ্দেশ্য</w:t>
      </w:r>
      <w:r w:rsidRPr="000E404D">
        <w:rPr>
          <w:rFonts w:ascii="Times New Roman" w:eastAsia="Nikosh" w:hAnsi="Times New Roman" w:cs="Nikosh" w:hint="cs"/>
          <w:sz w:val="24"/>
          <w:szCs w:val="24"/>
          <w:cs/>
          <w:lang w:bidi="bn-IN"/>
        </w:rPr>
        <w:t>:</w:t>
      </w:r>
    </w:p>
    <w:p w:rsidR="006E2BE0" w:rsidRPr="006E2BE0" w:rsidRDefault="006E2BE0" w:rsidP="000648F6">
      <w:pPr>
        <w:numPr>
          <w:ilvl w:val="0"/>
          <w:numId w:val="33"/>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সেচ অবকাঠামো নির্মাণ ও উন্নয়নের মাধ্যমে ভূ-গর্ভস্থ/ভূপরিস্থ পানির যথাযথ ব্যবহার করে অতিরিক্ত ১৪,৩৭৫ হেক্টর জমিতে সেচ সুবিধা সম্প্রসারণপূর্বক প্রতি বছর প্রায় ৮৬,২৫১ মেট্রিক টন অতিরিক্ত খাদ্য শস্য উৎপাদন</w:t>
      </w:r>
      <w:r w:rsidRPr="006E2BE0">
        <w:rPr>
          <w:rFonts w:ascii="Nikosh" w:eastAsia="Nikosh" w:hAnsi="Nikosh" w:cs="Nikosh" w:hint="cs"/>
          <w:sz w:val="24"/>
          <w:szCs w:val="24"/>
          <w:cs/>
          <w:lang w:bidi="hi-IN"/>
        </w:rPr>
        <w:t>।</w:t>
      </w:r>
    </w:p>
    <w:p w:rsidR="006E2BE0" w:rsidRPr="006E2BE0" w:rsidRDefault="006E2BE0" w:rsidP="000648F6">
      <w:pPr>
        <w:numPr>
          <w:ilvl w:val="0"/>
          <w:numId w:val="33"/>
        </w:numPr>
        <w:spacing w:after="0" w:line="23" w:lineRule="atLeast"/>
        <w:contextualSpacing/>
        <w:jc w:val="both"/>
        <w:rPr>
          <w:rFonts w:ascii="NikoshBAN" w:eastAsia="NikoshBAN" w:hAnsi="NikoshBAN" w:cs="NikoshBAN"/>
          <w:sz w:val="24"/>
          <w:szCs w:val="24"/>
          <w:rtl/>
          <w:cs/>
          <w:lang w:bidi="ar-SA"/>
        </w:rPr>
      </w:pPr>
      <w:r w:rsidRPr="006E2BE0">
        <w:rPr>
          <w:rFonts w:ascii="Nikosh" w:eastAsia="Nikosh" w:hAnsi="Nikosh" w:cs="Nikosh"/>
          <w:sz w:val="24"/>
          <w:szCs w:val="24"/>
          <w:cs/>
        </w:rPr>
        <w:t>সেচযন্ত্রের ২০০ জন মালিক/ম্যানেজার/চালক/ফিল্ডম্যান ও ৪০০ জন কৃষকদের প্রশিক্ষণ প্রদানপূর্বক দ</w:t>
      </w:r>
      <w:r w:rsidR="000E404D">
        <w:rPr>
          <w:rFonts w:ascii="Nikosh" w:eastAsia="Nikosh" w:hAnsi="Nikosh" w:cs="Nikosh"/>
          <w:sz w:val="24"/>
          <w:szCs w:val="24"/>
          <w:cs/>
        </w:rPr>
        <w:t>ক্ষ জনশক্তি তৈরীর মাধ্যমে  আত্ম</w:t>
      </w:r>
      <w:r w:rsidRPr="006E2BE0">
        <w:rPr>
          <w:rFonts w:ascii="Nikosh" w:eastAsia="Nikosh" w:hAnsi="Nikosh" w:cs="Nikosh"/>
          <w:sz w:val="24"/>
          <w:szCs w:val="24"/>
          <w:cs/>
        </w:rPr>
        <w:t>কর্মসংস্থানের সুযোগ সৃষ্টি ও দারিদ্র দূরীকরণ।</w:t>
      </w: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Nikosh" w:hAnsi="Nikosh" w:cs="Nikosh"/>
                <w:sz w:val="24"/>
                <w:szCs w:val="24"/>
                <w:cs/>
              </w:rPr>
              <w:t>০৪টি জেলা, ৩৮টি উপজেলা।</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অক্টোবর ২০১৪ হতে জুন ২০১৯</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১৩৮০৫.৯০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৩২২০.০০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৩২২০.০০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৩১৯৮.৭৫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ind w:firstLine="450"/>
        <w:rPr>
          <w:rFonts w:ascii="Nikosh" w:eastAsia="Nikosh" w:hAnsi="Nikosh" w:cs="Nikosh"/>
          <w:sz w:val="24"/>
          <w:szCs w:val="24"/>
          <w:cs/>
          <w:lang w:bidi="bn-IN"/>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কাজের লক্ষ্যমাত্রা ও অগ্রগতি</w:t>
      </w:r>
      <w:r w:rsidRPr="006E2BE0">
        <w:rPr>
          <w:rFonts w:ascii="Nikosh" w:eastAsia="Nikosh" w:hAnsi="Nikosh" w:cs="Nikosh" w:hint="cs"/>
          <w:sz w:val="24"/>
          <w:szCs w:val="24"/>
          <w:cs/>
          <w:lang w:bidi="bn-IN"/>
        </w:rPr>
        <w:t>:</w:t>
      </w:r>
    </w:p>
    <w:p w:rsidR="006E2BE0" w:rsidRPr="006E2BE0" w:rsidRDefault="006E2BE0" w:rsidP="006E2BE0">
      <w:pPr>
        <w:spacing w:after="0" w:line="23" w:lineRule="atLeast"/>
        <w:ind w:firstLine="450"/>
        <w:rPr>
          <w:rFonts w:ascii="Times New Roman" w:eastAsia="Times New Roman" w:hAnsi="Times New Roman" w:cs="Times New Roman"/>
          <w:sz w:val="24"/>
          <w:szCs w:val="24"/>
          <w:lang w:bidi="bn-IN"/>
        </w:rPr>
      </w:pPr>
    </w:p>
    <w:tbl>
      <w:tblPr>
        <w:tblW w:w="85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1350"/>
        <w:gridCol w:w="1440"/>
        <w:gridCol w:w="1080"/>
        <w:gridCol w:w="900"/>
        <w:gridCol w:w="900"/>
      </w:tblGrid>
      <w:tr w:rsidR="006E2BE0" w:rsidRPr="006E2BE0" w:rsidTr="0055458E">
        <w:trPr>
          <w:trHeight w:val="368"/>
        </w:trPr>
        <w:tc>
          <w:tcPr>
            <w:tcW w:w="288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কার্যক্রমের নাম</w:t>
            </w:r>
          </w:p>
        </w:tc>
        <w:tc>
          <w:tcPr>
            <w:tcW w:w="135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একক</w:t>
            </w:r>
          </w:p>
        </w:tc>
        <w:tc>
          <w:tcPr>
            <w:tcW w:w="1440" w:type="dxa"/>
            <w:vMerge w:val="restart"/>
            <w:vAlign w:val="center"/>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ডিপিপি</w:t>
            </w:r>
          </w:p>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1980" w:type="dxa"/>
            <w:gridSpan w:val="2"/>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w:t>
            </w:r>
          </w:p>
        </w:tc>
        <w:tc>
          <w:tcPr>
            <w:tcW w:w="90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  (%)</w:t>
            </w:r>
          </w:p>
        </w:tc>
      </w:tr>
      <w:tr w:rsidR="006E2BE0" w:rsidRPr="006E2BE0" w:rsidTr="0055458E">
        <w:trPr>
          <w:trHeight w:val="197"/>
        </w:trPr>
        <w:tc>
          <w:tcPr>
            <w:tcW w:w="288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35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44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w:t>
            </w:r>
          </w:p>
        </w:tc>
        <w:tc>
          <w:tcPr>
            <w:tcW w:w="90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r>
      <w:tr w:rsidR="006E2BE0" w:rsidRPr="006E2BE0" w:rsidTr="0055458E">
        <w:trPr>
          <w:trHeight w:val="368"/>
        </w:trPr>
        <w:tc>
          <w:tcPr>
            <w:tcW w:w="288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খাল পুনঃখনন/খনন</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bn-IN"/>
              </w:rPr>
            </w:pPr>
            <w:r w:rsidRPr="006E2BE0">
              <w:rPr>
                <w:rFonts w:ascii="Nikosh" w:eastAsia="Nikosh" w:hAnsi="Nikosh" w:cs="Nikosh" w:hint="cs"/>
                <w:sz w:val="24"/>
                <w:szCs w:val="24"/>
                <w:cs/>
                <w:lang w:bidi="bn-IN"/>
              </w:rPr>
              <w:t>কিলোমিটার</w:t>
            </w:r>
          </w:p>
        </w:tc>
        <w:tc>
          <w:tcPr>
            <w:tcW w:w="144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৩০০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৬৫</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৬৫</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88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বারিড পাইপ নির্মাণ (৫-কিউসেক)</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44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১২০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২৭</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২৭</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88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২/১.৫ কিউসেক ফোর্সমোড নলকূপ </w:t>
            </w:r>
            <w:r w:rsidRPr="006E2BE0">
              <w:rPr>
                <w:rFonts w:ascii="Nikosh" w:eastAsia="Nikosh" w:hAnsi="Nikosh" w:cs="Nikosh"/>
                <w:sz w:val="24"/>
                <w:szCs w:val="24"/>
                <w:cs/>
              </w:rPr>
              <w:lastRenderedPageBreak/>
              <w:t xml:space="preserve">খনন ও সোলার পাম্প স্থাপন </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lastRenderedPageBreak/>
              <w:t>সংখ্যা</w:t>
            </w:r>
          </w:p>
        </w:tc>
        <w:tc>
          <w:tcPr>
            <w:tcW w:w="144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৯০ </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৩৪</w:t>
            </w:r>
          </w:p>
        </w:tc>
        <w:tc>
          <w:tcPr>
            <w:tcW w:w="90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৩৪</w:t>
            </w:r>
          </w:p>
        </w:tc>
        <w:tc>
          <w:tcPr>
            <w:tcW w:w="90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88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lastRenderedPageBreak/>
              <w:t>বিদ্যুৎ সংযোগ</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144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১৪৫</w:t>
            </w:r>
          </w:p>
        </w:tc>
        <w:tc>
          <w:tcPr>
            <w:tcW w:w="108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৪৫</w:t>
            </w:r>
          </w:p>
        </w:tc>
        <w:tc>
          <w:tcPr>
            <w:tcW w:w="90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Nikosh" w:hAnsi="Nikosh" w:cs="Nikosh"/>
                <w:sz w:val="24"/>
                <w:szCs w:val="24"/>
                <w:cs/>
              </w:rPr>
              <w:t>৪৫</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1F3D76" w:rsidRDefault="001F3D76" w:rsidP="006E2BE0">
      <w:pPr>
        <w:spacing w:after="0" w:line="23" w:lineRule="atLeast"/>
        <w:rPr>
          <w:rFonts w:ascii="Nikosh" w:eastAsia="Nikosh" w:hAnsi="Nikosh" w:cs="Nikosh"/>
          <w:b/>
          <w:bCs/>
          <w:sz w:val="24"/>
          <w:szCs w:val="24"/>
        </w:rPr>
      </w:pPr>
    </w:p>
    <w:p w:rsidR="006E2BE0" w:rsidRPr="006E2BE0" w:rsidRDefault="006E2BE0" w:rsidP="006E2BE0">
      <w:pPr>
        <w:spacing w:after="0" w:line="23" w:lineRule="atLeast"/>
        <w:rPr>
          <w:rFonts w:ascii="Times New Roman" w:eastAsia="Times New Roman" w:hAnsi="Times New Roman" w:cs="Times New Roman"/>
          <w:b/>
          <w:sz w:val="24"/>
          <w:szCs w:val="24"/>
          <w:lang w:bidi="ar-SA"/>
        </w:rPr>
      </w:pPr>
      <w:r w:rsidRPr="006E2BE0">
        <w:rPr>
          <w:rFonts w:ascii="Nikosh" w:eastAsia="Nikosh" w:hAnsi="Nikosh" w:cs="Nikosh"/>
          <w:b/>
          <w:bCs/>
          <w:sz w:val="24"/>
          <w:szCs w:val="24"/>
          <w:cs/>
        </w:rPr>
        <w:t xml:space="preserve">১৭. বরিশাল বিভাগ ক্ষুদ্রসেচ উন্নয়ন প্রকল্প  </w:t>
      </w:r>
    </w:p>
    <w:p w:rsidR="006E2BE0" w:rsidRPr="000E404D" w:rsidRDefault="006E2BE0" w:rsidP="006E2BE0">
      <w:pPr>
        <w:spacing w:after="0" w:line="23" w:lineRule="atLeast"/>
        <w:rPr>
          <w:rFonts w:ascii="Times New Roman" w:eastAsia="Times New Roman" w:hAnsi="Times New Roman" w:cs="Times New Roman"/>
          <w:sz w:val="24"/>
          <w:szCs w:val="24"/>
          <w:lang w:bidi="bn-IN"/>
        </w:rPr>
      </w:pPr>
      <w:r w:rsidRPr="000E404D">
        <w:rPr>
          <w:rFonts w:ascii="Times New Roman" w:eastAsia="Nikosh" w:hAnsi="Times New Roman" w:cs="Nikosh"/>
          <w:sz w:val="24"/>
          <w:szCs w:val="24"/>
          <w:cs/>
        </w:rPr>
        <w:t>প্রকল্পের উদ্দেশ্য</w:t>
      </w:r>
      <w:r w:rsidRPr="000E404D">
        <w:rPr>
          <w:rFonts w:ascii="Times New Roman" w:eastAsia="Nikosh" w:hAnsi="Times New Roman" w:cs="Nikosh" w:hint="cs"/>
          <w:sz w:val="24"/>
          <w:szCs w:val="24"/>
          <w:cs/>
          <w:lang w:bidi="bn-IN"/>
        </w:rPr>
        <w:t>:</w:t>
      </w:r>
    </w:p>
    <w:p w:rsidR="006E2BE0" w:rsidRPr="006E2BE0" w:rsidRDefault="006E2BE0" w:rsidP="000648F6">
      <w:pPr>
        <w:numPr>
          <w:ilvl w:val="0"/>
          <w:numId w:val="34"/>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 xml:space="preserve">খাল/নালা পুন:খনন এবং অন্যান্য সেচ অবকাঠামো নির্মান/উন্নয়নের মাধ্যম ভূ-পরিস্থ পানি সংরক্ষণপূর্বক শুষ্ক মৌসুমে ১১,০৫৮ হেক্টর জমিতে </w:t>
      </w:r>
      <w:r w:rsidRPr="006E2BE0">
        <w:rPr>
          <w:rFonts w:ascii="Nikosh" w:eastAsia="Nikosh" w:hAnsi="Nikosh" w:cs="Nikosh" w:hint="cs"/>
          <w:sz w:val="24"/>
          <w:szCs w:val="24"/>
          <w:cs/>
          <w:lang w:bidi="bn-IN"/>
        </w:rPr>
        <w:t>সেচ</w:t>
      </w:r>
      <w:r w:rsidRPr="006E2BE0">
        <w:rPr>
          <w:rFonts w:ascii="Nikosh" w:eastAsia="Nikosh" w:hAnsi="Nikosh" w:cs="Nikosh"/>
          <w:sz w:val="24"/>
          <w:szCs w:val="24"/>
          <w:cs/>
        </w:rPr>
        <w:t xml:space="preserve"> সুবিধা সম্প্রসারণপূর্বক প্রতি বছর অতিরিক্ত প্রায় ৩৮,৭০৩ মেট্রিক টন ফলমূল/শাক-সবজী উৎপাদন। </w:t>
      </w:r>
    </w:p>
    <w:p w:rsidR="006E2BE0" w:rsidRPr="006E2BE0" w:rsidRDefault="006E2BE0" w:rsidP="000648F6">
      <w:pPr>
        <w:numPr>
          <w:ilvl w:val="0"/>
          <w:numId w:val="34"/>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সমাপ্ত জিবিপি প্রকল্পে স্থাপিত সেচ যন্ত্রপাতি এবং অবকাঠামো ব্যবহারের মাধ্যমে ১২,৪০০ হেক্টর জমি সেচের আওতায় এনে বছরে অতিরিক্ত প্রায় ৩১,০০০ মেট্রিক টন খাদ্য শস্য উৎপাদন।</w:t>
      </w:r>
    </w:p>
    <w:p w:rsidR="006E2BE0" w:rsidRPr="006E2BE0" w:rsidRDefault="006E2BE0" w:rsidP="000648F6">
      <w:pPr>
        <w:numPr>
          <w:ilvl w:val="0"/>
          <w:numId w:val="34"/>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 xml:space="preserve">খাদ্য নিরাপত্তা গড়ে তোলার লক্ষ্যে লাগসই প্রযুক্তি </w:t>
      </w:r>
      <w:r w:rsidRPr="006E2BE0">
        <w:rPr>
          <w:rFonts w:ascii="Nikosh" w:eastAsia="Nikosh" w:hAnsi="Nikosh" w:cs="Nikosh" w:hint="cs"/>
          <w:sz w:val="24"/>
          <w:szCs w:val="24"/>
          <w:cs/>
          <w:lang w:bidi="bn-IN"/>
        </w:rPr>
        <w:t>হস্তান্তর।</w:t>
      </w:r>
    </w:p>
    <w:p w:rsidR="006E2BE0" w:rsidRPr="006E2BE0" w:rsidRDefault="006E2BE0" w:rsidP="000648F6">
      <w:pPr>
        <w:numPr>
          <w:ilvl w:val="0"/>
          <w:numId w:val="34"/>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প্রকল্প এলাকায় ২০০ জন সেচ স্কীমের ম্যানেজার/অপারটের/ফিল্ডম্যান এবং ৪০০ জন কৃষককে প্রশিক্ষ</w:t>
      </w:r>
      <w:r w:rsidRPr="006E2BE0">
        <w:rPr>
          <w:rFonts w:ascii="Nikosh" w:eastAsia="Nikosh" w:hAnsi="Nikosh" w:cs="Nikosh" w:hint="cs"/>
          <w:sz w:val="24"/>
          <w:szCs w:val="24"/>
          <w:cs/>
        </w:rPr>
        <w:t>ণ</w:t>
      </w:r>
      <w:r w:rsidRPr="006E2BE0">
        <w:rPr>
          <w:rFonts w:ascii="Nikosh" w:eastAsia="Nikosh" w:hAnsi="Nikosh" w:cs="Nikosh"/>
          <w:sz w:val="24"/>
          <w:szCs w:val="24"/>
          <w:cs/>
        </w:rPr>
        <w:t xml:space="preserve"> প্রদান করে দক্ষতা বৃদ্ধিপূর্বক আত্মকর্মসংস্থানের সুযোগ সৃষ্টি ও দারিদ্র দূর</w:t>
      </w:r>
      <w:r w:rsidRPr="006E2BE0">
        <w:rPr>
          <w:rFonts w:ascii="Nikosh" w:eastAsia="Nikosh" w:hAnsi="Nikosh" w:cs="Nikosh" w:hint="cs"/>
          <w:sz w:val="24"/>
          <w:szCs w:val="24"/>
          <w:cs/>
          <w:lang w:bidi="bn-IN"/>
        </w:rPr>
        <w:t>ী</w:t>
      </w:r>
      <w:r w:rsidRPr="006E2BE0">
        <w:rPr>
          <w:rFonts w:ascii="Nikosh" w:eastAsia="Nikosh" w:hAnsi="Nikosh" w:cs="Nikosh"/>
          <w:sz w:val="24"/>
          <w:szCs w:val="24"/>
          <w:cs/>
        </w:rPr>
        <w:t>কর</w:t>
      </w:r>
      <w:r w:rsidRPr="006E2BE0">
        <w:rPr>
          <w:rFonts w:ascii="Nikosh" w:eastAsia="Nikosh" w:hAnsi="Nikosh" w:cs="Nikosh" w:hint="cs"/>
          <w:sz w:val="24"/>
          <w:szCs w:val="24"/>
          <w:cs/>
        </w:rPr>
        <w:t>ণ</w:t>
      </w:r>
      <w:r w:rsidRPr="006E2BE0">
        <w:rPr>
          <w:rFonts w:ascii="Nikosh" w:eastAsia="Nikosh" w:hAnsi="Nikosh" w:cs="Nikosh"/>
          <w:sz w:val="24"/>
          <w:szCs w:val="24"/>
          <w:cs/>
          <w:lang w:bidi="hi-IN"/>
        </w:rPr>
        <w:t>।</w:t>
      </w: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Nikosh" w:hAnsi="Nikosh" w:cs="Nikosh"/>
                <w:sz w:val="24"/>
                <w:szCs w:val="24"/>
                <w:cs/>
              </w:rPr>
              <w:t>০৬টি জেলা, ৩৩টি উপজেলা।</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এপ্রিল ২০১৫ হতে জুন ২০১৯</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১০১১৭.৭০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২৪৪০</w:t>
            </w:r>
            <w:r w:rsidRPr="006E2BE0">
              <w:rPr>
                <w:rFonts w:ascii="Nikosh" w:eastAsia="Nikosh" w:hAnsi="Nikosh" w:cs="Nikosh"/>
                <w:sz w:val="24"/>
                <w:szCs w:val="24"/>
              </w:rPr>
              <w:t>.</w:t>
            </w:r>
            <w:r w:rsidRPr="006E2BE0">
              <w:rPr>
                <w:rFonts w:ascii="Nikosh" w:eastAsia="Nikosh" w:hAnsi="Nikosh" w:cs="Nikosh"/>
                <w:sz w:val="24"/>
                <w:szCs w:val="24"/>
                <w:cs/>
              </w:rPr>
              <w:t>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২৪৪০.০০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২৪১৬.২৯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ind w:firstLine="450"/>
        <w:rPr>
          <w:rFonts w:ascii="Times New Roman" w:eastAsia="Times New Roman" w:hAnsi="Times New Roman" w:cs="Times New Roman"/>
          <w:sz w:val="24"/>
          <w:szCs w:val="24"/>
          <w:lang w:bidi="bn-IN"/>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কাজের লক্ষ্যমাত্রা ও অগ্রগতি</w:t>
      </w:r>
      <w:r w:rsidRPr="006E2BE0">
        <w:rPr>
          <w:rFonts w:ascii="Nikosh" w:eastAsia="Nikosh" w:hAnsi="Nikosh" w:cs="Nikosh" w:hint="cs"/>
          <w:sz w:val="24"/>
          <w:szCs w:val="24"/>
          <w:cs/>
          <w:lang w:bidi="bn-IN"/>
        </w:rPr>
        <w:t>:</w:t>
      </w:r>
    </w:p>
    <w:tbl>
      <w:tblPr>
        <w:tblW w:w="81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1260"/>
        <w:gridCol w:w="1080"/>
        <w:gridCol w:w="1080"/>
        <w:gridCol w:w="1080"/>
        <w:gridCol w:w="900"/>
      </w:tblGrid>
      <w:tr w:rsidR="006E2BE0" w:rsidRPr="006E2BE0" w:rsidTr="0055458E">
        <w:trPr>
          <w:trHeight w:val="368"/>
        </w:trPr>
        <w:tc>
          <w:tcPr>
            <w:tcW w:w="2790" w:type="dxa"/>
            <w:vMerge w:val="restart"/>
            <w:vAlign w:val="center"/>
          </w:tcPr>
          <w:p w:rsidR="006E2BE0" w:rsidRPr="006E2BE0" w:rsidRDefault="006E2BE0" w:rsidP="006E2BE0">
            <w:pPr>
              <w:spacing w:after="0" w:line="240" w:lineRule="auto"/>
              <w:rPr>
                <w:rFonts w:ascii="Nikosh" w:eastAsia="Times New Roman" w:hAnsi="Nikosh" w:cs="Nikosh"/>
                <w:sz w:val="24"/>
                <w:szCs w:val="24"/>
                <w:lang w:bidi="ar-SA"/>
              </w:rPr>
            </w:pPr>
            <w:r w:rsidRPr="006E2BE0">
              <w:rPr>
                <w:rFonts w:ascii="Nikosh" w:eastAsia="Nikosh" w:hAnsi="Nikosh" w:cs="Nikosh"/>
                <w:sz w:val="24"/>
                <w:szCs w:val="24"/>
                <w:cs/>
                <w:lang w:bidi="bn-IN"/>
              </w:rPr>
              <w:t>কার্যক্রমের নাম</w:t>
            </w:r>
          </w:p>
        </w:tc>
        <w:tc>
          <w:tcPr>
            <w:tcW w:w="1260" w:type="dxa"/>
            <w:vMerge w:val="restart"/>
            <w:vAlign w:val="center"/>
          </w:tcPr>
          <w:p w:rsidR="006E2BE0" w:rsidRPr="006E2BE0" w:rsidRDefault="006E2BE0" w:rsidP="006E2BE0">
            <w:pPr>
              <w:spacing w:after="0" w:line="240" w:lineRule="auto"/>
              <w:jc w:val="center"/>
              <w:rPr>
                <w:rFonts w:ascii="Nikosh" w:eastAsia="Times New Roman" w:hAnsi="Nikosh" w:cs="Nikosh"/>
                <w:sz w:val="24"/>
                <w:szCs w:val="24"/>
                <w:lang w:bidi="ar-SA"/>
              </w:rPr>
            </w:pPr>
            <w:r w:rsidRPr="006E2BE0">
              <w:rPr>
                <w:rFonts w:ascii="Nikosh" w:eastAsia="Nikosh" w:hAnsi="Nikosh" w:cs="Nikosh"/>
                <w:sz w:val="24"/>
                <w:szCs w:val="24"/>
                <w:cs/>
                <w:lang w:bidi="bn-IN"/>
              </w:rPr>
              <w:t>একক</w:t>
            </w:r>
          </w:p>
        </w:tc>
        <w:tc>
          <w:tcPr>
            <w:tcW w:w="1080" w:type="dxa"/>
            <w:vMerge w:val="restart"/>
            <w:vAlign w:val="center"/>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ডিপিপি</w:t>
            </w:r>
          </w:p>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2160" w:type="dxa"/>
            <w:gridSpan w:val="2"/>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w:t>
            </w:r>
          </w:p>
        </w:tc>
        <w:tc>
          <w:tcPr>
            <w:tcW w:w="90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  (%)</w:t>
            </w:r>
          </w:p>
        </w:tc>
      </w:tr>
      <w:tr w:rsidR="006E2BE0" w:rsidRPr="006E2BE0" w:rsidTr="0055458E">
        <w:trPr>
          <w:trHeight w:val="260"/>
        </w:trPr>
        <w:tc>
          <w:tcPr>
            <w:tcW w:w="279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b/>
                <w:sz w:val="24"/>
                <w:szCs w:val="24"/>
                <w:lang w:bidi="ar-SA"/>
              </w:rPr>
            </w:pPr>
          </w:p>
        </w:tc>
        <w:tc>
          <w:tcPr>
            <w:tcW w:w="126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b/>
                <w:sz w:val="24"/>
                <w:szCs w:val="24"/>
                <w:lang w:bidi="ar-SA"/>
              </w:rPr>
            </w:pPr>
          </w:p>
        </w:tc>
        <w:tc>
          <w:tcPr>
            <w:tcW w:w="108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w:t>
            </w:r>
          </w:p>
        </w:tc>
        <w:tc>
          <w:tcPr>
            <w:tcW w:w="90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r>
      <w:tr w:rsidR="006E2BE0" w:rsidRPr="006E2BE0" w:rsidTr="0055458E">
        <w:trPr>
          <w:trHeight w:val="368"/>
        </w:trPr>
        <w:tc>
          <w:tcPr>
            <w:tcW w:w="2790" w:type="dxa"/>
            <w:vAlign w:val="center"/>
          </w:tcPr>
          <w:p w:rsidR="006E2BE0" w:rsidRPr="006E2BE0" w:rsidRDefault="006E2BE0" w:rsidP="006E2BE0">
            <w:pPr>
              <w:spacing w:after="0" w:line="240" w:lineRule="auto"/>
              <w:rPr>
                <w:rFonts w:ascii="Nikosh" w:eastAsia="Times New Roman" w:hAnsi="Nikosh" w:cs="Nikosh"/>
                <w:sz w:val="24"/>
                <w:szCs w:val="24"/>
                <w:lang w:bidi="ar-SA"/>
              </w:rPr>
            </w:pPr>
            <w:r w:rsidRPr="006E2BE0">
              <w:rPr>
                <w:rFonts w:ascii="Nikosh" w:eastAsia="Nikosh" w:hAnsi="Nikosh" w:cs="Nikosh"/>
                <w:sz w:val="24"/>
                <w:szCs w:val="24"/>
                <w:cs/>
                <w:lang w:bidi="bn-IN"/>
              </w:rPr>
              <w:t>খাল খনন</w:t>
            </w:r>
          </w:p>
        </w:tc>
        <w:tc>
          <w:tcPr>
            <w:tcW w:w="1260" w:type="dxa"/>
            <w:vAlign w:val="center"/>
          </w:tcPr>
          <w:p w:rsidR="006E2BE0" w:rsidRPr="006E2BE0" w:rsidRDefault="006E2BE0" w:rsidP="006E2BE0">
            <w:pPr>
              <w:spacing w:after="0" w:line="240" w:lineRule="auto"/>
              <w:jc w:val="center"/>
              <w:rPr>
                <w:rFonts w:ascii="Nikosh" w:eastAsia="Times New Roman" w:hAnsi="Nikosh" w:cs="Nikosh"/>
                <w:sz w:val="24"/>
                <w:szCs w:val="24"/>
                <w:lang w:bidi="ar-SA"/>
              </w:rPr>
            </w:pPr>
            <w:r w:rsidRPr="006E2BE0">
              <w:rPr>
                <w:rFonts w:ascii="Nikosh" w:eastAsia="Nikosh" w:hAnsi="Nikosh" w:cs="Nikosh"/>
                <w:sz w:val="24"/>
                <w:szCs w:val="24"/>
                <w:cs/>
                <w:lang w:bidi="bn-IN"/>
              </w:rPr>
              <w:t>কিলোমিটার</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২৫০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৬৬</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৬৬</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বারিড পাইপ লাইন নির্মাণ</w:t>
            </w:r>
          </w:p>
        </w:tc>
        <w:tc>
          <w:tcPr>
            <w:tcW w:w="1260" w:type="dxa"/>
            <w:vAlign w:val="center"/>
          </w:tcPr>
          <w:p w:rsidR="006E2BE0" w:rsidRPr="006E2BE0" w:rsidRDefault="006E2BE0" w:rsidP="006E2BE0">
            <w:pPr>
              <w:spacing w:after="0" w:line="240" w:lineRule="auto"/>
              <w:jc w:val="center"/>
              <w:rPr>
                <w:rFonts w:ascii="Nikosh" w:eastAsia="Times New Roman" w:hAnsi="Nikosh" w:cs="Nikosh"/>
                <w:sz w:val="24"/>
                <w:szCs w:val="24"/>
                <w:lang w:bidi="ar-SA"/>
              </w:rPr>
            </w:pPr>
            <w:r w:rsidRPr="006E2BE0">
              <w:rPr>
                <w:rFonts w:ascii="Nikosh" w:eastAsia="Nikosh" w:hAnsi="Nikosh" w:cs="Nikosh"/>
                <w:sz w:val="24"/>
                <w:szCs w:val="24"/>
                <w:cs/>
                <w:lang w:bidi="bn-IN"/>
              </w:rPr>
              <w:t>কিলোমিটার</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১৪০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৫০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৫০</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rtl/>
                <w:cs/>
                <w:lang w:bidi="ar-SA"/>
              </w:rPr>
            </w:pPr>
            <w:r w:rsidRPr="006E2BE0">
              <w:rPr>
                <w:rFonts w:ascii="Nikosh" w:eastAsia="Nikosh" w:hAnsi="Nikosh" w:cs="Nikosh"/>
                <w:sz w:val="24"/>
                <w:szCs w:val="24"/>
                <w:cs/>
              </w:rPr>
              <w:t>বৈদ্যুতিক লাইন নির্মাণ</w:t>
            </w:r>
          </w:p>
        </w:tc>
        <w:tc>
          <w:tcPr>
            <w:tcW w:w="1260" w:type="dxa"/>
            <w:vAlign w:val="center"/>
          </w:tcPr>
          <w:p w:rsidR="006E2BE0" w:rsidRPr="006E2BE0" w:rsidRDefault="006E2BE0" w:rsidP="006E2BE0">
            <w:pPr>
              <w:spacing w:after="0" w:line="240" w:lineRule="auto"/>
              <w:jc w:val="center"/>
              <w:rPr>
                <w:rFonts w:ascii="Nikosh" w:eastAsia="Times New Roman" w:hAnsi="Nikosh" w:cs="Nikosh"/>
                <w:sz w:val="24"/>
                <w:szCs w:val="24"/>
                <w:lang w:bidi="ar-SA"/>
              </w:rPr>
            </w:pPr>
            <w:r w:rsidRPr="006E2BE0">
              <w:rPr>
                <w:rFonts w:ascii="Nikosh" w:eastAsia="Nikosh" w:hAnsi="Nikosh" w:cs="Nikosh"/>
                <w:sz w:val="24"/>
                <w:szCs w:val="24"/>
                <w:cs/>
                <w:lang w:bidi="bn-IN"/>
              </w:rPr>
              <w:t>সংখ্যা</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৯৫</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২১</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২১</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মটর সাইকেল </w:t>
            </w:r>
          </w:p>
        </w:tc>
        <w:tc>
          <w:tcPr>
            <w:tcW w:w="1260" w:type="dxa"/>
            <w:vAlign w:val="center"/>
          </w:tcPr>
          <w:p w:rsidR="006E2BE0" w:rsidRPr="006E2BE0" w:rsidRDefault="006E2BE0" w:rsidP="006E2BE0">
            <w:pPr>
              <w:spacing w:after="0" w:line="240" w:lineRule="auto"/>
              <w:jc w:val="center"/>
              <w:rPr>
                <w:rFonts w:ascii="Nikosh" w:eastAsia="Times New Roman" w:hAnsi="Nikosh" w:cs="Nikosh"/>
                <w:sz w:val="24"/>
                <w:szCs w:val="24"/>
                <w:lang w:bidi="ar-SA"/>
              </w:rPr>
            </w:pPr>
            <w:r w:rsidRPr="006E2BE0">
              <w:rPr>
                <w:rFonts w:ascii="Nikosh" w:eastAsia="Nikosh" w:hAnsi="Nikosh" w:cs="Nikosh"/>
                <w:sz w:val="24"/>
                <w:szCs w:val="24"/>
                <w:cs/>
                <w:lang w:bidi="bn-IN"/>
              </w:rPr>
              <w:t>সংখ্যা</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rPr>
          <w:rFonts w:ascii="Times New Roman" w:eastAsia="Times New Roman" w:hAnsi="Times New Roman" w:cs="Times New Roman"/>
          <w:b/>
          <w:sz w:val="24"/>
          <w:szCs w:val="24"/>
          <w:lang w:bidi="ar-SA"/>
        </w:rPr>
      </w:pPr>
    </w:p>
    <w:p w:rsidR="006E2BE0" w:rsidRPr="006E2BE0" w:rsidRDefault="006E2BE0" w:rsidP="006E2BE0">
      <w:pPr>
        <w:spacing w:after="0" w:line="23" w:lineRule="atLeast"/>
        <w:rPr>
          <w:rFonts w:ascii="Times New Roman" w:eastAsia="Times New Roman" w:hAnsi="Times New Roman" w:cs="Times New Roman"/>
          <w:b/>
          <w:sz w:val="24"/>
          <w:szCs w:val="24"/>
          <w:u w:val="single"/>
          <w:lang w:bidi="ar-SA"/>
        </w:rPr>
      </w:pPr>
      <w:r w:rsidRPr="006E2BE0">
        <w:rPr>
          <w:rFonts w:ascii="Nikosh" w:eastAsia="Nikosh" w:hAnsi="Nikosh" w:cs="Nikosh"/>
          <w:b/>
          <w:bCs/>
          <w:sz w:val="24"/>
          <w:szCs w:val="24"/>
          <w:cs/>
        </w:rPr>
        <w:t>১৮. ডাবল লিফটিং এর মাধ্যমে ভূপরিস্থ পানির সাহায্যে সেচ সম্প্রসারণ প্রকল্প</w:t>
      </w:r>
    </w:p>
    <w:p w:rsidR="006E2BE0" w:rsidRPr="000E404D" w:rsidRDefault="006E2BE0" w:rsidP="006E2BE0">
      <w:pPr>
        <w:spacing w:after="0" w:line="23" w:lineRule="atLeast"/>
        <w:ind w:firstLine="360"/>
        <w:rPr>
          <w:rFonts w:ascii="Times New Roman" w:eastAsia="Times New Roman" w:hAnsi="Times New Roman" w:cs="Times New Roman"/>
          <w:sz w:val="24"/>
          <w:szCs w:val="24"/>
          <w:lang w:bidi="bn-IN"/>
        </w:rPr>
      </w:pPr>
      <w:r w:rsidRPr="000E404D">
        <w:rPr>
          <w:rFonts w:ascii="Times New Roman" w:eastAsia="Nikosh" w:hAnsi="Times New Roman" w:cs="Nikosh"/>
          <w:sz w:val="24"/>
          <w:szCs w:val="24"/>
          <w:cs/>
        </w:rPr>
        <w:t>প্রকল্পের উদ্দেশ্য</w:t>
      </w:r>
      <w:r w:rsidRPr="000E404D">
        <w:rPr>
          <w:rFonts w:ascii="Times New Roman" w:eastAsia="Nikosh" w:hAnsi="Times New Roman" w:cs="Nikosh" w:hint="cs"/>
          <w:sz w:val="24"/>
          <w:szCs w:val="24"/>
          <w:cs/>
          <w:lang w:bidi="bn-IN"/>
        </w:rPr>
        <w:t>:</w:t>
      </w:r>
    </w:p>
    <w:p w:rsidR="006E2BE0" w:rsidRPr="006E2BE0" w:rsidRDefault="006E2BE0" w:rsidP="000648F6">
      <w:pPr>
        <w:numPr>
          <w:ilvl w:val="0"/>
          <w:numId w:val="35"/>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প্রবহমান নদী/প্রাকৃতিক জলাধার থেকে ডাবল লিফটিং সেচ প্রযুক্তি ব্যবহার করে ৫৬</w:t>
      </w:r>
      <w:r w:rsidRPr="006E2BE0">
        <w:rPr>
          <w:rFonts w:ascii="Nikosh" w:eastAsia="Nikosh" w:hAnsi="Nikosh" w:cs="Nikosh" w:hint="cs"/>
          <w:sz w:val="24"/>
          <w:szCs w:val="24"/>
          <w:cs/>
          <w:lang w:bidi="bn-IN"/>
        </w:rPr>
        <w:t>,</w:t>
      </w:r>
      <w:r w:rsidRPr="006E2BE0">
        <w:rPr>
          <w:rFonts w:ascii="Nikosh" w:eastAsia="Nikosh" w:hAnsi="Nikosh" w:cs="Nikosh"/>
          <w:sz w:val="24"/>
          <w:szCs w:val="24"/>
          <w:cs/>
        </w:rPr>
        <w:t>৯৪৫ হেক্টর জমিতে সেচ সুবিধা প্রদান করে অতিরিক্ত ১</w:t>
      </w:r>
      <w:r w:rsidRPr="006E2BE0">
        <w:rPr>
          <w:rFonts w:ascii="Nikosh" w:eastAsia="Nikosh" w:hAnsi="Nikosh" w:cs="Nikosh" w:hint="cs"/>
          <w:sz w:val="24"/>
          <w:szCs w:val="24"/>
          <w:cs/>
          <w:lang w:bidi="bn-IN"/>
        </w:rPr>
        <w:t>,</w:t>
      </w:r>
      <w:r w:rsidRPr="006E2BE0">
        <w:rPr>
          <w:rFonts w:ascii="Nikosh" w:eastAsia="Nikosh" w:hAnsi="Nikosh" w:cs="Nikosh"/>
          <w:sz w:val="24"/>
          <w:szCs w:val="24"/>
          <w:cs/>
        </w:rPr>
        <w:t>৭০</w:t>
      </w:r>
      <w:r w:rsidRPr="006E2BE0">
        <w:rPr>
          <w:rFonts w:ascii="Nikosh" w:eastAsia="Nikosh" w:hAnsi="Nikosh" w:cs="Nikosh" w:hint="cs"/>
          <w:sz w:val="24"/>
          <w:szCs w:val="24"/>
          <w:cs/>
          <w:lang w:bidi="bn-IN"/>
        </w:rPr>
        <w:t>,</w:t>
      </w:r>
      <w:r w:rsidRPr="006E2BE0">
        <w:rPr>
          <w:rFonts w:ascii="Nikosh" w:eastAsia="Nikosh" w:hAnsi="Nikosh" w:cs="Nikosh"/>
          <w:sz w:val="24"/>
          <w:szCs w:val="24"/>
          <w:cs/>
        </w:rPr>
        <w:t xml:space="preserve">৮৩৫ মেট্রিক টন খাদ্যশস্য উৎপাদন করা। </w:t>
      </w:r>
    </w:p>
    <w:p w:rsidR="006E2BE0" w:rsidRPr="006E2BE0" w:rsidRDefault="006E2BE0" w:rsidP="000648F6">
      <w:pPr>
        <w:numPr>
          <w:ilvl w:val="0"/>
          <w:numId w:val="35"/>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 xml:space="preserve">শুষ্ক মৌসুমে সঠিক সময়ে, সঠিক স্থানে উপযুক্ত পানি কৃষকের নিকট পৌঁছানো নিশ্চিতকরণের লক্ষ্যে জমিতে পানি সরবরাহ  ও পানি সংরক্ষণ পদ্ধতির উন্নয়নের মাধ্যমে সেচ দক্ষতা বৃদ্ধি করা এবং </w:t>
      </w:r>
      <w:r w:rsidRPr="006E2BE0">
        <w:rPr>
          <w:rFonts w:ascii="Nikosh" w:eastAsia="Nikosh" w:hAnsi="Nikosh" w:cs="Nikosh" w:hint="cs"/>
          <w:sz w:val="24"/>
          <w:szCs w:val="24"/>
          <w:cs/>
        </w:rPr>
        <w:t>‘</w:t>
      </w:r>
      <w:r w:rsidRPr="006E2BE0">
        <w:rPr>
          <w:rFonts w:ascii="Nikosh" w:eastAsia="Nikosh" w:hAnsi="Nikosh" w:cs="Nikosh"/>
          <w:sz w:val="24"/>
          <w:szCs w:val="24"/>
          <w:cs/>
        </w:rPr>
        <w:t>অন ফার্ম ওয়াটার ম্যানেজমেন্ট টেকনোলজি</w:t>
      </w:r>
      <w:r w:rsidRPr="006E2BE0">
        <w:rPr>
          <w:rFonts w:ascii="Nikosh" w:eastAsia="Nikosh" w:hAnsi="Nikosh" w:cs="Nikosh" w:hint="cs"/>
          <w:sz w:val="24"/>
          <w:szCs w:val="24"/>
          <w:cs/>
        </w:rPr>
        <w:t>’</w:t>
      </w:r>
      <w:r w:rsidRPr="006E2BE0">
        <w:rPr>
          <w:rFonts w:ascii="Nikosh" w:eastAsia="Nikosh" w:hAnsi="Nikosh" w:cs="Nikosh"/>
          <w:sz w:val="24"/>
          <w:szCs w:val="24"/>
          <w:cs/>
        </w:rPr>
        <w:t xml:space="preserve"> ব্যবহার করে প্রকল্প এলাকার জনগণের আত্মকর্মসংস্থানের সুযোগ সৃষ্টি করা। </w:t>
      </w:r>
    </w:p>
    <w:p w:rsidR="006E2BE0" w:rsidRPr="006E2BE0" w:rsidRDefault="006E2BE0" w:rsidP="000648F6">
      <w:pPr>
        <w:numPr>
          <w:ilvl w:val="0"/>
          <w:numId w:val="35"/>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 xml:space="preserve">আধুনিক কারিগরি জ্ঞান উন্নয়নের মাধ্যমে সরকারি প্রতিষ্ঠান, পানি ব্যবহারকারী সমিতি/সংগঠন এবং কৃষকের কর্মদক্ষতার উন্নয়ন করা। </w:t>
      </w: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Nikosh" w:hAnsi="Nikosh" w:cs="Nikosh"/>
                <w:sz w:val="24"/>
                <w:szCs w:val="24"/>
                <w:cs/>
              </w:rPr>
              <w:t>২৭টি জেলা, ৮০টি উপজেলা।</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জুলাই ২০১৫ হতে জুন ২০২০</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১১৮৭২.৭৪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৩৬০০.০০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৩৬০০.০০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৩৫৯৯.৯৫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ind w:firstLine="450"/>
        <w:rPr>
          <w:rFonts w:ascii="Nikosh" w:eastAsia="Nikosh" w:hAnsi="Nikosh" w:cs="Nikosh"/>
          <w:sz w:val="24"/>
          <w:szCs w:val="24"/>
          <w:cs/>
          <w:lang w:bidi="bn-IN"/>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কাজের লক্ষ্যমাত্রা ও অগ্রগতি</w:t>
      </w:r>
      <w:r w:rsidRPr="006E2BE0">
        <w:rPr>
          <w:rFonts w:ascii="Nikosh" w:eastAsia="Nikosh" w:hAnsi="Nikosh" w:cs="Nikosh" w:hint="cs"/>
          <w:sz w:val="24"/>
          <w:szCs w:val="24"/>
          <w:cs/>
          <w:lang w:bidi="bn-IN"/>
        </w:rPr>
        <w:t>:</w:t>
      </w:r>
    </w:p>
    <w:tbl>
      <w:tblPr>
        <w:tblW w:w="84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1260"/>
        <w:gridCol w:w="1350"/>
        <w:gridCol w:w="1080"/>
        <w:gridCol w:w="1080"/>
        <w:gridCol w:w="900"/>
      </w:tblGrid>
      <w:tr w:rsidR="006E2BE0" w:rsidRPr="006E2BE0" w:rsidTr="001F3D76">
        <w:trPr>
          <w:trHeight w:val="251"/>
        </w:trPr>
        <w:tc>
          <w:tcPr>
            <w:tcW w:w="279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কার্যক্রমের নাম</w:t>
            </w:r>
          </w:p>
        </w:tc>
        <w:tc>
          <w:tcPr>
            <w:tcW w:w="126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একক</w:t>
            </w:r>
          </w:p>
        </w:tc>
        <w:tc>
          <w:tcPr>
            <w:tcW w:w="1350" w:type="dxa"/>
            <w:vMerge w:val="restart"/>
            <w:vAlign w:val="center"/>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ডিপিপি</w:t>
            </w:r>
          </w:p>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2160" w:type="dxa"/>
            <w:gridSpan w:val="2"/>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w:t>
            </w:r>
          </w:p>
        </w:tc>
        <w:tc>
          <w:tcPr>
            <w:tcW w:w="90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  (%)</w:t>
            </w:r>
          </w:p>
        </w:tc>
      </w:tr>
      <w:tr w:rsidR="006E2BE0" w:rsidRPr="006E2BE0" w:rsidTr="001F3D76">
        <w:trPr>
          <w:trHeight w:val="143"/>
        </w:trPr>
        <w:tc>
          <w:tcPr>
            <w:tcW w:w="279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26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35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w:t>
            </w:r>
          </w:p>
        </w:tc>
        <w:tc>
          <w:tcPr>
            <w:tcW w:w="90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r>
      <w:tr w:rsidR="006E2BE0" w:rsidRPr="006E2BE0" w:rsidTr="001F3D76">
        <w:trPr>
          <w:trHeight w:val="206"/>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খাল পুনঃখনন</w:t>
            </w:r>
          </w:p>
        </w:tc>
        <w:tc>
          <w:tcPr>
            <w:tcW w:w="1260" w:type="dxa"/>
            <w:vAlign w:val="center"/>
          </w:tcPr>
          <w:p w:rsidR="006E2BE0" w:rsidRPr="006E2BE0" w:rsidRDefault="006E2BE0" w:rsidP="006E2BE0">
            <w:pPr>
              <w:spacing w:after="0" w:line="240" w:lineRule="auto"/>
              <w:jc w:val="center"/>
              <w:rPr>
                <w:rFonts w:ascii="Nikosh" w:eastAsia="Times New Roman" w:hAnsi="Nikosh" w:cs="Nikosh"/>
                <w:sz w:val="24"/>
                <w:szCs w:val="24"/>
                <w:lang w:bidi="ar-SA"/>
              </w:rPr>
            </w:pPr>
            <w:r w:rsidRPr="006E2BE0">
              <w:rPr>
                <w:rFonts w:ascii="Nikosh" w:eastAsia="Nikosh" w:hAnsi="Nikosh" w:cs="Nikosh"/>
                <w:sz w:val="24"/>
                <w:szCs w:val="24"/>
                <w:cs/>
                <w:lang w:bidi="bn-IN"/>
              </w:rPr>
              <w:t>কিলোমিটার</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৫৫</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1F3D76">
        <w:trPr>
          <w:trHeight w:val="278"/>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lastRenderedPageBreak/>
              <w:t>সেচ অবকাঠামো</w:t>
            </w:r>
          </w:p>
        </w:tc>
        <w:tc>
          <w:tcPr>
            <w:tcW w:w="1260" w:type="dxa"/>
            <w:vAlign w:val="center"/>
          </w:tcPr>
          <w:p w:rsidR="006E2BE0" w:rsidRPr="006E2BE0" w:rsidRDefault="006E2BE0" w:rsidP="006E2BE0">
            <w:pPr>
              <w:spacing w:after="0" w:line="240" w:lineRule="auto"/>
              <w:jc w:val="center"/>
              <w:rPr>
                <w:rFonts w:ascii="Nikosh" w:eastAsia="Times New Roman" w:hAnsi="Nikosh" w:cs="Nikosh"/>
                <w:sz w:val="24"/>
                <w:szCs w:val="24"/>
                <w:lang w:bidi="ar-SA"/>
              </w:rPr>
            </w:pPr>
            <w:r w:rsidRPr="006E2BE0">
              <w:rPr>
                <w:rFonts w:ascii="Nikosh" w:eastAsia="Nikosh" w:hAnsi="Nikosh" w:cs="Nikosh"/>
                <w:sz w:val="24"/>
                <w:szCs w:val="24"/>
                <w:cs/>
                <w:lang w:bidi="bn-IN"/>
              </w:rPr>
              <w:t>কিলোমিটার</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৮</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৮</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1F3D76">
        <w:trPr>
          <w:trHeight w:val="251"/>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ডিসচার্জ বক্স নির্মাণ</w:t>
            </w:r>
          </w:p>
        </w:tc>
        <w:tc>
          <w:tcPr>
            <w:tcW w:w="1260" w:type="dxa"/>
            <w:vAlign w:val="center"/>
          </w:tcPr>
          <w:p w:rsidR="006E2BE0" w:rsidRPr="006E2BE0" w:rsidRDefault="006E2BE0" w:rsidP="006E2BE0">
            <w:pPr>
              <w:spacing w:after="0" w:line="240" w:lineRule="auto"/>
              <w:jc w:val="center"/>
              <w:rPr>
                <w:rFonts w:ascii="Nikosh" w:eastAsia="Times New Roman" w:hAnsi="Nikosh" w:cs="Nikosh"/>
                <w:sz w:val="24"/>
                <w:szCs w:val="24"/>
                <w:lang w:bidi="ar-SA"/>
              </w:rPr>
            </w:pPr>
            <w:r w:rsidRPr="006E2BE0">
              <w:rPr>
                <w:rFonts w:ascii="Nikosh" w:eastAsia="Nikosh" w:hAnsi="Nikosh" w:cs="Nikosh"/>
                <w:sz w:val="24"/>
                <w:szCs w:val="24"/>
                <w:cs/>
                <w:lang w:bidi="bn-IN"/>
              </w:rPr>
              <w:t>সংখ্যা</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 xml:space="preserve">১৮০ </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1F3D76">
        <w:trPr>
          <w:trHeight w:val="233"/>
        </w:trPr>
        <w:tc>
          <w:tcPr>
            <w:tcW w:w="279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বৈদ্যুতিক লাইন নির্মাণ</w:t>
            </w:r>
          </w:p>
        </w:tc>
        <w:tc>
          <w:tcPr>
            <w:tcW w:w="1260" w:type="dxa"/>
            <w:vAlign w:val="center"/>
          </w:tcPr>
          <w:p w:rsidR="006E2BE0" w:rsidRPr="006E2BE0" w:rsidRDefault="006E2BE0" w:rsidP="006E2BE0">
            <w:pPr>
              <w:spacing w:after="0" w:line="240" w:lineRule="auto"/>
              <w:jc w:val="center"/>
              <w:rPr>
                <w:rFonts w:ascii="Nikosh" w:eastAsia="Times New Roman" w:hAnsi="Nikosh" w:cs="Nikosh"/>
                <w:sz w:val="24"/>
                <w:szCs w:val="24"/>
                <w:lang w:bidi="ar-SA"/>
              </w:rPr>
            </w:pPr>
            <w:r w:rsidRPr="006E2BE0">
              <w:rPr>
                <w:rFonts w:ascii="Nikosh" w:eastAsia="Nikosh" w:hAnsi="Nikosh" w:cs="Nikosh"/>
                <w:sz w:val="24"/>
                <w:szCs w:val="24"/>
                <w:cs/>
                <w:lang w:bidi="bn-IN"/>
              </w:rPr>
              <w:t>সংখ্যা</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১৩৩</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৪৩</w:t>
            </w:r>
          </w:p>
        </w:tc>
        <w:tc>
          <w:tcPr>
            <w:tcW w:w="108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৪৩</w:t>
            </w:r>
          </w:p>
        </w:tc>
        <w:tc>
          <w:tcPr>
            <w:tcW w:w="90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0E404D" w:rsidRDefault="000E404D" w:rsidP="006E2BE0">
      <w:pPr>
        <w:spacing w:after="0" w:line="23" w:lineRule="atLeast"/>
        <w:rPr>
          <w:rFonts w:ascii="Nikosh" w:eastAsia="Nikosh" w:hAnsi="Nikosh" w:cs="Nikosh"/>
          <w:b/>
          <w:bCs/>
          <w:sz w:val="24"/>
          <w:szCs w:val="24"/>
        </w:rPr>
      </w:pPr>
    </w:p>
    <w:p w:rsidR="006E2BE0" w:rsidRPr="006E2BE0" w:rsidRDefault="006E2BE0" w:rsidP="006E2BE0">
      <w:pPr>
        <w:spacing w:after="0" w:line="23" w:lineRule="atLeast"/>
        <w:rPr>
          <w:rFonts w:ascii="Times New Roman" w:eastAsia="Times New Roman" w:hAnsi="Times New Roman" w:cs="Times New Roman"/>
          <w:b/>
          <w:sz w:val="24"/>
          <w:szCs w:val="24"/>
          <w:lang w:bidi="ar-SA"/>
        </w:rPr>
      </w:pPr>
      <w:r w:rsidRPr="006E2BE0">
        <w:rPr>
          <w:rFonts w:ascii="Nikosh" w:eastAsia="Nikosh" w:hAnsi="Nikosh" w:cs="Nikosh"/>
          <w:b/>
          <w:bCs/>
          <w:sz w:val="24"/>
          <w:szCs w:val="24"/>
          <w:cs/>
        </w:rPr>
        <w:t>১৯. আশুগঞ্জ-পলাশ এগ্রো ইরিগেশন প্রকল্প</w:t>
      </w:r>
    </w:p>
    <w:p w:rsidR="006E2BE0" w:rsidRPr="000E404D" w:rsidRDefault="006E2BE0" w:rsidP="006E2BE0">
      <w:pPr>
        <w:spacing w:after="0" w:line="23" w:lineRule="atLeast"/>
        <w:ind w:firstLine="360"/>
        <w:rPr>
          <w:rFonts w:ascii="Times New Roman" w:eastAsia="Times New Roman" w:hAnsi="Times New Roman" w:cs="Times New Roman"/>
          <w:sz w:val="24"/>
          <w:szCs w:val="24"/>
          <w:lang w:bidi="bn-IN"/>
        </w:rPr>
      </w:pPr>
      <w:r w:rsidRPr="000E404D">
        <w:rPr>
          <w:rFonts w:ascii="Times New Roman" w:eastAsia="Nikosh" w:hAnsi="Times New Roman" w:cs="Nikosh"/>
          <w:sz w:val="24"/>
          <w:szCs w:val="24"/>
          <w:cs/>
        </w:rPr>
        <w:t>প্রকল্পের উদ্দেশ্য</w:t>
      </w:r>
      <w:r w:rsidRPr="000E404D">
        <w:rPr>
          <w:rFonts w:ascii="Times New Roman" w:eastAsia="Nikosh" w:hAnsi="Times New Roman" w:cs="Nikosh" w:hint="cs"/>
          <w:sz w:val="24"/>
          <w:szCs w:val="24"/>
          <w:cs/>
          <w:lang w:bidi="bn-IN"/>
        </w:rPr>
        <w:t>:</w:t>
      </w:r>
    </w:p>
    <w:p w:rsidR="006E2BE0" w:rsidRPr="006E2BE0" w:rsidRDefault="006E2BE0" w:rsidP="000648F6">
      <w:pPr>
        <w:numPr>
          <w:ilvl w:val="0"/>
          <w:numId w:val="36"/>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নতুন প্রকল্পে নির্মিত সেচ অবকাঠামো যথাযথভাবে ব্যবহারের মাধ্যমে প্রতি বছর অতিরিক্ত ২</w:t>
      </w:r>
      <w:r w:rsidRPr="006E2BE0">
        <w:rPr>
          <w:rFonts w:ascii="Nikosh" w:eastAsia="Nikosh" w:hAnsi="Nikosh" w:cs="Nikosh" w:hint="cs"/>
          <w:sz w:val="24"/>
          <w:szCs w:val="24"/>
          <w:cs/>
          <w:lang w:bidi="bn-IN"/>
        </w:rPr>
        <w:t>,</w:t>
      </w:r>
      <w:r w:rsidRPr="006E2BE0">
        <w:rPr>
          <w:rFonts w:ascii="Nikosh" w:eastAsia="Nikosh" w:hAnsi="Nikosh" w:cs="Nikosh"/>
          <w:sz w:val="24"/>
          <w:szCs w:val="24"/>
          <w:cs/>
        </w:rPr>
        <w:t>৮০০ হেক্টর</w:t>
      </w:r>
      <w:r w:rsidRPr="006E2BE0">
        <w:rPr>
          <w:rFonts w:ascii="Nikosh" w:eastAsia="Nikosh" w:hAnsi="Nikosh" w:cs="Nikosh" w:hint="cs"/>
          <w:sz w:val="24"/>
          <w:szCs w:val="24"/>
          <w:cs/>
          <w:lang w:bidi="bn-IN"/>
        </w:rPr>
        <w:t xml:space="preserve">  জমিতে</w:t>
      </w:r>
      <w:r w:rsidRPr="006E2BE0">
        <w:rPr>
          <w:rFonts w:ascii="Nikosh" w:eastAsia="Nikosh" w:hAnsi="Nikosh" w:cs="Nikosh"/>
          <w:sz w:val="24"/>
          <w:szCs w:val="24"/>
          <w:cs/>
        </w:rPr>
        <w:t xml:space="preserve"> সেচ সুবিধা প্রদান করা। </w:t>
      </w:r>
    </w:p>
    <w:p w:rsidR="006E2BE0" w:rsidRPr="006E2BE0" w:rsidRDefault="006E2BE0" w:rsidP="000648F6">
      <w:pPr>
        <w:numPr>
          <w:ilvl w:val="0"/>
          <w:numId w:val="36"/>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লাগসই প্রযুক্তি প্রয়োগ করে প্রতি বছর আশুগঞ্জ এবং ঘোড়াশাল তাপ বিদ্যুৎ কেন্দ্র হতে যথাক্রমে ১</w:t>
      </w:r>
      <w:r w:rsidRPr="006E2BE0">
        <w:rPr>
          <w:rFonts w:ascii="Nikosh" w:eastAsia="Nikosh" w:hAnsi="Nikosh" w:cs="Nikosh" w:hint="cs"/>
          <w:sz w:val="24"/>
          <w:szCs w:val="24"/>
          <w:cs/>
          <w:lang w:bidi="bn-IN"/>
        </w:rPr>
        <w:t>,</w:t>
      </w:r>
      <w:r w:rsidRPr="006E2BE0">
        <w:rPr>
          <w:rFonts w:ascii="Nikosh" w:eastAsia="Nikosh" w:hAnsi="Nikosh" w:cs="Nikosh"/>
          <w:sz w:val="24"/>
          <w:szCs w:val="24"/>
          <w:cs/>
        </w:rPr>
        <w:t>১০০ কিউসেক</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ও ৮০০ কিউসেক নির্গত কুলিং ওয়াটার (ভূ-পরিস্থ) দ্বারা আশুগঞ্জ-পলাশ এগ্রো-ইরিগেশন প্রকল্পের ৪র্থ পর্যায় পর্যন্ত আবাদকৃত ২২</w:t>
      </w:r>
      <w:r w:rsidRPr="006E2BE0">
        <w:rPr>
          <w:rFonts w:ascii="Nikosh" w:eastAsia="Nikosh" w:hAnsi="Nikosh" w:cs="Nikosh" w:hint="cs"/>
          <w:sz w:val="24"/>
          <w:szCs w:val="24"/>
          <w:cs/>
          <w:lang w:bidi="bn-IN"/>
        </w:rPr>
        <w:t>,</w:t>
      </w:r>
      <w:r w:rsidRPr="006E2BE0">
        <w:rPr>
          <w:rFonts w:ascii="Nikosh" w:eastAsia="Nikosh" w:hAnsi="Nikosh" w:cs="Nikosh"/>
          <w:sz w:val="24"/>
          <w:szCs w:val="24"/>
          <w:cs/>
        </w:rPr>
        <w:t xml:space="preserve">০০০ হেক্টর  জমিতে সেচ কার্যক্রম অব্যাহত রাখা। </w:t>
      </w:r>
    </w:p>
    <w:p w:rsidR="006E2BE0" w:rsidRPr="006E2BE0" w:rsidRDefault="006E2BE0" w:rsidP="000648F6">
      <w:pPr>
        <w:numPr>
          <w:ilvl w:val="0"/>
          <w:numId w:val="36"/>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২২</w:t>
      </w:r>
      <w:r w:rsidRPr="006E2BE0">
        <w:rPr>
          <w:rFonts w:ascii="Nikosh" w:eastAsia="Nikosh" w:hAnsi="Nikosh" w:cs="Nikosh" w:hint="cs"/>
          <w:sz w:val="24"/>
          <w:szCs w:val="24"/>
          <w:cs/>
          <w:lang w:bidi="bn-IN"/>
        </w:rPr>
        <w:t>,</w:t>
      </w:r>
      <w:r w:rsidRPr="006E2BE0">
        <w:rPr>
          <w:rFonts w:ascii="Nikosh" w:eastAsia="Nikosh" w:hAnsi="Nikosh" w:cs="Nikosh"/>
          <w:sz w:val="24"/>
          <w:szCs w:val="24"/>
          <w:cs/>
        </w:rPr>
        <w:t>০০০ হেক্টর জমি সেচের মাধ্যমে ৯৬,২৫০ মেট্রিক টন খাদ্যশস্য উৎপাদন নিশ্চিত করা এবং ২৮০০ হেক্টর  জমিতে সেচের মাধ্যমে ১২</w:t>
      </w:r>
      <w:r w:rsidRPr="006E2BE0">
        <w:rPr>
          <w:rFonts w:ascii="Nikosh" w:eastAsia="Nikosh" w:hAnsi="Nikosh" w:cs="Nikosh" w:hint="cs"/>
          <w:sz w:val="24"/>
          <w:szCs w:val="24"/>
          <w:cs/>
          <w:lang w:bidi="bn-IN"/>
        </w:rPr>
        <w:t>,</w:t>
      </w:r>
      <w:r w:rsidRPr="006E2BE0">
        <w:rPr>
          <w:rFonts w:ascii="Nikosh" w:eastAsia="Nikosh" w:hAnsi="Nikosh" w:cs="Nikosh"/>
          <w:sz w:val="24"/>
          <w:szCs w:val="24"/>
          <w:cs/>
        </w:rPr>
        <w:t>৫১২ মেট্রিক টন খাদ্যশস্য উৎপাদন করা; উপরোক্ত কার্যাবলী সম্পাদনের মাধ্যমে প্রতি বছর প্রায় ১</w:t>
      </w:r>
      <w:r w:rsidRPr="006E2BE0">
        <w:rPr>
          <w:rFonts w:ascii="Nikosh" w:eastAsia="Nikosh" w:hAnsi="Nikosh" w:cs="Nikosh" w:hint="cs"/>
          <w:sz w:val="24"/>
          <w:szCs w:val="24"/>
          <w:cs/>
          <w:lang w:bidi="bn-IN"/>
        </w:rPr>
        <w:t>,</w:t>
      </w:r>
      <w:r w:rsidRPr="006E2BE0">
        <w:rPr>
          <w:rFonts w:ascii="Nikosh" w:eastAsia="Nikosh" w:hAnsi="Nikosh" w:cs="Nikosh"/>
          <w:sz w:val="24"/>
          <w:szCs w:val="24"/>
          <w:cs/>
        </w:rPr>
        <w:t>০৮</w:t>
      </w:r>
      <w:r w:rsidRPr="006E2BE0">
        <w:rPr>
          <w:rFonts w:ascii="Nikosh" w:eastAsia="Nikosh" w:hAnsi="Nikosh" w:cs="Nikosh" w:hint="cs"/>
          <w:sz w:val="24"/>
          <w:szCs w:val="24"/>
          <w:cs/>
          <w:lang w:bidi="bn-IN"/>
        </w:rPr>
        <w:t>,</w:t>
      </w:r>
      <w:r w:rsidRPr="006E2BE0">
        <w:rPr>
          <w:rFonts w:ascii="Nikosh" w:eastAsia="Nikosh" w:hAnsi="Nikosh" w:cs="Nikosh"/>
          <w:sz w:val="24"/>
          <w:szCs w:val="24"/>
          <w:cs/>
        </w:rPr>
        <w:t>৭৬২ মেট্রিক টন খাদ্যশস্য উৎপাদন ।</w:t>
      </w:r>
    </w:p>
    <w:p w:rsidR="006E2BE0" w:rsidRPr="006E2BE0" w:rsidRDefault="006E2BE0" w:rsidP="000648F6">
      <w:pPr>
        <w:numPr>
          <w:ilvl w:val="0"/>
          <w:numId w:val="36"/>
        </w:numPr>
        <w:spacing w:after="0" w:line="23" w:lineRule="atLeast"/>
        <w:contextualSpacing/>
        <w:jc w:val="both"/>
        <w:rPr>
          <w:rFonts w:ascii="NikoshBAN" w:eastAsia="NikoshBAN" w:hAnsi="NikoshBAN" w:cs="NikoshBAN"/>
          <w:sz w:val="24"/>
          <w:szCs w:val="24"/>
          <w:rtl/>
          <w:cs/>
          <w:lang w:bidi="ar-SA"/>
        </w:rPr>
      </w:pPr>
      <w:r w:rsidRPr="006E2BE0">
        <w:rPr>
          <w:rFonts w:ascii="Nikosh" w:eastAsia="Nikosh" w:hAnsi="Nikosh" w:cs="Nikosh"/>
          <w:sz w:val="24"/>
          <w:szCs w:val="24"/>
          <w:cs/>
        </w:rPr>
        <w:t xml:space="preserve">প্রকল্প এলাকার কৃষকদেরকে সেচ, খাদ্যশস্য উৎপাদন ও প্রক্রিয়াকরণ কর্মকান্ডে </w:t>
      </w:r>
      <w:r w:rsidRPr="006E2BE0">
        <w:rPr>
          <w:rFonts w:ascii="Nikosh" w:eastAsia="Nikosh" w:hAnsi="Nikosh" w:cs="Nikosh" w:hint="cs"/>
          <w:sz w:val="24"/>
          <w:szCs w:val="24"/>
          <w:cs/>
          <w:lang w:bidi="bn-IN"/>
        </w:rPr>
        <w:t>অন্তর্ভূক্ত</w:t>
      </w:r>
      <w:r w:rsidRPr="006E2BE0">
        <w:rPr>
          <w:rFonts w:ascii="Nikosh" w:eastAsia="Nikosh" w:hAnsi="Nikosh" w:cs="Nikosh"/>
          <w:sz w:val="24"/>
          <w:szCs w:val="24"/>
          <w:cs/>
        </w:rPr>
        <w:t xml:space="preserve"> করে আত্মকর্মসংস্থানের সুযোগ সৃষ্টি ও দারি</w:t>
      </w:r>
      <w:r w:rsidRPr="006E2BE0">
        <w:rPr>
          <w:rFonts w:ascii="Nikosh" w:eastAsia="Nikosh" w:hAnsi="Nikosh" w:cs="Nikosh" w:hint="cs"/>
          <w:sz w:val="24"/>
          <w:szCs w:val="24"/>
          <w:cs/>
          <w:lang w:bidi="bn-IN"/>
        </w:rPr>
        <w:t>দ্র</w:t>
      </w:r>
      <w:r w:rsidRPr="006E2BE0">
        <w:rPr>
          <w:rFonts w:ascii="Nikosh" w:eastAsia="Nikosh" w:hAnsi="Nikosh" w:cs="Nikosh"/>
          <w:sz w:val="24"/>
          <w:szCs w:val="24"/>
          <w:cs/>
        </w:rPr>
        <w:t xml:space="preserve"> বিমোচন করা।</w:t>
      </w: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Nikosh" w:hAnsi="Nikosh" w:cs="Nikosh"/>
                <w:sz w:val="24"/>
                <w:szCs w:val="24"/>
                <w:cs/>
              </w:rPr>
              <w:t>০২টি জেলা, ০৭টি উপজেলা।</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জুলাই ২০১৫ হতে জুন ২০২০</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২০৫১.০৬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৬২০.০০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৬২০.০০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৬১৯.১২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ind w:firstLine="450"/>
        <w:rPr>
          <w:rFonts w:ascii="Nikosh" w:eastAsia="Nikosh" w:hAnsi="Nikosh" w:cs="Nikosh"/>
          <w:sz w:val="24"/>
          <w:szCs w:val="24"/>
          <w:cs/>
          <w:lang w:bidi="bn-IN"/>
        </w:rPr>
      </w:pPr>
      <w:r w:rsidRPr="006E2BE0">
        <w:rPr>
          <w:rFonts w:ascii="Nikosh" w:eastAsia="Nikosh" w:hAnsi="Nikosh" w:cs="Nikosh"/>
          <w:sz w:val="24"/>
          <w:szCs w:val="24"/>
          <w:cs/>
        </w:rPr>
        <w:t>২০১৬-১৭ অর্থবছরে ভৌত কাজের লক্ষ্যমাত্রা ও অগ্রগতি</w:t>
      </w:r>
      <w:r w:rsidRPr="006E2BE0">
        <w:rPr>
          <w:rFonts w:ascii="Nikosh" w:eastAsia="Nikosh" w:hAnsi="Nikosh" w:cs="Nikosh" w:hint="cs"/>
          <w:sz w:val="24"/>
          <w:szCs w:val="24"/>
          <w:cs/>
          <w:lang w:bidi="bn-IN"/>
        </w:rPr>
        <w:t>:</w:t>
      </w:r>
    </w:p>
    <w:tbl>
      <w:tblPr>
        <w:tblW w:w="85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1350"/>
        <w:gridCol w:w="905"/>
        <w:gridCol w:w="895"/>
        <w:gridCol w:w="810"/>
        <w:gridCol w:w="810"/>
      </w:tblGrid>
      <w:tr w:rsidR="006E2BE0" w:rsidRPr="006E2BE0" w:rsidTr="0055458E">
        <w:trPr>
          <w:trHeight w:val="368"/>
        </w:trPr>
        <w:tc>
          <w:tcPr>
            <w:tcW w:w="378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কার্যক্রমের নাম</w:t>
            </w:r>
          </w:p>
        </w:tc>
        <w:tc>
          <w:tcPr>
            <w:tcW w:w="135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একক</w:t>
            </w:r>
          </w:p>
        </w:tc>
        <w:tc>
          <w:tcPr>
            <w:tcW w:w="905" w:type="dxa"/>
            <w:vMerge w:val="restart"/>
            <w:vAlign w:val="center"/>
          </w:tcPr>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ডিপিপি</w:t>
            </w:r>
          </w:p>
          <w:p w:rsidR="006E2BE0" w:rsidRPr="006E2BE0" w:rsidRDefault="006E2BE0" w:rsidP="006E2BE0">
            <w:pPr>
              <w:spacing w:after="0" w:line="23" w:lineRule="atLeast"/>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1705" w:type="dxa"/>
            <w:gridSpan w:val="2"/>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w:t>
            </w:r>
          </w:p>
        </w:tc>
        <w:tc>
          <w:tcPr>
            <w:tcW w:w="810" w:type="dxa"/>
            <w:vMerge w:val="restart"/>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  (%)</w:t>
            </w:r>
          </w:p>
        </w:tc>
      </w:tr>
      <w:tr w:rsidR="006E2BE0" w:rsidRPr="006E2BE0" w:rsidTr="0055458E">
        <w:trPr>
          <w:trHeight w:val="197"/>
        </w:trPr>
        <w:tc>
          <w:tcPr>
            <w:tcW w:w="378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135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905"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c>
          <w:tcPr>
            <w:tcW w:w="895"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লক্ষ্যমাত্রা</w:t>
            </w:r>
          </w:p>
        </w:tc>
        <w:tc>
          <w:tcPr>
            <w:tcW w:w="81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অগ্রগতি</w:t>
            </w:r>
          </w:p>
        </w:tc>
        <w:tc>
          <w:tcPr>
            <w:tcW w:w="810" w:type="dxa"/>
            <w:vMerge/>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p>
        </w:tc>
      </w:tr>
      <w:tr w:rsidR="006E2BE0" w:rsidRPr="006E2BE0" w:rsidTr="0055458E">
        <w:trPr>
          <w:trHeight w:val="368"/>
        </w:trPr>
        <w:tc>
          <w:tcPr>
            <w:tcW w:w="378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খাল/নালা পুন:খনন</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কিলোমিটার</w:t>
            </w:r>
          </w:p>
        </w:tc>
        <w:tc>
          <w:tcPr>
            <w:tcW w:w="905"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৮</w:t>
            </w:r>
          </w:p>
        </w:tc>
        <w:tc>
          <w:tcPr>
            <w:tcW w:w="895"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৪</w:t>
            </w:r>
          </w:p>
        </w:tc>
        <w:tc>
          <w:tcPr>
            <w:tcW w:w="81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৪</w:t>
            </w:r>
          </w:p>
        </w:tc>
        <w:tc>
          <w:tcPr>
            <w:tcW w:w="81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378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২-কিউসেক এলএলপি ভূ-গর্ভস্থ সেচ নালা নির্মাণ</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905"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২৫</w:t>
            </w:r>
          </w:p>
        </w:tc>
        <w:tc>
          <w:tcPr>
            <w:tcW w:w="895"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১৩</w:t>
            </w:r>
          </w:p>
        </w:tc>
        <w:tc>
          <w:tcPr>
            <w:tcW w:w="81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১৩</w:t>
            </w:r>
          </w:p>
        </w:tc>
        <w:tc>
          <w:tcPr>
            <w:tcW w:w="81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r w:rsidR="006E2BE0" w:rsidRPr="006E2BE0" w:rsidTr="0055458E">
        <w:trPr>
          <w:trHeight w:val="368"/>
        </w:trPr>
        <w:tc>
          <w:tcPr>
            <w:tcW w:w="3780" w:type="dxa"/>
            <w:vAlign w:val="center"/>
          </w:tcPr>
          <w:p w:rsidR="006E2BE0" w:rsidRPr="006E2BE0" w:rsidRDefault="006E2BE0" w:rsidP="006E2BE0">
            <w:pPr>
              <w:spacing w:after="0" w:line="23" w:lineRule="atLeast"/>
              <w:ind w:right="-144"/>
              <w:rPr>
                <w:rFonts w:ascii="Times New Roman" w:eastAsia="Times New Roman" w:hAnsi="Times New Roman" w:cs="Times New Roman"/>
                <w:sz w:val="24"/>
                <w:szCs w:val="24"/>
                <w:lang w:bidi="ar-SA"/>
              </w:rPr>
            </w:pPr>
            <w:r w:rsidRPr="006E2BE0">
              <w:rPr>
                <w:rFonts w:ascii="Nikosh" w:eastAsia="Nikosh" w:hAnsi="Nikosh" w:cs="Nikosh"/>
                <w:sz w:val="24"/>
                <w:szCs w:val="24"/>
                <w:cs/>
              </w:rPr>
              <w:t>ফুটব্রিজ/ কালভার্ট/ক্যাটলক্রসিং</w:t>
            </w:r>
          </w:p>
        </w:tc>
        <w:tc>
          <w:tcPr>
            <w:tcW w:w="135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সংখ্যা</w:t>
            </w:r>
          </w:p>
        </w:tc>
        <w:tc>
          <w:tcPr>
            <w:tcW w:w="905"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০৪</w:t>
            </w:r>
          </w:p>
        </w:tc>
        <w:tc>
          <w:tcPr>
            <w:tcW w:w="895"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w:t>
            </w:r>
          </w:p>
        </w:tc>
        <w:tc>
          <w:tcPr>
            <w:tcW w:w="81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৩</w:t>
            </w:r>
          </w:p>
        </w:tc>
        <w:tc>
          <w:tcPr>
            <w:tcW w:w="810" w:type="dxa"/>
            <w:vAlign w:val="center"/>
          </w:tcPr>
          <w:p w:rsidR="006E2BE0" w:rsidRPr="006E2BE0" w:rsidRDefault="006E2BE0" w:rsidP="006E2BE0">
            <w:pPr>
              <w:spacing w:after="0" w:line="23" w:lineRule="atLeast"/>
              <w:ind w:right="-144"/>
              <w:jc w:val="center"/>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rPr>
          <w:rFonts w:ascii="Nikosh" w:eastAsia="Nikosh" w:hAnsi="Nikosh" w:cs="Nikosh"/>
          <w:b/>
          <w:bCs/>
          <w:sz w:val="24"/>
          <w:szCs w:val="24"/>
          <w:cs/>
          <w:lang w:bidi="bn-IN"/>
        </w:rPr>
      </w:pPr>
    </w:p>
    <w:p w:rsidR="006E2BE0" w:rsidRPr="006E2BE0" w:rsidRDefault="006E2BE0" w:rsidP="006E2BE0">
      <w:pPr>
        <w:spacing w:after="0" w:line="23" w:lineRule="atLeast"/>
        <w:rPr>
          <w:rFonts w:ascii="Times New Roman" w:eastAsia="Times New Roman" w:hAnsi="Times New Roman" w:cs="Times New Roman"/>
          <w:b/>
          <w:sz w:val="24"/>
          <w:szCs w:val="24"/>
          <w:lang w:bidi="ar-SA"/>
        </w:rPr>
      </w:pPr>
      <w:r w:rsidRPr="006E2BE0">
        <w:rPr>
          <w:rFonts w:ascii="Nikosh" w:eastAsia="Nikosh" w:hAnsi="Nikosh" w:cs="Nikosh"/>
          <w:b/>
          <w:bCs/>
          <w:sz w:val="24"/>
          <w:szCs w:val="24"/>
          <w:cs/>
        </w:rPr>
        <w:t xml:space="preserve">২০. কৃষি উৎপাদন বৃদ্ধির লক্ষ্যে ভূ-পরিস্থ পানি ব্যবহারের জন্য রাবার ড্যাম নির্মাণ প্রকল্প </w:t>
      </w:r>
    </w:p>
    <w:p w:rsidR="006E2BE0" w:rsidRPr="006E2BE0" w:rsidRDefault="006E2BE0" w:rsidP="006E2BE0">
      <w:pPr>
        <w:spacing w:after="0" w:line="23" w:lineRule="atLeast"/>
        <w:ind w:left="1890" w:hanging="1530"/>
        <w:jc w:val="both"/>
        <w:rPr>
          <w:rFonts w:ascii="Times New Roman" w:eastAsia="Times New Roman" w:hAnsi="Times New Roman" w:cs="Times New Roman"/>
          <w:b/>
          <w:bCs/>
          <w:sz w:val="24"/>
          <w:szCs w:val="24"/>
          <w:rtl/>
          <w:cs/>
          <w:lang w:bidi="bn-IN"/>
        </w:rPr>
      </w:pPr>
      <w:r w:rsidRPr="000E404D">
        <w:rPr>
          <w:rFonts w:ascii="Times New Roman" w:eastAsia="Nikosh" w:hAnsi="Times New Roman" w:cs="Nikosh"/>
          <w:sz w:val="24"/>
          <w:szCs w:val="24"/>
          <w:cs/>
        </w:rPr>
        <w:t>প্রকল্পের উদ্দেশ্য</w:t>
      </w:r>
      <w:r w:rsidRPr="000E404D">
        <w:rPr>
          <w:rFonts w:ascii="Times New Roman" w:eastAsia="Nikosh" w:hAnsi="Times New Roman" w:cs="Nikosh" w:hint="cs"/>
          <w:sz w:val="24"/>
          <w:szCs w:val="24"/>
          <w:cs/>
          <w:lang w:bidi="bn-IN"/>
        </w:rPr>
        <w:t>:</w:t>
      </w:r>
      <w:r w:rsidRPr="006E2BE0">
        <w:rPr>
          <w:rFonts w:ascii="Times New Roman" w:eastAsia="Nikosh" w:hAnsi="Times New Roman" w:cs="Nikosh" w:hint="cs"/>
          <w:b/>
          <w:bCs/>
          <w:sz w:val="24"/>
          <w:szCs w:val="24"/>
          <w:cs/>
          <w:lang w:bidi="bn-IN"/>
        </w:rPr>
        <w:t xml:space="preserve"> </w:t>
      </w:r>
      <w:r w:rsidRPr="006E2BE0">
        <w:rPr>
          <w:rFonts w:ascii="Nikosh" w:eastAsia="Nikosh" w:hAnsi="Nikosh" w:cs="Nikosh"/>
          <w:sz w:val="24"/>
          <w:szCs w:val="24"/>
          <w:cs/>
        </w:rPr>
        <w:t xml:space="preserve">প্রকল্পের আওতায় ১০টি ড্যাম (৮টি রাবার ড্যাম ও ২টি হাইড্রোলিক এলিভেটর ড্যাম) নির্মাণ করে ১১,১৫০ হেক্টর জমি সেচের আওতায় এনে ৫০,১৭৫ মেট্রিক টন অতিরিক্ত খাদ্যশস্য উৎপাদন করা। </w:t>
      </w: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Nikosh" w:hAnsi="Nikosh" w:cs="Nikosh"/>
                <w:sz w:val="24"/>
                <w:szCs w:val="24"/>
                <w:cs/>
              </w:rPr>
              <w:t>০৫টি জেলা, ০৮টি উপজেলা।</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জানুয়ারি ২০১৬  হতে জুন ২০২০</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১৭২০০.০০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২৭০০.০০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২৭০০.০০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২৬৯২.৩১.০০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ind w:firstLine="450"/>
        <w:rPr>
          <w:rFonts w:ascii="Nikosh" w:eastAsia="Nikosh" w:hAnsi="Nikosh" w:cs="Nikosh"/>
          <w:sz w:val="24"/>
          <w:szCs w:val="24"/>
          <w:cs/>
          <w:lang w:bidi="bn-IN"/>
        </w:rPr>
      </w:pPr>
      <w:r w:rsidRPr="006E2BE0">
        <w:rPr>
          <w:rFonts w:ascii="Nikosh" w:eastAsia="Nikosh" w:hAnsi="Nikosh" w:cs="Nikosh"/>
          <w:sz w:val="24"/>
          <w:szCs w:val="24"/>
          <w:cs/>
        </w:rPr>
        <w:t>২০১৬-১৭ অর্থবছরে ভৌত কাজের লক্ষ্যমাত্রা ও অগ্রগতি</w:t>
      </w:r>
      <w:r w:rsidRPr="006E2BE0">
        <w:rPr>
          <w:rFonts w:ascii="Nikosh" w:eastAsia="Nikosh" w:hAnsi="Nikosh" w:cs="Nikosh" w:hint="cs"/>
          <w:sz w:val="24"/>
          <w:szCs w:val="24"/>
          <w:cs/>
          <w:lang w:bidi="bn-IN"/>
        </w:rPr>
        <w:t>:</w:t>
      </w:r>
    </w:p>
    <w:tbl>
      <w:tblPr>
        <w:tblW w:w="84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1080"/>
        <w:gridCol w:w="1350"/>
        <w:gridCol w:w="1080"/>
        <w:gridCol w:w="1080"/>
        <w:gridCol w:w="900"/>
      </w:tblGrid>
      <w:tr w:rsidR="006E2BE0" w:rsidRPr="006E2BE0" w:rsidTr="0055458E">
        <w:trPr>
          <w:trHeight w:val="368"/>
        </w:trPr>
        <w:tc>
          <w:tcPr>
            <w:tcW w:w="2970" w:type="dxa"/>
            <w:vMerge w:val="restart"/>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Nikosh" w:hAnsi="Nikosh" w:cs="Nikosh"/>
                <w:sz w:val="24"/>
                <w:szCs w:val="24"/>
                <w:cs/>
              </w:rPr>
              <w:t>কার্যক্রমের নাম</w:t>
            </w:r>
          </w:p>
        </w:tc>
        <w:tc>
          <w:tcPr>
            <w:tcW w:w="1080" w:type="dxa"/>
            <w:vMerge w:val="restart"/>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Nikosh" w:hAnsi="Nikosh" w:cs="Nikosh"/>
                <w:sz w:val="24"/>
                <w:szCs w:val="24"/>
                <w:cs/>
              </w:rPr>
              <w:t>একক</w:t>
            </w:r>
          </w:p>
        </w:tc>
        <w:tc>
          <w:tcPr>
            <w:tcW w:w="1350" w:type="dxa"/>
            <w:vMerge w:val="restart"/>
            <w:vAlign w:val="center"/>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ডিপিপি</w:t>
            </w:r>
          </w:p>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লক্ষ্যমাত্রা</w:t>
            </w:r>
          </w:p>
        </w:tc>
        <w:tc>
          <w:tcPr>
            <w:tcW w:w="2160" w:type="dxa"/>
            <w:gridSpan w:val="2"/>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Nikosh" w:hAnsi="Nikosh" w:cs="Nikosh"/>
                <w:sz w:val="24"/>
                <w:szCs w:val="24"/>
                <w:cs/>
              </w:rPr>
              <w:t>২০১৬-১৭</w:t>
            </w:r>
          </w:p>
        </w:tc>
        <w:tc>
          <w:tcPr>
            <w:tcW w:w="900" w:type="dxa"/>
            <w:vMerge w:val="restart"/>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Nikosh" w:hAnsi="Nikosh" w:cs="Nikosh"/>
                <w:sz w:val="24"/>
                <w:szCs w:val="24"/>
                <w:cs/>
              </w:rPr>
              <w:t>অগ্রগতি  (%)</w:t>
            </w:r>
          </w:p>
        </w:tc>
      </w:tr>
      <w:tr w:rsidR="006E2BE0" w:rsidRPr="006E2BE0" w:rsidTr="0055458E">
        <w:trPr>
          <w:trHeight w:val="197"/>
        </w:trPr>
        <w:tc>
          <w:tcPr>
            <w:tcW w:w="2970" w:type="dxa"/>
            <w:vMerge/>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p>
        </w:tc>
        <w:tc>
          <w:tcPr>
            <w:tcW w:w="1080" w:type="dxa"/>
            <w:vMerge/>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p>
        </w:tc>
        <w:tc>
          <w:tcPr>
            <w:tcW w:w="1350" w:type="dxa"/>
            <w:vMerge/>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p>
        </w:tc>
        <w:tc>
          <w:tcPr>
            <w:tcW w:w="108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Nikosh" w:hAnsi="Nikosh" w:cs="Nikosh"/>
                <w:sz w:val="24"/>
                <w:szCs w:val="24"/>
                <w:cs/>
              </w:rPr>
              <w:t>লক্ষ্যমাত্রা</w:t>
            </w:r>
          </w:p>
        </w:tc>
        <w:tc>
          <w:tcPr>
            <w:tcW w:w="108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Nikosh" w:hAnsi="Nikosh" w:cs="Nikosh"/>
                <w:sz w:val="24"/>
                <w:szCs w:val="24"/>
                <w:cs/>
              </w:rPr>
              <w:t>অগ্রগতি</w:t>
            </w:r>
          </w:p>
        </w:tc>
        <w:tc>
          <w:tcPr>
            <w:tcW w:w="900" w:type="dxa"/>
            <w:vMerge/>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p>
        </w:tc>
      </w:tr>
      <w:tr w:rsidR="006E2BE0" w:rsidRPr="006E2BE0" w:rsidTr="0055458E">
        <w:trPr>
          <w:trHeight w:val="368"/>
        </w:trPr>
        <w:tc>
          <w:tcPr>
            <w:tcW w:w="2970" w:type="dxa"/>
            <w:vAlign w:val="center"/>
          </w:tcPr>
          <w:p w:rsidR="006E2BE0" w:rsidRPr="006E2BE0" w:rsidRDefault="006E2BE0" w:rsidP="006E2BE0">
            <w:pPr>
              <w:spacing w:after="0" w:line="23" w:lineRule="atLeast"/>
              <w:ind w:right="-144"/>
              <w:rPr>
                <w:rFonts w:ascii="Nikosh" w:eastAsia="Times New Roman" w:hAnsi="Nikosh" w:cs="Nikosh"/>
                <w:sz w:val="24"/>
                <w:szCs w:val="24"/>
                <w:lang w:bidi="ar-SA"/>
              </w:rPr>
            </w:pPr>
            <w:r w:rsidRPr="006E2BE0">
              <w:rPr>
                <w:rFonts w:ascii="Nikosh" w:eastAsia="Times New Roman" w:hAnsi="Nikosh" w:cs="Nikosh"/>
                <w:sz w:val="24"/>
                <w:szCs w:val="24"/>
                <w:cs/>
                <w:lang w:bidi="bn-IN"/>
              </w:rPr>
              <w:t>হাইড্রোলিক এলিভেটর</w:t>
            </w:r>
          </w:p>
        </w:tc>
        <w:tc>
          <w:tcPr>
            <w:tcW w:w="108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সংখ্যা</w:t>
            </w:r>
          </w:p>
        </w:tc>
        <w:tc>
          <w:tcPr>
            <w:tcW w:w="135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২</w:t>
            </w:r>
          </w:p>
        </w:tc>
        <w:tc>
          <w:tcPr>
            <w:tcW w:w="108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২</w:t>
            </w:r>
          </w:p>
        </w:tc>
        <w:tc>
          <w:tcPr>
            <w:tcW w:w="108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w:t>
            </w:r>
          </w:p>
        </w:tc>
        <w:tc>
          <w:tcPr>
            <w:tcW w:w="900" w:type="dxa"/>
            <w:vAlign w:val="center"/>
          </w:tcPr>
          <w:p w:rsidR="006E2BE0" w:rsidRPr="006E2BE0" w:rsidRDefault="006E2BE0" w:rsidP="006E2BE0">
            <w:pPr>
              <w:spacing w:after="0" w:line="23" w:lineRule="atLeast"/>
              <w:ind w:right="-144"/>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৫০</w:t>
            </w:r>
          </w:p>
        </w:tc>
      </w:tr>
      <w:tr w:rsidR="006E2BE0" w:rsidRPr="006E2BE0" w:rsidTr="0055458E">
        <w:trPr>
          <w:trHeight w:val="368"/>
        </w:trPr>
        <w:tc>
          <w:tcPr>
            <w:tcW w:w="2970" w:type="dxa"/>
            <w:vAlign w:val="center"/>
          </w:tcPr>
          <w:p w:rsidR="006E2BE0" w:rsidRPr="006E2BE0" w:rsidRDefault="006E2BE0" w:rsidP="006E2BE0">
            <w:pPr>
              <w:spacing w:after="0" w:line="23" w:lineRule="atLeast"/>
              <w:ind w:right="-144"/>
              <w:rPr>
                <w:rFonts w:ascii="Nikosh" w:eastAsia="Nikosh" w:hAnsi="Nikosh" w:cs="Nikosh"/>
                <w:sz w:val="24"/>
                <w:szCs w:val="24"/>
                <w:cs/>
              </w:rPr>
            </w:pPr>
            <w:r w:rsidRPr="006E2BE0">
              <w:rPr>
                <w:rFonts w:ascii="Nikosh" w:eastAsia="Nikosh" w:hAnsi="Nikosh" w:cs="Nikosh"/>
                <w:sz w:val="24"/>
                <w:szCs w:val="24"/>
                <w:cs/>
              </w:rPr>
              <w:t>অবকাঠামো</w:t>
            </w:r>
            <w:r w:rsidRPr="006E2BE0">
              <w:rPr>
                <w:rFonts w:ascii="Nikosh" w:eastAsia="Nikosh" w:hAnsi="Nikosh" w:cs="Nikosh"/>
                <w:sz w:val="24"/>
                <w:szCs w:val="24"/>
              </w:rPr>
              <w:t xml:space="preserve"> (</w:t>
            </w:r>
            <w:r w:rsidRPr="006E2BE0">
              <w:rPr>
                <w:rFonts w:ascii="Nikosh" w:eastAsia="Nikosh" w:hAnsi="Nikosh" w:cs="Nikosh"/>
                <w:sz w:val="24"/>
                <w:szCs w:val="24"/>
                <w:cs/>
              </w:rPr>
              <w:t>রাবার</w:t>
            </w:r>
            <w:r w:rsidRPr="006E2BE0">
              <w:rPr>
                <w:rFonts w:ascii="Nikosh" w:eastAsia="Nikosh" w:hAnsi="Nikosh" w:cs="Nikosh"/>
                <w:sz w:val="24"/>
                <w:szCs w:val="24"/>
              </w:rPr>
              <w:t xml:space="preserve"> </w:t>
            </w:r>
            <w:r w:rsidRPr="006E2BE0">
              <w:rPr>
                <w:rFonts w:ascii="Nikosh" w:eastAsia="Nikosh" w:hAnsi="Nikosh" w:cs="Nikosh"/>
                <w:sz w:val="24"/>
                <w:szCs w:val="24"/>
                <w:cs/>
              </w:rPr>
              <w:t>ড্যাম</w:t>
            </w:r>
            <w:r w:rsidRPr="006E2BE0">
              <w:rPr>
                <w:rFonts w:ascii="Nikosh" w:eastAsia="Nikosh" w:hAnsi="Nikosh" w:cs="Nikosh"/>
                <w:sz w:val="24"/>
                <w:szCs w:val="24"/>
              </w:rPr>
              <w:t xml:space="preserve"> </w:t>
            </w:r>
            <w:r w:rsidRPr="006E2BE0">
              <w:rPr>
                <w:rFonts w:ascii="Nikosh" w:eastAsia="Nikosh" w:hAnsi="Nikosh" w:cs="Nikosh"/>
                <w:sz w:val="24"/>
                <w:szCs w:val="24"/>
                <w:cs/>
              </w:rPr>
              <w:t>নির্মাণ</w:t>
            </w:r>
            <w:r w:rsidRPr="006E2BE0">
              <w:rPr>
                <w:rFonts w:ascii="Nikosh" w:eastAsia="Nikosh" w:hAnsi="Nikosh" w:cs="Nikosh"/>
                <w:sz w:val="24"/>
                <w:szCs w:val="24"/>
              </w:rPr>
              <w:t>)</w:t>
            </w:r>
          </w:p>
        </w:tc>
        <w:tc>
          <w:tcPr>
            <w:tcW w:w="108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সংখ্যা</w:t>
            </w:r>
          </w:p>
        </w:tc>
        <w:tc>
          <w:tcPr>
            <w:tcW w:w="135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r w:rsidRPr="006E2BE0">
              <w:rPr>
                <w:rFonts w:ascii="Nikosh" w:eastAsia="Nikosh" w:hAnsi="Nikosh" w:cs="Nikosh"/>
                <w:sz w:val="24"/>
                <w:szCs w:val="24"/>
                <w:cs/>
              </w:rPr>
              <w:t>৮</w:t>
            </w:r>
          </w:p>
        </w:tc>
        <w:tc>
          <w:tcPr>
            <w:tcW w:w="108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p>
        </w:tc>
        <w:tc>
          <w:tcPr>
            <w:tcW w:w="108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p>
        </w:tc>
        <w:tc>
          <w:tcPr>
            <w:tcW w:w="900" w:type="dxa"/>
            <w:vAlign w:val="center"/>
          </w:tcPr>
          <w:p w:rsidR="006E2BE0" w:rsidRPr="006E2BE0" w:rsidRDefault="006E2BE0" w:rsidP="006E2BE0">
            <w:pPr>
              <w:spacing w:after="0" w:line="23" w:lineRule="atLeast"/>
              <w:ind w:right="-144"/>
              <w:jc w:val="center"/>
              <w:rPr>
                <w:rFonts w:ascii="Nikosh" w:eastAsia="Nikosh" w:hAnsi="Nikosh" w:cs="Nikosh"/>
                <w:sz w:val="24"/>
                <w:szCs w:val="24"/>
                <w:cs/>
              </w:rPr>
            </w:pPr>
          </w:p>
        </w:tc>
      </w:tr>
    </w:tbl>
    <w:p w:rsidR="006E2BE0" w:rsidRDefault="006E2BE0" w:rsidP="006E2BE0">
      <w:pPr>
        <w:spacing w:after="0" w:line="23" w:lineRule="atLeast"/>
        <w:rPr>
          <w:rFonts w:ascii="Times New Roman" w:eastAsia="Times New Roman" w:hAnsi="Times New Roman" w:cs="Times New Roman"/>
          <w:b/>
          <w:bCs/>
          <w:sz w:val="24"/>
          <w:szCs w:val="24"/>
          <w:lang w:bidi="ar-SA"/>
        </w:rPr>
      </w:pPr>
    </w:p>
    <w:p w:rsidR="00B464B0" w:rsidRDefault="00B464B0" w:rsidP="006E2BE0">
      <w:pPr>
        <w:spacing w:after="0" w:line="23" w:lineRule="atLeast"/>
        <w:rPr>
          <w:rFonts w:ascii="Times New Roman" w:eastAsia="Times New Roman" w:hAnsi="Times New Roman" w:cs="Times New Roman"/>
          <w:b/>
          <w:bCs/>
          <w:sz w:val="24"/>
          <w:szCs w:val="24"/>
          <w:lang w:bidi="ar-SA"/>
        </w:rPr>
      </w:pPr>
    </w:p>
    <w:p w:rsidR="00B464B0" w:rsidRPr="006E2BE0" w:rsidRDefault="00B464B0" w:rsidP="006E2BE0">
      <w:pPr>
        <w:spacing w:after="0" w:line="23" w:lineRule="atLeast"/>
        <w:rPr>
          <w:rFonts w:ascii="Times New Roman" w:eastAsia="Times New Roman" w:hAnsi="Times New Roman" w:cs="Times New Roman"/>
          <w:b/>
          <w:bCs/>
          <w:sz w:val="24"/>
          <w:szCs w:val="24"/>
          <w:lang w:bidi="ar-SA"/>
        </w:rPr>
      </w:pPr>
    </w:p>
    <w:p w:rsidR="006E2BE0" w:rsidRPr="006E2BE0" w:rsidRDefault="006E2BE0" w:rsidP="006E2BE0">
      <w:pPr>
        <w:spacing w:after="0" w:line="23" w:lineRule="atLeast"/>
        <w:jc w:val="both"/>
        <w:rPr>
          <w:rFonts w:ascii="Vrinda" w:eastAsia="Times New Roman" w:hAnsi="Vrinda" w:cs="Vrinda"/>
          <w:b/>
          <w:sz w:val="24"/>
          <w:szCs w:val="24"/>
          <w:lang w:bidi="ar-SA"/>
        </w:rPr>
      </w:pPr>
      <w:r w:rsidRPr="006E2BE0">
        <w:rPr>
          <w:rFonts w:ascii="Nikosh" w:eastAsia="Nikosh" w:hAnsi="Nikosh" w:cs="Nikosh"/>
          <w:b/>
          <w:bCs/>
          <w:sz w:val="24"/>
          <w:szCs w:val="24"/>
          <w:cs/>
        </w:rPr>
        <w:lastRenderedPageBreak/>
        <w:t>২১. বিএডিসি’র বিদ্যমান সারগুদামসমূহের রক্ষ</w:t>
      </w:r>
      <w:r w:rsidRPr="006E2BE0">
        <w:rPr>
          <w:rFonts w:ascii="Nikosh" w:eastAsia="Nikosh" w:hAnsi="Nikosh" w:cs="Nikosh" w:hint="cs"/>
          <w:b/>
          <w:bCs/>
          <w:sz w:val="24"/>
          <w:szCs w:val="24"/>
          <w:cs/>
        </w:rPr>
        <w:t>ণা</w:t>
      </w:r>
      <w:r w:rsidRPr="006E2BE0">
        <w:rPr>
          <w:rFonts w:ascii="Nikosh" w:eastAsia="Nikosh" w:hAnsi="Nikosh" w:cs="Nikosh"/>
          <w:b/>
          <w:bCs/>
          <w:sz w:val="24"/>
          <w:szCs w:val="24"/>
          <w:cs/>
        </w:rPr>
        <w:t xml:space="preserve">বেক্ষণ, </w:t>
      </w:r>
      <w:r w:rsidRPr="006E2BE0">
        <w:rPr>
          <w:rFonts w:ascii="Nikosh" w:eastAsia="Nikosh" w:hAnsi="Nikosh" w:cs="Nikosh" w:hint="cs"/>
          <w:b/>
          <w:bCs/>
          <w:sz w:val="24"/>
          <w:szCs w:val="24"/>
          <w:cs/>
          <w:lang w:bidi="bn-IN"/>
        </w:rPr>
        <w:t>পুনর্বাসন</w:t>
      </w:r>
      <w:r w:rsidRPr="006E2BE0">
        <w:rPr>
          <w:rFonts w:ascii="Nikosh" w:eastAsia="Nikosh" w:hAnsi="Nikosh" w:cs="Nikosh"/>
          <w:b/>
          <w:bCs/>
          <w:sz w:val="24"/>
          <w:szCs w:val="24"/>
          <w:cs/>
        </w:rPr>
        <w:t xml:space="preserve"> ও সার ব্যবস্থাপনা কার্যক্রম জোরদারকরণ প্রকল্প </w:t>
      </w:r>
    </w:p>
    <w:p w:rsidR="006E2BE0" w:rsidRPr="000E404D" w:rsidRDefault="006E2BE0" w:rsidP="006E2BE0">
      <w:pPr>
        <w:spacing w:after="0" w:line="23" w:lineRule="atLeast"/>
        <w:ind w:firstLine="360"/>
        <w:rPr>
          <w:rFonts w:ascii="Times New Roman" w:eastAsia="Times New Roman" w:hAnsi="Times New Roman" w:cs="Times New Roman"/>
          <w:sz w:val="24"/>
          <w:szCs w:val="24"/>
          <w:lang w:bidi="bn-IN"/>
        </w:rPr>
      </w:pPr>
      <w:r w:rsidRPr="000E404D">
        <w:rPr>
          <w:rFonts w:ascii="Nikosh" w:eastAsia="Nikosh" w:hAnsi="Nikosh" w:cs="Nikosh"/>
          <w:sz w:val="24"/>
          <w:szCs w:val="24"/>
          <w:cs/>
        </w:rPr>
        <w:t>প্রকল্পের উদ্দেশ্য</w:t>
      </w:r>
      <w:r w:rsidRPr="000E404D">
        <w:rPr>
          <w:rFonts w:ascii="Nikosh" w:eastAsia="Nikosh" w:hAnsi="Nikosh" w:cs="Nikosh" w:hint="cs"/>
          <w:sz w:val="24"/>
          <w:szCs w:val="24"/>
          <w:cs/>
          <w:lang w:bidi="bn-IN"/>
        </w:rPr>
        <w:t>:</w:t>
      </w:r>
    </w:p>
    <w:p w:rsidR="006E2BE0" w:rsidRPr="006E2BE0" w:rsidRDefault="006E2BE0" w:rsidP="000648F6">
      <w:pPr>
        <w:numPr>
          <w:ilvl w:val="0"/>
          <w:numId w:val="37"/>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বিএডিসি’র সার মজুদ ক্ষমতা বৃদ্ধি করা;</w:t>
      </w:r>
    </w:p>
    <w:p w:rsidR="006E2BE0" w:rsidRPr="006E2BE0" w:rsidRDefault="006E2BE0" w:rsidP="000648F6">
      <w:pPr>
        <w:numPr>
          <w:ilvl w:val="0"/>
          <w:numId w:val="37"/>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বিদ্যমান গুদামসমূহের সংরক্ষণ পরিবেশ উন্নয়নের মাধ্যমে গুনগতমান সম্পন্ন সার বিতরণ নিশ্চিত করা;</w:t>
      </w:r>
    </w:p>
    <w:p w:rsidR="006E2BE0" w:rsidRPr="006E2BE0" w:rsidRDefault="006E2BE0" w:rsidP="000648F6">
      <w:pPr>
        <w:numPr>
          <w:ilvl w:val="0"/>
          <w:numId w:val="37"/>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অফিস ভবন ও সংশ্লিষ্ট অবকাঠামোসমূহ মেরামত করে কর্মপোযোগী পরিবেশ সৃষ্টি করা;</w:t>
      </w:r>
    </w:p>
    <w:p w:rsidR="006E2BE0" w:rsidRPr="006E2BE0" w:rsidRDefault="006E2BE0" w:rsidP="000648F6">
      <w:pPr>
        <w:numPr>
          <w:ilvl w:val="0"/>
          <w:numId w:val="37"/>
        </w:numPr>
        <w:spacing w:after="0" w:line="23" w:lineRule="atLeast"/>
        <w:contextualSpacing/>
        <w:jc w:val="both"/>
        <w:rPr>
          <w:rFonts w:ascii="NikoshBAN" w:eastAsia="NikoshBAN" w:hAnsi="NikoshBAN" w:cs="NikoshBAN"/>
          <w:sz w:val="24"/>
          <w:szCs w:val="24"/>
          <w:lang w:bidi="ar-SA"/>
        </w:rPr>
      </w:pPr>
      <w:r w:rsidRPr="006E2BE0">
        <w:rPr>
          <w:rFonts w:ascii="Nikosh" w:eastAsia="Nikosh" w:hAnsi="Nikosh" w:cs="Nikosh"/>
          <w:sz w:val="24"/>
          <w:szCs w:val="24"/>
          <w:cs/>
        </w:rPr>
        <w:t>অফিস সরঞ্জাম  ও লজিস্টিকস সরবরাহের মাধ্যমে সার ব্যবস্থাপনা কার্যক্রম জোরদার করা;</w:t>
      </w:r>
    </w:p>
    <w:p w:rsidR="006E2BE0" w:rsidRPr="006E2BE0" w:rsidRDefault="006E2BE0" w:rsidP="000648F6">
      <w:pPr>
        <w:numPr>
          <w:ilvl w:val="0"/>
          <w:numId w:val="37"/>
        </w:numPr>
        <w:spacing w:after="0" w:line="23" w:lineRule="atLeast"/>
        <w:contextualSpacing/>
        <w:jc w:val="both"/>
        <w:rPr>
          <w:rFonts w:ascii="NikoshBAN" w:eastAsia="NikoshBAN" w:hAnsi="NikoshBAN" w:cs="NikoshBAN"/>
          <w:sz w:val="24"/>
          <w:szCs w:val="24"/>
          <w:rtl/>
          <w:cs/>
          <w:lang w:bidi="ar-SA"/>
        </w:rPr>
      </w:pPr>
      <w:r w:rsidRPr="006E2BE0">
        <w:rPr>
          <w:rFonts w:ascii="Nikosh" w:eastAsia="Nikosh" w:hAnsi="Nikosh" w:cs="Nikosh"/>
          <w:sz w:val="24"/>
          <w:szCs w:val="24"/>
          <w:cs/>
        </w:rPr>
        <w:t>মোবাইল/অনলাইন সফটওয়্যার ব্যবহারের মাধ্যমে সার ব্যবস্থাপনা কার্যক্রমকে ডিজিটালাইজ করা।</w:t>
      </w:r>
    </w:p>
    <w:tbl>
      <w:tblPr>
        <w:tblW w:w="0" w:type="auto"/>
        <w:tblInd w:w="468" w:type="dxa"/>
        <w:tblLook w:val="04A0"/>
      </w:tblPr>
      <w:tblGrid>
        <w:gridCol w:w="4190"/>
        <w:gridCol w:w="358"/>
        <w:gridCol w:w="4002"/>
      </w:tblGrid>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এলাকা</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rtl/>
                <w:cs/>
                <w:lang w:bidi="ar-SA"/>
              </w:rPr>
            </w:pPr>
            <w:r w:rsidRPr="006E2BE0">
              <w:rPr>
                <w:rFonts w:ascii="Times New Roman" w:eastAsia="Times New Roman" w:hAnsi="Times New Roman" w:cs="Times New Roman" w:hint="cs"/>
                <w:sz w:val="24"/>
                <w:szCs w:val="24"/>
                <w:rtl/>
                <w:cs/>
                <w:lang w:bidi="ar-SA"/>
              </w:rPr>
              <w:t>:</w:t>
            </w:r>
          </w:p>
        </w:tc>
        <w:tc>
          <w:tcPr>
            <w:tcW w:w="4002" w:type="dxa"/>
          </w:tcPr>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Nikosh" w:hAnsi="Nikosh" w:cs="Nikosh"/>
                <w:sz w:val="24"/>
                <w:szCs w:val="24"/>
                <w:cs/>
              </w:rPr>
              <w:t>০৮টি বিভাগ, ৬৩টি জেলা।</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প্রকল্পের মেয়াদকাল</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জুলাই ২০১৩ হতে জুন ২০১৮</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প্রকল্প ব্যয়</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১৩৪৩০.৯০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বরাদ্দ</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৬০২০.০০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অবমুক্ত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৬০২০০.০০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আর্থিক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৬০২০০.০০ লক্ষ টাকা</w:t>
            </w:r>
          </w:p>
        </w:tc>
      </w:tr>
      <w:tr w:rsidR="006E2BE0" w:rsidRPr="006E2BE0" w:rsidTr="0055458E">
        <w:tc>
          <w:tcPr>
            <w:tcW w:w="4190" w:type="dxa"/>
          </w:tcPr>
          <w:p w:rsidR="006E2BE0" w:rsidRPr="006E2BE0" w:rsidRDefault="006E2BE0" w:rsidP="006E2BE0">
            <w:pPr>
              <w:spacing w:after="0" w:line="23" w:lineRule="atLeast"/>
              <w:rPr>
                <w:rFonts w:ascii="Times New Roman" w:eastAsia="Times New Roman" w:hAnsi="Times New Roman" w:cs="Times New Roman"/>
                <w:sz w:val="24"/>
                <w:szCs w:val="24"/>
                <w:lang w:bidi="ar-SA"/>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অগ্রগতি</w:t>
            </w:r>
          </w:p>
        </w:tc>
        <w:tc>
          <w:tcPr>
            <w:tcW w:w="358" w:type="dxa"/>
          </w:tcPr>
          <w:p w:rsidR="006E2BE0" w:rsidRPr="006E2BE0" w:rsidRDefault="006E2BE0" w:rsidP="006E2BE0">
            <w:pPr>
              <w:spacing w:after="0" w:line="240" w:lineRule="auto"/>
              <w:rPr>
                <w:rFonts w:ascii="Times New Roman" w:eastAsia="Times New Roman" w:hAnsi="Times New Roman" w:cs="Times New Roman"/>
                <w:sz w:val="24"/>
                <w:szCs w:val="24"/>
                <w:lang w:bidi="ar-SA"/>
              </w:rPr>
            </w:pPr>
            <w:r w:rsidRPr="006E2BE0">
              <w:rPr>
                <w:rFonts w:ascii="Times New Roman" w:eastAsia="Times New Roman" w:hAnsi="Times New Roman" w:cs="Times New Roman"/>
                <w:sz w:val="24"/>
                <w:szCs w:val="24"/>
                <w:lang w:bidi="ar-SA"/>
              </w:rPr>
              <w:t>:</w:t>
            </w:r>
          </w:p>
        </w:tc>
        <w:tc>
          <w:tcPr>
            <w:tcW w:w="4002" w:type="dxa"/>
          </w:tcPr>
          <w:p w:rsidR="006E2BE0" w:rsidRPr="006E2BE0" w:rsidRDefault="006E2BE0" w:rsidP="006E2BE0">
            <w:pPr>
              <w:spacing w:after="0" w:line="23" w:lineRule="atLeast"/>
              <w:jc w:val="both"/>
              <w:rPr>
                <w:rFonts w:ascii="Times New Roman" w:eastAsia="Times New Roman" w:hAnsi="Times New Roman" w:cs="Times New Roman"/>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ind w:firstLine="450"/>
        <w:rPr>
          <w:rFonts w:ascii="Nikosh" w:eastAsia="Nikosh" w:hAnsi="Nikosh" w:cs="Nikosh"/>
          <w:sz w:val="24"/>
          <w:szCs w:val="24"/>
          <w:cs/>
          <w:lang w:bidi="bn-IN"/>
        </w:rPr>
      </w:pPr>
      <w:r w:rsidRPr="006E2BE0">
        <w:rPr>
          <w:rFonts w:ascii="Nikosh" w:eastAsia="Nikosh" w:hAnsi="Nikosh" w:cs="Nikosh"/>
          <w:sz w:val="24"/>
          <w:szCs w:val="24"/>
          <w:cs/>
        </w:rPr>
        <w:t>২০১৬-১৭ অর্থবছরে</w:t>
      </w:r>
      <w:r w:rsidRPr="006E2BE0">
        <w:rPr>
          <w:rFonts w:ascii="Nikosh" w:eastAsia="Nikosh" w:hAnsi="Nikosh" w:cs="Nikosh" w:hint="cs"/>
          <w:sz w:val="24"/>
          <w:szCs w:val="24"/>
          <w:cs/>
          <w:lang w:bidi="bn-IN"/>
        </w:rPr>
        <w:t xml:space="preserve"> </w:t>
      </w:r>
      <w:r w:rsidRPr="006E2BE0">
        <w:rPr>
          <w:rFonts w:ascii="Nikosh" w:eastAsia="Nikosh" w:hAnsi="Nikosh" w:cs="Nikosh"/>
          <w:sz w:val="24"/>
          <w:szCs w:val="24"/>
          <w:cs/>
        </w:rPr>
        <w:t>ভৌত কাজের লক্ষ্যমাত্রা ও অগ্রগতি</w:t>
      </w:r>
      <w:r w:rsidRPr="006E2BE0">
        <w:rPr>
          <w:rFonts w:ascii="Nikosh" w:eastAsia="Nikosh" w:hAnsi="Nikosh" w:cs="Nikosh" w:hint="cs"/>
          <w:sz w:val="24"/>
          <w:szCs w:val="24"/>
          <w:cs/>
          <w:lang w:bidi="bn-IN"/>
        </w:rPr>
        <w:t>:</w:t>
      </w:r>
    </w:p>
    <w:tbl>
      <w:tblPr>
        <w:tblW w:w="853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1298"/>
        <w:gridCol w:w="1191"/>
        <w:gridCol w:w="990"/>
        <w:gridCol w:w="900"/>
        <w:gridCol w:w="900"/>
      </w:tblGrid>
      <w:tr w:rsidR="006E2BE0" w:rsidRPr="006E2BE0" w:rsidTr="0055458E">
        <w:tc>
          <w:tcPr>
            <w:tcW w:w="3258" w:type="dxa"/>
            <w:vMerge w:val="restart"/>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 xml:space="preserve"> কার্যক্রমের নাম</w:t>
            </w:r>
          </w:p>
        </w:tc>
        <w:tc>
          <w:tcPr>
            <w:tcW w:w="1298" w:type="dxa"/>
            <w:vMerge w:val="restart"/>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একক</w:t>
            </w:r>
          </w:p>
        </w:tc>
        <w:tc>
          <w:tcPr>
            <w:tcW w:w="1191" w:type="dxa"/>
            <w:vMerge w:val="restart"/>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ডিপিপি লক্ষ্যমাত্রা</w:t>
            </w:r>
          </w:p>
        </w:tc>
        <w:tc>
          <w:tcPr>
            <w:tcW w:w="1890" w:type="dxa"/>
            <w:gridSpan w:val="2"/>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২০১৬-১৭</w:t>
            </w:r>
          </w:p>
        </w:tc>
        <w:tc>
          <w:tcPr>
            <w:tcW w:w="900" w:type="dxa"/>
            <w:vMerge w:val="restart"/>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অগ্রগতি (%)</w:t>
            </w:r>
          </w:p>
        </w:tc>
      </w:tr>
      <w:tr w:rsidR="006E2BE0" w:rsidRPr="006E2BE0" w:rsidTr="0055458E">
        <w:tc>
          <w:tcPr>
            <w:tcW w:w="3258" w:type="dxa"/>
            <w:vMerge/>
          </w:tcPr>
          <w:p w:rsidR="006E2BE0" w:rsidRPr="006E2BE0" w:rsidRDefault="006E2BE0" w:rsidP="006E2BE0">
            <w:pPr>
              <w:spacing w:after="0" w:line="23" w:lineRule="atLeast"/>
              <w:jc w:val="center"/>
              <w:rPr>
                <w:rFonts w:ascii="Nikosh" w:eastAsia="Times New Roman" w:hAnsi="Nikosh" w:cs="Nikosh"/>
                <w:sz w:val="24"/>
                <w:szCs w:val="24"/>
                <w:lang w:bidi="ar-SA"/>
              </w:rPr>
            </w:pPr>
          </w:p>
        </w:tc>
        <w:tc>
          <w:tcPr>
            <w:tcW w:w="1298" w:type="dxa"/>
            <w:vMerge/>
          </w:tcPr>
          <w:p w:rsidR="006E2BE0" w:rsidRPr="006E2BE0" w:rsidRDefault="006E2BE0" w:rsidP="006E2BE0">
            <w:pPr>
              <w:spacing w:after="0" w:line="23" w:lineRule="atLeast"/>
              <w:jc w:val="center"/>
              <w:rPr>
                <w:rFonts w:ascii="Nikosh" w:eastAsia="Times New Roman" w:hAnsi="Nikosh" w:cs="Nikosh"/>
                <w:sz w:val="24"/>
                <w:szCs w:val="24"/>
                <w:lang w:bidi="ar-SA"/>
              </w:rPr>
            </w:pPr>
          </w:p>
        </w:tc>
        <w:tc>
          <w:tcPr>
            <w:tcW w:w="1191" w:type="dxa"/>
            <w:vMerge/>
          </w:tcPr>
          <w:p w:rsidR="006E2BE0" w:rsidRPr="006E2BE0" w:rsidRDefault="006E2BE0" w:rsidP="006E2BE0">
            <w:pPr>
              <w:spacing w:after="0" w:line="23" w:lineRule="atLeast"/>
              <w:jc w:val="center"/>
              <w:rPr>
                <w:rFonts w:ascii="Nikosh" w:eastAsia="Times New Roman" w:hAnsi="Nikosh" w:cs="Nikosh"/>
                <w:sz w:val="24"/>
                <w:szCs w:val="24"/>
                <w:lang w:bidi="ar-SA"/>
              </w:rPr>
            </w:pPr>
          </w:p>
        </w:tc>
        <w:tc>
          <w:tcPr>
            <w:tcW w:w="99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লক্ষ্যমাত্রা</w:t>
            </w:r>
          </w:p>
        </w:tc>
        <w:tc>
          <w:tcPr>
            <w:tcW w:w="90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অগ্রগতি</w:t>
            </w:r>
          </w:p>
        </w:tc>
        <w:tc>
          <w:tcPr>
            <w:tcW w:w="900" w:type="dxa"/>
            <w:vMerge/>
          </w:tcPr>
          <w:p w:rsidR="006E2BE0" w:rsidRPr="006E2BE0" w:rsidRDefault="006E2BE0" w:rsidP="006E2BE0">
            <w:pPr>
              <w:spacing w:after="0" w:line="23" w:lineRule="atLeast"/>
              <w:jc w:val="center"/>
              <w:rPr>
                <w:rFonts w:ascii="Nikosh" w:eastAsia="Times New Roman" w:hAnsi="Nikosh" w:cs="Nikosh"/>
                <w:sz w:val="24"/>
                <w:szCs w:val="24"/>
                <w:lang w:bidi="ar-SA"/>
              </w:rPr>
            </w:pPr>
          </w:p>
        </w:tc>
      </w:tr>
      <w:tr w:rsidR="006E2BE0" w:rsidRPr="006E2BE0" w:rsidTr="0055458E">
        <w:tc>
          <w:tcPr>
            <w:tcW w:w="3258" w:type="dxa"/>
          </w:tcPr>
          <w:p w:rsidR="006E2BE0" w:rsidRPr="006E2BE0" w:rsidRDefault="006E2BE0" w:rsidP="006E2BE0">
            <w:pPr>
              <w:spacing w:after="0" w:line="23" w:lineRule="atLeast"/>
              <w:rPr>
                <w:rFonts w:ascii="Nikosh" w:eastAsia="Times New Roman" w:hAnsi="Nikosh" w:cs="Nikosh"/>
                <w:sz w:val="24"/>
                <w:szCs w:val="24"/>
                <w:lang w:bidi="ar-SA"/>
              </w:rPr>
            </w:pPr>
            <w:r w:rsidRPr="006E2BE0">
              <w:rPr>
                <w:rFonts w:ascii="Nikosh" w:eastAsia="Times New Roman" w:hAnsi="Nikosh" w:cs="Nikosh"/>
                <w:sz w:val="24"/>
                <w:szCs w:val="24"/>
                <w:cs/>
                <w:lang w:bidi="bn-IN"/>
              </w:rPr>
              <w:t>ইলেকট্রনিক ডিসপ্লে বোর্ড</w:t>
            </w:r>
          </w:p>
        </w:tc>
        <w:tc>
          <w:tcPr>
            <w:tcW w:w="1298"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সংখ্যা</w:t>
            </w:r>
          </w:p>
        </w:tc>
        <w:tc>
          <w:tcPr>
            <w:tcW w:w="1191"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৭৩</w:t>
            </w:r>
          </w:p>
        </w:tc>
        <w:tc>
          <w:tcPr>
            <w:tcW w:w="99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৭৩</w:t>
            </w:r>
          </w:p>
        </w:tc>
        <w:tc>
          <w:tcPr>
            <w:tcW w:w="90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৭৩</w:t>
            </w:r>
          </w:p>
        </w:tc>
        <w:tc>
          <w:tcPr>
            <w:tcW w:w="90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১০০</w:t>
            </w:r>
          </w:p>
        </w:tc>
      </w:tr>
      <w:tr w:rsidR="006E2BE0" w:rsidRPr="006E2BE0" w:rsidTr="0055458E">
        <w:tc>
          <w:tcPr>
            <w:tcW w:w="3258" w:type="dxa"/>
          </w:tcPr>
          <w:p w:rsidR="006E2BE0" w:rsidRPr="006E2BE0" w:rsidRDefault="006E2BE0" w:rsidP="006E2BE0">
            <w:pPr>
              <w:spacing w:after="0" w:line="23" w:lineRule="atLeast"/>
              <w:rPr>
                <w:rFonts w:ascii="Nikosh" w:eastAsia="Times New Roman" w:hAnsi="Nikosh" w:cs="Nikosh"/>
                <w:sz w:val="24"/>
                <w:szCs w:val="24"/>
                <w:lang w:bidi="ar-SA"/>
              </w:rPr>
            </w:pPr>
            <w:r w:rsidRPr="006E2BE0">
              <w:rPr>
                <w:rFonts w:ascii="Nikosh" w:eastAsia="Times New Roman" w:hAnsi="Nikosh" w:cs="Nikosh"/>
                <w:sz w:val="24"/>
                <w:szCs w:val="24"/>
                <w:cs/>
                <w:lang w:bidi="bn-IN"/>
              </w:rPr>
              <w:t>ওজন মাপক যন্ত্র</w:t>
            </w:r>
          </w:p>
        </w:tc>
        <w:tc>
          <w:tcPr>
            <w:tcW w:w="1298"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সংখ্যা</w:t>
            </w:r>
          </w:p>
        </w:tc>
        <w:tc>
          <w:tcPr>
            <w:tcW w:w="1191"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১৪০</w:t>
            </w:r>
          </w:p>
        </w:tc>
        <w:tc>
          <w:tcPr>
            <w:tcW w:w="99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৭০</w:t>
            </w:r>
          </w:p>
        </w:tc>
        <w:tc>
          <w:tcPr>
            <w:tcW w:w="90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৭০</w:t>
            </w:r>
          </w:p>
        </w:tc>
        <w:tc>
          <w:tcPr>
            <w:tcW w:w="90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১০০</w:t>
            </w:r>
          </w:p>
        </w:tc>
      </w:tr>
      <w:tr w:rsidR="006E2BE0" w:rsidRPr="006E2BE0" w:rsidTr="0055458E">
        <w:tc>
          <w:tcPr>
            <w:tcW w:w="3258" w:type="dxa"/>
          </w:tcPr>
          <w:p w:rsidR="006E2BE0" w:rsidRPr="006E2BE0" w:rsidRDefault="006E2BE0" w:rsidP="006E2BE0">
            <w:pPr>
              <w:spacing w:after="0" w:line="23" w:lineRule="atLeast"/>
              <w:rPr>
                <w:rFonts w:ascii="Nikosh" w:eastAsia="Times New Roman" w:hAnsi="Nikosh" w:cs="Nikosh"/>
                <w:sz w:val="24"/>
                <w:szCs w:val="24"/>
                <w:lang w:bidi="ar-SA"/>
              </w:rPr>
            </w:pPr>
            <w:r w:rsidRPr="006E2BE0">
              <w:rPr>
                <w:rFonts w:ascii="Nikosh" w:eastAsia="Times New Roman" w:hAnsi="Nikosh" w:cs="Nikosh"/>
                <w:sz w:val="24"/>
                <w:szCs w:val="24"/>
                <w:cs/>
                <w:lang w:bidi="bn-IN"/>
              </w:rPr>
              <w:t>মোবাইল সফটওয়্যার</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সিসি ক্যামেরা</w:t>
            </w:r>
          </w:p>
        </w:tc>
        <w:tc>
          <w:tcPr>
            <w:tcW w:w="1298"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সংখ্যা</w:t>
            </w:r>
          </w:p>
        </w:tc>
        <w:tc>
          <w:tcPr>
            <w:tcW w:w="1191"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৯০০</w:t>
            </w:r>
          </w:p>
        </w:tc>
        <w:tc>
          <w:tcPr>
            <w:tcW w:w="99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৪২৮</w:t>
            </w:r>
          </w:p>
        </w:tc>
        <w:tc>
          <w:tcPr>
            <w:tcW w:w="90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৪২৮</w:t>
            </w:r>
          </w:p>
        </w:tc>
        <w:tc>
          <w:tcPr>
            <w:tcW w:w="90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১০০</w:t>
            </w:r>
          </w:p>
        </w:tc>
      </w:tr>
      <w:tr w:rsidR="006E2BE0" w:rsidRPr="006E2BE0" w:rsidTr="0055458E">
        <w:tc>
          <w:tcPr>
            <w:tcW w:w="3258" w:type="dxa"/>
          </w:tcPr>
          <w:p w:rsidR="006E2BE0" w:rsidRPr="006E2BE0" w:rsidRDefault="006E2BE0" w:rsidP="006E2BE0">
            <w:pPr>
              <w:spacing w:after="0" w:line="23" w:lineRule="atLeast"/>
              <w:rPr>
                <w:rFonts w:ascii="Nikosh" w:eastAsia="Times New Roman" w:hAnsi="Nikosh" w:cs="Nikosh"/>
                <w:sz w:val="24"/>
                <w:szCs w:val="24"/>
                <w:lang w:bidi="ar-SA"/>
              </w:rPr>
            </w:pPr>
            <w:r w:rsidRPr="006E2BE0">
              <w:rPr>
                <w:rFonts w:ascii="Nikosh" w:eastAsia="Times New Roman" w:hAnsi="Nikosh" w:cs="Nikosh"/>
                <w:sz w:val="24"/>
                <w:szCs w:val="24"/>
                <w:cs/>
                <w:lang w:bidi="bn-IN"/>
              </w:rPr>
              <w:t>ব্যাগ সেলাই মেশিন</w:t>
            </w:r>
          </w:p>
        </w:tc>
        <w:tc>
          <w:tcPr>
            <w:tcW w:w="1298"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সংখ্যা</w:t>
            </w:r>
          </w:p>
        </w:tc>
        <w:tc>
          <w:tcPr>
            <w:tcW w:w="1191"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১৪০</w:t>
            </w:r>
          </w:p>
        </w:tc>
        <w:tc>
          <w:tcPr>
            <w:tcW w:w="99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৬৭</w:t>
            </w:r>
          </w:p>
        </w:tc>
        <w:tc>
          <w:tcPr>
            <w:tcW w:w="90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৬৭</w:t>
            </w:r>
          </w:p>
        </w:tc>
        <w:tc>
          <w:tcPr>
            <w:tcW w:w="90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১০০</w:t>
            </w:r>
          </w:p>
        </w:tc>
      </w:tr>
      <w:tr w:rsidR="006E2BE0" w:rsidRPr="006E2BE0" w:rsidTr="0055458E">
        <w:tc>
          <w:tcPr>
            <w:tcW w:w="3258" w:type="dxa"/>
          </w:tcPr>
          <w:p w:rsidR="006E2BE0" w:rsidRPr="006E2BE0" w:rsidRDefault="006E2BE0" w:rsidP="006E2BE0">
            <w:pPr>
              <w:spacing w:after="0" w:line="23" w:lineRule="atLeast"/>
              <w:rPr>
                <w:rFonts w:ascii="Nikosh" w:eastAsia="Times New Roman" w:hAnsi="Nikosh" w:cs="Nikosh"/>
                <w:sz w:val="24"/>
                <w:szCs w:val="24"/>
                <w:lang w:bidi="ar-SA"/>
              </w:rPr>
            </w:pPr>
            <w:r w:rsidRPr="006E2BE0">
              <w:rPr>
                <w:rFonts w:ascii="Nikosh" w:eastAsia="Times New Roman" w:hAnsi="Nikosh" w:cs="Nikosh"/>
                <w:sz w:val="24"/>
                <w:szCs w:val="24"/>
                <w:cs/>
                <w:lang w:bidi="bn-IN"/>
              </w:rPr>
              <w:t>অফিস ভবন মেরামত</w:t>
            </w:r>
          </w:p>
        </w:tc>
        <w:tc>
          <w:tcPr>
            <w:tcW w:w="1298"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সংখ্যা</w:t>
            </w:r>
          </w:p>
        </w:tc>
        <w:tc>
          <w:tcPr>
            <w:tcW w:w="1191"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৮৪</w:t>
            </w:r>
          </w:p>
        </w:tc>
        <w:tc>
          <w:tcPr>
            <w:tcW w:w="99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২৫</w:t>
            </w:r>
          </w:p>
        </w:tc>
        <w:tc>
          <w:tcPr>
            <w:tcW w:w="90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২৫</w:t>
            </w:r>
          </w:p>
        </w:tc>
        <w:tc>
          <w:tcPr>
            <w:tcW w:w="90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১০০</w:t>
            </w:r>
          </w:p>
        </w:tc>
      </w:tr>
      <w:tr w:rsidR="006E2BE0" w:rsidRPr="006E2BE0" w:rsidTr="0055458E">
        <w:tc>
          <w:tcPr>
            <w:tcW w:w="3258" w:type="dxa"/>
          </w:tcPr>
          <w:p w:rsidR="006E2BE0" w:rsidRPr="006E2BE0" w:rsidRDefault="006E2BE0" w:rsidP="006E2BE0">
            <w:pPr>
              <w:spacing w:after="0" w:line="23" w:lineRule="atLeast"/>
              <w:rPr>
                <w:rFonts w:ascii="Nikosh" w:eastAsia="Times New Roman" w:hAnsi="Nikosh" w:cs="Nikosh"/>
                <w:sz w:val="24"/>
                <w:szCs w:val="24"/>
                <w:lang w:bidi="ar-SA"/>
              </w:rPr>
            </w:pPr>
            <w:r w:rsidRPr="006E2BE0">
              <w:rPr>
                <w:rFonts w:ascii="Nikosh" w:eastAsia="Times New Roman" w:hAnsi="Nikosh" w:cs="Nikosh"/>
                <w:sz w:val="24"/>
                <w:szCs w:val="24"/>
                <w:cs/>
                <w:lang w:bidi="bn-IN"/>
              </w:rPr>
              <w:t>সার গুদাম মেরামত</w:t>
            </w:r>
          </w:p>
        </w:tc>
        <w:tc>
          <w:tcPr>
            <w:tcW w:w="1298"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সংখ্যা</w:t>
            </w:r>
          </w:p>
        </w:tc>
        <w:tc>
          <w:tcPr>
            <w:tcW w:w="1191"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১১৫</w:t>
            </w:r>
          </w:p>
        </w:tc>
        <w:tc>
          <w:tcPr>
            <w:tcW w:w="99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৫৫</w:t>
            </w:r>
          </w:p>
        </w:tc>
        <w:tc>
          <w:tcPr>
            <w:tcW w:w="90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৫৫</w:t>
            </w:r>
          </w:p>
        </w:tc>
        <w:tc>
          <w:tcPr>
            <w:tcW w:w="90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১০০</w:t>
            </w:r>
          </w:p>
        </w:tc>
      </w:tr>
      <w:tr w:rsidR="006E2BE0" w:rsidRPr="006E2BE0" w:rsidTr="0055458E">
        <w:tc>
          <w:tcPr>
            <w:tcW w:w="3258" w:type="dxa"/>
          </w:tcPr>
          <w:p w:rsidR="006E2BE0" w:rsidRPr="006E2BE0" w:rsidRDefault="006E2BE0" w:rsidP="006E2BE0">
            <w:pPr>
              <w:spacing w:after="0" w:line="23" w:lineRule="atLeast"/>
              <w:rPr>
                <w:rFonts w:ascii="Nikosh" w:eastAsia="Times New Roman" w:hAnsi="Nikosh" w:cs="Nikosh"/>
                <w:sz w:val="24"/>
                <w:szCs w:val="24"/>
                <w:lang w:bidi="ar-SA"/>
              </w:rPr>
            </w:pPr>
            <w:r w:rsidRPr="006E2BE0">
              <w:rPr>
                <w:rFonts w:ascii="Nikosh" w:eastAsia="Times New Roman" w:hAnsi="Nikosh" w:cs="Nikosh"/>
                <w:sz w:val="24"/>
                <w:szCs w:val="24"/>
                <w:cs/>
                <w:lang w:bidi="bn-IN"/>
              </w:rPr>
              <w:t>প্রিফেব্রিকেটেড স্টীল গুদাম নির্মাণ</w:t>
            </w:r>
          </w:p>
        </w:tc>
        <w:tc>
          <w:tcPr>
            <w:tcW w:w="1298"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hint="cs"/>
                <w:sz w:val="24"/>
                <w:szCs w:val="24"/>
                <w:cs/>
                <w:lang w:bidi="bn-IN"/>
              </w:rPr>
              <w:t>বর্গমিটার</w:t>
            </w:r>
          </w:p>
        </w:tc>
        <w:tc>
          <w:tcPr>
            <w:tcW w:w="1191"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৫০০০০</w:t>
            </w:r>
          </w:p>
        </w:tc>
        <w:tc>
          <w:tcPr>
            <w:tcW w:w="99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১৮৫০০</w:t>
            </w:r>
          </w:p>
        </w:tc>
        <w:tc>
          <w:tcPr>
            <w:tcW w:w="90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Times New Roman" w:hAnsi="Nikosh" w:cs="Nikosh"/>
                <w:sz w:val="24"/>
                <w:szCs w:val="24"/>
                <w:cs/>
                <w:lang w:bidi="bn-IN"/>
              </w:rPr>
              <w:t>১৮৫০০</w:t>
            </w:r>
          </w:p>
        </w:tc>
        <w:tc>
          <w:tcPr>
            <w:tcW w:w="900" w:type="dxa"/>
          </w:tcPr>
          <w:p w:rsidR="006E2BE0" w:rsidRPr="006E2BE0" w:rsidRDefault="006E2BE0" w:rsidP="006E2BE0">
            <w:pPr>
              <w:spacing w:after="0" w:line="23" w:lineRule="atLeast"/>
              <w:jc w:val="center"/>
              <w:rPr>
                <w:rFonts w:ascii="Nikosh" w:eastAsia="Times New Roman" w:hAnsi="Nikosh" w:cs="Nikosh"/>
                <w:sz w:val="24"/>
                <w:szCs w:val="24"/>
                <w:lang w:bidi="ar-SA"/>
              </w:rPr>
            </w:pPr>
            <w:r w:rsidRPr="006E2BE0">
              <w:rPr>
                <w:rFonts w:ascii="Nikosh" w:eastAsia="Nikosh" w:hAnsi="Nikosh" w:cs="Nikosh"/>
                <w:sz w:val="24"/>
                <w:szCs w:val="24"/>
                <w:cs/>
              </w:rPr>
              <w:t>১০০</w:t>
            </w:r>
          </w:p>
        </w:tc>
      </w:tr>
    </w:tbl>
    <w:p w:rsidR="006E2BE0" w:rsidRPr="006E2BE0" w:rsidRDefault="006E2BE0" w:rsidP="006E2BE0">
      <w:pPr>
        <w:spacing w:after="0" w:line="23" w:lineRule="atLeast"/>
        <w:jc w:val="both"/>
        <w:rPr>
          <w:rFonts w:ascii="Nikosh" w:eastAsia="Times New Roman" w:hAnsi="Nikosh" w:cs="Nikosh"/>
          <w:b/>
          <w:bCs/>
          <w:sz w:val="24"/>
          <w:szCs w:val="24"/>
          <w:cs/>
          <w:lang w:bidi="bn-IN"/>
        </w:rPr>
      </w:pPr>
    </w:p>
    <w:p w:rsidR="006E2BE0" w:rsidRPr="006E2BE0" w:rsidRDefault="006E2BE0" w:rsidP="006E2BE0">
      <w:pPr>
        <w:spacing w:after="0" w:line="23" w:lineRule="atLeast"/>
        <w:jc w:val="both"/>
        <w:rPr>
          <w:rFonts w:ascii="Nikosh" w:eastAsia="Times New Roman" w:hAnsi="Nikosh" w:cs="Nikosh"/>
          <w:b/>
          <w:bCs/>
          <w:sz w:val="24"/>
          <w:szCs w:val="24"/>
          <w:cs/>
          <w:lang w:bidi="bn-IN"/>
        </w:rPr>
      </w:pPr>
      <w:r w:rsidRPr="006E2BE0">
        <w:rPr>
          <w:rFonts w:ascii="Nikosh" w:eastAsia="Times New Roman" w:hAnsi="Nikosh" w:cs="Nikosh" w:hint="cs"/>
          <w:b/>
          <w:bCs/>
          <w:sz w:val="24"/>
          <w:szCs w:val="24"/>
          <w:cs/>
          <w:lang w:bidi="bn-IN"/>
        </w:rPr>
        <w:t xml:space="preserve">রাজস্ব বাজেটের </w:t>
      </w:r>
      <w:r w:rsidRPr="006E2BE0">
        <w:rPr>
          <w:rFonts w:ascii="Nikosh" w:eastAsia="Times New Roman" w:hAnsi="Nikosh" w:cs="Nikosh"/>
          <w:b/>
          <w:bCs/>
          <w:sz w:val="24"/>
          <w:szCs w:val="24"/>
          <w:cs/>
          <w:lang w:bidi="bn-IN"/>
        </w:rPr>
        <w:t>কর্মসূচি</w:t>
      </w:r>
      <w:r w:rsidRPr="006E2BE0">
        <w:rPr>
          <w:rFonts w:ascii="Nikosh" w:eastAsia="Times New Roman" w:hAnsi="Nikosh" w:cs="Nikosh" w:hint="cs"/>
          <w:b/>
          <w:bCs/>
          <w:sz w:val="24"/>
          <w:szCs w:val="24"/>
          <w:cs/>
          <w:lang w:bidi="bn-IN"/>
        </w:rPr>
        <w:t xml:space="preserve">: </w:t>
      </w:r>
    </w:p>
    <w:p w:rsidR="006E2BE0" w:rsidRPr="006E2BE0" w:rsidRDefault="006E2BE0" w:rsidP="006E2BE0">
      <w:pPr>
        <w:spacing w:after="0" w:line="23" w:lineRule="atLeast"/>
        <w:jc w:val="both"/>
        <w:rPr>
          <w:rFonts w:ascii="Nikosh" w:eastAsia="Times New Roman" w:hAnsi="Nikosh" w:cs="Nikosh"/>
          <w:b/>
          <w:sz w:val="24"/>
          <w:szCs w:val="24"/>
          <w:lang w:bidi="ar-SA"/>
        </w:rPr>
      </w:pPr>
    </w:p>
    <w:tbl>
      <w:tblPr>
        <w:tblW w:w="84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1710"/>
        <w:gridCol w:w="1980"/>
        <w:gridCol w:w="1890"/>
        <w:gridCol w:w="1260"/>
      </w:tblGrid>
      <w:tr w:rsidR="006E2BE0" w:rsidRPr="006E2BE0" w:rsidTr="0055458E">
        <w:tc>
          <w:tcPr>
            <w:tcW w:w="1620" w:type="dxa"/>
          </w:tcPr>
          <w:p w:rsidR="006E2BE0" w:rsidRPr="006E2BE0" w:rsidRDefault="006E2BE0" w:rsidP="006E2BE0">
            <w:pPr>
              <w:spacing w:after="0" w:line="240" w:lineRule="auto"/>
              <w:jc w:val="center"/>
              <w:rPr>
                <w:rFonts w:ascii="Nikosh" w:eastAsia="Nikosh" w:hAnsi="Nikosh" w:cs="Nikosh"/>
                <w:sz w:val="24"/>
                <w:szCs w:val="24"/>
                <w:cs/>
                <w:lang w:bidi="bn-IN"/>
              </w:rPr>
            </w:pPr>
            <w:r w:rsidRPr="006E2BE0">
              <w:rPr>
                <w:rFonts w:ascii="Nikosh" w:eastAsia="Nikosh" w:hAnsi="Nikosh" w:cs="Nikosh"/>
                <w:sz w:val="24"/>
                <w:szCs w:val="24"/>
                <w:cs/>
                <w:lang w:bidi="bn-IN"/>
              </w:rPr>
              <w:t>কর্মসূচি</w:t>
            </w:r>
            <w:r w:rsidRPr="006E2BE0">
              <w:rPr>
                <w:rFonts w:ascii="Nikosh" w:eastAsia="Nikosh" w:hAnsi="Nikosh" w:cs="Nikosh" w:hint="cs"/>
                <w:sz w:val="24"/>
                <w:szCs w:val="24"/>
                <w:cs/>
                <w:lang w:bidi="bn-IN"/>
              </w:rPr>
              <w:t>র সংখ্যা</w:t>
            </w:r>
          </w:p>
        </w:tc>
        <w:tc>
          <w:tcPr>
            <w:tcW w:w="1710" w:type="dxa"/>
          </w:tcPr>
          <w:p w:rsidR="006E2BE0" w:rsidRPr="006E2BE0" w:rsidRDefault="006E2BE0" w:rsidP="006E2BE0">
            <w:pPr>
              <w:spacing w:after="0" w:line="240" w:lineRule="auto"/>
              <w:jc w:val="center"/>
              <w:rPr>
                <w:rFonts w:ascii="Nikosh" w:eastAsia="Nikosh" w:hAnsi="Nikosh" w:cs="Nikosh"/>
                <w:sz w:val="24"/>
                <w:szCs w:val="24"/>
                <w:lang w:bidi="bn-IN"/>
              </w:rPr>
            </w:pPr>
            <w:r w:rsidRPr="006E2BE0">
              <w:rPr>
                <w:rFonts w:ascii="Nikosh" w:eastAsia="Nikosh" w:hAnsi="Nikosh" w:cs="Nikosh"/>
                <w:sz w:val="24"/>
                <w:szCs w:val="24"/>
                <w:cs/>
                <w:lang w:bidi="bn-IN"/>
              </w:rPr>
              <w:t>বরাদ্দ</w:t>
            </w:r>
            <w:r w:rsidRPr="006E2BE0">
              <w:rPr>
                <w:rFonts w:ascii="Nikosh" w:eastAsia="Nikosh" w:hAnsi="Nikosh" w:cs="Nikosh" w:hint="cs"/>
                <w:sz w:val="24"/>
                <w:szCs w:val="24"/>
                <w:cs/>
                <w:lang w:bidi="bn-IN"/>
              </w:rPr>
              <w:t xml:space="preserve"> (কোটি টাকা)</w:t>
            </w:r>
          </w:p>
        </w:tc>
        <w:tc>
          <w:tcPr>
            <w:tcW w:w="1980" w:type="dxa"/>
          </w:tcPr>
          <w:p w:rsidR="006E2BE0" w:rsidRPr="006E2BE0" w:rsidRDefault="006E2BE0" w:rsidP="006E2BE0">
            <w:pPr>
              <w:spacing w:after="0" w:line="240" w:lineRule="auto"/>
              <w:jc w:val="center"/>
              <w:rPr>
                <w:rFonts w:ascii="Nikosh" w:eastAsia="Nikosh" w:hAnsi="Nikosh" w:cs="Nikosh"/>
                <w:sz w:val="24"/>
                <w:szCs w:val="24"/>
                <w:lang w:bidi="ar-SA"/>
              </w:rPr>
            </w:pPr>
            <w:r w:rsidRPr="006E2BE0">
              <w:rPr>
                <w:rFonts w:ascii="Nikosh" w:eastAsia="Nikosh" w:hAnsi="Nikosh" w:cs="Nikosh"/>
                <w:sz w:val="24"/>
                <w:szCs w:val="24"/>
                <w:cs/>
                <w:lang w:bidi="bn-IN"/>
              </w:rPr>
              <w:t>অবমুক্ত</w:t>
            </w:r>
            <w:r w:rsidRPr="006E2BE0">
              <w:rPr>
                <w:rFonts w:ascii="Nikosh" w:eastAsia="Nikosh" w:hAnsi="Nikosh" w:cs="Nikosh" w:hint="cs"/>
                <w:sz w:val="24"/>
                <w:szCs w:val="24"/>
                <w:cs/>
                <w:lang w:bidi="bn-IN"/>
              </w:rPr>
              <w:t xml:space="preserve"> (কোটি টাকা)</w:t>
            </w:r>
          </w:p>
        </w:tc>
        <w:tc>
          <w:tcPr>
            <w:tcW w:w="1890" w:type="dxa"/>
          </w:tcPr>
          <w:p w:rsidR="006E2BE0" w:rsidRPr="006E2BE0" w:rsidRDefault="006E2BE0" w:rsidP="006E2BE0">
            <w:pPr>
              <w:spacing w:after="0" w:line="240" w:lineRule="auto"/>
              <w:jc w:val="center"/>
              <w:rPr>
                <w:rFonts w:ascii="Nikosh" w:eastAsia="Nikosh" w:hAnsi="Nikosh" w:cs="Nikosh"/>
                <w:sz w:val="24"/>
                <w:szCs w:val="24"/>
                <w:lang w:bidi="bn-IN"/>
              </w:rPr>
            </w:pPr>
            <w:r w:rsidRPr="006E2BE0">
              <w:rPr>
                <w:rFonts w:ascii="Nikosh" w:eastAsia="Nikosh" w:hAnsi="Nikosh" w:cs="Nikosh"/>
                <w:sz w:val="24"/>
                <w:szCs w:val="24"/>
                <w:cs/>
                <w:lang w:bidi="bn-IN"/>
              </w:rPr>
              <w:t>ব্যয়</w:t>
            </w:r>
            <w:r w:rsidRPr="006E2BE0">
              <w:rPr>
                <w:rFonts w:ascii="Nikosh" w:eastAsia="Nikosh" w:hAnsi="Nikosh" w:cs="Nikosh" w:hint="cs"/>
                <w:sz w:val="24"/>
                <w:szCs w:val="24"/>
                <w:cs/>
                <w:lang w:bidi="bn-IN"/>
              </w:rPr>
              <w:t xml:space="preserve"> (কোটি টাকা)</w:t>
            </w:r>
          </w:p>
        </w:tc>
        <w:tc>
          <w:tcPr>
            <w:tcW w:w="1260" w:type="dxa"/>
          </w:tcPr>
          <w:p w:rsidR="006E2BE0" w:rsidRPr="006E2BE0" w:rsidRDefault="006E2BE0" w:rsidP="006E2BE0">
            <w:pPr>
              <w:spacing w:after="0" w:line="240" w:lineRule="auto"/>
              <w:jc w:val="center"/>
              <w:rPr>
                <w:rFonts w:ascii="Nikosh" w:eastAsia="Nikosh" w:hAnsi="Nikosh" w:cs="Nikosh"/>
                <w:sz w:val="24"/>
                <w:szCs w:val="24"/>
                <w:lang w:bidi="bn-IN"/>
              </w:rPr>
            </w:pPr>
            <w:r w:rsidRPr="006E2BE0">
              <w:rPr>
                <w:rFonts w:ascii="Nikosh" w:eastAsia="Nikosh" w:hAnsi="Nikosh" w:cs="Nikosh"/>
                <w:sz w:val="24"/>
                <w:szCs w:val="24"/>
                <w:cs/>
                <w:lang w:bidi="bn-IN"/>
              </w:rPr>
              <w:t>অগ্রগতি</w:t>
            </w:r>
            <w:r w:rsidRPr="006E2BE0">
              <w:rPr>
                <w:rFonts w:ascii="Nikosh" w:eastAsia="Nikosh" w:hAnsi="Nikosh" w:cs="Nikosh" w:hint="cs"/>
                <w:sz w:val="24"/>
                <w:szCs w:val="24"/>
                <w:cs/>
                <w:lang w:bidi="bn-IN"/>
              </w:rPr>
              <w:t>র  হার</w:t>
            </w:r>
          </w:p>
        </w:tc>
      </w:tr>
      <w:tr w:rsidR="006E2BE0" w:rsidRPr="006E2BE0" w:rsidTr="0055458E">
        <w:tc>
          <w:tcPr>
            <w:tcW w:w="1620" w:type="dxa"/>
          </w:tcPr>
          <w:p w:rsidR="006E2BE0" w:rsidRPr="006E2BE0" w:rsidRDefault="006E2BE0" w:rsidP="006E2BE0">
            <w:pPr>
              <w:spacing w:after="0" w:line="240" w:lineRule="auto"/>
              <w:jc w:val="center"/>
              <w:rPr>
                <w:rFonts w:ascii="Nikosh" w:eastAsia="Nikosh" w:hAnsi="Nikosh" w:cs="Nikosh"/>
                <w:sz w:val="24"/>
                <w:szCs w:val="24"/>
                <w:lang w:bidi="ar-SA"/>
              </w:rPr>
            </w:pPr>
            <w:r w:rsidRPr="006E2BE0">
              <w:rPr>
                <w:rFonts w:ascii="Nikosh" w:eastAsia="Nikosh" w:hAnsi="Nikosh" w:cs="Nikosh"/>
                <w:sz w:val="24"/>
                <w:szCs w:val="24"/>
                <w:cs/>
                <w:lang w:bidi="bn-IN"/>
              </w:rPr>
              <w:t>১৮</w:t>
            </w:r>
          </w:p>
        </w:tc>
        <w:tc>
          <w:tcPr>
            <w:tcW w:w="1710" w:type="dxa"/>
          </w:tcPr>
          <w:p w:rsidR="006E2BE0" w:rsidRPr="006E2BE0" w:rsidRDefault="006E2BE0" w:rsidP="006E2BE0">
            <w:pPr>
              <w:spacing w:after="0" w:line="240" w:lineRule="auto"/>
              <w:jc w:val="center"/>
              <w:rPr>
                <w:rFonts w:ascii="Nikosh" w:eastAsia="Nikosh" w:hAnsi="Nikosh" w:cs="Nikosh"/>
                <w:sz w:val="24"/>
                <w:szCs w:val="24"/>
                <w:lang w:bidi="ar-SA"/>
              </w:rPr>
            </w:pPr>
            <w:r w:rsidRPr="006E2BE0">
              <w:rPr>
                <w:rFonts w:ascii="Nikosh" w:eastAsia="Nikosh" w:hAnsi="Nikosh" w:cs="Nikosh"/>
                <w:sz w:val="24"/>
                <w:szCs w:val="24"/>
                <w:cs/>
                <w:lang w:bidi="bn-IN"/>
              </w:rPr>
              <w:t>১১৮</w:t>
            </w:r>
            <w:r w:rsidRPr="006E2BE0">
              <w:rPr>
                <w:rFonts w:ascii="Nikosh" w:eastAsia="Nikosh" w:hAnsi="Nikosh" w:cs="Nikosh"/>
                <w:sz w:val="24"/>
                <w:szCs w:val="24"/>
                <w:lang w:bidi="ar-SA"/>
              </w:rPr>
              <w:t>.</w:t>
            </w:r>
            <w:r w:rsidRPr="006E2BE0">
              <w:rPr>
                <w:rFonts w:ascii="Nikosh" w:eastAsia="Nikosh" w:hAnsi="Nikosh" w:cs="Nikosh"/>
                <w:sz w:val="24"/>
                <w:szCs w:val="24"/>
                <w:cs/>
                <w:lang w:bidi="bn-IN"/>
              </w:rPr>
              <w:t>৮৮</w:t>
            </w:r>
          </w:p>
        </w:tc>
        <w:tc>
          <w:tcPr>
            <w:tcW w:w="1980" w:type="dxa"/>
          </w:tcPr>
          <w:p w:rsidR="006E2BE0" w:rsidRPr="006E2BE0" w:rsidRDefault="006E2BE0" w:rsidP="006E2BE0">
            <w:pPr>
              <w:spacing w:after="0" w:line="240" w:lineRule="auto"/>
              <w:jc w:val="center"/>
              <w:rPr>
                <w:rFonts w:ascii="Nikosh" w:eastAsia="Nikosh" w:hAnsi="Nikosh" w:cs="Nikosh"/>
                <w:sz w:val="24"/>
                <w:szCs w:val="24"/>
                <w:lang w:bidi="ar-SA"/>
              </w:rPr>
            </w:pPr>
            <w:r w:rsidRPr="006E2BE0">
              <w:rPr>
                <w:rFonts w:ascii="Nikosh" w:eastAsia="Nikosh" w:hAnsi="Nikosh" w:cs="Nikosh"/>
                <w:sz w:val="24"/>
                <w:szCs w:val="24"/>
                <w:cs/>
                <w:lang w:bidi="bn-IN"/>
              </w:rPr>
              <w:t>১১৮</w:t>
            </w:r>
            <w:r w:rsidRPr="006E2BE0">
              <w:rPr>
                <w:rFonts w:ascii="Nikosh" w:eastAsia="Nikosh" w:hAnsi="Nikosh" w:cs="Nikosh"/>
                <w:sz w:val="24"/>
                <w:szCs w:val="24"/>
                <w:lang w:bidi="ar-SA"/>
              </w:rPr>
              <w:t>.</w:t>
            </w:r>
            <w:r w:rsidRPr="006E2BE0">
              <w:rPr>
                <w:rFonts w:ascii="Nikosh" w:eastAsia="Nikosh" w:hAnsi="Nikosh" w:cs="Nikosh"/>
                <w:sz w:val="24"/>
                <w:szCs w:val="24"/>
                <w:cs/>
                <w:lang w:bidi="bn-IN"/>
              </w:rPr>
              <w:t>২৮</w:t>
            </w:r>
          </w:p>
        </w:tc>
        <w:tc>
          <w:tcPr>
            <w:tcW w:w="1890" w:type="dxa"/>
          </w:tcPr>
          <w:p w:rsidR="006E2BE0" w:rsidRPr="006E2BE0" w:rsidRDefault="006E2BE0" w:rsidP="006E2BE0">
            <w:pPr>
              <w:spacing w:after="0" w:line="240" w:lineRule="auto"/>
              <w:jc w:val="center"/>
              <w:rPr>
                <w:rFonts w:ascii="Nikosh" w:eastAsia="Nikosh" w:hAnsi="Nikosh" w:cs="Nikosh"/>
                <w:sz w:val="24"/>
                <w:szCs w:val="24"/>
                <w:lang w:bidi="ar-SA"/>
              </w:rPr>
            </w:pPr>
            <w:r w:rsidRPr="006E2BE0">
              <w:rPr>
                <w:rFonts w:ascii="Nikosh" w:eastAsia="Nikosh" w:hAnsi="Nikosh" w:cs="Nikosh"/>
                <w:sz w:val="24"/>
                <w:szCs w:val="24"/>
                <w:cs/>
                <w:lang w:bidi="bn-IN"/>
              </w:rPr>
              <w:t>১১৮</w:t>
            </w:r>
            <w:r w:rsidRPr="006E2BE0">
              <w:rPr>
                <w:rFonts w:ascii="Nikosh" w:eastAsia="Nikosh" w:hAnsi="Nikosh" w:cs="Nikosh"/>
                <w:sz w:val="24"/>
                <w:szCs w:val="24"/>
                <w:lang w:bidi="ar-SA"/>
              </w:rPr>
              <w:t>.</w:t>
            </w:r>
            <w:r w:rsidRPr="006E2BE0">
              <w:rPr>
                <w:rFonts w:ascii="Nikosh" w:eastAsia="Nikosh" w:hAnsi="Nikosh" w:cs="Nikosh"/>
                <w:sz w:val="24"/>
                <w:szCs w:val="24"/>
                <w:cs/>
                <w:lang w:bidi="bn-IN"/>
              </w:rPr>
              <w:t>২২</w:t>
            </w:r>
          </w:p>
        </w:tc>
        <w:tc>
          <w:tcPr>
            <w:tcW w:w="1260" w:type="dxa"/>
          </w:tcPr>
          <w:p w:rsidR="006E2BE0" w:rsidRPr="006E2BE0" w:rsidRDefault="006E2BE0" w:rsidP="006E2BE0">
            <w:pPr>
              <w:spacing w:after="0" w:line="240" w:lineRule="auto"/>
              <w:jc w:val="center"/>
              <w:rPr>
                <w:rFonts w:ascii="Nikosh" w:eastAsia="Nikosh" w:hAnsi="Nikosh" w:cs="Nikosh"/>
                <w:sz w:val="24"/>
                <w:szCs w:val="24"/>
                <w:lang w:bidi="ar-SA"/>
              </w:rPr>
            </w:pPr>
            <w:r w:rsidRPr="006E2BE0">
              <w:rPr>
                <w:rFonts w:ascii="Nikosh" w:eastAsia="Nikosh" w:hAnsi="Nikosh" w:cs="Nikosh"/>
                <w:sz w:val="24"/>
                <w:szCs w:val="24"/>
                <w:cs/>
                <w:lang w:bidi="bn-IN"/>
              </w:rPr>
              <w:t>৯৯</w:t>
            </w:r>
            <w:r w:rsidRPr="006E2BE0">
              <w:rPr>
                <w:rFonts w:ascii="Nikosh" w:eastAsia="Nikosh" w:hAnsi="Nikosh" w:cs="Nikosh"/>
                <w:sz w:val="24"/>
                <w:szCs w:val="24"/>
                <w:lang w:bidi="ar-SA"/>
              </w:rPr>
              <w:t>.</w:t>
            </w:r>
            <w:r w:rsidRPr="006E2BE0">
              <w:rPr>
                <w:rFonts w:ascii="Nikosh" w:eastAsia="Nikosh" w:hAnsi="Nikosh" w:cs="Nikosh"/>
                <w:sz w:val="24"/>
                <w:szCs w:val="24"/>
                <w:cs/>
                <w:lang w:bidi="bn-IN"/>
              </w:rPr>
              <w:t>৪৪</w:t>
            </w:r>
            <w:r w:rsidRPr="006E2BE0">
              <w:rPr>
                <w:rFonts w:ascii="Nikosh" w:eastAsia="Nikosh" w:hAnsi="Nikosh" w:cs="Nikosh"/>
                <w:sz w:val="24"/>
                <w:szCs w:val="24"/>
                <w:lang w:bidi="ar-SA"/>
              </w:rPr>
              <w:t>%</w:t>
            </w:r>
          </w:p>
        </w:tc>
      </w:tr>
    </w:tbl>
    <w:p w:rsidR="006E2BE0" w:rsidRPr="006E2BE0" w:rsidRDefault="006E2BE0" w:rsidP="006E2BE0">
      <w:pPr>
        <w:spacing w:after="0" w:line="23" w:lineRule="atLeast"/>
        <w:jc w:val="both"/>
        <w:rPr>
          <w:rFonts w:ascii="Nikosh" w:eastAsia="Nikosh" w:hAnsi="Nikosh" w:cs="Nikosh"/>
          <w:b/>
          <w:bCs/>
          <w:sz w:val="24"/>
          <w:szCs w:val="24"/>
          <w:cs/>
        </w:rPr>
      </w:pPr>
    </w:p>
    <w:p w:rsidR="006E2BE0" w:rsidRPr="006E2BE0" w:rsidRDefault="006E2BE0" w:rsidP="006E2BE0">
      <w:pPr>
        <w:spacing w:after="0" w:line="23" w:lineRule="atLeast"/>
        <w:rPr>
          <w:rFonts w:ascii="Times New Roman" w:eastAsia="Times New Roman" w:hAnsi="Times New Roman" w:cs="Times New Roman"/>
          <w:b/>
          <w:sz w:val="24"/>
          <w:szCs w:val="24"/>
          <w:rtl/>
          <w:cs/>
          <w:lang w:bidi="ar-SA"/>
        </w:rPr>
      </w:pPr>
    </w:p>
    <w:p w:rsidR="006E2BE0" w:rsidRPr="006E2BE0" w:rsidRDefault="006E2BE0" w:rsidP="006E2BE0">
      <w:pPr>
        <w:spacing w:after="0" w:line="23" w:lineRule="atLeast"/>
        <w:jc w:val="both"/>
        <w:rPr>
          <w:rFonts w:ascii="Nikosh" w:eastAsia="Times New Roman" w:hAnsi="Nikosh" w:cs="Nikosh"/>
          <w:b/>
          <w:sz w:val="24"/>
          <w:szCs w:val="24"/>
          <w:cs/>
          <w:lang w:bidi="bn-IN"/>
        </w:rPr>
      </w:pPr>
      <w:r w:rsidRPr="006E2BE0">
        <w:rPr>
          <w:rFonts w:ascii="Nikosh" w:eastAsia="Times New Roman" w:hAnsi="Nikosh" w:cs="Nikosh"/>
          <w:b/>
          <w:bCs/>
          <w:sz w:val="24"/>
          <w:szCs w:val="24"/>
          <w:cs/>
          <w:lang w:bidi="bn-IN"/>
        </w:rPr>
        <w:t>উপসংহার</w:t>
      </w:r>
      <w:r w:rsidRPr="006E2BE0">
        <w:rPr>
          <w:rFonts w:ascii="Nikosh" w:eastAsia="Times New Roman" w:hAnsi="Nikosh" w:cs="Nikosh"/>
          <w:b/>
          <w:sz w:val="24"/>
          <w:szCs w:val="24"/>
          <w:lang w:bidi="ar-SA"/>
        </w:rPr>
        <w:t xml:space="preserve">: </w:t>
      </w:r>
    </w:p>
    <w:p w:rsidR="006E2BE0" w:rsidRPr="006E2BE0" w:rsidRDefault="006E2BE0" w:rsidP="006E2BE0">
      <w:pPr>
        <w:spacing w:after="0" w:line="23" w:lineRule="atLeast"/>
        <w:jc w:val="both"/>
        <w:rPr>
          <w:rFonts w:ascii="Nikosh" w:eastAsia="Times New Roman" w:hAnsi="Nikosh" w:cs="Nikosh"/>
          <w:sz w:val="24"/>
          <w:szCs w:val="24"/>
          <w:cs/>
          <w:lang w:bidi="bn-IN"/>
        </w:rPr>
      </w:pPr>
      <w:r w:rsidRPr="006E2BE0">
        <w:rPr>
          <w:rFonts w:ascii="Nikosh" w:eastAsia="Times New Roman" w:hAnsi="Nikosh" w:cs="Nikosh" w:hint="cs"/>
          <w:sz w:val="24"/>
          <w:szCs w:val="24"/>
          <w:cs/>
          <w:lang w:bidi="bn-IN"/>
        </w:rPr>
        <w:t>সরকারের কৃষিবান্ধব নীতি গ্রহণ ও বাস্তবায়নের ফলে</w:t>
      </w:r>
      <w:r w:rsidRPr="006E2BE0">
        <w:rPr>
          <w:rFonts w:ascii="Nikosh" w:eastAsia="Times New Roman" w:hAnsi="Nikosh" w:cs="Nikosh"/>
          <w:sz w:val="24"/>
          <w:szCs w:val="24"/>
          <w:cs/>
          <w:lang w:bidi="bn-IN"/>
        </w:rPr>
        <w:t xml:space="preserve"> বিএডিসি</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র কাজের পরিধি</w:t>
      </w:r>
      <w:r w:rsidRPr="006E2BE0">
        <w:rPr>
          <w:rFonts w:ascii="Nikosh" w:eastAsia="Times New Roman" w:hAnsi="Nikosh" w:cs="Nikosh" w:hint="cs"/>
          <w:sz w:val="24"/>
          <w:szCs w:val="24"/>
          <w:cs/>
          <w:lang w:bidi="bn-IN"/>
        </w:rPr>
        <w:t xml:space="preserve"> বর্তমানে</w:t>
      </w:r>
      <w:r w:rsidRPr="006E2BE0">
        <w:rPr>
          <w:rFonts w:ascii="Nikosh" w:eastAsia="Times New Roman" w:hAnsi="Nikosh" w:cs="Nikosh"/>
          <w:sz w:val="24"/>
          <w:szCs w:val="24"/>
          <w:cs/>
          <w:lang w:bidi="bn-IN"/>
        </w:rPr>
        <w:t xml:space="preserve"> অনেক বৃদ্ধি পেয়েছে। বহুমুখী কার্যক্রম সম্বলিত এ প্রতিষ্ঠান দেশের প্রত্যন্ত অঞ্চলে কৃষকের দোরগোঁড়ায় বিভিন্ন কৃষি উপকরণ ও আধুনিক কৃষি প্রযুক্তি</w:t>
      </w:r>
      <w:r w:rsidRPr="006E2BE0">
        <w:rPr>
          <w:rFonts w:ascii="Nikosh" w:eastAsia="Times New Roman" w:hAnsi="Nikosh" w:cs="Nikosh" w:hint="cs"/>
          <w:sz w:val="24"/>
          <w:szCs w:val="24"/>
          <w:cs/>
        </w:rPr>
        <w:t xml:space="preserve"> </w:t>
      </w:r>
      <w:r w:rsidRPr="006E2BE0">
        <w:rPr>
          <w:rFonts w:ascii="Nikosh" w:eastAsia="Times New Roman" w:hAnsi="Nikosh" w:cs="Nikosh"/>
          <w:sz w:val="24"/>
          <w:szCs w:val="24"/>
          <w:cs/>
          <w:lang w:bidi="bn-IN"/>
        </w:rPr>
        <w:t>পৌছে দিচ্ছে</w:t>
      </w:r>
      <w:r w:rsidRPr="006E2BE0">
        <w:rPr>
          <w:rFonts w:ascii="Nikosh" w:eastAsia="Times New Roman" w:hAnsi="Nikosh" w:cs="Nikosh"/>
          <w:sz w:val="24"/>
          <w:szCs w:val="24"/>
          <w:cs/>
          <w:lang w:bidi="hi-IN"/>
        </w:rPr>
        <w:t xml:space="preserve">। </w:t>
      </w:r>
      <w:r w:rsidRPr="006E2BE0">
        <w:rPr>
          <w:rFonts w:ascii="Nikosh" w:eastAsia="Times New Roman" w:hAnsi="Nikosh" w:cs="Nikosh"/>
          <w:sz w:val="24"/>
          <w:szCs w:val="24"/>
          <w:cs/>
          <w:lang w:bidi="bn-IN"/>
        </w:rPr>
        <w:t>বিশ্বায়নের এই যুগে কৃষিতে যুক্ত হচ্ছে নিত্য নতুন প্রযুক্তি ও ধ্যান</w:t>
      </w:r>
      <w:r w:rsidRPr="006E2BE0">
        <w:rPr>
          <w:rFonts w:ascii="Nikosh" w:eastAsia="Times New Roman" w:hAnsi="Nikosh" w:cs="Nikosh"/>
          <w:sz w:val="24"/>
          <w:szCs w:val="24"/>
          <w:lang w:bidi="ar-SA"/>
        </w:rPr>
        <w:t>-</w:t>
      </w:r>
      <w:r w:rsidRPr="006E2BE0">
        <w:rPr>
          <w:rFonts w:ascii="Nikosh" w:eastAsia="Times New Roman" w:hAnsi="Nikosh" w:cs="Nikosh"/>
          <w:sz w:val="24"/>
          <w:szCs w:val="24"/>
          <w:cs/>
          <w:lang w:bidi="bn-IN"/>
        </w:rPr>
        <w:t>ধারণা। বৈশ্বিক জলবায়ু পরিবর্তনের প্রেক্ষাপটে বিএডিসি বীজ</w:t>
      </w:r>
      <w:r w:rsidRPr="006E2BE0">
        <w:rPr>
          <w:rFonts w:ascii="Nikosh" w:eastAsia="Times New Roman" w:hAnsi="Nikosh" w:cs="Nikosh"/>
          <w:sz w:val="24"/>
          <w:szCs w:val="24"/>
          <w:lang w:bidi="ar-SA"/>
        </w:rPr>
        <w:t xml:space="preserve">, </w:t>
      </w:r>
      <w:r w:rsidRPr="006E2BE0">
        <w:rPr>
          <w:rFonts w:ascii="Nikosh" w:eastAsia="Times New Roman" w:hAnsi="Nikosh" w:cs="Nikosh"/>
          <w:sz w:val="24"/>
          <w:szCs w:val="24"/>
          <w:cs/>
          <w:lang w:bidi="bn-IN"/>
        </w:rPr>
        <w:t>সেচ ও সার ব্যবস্থাপনা কার্যক্রম আধুনিকীকরণ অব্যাহত রেখেছে। দেশের জনগণ ও কৃষকের কাছে একটি আদর্শ সেবাধর্মী প্রতিষ্ঠান হিসেবে এ কর্পোরেশন</w:t>
      </w:r>
      <w:r w:rsidRPr="006E2BE0">
        <w:rPr>
          <w:rFonts w:ascii="Nikosh" w:eastAsia="Times New Roman" w:hAnsi="Nikosh" w:cs="Nikosh"/>
          <w:sz w:val="24"/>
          <w:szCs w:val="24"/>
          <w:lang w:bidi="ar-SA"/>
        </w:rPr>
        <w:t xml:space="preserve">, </w:t>
      </w:r>
      <w:r w:rsidRPr="006E2BE0">
        <w:rPr>
          <w:rFonts w:ascii="Nikosh" w:eastAsia="Times New Roman" w:hAnsi="Nikosh" w:cs="Nikosh"/>
          <w:sz w:val="24"/>
          <w:szCs w:val="24"/>
          <w:cs/>
          <w:lang w:bidi="bn-IN"/>
        </w:rPr>
        <w:t>মানসম্পন্ন বীজ উৎপাদন</w:t>
      </w:r>
      <w:r w:rsidRPr="006E2BE0">
        <w:rPr>
          <w:rFonts w:ascii="Nikosh" w:eastAsia="Times New Roman" w:hAnsi="Nikosh" w:cs="Nikosh"/>
          <w:sz w:val="24"/>
          <w:szCs w:val="24"/>
          <w:lang w:bidi="ar-SA"/>
        </w:rPr>
        <w:t xml:space="preserve">, </w:t>
      </w:r>
      <w:r w:rsidRPr="006E2BE0">
        <w:rPr>
          <w:rFonts w:ascii="Nikosh" w:eastAsia="Times New Roman" w:hAnsi="Nikosh" w:cs="Nikosh"/>
          <w:sz w:val="24"/>
          <w:szCs w:val="24"/>
          <w:cs/>
          <w:lang w:bidi="bn-IN"/>
        </w:rPr>
        <w:t>সংরক্ষণ ও বিতরণ</w:t>
      </w:r>
      <w:r w:rsidRPr="006E2BE0">
        <w:rPr>
          <w:rFonts w:ascii="Nikosh" w:eastAsia="Times New Roman" w:hAnsi="Nikosh" w:cs="Nikosh"/>
          <w:sz w:val="24"/>
          <w:szCs w:val="24"/>
          <w:lang w:bidi="ar-SA"/>
        </w:rPr>
        <w:t xml:space="preserve">, </w:t>
      </w:r>
      <w:r w:rsidRPr="006E2BE0">
        <w:rPr>
          <w:rFonts w:ascii="Nikosh" w:eastAsia="Times New Roman" w:hAnsi="Nikosh" w:cs="Nikosh"/>
          <w:sz w:val="24"/>
          <w:szCs w:val="24"/>
          <w:cs/>
          <w:lang w:bidi="bn-IN"/>
        </w:rPr>
        <w:t>মানসম্পন্ন সার আমদানি ও সরবরাহ এবং সেচ সুবিধা সম্প্রসারণের পাশাপাশি জলবায়ু পরিবর্তনের প্রতিকূল প্রভাব মোকাবেলা</w:t>
      </w:r>
      <w:r w:rsidRPr="006E2BE0">
        <w:rPr>
          <w:rFonts w:ascii="Nikosh" w:eastAsia="Times New Roman" w:hAnsi="Nikosh" w:cs="Nikosh"/>
          <w:sz w:val="24"/>
          <w:szCs w:val="24"/>
          <w:lang w:bidi="ar-SA"/>
        </w:rPr>
        <w:t xml:space="preserve">, </w:t>
      </w:r>
      <w:r w:rsidRPr="006E2BE0">
        <w:rPr>
          <w:rFonts w:ascii="Nikosh" w:eastAsia="Times New Roman" w:hAnsi="Nikosh" w:cs="Nikosh"/>
          <w:sz w:val="24"/>
          <w:szCs w:val="24"/>
          <w:cs/>
          <w:lang w:bidi="bn-IN"/>
        </w:rPr>
        <w:t>পরিবেশ সংরক্ষণ</w:t>
      </w:r>
      <w:r w:rsidRPr="006E2BE0">
        <w:rPr>
          <w:rFonts w:ascii="Nikosh" w:eastAsia="Times New Roman" w:hAnsi="Nikosh" w:cs="Nikosh"/>
          <w:sz w:val="24"/>
          <w:szCs w:val="24"/>
          <w:lang w:bidi="ar-SA"/>
        </w:rPr>
        <w:t xml:space="preserve">, </w:t>
      </w:r>
      <w:r w:rsidRPr="006E2BE0">
        <w:rPr>
          <w:rFonts w:ascii="Nikosh" w:eastAsia="Times New Roman" w:hAnsi="Nikosh" w:cs="Nikosh"/>
          <w:sz w:val="24"/>
          <w:szCs w:val="24"/>
          <w:cs/>
          <w:lang w:bidi="bn-IN"/>
        </w:rPr>
        <w:t xml:space="preserve">জনগণের পুষ্টির চাহিদা পূরণ এবং অঞ্চলভিত্তিক শস্য বিন্যাসে </w:t>
      </w:r>
      <w:r w:rsidRPr="006E2BE0">
        <w:rPr>
          <w:rFonts w:ascii="Times New Roman" w:eastAsia="Times New Roman" w:hAnsi="Times New Roman" w:cs="Times New Roman"/>
          <w:sz w:val="24"/>
          <w:szCs w:val="24"/>
          <w:lang w:bidi="ar-SA"/>
        </w:rPr>
        <w:t>(Cropping Pattern)</w:t>
      </w:r>
      <w:r w:rsidRPr="006E2BE0">
        <w:rPr>
          <w:rFonts w:ascii="Nikosh" w:eastAsia="Times New Roman" w:hAnsi="Nikosh" w:cs="Nikosh"/>
          <w:sz w:val="24"/>
          <w:szCs w:val="24"/>
          <w:lang w:bidi="ar-SA"/>
        </w:rPr>
        <w:t xml:space="preserve"> </w:t>
      </w:r>
      <w:r w:rsidRPr="006E2BE0">
        <w:rPr>
          <w:rFonts w:ascii="Nikosh" w:eastAsia="Times New Roman" w:hAnsi="Nikosh" w:cs="Nikosh"/>
          <w:sz w:val="24"/>
          <w:szCs w:val="24"/>
          <w:cs/>
          <w:lang w:bidi="bn-IN"/>
        </w:rPr>
        <w:t xml:space="preserve">ইতিবাচক পরিবর্তনের লক্ষ্যকে সামনে রেখে অগ্রসর </w:t>
      </w:r>
      <w:r w:rsidRPr="006E2BE0">
        <w:rPr>
          <w:rFonts w:ascii="Nikosh" w:eastAsia="Times New Roman" w:hAnsi="Nikosh" w:cs="Nikosh"/>
          <w:i/>
          <w:sz w:val="24"/>
          <w:szCs w:val="24"/>
          <w:cs/>
          <w:lang w:bidi="bn-IN"/>
        </w:rPr>
        <w:t>হ</w:t>
      </w:r>
      <w:r w:rsidRPr="006E2BE0">
        <w:rPr>
          <w:rFonts w:ascii="Nikosh" w:eastAsia="Times New Roman" w:hAnsi="Nikosh" w:cs="Nikosh"/>
          <w:sz w:val="24"/>
          <w:szCs w:val="24"/>
          <w:cs/>
          <w:lang w:bidi="bn-IN"/>
        </w:rPr>
        <w:t xml:space="preserve">চ্ছে। </w:t>
      </w:r>
    </w:p>
    <w:p w:rsidR="00DF5DB5" w:rsidRDefault="00DF5DB5">
      <w:pPr>
        <w:rPr>
          <w:rFonts w:ascii="Nikosh" w:eastAsia="Times New Roman" w:hAnsi="Nikosh" w:cs="Nikosh"/>
          <w:sz w:val="24"/>
          <w:szCs w:val="24"/>
          <w:lang w:bidi="bn-IN"/>
        </w:rPr>
      </w:pPr>
      <w:r>
        <w:rPr>
          <w:rFonts w:ascii="Nikosh" w:eastAsia="Times New Roman" w:hAnsi="Nikosh" w:cs="Nikosh"/>
          <w:sz w:val="24"/>
          <w:szCs w:val="24"/>
          <w:lang w:bidi="bn-IN"/>
        </w:rPr>
        <w:br w:type="page"/>
      </w:r>
    </w:p>
    <w:p w:rsidR="00DF5DB5" w:rsidRPr="00DF5DB5" w:rsidRDefault="00DF5DB5" w:rsidP="00DF5DB5">
      <w:pPr>
        <w:spacing w:after="0" w:line="240" w:lineRule="auto"/>
        <w:jc w:val="center"/>
        <w:rPr>
          <w:rFonts w:ascii="Nikosh" w:eastAsia="Times New Roman" w:hAnsi="Nikosh" w:cs="Nikosh"/>
          <w:b/>
          <w:bCs/>
          <w:sz w:val="28"/>
          <w:lang w:eastAsia="en-AU" w:bidi="bn-IN"/>
        </w:rPr>
      </w:pPr>
      <w:r w:rsidRPr="00DF5DB5">
        <w:rPr>
          <w:rFonts w:ascii="Nikosh" w:eastAsia="Times New Roman" w:hAnsi="Nikosh" w:cs="Nikosh"/>
          <w:b/>
          <w:bCs/>
          <w:sz w:val="28"/>
          <w:cs/>
          <w:lang w:val="en-AU" w:eastAsia="en-AU" w:bidi="bn-IN"/>
        </w:rPr>
        <w:lastRenderedPageBreak/>
        <w:t>বাংলাদেশ</w:t>
      </w:r>
      <w:r w:rsidRPr="00DF5DB5">
        <w:rPr>
          <w:rFonts w:ascii="Nikosh" w:eastAsia="Times New Roman" w:hAnsi="Nikosh" w:cs="Nikosh"/>
          <w:b/>
          <w:bCs/>
          <w:sz w:val="28"/>
          <w:lang w:val="en-AU" w:eastAsia="en-AU" w:bidi="ar-SA"/>
        </w:rPr>
        <w:t xml:space="preserve"> </w:t>
      </w:r>
      <w:r w:rsidRPr="00DF5DB5">
        <w:rPr>
          <w:rFonts w:ascii="Nikosh" w:eastAsia="Times New Roman" w:hAnsi="Nikosh" w:cs="Nikosh"/>
          <w:b/>
          <w:bCs/>
          <w:sz w:val="28"/>
          <w:cs/>
          <w:lang w:val="en-AU" w:eastAsia="en-AU" w:bidi="bn-IN"/>
        </w:rPr>
        <w:t>কৃষি</w:t>
      </w:r>
      <w:r w:rsidRPr="00DF5DB5">
        <w:rPr>
          <w:rFonts w:ascii="Nikosh" w:eastAsia="Times New Roman" w:hAnsi="Nikosh" w:cs="Nikosh"/>
          <w:b/>
          <w:bCs/>
          <w:sz w:val="28"/>
          <w:lang w:val="en-AU" w:eastAsia="en-AU" w:bidi="ar-SA"/>
        </w:rPr>
        <w:t xml:space="preserve"> </w:t>
      </w:r>
      <w:r w:rsidRPr="00DF5DB5">
        <w:rPr>
          <w:rFonts w:ascii="Nikosh" w:eastAsia="Times New Roman" w:hAnsi="Nikosh" w:cs="Nikosh"/>
          <w:b/>
          <w:bCs/>
          <w:sz w:val="28"/>
          <w:cs/>
          <w:lang w:val="en-AU" w:eastAsia="en-AU" w:bidi="bn-IN"/>
        </w:rPr>
        <w:t>গবেষণা</w:t>
      </w:r>
      <w:r w:rsidRPr="00DF5DB5">
        <w:rPr>
          <w:rFonts w:ascii="Nikosh" w:eastAsia="Times New Roman" w:hAnsi="Nikosh" w:cs="Nikosh"/>
          <w:b/>
          <w:bCs/>
          <w:sz w:val="28"/>
          <w:lang w:val="en-AU" w:eastAsia="en-AU" w:bidi="ar-SA"/>
        </w:rPr>
        <w:t xml:space="preserve"> </w:t>
      </w:r>
      <w:r w:rsidRPr="00DF5DB5">
        <w:rPr>
          <w:rFonts w:ascii="Nikosh" w:eastAsia="Times New Roman" w:hAnsi="Nikosh" w:cs="Nikosh"/>
          <w:b/>
          <w:bCs/>
          <w:sz w:val="28"/>
          <w:cs/>
          <w:lang w:val="en-AU" w:eastAsia="en-AU" w:bidi="bn-IN"/>
        </w:rPr>
        <w:t>কাউন্সিল</w:t>
      </w:r>
    </w:p>
    <w:p w:rsidR="00DF5DB5" w:rsidRPr="00DF5DB5" w:rsidRDefault="00DF5DB5" w:rsidP="00DF5DB5">
      <w:pPr>
        <w:spacing w:after="0" w:line="240" w:lineRule="auto"/>
        <w:jc w:val="center"/>
        <w:rPr>
          <w:rFonts w:ascii="Nikosh" w:eastAsia="Times New Roman" w:hAnsi="Nikosh" w:cs="Nikosh"/>
          <w:bCs/>
          <w:sz w:val="20"/>
          <w:szCs w:val="20"/>
          <w:lang w:eastAsia="en-AU" w:bidi="ar-SA"/>
        </w:rPr>
      </w:pPr>
      <w:r w:rsidRPr="00DF5DB5">
        <w:rPr>
          <w:rFonts w:ascii="Nikosh" w:eastAsia="Times New Roman" w:hAnsi="Nikosh" w:cs="Nikosh"/>
          <w:bCs/>
          <w:sz w:val="20"/>
          <w:szCs w:val="20"/>
          <w:lang w:eastAsia="en-AU" w:bidi="bn-IN"/>
        </w:rPr>
        <w:t>www.barc.gov.bd</w:t>
      </w:r>
    </w:p>
    <w:p w:rsidR="00DF5DB5" w:rsidRPr="00DF5DB5" w:rsidRDefault="00DF5DB5" w:rsidP="00DF5DB5">
      <w:pPr>
        <w:spacing w:after="0" w:line="23" w:lineRule="atLeast"/>
        <w:ind w:right="-5"/>
        <w:rPr>
          <w:rFonts w:ascii="Nikosh" w:eastAsia="Times New Roman" w:hAnsi="Nikosh" w:cs="Nikosh"/>
          <w:b/>
          <w:bCs/>
          <w:sz w:val="24"/>
          <w:szCs w:val="24"/>
          <w:lang w:val="en-AU" w:eastAsia="en-AU" w:bidi="ar-SA"/>
        </w:rPr>
      </w:pPr>
      <w:r w:rsidRPr="00DF5DB5">
        <w:rPr>
          <w:rFonts w:ascii="Nikosh" w:eastAsia="Times New Roman" w:hAnsi="Nikosh" w:cs="Nikosh"/>
          <w:b/>
          <w:bCs/>
          <w:sz w:val="24"/>
          <w:szCs w:val="24"/>
          <w:cs/>
          <w:lang w:val="en-AU" w:eastAsia="en-AU" w:bidi="bn-IN"/>
        </w:rPr>
        <w:t>ভূমিকা</w:t>
      </w:r>
      <w:r w:rsidRPr="00DF5DB5">
        <w:rPr>
          <w:rFonts w:ascii="Nikosh" w:eastAsia="Times New Roman" w:hAnsi="Nikosh" w:cs="Nikosh"/>
          <w:b/>
          <w:bCs/>
          <w:sz w:val="24"/>
          <w:szCs w:val="24"/>
          <w:lang w:val="en-AU" w:eastAsia="en-AU" w:bidi="ar-SA"/>
        </w:rPr>
        <w:t>:</w:t>
      </w:r>
    </w:p>
    <w:p w:rsidR="00DF5DB5" w:rsidRPr="00DF5DB5" w:rsidRDefault="00DF5DB5" w:rsidP="00DF5DB5">
      <w:pPr>
        <w:spacing w:after="0" w:line="23" w:lineRule="atLeast"/>
        <w:ind w:right="-5"/>
        <w:jc w:val="both"/>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বাংলাদেশ</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কাউন্সিল</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Cs w:val="22"/>
          <w:lang w:val="en-AU" w:eastAsia="en-AU" w:bidi="ar-SA"/>
        </w:rPr>
        <w:t>BARC</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জাতীয়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সিস্টেমের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সর্বোচ্চ</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প্রতিষ্ঠান</w:t>
      </w:r>
      <w:r w:rsidRPr="00DF5DB5">
        <w:rPr>
          <w:rFonts w:ascii="Nikosh" w:eastAsia="Times New Roman" w:hAnsi="Nikosh" w:cs="Nikosh"/>
          <w:color w:val="000000"/>
          <w:sz w:val="24"/>
          <w:szCs w:val="24"/>
          <w:cs/>
          <w:lang w:val="en-AU" w:eastAsia="en-AU" w:bidi="hi-IN"/>
        </w:rPr>
        <w:t>।</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সিস্টেমের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সমন্বয়ের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লক্ষ্যে</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১৯৭৩</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সালে</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মহামান্য</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রাষ্ট্রপতির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আদেশে</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hint="cs"/>
          <w:color w:val="000000"/>
          <w:sz w:val="24"/>
          <w:szCs w:val="24"/>
          <w:cs/>
          <w:lang w:val="en-AU" w:eastAsia="en-AU" w:bidi="bn-IN"/>
        </w:rPr>
        <w:t>'</w:t>
      </w:r>
      <w:r w:rsidRPr="00DF5DB5">
        <w:rPr>
          <w:rFonts w:ascii="Nikosh" w:eastAsia="Times New Roman" w:hAnsi="Nikosh" w:cs="Nikosh"/>
          <w:color w:val="000000"/>
          <w:sz w:val="24"/>
          <w:szCs w:val="24"/>
          <w:cs/>
          <w:lang w:val="en-AU" w:eastAsia="en-AU" w:bidi="bn-IN"/>
        </w:rPr>
        <w:t>বাংলাদেশ</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কাউন্সিল</w:t>
      </w:r>
      <w:r w:rsidRPr="00DF5DB5">
        <w:rPr>
          <w:rFonts w:ascii="Nikosh" w:eastAsia="Times New Roman" w:hAnsi="Nikosh" w:cs="Nikosh" w:hint="cs"/>
          <w:color w:val="000000"/>
          <w:sz w:val="24"/>
          <w:szCs w:val="24"/>
          <w:cs/>
          <w:lang w:val="en-AU" w:eastAsia="en-AU" w:bidi="bn-IN"/>
        </w:rPr>
        <w:t>' একটি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সংবিধিবদ্ধ</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সংস্থা</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হিসাবে</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প্রতিষ্ঠা</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hint="cs"/>
          <w:color w:val="000000"/>
          <w:sz w:val="24"/>
          <w:szCs w:val="24"/>
          <w:cs/>
          <w:lang w:val="en-AU" w:eastAsia="en-AU" w:bidi="bn-IN"/>
        </w:rPr>
        <w:t xml:space="preserve">লাভ করে। </w:t>
      </w:r>
      <w:r w:rsidRPr="00DF5DB5">
        <w:rPr>
          <w:rFonts w:ascii="Nikosh" w:eastAsia="Times New Roman" w:hAnsi="Nikosh" w:cs="Nikosh"/>
          <w:sz w:val="24"/>
          <w:szCs w:val="24"/>
          <w:cs/>
          <w:lang w:val="en-AU" w:eastAsia="en-AU" w:bidi="bn-IN"/>
        </w:rPr>
        <w:t>জাতীয়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কৃষি</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গবেষণা</w:t>
      </w:r>
      <w:r w:rsidRPr="00DF5DB5">
        <w:rPr>
          <w:rFonts w:ascii="Nikosh" w:eastAsia="Times New Roman" w:hAnsi="Nikosh" w:cs="Nikosh"/>
          <w:sz w:val="24"/>
          <w:szCs w:val="24"/>
          <w:lang w:val="en-AU" w:eastAsia="en-AU" w:bidi="bn-IN"/>
        </w:rPr>
        <w:t xml:space="preserve"> </w:t>
      </w:r>
      <w:r w:rsidRPr="00DF5DB5">
        <w:rPr>
          <w:rFonts w:ascii="Nikosh" w:eastAsia="Times New Roman" w:hAnsi="Nikosh" w:cs="Nikosh"/>
          <w:sz w:val="24"/>
          <w:szCs w:val="24"/>
          <w:cs/>
          <w:lang w:val="en-AU" w:eastAsia="en-AU" w:bidi="bn-IN"/>
        </w:rPr>
        <w:t>সিস্টেমভুক্ত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প্রতিষ্ঠান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ও</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সহযোগী</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সংস্থাসমূহকে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জাতীয়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নীতিমালার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ভিত্তিতে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গবেষণা</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পরিকল্পনা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প্রণয়ন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ও</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অগ্রাধিকার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নির্ধারণ</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গবেষণা</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কর্মকান্ড</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পরিবীক্ষণ</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মূল্যায়ন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কর্মসূচ</w:t>
      </w:r>
      <w:r w:rsidRPr="00DF5DB5">
        <w:rPr>
          <w:rFonts w:ascii="Nikosh" w:eastAsia="Times New Roman" w:hAnsi="Nikosh" w:cs="Nikosh" w:hint="cs"/>
          <w:sz w:val="24"/>
          <w:szCs w:val="24"/>
          <w:cs/>
          <w:lang w:val="en-AU" w:eastAsia="en-AU"/>
        </w:rPr>
        <w:t>ি</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সমন্বয়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এবং</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কৃষি</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গবেষণার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মান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উন্নয়নে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প্রয়োজনীয়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দিক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নির্দেশনা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প্রদান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hint="cs"/>
          <w:sz w:val="24"/>
          <w:szCs w:val="24"/>
          <w:cs/>
          <w:lang w:val="en-AU" w:eastAsia="en-AU" w:bidi="bn-IN"/>
        </w:rPr>
        <w:t>করা এ প্রতিষ্ঠানের প্রধান দায়িত্ব।</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কৃষি</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গবেষণাকে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গতিশীল</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যুগোপযোগী</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ও</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কার্যকর</w:t>
      </w:r>
      <w:r w:rsidRPr="00DF5DB5">
        <w:rPr>
          <w:rFonts w:ascii="Nikosh" w:eastAsia="Times New Roman" w:hAnsi="Nikosh" w:cs="Nikosh"/>
          <w:color w:val="000000"/>
          <w:sz w:val="24"/>
          <w:szCs w:val="24"/>
          <w:lang w:val="en-AU" w:eastAsia="en-AU" w:bidi="bn-IN"/>
        </w:rPr>
        <w:t xml:space="preserve"> </w:t>
      </w:r>
      <w:r w:rsidRPr="00DF5DB5">
        <w:rPr>
          <w:rFonts w:ascii="Nikosh" w:eastAsia="Times New Roman" w:hAnsi="Nikosh" w:cs="Nikosh"/>
          <w:color w:val="000000"/>
          <w:sz w:val="24"/>
          <w:szCs w:val="24"/>
          <w:cs/>
          <w:lang w:val="en-AU" w:eastAsia="en-AU" w:bidi="bn-IN"/>
        </w:rPr>
        <w:t>করার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লক্ষ্যে</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hint="cs"/>
          <w:color w:val="000000"/>
          <w:sz w:val="24"/>
          <w:szCs w:val="24"/>
          <w:cs/>
          <w:lang w:val="en-AU" w:eastAsia="en-AU" w:bidi="bn-IN"/>
        </w:rPr>
        <w:t>এ প্রতিষ্ঠানকে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দায়িত্ব</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প্রদান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হ</w:t>
      </w:r>
      <w:r w:rsidRPr="00DF5DB5">
        <w:rPr>
          <w:rFonts w:ascii="Nikosh" w:eastAsia="Times New Roman" w:hAnsi="Nikosh" w:cs="Nikosh" w:hint="cs"/>
          <w:color w:val="000000"/>
          <w:sz w:val="24"/>
          <w:szCs w:val="24"/>
          <w:cs/>
          <w:lang w:val="en-AU" w:eastAsia="en-AU" w:bidi="bn-IN"/>
        </w:rPr>
        <w:t>য়েছে</w:t>
      </w:r>
      <w:r w:rsidRPr="00DF5DB5">
        <w:rPr>
          <w:rFonts w:ascii="Nikosh" w:eastAsia="Times New Roman" w:hAnsi="Nikosh" w:cs="Nikosh"/>
          <w:color w:val="000000"/>
          <w:sz w:val="24"/>
          <w:szCs w:val="24"/>
          <w:cs/>
          <w:lang w:val="en-AU" w:eastAsia="en-AU" w:bidi="hi-IN"/>
        </w:rPr>
        <w:t>।</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খাদ্য</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উৎপাদন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দারিদ্র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নিরসনে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বিভিন্ন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সময়ে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সরকার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কর্তৃক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গৃহীত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পদক্ষেপ</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অগ্রাধিকারের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আলোকে</w:t>
      </w:r>
      <w:r w:rsidRPr="00DF5DB5">
        <w:rPr>
          <w:rFonts w:ascii="Nikosh" w:eastAsia="Times New Roman" w:hAnsi="Nikosh" w:cs="Nikosh" w:hint="cs"/>
          <w:color w:val="000000"/>
          <w:sz w:val="24"/>
          <w:szCs w:val="24"/>
          <w:cs/>
          <w:lang w:val="en-AU" w:eastAsia="en-AU" w:bidi="bn-IN"/>
        </w:rPr>
        <w:t xml:space="preserve"> এ প্রতিষ্ঠান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সরকারকে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পরামর্শ</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প্রদান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আসছে</w:t>
      </w:r>
      <w:r w:rsidRPr="00DF5DB5">
        <w:rPr>
          <w:rFonts w:ascii="Nikosh" w:eastAsia="Times New Roman" w:hAnsi="Nikosh" w:cs="Nikosh"/>
          <w:color w:val="000000"/>
          <w:sz w:val="24"/>
          <w:szCs w:val="24"/>
          <w:cs/>
          <w:lang w:val="en-AU" w:eastAsia="en-AU" w:bidi="hi-IN"/>
        </w:rPr>
        <w:t>।</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বতর্মান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সরকারের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সপ্তম</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পঞ্চবার্ষিক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পরিকল্পনা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২০১৬</w:t>
      </w:r>
      <w:r w:rsidRPr="00DF5DB5">
        <w:rPr>
          <w:rFonts w:ascii="Nikosh" w:eastAsia="Times New Roman" w:hAnsi="Nikosh" w:cs="Nikosh"/>
          <w:color w:val="000000"/>
          <w:sz w:val="24"/>
          <w:szCs w:val="24"/>
          <w:lang w:val="en-AU" w:eastAsia="en-AU" w:bidi="ar-SA"/>
        </w:rPr>
        <w:t>-</w:t>
      </w:r>
      <w:r w:rsidRPr="00DF5DB5">
        <w:rPr>
          <w:rFonts w:ascii="Nikosh" w:eastAsia="Times New Roman" w:hAnsi="Nikosh" w:cs="Nikosh"/>
          <w:color w:val="000000"/>
          <w:sz w:val="24"/>
          <w:szCs w:val="24"/>
          <w:cs/>
          <w:lang w:val="en-AU" w:eastAsia="en-AU" w:bidi="bn-IN"/>
        </w:rPr>
        <w:t>২০২০</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রূপকল্প</w:t>
      </w:r>
      <w:r w:rsidRPr="00DF5DB5">
        <w:rPr>
          <w:rFonts w:ascii="Nikosh" w:eastAsia="Times New Roman" w:hAnsi="Nikosh" w:cs="Nikosh" w:hint="cs"/>
          <w:color w:val="000000"/>
          <w:sz w:val="24"/>
          <w:szCs w:val="24"/>
          <w:cs/>
          <w:lang w:val="en-AU" w:eastAsia="en-AU" w:bidi="bn-IN"/>
        </w:rPr>
        <w:t>-</w:t>
      </w:r>
      <w:r w:rsidRPr="00DF5DB5">
        <w:rPr>
          <w:rFonts w:ascii="Nikosh" w:eastAsia="Times New Roman" w:hAnsi="Nikosh" w:cs="Nikosh"/>
          <w:color w:val="000000"/>
          <w:sz w:val="24"/>
          <w:szCs w:val="24"/>
          <w:cs/>
          <w:lang w:val="en-AU" w:eastAsia="en-AU" w:bidi="bn-IN"/>
        </w:rPr>
        <w:t>২০২১</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এবং</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জাতিসংঘ</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ঘোষিত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টেকসই</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উন্নয়ন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অভীষ্ট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এসডিজি</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গোল</w:t>
      </w:r>
      <w:r w:rsidRPr="00DF5DB5">
        <w:rPr>
          <w:rFonts w:ascii="Nikosh" w:eastAsia="Times New Roman" w:hAnsi="Nikosh" w:cs="Nikosh"/>
          <w:color w:val="000000"/>
          <w:sz w:val="24"/>
          <w:szCs w:val="24"/>
          <w:lang w:val="en-AU" w:eastAsia="en-AU" w:bidi="ar-SA"/>
        </w:rPr>
        <w:t>-</w:t>
      </w:r>
      <w:r w:rsidRPr="00DF5DB5">
        <w:rPr>
          <w:rFonts w:ascii="Nikosh" w:eastAsia="Times New Roman" w:hAnsi="Nikosh" w:cs="Nikosh"/>
          <w:color w:val="000000"/>
          <w:sz w:val="24"/>
          <w:szCs w:val="24"/>
          <w:cs/>
          <w:lang w:val="en-AU" w:eastAsia="en-AU" w:bidi="bn-IN"/>
        </w:rPr>
        <w:t>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অর্জনে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মন্ত্রণালয়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সংশ্লিষ্ট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লক্ষ্যমাত্রাসমূহ</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বাস্তবায়নে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কাউন্সিল</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কাজ</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যাচ্ছে</w:t>
      </w:r>
      <w:r w:rsidRPr="00DF5DB5">
        <w:rPr>
          <w:rFonts w:ascii="Nikosh" w:eastAsia="Times New Roman" w:hAnsi="Nikosh" w:cs="Nikosh"/>
          <w:color w:val="000000"/>
          <w:sz w:val="24"/>
          <w:szCs w:val="24"/>
          <w:cs/>
          <w:lang w:val="en-AU" w:eastAsia="en-AU" w:bidi="hi-IN"/>
        </w:rPr>
        <w:t>।</w:t>
      </w:r>
    </w:p>
    <w:p w:rsidR="00DF5DB5" w:rsidRPr="00DF5DB5" w:rsidRDefault="00DF5DB5" w:rsidP="00DF5DB5">
      <w:pPr>
        <w:spacing w:after="0" w:line="23" w:lineRule="atLeast"/>
        <w:ind w:right="-5"/>
        <w:jc w:val="both"/>
        <w:rPr>
          <w:rFonts w:ascii="Nikosh" w:eastAsia="Times New Roman" w:hAnsi="Nikosh" w:cs="Nikosh"/>
          <w:b/>
          <w:bCs/>
          <w:sz w:val="24"/>
          <w:szCs w:val="24"/>
          <w:lang w:eastAsia="en-AU" w:bidi="bn-IN"/>
        </w:rPr>
      </w:pPr>
    </w:p>
    <w:p w:rsidR="00DF5DB5" w:rsidRPr="00DF5DB5" w:rsidRDefault="00DF5DB5" w:rsidP="00DF5DB5">
      <w:pPr>
        <w:spacing w:after="0" w:line="23" w:lineRule="atLeast"/>
        <w:ind w:right="-5"/>
        <w:jc w:val="both"/>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cs/>
          <w:lang w:val="en-AU" w:eastAsia="en-AU" w:bidi="bn-IN"/>
        </w:rPr>
        <w:t>রূপকল্প</w:t>
      </w:r>
      <w:r w:rsidRPr="00DF5DB5">
        <w:rPr>
          <w:rFonts w:ascii="Nikosh" w:eastAsia="Times New Roman" w:hAnsi="Nikosh" w:cs="Nikosh"/>
          <w:b/>
          <w:bCs/>
          <w:color w:val="000000"/>
          <w:sz w:val="24"/>
          <w:szCs w:val="24"/>
          <w:lang w:val="en-AU" w:eastAsia="en-AU" w:bidi="ar-SA"/>
        </w:rPr>
        <w:t xml:space="preserve"> (</w:t>
      </w:r>
      <w:r w:rsidRPr="00DF5DB5">
        <w:rPr>
          <w:rFonts w:ascii="Times New Roman" w:eastAsia="Times New Roman" w:hAnsi="Times New Roman" w:cs="Times New Roman"/>
          <w:b/>
          <w:bCs/>
          <w:szCs w:val="22"/>
          <w:lang w:val="en-AU" w:eastAsia="en-AU" w:bidi="ar-SA"/>
        </w:rPr>
        <w:t>Vision</w:t>
      </w:r>
      <w:r w:rsidRPr="00DF5DB5">
        <w:rPr>
          <w:rFonts w:ascii="Nikosh" w:eastAsia="Times New Roman" w:hAnsi="Nikosh" w:cs="Nikosh"/>
          <w:b/>
          <w:bCs/>
          <w:color w:val="000000"/>
          <w:sz w:val="24"/>
          <w:szCs w:val="24"/>
          <w:lang w:val="en-AU" w:eastAsia="en-AU" w:bidi="ar-SA"/>
        </w:rPr>
        <w:t>):</w:t>
      </w:r>
    </w:p>
    <w:p w:rsidR="00DF5DB5" w:rsidRPr="00DF5DB5" w:rsidRDefault="00DF5DB5" w:rsidP="00DF5DB5">
      <w:pPr>
        <w:spacing w:after="0" w:line="23" w:lineRule="atLeast"/>
        <w:ind w:right="-5"/>
        <w:jc w:val="both"/>
        <w:rPr>
          <w:rFonts w:ascii="Nikosh" w:eastAsia="Times New Roman" w:hAnsi="Nikosh" w:cs="Nikosh"/>
          <w:color w:val="000000"/>
          <w:sz w:val="24"/>
          <w:szCs w:val="24"/>
          <w:lang w:val="en-AU" w:eastAsia="en-AU" w:bidi="hi-IN"/>
        </w:rPr>
      </w:pPr>
      <w:r w:rsidRPr="00DF5DB5">
        <w:rPr>
          <w:rFonts w:ascii="Nikosh" w:eastAsia="Times New Roman" w:hAnsi="Nikosh" w:cs="Nikosh"/>
          <w:color w:val="000000"/>
          <w:sz w:val="24"/>
          <w:szCs w:val="24"/>
          <w:cs/>
          <w:lang w:val="en-AU" w:eastAsia="en-AU" w:bidi="bn-IN"/>
        </w:rPr>
        <w:t>দক্ষ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কার্যকরী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এবং</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টেকসই</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সিস্টেম</w:t>
      </w:r>
      <w:r w:rsidRPr="00DF5DB5">
        <w:rPr>
          <w:rFonts w:ascii="Nikosh" w:eastAsia="Times New Roman" w:hAnsi="Nikosh" w:cs="Nikosh"/>
          <w:color w:val="000000"/>
          <w:sz w:val="24"/>
          <w:szCs w:val="24"/>
          <w:lang w:val="en-AU" w:eastAsia="en-AU" w:bidi="bn-IN"/>
        </w:rPr>
        <w:t xml:space="preserve"> </w:t>
      </w:r>
      <w:r w:rsidRPr="00DF5DB5">
        <w:rPr>
          <w:rFonts w:ascii="Nikosh" w:eastAsia="Times New Roman" w:hAnsi="Nikosh" w:cs="Nikosh"/>
          <w:color w:val="000000"/>
          <w:sz w:val="24"/>
          <w:szCs w:val="24"/>
          <w:cs/>
          <w:lang w:val="en-AU" w:eastAsia="en-AU" w:bidi="bn-IN"/>
        </w:rPr>
        <w:t>গড়ে</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তোলা</w:t>
      </w:r>
      <w:r w:rsidRPr="00DF5DB5">
        <w:rPr>
          <w:rFonts w:ascii="Nikosh" w:eastAsia="Times New Roman" w:hAnsi="Nikosh" w:cs="Nikosh"/>
          <w:color w:val="000000"/>
          <w:sz w:val="24"/>
          <w:szCs w:val="24"/>
          <w:cs/>
          <w:lang w:val="en-AU" w:eastAsia="en-AU" w:bidi="hi-IN"/>
        </w:rPr>
        <w:t>।</w:t>
      </w:r>
    </w:p>
    <w:p w:rsidR="00DF5DB5" w:rsidRPr="00DF5DB5" w:rsidRDefault="00DF5DB5" w:rsidP="00DF5DB5">
      <w:pPr>
        <w:spacing w:after="0" w:line="23" w:lineRule="atLeast"/>
        <w:ind w:right="-5"/>
        <w:jc w:val="both"/>
        <w:rPr>
          <w:rFonts w:ascii="Nikosh" w:eastAsia="Times New Roman" w:hAnsi="Nikosh" w:cs="Nikosh"/>
          <w:b/>
          <w:bCs/>
          <w:color w:val="000000"/>
          <w:sz w:val="24"/>
          <w:szCs w:val="24"/>
          <w:cs/>
          <w:lang w:val="en-AU" w:eastAsia="en-AU" w:bidi="bn-IN"/>
        </w:rPr>
      </w:pPr>
    </w:p>
    <w:p w:rsidR="00DF5DB5" w:rsidRPr="00DF5DB5" w:rsidRDefault="00DF5DB5" w:rsidP="00DF5DB5">
      <w:pPr>
        <w:spacing w:after="0" w:line="23" w:lineRule="atLeast"/>
        <w:ind w:right="-5"/>
        <w:jc w:val="both"/>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cs/>
          <w:lang w:val="en-AU" w:eastAsia="en-AU" w:bidi="bn-IN"/>
        </w:rPr>
        <w:t>অভিলক্ষ্য</w:t>
      </w:r>
      <w:r w:rsidRPr="00DF5DB5">
        <w:rPr>
          <w:rFonts w:ascii="Nikosh" w:eastAsia="Times New Roman" w:hAnsi="Nikosh" w:cs="Nikosh"/>
          <w:b/>
          <w:bCs/>
          <w:color w:val="000000"/>
          <w:sz w:val="24"/>
          <w:szCs w:val="24"/>
          <w:lang w:val="en-AU" w:eastAsia="en-AU" w:bidi="ar-SA"/>
        </w:rPr>
        <w:t xml:space="preserve"> (</w:t>
      </w:r>
      <w:r w:rsidRPr="00DF5DB5">
        <w:rPr>
          <w:rFonts w:ascii="Times New Roman" w:eastAsia="Times New Roman" w:hAnsi="Times New Roman" w:cs="Times New Roman"/>
          <w:b/>
          <w:bCs/>
          <w:szCs w:val="22"/>
          <w:lang w:val="en-AU" w:eastAsia="en-AU" w:bidi="ar-SA"/>
        </w:rPr>
        <w:t>Mission</w:t>
      </w:r>
      <w:r w:rsidRPr="00DF5DB5">
        <w:rPr>
          <w:rFonts w:ascii="Nikosh" w:eastAsia="Times New Roman" w:hAnsi="Nikosh" w:cs="Nikosh"/>
          <w:b/>
          <w:bCs/>
          <w:color w:val="000000"/>
          <w:sz w:val="24"/>
          <w:szCs w:val="24"/>
          <w:lang w:val="en-AU" w:eastAsia="en-AU" w:bidi="ar-SA"/>
        </w:rPr>
        <w:t>):</w:t>
      </w:r>
    </w:p>
    <w:p w:rsidR="00DF5DB5" w:rsidRPr="00DF5DB5" w:rsidRDefault="00DF5DB5" w:rsidP="00DF5DB5">
      <w:pPr>
        <w:spacing w:after="0" w:line="23" w:lineRule="atLeast"/>
        <w:ind w:right="-5"/>
        <w:jc w:val="both"/>
        <w:rPr>
          <w:rFonts w:ascii="Nikosh" w:eastAsia="Times New Roman" w:hAnsi="Nikosh" w:cs="Nikosh"/>
          <w:sz w:val="24"/>
          <w:szCs w:val="24"/>
          <w:lang w:val="en-AU" w:eastAsia="en-AU" w:bidi="ar-SA"/>
        </w:rPr>
      </w:pPr>
      <w:r w:rsidRPr="00DF5DB5">
        <w:rPr>
          <w:rFonts w:ascii="Nikosh" w:eastAsia="Times New Roman" w:hAnsi="Nikosh" w:cs="Nikosh"/>
          <w:color w:val="000000"/>
          <w:sz w:val="24"/>
          <w:szCs w:val="24"/>
          <w:cs/>
          <w:lang w:val="en-AU" w:eastAsia="en-AU" w:bidi="bn-IN"/>
        </w:rPr>
        <w:t>কৃষির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উন্নয়নকল্পে</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উন্নত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জাত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লাগসই</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প্রযুক্তি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এবং</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তথ্য</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উদ্ভাবনের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লক্ষ্যে</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জাতীয়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সিস্টেমভুক্ত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sz w:val="24"/>
          <w:szCs w:val="24"/>
          <w:cs/>
          <w:lang w:val="en-AU" w:eastAsia="en-AU" w:bidi="bn-IN"/>
        </w:rPr>
        <w:t>প্রতিষ্ঠান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কৃষি</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বিশ্ববিদ্যালয়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বেসরকারী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সংস্থা</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এবং</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অন্যান্য</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সুবিধাভোগী</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প্রতিষ্ঠানসমূহের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সংগে</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অংশীদারিত্বের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ভিত্তিতে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গবেষণা</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সক্ষমতা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জোরদারকরণ</w:t>
      </w:r>
      <w:r w:rsidRPr="00DF5DB5">
        <w:rPr>
          <w:rFonts w:ascii="Nikosh" w:eastAsia="Times New Roman" w:hAnsi="Nikosh" w:cs="Nikosh"/>
          <w:sz w:val="24"/>
          <w:szCs w:val="24"/>
          <w:cs/>
          <w:lang w:val="en-AU" w:eastAsia="en-AU" w:bidi="hi-IN"/>
        </w:rPr>
        <w:t>।</w:t>
      </w:r>
    </w:p>
    <w:p w:rsidR="00DF5DB5" w:rsidRPr="00DF5DB5" w:rsidRDefault="00DF5DB5" w:rsidP="00DF5DB5">
      <w:pPr>
        <w:spacing w:after="0" w:line="23" w:lineRule="atLeast"/>
        <w:ind w:right="-5"/>
        <w:jc w:val="both"/>
        <w:rPr>
          <w:rFonts w:ascii="Nikosh" w:eastAsia="Times New Roman" w:hAnsi="Nikosh" w:cs="Nikosh"/>
          <w:b/>
          <w:bCs/>
          <w:color w:val="000000"/>
          <w:sz w:val="24"/>
          <w:szCs w:val="24"/>
          <w:lang w:val="en-AU" w:eastAsia="en-AU" w:bidi="bn-IN"/>
        </w:rPr>
      </w:pPr>
    </w:p>
    <w:p w:rsidR="00DF5DB5" w:rsidRPr="00DF5DB5" w:rsidRDefault="00DF5DB5" w:rsidP="00DF5DB5">
      <w:pPr>
        <w:spacing w:after="0" w:line="23" w:lineRule="atLeast"/>
        <w:ind w:right="-5"/>
        <w:jc w:val="both"/>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cs/>
          <w:lang w:val="en-AU" w:eastAsia="en-AU" w:bidi="bn-IN"/>
        </w:rPr>
        <w:t>লক্ষ্য</w:t>
      </w:r>
      <w:r w:rsidRPr="00DF5DB5">
        <w:rPr>
          <w:rFonts w:ascii="Nikosh" w:eastAsia="Times New Roman" w:hAnsi="Nikosh" w:cs="Nikosh"/>
          <w:b/>
          <w:bCs/>
          <w:color w:val="000000"/>
          <w:sz w:val="24"/>
          <w:szCs w:val="24"/>
          <w:lang w:val="en-AU" w:eastAsia="en-AU" w:bidi="ar-SA"/>
        </w:rPr>
        <w:t>:</w:t>
      </w:r>
    </w:p>
    <w:p w:rsidR="00DF5DB5" w:rsidRPr="00DF5DB5" w:rsidRDefault="00DF5DB5" w:rsidP="00DF5DB5">
      <w:pPr>
        <w:spacing w:after="0" w:line="23" w:lineRule="atLeast"/>
        <w:ind w:right="-5"/>
        <w:jc w:val="both"/>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পরিকল্পনা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সম্পদের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সমন্বয়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সাধনের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মাধ্যমে</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জাতীয়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সক্ষমতা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জোরদারকরণে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দেশের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সমগ্র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একই</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ছাতার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নিচে</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সমন্বিতকরণ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hint="cs"/>
          <w:color w:val="000000"/>
          <w:sz w:val="24"/>
          <w:szCs w:val="24"/>
          <w:cs/>
          <w:lang w:val="en-AU" w:eastAsia="en-AU" w:bidi="bn-IN"/>
        </w:rPr>
        <w:t xml:space="preserve">এবং </w:t>
      </w:r>
      <w:r w:rsidRPr="00DF5DB5">
        <w:rPr>
          <w:rFonts w:ascii="Nikosh" w:eastAsia="Times New Roman" w:hAnsi="Nikosh" w:cs="Nikosh"/>
          <w:color w:val="000000"/>
          <w:sz w:val="24"/>
          <w:szCs w:val="24"/>
          <w:cs/>
          <w:lang w:val="en-AU" w:eastAsia="en-AU" w:bidi="bn-IN"/>
        </w:rPr>
        <w:t>সরকারের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বিভিন্ন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মন্ত্রণালয়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যেমন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পরিবেশ</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মৎস্য</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প্রাণিসম্পদ</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মন্ত্রণালয়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ইত্যাদির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সমন্বিত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কার্যক্রমও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যুক্ত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w:t>
      </w:r>
      <w:r w:rsidRPr="00DF5DB5">
        <w:rPr>
          <w:rFonts w:ascii="Nikosh" w:eastAsia="Times New Roman" w:hAnsi="Nikosh" w:cs="Nikosh" w:hint="cs"/>
          <w:color w:val="000000"/>
          <w:sz w:val="24"/>
          <w:szCs w:val="24"/>
          <w:cs/>
          <w:lang w:val="en-AU" w:eastAsia="en-AU" w:bidi="bn-IN"/>
        </w:rPr>
        <w:t xml:space="preserve"> </w:t>
      </w:r>
      <w:r w:rsidRPr="00DF5DB5">
        <w:rPr>
          <w:rFonts w:ascii="Nikosh" w:eastAsia="Times New Roman" w:hAnsi="Nikosh" w:cs="Nikosh" w:hint="cs"/>
          <w:color w:val="000000"/>
          <w:sz w:val="24"/>
          <w:szCs w:val="24"/>
          <w:cs/>
          <w:lang w:val="en-AU" w:eastAsia="en-AU"/>
        </w:rPr>
        <w:t xml:space="preserve">এ </w:t>
      </w:r>
      <w:r w:rsidRPr="00DF5DB5">
        <w:rPr>
          <w:rFonts w:ascii="Nikosh" w:eastAsia="Times New Roman" w:hAnsi="Nikosh" w:cs="Nikosh" w:hint="cs"/>
          <w:color w:val="000000"/>
          <w:sz w:val="24"/>
          <w:szCs w:val="24"/>
          <w:cs/>
          <w:lang w:val="en-AU" w:eastAsia="en-AU" w:bidi="bn-IN"/>
        </w:rPr>
        <w:t>প্রতিষ্ঠানের লক্ষ্য</w:t>
      </w:r>
      <w:r w:rsidRPr="00DF5DB5">
        <w:rPr>
          <w:rFonts w:ascii="Nikosh" w:eastAsia="Times New Roman" w:hAnsi="Nikosh" w:cs="Nikosh"/>
          <w:color w:val="000000"/>
          <w:sz w:val="24"/>
          <w:szCs w:val="24"/>
          <w:cs/>
          <w:lang w:val="en-AU" w:eastAsia="en-AU" w:bidi="hi-IN"/>
        </w:rPr>
        <w:t>।</w:t>
      </w:r>
    </w:p>
    <w:p w:rsidR="00DF5DB5" w:rsidRPr="00DF5DB5" w:rsidRDefault="00DF5DB5" w:rsidP="00DF5DB5">
      <w:pPr>
        <w:spacing w:after="0" w:line="23" w:lineRule="atLeast"/>
        <w:ind w:right="-5"/>
        <w:jc w:val="both"/>
        <w:rPr>
          <w:rFonts w:ascii="Nikosh" w:eastAsia="Times New Roman" w:hAnsi="Nikosh" w:cs="Nikosh"/>
          <w:b/>
          <w:bCs/>
          <w:color w:val="000000"/>
          <w:sz w:val="24"/>
          <w:szCs w:val="24"/>
          <w:cs/>
          <w:lang w:val="en-AU" w:eastAsia="en-AU" w:bidi="bn-IN"/>
        </w:rPr>
      </w:pPr>
    </w:p>
    <w:p w:rsidR="00DF5DB5" w:rsidRPr="00DF5DB5" w:rsidRDefault="00DF5DB5" w:rsidP="00DF5DB5">
      <w:pPr>
        <w:spacing w:after="0" w:line="23" w:lineRule="atLeast"/>
        <w:ind w:right="-5"/>
        <w:jc w:val="both"/>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cs/>
          <w:lang w:val="en-AU" w:eastAsia="en-AU" w:bidi="bn-IN"/>
        </w:rPr>
        <w:t>উদ্দেশ্য</w:t>
      </w:r>
      <w:r w:rsidRPr="00DF5DB5">
        <w:rPr>
          <w:rFonts w:ascii="Nikosh" w:eastAsia="Times New Roman" w:hAnsi="Nikosh" w:cs="Nikosh"/>
          <w:b/>
          <w:bCs/>
          <w:color w:val="000000"/>
          <w:sz w:val="24"/>
          <w:szCs w:val="24"/>
          <w:lang w:val="en-AU" w:eastAsia="en-AU" w:bidi="ar-SA"/>
        </w:rPr>
        <w:t>:</w:t>
      </w:r>
    </w:p>
    <w:p w:rsidR="00DF5DB5" w:rsidRPr="00DF5DB5" w:rsidRDefault="00DF5DB5" w:rsidP="00DF5DB5">
      <w:pPr>
        <w:spacing w:after="0" w:line="23" w:lineRule="atLeast"/>
        <w:ind w:right="-5"/>
        <w:jc w:val="both"/>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সিস্টেমের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পুনর্গঠন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উন্নয়নে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প্রতিষ্ঠানসমূহকে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সহায়তা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প্রদান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কাউন্সিলের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অন্যতম</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কাজ</w:t>
      </w:r>
      <w:r w:rsidRPr="00DF5DB5">
        <w:rPr>
          <w:rFonts w:ascii="Nikosh" w:eastAsia="Times New Roman" w:hAnsi="Nikosh" w:cs="Nikosh"/>
          <w:color w:val="000000"/>
          <w:sz w:val="24"/>
          <w:szCs w:val="24"/>
          <w:cs/>
          <w:lang w:val="en-AU" w:eastAsia="en-AU" w:bidi="hi-IN"/>
        </w:rPr>
        <w:t>।</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১৯৯৬</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সালে</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আইনের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মাধ্যমে</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কাউন্সিলের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কার্যপরিধি</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সম্প্রসারণ</w:t>
      </w:r>
      <w:r w:rsidRPr="00DF5DB5">
        <w:rPr>
          <w:rFonts w:ascii="Nikosh" w:eastAsia="Times New Roman" w:hAnsi="Nikosh" w:cs="Nikosh" w:hint="cs"/>
          <w:color w:val="000000"/>
          <w:sz w:val="24"/>
          <w:szCs w:val="24"/>
          <w:cs/>
          <w:lang w:val="en-AU" w:eastAsia="en-AU"/>
        </w:rPr>
        <w:t xml:space="preserve"> </w:t>
      </w:r>
      <w:r w:rsidRPr="00DF5DB5">
        <w:rPr>
          <w:rFonts w:ascii="Nikosh" w:eastAsia="Times New Roman" w:hAnsi="Nikosh" w:cs="Nikosh"/>
          <w:color w:val="000000"/>
          <w:sz w:val="24"/>
          <w:szCs w:val="24"/>
          <w:cs/>
          <w:lang w:val="en-AU" w:eastAsia="en-AU" w:bidi="bn-IN"/>
        </w:rPr>
        <w:t>করে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জাতীয়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সিস্টেমের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অগ্রাধিকার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নির্ধারণ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সমন্বয়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পুনরীক্ষণ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পরিবীক্ষণ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মূল্যায়ন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মানবসম্পদ</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উন্নয়ন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ইত্যাদি</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কর্মসূচ</w:t>
      </w:r>
      <w:r w:rsidRPr="00DF5DB5">
        <w:rPr>
          <w:rFonts w:ascii="Nikosh" w:eastAsia="Times New Roman" w:hAnsi="Nikosh" w:cs="Nikosh" w:hint="cs"/>
          <w:color w:val="000000"/>
          <w:sz w:val="24"/>
          <w:szCs w:val="24"/>
          <w:cs/>
          <w:lang w:val="en-AU" w:eastAsia="en-AU"/>
        </w:rPr>
        <w:t>ি</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অন্তর্ভুক্ত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হয়</w:t>
      </w:r>
      <w:r w:rsidRPr="00DF5DB5">
        <w:rPr>
          <w:rFonts w:ascii="Nikosh" w:eastAsia="Times New Roman" w:hAnsi="Nikosh" w:cs="Nikosh"/>
          <w:color w:val="000000"/>
          <w:sz w:val="24"/>
          <w:szCs w:val="24"/>
          <w:cs/>
          <w:lang w:val="en-AU" w:eastAsia="en-AU" w:bidi="hi-IN"/>
        </w:rPr>
        <w:t>।</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hint="cs"/>
          <w:color w:val="000000"/>
          <w:sz w:val="24"/>
          <w:szCs w:val="24"/>
          <w:cs/>
          <w:lang w:val="en-AU" w:eastAsia="en-AU" w:bidi="bn-IN"/>
        </w:rPr>
        <w:t xml:space="preserve">পরবর্তীতে </w:t>
      </w:r>
      <w:r w:rsidRPr="00DF5DB5">
        <w:rPr>
          <w:rFonts w:ascii="Nikosh" w:eastAsia="Times New Roman" w:hAnsi="Nikosh" w:cs="Nikosh"/>
          <w:color w:val="000000"/>
          <w:sz w:val="24"/>
          <w:szCs w:val="24"/>
          <w:cs/>
          <w:lang w:val="en-AU" w:eastAsia="en-AU" w:bidi="bn-IN"/>
        </w:rPr>
        <w:t>কাউন্সিলের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কার্যপরিধি</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আরও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সুসংহত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hint="cs"/>
          <w:color w:val="000000"/>
          <w:sz w:val="24"/>
          <w:szCs w:val="24"/>
          <w:cs/>
          <w:lang w:val="en-AU" w:eastAsia="en-AU" w:bidi="bn-IN"/>
        </w:rPr>
        <w:t>'</w:t>
      </w:r>
      <w:r w:rsidRPr="00DF5DB5">
        <w:rPr>
          <w:rFonts w:ascii="Nikosh" w:eastAsia="Times New Roman" w:hAnsi="Nikosh" w:cs="Nikosh"/>
          <w:color w:val="000000"/>
          <w:sz w:val="24"/>
          <w:szCs w:val="24"/>
          <w:cs/>
          <w:lang w:val="en-AU" w:eastAsia="en-AU" w:bidi="bn-IN"/>
        </w:rPr>
        <w:t>বাংলাদেশ</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কাউন্সিল</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আইন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২০১২</w:t>
      </w:r>
      <w:r w:rsidRPr="00DF5DB5">
        <w:rPr>
          <w:rFonts w:ascii="Nikosh" w:eastAsia="Times New Roman" w:hAnsi="Nikosh" w:cs="Nikosh" w:hint="cs"/>
          <w:color w:val="000000"/>
          <w:sz w:val="24"/>
          <w:szCs w:val="24"/>
          <w:cs/>
          <w:lang w:val="en-AU" w:eastAsia="en-AU" w:bidi="bn-IN"/>
        </w:rPr>
        <w:t>'</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প্রণীত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হয়</w:t>
      </w:r>
      <w:r w:rsidRPr="00DF5DB5">
        <w:rPr>
          <w:rFonts w:ascii="Nikosh" w:eastAsia="Times New Roman" w:hAnsi="Nikosh" w:cs="Nikosh"/>
          <w:color w:val="000000"/>
          <w:sz w:val="24"/>
          <w:szCs w:val="24"/>
          <w:cs/>
          <w:lang w:val="en-AU" w:eastAsia="en-AU" w:bidi="hi-IN"/>
        </w:rPr>
        <w:t>।</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আইন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প্রণীত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হওয়া</w:t>
      </w:r>
      <w:r w:rsidRPr="00DF5DB5">
        <w:rPr>
          <w:rFonts w:ascii="Nikosh" w:eastAsia="Times New Roman" w:hAnsi="Nikosh" w:cs="Nikosh" w:hint="cs"/>
          <w:color w:val="000000"/>
          <w:sz w:val="24"/>
          <w:szCs w:val="24"/>
          <w:cs/>
          <w:lang w:val="en-AU" w:eastAsia="en-AU" w:bidi="bn-IN"/>
        </w:rPr>
        <w:t>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সমন্বয়সহ</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ক্ষেত্রে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দ্বৈততা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পরিহার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উন্নয়নে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প্রয়োজনীয়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দিক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নির্দেশনা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প্রণয়নে</w:t>
      </w:r>
      <w:r w:rsidRPr="00DF5DB5">
        <w:rPr>
          <w:rFonts w:ascii="Nikosh" w:eastAsia="Times New Roman" w:hAnsi="Nikosh" w:cs="Nikosh" w:hint="cs"/>
          <w:color w:val="000000"/>
          <w:sz w:val="24"/>
          <w:szCs w:val="24"/>
          <w:cs/>
          <w:lang w:val="en-AU" w:eastAsia="en-AU" w:bidi="bn-IN"/>
        </w:rPr>
        <w:t xml:space="preserve"> প্রতিষ্ঠান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বিশেষ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ভূমিকা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পালন</w:t>
      </w:r>
      <w:r w:rsidRPr="00DF5DB5">
        <w:rPr>
          <w:rFonts w:ascii="Nikosh" w:eastAsia="Times New Roman" w:hAnsi="Nikosh" w:cs="Nikosh" w:hint="cs"/>
          <w:color w:val="000000"/>
          <w:sz w:val="24"/>
          <w:szCs w:val="24"/>
          <w:cs/>
          <w:lang w:val="en-AU" w:eastAsia="en-AU" w:bidi="bn-IN"/>
        </w:rPr>
        <w:t xml:space="preserve"> করে যাচ্ছে। </w:t>
      </w:r>
      <w:r w:rsidRPr="00DF5DB5">
        <w:rPr>
          <w:rFonts w:ascii="Nikosh" w:eastAsia="Times New Roman" w:hAnsi="Nikosh" w:cs="Nikosh"/>
          <w:color w:val="000000"/>
          <w:sz w:val="24"/>
          <w:szCs w:val="24"/>
          <w:lang w:val="en-AU" w:eastAsia="en-AU" w:bidi="ar-SA"/>
        </w:rPr>
        <w:t xml:space="preserve"> </w:t>
      </w:r>
    </w:p>
    <w:p w:rsidR="00DF5DB5" w:rsidRPr="00DF5DB5" w:rsidRDefault="00DF5DB5" w:rsidP="00DF5DB5">
      <w:pPr>
        <w:spacing w:after="0" w:line="23" w:lineRule="atLeast"/>
        <w:ind w:right="-5"/>
        <w:jc w:val="both"/>
        <w:rPr>
          <w:rFonts w:ascii="Nikosh" w:eastAsia="Times New Roman" w:hAnsi="Nikosh" w:cs="Nikosh"/>
          <w:color w:val="000000"/>
          <w:sz w:val="24"/>
          <w:szCs w:val="24"/>
          <w:lang w:val="en-AU" w:eastAsia="en-AU" w:bidi="ar-SA"/>
        </w:rPr>
      </w:pPr>
    </w:p>
    <w:p w:rsidR="00DF5DB5" w:rsidRPr="00DF5DB5" w:rsidRDefault="00E06F47" w:rsidP="00DF5DB5">
      <w:pPr>
        <w:spacing w:after="0" w:line="23" w:lineRule="atLeast"/>
        <w:ind w:right="-5"/>
        <w:jc w:val="both"/>
        <w:rPr>
          <w:rFonts w:ascii="Nikosh" w:eastAsia="Times New Roman" w:hAnsi="Nikosh" w:cs="Nikosh"/>
          <w:b/>
          <w:bCs/>
          <w:color w:val="000000"/>
          <w:sz w:val="24"/>
          <w:szCs w:val="24"/>
          <w:lang w:val="en-AU" w:eastAsia="en-AU" w:bidi="ar-SA"/>
        </w:rPr>
      </w:pPr>
      <w:r>
        <w:rPr>
          <w:rFonts w:ascii="Nikosh" w:eastAsia="Times New Roman" w:hAnsi="Nikosh" w:cs="Nikosh"/>
          <w:b/>
          <w:bCs/>
          <w:color w:val="000000"/>
          <w:sz w:val="24"/>
          <w:szCs w:val="24"/>
          <w:cs/>
          <w:lang w:val="en-AU" w:eastAsia="en-AU" w:bidi="bn-IN"/>
        </w:rPr>
        <w:t>কার্যাবল</w:t>
      </w:r>
      <w:r>
        <w:rPr>
          <w:rFonts w:ascii="Nikosh" w:eastAsia="Times New Roman" w:hAnsi="Nikosh" w:cs="Nikosh" w:hint="cs"/>
          <w:b/>
          <w:bCs/>
          <w:color w:val="000000"/>
          <w:sz w:val="24"/>
          <w:szCs w:val="24"/>
          <w:cs/>
          <w:lang w:val="en-AU" w:eastAsia="en-AU"/>
        </w:rPr>
        <w:t>ি</w:t>
      </w:r>
      <w:r w:rsidR="00DF5DB5" w:rsidRPr="00DF5DB5">
        <w:rPr>
          <w:rFonts w:ascii="Nikosh" w:eastAsia="Times New Roman" w:hAnsi="Nikosh" w:cs="Nikosh"/>
          <w:b/>
          <w:bCs/>
          <w:color w:val="000000"/>
          <w:sz w:val="24"/>
          <w:szCs w:val="24"/>
          <w:lang w:val="en-AU" w:eastAsia="en-AU" w:bidi="ar-SA"/>
        </w:rPr>
        <w:t xml:space="preserve">: </w:t>
      </w:r>
    </w:p>
    <w:p w:rsidR="00DF5DB5" w:rsidRPr="00DF5DB5" w:rsidRDefault="00DF5DB5" w:rsidP="00DF5DB5">
      <w:pPr>
        <w:spacing w:after="0" w:line="23" w:lineRule="atLeast"/>
        <w:ind w:right="-5"/>
        <w:jc w:val="both"/>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জাতীয়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প্রয়োজনের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লক্ষ্য</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রেখে</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বিষয়ক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পরিকল্পনা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প্রণয়ন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পরিচালনা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সমন্বয়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পুনরীক্ষণ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Cs w:val="22"/>
          <w:lang w:val="en-AU" w:eastAsia="en-AU" w:bidi="ar-SA"/>
        </w:rPr>
        <w:t>Review</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পরিবীক্ষণ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Cs w:val="22"/>
          <w:lang w:val="en-AU" w:eastAsia="en-AU" w:bidi="ar-SA"/>
        </w:rPr>
        <w:t>Monitoring</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এবং</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মূল্যায়ন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w:t>
      </w:r>
      <w:r w:rsidRPr="00DF5DB5">
        <w:rPr>
          <w:rFonts w:ascii="Nikosh" w:eastAsia="Times New Roman" w:hAnsi="Nikosh" w:cs="Nikosh" w:hint="cs"/>
          <w:color w:val="000000"/>
          <w:sz w:val="24"/>
          <w:szCs w:val="24"/>
          <w:cs/>
          <w:lang w:val="en-AU" w:eastAsia="en-AU" w:bidi="bn-IN"/>
        </w:rPr>
        <w:t xml:space="preserve"> প্রতিষ্ঠানের প্রধান কাজ</w:t>
      </w:r>
      <w:r w:rsidRPr="00DF5DB5">
        <w:rPr>
          <w:rFonts w:ascii="Nikosh" w:eastAsia="Times New Roman" w:hAnsi="Nikosh" w:cs="Nikosh"/>
          <w:color w:val="000000"/>
          <w:sz w:val="24"/>
          <w:szCs w:val="24"/>
          <w:cs/>
          <w:lang w:val="en-AU" w:eastAsia="en-AU" w:bidi="hi-IN"/>
        </w:rPr>
        <w:t>।</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এতদুদ্দেশ্যে</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কাউন্সিল</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নিন্মরূপ</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কার্যাবলী</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সম্পাদন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থাকে</w:t>
      </w:r>
      <w:r w:rsidRPr="00DF5DB5">
        <w:rPr>
          <w:rFonts w:ascii="Nikosh" w:eastAsia="Times New Roman" w:hAnsi="Nikosh" w:cs="Nikosh"/>
          <w:color w:val="000000"/>
          <w:sz w:val="24"/>
          <w:szCs w:val="24"/>
          <w:lang w:val="en-AU" w:eastAsia="en-AU" w:bidi="ar-SA"/>
        </w:rPr>
        <w:t>:</w:t>
      </w:r>
    </w:p>
    <w:p w:rsidR="00DF5DB5" w:rsidRPr="00DF5DB5" w:rsidRDefault="00DF5DB5" w:rsidP="004F2712">
      <w:pPr>
        <w:numPr>
          <w:ilvl w:val="0"/>
          <w:numId w:val="38"/>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জাতীয়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প্রতিষ্ঠানসমূহের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কর্মসূচি</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সমন্বয়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পরিকল্পনা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পরিবীক্ষণ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মূল্যায়ন</w:t>
      </w:r>
      <w:r w:rsidRPr="00DF5DB5">
        <w:rPr>
          <w:rFonts w:ascii="Nikosh" w:eastAsia="Calibri" w:hAnsi="Nikosh" w:cs="Nikosh"/>
          <w:color w:val="000000"/>
          <w:sz w:val="24"/>
          <w:szCs w:val="24"/>
          <w:lang w:val="en-AU" w:eastAsia="en-AU" w:bidi="ar-SA"/>
        </w:rPr>
        <w:t>;</w:t>
      </w:r>
    </w:p>
    <w:p w:rsidR="00DF5DB5" w:rsidRPr="00DF5DB5" w:rsidRDefault="00DF5DB5" w:rsidP="004F2712">
      <w:pPr>
        <w:numPr>
          <w:ilvl w:val="0"/>
          <w:numId w:val="38"/>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জাতীয়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নীতির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ভিত্তিতে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ক্ষেত্র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চিহ্নিত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অগ্রাধিকার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নির্ধারণ</w:t>
      </w:r>
      <w:r w:rsidRPr="00DF5DB5">
        <w:rPr>
          <w:rFonts w:ascii="Nikosh" w:eastAsia="Calibri" w:hAnsi="Nikosh" w:cs="Nikosh"/>
          <w:color w:val="000000"/>
          <w:sz w:val="24"/>
          <w:szCs w:val="24"/>
          <w:lang w:val="en-AU" w:eastAsia="en-AU" w:bidi="ar-SA"/>
        </w:rPr>
        <w:t>;</w:t>
      </w:r>
    </w:p>
    <w:p w:rsidR="00DF5DB5" w:rsidRPr="00DF5DB5" w:rsidRDefault="00DF5DB5" w:rsidP="004F2712">
      <w:pPr>
        <w:numPr>
          <w:ilvl w:val="0"/>
          <w:numId w:val="38"/>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সমস্যা</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সম্ভাবনার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আলোকে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সরকারকে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প্রয়োজনীয়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কারিগরি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তথ্য</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উপাত্ত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প্রদান</w:t>
      </w:r>
      <w:r w:rsidRPr="00DF5DB5">
        <w:rPr>
          <w:rFonts w:ascii="Nikosh" w:eastAsia="Calibri" w:hAnsi="Nikosh" w:cs="Nikosh"/>
          <w:color w:val="000000"/>
          <w:sz w:val="24"/>
          <w:szCs w:val="24"/>
          <w:lang w:val="en-AU" w:eastAsia="en-AU" w:bidi="ar-SA"/>
        </w:rPr>
        <w:t>;</w:t>
      </w:r>
    </w:p>
    <w:p w:rsidR="00DF5DB5" w:rsidRPr="00DF5DB5" w:rsidRDefault="00DF5DB5" w:rsidP="004F2712">
      <w:pPr>
        <w:numPr>
          <w:ilvl w:val="0"/>
          <w:numId w:val="38"/>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প্রতিষ্ঠানসমূহের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প্রস্তাবসমূহ</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পুনরীক্ষণ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অর্থ</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চাহিদা</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নির্ধারণ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সুপারিশ</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প্রণয়ন</w:t>
      </w:r>
      <w:r w:rsidRPr="00DF5DB5">
        <w:rPr>
          <w:rFonts w:ascii="Nikosh" w:eastAsia="Calibri" w:hAnsi="Nikosh" w:cs="Nikosh"/>
          <w:color w:val="000000"/>
          <w:sz w:val="24"/>
          <w:szCs w:val="24"/>
          <w:lang w:val="en-AU" w:eastAsia="en-AU" w:bidi="ar-SA"/>
        </w:rPr>
        <w:t>;</w:t>
      </w:r>
    </w:p>
    <w:p w:rsidR="00DF5DB5" w:rsidRPr="00DF5DB5" w:rsidRDefault="00DF5DB5" w:rsidP="004F2712">
      <w:pPr>
        <w:numPr>
          <w:ilvl w:val="0"/>
          <w:numId w:val="38"/>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দক্ষ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hint="cs"/>
          <w:color w:val="000000"/>
          <w:sz w:val="24"/>
          <w:szCs w:val="24"/>
          <w:cs/>
          <w:lang w:val="en-AU" w:eastAsia="en-AU"/>
        </w:rPr>
        <w:t xml:space="preserve">বিশেষজ্ঞের </w:t>
      </w:r>
      <w:r w:rsidRPr="00DF5DB5">
        <w:rPr>
          <w:rFonts w:ascii="Nikosh" w:eastAsia="Calibri" w:hAnsi="Nikosh" w:cs="Nikosh"/>
          <w:color w:val="000000"/>
          <w:sz w:val="24"/>
          <w:szCs w:val="24"/>
          <w:cs/>
          <w:lang w:val="en-AU" w:eastAsia="en-AU" w:bidi="bn-IN"/>
        </w:rPr>
        <w:t>মাধ্যমে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প্রতিষ্ঠানসমূহের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কার্যক্রম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মূল্যায়ন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পরিবীক্ষণের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ব্যবস্থা</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গ্রহণ</w:t>
      </w:r>
      <w:r w:rsidRPr="00DF5DB5">
        <w:rPr>
          <w:rFonts w:ascii="Nikosh" w:eastAsia="Calibri" w:hAnsi="Nikosh" w:cs="Nikosh"/>
          <w:color w:val="000000"/>
          <w:sz w:val="24"/>
          <w:szCs w:val="24"/>
          <w:lang w:val="en-AU" w:eastAsia="en-AU" w:bidi="ar-SA"/>
        </w:rPr>
        <w:t>;</w:t>
      </w:r>
    </w:p>
    <w:p w:rsidR="00DF5DB5" w:rsidRPr="00DF5DB5" w:rsidRDefault="00DF5DB5" w:rsidP="004F2712">
      <w:pPr>
        <w:numPr>
          <w:ilvl w:val="0"/>
          <w:numId w:val="38"/>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নতুন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প্রতিষ্ঠান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তথ্য</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কেন্দ্র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জাদুঘর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জার্মপ্লাজম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সেন্টার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স্থাপনে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সরকারকে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সহায়তা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প্রদান</w:t>
      </w:r>
      <w:r w:rsidRPr="00DF5DB5">
        <w:rPr>
          <w:rFonts w:ascii="Nikosh" w:eastAsia="Calibri" w:hAnsi="Nikosh" w:cs="Nikosh"/>
          <w:color w:val="000000"/>
          <w:sz w:val="24"/>
          <w:szCs w:val="24"/>
          <w:lang w:val="en-AU" w:eastAsia="en-AU" w:bidi="ar-SA"/>
        </w:rPr>
        <w:t>;</w:t>
      </w:r>
    </w:p>
    <w:p w:rsidR="00DF5DB5" w:rsidRPr="00DF5DB5" w:rsidRDefault="00DF5DB5" w:rsidP="004F2712">
      <w:pPr>
        <w:numPr>
          <w:ilvl w:val="0"/>
          <w:numId w:val="38"/>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জাতীয়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সিস্টেমের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বিজ্ঞানীদের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দক্ষতা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বৃদ্ধির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লক্ষ্যে</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উচ্চ</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শিক্ষা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প্রশিক্ষণের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প্রয়োজনীয়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ব্যবস্থা</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গ্রহণ</w:t>
      </w:r>
      <w:r w:rsidRPr="00DF5DB5">
        <w:rPr>
          <w:rFonts w:ascii="Nikosh" w:eastAsia="Calibri" w:hAnsi="Nikosh" w:cs="Nikosh"/>
          <w:color w:val="000000"/>
          <w:sz w:val="24"/>
          <w:szCs w:val="24"/>
          <w:lang w:val="en-AU" w:eastAsia="en-AU" w:bidi="ar-SA"/>
        </w:rPr>
        <w:t>;</w:t>
      </w:r>
    </w:p>
    <w:p w:rsidR="00DF5DB5" w:rsidRPr="00DF5DB5" w:rsidRDefault="00DF5DB5" w:rsidP="004F2712">
      <w:pPr>
        <w:numPr>
          <w:ilvl w:val="0"/>
          <w:numId w:val="38"/>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বিজ্ঞানীদের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আন্তর্জাতিক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সম্মেলন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সেমিনার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কর্মশালায়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অংশগ্রহণের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সুযোগ</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প্রদানের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ব্যবস্থা</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গ্রহণ</w:t>
      </w:r>
      <w:r w:rsidRPr="00DF5DB5">
        <w:rPr>
          <w:rFonts w:ascii="Nikosh" w:eastAsia="Calibri" w:hAnsi="Nikosh" w:cs="Nikosh"/>
          <w:color w:val="000000"/>
          <w:sz w:val="24"/>
          <w:szCs w:val="24"/>
          <w:lang w:val="en-AU" w:eastAsia="en-AU" w:bidi="ar-SA"/>
        </w:rPr>
        <w:t>;</w:t>
      </w:r>
    </w:p>
    <w:p w:rsidR="00DF5DB5" w:rsidRPr="00DF5DB5" w:rsidRDefault="00DF5DB5" w:rsidP="004F2712">
      <w:pPr>
        <w:numPr>
          <w:ilvl w:val="0"/>
          <w:numId w:val="38"/>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অভিজ্ঞতা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বিনিময়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যন্ত্রপাতি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সংগ্রহে</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আন্তর্জাতিক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প্রতিষ্ঠানসমূহের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সাথে</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যোগাযোগ</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স্থাপন</w:t>
      </w:r>
      <w:r w:rsidRPr="00DF5DB5">
        <w:rPr>
          <w:rFonts w:ascii="Nikosh" w:eastAsia="Calibri" w:hAnsi="Nikosh" w:cs="Nikosh"/>
          <w:color w:val="000000"/>
          <w:sz w:val="24"/>
          <w:szCs w:val="24"/>
          <w:lang w:val="en-AU" w:eastAsia="en-AU" w:bidi="ar-SA"/>
        </w:rPr>
        <w:t>;</w:t>
      </w:r>
    </w:p>
    <w:p w:rsidR="00DF5DB5" w:rsidRPr="00DF5DB5" w:rsidRDefault="00DF5DB5" w:rsidP="004F2712">
      <w:pPr>
        <w:numPr>
          <w:ilvl w:val="0"/>
          <w:numId w:val="38"/>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কার্যক্রম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বাস্তবায়ন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পরবর্তী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মূল্যায়ন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এবং</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তার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আলোকে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প্রয়োজনীয়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দিক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নির্দেশনা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প্রদান</w:t>
      </w:r>
      <w:r w:rsidRPr="00DF5DB5">
        <w:rPr>
          <w:rFonts w:ascii="Nikosh" w:eastAsia="Calibri" w:hAnsi="Nikosh" w:cs="Nikosh"/>
          <w:color w:val="000000"/>
          <w:sz w:val="24"/>
          <w:szCs w:val="24"/>
          <w:cs/>
          <w:lang w:val="en-AU" w:eastAsia="en-AU" w:bidi="hi-IN"/>
        </w:rPr>
        <w:t>।</w:t>
      </w:r>
    </w:p>
    <w:p w:rsidR="00DF5DB5" w:rsidRPr="00DF5DB5" w:rsidRDefault="00DF5DB5" w:rsidP="00DF5DB5">
      <w:pPr>
        <w:spacing w:after="0" w:line="23" w:lineRule="atLeast"/>
        <w:ind w:right="-5"/>
        <w:jc w:val="both"/>
        <w:rPr>
          <w:rFonts w:ascii="Nikosh" w:eastAsia="Times New Roman" w:hAnsi="Nikosh" w:cs="Nikosh"/>
          <w:b/>
          <w:bCs/>
          <w:sz w:val="24"/>
          <w:szCs w:val="24"/>
          <w:cs/>
          <w:lang w:val="en-AU" w:eastAsia="en-AU" w:bidi="bn-IN"/>
        </w:rPr>
      </w:pPr>
    </w:p>
    <w:p w:rsidR="00DF5DB5" w:rsidRPr="00DF5DB5" w:rsidRDefault="00DF5DB5" w:rsidP="00DF5DB5">
      <w:pPr>
        <w:spacing w:after="0" w:line="23" w:lineRule="atLeast"/>
        <w:ind w:right="-5"/>
        <w:jc w:val="both"/>
        <w:rPr>
          <w:rFonts w:ascii="Nikosh" w:eastAsia="Times New Roman" w:hAnsi="Nikosh" w:cs="Nikosh"/>
          <w:b/>
          <w:bCs/>
          <w:sz w:val="24"/>
          <w:szCs w:val="24"/>
          <w:cs/>
          <w:lang w:val="en-AU" w:eastAsia="en-AU" w:bidi="bn-IN"/>
        </w:rPr>
      </w:pPr>
    </w:p>
    <w:p w:rsidR="00DF5DB5" w:rsidRPr="00DF5DB5" w:rsidRDefault="00DF5DB5" w:rsidP="00DF5DB5">
      <w:pPr>
        <w:spacing w:after="0" w:line="23" w:lineRule="atLeast"/>
        <w:ind w:right="-5"/>
        <w:jc w:val="both"/>
        <w:rPr>
          <w:rFonts w:ascii="Nikosh" w:eastAsia="Times New Roman" w:hAnsi="Nikosh" w:cs="Nikosh"/>
          <w:b/>
          <w:bCs/>
          <w:sz w:val="24"/>
          <w:szCs w:val="24"/>
          <w:lang w:val="en-AU" w:eastAsia="en-AU" w:bidi="ar-SA"/>
        </w:rPr>
      </w:pPr>
      <w:r w:rsidRPr="00DF5DB5">
        <w:rPr>
          <w:rFonts w:ascii="Nikosh" w:eastAsia="Times New Roman" w:hAnsi="Nikosh" w:cs="Nikosh"/>
          <w:b/>
          <w:bCs/>
          <w:sz w:val="24"/>
          <w:szCs w:val="24"/>
          <w:cs/>
          <w:lang w:val="en-AU" w:eastAsia="en-AU" w:bidi="bn-IN"/>
        </w:rPr>
        <w:lastRenderedPageBreak/>
        <w:t>জনবল</w:t>
      </w:r>
      <w:r w:rsidRPr="00DF5DB5">
        <w:rPr>
          <w:rFonts w:ascii="Nikosh" w:eastAsia="Times New Roman" w:hAnsi="Nikosh" w:cs="Nikosh"/>
          <w:b/>
          <w:bCs/>
          <w:sz w:val="24"/>
          <w:szCs w:val="24"/>
          <w:lang w:val="en-AU" w:eastAsia="en-AU" w:bidi="ar-SA"/>
        </w:rPr>
        <w:t>:</w:t>
      </w:r>
    </w:p>
    <w:p w:rsidR="00DF5DB5" w:rsidRPr="00DF5DB5" w:rsidRDefault="00DF5DB5" w:rsidP="00DF5DB5">
      <w:pPr>
        <w:spacing w:after="0" w:line="23" w:lineRule="atLeast"/>
        <w:ind w:right="-5"/>
        <w:jc w:val="both"/>
        <w:rPr>
          <w:rFonts w:ascii="Nikosh" w:eastAsia="Times New Roman" w:hAnsi="Nikosh" w:cs="Nikosh"/>
          <w:color w:val="000000"/>
          <w:sz w:val="24"/>
          <w:szCs w:val="24"/>
          <w:cs/>
          <w:lang w:val="en-AU" w:eastAsia="en-AU" w:bidi="bn-IN"/>
        </w:rPr>
      </w:pPr>
      <w:r w:rsidRPr="00DF5DB5">
        <w:rPr>
          <w:rFonts w:ascii="Nikosh" w:eastAsia="Times New Roman" w:hAnsi="Nikosh" w:cs="Nikosh" w:hint="cs"/>
          <w:color w:val="000000"/>
          <w:sz w:val="24"/>
          <w:szCs w:val="24"/>
          <w:cs/>
          <w:lang w:val="en-AU" w:eastAsia="en-AU" w:bidi="bn-IN"/>
        </w:rPr>
        <w:t>'</w:t>
      </w:r>
      <w:r w:rsidRPr="00DF5DB5">
        <w:rPr>
          <w:rFonts w:ascii="Nikosh" w:eastAsia="Times New Roman" w:hAnsi="Nikosh" w:cs="Nikosh"/>
          <w:color w:val="000000"/>
          <w:sz w:val="24"/>
          <w:szCs w:val="24"/>
          <w:cs/>
          <w:lang w:val="en-AU" w:eastAsia="en-AU" w:bidi="bn-IN"/>
        </w:rPr>
        <w:t>বাংলাদেশ</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কাউন্সিল</w:t>
      </w:r>
      <w:r w:rsidRPr="00DF5DB5">
        <w:rPr>
          <w:rFonts w:ascii="Nikosh" w:eastAsia="Times New Roman" w:hAnsi="Nikosh" w:cs="Nikosh" w:hint="cs"/>
          <w:color w:val="000000"/>
          <w:sz w:val="24"/>
          <w:szCs w:val="24"/>
          <w:cs/>
          <w:lang w:val="en-AU" w:eastAsia="en-AU" w:bidi="bn-IN"/>
        </w:rPr>
        <w:t>,</w:t>
      </w:r>
      <w:r w:rsidRPr="00DF5DB5">
        <w:rPr>
          <w:rFonts w:ascii="Nikosh" w:eastAsia="Times New Roman" w:hAnsi="Nikosh" w:cs="Nikosh"/>
          <w:color w:val="000000"/>
          <w:sz w:val="24"/>
          <w:szCs w:val="24"/>
          <w:cs/>
          <w:lang w:val="en-AU" w:eastAsia="en-AU" w:bidi="bn-IN"/>
        </w:rPr>
        <w:t>২০১২</w:t>
      </w:r>
      <w:r w:rsidRPr="00DF5DB5">
        <w:rPr>
          <w:rFonts w:ascii="Nikosh" w:eastAsia="Times New Roman" w:hAnsi="Nikosh" w:cs="Nikosh" w:hint="cs"/>
          <w:color w:val="000000"/>
          <w:sz w:val="24"/>
          <w:szCs w:val="24"/>
          <w:cs/>
          <w:lang w:val="en-AU" w:eastAsia="en-AU" w:bidi="bn-IN"/>
        </w:rPr>
        <w:t>'</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আইনের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আওতায়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একটি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শক্তিশালী</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গভর্ণিং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বডির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নির্দেশনায়</w:t>
      </w:r>
      <w:r w:rsidRPr="00DF5DB5">
        <w:rPr>
          <w:rFonts w:ascii="Nikosh" w:eastAsia="Times New Roman" w:hAnsi="Nikosh" w:cs="Nikosh" w:hint="cs"/>
          <w:color w:val="000000"/>
          <w:sz w:val="24"/>
          <w:szCs w:val="24"/>
          <w:cs/>
          <w:lang w:val="en-AU" w:eastAsia="en-AU"/>
        </w:rPr>
        <w:t xml:space="preserve"> </w:t>
      </w:r>
      <w:r w:rsidRPr="00DF5DB5">
        <w:rPr>
          <w:rFonts w:ascii="Nikosh" w:eastAsia="Times New Roman" w:hAnsi="Nikosh" w:cs="Nikosh"/>
          <w:color w:val="000000"/>
          <w:sz w:val="24"/>
          <w:szCs w:val="24"/>
          <w:cs/>
          <w:lang w:val="en-AU" w:eastAsia="en-AU" w:bidi="bn-IN"/>
        </w:rPr>
        <w:t>জাতীয়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সিস্টেম</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Cs w:val="22"/>
          <w:lang w:val="en-AU" w:eastAsia="en-AU" w:bidi="ar-SA"/>
        </w:rPr>
        <w:t>National Agricultural Research System-NARS</w:t>
      </w:r>
      <w:r w:rsidRPr="00DF5DB5">
        <w:rPr>
          <w:rFonts w:ascii="Nikosh" w:eastAsia="Times New Roman" w:hAnsi="Nikosh" w:cs="Nikosh"/>
          <w:color w:val="000000"/>
          <w:sz w:val="24"/>
          <w:szCs w:val="24"/>
          <w:lang w:val="en-AU" w:eastAsia="en-AU" w:bidi="ar-SA"/>
        </w:rPr>
        <w:t>)-</w:t>
      </w:r>
      <w:r w:rsidRPr="00DF5DB5">
        <w:rPr>
          <w:rFonts w:ascii="Nikosh" w:eastAsia="Times New Roman" w:hAnsi="Nikosh" w:cs="Nikosh"/>
          <w:color w:val="000000"/>
          <w:sz w:val="24"/>
          <w:szCs w:val="24"/>
          <w:cs/>
          <w:lang w:val="en-AU" w:eastAsia="en-AU" w:bidi="bn-IN"/>
        </w:rPr>
        <w:t>এর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নীতি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নির্ধারণী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কর্মকান্ড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পরিচালিত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হয়ে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থাকে</w:t>
      </w:r>
      <w:r w:rsidRPr="00DF5DB5">
        <w:rPr>
          <w:rFonts w:ascii="Nikosh" w:eastAsia="Times New Roman" w:hAnsi="Nikosh" w:cs="Nikosh"/>
          <w:color w:val="000000"/>
          <w:sz w:val="24"/>
          <w:szCs w:val="24"/>
          <w:cs/>
          <w:lang w:val="en-AU" w:eastAsia="en-AU" w:bidi="hi-IN"/>
        </w:rPr>
        <w:t>।</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মাননীয়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কৃষিমন্ত্রী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উক্ত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গভর্ণিং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বডির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চেয়ারম্যান</w:t>
      </w:r>
      <w:r w:rsidRPr="00DF5DB5">
        <w:rPr>
          <w:rFonts w:ascii="Nikosh" w:eastAsia="Times New Roman" w:hAnsi="Nikosh" w:cs="Nikosh"/>
          <w:color w:val="000000"/>
          <w:sz w:val="24"/>
          <w:szCs w:val="24"/>
          <w:cs/>
          <w:lang w:val="en-AU" w:eastAsia="en-AU" w:bidi="hi-IN"/>
        </w:rPr>
        <w:t>।</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মৎস্য</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প্রাণ</w:t>
      </w:r>
      <w:r w:rsidRPr="00DF5DB5">
        <w:rPr>
          <w:rFonts w:ascii="Nikosh" w:eastAsia="Times New Roman" w:hAnsi="Nikosh" w:cs="Nikosh" w:hint="cs"/>
          <w:color w:val="000000"/>
          <w:sz w:val="24"/>
          <w:szCs w:val="24"/>
          <w:cs/>
          <w:lang w:val="en-AU" w:eastAsia="en-AU" w:bidi="bn-IN"/>
        </w:rPr>
        <w:t>ি</w:t>
      </w:r>
      <w:r w:rsidRPr="00DF5DB5">
        <w:rPr>
          <w:rFonts w:ascii="Nikosh" w:eastAsia="Times New Roman" w:hAnsi="Nikosh" w:cs="Nikosh"/>
          <w:color w:val="000000"/>
          <w:sz w:val="24"/>
          <w:szCs w:val="24"/>
          <w:cs/>
          <w:lang w:val="en-AU" w:eastAsia="en-AU" w:bidi="bn-IN"/>
        </w:rPr>
        <w:t>সম্পদ</w:t>
      </w:r>
      <w:r w:rsidRPr="00DF5DB5">
        <w:rPr>
          <w:rFonts w:ascii="Nikosh" w:eastAsia="Times New Roman" w:hAnsi="Nikosh" w:cs="Nikosh" w:hint="cs"/>
          <w:color w:val="000000"/>
          <w:sz w:val="24"/>
          <w:szCs w:val="24"/>
          <w:cs/>
          <w:lang w:val="en-AU" w:eastAsia="en-AU" w:bidi="bn-IN"/>
        </w:rPr>
        <w:t xml:space="preserve"> মন্ত্রণালয়ের মাননীয়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মন্ত্রী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এবং</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পরিবেশ</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hint="cs"/>
          <w:color w:val="000000"/>
          <w:sz w:val="24"/>
          <w:szCs w:val="24"/>
          <w:cs/>
          <w:lang w:val="en-AU" w:eastAsia="en-AU" w:bidi="bn-IN"/>
        </w:rPr>
        <w:t xml:space="preserve">মন্ত্রণালয়ের </w:t>
      </w:r>
      <w:r w:rsidRPr="00DF5DB5">
        <w:rPr>
          <w:rFonts w:ascii="Nikosh" w:eastAsia="Times New Roman" w:hAnsi="Nikosh" w:cs="Nikosh"/>
          <w:color w:val="000000"/>
          <w:sz w:val="24"/>
          <w:szCs w:val="24"/>
          <w:cs/>
          <w:lang w:val="en-AU" w:eastAsia="en-AU" w:bidi="bn-IN"/>
        </w:rPr>
        <w:t>মাননীয়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মন্ত্রী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w:t>
      </w:r>
      <w:r w:rsidRPr="00DF5DB5">
        <w:rPr>
          <w:rFonts w:ascii="Nikosh" w:eastAsia="Times New Roman" w:hAnsi="Nikosh" w:cs="Nikosh"/>
          <w:color w:val="000000"/>
          <w:sz w:val="24"/>
          <w:szCs w:val="24"/>
          <w:lang w:val="en-AU" w:eastAsia="en-AU" w:bidi="ar-SA"/>
        </w:rPr>
        <w:t>-</w:t>
      </w:r>
      <w:r w:rsidRPr="00DF5DB5">
        <w:rPr>
          <w:rFonts w:ascii="Nikosh" w:eastAsia="Times New Roman" w:hAnsi="Nikosh" w:cs="Nikosh"/>
          <w:color w:val="000000"/>
          <w:sz w:val="24"/>
          <w:szCs w:val="24"/>
          <w:cs/>
          <w:lang w:val="en-AU" w:eastAsia="en-AU" w:bidi="bn-IN"/>
        </w:rPr>
        <w:t>চেয়ারম্যান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হিসাবে</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hint="cs"/>
          <w:color w:val="000000"/>
          <w:sz w:val="24"/>
          <w:szCs w:val="24"/>
          <w:cs/>
          <w:lang w:val="en-AU" w:eastAsia="en-AU" w:bidi="bn-IN"/>
        </w:rPr>
        <w:t>দায়িত্ব পালন করেন।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তাছাড়া</w:t>
      </w:r>
      <w:r w:rsidRPr="00DF5DB5">
        <w:rPr>
          <w:rFonts w:ascii="Nikosh" w:eastAsia="Times New Roman" w:hAnsi="Nikosh" w:cs="Nikosh" w:hint="cs"/>
          <w:color w:val="000000"/>
          <w:sz w:val="24"/>
          <w:szCs w:val="24"/>
          <w:cs/>
          <w:lang w:val="en-AU" w:eastAsia="en-AU" w:bidi="bn-IN"/>
        </w:rPr>
        <w:t>,</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মাননীয়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সংসদ</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সদস্য</w:t>
      </w:r>
      <w:r w:rsidRPr="00DF5DB5">
        <w:rPr>
          <w:rFonts w:ascii="Nikosh" w:eastAsia="Times New Roman" w:hAnsi="Nikosh" w:cs="Nikosh" w:hint="cs"/>
          <w:color w:val="000000"/>
          <w:sz w:val="24"/>
          <w:szCs w:val="24"/>
          <w:cs/>
          <w:lang w:val="en-AU" w:eastAsia="en-AU" w:bidi="bn-IN"/>
        </w:rPr>
        <w:t xml:space="preserve"> (</w:t>
      </w:r>
      <w:r w:rsidRPr="00DF5DB5">
        <w:rPr>
          <w:rFonts w:ascii="Nikosh" w:eastAsia="Times New Roman" w:hAnsi="Nikosh" w:cs="Nikosh"/>
          <w:color w:val="000000"/>
          <w:sz w:val="24"/>
          <w:szCs w:val="24"/>
          <w:cs/>
          <w:lang w:val="en-AU" w:eastAsia="en-AU" w:bidi="bn-IN"/>
        </w:rPr>
        <w:t>২জন</w:t>
      </w:r>
      <w:r w:rsidRPr="00DF5DB5">
        <w:rPr>
          <w:rFonts w:ascii="Nikosh" w:eastAsia="Times New Roman" w:hAnsi="Nikosh" w:cs="Nikosh" w:hint="cs"/>
          <w:color w:val="000000"/>
          <w:sz w:val="24"/>
          <w:szCs w:val="24"/>
          <w:cs/>
          <w:lang w:val="en-AU" w:eastAsia="en-AU" w:bidi="bn-IN"/>
        </w:rPr>
        <w:t>)</w:t>
      </w:r>
      <w:r w:rsidRPr="00DF5DB5">
        <w:rPr>
          <w:rFonts w:ascii="Nikosh" w:eastAsia="Times New Roman" w:hAnsi="Nikosh" w:cs="Nikosh"/>
          <w:color w:val="000000"/>
          <w:sz w:val="24"/>
          <w:szCs w:val="24"/>
          <w:lang w:val="en-AU" w:eastAsia="en-AU" w:bidi="ar-SA"/>
        </w:rPr>
        <w:t>,</w:t>
      </w:r>
      <w:r w:rsidRPr="00DF5DB5">
        <w:rPr>
          <w:rFonts w:ascii="Nikosh" w:eastAsia="Times New Roman" w:hAnsi="Nikosh" w:cs="Nikosh" w:hint="cs"/>
          <w:color w:val="000000"/>
          <w:sz w:val="24"/>
          <w:szCs w:val="24"/>
          <w:cs/>
          <w:lang w:val="en-AU" w:eastAsia="en-AU" w:bidi="bn-IN"/>
        </w:rPr>
        <w:t xml:space="preserve"> কৃষি মন্ত্রণালয়ের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hint="cs"/>
          <w:color w:val="000000"/>
          <w:sz w:val="24"/>
          <w:szCs w:val="24"/>
          <w:cs/>
          <w:lang w:val="en-AU" w:eastAsia="en-AU" w:bidi="bn-IN"/>
        </w:rPr>
        <w:t xml:space="preserve">সিনিয়র </w:t>
      </w:r>
      <w:r w:rsidRPr="00DF5DB5">
        <w:rPr>
          <w:rFonts w:ascii="Nikosh" w:eastAsia="Times New Roman" w:hAnsi="Nikosh" w:cs="Nikosh"/>
          <w:color w:val="000000"/>
          <w:sz w:val="24"/>
          <w:szCs w:val="24"/>
          <w:cs/>
          <w:lang w:val="en-AU" w:eastAsia="en-AU" w:bidi="bn-IN"/>
        </w:rPr>
        <w:t>সচিব</w:t>
      </w:r>
      <w:r w:rsidRPr="00DF5DB5">
        <w:rPr>
          <w:rFonts w:ascii="Nikosh" w:eastAsia="Times New Roman" w:hAnsi="Nikosh" w:cs="Nikosh" w:hint="cs"/>
          <w:color w:val="000000"/>
          <w:sz w:val="24"/>
          <w:szCs w:val="24"/>
          <w:cs/>
          <w:lang w:val="en-AU" w:eastAsia="en-AU" w:bidi="bn-IN"/>
        </w:rPr>
        <w:t>/সচিব</w:t>
      </w:r>
      <w:r w:rsidRPr="00DF5DB5">
        <w:rPr>
          <w:rFonts w:ascii="Nikosh" w:eastAsia="Times New Roman" w:hAnsi="Nikosh" w:cs="Nikosh"/>
          <w:color w:val="000000"/>
          <w:sz w:val="24"/>
          <w:szCs w:val="24"/>
          <w:lang w:val="en-AU" w:eastAsia="en-AU" w:bidi="ar-SA"/>
        </w:rPr>
        <w:t>,</w:t>
      </w:r>
      <w:r w:rsidRPr="00DF5DB5">
        <w:rPr>
          <w:rFonts w:ascii="Nikosh" w:eastAsia="Times New Roman" w:hAnsi="Nikosh" w:cs="Nikosh" w:hint="cs"/>
          <w:color w:val="000000"/>
          <w:sz w:val="24"/>
          <w:szCs w:val="24"/>
          <w:cs/>
          <w:lang w:val="en-AU" w:eastAsia="en-AU" w:bidi="bn-IN"/>
        </w:rPr>
        <w:t xml:space="preserve"> </w:t>
      </w:r>
      <w:r w:rsidRPr="00DF5DB5">
        <w:rPr>
          <w:rFonts w:ascii="Nikosh" w:eastAsia="Times New Roman" w:hAnsi="Nikosh" w:cs="Nikosh"/>
          <w:color w:val="000000"/>
          <w:sz w:val="24"/>
          <w:szCs w:val="24"/>
          <w:cs/>
          <w:lang w:val="en-AU" w:eastAsia="en-AU" w:bidi="bn-IN"/>
        </w:rPr>
        <w:t>মৎস্য</w:t>
      </w:r>
      <w:r w:rsidRPr="00DF5DB5">
        <w:rPr>
          <w:rFonts w:ascii="Nikosh" w:eastAsia="Times New Roman" w:hAnsi="Nikosh" w:cs="Nikosh" w:hint="cs"/>
          <w:color w:val="000000"/>
          <w:sz w:val="24"/>
          <w:szCs w:val="24"/>
          <w:cs/>
          <w:lang w:val="en-AU" w:eastAsia="en-AU" w:bidi="bn-IN"/>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প্রাণ</w:t>
      </w:r>
      <w:r w:rsidRPr="00DF5DB5">
        <w:rPr>
          <w:rFonts w:ascii="Nikosh" w:eastAsia="Times New Roman" w:hAnsi="Nikosh" w:cs="Nikosh" w:hint="cs"/>
          <w:color w:val="000000"/>
          <w:sz w:val="24"/>
          <w:szCs w:val="24"/>
          <w:cs/>
          <w:lang w:val="en-AU" w:eastAsia="en-AU"/>
        </w:rPr>
        <w:t>ি</w:t>
      </w:r>
      <w:r w:rsidRPr="00DF5DB5">
        <w:rPr>
          <w:rFonts w:ascii="Nikosh" w:eastAsia="Times New Roman" w:hAnsi="Nikosh" w:cs="Nikosh"/>
          <w:color w:val="000000"/>
          <w:sz w:val="24"/>
          <w:szCs w:val="24"/>
          <w:cs/>
          <w:lang w:val="en-AU" w:eastAsia="en-AU" w:bidi="bn-IN"/>
        </w:rPr>
        <w:t>সম্পদ</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মন্ত্রণাল</w:t>
      </w:r>
      <w:r w:rsidRPr="00DF5DB5">
        <w:rPr>
          <w:rFonts w:ascii="Nikosh" w:eastAsia="Times New Roman" w:hAnsi="Nikosh" w:cs="Nikosh" w:hint="cs"/>
          <w:color w:val="000000"/>
          <w:sz w:val="24"/>
          <w:szCs w:val="24"/>
          <w:cs/>
          <w:lang w:val="en-AU" w:eastAsia="en-AU" w:bidi="bn-IN"/>
        </w:rPr>
        <w:t>য়ের সচিব</w:t>
      </w:r>
      <w:r w:rsidRPr="00DF5DB5">
        <w:rPr>
          <w:rFonts w:ascii="Nikosh" w:eastAsia="Times New Roman" w:hAnsi="Nikosh" w:cs="Nikosh"/>
          <w:color w:val="000000"/>
          <w:sz w:val="24"/>
          <w:szCs w:val="24"/>
          <w:lang w:val="en-AU" w:eastAsia="en-AU" w:bidi="ar-SA"/>
        </w:rPr>
        <w:t>,</w:t>
      </w:r>
      <w:r w:rsidRPr="00DF5DB5">
        <w:rPr>
          <w:rFonts w:ascii="Nikosh" w:eastAsia="Times New Roman" w:hAnsi="Nikosh" w:cs="Nikosh" w:hint="cs"/>
          <w:color w:val="000000"/>
          <w:sz w:val="24"/>
          <w:szCs w:val="24"/>
          <w:cs/>
          <w:lang w:val="en-AU" w:eastAsia="en-AU" w:bidi="bn-IN"/>
        </w:rPr>
        <w:t xml:space="preserve"> </w:t>
      </w:r>
      <w:r w:rsidRPr="00DF5DB5">
        <w:rPr>
          <w:rFonts w:ascii="Nikosh" w:eastAsia="Times New Roman" w:hAnsi="Nikosh" w:cs="Nikosh"/>
          <w:color w:val="000000"/>
          <w:sz w:val="24"/>
          <w:szCs w:val="24"/>
          <w:cs/>
          <w:lang w:val="en-AU" w:eastAsia="en-AU" w:bidi="bn-IN"/>
        </w:rPr>
        <w:t>বন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পরিবেশ</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মন্ত্রণাল</w:t>
      </w:r>
      <w:r w:rsidRPr="00DF5DB5">
        <w:rPr>
          <w:rFonts w:ascii="Nikosh" w:eastAsia="Times New Roman" w:hAnsi="Nikosh" w:cs="Nikosh" w:hint="cs"/>
          <w:color w:val="000000"/>
          <w:sz w:val="24"/>
          <w:szCs w:val="24"/>
          <w:cs/>
          <w:lang w:val="en-AU" w:eastAsia="en-AU" w:bidi="bn-IN"/>
        </w:rPr>
        <w:t>য়ের সচিব</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পরিকল্পনা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কমিশনের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বিষয়ক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সদস্য</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বাংলাদেশ</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বিশ্ববিদ্যাল</w:t>
      </w:r>
      <w:r w:rsidRPr="00DF5DB5">
        <w:rPr>
          <w:rFonts w:ascii="Nikosh" w:eastAsia="Times New Roman" w:hAnsi="Nikosh" w:cs="Nikosh" w:hint="cs"/>
          <w:color w:val="000000"/>
          <w:sz w:val="24"/>
          <w:szCs w:val="24"/>
          <w:cs/>
          <w:lang w:val="en-AU" w:eastAsia="en-AU" w:bidi="bn-IN"/>
        </w:rPr>
        <w:t xml:space="preserve">য়ের </w:t>
      </w:r>
      <w:r w:rsidRPr="00DF5DB5">
        <w:rPr>
          <w:rFonts w:ascii="Nikosh" w:eastAsia="Times New Roman" w:hAnsi="Nikosh" w:cs="Nikosh"/>
          <w:color w:val="000000"/>
          <w:sz w:val="24"/>
          <w:szCs w:val="24"/>
          <w:cs/>
          <w:lang w:val="en-AU" w:eastAsia="en-AU" w:bidi="bn-IN"/>
        </w:rPr>
        <w:t>উপাচার্য</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hint="cs"/>
          <w:color w:val="000000"/>
          <w:sz w:val="24"/>
          <w:szCs w:val="24"/>
          <w:cs/>
          <w:lang w:val="en-AU" w:eastAsia="en-AU" w:bidi="bn-IN"/>
        </w:rPr>
        <w:t xml:space="preserve"> </w:t>
      </w:r>
      <w:r w:rsidRPr="00DF5DB5">
        <w:rPr>
          <w:rFonts w:ascii="Nikosh" w:eastAsia="Times New Roman" w:hAnsi="Nikosh" w:cs="Nikosh"/>
          <w:color w:val="000000"/>
          <w:sz w:val="24"/>
          <w:szCs w:val="24"/>
          <w:cs/>
          <w:lang w:val="en-AU" w:eastAsia="en-AU" w:bidi="bn-IN"/>
        </w:rPr>
        <w:t>বিএডিসি</w:t>
      </w:r>
      <w:r w:rsidRPr="00DF5DB5">
        <w:rPr>
          <w:rFonts w:ascii="Nikosh" w:eastAsia="Times New Roman" w:hAnsi="Nikosh" w:cs="Nikosh" w:hint="cs"/>
          <w:color w:val="000000"/>
          <w:sz w:val="24"/>
          <w:szCs w:val="24"/>
          <w:cs/>
          <w:lang w:val="en-AU" w:eastAsia="en-AU" w:bidi="bn-IN"/>
        </w:rPr>
        <w:t xml:space="preserve">'র </w:t>
      </w:r>
      <w:r w:rsidRPr="00DF5DB5">
        <w:rPr>
          <w:rFonts w:ascii="Nikosh" w:eastAsia="Times New Roman" w:hAnsi="Nikosh" w:cs="Nikosh"/>
          <w:color w:val="000000"/>
          <w:sz w:val="24"/>
          <w:szCs w:val="24"/>
          <w:cs/>
          <w:lang w:val="en-AU" w:eastAsia="en-AU" w:bidi="bn-IN"/>
        </w:rPr>
        <w:t>চেয়ারম্যান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সম্প্রসারণ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অধিদপ্তর</w:t>
      </w:r>
      <w:r w:rsidRPr="00DF5DB5">
        <w:rPr>
          <w:rFonts w:ascii="Nikosh" w:eastAsia="Times New Roman" w:hAnsi="Nikosh" w:cs="Nikosh" w:hint="cs"/>
          <w:color w:val="000000"/>
          <w:sz w:val="24"/>
          <w:szCs w:val="24"/>
          <w:cs/>
          <w:lang w:val="en-AU" w:eastAsia="en-AU"/>
        </w:rPr>
        <w:t>ের</w:t>
      </w:r>
      <w:r w:rsidRPr="00DF5DB5">
        <w:rPr>
          <w:rFonts w:ascii="Nikosh" w:eastAsia="Times New Roman" w:hAnsi="Nikosh" w:cs="Nikosh" w:hint="cs"/>
          <w:color w:val="000000"/>
          <w:sz w:val="24"/>
          <w:szCs w:val="24"/>
          <w:cs/>
          <w:lang w:val="en-AU" w:eastAsia="en-AU" w:bidi="bn-IN"/>
        </w:rPr>
        <w:t xml:space="preserve"> </w:t>
      </w:r>
      <w:r w:rsidRPr="00DF5DB5">
        <w:rPr>
          <w:rFonts w:ascii="Nikosh" w:eastAsia="Times New Roman" w:hAnsi="Nikosh" w:cs="Nikosh"/>
          <w:color w:val="000000"/>
          <w:sz w:val="24"/>
          <w:szCs w:val="24"/>
          <w:cs/>
          <w:lang w:val="en-AU" w:eastAsia="en-AU" w:bidi="bn-IN"/>
        </w:rPr>
        <w:t>মহাপরিচালক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নার্সভুক্ত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প্রতিষ্ঠানের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প্রধানগণ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৩</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জন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প্রথিতযশা</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বিজ্ঞানী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এবং</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জন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প্রতিনিধি</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গভর্ণিং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বডিতে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সদস্য</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হিসাবে</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অন্তর্ভুক্ত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আছেন</w:t>
      </w:r>
      <w:r w:rsidRPr="00DF5DB5">
        <w:rPr>
          <w:rFonts w:ascii="Nikosh" w:eastAsia="Times New Roman" w:hAnsi="Nikosh" w:cs="Nikosh"/>
          <w:color w:val="000000"/>
          <w:sz w:val="24"/>
          <w:szCs w:val="24"/>
          <w:cs/>
          <w:lang w:val="en-AU" w:eastAsia="en-AU" w:bidi="hi-IN"/>
        </w:rPr>
        <w:t>।</w:t>
      </w:r>
      <w:r w:rsidRPr="00DF5DB5">
        <w:rPr>
          <w:rFonts w:ascii="Nikosh" w:eastAsia="Times New Roman" w:hAnsi="Nikosh" w:cs="Nikosh"/>
          <w:color w:val="000000"/>
          <w:sz w:val="24"/>
          <w:szCs w:val="24"/>
          <w:lang w:val="en-AU" w:eastAsia="en-AU" w:bidi="ar-SA"/>
        </w:rPr>
        <w:t xml:space="preserve"> </w:t>
      </w:r>
    </w:p>
    <w:p w:rsidR="00DF5DB5" w:rsidRPr="00DF5DB5" w:rsidRDefault="00DF5DB5" w:rsidP="00DF5DB5">
      <w:pPr>
        <w:spacing w:after="0" w:line="23" w:lineRule="atLeast"/>
        <w:ind w:right="-5"/>
        <w:jc w:val="both"/>
        <w:rPr>
          <w:rFonts w:ascii="Nikosh" w:eastAsia="Times New Roman" w:hAnsi="Nikosh" w:cs="Nikosh"/>
          <w:color w:val="000000"/>
          <w:sz w:val="24"/>
          <w:szCs w:val="24"/>
          <w:lang w:val="en-AU" w:eastAsia="en-AU" w:bidi="ar-SA"/>
        </w:rPr>
      </w:pPr>
    </w:p>
    <w:p w:rsidR="00DF5DB5" w:rsidRPr="00DF5DB5" w:rsidRDefault="00DF5DB5" w:rsidP="00DF5DB5">
      <w:pPr>
        <w:rPr>
          <w:rFonts w:ascii="Nikosh" w:eastAsia="Times New Roman" w:hAnsi="Nikosh" w:cs="Nikosh"/>
          <w:bCs/>
          <w:sz w:val="24"/>
          <w:szCs w:val="24"/>
          <w:lang w:val="en-AU" w:eastAsia="en-AU" w:bidi="bn-IN"/>
        </w:rPr>
      </w:pPr>
      <w:r w:rsidRPr="00DF5DB5">
        <w:rPr>
          <w:rFonts w:ascii="Nikosh" w:eastAsia="Times New Roman" w:hAnsi="Nikosh" w:cs="Nikosh"/>
          <w:bCs/>
          <w:sz w:val="24"/>
          <w:szCs w:val="24"/>
          <w:cs/>
          <w:lang w:val="en-AU" w:eastAsia="en-AU" w:bidi="bn-IN"/>
        </w:rPr>
        <w:t>প্রতিষ্ঠানের</w:t>
      </w:r>
      <w:r w:rsidRPr="00DF5DB5">
        <w:rPr>
          <w:rFonts w:ascii="Nikosh" w:eastAsia="Times New Roman" w:hAnsi="Nikosh" w:cs="Nikosh"/>
          <w:bCs/>
          <w:sz w:val="24"/>
          <w:szCs w:val="24"/>
          <w:lang w:val="en-AU" w:eastAsia="en-AU" w:bidi="ar-SA"/>
        </w:rPr>
        <w:t xml:space="preserve"> </w:t>
      </w:r>
      <w:r w:rsidRPr="00DF5DB5">
        <w:rPr>
          <w:rFonts w:ascii="Nikosh" w:eastAsia="Times New Roman" w:hAnsi="Nikosh" w:cs="Nikosh"/>
          <w:bCs/>
          <w:sz w:val="24"/>
          <w:szCs w:val="24"/>
          <w:cs/>
          <w:lang w:val="en-AU" w:eastAsia="en-AU" w:bidi="bn-IN"/>
        </w:rPr>
        <w:t>জনবল</w:t>
      </w:r>
      <w:r w:rsidRPr="00DF5DB5">
        <w:rPr>
          <w:rFonts w:ascii="Nikosh" w:eastAsia="Times New Roman" w:hAnsi="Nikosh" w:cs="Nikosh"/>
          <w:bCs/>
          <w:sz w:val="24"/>
          <w:szCs w:val="24"/>
          <w:lang w:val="en-AU" w:eastAsia="en-AU" w:bidi="ar-SA"/>
        </w:rPr>
        <w:t xml:space="preserve">  </w:t>
      </w:r>
      <w:r w:rsidRPr="00DF5DB5">
        <w:rPr>
          <w:rFonts w:ascii="Nikosh" w:eastAsia="Times New Roman" w:hAnsi="Nikosh" w:cs="Nikosh"/>
          <w:bCs/>
          <w:sz w:val="24"/>
          <w:szCs w:val="24"/>
          <w:cs/>
          <w:lang w:val="en-AU" w:eastAsia="en-AU" w:bidi="bn-IN"/>
        </w:rPr>
        <w:t>সংক্রান্ত</w:t>
      </w:r>
      <w:r w:rsidRPr="00DF5DB5">
        <w:rPr>
          <w:rFonts w:ascii="Nikosh" w:eastAsia="Times New Roman" w:hAnsi="Nikosh" w:cs="Nikosh"/>
          <w:bCs/>
          <w:sz w:val="24"/>
          <w:szCs w:val="24"/>
          <w:lang w:val="en-AU" w:eastAsia="en-AU" w:bidi="ar-SA"/>
        </w:rPr>
        <w:t xml:space="preserve"> </w:t>
      </w:r>
      <w:r w:rsidRPr="00DF5DB5">
        <w:rPr>
          <w:rFonts w:ascii="Nikosh" w:eastAsia="Times New Roman" w:hAnsi="Nikosh" w:cs="Nikosh"/>
          <w:bCs/>
          <w:sz w:val="24"/>
          <w:szCs w:val="24"/>
          <w:cs/>
          <w:lang w:val="en-AU" w:eastAsia="en-AU" w:bidi="bn-IN"/>
        </w:rPr>
        <w:t>তথ্য</w:t>
      </w:r>
      <w:r w:rsidRPr="00DF5DB5">
        <w:rPr>
          <w:rFonts w:ascii="Nikosh" w:eastAsia="Times New Roman" w:hAnsi="Nikosh" w:cs="Nikosh"/>
          <w:bCs/>
          <w:sz w:val="24"/>
          <w:szCs w:val="24"/>
          <w:rtl/>
          <w:cs/>
          <w:lang w:val="en-AU" w:eastAsia="en-AU" w:bidi="ar-SA"/>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9"/>
        <w:gridCol w:w="981"/>
        <w:gridCol w:w="1170"/>
        <w:gridCol w:w="900"/>
        <w:gridCol w:w="1080"/>
        <w:gridCol w:w="4140"/>
      </w:tblGrid>
      <w:tr w:rsidR="00DF5DB5" w:rsidRPr="00DF5DB5" w:rsidTr="0055458E">
        <w:tc>
          <w:tcPr>
            <w:tcW w:w="729" w:type="dxa"/>
            <w:vMerge w:val="restart"/>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ক্রমিক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নং</w:t>
            </w:r>
          </w:p>
        </w:tc>
        <w:tc>
          <w:tcPr>
            <w:tcW w:w="981" w:type="dxa"/>
            <w:vMerge w:val="restart"/>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নং</w:t>
            </w:r>
          </w:p>
        </w:tc>
        <w:tc>
          <w:tcPr>
            <w:tcW w:w="3150" w:type="dxa"/>
            <w:gridSpan w:val="3"/>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জনবল</w:t>
            </w:r>
          </w:p>
        </w:tc>
        <w:tc>
          <w:tcPr>
            <w:tcW w:w="4140" w:type="dxa"/>
            <w:vMerge w:val="restart"/>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মন্তব্য</w:t>
            </w:r>
          </w:p>
        </w:tc>
      </w:tr>
      <w:tr w:rsidR="00DF5DB5" w:rsidRPr="00DF5DB5" w:rsidTr="0055458E">
        <w:trPr>
          <w:trHeight w:val="56"/>
        </w:trPr>
        <w:tc>
          <w:tcPr>
            <w:tcW w:w="729" w:type="dxa"/>
            <w:vMerge/>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p>
        </w:tc>
        <w:tc>
          <w:tcPr>
            <w:tcW w:w="981" w:type="dxa"/>
            <w:vMerge/>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অনুমোদিত</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কর্মরত</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শূন্য</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w:t>
            </w:r>
          </w:p>
        </w:tc>
        <w:tc>
          <w:tcPr>
            <w:tcW w:w="4140" w:type="dxa"/>
            <w:vMerge w:val="restart"/>
            <w:shd w:val="clear" w:color="auto" w:fill="auto"/>
          </w:tcPr>
          <w:p w:rsidR="00DF5DB5" w:rsidRPr="00DF5DB5" w:rsidRDefault="00DF5DB5" w:rsidP="00DF5DB5">
            <w:pPr>
              <w:spacing w:after="0" w:line="23" w:lineRule="atLeast"/>
              <w:ind w:right="-5"/>
              <w:jc w:val="both"/>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কর্মরত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জনবলের</w:t>
            </w:r>
            <w:r w:rsidRPr="00DF5DB5">
              <w:rPr>
                <w:rFonts w:ascii="Nikosh" w:eastAsia="Times New Roman" w:hAnsi="Nikosh" w:cs="Nikosh" w:hint="cs"/>
                <w:color w:val="000000"/>
                <w:sz w:val="24"/>
                <w:szCs w:val="24"/>
                <w:cs/>
                <w:lang w:val="en-AU" w:eastAsia="en-AU" w:bidi="bn-IN"/>
              </w:rPr>
              <w:t xml:space="preserve"> মধ্যে </w:t>
            </w:r>
            <w:r w:rsidRPr="00DF5DB5">
              <w:rPr>
                <w:rFonts w:ascii="Nikosh" w:eastAsia="Times New Roman" w:hAnsi="Nikosh" w:cs="Nikosh"/>
                <w:color w:val="000000"/>
                <w:sz w:val="24"/>
                <w:szCs w:val="24"/>
                <w:cs/>
                <w:lang w:val="en-AU" w:eastAsia="en-AU" w:bidi="bn-IN"/>
              </w:rPr>
              <w:t>পিআরএল</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গমন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সাপেক্ষে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hint="cs"/>
                <w:color w:val="000000"/>
                <w:sz w:val="24"/>
                <w:szCs w:val="24"/>
                <w:cs/>
                <w:lang w:val="en-AU" w:eastAsia="en-AU" w:bidi="bn-IN"/>
              </w:rPr>
              <w:t>-</w:t>
            </w:r>
            <w:r w:rsidRPr="00DF5DB5">
              <w:rPr>
                <w:rFonts w:ascii="Nikosh" w:eastAsia="Times New Roman" w:hAnsi="Nikosh" w:cs="Nikosh"/>
                <w:color w:val="000000"/>
                <w:sz w:val="24"/>
                <w:szCs w:val="24"/>
                <w:cs/>
                <w:lang w:val="en-AU" w:eastAsia="en-AU" w:bidi="bn-IN"/>
              </w:rPr>
              <w:t>৬</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২টি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এবং</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hint="cs"/>
                <w:color w:val="000000"/>
                <w:sz w:val="24"/>
                <w:szCs w:val="24"/>
                <w:cs/>
                <w:lang w:val="en-AU" w:eastAsia="en-AU" w:bidi="bn-IN"/>
              </w:rPr>
              <w:t>-</w:t>
            </w:r>
            <w:r w:rsidRPr="00DF5DB5">
              <w:rPr>
                <w:rFonts w:ascii="Nikosh" w:eastAsia="Times New Roman" w:hAnsi="Nikosh" w:cs="Nikosh"/>
                <w:color w:val="000000"/>
                <w:sz w:val="24"/>
                <w:szCs w:val="24"/>
                <w:cs/>
                <w:lang w:val="en-AU" w:eastAsia="en-AU" w:bidi="bn-IN"/>
              </w:rPr>
              <w:t>১৮</w:t>
            </w:r>
            <w:r w:rsidRPr="00DF5DB5">
              <w:rPr>
                <w:rFonts w:ascii="Nikosh" w:eastAsia="Times New Roman" w:hAnsi="Nikosh" w:cs="Nikosh" w:hint="cs"/>
                <w:color w:val="000000"/>
                <w:sz w:val="24"/>
                <w:szCs w:val="24"/>
                <w:cs/>
                <w:lang w:val="en-AU" w:eastAsia="en-AU"/>
              </w:rPr>
              <w:t xml:space="preserve"> এর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পদ</w:t>
            </w:r>
            <w:r w:rsidRPr="00DF5DB5">
              <w:rPr>
                <w:rFonts w:ascii="Nikosh" w:eastAsia="Times New Roman" w:hAnsi="Nikosh" w:cs="Nikosh" w:hint="cs"/>
                <w:color w:val="000000"/>
                <w:sz w:val="24"/>
                <w:szCs w:val="24"/>
                <w:cs/>
                <w:lang w:val="en-AU" w:eastAsia="en-AU"/>
              </w:rPr>
              <w:t>সহ মোট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৩টি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hint="cs"/>
                <w:color w:val="000000"/>
                <w:sz w:val="24"/>
                <w:szCs w:val="24"/>
                <w:cs/>
                <w:lang w:val="en-AU" w:eastAsia="en-AU"/>
              </w:rPr>
              <w:t xml:space="preserve">পদ </w:t>
            </w:r>
            <w:r w:rsidRPr="00DF5DB5">
              <w:rPr>
                <w:rFonts w:ascii="Nikosh" w:eastAsia="Times New Roman" w:hAnsi="Nikosh" w:cs="Nikosh"/>
                <w:color w:val="000000"/>
                <w:sz w:val="24"/>
                <w:szCs w:val="24"/>
                <w:cs/>
                <w:lang w:val="en-AU" w:eastAsia="en-AU" w:bidi="bn-IN"/>
              </w:rPr>
              <w:t>বিলুপ্ত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হবে</w:t>
            </w:r>
            <w:r w:rsidRPr="00DF5DB5">
              <w:rPr>
                <w:rFonts w:ascii="Nikosh" w:eastAsia="Times New Roman" w:hAnsi="Nikosh" w:cs="Nikosh"/>
                <w:color w:val="000000"/>
                <w:sz w:val="24"/>
                <w:szCs w:val="24"/>
                <w:cs/>
                <w:lang w:val="en-AU" w:eastAsia="en-AU" w:bidi="hi-IN"/>
              </w:rPr>
              <w:t>।</w:t>
            </w:r>
          </w:p>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p w:rsidR="00DF5DB5" w:rsidRPr="00DF5DB5" w:rsidRDefault="00DF5DB5" w:rsidP="00DF5DB5">
            <w:pPr>
              <w:spacing w:after="0" w:line="23" w:lineRule="atLeast"/>
              <w:ind w:right="-5"/>
              <w:rPr>
                <w:rFonts w:ascii="Nikosh" w:eastAsia="Times New Roman" w:hAnsi="Nikosh" w:cs="Nikosh"/>
                <w:color w:val="000000"/>
                <w:sz w:val="24"/>
                <w:szCs w:val="24"/>
                <w:cs/>
                <w:lang w:eastAsia="en-AU"/>
              </w:rPr>
            </w:pPr>
          </w:p>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২</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২</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৭</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৪</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৩</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৩</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৩</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১৬</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৭</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৯</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৪</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৪</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২৬</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১৪</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১২</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৫</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৫</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৪</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৪</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৬</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৬</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১৬</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৭</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৯</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৭</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৭</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৮</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৮</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৯</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৯</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১১</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৬</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৫</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১০</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১০</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৫</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২</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৩</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১১</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১১</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১৫</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৬</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৯</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১২</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১২</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১৩</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১৩</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১৭</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৬</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১১</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১৪</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১৪</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১৫</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১৫</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২৪</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২০</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৪</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১৬</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১৬</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২৬</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১৮</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৮</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১৭</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১৭</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১৮</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১৮</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৭</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৪</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৩</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১৯</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১৯</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72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২০</w:t>
            </w:r>
            <w:r w:rsidRPr="00DF5DB5">
              <w:rPr>
                <w:rFonts w:ascii="Nikosh" w:eastAsia="Times New Roman" w:hAnsi="Nikosh" w:cs="Nikosh"/>
                <w:color w:val="000000"/>
                <w:sz w:val="24"/>
                <w:szCs w:val="24"/>
                <w:lang w:val="en-AU" w:eastAsia="en-AU" w:bidi="ar-SA"/>
              </w:rPr>
              <w:t>.</w:t>
            </w:r>
          </w:p>
        </w:tc>
        <w:tc>
          <w:tcPr>
            <w:tcW w:w="98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২০</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৪৩</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৪২</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1710" w:type="dxa"/>
            <w:gridSpan w:val="2"/>
            <w:shd w:val="clear" w:color="auto" w:fill="auto"/>
          </w:tcPr>
          <w:p w:rsidR="00DF5DB5" w:rsidRPr="00DF5DB5" w:rsidRDefault="00DF5DB5" w:rsidP="00DF5DB5">
            <w:pPr>
              <w:spacing w:after="0" w:line="23" w:lineRule="atLeast"/>
              <w:ind w:right="-5"/>
              <w:jc w:val="right"/>
              <w:rPr>
                <w:rFonts w:ascii="Nikosh" w:eastAsia="Times New Roman" w:hAnsi="Nikosh" w:cs="Nikosh"/>
                <w:b/>
                <w:bCs/>
                <w:color w:val="000000"/>
                <w:sz w:val="24"/>
                <w:szCs w:val="24"/>
                <w:cs/>
                <w:lang w:val="en-AU" w:eastAsia="en-AU" w:bidi="bn-IN"/>
              </w:rPr>
            </w:pPr>
            <w:r w:rsidRPr="00DF5DB5">
              <w:rPr>
                <w:rFonts w:ascii="Nikosh" w:eastAsia="Times New Roman" w:hAnsi="Nikosh" w:cs="Nikosh"/>
                <w:b/>
                <w:bCs/>
                <w:color w:val="000000"/>
                <w:sz w:val="24"/>
                <w:szCs w:val="24"/>
                <w:cs/>
                <w:lang w:val="en-AU" w:eastAsia="en-AU" w:bidi="bn-IN"/>
              </w:rPr>
              <w:t>মোট</w:t>
            </w:r>
          </w:p>
        </w:tc>
        <w:tc>
          <w:tcPr>
            <w:tcW w:w="1170" w:type="dxa"/>
            <w:shd w:val="clear" w:color="auto" w:fill="auto"/>
          </w:tcPr>
          <w:p w:rsidR="00DF5DB5" w:rsidRPr="00DF5DB5" w:rsidRDefault="00DF5DB5" w:rsidP="00DF5DB5">
            <w:pPr>
              <w:spacing w:after="0" w:line="23" w:lineRule="atLeast"/>
              <w:ind w:right="-5"/>
              <w:jc w:val="center"/>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cs/>
                <w:lang w:val="en-AU" w:eastAsia="en-AU" w:bidi="bn-IN"/>
              </w:rPr>
              <w:t>২১৯</w:t>
            </w:r>
          </w:p>
        </w:tc>
        <w:tc>
          <w:tcPr>
            <w:tcW w:w="900" w:type="dxa"/>
            <w:shd w:val="clear" w:color="auto" w:fill="auto"/>
          </w:tcPr>
          <w:p w:rsidR="00DF5DB5" w:rsidRPr="00DF5DB5" w:rsidRDefault="00DF5DB5" w:rsidP="00DF5DB5">
            <w:pPr>
              <w:spacing w:after="0" w:line="23" w:lineRule="atLeast"/>
              <w:ind w:right="-5"/>
              <w:jc w:val="center"/>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cs/>
                <w:lang w:val="en-AU" w:eastAsia="en-AU" w:bidi="bn-IN"/>
              </w:rPr>
              <w:t>১৪১</w:t>
            </w:r>
          </w:p>
        </w:tc>
        <w:tc>
          <w:tcPr>
            <w:tcW w:w="1080" w:type="dxa"/>
            <w:shd w:val="clear" w:color="auto" w:fill="auto"/>
          </w:tcPr>
          <w:p w:rsidR="00DF5DB5" w:rsidRPr="00DF5DB5" w:rsidRDefault="00DF5DB5" w:rsidP="00DF5DB5">
            <w:pPr>
              <w:spacing w:after="0" w:line="23" w:lineRule="atLeast"/>
              <w:ind w:right="-5"/>
              <w:jc w:val="center"/>
              <w:rPr>
                <w:rFonts w:ascii="Nikosh" w:eastAsia="Times New Roman" w:hAnsi="Nikosh" w:cs="Nikosh"/>
                <w:b/>
                <w:bCs/>
                <w:color w:val="000000"/>
                <w:sz w:val="24"/>
                <w:szCs w:val="24"/>
                <w:lang w:val="en-AU" w:eastAsia="en-AU" w:bidi="ar-SA"/>
              </w:rPr>
            </w:pPr>
            <w:r w:rsidRPr="00DF5DB5">
              <w:rPr>
                <w:rFonts w:ascii="Nikosh" w:eastAsia="Times New Roman" w:hAnsi="Nikosh" w:cs="Nikosh" w:hint="cs"/>
                <w:b/>
                <w:bCs/>
                <w:color w:val="000000"/>
                <w:sz w:val="24"/>
                <w:szCs w:val="24"/>
                <w:cs/>
                <w:lang w:val="en-AU" w:eastAsia="en-AU" w:bidi="bn-IN"/>
              </w:rPr>
              <w:t>৭৮</w:t>
            </w:r>
          </w:p>
        </w:tc>
        <w:tc>
          <w:tcPr>
            <w:tcW w:w="4140" w:type="dxa"/>
            <w:vMerge/>
            <w:shd w:val="clear" w:color="auto" w:fill="auto"/>
          </w:tcPr>
          <w:p w:rsidR="00DF5DB5" w:rsidRPr="00DF5DB5" w:rsidRDefault="00DF5DB5" w:rsidP="00DF5DB5">
            <w:pPr>
              <w:spacing w:after="0" w:line="23" w:lineRule="atLeast"/>
              <w:ind w:right="-5"/>
              <w:rPr>
                <w:rFonts w:ascii="Nikosh" w:eastAsia="Times New Roman" w:hAnsi="Nikosh" w:cs="Nikosh"/>
                <w:b/>
                <w:bCs/>
                <w:color w:val="000000"/>
                <w:sz w:val="24"/>
                <w:szCs w:val="24"/>
                <w:lang w:val="en-AU" w:eastAsia="en-AU" w:bidi="ar-SA"/>
              </w:rPr>
            </w:pPr>
          </w:p>
        </w:tc>
      </w:tr>
    </w:tbl>
    <w:p w:rsidR="00DF5DB5" w:rsidRPr="00DF5DB5" w:rsidRDefault="00DF5DB5" w:rsidP="00DF5DB5">
      <w:pPr>
        <w:spacing w:after="0" w:line="23" w:lineRule="atLeast"/>
        <w:ind w:right="-5"/>
        <w:jc w:val="both"/>
        <w:rPr>
          <w:rFonts w:ascii="Nikosh" w:eastAsia="Times New Roman" w:hAnsi="Nikosh" w:cs="Nikosh"/>
          <w:sz w:val="24"/>
          <w:szCs w:val="24"/>
          <w:cs/>
          <w:lang w:val="en-AU" w:eastAsia="en-AU" w:bidi="bn-IN"/>
        </w:rPr>
      </w:pPr>
    </w:p>
    <w:p w:rsidR="00DF5DB5" w:rsidRPr="00DF5DB5" w:rsidRDefault="00DF5DB5" w:rsidP="00DF5DB5">
      <w:pPr>
        <w:spacing w:after="0" w:line="23" w:lineRule="atLeast"/>
        <w:ind w:right="-5"/>
        <w:jc w:val="both"/>
        <w:rPr>
          <w:rFonts w:ascii="Nikosh" w:eastAsia="Times New Roman" w:hAnsi="Nikosh" w:cs="Nikosh"/>
          <w:sz w:val="24"/>
          <w:szCs w:val="24"/>
          <w:lang w:val="en-AU" w:eastAsia="en-AU" w:bidi="ar-SA"/>
        </w:rPr>
      </w:pPr>
      <w:r w:rsidRPr="00DF5DB5">
        <w:rPr>
          <w:rFonts w:ascii="Nikosh" w:eastAsia="Times New Roman" w:hAnsi="Nikosh" w:cs="Nikosh"/>
          <w:sz w:val="24"/>
          <w:szCs w:val="24"/>
          <w:cs/>
          <w:lang w:val="en-AU" w:eastAsia="en-AU" w:bidi="bn-IN"/>
        </w:rPr>
        <w:t>২০১৬</w:t>
      </w:r>
      <w:r w:rsidRPr="00DF5DB5">
        <w:rPr>
          <w:rFonts w:ascii="Nikosh" w:eastAsia="Times New Roman" w:hAnsi="Nikosh" w:cs="Nikosh"/>
          <w:sz w:val="24"/>
          <w:szCs w:val="24"/>
          <w:lang w:val="en-AU" w:eastAsia="en-AU" w:bidi="ar-SA"/>
        </w:rPr>
        <w:t>-</w:t>
      </w:r>
      <w:r w:rsidRPr="00DF5DB5">
        <w:rPr>
          <w:rFonts w:ascii="Nikosh" w:eastAsia="Times New Roman" w:hAnsi="Nikosh" w:cs="Nikosh"/>
          <w:sz w:val="24"/>
          <w:szCs w:val="24"/>
          <w:cs/>
          <w:lang w:val="en-AU" w:eastAsia="en-AU" w:bidi="bn-IN"/>
        </w:rPr>
        <w:t>১৭</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অর্থবছরে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০২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জন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প্রধান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বৈজ্ঞানিক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কর্মকর্তা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১</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জন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উর্দ্ধতন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বৈজ্ঞানিক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কর্মকর্তা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১</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জন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সহকারী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পরিচালক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১</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জন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যানবাহন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পরিদর্শক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জন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সাঁটলিপিকার</w:t>
      </w:r>
      <w:r w:rsidRPr="00DF5DB5">
        <w:rPr>
          <w:rFonts w:ascii="Nikosh" w:eastAsia="Times New Roman" w:hAnsi="Nikosh" w:cs="Nikosh"/>
          <w:sz w:val="24"/>
          <w:szCs w:val="24"/>
          <w:lang w:val="en-AU" w:eastAsia="en-AU" w:bidi="ar-SA"/>
        </w:rPr>
        <w:t>-</w:t>
      </w:r>
      <w:r w:rsidRPr="00DF5DB5">
        <w:rPr>
          <w:rFonts w:ascii="Nikosh" w:eastAsia="Times New Roman" w:hAnsi="Nikosh" w:cs="Nikosh"/>
          <w:sz w:val="24"/>
          <w:szCs w:val="24"/>
          <w:cs/>
          <w:lang w:val="en-AU" w:eastAsia="en-AU" w:bidi="bn-IN"/>
        </w:rPr>
        <w:t>কাম</w:t>
      </w:r>
      <w:r w:rsidRPr="00DF5DB5">
        <w:rPr>
          <w:rFonts w:ascii="Nikosh" w:eastAsia="Times New Roman" w:hAnsi="Nikosh" w:cs="Nikosh"/>
          <w:sz w:val="24"/>
          <w:szCs w:val="24"/>
          <w:lang w:val="en-AU" w:eastAsia="en-AU" w:bidi="ar-SA"/>
        </w:rPr>
        <w:t>-</w:t>
      </w:r>
      <w:r w:rsidRPr="00DF5DB5">
        <w:rPr>
          <w:rFonts w:ascii="Nikosh" w:eastAsia="Times New Roman" w:hAnsi="Nikosh" w:cs="Nikosh"/>
          <w:sz w:val="24"/>
          <w:szCs w:val="24"/>
          <w:cs/>
          <w:lang w:val="en-AU" w:eastAsia="en-AU" w:bidi="bn-IN"/>
        </w:rPr>
        <w:t>কম্পিউটার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অপারেটর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১</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জন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ডাটা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এনকোডার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৩</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জন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ড্রাইভার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সরাসরি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নিয়োগ</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এবং</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নির্বাহী</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চেয়ারম্যান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বিএআরসি</w:t>
      </w:r>
      <w:r w:rsidRPr="00DF5DB5">
        <w:rPr>
          <w:rFonts w:ascii="Nikosh" w:eastAsia="Times New Roman" w:hAnsi="Nikosh" w:cs="Nikosh"/>
          <w:sz w:val="24"/>
          <w:szCs w:val="24"/>
          <w:lang w:val="en-AU" w:eastAsia="en-AU" w:bidi="ar-SA"/>
        </w:rPr>
        <w:t>’</w:t>
      </w:r>
      <w:r w:rsidRPr="00DF5DB5">
        <w:rPr>
          <w:rFonts w:ascii="Nikosh" w:eastAsia="Times New Roman" w:hAnsi="Nikosh" w:cs="Nikosh"/>
          <w:sz w:val="24"/>
          <w:szCs w:val="24"/>
          <w:cs/>
          <w:lang w:val="en-AU" w:eastAsia="en-AU" w:bidi="bn-IN"/>
        </w:rPr>
        <w:t>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একান্ত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সচিব</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পদে</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১</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জনকে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পদোন্নতি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দেয়া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হয়েছে</w:t>
      </w:r>
      <w:r w:rsidRPr="00DF5DB5">
        <w:rPr>
          <w:rFonts w:ascii="Nikosh" w:eastAsia="Times New Roman" w:hAnsi="Nikosh" w:cs="Nikosh"/>
          <w:sz w:val="24"/>
          <w:szCs w:val="24"/>
          <w:cs/>
          <w:lang w:val="en-AU" w:eastAsia="en-AU" w:bidi="hi-IN"/>
        </w:rPr>
        <w:t>।</w:t>
      </w:r>
      <w:r w:rsidRPr="00DF5DB5">
        <w:rPr>
          <w:rFonts w:ascii="Nikosh" w:eastAsia="Times New Roman" w:hAnsi="Nikosh" w:cs="Nikosh"/>
          <w:sz w:val="24"/>
          <w:szCs w:val="24"/>
          <w:lang w:val="en-AU" w:eastAsia="en-AU" w:bidi="ar-SA"/>
        </w:rPr>
        <w:t xml:space="preserve"> </w:t>
      </w:r>
    </w:p>
    <w:p w:rsidR="00DF5DB5" w:rsidRPr="00DF5DB5" w:rsidRDefault="00DF5DB5" w:rsidP="00DF5DB5">
      <w:pPr>
        <w:spacing w:after="0"/>
        <w:rPr>
          <w:rFonts w:ascii="Nikosh" w:eastAsia="Times New Roman" w:hAnsi="Nikosh" w:cs="Nikosh"/>
          <w:b/>
          <w:sz w:val="24"/>
          <w:szCs w:val="24"/>
          <w:cs/>
          <w:lang w:eastAsia="en-AU" w:bidi="bn-IN"/>
        </w:rPr>
      </w:pPr>
    </w:p>
    <w:p w:rsidR="00DF5DB5" w:rsidRPr="00DF5DB5" w:rsidRDefault="00DF5DB5" w:rsidP="00DF5DB5">
      <w:pPr>
        <w:rPr>
          <w:rFonts w:ascii="Nikosh" w:eastAsia="Times New Roman" w:hAnsi="Nikosh" w:cs="Nikosh"/>
          <w:bCs/>
          <w:sz w:val="24"/>
          <w:szCs w:val="24"/>
          <w:rtl/>
          <w:cs/>
          <w:lang w:val="en-AU" w:eastAsia="en-AU" w:bidi="ar-SA"/>
        </w:rPr>
      </w:pPr>
      <w:r w:rsidRPr="00DF5DB5">
        <w:rPr>
          <w:rFonts w:ascii="Nikosh" w:eastAsia="Times New Roman" w:hAnsi="Nikosh" w:cs="Nikosh"/>
          <w:bCs/>
          <w:sz w:val="24"/>
          <w:szCs w:val="24"/>
          <w:cs/>
          <w:lang w:val="en-AU" w:eastAsia="en-AU" w:bidi="bn-IN"/>
        </w:rPr>
        <w:t>মানব</w:t>
      </w:r>
      <w:r>
        <w:rPr>
          <w:rFonts w:ascii="Nikosh" w:eastAsia="Times New Roman" w:hAnsi="Nikosh" w:cs="Nikosh"/>
          <w:bCs/>
          <w:sz w:val="24"/>
          <w:szCs w:val="24"/>
          <w:lang w:val="en-AU" w:eastAsia="en-AU" w:bidi="ar-SA"/>
        </w:rPr>
        <w:t xml:space="preserve"> </w:t>
      </w:r>
      <w:r w:rsidRPr="00DF5DB5">
        <w:rPr>
          <w:rFonts w:ascii="Nikosh" w:eastAsia="Times New Roman" w:hAnsi="Nikosh" w:cs="Nikosh"/>
          <w:bCs/>
          <w:sz w:val="24"/>
          <w:szCs w:val="24"/>
          <w:cs/>
          <w:lang w:val="en-AU" w:eastAsia="en-AU" w:bidi="bn-IN"/>
        </w:rPr>
        <w:t>সম্পদ</w:t>
      </w:r>
      <w:r w:rsidRPr="00DF5DB5">
        <w:rPr>
          <w:rFonts w:ascii="Nikosh" w:eastAsia="Times New Roman" w:hAnsi="Nikosh" w:cs="Nikosh"/>
          <w:bCs/>
          <w:sz w:val="24"/>
          <w:szCs w:val="24"/>
          <w:lang w:val="en-AU" w:eastAsia="en-AU" w:bidi="ar-SA"/>
        </w:rPr>
        <w:t xml:space="preserve"> </w:t>
      </w:r>
      <w:r w:rsidRPr="00DF5DB5">
        <w:rPr>
          <w:rFonts w:ascii="Nikosh" w:eastAsia="Times New Roman" w:hAnsi="Nikosh" w:cs="Nikosh"/>
          <w:bCs/>
          <w:sz w:val="24"/>
          <w:szCs w:val="24"/>
          <w:cs/>
          <w:lang w:val="en-AU" w:eastAsia="en-AU" w:bidi="bn-IN"/>
        </w:rPr>
        <w:t>উন্নয়ন</w:t>
      </w:r>
      <w:r w:rsidRPr="00DF5DB5">
        <w:rPr>
          <w:rFonts w:ascii="Nikosh" w:eastAsia="Times New Roman" w:hAnsi="Nikosh" w:cs="Nikosh"/>
          <w:bCs/>
          <w:sz w:val="24"/>
          <w:szCs w:val="24"/>
          <w:lang w:val="en-AU" w:eastAsia="en-AU" w:bidi="ar-SA"/>
        </w:rPr>
        <w:t xml:space="preserve"> (</w:t>
      </w:r>
      <w:r w:rsidRPr="00DF5DB5">
        <w:rPr>
          <w:rFonts w:ascii="Nikosh" w:eastAsia="Times New Roman" w:hAnsi="Nikosh" w:cs="Nikosh"/>
          <w:bCs/>
          <w:sz w:val="24"/>
          <w:szCs w:val="24"/>
          <w:cs/>
          <w:lang w:val="en-AU" w:eastAsia="en-AU" w:bidi="bn-IN"/>
        </w:rPr>
        <w:t>প্রশিক্ষণ</w:t>
      </w:r>
      <w:r w:rsidRPr="00DF5DB5">
        <w:rPr>
          <w:rFonts w:ascii="Nikosh" w:eastAsia="Times New Roman" w:hAnsi="Nikosh" w:cs="Nikosh"/>
          <w:bCs/>
          <w:sz w:val="24"/>
          <w:szCs w:val="24"/>
          <w:lang w:val="en-AU" w:eastAsia="en-AU" w:bidi="ar-SA"/>
        </w:rPr>
        <w:t>)</w:t>
      </w:r>
      <w:r w:rsidRPr="00DF5DB5">
        <w:rPr>
          <w:rFonts w:ascii="Nikosh" w:eastAsia="Times New Roman" w:hAnsi="Nikosh" w:cs="Nikosh"/>
          <w:bCs/>
          <w:sz w:val="24"/>
          <w:szCs w:val="24"/>
          <w:rtl/>
          <w:cs/>
          <w:lang w:val="en-AU" w:eastAsia="en-AU" w:bidi="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
        <w:gridCol w:w="1280"/>
        <w:gridCol w:w="1146"/>
        <w:gridCol w:w="1140"/>
        <w:gridCol w:w="1088"/>
        <w:gridCol w:w="1107"/>
        <w:gridCol w:w="1063"/>
        <w:gridCol w:w="1509"/>
      </w:tblGrid>
      <w:tr w:rsidR="00DF5DB5" w:rsidRPr="00DF5DB5" w:rsidTr="0055458E">
        <w:tc>
          <w:tcPr>
            <w:tcW w:w="810" w:type="dxa"/>
            <w:vMerge w:val="restart"/>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ক্রমিক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নং</w:t>
            </w:r>
          </w:p>
        </w:tc>
        <w:tc>
          <w:tcPr>
            <w:tcW w:w="1310" w:type="dxa"/>
            <w:vMerge w:val="restart"/>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নং</w:t>
            </w:r>
          </w:p>
        </w:tc>
        <w:tc>
          <w:tcPr>
            <w:tcW w:w="5606" w:type="dxa"/>
            <w:gridSpan w:val="5"/>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প্রশিক্ষণ</w:t>
            </w:r>
          </w:p>
        </w:tc>
        <w:tc>
          <w:tcPr>
            <w:tcW w:w="1544" w:type="dxa"/>
            <w:vMerge w:val="restart"/>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মন্তব্য</w:t>
            </w:r>
          </w:p>
        </w:tc>
      </w:tr>
      <w:tr w:rsidR="00DF5DB5" w:rsidRPr="00DF5DB5" w:rsidTr="0055458E">
        <w:tc>
          <w:tcPr>
            <w:tcW w:w="81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c>
          <w:tcPr>
            <w:tcW w:w="131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c>
          <w:tcPr>
            <w:tcW w:w="1155"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rPr>
            </w:pPr>
            <w:r w:rsidRPr="00DF5DB5">
              <w:rPr>
                <w:rFonts w:ascii="Nikosh" w:eastAsia="Times New Roman" w:hAnsi="Nikosh" w:cs="Nikosh"/>
                <w:color w:val="000000"/>
                <w:sz w:val="24"/>
                <w:szCs w:val="24"/>
                <w:cs/>
                <w:lang w:val="en-AU" w:eastAsia="en-AU" w:bidi="bn-IN"/>
              </w:rPr>
              <w:t>অভ্যন্তরী</w:t>
            </w:r>
            <w:r w:rsidRPr="00DF5DB5">
              <w:rPr>
                <w:rFonts w:ascii="Nikosh" w:eastAsia="Times New Roman" w:hAnsi="Nikosh" w:cs="Nikosh" w:hint="cs"/>
                <w:color w:val="000000"/>
                <w:sz w:val="24"/>
                <w:szCs w:val="24"/>
                <w:cs/>
                <w:lang w:val="en-AU" w:eastAsia="en-AU"/>
              </w:rPr>
              <w:t>ণ</w:t>
            </w:r>
          </w:p>
        </w:tc>
        <w:tc>
          <w:tcPr>
            <w:tcW w:w="115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বৈদেশিক</w:t>
            </w:r>
          </w:p>
        </w:tc>
        <w:tc>
          <w:tcPr>
            <w:tcW w:w="1097"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ইনহাউজ</w:t>
            </w:r>
          </w:p>
        </w:tc>
        <w:tc>
          <w:tcPr>
            <w:tcW w:w="112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অন্যান্য</w:t>
            </w:r>
          </w:p>
        </w:tc>
        <w:tc>
          <w:tcPr>
            <w:tcW w:w="1083"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মোট</w:t>
            </w:r>
          </w:p>
        </w:tc>
        <w:tc>
          <w:tcPr>
            <w:tcW w:w="1544"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81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w:t>
            </w:r>
            <w:r w:rsidRPr="00DF5DB5">
              <w:rPr>
                <w:rFonts w:ascii="Nikosh" w:eastAsia="Times New Roman" w:hAnsi="Nikosh" w:cs="Nikosh"/>
                <w:color w:val="000000"/>
                <w:sz w:val="24"/>
                <w:szCs w:val="24"/>
                <w:lang w:val="en-AU" w:eastAsia="en-AU" w:bidi="ar-SA"/>
              </w:rPr>
              <w:t>.</w:t>
            </w:r>
          </w:p>
        </w:tc>
        <w:tc>
          <w:tcPr>
            <w:tcW w:w="131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w:t>
            </w:r>
            <w:r w:rsidRPr="00DF5DB5">
              <w:rPr>
                <w:rFonts w:ascii="Nikosh" w:eastAsia="Times New Roman" w:hAnsi="Nikosh" w:cs="Nikosh"/>
                <w:color w:val="000000"/>
                <w:sz w:val="24"/>
                <w:szCs w:val="24"/>
                <w:lang w:val="en-AU" w:eastAsia="en-AU" w:bidi="ar-SA"/>
              </w:rPr>
              <w:t>-</w:t>
            </w:r>
            <w:r w:rsidRPr="00DF5DB5">
              <w:rPr>
                <w:rFonts w:ascii="Nikosh" w:eastAsia="Times New Roman" w:hAnsi="Nikosh" w:cs="Nikosh"/>
                <w:color w:val="000000"/>
                <w:sz w:val="24"/>
                <w:szCs w:val="24"/>
                <w:cs/>
                <w:lang w:val="en-AU" w:eastAsia="en-AU" w:bidi="bn-IN"/>
              </w:rPr>
              <w:t>৯</w:t>
            </w:r>
          </w:p>
        </w:tc>
        <w:tc>
          <w:tcPr>
            <w:tcW w:w="1155"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৩২৪</w:t>
            </w:r>
          </w:p>
        </w:tc>
        <w:tc>
          <w:tcPr>
            <w:tcW w:w="115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৫</w:t>
            </w:r>
          </w:p>
        </w:tc>
        <w:tc>
          <w:tcPr>
            <w:tcW w:w="1097"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৯০</w:t>
            </w:r>
          </w:p>
        </w:tc>
        <w:tc>
          <w:tcPr>
            <w:tcW w:w="112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083"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৪১৯</w:t>
            </w:r>
          </w:p>
        </w:tc>
        <w:tc>
          <w:tcPr>
            <w:tcW w:w="1544" w:type="dxa"/>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81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২</w:t>
            </w:r>
            <w:r w:rsidRPr="00DF5DB5">
              <w:rPr>
                <w:rFonts w:ascii="Nikosh" w:eastAsia="Times New Roman" w:hAnsi="Nikosh" w:cs="Nikosh"/>
                <w:color w:val="000000"/>
                <w:sz w:val="24"/>
                <w:szCs w:val="24"/>
                <w:lang w:val="en-AU" w:eastAsia="en-AU" w:bidi="ar-SA"/>
              </w:rPr>
              <w:t>.</w:t>
            </w:r>
          </w:p>
        </w:tc>
        <w:tc>
          <w:tcPr>
            <w:tcW w:w="131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১০</w:t>
            </w:r>
          </w:p>
        </w:tc>
        <w:tc>
          <w:tcPr>
            <w:tcW w:w="1155"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15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097"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০১</w:t>
            </w:r>
          </w:p>
        </w:tc>
        <w:tc>
          <w:tcPr>
            <w:tcW w:w="112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083"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০১</w:t>
            </w:r>
          </w:p>
        </w:tc>
        <w:tc>
          <w:tcPr>
            <w:tcW w:w="1544" w:type="dxa"/>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81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৩</w:t>
            </w:r>
            <w:r w:rsidRPr="00DF5DB5">
              <w:rPr>
                <w:rFonts w:ascii="Nikosh" w:eastAsia="Times New Roman" w:hAnsi="Nikosh" w:cs="Nikosh"/>
                <w:color w:val="000000"/>
                <w:sz w:val="24"/>
                <w:szCs w:val="24"/>
                <w:lang w:val="en-AU" w:eastAsia="en-AU" w:bidi="ar-SA"/>
              </w:rPr>
              <w:t>.</w:t>
            </w:r>
          </w:p>
        </w:tc>
        <w:tc>
          <w:tcPr>
            <w:tcW w:w="131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১১</w:t>
            </w:r>
            <w:r w:rsidRPr="00DF5DB5">
              <w:rPr>
                <w:rFonts w:ascii="Nikosh" w:eastAsia="Times New Roman" w:hAnsi="Nikosh" w:cs="Nikosh"/>
                <w:color w:val="000000"/>
                <w:sz w:val="24"/>
                <w:szCs w:val="24"/>
                <w:lang w:val="en-AU" w:eastAsia="en-AU" w:bidi="ar-SA"/>
              </w:rPr>
              <w:t>-</w:t>
            </w:r>
            <w:r w:rsidRPr="00DF5DB5">
              <w:rPr>
                <w:rFonts w:ascii="Nikosh" w:eastAsia="Times New Roman" w:hAnsi="Nikosh" w:cs="Nikosh"/>
                <w:color w:val="000000"/>
                <w:sz w:val="24"/>
                <w:szCs w:val="24"/>
                <w:cs/>
                <w:lang w:val="en-AU" w:eastAsia="en-AU" w:bidi="bn-IN"/>
              </w:rPr>
              <w:t>২০</w:t>
            </w:r>
          </w:p>
        </w:tc>
        <w:tc>
          <w:tcPr>
            <w:tcW w:w="1155"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15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097"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১০২</w:t>
            </w:r>
          </w:p>
        </w:tc>
        <w:tc>
          <w:tcPr>
            <w:tcW w:w="112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083"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১০২</w:t>
            </w:r>
          </w:p>
        </w:tc>
        <w:tc>
          <w:tcPr>
            <w:tcW w:w="1544" w:type="dxa"/>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2120" w:type="dxa"/>
            <w:gridSpan w:val="2"/>
            <w:shd w:val="clear" w:color="auto" w:fill="auto"/>
          </w:tcPr>
          <w:p w:rsidR="00DF5DB5" w:rsidRPr="00DF5DB5" w:rsidRDefault="00DF5DB5" w:rsidP="00DF5DB5">
            <w:pPr>
              <w:spacing w:after="0" w:line="23" w:lineRule="atLeast"/>
              <w:ind w:right="-5"/>
              <w:jc w:val="right"/>
              <w:rPr>
                <w:rFonts w:ascii="Nikosh" w:eastAsia="Times New Roman" w:hAnsi="Nikosh" w:cs="Nikosh"/>
                <w:b/>
                <w:bCs/>
                <w:color w:val="000000"/>
                <w:sz w:val="24"/>
                <w:szCs w:val="24"/>
                <w:cs/>
                <w:lang w:val="en-AU" w:eastAsia="en-AU" w:bidi="bn-IN"/>
              </w:rPr>
            </w:pPr>
            <w:r w:rsidRPr="00DF5DB5">
              <w:rPr>
                <w:rFonts w:ascii="Nikosh" w:eastAsia="Times New Roman" w:hAnsi="Nikosh" w:cs="Nikosh"/>
                <w:b/>
                <w:bCs/>
                <w:color w:val="000000"/>
                <w:sz w:val="24"/>
                <w:szCs w:val="24"/>
                <w:cs/>
                <w:lang w:val="en-AU" w:eastAsia="en-AU" w:bidi="bn-IN"/>
              </w:rPr>
              <w:t>মোট</w:t>
            </w:r>
            <w:r w:rsidRPr="00DF5DB5">
              <w:rPr>
                <w:rFonts w:ascii="Nikosh" w:eastAsia="Times New Roman" w:hAnsi="Nikosh" w:cs="Nikosh"/>
                <w:b/>
                <w:bCs/>
                <w:color w:val="000000"/>
                <w:sz w:val="24"/>
                <w:szCs w:val="24"/>
                <w:lang w:val="en-AU" w:eastAsia="en-AU" w:bidi="ar-SA"/>
              </w:rPr>
              <w:t xml:space="preserve"> </w:t>
            </w:r>
          </w:p>
        </w:tc>
        <w:tc>
          <w:tcPr>
            <w:tcW w:w="1155" w:type="dxa"/>
            <w:shd w:val="clear" w:color="auto" w:fill="auto"/>
          </w:tcPr>
          <w:p w:rsidR="00DF5DB5" w:rsidRPr="00DF5DB5" w:rsidRDefault="00DF5DB5" w:rsidP="00DF5DB5">
            <w:pPr>
              <w:spacing w:after="0" w:line="23" w:lineRule="atLeast"/>
              <w:ind w:right="-5"/>
              <w:jc w:val="center"/>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cs/>
                <w:lang w:val="en-AU" w:eastAsia="en-AU" w:bidi="bn-IN"/>
              </w:rPr>
              <w:t>৩২৪</w:t>
            </w:r>
          </w:p>
        </w:tc>
        <w:tc>
          <w:tcPr>
            <w:tcW w:w="1150" w:type="dxa"/>
            <w:shd w:val="clear" w:color="auto" w:fill="auto"/>
          </w:tcPr>
          <w:p w:rsidR="00DF5DB5" w:rsidRPr="00DF5DB5" w:rsidRDefault="00DF5DB5" w:rsidP="00DF5DB5">
            <w:pPr>
              <w:spacing w:after="0" w:line="23" w:lineRule="atLeast"/>
              <w:ind w:right="-5"/>
              <w:jc w:val="center"/>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cs/>
                <w:lang w:val="en-AU" w:eastAsia="en-AU" w:bidi="bn-IN"/>
              </w:rPr>
              <w:t>৫</w:t>
            </w:r>
          </w:p>
        </w:tc>
        <w:tc>
          <w:tcPr>
            <w:tcW w:w="1097" w:type="dxa"/>
            <w:shd w:val="clear" w:color="auto" w:fill="auto"/>
          </w:tcPr>
          <w:p w:rsidR="00DF5DB5" w:rsidRPr="00DF5DB5" w:rsidRDefault="00DF5DB5" w:rsidP="00DF5DB5">
            <w:pPr>
              <w:spacing w:after="0" w:line="23" w:lineRule="atLeast"/>
              <w:ind w:right="-5"/>
              <w:jc w:val="center"/>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cs/>
                <w:lang w:val="en-AU" w:eastAsia="en-AU" w:bidi="bn-IN"/>
              </w:rPr>
              <w:t>১৯৩</w:t>
            </w:r>
          </w:p>
        </w:tc>
        <w:tc>
          <w:tcPr>
            <w:tcW w:w="1121" w:type="dxa"/>
            <w:shd w:val="clear" w:color="auto" w:fill="auto"/>
          </w:tcPr>
          <w:p w:rsidR="00DF5DB5" w:rsidRPr="00DF5DB5" w:rsidRDefault="00DF5DB5" w:rsidP="00DF5DB5">
            <w:pPr>
              <w:spacing w:after="0" w:line="23" w:lineRule="atLeast"/>
              <w:ind w:right="-5"/>
              <w:jc w:val="center"/>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lang w:val="en-AU" w:eastAsia="en-AU" w:bidi="ar-SA"/>
              </w:rPr>
              <w:t>-</w:t>
            </w:r>
          </w:p>
        </w:tc>
        <w:tc>
          <w:tcPr>
            <w:tcW w:w="1083" w:type="dxa"/>
            <w:shd w:val="clear" w:color="auto" w:fill="auto"/>
          </w:tcPr>
          <w:p w:rsidR="00DF5DB5" w:rsidRPr="00DF5DB5" w:rsidRDefault="00DF5DB5" w:rsidP="00DF5DB5">
            <w:pPr>
              <w:spacing w:after="0" w:line="23" w:lineRule="atLeast"/>
              <w:ind w:right="-5"/>
              <w:jc w:val="center"/>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cs/>
                <w:lang w:val="en-AU" w:eastAsia="en-AU" w:bidi="bn-IN"/>
              </w:rPr>
              <w:t>৫২২</w:t>
            </w:r>
          </w:p>
        </w:tc>
        <w:tc>
          <w:tcPr>
            <w:tcW w:w="1544" w:type="dxa"/>
            <w:shd w:val="clear" w:color="auto" w:fill="auto"/>
          </w:tcPr>
          <w:p w:rsidR="00DF5DB5" w:rsidRPr="00DF5DB5" w:rsidRDefault="00DF5DB5" w:rsidP="00DF5DB5">
            <w:pPr>
              <w:spacing w:after="0" w:line="23" w:lineRule="atLeast"/>
              <w:ind w:right="-5"/>
              <w:rPr>
                <w:rFonts w:ascii="Nikosh" w:eastAsia="Times New Roman" w:hAnsi="Nikosh" w:cs="Nikosh"/>
                <w:b/>
                <w:bCs/>
                <w:color w:val="000000"/>
                <w:sz w:val="24"/>
                <w:szCs w:val="24"/>
                <w:lang w:val="en-AU" w:eastAsia="en-AU" w:bidi="ar-SA"/>
              </w:rPr>
            </w:pPr>
          </w:p>
        </w:tc>
      </w:tr>
    </w:tbl>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bn-IN"/>
        </w:rPr>
      </w:pPr>
    </w:p>
    <w:p w:rsidR="00DF5DB5" w:rsidRPr="00DF5DB5" w:rsidRDefault="00DF5DB5" w:rsidP="00DF5DB5">
      <w:pPr>
        <w:spacing w:after="0" w:line="23" w:lineRule="atLeast"/>
        <w:ind w:right="-5"/>
        <w:rPr>
          <w:rFonts w:ascii="Nikosh" w:eastAsia="Times New Roman" w:hAnsi="Nikosh" w:cs="Nikosh"/>
          <w:color w:val="000000"/>
          <w:sz w:val="24"/>
          <w:szCs w:val="24"/>
          <w:cs/>
          <w:lang w:val="en-AU" w:eastAsia="en-AU" w:bidi="bn-IN"/>
        </w:rPr>
      </w:pPr>
    </w:p>
    <w:p w:rsidR="00DF5DB5" w:rsidRPr="00DF5DB5" w:rsidRDefault="00DF5DB5" w:rsidP="00DF5DB5">
      <w:pPr>
        <w:spacing w:after="0" w:line="23" w:lineRule="atLeast"/>
        <w:ind w:right="-5"/>
        <w:rPr>
          <w:rFonts w:ascii="Nikosh" w:eastAsia="Times New Roman" w:hAnsi="Nikosh" w:cs="Nikosh"/>
          <w:b/>
          <w:bCs/>
          <w:color w:val="000000"/>
          <w:sz w:val="24"/>
          <w:szCs w:val="24"/>
          <w:cs/>
          <w:lang w:val="en-AU" w:eastAsia="en-AU" w:bidi="bn-IN"/>
        </w:rPr>
      </w:pPr>
      <w:r w:rsidRPr="00DF5DB5">
        <w:rPr>
          <w:rFonts w:ascii="Nikosh" w:eastAsia="Times New Roman" w:hAnsi="Nikosh" w:cs="Nikosh"/>
          <w:b/>
          <w:bCs/>
          <w:color w:val="000000"/>
          <w:sz w:val="24"/>
          <w:szCs w:val="24"/>
          <w:cs/>
          <w:lang w:val="en-AU" w:eastAsia="en-AU" w:bidi="bn-IN"/>
        </w:rPr>
        <w:lastRenderedPageBreak/>
        <w:t>মানব</w:t>
      </w:r>
      <w:r>
        <w:rPr>
          <w:rFonts w:ascii="Nikosh" w:eastAsia="Times New Roman" w:hAnsi="Nikosh" w:cs="Nikosh"/>
          <w:b/>
          <w:bCs/>
          <w:color w:val="000000"/>
          <w:sz w:val="24"/>
          <w:szCs w:val="24"/>
          <w:lang w:val="en-AU" w:eastAsia="en-AU" w:bidi="bn-IN"/>
        </w:rPr>
        <w:t xml:space="preserve"> </w:t>
      </w:r>
      <w:r w:rsidRPr="00DF5DB5">
        <w:rPr>
          <w:rFonts w:ascii="Nikosh" w:eastAsia="Times New Roman" w:hAnsi="Nikosh" w:cs="Nikosh"/>
          <w:b/>
          <w:bCs/>
          <w:color w:val="000000"/>
          <w:sz w:val="24"/>
          <w:szCs w:val="24"/>
          <w:cs/>
          <w:lang w:val="en-AU" w:eastAsia="en-AU" w:bidi="bn-IN"/>
        </w:rPr>
        <w:t>সম্পদ</w:t>
      </w:r>
      <w:r w:rsidRPr="00DF5DB5">
        <w:rPr>
          <w:rFonts w:ascii="Nikosh" w:eastAsia="Times New Roman" w:hAnsi="Nikosh" w:cs="Nikosh"/>
          <w:b/>
          <w:bCs/>
          <w:color w:val="000000"/>
          <w:sz w:val="24"/>
          <w:szCs w:val="24"/>
          <w:lang w:val="en-AU" w:eastAsia="en-AU" w:bidi="ar-SA"/>
        </w:rPr>
        <w:t xml:space="preserve"> </w:t>
      </w:r>
      <w:r w:rsidRPr="00DF5DB5">
        <w:rPr>
          <w:rFonts w:ascii="Nikosh" w:eastAsia="Times New Roman" w:hAnsi="Nikosh" w:cs="Nikosh"/>
          <w:b/>
          <w:bCs/>
          <w:color w:val="000000"/>
          <w:sz w:val="24"/>
          <w:szCs w:val="24"/>
          <w:cs/>
          <w:lang w:val="en-AU" w:eastAsia="en-AU" w:bidi="bn-IN"/>
        </w:rPr>
        <w:t>উন্নয়ন</w:t>
      </w:r>
      <w:r w:rsidRPr="00DF5DB5">
        <w:rPr>
          <w:rFonts w:ascii="Nikosh" w:eastAsia="Times New Roman" w:hAnsi="Nikosh" w:cs="Nikosh"/>
          <w:b/>
          <w:bCs/>
          <w:color w:val="000000"/>
          <w:sz w:val="24"/>
          <w:szCs w:val="24"/>
          <w:lang w:val="en-AU" w:eastAsia="en-AU" w:bidi="ar-SA"/>
        </w:rPr>
        <w:t xml:space="preserve"> (</w:t>
      </w:r>
      <w:r w:rsidRPr="00DF5DB5">
        <w:rPr>
          <w:rFonts w:ascii="Nikosh" w:eastAsia="Times New Roman" w:hAnsi="Nikosh" w:cs="Nikosh"/>
          <w:b/>
          <w:bCs/>
          <w:color w:val="000000"/>
          <w:sz w:val="24"/>
          <w:szCs w:val="24"/>
          <w:cs/>
          <w:lang w:val="en-AU" w:eastAsia="en-AU" w:bidi="bn-IN"/>
        </w:rPr>
        <w:t>উচ্চশিক্ষা</w:t>
      </w:r>
      <w:r w:rsidRPr="00DF5DB5">
        <w:rPr>
          <w:rFonts w:ascii="Nikosh" w:eastAsia="Times New Roman" w:hAnsi="Nikosh" w:cs="Nikosh"/>
          <w:b/>
          <w:bCs/>
          <w:color w:val="000000"/>
          <w:sz w:val="24"/>
          <w:szCs w:val="24"/>
          <w:lang w:val="en-AU" w:eastAsia="en-AU" w:bidi="ar-SA"/>
        </w:rPr>
        <w:t>)</w:t>
      </w:r>
      <w:r w:rsidRPr="00DF5DB5">
        <w:rPr>
          <w:rFonts w:ascii="Nikosh" w:eastAsia="Times New Roman" w:hAnsi="Nikosh" w:cs="Nikosh" w:hint="cs"/>
          <w:b/>
          <w:bCs/>
          <w:color w:val="000000"/>
          <w:sz w:val="24"/>
          <w:szCs w:val="24"/>
          <w:cs/>
          <w:lang w:val="en-AU" w:eastAsia="en-AU" w:bidi="bn-IN"/>
        </w:rPr>
        <w:t>:</w:t>
      </w:r>
    </w:p>
    <w:p w:rsidR="00DF5DB5" w:rsidRPr="00DF5DB5" w:rsidRDefault="00DF5DB5" w:rsidP="00DF5DB5">
      <w:pPr>
        <w:spacing w:after="0" w:line="23" w:lineRule="atLeast"/>
        <w:ind w:right="-5"/>
        <w:rPr>
          <w:rFonts w:ascii="Nikosh" w:eastAsia="Times New Roman" w:hAnsi="Nikosh" w:cs="Nikosh"/>
          <w:color w:val="000000"/>
          <w:sz w:val="24"/>
          <w:szCs w:val="24"/>
          <w:cs/>
          <w:lang w:val="en-AU" w:eastAsia="en-AU" w:bidi="bn-IN"/>
        </w:rPr>
      </w:pPr>
    </w:p>
    <w:tbl>
      <w:tblPr>
        <w:tblW w:w="9163" w:type="dxa"/>
        <w:jc w:val="center"/>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
        <w:gridCol w:w="1247"/>
        <w:gridCol w:w="1238"/>
        <w:gridCol w:w="1226"/>
        <w:gridCol w:w="1374"/>
        <w:gridCol w:w="1361"/>
        <w:gridCol w:w="1839"/>
      </w:tblGrid>
      <w:tr w:rsidR="00DF5DB5" w:rsidRPr="00DF5DB5" w:rsidTr="0055458E">
        <w:trPr>
          <w:jc w:val="center"/>
        </w:trPr>
        <w:tc>
          <w:tcPr>
            <w:tcW w:w="878" w:type="dxa"/>
            <w:vMerge w:val="restart"/>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ক্রমিক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নং</w:t>
            </w:r>
          </w:p>
        </w:tc>
        <w:tc>
          <w:tcPr>
            <w:tcW w:w="1247" w:type="dxa"/>
            <w:vMerge w:val="restart"/>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p>
        </w:tc>
        <w:tc>
          <w:tcPr>
            <w:tcW w:w="5199" w:type="dxa"/>
            <w:gridSpan w:val="4"/>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উচ্চ</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শিক্ষা</w:t>
            </w:r>
          </w:p>
        </w:tc>
        <w:tc>
          <w:tcPr>
            <w:tcW w:w="1839" w:type="dxa"/>
            <w:vMerge w:val="restart"/>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মন্তব্য</w:t>
            </w:r>
          </w:p>
        </w:tc>
      </w:tr>
      <w:tr w:rsidR="00DF5DB5" w:rsidRPr="00DF5DB5" w:rsidTr="0055458E">
        <w:trPr>
          <w:jc w:val="center"/>
        </w:trPr>
        <w:tc>
          <w:tcPr>
            <w:tcW w:w="878"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c>
          <w:tcPr>
            <w:tcW w:w="1247"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c>
          <w:tcPr>
            <w:tcW w:w="1238"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পিএইচডি</w:t>
            </w:r>
          </w:p>
        </w:tc>
        <w:tc>
          <w:tcPr>
            <w:tcW w:w="1226"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এম</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এস</w:t>
            </w:r>
          </w:p>
        </w:tc>
        <w:tc>
          <w:tcPr>
            <w:tcW w:w="1374"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অন্যান্য</w:t>
            </w:r>
          </w:p>
        </w:tc>
        <w:tc>
          <w:tcPr>
            <w:tcW w:w="136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মোট</w:t>
            </w:r>
          </w:p>
        </w:tc>
        <w:tc>
          <w:tcPr>
            <w:tcW w:w="1839"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rPr>
          <w:jc w:val="center"/>
        </w:trPr>
        <w:tc>
          <w:tcPr>
            <w:tcW w:w="878"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w:t>
            </w:r>
            <w:r w:rsidRPr="00DF5DB5">
              <w:rPr>
                <w:rFonts w:ascii="Nikosh" w:eastAsia="Times New Roman" w:hAnsi="Nikosh" w:cs="Nikosh"/>
                <w:color w:val="000000"/>
                <w:sz w:val="24"/>
                <w:szCs w:val="24"/>
                <w:lang w:val="en-AU" w:eastAsia="en-AU" w:bidi="ar-SA"/>
              </w:rPr>
              <w:t>.</w:t>
            </w:r>
          </w:p>
        </w:tc>
        <w:tc>
          <w:tcPr>
            <w:tcW w:w="1247"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w:t>
            </w:r>
            <w:r w:rsidRPr="00DF5DB5">
              <w:rPr>
                <w:rFonts w:ascii="Nikosh" w:eastAsia="Times New Roman" w:hAnsi="Nikosh" w:cs="Nikosh"/>
                <w:color w:val="000000"/>
                <w:sz w:val="24"/>
                <w:szCs w:val="24"/>
                <w:lang w:val="en-AU" w:eastAsia="en-AU" w:bidi="ar-SA"/>
              </w:rPr>
              <w:t>-</w:t>
            </w:r>
            <w:r w:rsidRPr="00DF5DB5">
              <w:rPr>
                <w:rFonts w:ascii="Nikosh" w:eastAsia="Times New Roman" w:hAnsi="Nikosh" w:cs="Nikosh"/>
                <w:color w:val="000000"/>
                <w:sz w:val="24"/>
                <w:szCs w:val="24"/>
                <w:cs/>
                <w:lang w:val="en-AU" w:eastAsia="en-AU" w:bidi="bn-IN"/>
              </w:rPr>
              <w:t>৯</w:t>
            </w:r>
          </w:p>
        </w:tc>
        <w:tc>
          <w:tcPr>
            <w:tcW w:w="1238"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২৩</w:t>
            </w:r>
          </w:p>
        </w:tc>
        <w:tc>
          <w:tcPr>
            <w:tcW w:w="1226"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374"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36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২৩</w:t>
            </w:r>
          </w:p>
        </w:tc>
        <w:tc>
          <w:tcPr>
            <w:tcW w:w="1839" w:type="dxa"/>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rPr>
          <w:jc w:val="center"/>
        </w:trPr>
        <w:tc>
          <w:tcPr>
            <w:tcW w:w="878"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২</w:t>
            </w:r>
            <w:r w:rsidRPr="00DF5DB5">
              <w:rPr>
                <w:rFonts w:ascii="Nikosh" w:eastAsia="Times New Roman" w:hAnsi="Nikosh" w:cs="Nikosh"/>
                <w:color w:val="000000"/>
                <w:sz w:val="24"/>
                <w:szCs w:val="24"/>
                <w:lang w:val="en-AU" w:eastAsia="en-AU" w:bidi="ar-SA"/>
              </w:rPr>
              <w:t>.</w:t>
            </w:r>
          </w:p>
        </w:tc>
        <w:tc>
          <w:tcPr>
            <w:tcW w:w="1247"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১০</w:t>
            </w:r>
          </w:p>
        </w:tc>
        <w:tc>
          <w:tcPr>
            <w:tcW w:w="1238"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226"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374"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36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839" w:type="dxa"/>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rPr>
          <w:jc w:val="center"/>
        </w:trPr>
        <w:tc>
          <w:tcPr>
            <w:tcW w:w="878"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৩</w:t>
            </w:r>
            <w:r w:rsidRPr="00DF5DB5">
              <w:rPr>
                <w:rFonts w:ascii="Nikosh" w:eastAsia="Times New Roman" w:hAnsi="Nikosh" w:cs="Nikosh"/>
                <w:color w:val="000000"/>
                <w:sz w:val="24"/>
                <w:szCs w:val="24"/>
                <w:lang w:val="en-AU" w:eastAsia="en-AU" w:bidi="ar-SA"/>
              </w:rPr>
              <w:t>.</w:t>
            </w:r>
          </w:p>
        </w:tc>
        <w:tc>
          <w:tcPr>
            <w:tcW w:w="1247"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১১</w:t>
            </w:r>
            <w:r w:rsidRPr="00DF5DB5">
              <w:rPr>
                <w:rFonts w:ascii="Nikosh" w:eastAsia="Times New Roman" w:hAnsi="Nikosh" w:cs="Nikosh"/>
                <w:color w:val="000000"/>
                <w:sz w:val="24"/>
                <w:szCs w:val="24"/>
                <w:lang w:val="en-AU" w:eastAsia="en-AU" w:bidi="ar-SA"/>
              </w:rPr>
              <w:t>-</w:t>
            </w:r>
            <w:r w:rsidRPr="00DF5DB5">
              <w:rPr>
                <w:rFonts w:ascii="Nikosh" w:eastAsia="Times New Roman" w:hAnsi="Nikosh" w:cs="Nikosh"/>
                <w:color w:val="000000"/>
                <w:sz w:val="24"/>
                <w:szCs w:val="24"/>
                <w:cs/>
                <w:lang w:val="en-AU" w:eastAsia="en-AU" w:bidi="bn-IN"/>
              </w:rPr>
              <w:t>২০</w:t>
            </w:r>
          </w:p>
        </w:tc>
        <w:tc>
          <w:tcPr>
            <w:tcW w:w="1238"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226"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374"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361"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839" w:type="dxa"/>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rPr>
          <w:jc w:val="center"/>
        </w:trPr>
        <w:tc>
          <w:tcPr>
            <w:tcW w:w="2125" w:type="dxa"/>
            <w:gridSpan w:val="2"/>
            <w:shd w:val="clear" w:color="auto" w:fill="auto"/>
          </w:tcPr>
          <w:p w:rsidR="00DF5DB5" w:rsidRPr="00DF5DB5" w:rsidRDefault="00DF5DB5" w:rsidP="00DF5DB5">
            <w:pPr>
              <w:spacing w:after="0" w:line="23" w:lineRule="atLeast"/>
              <w:ind w:right="-5"/>
              <w:jc w:val="right"/>
              <w:rPr>
                <w:rFonts w:ascii="Nikosh" w:eastAsia="Times New Roman" w:hAnsi="Nikosh" w:cs="Nikosh"/>
                <w:b/>
                <w:bCs/>
                <w:color w:val="000000"/>
                <w:sz w:val="24"/>
                <w:szCs w:val="24"/>
                <w:cs/>
                <w:lang w:val="en-AU" w:eastAsia="en-AU" w:bidi="bn-IN"/>
              </w:rPr>
            </w:pPr>
            <w:r w:rsidRPr="00DF5DB5">
              <w:rPr>
                <w:rFonts w:ascii="Nikosh" w:eastAsia="Times New Roman" w:hAnsi="Nikosh" w:cs="Nikosh"/>
                <w:b/>
                <w:bCs/>
                <w:color w:val="000000"/>
                <w:sz w:val="24"/>
                <w:szCs w:val="24"/>
                <w:cs/>
                <w:lang w:val="en-AU" w:eastAsia="en-AU" w:bidi="bn-IN"/>
              </w:rPr>
              <w:t>মোট</w:t>
            </w:r>
            <w:r w:rsidRPr="00DF5DB5">
              <w:rPr>
                <w:rFonts w:ascii="Nikosh" w:eastAsia="Times New Roman" w:hAnsi="Nikosh" w:cs="Nikosh"/>
                <w:b/>
                <w:bCs/>
                <w:color w:val="000000"/>
                <w:sz w:val="24"/>
                <w:szCs w:val="24"/>
                <w:lang w:val="en-AU" w:eastAsia="en-AU" w:bidi="ar-SA"/>
              </w:rPr>
              <w:t xml:space="preserve"> </w:t>
            </w:r>
          </w:p>
        </w:tc>
        <w:tc>
          <w:tcPr>
            <w:tcW w:w="1238" w:type="dxa"/>
            <w:shd w:val="clear" w:color="auto" w:fill="auto"/>
          </w:tcPr>
          <w:p w:rsidR="00DF5DB5" w:rsidRPr="00DF5DB5" w:rsidRDefault="00DF5DB5" w:rsidP="00DF5DB5">
            <w:pPr>
              <w:spacing w:after="0" w:line="23" w:lineRule="atLeast"/>
              <w:ind w:right="-5"/>
              <w:jc w:val="center"/>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cs/>
                <w:lang w:val="en-AU" w:eastAsia="en-AU" w:bidi="bn-IN"/>
              </w:rPr>
              <w:t>২৩</w:t>
            </w:r>
          </w:p>
        </w:tc>
        <w:tc>
          <w:tcPr>
            <w:tcW w:w="1226" w:type="dxa"/>
            <w:shd w:val="clear" w:color="auto" w:fill="auto"/>
          </w:tcPr>
          <w:p w:rsidR="00DF5DB5" w:rsidRPr="00DF5DB5" w:rsidRDefault="00DF5DB5" w:rsidP="00DF5DB5">
            <w:pPr>
              <w:spacing w:after="0" w:line="23" w:lineRule="atLeast"/>
              <w:ind w:right="-5"/>
              <w:jc w:val="center"/>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lang w:val="en-AU" w:eastAsia="en-AU" w:bidi="ar-SA"/>
              </w:rPr>
              <w:t>-</w:t>
            </w:r>
          </w:p>
        </w:tc>
        <w:tc>
          <w:tcPr>
            <w:tcW w:w="1374" w:type="dxa"/>
            <w:shd w:val="clear" w:color="auto" w:fill="auto"/>
          </w:tcPr>
          <w:p w:rsidR="00DF5DB5" w:rsidRPr="00DF5DB5" w:rsidRDefault="00DF5DB5" w:rsidP="00DF5DB5">
            <w:pPr>
              <w:spacing w:after="0" w:line="23" w:lineRule="atLeast"/>
              <w:ind w:right="-5"/>
              <w:jc w:val="center"/>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lang w:val="en-AU" w:eastAsia="en-AU" w:bidi="ar-SA"/>
              </w:rPr>
              <w:t>-</w:t>
            </w:r>
          </w:p>
        </w:tc>
        <w:tc>
          <w:tcPr>
            <w:tcW w:w="1361" w:type="dxa"/>
            <w:shd w:val="clear" w:color="auto" w:fill="auto"/>
          </w:tcPr>
          <w:p w:rsidR="00DF5DB5" w:rsidRPr="00DF5DB5" w:rsidRDefault="00DF5DB5" w:rsidP="00DF5DB5">
            <w:pPr>
              <w:spacing w:after="0" w:line="23" w:lineRule="atLeast"/>
              <w:ind w:right="-5"/>
              <w:jc w:val="center"/>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cs/>
                <w:lang w:val="en-AU" w:eastAsia="en-AU" w:bidi="bn-IN"/>
              </w:rPr>
              <w:t>২৩</w:t>
            </w:r>
          </w:p>
        </w:tc>
        <w:tc>
          <w:tcPr>
            <w:tcW w:w="1839" w:type="dxa"/>
            <w:shd w:val="clear" w:color="auto" w:fill="auto"/>
          </w:tcPr>
          <w:p w:rsidR="00DF5DB5" w:rsidRPr="00DF5DB5" w:rsidRDefault="00DF5DB5" w:rsidP="00DF5DB5">
            <w:pPr>
              <w:spacing w:after="0" w:line="23" w:lineRule="atLeast"/>
              <w:ind w:right="-5"/>
              <w:rPr>
                <w:rFonts w:ascii="Nikosh" w:eastAsia="Times New Roman" w:hAnsi="Nikosh" w:cs="Nikosh"/>
                <w:b/>
                <w:bCs/>
                <w:color w:val="000000"/>
                <w:sz w:val="24"/>
                <w:szCs w:val="24"/>
                <w:lang w:val="en-AU" w:eastAsia="en-AU" w:bidi="ar-SA"/>
              </w:rPr>
            </w:pPr>
          </w:p>
        </w:tc>
      </w:tr>
    </w:tbl>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p w:rsidR="00DF5DB5" w:rsidRPr="00DF5DB5" w:rsidRDefault="00DF5DB5" w:rsidP="00DF5DB5">
      <w:pPr>
        <w:spacing w:after="0" w:line="23" w:lineRule="atLeast"/>
        <w:ind w:right="-5"/>
        <w:rPr>
          <w:rFonts w:ascii="Nikosh" w:eastAsia="Times New Roman" w:hAnsi="Nikosh" w:cs="Nikosh"/>
          <w:bCs/>
          <w:color w:val="000000"/>
          <w:sz w:val="24"/>
          <w:szCs w:val="24"/>
          <w:cs/>
          <w:lang w:val="en-AU" w:eastAsia="en-AU" w:bidi="bn-IN"/>
        </w:rPr>
      </w:pPr>
      <w:r w:rsidRPr="00DF5DB5">
        <w:rPr>
          <w:rFonts w:ascii="Nikosh" w:eastAsia="Times New Roman" w:hAnsi="Nikosh" w:cs="Nikosh"/>
          <w:bCs/>
          <w:color w:val="000000"/>
          <w:sz w:val="24"/>
          <w:szCs w:val="24"/>
          <w:cs/>
          <w:lang w:val="en-AU" w:eastAsia="en-AU" w:bidi="bn-IN"/>
        </w:rPr>
        <w:t>বৈদেশিক</w:t>
      </w:r>
      <w:r w:rsidRPr="00DF5DB5">
        <w:rPr>
          <w:rFonts w:ascii="Nikosh" w:eastAsia="Times New Roman" w:hAnsi="Nikosh" w:cs="Nikosh"/>
          <w:bCs/>
          <w:color w:val="000000"/>
          <w:sz w:val="24"/>
          <w:szCs w:val="24"/>
          <w:lang w:val="en-AU" w:eastAsia="en-AU" w:bidi="ar-SA"/>
        </w:rPr>
        <w:t xml:space="preserve"> </w:t>
      </w:r>
      <w:r w:rsidRPr="00DF5DB5">
        <w:rPr>
          <w:rFonts w:ascii="Nikosh" w:eastAsia="Times New Roman" w:hAnsi="Nikosh" w:cs="Nikosh"/>
          <w:bCs/>
          <w:color w:val="000000"/>
          <w:sz w:val="24"/>
          <w:szCs w:val="24"/>
          <w:cs/>
          <w:lang w:val="en-AU" w:eastAsia="en-AU" w:bidi="bn-IN"/>
        </w:rPr>
        <w:t>সেমিনার</w:t>
      </w:r>
      <w:r w:rsidRPr="00DF5DB5">
        <w:rPr>
          <w:rFonts w:ascii="Nikosh" w:eastAsia="Times New Roman" w:hAnsi="Nikosh" w:cs="Nikosh"/>
          <w:bCs/>
          <w:color w:val="000000"/>
          <w:sz w:val="24"/>
          <w:szCs w:val="24"/>
          <w:lang w:val="en-AU" w:eastAsia="en-AU" w:bidi="ar-SA"/>
        </w:rPr>
        <w:t>/</w:t>
      </w:r>
      <w:r w:rsidRPr="00DF5DB5">
        <w:rPr>
          <w:rFonts w:ascii="Nikosh" w:eastAsia="Times New Roman" w:hAnsi="Nikosh" w:cs="Nikosh"/>
          <w:bCs/>
          <w:color w:val="000000"/>
          <w:sz w:val="24"/>
          <w:szCs w:val="24"/>
          <w:cs/>
          <w:lang w:val="en-AU" w:eastAsia="en-AU" w:bidi="bn-IN"/>
        </w:rPr>
        <w:t>ওয়ারকশপ</w:t>
      </w:r>
      <w:r w:rsidRPr="00DF5DB5">
        <w:rPr>
          <w:rFonts w:ascii="Nikosh" w:eastAsia="Times New Roman" w:hAnsi="Nikosh" w:cs="Nikosh"/>
          <w:bCs/>
          <w:color w:val="000000"/>
          <w:sz w:val="24"/>
          <w:szCs w:val="24"/>
          <w:lang w:val="en-AU" w:eastAsia="en-AU" w:bidi="ar-SA"/>
        </w:rPr>
        <w:t>/</w:t>
      </w:r>
      <w:r w:rsidRPr="00DF5DB5">
        <w:rPr>
          <w:rFonts w:ascii="Nikosh" w:eastAsia="Times New Roman" w:hAnsi="Nikosh" w:cs="Nikosh"/>
          <w:bCs/>
          <w:color w:val="000000"/>
          <w:sz w:val="24"/>
          <w:szCs w:val="24"/>
          <w:cs/>
          <w:lang w:val="en-AU" w:eastAsia="en-AU" w:bidi="bn-IN"/>
        </w:rPr>
        <w:t>এক্সপোজার</w:t>
      </w:r>
      <w:r w:rsidRPr="00DF5DB5">
        <w:rPr>
          <w:rFonts w:ascii="Nikosh" w:eastAsia="Times New Roman" w:hAnsi="Nikosh" w:cs="Nikosh"/>
          <w:bCs/>
          <w:color w:val="000000"/>
          <w:sz w:val="24"/>
          <w:szCs w:val="24"/>
          <w:lang w:val="en-AU" w:eastAsia="en-AU" w:bidi="ar-SA"/>
        </w:rPr>
        <w:t xml:space="preserve"> </w:t>
      </w:r>
      <w:r w:rsidRPr="00DF5DB5">
        <w:rPr>
          <w:rFonts w:ascii="Nikosh" w:eastAsia="Times New Roman" w:hAnsi="Nikosh" w:cs="Nikosh"/>
          <w:bCs/>
          <w:color w:val="000000"/>
          <w:sz w:val="24"/>
          <w:szCs w:val="24"/>
          <w:cs/>
          <w:lang w:val="en-AU" w:eastAsia="en-AU" w:bidi="bn-IN"/>
        </w:rPr>
        <w:t>ভিজিট</w:t>
      </w:r>
      <w:r w:rsidRPr="00DF5DB5">
        <w:rPr>
          <w:rFonts w:ascii="Nikosh" w:eastAsia="Times New Roman" w:hAnsi="Nikosh" w:cs="Nikosh" w:hint="cs"/>
          <w:bCs/>
          <w:color w:val="000000"/>
          <w:sz w:val="24"/>
          <w:szCs w:val="24"/>
          <w:cs/>
          <w:lang w:val="en-AU" w:eastAsia="en-AU" w:bidi="bn-IN"/>
        </w:rPr>
        <w:t>:</w:t>
      </w:r>
    </w:p>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1260"/>
        <w:gridCol w:w="1658"/>
        <w:gridCol w:w="1169"/>
        <w:gridCol w:w="1155"/>
        <w:gridCol w:w="1356"/>
        <w:gridCol w:w="1727"/>
      </w:tblGrid>
      <w:tr w:rsidR="00DF5DB5" w:rsidRPr="00DF5DB5" w:rsidTr="0055458E">
        <w:tc>
          <w:tcPr>
            <w:tcW w:w="918" w:type="dxa"/>
            <w:vMerge w:val="restart"/>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ক্রমিক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নং</w:t>
            </w:r>
          </w:p>
        </w:tc>
        <w:tc>
          <w:tcPr>
            <w:tcW w:w="1260" w:type="dxa"/>
            <w:vMerge w:val="restart"/>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p>
        </w:tc>
        <w:tc>
          <w:tcPr>
            <w:tcW w:w="5338" w:type="dxa"/>
            <w:gridSpan w:val="4"/>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বিদেশ</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প্রশিক্ষণ</w:t>
            </w:r>
          </w:p>
        </w:tc>
        <w:tc>
          <w:tcPr>
            <w:tcW w:w="1727" w:type="dxa"/>
            <w:vMerge w:val="restart"/>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মন্তব্য</w:t>
            </w:r>
          </w:p>
        </w:tc>
      </w:tr>
      <w:tr w:rsidR="00DF5DB5" w:rsidRPr="00DF5DB5" w:rsidTr="0055458E">
        <w:tc>
          <w:tcPr>
            <w:tcW w:w="918"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c>
          <w:tcPr>
            <w:tcW w:w="1260"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c>
          <w:tcPr>
            <w:tcW w:w="1658"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সেমিনার</w:t>
            </w:r>
          </w:p>
        </w:tc>
        <w:tc>
          <w:tcPr>
            <w:tcW w:w="116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ওয়ার্কশপ</w:t>
            </w:r>
          </w:p>
        </w:tc>
        <w:tc>
          <w:tcPr>
            <w:tcW w:w="1155"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এক্সপোজার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ভিজিট</w:t>
            </w:r>
          </w:p>
        </w:tc>
        <w:tc>
          <w:tcPr>
            <w:tcW w:w="1356"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মোট</w:t>
            </w:r>
          </w:p>
        </w:tc>
        <w:tc>
          <w:tcPr>
            <w:tcW w:w="1727" w:type="dxa"/>
            <w:vMerge/>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918"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১</w:t>
            </w:r>
            <w:r w:rsidRPr="00DF5DB5">
              <w:rPr>
                <w:rFonts w:ascii="Nikosh" w:eastAsia="Times New Roman" w:hAnsi="Nikosh" w:cs="Nikosh"/>
                <w:color w:val="000000"/>
                <w:sz w:val="24"/>
                <w:szCs w:val="24"/>
                <w:lang w:val="en-AU" w:eastAsia="en-AU" w:bidi="ar-SA"/>
              </w:rPr>
              <w:t>.</w:t>
            </w:r>
          </w:p>
        </w:tc>
        <w:tc>
          <w:tcPr>
            <w:tcW w:w="126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w:t>
            </w:r>
            <w:r w:rsidRPr="00DF5DB5">
              <w:rPr>
                <w:rFonts w:ascii="Nikosh" w:eastAsia="Times New Roman" w:hAnsi="Nikosh" w:cs="Nikosh"/>
                <w:color w:val="000000"/>
                <w:sz w:val="24"/>
                <w:szCs w:val="24"/>
                <w:lang w:val="en-AU" w:eastAsia="en-AU" w:bidi="ar-SA"/>
              </w:rPr>
              <w:t>-</w:t>
            </w:r>
            <w:r w:rsidRPr="00DF5DB5">
              <w:rPr>
                <w:rFonts w:ascii="Nikosh" w:eastAsia="Times New Roman" w:hAnsi="Nikosh" w:cs="Nikosh"/>
                <w:color w:val="000000"/>
                <w:sz w:val="24"/>
                <w:szCs w:val="24"/>
                <w:cs/>
                <w:lang w:val="en-AU" w:eastAsia="en-AU" w:bidi="bn-IN"/>
              </w:rPr>
              <w:t>৯</w:t>
            </w:r>
          </w:p>
        </w:tc>
        <w:tc>
          <w:tcPr>
            <w:tcW w:w="1658"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৩</w:t>
            </w:r>
          </w:p>
        </w:tc>
        <w:tc>
          <w:tcPr>
            <w:tcW w:w="116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৩০</w:t>
            </w:r>
          </w:p>
        </w:tc>
        <w:tc>
          <w:tcPr>
            <w:tcW w:w="1155"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356"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৩৩</w:t>
            </w:r>
          </w:p>
        </w:tc>
        <w:tc>
          <w:tcPr>
            <w:tcW w:w="1727" w:type="dxa"/>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918"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২</w:t>
            </w:r>
            <w:r w:rsidRPr="00DF5DB5">
              <w:rPr>
                <w:rFonts w:ascii="Nikosh" w:eastAsia="Times New Roman" w:hAnsi="Nikosh" w:cs="Nikosh"/>
                <w:color w:val="000000"/>
                <w:sz w:val="24"/>
                <w:szCs w:val="24"/>
                <w:lang w:val="en-AU" w:eastAsia="en-AU" w:bidi="ar-SA"/>
              </w:rPr>
              <w:t>.</w:t>
            </w:r>
          </w:p>
        </w:tc>
        <w:tc>
          <w:tcPr>
            <w:tcW w:w="126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১০</w:t>
            </w:r>
          </w:p>
        </w:tc>
        <w:tc>
          <w:tcPr>
            <w:tcW w:w="1658"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16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155"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356"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727" w:type="dxa"/>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918"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৩</w:t>
            </w:r>
            <w:r w:rsidRPr="00DF5DB5">
              <w:rPr>
                <w:rFonts w:ascii="Nikosh" w:eastAsia="Times New Roman" w:hAnsi="Nikosh" w:cs="Nikosh"/>
                <w:color w:val="000000"/>
                <w:sz w:val="24"/>
                <w:szCs w:val="24"/>
                <w:lang w:val="en-AU" w:eastAsia="en-AU" w:bidi="ar-SA"/>
              </w:rPr>
              <w:t>.</w:t>
            </w:r>
          </w:p>
        </w:tc>
        <w:tc>
          <w:tcPr>
            <w:tcW w:w="1260"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গ্রেড</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১১</w:t>
            </w:r>
            <w:r w:rsidRPr="00DF5DB5">
              <w:rPr>
                <w:rFonts w:ascii="Nikosh" w:eastAsia="Times New Roman" w:hAnsi="Nikosh" w:cs="Nikosh"/>
                <w:color w:val="000000"/>
                <w:sz w:val="24"/>
                <w:szCs w:val="24"/>
                <w:lang w:val="en-AU" w:eastAsia="en-AU" w:bidi="ar-SA"/>
              </w:rPr>
              <w:t>-</w:t>
            </w:r>
            <w:r w:rsidRPr="00DF5DB5">
              <w:rPr>
                <w:rFonts w:ascii="Nikosh" w:eastAsia="Times New Roman" w:hAnsi="Nikosh" w:cs="Nikosh"/>
                <w:color w:val="000000"/>
                <w:sz w:val="24"/>
                <w:szCs w:val="24"/>
                <w:cs/>
                <w:lang w:val="en-AU" w:eastAsia="en-AU" w:bidi="bn-IN"/>
              </w:rPr>
              <w:t>২০</w:t>
            </w:r>
          </w:p>
        </w:tc>
        <w:tc>
          <w:tcPr>
            <w:tcW w:w="1658"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169"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155"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356" w:type="dxa"/>
            <w:shd w:val="clear" w:color="auto" w:fill="auto"/>
          </w:tcPr>
          <w:p w:rsidR="00DF5DB5" w:rsidRPr="00DF5DB5" w:rsidRDefault="00DF5DB5" w:rsidP="00DF5DB5">
            <w:pPr>
              <w:spacing w:after="0" w:line="23" w:lineRule="atLeast"/>
              <w:ind w:right="-5"/>
              <w:jc w:val="center"/>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lang w:val="en-AU" w:eastAsia="en-AU" w:bidi="ar-SA"/>
              </w:rPr>
              <w:t>-</w:t>
            </w:r>
          </w:p>
        </w:tc>
        <w:tc>
          <w:tcPr>
            <w:tcW w:w="1727" w:type="dxa"/>
            <w:shd w:val="clear" w:color="auto" w:fill="auto"/>
          </w:tcPr>
          <w:p w:rsidR="00DF5DB5" w:rsidRPr="00DF5DB5" w:rsidRDefault="00DF5DB5" w:rsidP="00DF5DB5">
            <w:pPr>
              <w:spacing w:after="0" w:line="23" w:lineRule="atLeast"/>
              <w:ind w:right="-5"/>
              <w:rPr>
                <w:rFonts w:ascii="Nikosh" w:eastAsia="Times New Roman" w:hAnsi="Nikosh" w:cs="Nikosh"/>
                <w:color w:val="000000"/>
                <w:sz w:val="24"/>
                <w:szCs w:val="24"/>
                <w:lang w:val="en-AU" w:eastAsia="en-AU" w:bidi="ar-SA"/>
              </w:rPr>
            </w:pPr>
          </w:p>
        </w:tc>
      </w:tr>
      <w:tr w:rsidR="00DF5DB5" w:rsidRPr="00DF5DB5" w:rsidTr="0055458E">
        <w:tc>
          <w:tcPr>
            <w:tcW w:w="2178" w:type="dxa"/>
            <w:gridSpan w:val="2"/>
            <w:shd w:val="clear" w:color="auto" w:fill="auto"/>
          </w:tcPr>
          <w:p w:rsidR="00DF5DB5" w:rsidRPr="00DF5DB5" w:rsidRDefault="00DF5DB5" w:rsidP="00DF5DB5">
            <w:pPr>
              <w:spacing w:after="0" w:line="23" w:lineRule="atLeast"/>
              <w:ind w:right="-5"/>
              <w:jc w:val="right"/>
              <w:rPr>
                <w:rFonts w:ascii="Nikosh" w:eastAsia="Times New Roman" w:hAnsi="Nikosh" w:cs="Nikosh"/>
                <w:b/>
                <w:bCs/>
                <w:color w:val="000000"/>
                <w:sz w:val="24"/>
                <w:szCs w:val="24"/>
                <w:cs/>
                <w:lang w:val="en-AU" w:eastAsia="en-AU" w:bidi="bn-IN"/>
              </w:rPr>
            </w:pPr>
            <w:r w:rsidRPr="00DF5DB5">
              <w:rPr>
                <w:rFonts w:ascii="Nikosh" w:eastAsia="Times New Roman" w:hAnsi="Nikosh" w:cs="Nikosh"/>
                <w:b/>
                <w:bCs/>
                <w:color w:val="000000"/>
                <w:sz w:val="24"/>
                <w:szCs w:val="24"/>
                <w:cs/>
                <w:lang w:val="en-AU" w:eastAsia="en-AU" w:bidi="bn-IN"/>
              </w:rPr>
              <w:t>মোট</w:t>
            </w:r>
            <w:r w:rsidRPr="00DF5DB5">
              <w:rPr>
                <w:rFonts w:ascii="Nikosh" w:eastAsia="Times New Roman" w:hAnsi="Nikosh" w:cs="Nikosh"/>
                <w:b/>
                <w:bCs/>
                <w:color w:val="000000"/>
                <w:sz w:val="24"/>
                <w:szCs w:val="24"/>
                <w:lang w:val="en-AU" w:eastAsia="en-AU" w:bidi="ar-SA"/>
              </w:rPr>
              <w:t xml:space="preserve"> </w:t>
            </w:r>
          </w:p>
        </w:tc>
        <w:tc>
          <w:tcPr>
            <w:tcW w:w="1658" w:type="dxa"/>
            <w:shd w:val="clear" w:color="auto" w:fill="auto"/>
          </w:tcPr>
          <w:p w:rsidR="00DF5DB5" w:rsidRPr="00DF5DB5" w:rsidRDefault="00DF5DB5" w:rsidP="00DF5DB5">
            <w:pPr>
              <w:spacing w:after="0" w:line="23" w:lineRule="atLeast"/>
              <w:ind w:right="-5"/>
              <w:jc w:val="center"/>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cs/>
                <w:lang w:val="en-AU" w:eastAsia="en-AU" w:bidi="bn-IN"/>
              </w:rPr>
              <w:t>৩</w:t>
            </w:r>
          </w:p>
        </w:tc>
        <w:tc>
          <w:tcPr>
            <w:tcW w:w="1169" w:type="dxa"/>
            <w:shd w:val="clear" w:color="auto" w:fill="auto"/>
          </w:tcPr>
          <w:p w:rsidR="00DF5DB5" w:rsidRPr="00DF5DB5" w:rsidRDefault="00DF5DB5" w:rsidP="00DF5DB5">
            <w:pPr>
              <w:spacing w:after="0" w:line="23" w:lineRule="atLeast"/>
              <w:ind w:right="-5"/>
              <w:jc w:val="center"/>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cs/>
                <w:lang w:val="en-AU" w:eastAsia="en-AU" w:bidi="bn-IN"/>
              </w:rPr>
              <w:t>৩০</w:t>
            </w:r>
          </w:p>
        </w:tc>
        <w:tc>
          <w:tcPr>
            <w:tcW w:w="1155" w:type="dxa"/>
            <w:shd w:val="clear" w:color="auto" w:fill="auto"/>
          </w:tcPr>
          <w:p w:rsidR="00DF5DB5" w:rsidRPr="00DF5DB5" w:rsidRDefault="00DF5DB5" w:rsidP="00DF5DB5">
            <w:pPr>
              <w:spacing w:after="0" w:line="23" w:lineRule="atLeast"/>
              <w:ind w:right="-5"/>
              <w:jc w:val="center"/>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lang w:val="en-AU" w:eastAsia="en-AU" w:bidi="ar-SA"/>
              </w:rPr>
              <w:t>-</w:t>
            </w:r>
          </w:p>
        </w:tc>
        <w:tc>
          <w:tcPr>
            <w:tcW w:w="1356" w:type="dxa"/>
            <w:shd w:val="clear" w:color="auto" w:fill="auto"/>
          </w:tcPr>
          <w:p w:rsidR="00DF5DB5" w:rsidRPr="00DF5DB5" w:rsidRDefault="00DF5DB5" w:rsidP="00DF5DB5">
            <w:pPr>
              <w:spacing w:after="0" w:line="23" w:lineRule="atLeast"/>
              <w:ind w:right="-5"/>
              <w:jc w:val="center"/>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cs/>
                <w:lang w:val="en-AU" w:eastAsia="en-AU" w:bidi="bn-IN"/>
              </w:rPr>
              <w:t>৩৩</w:t>
            </w:r>
          </w:p>
        </w:tc>
        <w:tc>
          <w:tcPr>
            <w:tcW w:w="1727" w:type="dxa"/>
            <w:shd w:val="clear" w:color="auto" w:fill="auto"/>
          </w:tcPr>
          <w:p w:rsidR="00DF5DB5" w:rsidRPr="00DF5DB5" w:rsidRDefault="00DF5DB5" w:rsidP="00DF5DB5">
            <w:pPr>
              <w:spacing w:after="0" w:line="23" w:lineRule="atLeast"/>
              <w:ind w:right="-5"/>
              <w:rPr>
                <w:rFonts w:ascii="Nikosh" w:eastAsia="Times New Roman" w:hAnsi="Nikosh" w:cs="Nikosh"/>
                <w:b/>
                <w:bCs/>
                <w:color w:val="000000"/>
                <w:sz w:val="24"/>
                <w:szCs w:val="24"/>
                <w:lang w:val="en-AU" w:eastAsia="en-AU" w:bidi="ar-SA"/>
              </w:rPr>
            </w:pPr>
          </w:p>
        </w:tc>
      </w:tr>
    </w:tbl>
    <w:p w:rsidR="00DF5DB5" w:rsidRPr="00DF5DB5" w:rsidRDefault="00DF5DB5" w:rsidP="00DF5DB5">
      <w:pPr>
        <w:spacing w:after="0" w:line="23" w:lineRule="atLeast"/>
        <w:ind w:right="-5"/>
        <w:jc w:val="both"/>
        <w:rPr>
          <w:rFonts w:ascii="Nikosh" w:eastAsia="Times New Roman" w:hAnsi="Nikosh" w:cs="Nikosh"/>
          <w:color w:val="000000"/>
          <w:sz w:val="24"/>
          <w:szCs w:val="24"/>
          <w:lang w:val="en-AU" w:eastAsia="en-AU" w:bidi="ar-SA"/>
        </w:rPr>
      </w:pPr>
    </w:p>
    <w:p w:rsidR="00DF5DB5" w:rsidRPr="00DF5DB5" w:rsidRDefault="00DF5DB5" w:rsidP="00DF5DB5">
      <w:pPr>
        <w:spacing w:after="0" w:line="23" w:lineRule="atLeast"/>
        <w:ind w:right="-5"/>
        <w:jc w:val="both"/>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cs/>
          <w:lang w:val="en-AU" w:eastAsia="en-AU" w:bidi="bn-IN"/>
        </w:rPr>
        <w:t>উল্লেখযোগ্য</w:t>
      </w:r>
      <w:r w:rsidRPr="00DF5DB5">
        <w:rPr>
          <w:rFonts w:ascii="Nikosh" w:eastAsia="Times New Roman" w:hAnsi="Nikosh" w:cs="Nikosh"/>
          <w:b/>
          <w:bCs/>
          <w:color w:val="000000"/>
          <w:sz w:val="24"/>
          <w:szCs w:val="24"/>
          <w:lang w:val="en-AU" w:eastAsia="en-AU" w:bidi="ar-SA"/>
        </w:rPr>
        <w:t xml:space="preserve"> </w:t>
      </w:r>
      <w:r w:rsidRPr="00DF5DB5">
        <w:rPr>
          <w:rFonts w:ascii="Nikosh" w:eastAsia="Times New Roman" w:hAnsi="Nikosh" w:cs="Nikosh"/>
          <w:b/>
          <w:bCs/>
          <w:color w:val="000000"/>
          <w:sz w:val="24"/>
          <w:szCs w:val="24"/>
          <w:cs/>
          <w:lang w:val="en-AU" w:eastAsia="en-AU" w:bidi="bn-IN"/>
        </w:rPr>
        <w:t>কার্যক্রম</w:t>
      </w:r>
      <w:r w:rsidRPr="00DF5DB5">
        <w:rPr>
          <w:rFonts w:ascii="Nikosh" w:eastAsia="Times New Roman" w:hAnsi="Nikosh" w:cs="Nikosh"/>
          <w:b/>
          <w:bCs/>
          <w:color w:val="000000"/>
          <w:sz w:val="24"/>
          <w:szCs w:val="24"/>
          <w:lang w:val="en-AU" w:eastAsia="en-AU" w:bidi="ar-SA"/>
        </w:rPr>
        <w:t>:</w:t>
      </w:r>
    </w:p>
    <w:p w:rsidR="00DF5DB5" w:rsidRPr="00DF5DB5" w:rsidRDefault="00DF5DB5" w:rsidP="00EB4FD9">
      <w:pPr>
        <w:numPr>
          <w:ilvl w:val="0"/>
          <w:numId w:val="39"/>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রাজস্ব</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বাজেটের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অধীনে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৩৩টি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প্রকল্প</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বিভিন্ন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প্রতিষ্ঠান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বিশ্ববিদ্যালয়সমূহের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মাধ্যমে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বাস্তবায়িত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হয়েছে</w:t>
      </w:r>
      <w:r w:rsidRPr="00DF5DB5">
        <w:rPr>
          <w:rFonts w:ascii="Nikosh" w:eastAsia="Calibri" w:hAnsi="Nikosh" w:cs="Nikosh"/>
          <w:color w:val="000000"/>
          <w:sz w:val="24"/>
          <w:szCs w:val="24"/>
          <w:cs/>
          <w:lang w:val="en-AU" w:eastAsia="en-AU" w:bidi="hi-IN"/>
        </w:rPr>
        <w:t>।</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এ</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কর্মসূচির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মাধ্যমে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বিভিন্ন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প্রতিষ্ঠান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বিশ্ববিদ্যালয়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কর্তৃক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বেশ</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কিছু</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ফসল</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মৎস্য</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প্রাণিসম্পদের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জাত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উৎপাদন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প্রযুক্তি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উদ্ভাবন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হয়েছে</w:t>
      </w:r>
      <w:r w:rsidRPr="00DF5DB5">
        <w:rPr>
          <w:rFonts w:ascii="Nikosh" w:eastAsia="Calibri" w:hAnsi="Nikosh" w:cs="Nikosh"/>
          <w:color w:val="000000"/>
          <w:sz w:val="24"/>
          <w:szCs w:val="24"/>
          <w:cs/>
          <w:lang w:val="en-AU" w:eastAsia="en-AU" w:bidi="hi-IN"/>
        </w:rPr>
        <w:t>।</w:t>
      </w:r>
    </w:p>
    <w:p w:rsidR="00DF5DB5" w:rsidRPr="00DF5DB5" w:rsidRDefault="00DF5DB5" w:rsidP="00EB4FD9">
      <w:pPr>
        <w:numPr>
          <w:ilvl w:val="0"/>
          <w:numId w:val="39"/>
        </w:numPr>
        <w:spacing w:after="0" w:line="23" w:lineRule="atLeast"/>
        <w:ind w:left="270" w:right="-5" w:hanging="270"/>
        <w:contextualSpacing/>
        <w:jc w:val="both"/>
        <w:rPr>
          <w:rFonts w:ascii="Nikosh" w:eastAsia="Calibri" w:hAnsi="Nikosh" w:cs="Nikosh"/>
          <w:color w:val="000000"/>
          <w:sz w:val="24"/>
          <w:szCs w:val="24"/>
          <w:rtl/>
          <w:cs/>
          <w:lang w:val="en-AU" w:eastAsia="en-AU" w:bidi="ar-SA"/>
        </w:rPr>
      </w:pPr>
      <w:r w:rsidRPr="00DF5DB5">
        <w:rPr>
          <w:rFonts w:ascii="Nikosh" w:eastAsia="Calibri" w:hAnsi="Nikosh" w:cs="Nikosh"/>
          <w:color w:val="000000"/>
          <w:sz w:val="24"/>
          <w:szCs w:val="24"/>
          <w:cs/>
          <w:lang w:val="en-AU" w:eastAsia="en-AU" w:bidi="bn-IN"/>
        </w:rPr>
        <w:t>দেশের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সার্বিক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উন্নয়নের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লক্ষ্য</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জাতীয়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প্রযুক্তি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প্রকল্প</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এনএটিপি</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ফেজ</w:t>
      </w:r>
      <w:r w:rsidRPr="00DF5DB5">
        <w:rPr>
          <w:rFonts w:ascii="Nikosh" w:eastAsia="Calibri" w:hAnsi="Nikosh" w:cs="Nikosh"/>
          <w:color w:val="000000"/>
          <w:sz w:val="24"/>
          <w:szCs w:val="24"/>
          <w:lang w:val="en-AU" w:eastAsia="en-AU" w:bidi="ar-SA"/>
        </w:rPr>
        <w:t>-</w:t>
      </w:r>
      <w:r w:rsidRPr="00DF5DB5">
        <w:rPr>
          <w:rFonts w:ascii="Nikosh" w:eastAsia="Calibri" w:hAnsi="Nikosh" w:cs="Nikosh"/>
          <w:color w:val="000000"/>
          <w:sz w:val="24"/>
          <w:szCs w:val="24"/>
          <w:cs/>
          <w:lang w:val="en-AU" w:eastAsia="en-AU" w:bidi="bn-IN"/>
        </w:rPr>
        <w:t>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কাযর্ক্রম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পরিচালিত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হচ্ছে</w:t>
      </w:r>
      <w:r w:rsidRPr="00DF5DB5">
        <w:rPr>
          <w:rFonts w:ascii="Nikosh" w:eastAsia="Calibri" w:hAnsi="Nikosh" w:cs="Nikosh"/>
          <w:color w:val="000000"/>
          <w:sz w:val="24"/>
          <w:szCs w:val="24"/>
          <w:cs/>
          <w:lang w:val="en-AU" w:eastAsia="en-AU" w:bidi="hi-IN"/>
        </w:rPr>
        <w:t>।</w:t>
      </w:r>
      <w:r w:rsidRPr="00DF5DB5">
        <w:rPr>
          <w:rFonts w:ascii="Nikosh" w:eastAsia="Calibri" w:hAnsi="Nikosh" w:cs="Nikosh"/>
          <w:color w:val="000000"/>
          <w:sz w:val="24"/>
          <w:szCs w:val="24"/>
          <w:lang w:val="en-AU" w:eastAsia="en-AU" w:bidi="ar-SA"/>
        </w:rPr>
        <w:t xml:space="preserve"> </w:t>
      </w:r>
    </w:p>
    <w:p w:rsidR="00DF5DB5" w:rsidRPr="00DF5DB5" w:rsidRDefault="00DF5DB5" w:rsidP="00EB4FD9">
      <w:pPr>
        <w:numPr>
          <w:ilvl w:val="0"/>
          <w:numId w:val="39"/>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সমন্বিত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বালাই</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ব্যবস্থাপনার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মাধ্যমে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বিষমুক্ত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সবজি</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উৎপাদনের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লক্ষ্যে</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প্রতিরোধক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জাত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নির্বাচন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এবং</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সমন্বিত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বালাই</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ব্যবস্থাপনায়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টেকসই</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প্যাকেজ</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উদ্ভাবনের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জন্য</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দেশের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বিভিন্ন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স্থানে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মাঠ</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পর্যায়ে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পরীক্ষা</w:t>
      </w:r>
      <w:r w:rsidRPr="00DF5DB5">
        <w:rPr>
          <w:rFonts w:ascii="Nikosh" w:eastAsia="Calibri" w:hAnsi="Nikosh" w:cs="Nikosh"/>
          <w:color w:val="000000"/>
          <w:sz w:val="24"/>
          <w:szCs w:val="24"/>
          <w:lang w:val="en-AU" w:eastAsia="en-AU" w:bidi="ar-SA"/>
        </w:rPr>
        <w:t>-</w:t>
      </w:r>
      <w:r w:rsidRPr="00DF5DB5">
        <w:rPr>
          <w:rFonts w:ascii="Nikosh" w:eastAsia="Calibri" w:hAnsi="Nikosh" w:cs="Nikosh"/>
          <w:color w:val="000000"/>
          <w:sz w:val="24"/>
          <w:szCs w:val="24"/>
          <w:cs/>
          <w:lang w:val="en-AU" w:eastAsia="en-AU" w:bidi="bn-IN"/>
        </w:rPr>
        <w:t>নিরীক্ষা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সম্পন্ন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এবং</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কাউন্সিল</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উক্ত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কার্যক্রমের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সমন্বয়ক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হিসেবে</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কাজ</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করছে</w:t>
      </w:r>
      <w:r w:rsidRPr="00DF5DB5">
        <w:rPr>
          <w:rFonts w:ascii="Nikosh" w:eastAsia="Calibri" w:hAnsi="Nikosh" w:cs="Nikosh"/>
          <w:color w:val="000000"/>
          <w:sz w:val="24"/>
          <w:szCs w:val="24"/>
          <w:cs/>
          <w:lang w:val="en-AU" w:eastAsia="en-AU" w:bidi="hi-IN"/>
        </w:rPr>
        <w:t>।</w:t>
      </w:r>
      <w:r w:rsidRPr="00DF5DB5">
        <w:rPr>
          <w:rFonts w:ascii="Nikosh" w:eastAsia="Calibri" w:hAnsi="Nikosh" w:cs="Nikosh"/>
          <w:color w:val="000000"/>
          <w:sz w:val="24"/>
          <w:szCs w:val="24"/>
          <w:lang w:val="en-AU" w:eastAsia="en-AU" w:bidi="ar-SA"/>
        </w:rPr>
        <w:t xml:space="preserve"> </w:t>
      </w:r>
    </w:p>
    <w:p w:rsidR="00DF5DB5" w:rsidRPr="00DF5DB5" w:rsidRDefault="00DF5DB5" w:rsidP="00EB4FD9">
      <w:pPr>
        <w:numPr>
          <w:ilvl w:val="0"/>
          <w:numId w:val="39"/>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৩টি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জৈব</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১টি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রাসায়নিক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এবং</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৬টি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পিজিআর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অনুমোদনের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সুপারিশ</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hint="cs"/>
          <w:color w:val="000000"/>
          <w:sz w:val="24"/>
          <w:szCs w:val="24"/>
          <w:cs/>
          <w:lang w:val="en-AU" w:eastAsia="en-AU" w:bidi="bn-IN"/>
        </w:rPr>
        <w:t>'</w:t>
      </w:r>
      <w:r w:rsidRPr="00DF5DB5">
        <w:rPr>
          <w:rFonts w:ascii="Nikosh" w:eastAsia="Calibri" w:hAnsi="Nikosh" w:cs="Nikosh"/>
          <w:color w:val="000000"/>
          <w:sz w:val="24"/>
          <w:szCs w:val="24"/>
          <w:cs/>
          <w:lang w:val="en-AU" w:eastAsia="en-AU" w:bidi="bn-IN"/>
        </w:rPr>
        <w:t>সার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ব্যবস্থাপনা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আইন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২০০৬</w:t>
      </w:r>
      <w:r w:rsidRPr="00DF5DB5">
        <w:rPr>
          <w:rFonts w:ascii="Nikosh" w:eastAsia="Calibri" w:hAnsi="Nikosh" w:cs="Nikosh" w:hint="cs"/>
          <w:color w:val="000000"/>
          <w:sz w:val="24"/>
          <w:szCs w:val="24"/>
          <w:cs/>
          <w:lang w:val="en-AU" w:eastAsia="en-AU" w:bidi="bn-IN"/>
        </w:rPr>
        <w:t>'</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পর্যালোচনা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সংশোধনপূর্বক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hint="cs"/>
          <w:color w:val="000000"/>
          <w:sz w:val="24"/>
          <w:szCs w:val="24"/>
          <w:cs/>
          <w:lang w:val="en-AU" w:eastAsia="en-AU" w:bidi="bn-IN"/>
        </w:rPr>
        <w:t>'</w:t>
      </w:r>
      <w:r w:rsidRPr="00DF5DB5">
        <w:rPr>
          <w:rFonts w:ascii="Nikosh" w:eastAsia="Calibri" w:hAnsi="Nikosh" w:cs="Nikosh"/>
          <w:color w:val="000000"/>
          <w:sz w:val="24"/>
          <w:szCs w:val="24"/>
          <w:cs/>
          <w:lang w:val="en-AU" w:eastAsia="en-AU" w:bidi="bn-IN"/>
        </w:rPr>
        <w:t>সার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ব্যবস্থাপনা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আইন</w:t>
      </w:r>
      <w:r w:rsidRPr="00DF5DB5">
        <w:rPr>
          <w:rFonts w:ascii="Nikosh" w:eastAsia="Calibri" w:hAnsi="Nikosh" w:cs="Nikosh" w:hint="cs"/>
          <w:color w:val="000000"/>
          <w:sz w:val="24"/>
          <w:szCs w:val="24"/>
          <w:cs/>
          <w:lang w:val="en-AU" w:eastAsia="en-AU" w:bidi="bn-IN"/>
        </w:rPr>
        <w:t>' এর খসড়া</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প্রণয়ন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hint="cs"/>
          <w:color w:val="000000"/>
          <w:sz w:val="24"/>
          <w:szCs w:val="24"/>
          <w:cs/>
          <w:lang w:val="en-AU" w:eastAsia="en-AU" w:bidi="bn-IN"/>
        </w:rPr>
        <w:t xml:space="preserve"> হয়েছে</w:t>
      </w:r>
      <w:r w:rsidRPr="00DF5DB5">
        <w:rPr>
          <w:rFonts w:ascii="Nikosh" w:eastAsia="Calibri" w:hAnsi="Nikosh" w:cs="Nikosh"/>
          <w:color w:val="000000"/>
          <w:sz w:val="24"/>
          <w:szCs w:val="24"/>
          <w:cs/>
          <w:lang w:val="en-AU" w:eastAsia="en-AU" w:bidi="hi-IN"/>
        </w:rPr>
        <w:t>।</w:t>
      </w:r>
    </w:p>
    <w:p w:rsidR="00DF5DB5" w:rsidRPr="00DF5DB5" w:rsidRDefault="00DF5DB5" w:rsidP="00EB4FD9">
      <w:pPr>
        <w:numPr>
          <w:ilvl w:val="0"/>
          <w:numId w:val="39"/>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যান্ত্রিকীকরণ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রোডম্যাপ</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২০২১</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২০৩১</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২০৪১</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প্রণয়ন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হয়েছে</w:t>
      </w:r>
      <w:r w:rsidRPr="00DF5DB5">
        <w:rPr>
          <w:rFonts w:ascii="Nikosh" w:eastAsia="Calibri" w:hAnsi="Nikosh" w:cs="Nikosh"/>
          <w:color w:val="000000"/>
          <w:sz w:val="24"/>
          <w:szCs w:val="24"/>
          <w:cs/>
          <w:lang w:val="en-AU" w:eastAsia="en-AU" w:bidi="hi-IN"/>
        </w:rPr>
        <w:t>।</w:t>
      </w:r>
      <w:r w:rsidRPr="00DF5DB5">
        <w:rPr>
          <w:rFonts w:ascii="Nikosh" w:eastAsia="Calibri" w:hAnsi="Nikosh" w:cs="Nikosh"/>
          <w:color w:val="000000"/>
          <w:sz w:val="24"/>
          <w:szCs w:val="24"/>
          <w:lang w:val="en-AU" w:eastAsia="en-AU" w:bidi="ar-SA"/>
        </w:rPr>
        <w:t xml:space="preserve"> </w:t>
      </w:r>
    </w:p>
    <w:p w:rsidR="00DF5DB5" w:rsidRPr="00DF5DB5" w:rsidRDefault="00DF5DB5" w:rsidP="00EB4FD9">
      <w:pPr>
        <w:numPr>
          <w:ilvl w:val="0"/>
          <w:numId w:val="39"/>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ক্রপ</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জোনিং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ম্যাপ</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অনুযায়ী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উপজেলা</w:t>
      </w:r>
      <w:r w:rsidRPr="00DF5DB5">
        <w:rPr>
          <w:rFonts w:ascii="Nikosh" w:eastAsia="Calibri" w:hAnsi="Nikosh" w:cs="Nikosh"/>
          <w:color w:val="000000"/>
          <w:sz w:val="24"/>
          <w:szCs w:val="24"/>
          <w:lang w:val="en-AU" w:eastAsia="en-AU" w:bidi="bn-IN"/>
        </w:rPr>
        <w:t xml:space="preserve"> </w:t>
      </w:r>
      <w:r w:rsidRPr="00DF5DB5">
        <w:rPr>
          <w:rFonts w:ascii="Nikosh" w:eastAsia="Calibri" w:hAnsi="Nikosh" w:cs="Nikosh"/>
          <w:color w:val="000000"/>
          <w:sz w:val="24"/>
          <w:szCs w:val="24"/>
          <w:cs/>
          <w:lang w:val="en-AU" w:eastAsia="en-AU" w:bidi="bn-IN"/>
        </w:rPr>
        <w:t>ভিত্তিক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ফসল</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নির্বাচন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উৎপাদন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পরিকল্পনা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বাস্তবায়ন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কার্যক্র</w:t>
      </w:r>
      <w:r w:rsidRPr="00DF5DB5">
        <w:rPr>
          <w:rFonts w:ascii="Nikosh" w:eastAsia="Calibri" w:hAnsi="Nikosh" w:cs="Nikosh" w:hint="cs"/>
          <w:color w:val="000000"/>
          <w:sz w:val="24"/>
          <w:szCs w:val="24"/>
          <w:cs/>
          <w:lang w:val="en-AU" w:eastAsia="en-AU"/>
        </w:rPr>
        <w:t>মের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উদ্যোগ</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গ্রহণ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হয়েছে</w:t>
      </w:r>
      <w:r w:rsidRPr="00DF5DB5">
        <w:rPr>
          <w:rFonts w:ascii="Nikosh" w:eastAsia="Calibri" w:hAnsi="Nikosh" w:cs="Nikosh"/>
          <w:color w:val="000000"/>
          <w:sz w:val="24"/>
          <w:szCs w:val="24"/>
          <w:cs/>
          <w:lang w:val="en-AU" w:eastAsia="en-AU" w:bidi="hi-IN"/>
        </w:rPr>
        <w:t>।</w:t>
      </w:r>
    </w:p>
    <w:p w:rsidR="00DF5DB5" w:rsidRPr="00DF5DB5" w:rsidRDefault="00DF5DB5" w:rsidP="00EB4FD9">
      <w:pPr>
        <w:numPr>
          <w:ilvl w:val="0"/>
          <w:numId w:val="39"/>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বাংলাদেশ</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কাউন্সিল</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বিএআরসি</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প্রণীত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ভিশন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ডকুমেন্ট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২০৩০</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অনুসরণে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অগ্রাধিকার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নির্ধারণ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হচ্ছে</w:t>
      </w:r>
      <w:r w:rsidRPr="00DF5DB5">
        <w:rPr>
          <w:rFonts w:ascii="Nikosh" w:eastAsia="Calibri" w:hAnsi="Nikosh" w:cs="Nikosh"/>
          <w:color w:val="000000"/>
          <w:sz w:val="24"/>
          <w:szCs w:val="24"/>
          <w:cs/>
          <w:lang w:val="en-AU" w:eastAsia="en-AU" w:bidi="hi-IN"/>
        </w:rPr>
        <w:t>।</w:t>
      </w:r>
    </w:p>
    <w:p w:rsidR="00DF5DB5" w:rsidRPr="00DF5DB5" w:rsidRDefault="00DF5DB5" w:rsidP="00EB4FD9">
      <w:pPr>
        <w:numPr>
          <w:ilvl w:val="0"/>
          <w:numId w:val="39"/>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বাংলাদেশ</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কাউন্সিল</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বিএআরসি</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প্রণীত</w:t>
      </w:r>
      <w:r w:rsidRPr="00DF5DB5">
        <w:rPr>
          <w:rFonts w:ascii="Nikosh" w:eastAsia="Calibri" w:hAnsi="Nikosh" w:cs="Nikosh"/>
          <w:color w:val="000000"/>
          <w:sz w:val="24"/>
          <w:szCs w:val="24"/>
          <w:lang w:val="en-AU" w:eastAsia="en-AU" w:bidi="ar-SA"/>
        </w:rPr>
        <w:t xml:space="preserve"> </w:t>
      </w:r>
      <w:r w:rsidRPr="00DF5DB5">
        <w:rPr>
          <w:rFonts w:ascii="Times New Roman" w:eastAsia="Calibri" w:hAnsi="Times New Roman" w:cs="Times New Roman"/>
          <w:color w:val="000000"/>
          <w:szCs w:val="22"/>
          <w:lang w:val="en-AU" w:eastAsia="en-AU" w:bidi="ar-SA"/>
        </w:rPr>
        <w:t xml:space="preserve">Fertilizer Recommendation Guide (FRG)-2012 </w:t>
      </w:r>
      <w:r w:rsidRPr="00DF5DB5">
        <w:rPr>
          <w:rFonts w:ascii="Nikosh" w:eastAsia="Calibri" w:hAnsi="Nikosh" w:cs="Nikosh"/>
          <w:color w:val="000000"/>
          <w:sz w:val="24"/>
          <w:szCs w:val="24"/>
          <w:cs/>
          <w:lang w:val="en-AU" w:eastAsia="en-AU" w:bidi="bn-IN"/>
        </w:rPr>
        <w:t>এর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মাঠ</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পর্যায়ে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ব্যবহার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বৃদ্ধি</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হয়েছে</w:t>
      </w:r>
      <w:r w:rsidRPr="00DF5DB5">
        <w:rPr>
          <w:rFonts w:ascii="Nikosh" w:eastAsia="Calibri" w:hAnsi="Nikosh" w:cs="Nikosh"/>
          <w:color w:val="000000"/>
          <w:sz w:val="24"/>
          <w:szCs w:val="24"/>
          <w:cs/>
          <w:lang w:val="en-AU" w:eastAsia="en-AU" w:bidi="hi-IN"/>
        </w:rPr>
        <w:t>।</w:t>
      </w:r>
    </w:p>
    <w:p w:rsidR="00DF5DB5" w:rsidRPr="00DF5DB5" w:rsidRDefault="00DF5DB5" w:rsidP="00EB4FD9">
      <w:pPr>
        <w:numPr>
          <w:ilvl w:val="0"/>
          <w:numId w:val="39"/>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Times New Roman" w:eastAsia="Calibri" w:hAnsi="Times New Roman" w:cs="Times New Roman"/>
          <w:color w:val="000000"/>
          <w:szCs w:val="22"/>
          <w:lang w:val="en-AU" w:eastAsia="en-AU" w:bidi="ar-SA"/>
        </w:rPr>
        <w:t xml:space="preserve">ABSP-II </w:t>
      </w:r>
      <w:r w:rsidRPr="00DF5DB5">
        <w:rPr>
          <w:rFonts w:ascii="Nikosh" w:eastAsia="Calibri" w:hAnsi="Nikosh" w:cs="Nikosh"/>
          <w:color w:val="000000"/>
          <w:sz w:val="24"/>
          <w:szCs w:val="24"/>
          <w:cs/>
          <w:lang w:val="en-AU" w:eastAsia="en-AU" w:bidi="bn-IN"/>
        </w:rPr>
        <w:t>কার্যক্রম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সমন্বয়ের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মাধ্যমে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বাংলাদেশ</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ইনস্টিটিউট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কর্তৃক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বেগুনের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৪টি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ট্রান্সজেনিক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জাত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উদ্ভাবন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হয়েছে</w:t>
      </w:r>
      <w:r w:rsidRPr="00DF5DB5">
        <w:rPr>
          <w:rFonts w:ascii="Nikosh" w:eastAsia="Calibri" w:hAnsi="Nikosh" w:cs="Nikosh"/>
          <w:color w:val="000000"/>
          <w:sz w:val="24"/>
          <w:szCs w:val="24"/>
          <w:cs/>
          <w:lang w:val="en-AU" w:eastAsia="en-AU" w:bidi="hi-IN"/>
        </w:rPr>
        <w:t>।</w:t>
      </w:r>
    </w:p>
    <w:p w:rsidR="00DF5DB5" w:rsidRPr="00DF5DB5" w:rsidRDefault="00DF5DB5" w:rsidP="00EB4FD9">
      <w:pPr>
        <w:numPr>
          <w:ilvl w:val="0"/>
          <w:numId w:val="39"/>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Times New Roman" w:eastAsia="Calibri" w:hAnsi="Times New Roman" w:cs="SutonnyMJ"/>
          <w:color w:val="000000"/>
          <w:szCs w:val="22"/>
          <w:lang w:val="en-AU" w:eastAsia="en-AU" w:bidi="ar-SA"/>
        </w:rPr>
        <w:t>AFACI</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প্রকল্প</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বাস্তবায়নের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মাধ্যমে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ফসল</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প্রাণিসম্পদের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জার্মপ্লাজম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সংগ্রহ</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বৈশিষ্ট্যায়ন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সংরক্ষণ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এবং</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ফল</w:t>
      </w:r>
      <w:r w:rsidRPr="00DF5DB5">
        <w:rPr>
          <w:rFonts w:ascii="Nikosh" w:eastAsia="Calibri" w:hAnsi="Nikosh" w:cs="Nikosh"/>
          <w:color w:val="000000"/>
          <w:sz w:val="24"/>
          <w:szCs w:val="24"/>
          <w:lang w:val="en-AU" w:eastAsia="en-AU" w:bidi="ar-SA"/>
        </w:rPr>
        <w:t>-</w:t>
      </w:r>
      <w:r w:rsidRPr="00DF5DB5">
        <w:rPr>
          <w:rFonts w:ascii="Nikosh" w:eastAsia="Calibri" w:hAnsi="Nikosh" w:cs="Nikosh"/>
          <w:color w:val="000000"/>
          <w:sz w:val="24"/>
          <w:szCs w:val="24"/>
          <w:cs/>
          <w:lang w:val="en-AU" w:eastAsia="en-AU" w:bidi="bn-IN"/>
        </w:rPr>
        <w:t>সবজির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নিরাপদ</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খাদ্য</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উৎপাদন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সংগ্রহোত্তর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প্রযুক্তি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হস্তান্তর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হচ্ছে</w:t>
      </w:r>
      <w:r w:rsidRPr="00DF5DB5">
        <w:rPr>
          <w:rFonts w:ascii="Nikosh" w:eastAsia="Calibri" w:hAnsi="Nikosh" w:cs="Nikosh"/>
          <w:color w:val="000000"/>
          <w:sz w:val="24"/>
          <w:szCs w:val="24"/>
          <w:cs/>
          <w:lang w:val="en-AU" w:eastAsia="en-AU" w:bidi="hi-IN"/>
        </w:rPr>
        <w:t>।</w:t>
      </w:r>
    </w:p>
    <w:p w:rsidR="00DF5DB5" w:rsidRPr="00DF5DB5" w:rsidRDefault="00DF5DB5" w:rsidP="00EB4FD9">
      <w:pPr>
        <w:numPr>
          <w:ilvl w:val="0"/>
          <w:numId w:val="39"/>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এনএটিপি</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ফেজ</w:t>
      </w:r>
      <w:r w:rsidRPr="00DF5DB5">
        <w:rPr>
          <w:rFonts w:ascii="Nikosh" w:eastAsia="Calibri" w:hAnsi="Nikosh" w:cs="Nikosh"/>
          <w:color w:val="000000"/>
          <w:sz w:val="24"/>
          <w:szCs w:val="24"/>
          <w:lang w:val="en-AU" w:eastAsia="en-AU" w:bidi="ar-SA"/>
        </w:rPr>
        <w:t>-</w:t>
      </w:r>
      <w:r w:rsidRPr="00DF5DB5">
        <w:rPr>
          <w:rFonts w:ascii="Nikosh" w:eastAsia="Calibri" w:hAnsi="Nikosh" w:cs="Nikosh"/>
          <w:color w:val="000000"/>
          <w:sz w:val="24"/>
          <w:szCs w:val="24"/>
          <w:cs/>
          <w:lang w:val="en-AU" w:eastAsia="en-AU" w:bidi="bn-IN"/>
        </w:rPr>
        <w:t>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এর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মাধ্যমে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১০০টি</w:t>
      </w:r>
      <w:r w:rsidRPr="00DF5DB5">
        <w:rPr>
          <w:rFonts w:ascii="Nikosh" w:eastAsia="Calibri" w:hAnsi="Nikosh" w:cs="Nikosh"/>
          <w:color w:val="000000"/>
          <w:sz w:val="24"/>
          <w:szCs w:val="24"/>
          <w:lang w:val="en-AU" w:eastAsia="en-AU" w:bidi="ar-SA"/>
        </w:rPr>
        <w:t xml:space="preserve"> </w:t>
      </w:r>
      <w:r w:rsidRPr="00DF5DB5">
        <w:rPr>
          <w:rFonts w:ascii="Times New Roman" w:eastAsia="Calibri" w:hAnsi="Times New Roman" w:cs="SutonnyMJ"/>
          <w:color w:val="000000"/>
          <w:szCs w:val="22"/>
          <w:lang w:val="en-AU" w:eastAsia="en-AU" w:bidi="ar-SA"/>
        </w:rPr>
        <w:t>Competitive Research Grant</w:t>
      </w:r>
      <w:r w:rsidRPr="00DF5DB5">
        <w:rPr>
          <w:rFonts w:ascii="Nikosh" w:eastAsia="Calibri" w:hAnsi="Nikosh" w:cs="Nikosh"/>
          <w:color w:val="000000"/>
          <w:szCs w:val="22"/>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৩৩টি</w:t>
      </w:r>
      <w:r w:rsidRPr="00DF5DB5">
        <w:rPr>
          <w:rFonts w:ascii="Nikosh" w:eastAsia="Calibri" w:hAnsi="Nikosh" w:cs="Nikosh"/>
          <w:color w:val="000000"/>
          <w:sz w:val="24"/>
          <w:szCs w:val="24"/>
          <w:lang w:val="en-AU" w:eastAsia="en-AU" w:bidi="ar-SA"/>
        </w:rPr>
        <w:t xml:space="preserve"> </w:t>
      </w:r>
      <w:r w:rsidRPr="00DF5DB5">
        <w:rPr>
          <w:rFonts w:ascii="Times New Roman" w:eastAsia="Calibri" w:hAnsi="Times New Roman" w:cs="SutonnyMJ"/>
          <w:color w:val="000000"/>
          <w:szCs w:val="22"/>
          <w:lang w:val="en-AU" w:eastAsia="en-AU" w:bidi="ar-SA"/>
        </w:rPr>
        <w:t>Program-Based Research Grant</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এনএআরএসভুক্ত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প্রতিষ্ঠানের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মাধ্যমে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বাস্তবায়নের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পদক্ষেপ</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গ্রহণ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হয়েছে</w:t>
      </w:r>
      <w:r w:rsidRPr="00DF5DB5">
        <w:rPr>
          <w:rFonts w:ascii="Nikosh" w:eastAsia="Calibri" w:hAnsi="Nikosh" w:cs="Nikosh"/>
          <w:color w:val="000000"/>
          <w:sz w:val="24"/>
          <w:szCs w:val="24"/>
          <w:cs/>
          <w:lang w:val="en-AU" w:eastAsia="en-AU" w:bidi="hi-IN"/>
        </w:rPr>
        <w:t>।</w:t>
      </w:r>
    </w:p>
    <w:p w:rsidR="00DF5DB5" w:rsidRPr="00DF5DB5" w:rsidRDefault="00DF5DB5" w:rsidP="00EB4FD9">
      <w:pPr>
        <w:numPr>
          <w:ilvl w:val="0"/>
          <w:numId w:val="39"/>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Times New Roman" w:eastAsia="Calibri" w:hAnsi="Times New Roman" w:cs="SutonnyMJ"/>
          <w:color w:val="000000"/>
          <w:szCs w:val="22"/>
          <w:lang w:val="en-AU" w:eastAsia="en-AU" w:bidi="ar-SA"/>
        </w:rPr>
        <w:t>GAP Standard</w:t>
      </w:r>
      <w:r w:rsidRPr="00DF5DB5">
        <w:rPr>
          <w:rFonts w:ascii="Nikosh" w:eastAsia="Calibri" w:hAnsi="Nikosh" w:cs="Nikosh"/>
          <w:color w:val="000000"/>
          <w:szCs w:val="22"/>
          <w:lang w:val="en-AU" w:eastAsia="en-AU" w:bidi="ar-SA"/>
        </w:rPr>
        <w:t xml:space="preserve"> </w:t>
      </w:r>
      <w:r w:rsidRPr="00DF5DB5">
        <w:rPr>
          <w:rFonts w:ascii="Nikosh" w:eastAsia="Calibri" w:hAnsi="Nikosh" w:cs="Nikosh"/>
          <w:color w:val="000000"/>
          <w:sz w:val="24"/>
          <w:szCs w:val="24"/>
          <w:cs/>
          <w:lang w:val="en-AU" w:eastAsia="en-AU" w:bidi="bn-IN"/>
        </w:rPr>
        <w:t>নির্ধারণ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বাস্তবায়ন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এবং</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সংশ্লিষ্ট</w:t>
      </w:r>
      <w:r w:rsidRPr="00DF5DB5">
        <w:rPr>
          <w:rFonts w:ascii="Nikosh" w:eastAsia="Calibri" w:hAnsi="Nikosh" w:cs="Nikosh"/>
          <w:color w:val="000000"/>
          <w:sz w:val="24"/>
          <w:szCs w:val="24"/>
          <w:lang w:val="en-AU" w:eastAsia="en-AU" w:bidi="ar-SA"/>
        </w:rPr>
        <w:t xml:space="preserve"> </w:t>
      </w:r>
      <w:r w:rsidRPr="00DF5DB5">
        <w:rPr>
          <w:rFonts w:ascii="Times New Roman" w:eastAsia="Calibri" w:hAnsi="Times New Roman" w:cs="Times New Roman"/>
          <w:color w:val="000000"/>
          <w:szCs w:val="22"/>
          <w:lang w:val="en-AU" w:eastAsia="en-AU" w:bidi="ar-SA"/>
        </w:rPr>
        <w:t>stakeholder</w:t>
      </w:r>
      <w:r w:rsidRPr="00DF5DB5">
        <w:rPr>
          <w:rFonts w:ascii="Nikosh" w:eastAsia="Calibri" w:hAnsi="Nikosh" w:cs="Nikosh"/>
          <w:color w:val="000000"/>
          <w:szCs w:val="22"/>
          <w:lang w:val="en-AU" w:eastAsia="en-AU" w:bidi="ar-SA"/>
        </w:rPr>
        <w:t xml:space="preserve"> </w:t>
      </w:r>
      <w:r w:rsidRPr="00DF5DB5">
        <w:rPr>
          <w:rFonts w:ascii="Nikosh" w:eastAsia="Calibri" w:hAnsi="Nikosh" w:cs="Nikosh"/>
          <w:color w:val="000000"/>
          <w:sz w:val="24"/>
          <w:szCs w:val="24"/>
          <w:cs/>
          <w:lang w:val="en-AU" w:eastAsia="en-AU" w:bidi="bn-IN"/>
        </w:rPr>
        <w:t>দের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প্রশিক্ষিত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মাধ্যমে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নিরাপদ</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খাদ্য</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উৎপাদন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রপ্তানি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বৃদ্ধি</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হয়েছে</w:t>
      </w:r>
      <w:r w:rsidRPr="00DF5DB5">
        <w:rPr>
          <w:rFonts w:ascii="Nikosh" w:eastAsia="Calibri" w:hAnsi="Nikosh" w:cs="Nikosh"/>
          <w:color w:val="000000"/>
          <w:sz w:val="24"/>
          <w:szCs w:val="24"/>
          <w:cs/>
          <w:lang w:val="en-AU" w:eastAsia="en-AU" w:bidi="hi-IN"/>
        </w:rPr>
        <w:t>।</w:t>
      </w:r>
      <w:r w:rsidRPr="00DF5DB5">
        <w:rPr>
          <w:rFonts w:ascii="Nikosh" w:eastAsia="Calibri" w:hAnsi="Nikosh" w:cs="Nikosh"/>
          <w:color w:val="000000"/>
          <w:sz w:val="24"/>
          <w:szCs w:val="24"/>
          <w:lang w:val="en-AU" w:eastAsia="en-AU" w:bidi="ar-SA"/>
        </w:rPr>
        <w:t xml:space="preserve"> </w:t>
      </w:r>
    </w:p>
    <w:p w:rsidR="00DF5DB5" w:rsidRPr="00DF5DB5" w:rsidRDefault="00DF5DB5" w:rsidP="00EB4FD9">
      <w:pPr>
        <w:numPr>
          <w:ilvl w:val="0"/>
          <w:numId w:val="39"/>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খাদ্যে</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ভেজাল</w:t>
      </w:r>
      <w:r w:rsidRPr="00DF5DB5">
        <w:rPr>
          <w:rFonts w:ascii="Nikosh" w:eastAsia="Calibri" w:hAnsi="Nikosh" w:cs="Nikosh" w:hint="cs"/>
          <w:color w:val="000000"/>
          <w:sz w:val="24"/>
          <w:szCs w:val="24"/>
          <w:cs/>
          <w:lang w:val="en-AU" w:eastAsia="en-AU"/>
        </w:rPr>
        <w:t xml:space="preserve"> নিরূপনে সচেতনতা বৃদ্ধি</w:t>
      </w:r>
      <w:r w:rsidRPr="00DF5DB5">
        <w:rPr>
          <w:rFonts w:ascii="Nikosh" w:eastAsia="Calibri" w:hAnsi="Nikosh" w:cs="Nikosh"/>
          <w:color w:val="000000"/>
          <w:sz w:val="24"/>
          <w:szCs w:val="24"/>
          <w:cs/>
          <w:lang w:val="en-AU" w:eastAsia="en-AU" w:bidi="bn-IN"/>
        </w:rPr>
        <w:t>সহ</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মাঠ</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সংরক্ষণ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পর্যায়ে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পণ্যে</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ক্ষতিকর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রাসায়নিক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ব্যবহার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রোধকল্পে</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প্রয়োজনীয়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ব্যবস্থা</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গ্রহণ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হয়েছে</w:t>
      </w:r>
      <w:r w:rsidRPr="00DF5DB5">
        <w:rPr>
          <w:rFonts w:ascii="Nikosh" w:eastAsia="Calibri" w:hAnsi="Nikosh" w:cs="Nikosh"/>
          <w:color w:val="000000"/>
          <w:sz w:val="24"/>
          <w:szCs w:val="24"/>
          <w:cs/>
          <w:lang w:val="en-AU" w:eastAsia="en-AU" w:bidi="hi-IN"/>
        </w:rPr>
        <w:t>।</w:t>
      </w:r>
    </w:p>
    <w:p w:rsidR="00DF5DB5" w:rsidRPr="00DF5DB5" w:rsidRDefault="00DF5DB5" w:rsidP="00EB4FD9">
      <w:pPr>
        <w:numPr>
          <w:ilvl w:val="0"/>
          <w:numId w:val="39"/>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বিজ্ঞানীদের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দক্ষতা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উন্নয়নে</w:t>
      </w:r>
      <w:r w:rsidRPr="00DF5DB5">
        <w:rPr>
          <w:rFonts w:ascii="Nikosh" w:eastAsia="Calibri" w:hAnsi="Nikosh" w:cs="Nikosh"/>
          <w:color w:val="000000"/>
          <w:sz w:val="24"/>
          <w:szCs w:val="24"/>
          <w:lang w:val="en-AU" w:eastAsia="en-AU" w:bidi="ar-SA"/>
        </w:rPr>
        <w:t xml:space="preserve"> </w:t>
      </w:r>
      <w:r w:rsidRPr="00DF5DB5">
        <w:rPr>
          <w:rFonts w:ascii="Times New Roman" w:eastAsia="Calibri" w:hAnsi="Times New Roman" w:cs="SutonnyMJ"/>
          <w:color w:val="000000"/>
          <w:szCs w:val="22"/>
          <w:lang w:val="en-AU" w:eastAsia="en-AU" w:bidi="ar-SA"/>
        </w:rPr>
        <w:t>HRD Plan 2025</w:t>
      </w:r>
      <w:r w:rsidRPr="00DF5DB5">
        <w:rPr>
          <w:rFonts w:ascii="Nikosh" w:eastAsia="Calibri" w:hAnsi="Nikosh" w:cs="Nikosh"/>
          <w:color w:val="000000"/>
          <w:szCs w:val="22"/>
          <w:lang w:val="en-AU" w:eastAsia="en-AU" w:bidi="ar-SA"/>
        </w:rPr>
        <w:t xml:space="preserve"> </w:t>
      </w:r>
      <w:r w:rsidRPr="00DF5DB5">
        <w:rPr>
          <w:rFonts w:ascii="Nikosh" w:eastAsia="Calibri" w:hAnsi="Nikosh" w:cs="Nikosh"/>
          <w:color w:val="000000"/>
          <w:sz w:val="24"/>
          <w:szCs w:val="24"/>
          <w:cs/>
          <w:lang w:val="en-AU" w:eastAsia="en-AU" w:bidi="bn-IN"/>
        </w:rPr>
        <w:t>অনুসরণে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উচ্চ</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শিক্ষা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প্রশিক্ষণের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ব্যবস্থা</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হয়েছে</w:t>
      </w:r>
      <w:r w:rsidRPr="00DF5DB5">
        <w:rPr>
          <w:rFonts w:ascii="Nikosh" w:eastAsia="Calibri" w:hAnsi="Nikosh" w:cs="Nikosh"/>
          <w:color w:val="000000"/>
          <w:sz w:val="24"/>
          <w:szCs w:val="24"/>
          <w:cs/>
          <w:lang w:val="en-AU" w:eastAsia="en-AU" w:bidi="hi-IN"/>
        </w:rPr>
        <w:t>।</w:t>
      </w:r>
      <w:r w:rsidRPr="00DF5DB5">
        <w:rPr>
          <w:rFonts w:ascii="Nikosh" w:eastAsia="Calibri" w:hAnsi="Nikosh" w:cs="Nikosh"/>
          <w:color w:val="000000"/>
          <w:sz w:val="24"/>
          <w:szCs w:val="24"/>
          <w:lang w:val="en-AU" w:eastAsia="en-AU" w:bidi="ar-SA"/>
        </w:rPr>
        <w:t xml:space="preserve"> </w:t>
      </w:r>
    </w:p>
    <w:p w:rsidR="00DF5DB5" w:rsidRPr="00DF5DB5" w:rsidRDefault="00DF5DB5" w:rsidP="00EB4FD9">
      <w:pPr>
        <w:numPr>
          <w:ilvl w:val="0"/>
          <w:numId w:val="39"/>
        </w:numPr>
        <w:spacing w:after="0" w:line="23" w:lineRule="atLeast"/>
        <w:ind w:left="270" w:right="-5" w:hanging="270"/>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আন্তর্জাতিক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প্রতিষ্ঠান</w:t>
      </w:r>
      <w:r w:rsidRPr="00DF5DB5">
        <w:rPr>
          <w:rFonts w:ascii="Nikosh" w:eastAsia="Calibri" w:hAnsi="Nikosh" w:cs="Nikosh"/>
          <w:color w:val="000000"/>
          <w:sz w:val="24"/>
          <w:szCs w:val="24"/>
          <w:lang w:val="en-AU" w:eastAsia="en-AU" w:bidi="ar-SA"/>
        </w:rPr>
        <w:t>/</w:t>
      </w:r>
      <w:r w:rsidRPr="00DF5DB5">
        <w:rPr>
          <w:rFonts w:ascii="Nikosh" w:eastAsia="Calibri" w:hAnsi="Nikosh" w:cs="Nikosh"/>
          <w:color w:val="000000"/>
          <w:sz w:val="24"/>
          <w:szCs w:val="24"/>
          <w:cs/>
          <w:lang w:val="en-AU" w:eastAsia="en-AU" w:bidi="bn-IN"/>
        </w:rPr>
        <w:t>সংস্থা</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শিক্ষা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প্রতিষ্ঠানসমূহের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সাথে</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দ্বিপাক্ষিক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সম্পর্ক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জোরদার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হয়েছে</w:t>
      </w:r>
      <w:r w:rsidRPr="00DF5DB5">
        <w:rPr>
          <w:rFonts w:ascii="Nikosh" w:eastAsia="Calibri" w:hAnsi="Nikosh" w:cs="Nikosh"/>
          <w:color w:val="000000"/>
          <w:sz w:val="24"/>
          <w:szCs w:val="24"/>
          <w:cs/>
          <w:lang w:val="en-AU" w:eastAsia="en-AU" w:bidi="hi-IN"/>
        </w:rPr>
        <w:t>।</w:t>
      </w:r>
    </w:p>
    <w:p w:rsidR="00DF5DB5" w:rsidRPr="00DF5DB5" w:rsidRDefault="00DF5DB5" w:rsidP="00DF5DB5">
      <w:pPr>
        <w:spacing w:after="0" w:line="23" w:lineRule="atLeast"/>
        <w:ind w:right="-5"/>
        <w:contextualSpacing/>
        <w:jc w:val="both"/>
        <w:rPr>
          <w:rFonts w:ascii="Nikosh" w:eastAsia="Calibri" w:hAnsi="Nikosh" w:cs="Nikosh"/>
          <w:color w:val="000000"/>
          <w:sz w:val="24"/>
          <w:szCs w:val="24"/>
          <w:lang w:val="en-AU" w:eastAsia="en-AU" w:bidi="ar-SA"/>
        </w:rPr>
      </w:pPr>
    </w:p>
    <w:p w:rsidR="00DF5DB5" w:rsidRDefault="00DF5DB5" w:rsidP="00DF5DB5">
      <w:pPr>
        <w:spacing w:after="0" w:line="23" w:lineRule="atLeast"/>
        <w:ind w:right="-5"/>
        <w:rPr>
          <w:rFonts w:ascii="Nikosh" w:eastAsia="Times New Roman" w:hAnsi="Nikosh" w:cs="Nikosh"/>
          <w:b/>
          <w:bCs/>
          <w:sz w:val="24"/>
          <w:szCs w:val="24"/>
          <w:lang w:val="en-AU" w:eastAsia="en-AU" w:bidi="bn-IN"/>
        </w:rPr>
      </w:pPr>
    </w:p>
    <w:p w:rsidR="00DF5DB5" w:rsidRPr="00DF5DB5" w:rsidRDefault="00DF5DB5" w:rsidP="00DF5DB5">
      <w:pPr>
        <w:spacing w:after="0" w:line="23" w:lineRule="atLeast"/>
        <w:ind w:right="-5"/>
        <w:rPr>
          <w:rFonts w:ascii="Nikosh" w:eastAsia="Times New Roman" w:hAnsi="Nikosh" w:cs="Nikosh"/>
          <w:b/>
          <w:bCs/>
          <w:sz w:val="24"/>
          <w:szCs w:val="24"/>
          <w:lang w:val="en-AU" w:eastAsia="en-AU" w:bidi="ar-SA"/>
        </w:rPr>
      </w:pPr>
      <w:r w:rsidRPr="00DF5DB5">
        <w:rPr>
          <w:rFonts w:ascii="Nikosh" w:eastAsia="Times New Roman" w:hAnsi="Nikosh" w:cs="Nikosh"/>
          <w:b/>
          <w:bCs/>
          <w:sz w:val="24"/>
          <w:szCs w:val="24"/>
          <w:cs/>
          <w:lang w:val="en-AU" w:eastAsia="en-AU" w:bidi="bn-IN"/>
        </w:rPr>
        <w:t>উন্নয়ন</w:t>
      </w:r>
      <w:r w:rsidRPr="00DF5DB5">
        <w:rPr>
          <w:rFonts w:ascii="Nikosh" w:eastAsia="Times New Roman" w:hAnsi="Nikosh" w:cs="Nikosh"/>
          <w:b/>
          <w:bCs/>
          <w:sz w:val="24"/>
          <w:szCs w:val="24"/>
          <w:lang w:val="en-AU" w:eastAsia="en-AU" w:bidi="ar-SA"/>
        </w:rPr>
        <w:t xml:space="preserve"> </w:t>
      </w:r>
      <w:r w:rsidRPr="00DF5DB5">
        <w:rPr>
          <w:rFonts w:ascii="Nikosh" w:eastAsia="Times New Roman" w:hAnsi="Nikosh" w:cs="Nikosh"/>
          <w:b/>
          <w:bCs/>
          <w:sz w:val="24"/>
          <w:szCs w:val="24"/>
          <w:cs/>
          <w:lang w:val="en-AU" w:eastAsia="en-AU" w:bidi="bn-IN"/>
        </w:rPr>
        <w:t>প্রকল্প</w:t>
      </w:r>
      <w:r w:rsidRPr="00DF5DB5">
        <w:rPr>
          <w:rFonts w:ascii="Nikosh" w:eastAsia="Times New Roman" w:hAnsi="Nikosh" w:cs="Nikosh"/>
          <w:b/>
          <w:bCs/>
          <w:sz w:val="24"/>
          <w:szCs w:val="24"/>
          <w:lang w:val="en-AU" w:eastAsia="en-AU" w:bidi="ar-SA"/>
        </w:rPr>
        <w:t>:</w:t>
      </w:r>
    </w:p>
    <w:p w:rsidR="00DF5DB5" w:rsidRPr="00E06F47" w:rsidRDefault="00DF5DB5" w:rsidP="00DF5DB5">
      <w:pPr>
        <w:spacing w:after="0" w:line="23" w:lineRule="atLeast"/>
        <w:ind w:right="-5"/>
        <w:jc w:val="both"/>
        <w:rPr>
          <w:rFonts w:ascii="Nikosh" w:eastAsia="Times New Roman" w:hAnsi="Nikosh" w:cs="Nikosh"/>
          <w:b/>
          <w:sz w:val="20"/>
          <w:szCs w:val="20"/>
          <w:lang w:val="en-AU" w:eastAsia="en-AU" w:bidi="ar-SA"/>
        </w:rPr>
      </w:pPr>
      <w:r w:rsidRPr="00E06F47">
        <w:rPr>
          <w:rFonts w:ascii="Nikosh" w:eastAsia="Times New Roman" w:hAnsi="Nikosh" w:cs="Nikosh" w:hint="cs"/>
          <w:b/>
          <w:sz w:val="24"/>
          <w:szCs w:val="24"/>
          <w:cs/>
          <w:lang w:val="en-AU" w:eastAsia="en-AU" w:bidi="bn-IN"/>
        </w:rPr>
        <w:t xml:space="preserve">১. </w:t>
      </w:r>
      <w:r w:rsidRPr="00E06F47">
        <w:rPr>
          <w:rFonts w:ascii="Nikosh" w:eastAsia="Times New Roman" w:hAnsi="Nikosh" w:cs="Nikosh"/>
          <w:b/>
          <w:sz w:val="20"/>
          <w:szCs w:val="20"/>
          <w:lang w:val="en-AU" w:eastAsia="en-AU" w:bidi="ar-SA"/>
        </w:rPr>
        <w:t>Capacity Building for Conducting Adaptive Trials on Seaweed Cultivation in Coastal Areas</w:t>
      </w:r>
    </w:p>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p>
    <w:tbl>
      <w:tblPr>
        <w:tblW w:w="9180" w:type="dxa"/>
        <w:tblInd w:w="108" w:type="dxa"/>
        <w:tblLook w:val="04A0"/>
      </w:tblPr>
      <w:tblGrid>
        <w:gridCol w:w="1980"/>
        <w:gridCol w:w="284"/>
        <w:gridCol w:w="6916"/>
      </w:tblGrid>
      <w:tr w:rsidR="00DF5DB5" w:rsidRPr="00DF5DB5" w:rsidTr="0055458E">
        <w:trPr>
          <w:trHeight w:val="440"/>
        </w:trPr>
        <w:tc>
          <w:tcPr>
            <w:tcW w:w="1980"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cs/>
                <w:lang w:val="en-AU" w:eastAsia="en-AU" w:bidi="bn-IN"/>
              </w:rPr>
              <w:t>বাস্তবায়নকারী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সংস্থা</w:t>
            </w:r>
          </w:p>
        </w:tc>
        <w:tc>
          <w:tcPr>
            <w:tcW w:w="284"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lang w:val="en-AU" w:eastAsia="en-AU" w:bidi="ar-SA"/>
              </w:rPr>
              <w:t>:</w:t>
            </w:r>
          </w:p>
        </w:tc>
        <w:tc>
          <w:tcPr>
            <w:tcW w:w="6916"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cs/>
                <w:lang w:val="en-AU" w:eastAsia="en-AU" w:bidi="bn-IN"/>
              </w:rPr>
              <w:t>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বাংলাদেশ</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কৃষি</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গবেষণা</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কাউন্সিল</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বিএআরসি</w:t>
            </w:r>
            <w:r w:rsidRPr="00DF5DB5">
              <w:rPr>
                <w:rFonts w:ascii="Nikosh" w:eastAsia="Times New Roman" w:hAnsi="Nikosh" w:cs="Nikosh"/>
                <w:sz w:val="24"/>
                <w:szCs w:val="24"/>
                <w:lang w:val="en-AU" w:eastAsia="en-AU" w:bidi="ar-SA"/>
              </w:rPr>
              <w:t xml:space="preserve">) </w:t>
            </w:r>
          </w:p>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cs/>
                <w:lang w:val="en-AU" w:eastAsia="en-AU" w:bidi="bn-IN"/>
              </w:rPr>
              <w:t>খ</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বাংলাদেশ</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কৃষি</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গবেষণা</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ইনস্টিটিউট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বিএআরআই</w:t>
            </w:r>
            <w:r w:rsidRPr="00DF5DB5">
              <w:rPr>
                <w:rFonts w:ascii="Nikosh" w:eastAsia="Times New Roman" w:hAnsi="Nikosh" w:cs="Nikosh"/>
                <w:sz w:val="24"/>
                <w:szCs w:val="24"/>
                <w:lang w:val="en-AU" w:eastAsia="en-AU" w:bidi="ar-SA"/>
              </w:rPr>
              <w:t>)</w:t>
            </w:r>
          </w:p>
        </w:tc>
      </w:tr>
      <w:tr w:rsidR="00DF5DB5" w:rsidRPr="00DF5DB5" w:rsidTr="0055458E">
        <w:trPr>
          <w:trHeight w:val="251"/>
        </w:trPr>
        <w:tc>
          <w:tcPr>
            <w:tcW w:w="1980"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cs/>
                <w:lang w:val="en-AU" w:eastAsia="en-AU" w:bidi="bn-IN"/>
              </w:rPr>
              <w:t>বাস্তবায়নকাল</w:t>
            </w:r>
          </w:p>
        </w:tc>
        <w:tc>
          <w:tcPr>
            <w:tcW w:w="284"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lang w:val="en-AU" w:eastAsia="en-AU" w:bidi="ar-SA"/>
              </w:rPr>
              <w:t>:</w:t>
            </w:r>
          </w:p>
        </w:tc>
        <w:tc>
          <w:tcPr>
            <w:tcW w:w="6916"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cs/>
                <w:lang w:val="en-AU" w:eastAsia="en-AU" w:bidi="bn-IN"/>
              </w:rPr>
              <w:t>১</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জানুয়ারি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২০১৬</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হতে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৩১</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ডিসেম্বর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২০১৭</w:t>
            </w:r>
          </w:p>
        </w:tc>
      </w:tr>
      <w:tr w:rsidR="00DF5DB5" w:rsidRPr="00DF5DB5" w:rsidTr="0055458E">
        <w:trPr>
          <w:trHeight w:val="260"/>
        </w:trPr>
        <w:tc>
          <w:tcPr>
            <w:tcW w:w="1980"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cs/>
                <w:lang w:val="en-AU" w:eastAsia="en-AU" w:bidi="bn-IN"/>
              </w:rPr>
              <w:t>প্রাক্কলিত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ব্যয়</w:t>
            </w:r>
          </w:p>
        </w:tc>
        <w:tc>
          <w:tcPr>
            <w:tcW w:w="284"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lang w:val="en-AU" w:eastAsia="en-AU" w:bidi="ar-SA"/>
              </w:rPr>
              <w:t>:</w:t>
            </w:r>
          </w:p>
        </w:tc>
        <w:tc>
          <w:tcPr>
            <w:tcW w:w="6916"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cs/>
                <w:lang w:val="en-AU" w:eastAsia="en-AU" w:bidi="bn-IN"/>
              </w:rPr>
              <w:t>২৬৭</w:t>
            </w:r>
            <w:r w:rsidRPr="00DF5DB5">
              <w:rPr>
                <w:rFonts w:ascii="Nikosh" w:eastAsia="Times New Roman" w:hAnsi="Nikosh" w:cs="Nikosh"/>
                <w:sz w:val="24"/>
                <w:szCs w:val="24"/>
                <w:lang w:val="en-AU" w:eastAsia="en-AU" w:bidi="ar-SA"/>
              </w:rPr>
              <w:t>.</w:t>
            </w:r>
            <w:r w:rsidRPr="00DF5DB5">
              <w:rPr>
                <w:rFonts w:ascii="Nikosh" w:eastAsia="Times New Roman" w:hAnsi="Nikosh" w:cs="Nikosh"/>
                <w:sz w:val="24"/>
                <w:szCs w:val="24"/>
                <w:cs/>
                <w:lang w:val="en-AU" w:eastAsia="en-AU" w:bidi="bn-IN"/>
              </w:rPr>
              <w:t>০২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লক্ষ</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টাকা</w:t>
            </w:r>
          </w:p>
        </w:tc>
      </w:tr>
      <w:tr w:rsidR="00DF5DB5" w:rsidRPr="00DF5DB5" w:rsidTr="0055458E">
        <w:trPr>
          <w:trHeight w:val="305"/>
        </w:trPr>
        <w:tc>
          <w:tcPr>
            <w:tcW w:w="1980"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cs/>
                <w:lang w:val="en-AU" w:eastAsia="en-AU" w:bidi="bn-IN"/>
              </w:rPr>
              <w:t>অর্থায়নের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উৎস্য</w:t>
            </w:r>
          </w:p>
        </w:tc>
        <w:tc>
          <w:tcPr>
            <w:tcW w:w="284"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lang w:val="en-AU" w:eastAsia="en-AU" w:bidi="ar-SA"/>
              </w:rPr>
              <w:t>:</w:t>
            </w:r>
          </w:p>
        </w:tc>
        <w:tc>
          <w:tcPr>
            <w:tcW w:w="6916"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cs/>
                <w:lang w:val="en-AU" w:eastAsia="en-AU" w:bidi="bn-IN"/>
              </w:rPr>
              <w:t>কৃষি</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গবেষণা</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ফাউন্ডেশন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কেজিএফ</w:t>
            </w:r>
            <w:r w:rsidRPr="00DF5DB5">
              <w:rPr>
                <w:rFonts w:ascii="Nikosh" w:eastAsia="Times New Roman" w:hAnsi="Nikosh" w:cs="Nikosh"/>
                <w:sz w:val="24"/>
                <w:szCs w:val="24"/>
                <w:lang w:val="en-AU" w:eastAsia="en-AU" w:bidi="ar-SA"/>
              </w:rPr>
              <w:t>)</w:t>
            </w:r>
          </w:p>
        </w:tc>
      </w:tr>
      <w:tr w:rsidR="00DF5DB5" w:rsidRPr="00DF5DB5" w:rsidTr="0055458E">
        <w:trPr>
          <w:trHeight w:val="2000"/>
        </w:trPr>
        <w:tc>
          <w:tcPr>
            <w:tcW w:w="1980"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cs/>
                <w:lang w:val="en-AU" w:eastAsia="en-AU" w:bidi="bn-IN"/>
              </w:rPr>
              <w:t>প্রকল্পের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প্রধান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উদ্দেশ্য</w:t>
            </w:r>
          </w:p>
        </w:tc>
        <w:tc>
          <w:tcPr>
            <w:tcW w:w="284"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lang w:val="en-AU" w:eastAsia="en-AU" w:bidi="ar-SA"/>
              </w:rPr>
              <w:t>:</w:t>
            </w:r>
          </w:p>
        </w:tc>
        <w:tc>
          <w:tcPr>
            <w:tcW w:w="6916" w:type="dxa"/>
          </w:tcPr>
          <w:p w:rsidR="00DF5DB5" w:rsidRPr="00DF5DB5" w:rsidRDefault="00DF5DB5" w:rsidP="00EB4FD9">
            <w:pPr>
              <w:numPr>
                <w:ilvl w:val="0"/>
                <w:numId w:val="42"/>
              </w:numPr>
              <w:spacing w:after="0" w:line="23" w:lineRule="atLeast"/>
              <w:ind w:left="238" w:right="-5" w:hanging="180"/>
              <w:rPr>
                <w:rFonts w:ascii="Nikosh" w:eastAsia="Times New Roman" w:hAnsi="Nikosh" w:cs="Nikosh"/>
                <w:sz w:val="24"/>
                <w:szCs w:val="24"/>
                <w:cs/>
                <w:lang w:val="en-AU" w:eastAsia="en-AU" w:bidi="bn-IN"/>
              </w:rPr>
            </w:pPr>
            <w:r w:rsidRPr="00DF5DB5">
              <w:rPr>
                <w:rFonts w:ascii="Nikosh" w:eastAsia="Times New Roman" w:hAnsi="Nikosh" w:cs="Nikosh"/>
                <w:sz w:val="24"/>
                <w:szCs w:val="24"/>
                <w:cs/>
                <w:lang w:val="en-AU" w:eastAsia="en-AU" w:bidi="bn-IN"/>
              </w:rPr>
              <w:t>কক্সবাজারে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সামুদ্রিক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শৈবালের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ম্যাপিং</w:t>
            </w:r>
            <w:r w:rsidRPr="00DF5DB5">
              <w:rPr>
                <w:rFonts w:ascii="Nikosh" w:eastAsia="Times New Roman" w:hAnsi="Nikosh" w:cs="Nikosh"/>
                <w:sz w:val="24"/>
                <w:szCs w:val="24"/>
                <w:lang w:val="en-AU" w:eastAsia="en-AU" w:bidi="ar-SA"/>
              </w:rPr>
              <w:t>/</w:t>
            </w:r>
            <w:r w:rsidRPr="00DF5DB5">
              <w:rPr>
                <w:rFonts w:ascii="Times New Roman" w:eastAsia="Times New Roman" w:hAnsi="Times New Roman" w:cs="Times New Roman"/>
                <w:szCs w:val="22"/>
                <w:lang w:val="en-AU" w:eastAsia="en-AU" w:bidi="ar-SA"/>
              </w:rPr>
              <w:t>Situation analysis</w:t>
            </w:r>
          </w:p>
          <w:p w:rsidR="00DF5DB5" w:rsidRPr="00DF5DB5" w:rsidRDefault="00DF5DB5" w:rsidP="00EB4FD9">
            <w:pPr>
              <w:numPr>
                <w:ilvl w:val="0"/>
                <w:numId w:val="42"/>
              </w:numPr>
              <w:spacing w:after="0" w:line="23" w:lineRule="atLeast"/>
              <w:ind w:left="238" w:right="-5" w:hanging="180"/>
              <w:rPr>
                <w:rFonts w:ascii="Nikosh" w:eastAsia="Times New Roman" w:hAnsi="Nikosh" w:cs="Nikosh"/>
                <w:sz w:val="24"/>
                <w:szCs w:val="24"/>
                <w:rtl/>
                <w:cs/>
                <w:lang w:val="en-AU" w:eastAsia="en-AU" w:bidi="ar-SA"/>
              </w:rPr>
            </w:pPr>
            <w:r w:rsidRPr="00DF5DB5">
              <w:rPr>
                <w:rFonts w:ascii="Nikosh" w:eastAsia="Times New Roman" w:hAnsi="Nikosh" w:cs="Nikosh"/>
                <w:sz w:val="24"/>
                <w:szCs w:val="24"/>
                <w:cs/>
                <w:lang w:val="en-AU" w:eastAsia="en-AU" w:bidi="bn-IN"/>
              </w:rPr>
              <w:t>ওয়ান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স্টেপ</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ভাসমান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পদ্ধতিতে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নার্সারীতে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সামুদ্রিক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শৈবাল</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চাষাবাদ</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করার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জন্য</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সম্ভাবনা</w:t>
            </w:r>
            <w:r w:rsidRPr="00DF5DB5">
              <w:rPr>
                <w:rFonts w:ascii="Nikosh" w:eastAsia="Times New Roman" w:hAnsi="Nikosh" w:cs="Nikosh" w:hint="cs"/>
                <w:sz w:val="24"/>
                <w:szCs w:val="24"/>
                <w:cs/>
                <w:lang w:val="en-AU" w:eastAsia="en-AU" w:bidi="bn-IN"/>
              </w:rPr>
              <w:t>ম</w:t>
            </w:r>
            <w:r w:rsidRPr="00DF5DB5">
              <w:rPr>
                <w:rFonts w:ascii="Nikosh" w:eastAsia="Times New Roman" w:hAnsi="Nikosh" w:cs="Nikosh"/>
                <w:sz w:val="24"/>
                <w:szCs w:val="24"/>
                <w:cs/>
                <w:lang w:val="en-AU" w:eastAsia="en-AU" w:bidi="bn-IN"/>
              </w:rPr>
              <w:t>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প্রজাতি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বাছাই</w:t>
            </w:r>
            <w:r w:rsidRPr="00DF5DB5">
              <w:rPr>
                <w:rFonts w:ascii="Nikosh" w:eastAsia="Times New Roman" w:hAnsi="Nikosh" w:cs="Nikosh"/>
                <w:sz w:val="24"/>
                <w:szCs w:val="24"/>
                <w:cs/>
                <w:lang w:val="en-AU" w:eastAsia="en-AU" w:bidi="hi-IN"/>
              </w:rPr>
              <w:t>।</w:t>
            </w:r>
          </w:p>
          <w:p w:rsidR="00DF5DB5" w:rsidRPr="00DF5DB5" w:rsidRDefault="00DF5DB5" w:rsidP="00EB4FD9">
            <w:pPr>
              <w:numPr>
                <w:ilvl w:val="0"/>
                <w:numId w:val="42"/>
              </w:numPr>
              <w:spacing w:after="0" w:line="23" w:lineRule="atLeast"/>
              <w:ind w:left="238" w:right="-5" w:hanging="180"/>
              <w:jc w:val="both"/>
              <w:rPr>
                <w:rFonts w:ascii="Nikosh" w:eastAsia="Times New Roman" w:hAnsi="Nikosh" w:cs="Nikosh"/>
                <w:sz w:val="24"/>
                <w:szCs w:val="24"/>
                <w:cs/>
                <w:lang w:val="en-AU" w:eastAsia="en-AU" w:bidi="bn-IN"/>
              </w:rPr>
            </w:pPr>
            <w:r w:rsidRPr="00DF5DB5">
              <w:rPr>
                <w:rFonts w:ascii="Nikosh" w:eastAsia="Times New Roman" w:hAnsi="Nikosh" w:cs="Nikosh"/>
                <w:sz w:val="24"/>
                <w:szCs w:val="24"/>
                <w:cs/>
                <w:lang w:val="en-AU" w:eastAsia="en-AU" w:bidi="bn-IN"/>
              </w:rPr>
              <w:t>সারা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বছর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সামুদ্রিক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শৈবাল</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উৎপাদন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ও</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পরীক্ষাগারে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মাল্টি</w:t>
            </w:r>
            <w:r w:rsidRPr="00DF5DB5">
              <w:rPr>
                <w:rFonts w:ascii="Nikosh" w:eastAsia="Times New Roman" w:hAnsi="Nikosh" w:cs="Nikosh"/>
                <w:sz w:val="24"/>
                <w:szCs w:val="24"/>
                <w:lang w:val="en-AU" w:eastAsia="en-AU" w:bidi="ar-SA"/>
              </w:rPr>
              <w:t>-</w:t>
            </w:r>
            <w:r w:rsidRPr="00DF5DB5">
              <w:rPr>
                <w:rFonts w:ascii="Nikosh" w:eastAsia="Times New Roman" w:hAnsi="Nikosh" w:cs="Nikosh"/>
                <w:sz w:val="24"/>
                <w:szCs w:val="24"/>
                <w:cs/>
                <w:lang w:val="en-AU" w:eastAsia="en-AU" w:bidi="bn-IN"/>
              </w:rPr>
              <w:t>স্টেপ</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পদ্ধতিতে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সামুদ্রিক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শৈবালের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জাতের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বায়োলজি</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স্টাডি</w:t>
            </w:r>
            <w:r w:rsidRPr="00DF5DB5">
              <w:rPr>
                <w:rFonts w:ascii="Nikosh" w:eastAsia="Times New Roman" w:hAnsi="Nikosh" w:cs="Nikosh"/>
                <w:sz w:val="24"/>
                <w:szCs w:val="24"/>
                <w:cs/>
                <w:lang w:val="en-AU" w:eastAsia="en-AU" w:bidi="hi-IN"/>
              </w:rPr>
              <w:t>।</w:t>
            </w:r>
          </w:p>
          <w:p w:rsidR="00DF5DB5" w:rsidRPr="00DF5DB5" w:rsidRDefault="00DF5DB5" w:rsidP="00EB4FD9">
            <w:pPr>
              <w:numPr>
                <w:ilvl w:val="0"/>
                <w:numId w:val="42"/>
              </w:numPr>
              <w:spacing w:after="0" w:line="23" w:lineRule="atLeast"/>
              <w:ind w:left="238" w:right="-5" w:hanging="180"/>
              <w:jc w:val="both"/>
              <w:rPr>
                <w:rFonts w:ascii="Nikosh" w:eastAsia="Times New Roman" w:hAnsi="Nikosh" w:cs="Nikosh"/>
                <w:sz w:val="24"/>
                <w:szCs w:val="24"/>
                <w:cs/>
                <w:lang w:val="en-AU" w:eastAsia="en-AU" w:bidi="bn-IN"/>
              </w:rPr>
            </w:pPr>
            <w:r w:rsidRPr="00DF5DB5">
              <w:rPr>
                <w:rFonts w:ascii="Nikosh" w:eastAsia="Times New Roman" w:hAnsi="Nikosh" w:cs="Nikosh"/>
                <w:sz w:val="24"/>
                <w:szCs w:val="24"/>
                <w:cs/>
                <w:lang w:val="en-AU" w:eastAsia="en-AU" w:bidi="bn-IN"/>
              </w:rPr>
              <w:t>সংগ্রহোত্তর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সামুদ্রিক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শৈবালের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খাদ্যমান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নির্ধারণ</w:t>
            </w:r>
          </w:p>
          <w:p w:rsidR="00DF5DB5" w:rsidRPr="00DF5DB5" w:rsidRDefault="00DF5DB5" w:rsidP="00EB4FD9">
            <w:pPr>
              <w:numPr>
                <w:ilvl w:val="0"/>
                <w:numId w:val="42"/>
              </w:numPr>
              <w:spacing w:after="0" w:line="23" w:lineRule="atLeast"/>
              <w:ind w:left="238" w:right="-5" w:hanging="180"/>
              <w:jc w:val="both"/>
              <w:rPr>
                <w:rFonts w:ascii="Nikosh" w:eastAsia="Times New Roman" w:hAnsi="Nikosh" w:cs="Nikosh"/>
                <w:sz w:val="24"/>
                <w:szCs w:val="24"/>
                <w:lang w:val="en-AU" w:eastAsia="en-AU" w:bidi="ar-SA"/>
              </w:rPr>
            </w:pPr>
            <w:r w:rsidRPr="00DF5DB5">
              <w:rPr>
                <w:rFonts w:ascii="Nikosh" w:eastAsia="Times New Roman" w:hAnsi="Nikosh" w:cs="Nikosh"/>
                <w:sz w:val="24"/>
                <w:szCs w:val="24"/>
                <w:cs/>
                <w:lang w:val="en-AU" w:eastAsia="en-AU" w:bidi="bn-IN"/>
              </w:rPr>
              <w:t>গবেষক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সম্প্রসারণ</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কর্মী</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ও</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স্থানীয়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কৃষকদের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দক্ষতা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বৃদ্ধি</w:t>
            </w:r>
            <w:r w:rsidRPr="00DF5DB5">
              <w:rPr>
                <w:rFonts w:ascii="Nikosh" w:eastAsia="Times New Roman" w:hAnsi="Nikosh" w:cs="Nikosh"/>
                <w:sz w:val="24"/>
                <w:szCs w:val="24"/>
                <w:cs/>
                <w:lang w:val="en-AU" w:eastAsia="en-AU" w:bidi="hi-IN"/>
              </w:rPr>
              <w:t>।</w:t>
            </w:r>
          </w:p>
        </w:tc>
      </w:tr>
      <w:tr w:rsidR="00DF5DB5" w:rsidRPr="00DF5DB5" w:rsidTr="0055458E">
        <w:trPr>
          <w:trHeight w:val="296"/>
        </w:trPr>
        <w:tc>
          <w:tcPr>
            <w:tcW w:w="1980"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cs/>
                <w:lang w:val="en-AU" w:eastAsia="en-AU" w:bidi="bn-IN"/>
              </w:rPr>
              <w:t>প্রকল্প</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এলাকা</w:t>
            </w:r>
          </w:p>
        </w:tc>
        <w:tc>
          <w:tcPr>
            <w:tcW w:w="284"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lang w:val="en-AU" w:eastAsia="en-AU" w:bidi="ar-SA"/>
              </w:rPr>
              <w:t>:</w:t>
            </w:r>
          </w:p>
        </w:tc>
        <w:tc>
          <w:tcPr>
            <w:tcW w:w="6916"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cs/>
                <w:lang w:val="en-AU" w:eastAsia="en-AU" w:bidi="bn-IN"/>
              </w:rPr>
              <w:t>কক্সবাজার</w:t>
            </w:r>
            <w:r w:rsidRPr="00DF5DB5">
              <w:rPr>
                <w:rFonts w:ascii="Nikosh" w:eastAsia="Times New Roman" w:hAnsi="Nikosh" w:cs="Nikosh"/>
                <w:sz w:val="24"/>
                <w:szCs w:val="24"/>
                <w:cs/>
                <w:lang w:val="en-AU" w:eastAsia="en-AU" w:bidi="hi-IN"/>
              </w:rPr>
              <w:t>।</w:t>
            </w:r>
          </w:p>
        </w:tc>
      </w:tr>
      <w:tr w:rsidR="00DF5DB5" w:rsidRPr="00DF5DB5" w:rsidTr="0055458E">
        <w:trPr>
          <w:trHeight w:val="575"/>
        </w:trPr>
        <w:tc>
          <w:tcPr>
            <w:tcW w:w="1980"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cs/>
                <w:lang w:val="en-AU" w:eastAsia="en-AU" w:bidi="bn-IN"/>
              </w:rPr>
              <w:t>প্রকল্পের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আর্থ</w:t>
            </w:r>
            <w:r w:rsidRPr="00DF5DB5">
              <w:rPr>
                <w:rFonts w:ascii="Nikosh" w:eastAsia="Times New Roman" w:hAnsi="Nikosh" w:cs="Nikosh" w:hint="cs"/>
                <w:sz w:val="24"/>
                <w:szCs w:val="24"/>
                <w:cs/>
                <w:lang w:val="en-AU" w:eastAsia="en-AU" w:bidi="bn-IN"/>
              </w:rPr>
              <w:t>ি</w:t>
            </w:r>
            <w:r w:rsidRPr="00DF5DB5">
              <w:rPr>
                <w:rFonts w:ascii="Nikosh" w:eastAsia="Times New Roman" w:hAnsi="Nikosh" w:cs="Nikosh"/>
                <w:sz w:val="24"/>
                <w:szCs w:val="24"/>
                <w:cs/>
                <w:lang w:val="en-AU" w:eastAsia="en-AU" w:bidi="bn-IN"/>
              </w:rPr>
              <w:t>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অগ্রগতি</w:t>
            </w:r>
          </w:p>
        </w:tc>
        <w:tc>
          <w:tcPr>
            <w:tcW w:w="284"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lang w:val="en-AU" w:eastAsia="en-AU" w:bidi="ar-SA"/>
              </w:rPr>
              <w:t>:</w:t>
            </w:r>
          </w:p>
        </w:tc>
        <w:tc>
          <w:tcPr>
            <w:tcW w:w="6916" w:type="dxa"/>
          </w:tcPr>
          <w:p w:rsidR="00DF5DB5" w:rsidRPr="00DF5DB5" w:rsidRDefault="00DF5DB5" w:rsidP="00DF5DB5">
            <w:pPr>
              <w:spacing w:after="0" w:line="23" w:lineRule="atLeast"/>
              <w:rPr>
                <w:rFonts w:ascii="Nikosh" w:eastAsia="Times New Roman" w:hAnsi="Nikosh" w:cs="Nikosh"/>
                <w:sz w:val="24"/>
                <w:szCs w:val="24"/>
                <w:cs/>
                <w:lang w:eastAsia="en-AU"/>
              </w:rPr>
            </w:pPr>
            <w:r w:rsidRPr="00DF5DB5">
              <w:rPr>
                <w:rFonts w:ascii="Nikosh" w:eastAsia="Times New Roman" w:hAnsi="Nikosh" w:cs="Nikosh" w:hint="cs"/>
                <w:sz w:val="24"/>
                <w:szCs w:val="24"/>
                <w:cs/>
                <w:lang w:eastAsia="en-AU" w:bidi="bn-IN"/>
              </w:rPr>
              <w:t>২০১৬-০১৭ অর্থ</w:t>
            </w:r>
            <w:r w:rsidRPr="00DF5DB5">
              <w:rPr>
                <w:rFonts w:ascii="Nikosh" w:eastAsia="Times New Roman" w:hAnsi="Nikosh" w:cs="Nikosh" w:hint="cs"/>
                <w:sz w:val="24"/>
                <w:szCs w:val="24"/>
                <w:cs/>
                <w:lang w:eastAsia="en-AU"/>
              </w:rPr>
              <w:t>বছরের</w:t>
            </w:r>
            <w:r w:rsidRPr="00DF5DB5">
              <w:rPr>
                <w:rFonts w:ascii="Nikosh" w:eastAsia="Times New Roman" w:hAnsi="Nikosh" w:cs="Nikosh" w:hint="cs"/>
                <w:sz w:val="24"/>
                <w:szCs w:val="24"/>
                <w:cs/>
                <w:lang w:eastAsia="en-AU" w:bidi="bn-IN"/>
              </w:rPr>
              <w:t xml:space="preserve"> বরাদ্দ :</w:t>
            </w:r>
            <w:r w:rsidRPr="00DF5DB5">
              <w:rPr>
                <w:rFonts w:ascii="Nikosh" w:eastAsia="Times New Roman" w:hAnsi="Nikosh" w:cs="Nikosh"/>
                <w:sz w:val="24"/>
                <w:szCs w:val="24"/>
                <w:lang w:eastAsia="en-AU" w:bidi="bn-IN"/>
              </w:rPr>
              <w:t xml:space="preserve"> </w:t>
            </w:r>
            <w:r w:rsidRPr="00DF5DB5">
              <w:rPr>
                <w:rFonts w:ascii="Nikosh" w:eastAsia="Times New Roman" w:hAnsi="Nikosh" w:cs="Nikosh" w:hint="cs"/>
                <w:sz w:val="24"/>
                <w:szCs w:val="24"/>
                <w:cs/>
                <w:lang w:eastAsia="en-AU"/>
              </w:rPr>
              <w:t>১৭২.০৭ লক্ষ টাকা</w:t>
            </w:r>
          </w:p>
          <w:p w:rsidR="00DF5DB5" w:rsidRPr="00DF5DB5" w:rsidRDefault="00DF5DB5" w:rsidP="00DF5DB5">
            <w:pPr>
              <w:spacing w:after="0" w:line="23" w:lineRule="atLeast"/>
              <w:rPr>
                <w:rFonts w:ascii="Nikosh" w:eastAsia="Times New Roman" w:hAnsi="Nikosh" w:cs="Nikosh"/>
                <w:color w:val="FF0000"/>
                <w:sz w:val="24"/>
                <w:szCs w:val="24"/>
                <w:cs/>
                <w:lang w:eastAsia="en-AU"/>
              </w:rPr>
            </w:pPr>
            <w:r w:rsidRPr="00DF5DB5">
              <w:rPr>
                <w:rFonts w:ascii="Nikosh" w:eastAsia="Times New Roman" w:hAnsi="Nikosh" w:cs="Nikosh" w:hint="cs"/>
                <w:sz w:val="24"/>
                <w:szCs w:val="24"/>
                <w:cs/>
                <w:lang w:eastAsia="en-AU" w:bidi="bn-IN"/>
              </w:rPr>
              <w:t>২০১৬-০১৭ অর্থ</w:t>
            </w:r>
            <w:r w:rsidRPr="00DF5DB5">
              <w:rPr>
                <w:rFonts w:ascii="Nikosh" w:eastAsia="Times New Roman" w:hAnsi="Nikosh" w:cs="Nikosh" w:hint="cs"/>
                <w:sz w:val="24"/>
                <w:szCs w:val="24"/>
                <w:cs/>
                <w:lang w:eastAsia="en-AU"/>
              </w:rPr>
              <w:t>বছরের</w:t>
            </w:r>
            <w:r w:rsidRPr="00DF5DB5">
              <w:rPr>
                <w:rFonts w:ascii="Nikosh" w:eastAsia="Times New Roman" w:hAnsi="Nikosh" w:cs="Nikosh" w:hint="cs"/>
                <w:sz w:val="24"/>
                <w:szCs w:val="24"/>
                <w:cs/>
                <w:lang w:eastAsia="en-AU" w:bidi="bn-IN"/>
              </w:rPr>
              <w:t xml:space="preserve">  ব্যয়   :</w:t>
            </w:r>
            <w:r w:rsidRPr="00DF5DB5">
              <w:rPr>
                <w:rFonts w:ascii="Nikosh" w:eastAsia="Times New Roman" w:hAnsi="Nikosh" w:cs="Nikosh" w:hint="cs"/>
                <w:sz w:val="24"/>
                <w:szCs w:val="24"/>
                <w:cs/>
                <w:lang w:eastAsia="en-AU"/>
              </w:rPr>
              <w:t xml:space="preserve"> ১১৯.৪০ লক্ষ টাকা</w:t>
            </w:r>
          </w:p>
        </w:tc>
      </w:tr>
      <w:tr w:rsidR="00DF5DB5" w:rsidRPr="00DF5DB5" w:rsidTr="0055458E">
        <w:tc>
          <w:tcPr>
            <w:tcW w:w="1980"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cs/>
                <w:lang w:val="en-AU" w:eastAsia="en-AU" w:bidi="bn-IN"/>
              </w:rPr>
              <w:t>২০১৬</w:t>
            </w:r>
            <w:r w:rsidRPr="00DF5DB5">
              <w:rPr>
                <w:rFonts w:ascii="Nikosh" w:eastAsia="Times New Roman" w:hAnsi="Nikosh" w:cs="Nikosh"/>
                <w:sz w:val="24"/>
                <w:szCs w:val="24"/>
                <w:lang w:val="en-AU" w:eastAsia="en-AU" w:bidi="ar-SA"/>
              </w:rPr>
              <w:t>-</w:t>
            </w:r>
            <w:r w:rsidRPr="00DF5DB5">
              <w:rPr>
                <w:rFonts w:ascii="Nikosh" w:eastAsia="Times New Roman" w:hAnsi="Nikosh" w:cs="Nikosh"/>
                <w:sz w:val="24"/>
                <w:szCs w:val="24"/>
                <w:cs/>
                <w:lang w:val="en-AU" w:eastAsia="en-AU" w:bidi="bn-IN"/>
              </w:rPr>
              <w:t>১৭</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অর্থবছরে</w:t>
            </w:r>
            <w:r w:rsidRPr="00DF5DB5">
              <w:rPr>
                <w:rFonts w:ascii="Nikosh" w:eastAsia="Times New Roman" w:hAnsi="Nikosh" w:cs="Nikosh" w:hint="cs"/>
                <w:sz w:val="24"/>
                <w:szCs w:val="24"/>
                <w:cs/>
                <w:lang w:val="en-AU" w:eastAsia="en-AU" w:bidi="bn-IN"/>
              </w:rPr>
              <w:t>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অগ্রগতি</w:t>
            </w:r>
          </w:p>
        </w:tc>
        <w:tc>
          <w:tcPr>
            <w:tcW w:w="284" w:type="dxa"/>
          </w:tcPr>
          <w:p w:rsidR="00DF5DB5" w:rsidRPr="00DF5DB5" w:rsidRDefault="00DF5DB5" w:rsidP="00DF5DB5">
            <w:pPr>
              <w:spacing w:after="0" w:line="23" w:lineRule="atLeast"/>
              <w:ind w:right="-5"/>
              <w:rPr>
                <w:rFonts w:ascii="Nikosh" w:eastAsia="Times New Roman" w:hAnsi="Nikosh" w:cs="Nikosh"/>
                <w:sz w:val="24"/>
                <w:szCs w:val="24"/>
                <w:lang w:val="en-AU" w:eastAsia="en-AU" w:bidi="ar-SA"/>
              </w:rPr>
            </w:pPr>
            <w:r w:rsidRPr="00DF5DB5">
              <w:rPr>
                <w:rFonts w:ascii="Nikosh" w:eastAsia="Times New Roman" w:hAnsi="Nikosh" w:cs="Nikosh"/>
                <w:sz w:val="24"/>
                <w:szCs w:val="24"/>
                <w:lang w:val="en-AU" w:eastAsia="en-AU" w:bidi="ar-SA"/>
              </w:rPr>
              <w:t>:</w:t>
            </w:r>
          </w:p>
        </w:tc>
        <w:tc>
          <w:tcPr>
            <w:tcW w:w="6916" w:type="dxa"/>
          </w:tcPr>
          <w:p w:rsidR="00DF5DB5" w:rsidRPr="00DF5DB5" w:rsidRDefault="00DF5DB5" w:rsidP="00DF5DB5">
            <w:pPr>
              <w:spacing w:after="0" w:line="23" w:lineRule="atLeast"/>
              <w:ind w:right="-5"/>
              <w:jc w:val="both"/>
              <w:rPr>
                <w:rFonts w:ascii="Nikosh" w:eastAsia="Times New Roman" w:hAnsi="Nikosh" w:cs="Nikosh"/>
                <w:sz w:val="24"/>
                <w:szCs w:val="24"/>
                <w:lang w:val="en-AU" w:eastAsia="en-AU" w:bidi="ar-SA"/>
              </w:rPr>
            </w:pPr>
            <w:r w:rsidRPr="00DF5DB5">
              <w:rPr>
                <w:rFonts w:ascii="Nikosh" w:eastAsia="Times New Roman" w:hAnsi="Nikosh" w:cs="Nikosh"/>
                <w:sz w:val="24"/>
                <w:szCs w:val="24"/>
                <w:cs/>
                <w:lang w:val="en-AU" w:eastAsia="en-AU" w:bidi="bn-IN"/>
              </w:rPr>
              <w:t xml:space="preserve">এ প্রকল্পের মাধ্যমে সামুদ্রিক শৈবালের ৭টি প্রজাতি নার্সারিতে সাফল্যজনকভাবে চাষ </w:t>
            </w:r>
            <w:r w:rsidRPr="00DF5DB5">
              <w:rPr>
                <w:rFonts w:ascii="Nikosh" w:eastAsia="Times New Roman" w:hAnsi="Nikosh" w:cs="Nikosh" w:hint="cs"/>
                <w:sz w:val="24"/>
                <w:szCs w:val="24"/>
                <w:cs/>
                <w:lang w:val="en-AU" w:eastAsia="en-AU" w:bidi="bn-IN"/>
              </w:rPr>
              <w:t>করা সম্ভব</w:t>
            </w:r>
            <w:r w:rsidRPr="00DF5DB5">
              <w:rPr>
                <w:rFonts w:ascii="Nikosh" w:eastAsia="Times New Roman" w:hAnsi="Nikosh" w:cs="Nikosh"/>
                <w:sz w:val="24"/>
                <w:szCs w:val="24"/>
                <w:cs/>
                <w:lang w:val="en-AU" w:eastAsia="en-AU" w:bidi="bn-IN"/>
              </w:rPr>
              <w:t xml:space="preserve"> হয়েছে এবং এদের মধ্যে হিপনিয়া প্রজাতির সামুদ্রিক শৈবালটি উন্মুক্ত সমুদ্রে দড়ির সাহায্যে জন্মানো সম্ভব হয়েছে যা বাণিজ্যিকভাবে চাষাবাদের জন্য খুবই উপযোগী। কৃষক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পর্যায়ে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সামুদ্রিক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শৈবালের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বীজ</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দড়িতে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শৈবালের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সরবরাহ</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ও</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প্রকল্পের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বিজ্ঞানীদের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সরাসরি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তত্ত্বাবধানে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কৃষক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পর্যায়ে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সামুদ্রিক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শৈবাল</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উৎপাদন</w:t>
            </w:r>
            <w:r w:rsidRPr="00DF5DB5">
              <w:rPr>
                <w:rFonts w:ascii="Nikosh" w:eastAsia="Times New Roman" w:hAnsi="Nikosh" w:cs="Nikosh"/>
                <w:sz w:val="24"/>
                <w:szCs w:val="24"/>
                <w:lang w:val="en-AU" w:eastAsia="en-AU" w:bidi="hi-IN"/>
              </w:rPr>
              <w:t xml:space="preserve"> </w:t>
            </w:r>
            <w:r w:rsidRPr="00DF5DB5">
              <w:rPr>
                <w:rFonts w:ascii="Nikosh" w:eastAsia="Times New Roman" w:hAnsi="Nikosh" w:cs="Nikosh"/>
                <w:sz w:val="24"/>
                <w:szCs w:val="24"/>
                <w:cs/>
                <w:lang w:val="en-AU" w:eastAsia="en-AU" w:bidi="bn-IN"/>
              </w:rPr>
              <w:t>করা</w:t>
            </w:r>
            <w:r w:rsidRPr="00DF5DB5">
              <w:rPr>
                <w:rFonts w:ascii="Nikosh" w:eastAsia="Times New Roman" w:hAnsi="Nikosh" w:cs="Nikosh"/>
                <w:sz w:val="24"/>
                <w:szCs w:val="24"/>
                <w:lang w:val="en-AU" w:eastAsia="en-AU" w:bidi="hi-IN"/>
              </w:rPr>
              <w:t xml:space="preserve"> </w:t>
            </w:r>
            <w:r w:rsidRPr="00DF5DB5">
              <w:rPr>
                <w:rFonts w:ascii="Nikosh" w:eastAsia="Times New Roman" w:hAnsi="Nikosh" w:cs="Nikosh"/>
                <w:sz w:val="24"/>
                <w:szCs w:val="24"/>
                <w:cs/>
                <w:lang w:val="en-AU" w:eastAsia="en-AU" w:bidi="bn-IN"/>
              </w:rPr>
              <w:t>হচ্ছে</w:t>
            </w:r>
            <w:r w:rsidRPr="00DF5DB5">
              <w:rPr>
                <w:rFonts w:ascii="Nikosh" w:eastAsia="Times New Roman" w:hAnsi="Nikosh" w:cs="Nikosh"/>
                <w:sz w:val="24"/>
                <w:szCs w:val="24"/>
                <w:cs/>
                <w:lang w:val="en-AU" w:eastAsia="en-AU" w:bidi="hi-IN"/>
              </w:rPr>
              <w:t>।</w:t>
            </w:r>
            <w:r w:rsidRPr="00DF5DB5">
              <w:rPr>
                <w:rFonts w:ascii="Nikosh" w:eastAsia="Times New Roman" w:hAnsi="Nikosh" w:cs="Nikosh"/>
                <w:sz w:val="24"/>
                <w:szCs w:val="24"/>
                <w:lang w:val="en-AU" w:eastAsia="en-AU" w:bidi="hi-IN"/>
              </w:rPr>
              <w:t xml:space="preserve"> </w:t>
            </w:r>
            <w:r w:rsidRPr="00DF5DB5">
              <w:rPr>
                <w:rFonts w:ascii="Nikosh" w:eastAsia="Times New Roman" w:hAnsi="Nikosh" w:cs="Nikosh"/>
                <w:sz w:val="24"/>
                <w:szCs w:val="24"/>
                <w:cs/>
                <w:lang w:val="en-AU" w:eastAsia="en-AU" w:bidi="bn-IN"/>
              </w:rPr>
              <w:t>প্রকল্পের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আওতায়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২০১৬</w:t>
            </w:r>
            <w:r w:rsidRPr="00DF5DB5">
              <w:rPr>
                <w:rFonts w:ascii="Nikosh" w:eastAsia="Times New Roman" w:hAnsi="Nikosh" w:cs="Nikosh"/>
                <w:sz w:val="24"/>
                <w:szCs w:val="24"/>
                <w:lang w:val="en-AU" w:eastAsia="en-AU" w:bidi="ar-SA"/>
              </w:rPr>
              <w:t>-</w:t>
            </w:r>
            <w:r w:rsidRPr="00DF5DB5">
              <w:rPr>
                <w:rFonts w:ascii="Nikosh" w:eastAsia="Times New Roman" w:hAnsi="Nikosh" w:cs="Nikosh"/>
                <w:sz w:val="24"/>
                <w:szCs w:val="24"/>
                <w:cs/>
                <w:lang w:val="en-AU" w:eastAsia="en-AU" w:bidi="bn-IN"/>
              </w:rPr>
              <w:t>১৭</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অর্থ</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বছরে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৩টি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প্রশিক্ষণ</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১টি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মাঠ</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দিবস</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এবং</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৩টি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কর্মশালা</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আয়োজন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হয়েছে</w:t>
            </w:r>
            <w:r w:rsidRPr="00DF5DB5">
              <w:rPr>
                <w:rFonts w:ascii="Nikosh" w:eastAsia="Times New Roman" w:hAnsi="Nikosh" w:cs="Nikosh"/>
                <w:sz w:val="24"/>
                <w:szCs w:val="24"/>
                <w:cs/>
                <w:lang w:val="en-AU" w:eastAsia="en-AU" w:bidi="hi-IN"/>
              </w:rPr>
              <w:t>।</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এছাড়া</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৬টি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সমন্বয়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সভার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আয়োজন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হয়েছে</w:t>
            </w:r>
            <w:r w:rsidRPr="00DF5DB5">
              <w:rPr>
                <w:rFonts w:ascii="Nikosh" w:eastAsia="Times New Roman" w:hAnsi="Nikosh" w:cs="Nikosh"/>
                <w:sz w:val="24"/>
                <w:szCs w:val="24"/>
                <w:cs/>
                <w:lang w:val="en-AU" w:eastAsia="en-AU" w:bidi="hi-IN"/>
              </w:rPr>
              <w:t>।</w:t>
            </w:r>
            <w:r w:rsidRPr="00DF5DB5">
              <w:rPr>
                <w:rFonts w:ascii="Nikosh" w:eastAsia="Times New Roman" w:hAnsi="Nikosh" w:cs="Nikosh"/>
                <w:sz w:val="24"/>
                <w:szCs w:val="24"/>
                <w:lang w:val="en-AU" w:eastAsia="en-AU" w:bidi="ar-SA"/>
              </w:rPr>
              <w:t xml:space="preserve"> </w:t>
            </w:r>
          </w:p>
        </w:tc>
      </w:tr>
    </w:tbl>
    <w:p w:rsidR="00DF5DB5" w:rsidRPr="00E06F47" w:rsidRDefault="00DF5DB5" w:rsidP="00DF5DB5">
      <w:pPr>
        <w:spacing w:after="0" w:line="23" w:lineRule="atLeast"/>
        <w:ind w:right="-613"/>
        <w:rPr>
          <w:rFonts w:ascii="Nikosh" w:eastAsia="Times New Roman" w:hAnsi="Nikosh" w:cs="Nikosh"/>
          <w:b/>
          <w:bCs/>
          <w:sz w:val="20"/>
          <w:szCs w:val="20"/>
          <w:lang w:val="en-AU" w:eastAsia="en-AU" w:bidi="ar-SA"/>
        </w:rPr>
      </w:pPr>
      <w:r w:rsidRPr="00E06F47">
        <w:rPr>
          <w:rFonts w:ascii="Nikosh" w:eastAsia="Times New Roman" w:hAnsi="Nikosh" w:cs="Nikosh" w:hint="cs"/>
          <w:b/>
          <w:bCs/>
          <w:sz w:val="24"/>
          <w:szCs w:val="24"/>
          <w:cs/>
          <w:lang w:val="en-AU" w:eastAsia="en-AU" w:bidi="bn-IN"/>
        </w:rPr>
        <w:t xml:space="preserve">২. </w:t>
      </w:r>
      <w:r w:rsidRPr="00E06F47">
        <w:rPr>
          <w:rFonts w:ascii="Nikosh" w:eastAsia="Times New Roman" w:hAnsi="Nikosh" w:cs="Nikosh"/>
          <w:b/>
          <w:bCs/>
          <w:sz w:val="20"/>
          <w:szCs w:val="20"/>
          <w:lang w:val="en-AU" w:eastAsia="en-AU" w:bidi="ar-SA"/>
        </w:rPr>
        <w:t>National Agricultural Technology Program: Phase-II Project (NATP-2)</w:t>
      </w:r>
    </w:p>
    <w:p w:rsidR="00DF5DB5" w:rsidRPr="00DF5DB5" w:rsidRDefault="00DF5DB5" w:rsidP="00DF5DB5">
      <w:pPr>
        <w:spacing w:after="0" w:line="23" w:lineRule="atLeast"/>
        <w:ind w:right="-613"/>
        <w:jc w:val="center"/>
        <w:rPr>
          <w:rFonts w:ascii="Nikosh" w:eastAsia="Times New Roman" w:hAnsi="Nikosh" w:cs="Nikosh"/>
          <w:b/>
          <w:sz w:val="10"/>
          <w:szCs w:val="10"/>
          <w:lang w:val="en-AU" w:eastAsia="en-AU" w:bidi="ar-SA"/>
        </w:rPr>
      </w:pPr>
    </w:p>
    <w:tbl>
      <w:tblPr>
        <w:tblW w:w="9379" w:type="dxa"/>
        <w:tblInd w:w="108" w:type="dxa"/>
        <w:tblLayout w:type="fixed"/>
        <w:tblLook w:val="04A0"/>
      </w:tblPr>
      <w:tblGrid>
        <w:gridCol w:w="2250"/>
        <w:gridCol w:w="360"/>
        <w:gridCol w:w="6769"/>
      </w:tblGrid>
      <w:tr w:rsidR="00DF5DB5" w:rsidRPr="00DF5DB5" w:rsidTr="0055458E">
        <w:trPr>
          <w:trHeight w:val="305"/>
        </w:trPr>
        <w:tc>
          <w:tcPr>
            <w:tcW w:w="2250" w:type="dxa"/>
          </w:tcPr>
          <w:p w:rsidR="00DF5DB5" w:rsidRPr="00DF5DB5" w:rsidRDefault="00DF5DB5" w:rsidP="00DF5DB5">
            <w:pPr>
              <w:spacing w:after="0" w:line="23" w:lineRule="atLeast"/>
              <w:contextualSpacing/>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বাস্তবায়নকারী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সংস্থা</w:t>
            </w:r>
          </w:p>
        </w:tc>
        <w:tc>
          <w:tcPr>
            <w:tcW w:w="360" w:type="dxa"/>
          </w:tcPr>
          <w:p w:rsidR="00DF5DB5" w:rsidRPr="00DF5DB5" w:rsidRDefault="00DF5DB5" w:rsidP="00DF5DB5">
            <w:pPr>
              <w:spacing w:after="0" w:line="23" w:lineRule="atLeast"/>
              <w:ind w:right="-613"/>
              <w:contextualSpacing/>
              <w:jc w:val="center"/>
              <w:rPr>
                <w:rFonts w:ascii="Nikosh" w:eastAsia="Calibri" w:hAnsi="Nikosh" w:cs="Nikosh"/>
                <w:sz w:val="24"/>
                <w:szCs w:val="24"/>
                <w:lang w:val="en-AU" w:eastAsia="en-AU" w:bidi="ar-SA"/>
              </w:rPr>
            </w:pPr>
            <w:r w:rsidRPr="00DF5DB5">
              <w:rPr>
                <w:rFonts w:ascii="Nikosh" w:eastAsia="Calibri" w:hAnsi="Nikosh" w:cs="Nikosh"/>
                <w:sz w:val="24"/>
                <w:szCs w:val="24"/>
                <w:lang w:val="en-AU" w:eastAsia="en-AU" w:bidi="ar-SA"/>
              </w:rPr>
              <w:t>:</w:t>
            </w:r>
          </w:p>
        </w:tc>
        <w:tc>
          <w:tcPr>
            <w:tcW w:w="6769" w:type="dxa"/>
          </w:tcPr>
          <w:p w:rsidR="00DF5DB5" w:rsidRPr="00DF5DB5" w:rsidRDefault="00DF5DB5" w:rsidP="00DF5DB5">
            <w:pPr>
              <w:spacing w:after="0" w:line="23" w:lineRule="atLeast"/>
              <w:contextualSpacing/>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বাংলাদেশ</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কৃষি</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গবেষণা</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কাউন্সিল</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ফার্মগেট</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ঢাকা</w:t>
            </w:r>
          </w:p>
        </w:tc>
      </w:tr>
      <w:tr w:rsidR="00DF5DB5" w:rsidRPr="00DF5DB5" w:rsidTr="0055458E">
        <w:trPr>
          <w:trHeight w:val="260"/>
        </w:trPr>
        <w:tc>
          <w:tcPr>
            <w:tcW w:w="2250" w:type="dxa"/>
          </w:tcPr>
          <w:p w:rsidR="00DF5DB5" w:rsidRPr="00DF5DB5" w:rsidRDefault="00DF5DB5" w:rsidP="00DF5DB5">
            <w:pPr>
              <w:spacing w:after="0" w:line="23" w:lineRule="atLeast"/>
              <w:contextualSpacing/>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বাস্তবায়নকাল</w:t>
            </w:r>
          </w:p>
        </w:tc>
        <w:tc>
          <w:tcPr>
            <w:tcW w:w="360" w:type="dxa"/>
          </w:tcPr>
          <w:p w:rsidR="00DF5DB5" w:rsidRPr="00DF5DB5" w:rsidRDefault="00DF5DB5" w:rsidP="00DF5DB5">
            <w:pPr>
              <w:spacing w:after="0" w:line="23" w:lineRule="atLeast"/>
              <w:ind w:right="-613"/>
              <w:contextualSpacing/>
              <w:jc w:val="center"/>
              <w:rPr>
                <w:rFonts w:ascii="Nikosh" w:eastAsia="Calibri" w:hAnsi="Nikosh" w:cs="Nikosh"/>
                <w:sz w:val="24"/>
                <w:szCs w:val="24"/>
                <w:lang w:val="en-AU" w:eastAsia="en-AU" w:bidi="ar-SA"/>
              </w:rPr>
            </w:pPr>
            <w:r w:rsidRPr="00DF5DB5">
              <w:rPr>
                <w:rFonts w:ascii="Nikosh" w:eastAsia="Calibri" w:hAnsi="Nikosh" w:cs="Nikosh"/>
                <w:sz w:val="24"/>
                <w:szCs w:val="24"/>
                <w:lang w:val="en-AU" w:eastAsia="en-AU" w:bidi="ar-SA"/>
              </w:rPr>
              <w:t>:</w:t>
            </w:r>
          </w:p>
        </w:tc>
        <w:tc>
          <w:tcPr>
            <w:tcW w:w="6769" w:type="dxa"/>
          </w:tcPr>
          <w:p w:rsidR="00DF5DB5" w:rsidRPr="00DF5DB5" w:rsidRDefault="00DF5DB5" w:rsidP="00DF5DB5">
            <w:pPr>
              <w:spacing w:after="0" w:line="23" w:lineRule="atLeast"/>
              <w:contextualSpacing/>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১লা</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অক্টোবর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২০১৫</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হতে</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৩০</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সেপ্টেম্বর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২০২১</w:t>
            </w:r>
            <w:r w:rsidRPr="00DF5DB5">
              <w:rPr>
                <w:rFonts w:ascii="Nikosh" w:eastAsia="Calibri" w:hAnsi="Nikosh" w:cs="Nikosh"/>
                <w:sz w:val="24"/>
                <w:szCs w:val="24"/>
                <w:lang w:val="en-AU" w:eastAsia="en-AU" w:bidi="ar-SA"/>
              </w:rPr>
              <w:t xml:space="preserve"> </w:t>
            </w:r>
          </w:p>
        </w:tc>
      </w:tr>
      <w:tr w:rsidR="00DF5DB5" w:rsidRPr="00DF5DB5" w:rsidTr="0055458E">
        <w:trPr>
          <w:trHeight w:val="251"/>
        </w:trPr>
        <w:tc>
          <w:tcPr>
            <w:tcW w:w="2250" w:type="dxa"/>
          </w:tcPr>
          <w:p w:rsidR="00DF5DB5" w:rsidRPr="00DF5DB5" w:rsidRDefault="00DF5DB5" w:rsidP="00DF5DB5">
            <w:pPr>
              <w:spacing w:after="0" w:line="23" w:lineRule="atLeast"/>
              <w:contextualSpacing/>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প্রাক্কলিত</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ব্যয়</w:t>
            </w:r>
          </w:p>
        </w:tc>
        <w:tc>
          <w:tcPr>
            <w:tcW w:w="360" w:type="dxa"/>
          </w:tcPr>
          <w:p w:rsidR="00DF5DB5" w:rsidRPr="00DF5DB5" w:rsidRDefault="00DF5DB5" w:rsidP="00DF5DB5">
            <w:pPr>
              <w:spacing w:after="0" w:line="23" w:lineRule="atLeast"/>
              <w:ind w:right="-613"/>
              <w:contextualSpacing/>
              <w:jc w:val="center"/>
              <w:rPr>
                <w:rFonts w:ascii="Nikosh" w:eastAsia="Calibri" w:hAnsi="Nikosh" w:cs="Nikosh"/>
                <w:sz w:val="24"/>
                <w:szCs w:val="24"/>
                <w:lang w:val="en-AU" w:eastAsia="en-AU" w:bidi="ar-SA"/>
              </w:rPr>
            </w:pPr>
            <w:r w:rsidRPr="00DF5DB5">
              <w:rPr>
                <w:rFonts w:ascii="Nikosh" w:eastAsia="Calibri" w:hAnsi="Nikosh" w:cs="Nikosh"/>
                <w:sz w:val="24"/>
                <w:szCs w:val="24"/>
                <w:lang w:val="en-AU" w:eastAsia="en-AU" w:bidi="ar-SA"/>
              </w:rPr>
              <w:t>:</w:t>
            </w:r>
          </w:p>
        </w:tc>
        <w:tc>
          <w:tcPr>
            <w:tcW w:w="6769" w:type="dxa"/>
          </w:tcPr>
          <w:p w:rsidR="00DF5DB5" w:rsidRPr="00DF5DB5" w:rsidRDefault="00DF5DB5" w:rsidP="00DF5DB5">
            <w:pPr>
              <w:spacing w:after="0" w:line="23" w:lineRule="atLeast"/>
              <w:ind w:right="-613"/>
              <w:contextualSpacing/>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৪০</w:t>
            </w:r>
            <w:r w:rsidRPr="00DF5DB5">
              <w:rPr>
                <w:rFonts w:ascii="Nikosh" w:eastAsia="Calibri" w:hAnsi="Nikosh" w:cs="Nikosh"/>
                <w:sz w:val="24"/>
                <w:szCs w:val="24"/>
                <w:lang w:val="en-AU" w:eastAsia="en-AU" w:bidi="ar-SA"/>
              </w:rPr>
              <w:t>,</w:t>
            </w:r>
            <w:r w:rsidRPr="00DF5DB5">
              <w:rPr>
                <w:rFonts w:ascii="Nikosh" w:eastAsia="Calibri" w:hAnsi="Nikosh" w:cs="Nikosh"/>
                <w:sz w:val="24"/>
                <w:szCs w:val="24"/>
                <w:cs/>
                <w:lang w:val="en-AU" w:eastAsia="en-AU" w:bidi="bn-IN"/>
              </w:rPr>
              <w:t>২৭৩</w:t>
            </w:r>
            <w:r w:rsidRPr="00DF5DB5">
              <w:rPr>
                <w:rFonts w:ascii="Nikosh" w:eastAsia="Calibri" w:hAnsi="Nikosh" w:cs="Nikosh" w:hint="cs"/>
                <w:sz w:val="24"/>
                <w:szCs w:val="24"/>
                <w:cs/>
                <w:lang w:val="en-AU" w:eastAsia="en-AU" w:bidi="bn-IN"/>
              </w:rPr>
              <w:t>.০০</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লক্ষ</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টাকা</w:t>
            </w:r>
          </w:p>
        </w:tc>
      </w:tr>
      <w:tr w:rsidR="00DF5DB5" w:rsidRPr="00DF5DB5" w:rsidTr="0055458E">
        <w:trPr>
          <w:trHeight w:val="215"/>
        </w:trPr>
        <w:tc>
          <w:tcPr>
            <w:tcW w:w="2250" w:type="dxa"/>
          </w:tcPr>
          <w:p w:rsidR="00DF5DB5" w:rsidRPr="00DF5DB5" w:rsidRDefault="00DF5DB5" w:rsidP="00DF5DB5">
            <w:pPr>
              <w:spacing w:after="0" w:line="23" w:lineRule="atLeast"/>
              <w:contextualSpacing/>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অর্থায়নের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উৎস্য</w:t>
            </w:r>
          </w:p>
        </w:tc>
        <w:tc>
          <w:tcPr>
            <w:tcW w:w="360" w:type="dxa"/>
          </w:tcPr>
          <w:p w:rsidR="00DF5DB5" w:rsidRPr="00DF5DB5" w:rsidRDefault="00DF5DB5" w:rsidP="00DF5DB5">
            <w:pPr>
              <w:spacing w:after="0" w:line="23" w:lineRule="atLeast"/>
              <w:ind w:right="-613"/>
              <w:contextualSpacing/>
              <w:jc w:val="center"/>
              <w:rPr>
                <w:rFonts w:ascii="Nikosh" w:eastAsia="Calibri" w:hAnsi="Nikosh" w:cs="Nikosh"/>
                <w:sz w:val="24"/>
                <w:szCs w:val="24"/>
                <w:lang w:val="en-AU" w:eastAsia="en-AU" w:bidi="ar-SA"/>
              </w:rPr>
            </w:pPr>
            <w:r w:rsidRPr="00DF5DB5">
              <w:rPr>
                <w:rFonts w:ascii="Nikosh" w:eastAsia="Calibri" w:hAnsi="Nikosh" w:cs="Nikosh"/>
                <w:sz w:val="24"/>
                <w:szCs w:val="24"/>
                <w:lang w:val="en-AU" w:eastAsia="en-AU" w:bidi="ar-SA"/>
              </w:rPr>
              <w:t>:</w:t>
            </w:r>
          </w:p>
        </w:tc>
        <w:tc>
          <w:tcPr>
            <w:tcW w:w="6769" w:type="dxa"/>
          </w:tcPr>
          <w:p w:rsidR="00DF5DB5" w:rsidRPr="00DF5DB5" w:rsidRDefault="00DF5DB5" w:rsidP="00DF5DB5">
            <w:pPr>
              <w:spacing w:after="0" w:line="23" w:lineRule="atLeast"/>
              <w:contextualSpacing/>
              <w:rPr>
                <w:rFonts w:ascii="Nirmala UI" w:eastAsia="Calibri" w:hAnsi="Nirmala UI" w:cs="Nirmala UI"/>
                <w:sz w:val="24"/>
                <w:szCs w:val="24"/>
                <w:lang w:val="en-AU" w:eastAsia="en-AU" w:bidi="ar-SA"/>
              </w:rPr>
            </w:pPr>
            <w:r w:rsidRPr="00DF5DB5">
              <w:rPr>
                <w:rFonts w:ascii="Nikosh" w:eastAsia="Calibri" w:hAnsi="Nikosh" w:cs="Nikosh"/>
                <w:sz w:val="24"/>
                <w:szCs w:val="24"/>
                <w:cs/>
                <w:lang w:val="en-AU" w:eastAsia="en-AU" w:bidi="bn-IN"/>
              </w:rPr>
              <w:t>বাংলাদেশ</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সরকার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বিশ্ব</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ব্যাংক</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ইফাদ</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ইউএসএইড</w:t>
            </w:r>
          </w:p>
        </w:tc>
      </w:tr>
      <w:tr w:rsidR="00DF5DB5" w:rsidRPr="00DF5DB5" w:rsidTr="0055458E">
        <w:trPr>
          <w:trHeight w:val="1196"/>
        </w:trPr>
        <w:tc>
          <w:tcPr>
            <w:tcW w:w="2250" w:type="dxa"/>
          </w:tcPr>
          <w:p w:rsidR="00DF5DB5" w:rsidRPr="00DF5DB5" w:rsidRDefault="00DF5DB5" w:rsidP="00DF5DB5">
            <w:pPr>
              <w:spacing w:after="0" w:line="23" w:lineRule="atLeast"/>
              <w:contextualSpacing/>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প্রকল্পের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প্রধান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উদ্দেশ্য</w:t>
            </w:r>
          </w:p>
        </w:tc>
        <w:tc>
          <w:tcPr>
            <w:tcW w:w="360" w:type="dxa"/>
          </w:tcPr>
          <w:p w:rsidR="00DF5DB5" w:rsidRPr="00DF5DB5" w:rsidRDefault="00DF5DB5" w:rsidP="00DF5DB5">
            <w:pPr>
              <w:spacing w:after="0" w:line="23" w:lineRule="atLeast"/>
              <w:ind w:right="-613"/>
              <w:contextualSpacing/>
              <w:jc w:val="center"/>
              <w:rPr>
                <w:rFonts w:ascii="Nikosh" w:eastAsia="Calibri" w:hAnsi="Nikosh" w:cs="Nikosh"/>
                <w:sz w:val="24"/>
                <w:szCs w:val="24"/>
                <w:lang w:val="en-AU" w:eastAsia="en-AU" w:bidi="ar-SA"/>
              </w:rPr>
            </w:pPr>
            <w:r w:rsidRPr="00DF5DB5">
              <w:rPr>
                <w:rFonts w:ascii="Nikosh" w:eastAsia="Calibri" w:hAnsi="Nikosh" w:cs="Nikosh"/>
                <w:sz w:val="24"/>
                <w:szCs w:val="24"/>
                <w:lang w:val="en-AU" w:eastAsia="en-AU" w:bidi="ar-SA"/>
              </w:rPr>
              <w:t>:</w:t>
            </w:r>
          </w:p>
        </w:tc>
        <w:tc>
          <w:tcPr>
            <w:tcW w:w="6769" w:type="dxa"/>
          </w:tcPr>
          <w:p w:rsidR="00DF5DB5" w:rsidRPr="00DF5DB5" w:rsidRDefault="00DF5DB5" w:rsidP="00EB4FD9">
            <w:pPr>
              <w:numPr>
                <w:ilvl w:val="0"/>
                <w:numId w:val="40"/>
              </w:numPr>
              <w:spacing w:after="0" w:line="23" w:lineRule="atLeast"/>
              <w:ind w:left="72" w:hanging="180"/>
              <w:contextualSpacing/>
              <w:rPr>
                <w:rFonts w:ascii="Times New Roman" w:eastAsia="Calibri" w:hAnsi="Times New Roman" w:cs="Times New Roman"/>
                <w:sz w:val="24"/>
                <w:szCs w:val="24"/>
                <w:lang w:val="en-AU" w:eastAsia="en-AU" w:bidi="ar-SA"/>
              </w:rPr>
            </w:pPr>
            <w:r w:rsidRPr="00DF5DB5">
              <w:rPr>
                <w:rFonts w:ascii="Nikosh" w:eastAsia="Calibri" w:hAnsi="Nikosh" w:cs="Nikosh"/>
                <w:sz w:val="24"/>
                <w:szCs w:val="24"/>
                <w:cs/>
                <w:lang w:val="en-AU" w:eastAsia="en-AU" w:bidi="bn-IN"/>
              </w:rPr>
              <w:t>জাতীয়</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কৃষির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উৎপাদনশীলতা</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বৃদ্ধিকরণ</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এবং</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ক্ষৃদ্র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মাঝারী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ও</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মহিলা</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কৃষকের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বাজার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ব্যবস্থা</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ও</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খামারের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আয়</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বৃদ্ধি</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করা</w:t>
            </w:r>
            <w:r w:rsidRPr="00DF5DB5">
              <w:rPr>
                <w:rFonts w:ascii="Nikosh" w:eastAsia="Calibri" w:hAnsi="Nikosh" w:cs="Nikosh"/>
                <w:sz w:val="24"/>
                <w:szCs w:val="24"/>
                <w:cs/>
                <w:lang w:val="en-AU" w:eastAsia="en-AU" w:bidi="hi-IN"/>
              </w:rPr>
              <w:t>।</w:t>
            </w:r>
          </w:p>
          <w:p w:rsidR="00DF5DB5" w:rsidRPr="00DF5DB5" w:rsidRDefault="00DF5DB5" w:rsidP="00EB4FD9">
            <w:pPr>
              <w:numPr>
                <w:ilvl w:val="0"/>
                <w:numId w:val="40"/>
              </w:numPr>
              <w:spacing w:after="0" w:line="23" w:lineRule="atLeast"/>
              <w:ind w:left="72" w:hanging="187"/>
              <w:contextualSpacing/>
              <w:rPr>
                <w:rFonts w:ascii="Times New Roman" w:eastAsia="Calibri" w:hAnsi="Times New Roman" w:cs="Times New Roman"/>
                <w:sz w:val="24"/>
                <w:szCs w:val="24"/>
                <w:lang w:val="en-AU" w:eastAsia="en-AU" w:bidi="ar-SA"/>
              </w:rPr>
            </w:pPr>
            <w:r w:rsidRPr="00DF5DB5">
              <w:rPr>
                <w:rFonts w:ascii="Nikosh" w:eastAsia="Calibri" w:hAnsi="Nikosh" w:cs="Nikosh" w:hint="cs"/>
                <w:sz w:val="24"/>
                <w:szCs w:val="24"/>
                <w:cs/>
                <w:lang w:val="en-AU" w:eastAsia="en-AU" w:bidi="bn-IN"/>
              </w:rPr>
              <w:t xml:space="preserve"> </w:t>
            </w:r>
            <w:r w:rsidRPr="00DF5DB5">
              <w:rPr>
                <w:rFonts w:ascii="Nikosh" w:eastAsia="Calibri" w:hAnsi="Nikosh" w:cs="Nikosh"/>
                <w:sz w:val="24"/>
                <w:szCs w:val="24"/>
                <w:cs/>
                <w:lang w:val="en-AU" w:eastAsia="en-AU" w:bidi="bn-IN"/>
              </w:rPr>
              <w:t>কৃষি</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গবেষণা</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শক্তিশালীকরণ</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কৃষি</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প্রযুক্তি</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সম্প্রসারণ</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কাযক্রম</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বৃব্দ্ধি</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খামারের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উৎপাদনশীলতা</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বৃদ্ধি</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ও</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পোস্ট</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হার</w:t>
            </w:r>
            <w:r w:rsidRPr="00DF5DB5">
              <w:rPr>
                <w:rFonts w:ascii="Nikosh" w:eastAsia="Calibri" w:hAnsi="Nikosh" w:cs="Nikosh" w:hint="cs"/>
                <w:sz w:val="24"/>
                <w:szCs w:val="24"/>
                <w:cs/>
                <w:lang w:val="en-AU" w:eastAsia="en-AU"/>
              </w:rPr>
              <w:t>ভে</w:t>
            </w:r>
            <w:r w:rsidRPr="00DF5DB5">
              <w:rPr>
                <w:rFonts w:ascii="Nikosh" w:eastAsia="Calibri" w:hAnsi="Nikosh" w:cs="Nikosh"/>
                <w:sz w:val="24"/>
                <w:szCs w:val="24"/>
                <w:cs/>
                <w:lang w:val="en-AU" w:eastAsia="en-AU" w:bidi="bn-IN"/>
              </w:rPr>
              <w:t>ষ্ট</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লস</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কমানো</w:t>
            </w:r>
            <w:r w:rsidRPr="00DF5DB5">
              <w:rPr>
                <w:rFonts w:ascii="Nikosh" w:eastAsia="Calibri" w:hAnsi="Nikosh" w:cs="Nikosh"/>
                <w:sz w:val="24"/>
                <w:szCs w:val="24"/>
                <w:cs/>
                <w:lang w:val="en-AU" w:eastAsia="en-AU" w:bidi="hi-IN"/>
              </w:rPr>
              <w:t>।</w:t>
            </w:r>
          </w:p>
        </w:tc>
      </w:tr>
      <w:tr w:rsidR="00DF5DB5" w:rsidRPr="00DF5DB5" w:rsidTr="0055458E">
        <w:trPr>
          <w:trHeight w:val="270"/>
        </w:trPr>
        <w:tc>
          <w:tcPr>
            <w:tcW w:w="2250" w:type="dxa"/>
          </w:tcPr>
          <w:p w:rsidR="00DF5DB5" w:rsidRPr="00DF5DB5" w:rsidRDefault="00DF5DB5" w:rsidP="00DF5DB5">
            <w:pPr>
              <w:spacing w:after="0" w:line="23" w:lineRule="atLeast"/>
              <w:contextualSpacing/>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প্রকল্প</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এলাকা</w:t>
            </w:r>
          </w:p>
        </w:tc>
        <w:tc>
          <w:tcPr>
            <w:tcW w:w="360" w:type="dxa"/>
          </w:tcPr>
          <w:p w:rsidR="00DF5DB5" w:rsidRPr="00DF5DB5" w:rsidRDefault="00DF5DB5" w:rsidP="00DF5DB5">
            <w:pPr>
              <w:spacing w:after="0" w:line="23" w:lineRule="atLeast"/>
              <w:ind w:right="-613"/>
              <w:contextualSpacing/>
              <w:jc w:val="center"/>
              <w:rPr>
                <w:rFonts w:ascii="Nikosh" w:eastAsia="Calibri" w:hAnsi="Nikosh" w:cs="Nikosh"/>
                <w:sz w:val="24"/>
                <w:szCs w:val="24"/>
                <w:lang w:val="en-AU" w:eastAsia="en-AU" w:bidi="ar-SA"/>
              </w:rPr>
            </w:pPr>
            <w:r w:rsidRPr="00DF5DB5">
              <w:rPr>
                <w:rFonts w:ascii="Nikosh" w:eastAsia="Calibri" w:hAnsi="Nikosh" w:cs="Nikosh"/>
                <w:sz w:val="24"/>
                <w:szCs w:val="24"/>
                <w:lang w:val="en-AU" w:eastAsia="en-AU" w:bidi="ar-SA"/>
              </w:rPr>
              <w:t>:</w:t>
            </w:r>
          </w:p>
        </w:tc>
        <w:tc>
          <w:tcPr>
            <w:tcW w:w="6769" w:type="dxa"/>
          </w:tcPr>
          <w:p w:rsidR="00DF5DB5" w:rsidRPr="00DF5DB5" w:rsidRDefault="00DF5DB5" w:rsidP="00DF5DB5">
            <w:pPr>
              <w:spacing w:after="0" w:line="23" w:lineRule="atLeast"/>
              <w:ind w:right="-613"/>
              <w:contextualSpacing/>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সমগ্র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বাংলাদেশ</w:t>
            </w:r>
          </w:p>
        </w:tc>
      </w:tr>
      <w:tr w:rsidR="00DF5DB5" w:rsidRPr="00DF5DB5" w:rsidTr="0055458E">
        <w:trPr>
          <w:trHeight w:val="570"/>
        </w:trPr>
        <w:tc>
          <w:tcPr>
            <w:tcW w:w="2250" w:type="dxa"/>
          </w:tcPr>
          <w:p w:rsidR="00DF5DB5" w:rsidRPr="00DF5DB5" w:rsidRDefault="00DF5DB5" w:rsidP="00DF5DB5">
            <w:pPr>
              <w:spacing w:after="0" w:line="23" w:lineRule="atLeast"/>
              <w:contextualSpacing/>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২০১৬</w:t>
            </w:r>
            <w:r w:rsidRPr="00DF5DB5">
              <w:rPr>
                <w:rFonts w:ascii="Nikosh" w:eastAsia="Calibri" w:hAnsi="Nikosh" w:cs="Nikosh"/>
                <w:sz w:val="24"/>
                <w:szCs w:val="24"/>
                <w:lang w:val="en-AU" w:eastAsia="en-AU" w:bidi="ar-SA"/>
              </w:rPr>
              <w:t>-</w:t>
            </w:r>
            <w:r w:rsidRPr="00DF5DB5">
              <w:rPr>
                <w:rFonts w:ascii="Nikosh" w:eastAsia="Calibri" w:hAnsi="Nikosh" w:cs="Nikosh"/>
                <w:sz w:val="24"/>
                <w:szCs w:val="24"/>
                <w:cs/>
                <w:lang w:val="en-AU" w:eastAsia="en-AU" w:bidi="bn-IN"/>
              </w:rPr>
              <w:t>১৭</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অর্থবছরে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আর্থিক</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অগ্রগতি</w:t>
            </w:r>
          </w:p>
        </w:tc>
        <w:tc>
          <w:tcPr>
            <w:tcW w:w="360" w:type="dxa"/>
          </w:tcPr>
          <w:p w:rsidR="00DF5DB5" w:rsidRPr="00DF5DB5" w:rsidRDefault="00DF5DB5" w:rsidP="00DF5DB5">
            <w:pPr>
              <w:spacing w:after="0" w:line="23" w:lineRule="atLeast"/>
              <w:ind w:right="-613"/>
              <w:contextualSpacing/>
              <w:jc w:val="center"/>
              <w:rPr>
                <w:rFonts w:ascii="Nikosh" w:eastAsia="Calibri" w:hAnsi="Nikosh" w:cs="Nikosh"/>
                <w:sz w:val="24"/>
                <w:szCs w:val="24"/>
                <w:lang w:val="en-AU" w:eastAsia="en-AU" w:bidi="ar-SA"/>
              </w:rPr>
            </w:pPr>
            <w:r w:rsidRPr="00DF5DB5">
              <w:rPr>
                <w:rFonts w:ascii="Nikosh" w:eastAsia="Calibri" w:hAnsi="Nikosh" w:cs="Nikosh"/>
                <w:sz w:val="24"/>
                <w:szCs w:val="24"/>
                <w:lang w:val="en-AU" w:eastAsia="en-AU" w:bidi="ar-SA"/>
              </w:rPr>
              <w:t>:</w:t>
            </w:r>
          </w:p>
        </w:tc>
        <w:tc>
          <w:tcPr>
            <w:tcW w:w="6769" w:type="dxa"/>
          </w:tcPr>
          <w:p w:rsidR="00DF5DB5" w:rsidRPr="00DF5DB5" w:rsidRDefault="00DF5DB5" w:rsidP="00DF5DB5">
            <w:pPr>
              <w:spacing w:after="0" w:line="23" w:lineRule="atLeast"/>
              <w:rPr>
                <w:rFonts w:ascii="Nikosh" w:eastAsia="Times New Roman" w:hAnsi="Nikosh" w:cs="Nikosh"/>
                <w:sz w:val="24"/>
                <w:szCs w:val="24"/>
                <w:cs/>
                <w:lang w:eastAsia="en-AU"/>
              </w:rPr>
            </w:pPr>
            <w:r w:rsidRPr="00DF5DB5">
              <w:rPr>
                <w:rFonts w:ascii="Nikosh" w:eastAsia="Times New Roman" w:hAnsi="Nikosh" w:cs="Nikosh" w:hint="cs"/>
                <w:sz w:val="24"/>
                <w:szCs w:val="24"/>
                <w:cs/>
                <w:lang w:eastAsia="en-AU" w:bidi="bn-IN"/>
              </w:rPr>
              <w:t>২০১৬-১৭ অর্থ</w:t>
            </w:r>
            <w:r w:rsidRPr="00DF5DB5">
              <w:rPr>
                <w:rFonts w:ascii="Nikosh" w:eastAsia="Times New Roman" w:hAnsi="Nikosh" w:cs="Nikosh" w:hint="cs"/>
                <w:sz w:val="24"/>
                <w:szCs w:val="24"/>
                <w:cs/>
                <w:lang w:eastAsia="en-AU"/>
              </w:rPr>
              <w:t>বছরের</w:t>
            </w:r>
            <w:r w:rsidRPr="00DF5DB5">
              <w:rPr>
                <w:rFonts w:ascii="Nikosh" w:eastAsia="Times New Roman" w:hAnsi="Nikosh" w:cs="Nikosh" w:hint="cs"/>
                <w:sz w:val="24"/>
                <w:szCs w:val="24"/>
                <w:cs/>
                <w:lang w:eastAsia="en-AU" w:bidi="bn-IN"/>
              </w:rPr>
              <w:t xml:space="preserve"> বরাদ্দ :</w:t>
            </w:r>
            <w:r w:rsidRPr="00DF5DB5">
              <w:rPr>
                <w:rFonts w:ascii="Nikosh" w:eastAsia="Times New Roman" w:hAnsi="Nikosh" w:cs="Nikosh" w:hint="cs"/>
                <w:sz w:val="24"/>
                <w:szCs w:val="24"/>
                <w:cs/>
                <w:lang w:eastAsia="en-AU"/>
              </w:rPr>
              <w:t xml:space="preserve"> ৭৮৯.০০ লক্ষ টাকা</w:t>
            </w:r>
          </w:p>
          <w:p w:rsidR="00DF5DB5" w:rsidRPr="00DF5DB5" w:rsidRDefault="00DF5DB5" w:rsidP="00DF5DB5">
            <w:pPr>
              <w:spacing w:after="0" w:line="23" w:lineRule="atLeast"/>
              <w:rPr>
                <w:rFonts w:ascii="Nikosh" w:eastAsia="Times New Roman" w:hAnsi="Nikosh" w:cs="Nikosh"/>
                <w:color w:val="FF0000"/>
                <w:sz w:val="24"/>
                <w:szCs w:val="24"/>
                <w:lang w:eastAsia="en-AU"/>
              </w:rPr>
            </w:pPr>
            <w:r w:rsidRPr="00DF5DB5">
              <w:rPr>
                <w:rFonts w:ascii="Nikosh" w:eastAsia="Times New Roman" w:hAnsi="Nikosh" w:cs="Nikosh" w:hint="cs"/>
                <w:sz w:val="24"/>
                <w:szCs w:val="24"/>
                <w:cs/>
                <w:lang w:eastAsia="en-AU" w:bidi="bn-IN"/>
              </w:rPr>
              <w:t>২০১৬-১৭ অর্থ</w:t>
            </w:r>
            <w:r w:rsidRPr="00DF5DB5">
              <w:rPr>
                <w:rFonts w:ascii="Nikosh" w:eastAsia="Times New Roman" w:hAnsi="Nikosh" w:cs="Nikosh" w:hint="cs"/>
                <w:sz w:val="24"/>
                <w:szCs w:val="24"/>
                <w:cs/>
                <w:lang w:eastAsia="en-AU"/>
              </w:rPr>
              <w:t>বছরের</w:t>
            </w:r>
            <w:r w:rsidRPr="00DF5DB5">
              <w:rPr>
                <w:rFonts w:ascii="Nikosh" w:eastAsia="Times New Roman" w:hAnsi="Nikosh" w:cs="Nikosh" w:hint="cs"/>
                <w:sz w:val="24"/>
                <w:szCs w:val="24"/>
                <w:cs/>
                <w:lang w:eastAsia="en-AU" w:bidi="bn-IN"/>
              </w:rPr>
              <w:t xml:space="preserve">  ব্যয়   :</w:t>
            </w:r>
            <w:r w:rsidRPr="00DF5DB5">
              <w:rPr>
                <w:rFonts w:ascii="Nikosh" w:eastAsia="Times New Roman" w:hAnsi="Nikosh" w:cs="Nikosh" w:hint="cs"/>
                <w:sz w:val="24"/>
                <w:szCs w:val="24"/>
                <w:cs/>
                <w:lang w:eastAsia="en-AU"/>
              </w:rPr>
              <w:t xml:space="preserve"> ৭২৭.৭৮ লক্ষ টাকা</w:t>
            </w:r>
          </w:p>
        </w:tc>
      </w:tr>
      <w:tr w:rsidR="00DF5DB5" w:rsidRPr="00DF5DB5" w:rsidTr="0055458E">
        <w:trPr>
          <w:trHeight w:val="1898"/>
        </w:trPr>
        <w:tc>
          <w:tcPr>
            <w:tcW w:w="2250" w:type="dxa"/>
          </w:tcPr>
          <w:p w:rsidR="00DF5DB5" w:rsidRPr="00DF5DB5" w:rsidRDefault="00DF5DB5" w:rsidP="00DF5DB5">
            <w:pPr>
              <w:spacing w:after="0" w:line="23" w:lineRule="atLeast"/>
              <w:contextualSpacing/>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২০১৬</w:t>
            </w:r>
            <w:r w:rsidRPr="00DF5DB5">
              <w:rPr>
                <w:rFonts w:ascii="Nikosh" w:eastAsia="Calibri" w:hAnsi="Nikosh" w:cs="Nikosh"/>
                <w:sz w:val="24"/>
                <w:szCs w:val="24"/>
                <w:lang w:val="en-AU" w:eastAsia="en-AU" w:bidi="ar-SA"/>
              </w:rPr>
              <w:t>-</w:t>
            </w:r>
            <w:r w:rsidRPr="00DF5DB5">
              <w:rPr>
                <w:rFonts w:ascii="Nikosh" w:eastAsia="Calibri" w:hAnsi="Nikosh" w:cs="Nikosh"/>
                <w:sz w:val="24"/>
                <w:szCs w:val="24"/>
                <w:cs/>
                <w:lang w:val="en-AU" w:eastAsia="en-AU" w:bidi="bn-IN"/>
              </w:rPr>
              <w:t>১৭</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অর্থবছরে</w:t>
            </w:r>
            <w:r w:rsidRPr="00DF5DB5">
              <w:rPr>
                <w:rFonts w:ascii="Nikosh" w:eastAsia="Calibri" w:hAnsi="Nikosh" w:cs="Nikosh"/>
                <w:sz w:val="24"/>
                <w:szCs w:val="24"/>
                <w:lang w:val="en-AU" w:eastAsia="en-AU" w:bidi="ar-SA"/>
              </w:rPr>
              <w:t xml:space="preserve"> </w:t>
            </w:r>
            <w:r w:rsidRPr="00DF5DB5">
              <w:rPr>
                <w:rFonts w:ascii="Nikosh" w:eastAsia="Calibri" w:hAnsi="Nikosh" w:cs="Nikosh" w:hint="cs"/>
                <w:sz w:val="24"/>
                <w:szCs w:val="24"/>
                <w:cs/>
                <w:lang w:val="en-AU" w:eastAsia="en-AU" w:bidi="bn-IN"/>
              </w:rPr>
              <w:t xml:space="preserve">ভৌত </w:t>
            </w:r>
            <w:r w:rsidRPr="00DF5DB5">
              <w:rPr>
                <w:rFonts w:ascii="Nikosh" w:eastAsia="Calibri" w:hAnsi="Nikosh" w:cs="Nikosh"/>
                <w:sz w:val="24"/>
                <w:szCs w:val="24"/>
                <w:cs/>
                <w:lang w:val="en-AU" w:eastAsia="en-AU" w:bidi="bn-IN"/>
              </w:rPr>
              <w:t>অগ্রগতি</w:t>
            </w:r>
          </w:p>
        </w:tc>
        <w:tc>
          <w:tcPr>
            <w:tcW w:w="360" w:type="dxa"/>
          </w:tcPr>
          <w:p w:rsidR="00DF5DB5" w:rsidRPr="00DF5DB5" w:rsidRDefault="00DF5DB5" w:rsidP="00DF5DB5">
            <w:pPr>
              <w:spacing w:after="0" w:line="23" w:lineRule="atLeast"/>
              <w:ind w:right="-613"/>
              <w:contextualSpacing/>
              <w:jc w:val="center"/>
              <w:rPr>
                <w:rFonts w:ascii="Nikosh" w:eastAsia="Calibri" w:hAnsi="Nikosh" w:cs="Nikosh"/>
                <w:sz w:val="24"/>
                <w:szCs w:val="24"/>
                <w:lang w:val="en-AU" w:eastAsia="en-AU" w:bidi="ar-SA"/>
              </w:rPr>
            </w:pPr>
            <w:r w:rsidRPr="00DF5DB5">
              <w:rPr>
                <w:rFonts w:ascii="Nikosh" w:eastAsia="Calibri" w:hAnsi="Nikosh" w:cs="Nikosh"/>
                <w:sz w:val="24"/>
                <w:szCs w:val="24"/>
                <w:lang w:val="en-AU" w:eastAsia="en-AU" w:bidi="ar-SA"/>
              </w:rPr>
              <w:t>:</w:t>
            </w:r>
          </w:p>
        </w:tc>
        <w:tc>
          <w:tcPr>
            <w:tcW w:w="6769" w:type="dxa"/>
          </w:tcPr>
          <w:p w:rsidR="00DF5DB5" w:rsidRPr="00DF5DB5" w:rsidRDefault="00DF5DB5" w:rsidP="00EB4FD9">
            <w:pPr>
              <w:numPr>
                <w:ilvl w:val="0"/>
                <w:numId w:val="41"/>
              </w:numPr>
              <w:spacing w:after="0" w:line="23" w:lineRule="atLeast"/>
              <w:ind w:left="322" w:hanging="322"/>
              <w:contextualSpacing/>
              <w:jc w:val="both"/>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১৯২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টি</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সিআরজি</w:t>
            </w:r>
            <w:r w:rsidRPr="00DF5DB5">
              <w:rPr>
                <w:rFonts w:ascii="Nikosh" w:eastAsia="Calibri" w:hAnsi="Nikosh" w:cs="Nikosh"/>
                <w:sz w:val="24"/>
                <w:szCs w:val="24"/>
                <w:lang w:val="en-AU" w:eastAsia="en-AU" w:bidi="ar-SA"/>
              </w:rPr>
              <w:t xml:space="preserve"> (</w:t>
            </w:r>
            <w:r w:rsidRPr="00DF5DB5">
              <w:rPr>
                <w:rFonts w:ascii="Nikosh" w:eastAsia="Calibri" w:hAnsi="Nikosh" w:cs="Nikosh"/>
                <w:szCs w:val="22"/>
                <w:lang w:val="en-AU" w:eastAsia="en-AU" w:bidi="ar-SA"/>
              </w:rPr>
              <w:t>Competitive Research Grants</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উপ</w:t>
            </w:r>
            <w:r w:rsidRPr="00DF5DB5">
              <w:rPr>
                <w:rFonts w:ascii="Nikosh" w:eastAsia="Calibri" w:hAnsi="Nikosh" w:cs="Nikosh"/>
                <w:sz w:val="24"/>
                <w:szCs w:val="24"/>
                <w:lang w:val="en-AU" w:eastAsia="en-AU" w:bidi="ar-SA"/>
              </w:rPr>
              <w:t>-</w:t>
            </w:r>
            <w:r w:rsidRPr="00DF5DB5">
              <w:rPr>
                <w:rFonts w:ascii="Nikosh" w:eastAsia="Calibri" w:hAnsi="Nikosh" w:cs="Nikosh"/>
                <w:sz w:val="24"/>
                <w:szCs w:val="24"/>
                <w:cs/>
                <w:lang w:val="en-AU" w:eastAsia="en-AU" w:bidi="bn-IN"/>
              </w:rPr>
              <w:t>প্রকল্পের</w:t>
            </w:r>
            <w:r w:rsidRPr="00DF5DB5">
              <w:rPr>
                <w:rFonts w:ascii="Nikosh" w:eastAsia="Calibri" w:hAnsi="Nikosh" w:cs="Nikosh"/>
                <w:sz w:val="24"/>
                <w:szCs w:val="24"/>
                <w:lang w:val="en-AU" w:eastAsia="en-AU" w:bidi="ar-SA"/>
              </w:rPr>
              <w:t xml:space="preserve"> </w:t>
            </w:r>
          </w:p>
          <w:p w:rsidR="00DF5DB5" w:rsidRPr="00DF5DB5" w:rsidRDefault="00DF5DB5" w:rsidP="00DF5DB5">
            <w:pPr>
              <w:spacing w:after="0" w:line="23" w:lineRule="atLeast"/>
              <w:contextualSpacing/>
              <w:jc w:val="both"/>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অনুমোদন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হয়েছে</w:t>
            </w:r>
            <w:r w:rsidRPr="00DF5DB5">
              <w:rPr>
                <w:rFonts w:ascii="Nikosh" w:eastAsia="Calibri" w:hAnsi="Nikosh" w:cs="Nikosh"/>
                <w:sz w:val="24"/>
                <w:szCs w:val="24"/>
                <w:cs/>
                <w:lang w:val="en-AU" w:eastAsia="en-AU" w:bidi="hi-IN"/>
              </w:rPr>
              <w:t>।</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এই</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উপ</w:t>
            </w:r>
            <w:r w:rsidRPr="00DF5DB5">
              <w:rPr>
                <w:rFonts w:ascii="Nikosh" w:eastAsia="Calibri" w:hAnsi="Nikosh" w:cs="Nikosh"/>
                <w:sz w:val="24"/>
                <w:szCs w:val="24"/>
                <w:lang w:val="en-AU" w:eastAsia="en-AU" w:bidi="ar-SA"/>
              </w:rPr>
              <w:t>-</w:t>
            </w:r>
            <w:r w:rsidRPr="00DF5DB5">
              <w:rPr>
                <w:rFonts w:ascii="Nikosh" w:eastAsia="Calibri" w:hAnsi="Nikosh" w:cs="Nikosh"/>
                <w:sz w:val="24"/>
                <w:szCs w:val="24"/>
                <w:cs/>
                <w:lang w:val="en-AU" w:eastAsia="en-AU" w:bidi="bn-IN"/>
              </w:rPr>
              <w:t>প্রকল্পে</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সমূহে</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৪৮</w:t>
            </w:r>
            <w:r w:rsidRPr="00DF5DB5">
              <w:rPr>
                <w:rFonts w:ascii="Nikosh" w:eastAsia="Calibri" w:hAnsi="Nikosh" w:cs="Nikosh"/>
                <w:sz w:val="24"/>
                <w:szCs w:val="24"/>
                <w:lang w:val="en-AU" w:eastAsia="en-AU" w:bidi="ar-SA"/>
              </w:rPr>
              <w:t>.</w:t>
            </w:r>
            <w:r w:rsidRPr="00DF5DB5">
              <w:rPr>
                <w:rFonts w:ascii="Nikosh" w:eastAsia="Calibri" w:hAnsi="Nikosh" w:cs="Nikosh"/>
                <w:sz w:val="24"/>
                <w:szCs w:val="24"/>
                <w:cs/>
                <w:lang w:val="en-AU" w:eastAsia="en-AU" w:bidi="bn-IN"/>
              </w:rPr>
              <w:t>৩৪</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কোটি</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টাকা</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ব্যয়</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হবে</w:t>
            </w:r>
            <w:r w:rsidRPr="00DF5DB5">
              <w:rPr>
                <w:rFonts w:ascii="Nikosh" w:eastAsia="Calibri" w:hAnsi="Nikosh" w:cs="Nikosh"/>
                <w:sz w:val="24"/>
                <w:szCs w:val="24"/>
                <w:cs/>
                <w:lang w:val="en-AU" w:eastAsia="en-AU" w:bidi="hi-IN"/>
              </w:rPr>
              <w:t>।</w:t>
            </w:r>
          </w:p>
          <w:p w:rsidR="00DF5DB5" w:rsidRPr="00DF5DB5" w:rsidRDefault="00DF5DB5" w:rsidP="00EB4FD9">
            <w:pPr>
              <w:numPr>
                <w:ilvl w:val="0"/>
                <w:numId w:val="41"/>
              </w:numPr>
              <w:spacing w:after="0" w:line="23" w:lineRule="atLeast"/>
              <w:ind w:left="322" w:hanging="322"/>
              <w:contextualSpacing/>
              <w:jc w:val="both"/>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১৪৮</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টি</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পিবিআরজি</w:t>
            </w:r>
            <w:r w:rsidRPr="00DF5DB5">
              <w:rPr>
                <w:rFonts w:ascii="Nikosh" w:eastAsia="Calibri" w:hAnsi="Nikosh" w:cs="Nikosh"/>
                <w:sz w:val="24"/>
                <w:szCs w:val="24"/>
                <w:lang w:val="en-AU" w:eastAsia="en-AU" w:bidi="ar-SA"/>
              </w:rPr>
              <w:t xml:space="preserve"> (</w:t>
            </w:r>
            <w:r w:rsidRPr="00DF5DB5">
              <w:rPr>
                <w:rFonts w:ascii="Nikosh" w:eastAsia="Calibri" w:hAnsi="Nikosh" w:cs="Nikosh"/>
                <w:szCs w:val="22"/>
                <w:lang w:val="en-AU" w:eastAsia="en-AU" w:bidi="ar-SA"/>
              </w:rPr>
              <w:t>Program Based Research Grants</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পাওয়া</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গেছে</w:t>
            </w:r>
            <w:r w:rsidRPr="00DF5DB5">
              <w:rPr>
                <w:rFonts w:ascii="Nikosh" w:eastAsia="Calibri" w:hAnsi="Nikosh" w:cs="Nikosh"/>
                <w:sz w:val="24"/>
                <w:szCs w:val="24"/>
                <w:cs/>
                <w:lang w:val="en-AU" w:eastAsia="en-AU" w:bidi="hi-IN"/>
              </w:rPr>
              <w:t>।</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মূল্যায়ন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প্রক্রিয়ার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শেষে</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অনুমোদন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সাপেক্ষে</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বাজেট</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বরাদ্ধ</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হবে</w:t>
            </w:r>
            <w:r w:rsidRPr="00DF5DB5">
              <w:rPr>
                <w:rFonts w:ascii="Nikosh" w:eastAsia="Calibri" w:hAnsi="Nikosh" w:cs="Nikosh"/>
                <w:sz w:val="24"/>
                <w:szCs w:val="24"/>
                <w:cs/>
                <w:lang w:val="en-AU" w:eastAsia="en-AU" w:bidi="hi-IN"/>
              </w:rPr>
              <w:t>।</w:t>
            </w:r>
          </w:p>
          <w:p w:rsidR="00DF5DB5" w:rsidRPr="00DF5DB5" w:rsidRDefault="00DF5DB5" w:rsidP="00EB4FD9">
            <w:pPr>
              <w:numPr>
                <w:ilvl w:val="0"/>
                <w:numId w:val="41"/>
              </w:numPr>
              <w:spacing w:after="0" w:line="23" w:lineRule="atLeast"/>
              <w:ind w:left="322" w:hanging="322"/>
              <w:contextualSpacing/>
              <w:jc w:val="both"/>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নার্স</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প্রতিষ্ঠানের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দক্ষতা</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বৃদ্ধির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লক্ষ্যে</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পিএইচডি</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প্রোগ্রাম</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আহবান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হয়েছে</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এবং</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প্রাথীরা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২০</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জুলাই</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২০১৭</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তারিখের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মধ্যে</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আবেদন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করেছে</w:t>
            </w:r>
            <w:r w:rsidRPr="00DF5DB5">
              <w:rPr>
                <w:rFonts w:ascii="Nikosh" w:eastAsia="Calibri" w:hAnsi="Nikosh" w:cs="Nikosh"/>
                <w:sz w:val="24"/>
                <w:szCs w:val="24"/>
                <w:cs/>
                <w:lang w:val="en-AU" w:eastAsia="en-AU" w:bidi="hi-IN"/>
              </w:rPr>
              <w:t>।</w:t>
            </w:r>
          </w:p>
        </w:tc>
      </w:tr>
    </w:tbl>
    <w:p w:rsidR="00DF5DB5" w:rsidRPr="00DF5DB5" w:rsidRDefault="00DF5DB5" w:rsidP="00DF5DB5">
      <w:pPr>
        <w:spacing w:after="0" w:line="23" w:lineRule="atLeast"/>
        <w:ind w:right="-5"/>
        <w:rPr>
          <w:rFonts w:ascii="Nikosh" w:eastAsia="Times New Roman" w:hAnsi="Nikosh" w:cs="Nikosh"/>
          <w:b/>
          <w:bCs/>
          <w:color w:val="FF0000"/>
          <w:sz w:val="24"/>
          <w:szCs w:val="24"/>
          <w:lang w:val="en-AU" w:eastAsia="en-AU" w:bidi="ar-SA"/>
        </w:rPr>
      </w:pPr>
      <w:r w:rsidRPr="00DF5DB5">
        <w:rPr>
          <w:rFonts w:ascii="Nikosh" w:eastAsia="Times New Roman" w:hAnsi="Nikosh" w:cs="Nikosh"/>
          <w:b/>
          <w:bCs/>
          <w:sz w:val="24"/>
          <w:szCs w:val="24"/>
          <w:cs/>
          <w:lang w:val="en-AU" w:eastAsia="en-AU" w:bidi="bn-IN"/>
        </w:rPr>
        <w:t>রাজস্ব</w:t>
      </w:r>
      <w:r w:rsidRPr="00DF5DB5">
        <w:rPr>
          <w:rFonts w:ascii="Nikosh" w:eastAsia="Times New Roman" w:hAnsi="Nikosh" w:cs="Nikosh"/>
          <w:b/>
          <w:bCs/>
          <w:sz w:val="24"/>
          <w:szCs w:val="24"/>
          <w:lang w:val="en-AU" w:eastAsia="en-AU" w:bidi="ar-SA"/>
        </w:rPr>
        <w:t xml:space="preserve"> </w:t>
      </w:r>
      <w:r w:rsidRPr="00DF5DB5">
        <w:rPr>
          <w:rFonts w:ascii="Nikosh" w:eastAsia="Times New Roman" w:hAnsi="Nikosh" w:cs="Nikosh"/>
          <w:b/>
          <w:bCs/>
          <w:sz w:val="24"/>
          <w:szCs w:val="24"/>
          <w:cs/>
          <w:lang w:val="en-AU" w:eastAsia="en-AU" w:bidi="bn-IN"/>
        </w:rPr>
        <w:t>বাজেটের</w:t>
      </w:r>
      <w:r w:rsidRPr="00DF5DB5">
        <w:rPr>
          <w:rFonts w:ascii="Nikosh" w:eastAsia="Times New Roman" w:hAnsi="Nikosh" w:cs="Nikosh"/>
          <w:b/>
          <w:bCs/>
          <w:sz w:val="24"/>
          <w:szCs w:val="24"/>
          <w:lang w:val="en-AU" w:eastAsia="en-AU" w:bidi="ar-SA"/>
        </w:rPr>
        <w:t xml:space="preserve"> </w:t>
      </w:r>
      <w:r w:rsidRPr="00DF5DB5">
        <w:rPr>
          <w:rFonts w:ascii="Nikosh" w:eastAsia="Times New Roman" w:hAnsi="Nikosh" w:cs="Nikosh"/>
          <w:b/>
          <w:bCs/>
          <w:sz w:val="24"/>
          <w:szCs w:val="24"/>
          <w:cs/>
          <w:lang w:val="en-AU" w:eastAsia="en-AU" w:bidi="bn-IN"/>
        </w:rPr>
        <w:t>কর্মসূচ</w:t>
      </w:r>
      <w:r w:rsidRPr="00DF5DB5">
        <w:rPr>
          <w:rFonts w:ascii="Nikosh" w:eastAsia="Times New Roman" w:hAnsi="Nikosh" w:cs="Nikosh" w:hint="cs"/>
          <w:b/>
          <w:bCs/>
          <w:sz w:val="24"/>
          <w:szCs w:val="24"/>
          <w:cs/>
          <w:lang w:val="en-AU" w:eastAsia="en-AU" w:bidi="bn-IN"/>
        </w:rPr>
        <w:t>ি</w:t>
      </w:r>
      <w:r w:rsidRPr="00DF5DB5">
        <w:rPr>
          <w:rFonts w:ascii="Nikosh" w:eastAsia="Times New Roman" w:hAnsi="Nikosh" w:cs="Nikosh"/>
          <w:b/>
          <w:bCs/>
          <w:sz w:val="24"/>
          <w:szCs w:val="24"/>
          <w:lang w:val="en-AU" w:eastAsia="en-AU" w:bidi="ar-SA"/>
        </w:rPr>
        <w:t>:</w:t>
      </w:r>
    </w:p>
    <w:p w:rsidR="00DF5DB5" w:rsidRPr="00DF5DB5" w:rsidRDefault="00DF5DB5" w:rsidP="00DF5DB5">
      <w:pPr>
        <w:spacing w:after="0" w:line="23" w:lineRule="atLeast"/>
        <w:ind w:right="-5"/>
        <w:jc w:val="both"/>
        <w:rPr>
          <w:rFonts w:ascii="Nikosh" w:eastAsia="Times New Roman" w:hAnsi="Nikosh" w:cs="Nikosh"/>
          <w:color w:val="000000"/>
          <w:sz w:val="24"/>
          <w:szCs w:val="24"/>
          <w:cs/>
          <w:lang w:val="en-AU" w:eastAsia="en-AU" w:bidi="bn-IN"/>
        </w:rPr>
      </w:pPr>
      <w:r w:rsidRPr="00DF5DB5">
        <w:rPr>
          <w:rFonts w:ascii="Nikosh" w:eastAsia="Times New Roman" w:hAnsi="Nikosh" w:cs="Nikosh"/>
          <w:color w:val="000000"/>
          <w:sz w:val="24"/>
          <w:szCs w:val="24"/>
          <w:cs/>
          <w:lang w:val="en-AU" w:eastAsia="en-AU" w:bidi="bn-IN"/>
        </w:rPr>
        <w:t>প্রণীত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অগ্রাধিকার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দলিলের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ভিত্তিতে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সিস্টেমভূক্ত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প্রতিষ্ঠানসমূহের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বিজ্ঞানী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বিশ্ববিদ্যালয়ের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শিক্ষক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দ্বারা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রাজস্ব</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বাজেটের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আওতায়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৩৩টি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প্রকল্প</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বাস্তবায়িত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হয়েছে</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যার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বরাদ্দের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পরিমাণ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১</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৪০</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লক্ষ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টাকা</w:t>
      </w:r>
      <w:r w:rsidRPr="00DF5DB5">
        <w:rPr>
          <w:rFonts w:ascii="Nikosh" w:eastAsia="Times New Roman" w:hAnsi="Nikosh" w:cs="Nikosh"/>
          <w:color w:val="000000"/>
          <w:sz w:val="24"/>
          <w:szCs w:val="24"/>
          <w:cs/>
          <w:lang w:val="en-AU" w:eastAsia="en-AU" w:bidi="hi-IN"/>
        </w:rPr>
        <w:t>।</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উক্ত</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প্রকল্পসমূহের</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lastRenderedPageBreak/>
        <w:t>মাধ্যমে</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ফসল</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মৎস্য</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প্রাণিসম্পদের</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বেশ</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কয়েকটি</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জাত</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উৎপাদন</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প্রযুক্তি</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উদ্ভাবিত</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হয়েছে</w:t>
      </w:r>
      <w:r w:rsidRPr="00DF5DB5">
        <w:rPr>
          <w:rFonts w:ascii="Nikosh" w:eastAsia="Times New Roman" w:hAnsi="Nikosh" w:cs="Nikosh"/>
          <w:color w:val="000000"/>
          <w:sz w:val="24"/>
          <w:szCs w:val="24"/>
          <w:cs/>
          <w:lang w:val="en-AU" w:eastAsia="en-AU" w:bidi="hi-IN"/>
        </w:rPr>
        <w:t>।</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এ</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ছাড়া</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৯০</w:t>
      </w:r>
      <w:r w:rsidRPr="00DF5DB5">
        <w:rPr>
          <w:rFonts w:ascii="Nikosh" w:eastAsia="Times New Roman" w:hAnsi="Nikosh" w:cs="Nikosh"/>
          <w:color w:val="000000"/>
          <w:sz w:val="24"/>
          <w:szCs w:val="24"/>
          <w:lang w:val="en-AU" w:eastAsia="en-AU" w:bidi="hi-IN"/>
        </w:rPr>
        <w:t>.</w:t>
      </w:r>
      <w:r w:rsidRPr="00DF5DB5">
        <w:rPr>
          <w:rFonts w:ascii="Nikosh" w:eastAsia="Times New Roman" w:hAnsi="Nikosh" w:cs="Nikosh"/>
          <w:color w:val="000000"/>
          <w:sz w:val="24"/>
          <w:szCs w:val="24"/>
          <w:cs/>
          <w:lang w:val="en-AU" w:eastAsia="en-AU" w:bidi="bn-IN"/>
        </w:rPr>
        <w:t>০০</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লক্ষ</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টাকা</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ব্যয়ে</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২৩জন</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বিজ্ঞানীর</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পিএইচডি</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চলমান</w:t>
      </w:r>
      <w:r w:rsidRPr="00DF5DB5">
        <w:rPr>
          <w:rFonts w:ascii="Nikosh" w:eastAsia="Times New Roman" w:hAnsi="Nikosh" w:cs="Nikosh"/>
          <w:color w:val="000000"/>
          <w:sz w:val="24"/>
          <w:szCs w:val="24"/>
          <w:lang w:val="en-AU" w:eastAsia="en-AU" w:bidi="hi-IN"/>
        </w:rPr>
        <w:t xml:space="preserve"> </w:t>
      </w:r>
      <w:r w:rsidRPr="00DF5DB5">
        <w:rPr>
          <w:rFonts w:ascii="Nikosh" w:eastAsia="Times New Roman" w:hAnsi="Nikosh" w:cs="Nikosh"/>
          <w:color w:val="000000"/>
          <w:sz w:val="24"/>
          <w:szCs w:val="24"/>
          <w:cs/>
          <w:lang w:val="en-AU" w:eastAsia="en-AU" w:bidi="bn-IN"/>
        </w:rPr>
        <w:t>রয়েছে</w:t>
      </w:r>
      <w:r w:rsidRPr="00DF5DB5">
        <w:rPr>
          <w:rFonts w:ascii="Nikosh" w:eastAsia="Times New Roman" w:hAnsi="Nikosh" w:cs="Nikosh"/>
          <w:color w:val="000000"/>
          <w:sz w:val="24"/>
          <w:szCs w:val="24"/>
          <w:cs/>
          <w:lang w:val="en-AU" w:eastAsia="en-AU" w:bidi="hi-IN"/>
        </w:rPr>
        <w:t>।</w:t>
      </w:r>
      <w:r w:rsidRPr="00DF5DB5">
        <w:rPr>
          <w:rFonts w:ascii="Nikosh" w:eastAsia="Times New Roman" w:hAnsi="Nikosh" w:cs="Nikosh"/>
          <w:color w:val="000000"/>
          <w:sz w:val="24"/>
          <w:szCs w:val="24"/>
          <w:lang w:val="en-AU" w:eastAsia="en-AU" w:bidi="hi-IN"/>
        </w:rPr>
        <w:t xml:space="preserve"> </w:t>
      </w:r>
    </w:p>
    <w:p w:rsidR="00DF5DB5" w:rsidRPr="00DF5DB5" w:rsidRDefault="00DF5DB5" w:rsidP="00DF5DB5">
      <w:pPr>
        <w:spacing w:after="0" w:line="23" w:lineRule="atLeast"/>
        <w:ind w:right="-5"/>
        <w:jc w:val="both"/>
        <w:rPr>
          <w:rFonts w:ascii="Nikosh" w:eastAsia="Times New Roman" w:hAnsi="Nikosh" w:cs="Nikosh"/>
          <w:color w:val="000000"/>
          <w:sz w:val="24"/>
          <w:szCs w:val="24"/>
          <w:lang w:val="en-AU" w:eastAsia="en-AU" w:bidi="hi-IN"/>
        </w:rPr>
      </w:pPr>
    </w:p>
    <w:p w:rsidR="00DF5DB5" w:rsidRPr="00DF5DB5" w:rsidRDefault="00DF5DB5" w:rsidP="00DF5DB5">
      <w:pPr>
        <w:spacing w:after="0" w:line="23" w:lineRule="atLeast"/>
        <w:ind w:right="-5"/>
        <w:rPr>
          <w:rFonts w:ascii="Nikosh" w:eastAsia="Times New Roman" w:hAnsi="Nikosh" w:cs="Nikosh"/>
          <w:bCs/>
          <w:sz w:val="24"/>
          <w:szCs w:val="24"/>
          <w:lang w:val="en-AU" w:eastAsia="en-AU" w:bidi="ar-SA"/>
        </w:rPr>
      </w:pPr>
      <w:r w:rsidRPr="00DF5DB5">
        <w:rPr>
          <w:rFonts w:ascii="Nikosh" w:eastAsia="Times New Roman" w:hAnsi="Nikosh" w:cs="Nikosh"/>
          <w:b/>
          <w:bCs/>
          <w:sz w:val="24"/>
          <w:szCs w:val="24"/>
          <w:cs/>
          <w:lang w:val="en-AU" w:eastAsia="en-AU" w:bidi="bn-IN"/>
        </w:rPr>
        <w:t>অন্যান্য</w:t>
      </w:r>
      <w:r w:rsidRPr="00DF5DB5">
        <w:rPr>
          <w:rFonts w:ascii="Nikosh" w:eastAsia="Times New Roman" w:hAnsi="Nikosh" w:cs="Nikosh"/>
          <w:b/>
          <w:bCs/>
          <w:sz w:val="24"/>
          <w:szCs w:val="24"/>
          <w:lang w:val="en-AU" w:eastAsia="en-AU" w:bidi="bn-IN"/>
        </w:rPr>
        <w:t xml:space="preserve"> </w:t>
      </w:r>
      <w:r w:rsidRPr="00DF5DB5">
        <w:rPr>
          <w:rFonts w:ascii="Nikosh" w:eastAsia="Times New Roman" w:hAnsi="Nikosh" w:cs="Nikosh"/>
          <w:b/>
          <w:bCs/>
          <w:sz w:val="24"/>
          <w:szCs w:val="24"/>
          <w:cs/>
          <w:lang w:val="en-AU" w:eastAsia="en-AU" w:bidi="bn-IN"/>
        </w:rPr>
        <w:t>বিশেষ অর্জন বা</w:t>
      </w:r>
      <w:r w:rsidRPr="00DF5DB5">
        <w:rPr>
          <w:rFonts w:ascii="Nikosh" w:eastAsia="Times New Roman" w:hAnsi="Nikosh" w:cs="Nikosh"/>
          <w:b/>
          <w:bCs/>
          <w:sz w:val="24"/>
          <w:szCs w:val="24"/>
          <w:lang w:val="en-AU" w:eastAsia="en-AU" w:bidi="bn-IN"/>
        </w:rPr>
        <w:t xml:space="preserve"> </w:t>
      </w:r>
      <w:r w:rsidRPr="00DF5DB5">
        <w:rPr>
          <w:rFonts w:ascii="Nikosh" w:eastAsia="Times New Roman" w:hAnsi="Nikosh" w:cs="Nikosh"/>
          <w:b/>
          <w:bCs/>
          <w:sz w:val="24"/>
          <w:szCs w:val="24"/>
          <w:cs/>
          <w:lang w:val="en-AU" w:eastAsia="en-AU" w:bidi="bn-IN"/>
        </w:rPr>
        <w:t>স্বীকৃতি</w:t>
      </w:r>
      <w:r w:rsidRPr="00DF5DB5">
        <w:rPr>
          <w:rFonts w:ascii="Nikosh" w:eastAsia="Times New Roman" w:hAnsi="Nikosh" w:cs="Nikosh"/>
          <w:b/>
          <w:bCs/>
          <w:sz w:val="24"/>
          <w:szCs w:val="24"/>
          <w:lang w:val="en-AU" w:eastAsia="en-AU" w:bidi="bn-IN"/>
        </w:rPr>
        <w:t>:</w:t>
      </w:r>
    </w:p>
    <w:p w:rsidR="00DF5DB5" w:rsidRPr="00DF5DB5" w:rsidRDefault="00DF5DB5" w:rsidP="00DF5DB5">
      <w:pPr>
        <w:spacing w:after="0" w:line="23" w:lineRule="atLeast"/>
        <w:ind w:right="-5"/>
        <w:jc w:val="both"/>
        <w:rPr>
          <w:rFonts w:ascii="Nikosh" w:eastAsia="Times New Roman" w:hAnsi="Nikosh" w:cs="Nikosh"/>
          <w:color w:val="000000"/>
          <w:sz w:val="24"/>
          <w:szCs w:val="24"/>
          <w:lang w:val="en-AU" w:eastAsia="en-AU" w:bidi="ar-SA"/>
        </w:rPr>
      </w:pPr>
      <w:r w:rsidRPr="00DF5DB5">
        <w:rPr>
          <w:rFonts w:ascii="Nikosh" w:eastAsia="Times New Roman" w:hAnsi="Nikosh" w:cs="Nikosh"/>
          <w:color w:val="000000"/>
          <w:sz w:val="24"/>
          <w:szCs w:val="24"/>
          <w:cs/>
          <w:lang w:val="en-AU" w:eastAsia="en-AU" w:bidi="bn-IN"/>
        </w:rPr>
        <w:t>কাউন্সিল</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বিভিন্ন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সহযোগী</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সংস্থা</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বিশেষজ্ঞ</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সমন্বয়ে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কমিটি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গঠনের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মাধ্যমে</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সপ্তম</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পঞ্চ</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বার্ষিক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পরিকল্পনা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ডেল্টা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প্লান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ক্রপ</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জোনিং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এবং</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Cs w:val="22"/>
          <w:lang w:val="en-AU" w:eastAsia="en-AU" w:bidi="ar-SA"/>
        </w:rPr>
        <w:t xml:space="preserve">Biotechnology and Biosafety Regulation &amp; Act </w:t>
      </w:r>
      <w:r w:rsidRPr="00DF5DB5">
        <w:rPr>
          <w:rFonts w:ascii="Nikosh" w:eastAsia="Times New Roman" w:hAnsi="Nikosh" w:cs="Nikosh"/>
          <w:color w:val="000000"/>
          <w:sz w:val="24"/>
          <w:szCs w:val="24"/>
          <w:cs/>
          <w:lang w:val="en-AU" w:eastAsia="en-AU" w:bidi="bn-IN"/>
        </w:rPr>
        <w:t>সহ</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বিভিন্ন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জাতীয়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গুরুত্বপূর্ণ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বিষয়ে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নীতি</w:t>
      </w:r>
      <w:r w:rsidRPr="00DF5DB5">
        <w:rPr>
          <w:rFonts w:ascii="Nikosh" w:eastAsia="Times New Roman" w:hAnsi="Nikosh" w:cs="Nikosh"/>
          <w:color w:val="000000"/>
          <w:sz w:val="24"/>
          <w:szCs w:val="24"/>
          <w:lang w:val="en-AU" w:eastAsia="en-AU" w:bidi="ar-SA"/>
        </w:rPr>
        <w:t>-</w:t>
      </w:r>
      <w:r w:rsidRPr="00DF5DB5">
        <w:rPr>
          <w:rFonts w:ascii="Nikosh" w:eastAsia="Times New Roman" w:hAnsi="Nikosh" w:cs="Nikosh"/>
          <w:color w:val="000000"/>
          <w:sz w:val="24"/>
          <w:szCs w:val="24"/>
          <w:cs/>
          <w:lang w:val="en-AU" w:eastAsia="en-AU" w:bidi="bn-IN"/>
        </w:rPr>
        <w:t>নির্ধারণী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ডকুমেন্ট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এবং</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জাতীয়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নীতি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প্রণয়নে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তথ্য</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পরামর্শ</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প্রদান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করেছে</w:t>
      </w:r>
      <w:r w:rsidRPr="00DF5DB5">
        <w:rPr>
          <w:rFonts w:ascii="Nikosh" w:eastAsia="Times New Roman" w:hAnsi="Nikosh" w:cs="Nikosh"/>
          <w:color w:val="000000"/>
          <w:sz w:val="24"/>
          <w:szCs w:val="24"/>
          <w:cs/>
          <w:lang w:val="en-AU" w:eastAsia="en-AU" w:bidi="hi-IN"/>
        </w:rPr>
        <w:t>।</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প্রযুক্তিগত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উন্নয়নের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স্বার্থে</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এ</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প্রতিষ্ঠানের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সাথে</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বিভিন্ন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জাতীয়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আঞ্চলিক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আন্তর্জাতিক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প্রতিষ্ঠানের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সংগে</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সমঝোতা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চুক্তি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দ্বিপাক্ষিক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চুক্তি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রয়েছে</w:t>
      </w:r>
      <w:r w:rsidRPr="00DF5DB5">
        <w:rPr>
          <w:rFonts w:ascii="Nikosh" w:eastAsia="Times New Roman" w:hAnsi="Nikosh" w:cs="Nikosh"/>
          <w:color w:val="000000"/>
          <w:sz w:val="24"/>
          <w:szCs w:val="24"/>
          <w:cs/>
          <w:lang w:val="en-AU" w:eastAsia="en-AU" w:bidi="hi-IN"/>
        </w:rPr>
        <w:t>।</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কৃষি</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গবেষণা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ও</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উন্নয়নে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আমেরিকা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মেক্সিকো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অস্ট্রেলিয়া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শ্রীলংকা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ভারত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চীন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দক্ষিণ</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ইরান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রাশিয়া</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ফিলিপাইন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ভূটান</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ভিয়েতনামের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সাথে</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সমঝোতা</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স্মারক</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স্বাক্ষর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করা</w:t>
      </w:r>
      <w:r w:rsidRPr="00DF5DB5">
        <w:rPr>
          <w:rFonts w:ascii="Nikosh" w:eastAsia="Times New Roman" w:hAnsi="Nikosh" w:cs="Nikosh"/>
          <w:color w:val="000000"/>
          <w:sz w:val="24"/>
          <w:szCs w:val="24"/>
          <w:lang w:val="en-AU" w:eastAsia="en-AU" w:bidi="ar-SA"/>
        </w:rPr>
        <w:t xml:space="preserve"> </w:t>
      </w:r>
      <w:r w:rsidRPr="00DF5DB5">
        <w:rPr>
          <w:rFonts w:ascii="Nikosh" w:eastAsia="Times New Roman" w:hAnsi="Nikosh" w:cs="Nikosh"/>
          <w:color w:val="000000"/>
          <w:sz w:val="24"/>
          <w:szCs w:val="24"/>
          <w:cs/>
          <w:lang w:val="en-AU" w:eastAsia="en-AU" w:bidi="bn-IN"/>
        </w:rPr>
        <w:t>হয়েছে</w:t>
      </w:r>
      <w:r w:rsidRPr="00DF5DB5">
        <w:rPr>
          <w:rFonts w:ascii="Nikosh" w:eastAsia="Times New Roman" w:hAnsi="Nikosh" w:cs="Nikosh"/>
          <w:color w:val="000000"/>
          <w:sz w:val="24"/>
          <w:szCs w:val="24"/>
          <w:cs/>
          <w:lang w:val="en-AU" w:eastAsia="en-AU" w:bidi="hi-IN"/>
        </w:rPr>
        <w:t>।</w:t>
      </w:r>
      <w:r w:rsidRPr="00DF5DB5">
        <w:rPr>
          <w:rFonts w:ascii="Nikosh" w:eastAsia="Times New Roman" w:hAnsi="Nikosh" w:cs="Nikosh"/>
          <w:color w:val="000000"/>
          <w:sz w:val="24"/>
          <w:szCs w:val="24"/>
          <w:lang w:val="en-AU" w:eastAsia="en-AU" w:bidi="ar-SA"/>
        </w:rPr>
        <w:t xml:space="preserve"> </w:t>
      </w:r>
    </w:p>
    <w:p w:rsidR="00DF5DB5" w:rsidRPr="00DF5DB5" w:rsidRDefault="00DF5DB5" w:rsidP="00DF5DB5">
      <w:pPr>
        <w:spacing w:after="0" w:line="23" w:lineRule="atLeast"/>
        <w:jc w:val="both"/>
        <w:rPr>
          <w:rFonts w:ascii="Nikosh" w:eastAsia="Times New Roman" w:hAnsi="Nikosh" w:cs="Nikosh"/>
          <w:color w:val="000000"/>
          <w:sz w:val="12"/>
          <w:szCs w:val="12"/>
          <w:lang w:val="en-AU" w:eastAsia="en-AU" w:bidi="ar-SA"/>
        </w:rPr>
      </w:pPr>
    </w:p>
    <w:p w:rsidR="00DF5DB5" w:rsidRPr="00DF5DB5" w:rsidRDefault="00DF5DB5" w:rsidP="00DF5DB5">
      <w:pPr>
        <w:spacing w:after="0" w:line="23" w:lineRule="atLeast"/>
        <w:ind w:right="-5"/>
        <w:jc w:val="both"/>
        <w:rPr>
          <w:rFonts w:ascii="Nikosh" w:eastAsia="Times New Roman" w:hAnsi="Nikosh" w:cs="Nikosh"/>
          <w:b/>
          <w:bCs/>
          <w:color w:val="000000"/>
          <w:sz w:val="24"/>
          <w:szCs w:val="24"/>
          <w:lang w:val="en-AU" w:eastAsia="en-AU" w:bidi="ar-SA"/>
        </w:rPr>
      </w:pPr>
      <w:r w:rsidRPr="00DF5DB5">
        <w:rPr>
          <w:rFonts w:ascii="Nikosh" w:eastAsia="Times New Roman" w:hAnsi="Nikosh" w:cs="Nikosh"/>
          <w:b/>
          <w:bCs/>
          <w:color w:val="000000"/>
          <w:sz w:val="24"/>
          <w:szCs w:val="24"/>
          <w:cs/>
          <w:lang w:val="en-AU" w:eastAsia="en-AU" w:bidi="bn-IN"/>
        </w:rPr>
        <w:t>উল্লেখযোগ্য</w:t>
      </w:r>
      <w:r w:rsidRPr="00DF5DB5">
        <w:rPr>
          <w:rFonts w:ascii="Nikosh" w:eastAsia="Times New Roman" w:hAnsi="Nikosh" w:cs="Nikosh"/>
          <w:b/>
          <w:bCs/>
          <w:color w:val="000000"/>
          <w:sz w:val="24"/>
          <w:szCs w:val="24"/>
          <w:lang w:val="en-AU" w:eastAsia="en-AU" w:bidi="ar-SA"/>
        </w:rPr>
        <w:t xml:space="preserve"> </w:t>
      </w:r>
      <w:r w:rsidRPr="00DF5DB5">
        <w:rPr>
          <w:rFonts w:ascii="Nikosh" w:eastAsia="Times New Roman" w:hAnsi="Nikosh" w:cs="Nikosh"/>
          <w:b/>
          <w:bCs/>
          <w:color w:val="000000"/>
          <w:sz w:val="24"/>
          <w:szCs w:val="24"/>
          <w:cs/>
          <w:lang w:val="en-AU" w:eastAsia="en-AU" w:bidi="bn-IN"/>
        </w:rPr>
        <w:t>সাফল্য</w:t>
      </w:r>
      <w:r w:rsidRPr="00DF5DB5">
        <w:rPr>
          <w:rFonts w:ascii="Nikosh" w:eastAsia="Times New Roman" w:hAnsi="Nikosh" w:cs="Nikosh"/>
          <w:b/>
          <w:bCs/>
          <w:color w:val="000000"/>
          <w:sz w:val="24"/>
          <w:szCs w:val="24"/>
          <w:lang w:val="en-AU" w:eastAsia="en-AU" w:bidi="ar-SA"/>
        </w:rPr>
        <w:t>:</w:t>
      </w:r>
    </w:p>
    <w:p w:rsidR="00DF5DB5" w:rsidRPr="00DF5DB5" w:rsidRDefault="00DF5DB5" w:rsidP="00EB4FD9">
      <w:pPr>
        <w:numPr>
          <w:ilvl w:val="0"/>
          <w:numId w:val="39"/>
        </w:numPr>
        <w:spacing w:after="0" w:line="23" w:lineRule="atLeast"/>
        <w:ind w:left="360" w:right="-5"/>
        <w:contextualSpacing/>
        <w:jc w:val="both"/>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গবেষণা</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মঞ্জুরী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খাতে</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রাজস্ব</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বাজেটের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অধীনে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৩৩</w:t>
      </w:r>
      <w:r w:rsidRPr="00DF5DB5">
        <w:rPr>
          <w:rFonts w:ascii="Nikosh" w:eastAsia="Calibri" w:hAnsi="Nikosh" w:cs="Nikosh"/>
          <w:sz w:val="24"/>
          <w:szCs w:val="24"/>
          <w:lang w:val="en-AU" w:eastAsia="en-AU" w:bidi="ar-SA"/>
        </w:rPr>
        <w:t xml:space="preserve"> </w:t>
      </w:r>
      <w:r w:rsidRPr="00DF5DB5">
        <w:rPr>
          <w:rFonts w:ascii="Nikosh" w:eastAsia="Calibri" w:hAnsi="Nikosh" w:cs="Nikosh"/>
          <w:color w:val="000000"/>
          <w:sz w:val="24"/>
          <w:szCs w:val="24"/>
          <w:cs/>
          <w:lang w:val="en-AU" w:eastAsia="en-AU" w:bidi="bn-IN"/>
        </w:rPr>
        <w:t>টি</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গবেষণা</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প্রকল্প</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বাস্তবায়ন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যা</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অত্যন্ত</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সাফল্যজনকভাবে</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সম্পন্ন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হয়েছে</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এবং</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এর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মাধ্যমে</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উদ্ভাবিত</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জাত</w:t>
      </w:r>
      <w:r w:rsidRPr="00DF5DB5">
        <w:rPr>
          <w:rFonts w:ascii="Nikosh" w:eastAsia="Calibri" w:hAnsi="Nikosh" w:cs="Nikosh"/>
          <w:sz w:val="24"/>
          <w:szCs w:val="24"/>
          <w:lang w:val="en-AU" w:eastAsia="en-AU" w:bidi="ar-SA"/>
        </w:rPr>
        <w:t>/</w:t>
      </w:r>
      <w:r w:rsidRPr="00DF5DB5">
        <w:rPr>
          <w:rFonts w:ascii="Nikosh" w:eastAsia="Calibri" w:hAnsi="Nikosh" w:cs="Nikosh"/>
          <w:sz w:val="24"/>
          <w:szCs w:val="24"/>
          <w:cs/>
          <w:lang w:val="en-AU" w:eastAsia="en-AU" w:bidi="bn-IN"/>
        </w:rPr>
        <w:t>উৎপাদক</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প্রযুক্তিসমূহ</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দেশের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কৃষি</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উৎপাদন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বাড়াতে</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সক্ষম</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হবে</w:t>
      </w:r>
      <w:r w:rsidRPr="00DF5DB5">
        <w:rPr>
          <w:rFonts w:ascii="Nikosh" w:eastAsia="Calibri" w:hAnsi="Nikosh" w:cs="Nikosh"/>
          <w:sz w:val="24"/>
          <w:szCs w:val="24"/>
          <w:cs/>
          <w:lang w:val="en-AU" w:eastAsia="en-AU" w:bidi="hi-IN"/>
        </w:rPr>
        <w:t>।</w:t>
      </w:r>
      <w:r w:rsidRPr="00DF5DB5">
        <w:rPr>
          <w:rFonts w:ascii="Nikosh" w:eastAsia="Calibri" w:hAnsi="Nikosh" w:cs="Nikosh"/>
          <w:sz w:val="24"/>
          <w:szCs w:val="24"/>
          <w:lang w:val="en-AU" w:eastAsia="en-AU" w:bidi="ar-SA"/>
        </w:rPr>
        <w:t xml:space="preserve"> </w:t>
      </w:r>
    </w:p>
    <w:p w:rsidR="00DF5DB5" w:rsidRPr="00DF5DB5" w:rsidRDefault="00DF5DB5" w:rsidP="00EB4FD9">
      <w:pPr>
        <w:numPr>
          <w:ilvl w:val="0"/>
          <w:numId w:val="39"/>
        </w:numPr>
        <w:spacing w:after="0" w:line="23" w:lineRule="atLeast"/>
        <w:ind w:left="360" w:right="-5"/>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দেশের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সার্বিক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উন্নয়নের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লক্ষ্য</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জাতীয়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প্রযুক্তি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প্রকল্প</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এনএটিপি</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ফেজ</w:t>
      </w:r>
      <w:r w:rsidRPr="00DF5DB5">
        <w:rPr>
          <w:rFonts w:ascii="Nikosh" w:eastAsia="Calibri" w:hAnsi="Nikosh" w:cs="Nikosh"/>
          <w:color w:val="000000"/>
          <w:sz w:val="24"/>
          <w:szCs w:val="24"/>
          <w:lang w:val="en-AU" w:eastAsia="en-AU" w:bidi="ar-SA"/>
        </w:rPr>
        <w:t>-</w:t>
      </w:r>
      <w:r w:rsidRPr="00DF5DB5">
        <w:rPr>
          <w:rFonts w:ascii="Nikosh" w:eastAsia="Calibri" w:hAnsi="Nikosh" w:cs="Nikosh"/>
          <w:color w:val="000000"/>
          <w:sz w:val="24"/>
          <w:szCs w:val="24"/>
          <w:cs/>
          <w:lang w:val="en-AU" w:eastAsia="en-AU" w:bidi="bn-IN"/>
        </w:rPr>
        <w:t>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কাযর্ক্রম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পরিচালিত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হচ্ছে</w:t>
      </w:r>
      <w:r w:rsidRPr="00DF5DB5">
        <w:rPr>
          <w:rFonts w:ascii="Nikosh" w:eastAsia="Calibri" w:hAnsi="Nikosh" w:cs="Nikosh"/>
          <w:color w:val="000000"/>
          <w:sz w:val="24"/>
          <w:szCs w:val="24"/>
          <w:cs/>
          <w:lang w:val="en-AU" w:eastAsia="en-AU" w:bidi="hi-IN"/>
        </w:rPr>
        <w:t>।</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এনএটিপি</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ফেজ</w:t>
      </w:r>
      <w:r w:rsidRPr="00DF5DB5">
        <w:rPr>
          <w:rFonts w:ascii="Nikosh" w:eastAsia="Calibri" w:hAnsi="Nikosh" w:cs="Nikosh"/>
          <w:color w:val="000000"/>
          <w:sz w:val="24"/>
          <w:szCs w:val="24"/>
          <w:lang w:val="en-AU" w:eastAsia="en-AU" w:bidi="ar-SA"/>
        </w:rPr>
        <w:t>-</w:t>
      </w:r>
      <w:r w:rsidRPr="00DF5DB5">
        <w:rPr>
          <w:rFonts w:ascii="Nikosh" w:eastAsia="Calibri" w:hAnsi="Nikosh" w:cs="Nikosh"/>
          <w:color w:val="000000"/>
          <w:sz w:val="24"/>
          <w:szCs w:val="24"/>
          <w:cs/>
          <w:lang w:val="en-AU" w:eastAsia="en-AU" w:bidi="bn-IN"/>
        </w:rPr>
        <w:t>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এর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মাধ্যমে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১৯২টি</w:t>
      </w:r>
      <w:r w:rsidRPr="00DF5DB5">
        <w:rPr>
          <w:rFonts w:ascii="Nikosh" w:eastAsia="Calibri" w:hAnsi="Nikosh" w:cs="Nikosh"/>
          <w:color w:val="000000"/>
          <w:sz w:val="24"/>
          <w:szCs w:val="24"/>
          <w:lang w:val="en-AU" w:eastAsia="en-AU" w:bidi="ar-SA"/>
        </w:rPr>
        <w:t xml:space="preserve"> </w:t>
      </w:r>
      <w:r w:rsidRPr="00DF5DB5">
        <w:rPr>
          <w:rFonts w:ascii="Times New Roman" w:eastAsia="Calibri" w:hAnsi="Times New Roman" w:cs="SutonnyMJ"/>
          <w:color w:val="000000"/>
          <w:szCs w:val="22"/>
          <w:lang w:val="en-AU" w:eastAsia="en-AU" w:bidi="ar-SA"/>
        </w:rPr>
        <w:t>Competitive Research Grant</w:t>
      </w:r>
      <w:r w:rsidRPr="00DF5DB5">
        <w:rPr>
          <w:rFonts w:ascii="Nikosh" w:eastAsia="Calibri" w:hAnsi="Nikosh" w:cs="Nikosh"/>
          <w:color w:val="000000"/>
          <w:szCs w:val="22"/>
          <w:lang w:val="en-AU" w:eastAsia="en-AU" w:bidi="ar-SA"/>
        </w:rPr>
        <w:t xml:space="preserve"> </w:t>
      </w:r>
      <w:r w:rsidRPr="00DF5DB5">
        <w:rPr>
          <w:rFonts w:ascii="Nikosh" w:eastAsia="Calibri" w:hAnsi="Nikosh" w:cs="Nikosh"/>
          <w:color w:val="000000"/>
          <w:sz w:val="24"/>
          <w:szCs w:val="24"/>
          <w:cs/>
          <w:lang w:val="en-AU" w:eastAsia="en-AU" w:bidi="bn-IN"/>
        </w:rPr>
        <w:t>উপ</w:t>
      </w:r>
      <w:r w:rsidRPr="00DF5DB5">
        <w:rPr>
          <w:rFonts w:ascii="Nikosh" w:eastAsia="Calibri" w:hAnsi="Nikosh" w:cs="Nikosh"/>
          <w:color w:val="000000"/>
          <w:sz w:val="24"/>
          <w:szCs w:val="24"/>
          <w:lang w:val="en-AU" w:eastAsia="en-AU" w:bidi="ar-SA"/>
        </w:rPr>
        <w:t>-</w:t>
      </w:r>
      <w:r w:rsidRPr="00DF5DB5">
        <w:rPr>
          <w:rFonts w:ascii="Nikosh" w:eastAsia="Calibri" w:hAnsi="Nikosh" w:cs="Nikosh"/>
          <w:color w:val="000000"/>
          <w:sz w:val="24"/>
          <w:szCs w:val="24"/>
          <w:cs/>
          <w:lang w:val="en-AU" w:eastAsia="en-AU" w:bidi="bn-IN"/>
        </w:rPr>
        <w:t>প্রকল্প</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বাস্তবায়নাধীন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রয়েছে</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৩৩টি</w:t>
      </w:r>
      <w:r w:rsidRPr="00DF5DB5">
        <w:rPr>
          <w:rFonts w:ascii="Nikosh" w:eastAsia="Calibri" w:hAnsi="Nikosh" w:cs="Nikosh"/>
          <w:color w:val="000000"/>
          <w:sz w:val="24"/>
          <w:szCs w:val="24"/>
          <w:lang w:val="en-AU" w:eastAsia="en-AU" w:bidi="ar-SA"/>
        </w:rPr>
        <w:t xml:space="preserve"> </w:t>
      </w:r>
      <w:r w:rsidRPr="00DF5DB5">
        <w:rPr>
          <w:rFonts w:ascii="Times New Roman" w:eastAsia="Calibri" w:hAnsi="Times New Roman" w:cs="SutonnyMJ"/>
          <w:color w:val="000000"/>
          <w:szCs w:val="22"/>
          <w:lang w:val="en-AU" w:eastAsia="en-AU" w:bidi="ar-SA"/>
        </w:rPr>
        <w:t>Program-Based Research Grant</w:t>
      </w:r>
      <w:r w:rsidRPr="00DF5DB5">
        <w:rPr>
          <w:rFonts w:ascii="Nikosh" w:eastAsia="Calibri" w:hAnsi="Nikosh" w:cs="Nikosh"/>
          <w:color w:val="000000"/>
          <w:szCs w:val="22"/>
          <w:lang w:val="en-AU" w:eastAsia="en-AU" w:bidi="ar-SA"/>
        </w:rPr>
        <w:t xml:space="preserve"> </w:t>
      </w:r>
      <w:r w:rsidRPr="00DF5DB5">
        <w:rPr>
          <w:rFonts w:ascii="Nikosh" w:eastAsia="Calibri" w:hAnsi="Nikosh" w:cs="Nikosh"/>
          <w:color w:val="000000"/>
          <w:sz w:val="24"/>
          <w:szCs w:val="24"/>
          <w:cs/>
          <w:lang w:val="en-AU" w:eastAsia="en-AU" w:bidi="bn-IN"/>
        </w:rPr>
        <w:t>উপ</w:t>
      </w:r>
      <w:r w:rsidRPr="00DF5DB5">
        <w:rPr>
          <w:rFonts w:ascii="Nikosh" w:eastAsia="Calibri" w:hAnsi="Nikosh" w:cs="Nikosh"/>
          <w:color w:val="000000"/>
          <w:sz w:val="24"/>
          <w:szCs w:val="24"/>
          <w:lang w:val="en-AU" w:eastAsia="en-AU" w:bidi="ar-SA"/>
        </w:rPr>
        <w:t>-</w:t>
      </w:r>
      <w:r w:rsidRPr="00DF5DB5">
        <w:rPr>
          <w:rFonts w:ascii="Nikosh" w:eastAsia="Calibri" w:hAnsi="Nikosh" w:cs="Nikosh"/>
          <w:color w:val="000000"/>
          <w:sz w:val="24"/>
          <w:szCs w:val="24"/>
          <w:cs/>
          <w:lang w:val="en-AU" w:eastAsia="en-AU" w:bidi="bn-IN"/>
        </w:rPr>
        <w:t>প্রকল্প</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প্রক্রিয়াধীন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আছে</w:t>
      </w:r>
      <w:r w:rsidRPr="00DF5DB5">
        <w:rPr>
          <w:rFonts w:ascii="Nikosh" w:eastAsia="Calibri" w:hAnsi="Nikosh" w:cs="Nikosh"/>
          <w:color w:val="000000"/>
          <w:sz w:val="24"/>
          <w:szCs w:val="24"/>
          <w:cs/>
          <w:lang w:val="en-AU" w:eastAsia="en-AU" w:bidi="hi-IN"/>
        </w:rPr>
        <w:t>।</w:t>
      </w:r>
      <w:r w:rsidRPr="00DF5DB5">
        <w:rPr>
          <w:rFonts w:ascii="Nikosh" w:eastAsia="Calibri" w:hAnsi="Nikosh" w:cs="Nikosh"/>
          <w:color w:val="000000"/>
          <w:sz w:val="24"/>
          <w:szCs w:val="24"/>
          <w:lang w:val="en-AU" w:eastAsia="en-AU" w:bidi="ar-SA"/>
        </w:rPr>
        <w:t xml:space="preserve"> </w:t>
      </w:r>
    </w:p>
    <w:p w:rsidR="00DF5DB5" w:rsidRPr="00DF5DB5" w:rsidRDefault="00DF5DB5" w:rsidP="00EB4FD9">
      <w:pPr>
        <w:numPr>
          <w:ilvl w:val="0"/>
          <w:numId w:val="39"/>
        </w:numPr>
        <w:spacing w:after="0" w:line="23" w:lineRule="atLeast"/>
        <w:ind w:left="360" w:right="-5"/>
        <w:contextualSpacing/>
        <w:jc w:val="both"/>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কাউন্সিল</w:t>
      </w:r>
      <w:r w:rsidRPr="00DF5DB5">
        <w:rPr>
          <w:rFonts w:ascii="Nikosh" w:eastAsia="Calibri" w:hAnsi="Nikosh" w:cs="Nikosh"/>
          <w:sz w:val="24"/>
          <w:szCs w:val="24"/>
          <w:lang w:val="en-AU" w:eastAsia="en-AU" w:bidi="ar-SA"/>
        </w:rPr>
        <w:t xml:space="preserve"> </w:t>
      </w:r>
      <w:r w:rsidRPr="00DF5DB5">
        <w:rPr>
          <w:rFonts w:ascii="Nikosh" w:eastAsia="Calibri" w:hAnsi="Nikosh" w:cs="Nikosh"/>
          <w:szCs w:val="22"/>
          <w:lang w:val="en-AU" w:eastAsia="en-AU" w:bidi="ar-SA"/>
        </w:rPr>
        <w:t>SDG</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বাস্তবায়নে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কৃষি</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মন্ত্রণালয়ের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গোল</w:t>
      </w:r>
      <w:r w:rsidRPr="00DF5DB5">
        <w:rPr>
          <w:rFonts w:ascii="Nikosh" w:eastAsia="Calibri" w:hAnsi="Nikosh" w:cs="Nikosh"/>
          <w:sz w:val="24"/>
          <w:szCs w:val="24"/>
          <w:lang w:val="en-AU" w:eastAsia="en-AU" w:bidi="ar-SA"/>
        </w:rPr>
        <w:t>-</w:t>
      </w:r>
      <w:r w:rsidRPr="00DF5DB5">
        <w:rPr>
          <w:rFonts w:ascii="Nikosh" w:eastAsia="Calibri" w:hAnsi="Nikosh" w:cs="Nikosh"/>
          <w:sz w:val="24"/>
          <w:szCs w:val="24"/>
          <w:cs/>
          <w:lang w:val="en-AU" w:eastAsia="en-AU" w:bidi="bn-IN"/>
        </w:rPr>
        <w:t>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সহ</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মোট</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৯টি</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গোলের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জন্য</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খসড়া</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কর্মপরিকল্পনা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তৈরী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করেছে</w:t>
      </w:r>
      <w:r w:rsidRPr="00DF5DB5">
        <w:rPr>
          <w:rFonts w:ascii="Nikosh" w:eastAsia="Calibri" w:hAnsi="Nikosh" w:cs="Nikosh"/>
          <w:sz w:val="24"/>
          <w:szCs w:val="24"/>
          <w:cs/>
          <w:lang w:val="en-AU" w:eastAsia="en-AU" w:bidi="hi-IN"/>
        </w:rPr>
        <w:t>।</w:t>
      </w:r>
    </w:p>
    <w:p w:rsidR="00DF5DB5" w:rsidRPr="00DF5DB5" w:rsidRDefault="00DF5DB5" w:rsidP="00EB4FD9">
      <w:pPr>
        <w:numPr>
          <w:ilvl w:val="0"/>
          <w:numId w:val="39"/>
        </w:numPr>
        <w:spacing w:after="0" w:line="23" w:lineRule="atLeast"/>
        <w:ind w:left="360" w:right="-5"/>
        <w:contextualSpacing/>
        <w:jc w:val="both"/>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কাউন্সিল</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ডেল্টা</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প্লান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ও</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জাতীয়</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কৃষিনীতি</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প্রণয়নে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উল্লেখযোগ্য</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ভূমিকা</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রেখেছে</w:t>
      </w:r>
      <w:r w:rsidRPr="00DF5DB5">
        <w:rPr>
          <w:rFonts w:ascii="Nikosh" w:eastAsia="Calibri" w:hAnsi="Nikosh" w:cs="Nikosh"/>
          <w:sz w:val="24"/>
          <w:szCs w:val="24"/>
          <w:cs/>
          <w:lang w:val="en-AU" w:eastAsia="en-AU" w:bidi="hi-IN"/>
        </w:rPr>
        <w:t>।</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এছাড়াও</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ক্রপ</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জোনিং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এবং</w:t>
      </w:r>
      <w:r w:rsidRPr="00DF5DB5">
        <w:rPr>
          <w:rFonts w:ascii="Nikosh" w:eastAsia="Calibri" w:hAnsi="Nikosh" w:cs="Nikosh"/>
          <w:sz w:val="24"/>
          <w:szCs w:val="24"/>
          <w:lang w:val="en-AU" w:eastAsia="en-AU" w:bidi="ar-SA"/>
        </w:rPr>
        <w:t xml:space="preserve"> </w:t>
      </w:r>
      <w:r w:rsidRPr="00DF5DB5">
        <w:rPr>
          <w:rFonts w:ascii="Nikosh" w:eastAsia="Calibri" w:hAnsi="Nikosh" w:cs="Nikosh"/>
          <w:szCs w:val="22"/>
          <w:lang w:val="en-AU" w:eastAsia="en-AU" w:bidi="ar-SA"/>
        </w:rPr>
        <w:t xml:space="preserve">Biotechnology and Biosafety Regulation Act </w:t>
      </w:r>
      <w:r w:rsidRPr="00DF5DB5">
        <w:rPr>
          <w:rFonts w:ascii="Nikosh" w:eastAsia="Calibri" w:hAnsi="Nikosh" w:cs="Nikosh"/>
          <w:sz w:val="24"/>
          <w:szCs w:val="24"/>
          <w:cs/>
          <w:lang w:val="en-AU" w:eastAsia="en-AU" w:bidi="bn-IN"/>
        </w:rPr>
        <w:t>বিষয়ক</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নীতি</w:t>
      </w:r>
      <w:r w:rsidRPr="00DF5DB5">
        <w:rPr>
          <w:rFonts w:ascii="Nikosh" w:eastAsia="Calibri" w:hAnsi="Nikosh" w:cs="Nikosh"/>
          <w:sz w:val="24"/>
          <w:szCs w:val="24"/>
          <w:lang w:val="en-AU" w:eastAsia="en-AU" w:bidi="ar-SA"/>
        </w:rPr>
        <w:t>-</w:t>
      </w:r>
      <w:r w:rsidRPr="00DF5DB5">
        <w:rPr>
          <w:rFonts w:ascii="Nikosh" w:eastAsia="Calibri" w:hAnsi="Nikosh" w:cs="Nikosh"/>
          <w:sz w:val="24"/>
          <w:szCs w:val="24"/>
          <w:cs/>
          <w:lang w:val="en-AU" w:eastAsia="en-AU" w:bidi="bn-IN"/>
        </w:rPr>
        <w:t>নির্ধারনী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ডকুমেন্ট</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তৈরী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করেছে</w:t>
      </w:r>
      <w:r w:rsidRPr="00DF5DB5">
        <w:rPr>
          <w:rFonts w:ascii="Nikosh" w:eastAsia="Calibri" w:hAnsi="Nikosh" w:cs="Nikosh"/>
          <w:sz w:val="24"/>
          <w:szCs w:val="24"/>
          <w:cs/>
          <w:lang w:val="en-AU" w:eastAsia="en-AU" w:bidi="hi-IN"/>
        </w:rPr>
        <w:t>।</w:t>
      </w:r>
      <w:r w:rsidRPr="00DF5DB5">
        <w:rPr>
          <w:rFonts w:ascii="Nikosh" w:eastAsia="Calibri" w:hAnsi="Nikosh" w:cs="Nikosh"/>
          <w:sz w:val="24"/>
          <w:szCs w:val="24"/>
          <w:lang w:val="en-AU" w:eastAsia="en-AU" w:bidi="ar-SA"/>
        </w:rPr>
        <w:t xml:space="preserve"> </w:t>
      </w:r>
    </w:p>
    <w:p w:rsidR="00DF5DB5" w:rsidRPr="00DF5DB5" w:rsidRDefault="00DF5DB5" w:rsidP="00EB4FD9">
      <w:pPr>
        <w:numPr>
          <w:ilvl w:val="0"/>
          <w:numId w:val="39"/>
        </w:numPr>
        <w:spacing w:after="0" w:line="23" w:lineRule="atLeast"/>
        <w:ind w:left="360" w:right="-5"/>
        <w:contextualSpacing/>
        <w:jc w:val="both"/>
        <w:rPr>
          <w:rFonts w:ascii="Nikosh" w:eastAsia="Calibri" w:hAnsi="Nikosh" w:cs="Nikosh"/>
          <w:sz w:val="24"/>
          <w:szCs w:val="24"/>
          <w:lang w:val="en-AU" w:eastAsia="en-AU" w:bidi="ar-SA"/>
        </w:rPr>
      </w:pPr>
      <w:r w:rsidRPr="00DF5DB5">
        <w:rPr>
          <w:rFonts w:ascii="Nikosh" w:eastAsia="Calibri" w:hAnsi="Nikosh" w:cs="Nikosh"/>
          <w:sz w:val="24"/>
          <w:szCs w:val="24"/>
          <w:cs/>
          <w:lang w:val="en-AU" w:eastAsia="en-AU" w:bidi="bn-IN"/>
        </w:rPr>
        <w:t>কৃষি</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যান্ত্রিকীকরণ</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রোড</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ম্যাপ</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২০২১</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২০৩১</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ও</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২০৪১</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প্রণয়ন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হয়েছে</w:t>
      </w:r>
      <w:r w:rsidRPr="00DF5DB5">
        <w:rPr>
          <w:rFonts w:ascii="Nikosh" w:eastAsia="Calibri" w:hAnsi="Nikosh" w:cs="Nikosh"/>
          <w:sz w:val="24"/>
          <w:szCs w:val="24"/>
          <w:cs/>
          <w:lang w:val="en-AU" w:eastAsia="en-AU" w:bidi="hi-IN"/>
        </w:rPr>
        <w:t>।</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এছাড়াও</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বাংলাদেশ</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কৃষি</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গবেষণা</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কাউন্সিল</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প্রণীত</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ভিশন</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ডকুমেন্ট</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২০৩০</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অনুসরণে</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গবেষণার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অগ্রাধিকার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নির্ধারণ</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করা</w:t>
      </w:r>
      <w:r w:rsidRPr="00DF5DB5">
        <w:rPr>
          <w:rFonts w:ascii="Nikosh" w:eastAsia="Calibri" w:hAnsi="Nikosh" w:cs="Nikosh"/>
          <w:sz w:val="24"/>
          <w:szCs w:val="24"/>
          <w:lang w:val="en-AU" w:eastAsia="en-AU" w:bidi="ar-SA"/>
        </w:rPr>
        <w:t xml:space="preserve"> </w:t>
      </w:r>
      <w:r w:rsidRPr="00DF5DB5">
        <w:rPr>
          <w:rFonts w:ascii="Nikosh" w:eastAsia="Calibri" w:hAnsi="Nikosh" w:cs="Nikosh"/>
          <w:sz w:val="24"/>
          <w:szCs w:val="24"/>
          <w:cs/>
          <w:lang w:val="en-AU" w:eastAsia="en-AU" w:bidi="bn-IN"/>
        </w:rPr>
        <w:t>হয়েছে</w:t>
      </w:r>
      <w:r w:rsidRPr="00DF5DB5">
        <w:rPr>
          <w:rFonts w:ascii="Nikosh" w:eastAsia="Calibri" w:hAnsi="Nikosh" w:cs="Nikosh"/>
          <w:sz w:val="24"/>
          <w:szCs w:val="24"/>
          <w:cs/>
          <w:lang w:val="en-AU" w:eastAsia="en-AU" w:bidi="hi-IN"/>
        </w:rPr>
        <w:t>।</w:t>
      </w:r>
    </w:p>
    <w:p w:rsidR="00DF5DB5" w:rsidRPr="00DF5DB5" w:rsidRDefault="00DF5DB5" w:rsidP="00EB4FD9">
      <w:pPr>
        <w:numPr>
          <w:ilvl w:val="0"/>
          <w:numId w:val="39"/>
        </w:numPr>
        <w:spacing w:after="0" w:line="23" w:lineRule="atLeast"/>
        <w:ind w:left="360" w:right="-5"/>
        <w:contextualSpacing/>
        <w:jc w:val="both"/>
        <w:rPr>
          <w:rFonts w:ascii="Nikosh" w:eastAsia="Calibri" w:hAnsi="Nikosh" w:cs="Nikosh"/>
          <w:color w:val="000000"/>
          <w:sz w:val="24"/>
          <w:szCs w:val="24"/>
          <w:lang w:val="en-AU" w:eastAsia="en-AU" w:bidi="ar-SA"/>
        </w:rPr>
      </w:pPr>
      <w:r w:rsidRPr="00DF5DB5">
        <w:rPr>
          <w:rFonts w:ascii="Times New Roman" w:eastAsia="Calibri" w:hAnsi="Times New Roman" w:cs="Times New Roman"/>
          <w:color w:val="000000"/>
          <w:szCs w:val="22"/>
          <w:lang w:val="en-AU" w:eastAsia="en-AU" w:bidi="ar-SA"/>
        </w:rPr>
        <w:t xml:space="preserve">ABSP-II </w:t>
      </w:r>
      <w:r w:rsidRPr="00DF5DB5">
        <w:rPr>
          <w:rFonts w:ascii="Nikosh" w:eastAsia="Calibri" w:hAnsi="Nikosh" w:cs="Nikosh"/>
          <w:color w:val="000000"/>
          <w:sz w:val="24"/>
          <w:szCs w:val="24"/>
          <w:cs/>
          <w:lang w:val="en-AU" w:eastAsia="en-AU" w:bidi="bn-IN"/>
        </w:rPr>
        <w:t>কার্যক্রম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সমন্বয়ের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মাধ্যমে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বাংলাদেশ</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ইনস্টিটিউট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কর্তৃক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বেগুনের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৪টি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ট্রান্সজেনিক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জাত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উদ্ভাবন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হয়েছে</w:t>
      </w:r>
      <w:r w:rsidRPr="00DF5DB5">
        <w:rPr>
          <w:rFonts w:ascii="Nikosh" w:eastAsia="Calibri" w:hAnsi="Nikosh" w:cs="Nikosh"/>
          <w:color w:val="000000"/>
          <w:sz w:val="24"/>
          <w:szCs w:val="24"/>
          <w:cs/>
          <w:lang w:val="en-AU" w:eastAsia="en-AU" w:bidi="hi-IN"/>
        </w:rPr>
        <w:t>।</w:t>
      </w:r>
    </w:p>
    <w:p w:rsidR="00DF5DB5" w:rsidRPr="00DF5DB5" w:rsidRDefault="00DF5DB5" w:rsidP="00EB4FD9">
      <w:pPr>
        <w:numPr>
          <w:ilvl w:val="0"/>
          <w:numId w:val="39"/>
        </w:numPr>
        <w:spacing w:after="0" w:line="23" w:lineRule="atLeast"/>
        <w:ind w:left="360" w:right="-5"/>
        <w:contextualSpacing/>
        <w:jc w:val="both"/>
        <w:rPr>
          <w:rFonts w:ascii="Nikosh" w:eastAsia="Calibri" w:hAnsi="Nikosh" w:cs="Nikosh"/>
          <w:color w:val="000000"/>
          <w:sz w:val="24"/>
          <w:szCs w:val="24"/>
          <w:lang w:val="en-AU" w:eastAsia="en-AU" w:bidi="ar-SA"/>
        </w:rPr>
      </w:pPr>
      <w:r w:rsidRPr="00DF5DB5">
        <w:rPr>
          <w:rFonts w:ascii="Times New Roman" w:eastAsia="Calibri" w:hAnsi="Times New Roman" w:cs="SutonnyMJ"/>
          <w:color w:val="000000"/>
          <w:szCs w:val="22"/>
          <w:lang w:val="en-AU" w:eastAsia="en-AU" w:bidi="ar-SA"/>
        </w:rPr>
        <w:t>AFACI</w:t>
      </w:r>
      <w:r w:rsidRPr="00DF5DB5">
        <w:rPr>
          <w:rFonts w:ascii="Nikosh" w:eastAsia="Calibri" w:hAnsi="Nikosh" w:cs="Nikosh"/>
          <w:color w:val="000000"/>
          <w:szCs w:val="22"/>
          <w:lang w:val="en-AU" w:eastAsia="en-AU" w:bidi="ar-SA"/>
        </w:rPr>
        <w:t xml:space="preserve"> </w:t>
      </w:r>
      <w:r w:rsidRPr="00DF5DB5">
        <w:rPr>
          <w:rFonts w:ascii="Nikosh" w:eastAsia="Calibri" w:hAnsi="Nikosh" w:cs="Nikosh"/>
          <w:color w:val="000000"/>
          <w:sz w:val="24"/>
          <w:szCs w:val="24"/>
          <w:cs/>
          <w:lang w:val="en-AU" w:eastAsia="en-AU" w:bidi="bn-IN"/>
        </w:rPr>
        <w:t>প্রকল্প</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বাস্তবায়নের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মাধ্যমে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ফসল</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প্রাণিসম্পদের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জার্মপ্লাজম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সংগ্রহ</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বৈশিষ্ট</w:t>
      </w:r>
      <w:r w:rsidRPr="00DF5DB5">
        <w:rPr>
          <w:rFonts w:ascii="Nikosh" w:eastAsia="Calibri" w:hAnsi="Nikosh" w:cs="Nikosh" w:hint="cs"/>
          <w:color w:val="000000"/>
          <w:sz w:val="24"/>
          <w:szCs w:val="24"/>
          <w:cs/>
          <w:lang w:val="en-AU" w:eastAsia="en-AU"/>
        </w:rPr>
        <w:t>্যা</w:t>
      </w:r>
      <w:r w:rsidRPr="00DF5DB5">
        <w:rPr>
          <w:rFonts w:ascii="Nikosh" w:eastAsia="Calibri" w:hAnsi="Nikosh" w:cs="Nikosh"/>
          <w:color w:val="000000"/>
          <w:sz w:val="24"/>
          <w:szCs w:val="24"/>
          <w:cs/>
          <w:lang w:val="en-AU" w:eastAsia="en-AU" w:bidi="bn-IN"/>
        </w:rPr>
        <w:t>য়ন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সংরক্ষণ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এবং</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ফল</w:t>
      </w:r>
      <w:r w:rsidRPr="00DF5DB5">
        <w:rPr>
          <w:rFonts w:ascii="Nikosh" w:eastAsia="Calibri" w:hAnsi="Nikosh" w:cs="Nikosh"/>
          <w:color w:val="000000"/>
          <w:sz w:val="24"/>
          <w:szCs w:val="24"/>
          <w:lang w:val="en-AU" w:eastAsia="en-AU" w:bidi="ar-SA"/>
        </w:rPr>
        <w:t>-</w:t>
      </w:r>
      <w:r w:rsidRPr="00DF5DB5">
        <w:rPr>
          <w:rFonts w:ascii="Nikosh" w:eastAsia="Calibri" w:hAnsi="Nikosh" w:cs="Nikosh"/>
          <w:color w:val="000000"/>
          <w:sz w:val="24"/>
          <w:szCs w:val="24"/>
          <w:cs/>
          <w:lang w:val="en-AU" w:eastAsia="en-AU" w:bidi="bn-IN"/>
        </w:rPr>
        <w:t>সবজির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নিরাপদ</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খাদ্য</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উৎপাদন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সংগ্রহোত্তর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প্রযুক্তি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হস্তান্তর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হয়েছে</w:t>
      </w:r>
      <w:r w:rsidRPr="00DF5DB5">
        <w:rPr>
          <w:rFonts w:ascii="Nikosh" w:eastAsia="Calibri" w:hAnsi="Nikosh" w:cs="Nikosh"/>
          <w:color w:val="000000"/>
          <w:sz w:val="24"/>
          <w:szCs w:val="24"/>
          <w:cs/>
          <w:lang w:val="en-AU" w:eastAsia="en-AU" w:bidi="hi-IN"/>
        </w:rPr>
        <w:t>।</w:t>
      </w:r>
      <w:r w:rsidRPr="00DF5DB5">
        <w:rPr>
          <w:rFonts w:ascii="Nikosh" w:eastAsia="Calibri" w:hAnsi="Nikosh" w:cs="Nikosh"/>
          <w:color w:val="000000"/>
          <w:sz w:val="24"/>
          <w:szCs w:val="24"/>
          <w:lang w:val="en-AU" w:eastAsia="en-AU" w:bidi="ar-SA"/>
        </w:rPr>
        <w:t xml:space="preserve"> </w:t>
      </w:r>
    </w:p>
    <w:p w:rsidR="00DF5DB5" w:rsidRPr="00DF5DB5" w:rsidRDefault="00DF5DB5" w:rsidP="00EB4FD9">
      <w:pPr>
        <w:numPr>
          <w:ilvl w:val="0"/>
          <w:numId w:val="39"/>
        </w:numPr>
        <w:spacing w:after="0" w:line="23" w:lineRule="atLeast"/>
        <w:ind w:left="360" w:right="-5"/>
        <w:contextualSpacing/>
        <w:jc w:val="both"/>
        <w:rPr>
          <w:rFonts w:ascii="Nikosh" w:eastAsia="Calibri" w:hAnsi="Nikosh" w:cs="Nikosh"/>
          <w:color w:val="000000"/>
          <w:sz w:val="24"/>
          <w:szCs w:val="24"/>
          <w:lang w:val="en-AU" w:eastAsia="en-AU" w:bidi="ar-SA"/>
        </w:rPr>
      </w:pPr>
      <w:r w:rsidRPr="00DF5DB5">
        <w:rPr>
          <w:rFonts w:ascii="Times New Roman" w:eastAsia="Calibri" w:hAnsi="Times New Roman" w:cs="SutonnyMJ"/>
          <w:color w:val="000000"/>
          <w:szCs w:val="22"/>
          <w:lang w:val="en-AU" w:eastAsia="en-AU" w:bidi="ar-SA"/>
        </w:rPr>
        <w:t>GAP Standard</w:t>
      </w:r>
      <w:r w:rsidRPr="00DF5DB5">
        <w:rPr>
          <w:rFonts w:ascii="Nikosh" w:eastAsia="Calibri" w:hAnsi="Nikosh" w:cs="Nikosh"/>
          <w:color w:val="000000"/>
          <w:szCs w:val="22"/>
          <w:lang w:val="en-AU" w:eastAsia="en-AU" w:bidi="ar-SA"/>
        </w:rPr>
        <w:t xml:space="preserve"> </w:t>
      </w:r>
      <w:r w:rsidRPr="00DF5DB5">
        <w:rPr>
          <w:rFonts w:ascii="Nikosh" w:eastAsia="Calibri" w:hAnsi="Nikosh" w:cs="Nikosh"/>
          <w:color w:val="000000"/>
          <w:sz w:val="24"/>
          <w:szCs w:val="24"/>
          <w:cs/>
          <w:lang w:val="en-AU" w:eastAsia="en-AU" w:bidi="bn-IN"/>
        </w:rPr>
        <w:t>নির্ধারণ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বাস্তবায়ন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এবং</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সংশ্লিষ্ট</w:t>
      </w:r>
      <w:r w:rsidRPr="00DF5DB5">
        <w:rPr>
          <w:rFonts w:ascii="Nikosh" w:eastAsia="Calibri" w:hAnsi="Nikosh" w:cs="Nikosh"/>
          <w:color w:val="000000"/>
          <w:sz w:val="24"/>
          <w:szCs w:val="24"/>
          <w:lang w:val="en-AU" w:eastAsia="en-AU" w:bidi="ar-SA"/>
        </w:rPr>
        <w:t xml:space="preserve"> </w:t>
      </w:r>
      <w:r w:rsidRPr="00DF5DB5">
        <w:rPr>
          <w:rFonts w:ascii="Times New Roman" w:eastAsia="Calibri" w:hAnsi="Times New Roman" w:cs="Times New Roman"/>
          <w:color w:val="000000"/>
          <w:szCs w:val="22"/>
          <w:lang w:val="en-AU" w:eastAsia="en-AU" w:bidi="ar-SA"/>
        </w:rPr>
        <w:t>stakeholder</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দের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প্রশিক্ষিত</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মাধ্যমে</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নিরাপদ</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খাদ্য</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উৎপাদন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রপ্তানি</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বৃদ্ধি</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bn-IN"/>
        </w:rPr>
        <w:t xml:space="preserve"> </w:t>
      </w:r>
      <w:r w:rsidRPr="00DF5DB5">
        <w:rPr>
          <w:rFonts w:ascii="Nikosh" w:eastAsia="Calibri" w:hAnsi="Nikosh" w:cs="Nikosh"/>
          <w:color w:val="000000"/>
          <w:sz w:val="24"/>
          <w:szCs w:val="24"/>
          <w:cs/>
          <w:lang w:val="en-AU" w:eastAsia="en-AU" w:bidi="bn-IN"/>
        </w:rPr>
        <w:t>এবং</w:t>
      </w:r>
      <w:r w:rsidRPr="00DF5DB5">
        <w:rPr>
          <w:rFonts w:ascii="Nikosh" w:eastAsia="Calibri" w:hAnsi="Nikosh" w:cs="Nikosh"/>
          <w:color w:val="000000"/>
          <w:sz w:val="24"/>
          <w:szCs w:val="24"/>
          <w:lang w:val="en-AU" w:eastAsia="en-AU" w:bidi="bn-IN"/>
        </w:rPr>
        <w:t xml:space="preserve"> </w:t>
      </w:r>
      <w:r w:rsidRPr="00DF5DB5">
        <w:rPr>
          <w:rFonts w:ascii="Nikosh" w:eastAsia="Calibri" w:hAnsi="Nikosh" w:cs="Nikosh"/>
          <w:color w:val="000000"/>
          <w:sz w:val="24"/>
          <w:szCs w:val="24"/>
          <w:cs/>
          <w:lang w:val="en-AU" w:eastAsia="en-AU" w:bidi="bn-IN"/>
        </w:rPr>
        <w:t>খাদ্যে</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ভেজালসহ</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মাঠ</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সংরক্ষণ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পর্যায়ে</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পণ্যে</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ক্ষতিকর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রাসায়নিক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ব্যবহার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রোধকল্পে</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lang w:val="en-AU" w:eastAsia="en-AU" w:bidi="bn-IN"/>
        </w:rPr>
        <w:t xml:space="preserve"> </w:t>
      </w:r>
      <w:r w:rsidRPr="00DF5DB5">
        <w:rPr>
          <w:rFonts w:ascii="Nikosh" w:eastAsia="Calibri" w:hAnsi="Nikosh" w:cs="Nikosh"/>
          <w:color w:val="000000"/>
          <w:sz w:val="24"/>
          <w:szCs w:val="24"/>
          <w:cs/>
          <w:lang w:val="en-AU" w:eastAsia="en-AU" w:bidi="bn-IN"/>
        </w:rPr>
        <w:t>কার্য়কর</w:t>
      </w:r>
      <w:r w:rsidRPr="00DF5DB5">
        <w:rPr>
          <w:rFonts w:ascii="Nikosh" w:eastAsia="Calibri" w:hAnsi="Nikosh" w:cs="Nikosh"/>
          <w:color w:val="000000"/>
          <w:sz w:val="24"/>
          <w:szCs w:val="24"/>
          <w:lang w:val="en-AU" w:eastAsia="en-AU" w:bidi="bn-IN"/>
        </w:rPr>
        <w:t xml:space="preserve"> </w:t>
      </w:r>
      <w:r w:rsidRPr="00DF5DB5">
        <w:rPr>
          <w:rFonts w:ascii="Nikosh" w:eastAsia="Calibri" w:hAnsi="Nikosh" w:cs="Nikosh"/>
          <w:color w:val="000000"/>
          <w:sz w:val="24"/>
          <w:szCs w:val="24"/>
          <w:cs/>
          <w:lang w:val="en-AU" w:eastAsia="en-AU" w:bidi="bn-IN"/>
        </w:rPr>
        <w:t>ব্যবস্থা</w:t>
      </w:r>
      <w:r w:rsidRPr="00DF5DB5">
        <w:rPr>
          <w:rFonts w:ascii="Nikosh" w:eastAsia="Calibri" w:hAnsi="Nikosh" w:cs="Nikosh"/>
          <w:color w:val="000000"/>
          <w:sz w:val="24"/>
          <w:szCs w:val="24"/>
          <w:lang w:val="en-AU" w:eastAsia="en-AU" w:bidi="bn-IN"/>
        </w:rPr>
        <w:t xml:space="preserve"> </w:t>
      </w:r>
      <w:r w:rsidRPr="00DF5DB5">
        <w:rPr>
          <w:rFonts w:ascii="Nikosh" w:eastAsia="Calibri" w:hAnsi="Nikosh" w:cs="Nikosh"/>
          <w:color w:val="000000"/>
          <w:sz w:val="24"/>
          <w:szCs w:val="24"/>
          <w:cs/>
          <w:lang w:val="en-AU" w:eastAsia="en-AU" w:bidi="bn-IN"/>
        </w:rPr>
        <w:t>গ্রহণ</w:t>
      </w:r>
      <w:r w:rsidRPr="00DF5DB5">
        <w:rPr>
          <w:rFonts w:ascii="Nikosh" w:eastAsia="Calibri" w:hAnsi="Nikosh" w:cs="Nikosh"/>
          <w:color w:val="000000"/>
          <w:sz w:val="24"/>
          <w:szCs w:val="24"/>
          <w:lang w:val="en-AU" w:eastAsia="en-AU" w:bidi="bn-IN"/>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bn-IN"/>
        </w:rPr>
        <w:t xml:space="preserve"> </w:t>
      </w:r>
      <w:r w:rsidRPr="00DF5DB5">
        <w:rPr>
          <w:rFonts w:ascii="Nikosh" w:eastAsia="Calibri" w:hAnsi="Nikosh" w:cs="Nikosh"/>
          <w:color w:val="000000"/>
          <w:sz w:val="24"/>
          <w:szCs w:val="24"/>
          <w:cs/>
          <w:lang w:val="en-AU" w:eastAsia="en-AU" w:bidi="bn-IN"/>
        </w:rPr>
        <w:t>হয়েছে</w:t>
      </w:r>
      <w:r w:rsidRPr="00DF5DB5">
        <w:rPr>
          <w:rFonts w:ascii="Nikosh" w:eastAsia="Calibri" w:hAnsi="Nikosh" w:cs="Nikosh"/>
          <w:color w:val="000000"/>
          <w:sz w:val="24"/>
          <w:szCs w:val="24"/>
          <w:cs/>
          <w:lang w:val="en-AU" w:eastAsia="en-AU" w:bidi="hi-IN"/>
        </w:rPr>
        <w:t>।</w:t>
      </w:r>
      <w:r w:rsidRPr="00DF5DB5">
        <w:rPr>
          <w:rFonts w:ascii="Nikosh" w:eastAsia="Calibri" w:hAnsi="Nikosh" w:cs="Nikosh"/>
          <w:color w:val="000000"/>
          <w:sz w:val="24"/>
          <w:szCs w:val="24"/>
          <w:lang w:val="en-AU" w:eastAsia="en-AU" w:bidi="bn-IN"/>
        </w:rPr>
        <w:t xml:space="preserve"> </w:t>
      </w:r>
    </w:p>
    <w:p w:rsidR="00DF5DB5" w:rsidRPr="00DF5DB5" w:rsidRDefault="00DF5DB5" w:rsidP="00EB4FD9">
      <w:pPr>
        <w:numPr>
          <w:ilvl w:val="0"/>
          <w:numId w:val="39"/>
        </w:numPr>
        <w:spacing w:after="0" w:line="23" w:lineRule="atLeast"/>
        <w:ind w:left="360" w:right="-5"/>
        <w:contextualSpacing/>
        <w:jc w:val="both"/>
        <w:rPr>
          <w:rFonts w:ascii="Nikosh" w:eastAsia="Calibri" w:hAnsi="Nikosh" w:cs="Nikosh"/>
          <w:color w:val="000000"/>
          <w:sz w:val="24"/>
          <w:szCs w:val="24"/>
          <w:lang w:val="en-AU" w:eastAsia="en-AU" w:bidi="ar-SA"/>
        </w:rPr>
      </w:pPr>
      <w:r w:rsidRPr="00DF5DB5">
        <w:rPr>
          <w:rFonts w:ascii="Nikosh" w:eastAsia="Calibri" w:hAnsi="Nikosh" w:cs="Nikosh"/>
          <w:color w:val="000000"/>
          <w:sz w:val="24"/>
          <w:szCs w:val="24"/>
          <w:cs/>
          <w:lang w:val="en-AU" w:eastAsia="en-AU" w:bidi="bn-IN"/>
        </w:rPr>
        <w:t>আন্তর্জাতিক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গবেষণা</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প্রতিষ্ঠান</w:t>
      </w:r>
      <w:r w:rsidRPr="00DF5DB5">
        <w:rPr>
          <w:rFonts w:ascii="Nikosh" w:eastAsia="Calibri" w:hAnsi="Nikosh" w:cs="Nikosh"/>
          <w:color w:val="000000"/>
          <w:sz w:val="24"/>
          <w:szCs w:val="24"/>
          <w:lang w:val="en-AU" w:eastAsia="en-AU" w:bidi="ar-SA"/>
        </w:rPr>
        <w:t>/</w:t>
      </w:r>
      <w:r w:rsidRPr="00DF5DB5">
        <w:rPr>
          <w:rFonts w:ascii="Nikosh" w:eastAsia="Calibri" w:hAnsi="Nikosh" w:cs="Nikosh"/>
          <w:color w:val="000000"/>
          <w:sz w:val="24"/>
          <w:szCs w:val="24"/>
          <w:cs/>
          <w:lang w:val="en-AU" w:eastAsia="en-AU" w:bidi="bn-IN"/>
        </w:rPr>
        <w:t>সংস্থা</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ও</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শিক্ষা</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প্রতিষ্ঠানসমূহের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সাথে</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দ্বিপাক্ষিক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সম্পর্ক</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জোরদার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করা</w:t>
      </w:r>
      <w:r w:rsidRPr="00DF5DB5">
        <w:rPr>
          <w:rFonts w:ascii="Nikosh" w:eastAsia="Calibri" w:hAnsi="Nikosh" w:cs="Nikosh"/>
          <w:color w:val="000000"/>
          <w:sz w:val="24"/>
          <w:szCs w:val="24"/>
          <w:lang w:val="en-AU" w:eastAsia="en-AU" w:bidi="ar-SA"/>
        </w:rPr>
        <w:t xml:space="preserve"> </w:t>
      </w:r>
      <w:r w:rsidRPr="00DF5DB5">
        <w:rPr>
          <w:rFonts w:ascii="Nikosh" w:eastAsia="Calibri" w:hAnsi="Nikosh" w:cs="Nikosh"/>
          <w:color w:val="000000"/>
          <w:sz w:val="24"/>
          <w:szCs w:val="24"/>
          <w:cs/>
          <w:lang w:val="en-AU" w:eastAsia="en-AU" w:bidi="bn-IN"/>
        </w:rPr>
        <w:t>হয়েছে</w:t>
      </w:r>
      <w:r w:rsidRPr="00DF5DB5">
        <w:rPr>
          <w:rFonts w:ascii="Nikosh" w:eastAsia="Calibri" w:hAnsi="Nikosh" w:cs="Nikosh"/>
          <w:color w:val="000000"/>
          <w:sz w:val="24"/>
          <w:szCs w:val="24"/>
          <w:cs/>
          <w:lang w:val="en-AU" w:eastAsia="en-AU" w:bidi="hi-IN"/>
        </w:rPr>
        <w:t>।</w:t>
      </w:r>
    </w:p>
    <w:p w:rsidR="00DF5DB5" w:rsidRPr="00DF5DB5" w:rsidRDefault="00DF5DB5" w:rsidP="00EB4FD9">
      <w:pPr>
        <w:numPr>
          <w:ilvl w:val="0"/>
          <w:numId w:val="39"/>
        </w:numPr>
        <w:spacing w:after="0" w:line="23" w:lineRule="atLeast"/>
        <w:ind w:left="360" w:right="-5"/>
        <w:jc w:val="both"/>
        <w:rPr>
          <w:rFonts w:ascii="Nikosh" w:eastAsia="Times New Roman" w:hAnsi="Nikosh" w:cs="Nikosh"/>
          <w:sz w:val="24"/>
          <w:szCs w:val="24"/>
          <w:lang w:val="en-AU" w:eastAsia="en-AU" w:bidi="ar-SA"/>
        </w:rPr>
      </w:pPr>
      <w:r w:rsidRPr="00DF5DB5">
        <w:rPr>
          <w:rFonts w:ascii="Nikosh" w:eastAsia="Times New Roman" w:hAnsi="Nikosh" w:cs="Nikosh"/>
          <w:sz w:val="24"/>
          <w:szCs w:val="24"/>
          <w:cs/>
          <w:lang w:val="en-AU" w:eastAsia="en-AU" w:bidi="bn-IN"/>
        </w:rPr>
        <w:t xml:space="preserve">কৃত্রিমভাবে সামুদ্রিক শৈবাল চাষাবাদ বাংলাদেশে একটি নতুন সূচনা। বিএআরসি এ বিষয়ে </w:t>
      </w:r>
      <w:r w:rsidRPr="00DF5DB5">
        <w:rPr>
          <w:rFonts w:ascii="Nikosh" w:eastAsia="Times New Roman" w:hAnsi="Nikosh" w:cs="Nikosh"/>
          <w:szCs w:val="22"/>
          <w:lang w:val="en-AU" w:eastAsia="en-AU" w:bidi="ar-SA"/>
        </w:rPr>
        <w:t>Adaptive Trials on Seaweed Project</w:t>
      </w:r>
      <w:r w:rsidRPr="00DF5DB5">
        <w:rPr>
          <w:rFonts w:ascii="Nikosh" w:eastAsia="Times New Roman" w:hAnsi="Nikosh" w:cs="Nikosh"/>
          <w:sz w:val="24"/>
          <w:szCs w:val="24"/>
          <w:cs/>
          <w:lang w:val="en-AU" w:eastAsia="en-AU" w:bidi="bn-IN"/>
        </w:rPr>
        <w:t xml:space="preserve"> এর মাধ্যমে সামুদ্রিক শৈবালের ৭টি প্রজাতি নার্সারিতে সাফল্যজনকভাবে চাষ করতে সক্ষম হয়েছে এবং এদের মধ্যে হিপনিয়া প্রজাতির সামুদ্রিক শৈবালটি উন্মুক্ত সমুদ্রে দড়ির সাহায্যে জন্মানো সম্ভব হয়েছে যা বাণিজ্যিকভাবে চাষাবাদের জন্য খুবই উপযোগী।</w:t>
      </w:r>
    </w:p>
    <w:p w:rsidR="00DF5DB5" w:rsidRPr="00DF5DB5" w:rsidRDefault="00DF5DB5" w:rsidP="00DF5DB5">
      <w:pPr>
        <w:spacing w:after="0" w:line="23" w:lineRule="atLeast"/>
        <w:ind w:right="-5"/>
        <w:rPr>
          <w:rFonts w:ascii="Nikosh" w:eastAsia="Times New Roman" w:hAnsi="Nikosh" w:cs="Nikosh"/>
          <w:bCs/>
          <w:sz w:val="24"/>
          <w:szCs w:val="24"/>
          <w:lang w:val="en-AU" w:eastAsia="en-AU" w:bidi="ar-SA"/>
        </w:rPr>
      </w:pPr>
    </w:p>
    <w:p w:rsidR="00DF5DB5" w:rsidRPr="00DF5DB5" w:rsidRDefault="00DF5DB5" w:rsidP="00DF5DB5">
      <w:pPr>
        <w:spacing w:after="0" w:line="23" w:lineRule="atLeast"/>
        <w:ind w:right="-5"/>
        <w:rPr>
          <w:rFonts w:ascii="Nikosh" w:eastAsia="Times New Roman" w:hAnsi="Nikosh" w:cs="Nikosh"/>
          <w:bCs/>
          <w:sz w:val="24"/>
          <w:szCs w:val="24"/>
          <w:lang w:val="en-AU" w:eastAsia="en-AU" w:bidi="ar-SA"/>
        </w:rPr>
      </w:pPr>
      <w:r w:rsidRPr="00DF5DB5">
        <w:rPr>
          <w:rFonts w:ascii="Nikosh" w:eastAsia="Times New Roman" w:hAnsi="Nikosh" w:cs="Nikosh"/>
          <w:bCs/>
          <w:sz w:val="24"/>
          <w:szCs w:val="24"/>
          <w:cs/>
          <w:lang w:val="en-AU" w:eastAsia="en-AU" w:bidi="bn-IN"/>
        </w:rPr>
        <w:t>উপসংহার</w:t>
      </w:r>
      <w:r w:rsidRPr="00DF5DB5">
        <w:rPr>
          <w:rFonts w:ascii="Nikosh" w:eastAsia="Times New Roman" w:hAnsi="Nikosh" w:cs="Nikosh"/>
          <w:bCs/>
          <w:sz w:val="24"/>
          <w:szCs w:val="24"/>
          <w:lang w:val="en-AU" w:eastAsia="en-AU" w:bidi="ar-SA"/>
        </w:rPr>
        <w:t>:</w:t>
      </w:r>
    </w:p>
    <w:p w:rsidR="00DF5DB5" w:rsidRPr="00DF5DB5" w:rsidRDefault="00DF5DB5" w:rsidP="00DF5DB5">
      <w:pPr>
        <w:spacing w:after="0" w:line="23" w:lineRule="atLeast"/>
        <w:ind w:right="-5"/>
        <w:jc w:val="both"/>
        <w:rPr>
          <w:rFonts w:ascii="Nikosh" w:eastAsia="Times New Roman" w:hAnsi="Nikosh" w:cs="Nikosh"/>
          <w:sz w:val="24"/>
          <w:szCs w:val="24"/>
          <w:lang w:val="en-AU" w:eastAsia="en-AU" w:bidi="ar-SA"/>
        </w:rPr>
      </w:pPr>
      <w:r w:rsidRPr="00DF5DB5">
        <w:rPr>
          <w:rFonts w:ascii="Nikosh" w:eastAsia="Times New Roman" w:hAnsi="Nikosh" w:cs="Nikosh" w:hint="cs"/>
          <w:sz w:val="24"/>
          <w:szCs w:val="24"/>
          <w:cs/>
          <w:lang w:val="en-AU" w:eastAsia="en-AU" w:bidi="bn-IN"/>
        </w:rPr>
        <w:t xml:space="preserve">এ প্রতিষ্ঠান </w:t>
      </w:r>
      <w:r w:rsidRPr="00DF5DB5">
        <w:rPr>
          <w:rFonts w:ascii="Nikosh" w:eastAsia="Times New Roman" w:hAnsi="Nikosh" w:cs="Nikosh"/>
          <w:sz w:val="24"/>
          <w:szCs w:val="24"/>
          <w:cs/>
          <w:lang w:val="en-AU" w:eastAsia="en-AU" w:bidi="bn-IN"/>
        </w:rPr>
        <w:t>জাতীয়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কৃষি</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গবেষণা</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সিস্টেমভূক্ত</w:t>
      </w:r>
      <w:r w:rsidRPr="00DF5DB5">
        <w:rPr>
          <w:rFonts w:ascii="Nikosh" w:eastAsia="Times New Roman" w:hAnsi="Nikosh" w:cs="Nikosh"/>
          <w:sz w:val="24"/>
          <w:szCs w:val="24"/>
          <w:lang w:val="en-AU" w:eastAsia="en-AU" w:bidi="ar-SA"/>
        </w:rPr>
        <w:t xml:space="preserve"> (NARS) </w:t>
      </w:r>
      <w:r w:rsidRPr="00DF5DB5">
        <w:rPr>
          <w:rFonts w:ascii="Nikosh" w:eastAsia="Times New Roman" w:hAnsi="Nikosh" w:cs="Nikosh"/>
          <w:sz w:val="24"/>
          <w:szCs w:val="24"/>
          <w:cs/>
          <w:lang w:val="en-AU" w:eastAsia="en-AU" w:bidi="bn-IN"/>
        </w:rPr>
        <w:t>প্রতিষ্ঠানগুলোর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গবেষণা</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অগ্রাধিকার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সমন্বয়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পুনরীক্ষণ</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মূল্যায়ন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এর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কাজ</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করছে</w:t>
      </w:r>
      <w:r w:rsidRPr="00DF5DB5">
        <w:rPr>
          <w:rFonts w:ascii="Nikosh" w:eastAsia="Times New Roman" w:hAnsi="Nikosh" w:cs="Nikosh"/>
          <w:sz w:val="24"/>
          <w:szCs w:val="24"/>
          <w:cs/>
          <w:lang w:val="en-AU" w:eastAsia="en-AU" w:bidi="hi-IN"/>
        </w:rPr>
        <w:t>।</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জাতীয়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কৃষি</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গবেষণা</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সিস্টেমভূক্ত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প্রতিষ্ঠানের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বিজ্ঞানীদের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দক্ষতা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বৃদ্ধি</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ও</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আধুনিক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গবেষণায়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বিজ্ঞানীদের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নিয়োজিত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করতে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সকল</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ধরনের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প্রচেষ্টা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অব্যাহত</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রয়েছে</w:t>
      </w:r>
      <w:r w:rsidRPr="00DF5DB5">
        <w:rPr>
          <w:rFonts w:ascii="Nikosh" w:eastAsia="Times New Roman" w:hAnsi="Nikosh" w:cs="Nikosh"/>
          <w:sz w:val="24"/>
          <w:szCs w:val="24"/>
          <w:cs/>
          <w:lang w:val="en-AU" w:eastAsia="en-AU" w:bidi="hi-IN"/>
        </w:rPr>
        <w:t>।</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তাই</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আশা</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যায়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আগামী</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২০৩০</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সাল</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নাগাদ</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টেকসই</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উন্নয়ন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অভীষ্ট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এসডিজি</w:t>
      </w:r>
      <w:r w:rsidRPr="00DF5DB5">
        <w:rPr>
          <w:rFonts w:ascii="Nikosh" w:eastAsia="Times New Roman" w:hAnsi="Nikosh" w:cs="Nikosh"/>
          <w:sz w:val="24"/>
          <w:szCs w:val="24"/>
          <w:lang w:val="en-AU" w:eastAsia="en-AU" w:bidi="ar-SA"/>
        </w:rPr>
        <w:t>)</w:t>
      </w:r>
      <w:r w:rsidRPr="00DF5DB5">
        <w:rPr>
          <w:rFonts w:ascii="Nikosh" w:eastAsia="Times New Roman" w:hAnsi="Nikosh" w:cs="Nikosh"/>
          <w:sz w:val="24"/>
          <w:szCs w:val="24"/>
          <w:cs/>
          <w:lang w:val="en-AU" w:eastAsia="en-AU" w:bidi="bn-IN"/>
        </w:rPr>
        <w:t>এর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গোল</w:t>
      </w:r>
      <w:r w:rsidRPr="00DF5DB5">
        <w:rPr>
          <w:rFonts w:ascii="Nikosh" w:eastAsia="Times New Roman" w:hAnsi="Nikosh" w:cs="Nikosh"/>
          <w:sz w:val="24"/>
          <w:szCs w:val="24"/>
          <w:lang w:val="en-AU" w:eastAsia="en-AU" w:bidi="ar-SA"/>
        </w:rPr>
        <w:t>-</w:t>
      </w:r>
      <w:r w:rsidRPr="00DF5DB5">
        <w:rPr>
          <w:rFonts w:ascii="Nikosh" w:eastAsia="Times New Roman" w:hAnsi="Nikosh" w:cs="Nikosh"/>
          <w:sz w:val="24"/>
          <w:szCs w:val="24"/>
          <w:cs/>
          <w:lang w:val="en-AU" w:eastAsia="en-AU" w:bidi="bn-IN"/>
        </w:rPr>
        <w:t>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সাফল্যের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সাথে</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বাস্তবায়ন</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জাতির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পিতা</w:t>
      </w:r>
      <w:r w:rsidRPr="00DF5DB5">
        <w:rPr>
          <w:rFonts w:ascii="Nikosh" w:eastAsia="Times New Roman" w:hAnsi="Nikosh" w:cs="Nikosh" w:hint="cs"/>
          <w:sz w:val="24"/>
          <w:szCs w:val="24"/>
          <w:cs/>
          <w:lang w:val="en-AU" w:eastAsia="en-AU" w:bidi="bn-IN"/>
        </w:rPr>
        <w:t>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ক্ষু</w:t>
      </w:r>
      <w:r w:rsidRPr="00DF5DB5">
        <w:rPr>
          <w:rFonts w:ascii="Nikosh" w:eastAsia="Times New Roman" w:hAnsi="Nikosh" w:cs="Nikosh"/>
          <w:sz w:val="24"/>
          <w:szCs w:val="24"/>
          <w:cs/>
          <w:lang w:eastAsia="en-AU" w:bidi="bn-IN"/>
        </w:rPr>
        <w:t>ধা</w:t>
      </w:r>
      <w:r w:rsidRPr="00DF5DB5">
        <w:rPr>
          <w:rFonts w:ascii="Nikosh" w:eastAsia="Times New Roman" w:hAnsi="Nikosh" w:cs="Nikosh"/>
          <w:sz w:val="24"/>
          <w:szCs w:val="24"/>
          <w:lang w:eastAsia="en-AU" w:bidi="bn-IN"/>
        </w:rPr>
        <w:t xml:space="preserve"> </w:t>
      </w:r>
      <w:r w:rsidRPr="00DF5DB5">
        <w:rPr>
          <w:rFonts w:ascii="Nikosh" w:eastAsia="Times New Roman" w:hAnsi="Nikosh" w:cs="Nikosh"/>
          <w:sz w:val="24"/>
          <w:szCs w:val="24"/>
          <w:cs/>
          <w:lang w:eastAsia="en-AU" w:bidi="bn-IN"/>
        </w:rPr>
        <w:t>ও</w:t>
      </w:r>
      <w:r w:rsidRPr="00DF5DB5">
        <w:rPr>
          <w:rFonts w:ascii="Nikosh" w:eastAsia="Times New Roman" w:hAnsi="Nikosh" w:cs="Nikosh"/>
          <w:sz w:val="24"/>
          <w:szCs w:val="24"/>
          <w:lang w:eastAsia="en-AU" w:bidi="bn-IN"/>
        </w:rPr>
        <w:t xml:space="preserve"> </w:t>
      </w:r>
      <w:r w:rsidRPr="00DF5DB5">
        <w:rPr>
          <w:rFonts w:ascii="Nikosh" w:eastAsia="Times New Roman" w:hAnsi="Nikosh" w:cs="Nikosh"/>
          <w:sz w:val="24"/>
          <w:szCs w:val="24"/>
          <w:cs/>
          <w:lang w:val="en-AU" w:eastAsia="en-AU" w:bidi="bn-IN"/>
        </w:rPr>
        <w:t>দারিদ্রমুক্ত</w:t>
      </w:r>
      <w:r w:rsidRPr="00DF5DB5">
        <w:rPr>
          <w:rFonts w:ascii="Nikosh" w:eastAsia="Times New Roman" w:hAnsi="Nikosh" w:cs="Nikosh"/>
          <w:sz w:val="24"/>
          <w:szCs w:val="24"/>
          <w:lang w:eastAsia="en-AU" w:bidi="bn-IN"/>
        </w:rPr>
        <w:t xml:space="preserve"> </w:t>
      </w:r>
      <w:r w:rsidRPr="00DF5DB5">
        <w:rPr>
          <w:rFonts w:ascii="Nikosh" w:eastAsia="Times New Roman" w:hAnsi="Nikosh" w:cs="Nikosh"/>
          <w:sz w:val="24"/>
          <w:szCs w:val="24"/>
          <w:cs/>
          <w:lang w:val="en-AU" w:eastAsia="en-AU" w:bidi="bn-IN"/>
        </w:rPr>
        <w:t>সোনার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বাংলা</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গড়ার</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স্বপ্নকে</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বাস্তব</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রুপ</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দেয়া</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সম্ভব</w:t>
      </w:r>
      <w:r w:rsidRPr="00DF5DB5">
        <w:rPr>
          <w:rFonts w:ascii="Nikosh" w:eastAsia="Times New Roman" w:hAnsi="Nikosh" w:cs="Nikosh"/>
          <w:sz w:val="24"/>
          <w:szCs w:val="24"/>
          <w:lang w:val="en-AU" w:eastAsia="en-AU" w:bidi="ar-SA"/>
        </w:rPr>
        <w:t xml:space="preserve"> </w:t>
      </w:r>
      <w:r w:rsidRPr="00DF5DB5">
        <w:rPr>
          <w:rFonts w:ascii="Nikosh" w:eastAsia="Times New Roman" w:hAnsi="Nikosh" w:cs="Nikosh"/>
          <w:sz w:val="24"/>
          <w:szCs w:val="24"/>
          <w:cs/>
          <w:lang w:val="en-AU" w:eastAsia="en-AU" w:bidi="bn-IN"/>
        </w:rPr>
        <w:t>হবে</w:t>
      </w:r>
      <w:r w:rsidRPr="00DF5DB5">
        <w:rPr>
          <w:rFonts w:ascii="Nikosh" w:eastAsia="Times New Roman" w:hAnsi="Nikosh" w:cs="Nikosh"/>
          <w:sz w:val="24"/>
          <w:szCs w:val="24"/>
          <w:cs/>
          <w:lang w:val="en-AU" w:eastAsia="en-AU" w:bidi="hi-IN"/>
        </w:rPr>
        <w:t>।</w:t>
      </w:r>
    </w:p>
    <w:p w:rsidR="009B0197" w:rsidRDefault="009B0197">
      <w:pPr>
        <w:rPr>
          <w:rFonts w:ascii="Nikosh" w:eastAsia="Times New Roman" w:hAnsi="Nikosh" w:cs="Nikosh"/>
          <w:sz w:val="24"/>
          <w:szCs w:val="24"/>
          <w:lang w:val="en-AU" w:eastAsia="en-AU" w:bidi="ar-SA"/>
        </w:rPr>
      </w:pPr>
      <w:r>
        <w:rPr>
          <w:rFonts w:ascii="Nikosh" w:eastAsia="Times New Roman" w:hAnsi="Nikosh" w:cs="Nikosh"/>
          <w:sz w:val="24"/>
          <w:szCs w:val="24"/>
          <w:lang w:val="en-AU" w:eastAsia="en-AU" w:bidi="ar-SA"/>
        </w:rPr>
        <w:br w:type="page"/>
      </w:r>
    </w:p>
    <w:p w:rsidR="00C63BBF" w:rsidRPr="00C63BBF" w:rsidRDefault="00C63BBF" w:rsidP="00C63BBF">
      <w:pPr>
        <w:tabs>
          <w:tab w:val="left" w:pos="540"/>
        </w:tabs>
        <w:spacing w:after="0" w:line="23" w:lineRule="atLeast"/>
        <w:jc w:val="center"/>
        <w:rPr>
          <w:rFonts w:ascii="Nikosh" w:eastAsia="Times New Roman" w:hAnsi="Nikosh" w:cs="Nikosh"/>
          <w:b/>
          <w:bCs/>
          <w:sz w:val="30"/>
          <w:szCs w:val="30"/>
          <w:cs/>
        </w:rPr>
      </w:pPr>
      <w:r w:rsidRPr="00C63BBF">
        <w:rPr>
          <w:rFonts w:ascii="Nikosh" w:eastAsia="Times New Roman" w:hAnsi="Nikosh" w:cs="Nikosh"/>
          <w:b/>
          <w:bCs/>
          <w:sz w:val="30"/>
          <w:szCs w:val="30"/>
          <w:cs/>
          <w:lang w:bidi="bn-IN"/>
        </w:rPr>
        <w:lastRenderedPageBreak/>
        <w:t>বাংলাদেশ</w:t>
      </w:r>
      <w:r w:rsidRPr="00C63BBF">
        <w:rPr>
          <w:rFonts w:ascii="Nikosh" w:eastAsia="Times New Roman" w:hAnsi="Nikosh" w:cs="Nikosh"/>
          <w:b/>
          <w:sz w:val="30"/>
          <w:lang w:bidi="ar-SA"/>
        </w:rPr>
        <w:t xml:space="preserve"> </w:t>
      </w:r>
      <w:r w:rsidRPr="00C63BBF">
        <w:rPr>
          <w:rFonts w:ascii="Nikosh" w:eastAsia="Times New Roman" w:hAnsi="Nikosh" w:cs="Nikosh"/>
          <w:b/>
          <w:bCs/>
          <w:sz w:val="30"/>
          <w:szCs w:val="30"/>
          <w:cs/>
          <w:lang w:bidi="bn-IN"/>
        </w:rPr>
        <w:t>কৃষি</w:t>
      </w:r>
      <w:r w:rsidRPr="00C63BBF">
        <w:rPr>
          <w:rFonts w:ascii="Nikosh" w:eastAsia="Times New Roman" w:hAnsi="Nikosh" w:cs="Nikosh"/>
          <w:b/>
          <w:sz w:val="30"/>
          <w:lang w:bidi="ar-SA"/>
        </w:rPr>
        <w:t xml:space="preserve"> </w:t>
      </w:r>
      <w:r w:rsidRPr="00C63BBF">
        <w:rPr>
          <w:rFonts w:ascii="Nikosh" w:eastAsia="Times New Roman" w:hAnsi="Nikosh" w:cs="Nikosh"/>
          <w:b/>
          <w:bCs/>
          <w:sz w:val="30"/>
          <w:szCs w:val="30"/>
          <w:cs/>
          <w:lang w:bidi="bn-IN"/>
        </w:rPr>
        <w:t>গবেষণা</w:t>
      </w:r>
      <w:r w:rsidRPr="00C63BBF">
        <w:rPr>
          <w:rFonts w:ascii="Nikosh" w:eastAsia="Times New Roman" w:hAnsi="Nikosh" w:cs="Nikosh"/>
          <w:b/>
          <w:sz w:val="30"/>
          <w:lang w:bidi="ar-SA"/>
        </w:rPr>
        <w:t xml:space="preserve"> </w:t>
      </w:r>
      <w:r w:rsidRPr="00C63BBF">
        <w:rPr>
          <w:rFonts w:ascii="Nikosh" w:eastAsia="Times New Roman" w:hAnsi="Nikosh" w:cs="Nikosh"/>
          <w:b/>
          <w:bCs/>
          <w:sz w:val="30"/>
          <w:szCs w:val="30"/>
          <w:cs/>
          <w:lang w:bidi="bn-IN"/>
        </w:rPr>
        <w:t>ইনস্টিটিউট</w:t>
      </w:r>
    </w:p>
    <w:p w:rsidR="00C63BBF" w:rsidRPr="00C63BBF" w:rsidRDefault="00C63BBF" w:rsidP="00C63BBF">
      <w:pPr>
        <w:tabs>
          <w:tab w:val="left" w:pos="540"/>
        </w:tabs>
        <w:spacing w:after="0" w:line="23" w:lineRule="atLeast"/>
        <w:jc w:val="center"/>
        <w:rPr>
          <w:rFonts w:ascii="Nikosh" w:eastAsia="Times New Roman" w:hAnsi="Nikosh" w:cs="Nikosh"/>
          <w:sz w:val="20"/>
          <w:szCs w:val="20"/>
          <w:lang w:bidi="ar-SA"/>
        </w:rPr>
      </w:pPr>
      <w:r w:rsidRPr="00C63BBF">
        <w:rPr>
          <w:rFonts w:ascii="Nikosh" w:eastAsia="Times New Roman" w:hAnsi="Nikosh" w:cs="Nikosh"/>
          <w:b/>
          <w:sz w:val="30"/>
          <w:lang w:bidi="ar-SA"/>
        </w:rPr>
        <w:t xml:space="preserve"> </w:t>
      </w:r>
      <w:r w:rsidRPr="00C63BBF">
        <w:rPr>
          <w:rFonts w:ascii="Nikosh" w:eastAsia="Times New Roman" w:hAnsi="Nikosh" w:cs="Nikosh"/>
          <w:bCs/>
          <w:sz w:val="20"/>
          <w:szCs w:val="20"/>
          <w:lang w:bidi="bn-IN"/>
        </w:rPr>
        <w:t>www.bari.gov.bd</w:t>
      </w:r>
    </w:p>
    <w:p w:rsidR="00C63BBF" w:rsidRPr="00C63BBF" w:rsidRDefault="00C63BBF" w:rsidP="00C63BBF">
      <w:pPr>
        <w:tabs>
          <w:tab w:val="left" w:pos="540"/>
        </w:tabs>
        <w:spacing w:after="0" w:line="23" w:lineRule="atLeast"/>
        <w:jc w:val="center"/>
        <w:rPr>
          <w:rFonts w:ascii="Nikosh" w:eastAsia="Times New Roman" w:hAnsi="Nikosh" w:cs="Nikosh"/>
          <w:b/>
          <w:sz w:val="12"/>
          <w:szCs w:val="26"/>
          <w:lang w:bidi="ar-SA"/>
        </w:rPr>
      </w:pPr>
    </w:p>
    <w:p w:rsidR="00C63BBF" w:rsidRPr="00C63BBF" w:rsidRDefault="00C63BBF" w:rsidP="00C63BBF">
      <w:pPr>
        <w:tabs>
          <w:tab w:val="left" w:pos="540"/>
        </w:tabs>
        <w:spacing w:after="0" w:line="23" w:lineRule="atLeast"/>
        <w:jc w:val="both"/>
        <w:rPr>
          <w:rFonts w:ascii="Nikosh" w:eastAsia="Times New Roman" w:hAnsi="Nikosh" w:cs="Nikosh"/>
          <w:b/>
          <w:sz w:val="24"/>
          <w:szCs w:val="24"/>
          <w:cs/>
        </w:rPr>
      </w:pPr>
      <w:r w:rsidRPr="00C63BBF">
        <w:rPr>
          <w:rFonts w:ascii="Nikosh" w:eastAsia="Times New Roman" w:hAnsi="Nikosh" w:cs="Nikosh" w:hint="cs"/>
          <w:b/>
          <w:bCs/>
          <w:sz w:val="24"/>
          <w:szCs w:val="24"/>
          <w:cs/>
        </w:rPr>
        <w:t>ভূমিকা :</w:t>
      </w:r>
    </w:p>
    <w:p w:rsidR="00C63BBF" w:rsidRPr="00C63BBF" w:rsidRDefault="00C63BBF" w:rsidP="00C63BBF">
      <w:pPr>
        <w:spacing w:after="0" w:line="23" w:lineRule="atLeast"/>
        <w:jc w:val="both"/>
        <w:rPr>
          <w:rFonts w:ascii="Nikosh" w:eastAsia="Times New Roman" w:hAnsi="Nikosh" w:cs="Nikosh"/>
          <w:sz w:val="24"/>
          <w:szCs w:val="24"/>
          <w:lang w:bidi="ar-SA"/>
        </w:rPr>
      </w:pPr>
      <w:r w:rsidRPr="00C63BBF">
        <w:rPr>
          <w:rFonts w:ascii="Nikosh" w:eastAsia="Times New Roman" w:hAnsi="Nikosh" w:cs="Nikosh"/>
          <w:sz w:val="24"/>
          <w:szCs w:val="24"/>
          <w:cs/>
          <w:lang w:bidi="bn-IN"/>
        </w:rPr>
        <w:t>বাংলাদেশ</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ইনস্টিটিউট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দেশের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সর্ববৃহৎ</w:t>
      </w:r>
      <w:r w:rsidRPr="00C63BBF">
        <w:rPr>
          <w:rFonts w:ascii="Nikosh" w:eastAsia="Times New Roman" w:hAnsi="Nikosh" w:cs="Nikosh" w:hint="cs"/>
          <w:sz w:val="24"/>
          <w:szCs w:val="24"/>
          <w:cs/>
        </w:rPr>
        <w:t xml:space="preserve"> 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প্রতিষ্ঠান।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১৮৮০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সালে</w:t>
      </w:r>
      <w:r w:rsidRPr="00C63BBF">
        <w:rPr>
          <w:rFonts w:ascii="Nikosh" w:eastAsia="Times New Roman" w:hAnsi="Nikosh" w:cs="Nikosh" w:hint="cs"/>
          <w:sz w:val="24"/>
          <w:szCs w:val="24"/>
          <w:cs/>
        </w:rPr>
        <w:t xml:space="preserve"> </w:t>
      </w:r>
      <w:r w:rsidRPr="00C63BBF">
        <w:rPr>
          <w:rFonts w:ascii="Nikosh" w:eastAsia="Times New Roman" w:hAnsi="Nikosh" w:cs="Nikosh"/>
          <w:sz w:val="24"/>
          <w:szCs w:val="24"/>
          <w:cs/>
          <w:lang w:bidi="bn-IN"/>
        </w:rPr>
        <w:t>ফ্যামিন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কমিশন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রিপোর্টের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ভিত্তিতে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১৯০৬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ডিপার্টমেন্ট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ল্যান্ড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রেকর্ডস</w:t>
      </w:r>
      <w:r w:rsidRPr="00C63BBF">
        <w:rPr>
          <w:rFonts w:ascii="Nikosh" w:eastAsia="Times New Roman" w:hAnsi="Nikosh" w:cs="Nikosh" w:hint="cs"/>
          <w:sz w:val="24"/>
          <w:szCs w:val="24"/>
          <w:cs/>
        </w:rPr>
        <w:t xml:space="preserve"> </w:t>
      </w:r>
      <w:r w:rsidRPr="00C63BBF">
        <w:rPr>
          <w:rFonts w:ascii="Nikosh" w:eastAsia="Times New Roman" w:hAnsi="Nikosh" w:cs="Nikosh"/>
          <w:sz w:val="24"/>
          <w:szCs w:val="24"/>
          <w:cs/>
          <w:lang w:bidi="bn-IN"/>
        </w:rPr>
        <w:t>এর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অধীনে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ডিপার্টমেন্ট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এগ্রিকালচার</w:t>
      </w:r>
      <w:r w:rsidRPr="00C63BBF">
        <w:rPr>
          <w:rFonts w:ascii="Nikosh" w:eastAsia="Times New Roman" w:hAnsi="Nikosh" w:cs="Nikosh" w:hint="cs"/>
          <w:sz w:val="24"/>
          <w:szCs w:val="24"/>
          <w:cs/>
        </w:rPr>
        <w:t xml:space="preserve"> </w:t>
      </w:r>
      <w:r w:rsidRPr="00C63BBF">
        <w:rPr>
          <w:rFonts w:ascii="Nikosh" w:eastAsia="Times New Roman" w:hAnsi="Nikosh" w:cs="Nikosh"/>
          <w:sz w:val="24"/>
          <w:szCs w:val="24"/>
          <w:cs/>
          <w:lang w:bidi="bn-IN"/>
        </w:rPr>
        <w:t>প্রতিষ্ঠার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মাধ্যমে</w:t>
      </w:r>
      <w:r w:rsidRPr="00C63BBF">
        <w:rPr>
          <w:rFonts w:ascii="Nikosh" w:eastAsia="Times New Roman" w:hAnsi="Nikosh" w:cs="Nikosh"/>
          <w:sz w:val="24"/>
          <w:szCs w:val="24"/>
          <w:lang w:bidi="ar-SA"/>
        </w:rPr>
        <w:t xml:space="preserve"> </w:t>
      </w:r>
      <w:r w:rsidRPr="00C63BBF">
        <w:rPr>
          <w:rFonts w:ascii="Nikosh" w:eastAsia="Times New Roman" w:hAnsi="Nikosh" w:cs="Nikosh" w:hint="cs"/>
          <w:sz w:val="24"/>
          <w:szCs w:val="24"/>
          <w:cs/>
        </w:rPr>
        <w:t>এ</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অঞ্চলে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সূচনা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এরপর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ভাইসরয়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লর্ড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কার্জন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নিউক্লিয়ার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এগ্রিকালচারাল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রিচার্স</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আলাদা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প্রাতিষ্ঠানিক</w:t>
      </w:r>
      <w:r w:rsidRPr="00C63BBF">
        <w:rPr>
          <w:rFonts w:ascii="Nikosh" w:eastAsia="Times New Roman" w:hAnsi="Nikosh" w:cs="Nikosh"/>
          <w:sz w:val="24"/>
          <w:szCs w:val="24"/>
          <w:lang w:bidi="ar-SA"/>
        </w:rPr>
        <w:t xml:space="preserve"> </w:t>
      </w:r>
      <w:r w:rsidRPr="00C63BBF">
        <w:rPr>
          <w:rFonts w:ascii="Nikosh" w:eastAsia="Times New Roman" w:hAnsi="Nikosh" w:cs="Nikosh" w:hint="cs"/>
          <w:sz w:val="24"/>
          <w:szCs w:val="24"/>
          <w:cs/>
        </w:rPr>
        <w:t>মর্যাদায়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সমুন্নত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১৯০৮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১৬১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২০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হেক্টর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জমির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ওপর</w:t>
      </w:r>
      <w:r w:rsidRPr="00C63BBF">
        <w:rPr>
          <w:rFonts w:ascii="Nikosh" w:eastAsia="Times New Roman" w:hAnsi="Nikosh" w:cs="Nikosh"/>
          <w:sz w:val="24"/>
          <w:szCs w:val="24"/>
          <w:lang w:bidi="ar-SA"/>
        </w:rPr>
        <w:t xml:space="preserve"> </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ঢাকা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ফার্ম</w:t>
      </w:r>
      <w:r w:rsidRPr="00C63BBF">
        <w:rPr>
          <w:rFonts w:ascii="Nikosh" w:eastAsia="Times New Roman" w:hAnsi="Nikosh" w:cs="Nikosh" w:hint="cs"/>
          <w:sz w:val="24"/>
          <w:szCs w:val="24"/>
          <w:cs/>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একটি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স্টেশন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প্রতিষ্ঠিত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যা</w:t>
      </w:r>
      <w:r w:rsidRPr="00C63BBF">
        <w:rPr>
          <w:rFonts w:ascii="Nikosh" w:eastAsia="Times New Roman" w:hAnsi="Nikosh" w:cs="Nikosh" w:hint="cs"/>
          <w:sz w:val="24"/>
          <w:szCs w:val="24"/>
          <w:cs/>
        </w:rPr>
        <w:t>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বাংলাদেশ</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ইনস্টিটিউটসহ</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সকল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ইনস্টিটিউটের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পিতৃ</w:t>
      </w:r>
      <w:r w:rsidRPr="00C63BBF">
        <w:rPr>
          <w:rFonts w:ascii="Nikosh" w:eastAsia="Times New Roman" w:hAnsi="Nikosh" w:cs="Nikosh"/>
          <w:sz w:val="24"/>
          <w:szCs w:val="24"/>
          <w:cs/>
        </w:rPr>
        <w:t xml:space="preserve"> </w:t>
      </w:r>
      <w:r w:rsidRPr="00C63BBF">
        <w:rPr>
          <w:rFonts w:ascii="Nikosh" w:eastAsia="Times New Roman" w:hAnsi="Nikosh" w:cs="Nikosh"/>
          <w:sz w:val="24"/>
          <w:szCs w:val="24"/>
          <w:cs/>
          <w:lang w:bidi="bn-IN"/>
        </w:rPr>
        <w:t>প্রতিষ্ঠান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হিসেবে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বিবেচ</w:t>
      </w:r>
      <w:r w:rsidRPr="00C63BBF">
        <w:rPr>
          <w:rFonts w:ascii="Nikosh" w:eastAsia="Times New Roman" w:hAnsi="Nikosh" w:cs="Nikosh" w:hint="cs"/>
          <w:sz w:val="24"/>
          <w:szCs w:val="24"/>
          <w:cs/>
        </w:rPr>
        <w:t>না 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দেশ</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বিভাগের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১৯৪৭</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বেঙ্গল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ডিপার্টমেন্ট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এগ্রিকালচার</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পরিবর্তন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পূর্ব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পাকি</w:t>
      </w:r>
      <w:r w:rsidRPr="00C63BBF">
        <w:rPr>
          <w:rFonts w:ascii="Nikosh" w:eastAsia="Times New Roman" w:hAnsi="Nikosh" w:cs="Nikosh" w:hint="cs"/>
          <w:sz w:val="24"/>
          <w:szCs w:val="24"/>
          <w:cs/>
        </w:rPr>
        <w:t>স্তান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ডিপার্টমেন্ট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এগ্রিকালচার</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hint="cs"/>
          <w:sz w:val="24"/>
          <w:szCs w:val="24"/>
          <w:cs/>
        </w:rPr>
        <w:t>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ডিপার্টমেন্টের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অধী</w:t>
      </w:r>
      <w:r w:rsidRPr="00C63BBF">
        <w:rPr>
          <w:rFonts w:ascii="Nikosh" w:eastAsia="Times New Roman" w:hAnsi="Nikosh" w:cs="Nikosh" w:hint="cs"/>
          <w:sz w:val="24"/>
          <w:szCs w:val="24"/>
          <w:cs/>
        </w:rPr>
        <w:t>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সম্প্রসারণ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বিভাগ</w:t>
      </w:r>
      <w:r w:rsidRPr="00C63BBF">
        <w:rPr>
          <w:rFonts w:ascii="Nikosh" w:eastAsia="Times New Roman" w:hAnsi="Nikosh" w:cs="Nikosh"/>
          <w:sz w:val="24"/>
          <w:szCs w:val="24"/>
          <w:lang w:bidi="ar-SA"/>
        </w:rPr>
        <w:t xml:space="preserve"> </w:t>
      </w:r>
      <w:r w:rsidRPr="00C63BBF">
        <w:rPr>
          <w:rFonts w:ascii="Nikosh" w:eastAsia="Times New Roman" w:hAnsi="Nikosh" w:cs="Nikosh" w:hint="cs"/>
          <w:sz w:val="24"/>
          <w:szCs w:val="24"/>
          <w:cs/>
        </w:rPr>
        <w:t>ছিল।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১৯৬৮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সালে</w:t>
      </w:r>
      <w:r w:rsidRPr="00C63BBF">
        <w:rPr>
          <w:rFonts w:ascii="Nikosh" w:eastAsia="Times New Roman" w:hAnsi="Nikosh" w:cs="Nikosh" w:hint="cs"/>
          <w:sz w:val="24"/>
          <w:szCs w:val="24"/>
          <w:cs/>
        </w:rPr>
        <w:t xml:space="preserve"> </w:t>
      </w:r>
      <w:r w:rsidRPr="00C63BBF">
        <w:rPr>
          <w:rFonts w:ascii="Nikosh" w:eastAsia="Times New Roman" w:hAnsi="Nikosh" w:cs="Nikosh"/>
          <w:sz w:val="24"/>
          <w:szCs w:val="24"/>
          <w:cs/>
          <w:lang w:bidi="bn-IN"/>
        </w:rPr>
        <w:t>ডাইরেক্টরেট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এগ্রিকালচার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এক্সটেনশন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এন্ড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ম্যানেজমেন্ট</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ডাইরেক্টরেট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এগ্রিকালচার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রিসার্চ</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এন্ড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এডুকেশন</w:t>
      </w:r>
      <w:r w:rsidRPr="00C63BBF">
        <w:rPr>
          <w:rFonts w:ascii="Nikosh" w:eastAsia="Times New Roman" w:hAnsi="Nikosh" w:cs="Nikosh"/>
          <w:sz w:val="24"/>
          <w:szCs w:val="24"/>
          <w:lang w:bidi="bn-IN"/>
        </w:rPr>
        <w:t>)</w:t>
      </w:r>
      <w:r w:rsidRPr="00C63BBF">
        <w:rPr>
          <w:rFonts w:ascii="Nikosh" w:eastAsia="Times New Roman" w:hAnsi="Nikosh" w:cs="Nikosh" w:hint="cs"/>
          <w:sz w:val="24"/>
          <w:szCs w:val="24"/>
          <w:cs/>
        </w:rPr>
        <w:t xml:space="preserve"> নামে </w:t>
      </w:r>
      <w:r w:rsidRPr="00C63BBF">
        <w:rPr>
          <w:rFonts w:ascii="Nikosh" w:eastAsia="Times New Roman" w:hAnsi="Nikosh" w:cs="Nikosh"/>
          <w:sz w:val="24"/>
          <w:szCs w:val="24"/>
          <w:cs/>
          <w:lang w:bidi="bn-IN"/>
        </w:rPr>
        <w:t>দুটি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আলাদা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ডাইরেক্টরেট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প্রতিষ্ঠা 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স্বাধীনতা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উত্তর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বাংলাদে</w:t>
      </w:r>
      <w:r w:rsidRPr="00C63BBF">
        <w:rPr>
          <w:rFonts w:ascii="Nikosh" w:eastAsia="Times New Roman" w:hAnsi="Nikosh" w:cs="Nikosh" w:hint="cs"/>
          <w:sz w:val="24"/>
          <w:szCs w:val="24"/>
          <w:cs/>
        </w:rPr>
        <w:t>শের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ব্যবস্থাকে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যুগোপযোগী</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লক্ষ্যে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১৯৭৩</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সালে</w:t>
      </w:r>
      <w:r w:rsidRPr="00C63BBF">
        <w:rPr>
          <w:rFonts w:ascii="Nikosh" w:eastAsia="Times New Roman" w:hAnsi="Nikosh" w:cs="Nikosh"/>
          <w:sz w:val="24"/>
          <w:szCs w:val="24"/>
          <w:lang w:bidi="ar-SA"/>
        </w:rPr>
        <w:t xml:space="preserve"> </w:t>
      </w:r>
      <w:r w:rsidRPr="00C63BBF">
        <w:rPr>
          <w:rFonts w:ascii="Nikosh" w:eastAsia="Times New Roman" w:hAnsi="Nikosh" w:cs="Nikosh" w:hint="cs"/>
          <w:sz w:val="24"/>
          <w:szCs w:val="24"/>
          <w:cs/>
        </w:rPr>
        <w:t>রাষ্ট্রপতির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অধ্যাদেশ নম্বর</w:t>
      </w:r>
      <w:r w:rsidRPr="00C63BBF">
        <w:rPr>
          <w:rFonts w:ascii="Nikosh" w:eastAsia="Times New Roman" w:hAnsi="Nikosh" w:cs="Nikosh"/>
          <w:sz w:val="24"/>
          <w:szCs w:val="24"/>
          <w:lang w:bidi="ar-SA"/>
        </w:rPr>
        <w:t xml:space="preserve"> XXXII </w:t>
      </w:r>
      <w:r w:rsidRPr="00C63BBF">
        <w:rPr>
          <w:rFonts w:ascii="Nikosh" w:eastAsia="Times New Roman" w:hAnsi="Nikosh" w:cs="Nikosh"/>
          <w:sz w:val="24"/>
          <w:szCs w:val="24"/>
          <w:cs/>
          <w:lang w:bidi="bn-IN"/>
        </w:rPr>
        <w:t>জারী</w:t>
      </w:r>
      <w:r w:rsidRPr="00C63BBF">
        <w:rPr>
          <w:rFonts w:ascii="Nikosh" w:eastAsia="Times New Roman" w:hAnsi="Nikosh" w:cs="Nikosh"/>
          <w:sz w:val="24"/>
          <w:szCs w:val="24"/>
          <w:lang w:bidi="ar-SA"/>
        </w:rPr>
        <w:t xml:space="preserve"> </w:t>
      </w:r>
      <w:r w:rsidRPr="00C63BBF">
        <w:rPr>
          <w:rFonts w:ascii="Nikosh" w:eastAsia="Times New Roman" w:hAnsi="Nikosh" w:cs="Nikosh" w:hint="cs"/>
          <w:sz w:val="24"/>
          <w:szCs w:val="24"/>
          <w:cs/>
        </w:rPr>
        <w:t>করা হয় এবং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ধারাবাহিকতায়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১৯৭৬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অধ্যাদেশ</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নম্বর</w:t>
      </w:r>
      <w:r w:rsidRPr="00C63BBF">
        <w:rPr>
          <w:rFonts w:ascii="Nikosh" w:eastAsia="Times New Roman" w:hAnsi="Nikosh" w:cs="Nikosh"/>
          <w:sz w:val="24"/>
          <w:szCs w:val="24"/>
          <w:lang w:bidi="ar-SA"/>
        </w:rPr>
        <w:t xml:space="preserve"> LXII </w:t>
      </w:r>
      <w:r w:rsidRPr="00C63BBF">
        <w:rPr>
          <w:rFonts w:ascii="Nikosh" w:eastAsia="Times New Roman" w:hAnsi="Nikosh" w:cs="Nikosh"/>
          <w:sz w:val="24"/>
          <w:szCs w:val="24"/>
          <w:cs/>
          <w:lang w:bidi="bn-IN"/>
        </w:rPr>
        <w:t>এর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মাধ্যমে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বাংলাদেশ</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ইনস্টিটিউট</w:t>
      </w:r>
      <w:r w:rsidRPr="00C63BBF">
        <w:rPr>
          <w:rFonts w:ascii="Nikosh" w:eastAsia="Times New Roman" w:hAnsi="Nikosh" w:cs="Nikosh" w:hint="cs"/>
          <w:sz w:val="24"/>
          <w:szCs w:val="24"/>
          <w:cs/>
        </w:rPr>
        <w:t xml:space="preserve"> একটি</w:t>
      </w:r>
      <w:r w:rsidRPr="00C63BBF">
        <w:rPr>
          <w:rFonts w:ascii="Nikosh" w:eastAsia="Times New Roman" w:hAnsi="Nikosh" w:cs="Nikosh"/>
          <w:sz w:val="24"/>
          <w:szCs w:val="24"/>
          <w:cs/>
          <w:lang w:bidi="bn-IN"/>
        </w:rPr>
        <w:t xml:space="preserve"> স্বায়ত্বশাসিত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প্রতিষ্ঠান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হিসেবে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w:t>
      </w:r>
      <w:r w:rsidRPr="00C63BBF">
        <w:rPr>
          <w:rFonts w:ascii="Nikosh" w:eastAsia="Times New Roman" w:hAnsi="Nikosh" w:cs="Nikosh" w:hint="cs"/>
          <w:sz w:val="24"/>
          <w:szCs w:val="24"/>
          <w:cs/>
        </w:rPr>
        <w:t>ত্ম</w:t>
      </w:r>
      <w:r w:rsidRPr="00C63BBF">
        <w:rPr>
          <w:rFonts w:ascii="Nikosh" w:eastAsia="Times New Roman" w:hAnsi="Nikosh" w:cs="Nikosh"/>
          <w:sz w:val="24"/>
          <w:szCs w:val="24"/>
          <w:cs/>
          <w:lang w:bidi="bn-IN"/>
        </w:rPr>
        <w:t>প্রকাশ</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lang w:bidi="ar-SA"/>
        </w:rPr>
        <w:t xml:space="preserve"> </w:t>
      </w:r>
    </w:p>
    <w:p w:rsidR="00C63BBF" w:rsidRPr="00C63BBF" w:rsidRDefault="00C63BBF" w:rsidP="00C63BBF">
      <w:pPr>
        <w:spacing w:after="0" w:line="23" w:lineRule="atLeast"/>
        <w:rPr>
          <w:rFonts w:ascii="Nikosh" w:eastAsia="Times New Roman" w:hAnsi="Nikosh" w:cs="Nikosh"/>
          <w:b/>
          <w:sz w:val="24"/>
          <w:szCs w:val="24"/>
          <w:lang w:bidi="ar-SA"/>
        </w:rPr>
      </w:pPr>
    </w:p>
    <w:p w:rsidR="00C63BBF" w:rsidRPr="00C63BBF" w:rsidRDefault="00C63BBF" w:rsidP="00C63BBF">
      <w:pPr>
        <w:spacing w:after="0" w:line="23" w:lineRule="atLeast"/>
        <w:rPr>
          <w:rFonts w:ascii="Nikosh" w:eastAsia="Times New Roman" w:hAnsi="Nikosh" w:cs="Nikosh"/>
          <w:b/>
          <w:sz w:val="24"/>
          <w:szCs w:val="24"/>
          <w:lang w:bidi="ar-SA"/>
        </w:rPr>
      </w:pPr>
      <w:r w:rsidRPr="00C63BBF">
        <w:rPr>
          <w:rFonts w:ascii="Nikosh" w:eastAsia="Times New Roman" w:hAnsi="Nikosh" w:cs="Nikosh"/>
          <w:b/>
          <w:bCs/>
          <w:sz w:val="24"/>
          <w:szCs w:val="24"/>
          <w:cs/>
          <w:lang w:bidi="bn-IN"/>
        </w:rPr>
        <w:t>ভিশন</w:t>
      </w:r>
      <w:r w:rsidRPr="00C63BBF">
        <w:rPr>
          <w:rFonts w:ascii="Nikosh" w:eastAsia="Times New Roman" w:hAnsi="Nikosh" w:cs="Nikosh"/>
          <w:b/>
          <w:sz w:val="24"/>
          <w:szCs w:val="24"/>
          <w:lang w:bidi="ar-SA"/>
        </w:rPr>
        <w:t xml:space="preserve"> (Vission) :</w:t>
      </w:r>
    </w:p>
    <w:p w:rsidR="00C63BBF" w:rsidRPr="00C63BBF" w:rsidRDefault="00C63BBF" w:rsidP="00C63BBF">
      <w:pPr>
        <w:spacing w:after="0" w:line="23" w:lineRule="atLeast"/>
        <w:jc w:val="both"/>
        <w:rPr>
          <w:rFonts w:ascii="Nikosh" w:eastAsia="Times New Roman" w:hAnsi="Nikosh" w:cs="Nikosh"/>
          <w:sz w:val="24"/>
          <w:szCs w:val="24"/>
          <w:lang w:bidi="ar-SA"/>
        </w:rPr>
      </w:pPr>
      <w:r w:rsidRPr="00C63BBF">
        <w:rPr>
          <w:rFonts w:ascii="Nikosh" w:eastAsia="Times New Roman" w:hAnsi="Nikosh" w:cs="Nikosh"/>
          <w:sz w:val="24"/>
          <w:szCs w:val="24"/>
          <w:cs/>
          <w:lang w:bidi="bn-IN"/>
        </w:rPr>
        <w:t>দেশের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খাদ্য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পুষ্টির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নিরাপত্তা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w:t>
      </w:r>
      <w:r w:rsidRPr="00C63BBF">
        <w:rPr>
          <w:rFonts w:ascii="Nikosh" w:eastAsia="Times New Roman" w:hAnsi="Nikosh" w:cs="Nikosh" w:hint="cs"/>
          <w:sz w:val="24"/>
          <w:szCs w:val="24"/>
          <w:cs/>
        </w:rPr>
        <w:t>র্জনে</w:t>
      </w:r>
      <w:r w:rsidRPr="00C63BBF">
        <w:rPr>
          <w:rFonts w:ascii="Nikosh" w:eastAsia="Times New Roman" w:hAnsi="Nikosh" w:cs="Nikosh"/>
          <w:sz w:val="24"/>
          <w:szCs w:val="24"/>
          <w:cs/>
          <w:lang w:bidi="bn-IN"/>
        </w:rPr>
        <w:t xml:space="preserve"> ফসলের জাত ও প্রযুক্তি উদ্ভাবন।</w:t>
      </w:r>
    </w:p>
    <w:p w:rsidR="00C63BBF" w:rsidRPr="00C63BBF" w:rsidRDefault="00C63BBF" w:rsidP="00C63BBF">
      <w:pPr>
        <w:spacing w:after="0" w:line="23" w:lineRule="atLeast"/>
        <w:rPr>
          <w:rFonts w:ascii="Nikosh" w:eastAsia="Times New Roman" w:hAnsi="Nikosh" w:cs="Nikosh"/>
          <w:b/>
          <w:bCs/>
          <w:sz w:val="24"/>
          <w:szCs w:val="24"/>
          <w:lang w:bidi="bn-IN"/>
        </w:rPr>
      </w:pPr>
    </w:p>
    <w:p w:rsidR="00C63BBF" w:rsidRPr="00C63BBF" w:rsidRDefault="00C63BBF" w:rsidP="00C63BBF">
      <w:pPr>
        <w:spacing w:after="0" w:line="23" w:lineRule="atLeast"/>
        <w:rPr>
          <w:rFonts w:ascii="Nikosh" w:eastAsia="Times New Roman" w:hAnsi="Nikosh" w:cs="Nikosh"/>
          <w:b/>
          <w:sz w:val="24"/>
          <w:szCs w:val="24"/>
          <w:lang w:bidi="ar-SA"/>
        </w:rPr>
      </w:pPr>
      <w:r w:rsidRPr="00C63BBF">
        <w:rPr>
          <w:rFonts w:ascii="Nikosh" w:eastAsia="Times New Roman" w:hAnsi="Nikosh" w:cs="Nikosh"/>
          <w:b/>
          <w:bCs/>
          <w:sz w:val="24"/>
          <w:szCs w:val="24"/>
          <w:cs/>
          <w:lang w:bidi="bn-IN"/>
        </w:rPr>
        <w:t>মিশন</w:t>
      </w:r>
      <w:r w:rsidRPr="00C63BBF">
        <w:rPr>
          <w:rFonts w:ascii="Nikosh" w:eastAsia="Times New Roman" w:hAnsi="Nikosh" w:cs="Nikosh" w:hint="cs"/>
          <w:b/>
          <w:bCs/>
          <w:sz w:val="24"/>
          <w:szCs w:val="24"/>
          <w:cs/>
        </w:rPr>
        <w:t xml:space="preserve"> </w:t>
      </w:r>
      <w:r w:rsidRPr="00C63BBF">
        <w:rPr>
          <w:rFonts w:ascii="Nikosh" w:eastAsia="Times New Roman" w:hAnsi="Nikosh" w:cs="Nikosh"/>
          <w:b/>
          <w:bCs/>
          <w:sz w:val="24"/>
          <w:szCs w:val="24"/>
        </w:rPr>
        <w:t>(Mission) :</w:t>
      </w:r>
      <w:r w:rsidRPr="00C63BBF">
        <w:rPr>
          <w:rFonts w:ascii="Nikosh" w:eastAsia="Times New Roman" w:hAnsi="Nikosh" w:cs="Nikosh"/>
          <w:b/>
          <w:sz w:val="24"/>
          <w:szCs w:val="24"/>
          <w:lang w:bidi="ar-SA"/>
        </w:rPr>
        <w:t xml:space="preserve"> </w:t>
      </w:r>
    </w:p>
    <w:p w:rsidR="00C63BBF" w:rsidRPr="00C63BBF" w:rsidRDefault="00C63BBF" w:rsidP="00C63BBF">
      <w:pPr>
        <w:spacing w:after="0" w:line="23" w:lineRule="atLeast"/>
        <w:jc w:val="both"/>
        <w:rPr>
          <w:rFonts w:ascii="Nikosh" w:eastAsia="Times New Roman" w:hAnsi="Nikosh" w:cs="Nikosh"/>
          <w:sz w:val="24"/>
          <w:szCs w:val="24"/>
          <w:lang w:bidi="ar-SA"/>
        </w:rPr>
      </w:pPr>
      <w:r w:rsidRPr="00C63BBF">
        <w:rPr>
          <w:rFonts w:ascii="Nikosh" w:eastAsia="Times New Roman" w:hAnsi="Nikosh" w:cs="Nikosh"/>
          <w:sz w:val="24"/>
          <w:szCs w:val="24"/>
          <w:cs/>
          <w:lang w:bidi="bn-IN"/>
        </w:rPr>
        <w:t>ম্যান্ডেটভূক্ত ফসলসমূহের উচ্চফলনশীল জাত এবং উন্নত চাষাবাদ পদ্ধতি উদ্ভাবন</w:t>
      </w:r>
      <w:r w:rsidRPr="00C63BBF">
        <w:rPr>
          <w:rFonts w:ascii="Nikosh" w:eastAsia="Times New Roman" w:hAnsi="Nikosh" w:cs="Nikosh"/>
          <w:sz w:val="24"/>
          <w:szCs w:val="24"/>
          <w:lang w:bidi="bn-IN"/>
        </w:rPr>
        <w:t xml:space="preserve">, </w:t>
      </w:r>
      <w:r w:rsidRPr="00C63BBF">
        <w:rPr>
          <w:rFonts w:ascii="Nikosh" w:eastAsia="Times New Roman" w:hAnsi="Nikosh" w:cs="Nikosh"/>
          <w:sz w:val="24"/>
          <w:szCs w:val="24"/>
          <w:cs/>
          <w:lang w:bidi="bn-IN"/>
        </w:rPr>
        <w:t>পোকামাকড় ও রোগবালাই দমন ব্যবস্থাপনাসহ কৃষি যন্ত্রপাতি</w:t>
      </w:r>
      <w:r w:rsidRPr="00C63BBF">
        <w:rPr>
          <w:rFonts w:ascii="Nikosh" w:eastAsia="Times New Roman" w:hAnsi="Nikosh" w:cs="Nikosh"/>
          <w:sz w:val="24"/>
          <w:szCs w:val="24"/>
          <w:lang w:bidi="bn-IN"/>
        </w:rPr>
        <w:t xml:space="preserve">, </w:t>
      </w:r>
      <w:r w:rsidRPr="00C63BBF">
        <w:rPr>
          <w:rFonts w:ascii="Nikosh" w:eastAsia="Times New Roman" w:hAnsi="Nikosh" w:cs="Nikosh"/>
          <w:sz w:val="24"/>
          <w:szCs w:val="24"/>
          <w:cs/>
          <w:lang w:bidi="bn-IN"/>
        </w:rPr>
        <w:t>শস্য সংগ্রহোত্তর ব্যবস্থাপনা বিষয়ে লাগসই প্রযুক্তি উদ্ভাবনে গবেষণা করা এবং উদ্ভাবিত জাত ও প্রযুক্তিসমূহ হস্তান্তর করা।</w:t>
      </w:r>
    </w:p>
    <w:p w:rsidR="00C63BBF" w:rsidRPr="00C63BBF" w:rsidRDefault="00C63BBF" w:rsidP="00C63BBF">
      <w:pPr>
        <w:spacing w:after="0" w:line="23" w:lineRule="atLeast"/>
        <w:rPr>
          <w:rFonts w:ascii="Nikosh" w:eastAsia="Times New Roman" w:hAnsi="Nikosh" w:cs="Nikosh"/>
          <w:b/>
          <w:bCs/>
          <w:sz w:val="24"/>
          <w:szCs w:val="24"/>
          <w:lang w:bidi="bn-IN"/>
        </w:rPr>
      </w:pPr>
    </w:p>
    <w:p w:rsidR="00C63BBF" w:rsidRPr="00C63BBF" w:rsidRDefault="00C63BBF" w:rsidP="00C63BBF">
      <w:pPr>
        <w:spacing w:after="0" w:line="23" w:lineRule="atLeast"/>
        <w:jc w:val="both"/>
        <w:rPr>
          <w:rFonts w:ascii="Nikosh" w:eastAsia="Times New Roman" w:hAnsi="Nikosh" w:cs="Nikosh"/>
          <w:b/>
          <w:sz w:val="24"/>
          <w:szCs w:val="24"/>
          <w:lang w:bidi="ar-SA"/>
        </w:rPr>
      </w:pPr>
      <w:r w:rsidRPr="00C63BBF">
        <w:rPr>
          <w:rFonts w:ascii="Nikosh" w:eastAsia="Times New Roman" w:hAnsi="Nikosh" w:cs="Nikosh"/>
          <w:b/>
          <w:bCs/>
          <w:sz w:val="24"/>
          <w:szCs w:val="24"/>
          <w:cs/>
          <w:lang w:bidi="bn-IN"/>
        </w:rPr>
        <w:t>প্রতিষ্ঠানের</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লক্ষ্য</w:t>
      </w:r>
      <w:r w:rsidRPr="00C63BBF">
        <w:rPr>
          <w:rFonts w:ascii="Nikosh" w:eastAsia="Times New Roman" w:hAnsi="Nikosh" w:cs="Nikosh"/>
          <w:b/>
          <w:bCs/>
          <w:sz w:val="24"/>
          <w:szCs w:val="24"/>
          <w:lang w:bidi="bn-IN"/>
        </w:rPr>
        <w:t xml:space="preserve"> :</w:t>
      </w:r>
    </w:p>
    <w:p w:rsidR="00C63BBF" w:rsidRPr="00C63BBF" w:rsidRDefault="00C63BBF" w:rsidP="00C63BBF">
      <w:pPr>
        <w:spacing w:after="0" w:line="23" w:lineRule="atLeast"/>
        <w:ind w:left="360"/>
        <w:rPr>
          <w:rFonts w:ascii="Nikosh" w:eastAsia="Times New Roman" w:hAnsi="Nikosh" w:cs="Nikosh"/>
          <w:sz w:val="24"/>
          <w:szCs w:val="24"/>
          <w:cs/>
        </w:rPr>
      </w:pP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ab/>
      </w:r>
      <w:r w:rsidRPr="00C63BBF">
        <w:rPr>
          <w:rFonts w:ascii="Nikosh" w:eastAsia="Times New Roman" w:hAnsi="Nikosh" w:cs="Nikosh"/>
          <w:sz w:val="24"/>
          <w:szCs w:val="24"/>
          <w:cs/>
          <w:lang w:bidi="bn-IN"/>
        </w:rPr>
        <w:t>ফসলের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উচ্চফলনশীল</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পুষ্টিমানস</w:t>
      </w:r>
      <w:r w:rsidRPr="00C63BBF">
        <w:rPr>
          <w:rFonts w:ascii="Nikosh" w:eastAsia="Times New Roman" w:hAnsi="Nikosh" w:cs="Nikosh" w:hint="cs"/>
          <w:sz w:val="24"/>
          <w:szCs w:val="24"/>
          <w:cs/>
        </w:rPr>
        <w:t>ম্পন্ন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প্রতিকুল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পরিবেশ</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সহিষ্ণু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উদ্ভাবন</w:t>
      </w:r>
      <w:r w:rsidRPr="00C63BBF">
        <w:rPr>
          <w:rFonts w:ascii="Nikosh" w:eastAsia="Times New Roman" w:hAnsi="Nikosh" w:cs="Nikosh" w:hint="cs"/>
          <w:sz w:val="24"/>
          <w:szCs w:val="24"/>
          <w:cs/>
          <w:lang w:bidi="hi-IN"/>
        </w:rPr>
        <w:t>।</w:t>
      </w:r>
    </w:p>
    <w:p w:rsidR="00C63BBF" w:rsidRPr="00C63BBF" w:rsidRDefault="00C63BBF" w:rsidP="00C63BBF">
      <w:pPr>
        <w:spacing w:after="0" w:line="23" w:lineRule="atLeast"/>
        <w:ind w:left="360"/>
        <w:rPr>
          <w:rFonts w:ascii="Nikosh" w:eastAsia="Times New Roman" w:hAnsi="Nikosh" w:cs="Nikosh"/>
          <w:b/>
          <w:bCs/>
          <w:sz w:val="24"/>
          <w:szCs w:val="24"/>
          <w:cs/>
        </w:rPr>
      </w:pP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ab/>
      </w:r>
      <w:r w:rsidRPr="00C63BBF">
        <w:rPr>
          <w:rFonts w:ascii="Nikosh" w:eastAsia="Times New Roman" w:hAnsi="Nikosh" w:cs="Nikosh"/>
          <w:sz w:val="24"/>
          <w:szCs w:val="24"/>
          <w:cs/>
          <w:lang w:bidi="bn-IN"/>
        </w:rPr>
        <w:t>ফসলভিত্তিক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উন্নত</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আধুনিক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টেকসই</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উৎপাদন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প্রযুক্তি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উদ্ভাবন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লাগসই</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ফসল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বিন্যাস</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নির্ধারণ</w:t>
      </w:r>
      <w:r w:rsidRPr="00C63BBF">
        <w:rPr>
          <w:rFonts w:ascii="Nikosh" w:eastAsia="Times New Roman" w:hAnsi="Nikosh" w:cs="Nikosh"/>
          <w:b/>
          <w:bCs/>
          <w:sz w:val="24"/>
          <w:szCs w:val="24"/>
          <w:lang w:bidi="ar-SA"/>
        </w:rPr>
        <w:t xml:space="preserve"> </w:t>
      </w:r>
      <w:r w:rsidRPr="00C63BBF">
        <w:rPr>
          <w:rFonts w:ascii="Nikosh" w:eastAsia="Times New Roman" w:hAnsi="Nikosh" w:cs="Nikosh" w:hint="cs"/>
          <w:b/>
          <w:bCs/>
          <w:sz w:val="24"/>
          <w:szCs w:val="24"/>
          <w:cs/>
          <w:lang w:bidi="hi-IN"/>
        </w:rPr>
        <w:t>।</w:t>
      </w:r>
    </w:p>
    <w:p w:rsidR="00C63BBF" w:rsidRPr="00C63BBF" w:rsidRDefault="00C63BBF" w:rsidP="00C63BBF">
      <w:pPr>
        <w:spacing w:after="0" w:line="23" w:lineRule="atLeast"/>
        <w:ind w:left="360"/>
        <w:rPr>
          <w:rFonts w:ascii="Nikosh" w:eastAsia="Times New Roman" w:hAnsi="Nikosh" w:cs="Nikosh"/>
          <w:sz w:val="24"/>
          <w:szCs w:val="24"/>
          <w:cs/>
        </w:rPr>
      </w:pPr>
      <w:r w:rsidRPr="00C63BBF">
        <w:rPr>
          <w:rFonts w:ascii="Nikosh" w:eastAsia="Times New Roman" w:hAnsi="Nikosh" w:cs="Nikosh"/>
          <w:sz w:val="24"/>
          <w:szCs w:val="24"/>
          <w:cs/>
          <w:lang w:bidi="bn-IN"/>
        </w:rPr>
        <w:t>৩</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ab/>
      </w:r>
      <w:r w:rsidRPr="00C63BBF">
        <w:rPr>
          <w:rFonts w:ascii="Nikosh" w:eastAsia="Times New Roman" w:hAnsi="Nikosh" w:cs="Nikosh"/>
          <w:sz w:val="24"/>
          <w:szCs w:val="24"/>
          <w:cs/>
          <w:lang w:bidi="bn-IN"/>
        </w:rPr>
        <w:t>পরিবেশবান্ধব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শস্য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সংরক্ষণ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প্রযুক্তি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উদ্ভাবন</w:t>
      </w:r>
      <w:r w:rsidRPr="00C63BBF">
        <w:rPr>
          <w:rFonts w:ascii="Nikosh" w:eastAsia="Times New Roman" w:hAnsi="Nikosh" w:cs="Nikosh" w:hint="cs"/>
          <w:sz w:val="24"/>
          <w:szCs w:val="24"/>
          <w:cs/>
          <w:lang w:bidi="hi-IN"/>
        </w:rPr>
        <w:t>।</w:t>
      </w:r>
    </w:p>
    <w:p w:rsidR="00C63BBF" w:rsidRPr="00C63BBF" w:rsidRDefault="00C63BBF" w:rsidP="00C63BBF">
      <w:pPr>
        <w:spacing w:after="0" w:line="23" w:lineRule="atLeast"/>
        <w:ind w:left="360"/>
        <w:rPr>
          <w:rFonts w:ascii="Nikosh" w:eastAsia="Times New Roman" w:hAnsi="Nikosh" w:cs="Nikosh"/>
          <w:sz w:val="24"/>
          <w:szCs w:val="24"/>
          <w:cs/>
        </w:rPr>
      </w:pPr>
      <w:r w:rsidRPr="00C63BBF">
        <w:rPr>
          <w:rFonts w:ascii="Nikosh" w:eastAsia="Times New Roman" w:hAnsi="Nikosh" w:cs="Nikosh"/>
          <w:sz w:val="24"/>
          <w:szCs w:val="24"/>
          <w:cs/>
          <w:lang w:bidi="bn-IN"/>
        </w:rPr>
        <w:t>৪</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ab/>
      </w:r>
      <w:r w:rsidRPr="00C63BBF">
        <w:rPr>
          <w:rFonts w:ascii="Nikosh" w:eastAsia="Times New Roman" w:hAnsi="Nikosh" w:cs="Nikosh"/>
          <w:sz w:val="24"/>
          <w:szCs w:val="24"/>
          <w:cs/>
          <w:lang w:bidi="bn-IN"/>
        </w:rPr>
        <w:t>মাটির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স্বাস্থ্য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সংরক্ষণ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উন্নয়ন</w:t>
      </w:r>
      <w:r w:rsidRPr="00C63BBF">
        <w:rPr>
          <w:rFonts w:ascii="Nikosh" w:eastAsia="Times New Roman" w:hAnsi="Nikosh" w:cs="Nikosh" w:hint="cs"/>
          <w:sz w:val="24"/>
          <w:szCs w:val="24"/>
          <w:cs/>
          <w:lang w:bidi="hi-IN"/>
        </w:rPr>
        <w:t>।</w:t>
      </w:r>
    </w:p>
    <w:p w:rsidR="00C63BBF" w:rsidRPr="00C63BBF" w:rsidRDefault="00C63BBF" w:rsidP="00C63BBF">
      <w:pPr>
        <w:spacing w:after="0" w:line="23" w:lineRule="atLeast"/>
        <w:ind w:left="360"/>
        <w:rPr>
          <w:rFonts w:ascii="Nikosh" w:eastAsia="Times New Roman" w:hAnsi="Nikosh" w:cs="Nikosh"/>
          <w:sz w:val="24"/>
          <w:szCs w:val="24"/>
          <w:cs/>
        </w:rPr>
      </w:pP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ab/>
      </w:r>
      <w:r w:rsidRPr="00C63BBF">
        <w:rPr>
          <w:rFonts w:ascii="Nikosh" w:eastAsia="Times New Roman" w:hAnsi="Nikosh" w:cs="Nikosh"/>
          <w:sz w:val="24"/>
          <w:szCs w:val="24"/>
          <w:cs/>
          <w:lang w:bidi="bn-IN"/>
        </w:rPr>
        <w:t>লাগসই</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যন্ত্রপাতি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উদ্ভাবন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উন্নয়নের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মাধ্যমে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যান্ত্রিকীকরণ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ত্বরান্বিত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hint="cs"/>
          <w:sz w:val="24"/>
          <w:szCs w:val="24"/>
          <w:cs/>
          <w:lang w:bidi="hi-IN"/>
        </w:rPr>
        <w:t>।</w:t>
      </w:r>
    </w:p>
    <w:p w:rsidR="00C63BBF" w:rsidRPr="00C63BBF" w:rsidRDefault="00C63BBF" w:rsidP="00C63BBF">
      <w:pPr>
        <w:spacing w:after="0" w:line="23" w:lineRule="atLeast"/>
        <w:ind w:left="360"/>
        <w:rPr>
          <w:rFonts w:ascii="Nikosh" w:eastAsia="Times New Roman" w:hAnsi="Nikosh" w:cs="Nikosh"/>
          <w:sz w:val="24"/>
          <w:szCs w:val="24"/>
          <w:cs/>
        </w:rPr>
      </w:pPr>
      <w:r w:rsidRPr="00C63BBF">
        <w:rPr>
          <w:rFonts w:ascii="Nikosh" w:eastAsia="Times New Roman" w:hAnsi="Nikosh" w:cs="Nikosh"/>
          <w:sz w:val="24"/>
          <w:szCs w:val="24"/>
          <w:cs/>
          <w:lang w:bidi="bn-IN"/>
        </w:rPr>
        <w:t>৬</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ab/>
      </w:r>
      <w:r w:rsidRPr="00C63BBF">
        <w:rPr>
          <w:rFonts w:ascii="Nikosh" w:eastAsia="Times New Roman" w:hAnsi="Nikosh" w:cs="Nikosh"/>
          <w:sz w:val="24"/>
          <w:szCs w:val="24"/>
          <w:cs/>
          <w:lang w:bidi="bn-IN"/>
        </w:rPr>
        <w:t>শস্য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সংগ্রহোত্তর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ক্ষতির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পরিমান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কমিয়ে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আনার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জন্য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লাগসই</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প্রযুক্তি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উদ্ভাবন</w:t>
      </w:r>
      <w:r w:rsidRPr="00C63BBF">
        <w:rPr>
          <w:rFonts w:ascii="Nikosh" w:eastAsia="Times New Roman" w:hAnsi="Nikosh" w:cs="Nikosh" w:hint="cs"/>
          <w:sz w:val="24"/>
          <w:szCs w:val="24"/>
          <w:cs/>
          <w:lang w:bidi="hi-IN"/>
        </w:rPr>
        <w:t>।</w:t>
      </w:r>
    </w:p>
    <w:p w:rsidR="00C63BBF" w:rsidRPr="00C63BBF" w:rsidRDefault="00C63BBF" w:rsidP="00C63BBF">
      <w:pPr>
        <w:spacing w:after="0" w:line="23" w:lineRule="atLeast"/>
        <w:ind w:left="360"/>
        <w:rPr>
          <w:rFonts w:ascii="Nikosh" w:eastAsia="Times New Roman" w:hAnsi="Nikosh" w:cs="Nikosh"/>
          <w:sz w:val="24"/>
          <w:szCs w:val="24"/>
          <w:cs/>
        </w:rPr>
      </w:pPr>
      <w:r w:rsidRPr="00C63BBF">
        <w:rPr>
          <w:rFonts w:ascii="Nikosh" w:eastAsia="Times New Roman" w:hAnsi="Nikosh" w:cs="Nikosh"/>
          <w:sz w:val="24"/>
          <w:szCs w:val="24"/>
          <w:cs/>
          <w:lang w:bidi="bn-IN"/>
        </w:rPr>
        <w:t>৭</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ab/>
      </w:r>
      <w:r w:rsidRPr="00C63BBF">
        <w:rPr>
          <w:rFonts w:ascii="Nikosh" w:eastAsia="Times New Roman" w:hAnsi="Nikosh" w:cs="Nikosh"/>
          <w:sz w:val="24"/>
          <w:szCs w:val="24"/>
          <w:cs/>
          <w:lang w:bidi="bn-IN"/>
        </w:rPr>
        <w:t>উদ্ভাবিত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প্রযুক্তিসমূহ</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হস্তান্তরের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মাধ্যমে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দেশের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আর্থ</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সামাজিক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উন্নয়ন</w:t>
      </w:r>
      <w:r w:rsidRPr="00C63BBF">
        <w:rPr>
          <w:rFonts w:ascii="Nikosh" w:eastAsia="Times New Roman" w:hAnsi="Nikosh" w:cs="Nikosh" w:hint="cs"/>
          <w:sz w:val="24"/>
          <w:szCs w:val="24"/>
          <w:cs/>
          <w:lang w:bidi="hi-IN"/>
        </w:rPr>
        <w:t>।</w:t>
      </w:r>
    </w:p>
    <w:p w:rsidR="00C63BBF" w:rsidRPr="00C63BBF" w:rsidRDefault="00C63BBF" w:rsidP="00C63BBF">
      <w:pPr>
        <w:spacing w:after="0" w:line="23" w:lineRule="atLeast"/>
        <w:rPr>
          <w:rFonts w:ascii="Nikosh" w:eastAsia="Times New Roman" w:hAnsi="Nikosh" w:cs="Nikosh"/>
          <w:b/>
          <w:sz w:val="24"/>
          <w:szCs w:val="24"/>
          <w:cs/>
        </w:rPr>
      </w:pPr>
    </w:p>
    <w:p w:rsidR="00C63BBF" w:rsidRPr="00C63BBF" w:rsidRDefault="00C63BBF" w:rsidP="00C63BBF">
      <w:pPr>
        <w:spacing w:after="0" w:line="23" w:lineRule="atLeast"/>
        <w:rPr>
          <w:rFonts w:ascii="Nikosh" w:eastAsia="Times New Roman" w:hAnsi="Nikosh" w:cs="Nikosh"/>
          <w:b/>
          <w:bCs/>
          <w:sz w:val="24"/>
          <w:szCs w:val="24"/>
          <w:lang w:bidi="ar-SA"/>
        </w:rPr>
      </w:pPr>
      <w:r w:rsidRPr="00C63BBF">
        <w:rPr>
          <w:rFonts w:ascii="Nikosh" w:eastAsia="Times New Roman" w:hAnsi="Nikosh" w:cs="Nikosh"/>
          <w:b/>
          <w:bCs/>
          <w:sz w:val="24"/>
          <w:szCs w:val="24"/>
          <w:cs/>
          <w:lang w:bidi="bn-IN"/>
        </w:rPr>
        <w:t>প্রতিষ্ঠানের</w:t>
      </w:r>
      <w:r w:rsidRPr="00C63BBF">
        <w:rPr>
          <w:rFonts w:ascii="Nikosh" w:eastAsia="Times New Roman" w:hAnsi="Nikosh" w:cs="Nikosh"/>
          <w:b/>
          <w:bCs/>
          <w:sz w:val="24"/>
          <w:szCs w:val="24"/>
          <w:lang w:bidi="ar-SA"/>
        </w:rPr>
        <w:t xml:space="preserve"> </w:t>
      </w:r>
      <w:r w:rsidRPr="00C63BBF">
        <w:rPr>
          <w:rFonts w:ascii="Nikosh" w:eastAsia="Times New Roman" w:hAnsi="Nikosh" w:cs="Nikosh"/>
          <w:b/>
          <w:bCs/>
          <w:sz w:val="24"/>
          <w:szCs w:val="24"/>
          <w:cs/>
          <w:lang w:bidi="bn-IN"/>
        </w:rPr>
        <w:t>উদ্দেশ্য</w:t>
      </w:r>
      <w:r w:rsidRPr="00C63BBF">
        <w:rPr>
          <w:rFonts w:ascii="Nikosh" w:eastAsia="Times New Roman" w:hAnsi="Nikosh" w:cs="Nikosh"/>
          <w:b/>
          <w:bCs/>
          <w:sz w:val="24"/>
          <w:szCs w:val="24"/>
          <w:lang w:bidi="bn-IN"/>
        </w:rPr>
        <w:t xml:space="preserve"> :</w:t>
      </w:r>
    </w:p>
    <w:p w:rsidR="00C63BBF" w:rsidRPr="00C63BBF" w:rsidRDefault="00C63BBF" w:rsidP="00C63BBF">
      <w:pPr>
        <w:spacing w:after="0" w:line="23" w:lineRule="atLeast"/>
        <w:ind w:left="360"/>
        <w:rPr>
          <w:rFonts w:ascii="Nikosh" w:eastAsia="Times New Roman" w:hAnsi="Nikosh" w:cs="Nikosh"/>
          <w:sz w:val="24"/>
          <w:szCs w:val="24"/>
          <w:cs/>
        </w:rPr>
      </w:pP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ab/>
      </w:r>
      <w:r w:rsidRPr="00C63BBF">
        <w:rPr>
          <w:rFonts w:ascii="Nikosh" w:eastAsia="Times New Roman" w:hAnsi="Nikosh" w:cs="Nikosh"/>
          <w:sz w:val="24"/>
          <w:szCs w:val="24"/>
          <w:cs/>
          <w:lang w:bidi="bn-IN"/>
        </w:rPr>
        <w:t>ফসলের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উৎপাদন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উৎপাদনশীলতা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বৃদ্ধি</w:t>
      </w:r>
      <w:r w:rsidRPr="00C63BBF">
        <w:rPr>
          <w:rFonts w:ascii="Nikosh" w:eastAsia="Times New Roman" w:hAnsi="Nikosh" w:cs="Nikosh" w:hint="cs"/>
          <w:sz w:val="24"/>
          <w:szCs w:val="24"/>
          <w:cs/>
          <w:lang w:bidi="hi-IN"/>
        </w:rPr>
        <w:t>।</w:t>
      </w:r>
    </w:p>
    <w:p w:rsidR="00C63BBF" w:rsidRPr="00C63BBF" w:rsidRDefault="00C63BBF" w:rsidP="00C63BBF">
      <w:pPr>
        <w:spacing w:after="0" w:line="23" w:lineRule="atLeast"/>
        <w:ind w:left="360"/>
        <w:rPr>
          <w:rFonts w:ascii="Nikosh" w:eastAsia="Times New Roman" w:hAnsi="Nikosh" w:cs="Nikosh"/>
          <w:sz w:val="24"/>
          <w:szCs w:val="24"/>
          <w:cs/>
        </w:rPr>
      </w:pP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ab/>
      </w:r>
      <w:r w:rsidRPr="00C63BBF">
        <w:rPr>
          <w:rFonts w:ascii="Nikosh" w:eastAsia="Times New Roman" w:hAnsi="Nikosh" w:cs="Nikosh"/>
          <w:sz w:val="24"/>
          <w:szCs w:val="24"/>
          <w:cs/>
          <w:lang w:bidi="bn-IN"/>
        </w:rPr>
        <w:t>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উপকরণের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সহজলভ্যতা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সরবরাহ</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বৃদ্ধিকরণ</w:t>
      </w:r>
      <w:r w:rsidRPr="00C63BBF">
        <w:rPr>
          <w:rFonts w:ascii="Nikosh" w:eastAsia="Times New Roman" w:hAnsi="Nikosh" w:cs="Nikosh" w:hint="cs"/>
          <w:sz w:val="24"/>
          <w:szCs w:val="24"/>
          <w:cs/>
          <w:lang w:bidi="hi-IN"/>
        </w:rPr>
        <w:t>।</w:t>
      </w:r>
    </w:p>
    <w:p w:rsidR="00C63BBF" w:rsidRPr="00C63BBF" w:rsidRDefault="00C63BBF" w:rsidP="00C63BBF">
      <w:pPr>
        <w:spacing w:after="0" w:line="23" w:lineRule="atLeast"/>
        <w:rPr>
          <w:rFonts w:ascii="Nikosh" w:eastAsia="Times New Roman" w:hAnsi="Nikosh" w:cs="Nikosh"/>
          <w:b/>
          <w:bCs/>
          <w:sz w:val="24"/>
          <w:szCs w:val="24"/>
          <w:lang w:bidi="ar-SA"/>
        </w:rPr>
      </w:pPr>
    </w:p>
    <w:p w:rsidR="00C63BBF" w:rsidRPr="00C63BBF" w:rsidRDefault="00C63BBF" w:rsidP="00C63BBF">
      <w:pPr>
        <w:spacing w:after="0" w:line="23" w:lineRule="atLeast"/>
        <w:rPr>
          <w:rFonts w:ascii="Nikosh" w:eastAsia="Times New Roman" w:hAnsi="Nikosh" w:cs="Nikosh"/>
          <w:b/>
          <w:bCs/>
          <w:sz w:val="24"/>
          <w:szCs w:val="24"/>
          <w:lang w:bidi="ar-SA"/>
        </w:rPr>
      </w:pPr>
      <w:r w:rsidRPr="00C63BBF">
        <w:rPr>
          <w:rFonts w:ascii="Nikosh" w:eastAsia="Times New Roman" w:hAnsi="Nikosh" w:cs="Nikosh"/>
          <w:b/>
          <w:bCs/>
          <w:sz w:val="24"/>
          <w:szCs w:val="24"/>
          <w:cs/>
          <w:lang w:bidi="bn-IN"/>
        </w:rPr>
        <w:t>প্রতিষ্ঠানের</w:t>
      </w:r>
      <w:r w:rsidRPr="00C63BBF">
        <w:rPr>
          <w:rFonts w:ascii="Nikosh" w:eastAsia="Times New Roman" w:hAnsi="Nikosh" w:cs="Nikosh"/>
          <w:b/>
          <w:bCs/>
          <w:sz w:val="24"/>
          <w:szCs w:val="24"/>
          <w:lang w:bidi="ar-SA"/>
        </w:rPr>
        <w:t xml:space="preserve"> </w:t>
      </w:r>
      <w:r w:rsidRPr="00C63BBF">
        <w:rPr>
          <w:rFonts w:ascii="Nikosh" w:eastAsia="Times New Roman" w:hAnsi="Nikosh" w:cs="Nikosh"/>
          <w:b/>
          <w:bCs/>
          <w:sz w:val="24"/>
          <w:szCs w:val="24"/>
          <w:cs/>
          <w:lang w:bidi="bn-IN"/>
        </w:rPr>
        <w:t>কার্যাবলি</w:t>
      </w:r>
      <w:r w:rsidRPr="00C63BBF">
        <w:rPr>
          <w:rFonts w:ascii="Nikosh" w:eastAsia="Times New Roman" w:hAnsi="Nikosh" w:cs="Nikosh"/>
          <w:b/>
          <w:bCs/>
          <w:sz w:val="24"/>
          <w:szCs w:val="24"/>
          <w:lang w:bidi="bn-IN"/>
        </w:rPr>
        <w:t xml:space="preserve"> :</w:t>
      </w:r>
    </w:p>
    <w:p w:rsidR="00C63BBF" w:rsidRPr="00C63BBF" w:rsidRDefault="00C63BBF" w:rsidP="00C63BBF">
      <w:pPr>
        <w:spacing w:after="0" w:line="23" w:lineRule="atLeast"/>
        <w:ind w:left="360"/>
        <w:rPr>
          <w:rFonts w:ascii="Nikosh" w:eastAsia="Times New Roman" w:hAnsi="Nikosh" w:cs="Nikosh"/>
          <w:b/>
          <w:bCs/>
          <w:sz w:val="24"/>
          <w:szCs w:val="24"/>
          <w:cs/>
        </w:rPr>
      </w:pP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ab/>
      </w:r>
      <w:r w:rsidRPr="00C63BBF">
        <w:rPr>
          <w:rFonts w:ascii="Nikosh" w:eastAsia="Times New Roman" w:hAnsi="Nikosh" w:cs="Nikosh"/>
          <w:sz w:val="24"/>
          <w:szCs w:val="24"/>
          <w:cs/>
          <w:lang w:bidi="bn-IN"/>
        </w:rPr>
        <w:t>ফসলের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জামর্প্লাজম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সংগ্রহ</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সংরক্ষণ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উন্নয়ন</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সংকরায়ন</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মূল্যায়ন</w:t>
      </w:r>
      <w:r w:rsidRPr="00C63BBF">
        <w:rPr>
          <w:rFonts w:ascii="Nikosh" w:eastAsia="Times New Roman" w:hAnsi="Nikosh" w:cs="Nikosh" w:hint="cs"/>
          <w:sz w:val="24"/>
          <w:szCs w:val="24"/>
          <w:cs/>
          <w:lang w:bidi="hi-IN"/>
        </w:rPr>
        <w:t>।</w:t>
      </w:r>
    </w:p>
    <w:p w:rsidR="00C63BBF" w:rsidRPr="00C63BBF" w:rsidRDefault="00C63BBF" w:rsidP="00C63BBF">
      <w:pPr>
        <w:spacing w:after="0" w:line="23" w:lineRule="atLeast"/>
        <w:ind w:left="720" w:hanging="360"/>
        <w:rPr>
          <w:rFonts w:ascii="Nikosh" w:eastAsia="Times New Roman" w:hAnsi="Nikosh" w:cs="Nikosh"/>
          <w:sz w:val="24"/>
          <w:szCs w:val="24"/>
          <w:cs/>
        </w:rPr>
      </w:pP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ab/>
      </w:r>
      <w:r w:rsidRPr="00C63BBF">
        <w:rPr>
          <w:rFonts w:ascii="Nikosh" w:eastAsia="NikoshBAN" w:hAnsi="Nikosh" w:cs="Nikosh"/>
          <w:sz w:val="24"/>
          <w:szCs w:val="24"/>
          <w:cs/>
          <w:lang w:bidi="bn-IN"/>
        </w:rPr>
        <w:t>জলবায়ু</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পরিবর্তনজনিত</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কারণে</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সৃষ্ট</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ঝুঁকি</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মোকাবেলায়</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রোগ</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ও</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পোকা</w:t>
      </w:r>
      <w:r w:rsidRPr="00C63BBF">
        <w:rPr>
          <w:rFonts w:ascii="Nikosh" w:eastAsia="NikoshBAN" w:hAnsi="Nikosh" w:cs="Nikosh"/>
          <w:sz w:val="24"/>
          <w:szCs w:val="24"/>
          <w:lang w:bidi="bn-IN"/>
        </w:rPr>
        <w:t>-</w:t>
      </w:r>
      <w:r w:rsidRPr="00C63BBF">
        <w:rPr>
          <w:rFonts w:ascii="Nikosh" w:eastAsia="NikoshBAN" w:hAnsi="Nikosh" w:cs="Nikosh"/>
          <w:sz w:val="24"/>
          <w:szCs w:val="24"/>
          <w:cs/>
          <w:lang w:bidi="bn-IN"/>
        </w:rPr>
        <w:t>মাকড়</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প্রতিরোধী</w:t>
      </w:r>
      <w:r w:rsidRPr="00C63BBF">
        <w:rPr>
          <w:rFonts w:ascii="Nikosh" w:eastAsia="NikoshBAN" w:hAnsi="Nikosh" w:cs="Nikosh"/>
          <w:sz w:val="24"/>
          <w:szCs w:val="24"/>
          <w:lang w:bidi="bn-IN"/>
        </w:rPr>
        <w:t>,</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খরা</w:t>
      </w:r>
      <w:r w:rsidRPr="00C63BBF">
        <w:rPr>
          <w:rFonts w:ascii="Nikosh" w:eastAsia="NikoshBAN" w:hAnsi="Nikosh" w:cs="Nikosh"/>
          <w:sz w:val="24"/>
          <w:szCs w:val="24"/>
          <w:lang w:bidi="bn-IN"/>
        </w:rPr>
        <w:t>,</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লবণাক্ততা</w:t>
      </w:r>
      <w:r w:rsidRPr="00C63BBF">
        <w:rPr>
          <w:rFonts w:ascii="Nikosh" w:eastAsia="NikoshBAN" w:hAnsi="Nikosh" w:cs="Nikosh"/>
          <w:sz w:val="24"/>
          <w:szCs w:val="24"/>
          <w:lang w:bidi="bn-IN"/>
        </w:rPr>
        <w:t>,</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জলাবদ্ধতা</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ও</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তাপসহ</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বিভিন্ন</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প্রতিকুল</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পরিবেশ</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সহিষ্ণু</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ফসলের</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জাত</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ও</w:t>
      </w:r>
      <w:r w:rsidRPr="00C63BBF">
        <w:rPr>
          <w:rFonts w:ascii="Nikosh" w:eastAsia="NikoshBAN" w:hAnsi="Nikosh" w:cs="Nikosh"/>
          <w:sz w:val="24"/>
          <w:szCs w:val="24"/>
          <w:cs/>
          <w:lang w:val="bn-IN" w:bidi="bn-IN"/>
        </w:rPr>
        <w:t xml:space="preserve"> </w:t>
      </w:r>
      <w:r w:rsidRPr="00C63BBF">
        <w:rPr>
          <w:rFonts w:ascii="Nikosh" w:eastAsia="Times New Roman" w:hAnsi="Nikosh" w:cs="Nikosh"/>
          <w:sz w:val="24"/>
          <w:szCs w:val="24"/>
          <w:cs/>
          <w:lang w:bidi="bn-IN"/>
        </w:rPr>
        <w:t>উৎপাদন</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প্রযুক্তি</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উদ্ভাবন</w:t>
      </w:r>
      <w:r w:rsidRPr="00C63BBF">
        <w:rPr>
          <w:rFonts w:ascii="Nikosh" w:eastAsia="NikoshB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উদ্ভাবনে</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জীব</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প্রযুক্তির</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প্রয়োগ</w:t>
      </w:r>
      <w:r w:rsidRPr="00C63BBF">
        <w:rPr>
          <w:rFonts w:ascii="Nikosh" w:eastAsia="Times New Roman" w:hAnsi="Nikosh" w:cs="Nikosh" w:hint="cs"/>
          <w:sz w:val="24"/>
          <w:szCs w:val="24"/>
          <w:cs/>
          <w:lang w:bidi="hi-IN"/>
        </w:rPr>
        <w:t>।</w:t>
      </w:r>
    </w:p>
    <w:p w:rsidR="00C63BBF" w:rsidRPr="00C63BBF" w:rsidRDefault="00C63BBF" w:rsidP="00C63BBF">
      <w:pPr>
        <w:spacing w:after="0" w:line="23" w:lineRule="atLeast"/>
        <w:ind w:left="360"/>
        <w:rPr>
          <w:rFonts w:ascii="Nikosh" w:eastAsia="Times New Roman" w:hAnsi="Nikosh" w:cs="Nikosh"/>
          <w:sz w:val="24"/>
          <w:szCs w:val="24"/>
          <w:lang w:bidi="ar-SA"/>
        </w:rPr>
      </w:pPr>
      <w:r w:rsidRPr="00C63BBF">
        <w:rPr>
          <w:rFonts w:ascii="Nikosh" w:eastAsia="Times New Roman" w:hAnsi="Nikosh" w:cs="Nikosh"/>
          <w:sz w:val="24"/>
          <w:szCs w:val="24"/>
          <w:cs/>
          <w:lang w:bidi="bn-IN"/>
        </w:rPr>
        <w:t>৩</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ab/>
      </w:r>
      <w:r w:rsidRPr="00C63BBF">
        <w:rPr>
          <w:rFonts w:ascii="Nikosh" w:eastAsia="Times New Roman" w:hAnsi="Nikosh" w:cs="Nikosh"/>
          <w:sz w:val="24"/>
          <w:szCs w:val="24"/>
          <w:cs/>
          <w:lang w:bidi="bn-IN"/>
        </w:rPr>
        <w:t>সমন্বিত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খামার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পদ্ধতি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ব্যবস্থাপনা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উন্নয়ন</w:t>
      </w:r>
      <w:r w:rsidRPr="00C63BBF">
        <w:rPr>
          <w:rFonts w:ascii="Nikosh" w:eastAsia="Times New Roman" w:hAnsi="Nikosh" w:cs="Nikosh" w:hint="cs"/>
          <w:sz w:val="24"/>
          <w:szCs w:val="24"/>
          <w:cs/>
          <w:lang w:bidi="hi-IN"/>
        </w:rPr>
        <w:t>।</w:t>
      </w:r>
      <w:r w:rsidRPr="00C63BBF">
        <w:rPr>
          <w:rFonts w:ascii="Nikosh" w:eastAsia="Times New Roman" w:hAnsi="Nikosh" w:cs="Nikosh"/>
          <w:sz w:val="24"/>
          <w:szCs w:val="24"/>
          <w:lang w:bidi="ar-SA"/>
        </w:rPr>
        <w:t xml:space="preserve"> </w:t>
      </w:r>
    </w:p>
    <w:p w:rsidR="00C63BBF" w:rsidRPr="00C63BBF" w:rsidRDefault="00C63BBF" w:rsidP="00C63BBF">
      <w:pPr>
        <w:spacing w:after="0" w:line="23" w:lineRule="atLeast"/>
        <w:ind w:left="720" w:hanging="360"/>
        <w:rPr>
          <w:rFonts w:ascii="Nikosh" w:eastAsia="Times New Roman" w:hAnsi="Nikosh" w:cs="Nikosh"/>
          <w:sz w:val="24"/>
          <w:szCs w:val="24"/>
          <w:lang w:bidi="ar-SA"/>
        </w:rPr>
      </w:pPr>
      <w:r w:rsidRPr="00C63BBF">
        <w:rPr>
          <w:rFonts w:ascii="Nikosh" w:eastAsia="Times New Roman" w:hAnsi="Nikosh" w:cs="Nikosh"/>
          <w:sz w:val="24"/>
          <w:szCs w:val="24"/>
          <w:cs/>
          <w:lang w:bidi="bn-IN"/>
        </w:rPr>
        <w:t>৪</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ab/>
      </w:r>
      <w:r w:rsidRPr="00C63BBF">
        <w:rPr>
          <w:rFonts w:ascii="Nikosh" w:eastAsia="NikoshBAN" w:hAnsi="Nikosh" w:cs="Nikosh"/>
          <w:sz w:val="24"/>
          <w:szCs w:val="24"/>
          <w:cs/>
          <w:lang w:bidi="bn-IN"/>
        </w:rPr>
        <w:t>কৃষি</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যান্ত্রিকীকরণ</w:t>
      </w:r>
      <w:r w:rsidRPr="00C63BBF">
        <w:rPr>
          <w:rFonts w:ascii="Nikosh" w:eastAsia="NikoshB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শস্য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সংগ্রহোত্তর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প্রযুক্তি</w:t>
      </w:r>
      <w:r w:rsidRPr="00C63BBF">
        <w:rPr>
          <w:rFonts w:ascii="Nikosh" w:eastAsia="Times New Roman" w:hAnsi="Nikosh" w:cs="Nikosh"/>
          <w:sz w:val="24"/>
          <w:szCs w:val="24"/>
          <w:lang w:bidi="bn-IN"/>
        </w:rPr>
        <w:t>,</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পুষ্টি</w:t>
      </w:r>
      <w:r w:rsidRPr="00C63BBF">
        <w:rPr>
          <w:rFonts w:ascii="Nikosh" w:eastAsia="NikoshBAN" w:hAnsi="Nikosh" w:cs="Nikosh"/>
          <w:sz w:val="24"/>
          <w:szCs w:val="24"/>
          <w:lang w:bidi="bn-IN"/>
        </w:rPr>
        <w:t>,</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সাপ্লাই</w:t>
      </w:r>
      <w:r w:rsidRPr="00C63BBF">
        <w:rPr>
          <w:rFonts w:ascii="Nikosh" w:eastAsia="NikoshBAN" w:hAnsi="Nikosh" w:cs="Nikosh"/>
          <w:sz w:val="24"/>
          <w:szCs w:val="24"/>
          <w:cs/>
          <w:lang w:val="bn-IN" w:bidi="bn-IN"/>
        </w:rPr>
        <w:t xml:space="preserve"> </w:t>
      </w:r>
      <w:r w:rsidRPr="00C63BBF">
        <w:rPr>
          <w:rFonts w:ascii="Nikosh" w:eastAsia="NikoshBAN" w:hAnsi="Nikosh" w:cs="Nikosh" w:hint="cs"/>
          <w:sz w:val="24"/>
          <w:szCs w:val="24"/>
          <w:cs/>
          <w:lang w:val="bn-IN" w:bidi="bn-IN"/>
        </w:rPr>
        <w:t xml:space="preserve">ভেল্যু </w:t>
      </w:r>
      <w:r w:rsidRPr="00C63BBF">
        <w:rPr>
          <w:rFonts w:ascii="Nikosh" w:eastAsia="NikoshBAN" w:hAnsi="Nikosh" w:cs="Nikosh"/>
          <w:sz w:val="24"/>
          <w:szCs w:val="24"/>
          <w:cs/>
          <w:lang w:bidi="bn-IN"/>
        </w:rPr>
        <w:t>চেইন</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এবং</w:t>
      </w:r>
      <w:r w:rsidRPr="00C63BBF">
        <w:rPr>
          <w:rFonts w:ascii="Nikosh" w:eastAsia="NikoshBAN" w:hAnsi="Nikosh" w:cs="Nikosh"/>
          <w:sz w:val="24"/>
          <w:szCs w:val="24"/>
          <w:cs/>
          <w:lang w:val="bn-IN" w:bidi="bn-IN"/>
        </w:rPr>
        <w:t xml:space="preserve"> </w:t>
      </w:r>
      <w:r w:rsidRPr="00C63BBF">
        <w:rPr>
          <w:rFonts w:ascii="Nikosh" w:eastAsia="Times New Roman" w:hAnsi="Nikosh" w:cs="Nikosh"/>
          <w:sz w:val="24"/>
          <w:szCs w:val="24"/>
          <w:cs/>
          <w:lang w:bidi="bn-IN"/>
        </w:rPr>
        <w:t>উদ্ভাবিত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জাত</w:t>
      </w:r>
      <w:r w:rsidRPr="00C63BBF">
        <w:rPr>
          <w:rFonts w:ascii="Nikosh" w:eastAsia="Times New Roman" w:hAnsi="Nikosh" w:cs="Nikosh"/>
          <w:sz w:val="24"/>
          <w:szCs w:val="24"/>
          <w:lang w:bidi="ar-SA"/>
        </w:rPr>
        <w:t xml:space="preserve"> </w:t>
      </w:r>
      <w:r w:rsidRPr="00C63BBF">
        <w:rPr>
          <w:rFonts w:ascii="Nikosh" w:eastAsia="NikoshB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উৎপাদন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প্রযুক্তির</w:t>
      </w:r>
      <w:r w:rsidRPr="00C63BBF">
        <w:rPr>
          <w:rFonts w:ascii="Nikosh" w:eastAsia="Times New Roman" w:hAnsi="Nikosh" w:cs="Nikosh"/>
          <w:sz w:val="24"/>
          <w:szCs w:val="24"/>
          <w:lang w:bidi="ar-SA"/>
        </w:rPr>
        <w:t xml:space="preserve"> </w:t>
      </w:r>
      <w:r w:rsidRPr="00C63BBF">
        <w:rPr>
          <w:rFonts w:ascii="Nikosh" w:eastAsia="NikoshBAN" w:hAnsi="Nikosh" w:cs="Nikosh"/>
          <w:sz w:val="24"/>
          <w:szCs w:val="24"/>
          <w:cs/>
          <w:lang w:bidi="bn-IN"/>
        </w:rPr>
        <w:t>আর্থ</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সামাজিক</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উন্নয়নের</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উপর</w:t>
      </w:r>
      <w:r w:rsidRPr="00C63BBF">
        <w:rPr>
          <w:rFonts w:ascii="Nikosh" w:eastAsia="NikoshBAN" w:hAnsi="Nikosh" w:cs="Nikosh"/>
          <w:sz w:val="24"/>
          <w:szCs w:val="24"/>
          <w:cs/>
          <w:lang w:val="bn-IN" w:bidi="bn-IN"/>
        </w:rPr>
        <w:t xml:space="preserve"> </w:t>
      </w:r>
      <w:r w:rsidRPr="00C63BBF">
        <w:rPr>
          <w:rFonts w:ascii="Nikosh" w:eastAsia="NikoshBAN" w:hAnsi="Nikosh" w:cs="Nikosh" w:hint="cs"/>
          <w:sz w:val="24"/>
          <w:szCs w:val="24"/>
          <w:cs/>
        </w:rPr>
        <w:t>বিশ্লেষণ</w:t>
      </w:r>
      <w:r w:rsidRPr="00C63BBF">
        <w:rPr>
          <w:rFonts w:ascii="Nikosh" w:eastAsia="NikoshBAN" w:hAnsi="Nikosh" w:cs="Nikosh" w:hint="cs"/>
          <w:sz w:val="24"/>
          <w:szCs w:val="24"/>
          <w:cs/>
          <w:lang w:bidi="hi-IN"/>
        </w:rPr>
        <w:t>।</w:t>
      </w:r>
      <w:r w:rsidRPr="00C63BBF">
        <w:rPr>
          <w:rFonts w:ascii="Nikosh" w:eastAsia="NikoshBAN" w:hAnsi="Nikosh" w:cs="Nikosh"/>
          <w:sz w:val="24"/>
          <w:szCs w:val="24"/>
          <w:cs/>
          <w:lang w:val="bn-IN" w:bidi="bn-IN"/>
        </w:rPr>
        <w:t xml:space="preserve"> </w:t>
      </w:r>
    </w:p>
    <w:p w:rsidR="00C63BBF" w:rsidRPr="00C63BBF" w:rsidRDefault="00C63BBF" w:rsidP="00C63BBF">
      <w:pPr>
        <w:spacing w:after="0" w:line="23" w:lineRule="atLeast"/>
        <w:ind w:left="360"/>
        <w:rPr>
          <w:rFonts w:ascii="Nikosh" w:eastAsia="Times New Roman" w:hAnsi="Nikosh" w:cs="Nikosh"/>
          <w:sz w:val="24"/>
          <w:szCs w:val="24"/>
          <w:cs/>
        </w:rPr>
      </w:pP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ab/>
      </w:r>
      <w:r w:rsidRPr="00C63BBF">
        <w:rPr>
          <w:rFonts w:ascii="Nikosh" w:eastAsia="NikoshBAN" w:hAnsi="Nikosh" w:cs="Nikosh"/>
          <w:sz w:val="24"/>
          <w:szCs w:val="24"/>
          <w:cs/>
          <w:lang w:bidi="bn-IN"/>
        </w:rPr>
        <w:t>ইনস্টিটিউট</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কর্তৃক</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উদ্ভাবিত</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বিভিন্ন</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ফসলের</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নতুন</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জাতের</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প্রজনন</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বীজ</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চারা</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কলম</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উৎপাদন</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ও</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সরবরাহ</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নিশ্চিত</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করা</w:t>
      </w:r>
      <w:r w:rsidRPr="00C63BBF">
        <w:rPr>
          <w:rFonts w:ascii="Nikosh" w:eastAsia="NikoshBAN" w:hAnsi="Nikosh" w:cs="Nikosh" w:hint="cs"/>
          <w:sz w:val="24"/>
          <w:szCs w:val="24"/>
          <w:cs/>
          <w:lang w:bidi="hi-IN"/>
        </w:rPr>
        <w:t>।</w:t>
      </w:r>
    </w:p>
    <w:p w:rsidR="00C63BBF" w:rsidRPr="00C63BBF" w:rsidRDefault="00C63BBF" w:rsidP="00C63BBF">
      <w:pPr>
        <w:spacing w:after="0" w:line="23" w:lineRule="atLeast"/>
        <w:ind w:left="360"/>
        <w:rPr>
          <w:rFonts w:ascii="Nikosh" w:eastAsia="Times New Roman" w:hAnsi="Nikosh" w:cs="Nikosh"/>
          <w:sz w:val="24"/>
          <w:szCs w:val="24"/>
          <w:cs/>
        </w:rPr>
      </w:pPr>
      <w:r w:rsidRPr="00C63BBF">
        <w:rPr>
          <w:rFonts w:ascii="Nikosh" w:eastAsia="Times New Roman" w:hAnsi="Nikosh" w:cs="Nikosh"/>
          <w:sz w:val="24"/>
          <w:szCs w:val="24"/>
          <w:cs/>
          <w:lang w:bidi="bn-IN"/>
        </w:rPr>
        <w:t>৬</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NikoshBAN" w:hAnsi="Nikosh" w:cs="Nikosh"/>
          <w:sz w:val="24"/>
          <w:szCs w:val="24"/>
          <w:cs/>
          <w:lang w:bidi="bn-IN"/>
        </w:rPr>
        <w:t>কৃষিতে</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আইসিটি</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এর</w:t>
      </w:r>
      <w:r w:rsidRPr="00C63BBF">
        <w:rPr>
          <w:rFonts w:ascii="Nikosh" w:eastAsia="NikoshBAN" w:hAnsi="Nikosh" w:cs="Nikosh"/>
          <w:sz w:val="24"/>
          <w:szCs w:val="24"/>
          <w:cs/>
          <w:lang w:val="bn-IN" w:bidi="bn-IN"/>
        </w:rPr>
        <w:t xml:space="preserve"> </w:t>
      </w:r>
      <w:r w:rsidRPr="00C63BBF">
        <w:rPr>
          <w:rFonts w:ascii="Nikosh" w:eastAsia="NikoshBAN" w:hAnsi="Nikosh" w:cs="Nikosh"/>
          <w:sz w:val="24"/>
          <w:szCs w:val="24"/>
          <w:cs/>
          <w:lang w:bidi="bn-IN"/>
        </w:rPr>
        <w:t>প্রয়োগ</w:t>
      </w:r>
      <w:r w:rsidRPr="00C63BBF">
        <w:rPr>
          <w:rFonts w:ascii="Nikosh" w:eastAsia="NikoshBAN" w:hAnsi="Nikosh" w:cs="Nikosh" w:hint="cs"/>
          <w:sz w:val="24"/>
          <w:szCs w:val="24"/>
          <w:cs/>
          <w:lang w:val="bn-IN" w:bidi="hi-IN"/>
        </w:rPr>
        <w:t>।</w:t>
      </w:r>
    </w:p>
    <w:p w:rsidR="00C63BBF" w:rsidRPr="00C63BBF" w:rsidRDefault="00C63BBF" w:rsidP="00C63BBF">
      <w:pPr>
        <w:spacing w:after="0" w:line="23" w:lineRule="atLeast"/>
        <w:ind w:left="720" w:hanging="360"/>
        <w:rPr>
          <w:rFonts w:ascii="Nikosh" w:eastAsia="Times New Roman" w:hAnsi="Nikosh" w:cs="Nikosh"/>
          <w:sz w:val="24"/>
          <w:szCs w:val="24"/>
          <w:cs/>
        </w:rPr>
      </w:pPr>
      <w:r w:rsidRPr="00C63BBF">
        <w:rPr>
          <w:rFonts w:ascii="Nikosh" w:eastAsia="Times New Roman" w:hAnsi="Nikosh" w:cs="Nikosh"/>
          <w:sz w:val="24"/>
          <w:szCs w:val="24"/>
          <w:cs/>
          <w:lang w:bidi="bn-IN"/>
        </w:rPr>
        <w:t>৭</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ab/>
      </w:r>
      <w:r w:rsidRPr="00C63BBF">
        <w:rPr>
          <w:rFonts w:ascii="Nikosh" w:eastAsia="Times New Roman" w:hAnsi="Nikosh" w:cs="Nikosh"/>
          <w:sz w:val="24"/>
          <w:szCs w:val="24"/>
          <w:cs/>
          <w:lang w:bidi="bn-IN"/>
        </w:rPr>
        <w:t>প্রযুক্তি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হস্তান্তরের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জন্য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প্রশিক্ষণ</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উপযোগিতা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পরীক্ষণ</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কর্মশালা</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মাঠ</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দিবস</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ইত্যাদির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আয়োজন</w:t>
      </w:r>
      <w:r w:rsidRPr="00C63BBF">
        <w:rPr>
          <w:rFonts w:ascii="Nikosh" w:eastAsia="Times New Roman" w:hAnsi="Nikosh" w:cs="Nikosh" w:hint="cs"/>
          <w:sz w:val="24"/>
          <w:szCs w:val="24"/>
          <w:cs/>
        </w:rPr>
        <w:t>সহ বৈজ্ঞানিক প্রকাশনা প্রকাশ</w:t>
      </w:r>
      <w:r w:rsidRPr="00C63BBF">
        <w:rPr>
          <w:rFonts w:ascii="Nikosh" w:eastAsia="Times New Roman" w:hAnsi="Nikosh" w:cs="Nikosh" w:hint="cs"/>
          <w:sz w:val="24"/>
          <w:szCs w:val="24"/>
          <w:cs/>
          <w:lang w:bidi="hi-IN"/>
        </w:rPr>
        <w:t>।</w:t>
      </w:r>
    </w:p>
    <w:p w:rsidR="00C63BBF" w:rsidRPr="00C63BBF" w:rsidRDefault="00C63BBF" w:rsidP="00C63BBF">
      <w:pPr>
        <w:spacing w:after="0" w:line="23" w:lineRule="atLeast"/>
        <w:ind w:left="360"/>
        <w:rPr>
          <w:rFonts w:ascii="Nikosh" w:eastAsia="Times New Roman" w:hAnsi="Nikosh" w:cs="Nikosh"/>
          <w:sz w:val="24"/>
          <w:szCs w:val="24"/>
          <w:cs/>
        </w:rPr>
      </w:pPr>
      <w:r w:rsidRPr="00C63BBF">
        <w:rPr>
          <w:rFonts w:ascii="Nikosh" w:eastAsia="Times New Roman" w:hAnsi="Nikosh" w:cs="Nikosh"/>
          <w:sz w:val="24"/>
          <w:szCs w:val="24"/>
          <w:cs/>
          <w:lang w:bidi="bn-IN"/>
        </w:rPr>
        <w:t>৮</w:t>
      </w:r>
      <w:r w:rsidRPr="00C63BBF">
        <w:rPr>
          <w:rFonts w:ascii="Nikosh" w:eastAsia="Times New Roman" w:hAnsi="Nikosh" w:cs="Nikosh"/>
          <w:sz w:val="24"/>
          <w:szCs w:val="24"/>
          <w:lang w:bidi="bn-IN"/>
        </w:rPr>
        <w:t>.</w:t>
      </w:r>
      <w:r w:rsidRPr="00C63BBF">
        <w:rPr>
          <w:rFonts w:ascii="Nikosh" w:eastAsia="Times New Roman" w:hAnsi="Nikosh" w:cs="Nikosh" w:hint="cs"/>
          <w:sz w:val="24"/>
          <w:szCs w:val="24"/>
          <w:cs/>
        </w:rPr>
        <w:t xml:space="preserve">  </w:t>
      </w:r>
      <w:r w:rsidRPr="00C63BBF">
        <w:rPr>
          <w:rFonts w:ascii="Nikosh" w:eastAsia="Times New Roman" w:hAnsi="Nikosh" w:cs="Nikosh"/>
          <w:sz w:val="24"/>
          <w:szCs w:val="24"/>
          <w:cs/>
          <w:lang w:bidi="bn-IN"/>
        </w:rPr>
        <w:t>মানবস</w:t>
      </w:r>
      <w:r w:rsidRPr="00C63BBF">
        <w:rPr>
          <w:rFonts w:ascii="Nikosh" w:eastAsia="Times New Roman" w:hAnsi="Nikosh" w:cs="Nikosh" w:hint="cs"/>
          <w:sz w:val="24"/>
          <w:szCs w:val="24"/>
          <w:cs/>
        </w:rPr>
        <w:t>ম্পদ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উন্নয়ন</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প্রশাসনিক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আর্থিক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ব্যবস্থাপনা</w:t>
      </w:r>
      <w:r w:rsidRPr="00C63BBF">
        <w:rPr>
          <w:rFonts w:ascii="Nikosh" w:eastAsia="Times New Roman" w:hAnsi="Nikosh" w:cs="Nikosh" w:hint="cs"/>
          <w:sz w:val="24"/>
          <w:szCs w:val="24"/>
          <w:cs/>
          <w:lang w:bidi="hi-IN"/>
        </w:rPr>
        <w:t>।</w:t>
      </w:r>
    </w:p>
    <w:p w:rsidR="00C63BBF" w:rsidRPr="00C63BBF" w:rsidRDefault="00C63BBF" w:rsidP="00C63BBF">
      <w:pPr>
        <w:spacing w:after="0" w:line="23" w:lineRule="atLeast"/>
        <w:ind w:left="360"/>
        <w:rPr>
          <w:rFonts w:ascii="Nikosh" w:eastAsia="Times New Roman" w:hAnsi="Nikosh" w:cs="Nikosh"/>
          <w:sz w:val="24"/>
          <w:szCs w:val="24"/>
          <w:cs/>
        </w:rPr>
      </w:pPr>
      <w:r w:rsidRPr="00C63BBF">
        <w:rPr>
          <w:rFonts w:ascii="Nikosh" w:eastAsia="Times New Roman" w:hAnsi="Nikosh" w:cs="Nikosh" w:hint="cs"/>
          <w:sz w:val="24"/>
          <w:szCs w:val="24"/>
          <w:cs/>
        </w:rPr>
        <w:t>৯.  আন্তর্জাতিক ও দেশীয় প্রতিষ্ঠানের সাথে গবেষণা সংযোগ স্থাপন</w:t>
      </w:r>
      <w:r w:rsidRPr="00C63BBF">
        <w:rPr>
          <w:rFonts w:ascii="Nikosh" w:eastAsia="Times New Roman" w:hAnsi="Nikosh" w:cs="Nikosh" w:hint="cs"/>
          <w:sz w:val="24"/>
          <w:szCs w:val="24"/>
          <w:cs/>
          <w:lang w:bidi="hi-IN"/>
        </w:rPr>
        <w:t>।</w:t>
      </w:r>
    </w:p>
    <w:p w:rsidR="00C63BBF" w:rsidRPr="00C63BBF" w:rsidRDefault="00C63BBF" w:rsidP="00C63BBF">
      <w:pPr>
        <w:spacing w:after="0" w:line="23" w:lineRule="atLeast"/>
        <w:ind w:left="360"/>
        <w:rPr>
          <w:rFonts w:ascii="Nikosh" w:eastAsia="Times New Roman" w:hAnsi="Nikosh" w:cs="Nikosh"/>
          <w:sz w:val="24"/>
          <w:szCs w:val="24"/>
          <w:lang w:bidi="ar-SA"/>
        </w:rPr>
      </w:pPr>
    </w:p>
    <w:p w:rsidR="00C63BBF" w:rsidRPr="00C63BBF" w:rsidRDefault="00C63BBF" w:rsidP="00C63BBF">
      <w:pPr>
        <w:tabs>
          <w:tab w:val="left" w:pos="540"/>
        </w:tabs>
        <w:spacing w:after="0" w:line="23" w:lineRule="atLeast"/>
        <w:jc w:val="both"/>
        <w:rPr>
          <w:rFonts w:ascii="Nikosh" w:eastAsia="Times New Roman" w:hAnsi="Nikosh" w:cs="Nikosh"/>
          <w:b/>
          <w:sz w:val="24"/>
          <w:szCs w:val="24"/>
          <w:cs/>
        </w:rPr>
      </w:pPr>
      <w:r w:rsidRPr="00C63BBF">
        <w:rPr>
          <w:rFonts w:ascii="Nikosh" w:eastAsia="Times New Roman" w:hAnsi="Nikosh" w:cs="Nikosh" w:hint="cs"/>
          <w:b/>
          <w:bCs/>
          <w:sz w:val="24"/>
          <w:szCs w:val="24"/>
          <w:cs/>
        </w:rPr>
        <w:lastRenderedPageBreak/>
        <w:t>জনবল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
        <w:gridCol w:w="1765"/>
        <w:gridCol w:w="1833"/>
        <w:gridCol w:w="1713"/>
        <w:gridCol w:w="1521"/>
        <w:gridCol w:w="1528"/>
      </w:tblGrid>
      <w:tr w:rsidR="00C63BBF" w:rsidRPr="00C63BBF" w:rsidTr="0055458E">
        <w:tc>
          <w:tcPr>
            <w:tcW w:w="918" w:type="dxa"/>
            <w:vMerge w:val="restart"/>
            <w:shd w:val="clear" w:color="auto" w:fill="auto"/>
          </w:tcPr>
          <w:p w:rsidR="00C63BBF" w:rsidRPr="00C63BBF" w:rsidRDefault="00C63BBF" w:rsidP="00C63BBF">
            <w:pPr>
              <w:spacing w:after="0" w:line="240" w:lineRule="auto"/>
              <w:jc w:val="center"/>
              <w:rPr>
                <w:rFonts w:ascii="Nikosh" w:eastAsia="Times New Roman" w:hAnsi="Nikosh" w:cs="Nikosh"/>
                <w:sz w:val="26"/>
                <w:szCs w:val="24"/>
                <w:rtl/>
                <w:cs/>
                <w:lang w:bidi="ar-SA"/>
              </w:rPr>
            </w:pPr>
            <w:r w:rsidRPr="00C63BBF">
              <w:rPr>
                <w:rFonts w:ascii="Nikosh" w:eastAsia="Times New Roman" w:hAnsi="Nikosh" w:cs="Nikosh"/>
                <w:sz w:val="26"/>
                <w:szCs w:val="24"/>
                <w:cs/>
                <w:lang w:bidi="bn-IN"/>
              </w:rPr>
              <w:t>ক্রমিক নং</w:t>
            </w:r>
          </w:p>
        </w:tc>
        <w:tc>
          <w:tcPr>
            <w:tcW w:w="1980" w:type="dxa"/>
            <w:vMerge w:val="restart"/>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p>
        </w:tc>
        <w:tc>
          <w:tcPr>
            <w:tcW w:w="5562" w:type="dxa"/>
            <w:gridSpan w:val="3"/>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জনবল</w:t>
            </w:r>
          </w:p>
        </w:tc>
        <w:tc>
          <w:tcPr>
            <w:tcW w:w="1692" w:type="dxa"/>
            <w:vMerge w:val="restart"/>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মন্তব্য</w:t>
            </w:r>
          </w:p>
        </w:tc>
      </w:tr>
      <w:tr w:rsidR="00C63BBF" w:rsidRPr="00C63BBF" w:rsidTr="0055458E">
        <w:tc>
          <w:tcPr>
            <w:tcW w:w="918" w:type="dxa"/>
            <w:vMerge/>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c>
          <w:tcPr>
            <w:tcW w:w="1980" w:type="dxa"/>
            <w:vMerge/>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অনুমোদিত</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কর্মরত</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rPr>
            </w:pPr>
            <w:r w:rsidRPr="00C63BBF">
              <w:rPr>
                <w:rFonts w:ascii="Nikosh" w:eastAsia="Times New Roman" w:hAnsi="Nikosh" w:cs="Nikosh" w:hint="cs"/>
                <w:sz w:val="24"/>
                <w:szCs w:val="24"/>
                <w:cs/>
              </w:rPr>
              <w:t>শূন্য</w:t>
            </w:r>
          </w:p>
        </w:tc>
        <w:tc>
          <w:tcPr>
            <w:tcW w:w="1692" w:type="dxa"/>
            <w:vMerge/>
            <w:shd w:val="clear" w:color="auto" w:fill="auto"/>
          </w:tcPr>
          <w:p w:rsidR="00C63BBF" w:rsidRPr="00C63BBF" w:rsidRDefault="00C63BBF" w:rsidP="00C63BBF">
            <w:pPr>
              <w:tabs>
                <w:tab w:val="left" w:pos="540"/>
              </w:tabs>
              <w:spacing w:after="0" w:line="23" w:lineRule="atLeast"/>
              <w:jc w:val="both"/>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২</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৯</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৩</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৬</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৩</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৩</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৪২</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৩৯</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৩</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৪</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৪</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১১৩</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১০৬</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৭</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৪</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৬</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৬</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২৫২</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২৪০</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১২</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৭</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৭</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৮</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৮</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৯</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৯</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৩৭৫</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৩৪৪</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৩১</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১০</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১০</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৩৫</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২৮</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৭</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১১</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১১</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৫৮৯</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৫৮৪</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৫</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১২</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১২</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৩২</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২৭</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৫</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১৩</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১৩</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৪৯</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৪৭</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১৪</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১৪</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৯১</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৮১</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১০</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১৫</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১৫</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৮</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৮</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১৬</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১৬</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৪৩৫</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৪২৪</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১১</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১৭</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১৭</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২৫</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২০</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৫</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১৮</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১৮</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১৪৫</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১৪৪</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১৯</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১৯</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৩০</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৩০</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২০</w:t>
            </w:r>
            <w:r w:rsidRPr="00C63BBF">
              <w:rPr>
                <w:rFonts w:ascii="Nikosh" w:eastAsia="Times New Roman" w:hAnsi="Nikosh" w:cs="Nikosh"/>
                <w:sz w:val="24"/>
                <w:szCs w:val="24"/>
                <w:lang w:bidi="ar-SA"/>
              </w:rPr>
              <w:t>.</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২০</w:t>
            </w: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৬১৩</w:t>
            </w:r>
          </w:p>
        </w:tc>
        <w:tc>
          <w:tcPr>
            <w:tcW w:w="189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৫৮৪</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২৯</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r w:rsidR="00C63BBF" w:rsidRPr="00C63BBF" w:rsidTr="0055458E">
        <w:tc>
          <w:tcPr>
            <w:tcW w:w="91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c>
          <w:tcPr>
            <w:tcW w:w="198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মোট</w:t>
            </w:r>
          </w:p>
        </w:tc>
        <w:tc>
          <w:tcPr>
            <w:tcW w:w="1980" w:type="dxa"/>
            <w:shd w:val="clear" w:color="auto" w:fill="auto"/>
            <w:vAlign w:val="bottom"/>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২৮৪৮</w:t>
            </w:r>
          </w:p>
        </w:tc>
        <w:tc>
          <w:tcPr>
            <w:tcW w:w="1890" w:type="dxa"/>
            <w:shd w:val="clear" w:color="auto" w:fill="auto"/>
            <w:vAlign w:val="bottom"/>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২৭১২</w:t>
            </w:r>
          </w:p>
        </w:tc>
        <w:tc>
          <w:tcPr>
            <w:tcW w:w="1692" w:type="dxa"/>
            <w:shd w:val="clear" w:color="auto" w:fill="auto"/>
            <w:vAlign w:val="bottom"/>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১৩৬</w:t>
            </w:r>
          </w:p>
        </w:tc>
        <w:tc>
          <w:tcPr>
            <w:tcW w:w="1692"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p>
        </w:tc>
      </w:tr>
    </w:tbl>
    <w:p w:rsidR="00C63BBF" w:rsidRPr="00C63BBF" w:rsidRDefault="00C63BBF" w:rsidP="00C63BBF">
      <w:pPr>
        <w:tabs>
          <w:tab w:val="left" w:pos="540"/>
        </w:tabs>
        <w:spacing w:after="0" w:line="23" w:lineRule="atLeast"/>
        <w:jc w:val="both"/>
        <w:rPr>
          <w:rFonts w:ascii="Nikosh" w:eastAsia="Times New Roman" w:hAnsi="Nikosh" w:cs="Nikosh"/>
          <w:b/>
          <w:sz w:val="24"/>
          <w:szCs w:val="24"/>
          <w:cs/>
        </w:rPr>
      </w:pPr>
    </w:p>
    <w:p w:rsidR="00C63BBF" w:rsidRPr="00C63BBF" w:rsidRDefault="00C63BBF" w:rsidP="00C63BBF">
      <w:pPr>
        <w:spacing w:after="0" w:line="23" w:lineRule="atLeast"/>
        <w:rPr>
          <w:rFonts w:ascii="Nikosh" w:eastAsia="Times New Roman" w:hAnsi="Nikosh" w:cs="Nikosh"/>
          <w:b/>
          <w:sz w:val="24"/>
          <w:szCs w:val="24"/>
          <w:cs/>
        </w:rPr>
      </w:pPr>
      <w:r w:rsidRPr="00C63BBF">
        <w:rPr>
          <w:rFonts w:ascii="Nikosh" w:eastAsia="Times New Roman" w:hAnsi="Nikosh" w:cs="Nikosh"/>
          <w:b/>
          <w:bCs/>
          <w:sz w:val="24"/>
          <w:szCs w:val="24"/>
          <w:cs/>
          <w:lang w:bidi="bn-IN"/>
        </w:rPr>
        <w:t>নিয়োগ</w:t>
      </w:r>
      <w:r w:rsidRPr="00C63BBF">
        <w:rPr>
          <w:rFonts w:ascii="Nikosh" w:eastAsia="Times New Roman" w:hAnsi="Nikosh" w:cs="Nikosh" w:hint="cs"/>
          <w:b/>
          <w:bCs/>
          <w:sz w:val="24"/>
          <w:szCs w:val="24"/>
          <w:cs/>
        </w:rPr>
        <w:t xml:space="preserve"> ও </w:t>
      </w:r>
      <w:r w:rsidRPr="00C63BBF">
        <w:rPr>
          <w:rFonts w:ascii="Nikosh" w:eastAsia="Times New Roman" w:hAnsi="Nikosh" w:cs="Nikosh"/>
          <w:b/>
          <w:bCs/>
          <w:sz w:val="24"/>
          <w:szCs w:val="24"/>
          <w:cs/>
          <w:lang w:bidi="bn-IN"/>
        </w:rPr>
        <w:t>পদোন্নতি</w:t>
      </w:r>
      <w:r w:rsidRPr="00C63BBF">
        <w:rPr>
          <w:rFonts w:ascii="Nikosh" w:eastAsia="Times New Roman" w:hAnsi="Nikosh" w:cs="Nikosh" w:hint="cs"/>
          <w:b/>
          <w:bCs/>
          <w:sz w:val="24"/>
          <w:szCs w:val="24"/>
          <w:cs/>
        </w:rPr>
        <w:t>:</w:t>
      </w:r>
    </w:p>
    <w:p w:rsidR="00C63BBF" w:rsidRPr="00C63BBF" w:rsidRDefault="00C63BBF" w:rsidP="00C63BBF">
      <w:pPr>
        <w:spacing w:after="0" w:line="23" w:lineRule="atLeast"/>
        <w:rPr>
          <w:rFonts w:ascii="Nikosh" w:eastAsia="Times New Roman" w:hAnsi="Nikosh" w:cs="Nikosh"/>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0"/>
        <w:gridCol w:w="1335"/>
        <w:gridCol w:w="1295"/>
        <w:gridCol w:w="1339"/>
        <w:gridCol w:w="1335"/>
        <w:gridCol w:w="1296"/>
        <w:gridCol w:w="1305"/>
      </w:tblGrid>
      <w:tr w:rsidR="00C63BBF" w:rsidRPr="00C63BBF" w:rsidTr="0055458E">
        <w:tc>
          <w:tcPr>
            <w:tcW w:w="4350" w:type="dxa"/>
            <w:gridSpan w:val="3"/>
            <w:shd w:val="clear" w:color="auto" w:fill="auto"/>
          </w:tcPr>
          <w:p w:rsidR="00C63BBF" w:rsidRPr="00C63BBF" w:rsidRDefault="00C63BBF" w:rsidP="00C63BBF">
            <w:pPr>
              <w:spacing w:after="0" w:line="23" w:lineRule="atLeast"/>
              <w:jc w:val="center"/>
              <w:rPr>
                <w:rFonts w:ascii="Nikosh" w:eastAsia="Times New Roman" w:hAnsi="Nikosh" w:cs="Nikosh"/>
                <w:b/>
                <w:sz w:val="24"/>
                <w:szCs w:val="24"/>
                <w:lang w:bidi="ar-SA"/>
              </w:rPr>
            </w:pPr>
            <w:r w:rsidRPr="00C63BBF">
              <w:rPr>
                <w:rFonts w:ascii="Nikosh" w:eastAsia="Times New Roman" w:hAnsi="Nikosh" w:cs="Nikosh"/>
                <w:b/>
                <w:sz w:val="24"/>
                <w:szCs w:val="24"/>
                <w:cs/>
                <w:lang w:bidi="bn-IN"/>
              </w:rPr>
              <w:t>২০১৬</w:t>
            </w:r>
            <w:r w:rsidRPr="00C63BBF">
              <w:rPr>
                <w:rFonts w:ascii="Nikosh" w:eastAsia="Times New Roman" w:hAnsi="Nikosh" w:cs="Nikosh"/>
                <w:b/>
                <w:sz w:val="24"/>
                <w:szCs w:val="24"/>
                <w:lang w:bidi="bn-IN"/>
              </w:rPr>
              <w:t>-</w:t>
            </w:r>
            <w:r w:rsidRPr="00C63BBF">
              <w:rPr>
                <w:rFonts w:ascii="Nikosh" w:eastAsia="Times New Roman" w:hAnsi="Nikosh" w:cs="Nikosh"/>
                <w:b/>
                <w:sz w:val="24"/>
                <w:szCs w:val="24"/>
                <w:cs/>
                <w:lang w:bidi="bn-IN"/>
              </w:rPr>
              <w:t>১৭</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অর্থবছরে</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পদোন্নতি</w:t>
            </w:r>
          </w:p>
        </w:tc>
        <w:tc>
          <w:tcPr>
            <w:tcW w:w="4351" w:type="dxa"/>
            <w:gridSpan w:val="3"/>
            <w:shd w:val="clear" w:color="auto" w:fill="auto"/>
          </w:tcPr>
          <w:p w:rsidR="00C63BBF" w:rsidRPr="00C63BBF" w:rsidRDefault="00C63BBF" w:rsidP="00C63BBF">
            <w:pPr>
              <w:spacing w:after="0" w:line="23" w:lineRule="atLeast"/>
              <w:jc w:val="center"/>
              <w:rPr>
                <w:rFonts w:ascii="Nikosh" w:eastAsia="Times New Roman" w:hAnsi="Nikosh" w:cs="Nikosh"/>
                <w:b/>
                <w:sz w:val="24"/>
                <w:szCs w:val="24"/>
                <w:cs/>
              </w:rPr>
            </w:pPr>
            <w:r w:rsidRPr="00C63BBF">
              <w:rPr>
                <w:rFonts w:ascii="Nikosh" w:eastAsia="Times New Roman" w:hAnsi="Nikosh" w:cs="Nikosh"/>
                <w:b/>
                <w:sz w:val="24"/>
                <w:szCs w:val="24"/>
                <w:cs/>
                <w:lang w:bidi="bn-IN"/>
              </w:rPr>
              <w:t>২০১৬</w:t>
            </w:r>
            <w:r w:rsidRPr="00C63BBF">
              <w:rPr>
                <w:rFonts w:ascii="Nikosh" w:eastAsia="Times New Roman" w:hAnsi="Nikosh" w:cs="Nikosh"/>
                <w:b/>
                <w:sz w:val="24"/>
                <w:szCs w:val="24"/>
                <w:lang w:bidi="bn-IN"/>
              </w:rPr>
              <w:t>-</w:t>
            </w:r>
            <w:r w:rsidRPr="00C63BBF">
              <w:rPr>
                <w:rFonts w:ascii="Nikosh" w:eastAsia="Times New Roman" w:hAnsi="Nikosh" w:cs="Nikosh"/>
                <w:b/>
                <w:sz w:val="24"/>
                <w:szCs w:val="24"/>
                <w:cs/>
                <w:lang w:bidi="bn-IN"/>
              </w:rPr>
              <w:t>১৭</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অর্থবছরে</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নতুন</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নিয়োগ</w:t>
            </w:r>
            <w:r w:rsidRPr="00C63BBF">
              <w:rPr>
                <w:rFonts w:ascii="Nikosh" w:eastAsia="Times New Roman" w:hAnsi="Nikosh" w:cs="Nikosh"/>
                <w:b/>
                <w:sz w:val="24"/>
                <w:szCs w:val="24"/>
                <w:lang w:bidi="ar-SA"/>
              </w:rPr>
              <w:t xml:space="preserve"> </w:t>
            </w:r>
          </w:p>
        </w:tc>
        <w:tc>
          <w:tcPr>
            <w:tcW w:w="1451" w:type="dxa"/>
            <w:shd w:val="clear" w:color="auto" w:fill="auto"/>
          </w:tcPr>
          <w:p w:rsidR="00C63BBF" w:rsidRPr="00C63BBF" w:rsidRDefault="00C63BBF" w:rsidP="00C63BBF">
            <w:pPr>
              <w:spacing w:after="0" w:line="23" w:lineRule="atLeast"/>
              <w:jc w:val="center"/>
              <w:rPr>
                <w:rFonts w:ascii="Nikosh" w:eastAsia="Times New Roman" w:hAnsi="Nikosh" w:cs="Nikosh"/>
                <w:b/>
                <w:sz w:val="24"/>
                <w:szCs w:val="24"/>
                <w:lang w:bidi="ar-SA"/>
              </w:rPr>
            </w:pPr>
            <w:r w:rsidRPr="00C63BBF">
              <w:rPr>
                <w:rFonts w:ascii="Nikosh" w:eastAsia="Times New Roman" w:hAnsi="Nikosh" w:cs="Nikosh"/>
                <w:b/>
                <w:sz w:val="24"/>
                <w:szCs w:val="24"/>
                <w:cs/>
                <w:lang w:bidi="bn-IN"/>
              </w:rPr>
              <w:t>মন্তব্য</w:t>
            </w:r>
          </w:p>
        </w:tc>
      </w:tr>
      <w:tr w:rsidR="00C63BBF" w:rsidRPr="00C63BBF" w:rsidTr="0055458E">
        <w:tc>
          <w:tcPr>
            <w:tcW w:w="1450" w:type="dxa"/>
            <w:shd w:val="clear" w:color="auto" w:fill="auto"/>
          </w:tcPr>
          <w:p w:rsidR="00C63BBF" w:rsidRPr="00C63BBF" w:rsidRDefault="00C63BBF" w:rsidP="00C63BBF">
            <w:pPr>
              <w:spacing w:after="0" w:line="23" w:lineRule="atLeast"/>
              <w:jc w:val="center"/>
              <w:rPr>
                <w:rFonts w:ascii="Nikosh" w:eastAsia="Times New Roman" w:hAnsi="Nikosh" w:cs="Nikosh"/>
                <w:b/>
                <w:sz w:val="24"/>
                <w:szCs w:val="24"/>
                <w:lang w:bidi="ar-SA"/>
              </w:rPr>
            </w:pPr>
            <w:r w:rsidRPr="00C63BBF">
              <w:rPr>
                <w:rFonts w:ascii="Nikosh" w:eastAsia="Times New Roman" w:hAnsi="Nikosh" w:cs="Nikosh"/>
                <w:b/>
                <w:sz w:val="24"/>
                <w:szCs w:val="24"/>
                <w:cs/>
                <w:lang w:bidi="bn-IN"/>
              </w:rPr>
              <w:t>কমকর্তা</w:t>
            </w:r>
          </w:p>
        </w:tc>
        <w:tc>
          <w:tcPr>
            <w:tcW w:w="1450" w:type="dxa"/>
            <w:shd w:val="clear" w:color="auto" w:fill="auto"/>
          </w:tcPr>
          <w:p w:rsidR="00C63BBF" w:rsidRPr="00C63BBF" w:rsidRDefault="00C63BBF" w:rsidP="00C63BBF">
            <w:pPr>
              <w:spacing w:after="0" w:line="23" w:lineRule="atLeast"/>
              <w:jc w:val="center"/>
              <w:rPr>
                <w:rFonts w:ascii="Nikosh" w:eastAsia="Times New Roman" w:hAnsi="Nikosh" w:cs="Nikosh"/>
                <w:b/>
                <w:sz w:val="24"/>
                <w:szCs w:val="24"/>
                <w:lang w:bidi="ar-SA"/>
              </w:rPr>
            </w:pPr>
            <w:r w:rsidRPr="00C63BBF">
              <w:rPr>
                <w:rFonts w:ascii="Nikosh" w:eastAsia="Times New Roman" w:hAnsi="Nikosh" w:cs="Nikosh"/>
                <w:b/>
                <w:sz w:val="24"/>
                <w:szCs w:val="24"/>
                <w:cs/>
                <w:lang w:bidi="bn-IN"/>
              </w:rPr>
              <w:t>কর্মচারী</w:t>
            </w:r>
          </w:p>
        </w:tc>
        <w:tc>
          <w:tcPr>
            <w:tcW w:w="1450" w:type="dxa"/>
            <w:shd w:val="clear" w:color="auto" w:fill="auto"/>
          </w:tcPr>
          <w:p w:rsidR="00C63BBF" w:rsidRPr="00C63BBF" w:rsidRDefault="00C63BBF" w:rsidP="00C63BBF">
            <w:pPr>
              <w:spacing w:after="0" w:line="23" w:lineRule="atLeast"/>
              <w:jc w:val="center"/>
              <w:rPr>
                <w:rFonts w:ascii="Nikosh" w:eastAsia="Times New Roman" w:hAnsi="Nikosh" w:cs="Nikosh"/>
                <w:b/>
                <w:sz w:val="24"/>
                <w:szCs w:val="24"/>
                <w:lang w:bidi="ar-SA"/>
              </w:rPr>
            </w:pPr>
            <w:r w:rsidRPr="00C63BBF">
              <w:rPr>
                <w:rFonts w:ascii="Nikosh" w:eastAsia="Times New Roman" w:hAnsi="Nikosh" w:cs="Nikosh"/>
                <w:b/>
                <w:sz w:val="24"/>
                <w:szCs w:val="24"/>
                <w:cs/>
                <w:lang w:bidi="bn-IN"/>
              </w:rPr>
              <w:t>মোট</w:t>
            </w:r>
          </w:p>
        </w:tc>
        <w:tc>
          <w:tcPr>
            <w:tcW w:w="1450" w:type="dxa"/>
            <w:shd w:val="clear" w:color="auto" w:fill="auto"/>
          </w:tcPr>
          <w:p w:rsidR="00C63BBF" w:rsidRPr="00C63BBF" w:rsidRDefault="00C63BBF" w:rsidP="00C63BBF">
            <w:pPr>
              <w:spacing w:after="0" w:line="23" w:lineRule="atLeast"/>
              <w:jc w:val="center"/>
              <w:rPr>
                <w:rFonts w:ascii="Nikosh" w:eastAsia="Times New Roman" w:hAnsi="Nikosh" w:cs="Nikosh"/>
                <w:b/>
                <w:sz w:val="24"/>
                <w:szCs w:val="24"/>
                <w:lang w:bidi="ar-SA"/>
              </w:rPr>
            </w:pPr>
            <w:r w:rsidRPr="00C63BBF">
              <w:rPr>
                <w:rFonts w:ascii="Nikosh" w:eastAsia="Times New Roman" w:hAnsi="Nikosh" w:cs="Nikosh"/>
                <w:b/>
                <w:sz w:val="24"/>
                <w:szCs w:val="24"/>
                <w:cs/>
                <w:lang w:bidi="bn-IN"/>
              </w:rPr>
              <w:t>কমকর্তা</w:t>
            </w:r>
          </w:p>
        </w:tc>
        <w:tc>
          <w:tcPr>
            <w:tcW w:w="1450" w:type="dxa"/>
            <w:shd w:val="clear" w:color="auto" w:fill="auto"/>
          </w:tcPr>
          <w:p w:rsidR="00C63BBF" w:rsidRPr="00C63BBF" w:rsidRDefault="00C63BBF" w:rsidP="00C63BBF">
            <w:pPr>
              <w:spacing w:after="0" w:line="23" w:lineRule="atLeast"/>
              <w:jc w:val="center"/>
              <w:rPr>
                <w:rFonts w:ascii="Nikosh" w:eastAsia="Times New Roman" w:hAnsi="Nikosh" w:cs="Nikosh"/>
                <w:b/>
                <w:sz w:val="24"/>
                <w:szCs w:val="24"/>
                <w:lang w:bidi="ar-SA"/>
              </w:rPr>
            </w:pPr>
            <w:r w:rsidRPr="00C63BBF">
              <w:rPr>
                <w:rFonts w:ascii="Nikosh" w:eastAsia="Times New Roman" w:hAnsi="Nikosh" w:cs="Nikosh"/>
                <w:b/>
                <w:sz w:val="24"/>
                <w:szCs w:val="24"/>
                <w:cs/>
                <w:lang w:bidi="bn-IN"/>
              </w:rPr>
              <w:t>কর্মচারী</w:t>
            </w:r>
          </w:p>
        </w:tc>
        <w:tc>
          <w:tcPr>
            <w:tcW w:w="1451" w:type="dxa"/>
            <w:shd w:val="clear" w:color="auto" w:fill="auto"/>
          </w:tcPr>
          <w:p w:rsidR="00C63BBF" w:rsidRPr="00C63BBF" w:rsidRDefault="00C63BBF" w:rsidP="00C63BBF">
            <w:pPr>
              <w:spacing w:after="0" w:line="23" w:lineRule="atLeast"/>
              <w:jc w:val="center"/>
              <w:rPr>
                <w:rFonts w:ascii="Nikosh" w:eastAsia="Times New Roman" w:hAnsi="Nikosh" w:cs="Nikosh"/>
                <w:b/>
                <w:sz w:val="24"/>
                <w:szCs w:val="24"/>
                <w:lang w:bidi="ar-SA"/>
              </w:rPr>
            </w:pPr>
            <w:r w:rsidRPr="00C63BBF">
              <w:rPr>
                <w:rFonts w:ascii="Nikosh" w:eastAsia="Times New Roman" w:hAnsi="Nikosh" w:cs="Nikosh"/>
                <w:b/>
                <w:sz w:val="24"/>
                <w:szCs w:val="24"/>
                <w:cs/>
                <w:lang w:bidi="bn-IN"/>
              </w:rPr>
              <w:t>মোট</w:t>
            </w:r>
          </w:p>
        </w:tc>
        <w:tc>
          <w:tcPr>
            <w:tcW w:w="1451" w:type="dxa"/>
            <w:shd w:val="clear" w:color="auto" w:fill="auto"/>
          </w:tcPr>
          <w:p w:rsidR="00C63BBF" w:rsidRPr="00C63BBF" w:rsidRDefault="00C63BBF" w:rsidP="00C63BBF">
            <w:pPr>
              <w:spacing w:after="0" w:line="23" w:lineRule="atLeast"/>
              <w:jc w:val="center"/>
              <w:rPr>
                <w:rFonts w:ascii="Nikosh" w:eastAsia="Times New Roman" w:hAnsi="Nikosh" w:cs="Nikosh"/>
                <w:b/>
                <w:sz w:val="24"/>
                <w:szCs w:val="24"/>
                <w:lang w:bidi="ar-SA"/>
              </w:rPr>
            </w:pPr>
          </w:p>
        </w:tc>
      </w:tr>
      <w:tr w:rsidR="00C63BBF" w:rsidRPr="00C63BBF" w:rsidTr="0055458E">
        <w:tc>
          <w:tcPr>
            <w:tcW w:w="1450" w:type="dxa"/>
            <w:shd w:val="clear" w:color="auto" w:fill="auto"/>
          </w:tcPr>
          <w:p w:rsidR="00C63BBF" w:rsidRPr="00C63BBF" w:rsidRDefault="00C63BBF" w:rsidP="00C63BBF">
            <w:pPr>
              <w:spacing w:after="0" w:line="23" w:lineRule="atLeast"/>
              <w:jc w:val="center"/>
              <w:rPr>
                <w:rFonts w:ascii="Nikosh" w:eastAsia="Times New Roman" w:hAnsi="Nikosh" w:cs="Nikosh"/>
                <w:b/>
                <w:sz w:val="24"/>
                <w:szCs w:val="24"/>
                <w:lang w:bidi="ar-SA"/>
              </w:rPr>
            </w:pPr>
            <w:r w:rsidRPr="00C63BBF">
              <w:rPr>
                <w:rFonts w:ascii="Nikosh" w:eastAsia="Times New Roman" w:hAnsi="Nikosh" w:cs="Nikosh"/>
                <w:b/>
                <w:sz w:val="24"/>
                <w:szCs w:val="24"/>
                <w:cs/>
                <w:lang w:bidi="bn-IN"/>
              </w:rPr>
              <w:t>২০</w:t>
            </w:r>
          </w:p>
        </w:tc>
        <w:tc>
          <w:tcPr>
            <w:tcW w:w="1450" w:type="dxa"/>
            <w:shd w:val="clear" w:color="auto" w:fill="auto"/>
          </w:tcPr>
          <w:p w:rsidR="00C63BBF" w:rsidRPr="00C63BBF" w:rsidRDefault="00C63BBF" w:rsidP="00C63BBF">
            <w:pPr>
              <w:spacing w:after="0" w:line="23" w:lineRule="atLeast"/>
              <w:jc w:val="center"/>
              <w:rPr>
                <w:rFonts w:ascii="Nikosh" w:eastAsia="Times New Roman" w:hAnsi="Nikosh" w:cs="Nikosh"/>
                <w:b/>
                <w:sz w:val="24"/>
                <w:szCs w:val="24"/>
                <w:lang w:bidi="ar-SA"/>
              </w:rPr>
            </w:pPr>
            <w:r w:rsidRPr="00C63BBF">
              <w:rPr>
                <w:rFonts w:ascii="Nikosh" w:eastAsia="Times New Roman" w:hAnsi="Nikosh" w:cs="Nikosh"/>
                <w:b/>
                <w:sz w:val="24"/>
                <w:szCs w:val="24"/>
                <w:cs/>
                <w:lang w:bidi="bn-IN"/>
              </w:rPr>
              <w:t>১৯</w:t>
            </w:r>
          </w:p>
        </w:tc>
        <w:tc>
          <w:tcPr>
            <w:tcW w:w="1450" w:type="dxa"/>
            <w:shd w:val="clear" w:color="auto" w:fill="auto"/>
          </w:tcPr>
          <w:p w:rsidR="00C63BBF" w:rsidRPr="00C63BBF" w:rsidRDefault="00C63BBF" w:rsidP="00C63BBF">
            <w:pPr>
              <w:spacing w:after="0" w:line="23" w:lineRule="atLeast"/>
              <w:jc w:val="center"/>
              <w:rPr>
                <w:rFonts w:ascii="Nikosh" w:eastAsia="Times New Roman" w:hAnsi="Nikosh" w:cs="Nikosh"/>
                <w:b/>
                <w:sz w:val="24"/>
                <w:szCs w:val="24"/>
                <w:lang w:bidi="ar-SA"/>
              </w:rPr>
            </w:pPr>
            <w:r w:rsidRPr="00C63BBF">
              <w:rPr>
                <w:rFonts w:ascii="Nikosh" w:eastAsia="Times New Roman" w:hAnsi="Nikosh" w:cs="Nikosh"/>
                <w:b/>
                <w:sz w:val="24"/>
                <w:szCs w:val="24"/>
                <w:cs/>
                <w:lang w:bidi="bn-IN"/>
              </w:rPr>
              <w:t>৩৯</w:t>
            </w:r>
          </w:p>
        </w:tc>
        <w:tc>
          <w:tcPr>
            <w:tcW w:w="1450" w:type="dxa"/>
            <w:shd w:val="clear" w:color="auto" w:fill="auto"/>
          </w:tcPr>
          <w:p w:rsidR="00C63BBF" w:rsidRPr="00C63BBF" w:rsidRDefault="00C63BBF" w:rsidP="00C63BBF">
            <w:pPr>
              <w:spacing w:after="0" w:line="23" w:lineRule="atLeast"/>
              <w:jc w:val="center"/>
              <w:rPr>
                <w:rFonts w:ascii="Nikosh" w:eastAsia="Times New Roman" w:hAnsi="Nikosh" w:cs="Nikosh"/>
                <w:b/>
                <w:sz w:val="24"/>
                <w:szCs w:val="24"/>
                <w:lang w:bidi="ar-SA"/>
              </w:rPr>
            </w:pPr>
            <w:r w:rsidRPr="00C63BBF">
              <w:rPr>
                <w:rFonts w:ascii="Nikosh" w:eastAsia="Times New Roman" w:hAnsi="Nikosh" w:cs="Nikosh"/>
                <w:b/>
                <w:sz w:val="24"/>
                <w:szCs w:val="24"/>
                <w:cs/>
                <w:lang w:bidi="bn-IN"/>
              </w:rPr>
              <w:t>২৮</w:t>
            </w:r>
          </w:p>
        </w:tc>
        <w:tc>
          <w:tcPr>
            <w:tcW w:w="1450" w:type="dxa"/>
            <w:shd w:val="clear" w:color="auto" w:fill="auto"/>
          </w:tcPr>
          <w:p w:rsidR="00C63BBF" w:rsidRPr="00C63BBF" w:rsidRDefault="00C63BBF" w:rsidP="00C63BBF">
            <w:pPr>
              <w:spacing w:after="0" w:line="23" w:lineRule="atLeast"/>
              <w:jc w:val="center"/>
              <w:rPr>
                <w:rFonts w:ascii="Nikosh" w:eastAsia="Times New Roman" w:hAnsi="Nikosh" w:cs="Nikosh"/>
                <w:b/>
                <w:sz w:val="24"/>
                <w:szCs w:val="24"/>
                <w:lang w:bidi="ar-SA"/>
              </w:rPr>
            </w:pPr>
            <w:r w:rsidRPr="00C63BBF">
              <w:rPr>
                <w:rFonts w:ascii="Nikosh" w:eastAsia="Times New Roman" w:hAnsi="Nikosh" w:cs="Nikosh"/>
                <w:b/>
                <w:sz w:val="24"/>
                <w:szCs w:val="24"/>
                <w:cs/>
                <w:lang w:bidi="bn-IN"/>
              </w:rPr>
              <w:t>২৩</w:t>
            </w:r>
          </w:p>
        </w:tc>
        <w:tc>
          <w:tcPr>
            <w:tcW w:w="1451" w:type="dxa"/>
            <w:shd w:val="clear" w:color="auto" w:fill="auto"/>
          </w:tcPr>
          <w:p w:rsidR="00C63BBF" w:rsidRPr="00C63BBF" w:rsidRDefault="00C63BBF" w:rsidP="00C63BBF">
            <w:pPr>
              <w:spacing w:after="0" w:line="23" w:lineRule="atLeast"/>
              <w:jc w:val="center"/>
              <w:rPr>
                <w:rFonts w:ascii="Nikosh" w:eastAsia="Times New Roman" w:hAnsi="Nikosh" w:cs="Nikosh"/>
                <w:b/>
                <w:sz w:val="24"/>
                <w:szCs w:val="24"/>
                <w:lang w:bidi="ar-SA"/>
              </w:rPr>
            </w:pPr>
            <w:r w:rsidRPr="00C63BBF">
              <w:rPr>
                <w:rFonts w:ascii="Nikosh" w:eastAsia="Times New Roman" w:hAnsi="Nikosh" w:cs="Nikosh"/>
                <w:b/>
                <w:sz w:val="24"/>
                <w:szCs w:val="24"/>
                <w:cs/>
                <w:lang w:bidi="bn-IN"/>
              </w:rPr>
              <w:t>৫১</w:t>
            </w:r>
          </w:p>
        </w:tc>
        <w:tc>
          <w:tcPr>
            <w:tcW w:w="1451" w:type="dxa"/>
            <w:shd w:val="clear" w:color="auto" w:fill="auto"/>
          </w:tcPr>
          <w:p w:rsidR="00C63BBF" w:rsidRPr="00C63BBF" w:rsidRDefault="00C63BBF" w:rsidP="00C63BBF">
            <w:pPr>
              <w:spacing w:after="0" w:line="23" w:lineRule="atLeast"/>
              <w:jc w:val="center"/>
              <w:rPr>
                <w:rFonts w:ascii="Nikosh" w:eastAsia="Times New Roman" w:hAnsi="Nikosh" w:cs="Nikosh"/>
                <w:b/>
                <w:sz w:val="24"/>
                <w:szCs w:val="24"/>
                <w:lang w:bidi="ar-SA"/>
              </w:rPr>
            </w:pPr>
          </w:p>
        </w:tc>
      </w:tr>
    </w:tbl>
    <w:p w:rsidR="00C63BBF" w:rsidRPr="00C63BBF" w:rsidRDefault="00C63BBF" w:rsidP="00C63BBF">
      <w:pPr>
        <w:spacing w:after="0" w:line="23" w:lineRule="atLeast"/>
        <w:rPr>
          <w:rFonts w:ascii="Nikosh" w:eastAsia="Times New Roman" w:hAnsi="Nikosh" w:cs="Nikosh"/>
          <w:b/>
          <w:sz w:val="24"/>
          <w:szCs w:val="24"/>
          <w:cs/>
        </w:rPr>
      </w:pPr>
    </w:p>
    <w:p w:rsidR="00C63BBF" w:rsidRPr="00C63BBF" w:rsidRDefault="00C63BBF" w:rsidP="00C63BBF">
      <w:pPr>
        <w:spacing w:after="0" w:line="23" w:lineRule="atLeast"/>
        <w:rPr>
          <w:rFonts w:ascii="Nikosh" w:eastAsia="Times New Roman" w:hAnsi="Nikosh" w:cs="Nikosh"/>
          <w:b/>
          <w:sz w:val="24"/>
          <w:szCs w:val="24"/>
          <w:cs/>
        </w:rPr>
      </w:pPr>
      <w:r w:rsidRPr="00C63BBF">
        <w:rPr>
          <w:rFonts w:ascii="Nikosh" w:eastAsia="Times New Roman" w:hAnsi="Nikosh" w:cs="Nikosh"/>
          <w:b/>
          <w:bCs/>
          <w:sz w:val="24"/>
          <w:szCs w:val="24"/>
          <w:cs/>
          <w:lang w:bidi="bn-IN"/>
        </w:rPr>
        <w:t>মানব</w:t>
      </w:r>
      <w:r>
        <w:rPr>
          <w:rFonts w:ascii="Nikosh" w:eastAsia="Times New Roman" w:hAnsi="Nikosh" w:cs="Nikosh"/>
          <w:b/>
          <w:bCs/>
          <w:sz w:val="24"/>
          <w:szCs w:val="24"/>
          <w:lang w:bidi="bn-IN"/>
        </w:rPr>
        <w:t xml:space="preserve"> </w:t>
      </w:r>
      <w:r w:rsidRPr="00C63BBF">
        <w:rPr>
          <w:rFonts w:ascii="Nikosh" w:eastAsia="Times New Roman" w:hAnsi="Nikosh" w:cs="Nikosh"/>
          <w:b/>
          <w:bCs/>
          <w:sz w:val="24"/>
          <w:szCs w:val="24"/>
          <w:cs/>
          <w:lang w:bidi="bn-IN"/>
        </w:rPr>
        <w:t>সম্পদ</w:t>
      </w:r>
      <w:r w:rsidRPr="00C63BBF">
        <w:rPr>
          <w:rFonts w:ascii="Nikosh" w:eastAsia="Times New Roman" w:hAnsi="Nikosh" w:cs="Nikosh"/>
          <w:b/>
          <w:bCs/>
          <w:sz w:val="24"/>
          <w:szCs w:val="24"/>
          <w:cs/>
          <w:lang w:val="bn-IN" w:bidi="bn-IN"/>
        </w:rPr>
        <w:t xml:space="preserve"> </w:t>
      </w:r>
      <w:r w:rsidRPr="00C63BBF">
        <w:rPr>
          <w:rFonts w:ascii="Nikosh" w:eastAsia="Times New Roman" w:hAnsi="Nikosh" w:cs="Nikosh"/>
          <w:b/>
          <w:bCs/>
          <w:sz w:val="24"/>
          <w:szCs w:val="24"/>
          <w:cs/>
          <w:lang w:bidi="bn-IN"/>
        </w:rPr>
        <w:t>উন্নয়ন</w:t>
      </w:r>
      <w:r w:rsidRPr="00C63BBF">
        <w:rPr>
          <w:rFonts w:ascii="Nikosh" w:eastAsia="Times New Roman" w:hAnsi="Nikosh" w:cs="Nikosh"/>
          <w:b/>
          <w:bCs/>
          <w:sz w:val="24"/>
          <w:szCs w:val="24"/>
          <w:cs/>
          <w:lang w:val="bn-IN" w:bidi="bn-IN"/>
        </w:rPr>
        <w:t xml:space="preserve"> </w:t>
      </w:r>
      <w:r w:rsidRPr="00C63BBF">
        <w:rPr>
          <w:rFonts w:ascii="Nikosh" w:eastAsia="Times New Roman" w:hAnsi="Nikosh" w:cs="Nikosh"/>
          <w:b/>
          <w:sz w:val="24"/>
          <w:szCs w:val="24"/>
          <w:lang w:bidi="bn-IN"/>
        </w:rPr>
        <w:t>(</w:t>
      </w:r>
      <w:r w:rsidRPr="00C63BBF">
        <w:rPr>
          <w:rFonts w:ascii="Nikosh" w:eastAsia="Times New Roman" w:hAnsi="Nikosh" w:cs="Nikosh"/>
          <w:b/>
          <w:bCs/>
          <w:sz w:val="24"/>
          <w:szCs w:val="24"/>
          <w:cs/>
          <w:lang w:bidi="bn-IN"/>
        </w:rPr>
        <w:t>প্রশিক্ষণ</w:t>
      </w:r>
      <w:r w:rsidRPr="00C63BBF">
        <w:rPr>
          <w:rFonts w:ascii="Nikosh" w:eastAsia="Times New Roman" w:hAnsi="Nikosh" w:cs="Nikosh"/>
          <w:b/>
          <w:sz w:val="24"/>
          <w:szCs w:val="24"/>
          <w:lang w:bidi="bn-IN"/>
        </w:rPr>
        <w:t>)</w:t>
      </w:r>
      <w:r w:rsidRPr="00C63BBF">
        <w:rPr>
          <w:rFonts w:ascii="Nikosh" w:eastAsia="Times New Roman" w:hAnsi="Nikosh" w:cs="Nikosh" w:hint="cs"/>
          <w:b/>
          <w:sz w:val="24"/>
          <w:szCs w:val="24"/>
          <w:cs/>
        </w:rPr>
        <w:t xml:space="preserve"> :</w:t>
      </w:r>
    </w:p>
    <w:p w:rsidR="00C63BBF" w:rsidRPr="00C63BBF" w:rsidRDefault="00C63BBF" w:rsidP="00C63BBF">
      <w:pPr>
        <w:spacing w:after="0" w:line="23" w:lineRule="atLeast"/>
        <w:rPr>
          <w:rFonts w:ascii="Nikosh" w:eastAsia="Times New Roman" w:hAnsi="Nikosh" w:cs="Nikosh"/>
          <w:b/>
          <w:sz w:val="24"/>
          <w:szCs w:val="24"/>
          <w:cs/>
          <w:lang w:val="bn-I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170"/>
        <w:gridCol w:w="1080"/>
        <w:gridCol w:w="900"/>
        <w:gridCol w:w="990"/>
        <w:gridCol w:w="990"/>
        <w:gridCol w:w="1440"/>
        <w:gridCol w:w="1980"/>
      </w:tblGrid>
      <w:tr w:rsidR="00C63BBF" w:rsidRPr="00C63BBF" w:rsidTr="0055458E">
        <w:tc>
          <w:tcPr>
            <w:tcW w:w="738" w:type="dxa"/>
            <w:vMerge w:val="restart"/>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6"/>
                <w:szCs w:val="24"/>
                <w:cs/>
                <w:lang w:bidi="bn-IN"/>
              </w:rPr>
              <w:t>ক্রমিক নং</w:t>
            </w:r>
          </w:p>
        </w:tc>
        <w:tc>
          <w:tcPr>
            <w:tcW w:w="1170" w:type="dxa"/>
            <w:vMerge w:val="restart"/>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নং</w:t>
            </w:r>
          </w:p>
        </w:tc>
        <w:tc>
          <w:tcPr>
            <w:tcW w:w="5400" w:type="dxa"/>
            <w:gridSpan w:val="5"/>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প্রশিক্ষণ</w:t>
            </w:r>
          </w:p>
        </w:tc>
        <w:tc>
          <w:tcPr>
            <w:tcW w:w="1980" w:type="dxa"/>
            <w:vMerge w:val="restart"/>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মন্তব্য</w:t>
            </w:r>
          </w:p>
        </w:tc>
      </w:tr>
      <w:tr w:rsidR="00C63BBF" w:rsidRPr="00C63BBF" w:rsidTr="0055458E">
        <w:tc>
          <w:tcPr>
            <w:tcW w:w="738" w:type="dxa"/>
            <w:vMerge/>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170" w:type="dxa"/>
            <w:vMerge/>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p>
        </w:tc>
        <w:tc>
          <w:tcPr>
            <w:tcW w:w="10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rPr>
            </w:pPr>
            <w:r w:rsidRPr="00C63BBF">
              <w:rPr>
                <w:rFonts w:ascii="Nikosh" w:eastAsia="Times New Roman" w:hAnsi="Nikosh" w:cs="Nikosh"/>
                <w:sz w:val="24"/>
                <w:szCs w:val="24"/>
                <w:cs/>
                <w:lang w:bidi="bn-IN"/>
              </w:rPr>
              <w:t>অভ্যন্তরী</w:t>
            </w:r>
            <w:r w:rsidRPr="00C63BBF">
              <w:rPr>
                <w:rFonts w:ascii="Nikosh" w:eastAsia="Times New Roman" w:hAnsi="Nikosh" w:cs="Nikosh" w:hint="cs"/>
                <w:sz w:val="24"/>
                <w:szCs w:val="24"/>
                <w:cs/>
              </w:rPr>
              <w:t>ণ</w:t>
            </w:r>
          </w:p>
        </w:tc>
        <w:tc>
          <w:tcPr>
            <w:tcW w:w="90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বৈদেশিক</w:t>
            </w:r>
          </w:p>
        </w:tc>
        <w:tc>
          <w:tcPr>
            <w:tcW w:w="99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ইনহাউজ</w:t>
            </w:r>
          </w:p>
        </w:tc>
        <w:tc>
          <w:tcPr>
            <w:tcW w:w="99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অন্যান্য</w:t>
            </w:r>
          </w:p>
        </w:tc>
        <w:tc>
          <w:tcPr>
            <w:tcW w:w="144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মোট</w:t>
            </w:r>
          </w:p>
        </w:tc>
        <w:tc>
          <w:tcPr>
            <w:tcW w:w="1980" w:type="dxa"/>
            <w:vMerge/>
            <w:shd w:val="clear" w:color="auto" w:fill="auto"/>
          </w:tcPr>
          <w:p w:rsidR="00C63BBF" w:rsidRPr="00C63BBF" w:rsidRDefault="00C63BBF" w:rsidP="00C63BBF">
            <w:pPr>
              <w:spacing w:after="0" w:line="23" w:lineRule="atLeast"/>
              <w:rPr>
                <w:rFonts w:ascii="Nikosh" w:eastAsia="Times New Roman" w:hAnsi="Nikosh" w:cs="Nikosh"/>
                <w:sz w:val="24"/>
                <w:szCs w:val="24"/>
                <w:cs/>
                <w:lang w:val="bn-IN" w:bidi="bn-IN"/>
              </w:rPr>
            </w:pPr>
          </w:p>
        </w:tc>
      </w:tr>
      <w:tr w:rsidR="00C63BBF" w:rsidRPr="00C63BBF" w:rsidTr="0055458E">
        <w:tc>
          <w:tcPr>
            <w:tcW w:w="73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ar-SA"/>
              </w:rPr>
              <w:t>.</w:t>
            </w:r>
          </w:p>
        </w:tc>
        <w:tc>
          <w:tcPr>
            <w:tcW w:w="117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৯</w:t>
            </w:r>
          </w:p>
        </w:tc>
        <w:tc>
          <w:tcPr>
            <w:tcW w:w="10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rPr>
            </w:pPr>
            <w:r w:rsidRPr="00C63BBF">
              <w:rPr>
                <w:rFonts w:ascii="Nikosh" w:eastAsia="Times New Roman" w:hAnsi="Nikosh" w:cs="Nikosh"/>
                <w:sz w:val="24"/>
                <w:szCs w:val="24"/>
                <w:cs/>
                <w:lang w:bidi="bn-IN"/>
              </w:rPr>
              <w:t>১৭০৫</w:t>
            </w:r>
            <w:r w:rsidRPr="00C63BBF">
              <w:rPr>
                <w:rFonts w:ascii="Nikosh" w:eastAsia="Times New Roman" w:hAnsi="Nikosh" w:cs="Nikosh" w:hint="cs"/>
                <w:sz w:val="24"/>
                <w:szCs w:val="24"/>
                <w:cs/>
              </w:rPr>
              <w:t>*</w:t>
            </w:r>
            <w:r w:rsidRPr="00C63BBF">
              <w:rPr>
                <w:rFonts w:ascii="Nikosh" w:eastAsia="Times New Roman" w:hAnsi="Nikosh" w:cs="Nikosh"/>
                <w:sz w:val="24"/>
                <w:szCs w:val="24"/>
                <w:cs/>
                <w:lang w:val="bn-IN" w:bidi="bn-IN"/>
              </w:rPr>
              <w:t xml:space="preserve"> </w:t>
            </w:r>
          </w:p>
        </w:tc>
        <w:tc>
          <w:tcPr>
            <w:tcW w:w="90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rPr>
            </w:pPr>
            <w:r w:rsidRPr="00C63BBF">
              <w:rPr>
                <w:rFonts w:ascii="Nikosh" w:eastAsia="Times New Roman" w:hAnsi="Nikosh" w:cs="Nikosh"/>
                <w:sz w:val="24"/>
                <w:szCs w:val="24"/>
                <w:cs/>
                <w:lang w:bidi="bn-IN"/>
              </w:rPr>
              <w:t>৪০</w:t>
            </w:r>
            <w:r w:rsidRPr="00C63BBF">
              <w:rPr>
                <w:rFonts w:ascii="Nikosh" w:eastAsia="Times New Roman" w:hAnsi="Nikosh" w:cs="Nikosh"/>
                <w:sz w:val="24"/>
                <w:szCs w:val="24"/>
                <w:cs/>
                <w:lang w:val="bn-IN" w:bidi="bn-IN"/>
              </w:rPr>
              <w:t xml:space="preserve"> </w:t>
            </w:r>
          </w:p>
        </w:tc>
        <w:tc>
          <w:tcPr>
            <w:tcW w:w="99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99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44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rPr>
            </w:pPr>
            <w:r w:rsidRPr="00C63BBF">
              <w:rPr>
                <w:rFonts w:ascii="Nikosh" w:eastAsia="Times New Roman" w:hAnsi="Nikosh" w:cs="Nikosh" w:hint="cs"/>
                <w:sz w:val="24"/>
                <w:szCs w:val="24"/>
                <w:cs/>
                <w:lang w:val="bn-IN" w:bidi="bn-IN"/>
              </w:rPr>
              <w:t>১৭৪৫</w:t>
            </w:r>
          </w:p>
        </w:tc>
        <w:tc>
          <w:tcPr>
            <w:tcW w:w="1980" w:type="dxa"/>
            <w:vMerge w:val="restart"/>
            <w:shd w:val="clear" w:color="auto" w:fill="auto"/>
          </w:tcPr>
          <w:p w:rsidR="00C63BBF" w:rsidRPr="00C63BBF" w:rsidRDefault="00C63BBF" w:rsidP="00C63BBF">
            <w:pPr>
              <w:spacing w:after="0" w:line="23" w:lineRule="atLeast"/>
              <w:rPr>
                <w:rFonts w:ascii="Nikosh" w:eastAsia="Times New Roman" w:hAnsi="Nikosh" w:cs="Nikosh"/>
                <w:sz w:val="24"/>
                <w:szCs w:val="24"/>
                <w:lang w:bidi="ar-SA"/>
              </w:rPr>
            </w:pPr>
            <w:r w:rsidRPr="00C63BBF">
              <w:rPr>
                <w:rFonts w:ascii="Nikosh" w:eastAsia="Times New Roman" w:hAnsi="Nikosh" w:cs="Nikosh" w:hint="cs"/>
                <w:sz w:val="24"/>
                <w:szCs w:val="24"/>
                <w:cs/>
              </w:rPr>
              <w:t xml:space="preserve">একজন </w:t>
            </w:r>
            <w:r w:rsidRPr="00C63BBF">
              <w:rPr>
                <w:rFonts w:ascii="Nikosh" w:eastAsia="Times New Roman" w:hAnsi="Nikosh" w:cs="Nikosh"/>
                <w:sz w:val="24"/>
                <w:szCs w:val="24"/>
                <w:cs/>
                <w:lang w:bidi="bn-IN"/>
              </w:rPr>
              <w:t>বিজ্ঞানী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একাধিক বিষয়ে প্রশিক্ষণ গ্রহণ করেছেন।</w:t>
            </w:r>
          </w:p>
        </w:tc>
      </w:tr>
      <w:tr w:rsidR="00C63BBF" w:rsidRPr="00C63BBF" w:rsidTr="0055458E">
        <w:tc>
          <w:tcPr>
            <w:tcW w:w="73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ar-SA"/>
              </w:rPr>
              <w:t>.</w:t>
            </w:r>
          </w:p>
        </w:tc>
        <w:tc>
          <w:tcPr>
            <w:tcW w:w="117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১০</w:t>
            </w:r>
          </w:p>
        </w:tc>
        <w:tc>
          <w:tcPr>
            <w:tcW w:w="10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90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99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99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44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980" w:type="dxa"/>
            <w:vMerge/>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p>
        </w:tc>
      </w:tr>
      <w:tr w:rsidR="00C63BBF" w:rsidRPr="00C63BBF" w:rsidTr="0055458E">
        <w:tc>
          <w:tcPr>
            <w:tcW w:w="73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৩</w:t>
            </w:r>
            <w:r w:rsidRPr="00C63BBF">
              <w:rPr>
                <w:rFonts w:ascii="Nikosh" w:eastAsia="Times New Roman" w:hAnsi="Nikosh" w:cs="Nikosh"/>
                <w:sz w:val="24"/>
                <w:szCs w:val="24"/>
                <w:lang w:bidi="ar-SA"/>
              </w:rPr>
              <w:t>.</w:t>
            </w:r>
          </w:p>
        </w:tc>
        <w:tc>
          <w:tcPr>
            <w:tcW w:w="117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২০</w:t>
            </w:r>
          </w:p>
        </w:tc>
        <w:tc>
          <w:tcPr>
            <w:tcW w:w="10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90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99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99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44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980" w:type="dxa"/>
            <w:vMerge/>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p>
        </w:tc>
      </w:tr>
      <w:tr w:rsidR="00C63BBF" w:rsidRPr="00C63BBF" w:rsidTr="0055458E">
        <w:tc>
          <w:tcPr>
            <w:tcW w:w="738"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p>
        </w:tc>
        <w:tc>
          <w:tcPr>
            <w:tcW w:w="117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মোট</w:t>
            </w:r>
          </w:p>
        </w:tc>
        <w:tc>
          <w:tcPr>
            <w:tcW w:w="10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rPr>
            </w:pPr>
            <w:r w:rsidRPr="00C63BBF">
              <w:rPr>
                <w:rFonts w:ascii="Nikosh" w:eastAsia="Times New Roman" w:hAnsi="Nikosh" w:cs="Nikosh"/>
                <w:sz w:val="24"/>
                <w:szCs w:val="24"/>
                <w:cs/>
                <w:lang w:bidi="bn-IN"/>
              </w:rPr>
              <w:t>১৭০৫</w:t>
            </w:r>
            <w:r w:rsidRPr="00C63BBF">
              <w:rPr>
                <w:rFonts w:ascii="Nikosh" w:eastAsia="Times New Roman" w:hAnsi="Nikosh" w:cs="Nikosh"/>
                <w:sz w:val="24"/>
                <w:szCs w:val="24"/>
                <w:cs/>
                <w:lang w:val="bn-IN" w:bidi="bn-IN"/>
              </w:rPr>
              <w:t xml:space="preserve"> </w:t>
            </w:r>
          </w:p>
        </w:tc>
        <w:tc>
          <w:tcPr>
            <w:tcW w:w="90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rPr>
            </w:pPr>
            <w:r w:rsidRPr="00C63BBF">
              <w:rPr>
                <w:rFonts w:ascii="Nikosh" w:eastAsia="Times New Roman" w:hAnsi="Nikosh" w:cs="Nikosh"/>
                <w:sz w:val="24"/>
                <w:szCs w:val="24"/>
                <w:cs/>
                <w:lang w:bidi="bn-IN"/>
              </w:rPr>
              <w:t>৪০</w:t>
            </w:r>
            <w:r w:rsidRPr="00C63BBF">
              <w:rPr>
                <w:rFonts w:ascii="Nikosh" w:eastAsia="Times New Roman" w:hAnsi="Nikosh" w:cs="Nikosh"/>
                <w:sz w:val="24"/>
                <w:szCs w:val="24"/>
                <w:cs/>
                <w:lang w:val="bn-IN" w:bidi="bn-IN"/>
              </w:rPr>
              <w:t xml:space="preserve"> </w:t>
            </w:r>
          </w:p>
        </w:tc>
        <w:tc>
          <w:tcPr>
            <w:tcW w:w="99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99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440" w:type="dxa"/>
            <w:shd w:val="clear" w:color="auto" w:fill="auto"/>
          </w:tcPr>
          <w:p w:rsidR="00C63BBF" w:rsidRPr="00C63BBF" w:rsidRDefault="00C63BBF" w:rsidP="00C63BBF">
            <w:pPr>
              <w:spacing w:after="0" w:line="23" w:lineRule="atLeast"/>
              <w:jc w:val="center"/>
              <w:rPr>
                <w:rFonts w:ascii="Nikosh" w:eastAsia="Times New Roman" w:hAnsi="Nikosh" w:cs="Nikosh"/>
                <w:b/>
                <w:sz w:val="24"/>
                <w:szCs w:val="24"/>
                <w:lang w:bidi="ar-SA"/>
              </w:rPr>
            </w:pPr>
            <w:r w:rsidRPr="00C63BBF">
              <w:rPr>
                <w:rFonts w:ascii="Nikosh" w:eastAsia="Times New Roman" w:hAnsi="Nikosh" w:cs="Nikosh"/>
                <w:b/>
                <w:bCs/>
                <w:sz w:val="24"/>
                <w:szCs w:val="24"/>
                <w:cs/>
                <w:lang w:bidi="bn-IN"/>
              </w:rPr>
              <w:t>১৭৪৫</w:t>
            </w:r>
          </w:p>
        </w:tc>
        <w:tc>
          <w:tcPr>
            <w:tcW w:w="1980" w:type="dxa"/>
            <w:vMerge/>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p>
        </w:tc>
      </w:tr>
    </w:tbl>
    <w:p w:rsidR="00C63BBF" w:rsidRPr="00C63BBF" w:rsidRDefault="00C63BBF" w:rsidP="00C63BBF">
      <w:pPr>
        <w:spacing w:after="0" w:line="23" w:lineRule="atLeast"/>
        <w:rPr>
          <w:rFonts w:ascii="Nikosh" w:eastAsia="Times New Roman" w:hAnsi="Nikosh" w:cs="Nikosh"/>
          <w:sz w:val="24"/>
          <w:szCs w:val="24"/>
          <w:lang w:bidi="ar-SA"/>
        </w:rPr>
      </w:pPr>
    </w:p>
    <w:p w:rsidR="00C63BBF" w:rsidRPr="00C63BBF" w:rsidRDefault="00C63BBF" w:rsidP="00C63BBF">
      <w:pPr>
        <w:spacing w:after="0" w:line="23" w:lineRule="atLeast"/>
        <w:rPr>
          <w:rFonts w:ascii="Nikosh" w:eastAsia="Times New Roman" w:hAnsi="Nikosh" w:cs="Nikosh"/>
          <w:b/>
          <w:sz w:val="24"/>
          <w:szCs w:val="24"/>
          <w:cs/>
        </w:rPr>
      </w:pPr>
      <w:r w:rsidRPr="00C63BBF">
        <w:rPr>
          <w:rFonts w:ascii="Nikosh" w:eastAsia="Times New Roman" w:hAnsi="Nikosh" w:cs="Nikosh"/>
          <w:b/>
          <w:bCs/>
          <w:sz w:val="24"/>
          <w:szCs w:val="24"/>
          <w:cs/>
          <w:lang w:bidi="bn-IN"/>
        </w:rPr>
        <w:t>মানবসম্পদ</w:t>
      </w:r>
      <w:r w:rsidRPr="00C63BBF">
        <w:rPr>
          <w:rFonts w:ascii="Nikosh" w:eastAsia="Times New Roman" w:hAnsi="Nikosh" w:cs="Nikosh"/>
          <w:b/>
          <w:bCs/>
          <w:sz w:val="24"/>
          <w:szCs w:val="24"/>
          <w:cs/>
          <w:lang w:val="bn-IN" w:bidi="bn-IN"/>
        </w:rPr>
        <w:t xml:space="preserve"> </w:t>
      </w:r>
      <w:r w:rsidRPr="00C63BBF">
        <w:rPr>
          <w:rFonts w:ascii="Nikosh" w:eastAsia="Times New Roman" w:hAnsi="Nikosh" w:cs="Nikosh"/>
          <w:b/>
          <w:bCs/>
          <w:sz w:val="24"/>
          <w:szCs w:val="24"/>
          <w:cs/>
          <w:lang w:bidi="bn-IN"/>
        </w:rPr>
        <w:t>উন্নয়ন</w:t>
      </w:r>
      <w:r w:rsidRPr="00C63BBF">
        <w:rPr>
          <w:rFonts w:ascii="Nikosh" w:eastAsia="Times New Roman" w:hAnsi="Nikosh" w:cs="Nikosh"/>
          <w:b/>
          <w:bCs/>
          <w:sz w:val="24"/>
          <w:szCs w:val="24"/>
          <w:cs/>
          <w:lang w:val="bn-IN" w:bidi="bn-IN"/>
        </w:rPr>
        <w:t xml:space="preserve"> </w:t>
      </w:r>
      <w:r w:rsidRPr="00C63BBF">
        <w:rPr>
          <w:rFonts w:ascii="Nikosh" w:eastAsia="Times New Roman" w:hAnsi="Nikosh" w:cs="Nikosh"/>
          <w:b/>
          <w:sz w:val="24"/>
          <w:szCs w:val="24"/>
          <w:lang w:bidi="bn-IN"/>
        </w:rPr>
        <w:t>(</w:t>
      </w:r>
      <w:r w:rsidRPr="00C63BBF">
        <w:rPr>
          <w:rFonts w:ascii="Nikosh" w:eastAsia="Times New Roman" w:hAnsi="Nikosh" w:cs="Nikosh"/>
          <w:b/>
          <w:bCs/>
          <w:sz w:val="24"/>
          <w:szCs w:val="24"/>
          <w:cs/>
          <w:lang w:bidi="bn-IN"/>
        </w:rPr>
        <w:t>উচ্চশিক্ষা</w:t>
      </w:r>
      <w:r w:rsidRPr="00C63BBF">
        <w:rPr>
          <w:rFonts w:ascii="Nikosh" w:eastAsia="Times New Roman" w:hAnsi="Nikosh" w:cs="Nikosh"/>
          <w:b/>
          <w:sz w:val="24"/>
          <w:szCs w:val="24"/>
          <w:lang w:bidi="bn-IN"/>
        </w:rPr>
        <w:t>)</w:t>
      </w:r>
      <w:r w:rsidRPr="00C63BBF">
        <w:rPr>
          <w:rFonts w:ascii="Nikosh" w:eastAsia="Times New Roman" w:hAnsi="Nikosh" w:cs="Nikosh" w:hint="cs"/>
          <w:b/>
          <w:sz w:val="24"/>
          <w:szCs w:val="24"/>
          <w:cs/>
        </w:rPr>
        <w:t xml:space="preserve"> :</w:t>
      </w:r>
    </w:p>
    <w:p w:rsidR="00C63BBF" w:rsidRPr="00C63BBF" w:rsidRDefault="00C63BBF" w:rsidP="00C63BBF">
      <w:pPr>
        <w:spacing w:after="0" w:line="23" w:lineRule="atLeast"/>
        <w:rPr>
          <w:rFonts w:ascii="Nikosh" w:eastAsia="Times New Roman" w:hAnsi="Nikosh" w:cs="Nikosh"/>
          <w:b/>
          <w:sz w:val="24"/>
          <w:szCs w:val="24"/>
          <w:cs/>
          <w:lang w:val="bn-I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429"/>
        <w:gridCol w:w="1721"/>
        <w:gridCol w:w="1080"/>
        <w:gridCol w:w="900"/>
        <w:gridCol w:w="1440"/>
        <w:gridCol w:w="1980"/>
      </w:tblGrid>
      <w:tr w:rsidR="00C63BBF" w:rsidRPr="00C63BBF" w:rsidTr="0055458E">
        <w:tc>
          <w:tcPr>
            <w:tcW w:w="738" w:type="dxa"/>
            <w:vMerge w:val="restart"/>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6"/>
                <w:szCs w:val="24"/>
                <w:cs/>
                <w:lang w:bidi="bn-IN"/>
              </w:rPr>
              <w:t>ক্রমিক নং</w:t>
            </w:r>
          </w:p>
        </w:tc>
        <w:tc>
          <w:tcPr>
            <w:tcW w:w="1429" w:type="dxa"/>
            <w:vMerge w:val="restart"/>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নং</w:t>
            </w:r>
          </w:p>
        </w:tc>
        <w:tc>
          <w:tcPr>
            <w:tcW w:w="5141" w:type="dxa"/>
            <w:gridSpan w:val="4"/>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উচ্চ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শিক্ষা</w:t>
            </w:r>
          </w:p>
        </w:tc>
        <w:tc>
          <w:tcPr>
            <w:tcW w:w="1980" w:type="dxa"/>
            <w:vMerge w:val="restart"/>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মন্তব্য</w:t>
            </w:r>
          </w:p>
        </w:tc>
      </w:tr>
      <w:tr w:rsidR="00C63BBF" w:rsidRPr="00C63BBF" w:rsidTr="0055458E">
        <w:tc>
          <w:tcPr>
            <w:tcW w:w="738" w:type="dxa"/>
            <w:vMerge/>
            <w:shd w:val="clear" w:color="auto" w:fill="auto"/>
          </w:tcPr>
          <w:p w:rsidR="00C63BBF" w:rsidRPr="00C63BBF" w:rsidRDefault="00C63BBF" w:rsidP="00C63BBF">
            <w:pPr>
              <w:spacing w:after="0" w:line="23" w:lineRule="atLeast"/>
              <w:rPr>
                <w:rFonts w:ascii="Nikosh" w:eastAsia="Times New Roman" w:hAnsi="Nikosh" w:cs="Nikosh"/>
                <w:sz w:val="24"/>
                <w:szCs w:val="24"/>
                <w:lang w:bidi="ar-SA"/>
              </w:rPr>
            </w:pPr>
          </w:p>
        </w:tc>
        <w:tc>
          <w:tcPr>
            <w:tcW w:w="1429" w:type="dxa"/>
            <w:vMerge/>
            <w:shd w:val="clear" w:color="auto" w:fill="auto"/>
          </w:tcPr>
          <w:p w:rsidR="00C63BBF" w:rsidRPr="00C63BBF" w:rsidRDefault="00C63BBF" w:rsidP="00C63BBF">
            <w:pPr>
              <w:spacing w:after="0" w:line="23" w:lineRule="atLeast"/>
              <w:rPr>
                <w:rFonts w:ascii="Nikosh" w:eastAsia="Times New Roman" w:hAnsi="Nikosh" w:cs="Nikosh"/>
                <w:sz w:val="24"/>
                <w:szCs w:val="24"/>
                <w:cs/>
                <w:lang w:val="bn-IN" w:bidi="bn-IN"/>
              </w:rPr>
            </w:pPr>
          </w:p>
        </w:tc>
        <w:tc>
          <w:tcPr>
            <w:tcW w:w="1721"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পিএইচডি</w:t>
            </w:r>
          </w:p>
        </w:tc>
        <w:tc>
          <w:tcPr>
            <w:tcW w:w="10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এমএস</w:t>
            </w:r>
          </w:p>
          <w:p w:rsidR="00C63BBF" w:rsidRPr="00C63BBF" w:rsidRDefault="00C63BBF" w:rsidP="00C63BBF">
            <w:pPr>
              <w:spacing w:after="0" w:line="23" w:lineRule="atLeast"/>
              <w:jc w:val="center"/>
              <w:rPr>
                <w:rFonts w:ascii="Nikosh" w:eastAsia="Times New Roman" w:hAnsi="Nikosh" w:cs="Nikosh"/>
                <w:sz w:val="24"/>
                <w:szCs w:val="24"/>
                <w:cs/>
                <w:lang w:val="bn-IN" w:bidi="bn-IN"/>
              </w:rPr>
            </w:pPr>
          </w:p>
        </w:tc>
        <w:tc>
          <w:tcPr>
            <w:tcW w:w="90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অন্যান্য</w:t>
            </w:r>
          </w:p>
        </w:tc>
        <w:tc>
          <w:tcPr>
            <w:tcW w:w="144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মোট</w:t>
            </w:r>
          </w:p>
        </w:tc>
        <w:tc>
          <w:tcPr>
            <w:tcW w:w="1980" w:type="dxa"/>
            <w:vMerge/>
            <w:shd w:val="clear" w:color="auto" w:fill="auto"/>
          </w:tcPr>
          <w:p w:rsidR="00C63BBF" w:rsidRPr="00C63BBF" w:rsidRDefault="00C63BBF" w:rsidP="00C63BBF">
            <w:pPr>
              <w:spacing w:after="0" w:line="23" w:lineRule="atLeast"/>
              <w:rPr>
                <w:rFonts w:ascii="Nikosh" w:eastAsia="Times New Roman" w:hAnsi="Nikosh" w:cs="Nikosh"/>
                <w:sz w:val="24"/>
                <w:szCs w:val="24"/>
                <w:cs/>
                <w:lang w:val="bn-IN" w:bidi="bn-IN"/>
              </w:rPr>
            </w:pPr>
          </w:p>
        </w:tc>
      </w:tr>
      <w:tr w:rsidR="00C63BBF" w:rsidRPr="00C63BBF" w:rsidTr="0055458E">
        <w:tc>
          <w:tcPr>
            <w:tcW w:w="73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ar-SA"/>
              </w:rPr>
              <w:t>.</w:t>
            </w:r>
          </w:p>
        </w:tc>
        <w:tc>
          <w:tcPr>
            <w:tcW w:w="1429"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৯</w:t>
            </w:r>
          </w:p>
        </w:tc>
        <w:tc>
          <w:tcPr>
            <w:tcW w:w="1721"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rPr>
            </w:pPr>
            <w:r w:rsidRPr="00C63BBF">
              <w:rPr>
                <w:rFonts w:ascii="Nikosh" w:eastAsia="Times New Roman" w:hAnsi="Nikosh" w:cs="Nikosh"/>
                <w:sz w:val="24"/>
                <w:szCs w:val="24"/>
                <w:cs/>
                <w:lang w:bidi="bn-IN"/>
              </w:rPr>
              <w:t>১৭</w:t>
            </w:r>
            <w:r w:rsidRPr="00C63BBF">
              <w:rPr>
                <w:rFonts w:ascii="Nikosh" w:eastAsia="Times New Roman" w:hAnsi="Nikosh" w:cs="Nikosh"/>
                <w:sz w:val="24"/>
                <w:szCs w:val="24"/>
                <w:cs/>
                <w:lang w:val="bn-IN" w:bidi="bn-IN"/>
              </w:rPr>
              <w:t xml:space="preserve"> </w:t>
            </w:r>
          </w:p>
        </w:tc>
        <w:tc>
          <w:tcPr>
            <w:tcW w:w="10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rPr>
            </w:pPr>
            <w:r w:rsidRPr="00C63BBF">
              <w:rPr>
                <w:rFonts w:ascii="Nikosh" w:eastAsia="Times New Roman" w:hAnsi="Nikosh" w:cs="Nikosh"/>
                <w:sz w:val="24"/>
                <w:szCs w:val="24"/>
                <w:cs/>
                <w:lang w:bidi="bn-IN"/>
              </w:rPr>
              <w:t>৮</w:t>
            </w:r>
            <w:r w:rsidRPr="00C63BBF">
              <w:rPr>
                <w:rFonts w:ascii="Nikosh" w:eastAsia="Times New Roman" w:hAnsi="Nikosh" w:cs="Nikosh"/>
                <w:sz w:val="24"/>
                <w:szCs w:val="24"/>
                <w:cs/>
                <w:lang w:val="bn-IN" w:bidi="bn-IN"/>
              </w:rPr>
              <w:t xml:space="preserve"> </w:t>
            </w:r>
          </w:p>
        </w:tc>
        <w:tc>
          <w:tcPr>
            <w:tcW w:w="90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lang w:bidi="bn-IN"/>
              </w:rPr>
              <w:t>-</w:t>
            </w:r>
          </w:p>
        </w:tc>
        <w:tc>
          <w:tcPr>
            <w:tcW w:w="144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rPr>
            </w:pPr>
            <w:r w:rsidRPr="00C63BBF">
              <w:rPr>
                <w:rFonts w:ascii="Nikosh" w:eastAsia="Times New Roman" w:hAnsi="Nikosh" w:cs="Nikosh"/>
                <w:sz w:val="24"/>
                <w:szCs w:val="24"/>
                <w:cs/>
                <w:lang w:bidi="bn-IN"/>
              </w:rPr>
              <w:t>২৫</w:t>
            </w:r>
            <w:r w:rsidRPr="00C63BBF">
              <w:rPr>
                <w:rFonts w:ascii="Nikosh" w:eastAsia="Times New Roman" w:hAnsi="Nikosh" w:cs="Nikosh"/>
                <w:sz w:val="24"/>
                <w:szCs w:val="24"/>
                <w:cs/>
                <w:lang w:val="bn-IN" w:bidi="bn-IN"/>
              </w:rPr>
              <w:t xml:space="preserve"> </w:t>
            </w:r>
          </w:p>
        </w:tc>
        <w:tc>
          <w:tcPr>
            <w:tcW w:w="19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p>
        </w:tc>
      </w:tr>
      <w:tr w:rsidR="00C63BBF" w:rsidRPr="00C63BBF" w:rsidTr="0055458E">
        <w:tc>
          <w:tcPr>
            <w:tcW w:w="73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ar-SA"/>
              </w:rPr>
              <w:t>.</w:t>
            </w:r>
          </w:p>
        </w:tc>
        <w:tc>
          <w:tcPr>
            <w:tcW w:w="1429"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১০</w:t>
            </w:r>
          </w:p>
        </w:tc>
        <w:tc>
          <w:tcPr>
            <w:tcW w:w="1721"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0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90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44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9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p>
        </w:tc>
      </w:tr>
      <w:tr w:rsidR="00C63BBF" w:rsidRPr="00C63BBF" w:rsidTr="0055458E">
        <w:tc>
          <w:tcPr>
            <w:tcW w:w="738"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৩</w:t>
            </w:r>
            <w:r w:rsidRPr="00C63BBF">
              <w:rPr>
                <w:rFonts w:ascii="Nikosh" w:eastAsia="Times New Roman" w:hAnsi="Nikosh" w:cs="Nikosh"/>
                <w:sz w:val="24"/>
                <w:szCs w:val="24"/>
                <w:lang w:bidi="ar-SA"/>
              </w:rPr>
              <w:t>.</w:t>
            </w:r>
          </w:p>
        </w:tc>
        <w:tc>
          <w:tcPr>
            <w:tcW w:w="1429"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২০</w:t>
            </w:r>
          </w:p>
        </w:tc>
        <w:tc>
          <w:tcPr>
            <w:tcW w:w="1721"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0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90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44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9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p>
        </w:tc>
      </w:tr>
      <w:tr w:rsidR="00C63BBF" w:rsidRPr="00C63BBF" w:rsidTr="0055458E">
        <w:tc>
          <w:tcPr>
            <w:tcW w:w="738"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p>
        </w:tc>
        <w:tc>
          <w:tcPr>
            <w:tcW w:w="1429"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মোট</w:t>
            </w:r>
          </w:p>
        </w:tc>
        <w:tc>
          <w:tcPr>
            <w:tcW w:w="1721"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১৭</w:t>
            </w:r>
            <w:r w:rsidRPr="00C63BBF">
              <w:rPr>
                <w:rFonts w:ascii="Nikosh" w:eastAsia="Times New Roman" w:hAnsi="Nikosh" w:cs="Nikosh"/>
                <w:sz w:val="24"/>
                <w:szCs w:val="24"/>
                <w:cs/>
                <w:lang w:val="bn-IN" w:bidi="bn-IN"/>
              </w:rPr>
              <w:t xml:space="preserve">  </w:t>
            </w:r>
          </w:p>
        </w:tc>
        <w:tc>
          <w:tcPr>
            <w:tcW w:w="10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rPr>
            </w:pPr>
            <w:r w:rsidRPr="00C63BBF">
              <w:rPr>
                <w:rFonts w:ascii="Nikosh" w:eastAsia="Times New Roman" w:hAnsi="Nikosh" w:cs="Nikosh"/>
                <w:sz w:val="24"/>
                <w:szCs w:val="24"/>
                <w:cs/>
                <w:lang w:bidi="bn-IN"/>
              </w:rPr>
              <w:t>৮</w:t>
            </w:r>
            <w:r w:rsidRPr="00C63BBF">
              <w:rPr>
                <w:rFonts w:ascii="Nikosh" w:eastAsia="Times New Roman" w:hAnsi="Nikosh" w:cs="Nikosh"/>
                <w:sz w:val="24"/>
                <w:szCs w:val="24"/>
                <w:cs/>
                <w:lang w:val="bn-IN" w:bidi="bn-IN"/>
              </w:rPr>
              <w:t xml:space="preserve"> </w:t>
            </w:r>
          </w:p>
        </w:tc>
        <w:tc>
          <w:tcPr>
            <w:tcW w:w="90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lang w:bidi="bn-IN"/>
              </w:rPr>
              <w:t>-</w:t>
            </w:r>
          </w:p>
        </w:tc>
        <w:tc>
          <w:tcPr>
            <w:tcW w:w="1440" w:type="dxa"/>
            <w:shd w:val="clear" w:color="auto" w:fill="auto"/>
          </w:tcPr>
          <w:p w:rsidR="00C63BBF" w:rsidRPr="00C63BBF" w:rsidRDefault="00C63BBF" w:rsidP="00C63BBF">
            <w:pPr>
              <w:spacing w:after="0" w:line="23" w:lineRule="atLeast"/>
              <w:jc w:val="center"/>
              <w:rPr>
                <w:rFonts w:ascii="Nikosh" w:eastAsia="Times New Roman" w:hAnsi="Nikosh" w:cs="Nikosh"/>
                <w:b/>
                <w:sz w:val="24"/>
                <w:szCs w:val="24"/>
                <w:cs/>
              </w:rPr>
            </w:pPr>
            <w:r w:rsidRPr="00C63BBF">
              <w:rPr>
                <w:rFonts w:ascii="Nikosh" w:eastAsia="Times New Roman" w:hAnsi="Nikosh" w:cs="Nikosh"/>
                <w:b/>
                <w:bCs/>
                <w:sz w:val="24"/>
                <w:szCs w:val="24"/>
                <w:cs/>
                <w:lang w:bidi="bn-IN"/>
              </w:rPr>
              <w:t>২৫</w:t>
            </w:r>
            <w:r w:rsidRPr="00C63BBF">
              <w:rPr>
                <w:rFonts w:ascii="Nikosh" w:eastAsia="Times New Roman" w:hAnsi="Nikosh" w:cs="Nikosh"/>
                <w:b/>
                <w:bCs/>
                <w:sz w:val="24"/>
                <w:szCs w:val="24"/>
                <w:cs/>
                <w:lang w:val="bn-IN" w:bidi="bn-IN"/>
              </w:rPr>
              <w:t xml:space="preserve"> </w:t>
            </w:r>
          </w:p>
        </w:tc>
        <w:tc>
          <w:tcPr>
            <w:tcW w:w="19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p>
        </w:tc>
      </w:tr>
    </w:tbl>
    <w:p w:rsidR="00C63BBF" w:rsidRPr="00C63BBF" w:rsidRDefault="00C63BBF" w:rsidP="00C63BBF">
      <w:pPr>
        <w:spacing w:after="0" w:line="23" w:lineRule="atLeast"/>
        <w:rPr>
          <w:rFonts w:ascii="Nikosh" w:eastAsia="Times New Roman" w:hAnsi="Nikosh" w:cs="Nikosh"/>
          <w:b/>
          <w:sz w:val="24"/>
          <w:szCs w:val="24"/>
          <w:lang w:bidi="ar-SA"/>
        </w:rPr>
      </w:pPr>
    </w:p>
    <w:p w:rsidR="00C63BBF" w:rsidRPr="00C63BBF" w:rsidRDefault="00C63BBF" w:rsidP="00C63BBF">
      <w:pPr>
        <w:spacing w:after="0" w:line="23" w:lineRule="atLeast"/>
        <w:rPr>
          <w:rFonts w:ascii="Nikosh" w:eastAsia="Times New Roman" w:hAnsi="Nikosh" w:cs="Nikosh"/>
          <w:b/>
          <w:bCs/>
          <w:sz w:val="24"/>
          <w:szCs w:val="24"/>
        </w:rPr>
      </w:pPr>
    </w:p>
    <w:p w:rsidR="00C63BBF" w:rsidRPr="00C63BBF" w:rsidRDefault="00C63BBF" w:rsidP="00C63BBF">
      <w:pPr>
        <w:spacing w:after="0" w:line="23" w:lineRule="atLeast"/>
        <w:rPr>
          <w:rFonts w:ascii="Nikosh" w:eastAsia="Times New Roman" w:hAnsi="Nikosh" w:cs="Nikosh"/>
          <w:b/>
          <w:sz w:val="24"/>
          <w:szCs w:val="24"/>
          <w:cs/>
        </w:rPr>
      </w:pPr>
      <w:r w:rsidRPr="00C63BBF">
        <w:rPr>
          <w:rFonts w:ascii="Nikosh" w:eastAsia="Times New Roman" w:hAnsi="Nikosh" w:cs="Nikosh"/>
          <w:b/>
          <w:bCs/>
          <w:sz w:val="24"/>
          <w:szCs w:val="24"/>
          <w:cs/>
          <w:lang w:bidi="bn-IN"/>
        </w:rPr>
        <w:t>বৈদেশিক</w:t>
      </w:r>
      <w:r w:rsidRPr="00C63BBF">
        <w:rPr>
          <w:rFonts w:ascii="Nikosh" w:eastAsia="Times New Roman" w:hAnsi="Nikosh" w:cs="Nikosh"/>
          <w:b/>
          <w:bCs/>
          <w:sz w:val="24"/>
          <w:szCs w:val="24"/>
          <w:cs/>
          <w:lang w:val="bn-IN" w:bidi="bn-IN"/>
        </w:rPr>
        <w:t xml:space="preserve"> </w:t>
      </w:r>
      <w:r w:rsidRPr="00C63BBF">
        <w:rPr>
          <w:rFonts w:ascii="Nikosh" w:eastAsia="Times New Roman" w:hAnsi="Nikosh" w:cs="Nikosh"/>
          <w:b/>
          <w:bCs/>
          <w:sz w:val="24"/>
          <w:szCs w:val="24"/>
          <w:cs/>
          <w:lang w:bidi="bn-IN"/>
        </w:rPr>
        <w:t>সেমিনার</w:t>
      </w:r>
      <w:r w:rsidRPr="00C63BBF">
        <w:rPr>
          <w:rFonts w:ascii="Nikosh" w:eastAsia="Times New Roman" w:hAnsi="Nikosh" w:cs="Nikosh"/>
          <w:b/>
          <w:sz w:val="24"/>
          <w:szCs w:val="24"/>
          <w:lang w:bidi="bn-IN"/>
        </w:rPr>
        <w:t>/</w:t>
      </w:r>
      <w:r w:rsidRPr="00C63BBF">
        <w:rPr>
          <w:rFonts w:ascii="Nikosh" w:eastAsia="Times New Roman" w:hAnsi="Nikosh" w:cs="Nikosh"/>
          <w:b/>
          <w:bCs/>
          <w:sz w:val="24"/>
          <w:szCs w:val="24"/>
          <w:cs/>
          <w:lang w:bidi="bn-IN"/>
        </w:rPr>
        <w:t>ওয়ার্কশপ</w:t>
      </w:r>
      <w:r w:rsidRPr="00C63BBF">
        <w:rPr>
          <w:rFonts w:ascii="Nikosh" w:eastAsia="Times New Roman" w:hAnsi="Nikosh" w:cs="Nikosh"/>
          <w:b/>
          <w:sz w:val="24"/>
          <w:szCs w:val="24"/>
          <w:lang w:bidi="bn-IN"/>
        </w:rPr>
        <w:t>/</w:t>
      </w:r>
      <w:r w:rsidRPr="00C63BBF">
        <w:rPr>
          <w:rFonts w:ascii="Nikosh" w:eastAsia="Times New Roman" w:hAnsi="Nikosh" w:cs="Nikosh"/>
          <w:b/>
          <w:bCs/>
          <w:sz w:val="24"/>
          <w:szCs w:val="24"/>
          <w:cs/>
          <w:lang w:bidi="bn-IN"/>
        </w:rPr>
        <w:t>এক্সপোজার</w:t>
      </w:r>
      <w:r w:rsidRPr="00C63BBF">
        <w:rPr>
          <w:rFonts w:ascii="Nikosh" w:eastAsia="Times New Roman" w:hAnsi="Nikosh" w:cs="Nikosh"/>
          <w:b/>
          <w:bCs/>
          <w:sz w:val="24"/>
          <w:szCs w:val="24"/>
          <w:cs/>
          <w:lang w:val="bn-IN" w:bidi="bn-IN"/>
        </w:rPr>
        <w:t xml:space="preserve"> </w:t>
      </w:r>
      <w:r w:rsidRPr="00C63BBF">
        <w:rPr>
          <w:rFonts w:ascii="Nikosh" w:eastAsia="Times New Roman" w:hAnsi="Nikosh" w:cs="Nikosh"/>
          <w:b/>
          <w:bCs/>
          <w:sz w:val="24"/>
          <w:szCs w:val="24"/>
          <w:cs/>
          <w:lang w:bidi="bn-IN"/>
        </w:rPr>
        <w:t>ভিজিট</w:t>
      </w:r>
      <w:r w:rsidRPr="00C63BBF">
        <w:rPr>
          <w:rFonts w:ascii="Nikosh" w:eastAsia="Times New Roman" w:hAnsi="Nikosh" w:cs="Nikosh" w:hint="cs"/>
          <w:b/>
          <w:sz w:val="24"/>
          <w:szCs w:val="24"/>
          <w:cs/>
        </w:rPr>
        <w:t xml:space="preserve"> :</w:t>
      </w:r>
    </w:p>
    <w:p w:rsidR="00C63BBF" w:rsidRPr="00C63BBF" w:rsidRDefault="00C63BBF" w:rsidP="00C63BBF">
      <w:pPr>
        <w:spacing w:after="0" w:line="23" w:lineRule="atLeast"/>
        <w:rPr>
          <w:rFonts w:ascii="Nikosh" w:eastAsia="Times New Roman" w:hAnsi="Nikosh" w:cs="Nikosh"/>
          <w:b/>
          <w:sz w:val="24"/>
          <w:szCs w:val="24"/>
          <w:cs/>
          <w:lang w:val="bn-I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
        <w:gridCol w:w="1416"/>
        <w:gridCol w:w="1264"/>
        <w:gridCol w:w="1077"/>
        <w:gridCol w:w="1876"/>
        <w:gridCol w:w="895"/>
        <w:gridCol w:w="1958"/>
      </w:tblGrid>
      <w:tr w:rsidR="00C63BBF" w:rsidRPr="00C63BBF" w:rsidTr="0055458E">
        <w:tc>
          <w:tcPr>
            <w:tcW w:w="630" w:type="dxa"/>
            <w:vMerge w:val="restart"/>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6"/>
                <w:szCs w:val="24"/>
                <w:cs/>
                <w:lang w:bidi="bn-IN"/>
              </w:rPr>
              <w:t>ক্রমিক নং</w:t>
            </w:r>
          </w:p>
        </w:tc>
        <w:tc>
          <w:tcPr>
            <w:tcW w:w="1429" w:type="dxa"/>
            <w:vMerge w:val="restart"/>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নং</w:t>
            </w:r>
          </w:p>
        </w:tc>
        <w:tc>
          <w:tcPr>
            <w:tcW w:w="5141" w:type="dxa"/>
            <w:gridSpan w:val="4"/>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উচ্চ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শিক্ষা</w:t>
            </w:r>
          </w:p>
        </w:tc>
        <w:tc>
          <w:tcPr>
            <w:tcW w:w="1980" w:type="dxa"/>
            <w:vMerge w:val="restart"/>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মন্তব্য</w:t>
            </w:r>
          </w:p>
        </w:tc>
      </w:tr>
      <w:tr w:rsidR="00C63BBF" w:rsidRPr="00C63BBF" w:rsidTr="0055458E">
        <w:tc>
          <w:tcPr>
            <w:tcW w:w="630" w:type="dxa"/>
            <w:vMerge/>
            <w:shd w:val="clear" w:color="auto" w:fill="auto"/>
          </w:tcPr>
          <w:p w:rsidR="00C63BBF" w:rsidRPr="00C63BBF" w:rsidRDefault="00C63BBF" w:rsidP="00C63BBF">
            <w:pPr>
              <w:spacing w:after="0" w:line="23" w:lineRule="atLeast"/>
              <w:rPr>
                <w:rFonts w:ascii="Nikosh" w:eastAsia="Times New Roman" w:hAnsi="Nikosh" w:cs="Nikosh"/>
                <w:sz w:val="24"/>
                <w:szCs w:val="24"/>
                <w:lang w:bidi="ar-SA"/>
              </w:rPr>
            </w:pPr>
          </w:p>
        </w:tc>
        <w:tc>
          <w:tcPr>
            <w:tcW w:w="1429" w:type="dxa"/>
            <w:vMerge/>
            <w:shd w:val="clear" w:color="auto" w:fill="auto"/>
          </w:tcPr>
          <w:p w:rsidR="00C63BBF" w:rsidRPr="00C63BBF" w:rsidRDefault="00C63BBF" w:rsidP="00C63BBF">
            <w:pPr>
              <w:spacing w:after="0" w:line="23" w:lineRule="atLeast"/>
              <w:rPr>
                <w:rFonts w:ascii="Nikosh" w:eastAsia="Times New Roman" w:hAnsi="Nikosh" w:cs="Nikosh"/>
                <w:sz w:val="24"/>
                <w:szCs w:val="24"/>
                <w:cs/>
                <w:lang w:val="bn-IN" w:bidi="bn-IN"/>
              </w:rPr>
            </w:pPr>
          </w:p>
        </w:tc>
        <w:tc>
          <w:tcPr>
            <w:tcW w:w="1271"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সেমিনার</w:t>
            </w:r>
          </w:p>
        </w:tc>
        <w:tc>
          <w:tcPr>
            <w:tcW w:w="10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ওয়ার্কশপ</w:t>
            </w:r>
          </w:p>
        </w:tc>
        <w:tc>
          <w:tcPr>
            <w:tcW w:w="189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এক্সপোজার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ভিজিট</w:t>
            </w:r>
          </w:p>
        </w:tc>
        <w:tc>
          <w:tcPr>
            <w:tcW w:w="90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মোট</w:t>
            </w:r>
          </w:p>
        </w:tc>
        <w:tc>
          <w:tcPr>
            <w:tcW w:w="1980" w:type="dxa"/>
            <w:vMerge/>
            <w:shd w:val="clear" w:color="auto" w:fill="auto"/>
          </w:tcPr>
          <w:p w:rsidR="00C63BBF" w:rsidRPr="00C63BBF" w:rsidRDefault="00C63BBF" w:rsidP="00C63BBF">
            <w:pPr>
              <w:spacing w:after="0" w:line="23" w:lineRule="atLeast"/>
              <w:rPr>
                <w:rFonts w:ascii="Nikosh" w:eastAsia="Times New Roman" w:hAnsi="Nikosh" w:cs="Nikosh"/>
                <w:sz w:val="24"/>
                <w:szCs w:val="24"/>
                <w:cs/>
                <w:lang w:val="bn-IN" w:bidi="bn-IN"/>
              </w:rPr>
            </w:pPr>
          </w:p>
        </w:tc>
      </w:tr>
      <w:tr w:rsidR="00C63BBF" w:rsidRPr="00C63BBF" w:rsidTr="0055458E">
        <w:tc>
          <w:tcPr>
            <w:tcW w:w="63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ar-SA"/>
              </w:rPr>
              <w:t>.</w:t>
            </w:r>
          </w:p>
        </w:tc>
        <w:tc>
          <w:tcPr>
            <w:tcW w:w="1429"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৯</w:t>
            </w:r>
          </w:p>
        </w:tc>
        <w:tc>
          <w:tcPr>
            <w:tcW w:w="1271"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rPr>
            </w:pPr>
            <w:r w:rsidRPr="00C63BBF">
              <w:rPr>
                <w:rFonts w:ascii="Nikosh" w:eastAsia="Times New Roman" w:hAnsi="Nikosh" w:cs="Nikosh"/>
                <w:sz w:val="24"/>
                <w:szCs w:val="24"/>
                <w:cs/>
                <w:lang w:bidi="bn-IN"/>
              </w:rPr>
              <w:t>৪২</w:t>
            </w:r>
            <w:r w:rsidRPr="00C63BBF">
              <w:rPr>
                <w:rFonts w:ascii="Nikosh" w:eastAsia="Times New Roman" w:hAnsi="Nikosh" w:cs="Nikosh"/>
                <w:sz w:val="24"/>
                <w:szCs w:val="24"/>
                <w:cs/>
                <w:lang w:val="bn-IN" w:bidi="bn-IN"/>
              </w:rPr>
              <w:t xml:space="preserve"> </w:t>
            </w:r>
          </w:p>
        </w:tc>
        <w:tc>
          <w:tcPr>
            <w:tcW w:w="10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rPr>
            </w:pPr>
            <w:r w:rsidRPr="00C63BBF">
              <w:rPr>
                <w:rFonts w:ascii="Nikosh" w:eastAsia="Times New Roman" w:hAnsi="Nikosh" w:cs="Nikosh"/>
                <w:sz w:val="24"/>
                <w:szCs w:val="24"/>
                <w:cs/>
                <w:lang w:bidi="bn-IN"/>
              </w:rPr>
              <w:t>২৪</w:t>
            </w:r>
            <w:r w:rsidRPr="00C63BBF">
              <w:rPr>
                <w:rFonts w:ascii="Nikosh" w:eastAsia="Times New Roman" w:hAnsi="Nikosh" w:cs="Nikosh"/>
                <w:sz w:val="24"/>
                <w:szCs w:val="24"/>
                <w:cs/>
                <w:lang w:val="bn-IN" w:bidi="bn-IN"/>
              </w:rPr>
              <w:t xml:space="preserve"> </w:t>
            </w:r>
          </w:p>
        </w:tc>
        <w:tc>
          <w:tcPr>
            <w:tcW w:w="189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rPr>
            </w:pPr>
            <w:r w:rsidRPr="00C63BBF">
              <w:rPr>
                <w:rFonts w:ascii="Nikosh" w:eastAsia="Times New Roman" w:hAnsi="Nikosh" w:cs="Nikosh"/>
                <w:sz w:val="24"/>
                <w:szCs w:val="24"/>
                <w:cs/>
                <w:lang w:bidi="bn-IN"/>
              </w:rPr>
              <w:t>১২</w:t>
            </w:r>
            <w:r w:rsidRPr="00C63BBF">
              <w:rPr>
                <w:rFonts w:ascii="Nikosh" w:eastAsia="Times New Roman" w:hAnsi="Nikosh" w:cs="Nikosh"/>
                <w:sz w:val="24"/>
                <w:szCs w:val="24"/>
                <w:cs/>
                <w:lang w:val="bn-IN" w:bidi="bn-IN"/>
              </w:rPr>
              <w:t xml:space="preserve"> </w:t>
            </w:r>
          </w:p>
        </w:tc>
        <w:tc>
          <w:tcPr>
            <w:tcW w:w="90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rPr>
            </w:pPr>
            <w:r w:rsidRPr="00C63BBF">
              <w:rPr>
                <w:rFonts w:ascii="Nikosh" w:eastAsia="Times New Roman" w:hAnsi="Nikosh" w:cs="Nikosh"/>
                <w:sz w:val="24"/>
                <w:szCs w:val="24"/>
                <w:cs/>
                <w:lang w:bidi="bn-IN"/>
              </w:rPr>
              <w:t>৭৮</w:t>
            </w:r>
            <w:r w:rsidRPr="00C63BBF">
              <w:rPr>
                <w:rFonts w:ascii="Nikosh" w:eastAsia="Times New Roman" w:hAnsi="Nikosh" w:cs="Nikosh"/>
                <w:sz w:val="24"/>
                <w:szCs w:val="24"/>
                <w:cs/>
                <w:lang w:val="bn-IN" w:bidi="bn-IN"/>
              </w:rPr>
              <w:t xml:space="preserve"> </w:t>
            </w:r>
          </w:p>
        </w:tc>
        <w:tc>
          <w:tcPr>
            <w:tcW w:w="19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p>
        </w:tc>
      </w:tr>
      <w:tr w:rsidR="00C63BBF" w:rsidRPr="00C63BBF" w:rsidTr="0055458E">
        <w:tc>
          <w:tcPr>
            <w:tcW w:w="63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ar-SA"/>
              </w:rPr>
              <w:t>.</w:t>
            </w:r>
          </w:p>
        </w:tc>
        <w:tc>
          <w:tcPr>
            <w:tcW w:w="1429"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১০</w:t>
            </w:r>
          </w:p>
        </w:tc>
        <w:tc>
          <w:tcPr>
            <w:tcW w:w="1271"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0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89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90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9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p>
        </w:tc>
      </w:tr>
      <w:tr w:rsidR="00C63BBF" w:rsidRPr="00C63BBF" w:rsidTr="0055458E">
        <w:tc>
          <w:tcPr>
            <w:tcW w:w="630" w:type="dxa"/>
            <w:shd w:val="clear" w:color="auto" w:fill="auto"/>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৩</w:t>
            </w:r>
            <w:r w:rsidRPr="00C63BBF">
              <w:rPr>
                <w:rFonts w:ascii="Nikosh" w:eastAsia="Times New Roman" w:hAnsi="Nikosh" w:cs="Nikosh"/>
                <w:sz w:val="24"/>
                <w:szCs w:val="24"/>
                <w:lang w:bidi="ar-SA"/>
              </w:rPr>
              <w:t>.</w:t>
            </w:r>
          </w:p>
        </w:tc>
        <w:tc>
          <w:tcPr>
            <w:tcW w:w="1429"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গ্রেড</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২০</w:t>
            </w:r>
          </w:p>
        </w:tc>
        <w:tc>
          <w:tcPr>
            <w:tcW w:w="1271"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0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89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90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lang w:bidi="ar-SA"/>
              </w:rPr>
            </w:pPr>
          </w:p>
        </w:tc>
        <w:tc>
          <w:tcPr>
            <w:tcW w:w="19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p>
        </w:tc>
      </w:tr>
      <w:tr w:rsidR="00C63BBF" w:rsidRPr="00C63BBF" w:rsidTr="0055458E">
        <w:tc>
          <w:tcPr>
            <w:tcW w:w="63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p>
        </w:tc>
        <w:tc>
          <w:tcPr>
            <w:tcW w:w="1429"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মোট</w:t>
            </w:r>
          </w:p>
        </w:tc>
        <w:tc>
          <w:tcPr>
            <w:tcW w:w="1271"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rPr>
            </w:pPr>
            <w:r w:rsidRPr="00C63BBF">
              <w:rPr>
                <w:rFonts w:ascii="Nikosh" w:eastAsia="Times New Roman" w:hAnsi="Nikosh" w:cs="Nikosh"/>
                <w:sz w:val="24"/>
                <w:szCs w:val="24"/>
                <w:cs/>
                <w:lang w:bidi="bn-IN"/>
              </w:rPr>
              <w:t>৪২</w:t>
            </w:r>
            <w:r w:rsidRPr="00C63BBF">
              <w:rPr>
                <w:rFonts w:ascii="Nikosh" w:eastAsia="Times New Roman" w:hAnsi="Nikosh" w:cs="Nikosh"/>
                <w:sz w:val="24"/>
                <w:szCs w:val="24"/>
                <w:cs/>
                <w:lang w:val="bn-IN" w:bidi="bn-IN"/>
              </w:rPr>
              <w:t xml:space="preserve"> </w:t>
            </w:r>
          </w:p>
        </w:tc>
        <w:tc>
          <w:tcPr>
            <w:tcW w:w="10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২৪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জন</w:t>
            </w:r>
          </w:p>
        </w:tc>
        <w:tc>
          <w:tcPr>
            <w:tcW w:w="189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rPr>
            </w:pPr>
            <w:r w:rsidRPr="00C63BBF">
              <w:rPr>
                <w:rFonts w:ascii="Nikosh" w:eastAsia="Times New Roman" w:hAnsi="Nikosh" w:cs="Nikosh"/>
                <w:sz w:val="24"/>
                <w:szCs w:val="24"/>
                <w:cs/>
                <w:lang w:bidi="bn-IN"/>
              </w:rPr>
              <w:t>১২</w:t>
            </w:r>
            <w:r w:rsidRPr="00C63BBF">
              <w:rPr>
                <w:rFonts w:ascii="Nikosh" w:eastAsia="Times New Roman" w:hAnsi="Nikosh" w:cs="Nikosh"/>
                <w:sz w:val="24"/>
                <w:szCs w:val="24"/>
                <w:cs/>
                <w:lang w:val="bn-IN" w:bidi="bn-IN"/>
              </w:rPr>
              <w:t xml:space="preserve"> </w:t>
            </w:r>
          </w:p>
        </w:tc>
        <w:tc>
          <w:tcPr>
            <w:tcW w:w="900" w:type="dxa"/>
            <w:shd w:val="clear" w:color="auto" w:fill="auto"/>
          </w:tcPr>
          <w:p w:rsidR="00C63BBF" w:rsidRPr="00C63BBF" w:rsidRDefault="00C63BBF" w:rsidP="00C63BBF">
            <w:pPr>
              <w:spacing w:after="0" w:line="23" w:lineRule="atLeast"/>
              <w:jc w:val="center"/>
              <w:rPr>
                <w:rFonts w:ascii="Nikosh" w:eastAsia="Times New Roman" w:hAnsi="Nikosh" w:cs="Nikosh"/>
                <w:b/>
                <w:sz w:val="24"/>
                <w:szCs w:val="24"/>
                <w:cs/>
              </w:rPr>
            </w:pPr>
            <w:r w:rsidRPr="00C63BBF">
              <w:rPr>
                <w:rFonts w:ascii="Nikosh" w:eastAsia="Times New Roman" w:hAnsi="Nikosh" w:cs="Nikosh"/>
                <w:b/>
                <w:bCs/>
                <w:sz w:val="24"/>
                <w:szCs w:val="24"/>
                <w:cs/>
                <w:lang w:bidi="bn-IN"/>
              </w:rPr>
              <w:t>৭৮</w:t>
            </w:r>
            <w:r w:rsidRPr="00C63BBF">
              <w:rPr>
                <w:rFonts w:ascii="Nikosh" w:eastAsia="Times New Roman" w:hAnsi="Nikosh" w:cs="Nikosh"/>
                <w:b/>
                <w:bCs/>
                <w:sz w:val="24"/>
                <w:szCs w:val="24"/>
                <w:cs/>
                <w:lang w:val="bn-IN" w:bidi="bn-IN"/>
              </w:rPr>
              <w:t xml:space="preserve"> </w:t>
            </w:r>
          </w:p>
        </w:tc>
        <w:tc>
          <w:tcPr>
            <w:tcW w:w="1980" w:type="dxa"/>
            <w:shd w:val="clear" w:color="auto" w:fill="auto"/>
          </w:tcPr>
          <w:p w:rsidR="00C63BBF" w:rsidRPr="00C63BBF" w:rsidRDefault="00C63BBF" w:rsidP="00C63BBF">
            <w:pPr>
              <w:spacing w:after="0" w:line="23" w:lineRule="atLeast"/>
              <w:jc w:val="center"/>
              <w:rPr>
                <w:rFonts w:ascii="Nikosh" w:eastAsia="Times New Roman" w:hAnsi="Nikosh" w:cs="Nikosh"/>
                <w:sz w:val="24"/>
                <w:szCs w:val="24"/>
                <w:cs/>
                <w:lang w:val="bn-IN" w:bidi="bn-IN"/>
              </w:rPr>
            </w:pPr>
          </w:p>
        </w:tc>
      </w:tr>
    </w:tbl>
    <w:p w:rsidR="00C63BBF" w:rsidRPr="00C63BBF" w:rsidRDefault="00C63BBF" w:rsidP="00C63BBF">
      <w:pPr>
        <w:tabs>
          <w:tab w:val="left" w:pos="540"/>
        </w:tabs>
        <w:spacing w:after="0" w:line="23" w:lineRule="atLeast"/>
        <w:jc w:val="both"/>
        <w:rPr>
          <w:rFonts w:ascii="Nikosh" w:eastAsia="Times New Roman" w:hAnsi="Nikosh" w:cs="Nikosh"/>
          <w:b/>
          <w:sz w:val="24"/>
          <w:szCs w:val="24"/>
          <w:lang w:bidi="ar-SA"/>
        </w:rPr>
      </w:pPr>
    </w:p>
    <w:p w:rsidR="00C63BBF" w:rsidRPr="00C63BBF" w:rsidRDefault="00C63BBF" w:rsidP="00C63BBF">
      <w:pPr>
        <w:tabs>
          <w:tab w:val="left" w:pos="720"/>
        </w:tabs>
        <w:spacing w:after="0" w:line="23" w:lineRule="atLeast"/>
        <w:jc w:val="both"/>
        <w:rPr>
          <w:rFonts w:ascii="Nikosh" w:eastAsia="Times New Roman" w:hAnsi="Nikosh" w:cs="Nikosh"/>
          <w:b/>
          <w:sz w:val="24"/>
          <w:szCs w:val="24"/>
          <w:lang w:bidi="bn-IN"/>
        </w:rPr>
      </w:pPr>
    </w:p>
    <w:p w:rsidR="00C63BBF" w:rsidRPr="00C63BBF" w:rsidRDefault="00C63BBF" w:rsidP="00C63BBF">
      <w:pPr>
        <w:tabs>
          <w:tab w:val="left" w:pos="720"/>
        </w:tabs>
        <w:spacing w:after="0" w:line="23" w:lineRule="atLeast"/>
        <w:jc w:val="both"/>
        <w:rPr>
          <w:rFonts w:ascii="Nikosh" w:eastAsia="Times New Roman" w:hAnsi="Nikosh" w:cs="Nikosh"/>
          <w:b/>
          <w:bCs/>
          <w:sz w:val="24"/>
          <w:szCs w:val="24"/>
          <w:lang w:bidi="ar-SA"/>
        </w:rPr>
      </w:pPr>
      <w:r w:rsidRPr="00C63BBF">
        <w:rPr>
          <w:rFonts w:ascii="Nikosh" w:eastAsia="Times New Roman" w:hAnsi="Nikosh" w:cs="Nikosh"/>
          <w:b/>
          <w:bCs/>
          <w:sz w:val="24"/>
          <w:szCs w:val="24"/>
          <w:cs/>
          <w:lang w:bidi="bn-IN"/>
        </w:rPr>
        <w:t>২০১৬</w:t>
      </w:r>
      <w:r w:rsidRPr="00C63BBF">
        <w:rPr>
          <w:rFonts w:ascii="Nikosh" w:eastAsia="Times New Roman" w:hAnsi="Nikosh" w:cs="Nikosh"/>
          <w:b/>
          <w:bCs/>
          <w:sz w:val="24"/>
          <w:szCs w:val="24"/>
          <w:lang w:bidi="bn-IN"/>
        </w:rPr>
        <w:t>-</w:t>
      </w:r>
      <w:r w:rsidRPr="00C63BBF">
        <w:rPr>
          <w:rFonts w:ascii="Nikosh" w:eastAsia="Times New Roman" w:hAnsi="Nikosh" w:cs="Nikosh"/>
          <w:b/>
          <w:bCs/>
          <w:sz w:val="24"/>
          <w:szCs w:val="24"/>
          <w:cs/>
          <w:lang w:bidi="bn-IN"/>
        </w:rPr>
        <w:t>১৭</w:t>
      </w:r>
      <w:r w:rsidRPr="00C63BBF">
        <w:rPr>
          <w:rFonts w:ascii="Nikosh" w:eastAsia="Times New Roman" w:hAnsi="Nikosh" w:cs="Nikosh"/>
          <w:b/>
          <w:bCs/>
          <w:sz w:val="24"/>
          <w:szCs w:val="24"/>
          <w:lang w:bidi="ar-SA"/>
        </w:rPr>
        <w:t xml:space="preserve"> </w:t>
      </w:r>
      <w:r w:rsidRPr="00C63BBF">
        <w:rPr>
          <w:rFonts w:ascii="Nikosh" w:eastAsia="Times New Roman" w:hAnsi="Nikosh" w:cs="Nikosh"/>
          <w:b/>
          <w:bCs/>
          <w:sz w:val="24"/>
          <w:szCs w:val="24"/>
          <w:cs/>
          <w:lang w:bidi="bn-IN"/>
        </w:rPr>
        <w:t>সালে</w:t>
      </w:r>
      <w:r w:rsidRPr="00C63BBF">
        <w:rPr>
          <w:rFonts w:ascii="Nikosh" w:eastAsia="Times New Roman" w:hAnsi="Nikosh" w:cs="Nikosh"/>
          <w:b/>
          <w:bCs/>
          <w:sz w:val="24"/>
          <w:szCs w:val="24"/>
          <w:lang w:bidi="ar-SA"/>
        </w:rPr>
        <w:t xml:space="preserve"> </w:t>
      </w:r>
      <w:r w:rsidRPr="00C63BBF">
        <w:rPr>
          <w:rFonts w:ascii="Nikosh" w:eastAsia="Times New Roman" w:hAnsi="Nikosh" w:cs="Nikosh"/>
          <w:b/>
          <w:bCs/>
          <w:sz w:val="24"/>
          <w:szCs w:val="24"/>
          <w:cs/>
          <w:lang w:bidi="bn-IN"/>
        </w:rPr>
        <w:t>সম্পাদিত</w:t>
      </w:r>
      <w:r w:rsidRPr="00C63BBF">
        <w:rPr>
          <w:rFonts w:ascii="Nikosh" w:eastAsia="Times New Roman" w:hAnsi="Nikosh" w:cs="Nikosh"/>
          <w:b/>
          <w:bCs/>
          <w:sz w:val="24"/>
          <w:szCs w:val="24"/>
          <w:lang w:bidi="ar-SA"/>
        </w:rPr>
        <w:t xml:space="preserve"> </w:t>
      </w:r>
      <w:r w:rsidRPr="00C63BBF">
        <w:rPr>
          <w:rFonts w:ascii="Nikosh" w:eastAsia="Times New Roman" w:hAnsi="Nikosh" w:cs="Nikosh"/>
          <w:b/>
          <w:bCs/>
          <w:sz w:val="24"/>
          <w:szCs w:val="24"/>
          <w:cs/>
          <w:lang w:bidi="bn-IN"/>
        </w:rPr>
        <w:t>গবেষণা কার্যক্রমসমূহ</w:t>
      </w:r>
      <w:r w:rsidRPr="00C63BBF">
        <w:rPr>
          <w:rFonts w:ascii="Nikosh" w:eastAsia="Times New Roman" w:hAnsi="Nikosh" w:cs="Nikosh" w:hint="cs"/>
          <w:b/>
          <w:bCs/>
          <w:sz w:val="24"/>
          <w:szCs w:val="24"/>
          <w:cs/>
        </w:rPr>
        <w:t xml:space="preserve"> </w:t>
      </w:r>
      <w:r w:rsidRPr="00C63BBF">
        <w:rPr>
          <w:rFonts w:ascii="Nikosh" w:eastAsia="Times New Roman" w:hAnsi="Nikosh" w:cs="Nikosh"/>
          <w:b/>
          <w:bCs/>
          <w:sz w:val="24"/>
          <w:szCs w:val="24"/>
          <w:lang w:bidi="bn-IN"/>
        </w:rPr>
        <w:t>:</w:t>
      </w:r>
    </w:p>
    <w:p w:rsidR="00C63BBF" w:rsidRPr="00C63BBF" w:rsidRDefault="00C63BBF" w:rsidP="00C63BBF">
      <w:pPr>
        <w:tabs>
          <w:tab w:val="left" w:pos="720"/>
        </w:tabs>
        <w:spacing w:after="0" w:line="23" w:lineRule="atLeast"/>
        <w:jc w:val="both"/>
        <w:rPr>
          <w:rFonts w:ascii="Nikosh" w:eastAsia="Times New Roman" w:hAnsi="Nikosh" w:cs="Nikosh"/>
          <w:sz w:val="24"/>
          <w:szCs w:val="24"/>
          <w:rtl/>
          <w:cs/>
          <w:lang w:bidi="ar-SA"/>
        </w:rPr>
      </w:pPr>
      <w:r w:rsidRPr="00C63BBF">
        <w:rPr>
          <w:rFonts w:ascii="Nikosh" w:eastAsia="Times New Roman" w:hAnsi="Nikosh" w:cs="Nikosh"/>
          <w:sz w:val="24"/>
          <w:szCs w:val="24"/>
          <w:cs/>
          <w:lang w:bidi="bn-IN"/>
        </w:rPr>
        <w:t xml:space="preserve">বাংলাদেশ কৃষি গবেষণা ইনস্টিটিউটের </w:t>
      </w:r>
      <w:r w:rsidRPr="00C63BBF">
        <w:rPr>
          <w:rFonts w:ascii="Nikosh" w:eastAsia="Times New Roman" w:hAnsi="Nikosh" w:cs="Nikosh" w:hint="cs"/>
          <w:sz w:val="24"/>
          <w:szCs w:val="24"/>
          <w:cs/>
        </w:rPr>
        <w:t>অধীনস্থ</w:t>
      </w:r>
      <w:r w:rsidRPr="00C63BBF">
        <w:rPr>
          <w:rFonts w:ascii="Nikosh" w:eastAsia="Times New Roman" w:hAnsi="Nikosh" w:cs="Nikosh"/>
          <w:sz w:val="24"/>
          <w:szCs w:val="24"/>
          <w:cs/>
          <w:lang w:bidi="bn-IN"/>
        </w:rPr>
        <w:t xml:space="preserve"> গম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কেন্দ্র ৭৯টি</w:t>
      </w:r>
      <w:r w:rsidRPr="00C63BBF">
        <w:rPr>
          <w:rFonts w:ascii="Nikosh" w:eastAsia="Times New Roman" w:hAnsi="Nikosh" w:cs="Nikosh"/>
          <w:sz w:val="24"/>
          <w:szCs w:val="24"/>
          <w:rtl/>
          <w:cs/>
          <w:lang w:bidi="ar-SA"/>
        </w:rPr>
        <w:t xml:space="preserve">, </w:t>
      </w:r>
      <w:r w:rsidRPr="00C63BBF">
        <w:rPr>
          <w:rFonts w:ascii="Nikosh" w:eastAsia="Times New Roman" w:hAnsi="Nikosh" w:cs="Nikosh"/>
          <w:sz w:val="24"/>
          <w:szCs w:val="24"/>
          <w:cs/>
          <w:lang w:bidi="bn-IN"/>
        </w:rPr>
        <w:t>কন্দাল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ফসল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কেন্দ্র ১৫৭টি</w:t>
      </w:r>
      <w:r w:rsidRPr="00C63BBF">
        <w:rPr>
          <w:rFonts w:ascii="Nikosh" w:eastAsia="Times New Roman" w:hAnsi="Nikosh" w:cs="Nikosh"/>
          <w:sz w:val="24"/>
          <w:szCs w:val="24"/>
          <w:rtl/>
          <w:cs/>
          <w:lang w:bidi="ar-SA"/>
        </w:rPr>
        <w:t xml:space="preserve">, </w:t>
      </w:r>
      <w:r w:rsidRPr="00C63BBF">
        <w:rPr>
          <w:rFonts w:ascii="Nikosh" w:eastAsia="Times New Roman" w:hAnsi="Nikosh" w:cs="Nikosh"/>
          <w:sz w:val="24"/>
          <w:szCs w:val="24"/>
          <w:cs/>
          <w:lang w:bidi="bn-IN"/>
        </w:rPr>
        <w:t>উদ্যানতত্ত্ব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কেন্দ্র ৫১০টি</w:t>
      </w:r>
      <w:r w:rsidRPr="00C63BBF">
        <w:rPr>
          <w:rFonts w:ascii="Nikosh" w:eastAsia="Times New Roman" w:hAnsi="Nikosh" w:cs="Nikosh"/>
          <w:sz w:val="24"/>
          <w:szCs w:val="24"/>
          <w:rtl/>
          <w:cs/>
          <w:lang w:bidi="ar-SA"/>
        </w:rPr>
        <w:t>,</w:t>
      </w:r>
      <w:r w:rsidRPr="00C63BBF">
        <w:rPr>
          <w:rFonts w:ascii="Nikosh" w:eastAsia="Times New Roman" w:hAnsi="Nikosh" w:cs="Nikosh"/>
          <w:sz w:val="24"/>
          <w:szCs w:val="24"/>
          <w:cs/>
          <w:lang w:bidi="bn-IN"/>
        </w:rPr>
        <w:t xml:space="preserve"> তৈলবীজ</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কেন্দ্র ১১৮টি</w:t>
      </w:r>
      <w:r w:rsidRPr="00C63BBF">
        <w:rPr>
          <w:rFonts w:ascii="Nikosh" w:eastAsia="Times New Roman" w:hAnsi="Nikosh" w:cs="Nikosh"/>
          <w:sz w:val="24"/>
          <w:szCs w:val="24"/>
          <w:rtl/>
          <w:cs/>
          <w:lang w:bidi="ar-SA"/>
        </w:rPr>
        <w:t xml:space="preserve">, </w:t>
      </w:r>
      <w:r w:rsidRPr="00C63BBF">
        <w:rPr>
          <w:rFonts w:ascii="Nikosh" w:eastAsia="Times New Roman" w:hAnsi="Nikosh" w:cs="Nikosh"/>
          <w:sz w:val="24"/>
          <w:szCs w:val="24"/>
          <w:cs/>
          <w:lang w:bidi="bn-IN"/>
        </w:rPr>
        <w:t>ডাল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কেন্দ্র ৮৫টি</w:t>
      </w:r>
      <w:r w:rsidRPr="00C63BBF">
        <w:rPr>
          <w:rFonts w:ascii="Nikosh" w:eastAsia="Times New Roman" w:hAnsi="Nikosh" w:cs="Nikosh"/>
          <w:sz w:val="24"/>
          <w:szCs w:val="24"/>
          <w:rtl/>
          <w:cs/>
          <w:lang w:bidi="ar-SA"/>
        </w:rPr>
        <w:t>,</w:t>
      </w:r>
      <w:r w:rsidRPr="00C63BBF">
        <w:rPr>
          <w:rFonts w:ascii="Nikosh" w:eastAsia="Times New Roman" w:hAnsi="Nikosh" w:cs="Nikosh"/>
          <w:sz w:val="24"/>
          <w:szCs w:val="24"/>
          <w:cs/>
          <w:lang w:bidi="bn-IN"/>
        </w:rPr>
        <w:t xml:space="preserve"> মসলা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কেন্দ্র ১৪৩টি</w:t>
      </w:r>
      <w:r w:rsidRPr="00C63BBF">
        <w:rPr>
          <w:rFonts w:ascii="Nikosh" w:eastAsia="Times New Roman" w:hAnsi="Nikosh" w:cs="Nikosh"/>
          <w:sz w:val="24"/>
          <w:szCs w:val="24"/>
          <w:rtl/>
          <w:cs/>
          <w:lang w:bidi="ar-SA"/>
        </w:rPr>
        <w:t>,</w:t>
      </w:r>
      <w:r w:rsidRPr="00C63BBF">
        <w:rPr>
          <w:rFonts w:ascii="Nikosh" w:eastAsia="Times New Roman" w:hAnsi="Nikosh" w:cs="Nikosh"/>
          <w:sz w:val="24"/>
          <w:szCs w:val="24"/>
          <w:cs/>
          <w:lang w:bidi="bn-IN"/>
        </w:rPr>
        <w:t xml:space="preserve"> উদ্ভিদ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কৌলিসম্পদ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কেন্দ্র ৩০টি</w:t>
      </w:r>
      <w:r w:rsidRPr="00C63BBF">
        <w:rPr>
          <w:rFonts w:ascii="Nikosh" w:eastAsia="Times New Roman" w:hAnsi="Nikosh" w:cs="Nikosh"/>
          <w:sz w:val="24"/>
          <w:szCs w:val="24"/>
          <w:rtl/>
          <w:cs/>
          <w:lang w:bidi="ar-SA"/>
        </w:rPr>
        <w:t>,</w:t>
      </w:r>
      <w:r w:rsidRPr="00C63BBF">
        <w:rPr>
          <w:rFonts w:ascii="Nikosh" w:eastAsia="Times New Roman" w:hAnsi="Nikosh" w:cs="Nikosh"/>
          <w:sz w:val="24"/>
          <w:szCs w:val="24"/>
          <w:cs/>
          <w:lang w:bidi="bn-IN"/>
        </w:rPr>
        <w:t xml:space="preserve"> মৃত্তিকা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বিজ্ঞান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বিভাগ ৮৯টি উদ্ভিদ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প্রজনন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বিভাগ ৮০টি</w:t>
      </w:r>
      <w:r w:rsidRPr="00C63BBF">
        <w:rPr>
          <w:rFonts w:ascii="Nikosh" w:eastAsia="Times New Roman" w:hAnsi="Nikosh" w:cs="Nikosh"/>
          <w:sz w:val="24"/>
          <w:szCs w:val="24"/>
          <w:rtl/>
          <w:cs/>
          <w:lang w:bidi="ar-SA"/>
        </w:rPr>
        <w:t xml:space="preserve">, </w:t>
      </w:r>
      <w:r w:rsidRPr="00C63BBF">
        <w:rPr>
          <w:rFonts w:ascii="Nikosh" w:eastAsia="Times New Roman" w:hAnsi="Nikosh" w:cs="Nikosh"/>
          <w:sz w:val="24"/>
          <w:szCs w:val="24"/>
          <w:cs/>
          <w:lang w:bidi="bn-IN"/>
        </w:rPr>
        <w:t>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অর্থনীতি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বিভাগ ২২টি</w:t>
      </w:r>
      <w:r w:rsidRPr="00C63BBF">
        <w:rPr>
          <w:rFonts w:ascii="Nikosh" w:eastAsia="Times New Roman" w:hAnsi="Nikosh" w:cs="Nikosh"/>
          <w:sz w:val="24"/>
          <w:szCs w:val="24"/>
          <w:rtl/>
          <w:cs/>
          <w:lang w:bidi="ar-SA"/>
        </w:rPr>
        <w:t xml:space="preserve">, </w:t>
      </w:r>
      <w:r w:rsidRPr="00C63BBF">
        <w:rPr>
          <w:rFonts w:ascii="Nikosh" w:eastAsia="Times New Roman" w:hAnsi="Nikosh" w:cs="Nikosh"/>
          <w:sz w:val="24"/>
          <w:szCs w:val="24"/>
          <w:cs/>
          <w:lang w:bidi="bn-IN"/>
        </w:rPr>
        <w:t>জীব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প্রযুক্তি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বিভাগ ৩১টি</w:t>
      </w:r>
      <w:r w:rsidRPr="00C63BBF">
        <w:rPr>
          <w:rFonts w:ascii="Nikosh" w:eastAsia="Times New Roman" w:hAnsi="Nikosh" w:cs="Nikosh"/>
          <w:sz w:val="24"/>
          <w:szCs w:val="24"/>
          <w:rtl/>
          <w:cs/>
          <w:lang w:bidi="ar-SA"/>
        </w:rPr>
        <w:t xml:space="preserve">, </w:t>
      </w:r>
      <w:r w:rsidRPr="00C63BBF">
        <w:rPr>
          <w:rFonts w:ascii="Nikosh" w:eastAsia="Times New Roman" w:hAnsi="Nikosh" w:cs="Nikosh"/>
          <w:sz w:val="24"/>
          <w:szCs w:val="24"/>
          <w:cs/>
          <w:lang w:bidi="bn-IN"/>
        </w:rPr>
        <w:t>উদ্ভিদ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শারীরতত্ত্ব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বিভাগ ১০টি</w:t>
      </w:r>
      <w:r w:rsidRPr="00C63BBF">
        <w:rPr>
          <w:rFonts w:ascii="Nikosh" w:eastAsia="Times New Roman" w:hAnsi="Nikosh" w:cs="Nikosh"/>
          <w:sz w:val="24"/>
          <w:szCs w:val="24"/>
          <w:rtl/>
          <w:cs/>
          <w:lang w:bidi="ar-SA"/>
        </w:rPr>
        <w:t>,</w:t>
      </w:r>
      <w:r w:rsidRPr="00C63BBF">
        <w:rPr>
          <w:rFonts w:ascii="Nikosh" w:eastAsia="Times New Roman" w:hAnsi="Nikosh" w:cs="Nikosh"/>
          <w:sz w:val="24"/>
          <w:szCs w:val="24"/>
          <w:cs/>
          <w:lang w:bidi="bn-IN"/>
        </w:rPr>
        <w:t xml:space="preserve"> কৃষিতত্ত্ব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বিভাগ ৭৭টি</w:t>
      </w:r>
      <w:r w:rsidRPr="00C63BBF">
        <w:rPr>
          <w:rFonts w:ascii="Nikosh" w:eastAsia="Times New Roman" w:hAnsi="Nikosh" w:cs="Nikosh"/>
          <w:sz w:val="24"/>
          <w:szCs w:val="24"/>
          <w:rtl/>
          <w:cs/>
          <w:lang w:bidi="ar-SA"/>
        </w:rPr>
        <w:t>,</w:t>
      </w:r>
      <w:r w:rsidRPr="00C63BBF">
        <w:rPr>
          <w:rFonts w:ascii="Nikosh" w:eastAsia="Times New Roman" w:hAnsi="Nikosh" w:cs="Nikosh"/>
          <w:sz w:val="24"/>
          <w:szCs w:val="24"/>
          <w:cs/>
          <w:lang w:bidi="bn-IN"/>
        </w:rPr>
        <w:t xml:space="preserve"> উদ্ভিদ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রোগতত্ত্ব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বিভাগ ১৭৬টি</w:t>
      </w:r>
      <w:r w:rsidRPr="00C63BBF">
        <w:rPr>
          <w:rFonts w:ascii="Nikosh" w:eastAsia="Times New Roman" w:hAnsi="Nikosh" w:cs="Nikosh"/>
          <w:sz w:val="24"/>
          <w:szCs w:val="24"/>
          <w:rtl/>
          <w:cs/>
          <w:lang w:bidi="ar-SA"/>
        </w:rPr>
        <w:t>,</w:t>
      </w:r>
      <w:r w:rsidRPr="00C63BBF">
        <w:rPr>
          <w:rFonts w:ascii="Nikosh" w:eastAsia="Times New Roman" w:hAnsi="Nikosh" w:cs="Nikosh"/>
          <w:sz w:val="24"/>
          <w:szCs w:val="24"/>
          <w:cs/>
          <w:lang w:bidi="bn-IN"/>
        </w:rPr>
        <w:t xml:space="preserve"> কীটতত্ত্ব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বিভাগ ১০৬টি</w:t>
      </w:r>
      <w:r w:rsidRPr="00C63BBF">
        <w:rPr>
          <w:rFonts w:ascii="Nikosh" w:eastAsia="Times New Roman" w:hAnsi="Nikosh" w:cs="Nikosh"/>
          <w:sz w:val="24"/>
          <w:szCs w:val="24"/>
          <w:rtl/>
          <w:cs/>
          <w:lang w:bidi="ar-SA"/>
        </w:rPr>
        <w:t xml:space="preserve">, </w:t>
      </w:r>
      <w:r w:rsidRPr="00C63BBF">
        <w:rPr>
          <w:rFonts w:ascii="Nikosh" w:eastAsia="Times New Roman" w:hAnsi="Nikosh" w:cs="Nikosh"/>
          <w:sz w:val="24"/>
          <w:szCs w:val="24"/>
          <w:cs/>
          <w:lang w:bidi="bn-IN"/>
        </w:rPr>
        <w:t>সরেজমিন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বিভাগ ৩০৩টি</w:t>
      </w:r>
      <w:r w:rsidRPr="00C63BBF">
        <w:rPr>
          <w:rFonts w:ascii="Nikosh" w:eastAsia="Times New Roman" w:hAnsi="Nikosh" w:cs="Nikosh"/>
          <w:sz w:val="24"/>
          <w:szCs w:val="24"/>
          <w:rtl/>
          <w:cs/>
          <w:lang w:bidi="ar-SA"/>
        </w:rPr>
        <w:t xml:space="preserve">, </w:t>
      </w:r>
      <w:r w:rsidRPr="00C63BBF">
        <w:rPr>
          <w:rFonts w:ascii="Nikosh" w:eastAsia="Times New Roman" w:hAnsi="Nikosh" w:cs="Nikosh"/>
          <w:sz w:val="24"/>
          <w:szCs w:val="24"/>
          <w:cs/>
          <w:lang w:bidi="bn-IN"/>
        </w:rPr>
        <w:t>অনিষ্টকারী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মেরুদন্ডী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বিভাগ ১০টি</w:t>
      </w:r>
      <w:r w:rsidRPr="00C63BBF">
        <w:rPr>
          <w:rFonts w:ascii="Nikosh" w:eastAsia="Times New Roman" w:hAnsi="Nikosh" w:cs="Nikosh"/>
          <w:sz w:val="24"/>
          <w:szCs w:val="24"/>
          <w:rtl/>
          <w:cs/>
          <w:lang w:bidi="ar-SA"/>
        </w:rPr>
        <w:t>,</w:t>
      </w:r>
      <w:r w:rsidRPr="00C63BBF">
        <w:rPr>
          <w:rFonts w:ascii="Nikosh" w:eastAsia="Times New Roman" w:hAnsi="Nikosh" w:cs="Nikosh"/>
          <w:sz w:val="24"/>
          <w:szCs w:val="24"/>
          <w:cs/>
          <w:lang w:bidi="bn-IN"/>
        </w:rPr>
        <w:t xml:space="preserve"> ফার্ম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মেশিনারী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এন্ড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প্রসেস</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ইঞ্জিনিয়ারিং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বিভাগ ৩৯টি</w:t>
      </w:r>
      <w:r w:rsidRPr="00C63BBF">
        <w:rPr>
          <w:rFonts w:ascii="Nikosh" w:eastAsia="Times New Roman" w:hAnsi="Nikosh" w:cs="Nikosh"/>
          <w:sz w:val="24"/>
          <w:szCs w:val="24"/>
          <w:rtl/>
          <w:cs/>
          <w:lang w:bidi="ar-SA"/>
        </w:rPr>
        <w:t>,</w:t>
      </w:r>
      <w:r w:rsidRPr="00C63BBF">
        <w:rPr>
          <w:rFonts w:ascii="Nikosh" w:eastAsia="Times New Roman" w:hAnsi="Nikosh" w:cs="Nikosh"/>
          <w:sz w:val="24"/>
          <w:szCs w:val="24"/>
          <w:cs/>
          <w:lang w:bidi="bn-IN"/>
        </w:rPr>
        <w:t xml:space="preserve"> সেচ</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ব্যবস্থাপনা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বিভাগ ১৯টি</w:t>
      </w:r>
      <w:r w:rsidRPr="00C63BBF">
        <w:rPr>
          <w:rFonts w:ascii="Nikosh" w:eastAsia="Times New Roman" w:hAnsi="Nikosh" w:cs="Nikosh"/>
          <w:sz w:val="24"/>
          <w:szCs w:val="24"/>
          <w:rtl/>
          <w:cs/>
          <w:lang w:bidi="ar-SA"/>
        </w:rPr>
        <w:t>,</w:t>
      </w:r>
      <w:r w:rsidRPr="00C63BBF">
        <w:rPr>
          <w:rFonts w:ascii="Nikosh" w:eastAsia="Times New Roman" w:hAnsi="Nikosh" w:cs="Nikosh"/>
          <w:sz w:val="24"/>
          <w:szCs w:val="24"/>
          <w:cs/>
          <w:lang w:bidi="bn-IN"/>
        </w:rPr>
        <w:t xml:space="preserve"> 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পরিসংখ্যান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তথ্য</w:t>
      </w:r>
      <w:r w:rsidRPr="00C63BBF">
        <w:rPr>
          <w:rFonts w:ascii="Nikosh" w:eastAsia="Times New Roman" w:hAnsi="Nikosh" w:cs="Nikosh" w:hint="cs"/>
          <w:sz w:val="24"/>
          <w:szCs w:val="24"/>
          <w:cs/>
        </w:rPr>
        <w:t xml:space="preserve"> 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যোগাযোগ</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প্রযুক্তি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বিভাগ ০৯টি</w:t>
      </w:r>
      <w:r w:rsidRPr="00C63BBF">
        <w:rPr>
          <w:rFonts w:ascii="Nikosh" w:eastAsia="Times New Roman" w:hAnsi="Nikosh" w:cs="Nikosh"/>
          <w:sz w:val="24"/>
          <w:szCs w:val="24"/>
          <w:rtl/>
          <w:cs/>
          <w:lang w:bidi="ar-SA"/>
        </w:rPr>
        <w:t>,</w:t>
      </w:r>
      <w:r w:rsidRPr="00C63BBF">
        <w:rPr>
          <w:rFonts w:ascii="Nikosh" w:eastAsia="Times New Roman" w:hAnsi="Nikosh" w:cs="Nikosh"/>
          <w:sz w:val="24"/>
          <w:szCs w:val="24"/>
          <w:cs/>
          <w:lang w:bidi="bn-IN"/>
        </w:rPr>
        <w:t xml:space="preserve"> পোষ্টহারভেস্ট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টেকনোলজি</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বিভাগ ১৭টি</w:t>
      </w:r>
      <w:r w:rsidRPr="00C63BBF">
        <w:rPr>
          <w:rFonts w:ascii="Nikosh" w:eastAsia="Times New Roman" w:hAnsi="Nikosh" w:cs="Nikosh"/>
          <w:sz w:val="24"/>
          <w:szCs w:val="24"/>
          <w:rtl/>
          <w:cs/>
          <w:lang w:bidi="ar-SA"/>
        </w:rPr>
        <w:t xml:space="preserve">, </w:t>
      </w:r>
      <w:r w:rsidRPr="00C63BBF">
        <w:rPr>
          <w:rFonts w:ascii="Nikosh" w:eastAsia="Times New Roman" w:hAnsi="Nikosh" w:cs="Nikosh"/>
          <w:sz w:val="24"/>
          <w:szCs w:val="24"/>
          <w:cs/>
          <w:lang w:bidi="bn-IN"/>
        </w:rPr>
        <w:t>আঞ্চলিক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কেন্দ্র</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জামালপুর ২৫টি</w:t>
      </w:r>
      <w:r w:rsidRPr="00C63BBF">
        <w:rPr>
          <w:rFonts w:ascii="Nikosh" w:eastAsia="Times New Roman" w:hAnsi="Nikosh" w:cs="Nikosh"/>
          <w:sz w:val="24"/>
          <w:szCs w:val="24"/>
          <w:rtl/>
          <w:cs/>
          <w:lang w:bidi="ar-SA"/>
        </w:rPr>
        <w:t xml:space="preserve">, </w:t>
      </w:r>
      <w:r w:rsidRPr="00C63BBF">
        <w:rPr>
          <w:rFonts w:ascii="Nikosh" w:eastAsia="Times New Roman" w:hAnsi="Nikosh" w:cs="Nikosh"/>
          <w:sz w:val="24"/>
          <w:szCs w:val="24"/>
          <w:cs/>
          <w:lang w:bidi="bn-IN"/>
        </w:rPr>
        <w:t>আঞ্চলিক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কেন্দ্র</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হাটহাজারী ১১টি</w:t>
      </w:r>
      <w:r w:rsidRPr="00C63BBF">
        <w:rPr>
          <w:rFonts w:ascii="Nikosh" w:eastAsia="Times New Roman" w:hAnsi="Nikosh" w:cs="Nikosh"/>
          <w:sz w:val="24"/>
          <w:szCs w:val="24"/>
          <w:rtl/>
          <w:cs/>
          <w:lang w:bidi="ar-SA"/>
        </w:rPr>
        <w:t>,</w:t>
      </w:r>
      <w:r w:rsidRPr="00C63BBF">
        <w:rPr>
          <w:rFonts w:ascii="Nikosh" w:eastAsia="Times New Roman" w:hAnsi="Nikosh" w:cs="Nikosh"/>
          <w:sz w:val="24"/>
          <w:szCs w:val="24"/>
          <w:cs/>
          <w:lang w:bidi="bn-IN"/>
        </w:rPr>
        <w:t xml:space="preserve"> আঞ্চলিক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কেন্দ্র</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যশোর ১১টি</w:t>
      </w:r>
      <w:r w:rsidRPr="00C63BBF">
        <w:rPr>
          <w:rFonts w:ascii="Nikosh" w:eastAsia="Times New Roman" w:hAnsi="Nikosh" w:cs="Nikosh"/>
          <w:sz w:val="24"/>
          <w:szCs w:val="24"/>
          <w:rtl/>
          <w:cs/>
          <w:lang w:bidi="ar-SA"/>
        </w:rPr>
        <w:t>,</w:t>
      </w:r>
      <w:r w:rsidRPr="00C63BBF">
        <w:rPr>
          <w:rFonts w:ascii="Nikosh" w:eastAsia="Times New Roman" w:hAnsi="Nikosh" w:cs="Nikosh"/>
          <w:sz w:val="24"/>
          <w:szCs w:val="24"/>
          <w:cs/>
          <w:lang w:bidi="bn-IN"/>
        </w:rPr>
        <w:t xml:space="preserve"> আঞ্চলিক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কেন্দ্র</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বুড়িরহাট ৭৬টি</w:t>
      </w:r>
      <w:r w:rsidRPr="00C63BBF">
        <w:rPr>
          <w:rFonts w:ascii="Nikosh" w:eastAsia="Times New Roman" w:hAnsi="Nikosh" w:cs="Nikosh"/>
          <w:sz w:val="24"/>
          <w:szCs w:val="24"/>
          <w:rtl/>
          <w:cs/>
          <w:lang w:bidi="ar-SA"/>
        </w:rPr>
        <w:t xml:space="preserve">, </w:t>
      </w:r>
      <w:r w:rsidRPr="00C63BBF">
        <w:rPr>
          <w:rFonts w:ascii="Nikosh" w:eastAsia="Times New Roman" w:hAnsi="Nikosh" w:cs="Nikosh"/>
          <w:sz w:val="24"/>
          <w:szCs w:val="24"/>
          <w:cs/>
          <w:lang w:bidi="bn-IN"/>
        </w:rPr>
        <w:t>আঞ্চলিক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কেন্দ্র</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রহমতপুর ৩৬টি</w:t>
      </w:r>
      <w:r w:rsidRPr="00C63BBF">
        <w:rPr>
          <w:rFonts w:ascii="Nikosh" w:eastAsia="Times New Roman" w:hAnsi="Nikosh" w:cs="Nikosh"/>
          <w:sz w:val="24"/>
          <w:szCs w:val="24"/>
          <w:rtl/>
          <w:cs/>
          <w:lang w:bidi="ar-SA"/>
        </w:rPr>
        <w:t>,</w:t>
      </w:r>
      <w:r w:rsidRPr="00C63BBF">
        <w:rPr>
          <w:rFonts w:ascii="Nikosh" w:eastAsia="Times New Roman" w:hAnsi="Nikosh" w:cs="Nikosh"/>
          <w:sz w:val="24"/>
          <w:szCs w:val="24"/>
          <w:cs/>
          <w:lang w:bidi="bn-IN"/>
        </w:rPr>
        <w:t xml:space="preserve"> 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কেন্দ্র</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খাগড়াছড়ি ৫টিসহ মোট ২২৯৪</w:t>
      </w:r>
      <w:r w:rsidRPr="00C63BBF">
        <w:rPr>
          <w:rFonts w:ascii="Nikosh" w:eastAsia="Times New Roman" w:hAnsi="Nikosh" w:cs="Nikosh"/>
          <w:sz w:val="24"/>
          <w:szCs w:val="24"/>
          <w:rtl/>
          <w:cs/>
          <w:lang w:bidi="ar-SA"/>
        </w:rPr>
        <w:t xml:space="preserve"> </w:t>
      </w:r>
      <w:r w:rsidRPr="00C63BBF">
        <w:rPr>
          <w:rFonts w:ascii="Nikosh" w:eastAsia="Times New Roman" w:hAnsi="Nikosh" w:cs="Nikosh"/>
          <w:sz w:val="24"/>
          <w:szCs w:val="24"/>
          <w:cs/>
          <w:lang w:bidi="bn-IN"/>
        </w:rPr>
        <w:t>টি গবেষণা পরীক্ষা সম্পন্ন করেছে।</w:t>
      </w:r>
    </w:p>
    <w:p w:rsidR="00C63BBF" w:rsidRPr="00C63BBF" w:rsidRDefault="00C63BBF" w:rsidP="00C63BBF">
      <w:pPr>
        <w:tabs>
          <w:tab w:val="left" w:pos="720"/>
        </w:tabs>
        <w:spacing w:after="0" w:line="23" w:lineRule="atLeast"/>
        <w:jc w:val="both"/>
        <w:rPr>
          <w:rFonts w:ascii="Nikosh" w:eastAsia="Times New Roman" w:hAnsi="Nikosh" w:cs="Nikosh"/>
          <w:sz w:val="24"/>
          <w:szCs w:val="24"/>
        </w:rPr>
      </w:pPr>
    </w:p>
    <w:p w:rsidR="00C63BBF" w:rsidRPr="00C63BBF" w:rsidRDefault="00C63BBF" w:rsidP="00C63BBF">
      <w:pPr>
        <w:tabs>
          <w:tab w:val="left" w:pos="540"/>
        </w:tabs>
        <w:spacing w:after="0" w:line="23" w:lineRule="atLeast"/>
        <w:jc w:val="both"/>
        <w:rPr>
          <w:rFonts w:ascii="Nikosh" w:eastAsia="Times New Roman" w:hAnsi="Nikosh" w:cs="Nikosh"/>
          <w:b/>
          <w:sz w:val="24"/>
          <w:szCs w:val="24"/>
          <w:cs/>
        </w:rPr>
      </w:pPr>
      <w:r w:rsidRPr="00C63BBF">
        <w:rPr>
          <w:rFonts w:ascii="Nikosh" w:eastAsia="Times New Roman" w:hAnsi="Nikosh" w:cs="Nikosh"/>
          <w:b/>
          <w:bCs/>
          <w:sz w:val="24"/>
          <w:szCs w:val="24"/>
          <w:cs/>
          <w:lang w:bidi="bn-IN"/>
        </w:rPr>
        <w:t>উন্নয়ন</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প্রকল্প</w:t>
      </w:r>
      <w:r w:rsidRPr="00C63BBF">
        <w:rPr>
          <w:rFonts w:ascii="Nikosh" w:eastAsia="Times New Roman" w:hAnsi="Nikosh" w:cs="Nikosh"/>
          <w:b/>
          <w:sz w:val="24"/>
          <w:szCs w:val="24"/>
          <w:lang w:bidi="ar-SA"/>
        </w:rPr>
        <w:t xml:space="preserve"> </w:t>
      </w:r>
      <w:r w:rsidRPr="00C63BBF">
        <w:rPr>
          <w:rFonts w:ascii="Nikosh" w:eastAsia="Times New Roman" w:hAnsi="Nikosh" w:cs="Nikosh" w:hint="cs"/>
          <w:b/>
          <w:bCs/>
          <w:sz w:val="24"/>
          <w:szCs w:val="24"/>
          <w:cs/>
        </w:rPr>
        <w:t>:</w:t>
      </w:r>
    </w:p>
    <w:p w:rsidR="00C63BBF" w:rsidRPr="00C63BBF" w:rsidRDefault="00C63BBF" w:rsidP="00C63BBF">
      <w:pPr>
        <w:tabs>
          <w:tab w:val="left" w:pos="540"/>
        </w:tabs>
        <w:spacing w:after="0" w:line="23" w:lineRule="atLeast"/>
        <w:jc w:val="both"/>
        <w:rPr>
          <w:rFonts w:ascii="Nikosh" w:eastAsia="Times New Roman" w:hAnsi="Nikosh" w:cs="Nikosh"/>
          <w:b/>
          <w:sz w:val="24"/>
          <w:szCs w:val="24"/>
          <w:lang w:bidi="ar-SA"/>
        </w:rPr>
      </w:pPr>
    </w:p>
    <w:tbl>
      <w:tblPr>
        <w:tblW w:w="482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7"/>
        <w:gridCol w:w="3714"/>
        <w:gridCol w:w="1319"/>
        <w:gridCol w:w="1094"/>
        <w:gridCol w:w="1080"/>
        <w:gridCol w:w="1023"/>
      </w:tblGrid>
      <w:tr w:rsidR="00C63BBF" w:rsidRPr="00C63BBF" w:rsidTr="0055458E">
        <w:trPr>
          <w:trHeight w:val="305"/>
        </w:trPr>
        <w:tc>
          <w:tcPr>
            <w:tcW w:w="390" w:type="pct"/>
            <w:vMerge w:val="restart"/>
          </w:tcPr>
          <w:p w:rsidR="00C63BBF" w:rsidRPr="00C63BBF" w:rsidRDefault="00C63BBF" w:rsidP="00C63BBF">
            <w:pPr>
              <w:spacing w:after="0" w:line="240" w:lineRule="auto"/>
              <w:jc w:val="center"/>
              <w:rPr>
                <w:rFonts w:ascii="Nikosh" w:eastAsia="Times New Roman" w:hAnsi="Nikosh" w:cs="Nikosh"/>
                <w:sz w:val="24"/>
                <w:szCs w:val="24"/>
                <w:lang w:bidi="ar-SA"/>
              </w:rPr>
            </w:pPr>
            <w:bookmarkStart w:id="1" w:name="RANGE!A2:I42"/>
            <w:bookmarkEnd w:id="1"/>
            <w:r w:rsidRPr="00C63BBF">
              <w:rPr>
                <w:rFonts w:ascii="Nikosh" w:eastAsia="Times New Roman" w:hAnsi="Nikosh" w:cs="Nikosh"/>
                <w:sz w:val="24"/>
                <w:szCs w:val="24"/>
                <w:cs/>
                <w:lang w:bidi="bn-IN"/>
              </w:rPr>
              <w:t>ক্রমিক</w:t>
            </w:r>
          </w:p>
          <w:p w:rsidR="00C63BBF" w:rsidRPr="00C63BBF" w:rsidRDefault="00C63BBF" w:rsidP="00C63BBF">
            <w:pPr>
              <w:spacing w:after="0" w:line="240" w:lineRule="auto"/>
              <w:jc w:val="center"/>
              <w:rPr>
                <w:rFonts w:ascii="Nikosh" w:eastAsia="Times New Roman" w:hAnsi="Nikosh" w:cs="Nikosh"/>
                <w:sz w:val="24"/>
                <w:szCs w:val="24"/>
                <w:cs/>
              </w:rPr>
            </w:pPr>
            <w:r w:rsidRPr="00C63BBF">
              <w:rPr>
                <w:rFonts w:ascii="Nikosh" w:eastAsia="Times New Roman" w:hAnsi="Nikosh" w:cs="Nikosh"/>
                <w:sz w:val="24"/>
                <w:szCs w:val="24"/>
                <w:cs/>
                <w:lang w:bidi="bn-IN"/>
              </w:rPr>
              <w:t>নং</w:t>
            </w:r>
          </w:p>
        </w:tc>
        <w:tc>
          <w:tcPr>
            <w:tcW w:w="2080" w:type="pct"/>
            <w:vMerge w:val="restart"/>
          </w:tcPr>
          <w:p w:rsidR="00C63BBF" w:rsidRPr="00C63BBF" w:rsidRDefault="00C63BBF" w:rsidP="00C63BBF">
            <w:pPr>
              <w:spacing w:after="0" w:line="240" w:lineRule="auto"/>
              <w:jc w:val="center"/>
              <w:rPr>
                <w:rFonts w:ascii="Nikosh" w:eastAsia="Times New Roman" w:hAnsi="Nikosh" w:cs="Nikosh"/>
                <w:sz w:val="24"/>
                <w:szCs w:val="24"/>
                <w:rtl/>
                <w:cs/>
                <w:lang w:bidi="ar-SA"/>
              </w:rPr>
            </w:pPr>
            <w:r w:rsidRPr="00C63BBF">
              <w:rPr>
                <w:rFonts w:ascii="Nikosh" w:eastAsia="Times New Roman" w:hAnsi="Nikosh" w:cs="Nikosh"/>
                <w:sz w:val="24"/>
                <w:szCs w:val="24"/>
                <w:cs/>
                <w:lang w:bidi="bn-IN"/>
              </w:rPr>
              <w:t>প্রকল্পের নাম</w:t>
            </w:r>
          </w:p>
        </w:tc>
        <w:tc>
          <w:tcPr>
            <w:tcW w:w="739" w:type="pct"/>
            <w:vMerge w:val="restart"/>
          </w:tcPr>
          <w:p w:rsidR="00C63BBF" w:rsidRPr="00C63BBF" w:rsidRDefault="00C63BBF" w:rsidP="00C63BBF">
            <w:pPr>
              <w:spacing w:after="0" w:line="240" w:lineRule="auto"/>
              <w:jc w:val="center"/>
              <w:rPr>
                <w:rFonts w:ascii="Nikosh" w:eastAsia="Times New Roman" w:hAnsi="Nikosh" w:cs="Nikosh"/>
                <w:sz w:val="24"/>
                <w:szCs w:val="24"/>
                <w:cs/>
              </w:rPr>
            </w:pPr>
            <w:r w:rsidRPr="00C63BBF">
              <w:rPr>
                <w:rFonts w:ascii="Nikosh" w:eastAsia="Times New Roman" w:hAnsi="Nikosh" w:cs="Nikosh"/>
                <w:sz w:val="24"/>
                <w:szCs w:val="24"/>
                <w:cs/>
                <w:lang w:bidi="bn-IN"/>
              </w:rPr>
              <w:t>মেয়াদ</w:t>
            </w:r>
          </w:p>
        </w:tc>
        <w:tc>
          <w:tcPr>
            <w:tcW w:w="1218" w:type="pct"/>
            <w:gridSpan w:val="2"/>
          </w:tcPr>
          <w:p w:rsidR="00C63BBF" w:rsidRPr="00C63BBF" w:rsidRDefault="00C63BBF" w:rsidP="00C63BBF">
            <w:pPr>
              <w:spacing w:after="0" w:line="240" w:lineRule="auto"/>
              <w:jc w:val="center"/>
              <w:rPr>
                <w:rFonts w:ascii="Nikosh" w:eastAsia="Times New Roman" w:hAnsi="Nikosh" w:cs="Nikosh"/>
                <w:sz w:val="24"/>
                <w:szCs w:val="24"/>
                <w:cs/>
              </w:rPr>
            </w:pPr>
            <w:r w:rsidRPr="00C63BBF">
              <w:rPr>
                <w:rFonts w:ascii="Nikosh" w:eastAsia="Times New Roman" w:hAnsi="Nikosh" w:cs="Nikosh"/>
                <w:sz w:val="24"/>
                <w:szCs w:val="24"/>
                <w:cs/>
                <w:lang w:bidi="bn-IN"/>
              </w:rPr>
              <w:t>২০১৬</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১৭</w:t>
            </w:r>
            <w:r w:rsidRPr="00C63BBF">
              <w:rPr>
                <w:rFonts w:ascii="Nikosh" w:eastAsia="Times New Roman" w:hAnsi="Nikosh" w:cs="Nikosh" w:hint="cs"/>
                <w:sz w:val="24"/>
                <w:szCs w:val="24"/>
                <w:cs/>
              </w:rPr>
              <w:t xml:space="preserve"> অর্থবছরের </w:t>
            </w:r>
          </w:p>
        </w:tc>
        <w:tc>
          <w:tcPr>
            <w:tcW w:w="573" w:type="pct"/>
            <w:vMerge w:val="restart"/>
          </w:tcPr>
          <w:p w:rsidR="00C63BBF" w:rsidRPr="00C63BBF" w:rsidRDefault="00C63BBF" w:rsidP="00C63BBF">
            <w:pPr>
              <w:spacing w:after="0" w:line="240" w:lineRule="auto"/>
              <w:jc w:val="center"/>
              <w:rPr>
                <w:rFonts w:ascii="Nikosh" w:eastAsia="Times New Roman" w:hAnsi="Nikosh" w:cs="Nikosh"/>
                <w:sz w:val="24"/>
                <w:szCs w:val="24"/>
                <w:cs/>
              </w:rPr>
            </w:pPr>
            <w:r w:rsidRPr="00C63BBF">
              <w:rPr>
                <w:rFonts w:ascii="Nikosh" w:eastAsia="Times New Roman" w:hAnsi="Nikosh" w:cs="Nikosh"/>
                <w:sz w:val="24"/>
                <w:szCs w:val="24"/>
                <w:cs/>
                <w:lang w:bidi="bn-IN"/>
              </w:rPr>
              <w:t>অগ্রগতি</w:t>
            </w:r>
          </w:p>
          <w:p w:rsidR="00C63BBF" w:rsidRPr="00C63BBF" w:rsidRDefault="00C63BBF" w:rsidP="00C63BBF">
            <w:pPr>
              <w:spacing w:after="0" w:line="240" w:lineRule="auto"/>
              <w:jc w:val="center"/>
              <w:rPr>
                <w:rFonts w:ascii="Nikosh" w:eastAsia="Times New Roman" w:hAnsi="Nikosh" w:cs="Nikosh"/>
                <w:sz w:val="24"/>
                <w:szCs w:val="24"/>
                <w:cs/>
              </w:rPr>
            </w:pPr>
            <w:r w:rsidRPr="00C63BBF">
              <w:rPr>
                <w:rFonts w:ascii="Nikosh" w:eastAsia="Times New Roman" w:hAnsi="Nikosh" w:cs="Nikosh" w:hint="cs"/>
                <w:sz w:val="24"/>
                <w:szCs w:val="24"/>
                <w:cs/>
              </w:rPr>
              <w:t>(%)</w:t>
            </w:r>
          </w:p>
        </w:tc>
      </w:tr>
      <w:tr w:rsidR="00C63BBF" w:rsidRPr="00C63BBF" w:rsidTr="0055458E">
        <w:trPr>
          <w:trHeight w:val="620"/>
        </w:trPr>
        <w:tc>
          <w:tcPr>
            <w:tcW w:w="390" w:type="pct"/>
            <w:vMerge/>
          </w:tcPr>
          <w:p w:rsidR="00C63BBF" w:rsidRPr="00C63BBF" w:rsidRDefault="00C63BBF" w:rsidP="00C63BBF">
            <w:pPr>
              <w:spacing w:after="0" w:line="240" w:lineRule="auto"/>
              <w:jc w:val="center"/>
              <w:rPr>
                <w:rFonts w:ascii="Nikosh" w:eastAsia="Times New Roman" w:hAnsi="Nikosh" w:cs="Nikosh"/>
                <w:sz w:val="24"/>
                <w:szCs w:val="24"/>
                <w:lang w:bidi="ar-SA"/>
              </w:rPr>
            </w:pPr>
          </w:p>
        </w:tc>
        <w:tc>
          <w:tcPr>
            <w:tcW w:w="2080" w:type="pct"/>
            <w:vMerge/>
          </w:tcPr>
          <w:p w:rsidR="00C63BBF" w:rsidRPr="00C63BBF" w:rsidRDefault="00C63BBF" w:rsidP="00C63BBF">
            <w:pPr>
              <w:spacing w:after="0" w:line="240" w:lineRule="auto"/>
              <w:rPr>
                <w:rFonts w:ascii="Nikosh" w:eastAsia="Times New Roman" w:hAnsi="Nikosh" w:cs="Nikosh"/>
                <w:sz w:val="24"/>
                <w:szCs w:val="24"/>
                <w:lang w:bidi="ar-SA"/>
              </w:rPr>
            </w:pPr>
          </w:p>
        </w:tc>
        <w:tc>
          <w:tcPr>
            <w:tcW w:w="739" w:type="pct"/>
            <w:vMerge/>
          </w:tcPr>
          <w:p w:rsidR="00C63BBF" w:rsidRPr="00C63BBF" w:rsidRDefault="00C63BBF" w:rsidP="00C63BBF">
            <w:pPr>
              <w:spacing w:after="0" w:line="240" w:lineRule="auto"/>
              <w:jc w:val="center"/>
              <w:rPr>
                <w:rFonts w:ascii="Nikosh" w:eastAsia="Times New Roman" w:hAnsi="Nikosh" w:cs="Nikosh"/>
                <w:sz w:val="24"/>
                <w:szCs w:val="24"/>
                <w:lang w:bidi="ar-SA"/>
              </w:rPr>
            </w:pPr>
          </w:p>
        </w:tc>
        <w:tc>
          <w:tcPr>
            <w:tcW w:w="613" w:type="pct"/>
          </w:tcPr>
          <w:p w:rsidR="00C63BBF" w:rsidRPr="00C63BBF" w:rsidRDefault="00C63BBF" w:rsidP="00C63BBF">
            <w:pPr>
              <w:spacing w:after="0" w:line="240" w:lineRule="auto"/>
              <w:jc w:val="center"/>
              <w:rPr>
                <w:rFonts w:ascii="Nikosh" w:eastAsia="Times New Roman" w:hAnsi="Nikosh" w:cs="Nikosh"/>
                <w:sz w:val="24"/>
                <w:szCs w:val="24"/>
                <w:cs/>
              </w:rPr>
            </w:pPr>
            <w:r w:rsidRPr="00C63BBF">
              <w:rPr>
                <w:rFonts w:ascii="Nikosh" w:eastAsia="Times New Roman" w:hAnsi="Nikosh" w:cs="Nikosh" w:hint="cs"/>
                <w:sz w:val="24"/>
                <w:szCs w:val="24"/>
                <w:cs/>
              </w:rPr>
              <w:t xml:space="preserve">বরাদ্দ </w:t>
            </w:r>
          </w:p>
          <w:p w:rsidR="00C63BBF" w:rsidRPr="00C63BBF" w:rsidRDefault="00C63BBF" w:rsidP="00C63BBF">
            <w:pPr>
              <w:spacing w:after="0"/>
              <w:jc w:val="center"/>
              <w:rPr>
                <w:rFonts w:ascii="Nikosh" w:eastAsia="Times New Roman" w:hAnsi="Nikosh" w:cs="Nikosh"/>
                <w:sz w:val="24"/>
                <w:szCs w:val="24"/>
                <w:cs/>
              </w:rPr>
            </w:pP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লক্ষ টাকা</w:t>
            </w:r>
            <w:r w:rsidRPr="00C63BBF">
              <w:rPr>
                <w:rFonts w:ascii="Nikosh" w:eastAsia="Times New Roman" w:hAnsi="Nikosh" w:cs="Nikosh"/>
                <w:sz w:val="24"/>
                <w:szCs w:val="24"/>
                <w:lang w:bidi="ar-SA"/>
              </w:rPr>
              <w:t>)</w:t>
            </w:r>
          </w:p>
        </w:tc>
        <w:tc>
          <w:tcPr>
            <w:tcW w:w="605" w:type="pct"/>
          </w:tcPr>
          <w:p w:rsidR="00C63BBF" w:rsidRPr="00C63BBF" w:rsidRDefault="00C63BBF" w:rsidP="00C63BBF">
            <w:pPr>
              <w:spacing w:after="0" w:line="240" w:lineRule="auto"/>
              <w:jc w:val="center"/>
              <w:rPr>
                <w:rFonts w:ascii="Nikosh" w:eastAsia="Times New Roman" w:hAnsi="Nikosh" w:cs="Nikosh"/>
                <w:sz w:val="24"/>
                <w:szCs w:val="24"/>
                <w:cs/>
              </w:rPr>
            </w:pPr>
            <w:r w:rsidRPr="00C63BBF">
              <w:rPr>
                <w:rFonts w:ascii="Nikosh" w:eastAsia="Times New Roman" w:hAnsi="Nikosh" w:cs="Nikosh" w:hint="cs"/>
                <w:sz w:val="24"/>
                <w:szCs w:val="24"/>
                <w:cs/>
              </w:rPr>
              <w:t xml:space="preserve">ব্যয় </w:t>
            </w:r>
          </w:p>
          <w:p w:rsidR="00C63BBF" w:rsidRPr="00C63BBF" w:rsidRDefault="00C63BBF" w:rsidP="00C63BBF">
            <w:pPr>
              <w:spacing w:after="0"/>
              <w:jc w:val="center"/>
              <w:rPr>
                <w:rFonts w:ascii="Nikosh" w:eastAsia="Times New Roman" w:hAnsi="Nikosh" w:cs="Nikosh"/>
                <w:sz w:val="24"/>
                <w:szCs w:val="24"/>
                <w:cs/>
              </w:rPr>
            </w:pP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লক্ষ টাকা</w:t>
            </w:r>
            <w:r w:rsidRPr="00C63BBF">
              <w:rPr>
                <w:rFonts w:ascii="Nikosh" w:eastAsia="Times New Roman" w:hAnsi="Nikosh" w:cs="Nikosh" w:hint="cs"/>
                <w:sz w:val="24"/>
                <w:szCs w:val="24"/>
                <w:cs/>
              </w:rPr>
              <w:t>)</w:t>
            </w:r>
          </w:p>
        </w:tc>
        <w:tc>
          <w:tcPr>
            <w:tcW w:w="573" w:type="pct"/>
            <w:vMerge/>
          </w:tcPr>
          <w:p w:rsidR="00C63BBF" w:rsidRPr="00C63BBF" w:rsidRDefault="00C63BBF" w:rsidP="00C63BBF">
            <w:pPr>
              <w:spacing w:after="0" w:line="240" w:lineRule="auto"/>
              <w:jc w:val="center"/>
              <w:rPr>
                <w:rFonts w:ascii="Nikosh" w:eastAsia="Times New Roman" w:hAnsi="Nikosh" w:cs="Nikosh"/>
                <w:sz w:val="24"/>
                <w:szCs w:val="24"/>
                <w:rtl/>
                <w:cs/>
                <w:lang w:bidi="ar-SA"/>
              </w:rPr>
            </w:pPr>
          </w:p>
        </w:tc>
      </w:tr>
      <w:tr w:rsidR="00C63BBF" w:rsidRPr="00C63BBF" w:rsidTr="0055458E">
        <w:tc>
          <w:tcPr>
            <w:tcW w:w="390"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ar-SA"/>
              </w:rPr>
              <w:t>.</w:t>
            </w:r>
          </w:p>
        </w:tc>
        <w:tc>
          <w:tcPr>
            <w:tcW w:w="2080" w:type="pct"/>
          </w:tcPr>
          <w:p w:rsidR="00C63BBF" w:rsidRPr="00C63BBF" w:rsidRDefault="00C63BBF" w:rsidP="00C63BBF">
            <w:pPr>
              <w:spacing w:after="0" w:line="240" w:lineRule="auto"/>
              <w:rPr>
                <w:rFonts w:ascii="Nikosh" w:eastAsia="Times New Roman" w:hAnsi="Nikosh" w:cs="Nikosh"/>
                <w:sz w:val="24"/>
                <w:szCs w:val="24"/>
                <w:lang w:bidi="ar-SA"/>
              </w:rPr>
            </w:pPr>
            <w:r w:rsidRPr="00C63BBF">
              <w:rPr>
                <w:rFonts w:ascii="Nikosh" w:eastAsia="Times New Roman" w:hAnsi="Nikosh" w:cs="Nikosh"/>
                <w:sz w:val="24"/>
                <w:szCs w:val="24"/>
                <w:cs/>
                <w:lang w:bidi="bn-IN"/>
              </w:rPr>
              <w:t xml:space="preserve">মানসম্পন্ন বীজ সরবরাহ বৃদ্ধিকরণ </w:t>
            </w:r>
          </w:p>
          <w:p w:rsidR="00C63BBF" w:rsidRPr="00C63BBF" w:rsidRDefault="00C63BBF" w:rsidP="00C63BBF">
            <w:pPr>
              <w:spacing w:after="0" w:line="240" w:lineRule="auto"/>
              <w:rPr>
                <w:rFonts w:ascii="Nikosh" w:eastAsia="Times New Roman" w:hAnsi="Nikosh" w:cs="Nikosh"/>
                <w:sz w:val="24"/>
                <w:szCs w:val="24"/>
                <w:lang w:bidi="ar-SA"/>
              </w:rPr>
            </w:pP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বারি অংশ</w:t>
            </w:r>
            <w:r w:rsidRPr="00C63BBF">
              <w:rPr>
                <w:rFonts w:ascii="Nikosh" w:eastAsia="Times New Roman" w:hAnsi="Nikosh" w:cs="Nikosh"/>
                <w:sz w:val="24"/>
                <w:szCs w:val="24"/>
                <w:lang w:bidi="ar-SA"/>
              </w:rPr>
              <w:t>) (</w:t>
            </w:r>
            <w:r w:rsidRPr="00C63BBF">
              <w:rPr>
                <w:rFonts w:ascii="Nikosh" w:eastAsia="Times New Roman" w:hAnsi="Nikosh" w:cs="Nikosh"/>
                <w:sz w:val="24"/>
                <w:szCs w:val="24"/>
                <w:cs/>
                <w:lang w:bidi="bn-IN"/>
              </w:rPr>
              <w:t>৩য় সংশোধিত</w:t>
            </w:r>
            <w:r w:rsidRPr="00C63BBF">
              <w:rPr>
                <w:rFonts w:ascii="Nikosh" w:eastAsia="Times New Roman" w:hAnsi="Nikosh" w:cs="Nikosh"/>
                <w:sz w:val="24"/>
                <w:szCs w:val="24"/>
                <w:lang w:bidi="ar-SA"/>
              </w:rPr>
              <w:t xml:space="preserve">) </w:t>
            </w:r>
          </w:p>
        </w:tc>
        <w:tc>
          <w:tcPr>
            <w:tcW w:w="739"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জানুয়ারি</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২০১১ ডিসেম্বর</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২০১৬</w:t>
            </w:r>
          </w:p>
        </w:tc>
        <w:tc>
          <w:tcPr>
            <w:tcW w:w="613"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১৭</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০০</w:t>
            </w:r>
          </w:p>
        </w:tc>
        <w:tc>
          <w:tcPr>
            <w:tcW w:w="605"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১৫</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৬০</w:t>
            </w:r>
          </w:p>
        </w:tc>
        <w:tc>
          <w:tcPr>
            <w:tcW w:w="573"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৯১</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৭৬</w:t>
            </w:r>
            <w:r w:rsidRPr="00C63BBF">
              <w:rPr>
                <w:rFonts w:ascii="Nikosh" w:eastAsia="Times New Roman" w:hAnsi="Nikosh" w:cs="Nikosh"/>
                <w:sz w:val="24"/>
                <w:szCs w:val="24"/>
                <w:lang w:bidi="ar-SA"/>
              </w:rPr>
              <w:t>%</w:t>
            </w:r>
          </w:p>
        </w:tc>
      </w:tr>
      <w:tr w:rsidR="00C63BBF" w:rsidRPr="00C63BBF" w:rsidTr="0055458E">
        <w:tc>
          <w:tcPr>
            <w:tcW w:w="390"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ar-SA"/>
              </w:rPr>
              <w:t>.</w:t>
            </w:r>
          </w:p>
        </w:tc>
        <w:tc>
          <w:tcPr>
            <w:tcW w:w="2080" w:type="pct"/>
          </w:tcPr>
          <w:p w:rsidR="00C63BBF" w:rsidRPr="00C63BBF" w:rsidRDefault="00C63BBF" w:rsidP="00C63BBF">
            <w:pPr>
              <w:spacing w:after="0" w:line="240" w:lineRule="auto"/>
              <w:rPr>
                <w:rFonts w:ascii="Nikosh" w:eastAsia="Times New Roman" w:hAnsi="Nikosh" w:cs="Nikosh"/>
                <w:sz w:val="24"/>
                <w:szCs w:val="24"/>
                <w:lang w:bidi="ar-SA"/>
              </w:rPr>
            </w:pPr>
            <w:r w:rsidRPr="00C63BBF">
              <w:rPr>
                <w:rFonts w:ascii="Nikosh" w:eastAsia="Times New Roman" w:hAnsi="Nikosh" w:cs="Nikosh"/>
                <w:sz w:val="24"/>
                <w:szCs w:val="24"/>
                <w:cs/>
                <w:lang w:bidi="bn-IN"/>
              </w:rPr>
              <w:t xml:space="preserve">মুজিব নগর  সমন্বিত কৃষি উন্নয়ন প্রকল্প </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বারি অংশ</w:t>
            </w:r>
            <w:r w:rsidRPr="00C63BBF">
              <w:rPr>
                <w:rFonts w:ascii="Nikosh" w:eastAsia="Times New Roman" w:hAnsi="Nikosh" w:cs="Nikosh"/>
                <w:sz w:val="24"/>
                <w:szCs w:val="24"/>
                <w:lang w:bidi="ar-SA"/>
              </w:rPr>
              <w:t>) (</w:t>
            </w:r>
            <w:r w:rsidRPr="00C63BBF">
              <w:rPr>
                <w:rFonts w:ascii="Nikosh" w:eastAsia="Times New Roman" w:hAnsi="Nikosh" w:cs="Nikosh"/>
                <w:sz w:val="24"/>
                <w:szCs w:val="24"/>
                <w:cs/>
                <w:lang w:bidi="bn-IN"/>
              </w:rPr>
              <w:t>১ম সংশোধিত</w:t>
            </w:r>
            <w:r w:rsidRPr="00C63BBF">
              <w:rPr>
                <w:rFonts w:ascii="Nikosh" w:eastAsia="Times New Roman" w:hAnsi="Nikosh" w:cs="Nikosh"/>
                <w:sz w:val="24"/>
                <w:szCs w:val="24"/>
                <w:lang w:bidi="ar-SA"/>
              </w:rPr>
              <w:t xml:space="preserve">) </w:t>
            </w:r>
          </w:p>
        </w:tc>
        <w:tc>
          <w:tcPr>
            <w:tcW w:w="739"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জুলাই</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২০১১</w:t>
            </w:r>
            <w:r w:rsidRPr="00C63BBF">
              <w:rPr>
                <w:rFonts w:ascii="Nikosh" w:eastAsia="Times New Roman" w:hAnsi="Nikosh" w:cs="Nikosh"/>
                <w:sz w:val="24"/>
                <w:szCs w:val="24"/>
                <w:lang w:bidi="ar-SA"/>
              </w:rPr>
              <w:t>-</w:t>
            </w:r>
          </w:p>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জুন</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২০১৭</w:t>
            </w:r>
          </w:p>
        </w:tc>
        <w:tc>
          <w:tcPr>
            <w:tcW w:w="613"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১২৫</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০০</w:t>
            </w:r>
          </w:p>
        </w:tc>
        <w:tc>
          <w:tcPr>
            <w:tcW w:w="605"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১২৫</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০০</w:t>
            </w:r>
          </w:p>
        </w:tc>
        <w:tc>
          <w:tcPr>
            <w:tcW w:w="573"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১০০</w:t>
            </w:r>
            <w:r w:rsidRPr="00C63BBF">
              <w:rPr>
                <w:rFonts w:ascii="Nikosh" w:eastAsia="Times New Roman" w:hAnsi="Nikosh" w:cs="Nikosh"/>
                <w:sz w:val="24"/>
                <w:szCs w:val="24"/>
                <w:lang w:bidi="ar-SA"/>
              </w:rPr>
              <w:t>%</w:t>
            </w:r>
          </w:p>
        </w:tc>
      </w:tr>
      <w:tr w:rsidR="00C63BBF" w:rsidRPr="00C63BBF" w:rsidTr="0055458E">
        <w:tc>
          <w:tcPr>
            <w:tcW w:w="390"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৩</w:t>
            </w:r>
            <w:r w:rsidRPr="00C63BBF">
              <w:rPr>
                <w:rFonts w:ascii="Nikosh" w:eastAsia="Times New Roman" w:hAnsi="Nikosh" w:cs="Nikosh"/>
                <w:sz w:val="24"/>
                <w:szCs w:val="24"/>
                <w:lang w:bidi="ar-SA"/>
              </w:rPr>
              <w:t>.</w:t>
            </w:r>
          </w:p>
        </w:tc>
        <w:tc>
          <w:tcPr>
            <w:tcW w:w="2080" w:type="pct"/>
          </w:tcPr>
          <w:p w:rsidR="00C63BBF" w:rsidRPr="00C63BBF" w:rsidRDefault="00C63BBF" w:rsidP="00C63BBF">
            <w:pPr>
              <w:spacing w:after="0" w:line="240" w:lineRule="auto"/>
              <w:rPr>
                <w:rFonts w:ascii="Nikosh" w:eastAsia="Times New Roman" w:hAnsi="Nikosh" w:cs="Nikosh"/>
                <w:sz w:val="24"/>
                <w:szCs w:val="24"/>
                <w:lang w:bidi="ar-SA"/>
              </w:rPr>
            </w:pPr>
            <w:r w:rsidRPr="00C63BBF">
              <w:rPr>
                <w:rFonts w:ascii="Nikosh" w:eastAsia="Times New Roman" w:hAnsi="Nikosh" w:cs="Nikosh"/>
                <w:sz w:val="24"/>
                <w:szCs w:val="24"/>
                <w:cs/>
                <w:lang w:bidi="bn-IN"/>
              </w:rPr>
              <w:t xml:space="preserve">ইন্টিগ্রেটেড এগ্রিকালচারাল প্রডাক্টিভিটি প্রজেক্ট </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বারি অঙ্গ</w:t>
            </w:r>
            <w:r w:rsidRPr="00C63BBF">
              <w:rPr>
                <w:rFonts w:ascii="Nikosh" w:eastAsia="Times New Roman" w:hAnsi="Nikosh" w:cs="Nikosh"/>
                <w:sz w:val="24"/>
                <w:szCs w:val="24"/>
                <w:lang w:bidi="ar-SA"/>
              </w:rPr>
              <w:t>) (</w:t>
            </w:r>
            <w:r w:rsidRPr="00C63BBF">
              <w:rPr>
                <w:rFonts w:ascii="Nikosh" w:eastAsia="Times New Roman" w:hAnsi="Nikosh" w:cs="Nikosh"/>
                <w:sz w:val="24"/>
                <w:szCs w:val="24"/>
                <w:cs/>
                <w:lang w:bidi="bn-IN"/>
              </w:rPr>
              <w:t>২য় সংশোধিত</w:t>
            </w:r>
            <w:r w:rsidRPr="00C63BBF">
              <w:rPr>
                <w:rFonts w:ascii="Nikosh" w:eastAsia="Times New Roman" w:hAnsi="Nikosh" w:cs="Nikosh"/>
                <w:sz w:val="24"/>
                <w:szCs w:val="24"/>
                <w:lang w:bidi="ar-SA"/>
              </w:rPr>
              <w:t xml:space="preserve">) </w:t>
            </w:r>
          </w:p>
        </w:tc>
        <w:tc>
          <w:tcPr>
            <w:tcW w:w="739"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জুলাই</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২০১১</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ডিসেম্বর</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২০১৬</w:t>
            </w:r>
          </w:p>
        </w:tc>
        <w:tc>
          <w:tcPr>
            <w:tcW w:w="613"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২০</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০০</w:t>
            </w:r>
          </w:p>
        </w:tc>
        <w:tc>
          <w:tcPr>
            <w:tcW w:w="605"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২০</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০০</w:t>
            </w:r>
          </w:p>
        </w:tc>
        <w:tc>
          <w:tcPr>
            <w:tcW w:w="573"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১০০</w:t>
            </w:r>
            <w:r w:rsidRPr="00C63BBF">
              <w:rPr>
                <w:rFonts w:ascii="Nikosh" w:eastAsia="Times New Roman" w:hAnsi="Nikosh" w:cs="Nikosh"/>
                <w:sz w:val="24"/>
                <w:szCs w:val="24"/>
                <w:lang w:bidi="ar-SA"/>
              </w:rPr>
              <w:t>%</w:t>
            </w:r>
          </w:p>
        </w:tc>
      </w:tr>
      <w:tr w:rsidR="00C63BBF" w:rsidRPr="00C63BBF" w:rsidTr="0055458E">
        <w:tc>
          <w:tcPr>
            <w:tcW w:w="390"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৪</w:t>
            </w:r>
            <w:r w:rsidRPr="00C63BBF">
              <w:rPr>
                <w:rFonts w:ascii="Nikosh" w:eastAsia="Times New Roman" w:hAnsi="Nikosh" w:cs="Nikosh"/>
                <w:sz w:val="24"/>
                <w:szCs w:val="24"/>
                <w:lang w:bidi="ar-SA"/>
              </w:rPr>
              <w:t>.</w:t>
            </w:r>
          </w:p>
        </w:tc>
        <w:tc>
          <w:tcPr>
            <w:tcW w:w="2080" w:type="pct"/>
          </w:tcPr>
          <w:p w:rsidR="00C63BBF" w:rsidRPr="00C63BBF" w:rsidRDefault="00C63BBF" w:rsidP="00C63BBF">
            <w:pPr>
              <w:spacing w:after="0" w:line="240" w:lineRule="auto"/>
              <w:rPr>
                <w:rFonts w:ascii="Nikosh" w:eastAsia="Times New Roman" w:hAnsi="Nikosh" w:cs="Nikosh"/>
                <w:sz w:val="24"/>
                <w:szCs w:val="24"/>
                <w:lang w:bidi="ar-SA"/>
              </w:rPr>
            </w:pPr>
            <w:r w:rsidRPr="00C63BBF">
              <w:rPr>
                <w:rFonts w:ascii="Nikosh" w:eastAsia="Times New Roman" w:hAnsi="Nikosh" w:cs="Nikosh"/>
                <w:sz w:val="24"/>
                <w:szCs w:val="24"/>
                <w:cs/>
                <w:lang w:bidi="bn-IN"/>
              </w:rPr>
              <w:t xml:space="preserve">বিএআরআই এর গবেষণা ও গবেষণা অবকাঠামো </w:t>
            </w:r>
            <w:r w:rsidRPr="00C63BBF">
              <w:rPr>
                <w:rFonts w:ascii="Nikosh" w:eastAsia="Times New Roman" w:hAnsi="Nikosh" w:cs="Nikosh" w:hint="cs"/>
                <w:sz w:val="24"/>
                <w:szCs w:val="24"/>
                <w:cs/>
              </w:rPr>
              <w:t>উন্নয়ন</w:t>
            </w:r>
            <w:r w:rsidRPr="00C63BBF">
              <w:rPr>
                <w:rFonts w:ascii="Nikosh" w:eastAsia="Times New Roman" w:hAnsi="Nikosh" w:cs="Nikosh"/>
                <w:sz w:val="24"/>
                <w:szCs w:val="24"/>
                <w:cs/>
                <w:lang w:bidi="bn-IN"/>
              </w:rPr>
              <w:t xml:space="preserve"> ও সম্প্রসারণ</w:t>
            </w:r>
            <w:r w:rsidRPr="00C63BBF">
              <w:rPr>
                <w:rFonts w:ascii="Nikosh" w:eastAsia="Times New Roman" w:hAnsi="Nikosh" w:cs="Nikosh" w:hint="cs"/>
                <w:sz w:val="24"/>
                <w:szCs w:val="24"/>
                <w:cs/>
              </w:rPr>
              <w:t xml:space="preserve"> </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১ম সংশোধিত</w:t>
            </w:r>
            <w:r w:rsidRPr="00C63BBF">
              <w:rPr>
                <w:rFonts w:ascii="Nikosh" w:eastAsia="Times New Roman" w:hAnsi="Nikosh" w:cs="Nikosh"/>
                <w:sz w:val="24"/>
                <w:szCs w:val="24"/>
                <w:lang w:bidi="ar-SA"/>
              </w:rPr>
              <w:t xml:space="preserve">) </w:t>
            </w:r>
          </w:p>
        </w:tc>
        <w:tc>
          <w:tcPr>
            <w:tcW w:w="739"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জুলাই</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 xml:space="preserve">২০১২ </w:t>
            </w:r>
            <w:r w:rsidRPr="00C63BBF">
              <w:rPr>
                <w:rFonts w:ascii="Nikosh" w:eastAsia="Times New Roman" w:hAnsi="Nikosh" w:cs="Nikosh"/>
                <w:sz w:val="24"/>
                <w:szCs w:val="24"/>
                <w:lang w:bidi="ar-SA"/>
              </w:rPr>
              <w:t>-</w:t>
            </w:r>
          </w:p>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জুন</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২০১৭</w:t>
            </w:r>
          </w:p>
        </w:tc>
        <w:tc>
          <w:tcPr>
            <w:tcW w:w="613"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৬১৮০</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০০</w:t>
            </w:r>
          </w:p>
        </w:tc>
        <w:tc>
          <w:tcPr>
            <w:tcW w:w="605"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৬১৭৮</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৯৮</w:t>
            </w:r>
          </w:p>
        </w:tc>
        <w:tc>
          <w:tcPr>
            <w:tcW w:w="573"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৯৯</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৯৮</w:t>
            </w:r>
            <w:r w:rsidRPr="00C63BBF">
              <w:rPr>
                <w:rFonts w:ascii="Nikosh" w:eastAsia="Times New Roman" w:hAnsi="Nikosh" w:cs="Nikosh"/>
                <w:sz w:val="24"/>
                <w:szCs w:val="24"/>
                <w:lang w:bidi="ar-SA"/>
              </w:rPr>
              <w:t>%</w:t>
            </w:r>
          </w:p>
        </w:tc>
      </w:tr>
      <w:tr w:rsidR="00C63BBF" w:rsidRPr="00C63BBF" w:rsidTr="0055458E">
        <w:tc>
          <w:tcPr>
            <w:tcW w:w="390"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ar-SA"/>
              </w:rPr>
              <w:t>.</w:t>
            </w:r>
          </w:p>
        </w:tc>
        <w:tc>
          <w:tcPr>
            <w:tcW w:w="2080" w:type="pct"/>
          </w:tcPr>
          <w:p w:rsidR="00C63BBF" w:rsidRPr="00C63BBF" w:rsidRDefault="00C63BBF" w:rsidP="00C63BBF">
            <w:pPr>
              <w:spacing w:after="0" w:line="240" w:lineRule="auto"/>
              <w:rPr>
                <w:rFonts w:ascii="Nikosh" w:eastAsia="Times New Roman" w:hAnsi="Nikosh" w:cs="Nikosh"/>
                <w:sz w:val="24"/>
                <w:szCs w:val="24"/>
                <w:lang w:bidi="ar-SA"/>
              </w:rPr>
            </w:pPr>
            <w:r w:rsidRPr="00C63BBF">
              <w:rPr>
                <w:rFonts w:ascii="Nikosh" w:eastAsia="Times New Roman" w:hAnsi="Nikosh" w:cs="Nikosh"/>
                <w:sz w:val="24"/>
                <w:szCs w:val="24"/>
                <w:cs/>
                <w:lang w:bidi="bn-IN"/>
              </w:rPr>
              <w:t>পিরোজপুর</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গোপালগঞ্জ</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 xml:space="preserve">বাগেরহাট সমন্বিত কৃষি উন্নয়ন প্রকল্প </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বারি অঙ্গ</w:t>
            </w:r>
            <w:r w:rsidRPr="00C63BBF">
              <w:rPr>
                <w:rFonts w:ascii="Nikosh" w:eastAsia="Times New Roman" w:hAnsi="Nikosh" w:cs="Nikosh"/>
                <w:sz w:val="24"/>
                <w:szCs w:val="24"/>
                <w:lang w:bidi="ar-SA"/>
              </w:rPr>
              <w:t xml:space="preserve">) </w:t>
            </w:r>
          </w:p>
        </w:tc>
        <w:tc>
          <w:tcPr>
            <w:tcW w:w="739"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জুলাই</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 xml:space="preserve">২০১২ </w:t>
            </w:r>
            <w:r w:rsidRPr="00C63BBF">
              <w:rPr>
                <w:rFonts w:ascii="Nikosh" w:eastAsia="Times New Roman" w:hAnsi="Nikosh" w:cs="Nikosh"/>
                <w:sz w:val="24"/>
                <w:szCs w:val="24"/>
                <w:lang w:bidi="ar-SA"/>
              </w:rPr>
              <w:t>-</w:t>
            </w:r>
          </w:p>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জুন</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২০১৭</w:t>
            </w:r>
          </w:p>
        </w:tc>
        <w:tc>
          <w:tcPr>
            <w:tcW w:w="613"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৩০০</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০০</w:t>
            </w:r>
          </w:p>
        </w:tc>
        <w:tc>
          <w:tcPr>
            <w:tcW w:w="605"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৩০০</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০০</w:t>
            </w:r>
          </w:p>
        </w:tc>
        <w:tc>
          <w:tcPr>
            <w:tcW w:w="573"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১০০</w:t>
            </w:r>
            <w:r w:rsidRPr="00C63BBF">
              <w:rPr>
                <w:rFonts w:ascii="Nikosh" w:eastAsia="Times New Roman" w:hAnsi="Nikosh" w:cs="Nikosh"/>
                <w:sz w:val="24"/>
                <w:szCs w:val="24"/>
                <w:lang w:bidi="ar-SA"/>
              </w:rPr>
              <w:t>%</w:t>
            </w:r>
          </w:p>
        </w:tc>
      </w:tr>
      <w:tr w:rsidR="00C63BBF" w:rsidRPr="00C63BBF" w:rsidTr="0055458E">
        <w:tc>
          <w:tcPr>
            <w:tcW w:w="390"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৬</w:t>
            </w:r>
            <w:r w:rsidRPr="00C63BBF">
              <w:rPr>
                <w:rFonts w:ascii="Nikosh" w:eastAsia="Times New Roman" w:hAnsi="Nikosh" w:cs="Nikosh"/>
                <w:sz w:val="24"/>
                <w:szCs w:val="24"/>
                <w:lang w:bidi="ar-SA"/>
              </w:rPr>
              <w:t>.</w:t>
            </w:r>
          </w:p>
        </w:tc>
        <w:tc>
          <w:tcPr>
            <w:tcW w:w="2080" w:type="pct"/>
          </w:tcPr>
          <w:p w:rsidR="00C63BBF" w:rsidRPr="00C63BBF" w:rsidRDefault="00C63BBF" w:rsidP="00C63BBF">
            <w:pPr>
              <w:spacing w:after="0" w:line="240" w:lineRule="auto"/>
              <w:rPr>
                <w:rFonts w:ascii="Nikosh" w:eastAsia="Times New Roman" w:hAnsi="Nikosh" w:cs="Nikosh"/>
                <w:sz w:val="24"/>
                <w:szCs w:val="24"/>
                <w:lang w:bidi="ar-SA"/>
              </w:rPr>
            </w:pPr>
            <w:r w:rsidRPr="00C63BBF">
              <w:rPr>
                <w:rFonts w:ascii="Nikosh" w:eastAsia="Times New Roman" w:hAnsi="Nikosh" w:cs="Nikosh"/>
                <w:sz w:val="24"/>
                <w:szCs w:val="24"/>
                <w:cs/>
                <w:lang w:bidi="bn-IN"/>
              </w:rPr>
              <w:t xml:space="preserve">সাইট্রাস ডেভেলপমেন্ট প্রজেক্ট </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বারি অঙ্গ</w:t>
            </w:r>
            <w:r w:rsidRPr="00C63BBF">
              <w:rPr>
                <w:rFonts w:ascii="Nikosh" w:eastAsia="Times New Roman" w:hAnsi="Nikosh" w:cs="Nikosh"/>
                <w:sz w:val="24"/>
                <w:szCs w:val="24"/>
                <w:lang w:bidi="ar-SA"/>
              </w:rPr>
              <w:t>) (</w:t>
            </w:r>
            <w:r w:rsidRPr="00C63BBF">
              <w:rPr>
                <w:rFonts w:ascii="Nikosh" w:eastAsia="Times New Roman" w:hAnsi="Nikosh" w:cs="Nikosh"/>
                <w:sz w:val="24"/>
                <w:szCs w:val="24"/>
                <w:cs/>
                <w:lang w:bidi="bn-IN"/>
              </w:rPr>
              <w:t>১ম সংশোধিত</w:t>
            </w:r>
            <w:r w:rsidRPr="00C63BBF">
              <w:rPr>
                <w:rFonts w:ascii="Nikosh" w:eastAsia="Times New Roman" w:hAnsi="Nikosh" w:cs="Nikosh"/>
                <w:sz w:val="24"/>
                <w:szCs w:val="24"/>
                <w:lang w:bidi="ar-SA"/>
              </w:rPr>
              <w:t xml:space="preserve">) </w:t>
            </w:r>
          </w:p>
        </w:tc>
        <w:tc>
          <w:tcPr>
            <w:tcW w:w="739"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জুলাই</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 xml:space="preserve">২০১৩ </w:t>
            </w:r>
            <w:r w:rsidRPr="00C63BBF">
              <w:rPr>
                <w:rFonts w:ascii="Nikosh" w:eastAsia="Times New Roman" w:hAnsi="Nikosh" w:cs="Nikosh"/>
                <w:sz w:val="24"/>
                <w:szCs w:val="24"/>
                <w:lang w:bidi="ar-SA"/>
              </w:rPr>
              <w:t>-</w:t>
            </w:r>
          </w:p>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জুন</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২০১৮</w:t>
            </w:r>
          </w:p>
        </w:tc>
        <w:tc>
          <w:tcPr>
            <w:tcW w:w="613"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২৭৪</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০০</w:t>
            </w:r>
          </w:p>
        </w:tc>
        <w:tc>
          <w:tcPr>
            <w:tcW w:w="605"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২৭৪</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০০</w:t>
            </w:r>
          </w:p>
        </w:tc>
        <w:tc>
          <w:tcPr>
            <w:tcW w:w="573"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১০০</w:t>
            </w:r>
            <w:r w:rsidRPr="00C63BBF">
              <w:rPr>
                <w:rFonts w:ascii="Nikosh" w:eastAsia="Times New Roman" w:hAnsi="Nikosh" w:cs="Nikosh"/>
                <w:sz w:val="24"/>
                <w:szCs w:val="24"/>
                <w:lang w:bidi="ar-SA"/>
              </w:rPr>
              <w:t>%</w:t>
            </w:r>
          </w:p>
        </w:tc>
      </w:tr>
      <w:tr w:rsidR="00C63BBF" w:rsidRPr="00C63BBF" w:rsidTr="0055458E">
        <w:tc>
          <w:tcPr>
            <w:tcW w:w="390"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৭</w:t>
            </w:r>
            <w:r w:rsidRPr="00C63BBF">
              <w:rPr>
                <w:rFonts w:ascii="Nikosh" w:eastAsia="Times New Roman" w:hAnsi="Nikosh" w:cs="Nikosh"/>
                <w:sz w:val="24"/>
                <w:szCs w:val="24"/>
                <w:lang w:bidi="ar-SA"/>
              </w:rPr>
              <w:t>.</w:t>
            </w:r>
          </w:p>
        </w:tc>
        <w:tc>
          <w:tcPr>
            <w:tcW w:w="2080" w:type="pct"/>
          </w:tcPr>
          <w:p w:rsidR="00C63BBF" w:rsidRPr="00C63BBF" w:rsidRDefault="00C63BBF" w:rsidP="00C63BBF">
            <w:pPr>
              <w:spacing w:after="0" w:line="240" w:lineRule="auto"/>
              <w:rPr>
                <w:rFonts w:ascii="Nikosh" w:eastAsia="Times New Roman" w:hAnsi="Nikosh" w:cs="Nikosh"/>
                <w:sz w:val="24"/>
                <w:szCs w:val="24"/>
                <w:lang w:bidi="ar-SA"/>
              </w:rPr>
            </w:pPr>
            <w:r w:rsidRPr="00C63BBF">
              <w:rPr>
                <w:rFonts w:ascii="Nikosh" w:eastAsia="Times New Roman" w:hAnsi="Nikosh" w:cs="Nikosh"/>
                <w:sz w:val="24"/>
                <w:szCs w:val="24"/>
                <w:cs/>
                <w:lang w:bidi="bn-IN"/>
              </w:rPr>
              <w:t xml:space="preserve">গম ও ভূট্টার উন্নতর বীজ উৎপাদন এবং উন্নয়ন প্রকল্প </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২য় পর্যায়</w:t>
            </w:r>
            <w:r w:rsidRPr="00C63BBF">
              <w:rPr>
                <w:rFonts w:ascii="Nikosh" w:eastAsia="Times New Roman" w:hAnsi="Nikosh" w:cs="Nikosh"/>
                <w:sz w:val="24"/>
                <w:szCs w:val="24"/>
                <w:lang w:bidi="ar-SA"/>
              </w:rPr>
              <w:t xml:space="preserve">) </w:t>
            </w:r>
          </w:p>
        </w:tc>
        <w:tc>
          <w:tcPr>
            <w:tcW w:w="739"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জুলাই</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 xml:space="preserve">২০১৫ </w:t>
            </w:r>
            <w:r w:rsidRPr="00C63BBF">
              <w:rPr>
                <w:rFonts w:ascii="Nikosh" w:eastAsia="Times New Roman" w:hAnsi="Nikosh" w:cs="Nikosh"/>
                <w:sz w:val="24"/>
                <w:szCs w:val="24"/>
                <w:lang w:bidi="ar-SA"/>
              </w:rPr>
              <w:t>-</w:t>
            </w:r>
          </w:p>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জুন</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২০২০</w:t>
            </w:r>
          </w:p>
        </w:tc>
        <w:tc>
          <w:tcPr>
            <w:tcW w:w="613"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৭৯০</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০০</w:t>
            </w:r>
          </w:p>
        </w:tc>
        <w:tc>
          <w:tcPr>
            <w:tcW w:w="605"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৭৯০</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০০</w:t>
            </w:r>
          </w:p>
        </w:tc>
        <w:tc>
          <w:tcPr>
            <w:tcW w:w="573"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১০০</w:t>
            </w:r>
            <w:r w:rsidRPr="00C63BBF">
              <w:rPr>
                <w:rFonts w:ascii="Nikosh" w:eastAsia="Times New Roman" w:hAnsi="Nikosh" w:cs="Nikosh"/>
                <w:sz w:val="24"/>
                <w:szCs w:val="24"/>
                <w:lang w:bidi="ar-SA"/>
              </w:rPr>
              <w:t>%</w:t>
            </w:r>
          </w:p>
        </w:tc>
      </w:tr>
      <w:tr w:rsidR="00C63BBF" w:rsidRPr="00C63BBF" w:rsidTr="0055458E">
        <w:tc>
          <w:tcPr>
            <w:tcW w:w="390"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৮</w:t>
            </w:r>
            <w:r w:rsidRPr="00C63BBF">
              <w:rPr>
                <w:rFonts w:ascii="Nikosh" w:eastAsia="Times New Roman" w:hAnsi="Nikosh" w:cs="Nikosh"/>
                <w:sz w:val="24"/>
                <w:szCs w:val="24"/>
                <w:lang w:bidi="ar-SA"/>
              </w:rPr>
              <w:t>.</w:t>
            </w:r>
          </w:p>
        </w:tc>
        <w:tc>
          <w:tcPr>
            <w:tcW w:w="2080" w:type="pct"/>
          </w:tcPr>
          <w:p w:rsidR="00C63BBF" w:rsidRPr="00C63BBF" w:rsidRDefault="00C63BBF" w:rsidP="00C63BBF">
            <w:pPr>
              <w:spacing w:after="0" w:line="240" w:lineRule="auto"/>
              <w:rPr>
                <w:rFonts w:ascii="Nikosh" w:eastAsia="Times New Roman" w:hAnsi="Nikosh" w:cs="Nikosh"/>
                <w:sz w:val="24"/>
                <w:szCs w:val="24"/>
                <w:lang w:bidi="ar-SA"/>
              </w:rPr>
            </w:pPr>
            <w:r w:rsidRPr="00C63BBF">
              <w:rPr>
                <w:rFonts w:ascii="Nikosh" w:eastAsia="Times New Roman" w:hAnsi="Nikosh" w:cs="Nikosh"/>
                <w:sz w:val="24"/>
                <w:szCs w:val="24"/>
                <w:cs/>
                <w:lang w:bidi="bn-IN"/>
              </w:rPr>
              <w:t>বাংলাদেশে তেলবীজ ও ডাল ফসলের গবেষণা ও উন্নয়ন</w:t>
            </w:r>
          </w:p>
        </w:tc>
        <w:tc>
          <w:tcPr>
            <w:tcW w:w="739"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এপ্রিল</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 xml:space="preserve">২০১৬ </w:t>
            </w:r>
            <w:r w:rsidRPr="00C63BBF">
              <w:rPr>
                <w:rFonts w:ascii="Nikosh" w:eastAsia="Times New Roman" w:hAnsi="Nikosh" w:cs="Nikosh"/>
                <w:sz w:val="24"/>
                <w:szCs w:val="24"/>
                <w:lang w:bidi="ar-SA"/>
              </w:rPr>
              <w:t>-</w:t>
            </w:r>
          </w:p>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জুন</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২০২১</w:t>
            </w:r>
          </w:p>
        </w:tc>
        <w:tc>
          <w:tcPr>
            <w:tcW w:w="613"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৭৩৪</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০০</w:t>
            </w:r>
          </w:p>
        </w:tc>
        <w:tc>
          <w:tcPr>
            <w:tcW w:w="605"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৭২৮</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৭৮</w:t>
            </w:r>
          </w:p>
        </w:tc>
        <w:tc>
          <w:tcPr>
            <w:tcW w:w="573"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৯৯</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২৮</w:t>
            </w:r>
            <w:r w:rsidRPr="00C63BBF">
              <w:rPr>
                <w:rFonts w:ascii="Nikosh" w:eastAsia="Times New Roman" w:hAnsi="Nikosh" w:cs="Nikosh"/>
                <w:sz w:val="24"/>
                <w:szCs w:val="24"/>
                <w:lang w:bidi="ar-SA"/>
              </w:rPr>
              <w:t>%</w:t>
            </w:r>
          </w:p>
        </w:tc>
      </w:tr>
      <w:tr w:rsidR="00C63BBF" w:rsidRPr="00C63BBF" w:rsidTr="0055458E">
        <w:tc>
          <w:tcPr>
            <w:tcW w:w="390"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৯</w:t>
            </w:r>
            <w:r w:rsidRPr="00C63BBF">
              <w:rPr>
                <w:rFonts w:ascii="Nikosh" w:eastAsia="Times New Roman" w:hAnsi="Nikosh" w:cs="Nikosh"/>
                <w:sz w:val="24"/>
                <w:szCs w:val="24"/>
                <w:lang w:bidi="ar-SA"/>
              </w:rPr>
              <w:t>.</w:t>
            </w:r>
          </w:p>
        </w:tc>
        <w:tc>
          <w:tcPr>
            <w:tcW w:w="2080" w:type="pct"/>
          </w:tcPr>
          <w:p w:rsidR="00C63BBF" w:rsidRPr="00C63BBF" w:rsidRDefault="00C63BBF" w:rsidP="00C63BBF">
            <w:pPr>
              <w:spacing w:after="0" w:line="240" w:lineRule="auto"/>
              <w:rPr>
                <w:rFonts w:ascii="Nikosh" w:eastAsia="Times New Roman" w:hAnsi="Nikosh" w:cs="Nikosh"/>
                <w:sz w:val="24"/>
                <w:szCs w:val="24"/>
                <w:lang w:bidi="ar-SA"/>
              </w:rPr>
            </w:pPr>
            <w:r w:rsidRPr="00C63BBF">
              <w:rPr>
                <w:rFonts w:ascii="Nikosh" w:eastAsia="Times New Roman" w:hAnsi="Nikosh" w:cs="Nikosh"/>
                <w:sz w:val="24"/>
                <w:szCs w:val="24"/>
                <w:cs/>
                <w:lang w:bidi="bn-IN"/>
              </w:rPr>
              <w:t xml:space="preserve">উদ্যানতাত্ত্বিক ফসলের গবেষণা জোরদারকরণ এবং চর এলাকায় উদ্যান ও মাঠ ফসলের প্রযুক্তি বিস্তার প্রকল্প </w:t>
            </w:r>
          </w:p>
        </w:tc>
        <w:tc>
          <w:tcPr>
            <w:tcW w:w="739"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এপ্রিল</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২০১৬</w:t>
            </w:r>
            <w:r w:rsidRPr="00C63BBF">
              <w:rPr>
                <w:rFonts w:ascii="Nikosh" w:eastAsia="Times New Roman" w:hAnsi="Nikosh" w:cs="Nikosh"/>
                <w:sz w:val="24"/>
                <w:szCs w:val="24"/>
                <w:lang w:bidi="ar-SA"/>
              </w:rPr>
              <w:t>-</w:t>
            </w:r>
          </w:p>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জুন</w:t>
            </w:r>
            <w:r w:rsidRPr="00C63BBF">
              <w:rPr>
                <w:rFonts w:ascii="Nikosh" w:eastAsia="Times New Roman" w:hAnsi="Nikosh" w:cs="Nikosh" w:hint="cs"/>
                <w:sz w:val="24"/>
                <w:szCs w:val="24"/>
                <w:cs/>
              </w:rPr>
              <w:t>/</w:t>
            </w:r>
            <w:r w:rsidRPr="00C63BBF">
              <w:rPr>
                <w:rFonts w:ascii="Nikosh" w:eastAsia="Times New Roman" w:hAnsi="Nikosh" w:cs="Nikosh"/>
                <w:sz w:val="24"/>
                <w:szCs w:val="24"/>
                <w:cs/>
                <w:lang w:bidi="bn-IN"/>
              </w:rPr>
              <w:t>২০২১</w:t>
            </w:r>
          </w:p>
        </w:tc>
        <w:tc>
          <w:tcPr>
            <w:tcW w:w="613"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১২০৮</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০০</w:t>
            </w:r>
          </w:p>
        </w:tc>
        <w:tc>
          <w:tcPr>
            <w:tcW w:w="605"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১২০৬</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০০</w:t>
            </w:r>
          </w:p>
        </w:tc>
        <w:tc>
          <w:tcPr>
            <w:tcW w:w="573"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৯৯</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৮৩</w:t>
            </w:r>
            <w:r w:rsidRPr="00C63BBF">
              <w:rPr>
                <w:rFonts w:ascii="Nikosh" w:eastAsia="Times New Roman" w:hAnsi="Nikosh" w:cs="Nikosh"/>
                <w:sz w:val="24"/>
                <w:szCs w:val="24"/>
                <w:lang w:bidi="ar-SA"/>
              </w:rPr>
              <w:t>%</w:t>
            </w:r>
          </w:p>
        </w:tc>
      </w:tr>
    </w:tbl>
    <w:p w:rsidR="00C63BBF" w:rsidRPr="00C63BBF" w:rsidRDefault="00C63BBF" w:rsidP="00C63BBF">
      <w:pPr>
        <w:spacing w:after="0" w:line="23" w:lineRule="atLeast"/>
        <w:rPr>
          <w:rFonts w:ascii="Nikosh" w:eastAsia="Times New Roman" w:hAnsi="Nikosh" w:cs="Nikosh"/>
          <w:b/>
          <w:bCs/>
          <w:sz w:val="24"/>
          <w:szCs w:val="24"/>
          <w:lang w:val="da-DK" w:bidi="ar-SA"/>
        </w:rPr>
      </w:pPr>
    </w:p>
    <w:p w:rsidR="00C63BBF" w:rsidRPr="00C63BBF" w:rsidRDefault="00C63BBF" w:rsidP="00C63BBF">
      <w:pPr>
        <w:spacing w:after="0" w:line="240" w:lineRule="auto"/>
        <w:rPr>
          <w:rFonts w:ascii="Nikosh" w:eastAsia="Times New Roman" w:hAnsi="Nikosh" w:cs="Nikosh"/>
          <w:b/>
          <w:bCs/>
          <w:sz w:val="24"/>
          <w:szCs w:val="24"/>
          <w:lang w:bidi="bn-IN"/>
        </w:rPr>
      </w:pPr>
      <w:r w:rsidRPr="00C63BBF">
        <w:rPr>
          <w:rFonts w:ascii="Nikosh" w:eastAsia="Times New Roman" w:hAnsi="Nikosh" w:cs="Nikosh"/>
          <w:b/>
          <w:bCs/>
          <w:sz w:val="24"/>
          <w:szCs w:val="24"/>
          <w:lang w:bidi="bn-IN"/>
        </w:rPr>
        <w:br w:type="page"/>
      </w:r>
    </w:p>
    <w:p w:rsidR="00C63BBF" w:rsidRPr="00C63BBF" w:rsidRDefault="00C63BBF" w:rsidP="00C63BBF">
      <w:pPr>
        <w:tabs>
          <w:tab w:val="left" w:pos="540"/>
        </w:tabs>
        <w:spacing w:after="0" w:line="23" w:lineRule="atLeast"/>
        <w:jc w:val="both"/>
        <w:rPr>
          <w:rFonts w:ascii="Nikosh" w:eastAsia="Times New Roman" w:hAnsi="Nikosh" w:cs="Nikosh"/>
          <w:b/>
          <w:sz w:val="24"/>
          <w:szCs w:val="24"/>
          <w:cs/>
        </w:rPr>
      </w:pPr>
      <w:r w:rsidRPr="00C63BBF">
        <w:rPr>
          <w:rFonts w:ascii="Nikosh" w:eastAsia="Times New Roman" w:hAnsi="Nikosh" w:cs="Nikosh"/>
          <w:b/>
          <w:bCs/>
          <w:sz w:val="24"/>
          <w:szCs w:val="24"/>
          <w:cs/>
          <w:lang w:bidi="bn-IN"/>
        </w:rPr>
        <w:lastRenderedPageBreak/>
        <w:t>রাজস্ব</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বাজেটের</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কর্মসূচি</w:t>
      </w:r>
      <w:r w:rsidRPr="00C63BBF">
        <w:rPr>
          <w:rFonts w:ascii="Nikosh" w:eastAsia="Times New Roman" w:hAnsi="Nikosh" w:cs="Nikosh" w:hint="cs"/>
          <w:b/>
          <w:bCs/>
          <w:sz w:val="24"/>
          <w:szCs w:val="24"/>
          <w:cs/>
        </w:rPr>
        <w:t xml:space="preserve"> :</w:t>
      </w:r>
    </w:p>
    <w:p w:rsidR="00C63BBF" w:rsidRPr="00C63BBF" w:rsidRDefault="00C63BBF" w:rsidP="00C63BBF">
      <w:pPr>
        <w:spacing w:after="0" w:line="23" w:lineRule="atLeast"/>
        <w:rPr>
          <w:rFonts w:ascii="Nikosh" w:eastAsia="Times New Roman" w:hAnsi="Nikosh" w:cs="Nikosh"/>
          <w:bCs/>
          <w:sz w:val="24"/>
          <w:szCs w:val="24"/>
          <w:u w:val="single"/>
          <w:cs/>
          <w:lang w:val="da-DK"/>
        </w:rPr>
      </w:pPr>
    </w:p>
    <w:tbl>
      <w:tblPr>
        <w:tblW w:w="48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3803"/>
        <w:gridCol w:w="1320"/>
        <w:gridCol w:w="1094"/>
        <w:gridCol w:w="1081"/>
        <w:gridCol w:w="928"/>
      </w:tblGrid>
      <w:tr w:rsidR="00C63BBF" w:rsidRPr="00C63BBF" w:rsidTr="0055458E">
        <w:trPr>
          <w:trHeight w:val="305"/>
        </w:trPr>
        <w:tc>
          <w:tcPr>
            <w:tcW w:w="390" w:type="pct"/>
            <w:vMerge w:val="restar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ক্রমিক</w:t>
            </w:r>
          </w:p>
          <w:p w:rsidR="00C63BBF" w:rsidRPr="00C63BBF" w:rsidRDefault="00C63BBF" w:rsidP="00C63BBF">
            <w:pPr>
              <w:spacing w:after="0" w:line="240" w:lineRule="auto"/>
              <w:jc w:val="center"/>
              <w:rPr>
                <w:rFonts w:ascii="Nikosh" w:eastAsia="Times New Roman" w:hAnsi="Nikosh" w:cs="Nikosh"/>
                <w:sz w:val="24"/>
                <w:szCs w:val="24"/>
                <w:cs/>
              </w:rPr>
            </w:pPr>
            <w:r w:rsidRPr="00C63BBF">
              <w:rPr>
                <w:rFonts w:ascii="Nikosh" w:eastAsia="Times New Roman" w:hAnsi="Nikosh" w:cs="Nikosh"/>
                <w:sz w:val="24"/>
                <w:szCs w:val="24"/>
                <w:cs/>
                <w:lang w:bidi="bn-IN"/>
              </w:rPr>
              <w:t>নং</w:t>
            </w:r>
          </w:p>
        </w:tc>
        <w:tc>
          <w:tcPr>
            <w:tcW w:w="2132" w:type="pct"/>
            <w:vMerge w:val="restart"/>
          </w:tcPr>
          <w:p w:rsidR="00C63BBF" w:rsidRPr="00C63BBF" w:rsidRDefault="00C63BBF" w:rsidP="00C63BBF">
            <w:pPr>
              <w:spacing w:after="0" w:line="240" w:lineRule="auto"/>
              <w:jc w:val="center"/>
              <w:rPr>
                <w:rFonts w:ascii="Nikosh" w:eastAsia="Times New Roman" w:hAnsi="Nikosh" w:cs="Nikosh"/>
                <w:sz w:val="24"/>
                <w:szCs w:val="24"/>
                <w:rtl/>
                <w:cs/>
                <w:lang w:bidi="ar-SA"/>
              </w:rPr>
            </w:pPr>
            <w:r w:rsidRPr="00C63BBF">
              <w:rPr>
                <w:rFonts w:ascii="Nikosh" w:eastAsia="Times New Roman" w:hAnsi="Nikosh" w:cs="Nikosh" w:hint="cs"/>
                <w:sz w:val="24"/>
                <w:szCs w:val="24"/>
                <w:cs/>
              </w:rPr>
              <w:t>কর্মসূচির</w:t>
            </w:r>
            <w:r w:rsidRPr="00C63BBF">
              <w:rPr>
                <w:rFonts w:ascii="Nikosh" w:eastAsia="Times New Roman" w:hAnsi="Nikosh" w:cs="Nikosh"/>
                <w:sz w:val="24"/>
                <w:szCs w:val="24"/>
                <w:cs/>
                <w:lang w:bidi="bn-IN"/>
              </w:rPr>
              <w:t xml:space="preserve"> নাম</w:t>
            </w:r>
          </w:p>
        </w:tc>
        <w:tc>
          <w:tcPr>
            <w:tcW w:w="740" w:type="pct"/>
            <w:vMerge w:val="restart"/>
          </w:tcPr>
          <w:p w:rsidR="00C63BBF" w:rsidRPr="00C63BBF" w:rsidRDefault="00C63BBF" w:rsidP="00C63BBF">
            <w:pPr>
              <w:spacing w:after="0" w:line="240" w:lineRule="auto"/>
              <w:jc w:val="center"/>
              <w:rPr>
                <w:rFonts w:ascii="Nikosh" w:eastAsia="Times New Roman" w:hAnsi="Nikosh" w:cs="Nikosh"/>
                <w:sz w:val="24"/>
                <w:szCs w:val="24"/>
                <w:cs/>
              </w:rPr>
            </w:pPr>
            <w:r w:rsidRPr="00C63BBF">
              <w:rPr>
                <w:rFonts w:ascii="Nikosh" w:eastAsia="Times New Roman" w:hAnsi="Nikosh" w:cs="Nikosh"/>
                <w:sz w:val="24"/>
                <w:szCs w:val="24"/>
                <w:cs/>
                <w:lang w:bidi="bn-IN"/>
              </w:rPr>
              <w:t>মেয়াদ</w:t>
            </w:r>
          </w:p>
        </w:tc>
        <w:tc>
          <w:tcPr>
            <w:tcW w:w="1219" w:type="pct"/>
            <w:gridSpan w:val="2"/>
          </w:tcPr>
          <w:p w:rsidR="00C63BBF" w:rsidRPr="00C63BBF" w:rsidRDefault="00C63BBF" w:rsidP="00C63BBF">
            <w:pPr>
              <w:spacing w:after="0" w:line="240" w:lineRule="auto"/>
              <w:jc w:val="center"/>
              <w:rPr>
                <w:rFonts w:ascii="Nikosh" w:eastAsia="Times New Roman" w:hAnsi="Nikosh" w:cs="Nikosh"/>
                <w:sz w:val="24"/>
                <w:szCs w:val="24"/>
                <w:cs/>
              </w:rPr>
            </w:pPr>
            <w:r w:rsidRPr="00C63BBF">
              <w:rPr>
                <w:rFonts w:ascii="Nikosh" w:eastAsia="Times New Roman" w:hAnsi="Nikosh" w:cs="Nikosh"/>
                <w:sz w:val="24"/>
                <w:szCs w:val="24"/>
                <w:cs/>
                <w:lang w:bidi="bn-IN"/>
              </w:rPr>
              <w:t>২০১৬</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১৭</w:t>
            </w:r>
            <w:r w:rsidRPr="00C63BBF">
              <w:rPr>
                <w:rFonts w:ascii="Nikosh" w:eastAsia="Times New Roman" w:hAnsi="Nikosh" w:cs="Nikosh" w:hint="cs"/>
                <w:sz w:val="24"/>
                <w:szCs w:val="24"/>
                <w:cs/>
              </w:rPr>
              <w:t xml:space="preserve"> অর্থবছরের </w:t>
            </w:r>
          </w:p>
        </w:tc>
        <w:tc>
          <w:tcPr>
            <w:tcW w:w="520" w:type="pct"/>
            <w:vMerge w:val="restart"/>
          </w:tcPr>
          <w:p w:rsidR="00C63BBF" w:rsidRPr="00C63BBF" w:rsidRDefault="00C63BBF" w:rsidP="00C63BBF">
            <w:pPr>
              <w:spacing w:after="0" w:line="240" w:lineRule="auto"/>
              <w:jc w:val="center"/>
              <w:rPr>
                <w:rFonts w:ascii="Nikosh" w:eastAsia="Times New Roman" w:hAnsi="Nikosh" w:cs="Nikosh"/>
                <w:sz w:val="24"/>
                <w:szCs w:val="24"/>
                <w:cs/>
              </w:rPr>
            </w:pPr>
            <w:r w:rsidRPr="00C63BBF">
              <w:rPr>
                <w:rFonts w:ascii="Nikosh" w:eastAsia="Times New Roman" w:hAnsi="Nikosh" w:cs="Nikosh"/>
                <w:sz w:val="24"/>
                <w:szCs w:val="24"/>
                <w:cs/>
                <w:lang w:bidi="bn-IN"/>
              </w:rPr>
              <w:t>অগ্রগতি</w:t>
            </w:r>
          </w:p>
          <w:p w:rsidR="00C63BBF" w:rsidRPr="00C63BBF" w:rsidRDefault="00C63BBF" w:rsidP="00C63BBF">
            <w:pPr>
              <w:spacing w:after="0" w:line="240" w:lineRule="auto"/>
              <w:jc w:val="center"/>
              <w:rPr>
                <w:rFonts w:ascii="Nikosh" w:eastAsia="Times New Roman" w:hAnsi="Nikosh" w:cs="Nikosh"/>
                <w:sz w:val="24"/>
                <w:szCs w:val="24"/>
                <w:cs/>
              </w:rPr>
            </w:pPr>
            <w:r w:rsidRPr="00C63BBF">
              <w:rPr>
                <w:rFonts w:ascii="Nikosh" w:eastAsia="Times New Roman" w:hAnsi="Nikosh" w:cs="Nikosh" w:hint="cs"/>
                <w:sz w:val="24"/>
                <w:szCs w:val="24"/>
                <w:cs/>
              </w:rPr>
              <w:t>(%)</w:t>
            </w:r>
          </w:p>
        </w:tc>
      </w:tr>
      <w:tr w:rsidR="00C63BBF" w:rsidRPr="00C63BBF" w:rsidTr="0055458E">
        <w:trPr>
          <w:trHeight w:val="458"/>
        </w:trPr>
        <w:tc>
          <w:tcPr>
            <w:tcW w:w="390" w:type="pct"/>
            <w:vMerge/>
          </w:tcPr>
          <w:p w:rsidR="00C63BBF" w:rsidRPr="00C63BBF" w:rsidRDefault="00C63BBF" w:rsidP="00C63BBF">
            <w:pPr>
              <w:spacing w:after="0" w:line="240" w:lineRule="auto"/>
              <w:jc w:val="center"/>
              <w:rPr>
                <w:rFonts w:ascii="Nikosh" w:eastAsia="Times New Roman" w:hAnsi="Nikosh" w:cs="Nikosh"/>
                <w:sz w:val="24"/>
                <w:szCs w:val="24"/>
                <w:lang w:bidi="ar-SA"/>
              </w:rPr>
            </w:pPr>
          </w:p>
        </w:tc>
        <w:tc>
          <w:tcPr>
            <w:tcW w:w="2132" w:type="pct"/>
            <w:vMerge/>
          </w:tcPr>
          <w:p w:rsidR="00C63BBF" w:rsidRPr="00C63BBF" w:rsidRDefault="00C63BBF" w:rsidP="00C63BBF">
            <w:pPr>
              <w:spacing w:after="0" w:line="240" w:lineRule="auto"/>
              <w:rPr>
                <w:rFonts w:ascii="Nikosh" w:eastAsia="Times New Roman" w:hAnsi="Nikosh" w:cs="Nikosh"/>
                <w:sz w:val="24"/>
                <w:szCs w:val="24"/>
                <w:lang w:bidi="ar-SA"/>
              </w:rPr>
            </w:pPr>
          </w:p>
        </w:tc>
        <w:tc>
          <w:tcPr>
            <w:tcW w:w="740" w:type="pct"/>
            <w:vMerge/>
          </w:tcPr>
          <w:p w:rsidR="00C63BBF" w:rsidRPr="00C63BBF" w:rsidRDefault="00C63BBF" w:rsidP="00C63BBF">
            <w:pPr>
              <w:spacing w:after="0" w:line="240" w:lineRule="auto"/>
              <w:jc w:val="center"/>
              <w:rPr>
                <w:rFonts w:ascii="Nikosh" w:eastAsia="Times New Roman" w:hAnsi="Nikosh" w:cs="Nikosh"/>
                <w:sz w:val="24"/>
                <w:szCs w:val="24"/>
                <w:lang w:bidi="ar-SA"/>
              </w:rPr>
            </w:pPr>
          </w:p>
        </w:tc>
        <w:tc>
          <w:tcPr>
            <w:tcW w:w="613" w:type="pct"/>
          </w:tcPr>
          <w:p w:rsidR="00C63BBF" w:rsidRPr="00C63BBF" w:rsidRDefault="00C63BBF" w:rsidP="00C63BBF">
            <w:pPr>
              <w:spacing w:after="0" w:line="240" w:lineRule="auto"/>
              <w:jc w:val="center"/>
              <w:rPr>
                <w:rFonts w:ascii="Nikosh" w:eastAsia="Times New Roman" w:hAnsi="Nikosh" w:cs="Nikosh"/>
                <w:sz w:val="24"/>
                <w:szCs w:val="24"/>
                <w:cs/>
              </w:rPr>
            </w:pPr>
            <w:r w:rsidRPr="00C63BBF">
              <w:rPr>
                <w:rFonts w:ascii="Nikosh" w:eastAsia="Times New Roman" w:hAnsi="Nikosh" w:cs="Nikosh" w:hint="cs"/>
                <w:sz w:val="24"/>
                <w:szCs w:val="24"/>
                <w:cs/>
              </w:rPr>
              <w:t xml:space="preserve">বরাদ্দ </w:t>
            </w:r>
          </w:p>
          <w:p w:rsidR="00C63BBF" w:rsidRPr="00C63BBF" w:rsidRDefault="00C63BBF" w:rsidP="00C63BBF">
            <w:pPr>
              <w:spacing w:after="0"/>
              <w:jc w:val="center"/>
              <w:rPr>
                <w:rFonts w:ascii="Nikosh" w:eastAsia="Times New Roman" w:hAnsi="Nikosh" w:cs="Nikosh"/>
                <w:sz w:val="24"/>
                <w:szCs w:val="24"/>
                <w:cs/>
              </w:rPr>
            </w:pP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লক্ষ টাকা</w:t>
            </w:r>
            <w:r w:rsidRPr="00C63BBF">
              <w:rPr>
                <w:rFonts w:ascii="Nikosh" w:eastAsia="Times New Roman" w:hAnsi="Nikosh" w:cs="Nikosh"/>
                <w:sz w:val="24"/>
                <w:szCs w:val="24"/>
                <w:lang w:bidi="ar-SA"/>
              </w:rPr>
              <w:t>)</w:t>
            </w:r>
          </w:p>
        </w:tc>
        <w:tc>
          <w:tcPr>
            <w:tcW w:w="606" w:type="pct"/>
          </w:tcPr>
          <w:p w:rsidR="00C63BBF" w:rsidRPr="00C63BBF" w:rsidRDefault="00C63BBF" w:rsidP="00C63BBF">
            <w:pPr>
              <w:spacing w:after="0" w:line="240" w:lineRule="auto"/>
              <w:jc w:val="center"/>
              <w:rPr>
                <w:rFonts w:ascii="Nikosh" w:eastAsia="Times New Roman" w:hAnsi="Nikosh" w:cs="Nikosh"/>
                <w:sz w:val="24"/>
                <w:szCs w:val="24"/>
                <w:cs/>
              </w:rPr>
            </w:pPr>
            <w:r w:rsidRPr="00C63BBF">
              <w:rPr>
                <w:rFonts w:ascii="Nikosh" w:eastAsia="Times New Roman" w:hAnsi="Nikosh" w:cs="Nikosh" w:hint="cs"/>
                <w:sz w:val="24"/>
                <w:szCs w:val="24"/>
                <w:cs/>
              </w:rPr>
              <w:t xml:space="preserve">ব্যয় </w:t>
            </w:r>
          </w:p>
          <w:p w:rsidR="00C63BBF" w:rsidRPr="00C63BBF" w:rsidRDefault="00C63BBF" w:rsidP="00C63BBF">
            <w:pPr>
              <w:spacing w:after="0"/>
              <w:jc w:val="center"/>
              <w:rPr>
                <w:rFonts w:ascii="Nikosh" w:eastAsia="Times New Roman" w:hAnsi="Nikosh" w:cs="Nikosh"/>
                <w:sz w:val="24"/>
                <w:szCs w:val="24"/>
                <w:cs/>
              </w:rPr>
            </w:pP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লক্ষ টাকা</w:t>
            </w:r>
            <w:r w:rsidRPr="00C63BBF">
              <w:rPr>
                <w:rFonts w:ascii="Nikosh" w:eastAsia="Times New Roman" w:hAnsi="Nikosh" w:cs="Nikosh" w:hint="cs"/>
                <w:sz w:val="24"/>
                <w:szCs w:val="24"/>
                <w:cs/>
              </w:rPr>
              <w:t>)</w:t>
            </w:r>
          </w:p>
        </w:tc>
        <w:tc>
          <w:tcPr>
            <w:tcW w:w="520" w:type="pct"/>
            <w:vMerge/>
          </w:tcPr>
          <w:p w:rsidR="00C63BBF" w:rsidRPr="00C63BBF" w:rsidRDefault="00C63BBF" w:rsidP="00C63BBF">
            <w:pPr>
              <w:spacing w:after="0" w:line="240" w:lineRule="auto"/>
              <w:jc w:val="center"/>
              <w:rPr>
                <w:rFonts w:ascii="Nikosh" w:eastAsia="Times New Roman" w:hAnsi="Nikosh" w:cs="Nikosh"/>
                <w:sz w:val="24"/>
                <w:szCs w:val="24"/>
                <w:rtl/>
                <w:cs/>
                <w:lang w:bidi="ar-SA"/>
              </w:rPr>
            </w:pPr>
          </w:p>
        </w:tc>
      </w:tr>
      <w:tr w:rsidR="00C63BBF" w:rsidRPr="00C63BBF" w:rsidTr="0055458E">
        <w:tc>
          <w:tcPr>
            <w:tcW w:w="390" w:type="pct"/>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ar-SA"/>
              </w:rPr>
              <w:t>.</w:t>
            </w:r>
          </w:p>
        </w:tc>
        <w:tc>
          <w:tcPr>
            <w:tcW w:w="2132" w:type="pct"/>
          </w:tcPr>
          <w:p w:rsidR="00C63BBF" w:rsidRPr="00C63BBF" w:rsidRDefault="00C63BBF" w:rsidP="00C63BBF">
            <w:pPr>
              <w:spacing w:after="0" w:line="23" w:lineRule="atLeast"/>
              <w:rPr>
                <w:rFonts w:ascii="Nikosh" w:eastAsia="Times New Roman" w:hAnsi="Nikosh" w:cs="Nikosh"/>
                <w:bCs/>
                <w:sz w:val="24"/>
                <w:szCs w:val="24"/>
                <w:lang w:bidi="ar-SA"/>
              </w:rPr>
            </w:pPr>
            <w:r w:rsidRPr="00C63BBF">
              <w:rPr>
                <w:rFonts w:ascii="Nikosh" w:eastAsia="Times New Roman" w:hAnsi="Nikosh" w:cs="Nikosh"/>
                <w:sz w:val="24"/>
                <w:szCs w:val="24"/>
                <w:cs/>
                <w:lang w:bidi="bn-IN"/>
              </w:rPr>
              <w:t>ফসল</w:t>
            </w:r>
            <w:r w:rsidRPr="00C63BBF">
              <w:rPr>
                <w:rFonts w:ascii="Nikosh" w:eastAsia="Times New Roman" w:hAnsi="Nikosh" w:cs="Nikosh"/>
                <w:bCs/>
                <w:sz w:val="24"/>
                <w:szCs w:val="24"/>
                <w:lang w:bidi="ar-SA"/>
              </w:rPr>
              <w:t xml:space="preserve"> </w:t>
            </w:r>
            <w:r w:rsidRPr="00C63BBF">
              <w:rPr>
                <w:rFonts w:ascii="Nikosh" w:eastAsia="Times New Roman" w:hAnsi="Nikosh" w:cs="Nikosh"/>
                <w:sz w:val="24"/>
                <w:szCs w:val="24"/>
                <w:cs/>
                <w:lang w:bidi="bn-IN"/>
              </w:rPr>
              <w:t>নিবিড়তা</w:t>
            </w:r>
            <w:r w:rsidRPr="00C63BBF">
              <w:rPr>
                <w:rFonts w:ascii="Nikosh" w:eastAsia="Times New Roman" w:hAnsi="Nikosh" w:cs="Nikosh"/>
                <w:bCs/>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bCs/>
                <w:sz w:val="24"/>
                <w:szCs w:val="24"/>
                <w:lang w:bidi="ar-SA"/>
              </w:rPr>
              <w:t xml:space="preserve"> </w:t>
            </w:r>
            <w:r w:rsidRPr="00C63BBF">
              <w:rPr>
                <w:rFonts w:ascii="Nikosh" w:eastAsia="Times New Roman" w:hAnsi="Nikosh" w:cs="Nikosh"/>
                <w:sz w:val="24"/>
                <w:szCs w:val="24"/>
                <w:cs/>
                <w:lang w:bidi="bn-IN"/>
              </w:rPr>
              <w:t>উৎপাদনশীলতা</w:t>
            </w:r>
            <w:r w:rsidRPr="00C63BBF">
              <w:rPr>
                <w:rFonts w:ascii="Nikosh" w:eastAsia="Times New Roman" w:hAnsi="Nikosh" w:cs="Nikosh"/>
                <w:bCs/>
                <w:sz w:val="24"/>
                <w:szCs w:val="24"/>
                <w:lang w:bidi="ar-SA"/>
              </w:rPr>
              <w:t xml:space="preserve"> </w:t>
            </w:r>
            <w:r w:rsidRPr="00C63BBF">
              <w:rPr>
                <w:rFonts w:ascii="Nikosh" w:eastAsia="Times New Roman" w:hAnsi="Nikosh" w:cs="Nikosh"/>
                <w:sz w:val="24"/>
                <w:szCs w:val="24"/>
                <w:cs/>
                <w:lang w:bidi="bn-IN"/>
              </w:rPr>
              <w:t>বৃদ্ধিকরণে</w:t>
            </w:r>
            <w:r w:rsidRPr="00C63BBF">
              <w:rPr>
                <w:rFonts w:ascii="Nikosh" w:eastAsia="Times New Roman" w:hAnsi="Nikosh" w:cs="Nikosh"/>
                <w:bCs/>
                <w:sz w:val="24"/>
                <w:szCs w:val="24"/>
                <w:lang w:bidi="ar-SA"/>
              </w:rPr>
              <w:t xml:space="preserve"> </w:t>
            </w:r>
            <w:r w:rsidRPr="00C63BBF">
              <w:rPr>
                <w:rFonts w:ascii="Nikosh" w:eastAsia="Times New Roman" w:hAnsi="Nikosh" w:cs="Nikosh"/>
                <w:sz w:val="24"/>
                <w:szCs w:val="24"/>
                <w:cs/>
                <w:lang w:bidi="bn-IN"/>
              </w:rPr>
              <w:t>চার</w:t>
            </w:r>
            <w:r w:rsidRPr="00C63BBF">
              <w:rPr>
                <w:rFonts w:ascii="Nikosh" w:eastAsia="Times New Roman" w:hAnsi="Nikosh" w:cs="Nikosh"/>
                <w:bCs/>
                <w:sz w:val="24"/>
                <w:szCs w:val="24"/>
                <w:lang w:bidi="ar-SA"/>
              </w:rPr>
              <w:t xml:space="preserve"> </w:t>
            </w:r>
            <w:r w:rsidRPr="00C63BBF">
              <w:rPr>
                <w:rFonts w:ascii="Nikosh" w:eastAsia="Times New Roman" w:hAnsi="Nikosh" w:cs="Nikosh"/>
                <w:sz w:val="24"/>
                <w:szCs w:val="24"/>
                <w:cs/>
                <w:lang w:bidi="bn-IN"/>
              </w:rPr>
              <w:t>ফসল</w:t>
            </w:r>
            <w:r w:rsidRPr="00C63BBF">
              <w:rPr>
                <w:rFonts w:ascii="Nikosh" w:eastAsia="Times New Roman" w:hAnsi="Nikosh" w:cs="Nikosh"/>
                <w:bCs/>
                <w:sz w:val="24"/>
                <w:szCs w:val="24"/>
                <w:lang w:bidi="ar-SA"/>
              </w:rPr>
              <w:t xml:space="preserve"> </w:t>
            </w:r>
            <w:r w:rsidRPr="00C63BBF">
              <w:rPr>
                <w:rFonts w:ascii="Nikosh" w:eastAsia="Times New Roman" w:hAnsi="Nikosh" w:cs="Nikosh"/>
                <w:sz w:val="24"/>
                <w:szCs w:val="24"/>
                <w:cs/>
                <w:lang w:bidi="bn-IN"/>
              </w:rPr>
              <w:t>ভিত্তিক</w:t>
            </w:r>
            <w:r w:rsidRPr="00C63BBF">
              <w:rPr>
                <w:rFonts w:ascii="Nikosh" w:eastAsia="Times New Roman" w:hAnsi="Nikosh" w:cs="Nikosh"/>
                <w:bCs/>
                <w:sz w:val="24"/>
                <w:szCs w:val="24"/>
                <w:lang w:bidi="ar-SA"/>
              </w:rPr>
              <w:t xml:space="preserve"> </w:t>
            </w:r>
            <w:r w:rsidRPr="00C63BBF">
              <w:rPr>
                <w:rFonts w:ascii="Nikosh" w:eastAsia="Times New Roman" w:hAnsi="Nikosh" w:cs="Nikosh"/>
                <w:sz w:val="24"/>
                <w:szCs w:val="24"/>
                <w:cs/>
                <w:lang w:bidi="bn-IN"/>
              </w:rPr>
              <w:t>ফসল</w:t>
            </w:r>
            <w:r w:rsidRPr="00C63BBF">
              <w:rPr>
                <w:rFonts w:ascii="Nikosh" w:eastAsia="Times New Roman" w:hAnsi="Nikosh" w:cs="Nikosh"/>
                <w:bCs/>
                <w:sz w:val="24"/>
                <w:szCs w:val="24"/>
                <w:lang w:bidi="ar-SA"/>
              </w:rPr>
              <w:t xml:space="preserve"> </w:t>
            </w:r>
            <w:r w:rsidRPr="00C63BBF">
              <w:rPr>
                <w:rFonts w:ascii="Nikosh" w:eastAsia="Times New Roman" w:hAnsi="Nikosh" w:cs="Nikosh"/>
                <w:sz w:val="24"/>
                <w:szCs w:val="24"/>
                <w:cs/>
                <w:lang w:bidi="bn-IN"/>
              </w:rPr>
              <w:t>বিন্যাস</w:t>
            </w:r>
            <w:r w:rsidRPr="00C63BBF">
              <w:rPr>
                <w:rFonts w:ascii="Nikosh" w:eastAsia="Times New Roman" w:hAnsi="Nikosh" w:cs="Nikosh"/>
                <w:bCs/>
                <w:sz w:val="24"/>
                <w:szCs w:val="24"/>
                <w:lang w:bidi="ar-SA"/>
              </w:rPr>
              <w:t xml:space="preserve"> </w:t>
            </w:r>
            <w:r w:rsidRPr="00C63BBF">
              <w:rPr>
                <w:rFonts w:ascii="Nikosh" w:eastAsia="Times New Roman" w:hAnsi="Nikosh" w:cs="Nikosh"/>
                <w:sz w:val="24"/>
                <w:szCs w:val="24"/>
                <w:cs/>
                <w:lang w:bidi="bn-IN"/>
              </w:rPr>
              <w:t>উদ্ভাবন</w:t>
            </w:r>
            <w:r w:rsidRPr="00C63BBF">
              <w:rPr>
                <w:rFonts w:ascii="Nikosh" w:eastAsia="Times New Roman" w:hAnsi="Nikosh" w:cs="Nikosh"/>
                <w:bCs/>
                <w:sz w:val="24"/>
                <w:szCs w:val="24"/>
                <w:lang w:bidi="ar-SA"/>
              </w:rPr>
              <w:t xml:space="preserve"> </w:t>
            </w:r>
            <w:r w:rsidRPr="00C63BBF">
              <w:rPr>
                <w:rFonts w:ascii="Nikosh" w:eastAsia="Times New Roman" w:hAnsi="Nikosh" w:cs="Nikosh"/>
                <w:sz w:val="24"/>
                <w:szCs w:val="24"/>
                <w:cs/>
                <w:lang w:bidi="bn-IN"/>
              </w:rPr>
              <w:t>কর্মসূচি</w:t>
            </w:r>
          </w:p>
        </w:tc>
        <w:tc>
          <w:tcPr>
            <w:tcW w:w="740" w:type="pct"/>
          </w:tcPr>
          <w:p w:rsidR="00C63BBF" w:rsidRPr="00C63BBF" w:rsidRDefault="00C63BBF" w:rsidP="00C63BBF">
            <w:pPr>
              <w:spacing w:after="0" w:line="23" w:lineRule="atLeast"/>
              <w:jc w:val="center"/>
              <w:rPr>
                <w:rFonts w:ascii="Nikosh" w:eastAsia="Times New Roman" w:hAnsi="Nikosh" w:cs="Nikosh"/>
                <w:bCs/>
                <w:sz w:val="24"/>
                <w:szCs w:val="24"/>
                <w:lang w:val="pl-PL" w:bidi="ar-SA"/>
              </w:rPr>
            </w:pPr>
            <w:r w:rsidRPr="00C63BBF">
              <w:rPr>
                <w:rFonts w:ascii="Nikosh" w:eastAsia="Times New Roman" w:hAnsi="Nikosh" w:cs="Nikosh"/>
                <w:sz w:val="24"/>
                <w:szCs w:val="24"/>
                <w:cs/>
                <w:lang w:val="pl-PL" w:bidi="bn-IN"/>
              </w:rPr>
              <w:t>জুলাই</w:t>
            </w:r>
            <w:r w:rsidRPr="00C63BBF">
              <w:rPr>
                <w:rFonts w:ascii="Nikosh" w:eastAsia="Times New Roman" w:hAnsi="Nikosh" w:cs="Nikosh" w:hint="cs"/>
                <w:sz w:val="24"/>
                <w:szCs w:val="24"/>
                <w:cs/>
                <w:lang w:val="pl-PL"/>
              </w:rPr>
              <w:t>/</w:t>
            </w:r>
            <w:r w:rsidRPr="00C63BBF">
              <w:rPr>
                <w:rFonts w:ascii="Nikosh" w:eastAsia="Times New Roman" w:hAnsi="Nikosh" w:cs="Nikosh"/>
                <w:sz w:val="24"/>
                <w:szCs w:val="24"/>
                <w:cs/>
                <w:lang w:val="pl-PL" w:bidi="bn-IN"/>
              </w:rPr>
              <w:t>২০১৪</w:t>
            </w:r>
            <w:r w:rsidRPr="00C63BBF">
              <w:rPr>
                <w:rFonts w:ascii="Nikosh" w:eastAsia="Times New Roman" w:hAnsi="Nikosh" w:cs="Nikosh"/>
                <w:bCs/>
                <w:sz w:val="24"/>
                <w:szCs w:val="24"/>
                <w:lang w:val="pl-PL" w:bidi="ar-SA"/>
              </w:rPr>
              <w:t xml:space="preserve">  </w:t>
            </w:r>
            <w:r w:rsidRPr="00C63BBF">
              <w:rPr>
                <w:rFonts w:ascii="Nikosh" w:eastAsia="Times New Roman" w:hAnsi="Nikosh" w:cs="Nikosh"/>
                <w:sz w:val="24"/>
                <w:szCs w:val="24"/>
                <w:cs/>
                <w:lang w:val="pl-PL" w:bidi="bn-IN"/>
              </w:rPr>
              <w:t>জুন</w:t>
            </w:r>
            <w:r w:rsidRPr="00C63BBF">
              <w:rPr>
                <w:rFonts w:ascii="Nikosh" w:eastAsia="Times New Roman" w:hAnsi="Nikosh" w:cs="Nikosh" w:hint="cs"/>
                <w:sz w:val="24"/>
                <w:szCs w:val="24"/>
                <w:cs/>
                <w:lang w:val="pl-PL"/>
              </w:rPr>
              <w:t>/</w:t>
            </w:r>
            <w:r w:rsidRPr="00C63BBF">
              <w:rPr>
                <w:rFonts w:ascii="Nikosh" w:eastAsia="Times New Roman" w:hAnsi="Nikosh" w:cs="Nikosh"/>
                <w:sz w:val="24"/>
                <w:szCs w:val="24"/>
                <w:cs/>
                <w:lang w:val="pl-PL" w:bidi="bn-IN"/>
              </w:rPr>
              <w:t>২০১৭</w:t>
            </w:r>
          </w:p>
        </w:tc>
        <w:tc>
          <w:tcPr>
            <w:tcW w:w="613" w:type="pct"/>
          </w:tcPr>
          <w:p w:rsidR="00C63BBF" w:rsidRPr="00C63BBF" w:rsidRDefault="00C63BBF" w:rsidP="00C63BBF">
            <w:pPr>
              <w:spacing w:after="0" w:line="23" w:lineRule="atLeast"/>
              <w:jc w:val="center"/>
              <w:rPr>
                <w:rFonts w:ascii="Nikosh" w:eastAsia="Times New Roman" w:hAnsi="Nikosh" w:cs="Nikosh"/>
                <w:bCs/>
                <w:sz w:val="24"/>
                <w:szCs w:val="24"/>
                <w:lang w:val="pl-PL" w:bidi="ar-SA"/>
              </w:rPr>
            </w:pPr>
            <w:r w:rsidRPr="00C63BBF">
              <w:rPr>
                <w:rFonts w:ascii="Nikosh" w:eastAsia="Times New Roman" w:hAnsi="Nikosh" w:cs="Nikosh"/>
                <w:sz w:val="24"/>
                <w:szCs w:val="24"/>
                <w:cs/>
                <w:lang w:val="pl-PL" w:bidi="bn-IN"/>
              </w:rPr>
              <w:t>৫১</w:t>
            </w:r>
            <w:r w:rsidRPr="00C63BBF">
              <w:rPr>
                <w:rFonts w:ascii="Nikosh" w:eastAsia="Times New Roman" w:hAnsi="Nikosh" w:cs="Nikosh"/>
                <w:sz w:val="24"/>
                <w:szCs w:val="24"/>
                <w:lang w:val="pl-PL" w:bidi="bn-IN"/>
              </w:rPr>
              <w:t>.</w:t>
            </w:r>
            <w:r w:rsidRPr="00C63BBF">
              <w:rPr>
                <w:rFonts w:ascii="Nikosh" w:eastAsia="Times New Roman" w:hAnsi="Nikosh" w:cs="Nikosh"/>
                <w:sz w:val="24"/>
                <w:szCs w:val="24"/>
                <w:cs/>
                <w:lang w:val="pl-PL" w:bidi="bn-IN"/>
              </w:rPr>
              <w:t>৫৮</w:t>
            </w:r>
          </w:p>
        </w:tc>
        <w:tc>
          <w:tcPr>
            <w:tcW w:w="606" w:type="pct"/>
          </w:tcPr>
          <w:p w:rsidR="00C63BBF" w:rsidRPr="00C63BBF" w:rsidRDefault="00C63BBF" w:rsidP="00C63BBF">
            <w:pPr>
              <w:spacing w:after="0" w:line="23" w:lineRule="atLeast"/>
              <w:jc w:val="center"/>
              <w:rPr>
                <w:rFonts w:ascii="Nikosh" w:eastAsia="Times New Roman" w:hAnsi="Nikosh" w:cs="Nikosh"/>
                <w:bCs/>
                <w:sz w:val="24"/>
                <w:szCs w:val="24"/>
                <w:lang w:val="pl-PL" w:bidi="ar-SA"/>
              </w:rPr>
            </w:pPr>
            <w:r w:rsidRPr="00C63BBF">
              <w:rPr>
                <w:rFonts w:ascii="Nikosh" w:eastAsia="Times New Roman" w:hAnsi="Nikosh" w:cs="Nikosh"/>
                <w:sz w:val="24"/>
                <w:szCs w:val="24"/>
                <w:cs/>
                <w:lang w:val="pl-PL" w:bidi="bn-IN"/>
              </w:rPr>
              <w:t>৫১</w:t>
            </w:r>
            <w:r w:rsidRPr="00C63BBF">
              <w:rPr>
                <w:rFonts w:ascii="Nikosh" w:eastAsia="Times New Roman" w:hAnsi="Nikosh" w:cs="Nikosh"/>
                <w:sz w:val="24"/>
                <w:szCs w:val="24"/>
                <w:lang w:val="pl-PL" w:bidi="bn-IN"/>
              </w:rPr>
              <w:t>.</w:t>
            </w:r>
            <w:r w:rsidRPr="00C63BBF">
              <w:rPr>
                <w:rFonts w:ascii="Nikosh" w:eastAsia="Times New Roman" w:hAnsi="Nikosh" w:cs="Nikosh"/>
                <w:sz w:val="24"/>
                <w:szCs w:val="24"/>
                <w:cs/>
                <w:lang w:val="pl-PL" w:bidi="bn-IN"/>
              </w:rPr>
              <w:t>৫৮</w:t>
            </w:r>
          </w:p>
          <w:p w:rsidR="00C63BBF" w:rsidRPr="00C63BBF" w:rsidRDefault="00C63BBF" w:rsidP="00C63BBF">
            <w:pPr>
              <w:spacing w:after="0" w:line="23" w:lineRule="atLeast"/>
              <w:jc w:val="center"/>
              <w:rPr>
                <w:rFonts w:ascii="Nikosh" w:eastAsia="Times New Roman" w:hAnsi="Nikosh" w:cs="Nikosh"/>
                <w:bCs/>
                <w:sz w:val="24"/>
                <w:szCs w:val="24"/>
                <w:lang w:val="pl-PL" w:bidi="ar-SA"/>
              </w:rPr>
            </w:pPr>
          </w:p>
        </w:tc>
        <w:tc>
          <w:tcPr>
            <w:tcW w:w="520" w:type="pct"/>
          </w:tcPr>
          <w:p w:rsidR="00C63BBF" w:rsidRPr="00C63BBF" w:rsidRDefault="00C63BBF" w:rsidP="00C63BBF">
            <w:pPr>
              <w:spacing w:after="0" w:line="23" w:lineRule="atLeast"/>
              <w:rPr>
                <w:rFonts w:ascii="Nikosh" w:eastAsia="Times New Roman" w:hAnsi="Nikosh" w:cs="Nikosh"/>
                <w:bCs/>
                <w:sz w:val="24"/>
                <w:szCs w:val="24"/>
                <w:lang w:bidi="ar-SA"/>
              </w:rPr>
            </w:pPr>
            <w:r w:rsidRPr="00C63BBF">
              <w:rPr>
                <w:rFonts w:ascii="Nikosh" w:eastAsia="Times New Roman" w:hAnsi="Nikosh" w:cs="Nikosh"/>
                <w:bCs/>
                <w:sz w:val="24"/>
                <w:szCs w:val="24"/>
                <w:cs/>
                <w:lang w:bidi="bn-IN"/>
              </w:rPr>
              <w:t>১০০</w:t>
            </w:r>
            <w:r w:rsidRPr="00C63BBF">
              <w:rPr>
                <w:rFonts w:ascii="Nikosh" w:eastAsia="Times New Roman" w:hAnsi="Nikosh" w:cs="Nikosh"/>
                <w:bCs/>
                <w:sz w:val="24"/>
                <w:szCs w:val="24"/>
                <w:lang w:bidi="ar-SA"/>
              </w:rPr>
              <w:t>%</w:t>
            </w:r>
          </w:p>
        </w:tc>
      </w:tr>
      <w:tr w:rsidR="00C63BBF" w:rsidRPr="00C63BBF" w:rsidTr="0055458E">
        <w:tc>
          <w:tcPr>
            <w:tcW w:w="390" w:type="pct"/>
          </w:tcPr>
          <w:p w:rsidR="00C63BBF" w:rsidRPr="00C63BBF" w:rsidRDefault="00C63BBF" w:rsidP="00C63BBF">
            <w:pPr>
              <w:tabs>
                <w:tab w:val="left" w:pos="540"/>
              </w:tabs>
              <w:spacing w:after="0" w:line="23" w:lineRule="atLeast"/>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ar-SA"/>
              </w:rPr>
              <w:t>.</w:t>
            </w:r>
          </w:p>
        </w:tc>
        <w:tc>
          <w:tcPr>
            <w:tcW w:w="2132" w:type="pct"/>
          </w:tcPr>
          <w:p w:rsidR="00C63BBF" w:rsidRPr="00C63BBF" w:rsidRDefault="00C63BBF" w:rsidP="00C63BBF">
            <w:pPr>
              <w:spacing w:after="0" w:line="23" w:lineRule="atLeast"/>
              <w:rPr>
                <w:rFonts w:ascii="Nikosh" w:eastAsia="Times New Roman" w:hAnsi="Nikosh" w:cs="Nikosh"/>
                <w:bCs/>
                <w:sz w:val="24"/>
                <w:szCs w:val="24"/>
                <w:lang w:bidi="ar-SA"/>
              </w:rPr>
            </w:pPr>
            <w:r w:rsidRPr="00C63BBF">
              <w:rPr>
                <w:rFonts w:ascii="Nikosh" w:eastAsia="Times New Roman" w:hAnsi="Nikosh" w:cs="Nikosh"/>
                <w:bCs/>
                <w:sz w:val="24"/>
                <w:szCs w:val="24"/>
                <w:lang w:bidi="ar-SA"/>
              </w:rPr>
              <w:t xml:space="preserve">Bt </w:t>
            </w:r>
            <w:r w:rsidRPr="00C63BBF">
              <w:rPr>
                <w:rFonts w:ascii="Nikosh" w:eastAsia="Times New Roman" w:hAnsi="Nikosh" w:cs="Nikosh"/>
                <w:sz w:val="24"/>
                <w:szCs w:val="24"/>
                <w:cs/>
                <w:lang w:bidi="bn-IN"/>
              </w:rPr>
              <w:t>বেগুনের</w:t>
            </w:r>
            <w:r w:rsidRPr="00C63BBF">
              <w:rPr>
                <w:rFonts w:ascii="Nikosh" w:eastAsia="Times New Roman" w:hAnsi="Nikosh" w:cs="Nikosh"/>
                <w:bCs/>
                <w:sz w:val="24"/>
                <w:szCs w:val="24"/>
                <w:lang w:bidi="ar-SA"/>
              </w:rPr>
              <w:t xml:space="preserve"> </w:t>
            </w:r>
            <w:r w:rsidRPr="00C63BBF">
              <w:rPr>
                <w:rFonts w:ascii="Nikosh" w:eastAsia="Times New Roman" w:hAnsi="Nikosh" w:cs="Nikosh"/>
                <w:sz w:val="24"/>
                <w:szCs w:val="24"/>
                <w:cs/>
                <w:lang w:bidi="bn-IN"/>
              </w:rPr>
              <w:t>প্রজনন</w:t>
            </w:r>
            <w:r w:rsidRPr="00C63BBF">
              <w:rPr>
                <w:rFonts w:ascii="Nikosh" w:eastAsia="Times New Roman" w:hAnsi="Nikosh" w:cs="Nikosh"/>
                <w:bCs/>
                <w:sz w:val="24"/>
                <w:szCs w:val="24"/>
                <w:lang w:bidi="ar-SA"/>
              </w:rPr>
              <w:t xml:space="preserve"> </w:t>
            </w:r>
            <w:r w:rsidRPr="00C63BBF">
              <w:rPr>
                <w:rFonts w:ascii="Nikosh" w:eastAsia="Times New Roman" w:hAnsi="Nikosh" w:cs="Nikosh"/>
                <w:sz w:val="24"/>
                <w:szCs w:val="24"/>
                <w:cs/>
                <w:lang w:bidi="bn-IN"/>
              </w:rPr>
              <w:t>বীজ</w:t>
            </w:r>
            <w:r w:rsidRPr="00C63BBF">
              <w:rPr>
                <w:rFonts w:ascii="Nikosh" w:eastAsia="Times New Roman" w:hAnsi="Nikosh" w:cs="Nikosh"/>
                <w:bCs/>
                <w:sz w:val="24"/>
                <w:szCs w:val="24"/>
                <w:lang w:bidi="ar-SA"/>
              </w:rPr>
              <w:t xml:space="preserve"> </w:t>
            </w:r>
            <w:r w:rsidRPr="00C63BBF">
              <w:rPr>
                <w:rFonts w:ascii="Nikosh" w:eastAsia="Times New Roman" w:hAnsi="Nikosh" w:cs="Nikosh"/>
                <w:sz w:val="24"/>
                <w:szCs w:val="24"/>
                <w:cs/>
                <w:lang w:bidi="bn-IN"/>
              </w:rPr>
              <w:t>উৎপাদন</w:t>
            </w:r>
            <w:r w:rsidRPr="00C63BBF">
              <w:rPr>
                <w:rFonts w:ascii="Nikosh" w:eastAsia="Times New Roman" w:hAnsi="Nikosh" w:cs="Nikosh"/>
                <w:bCs/>
                <w:sz w:val="24"/>
                <w:szCs w:val="24"/>
                <w:lang w:bidi="ar-SA"/>
              </w:rPr>
              <w:t xml:space="preserve"> </w:t>
            </w:r>
            <w:r w:rsidRPr="00C63BBF">
              <w:rPr>
                <w:rFonts w:ascii="Nikosh" w:eastAsia="Times New Roman" w:hAnsi="Nikosh" w:cs="Nikosh"/>
                <w:sz w:val="24"/>
                <w:szCs w:val="24"/>
                <w:cs/>
                <w:lang w:bidi="bn-IN"/>
              </w:rPr>
              <w:t>কর্মসূচি</w:t>
            </w:r>
          </w:p>
        </w:tc>
        <w:tc>
          <w:tcPr>
            <w:tcW w:w="740" w:type="pct"/>
          </w:tcPr>
          <w:p w:rsidR="00C63BBF" w:rsidRPr="00C63BBF" w:rsidRDefault="00C63BBF" w:rsidP="00C63BBF">
            <w:pPr>
              <w:spacing w:after="0" w:line="23" w:lineRule="atLeast"/>
              <w:jc w:val="center"/>
              <w:rPr>
                <w:rFonts w:ascii="Nikosh" w:eastAsia="Times New Roman" w:hAnsi="Nikosh" w:cs="Nikosh"/>
                <w:bCs/>
                <w:sz w:val="24"/>
                <w:szCs w:val="24"/>
                <w:lang w:val="pl-PL" w:bidi="ar-SA"/>
              </w:rPr>
            </w:pPr>
            <w:r w:rsidRPr="00C63BBF">
              <w:rPr>
                <w:rFonts w:ascii="Nikosh" w:eastAsia="Times New Roman" w:hAnsi="Nikosh" w:cs="Nikosh"/>
                <w:sz w:val="24"/>
                <w:szCs w:val="24"/>
                <w:cs/>
                <w:lang w:val="pl-PL" w:bidi="bn-IN"/>
              </w:rPr>
              <w:t>জুলাই</w:t>
            </w:r>
            <w:r w:rsidRPr="00C63BBF">
              <w:rPr>
                <w:rFonts w:ascii="Nikosh" w:eastAsia="Times New Roman" w:hAnsi="Nikosh" w:cs="Nikosh" w:hint="cs"/>
                <w:sz w:val="24"/>
                <w:szCs w:val="24"/>
                <w:cs/>
                <w:lang w:val="pl-PL"/>
              </w:rPr>
              <w:t>/</w:t>
            </w:r>
            <w:r w:rsidRPr="00C63BBF">
              <w:rPr>
                <w:rFonts w:ascii="Nikosh" w:eastAsia="Times New Roman" w:hAnsi="Nikosh" w:cs="Nikosh"/>
                <w:sz w:val="24"/>
                <w:szCs w:val="24"/>
                <w:cs/>
                <w:lang w:val="pl-PL" w:bidi="bn-IN"/>
              </w:rPr>
              <w:t>২০১৫</w:t>
            </w:r>
            <w:r w:rsidRPr="00C63BBF">
              <w:rPr>
                <w:rFonts w:ascii="Nikosh" w:eastAsia="Times New Roman" w:hAnsi="Nikosh" w:cs="Nikosh"/>
                <w:bCs/>
                <w:sz w:val="24"/>
                <w:szCs w:val="24"/>
                <w:lang w:val="pl-PL" w:bidi="ar-SA"/>
              </w:rPr>
              <w:t xml:space="preserve"> </w:t>
            </w:r>
            <w:r w:rsidRPr="00C63BBF">
              <w:rPr>
                <w:rFonts w:ascii="Nikosh" w:eastAsia="Times New Roman" w:hAnsi="Nikosh" w:cs="Nikosh"/>
                <w:sz w:val="24"/>
                <w:szCs w:val="24"/>
                <w:cs/>
                <w:lang w:val="pl-PL" w:bidi="bn-IN"/>
              </w:rPr>
              <w:t>জুন</w:t>
            </w:r>
            <w:r w:rsidRPr="00C63BBF">
              <w:rPr>
                <w:rFonts w:ascii="Nikosh" w:eastAsia="Times New Roman" w:hAnsi="Nikosh" w:cs="Nikosh" w:hint="cs"/>
                <w:sz w:val="24"/>
                <w:szCs w:val="24"/>
                <w:cs/>
                <w:lang w:val="pl-PL"/>
              </w:rPr>
              <w:t>/</w:t>
            </w:r>
            <w:r w:rsidRPr="00C63BBF">
              <w:rPr>
                <w:rFonts w:ascii="Nikosh" w:eastAsia="Times New Roman" w:hAnsi="Nikosh" w:cs="Nikosh"/>
                <w:sz w:val="24"/>
                <w:szCs w:val="24"/>
                <w:cs/>
                <w:lang w:val="pl-PL" w:bidi="bn-IN"/>
              </w:rPr>
              <w:t>২০১৮</w:t>
            </w:r>
          </w:p>
        </w:tc>
        <w:tc>
          <w:tcPr>
            <w:tcW w:w="613" w:type="pct"/>
          </w:tcPr>
          <w:p w:rsidR="00C63BBF" w:rsidRPr="00C63BBF" w:rsidRDefault="00C63BBF" w:rsidP="00C63BBF">
            <w:pPr>
              <w:spacing w:after="0" w:line="23" w:lineRule="atLeast"/>
              <w:jc w:val="center"/>
              <w:rPr>
                <w:rFonts w:ascii="Nikosh" w:eastAsia="Times New Roman" w:hAnsi="Nikosh" w:cs="Nikosh"/>
                <w:bCs/>
                <w:sz w:val="24"/>
                <w:szCs w:val="24"/>
                <w:lang w:val="pl-PL" w:bidi="ar-SA"/>
              </w:rPr>
            </w:pPr>
            <w:r w:rsidRPr="00C63BBF">
              <w:rPr>
                <w:rFonts w:ascii="Nikosh" w:eastAsia="Times New Roman" w:hAnsi="Nikosh" w:cs="Nikosh"/>
                <w:sz w:val="24"/>
                <w:szCs w:val="24"/>
                <w:cs/>
                <w:lang w:val="pl-PL" w:bidi="bn-IN"/>
              </w:rPr>
              <w:t>৪৯</w:t>
            </w:r>
            <w:r w:rsidRPr="00C63BBF">
              <w:rPr>
                <w:rFonts w:ascii="Nikosh" w:eastAsia="Times New Roman" w:hAnsi="Nikosh" w:cs="Nikosh"/>
                <w:sz w:val="24"/>
                <w:szCs w:val="24"/>
                <w:lang w:val="pl-PL" w:bidi="bn-IN"/>
              </w:rPr>
              <w:t>.</w:t>
            </w:r>
            <w:r w:rsidRPr="00C63BBF">
              <w:rPr>
                <w:rFonts w:ascii="Nikosh" w:eastAsia="Times New Roman" w:hAnsi="Nikosh" w:cs="Nikosh"/>
                <w:sz w:val="24"/>
                <w:szCs w:val="24"/>
                <w:cs/>
                <w:lang w:val="pl-PL" w:bidi="bn-IN"/>
              </w:rPr>
              <w:t>০০</w:t>
            </w:r>
          </w:p>
        </w:tc>
        <w:tc>
          <w:tcPr>
            <w:tcW w:w="606" w:type="pct"/>
          </w:tcPr>
          <w:p w:rsidR="00C63BBF" w:rsidRPr="00C63BBF" w:rsidRDefault="00C63BBF" w:rsidP="00C63BBF">
            <w:pPr>
              <w:spacing w:after="0" w:line="23" w:lineRule="atLeast"/>
              <w:jc w:val="center"/>
              <w:rPr>
                <w:rFonts w:ascii="Nikosh" w:eastAsia="Times New Roman" w:hAnsi="Nikosh" w:cs="Nikosh"/>
                <w:bCs/>
                <w:sz w:val="24"/>
                <w:szCs w:val="24"/>
                <w:lang w:val="pl-PL" w:bidi="ar-SA"/>
              </w:rPr>
            </w:pPr>
            <w:r w:rsidRPr="00C63BBF">
              <w:rPr>
                <w:rFonts w:ascii="Nikosh" w:eastAsia="Times New Roman" w:hAnsi="Nikosh" w:cs="Nikosh"/>
                <w:sz w:val="24"/>
                <w:szCs w:val="24"/>
                <w:cs/>
                <w:lang w:val="pl-PL" w:bidi="bn-IN"/>
              </w:rPr>
              <w:t>৪৮</w:t>
            </w:r>
            <w:r w:rsidRPr="00C63BBF">
              <w:rPr>
                <w:rFonts w:ascii="Nikosh" w:eastAsia="Times New Roman" w:hAnsi="Nikosh" w:cs="Nikosh"/>
                <w:sz w:val="24"/>
                <w:szCs w:val="24"/>
                <w:lang w:val="pl-PL" w:bidi="bn-IN"/>
              </w:rPr>
              <w:t>.</w:t>
            </w:r>
            <w:r w:rsidRPr="00C63BBF">
              <w:rPr>
                <w:rFonts w:ascii="Nikosh" w:eastAsia="Times New Roman" w:hAnsi="Nikosh" w:cs="Nikosh"/>
                <w:sz w:val="24"/>
                <w:szCs w:val="24"/>
                <w:cs/>
                <w:lang w:val="pl-PL" w:bidi="bn-IN"/>
              </w:rPr>
              <w:t>৯৮</w:t>
            </w:r>
          </w:p>
          <w:p w:rsidR="00C63BBF" w:rsidRPr="00C63BBF" w:rsidRDefault="00C63BBF" w:rsidP="00C63BBF">
            <w:pPr>
              <w:spacing w:after="0" w:line="23" w:lineRule="atLeast"/>
              <w:jc w:val="center"/>
              <w:rPr>
                <w:rFonts w:ascii="Nikosh" w:eastAsia="Times New Roman" w:hAnsi="Nikosh" w:cs="Nikosh"/>
                <w:bCs/>
                <w:sz w:val="24"/>
                <w:szCs w:val="24"/>
                <w:lang w:val="pl-PL" w:bidi="ar-SA"/>
              </w:rPr>
            </w:pPr>
          </w:p>
        </w:tc>
        <w:tc>
          <w:tcPr>
            <w:tcW w:w="520" w:type="pct"/>
          </w:tcPr>
          <w:p w:rsidR="00C63BBF" w:rsidRPr="00C63BBF" w:rsidRDefault="00C63BBF" w:rsidP="00C63BBF">
            <w:pPr>
              <w:spacing w:after="0" w:line="23" w:lineRule="atLeast"/>
              <w:rPr>
                <w:rFonts w:ascii="Nikosh" w:eastAsia="Times New Roman" w:hAnsi="Nikosh" w:cs="Nikosh"/>
                <w:bCs/>
                <w:sz w:val="24"/>
                <w:szCs w:val="24"/>
                <w:lang w:bidi="ar-SA"/>
              </w:rPr>
            </w:pPr>
            <w:r w:rsidRPr="00C63BBF">
              <w:rPr>
                <w:rFonts w:ascii="Nikosh" w:eastAsia="Times New Roman" w:hAnsi="Nikosh" w:cs="Nikosh"/>
                <w:bCs/>
                <w:sz w:val="24"/>
                <w:szCs w:val="24"/>
                <w:cs/>
                <w:lang w:bidi="bn-IN"/>
              </w:rPr>
              <w:t>৯৯</w:t>
            </w:r>
            <w:r w:rsidRPr="00C63BBF">
              <w:rPr>
                <w:rFonts w:ascii="Nikosh" w:eastAsia="Times New Roman" w:hAnsi="Nikosh" w:cs="Nikosh"/>
                <w:bCs/>
                <w:sz w:val="24"/>
                <w:szCs w:val="24"/>
                <w:lang w:bidi="ar-SA"/>
              </w:rPr>
              <w:t>.</w:t>
            </w:r>
            <w:r w:rsidRPr="00C63BBF">
              <w:rPr>
                <w:rFonts w:ascii="Nikosh" w:eastAsia="Times New Roman" w:hAnsi="Nikosh" w:cs="Nikosh"/>
                <w:bCs/>
                <w:sz w:val="24"/>
                <w:szCs w:val="24"/>
                <w:cs/>
                <w:lang w:bidi="bn-IN"/>
              </w:rPr>
              <w:t>৯৬</w:t>
            </w:r>
            <w:r w:rsidRPr="00C63BBF">
              <w:rPr>
                <w:rFonts w:ascii="Nikosh" w:eastAsia="Times New Roman" w:hAnsi="Nikosh" w:cs="Nikosh"/>
                <w:bCs/>
                <w:sz w:val="24"/>
                <w:szCs w:val="24"/>
                <w:lang w:bidi="ar-SA"/>
              </w:rPr>
              <w:t>%</w:t>
            </w:r>
          </w:p>
        </w:tc>
      </w:tr>
    </w:tbl>
    <w:p w:rsidR="00C63BBF" w:rsidRPr="00C63BBF" w:rsidRDefault="00C63BBF" w:rsidP="00C63BBF">
      <w:pPr>
        <w:spacing w:after="0" w:line="23" w:lineRule="atLeast"/>
        <w:rPr>
          <w:rFonts w:ascii="Nikosh" w:eastAsia="Times New Roman" w:hAnsi="Nikosh" w:cs="Nikosh"/>
          <w:bCs/>
          <w:sz w:val="24"/>
          <w:szCs w:val="24"/>
          <w:u w:val="single"/>
          <w:cs/>
          <w:lang w:val="da-DK"/>
        </w:rPr>
      </w:pPr>
    </w:p>
    <w:p w:rsidR="00C63BBF" w:rsidRPr="00C63BBF" w:rsidRDefault="00C63BBF" w:rsidP="00C63BBF">
      <w:pPr>
        <w:tabs>
          <w:tab w:val="left" w:pos="540"/>
        </w:tabs>
        <w:spacing w:after="0" w:line="23" w:lineRule="atLeast"/>
        <w:jc w:val="both"/>
        <w:rPr>
          <w:rFonts w:ascii="Nikosh" w:eastAsia="Times New Roman" w:hAnsi="Nikosh" w:cs="Nikosh"/>
          <w:b/>
          <w:sz w:val="24"/>
          <w:szCs w:val="24"/>
          <w:cs/>
        </w:rPr>
      </w:pPr>
      <w:r w:rsidRPr="00C63BBF">
        <w:rPr>
          <w:rFonts w:ascii="Nikosh" w:eastAsia="Times New Roman" w:hAnsi="Nikosh" w:cs="Nikosh"/>
          <w:b/>
          <w:bCs/>
          <w:sz w:val="24"/>
          <w:szCs w:val="24"/>
          <w:cs/>
          <w:lang w:bidi="bn-IN"/>
        </w:rPr>
        <w:t>বিশেষ</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অর্জন</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বা</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স্বীকৃতি</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lang w:bidi="bn-IN"/>
        </w:rPr>
        <w:t>:</w:t>
      </w:r>
      <w:r w:rsidRPr="00C63BBF">
        <w:rPr>
          <w:rFonts w:ascii="Nikosh" w:eastAsia="Times New Roman" w:hAnsi="Nikosh" w:cs="Nikosh"/>
          <w:b/>
          <w:sz w:val="24"/>
          <w:szCs w:val="24"/>
          <w:lang w:bidi="ar-SA"/>
        </w:rPr>
        <w:t xml:space="preserve"> </w:t>
      </w:r>
      <w:r w:rsidRPr="00C63BBF">
        <w:rPr>
          <w:rFonts w:ascii="Nikosh" w:eastAsia="Times New Roman" w:hAnsi="Nikosh" w:cs="Nikosh" w:hint="cs"/>
          <w:sz w:val="24"/>
          <w:szCs w:val="24"/>
          <w:cs/>
        </w:rPr>
        <w:t>কৃষি গবেষণা</w:t>
      </w:r>
      <w:r w:rsidRPr="00C63BBF">
        <w:rPr>
          <w:rFonts w:ascii="Nikosh" w:eastAsia="Times New Roman" w:hAnsi="Nikosh" w:cs="Nikosh"/>
          <w:sz w:val="24"/>
          <w:szCs w:val="24"/>
          <w:cs/>
        </w:rPr>
        <w:t>র ক্ষেত্রে</w:t>
      </w:r>
      <w:r w:rsidRPr="00C63BBF">
        <w:rPr>
          <w:rFonts w:ascii="Nikosh" w:eastAsia="Times New Roman" w:hAnsi="Nikosh" w:cs="Nikosh" w:hint="cs"/>
          <w:sz w:val="24"/>
          <w:szCs w:val="24"/>
          <w:cs/>
        </w:rPr>
        <w:t xml:space="preserve"> বিশেষ অবদানের জন্য </w:t>
      </w:r>
      <w:r w:rsidRPr="00C63BBF">
        <w:rPr>
          <w:rFonts w:ascii="Nikosh" w:eastAsia="Times New Roman" w:hAnsi="Nikosh" w:cs="Nikosh"/>
          <w:sz w:val="24"/>
          <w:szCs w:val="24"/>
          <w:cs/>
          <w:lang w:bidi="bn-IN"/>
        </w:rPr>
        <w:t>২০১৬</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১৭</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অর্থবছরে</w:t>
      </w:r>
      <w:r w:rsidRPr="00C63BBF">
        <w:rPr>
          <w:rFonts w:ascii="Nikosh" w:eastAsia="Times New Roman" w:hAnsi="Nikosh" w:cs="Nikosh"/>
          <w:sz w:val="24"/>
          <w:szCs w:val="24"/>
          <w:lang w:bidi="ar-SA"/>
        </w:rPr>
        <w:t xml:space="preserve"> </w:t>
      </w:r>
      <w:r w:rsidRPr="00C63BBF">
        <w:rPr>
          <w:rFonts w:ascii="Nikosh" w:eastAsia="Times New Roman" w:hAnsi="Nikosh" w:cs="Nikosh" w:hint="cs"/>
          <w:sz w:val="24"/>
          <w:szCs w:val="24"/>
          <w:cs/>
        </w:rPr>
        <w:t xml:space="preserve"> এ ইনস্টিটিউটের দুইজন বিজ্ঞানী ‍"বঙ্গবন্ধু জাতীয় কৃষি পুরস্কার-১৪২২" এ ভূষিত  হয়েছেন।</w:t>
      </w:r>
      <w:r w:rsidRPr="00C63BBF">
        <w:rPr>
          <w:rFonts w:ascii="Nikosh" w:eastAsia="Times New Roman" w:hAnsi="Nikosh" w:cs="Nikosh" w:hint="cs"/>
          <w:b/>
          <w:sz w:val="24"/>
          <w:szCs w:val="24"/>
          <w:cs/>
        </w:rPr>
        <w:t xml:space="preserve"> </w:t>
      </w:r>
    </w:p>
    <w:p w:rsidR="00C63BBF" w:rsidRPr="00C63BBF" w:rsidRDefault="00C63BBF" w:rsidP="00C63BBF">
      <w:pPr>
        <w:tabs>
          <w:tab w:val="left" w:pos="540"/>
        </w:tabs>
        <w:spacing w:after="0" w:line="23" w:lineRule="atLeast"/>
        <w:jc w:val="both"/>
        <w:rPr>
          <w:rFonts w:ascii="Nikosh" w:eastAsia="Times New Roman" w:hAnsi="Nikosh" w:cs="Nikosh"/>
          <w:b/>
          <w:sz w:val="24"/>
          <w:szCs w:val="24"/>
          <w:lang w:bidi="ar-SA"/>
        </w:rPr>
      </w:pPr>
    </w:p>
    <w:p w:rsidR="00C63BBF" w:rsidRPr="00C63BBF" w:rsidRDefault="00C63BBF" w:rsidP="00C63BBF">
      <w:pPr>
        <w:tabs>
          <w:tab w:val="left" w:pos="540"/>
        </w:tabs>
        <w:spacing w:after="0" w:line="23" w:lineRule="atLeast"/>
        <w:jc w:val="both"/>
        <w:rPr>
          <w:rFonts w:ascii="Nikosh" w:eastAsia="Times New Roman" w:hAnsi="Nikosh" w:cs="Nikosh"/>
          <w:b/>
          <w:sz w:val="24"/>
          <w:szCs w:val="24"/>
          <w:cs/>
        </w:rPr>
      </w:pPr>
      <w:r w:rsidRPr="00C63BBF">
        <w:rPr>
          <w:rFonts w:ascii="Nikosh" w:eastAsia="Times New Roman" w:hAnsi="Nikosh" w:cs="Nikosh"/>
          <w:b/>
          <w:bCs/>
          <w:sz w:val="24"/>
          <w:szCs w:val="24"/>
          <w:cs/>
          <w:lang w:bidi="bn-IN"/>
        </w:rPr>
        <w:t>উল্লেখযোগ্য</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সাফল্য</w:t>
      </w:r>
      <w:r w:rsidRPr="00C63BBF">
        <w:rPr>
          <w:rFonts w:ascii="Nikosh" w:eastAsia="Times New Roman" w:hAnsi="Nikosh" w:cs="Nikosh"/>
          <w:b/>
          <w:sz w:val="24"/>
          <w:szCs w:val="24"/>
          <w:lang w:bidi="ar-SA"/>
        </w:rPr>
        <w:t xml:space="preserve"> </w:t>
      </w:r>
      <w:r w:rsidRPr="00C63BBF">
        <w:rPr>
          <w:rFonts w:ascii="Nikosh" w:eastAsia="Times New Roman" w:hAnsi="Nikosh" w:cs="Nikosh" w:hint="cs"/>
          <w:b/>
          <w:sz w:val="24"/>
          <w:szCs w:val="24"/>
          <w:cs/>
        </w:rPr>
        <w:t>:</w:t>
      </w:r>
    </w:p>
    <w:p w:rsidR="00C63BBF" w:rsidRPr="00C63BBF" w:rsidRDefault="00C63BBF" w:rsidP="00E06F47">
      <w:pPr>
        <w:numPr>
          <w:ilvl w:val="0"/>
          <w:numId w:val="44"/>
        </w:numPr>
        <w:spacing w:after="0" w:line="23" w:lineRule="atLeast"/>
        <w:ind w:left="180" w:hanging="180"/>
        <w:rPr>
          <w:rFonts w:ascii="Nikosh" w:eastAsia="Times New Roman" w:hAnsi="Nikosh" w:cs="Nikosh"/>
          <w:sz w:val="24"/>
          <w:szCs w:val="24"/>
          <w:lang w:bidi="ar-SA"/>
        </w:rPr>
      </w:pPr>
      <w:r w:rsidRPr="00C63BBF">
        <w:rPr>
          <w:rFonts w:ascii="Nikosh" w:eastAsia="Times New Roman" w:hAnsi="Nikosh" w:cs="Nikosh" w:hint="cs"/>
          <w:sz w:val="24"/>
          <w:szCs w:val="24"/>
          <w:cs/>
        </w:rPr>
        <w:t xml:space="preserve">২০১৬-১৭ অর্থবছরে </w:t>
      </w:r>
      <w:r w:rsidRPr="00C63BBF">
        <w:rPr>
          <w:rFonts w:ascii="Nikosh" w:eastAsia="Times New Roman" w:hAnsi="Nikosh" w:cs="Nikosh"/>
          <w:sz w:val="24"/>
          <w:szCs w:val="24"/>
          <w:cs/>
          <w:lang w:bidi="bn-IN"/>
        </w:rPr>
        <w:t>১৭টি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ফসলের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২৮টি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জাত</w:t>
      </w:r>
      <w:r w:rsidRPr="00C63BBF">
        <w:rPr>
          <w:rFonts w:ascii="Nikosh" w:eastAsia="Times New Roman" w:hAnsi="Nikosh" w:cs="Nikosh" w:hint="cs"/>
          <w:sz w:val="24"/>
          <w:szCs w:val="24"/>
          <w:cs/>
        </w:rPr>
        <w:t xml:space="preserve"> </w:t>
      </w:r>
      <w:r w:rsidRPr="00C63BBF">
        <w:rPr>
          <w:rFonts w:ascii="Nikosh" w:eastAsia="Times New Roman" w:hAnsi="Nikosh" w:cs="Nikosh"/>
          <w:sz w:val="24"/>
          <w:szCs w:val="24"/>
          <w:cs/>
          <w:lang w:bidi="bn-IN"/>
        </w:rPr>
        <w:t>অবমুক্ত</w:t>
      </w:r>
      <w:r w:rsidRPr="00C63BBF">
        <w:rPr>
          <w:rFonts w:ascii="Nikosh" w:eastAsia="Times New Roman" w:hAnsi="Nikosh" w:cs="Nikosh" w:hint="cs"/>
          <w:sz w:val="24"/>
          <w:szCs w:val="24"/>
          <w:cs/>
        </w:rPr>
        <w:t xml:space="preserve"> হয়েছে।</w:t>
      </w:r>
      <w:r w:rsidRPr="00C63BBF">
        <w:rPr>
          <w:rFonts w:ascii="Nikosh" w:eastAsia="Times New Roman" w:hAnsi="Nikosh" w:cs="Nikosh"/>
          <w:sz w:val="24"/>
          <w:szCs w:val="24"/>
          <w:lang w:bidi="ar-SA"/>
        </w:rPr>
        <w:t xml:space="preserve"> </w:t>
      </w:r>
    </w:p>
    <w:p w:rsidR="00C63BBF" w:rsidRPr="00C63BBF" w:rsidRDefault="00C63BBF" w:rsidP="00E06F47">
      <w:pPr>
        <w:numPr>
          <w:ilvl w:val="0"/>
          <w:numId w:val="43"/>
        </w:numPr>
        <w:spacing w:after="0" w:line="23" w:lineRule="atLeast"/>
        <w:ind w:left="180" w:hanging="180"/>
        <w:jc w:val="both"/>
        <w:rPr>
          <w:rFonts w:ascii="Nikosh" w:eastAsia="Times New Roman" w:hAnsi="Nikosh" w:cs="Nikosh"/>
          <w:sz w:val="24"/>
          <w:szCs w:val="24"/>
          <w:lang w:bidi="ar-SA"/>
        </w:rPr>
      </w:pPr>
      <w:r w:rsidRPr="00C63BBF">
        <w:rPr>
          <w:rFonts w:ascii="Nikosh" w:eastAsia="Times New Roman" w:hAnsi="Nikosh" w:cs="Nikosh" w:hint="cs"/>
          <w:sz w:val="24"/>
          <w:szCs w:val="24"/>
          <w:cs/>
        </w:rPr>
        <w:t xml:space="preserve">২০১৬-১৭ অর্থবছরে </w:t>
      </w:r>
      <w:r w:rsidRPr="00C63BBF">
        <w:rPr>
          <w:rFonts w:ascii="Nikosh" w:eastAsia="Times New Roman" w:hAnsi="Nikosh" w:cs="Nikosh"/>
          <w:sz w:val="24"/>
          <w:szCs w:val="24"/>
          <w:cs/>
          <w:lang w:bidi="bn-IN"/>
        </w:rPr>
        <w:t>২</w:t>
      </w:r>
      <w:r w:rsidRPr="00C63BBF">
        <w:rPr>
          <w:rFonts w:ascii="Nikosh" w:eastAsia="Times New Roman" w:hAnsi="Nikosh" w:cs="Nikosh" w:hint="cs"/>
          <w:sz w:val="24"/>
          <w:szCs w:val="24"/>
          <w:cs/>
        </w:rPr>
        <w:t>১</w:t>
      </w:r>
      <w:r w:rsidRPr="00C63BBF">
        <w:rPr>
          <w:rFonts w:ascii="Nikosh" w:eastAsia="Times New Roman" w:hAnsi="Nikosh" w:cs="Nikosh"/>
          <w:sz w:val="24"/>
          <w:szCs w:val="24"/>
          <w:cs/>
          <w:lang w:bidi="bn-IN"/>
        </w:rPr>
        <w:t>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ফসল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উৎপাদন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প্রযুক্তি</w:t>
      </w:r>
      <w:r w:rsidRPr="00C63BBF">
        <w:rPr>
          <w:rFonts w:ascii="Nikosh" w:eastAsia="Times New Roman" w:hAnsi="Nikosh" w:cs="Nikosh" w:hint="cs"/>
          <w:sz w:val="24"/>
          <w:szCs w:val="24"/>
          <w:cs/>
        </w:rPr>
        <w:t xml:space="preserve"> উদ্ভাবিত হয়েছে।  </w:t>
      </w:r>
    </w:p>
    <w:p w:rsidR="00C63BBF" w:rsidRPr="00C63BBF" w:rsidRDefault="00C63BBF" w:rsidP="00E06F47">
      <w:pPr>
        <w:numPr>
          <w:ilvl w:val="0"/>
          <w:numId w:val="43"/>
        </w:numPr>
        <w:spacing w:after="0" w:line="23" w:lineRule="atLeast"/>
        <w:ind w:left="180" w:hanging="180"/>
        <w:jc w:val="both"/>
        <w:rPr>
          <w:rFonts w:ascii="Nikosh" w:eastAsia="Times New Roman" w:hAnsi="Nikosh" w:cs="Nikosh"/>
          <w:sz w:val="24"/>
          <w:szCs w:val="24"/>
          <w:lang w:bidi="ar-SA"/>
        </w:rPr>
      </w:pPr>
      <w:r w:rsidRPr="00C63BBF">
        <w:rPr>
          <w:rFonts w:ascii="Nikosh" w:eastAsia="Times New Roman" w:hAnsi="Nikosh" w:cs="Nikosh"/>
          <w:sz w:val="24"/>
          <w:szCs w:val="24"/>
          <w:cs/>
          <w:lang w:bidi="bn-IN"/>
        </w:rPr>
        <w:t>যুগপৎ</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অভিজ্ঞতা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সহযোগিতা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আদান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প্রদানের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জন্য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৮টি</w:t>
      </w:r>
      <w:r w:rsidRPr="00C63BBF">
        <w:rPr>
          <w:rFonts w:ascii="Nikosh" w:eastAsia="Times New Roman" w:hAnsi="Nikosh" w:cs="Nikosh"/>
          <w:color w:val="000000"/>
          <w:sz w:val="24"/>
          <w:szCs w:val="24"/>
          <w:lang w:bidi="ar-SA"/>
        </w:rPr>
        <w:t xml:space="preserve"> </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জাতীয়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আন্তর্জাতিক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সংস্থা</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বিশ্ববিদ্যালয়ের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সাথে</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সমঝোতা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স্মারক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স্বাক্ষর</w:t>
      </w:r>
      <w:r w:rsidRPr="00C63BBF">
        <w:rPr>
          <w:rFonts w:ascii="Nikosh" w:eastAsia="Times New Roman" w:hAnsi="Nikosh" w:cs="Nikosh" w:hint="cs"/>
          <w:sz w:val="24"/>
          <w:szCs w:val="24"/>
          <w:cs/>
        </w:rPr>
        <w:t xml:space="preserve"> হয়েছে।</w:t>
      </w:r>
    </w:p>
    <w:p w:rsidR="00C63BBF" w:rsidRPr="00C63BBF" w:rsidRDefault="00C63BBF" w:rsidP="00E06F47">
      <w:pPr>
        <w:numPr>
          <w:ilvl w:val="0"/>
          <w:numId w:val="43"/>
        </w:numPr>
        <w:spacing w:after="0" w:line="23" w:lineRule="atLeast"/>
        <w:ind w:left="180" w:hanging="180"/>
        <w:jc w:val="both"/>
        <w:rPr>
          <w:rFonts w:ascii="Nikosh" w:eastAsia="Times New Roman" w:hAnsi="Nikosh" w:cs="Nikosh"/>
          <w:sz w:val="24"/>
          <w:szCs w:val="24"/>
          <w:lang w:bidi="ar-SA"/>
        </w:rPr>
      </w:pPr>
      <w:r w:rsidRPr="00C63BBF">
        <w:rPr>
          <w:rFonts w:ascii="Nikosh" w:eastAsia="Times New Roman" w:hAnsi="Nikosh" w:cs="Nikosh" w:hint="cs"/>
          <w:sz w:val="24"/>
          <w:szCs w:val="24"/>
          <w:cs/>
        </w:rPr>
        <w:t xml:space="preserve">২০১৬-১৭ অর্থবছরে </w:t>
      </w:r>
      <w:r w:rsidRPr="00C63BBF">
        <w:rPr>
          <w:rFonts w:ascii="Nikosh" w:eastAsia="Times New Roman" w:hAnsi="Nikosh" w:cs="Nikosh"/>
          <w:color w:val="000000"/>
          <w:sz w:val="24"/>
          <w:szCs w:val="24"/>
          <w:cs/>
          <w:lang w:bidi="bn-IN"/>
        </w:rPr>
        <w:t>৯০০</w:t>
      </w:r>
      <w:r w:rsidRPr="00C63BBF">
        <w:rPr>
          <w:rFonts w:ascii="Nikosh" w:eastAsia="Times New Roman" w:hAnsi="Nikosh" w:cs="Nikosh"/>
          <w:color w:val="000000"/>
          <w:sz w:val="24"/>
          <w:szCs w:val="24"/>
          <w:lang w:bidi="ar-SA"/>
        </w:rPr>
        <w:t xml:space="preserve"> </w:t>
      </w:r>
      <w:r w:rsidRPr="00C63BBF">
        <w:rPr>
          <w:rFonts w:ascii="Nikosh" w:eastAsia="Times New Roman" w:hAnsi="Nikosh" w:cs="Nikosh"/>
          <w:color w:val="000000"/>
          <w:sz w:val="24"/>
          <w:szCs w:val="24"/>
          <w:cs/>
          <w:lang w:bidi="bn-IN"/>
        </w:rPr>
        <w:t>কপি</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বার্ষিক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প্রতিবেদন</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১৯০০</w:t>
      </w:r>
      <w:r w:rsidRPr="00C63BBF">
        <w:rPr>
          <w:rFonts w:ascii="Nikosh" w:eastAsia="Times New Roman" w:hAnsi="Nikosh" w:cs="Nikosh"/>
          <w:color w:val="000000"/>
          <w:sz w:val="24"/>
          <w:szCs w:val="24"/>
          <w:lang w:bidi="ar-SA"/>
        </w:rPr>
        <w:t xml:space="preserve"> </w:t>
      </w:r>
      <w:r w:rsidRPr="00C63BBF">
        <w:rPr>
          <w:rFonts w:ascii="Nikosh" w:eastAsia="Times New Roman" w:hAnsi="Nikosh" w:cs="Nikosh"/>
          <w:color w:val="000000"/>
          <w:sz w:val="24"/>
          <w:szCs w:val="24"/>
          <w:cs/>
          <w:lang w:bidi="bn-IN"/>
        </w:rPr>
        <w:t>কপি</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জার্নাল</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৯৫০০</w:t>
      </w:r>
      <w:r w:rsidRPr="00C63BBF">
        <w:rPr>
          <w:rFonts w:ascii="Nikosh" w:eastAsia="Times New Roman" w:hAnsi="Nikosh" w:cs="Nikosh"/>
          <w:color w:val="000000"/>
          <w:sz w:val="24"/>
          <w:szCs w:val="24"/>
          <w:lang w:bidi="ar-SA"/>
        </w:rPr>
        <w:t xml:space="preserve"> </w:t>
      </w:r>
      <w:r w:rsidRPr="00C63BBF">
        <w:rPr>
          <w:rFonts w:ascii="Nikosh" w:eastAsia="Times New Roman" w:hAnsi="Nikosh" w:cs="Nikosh"/>
          <w:color w:val="000000"/>
          <w:sz w:val="24"/>
          <w:szCs w:val="24"/>
          <w:cs/>
          <w:lang w:bidi="bn-IN"/>
        </w:rPr>
        <w:t>কপি</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নিউজলেটার</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১৯৫০০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কপি</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বই</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পুস্তিকা</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ফোল্ডার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ইত্যাদি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ব্যবহারকারীদের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নিকট</w:t>
      </w:r>
      <w:r w:rsidRPr="00C63BBF">
        <w:rPr>
          <w:rFonts w:ascii="Nikosh" w:eastAsia="Times New Roman" w:hAnsi="Nikosh" w:cs="Nikosh"/>
          <w:sz w:val="24"/>
          <w:szCs w:val="24"/>
          <w:lang w:bidi="ar-SA"/>
        </w:rPr>
        <w:t xml:space="preserve"> </w:t>
      </w:r>
      <w:r w:rsidRPr="00C63BBF">
        <w:rPr>
          <w:rFonts w:ascii="Nikosh" w:eastAsia="Times New Roman" w:hAnsi="Nikosh" w:cs="Nikosh" w:hint="cs"/>
          <w:sz w:val="24"/>
          <w:szCs w:val="24"/>
          <w:cs/>
        </w:rPr>
        <w:t xml:space="preserve">হস্তান্তর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হয়েছে।</w:t>
      </w:r>
      <w:r w:rsidRPr="00C63BBF">
        <w:rPr>
          <w:rFonts w:ascii="Nikosh" w:eastAsia="Times New Roman" w:hAnsi="Nikosh" w:cs="Nikosh"/>
          <w:sz w:val="24"/>
          <w:szCs w:val="24"/>
          <w:lang w:bidi="ar-SA"/>
        </w:rPr>
        <w:t xml:space="preserve">  </w:t>
      </w:r>
    </w:p>
    <w:p w:rsidR="00C63BBF" w:rsidRPr="00C63BBF" w:rsidRDefault="00C63BBF" w:rsidP="00E06F47">
      <w:pPr>
        <w:numPr>
          <w:ilvl w:val="0"/>
          <w:numId w:val="43"/>
        </w:numPr>
        <w:spacing w:after="0" w:line="23" w:lineRule="atLeast"/>
        <w:ind w:left="180" w:hanging="180"/>
        <w:jc w:val="both"/>
        <w:rPr>
          <w:rFonts w:ascii="Nikosh" w:eastAsia="Times New Roman" w:hAnsi="Nikosh" w:cs="Nikosh"/>
          <w:sz w:val="24"/>
          <w:szCs w:val="24"/>
          <w:lang w:bidi="ar-SA"/>
        </w:rPr>
      </w:pPr>
      <w:r w:rsidRPr="00C63BBF">
        <w:rPr>
          <w:rFonts w:ascii="Nikosh" w:eastAsia="Times New Roman" w:hAnsi="Nikosh" w:cs="Nikosh"/>
          <w:color w:val="000000"/>
          <w:sz w:val="24"/>
          <w:szCs w:val="24"/>
          <w:cs/>
          <w:lang w:bidi="bn-IN"/>
        </w:rPr>
        <w:t>৬৪টি</w:t>
      </w:r>
      <w:r w:rsidRPr="00C63BBF">
        <w:rPr>
          <w:rFonts w:ascii="Nikosh" w:eastAsia="Times New Roman" w:hAnsi="Nikosh" w:cs="Nikosh"/>
          <w:color w:val="000000"/>
          <w:sz w:val="24"/>
          <w:szCs w:val="24"/>
          <w:lang w:bidi="ar-SA"/>
        </w:rPr>
        <w:t xml:space="preserve"> </w:t>
      </w:r>
      <w:r w:rsidRPr="00C63BBF">
        <w:rPr>
          <w:rFonts w:ascii="Nikosh" w:eastAsia="Times New Roman" w:hAnsi="Nikosh" w:cs="Nikosh"/>
          <w:sz w:val="24"/>
          <w:szCs w:val="24"/>
          <w:cs/>
          <w:lang w:bidi="bn-IN"/>
        </w:rPr>
        <w:t>কর্মশালা</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৩৮৩টি</w:t>
      </w:r>
      <w:r w:rsidRPr="00C63BBF">
        <w:rPr>
          <w:rFonts w:ascii="Nikosh" w:eastAsia="Times New Roman" w:hAnsi="Nikosh" w:cs="Nikosh"/>
          <w:color w:val="000000"/>
          <w:sz w:val="24"/>
          <w:szCs w:val="24"/>
          <w:lang w:bidi="ar-SA"/>
        </w:rPr>
        <w:t xml:space="preserve"> </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প্রশিক্ষণ</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২৮টি</w:t>
      </w:r>
      <w:r w:rsidRPr="00C63BBF">
        <w:rPr>
          <w:rFonts w:ascii="Nikosh" w:eastAsia="Times New Roman" w:hAnsi="Nikosh" w:cs="Nikosh"/>
          <w:color w:val="000000"/>
          <w:sz w:val="24"/>
          <w:szCs w:val="24"/>
          <w:lang w:bidi="ar-SA"/>
        </w:rPr>
        <w:t xml:space="preserve"> </w:t>
      </w:r>
      <w:r w:rsidRPr="00C63BBF">
        <w:rPr>
          <w:rFonts w:ascii="Nikosh" w:eastAsia="Times New Roman" w:hAnsi="Nikosh" w:cs="Nikosh"/>
          <w:sz w:val="24"/>
          <w:szCs w:val="24"/>
          <w:cs/>
          <w:lang w:bidi="bn-IN"/>
        </w:rPr>
        <w:t>মাঠদিবসের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মাধ্যমে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উদ্ভাবিত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প্রযুক্তিসমূহ</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মাঠে</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সম্প্রসারণ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হয়েছে।</w:t>
      </w:r>
      <w:r w:rsidRPr="00C63BBF">
        <w:rPr>
          <w:rFonts w:ascii="Nikosh" w:eastAsia="Times New Roman" w:hAnsi="Nikosh" w:cs="Nikosh"/>
          <w:sz w:val="24"/>
          <w:szCs w:val="24"/>
          <w:lang w:bidi="ar-SA"/>
        </w:rPr>
        <w:t xml:space="preserve">  </w:t>
      </w:r>
    </w:p>
    <w:p w:rsidR="00C63BBF" w:rsidRPr="00C63BBF" w:rsidRDefault="00C63BBF" w:rsidP="00E06F47">
      <w:pPr>
        <w:numPr>
          <w:ilvl w:val="0"/>
          <w:numId w:val="43"/>
        </w:numPr>
        <w:spacing w:after="0" w:line="23" w:lineRule="atLeast"/>
        <w:ind w:left="180" w:hanging="180"/>
        <w:jc w:val="both"/>
        <w:rPr>
          <w:rFonts w:ascii="Nikosh" w:eastAsia="Times New Roman" w:hAnsi="Nikosh" w:cs="Nikosh"/>
          <w:sz w:val="24"/>
          <w:szCs w:val="24"/>
          <w:rtl/>
          <w:cs/>
          <w:lang w:bidi="ar-SA"/>
        </w:rPr>
      </w:pPr>
      <w:r w:rsidRPr="00C63BBF">
        <w:rPr>
          <w:rFonts w:ascii="Nikosh" w:eastAsia="Times New Roman" w:hAnsi="Nikosh" w:cs="Nikosh"/>
          <w:sz w:val="24"/>
          <w:szCs w:val="24"/>
          <w:cs/>
          <w:lang w:bidi="bn-IN"/>
        </w:rPr>
        <w:t>ইলেকট্রনিক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প্রেস</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মিডিয়ার</w:t>
      </w:r>
      <w:r w:rsidRPr="00C63BBF">
        <w:rPr>
          <w:rFonts w:ascii="Nikosh" w:eastAsia="Times New Roman" w:hAnsi="Nikosh" w:cs="Nikosh" w:hint="cs"/>
          <w:sz w:val="24"/>
          <w:szCs w:val="24"/>
          <w:cs/>
        </w:rPr>
        <w:t xml:space="preserve"> </w:t>
      </w:r>
      <w:r w:rsidRPr="00C63BBF">
        <w:rPr>
          <w:rFonts w:ascii="Nikosh" w:eastAsia="Times New Roman" w:hAnsi="Nikosh" w:cs="Nikosh"/>
          <w:color w:val="000000"/>
          <w:sz w:val="24"/>
          <w:szCs w:val="24"/>
          <w:cs/>
          <w:lang w:bidi="bn-IN"/>
        </w:rPr>
        <w:t>৮০টি</w:t>
      </w:r>
      <w:r w:rsidRPr="00C63BBF">
        <w:rPr>
          <w:rFonts w:ascii="Nikosh" w:eastAsia="Times New Roman" w:hAnsi="Nikosh" w:cs="Nikosh"/>
          <w:sz w:val="24"/>
          <w:szCs w:val="24"/>
          <w:lang w:bidi="ar-SA"/>
        </w:rPr>
        <w:t xml:space="preserve"> </w:t>
      </w:r>
      <w:r w:rsidRPr="00C63BBF">
        <w:rPr>
          <w:rFonts w:ascii="Nikosh" w:eastAsia="Times New Roman" w:hAnsi="Nikosh" w:cs="Nikosh" w:hint="cs"/>
          <w:sz w:val="24"/>
          <w:szCs w:val="24"/>
          <w:cs/>
        </w:rPr>
        <w:t>অনুষ্ঠানের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মাধ্যমে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উদ্ভাবিত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প্রযুক্তিসমূহ</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উপস্থাপন</w:t>
      </w:r>
      <w:r w:rsidRPr="00C63BBF">
        <w:rPr>
          <w:rFonts w:ascii="Nikosh" w:eastAsia="Times New Roman" w:hAnsi="Nikosh" w:cs="Nikosh" w:hint="cs"/>
          <w:sz w:val="24"/>
          <w:szCs w:val="24"/>
          <w:cs/>
        </w:rPr>
        <w:t xml:space="preserve"> করা হয়েছে।</w:t>
      </w:r>
    </w:p>
    <w:p w:rsidR="00C63BBF" w:rsidRPr="00C63BBF" w:rsidRDefault="00C63BBF" w:rsidP="00C63BBF">
      <w:pPr>
        <w:spacing w:after="0" w:line="23" w:lineRule="atLeast"/>
        <w:rPr>
          <w:rFonts w:ascii="Nikosh" w:eastAsia="Times New Roman" w:hAnsi="Nikosh" w:cs="Nikosh"/>
          <w:sz w:val="24"/>
          <w:szCs w:val="24"/>
          <w:lang w:bidi="ar-SA"/>
        </w:rPr>
      </w:pPr>
    </w:p>
    <w:p w:rsidR="00C63BBF" w:rsidRPr="00C63BBF" w:rsidRDefault="00C63BBF" w:rsidP="00C63BBF">
      <w:pPr>
        <w:spacing w:after="0" w:line="23" w:lineRule="atLeast"/>
        <w:rPr>
          <w:rFonts w:ascii="Nikosh" w:eastAsia="Times New Roman" w:hAnsi="Nikosh" w:cs="Nikosh"/>
          <w:b/>
          <w:bCs/>
          <w:sz w:val="24"/>
          <w:szCs w:val="24"/>
          <w:cs/>
        </w:rPr>
      </w:pPr>
      <w:r w:rsidRPr="00C63BBF">
        <w:rPr>
          <w:rFonts w:ascii="Nikosh" w:eastAsia="Times New Roman" w:hAnsi="Nikosh" w:cs="Nikosh"/>
          <w:b/>
          <w:bCs/>
          <w:sz w:val="24"/>
          <w:szCs w:val="24"/>
          <w:cs/>
          <w:lang w:bidi="bn-IN"/>
        </w:rPr>
        <w:t>২০১৬</w:t>
      </w:r>
      <w:r w:rsidRPr="00C63BBF">
        <w:rPr>
          <w:rFonts w:ascii="Nikosh" w:eastAsia="Times New Roman" w:hAnsi="Nikosh" w:cs="Nikosh"/>
          <w:b/>
          <w:bCs/>
          <w:sz w:val="24"/>
          <w:szCs w:val="24"/>
          <w:lang w:bidi="bn-IN"/>
        </w:rPr>
        <w:t>-</w:t>
      </w:r>
      <w:r w:rsidRPr="00C63BBF">
        <w:rPr>
          <w:rFonts w:ascii="Nikosh" w:eastAsia="Times New Roman" w:hAnsi="Nikosh" w:cs="Nikosh"/>
          <w:b/>
          <w:bCs/>
          <w:sz w:val="24"/>
          <w:szCs w:val="24"/>
          <w:cs/>
          <w:lang w:bidi="bn-IN"/>
        </w:rPr>
        <w:t>১৭</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অর্থ</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বছরে</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উদ্ভাবিত</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জাতের</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সংক্ষিপ্ত</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বর্ণনা</w:t>
      </w:r>
      <w:r w:rsidRPr="00C63BBF">
        <w:rPr>
          <w:rFonts w:ascii="Nikosh" w:eastAsia="Times New Roman" w:hAnsi="Nikosh" w:cs="Nikosh" w:hint="cs"/>
          <w:b/>
          <w:bCs/>
          <w:sz w:val="24"/>
          <w:szCs w:val="24"/>
          <w:cs/>
        </w:rPr>
        <w:t xml:space="preserve"> :</w:t>
      </w:r>
    </w:p>
    <w:p w:rsidR="00C63BBF" w:rsidRPr="00C63BBF" w:rsidRDefault="00C63BBF" w:rsidP="00C63BBF">
      <w:pPr>
        <w:spacing w:after="0" w:line="23" w:lineRule="atLeast"/>
        <w:rPr>
          <w:rFonts w:ascii="Nikosh" w:eastAsia="Times New Roman" w:hAnsi="Nikosh" w:cs="Nikosh"/>
          <w:b/>
          <w:sz w:val="24"/>
          <w:szCs w:val="24"/>
        </w:rPr>
      </w:pPr>
    </w:p>
    <w:tbl>
      <w:tblPr>
        <w:tblW w:w="491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8"/>
        <w:gridCol w:w="1431"/>
        <w:gridCol w:w="7021"/>
      </w:tblGrid>
      <w:tr w:rsidR="00C63BBF" w:rsidRPr="00C63BBF" w:rsidTr="0055458E">
        <w:trPr>
          <w:tblHeader/>
        </w:trPr>
        <w:tc>
          <w:tcPr>
            <w:tcW w:w="351" w:type="pct"/>
          </w:tcPr>
          <w:p w:rsidR="00C63BBF" w:rsidRPr="00C63BBF" w:rsidRDefault="00C63BBF" w:rsidP="00C63BBF">
            <w:pPr>
              <w:spacing w:after="0" w:line="240" w:lineRule="auto"/>
              <w:jc w:val="center"/>
              <w:rPr>
                <w:rFonts w:ascii="Nikosh" w:eastAsia="Times New Roman" w:hAnsi="Nikosh" w:cs="Nikosh"/>
                <w:sz w:val="24"/>
                <w:szCs w:val="24"/>
                <w:cs/>
              </w:rPr>
            </w:pPr>
            <w:r w:rsidRPr="00C63BBF">
              <w:rPr>
                <w:rFonts w:ascii="Nikosh" w:eastAsia="Times New Roman" w:hAnsi="Nikosh" w:cs="Nikosh" w:hint="cs"/>
                <w:sz w:val="24"/>
                <w:szCs w:val="24"/>
                <w:cs/>
              </w:rPr>
              <w:t>ক্র.নং</w:t>
            </w:r>
          </w:p>
        </w:tc>
        <w:tc>
          <w:tcPr>
            <w:tcW w:w="787" w:type="pct"/>
          </w:tcPr>
          <w:p w:rsidR="00C63BBF" w:rsidRPr="00C63BBF" w:rsidRDefault="00C63BBF" w:rsidP="00C63BBF">
            <w:pPr>
              <w:spacing w:after="0" w:line="240" w:lineRule="auto"/>
              <w:jc w:val="center"/>
              <w:rPr>
                <w:rFonts w:ascii="Nikosh" w:eastAsia="Times New Roman" w:hAnsi="Nikosh" w:cs="Nikosh"/>
                <w:sz w:val="24"/>
                <w:szCs w:val="24"/>
                <w:cs/>
              </w:rPr>
            </w:pPr>
            <w:r w:rsidRPr="00C63BBF">
              <w:rPr>
                <w:rFonts w:ascii="Nikosh" w:eastAsia="Times New Roman" w:hAnsi="Nikosh" w:cs="Nikosh"/>
                <w:sz w:val="24"/>
                <w:szCs w:val="24"/>
                <w:cs/>
                <w:lang w:bidi="bn-IN"/>
              </w:rPr>
              <w:t>অবমুক্তকৃত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জাত</w:t>
            </w:r>
          </w:p>
        </w:tc>
        <w:tc>
          <w:tcPr>
            <w:tcW w:w="3861" w:type="pct"/>
          </w:tcPr>
          <w:p w:rsidR="00C63BBF" w:rsidRPr="00C63BBF" w:rsidRDefault="00C63BBF" w:rsidP="00C63BBF">
            <w:pPr>
              <w:spacing w:after="0" w:line="240" w:lineRule="auto"/>
              <w:ind w:left="342"/>
              <w:contextualSpacing/>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সংক্ষিপ্ত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বর্ণনা</w:t>
            </w:r>
          </w:p>
        </w:tc>
      </w:tr>
      <w:tr w:rsidR="00C63BBF" w:rsidRPr="00C63BBF" w:rsidTr="0055458E">
        <w:tc>
          <w:tcPr>
            <w:tcW w:w="351"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৩১</w:t>
            </w:r>
          </w:p>
        </w:tc>
        <w:tc>
          <w:tcPr>
            <w:tcW w:w="3861" w:type="pct"/>
          </w:tcPr>
          <w:p w:rsidR="00C63BBF" w:rsidRPr="00C63BBF" w:rsidRDefault="00C63BBF" w:rsidP="00EB4FD9">
            <w:pPr>
              <w:numPr>
                <w:ilvl w:val="0"/>
                <w:numId w:val="45"/>
              </w:numPr>
              <w:tabs>
                <w:tab w:val="left" w:pos="72"/>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জাতটি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সহনশীল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মরিচা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প্রতিরোধী</w:t>
            </w:r>
          </w:p>
          <w:p w:rsidR="00C63BBF" w:rsidRPr="00C63BBF" w:rsidRDefault="00C63BBF" w:rsidP="00EB4FD9">
            <w:pPr>
              <w:numPr>
                <w:ilvl w:val="0"/>
                <w:numId w:val="45"/>
              </w:numPr>
              <w:tabs>
                <w:tab w:val="left" w:pos="72"/>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জাতটি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তাপ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সহিষ্ণু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ধান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বপনের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জন্য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উপযোগী।</w:t>
            </w:r>
          </w:p>
          <w:p w:rsidR="00C63BBF" w:rsidRPr="00C63BBF" w:rsidRDefault="00C63BBF" w:rsidP="00EB4FD9">
            <w:pPr>
              <w:numPr>
                <w:ilvl w:val="0"/>
                <w:numId w:val="45"/>
              </w:numPr>
              <w:tabs>
                <w:tab w:val="left" w:pos="72"/>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শীষ লম্বা 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শীষে</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সংখ্যা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৪৫</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৫২টি।</w:t>
            </w:r>
          </w:p>
          <w:p w:rsidR="00C63BBF" w:rsidRPr="00C63BBF" w:rsidRDefault="00C63BBF" w:rsidP="00EB4FD9">
            <w:pPr>
              <w:numPr>
                <w:ilvl w:val="0"/>
                <w:numId w:val="45"/>
              </w:numPr>
              <w:tabs>
                <w:tab w:val="left" w:pos="72"/>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পর্যন্ত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১০৫</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১০৯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লাগে।</w:t>
            </w:r>
          </w:p>
          <w:p w:rsidR="00C63BBF" w:rsidRPr="00C63BBF" w:rsidRDefault="00C63BBF" w:rsidP="00EB4FD9">
            <w:pPr>
              <w:numPr>
                <w:ilvl w:val="0"/>
                <w:numId w:val="45"/>
              </w:numPr>
              <w:tabs>
                <w:tab w:val="left" w:pos="72"/>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হাজার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ওজন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৪৬</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গ্রাম।</w:t>
            </w:r>
          </w:p>
          <w:p w:rsidR="00C63BBF" w:rsidRPr="00C63BBF" w:rsidRDefault="00C63BBF" w:rsidP="00EB4FD9">
            <w:pPr>
              <w:numPr>
                <w:ilvl w:val="0"/>
                <w:numId w:val="45"/>
              </w:numPr>
              <w:tabs>
                <w:tab w:val="left" w:pos="72"/>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উপযুক্ত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পরিবেশে</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হেক্টরপ্রতি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৪</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হে</w:t>
            </w:r>
            <w:r w:rsidRPr="00C63BBF">
              <w:rPr>
                <w:rFonts w:ascii="Nikosh" w:eastAsia="Times New Roman" w:hAnsi="Nikosh" w:cs="Nikosh" w:hint="cs"/>
                <w:sz w:val="24"/>
                <w:szCs w:val="24"/>
                <w:cs/>
              </w:rPr>
              <w:t>ক্টর</w:t>
            </w:r>
            <w:r w:rsidRPr="00C63BBF">
              <w:rPr>
                <w:rFonts w:ascii="Nikosh" w:eastAsia="Times New Roman" w:hAnsi="Nikosh" w:cs="Nikosh"/>
                <w:sz w:val="24"/>
                <w:szCs w:val="24"/>
                <w:cs/>
                <w:lang w:bidi="hi-IN"/>
              </w:rPr>
              <w:t>।</w:t>
            </w:r>
          </w:p>
        </w:tc>
      </w:tr>
      <w:tr w:rsidR="00C63BBF" w:rsidRPr="00C63BBF" w:rsidTr="0055458E">
        <w:tc>
          <w:tcPr>
            <w:tcW w:w="351" w:type="pct"/>
          </w:tcPr>
          <w:p w:rsidR="00C63BBF" w:rsidRPr="00C63BBF" w:rsidRDefault="00C63BBF" w:rsidP="00C63BBF">
            <w:pPr>
              <w:spacing w:after="0" w:line="240" w:lineRule="auto"/>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২</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৩২</w:t>
            </w:r>
          </w:p>
        </w:tc>
        <w:tc>
          <w:tcPr>
            <w:tcW w:w="3861" w:type="pct"/>
          </w:tcPr>
          <w:p w:rsidR="00C63BBF" w:rsidRPr="00C63BBF" w:rsidRDefault="00C63BBF" w:rsidP="00EB4FD9">
            <w:pPr>
              <w:numPr>
                <w:ilvl w:val="0"/>
                <w:numId w:val="45"/>
              </w:numPr>
              <w:tabs>
                <w:tab w:val="left" w:pos="72"/>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জাতটি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মরিচা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প্রতিরোধী</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ব্লাস্ট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সহনশীল।</w:t>
            </w:r>
          </w:p>
          <w:p w:rsidR="00C63BBF" w:rsidRPr="00C63BBF" w:rsidRDefault="00C63BBF" w:rsidP="00EB4FD9">
            <w:pPr>
              <w:numPr>
                <w:ilvl w:val="0"/>
                <w:numId w:val="45"/>
              </w:numPr>
              <w:tabs>
                <w:tab w:val="left" w:pos="72"/>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জাতটি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তাপ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সহিষ্ণু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ধান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বপনের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জন্য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উপযোগী।</w:t>
            </w:r>
          </w:p>
          <w:p w:rsidR="00C63BBF" w:rsidRPr="00C63BBF" w:rsidRDefault="00C63BBF" w:rsidP="00EB4FD9">
            <w:pPr>
              <w:numPr>
                <w:ilvl w:val="0"/>
                <w:numId w:val="45"/>
              </w:numPr>
              <w:tabs>
                <w:tab w:val="left" w:pos="72"/>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জাতটি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উচ্চতা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৯০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৯৫</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সেন্টিমিটার</w:t>
            </w:r>
            <w:r w:rsidRPr="00C63BBF">
              <w:rPr>
                <w:rFonts w:ascii="Nikosh" w:eastAsia="Times New Roman" w:hAnsi="Nikosh" w:cs="Nikosh"/>
                <w:sz w:val="24"/>
                <w:szCs w:val="24"/>
                <w:lang w:bidi="bn-IN"/>
              </w:rPr>
              <w:t>)</w:t>
            </w:r>
          </w:p>
          <w:p w:rsidR="00C63BBF" w:rsidRPr="00C63BBF" w:rsidRDefault="00C63BBF" w:rsidP="00EB4FD9">
            <w:pPr>
              <w:numPr>
                <w:ilvl w:val="0"/>
                <w:numId w:val="45"/>
              </w:numPr>
              <w:tabs>
                <w:tab w:val="left" w:pos="72"/>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শীষে</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সংখ্যা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৪২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৪৭টি</w:t>
            </w:r>
          </w:p>
          <w:p w:rsidR="00C63BBF" w:rsidRPr="00C63BBF" w:rsidRDefault="00C63BBF" w:rsidP="00EB4FD9">
            <w:pPr>
              <w:numPr>
                <w:ilvl w:val="0"/>
                <w:numId w:val="45"/>
              </w:numPr>
              <w:tabs>
                <w:tab w:val="left" w:pos="72"/>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জাতটি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স্বল্প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মেয়াদী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পর্যন্ত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৯৫</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১০৫</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লাগে</w:t>
            </w:r>
          </w:p>
          <w:p w:rsidR="00C63BBF" w:rsidRPr="00C63BBF" w:rsidRDefault="00C63BBF" w:rsidP="00EB4FD9">
            <w:pPr>
              <w:numPr>
                <w:ilvl w:val="0"/>
                <w:numId w:val="45"/>
              </w:numPr>
              <w:tabs>
                <w:tab w:val="left" w:pos="72"/>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হাজার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ওজন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৫০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গ্রাম</w:t>
            </w:r>
          </w:p>
          <w:p w:rsidR="00C63BBF" w:rsidRPr="00C63BBF" w:rsidRDefault="00C63BBF" w:rsidP="00EB4FD9">
            <w:pPr>
              <w:numPr>
                <w:ilvl w:val="0"/>
                <w:numId w:val="45"/>
              </w:numPr>
              <w:tabs>
                <w:tab w:val="left" w:pos="72"/>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উপযুক্ত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পরিবেশে</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হেক্টরপ্রতি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৪</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৬</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হে</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hi-IN"/>
              </w:rPr>
              <w:t>।</w:t>
            </w:r>
          </w:p>
        </w:tc>
      </w:tr>
      <w:tr w:rsidR="00C63BBF" w:rsidRPr="00C63BBF" w:rsidTr="0055458E">
        <w:tc>
          <w:tcPr>
            <w:tcW w:w="351" w:type="pct"/>
          </w:tcPr>
          <w:p w:rsidR="00C63BBF" w:rsidRPr="00C63BBF" w:rsidRDefault="00C63BBF" w:rsidP="00C63BBF">
            <w:pPr>
              <w:tabs>
                <w:tab w:val="left" w:pos="360"/>
              </w:tabs>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৩</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হাইব্রিড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ভুট্টা</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১৪</w:t>
            </w:r>
            <w:r w:rsidRPr="00C63BBF">
              <w:rPr>
                <w:rFonts w:ascii="Nikosh" w:eastAsia="Times New Roman" w:hAnsi="Nikosh" w:cs="Nikosh"/>
                <w:sz w:val="24"/>
                <w:szCs w:val="24"/>
                <w:cs/>
                <w:lang w:val="bn-IN" w:bidi="bn-IN"/>
              </w:rPr>
              <w:t xml:space="preserve"> </w:t>
            </w:r>
          </w:p>
        </w:tc>
        <w:tc>
          <w:tcPr>
            <w:tcW w:w="3861" w:type="pct"/>
          </w:tcPr>
          <w:p w:rsidR="00C63BBF" w:rsidRPr="00C63BBF" w:rsidRDefault="00C63BBF" w:rsidP="00EB4FD9">
            <w:pPr>
              <w:numPr>
                <w:ilvl w:val="0"/>
                <w:numId w:val="45"/>
              </w:numPr>
              <w:spacing w:after="0" w:line="240" w:lineRule="auto"/>
              <w:ind w:left="342" w:right="-18" w:hanging="270"/>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জাতটি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উচ্চ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ফলনশীল।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মৌসুমে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৮৪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হেক্টর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মৌসুমে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হেক্টর।</w:t>
            </w:r>
            <w:r w:rsidRPr="00C63BBF">
              <w:rPr>
                <w:rFonts w:ascii="Nikosh" w:eastAsia="Times New Roman" w:hAnsi="Nikosh" w:cs="Nikosh"/>
                <w:sz w:val="24"/>
                <w:szCs w:val="24"/>
                <w:cs/>
                <w:lang w:val="bn-IN" w:bidi="bn-IN"/>
              </w:rPr>
              <w:t xml:space="preserve"> </w:t>
            </w:r>
          </w:p>
          <w:p w:rsidR="00C63BBF" w:rsidRPr="00C63BBF" w:rsidRDefault="00C63BBF" w:rsidP="00EB4FD9">
            <w:pPr>
              <w:numPr>
                <w:ilvl w:val="0"/>
                <w:numId w:val="45"/>
              </w:numPr>
              <w:spacing w:after="0" w:line="240" w:lineRule="auto"/>
              <w:ind w:left="342" w:right="-18" w:hanging="270"/>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দুর্যোগ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আবহাওয়ায়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ভেঙ্গে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না।</w:t>
            </w:r>
          </w:p>
          <w:p w:rsidR="00C63BBF" w:rsidRPr="00C63BBF" w:rsidRDefault="00C63BBF" w:rsidP="00EB4FD9">
            <w:pPr>
              <w:numPr>
                <w:ilvl w:val="0"/>
                <w:numId w:val="45"/>
              </w:numPr>
              <w:spacing w:after="0" w:line="240" w:lineRule="auto"/>
              <w:ind w:left="342" w:right="-18" w:hanging="270"/>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রবি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মৌসুমে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সিল্কিং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পিরিয়ড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৯৫</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মৌসুমে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৫৫</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w:t>
            </w:r>
          </w:p>
          <w:p w:rsidR="00C63BBF" w:rsidRPr="00C63BBF" w:rsidRDefault="00C63BBF" w:rsidP="00EB4FD9">
            <w:pPr>
              <w:numPr>
                <w:ilvl w:val="0"/>
                <w:numId w:val="45"/>
              </w:numPr>
              <w:spacing w:after="0" w:line="240" w:lineRule="auto"/>
              <w:ind w:left="342" w:right="-18" w:hanging="270"/>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গাছের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উচ্চতা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মৌসুমে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১৮৪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মৌসুমে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১৬০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hi-IN"/>
              </w:rPr>
              <w:t>।</w:t>
            </w:r>
          </w:p>
          <w:p w:rsidR="00C63BBF" w:rsidRPr="00C63BBF" w:rsidRDefault="00C63BBF" w:rsidP="00EB4FD9">
            <w:pPr>
              <w:numPr>
                <w:ilvl w:val="0"/>
                <w:numId w:val="45"/>
              </w:numPr>
              <w:spacing w:after="0" w:line="240" w:lineRule="auto"/>
              <w:ind w:left="342" w:right="-18" w:hanging="270"/>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জাতটির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বর্ণের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ডেন্ট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প্রকৃতির।</w:t>
            </w:r>
          </w:p>
          <w:p w:rsidR="00C63BBF" w:rsidRPr="00C63BBF" w:rsidRDefault="00C63BBF" w:rsidP="00EB4FD9">
            <w:pPr>
              <w:numPr>
                <w:ilvl w:val="0"/>
                <w:numId w:val="45"/>
              </w:numPr>
              <w:spacing w:after="0" w:line="240" w:lineRule="auto"/>
              <w:ind w:left="342" w:right="-18" w:hanging="270"/>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উচ্চ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তাপমাত্রা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সহনশীল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bn-IN"/>
              </w:rPr>
              <w:t>(&gt;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ar-SA"/>
              </w:rPr>
              <w:t xml:space="preserve">35° </w:t>
            </w:r>
            <w:r w:rsidRPr="00C63BBF">
              <w:rPr>
                <w:rFonts w:ascii="Nikosh" w:eastAsia="Times New Roman" w:hAnsi="Nikosh" w:cs="Nikosh"/>
                <w:sz w:val="24"/>
                <w:szCs w:val="24"/>
                <w:cs/>
                <w:lang w:bidi="bn-IN"/>
              </w:rPr>
              <w:t>সে</w:t>
            </w:r>
            <w:r w:rsidRPr="00C63BBF">
              <w:rPr>
                <w:rFonts w:ascii="Nikosh" w:eastAsia="Times New Roman" w:hAnsi="Nikosh" w:cs="Nikosh"/>
                <w:sz w:val="24"/>
                <w:szCs w:val="24"/>
                <w:cs/>
                <w:lang w:val="bn-IN" w:bidi="bn-IN"/>
              </w:rPr>
              <w:t>)|</w:t>
            </w:r>
          </w:p>
          <w:p w:rsidR="00C63BBF" w:rsidRPr="00C63BBF" w:rsidRDefault="00C63BBF" w:rsidP="00EB4FD9">
            <w:pPr>
              <w:numPr>
                <w:ilvl w:val="0"/>
                <w:numId w:val="45"/>
              </w:numPr>
              <w:spacing w:after="0" w:line="240" w:lineRule="auto"/>
              <w:ind w:left="342" w:right="-18" w:hanging="270"/>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পাতা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ঝলসানো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প্রতিরোধী।</w:t>
            </w:r>
          </w:p>
        </w:tc>
      </w:tr>
      <w:tr w:rsidR="00C63BBF" w:rsidRPr="00C63BBF" w:rsidTr="0055458E">
        <w:tc>
          <w:tcPr>
            <w:tcW w:w="351" w:type="pct"/>
          </w:tcPr>
          <w:p w:rsidR="00C63BBF" w:rsidRPr="00C63BBF" w:rsidRDefault="00C63BBF" w:rsidP="00C63BBF">
            <w:pPr>
              <w:tabs>
                <w:tab w:val="left" w:pos="360"/>
              </w:tabs>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lastRenderedPageBreak/>
              <w:t>৪</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হাইব্রিড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ভুট্টা</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১৫</w:t>
            </w:r>
          </w:p>
        </w:tc>
        <w:tc>
          <w:tcPr>
            <w:tcW w:w="3861" w:type="pct"/>
          </w:tcPr>
          <w:p w:rsidR="00C63BBF" w:rsidRPr="00C63BBF" w:rsidRDefault="00C63BBF" w:rsidP="00EB4FD9">
            <w:pPr>
              <w:numPr>
                <w:ilvl w:val="0"/>
                <w:numId w:val="45"/>
              </w:numPr>
              <w:spacing w:after="0" w:line="240" w:lineRule="auto"/>
              <w:ind w:left="342" w:right="-18" w:hanging="270"/>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জাতটি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উচ্চ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ফলনশীল।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মৌসুমে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৮৪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হেক্টর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মৌসুমে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হেক্টর।</w:t>
            </w:r>
            <w:r w:rsidRPr="00C63BBF">
              <w:rPr>
                <w:rFonts w:ascii="Nikosh" w:eastAsia="Times New Roman" w:hAnsi="Nikosh" w:cs="Nikosh"/>
                <w:sz w:val="24"/>
                <w:szCs w:val="24"/>
                <w:cs/>
                <w:lang w:val="bn-IN" w:bidi="bn-IN"/>
              </w:rPr>
              <w:t xml:space="preserve"> </w:t>
            </w:r>
          </w:p>
          <w:p w:rsidR="00C63BBF" w:rsidRPr="00C63BBF" w:rsidRDefault="00C63BBF" w:rsidP="00EB4FD9">
            <w:pPr>
              <w:numPr>
                <w:ilvl w:val="0"/>
                <w:numId w:val="45"/>
              </w:numPr>
              <w:spacing w:after="0" w:line="240" w:lineRule="auto"/>
              <w:ind w:left="342" w:right="-18" w:hanging="270"/>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দুর্যোগ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আবহাওয়ায়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ভেঙ্গে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না।</w:t>
            </w:r>
          </w:p>
          <w:p w:rsidR="00C63BBF" w:rsidRPr="00C63BBF" w:rsidRDefault="00C63BBF" w:rsidP="00EB4FD9">
            <w:pPr>
              <w:numPr>
                <w:ilvl w:val="0"/>
                <w:numId w:val="45"/>
              </w:numPr>
              <w:spacing w:after="0" w:line="240" w:lineRule="auto"/>
              <w:ind w:left="342" w:right="-18" w:hanging="270"/>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রবি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মৌসুমে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hint="cs"/>
                <w:sz w:val="24"/>
                <w:szCs w:val="24"/>
                <w:cs/>
              </w:rPr>
              <w:t>মি</w:t>
            </w:r>
            <w:r w:rsidRPr="00C63BBF">
              <w:rPr>
                <w:rFonts w:ascii="Nikosh" w:eastAsia="Times New Roman" w:hAnsi="Nikosh" w:cs="Nikosh"/>
                <w:sz w:val="24"/>
                <w:szCs w:val="24"/>
                <w:cs/>
                <w:lang w:bidi="bn-IN"/>
              </w:rPr>
              <w:t>ল্কিং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পিরিয়ড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৯৫</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মৌসুমে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৫৫</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w:t>
            </w:r>
          </w:p>
          <w:p w:rsidR="00C63BBF" w:rsidRPr="00C63BBF" w:rsidRDefault="00C63BBF" w:rsidP="00EB4FD9">
            <w:pPr>
              <w:numPr>
                <w:ilvl w:val="0"/>
                <w:numId w:val="45"/>
              </w:numPr>
              <w:spacing w:after="0" w:line="240" w:lineRule="auto"/>
              <w:ind w:left="342" w:right="-18" w:hanging="270"/>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গাছের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উচ্চতা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মৌসুমে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১৮৪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মৌসুমে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১৬০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hi-IN"/>
              </w:rPr>
              <w:t>।</w:t>
            </w:r>
          </w:p>
          <w:p w:rsidR="00C63BBF" w:rsidRPr="00C63BBF" w:rsidRDefault="00C63BBF" w:rsidP="00EB4FD9">
            <w:pPr>
              <w:numPr>
                <w:ilvl w:val="0"/>
                <w:numId w:val="45"/>
              </w:numPr>
              <w:spacing w:after="0" w:line="240" w:lineRule="auto"/>
              <w:ind w:left="342" w:right="-18" w:hanging="270"/>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জাতটির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বর্ণের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ডেন্ট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প্রকৃতির।</w:t>
            </w:r>
          </w:p>
          <w:p w:rsidR="00C63BBF" w:rsidRPr="00C63BBF" w:rsidRDefault="00C63BBF" w:rsidP="00EB4FD9">
            <w:pPr>
              <w:numPr>
                <w:ilvl w:val="0"/>
                <w:numId w:val="45"/>
              </w:numPr>
              <w:spacing w:after="0" w:line="240" w:lineRule="auto"/>
              <w:ind w:left="342" w:right="-18" w:hanging="270"/>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উচ্চ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তাপমাত্রা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সহনশীল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bn-IN"/>
              </w:rPr>
              <w:t>(&gt;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ar-SA"/>
              </w:rPr>
              <w:t xml:space="preserve">35° </w:t>
            </w:r>
            <w:r w:rsidRPr="00C63BBF">
              <w:rPr>
                <w:rFonts w:ascii="Nikosh" w:eastAsia="Times New Roman" w:hAnsi="Nikosh" w:cs="Nikosh"/>
                <w:sz w:val="24"/>
                <w:szCs w:val="24"/>
                <w:cs/>
                <w:lang w:bidi="bn-IN"/>
              </w:rPr>
              <w:t>সে</w:t>
            </w:r>
            <w:r w:rsidRPr="00C63BBF">
              <w:rPr>
                <w:rFonts w:ascii="Nikosh" w:eastAsia="Times New Roman" w:hAnsi="Nikosh" w:cs="Nikosh"/>
                <w:sz w:val="24"/>
                <w:szCs w:val="24"/>
                <w:cs/>
                <w:lang w:val="bn-IN" w:bidi="bn-IN"/>
              </w:rPr>
              <w:t>)|</w:t>
            </w:r>
          </w:p>
          <w:p w:rsidR="00C63BBF" w:rsidRPr="00C63BBF" w:rsidRDefault="00C63BBF" w:rsidP="00EB4FD9">
            <w:pPr>
              <w:numPr>
                <w:ilvl w:val="0"/>
                <w:numId w:val="45"/>
              </w:numPr>
              <w:spacing w:after="0" w:line="240" w:lineRule="auto"/>
              <w:ind w:left="342" w:right="-18" w:hanging="270"/>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পাতা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ঝলসানো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প্রতিরোধী।</w:t>
            </w:r>
          </w:p>
        </w:tc>
      </w:tr>
      <w:tr w:rsidR="00C63BBF" w:rsidRPr="00C63BBF" w:rsidTr="0055458E">
        <w:tc>
          <w:tcPr>
            <w:tcW w:w="351" w:type="pct"/>
          </w:tcPr>
          <w:p w:rsidR="00C63BBF" w:rsidRPr="00C63BBF" w:rsidRDefault="00C63BBF" w:rsidP="00C63BBF">
            <w:pPr>
              <w:tabs>
                <w:tab w:val="left" w:pos="360"/>
              </w:tabs>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৫</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৭২</w:t>
            </w:r>
          </w:p>
        </w:tc>
        <w:tc>
          <w:tcPr>
            <w:tcW w:w="3861" w:type="pct"/>
          </w:tcPr>
          <w:p w:rsidR="00C63BBF" w:rsidRPr="00C63BBF" w:rsidRDefault="00C63BBF" w:rsidP="00EB4FD9">
            <w:pPr>
              <w:numPr>
                <w:ilvl w:val="0"/>
                <w:numId w:val="45"/>
              </w:numPr>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kern w:val="24"/>
                <w:sz w:val="24"/>
                <w:szCs w:val="24"/>
                <w:cs/>
                <w:lang w:bidi="bn-IN"/>
              </w:rPr>
              <w:t>হেক্টর</w:t>
            </w:r>
            <w:r w:rsidRPr="00C63BBF">
              <w:rPr>
                <w:rFonts w:ascii="Nikosh" w:eastAsia="Times New Roman" w:hAnsi="Nikosh" w:cs="Nikosh"/>
                <w:bCs/>
                <w:kern w:val="24"/>
                <w:sz w:val="24"/>
                <w:szCs w:val="24"/>
                <w:cs/>
                <w:lang w:val="bn-IN" w:bidi="bn-IN"/>
              </w:rPr>
              <w:t xml:space="preserve"> </w:t>
            </w:r>
            <w:r w:rsidRPr="00C63BBF">
              <w:rPr>
                <w:rFonts w:ascii="Nikosh" w:eastAsia="Times New Roman" w:hAnsi="Nikosh" w:cs="Nikosh"/>
                <w:kern w:val="24"/>
                <w:sz w:val="24"/>
                <w:szCs w:val="24"/>
                <w:cs/>
                <w:lang w:bidi="bn-IN"/>
              </w:rPr>
              <w:t>প্রতি</w:t>
            </w:r>
            <w:r w:rsidRPr="00C63BBF">
              <w:rPr>
                <w:rFonts w:ascii="Nikosh" w:eastAsia="Times New Roman" w:hAnsi="Nikosh" w:cs="Nikosh"/>
                <w:bCs/>
                <w:kern w:val="24"/>
                <w:sz w:val="24"/>
                <w:szCs w:val="24"/>
                <w:cs/>
                <w:lang w:val="bn-IN" w:bidi="bn-IN"/>
              </w:rPr>
              <w:t xml:space="preserve"> </w:t>
            </w:r>
            <w:r w:rsidRPr="00C63BBF">
              <w:rPr>
                <w:rFonts w:ascii="Nikosh" w:eastAsia="Times New Roman" w:hAnsi="Nikosh" w:cs="Nikosh"/>
                <w:kern w:val="24"/>
                <w:sz w:val="24"/>
                <w:szCs w:val="24"/>
                <w:cs/>
                <w:lang w:val="it-IT" w:bidi="bn-IN"/>
              </w:rPr>
              <w:t>২১</w:t>
            </w:r>
            <w:r w:rsidRPr="00C63BBF">
              <w:rPr>
                <w:rFonts w:ascii="Nikosh" w:eastAsia="Times New Roman" w:hAnsi="Nikosh" w:cs="Nikosh"/>
                <w:kern w:val="24"/>
                <w:sz w:val="24"/>
                <w:szCs w:val="24"/>
                <w:lang w:val="it-IT" w:bidi="bn-IN"/>
              </w:rPr>
              <w:t>.</w:t>
            </w:r>
            <w:r w:rsidRPr="00C63BBF">
              <w:rPr>
                <w:rFonts w:ascii="Nikosh" w:eastAsia="Times New Roman" w:hAnsi="Nikosh" w:cs="Nikosh"/>
                <w:kern w:val="24"/>
                <w:sz w:val="24"/>
                <w:szCs w:val="24"/>
                <w:cs/>
                <w:lang w:val="it-IT" w:bidi="bn-IN"/>
              </w:rPr>
              <w:t>৮৫</w:t>
            </w:r>
            <w:r w:rsidRPr="00C63BBF">
              <w:rPr>
                <w:rFonts w:ascii="Nikosh" w:eastAsia="Times New Roman" w:hAnsi="Nikosh" w:cs="Nikosh"/>
                <w:bCs/>
                <w:kern w:val="24"/>
                <w:sz w:val="24"/>
                <w:szCs w:val="24"/>
                <w:cs/>
                <w:lang w:val="bn-IN" w:bidi="bn-IN"/>
              </w:rPr>
              <w:t xml:space="preserve"> </w:t>
            </w:r>
            <w:r w:rsidRPr="00C63BBF">
              <w:rPr>
                <w:rFonts w:ascii="Nikosh" w:eastAsia="Times New Roman" w:hAnsi="Nikosh" w:cs="Nikosh"/>
                <w:kern w:val="24"/>
                <w:sz w:val="24"/>
                <w:szCs w:val="24"/>
                <w:lang w:val="it-IT" w:bidi="bn-IN"/>
              </w:rPr>
              <w:t>(</w:t>
            </w:r>
            <w:r w:rsidRPr="00C63BBF">
              <w:rPr>
                <w:rFonts w:ascii="Nikosh" w:eastAsia="Times New Roman" w:hAnsi="Nikosh" w:cs="Nikosh"/>
                <w:kern w:val="24"/>
                <w:sz w:val="24"/>
                <w:szCs w:val="24"/>
                <w:cs/>
                <w:lang w:val="it-IT" w:bidi="bn-IN"/>
              </w:rPr>
              <w:t>১১</w:t>
            </w:r>
            <w:r w:rsidRPr="00C63BBF">
              <w:rPr>
                <w:rFonts w:ascii="Nikosh" w:eastAsia="Times New Roman" w:hAnsi="Nikosh" w:cs="Nikosh"/>
                <w:kern w:val="24"/>
                <w:sz w:val="24"/>
                <w:szCs w:val="24"/>
                <w:lang w:val="it-IT" w:bidi="bn-IN"/>
              </w:rPr>
              <w:t>.</w:t>
            </w:r>
            <w:r w:rsidRPr="00C63BBF">
              <w:rPr>
                <w:rFonts w:ascii="Nikosh" w:eastAsia="Times New Roman" w:hAnsi="Nikosh" w:cs="Nikosh"/>
                <w:kern w:val="24"/>
                <w:sz w:val="24"/>
                <w:szCs w:val="24"/>
                <w:cs/>
                <w:lang w:val="it-IT" w:bidi="bn-IN"/>
              </w:rPr>
              <w:t>৩২</w:t>
            </w:r>
            <w:r w:rsidRPr="00C63BBF">
              <w:rPr>
                <w:rFonts w:ascii="Nikosh" w:eastAsia="Times New Roman" w:hAnsi="Nikosh" w:cs="Nikosh"/>
                <w:kern w:val="24"/>
                <w:sz w:val="24"/>
                <w:szCs w:val="24"/>
                <w:lang w:val="it-IT" w:bidi="bn-IN"/>
              </w:rPr>
              <w:t>-</w:t>
            </w:r>
            <w:r w:rsidRPr="00C63BBF">
              <w:rPr>
                <w:rFonts w:ascii="Nikosh" w:eastAsia="Times New Roman" w:hAnsi="Nikosh" w:cs="Nikosh"/>
                <w:kern w:val="24"/>
                <w:sz w:val="24"/>
                <w:szCs w:val="24"/>
                <w:cs/>
                <w:lang w:val="it-IT" w:bidi="bn-IN"/>
              </w:rPr>
              <w:t>৩৭</w:t>
            </w:r>
            <w:r w:rsidRPr="00C63BBF">
              <w:rPr>
                <w:rFonts w:ascii="Nikosh" w:eastAsia="Times New Roman" w:hAnsi="Nikosh" w:cs="Nikosh"/>
                <w:kern w:val="24"/>
                <w:sz w:val="24"/>
                <w:szCs w:val="24"/>
                <w:lang w:val="it-IT" w:bidi="bn-IN"/>
              </w:rPr>
              <w:t>.</w:t>
            </w:r>
            <w:r w:rsidRPr="00C63BBF">
              <w:rPr>
                <w:rFonts w:ascii="Nikosh" w:eastAsia="Times New Roman" w:hAnsi="Nikosh" w:cs="Nikosh"/>
                <w:kern w:val="24"/>
                <w:sz w:val="24"/>
                <w:szCs w:val="24"/>
                <w:cs/>
                <w:lang w:val="it-IT" w:bidi="bn-IN"/>
              </w:rPr>
              <w:t>৫৩</w:t>
            </w:r>
            <w:r w:rsidRPr="00C63BBF">
              <w:rPr>
                <w:rFonts w:ascii="Nikosh" w:eastAsia="Times New Roman" w:hAnsi="Nikosh" w:cs="Nikosh"/>
                <w:kern w:val="24"/>
                <w:sz w:val="24"/>
                <w:szCs w:val="24"/>
                <w:lang w:val="it-IT" w:bidi="bn-IN"/>
              </w:rPr>
              <w:t>)</w:t>
            </w:r>
            <w:r w:rsidRPr="00C63BBF">
              <w:rPr>
                <w:rFonts w:ascii="Nikosh" w:eastAsia="Times New Roman" w:hAnsi="Nikosh" w:cs="Nikosh"/>
                <w:bCs/>
                <w:kern w:val="24"/>
                <w:sz w:val="24"/>
                <w:szCs w:val="24"/>
                <w:cs/>
                <w:lang w:val="bn-IN" w:bidi="bn-IN"/>
              </w:rPr>
              <w:t xml:space="preserve"> </w:t>
            </w:r>
            <w:r w:rsidRPr="00C63BBF">
              <w:rPr>
                <w:rFonts w:ascii="Nikosh" w:eastAsia="Times New Roman" w:hAnsi="Nikosh" w:cs="Nikosh"/>
                <w:kern w:val="24"/>
                <w:sz w:val="24"/>
                <w:szCs w:val="24"/>
                <w:cs/>
                <w:lang w:val="pl-PL" w:bidi="bn-IN"/>
              </w:rPr>
              <w:t>টন</w:t>
            </w:r>
          </w:p>
          <w:p w:rsidR="00C63BBF" w:rsidRPr="00C63BBF" w:rsidRDefault="00C63BBF" w:rsidP="00EB4FD9">
            <w:pPr>
              <w:numPr>
                <w:ilvl w:val="0"/>
                <w:numId w:val="45"/>
              </w:numPr>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b/>
                <w:kern w:val="24"/>
                <w:sz w:val="24"/>
                <w:szCs w:val="24"/>
                <w:cs/>
                <w:lang w:bidi="bn-IN"/>
              </w:rPr>
              <w:t>শুষ্ক</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পর্দাথ</w:t>
            </w:r>
            <w:r w:rsidRPr="00C63BBF">
              <w:rPr>
                <w:rFonts w:ascii="Nikosh" w:eastAsia="Times New Roman" w:hAnsi="Nikosh" w:cs="Nikosh"/>
                <w:bCs/>
                <w:kern w:val="24"/>
                <w:sz w:val="24"/>
                <w:szCs w:val="24"/>
                <w:cs/>
                <w:lang w:val="bn-IN" w:bidi="bn-IN"/>
              </w:rPr>
              <w:t xml:space="preserve">  </w:t>
            </w:r>
            <w:r w:rsidRPr="00C63BBF">
              <w:rPr>
                <w:rFonts w:ascii="Nikosh" w:eastAsia="Times New Roman" w:hAnsi="Nikosh" w:cs="Nikosh"/>
                <w:kern w:val="24"/>
                <w:sz w:val="24"/>
                <w:szCs w:val="24"/>
                <w:cs/>
                <w:lang w:bidi="bn-IN"/>
              </w:rPr>
              <w:t>১৮</w:t>
            </w:r>
            <w:r w:rsidRPr="00C63BBF">
              <w:rPr>
                <w:rFonts w:ascii="Nikosh" w:eastAsia="Times New Roman" w:hAnsi="Nikosh" w:cs="Nikosh"/>
                <w:kern w:val="24"/>
                <w:sz w:val="24"/>
                <w:szCs w:val="24"/>
                <w:lang w:bidi="bn-IN"/>
              </w:rPr>
              <w:t>.</w:t>
            </w:r>
            <w:r w:rsidRPr="00C63BBF">
              <w:rPr>
                <w:rFonts w:ascii="Nikosh" w:eastAsia="Times New Roman" w:hAnsi="Nikosh" w:cs="Nikosh"/>
                <w:kern w:val="24"/>
                <w:sz w:val="24"/>
                <w:szCs w:val="24"/>
                <w:cs/>
                <w:lang w:bidi="bn-IN"/>
              </w:rPr>
              <w:t>৭৫</w:t>
            </w:r>
            <w:r w:rsidRPr="00C63BBF">
              <w:rPr>
                <w:rFonts w:ascii="Nikosh" w:eastAsia="Times New Roman" w:hAnsi="Nikosh" w:cs="Nikosh"/>
                <w:bCs/>
                <w:kern w:val="24"/>
                <w:sz w:val="24"/>
                <w:szCs w:val="24"/>
                <w:cs/>
                <w:lang w:val="bn-IN" w:bidi="bn-IN"/>
              </w:rPr>
              <w:t xml:space="preserve"> </w:t>
            </w:r>
            <w:r w:rsidRPr="00C63BBF">
              <w:rPr>
                <w:rFonts w:ascii="Nikosh" w:eastAsia="Times New Roman" w:hAnsi="Nikosh" w:cs="Nikosh"/>
                <w:bCs/>
                <w:kern w:val="24"/>
                <w:sz w:val="24"/>
                <w:szCs w:val="24"/>
                <w:lang w:bidi="ar-SA"/>
              </w:rPr>
              <w:t xml:space="preserve">± </w:t>
            </w:r>
            <w:r w:rsidRPr="00C63BBF">
              <w:rPr>
                <w:rFonts w:ascii="Nikosh" w:eastAsia="Times New Roman" w:hAnsi="Nikosh" w:cs="Nikosh"/>
                <w:kern w:val="24"/>
                <w:sz w:val="24"/>
                <w:szCs w:val="24"/>
                <w:cs/>
                <w:lang w:bidi="bn-IN"/>
              </w:rPr>
              <w:t>০</w:t>
            </w:r>
            <w:r w:rsidRPr="00C63BBF">
              <w:rPr>
                <w:rFonts w:ascii="Nikosh" w:eastAsia="Times New Roman" w:hAnsi="Nikosh" w:cs="Nikosh"/>
                <w:kern w:val="24"/>
                <w:sz w:val="24"/>
                <w:szCs w:val="24"/>
                <w:lang w:bidi="bn-IN"/>
              </w:rPr>
              <w:t>.</w:t>
            </w:r>
            <w:r w:rsidRPr="00C63BBF">
              <w:rPr>
                <w:rFonts w:ascii="Nikosh" w:eastAsia="Times New Roman" w:hAnsi="Nikosh" w:cs="Nikosh"/>
                <w:kern w:val="24"/>
                <w:sz w:val="24"/>
                <w:szCs w:val="24"/>
                <w:cs/>
                <w:lang w:bidi="bn-IN"/>
              </w:rPr>
              <w:t>১১</w:t>
            </w:r>
            <w:r w:rsidRPr="00C63BBF">
              <w:rPr>
                <w:rFonts w:ascii="Nikosh" w:eastAsia="Times New Roman" w:hAnsi="Nikosh" w:cs="Nikosh"/>
                <w:kern w:val="24"/>
                <w:sz w:val="24"/>
                <w:szCs w:val="24"/>
                <w:lang w:bidi="bn-IN"/>
              </w:rPr>
              <w:t>%</w:t>
            </w:r>
          </w:p>
          <w:p w:rsidR="00C63BBF" w:rsidRPr="00C63BBF" w:rsidRDefault="00C63BBF" w:rsidP="00EB4FD9">
            <w:pPr>
              <w:numPr>
                <w:ilvl w:val="0"/>
                <w:numId w:val="45"/>
              </w:numPr>
              <w:tabs>
                <w:tab w:val="left" w:pos="72"/>
              </w:tabs>
              <w:spacing w:after="0" w:line="240" w:lineRule="auto"/>
              <w:ind w:left="342" w:hanging="270"/>
              <w:contextualSpacing/>
              <w:rPr>
                <w:rFonts w:ascii="Nikosh" w:eastAsia="Times New Roman" w:hAnsi="Nikosh" w:cs="Nikosh"/>
                <w:sz w:val="24"/>
                <w:szCs w:val="24"/>
                <w:lang w:bidi="ar-SA"/>
              </w:rPr>
            </w:pPr>
            <w:r w:rsidRPr="00C63BBF">
              <w:rPr>
                <w:rFonts w:ascii="Nikosh" w:eastAsia="Times New Roman" w:hAnsi="Nikosh" w:cs="Nikosh"/>
                <w:kern w:val="24"/>
                <w:sz w:val="24"/>
                <w:szCs w:val="24"/>
                <w:lang w:bidi="bn-IN"/>
              </w:rPr>
              <w:t> </w:t>
            </w:r>
            <w:r w:rsidRPr="00C63BBF">
              <w:rPr>
                <w:rFonts w:ascii="Nikosh" w:eastAsia="Times New Roman" w:hAnsi="Nikosh" w:cs="Nikosh"/>
                <w:kern w:val="24"/>
                <w:sz w:val="24"/>
                <w:szCs w:val="24"/>
                <w:cs/>
                <w:lang w:bidi="bn-IN"/>
              </w:rPr>
              <w:t>এ</w:t>
            </w:r>
            <w:r w:rsidRPr="00C63BBF">
              <w:rPr>
                <w:rFonts w:ascii="Nikosh" w:eastAsia="Times New Roman" w:hAnsi="Nikosh" w:cs="Nikosh"/>
                <w:bCs/>
                <w:kern w:val="24"/>
                <w:sz w:val="24"/>
                <w:szCs w:val="24"/>
                <w:cs/>
                <w:lang w:val="bn-IN" w:bidi="bn-IN"/>
              </w:rPr>
              <w:t xml:space="preserve"> </w:t>
            </w:r>
            <w:r w:rsidRPr="00C63BBF">
              <w:rPr>
                <w:rFonts w:ascii="Nikosh" w:eastAsia="Times New Roman" w:hAnsi="Nikosh" w:cs="Nikosh"/>
                <w:kern w:val="24"/>
                <w:sz w:val="24"/>
                <w:szCs w:val="24"/>
                <w:cs/>
                <w:lang w:bidi="bn-IN"/>
              </w:rPr>
              <w:t>জাতটি</w:t>
            </w:r>
            <w:r w:rsidRPr="00C63BBF">
              <w:rPr>
                <w:rFonts w:ascii="Nikosh" w:eastAsia="Times New Roman" w:hAnsi="Nikosh" w:cs="Nikosh"/>
                <w:bCs/>
                <w:kern w:val="24"/>
                <w:sz w:val="24"/>
                <w:szCs w:val="24"/>
                <w:cs/>
                <w:lang w:val="bn-IN" w:bidi="bn-IN"/>
              </w:rPr>
              <w:t xml:space="preserve"> </w:t>
            </w:r>
            <w:r w:rsidRPr="00C63BBF">
              <w:rPr>
                <w:rFonts w:ascii="Nikosh" w:eastAsia="Times New Roman" w:hAnsi="Nikosh" w:cs="Nikosh"/>
                <w:kern w:val="24"/>
                <w:sz w:val="24"/>
                <w:szCs w:val="24"/>
                <w:cs/>
                <w:lang w:bidi="bn-IN"/>
              </w:rPr>
              <w:t>তাপ</w:t>
            </w:r>
            <w:r w:rsidRPr="00C63BBF">
              <w:rPr>
                <w:rFonts w:ascii="Nikosh" w:eastAsia="Times New Roman" w:hAnsi="Nikosh" w:cs="Nikosh"/>
                <w:bCs/>
                <w:kern w:val="24"/>
                <w:sz w:val="24"/>
                <w:szCs w:val="24"/>
                <w:cs/>
                <w:lang w:val="bn-IN" w:bidi="bn-IN"/>
              </w:rPr>
              <w:t xml:space="preserve"> </w:t>
            </w:r>
            <w:r w:rsidRPr="00C63BBF">
              <w:rPr>
                <w:rFonts w:ascii="Nikosh" w:eastAsia="Times New Roman" w:hAnsi="Nikosh" w:cs="Nikosh"/>
                <w:kern w:val="24"/>
                <w:sz w:val="24"/>
                <w:szCs w:val="24"/>
                <w:cs/>
                <w:lang w:bidi="bn-IN"/>
              </w:rPr>
              <w:t>ও</w:t>
            </w:r>
            <w:r w:rsidRPr="00C63BBF">
              <w:rPr>
                <w:rFonts w:ascii="Nikosh" w:eastAsia="Times New Roman" w:hAnsi="Nikosh" w:cs="Nikosh"/>
                <w:bCs/>
                <w:kern w:val="24"/>
                <w:sz w:val="24"/>
                <w:szCs w:val="24"/>
                <w:cs/>
                <w:lang w:val="bn-IN" w:bidi="bn-IN"/>
              </w:rPr>
              <w:t xml:space="preserve"> </w:t>
            </w:r>
            <w:r w:rsidRPr="00C63BBF">
              <w:rPr>
                <w:rFonts w:ascii="Nikosh" w:eastAsia="Times New Roman" w:hAnsi="Nikosh" w:cs="Nikosh"/>
                <w:kern w:val="24"/>
                <w:sz w:val="24"/>
                <w:szCs w:val="24"/>
                <w:cs/>
                <w:lang w:bidi="bn-IN"/>
              </w:rPr>
              <w:t>লবণাক্ততা</w:t>
            </w:r>
            <w:r w:rsidRPr="00C63BBF">
              <w:rPr>
                <w:rFonts w:ascii="Nikosh" w:eastAsia="Times New Roman" w:hAnsi="Nikosh" w:cs="Nikosh"/>
                <w:bCs/>
                <w:kern w:val="24"/>
                <w:sz w:val="24"/>
                <w:szCs w:val="24"/>
                <w:cs/>
                <w:lang w:val="bn-IN" w:bidi="bn-IN"/>
              </w:rPr>
              <w:t xml:space="preserve"> </w:t>
            </w:r>
            <w:r w:rsidRPr="00C63BBF">
              <w:rPr>
                <w:rFonts w:ascii="Nikosh" w:eastAsia="Times New Roman" w:hAnsi="Nikosh" w:cs="Nikosh"/>
                <w:kern w:val="24"/>
                <w:sz w:val="24"/>
                <w:szCs w:val="24"/>
                <w:cs/>
                <w:lang w:val="it-IT" w:bidi="bn-IN"/>
              </w:rPr>
              <w:t>সহনশীল</w:t>
            </w:r>
            <w:r w:rsidRPr="00C63BBF">
              <w:rPr>
                <w:rFonts w:ascii="Nikosh" w:eastAsia="Times New Roman" w:hAnsi="Nikosh" w:cs="Nikosh"/>
                <w:bCs/>
                <w:kern w:val="24"/>
                <w:sz w:val="24"/>
                <w:szCs w:val="24"/>
                <w:cs/>
                <w:lang w:val="bn-IN" w:bidi="bn-IN"/>
              </w:rPr>
              <w:t xml:space="preserve"> </w:t>
            </w:r>
            <w:r w:rsidRPr="00C63BBF">
              <w:rPr>
                <w:rFonts w:ascii="Nikosh" w:eastAsia="Times New Roman" w:hAnsi="Nikosh" w:cs="Nikosh"/>
                <w:kern w:val="24"/>
                <w:sz w:val="24"/>
                <w:szCs w:val="24"/>
                <w:cs/>
                <w:lang w:bidi="bn-IN"/>
              </w:rPr>
              <w:t>এবং</w:t>
            </w:r>
            <w:r w:rsidRPr="00C63BBF">
              <w:rPr>
                <w:rFonts w:ascii="Nikosh" w:eastAsia="Times New Roman" w:hAnsi="Nikosh" w:cs="Nikosh"/>
                <w:bCs/>
                <w:kern w:val="24"/>
                <w:sz w:val="24"/>
                <w:szCs w:val="24"/>
                <w:cs/>
                <w:lang w:val="bn-IN" w:bidi="bn-IN"/>
              </w:rPr>
              <w:t xml:space="preserve"> </w:t>
            </w:r>
            <w:r w:rsidRPr="00C63BBF">
              <w:rPr>
                <w:rFonts w:ascii="Nikosh" w:eastAsia="Times New Roman" w:hAnsi="Nikosh" w:cs="Nikosh"/>
                <w:kern w:val="24"/>
                <w:sz w:val="24"/>
                <w:szCs w:val="24"/>
                <w:cs/>
                <w:lang w:bidi="bn-IN"/>
              </w:rPr>
              <w:t>খাবার</w:t>
            </w:r>
            <w:r w:rsidRPr="00C63BBF">
              <w:rPr>
                <w:rFonts w:ascii="Nikosh" w:eastAsia="Times New Roman" w:hAnsi="Nikosh" w:cs="Nikosh"/>
                <w:bCs/>
                <w:kern w:val="24"/>
                <w:sz w:val="24"/>
                <w:szCs w:val="24"/>
                <w:cs/>
                <w:lang w:val="bn-IN" w:bidi="bn-IN"/>
              </w:rPr>
              <w:t xml:space="preserve"> </w:t>
            </w:r>
            <w:r w:rsidRPr="00C63BBF">
              <w:rPr>
                <w:rFonts w:ascii="Nikosh" w:eastAsia="Times New Roman" w:hAnsi="Nikosh" w:cs="Nikosh"/>
                <w:kern w:val="24"/>
                <w:sz w:val="24"/>
                <w:szCs w:val="24"/>
                <w:cs/>
                <w:lang w:bidi="bn-IN"/>
              </w:rPr>
              <w:t>উপযোগী।</w:t>
            </w:r>
          </w:p>
        </w:tc>
      </w:tr>
      <w:tr w:rsidR="00C63BBF" w:rsidRPr="00C63BBF" w:rsidTr="0055458E">
        <w:tc>
          <w:tcPr>
            <w:tcW w:w="351" w:type="pct"/>
          </w:tcPr>
          <w:p w:rsidR="00C63BBF" w:rsidRPr="00C63BBF" w:rsidRDefault="00C63BBF" w:rsidP="00C63BBF">
            <w:pPr>
              <w:tabs>
                <w:tab w:val="left" w:pos="360"/>
              </w:tabs>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৬</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৭৩</w:t>
            </w:r>
          </w:p>
        </w:tc>
        <w:tc>
          <w:tcPr>
            <w:tcW w:w="3861" w:type="pct"/>
          </w:tcPr>
          <w:p w:rsidR="00C63BBF" w:rsidRPr="00C63BBF" w:rsidRDefault="00C63BBF" w:rsidP="00EB4FD9">
            <w:pPr>
              <w:numPr>
                <w:ilvl w:val="0"/>
                <w:numId w:val="45"/>
              </w:numPr>
              <w:spacing w:after="0" w:line="240" w:lineRule="auto"/>
              <w:ind w:left="342" w:hanging="270"/>
              <w:contextualSpacing/>
              <w:rPr>
                <w:rFonts w:ascii="Nikosh" w:eastAsia="Times New Roman" w:hAnsi="Nikosh" w:cs="Nikosh"/>
                <w:b/>
                <w:sz w:val="24"/>
                <w:szCs w:val="24"/>
                <w:cs/>
                <w:lang w:val="bn-IN" w:bidi="bn-IN"/>
              </w:rPr>
            </w:pPr>
            <w:r w:rsidRPr="00C63BBF">
              <w:rPr>
                <w:rFonts w:ascii="Nikosh" w:eastAsia="Times New Roman" w:hAnsi="Nikosh" w:cs="Nikosh"/>
                <w:b/>
                <w:kern w:val="24"/>
                <w:sz w:val="24"/>
                <w:szCs w:val="24"/>
                <w:cs/>
                <w:lang w:bidi="bn-IN"/>
              </w:rPr>
              <w:t>হেক্টর</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প্রতি</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২১</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৮৫</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১১</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৩২</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৩৭</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৫৩</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pl-PL" w:bidi="bn-IN"/>
              </w:rPr>
              <w:t>টন</w:t>
            </w:r>
          </w:p>
          <w:p w:rsidR="00C63BBF" w:rsidRPr="00C63BBF" w:rsidRDefault="00C63BBF" w:rsidP="00EB4FD9">
            <w:pPr>
              <w:numPr>
                <w:ilvl w:val="0"/>
                <w:numId w:val="45"/>
              </w:numPr>
              <w:spacing w:after="0" w:line="240" w:lineRule="auto"/>
              <w:ind w:left="342" w:hanging="270"/>
              <w:contextualSpacing/>
              <w:rPr>
                <w:rFonts w:ascii="Nikosh" w:eastAsia="Times New Roman" w:hAnsi="Nikosh" w:cs="Nikosh"/>
                <w:b/>
                <w:sz w:val="24"/>
                <w:szCs w:val="24"/>
                <w:cs/>
                <w:lang w:val="bn-IN" w:bidi="bn-IN"/>
              </w:rPr>
            </w:pPr>
            <w:r w:rsidRPr="00C63BBF">
              <w:rPr>
                <w:rFonts w:ascii="Nikosh" w:eastAsia="Times New Roman" w:hAnsi="Nikosh" w:cs="Nikosh"/>
                <w:b/>
                <w:kern w:val="24"/>
                <w:sz w:val="24"/>
                <w:szCs w:val="24"/>
                <w:cs/>
                <w:lang w:bidi="bn-IN"/>
              </w:rPr>
              <w:t>শুষ্ক</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hint="cs"/>
                <w:b/>
                <w:kern w:val="24"/>
                <w:sz w:val="24"/>
                <w:szCs w:val="24"/>
                <w:cs/>
              </w:rPr>
              <w:t>পদার্থ</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১৮</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৮৫</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lang w:bidi="ar-SA"/>
              </w:rPr>
              <w:t>±</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০</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৪১</w:t>
            </w:r>
            <w:r w:rsidRPr="00C63BBF">
              <w:rPr>
                <w:rFonts w:ascii="Nikosh" w:eastAsia="Times New Roman" w:hAnsi="Nikosh" w:cs="Nikosh"/>
                <w:b/>
                <w:kern w:val="24"/>
                <w:sz w:val="24"/>
                <w:szCs w:val="24"/>
                <w:lang w:bidi="bn-IN"/>
              </w:rPr>
              <w:t>%</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lang w:bidi="ar-SA"/>
              </w:rPr>
            </w:pPr>
            <w:r w:rsidRPr="00C63BBF">
              <w:rPr>
                <w:rFonts w:ascii="Nikosh" w:eastAsia="Times New Roman" w:hAnsi="Nikosh" w:cs="Nikosh"/>
                <w:b/>
                <w:kern w:val="24"/>
                <w:sz w:val="24"/>
                <w:szCs w:val="24"/>
                <w:cs/>
                <w:lang w:bidi="bn-IN"/>
              </w:rPr>
              <w:t>এ</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জাতটি</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তাপ</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সহনশীল</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এবং</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খাবার</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উপযোগী।</w:t>
            </w:r>
          </w:p>
        </w:tc>
      </w:tr>
      <w:tr w:rsidR="00C63BBF" w:rsidRPr="00C63BBF" w:rsidTr="0055458E">
        <w:tc>
          <w:tcPr>
            <w:tcW w:w="351" w:type="pct"/>
          </w:tcPr>
          <w:p w:rsidR="00C63BBF" w:rsidRPr="00C63BBF" w:rsidRDefault="00C63BBF" w:rsidP="00C63BBF">
            <w:pPr>
              <w:tabs>
                <w:tab w:val="left" w:pos="360"/>
              </w:tabs>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৭</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৭৪</w:t>
            </w:r>
          </w:p>
        </w:tc>
        <w:tc>
          <w:tcPr>
            <w:tcW w:w="3861" w:type="pct"/>
          </w:tcPr>
          <w:p w:rsidR="00C63BBF" w:rsidRPr="00C63BBF" w:rsidRDefault="00C63BBF" w:rsidP="00EB4FD9">
            <w:pPr>
              <w:numPr>
                <w:ilvl w:val="0"/>
                <w:numId w:val="45"/>
              </w:numPr>
              <w:spacing w:after="0" w:line="240" w:lineRule="auto"/>
              <w:ind w:left="342" w:hanging="270"/>
              <w:contextualSpacing/>
              <w:rPr>
                <w:rFonts w:ascii="Nikosh" w:eastAsia="Times New Roman" w:hAnsi="Nikosh" w:cs="Nikosh"/>
                <w:b/>
                <w:sz w:val="24"/>
                <w:szCs w:val="24"/>
                <w:lang w:bidi="ar-SA"/>
              </w:rPr>
            </w:pPr>
            <w:r w:rsidRPr="00C63BBF">
              <w:rPr>
                <w:rFonts w:ascii="Nikosh" w:eastAsia="Times New Roman" w:hAnsi="Nikosh" w:cs="Nikosh"/>
                <w:b/>
                <w:kern w:val="24"/>
                <w:sz w:val="24"/>
                <w:szCs w:val="24"/>
                <w:cs/>
                <w:lang w:val="pl-PL" w:bidi="bn-IN"/>
              </w:rPr>
              <w:t>ফলন</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৬৫</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দিনে</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হেক্টর</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প্রতি</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২৭</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১৩</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২২</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৪০</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৪০</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৬৩</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pl-PL" w:bidi="bn-IN"/>
              </w:rPr>
              <w:t>টন</w:t>
            </w:r>
          </w:p>
          <w:p w:rsidR="00C63BBF" w:rsidRPr="00C63BBF" w:rsidRDefault="00C63BBF" w:rsidP="00EB4FD9">
            <w:pPr>
              <w:numPr>
                <w:ilvl w:val="0"/>
                <w:numId w:val="45"/>
              </w:numPr>
              <w:spacing w:after="0" w:line="240" w:lineRule="auto"/>
              <w:ind w:left="342" w:hanging="270"/>
              <w:contextualSpacing/>
              <w:rPr>
                <w:rFonts w:ascii="Nikosh" w:eastAsia="Times New Roman" w:hAnsi="Nikosh" w:cs="Nikosh"/>
                <w:b/>
                <w:sz w:val="24"/>
                <w:szCs w:val="24"/>
                <w:lang w:bidi="ar-SA"/>
              </w:rPr>
            </w:pPr>
            <w:r w:rsidRPr="00C63BBF">
              <w:rPr>
                <w:rFonts w:ascii="Nikosh" w:eastAsia="Times New Roman" w:hAnsi="Nikosh" w:cs="Nikosh"/>
                <w:b/>
                <w:kern w:val="24"/>
                <w:sz w:val="24"/>
                <w:szCs w:val="24"/>
                <w:cs/>
                <w:lang w:val="pl-PL" w:bidi="bn-IN"/>
              </w:rPr>
              <w:t>ফলন</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৯৫</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দিনে</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হেক্টর</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প্রতি</w:t>
            </w:r>
            <w:r w:rsidRPr="00C63BBF">
              <w:rPr>
                <w:rFonts w:ascii="Nikosh" w:eastAsia="Times New Roman" w:hAnsi="Nikosh" w:cs="Nikosh"/>
                <w:b/>
                <w:kern w:val="24"/>
                <w:sz w:val="24"/>
                <w:szCs w:val="24"/>
                <w:cs/>
                <w:lang w:val="bn-IN" w:bidi="bn-IN"/>
              </w:rPr>
              <w:t xml:space="preserve"> </w:t>
            </w:r>
            <w:r w:rsidRPr="00C63BBF">
              <w:rPr>
                <w:rFonts w:ascii="Nikosh" w:eastAsia="Tahoma" w:hAnsi="Nikosh" w:cs="Nikosh"/>
                <w:b/>
                <w:kern w:val="24"/>
                <w:sz w:val="24"/>
                <w:szCs w:val="24"/>
                <w:cs/>
                <w:lang w:val="it-IT" w:bidi="bn-IN"/>
              </w:rPr>
              <w:t>৪৬</w:t>
            </w:r>
            <w:r w:rsidRPr="00C63BBF">
              <w:rPr>
                <w:rFonts w:ascii="Nikosh" w:eastAsia="Tahoma" w:hAnsi="Nikosh" w:cs="Nikosh"/>
                <w:b/>
                <w:kern w:val="24"/>
                <w:sz w:val="24"/>
                <w:szCs w:val="24"/>
                <w:lang w:val="it-IT" w:bidi="bn-IN"/>
              </w:rPr>
              <w:t>.</w:t>
            </w:r>
            <w:r w:rsidRPr="00C63BBF">
              <w:rPr>
                <w:rFonts w:ascii="Nikosh" w:eastAsia="Tahoma" w:hAnsi="Nikosh" w:cs="Nikosh"/>
                <w:b/>
                <w:kern w:val="24"/>
                <w:sz w:val="24"/>
                <w:szCs w:val="24"/>
                <w:cs/>
                <w:lang w:val="it-IT" w:bidi="bn-IN"/>
              </w:rPr>
              <w:t>৬১</w:t>
            </w:r>
            <w:r w:rsidRPr="00C63BBF">
              <w:rPr>
                <w:rFonts w:ascii="Nikosh" w:eastAsia="Tahoma" w:hAnsi="Nikosh" w:cs="Nikosh"/>
                <w:b/>
                <w:kern w:val="24"/>
                <w:sz w:val="24"/>
                <w:szCs w:val="24"/>
                <w:cs/>
                <w:lang w:val="bn-IN" w:bidi="bn-IN"/>
              </w:rPr>
              <w:t xml:space="preserve"> </w:t>
            </w:r>
            <w:r w:rsidRPr="00C63BBF">
              <w:rPr>
                <w:rFonts w:ascii="Nikosh" w:eastAsia="Tahoma" w:hAnsi="Nikosh" w:cs="Nikosh"/>
                <w:b/>
                <w:kern w:val="24"/>
                <w:sz w:val="24"/>
                <w:szCs w:val="24"/>
                <w:lang w:val="it-IT" w:bidi="bn-IN"/>
              </w:rPr>
              <w:t>(</w:t>
            </w:r>
            <w:r w:rsidRPr="00C63BBF">
              <w:rPr>
                <w:rFonts w:ascii="Nikosh" w:eastAsia="Tahoma" w:hAnsi="Nikosh" w:cs="Nikosh"/>
                <w:b/>
                <w:kern w:val="24"/>
                <w:sz w:val="24"/>
                <w:szCs w:val="24"/>
                <w:cs/>
                <w:lang w:val="it-IT" w:bidi="bn-IN"/>
              </w:rPr>
              <w:t>৩৭</w:t>
            </w:r>
            <w:r w:rsidRPr="00C63BBF">
              <w:rPr>
                <w:rFonts w:ascii="Nikosh" w:eastAsia="Tahoma" w:hAnsi="Nikosh" w:cs="Nikosh"/>
                <w:b/>
                <w:kern w:val="24"/>
                <w:sz w:val="24"/>
                <w:szCs w:val="24"/>
                <w:lang w:val="it-IT" w:bidi="bn-IN"/>
              </w:rPr>
              <w:t>.</w:t>
            </w:r>
            <w:r w:rsidRPr="00C63BBF">
              <w:rPr>
                <w:rFonts w:ascii="Nikosh" w:eastAsia="Tahoma" w:hAnsi="Nikosh" w:cs="Nikosh"/>
                <w:b/>
                <w:kern w:val="24"/>
                <w:sz w:val="24"/>
                <w:szCs w:val="24"/>
                <w:cs/>
                <w:lang w:val="it-IT" w:bidi="bn-IN"/>
              </w:rPr>
              <w:t>৩৮</w:t>
            </w:r>
            <w:r w:rsidRPr="00C63BBF">
              <w:rPr>
                <w:rFonts w:ascii="Nikosh" w:eastAsia="Tahoma" w:hAnsi="Nikosh" w:cs="Nikosh"/>
                <w:b/>
                <w:kern w:val="24"/>
                <w:sz w:val="24"/>
                <w:szCs w:val="24"/>
                <w:lang w:val="it-IT" w:bidi="bn-IN"/>
              </w:rPr>
              <w:t>-</w:t>
            </w:r>
            <w:r w:rsidRPr="00C63BBF">
              <w:rPr>
                <w:rFonts w:ascii="Nikosh" w:eastAsia="Tahoma" w:hAnsi="Nikosh" w:cs="Nikosh"/>
                <w:b/>
                <w:kern w:val="24"/>
                <w:sz w:val="24"/>
                <w:szCs w:val="24"/>
                <w:cs/>
                <w:lang w:val="it-IT" w:bidi="bn-IN"/>
              </w:rPr>
              <w:t>৬৭</w:t>
            </w:r>
            <w:r w:rsidRPr="00C63BBF">
              <w:rPr>
                <w:rFonts w:ascii="Nikosh" w:eastAsia="Tahoma" w:hAnsi="Nikosh" w:cs="Nikosh"/>
                <w:b/>
                <w:kern w:val="24"/>
                <w:sz w:val="24"/>
                <w:szCs w:val="24"/>
                <w:lang w:val="it-IT" w:bidi="bn-IN"/>
              </w:rPr>
              <w:t>.</w:t>
            </w:r>
            <w:r w:rsidRPr="00C63BBF">
              <w:rPr>
                <w:rFonts w:ascii="Nikosh" w:eastAsia="Tahoma" w:hAnsi="Nikosh" w:cs="Nikosh"/>
                <w:b/>
                <w:kern w:val="24"/>
                <w:sz w:val="24"/>
                <w:szCs w:val="24"/>
                <w:cs/>
                <w:lang w:val="it-IT" w:bidi="bn-IN"/>
              </w:rPr>
              <w:t>৫১</w:t>
            </w:r>
            <w:r w:rsidRPr="00C63BBF">
              <w:rPr>
                <w:rFonts w:ascii="Nikosh" w:eastAsia="Tahoma" w:hAnsi="Nikosh" w:cs="Nikosh"/>
                <w:b/>
                <w:kern w:val="24"/>
                <w:sz w:val="24"/>
                <w:szCs w:val="24"/>
                <w:lang w:val="it-IT" w:bidi="bn-IN"/>
              </w:rPr>
              <w:t>)</w:t>
            </w:r>
            <w:r w:rsidRPr="00C63BBF">
              <w:rPr>
                <w:rFonts w:ascii="Nikosh" w:eastAsia="Tahoma" w:hAnsi="Nikosh" w:cs="Nikosh"/>
                <w:b/>
                <w:kern w:val="24"/>
                <w:sz w:val="24"/>
                <w:szCs w:val="24"/>
                <w:cs/>
                <w:lang w:val="bn-IN" w:bidi="bn-IN"/>
              </w:rPr>
              <w:t xml:space="preserve"> </w:t>
            </w:r>
            <w:r w:rsidRPr="00C63BBF">
              <w:rPr>
                <w:rFonts w:ascii="Nikosh" w:eastAsia="Times New Roman" w:hAnsi="Nikosh" w:cs="Nikosh"/>
                <w:b/>
                <w:kern w:val="24"/>
                <w:sz w:val="24"/>
                <w:szCs w:val="24"/>
                <w:cs/>
                <w:lang w:val="pl-PL" w:bidi="bn-IN"/>
              </w:rPr>
              <w:t>টন</w:t>
            </w:r>
          </w:p>
          <w:p w:rsidR="00C63BBF" w:rsidRPr="00C63BBF" w:rsidRDefault="00C63BBF" w:rsidP="00EB4FD9">
            <w:pPr>
              <w:numPr>
                <w:ilvl w:val="0"/>
                <w:numId w:val="45"/>
              </w:numPr>
              <w:spacing w:after="0" w:line="240" w:lineRule="auto"/>
              <w:ind w:left="342" w:hanging="270"/>
              <w:contextualSpacing/>
              <w:rPr>
                <w:rFonts w:ascii="Nikosh" w:eastAsia="Times New Roman" w:hAnsi="Nikosh" w:cs="Nikosh"/>
                <w:b/>
                <w:sz w:val="24"/>
                <w:szCs w:val="24"/>
                <w:lang w:bidi="ar-SA"/>
              </w:rPr>
            </w:pPr>
            <w:r w:rsidRPr="00C63BBF">
              <w:rPr>
                <w:rFonts w:ascii="Nikosh" w:eastAsia="Times New Roman" w:hAnsi="Nikosh" w:cs="Nikosh"/>
                <w:b/>
                <w:kern w:val="24"/>
                <w:sz w:val="24"/>
                <w:szCs w:val="24"/>
                <w:cs/>
                <w:lang w:bidi="bn-IN"/>
              </w:rPr>
              <w:t>শুষ্ক</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পর্দাথ</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১৭</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৬৫</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১৬</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৩৬</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১৯</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২৬</w:t>
            </w:r>
            <w:r w:rsidRPr="00C63BBF">
              <w:rPr>
                <w:rFonts w:ascii="Nikosh" w:eastAsia="Times New Roman" w:hAnsi="Nikosh" w:cs="Nikosh"/>
                <w:b/>
                <w:kern w:val="24"/>
                <w:sz w:val="24"/>
                <w:szCs w:val="24"/>
                <w:lang w:bidi="bn-IN"/>
              </w:rPr>
              <w:t>)%</w:t>
            </w:r>
          </w:p>
          <w:p w:rsidR="00C63BBF" w:rsidRPr="00C63BBF" w:rsidRDefault="00C63BBF" w:rsidP="00EB4FD9">
            <w:pPr>
              <w:numPr>
                <w:ilvl w:val="0"/>
                <w:numId w:val="45"/>
              </w:numPr>
              <w:tabs>
                <w:tab w:val="left" w:pos="72"/>
              </w:tabs>
              <w:spacing w:after="0" w:line="240" w:lineRule="auto"/>
              <w:ind w:left="342" w:hanging="270"/>
              <w:contextualSpacing/>
              <w:rPr>
                <w:rFonts w:ascii="Nikosh" w:eastAsia="Times New Roman" w:hAnsi="Nikosh" w:cs="Nikosh"/>
                <w:b/>
                <w:sz w:val="24"/>
                <w:szCs w:val="24"/>
                <w:lang w:bidi="ar-SA"/>
              </w:rPr>
            </w:pPr>
            <w:r w:rsidRPr="00C63BBF">
              <w:rPr>
                <w:rFonts w:ascii="Nikosh" w:eastAsia="Times New Roman" w:hAnsi="Nikosh" w:cs="Nikosh"/>
                <w:b/>
                <w:kern w:val="24"/>
                <w:sz w:val="24"/>
                <w:szCs w:val="24"/>
                <w:cs/>
                <w:lang w:val="it-IT" w:bidi="bn-IN"/>
              </w:rPr>
              <w:t>অন্য</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জাতের</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তুলনায়</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৬৫</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দিনে</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ফলন</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খুবই</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ভাল</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তাই</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আগাম</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জাত</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হিসেবে</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জাতটি</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খুবই</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ভাল</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হবে।</w:t>
            </w:r>
          </w:p>
        </w:tc>
      </w:tr>
      <w:tr w:rsidR="00C63BBF" w:rsidRPr="00C63BBF" w:rsidTr="0055458E">
        <w:tc>
          <w:tcPr>
            <w:tcW w:w="351" w:type="pct"/>
          </w:tcPr>
          <w:p w:rsidR="00C63BBF" w:rsidRPr="00C63BBF" w:rsidRDefault="00C63BBF" w:rsidP="00C63BBF">
            <w:pPr>
              <w:tabs>
                <w:tab w:val="left" w:pos="360"/>
              </w:tabs>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৮</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৭৫</w:t>
            </w:r>
          </w:p>
        </w:tc>
        <w:tc>
          <w:tcPr>
            <w:tcW w:w="3861" w:type="pct"/>
          </w:tcPr>
          <w:p w:rsidR="00C63BBF" w:rsidRPr="00C63BBF" w:rsidRDefault="00C63BBF" w:rsidP="00EB4FD9">
            <w:pPr>
              <w:numPr>
                <w:ilvl w:val="0"/>
                <w:numId w:val="45"/>
              </w:numPr>
              <w:spacing w:after="0" w:line="240" w:lineRule="auto"/>
              <w:ind w:left="342" w:hanging="270"/>
              <w:contextualSpacing/>
              <w:rPr>
                <w:rFonts w:ascii="Nikosh" w:eastAsia="Times New Roman" w:hAnsi="Nikosh" w:cs="Nikosh"/>
                <w:b/>
                <w:sz w:val="24"/>
                <w:szCs w:val="24"/>
                <w:lang w:bidi="ar-SA"/>
              </w:rPr>
            </w:pPr>
            <w:r w:rsidRPr="00C63BBF">
              <w:rPr>
                <w:rFonts w:ascii="Nikosh" w:eastAsia="Times New Roman" w:hAnsi="Nikosh" w:cs="Nikosh"/>
                <w:b/>
                <w:kern w:val="24"/>
                <w:sz w:val="24"/>
                <w:szCs w:val="24"/>
                <w:cs/>
                <w:lang w:bidi="bn-IN"/>
              </w:rPr>
              <w:t>হেক্টর</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প্রতি</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৩৭</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২৫</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২৩</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৬২</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৫৩</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২৩</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pl-PL" w:bidi="bn-IN"/>
              </w:rPr>
              <w:t>টন</w:t>
            </w:r>
          </w:p>
          <w:p w:rsidR="00C63BBF" w:rsidRPr="00C63BBF" w:rsidRDefault="00C63BBF" w:rsidP="00EB4FD9">
            <w:pPr>
              <w:numPr>
                <w:ilvl w:val="0"/>
                <w:numId w:val="45"/>
              </w:numPr>
              <w:spacing w:after="0" w:line="240" w:lineRule="auto"/>
              <w:ind w:left="342" w:hanging="270"/>
              <w:contextualSpacing/>
              <w:rPr>
                <w:rFonts w:ascii="Nikosh" w:eastAsia="Times New Roman" w:hAnsi="Nikosh" w:cs="Nikosh"/>
                <w:b/>
                <w:sz w:val="24"/>
                <w:szCs w:val="24"/>
                <w:lang w:bidi="ar-SA"/>
              </w:rPr>
            </w:pPr>
            <w:r w:rsidRPr="00C63BBF">
              <w:rPr>
                <w:rFonts w:ascii="Nikosh" w:eastAsia="Times New Roman" w:hAnsi="Nikosh" w:cs="Nikosh"/>
                <w:b/>
                <w:kern w:val="24"/>
                <w:sz w:val="24"/>
                <w:szCs w:val="24"/>
                <w:cs/>
                <w:lang w:bidi="bn-IN"/>
              </w:rPr>
              <w:t>শুষ্ক</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পর্দাথ</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১৭</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৮১</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১৬</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৩৭</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১৯</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০৭</w:t>
            </w:r>
            <w:r w:rsidRPr="00C63BBF">
              <w:rPr>
                <w:rFonts w:ascii="Nikosh" w:eastAsia="Times New Roman" w:hAnsi="Nikosh" w:cs="Nikosh"/>
                <w:b/>
                <w:kern w:val="24"/>
                <w:sz w:val="24"/>
                <w:szCs w:val="24"/>
                <w:lang w:bidi="bn-IN"/>
              </w:rPr>
              <w:t>)%</w:t>
            </w:r>
          </w:p>
          <w:p w:rsidR="00C63BBF" w:rsidRPr="00C63BBF" w:rsidRDefault="00C63BBF" w:rsidP="00EB4FD9">
            <w:pPr>
              <w:numPr>
                <w:ilvl w:val="0"/>
                <w:numId w:val="45"/>
              </w:numPr>
              <w:tabs>
                <w:tab w:val="left" w:pos="72"/>
              </w:tabs>
              <w:spacing w:after="0" w:line="240" w:lineRule="auto"/>
              <w:ind w:left="342" w:hanging="270"/>
              <w:contextualSpacing/>
              <w:rPr>
                <w:rFonts w:ascii="Nikosh" w:eastAsia="Times New Roman" w:hAnsi="Nikosh" w:cs="Nikosh"/>
                <w:b/>
                <w:sz w:val="24"/>
                <w:szCs w:val="24"/>
                <w:lang w:bidi="ar-SA"/>
              </w:rPr>
            </w:pPr>
            <w:r w:rsidRPr="00C63BBF">
              <w:rPr>
                <w:rFonts w:ascii="Nikosh" w:eastAsia="Times New Roman" w:hAnsi="Nikosh" w:cs="Nikosh"/>
                <w:b/>
                <w:kern w:val="24"/>
                <w:sz w:val="24"/>
                <w:szCs w:val="24"/>
                <w:cs/>
                <w:lang w:val="it-IT" w:bidi="bn-IN"/>
              </w:rPr>
              <w:t>এটি</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জাতটি</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সবচেয়ে</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কম</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সময়ে</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পরিপক্ক</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হয়</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এবং</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খাবার</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আলু</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হিসাবে</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ভাল</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hi-IN"/>
              </w:rPr>
              <w:t>।</w:t>
            </w:r>
          </w:p>
        </w:tc>
      </w:tr>
      <w:tr w:rsidR="00C63BBF" w:rsidRPr="00C63BBF" w:rsidTr="0055458E">
        <w:tc>
          <w:tcPr>
            <w:tcW w:w="351" w:type="pct"/>
          </w:tcPr>
          <w:p w:rsidR="00C63BBF" w:rsidRPr="00C63BBF" w:rsidRDefault="00C63BBF" w:rsidP="00C63BBF">
            <w:pPr>
              <w:tabs>
                <w:tab w:val="left" w:pos="360"/>
              </w:tabs>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৯</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৭৬</w:t>
            </w:r>
          </w:p>
        </w:tc>
        <w:tc>
          <w:tcPr>
            <w:tcW w:w="3861" w:type="pct"/>
          </w:tcPr>
          <w:p w:rsidR="00C63BBF" w:rsidRPr="00C63BBF" w:rsidRDefault="00C63BBF" w:rsidP="00EB4FD9">
            <w:pPr>
              <w:numPr>
                <w:ilvl w:val="0"/>
                <w:numId w:val="45"/>
              </w:numPr>
              <w:spacing w:after="0" w:line="240" w:lineRule="auto"/>
              <w:ind w:left="342" w:hanging="270"/>
              <w:contextualSpacing/>
              <w:rPr>
                <w:rFonts w:ascii="Nikosh" w:eastAsia="Times New Roman" w:hAnsi="Nikosh" w:cs="Nikosh"/>
                <w:b/>
                <w:kern w:val="24"/>
                <w:sz w:val="24"/>
                <w:szCs w:val="24"/>
                <w:cs/>
                <w:lang w:val="bn-IN" w:bidi="bn-IN"/>
              </w:rPr>
            </w:pPr>
            <w:r w:rsidRPr="00C63BBF">
              <w:rPr>
                <w:rFonts w:ascii="Nikosh" w:eastAsia="Times New Roman" w:hAnsi="Nikosh" w:cs="Nikosh"/>
                <w:b/>
                <w:kern w:val="24"/>
                <w:sz w:val="24"/>
                <w:szCs w:val="24"/>
                <w:cs/>
                <w:lang w:bidi="bn-IN"/>
              </w:rPr>
              <w:t>হেক্টর</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প্রতি</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৩৫</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৯৯</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২৭</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৭৪</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৪৪</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৪০</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pl-PL" w:bidi="bn-IN"/>
              </w:rPr>
              <w:t>টন</w:t>
            </w:r>
          </w:p>
          <w:p w:rsidR="00C63BBF" w:rsidRPr="00C63BBF" w:rsidRDefault="00C63BBF" w:rsidP="00EB4FD9">
            <w:pPr>
              <w:numPr>
                <w:ilvl w:val="0"/>
                <w:numId w:val="45"/>
              </w:numPr>
              <w:spacing w:after="0" w:line="240" w:lineRule="auto"/>
              <w:ind w:left="342" w:hanging="270"/>
              <w:contextualSpacing/>
              <w:rPr>
                <w:rFonts w:ascii="Nikosh" w:eastAsia="Times New Roman" w:hAnsi="Nikosh" w:cs="Nikosh"/>
                <w:b/>
                <w:sz w:val="24"/>
                <w:szCs w:val="24"/>
                <w:lang w:bidi="ar-SA"/>
              </w:rPr>
            </w:pPr>
            <w:r w:rsidRPr="00C63BBF">
              <w:rPr>
                <w:rFonts w:ascii="Nikosh" w:eastAsia="Times New Roman" w:hAnsi="Nikosh" w:cs="Nikosh"/>
                <w:b/>
                <w:kern w:val="24"/>
                <w:sz w:val="24"/>
                <w:szCs w:val="24"/>
                <w:cs/>
                <w:lang w:bidi="bn-IN"/>
              </w:rPr>
              <w:t>শুষ্ক</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পর্দাথ</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২০</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৫৪</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১৮</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৩৬</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২২</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৪০</w:t>
            </w:r>
            <w:r w:rsidRPr="00C63BBF">
              <w:rPr>
                <w:rFonts w:ascii="Nikosh" w:eastAsia="Times New Roman" w:hAnsi="Nikosh" w:cs="Nikosh"/>
                <w:b/>
                <w:kern w:val="24"/>
                <w:sz w:val="24"/>
                <w:szCs w:val="24"/>
                <w:lang w:bidi="bn-IN"/>
              </w:rPr>
              <w:t>)%</w:t>
            </w:r>
          </w:p>
          <w:p w:rsidR="00C63BBF" w:rsidRPr="00C63BBF" w:rsidRDefault="00C63BBF" w:rsidP="00EB4FD9">
            <w:pPr>
              <w:numPr>
                <w:ilvl w:val="0"/>
                <w:numId w:val="45"/>
              </w:numPr>
              <w:tabs>
                <w:tab w:val="left" w:pos="72"/>
              </w:tabs>
              <w:spacing w:after="0" w:line="240" w:lineRule="auto"/>
              <w:ind w:left="342" w:hanging="270"/>
              <w:contextualSpacing/>
              <w:rPr>
                <w:rFonts w:ascii="Nikosh" w:eastAsia="Times New Roman" w:hAnsi="Nikosh" w:cs="Nikosh"/>
                <w:b/>
                <w:sz w:val="24"/>
                <w:szCs w:val="24"/>
                <w:lang w:bidi="ar-SA"/>
              </w:rPr>
            </w:pPr>
            <w:r w:rsidRPr="00C63BBF">
              <w:rPr>
                <w:rFonts w:ascii="Nikosh" w:eastAsia="Times New Roman" w:hAnsi="Nikosh" w:cs="Nikosh"/>
                <w:b/>
                <w:kern w:val="24"/>
                <w:sz w:val="24"/>
                <w:szCs w:val="24"/>
                <w:cs/>
                <w:lang w:bidi="bn-IN"/>
              </w:rPr>
              <w:t>এ</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জাতটি</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fr-FR" w:bidi="bn-IN"/>
              </w:rPr>
              <w:t>প্রক্রিয়াজাতকরণের</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উপযোগী।</w:t>
            </w:r>
          </w:p>
        </w:tc>
      </w:tr>
      <w:tr w:rsidR="00C63BBF" w:rsidRPr="00C63BBF" w:rsidTr="0055458E">
        <w:tc>
          <w:tcPr>
            <w:tcW w:w="351" w:type="pct"/>
          </w:tcPr>
          <w:p w:rsidR="00C63BBF" w:rsidRPr="00C63BBF" w:rsidRDefault="00C63BBF" w:rsidP="00C63BBF">
            <w:pPr>
              <w:tabs>
                <w:tab w:val="left" w:pos="360"/>
              </w:tabs>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১০</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৭৭</w:t>
            </w:r>
          </w:p>
        </w:tc>
        <w:tc>
          <w:tcPr>
            <w:tcW w:w="3861" w:type="pct"/>
          </w:tcPr>
          <w:p w:rsidR="00C63BBF" w:rsidRPr="00C63BBF" w:rsidRDefault="00C63BBF" w:rsidP="00EB4FD9">
            <w:pPr>
              <w:numPr>
                <w:ilvl w:val="0"/>
                <w:numId w:val="45"/>
              </w:numPr>
              <w:spacing w:after="0" w:line="240" w:lineRule="auto"/>
              <w:ind w:left="342" w:hanging="270"/>
              <w:contextualSpacing/>
              <w:rPr>
                <w:rFonts w:ascii="Nikosh" w:eastAsia="Times New Roman" w:hAnsi="Nikosh" w:cs="Nikosh"/>
                <w:b/>
                <w:kern w:val="24"/>
                <w:sz w:val="24"/>
                <w:szCs w:val="24"/>
                <w:cs/>
                <w:lang w:val="bn-IN" w:bidi="bn-IN"/>
              </w:rPr>
            </w:pPr>
            <w:r w:rsidRPr="00C63BBF">
              <w:rPr>
                <w:rFonts w:ascii="Nikosh" w:eastAsia="Times New Roman" w:hAnsi="Nikosh" w:cs="Nikosh"/>
                <w:b/>
                <w:kern w:val="24"/>
                <w:sz w:val="24"/>
                <w:szCs w:val="24"/>
                <w:cs/>
                <w:lang w:bidi="bn-IN"/>
              </w:rPr>
              <w:t>হেক্টর</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প্রতি</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৩৩</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৪০</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২৭</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৯৫</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৪২</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it-IT" w:bidi="bn-IN"/>
              </w:rPr>
              <w:t>৪৭</w:t>
            </w:r>
            <w:r w:rsidRPr="00C63BBF">
              <w:rPr>
                <w:rFonts w:ascii="Nikosh" w:eastAsia="Times New Roman" w:hAnsi="Nikosh" w:cs="Nikosh"/>
                <w:b/>
                <w:kern w:val="24"/>
                <w:sz w:val="24"/>
                <w:szCs w:val="24"/>
                <w:lang w:val="it-IT" w:bidi="bn-IN"/>
              </w:rPr>
              <w:t>)</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pl-PL" w:bidi="bn-IN"/>
              </w:rPr>
              <w:t>টন</w:t>
            </w:r>
          </w:p>
          <w:p w:rsidR="00C63BBF" w:rsidRPr="00C63BBF" w:rsidRDefault="00C63BBF" w:rsidP="00EB4FD9">
            <w:pPr>
              <w:numPr>
                <w:ilvl w:val="0"/>
                <w:numId w:val="45"/>
              </w:numPr>
              <w:spacing w:after="0" w:line="240" w:lineRule="auto"/>
              <w:ind w:left="342" w:hanging="270"/>
              <w:contextualSpacing/>
              <w:rPr>
                <w:rFonts w:ascii="Nikosh" w:eastAsia="Times New Roman" w:hAnsi="Nikosh" w:cs="Nikosh"/>
                <w:b/>
                <w:kern w:val="24"/>
                <w:sz w:val="24"/>
                <w:szCs w:val="24"/>
                <w:cs/>
                <w:lang w:val="bn-IN" w:bidi="bn-IN"/>
              </w:rPr>
            </w:pPr>
            <w:r w:rsidRPr="00C63BBF">
              <w:rPr>
                <w:rFonts w:ascii="Nikosh" w:eastAsia="Times New Roman" w:hAnsi="Nikosh" w:cs="Nikosh"/>
                <w:b/>
                <w:kern w:val="24"/>
                <w:sz w:val="24"/>
                <w:szCs w:val="24"/>
                <w:cs/>
                <w:lang w:bidi="bn-IN"/>
              </w:rPr>
              <w:t>নাবি</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ধ্বসা</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রোগ</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আক্রান্তের</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শতকরা</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হার</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১</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৯৯</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০</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৯৬</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৩</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০</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lang w:bidi="bn-IN"/>
              </w:rPr>
              <w:t>%</w:t>
            </w:r>
          </w:p>
          <w:p w:rsidR="00C63BBF" w:rsidRPr="00C63BBF" w:rsidRDefault="00C63BBF" w:rsidP="00EB4FD9">
            <w:pPr>
              <w:numPr>
                <w:ilvl w:val="0"/>
                <w:numId w:val="45"/>
              </w:numPr>
              <w:spacing w:after="0" w:line="240" w:lineRule="auto"/>
              <w:ind w:left="342" w:hanging="270"/>
              <w:contextualSpacing/>
              <w:rPr>
                <w:rFonts w:ascii="Nikosh" w:eastAsia="Times New Roman" w:hAnsi="Nikosh" w:cs="Nikosh"/>
                <w:b/>
                <w:sz w:val="24"/>
                <w:szCs w:val="24"/>
                <w:cs/>
                <w:lang w:val="bn-IN" w:bidi="bn-IN"/>
              </w:rPr>
            </w:pPr>
            <w:r w:rsidRPr="00C63BBF">
              <w:rPr>
                <w:rFonts w:ascii="Nikosh" w:eastAsia="Times New Roman" w:hAnsi="Nikosh" w:cs="Nikosh"/>
                <w:b/>
                <w:kern w:val="24"/>
                <w:sz w:val="24"/>
                <w:szCs w:val="24"/>
                <w:cs/>
                <w:lang w:bidi="bn-IN"/>
              </w:rPr>
              <w:t>শুষ্ক</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পর্দাথ</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১৯</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৭২</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১৭</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৬৮</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২০</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৭৬</w:t>
            </w:r>
            <w:r w:rsidRPr="00C63BBF">
              <w:rPr>
                <w:rFonts w:ascii="Nikosh" w:eastAsia="Times New Roman" w:hAnsi="Nikosh" w:cs="Nikosh"/>
                <w:b/>
                <w:kern w:val="24"/>
                <w:sz w:val="24"/>
                <w:szCs w:val="24"/>
                <w:lang w:bidi="bn-IN"/>
              </w:rPr>
              <w:t>)%</w:t>
            </w:r>
          </w:p>
          <w:p w:rsidR="00C63BBF" w:rsidRPr="00C63BBF" w:rsidRDefault="00C63BBF" w:rsidP="00EB4FD9">
            <w:pPr>
              <w:numPr>
                <w:ilvl w:val="0"/>
                <w:numId w:val="45"/>
              </w:numPr>
              <w:spacing w:after="0" w:line="240" w:lineRule="auto"/>
              <w:ind w:left="342" w:hanging="270"/>
              <w:contextualSpacing/>
              <w:rPr>
                <w:rFonts w:ascii="Nikosh" w:eastAsia="Times New Roman" w:hAnsi="Nikosh" w:cs="Nikosh"/>
                <w:b/>
                <w:sz w:val="24"/>
                <w:szCs w:val="24"/>
                <w:lang w:bidi="ar-SA"/>
              </w:rPr>
            </w:pPr>
            <w:r w:rsidRPr="00C63BBF">
              <w:rPr>
                <w:rFonts w:ascii="Nikosh" w:eastAsia="Times New Roman" w:hAnsi="Nikosh" w:cs="Nikosh"/>
                <w:b/>
                <w:kern w:val="24"/>
                <w:sz w:val="24"/>
                <w:szCs w:val="24"/>
                <w:cs/>
                <w:lang w:val="it-IT" w:bidi="bn-IN"/>
              </w:rPr>
              <w:t>জাতটি</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নাবি</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ধ্বসা</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রোগ</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প্রতিরোধী</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এবং</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খাবার</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আলু</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হিসাবে</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val="it-IT" w:bidi="bn-IN"/>
              </w:rPr>
              <w:t>ভাল</w:t>
            </w:r>
          </w:p>
        </w:tc>
      </w:tr>
      <w:tr w:rsidR="00C63BBF" w:rsidRPr="00C63BBF" w:rsidTr="0055458E">
        <w:tc>
          <w:tcPr>
            <w:tcW w:w="351" w:type="pct"/>
          </w:tcPr>
          <w:p w:rsidR="00C63BBF" w:rsidRPr="00C63BBF" w:rsidRDefault="00C63BBF" w:rsidP="00C63BBF">
            <w:pPr>
              <w:tabs>
                <w:tab w:val="left" w:pos="360"/>
              </w:tabs>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১১</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পানিকচু</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৬</w:t>
            </w:r>
          </w:p>
        </w:tc>
        <w:tc>
          <w:tcPr>
            <w:tcW w:w="3861" w:type="pct"/>
          </w:tcPr>
          <w:p w:rsidR="00C63BBF" w:rsidRPr="00C63BBF" w:rsidRDefault="00C63BBF" w:rsidP="00EB4FD9">
            <w:pPr>
              <w:numPr>
                <w:ilvl w:val="0"/>
                <w:numId w:val="45"/>
              </w:numPr>
              <w:spacing w:after="0" w:line="240" w:lineRule="auto"/>
              <w:ind w:left="342" w:hanging="270"/>
              <w:contextualSpacing/>
              <w:jc w:val="both"/>
              <w:rPr>
                <w:rFonts w:ascii="Nikosh" w:eastAsia="Times New Roman" w:hAnsi="Nikosh" w:cs="Nikosh"/>
                <w:b/>
                <w:sz w:val="24"/>
                <w:szCs w:val="24"/>
                <w:lang w:bidi="ar-SA"/>
              </w:rPr>
            </w:pPr>
            <w:r w:rsidRPr="00C63BBF">
              <w:rPr>
                <w:rFonts w:ascii="Nikosh" w:eastAsia="Times New Roman" w:hAnsi="Nikosh" w:cs="Nikosh"/>
                <w:b/>
                <w:kern w:val="24"/>
                <w:sz w:val="24"/>
                <w:szCs w:val="24"/>
                <w:cs/>
                <w:lang w:bidi="bn-IN"/>
              </w:rPr>
              <w:t>হেক্টর</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প্রতি</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৬০</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৮০</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টন</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রাইজোম</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এবং</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প্রায়</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৫</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৮</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টন</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লতি</w:t>
            </w:r>
            <w:r w:rsidRPr="00C63BBF">
              <w:rPr>
                <w:rFonts w:ascii="Nikosh" w:eastAsia="Times New Roman" w:hAnsi="Nikosh" w:cs="Nikosh"/>
                <w:b/>
                <w:kern w:val="24"/>
                <w:sz w:val="24"/>
                <w:szCs w:val="24"/>
                <w:cs/>
                <w:lang w:val="bn-IN" w:bidi="bn-IN"/>
              </w:rPr>
              <w:t xml:space="preserve"> </w:t>
            </w:r>
          </w:p>
          <w:p w:rsidR="00C63BBF" w:rsidRPr="00C63BBF" w:rsidRDefault="00C63BBF" w:rsidP="00EB4FD9">
            <w:pPr>
              <w:numPr>
                <w:ilvl w:val="0"/>
                <w:numId w:val="45"/>
              </w:numPr>
              <w:spacing w:after="0" w:line="240" w:lineRule="auto"/>
              <w:ind w:left="342" w:hanging="270"/>
              <w:contextualSpacing/>
              <w:jc w:val="both"/>
              <w:rPr>
                <w:rFonts w:ascii="Nikosh" w:eastAsia="Times New Roman" w:hAnsi="Nikosh" w:cs="Nikosh"/>
                <w:b/>
                <w:sz w:val="24"/>
                <w:szCs w:val="24"/>
                <w:lang w:bidi="ar-SA"/>
              </w:rPr>
            </w:pPr>
            <w:r w:rsidRPr="00C63BBF">
              <w:rPr>
                <w:rFonts w:ascii="Nikosh" w:eastAsia="Times New Roman" w:hAnsi="Nikosh" w:cs="Nikosh"/>
                <w:b/>
                <w:kern w:val="24"/>
                <w:sz w:val="24"/>
                <w:szCs w:val="24"/>
                <w:cs/>
                <w:lang w:bidi="bn-IN"/>
              </w:rPr>
              <w:t>উৎপন্ন</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হয়।</w:t>
            </w:r>
          </w:p>
          <w:p w:rsidR="00C63BBF" w:rsidRPr="00C63BBF" w:rsidRDefault="00C63BBF" w:rsidP="00EB4FD9">
            <w:pPr>
              <w:numPr>
                <w:ilvl w:val="0"/>
                <w:numId w:val="45"/>
              </w:numPr>
              <w:spacing w:after="0" w:line="240" w:lineRule="auto"/>
              <w:ind w:left="342" w:hanging="270"/>
              <w:contextualSpacing/>
              <w:jc w:val="both"/>
              <w:rPr>
                <w:rFonts w:ascii="Nikosh" w:eastAsia="Times New Roman" w:hAnsi="Nikosh" w:cs="Nikosh"/>
                <w:b/>
                <w:sz w:val="24"/>
                <w:szCs w:val="24"/>
                <w:lang w:bidi="ar-SA"/>
              </w:rPr>
            </w:pPr>
            <w:r w:rsidRPr="00C63BBF">
              <w:rPr>
                <w:rFonts w:ascii="Nikosh" w:eastAsia="Times New Roman" w:hAnsi="Nikosh" w:cs="Nikosh"/>
                <w:b/>
                <w:kern w:val="24"/>
                <w:sz w:val="24"/>
                <w:szCs w:val="24"/>
                <w:cs/>
                <w:lang w:bidi="bn-IN"/>
              </w:rPr>
              <w:t>রাইজোম</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মোটা</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এবং</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সবুজ</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রংয়ের</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৪৫</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সেমি</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bidi="bn-IN"/>
              </w:rPr>
              <w:t>লম্বা ও</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৩০</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সেমি</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মোটা</w:t>
            </w:r>
            <w:r w:rsidRPr="00C63BBF">
              <w:rPr>
                <w:rFonts w:ascii="Nikosh" w:eastAsia="Times New Roman" w:hAnsi="Nikosh" w:cs="Nikosh"/>
                <w:b/>
                <w:kern w:val="24"/>
                <w:sz w:val="24"/>
                <w:szCs w:val="24"/>
                <w:cs/>
                <w:lang w:val="bn-IN" w:bidi="bn-IN"/>
              </w:rPr>
              <w:t xml:space="preserve"> </w:t>
            </w:r>
          </w:p>
          <w:p w:rsidR="00C63BBF" w:rsidRPr="00C63BBF" w:rsidRDefault="00C63BBF" w:rsidP="00EB4FD9">
            <w:pPr>
              <w:numPr>
                <w:ilvl w:val="0"/>
                <w:numId w:val="45"/>
              </w:numPr>
              <w:spacing w:after="0" w:line="240" w:lineRule="auto"/>
              <w:ind w:left="342" w:hanging="270"/>
              <w:contextualSpacing/>
              <w:jc w:val="both"/>
              <w:rPr>
                <w:rFonts w:ascii="Nikosh" w:eastAsia="Times New Roman" w:hAnsi="Nikosh" w:cs="Nikosh"/>
                <w:b/>
                <w:sz w:val="24"/>
                <w:szCs w:val="24"/>
                <w:lang w:bidi="ar-SA"/>
              </w:rPr>
            </w:pPr>
            <w:r w:rsidRPr="00C63BBF">
              <w:rPr>
                <w:rFonts w:ascii="Nikosh" w:eastAsia="Times New Roman" w:hAnsi="Nikosh" w:cs="Nikosh"/>
                <w:b/>
                <w:kern w:val="24"/>
                <w:sz w:val="24"/>
                <w:szCs w:val="24"/>
                <w:cs/>
                <w:lang w:bidi="bn-IN"/>
              </w:rPr>
              <w:t>এটি</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মূলত</w:t>
            </w:r>
            <w:r w:rsidRPr="00C63BBF">
              <w:rPr>
                <w:rFonts w:ascii="Nikosh" w:eastAsia="Times New Roman" w:hAnsi="Nikosh" w:cs="Nikosh"/>
                <w:b/>
                <w:kern w:val="24"/>
                <w:sz w:val="24"/>
                <w:szCs w:val="24"/>
                <w:lang w:bidi="bn-IN"/>
              </w:rPr>
              <w:t>:</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রাইজোম</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উৎপাদিত</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তবে</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অল্প</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পরিসরে</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লতিও</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উৎপন্ন</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করে।</w:t>
            </w:r>
            <w:r w:rsidRPr="00C63BBF">
              <w:rPr>
                <w:rFonts w:ascii="Nikosh" w:eastAsia="Times New Roman" w:hAnsi="Nikosh" w:cs="Nikosh"/>
                <w:b/>
                <w:kern w:val="24"/>
                <w:sz w:val="24"/>
                <w:szCs w:val="24"/>
                <w:cs/>
                <w:lang w:val="bn-IN" w:bidi="bn-IN"/>
              </w:rPr>
              <w:t xml:space="preserve"> </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b/>
                <w:sz w:val="24"/>
                <w:szCs w:val="24"/>
                <w:lang w:bidi="ar-SA"/>
              </w:rPr>
            </w:pPr>
            <w:r w:rsidRPr="00C63BBF">
              <w:rPr>
                <w:rFonts w:ascii="Nikosh" w:eastAsia="Times New Roman" w:hAnsi="Nikosh" w:cs="Nikosh"/>
                <w:b/>
                <w:kern w:val="24"/>
                <w:sz w:val="24"/>
                <w:szCs w:val="24"/>
                <w:cs/>
                <w:lang w:bidi="bn-IN"/>
              </w:rPr>
              <w:t>গলা</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চুলকায়</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না</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hi-IN"/>
              </w:rPr>
              <w:t>।</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সিদ্ধ</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করলে</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সমান</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ভাবে</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সিদ্ধ</w:t>
            </w:r>
            <w:r w:rsidRPr="00C63BBF">
              <w:rPr>
                <w:rFonts w:ascii="Nikosh" w:eastAsia="Times New Roman" w:hAnsi="Nikosh" w:cs="Nikosh"/>
                <w:b/>
                <w:kern w:val="24"/>
                <w:sz w:val="24"/>
                <w:szCs w:val="24"/>
                <w:cs/>
                <w:lang w:val="bn-IN" w:bidi="bn-IN"/>
              </w:rPr>
              <w:t xml:space="preserve"> </w:t>
            </w:r>
            <w:r w:rsidRPr="00C63BBF">
              <w:rPr>
                <w:rFonts w:ascii="Nikosh" w:eastAsia="Times New Roman" w:hAnsi="Nikosh" w:cs="Nikosh"/>
                <w:b/>
                <w:kern w:val="24"/>
                <w:sz w:val="24"/>
                <w:szCs w:val="24"/>
                <w:cs/>
                <w:lang w:bidi="bn-IN"/>
              </w:rPr>
              <w:t>হয়।</w:t>
            </w:r>
          </w:p>
        </w:tc>
      </w:tr>
      <w:tr w:rsidR="00C63BBF" w:rsidRPr="00C63BBF" w:rsidTr="0055458E">
        <w:trPr>
          <w:trHeight w:val="2420"/>
        </w:trPr>
        <w:tc>
          <w:tcPr>
            <w:tcW w:w="351" w:type="pct"/>
          </w:tcPr>
          <w:p w:rsidR="00C63BBF" w:rsidRPr="00C63BBF" w:rsidRDefault="00C63BBF" w:rsidP="00C63BBF">
            <w:pPr>
              <w:tabs>
                <w:tab w:val="left" w:pos="360"/>
              </w:tabs>
              <w:spacing w:after="0" w:line="240" w:lineRule="auto"/>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১২</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কমলা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৩</w:t>
            </w:r>
          </w:p>
        </w:tc>
        <w:tc>
          <w:tcPr>
            <w:tcW w:w="3861" w:type="pct"/>
          </w:tcPr>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জাতটি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উচ্চ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ফলনশীল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নিয়মিত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দানকারী</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দেখতে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উজ্জ্বল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কমলা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বর্ণের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টিএসএস</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৪</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খাদ্যোপযোগী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অংশ</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৭৯</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৮</w:t>
            </w:r>
            <w:r w:rsidRPr="00C63BBF">
              <w:rPr>
                <w:rFonts w:ascii="Nikosh" w:eastAsia="Times New Roman" w:hAnsi="Nikosh" w:cs="Nikosh"/>
                <w:sz w:val="24"/>
                <w:szCs w:val="24"/>
                <w:lang w:bidi="bn-IN"/>
              </w:rPr>
              <w:t>%</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শাঁস</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নরম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রসালো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মিষ্টি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সুগন্ধযুক্ত।</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মাঝারী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আকৃতির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ওজন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১৬৮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গ্রাম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hi-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৭</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বছর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বয়সের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প্রতিটি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বছরে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২৯টি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ধরে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৩৬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মেট্রিক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হেক্টর</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বছর।</w:t>
            </w:r>
            <w:r w:rsidRPr="00C63BBF">
              <w:rPr>
                <w:rFonts w:ascii="Nikosh" w:eastAsia="Times New Roman" w:hAnsi="Nikosh" w:cs="Nikosh"/>
                <w:sz w:val="24"/>
                <w:szCs w:val="24"/>
                <w:cs/>
                <w:lang w:val="bn-IN" w:bidi="bn-IN"/>
              </w:rPr>
              <w:t xml:space="preserve"> </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ঝড়া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খুবই</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সামান্য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সাইট্রাস</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মাইট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
                <w:sz w:val="24"/>
                <w:szCs w:val="24"/>
                <w:cs/>
                <w:lang w:bidi="bn-IN"/>
              </w:rPr>
              <w:t>প্রতিরোধী।</w:t>
            </w:r>
          </w:p>
        </w:tc>
      </w:tr>
      <w:tr w:rsidR="00C63BBF" w:rsidRPr="00C63BBF" w:rsidTr="0055458E">
        <w:tc>
          <w:tcPr>
            <w:tcW w:w="351"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১৩</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কাঁচকলা</w:t>
            </w:r>
            <w:r w:rsidRPr="00C63BBF">
              <w:rPr>
                <w:rFonts w:ascii="Nikosh" w:eastAsia="Times New Roman" w:hAnsi="Nikosh" w:cs="Nikosh"/>
                <w:sz w:val="24"/>
                <w:szCs w:val="24"/>
                <w:lang w:bidi="bn-IN"/>
              </w:rPr>
              <w:t>)</w:t>
            </w:r>
          </w:p>
        </w:tc>
        <w:tc>
          <w:tcPr>
            <w:tcW w:w="3861" w:type="pct"/>
          </w:tcPr>
          <w:p w:rsidR="00C63BBF" w:rsidRPr="00C63BBF" w:rsidRDefault="00C63BBF" w:rsidP="00EB4FD9">
            <w:pPr>
              <w:numPr>
                <w:ilvl w:val="0"/>
                <w:numId w:val="45"/>
              </w:numPr>
              <w:autoSpaceDE w:val="0"/>
              <w:autoSpaceDN w:val="0"/>
              <w:adjustRightInd w:val="0"/>
              <w:spacing w:after="0" w:line="240" w:lineRule="auto"/>
              <w:ind w:left="342" w:right="-18" w:hanging="270"/>
              <w:rPr>
                <w:rFonts w:ascii="Nikosh" w:eastAsia="Times New Roman" w:hAnsi="Nikosh" w:cs="Nikosh"/>
                <w:spacing w:val="-6"/>
                <w:sz w:val="24"/>
                <w:szCs w:val="24"/>
                <w:cs/>
                <w:lang w:val="bn-IN" w:bidi="bn-IN"/>
              </w:rPr>
            </w:pPr>
            <w:r w:rsidRPr="00C63BBF">
              <w:rPr>
                <w:rFonts w:ascii="Nikosh" w:eastAsia="Times New Roman" w:hAnsi="Nikosh" w:cs="Nikosh"/>
                <w:spacing w:val="-6"/>
                <w:sz w:val="24"/>
                <w:szCs w:val="24"/>
                <w:cs/>
                <w:lang w:bidi="bn-IN"/>
              </w:rPr>
              <w:t>জাতটি</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উচ্চ</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ফলনশীল</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ও</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সুস্বাদু</w:t>
            </w:r>
          </w:p>
          <w:p w:rsidR="00C63BBF" w:rsidRPr="00C63BBF" w:rsidRDefault="00C63BBF" w:rsidP="00EB4FD9">
            <w:pPr>
              <w:numPr>
                <w:ilvl w:val="0"/>
                <w:numId w:val="45"/>
              </w:numPr>
              <w:autoSpaceDE w:val="0"/>
              <w:autoSpaceDN w:val="0"/>
              <w:adjustRightInd w:val="0"/>
              <w:spacing w:after="0" w:line="240" w:lineRule="auto"/>
              <w:ind w:left="342" w:right="-18" w:hanging="270"/>
              <w:rPr>
                <w:rFonts w:ascii="Nikosh" w:eastAsia="Times New Roman" w:hAnsi="Nikosh" w:cs="Nikosh"/>
                <w:spacing w:val="-6"/>
                <w:sz w:val="24"/>
                <w:szCs w:val="24"/>
                <w:cs/>
                <w:lang w:val="bn-IN" w:bidi="bn-IN"/>
              </w:rPr>
            </w:pPr>
            <w:r w:rsidRPr="00C63BBF">
              <w:rPr>
                <w:rFonts w:ascii="Nikosh" w:eastAsia="Times New Roman" w:hAnsi="Nikosh" w:cs="Nikosh"/>
                <w:spacing w:val="-6"/>
                <w:sz w:val="24"/>
                <w:szCs w:val="24"/>
                <w:cs/>
                <w:lang w:bidi="bn-IN"/>
              </w:rPr>
              <w:t>কলা</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আকারে</w:t>
            </w:r>
            <w:r w:rsidRPr="00C63BBF">
              <w:rPr>
                <w:rFonts w:ascii="Nikosh" w:eastAsia="Times New Roman" w:hAnsi="Nikosh" w:cs="Nikosh"/>
                <w:spacing w:val="-6"/>
                <w:sz w:val="24"/>
                <w:szCs w:val="24"/>
                <w:lang w:bidi="bn-IN"/>
              </w:rPr>
              <w:t xml:space="preserve"> </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লম্বা</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খোসা</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মধ্যম</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মোটা</w:t>
            </w:r>
          </w:p>
          <w:p w:rsidR="00C63BBF" w:rsidRPr="00C63BBF" w:rsidRDefault="00C63BBF" w:rsidP="00EB4FD9">
            <w:pPr>
              <w:numPr>
                <w:ilvl w:val="0"/>
                <w:numId w:val="45"/>
              </w:numPr>
              <w:autoSpaceDE w:val="0"/>
              <w:autoSpaceDN w:val="0"/>
              <w:adjustRightInd w:val="0"/>
              <w:spacing w:after="0" w:line="240" w:lineRule="auto"/>
              <w:ind w:left="342" w:right="-18" w:hanging="270"/>
              <w:rPr>
                <w:rFonts w:ascii="Nikosh" w:eastAsia="Times New Roman" w:hAnsi="Nikosh" w:cs="Nikosh"/>
                <w:spacing w:val="-6"/>
                <w:sz w:val="24"/>
                <w:szCs w:val="24"/>
                <w:cs/>
                <w:lang w:val="bn-IN" w:bidi="bn-IN"/>
              </w:rPr>
            </w:pPr>
            <w:r w:rsidRPr="00C63BBF">
              <w:rPr>
                <w:rFonts w:ascii="Nikosh" w:eastAsia="Times New Roman" w:hAnsi="Nikosh" w:cs="Nikosh"/>
                <w:spacing w:val="-6"/>
                <w:sz w:val="24"/>
                <w:szCs w:val="24"/>
                <w:cs/>
                <w:lang w:bidi="bn-IN"/>
              </w:rPr>
              <w:t>প্রতি</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কাদিতে</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কলার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সংখ্যার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গড়ে</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৯৫টি</w:t>
            </w:r>
          </w:p>
          <w:p w:rsidR="00C63BBF" w:rsidRPr="00C63BBF" w:rsidRDefault="00C63BBF" w:rsidP="00EB4FD9">
            <w:pPr>
              <w:numPr>
                <w:ilvl w:val="0"/>
                <w:numId w:val="45"/>
              </w:numPr>
              <w:autoSpaceDE w:val="0"/>
              <w:autoSpaceDN w:val="0"/>
              <w:adjustRightInd w:val="0"/>
              <w:spacing w:after="0" w:line="240" w:lineRule="auto"/>
              <w:ind w:left="342" w:right="-18" w:hanging="270"/>
              <w:rPr>
                <w:rFonts w:ascii="Nikosh" w:eastAsia="Times New Roman" w:hAnsi="Nikosh" w:cs="Nikosh"/>
                <w:spacing w:val="-6"/>
                <w:sz w:val="24"/>
                <w:szCs w:val="24"/>
                <w:cs/>
                <w:lang w:val="bn-IN" w:bidi="bn-IN"/>
              </w:rPr>
            </w:pPr>
            <w:r w:rsidRPr="00C63BBF">
              <w:rPr>
                <w:rFonts w:ascii="Nikosh" w:eastAsia="Times New Roman" w:hAnsi="Nikosh" w:cs="Nikosh"/>
                <w:spacing w:val="-6"/>
                <w:sz w:val="24"/>
                <w:szCs w:val="24"/>
                <w:cs/>
                <w:lang w:bidi="bn-IN"/>
              </w:rPr>
              <w:lastRenderedPageBreak/>
              <w:t>জাতটি</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সমগ্র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দেশে</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বাণিজ্যিকভাবে</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চাষাবাদের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উপযোগী</w:t>
            </w:r>
          </w:p>
          <w:p w:rsidR="00C63BBF" w:rsidRPr="00C63BBF" w:rsidRDefault="00C63BBF" w:rsidP="00EB4FD9">
            <w:pPr>
              <w:numPr>
                <w:ilvl w:val="0"/>
                <w:numId w:val="45"/>
              </w:numPr>
              <w:autoSpaceDE w:val="0"/>
              <w:autoSpaceDN w:val="0"/>
              <w:adjustRightInd w:val="0"/>
              <w:spacing w:after="0" w:line="240" w:lineRule="auto"/>
              <w:ind w:left="342" w:right="-18" w:hanging="270"/>
              <w:rPr>
                <w:rFonts w:ascii="Nikosh" w:eastAsia="Times New Roman" w:hAnsi="Nikosh" w:cs="Nikosh"/>
                <w:spacing w:val="-6"/>
                <w:sz w:val="24"/>
                <w:szCs w:val="24"/>
                <w:cs/>
                <w:lang w:val="bn-IN" w:bidi="bn-IN"/>
              </w:rPr>
            </w:pPr>
            <w:r w:rsidRPr="00C63BBF">
              <w:rPr>
                <w:rFonts w:ascii="Nikosh" w:eastAsia="Times New Roman" w:hAnsi="Nikosh" w:cs="Nikosh"/>
                <w:spacing w:val="-6"/>
                <w:sz w:val="24"/>
                <w:szCs w:val="24"/>
                <w:cs/>
                <w:lang w:bidi="bn-IN"/>
              </w:rPr>
              <w:t>কাদির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গড়</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ওজন</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২০</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কেজি</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এবং</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হেক্টর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প্রতি</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ফলন</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৫০</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টন।</w:t>
            </w:r>
          </w:p>
        </w:tc>
      </w:tr>
      <w:tr w:rsidR="00C63BBF" w:rsidRPr="00C63BBF" w:rsidTr="0055458E">
        <w:tc>
          <w:tcPr>
            <w:tcW w:w="351"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lastRenderedPageBreak/>
              <w:t>১৪</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বাতাবিলেবু</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w:t>
            </w:r>
          </w:p>
        </w:tc>
        <w:tc>
          <w:tcPr>
            <w:tcW w:w="3861" w:type="pct"/>
          </w:tcPr>
          <w:p w:rsidR="00C63BBF" w:rsidRPr="00C63BBF" w:rsidRDefault="00C63BBF" w:rsidP="00EB4FD9">
            <w:pPr>
              <w:numPr>
                <w:ilvl w:val="0"/>
                <w:numId w:val="45"/>
              </w:numPr>
              <w:autoSpaceDE w:val="0"/>
              <w:autoSpaceDN w:val="0"/>
              <w:adjustRightInd w:val="0"/>
              <w:spacing w:after="0" w:line="240" w:lineRule="auto"/>
              <w:ind w:left="342" w:hanging="270"/>
              <w:rPr>
                <w:rFonts w:ascii="Nikosh" w:eastAsia="Times New Roman" w:hAnsi="Nikosh" w:cs="Nikosh"/>
                <w:spacing w:val="-6"/>
                <w:sz w:val="24"/>
                <w:szCs w:val="24"/>
                <w:cs/>
                <w:lang w:val="bn-IN" w:bidi="bn-IN"/>
              </w:rPr>
            </w:pPr>
            <w:r w:rsidRPr="00C63BBF">
              <w:rPr>
                <w:rFonts w:ascii="Nikosh" w:eastAsia="Times New Roman" w:hAnsi="Nikosh" w:cs="Nikosh"/>
                <w:spacing w:val="-6"/>
                <w:sz w:val="24"/>
                <w:szCs w:val="24"/>
                <w:cs/>
                <w:lang w:bidi="bn-IN"/>
              </w:rPr>
              <w:t>জাতটি</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উচ্চ</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ফলনশীল</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ও</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নিয়মিত</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ফল</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দানকারী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এবং</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নাবী</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জাত</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lang w:bidi="bn-IN"/>
              </w:rPr>
              <w:t>(</w:t>
            </w:r>
            <w:r w:rsidRPr="00C63BBF">
              <w:rPr>
                <w:rFonts w:ascii="Nikosh" w:eastAsia="Times New Roman" w:hAnsi="Nikosh" w:cs="Nikosh"/>
                <w:spacing w:val="-6"/>
                <w:sz w:val="24"/>
                <w:szCs w:val="24"/>
                <w:cs/>
                <w:lang w:bidi="bn-IN"/>
              </w:rPr>
              <w:t>সংগ্রহের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সময়</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অক্টোবর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থেকে</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ডিসেম্বর</w:t>
            </w:r>
            <w:r w:rsidRPr="00C63BBF">
              <w:rPr>
                <w:rFonts w:ascii="Nikosh" w:eastAsia="Times New Roman" w:hAnsi="Nikosh" w:cs="Nikosh"/>
                <w:spacing w:val="-6"/>
                <w:sz w:val="24"/>
                <w:szCs w:val="24"/>
                <w:cs/>
                <w:lang w:val="bn-IN" w:bidi="bn-IN"/>
              </w:rPr>
              <w:t>)</w:t>
            </w:r>
          </w:p>
          <w:p w:rsidR="00C63BBF" w:rsidRPr="00C63BBF" w:rsidRDefault="00C63BBF" w:rsidP="00EB4FD9">
            <w:pPr>
              <w:numPr>
                <w:ilvl w:val="0"/>
                <w:numId w:val="45"/>
              </w:numPr>
              <w:autoSpaceDE w:val="0"/>
              <w:autoSpaceDN w:val="0"/>
              <w:adjustRightInd w:val="0"/>
              <w:spacing w:after="0" w:line="240" w:lineRule="auto"/>
              <w:ind w:left="342" w:hanging="270"/>
              <w:rPr>
                <w:rFonts w:ascii="Nikosh" w:eastAsia="Times New Roman" w:hAnsi="Nikosh" w:cs="Nikosh"/>
                <w:spacing w:val="-6"/>
                <w:sz w:val="24"/>
                <w:szCs w:val="24"/>
                <w:cs/>
                <w:lang w:val="bn-IN" w:bidi="bn-IN"/>
              </w:rPr>
            </w:pPr>
            <w:r w:rsidRPr="00C63BBF">
              <w:rPr>
                <w:rFonts w:ascii="Nikosh" w:eastAsia="Times New Roman" w:hAnsi="Nikosh" w:cs="Nikosh"/>
                <w:spacing w:val="-6"/>
                <w:sz w:val="24"/>
                <w:szCs w:val="24"/>
                <w:cs/>
                <w:lang w:bidi="bn-IN"/>
              </w:rPr>
              <w:t>ফল</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মাঝারী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আকৃতির</w:t>
            </w:r>
            <w:r w:rsidRPr="00C63BBF">
              <w:rPr>
                <w:rFonts w:ascii="Nikosh" w:eastAsia="Times New Roman" w:hAnsi="Nikosh" w:cs="Nikosh"/>
                <w:spacing w:val="-6"/>
                <w:sz w:val="24"/>
                <w:szCs w:val="24"/>
                <w:lang w:bidi="bn-IN"/>
              </w:rPr>
              <w:t>,</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উজ্জ্বল</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বর্ণের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এবং</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টিএসএস</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৯</w:t>
            </w:r>
            <w:r w:rsidRPr="00C63BBF">
              <w:rPr>
                <w:rFonts w:ascii="Nikosh" w:eastAsia="Times New Roman" w:hAnsi="Nikosh" w:cs="Nikosh"/>
                <w:spacing w:val="-6"/>
                <w:sz w:val="24"/>
                <w:szCs w:val="24"/>
                <w:lang w:bidi="bn-IN"/>
              </w:rPr>
              <w:t>.</w:t>
            </w:r>
            <w:r w:rsidRPr="00C63BBF">
              <w:rPr>
                <w:rFonts w:ascii="Nikosh" w:eastAsia="Times New Roman" w:hAnsi="Nikosh" w:cs="Nikosh"/>
                <w:spacing w:val="-6"/>
                <w:sz w:val="24"/>
                <w:szCs w:val="24"/>
                <w:cs/>
                <w:lang w:bidi="bn-IN"/>
              </w:rPr>
              <w:t>০</w:t>
            </w:r>
            <w:r w:rsidRPr="00C63BBF">
              <w:rPr>
                <w:rFonts w:ascii="Nikosh" w:eastAsia="Times New Roman" w:hAnsi="Nikosh" w:cs="Nikosh"/>
                <w:spacing w:val="-6"/>
                <w:sz w:val="24"/>
                <w:szCs w:val="24"/>
                <w:lang w:bidi="bn-IN"/>
              </w:rPr>
              <w:t>%</w:t>
            </w:r>
          </w:p>
          <w:p w:rsidR="00C63BBF" w:rsidRPr="00C63BBF" w:rsidRDefault="00C63BBF" w:rsidP="00EB4FD9">
            <w:pPr>
              <w:numPr>
                <w:ilvl w:val="0"/>
                <w:numId w:val="45"/>
              </w:numPr>
              <w:autoSpaceDE w:val="0"/>
              <w:autoSpaceDN w:val="0"/>
              <w:adjustRightInd w:val="0"/>
              <w:spacing w:after="0" w:line="240" w:lineRule="auto"/>
              <w:ind w:left="342" w:hanging="270"/>
              <w:rPr>
                <w:rFonts w:ascii="Nikosh" w:eastAsia="Times New Roman" w:hAnsi="Nikosh" w:cs="Nikosh"/>
                <w:spacing w:val="-6"/>
                <w:sz w:val="24"/>
                <w:szCs w:val="24"/>
                <w:cs/>
                <w:lang w:val="bn-IN" w:bidi="bn-IN"/>
              </w:rPr>
            </w:pP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ফলের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শাঁস</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নরম</w:t>
            </w:r>
            <w:r w:rsidRPr="00C63BBF">
              <w:rPr>
                <w:rFonts w:ascii="Nikosh" w:eastAsia="Times New Roman" w:hAnsi="Nikosh" w:cs="Nikosh"/>
                <w:spacing w:val="-6"/>
                <w:sz w:val="24"/>
                <w:szCs w:val="24"/>
                <w:lang w:bidi="bn-IN"/>
              </w:rPr>
              <w:t>,</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রসালো</w:t>
            </w:r>
            <w:r w:rsidRPr="00C63BBF">
              <w:rPr>
                <w:rFonts w:ascii="Nikosh" w:eastAsia="Times New Roman" w:hAnsi="Nikosh" w:cs="Nikosh"/>
                <w:spacing w:val="-6"/>
                <w:sz w:val="24"/>
                <w:szCs w:val="24"/>
                <w:lang w:bidi="bn-IN"/>
              </w:rPr>
              <w:t>,</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খেতে</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মিষ্টি</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এবং</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গোলাপী</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বর্ণের।</w:t>
            </w:r>
          </w:p>
          <w:p w:rsidR="00C63BBF" w:rsidRPr="00C63BBF" w:rsidRDefault="00C63BBF" w:rsidP="00EB4FD9">
            <w:pPr>
              <w:numPr>
                <w:ilvl w:val="0"/>
                <w:numId w:val="45"/>
              </w:numPr>
              <w:autoSpaceDE w:val="0"/>
              <w:autoSpaceDN w:val="0"/>
              <w:adjustRightInd w:val="0"/>
              <w:spacing w:after="0" w:line="240" w:lineRule="auto"/>
              <w:ind w:left="342" w:hanging="270"/>
              <w:rPr>
                <w:rFonts w:ascii="Nikosh" w:eastAsia="Times New Roman" w:hAnsi="Nikosh" w:cs="Nikosh"/>
                <w:spacing w:val="-6"/>
                <w:sz w:val="24"/>
                <w:szCs w:val="24"/>
                <w:cs/>
                <w:lang w:val="bn-IN" w:bidi="bn-IN"/>
              </w:rPr>
            </w:pP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ফলের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খাদ্যেপযোগী</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অংশ</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প্রায়</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৬৬</w:t>
            </w:r>
            <w:r w:rsidRPr="00C63BBF">
              <w:rPr>
                <w:rFonts w:ascii="Nikosh" w:eastAsia="Times New Roman" w:hAnsi="Nikosh" w:cs="Nikosh"/>
                <w:spacing w:val="-6"/>
                <w:sz w:val="24"/>
                <w:szCs w:val="24"/>
                <w:lang w:bidi="bn-IN"/>
              </w:rPr>
              <w:t>.</w:t>
            </w:r>
            <w:r w:rsidRPr="00C63BBF">
              <w:rPr>
                <w:rFonts w:ascii="Nikosh" w:eastAsia="Times New Roman" w:hAnsi="Nikosh" w:cs="Nikosh"/>
                <w:spacing w:val="-6"/>
                <w:sz w:val="24"/>
                <w:szCs w:val="24"/>
                <w:cs/>
                <w:lang w:bidi="bn-IN"/>
              </w:rPr>
              <w:t>২৬</w:t>
            </w:r>
            <w:r w:rsidRPr="00C63BBF">
              <w:rPr>
                <w:rFonts w:ascii="Nikosh" w:eastAsia="Times New Roman" w:hAnsi="Nikosh" w:cs="Nikosh"/>
                <w:spacing w:val="-6"/>
                <w:sz w:val="24"/>
                <w:szCs w:val="24"/>
                <w:lang w:bidi="bn-IN"/>
              </w:rPr>
              <w:t>%,</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সুগন্ধযুক্ত</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ও</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তিতা</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মুক্ত।</w:t>
            </w:r>
          </w:p>
          <w:p w:rsidR="00C63BBF" w:rsidRPr="00C63BBF" w:rsidRDefault="00C63BBF" w:rsidP="00EB4FD9">
            <w:pPr>
              <w:numPr>
                <w:ilvl w:val="0"/>
                <w:numId w:val="45"/>
              </w:numPr>
              <w:autoSpaceDE w:val="0"/>
              <w:autoSpaceDN w:val="0"/>
              <w:adjustRightInd w:val="0"/>
              <w:spacing w:after="0" w:line="240" w:lineRule="auto"/>
              <w:ind w:left="342" w:hanging="270"/>
              <w:rPr>
                <w:rFonts w:ascii="Nikosh" w:eastAsia="Times New Roman" w:hAnsi="Nikosh" w:cs="Nikosh"/>
                <w:spacing w:val="-6"/>
                <w:sz w:val="24"/>
                <w:szCs w:val="24"/>
                <w:cs/>
                <w:lang w:val="bn-IN" w:bidi="bn-IN"/>
              </w:rPr>
            </w:pP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ফলের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অভ্যন্তরে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১৩</w:t>
            </w:r>
            <w:r w:rsidRPr="00C63BBF">
              <w:rPr>
                <w:rFonts w:ascii="Nikosh" w:eastAsia="Times New Roman" w:hAnsi="Nikosh" w:cs="Nikosh"/>
                <w:spacing w:val="-6"/>
                <w:sz w:val="24"/>
                <w:szCs w:val="24"/>
                <w:lang w:bidi="bn-IN"/>
              </w:rPr>
              <w:t>-</w:t>
            </w:r>
            <w:r w:rsidRPr="00C63BBF">
              <w:rPr>
                <w:rFonts w:ascii="Nikosh" w:eastAsia="Times New Roman" w:hAnsi="Nikosh" w:cs="Nikosh"/>
                <w:spacing w:val="-6"/>
                <w:sz w:val="24"/>
                <w:szCs w:val="24"/>
                <w:cs/>
                <w:lang w:bidi="bn-IN"/>
              </w:rPr>
              <w:t>১৪</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টি</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খন্ড</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বিদ্যমান</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এবং</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প্রতি</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ফলের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গড়</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ওজন</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৮৭৫</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গ্রাম।</w:t>
            </w:r>
          </w:p>
          <w:p w:rsidR="00C63BBF" w:rsidRPr="00C63BBF" w:rsidRDefault="00C63BBF" w:rsidP="00EB4FD9">
            <w:pPr>
              <w:numPr>
                <w:ilvl w:val="0"/>
                <w:numId w:val="45"/>
              </w:numPr>
              <w:autoSpaceDE w:val="0"/>
              <w:autoSpaceDN w:val="0"/>
              <w:adjustRightInd w:val="0"/>
              <w:spacing w:after="0" w:line="240" w:lineRule="auto"/>
              <w:ind w:left="342" w:hanging="270"/>
              <w:rPr>
                <w:rFonts w:ascii="Nikosh" w:eastAsia="Times New Roman" w:hAnsi="Nikosh" w:cs="Nikosh"/>
                <w:spacing w:val="-6"/>
                <w:sz w:val="24"/>
                <w:szCs w:val="24"/>
                <w:cs/>
                <w:lang w:val="bn-IN" w:bidi="bn-IN"/>
              </w:rPr>
            </w:pP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৮</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বছর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বয়সের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প্রতিটি</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গাছে</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গড়ে</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বছরে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১৮টি</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ফল</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ধরে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এবং</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গড়</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ফলন</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১৬</w:t>
            </w:r>
            <w:r w:rsidRPr="00C63BBF">
              <w:rPr>
                <w:rFonts w:ascii="Nikosh" w:eastAsia="Times New Roman" w:hAnsi="Nikosh" w:cs="Nikosh"/>
                <w:spacing w:val="-6"/>
                <w:sz w:val="24"/>
                <w:szCs w:val="24"/>
                <w:lang w:bidi="bn-IN"/>
              </w:rPr>
              <w:t>.</w:t>
            </w:r>
            <w:r w:rsidRPr="00C63BBF">
              <w:rPr>
                <w:rFonts w:ascii="Nikosh" w:eastAsia="Times New Roman" w:hAnsi="Nikosh" w:cs="Nikosh"/>
                <w:spacing w:val="-6"/>
                <w:sz w:val="24"/>
                <w:szCs w:val="24"/>
                <w:cs/>
                <w:lang w:bidi="bn-IN"/>
              </w:rPr>
              <w:t>০৪</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কেজি</w:t>
            </w:r>
            <w:r w:rsidRPr="00C63BBF">
              <w:rPr>
                <w:rFonts w:ascii="Nikosh" w:eastAsia="Times New Roman" w:hAnsi="Nikosh" w:cs="Nikosh"/>
                <w:spacing w:val="-6"/>
                <w:sz w:val="24"/>
                <w:szCs w:val="24"/>
                <w:lang w:bidi="bn-IN"/>
              </w:rPr>
              <w:t>/</w:t>
            </w:r>
            <w:r w:rsidRPr="00C63BBF">
              <w:rPr>
                <w:rFonts w:ascii="Nikosh" w:eastAsia="Times New Roman" w:hAnsi="Nikosh" w:cs="Nikosh"/>
                <w:spacing w:val="-6"/>
                <w:sz w:val="24"/>
                <w:szCs w:val="24"/>
                <w:cs/>
                <w:lang w:bidi="bn-IN"/>
              </w:rPr>
              <w:t>গাছ</w:t>
            </w:r>
            <w:r w:rsidRPr="00C63BBF">
              <w:rPr>
                <w:rFonts w:ascii="Nikosh" w:eastAsia="Times New Roman" w:hAnsi="Nikosh" w:cs="Nikosh"/>
                <w:spacing w:val="-6"/>
                <w:sz w:val="24"/>
                <w:szCs w:val="24"/>
                <w:lang w:bidi="bn-IN"/>
              </w:rPr>
              <w:t>/</w:t>
            </w:r>
            <w:r w:rsidRPr="00C63BBF">
              <w:rPr>
                <w:rFonts w:ascii="Nikosh" w:eastAsia="Times New Roman" w:hAnsi="Nikosh" w:cs="Nikosh"/>
                <w:spacing w:val="-6"/>
                <w:sz w:val="24"/>
                <w:szCs w:val="24"/>
                <w:cs/>
                <w:lang w:bidi="bn-IN"/>
              </w:rPr>
              <w:t>বছর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এবং</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১০</w:t>
            </w:r>
            <w:r w:rsidRPr="00C63BBF">
              <w:rPr>
                <w:rFonts w:ascii="Nikosh" w:eastAsia="Times New Roman" w:hAnsi="Nikosh" w:cs="Nikosh"/>
                <w:spacing w:val="-6"/>
                <w:sz w:val="24"/>
                <w:szCs w:val="24"/>
                <w:lang w:bidi="bn-IN"/>
              </w:rPr>
              <w:t>.</w:t>
            </w:r>
            <w:r w:rsidRPr="00C63BBF">
              <w:rPr>
                <w:rFonts w:ascii="Nikosh" w:eastAsia="Times New Roman" w:hAnsi="Nikosh" w:cs="Nikosh"/>
                <w:spacing w:val="-6"/>
                <w:sz w:val="24"/>
                <w:szCs w:val="24"/>
                <w:cs/>
                <w:lang w:bidi="bn-IN"/>
              </w:rPr>
              <w:t>০৩</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টন</w:t>
            </w:r>
            <w:r w:rsidRPr="00C63BBF">
              <w:rPr>
                <w:rFonts w:ascii="Nikosh" w:eastAsia="Times New Roman" w:hAnsi="Nikosh" w:cs="Nikosh"/>
                <w:spacing w:val="-6"/>
                <w:sz w:val="24"/>
                <w:szCs w:val="24"/>
                <w:lang w:bidi="bn-IN"/>
              </w:rPr>
              <w:t>/</w:t>
            </w:r>
            <w:r w:rsidRPr="00C63BBF">
              <w:rPr>
                <w:rFonts w:ascii="Nikosh" w:eastAsia="Times New Roman" w:hAnsi="Nikosh" w:cs="Nikosh"/>
                <w:spacing w:val="-6"/>
                <w:sz w:val="24"/>
                <w:szCs w:val="24"/>
                <w:cs/>
                <w:lang w:bidi="bn-IN"/>
              </w:rPr>
              <w:t>হেক্টর</w:t>
            </w:r>
            <w:r w:rsidRPr="00C63BBF">
              <w:rPr>
                <w:rFonts w:ascii="Nikosh" w:eastAsia="Times New Roman" w:hAnsi="Nikosh" w:cs="Nikosh"/>
                <w:spacing w:val="-6"/>
                <w:sz w:val="24"/>
                <w:szCs w:val="24"/>
                <w:lang w:bidi="bn-IN"/>
              </w:rPr>
              <w:t>/</w:t>
            </w:r>
            <w:r w:rsidRPr="00C63BBF">
              <w:rPr>
                <w:rFonts w:ascii="Nikosh" w:eastAsia="Times New Roman" w:hAnsi="Nikosh" w:cs="Nikosh"/>
                <w:spacing w:val="-6"/>
                <w:sz w:val="24"/>
                <w:szCs w:val="24"/>
                <w:cs/>
                <w:lang w:bidi="bn-IN"/>
              </w:rPr>
              <w:t>বছর</w:t>
            </w:r>
            <w:r w:rsidRPr="00C63BBF">
              <w:rPr>
                <w:rFonts w:ascii="Nikosh" w:eastAsia="Times New Roman" w:hAnsi="Nikosh" w:cs="Nikosh"/>
                <w:spacing w:val="-6"/>
                <w:sz w:val="24"/>
                <w:szCs w:val="24"/>
                <w:cs/>
                <w:lang w:val="bn-IN" w:bidi="bn-IN"/>
              </w:rPr>
              <w:t xml:space="preserve"> </w:t>
            </w:r>
          </w:p>
          <w:p w:rsidR="00C63BBF" w:rsidRPr="00C63BBF" w:rsidRDefault="00C63BBF" w:rsidP="00EB4FD9">
            <w:pPr>
              <w:numPr>
                <w:ilvl w:val="0"/>
                <w:numId w:val="45"/>
              </w:numPr>
              <w:autoSpaceDE w:val="0"/>
              <w:autoSpaceDN w:val="0"/>
              <w:adjustRightInd w:val="0"/>
              <w:spacing w:after="0" w:line="240" w:lineRule="auto"/>
              <w:ind w:left="342" w:hanging="270"/>
              <w:rPr>
                <w:rFonts w:ascii="Nikosh" w:eastAsia="Times New Roman" w:hAnsi="Nikosh" w:cs="Nikosh"/>
                <w:spacing w:val="-6"/>
                <w:sz w:val="24"/>
                <w:szCs w:val="24"/>
                <w:cs/>
                <w:lang w:val="bn-IN" w:bidi="bn-IN"/>
              </w:rPr>
            </w:pP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লেবুর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প্রজাপতি</w:t>
            </w:r>
            <w:r w:rsidRPr="00C63BBF">
              <w:rPr>
                <w:rFonts w:ascii="Nikosh" w:eastAsia="Times New Roman" w:hAnsi="Nikosh" w:cs="Nikosh"/>
                <w:spacing w:val="-6"/>
                <w:sz w:val="24"/>
                <w:szCs w:val="24"/>
                <w:lang w:bidi="bn-IN"/>
              </w:rPr>
              <w:t>,</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লিফ</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মাইনার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ও</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মাইটের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আক্রমণ</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খুবই</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lang w:bidi="bn-IN"/>
              </w:rPr>
              <w:t>কম।</w:t>
            </w:r>
          </w:p>
        </w:tc>
      </w:tr>
      <w:tr w:rsidR="00C63BBF" w:rsidRPr="00C63BBF" w:rsidTr="0055458E">
        <w:tc>
          <w:tcPr>
            <w:tcW w:w="351"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১৫</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পেয়ারা</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বীজবিহীন</w:t>
            </w:r>
            <w:r w:rsidRPr="00C63BBF">
              <w:rPr>
                <w:rFonts w:ascii="Nikosh" w:eastAsia="Times New Roman" w:hAnsi="Nikosh" w:cs="Nikosh"/>
                <w:sz w:val="24"/>
                <w:szCs w:val="24"/>
                <w:lang w:bidi="bn-IN"/>
              </w:rPr>
              <w:t>)</w:t>
            </w:r>
          </w:p>
        </w:tc>
        <w:tc>
          <w:tcPr>
            <w:tcW w:w="3861" w:type="pct"/>
          </w:tcPr>
          <w:p w:rsidR="00C63BBF" w:rsidRPr="00C63BBF" w:rsidRDefault="00C63BBF" w:rsidP="00EB4FD9">
            <w:pPr>
              <w:numPr>
                <w:ilvl w:val="0"/>
                <w:numId w:val="45"/>
              </w:numPr>
              <w:spacing w:after="0" w:line="240" w:lineRule="auto"/>
              <w:ind w:left="342" w:hanging="270"/>
              <w:jc w:val="both"/>
              <w:rPr>
                <w:rFonts w:ascii="Nikosh" w:eastAsia="Times New Roman" w:hAnsi="Nikosh" w:cs="Nikosh"/>
                <w:sz w:val="24"/>
                <w:szCs w:val="24"/>
                <w:lang w:bidi="ar-SA"/>
              </w:rPr>
            </w:pPr>
            <w:r w:rsidRPr="00C63BBF">
              <w:rPr>
                <w:rFonts w:ascii="Nikosh" w:eastAsia="Times New Roman" w:hAnsi="Nikosh" w:cs="Nikosh"/>
                <w:sz w:val="24"/>
                <w:szCs w:val="24"/>
                <w:cs/>
                <w:lang w:bidi="bn-IN"/>
              </w:rPr>
              <w:t>এটি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বীজবিহীন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পেয়ার</w:t>
            </w:r>
            <w:r w:rsidRPr="00C63BBF">
              <w:rPr>
                <w:rFonts w:ascii="Nikosh" w:eastAsia="Times New Roman" w:hAnsi="Nikosh" w:cs="Nikosh" w:hint="cs"/>
                <w:sz w:val="24"/>
                <w:szCs w:val="24"/>
                <w:cs/>
              </w:rPr>
              <w:t>ার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একটি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উন্নত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নিয়মিত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দানকারী</w:t>
            </w:r>
          </w:p>
          <w:p w:rsidR="00C63BBF" w:rsidRPr="00C63BBF" w:rsidRDefault="00C63BBF" w:rsidP="00EB4FD9">
            <w:pPr>
              <w:numPr>
                <w:ilvl w:val="0"/>
                <w:numId w:val="45"/>
              </w:numPr>
              <w:spacing w:after="0" w:line="240" w:lineRule="auto"/>
              <w:ind w:left="342" w:hanging="270"/>
              <w:jc w:val="both"/>
              <w:rPr>
                <w:rFonts w:ascii="Nikosh" w:eastAsia="Times New Roman" w:hAnsi="Nikosh" w:cs="Nikosh"/>
                <w:sz w:val="24"/>
                <w:szCs w:val="24"/>
                <w:lang w:bidi="ar-SA"/>
              </w:rPr>
            </w:pPr>
            <w:r w:rsidRPr="00C63BBF">
              <w:rPr>
                <w:rFonts w:ascii="Nikosh" w:eastAsia="Times New Roman" w:hAnsi="Nikosh" w:cs="Nikosh"/>
                <w:sz w:val="24"/>
                <w:szCs w:val="24"/>
                <w:cs/>
                <w:lang w:bidi="bn-IN"/>
              </w:rPr>
              <w:t>শাঁস</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সাদা</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খেতে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মিষ্টি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কচকচে</w:t>
            </w:r>
          </w:p>
          <w:p w:rsidR="00C63BBF" w:rsidRPr="00C63BBF" w:rsidRDefault="00C63BBF" w:rsidP="00EB4FD9">
            <w:pPr>
              <w:numPr>
                <w:ilvl w:val="0"/>
                <w:numId w:val="45"/>
              </w:numPr>
              <w:spacing w:after="0" w:line="240" w:lineRule="auto"/>
              <w:ind w:left="342" w:hanging="270"/>
              <w:jc w:val="both"/>
              <w:rPr>
                <w:rFonts w:ascii="Nikosh" w:eastAsia="Times New Roman" w:hAnsi="Nikosh" w:cs="Nikosh"/>
                <w:sz w:val="24"/>
                <w:szCs w:val="24"/>
                <w:lang w:bidi="ar-SA"/>
              </w:rPr>
            </w:pPr>
            <w:r w:rsidRPr="00C63BBF">
              <w:rPr>
                <w:rFonts w:ascii="Nikosh" w:eastAsia="Times New Roman" w:hAnsi="Nikosh" w:cs="Nikosh"/>
                <w:sz w:val="24"/>
                <w:szCs w:val="24"/>
                <w:cs/>
                <w:lang w:bidi="bn-IN"/>
              </w:rPr>
              <w:t>কমবেশী</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বছর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পাওয়া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যায়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তবে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ভরা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মৌসুম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সেপ্টেম্বর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lang w:bidi="ar-SA"/>
              </w:rPr>
              <w:t xml:space="preserve"> </w:t>
            </w:r>
            <w:r w:rsidRPr="00C63BBF">
              <w:rPr>
                <w:rFonts w:ascii="Nikosh" w:eastAsia="Times New Roman" w:hAnsi="Nikosh" w:cs="Nikosh"/>
                <w:spacing w:val="-6"/>
                <w:sz w:val="24"/>
                <w:szCs w:val="24"/>
                <w:cs/>
              </w:rPr>
              <w:t>ডিসেম্বর</w:t>
            </w:r>
          </w:p>
          <w:p w:rsidR="00C63BBF" w:rsidRPr="00C63BBF" w:rsidRDefault="00C63BBF" w:rsidP="00EB4FD9">
            <w:pPr>
              <w:numPr>
                <w:ilvl w:val="0"/>
                <w:numId w:val="45"/>
              </w:numPr>
              <w:spacing w:after="0" w:line="240" w:lineRule="auto"/>
              <w:ind w:left="342" w:hanging="270"/>
              <w:jc w:val="both"/>
              <w:rPr>
                <w:rFonts w:ascii="Nikosh" w:eastAsia="Times New Roman" w:hAnsi="Nikosh" w:cs="Nikosh"/>
                <w:sz w:val="24"/>
                <w:szCs w:val="24"/>
                <w:lang w:bidi="ar-SA"/>
              </w:rPr>
            </w:pPr>
            <w:r w:rsidRPr="00C63BBF">
              <w:rPr>
                <w:rFonts w:ascii="Nikosh" w:eastAsia="Times New Roman" w:hAnsi="Nikosh" w:cs="Nikosh"/>
                <w:sz w:val="24"/>
                <w:szCs w:val="24"/>
                <w:cs/>
                <w:lang w:bidi="bn-IN"/>
              </w:rPr>
              <w:t>টিএসএস</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৯</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bn-IN"/>
              </w:rPr>
              <w:t>%</w:t>
            </w:r>
          </w:p>
          <w:p w:rsidR="00C63BBF" w:rsidRPr="00C63BBF" w:rsidRDefault="00C63BBF" w:rsidP="00EB4FD9">
            <w:pPr>
              <w:numPr>
                <w:ilvl w:val="0"/>
                <w:numId w:val="45"/>
              </w:numPr>
              <w:spacing w:after="0" w:line="240" w:lineRule="auto"/>
              <w:ind w:left="342" w:hanging="270"/>
              <w:jc w:val="both"/>
              <w:rPr>
                <w:rFonts w:ascii="Nikosh" w:eastAsia="Times New Roman" w:hAnsi="Nikosh" w:cs="Nikosh"/>
                <w:sz w:val="24"/>
                <w:szCs w:val="24"/>
                <w:lang w:bidi="ar-SA"/>
              </w:rPr>
            </w:pPr>
            <w:r w:rsidRPr="00C63BBF">
              <w:rPr>
                <w:rFonts w:ascii="Nikosh" w:eastAsia="Times New Roman" w:hAnsi="Nikosh" w:cs="Nikosh"/>
                <w:sz w:val="24"/>
                <w:szCs w:val="24"/>
                <w:cs/>
                <w:lang w:bidi="bn-IN"/>
              </w:rPr>
              <w:t>দীর্ঘ</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সংরক্ষণ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দিন</w:t>
            </w:r>
            <w:r w:rsidRPr="00C63BBF">
              <w:rPr>
                <w:rFonts w:ascii="Nikosh" w:eastAsia="Times New Roman" w:hAnsi="Nikosh" w:cs="Nikosh"/>
                <w:sz w:val="24"/>
                <w:szCs w:val="24"/>
                <w:lang w:bidi="bn-IN"/>
              </w:rPr>
              <w:t>)</w:t>
            </w:r>
          </w:p>
          <w:p w:rsidR="00C63BBF" w:rsidRPr="00C63BBF" w:rsidRDefault="00C63BBF" w:rsidP="00EB4FD9">
            <w:pPr>
              <w:numPr>
                <w:ilvl w:val="0"/>
                <w:numId w:val="45"/>
              </w:numPr>
              <w:spacing w:after="0" w:line="240" w:lineRule="auto"/>
              <w:ind w:left="342" w:hanging="270"/>
              <w:jc w:val="both"/>
              <w:rPr>
                <w:rFonts w:ascii="Nikosh" w:eastAsia="Times New Roman" w:hAnsi="Nikosh" w:cs="Nikosh"/>
                <w:sz w:val="24"/>
                <w:szCs w:val="24"/>
                <w:lang w:bidi="ar-SA"/>
              </w:rPr>
            </w:pPr>
            <w:r w:rsidRPr="00C63BBF">
              <w:rPr>
                <w:rFonts w:ascii="Nikosh" w:eastAsia="Times New Roman" w:hAnsi="Nikosh" w:cs="Nikosh"/>
                <w:sz w:val="24"/>
                <w:szCs w:val="24"/>
                <w:cs/>
                <w:lang w:bidi="bn-IN"/>
              </w:rPr>
              <w:t>গাছ</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৮৪</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কেজি</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হেক্টর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৩০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৩৫</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টন</w:t>
            </w:r>
          </w:p>
        </w:tc>
      </w:tr>
      <w:tr w:rsidR="00C63BBF" w:rsidRPr="00C63BBF" w:rsidTr="0055458E">
        <w:tc>
          <w:tcPr>
            <w:tcW w:w="351"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১৭</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টমেটো</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১৮</w:t>
            </w:r>
          </w:p>
        </w:tc>
        <w:tc>
          <w:tcPr>
            <w:tcW w:w="3861" w:type="pct"/>
          </w:tcPr>
          <w:p w:rsidR="00C63BBF" w:rsidRPr="00C63BBF" w:rsidRDefault="00C63BBF" w:rsidP="00EB4FD9">
            <w:pPr>
              <w:numPr>
                <w:ilvl w:val="0"/>
                <w:numId w:val="45"/>
              </w:numPr>
              <w:spacing w:after="0" w:line="240" w:lineRule="auto"/>
              <w:ind w:left="342" w:right="-18" w:hanging="270"/>
              <w:rPr>
                <w:rFonts w:ascii="Nikosh" w:eastAsia="Times New Roman" w:hAnsi="Nikosh" w:cs="Nikosh"/>
                <w:spacing w:val="-6"/>
                <w:sz w:val="24"/>
                <w:szCs w:val="24"/>
                <w:cs/>
                <w:lang w:val="bn-IN" w:bidi="bn-IN"/>
              </w:rPr>
            </w:pPr>
            <w:r w:rsidRPr="00C63BBF">
              <w:rPr>
                <w:rFonts w:ascii="Nikosh" w:eastAsia="Times New Roman" w:hAnsi="Nikosh" w:cs="Nikosh"/>
                <w:spacing w:val="-6"/>
                <w:sz w:val="24"/>
                <w:szCs w:val="24"/>
                <w:cs/>
              </w:rPr>
              <w:t>গাছপ্রতি</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ফল</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৩৫</w:t>
            </w:r>
            <w:r w:rsidRPr="00C63BBF">
              <w:rPr>
                <w:rFonts w:ascii="Nikosh" w:eastAsia="Times New Roman" w:hAnsi="Nikosh" w:cs="Nikosh"/>
                <w:spacing w:val="-6"/>
                <w:sz w:val="24"/>
                <w:szCs w:val="24"/>
                <w:cs/>
                <w:lang w:val="bn-IN" w:bidi="bn-IN"/>
              </w:rPr>
              <w:t>-</w:t>
            </w:r>
            <w:r w:rsidRPr="00C63BBF">
              <w:rPr>
                <w:rFonts w:ascii="Nikosh" w:eastAsia="Times New Roman" w:hAnsi="Nikosh" w:cs="Nikosh"/>
                <w:spacing w:val="-6"/>
                <w:sz w:val="24"/>
                <w:szCs w:val="24"/>
                <w:cs/>
              </w:rPr>
              <w:t>৪০টি</w:t>
            </w:r>
          </w:p>
          <w:p w:rsidR="00C63BBF" w:rsidRPr="00C63BBF" w:rsidRDefault="00C63BBF" w:rsidP="00EB4FD9">
            <w:pPr>
              <w:numPr>
                <w:ilvl w:val="0"/>
                <w:numId w:val="45"/>
              </w:numPr>
              <w:spacing w:after="0" w:line="240" w:lineRule="auto"/>
              <w:ind w:left="342" w:right="-18" w:hanging="270"/>
              <w:rPr>
                <w:rFonts w:ascii="Nikosh" w:eastAsia="Times New Roman" w:hAnsi="Nikosh" w:cs="Nikosh"/>
                <w:spacing w:val="-6"/>
                <w:sz w:val="24"/>
                <w:szCs w:val="24"/>
                <w:cs/>
                <w:lang w:val="bn-IN" w:bidi="bn-IN"/>
              </w:rPr>
            </w:pPr>
            <w:r w:rsidRPr="00C63BBF">
              <w:rPr>
                <w:rFonts w:ascii="Nikosh" w:eastAsia="Times New Roman" w:hAnsi="Nikosh" w:cs="Nikosh"/>
                <w:spacing w:val="-6"/>
                <w:sz w:val="24"/>
                <w:szCs w:val="24"/>
                <w:cs/>
              </w:rPr>
              <w:t>ফলের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গড়</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ওজন</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৯৫</w:t>
            </w:r>
            <w:r w:rsidRPr="00C63BBF">
              <w:rPr>
                <w:rFonts w:ascii="Nikosh" w:eastAsia="Times New Roman" w:hAnsi="Nikosh" w:cs="Nikosh"/>
                <w:spacing w:val="-6"/>
                <w:sz w:val="24"/>
                <w:szCs w:val="24"/>
                <w:cs/>
                <w:lang w:val="bn-IN" w:bidi="bn-IN"/>
              </w:rPr>
              <w:t>-</w:t>
            </w:r>
            <w:r w:rsidRPr="00C63BBF">
              <w:rPr>
                <w:rFonts w:ascii="Nikosh" w:eastAsia="Times New Roman" w:hAnsi="Nikosh" w:cs="Nikosh"/>
                <w:spacing w:val="-6"/>
                <w:sz w:val="24"/>
                <w:szCs w:val="24"/>
                <w:cs/>
              </w:rPr>
              <w:t>১০০</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গ্রাম</w:t>
            </w:r>
          </w:p>
          <w:p w:rsidR="00C63BBF" w:rsidRPr="00C63BBF" w:rsidRDefault="00C63BBF" w:rsidP="00EB4FD9">
            <w:pPr>
              <w:numPr>
                <w:ilvl w:val="0"/>
                <w:numId w:val="45"/>
              </w:numPr>
              <w:spacing w:after="0" w:line="240" w:lineRule="auto"/>
              <w:ind w:left="342" w:right="-18" w:hanging="270"/>
              <w:rPr>
                <w:rFonts w:ascii="Nikosh" w:eastAsia="Times New Roman" w:hAnsi="Nikosh" w:cs="Nikosh"/>
                <w:spacing w:val="-6"/>
                <w:sz w:val="24"/>
                <w:szCs w:val="24"/>
                <w:cs/>
                <w:lang w:val="bn-IN" w:bidi="bn-IN"/>
              </w:rPr>
            </w:pPr>
            <w:r w:rsidRPr="00C63BBF">
              <w:rPr>
                <w:rFonts w:ascii="Nikosh" w:eastAsia="Times New Roman" w:hAnsi="Nikosh" w:cs="Nikosh"/>
                <w:spacing w:val="-6"/>
                <w:sz w:val="24"/>
                <w:szCs w:val="24"/>
                <w:cs/>
              </w:rPr>
              <w:t>হেক্টর</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প্রতি</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ফলন</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lang w:bidi="bn-IN"/>
              </w:rPr>
              <w:t>:</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৯০</w:t>
            </w:r>
            <w:r w:rsidRPr="00C63BBF">
              <w:rPr>
                <w:rFonts w:ascii="Nikosh" w:eastAsia="Times New Roman" w:hAnsi="Nikosh" w:cs="Nikosh"/>
                <w:spacing w:val="-6"/>
                <w:sz w:val="24"/>
                <w:szCs w:val="24"/>
                <w:cs/>
                <w:lang w:val="bn-IN" w:bidi="bn-IN"/>
              </w:rPr>
              <w:t>-</w:t>
            </w:r>
            <w:r w:rsidRPr="00C63BBF">
              <w:rPr>
                <w:rFonts w:ascii="Nikosh" w:eastAsia="Times New Roman" w:hAnsi="Nikosh" w:cs="Nikosh"/>
                <w:spacing w:val="-6"/>
                <w:sz w:val="24"/>
                <w:szCs w:val="24"/>
                <w:cs/>
              </w:rPr>
              <w:t>১০০</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টন</w:t>
            </w:r>
          </w:p>
          <w:p w:rsidR="00C63BBF" w:rsidRPr="00C63BBF" w:rsidRDefault="00C63BBF" w:rsidP="00EB4FD9">
            <w:pPr>
              <w:numPr>
                <w:ilvl w:val="0"/>
                <w:numId w:val="45"/>
              </w:numPr>
              <w:spacing w:after="0" w:line="240" w:lineRule="auto"/>
              <w:ind w:left="342" w:right="-18" w:hanging="270"/>
              <w:rPr>
                <w:rFonts w:ascii="Nikosh" w:eastAsia="Times New Roman" w:hAnsi="Nikosh" w:cs="Nikosh"/>
                <w:spacing w:val="-6"/>
                <w:sz w:val="24"/>
                <w:szCs w:val="24"/>
                <w:cs/>
                <w:lang w:val="bn-IN" w:bidi="bn-IN"/>
              </w:rPr>
            </w:pPr>
            <w:r w:rsidRPr="00C63BBF">
              <w:rPr>
                <w:rFonts w:ascii="Nikosh" w:eastAsia="Times New Roman" w:hAnsi="Nikosh" w:cs="Nikosh"/>
                <w:spacing w:val="-6"/>
                <w:sz w:val="24"/>
                <w:szCs w:val="24"/>
                <w:cs/>
              </w:rPr>
              <w:t>ভাইরাস</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প্রতিরোধী</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জাত</w:t>
            </w:r>
            <w:r w:rsidRPr="00C63BBF">
              <w:rPr>
                <w:rFonts w:ascii="Nikosh" w:eastAsia="Times New Roman" w:hAnsi="Nikosh" w:cs="Nikosh"/>
                <w:spacing w:val="-6"/>
                <w:sz w:val="24"/>
                <w:szCs w:val="24"/>
                <w:cs/>
                <w:lang w:val="bn-IN" w:bidi="bn-IN"/>
              </w:rPr>
              <w:t xml:space="preserve"> </w:t>
            </w:r>
          </w:p>
          <w:p w:rsidR="00C63BBF" w:rsidRPr="00C63BBF" w:rsidRDefault="00C63BBF" w:rsidP="00EB4FD9">
            <w:pPr>
              <w:numPr>
                <w:ilvl w:val="0"/>
                <w:numId w:val="45"/>
              </w:numPr>
              <w:spacing w:after="0" w:line="240" w:lineRule="auto"/>
              <w:ind w:left="342" w:right="-18" w:hanging="270"/>
              <w:rPr>
                <w:rFonts w:ascii="Nikosh" w:eastAsia="Times New Roman" w:hAnsi="Nikosh" w:cs="Nikosh"/>
                <w:spacing w:val="-6"/>
                <w:sz w:val="24"/>
                <w:szCs w:val="24"/>
                <w:cs/>
                <w:lang w:val="bn-IN" w:bidi="bn-IN"/>
              </w:rPr>
            </w:pPr>
            <w:r w:rsidRPr="00C63BBF">
              <w:rPr>
                <w:rFonts w:ascii="Nikosh" w:eastAsia="Times New Roman" w:hAnsi="Nikosh" w:cs="Nikosh"/>
                <w:spacing w:val="-6"/>
                <w:sz w:val="24"/>
                <w:szCs w:val="24"/>
                <w:cs/>
              </w:rPr>
              <w:t>গাছ</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ডিটারমিনেট</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প্রকৃতির</w:t>
            </w:r>
          </w:p>
          <w:p w:rsidR="00C63BBF" w:rsidRPr="00C63BBF" w:rsidRDefault="00C63BBF" w:rsidP="00EB4FD9">
            <w:pPr>
              <w:numPr>
                <w:ilvl w:val="0"/>
                <w:numId w:val="45"/>
              </w:numPr>
              <w:spacing w:after="0" w:line="240" w:lineRule="auto"/>
              <w:ind w:left="342" w:right="-18" w:hanging="270"/>
              <w:rPr>
                <w:rFonts w:ascii="Nikosh" w:eastAsia="Times New Roman" w:hAnsi="Nikosh" w:cs="Nikosh"/>
                <w:spacing w:val="-6"/>
                <w:sz w:val="24"/>
                <w:szCs w:val="24"/>
                <w:cs/>
                <w:lang w:val="bn-IN" w:bidi="bn-IN"/>
              </w:rPr>
            </w:pPr>
            <w:r w:rsidRPr="00C63BBF">
              <w:rPr>
                <w:rFonts w:ascii="Nikosh" w:eastAsia="Times New Roman" w:hAnsi="Nikosh" w:cs="Nikosh"/>
                <w:spacing w:val="-6"/>
                <w:sz w:val="24"/>
                <w:szCs w:val="24"/>
                <w:cs/>
              </w:rPr>
              <w:t>ফল</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লাইকোপেন</w:t>
            </w:r>
            <w:r w:rsidRPr="00C63BBF">
              <w:rPr>
                <w:rFonts w:ascii="Nikosh" w:eastAsia="Times New Roman" w:hAnsi="Nikosh" w:cs="Nikosh"/>
                <w:spacing w:val="-6"/>
                <w:sz w:val="24"/>
                <w:szCs w:val="24"/>
                <w:cs/>
                <w:lang w:val="bn-IN" w:bidi="bn-IN"/>
              </w:rPr>
              <w:t xml:space="preserve"> </w:t>
            </w:r>
            <w:r w:rsidRPr="00C63BBF">
              <w:rPr>
                <w:rFonts w:ascii="Nikosh" w:eastAsia="Times New Roman" w:hAnsi="Nikosh" w:cs="Nikosh"/>
                <w:spacing w:val="-6"/>
                <w:sz w:val="24"/>
                <w:szCs w:val="24"/>
                <w:cs/>
              </w:rPr>
              <w:t>সমৃদ্ধ</w:t>
            </w:r>
          </w:p>
        </w:tc>
      </w:tr>
      <w:tr w:rsidR="00C63BBF" w:rsidRPr="00C63BBF" w:rsidTr="0055458E">
        <w:tc>
          <w:tcPr>
            <w:tcW w:w="351"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১৮</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টমেটো</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১৯</w:t>
            </w:r>
          </w:p>
        </w:tc>
        <w:tc>
          <w:tcPr>
            <w:tcW w:w="3861" w:type="pct"/>
          </w:tcPr>
          <w:p w:rsidR="00C63BBF" w:rsidRPr="00C63BBF" w:rsidRDefault="00C63BBF" w:rsidP="00EB4FD9">
            <w:pPr>
              <w:numPr>
                <w:ilvl w:val="0"/>
                <w:numId w:val="45"/>
              </w:numPr>
              <w:autoSpaceDE w:val="0"/>
              <w:autoSpaceDN w:val="0"/>
              <w:adjustRightInd w:val="0"/>
              <w:spacing w:after="0" w:line="240" w:lineRule="auto"/>
              <w:ind w:left="342" w:hanging="270"/>
              <w:rPr>
                <w:rFonts w:ascii="Nikosh" w:eastAsia="Times New Roman" w:hAnsi="Nikosh" w:cs="Nikosh"/>
                <w:b/>
                <w:spacing w:val="-6"/>
                <w:sz w:val="24"/>
                <w:szCs w:val="24"/>
                <w:cs/>
                <w:lang w:val="bn-IN" w:bidi="bn-IN"/>
              </w:rPr>
            </w:pPr>
            <w:r w:rsidRPr="00C63BBF">
              <w:rPr>
                <w:rFonts w:ascii="Nikosh" w:eastAsia="Times New Roman" w:hAnsi="Nikosh" w:cs="Nikosh"/>
                <w:b/>
                <w:spacing w:val="-6"/>
                <w:sz w:val="24"/>
                <w:szCs w:val="24"/>
                <w:cs/>
              </w:rPr>
              <w:t>প্রক্রিয়াকরণ</w:t>
            </w:r>
            <w:r w:rsidRPr="00C63BBF">
              <w:rPr>
                <w:rFonts w:ascii="Nikosh" w:eastAsia="Times New Roman" w:hAnsi="Nikosh" w:cs="Nikosh"/>
                <w:b/>
                <w:spacing w:val="-6"/>
                <w:sz w:val="24"/>
                <w:szCs w:val="24"/>
                <w:cs/>
                <w:lang w:val="bn-IN" w:bidi="bn-IN"/>
              </w:rPr>
              <w:t xml:space="preserve"> </w:t>
            </w:r>
            <w:r w:rsidRPr="00C63BBF">
              <w:rPr>
                <w:rFonts w:ascii="Nikosh" w:eastAsia="Times New Roman" w:hAnsi="Nikosh" w:cs="Nikosh"/>
                <w:b/>
                <w:spacing w:val="-6"/>
                <w:sz w:val="24"/>
                <w:szCs w:val="24"/>
                <w:cs/>
              </w:rPr>
              <w:t>উপযোগী</w:t>
            </w:r>
            <w:r w:rsidRPr="00C63BBF">
              <w:rPr>
                <w:rFonts w:ascii="Nikosh" w:eastAsia="Times New Roman" w:hAnsi="Nikosh" w:cs="Nikosh"/>
                <w:b/>
                <w:spacing w:val="-6"/>
                <w:sz w:val="24"/>
                <w:szCs w:val="24"/>
                <w:cs/>
                <w:lang w:val="bn-IN" w:bidi="bn-IN"/>
              </w:rPr>
              <w:t xml:space="preserve">  </w:t>
            </w:r>
            <w:r w:rsidRPr="00C63BBF">
              <w:rPr>
                <w:rFonts w:ascii="Nikosh" w:eastAsia="Times New Roman" w:hAnsi="Nikosh" w:cs="Nikosh"/>
                <w:b/>
                <w:spacing w:val="-6"/>
                <w:sz w:val="24"/>
                <w:szCs w:val="24"/>
                <w:cs/>
              </w:rPr>
              <w:t>উন্নত</w:t>
            </w:r>
            <w:r w:rsidRPr="00C63BBF">
              <w:rPr>
                <w:rFonts w:ascii="Nikosh" w:eastAsia="Times New Roman" w:hAnsi="Nikosh" w:cs="Nikosh"/>
                <w:b/>
                <w:spacing w:val="-6"/>
                <w:sz w:val="24"/>
                <w:szCs w:val="24"/>
                <w:cs/>
                <w:lang w:val="bn-IN" w:bidi="bn-IN"/>
              </w:rPr>
              <w:t xml:space="preserve">  </w:t>
            </w:r>
            <w:r w:rsidRPr="00C63BBF">
              <w:rPr>
                <w:rFonts w:ascii="Nikosh" w:eastAsia="Times New Roman" w:hAnsi="Nikosh" w:cs="Nikosh"/>
                <w:b/>
                <w:spacing w:val="-6"/>
                <w:sz w:val="24"/>
                <w:szCs w:val="24"/>
                <w:cs/>
              </w:rPr>
              <w:t>জাত</w:t>
            </w:r>
          </w:p>
          <w:p w:rsidR="00C63BBF" w:rsidRPr="00C63BBF" w:rsidRDefault="00C63BBF" w:rsidP="00EB4FD9">
            <w:pPr>
              <w:numPr>
                <w:ilvl w:val="0"/>
                <w:numId w:val="45"/>
              </w:numPr>
              <w:autoSpaceDE w:val="0"/>
              <w:autoSpaceDN w:val="0"/>
              <w:adjustRightInd w:val="0"/>
              <w:spacing w:after="0" w:line="240" w:lineRule="auto"/>
              <w:ind w:left="342" w:hanging="270"/>
              <w:rPr>
                <w:rFonts w:ascii="Nikosh" w:eastAsia="Times New Roman" w:hAnsi="Nikosh" w:cs="Nikosh"/>
                <w:b/>
                <w:spacing w:val="-6"/>
                <w:sz w:val="24"/>
                <w:szCs w:val="24"/>
                <w:cs/>
                <w:lang w:val="bn-IN" w:bidi="bn-IN"/>
              </w:rPr>
            </w:pPr>
            <w:r w:rsidRPr="00C63BBF">
              <w:rPr>
                <w:rFonts w:ascii="Nikosh" w:eastAsia="Times New Roman" w:hAnsi="Nikosh" w:cs="Nikosh"/>
                <w:b/>
                <w:spacing w:val="-6"/>
                <w:sz w:val="24"/>
                <w:szCs w:val="24"/>
                <w:cs/>
              </w:rPr>
              <w:t>ফলের</w:t>
            </w:r>
            <w:r w:rsidRPr="00C63BBF">
              <w:rPr>
                <w:rFonts w:ascii="Nikosh" w:eastAsia="Times New Roman" w:hAnsi="Nikosh" w:cs="Nikosh"/>
                <w:b/>
                <w:spacing w:val="-6"/>
                <w:sz w:val="24"/>
                <w:szCs w:val="24"/>
                <w:cs/>
                <w:lang w:val="bn-IN" w:bidi="bn-IN"/>
              </w:rPr>
              <w:t xml:space="preserve"> </w:t>
            </w:r>
            <w:r w:rsidRPr="00C63BBF">
              <w:rPr>
                <w:rFonts w:ascii="Nikosh" w:eastAsia="Times New Roman" w:hAnsi="Nikosh" w:cs="Nikosh"/>
                <w:b/>
                <w:spacing w:val="-6"/>
                <w:sz w:val="24"/>
                <w:szCs w:val="24"/>
                <w:cs/>
              </w:rPr>
              <w:t>গড়</w:t>
            </w:r>
            <w:r w:rsidRPr="00C63BBF">
              <w:rPr>
                <w:rFonts w:ascii="Nikosh" w:eastAsia="Times New Roman" w:hAnsi="Nikosh" w:cs="Nikosh"/>
                <w:b/>
                <w:spacing w:val="-6"/>
                <w:sz w:val="24"/>
                <w:szCs w:val="24"/>
                <w:cs/>
                <w:lang w:val="bn-IN" w:bidi="bn-IN"/>
              </w:rPr>
              <w:t xml:space="preserve"> </w:t>
            </w:r>
            <w:r w:rsidRPr="00C63BBF">
              <w:rPr>
                <w:rFonts w:ascii="Nikosh" w:eastAsia="Times New Roman" w:hAnsi="Nikosh" w:cs="Nikosh"/>
                <w:b/>
                <w:spacing w:val="-6"/>
                <w:sz w:val="24"/>
                <w:szCs w:val="24"/>
                <w:cs/>
              </w:rPr>
              <w:t>ওজন</w:t>
            </w:r>
            <w:r w:rsidRPr="00C63BBF">
              <w:rPr>
                <w:rFonts w:ascii="Nikosh" w:eastAsia="Times New Roman" w:hAnsi="Nikosh" w:cs="Nikosh"/>
                <w:b/>
                <w:spacing w:val="-6"/>
                <w:sz w:val="24"/>
                <w:szCs w:val="24"/>
                <w:cs/>
                <w:lang w:val="bn-IN" w:bidi="bn-IN"/>
              </w:rPr>
              <w:t xml:space="preserve"> </w:t>
            </w:r>
            <w:r w:rsidRPr="00C63BBF">
              <w:rPr>
                <w:rFonts w:ascii="Nikosh" w:eastAsia="Times New Roman" w:hAnsi="Nikosh" w:cs="Nikosh"/>
                <w:b/>
                <w:spacing w:val="-6"/>
                <w:sz w:val="24"/>
                <w:szCs w:val="24"/>
                <w:cs/>
              </w:rPr>
              <w:t>৫৫</w:t>
            </w:r>
            <w:r w:rsidRPr="00C63BBF">
              <w:rPr>
                <w:rFonts w:ascii="Nikosh" w:eastAsia="Times New Roman" w:hAnsi="Nikosh" w:cs="Nikosh"/>
                <w:b/>
                <w:spacing w:val="-6"/>
                <w:sz w:val="24"/>
                <w:szCs w:val="24"/>
                <w:cs/>
                <w:lang w:val="bn-IN" w:bidi="bn-IN"/>
              </w:rPr>
              <w:t>-</w:t>
            </w:r>
            <w:r w:rsidRPr="00C63BBF">
              <w:rPr>
                <w:rFonts w:ascii="Nikosh" w:eastAsia="Times New Roman" w:hAnsi="Nikosh" w:cs="Nikosh"/>
                <w:b/>
                <w:spacing w:val="-6"/>
                <w:sz w:val="24"/>
                <w:szCs w:val="24"/>
                <w:cs/>
              </w:rPr>
              <w:t>৬০</w:t>
            </w:r>
            <w:r w:rsidRPr="00C63BBF">
              <w:rPr>
                <w:rFonts w:ascii="Nikosh" w:eastAsia="Times New Roman" w:hAnsi="Nikosh" w:cs="Nikosh"/>
                <w:b/>
                <w:spacing w:val="-6"/>
                <w:sz w:val="24"/>
                <w:szCs w:val="24"/>
                <w:cs/>
                <w:lang w:val="bn-IN" w:bidi="bn-IN"/>
              </w:rPr>
              <w:t xml:space="preserve"> </w:t>
            </w:r>
            <w:r w:rsidRPr="00C63BBF">
              <w:rPr>
                <w:rFonts w:ascii="Nikosh" w:eastAsia="Times New Roman" w:hAnsi="Nikosh" w:cs="Nikosh"/>
                <w:b/>
                <w:spacing w:val="-6"/>
                <w:sz w:val="24"/>
                <w:szCs w:val="24"/>
                <w:cs/>
              </w:rPr>
              <w:t>গ্রাম</w:t>
            </w:r>
            <w:r w:rsidRPr="00C63BBF">
              <w:rPr>
                <w:rFonts w:ascii="Nikosh" w:eastAsia="Times New Roman" w:hAnsi="Nikosh" w:cs="Nikosh"/>
                <w:b/>
                <w:spacing w:val="-6"/>
                <w:sz w:val="24"/>
                <w:szCs w:val="24"/>
                <w:cs/>
                <w:lang w:val="bn-IN" w:bidi="bn-IN"/>
              </w:rPr>
              <w:t xml:space="preserve"> </w:t>
            </w:r>
          </w:p>
          <w:p w:rsidR="00C63BBF" w:rsidRPr="00C63BBF" w:rsidRDefault="00C63BBF" w:rsidP="00EB4FD9">
            <w:pPr>
              <w:numPr>
                <w:ilvl w:val="0"/>
                <w:numId w:val="45"/>
              </w:numPr>
              <w:autoSpaceDE w:val="0"/>
              <w:autoSpaceDN w:val="0"/>
              <w:adjustRightInd w:val="0"/>
              <w:spacing w:after="0" w:line="240" w:lineRule="auto"/>
              <w:ind w:left="342" w:hanging="270"/>
              <w:rPr>
                <w:rFonts w:ascii="Nikosh" w:eastAsia="Times New Roman" w:hAnsi="Nikosh" w:cs="Nikosh"/>
                <w:b/>
                <w:spacing w:val="-6"/>
                <w:sz w:val="24"/>
                <w:szCs w:val="24"/>
                <w:cs/>
                <w:lang w:val="bn-IN" w:bidi="bn-IN"/>
              </w:rPr>
            </w:pPr>
            <w:r w:rsidRPr="00C63BBF">
              <w:rPr>
                <w:rFonts w:ascii="Nikosh" w:eastAsia="Times New Roman" w:hAnsi="Nikosh" w:cs="Nikosh"/>
                <w:b/>
                <w:spacing w:val="-6"/>
                <w:sz w:val="24"/>
                <w:szCs w:val="24"/>
                <w:cs/>
              </w:rPr>
              <w:t>ফল</w:t>
            </w:r>
            <w:r w:rsidRPr="00C63BBF">
              <w:rPr>
                <w:rFonts w:ascii="Nikosh" w:eastAsia="Times New Roman" w:hAnsi="Nikosh" w:cs="Nikosh"/>
                <w:b/>
                <w:spacing w:val="-6"/>
                <w:sz w:val="24"/>
                <w:szCs w:val="24"/>
                <w:cs/>
                <w:lang w:val="bn-IN" w:bidi="bn-IN"/>
              </w:rPr>
              <w:t xml:space="preserve"> </w:t>
            </w:r>
            <w:r w:rsidRPr="00C63BBF">
              <w:rPr>
                <w:rFonts w:ascii="Nikosh" w:eastAsia="Times New Roman" w:hAnsi="Nikosh" w:cs="Nikosh"/>
                <w:b/>
                <w:spacing w:val="-6"/>
                <w:sz w:val="24"/>
                <w:szCs w:val="24"/>
                <w:cs/>
              </w:rPr>
              <w:t>অধিক</w:t>
            </w:r>
            <w:r w:rsidRPr="00C63BBF">
              <w:rPr>
                <w:rFonts w:ascii="Nikosh" w:eastAsia="Times New Roman" w:hAnsi="Nikosh" w:cs="Nikosh"/>
                <w:b/>
                <w:spacing w:val="-6"/>
                <w:sz w:val="24"/>
                <w:szCs w:val="24"/>
                <w:cs/>
                <w:lang w:val="bn-IN" w:bidi="bn-IN"/>
              </w:rPr>
              <w:t xml:space="preserve"> </w:t>
            </w:r>
            <w:r w:rsidRPr="00C63BBF">
              <w:rPr>
                <w:rFonts w:ascii="Nikosh" w:eastAsia="Times New Roman" w:hAnsi="Nikosh" w:cs="Nikosh"/>
                <w:b/>
                <w:spacing w:val="-6"/>
                <w:sz w:val="24"/>
                <w:szCs w:val="24"/>
                <w:cs/>
              </w:rPr>
              <w:t>মাংশল</w:t>
            </w:r>
          </w:p>
          <w:p w:rsidR="00C63BBF" w:rsidRPr="00C63BBF" w:rsidRDefault="00C63BBF" w:rsidP="00EB4FD9">
            <w:pPr>
              <w:numPr>
                <w:ilvl w:val="0"/>
                <w:numId w:val="45"/>
              </w:numPr>
              <w:autoSpaceDE w:val="0"/>
              <w:autoSpaceDN w:val="0"/>
              <w:adjustRightInd w:val="0"/>
              <w:spacing w:after="0" w:line="240" w:lineRule="auto"/>
              <w:ind w:left="342" w:hanging="270"/>
              <w:rPr>
                <w:rFonts w:ascii="Nikosh" w:eastAsia="Times New Roman" w:hAnsi="Nikosh" w:cs="Nikosh"/>
                <w:b/>
                <w:spacing w:val="-6"/>
                <w:sz w:val="24"/>
                <w:szCs w:val="24"/>
                <w:cs/>
                <w:lang w:val="bn-IN" w:bidi="bn-IN"/>
              </w:rPr>
            </w:pPr>
            <w:r w:rsidRPr="00C63BBF">
              <w:rPr>
                <w:rFonts w:ascii="Nikosh" w:eastAsia="Times New Roman" w:hAnsi="Nikosh" w:cs="Nikosh"/>
                <w:b/>
                <w:spacing w:val="-6"/>
                <w:sz w:val="24"/>
                <w:szCs w:val="24"/>
                <w:cs/>
              </w:rPr>
              <w:t>টিএসএস</w:t>
            </w:r>
            <w:r w:rsidRPr="00C63BBF">
              <w:rPr>
                <w:rFonts w:ascii="Nikosh" w:eastAsia="Times New Roman" w:hAnsi="Nikosh" w:cs="Nikosh"/>
                <w:b/>
                <w:spacing w:val="-6"/>
                <w:sz w:val="24"/>
                <w:szCs w:val="24"/>
                <w:cs/>
                <w:lang w:val="bn-IN" w:bidi="bn-IN"/>
              </w:rPr>
              <w:t xml:space="preserve"> </w:t>
            </w:r>
            <w:r w:rsidRPr="00C63BBF">
              <w:rPr>
                <w:rFonts w:ascii="Nikosh" w:eastAsia="Times New Roman" w:hAnsi="Nikosh" w:cs="Nikosh"/>
                <w:b/>
                <w:spacing w:val="-6"/>
                <w:sz w:val="24"/>
                <w:szCs w:val="24"/>
                <w:cs/>
              </w:rPr>
              <w:t>৫</w:t>
            </w:r>
            <w:r w:rsidRPr="00C63BBF">
              <w:rPr>
                <w:rFonts w:ascii="Nikosh" w:eastAsia="Times New Roman" w:hAnsi="Nikosh" w:cs="Nikosh"/>
                <w:b/>
                <w:spacing w:val="-6"/>
                <w:sz w:val="24"/>
                <w:szCs w:val="24"/>
                <w:cs/>
                <w:lang w:val="bn-IN" w:bidi="bn-IN"/>
              </w:rPr>
              <w:t>.</w:t>
            </w:r>
            <w:r w:rsidRPr="00C63BBF">
              <w:rPr>
                <w:rFonts w:ascii="Nikosh" w:eastAsia="Times New Roman" w:hAnsi="Nikosh" w:cs="Nikosh"/>
                <w:b/>
                <w:spacing w:val="-6"/>
                <w:sz w:val="24"/>
                <w:szCs w:val="24"/>
                <w:cs/>
              </w:rPr>
              <w:t>৬</w:t>
            </w:r>
            <w:r w:rsidRPr="00C63BBF">
              <w:rPr>
                <w:rFonts w:ascii="Nikosh" w:eastAsia="Times New Roman" w:hAnsi="Nikosh" w:cs="Nikosh"/>
                <w:b/>
                <w:spacing w:val="-6"/>
                <w:sz w:val="24"/>
                <w:szCs w:val="24"/>
                <w:cs/>
                <w:lang w:val="bn-IN" w:bidi="bn-IN"/>
              </w:rPr>
              <w:t>%</w:t>
            </w:r>
          </w:p>
          <w:p w:rsidR="00C63BBF" w:rsidRPr="00C63BBF" w:rsidRDefault="00C63BBF" w:rsidP="00EB4FD9">
            <w:pPr>
              <w:numPr>
                <w:ilvl w:val="0"/>
                <w:numId w:val="45"/>
              </w:numPr>
              <w:autoSpaceDE w:val="0"/>
              <w:autoSpaceDN w:val="0"/>
              <w:adjustRightInd w:val="0"/>
              <w:spacing w:after="0" w:line="240" w:lineRule="auto"/>
              <w:ind w:left="342" w:hanging="270"/>
              <w:rPr>
                <w:rFonts w:ascii="Nikosh" w:eastAsia="Times New Roman" w:hAnsi="Nikosh" w:cs="Nikosh"/>
                <w:spacing w:val="-6"/>
                <w:sz w:val="24"/>
                <w:szCs w:val="24"/>
                <w:cs/>
                <w:lang w:val="bn-IN" w:bidi="bn-IN"/>
              </w:rPr>
            </w:pPr>
            <w:r w:rsidRPr="00C63BBF">
              <w:rPr>
                <w:rFonts w:ascii="Nikosh" w:eastAsia="Times New Roman" w:hAnsi="Nikosh" w:cs="Nikosh"/>
                <w:b/>
                <w:spacing w:val="-6"/>
                <w:sz w:val="24"/>
                <w:szCs w:val="24"/>
                <w:cs/>
              </w:rPr>
              <w:t>ফলন</w:t>
            </w:r>
            <w:r w:rsidRPr="00C63BBF">
              <w:rPr>
                <w:rFonts w:ascii="Nikosh" w:eastAsia="Times New Roman" w:hAnsi="Nikosh" w:cs="Nikosh"/>
                <w:b/>
                <w:spacing w:val="-6"/>
                <w:sz w:val="24"/>
                <w:szCs w:val="24"/>
                <w:cs/>
                <w:lang w:val="bn-IN" w:bidi="bn-IN"/>
              </w:rPr>
              <w:t xml:space="preserve"> </w:t>
            </w:r>
            <w:r w:rsidRPr="00C63BBF">
              <w:rPr>
                <w:rFonts w:ascii="Nikosh" w:eastAsia="Times New Roman" w:hAnsi="Nikosh" w:cs="Nikosh"/>
                <w:b/>
                <w:spacing w:val="-6"/>
                <w:sz w:val="24"/>
                <w:szCs w:val="24"/>
                <w:cs/>
              </w:rPr>
              <w:t>৭০</w:t>
            </w:r>
            <w:r w:rsidRPr="00C63BBF">
              <w:rPr>
                <w:rFonts w:ascii="Nikosh" w:eastAsia="Times New Roman" w:hAnsi="Nikosh" w:cs="Nikosh"/>
                <w:b/>
                <w:spacing w:val="-6"/>
                <w:sz w:val="24"/>
                <w:szCs w:val="24"/>
                <w:cs/>
                <w:lang w:val="bn-IN" w:bidi="bn-IN"/>
              </w:rPr>
              <w:t>-</w:t>
            </w:r>
            <w:r w:rsidRPr="00C63BBF">
              <w:rPr>
                <w:rFonts w:ascii="Nikosh" w:eastAsia="Times New Roman" w:hAnsi="Nikosh" w:cs="Nikosh"/>
                <w:b/>
                <w:spacing w:val="-6"/>
                <w:sz w:val="24"/>
                <w:szCs w:val="24"/>
                <w:cs/>
              </w:rPr>
              <w:t>৭৫</w:t>
            </w:r>
            <w:r w:rsidRPr="00C63BBF">
              <w:rPr>
                <w:rFonts w:ascii="Nikosh" w:eastAsia="Times New Roman" w:hAnsi="Nikosh" w:cs="Nikosh"/>
                <w:b/>
                <w:spacing w:val="-6"/>
                <w:sz w:val="24"/>
                <w:szCs w:val="24"/>
                <w:cs/>
                <w:lang w:val="bn-IN" w:bidi="bn-IN"/>
              </w:rPr>
              <w:t xml:space="preserve"> </w:t>
            </w:r>
            <w:r w:rsidRPr="00C63BBF">
              <w:rPr>
                <w:rFonts w:ascii="Nikosh" w:eastAsia="Times New Roman" w:hAnsi="Nikosh" w:cs="Nikosh"/>
                <w:b/>
                <w:spacing w:val="-6"/>
                <w:sz w:val="24"/>
                <w:szCs w:val="24"/>
                <w:cs/>
              </w:rPr>
              <w:t>টন</w:t>
            </w:r>
            <w:r w:rsidRPr="00C63BBF">
              <w:rPr>
                <w:rFonts w:ascii="Nikosh" w:eastAsia="Times New Roman" w:hAnsi="Nikosh" w:cs="Nikosh"/>
                <w:b/>
                <w:spacing w:val="-6"/>
                <w:sz w:val="24"/>
                <w:szCs w:val="24"/>
                <w:cs/>
                <w:lang w:val="bn-IN" w:bidi="bn-IN"/>
              </w:rPr>
              <w:t>/</w:t>
            </w:r>
            <w:r w:rsidRPr="00C63BBF">
              <w:rPr>
                <w:rFonts w:ascii="Nikosh" w:eastAsia="Times New Roman" w:hAnsi="Nikosh" w:cs="Nikosh"/>
                <w:b/>
                <w:spacing w:val="-6"/>
                <w:sz w:val="24"/>
                <w:szCs w:val="24"/>
                <w:cs/>
              </w:rPr>
              <w:t>হেক্টর</w:t>
            </w:r>
          </w:p>
        </w:tc>
      </w:tr>
      <w:tr w:rsidR="00C63BBF" w:rsidRPr="00C63BBF" w:rsidTr="0055458E">
        <w:tc>
          <w:tcPr>
            <w:tcW w:w="351"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১৯</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হাইব্রিড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টমেটো</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১০</w:t>
            </w:r>
          </w:p>
        </w:tc>
        <w:tc>
          <w:tcPr>
            <w:tcW w:w="3861" w:type="pct"/>
          </w:tcPr>
          <w:p w:rsidR="00C63BBF" w:rsidRPr="00C63BBF" w:rsidRDefault="00C63BBF" w:rsidP="00EB4FD9">
            <w:pPr>
              <w:numPr>
                <w:ilvl w:val="0"/>
                <w:numId w:val="45"/>
              </w:numPr>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গ্রীষ্মকালীন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হাইব্রিড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টমেটো</w:t>
            </w:r>
          </w:p>
          <w:p w:rsidR="00C63BBF" w:rsidRPr="00C63BBF" w:rsidRDefault="00C63BBF" w:rsidP="00EB4FD9">
            <w:pPr>
              <w:numPr>
                <w:ilvl w:val="0"/>
                <w:numId w:val="45"/>
              </w:numPr>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গাছপ্রতি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২৪</w:t>
            </w:r>
            <w:r w:rsidRPr="00C63BBF">
              <w:rPr>
                <w:rFonts w:ascii="Nikosh" w:eastAsia="Times New Roman" w:hAnsi="Nikosh" w:cs="Nikosh"/>
                <w:sz w:val="24"/>
                <w:szCs w:val="24"/>
                <w:cs/>
                <w:lang w:val="bn-IN" w:bidi="bn-IN"/>
              </w:rPr>
              <w:t>-</w:t>
            </w:r>
            <w:r w:rsidRPr="00C63BBF">
              <w:rPr>
                <w:rFonts w:ascii="Nikosh" w:eastAsia="Times New Roman" w:hAnsi="Nikosh" w:cs="Nikosh"/>
                <w:sz w:val="24"/>
                <w:szCs w:val="24"/>
                <w:cs/>
                <w:lang w:bidi="bn-IN"/>
              </w:rPr>
              <w:t>২৮টি</w:t>
            </w:r>
          </w:p>
          <w:p w:rsidR="00C63BBF" w:rsidRPr="00C63BBF" w:rsidRDefault="00C63BBF" w:rsidP="00EB4FD9">
            <w:pPr>
              <w:numPr>
                <w:ilvl w:val="0"/>
                <w:numId w:val="45"/>
              </w:numPr>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ফলের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ওজন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৬৮</w:t>
            </w:r>
            <w:r w:rsidRPr="00C63BBF">
              <w:rPr>
                <w:rFonts w:ascii="Nikosh" w:eastAsia="Times New Roman" w:hAnsi="Nikosh" w:cs="Nikosh"/>
                <w:sz w:val="24"/>
                <w:szCs w:val="24"/>
                <w:cs/>
                <w:lang w:val="bn-IN" w:bidi="bn-IN"/>
              </w:rPr>
              <w:t>-</w:t>
            </w:r>
            <w:r w:rsidRPr="00C63BBF">
              <w:rPr>
                <w:rFonts w:ascii="Nikosh" w:eastAsia="Times New Roman" w:hAnsi="Nikosh" w:cs="Nikosh"/>
                <w:sz w:val="24"/>
                <w:szCs w:val="24"/>
                <w:cs/>
                <w:lang w:bidi="bn-IN"/>
              </w:rPr>
              <w:t>৭১</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গ্রাম</w:t>
            </w:r>
          </w:p>
          <w:p w:rsidR="00C63BBF" w:rsidRPr="00C63BBF" w:rsidRDefault="00C63BBF" w:rsidP="00EB4FD9">
            <w:pPr>
              <w:numPr>
                <w:ilvl w:val="0"/>
                <w:numId w:val="45"/>
              </w:numPr>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হেক্টর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৪৮</w:t>
            </w:r>
            <w:r w:rsidRPr="00C63BBF">
              <w:rPr>
                <w:rFonts w:ascii="Nikosh" w:eastAsia="Times New Roman" w:hAnsi="Nikosh" w:cs="Nikosh"/>
                <w:sz w:val="24"/>
                <w:szCs w:val="24"/>
                <w:cs/>
                <w:lang w:val="bn-IN" w:bidi="bn-IN"/>
              </w:rPr>
              <w:t>-</w:t>
            </w:r>
            <w:r w:rsidRPr="00C63BBF">
              <w:rPr>
                <w:rFonts w:ascii="Nikosh" w:eastAsia="Times New Roman" w:hAnsi="Nikosh" w:cs="Nikosh"/>
                <w:sz w:val="24"/>
                <w:szCs w:val="24"/>
                <w:cs/>
                <w:lang w:bidi="bn-IN"/>
              </w:rPr>
              <w:t>৫১</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টন</w:t>
            </w:r>
          </w:p>
          <w:p w:rsidR="00C63BBF" w:rsidRPr="00C63BBF" w:rsidRDefault="00C63BBF" w:rsidP="00EB4FD9">
            <w:pPr>
              <w:numPr>
                <w:ilvl w:val="0"/>
                <w:numId w:val="45"/>
              </w:numPr>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ভাইরাস</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সহনশীল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ব্যক্টেরিয়াল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উইল্ট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মুক্ত</w:t>
            </w:r>
            <w:r w:rsidRPr="00C63BBF">
              <w:rPr>
                <w:rFonts w:ascii="Nikosh" w:eastAsia="Times New Roman" w:hAnsi="Nikosh" w:cs="Nikosh"/>
                <w:sz w:val="24"/>
                <w:szCs w:val="24"/>
                <w:cs/>
                <w:lang w:val="bn-IN" w:bidi="bn-IN"/>
              </w:rPr>
              <w:t xml:space="preserve"> </w:t>
            </w:r>
          </w:p>
        </w:tc>
      </w:tr>
      <w:tr w:rsidR="00C63BBF" w:rsidRPr="00C63BBF" w:rsidTr="0055458E">
        <w:tc>
          <w:tcPr>
            <w:tcW w:w="351"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২০</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লাউ</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w:t>
            </w:r>
          </w:p>
        </w:tc>
        <w:tc>
          <w:tcPr>
            <w:tcW w:w="3861" w:type="pct"/>
          </w:tcPr>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b/>
                <w:sz w:val="24"/>
                <w:szCs w:val="24"/>
                <w:lang w:bidi="ar-SA"/>
              </w:rPr>
            </w:pPr>
            <w:r w:rsidRPr="00C63BBF">
              <w:rPr>
                <w:rFonts w:ascii="Nikosh" w:eastAsia="Times New Roman" w:hAnsi="Nikosh" w:cs="Nikosh"/>
                <w:b/>
                <w:sz w:val="24"/>
                <w:szCs w:val="24"/>
                <w:cs/>
                <w:lang w:bidi="bn-IN"/>
              </w:rPr>
              <w:t>আগাম জাত</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b/>
                <w:sz w:val="24"/>
                <w:szCs w:val="24"/>
                <w:lang w:bidi="ar-SA"/>
              </w:rPr>
            </w:pPr>
            <w:r w:rsidRPr="00C63BBF">
              <w:rPr>
                <w:rFonts w:ascii="Nikosh" w:eastAsia="Times New Roman" w:hAnsi="Nikosh" w:cs="Nikosh"/>
                <w:b/>
                <w:sz w:val="24"/>
                <w:szCs w:val="24"/>
                <w:cs/>
                <w:lang w:bidi="bn-IN"/>
              </w:rPr>
              <w:t xml:space="preserve">বোতল আকৃতির লাউ </w:t>
            </w:r>
            <w:r w:rsidRPr="00C63BBF">
              <w:rPr>
                <w:rFonts w:ascii="Nikosh" w:eastAsia="Times New Roman" w:hAnsi="Nikosh" w:cs="Nikosh"/>
                <w:b/>
                <w:sz w:val="24"/>
                <w:szCs w:val="24"/>
                <w:lang w:bidi="ar-SA"/>
              </w:rPr>
              <w:t>(</w:t>
            </w:r>
            <w:r w:rsidRPr="00C63BBF">
              <w:rPr>
                <w:rFonts w:ascii="Nikosh" w:eastAsia="Times New Roman" w:hAnsi="Nikosh" w:cs="Nikosh"/>
                <w:b/>
                <w:sz w:val="24"/>
                <w:szCs w:val="24"/>
                <w:cs/>
                <w:lang w:bidi="bn-IN"/>
              </w:rPr>
              <w:t>গলা চিকন</w:t>
            </w:r>
            <w:r w:rsidRPr="00C63BBF">
              <w:rPr>
                <w:rFonts w:ascii="Nikosh" w:eastAsia="Times New Roman" w:hAnsi="Nikosh" w:cs="Nikosh"/>
                <w:b/>
                <w:sz w:val="24"/>
                <w:szCs w:val="24"/>
                <w:lang w:bidi="ar-SA"/>
              </w:rPr>
              <w:t>)</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b/>
                <w:sz w:val="24"/>
                <w:szCs w:val="24"/>
                <w:lang w:bidi="ar-SA"/>
              </w:rPr>
            </w:pPr>
            <w:r w:rsidRPr="00C63BBF">
              <w:rPr>
                <w:rFonts w:ascii="Nikosh" w:eastAsia="Times New Roman" w:hAnsi="Nikosh" w:cs="Nikosh"/>
                <w:b/>
                <w:sz w:val="24"/>
                <w:szCs w:val="24"/>
                <w:cs/>
                <w:lang w:bidi="bn-IN"/>
              </w:rPr>
              <w:t>গাছপ্রতি ফল</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১৪</w:t>
            </w:r>
            <w:r w:rsidRPr="00C63BBF">
              <w:rPr>
                <w:rFonts w:ascii="Nikosh" w:eastAsia="Times New Roman" w:hAnsi="Nikosh" w:cs="Nikosh"/>
                <w:b/>
                <w:sz w:val="24"/>
                <w:szCs w:val="24"/>
                <w:lang w:bidi="ar-SA"/>
              </w:rPr>
              <w:t>-</w:t>
            </w:r>
            <w:r w:rsidRPr="00C63BBF">
              <w:rPr>
                <w:rFonts w:ascii="Nikosh" w:eastAsia="Times New Roman" w:hAnsi="Nikosh" w:cs="Nikosh"/>
                <w:b/>
                <w:sz w:val="24"/>
                <w:szCs w:val="24"/>
                <w:cs/>
                <w:lang w:bidi="bn-IN"/>
              </w:rPr>
              <w:t>১৬টি</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b/>
                <w:sz w:val="24"/>
                <w:szCs w:val="24"/>
                <w:lang w:bidi="ar-SA"/>
              </w:rPr>
            </w:pPr>
            <w:r w:rsidRPr="00C63BBF">
              <w:rPr>
                <w:rFonts w:ascii="Nikosh" w:eastAsia="Times New Roman" w:hAnsi="Nikosh" w:cs="Nikosh"/>
                <w:b/>
                <w:sz w:val="24"/>
                <w:szCs w:val="24"/>
                <w:cs/>
                <w:lang w:bidi="bn-IN"/>
              </w:rPr>
              <w:t>ফলের গড় ওজন</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২</w:t>
            </w:r>
            <w:r w:rsidRPr="00C63BBF">
              <w:rPr>
                <w:rFonts w:ascii="Nikosh" w:eastAsia="Times New Roman" w:hAnsi="Nikosh" w:cs="Nikosh"/>
                <w:b/>
                <w:sz w:val="24"/>
                <w:szCs w:val="24"/>
                <w:lang w:bidi="ar-SA"/>
              </w:rPr>
              <w:t>-</w:t>
            </w:r>
            <w:r w:rsidRPr="00C63BBF">
              <w:rPr>
                <w:rFonts w:ascii="Nikosh" w:eastAsia="Times New Roman" w:hAnsi="Nikosh" w:cs="Nikosh"/>
                <w:b/>
                <w:sz w:val="24"/>
                <w:szCs w:val="24"/>
                <w:cs/>
                <w:lang w:bidi="bn-IN"/>
              </w:rPr>
              <w:t>২</w:t>
            </w:r>
            <w:r w:rsidRPr="00C63BBF">
              <w:rPr>
                <w:rFonts w:ascii="Nikosh" w:eastAsia="Times New Roman" w:hAnsi="Nikosh" w:cs="Nikosh"/>
                <w:b/>
                <w:sz w:val="24"/>
                <w:szCs w:val="24"/>
                <w:lang w:bidi="ar-SA"/>
              </w:rPr>
              <w:t>.</w:t>
            </w:r>
            <w:r w:rsidRPr="00C63BBF">
              <w:rPr>
                <w:rFonts w:ascii="Nikosh" w:eastAsia="Times New Roman" w:hAnsi="Nikosh" w:cs="Nikosh"/>
                <w:b/>
                <w:sz w:val="24"/>
                <w:szCs w:val="24"/>
                <w:cs/>
                <w:lang w:bidi="bn-IN"/>
              </w:rPr>
              <w:t>৫ কেজি</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lang w:bidi="ar-SA"/>
              </w:rPr>
            </w:pPr>
            <w:r w:rsidRPr="00C63BBF">
              <w:rPr>
                <w:rFonts w:ascii="Nikosh" w:eastAsia="Times New Roman" w:hAnsi="Nikosh" w:cs="Nikosh"/>
                <w:b/>
                <w:sz w:val="24"/>
                <w:szCs w:val="24"/>
                <w:cs/>
                <w:lang w:bidi="bn-IN"/>
              </w:rPr>
              <w:t>হেক্টর প্রতি ফলন</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৫০</w:t>
            </w:r>
            <w:r w:rsidRPr="00C63BBF">
              <w:rPr>
                <w:rFonts w:ascii="Nikosh" w:eastAsia="Times New Roman" w:hAnsi="Nikosh" w:cs="Nikosh"/>
                <w:b/>
                <w:sz w:val="24"/>
                <w:szCs w:val="24"/>
                <w:lang w:bidi="ar-SA"/>
              </w:rPr>
              <w:t>-</w:t>
            </w:r>
            <w:r w:rsidRPr="00C63BBF">
              <w:rPr>
                <w:rFonts w:ascii="Nikosh" w:eastAsia="Times New Roman" w:hAnsi="Nikosh" w:cs="Nikosh"/>
                <w:b/>
                <w:sz w:val="24"/>
                <w:szCs w:val="24"/>
                <w:cs/>
                <w:lang w:bidi="bn-IN"/>
              </w:rPr>
              <w:t>৫৫ টন</w:t>
            </w:r>
          </w:p>
        </w:tc>
      </w:tr>
      <w:tr w:rsidR="00C63BBF" w:rsidRPr="00C63BBF" w:rsidTr="0055458E">
        <w:tc>
          <w:tcPr>
            <w:tcW w:w="351"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২১</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২</w:t>
            </w:r>
          </w:p>
        </w:tc>
        <w:tc>
          <w:tcPr>
            <w:tcW w:w="3861" w:type="pct"/>
          </w:tcPr>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lang w:bidi="ar-SA"/>
              </w:rPr>
            </w:pPr>
            <w:r w:rsidRPr="00C63BBF">
              <w:rPr>
                <w:rFonts w:ascii="Nikosh" w:eastAsia="Times New Roman" w:hAnsi="Nikosh" w:cs="Nikosh"/>
                <w:sz w:val="24"/>
                <w:szCs w:val="24"/>
                <w:cs/>
                <w:lang w:bidi="bn-IN"/>
              </w:rPr>
              <w:t>গাছপ্রতি ফল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৩৫</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৪০টি</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lang w:bidi="ar-SA"/>
              </w:rPr>
            </w:pPr>
            <w:r w:rsidRPr="00C63BBF">
              <w:rPr>
                <w:rFonts w:ascii="Nikosh" w:eastAsia="Times New Roman" w:hAnsi="Nikosh" w:cs="Nikosh"/>
                <w:sz w:val="24"/>
                <w:szCs w:val="24"/>
                <w:cs/>
                <w:lang w:bidi="bn-IN"/>
              </w:rPr>
              <w:t>ফলের গড় ওজন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১০৫</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১১০ গ্রাম</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lang w:bidi="ar-SA"/>
              </w:rPr>
            </w:pPr>
            <w:r w:rsidRPr="00C63BBF">
              <w:rPr>
                <w:rFonts w:ascii="Nikosh" w:eastAsia="Times New Roman" w:hAnsi="Nikosh" w:cs="Nikosh"/>
                <w:sz w:val="24"/>
                <w:szCs w:val="24"/>
                <w:cs/>
                <w:lang w:bidi="bn-IN"/>
              </w:rPr>
              <w:t xml:space="preserve">হেক্টর প্রতি ফলন </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২১</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২২</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৫ টন</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lang w:bidi="ar-SA"/>
              </w:rPr>
            </w:pPr>
            <w:r w:rsidRPr="00C63BBF">
              <w:rPr>
                <w:rFonts w:ascii="Nikosh" w:eastAsia="Times New Roman" w:hAnsi="Nikosh" w:cs="Nikosh"/>
                <w:sz w:val="24"/>
                <w:szCs w:val="24"/>
                <w:cs/>
                <w:lang w:bidi="bn-IN"/>
              </w:rPr>
              <w:t xml:space="preserve">ভাইরাস ও পাউডারী মিলডিউ প্রতিরোধী জাত </w:t>
            </w:r>
          </w:p>
        </w:tc>
      </w:tr>
      <w:tr w:rsidR="00C63BBF" w:rsidRPr="00C63BBF" w:rsidTr="0055458E">
        <w:tc>
          <w:tcPr>
            <w:tcW w:w="351"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২২</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৩</w:t>
            </w:r>
          </w:p>
        </w:tc>
        <w:tc>
          <w:tcPr>
            <w:tcW w:w="3861" w:type="pct"/>
          </w:tcPr>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lang w:bidi="ar-SA"/>
              </w:rPr>
            </w:pPr>
            <w:r w:rsidRPr="00C63BBF">
              <w:rPr>
                <w:rFonts w:ascii="Nikosh" w:eastAsia="Times New Roman" w:hAnsi="Nikosh" w:cs="Nikosh"/>
                <w:sz w:val="24"/>
                <w:szCs w:val="24"/>
                <w:cs/>
                <w:lang w:bidi="bn-IN"/>
              </w:rPr>
              <w:t>গাছপ্রতি ফল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৪৫টি</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lang w:bidi="ar-SA"/>
              </w:rPr>
            </w:pPr>
            <w:r w:rsidRPr="00C63BBF">
              <w:rPr>
                <w:rFonts w:ascii="Nikosh" w:eastAsia="Times New Roman" w:hAnsi="Nikosh" w:cs="Nikosh"/>
                <w:sz w:val="24"/>
                <w:szCs w:val="24"/>
                <w:cs/>
                <w:lang w:bidi="bn-IN"/>
              </w:rPr>
              <w:t>ফলের গড় ওজন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৭৫</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৮০ গ্রাম</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lang w:bidi="ar-SA"/>
              </w:rPr>
            </w:pPr>
            <w:r w:rsidRPr="00C63BBF">
              <w:rPr>
                <w:rFonts w:ascii="Nikosh" w:eastAsia="Times New Roman" w:hAnsi="Nikosh" w:cs="Nikosh"/>
                <w:sz w:val="24"/>
                <w:szCs w:val="24"/>
                <w:cs/>
                <w:lang w:bidi="bn-IN"/>
              </w:rPr>
              <w:t xml:space="preserve">গাছপ্রতি ফলন </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৩</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৫ কেজি</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lang w:bidi="ar-SA"/>
              </w:rPr>
            </w:pPr>
            <w:r w:rsidRPr="00C63BBF">
              <w:rPr>
                <w:rFonts w:ascii="Nikosh" w:eastAsia="Times New Roman" w:hAnsi="Nikosh" w:cs="Nikosh"/>
                <w:sz w:val="24"/>
                <w:szCs w:val="24"/>
                <w:cs/>
                <w:lang w:bidi="bn-IN"/>
              </w:rPr>
              <w:lastRenderedPageBreak/>
              <w:t xml:space="preserve">ভাইরাস প্রতিরোধী জাত </w:t>
            </w:r>
          </w:p>
        </w:tc>
      </w:tr>
      <w:tr w:rsidR="00C63BBF" w:rsidRPr="00C63BBF" w:rsidTr="0055458E">
        <w:tc>
          <w:tcPr>
            <w:tcW w:w="351"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lastRenderedPageBreak/>
              <w:t>১৬</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জামরুল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৩</w:t>
            </w:r>
          </w:p>
        </w:tc>
        <w:tc>
          <w:tcPr>
            <w:tcW w:w="3861" w:type="pct"/>
          </w:tcPr>
          <w:p w:rsidR="00C63BBF" w:rsidRPr="00C63BBF" w:rsidRDefault="00C63BBF" w:rsidP="00EB4FD9">
            <w:pPr>
              <w:numPr>
                <w:ilvl w:val="0"/>
                <w:numId w:val="45"/>
              </w:numPr>
              <w:spacing w:after="0" w:line="240" w:lineRule="auto"/>
              <w:ind w:left="342" w:right="-18" w:hanging="270"/>
              <w:rPr>
                <w:rFonts w:ascii="Nikosh" w:eastAsia="Times New Roman" w:hAnsi="Nikosh" w:cs="Nikosh"/>
                <w:b/>
                <w:sz w:val="24"/>
                <w:szCs w:val="24"/>
                <w:lang w:bidi="ar-SA"/>
              </w:rPr>
            </w:pPr>
            <w:r w:rsidRPr="00C63BBF">
              <w:rPr>
                <w:rFonts w:ascii="Nikosh" w:eastAsia="Times New Roman" w:hAnsi="Nikosh" w:cs="Nikosh"/>
                <w:b/>
                <w:sz w:val="24"/>
                <w:szCs w:val="24"/>
                <w:cs/>
                <w:lang w:bidi="bn-IN"/>
              </w:rPr>
              <w:t>এ</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জাতটি</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নিয়মিত</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ফলদানকারী</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ও</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উচ্চ</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ফলনশীল।</w:t>
            </w:r>
          </w:p>
          <w:p w:rsidR="00C63BBF" w:rsidRPr="00C63BBF" w:rsidRDefault="00C63BBF" w:rsidP="00EB4FD9">
            <w:pPr>
              <w:numPr>
                <w:ilvl w:val="0"/>
                <w:numId w:val="45"/>
              </w:numPr>
              <w:spacing w:after="0" w:line="240" w:lineRule="auto"/>
              <w:ind w:left="342" w:right="-18" w:hanging="270"/>
              <w:rPr>
                <w:rFonts w:ascii="Nikosh" w:eastAsia="Times New Roman" w:hAnsi="Nikosh" w:cs="Nikosh"/>
                <w:b/>
                <w:sz w:val="24"/>
                <w:szCs w:val="24"/>
                <w:lang w:bidi="ar-SA"/>
              </w:rPr>
            </w:pPr>
            <w:r w:rsidRPr="00C63BBF">
              <w:rPr>
                <w:rFonts w:ascii="Nikosh" w:eastAsia="Times New Roman" w:hAnsi="Nikosh" w:cs="Nikosh"/>
                <w:b/>
                <w:sz w:val="24"/>
                <w:szCs w:val="24"/>
                <w:cs/>
                <w:lang w:bidi="bn-IN"/>
              </w:rPr>
              <w:t>প্রতিটি</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ফলের</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ওজন</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৫৯</w:t>
            </w:r>
            <w:r w:rsidRPr="00C63BBF">
              <w:rPr>
                <w:rFonts w:ascii="Nikosh" w:eastAsia="Times New Roman" w:hAnsi="Nikosh" w:cs="Nikosh"/>
                <w:b/>
                <w:sz w:val="24"/>
                <w:szCs w:val="24"/>
                <w:lang w:bidi="bn-IN"/>
              </w:rPr>
              <w:t>.</w:t>
            </w:r>
            <w:r w:rsidRPr="00C63BBF">
              <w:rPr>
                <w:rFonts w:ascii="Nikosh" w:eastAsia="Times New Roman" w:hAnsi="Nikosh" w:cs="Nikosh"/>
                <w:b/>
                <w:sz w:val="24"/>
                <w:szCs w:val="24"/>
                <w:cs/>
                <w:lang w:bidi="bn-IN"/>
              </w:rPr>
              <w:t>৩</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গ্রাম</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ও</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ঘন্টাকৃতির।</w:t>
            </w:r>
          </w:p>
          <w:p w:rsidR="00C63BBF" w:rsidRPr="00C63BBF" w:rsidRDefault="00C63BBF" w:rsidP="00EB4FD9">
            <w:pPr>
              <w:numPr>
                <w:ilvl w:val="0"/>
                <w:numId w:val="45"/>
              </w:numPr>
              <w:spacing w:after="0" w:line="240" w:lineRule="auto"/>
              <w:ind w:left="342" w:right="-18" w:hanging="270"/>
              <w:rPr>
                <w:rFonts w:ascii="Nikosh" w:eastAsia="Times New Roman" w:hAnsi="Nikosh" w:cs="Nikosh"/>
                <w:b/>
                <w:sz w:val="24"/>
                <w:szCs w:val="24"/>
                <w:lang w:bidi="ar-SA"/>
              </w:rPr>
            </w:pPr>
            <w:r w:rsidRPr="00C63BBF">
              <w:rPr>
                <w:rFonts w:ascii="Nikosh" w:eastAsia="Times New Roman" w:hAnsi="Nikosh" w:cs="Nikosh"/>
                <w:b/>
                <w:sz w:val="24"/>
                <w:szCs w:val="24"/>
                <w:cs/>
                <w:lang w:bidi="bn-IN"/>
              </w:rPr>
              <w:t>পরিপক্ক</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ফল</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আকর্ষণীয়</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লালচে</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খয়েরী</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বর্ণের।</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শাঁস</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সাদা</w:t>
            </w:r>
            <w:r w:rsidRPr="00C63BBF">
              <w:rPr>
                <w:rFonts w:ascii="Nikosh" w:eastAsia="Times New Roman" w:hAnsi="Nikosh" w:cs="Nikosh"/>
                <w:b/>
                <w:sz w:val="24"/>
                <w:szCs w:val="24"/>
                <w:lang w:bidi="bn-IN"/>
              </w:rPr>
              <w:t>,</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আটসাট</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ও</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কচকচে</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এবং</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চামড়া</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পাতলা।</w:t>
            </w:r>
          </w:p>
          <w:p w:rsidR="00C63BBF" w:rsidRPr="00C63BBF" w:rsidRDefault="00C63BBF" w:rsidP="00EB4FD9">
            <w:pPr>
              <w:numPr>
                <w:ilvl w:val="0"/>
                <w:numId w:val="45"/>
              </w:numPr>
              <w:spacing w:after="0" w:line="240" w:lineRule="auto"/>
              <w:ind w:left="342" w:right="-18" w:hanging="270"/>
              <w:rPr>
                <w:rFonts w:ascii="Nikosh" w:eastAsia="Times New Roman" w:hAnsi="Nikosh" w:cs="Nikosh"/>
                <w:b/>
                <w:sz w:val="24"/>
                <w:szCs w:val="24"/>
                <w:lang w:bidi="ar-SA"/>
              </w:rPr>
            </w:pPr>
            <w:r w:rsidRPr="00C63BBF">
              <w:rPr>
                <w:rFonts w:ascii="Nikosh" w:eastAsia="Times New Roman" w:hAnsi="Nikosh" w:cs="Nikosh"/>
                <w:b/>
                <w:sz w:val="24"/>
                <w:szCs w:val="24"/>
                <w:cs/>
                <w:lang w:bidi="bn-IN"/>
              </w:rPr>
              <w:t>ফলের</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ভক্ষণযোগ্য</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অংশ</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৯৮</w:t>
            </w:r>
            <w:r w:rsidRPr="00C63BBF">
              <w:rPr>
                <w:rFonts w:ascii="Nikosh" w:eastAsia="Times New Roman" w:hAnsi="Nikosh" w:cs="Nikosh"/>
                <w:b/>
                <w:sz w:val="24"/>
                <w:szCs w:val="24"/>
                <w:lang w:bidi="bn-IN"/>
              </w:rPr>
              <w:t>%</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এবং</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বেশি</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মিষ্টি</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lang w:bidi="bn-IN"/>
              </w:rPr>
              <w:t>(</w:t>
            </w:r>
            <w:r w:rsidRPr="00C63BBF">
              <w:rPr>
                <w:rFonts w:ascii="Nikosh" w:eastAsia="Times New Roman" w:hAnsi="Nikosh" w:cs="Nikosh"/>
                <w:b/>
                <w:sz w:val="24"/>
                <w:szCs w:val="24"/>
                <w:cs/>
                <w:lang w:bidi="bn-IN"/>
              </w:rPr>
              <w:t>টিএসএস</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১১</w:t>
            </w:r>
            <w:r w:rsidRPr="00C63BBF">
              <w:rPr>
                <w:rFonts w:ascii="Nikosh" w:eastAsia="Times New Roman" w:hAnsi="Nikosh" w:cs="Nikosh"/>
                <w:b/>
                <w:sz w:val="24"/>
                <w:szCs w:val="24"/>
                <w:lang w:bidi="bn-IN"/>
              </w:rPr>
              <w:t>.</w:t>
            </w:r>
            <w:r w:rsidRPr="00C63BBF">
              <w:rPr>
                <w:rFonts w:ascii="Nikosh" w:eastAsia="Times New Roman" w:hAnsi="Nikosh" w:cs="Nikosh"/>
                <w:b/>
                <w:sz w:val="24"/>
                <w:szCs w:val="24"/>
                <w:cs/>
                <w:lang w:bidi="bn-IN"/>
              </w:rPr>
              <w:t>৭</w:t>
            </w:r>
            <w:r w:rsidRPr="00C63BBF">
              <w:rPr>
                <w:rFonts w:ascii="Nikosh" w:eastAsia="Times New Roman" w:hAnsi="Nikosh" w:cs="Nikosh"/>
                <w:b/>
                <w:sz w:val="24"/>
                <w:szCs w:val="24"/>
                <w:lang w:bidi="bn-IN"/>
              </w:rPr>
              <w:t>%)</w:t>
            </w:r>
          </w:p>
          <w:p w:rsidR="00C63BBF" w:rsidRPr="00C63BBF" w:rsidRDefault="00C63BBF" w:rsidP="00EB4FD9">
            <w:pPr>
              <w:numPr>
                <w:ilvl w:val="0"/>
                <w:numId w:val="45"/>
              </w:numPr>
              <w:spacing w:after="0" w:line="240" w:lineRule="auto"/>
              <w:ind w:left="342" w:right="-18" w:hanging="270"/>
              <w:rPr>
                <w:rFonts w:ascii="Nikosh" w:eastAsia="Times New Roman" w:hAnsi="Nikosh" w:cs="Nikosh"/>
                <w:b/>
                <w:sz w:val="24"/>
                <w:szCs w:val="24"/>
                <w:lang w:bidi="ar-SA"/>
              </w:rPr>
            </w:pPr>
            <w:r w:rsidRPr="00C63BBF">
              <w:rPr>
                <w:rFonts w:ascii="Nikosh" w:eastAsia="Times New Roman" w:hAnsi="Nikosh" w:cs="Nikosh"/>
                <w:b/>
                <w:sz w:val="24"/>
                <w:szCs w:val="24"/>
                <w:cs/>
                <w:lang w:bidi="bn-IN"/>
              </w:rPr>
              <w:t>ভিটামিন</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এ</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এবং</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মোট</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সুগার</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যথাক্রমে</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৮৭</w:t>
            </w:r>
            <w:r w:rsidRPr="00C63BBF">
              <w:rPr>
                <w:rFonts w:ascii="Nikosh" w:eastAsia="Times New Roman" w:hAnsi="Nikosh" w:cs="Nikosh"/>
                <w:b/>
                <w:sz w:val="24"/>
                <w:szCs w:val="24"/>
                <w:lang w:bidi="bn-IN"/>
              </w:rPr>
              <w:t>.</w:t>
            </w:r>
            <w:r w:rsidRPr="00C63BBF">
              <w:rPr>
                <w:rFonts w:ascii="Nikosh" w:eastAsia="Times New Roman" w:hAnsi="Nikosh" w:cs="Nikosh"/>
                <w:b/>
                <w:sz w:val="24"/>
                <w:szCs w:val="24"/>
                <w:cs/>
                <w:lang w:bidi="bn-IN"/>
              </w:rPr>
              <w:t>১২</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মি</w:t>
            </w:r>
            <w:r w:rsidRPr="00C63BBF">
              <w:rPr>
                <w:rFonts w:ascii="Nikosh" w:eastAsia="Times New Roman" w:hAnsi="Nikosh" w:cs="Nikosh"/>
                <w:b/>
                <w:sz w:val="24"/>
                <w:szCs w:val="24"/>
                <w:lang w:bidi="bn-IN"/>
              </w:rPr>
              <w:t>.</w:t>
            </w:r>
            <w:r w:rsidRPr="00C63BBF">
              <w:rPr>
                <w:rFonts w:ascii="Nikosh" w:eastAsia="Times New Roman" w:hAnsi="Nikosh" w:cs="Nikosh"/>
                <w:b/>
                <w:sz w:val="24"/>
                <w:szCs w:val="24"/>
                <w:cs/>
                <w:lang w:bidi="bn-IN"/>
              </w:rPr>
              <w:t>গ্রা</w:t>
            </w:r>
            <w:r w:rsidRPr="00C63BBF">
              <w:rPr>
                <w:rFonts w:ascii="Nikosh" w:eastAsia="Times New Roman" w:hAnsi="Nikosh" w:cs="Nikosh"/>
                <w:b/>
                <w:sz w:val="24"/>
                <w:szCs w:val="24"/>
                <w:lang w:bidi="bn-IN"/>
              </w:rPr>
              <w:t>./</w:t>
            </w:r>
            <w:r w:rsidRPr="00C63BBF">
              <w:rPr>
                <w:rFonts w:ascii="Nikosh" w:eastAsia="Times New Roman" w:hAnsi="Nikosh" w:cs="Nikosh"/>
                <w:b/>
                <w:sz w:val="24"/>
                <w:szCs w:val="24"/>
                <w:cs/>
                <w:lang w:bidi="bn-IN"/>
              </w:rPr>
              <w:t>১০০</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গ্রা</w:t>
            </w:r>
            <w:r w:rsidRPr="00C63BBF">
              <w:rPr>
                <w:rFonts w:ascii="Nikosh" w:eastAsia="Times New Roman" w:hAnsi="Nikosh" w:cs="Nikosh"/>
                <w:b/>
                <w:sz w:val="24"/>
                <w:szCs w:val="24"/>
                <w:lang w:bidi="bn-IN"/>
              </w:rPr>
              <w:t>.</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ও</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২৩</w:t>
            </w:r>
            <w:r w:rsidRPr="00C63BBF">
              <w:rPr>
                <w:rFonts w:ascii="Nikosh" w:eastAsia="Times New Roman" w:hAnsi="Nikosh" w:cs="Nikosh"/>
                <w:b/>
                <w:sz w:val="24"/>
                <w:szCs w:val="24"/>
                <w:lang w:bidi="bn-IN"/>
              </w:rPr>
              <w:t>.</w:t>
            </w:r>
            <w:r w:rsidRPr="00C63BBF">
              <w:rPr>
                <w:rFonts w:ascii="Nikosh" w:eastAsia="Times New Roman" w:hAnsi="Nikosh" w:cs="Nikosh"/>
                <w:b/>
                <w:sz w:val="24"/>
                <w:szCs w:val="24"/>
                <w:cs/>
                <w:lang w:bidi="bn-IN"/>
              </w:rPr>
              <w:t>০১</w:t>
            </w:r>
            <w:r w:rsidRPr="00C63BBF">
              <w:rPr>
                <w:rFonts w:ascii="Nikosh" w:eastAsia="Times New Roman" w:hAnsi="Nikosh" w:cs="Nikosh"/>
                <w:b/>
                <w:sz w:val="24"/>
                <w:szCs w:val="24"/>
                <w:lang w:bidi="bn-IN"/>
              </w:rPr>
              <w:t>%</w:t>
            </w:r>
            <w:r w:rsidRPr="00C63BBF">
              <w:rPr>
                <w:rFonts w:ascii="Nikosh" w:eastAsia="Times New Roman" w:hAnsi="Nikosh" w:cs="Nikosh"/>
                <w:b/>
                <w:sz w:val="24"/>
                <w:szCs w:val="24"/>
                <w:cs/>
                <w:lang w:bidi="hi-IN"/>
              </w:rPr>
              <w:t>।</w:t>
            </w:r>
          </w:p>
          <w:p w:rsidR="00C63BBF" w:rsidRPr="00C63BBF" w:rsidRDefault="00C63BBF" w:rsidP="00EB4FD9">
            <w:pPr>
              <w:numPr>
                <w:ilvl w:val="0"/>
                <w:numId w:val="45"/>
              </w:numPr>
              <w:spacing w:after="0" w:line="240" w:lineRule="auto"/>
              <w:ind w:left="342" w:right="-18" w:hanging="270"/>
              <w:rPr>
                <w:rFonts w:ascii="Nikosh" w:eastAsia="Times New Roman" w:hAnsi="Nikosh" w:cs="Nikosh"/>
                <w:sz w:val="24"/>
                <w:szCs w:val="24"/>
                <w:lang w:bidi="ar-SA"/>
              </w:rPr>
            </w:pPr>
            <w:r w:rsidRPr="00C63BBF">
              <w:rPr>
                <w:rFonts w:ascii="Nikosh" w:eastAsia="Times New Roman" w:hAnsi="Nikosh" w:cs="Nikosh"/>
                <w:b/>
                <w:sz w:val="24"/>
                <w:szCs w:val="24"/>
                <w:cs/>
                <w:lang w:bidi="bn-IN"/>
              </w:rPr>
              <w:t>ছয়</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বছর</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বয়সী</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গাছের</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ফলন</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২৮৩টি</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lang w:bidi="bn-IN"/>
              </w:rPr>
              <w:t>/</w:t>
            </w:r>
            <w:r w:rsidRPr="00C63BBF">
              <w:rPr>
                <w:rFonts w:ascii="Nikosh" w:eastAsia="Times New Roman" w:hAnsi="Nikosh" w:cs="Nikosh"/>
                <w:b/>
                <w:sz w:val="24"/>
                <w:szCs w:val="24"/>
                <w:cs/>
                <w:lang w:bidi="bn-IN"/>
              </w:rPr>
              <w:t>গাছ</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ও</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৬</w:t>
            </w:r>
            <w:r w:rsidRPr="00C63BBF">
              <w:rPr>
                <w:rFonts w:ascii="Nikosh" w:eastAsia="Times New Roman" w:hAnsi="Nikosh" w:cs="Nikosh"/>
                <w:b/>
                <w:sz w:val="24"/>
                <w:szCs w:val="24"/>
                <w:lang w:bidi="bn-IN"/>
              </w:rPr>
              <w:t>.</w:t>
            </w:r>
            <w:r w:rsidRPr="00C63BBF">
              <w:rPr>
                <w:rFonts w:ascii="Nikosh" w:eastAsia="Times New Roman" w:hAnsi="Nikosh" w:cs="Nikosh"/>
                <w:b/>
                <w:sz w:val="24"/>
                <w:szCs w:val="24"/>
                <w:cs/>
                <w:lang w:bidi="bn-IN"/>
              </w:rPr>
              <w:t>৬</w:t>
            </w:r>
            <w:r w:rsidRPr="00C63BBF">
              <w:rPr>
                <w:rFonts w:ascii="Nikosh" w:eastAsia="Times New Roman" w:hAnsi="Nikosh" w:cs="Nikosh"/>
                <w:b/>
                <w:sz w:val="24"/>
                <w:szCs w:val="24"/>
                <w:lang w:bidi="ar-SA"/>
              </w:rPr>
              <w:t xml:space="preserve"> </w:t>
            </w:r>
            <w:r w:rsidRPr="00C63BBF">
              <w:rPr>
                <w:rFonts w:ascii="Nikosh" w:eastAsia="Times New Roman" w:hAnsi="Nikosh" w:cs="Nikosh"/>
                <w:b/>
                <w:sz w:val="24"/>
                <w:szCs w:val="24"/>
                <w:cs/>
                <w:lang w:bidi="bn-IN"/>
              </w:rPr>
              <w:t>টন</w:t>
            </w:r>
            <w:r w:rsidRPr="00C63BBF">
              <w:rPr>
                <w:rFonts w:ascii="Nikosh" w:eastAsia="Times New Roman" w:hAnsi="Nikosh" w:cs="Nikosh"/>
                <w:b/>
                <w:sz w:val="24"/>
                <w:szCs w:val="24"/>
                <w:lang w:bidi="bn-IN"/>
              </w:rPr>
              <w:t>/</w:t>
            </w:r>
            <w:r w:rsidRPr="00C63BBF">
              <w:rPr>
                <w:rFonts w:ascii="Nikosh" w:eastAsia="Times New Roman" w:hAnsi="Nikosh" w:cs="Nikosh"/>
                <w:b/>
                <w:sz w:val="24"/>
                <w:szCs w:val="24"/>
                <w:cs/>
                <w:lang w:bidi="bn-IN"/>
              </w:rPr>
              <w:t>হেক্টর।</w:t>
            </w:r>
          </w:p>
        </w:tc>
      </w:tr>
      <w:tr w:rsidR="00C63BBF" w:rsidRPr="00C63BBF" w:rsidTr="0055458E">
        <w:tc>
          <w:tcPr>
            <w:tcW w:w="351"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২৩</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স্কোয়াশ</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w:t>
            </w:r>
          </w:p>
        </w:tc>
        <w:tc>
          <w:tcPr>
            <w:tcW w:w="3861" w:type="pct"/>
          </w:tcPr>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lang w:bidi="ar-SA"/>
              </w:rPr>
            </w:pPr>
            <w:r w:rsidRPr="00C63BBF">
              <w:rPr>
                <w:rFonts w:ascii="Nikosh" w:eastAsia="Times New Roman" w:hAnsi="Nikosh" w:cs="Nikosh"/>
                <w:sz w:val="24"/>
                <w:szCs w:val="24"/>
                <w:cs/>
                <w:lang w:bidi="bn-IN"/>
              </w:rPr>
              <w:t>ফল নলাকার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সামান্য বাঁকা ও সবুজ রংয়ের</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lang w:bidi="ar-SA"/>
              </w:rPr>
            </w:pPr>
            <w:r w:rsidRPr="00C63BBF">
              <w:rPr>
                <w:rFonts w:ascii="Nikosh" w:eastAsia="Times New Roman" w:hAnsi="Nikosh" w:cs="Nikosh"/>
                <w:sz w:val="24"/>
                <w:szCs w:val="24"/>
                <w:cs/>
                <w:lang w:bidi="bn-IN"/>
              </w:rPr>
              <w:t>ফুল ফোটার ৬</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৭ দিনের মধ্যে ফল সংগ্রহের উপযোগী হয়</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lang w:bidi="ar-SA"/>
              </w:rPr>
            </w:pPr>
            <w:r w:rsidRPr="00C63BBF">
              <w:rPr>
                <w:rFonts w:ascii="Nikosh" w:eastAsia="Times New Roman" w:hAnsi="Nikosh" w:cs="Nikosh"/>
                <w:sz w:val="24"/>
                <w:szCs w:val="24"/>
                <w:cs/>
                <w:lang w:bidi="bn-IN"/>
              </w:rPr>
              <w:t>গাছপ্রতি ফল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৬টি</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lang w:bidi="ar-SA"/>
              </w:rPr>
            </w:pPr>
            <w:r w:rsidRPr="00C63BBF">
              <w:rPr>
                <w:rFonts w:ascii="Nikosh" w:eastAsia="Times New Roman" w:hAnsi="Nikosh" w:cs="Nikosh"/>
                <w:sz w:val="24"/>
                <w:szCs w:val="24"/>
                <w:cs/>
                <w:lang w:bidi="bn-IN"/>
              </w:rPr>
              <w:t>ফলের গড় ওজন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৮০০</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১২০০ গ্রাম</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lang w:bidi="ar-SA"/>
              </w:rPr>
            </w:pPr>
            <w:r w:rsidRPr="00C63BBF">
              <w:rPr>
                <w:rFonts w:ascii="Nikosh" w:eastAsia="Times New Roman" w:hAnsi="Nikosh" w:cs="Nikosh"/>
                <w:sz w:val="24"/>
                <w:szCs w:val="24"/>
                <w:cs/>
                <w:lang w:bidi="bn-IN"/>
              </w:rPr>
              <w:t xml:space="preserve">হেক্টর প্রতি ফলন </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৪০</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৪৫ টন</w:t>
            </w:r>
          </w:p>
        </w:tc>
      </w:tr>
      <w:tr w:rsidR="00C63BBF" w:rsidRPr="00C63BBF" w:rsidTr="0055458E">
        <w:tc>
          <w:tcPr>
            <w:tcW w:w="351" w:type="pct"/>
          </w:tcPr>
          <w:p w:rsidR="00C63BBF" w:rsidRPr="00C63BBF" w:rsidRDefault="00C63BBF" w:rsidP="00C63BBF">
            <w:pPr>
              <w:spacing w:after="0" w:line="240" w:lineRule="auto"/>
              <w:jc w:val="center"/>
              <w:rPr>
                <w:rFonts w:ascii="Nikosh" w:eastAsia="Times New Roman" w:hAnsi="Nikosh" w:cs="Nikosh"/>
                <w:sz w:val="24"/>
                <w:szCs w:val="24"/>
                <w:lang w:bidi="ar-SA"/>
              </w:rPr>
            </w:pPr>
            <w:r w:rsidRPr="00C63BBF">
              <w:rPr>
                <w:rFonts w:ascii="Nikosh" w:eastAsia="Times New Roman" w:hAnsi="Nikosh" w:cs="Nikosh"/>
                <w:sz w:val="24"/>
                <w:szCs w:val="24"/>
                <w:cs/>
                <w:lang w:bidi="bn-IN"/>
              </w:rPr>
              <w:t>২৪</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২</w:t>
            </w:r>
          </w:p>
        </w:tc>
        <w:tc>
          <w:tcPr>
            <w:tcW w:w="3861" w:type="pct"/>
          </w:tcPr>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এ</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জীবনকাল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৩০০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৩১৫</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গাছের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উচ্চতা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৮৮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৯০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সংখ্যা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৪৯৫</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৫০০টি।</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কুশির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সংখ্যা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২৯</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৩০টি</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প্রাইমারী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রাইজোমের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ওজন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৬৭</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৭০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গ্রাম।</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সেকেন্ডারী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রাইজোমের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ওজন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৫৫০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৫৫৭</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গ্রাম।</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জাতটি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কান্ড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সহনশীল।</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জাতটি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হেক্টর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৩৮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টন।</w:t>
            </w:r>
          </w:p>
        </w:tc>
      </w:tr>
      <w:tr w:rsidR="00C63BBF" w:rsidRPr="00C63BBF" w:rsidTr="0055458E">
        <w:tc>
          <w:tcPr>
            <w:tcW w:w="351" w:type="pct"/>
          </w:tcPr>
          <w:p w:rsidR="00C63BBF" w:rsidRPr="00C63BBF" w:rsidRDefault="00C63BBF" w:rsidP="00C63BBF">
            <w:pPr>
              <w:spacing w:after="0" w:line="240" w:lineRule="auto"/>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২৫</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৩</w:t>
            </w:r>
          </w:p>
        </w:tc>
        <w:tc>
          <w:tcPr>
            <w:tcW w:w="3861" w:type="pct"/>
          </w:tcPr>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এ</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জীবনকাল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৩০০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৩১০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গাছের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উচ্চতা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৭৫</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৭৯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সংখ্যা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৪২৫</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৪২৯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কুশির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সংখ্যা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২৪</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২৭</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প্রাইমারী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রাইজোমের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ওজন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৫৮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৬০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গ্রাম।</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সেকেন্ডারী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রাইজোমের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ওজন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৪৪০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৪৪২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গ্রাম।</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জাতটি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কান্ড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সহনশীল।</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জাতটি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হেক্টর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২৯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টন।</w:t>
            </w:r>
          </w:p>
        </w:tc>
      </w:tr>
      <w:tr w:rsidR="00C63BBF" w:rsidRPr="00C63BBF" w:rsidTr="0055458E">
        <w:tc>
          <w:tcPr>
            <w:tcW w:w="351" w:type="pct"/>
          </w:tcPr>
          <w:p w:rsidR="00C63BBF" w:rsidRPr="00C63BBF" w:rsidRDefault="00C63BBF" w:rsidP="00C63BBF">
            <w:pPr>
              <w:spacing w:after="0" w:line="240" w:lineRule="auto"/>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২৬</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ছোলা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১০</w:t>
            </w:r>
          </w:p>
        </w:tc>
        <w:tc>
          <w:tcPr>
            <w:tcW w:w="3861" w:type="pct"/>
          </w:tcPr>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প্রকৃতির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তাই</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বালাই</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আক্রমণ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কম</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কান্ড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পিগমেন্টযুক্ত</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চক্‌চকে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বাদামী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বর্ণের</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খরা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তাপ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সহনশীল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তাই</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বরেন্দ্র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অঞ্চলে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ব্যাপক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সম্ভাবনাময়</w:t>
            </w:r>
            <w:r w:rsidRPr="00C63BBF">
              <w:rPr>
                <w:rFonts w:ascii="Nikosh" w:eastAsia="Times New Roman" w:hAnsi="Nikosh" w:cs="Nikosh"/>
                <w:sz w:val="24"/>
                <w:szCs w:val="24"/>
                <w:cs/>
                <w:lang w:val="bn-IN" w:bidi="bn-IN"/>
              </w:rPr>
              <w:t xml:space="preserve"> </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বট্রাইটিস</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মোল্ড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সহনশীল</w:t>
            </w:r>
            <w:r w:rsidRPr="00C63BBF">
              <w:rPr>
                <w:rFonts w:ascii="Nikosh" w:eastAsia="Times New Roman" w:hAnsi="Nikosh" w:cs="Nikosh"/>
                <w:sz w:val="24"/>
                <w:szCs w:val="24"/>
                <w:cs/>
                <w:lang w:val="bn-IN" w:bidi="bn-IN"/>
              </w:rPr>
              <w:t xml:space="preserve"> </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দেরীতে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বপনযোগ্য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pacing w:val="-6"/>
                <w:sz w:val="24"/>
                <w:szCs w:val="24"/>
                <w:cs/>
              </w:rPr>
              <w:t>ডিসেম্বরের</w:t>
            </w:r>
            <w:r w:rsidRPr="00C63BBF">
              <w:rPr>
                <w:rFonts w:ascii="Nikosh" w:eastAsia="Times New Roman" w:hAnsi="Nikosh" w:cs="Nikosh"/>
                <w:sz w:val="24"/>
                <w:szCs w:val="24"/>
                <w:lang w:bidi="bn-IN"/>
              </w:rPr>
              <w:t xml:space="preserve"> </w:t>
            </w:r>
            <w:r w:rsidRPr="00C63BBF">
              <w:rPr>
                <w:rFonts w:ascii="Nikosh" w:eastAsia="Times New Roman" w:hAnsi="Nikosh" w:cs="Nikosh"/>
                <w:sz w:val="24"/>
                <w:szCs w:val="24"/>
                <w:cs/>
                <w:lang w:bidi="bn-IN"/>
              </w:rPr>
              <w:t>মাঝামাঝি</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পর্যন্ত</w:t>
            </w:r>
            <w:r w:rsidRPr="00C63BBF">
              <w:rPr>
                <w:rFonts w:ascii="Nikosh" w:eastAsia="Times New Roman" w:hAnsi="Nikosh" w:cs="Nikosh"/>
                <w:sz w:val="24"/>
                <w:szCs w:val="24"/>
                <w:lang w:bidi="bn-IN"/>
              </w:rPr>
              <w:t>)</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সংখ্যা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তুলনামূলকভাবে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বেশি</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৬৭</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৭২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তুলনামূলকভাবে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মধ্যম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আকৃতির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১০০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বীজের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ওজন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২১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২৩</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গ্রাম</w:t>
            </w:r>
            <w:r w:rsidRPr="00C63BBF">
              <w:rPr>
                <w:rFonts w:ascii="Nikosh" w:eastAsia="Times New Roman" w:hAnsi="Nikosh" w:cs="Nikosh"/>
                <w:sz w:val="24"/>
                <w:szCs w:val="24"/>
                <w:lang w:bidi="bn-IN"/>
              </w:rPr>
              <w:t>)</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জীবনকালঃ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১১২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১২১</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w:t>
            </w:r>
            <w:r w:rsidRPr="00C63BBF">
              <w:rPr>
                <w:rFonts w:ascii="Nikosh" w:eastAsia="Times New Roman" w:hAnsi="Nikosh" w:cs="Nikosh"/>
                <w:sz w:val="24"/>
                <w:szCs w:val="24"/>
                <w:cs/>
                <w:lang w:val="bn-IN" w:bidi="bn-IN"/>
              </w:rPr>
              <w:t xml:space="preserve"> </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ফলনঃ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৮০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০৩</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হেঃ</w:t>
            </w:r>
          </w:p>
        </w:tc>
      </w:tr>
      <w:tr w:rsidR="00C63BBF" w:rsidRPr="00C63BBF" w:rsidTr="0055458E">
        <w:tc>
          <w:tcPr>
            <w:tcW w:w="351" w:type="pct"/>
          </w:tcPr>
          <w:p w:rsidR="00C63BBF" w:rsidRPr="00C63BBF" w:rsidRDefault="00C63BBF" w:rsidP="00C63BBF">
            <w:pPr>
              <w:spacing w:after="0" w:line="240" w:lineRule="auto"/>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২৭</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মাস</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৪</w:t>
            </w:r>
          </w:p>
        </w:tc>
        <w:tc>
          <w:tcPr>
            <w:tcW w:w="3861" w:type="pct"/>
          </w:tcPr>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আকৃতির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৪২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৪৬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w:t>
            </w:r>
            <w:r w:rsidRPr="00C63BBF">
              <w:rPr>
                <w:rFonts w:ascii="Nikosh" w:eastAsia="Times New Roman" w:hAnsi="Nikosh" w:cs="Nikosh"/>
                <w:sz w:val="24"/>
                <w:szCs w:val="24"/>
                <w:lang w:bidi="bn-IN"/>
              </w:rPr>
              <w:t>)</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পাতা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সবুজ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কান্ড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পিগমেন্টেশনযুক্ত</w:t>
            </w:r>
            <w:r w:rsidRPr="00C63BBF">
              <w:rPr>
                <w:rFonts w:ascii="Nikosh" w:eastAsia="Times New Roman" w:hAnsi="Nikosh" w:cs="Nikosh"/>
                <w:sz w:val="24"/>
                <w:szCs w:val="24"/>
                <w:cs/>
                <w:lang w:val="bn-IN" w:bidi="bn-IN"/>
              </w:rPr>
              <w:t xml:space="preserve"> </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কালচে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বাদামী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বর্ণের</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পাউডারী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মিলডিউ</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হলুদ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মোজাইক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সহনশীল</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সংখ্যা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বেশী</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২৮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৩১</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w:t>
            </w:r>
            <w:r w:rsidRPr="00C63BBF">
              <w:rPr>
                <w:rFonts w:ascii="Nikosh" w:eastAsia="Times New Roman" w:hAnsi="Nikosh" w:cs="Nikosh"/>
                <w:sz w:val="24"/>
                <w:szCs w:val="24"/>
                <w:lang w:bidi="bn-IN"/>
              </w:rPr>
              <w:t>)</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তুলনামূলক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আকৃতির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১০০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বীজের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ওজন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০৪</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৪০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গ্রাম</w:t>
            </w:r>
            <w:r w:rsidRPr="00C63BBF">
              <w:rPr>
                <w:rFonts w:ascii="Nikosh" w:eastAsia="Times New Roman" w:hAnsi="Nikosh" w:cs="Nikosh"/>
                <w:sz w:val="24"/>
                <w:szCs w:val="24"/>
                <w:lang w:bidi="bn-IN"/>
              </w:rPr>
              <w:t>)</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জীবনকালঃ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৬৯</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৭৩</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w:t>
            </w:r>
            <w:r w:rsidRPr="00C63BBF">
              <w:rPr>
                <w:rFonts w:ascii="Nikosh" w:eastAsia="Times New Roman" w:hAnsi="Nikosh" w:cs="Nikosh"/>
                <w:sz w:val="24"/>
                <w:szCs w:val="24"/>
                <w:cs/>
                <w:lang w:val="bn-IN" w:bidi="bn-IN"/>
              </w:rPr>
              <w:t xml:space="preserve"> </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ফলনঃ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২৫</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৪৪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হেঃ</w:t>
            </w:r>
          </w:p>
        </w:tc>
      </w:tr>
      <w:tr w:rsidR="00C63BBF" w:rsidRPr="00C63BBF" w:rsidTr="0055458E">
        <w:tc>
          <w:tcPr>
            <w:tcW w:w="351" w:type="pct"/>
          </w:tcPr>
          <w:p w:rsidR="00C63BBF" w:rsidRPr="00C63BBF" w:rsidRDefault="00C63BBF" w:rsidP="00C63BBF">
            <w:pPr>
              <w:spacing w:after="0" w:line="240" w:lineRule="auto"/>
              <w:jc w:val="center"/>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lastRenderedPageBreak/>
              <w:t>২৮</w:t>
            </w:r>
          </w:p>
        </w:tc>
        <w:tc>
          <w:tcPr>
            <w:tcW w:w="787" w:type="pct"/>
          </w:tcPr>
          <w:p w:rsidR="00C63BBF" w:rsidRPr="00C63BBF" w:rsidRDefault="00C63BBF" w:rsidP="00C63BBF">
            <w:pPr>
              <w:spacing w:after="0" w:line="240" w:lineRule="auto"/>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মটর</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৩</w:t>
            </w:r>
          </w:p>
        </w:tc>
        <w:tc>
          <w:tcPr>
            <w:tcW w:w="3861" w:type="pct"/>
          </w:tcPr>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গাছ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প্রকৃতির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 xml:space="preserve"> ও লম্বা </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সবুজাভ</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বর্ণের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তুলনামূলক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বড়</w:t>
            </w:r>
            <w:r w:rsidRPr="00C63BBF">
              <w:rPr>
                <w:rFonts w:ascii="Nikosh" w:eastAsia="Times New Roman" w:hAnsi="Nikosh" w:cs="Nikosh"/>
                <w:sz w:val="24"/>
                <w:szCs w:val="24"/>
                <w:cs/>
                <w:lang w:val="bn-IN" w:bidi="bn-IN"/>
              </w:rPr>
              <w:t xml:space="preserve"> </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ফুলের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সাদা</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জমিতে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কিছুটা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জলাবদ্ধতা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সহনশীল</w:t>
            </w:r>
            <w:r w:rsidRPr="00C63BBF">
              <w:rPr>
                <w:rFonts w:ascii="Nikosh" w:eastAsia="Times New Roman" w:hAnsi="Nikosh" w:cs="Nikosh"/>
                <w:sz w:val="24"/>
                <w:szCs w:val="24"/>
                <w:cs/>
                <w:lang w:val="bn-IN" w:bidi="bn-IN"/>
              </w:rPr>
              <w:t xml:space="preserve"> </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চারা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অবস্থায়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সহনশীল</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পাউডারি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মিলডিউ</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রাষ্ট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সহনশীল</w:t>
            </w:r>
            <w:r w:rsidRPr="00C63BBF">
              <w:rPr>
                <w:rFonts w:ascii="Nikosh" w:eastAsia="Times New Roman" w:hAnsi="Nikosh" w:cs="Nikosh"/>
                <w:sz w:val="24"/>
                <w:szCs w:val="24"/>
                <w:cs/>
                <w:lang w:val="bn-IN" w:bidi="bn-IN"/>
              </w:rPr>
              <w:t xml:space="preserve"> </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মধ্যম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আকৃতির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১০০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বীজের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ওজন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৯</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গ্রাম</w:t>
            </w:r>
            <w:r w:rsidRPr="00C63BBF">
              <w:rPr>
                <w:rFonts w:ascii="Nikosh" w:eastAsia="Times New Roman" w:hAnsi="Nikosh" w:cs="Nikosh"/>
                <w:sz w:val="24"/>
                <w:szCs w:val="24"/>
                <w:lang w:bidi="bn-IN"/>
              </w:rPr>
              <w:t>)</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আমন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ধানের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সাথে</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সাথী</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ফসল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হিসেবে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খুবই</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উপযোগী</w:t>
            </w:r>
            <w:r w:rsidRPr="00C63BBF">
              <w:rPr>
                <w:rFonts w:ascii="Nikosh" w:eastAsia="Times New Roman" w:hAnsi="Nikosh" w:cs="Nikosh"/>
                <w:sz w:val="24"/>
                <w:szCs w:val="24"/>
                <w:cs/>
                <w:lang w:val="bn-IN" w:bidi="bn-IN"/>
              </w:rPr>
              <w:t xml:space="preserve"> </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জীবনকালঃ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১০১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১০৫</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সবুজ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৬</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৬</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হেক্টর</w:t>
            </w:r>
          </w:p>
          <w:p w:rsidR="00C63BBF" w:rsidRPr="00C63BBF" w:rsidRDefault="00C63BBF" w:rsidP="00EB4FD9">
            <w:pPr>
              <w:numPr>
                <w:ilvl w:val="0"/>
                <w:numId w:val="45"/>
              </w:numPr>
              <w:tabs>
                <w:tab w:val="left" w:pos="336"/>
              </w:tabs>
              <w:spacing w:after="0" w:line="240" w:lineRule="auto"/>
              <w:ind w:left="342" w:hanging="270"/>
              <w:contextualSpacing/>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বীজের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০১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২৯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হেক্টর</w:t>
            </w:r>
          </w:p>
        </w:tc>
      </w:tr>
    </w:tbl>
    <w:p w:rsidR="00C63BBF" w:rsidRPr="00C63BBF" w:rsidRDefault="00C63BBF" w:rsidP="00C63BBF">
      <w:pPr>
        <w:tabs>
          <w:tab w:val="left" w:pos="540"/>
        </w:tabs>
        <w:spacing w:after="0" w:line="23" w:lineRule="atLeast"/>
        <w:jc w:val="both"/>
        <w:rPr>
          <w:rFonts w:ascii="Nikosh" w:eastAsia="Times New Roman" w:hAnsi="Nikosh" w:cs="Nikosh"/>
          <w:b/>
          <w:sz w:val="24"/>
          <w:szCs w:val="24"/>
          <w:lang w:bidi="ar-SA"/>
        </w:rPr>
      </w:pPr>
    </w:p>
    <w:p w:rsidR="00C63BBF" w:rsidRPr="00C63BBF" w:rsidRDefault="00C63BBF" w:rsidP="00C63BBF">
      <w:pPr>
        <w:tabs>
          <w:tab w:val="left" w:pos="540"/>
        </w:tabs>
        <w:spacing w:after="0" w:line="23" w:lineRule="atLeast"/>
        <w:jc w:val="both"/>
        <w:rPr>
          <w:rFonts w:ascii="Nikosh" w:eastAsia="Times New Roman" w:hAnsi="Nikosh" w:cs="Nikosh"/>
          <w:b/>
          <w:sz w:val="24"/>
          <w:szCs w:val="24"/>
          <w:cs/>
        </w:rPr>
      </w:pPr>
      <w:r w:rsidRPr="00C63BBF">
        <w:rPr>
          <w:rFonts w:ascii="Nikosh" w:eastAsia="Times New Roman" w:hAnsi="Nikosh" w:cs="Nikosh"/>
          <w:b/>
          <w:bCs/>
          <w:sz w:val="24"/>
          <w:szCs w:val="24"/>
          <w:cs/>
          <w:lang w:bidi="bn-IN"/>
        </w:rPr>
        <w:t>২০১৬</w:t>
      </w:r>
      <w:r w:rsidRPr="00C63BBF">
        <w:rPr>
          <w:rFonts w:ascii="Nikosh" w:eastAsia="Times New Roman" w:hAnsi="Nikosh" w:cs="Nikosh"/>
          <w:b/>
          <w:bCs/>
          <w:sz w:val="24"/>
          <w:szCs w:val="24"/>
          <w:lang w:bidi="bn-IN"/>
        </w:rPr>
        <w:t>-</w:t>
      </w:r>
      <w:r w:rsidRPr="00C63BBF">
        <w:rPr>
          <w:rFonts w:ascii="Nikosh" w:eastAsia="Times New Roman" w:hAnsi="Nikosh" w:cs="Nikosh"/>
          <w:b/>
          <w:bCs/>
          <w:sz w:val="24"/>
          <w:szCs w:val="24"/>
          <w:cs/>
          <w:lang w:bidi="bn-IN"/>
        </w:rPr>
        <w:t>১৭</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অর্থবছরে</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উদ্ভাবিত</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প্রযুক্তির</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সংক্ষিপ্ত</w:t>
      </w:r>
      <w:r w:rsidRPr="00C63BBF">
        <w:rPr>
          <w:rFonts w:ascii="Nikosh" w:eastAsia="Times New Roman" w:hAnsi="Nikosh" w:cs="Nikosh"/>
          <w:b/>
          <w:sz w:val="24"/>
          <w:szCs w:val="24"/>
          <w:lang w:bidi="ar-SA"/>
        </w:rPr>
        <w:t xml:space="preserve"> </w:t>
      </w:r>
      <w:r w:rsidRPr="00C63BBF">
        <w:rPr>
          <w:rFonts w:ascii="Nikosh" w:eastAsia="Times New Roman" w:hAnsi="Nikosh" w:cs="Nikosh"/>
          <w:b/>
          <w:bCs/>
          <w:sz w:val="24"/>
          <w:szCs w:val="24"/>
          <w:cs/>
          <w:lang w:bidi="bn-IN"/>
        </w:rPr>
        <w:t>বর্ণনা</w:t>
      </w:r>
      <w:r w:rsidRPr="00C63BBF">
        <w:rPr>
          <w:rFonts w:ascii="Nikosh" w:eastAsia="Times New Roman" w:hAnsi="Nikosh" w:cs="Nikosh"/>
          <w:b/>
          <w:sz w:val="24"/>
          <w:szCs w:val="24"/>
          <w:lang w:bidi="ar-SA"/>
        </w:rPr>
        <w:t xml:space="preserve"> </w:t>
      </w:r>
      <w:r w:rsidRPr="00C63BBF">
        <w:rPr>
          <w:rFonts w:ascii="Nikosh" w:eastAsia="Times New Roman" w:hAnsi="Nikosh" w:cs="Nikosh" w:hint="cs"/>
          <w:b/>
          <w:sz w:val="24"/>
          <w:szCs w:val="24"/>
          <w:cs/>
        </w:rPr>
        <w:t>:</w:t>
      </w:r>
    </w:p>
    <w:p w:rsidR="00C63BBF" w:rsidRPr="00C63BBF" w:rsidRDefault="00C63BBF" w:rsidP="00C63BBF">
      <w:pPr>
        <w:tabs>
          <w:tab w:val="left" w:pos="540"/>
        </w:tabs>
        <w:spacing w:after="0" w:line="23" w:lineRule="atLeast"/>
        <w:jc w:val="both"/>
        <w:rPr>
          <w:rFonts w:ascii="Nikosh" w:eastAsia="Times New Roman" w:hAnsi="Nikosh" w:cs="Nikosh"/>
          <w:b/>
          <w:sz w:val="24"/>
          <w:szCs w:val="24"/>
          <w:lang w:bidi="ar-SA"/>
        </w:rPr>
      </w:pPr>
    </w:p>
    <w:p w:rsidR="00C63BBF" w:rsidRPr="00C63BBF" w:rsidRDefault="00C63BBF" w:rsidP="00C63BBF">
      <w:pPr>
        <w:spacing w:after="0" w:line="23" w:lineRule="atLeast"/>
        <w:rPr>
          <w:rFonts w:ascii="Nikosh" w:eastAsia="Times New Roman" w:hAnsi="Nikosh" w:cs="Nikosh"/>
          <w:sz w:val="24"/>
          <w:szCs w:val="24"/>
          <w:lang w:bidi="ar-SA"/>
        </w:rPr>
      </w:pPr>
      <w:r w:rsidRPr="00C63BBF">
        <w:rPr>
          <w:rFonts w:ascii="Nikosh" w:eastAsia="Times New Roman" w:hAnsi="Nikosh" w:cs="Nikosh"/>
          <w:bCs/>
          <w:sz w:val="24"/>
          <w:szCs w:val="24"/>
          <w:lang w:bidi="bn-IN"/>
        </w:rPr>
        <w:t>(</w:t>
      </w:r>
      <w:r w:rsidRPr="00C63BBF">
        <w:rPr>
          <w:rFonts w:ascii="Nikosh" w:eastAsia="Times New Roman" w:hAnsi="Nikosh" w:cs="Nikosh"/>
          <w:bCs/>
          <w:sz w:val="24"/>
          <w:szCs w:val="24"/>
          <w:cs/>
          <w:lang w:bidi="bn-IN"/>
        </w:rPr>
        <w:t>১</w:t>
      </w:r>
      <w:r w:rsidRPr="00C63BBF">
        <w:rPr>
          <w:rFonts w:ascii="Nikosh" w:eastAsia="Times New Roman" w:hAnsi="Nikosh" w:cs="Nikosh"/>
          <w:bCs/>
          <w:sz w:val="24"/>
          <w:szCs w:val="24"/>
          <w:lang w:bidi="bn-IN"/>
        </w:rPr>
        <w:t xml:space="preserve">) </w:t>
      </w:r>
      <w:r w:rsidRPr="00C63BBF">
        <w:rPr>
          <w:rFonts w:ascii="Nikosh" w:eastAsia="Times New Roman" w:hAnsi="Nikosh" w:cs="Nikosh"/>
          <w:bCs/>
          <w:sz w:val="24"/>
          <w:szCs w:val="24"/>
          <w:cs/>
          <w:lang w:bidi="bn-IN"/>
        </w:rPr>
        <w:t>প্রযুক্তির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ধনিয়া</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উৎপাদনে</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উপযুক্ত</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বপন</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সময়</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এবং</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সারি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থেকে</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সারির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দূরত্ব</w:t>
      </w:r>
    </w:p>
    <w:p w:rsidR="00C63BBF" w:rsidRPr="00C63BBF" w:rsidRDefault="00C63BBF" w:rsidP="00C63BBF">
      <w:pPr>
        <w:spacing w:after="0" w:line="23" w:lineRule="atLeast"/>
        <w:ind w:firstLine="270"/>
        <w:rPr>
          <w:rFonts w:ascii="Nikosh" w:eastAsia="Times New Roman" w:hAnsi="Nikosh" w:cs="Nikosh"/>
          <w:b/>
          <w:sz w:val="24"/>
          <w:szCs w:val="24"/>
          <w:cs/>
          <w:lang w:val="pl-PL"/>
        </w:rPr>
      </w:pPr>
      <w:r w:rsidRPr="00C63BBF">
        <w:rPr>
          <w:rFonts w:ascii="Nikosh" w:eastAsia="Times New Roman" w:hAnsi="Nikosh" w:cs="Nikosh"/>
          <w:b/>
          <w:sz w:val="24"/>
          <w:szCs w:val="24"/>
          <w:cs/>
          <w:lang w:val="pl-PL" w:bidi="bn-IN"/>
        </w:rPr>
        <w:t>প্রযুক্তি</w:t>
      </w:r>
      <w:r w:rsidRPr="00C63BBF">
        <w:rPr>
          <w:rFonts w:ascii="Nikosh" w:eastAsia="Times New Roman" w:hAnsi="Nikosh" w:cs="Nikosh" w:hint="cs"/>
          <w:b/>
          <w:sz w:val="24"/>
          <w:szCs w:val="24"/>
          <w:cs/>
          <w:lang w:val="pl-PL"/>
        </w:rPr>
        <w:t>র</w:t>
      </w:r>
      <w:r w:rsidRPr="00C63BBF">
        <w:rPr>
          <w:rFonts w:ascii="Nikosh" w:eastAsia="Times New Roman" w:hAnsi="Nikosh" w:cs="Nikosh"/>
          <w:b/>
          <w:sz w:val="24"/>
          <w:szCs w:val="24"/>
          <w:lang w:val="pl-PL" w:bidi="ar-SA"/>
        </w:rPr>
        <w:t xml:space="preserve"> </w:t>
      </w:r>
      <w:r w:rsidRPr="00C63BBF">
        <w:rPr>
          <w:rFonts w:ascii="Nikosh" w:eastAsia="Times New Roman" w:hAnsi="Nikosh" w:cs="Nikosh"/>
          <w:b/>
          <w:sz w:val="24"/>
          <w:szCs w:val="24"/>
          <w:cs/>
          <w:lang w:val="pl-PL" w:bidi="bn-IN"/>
        </w:rPr>
        <w:t>বৈশিষ্ট্য</w:t>
      </w:r>
      <w:r w:rsidRPr="00C63BBF">
        <w:rPr>
          <w:rFonts w:ascii="Nikosh" w:eastAsia="Times New Roman" w:hAnsi="Nikosh" w:cs="Nikosh"/>
          <w:b/>
          <w:sz w:val="24"/>
          <w:szCs w:val="24"/>
          <w:lang w:val="pl-PL" w:bidi="ar-SA"/>
        </w:rPr>
        <w:t xml:space="preserve"> </w:t>
      </w:r>
      <w:r w:rsidRPr="00C63BBF">
        <w:rPr>
          <w:rFonts w:ascii="Nikosh" w:eastAsia="Times New Roman" w:hAnsi="Nikosh" w:cs="Nikosh"/>
          <w:b/>
          <w:sz w:val="24"/>
          <w:szCs w:val="24"/>
          <w:cs/>
          <w:lang w:val="pl-PL" w:bidi="bn-IN"/>
        </w:rPr>
        <w:t>ও</w:t>
      </w:r>
      <w:r w:rsidRPr="00C63BBF">
        <w:rPr>
          <w:rFonts w:ascii="Nikosh" w:eastAsia="Times New Roman" w:hAnsi="Nikosh" w:cs="Nikosh"/>
          <w:b/>
          <w:sz w:val="24"/>
          <w:szCs w:val="24"/>
          <w:lang w:val="pl-PL" w:bidi="ar-SA"/>
        </w:rPr>
        <w:t xml:space="preserve"> </w:t>
      </w:r>
      <w:r w:rsidRPr="00C63BBF">
        <w:rPr>
          <w:rFonts w:ascii="Nikosh" w:eastAsia="Times New Roman" w:hAnsi="Nikosh" w:cs="Nikosh"/>
          <w:b/>
          <w:sz w:val="24"/>
          <w:szCs w:val="24"/>
          <w:cs/>
          <w:lang w:val="pl-PL" w:bidi="bn-IN"/>
        </w:rPr>
        <w:t>উপযোগ</w:t>
      </w:r>
      <w:r w:rsidRPr="00C63BBF">
        <w:rPr>
          <w:rFonts w:ascii="Nikosh" w:eastAsia="Times New Roman" w:hAnsi="Nikosh" w:cs="Nikosh" w:hint="cs"/>
          <w:b/>
          <w:sz w:val="24"/>
          <w:szCs w:val="24"/>
          <w:cs/>
          <w:lang w:val="pl-PL"/>
        </w:rPr>
        <w:t>ি</w:t>
      </w:r>
      <w:r w:rsidRPr="00C63BBF">
        <w:rPr>
          <w:rFonts w:ascii="Nikosh" w:eastAsia="Times New Roman" w:hAnsi="Nikosh" w:cs="Nikosh"/>
          <w:b/>
          <w:sz w:val="24"/>
          <w:szCs w:val="24"/>
          <w:cs/>
          <w:lang w:val="pl-PL" w:bidi="bn-IN"/>
        </w:rPr>
        <w:t>তা</w:t>
      </w:r>
      <w:r w:rsidRPr="00C63BBF">
        <w:rPr>
          <w:rFonts w:ascii="Nikosh" w:eastAsia="Times New Roman" w:hAnsi="Nikosh" w:cs="Nikosh" w:hint="cs"/>
          <w:b/>
          <w:sz w:val="24"/>
          <w:szCs w:val="24"/>
          <w:cs/>
          <w:lang w:val="pl-PL"/>
        </w:rPr>
        <w:t>:</w:t>
      </w:r>
    </w:p>
    <w:p w:rsidR="00C63BBF" w:rsidRPr="00C63BBF" w:rsidRDefault="00C63BBF" w:rsidP="00EB4FD9">
      <w:pPr>
        <w:numPr>
          <w:ilvl w:val="0"/>
          <w:numId w:val="55"/>
        </w:numPr>
        <w:tabs>
          <w:tab w:val="clear" w:pos="360"/>
        </w:tabs>
        <w:spacing w:after="0" w:line="23" w:lineRule="atLeast"/>
        <w:ind w:left="540" w:hanging="270"/>
        <w:rPr>
          <w:rFonts w:ascii="Nikosh" w:eastAsia="Times New Roman" w:hAnsi="Nikosh" w:cs="Nikosh"/>
          <w:sz w:val="24"/>
          <w:szCs w:val="24"/>
          <w:lang w:val="pl-PL" w:bidi="ar-SA"/>
        </w:rPr>
      </w:pPr>
      <w:r w:rsidRPr="00C63BBF">
        <w:rPr>
          <w:rFonts w:ascii="Nikosh" w:eastAsia="Times New Roman" w:hAnsi="Nikosh" w:cs="Nikosh"/>
          <w:sz w:val="24"/>
          <w:szCs w:val="24"/>
          <w:cs/>
          <w:lang w:val="pl-PL" w:bidi="bn-IN"/>
        </w:rPr>
        <w:t>সঠিক</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সময়ে</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ধনিয়া</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বপনের</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মাধ্যমে</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ভাল</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ফলন</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পাওয়া</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যাবে।</w:t>
      </w:r>
    </w:p>
    <w:p w:rsidR="00C63BBF" w:rsidRPr="00C63BBF" w:rsidRDefault="00C63BBF" w:rsidP="00EB4FD9">
      <w:pPr>
        <w:numPr>
          <w:ilvl w:val="0"/>
          <w:numId w:val="55"/>
        </w:numPr>
        <w:tabs>
          <w:tab w:val="clear" w:pos="360"/>
        </w:tabs>
        <w:spacing w:after="0" w:line="23" w:lineRule="atLeast"/>
        <w:ind w:left="540" w:hanging="270"/>
        <w:rPr>
          <w:rFonts w:ascii="Nikosh" w:eastAsia="Times New Roman" w:hAnsi="Nikosh" w:cs="Nikosh"/>
          <w:sz w:val="24"/>
          <w:szCs w:val="24"/>
          <w:lang w:val="pl-PL" w:bidi="ar-SA"/>
        </w:rPr>
      </w:pPr>
      <w:r w:rsidRPr="00C63BBF">
        <w:rPr>
          <w:rFonts w:ascii="Nikosh" w:eastAsia="Times New Roman" w:hAnsi="Nikosh" w:cs="Nikosh"/>
          <w:sz w:val="24"/>
          <w:szCs w:val="24"/>
          <w:cs/>
          <w:lang w:val="pl-PL" w:bidi="bn-IN"/>
        </w:rPr>
        <w:t>প্রযুক্তি</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ব্যবহারের</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মাধ্যমে</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ধনিয়ার</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উৎপাদন</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ও</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কৃষকের</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আয়</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বৃদ্ধি</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পাবে।</w:t>
      </w:r>
    </w:p>
    <w:p w:rsidR="00C63BBF" w:rsidRPr="00C63BBF" w:rsidRDefault="00C63BBF" w:rsidP="00EB4FD9">
      <w:pPr>
        <w:numPr>
          <w:ilvl w:val="0"/>
          <w:numId w:val="55"/>
        </w:numPr>
        <w:tabs>
          <w:tab w:val="clear" w:pos="360"/>
        </w:tabs>
        <w:spacing w:after="0" w:line="23" w:lineRule="atLeast"/>
        <w:ind w:left="540" w:hanging="270"/>
        <w:rPr>
          <w:rFonts w:ascii="Nikosh" w:eastAsia="Times New Roman" w:hAnsi="Nikosh" w:cs="Nikosh"/>
          <w:sz w:val="24"/>
          <w:szCs w:val="24"/>
          <w:lang w:val="pl-PL" w:bidi="ar-SA"/>
        </w:rPr>
      </w:pPr>
      <w:r w:rsidRPr="00C63BBF">
        <w:rPr>
          <w:rFonts w:ascii="Nikosh" w:eastAsia="Times New Roman" w:hAnsi="Nikosh" w:cs="Nikosh"/>
          <w:sz w:val="24"/>
          <w:szCs w:val="24"/>
          <w:cs/>
          <w:lang w:val="pl-PL" w:bidi="bn-IN"/>
        </w:rPr>
        <w:t>প্রযুক্তিটি</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রংপুর</w:t>
      </w:r>
      <w:r w:rsidRPr="00C63BBF">
        <w:rPr>
          <w:rFonts w:ascii="Nikosh" w:eastAsia="Times New Roman" w:hAnsi="Nikosh" w:cs="Nikosh"/>
          <w:sz w:val="24"/>
          <w:szCs w:val="24"/>
          <w:lang w:val="pl-PL" w:bidi="bn-IN"/>
        </w:rPr>
        <w:t>,</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দিনাজপুর</w:t>
      </w:r>
      <w:r w:rsidRPr="00C63BBF">
        <w:rPr>
          <w:rFonts w:ascii="Nikosh" w:eastAsia="Times New Roman" w:hAnsi="Nikosh" w:cs="Nikosh"/>
          <w:sz w:val="24"/>
          <w:szCs w:val="24"/>
          <w:lang w:val="pl-PL" w:bidi="bn-IN"/>
        </w:rPr>
        <w:t>,</w:t>
      </w:r>
      <w:r w:rsidRPr="00C63BBF">
        <w:rPr>
          <w:rFonts w:ascii="Nikosh" w:eastAsia="Times New Roman" w:hAnsi="Nikosh" w:cs="Nikosh"/>
          <w:sz w:val="24"/>
          <w:szCs w:val="24"/>
          <w:cs/>
          <w:lang w:val="pl-PL" w:bidi="bn-IN"/>
        </w:rPr>
        <w:t>বগুড়া</w:t>
      </w:r>
      <w:r w:rsidRPr="00C63BBF">
        <w:rPr>
          <w:rFonts w:ascii="Nikosh" w:eastAsia="Times New Roman" w:hAnsi="Nikosh" w:cs="Nikosh"/>
          <w:sz w:val="24"/>
          <w:szCs w:val="24"/>
          <w:lang w:val="pl-PL" w:bidi="bn-IN"/>
        </w:rPr>
        <w:t>,</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নাটোর</w:t>
      </w:r>
      <w:r w:rsidRPr="00C63BBF">
        <w:rPr>
          <w:rFonts w:ascii="Nikosh" w:eastAsia="Times New Roman" w:hAnsi="Nikosh" w:cs="Nikosh"/>
          <w:sz w:val="24"/>
          <w:szCs w:val="24"/>
          <w:lang w:val="pl-PL" w:bidi="bn-IN"/>
        </w:rPr>
        <w:t>,</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রাজশাহী</w:t>
      </w:r>
      <w:r w:rsidRPr="00C63BBF">
        <w:rPr>
          <w:rFonts w:ascii="Nikosh" w:eastAsia="Times New Roman" w:hAnsi="Nikosh" w:cs="Nikosh"/>
          <w:sz w:val="24"/>
          <w:szCs w:val="24"/>
          <w:lang w:val="pl-PL" w:bidi="bn-IN"/>
        </w:rPr>
        <w:t>,</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পাবনা</w:t>
      </w:r>
      <w:r w:rsidRPr="00C63BBF">
        <w:rPr>
          <w:rFonts w:ascii="Nikosh" w:eastAsia="Times New Roman" w:hAnsi="Nikosh" w:cs="Nikosh"/>
          <w:sz w:val="24"/>
          <w:szCs w:val="24"/>
          <w:lang w:val="pl-PL" w:bidi="bn-IN"/>
        </w:rPr>
        <w:t>,</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কুষ্টিয়া</w:t>
      </w:r>
      <w:r w:rsidRPr="00C63BBF">
        <w:rPr>
          <w:rFonts w:ascii="Nikosh" w:eastAsia="Times New Roman" w:hAnsi="Nikosh" w:cs="Nikosh"/>
          <w:sz w:val="24"/>
          <w:szCs w:val="24"/>
          <w:lang w:val="pl-PL" w:bidi="bn-IN"/>
        </w:rPr>
        <w:t>,</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যশোর</w:t>
      </w:r>
      <w:r w:rsidRPr="00C63BBF">
        <w:rPr>
          <w:rFonts w:ascii="Nikosh" w:eastAsia="Times New Roman" w:hAnsi="Nikosh" w:cs="Nikosh"/>
          <w:sz w:val="24"/>
          <w:szCs w:val="24"/>
          <w:lang w:val="pl-PL" w:bidi="bn-IN"/>
        </w:rPr>
        <w:t>,</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ফরিদপুর</w:t>
      </w:r>
      <w:r w:rsidRPr="00C63BBF">
        <w:rPr>
          <w:rFonts w:ascii="Nikosh" w:eastAsia="Times New Roman" w:hAnsi="Nikosh" w:cs="Nikosh"/>
          <w:sz w:val="24"/>
          <w:szCs w:val="24"/>
          <w:lang w:val="pl-PL" w:bidi="bn-IN"/>
        </w:rPr>
        <w:t>,</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ময়মনসিংহ</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প্রভৃতি</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অঞ্চলের</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জন্য</w:t>
      </w:r>
      <w:r w:rsidRPr="00C63BBF">
        <w:rPr>
          <w:rFonts w:ascii="Nikosh" w:eastAsia="Times New Roman" w:hAnsi="Nikosh" w:cs="Nikosh"/>
          <w:sz w:val="24"/>
          <w:szCs w:val="24"/>
          <w:lang w:val="pl-PL" w:bidi="ar-SA"/>
        </w:rPr>
        <w:t xml:space="preserve"> </w:t>
      </w:r>
      <w:r w:rsidRPr="00C63BBF">
        <w:rPr>
          <w:rFonts w:ascii="Nikosh" w:eastAsia="Times New Roman" w:hAnsi="Nikosh" w:cs="Nikosh"/>
          <w:sz w:val="24"/>
          <w:szCs w:val="24"/>
          <w:cs/>
          <w:lang w:val="pl-PL" w:bidi="bn-IN"/>
        </w:rPr>
        <w:t>উপযুক্ত।</w:t>
      </w:r>
    </w:p>
    <w:p w:rsidR="00C63BBF" w:rsidRPr="00C63BBF" w:rsidRDefault="00C63BBF" w:rsidP="00C63BBF">
      <w:pPr>
        <w:spacing w:after="0" w:line="23" w:lineRule="atLeast"/>
        <w:rPr>
          <w:rFonts w:ascii="Nikosh" w:eastAsia="Times New Roman" w:hAnsi="Nikosh" w:cs="Nikosh"/>
          <w:b/>
          <w:bCs/>
          <w:sz w:val="24"/>
          <w:szCs w:val="24"/>
          <w:cs/>
        </w:rPr>
      </w:pPr>
    </w:p>
    <w:p w:rsidR="00C63BBF" w:rsidRPr="00C63BBF" w:rsidRDefault="00C63BBF" w:rsidP="00C63BBF">
      <w:pPr>
        <w:spacing w:after="0" w:line="23" w:lineRule="atLeast"/>
        <w:rPr>
          <w:rFonts w:ascii="Nikosh" w:eastAsia="Times New Roman" w:hAnsi="Nikosh" w:cs="Nikosh"/>
          <w:sz w:val="24"/>
          <w:szCs w:val="24"/>
          <w:lang w:val="pt-BR" w:bidi="ar-SA"/>
        </w:rPr>
      </w:pPr>
      <w:r w:rsidRPr="00C63BBF">
        <w:rPr>
          <w:rFonts w:ascii="Nikosh" w:eastAsia="Times New Roman" w:hAnsi="Nikosh" w:cs="Nikosh"/>
          <w:bCs/>
          <w:sz w:val="24"/>
          <w:szCs w:val="24"/>
          <w:lang w:bidi="bn-IN"/>
        </w:rPr>
        <w:t>(</w:t>
      </w:r>
      <w:r w:rsidRPr="00C63BBF">
        <w:rPr>
          <w:rFonts w:ascii="Nikosh" w:eastAsia="Times New Roman" w:hAnsi="Nikosh" w:cs="Nikosh"/>
          <w:bCs/>
          <w:sz w:val="24"/>
          <w:szCs w:val="24"/>
          <w:cs/>
          <w:lang w:bidi="bn-IN"/>
        </w:rPr>
        <w:t>২</w:t>
      </w:r>
      <w:r w:rsidRPr="00C63BBF">
        <w:rPr>
          <w:rFonts w:ascii="Nikosh" w:eastAsia="Times New Roman" w:hAnsi="Nikosh" w:cs="Nikosh"/>
          <w:bCs/>
          <w:sz w:val="24"/>
          <w:szCs w:val="24"/>
          <w:lang w:bidi="bn-IN"/>
        </w:rPr>
        <w:t xml:space="preserve">) </w:t>
      </w:r>
      <w:r w:rsidRPr="00C63BBF">
        <w:rPr>
          <w:rFonts w:ascii="Nikosh" w:eastAsia="Times New Roman" w:hAnsi="Nikosh" w:cs="Nikosh"/>
          <w:bCs/>
          <w:sz w:val="24"/>
          <w:szCs w:val="24"/>
          <w:cs/>
          <w:lang w:bidi="bn-IN"/>
        </w:rPr>
        <w:t>প্রযুক্তির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val="pt-BR" w:bidi="bn-IN"/>
        </w:rPr>
        <w:t>আন্তঃফসল</w:t>
      </w:r>
      <w:r w:rsidRPr="00C63BBF">
        <w:rPr>
          <w:rFonts w:ascii="Nikosh" w:eastAsia="Times New Roman" w:hAnsi="Nikosh" w:cs="Nikosh"/>
          <w:sz w:val="24"/>
          <w:szCs w:val="24"/>
          <w:lang w:val="pt-BR" w:bidi="ar-SA"/>
        </w:rPr>
        <w:t xml:space="preserve"> </w:t>
      </w:r>
      <w:r w:rsidRPr="00C63BBF">
        <w:rPr>
          <w:rFonts w:ascii="Nikosh" w:eastAsia="Times New Roman" w:hAnsi="Nikosh" w:cs="Nikosh"/>
          <w:bCs/>
          <w:sz w:val="24"/>
          <w:szCs w:val="24"/>
          <w:cs/>
          <w:lang w:val="pt-BR" w:bidi="bn-IN"/>
        </w:rPr>
        <w:t>হিসাবে</w:t>
      </w:r>
      <w:r w:rsidRPr="00C63BBF">
        <w:rPr>
          <w:rFonts w:ascii="Nikosh" w:eastAsia="Times New Roman" w:hAnsi="Nikosh" w:cs="Nikosh"/>
          <w:sz w:val="24"/>
          <w:szCs w:val="24"/>
          <w:lang w:val="pt-BR" w:bidi="ar-SA"/>
        </w:rPr>
        <w:t xml:space="preserve"> </w:t>
      </w:r>
      <w:r w:rsidRPr="00C63BBF">
        <w:rPr>
          <w:rFonts w:ascii="Nikosh" w:eastAsia="Times New Roman" w:hAnsi="Nikosh" w:cs="Nikosh"/>
          <w:bCs/>
          <w:sz w:val="24"/>
          <w:szCs w:val="24"/>
          <w:cs/>
          <w:lang w:val="pt-BR" w:bidi="bn-IN"/>
        </w:rPr>
        <w:t>মিষ্টি</w:t>
      </w:r>
      <w:r w:rsidRPr="00C63BBF">
        <w:rPr>
          <w:rFonts w:ascii="Nikosh" w:eastAsia="Times New Roman" w:hAnsi="Nikosh" w:cs="Nikosh"/>
          <w:sz w:val="24"/>
          <w:szCs w:val="24"/>
          <w:lang w:val="pt-BR" w:bidi="ar-SA"/>
        </w:rPr>
        <w:t xml:space="preserve"> </w:t>
      </w:r>
      <w:r w:rsidRPr="00C63BBF">
        <w:rPr>
          <w:rFonts w:ascii="Nikosh" w:eastAsia="Times New Roman" w:hAnsi="Nikosh" w:cs="Nikosh"/>
          <w:bCs/>
          <w:sz w:val="24"/>
          <w:szCs w:val="24"/>
          <w:cs/>
          <w:lang w:val="pt-BR" w:bidi="bn-IN"/>
        </w:rPr>
        <w:t>কুমড়ার</w:t>
      </w:r>
      <w:r w:rsidRPr="00C63BBF">
        <w:rPr>
          <w:rFonts w:ascii="Nikosh" w:eastAsia="Times New Roman" w:hAnsi="Nikosh" w:cs="Nikosh"/>
          <w:sz w:val="24"/>
          <w:szCs w:val="24"/>
          <w:lang w:val="pt-BR" w:bidi="ar-SA"/>
        </w:rPr>
        <w:t xml:space="preserve"> </w:t>
      </w:r>
      <w:r w:rsidRPr="00C63BBF">
        <w:rPr>
          <w:rFonts w:ascii="Nikosh" w:eastAsia="Times New Roman" w:hAnsi="Nikosh" w:cs="Nikosh"/>
          <w:bCs/>
          <w:sz w:val="24"/>
          <w:szCs w:val="24"/>
          <w:cs/>
          <w:lang w:val="pt-BR" w:bidi="bn-IN"/>
        </w:rPr>
        <w:t>সাথে</w:t>
      </w:r>
      <w:r w:rsidRPr="00C63BBF">
        <w:rPr>
          <w:rFonts w:ascii="Nikosh" w:eastAsia="Times New Roman" w:hAnsi="Nikosh" w:cs="Nikosh"/>
          <w:sz w:val="24"/>
          <w:szCs w:val="24"/>
          <w:lang w:val="pt-BR" w:bidi="ar-SA"/>
        </w:rPr>
        <w:t xml:space="preserve"> </w:t>
      </w:r>
      <w:r w:rsidRPr="00C63BBF">
        <w:rPr>
          <w:rFonts w:ascii="Nikosh" w:eastAsia="Times New Roman" w:hAnsi="Nikosh" w:cs="Nikosh"/>
          <w:bCs/>
          <w:sz w:val="24"/>
          <w:szCs w:val="24"/>
          <w:cs/>
          <w:lang w:val="pt-BR" w:bidi="bn-IN"/>
        </w:rPr>
        <w:t>বিভিন্ন</w:t>
      </w:r>
      <w:r w:rsidRPr="00C63BBF">
        <w:rPr>
          <w:rFonts w:ascii="Nikosh" w:eastAsia="Times New Roman" w:hAnsi="Nikosh" w:cs="Nikosh"/>
          <w:sz w:val="24"/>
          <w:szCs w:val="24"/>
          <w:lang w:val="pt-BR" w:bidi="ar-SA"/>
        </w:rPr>
        <w:t xml:space="preserve"> </w:t>
      </w:r>
      <w:r w:rsidRPr="00C63BBF">
        <w:rPr>
          <w:rFonts w:ascii="Nikosh" w:eastAsia="Times New Roman" w:hAnsi="Nikosh" w:cs="Nikosh"/>
          <w:bCs/>
          <w:sz w:val="24"/>
          <w:szCs w:val="24"/>
          <w:cs/>
          <w:lang w:val="pt-BR" w:bidi="bn-IN"/>
        </w:rPr>
        <w:t>সবজির</w:t>
      </w:r>
      <w:r w:rsidRPr="00C63BBF">
        <w:rPr>
          <w:rFonts w:ascii="Nikosh" w:eastAsia="Times New Roman" w:hAnsi="Nikosh" w:cs="Nikosh"/>
          <w:sz w:val="24"/>
          <w:szCs w:val="24"/>
          <w:lang w:val="pt-BR" w:bidi="ar-SA"/>
        </w:rPr>
        <w:t xml:space="preserve"> </w:t>
      </w:r>
      <w:r w:rsidRPr="00C63BBF">
        <w:rPr>
          <w:rFonts w:ascii="Nikosh" w:eastAsia="Times New Roman" w:hAnsi="Nikosh" w:cs="Nikosh"/>
          <w:bCs/>
          <w:sz w:val="24"/>
          <w:szCs w:val="24"/>
          <w:cs/>
          <w:lang w:val="pt-BR" w:bidi="bn-IN"/>
        </w:rPr>
        <w:t>চাষ</w:t>
      </w:r>
    </w:p>
    <w:p w:rsidR="00C63BBF" w:rsidRPr="00C63BBF" w:rsidRDefault="00C63BBF" w:rsidP="00C63BBF">
      <w:pPr>
        <w:spacing w:after="0" w:line="23" w:lineRule="atLeast"/>
        <w:ind w:firstLine="270"/>
        <w:jc w:val="both"/>
        <w:rPr>
          <w:rFonts w:ascii="Nikosh" w:eastAsia="Times New Roman" w:hAnsi="Nikosh" w:cs="Nikosh"/>
          <w:b/>
          <w:sz w:val="24"/>
          <w:szCs w:val="24"/>
          <w:cs/>
          <w:lang w:val="pt-BR"/>
        </w:rPr>
      </w:pPr>
      <w:r w:rsidRPr="00C63BBF">
        <w:rPr>
          <w:rFonts w:ascii="Nikosh" w:eastAsia="Times New Roman" w:hAnsi="Nikosh" w:cs="Nikosh"/>
          <w:b/>
          <w:sz w:val="24"/>
          <w:szCs w:val="24"/>
          <w:cs/>
          <w:lang w:val="pl-PL" w:bidi="bn-IN"/>
        </w:rPr>
        <w:t>প্রযুক্তি</w:t>
      </w:r>
      <w:r w:rsidRPr="00C63BBF">
        <w:rPr>
          <w:rFonts w:ascii="Nikosh" w:eastAsia="Times New Roman" w:hAnsi="Nikosh" w:cs="Nikosh" w:hint="cs"/>
          <w:b/>
          <w:sz w:val="24"/>
          <w:szCs w:val="24"/>
          <w:cs/>
          <w:lang w:val="pl-PL"/>
        </w:rPr>
        <w:t>র</w:t>
      </w:r>
      <w:r w:rsidRPr="00C63BBF">
        <w:rPr>
          <w:rFonts w:ascii="Nikosh" w:eastAsia="Times New Roman" w:hAnsi="Nikosh" w:cs="Nikosh"/>
          <w:b/>
          <w:sz w:val="24"/>
          <w:szCs w:val="24"/>
          <w:lang w:val="pl-PL" w:bidi="ar-SA"/>
        </w:rPr>
        <w:t xml:space="preserve"> </w:t>
      </w:r>
      <w:r w:rsidRPr="00C63BBF">
        <w:rPr>
          <w:rFonts w:ascii="Nikosh" w:eastAsia="Times New Roman" w:hAnsi="Nikosh" w:cs="Nikosh"/>
          <w:b/>
          <w:sz w:val="24"/>
          <w:szCs w:val="24"/>
          <w:cs/>
          <w:lang w:val="pl-PL" w:bidi="bn-IN"/>
        </w:rPr>
        <w:t>বৈশিষ্ট্য</w:t>
      </w:r>
      <w:r w:rsidRPr="00C63BBF">
        <w:rPr>
          <w:rFonts w:ascii="Nikosh" w:eastAsia="Times New Roman" w:hAnsi="Nikosh" w:cs="Nikosh" w:hint="cs"/>
          <w:b/>
          <w:sz w:val="24"/>
          <w:szCs w:val="24"/>
          <w:cs/>
          <w:lang w:val="pl-PL"/>
        </w:rPr>
        <w:t xml:space="preserve"> :</w:t>
      </w:r>
    </w:p>
    <w:p w:rsidR="00C63BBF" w:rsidRPr="00C63BBF" w:rsidRDefault="00C63BBF" w:rsidP="00C63BBF">
      <w:pPr>
        <w:spacing w:after="0" w:line="23" w:lineRule="atLeast"/>
        <w:ind w:left="270"/>
        <w:jc w:val="both"/>
        <w:rPr>
          <w:rFonts w:ascii="Nikosh" w:eastAsia="Times New Roman" w:hAnsi="Nikosh" w:cs="Nikosh"/>
          <w:sz w:val="24"/>
          <w:szCs w:val="24"/>
          <w:lang w:val="pt-BR" w:bidi="ar-SA"/>
        </w:rPr>
      </w:pPr>
      <w:r w:rsidRPr="00C63BBF">
        <w:rPr>
          <w:rFonts w:ascii="Nikosh" w:eastAsia="Times New Roman" w:hAnsi="Nikosh" w:cs="Nikosh"/>
          <w:sz w:val="24"/>
          <w:szCs w:val="24"/>
          <w:cs/>
          <w:lang w:val="pt-BR" w:bidi="bn-IN"/>
        </w:rPr>
        <w:t>মিষ্টি</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কুমড়া</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ভিটামিন</w:t>
      </w:r>
      <w:r w:rsidRPr="00C63BBF">
        <w:rPr>
          <w:rFonts w:ascii="Nikosh" w:eastAsia="Times New Roman" w:hAnsi="Nikosh" w:cs="Nikosh"/>
          <w:sz w:val="24"/>
          <w:szCs w:val="24"/>
          <w:lang w:val="pt-BR" w:bidi="bn-IN"/>
        </w:rPr>
        <w:t>-</w:t>
      </w:r>
      <w:r w:rsidRPr="00C63BBF">
        <w:rPr>
          <w:rFonts w:ascii="Nikosh" w:eastAsia="Times New Roman" w:hAnsi="Nikosh" w:cs="Nikosh"/>
          <w:sz w:val="24"/>
          <w:szCs w:val="24"/>
          <w:cs/>
          <w:lang w:val="pt-BR" w:bidi="bn-IN"/>
        </w:rPr>
        <w:t>এ</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সমৃদ্ধ</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একটি</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অর্থকরী</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সবজি।</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মিষ্টি</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কুমড়ার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এক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সারি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থেকে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আরেক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সারির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দুরত্ব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বেশী</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হওয়ায়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মিষ্টি</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কুমড়ার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সাথে</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খুব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সহজেই</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 xml:space="preserve">স্বল্প </w:t>
      </w:r>
      <w:r w:rsidRPr="00C63BBF">
        <w:rPr>
          <w:rFonts w:ascii="Nikosh" w:eastAsia="Times New Roman" w:hAnsi="Nikosh" w:cs="Nikosh"/>
          <w:sz w:val="24"/>
          <w:szCs w:val="24"/>
          <w:cs/>
          <w:lang w:val="pt-BR" w:bidi="bn-IN"/>
        </w:rPr>
        <w:t>মেয়াদী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ফসল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যেমন</w:t>
      </w:r>
      <w:r w:rsidRPr="00C63BBF">
        <w:rPr>
          <w:rFonts w:ascii="Nikosh" w:eastAsia="Times New Roman" w:hAnsi="Nikosh" w:cs="Nikosh"/>
          <w:sz w:val="24"/>
          <w:szCs w:val="24"/>
          <w:lang w:val="pt-BR" w:bidi="bn-IN"/>
        </w:rPr>
        <w:t>-</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ফুলকপি</w:t>
      </w:r>
      <w:r w:rsidRPr="00C63BBF">
        <w:rPr>
          <w:rFonts w:ascii="Nikosh" w:eastAsia="Times New Roman" w:hAnsi="Nikosh" w:cs="Nikosh"/>
          <w:sz w:val="24"/>
          <w:szCs w:val="24"/>
          <w:lang w:val="pt-BR" w:bidi="bn-IN"/>
        </w:rPr>
        <w:t>,</w:t>
      </w:r>
      <w:r w:rsidRPr="00C63BBF">
        <w:rPr>
          <w:rFonts w:ascii="Nikosh" w:eastAsia="Times New Roman" w:hAnsi="Nikosh" w:cs="Nikosh" w:hint="cs"/>
          <w:sz w:val="24"/>
          <w:szCs w:val="24"/>
          <w:cs/>
          <w:lang w:val="pt-BR"/>
        </w:rPr>
        <w:t xml:space="preserve"> </w:t>
      </w:r>
      <w:r w:rsidRPr="00C63BBF">
        <w:rPr>
          <w:rFonts w:ascii="Nikosh" w:eastAsia="Times New Roman" w:hAnsi="Nikosh" w:cs="Nikosh"/>
          <w:sz w:val="24"/>
          <w:szCs w:val="24"/>
          <w:cs/>
          <w:lang w:val="pt-BR" w:bidi="bn-IN"/>
        </w:rPr>
        <w:t>বাঁধাকপি</w:t>
      </w:r>
      <w:r w:rsidRPr="00C63BBF">
        <w:rPr>
          <w:rFonts w:ascii="Nikosh" w:eastAsia="Times New Roman" w:hAnsi="Nikosh" w:cs="Nikosh"/>
          <w:sz w:val="24"/>
          <w:szCs w:val="24"/>
          <w:lang w:val="pt-BR" w:bidi="bn-IN"/>
        </w:rPr>
        <w:t>,</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টমেটো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আন্তঃফসল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হিসেবে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আবাদ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pt-BR" w:bidi="bn-IN"/>
        </w:rPr>
        <w:t>যায়।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দিন</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দিন</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চাষের</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জমি</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কমতে</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থাকায়</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বাংলাদেশের</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দক্ষিণ</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পশ্চিম</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অঞ্চলের</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চাষীরা</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মিষ্টি</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কুমড়ার</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সাথে</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টমেটো</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ও</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ফুলকপি</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আন্তঃফসল</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হিসাবে</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চাষ</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করে</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থাকে।</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অন্যদিকে</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পরিবারের</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পুষ্টির</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চাহিদা</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মিটে।</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পরীক্ষার</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ফলাফলে</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দেখা</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যায়</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যে</w:t>
      </w:r>
      <w:r w:rsidRPr="00C63BBF">
        <w:rPr>
          <w:rFonts w:ascii="Nikosh" w:eastAsia="Times New Roman" w:hAnsi="Nikosh" w:cs="Nikosh"/>
          <w:sz w:val="24"/>
          <w:szCs w:val="24"/>
          <w:lang w:val="pt-BR" w:bidi="bn-IN"/>
        </w:rPr>
        <w:t>,</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কুমড়া</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lang w:val="pt-BR" w:bidi="bn-IN"/>
        </w:rPr>
        <w:t>+</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ফুলকপি</w:t>
      </w:r>
      <w:r w:rsidRPr="00C63BBF">
        <w:rPr>
          <w:rFonts w:ascii="Nikosh" w:eastAsia="Times New Roman" w:hAnsi="Nikosh" w:cs="Nikosh"/>
          <w:sz w:val="24"/>
          <w:szCs w:val="24"/>
          <w:lang w:val="pt-BR" w:bidi="bn-IN"/>
        </w:rPr>
        <w:t>,</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কুমড়া</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lang w:val="pt-BR" w:bidi="bn-IN"/>
        </w:rPr>
        <w:t>+</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বাঁধাকপি</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ও</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কুমড়া</w:t>
      </w:r>
      <w:r w:rsidRPr="00C63BBF">
        <w:rPr>
          <w:rFonts w:ascii="Nikosh" w:eastAsia="Times New Roman" w:hAnsi="Nikosh" w:cs="Nikosh"/>
          <w:sz w:val="24"/>
          <w:szCs w:val="24"/>
          <w:lang w:val="pt-BR" w:bidi="bn-IN"/>
        </w:rPr>
        <w:t>+</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টমেটো</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ভালো</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ফলন</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দেয়</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ও</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অর্থনৈতিকভাবে</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লাভজনক।</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এ</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প্রযুক্তিটি</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যশোর</w:t>
      </w:r>
      <w:r w:rsidRPr="00C63BBF">
        <w:rPr>
          <w:rFonts w:ascii="Nikosh" w:eastAsia="Times New Roman" w:hAnsi="Nikosh" w:cs="Nikosh"/>
          <w:sz w:val="24"/>
          <w:szCs w:val="24"/>
          <w:lang w:val="pt-BR" w:bidi="bn-IN"/>
        </w:rPr>
        <w:t>,</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জামালপুর</w:t>
      </w:r>
      <w:r w:rsidRPr="00C63BBF">
        <w:rPr>
          <w:rFonts w:ascii="Nikosh" w:eastAsia="Times New Roman" w:hAnsi="Nikosh" w:cs="Nikosh"/>
          <w:sz w:val="24"/>
          <w:szCs w:val="24"/>
          <w:lang w:val="pt-BR" w:bidi="bn-IN"/>
        </w:rPr>
        <w:t>,</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বগুড়া</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এবং</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বান্দরবান</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এলাকায়</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প্রয়োগ</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করা</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যেতে</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পারে।</w:t>
      </w:r>
      <w:r w:rsidRPr="00C63BBF">
        <w:rPr>
          <w:rFonts w:ascii="Nikosh" w:eastAsia="Times New Roman" w:hAnsi="Nikosh" w:cs="Nikosh"/>
          <w:sz w:val="24"/>
          <w:szCs w:val="24"/>
          <w:lang w:val="pt-BR" w:bidi="ar-SA"/>
        </w:rPr>
        <w:t xml:space="preserve">  </w:t>
      </w:r>
    </w:p>
    <w:p w:rsidR="00C63BBF" w:rsidRPr="00C63BBF" w:rsidRDefault="00C63BBF" w:rsidP="00C63BBF">
      <w:pPr>
        <w:spacing w:after="0" w:line="23" w:lineRule="atLeast"/>
        <w:jc w:val="center"/>
        <w:rPr>
          <w:rFonts w:ascii="Nikosh" w:eastAsia="Times New Roman" w:hAnsi="Nikosh" w:cs="Nikosh"/>
          <w:b/>
          <w:sz w:val="24"/>
          <w:szCs w:val="24"/>
          <w:lang w:val="pt-BR" w:bidi="ar-SA"/>
        </w:rPr>
      </w:pPr>
    </w:p>
    <w:p w:rsidR="00C63BBF" w:rsidRPr="00C63BBF" w:rsidRDefault="00C63BBF" w:rsidP="00C63BBF">
      <w:pPr>
        <w:spacing w:after="0" w:line="23" w:lineRule="atLeast"/>
        <w:rPr>
          <w:rFonts w:ascii="Nikosh" w:eastAsia="Times New Roman" w:hAnsi="Nikosh" w:cs="Nikosh"/>
          <w:sz w:val="24"/>
          <w:szCs w:val="24"/>
          <w:lang w:val="pt-BR" w:bidi="ar-SA"/>
        </w:rPr>
      </w:pPr>
      <w:r w:rsidRPr="00C63BBF">
        <w:rPr>
          <w:rFonts w:ascii="Nikosh" w:eastAsia="Times New Roman" w:hAnsi="Nikosh" w:cs="Nikosh"/>
          <w:bCs/>
          <w:sz w:val="24"/>
          <w:szCs w:val="24"/>
          <w:lang w:bidi="bn-IN"/>
        </w:rPr>
        <w:t>(</w:t>
      </w:r>
      <w:r w:rsidRPr="00C63BBF">
        <w:rPr>
          <w:rFonts w:ascii="Nikosh" w:eastAsia="Times New Roman" w:hAnsi="Nikosh" w:cs="Nikosh"/>
          <w:bCs/>
          <w:sz w:val="24"/>
          <w:szCs w:val="24"/>
          <w:cs/>
          <w:lang w:bidi="bn-IN"/>
        </w:rPr>
        <w:t>৩</w:t>
      </w:r>
      <w:r w:rsidRPr="00C63BBF">
        <w:rPr>
          <w:rFonts w:ascii="Nikosh" w:eastAsia="Times New Roman" w:hAnsi="Nikosh" w:cs="Nikosh"/>
          <w:bCs/>
          <w:sz w:val="24"/>
          <w:szCs w:val="24"/>
          <w:lang w:bidi="bn-IN"/>
        </w:rPr>
        <w:t xml:space="preserve">) </w:t>
      </w:r>
      <w:r w:rsidRPr="00C63BBF">
        <w:rPr>
          <w:rFonts w:ascii="Nikosh" w:eastAsia="Times New Roman" w:hAnsi="Nikosh" w:cs="Nikosh"/>
          <w:bCs/>
          <w:sz w:val="24"/>
          <w:szCs w:val="24"/>
          <w:cs/>
          <w:lang w:bidi="bn-IN"/>
        </w:rPr>
        <w:t>প্রযুক্তির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val="pt-BR" w:bidi="bn-IN"/>
        </w:rPr>
        <w:t>আন্তঃফসল</w:t>
      </w:r>
      <w:r w:rsidRPr="00C63BBF">
        <w:rPr>
          <w:rFonts w:ascii="Nikosh" w:eastAsia="Times New Roman" w:hAnsi="Nikosh" w:cs="Nikosh"/>
          <w:sz w:val="24"/>
          <w:szCs w:val="24"/>
          <w:lang w:val="pt-BR" w:bidi="ar-SA"/>
        </w:rPr>
        <w:t xml:space="preserve"> </w:t>
      </w:r>
      <w:r w:rsidRPr="00C63BBF">
        <w:rPr>
          <w:rFonts w:ascii="Nikosh" w:eastAsia="Times New Roman" w:hAnsi="Nikosh" w:cs="Nikosh"/>
          <w:bCs/>
          <w:sz w:val="24"/>
          <w:szCs w:val="24"/>
          <w:cs/>
          <w:lang w:val="pt-BR" w:bidi="bn-IN"/>
        </w:rPr>
        <w:t>হিসেবে</w:t>
      </w:r>
      <w:r w:rsidRPr="00C63BBF">
        <w:rPr>
          <w:rFonts w:ascii="Nikosh" w:eastAsia="Times New Roman" w:hAnsi="Nikosh" w:cs="Nikosh"/>
          <w:sz w:val="24"/>
          <w:szCs w:val="24"/>
          <w:lang w:val="pt-BR" w:bidi="ar-SA"/>
        </w:rPr>
        <w:t xml:space="preserve"> </w:t>
      </w:r>
      <w:r w:rsidRPr="00C63BBF">
        <w:rPr>
          <w:rFonts w:ascii="Nikosh" w:eastAsia="Times New Roman" w:hAnsi="Nikosh" w:cs="Nikosh"/>
          <w:bCs/>
          <w:sz w:val="24"/>
          <w:szCs w:val="24"/>
          <w:cs/>
          <w:lang w:val="pt-BR" w:bidi="bn-IN"/>
        </w:rPr>
        <w:t>হাইব্রিড</w:t>
      </w:r>
      <w:r w:rsidRPr="00C63BBF">
        <w:rPr>
          <w:rFonts w:ascii="Nikosh" w:eastAsia="Times New Roman" w:hAnsi="Nikosh" w:cs="Nikosh"/>
          <w:sz w:val="24"/>
          <w:szCs w:val="24"/>
          <w:lang w:val="pt-BR" w:bidi="ar-SA"/>
        </w:rPr>
        <w:t xml:space="preserve"> </w:t>
      </w:r>
      <w:r w:rsidRPr="00C63BBF">
        <w:rPr>
          <w:rFonts w:ascii="Nikosh" w:eastAsia="Times New Roman" w:hAnsi="Nikosh" w:cs="Nikosh"/>
          <w:bCs/>
          <w:sz w:val="24"/>
          <w:szCs w:val="24"/>
          <w:cs/>
          <w:lang w:val="pt-BR" w:bidi="bn-IN"/>
        </w:rPr>
        <w:t>ভুট্টার</w:t>
      </w:r>
      <w:r w:rsidRPr="00C63BBF">
        <w:rPr>
          <w:rFonts w:ascii="Nikosh" w:eastAsia="Times New Roman" w:hAnsi="Nikosh" w:cs="Nikosh"/>
          <w:sz w:val="24"/>
          <w:szCs w:val="24"/>
          <w:lang w:val="pt-BR" w:bidi="ar-SA"/>
        </w:rPr>
        <w:t xml:space="preserve"> </w:t>
      </w:r>
      <w:r w:rsidRPr="00C63BBF">
        <w:rPr>
          <w:rFonts w:ascii="Nikosh" w:eastAsia="Times New Roman" w:hAnsi="Nikosh" w:cs="Nikosh"/>
          <w:bCs/>
          <w:sz w:val="24"/>
          <w:szCs w:val="24"/>
          <w:cs/>
          <w:lang w:val="pt-BR" w:bidi="bn-IN"/>
        </w:rPr>
        <w:t>সাথে</w:t>
      </w:r>
      <w:r w:rsidRPr="00C63BBF">
        <w:rPr>
          <w:rFonts w:ascii="Nikosh" w:eastAsia="Times New Roman" w:hAnsi="Nikosh" w:cs="Nikosh"/>
          <w:sz w:val="24"/>
          <w:szCs w:val="24"/>
          <w:lang w:val="pt-BR" w:bidi="ar-SA"/>
        </w:rPr>
        <w:t xml:space="preserve"> </w:t>
      </w:r>
      <w:r w:rsidRPr="00C63BBF">
        <w:rPr>
          <w:rFonts w:ascii="Nikosh" w:eastAsia="Times New Roman" w:hAnsi="Nikosh" w:cs="Nikosh"/>
          <w:bCs/>
          <w:sz w:val="24"/>
          <w:szCs w:val="24"/>
          <w:cs/>
          <w:lang w:val="pt-BR" w:bidi="bn-IN"/>
        </w:rPr>
        <w:t>স্কোয়াস</w:t>
      </w:r>
      <w:r w:rsidRPr="00C63BBF">
        <w:rPr>
          <w:rFonts w:ascii="Nikosh" w:eastAsia="Times New Roman" w:hAnsi="Nikosh" w:cs="Nikosh"/>
          <w:sz w:val="24"/>
          <w:szCs w:val="24"/>
          <w:lang w:val="pt-BR" w:bidi="ar-SA"/>
        </w:rPr>
        <w:t xml:space="preserve"> </w:t>
      </w:r>
      <w:r w:rsidRPr="00C63BBF">
        <w:rPr>
          <w:rFonts w:ascii="Nikosh" w:eastAsia="Times New Roman" w:hAnsi="Nikosh" w:cs="Nikosh"/>
          <w:bCs/>
          <w:sz w:val="24"/>
          <w:szCs w:val="24"/>
          <w:cs/>
          <w:lang w:val="pt-BR" w:bidi="bn-IN"/>
        </w:rPr>
        <w:t>চাষ</w:t>
      </w:r>
    </w:p>
    <w:p w:rsidR="00C63BBF" w:rsidRPr="00C63BBF" w:rsidRDefault="00C63BBF" w:rsidP="00C63BBF">
      <w:pPr>
        <w:spacing w:after="0" w:line="23" w:lineRule="atLeast"/>
        <w:ind w:firstLine="270"/>
        <w:jc w:val="both"/>
        <w:rPr>
          <w:rFonts w:ascii="Nikosh" w:eastAsia="Times New Roman" w:hAnsi="Nikosh" w:cs="Nikosh"/>
          <w:b/>
          <w:sz w:val="24"/>
          <w:szCs w:val="24"/>
          <w:cs/>
          <w:lang w:val="pt-BR"/>
        </w:rPr>
      </w:pPr>
      <w:r w:rsidRPr="00C63BBF">
        <w:rPr>
          <w:rFonts w:ascii="Nikosh" w:eastAsia="Times New Roman" w:hAnsi="Nikosh" w:cs="Nikosh"/>
          <w:b/>
          <w:sz w:val="24"/>
          <w:szCs w:val="24"/>
          <w:cs/>
          <w:lang w:val="pl-PL" w:bidi="bn-IN"/>
        </w:rPr>
        <w:t>প্রযুক্তি</w:t>
      </w:r>
      <w:r w:rsidRPr="00C63BBF">
        <w:rPr>
          <w:rFonts w:ascii="Nikosh" w:eastAsia="Times New Roman" w:hAnsi="Nikosh" w:cs="Nikosh" w:hint="cs"/>
          <w:b/>
          <w:sz w:val="24"/>
          <w:szCs w:val="24"/>
          <w:cs/>
          <w:lang w:val="pl-PL"/>
        </w:rPr>
        <w:t>র</w:t>
      </w:r>
      <w:r w:rsidRPr="00C63BBF">
        <w:rPr>
          <w:rFonts w:ascii="Nikosh" w:eastAsia="Times New Roman" w:hAnsi="Nikosh" w:cs="Nikosh"/>
          <w:b/>
          <w:sz w:val="24"/>
          <w:szCs w:val="24"/>
          <w:lang w:val="pl-PL" w:bidi="ar-SA"/>
        </w:rPr>
        <w:t xml:space="preserve"> </w:t>
      </w:r>
      <w:r w:rsidRPr="00C63BBF">
        <w:rPr>
          <w:rFonts w:ascii="Nikosh" w:eastAsia="Times New Roman" w:hAnsi="Nikosh" w:cs="Nikosh"/>
          <w:b/>
          <w:sz w:val="24"/>
          <w:szCs w:val="24"/>
          <w:cs/>
          <w:lang w:val="pl-PL" w:bidi="bn-IN"/>
        </w:rPr>
        <w:t>বৈশিষ্ট্য</w:t>
      </w:r>
      <w:r w:rsidRPr="00C63BBF">
        <w:rPr>
          <w:rFonts w:ascii="Nikosh" w:eastAsia="Times New Roman" w:hAnsi="Nikosh" w:cs="Nikosh" w:hint="cs"/>
          <w:b/>
          <w:sz w:val="24"/>
          <w:szCs w:val="24"/>
          <w:cs/>
          <w:lang w:val="pl-PL"/>
        </w:rPr>
        <w:t xml:space="preserve"> :</w:t>
      </w:r>
    </w:p>
    <w:p w:rsidR="00C63BBF" w:rsidRPr="00C63BBF" w:rsidRDefault="00C63BBF" w:rsidP="00C63BBF">
      <w:pPr>
        <w:spacing w:after="0" w:line="23" w:lineRule="atLeast"/>
        <w:ind w:left="270"/>
        <w:jc w:val="both"/>
        <w:rPr>
          <w:rFonts w:ascii="Nikosh" w:eastAsia="Times New Roman" w:hAnsi="Nikosh" w:cs="Nikosh"/>
          <w:b/>
          <w:bCs/>
          <w:sz w:val="24"/>
          <w:szCs w:val="24"/>
          <w:lang w:val="pt-BR" w:bidi="ar-SA"/>
        </w:rPr>
      </w:pPr>
      <w:r w:rsidRPr="00C63BBF">
        <w:rPr>
          <w:rFonts w:ascii="Nikosh" w:eastAsia="Times New Roman" w:hAnsi="Nikosh" w:cs="Nikosh"/>
          <w:sz w:val="24"/>
          <w:szCs w:val="24"/>
          <w:cs/>
          <w:lang w:val="pt-BR" w:bidi="bn-IN"/>
        </w:rPr>
        <w:t>আন্তঃফসল</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হিসেবে</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ভুট্টার</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সাথে</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স্কোয়াস</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চাষ</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করলে</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কৃষক</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একই</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জমি</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থেকে</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একই</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সাথে</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একাধিক</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ফসল</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ও</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অধিক</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মুনাফা</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অর্জন</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করতে</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পারে।</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এছাড়াও</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প্রতিকুল</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আবহাওয়ায়</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একটা</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ফসল</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ক্ষতিগ্রস্থ</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হলেও</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কৃষক</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কমপক্ষে</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একটি</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ফসল</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সংগ্রহ</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করতে</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পারবে।</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প্রযুক্তি</w:t>
      </w:r>
      <w:r w:rsidRPr="00C63BBF">
        <w:rPr>
          <w:rFonts w:ascii="Nikosh" w:eastAsia="Times New Roman" w:hAnsi="Nikosh" w:cs="Nikosh" w:hint="cs"/>
          <w:sz w:val="24"/>
          <w:szCs w:val="24"/>
          <w:cs/>
          <w:lang w:val="pt-BR"/>
        </w:rPr>
        <w:t>টি</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গাজীপুর</w:t>
      </w:r>
      <w:r w:rsidRPr="00C63BBF">
        <w:rPr>
          <w:rFonts w:ascii="Nikosh" w:eastAsia="Times New Roman" w:hAnsi="Nikosh" w:cs="Nikosh"/>
          <w:sz w:val="24"/>
          <w:szCs w:val="24"/>
          <w:lang w:val="pt-BR" w:bidi="bn-IN"/>
        </w:rPr>
        <w:t>,</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দিনাজপুর</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ও</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চট্টগ্রাম</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জেলায়</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প্রয়োগ</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করা</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যেতে</w:t>
      </w:r>
      <w:r w:rsidRPr="00C63BBF">
        <w:rPr>
          <w:rFonts w:ascii="Nikosh" w:eastAsia="Times New Roman" w:hAnsi="Nikosh" w:cs="Nikosh"/>
          <w:sz w:val="24"/>
          <w:szCs w:val="24"/>
          <w:lang w:val="pt-BR" w:bidi="ar-SA"/>
        </w:rPr>
        <w:t xml:space="preserve"> </w:t>
      </w:r>
      <w:r w:rsidRPr="00C63BBF">
        <w:rPr>
          <w:rFonts w:ascii="Nikosh" w:eastAsia="Times New Roman" w:hAnsi="Nikosh" w:cs="Nikosh"/>
          <w:sz w:val="24"/>
          <w:szCs w:val="24"/>
          <w:cs/>
          <w:lang w:val="pt-BR" w:bidi="bn-IN"/>
        </w:rPr>
        <w:t>পারে।</w:t>
      </w:r>
      <w:r w:rsidRPr="00C63BBF">
        <w:rPr>
          <w:rFonts w:ascii="Nikosh" w:eastAsia="Times New Roman" w:hAnsi="Nikosh" w:cs="Nikosh"/>
          <w:sz w:val="24"/>
          <w:szCs w:val="24"/>
          <w:lang w:val="pt-BR" w:bidi="ar-SA"/>
        </w:rPr>
        <w:t xml:space="preserve"> </w:t>
      </w:r>
    </w:p>
    <w:p w:rsidR="00C63BBF" w:rsidRPr="00C63BBF" w:rsidRDefault="00C63BBF" w:rsidP="00C63BBF">
      <w:pPr>
        <w:spacing w:after="0" w:line="23" w:lineRule="atLeast"/>
        <w:rPr>
          <w:rFonts w:ascii="Nikosh" w:eastAsia="Nikosh" w:hAnsi="Nikosh" w:cs="Nikosh"/>
          <w:b/>
          <w:bCs/>
          <w:sz w:val="24"/>
          <w:szCs w:val="24"/>
          <w:cs/>
        </w:rPr>
      </w:pPr>
    </w:p>
    <w:p w:rsidR="00C63BBF" w:rsidRPr="00C63BBF" w:rsidRDefault="00C63BBF" w:rsidP="00C63BBF">
      <w:pPr>
        <w:spacing w:after="0" w:line="23" w:lineRule="atLeast"/>
        <w:rPr>
          <w:rFonts w:ascii="Nikosh" w:eastAsia="Times New Roman" w:hAnsi="Nikosh" w:cs="Nikosh"/>
          <w:sz w:val="24"/>
          <w:szCs w:val="24"/>
        </w:rPr>
      </w:pPr>
      <w:r w:rsidRPr="00C63BBF">
        <w:rPr>
          <w:rFonts w:ascii="Nikosh" w:eastAsia="Times New Roman" w:hAnsi="Nikosh" w:cs="Nikosh"/>
          <w:sz w:val="26"/>
          <w:szCs w:val="24"/>
          <w:rtl/>
          <w:cs/>
          <w:lang w:bidi="ar-SA"/>
        </w:rPr>
        <w:t>(</w:t>
      </w:r>
      <w:r w:rsidRPr="00C63BBF">
        <w:rPr>
          <w:rFonts w:ascii="Nikosh" w:eastAsia="Times New Roman" w:hAnsi="Nikosh" w:cs="Nikosh"/>
          <w:sz w:val="26"/>
          <w:szCs w:val="24"/>
          <w:rtl/>
          <w:cs/>
          <w:lang w:bidi="bn-IN"/>
        </w:rPr>
        <w:t>৪</w:t>
      </w:r>
      <w:r w:rsidRPr="00C63BBF">
        <w:rPr>
          <w:rFonts w:ascii="Nikosh" w:eastAsia="Times New Roman" w:hAnsi="Nikosh" w:cs="Nikosh"/>
          <w:sz w:val="26"/>
          <w:szCs w:val="24"/>
          <w:lang w:bidi="ar-SA"/>
        </w:rPr>
        <w:t>)</w:t>
      </w:r>
      <w:r w:rsidRPr="00C63BBF">
        <w:rPr>
          <w:rFonts w:ascii="Nikosh" w:eastAsia="Times New Roman" w:hAnsi="Nikosh" w:cs="Nikosh"/>
          <w:bCs/>
          <w:sz w:val="24"/>
          <w:szCs w:val="24"/>
          <w:cs/>
          <w:lang w:bidi="bn-IN"/>
        </w:rPr>
        <w:t xml:space="preserve"> প্রযুক্তির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lang w:bidi="bn-IN"/>
        </w:rPr>
        <w:t>:</w:t>
      </w:r>
      <w:r w:rsidRPr="00C63BBF">
        <w:rPr>
          <w:rFonts w:ascii="Nikosh" w:eastAsia="Times New Roman" w:hAnsi="Nikosh" w:cs="Nikosh"/>
          <w:sz w:val="24"/>
          <w:szCs w:val="24"/>
          <w:lang w:bidi="ar-SA"/>
        </w:rPr>
        <w:t xml:space="preserve"> </w:t>
      </w:r>
      <w:r w:rsidRPr="00C63BBF">
        <w:rPr>
          <w:rFonts w:ascii="Nikosh" w:eastAsia="Nikosh" w:hAnsi="Nikosh" w:cs="Nikosh"/>
          <w:b/>
          <w:bCs/>
          <w:sz w:val="26"/>
          <w:szCs w:val="24"/>
          <w:cs/>
          <w:lang w:bidi="bn-IN"/>
        </w:rPr>
        <w:t>বারি গার্ডেন বূম স্প্রেয়ার</w:t>
      </w:r>
      <w:r w:rsidRPr="00C63BBF">
        <w:rPr>
          <w:rFonts w:ascii="Nikosh" w:eastAsia="Nikosh" w:hAnsi="Nikosh" w:cs="Nikosh"/>
          <w:b/>
          <w:bCs/>
          <w:sz w:val="24"/>
          <w:szCs w:val="24"/>
          <w:cs/>
        </w:rPr>
        <w:t xml:space="preserve">  </w:t>
      </w:r>
      <w:r w:rsidRPr="00C63BBF">
        <w:rPr>
          <w:rFonts w:ascii="Nikosh" w:eastAsia="Times New Roman" w:hAnsi="Nikosh" w:cs="Nikosh"/>
          <w:b/>
          <w:bCs/>
          <w:sz w:val="24"/>
          <w:szCs w:val="24"/>
          <w:lang w:bidi="ar-SA"/>
        </w:rPr>
        <w:t>(BARI Garden Boom Sprayer)</w:t>
      </w:r>
    </w:p>
    <w:p w:rsidR="00C63BBF" w:rsidRPr="00C63BBF" w:rsidRDefault="00C63BBF" w:rsidP="00C63BBF">
      <w:pPr>
        <w:spacing w:after="0" w:line="240" w:lineRule="auto"/>
        <w:ind w:firstLine="270"/>
        <w:rPr>
          <w:rFonts w:ascii="Nikosh" w:eastAsia="Times New Roman" w:hAnsi="Nikosh" w:cs="Nikosh"/>
          <w:b/>
          <w:sz w:val="26"/>
          <w:szCs w:val="24"/>
          <w:lang w:bidi="ar-SA"/>
        </w:rPr>
      </w:pPr>
      <w:r w:rsidRPr="00C63BBF">
        <w:rPr>
          <w:rFonts w:ascii="Nikosh" w:eastAsia="Nikosh" w:hAnsi="Nikosh" w:cs="Nikosh"/>
          <w:b/>
          <w:sz w:val="26"/>
          <w:szCs w:val="24"/>
          <w:cs/>
          <w:lang w:bidi="bn-IN"/>
        </w:rPr>
        <w:t>প্রযুক্তির বৈশিষ্ট্য</w:t>
      </w:r>
      <w:r w:rsidRPr="00C63BBF">
        <w:rPr>
          <w:rFonts w:ascii="Nikosh" w:eastAsia="Nikosh" w:hAnsi="Nikosh" w:cs="Nikosh"/>
          <w:b/>
          <w:sz w:val="26"/>
          <w:szCs w:val="24"/>
          <w:rtl/>
          <w:cs/>
          <w:lang w:bidi="ar-SA"/>
        </w:rPr>
        <w:t xml:space="preserve"> :</w:t>
      </w:r>
    </w:p>
    <w:p w:rsidR="00C63BBF" w:rsidRPr="00C63BBF" w:rsidRDefault="00C63BBF" w:rsidP="00EB4FD9">
      <w:pPr>
        <w:numPr>
          <w:ilvl w:val="0"/>
          <w:numId w:val="46"/>
        </w:numPr>
        <w:spacing w:after="0" w:line="240" w:lineRule="auto"/>
        <w:ind w:left="634"/>
        <w:contextualSpacing/>
        <w:rPr>
          <w:rFonts w:ascii="Nikosh" w:eastAsia="NikoshBAN" w:hAnsi="Nikosh" w:cs="Nikosh"/>
          <w:sz w:val="24"/>
          <w:szCs w:val="24"/>
          <w:lang w:bidi="ar-SA"/>
        </w:rPr>
      </w:pPr>
      <w:r w:rsidRPr="00C63BBF">
        <w:rPr>
          <w:rFonts w:ascii="Nikosh" w:eastAsia="Nikosh" w:hAnsi="Nikosh" w:cs="Nikosh"/>
          <w:sz w:val="24"/>
          <w:szCs w:val="24"/>
          <w:cs/>
        </w:rPr>
        <w:t>বুম স্প্রেয়ার যন্ত্রটি স্থানীয় কাচামাল দিয়ে তৈরি।</w:t>
      </w:r>
    </w:p>
    <w:p w:rsidR="00C63BBF" w:rsidRPr="00C63BBF" w:rsidRDefault="00C63BBF" w:rsidP="00EB4FD9">
      <w:pPr>
        <w:numPr>
          <w:ilvl w:val="0"/>
          <w:numId w:val="46"/>
        </w:numPr>
        <w:spacing w:after="0" w:line="240" w:lineRule="auto"/>
        <w:ind w:left="634"/>
        <w:contextualSpacing/>
        <w:rPr>
          <w:rFonts w:ascii="Nikosh" w:eastAsia="NikoshBAN" w:hAnsi="Nikosh" w:cs="Nikosh"/>
          <w:sz w:val="24"/>
          <w:szCs w:val="24"/>
          <w:lang w:bidi="ar-SA"/>
        </w:rPr>
      </w:pPr>
      <w:r w:rsidRPr="00C63BBF">
        <w:rPr>
          <w:rFonts w:ascii="Nikosh" w:eastAsia="Nikosh" w:hAnsi="Nikosh" w:cs="Nikosh"/>
          <w:sz w:val="24"/>
          <w:szCs w:val="24"/>
          <w:cs/>
        </w:rPr>
        <w:t>এর মাধ্যমে রাসায়নিক বালাইনাশক ক্ষুদ্র আয়তনে লিকুইড আকারে খুব দক্ষতার সাথে স্প্রে করা হয় যা উদ্যান ফসলকে পোকামাকড় ও রোগ বালাই থেকে রক্ষা করে।</w:t>
      </w:r>
    </w:p>
    <w:p w:rsidR="00C63BBF" w:rsidRPr="00C63BBF" w:rsidRDefault="00C63BBF" w:rsidP="00EB4FD9">
      <w:pPr>
        <w:numPr>
          <w:ilvl w:val="0"/>
          <w:numId w:val="46"/>
        </w:numPr>
        <w:spacing w:after="0" w:line="240" w:lineRule="auto"/>
        <w:ind w:left="634"/>
        <w:contextualSpacing/>
        <w:rPr>
          <w:rFonts w:ascii="Nikosh" w:eastAsia="NikoshBAN" w:hAnsi="Nikosh" w:cs="Nikosh"/>
          <w:sz w:val="24"/>
          <w:szCs w:val="24"/>
          <w:lang w:bidi="ar-SA"/>
        </w:rPr>
      </w:pPr>
      <w:r w:rsidRPr="00C63BBF">
        <w:rPr>
          <w:rFonts w:ascii="Nikosh" w:eastAsia="Nikosh" w:hAnsi="Nikosh" w:cs="Nikosh"/>
          <w:sz w:val="24"/>
          <w:szCs w:val="24"/>
          <w:cs/>
        </w:rPr>
        <w:t>বূম স্প্রেয়ারের মাধ্যমে অল্প পরিমাণ কীটনাশক সমভাবে ফলবাগানে স্প্রে করা সম্ভব।</w:t>
      </w:r>
    </w:p>
    <w:p w:rsidR="00C63BBF" w:rsidRPr="00C63BBF" w:rsidRDefault="00C63BBF" w:rsidP="00EB4FD9">
      <w:pPr>
        <w:numPr>
          <w:ilvl w:val="0"/>
          <w:numId w:val="46"/>
        </w:numPr>
        <w:spacing w:after="0" w:line="240" w:lineRule="auto"/>
        <w:ind w:left="634"/>
        <w:contextualSpacing/>
        <w:rPr>
          <w:rFonts w:ascii="Nikosh" w:eastAsia="NikoshBAN" w:hAnsi="Nikosh" w:cs="Nikosh"/>
          <w:sz w:val="24"/>
          <w:szCs w:val="24"/>
          <w:lang w:bidi="ar-SA"/>
        </w:rPr>
      </w:pPr>
      <w:r w:rsidRPr="00C63BBF">
        <w:rPr>
          <w:rFonts w:ascii="Nikosh" w:eastAsia="Nikosh" w:hAnsi="Nikosh" w:cs="Nikosh"/>
          <w:sz w:val="24"/>
          <w:szCs w:val="24"/>
          <w:cs/>
        </w:rPr>
        <w:t>এতে নির্দিষ্ট মাপের ছিদ্রযুক্ত নজেল আছে যা লম্বা গাছে স্প্রে করতে সহায়তা করে।</w:t>
      </w:r>
    </w:p>
    <w:p w:rsidR="00C63BBF" w:rsidRPr="00C63BBF" w:rsidRDefault="00C63BBF" w:rsidP="00EB4FD9">
      <w:pPr>
        <w:numPr>
          <w:ilvl w:val="0"/>
          <w:numId w:val="46"/>
        </w:numPr>
        <w:spacing w:after="0" w:line="240" w:lineRule="auto"/>
        <w:ind w:left="634"/>
        <w:contextualSpacing/>
        <w:rPr>
          <w:rFonts w:ascii="Nikosh" w:eastAsia="NikoshBAN" w:hAnsi="Nikosh" w:cs="Nikosh"/>
          <w:sz w:val="24"/>
          <w:szCs w:val="24"/>
          <w:lang w:bidi="ar-SA"/>
        </w:rPr>
      </w:pPr>
      <w:r w:rsidRPr="00C63BBF">
        <w:rPr>
          <w:rFonts w:ascii="Nikosh" w:eastAsia="Nikosh" w:hAnsi="Nikosh" w:cs="Nikosh"/>
          <w:sz w:val="24"/>
          <w:szCs w:val="24"/>
          <w:cs/>
        </w:rPr>
        <w:t>যন্ত্রটি পরিচালনায় একজন লোকের প্রয়োজন হয়।</w:t>
      </w:r>
    </w:p>
    <w:p w:rsidR="00C63BBF" w:rsidRPr="00C63BBF" w:rsidRDefault="00C63BBF" w:rsidP="00EB4FD9">
      <w:pPr>
        <w:numPr>
          <w:ilvl w:val="0"/>
          <w:numId w:val="46"/>
        </w:numPr>
        <w:spacing w:after="0" w:line="240" w:lineRule="auto"/>
        <w:ind w:left="634"/>
        <w:contextualSpacing/>
        <w:rPr>
          <w:rFonts w:ascii="Nikosh" w:eastAsia="NikoshBAN" w:hAnsi="Nikosh" w:cs="Nikosh"/>
          <w:sz w:val="24"/>
          <w:szCs w:val="24"/>
          <w:lang w:bidi="ar-SA"/>
        </w:rPr>
      </w:pPr>
      <w:r w:rsidRPr="00C63BBF">
        <w:rPr>
          <w:rFonts w:ascii="Nikosh" w:eastAsia="Nikosh" w:hAnsi="Nikosh" w:cs="Nikosh"/>
          <w:sz w:val="24"/>
          <w:szCs w:val="24"/>
          <w:cs/>
        </w:rPr>
        <w:t>প্রতিদিন মাঝারি আকারের ২৫০ টি আম ও লিচু গাছে স্প্রে করা যায় অথচ নরমাল ফুট পাম্প দিয়ে ৭০ টি গাছে স্প্রে করা হয়।</w:t>
      </w:r>
    </w:p>
    <w:p w:rsidR="00C63BBF" w:rsidRPr="00C63BBF" w:rsidRDefault="00C63BBF" w:rsidP="00EB4FD9">
      <w:pPr>
        <w:numPr>
          <w:ilvl w:val="0"/>
          <w:numId w:val="46"/>
        </w:numPr>
        <w:spacing w:after="0" w:line="240" w:lineRule="auto"/>
        <w:ind w:left="634"/>
        <w:contextualSpacing/>
        <w:rPr>
          <w:rFonts w:ascii="Nikosh" w:eastAsia="NikoshBAN" w:hAnsi="Nikosh" w:cs="Nikosh"/>
          <w:sz w:val="24"/>
          <w:szCs w:val="24"/>
          <w:lang w:bidi="ar-SA"/>
        </w:rPr>
      </w:pPr>
      <w:r w:rsidRPr="00C63BBF">
        <w:rPr>
          <w:rFonts w:ascii="Nikosh" w:eastAsia="Nikosh" w:hAnsi="Nikosh" w:cs="Nikosh"/>
          <w:sz w:val="24"/>
          <w:szCs w:val="24"/>
          <w:cs/>
        </w:rPr>
        <w:t>বাগানে বুম স্প্রেয়ার চালানোর জন্য প্রতিদিন খরচ হয় ৪৯৫ টাকা অথচ ফুট পাম্পে খরচ হয় ১০২৯ টাকা।</w:t>
      </w:r>
    </w:p>
    <w:p w:rsidR="00C63BBF" w:rsidRPr="00C63BBF" w:rsidRDefault="00C63BBF" w:rsidP="00EB4FD9">
      <w:pPr>
        <w:numPr>
          <w:ilvl w:val="0"/>
          <w:numId w:val="46"/>
        </w:numPr>
        <w:spacing w:after="0" w:line="240" w:lineRule="auto"/>
        <w:ind w:left="634"/>
        <w:contextualSpacing/>
        <w:rPr>
          <w:rFonts w:ascii="Nikosh" w:eastAsia="NikoshBAN" w:hAnsi="Nikosh" w:cs="Nikosh"/>
          <w:sz w:val="24"/>
          <w:szCs w:val="24"/>
          <w:lang w:bidi="ar-SA"/>
        </w:rPr>
      </w:pPr>
      <w:r w:rsidRPr="00C63BBF">
        <w:rPr>
          <w:rFonts w:ascii="Nikosh" w:eastAsia="Nikosh" w:hAnsi="Nikosh" w:cs="Nikosh"/>
          <w:sz w:val="24"/>
          <w:szCs w:val="24"/>
          <w:cs/>
        </w:rPr>
        <w:t>একটা স্বচ্ছ প্লাস্টিক ট্যাংকের ব্যবস্থা করা হয়েছে যাতে ট্যাংকের ভিতর কীটনাশকের লেভেল পর্যবেক্ষণ করা যায়।</w:t>
      </w:r>
    </w:p>
    <w:p w:rsidR="00C63BBF" w:rsidRPr="00C63BBF" w:rsidRDefault="00C63BBF" w:rsidP="00EB4FD9">
      <w:pPr>
        <w:numPr>
          <w:ilvl w:val="0"/>
          <w:numId w:val="46"/>
        </w:numPr>
        <w:spacing w:after="0" w:line="240" w:lineRule="auto"/>
        <w:ind w:left="634"/>
        <w:contextualSpacing/>
        <w:rPr>
          <w:rFonts w:ascii="Nikosh" w:eastAsia="NikoshBAN" w:hAnsi="Nikosh" w:cs="Nikosh"/>
          <w:sz w:val="24"/>
          <w:szCs w:val="24"/>
          <w:lang w:bidi="ar-SA"/>
        </w:rPr>
      </w:pPr>
      <w:r w:rsidRPr="00C63BBF">
        <w:rPr>
          <w:rFonts w:ascii="Nikosh" w:eastAsia="Nikosh" w:hAnsi="Nikosh" w:cs="Nikosh"/>
          <w:sz w:val="24"/>
          <w:szCs w:val="24"/>
          <w:cs/>
        </w:rPr>
        <w:lastRenderedPageBreak/>
        <w:t>সমস্ত এসেম্বলি একটি রিক্সা ভ্যানে চালকের সিটের পিছনে ফিক্স করা থাকে যা ব্যবহার সহজ।</w:t>
      </w:r>
    </w:p>
    <w:p w:rsidR="00C63BBF" w:rsidRPr="00C63BBF" w:rsidRDefault="00C63BBF" w:rsidP="00EB4FD9">
      <w:pPr>
        <w:numPr>
          <w:ilvl w:val="0"/>
          <w:numId w:val="46"/>
        </w:numPr>
        <w:spacing w:after="0" w:line="240" w:lineRule="auto"/>
        <w:ind w:left="634"/>
        <w:jc w:val="both"/>
        <w:rPr>
          <w:rFonts w:ascii="Nikosh" w:eastAsia="NikoshBAN" w:hAnsi="Nikosh" w:cs="Nikosh"/>
          <w:sz w:val="24"/>
          <w:szCs w:val="24"/>
          <w:lang w:bidi="ar-SA"/>
        </w:rPr>
      </w:pPr>
      <w:r w:rsidRPr="00C63BBF">
        <w:rPr>
          <w:rFonts w:ascii="Nikosh" w:eastAsia="Nikosh" w:hAnsi="Nikosh" w:cs="Nikosh"/>
          <w:sz w:val="24"/>
          <w:szCs w:val="24"/>
          <w:cs/>
        </w:rPr>
        <w:t>স্প্রে করার সময় অপারেটরকে অবশ্যই মাস্ক ও এপ্রোন পরিধান করতে হবে।</w:t>
      </w:r>
    </w:p>
    <w:p w:rsidR="00C63BBF" w:rsidRPr="00C63BBF" w:rsidRDefault="00C63BBF" w:rsidP="00EB4FD9">
      <w:pPr>
        <w:numPr>
          <w:ilvl w:val="0"/>
          <w:numId w:val="46"/>
        </w:numPr>
        <w:spacing w:after="0" w:line="240" w:lineRule="auto"/>
        <w:ind w:left="634"/>
        <w:contextualSpacing/>
        <w:rPr>
          <w:rFonts w:ascii="Nikosh" w:eastAsia="NikoshBAN" w:hAnsi="Nikosh" w:cs="Nikosh"/>
          <w:sz w:val="24"/>
          <w:szCs w:val="24"/>
          <w:lang w:bidi="ar-SA"/>
        </w:rPr>
      </w:pPr>
      <w:r w:rsidRPr="00C63BBF">
        <w:rPr>
          <w:rFonts w:ascii="Nikosh" w:eastAsia="Nikosh" w:hAnsi="Nikosh" w:cs="Nikosh"/>
          <w:sz w:val="24"/>
          <w:szCs w:val="24"/>
          <w:cs/>
        </w:rPr>
        <w:t>মূল্য ৩০,০০০/- টাকা (একই মানের বিদেশী স্প্রেয়ারের মূল্য ৬-৭ লক্ষ টাকা)</w:t>
      </w:r>
    </w:p>
    <w:p w:rsidR="00C63BBF" w:rsidRPr="00C63BBF" w:rsidRDefault="00C63BBF" w:rsidP="00C63BBF">
      <w:pPr>
        <w:spacing w:after="0" w:line="23" w:lineRule="atLeast"/>
        <w:rPr>
          <w:rFonts w:ascii="Nikosh" w:eastAsia="Times New Roman" w:hAnsi="Nikosh" w:cs="Nikosh"/>
          <w:b/>
          <w:bCs/>
          <w:sz w:val="24"/>
          <w:szCs w:val="24"/>
          <w:cs/>
        </w:rPr>
      </w:pPr>
    </w:p>
    <w:p w:rsidR="00C63BBF" w:rsidRPr="00C63BBF" w:rsidRDefault="00C63BBF" w:rsidP="00C63BBF">
      <w:pPr>
        <w:spacing w:after="0" w:line="23" w:lineRule="atLeast"/>
        <w:rPr>
          <w:rFonts w:ascii="Nikosh" w:eastAsia="Times New Roman" w:hAnsi="Nikosh" w:cs="Nikosh"/>
          <w:sz w:val="24"/>
          <w:szCs w:val="24"/>
          <w:lang w:bidi="ar-SA"/>
        </w:rPr>
      </w:pPr>
      <w:r w:rsidRPr="00C63BBF">
        <w:rPr>
          <w:rFonts w:ascii="Nikosh" w:eastAsia="Times New Roman" w:hAnsi="Nikosh" w:cs="Nikosh"/>
          <w:sz w:val="26"/>
          <w:szCs w:val="24"/>
          <w:lang w:bidi="ar-SA"/>
        </w:rPr>
        <w:t>(</w:t>
      </w:r>
      <w:r w:rsidRPr="00C63BBF">
        <w:rPr>
          <w:rFonts w:ascii="Nikosh" w:eastAsia="Times New Roman" w:hAnsi="Nikosh" w:cs="Nikosh"/>
          <w:sz w:val="26"/>
          <w:szCs w:val="24"/>
          <w:cs/>
          <w:lang w:bidi="bn-IN"/>
        </w:rPr>
        <w:t>৫</w:t>
      </w:r>
      <w:r w:rsidRPr="00C63BBF">
        <w:rPr>
          <w:rFonts w:ascii="Nikosh" w:eastAsia="Times New Roman" w:hAnsi="Nikosh" w:cs="Nikosh"/>
          <w:sz w:val="26"/>
          <w:szCs w:val="24"/>
          <w:lang w:bidi="ar-SA"/>
        </w:rPr>
        <w:t>)</w:t>
      </w:r>
      <w:r w:rsidRPr="00C63BBF">
        <w:rPr>
          <w:rFonts w:ascii="Nikosh" w:eastAsia="Times New Roman" w:hAnsi="Nikosh" w:cs="Nikosh"/>
          <w:bCs/>
          <w:sz w:val="24"/>
          <w:szCs w:val="24"/>
          <w:cs/>
          <w:lang w:bidi="bn-IN"/>
        </w:rPr>
        <w:t xml:space="preserve"> প্রযুক্তির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lang w:bidi="bn-IN"/>
        </w:rPr>
        <w:t>:</w:t>
      </w:r>
      <w:r w:rsidRPr="00C63BBF">
        <w:rPr>
          <w:rFonts w:ascii="Nikosh" w:eastAsia="Times New Roman" w:hAnsi="Nikosh" w:cs="Nikosh"/>
          <w:sz w:val="24"/>
          <w:szCs w:val="24"/>
          <w:lang w:bidi="ar-SA"/>
        </w:rPr>
        <w:t xml:space="preserve"> </w:t>
      </w:r>
      <w:r w:rsidRPr="00C63BBF">
        <w:rPr>
          <w:rFonts w:ascii="Nikosh" w:eastAsia="Nikosh" w:hAnsi="Nikosh" w:cs="Nikosh"/>
          <w:sz w:val="24"/>
          <w:szCs w:val="24"/>
          <w:cs/>
        </w:rPr>
        <w:t xml:space="preserve"> </w:t>
      </w:r>
      <w:r w:rsidRPr="00C63BBF">
        <w:rPr>
          <w:rFonts w:ascii="Nikosh" w:eastAsia="Nikosh" w:hAnsi="Nikosh" w:cs="Nikosh"/>
          <w:b/>
          <w:bCs/>
          <w:sz w:val="26"/>
          <w:szCs w:val="24"/>
          <w:cs/>
          <w:lang w:bidi="bn-IN"/>
        </w:rPr>
        <w:t>বারি আলু উত্তোলন যন্ত্র</w:t>
      </w:r>
      <w:r w:rsidRPr="00C63BBF">
        <w:rPr>
          <w:rFonts w:ascii="Nikosh" w:eastAsia="Times New Roman" w:hAnsi="Nikosh" w:cs="Nikosh"/>
          <w:b/>
          <w:bCs/>
          <w:sz w:val="24"/>
          <w:szCs w:val="24"/>
          <w:rtl/>
          <w:cs/>
          <w:lang w:bidi="ar-SA"/>
        </w:rPr>
        <w:t xml:space="preserve">  </w:t>
      </w:r>
      <w:r w:rsidRPr="00C63BBF">
        <w:rPr>
          <w:rFonts w:ascii="Nikosh" w:eastAsia="Times New Roman" w:hAnsi="Nikosh" w:cs="Nikosh"/>
          <w:b/>
          <w:bCs/>
          <w:sz w:val="24"/>
          <w:szCs w:val="24"/>
          <w:lang w:bidi="ar-SA"/>
        </w:rPr>
        <w:t>(</w:t>
      </w:r>
      <w:r w:rsidRPr="00C63BBF">
        <w:rPr>
          <w:rFonts w:ascii="Times New Roman" w:eastAsia="Times New Roman" w:hAnsi="Times New Roman" w:cs="Times New Roman"/>
          <w:b/>
          <w:bCs/>
          <w:sz w:val="24"/>
          <w:szCs w:val="24"/>
          <w:lang w:bidi="ar-SA"/>
        </w:rPr>
        <w:t>BARI Potato Harvester</w:t>
      </w:r>
      <w:r w:rsidRPr="00C63BBF">
        <w:rPr>
          <w:rFonts w:ascii="Nikosh" w:eastAsia="Times New Roman" w:hAnsi="Nikosh" w:cs="Nikosh"/>
          <w:b/>
          <w:bCs/>
          <w:sz w:val="24"/>
          <w:szCs w:val="24"/>
          <w:lang w:bidi="ar-SA"/>
        </w:rPr>
        <w:t>)</w:t>
      </w:r>
    </w:p>
    <w:p w:rsidR="00C63BBF" w:rsidRPr="00C63BBF" w:rsidRDefault="00C63BBF" w:rsidP="00C63BBF">
      <w:pPr>
        <w:spacing w:after="0" w:line="240" w:lineRule="auto"/>
        <w:ind w:firstLine="270"/>
        <w:rPr>
          <w:rFonts w:ascii="Nikosh" w:eastAsia="Times New Roman" w:hAnsi="Nikosh" w:cs="Nikosh"/>
          <w:sz w:val="26"/>
          <w:szCs w:val="24"/>
          <w:lang w:bidi="ar-SA"/>
        </w:rPr>
      </w:pPr>
      <w:r w:rsidRPr="00C63BBF">
        <w:rPr>
          <w:rFonts w:ascii="Nikosh" w:eastAsia="Nikosh" w:hAnsi="Nikosh" w:cs="Nikosh"/>
          <w:sz w:val="26"/>
          <w:szCs w:val="24"/>
          <w:cs/>
          <w:lang w:bidi="bn-IN"/>
        </w:rPr>
        <w:t>প্রযুক্তির বৈশিষ্ট্য</w:t>
      </w:r>
      <w:r w:rsidRPr="00C63BBF">
        <w:rPr>
          <w:rFonts w:ascii="Nikosh" w:eastAsia="Nikosh" w:hAnsi="Nikosh" w:cs="Nikosh"/>
          <w:sz w:val="26"/>
          <w:szCs w:val="24"/>
          <w:rtl/>
          <w:cs/>
          <w:lang w:bidi="ar-SA"/>
        </w:rPr>
        <w:t xml:space="preserve"> :</w:t>
      </w:r>
    </w:p>
    <w:p w:rsidR="00C63BBF" w:rsidRPr="00C63BBF" w:rsidRDefault="00C63BBF" w:rsidP="00EB4FD9">
      <w:pPr>
        <w:numPr>
          <w:ilvl w:val="0"/>
          <w:numId w:val="47"/>
        </w:numPr>
        <w:spacing w:after="0" w:line="23" w:lineRule="atLeast"/>
        <w:jc w:val="both"/>
        <w:rPr>
          <w:rFonts w:ascii="Nikosh" w:eastAsia="NikoshBAN" w:hAnsi="Nikosh" w:cs="Nikosh"/>
          <w:sz w:val="24"/>
          <w:szCs w:val="24"/>
          <w:lang w:bidi="ar-SA"/>
        </w:rPr>
      </w:pPr>
      <w:r w:rsidRPr="00C63BBF">
        <w:rPr>
          <w:rFonts w:ascii="Nikosh" w:eastAsia="Nikosh" w:hAnsi="Nikosh" w:cs="Nikosh"/>
          <w:sz w:val="24"/>
          <w:szCs w:val="24"/>
          <w:cs/>
        </w:rPr>
        <w:t>আলু উত্তোলন যন্ত্রটি</w:t>
      </w:r>
      <w:r w:rsidRPr="00C63BBF">
        <w:rPr>
          <w:rFonts w:ascii="Nikosh" w:eastAsia="Nikosh" w:hAnsi="Nikosh" w:cs="Nikosh"/>
          <w:b/>
          <w:bCs/>
          <w:sz w:val="24"/>
          <w:szCs w:val="24"/>
          <w:cs/>
        </w:rPr>
        <w:t xml:space="preserve"> </w:t>
      </w:r>
      <w:r w:rsidRPr="00C63BBF">
        <w:rPr>
          <w:rFonts w:ascii="Nikosh" w:eastAsia="Nikosh" w:hAnsi="Nikosh" w:cs="Nikosh"/>
          <w:sz w:val="24"/>
          <w:szCs w:val="24"/>
          <w:cs/>
        </w:rPr>
        <w:t>পাওয়ার টিলার চালিত। পাওয়ার টিলারের রোটাভেটর অংশ খুলে ঐ অংশে একইভাবে যন্ত্রটি সংযোগ দিতে হয়।</w:t>
      </w:r>
    </w:p>
    <w:p w:rsidR="00C63BBF" w:rsidRPr="00C63BBF" w:rsidRDefault="00C63BBF" w:rsidP="00EB4FD9">
      <w:pPr>
        <w:numPr>
          <w:ilvl w:val="0"/>
          <w:numId w:val="47"/>
        </w:numPr>
        <w:spacing w:after="0" w:line="23" w:lineRule="atLeast"/>
        <w:rPr>
          <w:rFonts w:ascii="Nikosh" w:eastAsia="NikoshBAN" w:hAnsi="Nikosh" w:cs="Nikosh"/>
          <w:bCs/>
          <w:sz w:val="24"/>
          <w:szCs w:val="24"/>
          <w:lang w:bidi="ar-SA"/>
        </w:rPr>
      </w:pPr>
      <w:r w:rsidRPr="00C63BBF">
        <w:rPr>
          <w:rFonts w:ascii="Nikosh" w:eastAsia="Nikosh" w:hAnsi="Nikosh" w:cs="Nikosh"/>
          <w:sz w:val="24"/>
          <w:szCs w:val="24"/>
          <w:cs/>
        </w:rPr>
        <w:t>সারাদেশে আলু উত্তোলন মৌসুম; মৌসুমে আলু উত্তোলন সময়, খরচ ও শ্রমিক সাশ্রয়ী।</w:t>
      </w:r>
    </w:p>
    <w:p w:rsidR="00C63BBF" w:rsidRPr="00C63BBF" w:rsidRDefault="00C63BBF" w:rsidP="00EB4FD9">
      <w:pPr>
        <w:numPr>
          <w:ilvl w:val="0"/>
          <w:numId w:val="47"/>
        </w:numPr>
        <w:spacing w:after="0" w:line="23" w:lineRule="atLeast"/>
        <w:rPr>
          <w:rFonts w:ascii="Nikosh" w:eastAsia="NikoshBAN" w:hAnsi="Nikosh" w:cs="Nikosh"/>
          <w:sz w:val="24"/>
          <w:szCs w:val="24"/>
          <w:lang w:bidi="ar-SA"/>
        </w:rPr>
      </w:pPr>
      <w:r w:rsidRPr="00C63BBF">
        <w:rPr>
          <w:rFonts w:ascii="Nikosh" w:eastAsia="Nikosh" w:hAnsi="Nikosh" w:cs="Nikosh"/>
          <w:sz w:val="24"/>
          <w:szCs w:val="24"/>
          <w:cs/>
        </w:rPr>
        <w:t>স্থানীয় প্রকৌশল কারখানায় এ যন্ত্র ও যন্ত্রাংশ তৈরি করা যায়।</w:t>
      </w:r>
    </w:p>
    <w:p w:rsidR="00C63BBF" w:rsidRPr="00C63BBF" w:rsidRDefault="00C63BBF" w:rsidP="00EB4FD9">
      <w:pPr>
        <w:numPr>
          <w:ilvl w:val="0"/>
          <w:numId w:val="47"/>
        </w:numPr>
        <w:spacing w:after="0" w:line="23" w:lineRule="atLeast"/>
        <w:rPr>
          <w:rFonts w:ascii="Nikosh" w:eastAsia="NikoshBAN" w:hAnsi="Nikosh" w:cs="Nikosh"/>
          <w:sz w:val="24"/>
          <w:szCs w:val="24"/>
          <w:lang w:bidi="ar-SA"/>
        </w:rPr>
      </w:pPr>
      <w:r w:rsidRPr="00C63BBF">
        <w:rPr>
          <w:rFonts w:ascii="Nikosh" w:eastAsia="Nikosh" w:hAnsi="Nikosh" w:cs="Nikosh"/>
          <w:sz w:val="24"/>
          <w:szCs w:val="24"/>
          <w:cs/>
        </w:rPr>
        <w:t xml:space="preserve">প্রচলিত আলু উত্তোলনের চেয়ে প্রায় ৬৫% শ্রমিক ও  ৫১% খরচ সাশ্রয়ী। শ্রমিক সংকট কাটিয়ে দ্রুত আলু উত্তোলন সম্ভব।  </w:t>
      </w:r>
    </w:p>
    <w:p w:rsidR="00C63BBF" w:rsidRPr="00C63BBF" w:rsidRDefault="00C63BBF" w:rsidP="00EB4FD9">
      <w:pPr>
        <w:numPr>
          <w:ilvl w:val="0"/>
          <w:numId w:val="47"/>
        </w:numPr>
        <w:spacing w:after="0" w:line="23" w:lineRule="atLeast"/>
        <w:rPr>
          <w:rFonts w:ascii="Nikosh" w:eastAsia="NikoshBAN" w:hAnsi="Nikosh" w:cs="Nikosh"/>
          <w:sz w:val="24"/>
          <w:szCs w:val="24"/>
          <w:lang w:bidi="ar-SA"/>
        </w:rPr>
      </w:pPr>
      <w:r w:rsidRPr="00C63BBF">
        <w:rPr>
          <w:rFonts w:ascii="Nikosh" w:eastAsia="Nikosh" w:hAnsi="Nikosh" w:cs="Nikosh"/>
          <w:w w:val="95"/>
          <w:sz w:val="24"/>
          <w:szCs w:val="24"/>
          <w:cs/>
        </w:rPr>
        <w:t xml:space="preserve">কার্যক্ষমতা ০.১২ হেক্টর/ঘন্টা, </w:t>
      </w:r>
      <w:r w:rsidRPr="00C63BBF">
        <w:rPr>
          <w:rFonts w:ascii="Nikosh" w:eastAsia="Nikosh" w:hAnsi="Nikosh" w:cs="Nikosh"/>
          <w:sz w:val="24"/>
          <w:szCs w:val="24"/>
          <w:cs/>
        </w:rPr>
        <w:t>পাওয়ার টিলারসহ যন্ত্রটির মুল্য: ১,৬০,০০০.০০ টাকা</w:t>
      </w:r>
    </w:p>
    <w:p w:rsidR="00C63BBF" w:rsidRPr="00C63BBF" w:rsidRDefault="00C63BBF" w:rsidP="00EB4FD9">
      <w:pPr>
        <w:numPr>
          <w:ilvl w:val="0"/>
          <w:numId w:val="47"/>
        </w:numPr>
        <w:spacing w:after="0" w:line="23" w:lineRule="atLeast"/>
        <w:jc w:val="both"/>
        <w:rPr>
          <w:rFonts w:ascii="Nikosh" w:eastAsia="NikoshBAN" w:hAnsi="Nikosh" w:cs="Nikosh"/>
          <w:sz w:val="24"/>
          <w:szCs w:val="24"/>
          <w:lang w:bidi="ar-SA"/>
        </w:rPr>
      </w:pPr>
      <w:r w:rsidRPr="00C63BBF">
        <w:rPr>
          <w:rFonts w:ascii="Nikosh" w:eastAsia="Nikosh" w:hAnsi="Nikosh" w:cs="Nikosh"/>
          <w:sz w:val="24"/>
          <w:szCs w:val="24"/>
          <w:cs/>
        </w:rPr>
        <w:t>কার্যক্ষমতা ০.১২ হেক্টর/ঘন্টা।</w:t>
      </w:r>
    </w:p>
    <w:p w:rsidR="00C63BBF" w:rsidRPr="00C63BBF" w:rsidRDefault="00C63BBF" w:rsidP="00EB4FD9">
      <w:pPr>
        <w:numPr>
          <w:ilvl w:val="0"/>
          <w:numId w:val="47"/>
        </w:numPr>
        <w:spacing w:after="0" w:line="23" w:lineRule="atLeast"/>
        <w:contextualSpacing/>
        <w:jc w:val="both"/>
        <w:rPr>
          <w:rFonts w:ascii="Nikosh" w:eastAsia="NikoshBAN" w:hAnsi="Nikosh" w:cs="Nikosh"/>
          <w:sz w:val="24"/>
          <w:szCs w:val="24"/>
          <w:lang w:bidi="ar-SA"/>
        </w:rPr>
      </w:pPr>
      <w:r w:rsidRPr="00C63BBF">
        <w:rPr>
          <w:rFonts w:ascii="Nikosh" w:eastAsia="Nikosh" w:hAnsi="Nikosh" w:cs="Nikosh"/>
          <w:sz w:val="24"/>
          <w:szCs w:val="24"/>
          <w:cs/>
        </w:rPr>
        <w:t>রিজ কাটিং এর গভীরতা নিয়ন্ত্র</w:t>
      </w:r>
      <w:r w:rsidRPr="00C63BBF">
        <w:rPr>
          <w:rFonts w:ascii="Nikosh" w:eastAsia="Nikosh" w:hAnsi="Nikosh" w:cs="Nikosh" w:hint="cs"/>
          <w:sz w:val="24"/>
          <w:szCs w:val="24"/>
          <w:cs/>
        </w:rPr>
        <w:t>ণ</w:t>
      </w:r>
      <w:r w:rsidRPr="00C63BBF">
        <w:rPr>
          <w:rFonts w:ascii="Nikosh" w:eastAsia="Nikosh" w:hAnsi="Nikosh" w:cs="Nikosh"/>
          <w:sz w:val="24"/>
          <w:szCs w:val="24"/>
          <w:cs/>
        </w:rPr>
        <w:t xml:space="preserve"> যোগ্য।</w:t>
      </w:r>
      <w:r w:rsidRPr="00C63BBF">
        <w:rPr>
          <w:rFonts w:ascii="Nikosh" w:eastAsia="Nikosh" w:hAnsi="Nikosh" w:cs="Nikosh"/>
          <w:w w:val="95"/>
          <w:sz w:val="24"/>
          <w:szCs w:val="24"/>
          <w:cs/>
        </w:rPr>
        <w:t xml:space="preserve"> </w:t>
      </w:r>
    </w:p>
    <w:p w:rsidR="00C63BBF" w:rsidRPr="00C63BBF" w:rsidRDefault="00C63BBF" w:rsidP="00EB4FD9">
      <w:pPr>
        <w:numPr>
          <w:ilvl w:val="0"/>
          <w:numId w:val="47"/>
        </w:numPr>
        <w:spacing w:after="0" w:line="23" w:lineRule="atLeast"/>
        <w:contextualSpacing/>
        <w:rPr>
          <w:rFonts w:ascii="Nikosh" w:eastAsia="NikoshBAN" w:hAnsi="Nikosh" w:cs="Nikosh"/>
          <w:sz w:val="24"/>
          <w:szCs w:val="24"/>
          <w:lang w:bidi="ar-SA"/>
        </w:rPr>
      </w:pPr>
      <w:r w:rsidRPr="00C63BBF">
        <w:rPr>
          <w:rFonts w:ascii="Nikosh" w:eastAsia="Nikosh" w:hAnsi="Nikosh" w:cs="Nikosh"/>
          <w:w w:val="95"/>
          <w:sz w:val="24"/>
          <w:szCs w:val="24"/>
          <w:cs/>
        </w:rPr>
        <w:t>আলুর বাহ্যিক ক্ষতি ১.৫% এর কম, মাটির নিচে আলু থাকে না ।</w:t>
      </w:r>
    </w:p>
    <w:p w:rsidR="00C63BBF" w:rsidRPr="00C63BBF" w:rsidRDefault="00C63BBF" w:rsidP="00EB4FD9">
      <w:pPr>
        <w:numPr>
          <w:ilvl w:val="0"/>
          <w:numId w:val="47"/>
        </w:numPr>
        <w:spacing w:after="0" w:line="23" w:lineRule="atLeast"/>
        <w:contextualSpacing/>
        <w:jc w:val="both"/>
        <w:rPr>
          <w:rFonts w:ascii="Nikosh" w:eastAsia="NikoshBAN" w:hAnsi="Nikosh" w:cs="Nikosh"/>
          <w:sz w:val="24"/>
          <w:szCs w:val="24"/>
          <w:lang w:bidi="ar-SA"/>
        </w:rPr>
      </w:pPr>
      <w:r w:rsidRPr="00C63BBF">
        <w:rPr>
          <w:rFonts w:ascii="Nikosh" w:eastAsia="Nikosh" w:hAnsi="Nikosh" w:cs="Nikosh"/>
          <w:sz w:val="24"/>
          <w:szCs w:val="24"/>
          <w:cs/>
        </w:rPr>
        <w:t>মোট উত্তোলন খরচের ৬৫% কমানো যায়।</w:t>
      </w:r>
    </w:p>
    <w:p w:rsidR="00C63BBF" w:rsidRPr="00C63BBF" w:rsidRDefault="00C63BBF" w:rsidP="00EB4FD9">
      <w:pPr>
        <w:numPr>
          <w:ilvl w:val="0"/>
          <w:numId w:val="47"/>
        </w:numPr>
        <w:spacing w:after="0" w:line="23" w:lineRule="atLeast"/>
        <w:contextualSpacing/>
        <w:jc w:val="both"/>
        <w:rPr>
          <w:rFonts w:ascii="Nikosh" w:eastAsia="NikoshBAN" w:hAnsi="Nikosh" w:cs="Nikosh"/>
          <w:sz w:val="24"/>
          <w:szCs w:val="24"/>
          <w:lang w:bidi="ar-SA"/>
        </w:rPr>
      </w:pPr>
      <w:r w:rsidRPr="00C63BBF">
        <w:rPr>
          <w:rFonts w:ascii="Nikosh" w:eastAsia="Nikosh" w:hAnsi="Nikosh" w:cs="Nikosh"/>
          <w:sz w:val="24"/>
          <w:szCs w:val="24"/>
          <w:cs/>
        </w:rPr>
        <w:t>৮০% শ্রমিক নির্ভরতা কমায়।</w:t>
      </w:r>
    </w:p>
    <w:p w:rsidR="00C63BBF" w:rsidRPr="00C63BBF" w:rsidRDefault="00C63BBF" w:rsidP="00EB4FD9">
      <w:pPr>
        <w:numPr>
          <w:ilvl w:val="0"/>
          <w:numId w:val="47"/>
        </w:numPr>
        <w:spacing w:after="0" w:line="23" w:lineRule="atLeast"/>
        <w:contextualSpacing/>
        <w:jc w:val="both"/>
        <w:rPr>
          <w:rFonts w:ascii="Nikosh" w:eastAsia="NikoshBAN" w:hAnsi="Nikosh" w:cs="Nikosh"/>
          <w:sz w:val="24"/>
          <w:szCs w:val="24"/>
          <w:lang w:bidi="ar-SA"/>
        </w:rPr>
      </w:pPr>
      <w:r w:rsidRPr="00C63BBF">
        <w:rPr>
          <w:rFonts w:ascii="Nikosh" w:eastAsia="Nikosh" w:hAnsi="Nikosh" w:cs="Nikosh"/>
          <w:sz w:val="24"/>
          <w:szCs w:val="24"/>
          <w:cs/>
        </w:rPr>
        <w:t>আলুর বাহ্যিক ক্ষতি ১.৫% এর কম।</w:t>
      </w:r>
    </w:p>
    <w:p w:rsidR="00C63BBF" w:rsidRPr="00C63BBF" w:rsidRDefault="00C63BBF" w:rsidP="00EB4FD9">
      <w:pPr>
        <w:numPr>
          <w:ilvl w:val="0"/>
          <w:numId w:val="47"/>
        </w:numPr>
        <w:spacing w:after="0" w:line="23" w:lineRule="atLeast"/>
        <w:contextualSpacing/>
        <w:jc w:val="both"/>
        <w:rPr>
          <w:rFonts w:ascii="Nikosh" w:eastAsia="NikoshBAN" w:hAnsi="Nikosh" w:cs="Nikosh"/>
          <w:sz w:val="24"/>
          <w:szCs w:val="24"/>
          <w:lang w:bidi="ar-SA"/>
        </w:rPr>
      </w:pPr>
      <w:r w:rsidRPr="00C63BBF">
        <w:rPr>
          <w:rFonts w:ascii="Nikosh" w:eastAsia="Nikosh" w:hAnsi="Nikosh" w:cs="Nikosh"/>
          <w:sz w:val="24"/>
          <w:szCs w:val="24"/>
          <w:cs/>
        </w:rPr>
        <w:t>নতুন কর্মসংস্থানের সুযোগ তৈরি করে।</w:t>
      </w:r>
    </w:p>
    <w:p w:rsidR="00C63BBF" w:rsidRPr="00C63BBF" w:rsidRDefault="00C63BBF" w:rsidP="00EB4FD9">
      <w:pPr>
        <w:numPr>
          <w:ilvl w:val="0"/>
          <w:numId w:val="47"/>
        </w:numPr>
        <w:spacing w:after="0" w:line="23" w:lineRule="atLeast"/>
        <w:contextualSpacing/>
        <w:jc w:val="both"/>
        <w:rPr>
          <w:rFonts w:ascii="Nikosh" w:eastAsia="NikoshBAN" w:hAnsi="Nikosh" w:cs="Nikosh"/>
          <w:sz w:val="24"/>
          <w:szCs w:val="24"/>
          <w:lang w:bidi="ar-SA"/>
        </w:rPr>
      </w:pPr>
      <w:r w:rsidRPr="00C63BBF">
        <w:rPr>
          <w:rFonts w:ascii="Nikosh" w:eastAsia="Nikosh" w:hAnsi="Nikosh" w:cs="Nikosh"/>
          <w:sz w:val="24"/>
          <w:szCs w:val="24"/>
          <w:cs/>
        </w:rPr>
        <w:t xml:space="preserve">এ যন্ত্রের সাহায্যে অন্যের জতিতে আলু উঠিয়ে সফলভাবে ব্যবসা করা সম্ভব। </w:t>
      </w:r>
    </w:p>
    <w:p w:rsidR="00C63BBF" w:rsidRPr="00C63BBF" w:rsidRDefault="00C63BBF" w:rsidP="00C63BBF">
      <w:pPr>
        <w:spacing w:after="0" w:line="23" w:lineRule="atLeast"/>
        <w:ind w:left="1530" w:hanging="1530"/>
        <w:jc w:val="both"/>
        <w:rPr>
          <w:rFonts w:ascii="Nikosh" w:eastAsia="Times New Roman" w:hAnsi="Nikosh" w:cs="Nikosh"/>
          <w:b/>
          <w:bCs/>
          <w:sz w:val="24"/>
          <w:szCs w:val="24"/>
          <w:cs/>
        </w:rPr>
      </w:pPr>
    </w:p>
    <w:p w:rsidR="00C63BBF" w:rsidRPr="00C63BBF" w:rsidRDefault="00C63BBF" w:rsidP="00C63BBF">
      <w:pPr>
        <w:spacing w:after="0" w:line="23" w:lineRule="atLeast"/>
        <w:ind w:left="1530" w:hanging="1530"/>
        <w:jc w:val="both"/>
        <w:rPr>
          <w:rFonts w:ascii="Nikosh" w:eastAsia="Times New Roman" w:hAnsi="Nikosh" w:cs="Nikosh"/>
          <w:sz w:val="24"/>
          <w:szCs w:val="24"/>
          <w:lang w:bidi="ar-SA"/>
        </w:rPr>
      </w:pPr>
      <w:r w:rsidRPr="00C63BBF">
        <w:rPr>
          <w:rFonts w:ascii="Nikosh" w:eastAsia="Times New Roman" w:hAnsi="Nikosh" w:cs="Nikosh"/>
          <w:sz w:val="26"/>
          <w:szCs w:val="24"/>
          <w:lang w:bidi="ar-SA"/>
        </w:rPr>
        <w:t>(</w:t>
      </w:r>
      <w:r w:rsidRPr="00C63BBF">
        <w:rPr>
          <w:rFonts w:ascii="Nikosh" w:eastAsia="Times New Roman" w:hAnsi="Nikosh" w:cs="Nikosh"/>
          <w:sz w:val="26"/>
          <w:szCs w:val="24"/>
          <w:cs/>
          <w:lang w:bidi="bn-IN"/>
        </w:rPr>
        <w:t>৬</w:t>
      </w:r>
      <w:r w:rsidRPr="00C63BBF">
        <w:rPr>
          <w:rFonts w:ascii="Nikosh" w:eastAsia="Times New Roman" w:hAnsi="Nikosh" w:cs="Nikosh"/>
          <w:sz w:val="26"/>
          <w:szCs w:val="24"/>
          <w:lang w:bidi="ar-SA"/>
        </w:rPr>
        <w:t>)</w:t>
      </w:r>
      <w:r w:rsidRPr="00C63BBF">
        <w:rPr>
          <w:rFonts w:ascii="Nikosh" w:eastAsia="Times New Roman" w:hAnsi="Nikosh" w:cs="Nikosh"/>
          <w:bCs/>
          <w:sz w:val="24"/>
          <w:szCs w:val="24"/>
          <w:cs/>
          <w:lang w:bidi="bn-IN"/>
        </w:rPr>
        <w:t xml:space="preserve"> প্রযুক্তির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bCs/>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ক্লোরিনেশন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র‌্যাপিং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পদ্ধতি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ব্যবহার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পেয়ারার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গুণগতমান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বজায়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রেখে</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সংরক্ষণকাল</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বৃদ্ধিকরণ</w:t>
      </w:r>
    </w:p>
    <w:p w:rsidR="00C63BBF" w:rsidRPr="00C63BBF" w:rsidRDefault="00C63BBF" w:rsidP="00C63BBF">
      <w:pPr>
        <w:spacing w:after="0" w:line="240" w:lineRule="auto"/>
        <w:ind w:firstLine="270"/>
        <w:rPr>
          <w:rFonts w:ascii="Nikosh" w:eastAsia="Times New Roman" w:hAnsi="Nikosh" w:cs="Nikosh"/>
          <w:sz w:val="26"/>
          <w:szCs w:val="24"/>
          <w:lang w:bidi="ar-SA"/>
        </w:rPr>
      </w:pPr>
      <w:r w:rsidRPr="00C63BBF">
        <w:rPr>
          <w:rFonts w:ascii="Nikosh" w:eastAsia="Nikosh" w:hAnsi="Nikosh" w:cs="Nikosh"/>
          <w:sz w:val="26"/>
          <w:szCs w:val="24"/>
          <w:cs/>
          <w:lang w:bidi="bn-IN"/>
        </w:rPr>
        <w:t>প্রযুক্তির বৈশিষ্ট্য</w:t>
      </w:r>
      <w:r w:rsidRPr="00C63BBF">
        <w:rPr>
          <w:rFonts w:ascii="Nikosh" w:eastAsia="Nikosh" w:hAnsi="Nikosh" w:cs="Nikosh"/>
          <w:sz w:val="26"/>
          <w:szCs w:val="24"/>
          <w:rtl/>
          <w:cs/>
          <w:lang w:bidi="ar-SA"/>
        </w:rPr>
        <w:t xml:space="preserve"> :</w:t>
      </w:r>
    </w:p>
    <w:p w:rsidR="00C63BBF" w:rsidRPr="00C63BBF" w:rsidRDefault="00C63BBF" w:rsidP="00C63BBF">
      <w:pPr>
        <w:spacing w:after="0" w:line="23" w:lineRule="atLeast"/>
        <w:ind w:left="270"/>
        <w:jc w:val="both"/>
        <w:rPr>
          <w:rFonts w:ascii="Nikosh" w:eastAsia="Times New Roman" w:hAnsi="Nikosh" w:cs="Nikosh"/>
          <w:sz w:val="24"/>
          <w:szCs w:val="24"/>
          <w:lang w:bidi="ar-SA"/>
        </w:rPr>
      </w:pPr>
      <w:r w:rsidRPr="00C63BBF">
        <w:rPr>
          <w:rFonts w:ascii="Nikosh" w:eastAsia="Times New Roman" w:hAnsi="Nikosh" w:cs="Nikosh"/>
          <w:noProof/>
          <w:sz w:val="24"/>
          <w:szCs w:val="24"/>
          <w:cs/>
          <w:lang w:bidi="bn-IN"/>
        </w:rPr>
        <w:t>স্বাদ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পুষ্টিগুণের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দেশের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সকল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স্তরের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মানুষের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অত্যন্ত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জনপ্রিয়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পাচনযোগ্য</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সুগন্ধি</w:t>
      </w:r>
      <w:r w:rsidRPr="00C63BBF">
        <w:rPr>
          <w:rFonts w:ascii="Nikosh" w:eastAsia="Times New Roman" w:hAnsi="Nikosh" w:cs="Nikosh"/>
          <w:sz w:val="24"/>
          <w:szCs w:val="24"/>
          <w:lang w:bidi="bn-IN"/>
        </w:rPr>
        <w:t xml:space="preserve">, </w:t>
      </w:r>
      <w:r w:rsidRPr="00C63BBF">
        <w:rPr>
          <w:rFonts w:ascii="Nikosh" w:eastAsia="Times New Roman" w:hAnsi="Nikosh" w:cs="Nikosh"/>
          <w:sz w:val="24"/>
          <w:szCs w:val="24"/>
          <w:cs/>
          <w:lang w:bidi="bn-IN"/>
        </w:rPr>
        <w:t>সুস্বাদু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সহজলভ্য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একটি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কমলার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চেয়ে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বেশি</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ভিটামিন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বিদ্যমান।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তাজা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অল্প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সময়েই</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যায়</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কচকচে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ভাব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নস্ট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নষ্ট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যায়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যায়।</w:t>
      </w:r>
      <w:r w:rsidRPr="00C63BBF">
        <w:rPr>
          <w:rFonts w:ascii="Nikosh" w:eastAsia="Times New Roman" w:hAnsi="Nikosh" w:cs="Nikosh"/>
          <w:sz w:val="24"/>
          <w:szCs w:val="24"/>
          <w:cs/>
          <w:lang w:val="bn-IN" w:bidi="bn-IN"/>
        </w:rPr>
        <w:t xml:space="preserve"> </w:t>
      </w:r>
    </w:p>
    <w:p w:rsidR="00C63BBF" w:rsidRPr="00C63BBF" w:rsidRDefault="00C63BBF" w:rsidP="00C63BBF">
      <w:pPr>
        <w:spacing w:after="0" w:line="23" w:lineRule="atLeast"/>
        <w:ind w:left="270"/>
        <w:jc w:val="both"/>
        <w:rPr>
          <w:rFonts w:ascii="Nikosh" w:eastAsia="Times New Roman" w:hAnsi="Nikosh" w:cs="Nikosh"/>
          <w:sz w:val="24"/>
          <w:szCs w:val="24"/>
          <w:cs/>
          <w:lang w:val="bn-IN" w:bidi="bn-IN"/>
        </w:rPr>
      </w:pPr>
      <w:r w:rsidRPr="00C63BBF">
        <w:rPr>
          <w:rFonts w:ascii="Nikosh" w:eastAsia="Times New Roman" w:hAnsi="Nikosh" w:cs="Nikosh"/>
          <w:bCs/>
          <w:sz w:val="24"/>
          <w:szCs w:val="24"/>
          <w:cs/>
          <w:lang w:bidi="bn-IN"/>
        </w:rPr>
        <w:t>বিবরণঃ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থাই</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নামে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পরিচিত</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বাগান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সংগ্রহের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২০০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পিপিএম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লিটার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ক্লোরাক্স</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দ্রবণ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অথবা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৩</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বিশুদ্ধকরণ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ট্যাবলেট</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ধৌত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র‌্যাপিং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মুড়িয়ে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প্লাস্টিক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ক্রেটস্‌</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সিএফভি</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কার্টুনে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পরিবহণ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পর্যন্ত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গুনাগুণ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ভালো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রেখে</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সংরক্ষণ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যায়।</w:t>
      </w:r>
    </w:p>
    <w:p w:rsidR="00C63BBF" w:rsidRPr="00C63BBF" w:rsidRDefault="00C63BBF" w:rsidP="00C63BBF">
      <w:pPr>
        <w:spacing w:after="0" w:line="23" w:lineRule="atLeast"/>
        <w:ind w:left="270"/>
        <w:jc w:val="both"/>
        <w:rPr>
          <w:rFonts w:ascii="Nikosh" w:eastAsia="Times New Roman" w:hAnsi="Nikosh" w:cs="Nikosh"/>
          <w:sz w:val="24"/>
          <w:szCs w:val="24"/>
          <w:cs/>
          <w:lang w:val="bn-IN" w:bidi="bn-IN"/>
        </w:rPr>
      </w:pPr>
      <w:r w:rsidRPr="00C63BBF">
        <w:rPr>
          <w:rFonts w:ascii="Nikosh" w:eastAsia="Times New Roman" w:hAnsi="Nikosh" w:cs="Nikosh"/>
          <w:bCs/>
          <w:sz w:val="24"/>
          <w:szCs w:val="24"/>
          <w:cs/>
          <w:lang w:bidi="bn-IN"/>
        </w:rPr>
        <w:t>প্রয়োগের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স্থানঃ</w:t>
      </w:r>
      <w:r w:rsidRPr="00C63BBF">
        <w:rPr>
          <w:rFonts w:ascii="Nikosh" w:eastAsia="Times New Roman" w:hAnsi="Nikosh" w:cs="Nikosh"/>
          <w:b/>
          <w:sz w:val="24"/>
          <w:szCs w:val="24"/>
          <w:lang w:bidi="ar-SA"/>
        </w:rPr>
        <w:t xml:space="preserve"> </w:t>
      </w:r>
      <w:r w:rsidRPr="00C63BBF">
        <w:rPr>
          <w:rFonts w:ascii="Nikosh" w:eastAsia="Times New Roman" w:hAnsi="Nikosh" w:cs="Nikosh"/>
          <w:sz w:val="24"/>
          <w:szCs w:val="24"/>
          <w:cs/>
          <w:lang w:bidi="bn-IN"/>
        </w:rPr>
        <w:t>বাংলাদেশের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উৎপাদন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অঞ্চল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দেশে</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অধিক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পর্যন্ত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গুনাগুন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বজায়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রেখে</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বাজারজাতকরণ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সম্ভব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হবে।কৃষক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পর্যায়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ব্যবসায়ী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সকলেই</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এই</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পদ্ধতিতে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পেয়ারার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সংরক্ষণ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শস্যের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অপচয়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কমিয়ে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অর্থনৈতিকভাবে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লাভবান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পারবেন।</w:t>
      </w:r>
    </w:p>
    <w:p w:rsidR="00C63BBF" w:rsidRPr="00C63BBF" w:rsidRDefault="00C63BBF" w:rsidP="00C63BBF">
      <w:pPr>
        <w:spacing w:after="0" w:line="23" w:lineRule="atLeast"/>
        <w:jc w:val="both"/>
        <w:rPr>
          <w:rFonts w:ascii="Nikosh" w:eastAsia="Times New Roman" w:hAnsi="Nikosh" w:cs="Nikosh"/>
          <w:b/>
          <w:sz w:val="24"/>
          <w:szCs w:val="24"/>
          <w:lang w:bidi="ar-SA"/>
        </w:rPr>
      </w:pPr>
    </w:p>
    <w:p w:rsidR="00C63BBF" w:rsidRPr="00C63BBF" w:rsidRDefault="00C63BBF" w:rsidP="00C63BBF">
      <w:pPr>
        <w:spacing w:after="0" w:line="23" w:lineRule="atLeast"/>
        <w:rPr>
          <w:rFonts w:ascii="Nikosh" w:eastAsia="Times New Roman" w:hAnsi="Nikosh" w:cs="Nikosh"/>
          <w:sz w:val="24"/>
          <w:szCs w:val="24"/>
          <w:cs/>
          <w:lang w:val="bn-IN" w:bidi="bn-IN"/>
        </w:rPr>
      </w:pP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৭</w:t>
      </w:r>
      <w:r w:rsidRPr="00C63BBF">
        <w:rPr>
          <w:rFonts w:ascii="Nikosh" w:eastAsia="Times New Roman" w:hAnsi="Nikosh" w:cs="Nikosh"/>
          <w:sz w:val="24"/>
          <w:szCs w:val="24"/>
          <w:lang w:bidi="ar-SA"/>
        </w:rPr>
        <w:t>)</w:t>
      </w:r>
      <w:r w:rsidRPr="00C63BBF">
        <w:rPr>
          <w:rFonts w:ascii="Nikosh" w:eastAsia="Times New Roman" w:hAnsi="Nikosh" w:cs="Nikosh"/>
          <w:bCs/>
          <w:sz w:val="24"/>
          <w:szCs w:val="24"/>
          <w:cs/>
          <w:lang w:bidi="bn-IN"/>
        </w:rPr>
        <w:t xml:space="preserve"> প্রযুক্তি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এনজাইম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নিষ্ক্রিয়করণের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মাধ্যমে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মটরশুটির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সংরক্ষণকাল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বৃদ্ধি</w:t>
      </w:r>
    </w:p>
    <w:p w:rsidR="00C63BBF" w:rsidRPr="00C63BBF" w:rsidRDefault="00C63BBF" w:rsidP="00C63BBF">
      <w:pPr>
        <w:spacing w:after="0" w:line="23" w:lineRule="atLeast"/>
        <w:ind w:left="270"/>
        <w:jc w:val="both"/>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বাংলাদেশের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অন্যতম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ডাল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জাতীয়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শস্য।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মটরশুটি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সাধারণত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অপরিপক্ক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অবস্থায়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উত্তোলন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শস্য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সংগ্রহকাল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খুবই</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সংক্ষিপ্ত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হওয়ায়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ফসল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পাওয়া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যায়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hi-IN"/>
        </w:rPr>
        <w:t>।</w:t>
      </w:r>
    </w:p>
    <w:p w:rsidR="00C63BBF" w:rsidRPr="00C63BBF" w:rsidRDefault="00C63BBF" w:rsidP="00C63BBF">
      <w:pPr>
        <w:spacing w:after="0" w:line="240" w:lineRule="auto"/>
        <w:ind w:firstLine="270"/>
        <w:rPr>
          <w:rFonts w:ascii="Nikosh" w:eastAsia="Times New Roman" w:hAnsi="Nikosh" w:cs="Nikosh"/>
          <w:sz w:val="26"/>
          <w:szCs w:val="24"/>
        </w:rPr>
      </w:pPr>
      <w:r w:rsidRPr="00C63BBF">
        <w:rPr>
          <w:rFonts w:ascii="Nikosh" w:eastAsia="Nikosh" w:hAnsi="Nikosh" w:cs="Nikosh"/>
          <w:sz w:val="26"/>
          <w:szCs w:val="24"/>
          <w:cs/>
          <w:lang w:bidi="bn-IN"/>
        </w:rPr>
        <w:t>প্রযুক্তির বৈশিষ্ট্য</w:t>
      </w:r>
      <w:r w:rsidRPr="00C63BBF">
        <w:rPr>
          <w:rFonts w:ascii="Nikosh" w:eastAsia="Nikosh" w:hAnsi="Nikosh" w:cs="Nikosh" w:hint="cs"/>
          <w:sz w:val="26"/>
          <w:szCs w:val="24"/>
          <w:cs/>
        </w:rPr>
        <w:t xml:space="preserve"> :</w:t>
      </w:r>
    </w:p>
    <w:p w:rsidR="00C63BBF" w:rsidRPr="00C63BBF" w:rsidRDefault="00C63BBF" w:rsidP="00C63BBF">
      <w:pPr>
        <w:spacing w:after="0" w:line="23" w:lineRule="atLeast"/>
        <w:ind w:left="270"/>
        <w:jc w:val="both"/>
        <w:rPr>
          <w:rFonts w:ascii="Nikosh" w:eastAsia="Times New Roman" w:hAnsi="Nikosh" w:cs="Nikosh"/>
          <w:b/>
          <w:bCs/>
          <w:sz w:val="24"/>
          <w:szCs w:val="24"/>
          <w:cs/>
          <w:lang w:val="bn-IN" w:bidi="bn-IN"/>
        </w:rPr>
      </w:pPr>
      <w:r w:rsidRPr="00C63BBF">
        <w:rPr>
          <w:rFonts w:ascii="Nikosh" w:eastAsia="Times New Roman" w:hAnsi="Nikosh" w:cs="Nikosh"/>
          <w:sz w:val="24"/>
          <w:szCs w:val="24"/>
          <w:cs/>
          <w:lang w:bidi="bn-IN"/>
        </w:rPr>
        <w:t>রোগমুক্ত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মটরশুটি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সংগ্রহ</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ভালভাবে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পরিষ্কার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পানিতে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ধুয়ে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নিতে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হবে। এরপর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সাহায্য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খোসা</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ছাড়াতে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পুনরায়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ধৌত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হবে।এরপর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ওয়াটার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বাথে</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৮০০সেন্টিগ্রেড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তাপমাত্রায়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৭</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মিনিট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ব্লাঞ্চিং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hi-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ব্লাঞ্চিং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মটরশুটি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গুলিকে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ট্যাপের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ঠান্ডা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ভ্যাকুয়াম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প্যাকেজিং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মেশিনের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সাহায্য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প্যাকেটজাত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cs/>
          <w:lang w:bidi="hi-IN"/>
        </w:rPr>
        <w:t>।</w:t>
      </w:r>
      <w:r w:rsidRPr="00C63BBF">
        <w:rPr>
          <w:rFonts w:ascii="Nikosh" w:eastAsia="Times New Roman" w:hAnsi="Nikosh" w:cs="Nikosh"/>
          <w:sz w:val="24"/>
          <w:szCs w:val="24"/>
          <w:lang w:bidi="bn-IN"/>
        </w:rPr>
        <w:t xml:space="preserve"> </w:t>
      </w:r>
      <w:r w:rsidRPr="00C63BBF">
        <w:rPr>
          <w:rFonts w:ascii="Nikosh" w:eastAsia="Times New Roman" w:hAnsi="Nikosh" w:cs="Nikosh"/>
          <w:sz w:val="24"/>
          <w:szCs w:val="24"/>
          <w:cs/>
          <w:lang w:bidi="bn-IN"/>
        </w:rPr>
        <w:t>প্যাকেটজাত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মটরশুটি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ডিপ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ফ্রিজে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১৮০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সেন্টিগ্রেড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তাপমাত্রায়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রাখতে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এভাবে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প্যাকেটজাত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মটরশুটি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বৎসর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পর্যন্ত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সংরক্ষন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যায়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hi-IN"/>
        </w:rPr>
        <w:t>।</w:t>
      </w:r>
    </w:p>
    <w:p w:rsidR="00C63BBF" w:rsidRPr="00C63BBF" w:rsidRDefault="00C63BBF" w:rsidP="00C63BBF">
      <w:pPr>
        <w:spacing w:after="0" w:line="23" w:lineRule="atLeast"/>
        <w:rPr>
          <w:rFonts w:ascii="Nikosh" w:eastAsia="Times New Roman" w:hAnsi="Nikosh" w:cs="Nikosh"/>
          <w:b/>
          <w:sz w:val="24"/>
          <w:szCs w:val="24"/>
          <w:lang w:bidi="ar-SA"/>
        </w:rPr>
      </w:pPr>
    </w:p>
    <w:p w:rsidR="00C63BBF" w:rsidRPr="00C63BBF" w:rsidRDefault="00C63BBF" w:rsidP="00C63BBF">
      <w:pPr>
        <w:spacing w:after="0" w:line="23" w:lineRule="atLeast"/>
        <w:rPr>
          <w:rFonts w:ascii="Nikosh" w:eastAsia="Times New Roman" w:hAnsi="Nikosh" w:cs="Nikosh"/>
          <w:sz w:val="24"/>
          <w:szCs w:val="24"/>
          <w:cs/>
        </w:rPr>
      </w:pPr>
      <w:r w:rsidRPr="00C63BBF">
        <w:rPr>
          <w:rFonts w:ascii="Nikosh" w:eastAsia="Times New Roman" w:hAnsi="Nikosh" w:cs="Nikosh"/>
          <w:sz w:val="26"/>
          <w:szCs w:val="24"/>
          <w:lang w:bidi="ar-SA"/>
        </w:rPr>
        <w:t>(</w:t>
      </w:r>
      <w:r w:rsidRPr="00C63BBF">
        <w:rPr>
          <w:rFonts w:ascii="Nikosh" w:eastAsia="Times New Roman" w:hAnsi="Nikosh" w:cs="Nikosh"/>
          <w:sz w:val="26"/>
          <w:szCs w:val="24"/>
          <w:cs/>
          <w:lang w:bidi="bn-IN"/>
        </w:rPr>
        <w:t>৮</w:t>
      </w:r>
      <w:r w:rsidRPr="00C63BBF">
        <w:rPr>
          <w:rFonts w:ascii="Nikosh" w:eastAsia="Times New Roman" w:hAnsi="Nikosh" w:cs="Nikosh"/>
          <w:sz w:val="26"/>
          <w:szCs w:val="24"/>
          <w:lang w:bidi="ar-SA"/>
        </w:rPr>
        <w:t>)</w:t>
      </w:r>
      <w:r w:rsidRPr="00C63BBF">
        <w:rPr>
          <w:rFonts w:ascii="Nikosh" w:eastAsia="Times New Roman" w:hAnsi="Nikosh" w:cs="Nikosh"/>
          <w:bCs/>
          <w:sz w:val="24"/>
          <w:szCs w:val="24"/>
          <w:cs/>
          <w:lang w:bidi="bn-IN"/>
        </w:rPr>
        <w:t xml:space="preserve"> প্রযুক্তির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lang w:bidi="bn-IN"/>
        </w:rPr>
        <w:t>:</w:t>
      </w:r>
      <w:r w:rsidRPr="00C63BBF">
        <w:rPr>
          <w:rFonts w:ascii="Nikosh" w:eastAsia="Times New Roman" w:hAnsi="Nikosh" w:cs="Nikosh"/>
          <w:sz w:val="24"/>
          <w:szCs w:val="24"/>
          <w:lang w:bidi="ar-SA"/>
        </w:rPr>
        <w:t xml:space="preserve"> </w:t>
      </w:r>
      <w:r w:rsidRPr="00C63BBF">
        <w:rPr>
          <w:rFonts w:ascii="Nikosh" w:eastAsia="Nikosh" w:hAnsi="Nikosh" w:cs="Nikosh"/>
          <w:sz w:val="26"/>
          <w:szCs w:val="24"/>
          <w:cs/>
          <w:lang w:bidi="bn-IN"/>
        </w:rPr>
        <w:t>বারি সবজি ধৌতকরণ যন্ত্র</w:t>
      </w:r>
      <w:r w:rsidRPr="00C63BBF">
        <w:rPr>
          <w:rFonts w:ascii="Nikosh" w:eastAsia="Nikosh" w:hAnsi="Nikosh" w:cs="Nikosh"/>
          <w:bCs/>
          <w:sz w:val="24"/>
          <w:szCs w:val="24"/>
          <w:cs/>
        </w:rPr>
        <w:t xml:space="preserve"> </w:t>
      </w:r>
      <w:r w:rsidRPr="00C63BBF">
        <w:rPr>
          <w:rFonts w:ascii="Times New Roman" w:eastAsia="Times New Roman" w:hAnsi="Times New Roman" w:cs="Times New Roman"/>
          <w:sz w:val="24"/>
          <w:szCs w:val="24"/>
          <w:cs/>
        </w:rPr>
        <w:t>(</w:t>
      </w:r>
      <w:r w:rsidRPr="00C63BBF">
        <w:rPr>
          <w:rFonts w:ascii="Times New Roman" w:eastAsia="Times New Roman" w:hAnsi="Times New Roman" w:cs="Times New Roman"/>
          <w:sz w:val="24"/>
          <w:szCs w:val="24"/>
          <w:lang w:bidi="ar-SA"/>
        </w:rPr>
        <w:t>BARI Vegetable Washing Machine</w:t>
      </w:r>
      <w:r w:rsidRPr="00C63BBF">
        <w:rPr>
          <w:rFonts w:ascii="Times New Roman" w:eastAsia="Times New Roman" w:hAnsi="Times New Roman" w:cs="Times New Roman"/>
          <w:sz w:val="24"/>
          <w:szCs w:val="24"/>
          <w:cs/>
        </w:rPr>
        <w:t>)</w:t>
      </w:r>
    </w:p>
    <w:p w:rsidR="00C63BBF" w:rsidRPr="00C63BBF" w:rsidRDefault="00C63BBF" w:rsidP="00C63BBF">
      <w:pPr>
        <w:spacing w:after="0" w:line="240" w:lineRule="auto"/>
        <w:ind w:firstLine="360"/>
        <w:rPr>
          <w:rFonts w:ascii="Nikosh" w:eastAsia="Times New Roman" w:hAnsi="Nikosh" w:cs="Nikosh"/>
          <w:sz w:val="26"/>
          <w:szCs w:val="24"/>
          <w:lang w:bidi="ar-SA"/>
        </w:rPr>
      </w:pPr>
      <w:r w:rsidRPr="00C63BBF">
        <w:rPr>
          <w:rFonts w:ascii="Nikosh" w:eastAsia="Nikosh" w:hAnsi="Nikosh" w:cs="Nikosh"/>
          <w:sz w:val="26"/>
          <w:szCs w:val="24"/>
          <w:cs/>
          <w:lang w:bidi="bn-IN"/>
        </w:rPr>
        <w:t>প্রযুক্তির বৈশিষ্ট্য</w:t>
      </w:r>
      <w:r w:rsidRPr="00C63BBF">
        <w:rPr>
          <w:rFonts w:ascii="Nikosh" w:eastAsia="Nikosh" w:hAnsi="Nikosh" w:cs="Nikosh"/>
          <w:sz w:val="26"/>
          <w:szCs w:val="24"/>
          <w:rtl/>
          <w:cs/>
          <w:lang w:bidi="ar-SA"/>
        </w:rPr>
        <w:t xml:space="preserve"> :</w:t>
      </w:r>
    </w:p>
    <w:p w:rsidR="00C63BBF" w:rsidRPr="00C63BBF" w:rsidRDefault="00C63BBF" w:rsidP="00EB4FD9">
      <w:pPr>
        <w:numPr>
          <w:ilvl w:val="0"/>
          <w:numId w:val="48"/>
        </w:numPr>
        <w:spacing w:after="0" w:line="23" w:lineRule="atLeast"/>
        <w:contextualSpacing/>
        <w:jc w:val="both"/>
        <w:rPr>
          <w:rFonts w:ascii="Nikosh" w:eastAsia="Times New Roman" w:hAnsi="Nikosh" w:cs="Nikosh"/>
          <w:sz w:val="24"/>
          <w:szCs w:val="24"/>
          <w:lang w:bidi="ar-SA"/>
        </w:rPr>
      </w:pPr>
      <w:r w:rsidRPr="00C63BBF">
        <w:rPr>
          <w:rFonts w:ascii="Nikosh" w:eastAsia="Nikosh" w:hAnsi="Nikosh" w:cs="Nikosh"/>
          <w:sz w:val="24"/>
          <w:szCs w:val="24"/>
          <w:cs/>
        </w:rPr>
        <w:t xml:space="preserve">শাকসবজি ধোয়ার ফলে সবজির গায়ে লেগে থাকা ময়লা, ধূলাবালি, জীবানু দূরীভূত হয় এমনকি </w:t>
      </w:r>
      <w:r w:rsidRPr="00C63BBF">
        <w:rPr>
          <w:rFonts w:ascii="Nikosh" w:eastAsia="Times New Roman" w:hAnsi="Nikosh" w:cs="Nikosh"/>
          <w:sz w:val="24"/>
          <w:szCs w:val="24"/>
          <w:lang w:bidi="ar-SA"/>
        </w:rPr>
        <w:t xml:space="preserve">E-coli </w:t>
      </w:r>
      <w:r w:rsidRPr="00C63BBF">
        <w:rPr>
          <w:rFonts w:ascii="Nikosh" w:eastAsia="Nikosh" w:hAnsi="Nikosh" w:cs="Nikosh"/>
          <w:sz w:val="24"/>
          <w:szCs w:val="24"/>
          <w:cs/>
        </w:rPr>
        <w:t>ও</w:t>
      </w:r>
      <w:r w:rsidRPr="00C63BBF">
        <w:rPr>
          <w:rFonts w:ascii="Nikosh" w:eastAsia="Times New Roman" w:hAnsi="Nikosh" w:cs="Nikosh"/>
          <w:sz w:val="24"/>
          <w:szCs w:val="24"/>
          <w:lang w:bidi="ar-SA"/>
        </w:rPr>
        <w:t xml:space="preserve"> Salmonella </w:t>
      </w:r>
      <w:r w:rsidRPr="00C63BBF">
        <w:rPr>
          <w:rFonts w:ascii="Nikosh" w:eastAsia="Nikosh" w:hAnsi="Nikosh" w:cs="Nikosh"/>
          <w:sz w:val="24"/>
          <w:szCs w:val="24"/>
          <w:cs/>
        </w:rPr>
        <w:t>দূর হয়।</w:t>
      </w:r>
    </w:p>
    <w:p w:rsidR="00C63BBF" w:rsidRPr="00C63BBF" w:rsidRDefault="00C63BBF" w:rsidP="00EB4FD9">
      <w:pPr>
        <w:numPr>
          <w:ilvl w:val="0"/>
          <w:numId w:val="48"/>
        </w:numPr>
        <w:spacing w:after="0" w:line="23" w:lineRule="atLeast"/>
        <w:contextualSpacing/>
        <w:jc w:val="both"/>
        <w:rPr>
          <w:rFonts w:ascii="Nikosh" w:eastAsia="NikoshBAN" w:hAnsi="Nikosh" w:cs="Nikosh"/>
          <w:sz w:val="24"/>
          <w:szCs w:val="24"/>
          <w:lang w:bidi="ar-SA"/>
        </w:rPr>
      </w:pPr>
      <w:r w:rsidRPr="00C63BBF">
        <w:rPr>
          <w:rFonts w:ascii="Nikosh" w:eastAsia="Nikosh" w:hAnsi="Nikosh" w:cs="Nikosh"/>
          <w:sz w:val="24"/>
          <w:szCs w:val="24"/>
          <w:cs/>
        </w:rPr>
        <w:t xml:space="preserve">যন্ত্র দুইটি একটি ২ অশ্বশক্তির ইলেকট্রিক মোটর ও অন্যটি ৪.৫ অশ্বশক্তির ইঞ্জিন দ্বারা চালনা করা হয়। </w:t>
      </w:r>
    </w:p>
    <w:p w:rsidR="00C63BBF" w:rsidRPr="00C63BBF" w:rsidRDefault="00C63BBF" w:rsidP="00EB4FD9">
      <w:pPr>
        <w:numPr>
          <w:ilvl w:val="0"/>
          <w:numId w:val="48"/>
        </w:numPr>
        <w:spacing w:after="0" w:line="23" w:lineRule="atLeast"/>
        <w:contextualSpacing/>
        <w:jc w:val="both"/>
        <w:rPr>
          <w:rFonts w:ascii="Nikosh" w:eastAsia="NikoshBAN" w:hAnsi="Nikosh" w:cs="Nikosh"/>
          <w:sz w:val="24"/>
          <w:szCs w:val="24"/>
          <w:lang w:bidi="ar-SA"/>
        </w:rPr>
      </w:pPr>
      <w:r w:rsidRPr="00C63BBF">
        <w:rPr>
          <w:rFonts w:ascii="Nikosh" w:eastAsia="Nikosh" w:hAnsi="Nikosh" w:cs="Nikosh"/>
          <w:sz w:val="24"/>
          <w:szCs w:val="24"/>
          <w:cs/>
        </w:rPr>
        <w:lastRenderedPageBreak/>
        <w:t xml:space="preserve">প্রচলিত পদ্ধতির তুলনায় ৬৭% অর্থ সাশ্রয় হয়। </w:t>
      </w:r>
    </w:p>
    <w:p w:rsidR="00C63BBF" w:rsidRPr="00C63BBF" w:rsidRDefault="00C63BBF" w:rsidP="00EB4FD9">
      <w:pPr>
        <w:numPr>
          <w:ilvl w:val="0"/>
          <w:numId w:val="48"/>
        </w:numPr>
        <w:spacing w:after="0" w:line="23" w:lineRule="atLeast"/>
        <w:contextualSpacing/>
        <w:jc w:val="both"/>
        <w:rPr>
          <w:rFonts w:ascii="Nikosh" w:eastAsia="NikoshBAN" w:hAnsi="Nikosh" w:cs="Nikosh"/>
          <w:sz w:val="24"/>
          <w:szCs w:val="24"/>
          <w:lang w:bidi="ar-SA"/>
        </w:rPr>
      </w:pPr>
      <w:r w:rsidRPr="00C63BBF">
        <w:rPr>
          <w:rFonts w:ascii="Nikosh" w:eastAsia="Nikosh" w:hAnsi="Nikosh" w:cs="Nikosh"/>
          <w:sz w:val="24"/>
          <w:szCs w:val="24"/>
          <w:cs/>
        </w:rPr>
        <w:t>প্রচলিত পদ্ধতির তুলনায় সময় বাচে ৪০%।</w:t>
      </w:r>
    </w:p>
    <w:p w:rsidR="00C63BBF" w:rsidRPr="00C63BBF" w:rsidRDefault="00C63BBF" w:rsidP="00EB4FD9">
      <w:pPr>
        <w:numPr>
          <w:ilvl w:val="0"/>
          <w:numId w:val="48"/>
        </w:numPr>
        <w:spacing w:after="0" w:line="23" w:lineRule="atLeast"/>
        <w:contextualSpacing/>
        <w:jc w:val="both"/>
        <w:rPr>
          <w:rFonts w:ascii="Nikosh" w:eastAsia="NikoshBAN" w:hAnsi="Nikosh" w:cs="Nikosh"/>
          <w:sz w:val="24"/>
          <w:szCs w:val="24"/>
          <w:lang w:bidi="ar-SA"/>
        </w:rPr>
      </w:pPr>
      <w:r w:rsidRPr="00C63BBF">
        <w:rPr>
          <w:rFonts w:ascii="Nikosh" w:eastAsia="Nikosh" w:hAnsi="Nikosh" w:cs="Nikosh"/>
          <w:sz w:val="24"/>
          <w:szCs w:val="24"/>
          <w:cs/>
        </w:rPr>
        <w:t xml:space="preserve">প্রচলিত পদ্ধতির তুলনায় কষ্ট লাঘব হয়। </w:t>
      </w:r>
    </w:p>
    <w:p w:rsidR="00C63BBF" w:rsidRPr="00C63BBF" w:rsidRDefault="00C63BBF" w:rsidP="00EB4FD9">
      <w:pPr>
        <w:numPr>
          <w:ilvl w:val="0"/>
          <w:numId w:val="48"/>
        </w:numPr>
        <w:spacing w:after="0" w:line="23" w:lineRule="atLeast"/>
        <w:contextualSpacing/>
        <w:jc w:val="both"/>
        <w:rPr>
          <w:rFonts w:ascii="Nikosh" w:eastAsia="NikoshBAN" w:hAnsi="Nikosh" w:cs="Nikosh"/>
          <w:sz w:val="24"/>
          <w:szCs w:val="24"/>
          <w:lang w:bidi="ar-SA"/>
        </w:rPr>
      </w:pPr>
      <w:r w:rsidRPr="00C63BBF">
        <w:rPr>
          <w:rFonts w:ascii="Nikosh" w:eastAsia="Nikosh" w:hAnsi="Nikosh" w:cs="Nikosh"/>
          <w:sz w:val="24"/>
          <w:szCs w:val="24"/>
          <w:cs/>
        </w:rPr>
        <w:t>প্রচলিত পদ্ধতির তুলনায় শ্রমিক সাশ্রয় হয় ৬৭%।</w:t>
      </w:r>
    </w:p>
    <w:p w:rsidR="00C63BBF" w:rsidRPr="00C63BBF" w:rsidRDefault="00C63BBF" w:rsidP="00EB4FD9">
      <w:pPr>
        <w:numPr>
          <w:ilvl w:val="0"/>
          <w:numId w:val="48"/>
        </w:numPr>
        <w:spacing w:after="0" w:line="23" w:lineRule="atLeast"/>
        <w:contextualSpacing/>
        <w:jc w:val="both"/>
        <w:rPr>
          <w:rFonts w:ascii="Nikosh" w:eastAsia="NikoshBAN" w:hAnsi="Nikosh" w:cs="Nikosh"/>
          <w:sz w:val="24"/>
          <w:szCs w:val="24"/>
          <w:lang w:bidi="ar-SA"/>
        </w:rPr>
      </w:pPr>
      <w:r w:rsidRPr="00C63BBF">
        <w:rPr>
          <w:rFonts w:ascii="Nikosh" w:eastAsia="Nikosh" w:hAnsi="Nikosh" w:cs="Nikosh"/>
          <w:sz w:val="24"/>
          <w:szCs w:val="24"/>
          <w:cs/>
        </w:rPr>
        <w:t>যন্ত্র দিয়ে প্রতি ব্যাচে ১২০ কেজি (মোটর চালিত), ২৫ কেজি (ইঞ্জিন চালিত) ধোয়া যায় যাতে সময় লাগে মাত্র ৫-৬ মিনিট।</w:t>
      </w:r>
    </w:p>
    <w:p w:rsidR="00C63BBF" w:rsidRPr="00C63BBF" w:rsidRDefault="00C63BBF" w:rsidP="00EB4FD9">
      <w:pPr>
        <w:numPr>
          <w:ilvl w:val="0"/>
          <w:numId w:val="48"/>
        </w:numPr>
        <w:spacing w:after="0" w:line="23" w:lineRule="atLeast"/>
        <w:contextualSpacing/>
        <w:jc w:val="both"/>
        <w:rPr>
          <w:rFonts w:ascii="Nikosh" w:eastAsia="NikoshBAN" w:hAnsi="Nikosh" w:cs="Nikosh"/>
          <w:sz w:val="24"/>
          <w:szCs w:val="24"/>
          <w:lang w:bidi="ar-SA"/>
        </w:rPr>
      </w:pPr>
      <w:r w:rsidRPr="00C63BBF">
        <w:rPr>
          <w:rFonts w:ascii="Nikosh" w:eastAsia="Nikosh" w:hAnsi="Nikosh" w:cs="Nikosh"/>
          <w:sz w:val="24"/>
          <w:szCs w:val="24"/>
          <w:cs/>
        </w:rPr>
        <w:t>যন্ত্রটির মূল্য: ২,০০,০০০ টাকা (বড় মোটর চালিত),  ১,০০,০০০ টাকা (ছোট ডিজেল ইঞ্জিন চালিত)</w:t>
      </w:r>
    </w:p>
    <w:p w:rsidR="00C63BBF" w:rsidRPr="00C63BBF" w:rsidRDefault="00C63BBF" w:rsidP="00EB4FD9">
      <w:pPr>
        <w:numPr>
          <w:ilvl w:val="0"/>
          <w:numId w:val="48"/>
        </w:numPr>
        <w:spacing w:after="0" w:line="23" w:lineRule="atLeast"/>
        <w:jc w:val="both"/>
        <w:rPr>
          <w:rFonts w:ascii="Nikosh" w:eastAsia="NikoshBAN" w:hAnsi="Nikosh" w:cs="Nikosh"/>
          <w:sz w:val="24"/>
          <w:szCs w:val="24"/>
          <w:lang w:bidi="ar-SA"/>
        </w:rPr>
      </w:pPr>
      <w:r w:rsidRPr="00C63BBF">
        <w:rPr>
          <w:rFonts w:ascii="Nikosh" w:eastAsia="Nikosh" w:hAnsi="Nikosh" w:cs="Nikosh"/>
          <w:sz w:val="24"/>
          <w:szCs w:val="24"/>
          <w:cs/>
        </w:rPr>
        <w:t>ধৌতকরণ খরচঃ প্রতি কেজি ৩৪-৪০ পয়সা (গাজর)</w:t>
      </w:r>
    </w:p>
    <w:p w:rsidR="00C63BBF" w:rsidRPr="00C63BBF" w:rsidRDefault="00C63BBF" w:rsidP="00C63BBF">
      <w:pPr>
        <w:spacing w:after="0" w:line="23" w:lineRule="atLeast"/>
        <w:ind w:left="720"/>
        <w:contextualSpacing/>
        <w:jc w:val="both"/>
        <w:rPr>
          <w:rFonts w:ascii="Nikosh" w:eastAsia="Times New Roman" w:hAnsi="Nikosh" w:cs="Nikosh"/>
          <w:b/>
          <w:sz w:val="24"/>
          <w:szCs w:val="24"/>
          <w:lang w:bidi="ar-SA"/>
        </w:rPr>
      </w:pPr>
    </w:p>
    <w:p w:rsidR="00C63BBF" w:rsidRPr="00C63BBF" w:rsidRDefault="00C63BBF" w:rsidP="00C63BBF">
      <w:pPr>
        <w:spacing w:after="0" w:line="23" w:lineRule="atLeast"/>
        <w:jc w:val="both"/>
        <w:rPr>
          <w:rFonts w:ascii="Nikosh" w:eastAsia="Times New Roman" w:hAnsi="Nikosh" w:cs="Nikosh"/>
          <w:sz w:val="24"/>
          <w:szCs w:val="24"/>
          <w:lang w:val="sv-SE" w:bidi="ar-SA"/>
        </w:rPr>
      </w:pPr>
      <w:r w:rsidRPr="00C63BBF">
        <w:rPr>
          <w:rFonts w:ascii="Nikosh" w:eastAsia="Times New Roman" w:hAnsi="Nikosh" w:cs="Nikosh"/>
          <w:sz w:val="26"/>
          <w:szCs w:val="24"/>
          <w:lang w:bidi="ar-SA"/>
        </w:rPr>
        <w:t>(</w:t>
      </w:r>
      <w:r w:rsidRPr="00C63BBF">
        <w:rPr>
          <w:rFonts w:ascii="Nikosh" w:eastAsia="Times New Roman" w:hAnsi="Nikosh" w:cs="Nikosh"/>
          <w:sz w:val="26"/>
          <w:szCs w:val="24"/>
          <w:cs/>
          <w:lang w:bidi="bn-IN"/>
        </w:rPr>
        <w:t>৯</w:t>
      </w:r>
      <w:r w:rsidRPr="00C63BBF">
        <w:rPr>
          <w:rFonts w:ascii="Nikosh" w:eastAsia="Times New Roman" w:hAnsi="Nikosh" w:cs="Nikosh"/>
          <w:sz w:val="26"/>
          <w:szCs w:val="24"/>
          <w:lang w:bidi="ar-SA"/>
        </w:rPr>
        <w:t>)</w:t>
      </w:r>
      <w:r w:rsidRPr="00C63BBF">
        <w:rPr>
          <w:rFonts w:ascii="Nikosh" w:eastAsia="Times New Roman" w:hAnsi="Nikosh" w:cs="Nikosh"/>
          <w:bCs/>
          <w:sz w:val="24"/>
          <w:szCs w:val="24"/>
          <w:cs/>
          <w:lang w:bidi="bn-IN"/>
        </w:rPr>
        <w:t xml:space="preserve"> প্রযুক্তির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val="sv-SE" w:bidi="bn-IN"/>
        </w:rPr>
        <w:t>অল্টারনেট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পদ্ধতিতে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ফসল</w:t>
      </w:r>
      <w:r w:rsidRPr="00C63BBF">
        <w:rPr>
          <w:rFonts w:ascii="Nikosh" w:eastAsia="Times New Roman" w:hAnsi="Nikosh" w:cs="Nikosh"/>
          <w:sz w:val="24"/>
          <w:szCs w:val="24"/>
          <w:lang w:val="sv-SE" w:bidi="ar-SA"/>
        </w:rPr>
        <w:t xml:space="preserve"> </w:t>
      </w:r>
      <w:r w:rsidRPr="00C63BBF">
        <w:rPr>
          <w:rFonts w:ascii="Nikosh" w:eastAsia="Times New Roman" w:hAnsi="Nikosh" w:cs="Nikosh" w:hint="cs"/>
          <w:sz w:val="24"/>
          <w:szCs w:val="24"/>
          <w:cs/>
          <w:lang w:val="sv-SE"/>
        </w:rPr>
        <w:t xml:space="preserve"> </w:t>
      </w:r>
      <w:r w:rsidRPr="00C63BBF">
        <w:rPr>
          <w:rFonts w:ascii="Nikosh" w:eastAsia="Times New Roman" w:hAnsi="Nikosh" w:cs="Nikosh"/>
          <w:sz w:val="24"/>
          <w:szCs w:val="24"/>
          <w:cs/>
          <w:lang w:val="sv-SE" w:bidi="bn-IN"/>
        </w:rPr>
        <w:t>উৎপাদন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প্রযুক্তি</w:t>
      </w:r>
    </w:p>
    <w:p w:rsidR="00C63BBF" w:rsidRPr="00C63BBF" w:rsidRDefault="00C63BBF" w:rsidP="00C63BBF">
      <w:pPr>
        <w:spacing w:after="0" w:line="240" w:lineRule="auto"/>
        <w:ind w:firstLine="270"/>
        <w:rPr>
          <w:rFonts w:ascii="Nikosh" w:eastAsia="Times New Roman" w:hAnsi="Nikosh" w:cs="Nikosh"/>
          <w:sz w:val="26"/>
          <w:szCs w:val="24"/>
          <w:lang w:bidi="ar-SA"/>
        </w:rPr>
      </w:pPr>
      <w:r w:rsidRPr="00C63BBF">
        <w:rPr>
          <w:rFonts w:ascii="Nikosh" w:eastAsia="Nikosh" w:hAnsi="Nikosh" w:cs="Nikosh"/>
          <w:sz w:val="26"/>
          <w:szCs w:val="24"/>
          <w:cs/>
          <w:lang w:bidi="bn-IN"/>
        </w:rPr>
        <w:t>প্রযুক্তির বৈশিষ্ট্য</w:t>
      </w:r>
      <w:r w:rsidRPr="00C63BBF">
        <w:rPr>
          <w:rFonts w:ascii="Nikosh" w:eastAsia="Nikosh" w:hAnsi="Nikosh" w:cs="Nikosh"/>
          <w:sz w:val="26"/>
          <w:szCs w:val="24"/>
          <w:rtl/>
          <w:cs/>
          <w:lang w:bidi="ar-SA"/>
        </w:rPr>
        <w:t xml:space="preserve"> :</w:t>
      </w:r>
    </w:p>
    <w:p w:rsidR="00C63BBF" w:rsidRPr="00C63BBF" w:rsidRDefault="00C63BBF" w:rsidP="00EB4FD9">
      <w:pPr>
        <w:numPr>
          <w:ilvl w:val="0"/>
          <w:numId w:val="50"/>
        </w:numPr>
        <w:spacing w:after="0" w:line="23" w:lineRule="atLeast"/>
        <w:jc w:val="both"/>
        <w:rPr>
          <w:rFonts w:ascii="Nikosh" w:eastAsia="Times New Roman" w:hAnsi="Nikosh" w:cs="Nikosh"/>
          <w:sz w:val="24"/>
          <w:szCs w:val="24"/>
          <w:cs/>
          <w:lang w:val="bn-IN" w:bidi="bn-IN"/>
        </w:rPr>
      </w:pPr>
      <w:r w:rsidRPr="00C63BBF">
        <w:rPr>
          <w:rFonts w:ascii="Nikosh" w:eastAsia="Times New Roman" w:hAnsi="Nikosh" w:cs="Nikosh"/>
          <w:sz w:val="24"/>
          <w:szCs w:val="24"/>
          <w:cs/>
          <w:lang w:val="sv-SE" w:bidi="bn-IN"/>
        </w:rPr>
        <w:t>এটি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এমন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একটি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পদ্ধতি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যার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মাধ্যমে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একটি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ফারো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অন্তর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অপর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ফারোতে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সরবরাহ</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হয়।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দুই</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ফারোর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মধ্যবর্তী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ফারো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শুষ্ক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থাকে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পরবর্তী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সেচের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সময়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শুষ্ক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ফারোতে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সরবরাহ</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হয়।</w:t>
      </w:r>
      <w:r w:rsidRPr="00C63BBF">
        <w:rPr>
          <w:rFonts w:ascii="Nikosh" w:eastAsia="Times New Roman" w:hAnsi="Nikosh" w:cs="Nikosh"/>
          <w:sz w:val="24"/>
          <w:szCs w:val="24"/>
          <w:cs/>
          <w:lang w:val="bn-IN" w:bidi="bn-IN"/>
        </w:rPr>
        <w:t xml:space="preserve"> </w:t>
      </w:r>
    </w:p>
    <w:p w:rsidR="00C63BBF" w:rsidRPr="00C63BBF" w:rsidRDefault="00C63BBF" w:rsidP="00EB4FD9">
      <w:pPr>
        <w:numPr>
          <w:ilvl w:val="0"/>
          <w:numId w:val="49"/>
        </w:numPr>
        <w:spacing w:after="0" w:line="23" w:lineRule="atLeast"/>
        <w:jc w:val="both"/>
        <w:rPr>
          <w:rFonts w:ascii="Nikosh" w:eastAsia="Times New Roman" w:hAnsi="Nikosh" w:cs="Nikosh"/>
          <w:sz w:val="24"/>
          <w:szCs w:val="24"/>
          <w:lang w:val="sv-SE" w:bidi="ar-SA"/>
        </w:rPr>
      </w:pPr>
      <w:r w:rsidRPr="00C63BBF">
        <w:rPr>
          <w:rFonts w:ascii="Nikosh" w:eastAsia="Times New Roman" w:hAnsi="Nikosh" w:cs="Nikosh"/>
          <w:sz w:val="24"/>
          <w:szCs w:val="24"/>
          <w:cs/>
          <w:lang w:val="sv-SE" w:bidi="bn-IN"/>
        </w:rPr>
        <w:t>এ</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পদ্ধতি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সারিতে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লাগানো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ফসল</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যেমন</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cs/>
          <w:lang w:val="sv-SE" w:bidi="bn-IN"/>
        </w:rPr>
        <w:t>টমেটো</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বেগুন</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আলু</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ভূট্টা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ইত্যাদির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cs/>
          <w:lang w:val="sv-SE" w:bidi="bn-IN"/>
        </w:rPr>
        <w:t>যা</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ফারোর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মাধ্যমে</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যে</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প্রদান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যায়</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ক্ষেত্রে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উপযুক্ত।</w:t>
      </w:r>
    </w:p>
    <w:p w:rsidR="00C63BBF" w:rsidRPr="00C63BBF" w:rsidRDefault="00C63BBF" w:rsidP="00EB4FD9">
      <w:pPr>
        <w:numPr>
          <w:ilvl w:val="0"/>
          <w:numId w:val="49"/>
        </w:numPr>
        <w:spacing w:after="0" w:line="23" w:lineRule="atLeast"/>
        <w:jc w:val="both"/>
        <w:rPr>
          <w:rFonts w:ascii="Nikosh" w:eastAsia="Times New Roman" w:hAnsi="Nikosh" w:cs="Nikosh"/>
          <w:sz w:val="24"/>
          <w:szCs w:val="24"/>
          <w:lang w:val="sv-SE" w:bidi="ar-SA"/>
        </w:rPr>
      </w:pPr>
      <w:r w:rsidRPr="00C63BBF">
        <w:rPr>
          <w:rFonts w:ascii="Nikosh" w:eastAsia="Times New Roman" w:hAnsi="Nikosh" w:cs="Nikosh"/>
          <w:sz w:val="24"/>
          <w:szCs w:val="24"/>
          <w:cs/>
          <w:lang w:val="sv-SE" w:bidi="bn-IN"/>
        </w:rPr>
        <w:t>পবরর্তী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পূর্ববর্তী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সেচকৃত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ফারোতে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বন্ধ</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রাখা</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হয়।</w:t>
      </w:r>
    </w:p>
    <w:p w:rsidR="00C63BBF" w:rsidRPr="00C63BBF" w:rsidRDefault="00C63BBF" w:rsidP="00EB4FD9">
      <w:pPr>
        <w:numPr>
          <w:ilvl w:val="0"/>
          <w:numId w:val="49"/>
        </w:numPr>
        <w:spacing w:after="0" w:line="23" w:lineRule="atLeast"/>
        <w:jc w:val="both"/>
        <w:rPr>
          <w:rFonts w:ascii="Nikosh" w:eastAsia="Times New Roman" w:hAnsi="Nikosh" w:cs="Nikosh"/>
          <w:sz w:val="24"/>
          <w:szCs w:val="24"/>
          <w:lang w:val="sv-SE" w:bidi="ar-SA"/>
        </w:rPr>
      </w:pPr>
      <w:r w:rsidRPr="00C63BBF">
        <w:rPr>
          <w:rFonts w:ascii="Nikosh" w:eastAsia="Times New Roman" w:hAnsi="Nikosh" w:cs="Nikosh"/>
          <w:sz w:val="24"/>
          <w:szCs w:val="24"/>
          <w:cs/>
          <w:lang w:val="sv-SE" w:bidi="bn-IN"/>
        </w:rPr>
        <w:t>এ</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পদ্ধতিতে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ফলনের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তেমন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ক্ষতি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২০</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cs/>
          <w:lang w:val="sv-SE" w:bidi="bn-IN"/>
        </w:rPr>
        <w:t>২৫</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সাশ্রয়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হয়।</w:t>
      </w:r>
    </w:p>
    <w:p w:rsidR="00C63BBF" w:rsidRPr="00C63BBF" w:rsidRDefault="00C63BBF" w:rsidP="00EB4FD9">
      <w:pPr>
        <w:numPr>
          <w:ilvl w:val="0"/>
          <w:numId w:val="49"/>
        </w:numPr>
        <w:spacing w:after="0" w:line="23" w:lineRule="atLeast"/>
        <w:jc w:val="both"/>
        <w:rPr>
          <w:rFonts w:ascii="Nikosh" w:eastAsia="Times New Roman" w:hAnsi="Nikosh" w:cs="Nikosh"/>
          <w:sz w:val="24"/>
          <w:szCs w:val="24"/>
          <w:lang w:val="sv-SE" w:bidi="ar-SA"/>
        </w:rPr>
      </w:pPr>
      <w:r w:rsidRPr="00C63BBF">
        <w:rPr>
          <w:rFonts w:ascii="Nikosh" w:eastAsia="Times New Roman" w:hAnsi="Nikosh" w:cs="Nikosh"/>
          <w:sz w:val="24"/>
          <w:szCs w:val="24"/>
          <w:cs/>
          <w:lang w:val="sv-SE" w:bidi="bn-IN"/>
        </w:rPr>
        <w:t>উদ্ভিদ</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কর্তৃক</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ও</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পুষ্টি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গ্রহণের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তারতম্য</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হয়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না।</w:t>
      </w:r>
    </w:p>
    <w:p w:rsidR="00C63BBF" w:rsidRPr="00C63BBF" w:rsidRDefault="00C63BBF" w:rsidP="00C63BBF">
      <w:pPr>
        <w:tabs>
          <w:tab w:val="left" w:pos="540"/>
        </w:tabs>
        <w:spacing w:after="0" w:line="23" w:lineRule="atLeast"/>
        <w:jc w:val="both"/>
        <w:rPr>
          <w:rFonts w:ascii="Nikosh" w:eastAsia="Times New Roman" w:hAnsi="Nikosh" w:cs="Nikosh"/>
          <w:b/>
          <w:bCs/>
          <w:sz w:val="24"/>
          <w:szCs w:val="24"/>
          <w:lang w:bidi="bn-IN"/>
        </w:rPr>
      </w:pPr>
    </w:p>
    <w:p w:rsidR="00C63BBF" w:rsidRPr="00C63BBF" w:rsidRDefault="00C63BBF" w:rsidP="00C63BBF">
      <w:pPr>
        <w:tabs>
          <w:tab w:val="left" w:pos="540"/>
        </w:tabs>
        <w:spacing w:after="0" w:line="23" w:lineRule="atLeast"/>
        <w:jc w:val="both"/>
        <w:rPr>
          <w:rFonts w:ascii="Nikosh" w:eastAsia="Times New Roman" w:hAnsi="Nikosh" w:cs="Nikosh"/>
          <w:sz w:val="24"/>
          <w:szCs w:val="24"/>
          <w:lang w:val="sv-SE" w:bidi="ar-SA"/>
        </w:rPr>
      </w:pPr>
      <w:r w:rsidRPr="00C63BBF">
        <w:rPr>
          <w:rFonts w:ascii="Nikosh" w:eastAsia="Times New Roman" w:hAnsi="Nikosh" w:cs="Nikosh"/>
          <w:sz w:val="26"/>
          <w:szCs w:val="24"/>
          <w:lang w:bidi="ar-SA"/>
        </w:rPr>
        <w:t>(</w:t>
      </w:r>
      <w:r w:rsidRPr="00C63BBF">
        <w:rPr>
          <w:rFonts w:ascii="Nikosh" w:eastAsia="Times New Roman" w:hAnsi="Nikosh" w:cs="Nikosh"/>
          <w:sz w:val="26"/>
          <w:szCs w:val="24"/>
          <w:cs/>
          <w:lang w:bidi="bn-IN"/>
        </w:rPr>
        <w:t>১০</w:t>
      </w:r>
      <w:r w:rsidRPr="00C63BBF">
        <w:rPr>
          <w:rFonts w:ascii="Nikosh" w:eastAsia="Times New Roman" w:hAnsi="Nikosh" w:cs="Nikosh"/>
          <w:bCs/>
          <w:sz w:val="24"/>
          <w:szCs w:val="24"/>
          <w:lang w:bidi="bn-IN"/>
        </w:rPr>
        <w:t>)</w:t>
      </w:r>
      <w:r w:rsidRPr="00C63BBF">
        <w:rPr>
          <w:rFonts w:ascii="Nikosh" w:eastAsia="Times New Roman" w:hAnsi="Nikosh" w:cs="Nikosh" w:hint="cs"/>
          <w:bCs/>
          <w:sz w:val="24"/>
          <w:szCs w:val="24"/>
          <w:cs/>
        </w:rPr>
        <w:t xml:space="preserve"> </w:t>
      </w:r>
      <w:r w:rsidRPr="00C63BBF">
        <w:rPr>
          <w:rFonts w:ascii="Nikosh" w:eastAsia="Times New Roman" w:hAnsi="Nikosh" w:cs="Nikosh"/>
          <w:bCs/>
          <w:sz w:val="24"/>
          <w:szCs w:val="24"/>
          <w:cs/>
          <w:lang w:bidi="bn-IN"/>
        </w:rPr>
        <w:t>প্রযুক্তির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val="sv-SE" w:bidi="bn-IN"/>
        </w:rPr>
        <w:t>ঘাটতি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পদ্ধতিতে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ফসল</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উৎপাদন</w:t>
      </w:r>
    </w:p>
    <w:p w:rsidR="00C63BBF" w:rsidRPr="00C63BBF" w:rsidRDefault="00C63BBF" w:rsidP="00C63BBF">
      <w:pPr>
        <w:spacing w:after="0" w:line="240" w:lineRule="auto"/>
        <w:ind w:firstLine="360"/>
        <w:rPr>
          <w:rFonts w:ascii="Nikosh" w:eastAsia="Times New Roman" w:hAnsi="Nikosh" w:cs="Nikosh"/>
          <w:sz w:val="26"/>
          <w:szCs w:val="24"/>
          <w:lang w:bidi="ar-SA"/>
        </w:rPr>
      </w:pPr>
      <w:r w:rsidRPr="00C63BBF">
        <w:rPr>
          <w:rFonts w:ascii="Nikosh" w:eastAsia="Nikosh" w:hAnsi="Nikosh" w:cs="Nikosh"/>
          <w:sz w:val="26"/>
          <w:szCs w:val="24"/>
          <w:cs/>
          <w:lang w:bidi="bn-IN"/>
        </w:rPr>
        <w:t>প্রযুক্তির বৈশিষ্ট্য</w:t>
      </w:r>
      <w:r w:rsidRPr="00C63BBF">
        <w:rPr>
          <w:rFonts w:ascii="Nikosh" w:eastAsia="Nikosh" w:hAnsi="Nikosh" w:cs="Nikosh"/>
          <w:sz w:val="26"/>
          <w:szCs w:val="24"/>
          <w:rtl/>
          <w:cs/>
          <w:lang w:bidi="ar-SA"/>
        </w:rPr>
        <w:t xml:space="preserve"> :</w:t>
      </w:r>
    </w:p>
    <w:p w:rsidR="00C63BBF" w:rsidRPr="00C63BBF" w:rsidRDefault="00C63BBF" w:rsidP="00C63BBF">
      <w:pPr>
        <w:spacing w:after="0" w:line="23" w:lineRule="atLeast"/>
        <w:ind w:left="360"/>
        <w:jc w:val="both"/>
        <w:rPr>
          <w:rFonts w:ascii="Nikosh" w:eastAsia="Times New Roman" w:hAnsi="Nikosh" w:cs="Nikosh"/>
          <w:sz w:val="24"/>
          <w:szCs w:val="24"/>
          <w:lang w:val="sv-SE" w:bidi="ar-SA"/>
        </w:rPr>
      </w:pPr>
      <w:r w:rsidRPr="00C63BBF">
        <w:rPr>
          <w:rFonts w:ascii="Nikosh" w:eastAsia="Times New Roman" w:hAnsi="Nikosh" w:cs="Nikosh"/>
          <w:sz w:val="24"/>
          <w:szCs w:val="24"/>
          <w:cs/>
          <w:lang w:val="sv-SE" w:bidi="bn-IN"/>
        </w:rPr>
        <w:t>ঘাটতি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পদ্ধতিতে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ফসলের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সংকটকাল</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পর্যায়ে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প্রয়োগ</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হয়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এবং</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অন্যান্য</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পর্যায়ে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বন্ধ</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রাখা</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হয়।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অথবা</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প্রয়োজনীয়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সকল</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পর্যায়ে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মাটির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ধারণ</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ক্ষমতার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৭৫</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cs/>
          <w:lang w:val="sv-SE" w:bidi="bn-IN"/>
        </w:rPr>
        <w:t>৮০</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ভাগ</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প্রয়োগ</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হয়।</w:t>
      </w:r>
      <w:r w:rsidRPr="00C63BBF">
        <w:rPr>
          <w:rFonts w:ascii="Nikosh" w:eastAsia="Times New Roman" w:hAnsi="Nikosh" w:cs="Nikosh"/>
          <w:sz w:val="24"/>
          <w:szCs w:val="24"/>
          <w:lang w:val="sv-SE" w:bidi="ar-SA"/>
        </w:rPr>
        <w:t xml:space="preserve"> </w:t>
      </w:r>
    </w:p>
    <w:p w:rsidR="00C63BBF" w:rsidRPr="00C63BBF" w:rsidRDefault="00C63BBF" w:rsidP="00C63BBF">
      <w:pPr>
        <w:spacing w:after="0" w:line="23" w:lineRule="atLeast"/>
        <w:ind w:left="810" w:hanging="450"/>
        <w:jc w:val="both"/>
        <w:rPr>
          <w:rFonts w:ascii="Nikosh" w:eastAsia="Times New Roman" w:hAnsi="Nikosh" w:cs="Nikosh"/>
          <w:sz w:val="24"/>
          <w:szCs w:val="24"/>
          <w:cs/>
          <w:lang w:val="sv-SE"/>
        </w:rPr>
      </w:pPr>
      <w:r w:rsidRPr="00C63BBF">
        <w:rPr>
          <w:rFonts w:ascii="Nikosh" w:eastAsia="Times New Roman" w:hAnsi="Nikosh" w:cs="Nikosh"/>
          <w:bCs/>
          <w:sz w:val="24"/>
          <w:szCs w:val="24"/>
          <w:cs/>
          <w:lang w:val="sv-SE" w:bidi="bn-IN"/>
        </w:rPr>
        <w:t>ভূট্টা</w:t>
      </w:r>
      <w:r w:rsidRPr="00C63BBF">
        <w:rPr>
          <w:rFonts w:ascii="Nikosh" w:eastAsia="Times New Roman" w:hAnsi="Nikosh" w:cs="Nikosh" w:hint="cs"/>
          <w:bCs/>
          <w:sz w:val="24"/>
          <w:szCs w:val="24"/>
          <w:cs/>
          <w:lang w:val="sv-SE"/>
        </w:rPr>
        <w:t xml:space="preserve"> :</w:t>
      </w:r>
    </w:p>
    <w:p w:rsidR="00C63BBF" w:rsidRPr="00C63BBF" w:rsidRDefault="00C63BBF" w:rsidP="00EB4FD9">
      <w:pPr>
        <w:numPr>
          <w:ilvl w:val="0"/>
          <w:numId w:val="51"/>
        </w:numPr>
        <w:spacing w:after="0" w:line="23" w:lineRule="atLeast"/>
        <w:ind w:left="630" w:hanging="270"/>
        <w:jc w:val="both"/>
        <w:rPr>
          <w:rFonts w:ascii="Nikosh" w:eastAsia="Times New Roman" w:hAnsi="Nikosh" w:cs="Nikosh"/>
          <w:sz w:val="24"/>
          <w:szCs w:val="24"/>
          <w:lang w:val="sv-SE" w:bidi="ar-SA"/>
        </w:rPr>
      </w:pPr>
      <w:r w:rsidRPr="00C63BBF">
        <w:rPr>
          <w:rFonts w:ascii="Nikosh" w:eastAsia="Times New Roman" w:hAnsi="Nikosh" w:cs="Nikosh"/>
          <w:sz w:val="24"/>
          <w:szCs w:val="24"/>
          <w:cs/>
          <w:lang w:val="sv-SE" w:bidi="bn-IN"/>
        </w:rPr>
        <w:t>এই</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পদ্ধতিতে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ভূট্টা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ফসলে</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বৃদ্ধি</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ফুল</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আসা</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ও</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দানা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বাঁধা</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পর্যায়ে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প্রয়োগ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হয়।</w:t>
      </w:r>
    </w:p>
    <w:p w:rsidR="00C63BBF" w:rsidRPr="00C63BBF" w:rsidRDefault="00C63BBF" w:rsidP="00EB4FD9">
      <w:pPr>
        <w:numPr>
          <w:ilvl w:val="0"/>
          <w:numId w:val="51"/>
        </w:numPr>
        <w:spacing w:after="0" w:line="23" w:lineRule="atLeast"/>
        <w:ind w:left="630" w:hanging="270"/>
        <w:jc w:val="both"/>
        <w:rPr>
          <w:rFonts w:ascii="Nikosh" w:eastAsia="Times New Roman" w:hAnsi="Nikosh" w:cs="Nikosh"/>
          <w:sz w:val="24"/>
          <w:szCs w:val="24"/>
          <w:lang w:val="sv-SE" w:bidi="ar-SA"/>
        </w:rPr>
      </w:pPr>
      <w:r w:rsidRPr="00C63BBF">
        <w:rPr>
          <w:rFonts w:ascii="Nikosh" w:eastAsia="Times New Roman" w:hAnsi="Nikosh" w:cs="Nikosh"/>
          <w:sz w:val="24"/>
          <w:szCs w:val="24"/>
          <w:cs/>
          <w:lang w:val="sv-SE" w:bidi="bn-IN"/>
        </w:rPr>
        <w:t>এই</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পদ্ধতিতে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মাঠে</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ধারণ</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ক্ষমতার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শতকরা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৭০</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ভাগ</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প্রয়োগ</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করলে</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এ</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ফসলের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জন্য</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যথেষ্ট।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এতে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ফলনের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তেমন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ক্ষতি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২০</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cs/>
          <w:lang w:val="sv-SE" w:bidi="bn-IN"/>
        </w:rPr>
        <w:t>২৫</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সাশ্রয়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যায়।</w:t>
      </w:r>
    </w:p>
    <w:p w:rsidR="00C63BBF" w:rsidRPr="00C63BBF" w:rsidRDefault="00C63BBF" w:rsidP="00C63BBF">
      <w:pPr>
        <w:spacing w:after="0" w:line="23" w:lineRule="atLeast"/>
        <w:ind w:left="810" w:hanging="450"/>
        <w:jc w:val="both"/>
        <w:rPr>
          <w:rFonts w:ascii="Nikosh" w:eastAsia="Times New Roman" w:hAnsi="Nikosh" w:cs="Nikosh"/>
          <w:sz w:val="24"/>
          <w:szCs w:val="24"/>
          <w:cs/>
          <w:lang w:val="sv-SE"/>
        </w:rPr>
      </w:pPr>
      <w:r w:rsidRPr="00C63BBF">
        <w:rPr>
          <w:rFonts w:ascii="Nikosh" w:eastAsia="Times New Roman" w:hAnsi="Nikosh" w:cs="Nikosh"/>
          <w:bCs/>
          <w:sz w:val="24"/>
          <w:szCs w:val="24"/>
          <w:cs/>
          <w:lang w:val="sv-SE" w:bidi="bn-IN"/>
        </w:rPr>
        <w:t>গম</w:t>
      </w:r>
      <w:r w:rsidRPr="00C63BBF">
        <w:rPr>
          <w:rFonts w:ascii="Nikosh" w:eastAsia="Times New Roman" w:hAnsi="Nikosh" w:cs="Nikosh" w:hint="cs"/>
          <w:bCs/>
          <w:sz w:val="24"/>
          <w:szCs w:val="24"/>
          <w:cs/>
          <w:lang w:val="sv-SE"/>
        </w:rPr>
        <w:t xml:space="preserve"> :</w:t>
      </w:r>
    </w:p>
    <w:p w:rsidR="00C63BBF" w:rsidRPr="00C63BBF" w:rsidRDefault="00C63BBF" w:rsidP="00EB4FD9">
      <w:pPr>
        <w:numPr>
          <w:ilvl w:val="0"/>
          <w:numId w:val="53"/>
        </w:numPr>
        <w:spacing w:after="0" w:line="23" w:lineRule="atLeast"/>
        <w:ind w:left="630" w:hanging="270"/>
        <w:jc w:val="both"/>
        <w:rPr>
          <w:rFonts w:ascii="Nikosh" w:eastAsia="Times New Roman" w:hAnsi="Nikosh" w:cs="Nikosh"/>
          <w:sz w:val="24"/>
          <w:szCs w:val="24"/>
          <w:lang w:val="sv-SE" w:bidi="ar-SA"/>
        </w:rPr>
      </w:pPr>
      <w:r w:rsidRPr="00C63BBF">
        <w:rPr>
          <w:rFonts w:ascii="Nikosh" w:eastAsia="Times New Roman" w:hAnsi="Nikosh" w:cs="Nikosh"/>
          <w:sz w:val="24"/>
          <w:szCs w:val="24"/>
          <w:cs/>
          <w:lang w:val="sv-SE" w:bidi="bn-IN"/>
        </w:rPr>
        <w:t>এই</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পদ্ধতিতে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গমে</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মুকুট</w:t>
      </w:r>
      <w:r w:rsidRPr="00C63BBF">
        <w:rPr>
          <w:rFonts w:ascii="Nikosh" w:eastAsia="Times New Roman" w:hAnsi="Nikosh" w:cs="Nikosh"/>
          <w:sz w:val="24"/>
          <w:szCs w:val="24"/>
          <w:lang w:val="sv-SE" w:bidi="ar-SA"/>
        </w:rPr>
        <w:t xml:space="preserve"> </w:t>
      </w:r>
      <w:r w:rsidRPr="00C63BBF">
        <w:rPr>
          <w:rFonts w:ascii="Nikosh" w:eastAsia="Times New Roman" w:hAnsi="Nikosh" w:cs="Nikosh" w:hint="cs"/>
          <w:sz w:val="24"/>
          <w:szCs w:val="24"/>
          <w:cs/>
          <w:lang w:val="sv-SE"/>
        </w:rPr>
        <w:t>সি</w:t>
      </w:r>
      <w:r w:rsidRPr="00C63BBF">
        <w:rPr>
          <w:rFonts w:ascii="Nikosh" w:eastAsia="Times New Roman" w:hAnsi="Nikosh" w:cs="Nikosh"/>
          <w:sz w:val="24"/>
          <w:szCs w:val="24"/>
          <w:cs/>
          <w:lang w:val="sv-SE" w:bidi="bn-IN"/>
        </w:rPr>
        <w:t>ক্ত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গজানো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পর্যায়ে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প্রথম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ফুল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আসা</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পর্যায়ে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দ্বিতীয়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অর্থাৎ</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মোট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দুইটি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প্রয়োগ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করলেও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ভাল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ফলন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পাওয়া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যায়।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এতে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যদিও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অনেকক্ষেত্রে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শতকরা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২</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cs/>
          <w:lang w:val="sv-SE" w:bidi="bn-IN"/>
        </w:rPr>
        <w:t>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ভাগ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ফলন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কম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হয়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তবে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শতকরা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৩০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ভাগ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সাশ্রয়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হয়।</w:t>
      </w:r>
    </w:p>
    <w:p w:rsidR="00C63BBF" w:rsidRPr="00C63BBF" w:rsidRDefault="00C63BBF" w:rsidP="00C63BBF">
      <w:pPr>
        <w:spacing w:after="0" w:line="23" w:lineRule="atLeast"/>
        <w:ind w:left="810" w:hanging="450"/>
        <w:jc w:val="both"/>
        <w:rPr>
          <w:rFonts w:ascii="Nikosh" w:eastAsia="Times New Roman" w:hAnsi="Nikosh" w:cs="Nikosh"/>
          <w:sz w:val="24"/>
          <w:szCs w:val="24"/>
          <w:cs/>
          <w:lang w:val="sv-SE"/>
        </w:rPr>
      </w:pPr>
      <w:r w:rsidRPr="00C63BBF">
        <w:rPr>
          <w:rFonts w:ascii="Nikosh" w:eastAsia="Times New Roman" w:hAnsi="Nikosh" w:cs="Nikosh"/>
          <w:bCs/>
          <w:sz w:val="24"/>
          <w:szCs w:val="24"/>
          <w:cs/>
          <w:lang w:val="sv-SE" w:bidi="bn-IN"/>
        </w:rPr>
        <w:t>আলু</w:t>
      </w:r>
      <w:r w:rsidRPr="00C63BBF">
        <w:rPr>
          <w:rFonts w:ascii="Nikosh" w:eastAsia="Times New Roman" w:hAnsi="Nikosh" w:cs="Nikosh" w:hint="cs"/>
          <w:bCs/>
          <w:sz w:val="24"/>
          <w:szCs w:val="24"/>
          <w:cs/>
          <w:lang w:val="sv-SE"/>
        </w:rPr>
        <w:t xml:space="preserve"> :</w:t>
      </w:r>
    </w:p>
    <w:p w:rsidR="00C63BBF" w:rsidRPr="00C63BBF" w:rsidRDefault="00C63BBF" w:rsidP="00EB4FD9">
      <w:pPr>
        <w:numPr>
          <w:ilvl w:val="0"/>
          <w:numId w:val="53"/>
        </w:numPr>
        <w:spacing w:after="0" w:line="23" w:lineRule="atLeast"/>
        <w:ind w:left="630" w:hanging="270"/>
        <w:jc w:val="both"/>
        <w:rPr>
          <w:rFonts w:ascii="Nikosh" w:eastAsia="Times New Roman" w:hAnsi="Nikosh" w:cs="Nikosh"/>
          <w:sz w:val="24"/>
          <w:szCs w:val="24"/>
          <w:lang w:val="sv-SE" w:bidi="ar-SA"/>
        </w:rPr>
      </w:pPr>
      <w:r w:rsidRPr="00C63BBF">
        <w:rPr>
          <w:rFonts w:ascii="Nikosh" w:eastAsia="Times New Roman" w:hAnsi="Nikosh" w:cs="Nikosh"/>
          <w:sz w:val="24"/>
          <w:szCs w:val="24"/>
          <w:cs/>
          <w:lang w:val="sv-SE" w:bidi="bn-IN"/>
        </w:rPr>
        <w:t>আলুর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ক্ষেতে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শুঁটি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ও</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আলু</w:t>
      </w:r>
      <w:r w:rsidRPr="00C63BBF">
        <w:rPr>
          <w:rFonts w:ascii="Nikosh" w:eastAsia="Times New Roman" w:hAnsi="Nikosh" w:cs="Nikosh"/>
          <w:sz w:val="24"/>
          <w:szCs w:val="24"/>
          <w:lang w:val="sv-SE" w:bidi="ar-SA"/>
        </w:rPr>
        <w:t xml:space="preserve"> </w:t>
      </w:r>
      <w:r w:rsidRPr="00C63BBF">
        <w:rPr>
          <w:rFonts w:ascii="Nikosh" w:eastAsia="Times New Roman" w:hAnsi="Nikosh" w:cs="Nikosh" w:hint="cs"/>
          <w:sz w:val="24"/>
          <w:szCs w:val="24"/>
          <w:cs/>
          <w:lang w:val="sv-SE"/>
        </w:rPr>
        <w:t>বড়</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হওয়া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পর্যায়ে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প্রয়োগ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শতকরা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৩০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ভাগ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সাশ্রয়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যায়।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তবে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ফলন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অনেকক্ষেত্রে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মাটিভেদে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২</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cs/>
          <w:lang w:val="sv-SE" w:bidi="bn-IN"/>
        </w:rPr>
        <w:t>৩</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ভাগ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কম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পাওয়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যায়।</w:t>
      </w:r>
    </w:p>
    <w:p w:rsidR="00C63BBF" w:rsidRPr="00C63BBF" w:rsidRDefault="00C63BBF" w:rsidP="00C63BBF">
      <w:pPr>
        <w:spacing w:after="0" w:line="23" w:lineRule="atLeast"/>
        <w:ind w:left="810" w:hanging="450"/>
        <w:jc w:val="both"/>
        <w:rPr>
          <w:rFonts w:ascii="Nikosh" w:eastAsia="Times New Roman" w:hAnsi="Nikosh" w:cs="Nikosh"/>
          <w:sz w:val="24"/>
          <w:szCs w:val="24"/>
          <w:cs/>
          <w:lang w:val="sv-SE"/>
        </w:rPr>
      </w:pPr>
      <w:r w:rsidRPr="00C63BBF">
        <w:rPr>
          <w:rFonts w:ascii="Nikosh" w:eastAsia="Times New Roman" w:hAnsi="Nikosh" w:cs="Nikosh"/>
          <w:bCs/>
          <w:sz w:val="24"/>
          <w:szCs w:val="24"/>
          <w:cs/>
          <w:lang w:val="sv-SE" w:bidi="bn-IN"/>
        </w:rPr>
        <w:t>সরিষা</w:t>
      </w:r>
      <w:r w:rsidRPr="00C63BBF">
        <w:rPr>
          <w:rFonts w:ascii="Nikosh" w:eastAsia="Times New Roman" w:hAnsi="Nikosh" w:cs="Nikosh" w:hint="cs"/>
          <w:bCs/>
          <w:sz w:val="24"/>
          <w:szCs w:val="24"/>
          <w:cs/>
          <w:lang w:val="sv-SE"/>
        </w:rPr>
        <w:t xml:space="preserve"> :</w:t>
      </w:r>
    </w:p>
    <w:p w:rsidR="00C63BBF" w:rsidRPr="00C63BBF" w:rsidRDefault="00C63BBF" w:rsidP="00EB4FD9">
      <w:pPr>
        <w:numPr>
          <w:ilvl w:val="0"/>
          <w:numId w:val="52"/>
        </w:numPr>
        <w:spacing w:after="0" w:line="23" w:lineRule="atLeast"/>
        <w:ind w:left="630" w:hanging="270"/>
        <w:jc w:val="both"/>
        <w:rPr>
          <w:rFonts w:ascii="Nikosh" w:eastAsia="Times New Roman" w:hAnsi="Nikosh" w:cs="Nikosh"/>
          <w:sz w:val="24"/>
          <w:szCs w:val="24"/>
          <w:lang w:val="sv-SE" w:bidi="ar-SA"/>
        </w:rPr>
      </w:pPr>
      <w:r w:rsidRPr="00C63BBF">
        <w:rPr>
          <w:rFonts w:ascii="Nikosh" w:eastAsia="Times New Roman" w:hAnsi="Nikosh" w:cs="Nikosh"/>
          <w:sz w:val="24"/>
          <w:szCs w:val="24"/>
          <w:cs/>
          <w:lang w:val="sv-SE" w:bidi="bn-IN"/>
        </w:rPr>
        <w:t>এই</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পদ্ধতিতে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সরিষাতে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ফুল</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আসার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w:t>
      </w:r>
      <w:r w:rsidRPr="00C63BBF">
        <w:rPr>
          <w:rFonts w:ascii="Nikosh" w:eastAsia="Times New Roman" w:hAnsi="Nikosh" w:cs="Nikosh" w:hint="cs"/>
          <w:sz w:val="24"/>
          <w:szCs w:val="24"/>
          <w:cs/>
          <w:lang w:val="sv-SE"/>
        </w:rPr>
        <w:t>র্বে</w:t>
      </w:r>
      <w:r w:rsidRPr="00C63BBF">
        <w:rPr>
          <w:rFonts w:ascii="Nikosh" w:eastAsia="Times New Roman" w:hAnsi="Nikosh" w:cs="Nikosh"/>
          <w:sz w:val="24"/>
          <w:szCs w:val="24"/>
          <w:cs/>
          <w:lang w:val="sv-SE" w:bidi="bn-IN"/>
        </w:rPr>
        <w:t>ই</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মাত্র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একটি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দিলেই</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ভাল</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ফলন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পাওয়া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যায়।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এতে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ফলনের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মাত্র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৪</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cs/>
          <w:lang w:val="sv-SE" w:bidi="bn-IN"/>
        </w:rPr>
        <w:t>৫</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ক্ষতি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হয়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কিন্তু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শতকরা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৪০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ভাগ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সেচের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সাশ্রয়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হয়।</w:t>
      </w:r>
    </w:p>
    <w:p w:rsidR="00C63BBF" w:rsidRPr="00C63BBF" w:rsidRDefault="00C63BBF" w:rsidP="00EB4FD9">
      <w:pPr>
        <w:numPr>
          <w:ilvl w:val="0"/>
          <w:numId w:val="52"/>
        </w:numPr>
        <w:spacing w:after="0" w:line="23" w:lineRule="atLeast"/>
        <w:ind w:left="630" w:hanging="270"/>
        <w:jc w:val="both"/>
        <w:rPr>
          <w:rFonts w:ascii="Nikosh" w:eastAsia="Times New Roman" w:hAnsi="Nikosh" w:cs="Nikosh"/>
          <w:sz w:val="24"/>
          <w:szCs w:val="24"/>
          <w:lang w:val="sv-SE" w:bidi="ar-SA"/>
        </w:rPr>
      </w:pPr>
      <w:r w:rsidRPr="00C63BBF">
        <w:rPr>
          <w:rFonts w:ascii="Nikosh" w:eastAsia="Times New Roman" w:hAnsi="Nikosh" w:cs="Nikosh"/>
          <w:sz w:val="24"/>
          <w:szCs w:val="24"/>
          <w:cs/>
          <w:lang w:val="sv-SE" w:bidi="bn-IN"/>
        </w:rPr>
        <w:t>ফসলের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বৃদ্ধি</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পর্যায়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ও</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ফুল</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আসা</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পর্যায়ে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মাটির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ধারণ</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ক্ষমতার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৭০</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cs/>
          <w:lang w:val="sv-SE" w:bidi="bn-IN"/>
        </w:rPr>
        <w:t>৮০</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ভাগ</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প্রয়োগ</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করলে</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সর্বোচ্চ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ফলন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পাওয়া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যায়।</w:t>
      </w:r>
    </w:p>
    <w:p w:rsidR="00C63BBF" w:rsidRPr="00C63BBF" w:rsidRDefault="00C63BBF" w:rsidP="00C63BBF">
      <w:pPr>
        <w:spacing w:after="0" w:line="23" w:lineRule="atLeast"/>
        <w:ind w:left="810" w:hanging="450"/>
        <w:jc w:val="both"/>
        <w:rPr>
          <w:rFonts w:ascii="Nikosh" w:eastAsia="Times New Roman" w:hAnsi="Nikosh" w:cs="Nikosh"/>
          <w:sz w:val="24"/>
          <w:szCs w:val="24"/>
          <w:cs/>
          <w:lang w:val="sv-SE"/>
        </w:rPr>
      </w:pPr>
      <w:r w:rsidRPr="00C63BBF">
        <w:rPr>
          <w:rFonts w:ascii="Nikosh" w:eastAsia="Times New Roman" w:hAnsi="Nikosh" w:cs="Nikosh"/>
          <w:bCs/>
          <w:sz w:val="24"/>
          <w:szCs w:val="24"/>
          <w:cs/>
          <w:lang w:val="sv-SE" w:bidi="bn-IN"/>
        </w:rPr>
        <w:t>সূর্যমুখী</w:t>
      </w:r>
      <w:r w:rsidRPr="00C63BBF">
        <w:rPr>
          <w:rFonts w:ascii="Nikosh" w:eastAsia="Times New Roman" w:hAnsi="Nikosh" w:cs="Nikosh" w:hint="cs"/>
          <w:bCs/>
          <w:sz w:val="24"/>
          <w:szCs w:val="24"/>
          <w:cs/>
          <w:lang w:val="sv-SE"/>
        </w:rPr>
        <w:t xml:space="preserve"> :</w:t>
      </w:r>
    </w:p>
    <w:p w:rsidR="00C63BBF" w:rsidRPr="00C63BBF" w:rsidRDefault="00C63BBF" w:rsidP="00C63BBF">
      <w:pPr>
        <w:tabs>
          <w:tab w:val="left" w:pos="540"/>
        </w:tabs>
        <w:spacing w:after="0" w:line="23" w:lineRule="atLeast"/>
        <w:ind w:left="630"/>
        <w:jc w:val="both"/>
        <w:rPr>
          <w:rFonts w:ascii="Nikosh" w:eastAsia="Times New Roman" w:hAnsi="Nikosh" w:cs="Nikosh"/>
          <w:sz w:val="24"/>
          <w:szCs w:val="24"/>
          <w:lang w:val="pt-BR" w:bidi="ar-SA"/>
        </w:rPr>
      </w:pPr>
      <w:r w:rsidRPr="00C63BBF">
        <w:rPr>
          <w:rFonts w:ascii="Nikosh" w:eastAsia="Times New Roman" w:hAnsi="Nikosh" w:cs="Nikosh"/>
          <w:sz w:val="24"/>
          <w:szCs w:val="24"/>
          <w:cs/>
          <w:lang w:val="sv-SE" w:bidi="bn-IN"/>
        </w:rPr>
        <w:t>সুর্যমুখী</w:t>
      </w:r>
      <w:r w:rsidRPr="00C63BBF">
        <w:rPr>
          <w:rFonts w:ascii="Nikosh" w:eastAsia="Times New Roman" w:hAnsi="Nikosh" w:cs="Nikosh" w:hint="cs"/>
          <w:sz w:val="24"/>
          <w:szCs w:val="24"/>
          <w:cs/>
          <w:lang w:val="sv-SE"/>
        </w:rPr>
        <w:t xml:space="preserve"> গাছে</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বৃদ্ধি</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ফুল</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আসা</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এবং</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পুষ্পস্তবক</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বের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হওয়া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পর্যায়ে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মোট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তিনটি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প্রয়োগ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ফলনের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কোনরূপ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ক্ষতিসাধন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২০</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cs/>
          <w:lang w:val="sv-SE" w:bidi="bn-IN"/>
        </w:rPr>
        <w:t>৩০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ভাগ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পানি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সাশ্রয়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val="sv-SE" w:bidi="bn-IN"/>
        </w:rPr>
        <w:t>যায়।</w:t>
      </w:r>
    </w:p>
    <w:p w:rsidR="00C63BBF" w:rsidRPr="00C63BBF" w:rsidRDefault="00C63BBF" w:rsidP="00C63BBF">
      <w:pPr>
        <w:tabs>
          <w:tab w:val="left" w:pos="540"/>
        </w:tabs>
        <w:spacing w:after="0" w:line="23" w:lineRule="atLeast"/>
        <w:jc w:val="both"/>
        <w:rPr>
          <w:rFonts w:ascii="Nikosh" w:eastAsia="Times New Roman" w:hAnsi="Nikosh" w:cs="Nikosh"/>
          <w:b/>
          <w:sz w:val="24"/>
          <w:szCs w:val="24"/>
          <w:lang w:bidi="ar-SA"/>
        </w:rPr>
      </w:pPr>
    </w:p>
    <w:p w:rsidR="00C63BBF" w:rsidRPr="00C63BBF" w:rsidRDefault="00C63BBF" w:rsidP="00C63BBF">
      <w:pPr>
        <w:spacing w:after="0" w:line="23" w:lineRule="atLeast"/>
        <w:jc w:val="both"/>
        <w:rPr>
          <w:rFonts w:ascii="Nikosh" w:eastAsia="Times New Roman" w:hAnsi="Nikosh" w:cs="Nikosh"/>
          <w:sz w:val="24"/>
          <w:szCs w:val="24"/>
          <w:lang w:val="sv-SE" w:bidi="ar-SA"/>
        </w:rPr>
      </w:pP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১১</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প্রযুক্তির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bCs/>
          <w:sz w:val="24"/>
          <w:szCs w:val="24"/>
          <w:lang w:bidi="bn-IN"/>
        </w:rPr>
        <w:t>:</w:t>
      </w:r>
      <w:r w:rsidRPr="00C63BBF">
        <w:rPr>
          <w:rFonts w:ascii="Nikosh" w:eastAsia="Times New Roman" w:hAnsi="Nikosh" w:cs="Nikosh"/>
          <w:b/>
          <w:sz w:val="24"/>
          <w:szCs w:val="24"/>
          <w:lang w:bidi="ar-SA"/>
        </w:rPr>
        <w:t xml:space="preserve"> </w:t>
      </w:r>
      <w:r w:rsidRPr="00C63BBF">
        <w:rPr>
          <w:rFonts w:ascii="Nikosh" w:eastAsia="Times New Roman" w:hAnsi="Nikosh" w:cs="Nikosh"/>
          <w:sz w:val="24"/>
          <w:szCs w:val="24"/>
          <w:cs/>
          <w:lang w:val="sv-SE" w:bidi="bn-IN"/>
        </w:rPr>
        <w:t>পেঁয়াজের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বীজ</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উৎপাদনে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ঘাটতি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এবং</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মাল্‌চ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ব্যবহারের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প্রযুক্তি</w:t>
      </w:r>
    </w:p>
    <w:p w:rsidR="00C63BBF" w:rsidRPr="00C63BBF" w:rsidRDefault="00C63BBF" w:rsidP="00C63BBF">
      <w:pPr>
        <w:spacing w:after="0" w:line="240" w:lineRule="auto"/>
        <w:ind w:firstLine="360"/>
        <w:rPr>
          <w:rFonts w:ascii="Nikosh" w:eastAsia="Times New Roman" w:hAnsi="Nikosh" w:cs="Nikosh"/>
          <w:sz w:val="26"/>
          <w:szCs w:val="24"/>
          <w:lang w:bidi="ar-SA"/>
        </w:rPr>
      </w:pPr>
      <w:r w:rsidRPr="00C63BBF">
        <w:rPr>
          <w:rFonts w:ascii="Nikosh" w:eastAsia="Nikosh" w:hAnsi="Nikosh" w:cs="Nikosh"/>
          <w:sz w:val="26"/>
          <w:szCs w:val="24"/>
          <w:cs/>
          <w:lang w:bidi="bn-IN"/>
        </w:rPr>
        <w:t>প্রযুক্তির বৈশিষ্ট্য</w:t>
      </w:r>
      <w:r w:rsidRPr="00C63BBF">
        <w:rPr>
          <w:rFonts w:ascii="Nikosh" w:eastAsia="Nikosh" w:hAnsi="Nikosh" w:cs="Nikosh"/>
          <w:sz w:val="26"/>
          <w:szCs w:val="24"/>
          <w:rtl/>
          <w:cs/>
          <w:lang w:bidi="ar-SA"/>
        </w:rPr>
        <w:t xml:space="preserve"> :</w:t>
      </w:r>
    </w:p>
    <w:p w:rsidR="00C63BBF" w:rsidRPr="00C63BBF" w:rsidRDefault="00C63BBF" w:rsidP="00EB4FD9">
      <w:pPr>
        <w:numPr>
          <w:ilvl w:val="0"/>
          <w:numId w:val="54"/>
        </w:numPr>
        <w:spacing w:after="0" w:line="23" w:lineRule="atLeast"/>
        <w:jc w:val="both"/>
        <w:rPr>
          <w:rFonts w:ascii="Nikosh" w:eastAsia="Times New Roman" w:hAnsi="Nikosh" w:cs="Nikosh"/>
          <w:sz w:val="24"/>
          <w:szCs w:val="24"/>
          <w:lang w:val="sv-SE" w:bidi="ar-SA"/>
        </w:rPr>
      </w:pPr>
      <w:r w:rsidRPr="00C63BBF">
        <w:rPr>
          <w:rFonts w:ascii="Nikosh" w:eastAsia="Times New Roman" w:hAnsi="Nikosh" w:cs="Nikosh"/>
          <w:sz w:val="24"/>
          <w:szCs w:val="24"/>
          <w:cs/>
          <w:lang w:val="sv-SE" w:bidi="bn-IN"/>
        </w:rPr>
        <w:t>ঘাটতি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এবং</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মালচ্‌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প্রয়োগ</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এমন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একটি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পদ্ধতি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যা</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সেচের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ব্যবহার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কম</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ফলনের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লক্ষ্য</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অর্জন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সম্ভব।</w:t>
      </w:r>
    </w:p>
    <w:p w:rsidR="00C63BBF" w:rsidRPr="00C63BBF" w:rsidRDefault="00C63BBF" w:rsidP="00EB4FD9">
      <w:pPr>
        <w:numPr>
          <w:ilvl w:val="0"/>
          <w:numId w:val="54"/>
        </w:numPr>
        <w:spacing w:after="0" w:line="23" w:lineRule="atLeast"/>
        <w:jc w:val="both"/>
        <w:rPr>
          <w:rFonts w:ascii="Nikosh" w:eastAsia="Times New Roman" w:hAnsi="Nikosh" w:cs="Nikosh"/>
          <w:sz w:val="24"/>
          <w:szCs w:val="24"/>
          <w:lang w:val="sv-SE" w:bidi="ar-SA"/>
        </w:rPr>
      </w:pPr>
      <w:r w:rsidRPr="00C63BBF">
        <w:rPr>
          <w:rFonts w:ascii="Nikosh" w:eastAsia="Times New Roman" w:hAnsi="Nikosh" w:cs="Nikosh"/>
          <w:sz w:val="24"/>
          <w:szCs w:val="24"/>
          <w:cs/>
          <w:lang w:val="sv-SE" w:bidi="bn-IN"/>
        </w:rPr>
        <w:t>এই</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পদ্ধতির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সাহায্যে</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মাটির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ধারণ</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ক্ষমতার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শতকরা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৮০</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ভাগ</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পর্যন্ত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ফসলে</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প্রয়োগ</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করলে</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পেঁয়াজের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বীজ</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উৎপাদনে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কাঙ্খিত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ফলন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পাওয়া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যায়।</w:t>
      </w:r>
    </w:p>
    <w:p w:rsidR="00C63BBF" w:rsidRPr="00C63BBF" w:rsidRDefault="00C63BBF" w:rsidP="00EB4FD9">
      <w:pPr>
        <w:numPr>
          <w:ilvl w:val="0"/>
          <w:numId w:val="54"/>
        </w:numPr>
        <w:spacing w:after="0" w:line="23" w:lineRule="atLeast"/>
        <w:jc w:val="both"/>
        <w:rPr>
          <w:rFonts w:ascii="Nikosh" w:eastAsia="Times New Roman" w:hAnsi="Nikosh" w:cs="Nikosh"/>
          <w:sz w:val="24"/>
          <w:szCs w:val="24"/>
          <w:lang w:val="sv-SE" w:bidi="ar-SA"/>
        </w:rPr>
      </w:pPr>
      <w:r w:rsidRPr="00C63BBF">
        <w:rPr>
          <w:rFonts w:ascii="Nikosh" w:eastAsia="Times New Roman" w:hAnsi="Nikosh" w:cs="Nikosh"/>
          <w:sz w:val="24"/>
          <w:szCs w:val="24"/>
          <w:cs/>
          <w:lang w:val="sv-SE" w:bidi="bn-IN"/>
        </w:rPr>
        <w:lastRenderedPageBreak/>
        <w:t>ধানের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খড়ের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মাল্‌চ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ব্যবহার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ফসলের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সেচ</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সংকট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পর্যায়ে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ঘাটতি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সেচের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মাধ্যমে</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মানসম্মত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পেঁয়াজের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বীজ</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উৎপাদনে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২০</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cs/>
          <w:lang w:val="sv-SE" w:bidi="bn-IN"/>
        </w:rPr>
        <w:t>২৫</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সাশ্রয়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সম্ভব।</w:t>
      </w:r>
    </w:p>
    <w:p w:rsidR="00C63BBF" w:rsidRPr="00C63BBF" w:rsidRDefault="00C63BBF" w:rsidP="00EB4FD9">
      <w:pPr>
        <w:numPr>
          <w:ilvl w:val="0"/>
          <w:numId w:val="54"/>
        </w:numPr>
        <w:spacing w:after="0" w:line="23" w:lineRule="atLeast"/>
        <w:jc w:val="both"/>
        <w:rPr>
          <w:rFonts w:ascii="Nikosh" w:eastAsia="Times New Roman" w:hAnsi="Nikosh" w:cs="Nikosh"/>
          <w:sz w:val="24"/>
          <w:szCs w:val="24"/>
          <w:rtl/>
          <w:cs/>
          <w:lang w:val="sv-SE" w:bidi="ar-SA"/>
        </w:rPr>
      </w:pPr>
      <w:r w:rsidRPr="00C63BBF">
        <w:rPr>
          <w:rFonts w:ascii="Nikosh" w:eastAsia="Times New Roman" w:hAnsi="Nikosh" w:cs="Nikosh"/>
          <w:sz w:val="24"/>
          <w:szCs w:val="24"/>
          <w:cs/>
          <w:lang w:val="sv-SE" w:bidi="bn-IN"/>
        </w:rPr>
        <w:t>এই</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পদ্ধতির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সাহায্যে</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হেক্টর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জমিতে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ভাল</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গুণাবলী</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সম্পন্ন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প্রায়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১</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cs/>
          <w:lang w:val="sv-SE" w:bidi="bn-IN"/>
        </w:rPr>
        <w:t>৫</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cs/>
          <w:lang w:val="sv-SE" w:bidi="bn-IN"/>
        </w:rPr>
        <w:t>১</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cs/>
          <w:lang w:val="sv-SE" w:bidi="bn-IN"/>
        </w:rPr>
        <w:t>৬</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টন</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পেঁয়াজের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বীজ</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পানির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উৎপাদনশীলতা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০</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cs/>
          <w:lang w:val="sv-SE" w:bidi="bn-IN"/>
        </w:rPr>
        <w:t>৭১</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কেজি</w:t>
      </w:r>
      <w:r w:rsidRPr="00C63BBF">
        <w:rPr>
          <w:rFonts w:ascii="Nikosh" w:eastAsia="Times New Roman" w:hAnsi="Nikosh" w:cs="Nikosh"/>
          <w:sz w:val="24"/>
          <w:szCs w:val="24"/>
          <w:lang w:val="sv-SE" w:bidi="bn-IN"/>
        </w:rPr>
        <w:t>/</w:t>
      </w:r>
      <w:r w:rsidRPr="00C63BBF">
        <w:rPr>
          <w:rFonts w:ascii="Nikosh" w:eastAsia="Times New Roman" w:hAnsi="Nikosh" w:cs="Nikosh"/>
          <w:sz w:val="24"/>
          <w:szCs w:val="24"/>
          <w:cs/>
          <w:lang w:val="sv-SE" w:bidi="bn-IN"/>
        </w:rPr>
        <w:t>কিউবিক</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মিটার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এবং</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আয়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ব্যয়ের</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অনুপাত</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৫</w:t>
      </w:r>
      <w:r w:rsidRPr="00C63BBF">
        <w:rPr>
          <w:rFonts w:ascii="Nikosh" w:eastAsia="Times New Roman" w:hAnsi="Nikosh" w:cs="Nikosh" w:hint="cs"/>
          <w:sz w:val="24"/>
          <w:szCs w:val="24"/>
          <w:cs/>
          <w:lang w:val="sv-SE"/>
        </w:rPr>
        <w:t>:</w:t>
      </w:r>
      <w:r w:rsidRPr="00C63BBF">
        <w:rPr>
          <w:rFonts w:ascii="Nikosh" w:eastAsia="Times New Roman" w:hAnsi="Nikosh" w:cs="Nikosh"/>
          <w:sz w:val="24"/>
          <w:szCs w:val="24"/>
          <w:cs/>
          <w:lang w:val="sv-SE" w:bidi="bn-IN"/>
        </w:rPr>
        <w:t>১</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পাওয়া</w:t>
      </w:r>
      <w:r w:rsidRPr="00C63BBF">
        <w:rPr>
          <w:rFonts w:ascii="Nikosh" w:eastAsia="Times New Roman" w:hAnsi="Nikosh" w:cs="Nikosh"/>
          <w:sz w:val="24"/>
          <w:szCs w:val="24"/>
          <w:lang w:val="sv-SE" w:bidi="ar-SA"/>
        </w:rPr>
        <w:t xml:space="preserve"> </w:t>
      </w:r>
      <w:r w:rsidRPr="00C63BBF">
        <w:rPr>
          <w:rFonts w:ascii="Nikosh" w:eastAsia="Times New Roman" w:hAnsi="Nikosh" w:cs="Nikosh"/>
          <w:sz w:val="24"/>
          <w:szCs w:val="24"/>
          <w:cs/>
          <w:lang w:val="sv-SE" w:bidi="bn-IN"/>
        </w:rPr>
        <w:t>স</w:t>
      </w:r>
      <w:r w:rsidRPr="00C63BBF">
        <w:rPr>
          <w:rFonts w:ascii="Nikosh" w:eastAsia="Times New Roman" w:hAnsi="Nikosh" w:cs="Nikosh" w:hint="cs"/>
          <w:sz w:val="24"/>
          <w:szCs w:val="24"/>
          <w:cs/>
          <w:lang w:val="sv-SE"/>
        </w:rPr>
        <w:t>ম্ভব।</w:t>
      </w:r>
    </w:p>
    <w:p w:rsidR="00E06F47" w:rsidRDefault="00E06F47" w:rsidP="00C63BBF">
      <w:pPr>
        <w:spacing w:after="0" w:line="23" w:lineRule="atLeast"/>
        <w:jc w:val="both"/>
        <w:rPr>
          <w:rFonts w:ascii="Nikosh" w:eastAsia="Times New Roman" w:hAnsi="Nikosh" w:cs="Nikosh"/>
          <w:bCs/>
          <w:sz w:val="24"/>
          <w:szCs w:val="24"/>
        </w:rPr>
      </w:pPr>
    </w:p>
    <w:p w:rsidR="00C63BBF" w:rsidRPr="00C63BBF" w:rsidRDefault="00C63BBF" w:rsidP="00C63BBF">
      <w:pPr>
        <w:spacing w:after="0" w:line="23" w:lineRule="atLeast"/>
        <w:jc w:val="both"/>
        <w:rPr>
          <w:rFonts w:ascii="Nikosh" w:eastAsia="Times New Roman" w:hAnsi="Nikosh" w:cs="Nikosh"/>
          <w:sz w:val="24"/>
          <w:szCs w:val="24"/>
          <w:lang w:bidi="ar-SA"/>
        </w:rPr>
      </w:pPr>
      <w:r w:rsidRPr="00C63BBF">
        <w:rPr>
          <w:rFonts w:ascii="Nikosh" w:eastAsia="Times New Roman" w:hAnsi="Nikosh" w:cs="Nikosh"/>
          <w:bCs/>
          <w:sz w:val="24"/>
          <w:szCs w:val="24"/>
          <w:lang w:bidi="bn-IN"/>
        </w:rPr>
        <w:t>(</w:t>
      </w:r>
      <w:r w:rsidRPr="00C63BBF">
        <w:rPr>
          <w:rFonts w:ascii="Nikosh" w:eastAsia="Times New Roman" w:hAnsi="Nikosh" w:cs="Nikosh"/>
          <w:bCs/>
          <w:sz w:val="24"/>
          <w:szCs w:val="24"/>
          <w:cs/>
          <w:lang w:bidi="bn-IN"/>
        </w:rPr>
        <w:t>১</w:t>
      </w:r>
      <w:r w:rsidRPr="00C63BBF">
        <w:rPr>
          <w:rFonts w:ascii="Nikosh" w:eastAsia="Times New Roman" w:hAnsi="Nikosh" w:cs="Nikosh" w:hint="cs"/>
          <w:bCs/>
          <w:sz w:val="24"/>
          <w:szCs w:val="24"/>
          <w:cs/>
        </w:rPr>
        <w:t>২</w:t>
      </w:r>
      <w:r w:rsidRPr="00C63BBF">
        <w:rPr>
          <w:rFonts w:ascii="Nikosh" w:eastAsia="Times New Roman" w:hAnsi="Nikosh" w:cs="Nikosh"/>
          <w:bCs/>
          <w:sz w:val="24"/>
          <w:szCs w:val="24"/>
          <w:lang w:bidi="bn-IN"/>
        </w:rPr>
        <w:t xml:space="preserve">) </w:t>
      </w:r>
      <w:r w:rsidRPr="00C63BBF">
        <w:rPr>
          <w:rFonts w:ascii="Nikosh" w:eastAsia="Times New Roman" w:hAnsi="Nikosh" w:cs="Nikosh"/>
          <w:bCs/>
          <w:sz w:val="24"/>
          <w:szCs w:val="24"/>
          <w:cs/>
          <w:lang w:bidi="bn-IN"/>
        </w:rPr>
        <w:t>প্রযুক্তির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bCs/>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পটলের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ভাইন</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রট</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কৃমিজনিত</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শিকড়ে</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গীট</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রোগের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সমন্বিত</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দমন</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ব্যবস্থাপনা</w:t>
      </w:r>
    </w:p>
    <w:p w:rsidR="00C63BBF" w:rsidRPr="00C63BBF" w:rsidRDefault="00C63BBF" w:rsidP="00C63BBF">
      <w:pPr>
        <w:spacing w:after="0" w:line="240" w:lineRule="auto"/>
        <w:ind w:firstLine="360"/>
        <w:rPr>
          <w:rFonts w:ascii="Nikosh" w:eastAsia="Times New Roman" w:hAnsi="Nikosh" w:cs="Nikosh"/>
          <w:sz w:val="26"/>
          <w:szCs w:val="24"/>
          <w:lang w:bidi="ar-SA"/>
        </w:rPr>
      </w:pPr>
      <w:r w:rsidRPr="00C63BBF">
        <w:rPr>
          <w:rFonts w:ascii="Nikosh" w:eastAsia="Nikosh" w:hAnsi="Nikosh" w:cs="Nikosh"/>
          <w:sz w:val="26"/>
          <w:szCs w:val="24"/>
          <w:cs/>
          <w:lang w:bidi="bn-IN"/>
        </w:rPr>
        <w:t>প্রযুক্তির বৈশিষ্ট্য</w:t>
      </w:r>
      <w:r w:rsidRPr="00C63BBF">
        <w:rPr>
          <w:rFonts w:ascii="Nikosh" w:eastAsia="Nikosh" w:hAnsi="Nikosh" w:cs="Nikosh"/>
          <w:sz w:val="26"/>
          <w:szCs w:val="24"/>
          <w:rtl/>
          <w:cs/>
          <w:lang w:bidi="ar-SA"/>
        </w:rPr>
        <w:t xml:space="preserve"> :</w:t>
      </w:r>
    </w:p>
    <w:p w:rsidR="00C63BBF" w:rsidRPr="00C63BBF" w:rsidRDefault="00C63BBF" w:rsidP="00EB4FD9">
      <w:pPr>
        <w:numPr>
          <w:ilvl w:val="0"/>
          <w:numId w:val="56"/>
        </w:numPr>
        <w:spacing w:after="0" w:line="23" w:lineRule="atLeast"/>
        <w:contextualSpacing/>
        <w:rPr>
          <w:rFonts w:ascii="Nikosh" w:eastAsia="Times New Roman" w:hAnsi="Nikosh" w:cs="Nikosh"/>
          <w:bCs/>
          <w:sz w:val="24"/>
          <w:szCs w:val="22"/>
          <w:lang w:bidi="ar-SA"/>
        </w:rPr>
      </w:pPr>
      <w:r w:rsidRPr="00C63BBF">
        <w:rPr>
          <w:rFonts w:ascii="Nikosh" w:eastAsia="Times New Roman" w:hAnsi="Nikosh" w:cs="Nikosh"/>
          <w:sz w:val="24"/>
          <w:szCs w:val="24"/>
          <w:cs/>
          <w:lang w:bidi="bn-IN"/>
        </w:rPr>
        <w:t>রোগ</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প্রতিরোধী</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পটলের</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জাত</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ব্যবহার</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করতে</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bCs/>
          <w:sz w:val="24"/>
          <w:szCs w:val="22"/>
          <w:lang w:bidi="ar-SA"/>
        </w:rPr>
        <w:t xml:space="preserve"> </w:t>
      </w:r>
    </w:p>
    <w:p w:rsidR="00C63BBF" w:rsidRPr="00C63BBF" w:rsidRDefault="00C63BBF" w:rsidP="00EB4FD9">
      <w:pPr>
        <w:numPr>
          <w:ilvl w:val="0"/>
          <w:numId w:val="56"/>
        </w:numPr>
        <w:spacing w:after="0" w:line="23" w:lineRule="atLeast"/>
        <w:contextualSpacing/>
        <w:rPr>
          <w:rFonts w:ascii="Nikosh" w:eastAsia="Times New Roman" w:hAnsi="Nikosh" w:cs="Nikosh"/>
          <w:sz w:val="24"/>
          <w:szCs w:val="22"/>
          <w:lang w:bidi="ar-SA"/>
        </w:rPr>
      </w:pPr>
      <w:r w:rsidRPr="00C63BBF">
        <w:rPr>
          <w:rFonts w:ascii="Nikosh" w:eastAsia="Times New Roman" w:hAnsi="Nikosh" w:cs="Nikosh"/>
          <w:sz w:val="24"/>
          <w:szCs w:val="24"/>
          <w:cs/>
          <w:lang w:bidi="bn-IN"/>
        </w:rPr>
        <w:t>রোগমুক্ত</w:t>
      </w:r>
      <w:r w:rsidRPr="00C63BBF">
        <w:rPr>
          <w:rFonts w:ascii="Nikosh" w:eastAsia="Times New Roman" w:hAnsi="Nikosh" w:cs="Nikosh"/>
          <w:sz w:val="24"/>
          <w:szCs w:val="22"/>
          <w:lang w:bidi="ar-SA"/>
        </w:rPr>
        <w:t xml:space="preserve"> </w:t>
      </w:r>
      <w:r w:rsidRPr="00C63BBF">
        <w:rPr>
          <w:rFonts w:ascii="Nikosh" w:eastAsia="Times New Roman" w:hAnsi="Nikosh" w:cs="Nikosh"/>
          <w:sz w:val="24"/>
          <w:szCs w:val="24"/>
          <w:cs/>
          <w:lang w:bidi="bn-IN"/>
        </w:rPr>
        <w:t>গাছ</w:t>
      </w:r>
      <w:r w:rsidRPr="00C63BBF">
        <w:rPr>
          <w:rFonts w:ascii="Nikosh" w:eastAsia="Times New Roman" w:hAnsi="Nikosh" w:cs="Nikosh"/>
          <w:sz w:val="24"/>
          <w:szCs w:val="22"/>
          <w:lang w:bidi="ar-SA"/>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2"/>
          <w:lang w:bidi="ar-SA"/>
        </w:rPr>
        <w:t xml:space="preserve"> </w:t>
      </w:r>
      <w:r w:rsidRPr="00C63BBF">
        <w:rPr>
          <w:rFonts w:ascii="Nikosh" w:eastAsia="Times New Roman" w:hAnsi="Nikosh" w:cs="Nikosh"/>
          <w:sz w:val="24"/>
          <w:szCs w:val="24"/>
          <w:cs/>
          <w:lang w:bidi="bn-IN"/>
        </w:rPr>
        <w:t>লতা</w:t>
      </w:r>
      <w:r w:rsidRPr="00C63BBF">
        <w:rPr>
          <w:rFonts w:ascii="Nikosh" w:eastAsia="Times New Roman" w:hAnsi="Nikosh" w:cs="Nikosh"/>
          <w:sz w:val="24"/>
          <w:szCs w:val="22"/>
          <w:lang w:bidi="ar-SA"/>
        </w:rPr>
        <w:t xml:space="preserve"> </w:t>
      </w:r>
      <w:r w:rsidRPr="00C63BBF">
        <w:rPr>
          <w:rFonts w:ascii="Nikosh" w:eastAsia="Times New Roman" w:hAnsi="Nikosh" w:cs="Nikosh"/>
          <w:sz w:val="24"/>
          <w:szCs w:val="24"/>
          <w:cs/>
          <w:lang w:bidi="bn-IN"/>
        </w:rPr>
        <w:t>সংগ্রহ</w:t>
      </w:r>
      <w:r w:rsidRPr="00C63BBF">
        <w:rPr>
          <w:rFonts w:ascii="Nikosh" w:eastAsia="Times New Roman" w:hAnsi="Nikosh" w:cs="Nikosh"/>
          <w:sz w:val="24"/>
          <w:szCs w:val="22"/>
          <w:lang w:bidi="ar-SA"/>
        </w:rPr>
        <w:t xml:space="preserve"> </w:t>
      </w:r>
      <w:r w:rsidRPr="00C63BBF">
        <w:rPr>
          <w:rFonts w:ascii="Nikosh" w:eastAsia="Times New Roman" w:hAnsi="Nikosh" w:cs="Nikosh"/>
          <w:sz w:val="24"/>
          <w:szCs w:val="24"/>
          <w:cs/>
          <w:lang w:bidi="bn-IN"/>
        </w:rPr>
        <w:t>করতে</w:t>
      </w:r>
      <w:r w:rsidRPr="00C63BBF">
        <w:rPr>
          <w:rFonts w:ascii="Nikosh" w:eastAsia="Times New Roman" w:hAnsi="Nikosh" w:cs="Nikosh"/>
          <w:sz w:val="24"/>
          <w:szCs w:val="22"/>
          <w:lang w:bidi="ar-SA"/>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2"/>
          <w:lang w:bidi="ar-SA"/>
        </w:rPr>
        <w:t xml:space="preserve"> </w:t>
      </w:r>
    </w:p>
    <w:p w:rsidR="00C63BBF" w:rsidRPr="00C63BBF" w:rsidRDefault="00C63BBF" w:rsidP="00EB4FD9">
      <w:pPr>
        <w:numPr>
          <w:ilvl w:val="0"/>
          <w:numId w:val="56"/>
        </w:numPr>
        <w:spacing w:after="0" w:line="23" w:lineRule="atLeast"/>
        <w:contextualSpacing/>
        <w:rPr>
          <w:rFonts w:ascii="Nikosh" w:eastAsia="Times New Roman" w:hAnsi="Nikosh" w:cs="Nikosh"/>
          <w:bCs/>
          <w:sz w:val="24"/>
          <w:szCs w:val="22"/>
          <w:lang w:bidi="ar-SA"/>
        </w:rPr>
      </w:pPr>
      <w:r w:rsidRPr="00C63BBF">
        <w:rPr>
          <w:rFonts w:ascii="Nikosh" w:eastAsia="Times New Roman" w:hAnsi="Nikosh" w:cs="Nikosh"/>
          <w:sz w:val="24"/>
          <w:szCs w:val="24"/>
          <w:cs/>
          <w:lang w:bidi="bn-IN"/>
        </w:rPr>
        <w:t>রোগাক্রান্ত</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পাতা</w:t>
      </w:r>
      <w:r w:rsidRPr="00C63BBF">
        <w:rPr>
          <w:rFonts w:ascii="Nikosh" w:eastAsia="Times New Roman" w:hAnsi="Nikosh" w:cs="Nikosh"/>
          <w:sz w:val="24"/>
          <w:szCs w:val="22"/>
          <w:lang w:bidi="bn-IN"/>
        </w:rPr>
        <w:t>,</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লতা</w:t>
      </w:r>
      <w:r w:rsidRPr="00C63BBF">
        <w:rPr>
          <w:rFonts w:ascii="Nikosh" w:eastAsia="Times New Roman" w:hAnsi="Nikosh" w:cs="Nikosh"/>
          <w:sz w:val="24"/>
          <w:szCs w:val="22"/>
          <w:lang w:bidi="bn-IN"/>
        </w:rPr>
        <w:t>,</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শিকড়</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সংগ্রহ</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মাটিতে</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পুতে</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ফেলতে</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হবে।</w:t>
      </w:r>
    </w:p>
    <w:p w:rsidR="00C63BBF" w:rsidRPr="00C63BBF" w:rsidRDefault="00C63BBF" w:rsidP="00EB4FD9">
      <w:pPr>
        <w:numPr>
          <w:ilvl w:val="0"/>
          <w:numId w:val="56"/>
        </w:numPr>
        <w:spacing w:after="0" w:line="23" w:lineRule="atLeast"/>
        <w:contextualSpacing/>
        <w:rPr>
          <w:rFonts w:ascii="Nikosh" w:eastAsia="Times New Roman" w:hAnsi="Nikosh" w:cs="Nikosh"/>
          <w:sz w:val="24"/>
          <w:szCs w:val="22"/>
          <w:lang w:bidi="ar-SA"/>
        </w:rPr>
      </w:pPr>
      <w:r w:rsidRPr="00C63BBF">
        <w:rPr>
          <w:rFonts w:ascii="Nikosh" w:eastAsia="Times New Roman" w:hAnsi="Nikosh" w:cs="Nikosh"/>
          <w:sz w:val="24"/>
          <w:szCs w:val="24"/>
          <w:cs/>
          <w:lang w:bidi="bn-IN"/>
        </w:rPr>
        <w:t>সূর্যকিরণে</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পলিথিন</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কাগজ</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দিয়ে</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গরমের</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সময়</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৩</w:t>
      </w:r>
      <w:r w:rsidRPr="00C63BBF">
        <w:rPr>
          <w:rFonts w:ascii="Nikosh" w:eastAsia="Times New Roman" w:hAnsi="Nikosh" w:cs="Nikosh"/>
          <w:sz w:val="24"/>
          <w:szCs w:val="22"/>
          <w:lang w:bidi="bn-IN"/>
        </w:rPr>
        <w:t>-</w:t>
      </w:r>
      <w:r w:rsidRPr="00C63BBF">
        <w:rPr>
          <w:rFonts w:ascii="Nikosh" w:eastAsia="Times New Roman" w:hAnsi="Nikosh" w:cs="Nikosh"/>
          <w:sz w:val="24"/>
          <w:szCs w:val="24"/>
          <w:cs/>
          <w:lang w:bidi="bn-IN"/>
        </w:rPr>
        <w:t>৪</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সপ্তাহ</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মাটি</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ঢেকে</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রাখতে</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2"/>
          <w:lang w:bidi="bn-IN"/>
        </w:rPr>
        <w:t>,</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অবশ্য</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জমিটা</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প্রথমে</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পানি</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দেয়ে</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ভিজিয়ে</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নিতে</w:t>
      </w:r>
      <w:r w:rsidRPr="00C63BBF">
        <w:rPr>
          <w:rFonts w:ascii="Nikosh" w:eastAsia="Times New Roman" w:hAnsi="Nikosh" w:cs="Nikosh"/>
          <w:bCs/>
          <w:sz w:val="24"/>
          <w:szCs w:val="22"/>
          <w:lang w:bidi="ar-SA"/>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bCs/>
          <w:sz w:val="24"/>
          <w:szCs w:val="22"/>
          <w:lang w:bidi="ar-SA"/>
        </w:rPr>
        <w:t xml:space="preserve"> </w:t>
      </w:r>
    </w:p>
    <w:p w:rsidR="00E06F47" w:rsidRDefault="00E06F47" w:rsidP="00C63BBF">
      <w:pPr>
        <w:spacing w:after="0" w:line="23" w:lineRule="atLeast"/>
        <w:ind w:left="450" w:hanging="450"/>
        <w:jc w:val="both"/>
        <w:rPr>
          <w:rFonts w:ascii="Nikosh" w:eastAsia="Times New Roman" w:hAnsi="Nikosh" w:cs="Nikosh"/>
          <w:bCs/>
          <w:sz w:val="24"/>
          <w:szCs w:val="24"/>
        </w:rPr>
      </w:pPr>
    </w:p>
    <w:p w:rsidR="00C63BBF" w:rsidRPr="00C63BBF" w:rsidRDefault="00C63BBF" w:rsidP="00C63BBF">
      <w:pPr>
        <w:spacing w:after="0" w:line="23" w:lineRule="atLeast"/>
        <w:ind w:left="450" w:hanging="450"/>
        <w:jc w:val="both"/>
        <w:rPr>
          <w:rFonts w:ascii="Nikosh" w:eastAsia="Times New Roman" w:hAnsi="Nikosh" w:cs="Nikosh"/>
          <w:sz w:val="24"/>
          <w:szCs w:val="24"/>
          <w:cs/>
          <w:lang w:val="bn-IN" w:bidi="bn-IN"/>
        </w:rPr>
      </w:pPr>
      <w:r w:rsidRPr="00C63BBF">
        <w:rPr>
          <w:rFonts w:ascii="Nikosh" w:eastAsia="Times New Roman" w:hAnsi="Nikosh" w:cs="Nikosh"/>
          <w:bCs/>
          <w:sz w:val="24"/>
          <w:szCs w:val="24"/>
          <w:lang w:bidi="bn-IN"/>
        </w:rPr>
        <w:t>(</w:t>
      </w:r>
      <w:r w:rsidRPr="00C63BBF">
        <w:rPr>
          <w:rFonts w:ascii="Nikosh" w:eastAsia="Times New Roman" w:hAnsi="Nikosh" w:cs="Nikosh"/>
          <w:bCs/>
          <w:sz w:val="24"/>
          <w:szCs w:val="24"/>
          <w:cs/>
          <w:lang w:bidi="bn-IN"/>
        </w:rPr>
        <w:t>১</w:t>
      </w:r>
      <w:r w:rsidRPr="00C63BBF">
        <w:rPr>
          <w:rFonts w:ascii="Nikosh" w:eastAsia="Times New Roman" w:hAnsi="Nikosh" w:cs="Nikosh" w:hint="cs"/>
          <w:bCs/>
          <w:sz w:val="24"/>
          <w:szCs w:val="24"/>
          <w:cs/>
        </w:rPr>
        <w:t>৩</w:t>
      </w:r>
      <w:r w:rsidRPr="00C63BBF">
        <w:rPr>
          <w:rFonts w:ascii="Nikosh" w:eastAsia="Times New Roman" w:hAnsi="Nikosh" w:cs="Nikosh"/>
          <w:bCs/>
          <w:sz w:val="24"/>
          <w:szCs w:val="24"/>
          <w:lang w:bidi="bn-IN"/>
        </w:rPr>
        <w:t xml:space="preserve">) </w:t>
      </w:r>
      <w:r w:rsidRPr="00C63BBF">
        <w:rPr>
          <w:rFonts w:ascii="Nikosh" w:eastAsia="Times New Roman" w:hAnsi="Nikosh" w:cs="Nikosh"/>
          <w:bCs/>
          <w:sz w:val="24"/>
          <w:szCs w:val="24"/>
          <w:cs/>
          <w:lang w:bidi="bn-IN"/>
        </w:rPr>
        <w:t>প্রযুক্তির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sz w:val="24"/>
          <w:szCs w:val="24"/>
          <w:lang w:bidi="ar-SA"/>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আকর্ষণ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মেরে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ফেলা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পদ্ধতির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মাধ্যমে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বিভিন্ন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ফল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যেমন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আম</w:t>
      </w:r>
      <w:r w:rsidRPr="00C63BBF">
        <w:rPr>
          <w:rFonts w:ascii="Nikosh" w:eastAsia="Times New Roman" w:hAnsi="Nikosh" w:cs="Nikosh"/>
          <w:bCs/>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পেয়ারা</w:t>
      </w:r>
      <w:r w:rsidRPr="00C63BBF">
        <w:rPr>
          <w:rFonts w:ascii="Nikosh" w:eastAsia="Times New Roman" w:hAnsi="Nikosh" w:cs="Nikosh"/>
          <w:bCs/>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কমলা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কুলের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মাছি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পোকা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দমন</w:t>
      </w:r>
    </w:p>
    <w:p w:rsidR="00C63BBF" w:rsidRPr="00C63BBF" w:rsidRDefault="00C63BBF" w:rsidP="00C63BBF">
      <w:pPr>
        <w:spacing w:after="0" w:line="240" w:lineRule="auto"/>
        <w:ind w:firstLine="450"/>
        <w:rPr>
          <w:rFonts w:ascii="Nikosh" w:eastAsia="Times New Roman" w:hAnsi="Nikosh" w:cs="Nikosh"/>
          <w:sz w:val="26"/>
          <w:szCs w:val="24"/>
          <w:lang w:bidi="ar-SA"/>
        </w:rPr>
      </w:pPr>
      <w:r w:rsidRPr="00C63BBF">
        <w:rPr>
          <w:rFonts w:ascii="Nikosh" w:eastAsia="Nikosh" w:hAnsi="Nikosh" w:cs="Nikosh"/>
          <w:sz w:val="26"/>
          <w:szCs w:val="24"/>
          <w:cs/>
          <w:lang w:bidi="bn-IN"/>
        </w:rPr>
        <w:t>প্রযুক্তির বৈশিষ্ট্য</w:t>
      </w:r>
      <w:r w:rsidRPr="00C63BBF">
        <w:rPr>
          <w:rFonts w:ascii="Nikosh" w:eastAsia="Nikosh" w:hAnsi="Nikosh" w:cs="Nikosh"/>
          <w:sz w:val="26"/>
          <w:szCs w:val="24"/>
          <w:rtl/>
          <w:cs/>
          <w:lang w:bidi="ar-SA"/>
        </w:rPr>
        <w:t xml:space="preserve"> :</w:t>
      </w:r>
    </w:p>
    <w:p w:rsidR="00C63BBF" w:rsidRPr="00C63BBF" w:rsidRDefault="00C63BBF" w:rsidP="00C63BBF">
      <w:pPr>
        <w:spacing w:after="0" w:line="23" w:lineRule="atLeast"/>
        <w:ind w:left="450"/>
        <w:jc w:val="both"/>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আম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পেয়ারা</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কমলা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ইত্যাদি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আক্রমণে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ব্যাপক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ক্ষতি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মুলত</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ভিতরে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ঢুকে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ক্ষতি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বিধায়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কীটনাশক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ব্যবহার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এই</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খুবই</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কঠিন।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এমতাবস্থায়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বাংলাদেশ</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কৃষি</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গবেষণা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ইনস্টিটিউটের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কীটতত্ত্ব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বিভাগ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সম্প্রতি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আকর্ষণ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মাধ্যমে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দমনের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একটি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পদ্ধতি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উদ্ভাবন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প্রযুক্তির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প্রধান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বৈশিষ্ঠ্য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একই</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সাথে</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পূর্ণাঙ্গ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পুরুষ</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আর্কষন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প্রযুক্তিটি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কার্যকর</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পরিবেশ</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বান্ধব।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ইতোপূর্বে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ফেরোমন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ভিত্তিক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ব্যবস্থাপনায়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শুধুমাত্র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পুরুষ</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আকৃষ্ট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যেতো।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কিন্তু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নতুন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এই</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পদ্ধতির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মাধ্যমে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পুরুষ</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উভয়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আকৃষ্ট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যায়।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পুরুষ</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আকর্ষণ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জন্য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মিথাইল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ইউজিনল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ফেরোমন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বালাইনাশক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মিশ্রিত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w:t>
      </w:r>
      <w:r w:rsidRPr="00C63BBF">
        <w:rPr>
          <w:rFonts w:ascii="Nikosh" w:eastAsia="Times New Roman" w:hAnsi="Nikosh" w:cs="Nikosh" w:hint="cs"/>
          <w:sz w:val="24"/>
          <w:szCs w:val="24"/>
          <w:cs/>
        </w:rPr>
        <w:t>স্টে</w:t>
      </w:r>
      <w:r w:rsidRPr="00C63BBF">
        <w:rPr>
          <w:rFonts w:ascii="Nikosh" w:eastAsia="Times New Roman" w:hAnsi="Nikosh" w:cs="Nikosh"/>
          <w:sz w:val="24"/>
          <w:szCs w:val="24"/>
          <w:cs/>
          <w:lang w:bidi="bn-IN"/>
        </w:rPr>
        <w:t>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একটি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পদার্থ</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বাগানের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লাইনে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অবস্থিত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গাছের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কান্ডে</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৩</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উপরে</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অল্প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লাগিয়ে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এইভাবে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বাগানের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লাইনের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গুলিতে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লাগিয়ে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দেওয়ার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অন্য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বাগানেরসহ</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ঐ</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বাগানেরও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পুরুষ</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পোকাসমূহ</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লাইনের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পেস্টের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মধ্যে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আকৃষ্ট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যাবে।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পোকাকে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আকৃষ্ট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জন্য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বাগানের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ভিতরের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গুলিতে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বালাইনাশক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মিশ্রিত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সহ</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একটি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গাছের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ডালে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ঝুলিয়ে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অনেক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একই</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পরিমাণ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উক্ত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খাবারের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স্থাপন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যেতে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এভাবে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বাগানের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ভিতরে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সকল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খাবারের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লোভে</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আকৃষ্ট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পাত্রের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ছুটে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যাবে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যাবে।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প্রযুক্তি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ব্যবহার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অল্প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খরচে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পরিবেশ</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সম্মত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উপায়ে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পেয়ারা</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কমলা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ইত্যাদি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ফসলের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মাছি</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কার্যকরীভাবে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দমনের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মাধ্যমে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উৎপাদন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বৃদ্ধি</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সম্ভব।</w:t>
      </w:r>
      <w:r w:rsidRPr="00C63BBF">
        <w:rPr>
          <w:rFonts w:ascii="Nikosh" w:eastAsia="Times New Roman" w:hAnsi="Nikosh" w:cs="Nikosh"/>
          <w:sz w:val="24"/>
          <w:szCs w:val="24"/>
          <w:cs/>
          <w:lang w:val="bn-IN" w:bidi="bn-IN"/>
        </w:rPr>
        <w:t xml:space="preserve"> </w:t>
      </w:r>
    </w:p>
    <w:p w:rsidR="00C63BBF" w:rsidRPr="00C63BBF" w:rsidRDefault="00C63BBF" w:rsidP="00C63BBF">
      <w:pPr>
        <w:spacing w:after="0" w:line="23" w:lineRule="atLeast"/>
        <w:jc w:val="both"/>
        <w:rPr>
          <w:rFonts w:ascii="Nikosh" w:eastAsia="Times New Roman" w:hAnsi="Nikosh" w:cs="Nikosh"/>
          <w:b/>
          <w:sz w:val="24"/>
          <w:szCs w:val="24"/>
          <w:lang w:bidi="ar-SA"/>
        </w:rPr>
      </w:pPr>
    </w:p>
    <w:p w:rsidR="00C63BBF" w:rsidRPr="00C63BBF" w:rsidRDefault="00C63BBF" w:rsidP="00C63BBF">
      <w:pPr>
        <w:spacing w:after="0" w:line="23" w:lineRule="atLeast"/>
        <w:jc w:val="both"/>
        <w:rPr>
          <w:rFonts w:ascii="Nikosh" w:eastAsia="Times New Roman" w:hAnsi="Nikosh" w:cs="Nikosh"/>
          <w:sz w:val="24"/>
          <w:szCs w:val="24"/>
          <w:lang w:bidi="ar-SA"/>
        </w:rPr>
      </w:pP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১৪</w:t>
      </w:r>
      <w:r w:rsidRPr="00C63BBF">
        <w:rPr>
          <w:rFonts w:ascii="Nikosh" w:eastAsia="Times New Roman" w:hAnsi="Nikosh" w:cs="Nikosh"/>
          <w:sz w:val="24"/>
          <w:szCs w:val="24"/>
          <w:lang w:bidi="ar-SA"/>
        </w:rPr>
        <w:t>)</w:t>
      </w:r>
      <w:r w:rsidRPr="00C63BBF">
        <w:rPr>
          <w:rFonts w:ascii="Nikosh" w:eastAsia="Times New Roman" w:hAnsi="Nikosh" w:cs="Nikosh"/>
          <w:bCs/>
          <w:sz w:val="24"/>
          <w:szCs w:val="24"/>
          <w:cs/>
          <w:lang w:bidi="bn-IN"/>
        </w:rPr>
        <w:t xml:space="preserve"> প্রযুক্তির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বৃদ্ধি</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নিয়ন্ত্রক</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দ্রব্য</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জিবরেলিক</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এসিড</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ব্যবহার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করে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রজনীগন্ধা</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ফুল</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উৎপাদন</w:t>
      </w:r>
    </w:p>
    <w:p w:rsidR="00C63BBF" w:rsidRPr="00C63BBF" w:rsidRDefault="00C63BBF" w:rsidP="00C63BBF">
      <w:pPr>
        <w:spacing w:after="0" w:line="240" w:lineRule="auto"/>
        <w:ind w:firstLine="360"/>
        <w:rPr>
          <w:rFonts w:ascii="Nikosh" w:eastAsia="Times New Roman" w:hAnsi="Nikosh" w:cs="Nikosh"/>
          <w:sz w:val="26"/>
          <w:szCs w:val="24"/>
          <w:lang w:bidi="ar-SA"/>
        </w:rPr>
      </w:pPr>
      <w:r w:rsidRPr="00C63BBF">
        <w:rPr>
          <w:rFonts w:ascii="Nikosh" w:eastAsia="Nikosh" w:hAnsi="Nikosh" w:cs="Nikosh"/>
          <w:sz w:val="26"/>
          <w:szCs w:val="24"/>
          <w:cs/>
          <w:lang w:bidi="bn-IN"/>
        </w:rPr>
        <w:t>প্রযুক্তির বৈশিষ্ট্য</w:t>
      </w:r>
      <w:r w:rsidRPr="00C63BBF">
        <w:rPr>
          <w:rFonts w:ascii="Nikosh" w:eastAsia="Nikosh" w:hAnsi="Nikosh" w:cs="Nikosh"/>
          <w:sz w:val="26"/>
          <w:szCs w:val="24"/>
          <w:rtl/>
          <w:cs/>
          <w:lang w:bidi="ar-SA"/>
        </w:rPr>
        <w:t xml:space="preserve"> :</w:t>
      </w:r>
    </w:p>
    <w:p w:rsidR="00C63BBF" w:rsidRPr="00C63BBF" w:rsidRDefault="00C63BBF" w:rsidP="00C63BBF">
      <w:pPr>
        <w:spacing w:after="0" w:line="23" w:lineRule="atLeast"/>
        <w:ind w:left="360"/>
        <w:jc w:val="both"/>
        <w:rPr>
          <w:rFonts w:ascii="Nikosh" w:eastAsia="Times New Roman" w:hAnsi="Nikosh" w:cs="Nikosh"/>
          <w:sz w:val="24"/>
          <w:szCs w:val="24"/>
          <w:lang w:bidi="ar-SA"/>
        </w:rPr>
      </w:pPr>
      <w:r w:rsidRPr="00C63BBF">
        <w:rPr>
          <w:rFonts w:ascii="Nikosh" w:eastAsia="Times New Roman" w:hAnsi="Nikosh" w:cs="Nikosh"/>
          <w:sz w:val="24"/>
          <w:szCs w:val="24"/>
          <w:cs/>
          <w:lang w:bidi="bn-IN"/>
        </w:rPr>
        <w:t>সুগন্ধি</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হিসেবে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রজনীগন্ধা</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খুবই</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জনপ্রিয়।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চাহিদার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বাণিজ্যিক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দৃষ্টিকোণ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জুড়ি</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নেই।</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সারাবছরই</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বাজারে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চাহিদা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সন্ধ্যারাতে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সুগন্ধ</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ছড়ায়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রজনীগন্ধা</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নামকরণ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হয়েছে।</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রজনীগন্ধা</w:t>
      </w:r>
      <w:r w:rsidRPr="00C63BBF">
        <w:rPr>
          <w:rFonts w:ascii="Nikosh" w:eastAsia="Times New Roman" w:hAnsi="Nikosh" w:cs="Nikosh"/>
          <w:sz w:val="24"/>
          <w:szCs w:val="24"/>
          <w:lang w:bidi="ar-SA"/>
        </w:rPr>
        <w:t xml:space="preserve"> </w:t>
      </w:r>
      <w:r w:rsidRPr="00C63BBF">
        <w:rPr>
          <w:rFonts w:ascii="Nikosh" w:eastAsia="Times New Roman" w:hAnsi="Nikosh" w:cs="Nikosh"/>
          <w:i/>
          <w:sz w:val="24"/>
          <w:szCs w:val="24"/>
          <w:lang w:bidi="ar-SA"/>
        </w:rPr>
        <w:t>Amaryllidaceae</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পরিবারের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সদস্য।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ইংরেজী</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নাম</w:t>
      </w:r>
      <w:r w:rsidRPr="00C63BBF">
        <w:rPr>
          <w:rFonts w:ascii="Nikosh" w:eastAsia="Times New Roman" w:hAnsi="Nikosh" w:cs="Nikosh"/>
          <w:sz w:val="24"/>
          <w:szCs w:val="24"/>
          <w:lang w:bidi="ar-SA"/>
        </w:rPr>
        <w:t xml:space="preserve"> Tube rose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বৈজ্ঞানিক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নাম</w:t>
      </w:r>
      <w:r w:rsidRPr="00C63BBF">
        <w:rPr>
          <w:rFonts w:ascii="Nikosh" w:eastAsia="Times New Roman" w:hAnsi="Nikosh" w:cs="Nikosh"/>
          <w:sz w:val="24"/>
          <w:szCs w:val="24"/>
          <w:lang w:bidi="ar-SA"/>
        </w:rPr>
        <w:t xml:space="preserve"> </w:t>
      </w:r>
      <w:r w:rsidRPr="00C63BBF">
        <w:rPr>
          <w:rFonts w:ascii="Nikosh" w:eastAsia="Times New Roman" w:hAnsi="Nikosh" w:cs="Nikosh"/>
          <w:i/>
          <w:sz w:val="24"/>
          <w:szCs w:val="24"/>
          <w:lang w:bidi="ar-SA"/>
        </w:rPr>
        <w:t xml:space="preserve">Polianthes tuberosa </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মেক্সিকো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আবির্ভাব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হয়েছে।</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বর্তমানে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আমাদের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দেশসহ</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পৃথিবীর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বিভিন্ন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গ্রীষ্ম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অবগ্রীষ্ম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অঞ্চলে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চাষ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বিভিন্নভাবে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ব্যবহৃত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তন্মধ্যে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ফ্লাওয়ার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হিসেবে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ফুলদানীর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জন্য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অনন্য।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এছাড়া</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মালা</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পুষ্পস্তবক</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মুকুট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তৈরিতে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ব্যবহার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হয়।</w:t>
      </w:r>
      <w:r w:rsidRPr="00C63BBF">
        <w:rPr>
          <w:rFonts w:ascii="Nikosh" w:eastAsia="Times New Roman" w:hAnsi="Nikosh" w:cs="Nikosh"/>
          <w:sz w:val="24"/>
          <w:szCs w:val="24"/>
          <w:lang w:bidi="ar-SA"/>
        </w:rPr>
        <w:t xml:space="preserve"> </w:t>
      </w:r>
    </w:p>
    <w:p w:rsidR="00C63BBF" w:rsidRPr="00C63BBF" w:rsidRDefault="00C63BBF" w:rsidP="00C63BBF">
      <w:pPr>
        <w:spacing w:after="0" w:line="23" w:lineRule="atLeast"/>
        <w:ind w:left="360"/>
        <w:jc w:val="both"/>
        <w:rPr>
          <w:rFonts w:ascii="Nikosh" w:eastAsia="Times New Roman" w:hAnsi="Nikosh" w:cs="Nikosh"/>
          <w:sz w:val="24"/>
          <w:szCs w:val="24"/>
          <w:lang w:bidi="ar-SA"/>
        </w:rPr>
      </w:pPr>
      <w:r w:rsidRPr="00C63BBF">
        <w:rPr>
          <w:rFonts w:ascii="Nikosh" w:eastAsia="Times New Roman" w:hAnsi="Nikosh" w:cs="Nikosh"/>
          <w:bCs/>
          <w:sz w:val="24"/>
          <w:szCs w:val="24"/>
          <w:cs/>
          <w:lang w:bidi="bn-IN"/>
        </w:rPr>
        <w:t>বৃদ্ধি</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নিয়ন্ত্রক</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জিবরেলিক</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এসিড</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এর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মাত্রা</w:t>
      </w:r>
      <w:r w:rsidRPr="00C63BBF">
        <w:rPr>
          <w:rFonts w:ascii="Nikosh" w:eastAsia="Times New Roman" w:hAnsi="Nikosh" w:cs="Nikosh"/>
          <w:bCs/>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প্রয়োগ</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প্রভাব</w:t>
      </w:r>
      <w:r w:rsidRPr="00C63BBF">
        <w:rPr>
          <w:rFonts w:ascii="Nikosh" w:eastAsia="Times New Roman" w:hAnsi="Nikosh" w:cs="Nikosh"/>
          <w:sz w:val="24"/>
          <w:szCs w:val="24"/>
          <w:lang w:bidi="ar-SA"/>
        </w:rPr>
        <w:t xml:space="preserve">: </w:t>
      </w:r>
    </w:p>
    <w:p w:rsidR="00C63BBF" w:rsidRPr="00C63BBF" w:rsidRDefault="00C63BBF" w:rsidP="00C63BBF">
      <w:pPr>
        <w:spacing w:after="0" w:line="23" w:lineRule="atLeast"/>
        <w:ind w:left="360"/>
        <w:jc w:val="both"/>
        <w:rPr>
          <w:rFonts w:ascii="Nikosh" w:eastAsia="Times New Roman" w:hAnsi="Nikosh" w:cs="Nikosh"/>
          <w:sz w:val="24"/>
          <w:szCs w:val="24"/>
          <w:lang w:bidi="ar-SA"/>
        </w:rPr>
      </w:pPr>
      <w:r w:rsidRPr="00C63BBF">
        <w:rPr>
          <w:rFonts w:ascii="Nikosh" w:eastAsia="Times New Roman" w:hAnsi="Nikosh" w:cs="Nikosh"/>
          <w:sz w:val="24"/>
          <w:szCs w:val="24"/>
          <w:cs/>
          <w:lang w:bidi="bn-IN"/>
        </w:rPr>
        <w:t>জিবরেলিক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এসিড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৩০০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পিপিএম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রজনীগন্ধার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বৃদ্ধির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জন্য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খুবই</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কার্যকরী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বৃদ্ধিনিয়ন্ত্রক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দ্রব্য।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রজনীগন্ধার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৪</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বিশিষ্ট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জিবরেলিক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এসিড</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প্রয়োগ</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৭</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আবার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স্প্রে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আগাম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চারা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গজায়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স্পাইক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রেকিস</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দৈর্ঘ্য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বেড়ে</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যায়।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এছাড়া</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আগাম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আসে</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সংখ্যা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সজীবতা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বাড়ে</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সর্বোপরি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বৃদ্ধি</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হেক্টর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প্রায়</w:t>
      </w:r>
      <w:r w:rsidRPr="00C63BBF">
        <w:rPr>
          <w:rFonts w:ascii="Nikosh" w:eastAsia="Times New Roman" w:hAnsi="Nikosh" w:cs="Nikosh"/>
          <w:sz w:val="24"/>
          <w:szCs w:val="24"/>
          <w:lang w:bidi="ar-SA"/>
        </w:rPr>
        <w:t xml:space="preserve"> </w:t>
      </w:r>
      <w:r w:rsidRPr="00C63BBF">
        <w:rPr>
          <w:rFonts w:ascii="Nikosh" w:eastAsia="Times New Roman" w:hAnsi="Nikosh" w:cs="Nikosh" w:hint="cs"/>
          <w:sz w:val="24"/>
          <w:szCs w:val="24"/>
          <w:cs/>
        </w:rPr>
        <w:t>৫.৫০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লক্ষ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স্টিক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পাওয়া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যায়।</w:t>
      </w:r>
      <w:r w:rsidRPr="00C63BBF">
        <w:rPr>
          <w:rFonts w:ascii="Nikosh" w:eastAsia="Times New Roman" w:hAnsi="Nikosh" w:cs="Nikosh"/>
          <w:sz w:val="24"/>
          <w:szCs w:val="24"/>
          <w:lang w:bidi="ar-SA"/>
        </w:rPr>
        <w:t xml:space="preserve"> </w:t>
      </w:r>
    </w:p>
    <w:p w:rsidR="00C63BBF" w:rsidRPr="00C63BBF" w:rsidRDefault="00C63BBF" w:rsidP="00C63BBF">
      <w:pPr>
        <w:spacing w:after="0" w:line="23" w:lineRule="atLeast"/>
        <w:rPr>
          <w:rFonts w:ascii="Nikosh" w:eastAsia="Times New Roman" w:hAnsi="Nikosh" w:cs="Nikosh"/>
          <w:b/>
          <w:bCs/>
          <w:sz w:val="24"/>
          <w:szCs w:val="24"/>
          <w:lang w:bidi="bn-IN"/>
        </w:rPr>
      </w:pPr>
    </w:p>
    <w:p w:rsidR="00C63BBF" w:rsidRPr="00C63BBF" w:rsidRDefault="00C63BBF" w:rsidP="00C63BBF">
      <w:pPr>
        <w:spacing w:after="0" w:line="23" w:lineRule="atLeast"/>
        <w:rPr>
          <w:rFonts w:ascii="Nikosh" w:eastAsia="Times New Roman" w:hAnsi="Nikosh" w:cs="Nikosh"/>
          <w:sz w:val="24"/>
          <w:szCs w:val="24"/>
          <w:cs/>
          <w:lang w:val="bn-IN" w:bidi="bn-IN"/>
        </w:rPr>
      </w:pP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১৫</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প্রযুক্তির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bCs/>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আলু</w:t>
      </w:r>
      <w:r w:rsidRPr="00C63BBF">
        <w:rPr>
          <w:rFonts w:ascii="Nikosh" w:eastAsia="Times New Roman" w:hAnsi="Nikosh" w:cs="Nikosh"/>
          <w:bCs/>
          <w:sz w:val="24"/>
          <w:szCs w:val="24"/>
          <w:lang w:bidi="bn-IN"/>
        </w:rPr>
        <w:t>/</w:t>
      </w:r>
      <w:r w:rsidRPr="00C63BBF">
        <w:rPr>
          <w:rFonts w:ascii="Nikosh" w:eastAsia="Times New Roman" w:hAnsi="Nikosh" w:cs="Nikosh"/>
          <w:bCs/>
          <w:sz w:val="24"/>
          <w:szCs w:val="24"/>
          <w:cs/>
          <w:lang w:bidi="bn-IN"/>
        </w:rPr>
        <w:t>মুখীকচু</w:t>
      </w:r>
      <w:r w:rsidRPr="00C63BBF">
        <w:rPr>
          <w:rFonts w:ascii="Nikosh" w:eastAsia="Times New Roman" w:hAnsi="Nikosh" w:cs="Nikosh"/>
          <w:bCs/>
          <w:sz w:val="24"/>
          <w:szCs w:val="24"/>
          <w:lang w:bidi="bn-IN"/>
        </w:rPr>
        <w:t>-</w:t>
      </w:r>
      <w:r w:rsidRPr="00C63BBF">
        <w:rPr>
          <w:rFonts w:ascii="Nikosh" w:eastAsia="Times New Roman" w:hAnsi="Nikosh" w:cs="Nikosh"/>
          <w:bCs/>
          <w:sz w:val="24"/>
          <w:szCs w:val="24"/>
          <w:cs/>
          <w:lang w:bidi="bn-IN"/>
        </w:rPr>
        <w:t>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আমন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ফসল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বিন্যাস</w:t>
      </w:r>
    </w:p>
    <w:p w:rsidR="00C63BBF" w:rsidRPr="00C63BBF" w:rsidRDefault="00C63BBF" w:rsidP="00C63BBF">
      <w:pPr>
        <w:spacing w:after="0" w:line="240" w:lineRule="auto"/>
        <w:ind w:firstLine="360"/>
        <w:rPr>
          <w:rFonts w:ascii="Nikosh" w:eastAsia="Times New Roman" w:hAnsi="Nikosh" w:cs="Nikosh"/>
          <w:sz w:val="26"/>
          <w:szCs w:val="24"/>
          <w:lang w:bidi="ar-SA"/>
        </w:rPr>
      </w:pPr>
      <w:r w:rsidRPr="00C63BBF">
        <w:rPr>
          <w:rFonts w:ascii="Nikosh" w:eastAsia="Nikosh" w:hAnsi="Nikosh" w:cs="Nikosh"/>
          <w:sz w:val="26"/>
          <w:szCs w:val="24"/>
          <w:cs/>
          <w:lang w:bidi="bn-IN"/>
        </w:rPr>
        <w:t>প্রযুক্তির বৈশিষ্ট্য</w:t>
      </w:r>
      <w:r w:rsidRPr="00C63BBF">
        <w:rPr>
          <w:rFonts w:ascii="Nikosh" w:eastAsia="Nikosh" w:hAnsi="Nikosh" w:cs="Nikosh"/>
          <w:sz w:val="26"/>
          <w:szCs w:val="24"/>
          <w:rtl/>
          <w:cs/>
          <w:lang w:bidi="ar-SA"/>
        </w:rPr>
        <w:t xml:space="preserve"> :</w:t>
      </w:r>
    </w:p>
    <w:p w:rsidR="00C63BBF" w:rsidRPr="00C63BBF" w:rsidRDefault="00C63BBF" w:rsidP="00C63BBF">
      <w:pPr>
        <w:spacing w:after="0" w:line="23" w:lineRule="atLeast"/>
        <w:ind w:left="360"/>
        <w:jc w:val="both"/>
        <w:rPr>
          <w:rFonts w:ascii="Nikosh" w:eastAsia="Times New Roman" w:hAnsi="Nikosh" w:cs="Nikosh"/>
          <w:b/>
          <w:bCs/>
          <w:sz w:val="24"/>
          <w:szCs w:val="24"/>
          <w:cs/>
          <w:lang w:val="bn-IN" w:bidi="bn-IN"/>
        </w:rPr>
      </w:pPr>
      <w:r w:rsidRPr="00C63BBF">
        <w:rPr>
          <w:rFonts w:ascii="Nikosh" w:eastAsia="Times New Roman" w:hAnsi="Nikosh" w:cs="Nikosh"/>
          <w:sz w:val="24"/>
          <w:szCs w:val="24"/>
          <w:cs/>
          <w:lang w:bidi="bn-IN"/>
        </w:rPr>
        <w:t>বৃহত্তর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রংপুর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অঞ্চল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কৃষি</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পরিবেশ</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অঞ্চল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৩</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অনুরূপ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অন্যান্য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অঞ্চলের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জন্য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ধান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আমনের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পরিবর্তে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আলুর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সাথে</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মুখী</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কচুর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সাথী</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ফসল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হিসেবে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ফসল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ধারা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সুপারিশ</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উন্নত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ফসল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ধারায়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lastRenderedPageBreak/>
        <w:t>কৃষকের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বৃদ্ধি</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প্রচলিত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ফসল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বিন্যাসের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চেয়ে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উদ্ভাবিত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ফসল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বিন্যাসে</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ধানের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সমতুল্য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শতকরা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৪৬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ভাগ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বৃদ্ধি</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পায়।</w:t>
      </w:r>
      <w:r w:rsidRPr="00C63BBF">
        <w:rPr>
          <w:rFonts w:ascii="Nikosh" w:eastAsia="Times New Roman" w:hAnsi="Nikosh" w:cs="Nikosh"/>
          <w:sz w:val="24"/>
          <w:szCs w:val="24"/>
          <w:cs/>
          <w:lang w:val="bn-IN" w:bidi="bn-IN"/>
        </w:rPr>
        <w:t xml:space="preserve"> </w:t>
      </w:r>
    </w:p>
    <w:p w:rsidR="00E06F47" w:rsidRDefault="00E06F47" w:rsidP="00C63BBF">
      <w:pPr>
        <w:spacing w:after="0" w:line="23" w:lineRule="atLeast"/>
        <w:jc w:val="both"/>
        <w:rPr>
          <w:rFonts w:ascii="Nikosh" w:eastAsia="Times New Roman" w:hAnsi="Nikosh" w:cs="Nikosh"/>
          <w:sz w:val="24"/>
          <w:szCs w:val="24"/>
        </w:rPr>
      </w:pPr>
    </w:p>
    <w:p w:rsidR="00C63BBF" w:rsidRPr="00C63BBF" w:rsidRDefault="00C63BBF" w:rsidP="00C63BBF">
      <w:pPr>
        <w:spacing w:after="0" w:line="23" w:lineRule="atLeast"/>
        <w:jc w:val="both"/>
        <w:rPr>
          <w:rFonts w:ascii="Nikosh" w:eastAsia="Times New Roman" w:hAnsi="Nikosh" w:cs="Nikosh"/>
          <w:sz w:val="24"/>
          <w:szCs w:val="24"/>
          <w:cs/>
          <w:lang w:val="bn-IN" w:bidi="bn-IN"/>
        </w:rPr>
      </w:pP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১৬</w:t>
      </w:r>
      <w:r w:rsidRPr="00C63BBF">
        <w:rPr>
          <w:rFonts w:ascii="Nikosh" w:eastAsia="Times New Roman" w:hAnsi="Nikosh" w:cs="Nikosh"/>
          <w:sz w:val="24"/>
          <w:szCs w:val="24"/>
          <w:lang w:bidi="ar-SA"/>
        </w:rPr>
        <w:t>)</w:t>
      </w:r>
      <w:r w:rsidRPr="00C63BBF">
        <w:rPr>
          <w:rFonts w:ascii="Nikosh" w:eastAsia="Times New Roman" w:hAnsi="Nikosh" w:cs="Nikosh"/>
          <w:bCs/>
          <w:sz w:val="24"/>
          <w:szCs w:val="24"/>
          <w:cs/>
          <w:lang w:bidi="bn-IN"/>
        </w:rPr>
        <w:t xml:space="preserve"> প্রযুক্তির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bCs/>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মুগের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lang w:bidi="bn-IN"/>
        </w:rPr>
        <w:t xml:space="preserve"> </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ছিদ্রকারী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থ্রিপ্‌স</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দমন</w:t>
      </w:r>
    </w:p>
    <w:p w:rsidR="00C63BBF" w:rsidRPr="00C63BBF" w:rsidRDefault="00C63BBF" w:rsidP="00C63BBF">
      <w:pPr>
        <w:spacing w:after="0" w:line="240" w:lineRule="auto"/>
        <w:ind w:firstLine="360"/>
        <w:rPr>
          <w:rFonts w:ascii="Nikosh" w:eastAsia="Times New Roman" w:hAnsi="Nikosh" w:cs="Nikosh"/>
          <w:sz w:val="26"/>
          <w:szCs w:val="24"/>
          <w:lang w:bidi="ar-SA"/>
        </w:rPr>
      </w:pPr>
      <w:r w:rsidRPr="00C63BBF">
        <w:rPr>
          <w:rFonts w:ascii="Nikosh" w:eastAsia="Nikosh" w:hAnsi="Nikosh" w:cs="Nikosh"/>
          <w:sz w:val="26"/>
          <w:szCs w:val="24"/>
          <w:cs/>
          <w:lang w:bidi="bn-IN"/>
        </w:rPr>
        <w:t>প্রযুক্তির বৈশিষ্ট্য</w:t>
      </w:r>
      <w:r w:rsidRPr="00C63BBF">
        <w:rPr>
          <w:rFonts w:ascii="Nikosh" w:eastAsia="Nikosh" w:hAnsi="Nikosh" w:cs="Nikosh"/>
          <w:sz w:val="26"/>
          <w:szCs w:val="24"/>
          <w:rtl/>
          <w:cs/>
          <w:lang w:bidi="ar-SA"/>
        </w:rPr>
        <w:t xml:space="preserve"> :</w:t>
      </w:r>
    </w:p>
    <w:p w:rsidR="00C63BBF" w:rsidRPr="00C63BBF" w:rsidRDefault="00C63BBF" w:rsidP="00C63BBF">
      <w:pPr>
        <w:spacing w:after="0" w:line="23" w:lineRule="atLeast"/>
        <w:ind w:left="360"/>
        <w:jc w:val="both"/>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আক্রমণের</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মাত্রা</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বেশি</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হলে</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ইমিডাক্লোপ্রিড</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ইমিটাফ</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২০</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এসএল</w:t>
      </w:r>
      <w:r w:rsidRPr="00C63BBF">
        <w:rPr>
          <w:rFonts w:ascii="Nikosh" w:eastAsia="Times New Roman" w:hAnsi="Nikosh" w:cs="Nikosh"/>
          <w:sz w:val="24"/>
          <w:szCs w:val="24"/>
          <w:lang w:bidi="bn-IN"/>
        </w:rPr>
        <w:t>)</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লিটার</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পানিতে</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মিশিয়ে</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৩</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বার</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স্প্রে</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করতে</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b/>
          <w:bCs/>
          <w:sz w:val="24"/>
          <w:szCs w:val="24"/>
          <w:cs/>
          <w:lang w:val="bn-IN" w:bidi="bn-IN"/>
        </w:rPr>
        <w:t xml:space="preserve"> </w:t>
      </w:r>
      <w:r w:rsidRPr="00C63BBF">
        <w:rPr>
          <w:rFonts w:ascii="Nikosh" w:eastAsia="Times New Roman" w:hAnsi="Nikosh" w:cs="Nikosh"/>
          <w:b/>
          <w:bCs/>
          <w:sz w:val="24"/>
          <w:szCs w:val="24"/>
          <w:cs/>
          <w:lang w:bidi="bn-IN"/>
        </w:rPr>
        <w:t>অঞ্চলঃ</w:t>
      </w:r>
      <w:r w:rsidRPr="00C63BBF">
        <w:rPr>
          <w:rFonts w:ascii="Nikosh" w:eastAsia="Times New Roman" w:hAnsi="Nikosh" w:cs="Nikosh"/>
          <w:b/>
          <w:bCs/>
          <w:sz w:val="24"/>
          <w:szCs w:val="24"/>
          <w:cs/>
          <w:lang w:val="bn-IN" w:bidi="bn-IN"/>
        </w:rPr>
        <w:t xml:space="preserve"> </w:t>
      </w:r>
      <w:r w:rsidRPr="00C63BBF">
        <w:rPr>
          <w:rFonts w:ascii="Nikosh" w:eastAsia="Times New Roman" w:hAnsi="Nikosh" w:cs="Nikosh"/>
          <w:sz w:val="24"/>
          <w:szCs w:val="24"/>
          <w:cs/>
          <w:lang w:bidi="bn-IN"/>
        </w:rPr>
        <w:t>দক্ষিণ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পশ্চিমাঞ্চল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
          <w:bCs/>
          <w:sz w:val="24"/>
          <w:szCs w:val="24"/>
          <w:cs/>
          <w:lang w:bidi="bn-IN"/>
        </w:rPr>
        <w:t>ফসল</w:t>
      </w:r>
      <w:r w:rsidRPr="00C63BBF">
        <w:rPr>
          <w:rFonts w:ascii="Nikosh" w:eastAsia="Times New Roman" w:hAnsi="Nikosh" w:cs="Nikosh"/>
          <w:b/>
          <w:bCs/>
          <w:sz w:val="24"/>
          <w:szCs w:val="24"/>
          <w:cs/>
          <w:lang w:val="bn-IN" w:bidi="bn-IN"/>
        </w:rPr>
        <w:t xml:space="preserve"> </w:t>
      </w:r>
      <w:r w:rsidRPr="00C63BBF">
        <w:rPr>
          <w:rFonts w:ascii="Nikosh" w:eastAsia="Times New Roman" w:hAnsi="Nikosh" w:cs="Nikosh"/>
          <w:b/>
          <w:bCs/>
          <w:sz w:val="24"/>
          <w:szCs w:val="24"/>
          <w:cs/>
          <w:lang w:bidi="bn-IN"/>
        </w:rPr>
        <w:t>বিন্যাসঃ</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আউশ</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আমন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আমন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মসুর</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৩</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আমন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সরিষা</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মুগডাল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৪</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আমন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গম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আমন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আলু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মুগ</w:t>
      </w:r>
    </w:p>
    <w:p w:rsidR="00C63BBF" w:rsidRPr="00C63BBF" w:rsidRDefault="00C63BBF" w:rsidP="00C63BBF">
      <w:pPr>
        <w:spacing w:after="0" w:line="23" w:lineRule="atLeast"/>
        <w:jc w:val="both"/>
        <w:rPr>
          <w:rFonts w:ascii="Nikosh" w:eastAsia="Times New Roman" w:hAnsi="Nikosh" w:cs="Nikosh"/>
          <w:b/>
          <w:sz w:val="24"/>
          <w:szCs w:val="24"/>
          <w:cs/>
          <w:lang w:val="bn-IN"/>
        </w:rPr>
      </w:pPr>
    </w:p>
    <w:p w:rsidR="00C63BBF" w:rsidRPr="00C63BBF" w:rsidRDefault="00C63BBF" w:rsidP="00C63BBF">
      <w:pPr>
        <w:spacing w:after="0" w:line="23" w:lineRule="atLeast"/>
        <w:jc w:val="both"/>
        <w:rPr>
          <w:rFonts w:ascii="Nikosh" w:eastAsia="Times New Roman" w:hAnsi="Nikosh" w:cs="Nikosh"/>
          <w:sz w:val="24"/>
          <w:szCs w:val="24"/>
          <w:cs/>
          <w:lang w:val="bn-IN" w:bidi="bn-IN"/>
        </w:rPr>
      </w:pP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১৭</w:t>
      </w:r>
      <w:r w:rsidRPr="00C63BBF">
        <w:rPr>
          <w:rFonts w:ascii="Nikosh" w:eastAsia="Times New Roman" w:hAnsi="Nikosh" w:cs="Nikosh"/>
          <w:sz w:val="24"/>
          <w:szCs w:val="24"/>
          <w:lang w:bidi="ar-SA"/>
        </w:rPr>
        <w:t>)</w:t>
      </w:r>
      <w:r w:rsidRPr="00C63BBF">
        <w:rPr>
          <w:rFonts w:ascii="Nikosh" w:eastAsia="Times New Roman" w:hAnsi="Nikosh" w:cs="Nikosh"/>
          <w:bCs/>
          <w:sz w:val="24"/>
          <w:szCs w:val="24"/>
          <w:lang w:bidi="bn-IN"/>
        </w:rPr>
        <w:t xml:space="preserve"> </w:t>
      </w:r>
      <w:r w:rsidRPr="00C63BBF">
        <w:rPr>
          <w:rFonts w:ascii="Nikosh" w:eastAsia="Times New Roman" w:hAnsi="Nikosh" w:cs="Nikosh"/>
          <w:bCs/>
          <w:sz w:val="24"/>
          <w:szCs w:val="24"/>
          <w:cs/>
          <w:lang w:bidi="bn-IN"/>
        </w:rPr>
        <w:t>প্রযুক্তির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bCs/>
          <w:sz w:val="24"/>
          <w:szCs w:val="24"/>
          <w:lang w:bidi="bn-IN"/>
        </w:rPr>
        <w:t>:</w:t>
      </w:r>
      <w:r w:rsidRPr="00C63BBF">
        <w:rPr>
          <w:rFonts w:ascii="Nikosh" w:eastAsia="Times New Roman" w:hAnsi="Nikosh" w:cs="Nikosh"/>
          <w:b/>
          <w:bCs/>
          <w:sz w:val="24"/>
          <w:szCs w:val="24"/>
          <w:cs/>
          <w:lang w:val="bn-IN" w:bidi="bn-IN"/>
        </w:rPr>
        <w:t xml:space="preserve"> </w:t>
      </w:r>
      <w:r w:rsidRPr="00C63BBF">
        <w:rPr>
          <w:rFonts w:ascii="Nikosh" w:eastAsia="Times New Roman" w:hAnsi="Nikosh" w:cs="Nikosh"/>
          <w:sz w:val="24"/>
          <w:szCs w:val="24"/>
          <w:cs/>
          <w:lang w:bidi="bn-IN"/>
        </w:rPr>
        <w:t>মটর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চাষে</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পুষ্টি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উপাদান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প্রয়োগ</w:t>
      </w:r>
    </w:p>
    <w:p w:rsidR="00C63BBF" w:rsidRPr="00C63BBF" w:rsidRDefault="00C63BBF" w:rsidP="00C63BBF">
      <w:pPr>
        <w:spacing w:after="0" w:line="240" w:lineRule="auto"/>
        <w:ind w:firstLine="360"/>
        <w:rPr>
          <w:rFonts w:ascii="Nikosh" w:eastAsia="Times New Roman" w:hAnsi="Nikosh" w:cs="Nikosh"/>
          <w:sz w:val="26"/>
          <w:szCs w:val="24"/>
          <w:lang w:bidi="ar-SA"/>
        </w:rPr>
      </w:pPr>
      <w:r w:rsidRPr="00C63BBF">
        <w:rPr>
          <w:rFonts w:ascii="Nikosh" w:eastAsia="Nikosh" w:hAnsi="Nikosh" w:cs="Nikosh"/>
          <w:sz w:val="26"/>
          <w:szCs w:val="24"/>
          <w:cs/>
          <w:lang w:bidi="bn-IN"/>
        </w:rPr>
        <w:t>প্রযুক্তির বৈশিষ্ট্য</w:t>
      </w:r>
      <w:r w:rsidRPr="00C63BBF">
        <w:rPr>
          <w:rFonts w:ascii="Nikosh" w:eastAsia="Nikosh" w:hAnsi="Nikosh" w:cs="Nikosh"/>
          <w:sz w:val="26"/>
          <w:szCs w:val="24"/>
          <w:rtl/>
          <w:cs/>
          <w:lang w:bidi="ar-SA"/>
        </w:rPr>
        <w:t xml:space="preserve"> :</w:t>
      </w:r>
    </w:p>
    <w:p w:rsidR="00C63BBF" w:rsidRPr="00C63BBF" w:rsidRDefault="00C63BBF" w:rsidP="00C63BBF">
      <w:pPr>
        <w:spacing w:after="0" w:line="23" w:lineRule="atLeast"/>
        <w:ind w:left="360"/>
        <w:jc w:val="both"/>
        <w:rPr>
          <w:rFonts w:ascii="Nikosh" w:eastAsia="Times New Roman" w:hAnsi="Nikosh" w:cs="Nikosh"/>
          <w:sz w:val="24"/>
          <w:szCs w:val="24"/>
          <w:cs/>
          <w:lang w:val="bn-IN" w:bidi="bn-IN"/>
        </w:rPr>
      </w:pPr>
      <w:r w:rsidRPr="00C63BBF">
        <w:rPr>
          <w:rFonts w:ascii="Nikosh" w:eastAsia="Times New Roman" w:hAnsi="Nikosh" w:cs="Nikosh"/>
          <w:sz w:val="24"/>
          <w:szCs w:val="24"/>
          <w:cs/>
          <w:lang w:bidi="bn-IN"/>
        </w:rPr>
        <w:t>মটর</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চাষে</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হেক্টর</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প্রতি</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দস্তা</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৩</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কেজি</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বোরণ</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কেজি</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অথবা</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দস্তা</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৩</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কেজি</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বোরণ</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২</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কেজি</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একত্রে</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মিশিয়ে</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প্রয়োগ</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করলে</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ভালো</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ফলন</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পাওয়া</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যাবে।</w:t>
      </w:r>
      <w:r w:rsidRPr="00C63BBF">
        <w:rPr>
          <w:rFonts w:ascii="Nikosh" w:eastAsia="Times New Roman" w:hAnsi="Nikosh" w:cs="Nikosh"/>
          <w:b/>
          <w:bCs/>
          <w:sz w:val="24"/>
          <w:szCs w:val="24"/>
          <w:cs/>
          <w:lang w:val="bn-IN" w:bidi="bn-IN"/>
        </w:rPr>
        <w:t xml:space="preserve"> </w:t>
      </w:r>
      <w:r w:rsidRPr="00C63BBF">
        <w:rPr>
          <w:rFonts w:ascii="Nikosh" w:eastAsia="Times New Roman" w:hAnsi="Nikosh" w:cs="Nikosh"/>
          <w:b/>
          <w:bCs/>
          <w:sz w:val="24"/>
          <w:szCs w:val="24"/>
          <w:cs/>
          <w:lang w:bidi="bn-IN"/>
        </w:rPr>
        <w:t>অঞ্চলঃ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দক্ষিণ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পশ্চিমাঞ্চল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
          <w:bCs/>
          <w:sz w:val="24"/>
          <w:szCs w:val="24"/>
          <w:cs/>
          <w:lang w:bidi="bn-IN"/>
        </w:rPr>
        <w:t>ফসল</w:t>
      </w:r>
      <w:r w:rsidRPr="00C63BBF">
        <w:rPr>
          <w:rFonts w:ascii="Nikosh" w:eastAsia="Times New Roman" w:hAnsi="Nikosh" w:cs="Nikosh"/>
          <w:b/>
          <w:bCs/>
          <w:sz w:val="24"/>
          <w:szCs w:val="24"/>
          <w:cs/>
          <w:lang w:val="bn-IN" w:bidi="bn-IN"/>
        </w:rPr>
        <w:t xml:space="preserve"> </w:t>
      </w:r>
      <w:r w:rsidRPr="00C63BBF">
        <w:rPr>
          <w:rFonts w:ascii="Nikosh" w:eastAsia="Times New Roman" w:hAnsi="Nikosh" w:cs="Nikosh"/>
          <w:b/>
          <w:bCs/>
          <w:sz w:val="24"/>
          <w:szCs w:val="24"/>
          <w:cs/>
          <w:lang w:bidi="bn-IN"/>
        </w:rPr>
        <w:t>বিন্যাসঃ</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আমন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মটর</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আমন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মটর</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মুগ</w:t>
      </w:r>
    </w:p>
    <w:p w:rsidR="00C63BBF" w:rsidRPr="00C63BBF" w:rsidRDefault="00C63BBF" w:rsidP="00C63BBF">
      <w:pPr>
        <w:spacing w:after="0" w:line="23" w:lineRule="atLeast"/>
        <w:jc w:val="both"/>
        <w:rPr>
          <w:rFonts w:ascii="Nikosh" w:eastAsia="Times New Roman" w:hAnsi="Nikosh" w:cs="Nikosh"/>
          <w:b/>
          <w:bCs/>
          <w:sz w:val="24"/>
          <w:szCs w:val="24"/>
          <w:cs/>
          <w:lang w:val="bn-IN" w:bidi="bn-IN"/>
        </w:rPr>
      </w:pPr>
    </w:p>
    <w:p w:rsidR="00C63BBF" w:rsidRPr="00C63BBF" w:rsidRDefault="00C63BBF" w:rsidP="00C63BBF">
      <w:pPr>
        <w:spacing w:after="0" w:line="23" w:lineRule="atLeast"/>
        <w:jc w:val="both"/>
        <w:rPr>
          <w:rFonts w:ascii="Nikosh" w:eastAsia="Times New Roman" w:hAnsi="Nikosh" w:cs="Nikosh"/>
          <w:bCs/>
          <w:sz w:val="24"/>
          <w:szCs w:val="24"/>
          <w:cs/>
          <w:lang w:val="bn-IN" w:bidi="bn-IN"/>
        </w:rPr>
      </w:pP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১৮</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প্রযুক্তির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bCs/>
          <w:sz w:val="24"/>
          <w:szCs w:val="24"/>
          <w:lang w:bidi="bn-IN"/>
        </w:rPr>
        <w:t>:</w:t>
      </w:r>
      <w:r w:rsidRPr="00C63BBF">
        <w:rPr>
          <w:rFonts w:ascii="Nikosh" w:eastAsia="Times New Roman" w:hAnsi="Nikosh" w:cs="Nikosh"/>
          <w:b/>
          <w:bCs/>
          <w:sz w:val="24"/>
          <w:szCs w:val="24"/>
          <w:cs/>
          <w:lang w:val="bn-IN" w:bidi="bn-IN"/>
        </w:rPr>
        <w:t xml:space="preserve"> </w:t>
      </w:r>
      <w:r w:rsidRPr="00C63BBF">
        <w:rPr>
          <w:rFonts w:ascii="Nikosh" w:eastAsia="Times New Roman" w:hAnsi="Nikosh" w:cs="Nikosh"/>
          <w:sz w:val="24"/>
          <w:szCs w:val="24"/>
          <w:cs/>
          <w:lang w:bidi="bn-IN"/>
        </w:rPr>
        <w:t>মুগ</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চাষে</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আগাছানাশক</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প্রয়োগ</w:t>
      </w:r>
    </w:p>
    <w:p w:rsidR="00C63BBF" w:rsidRPr="00C63BBF" w:rsidRDefault="00C63BBF" w:rsidP="00C63BBF">
      <w:pPr>
        <w:spacing w:after="0" w:line="240" w:lineRule="auto"/>
        <w:ind w:firstLine="360"/>
        <w:rPr>
          <w:rFonts w:ascii="Nikosh" w:eastAsia="Times New Roman" w:hAnsi="Nikosh" w:cs="Nikosh"/>
          <w:sz w:val="26"/>
          <w:szCs w:val="24"/>
          <w:lang w:bidi="ar-SA"/>
        </w:rPr>
      </w:pPr>
      <w:r w:rsidRPr="00C63BBF">
        <w:rPr>
          <w:rFonts w:ascii="Nikosh" w:eastAsia="Nikosh" w:hAnsi="Nikosh" w:cs="Nikosh"/>
          <w:sz w:val="26"/>
          <w:szCs w:val="24"/>
          <w:cs/>
          <w:lang w:bidi="bn-IN"/>
        </w:rPr>
        <w:t>প্রযুক্তির বৈশিষ্ট্য</w:t>
      </w:r>
      <w:r w:rsidRPr="00C63BBF">
        <w:rPr>
          <w:rFonts w:ascii="Nikosh" w:eastAsia="Nikosh" w:hAnsi="Nikosh" w:cs="Nikosh"/>
          <w:sz w:val="26"/>
          <w:szCs w:val="24"/>
          <w:rtl/>
          <w:cs/>
          <w:lang w:bidi="ar-SA"/>
        </w:rPr>
        <w:t xml:space="preserve"> :</w:t>
      </w:r>
    </w:p>
    <w:p w:rsidR="00C63BBF" w:rsidRPr="00C63BBF" w:rsidRDefault="00C63BBF" w:rsidP="00C63BBF">
      <w:pPr>
        <w:spacing w:after="0" w:line="23" w:lineRule="atLeast"/>
        <w:ind w:left="360"/>
        <w:jc w:val="both"/>
        <w:rPr>
          <w:rFonts w:ascii="Nikosh" w:eastAsia="Times New Roman" w:hAnsi="Nikosh" w:cs="Nikosh"/>
          <w:b/>
          <w:bCs/>
          <w:sz w:val="24"/>
          <w:szCs w:val="24"/>
          <w:cs/>
          <w:lang w:val="bn-IN" w:bidi="bn-IN"/>
        </w:rPr>
      </w:pPr>
      <w:r w:rsidRPr="00C63BBF">
        <w:rPr>
          <w:rFonts w:ascii="Nikosh" w:eastAsia="Times New Roman" w:hAnsi="Nikosh" w:cs="Nikosh"/>
          <w:sz w:val="24"/>
          <w:szCs w:val="24"/>
          <w:cs/>
          <w:lang w:bidi="bn-IN"/>
        </w:rPr>
        <w:t>চারা</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গজানোর</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১৫</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২০</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দিন</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পর</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হুইপ</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সুপার</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নামক</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আগাছানাশক</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লিটার</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পানিতে</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মিশিয়ে</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স্প্রে</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করলে</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সহজেই</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সরু</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পাতা</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বিশিষ্ট</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আগাছা</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দমন</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bCs/>
          <w:sz w:val="24"/>
          <w:szCs w:val="24"/>
          <w:cs/>
          <w:lang w:val="bn-IN" w:bidi="bn-IN"/>
        </w:rPr>
        <w:t xml:space="preserve"> </w:t>
      </w:r>
      <w:r w:rsidRPr="00C63BBF">
        <w:rPr>
          <w:rFonts w:ascii="Nikosh" w:eastAsia="Times New Roman" w:hAnsi="Nikosh" w:cs="Nikosh"/>
          <w:sz w:val="24"/>
          <w:szCs w:val="24"/>
          <w:cs/>
          <w:lang w:bidi="bn-IN"/>
        </w:rPr>
        <w:t>যাবে।</w:t>
      </w:r>
      <w:r w:rsidRPr="00C63BBF">
        <w:rPr>
          <w:rFonts w:ascii="Nikosh" w:eastAsia="Times New Roman" w:hAnsi="Nikosh" w:cs="Nikosh"/>
          <w:b/>
          <w:bCs/>
          <w:sz w:val="24"/>
          <w:szCs w:val="24"/>
          <w:cs/>
          <w:lang w:val="bn-IN" w:bidi="bn-IN"/>
        </w:rPr>
        <w:t xml:space="preserve"> </w:t>
      </w:r>
      <w:r w:rsidRPr="00C63BBF">
        <w:rPr>
          <w:rFonts w:ascii="Nikosh" w:eastAsia="Times New Roman" w:hAnsi="Nikosh" w:cs="Nikosh"/>
          <w:b/>
          <w:bCs/>
          <w:sz w:val="24"/>
          <w:szCs w:val="24"/>
          <w:cs/>
          <w:lang w:bidi="bn-IN"/>
        </w:rPr>
        <w:t>অঞ্চলঃ</w:t>
      </w:r>
      <w:r w:rsidRPr="00C63BBF">
        <w:rPr>
          <w:rFonts w:ascii="Nikosh" w:eastAsia="Times New Roman" w:hAnsi="Nikosh" w:cs="Nikosh"/>
          <w:b/>
          <w:bCs/>
          <w:sz w:val="24"/>
          <w:szCs w:val="24"/>
          <w:cs/>
          <w:lang w:val="bn-IN" w:bidi="bn-IN"/>
        </w:rPr>
        <w:t xml:space="preserve"> </w:t>
      </w:r>
      <w:r w:rsidRPr="00C63BBF">
        <w:rPr>
          <w:rFonts w:ascii="Nikosh" w:eastAsia="Times New Roman" w:hAnsi="Nikosh" w:cs="Nikosh"/>
          <w:sz w:val="24"/>
          <w:szCs w:val="24"/>
          <w:cs/>
          <w:lang w:bidi="bn-IN"/>
        </w:rPr>
        <w:t>দক্ষিণ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পশ্চিমাঞ্চল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
          <w:bCs/>
          <w:sz w:val="24"/>
          <w:szCs w:val="24"/>
          <w:cs/>
          <w:lang w:bidi="bn-IN"/>
        </w:rPr>
        <w:t>ফসল</w:t>
      </w:r>
      <w:r w:rsidRPr="00C63BBF">
        <w:rPr>
          <w:rFonts w:ascii="Nikosh" w:eastAsia="Times New Roman" w:hAnsi="Nikosh" w:cs="Nikosh"/>
          <w:b/>
          <w:bCs/>
          <w:sz w:val="24"/>
          <w:szCs w:val="24"/>
          <w:cs/>
          <w:lang w:val="bn-IN" w:bidi="bn-IN"/>
        </w:rPr>
        <w:t xml:space="preserve"> </w:t>
      </w:r>
      <w:r w:rsidRPr="00C63BBF">
        <w:rPr>
          <w:rFonts w:ascii="Nikosh" w:eastAsia="Times New Roman" w:hAnsi="Nikosh" w:cs="Nikosh"/>
          <w:b/>
          <w:bCs/>
          <w:sz w:val="24"/>
          <w:szCs w:val="24"/>
          <w:cs/>
          <w:lang w:bidi="bn-IN"/>
        </w:rPr>
        <w:t>বিন্যাসঃ</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আউশ</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আমন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আমন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মসুর</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৩</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আমন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সরিষা</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মুগডাল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৪</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আমন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গম</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আমন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আলু</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মুগ</w:t>
      </w:r>
    </w:p>
    <w:p w:rsidR="00C63BBF" w:rsidRPr="00C63BBF" w:rsidRDefault="00C63BBF" w:rsidP="00C63BBF">
      <w:pPr>
        <w:spacing w:after="0" w:line="23" w:lineRule="atLeast"/>
        <w:jc w:val="both"/>
        <w:rPr>
          <w:rFonts w:ascii="Nikosh" w:eastAsia="Times New Roman" w:hAnsi="Nikosh" w:cs="Nikosh"/>
          <w:sz w:val="24"/>
          <w:szCs w:val="24"/>
        </w:rPr>
      </w:pPr>
    </w:p>
    <w:p w:rsidR="00C63BBF" w:rsidRPr="00C63BBF" w:rsidRDefault="00C63BBF" w:rsidP="00C63BBF">
      <w:pPr>
        <w:spacing w:after="0" w:line="23" w:lineRule="atLeast"/>
        <w:rPr>
          <w:rFonts w:ascii="Nikosh" w:eastAsia="Times New Roman" w:hAnsi="Nikosh" w:cs="Nikosh"/>
          <w:bCs/>
          <w:sz w:val="24"/>
          <w:szCs w:val="24"/>
          <w:lang w:bidi="ar-SA"/>
        </w:rPr>
      </w:pP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১৯</w:t>
      </w:r>
      <w:r w:rsidRPr="00C63BBF">
        <w:rPr>
          <w:rFonts w:ascii="Nikosh" w:eastAsia="Times New Roman" w:hAnsi="Nikosh" w:cs="Nikosh"/>
          <w:sz w:val="24"/>
          <w:szCs w:val="24"/>
          <w:lang w:bidi="ar-SA"/>
        </w:rPr>
        <w:t>)</w:t>
      </w:r>
      <w:r w:rsidRPr="00C63BBF">
        <w:rPr>
          <w:rFonts w:ascii="Nikosh" w:eastAsia="Times New Roman" w:hAnsi="Nikosh" w:cs="Nikosh"/>
          <w:bCs/>
          <w:sz w:val="24"/>
          <w:szCs w:val="24"/>
          <w:cs/>
          <w:lang w:bidi="bn-IN"/>
        </w:rPr>
        <w:t xml:space="preserve">  প্রযুক্তির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bCs/>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মেটাল</w:t>
      </w:r>
      <w:r w:rsidRPr="00C63BBF">
        <w:rPr>
          <w:rFonts w:ascii="Nikosh" w:eastAsia="Times New Roman" w:hAnsi="Nikosh" w:cs="Nikosh"/>
          <w:bCs/>
          <w:sz w:val="24"/>
          <w:szCs w:val="24"/>
          <w:lang w:bidi="ar-SA"/>
        </w:rPr>
        <w:t xml:space="preserve"> </w:t>
      </w:r>
      <w:r w:rsidRPr="00C63BBF">
        <w:rPr>
          <w:rFonts w:ascii="Nikosh" w:eastAsia="Times New Roman" w:hAnsi="Nikosh" w:cs="Nikosh"/>
          <w:bCs/>
          <w:sz w:val="24"/>
          <w:szCs w:val="24"/>
          <w:cs/>
          <w:lang w:bidi="bn-IN"/>
        </w:rPr>
        <w:t>সিট</w:t>
      </w:r>
      <w:r w:rsidRPr="00C63BBF">
        <w:rPr>
          <w:rFonts w:ascii="Nikosh" w:eastAsia="Times New Roman" w:hAnsi="Nikosh" w:cs="Nikosh"/>
          <w:bCs/>
          <w:sz w:val="24"/>
          <w:szCs w:val="24"/>
          <w:lang w:bidi="ar-SA"/>
        </w:rPr>
        <w:t xml:space="preserve"> </w:t>
      </w:r>
      <w:r w:rsidRPr="00C63BBF">
        <w:rPr>
          <w:rFonts w:ascii="Nikosh" w:eastAsia="Times New Roman" w:hAnsi="Nikosh" w:cs="Nikosh"/>
          <w:bCs/>
          <w:sz w:val="24"/>
          <w:szCs w:val="24"/>
          <w:cs/>
          <w:lang w:bidi="bn-IN"/>
        </w:rPr>
        <w:t>বা</w:t>
      </w:r>
      <w:r w:rsidRPr="00C63BBF">
        <w:rPr>
          <w:rFonts w:ascii="Nikosh" w:eastAsia="Times New Roman" w:hAnsi="Nikosh" w:cs="Nikosh"/>
          <w:bCs/>
          <w:sz w:val="24"/>
          <w:szCs w:val="24"/>
          <w:lang w:bidi="ar-SA"/>
        </w:rPr>
        <w:t xml:space="preserve"> </w:t>
      </w:r>
      <w:r w:rsidRPr="00C63BBF">
        <w:rPr>
          <w:rFonts w:ascii="Nikosh" w:eastAsia="Times New Roman" w:hAnsi="Nikosh" w:cs="Nikosh"/>
          <w:bCs/>
          <w:sz w:val="24"/>
          <w:szCs w:val="24"/>
          <w:cs/>
          <w:lang w:bidi="bn-IN"/>
        </w:rPr>
        <w:t>ধাতব</w:t>
      </w:r>
      <w:r w:rsidRPr="00C63BBF">
        <w:rPr>
          <w:rFonts w:ascii="Nikosh" w:eastAsia="Times New Roman" w:hAnsi="Nikosh" w:cs="Nikosh"/>
          <w:bCs/>
          <w:sz w:val="24"/>
          <w:szCs w:val="24"/>
          <w:lang w:bidi="ar-SA"/>
        </w:rPr>
        <w:t xml:space="preserve"> </w:t>
      </w:r>
      <w:r w:rsidRPr="00C63BBF">
        <w:rPr>
          <w:rFonts w:ascii="Nikosh" w:eastAsia="Times New Roman" w:hAnsi="Nikosh" w:cs="Nikosh"/>
          <w:bCs/>
          <w:sz w:val="24"/>
          <w:szCs w:val="24"/>
          <w:cs/>
          <w:lang w:bidi="bn-IN"/>
        </w:rPr>
        <w:t>পাত</w:t>
      </w:r>
      <w:r w:rsidRPr="00C63BBF">
        <w:rPr>
          <w:rFonts w:ascii="Nikosh" w:eastAsia="Times New Roman" w:hAnsi="Nikosh" w:cs="Nikosh"/>
          <w:bCs/>
          <w:sz w:val="24"/>
          <w:szCs w:val="24"/>
          <w:lang w:bidi="ar-SA"/>
        </w:rPr>
        <w:t xml:space="preserve"> </w:t>
      </w:r>
      <w:r w:rsidRPr="00C63BBF">
        <w:rPr>
          <w:rFonts w:ascii="Nikosh" w:eastAsia="Times New Roman" w:hAnsi="Nikosh" w:cs="Nikosh"/>
          <w:bCs/>
          <w:sz w:val="24"/>
          <w:szCs w:val="24"/>
          <w:cs/>
          <w:lang w:bidi="bn-IN"/>
        </w:rPr>
        <w:t>দ্বারা</w:t>
      </w:r>
      <w:r w:rsidRPr="00C63BBF">
        <w:rPr>
          <w:rFonts w:ascii="Nikosh" w:eastAsia="Times New Roman" w:hAnsi="Nikosh" w:cs="Nikosh"/>
          <w:bCs/>
          <w:sz w:val="24"/>
          <w:szCs w:val="24"/>
          <w:lang w:bidi="ar-SA"/>
        </w:rPr>
        <w:t xml:space="preserve"> </w:t>
      </w:r>
      <w:r w:rsidRPr="00C63BBF">
        <w:rPr>
          <w:rFonts w:ascii="Nikosh" w:eastAsia="Times New Roman" w:hAnsi="Nikosh" w:cs="Nikosh"/>
          <w:bCs/>
          <w:sz w:val="24"/>
          <w:szCs w:val="24"/>
          <w:cs/>
          <w:lang w:bidi="bn-IN"/>
        </w:rPr>
        <w:t>প্রতিবন্ধকতা</w:t>
      </w:r>
      <w:r w:rsidRPr="00C63BBF">
        <w:rPr>
          <w:rFonts w:ascii="Nikosh" w:eastAsia="Times New Roman" w:hAnsi="Nikosh" w:cs="Nikosh"/>
          <w:bCs/>
          <w:sz w:val="24"/>
          <w:szCs w:val="24"/>
          <w:lang w:bidi="ar-SA"/>
        </w:rPr>
        <w:t xml:space="preserve"> </w:t>
      </w:r>
      <w:r w:rsidRPr="00C63BBF">
        <w:rPr>
          <w:rFonts w:ascii="Nikosh" w:eastAsia="Times New Roman" w:hAnsi="Nikosh" w:cs="Nikosh"/>
          <w:bCs/>
          <w:sz w:val="24"/>
          <w:szCs w:val="24"/>
          <w:cs/>
          <w:lang w:bidi="bn-IN"/>
        </w:rPr>
        <w:t>সৃষ্টির</w:t>
      </w:r>
      <w:r w:rsidRPr="00C63BBF">
        <w:rPr>
          <w:rFonts w:ascii="Nikosh" w:eastAsia="Times New Roman" w:hAnsi="Nikosh" w:cs="Nikosh"/>
          <w:bCs/>
          <w:sz w:val="24"/>
          <w:szCs w:val="24"/>
          <w:lang w:bidi="ar-SA"/>
        </w:rPr>
        <w:t xml:space="preserve"> </w:t>
      </w:r>
      <w:r w:rsidRPr="00C63BBF">
        <w:rPr>
          <w:rFonts w:ascii="Nikosh" w:eastAsia="Times New Roman" w:hAnsi="Nikosh" w:cs="Nikosh"/>
          <w:bCs/>
          <w:sz w:val="24"/>
          <w:szCs w:val="24"/>
          <w:cs/>
          <w:lang w:bidi="bn-IN"/>
        </w:rPr>
        <w:t>মাধ্যমে</w:t>
      </w:r>
      <w:r w:rsidRPr="00C63BBF">
        <w:rPr>
          <w:rFonts w:ascii="Nikosh" w:eastAsia="Times New Roman" w:hAnsi="Nikosh" w:cs="Nikosh"/>
          <w:bCs/>
          <w:sz w:val="24"/>
          <w:szCs w:val="24"/>
          <w:lang w:bidi="ar-SA"/>
        </w:rPr>
        <w:t xml:space="preserve"> </w:t>
      </w:r>
      <w:r w:rsidRPr="00C63BBF">
        <w:rPr>
          <w:rFonts w:ascii="Nikosh" w:eastAsia="Times New Roman" w:hAnsi="Nikosh" w:cs="Nikosh"/>
          <w:bCs/>
          <w:sz w:val="24"/>
          <w:szCs w:val="24"/>
          <w:cs/>
          <w:lang w:bidi="bn-IN"/>
        </w:rPr>
        <w:t>ফল</w:t>
      </w:r>
      <w:r w:rsidRPr="00C63BBF">
        <w:rPr>
          <w:rFonts w:ascii="Nikosh" w:eastAsia="Times New Roman" w:hAnsi="Nikosh" w:cs="Nikosh"/>
          <w:bCs/>
          <w:sz w:val="24"/>
          <w:szCs w:val="24"/>
          <w:lang w:bidi="ar-SA"/>
        </w:rPr>
        <w:t xml:space="preserve"> </w:t>
      </w:r>
      <w:r w:rsidRPr="00C63BBF">
        <w:rPr>
          <w:rFonts w:ascii="Nikosh" w:eastAsia="Times New Roman" w:hAnsi="Nikosh" w:cs="Nikosh"/>
          <w:bCs/>
          <w:sz w:val="24"/>
          <w:szCs w:val="24"/>
          <w:cs/>
          <w:lang w:bidi="bn-IN"/>
        </w:rPr>
        <w:t>গাছে</w:t>
      </w:r>
      <w:r w:rsidRPr="00C63BBF">
        <w:rPr>
          <w:rFonts w:ascii="Nikosh" w:eastAsia="Times New Roman" w:hAnsi="Nikosh" w:cs="Nikosh"/>
          <w:bCs/>
          <w:sz w:val="24"/>
          <w:szCs w:val="24"/>
          <w:lang w:bidi="ar-SA"/>
        </w:rPr>
        <w:t xml:space="preserve"> </w:t>
      </w:r>
      <w:r w:rsidRPr="00C63BBF">
        <w:rPr>
          <w:rFonts w:ascii="Nikosh" w:eastAsia="Times New Roman" w:hAnsi="Nikosh" w:cs="Nikosh"/>
          <w:bCs/>
          <w:sz w:val="24"/>
          <w:szCs w:val="24"/>
          <w:cs/>
          <w:lang w:bidi="bn-IN"/>
        </w:rPr>
        <w:t>ইঁদুর</w:t>
      </w:r>
      <w:r w:rsidRPr="00C63BBF">
        <w:rPr>
          <w:rFonts w:ascii="Nikosh" w:eastAsia="Times New Roman" w:hAnsi="Nikosh" w:cs="Nikosh"/>
          <w:bCs/>
          <w:sz w:val="24"/>
          <w:szCs w:val="24"/>
          <w:lang w:bidi="ar-SA"/>
        </w:rPr>
        <w:t xml:space="preserve"> </w:t>
      </w:r>
      <w:r w:rsidRPr="00C63BBF">
        <w:rPr>
          <w:rFonts w:ascii="Nikosh" w:eastAsia="Times New Roman" w:hAnsi="Nikosh" w:cs="Nikosh"/>
          <w:bCs/>
          <w:sz w:val="24"/>
          <w:szCs w:val="24"/>
          <w:cs/>
          <w:lang w:bidi="bn-IN"/>
        </w:rPr>
        <w:t>দমন</w:t>
      </w:r>
    </w:p>
    <w:p w:rsidR="00C63BBF" w:rsidRPr="00C63BBF" w:rsidRDefault="00C63BBF" w:rsidP="00C63BBF">
      <w:pPr>
        <w:spacing w:after="0" w:line="240" w:lineRule="auto"/>
        <w:ind w:firstLine="360"/>
        <w:rPr>
          <w:rFonts w:ascii="Nikosh" w:eastAsia="Times New Roman" w:hAnsi="Nikosh" w:cs="Nikosh"/>
          <w:sz w:val="26"/>
          <w:szCs w:val="24"/>
          <w:lang w:bidi="ar-SA"/>
        </w:rPr>
      </w:pPr>
      <w:r w:rsidRPr="00C63BBF">
        <w:rPr>
          <w:rFonts w:ascii="Nikosh" w:eastAsia="Nikosh" w:hAnsi="Nikosh" w:cs="Nikosh"/>
          <w:sz w:val="26"/>
          <w:szCs w:val="24"/>
          <w:cs/>
          <w:lang w:bidi="bn-IN"/>
        </w:rPr>
        <w:t>প্রযুক্তির বৈশিষ্ট্য</w:t>
      </w:r>
      <w:r w:rsidRPr="00C63BBF">
        <w:rPr>
          <w:rFonts w:ascii="Nikosh" w:eastAsia="Nikosh" w:hAnsi="Nikosh" w:cs="Nikosh"/>
          <w:sz w:val="26"/>
          <w:szCs w:val="24"/>
          <w:rtl/>
          <w:cs/>
          <w:lang w:bidi="ar-SA"/>
        </w:rPr>
        <w:t xml:space="preserve"> :</w:t>
      </w:r>
    </w:p>
    <w:p w:rsidR="00C63BBF" w:rsidRPr="00C63BBF" w:rsidRDefault="00C63BBF" w:rsidP="00C63BBF">
      <w:pPr>
        <w:spacing w:after="0" w:line="23" w:lineRule="atLeast"/>
        <w:ind w:left="360"/>
        <w:jc w:val="both"/>
        <w:rPr>
          <w:rFonts w:ascii="Nikosh" w:eastAsia="Times New Roman" w:hAnsi="Nikosh" w:cs="Nikosh"/>
          <w:sz w:val="24"/>
          <w:szCs w:val="24"/>
          <w:lang w:bidi="ar-SA"/>
        </w:rPr>
      </w:pPr>
      <w:r w:rsidRPr="00C63BBF">
        <w:rPr>
          <w:rFonts w:ascii="Nikosh" w:eastAsia="Times New Roman" w:hAnsi="Nikosh" w:cs="Nikosh"/>
          <w:sz w:val="24"/>
          <w:szCs w:val="24"/>
          <w:cs/>
          <w:lang w:bidi="bn-IN"/>
        </w:rPr>
        <w:t>ইঁদুর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দানাশস্য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গুদামে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ছাড়াও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বিভিন্ন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খেয়ে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যেমন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নারিকেল</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সুপারি</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আম</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লেবু</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পেয়ারা</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সফেদা</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কাঁঠাল</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কলা</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ইত্যাদি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খেয়েও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গাছে</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বাসা</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তৈরি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সাধারণত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গাছে</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গেছো</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ইঁদুর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ক্ষেত্রে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টিনের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লাগানোর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গাছকে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ইঁদুর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মুক্ত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অপ্রয়োজনীয়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ডাল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পরিষ্কার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অন্য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গাছের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সাথে</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লেগে</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ডালপালা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ছেটে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বিশেষ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গাছ</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গাছের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দূরত্ব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কমপক্ষে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মিটার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ব্যবধান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যাতে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ইঁদুর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অন্য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গাছ</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ডাল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টিন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লাগানো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গাছে</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আসতে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নারিকেল</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সুপারি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গাছসহ</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উৎপাদনকারী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গাছের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গোড়া</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মিটার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উপরে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গাছের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খাড়া</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কান্ডের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চারিদিকে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৫০</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৬০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মি</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প্রসস্ত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টিনের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শক্তভাবে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আটকিয়ে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ইঁদুর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গাছের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গোড়া</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নিচ</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উপরে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উঠতে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এই</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পদ্ধতি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অরাসায়নিক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হওয়ায়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পরিবেশ</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দূষণমুক্ত</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অর্থনৈতিকভাবে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সাশ্রয়ী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লাভজনক।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সাধারণত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পদ্ধতি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ব্যবহারে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নারিকেল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গাছে</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১০০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১৫০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টাকা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খরচ</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একবার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টিনের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লাগালে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৪</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৫</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বৎসর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পর্যন্ত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কার্যকর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পদ্ধতি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ব্যবহার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নারিকেল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সহ</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অন্যান্য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ফল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গাছে</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ইঁদুর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ছাড়া</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কাঁঠবিড়ালী</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সফলভাবে</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দমন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যায়।</w:t>
      </w:r>
      <w:r w:rsidRPr="00C63BBF">
        <w:rPr>
          <w:rFonts w:ascii="Nikosh" w:eastAsia="Times New Roman" w:hAnsi="Nikosh" w:cs="Nikosh"/>
          <w:sz w:val="24"/>
          <w:szCs w:val="24"/>
          <w:lang w:bidi="ar-SA"/>
        </w:rPr>
        <w:t xml:space="preserve"> </w:t>
      </w:r>
    </w:p>
    <w:p w:rsidR="00C63BBF" w:rsidRPr="00C63BBF" w:rsidRDefault="00C63BBF" w:rsidP="00C63BBF">
      <w:pPr>
        <w:spacing w:after="0" w:line="23" w:lineRule="atLeast"/>
        <w:jc w:val="both"/>
        <w:rPr>
          <w:rFonts w:ascii="Nikosh" w:eastAsia="Times New Roman" w:hAnsi="Nikosh" w:cs="Nikosh"/>
          <w:b/>
          <w:bCs/>
          <w:sz w:val="24"/>
          <w:szCs w:val="24"/>
          <w:lang w:bidi="bn-IN"/>
        </w:rPr>
      </w:pPr>
    </w:p>
    <w:p w:rsidR="00C63BBF" w:rsidRPr="00C63BBF" w:rsidRDefault="00C63BBF" w:rsidP="00C63BBF">
      <w:pPr>
        <w:spacing w:after="0" w:line="23" w:lineRule="atLeast"/>
        <w:jc w:val="both"/>
        <w:rPr>
          <w:rFonts w:ascii="Nikosh" w:eastAsia="Times New Roman" w:hAnsi="Nikosh" w:cs="Nikosh"/>
          <w:sz w:val="24"/>
          <w:szCs w:val="24"/>
          <w:cs/>
          <w:lang w:val="bn-IN" w:bidi="bn-IN"/>
        </w:rPr>
      </w:pP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২০</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প্রযুক্তির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bCs/>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bCs/>
          <w:sz w:val="24"/>
          <w:szCs w:val="24"/>
          <w:cs/>
          <w:lang w:bidi="bn-IN"/>
        </w:rPr>
        <w:t>গমের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ব্লাস্ট</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রোগের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নিয়ন্ত্রণ</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ব্যবস্থাপনা</w:t>
      </w:r>
      <w:r w:rsidRPr="00C63BBF">
        <w:rPr>
          <w:rFonts w:ascii="Nikosh" w:eastAsia="Times New Roman" w:hAnsi="Nikosh" w:cs="Nikosh"/>
          <w:sz w:val="24"/>
          <w:szCs w:val="24"/>
          <w:lang w:bidi="ar-SA"/>
        </w:rPr>
        <w:t xml:space="preserve"> </w:t>
      </w:r>
    </w:p>
    <w:p w:rsidR="00C63BBF" w:rsidRPr="00C63BBF" w:rsidRDefault="00C63BBF" w:rsidP="00C63BBF">
      <w:pPr>
        <w:spacing w:after="0" w:line="240" w:lineRule="auto"/>
        <w:ind w:firstLine="360"/>
        <w:rPr>
          <w:rFonts w:ascii="Nikosh" w:eastAsia="Times New Roman" w:hAnsi="Nikosh" w:cs="Nikosh"/>
          <w:sz w:val="26"/>
          <w:szCs w:val="24"/>
          <w:lang w:bidi="ar-SA"/>
        </w:rPr>
      </w:pPr>
      <w:r w:rsidRPr="00C63BBF">
        <w:rPr>
          <w:rFonts w:ascii="Nikosh" w:eastAsia="Nikosh" w:hAnsi="Nikosh" w:cs="Nikosh"/>
          <w:sz w:val="26"/>
          <w:szCs w:val="24"/>
          <w:cs/>
          <w:lang w:bidi="bn-IN"/>
        </w:rPr>
        <w:t>প্রযুক্তির বৈশিষ্ট্য</w:t>
      </w:r>
      <w:r w:rsidRPr="00C63BBF">
        <w:rPr>
          <w:rFonts w:ascii="Nikosh" w:eastAsia="Nikosh" w:hAnsi="Nikosh" w:cs="Nikosh"/>
          <w:sz w:val="26"/>
          <w:szCs w:val="24"/>
          <w:rtl/>
          <w:cs/>
          <w:lang w:bidi="ar-SA"/>
        </w:rPr>
        <w:t xml:space="preserve"> :</w:t>
      </w:r>
    </w:p>
    <w:p w:rsidR="00C63BBF" w:rsidRPr="00C63BBF" w:rsidRDefault="00C63BBF" w:rsidP="00C63BBF">
      <w:pPr>
        <w:spacing w:after="0" w:line="23" w:lineRule="atLeast"/>
        <w:ind w:left="360"/>
        <w:jc w:val="both"/>
        <w:rPr>
          <w:rFonts w:ascii="Nikosh" w:eastAsia="Times New Roman" w:hAnsi="Nikosh" w:cs="Nikosh"/>
          <w:sz w:val="24"/>
          <w:szCs w:val="24"/>
          <w:lang w:bidi="ar-SA"/>
        </w:rPr>
      </w:pPr>
      <w:r w:rsidRPr="00C63BBF">
        <w:rPr>
          <w:rFonts w:ascii="Nikosh" w:eastAsia="Times New Roman" w:hAnsi="Nikosh" w:cs="Nikosh"/>
          <w:sz w:val="24"/>
          <w:szCs w:val="24"/>
          <w:cs/>
          <w:lang w:bidi="bn-IN"/>
        </w:rPr>
        <w:t>ব্লাস্ট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মুক্ত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ক্ষেত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থেকে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সংগ্রহ</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অপেক্ষাকৃত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সংবেদনশীল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যেমন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৩০</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৩২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ইত্যাদি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চাষ</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উপযুক্ত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অগ্রহায়ণ</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মাসের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০১</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১৫</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তারিখ</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বপন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যাতে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শীষ</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হওয়ার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বৃষ্টি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উচ্চ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তাপমাত্রা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পরিহার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যায়।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বপনের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বীজের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সাথে</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৩</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গ্রাম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প্রোভ্যাক্স</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২০০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ডব্লিউপি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অথবা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রোভরাল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৫০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ডব্লিউপি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অথবা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৩</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ভিটাফ্লো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২০০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এফএফ</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নামক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ছত্রাকনাশক</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মিশিয়ে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শোধন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শোধন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গমের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অন্যান্য</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বীজবাহিত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রোগও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বৃদ্ধি</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গমের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ক্ষেত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আইল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আগাছামুক্ত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রাখতে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লিটার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পানিতে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গ্রাম</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নাটিভো</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৭৫</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ডব্লিউজি</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অথবা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অ্যামিস্টার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টপ</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৩২৫</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এসসি</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ফলিকুর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২৫০</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ইসি</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মিশিয়ে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৫</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শতাংশ</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জমিতে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শীষ</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হওয়ার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সময়</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একবার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১২</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১৫</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পর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আর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একবার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ভালভাবে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স্প্রে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উল্লেখিত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ছত্রাকনাশকস্প্রে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করলে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গমের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ব্লাস্ট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রোগ</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নিয়ন্ত্রণের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পাশাপাশি</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পাতা</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ঝলসানো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রোগ</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বীজের</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কালো</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এবং</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মরিচা</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রোগ</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ইত্যাদিও</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দমন</w:t>
      </w:r>
      <w:r w:rsidRPr="00C63BBF">
        <w:rPr>
          <w:rFonts w:ascii="Nikosh" w:eastAsia="Times New Roman" w:hAnsi="Nikosh" w:cs="Nikosh"/>
          <w:sz w:val="24"/>
          <w:szCs w:val="24"/>
          <w:cs/>
          <w:lang w:val="bn-IN" w:bidi="bn-IN"/>
        </w:rPr>
        <w:t xml:space="preserve"> </w:t>
      </w:r>
      <w:r w:rsidRPr="00C63BBF">
        <w:rPr>
          <w:rFonts w:ascii="Nikosh" w:eastAsia="Times New Roman" w:hAnsi="Nikosh" w:cs="Nikosh"/>
          <w:sz w:val="24"/>
          <w:szCs w:val="24"/>
          <w:cs/>
          <w:lang w:bidi="bn-IN"/>
        </w:rPr>
        <w:t>হবে।</w:t>
      </w:r>
    </w:p>
    <w:p w:rsidR="00C63BBF" w:rsidRPr="00C63BBF" w:rsidRDefault="00C63BBF" w:rsidP="00C63BBF">
      <w:pPr>
        <w:spacing w:after="0" w:line="23" w:lineRule="atLeast"/>
        <w:jc w:val="both"/>
        <w:rPr>
          <w:rFonts w:ascii="Nikosh" w:eastAsia="Times New Roman" w:hAnsi="Nikosh" w:cs="Nikosh"/>
          <w:sz w:val="24"/>
          <w:szCs w:val="24"/>
          <w:cs/>
          <w:lang w:val="bn-IN" w:bidi="bn-IN"/>
        </w:rPr>
      </w:pPr>
    </w:p>
    <w:p w:rsidR="00C63BBF" w:rsidRPr="00C63BBF" w:rsidRDefault="00C63BBF" w:rsidP="00C63BBF">
      <w:pPr>
        <w:spacing w:after="0" w:line="23" w:lineRule="atLeast"/>
        <w:rPr>
          <w:rFonts w:ascii="Nikosh" w:eastAsia="Times New Roman" w:hAnsi="Nikosh" w:cs="Nikosh"/>
          <w:sz w:val="24"/>
          <w:szCs w:val="24"/>
          <w:lang w:bidi="ar-SA"/>
        </w:rPr>
      </w:pPr>
      <w:r w:rsidRPr="00C63BBF">
        <w:rPr>
          <w:rFonts w:ascii="Nikosh" w:eastAsia="Times New Roman" w:hAnsi="Nikosh" w:cs="Nikosh"/>
          <w:sz w:val="24"/>
          <w:szCs w:val="24"/>
          <w:lang w:bidi="ar-SA"/>
        </w:rPr>
        <w:t>(</w:t>
      </w:r>
      <w:r w:rsidRPr="00C63BBF">
        <w:rPr>
          <w:rFonts w:ascii="Nikosh" w:eastAsia="Times New Roman" w:hAnsi="Nikosh" w:cs="Nikosh"/>
          <w:sz w:val="24"/>
          <w:szCs w:val="24"/>
          <w:cs/>
          <w:lang w:bidi="bn-IN"/>
        </w:rPr>
        <w:t>২১</w:t>
      </w:r>
      <w:r w:rsidRPr="00C63BBF">
        <w:rPr>
          <w:rFonts w:ascii="Nikosh" w:eastAsia="Times New Roman" w:hAnsi="Nikosh" w:cs="Nikosh"/>
          <w:sz w:val="24"/>
          <w:szCs w:val="24"/>
          <w:lang w:bidi="ar-SA"/>
        </w:rPr>
        <w:t>)</w:t>
      </w:r>
      <w:r w:rsidRPr="00C63BBF">
        <w:rPr>
          <w:rFonts w:ascii="Nikosh" w:eastAsia="Times New Roman" w:hAnsi="Nikosh" w:cs="Nikosh"/>
          <w:bCs/>
          <w:sz w:val="24"/>
          <w:szCs w:val="24"/>
          <w:lang w:bidi="bn-IN"/>
        </w:rPr>
        <w:t xml:space="preserve"> </w:t>
      </w:r>
      <w:r w:rsidRPr="00C63BBF">
        <w:rPr>
          <w:rFonts w:ascii="Nikosh" w:eastAsia="Times New Roman" w:hAnsi="Nikosh" w:cs="Nikosh"/>
          <w:bCs/>
          <w:sz w:val="24"/>
          <w:szCs w:val="24"/>
          <w:cs/>
          <w:lang w:bidi="bn-IN"/>
        </w:rPr>
        <w:t>প্রযুক্তির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নাম</w:t>
      </w:r>
      <w:r w:rsidRPr="00C63BBF">
        <w:rPr>
          <w:rFonts w:ascii="Nikosh" w:eastAsia="Times New Roman" w:hAnsi="Nikosh" w:cs="Nikosh"/>
          <w:bCs/>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আলুবোখারার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val="it-IT" w:bidi="bn-IN"/>
        </w:rPr>
        <w:t>গুটি</w:t>
      </w:r>
      <w:r w:rsidRPr="00C63BBF">
        <w:rPr>
          <w:rFonts w:ascii="Nikosh" w:eastAsia="Times New Roman" w:hAnsi="Nikosh" w:cs="Nikosh"/>
          <w:sz w:val="24"/>
          <w:szCs w:val="24"/>
          <w:lang w:val="it-IT" w:bidi="ar-SA"/>
        </w:rPr>
        <w:t xml:space="preserve"> </w:t>
      </w:r>
      <w:r w:rsidRPr="00C63BBF">
        <w:rPr>
          <w:rFonts w:ascii="Nikosh" w:eastAsia="Times New Roman" w:hAnsi="Nikosh" w:cs="Nikosh"/>
          <w:bCs/>
          <w:sz w:val="24"/>
          <w:szCs w:val="24"/>
          <w:cs/>
          <w:lang w:val="it-IT" w:bidi="bn-IN"/>
        </w:rPr>
        <w:t>কলমের</w:t>
      </w:r>
      <w:r w:rsidRPr="00C63BBF">
        <w:rPr>
          <w:rFonts w:ascii="Nikosh" w:eastAsia="Times New Roman" w:hAnsi="Nikosh" w:cs="Nikosh"/>
          <w:sz w:val="24"/>
          <w:szCs w:val="24"/>
          <w:lang w:val="it-IT" w:bidi="ar-SA"/>
        </w:rPr>
        <w:t xml:space="preserve"> </w:t>
      </w:r>
      <w:r w:rsidRPr="00C63BBF">
        <w:rPr>
          <w:rFonts w:ascii="Nikosh" w:eastAsia="Times New Roman" w:hAnsi="Nikosh" w:cs="Nikosh"/>
          <w:bCs/>
          <w:sz w:val="24"/>
          <w:szCs w:val="24"/>
          <w:cs/>
          <w:lang w:bidi="bn-IN"/>
        </w:rPr>
        <w:t>সময়</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ও</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হরমোন</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মাত্রার</w:t>
      </w:r>
      <w:r w:rsidRPr="00C63BBF">
        <w:rPr>
          <w:rFonts w:ascii="Nikosh" w:eastAsia="Times New Roman" w:hAnsi="Nikosh" w:cs="Nikosh"/>
          <w:sz w:val="24"/>
          <w:szCs w:val="24"/>
          <w:lang w:bidi="ar-SA"/>
        </w:rPr>
        <w:t xml:space="preserve"> </w:t>
      </w:r>
      <w:r w:rsidRPr="00C63BBF">
        <w:rPr>
          <w:rFonts w:ascii="Nikosh" w:eastAsia="Times New Roman" w:hAnsi="Nikosh" w:cs="Nikosh"/>
          <w:bCs/>
          <w:sz w:val="24"/>
          <w:szCs w:val="24"/>
          <w:cs/>
          <w:lang w:bidi="bn-IN"/>
        </w:rPr>
        <w:t>প্রভাব</w:t>
      </w:r>
      <w:r w:rsidRPr="00C63BBF">
        <w:rPr>
          <w:rFonts w:ascii="Nikosh" w:eastAsia="Times New Roman" w:hAnsi="Nikosh" w:cs="Nikosh"/>
          <w:sz w:val="24"/>
          <w:szCs w:val="24"/>
          <w:lang w:bidi="ar-SA"/>
        </w:rPr>
        <w:t xml:space="preserve"> </w:t>
      </w:r>
    </w:p>
    <w:p w:rsidR="00C63BBF" w:rsidRPr="00C63BBF" w:rsidRDefault="00C63BBF" w:rsidP="00C63BBF">
      <w:pPr>
        <w:spacing w:after="0" w:line="240" w:lineRule="auto"/>
        <w:ind w:firstLine="360"/>
        <w:rPr>
          <w:rFonts w:ascii="Nikosh" w:eastAsia="Times New Roman" w:hAnsi="Nikosh" w:cs="Nikosh"/>
          <w:sz w:val="26"/>
          <w:szCs w:val="24"/>
          <w:lang w:bidi="ar-SA"/>
        </w:rPr>
      </w:pPr>
      <w:r w:rsidRPr="00C63BBF">
        <w:rPr>
          <w:rFonts w:ascii="Nikosh" w:eastAsia="Nikosh" w:hAnsi="Nikosh" w:cs="Nikosh"/>
          <w:sz w:val="26"/>
          <w:szCs w:val="24"/>
          <w:cs/>
          <w:lang w:bidi="bn-IN"/>
        </w:rPr>
        <w:t>প্রযুক্তির বৈশিষ্ট্য</w:t>
      </w:r>
      <w:r w:rsidRPr="00C63BBF">
        <w:rPr>
          <w:rFonts w:ascii="Nikosh" w:eastAsia="Nikosh" w:hAnsi="Nikosh" w:cs="Nikosh"/>
          <w:sz w:val="26"/>
          <w:szCs w:val="24"/>
          <w:rtl/>
          <w:cs/>
          <w:lang w:bidi="ar-SA"/>
        </w:rPr>
        <w:t xml:space="preserve"> :</w:t>
      </w:r>
    </w:p>
    <w:p w:rsidR="00C63BBF" w:rsidRPr="00C63BBF" w:rsidRDefault="00C63BBF" w:rsidP="00C63BBF">
      <w:pPr>
        <w:spacing w:after="0" w:line="23" w:lineRule="atLeast"/>
        <w:ind w:left="360"/>
        <w:jc w:val="both"/>
        <w:rPr>
          <w:rFonts w:ascii="Nikosh" w:eastAsia="Times New Roman" w:hAnsi="Nikosh" w:cs="Nikosh"/>
          <w:sz w:val="24"/>
          <w:szCs w:val="24"/>
          <w:lang w:bidi="ar-SA"/>
        </w:rPr>
      </w:pPr>
      <w:r w:rsidRPr="00C63BBF">
        <w:rPr>
          <w:rFonts w:ascii="Nikosh" w:eastAsia="Times New Roman" w:hAnsi="Nikosh" w:cs="Nikosh"/>
          <w:sz w:val="24"/>
          <w:szCs w:val="24"/>
          <w:cs/>
          <w:lang w:bidi="bn-IN"/>
        </w:rPr>
        <w:t>এদেশের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আবহাওয়ায়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চাষোপযোগী</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নতুন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আলুবোখারা</w:t>
      </w:r>
      <w:r w:rsidRPr="00C63BBF">
        <w:rPr>
          <w:rFonts w:ascii="Nikosh" w:eastAsia="Times New Roman" w:hAnsi="Nikosh" w:cs="Nikosh"/>
          <w:sz w:val="24"/>
          <w:szCs w:val="24"/>
          <w:lang w:bidi="bn-IN"/>
        </w:rPr>
        <w:t>-</w:t>
      </w:r>
      <w:r w:rsidRPr="00C63BBF">
        <w:rPr>
          <w:rFonts w:ascii="Nikosh" w:eastAsia="Times New Roman" w:hAnsi="Nikosh" w:cs="Nikosh"/>
          <w:sz w:val="24"/>
          <w:szCs w:val="24"/>
          <w:cs/>
          <w:lang w:bidi="bn-IN"/>
        </w:rPr>
        <w:t>১</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জাতটি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দ্রুত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জনপ্রিয়তা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পাচ্ছে।</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চাষ</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সম্প্রসার</w:t>
      </w:r>
      <w:r w:rsidRPr="00C63BBF">
        <w:rPr>
          <w:rFonts w:ascii="Nikosh" w:eastAsia="Times New Roman" w:hAnsi="Nikosh" w:cs="Nikosh" w:hint="cs"/>
          <w:sz w:val="24"/>
          <w:szCs w:val="24"/>
          <w:cs/>
        </w:rPr>
        <w:t>ণে</w:t>
      </w:r>
      <w:r w:rsidRPr="00C63BBF">
        <w:rPr>
          <w:rFonts w:ascii="Nikosh" w:eastAsia="Times New Roman" w:hAnsi="Nikosh" w:cs="Nikosh"/>
          <w:sz w:val="24"/>
          <w:szCs w:val="24"/>
          <w:cs/>
          <w:lang w:bidi="bn-IN"/>
        </w:rPr>
        <w:t>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জন্য</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এর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প্রচুর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চারা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কলম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উৎপাদন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প্রয়োজন।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val="it-IT" w:bidi="bn-IN"/>
        </w:rPr>
        <w:t>মাতৃ</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গাছের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গুনগত</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মান</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বজায়</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রাখা</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ও</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দ্রুত</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ফলন</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পাওয়া</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যায়</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বলে</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কলমের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lastRenderedPageBreak/>
        <w:t>চারাই</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উত্তম।</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২০১৫</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cs/>
          <w:lang w:val="it-IT" w:bidi="bn-IN"/>
        </w:rPr>
        <w:t>১৬</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ও</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২০১৬</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cs/>
          <w:lang w:val="it-IT" w:bidi="bn-IN"/>
        </w:rPr>
        <w:t>১৭</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সালে</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উদ্ভাবিত</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প্রযুক্তি</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হরমোন</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প্রয়োগ</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করে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গুটি</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কলমের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শিকড়</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গজানো</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তথা</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সাফল্যের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হার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cs/>
          <w:lang w:val="it-IT" w:bidi="bn-IN"/>
        </w:rPr>
        <w:t>৭৫</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পর্যন্ত</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বৃদ্ধি</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করা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সম্ভব</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হয়েছে।</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৩০০০</w:t>
      </w:r>
      <w:r w:rsidRPr="00C63BBF">
        <w:rPr>
          <w:rFonts w:ascii="Nikosh" w:eastAsia="Times New Roman" w:hAnsi="Nikosh" w:cs="Nikosh"/>
          <w:sz w:val="24"/>
          <w:szCs w:val="24"/>
          <w:lang w:val="it-IT" w:bidi="bn-IN"/>
        </w:rPr>
        <w:t xml:space="preserve"> </w:t>
      </w:r>
      <w:r w:rsidRPr="00C63BBF">
        <w:rPr>
          <w:rFonts w:ascii="Nikosh" w:eastAsia="Times New Roman" w:hAnsi="Nikosh" w:cs="Nikosh"/>
          <w:sz w:val="24"/>
          <w:szCs w:val="24"/>
          <w:cs/>
          <w:lang w:val="it-IT" w:bidi="bn-IN"/>
        </w:rPr>
        <w:t>পিপিএম</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মাত্রার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ইনডোল</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বিউটেরিক</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এসিড</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cs/>
          <w:lang w:val="it-IT" w:bidi="bn-IN"/>
        </w:rPr>
        <w:t>আইবিএ</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প্রয়োগে</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গুটি</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কল</w:t>
      </w:r>
      <w:r w:rsidRPr="00C63BBF">
        <w:rPr>
          <w:rFonts w:ascii="Nikosh" w:eastAsia="Times New Roman" w:hAnsi="Nikosh" w:cs="Nikosh" w:hint="cs"/>
          <w:sz w:val="24"/>
          <w:szCs w:val="24"/>
          <w:cs/>
          <w:lang w:val="it-IT"/>
        </w:rPr>
        <w:t>মের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সাফল্য</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পাওয়া</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গেছে।</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জুন</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থেকে</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আগস্ট</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মাস</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পর্যন্ত</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৬</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cs/>
          <w:lang w:val="it-IT" w:bidi="bn-IN"/>
        </w:rPr>
        <w:t>৯</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মাস</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বয়সী</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০</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cs/>
          <w:lang w:val="it-IT" w:bidi="bn-IN"/>
        </w:rPr>
        <w:t>৭৫</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cs/>
          <w:lang w:val="it-IT" w:bidi="bn-IN"/>
        </w:rPr>
        <w:t>১</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cs/>
          <w:lang w:val="it-IT" w:bidi="bn-IN"/>
        </w:rPr>
        <w:t>৫</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সে</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cs/>
          <w:lang w:val="it-IT" w:bidi="bn-IN"/>
        </w:rPr>
        <w:t>মি</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ব্যাসের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শাখায়</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গুটি</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কলম</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করা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যায।</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শাখা</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কল</w:t>
      </w:r>
      <w:r w:rsidRPr="00C63BBF">
        <w:rPr>
          <w:rFonts w:ascii="Nikosh" w:eastAsia="Times New Roman" w:hAnsi="Nikosh" w:cs="Nikosh" w:hint="cs"/>
          <w:sz w:val="24"/>
          <w:szCs w:val="24"/>
          <w:cs/>
          <w:lang w:val="it-IT"/>
        </w:rPr>
        <w:t>মের</w:t>
      </w:r>
      <w:r w:rsidRPr="00C63BBF">
        <w:rPr>
          <w:rFonts w:ascii="Nikosh" w:eastAsia="Times New Roman" w:hAnsi="Nikosh" w:cs="Nikosh"/>
          <w:sz w:val="24"/>
          <w:szCs w:val="24"/>
          <w:lang w:val="it-IT"/>
        </w:rPr>
        <w:t xml:space="preserve"> </w:t>
      </w:r>
      <w:r w:rsidRPr="00C63BBF">
        <w:rPr>
          <w:rFonts w:ascii="Nikosh" w:eastAsia="Times New Roman" w:hAnsi="Nikosh" w:cs="Nikosh" w:hint="cs"/>
          <w:sz w:val="24"/>
          <w:szCs w:val="24"/>
          <w:cs/>
          <w:lang w:val="it-IT"/>
        </w:rPr>
        <w:t>জন্য</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নির্ধারিত</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বাকলের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কাটা</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অংশে</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উপর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দিকে</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২</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cs/>
          <w:lang w:val="it-IT" w:bidi="bn-IN"/>
        </w:rPr>
        <w:t>৩</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ফোঁটা</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করে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৩০০০</w:t>
      </w:r>
      <w:r w:rsidRPr="00C63BBF">
        <w:rPr>
          <w:rFonts w:ascii="Nikosh" w:eastAsia="Times New Roman" w:hAnsi="Nikosh" w:cs="Nikosh"/>
          <w:sz w:val="24"/>
          <w:szCs w:val="24"/>
          <w:lang w:val="it-IT" w:bidi="bn-IN"/>
        </w:rPr>
        <w:t xml:space="preserve"> </w:t>
      </w:r>
      <w:r w:rsidRPr="00C63BBF">
        <w:rPr>
          <w:rFonts w:ascii="Nikosh" w:eastAsia="Times New Roman" w:hAnsi="Nikosh" w:cs="Nikosh"/>
          <w:sz w:val="24"/>
          <w:szCs w:val="24"/>
          <w:cs/>
          <w:lang w:val="it-IT" w:bidi="bn-IN"/>
        </w:rPr>
        <w:t>পিপিএম</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মাত্রার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ইনডোল</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বিউটেরিক</w:t>
      </w:r>
      <w:r w:rsidRPr="00C63BBF">
        <w:rPr>
          <w:rFonts w:ascii="Nikosh" w:eastAsia="Times New Roman" w:hAnsi="Nikosh" w:cs="Nikosh" w:hint="cs"/>
          <w:sz w:val="24"/>
          <w:szCs w:val="24"/>
          <w:cs/>
          <w:lang w:val="it-IT"/>
        </w:rPr>
        <w:t xml:space="preserve"> এসিড</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cs/>
          <w:lang w:val="it-IT" w:bidi="bn-IN"/>
        </w:rPr>
        <w:t>আইবিএ</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প্রয়োগ</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করে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১৫০</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cs/>
          <w:lang w:val="it-IT" w:bidi="bn-IN"/>
        </w:rPr>
        <w:t>২০০</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গ্রাম</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নরম</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পচা</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মাটি</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cs/>
          <w:lang w:val="it-IT" w:bidi="bn-IN"/>
        </w:rPr>
        <w:t>৫০</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ও</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পচা</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গোবরের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cs/>
          <w:lang w:val="it-IT" w:bidi="bn-IN"/>
        </w:rPr>
        <w:t>৫০</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মিশ্রন</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ভালভাবে</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কাটা</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অংশের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চতুর্দিক</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ভালভাবে</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আবৃত</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করে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পলিথিন</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দিয়ে</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পেঁচিয়ে</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দুইপ্রান্ত</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রশি</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দিয়ে</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বে</w:t>
      </w:r>
      <w:r w:rsidRPr="00C63BBF">
        <w:rPr>
          <w:rFonts w:ascii="Nikosh" w:eastAsia="Times New Roman" w:hAnsi="Nikosh" w:cs="Nikosh" w:hint="cs"/>
          <w:sz w:val="24"/>
          <w:szCs w:val="24"/>
          <w:cs/>
          <w:lang w:val="it-IT"/>
        </w:rPr>
        <w:t>ঁ</w:t>
      </w:r>
      <w:r w:rsidRPr="00C63BBF">
        <w:rPr>
          <w:rFonts w:ascii="Nikosh" w:eastAsia="Times New Roman" w:hAnsi="Nikosh" w:cs="Nikosh"/>
          <w:sz w:val="24"/>
          <w:szCs w:val="24"/>
          <w:cs/>
          <w:lang w:val="it-IT" w:bidi="bn-IN"/>
        </w:rPr>
        <w:t>ধে</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দিতে</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হবে।</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কলম</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বাঁধার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৩০</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cs/>
          <w:lang w:val="it-IT" w:bidi="bn-IN"/>
        </w:rPr>
        <w:t>৪০</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দিনের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মধ্য</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তাতে</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শিকড়</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গজায়</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এবং</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৫০</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cs/>
          <w:lang w:val="it-IT" w:bidi="bn-IN"/>
        </w:rPr>
        <w:t>৬০</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দিনের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মধ্যই</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সংগ্রহ</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করা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যায়।</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মাতৃগাছ</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থেকে</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আলাদা</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করা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কলম</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পাতা</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ও</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শাখা</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ছাটাই</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করে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পলিব্যাগে</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২</w:t>
      </w:r>
      <w:r w:rsidRPr="00C63BBF">
        <w:rPr>
          <w:rFonts w:ascii="Nikosh" w:eastAsia="Times New Roman" w:hAnsi="Nikosh" w:cs="Nikosh"/>
          <w:sz w:val="24"/>
          <w:szCs w:val="24"/>
          <w:lang w:val="it-IT" w:bidi="bn-IN"/>
        </w:rPr>
        <w:t>/</w:t>
      </w:r>
      <w:r w:rsidRPr="00C63BBF">
        <w:rPr>
          <w:rFonts w:ascii="Nikosh" w:eastAsia="Times New Roman" w:hAnsi="Nikosh" w:cs="Nikosh"/>
          <w:sz w:val="24"/>
          <w:szCs w:val="24"/>
          <w:cs/>
          <w:lang w:val="it-IT" w:bidi="bn-IN"/>
        </w:rPr>
        <w:t>১</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মাস</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রেখে</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ভালভাবে</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শিকড়</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ও</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পাতা</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গজানোর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পরে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জমিতে</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লাগানো</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যেতে</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val="it-IT" w:bidi="bn-IN"/>
        </w:rPr>
        <w:t>পারে।</w:t>
      </w:r>
      <w:r w:rsidRPr="00C63BBF">
        <w:rPr>
          <w:rFonts w:ascii="Nikosh" w:eastAsia="Times New Roman" w:hAnsi="Nikosh" w:cs="Nikosh"/>
          <w:sz w:val="24"/>
          <w:szCs w:val="24"/>
          <w:lang w:val="it-IT" w:bidi="ar-SA"/>
        </w:rPr>
        <w:t xml:space="preserve"> </w:t>
      </w:r>
      <w:r w:rsidRPr="00C63BBF">
        <w:rPr>
          <w:rFonts w:ascii="Nikosh" w:eastAsia="Times New Roman" w:hAnsi="Nikosh" w:cs="Nikosh"/>
          <w:sz w:val="24"/>
          <w:szCs w:val="24"/>
          <w:cs/>
          <w:lang w:bidi="bn-IN"/>
        </w:rPr>
        <w:t>এতে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হাজারে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১০০</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টাকার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হরমোন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প্রয়োজন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হলেও</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সাফল্যের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৭৫</w:t>
      </w:r>
      <w:r w:rsidRPr="00C63BBF">
        <w:rPr>
          <w:rFonts w:ascii="Nikosh" w:eastAsia="Times New Roman" w:hAnsi="Nikosh" w:cs="Nikosh"/>
          <w:sz w:val="24"/>
          <w:szCs w:val="24"/>
          <w:lang w:bidi="bn-IN"/>
        </w:rPr>
        <w:t>%</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পর্যন্ত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বৃদ্ধি</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অল্প</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সময়ে</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বেশী</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কলম</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বেশী</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জমিতে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আবাদ</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করে</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কৃষকগণ</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লাভবান</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হতে</w:t>
      </w:r>
      <w:r w:rsidRPr="00C63BBF">
        <w:rPr>
          <w:rFonts w:ascii="Nikosh" w:eastAsia="Times New Roman" w:hAnsi="Nikosh" w:cs="Nikosh"/>
          <w:sz w:val="24"/>
          <w:szCs w:val="24"/>
          <w:lang w:bidi="ar-SA"/>
        </w:rPr>
        <w:t xml:space="preserve"> </w:t>
      </w:r>
      <w:r w:rsidRPr="00C63BBF">
        <w:rPr>
          <w:rFonts w:ascii="Nikosh" w:eastAsia="Times New Roman" w:hAnsi="Nikosh" w:cs="Nikosh"/>
          <w:sz w:val="24"/>
          <w:szCs w:val="24"/>
          <w:cs/>
          <w:lang w:bidi="bn-IN"/>
        </w:rPr>
        <w:t>পারেন।</w:t>
      </w:r>
    </w:p>
    <w:p w:rsidR="00C63BBF" w:rsidRPr="00C63BBF" w:rsidRDefault="00C63BBF" w:rsidP="00C63BBF">
      <w:pPr>
        <w:tabs>
          <w:tab w:val="left" w:pos="540"/>
        </w:tabs>
        <w:spacing w:after="0" w:line="23" w:lineRule="atLeast"/>
        <w:jc w:val="both"/>
        <w:rPr>
          <w:rFonts w:ascii="Nikosh" w:eastAsia="Times New Roman" w:hAnsi="Nikosh" w:cs="Nikosh"/>
          <w:b/>
          <w:sz w:val="24"/>
          <w:szCs w:val="24"/>
          <w:cs/>
        </w:rPr>
      </w:pPr>
    </w:p>
    <w:p w:rsidR="00C63BBF" w:rsidRPr="00C63BBF" w:rsidRDefault="00C63BBF" w:rsidP="00C63BBF">
      <w:pPr>
        <w:tabs>
          <w:tab w:val="left" w:pos="540"/>
        </w:tabs>
        <w:spacing w:after="0" w:line="23" w:lineRule="atLeast"/>
        <w:jc w:val="both"/>
        <w:rPr>
          <w:rFonts w:ascii="Nikosh" w:eastAsia="Times New Roman" w:hAnsi="Nikosh" w:cs="Nikosh"/>
          <w:b/>
          <w:sz w:val="24"/>
          <w:szCs w:val="24"/>
        </w:rPr>
      </w:pPr>
      <w:r w:rsidRPr="00C63BBF">
        <w:rPr>
          <w:rFonts w:ascii="Nikosh" w:eastAsia="Times New Roman" w:hAnsi="Nikosh" w:cs="Nikosh" w:hint="cs"/>
          <w:b/>
          <w:bCs/>
          <w:sz w:val="24"/>
          <w:szCs w:val="24"/>
          <w:cs/>
        </w:rPr>
        <w:t>উপসংহার</w:t>
      </w:r>
      <w:r w:rsidRPr="00C63BBF">
        <w:rPr>
          <w:rFonts w:ascii="Nikosh" w:eastAsia="Times New Roman" w:hAnsi="Nikosh" w:cs="Nikosh" w:hint="cs"/>
          <w:b/>
          <w:sz w:val="24"/>
          <w:szCs w:val="24"/>
        </w:rPr>
        <w:t xml:space="preserve"> :</w:t>
      </w:r>
    </w:p>
    <w:p w:rsidR="003A4B12" w:rsidRDefault="00C63BBF" w:rsidP="00C63BBF">
      <w:pPr>
        <w:tabs>
          <w:tab w:val="left" w:pos="540"/>
        </w:tabs>
        <w:spacing w:after="0" w:line="23" w:lineRule="atLeast"/>
        <w:jc w:val="both"/>
        <w:rPr>
          <w:rFonts w:ascii="Nikosh" w:eastAsia="Times New Roman" w:hAnsi="Nikosh" w:cs="Nikosh"/>
          <w:sz w:val="24"/>
          <w:szCs w:val="24"/>
          <w:cs/>
          <w:lang w:bidi="hi-IN"/>
        </w:rPr>
      </w:pPr>
      <w:r w:rsidRPr="00C63BBF">
        <w:rPr>
          <w:rFonts w:ascii="Nikosh" w:eastAsia="Times New Roman" w:hAnsi="Nikosh" w:cs="Nikosh" w:hint="cs"/>
          <w:sz w:val="24"/>
          <w:szCs w:val="24"/>
          <w:cs/>
        </w:rPr>
        <w:t>কৃষি</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পরিবেশ</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অঞ্চল</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ভিত্তিক</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৭টি</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আঞ্চলিক</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ও</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২৮টি</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উপকেন্দ্র</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৭টি</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বিশেষায়িত</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ফসল</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ভিত্তিক</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গবেষণা</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কেন্দ্র</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১৬টি</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বিভিন্ন</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গবেষণা</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বিভাগ</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৯টি</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খামার</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পদ্ধতি</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গবেষণা</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ও</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উন্নয়ন</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এলাকা</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এবং</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৮৩টি</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বহুস্থানিক</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গবেষণা</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এলাকায় বাংলাদেশ</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কৃষি</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গবেষণা</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ইনস্টিটিউটের</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কার্যক্রম</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ছড়িয়ে</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রয়েছে।</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এ</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প্রতিষ্ঠানের</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বিজ্ঞানীরা</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এ</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যাবৎ</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১২</w:t>
      </w:r>
      <w:r w:rsidRPr="00C63BBF">
        <w:rPr>
          <w:rFonts w:ascii="Nikosh" w:eastAsia="Times New Roman" w:hAnsi="Nikosh" w:cs="Nikosh"/>
          <w:sz w:val="24"/>
          <w:szCs w:val="24"/>
          <w:cs/>
        </w:rPr>
        <w:t>১</w:t>
      </w:r>
      <w:r w:rsidRPr="00C63BBF">
        <w:rPr>
          <w:rFonts w:ascii="Nikosh" w:eastAsia="Times New Roman" w:hAnsi="Nikosh" w:cs="Nikosh" w:hint="cs"/>
          <w:sz w:val="24"/>
          <w:szCs w:val="24"/>
          <w:cs/>
        </w:rPr>
        <w:t>টি</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ফসলের</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হাইব্রিডসহ</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৫১২টি</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উচ্চ</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ফলনশীল</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রোগ</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প্রতিরোধক্ষম</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ও</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বিভিন্ন</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প্রতিকূল</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পরিবেশ</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প্রতিরোধী</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জাত</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এবং</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এগুলোর</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উন্নত</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চাষাবাদ</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ব্যবস্থাপনা</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বিষয়ক</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৪৮</w:t>
      </w:r>
      <w:r w:rsidRPr="00C63BBF">
        <w:rPr>
          <w:rFonts w:ascii="Nikosh" w:eastAsia="Times New Roman" w:hAnsi="Nikosh" w:cs="Nikosh"/>
          <w:sz w:val="24"/>
          <w:szCs w:val="24"/>
          <w:cs/>
        </w:rPr>
        <w:t>২</w:t>
      </w:r>
      <w:r w:rsidRPr="00C63BBF">
        <w:rPr>
          <w:rFonts w:ascii="Nikosh" w:eastAsia="Times New Roman" w:hAnsi="Nikosh" w:cs="Nikosh" w:hint="cs"/>
          <w:sz w:val="24"/>
          <w:szCs w:val="24"/>
          <w:cs/>
        </w:rPr>
        <w:t>টি</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প্রযুক্তি</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উদ্ভাবন</w:t>
      </w:r>
      <w:r w:rsidRPr="00C63BBF">
        <w:rPr>
          <w:rFonts w:ascii="Nikosh" w:eastAsia="Times New Roman" w:hAnsi="Nikosh" w:cs="Nikosh"/>
          <w:sz w:val="24"/>
          <w:szCs w:val="24"/>
        </w:rPr>
        <w:t xml:space="preserve"> </w:t>
      </w:r>
      <w:r w:rsidRPr="00C63BBF">
        <w:rPr>
          <w:rFonts w:ascii="Nikosh" w:eastAsia="Times New Roman" w:hAnsi="Nikosh" w:cs="Nikosh" w:hint="cs"/>
          <w:sz w:val="24"/>
          <w:szCs w:val="24"/>
          <w:cs/>
        </w:rPr>
        <w:t>করেছেন</w:t>
      </w:r>
      <w:r w:rsidRPr="00C63BBF">
        <w:rPr>
          <w:rFonts w:ascii="Nikosh" w:eastAsia="Times New Roman" w:hAnsi="Nikosh" w:cs="Nikosh" w:hint="cs"/>
          <w:sz w:val="24"/>
          <w:szCs w:val="24"/>
          <w:cs/>
          <w:lang w:bidi="hi-IN"/>
        </w:rPr>
        <w:t>।</w:t>
      </w:r>
    </w:p>
    <w:p w:rsidR="003A4B12" w:rsidRDefault="003A4B12">
      <w:pPr>
        <w:rPr>
          <w:rFonts w:ascii="Nikosh" w:eastAsia="Times New Roman" w:hAnsi="Nikosh" w:cs="Nikosh"/>
          <w:sz w:val="24"/>
          <w:szCs w:val="24"/>
          <w:cs/>
          <w:lang w:bidi="hi-IN"/>
        </w:rPr>
      </w:pPr>
      <w:r>
        <w:rPr>
          <w:rFonts w:ascii="Nikosh" w:eastAsia="Times New Roman" w:hAnsi="Nikosh" w:cs="Nikosh"/>
          <w:sz w:val="24"/>
          <w:szCs w:val="24"/>
          <w:cs/>
          <w:lang w:bidi="hi-IN"/>
        </w:rPr>
        <w:br w:type="page"/>
      </w:r>
    </w:p>
    <w:p w:rsidR="003A4B12" w:rsidRPr="003A4B12" w:rsidRDefault="003A4B12" w:rsidP="003A4B12">
      <w:pPr>
        <w:spacing w:after="0" w:line="240" w:lineRule="auto"/>
        <w:jc w:val="center"/>
        <w:rPr>
          <w:rFonts w:ascii="Nikosh" w:eastAsia="Nikosh" w:hAnsi="Nikosh" w:cs="Nikosh"/>
          <w:sz w:val="28"/>
        </w:rPr>
      </w:pPr>
      <w:r w:rsidRPr="003A4B12">
        <w:rPr>
          <w:rFonts w:ascii="Nikosh" w:eastAsia="Nikosh" w:hAnsi="Nikosh" w:cs="Nikosh"/>
          <w:sz w:val="28"/>
          <w:cs/>
        </w:rPr>
        <w:lastRenderedPageBreak/>
        <w:t>বাংলাদেশ ধান গবেষণা ইনস্টিটিউট</w:t>
      </w:r>
    </w:p>
    <w:p w:rsidR="003A4B12" w:rsidRPr="003A4B12" w:rsidRDefault="003A4B12" w:rsidP="003A4B12">
      <w:pPr>
        <w:spacing w:after="0" w:line="240" w:lineRule="auto"/>
        <w:jc w:val="center"/>
        <w:rPr>
          <w:rFonts w:ascii="Times New Roman" w:eastAsia="Times New Roman" w:hAnsi="Times New Roman" w:cs="Times New Roman"/>
          <w:sz w:val="20"/>
          <w:szCs w:val="20"/>
          <w:lang w:bidi="ar-SA"/>
        </w:rPr>
      </w:pPr>
      <w:r w:rsidRPr="003A4B12">
        <w:rPr>
          <w:rFonts w:ascii="Nikosh" w:eastAsia="Nikosh" w:hAnsi="Nikosh" w:cs="Nikosh"/>
          <w:sz w:val="20"/>
          <w:szCs w:val="20"/>
        </w:rPr>
        <w:t>www.brri.gov.bd</w:t>
      </w:r>
    </w:p>
    <w:p w:rsidR="003A4B12" w:rsidRPr="003A4B12" w:rsidRDefault="003A4B12" w:rsidP="003A4B12">
      <w:pPr>
        <w:spacing w:after="0" w:line="240" w:lineRule="auto"/>
        <w:jc w:val="center"/>
        <w:rPr>
          <w:rFonts w:ascii="Times New Roman" w:eastAsia="Times New Roman" w:hAnsi="Times New Roman" w:cs="Times New Roman"/>
          <w:b/>
          <w:sz w:val="24"/>
          <w:szCs w:val="24"/>
          <w:lang w:bidi="ar-SA"/>
        </w:rPr>
      </w:pPr>
    </w:p>
    <w:p w:rsidR="003A4B12" w:rsidRPr="003A4B12" w:rsidRDefault="003A4B12" w:rsidP="003A4B12">
      <w:pPr>
        <w:spacing w:after="0" w:line="240" w:lineRule="auto"/>
        <w:rPr>
          <w:rFonts w:ascii="Times New Roman" w:eastAsia="Times New Roman" w:hAnsi="Times New Roman" w:cs="Times New Roman"/>
          <w:b/>
          <w:sz w:val="24"/>
          <w:szCs w:val="24"/>
          <w:lang w:bidi="ar-SA"/>
        </w:rPr>
      </w:pPr>
      <w:r w:rsidRPr="003A4B12">
        <w:rPr>
          <w:rFonts w:ascii="Nikosh" w:eastAsia="Nikosh" w:hAnsi="Nikosh" w:cs="Nikosh"/>
          <w:b/>
          <w:bCs/>
          <w:sz w:val="24"/>
          <w:szCs w:val="24"/>
          <w:cs/>
        </w:rPr>
        <w:t xml:space="preserve">ভূমিকা: </w:t>
      </w:r>
    </w:p>
    <w:p w:rsidR="003A4B12" w:rsidRPr="003A4B12" w:rsidRDefault="003A4B12" w:rsidP="003A4B12">
      <w:pPr>
        <w:spacing w:after="0" w:line="240" w:lineRule="auto"/>
        <w:jc w:val="both"/>
        <w:rPr>
          <w:rFonts w:ascii="Times New Roman" w:eastAsia="Times New Roman" w:hAnsi="Times New Roman" w:cs="Times New Roman"/>
          <w:sz w:val="24"/>
          <w:szCs w:val="24"/>
          <w:rtl/>
          <w:cs/>
          <w:lang w:bidi="ar-SA"/>
        </w:rPr>
      </w:pPr>
      <w:r w:rsidRPr="003A4B12">
        <w:rPr>
          <w:rFonts w:ascii="Nikosh" w:eastAsia="Nikosh" w:hAnsi="Nikosh" w:cs="Nikosh"/>
          <w:sz w:val="24"/>
          <w:szCs w:val="24"/>
          <w:cs/>
        </w:rPr>
        <w:t>উচ্চ ফলনশীল ধানের জাত এবং চাষাবাদের কলাকৌশল উদ্ভাবন</w:t>
      </w:r>
      <w:r w:rsidRPr="003A4B12">
        <w:rPr>
          <w:rFonts w:ascii="Nikosh" w:eastAsia="Nikosh" w:hAnsi="Nikosh" w:cs="Nikosh" w:hint="cs"/>
          <w:sz w:val="24"/>
          <w:szCs w:val="24"/>
          <w:cs/>
          <w:lang w:bidi="bn-IN"/>
        </w:rPr>
        <w:t xml:space="preserve">সহ সামগ্রিকভাবে ধান গবেষণা কার্যক্রমকে জোরদারকরণের </w:t>
      </w:r>
      <w:r w:rsidRPr="003A4B12">
        <w:rPr>
          <w:rFonts w:ascii="Nikosh" w:eastAsia="Nikosh" w:hAnsi="Nikosh" w:cs="Nikosh" w:hint="cs"/>
          <w:sz w:val="24"/>
          <w:szCs w:val="24"/>
          <w:cs/>
        </w:rPr>
        <w:t>লক্ষ্যে</w:t>
      </w:r>
      <w:r w:rsidRPr="003A4B12">
        <w:rPr>
          <w:rFonts w:ascii="Nikosh" w:eastAsia="Nikosh" w:hAnsi="Nikosh" w:cs="Nikosh" w:hint="cs"/>
          <w:sz w:val="24"/>
          <w:szCs w:val="24"/>
          <w:cs/>
          <w:lang w:bidi="bn-IN"/>
        </w:rPr>
        <w:t xml:space="preserve"> </w:t>
      </w:r>
      <w:r w:rsidRPr="003A4B12">
        <w:rPr>
          <w:rFonts w:ascii="Nikosh" w:eastAsia="Nikosh" w:hAnsi="Nikosh" w:cs="Nikosh"/>
          <w:sz w:val="24"/>
          <w:szCs w:val="24"/>
          <w:cs/>
        </w:rPr>
        <w:t>১৯৭০ সালের ০১ অক্টোবর গাজীপুরে বাংলাদেশ ধান গবেষণা ইনস্টিটিউট (ব্রি) প্রতিষ্ঠ</w:t>
      </w:r>
      <w:r w:rsidRPr="003A4B12">
        <w:rPr>
          <w:rFonts w:ascii="Nikosh" w:eastAsia="Nikosh" w:hAnsi="Nikosh" w:cs="Nikosh" w:hint="cs"/>
          <w:sz w:val="24"/>
          <w:szCs w:val="24"/>
          <w:cs/>
          <w:lang w:bidi="bn-IN"/>
        </w:rPr>
        <w:t>া করা</w:t>
      </w:r>
      <w:r w:rsidRPr="003A4B12">
        <w:rPr>
          <w:rFonts w:ascii="Nikosh" w:eastAsia="Nikosh" w:hAnsi="Nikosh" w:cs="Nikosh"/>
          <w:sz w:val="24"/>
          <w:szCs w:val="24"/>
          <w:cs/>
        </w:rPr>
        <w:t xml:space="preserve"> হয়। </w:t>
      </w:r>
      <w:r w:rsidRPr="003A4B12">
        <w:rPr>
          <w:rFonts w:ascii="Nikosh" w:eastAsia="Nikosh" w:hAnsi="Nikosh" w:cs="Nikosh" w:hint="cs"/>
          <w:sz w:val="24"/>
          <w:szCs w:val="24"/>
          <w:cs/>
          <w:lang w:bidi="bn-IN"/>
        </w:rPr>
        <w:t>শুরুতে</w:t>
      </w:r>
      <w:r w:rsidRPr="003A4B12">
        <w:rPr>
          <w:rFonts w:ascii="Nikosh" w:eastAsia="Nikosh" w:hAnsi="Nikosh" w:cs="Nikosh"/>
          <w:sz w:val="24"/>
          <w:szCs w:val="24"/>
          <w:cs/>
        </w:rPr>
        <w:t xml:space="preserve"> ১১টি গবেষণা বিভাগ ও তিনটি আঞ্চলিক কার্যালয় নিয়ে</w:t>
      </w:r>
      <w:r w:rsidRPr="003A4B12">
        <w:rPr>
          <w:rFonts w:ascii="Nikosh" w:eastAsia="Nikosh" w:hAnsi="Nikosh" w:cs="Nikosh" w:hint="cs"/>
          <w:sz w:val="24"/>
          <w:szCs w:val="24"/>
          <w:cs/>
          <w:lang w:bidi="bn-IN"/>
        </w:rPr>
        <w:t xml:space="preserve"> এর</w:t>
      </w:r>
      <w:r w:rsidRPr="003A4B12">
        <w:rPr>
          <w:rFonts w:ascii="Nikosh" w:eastAsia="Nikosh" w:hAnsi="Nikosh" w:cs="Nikosh"/>
          <w:sz w:val="24"/>
          <w:szCs w:val="24"/>
          <w:cs/>
        </w:rPr>
        <w:t xml:space="preserve"> কার্যক্রম শুরু </w:t>
      </w:r>
      <w:r w:rsidRPr="003A4B12">
        <w:rPr>
          <w:rFonts w:ascii="Nikosh" w:eastAsia="Nikosh" w:hAnsi="Nikosh" w:cs="Nikosh" w:hint="cs"/>
          <w:sz w:val="24"/>
          <w:szCs w:val="24"/>
          <w:cs/>
          <w:lang w:bidi="bn-IN"/>
        </w:rPr>
        <w:t>হলেও গবেষণা কার্যক্রমের পরিধি ও ব্যাপকতা বৃদ্ধি পাওয়ায় প্রতিষ্ঠানের কলেবরও বৃদ্ধি পেয়েছে।</w:t>
      </w:r>
      <w:r w:rsidRPr="003A4B12">
        <w:rPr>
          <w:rFonts w:ascii="Nikosh" w:eastAsia="Nikosh" w:hAnsi="Nikosh" w:cs="Nikosh"/>
          <w:sz w:val="24"/>
          <w:szCs w:val="24"/>
          <w:cs/>
        </w:rPr>
        <w:t xml:space="preserve"> </w:t>
      </w:r>
      <w:r w:rsidRPr="003A4B12">
        <w:rPr>
          <w:rFonts w:ascii="Nikosh" w:eastAsia="Nikosh" w:hAnsi="Nikosh" w:cs="Nikosh" w:hint="cs"/>
          <w:sz w:val="24"/>
          <w:szCs w:val="24"/>
          <w:cs/>
          <w:lang w:bidi="bn-IN"/>
        </w:rPr>
        <w:t>বর্তমানে</w:t>
      </w:r>
      <w:r w:rsidRPr="003A4B12">
        <w:rPr>
          <w:rFonts w:ascii="Nikosh" w:eastAsia="Nikosh" w:hAnsi="Nikosh" w:cs="Nikosh"/>
          <w:sz w:val="24"/>
          <w:szCs w:val="24"/>
          <w:cs/>
        </w:rPr>
        <w:t xml:space="preserve"> ১৯টি গবেষণা বিভাগ ও ৯টি আঞ্চলিক কার্যালয়ের মাধ্যমে</w:t>
      </w:r>
      <w:r w:rsidRPr="003A4B12">
        <w:rPr>
          <w:rFonts w:ascii="Nikosh" w:eastAsia="Nikosh" w:hAnsi="Nikosh" w:cs="Nikosh" w:hint="cs"/>
          <w:sz w:val="24"/>
          <w:szCs w:val="24"/>
          <w:cs/>
          <w:lang w:bidi="bn-IN"/>
        </w:rPr>
        <w:t xml:space="preserve"> </w:t>
      </w:r>
      <w:r w:rsidRPr="003A4B12">
        <w:rPr>
          <w:rFonts w:ascii="Nikosh" w:eastAsia="Nikosh" w:hAnsi="Nikosh" w:cs="Nikosh"/>
          <w:sz w:val="24"/>
          <w:szCs w:val="24"/>
          <w:cs/>
        </w:rPr>
        <w:t xml:space="preserve">প্রতিষ্ঠানটি গবেষণা কার্যক্রম পরিচালনা করে আসছে। </w:t>
      </w:r>
      <w:r w:rsidRPr="003A4B12">
        <w:rPr>
          <w:rFonts w:ascii="Nikosh" w:eastAsia="Nikosh" w:hAnsi="Nikosh" w:cs="Nikosh" w:hint="cs"/>
          <w:sz w:val="24"/>
          <w:szCs w:val="24"/>
          <w:cs/>
          <w:lang w:bidi="bn-IN"/>
        </w:rPr>
        <w:t>এ</w:t>
      </w:r>
      <w:r w:rsidRPr="003A4B12">
        <w:rPr>
          <w:rFonts w:ascii="Nikosh" w:eastAsia="Nikosh" w:hAnsi="Nikosh" w:cs="Nikosh"/>
          <w:sz w:val="24"/>
          <w:szCs w:val="24"/>
          <w:cs/>
        </w:rPr>
        <w:t xml:space="preserve"> প্রতিষ্ঠানে  ২১৯ জন বিজ্ঞানীসহ ৫৬৪ জন কর্মকর্তা-কর্মচারী কর্মরত আছেন। </w:t>
      </w:r>
    </w:p>
    <w:p w:rsidR="003A4B12" w:rsidRPr="003A4B12" w:rsidRDefault="003A4B12" w:rsidP="003A4B12">
      <w:pPr>
        <w:spacing w:after="0" w:line="240" w:lineRule="auto"/>
        <w:rPr>
          <w:rFonts w:ascii="Nikosh" w:eastAsia="Nikosh" w:hAnsi="Nikosh" w:cs="Nikosh"/>
          <w:b/>
          <w:bCs/>
          <w:sz w:val="24"/>
          <w:szCs w:val="24"/>
          <w:u w:val="single"/>
          <w:lang w:bidi="bn-IN"/>
        </w:rPr>
      </w:pPr>
    </w:p>
    <w:p w:rsidR="003A4B12" w:rsidRPr="003A4B12" w:rsidRDefault="003A4B12" w:rsidP="003A4B12">
      <w:pPr>
        <w:spacing w:after="0" w:line="240" w:lineRule="auto"/>
        <w:jc w:val="both"/>
        <w:rPr>
          <w:rFonts w:ascii="Nikosh" w:eastAsia="Nikosh" w:hAnsi="Nikosh" w:cs="Nikosh"/>
          <w:bCs/>
          <w:sz w:val="24"/>
          <w:szCs w:val="24"/>
          <w:cs/>
        </w:rPr>
      </w:pPr>
      <w:r w:rsidRPr="003A4B12">
        <w:rPr>
          <w:rFonts w:ascii="Nikosh" w:eastAsia="Nikosh" w:hAnsi="Nikosh" w:cs="Nikosh"/>
          <w:bCs/>
          <w:sz w:val="24"/>
          <w:szCs w:val="24"/>
          <w:cs/>
        </w:rPr>
        <w:t xml:space="preserve">ভিশন : </w:t>
      </w:r>
    </w:p>
    <w:p w:rsidR="003A4B12" w:rsidRPr="003A4B12" w:rsidRDefault="003A4B12" w:rsidP="003A4B12">
      <w:pPr>
        <w:spacing w:after="0" w:line="240" w:lineRule="auto"/>
        <w:jc w:val="both"/>
        <w:rPr>
          <w:rFonts w:ascii="Nikosh" w:eastAsia="Nikosh" w:hAnsi="Nikosh" w:cs="Nikosh"/>
          <w:sz w:val="24"/>
          <w:szCs w:val="24"/>
          <w:cs/>
        </w:rPr>
      </w:pPr>
      <w:r w:rsidRPr="003A4B12">
        <w:rPr>
          <w:rFonts w:ascii="Nikosh" w:eastAsia="Nikosh" w:hAnsi="Nikosh" w:cs="Nikosh" w:hint="cs"/>
          <w:sz w:val="24"/>
          <w:szCs w:val="24"/>
          <w:cs/>
        </w:rPr>
        <w:t>টেকসই</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খাদ্য</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নিরাপত্তা</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নিশ্চিতকরণে</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ধানের</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জাত</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এবং</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উৎপাদন</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প্রযুক্তি</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উদ্ভাবন</w:t>
      </w:r>
      <w:r w:rsidRPr="003A4B12">
        <w:rPr>
          <w:rFonts w:ascii="Nikosh" w:eastAsia="Nikosh" w:hAnsi="Nikosh" w:cs="Nikosh"/>
          <w:sz w:val="24"/>
          <w:szCs w:val="24"/>
          <w:cs/>
          <w:lang w:bidi="hi-IN"/>
        </w:rPr>
        <w:t>।</w:t>
      </w:r>
    </w:p>
    <w:p w:rsidR="003A4B12" w:rsidRPr="003A4B12" w:rsidRDefault="003A4B12" w:rsidP="003A4B12">
      <w:pPr>
        <w:spacing w:after="0" w:line="240" w:lineRule="auto"/>
        <w:jc w:val="both"/>
        <w:rPr>
          <w:rFonts w:ascii="Nikosh" w:eastAsia="Nikosh" w:hAnsi="Nikosh" w:cs="Nikosh"/>
          <w:bCs/>
          <w:sz w:val="24"/>
          <w:szCs w:val="24"/>
          <w:lang w:bidi="bn-IN"/>
        </w:rPr>
      </w:pPr>
    </w:p>
    <w:p w:rsidR="003A4B12" w:rsidRPr="003A4B12" w:rsidRDefault="003A4B12" w:rsidP="003A4B12">
      <w:pPr>
        <w:spacing w:after="0" w:line="240" w:lineRule="auto"/>
        <w:jc w:val="both"/>
        <w:rPr>
          <w:rFonts w:ascii="Nikosh" w:eastAsia="Nikosh" w:hAnsi="Nikosh" w:cs="Nikosh"/>
          <w:bCs/>
          <w:sz w:val="24"/>
          <w:szCs w:val="24"/>
          <w:cs/>
        </w:rPr>
      </w:pPr>
      <w:r w:rsidRPr="003A4B12">
        <w:rPr>
          <w:rFonts w:ascii="Nikosh" w:eastAsia="Nikosh" w:hAnsi="Nikosh" w:cs="Nikosh"/>
          <w:bCs/>
          <w:sz w:val="24"/>
          <w:szCs w:val="24"/>
          <w:cs/>
        </w:rPr>
        <w:t>মিশন :</w:t>
      </w:r>
    </w:p>
    <w:p w:rsidR="003A4B12" w:rsidRPr="003A4B12" w:rsidRDefault="003A4B12" w:rsidP="003A4B12">
      <w:pPr>
        <w:spacing w:after="0"/>
        <w:jc w:val="both"/>
        <w:rPr>
          <w:rFonts w:ascii="Nikosh" w:eastAsia="Nikosh" w:hAnsi="Nikosh" w:cs="Nikosh"/>
          <w:sz w:val="24"/>
          <w:szCs w:val="24"/>
          <w:lang w:bidi="bn-IN"/>
        </w:rPr>
      </w:pPr>
      <w:r w:rsidRPr="003A4B12">
        <w:rPr>
          <w:rFonts w:ascii="Nikosh" w:eastAsia="Nikosh" w:hAnsi="Nikosh" w:cs="Nikosh"/>
          <w:sz w:val="24"/>
          <w:szCs w:val="24"/>
          <w:cs/>
        </w:rPr>
        <w:t>১</w:t>
      </w:r>
      <w:r w:rsidRPr="003A4B12">
        <w:rPr>
          <w:rFonts w:ascii="Nikosh" w:eastAsia="Nikosh" w:hAnsi="Nikosh" w:cs="Nikosh"/>
          <w:sz w:val="24"/>
          <w:szCs w:val="24"/>
        </w:rPr>
        <w:t xml:space="preserve">. </w:t>
      </w:r>
      <w:r w:rsidRPr="003A4B12">
        <w:rPr>
          <w:rFonts w:ascii="Nikosh" w:eastAsia="Nikosh" w:hAnsi="Nikosh" w:cs="Nikosh" w:hint="cs"/>
          <w:sz w:val="24"/>
          <w:szCs w:val="24"/>
          <w:cs/>
        </w:rPr>
        <w:t>ধান</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গবেষণা</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ও</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প্রযুক্তি</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উদ্ভাবনের</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মাধ্যমে</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টেকসই</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খাদ্য নিরাপত্তা</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অর্জনে</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সহায়তা</w:t>
      </w:r>
      <w:r w:rsidRPr="003A4B12">
        <w:rPr>
          <w:rFonts w:ascii="Nikosh" w:eastAsia="Nikosh" w:hAnsi="Nikosh" w:cs="Nikosh" w:hint="cs"/>
          <w:sz w:val="24"/>
          <w:szCs w:val="24"/>
          <w:cs/>
          <w:lang w:bidi="bn-IN"/>
        </w:rPr>
        <w:t>;</w:t>
      </w:r>
    </w:p>
    <w:p w:rsidR="003A4B12" w:rsidRPr="003A4B12" w:rsidRDefault="003A4B12" w:rsidP="003A4B12">
      <w:pPr>
        <w:spacing w:after="0"/>
        <w:jc w:val="both"/>
        <w:rPr>
          <w:rFonts w:ascii="Nikosh" w:eastAsia="Nikosh" w:hAnsi="Nikosh" w:cs="Nikosh"/>
          <w:sz w:val="24"/>
          <w:szCs w:val="24"/>
          <w:lang w:bidi="bn-IN"/>
        </w:rPr>
      </w:pPr>
      <w:r w:rsidRPr="003A4B12">
        <w:rPr>
          <w:rFonts w:ascii="Nikosh" w:eastAsia="Nikosh" w:hAnsi="Nikosh" w:cs="Nikosh" w:hint="cs"/>
          <w:sz w:val="24"/>
          <w:szCs w:val="24"/>
          <w:cs/>
        </w:rPr>
        <w:t>২</w:t>
      </w:r>
      <w:r w:rsidRPr="003A4B12">
        <w:rPr>
          <w:rFonts w:ascii="Nikosh" w:eastAsia="Nikosh" w:hAnsi="Nikosh" w:cs="Nikosh"/>
          <w:sz w:val="24"/>
          <w:szCs w:val="24"/>
        </w:rPr>
        <w:t xml:space="preserve">. </w:t>
      </w:r>
      <w:r w:rsidRPr="003A4B12">
        <w:rPr>
          <w:rFonts w:ascii="Nikosh" w:eastAsia="Nikosh" w:hAnsi="Nikosh" w:cs="Nikosh" w:hint="cs"/>
          <w:sz w:val="24"/>
          <w:szCs w:val="24"/>
          <w:cs/>
        </w:rPr>
        <w:t>ক্রমহ্রাসমান</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সম্পদ সাপেক্ষ</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জলবায়ুবান্ধব</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ধানের</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প্রযুক্তি</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উদ্ভাবন</w:t>
      </w:r>
      <w:r w:rsidRPr="003A4B12">
        <w:rPr>
          <w:rFonts w:ascii="Nikosh" w:eastAsia="Nikosh" w:hAnsi="Nikosh" w:cs="Nikosh" w:hint="cs"/>
          <w:sz w:val="24"/>
          <w:szCs w:val="24"/>
          <w:cs/>
          <w:lang w:bidi="bn-IN"/>
        </w:rPr>
        <w:t>;</w:t>
      </w:r>
    </w:p>
    <w:p w:rsidR="003A4B12" w:rsidRPr="003A4B12" w:rsidRDefault="003A4B12" w:rsidP="003A4B12">
      <w:pPr>
        <w:spacing w:after="0"/>
        <w:jc w:val="both"/>
        <w:rPr>
          <w:rFonts w:ascii="Nikosh" w:eastAsia="Nikosh" w:hAnsi="Nikosh" w:cs="Nikosh"/>
          <w:sz w:val="24"/>
          <w:szCs w:val="24"/>
          <w:cs/>
          <w:lang w:bidi="bn-IN"/>
        </w:rPr>
      </w:pPr>
      <w:r w:rsidRPr="003A4B12">
        <w:rPr>
          <w:rFonts w:ascii="Nikosh" w:eastAsia="Nikosh" w:hAnsi="Nikosh" w:cs="Nikosh" w:hint="cs"/>
          <w:sz w:val="24"/>
          <w:szCs w:val="24"/>
          <w:cs/>
        </w:rPr>
        <w:t>৩</w:t>
      </w:r>
      <w:r w:rsidRPr="003A4B12">
        <w:rPr>
          <w:rFonts w:ascii="Nikosh" w:eastAsia="Nikosh" w:hAnsi="Nikosh" w:cs="Nikosh"/>
          <w:sz w:val="24"/>
          <w:szCs w:val="24"/>
        </w:rPr>
        <w:t xml:space="preserve">. </w:t>
      </w:r>
      <w:r w:rsidRPr="003A4B12">
        <w:rPr>
          <w:rFonts w:ascii="Nikosh" w:eastAsia="Nikosh" w:hAnsi="Nikosh" w:cs="Nikosh" w:hint="cs"/>
          <w:sz w:val="24"/>
          <w:szCs w:val="24"/>
          <w:cs/>
        </w:rPr>
        <w:t>গবেষণায়</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প্রাতিষ্ঠানিক</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সক্ষমতা</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বৃদ্ধি</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এবং</w:t>
      </w:r>
      <w:r w:rsidRPr="003A4B12">
        <w:rPr>
          <w:rFonts w:ascii="Nikosh" w:eastAsia="Nikosh" w:hAnsi="Nikosh" w:cs="Nikosh"/>
          <w:sz w:val="24"/>
          <w:szCs w:val="24"/>
        </w:rPr>
        <w:t xml:space="preserve"> </w:t>
      </w:r>
      <w:r w:rsidRPr="003A4B12">
        <w:rPr>
          <w:rFonts w:ascii="Nikosh" w:eastAsia="Nikosh" w:hAnsi="Nikosh" w:cs="Nikosh" w:hint="cs"/>
          <w:sz w:val="24"/>
          <w:szCs w:val="24"/>
          <w:cs/>
        </w:rPr>
        <w:t>উন্নয়ন</w:t>
      </w:r>
      <w:r w:rsidRPr="003A4B12">
        <w:rPr>
          <w:rFonts w:ascii="Nikosh" w:eastAsia="Nikosh" w:hAnsi="Nikosh" w:cs="Nikosh" w:hint="cs"/>
          <w:sz w:val="24"/>
          <w:szCs w:val="24"/>
          <w:cs/>
          <w:lang w:bidi="hi-IN"/>
        </w:rPr>
        <w:t>।</w:t>
      </w:r>
    </w:p>
    <w:p w:rsidR="003A4B12" w:rsidRPr="003A4B12" w:rsidRDefault="003A4B12" w:rsidP="003A4B12">
      <w:pPr>
        <w:spacing w:after="0" w:line="240" w:lineRule="auto"/>
        <w:rPr>
          <w:rFonts w:ascii="Nikosh" w:eastAsia="Nikosh" w:hAnsi="Nikosh" w:cs="Nikosh"/>
          <w:b/>
          <w:bCs/>
          <w:sz w:val="24"/>
          <w:szCs w:val="24"/>
          <w:u w:val="single"/>
          <w:cs/>
          <w:lang w:bidi="bn-IN"/>
        </w:rPr>
      </w:pPr>
    </w:p>
    <w:p w:rsidR="003A4B12" w:rsidRPr="003A4B12" w:rsidRDefault="003A4B12" w:rsidP="003A4B12">
      <w:pPr>
        <w:spacing w:after="0" w:line="240" w:lineRule="auto"/>
        <w:rPr>
          <w:rFonts w:ascii="Nikosh" w:eastAsia="Nikosh" w:hAnsi="Nikosh" w:cs="Nikosh"/>
          <w:b/>
          <w:bCs/>
          <w:sz w:val="24"/>
          <w:szCs w:val="24"/>
          <w:cs/>
          <w:lang w:bidi="bn-IN"/>
        </w:rPr>
      </w:pPr>
      <w:r w:rsidRPr="003A4B12">
        <w:rPr>
          <w:rFonts w:ascii="Nikosh" w:eastAsia="Nikosh" w:hAnsi="Nikosh" w:cs="Nikosh"/>
          <w:b/>
          <w:bCs/>
          <w:sz w:val="24"/>
          <w:szCs w:val="24"/>
          <w:cs/>
        </w:rPr>
        <w:t>লক্ষ্য</w:t>
      </w:r>
      <w:r w:rsidRPr="003A4B12">
        <w:rPr>
          <w:rFonts w:ascii="Nikosh" w:eastAsia="Nikosh" w:hAnsi="Nikosh" w:cs="Nikosh" w:hint="cs"/>
          <w:b/>
          <w:bCs/>
          <w:sz w:val="24"/>
          <w:szCs w:val="24"/>
          <w:cs/>
          <w:lang w:bidi="bn-IN"/>
        </w:rPr>
        <w:t>:</w:t>
      </w:r>
    </w:p>
    <w:p w:rsidR="003A4B12" w:rsidRPr="003A4B12" w:rsidRDefault="003A4B12" w:rsidP="003A4B12">
      <w:pPr>
        <w:spacing w:after="0" w:line="240" w:lineRule="auto"/>
        <w:rPr>
          <w:rFonts w:ascii="Nikosh" w:eastAsia="Times New Roman" w:hAnsi="Nikosh" w:cs="Nikosh"/>
          <w:bCs/>
          <w:sz w:val="24"/>
          <w:szCs w:val="24"/>
          <w:lang w:bidi="ar-SA"/>
        </w:rPr>
      </w:pPr>
      <w:r w:rsidRPr="003A4B12">
        <w:rPr>
          <w:rFonts w:ascii="Nikosh" w:eastAsia="Nikosh" w:hAnsi="Nikosh" w:cs="Nikosh"/>
          <w:sz w:val="24"/>
          <w:szCs w:val="24"/>
          <w:cs/>
        </w:rPr>
        <w:t xml:space="preserve">খাদ্য নিরাপত্তা অর্জনের জন্য উচ্চ ফলনশীল ধানের জাত </w:t>
      </w:r>
      <w:r w:rsidRPr="003A4B12">
        <w:rPr>
          <w:rFonts w:ascii="Nikosh" w:eastAsia="Nikosh" w:hAnsi="Nikosh" w:cs="Nikosh" w:hint="cs"/>
          <w:sz w:val="24"/>
          <w:szCs w:val="24"/>
          <w:cs/>
        </w:rPr>
        <w:t>ও</w:t>
      </w:r>
      <w:r w:rsidRPr="003A4B12">
        <w:rPr>
          <w:rFonts w:ascii="Nikosh" w:eastAsia="Nikosh" w:hAnsi="Nikosh" w:cs="Nikosh"/>
          <w:sz w:val="24"/>
          <w:szCs w:val="24"/>
          <w:cs/>
        </w:rPr>
        <w:t xml:space="preserve"> চাষাবা</w:t>
      </w:r>
      <w:r w:rsidRPr="003A4B12">
        <w:rPr>
          <w:rFonts w:ascii="Nikosh" w:eastAsia="Nikosh" w:hAnsi="Nikosh" w:cs="Nikosh" w:hint="cs"/>
          <w:sz w:val="24"/>
          <w:szCs w:val="24"/>
          <w:cs/>
        </w:rPr>
        <w:t>দ</w:t>
      </w:r>
      <w:r w:rsidRPr="003A4B12">
        <w:rPr>
          <w:rFonts w:ascii="Nikosh" w:eastAsia="Nikosh" w:hAnsi="Nikosh" w:cs="Nikosh"/>
          <w:sz w:val="24"/>
          <w:szCs w:val="24"/>
          <w:cs/>
        </w:rPr>
        <w:t xml:space="preserve"> কৌশল উদ্ভাবন। </w:t>
      </w:r>
    </w:p>
    <w:p w:rsidR="003A4B12" w:rsidRPr="003A4B12" w:rsidRDefault="003A4B12" w:rsidP="003A4B12">
      <w:pPr>
        <w:spacing w:after="0" w:line="240" w:lineRule="auto"/>
        <w:rPr>
          <w:rFonts w:ascii="Times New Roman" w:eastAsia="Times New Roman" w:hAnsi="Times New Roman" w:cs="Times New Roman"/>
          <w:b/>
          <w:bCs/>
          <w:sz w:val="24"/>
          <w:szCs w:val="24"/>
          <w:u w:val="single"/>
          <w:lang w:bidi="ar-SA"/>
        </w:rPr>
      </w:pPr>
      <w:r w:rsidRPr="003A4B12">
        <w:rPr>
          <w:rFonts w:ascii="Nikosh" w:eastAsia="Nikosh" w:hAnsi="Nikosh" w:cs="Nikosh"/>
          <w:sz w:val="24"/>
          <w:szCs w:val="24"/>
          <w:cs/>
        </w:rPr>
        <w:tab/>
      </w:r>
    </w:p>
    <w:p w:rsidR="003A4B12" w:rsidRPr="003A4B12" w:rsidRDefault="003A4B12" w:rsidP="003A4B12">
      <w:pPr>
        <w:spacing w:after="0" w:line="240" w:lineRule="auto"/>
        <w:rPr>
          <w:rFonts w:ascii="Times New Roman" w:eastAsia="Times New Roman" w:hAnsi="Times New Roman" w:cs="Times New Roman"/>
          <w:b/>
          <w:bCs/>
          <w:sz w:val="24"/>
          <w:szCs w:val="24"/>
          <w:lang w:bidi="ar-SA"/>
        </w:rPr>
      </w:pPr>
      <w:r w:rsidRPr="003A4B12">
        <w:rPr>
          <w:rFonts w:ascii="Nikosh" w:eastAsia="Nikosh" w:hAnsi="Nikosh" w:cs="Nikosh"/>
          <w:b/>
          <w:bCs/>
          <w:sz w:val="24"/>
          <w:szCs w:val="24"/>
          <w:cs/>
        </w:rPr>
        <w:t>উদ্দেশ্যঃ</w:t>
      </w:r>
    </w:p>
    <w:p w:rsidR="003A4B12" w:rsidRPr="003A4B12" w:rsidRDefault="003A4B12" w:rsidP="003A4B12">
      <w:pPr>
        <w:spacing w:after="0"/>
        <w:rPr>
          <w:rFonts w:ascii="Nikosh" w:eastAsia="Times New Roman" w:hAnsi="Nikosh" w:cs="Nikosh"/>
          <w:b/>
          <w:sz w:val="24"/>
          <w:szCs w:val="24"/>
          <w:lang w:bidi="ar-SA"/>
        </w:rPr>
      </w:pPr>
      <w:r w:rsidRPr="003A4B12">
        <w:rPr>
          <w:rFonts w:ascii="Nikosh" w:eastAsia="Times New Roman" w:hAnsi="Nikosh" w:cs="Nikosh"/>
          <w:b/>
          <w:sz w:val="24"/>
          <w:szCs w:val="24"/>
          <w:cs/>
          <w:lang w:bidi="bn-IN"/>
        </w:rPr>
        <w:t>১</w:t>
      </w:r>
      <w:r w:rsidRPr="003A4B12">
        <w:rPr>
          <w:rFonts w:ascii="Nikosh" w:eastAsia="Times New Roman" w:hAnsi="Nikosh" w:cs="Nikosh"/>
          <w:b/>
          <w:sz w:val="24"/>
          <w:szCs w:val="24"/>
          <w:lang w:bidi="ar-SA"/>
        </w:rPr>
        <w:t xml:space="preserve">. </w:t>
      </w:r>
      <w:r w:rsidRPr="003A4B12">
        <w:rPr>
          <w:rFonts w:ascii="Nikosh" w:eastAsia="Times New Roman" w:hAnsi="Nikosh" w:cs="Nikosh"/>
          <w:b/>
          <w:sz w:val="24"/>
          <w:szCs w:val="24"/>
          <w:cs/>
          <w:lang w:bidi="bn-IN"/>
        </w:rPr>
        <w:t>ধানের উৎপাদন ও উৎপাদনশীলতা বৃদ্ধি</w:t>
      </w:r>
      <w:r w:rsidRPr="003A4B12">
        <w:rPr>
          <w:rFonts w:ascii="Nikosh" w:eastAsia="Times New Roman" w:hAnsi="Nikosh" w:cs="Nikosh" w:hint="cs"/>
          <w:b/>
          <w:sz w:val="24"/>
          <w:szCs w:val="24"/>
          <w:cs/>
          <w:lang w:bidi="bn-IN"/>
        </w:rPr>
        <w:t>;</w:t>
      </w:r>
    </w:p>
    <w:p w:rsidR="003A4B12" w:rsidRPr="003A4B12" w:rsidRDefault="003A4B12" w:rsidP="003A4B12">
      <w:pPr>
        <w:spacing w:after="0"/>
        <w:rPr>
          <w:rFonts w:ascii="Nikosh" w:eastAsia="Times New Roman" w:hAnsi="Nikosh" w:cs="Nikosh"/>
          <w:b/>
          <w:sz w:val="24"/>
          <w:szCs w:val="24"/>
          <w:lang w:bidi="ar-SA"/>
        </w:rPr>
      </w:pPr>
      <w:r w:rsidRPr="003A4B12">
        <w:rPr>
          <w:rFonts w:ascii="Nikosh" w:eastAsia="Times New Roman" w:hAnsi="Nikosh" w:cs="Nikosh"/>
          <w:b/>
          <w:sz w:val="24"/>
          <w:szCs w:val="24"/>
          <w:cs/>
          <w:lang w:bidi="bn-IN"/>
        </w:rPr>
        <w:t>২</w:t>
      </w:r>
      <w:r w:rsidRPr="003A4B12">
        <w:rPr>
          <w:rFonts w:ascii="Nikosh" w:eastAsia="Times New Roman" w:hAnsi="Nikosh" w:cs="Nikosh"/>
          <w:b/>
          <w:sz w:val="24"/>
          <w:szCs w:val="24"/>
          <w:lang w:bidi="ar-SA"/>
        </w:rPr>
        <w:t xml:space="preserve">. </w:t>
      </w:r>
      <w:r w:rsidRPr="003A4B12">
        <w:rPr>
          <w:rFonts w:ascii="Nikosh" w:eastAsia="Times New Roman" w:hAnsi="Nikosh" w:cs="Nikosh"/>
          <w:b/>
          <w:sz w:val="24"/>
          <w:szCs w:val="24"/>
          <w:cs/>
          <w:lang w:bidi="bn-IN"/>
        </w:rPr>
        <w:t>ধানের ব্রিডার বীজের সহজলভ্যতা ও সরবরাহ বৃদ্ধিকরণ</w:t>
      </w:r>
      <w:r w:rsidRPr="003A4B12">
        <w:rPr>
          <w:rFonts w:ascii="Nikosh" w:eastAsia="Times New Roman" w:hAnsi="Nikosh" w:cs="Nikosh" w:hint="cs"/>
          <w:b/>
          <w:sz w:val="24"/>
          <w:szCs w:val="24"/>
          <w:cs/>
          <w:lang w:bidi="bn-IN"/>
        </w:rPr>
        <w:t>;</w:t>
      </w:r>
    </w:p>
    <w:p w:rsidR="003A4B12" w:rsidRPr="003A4B12" w:rsidRDefault="003A4B12" w:rsidP="003A4B12">
      <w:pPr>
        <w:spacing w:after="0"/>
        <w:rPr>
          <w:rFonts w:ascii="Nikosh" w:eastAsia="Times New Roman" w:hAnsi="Nikosh" w:cs="Nikosh"/>
          <w:b/>
          <w:sz w:val="24"/>
          <w:szCs w:val="24"/>
          <w:lang w:bidi="ar-SA"/>
        </w:rPr>
      </w:pPr>
      <w:r w:rsidRPr="003A4B12">
        <w:rPr>
          <w:rFonts w:ascii="Nikosh" w:eastAsia="Times New Roman" w:hAnsi="Nikosh" w:cs="Nikosh"/>
          <w:b/>
          <w:sz w:val="24"/>
          <w:szCs w:val="24"/>
          <w:cs/>
          <w:lang w:bidi="bn-IN"/>
        </w:rPr>
        <w:t>৩</w:t>
      </w:r>
      <w:r w:rsidRPr="003A4B12">
        <w:rPr>
          <w:rFonts w:ascii="Nikosh" w:eastAsia="Times New Roman" w:hAnsi="Nikosh" w:cs="Nikosh"/>
          <w:b/>
          <w:sz w:val="24"/>
          <w:szCs w:val="24"/>
          <w:lang w:bidi="ar-SA"/>
        </w:rPr>
        <w:t xml:space="preserve">. </w:t>
      </w:r>
      <w:r w:rsidRPr="003A4B12">
        <w:rPr>
          <w:rFonts w:ascii="Nikosh" w:eastAsia="Times New Roman" w:hAnsi="Nikosh" w:cs="Nikosh"/>
          <w:b/>
          <w:sz w:val="24"/>
          <w:szCs w:val="24"/>
          <w:cs/>
          <w:lang w:bidi="bn-IN"/>
        </w:rPr>
        <w:t>কর্ম ব্যবস্থাপনায় পেশাদারীত্বের উন্নয়ন</w:t>
      </w:r>
      <w:r w:rsidRPr="003A4B12">
        <w:rPr>
          <w:rFonts w:ascii="Nikosh" w:eastAsia="Times New Roman" w:hAnsi="Nikosh" w:cs="Nikosh" w:hint="cs"/>
          <w:b/>
          <w:sz w:val="24"/>
          <w:szCs w:val="24"/>
          <w:cs/>
          <w:lang w:bidi="hi-IN"/>
        </w:rPr>
        <w:t>।</w:t>
      </w:r>
    </w:p>
    <w:p w:rsidR="003A4B12" w:rsidRPr="003A4B12" w:rsidRDefault="003A4B12" w:rsidP="003A4B12">
      <w:pPr>
        <w:spacing w:after="0" w:line="240" w:lineRule="auto"/>
        <w:jc w:val="both"/>
        <w:rPr>
          <w:rFonts w:ascii="Times New Roman" w:eastAsia="Times New Roman" w:hAnsi="Times New Roman" w:cs="Times New Roman"/>
          <w:sz w:val="8"/>
          <w:szCs w:val="24"/>
          <w:lang w:bidi="ar-SA"/>
        </w:rPr>
      </w:pPr>
    </w:p>
    <w:p w:rsidR="003A4B12" w:rsidRPr="003A4B12" w:rsidRDefault="003A4B12" w:rsidP="003A4B12">
      <w:pPr>
        <w:spacing w:after="0" w:line="240" w:lineRule="auto"/>
        <w:jc w:val="both"/>
        <w:rPr>
          <w:rFonts w:ascii="Nikosh" w:eastAsia="Nikosh" w:hAnsi="Nikosh" w:cs="Nikosh"/>
          <w:b/>
          <w:bCs/>
          <w:sz w:val="24"/>
          <w:szCs w:val="24"/>
          <w:cs/>
        </w:rPr>
      </w:pPr>
      <w:r w:rsidRPr="003A4B12">
        <w:rPr>
          <w:rFonts w:ascii="Nikosh" w:eastAsia="Nikosh" w:hAnsi="Nikosh" w:cs="Nikosh"/>
          <w:b/>
          <w:bCs/>
          <w:sz w:val="24"/>
          <w:szCs w:val="24"/>
          <w:cs/>
        </w:rPr>
        <w:t>গবেষণা কার্যক্রম</w:t>
      </w:r>
      <w:r w:rsidRPr="003A4B12">
        <w:rPr>
          <w:rFonts w:ascii="Nikosh" w:eastAsia="Nikosh" w:hAnsi="Nikosh" w:cs="Nikosh" w:hint="cs"/>
          <w:b/>
          <w:bCs/>
          <w:sz w:val="24"/>
          <w:szCs w:val="24"/>
          <w:cs/>
          <w:lang w:bidi="bn-IN"/>
        </w:rPr>
        <w:t>:</w:t>
      </w:r>
      <w:r w:rsidRPr="003A4B12">
        <w:rPr>
          <w:rFonts w:ascii="Nikosh" w:eastAsia="Nikosh" w:hAnsi="Nikosh" w:cs="Nikosh"/>
          <w:b/>
          <w:bCs/>
          <w:sz w:val="24"/>
          <w:szCs w:val="24"/>
          <w:cs/>
        </w:rPr>
        <w:t xml:space="preserve"> </w:t>
      </w:r>
    </w:p>
    <w:p w:rsidR="003A4B12" w:rsidRPr="003A4B12" w:rsidRDefault="003A4B12" w:rsidP="003A4B12">
      <w:pPr>
        <w:spacing w:after="0" w:line="240" w:lineRule="auto"/>
        <w:jc w:val="both"/>
        <w:rPr>
          <w:rFonts w:ascii="Nikosh" w:eastAsia="Nikosh" w:hAnsi="Nikosh" w:cs="Nikosh"/>
          <w:color w:val="000000"/>
          <w:sz w:val="24"/>
          <w:szCs w:val="24"/>
          <w:cs/>
        </w:rPr>
      </w:pPr>
      <w:r w:rsidRPr="003A4B12">
        <w:rPr>
          <w:rFonts w:ascii="Nikosh" w:eastAsia="Times New Roman" w:hAnsi="Nikosh" w:cs="Nikosh" w:hint="cs"/>
          <w:sz w:val="24"/>
          <w:szCs w:val="24"/>
          <w:cs/>
          <w:lang w:bidi="bn-IN"/>
        </w:rPr>
        <w:t>১৯টি</w:t>
      </w:r>
      <w:r w:rsidRPr="003A4B12">
        <w:rPr>
          <w:rFonts w:ascii="Nikosh" w:eastAsia="Nikosh" w:hAnsi="Nikosh" w:cs="Nikosh"/>
          <w:color w:val="000000"/>
          <w:sz w:val="24"/>
          <w:szCs w:val="24"/>
          <w:cs/>
        </w:rPr>
        <w:t xml:space="preserve"> বিভাগ ও ৯টি আঞ্চলিক কার্যালয়কে ৮টি প্রোগ্রাম এরিয়ায় অন্তর্ভুক্ত করে </w:t>
      </w:r>
      <w:r w:rsidRPr="003A4B12">
        <w:rPr>
          <w:rFonts w:ascii="Nikosh" w:eastAsia="Nikosh" w:hAnsi="Nikosh" w:cs="Nikosh" w:hint="cs"/>
          <w:color w:val="000000"/>
          <w:sz w:val="24"/>
          <w:szCs w:val="24"/>
          <w:cs/>
          <w:lang w:bidi="bn-IN"/>
        </w:rPr>
        <w:t>'</w:t>
      </w:r>
      <w:r w:rsidRPr="003A4B12">
        <w:rPr>
          <w:rFonts w:ascii="Nikosh" w:eastAsia="Nikosh" w:hAnsi="Nikosh" w:cs="Nikosh"/>
          <w:color w:val="000000"/>
          <w:sz w:val="24"/>
          <w:szCs w:val="24"/>
          <w:cs/>
        </w:rPr>
        <w:t>ব্রি</w:t>
      </w:r>
      <w:r w:rsidRPr="003A4B12">
        <w:rPr>
          <w:rFonts w:ascii="Nikosh" w:eastAsia="Nikosh" w:hAnsi="Nikosh" w:cs="Nikosh" w:hint="cs"/>
          <w:color w:val="000000"/>
          <w:sz w:val="24"/>
          <w:szCs w:val="24"/>
          <w:cs/>
          <w:lang w:bidi="bn-IN"/>
        </w:rPr>
        <w:t>'</w:t>
      </w:r>
      <w:r w:rsidRPr="003A4B12">
        <w:rPr>
          <w:rFonts w:ascii="Nikosh" w:eastAsia="Nikosh" w:hAnsi="Nikosh" w:cs="Nikosh"/>
          <w:color w:val="000000"/>
          <w:sz w:val="24"/>
          <w:szCs w:val="24"/>
          <w:cs/>
        </w:rPr>
        <w:t xml:space="preserve"> গবেষণা কার্যক্রম পরিচালনা করে থাকে। এই আটটি গবেষণা প্রোগ্রাম এরিয়া হলো-</w:t>
      </w:r>
    </w:p>
    <w:p w:rsidR="003A4B12" w:rsidRPr="003A4B12" w:rsidRDefault="003A4B12" w:rsidP="003A4B12">
      <w:pPr>
        <w:spacing w:after="0" w:line="240" w:lineRule="auto"/>
        <w:jc w:val="both"/>
        <w:rPr>
          <w:rFonts w:ascii="Times New Roman" w:eastAsia="Times New Roman" w:hAnsi="Times New Roman" w:cs="Times New Roman"/>
          <w:b/>
          <w:sz w:val="10"/>
          <w:szCs w:val="24"/>
          <w:u w:val="single"/>
          <w:lang w:bidi="ar-SA"/>
        </w:rPr>
      </w:pPr>
    </w:p>
    <w:p w:rsidR="003A4B12" w:rsidRPr="003A4B12" w:rsidRDefault="003A4B12" w:rsidP="00EB4FD9">
      <w:pPr>
        <w:numPr>
          <w:ilvl w:val="0"/>
          <w:numId w:val="57"/>
        </w:numPr>
        <w:spacing w:after="0" w:line="240" w:lineRule="auto"/>
        <w:rPr>
          <w:rFonts w:ascii="NikoshBAN" w:eastAsia="NikoshBAN" w:hAnsi="NikoshBAN" w:cs="NikoshBAN"/>
          <w:sz w:val="24"/>
          <w:szCs w:val="24"/>
          <w:rtl/>
          <w:cs/>
          <w:lang w:bidi="ar-SA"/>
        </w:rPr>
      </w:pPr>
      <w:r w:rsidRPr="003A4B12">
        <w:rPr>
          <w:rFonts w:ascii="Nikosh" w:eastAsia="Nikosh" w:hAnsi="Nikosh" w:cs="Nikosh"/>
          <w:sz w:val="24"/>
          <w:szCs w:val="24"/>
          <w:cs/>
        </w:rPr>
        <w:t xml:space="preserve">জাত উন্নয়ন </w:t>
      </w:r>
      <w:r w:rsidRPr="003A4B12">
        <w:rPr>
          <w:rFonts w:ascii="Times New Roman" w:eastAsia="Times New Roman" w:hAnsi="Times New Roman" w:cs="Times New Roman"/>
          <w:sz w:val="24"/>
          <w:szCs w:val="24"/>
          <w:lang w:bidi="ar-SA"/>
        </w:rPr>
        <w:t>(Varietal Development)</w:t>
      </w:r>
    </w:p>
    <w:p w:rsidR="003A4B12" w:rsidRPr="003A4B12" w:rsidRDefault="003A4B12" w:rsidP="00EB4FD9">
      <w:pPr>
        <w:numPr>
          <w:ilvl w:val="0"/>
          <w:numId w:val="57"/>
        </w:numPr>
        <w:spacing w:after="0" w:line="240" w:lineRule="auto"/>
        <w:rPr>
          <w:rFonts w:ascii="NikoshBAN" w:eastAsia="NikoshBAN" w:hAnsi="NikoshBAN" w:cs="NikoshBAN"/>
          <w:sz w:val="24"/>
          <w:szCs w:val="24"/>
          <w:lang w:bidi="ar-SA"/>
        </w:rPr>
      </w:pPr>
      <w:r w:rsidRPr="003A4B12">
        <w:rPr>
          <w:rFonts w:ascii="Nikosh" w:eastAsia="Nikosh" w:hAnsi="Nikosh" w:cs="Nikosh"/>
          <w:sz w:val="24"/>
          <w:szCs w:val="24"/>
          <w:cs/>
        </w:rPr>
        <w:t xml:space="preserve">শস্য-মাটি-পানি ব্যবস্থাপনা </w:t>
      </w:r>
      <w:r w:rsidRPr="003A4B12">
        <w:rPr>
          <w:rFonts w:ascii="Times New Roman" w:eastAsia="Times New Roman" w:hAnsi="Times New Roman" w:cs="Times New Roman"/>
          <w:sz w:val="24"/>
          <w:szCs w:val="24"/>
          <w:lang w:bidi="ar-SA"/>
        </w:rPr>
        <w:t>(Crop-Soil-Water Management)</w:t>
      </w:r>
    </w:p>
    <w:p w:rsidR="003A4B12" w:rsidRPr="003A4B12" w:rsidRDefault="003A4B12" w:rsidP="00EB4FD9">
      <w:pPr>
        <w:numPr>
          <w:ilvl w:val="0"/>
          <w:numId w:val="57"/>
        </w:numPr>
        <w:spacing w:after="0" w:line="240" w:lineRule="auto"/>
        <w:rPr>
          <w:rFonts w:ascii="NikoshBAN" w:eastAsia="NikoshBAN" w:hAnsi="NikoshBAN" w:cs="NikoshBAN"/>
          <w:sz w:val="24"/>
          <w:szCs w:val="24"/>
          <w:rtl/>
          <w:cs/>
          <w:lang w:bidi="ar-SA"/>
        </w:rPr>
      </w:pPr>
      <w:r w:rsidRPr="003A4B12">
        <w:rPr>
          <w:rFonts w:ascii="Nikosh" w:eastAsia="Nikosh" w:hAnsi="Nikosh" w:cs="Nikosh"/>
          <w:sz w:val="24"/>
          <w:szCs w:val="24"/>
          <w:cs/>
        </w:rPr>
        <w:t xml:space="preserve">বালাই ব্যবস্থাপনা </w:t>
      </w:r>
      <w:r w:rsidRPr="003A4B12">
        <w:rPr>
          <w:rFonts w:ascii="Times New Roman" w:eastAsia="Times New Roman" w:hAnsi="Times New Roman" w:cs="Times New Roman"/>
          <w:sz w:val="24"/>
          <w:szCs w:val="24"/>
          <w:lang w:bidi="ar-SA"/>
        </w:rPr>
        <w:t>(Pest Management)</w:t>
      </w:r>
    </w:p>
    <w:p w:rsidR="003A4B12" w:rsidRPr="003A4B12" w:rsidRDefault="003A4B12" w:rsidP="00EB4FD9">
      <w:pPr>
        <w:numPr>
          <w:ilvl w:val="0"/>
          <w:numId w:val="57"/>
        </w:numPr>
        <w:spacing w:after="0" w:line="240" w:lineRule="auto"/>
        <w:rPr>
          <w:rFonts w:ascii="NikoshBAN" w:eastAsia="NikoshBAN" w:hAnsi="NikoshBAN" w:cs="NikoshBAN"/>
          <w:sz w:val="24"/>
          <w:szCs w:val="24"/>
          <w:lang w:bidi="ar-SA"/>
        </w:rPr>
      </w:pPr>
      <w:r w:rsidRPr="003A4B12">
        <w:rPr>
          <w:rFonts w:ascii="Nikosh" w:eastAsia="Nikosh" w:hAnsi="Nikosh" w:cs="Nikosh"/>
          <w:sz w:val="24"/>
          <w:szCs w:val="24"/>
          <w:cs/>
        </w:rPr>
        <w:t xml:space="preserve">রাইস ফার্মিং সিস্টেমস </w:t>
      </w:r>
      <w:r w:rsidRPr="003A4B12">
        <w:rPr>
          <w:rFonts w:ascii="Times New Roman" w:eastAsia="Times New Roman" w:hAnsi="Times New Roman" w:cs="Times New Roman"/>
          <w:sz w:val="24"/>
          <w:szCs w:val="24"/>
          <w:lang w:bidi="ar-SA"/>
        </w:rPr>
        <w:t>(Rice Farming Systems)</w:t>
      </w:r>
    </w:p>
    <w:p w:rsidR="003A4B12" w:rsidRPr="003A4B12" w:rsidRDefault="003A4B12" w:rsidP="00EB4FD9">
      <w:pPr>
        <w:numPr>
          <w:ilvl w:val="0"/>
          <w:numId w:val="57"/>
        </w:numPr>
        <w:spacing w:after="0" w:line="240" w:lineRule="auto"/>
        <w:rPr>
          <w:rFonts w:ascii="NikoshBAN" w:eastAsia="NikoshBAN" w:hAnsi="NikoshBAN" w:cs="NikoshBAN"/>
          <w:sz w:val="24"/>
          <w:szCs w:val="24"/>
          <w:lang w:bidi="ar-SA"/>
        </w:rPr>
      </w:pPr>
      <w:r w:rsidRPr="003A4B12">
        <w:rPr>
          <w:rFonts w:ascii="Nikosh" w:eastAsia="Nikosh" w:hAnsi="Nikosh" w:cs="Nikosh"/>
          <w:sz w:val="24"/>
          <w:szCs w:val="24"/>
          <w:cs/>
        </w:rPr>
        <w:t xml:space="preserve">আর্থ-সামাজিক ও নীতি প্রণয়ন </w:t>
      </w:r>
      <w:r w:rsidRPr="003A4B12">
        <w:rPr>
          <w:rFonts w:ascii="Times New Roman" w:eastAsia="Times New Roman" w:hAnsi="Times New Roman" w:cs="Times New Roman"/>
          <w:sz w:val="24"/>
          <w:szCs w:val="24"/>
          <w:lang w:bidi="ar-SA"/>
        </w:rPr>
        <w:t>(Socio-Economic and Policy)</w:t>
      </w:r>
    </w:p>
    <w:p w:rsidR="003A4B12" w:rsidRPr="003A4B12" w:rsidRDefault="003A4B12" w:rsidP="00EB4FD9">
      <w:pPr>
        <w:numPr>
          <w:ilvl w:val="0"/>
          <w:numId w:val="57"/>
        </w:numPr>
        <w:spacing w:after="0" w:line="240" w:lineRule="auto"/>
        <w:rPr>
          <w:rFonts w:ascii="Times New Roman" w:eastAsia="Times New Roman" w:hAnsi="Times New Roman" w:cs="Times New Roman"/>
          <w:sz w:val="24"/>
          <w:szCs w:val="24"/>
          <w:lang w:bidi="ar-SA"/>
        </w:rPr>
      </w:pPr>
      <w:r w:rsidRPr="003A4B12">
        <w:rPr>
          <w:rFonts w:ascii="Nikosh" w:eastAsia="Nikosh" w:hAnsi="Nikosh" w:cs="Nikosh"/>
          <w:sz w:val="24"/>
          <w:szCs w:val="24"/>
          <w:cs/>
        </w:rPr>
        <w:t xml:space="preserve">খামার যান্ত্রিকীকরণ </w:t>
      </w:r>
      <w:r w:rsidRPr="003A4B12">
        <w:rPr>
          <w:rFonts w:ascii="Times New Roman" w:eastAsia="Times New Roman" w:hAnsi="Times New Roman" w:cs="Times New Roman"/>
          <w:sz w:val="24"/>
          <w:szCs w:val="24"/>
          <w:lang w:bidi="ar-SA"/>
        </w:rPr>
        <w:t>(Farm Mechanization)</w:t>
      </w:r>
    </w:p>
    <w:p w:rsidR="003A4B12" w:rsidRPr="003A4B12" w:rsidRDefault="003A4B12" w:rsidP="00EB4FD9">
      <w:pPr>
        <w:numPr>
          <w:ilvl w:val="0"/>
          <w:numId w:val="57"/>
        </w:numPr>
        <w:spacing w:after="0" w:line="240" w:lineRule="auto"/>
        <w:rPr>
          <w:rFonts w:ascii="NikoshBAN" w:eastAsia="NikoshBAN" w:hAnsi="NikoshBAN" w:cs="NikoshBAN"/>
          <w:sz w:val="24"/>
          <w:szCs w:val="24"/>
          <w:rtl/>
          <w:cs/>
          <w:lang w:bidi="ar-SA"/>
        </w:rPr>
      </w:pPr>
      <w:r w:rsidRPr="003A4B12">
        <w:rPr>
          <w:rFonts w:ascii="Nikosh" w:eastAsia="Nikosh" w:hAnsi="Nikosh" w:cs="Nikosh"/>
          <w:sz w:val="24"/>
          <w:szCs w:val="24"/>
          <w:cs/>
        </w:rPr>
        <w:t xml:space="preserve">প্রযুক্তি হস্তান্তর </w:t>
      </w:r>
      <w:r w:rsidRPr="003A4B12">
        <w:rPr>
          <w:rFonts w:ascii="Times New Roman" w:eastAsia="Times New Roman" w:hAnsi="Times New Roman" w:cs="Times New Roman"/>
          <w:sz w:val="24"/>
          <w:szCs w:val="24"/>
          <w:lang w:bidi="ar-SA"/>
        </w:rPr>
        <w:t>(Technology Transfer)</w:t>
      </w:r>
    </w:p>
    <w:p w:rsidR="003A4B12" w:rsidRPr="003A4B12" w:rsidRDefault="003A4B12" w:rsidP="00EB4FD9">
      <w:pPr>
        <w:numPr>
          <w:ilvl w:val="0"/>
          <w:numId w:val="57"/>
        </w:numPr>
        <w:spacing w:after="0" w:line="240" w:lineRule="auto"/>
        <w:rPr>
          <w:rFonts w:ascii="NikoshBAN" w:eastAsia="NikoshBAN" w:hAnsi="NikoshBAN" w:cs="NikoshBAN"/>
          <w:sz w:val="24"/>
          <w:szCs w:val="24"/>
          <w:lang w:bidi="ar-SA"/>
        </w:rPr>
      </w:pPr>
      <w:r w:rsidRPr="003A4B12">
        <w:rPr>
          <w:rFonts w:ascii="Nikosh" w:eastAsia="Nikosh" w:hAnsi="Nikosh" w:cs="Nikosh"/>
          <w:sz w:val="24"/>
          <w:szCs w:val="24"/>
          <w:cs/>
        </w:rPr>
        <w:t>আঞ্চলিক কার্যালয়</w:t>
      </w:r>
      <w:r w:rsidRPr="003A4B12">
        <w:rPr>
          <w:rFonts w:ascii="Times New Roman" w:eastAsia="Times New Roman" w:hAnsi="Times New Roman" w:cs="Times New Roman"/>
          <w:sz w:val="24"/>
          <w:szCs w:val="24"/>
          <w:lang w:bidi="ar-SA"/>
        </w:rPr>
        <w:t xml:space="preserve"> (Regional Stations)</w:t>
      </w:r>
    </w:p>
    <w:p w:rsidR="003A4B12" w:rsidRPr="003A4B12" w:rsidRDefault="003A4B12" w:rsidP="003A4B12">
      <w:pPr>
        <w:spacing w:after="0" w:line="240" w:lineRule="auto"/>
        <w:rPr>
          <w:rFonts w:ascii="Times New Roman" w:eastAsia="Times New Roman" w:hAnsi="Times New Roman" w:cs="Times New Roman"/>
          <w:sz w:val="24"/>
          <w:szCs w:val="24"/>
          <w:lang w:bidi="ar-SA"/>
        </w:rPr>
      </w:pPr>
    </w:p>
    <w:p w:rsidR="003A4B12" w:rsidRPr="003A4B12" w:rsidRDefault="003A4B12" w:rsidP="003A4B12">
      <w:pPr>
        <w:spacing w:after="0" w:line="240" w:lineRule="auto"/>
        <w:jc w:val="both"/>
        <w:rPr>
          <w:rFonts w:ascii="Times New Roman" w:eastAsia="Times New Roman" w:hAnsi="Times New Roman" w:cs="Times New Roman"/>
          <w:sz w:val="24"/>
          <w:szCs w:val="24"/>
          <w:lang w:bidi="ar-SA"/>
        </w:rPr>
      </w:pPr>
      <w:r w:rsidRPr="003A4B12">
        <w:rPr>
          <w:rFonts w:ascii="Nikosh" w:eastAsia="Nikosh" w:hAnsi="Nikosh" w:cs="Nikosh"/>
          <w:sz w:val="24"/>
          <w:szCs w:val="24"/>
          <w:cs/>
        </w:rPr>
        <w:t>ব্রি’র পরিচালক (গবেষণা) প্রোগ্রাম কমিটির সভাপতি এবং গবেষণা বিভাগের প্রধানগণ প্রোগ্রাম কমিটির সদস্য। প্রোগ্রাম কমিটির সভায় বার্ষিক গবেষণা প্রস্তাবের মূল্যায়ন এবং অনুমোদন প্রদান করা হয়। গবেষণা কার্যক্রম বাস্তবায়ন শেষে প্রতি বছর একটি গবেষণা কর্মশালার আয়োজন করা হয় যাতে নার্সভূক্ত প্রতিষ্ঠানসমূহ, বিশ্ববিদ্যালয়ের প্রতিনিধিগণ, কৃষি সম্প্রসারণ অধিদপ্তরের কর্মকর্তা ও নীতি নির্ধারণী পর্যায়ের ব্যক্তিবর্গকে আমন্ত্রণ জানানো হয়। পরবর্তী বছরের গবেষণা কার্যক্রম চূড়ান্তকরণের ক্ষেত্রে বিশেষজ্ঞ মতামত এবং সরকারের প্রাধিকার কৃষি নীতিমালা,</w:t>
      </w:r>
      <w:r w:rsidRPr="003A4B12">
        <w:rPr>
          <w:rFonts w:ascii="Nikosh" w:eastAsia="Nikosh" w:hAnsi="Nikosh" w:cs="Nikosh" w:hint="cs"/>
          <w:sz w:val="24"/>
          <w:szCs w:val="24"/>
          <w:cs/>
        </w:rPr>
        <w:t xml:space="preserve"> </w:t>
      </w:r>
      <w:r w:rsidRPr="003A4B12">
        <w:rPr>
          <w:rFonts w:ascii="Times New Roman" w:eastAsia="Nikosh" w:hAnsi="Times New Roman" w:cs="Times New Roman"/>
          <w:sz w:val="24"/>
          <w:szCs w:val="24"/>
          <w:cs/>
        </w:rPr>
        <w:t>SDG, Southern master plan</w:t>
      </w:r>
      <w:r w:rsidRPr="003A4B12">
        <w:rPr>
          <w:rFonts w:ascii="Times New Roman" w:eastAsia="Nikosh" w:hAnsi="Times New Roman" w:cs="Vrinda" w:hint="cs"/>
          <w:sz w:val="24"/>
          <w:szCs w:val="24"/>
          <w:cs/>
        </w:rPr>
        <w:t xml:space="preserve"> </w:t>
      </w:r>
      <w:r w:rsidRPr="003A4B12">
        <w:rPr>
          <w:rFonts w:ascii="Nikosh" w:eastAsia="Nikosh" w:hAnsi="Nikosh" w:cs="Nikosh"/>
          <w:sz w:val="24"/>
          <w:szCs w:val="24"/>
          <w:cs/>
        </w:rPr>
        <w:t xml:space="preserve">অনুসরণ করা হয়। এছাড়াও ব্রি দেশি-বিদেশী বিশ্ববিদ্যালয়, আন্তর্জাতিক সংস্থা ও এজেন্সির সাথে যৌথভাবে গবেষণা কার্যক্রম পরিচালনা করে আসছে। বর্তমানে ব্রি </w:t>
      </w:r>
      <w:r w:rsidRPr="003A4B12">
        <w:rPr>
          <w:rFonts w:ascii="Times New Roman" w:eastAsia="Times New Roman" w:hAnsi="Times New Roman" w:cs="Times New Roman"/>
          <w:sz w:val="24"/>
          <w:szCs w:val="24"/>
          <w:lang w:bidi="ar-SA"/>
        </w:rPr>
        <w:t xml:space="preserve">IRRI, BMGF, AFACI, JIRCAS, CSIRO, AUSAID, ACIAR, Murdoch University, Cornell University, USDA, USAID, KOICA, Norway </w:t>
      </w:r>
      <w:r w:rsidRPr="003A4B12">
        <w:rPr>
          <w:rFonts w:ascii="Nikosh" w:eastAsia="Nikosh" w:hAnsi="Nikosh" w:cs="Nikosh"/>
          <w:sz w:val="24"/>
          <w:szCs w:val="24"/>
          <w:cs/>
        </w:rPr>
        <w:t>সহ আরও অন্যান্য দেশ/সংস্থার স</w:t>
      </w:r>
      <w:r w:rsidRPr="003A4B12">
        <w:rPr>
          <w:rFonts w:ascii="Nikosh" w:eastAsia="Nikosh" w:hAnsi="Nikosh" w:cs="Nikosh" w:hint="cs"/>
          <w:sz w:val="24"/>
          <w:szCs w:val="24"/>
          <w:cs/>
        </w:rPr>
        <w:t>ঙ্গে</w:t>
      </w:r>
      <w:r w:rsidRPr="003A4B12">
        <w:rPr>
          <w:rFonts w:ascii="Nikosh" w:eastAsia="Nikosh" w:hAnsi="Nikosh" w:cs="Nikosh"/>
          <w:sz w:val="24"/>
          <w:szCs w:val="24"/>
          <w:cs/>
        </w:rPr>
        <w:t xml:space="preserve"> সহযোগিতামূলক গবেষণা কার্যক্রম চালিয়ে যাচ্ছে।   </w:t>
      </w:r>
    </w:p>
    <w:p w:rsidR="003A4B12" w:rsidRPr="003A4B12" w:rsidRDefault="003A4B12" w:rsidP="003A4B12">
      <w:pPr>
        <w:spacing w:after="0" w:line="240" w:lineRule="auto"/>
        <w:rPr>
          <w:rFonts w:ascii="Nikosh" w:eastAsia="Nikosh" w:hAnsi="Nikosh" w:cs="Nikosh"/>
          <w:b/>
          <w:bCs/>
          <w:sz w:val="24"/>
          <w:szCs w:val="24"/>
          <w:cs/>
        </w:rPr>
      </w:pPr>
    </w:p>
    <w:p w:rsidR="003A4B12" w:rsidRPr="003A4B12" w:rsidRDefault="003A4B12" w:rsidP="003A4B12">
      <w:pPr>
        <w:spacing w:after="0" w:line="240" w:lineRule="auto"/>
        <w:rPr>
          <w:rFonts w:ascii="Nikosh" w:eastAsia="Nikosh" w:hAnsi="Nikosh" w:cs="Nikosh"/>
          <w:b/>
          <w:bCs/>
          <w:szCs w:val="24"/>
          <w:lang w:bidi="bn-IN"/>
        </w:rPr>
      </w:pPr>
    </w:p>
    <w:p w:rsidR="003A4B12" w:rsidRPr="003A4B12" w:rsidRDefault="003A4B12" w:rsidP="003A4B12">
      <w:pPr>
        <w:spacing w:after="0" w:line="240" w:lineRule="auto"/>
        <w:rPr>
          <w:rFonts w:ascii="Nikosh" w:eastAsia="Nikosh" w:hAnsi="Nikosh" w:cs="Nikosh"/>
          <w:b/>
          <w:bCs/>
          <w:szCs w:val="24"/>
          <w:lang w:bidi="bn-IN"/>
        </w:rPr>
      </w:pPr>
    </w:p>
    <w:p w:rsidR="003A4B12" w:rsidRPr="003A4B12" w:rsidRDefault="003A4B12" w:rsidP="003A4B12">
      <w:pPr>
        <w:spacing w:after="0" w:line="240" w:lineRule="auto"/>
        <w:rPr>
          <w:rFonts w:ascii="Nikosh" w:eastAsia="Nikosh" w:hAnsi="Nikosh" w:cs="Nikosh"/>
          <w:b/>
          <w:bCs/>
          <w:szCs w:val="24"/>
          <w:lang w:bidi="bn-IN"/>
        </w:rPr>
      </w:pPr>
    </w:p>
    <w:p w:rsidR="003A4B12" w:rsidRDefault="003A4B12" w:rsidP="003A4B12">
      <w:pPr>
        <w:spacing w:after="0" w:line="240" w:lineRule="auto"/>
        <w:rPr>
          <w:rFonts w:ascii="Nikosh" w:eastAsia="Nikosh" w:hAnsi="Nikosh" w:cs="Nikosh"/>
          <w:b/>
          <w:bCs/>
          <w:szCs w:val="24"/>
        </w:rPr>
      </w:pPr>
      <w:r w:rsidRPr="003A4B12">
        <w:rPr>
          <w:rFonts w:ascii="Nikosh" w:eastAsia="Nikosh" w:hAnsi="Nikosh" w:cs="Nikosh"/>
          <w:b/>
          <w:bCs/>
          <w:szCs w:val="24"/>
          <w:cs/>
        </w:rPr>
        <w:t xml:space="preserve">জনবল : </w:t>
      </w:r>
    </w:p>
    <w:p w:rsidR="00E06F47" w:rsidRPr="003A4B12" w:rsidRDefault="00E06F47" w:rsidP="003A4B12">
      <w:pPr>
        <w:spacing w:after="0" w:line="240" w:lineRule="auto"/>
        <w:rPr>
          <w:rFonts w:ascii="Times New Roman" w:eastAsia="Times New Roman" w:hAnsi="Times New Roman" w:cs="Times New Roman"/>
          <w:b/>
          <w:sz w:val="24"/>
          <w:szCs w:val="24"/>
          <w:lang w:bidi="ar-SA"/>
        </w:rPr>
      </w:pPr>
    </w:p>
    <w:tbl>
      <w:tblPr>
        <w:tblW w:w="4835"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1261"/>
        <w:gridCol w:w="1917"/>
        <w:gridCol w:w="1961"/>
        <w:gridCol w:w="1951"/>
        <w:gridCol w:w="860"/>
      </w:tblGrid>
      <w:tr w:rsidR="003A4B12" w:rsidRPr="003A4B12" w:rsidTr="0055458E">
        <w:trPr>
          <w:tblHeader/>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ক্রমিক নং</w:t>
            </w:r>
          </w:p>
        </w:tc>
        <w:tc>
          <w:tcPr>
            <w:tcW w:w="705"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 নং</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bn-IN"/>
              </w:rPr>
            </w:pPr>
            <w:r w:rsidRPr="003A4B12">
              <w:rPr>
                <w:rFonts w:ascii="Nikosh" w:eastAsia="Nikosh" w:hAnsi="Nikosh" w:cs="Nikosh"/>
                <w:sz w:val="24"/>
                <w:szCs w:val="24"/>
                <w:cs/>
              </w:rPr>
              <w:t>অনুমোদিত পদ</w:t>
            </w:r>
          </w:p>
        </w:tc>
        <w:tc>
          <w:tcPr>
            <w:tcW w:w="1097"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bn-IN"/>
              </w:rPr>
            </w:pPr>
            <w:r w:rsidRPr="003A4B12">
              <w:rPr>
                <w:rFonts w:ascii="Nikosh" w:eastAsia="Nikosh" w:hAnsi="Nikosh" w:cs="Nikosh" w:hint="cs"/>
                <w:sz w:val="24"/>
                <w:szCs w:val="24"/>
                <w:cs/>
                <w:lang w:bidi="bn-IN"/>
              </w:rPr>
              <w:t>কর্মরত</w:t>
            </w:r>
          </w:p>
        </w:tc>
        <w:tc>
          <w:tcPr>
            <w:tcW w:w="109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bn-IN"/>
              </w:rPr>
            </w:pPr>
            <w:r w:rsidRPr="003A4B12">
              <w:rPr>
                <w:rFonts w:ascii="Nikosh" w:eastAsia="Nikosh" w:hAnsi="Nikosh" w:cs="Nikosh"/>
                <w:sz w:val="24"/>
                <w:szCs w:val="24"/>
                <w:cs/>
              </w:rPr>
              <w:t>শূন্য পদ</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মন্তব্য</w:t>
            </w: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গ্রেড-১</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০</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২</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গ্রেড-২</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২</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০</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২</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৩</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গ্রেড-৩</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২৩</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১৬</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৭</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৪</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গ্রেড-৪</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৪৪</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৪২</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২</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৫</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গ্রেড-৫</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৪</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৪</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০</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৬</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গ্রেড-৬</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১০৭</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৯৫</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১২</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৭</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গ্রেড-৭</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০</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০</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০</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৮</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গ্রেড-৮</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০</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০</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০</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৯</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গ্রেড-৯</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১০৩</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৯১</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১২</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১০</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গ্রেড-১০</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২১</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১৫</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৬</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১১</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গ্রেড-১১</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৮৮</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৭৫</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১৩</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১২</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গ্রেড-১২</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০</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১৩</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গ্রেড-১৩</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৫</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২</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৩</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১৪</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গ্রেড-১৪</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৫৬</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৪৮</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৮</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১৫</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গ্রেড-১৫</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১১</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৮</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৩</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১৬</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গ্রেড-১৬</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৭১</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৫৯</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১২</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১৭</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গ্রেড-১৭</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০</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০</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০</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১৮</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গ্রেড-১৮</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২৮</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২১</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৭</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১৯</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গ্রেড-১৯</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০</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554"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২০</w:t>
            </w:r>
          </w:p>
        </w:tc>
        <w:tc>
          <w:tcPr>
            <w:tcW w:w="7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গ্রেড-২০</w:t>
            </w:r>
          </w:p>
        </w:tc>
        <w:tc>
          <w:tcPr>
            <w:tcW w:w="1072"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১০৭</w:t>
            </w:r>
          </w:p>
        </w:tc>
        <w:tc>
          <w:tcPr>
            <w:tcW w:w="1097"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৮৬</w:t>
            </w:r>
          </w:p>
        </w:tc>
        <w:tc>
          <w:tcPr>
            <w:tcW w:w="1091" w:type="pct"/>
            <w:vAlign w:val="center"/>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২১</w:t>
            </w:r>
          </w:p>
        </w:tc>
        <w:tc>
          <w:tcPr>
            <w:tcW w:w="481" w:type="pct"/>
          </w:tcPr>
          <w:p w:rsidR="003A4B12" w:rsidRPr="003A4B12" w:rsidRDefault="003A4B12"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p>
        </w:tc>
      </w:tr>
      <w:tr w:rsidR="003A4B12" w:rsidRPr="003A4B12" w:rsidTr="0055458E">
        <w:trPr>
          <w:trHeight w:hRule="exact" w:val="288"/>
        </w:trPr>
        <w:tc>
          <w:tcPr>
            <w:tcW w:w="1259" w:type="pct"/>
            <w:gridSpan w:val="2"/>
          </w:tcPr>
          <w:p w:rsidR="003A4B12" w:rsidRPr="003A4B12" w:rsidRDefault="003A4B12" w:rsidP="003A4B12">
            <w:pPr>
              <w:spacing w:after="0" w:line="240" w:lineRule="auto"/>
              <w:jc w:val="center"/>
              <w:rPr>
                <w:rFonts w:ascii="Times New Roman" w:eastAsia="Times New Roman" w:hAnsi="Times New Roman" w:cs="Times New Roman"/>
                <w:sz w:val="24"/>
                <w:szCs w:val="24"/>
                <w:lang w:bidi="bn-IN"/>
              </w:rPr>
            </w:pPr>
            <w:r w:rsidRPr="003A4B12">
              <w:rPr>
                <w:rFonts w:ascii="Nikosh" w:eastAsia="Nikosh" w:hAnsi="Nikosh" w:cs="Nikosh"/>
                <w:sz w:val="24"/>
                <w:szCs w:val="24"/>
                <w:cs/>
              </w:rPr>
              <w:t xml:space="preserve">মোট </w:t>
            </w:r>
          </w:p>
        </w:tc>
        <w:tc>
          <w:tcPr>
            <w:tcW w:w="1072" w:type="pct"/>
          </w:tcPr>
          <w:p w:rsidR="003A4B12" w:rsidRPr="003A4B12" w:rsidRDefault="00E51B66"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SutonnyMJ" w:eastAsia="Times New Roman" w:hAnsi="SutonnyMJ" w:cs="SutonnyMJ"/>
                <w:sz w:val="24"/>
                <w:szCs w:val="24"/>
                <w:lang w:bidi="ar-SA"/>
              </w:rPr>
              <w:fldChar w:fldCharType="begin"/>
            </w:r>
            <w:r w:rsidR="003A4B12" w:rsidRPr="003A4B12">
              <w:rPr>
                <w:rFonts w:ascii="Nikosh" w:eastAsia="Nikosh" w:hAnsi="Nikosh" w:cs="Nikosh"/>
                <w:sz w:val="24"/>
                <w:szCs w:val="24"/>
                <w:cs/>
              </w:rPr>
              <w:instrText xml:space="preserve"> =ঝটগ(অইঙঠঊ) </w:instrText>
            </w:r>
            <w:r w:rsidRPr="003A4B12">
              <w:rPr>
                <w:rFonts w:ascii="SutonnyMJ" w:eastAsia="Times New Roman" w:hAnsi="SutonnyMJ" w:cs="SutonnyMJ"/>
                <w:sz w:val="24"/>
                <w:szCs w:val="24"/>
                <w:lang w:bidi="ar-SA"/>
              </w:rPr>
              <w:fldChar w:fldCharType="separate"/>
            </w:r>
            <w:r w:rsidR="003A4B12" w:rsidRPr="003A4B12">
              <w:rPr>
                <w:rFonts w:ascii="Nikosh" w:eastAsia="Nikosh" w:hAnsi="Nikosh" w:cs="Nikosh"/>
                <w:noProof/>
                <w:sz w:val="24"/>
                <w:szCs w:val="24"/>
                <w:cs/>
              </w:rPr>
              <w:t>৬৭৩</w:t>
            </w:r>
            <w:r w:rsidRPr="003A4B12">
              <w:rPr>
                <w:rFonts w:ascii="SutonnyMJ" w:eastAsia="Times New Roman" w:hAnsi="SutonnyMJ" w:cs="SutonnyMJ"/>
                <w:sz w:val="24"/>
                <w:szCs w:val="24"/>
                <w:lang w:bidi="ar-SA"/>
              </w:rPr>
              <w:fldChar w:fldCharType="end"/>
            </w:r>
          </w:p>
        </w:tc>
        <w:tc>
          <w:tcPr>
            <w:tcW w:w="1097" w:type="pct"/>
          </w:tcPr>
          <w:p w:rsidR="003A4B12" w:rsidRPr="003A4B12" w:rsidRDefault="00E51B66" w:rsidP="003A4B12">
            <w:pPr>
              <w:tabs>
                <w:tab w:val="left" w:pos="540"/>
                <w:tab w:val="left" w:pos="5760"/>
                <w:tab w:val="left" w:pos="6120"/>
                <w:tab w:val="left" w:pos="6570"/>
              </w:tabs>
              <w:spacing w:after="0" w:line="240" w:lineRule="auto"/>
              <w:jc w:val="center"/>
              <w:rPr>
                <w:rFonts w:ascii="Times New Roman" w:eastAsia="Times New Roman" w:hAnsi="Times New Roman" w:cs="Times New Roman"/>
                <w:sz w:val="24"/>
                <w:szCs w:val="24"/>
                <w:lang w:bidi="ar-SA"/>
              </w:rPr>
            </w:pPr>
            <w:r w:rsidRPr="003A4B12">
              <w:rPr>
                <w:rFonts w:ascii="SutonnyMJ" w:eastAsia="Times New Roman" w:hAnsi="SutonnyMJ" w:cs="SutonnyMJ"/>
                <w:sz w:val="24"/>
                <w:szCs w:val="24"/>
                <w:lang w:bidi="ar-SA"/>
              </w:rPr>
              <w:fldChar w:fldCharType="begin"/>
            </w:r>
            <w:r w:rsidR="003A4B12" w:rsidRPr="003A4B12">
              <w:rPr>
                <w:rFonts w:ascii="Nikosh" w:eastAsia="Nikosh" w:hAnsi="Nikosh" w:cs="Nikosh"/>
                <w:sz w:val="24"/>
                <w:szCs w:val="24"/>
                <w:cs/>
              </w:rPr>
              <w:instrText xml:space="preserve"> =ঝটগ(অইঙঠঊ) </w:instrText>
            </w:r>
            <w:r w:rsidRPr="003A4B12">
              <w:rPr>
                <w:rFonts w:ascii="SutonnyMJ" w:eastAsia="Times New Roman" w:hAnsi="SutonnyMJ" w:cs="SutonnyMJ"/>
                <w:sz w:val="24"/>
                <w:szCs w:val="24"/>
                <w:lang w:bidi="ar-SA"/>
              </w:rPr>
              <w:fldChar w:fldCharType="separate"/>
            </w:r>
            <w:r w:rsidR="003A4B12" w:rsidRPr="003A4B12">
              <w:rPr>
                <w:rFonts w:ascii="Nikosh" w:eastAsia="Nikosh" w:hAnsi="Nikosh" w:cs="Nikosh"/>
                <w:noProof/>
                <w:sz w:val="24"/>
                <w:szCs w:val="24"/>
                <w:cs/>
              </w:rPr>
              <w:t>৫৬৪</w:t>
            </w:r>
            <w:r w:rsidRPr="003A4B12">
              <w:rPr>
                <w:rFonts w:ascii="SutonnyMJ" w:eastAsia="Times New Roman" w:hAnsi="SutonnyMJ" w:cs="SutonnyMJ"/>
                <w:sz w:val="24"/>
                <w:szCs w:val="24"/>
                <w:lang w:bidi="ar-SA"/>
              </w:rPr>
              <w:fldChar w:fldCharType="end"/>
            </w:r>
          </w:p>
        </w:tc>
        <w:tc>
          <w:tcPr>
            <w:tcW w:w="1091" w:type="pct"/>
            <w:vAlign w:val="bottom"/>
          </w:tcPr>
          <w:p w:rsidR="003A4B12" w:rsidRPr="003A4B12" w:rsidRDefault="00E51B66" w:rsidP="003A4B12">
            <w:pPr>
              <w:spacing w:after="0" w:line="240" w:lineRule="auto"/>
              <w:jc w:val="center"/>
              <w:rPr>
                <w:rFonts w:ascii="Calibri" w:eastAsia="Times New Roman" w:hAnsi="Calibri" w:cs="Calibri"/>
                <w:color w:val="000000"/>
                <w:sz w:val="24"/>
                <w:szCs w:val="24"/>
                <w:lang w:bidi="ar-SA"/>
              </w:rPr>
            </w:pPr>
            <w:r w:rsidRPr="003A4B12">
              <w:rPr>
                <w:rFonts w:ascii="SutonnyMJ" w:eastAsia="Times New Roman" w:hAnsi="SutonnyMJ" w:cs="SutonnyMJ"/>
                <w:sz w:val="24"/>
                <w:szCs w:val="24"/>
                <w:lang w:bidi="ar-SA"/>
              </w:rPr>
              <w:fldChar w:fldCharType="begin"/>
            </w:r>
            <w:r w:rsidR="003A4B12" w:rsidRPr="003A4B12">
              <w:rPr>
                <w:rFonts w:ascii="Nikosh" w:eastAsia="Nikosh" w:hAnsi="Nikosh" w:cs="Nikosh"/>
                <w:sz w:val="24"/>
                <w:szCs w:val="24"/>
                <w:cs/>
              </w:rPr>
              <w:instrText xml:space="preserve"> =ঝটগ(অইঙঠঊ) </w:instrText>
            </w:r>
            <w:r w:rsidRPr="003A4B12">
              <w:rPr>
                <w:rFonts w:ascii="SutonnyMJ" w:eastAsia="Times New Roman" w:hAnsi="SutonnyMJ" w:cs="SutonnyMJ"/>
                <w:sz w:val="24"/>
                <w:szCs w:val="24"/>
                <w:lang w:bidi="ar-SA"/>
              </w:rPr>
              <w:fldChar w:fldCharType="separate"/>
            </w:r>
            <w:r w:rsidR="003A4B12" w:rsidRPr="003A4B12">
              <w:rPr>
                <w:rFonts w:ascii="Nikosh" w:eastAsia="Nikosh" w:hAnsi="Nikosh" w:cs="Nikosh"/>
                <w:noProof/>
                <w:sz w:val="24"/>
                <w:szCs w:val="24"/>
                <w:cs/>
              </w:rPr>
              <w:t>১০৯</w:t>
            </w:r>
            <w:r w:rsidRPr="003A4B12">
              <w:rPr>
                <w:rFonts w:ascii="SutonnyMJ" w:eastAsia="Times New Roman" w:hAnsi="SutonnyMJ" w:cs="SutonnyMJ"/>
                <w:sz w:val="24"/>
                <w:szCs w:val="24"/>
                <w:lang w:bidi="ar-SA"/>
              </w:rPr>
              <w:fldChar w:fldCharType="end"/>
            </w:r>
          </w:p>
        </w:tc>
        <w:tc>
          <w:tcPr>
            <w:tcW w:w="481" w:type="pct"/>
            <w:vAlign w:val="bottom"/>
          </w:tcPr>
          <w:p w:rsidR="003A4B12" w:rsidRPr="003A4B12" w:rsidRDefault="003A4B12" w:rsidP="003A4B12">
            <w:pPr>
              <w:spacing w:after="0" w:line="240" w:lineRule="auto"/>
              <w:jc w:val="right"/>
              <w:rPr>
                <w:rFonts w:ascii="Calibri" w:eastAsia="Times New Roman" w:hAnsi="Calibri" w:cs="Calibri"/>
                <w:color w:val="000000"/>
                <w:sz w:val="24"/>
                <w:szCs w:val="24"/>
                <w:lang w:bidi="ar-SA"/>
              </w:rPr>
            </w:pPr>
          </w:p>
        </w:tc>
      </w:tr>
    </w:tbl>
    <w:p w:rsidR="003A4B12" w:rsidRPr="003A4B12" w:rsidRDefault="003A4B12" w:rsidP="003A4B12">
      <w:pPr>
        <w:tabs>
          <w:tab w:val="left" w:pos="5760"/>
        </w:tabs>
        <w:spacing w:after="0" w:line="240" w:lineRule="auto"/>
        <w:rPr>
          <w:rFonts w:ascii="Times New Roman" w:eastAsia="Times New Roman" w:hAnsi="Times New Roman" w:cs="Times New Roman"/>
          <w:b/>
          <w:bCs/>
          <w:sz w:val="24"/>
          <w:szCs w:val="24"/>
          <w:cs/>
        </w:rPr>
      </w:pPr>
    </w:p>
    <w:p w:rsidR="003A4B12" w:rsidRPr="003A4B12" w:rsidRDefault="003A4B12" w:rsidP="003A4B12">
      <w:pPr>
        <w:spacing w:after="0" w:line="240" w:lineRule="auto"/>
        <w:rPr>
          <w:rFonts w:ascii="Times New Roman" w:eastAsia="Times New Roman" w:hAnsi="Times New Roman" w:cs="Times New Roman"/>
          <w:b/>
          <w:sz w:val="24"/>
          <w:szCs w:val="24"/>
          <w:u w:val="single"/>
          <w:lang w:bidi="bn-IN"/>
        </w:rPr>
      </w:pPr>
      <w:r w:rsidRPr="003A4B12">
        <w:rPr>
          <w:rFonts w:ascii="Nikosh" w:eastAsia="Nikosh" w:hAnsi="Nikosh" w:cs="Nikosh"/>
          <w:b/>
          <w:bCs/>
          <w:sz w:val="24"/>
          <w:szCs w:val="24"/>
          <w:cs/>
        </w:rPr>
        <w:t>মানব</w:t>
      </w:r>
      <w:r>
        <w:rPr>
          <w:rFonts w:ascii="Nikosh" w:eastAsia="Nikosh" w:hAnsi="Nikosh" w:cs="Nikosh"/>
          <w:b/>
          <w:bCs/>
          <w:sz w:val="24"/>
          <w:szCs w:val="24"/>
        </w:rPr>
        <w:t xml:space="preserve"> </w:t>
      </w:r>
      <w:r w:rsidRPr="003A4B12">
        <w:rPr>
          <w:rFonts w:ascii="Nikosh" w:eastAsia="Nikosh" w:hAnsi="Nikosh" w:cs="Nikosh"/>
          <w:b/>
          <w:bCs/>
          <w:sz w:val="24"/>
          <w:szCs w:val="24"/>
          <w:cs/>
        </w:rPr>
        <w:t>সম্পদ উন্নয়ন: (প্রশিক্ষণ)</w:t>
      </w:r>
      <w:r w:rsidRPr="003A4B12">
        <w:rPr>
          <w:rFonts w:ascii="Nikosh" w:eastAsia="Nikosh" w:hAnsi="Nikosh" w:cs="Nikosh" w:hint="cs"/>
          <w:b/>
          <w:bCs/>
          <w:sz w:val="24"/>
          <w:szCs w:val="24"/>
          <w:cs/>
          <w:lang w:bidi="bn-IN"/>
        </w:rPr>
        <w:t>:</w:t>
      </w:r>
    </w:p>
    <w:tbl>
      <w:tblPr>
        <w:tblW w:w="4820"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
        <w:gridCol w:w="1123"/>
        <w:gridCol w:w="950"/>
        <w:gridCol w:w="991"/>
        <w:gridCol w:w="900"/>
        <w:gridCol w:w="747"/>
        <w:gridCol w:w="873"/>
        <w:gridCol w:w="2609"/>
      </w:tblGrid>
      <w:tr w:rsidR="003A4B12" w:rsidRPr="003A4B12" w:rsidTr="0055458E">
        <w:tc>
          <w:tcPr>
            <w:tcW w:w="403" w:type="pct"/>
            <w:vMerge w:val="restar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ক্রমিক নং</w:t>
            </w:r>
          </w:p>
        </w:tc>
        <w:tc>
          <w:tcPr>
            <w:tcW w:w="630" w:type="pct"/>
            <w:vMerge w:val="restar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 নং</w:t>
            </w:r>
          </w:p>
        </w:tc>
        <w:tc>
          <w:tcPr>
            <w:tcW w:w="2503" w:type="pct"/>
            <w:gridSpan w:val="5"/>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প্রশিক্ষণ</w:t>
            </w:r>
          </w:p>
        </w:tc>
        <w:tc>
          <w:tcPr>
            <w:tcW w:w="1464" w:type="pct"/>
            <w:vMerge w:val="restar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মন্তব্য</w:t>
            </w:r>
          </w:p>
        </w:tc>
      </w:tr>
      <w:tr w:rsidR="003A4B12" w:rsidRPr="003A4B12" w:rsidTr="0055458E">
        <w:tc>
          <w:tcPr>
            <w:tcW w:w="403" w:type="pct"/>
            <w:vMerge/>
          </w:tcPr>
          <w:p w:rsidR="003A4B12" w:rsidRPr="003A4B12" w:rsidRDefault="003A4B12" w:rsidP="003A4B12">
            <w:pPr>
              <w:spacing w:after="0" w:line="240" w:lineRule="auto"/>
              <w:jc w:val="center"/>
              <w:rPr>
                <w:rFonts w:ascii="Times New Roman" w:eastAsia="Times New Roman" w:hAnsi="Times New Roman" w:cs="Times New Roman"/>
                <w:b/>
                <w:sz w:val="24"/>
                <w:szCs w:val="24"/>
                <w:u w:val="single"/>
                <w:lang w:bidi="ar-SA"/>
              </w:rPr>
            </w:pPr>
          </w:p>
        </w:tc>
        <w:tc>
          <w:tcPr>
            <w:tcW w:w="630" w:type="pct"/>
            <w:vMerge/>
          </w:tcPr>
          <w:p w:rsidR="003A4B12" w:rsidRPr="003A4B12" w:rsidRDefault="003A4B12" w:rsidP="003A4B12">
            <w:pPr>
              <w:spacing w:after="0" w:line="240" w:lineRule="auto"/>
              <w:jc w:val="center"/>
              <w:rPr>
                <w:rFonts w:ascii="Times New Roman" w:eastAsia="Times New Roman" w:hAnsi="Times New Roman" w:cs="Times New Roman"/>
                <w:b/>
                <w:sz w:val="24"/>
                <w:szCs w:val="24"/>
                <w:u w:val="single"/>
                <w:lang w:bidi="ar-SA"/>
              </w:rPr>
            </w:pPr>
          </w:p>
        </w:tc>
        <w:tc>
          <w:tcPr>
            <w:tcW w:w="533"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অভ্যন্তরীণ</w:t>
            </w:r>
          </w:p>
        </w:tc>
        <w:tc>
          <w:tcPr>
            <w:tcW w:w="556"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বৈদেশিক</w:t>
            </w:r>
          </w:p>
        </w:tc>
        <w:tc>
          <w:tcPr>
            <w:tcW w:w="5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ইনহা</w:t>
            </w:r>
            <w:r w:rsidRPr="003A4B12">
              <w:rPr>
                <w:rFonts w:ascii="Nikosh" w:eastAsia="Nikosh" w:hAnsi="Nikosh" w:cs="Nikosh" w:hint="cs"/>
                <w:sz w:val="24"/>
                <w:szCs w:val="24"/>
                <w:cs/>
                <w:lang w:bidi="bn-IN"/>
              </w:rPr>
              <w:t>উ</w:t>
            </w:r>
            <w:r w:rsidRPr="003A4B12">
              <w:rPr>
                <w:rFonts w:ascii="Nikosh" w:eastAsia="Nikosh" w:hAnsi="Nikosh" w:cs="Nikosh"/>
                <w:sz w:val="24"/>
                <w:szCs w:val="24"/>
                <w:cs/>
              </w:rPr>
              <w:t>জ</w:t>
            </w:r>
          </w:p>
        </w:tc>
        <w:tc>
          <w:tcPr>
            <w:tcW w:w="419"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অন্যান্য</w:t>
            </w:r>
          </w:p>
        </w:tc>
        <w:tc>
          <w:tcPr>
            <w:tcW w:w="490"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মোট</w:t>
            </w:r>
          </w:p>
        </w:tc>
        <w:tc>
          <w:tcPr>
            <w:tcW w:w="1464" w:type="pct"/>
            <w:vMerge/>
          </w:tcPr>
          <w:p w:rsidR="003A4B12" w:rsidRPr="003A4B12" w:rsidRDefault="003A4B12" w:rsidP="003A4B12">
            <w:pPr>
              <w:spacing w:after="0" w:line="240" w:lineRule="auto"/>
              <w:jc w:val="center"/>
              <w:rPr>
                <w:rFonts w:ascii="Times New Roman" w:eastAsia="Times New Roman" w:hAnsi="Times New Roman" w:cs="Times New Roman"/>
                <w:b/>
                <w:sz w:val="24"/>
                <w:szCs w:val="24"/>
                <w:u w:val="single"/>
                <w:lang w:bidi="ar-SA"/>
              </w:rPr>
            </w:pPr>
          </w:p>
        </w:tc>
      </w:tr>
      <w:tr w:rsidR="003A4B12" w:rsidRPr="003A4B12" w:rsidTr="0055458E">
        <w:tc>
          <w:tcPr>
            <w:tcW w:w="403" w:type="pct"/>
          </w:tcPr>
          <w:p w:rsidR="003A4B12" w:rsidRPr="003A4B12" w:rsidRDefault="003A4B12" w:rsidP="003A4B12">
            <w:pPr>
              <w:tabs>
                <w:tab w:val="left" w:pos="196"/>
              </w:tabs>
              <w:spacing w:after="0" w:line="240" w:lineRule="auto"/>
              <w:jc w:val="center"/>
              <w:rPr>
                <w:rFonts w:ascii="Nikosh" w:eastAsia="Times New Roman" w:hAnsi="Nikosh" w:cs="Nikosh"/>
                <w:sz w:val="24"/>
                <w:szCs w:val="24"/>
                <w:lang w:bidi="bn-IN"/>
              </w:rPr>
            </w:pPr>
            <w:r w:rsidRPr="003A4B12">
              <w:rPr>
                <w:rFonts w:ascii="Nikosh" w:eastAsia="Times New Roman" w:hAnsi="Nikosh" w:cs="Nikosh"/>
                <w:sz w:val="24"/>
                <w:szCs w:val="24"/>
                <w:cs/>
                <w:lang w:bidi="bn-IN"/>
              </w:rPr>
              <w:t>১</w:t>
            </w:r>
          </w:p>
        </w:tc>
        <w:tc>
          <w:tcPr>
            <w:tcW w:w="630"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 ১-৯</w:t>
            </w:r>
          </w:p>
        </w:tc>
        <w:tc>
          <w:tcPr>
            <w:tcW w:w="533"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১৫০</w:t>
            </w:r>
          </w:p>
        </w:tc>
        <w:tc>
          <w:tcPr>
            <w:tcW w:w="556"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২০</w:t>
            </w:r>
          </w:p>
        </w:tc>
        <w:tc>
          <w:tcPr>
            <w:tcW w:w="5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bn-IN"/>
              </w:rPr>
            </w:pPr>
            <w:r w:rsidRPr="003A4B12">
              <w:rPr>
                <w:rFonts w:ascii="Nikosh" w:eastAsia="Nikosh" w:hAnsi="Nikosh" w:cs="Nikosh"/>
                <w:sz w:val="24"/>
                <w:szCs w:val="24"/>
                <w:cs/>
              </w:rPr>
              <w:t>১৪৩৯</w:t>
            </w:r>
            <w:r w:rsidRPr="003A4B12">
              <w:rPr>
                <w:rFonts w:ascii="Nikosh" w:eastAsia="Nikosh" w:hAnsi="Nikosh" w:cs="Nikosh" w:hint="cs"/>
                <w:sz w:val="24"/>
                <w:szCs w:val="24"/>
                <w:cs/>
                <w:lang w:bidi="bn-IN"/>
              </w:rPr>
              <w:t>*</w:t>
            </w:r>
          </w:p>
        </w:tc>
        <w:tc>
          <w:tcPr>
            <w:tcW w:w="419"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490"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১৬০৯</w:t>
            </w:r>
          </w:p>
        </w:tc>
        <w:tc>
          <w:tcPr>
            <w:tcW w:w="1464" w:type="pct"/>
            <w:vMerge w:val="restart"/>
          </w:tcPr>
          <w:p w:rsidR="003A4B12" w:rsidRPr="003A4B12" w:rsidRDefault="003A4B12" w:rsidP="003A4B12">
            <w:pPr>
              <w:spacing w:after="0" w:line="240" w:lineRule="auto"/>
              <w:rPr>
                <w:rFonts w:ascii="Nikosh" w:eastAsia="Times New Roman" w:hAnsi="Nikosh" w:cs="Nikosh"/>
                <w:sz w:val="20"/>
                <w:szCs w:val="20"/>
              </w:rPr>
            </w:pPr>
            <w:r w:rsidRPr="003A4B12">
              <w:rPr>
                <w:rFonts w:ascii="Nikosh" w:eastAsia="Times New Roman" w:hAnsi="Nikosh" w:cs="Nikosh"/>
                <w:sz w:val="20"/>
                <w:szCs w:val="20"/>
                <w:cs/>
                <w:lang w:bidi="bn-IN"/>
              </w:rPr>
              <w:t>*</w:t>
            </w:r>
            <w:r w:rsidRPr="003A4B12">
              <w:rPr>
                <w:rFonts w:ascii="Nikosh" w:eastAsia="Times New Roman" w:hAnsi="Nikosh" w:cs="Nikosh" w:hint="cs"/>
                <w:sz w:val="20"/>
                <w:szCs w:val="20"/>
                <w:cs/>
                <w:lang w:bidi="bn-IN"/>
              </w:rPr>
              <w:t xml:space="preserve"> কোন কোন কর্মচারী একাধিক কোর্সে অংশগ্রহণ করেছেন</w:t>
            </w:r>
          </w:p>
          <w:p w:rsidR="003A4B12" w:rsidRPr="003A4B12" w:rsidRDefault="003A4B12" w:rsidP="003A4B12">
            <w:pPr>
              <w:spacing w:after="0" w:line="240" w:lineRule="auto"/>
              <w:rPr>
                <w:rFonts w:ascii="Nikosh" w:eastAsia="Times New Roman" w:hAnsi="Nikosh" w:cs="Nikosh"/>
                <w:sz w:val="20"/>
                <w:szCs w:val="20"/>
              </w:rPr>
            </w:pPr>
          </w:p>
        </w:tc>
      </w:tr>
      <w:tr w:rsidR="003A4B12" w:rsidRPr="003A4B12" w:rsidTr="0055458E">
        <w:tc>
          <w:tcPr>
            <w:tcW w:w="403" w:type="pct"/>
          </w:tcPr>
          <w:p w:rsidR="003A4B12" w:rsidRPr="003A4B12" w:rsidRDefault="003A4B12" w:rsidP="003A4B12">
            <w:pPr>
              <w:tabs>
                <w:tab w:val="left" w:pos="196"/>
              </w:tabs>
              <w:spacing w:after="0" w:line="240" w:lineRule="auto"/>
              <w:jc w:val="center"/>
              <w:rPr>
                <w:rFonts w:ascii="Nikosh" w:eastAsia="Times New Roman" w:hAnsi="Nikosh" w:cs="Nikosh"/>
                <w:sz w:val="24"/>
                <w:szCs w:val="24"/>
                <w:lang w:bidi="bn-IN"/>
              </w:rPr>
            </w:pPr>
            <w:r w:rsidRPr="003A4B12">
              <w:rPr>
                <w:rFonts w:ascii="Nikosh" w:eastAsia="Times New Roman" w:hAnsi="Nikosh" w:cs="Nikosh"/>
                <w:sz w:val="24"/>
                <w:szCs w:val="24"/>
                <w:cs/>
                <w:lang w:bidi="bn-IN"/>
              </w:rPr>
              <w:t>২</w:t>
            </w:r>
          </w:p>
        </w:tc>
        <w:tc>
          <w:tcPr>
            <w:tcW w:w="630"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 ১০</w:t>
            </w:r>
          </w:p>
        </w:tc>
        <w:tc>
          <w:tcPr>
            <w:tcW w:w="533"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৮</w:t>
            </w:r>
          </w:p>
        </w:tc>
        <w:tc>
          <w:tcPr>
            <w:tcW w:w="556"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5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৬০</w:t>
            </w:r>
          </w:p>
        </w:tc>
        <w:tc>
          <w:tcPr>
            <w:tcW w:w="419"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490"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৬৮</w:t>
            </w:r>
          </w:p>
        </w:tc>
        <w:tc>
          <w:tcPr>
            <w:tcW w:w="1464" w:type="pct"/>
            <w:vMerge/>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r>
      <w:tr w:rsidR="003A4B12" w:rsidRPr="003A4B12" w:rsidTr="0055458E">
        <w:tc>
          <w:tcPr>
            <w:tcW w:w="403" w:type="pct"/>
          </w:tcPr>
          <w:p w:rsidR="003A4B12" w:rsidRPr="003A4B12" w:rsidRDefault="003A4B12" w:rsidP="003A4B12">
            <w:pPr>
              <w:tabs>
                <w:tab w:val="left" w:pos="196"/>
              </w:tabs>
              <w:spacing w:after="0" w:line="240" w:lineRule="auto"/>
              <w:jc w:val="center"/>
              <w:rPr>
                <w:rFonts w:ascii="Nikosh" w:eastAsia="Times New Roman" w:hAnsi="Nikosh" w:cs="Nikosh"/>
                <w:sz w:val="24"/>
                <w:szCs w:val="24"/>
                <w:lang w:bidi="bn-IN"/>
              </w:rPr>
            </w:pPr>
            <w:r w:rsidRPr="003A4B12">
              <w:rPr>
                <w:rFonts w:ascii="Nikosh" w:eastAsia="Times New Roman" w:hAnsi="Nikosh" w:cs="Nikosh"/>
                <w:sz w:val="24"/>
                <w:szCs w:val="24"/>
                <w:cs/>
                <w:lang w:bidi="bn-IN"/>
              </w:rPr>
              <w:t>৩</w:t>
            </w:r>
          </w:p>
        </w:tc>
        <w:tc>
          <w:tcPr>
            <w:tcW w:w="630"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 ১১-২০</w:t>
            </w:r>
          </w:p>
        </w:tc>
        <w:tc>
          <w:tcPr>
            <w:tcW w:w="533"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১৬</w:t>
            </w:r>
          </w:p>
        </w:tc>
        <w:tc>
          <w:tcPr>
            <w:tcW w:w="556"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5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bn-IN"/>
              </w:rPr>
            </w:pPr>
            <w:r w:rsidRPr="003A4B12">
              <w:rPr>
                <w:rFonts w:ascii="Nikosh" w:eastAsia="Nikosh" w:hAnsi="Nikosh" w:cs="Nikosh"/>
                <w:sz w:val="24"/>
                <w:szCs w:val="24"/>
                <w:cs/>
              </w:rPr>
              <w:t>৬৪৭</w:t>
            </w:r>
            <w:r w:rsidRPr="003A4B12">
              <w:rPr>
                <w:rFonts w:ascii="Nikosh" w:eastAsia="Nikosh" w:hAnsi="Nikosh" w:cs="Nikosh" w:hint="cs"/>
                <w:sz w:val="24"/>
                <w:szCs w:val="24"/>
                <w:cs/>
                <w:lang w:bidi="bn-IN"/>
              </w:rPr>
              <w:t>*</w:t>
            </w:r>
          </w:p>
        </w:tc>
        <w:tc>
          <w:tcPr>
            <w:tcW w:w="419"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490"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৬৬৩</w:t>
            </w:r>
          </w:p>
        </w:tc>
        <w:tc>
          <w:tcPr>
            <w:tcW w:w="1464" w:type="pct"/>
            <w:vMerge/>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r>
      <w:tr w:rsidR="003A4B12" w:rsidRPr="003A4B12" w:rsidTr="0055458E">
        <w:tc>
          <w:tcPr>
            <w:tcW w:w="403"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630"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মোট</w:t>
            </w:r>
          </w:p>
        </w:tc>
        <w:tc>
          <w:tcPr>
            <w:tcW w:w="533"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১৭৪</w:t>
            </w:r>
          </w:p>
        </w:tc>
        <w:tc>
          <w:tcPr>
            <w:tcW w:w="556"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২০</w:t>
            </w:r>
          </w:p>
        </w:tc>
        <w:tc>
          <w:tcPr>
            <w:tcW w:w="50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২১৪৬</w:t>
            </w:r>
          </w:p>
        </w:tc>
        <w:tc>
          <w:tcPr>
            <w:tcW w:w="419"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490"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২৩৪০</w:t>
            </w:r>
          </w:p>
        </w:tc>
        <w:tc>
          <w:tcPr>
            <w:tcW w:w="1464"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r>
    </w:tbl>
    <w:p w:rsidR="003A4B12" w:rsidRPr="003A4B12" w:rsidRDefault="003A4B12" w:rsidP="003A4B12">
      <w:pPr>
        <w:spacing w:after="0" w:line="240" w:lineRule="auto"/>
        <w:rPr>
          <w:rFonts w:ascii="Nikosh" w:eastAsia="Nikosh" w:hAnsi="Nikosh" w:cs="Nikosh"/>
          <w:b/>
          <w:bCs/>
          <w:sz w:val="24"/>
          <w:szCs w:val="24"/>
          <w:u w:val="single"/>
          <w:cs/>
        </w:rPr>
      </w:pPr>
    </w:p>
    <w:p w:rsidR="003A4B12" w:rsidRPr="003A4B12" w:rsidRDefault="003A4B12" w:rsidP="003A4B12">
      <w:pPr>
        <w:spacing w:after="0" w:line="240" w:lineRule="auto"/>
        <w:rPr>
          <w:rFonts w:ascii="Nikosh" w:eastAsia="Nikosh" w:hAnsi="Nikosh" w:cs="Nikosh"/>
          <w:b/>
          <w:bCs/>
          <w:sz w:val="24"/>
          <w:szCs w:val="24"/>
          <w:cs/>
          <w:lang w:bidi="bn-IN"/>
        </w:rPr>
      </w:pPr>
      <w:r w:rsidRPr="003A4B12">
        <w:rPr>
          <w:rFonts w:ascii="Nikosh" w:eastAsia="Nikosh" w:hAnsi="Nikosh" w:cs="Nikosh"/>
          <w:b/>
          <w:bCs/>
          <w:sz w:val="24"/>
          <w:szCs w:val="24"/>
          <w:cs/>
        </w:rPr>
        <w:t>মানব</w:t>
      </w:r>
      <w:r>
        <w:rPr>
          <w:rFonts w:ascii="Nikosh" w:eastAsia="Nikosh" w:hAnsi="Nikosh" w:cs="Nikosh"/>
          <w:b/>
          <w:bCs/>
          <w:sz w:val="24"/>
          <w:szCs w:val="24"/>
        </w:rPr>
        <w:t xml:space="preserve"> </w:t>
      </w:r>
      <w:r w:rsidRPr="003A4B12">
        <w:rPr>
          <w:rFonts w:ascii="Nikosh" w:eastAsia="Nikosh" w:hAnsi="Nikosh" w:cs="Nikosh"/>
          <w:b/>
          <w:bCs/>
          <w:sz w:val="24"/>
          <w:szCs w:val="24"/>
          <w:cs/>
        </w:rPr>
        <w:t>সম্পদ উন্নয়ন (উচ্চশিক্ষা)</w:t>
      </w:r>
      <w:r w:rsidRPr="003A4B12">
        <w:rPr>
          <w:rFonts w:ascii="Nikosh" w:eastAsia="Nikosh" w:hAnsi="Nikosh" w:cs="Nikosh" w:hint="cs"/>
          <w:b/>
          <w:bCs/>
          <w:sz w:val="24"/>
          <w:szCs w:val="24"/>
          <w:cs/>
          <w:lang w:bidi="bn-IN"/>
        </w:rPr>
        <w:t>:</w:t>
      </w:r>
    </w:p>
    <w:tbl>
      <w:tblPr>
        <w:tblW w:w="4843"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1"/>
        <w:gridCol w:w="1302"/>
        <w:gridCol w:w="1155"/>
        <w:gridCol w:w="1155"/>
        <w:gridCol w:w="1155"/>
        <w:gridCol w:w="2314"/>
        <w:gridCol w:w="1153"/>
      </w:tblGrid>
      <w:tr w:rsidR="003A4B12" w:rsidRPr="003A4B12" w:rsidTr="0055458E">
        <w:tc>
          <w:tcPr>
            <w:tcW w:w="402" w:type="pct"/>
            <w:vMerge w:val="restar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ক্রমিক নং</w:t>
            </w:r>
          </w:p>
        </w:tc>
        <w:tc>
          <w:tcPr>
            <w:tcW w:w="727" w:type="pct"/>
            <w:vMerge w:val="restar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 নং</w:t>
            </w:r>
          </w:p>
        </w:tc>
        <w:tc>
          <w:tcPr>
            <w:tcW w:w="3227" w:type="pct"/>
            <w:gridSpan w:val="4"/>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উচ্চশিক্ষা</w:t>
            </w:r>
          </w:p>
        </w:tc>
        <w:tc>
          <w:tcPr>
            <w:tcW w:w="644" w:type="pct"/>
            <w:vMerge w:val="restar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মন্তব্য</w:t>
            </w:r>
          </w:p>
        </w:tc>
      </w:tr>
      <w:tr w:rsidR="003A4B12" w:rsidRPr="003A4B12" w:rsidTr="0055458E">
        <w:tc>
          <w:tcPr>
            <w:tcW w:w="402" w:type="pct"/>
            <w:vMerge/>
          </w:tcPr>
          <w:p w:rsidR="003A4B12" w:rsidRPr="003A4B12" w:rsidRDefault="003A4B12" w:rsidP="003A4B12">
            <w:pPr>
              <w:spacing w:after="0" w:line="240" w:lineRule="auto"/>
              <w:jc w:val="center"/>
              <w:rPr>
                <w:rFonts w:ascii="Times New Roman" w:eastAsia="Times New Roman" w:hAnsi="Times New Roman" w:cs="Times New Roman"/>
                <w:b/>
                <w:sz w:val="24"/>
                <w:szCs w:val="24"/>
                <w:u w:val="single"/>
                <w:lang w:bidi="ar-SA"/>
              </w:rPr>
            </w:pPr>
          </w:p>
        </w:tc>
        <w:tc>
          <w:tcPr>
            <w:tcW w:w="727" w:type="pct"/>
            <w:vMerge/>
          </w:tcPr>
          <w:p w:rsidR="003A4B12" w:rsidRPr="003A4B12" w:rsidRDefault="003A4B12" w:rsidP="003A4B12">
            <w:pPr>
              <w:spacing w:after="0" w:line="240" w:lineRule="auto"/>
              <w:jc w:val="center"/>
              <w:rPr>
                <w:rFonts w:ascii="Times New Roman" w:eastAsia="Times New Roman" w:hAnsi="Times New Roman" w:cs="Times New Roman"/>
                <w:b/>
                <w:sz w:val="24"/>
                <w:szCs w:val="24"/>
                <w:u w:val="single"/>
                <w:lang w:bidi="ar-SA"/>
              </w:rPr>
            </w:pP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পিএইচ ডি</w:t>
            </w: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এম.এস</w:t>
            </w: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অন্যান্য</w:t>
            </w:r>
          </w:p>
        </w:tc>
        <w:tc>
          <w:tcPr>
            <w:tcW w:w="1292"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মোট</w:t>
            </w:r>
          </w:p>
        </w:tc>
        <w:tc>
          <w:tcPr>
            <w:tcW w:w="644" w:type="pct"/>
            <w:vMerge/>
          </w:tcPr>
          <w:p w:rsidR="003A4B12" w:rsidRPr="003A4B12" w:rsidRDefault="003A4B12" w:rsidP="003A4B12">
            <w:pPr>
              <w:spacing w:after="0" w:line="240" w:lineRule="auto"/>
              <w:jc w:val="center"/>
              <w:rPr>
                <w:rFonts w:ascii="Times New Roman" w:eastAsia="Times New Roman" w:hAnsi="Times New Roman" w:cs="Times New Roman"/>
                <w:b/>
                <w:sz w:val="24"/>
                <w:szCs w:val="24"/>
                <w:u w:val="single"/>
                <w:lang w:bidi="ar-SA"/>
              </w:rPr>
            </w:pPr>
          </w:p>
        </w:tc>
      </w:tr>
      <w:tr w:rsidR="003A4B12" w:rsidRPr="003A4B12" w:rsidTr="0055458E">
        <w:tc>
          <w:tcPr>
            <w:tcW w:w="402" w:type="pct"/>
          </w:tcPr>
          <w:p w:rsidR="003A4B12" w:rsidRPr="003A4B12" w:rsidRDefault="003A4B12" w:rsidP="003A4B12">
            <w:pPr>
              <w:tabs>
                <w:tab w:val="left" w:pos="196"/>
              </w:tabs>
              <w:spacing w:after="0" w:line="240" w:lineRule="auto"/>
              <w:jc w:val="center"/>
              <w:rPr>
                <w:rFonts w:ascii="Nikosh" w:eastAsia="Times New Roman" w:hAnsi="Nikosh" w:cs="Nikosh"/>
                <w:sz w:val="24"/>
                <w:szCs w:val="24"/>
                <w:lang w:bidi="bn-IN"/>
              </w:rPr>
            </w:pPr>
            <w:r w:rsidRPr="003A4B12">
              <w:rPr>
                <w:rFonts w:ascii="Nikosh" w:eastAsia="Times New Roman" w:hAnsi="Nikosh" w:cs="Nikosh"/>
                <w:sz w:val="24"/>
                <w:szCs w:val="24"/>
                <w:cs/>
                <w:lang w:bidi="bn-IN"/>
              </w:rPr>
              <w:t>১</w:t>
            </w:r>
          </w:p>
        </w:tc>
        <w:tc>
          <w:tcPr>
            <w:tcW w:w="727"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 ১-৯</w:t>
            </w: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১১</w:t>
            </w: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1292"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১১</w:t>
            </w:r>
          </w:p>
        </w:tc>
        <w:tc>
          <w:tcPr>
            <w:tcW w:w="644"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r>
      <w:tr w:rsidR="003A4B12" w:rsidRPr="003A4B12" w:rsidTr="0055458E">
        <w:tc>
          <w:tcPr>
            <w:tcW w:w="402" w:type="pct"/>
          </w:tcPr>
          <w:p w:rsidR="003A4B12" w:rsidRPr="003A4B12" w:rsidRDefault="003A4B12" w:rsidP="003A4B12">
            <w:pPr>
              <w:tabs>
                <w:tab w:val="left" w:pos="196"/>
              </w:tabs>
              <w:spacing w:after="0" w:line="240" w:lineRule="auto"/>
              <w:jc w:val="center"/>
              <w:rPr>
                <w:rFonts w:ascii="Nikosh" w:eastAsia="Times New Roman" w:hAnsi="Nikosh" w:cs="Nikosh"/>
                <w:sz w:val="24"/>
                <w:szCs w:val="24"/>
                <w:lang w:bidi="bn-IN"/>
              </w:rPr>
            </w:pPr>
            <w:r w:rsidRPr="003A4B12">
              <w:rPr>
                <w:rFonts w:ascii="Nikosh" w:eastAsia="Times New Roman" w:hAnsi="Nikosh" w:cs="Nikosh"/>
                <w:sz w:val="24"/>
                <w:szCs w:val="24"/>
                <w:cs/>
                <w:lang w:bidi="bn-IN"/>
              </w:rPr>
              <w:t>২</w:t>
            </w:r>
          </w:p>
        </w:tc>
        <w:tc>
          <w:tcPr>
            <w:tcW w:w="727"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 ১০</w:t>
            </w: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1292"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644"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r>
      <w:tr w:rsidR="003A4B12" w:rsidRPr="003A4B12" w:rsidTr="0055458E">
        <w:tc>
          <w:tcPr>
            <w:tcW w:w="402" w:type="pct"/>
          </w:tcPr>
          <w:p w:rsidR="003A4B12" w:rsidRPr="003A4B12" w:rsidRDefault="003A4B12" w:rsidP="003A4B12">
            <w:pPr>
              <w:tabs>
                <w:tab w:val="left" w:pos="196"/>
              </w:tabs>
              <w:spacing w:after="0" w:line="240" w:lineRule="auto"/>
              <w:jc w:val="center"/>
              <w:rPr>
                <w:rFonts w:ascii="Nikosh" w:eastAsia="Times New Roman" w:hAnsi="Nikosh" w:cs="Nikosh"/>
                <w:sz w:val="24"/>
                <w:szCs w:val="24"/>
                <w:lang w:bidi="bn-IN"/>
              </w:rPr>
            </w:pPr>
            <w:r w:rsidRPr="003A4B12">
              <w:rPr>
                <w:rFonts w:ascii="Nikosh" w:eastAsia="Times New Roman" w:hAnsi="Nikosh" w:cs="Nikosh"/>
                <w:sz w:val="24"/>
                <w:szCs w:val="24"/>
                <w:cs/>
                <w:lang w:bidi="bn-IN"/>
              </w:rPr>
              <w:t>৩</w:t>
            </w:r>
          </w:p>
        </w:tc>
        <w:tc>
          <w:tcPr>
            <w:tcW w:w="727"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 ১১-২০</w:t>
            </w: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1292"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644"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r>
      <w:tr w:rsidR="003A4B12" w:rsidRPr="003A4B12" w:rsidTr="0055458E">
        <w:tc>
          <w:tcPr>
            <w:tcW w:w="402"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727"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মোট</w:t>
            </w: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১১</w:t>
            </w: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1292" w:type="pct"/>
          </w:tcPr>
          <w:p w:rsidR="003A4B12" w:rsidRPr="003A4B12" w:rsidRDefault="003A4B12" w:rsidP="003A4B12">
            <w:pPr>
              <w:spacing w:after="0" w:line="240" w:lineRule="auto"/>
              <w:jc w:val="center"/>
              <w:rPr>
                <w:rFonts w:ascii="Nikosh" w:eastAsia="Times New Roman" w:hAnsi="Nikosh" w:cs="Nikosh"/>
                <w:sz w:val="24"/>
                <w:szCs w:val="24"/>
                <w:lang w:bidi="bn-IN"/>
              </w:rPr>
            </w:pPr>
            <w:r w:rsidRPr="003A4B12">
              <w:rPr>
                <w:rFonts w:ascii="Nikosh" w:eastAsia="Times New Roman" w:hAnsi="Nikosh" w:cs="Nikosh"/>
                <w:sz w:val="24"/>
                <w:szCs w:val="24"/>
                <w:cs/>
                <w:lang w:bidi="bn-IN"/>
              </w:rPr>
              <w:t>১১</w:t>
            </w:r>
          </w:p>
        </w:tc>
        <w:tc>
          <w:tcPr>
            <w:tcW w:w="644"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r>
    </w:tbl>
    <w:p w:rsidR="003A4B12" w:rsidRPr="003A4B12" w:rsidRDefault="003A4B12" w:rsidP="003A4B12">
      <w:pPr>
        <w:spacing w:after="0" w:line="240" w:lineRule="auto"/>
        <w:rPr>
          <w:rFonts w:ascii="Times New Roman" w:eastAsia="Times New Roman" w:hAnsi="Times New Roman" w:cs="Times New Roman"/>
          <w:b/>
          <w:sz w:val="24"/>
          <w:szCs w:val="24"/>
          <w:u w:val="single"/>
          <w:lang w:bidi="ar-SA"/>
        </w:rPr>
      </w:pPr>
    </w:p>
    <w:p w:rsidR="003A4B12" w:rsidRPr="003A4B12" w:rsidRDefault="003A4B12" w:rsidP="003A4B12">
      <w:pPr>
        <w:spacing w:after="0" w:line="240" w:lineRule="auto"/>
        <w:rPr>
          <w:rFonts w:ascii="Nikosh" w:eastAsia="Nikosh" w:hAnsi="Nikosh" w:cs="Nikosh"/>
          <w:b/>
          <w:bCs/>
          <w:sz w:val="24"/>
          <w:szCs w:val="24"/>
          <w:cs/>
          <w:lang w:bidi="bn-IN"/>
        </w:rPr>
      </w:pPr>
      <w:r w:rsidRPr="003A4B12">
        <w:rPr>
          <w:rFonts w:ascii="Nikosh" w:eastAsia="Nikosh" w:hAnsi="Nikosh" w:cs="Nikosh"/>
          <w:b/>
          <w:bCs/>
          <w:sz w:val="24"/>
          <w:szCs w:val="24"/>
          <w:cs/>
        </w:rPr>
        <w:t>বৈদেশিক সেমিনার/ওয়ার্কশপ/এক্সপোজার ভিজিট</w:t>
      </w:r>
      <w:r w:rsidRPr="003A4B12">
        <w:rPr>
          <w:rFonts w:ascii="Nikosh" w:eastAsia="Nikosh" w:hAnsi="Nikosh" w:cs="Nikosh" w:hint="cs"/>
          <w:b/>
          <w:bCs/>
          <w:sz w:val="24"/>
          <w:szCs w:val="24"/>
          <w:cs/>
          <w:lang w:bidi="bn-IN"/>
        </w:rPr>
        <w:t>:</w:t>
      </w:r>
    </w:p>
    <w:tbl>
      <w:tblPr>
        <w:tblW w:w="4843"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1"/>
        <w:gridCol w:w="1302"/>
        <w:gridCol w:w="1155"/>
        <w:gridCol w:w="1155"/>
        <w:gridCol w:w="1658"/>
        <w:gridCol w:w="1811"/>
        <w:gridCol w:w="1153"/>
      </w:tblGrid>
      <w:tr w:rsidR="003A4B12" w:rsidRPr="003A4B12" w:rsidTr="0055458E">
        <w:tc>
          <w:tcPr>
            <w:tcW w:w="402" w:type="pct"/>
            <w:vMerge w:val="restar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ক্রমিক নং</w:t>
            </w:r>
          </w:p>
        </w:tc>
        <w:tc>
          <w:tcPr>
            <w:tcW w:w="727" w:type="pct"/>
            <w:vMerge w:val="restar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 নং</w:t>
            </w:r>
          </w:p>
        </w:tc>
        <w:tc>
          <w:tcPr>
            <w:tcW w:w="3227" w:type="pct"/>
            <w:gridSpan w:val="4"/>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উচ্চশিক্ষা</w:t>
            </w:r>
          </w:p>
        </w:tc>
        <w:tc>
          <w:tcPr>
            <w:tcW w:w="644" w:type="pct"/>
            <w:vMerge w:val="restar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মন্তব্য</w:t>
            </w:r>
          </w:p>
        </w:tc>
      </w:tr>
      <w:tr w:rsidR="003A4B12" w:rsidRPr="003A4B12" w:rsidTr="0055458E">
        <w:tc>
          <w:tcPr>
            <w:tcW w:w="402" w:type="pct"/>
            <w:vMerge/>
          </w:tcPr>
          <w:p w:rsidR="003A4B12" w:rsidRPr="003A4B12" w:rsidRDefault="003A4B12" w:rsidP="003A4B12">
            <w:pPr>
              <w:spacing w:after="0" w:line="240" w:lineRule="auto"/>
              <w:jc w:val="center"/>
              <w:rPr>
                <w:rFonts w:ascii="Times New Roman" w:eastAsia="Times New Roman" w:hAnsi="Times New Roman" w:cs="Times New Roman"/>
                <w:b/>
                <w:sz w:val="24"/>
                <w:szCs w:val="24"/>
                <w:u w:val="single"/>
                <w:lang w:bidi="ar-SA"/>
              </w:rPr>
            </w:pPr>
          </w:p>
        </w:tc>
        <w:tc>
          <w:tcPr>
            <w:tcW w:w="727" w:type="pct"/>
            <w:vMerge/>
          </w:tcPr>
          <w:p w:rsidR="003A4B12" w:rsidRPr="003A4B12" w:rsidRDefault="003A4B12" w:rsidP="003A4B12">
            <w:pPr>
              <w:spacing w:after="0" w:line="240" w:lineRule="auto"/>
              <w:jc w:val="center"/>
              <w:rPr>
                <w:rFonts w:ascii="Times New Roman" w:eastAsia="Times New Roman" w:hAnsi="Times New Roman" w:cs="Times New Roman"/>
                <w:b/>
                <w:sz w:val="24"/>
                <w:szCs w:val="24"/>
                <w:u w:val="single"/>
                <w:lang w:bidi="ar-SA"/>
              </w:rPr>
            </w:pP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সেমিনার</w:t>
            </w: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ওয়ার্কশপ</w:t>
            </w:r>
          </w:p>
        </w:tc>
        <w:tc>
          <w:tcPr>
            <w:tcW w:w="926"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এক্সপোজার ভিজিট</w:t>
            </w:r>
          </w:p>
        </w:tc>
        <w:tc>
          <w:tcPr>
            <w:tcW w:w="1011"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মোট</w:t>
            </w:r>
          </w:p>
        </w:tc>
        <w:tc>
          <w:tcPr>
            <w:tcW w:w="644" w:type="pct"/>
            <w:vMerge/>
          </w:tcPr>
          <w:p w:rsidR="003A4B12" w:rsidRPr="003A4B12" w:rsidRDefault="003A4B12" w:rsidP="003A4B12">
            <w:pPr>
              <w:spacing w:after="0" w:line="240" w:lineRule="auto"/>
              <w:jc w:val="center"/>
              <w:rPr>
                <w:rFonts w:ascii="Times New Roman" w:eastAsia="Times New Roman" w:hAnsi="Times New Roman" w:cs="Times New Roman"/>
                <w:b/>
                <w:sz w:val="24"/>
                <w:szCs w:val="24"/>
                <w:u w:val="single"/>
                <w:lang w:bidi="ar-SA"/>
              </w:rPr>
            </w:pPr>
          </w:p>
        </w:tc>
      </w:tr>
      <w:tr w:rsidR="003A4B12" w:rsidRPr="003A4B12" w:rsidTr="0055458E">
        <w:tc>
          <w:tcPr>
            <w:tcW w:w="402" w:type="pct"/>
          </w:tcPr>
          <w:p w:rsidR="003A4B12" w:rsidRPr="003A4B12" w:rsidRDefault="003A4B12" w:rsidP="003A4B12">
            <w:pPr>
              <w:tabs>
                <w:tab w:val="left" w:pos="196"/>
              </w:tabs>
              <w:spacing w:after="0" w:line="240" w:lineRule="auto"/>
              <w:jc w:val="center"/>
              <w:rPr>
                <w:rFonts w:ascii="Nikosh" w:eastAsia="Times New Roman" w:hAnsi="Nikosh" w:cs="Nikosh"/>
                <w:sz w:val="24"/>
                <w:szCs w:val="24"/>
                <w:lang w:bidi="bn-IN"/>
              </w:rPr>
            </w:pPr>
            <w:r w:rsidRPr="003A4B12">
              <w:rPr>
                <w:rFonts w:ascii="Nikosh" w:eastAsia="Times New Roman" w:hAnsi="Nikosh" w:cs="Nikosh"/>
                <w:sz w:val="24"/>
                <w:szCs w:val="24"/>
                <w:cs/>
                <w:lang w:bidi="bn-IN"/>
              </w:rPr>
              <w:t>১</w:t>
            </w:r>
          </w:p>
        </w:tc>
        <w:tc>
          <w:tcPr>
            <w:tcW w:w="727"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 ১-৯</w:t>
            </w: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৪১</w:t>
            </w:r>
          </w:p>
        </w:tc>
        <w:tc>
          <w:tcPr>
            <w:tcW w:w="926"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১৯</w:t>
            </w:r>
          </w:p>
        </w:tc>
        <w:tc>
          <w:tcPr>
            <w:tcW w:w="1011"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৬০</w:t>
            </w:r>
          </w:p>
        </w:tc>
        <w:tc>
          <w:tcPr>
            <w:tcW w:w="644"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r>
      <w:tr w:rsidR="003A4B12" w:rsidRPr="003A4B12" w:rsidTr="0055458E">
        <w:tc>
          <w:tcPr>
            <w:tcW w:w="402" w:type="pct"/>
          </w:tcPr>
          <w:p w:rsidR="003A4B12" w:rsidRPr="003A4B12" w:rsidRDefault="003A4B12" w:rsidP="003A4B12">
            <w:pPr>
              <w:tabs>
                <w:tab w:val="left" w:pos="196"/>
              </w:tabs>
              <w:spacing w:after="0" w:line="240" w:lineRule="auto"/>
              <w:jc w:val="center"/>
              <w:rPr>
                <w:rFonts w:ascii="Nikosh" w:eastAsia="Times New Roman" w:hAnsi="Nikosh" w:cs="Nikosh"/>
                <w:sz w:val="24"/>
                <w:szCs w:val="24"/>
                <w:lang w:bidi="bn-IN"/>
              </w:rPr>
            </w:pPr>
            <w:r w:rsidRPr="003A4B12">
              <w:rPr>
                <w:rFonts w:ascii="Nikosh" w:eastAsia="Times New Roman" w:hAnsi="Nikosh" w:cs="Nikosh"/>
                <w:sz w:val="24"/>
                <w:szCs w:val="24"/>
                <w:cs/>
                <w:lang w:bidi="bn-IN"/>
              </w:rPr>
              <w:t>২</w:t>
            </w:r>
          </w:p>
        </w:tc>
        <w:tc>
          <w:tcPr>
            <w:tcW w:w="727"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 ১০</w:t>
            </w: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926"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1011"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644"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r>
      <w:tr w:rsidR="003A4B12" w:rsidRPr="003A4B12" w:rsidTr="0055458E">
        <w:tc>
          <w:tcPr>
            <w:tcW w:w="402" w:type="pct"/>
          </w:tcPr>
          <w:p w:rsidR="003A4B12" w:rsidRPr="003A4B12" w:rsidRDefault="003A4B12" w:rsidP="003A4B12">
            <w:pPr>
              <w:tabs>
                <w:tab w:val="left" w:pos="196"/>
              </w:tabs>
              <w:spacing w:after="0" w:line="240" w:lineRule="auto"/>
              <w:jc w:val="center"/>
              <w:rPr>
                <w:rFonts w:ascii="Nikosh" w:eastAsia="Times New Roman" w:hAnsi="Nikosh" w:cs="Nikosh"/>
                <w:sz w:val="24"/>
                <w:szCs w:val="24"/>
                <w:lang w:bidi="bn-IN"/>
              </w:rPr>
            </w:pPr>
            <w:r w:rsidRPr="003A4B12">
              <w:rPr>
                <w:rFonts w:ascii="Nikosh" w:eastAsia="Times New Roman" w:hAnsi="Nikosh" w:cs="Nikosh"/>
                <w:sz w:val="24"/>
                <w:szCs w:val="24"/>
                <w:cs/>
                <w:lang w:bidi="bn-IN"/>
              </w:rPr>
              <w:t>৩</w:t>
            </w:r>
          </w:p>
        </w:tc>
        <w:tc>
          <w:tcPr>
            <w:tcW w:w="727"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গ্রেড ১১-২০</w:t>
            </w: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926"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1011"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644"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r>
      <w:tr w:rsidR="003A4B12" w:rsidRPr="003A4B12" w:rsidTr="0055458E">
        <w:tc>
          <w:tcPr>
            <w:tcW w:w="402"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727"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মোট</w:t>
            </w: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c>
          <w:tcPr>
            <w:tcW w:w="645"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৪১</w:t>
            </w:r>
          </w:p>
        </w:tc>
        <w:tc>
          <w:tcPr>
            <w:tcW w:w="926"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১৯</w:t>
            </w:r>
          </w:p>
        </w:tc>
        <w:tc>
          <w:tcPr>
            <w:tcW w:w="1011"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r w:rsidRPr="003A4B12">
              <w:rPr>
                <w:rFonts w:ascii="Nikosh" w:eastAsia="Nikosh" w:hAnsi="Nikosh" w:cs="Nikosh"/>
                <w:sz w:val="24"/>
                <w:szCs w:val="24"/>
                <w:cs/>
              </w:rPr>
              <w:t>৬০</w:t>
            </w:r>
          </w:p>
        </w:tc>
        <w:tc>
          <w:tcPr>
            <w:tcW w:w="644" w:type="pct"/>
          </w:tcPr>
          <w:p w:rsidR="003A4B12" w:rsidRPr="003A4B12" w:rsidRDefault="003A4B12" w:rsidP="003A4B12">
            <w:pPr>
              <w:spacing w:after="0" w:line="240" w:lineRule="auto"/>
              <w:jc w:val="center"/>
              <w:rPr>
                <w:rFonts w:ascii="Times New Roman" w:eastAsia="Times New Roman" w:hAnsi="Times New Roman" w:cs="Times New Roman"/>
                <w:sz w:val="24"/>
                <w:szCs w:val="24"/>
                <w:lang w:bidi="ar-SA"/>
              </w:rPr>
            </w:pPr>
          </w:p>
        </w:tc>
      </w:tr>
    </w:tbl>
    <w:p w:rsidR="003A4B12" w:rsidRPr="003A4B12" w:rsidRDefault="003A4B12" w:rsidP="003A4B12">
      <w:pPr>
        <w:spacing w:after="0" w:line="240" w:lineRule="auto"/>
        <w:rPr>
          <w:rFonts w:ascii="Times New Roman" w:eastAsia="Times New Roman" w:hAnsi="Times New Roman" w:cs="Times New Roman"/>
          <w:b/>
          <w:sz w:val="24"/>
          <w:szCs w:val="24"/>
          <w:u w:val="single"/>
          <w:lang w:bidi="ar-SA"/>
        </w:rPr>
      </w:pPr>
    </w:p>
    <w:p w:rsidR="003A4B12" w:rsidRPr="003A4B12" w:rsidRDefault="003A4B12" w:rsidP="003A4B12">
      <w:pPr>
        <w:spacing w:after="0" w:line="240" w:lineRule="auto"/>
        <w:rPr>
          <w:rFonts w:ascii="Nikosh" w:eastAsia="Nikosh" w:hAnsi="Nikosh" w:cs="Nikosh"/>
          <w:b/>
          <w:bCs/>
          <w:sz w:val="24"/>
          <w:szCs w:val="24"/>
          <w:cs/>
          <w:lang w:bidi="bn-IN"/>
        </w:rPr>
      </w:pPr>
      <w:r w:rsidRPr="003A4B12">
        <w:rPr>
          <w:rFonts w:ascii="Nikosh" w:eastAsia="Nikosh" w:hAnsi="Nikosh" w:cs="Nikosh"/>
          <w:b/>
          <w:bCs/>
          <w:sz w:val="24"/>
          <w:szCs w:val="24"/>
          <w:cs/>
        </w:rPr>
        <w:lastRenderedPageBreak/>
        <w:t>উল্লেখযোগ্য কার্যক্রম</w:t>
      </w:r>
      <w:r w:rsidRPr="003A4B12">
        <w:rPr>
          <w:rFonts w:ascii="Nikosh" w:eastAsia="Nikosh" w:hAnsi="Nikosh" w:cs="Nikosh" w:hint="cs"/>
          <w:b/>
          <w:bCs/>
          <w:sz w:val="24"/>
          <w:szCs w:val="24"/>
          <w:cs/>
          <w:lang w:bidi="bn-IN"/>
        </w:rPr>
        <w:t>:</w:t>
      </w:r>
    </w:p>
    <w:p w:rsidR="003A4B12" w:rsidRPr="003A4B12" w:rsidRDefault="003A4B12" w:rsidP="003A4B12">
      <w:pPr>
        <w:spacing w:after="0" w:line="240" w:lineRule="auto"/>
        <w:rPr>
          <w:rFonts w:ascii="Times New Roman" w:eastAsia="Times New Roman" w:hAnsi="Times New Roman" w:cs="Times New Roman"/>
          <w:b/>
          <w:sz w:val="24"/>
          <w:szCs w:val="24"/>
          <w:lang w:bidi="ar-SA"/>
        </w:rPr>
      </w:pP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 xml:space="preserve">আমন মৌসুমের জন্য </w:t>
      </w:r>
      <w:r w:rsidRPr="003A4B12">
        <w:rPr>
          <w:rFonts w:ascii="Times New Roman" w:eastAsia="Nikosh" w:hAnsi="Times New Roman" w:cs="Times New Roman"/>
          <w:sz w:val="24"/>
          <w:szCs w:val="24"/>
          <w:cs/>
        </w:rPr>
        <w:t>BR(Bio)9786-BC2-132-1-3</w:t>
      </w:r>
      <w:r w:rsidRPr="003A4B12">
        <w:rPr>
          <w:rFonts w:ascii="Nikosh" w:eastAsia="Nikosh" w:hAnsi="Nikosh" w:cs="Nikosh"/>
          <w:sz w:val="24"/>
          <w:szCs w:val="24"/>
          <w:cs/>
        </w:rPr>
        <w:t xml:space="preserve">অগ্রগামী সারির মাঠ মূল্যায়নের জন্য নির্বাচন করা হয়েছে। </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Times New Roman" w:eastAsia="Nikosh" w:hAnsi="Times New Roman" w:cs="Nikosh"/>
          <w:sz w:val="24"/>
          <w:szCs w:val="24"/>
          <w:cs/>
        </w:rPr>
        <w:t xml:space="preserve">বোরো মৌসুমের জাত অবমুক্তির লক্ষ্যে অগ্রগামী সারি </w:t>
      </w:r>
      <w:r w:rsidRPr="003A4B12">
        <w:rPr>
          <w:rFonts w:ascii="Times New Roman" w:eastAsia="Nikosh" w:hAnsi="Times New Roman" w:cs="Times New Roman"/>
          <w:sz w:val="24"/>
          <w:szCs w:val="24"/>
          <w:cs/>
        </w:rPr>
        <w:t>BR(Bio)8072-AC8-1-1-3-1-1</w:t>
      </w:r>
      <w:r w:rsidRPr="003A4B12">
        <w:rPr>
          <w:rFonts w:ascii="Nikosh" w:eastAsia="Nikosh" w:hAnsi="Nikosh" w:cs="Nikosh"/>
          <w:sz w:val="24"/>
          <w:szCs w:val="24"/>
          <w:cs/>
        </w:rPr>
        <w:t xml:space="preserve"> এর মাঠ মূল্যায়ন করা হয়েছে। </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Times New Roman" w:eastAsia="Nikosh" w:hAnsi="Times New Roman" w:cs="Nikosh"/>
          <w:sz w:val="24"/>
          <w:szCs w:val="24"/>
          <w:cs/>
        </w:rPr>
        <w:t xml:space="preserve">বোরো মৌসুমের জন্য অগ্রগামী সারি </w:t>
      </w:r>
      <w:r w:rsidRPr="003A4B12">
        <w:rPr>
          <w:rFonts w:ascii="Times New Roman" w:eastAsia="Nikosh" w:hAnsi="Times New Roman" w:cs="Times New Roman"/>
          <w:sz w:val="24"/>
          <w:szCs w:val="24"/>
          <w:cs/>
        </w:rPr>
        <w:t xml:space="preserve">BR(Bio)9787-BC2-63-2-2, BR(Bio)9787-BC2-63-2-4, BR(Bio)9787-BC2-173-1-3 </w:t>
      </w:r>
      <w:r w:rsidRPr="003A4B12">
        <w:rPr>
          <w:rFonts w:ascii="Vrinda" w:eastAsia="Nikosh" w:hAnsi="Vrinda" w:cs="Vrinda" w:hint="cs"/>
          <w:sz w:val="24"/>
          <w:szCs w:val="24"/>
          <w:cs/>
        </w:rPr>
        <w:t>ও</w:t>
      </w:r>
      <w:r w:rsidRPr="003A4B12">
        <w:rPr>
          <w:rFonts w:ascii="Times New Roman" w:eastAsia="Nikosh" w:hAnsi="Times New Roman" w:cs="Times New Roman"/>
          <w:sz w:val="24"/>
          <w:szCs w:val="24"/>
          <w:cs/>
        </w:rPr>
        <w:t xml:space="preserve"> BR(Bio)9786-BC2-59-1-2</w:t>
      </w:r>
      <w:r w:rsidRPr="003A4B12">
        <w:rPr>
          <w:rFonts w:ascii="Times New Roman" w:eastAsia="Nikosh" w:hAnsi="Times New Roman" w:cs="Vrinda" w:hint="cs"/>
          <w:sz w:val="24"/>
          <w:szCs w:val="24"/>
          <w:cs/>
          <w:lang w:bidi="bn-IN"/>
        </w:rPr>
        <w:t xml:space="preserve"> </w:t>
      </w:r>
      <w:r w:rsidRPr="003A4B12">
        <w:rPr>
          <w:rFonts w:ascii="Nikosh" w:eastAsia="Nikosh" w:hAnsi="Nikosh" w:cs="Nikosh"/>
          <w:sz w:val="24"/>
          <w:szCs w:val="24"/>
          <w:cs/>
        </w:rPr>
        <w:t>মাঠ মূল্যায়নের জন্য নির্বাচন করা হয়েছে।</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lang w:bidi="ar-SA"/>
        </w:rPr>
      </w:pPr>
      <w:r w:rsidRPr="003A4B12">
        <w:rPr>
          <w:rFonts w:ascii="NikoshBAN" w:eastAsia="NikoshBAN" w:hAnsi="NikoshBAN" w:cs="NikoshBAN" w:hint="cs"/>
          <w:sz w:val="24"/>
          <w:szCs w:val="24"/>
          <w:cs/>
          <w:lang w:bidi="bn-IN"/>
        </w:rPr>
        <w:t>রোপা আমন ২০১৬ মৌসুমে অগ্রগামী সারির উপযোগিতা যাচাই</w:t>
      </w:r>
      <w:r w:rsidRPr="003A4B12">
        <w:rPr>
          <w:rFonts w:ascii="NikoshBAN" w:eastAsia="NikoshBAN" w:hAnsi="NikoshBAN" w:cs="NikoshBAN" w:hint="cs"/>
          <w:sz w:val="24"/>
          <w:szCs w:val="24"/>
          <w:cs/>
        </w:rPr>
        <w:t>য়ের</w:t>
      </w:r>
      <w:r w:rsidRPr="003A4B12">
        <w:rPr>
          <w:rFonts w:ascii="NikoshBAN" w:eastAsia="NikoshBAN" w:hAnsi="NikoshBAN" w:cs="NikoshBAN" w:hint="cs"/>
          <w:sz w:val="24"/>
          <w:szCs w:val="24"/>
          <w:cs/>
          <w:lang w:bidi="bn-IN"/>
        </w:rPr>
        <w:t xml:space="preserve"> জন্য ৩টি </w:t>
      </w:r>
      <w:r w:rsidRPr="003A4B12">
        <w:rPr>
          <w:rFonts w:ascii="Times New Roman" w:eastAsia="Times New Roman" w:hAnsi="Times New Roman" w:cs="SutonnyMJ"/>
          <w:sz w:val="24"/>
          <w:szCs w:val="24"/>
          <w:lang w:bidi="ar-SA"/>
        </w:rPr>
        <w:t>ALART</w:t>
      </w:r>
      <w:r w:rsidRPr="003A4B12">
        <w:rPr>
          <w:rFonts w:ascii="Times New Roman" w:eastAsia="Nikosh" w:hAnsi="Times New Roman" w:cs="Times New Roman"/>
          <w:sz w:val="24"/>
          <w:szCs w:val="24"/>
          <w:cs/>
        </w:rPr>
        <w:t>(</w:t>
      </w:r>
      <w:r w:rsidRPr="003A4B12">
        <w:rPr>
          <w:rFonts w:ascii="Times New Roman" w:eastAsia="Times New Roman" w:hAnsi="Times New Roman" w:cs="Times New Roman"/>
          <w:sz w:val="24"/>
          <w:szCs w:val="24"/>
          <w:lang w:bidi="ar-SA"/>
        </w:rPr>
        <w:t>Advanced line adaptive research trial</w:t>
      </w:r>
      <w:r w:rsidRPr="003A4B12">
        <w:rPr>
          <w:rFonts w:ascii="Times New Roman" w:eastAsia="Nikosh" w:hAnsi="Times New Roman" w:cs="Times New Roman"/>
          <w:sz w:val="24"/>
          <w:szCs w:val="24"/>
          <w:cs/>
        </w:rPr>
        <w:t>)</w:t>
      </w:r>
      <w:r w:rsidRPr="003A4B12">
        <w:rPr>
          <w:rFonts w:ascii="Times New Roman" w:eastAsia="Nikosh" w:hAnsi="Times New Roman" w:cs="Vrinda" w:hint="cs"/>
          <w:sz w:val="24"/>
          <w:szCs w:val="24"/>
          <w:cs/>
          <w:lang w:bidi="bn-IN"/>
        </w:rPr>
        <w:t xml:space="preserve"> </w:t>
      </w:r>
      <w:r w:rsidRPr="003A4B12">
        <w:rPr>
          <w:rFonts w:ascii="NikoshBAN" w:eastAsia="NikoshBAN" w:hAnsi="NikoshBAN" w:cs="NikoshBAN" w:hint="cs"/>
          <w:sz w:val="24"/>
          <w:szCs w:val="24"/>
          <w:cs/>
          <w:lang w:bidi="bn-IN"/>
        </w:rPr>
        <w:t>বাস্তবায়ন করা হয়েছে</w:t>
      </w:r>
      <w:r w:rsidRPr="003A4B12">
        <w:rPr>
          <w:rFonts w:ascii="NikoshBAN" w:eastAsia="NikoshBAN" w:hAnsi="NikoshBAN" w:cs="NikoshBAN" w:hint="cs"/>
          <w:sz w:val="24"/>
          <w:szCs w:val="24"/>
          <w:cs/>
          <w:lang w:bidi="hi-IN"/>
        </w:rPr>
        <w:t>।</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lang w:bidi="ar-SA"/>
        </w:rPr>
      </w:pPr>
      <w:r w:rsidRPr="003A4B12">
        <w:rPr>
          <w:rFonts w:ascii="NikoshBAN" w:eastAsia="NikoshBAN" w:hAnsi="NikoshBAN" w:cs="NikoshBAN" w:hint="cs"/>
          <w:sz w:val="24"/>
          <w:szCs w:val="24"/>
          <w:cs/>
          <w:lang w:bidi="bn-IN"/>
        </w:rPr>
        <w:t>বোরো ২০১৬</w:t>
      </w:r>
      <w:r w:rsidRPr="003A4B12">
        <w:rPr>
          <w:rFonts w:ascii="NikoshBAN" w:eastAsia="NikoshBAN" w:hAnsi="NikoshBAN" w:cs="NikoshBAN"/>
          <w:sz w:val="24"/>
          <w:szCs w:val="24"/>
          <w:lang w:bidi="ar-SA"/>
        </w:rPr>
        <w:t>-</w:t>
      </w:r>
      <w:r w:rsidRPr="003A4B12">
        <w:rPr>
          <w:rFonts w:ascii="NikoshBAN" w:eastAsia="NikoshBAN" w:hAnsi="NikoshBAN" w:cs="NikoshBAN" w:hint="cs"/>
          <w:sz w:val="24"/>
          <w:szCs w:val="24"/>
          <w:cs/>
          <w:lang w:bidi="bn-IN"/>
        </w:rPr>
        <w:t xml:space="preserve">১৭ মৌসুমে অগ্রগামী সারির উপযোগিতা যাচাই এর জন্য ২টি </w:t>
      </w:r>
      <w:r w:rsidRPr="003A4B12">
        <w:rPr>
          <w:rFonts w:ascii="Times New Roman" w:eastAsia="Times New Roman" w:hAnsi="Times New Roman" w:cs="SutonnyMJ"/>
          <w:sz w:val="24"/>
          <w:szCs w:val="24"/>
          <w:lang w:bidi="ar-SA"/>
        </w:rPr>
        <w:t>ALART</w:t>
      </w:r>
      <w:r w:rsidRPr="003A4B12">
        <w:rPr>
          <w:rFonts w:ascii="Times New Roman" w:eastAsia="Times New Roman" w:hAnsi="Times New Roman" w:cs="Vrinda" w:hint="cs"/>
          <w:sz w:val="24"/>
          <w:szCs w:val="30"/>
          <w:cs/>
          <w:lang w:bidi="bn-IN"/>
        </w:rPr>
        <w:t xml:space="preserve"> </w:t>
      </w:r>
      <w:r w:rsidRPr="003A4B12">
        <w:rPr>
          <w:rFonts w:ascii="NikoshBAN" w:eastAsia="NikoshBAN" w:hAnsi="NikoshBAN" w:cs="NikoshBAN" w:hint="cs"/>
          <w:sz w:val="24"/>
          <w:szCs w:val="24"/>
          <w:cs/>
          <w:lang w:bidi="bn-IN"/>
        </w:rPr>
        <w:t>বাস্তবায়ন করা হয়েছে</w:t>
      </w:r>
      <w:r w:rsidRPr="003A4B12">
        <w:rPr>
          <w:rFonts w:ascii="NikoshBAN" w:eastAsia="NikoshBAN" w:hAnsi="NikoshBAN" w:cs="NikoshBAN" w:hint="cs"/>
          <w:sz w:val="24"/>
          <w:szCs w:val="24"/>
          <w:cs/>
          <w:lang w:bidi="hi-IN"/>
        </w:rPr>
        <w:t>।</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 xml:space="preserve">২১৬ টি জাত/জেনোটাইপ হাই ডেনসিটি জেনোটাইপিং করা হয়েছে। </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 xml:space="preserve">৫০০ টি লবণাক্তাতা সহনশীল জার্মপ্লাজম ও কৌলিক সারির স্ক্রিনিং করা হয়েছে। </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৩০০ টি শৈত্য সহনশীল জার্মপ্লাজম ও কৌলিক সারি স্ক্রিনিং করা হয়েছে।</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 xml:space="preserve">৫০০ টি ব্যাক্টেরিয়াল ব্লাইট প্রতিরোধী জার্মপ্লাজম ও কৌলিক সারি স্ক্রিনিং করা হয়েছে। </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 xml:space="preserve">১৪০০ টি কৌলিক সারির শস্যমান ও পুষ্টিগুণ স্ক্রিনিং করা হয়েছে। </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 xml:space="preserve">কম মাত্রার গ্লাইসেমিক ইনডেক্স, জিংক ও আয়রন সমৃদ্ধ </w:t>
      </w:r>
      <w:r w:rsidRPr="003A4B12">
        <w:rPr>
          <w:rFonts w:ascii="Times New Roman" w:eastAsia="Times New Roman" w:hAnsi="Times New Roman" w:cs="SutonnyMJ"/>
          <w:sz w:val="24"/>
          <w:szCs w:val="24"/>
          <w:lang w:bidi="ar-SA"/>
        </w:rPr>
        <w:t xml:space="preserve">Black Rice, BK10 </w:t>
      </w:r>
      <w:r w:rsidRPr="003A4B12">
        <w:rPr>
          <w:rFonts w:ascii="Nikosh" w:eastAsia="Times New Roman" w:hAnsi="Nikosh" w:cs="Nikosh"/>
          <w:sz w:val="24"/>
          <w:szCs w:val="24"/>
          <w:cs/>
        </w:rPr>
        <w:t xml:space="preserve">এবং </w:t>
      </w:r>
      <w:r w:rsidRPr="003A4B12">
        <w:rPr>
          <w:rFonts w:ascii="Nikosh" w:eastAsia="Nikosh" w:hAnsi="Nikosh" w:cs="Nikosh"/>
          <w:sz w:val="24"/>
          <w:szCs w:val="24"/>
          <w:cs/>
        </w:rPr>
        <w:t>গাবুরা সনাক্ত করা হয়েছে।</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 xml:space="preserve">ধানের ব্লাস্ট রোগের প্রতিরোধী জীন সনাক্ত করণের জন্য </w:t>
      </w:r>
      <w:r w:rsidRPr="003A4B12">
        <w:rPr>
          <w:rFonts w:ascii="Times New Roman" w:eastAsia="Times New Roman" w:hAnsi="Times New Roman" w:cs="SutonnyMJ"/>
          <w:sz w:val="24"/>
          <w:szCs w:val="24"/>
          <w:lang w:bidi="ar-SA"/>
        </w:rPr>
        <w:t xml:space="preserve">Standard </w:t>
      </w:r>
      <w:r w:rsidRPr="003A4B12">
        <w:rPr>
          <w:rFonts w:ascii="Times New Roman" w:eastAsia="Times New Roman" w:hAnsi="Times New Roman" w:cs="Times New Roman"/>
          <w:sz w:val="24"/>
          <w:szCs w:val="24"/>
          <w:lang w:bidi="ar-SA"/>
        </w:rPr>
        <w:t xml:space="preserve">Differential </w:t>
      </w:r>
      <w:r w:rsidRPr="003A4B12">
        <w:rPr>
          <w:rFonts w:ascii="Times New Roman" w:eastAsia="Times New Roman" w:hAnsi="Times New Roman" w:cs="SutonnyMJ"/>
          <w:sz w:val="24"/>
          <w:szCs w:val="24"/>
          <w:lang w:bidi="ar-SA"/>
        </w:rPr>
        <w:t>S</w:t>
      </w:r>
      <w:r w:rsidRPr="003A4B12">
        <w:rPr>
          <w:rFonts w:ascii="Times New Roman" w:eastAsia="Times New Roman" w:hAnsi="Times New Roman" w:cs="Times New Roman"/>
          <w:sz w:val="24"/>
          <w:szCs w:val="24"/>
          <w:lang w:bidi="ar-SA"/>
        </w:rPr>
        <w:t xml:space="preserve">ystem </w:t>
      </w:r>
      <w:r w:rsidRPr="003A4B12">
        <w:rPr>
          <w:rFonts w:ascii="Nikosh" w:eastAsia="Nikosh" w:hAnsi="Nikosh" w:cs="Nikosh"/>
          <w:sz w:val="24"/>
          <w:szCs w:val="24"/>
          <w:cs/>
        </w:rPr>
        <w:t xml:space="preserve">উদ্ভাবন করা হয়েছে এবং ব্যবহৃত হচ্ছে।  </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 xml:space="preserve">ব্লাস্ট রোগ ধান থেকে গমে এবং গম থেকে ধানে না ছড়ানোর বিষয়টি নিশ্চিত করা হয়েছে।   </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 xml:space="preserve">ধানের টুংরো ভাইরাস প্রতিরোধী জিন </w:t>
      </w:r>
      <w:r w:rsidRPr="003A4B12">
        <w:rPr>
          <w:rFonts w:ascii="Times New Roman" w:eastAsia="Times New Roman" w:hAnsi="Times New Roman" w:cs="SutonnyMJ"/>
          <w:i/>
          <w:sz w:val="24"/>
          <w:szCs w:val="24"/>
          <w:lang w:bidi="ar-SA"/>
        </w:rPr>
        <w:t>tsv</w:t>
      </w:r>
      <w:r w:rsidRPr="003A4B12">
        <w:rPr>
          <w:rFonts w:ascii="Times New Roman" w:eastAsia="Times New Roman" w:hAnsi="Times New Roman" w:cs="SutonnyMJ"/>
          <w:i/>
          <w:sz w:val="24"/>
          <w:szCs w:val="24"/>
          <w:vertAlign w:val="subscript"/>
          <w:lang w:bidi="ar-SA"/>
        </w:rPr>
        <w:t>1</w:t>
      </w:r>
      <w:r w:rsidRPr="003A4B12">
        <w:rPr>
          <w:rFonts w:ascii="Nikosh" w:eastAsia="Nikosh" w:hAnsi="Nikosh" w:cs="Nikosh"/>
          <w:sz w:val="24"/>
          <w:szCs w:val="24"/>
          <w:cs/>
        </w:rPr>
        <w:t xml:space="preserve"> স্থানীয় জার্ম প্লাজমে সনাক্ত করা হয়েছে। </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lang w:bidi="ar-SA"/>
        </w:rPr>
      </w:pPr>
      <w:r w:rsidRPr="003A4B12">
        <w:rPr>
          <w:rFonts w:ascii="Nikosh" w:eastAsia="Nikosh" w:hAnsi="Nikosh" w:cs="Nikosh" w:hint="cs"/>
          <w:sz w:val="24"/>
          <w:szCs w:val="24"/>
          <w:cs/>
        </w:rPr>
        <w:t>দেশব্যাপি শস্যবিন্যাস জরিপের আওতায়</w:t>
      </w:r>
      <w:r w:rsidRPr="003A4B12">
        <w:rPr>
          <w:rFonts w:ascii="Nikosh" w:eastAsia="Nikosh" w:hAnsi="Nikosh" w:cs="Nikosh"/>
          <w:sz w:val="24"/>
          <w:szCs w:val="24"/>
        </w:rPr>
        <w:t xml:space="preserve"> </w:t>
      </w:r>
      <w:r w:rsidRPr="003A4B12">
        <w:rPr>
          <w:rFonts w:ascii="Nikosh" w:eastAsia="Nikosh" w:hAnsi="Nikosh" w:cs="Nikosh"/>
          <w:sz w:val="24"/>
          <w:szCs w:val="24"/>
          <w:cs/>
        </w:rPr>
        <w:t>২৫</w:t>
      </w:r>
      <w:r w:rsidRPr="003A4B12">
        <w:rPr>
          <w:rFonts w:ascii="Nikosh" w:eastAsia="Nikosh" w:hAnsi="Nikosh" w:cs="Nikosh" w:hint="cs"/>
          <w:sz w:val="24"/>
          <w:szCs w:val="24"/>
          <w:cs/>
        </w:rPr>
        <w:t>টি জেলার শস্যবিন্যাস জরিপ সম্পন্ন করা হয়েছে</w:t>
      </w:r>
      <w:r w:rsidRPr="003A4B12">
        <w:rPr>
          <w:rFonts w:ascii="Nikosh" w:eastAsia="Nikosh" w:hAnsi="Nikosh" w:cs="Nikosh" w:hint="cs"/>
          <w:sz w:val="24"/>
          <w:szCs w:val="24"/>
          <w:cs/>
          <w:lang w:bidi="hi-IN"/>
        </w:rPr>
        <w:t>।</w:t>
      </w:r>
    </w:p>
    <w:p w:rsidR="003A4B12" w:rsidRPr="003A4B12" w:rsidRDefault="003A4B12" w:rsidP="00EB4FD9">
      <w:pPr>
        <w:numPr>
          <w:ilvl w:val="0"/>
          <w:numId w:val="66"/>
        </w:numPr>
        <w:contextualSpacing/>
        <w:jc w:val="both"/>
        <w:rPr>
          <w:rFonts w:ascii="SutonnyMJ" w:eastAsia="Times New Roman" w:hAnsi="SutonnyMJ" w:cs="Times New Roman"/>
          <w:sz w:val="24"/>
          <w:szCs w:val="24"/>
          <w:lang w:bidi="ar-SA"/>
        </w:rPr>
      </w:pPr>
      <w:r w:rsidRPr="003A4B12">
        <w:rPr>
          <w:rFonts w:ascii="Nikosh" w:eastAsia="Times New Roman" w:hAnsi="Nikosh" w:cs="Nikosh"/>
          <w:sz w:val="24"/>
          <w:szCs w:val="24"/>
          <w:cs/>
          <w:lang w:bidi="bn-IN"/>
        </w:rPr>
        <w:t>কুষ্টিয়া অঞ্চলে</w:t>
      </w:r>
      <w:r w:rsidRPr="003A4B12">
        <w:rPr>
          <w:rFonts w:ascii="Nikosh" w:eastAsia="Times New Roman" w:hAnsi="Nikosh" w:cs="Nikosh" w:hint="cs"/>
          <w:sz w:val="24"/>
          <w:szCs w:val="24"/>
          <w:cs/>
          <w:lang w:bidi="bn-IN"/>
        </w:rPr>
        <w:t xml:space="preserve"> </w:t>
      </w:r>
      <w:r w:rsidRPr="003A4B12">
        <w:rPr>
          <w:rFonts w:ascii="Nikosh" w:eastAsia="Times New Roman" w:hAnsi="Nikosh" w:cs="Nikosh"/>
          <w:sz w:val="24"/>
          <w:szCs w:val="24"/>
          <w:cs/>
          <w:lang w:bidi="bn-IN"/>
        </w:rPr>
        <w:t>পরিক্ষিত</w:t>
      </w:r>
      <w:r w:rsidRPr="003A4B12">
        <w:rPr>
          <w:rFonts w:ascii="Nikosh" w:eastAsia="Times New Roman" w:hAnsi="Nikosh" w:cs="Nikosh" w:hint="cs"/>
          <w:sz w:val="24"/>
          <w:szCs w:val="24"/>
          <w:cs/>
          <w:lang w:bidi="bn-IN"/>
        </w:rPr>
        <w:t xml:space="preserve"> </w:t>
      </w:r>
      <w:r w:rsidRPr="003A4B12">
        <w:rPr>
          <w:rFonts w:ascii="Times New Roman" w:eastAsia="Times New Roman" w:hAnsi="Times New Roman" w:cs="Times New Roman"/>
          <w:sz w:val="24"/>
          <w:szCs w:val="24"/>
          <w:lang w:bidi="ar-SA"/>
        </w:rPr>
        <w:t>Maize+Potato-T. Aus-T. Aman, Mustard-Pumpkin-T. Aus-T. Aman, Maize+Spinach-T. Aus-T. Aman</w:t>
      </w:r>
      <w:r w:rsidRPr="003A4B12">
        <w:rPr>
          <w:rFonts w:ascii="Times New Roman" w:eastAsia="Times New Roman" w:hAnsi="Times New Roman" w:cs="Vrinda" w:hint="cs"/>
          <w:sz w:val="24"/>
          <w:szCs w:val="30"/>
          <w:cs/>
        </w:rPr>
        <w:t xml:space="preserve"> </w:t>
      </w:r>
      <w:r w:rsidRPr="003A4B12">
        <w:rPr>
          <w:rFonts w:ascii="Nikosh" w:eastAsia="Times New Roman" w:hAnsi="Nikosh" w:cs="Nikosh"/>
          <w:sz w:val="24"/>
          <w:szCs w:val="24"/>
          <w:cs/>
          <w:lang w:bidi="bn-IN"/>
        </w:rPr>
        <w:t xml:space="preserve">শস্য বিন্যাসগুলোতে </w:t>
      </w:r>
      <w:r w:rsidRPr="003A4B12">
        <w:rPr>
          <w:rFonts w:ascii="Times New Roman" w:eastAsia="Times New Roman" w:hAnsi="Times New Roman" w:cs="Times New Roman"/>
          <w:sz w:val="24"/>
          <w:szCs w:val="24"/>
          <w:lang w:bidi="ar-SA"/>
        </w:rPr>
        <w:t xml:space="preserve">Maize-Fallow-T. Aman </w:t>
      </w:r>
      <w:r w:rsidRPr="003A4B12">
        <w:rPr>
          <w:rFonts w:ascii="Nikosh" w:eastAsia="Times New Roman" w:hAnsi="Nikosh" w:cs="Nikosh"/>
          <w:sz w:val="24"/>
          <w:szCs w:val="24"/>
          <w:cs/>
          <w:lang w:bidi="bn-IN"/>
        </w:rPr>
        <w:t>শস্য বিন্যাসের তুলনায় মোট উৎপাদন ৩৮</w:t>
      </w:r>
      <w:r w:rsidRPr="003A4B12">
        <w:rPr>
          <w:rFonts w:ascii="Nikosh" w:eastAsia="Times New Roman" w:hAnsi="Nikosh" w:cs="Nikosh"/>
          <w:sz w:val="24"/>
          <w:szCs w:val="24"/>
          <w:lang w:bidi="ar-SA"/>
        </w:rPr>
        <w:t>-</w:t>
      </w:r>
      <w:r w:rsidRPr="003A4B12">
        <w:rPr>
          <w:rFonts w:ascii="Nikosh" w:eastAsia="Times New Roman" w:hAnsi="Nikosh" w:cs="Nikosh"/>
          <w:sz w:val="24"/>
          <w:szCs w:val="24"/>
          <w:cs/>
          <w:lang w:bidi="bn-IN"/>
        </w:rPr>
        <w:t>৮০</w:t>
      </w:r>
      <w:r w:rsidRPr="003A4B12">
        <w:rPr>
          <w:rFonts w:ascii="Nikosh" w:eastAsia="Times New Roman" w:hAnsi="Nikosh" w:cs="Nikosh"/>
          <w:sz w:val="24"/>
          <w:szCs w:val="24"/>
          <w:lang w:bidi="ar-SA"/>
        </w:rPr>
        <w:t xml:space="preserve">% </w:t>
      </w:r>
      <w:r w:rsidRPr="003A4B12">
        <w:rPr>
          <w:rFonts w:ascii="Nikosh" w:eastAsia="Times New Roman" w:hAnsi="Nikosh" w:cs="Nikosh"/>
          <w:sz w:val="24"/>
          <w:szCs w:val="24"/>
          <w:cs/>
          <w:lang w:bidi="bn-IN"/>
        </w:rPr>
        <w:t>বেশি পরিলক্ষিত হয়েছে।</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ব্রি হ</w:t>
      </w:r>
      <w:r w:rsidRPr="003A4B12">
        <w:rPr>
          <w:rFonts w:ascii="Nikosh" w:eastAsia="Nikosh" w:hAnsi="Nikosh" w:cs="Nikosh" w:hint="cs"/>
          <w:sz w:val="24"/>
          <w:szCs w:val="24"/>
          <w:cs/>
        </w:rPr>
        <w:t>স্ত</w:t>
      </w:r>
      <w:r w:rsidRPr="003A4B12">
        <w:rPr>
          <w:rFonts w:ascii="Nikosh" w:eastAsia="Nikosh" w:hAnsi="Nikosh" w:cs="Nikosh"/>
          <w:sz w:val="24"/>
          <w:szCs w:val="24"/>
          <w:cs/>
        </w:rPr>
        <w:t xml:space="preserve">চালিত রাইস ট্রান্সপ্লান্টার উন্নয়ন করা হয়েছে ও মাঠ মূল্যায়ন করা হয়েছে। </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বাংলাদেশের উপযোগি ছোট আকারের কম্বাইন্ড হার্ভেস্টারের উন্নয়ন করা হয়েছে ও মাঠ মূল্যায়ন করা হয়েছে ।</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২০১৬-১৭ অর্থ বছরে ৪১৫৫ জন কৃষক এবং ১০৪৫ জন উপ-সহকারী কৃষি কর্মকর্তা, এনজিও কর্মকর্তা, উপজেলা কৃষি কর্মকর্তা, ব্রি বিজ্ঞানী ও</w:t>
      </w:r>
      <w:r w:rsidRPr="003A4B12">
        <w:rPr>
          <w:rFonts w:ascii="Nikosh" w:eastAsia="Nikosh" w:hAnsi="Nikosh" w:cs="Nikosh" w:hint="cs"/>
          <w:sz w:val="24"/>
          <w:szCs w:val="24"/>
          <w:cs/>
        </w:rPr>
        <w:t xml:space="preserve"> মসজিদের</w:t>
      </w:r>
      <w:r w:rsidRPr="003A4B12">
        <w:rPr>
          <w:rFonts w:ascii="Nikosh" w:eastAsia="Nikosh" w:hAnsi="Nikosh" w:cs="Nikosh"/>
          <w:sz w:val="24"/>
          <w:szCs w:val="24"/>
          <w:cs/>
        </w:rPr>
        <w:t xml:space="preserve"> ইমাম</w:t>
      </w:r>
      <w:r w:rsidRPr="003A4B12">
        <w:rPr>
          <w:rFonts w:ascii="Nikosh" w:eastAsia="Nikosh" w:hAnsi="Nikosh" w:cs="Nikosh" w:hint="cs"/>
          <w:sz w:val="24"/>
          <w:szCs w:val="24"/>
          <w:cs/>
        </w:rPr>
        <w:t>দের</w:t>
      </w:r>
      <w:r w:rsidRPr="003A4B12">
        <w:rPr>
          <w:rFonts w:ascii="Nikosh" w:eastAsia="Nikosh" w:hAnsi="Nikosh" w:cs="Nikosh"/>
          <w:sz w:val="24"/>
          <w:szCs w:val="24"/>
          <w:cs/>
        </w:rPr>
        <w:t xml:space="preserve">কে আধুনিক ধান চাষাবাদ এবং মানসম্পন্ন ধানের বীজ উৎপাদন বিষয়ে প্রশিক্ষণ প্রদান করা হয়েছে।  </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ব্রি উদ্ভাবিত উচ্চফলনশীল জাতের ১৩৬ মেট্রিক টন ব্রিডার বীজ উৎপাদন করে বীজ উৎপাদন নেটওয়ার্কের সাথে সংশ্লিষ্ট সরকারি, বেসরকারি, এনজিও এবং ব্যক্তি উদ্যোক্তা প্রতিষ্ঠানের মধ্যে বিতরণ করা হয়েছে।</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 xml:space="preserve">সৌর বিদ্যুৎ চালিত আলোক-ফাঁদ উদ্ভাবন করা হয়েছে। </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 xml:space="preserve">রোপা আউশ মৌসুমের জাত অবমুক্তির লক্ষ্যে </w:t>
      </w:r>
      <w:r w:rsidRPr="003A4B12">
        <w:rPr>
          <w:rFonts w:ascii="Times New Roman" w:eastAsia="Times New Roman" w:hAnsi="Times New Roman" w:cs="SutonnyMJ"/>
          <w:sz w:val="24"/>
          <w:szCs w:val="24"/>
          <w:lang w:bidi="ar-SA"/>
        </w:rPr>
        <w:t>NERICA-</w:t>
      </w:r>
      <w:r w:rsidRPr="003A4B12">
        <w:rPr>
          <w:rFonts w:ascii="Nikosh" w:eastAsia="Nikosh" w:hAnsi="Nikosh" w:cs="Nikosh"/>
          <w:sz w:val="24"/>
          <w:szCs w:val="24"/>
          <w:cs/>
        </w:rPr>
        <w:t xml:space="preserve"> 10-</w:t>
      </w:r>
      <w:r w:rsidRPr="003A4B12">
        <w:rPr>
          <w:rFonts w:ascii="Times New Roman" w:eastAsia="Times New Roman" w:hAnsi="Times New Roman" w:cs="SutonnyMJ"/>
          <w:sz w:val="24"/>
          <w:szCs w:val="24"/>
          <w:lang w:bidi="ar-SA"/>
        </w:rPr>
        <w:t>7-PL2-B</w:t>
      </w:r>
      <w:r w:rsidRPr="003A4B12">
        <w:rPr>
          <w:rFonts w:ascii="Nikosh" w:eastAsia="Nikosh" w:hAnsi="Nikosh" w:cs="Nikosh"/>
          <w:sz w:val="24"/>
          <w:szCs w:val="24"/>
          <w:cs/>
        </w:rPr>
        <w:t xml:space="preserve"> অগ্রগামী সারির</w:t>
      </w:r>
      <w:r w:rsidRPr="003A4B12">
        <w:rPr>
          <w:rFonts w:ascii="Nikosh" w:eastAsia="Nikosh" w:hAnsi="Nikosh" w:cs="Nikosh" w:hint="cs"/>
          <w:sz w:val="24"/>
          <w:szCs w:val="24"/>
          <w:cs/>
        </w:rPr>
        <w:t xml:space="preserve"> </w:t>
      </w:r>
      <w:r w:rsidRPr="003A4B12">
        <w:rPr>
          <w:rFonts w:ascii="Nikosh" w:eastAsia="Nikosh" w:hAnsi="Nikosh" w:cs="Nikosh"/>
          <w:sz w:val="24"/>
          <w:szCs w:val="24"/>
          <w:cs/>
        </w:rPr>
        <w:t xml:space="preserve">মাঠ মূল্যায়ন চলমান যার জীবনকাল ১০৫-১০৬ দিন। </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বোনা</w:t>
      </w:r>
      <w:r w:rsidRPr="003A4B12">
        <w:rPr>
          <w:rFonts w:ascii="Nikosh" w:eastAsia="Nikosh" w:hAnsi="Nikosh" w:cs="Nikosh" w:hint="cs"/>
          <w:sz w:val="24"/>
          <w:szCs w:val="24"/>
          <w:cs/>
          <w:lang w:bidi="bn-IN"/>
        </w:rPr>
        <w:t xml:space="preserve"> </w:t>
      </w:r>
      <w:r w:rsidRPr="003A4B12">
        <w:rPr>
          <w:rFonts w:ascii="Nikosh" w:eastAsia="Nikosh" w:hAnsi="Nikosh" w:cs="Nikosh"/>
          <w:sz w:val="24"/>
          <w:szCs w:val="24"/>
          <w:cs/>
        </w:rPr>
        <w:t>আউশ মৌসুমের জাত অবমুক্তির লক্ষ্য</w:t>
      </w:r>
      <w:r w:rsidRPr="003A4B12">
        <w:rPr>
          <w:rFonts w:ascii="Nikosh" w:eastAsia="Nikosh" w:hAnsi="Nikosh" w:cs="Nikosh" w:hint="cs"/>
          <w:sz w:val="24"/>
          <w:szCs w:val="24"/>
          <w:cs/>
        </w:rPr>
        <w:t>ে</w:t>
      </w:r>
      <w:r w:rsidRPr="003A4B12">
        <w:rPr>
          <w:rFonts w:ascii="Nikosh" w:eastAsia="Nikosh" w:hAnsi="Nikosh" w:cs="Nikosh"/>
          <w:sz w:val="24"/>
          <w:szCs w:val="24"/>
          <w:cs/>
        </w:rPr>
        <w:t xml:space="preserve"> অগ্রগামী সারি </w:t>
      </w:r>
      <w:r w:rsidRPr="003A4B12">
        <w:rPr>
          <w:rFonts w:ascii="Times New Roman" w:eastAsia="Times New Roman" w:hAnsi="Times New Roman" w:cs="SutonnyMJ"/>
          <w:sz w:val="24"/>
          <w:szCs w:val="24"/>
          <w:lang w:bidi="ar-SA"/>
        </w:rPr>
        <w:t xml:space="preserve">BR6848-3B-12 </w:t>
      </w:r>
      <w:r w:rsidRPr="003A4B12">
        <w:rPr>
          <w:rFonts w:ascii="Nikosh" w:eastAsia="Nikosh" w:hAnsi="Nikosh" w:cs="Nikosh"/>
          <w:sz w:val="24"/>
          <w:szCs w:val="24"/>
          <w:cs/>
        </w:rPr>
        <w:t xml:space="preserve">এর মাঠ মূল্যায়ন চলমান যার জীবনকাল ১০০ দিন। </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 xml:space="preserve">জাতসহ বিভিন্ন প্রযুক্তির ৬০০০ টি প্রদর্শনী করা হয়েছে। </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 xml:space="preserve">ই-ফাইলিং পদ্ধতি প্রবর্তন করা হয়েছে। </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 xml:space="preserve">৫৫০০ কেজি বীজ বিনামূল্যে কৃষককে সহায়তা দেয়া হয়েছে। </w:t>
      </w:r>
    </w:p>
    <w:p w:rsidR="003A4B12" w:rsidRPr="003A4B12" w:rsidRDefault="003A4B12" w:rsidP="00EB4FD9">
      <w:pPr>
        <w:numPr>
          <w:ilvl w:val="0"/>
          <w:numId w:val="66"/>
        </w:numPr>
        <w:spacing w:after="0" w:line="240" w:lineRule="auto"/>
        <w:contextualSpacing/>
        <w:jc w:val="both"/>
        <w:rPr>
          <w:rFonts w:ascii="NikoshBAN" w:eastAsia="NikoshBAN" w:hAnsi="NikoshBAN" w:cs="NikoshBAN"/>
          <w:sz w:val="24"/>
          <w:szCs w:val="24"/>
          <w:rtl/>
          <w:cs/>
          <w:lang w:bidi="ar-SA"/>
        </w:rPr>
      </w:pPr>
      <w:r w:rsidRPr="003A4B12">
        <w:rPr>
          <w:rFonts w:ascii="Nikosh" w:eastAsia="Nikosh" w:hAnsi="Nikosh" w:cs="Nikosh"/>
          <w:sz w:val="24"/>
          <w:szCs w:val="24"/>
          <w:cs/>
        </w:rPr>
        <w:t xml:space="preserve">১১২ টি জার্ম প্লাজম সংগ্রহ করা হয়েছে। </w:t>
      </w:r>
    </w:p>
    <w:p w:rsidR="003A4B12" w:rsidRPr="003A4B12" w:rsidRDefault="003A4B12" w:rsidP="00EB4FD9">
      <w:pPr>
        <w:numPr>
          <w:ilvl w:val="0"/>
          <w:numId w:val="66"/>
        </w:numPr>
        <w:spacing w:after="0" w:line="240" w:lineRule="auto"/>
        <w:contextualSpacing/>
        <w:jc w:val="both"/>
        <w:rPr>
          <w:rFonts w:ascii="Nikosh" w:eastAsia="NikoshBAN" w:hAnsi="Nikosh" w:cs="Nikosh"/>
          <w:sz w:val="24"/>
          <w:szCs w:val="24"/>
          <w:lang w:bidi="ar-SA"/>
        </w:rPr>
      </w:pPr>
      <w:r w:rsidRPr="003A4B12">
        <w:rPr>
          <w:rFonts w:ascii="Nikosh" w:eastAsia="NikoshBAN" w:hAnsi="Nikosh" w:cs="Nikosh"/>
          <w:sz w:val="24"/>
          <w:szCs w:val="24"/>
          <w:cs/>
          <w:lang w:bidi="bn-IN"/>
        </w:rPr>
        <w:t>ধান</w:t>
      </w:r>
      <w:r w:rsidRPr="003A4B12">
        <w:rPr>
          <w:rFonts w:ascii="Nikosh" w:eastAsia="NikoshBAN" w:hAnsi="Nikosh" w:cs="Nikosh"/>
          <w:sz w:val="24"/>
          <w:szCs w:val="24"/>
          <w:lang w:bidi="ar-SA"/>
        </w:rPr>
        <w:t>-</w:t>
      </w:r>
      <w:r w:rsidRPr="003A4B12">
        <w:rPr>
          <w:rFonts w:ascii="Nikosh" w:eastAsia="NikoshBAN" w:hAnsi="Nikosh" w:cs="Nikosh"/>
          <w:sz w:val="24"/>
          <w:szCs w:val="24"/>
          <w:cs/>
          <w:lang w:bidi="bn-IN"/>
        </w:rPr>
        <w:t>হাঁস</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খামার</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পদ্ধতিতে</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ধান</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চাষ</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করে</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খামার</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ব্যবস্থাপনা</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পদ্ধতির</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খরচ</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কমিয়ে</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প্রতি</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হেক্টরে</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রোপা</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আমন</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মৌসুমে</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২২</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হাজার</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এবং</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বোরো</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মৌসুমে</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২০</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হাজার</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টাকা</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অধিক</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মুনাফা</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অর্জন</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করা</w:t>
      </w:r>
      <w:r w:rsidRPr="003A4B12">
        <w:rPr>
          <w:rFonts w:ascii="Nikosh" w:eastAsia="NikoshBAN" w:hAnsi="Nikosh" w:cs="Nikosh"/>
          <w:sz w:val="24"/>
          <w:szCs w:val="24"/>
          <w:lang w:bidi="ar-SA"/>
        </w:rPr>
        <w:t xml:space="preserve"> </w:t>
      </w:r>
      <w:r w:rsidRPr="003A4B12">
        <w:rPr>
          <w:rFonts w:ascii="Nikosh" w:eastAsia="NikoshBAN" w:hAnsi="Nikosh" w:cs="Nikosh"/>
          <w:sz w:val="24"/>
          <w:szCs w:val="24"/>
          <w:cs/>
          <w:lang w:bidi="bn-IN"/>
        </w:rPr>
        <w:t>যায়</w:t>
      </w:r>
      <w:r w:rsidRPr="003A4B12">
        <w:rPr>
          <w:rFonts w:ascii="Nikosh" w:eastAsia="NikoshBAN" w:hAnsi="Nikosh" w:cs="Nikosh"/>
          <w:sz w:val="24"/>
          <w:szCs w:val="24"/>
          <w:cs/>
          <w:lang w:bidi="hi-IN"/>
        </w:rPr>
        <w:t>।</w:t>
      </w:r>
    </w:p>
    <w:p w:rsidR="003A4B12" w:rsidRPr="003A4B12" w:rsidRDefault="003A4B12" w:rsidP="003A4B12">
      <w:pPr>
        <w:spacing w:after="0" w:line="240" w:lineRule="auto"/>
        <w:rPr>
          <w:rFonts w:ascii="Times New Roman" w:eastAsia="Times New Roman" w:hAnsi="Times New Roman" w:cs="Times New Roman"/>
          <w:sz w:val="24"/>
          <w:szCs w:val="24"/>
          <w:lang w:bidi="ar-SA"/>
        </w:rPr>
      </w:pPr>
    </w:p>
    <w:p w:rsidR="003A4B12" w:rsidRPr="003A4B12" w:rsidRDefault="003A4B12" w:rsidP="003A4B12">
      <w:pPr>
        <w:spacing w:after="0" w:line="240" w:lineRule="auto"/>
        <w:rPr>
          <w:rFonts w:ascii="Nikosh" w:eastAsia="Times New Roman" w:hAnsi="Nikosh" w:cs="Nikosh"/>
          <w:b/>
          <w:sz w:val="24"/>
          <w:szCs w:val="24"/>
          <w:lang w:bidi="ar-SA"/>
        </w:rPr>
      </w:pPr>
      <w:r w:rsidRPr="003A4B12">
        <w:rPr>
          <w:rFonts w:ascii="Nikosh" w:eastAsia="Times New Roman" w:hAnsi="Nikosh" w:cs="Nikosh"/>
          <w:b/>
          <w:bCs/>
          <w:sz w:val="24"/>
          <w:szCs w:val="24"/>
          <w:cs/>
          <w:lang w:bidi="bn-IN"/>
        </w:rPr>
        <w:t>উন্নয়ন প্রকল্প</w:t>
      </w:r>
      <w:r w:rsidRPr="003A4B12">
        <w:rPr>
          <w:rFonts w:ascii="Nikosh" w:eastAsia="Times New Roman" w:hAnsi="Nikosh" w:cs="Nikosh" w:hint="cs"/>
          <w:b/>
          <w:bCs/>
          <w:sz w:val="24"/>
          <w:szCs w:val="24"/>
          <w:cs/>
          <w:lang w:bidi="bn-IN"/>
        </w:rPr>
        <w:t>:</w:t>
      </w:r>
    </w:p>
    <w:p w:rsidR="003A4B12" w:rsidRPr="003A4B12" w:rsidRDefault="003A4B12" w:rsidP="003A4B12">
      <w:pPr>
        <w:spacing w:after="0" w:line="240" w:lineRule="auto"/>
        <w:jc w:val="both"/>
        <w:rPr>
          <w:rFonts w:ascii="Nikosh" w:eastAsia="Nikosh" w:hAnsi="Nikosh" w:cs="Nikosh"/>
          <w:sz w:val="24"/>
          <w:szCs w:val="24"/>
        </w:rPr>
      </w:pPr>
      <w:r w:rsidRPr="003A4B12">
        <w:rPr>
          <w:rFonts w:ascii="Nikosh" w:eastAsia="Nikosh" w:hAnsi="Nikosh" w:cs="Nikosh"/>
          <w:sz w:val="24"/>
          <w:szCs w:val="24"/>
          <w:cs/>
        </w:rPr>
        <w:t>বাংলাদেশ ধান গবেষণা</w:t>
      </w:r>
      <w:r w:rsidRPr="003A4B12">
        <w:rPr>
          <w:rFonts w:ascii="Nikosh" w:eastAsia="Nikosh" w:hAnsi="Nikosh" w:cs="Nikosh" w:hint="cs"/>
          <w:sz w:val="24"/>
          <w:szCs w:val="24"/>
          <w:cs/>
        </w:rPr>
        <w:t xml:space="preserve"> ইনস্টিটিউটের মাধ্যমে ২০১৬-১৭ অর্থবছরে ৬টি উন্নয়ন প্রকল্প বাস্তবায়িত হয়।</w:t>
      </w:r>
      <w:r w:rsidRPr="003A4B12">
        <w:rPr>
          <w:rFonts w:ascii="Nikosh" w:eastAsia="Nikosh" w:hAnsi="Nikosh" w:cs="Nikosh" w:hint="cs"/>
          <w:sz w:val="24"/>
          <w:szCs w:val="24"/>
          <w:cs/>
          <w:lang w:bidi="bn-IN"/>
        </w:rPr>
        <w:t xml:space="preserve"> </w:t>
      </w:r>
      <w:r w:rsidRPr="003A4B12">
        <w:rPr>
          <w:rFonts w:ascii="Nikosh" w:eastAsia="Nikosh" w:hAnsi="Nikosh" w:cs="Nikosh" w:hint="cs"/>
          <w:sz w:val="24"/>
          <w:szCs w:val="24"/>
          <w:cs/>
        </w:rPr>
        <w:t>মোট বরাদ্দ ছিল ৪৭৫৯.০০ লক্ষ টাকা এবং জুন/২০১৭ পর্যন্ত ব্যয়</w:t>
      </w:r>
      <w:r w:rsidRPr="003A4B12">
        <w:rPr>
          <w:rFonts w:ascii="Nikosh" w:eastAsia="Nikosh" w:hAnsi="Nikosh" w:cs="Nikosh" w:hint="cs"/>
          <w:sz w:val="24"/>
          <w:szCs w:val="24"/>
          <w:cs/>
          <w:lang w:bidi="bn-IN"/>
        </w:rPr>
        <w:t xml:space="preserve"> হয়েছে</w:t>
      </w:r>
      <w:r w:rsidRPr="003A4B12">
        <w:rPr>
          <w:rFonts w:ascii="Nikosh" w:eastAsia="Nikosh" w:hAnsi="Nikosh" w:cs="Nikosh" w:hint="cs"/>
          <w:sz w:val="24"/>
          <w:szCs w:val="24"/>
          <w:cs/>
        </w:rPr>
        <w:t xml:space="preserve"> ৪৬৪৭.৬৩ লক্ষ টাকা যা মোট বরাদ্দের ৯৭.৬৬% ।</w:t>
      </w:r>
    </w:p>
    <w:p w:rsidR="003A4B12" w:rsidRPr="003A4B12" w:rsidRDefault="003A4B12" w:rsidP="003A4B12">
      <w:pPr>
        <w:spacing w:after="0" w:line="240" w:lineRule="auto"/>
        <w:jc w:val="center"/>
        <w:rPr>
          <w:rFonts w:ascii="Nikosh" w:eastAsia="Nikosh" w:hAnsi="Nikosh" w:cs="Nikosh"/>
          <w:b/>
          <w:bCs/>
          <w:sz w:val="24"/>
          <w:szCs w:val="24"/>
          <w:cs/>
        </w:rPr>
      </w:pPr>
    </w:p>
    <w:p w:rsidR="003A4B12" w:rsidRPr="003A4B12" w:rsidRDefault="003A4B12" w:rsidP="003A4B12">
      <w:pPr>
        <w:spacing w:after="0" w:line="240" w:lineRule="auto"/>
        <w:rPr>
          <w:rFonts w:ascii="Nikosh" w:eastAsia="Nikosh" w:hAnsi="Nikosh" w:cs="Nikosh"/>
          <w:b/>
          <w:bCs/>
          <w:sz w:val="24"/>
          <w:szCs w:val="24"/>
        </w:rPr>
      </w:pPr>
    </w:p>
    <w:tbl>
      <w:tblPr>
        <w:tblStyle w:val="TableGrid2"/>
        <w:tblW w:w="9090" w:type="dxa"/>
        <w:tblInd w:w="108" w:type="dxa"/>
        <w:tblLook w:val="04A0"/>
      </w:tblPr>
      <w:tblGrid>
        <w:gridCol w:w="2430"/>
        <w:gridCol w:w="275"/>
        <w:gridCol w:w="6385"/>
      </w:tblGrid>
      <w:tr w:rsidR="003A4B12" w:rsidRPr="003A4B12" w:rsidTr="0055458E">
        <w:tc>
          <w:tcPr>
            <w:tcW w:w="2430" w:type="dxa"/>
          </w:tcPr>
          <w:p w:rsidR="003A4B12" w:rsidRPr="00E06F47" w:rsidRDefault="003A4B12" w:rsidP="003A4B12">
            <w:pPr>
              <w:rPr>
                <w:rFonts w:ascii="Nikosh" w:eastAsia="Nikosh" w:hAnsi="Nikosh" w:cs="Nikosh"/>
                <w:b/>
                <w:bCs/>
                <w:sz w:val="24"/>
                <w:szCs w:val="24"/>
                <w:cs/>
                <w:lang w:bidi="bn-IN"/>
              </w:rPr>
            </w:pPr>
            <w:r w:rsidRPr="00E06F47">
              <w:rPr>
                <w:rFonts w:ascii="Nikosh" w:eastAsia="Nikosh" w:hAnsi="Nikosh" w:cs="Nikosh" w:hint="cs"/>
                <w:b/>
                <w:bCs/>
                <w:sz w:val="24"/>
                <w:szCs w:val="24"/>
                <w:cs/>
                <w:lang w:bidi="bn-IN"/>
              </w:rPr>
              <w:lastRenderedPageBreak/>
              <w:t>১. প্রকল্পের নাম</w:t>
            </w:r>
          </w:p>
        </w:tc>
        <w:tc>
          <w:tcPr>
            <w:tcW w:w="275" w:type="dxa"/>
          </w:tcPr>
          <w:p w:rsidR="003A4B12" w:rsidRPr="00E06F47" w:rsidRDefault="003A4B12" w:rsidP="003A4B12">
            <w:pPr>
              <w:rPr>
                <w:rFonts w:ascii="Nikosh" w:eastAsia="Nikosh" w:hAnsi="Nikosh" w:cs="Nikosh"/>
                <w:b/>
                <w:bCs/>
                <w:sz w:val="24"/>
                <w:szCs w:val="24"/>
                <w:lang w:bidi="bn-IN"/>
              </w:rPr>
            </w:pPr>
            <w:r w:rsidRPr="00E06F47">
              <w:rPr>
                <w:rFonts w:ascii="Nikosh" w:eastAsia="Nikosh" w:hAnsi="Nikosh" w:cs="Nikosh" w:hint="cs"/>
                <w:b/>
                <w:bCs/>
                <w:sz w:val="24"/>
                <w:szCs w:val="24"/>
                <w:cs/>
                <w:lang w:bidi="bn-IN"/>
              </w:rPr>
              <w:t>:</w:t>
            </w:r>
          </w:p>
        </w:tc>
        <w:tc>
          <w:tcPr>
            <w:tcW w:w="6385" w:type="dxa"/>
          </w:tcPr>
          <w:p w:rsidR="003A4B12" w:rsidRPr="00E06F47" w:rsidRDefault="003A4B12" w:rsidP="00E06F47">
            <w:pPr>
              <w:rPr>
                <w:rFonts w:ascii="Nikosh" w:eastAsia="Nikosh" w:hAnsi="Nikosh" w:cs="Nikosh"/>
                <w:b/>
                <w:bCs/>
                <w:sz w:val="24"/>
                <w:szCs w:val="24"/>
                <w:lang w:bidi="bn-BD"/>
              </w:rPr>
            </w:pPr>
            <w:r w:rsidRPr="00E06F47">
              <w:rPr>
                <w:rFonts w:ascii="Nikosh" w:eastAsia="Nikosh" w:hAnsi="Nikosh" w:cs="Nikosh"/>
                <w:b/>
                <w:bCs/>
                <w:sz w:val="24"/>
                <w:szCs w:val="24"/>
                <w:cs/>
                <w:lang w:bidi="bn-IN"/>
              </w:rPr>
              <w:t>মানসম্পন্ন বীজ সরবরাহ বৃদ্ধিকরণ প্রকল্প</w:t>
            </w:r>
            <w:r w:rsidR="00E06F47">
              <w:rPr>
                <w:rFonts w:ascii="Nikosh" w:eastAsia="Nikosh" w:hAnsi="Nikosh" w:cs="Nikosh" w:hint="cs"/>
                <w:b/>
                <w:bCs/>
                <w:sz w:val="24"/>
                <w:szCs w:val="24"/>
                <w:cs/>
                <w:lang w:bidi="bn-BD"/>
              </w:rPr>
              <w:t xml:space="preserve"> (৩য়</w:t>
            </w:r>
            <w:r w:rsidRPr="00E06F47">
              <w:rPr>
                <w:rFonts w:ascii="Nikosh" w:eastAsia="Nikosh" w:hAnsi="Nikosh" w:cs="Nikosh"/>
                <w:b/>
                <w:bCs/>
                <w:sz w:val="24"/>
                <w:szCs w:val="24"/>
                <w:cs/>
                <w:lang w:bidi="bn-IN"/>
              </w:rPr>
              <w:t xml:space="preserve"> </w:t>
            </w:r>
            <w:r w:rsidR="00E06F47">
              <w:rPr>
                <w:rFonts w:ascii="Nikosh" w:eastAsia="Nikosh" w:hAnsi="Nikosh" w:cs="Nikosh" w:hint="cs"/>
                <w:b/>
                <w:bCs/>
                <w:sz w:val="24"/>
                <w:szCs w:val="24"/>
                <w:cs/>
                <w:lang w:bidi="bn-BD"/>
              </w:rPr>
              <w:t>সংশোধিত, ব্রি অঙ্গ)_</w:t>
            </w:r>
          </w:p>
        </w:tc>
      </w:tr>
      <w:tr w:rsidR="003A4B12" w:rsidRPr="003A4B12" w:rsidTr="0055458E">
        <w:tc>
          <w:tcPr>
            <w:tcW w:w="2430"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sz w:val="24"/>
                <w:szCs w:val="24"/>
                <w:cs/>
                <w:lang w:bidi="bn-IN"/>
              </w:rPr>
              <w:t>প্রকল্পের মেয়াদ</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sz w:val="24"/>
                <w:szCs w:val="24"/>
                <w:cs/>
                <w:lang w:bidi="bn-IN"/>
              </w:rPr>
              <w:t>জানু</w:t>
            </w:r>
            <w:r w:rsidRPr="003A4B12">
              <w:rPr>
                <w:rFonts w:ascii="Nikosh" w:eastAsia="Nikosh" w:hAnsi="Nikosh" w:cs="Nikosh" w:hint="cs"/>
                <w:sz w:val="24"/>
                <w:szCs w:val="24"/>
                <w:cs/>
                <w:lang w:bidi="bn-IN"/>
              </w:rPr>
              <w:t>য়ারি</w:t>
            </w:r>
            <w:r w:rsidRPr="003A4B12">
              <w:rPr>
                <w:rFonts w:ascii="Nikosh" w:eastAsia="Nikosh" w:hAnsi="Nikosh" w:cs="Nikosh"/>
                <w:sz w:val="24"/>
                <w:szCs w:val="24"/>
                <w:rtl/>
                <w:cs/>
              </w:rPr>
              <w:t>/</w:t>
            </w:r>
            <w:r w:rsidRPr="003A4B12">
              <w:rPr>
                <w:rFonts w:ascii="Nikosh" w:eastAsia="Nikosh" w:hAnsi="Nikosh" w:cs="Nikosh"/>
                <w:sz w:val="24"/>
                <w:szCs w:val="24"/>
                <w:rtl/>
                <w:cs/>
                <w:lang w:bidi="bn-IN"/>
              </w:rPr>
              <w:t>২০১১ হতে ডিসেম্বর</w:t>
            </w:r>
            <w:r w:rsidRPr="003A4B12">
              <w:rPr>
                <w:rFonts w:ascii="Nikosh" w:eastAsia="Nikosh" w:hAnsi="Nikosh" w:cs="Nikosh"/>
                <w:sz w:val="24"/>
                <w:szCs w:val="24"/>
                <w:rtl/>
                <w:cs/>
              </w:rPr>
              <w:t>/</w:t>
            </w:r>
            <w:r w:rsidRPr="003A4B12">
              <w:rPr>
                <w:rFonts w:ascii="Nikosh" w:eastAsia="Nikosh" w:hAnsi="Nikosh" w:cs="Nikosh"/>
                <w:sz w:val="24"/>
                <w:szCs w:val="24"/>
                <w:cs/>
                <w:lang w:bidi="bn-IN"/>
              </w:rPr>
              <w:t>২০১৬</w:t>
            </w:r>
          </w:p>
        </w:tc>
      </w:tr>
      <w:tr w:rsidR="003A4B12" w:rsidRPr="003A4B12" w:rsidTr="0055458E">
        <w:tc>
          <w:tcPr>
            <w:tcW w:w="2430"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sz w:val="24"/>
                <w:szCs w:val="24"/>
                <w:cs/>
                <w:lang w:bidi="bn-IN"/>
              </w:rPr>
              <w:t>মোট প্রাক্কলিত ব্যায়</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hAnsi="Nikosh" w:cs="Nikosh" w:hint="cs"/>
                <w:sz w:val="24"/>
                <w:szCs w:val="24"/>
                <w:cs/>
                <w:lang w:bidi="bn-IN"/>
              </w:rPr>
              <w:t>৫৬৫২</w:t>
            </w:r>
            <w:r w:rsidRPr="003A4B12">
              <w:rPr>
                <w:rFonts w:ascii="Nikosh" w:hAnsi="Nikosh" w:cs="Nikosh" w:hint="cs"/>
                <w:sz w:val="24"/>
                <w:szCs w:val="24"/>
                <w:rtl/>
                <w:cs/>
              </w:rPr>
              <w:t>.</w:t>
            </w:r>
            <w:r w:rsidRPr="003A4B12">
              <w:rPr>
                <w:rFonts w:ascii="Nikosh" w:hAnsi="Nikosh" w:cs="Nikosh" w:hint="cs"/>
                <w:sz w:val="24"/>
                <w:szCs w:val="24"/>
                <w:rtl/>
                <w:cs/>
                <w:lang w:bidi="bn-IN"/>
              </w:rPr>
              <w:t>৩৪</w:t>
            </w:r>
            <w:r w:rsidRPr="003A4B12">
              <w:rPr>
                <w:rFonts w:ascii="Nikosh" w:hAnsi="Nikosh" w:cs="Nikosh" w:hint="cs"/>
                <w:sz w:val="24"/>
                <w:szCs w:val="24"/>
                <w:cs/>
                <w:lang w:bidi="bn-IN"/>
              </w:rPr>
              <w:t xml:space="preserve"> লক্ষ টাকা</w:t>
            </w:r>
          </w:p>
        </w:tc>
      </w:tr>
      <w:tr w:rsidR="003A4B12" w:rsidRPr="003A4B12" w:rsidTr="0055458E">
        <w:tc>
          <w:tcPr>
            <w:tcW w:w="2430"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sz w:val="24"/>
                <w:szCs w:val="24"/>
                <w:cs/>
                <w:lang w:bidi="bn-IN"/>
              </w:rPr>
              <w:t>২০১৬-১৭ অর্থবছরের বরাদ্দ</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hAnsi="Nikosh" w:cs="Nikosh" w:hint="cs"/>
                <w:sz w:val="24"/>
                <w:szCs w:val="24"/>
                <w:cs/>
                <w:lang w:bidi="bn-IN"/>
              </w:rPr>
              <w:t>৪৮০</w:t>
            </w:r>
            <w:r w:rsidRPr="003A4B12">
              <w:rPr>
                <w:rFonts w:ascii="Nikosh" w:hAnsi="Nikosh" w:cs="Nikosh" w:hint="cs"/>
                <w:sz w:val="24"/>
                <w:szCs w:val="24"/>
                <w:rtl/>
                <w:cs/>
              </w:rPr>
              <w:t>.</w:t>
            </w:r>
            <w:r w:rsidRPr="003A4B12">
              <w:rPr>
                <w:rFonts w:ascii="Nikosh" w:hAnsi="Nikosh" w:cs="Nikosh" w:hint="cs"/>
                <w:sz w:val="24"/>
                <w:szCs w:val="24"/>
                <w:rtl/>
                <w:cs/>
                <w:lang w:bidi="bn-IN"/>
              </w:rPr>
              <w:t>০০</w:t>
            </w:r>
            <w:r w:rsidRPr="003A4B12">
              <w:rPr>
                <w:rFonts w:ascii="Nikosh" w:hAnsi="Nikosh" w:cs="Nikosh" w:hint="cs"/>
                <w:sz w:val="24"/>
                <w:szCs w:val="24"/>
                <w:cs/>
                <w:lang w:bidi="bn-IN"/>
              </w:rPr>
              <w:t xml:space="preserve"> লক্ষ টাকা</w:t>
            </w:r>
          </w:p>
        </w:tc>
      </w:tr>
      <w:tr w:rsidR="003A4B12" w:rsidRPr="003A4B12" w:rsidTr="0055458E">
        <w:tc>
          <w:tcPr>
            <w:tcW w:w="2430" w:type="dxa"/>
          </w:tcPr>
          <w:p w:rsidR="003A4B12" w:rsidRPr="003A4B12" w:rsidRDefault="003A4B12" w:rsidP="003A4B12">
            <w:pPr>
              <w:rPr>
                <w:rFonts w:ascii="Nikosh" w:eastAsia="Nikosh" w:hAnsi="Nikosh" w:cs="Nikosh"/>
                <w:sz w:val="24"/>
                <w:szCs w:val="24"/>
                <w:cs/>
                <w:lang w:bidi="bn-IN"/>
              </w:rPr>
            </w:pPr>
            <w:r w:rsidRPr="003A4B12">
              <w:rPr>
                <w:rFonts w:ascii="Nikosh" w:eastAsia="Nikosh" w:hAnsi="Nikosh" w:cs="Nikosh" w:hint="cs"/>
                <w:sz w:val="24"/>
                <w:szCs w:val="24"/>
                <w:cs/>
                <w:lang w:bidi="bn-IN"/>
              </w:rPr>
              <w:t>২০১৬</w:t>
            </w:r>
            <w:r w:rsidRPr="003A4B12">
              <w:rPr>
                <w:rFonts w:ascii="Nikosh" w:eastAsia="Nikosh" w:hAnsi="Nikosh" w:cs="Nikosh"/>
                <w:sz w:val="24"/>
                <w:szCs w:val="24"/>
                <w:cs/>
                <w:lang w:bidi="bn-IN"/>
              </w:rPr>
              <w:t>-</w:t>
            </w:r>
            <w:r w:rsidRPr="003A4B12">
              <w:rPr>
                <w:rFonts w:ascii="Nikosh" w:eastAsia="Nikosh" w:hAnsi="Nikosh" w:cs="Nikosh" w:hint="cs"/>
                <w:sz w:val="24"/>
                <w:szCs w:val="24"/>
                <w:cs/>
                <w:lang w:bidi="bn-IN"/>
              </w:rPr>
              <w:t>১৭</w:t>
            </w:r>
            <w:r w:rsidRPr="003A4B12">
              <w:rPr>
                <w:rFonts w:ascii="Nikosh" w:eastAsia="Nikosh" w:hAnsi="Nikosh" w:cs="Nikosh"/>
                <w:sz w:val="24"/>
                <w:szCs w:val="24"/>
                <w:cs/>
                <w:lang w:bidi="bn-IN"/>
              </w:rPr>
              <w:t xml:space="preserve"> </w:t>
            </w:r>
            <w:r w:rsidRPr="003A4B12">
              <w:rPr>
                <w:rFonts w:ascii="Nikosh" w:eastAsia="Nikosh" w:hAnsi="Nikosh" w:cs="Nikosh" w:hint="cs"/>
                <w:sz w:val="24"/>
                <w:szCs w:val="24"/>
                <w:cs/>
                <w:lang w:bidi="bn-IN"/>
              </w:rPr>
              <w:t>অর্থবছরের</w:t>
            </w:r>
            <w:r w:rsidRPr="003A4B12">
              <w:rPr>
                <w:rFonts w:ascii="Nikosh" w:eastAsia="Nikosh" w:hAnsi="Nikosh" w:cs="Nikosh"/>
                <w:sz w:val="24"/>
                <w:szCs w:val="24"/>
                <w:cs/>
                <w:lang w:bidi="bn-IN"/>
              </w:rPr>
              <w:t xml:space="preserve"> </w:t>
            </w:r>
            <w:r w:rsidRPr="003A4B12">
              <w:rPr>
                <w:rFonts w:ascii="Nikosh" w:eastAsia="Nikosh" w:hAnsi="Nikosh" w:cs="Nikosh" w:hint="cs"/>
                <w:sz w:val="24"/>
                <w:szCs w:val="24"/>
                <w:cs/>
                <w:lang w:bidi="bn-IN"/>
              </w:rPr>
              <w:t>অগ্রগতি</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hAnsi="Nikosh" w:cs="Nikosh" w:hint="cs"/>
                <w:sz w:val="24"/>
                <w:szCs w:val="24"/>
                <w:cs/>
                <w:lang w:bidi="bn-IN"/>
              </w:rPr>
              <w:t>৪৮০</w:t>
            </w:r>
            <w:r w:rsidRPr="003A4B12">
              <w:rPr>
                <w:rFonts w:ascii="Nikosh" w:hAnsi="Nikosh" w:cs="Nikosh" w:hint="cs"/>
                <w:sz w:val="24"/>
                <w:szCs w:val="24"/>
                <w:rtl/>
                <w:cs/>
              </w:rPr>
              <w:t>.</w:t>
            </w:r>
            <w:r w:rsidRPr="003A4B12">
              <w:rPr>
                <w:rFonts w:ascii="Nikosh" w:hAnsi="Nikosh" w:cs="Nikosh" w:hint="cs"/>
                <w:sz w:val="24"/>
                <w:szCs w:val="24"/>
                <w:rtl/>
                <w:cs/>
                <w:lang w:bidi="bn-IN"/>
              </w:rPr>
              <w:t>০০</w:t>
            </w:r>
            <w:r w:rsidRPr="003A4B12">
              <w:rPr>
                <w:rFonts w:ascii="Nikosh" w:hAnsi="Nikosh" w:cs="Nikosh" w:hint="cs"/>
                <w:sz w:val="24"/>
                <w:szCs w:val="24"/>
                <w:cs/>
                <w:lang w:bidi="bn-IN"/>
              </w:rPr>
              <w:t xml:space="preserve"> লক্ষ টাকা</w:t>
            </w:r>
          </w:p>
        </w:tc>
      </w:tr>
      <w:tr w:rsidR="003A4B12" w:rsidRPr="003A4B12" w:rsidTr="0055458E">
        <w:tc>
          <w:tcPr>
            <w:tcW w:w="2430" w:type="dxa"/>
          </w:tcPr>
          <w:p w:rsidR="003A4B12" w:rsidRPr="003A4B12" w:rsidRDefault="003A4B12" w:rsidP="003A4B12">
            <w:pPr>
              <w:rPr>
                <w:rFonts w:ascii="Nikosh" w:eastAsia="Nikosh" w:hAnsi="Nikosh" w:cs="Nikosh"/>
                <w:sz w:val="24"/>
                <w:szCs w:val="24"/>
                <w:cs/>
                <w:lang w:bidi="bn-IN"/>
              </w:rPr>
            </w:pPr>
            <w:r w:rsidRPr="003A4B12">
              <w:rPr>
                <w:rFonts w:ascii="Nikosh" w:eastAsia="Nikosh" w:hAnsi="Nikosh" w:cs="Nikosh" w:hint="cs"/>
                <w:sz w:val="24"/>
                <w:szCs w:val="24"/>
                <w:cs/>
                <w:lang w:bidi="bn-IN"/>
              </w:rPr>
              <w:t>প্রকল্পের প্রধান কার্যক্রম</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EB4FD9">
            <w:pPr>
              <w:numPr>
                <w:ilvl w:val="0"/>
                <w:numId w:val="67"/>
              </w:numPr>
              <w:ind w:left="252" w:hanging="252"/>
              <w:jc w:val="both"/>
              <w:rPr>
                <w:rFonts w:ascii="Nikosh" w:hAnsi="Nikosh" w:cs="Nikosh"/>
                <w:sz w:val="24"/>
                <w:szCs w:val="24"/>
              </w:rPr>
            </w:pPr>
            <w:r w:rsidRPr="003A4B12">
              <w:rPr>
                <w:rFonts w:ascii="Nikosh" w:hAnsi="Nikosh" w:cs="Nikosh" w:hint="cs"/>
                <w:sz w:val="24"/>
                <w:szCs w:val="24"/>
                <w:cs/>
                <w:lang w:bidi="bn-IN"/>
              </w:rPr>
              <w:t>পেটেন্ট ব্রিডিং ও বীজ প্রসেসিং ল্যাব যন্ত্রপাতি সংগ্রহ</w:t>
            </w:r>
          </w:p>
          <w:p w:rsidR="003A4B12" w:rsidRPr="003A4B12" w:rsidRDefault="003A4B12" w:rsidP="00EB4FD9">
            <w:pPr>
              <w:numPr>
                <w:ilvl w:val="0"/>
                <w:numId w:val="67"/>
              </w:numPr>
              <w:ind w:left="252" w:hanging="252"/>
              <w:jc w:val="both"/>
              <w:rPr>
                <w:rFonts w:ascii="Nikosh" w:hAnsi="Nikosh" w:cs="Nikosh"/>
                <w:sz w:val="24"/>
                <w:szCs w:val="24"/>
              </w:rPr>
            </w:pPr>
            <w:r w:rsidRPr="003A4B12">
              <w:rPr>
                <w:rFonts w:ascii="Nikosh" w:hAnsi="Nikosh" w:cs="Nikosh" w:hint="cs"/>
                <w:sz w:val="24"/>
                <w:szCs w:val="24"/>
                <w:cs/>
                <w:lang w:bidi="bn-IN"/>
              </w:rPr>
              <w:t>বীজগুদাম</w:t>
            </w:r>
            <w:r w:rsidRPr="003A4B12">
              <w:rPr>
                <w:rFonts w:ascii="Nikosh" w:hAnsi="Nikosh" w:cs="Nikosh"/>
                <w:sz w:val="24"/>
                <w:szCs w:val="24"/>
              </w:rPr>
              <w:t xml:space="preserve">, </w:t>
            </w:r>
            <w:r w:rsidRPr="003A4B12">
              <w:rPr>
                <w:rFonts w:ascii="Nikosh" w:hAnsi="Nikosh" w:cs="Nikosh" w:hint="cs"/>
                <w:sz w:val="24"/>
                <w:szCs w:val="24"/>
                <w:cs/>
                <w:lang w:bidi="bn-IN"/>
              </w:rPr>
              <w:t>বীজ পরীক্ষণ</w:t>
            </w:r>
            <w:r w:rsidRPr="003A4B12">
              <w:rPr>
                <w:rFonts w:ascii="Nikosh" w:hAnsi="Nikosh" w:cs="Nikosh"/>
                <w:sz w:val="24"/>
                <w:szCs w:val="24"/>
              </w:rPr>
              <w:t>-</w:t>
            </w:r>
            <w:r w:rsidRPr="003A4B12">
              <w:rPr>
                <w:rFonts w:ascii="Nikosh" w:hAnsi="Nikosh" w:cs="Nikosh" w:hint="cs"/>
                <w:sz w:val="24"/>
                <w:szCs w:val="24"/>
                <w:cs/>
                <w:lang w:bidi="bn-IN"/>
              </w:rPr>
              <w:t>ল্যাব ও বীজ প্রক্রিয়াজাতকরণ ফ্লোর নির্মাণ</w:t>
            </w:r>
          </w:p>
          <w:p w:rsidR="003A4B12" w:rsidRPr="003A4B12" w:rsidRDefault="003A4B12" w:rsidP="00EB4FD9">
            <w:pPr>
              <w:numPr>
                <w:ilvl w:val="0"/>
                <w:numId w:val="67"/>
              </w:numPr>
              <w:ind w:left="252" w:hanging="252"/>
              <w:jc w:val="both"/>
              <w:rPr>
                <w:rFonts w:ascii="Nikosh" w:hAnsi="Nikosh" w:cs="Nikosh"/>
                <w:sz w:val="24"/>
                <w:szCs w:val="24"/>
              </w:rPr>
            </w:pPr>
            <w:r w:rsidRPr="003A4B12">
              <w:rPr>
                <w:rFonts w:ascii="Nikosh" w:hAnsi="Nikosh" w:cs="Nikosh" w:hint="cs"/>
                <w:sz w:val="24"/>
                <w:szCs w:val="24"/>
                <w:cs/>
                <w:lang w:bidi="bn-IN"/>
              </w:rPr>
              <w:t>ট্রেনিং কমপ্লেক্স</w:t>
            </w:r>
            <w:r w:rsidRPr="003A4B12">
              <w:rPr>
                <w:rFonts w:ascii="Nikosh" w:hAnsi="Nikosh" w:cs="Nikosh"/>
                <w:sz w:val="24"/>
                <w:szCs w:val="24"/>
              </w:rPr>
              <w:t xml:space="preserve">, </w:t>
            </w:r>
            <w:r w:rsidRPr="003A4B12">
              <w:rPr>
                <w:rFonts w:ascii="Nikosh" w:hAnsi="Nikosh" w:cs="Nikosh" w:hint="cs"/>
                <w:sz w:val="24"/>
                <w:szCs w:val="24"/>
                <w:cs/>
                <w:lang w:bidi="bn-IN"/>
              </w:rPr>
              <w:t>নেট হাউজ</w:t>
            </w:r>
            <w:r w:rsidRPr="003A4B12">
              <w:rPr>
                <w:rFonts w:ascii="Nikosh" w:hAnsi="Nikosh" w:cs="Nikosh"/>
                <w:sz w:val="24"/>
                <w:szCs w:val="24"/>
              </w:rPr>
              <w:t xml:space="preserve">, </w:t>
            </w:r>
            <w:r w:rsidRPr="003A4B12">
              <w:rPr>
                <w:rFonts w:ascii="Nikosh" w:hAnsi="Nikosh" w:cs="Nikosh" w:hint="cs"/>
                <w:sz w:val="24"/>
                <w:szCs w:val="24"/>
                <w:cs/>
                <w:lang w:bidi="bn-IN"/>
              </w:rPr>
              <w:t>ফিল্ড ল্যাব বিল্ডিংনির্মাণ</w:t>
            </w:r>
          </w:p>
          <w:p w:rsidR="003A4B12" w:rsidRPr="003A4B12" w:rsidRDefault="003A4B12" w:rsidP="00EB4FD9">
            <w:pPr>
              <w:numPr>
                <w:ilvl w:val="0"/>
                <w:numId w:val="67"/>
              </w:numPr>
              <w:ind w:left="252" w:hanging="252"/>
              <w:jc w:val="both"/>
              <w:rPr>
                <w:rFonts w:ascii="Nikosh" w:hAnsi="Nikosh" w:cs="Nikosh"/>
                <w:sz w:val="24"/>
                <w:szCs w:val="24"/>
              </w:rPr>
            </w:pPr>
            <w:r w:rsidRPr="003A4B12">
              <w:rPr>
                <w:rFonts w:ascii="Nikosh" w:hAnsi="Nikosh" w:cs="Nikosh" w:hint="cs"/>
                <w:sz w:val="24"/>
                <w:szCs w:val="24"/>
                <w:cs/>
                <w:lang w:bidi="bn-IN"/>
              </w:rPr>
              <w:t>আউটরিচ অফিস কাম সার্ভিস বিল্ডিং ও আউটরিচ স্টেশন ট্রেনিং বিল্ডিং নির্মাণ</w:t>
            </w:r>
          </w:p>
          <w:p w:rsidR="003A4B12" w:rsidRPr="003A4B12" w:rsidRDefault="003A4B12" w:rsidP="00EB4FD9">
            <w:pPr>
              <w:numPr>
                <w:ilvl w:val="0"/>
                <w:numId w:val="67"/>
              </w:numPr>
              <w:ind w:left="252" w:hanging="252"/>
              <w:jc w:val="both"/>
              <w:rPr>
                <w:rFonts w:ascii="Nikosh" w:hAnsi="Nikosh" w:cs="Nikosh"/>
                <w:sz w:val="24"/>
                <w:szCs w:val="24"/>
              </w:rPr>
            </w:pPr>
            <w:r w:rsidRPr="003A4B12">
              <w:rPr>
                <w:rFonts w:ascii="Nikosh" w:hAnsi="Nikosh" w:cs="Nikosh" w:hint="cs"/>
                <w:sz w:val="24"/>
                <w:szCs w:val="24"/>
                <w:cs/>
                <w:lang w:bidi="bn-IN"/>
              </w:rPr>
              <w:t>সেচনালা ও ভূমি উন্নয়ন</w:t>
            </w:r>
          </w:p>
          <w:p w:rsidR="003A4B12" w:rsidRPr="003A4B12" w:rsidRDefault="003A4B12" w:rsidP="00EB4FD9">
            <w:pPr>
              <w:numPr>
                <w:ilvl w:val="0"/>
                <w:numId w:val="67"/>
              </w:numPr>
              <w:ind w:left="252" w:hanging="252"/>
              <w:jc w:val="both"/>
              <w:rPr>
                <w:rFonts w:ascii="Nikosh" w:hAnsi="Nikosh" w:cs="Nikosh"/>
                <w:sz w:val="24"/>
                <w:szCs w:val="24"/>
              </w:rPr>
            </w:pPr>
            <w:r w:rsidRPr="003A4B12">
              <w:rPr>
                <w:rFonts w:ascii="Nikosh" w:hAnsi="Nikosh" w:cs="Nikosh" w:hint="cs"/>
                <w:sz w:val="24"/>
                <w:szCs w:val="24"/>
                <w:cs/>
                <w:lang w:bidi="bn-IN"/>
              </w:rPr>
              <w:t>গ্যাস জেনারেটর ক্রয়</w:t>
            </w:r>
            <w:r w:rsidRPr="003A4B12">
              <w:rPr>
                <w:rFonts w:ascii="Nikosh" w:hAnsi="Nikosh" w:cs="Nikosh"/>
                <w:sz w:val="24"/>
                <w:szCs w:val="24"/>
              </w:rPr>
              <w:t xml:space="preserve"> (</w:t>
            </w:r>
            <w:r w:rsidRPr="003A4B12">
              <w:rPr>
                <w:rFonts w:ascii="Nikosh" w:hAnsi="Nikosh" w:cs="Nikosh" w:hint="cs"/>
                <w:sz w:val="24"/>
                <w:szCs w:val="24"/>
                <w:cs/>
                <w:lang w:bidi="bn-IN"/>
              </w:rPr>
              <w:t xml:space="preserve">১০০০ কেভিএ </w:t>
            </w:r>
            <w:r w:rsidRPr="003A4B12">
              <w:rPr>
                <w:rFonts w:ascii="Nikosh" w:hAnsi="Nikosh" w:cs="Nikosh"/>
                <w:sz w:val="24"/>
                <w:szCs w:val="24"/>
              </w:rPr>
              <w:t>-</w:t>
            </w:r>
            <w:r w:rsidRPr="003A4B12">
              <w:rPr>
                <w:rFonts w:ascii="Nikosh" w:hAnsi="Nikosh" w:cs="Nikosh" w:hint="cs"/>
                <w:sz w:val="24"/>
                <w:szCs w:val="24"/>
                <w:cs/>
                <w:lang w:bidi="bn-IN"/>
              </w:rPr>
              <w:t>১টি</w:t>
            </w:r>
            <w:r w:rsidRPr="003A4B12">
              <w:rPr>
                <w:rFonts w:ascii="Nikosh" w:hAnsi="Nikosh" w:cs="Nikosh"/>
                <w:sz w:val="24"/>
                <w:szCs w:val="24"/>
              </w:rPr>
              <w:t>)</w:t>
            </w:r>
          </w:p>
        </w:tc>
      </w:tr>
      <w:tr w:rsidR="003A4B12" w:rsidRPr="003A4B12" w:rsidTr="0055458E">
        <w:tc>
          <w:tcPr>
            <w:tcW w:w="2430" w:type="dxa"/>
          </w:tcPr>
          <w:p w:rsidR="003A4B12" w:rsidRPr="00D72B80" w:rsidRDefault="003A4B12" w:rsidP="003A4B12">
            <w:pPr>
              <w:rPr>
                <w:rFonts w:ascii="Nikosh" w:eastAsia="Nikosh" w:hAnsi="Nikosh" w:cs="Nikosh"/>
                <w:b/>
                <w:bCs/>
                <w:sz w:val="24"/>
                <w:szCs w:val="24"/>
                <w:cs/>
                <w:lang w:bidi="bn-IN"/>
              </w:rPr>
            </w:pPr>
            <w:r w:rsidRPr="00D72B80">
              <w:rPr>
                <w:rFonts w:ascii="Nikosh" w:eastAsia="Nikosh" w:hAnsi="Nikosh" w:cs="Nikosh" w:hint="cs"/>
                <w:b/>
                <w:bCs/>
                <w:sz w:val="24"/>
                <w:szCs w:val="24"/>
                <w:cs/>
                <w:lang w:bidi="bn-IN"/>
              </w:rPr>
              <w:t>২. প্রকল্পের নাম</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E06F47" w:rsidRDefault="003A4B12" w:rsidP="00E06F47">
            <w:pPr>
              <w:rPr>
                <w:rFonts w:ascii="Nikosh" w:eastAsia="Nikosh" w:hAnsi="Nikosh" w:cs="Nikosh"/>
                <w:b/>
                <w:bCs/>
                <w:sz w:val="24"/>
                <w:szCs w:val="24"/>
                <w:lang w:bidi="bn-BD"/>
              </w:rPr>
            </w:pPr>
            <w:r w:rsidRPr="00E06F47">
              <w:rPr>
                <w:rFonts w:ascii="Nikosh" w:eastAsia="Nikosh" w:hAnsi="Nikosh" w:cs="Nikosh"/>
                <w:b/>
                <w:bCs/>
                <w:sz w:val="24"/>
                <w:szCs w:val="24"/>
                <w:cs/>
                <w:lang w:bidi="bn-IN"/>
              </w:rPr>
              <w:t xml:space="preserve">মুজিবনগর সমন্বিত কৃষি উন্নয়ন প্রকল্প </w:t>
            </w:r>
            <w:r w:rsidR="00E06F47">
              <w:rPr>
                <w:rFonts w:ascii="Nikosh" w:eastAsia="Nikosh" w:hAnsi="Nikosh" w:cs="Nikosh" w:hint="cs"/>
                <w:b/>
                <w:bCs/>
                <w:sz w:val="24"/>
                <w:szCs w:val="24"/>
                <w:cs/>
                <w:lang w:bidi="bn-BD"/>
              </w:rPr>
              <w:t xml:space="preserve"> (২য় সংশোধিত, ব্রি অঙ্গ)</w:t>
            </w:r>
          </w:p>
        </w:tc>
      </w:tr>
      <w:tr w:rsidR="003A4B12" w:rsidRPr="003A4B12" w:rsidTr="0055458E">
        <w:tc>
          <w:tcPr>
            <w:tcW w:w="2430"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sz w:val="24"/>
                <w:szCs w:val="24"/>
                <w:cs/>
                <w:lang w:bidi="bn-IN"/>
              </w:rPr>
              <w:t>প্রকল্পের মেয়াদ</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sz w:val="24"/>
                <w:szCs w:val="24"/>
                <w:cs/>
                <w:lang w:bidi="bn-IN"/>
              </w:rPr>
              <w:t>জুলাই</w:t>
            </w:r>
            <w:r w:rsidRPr="003A4B12">
              <w:rPr>
                <w:rFonts w:ascii="Nikosh" w:eastAsia="Nikosh" w:hAnsi="Nikosh" w:cs="Nikosh"/>
                <w:sz w:val="24"/>
                <w:szCs w:val="24"/>
                <w:rtl/>
                <w:cs/>
              </w:rPr>
              <w:t>/</w:t>
            </w:r>
            <w:r w:rsidRPr="003A4B12">
              <w:rPr>
                <w:rFonts w:ascii="Nikosh" w:eastAsia="Nikosh" w:hAnsi="Nikosh" w:cs="Nikosh"/>
                <w:sz w:val="24"/>
                <w:szCs w:val="24"/>
                <w:rtl/>
                <w:cs/>
                <w:lang w:bidi="bn-IN"/>
              </w:rPr>
              <w:t>২০১১ হতে জুন</w:t>
            </w:r>
            <w:r w:rsidRPr="003A4B12">
              <w:rPr>
                <w:rFonts w:ascii="Nikosh" w:eastAsia="Nikosh" w:hAnsi="Nikosh" w:cs="Nikosh"/>
                <w:sz w:val="24"/>
                <w:szCs w:val="24"/>
                <w:rtl/>
                <w:cs/>
              </w:rPr>
              <w:t>/</w:t>
            </w:r>
            <w:r w:rsidRPr="003A4B12">
              <w:rPr>
                <w:rFonts w:ascii="Nikosh" w:eastAsia="Nikosh" w:hAnsi="Nikosh" w:cs="Nikosh"/>
                <w:sz w:val="24"/>
                <w:szCs w:val="24"/>
                <w:cs/>
                <w:lang w:bidi="bn-IN"/>
              </w:rPr>
              <w:t>২০১৭</w:t>
            </w:r>
          </w:p>
        </w:tc>
      </w:tr>
      <w:tr w:rsidR="003A4B12" w:rsidRPr="003A4B12" w:rsidTr="0055458E">
        <w:tc>
          <w:tcPr>
            <w:tcW w:w="2430"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sz w:val="24"/>
                <w:szCs w:val="24"/>
                <w:cs/>
                <w:lang w:bidi="bn-IN"/>
              </w:rPr>
              <w:t>মোট প্রাক্কলিত ব্যায়</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hAnsi="Nikosh" w:cs="Nikosh" w:hint="cs"/>
                <w:sz w:val="24"/>
                <w:szCs w:val="24"/>
                <w:cs/>
                <w:lang w:bidi="bn-IN"/>
              </w:rPr>
              <w:t>৯৩০.০০ লক্ষ টাকা</w:t>
            </w:r>
          </w:p>
        </w:tc>
      </w:tr>
      <w:tr w:rsidR="003A4B12" w:rsidRPr="003A4B12" w:rsidTr="0055458E">
        <w:tc>
          <w:tcPr>
            <w:tcW w:w="2430"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sz w:val="24"/>
                <w:szCs w:val="24"/>
                <w:cs/>
                <w:lang w:bidi="bn-IN"/>
              </w:rPr>
              <w:t>২০১৬-১৭ অর্থবছরের বরাদ্দ</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hAnsi="Nikosh" w:cs="Nikosh" w:hint="cs"/>
                <w:sz w:val="24"/>
                <w:szCs w:val="24"/>
                <w:cs/>
                <w:lang w:bidi="bn-IN"/>
              </w:rPr>
              <w:t>১৩৪</w:t>
            </w:r>
            <w:r w:rsidRPr="003A4B12">
              <w:rPr>
                <w:rFonts w:ascii="Nikosh" w:hAnsi="Nikosh" w:cs="Nikosh" w:hint="cs"/>
                <w:sz w:val="24"/>
                <w:szCs w:val="24"/>
                <w:rtl/>
                <w:cs/>
              </w:rPr>
              <w:t>.</w:t>
            </w:r>
            <w:r w:rsidRPr="003A4B12">
              <w:rPr>
                <w:rFonts w:ascii="Nikosh" w:hAnsi="Nikosh" w:cs="Nikosh" w:hint="cs"/>
                <w:sz w:val="24"/>
                <w:szCs w:val="24"/>
                <w:rtl/>
                <w:cs/>
                <w:lang w:bidi="bn-IN"/>
              </w:rPr>
              <w:t>০০</w:t>
            </w:r>
            <w:r w:rsidRPr="003A4B12">
              <w:rPr>
                <w:rFonts w:ascii="Nikosh" w:hAnsi="Nikosh" w:cs="Nikosh" w:hint="cs"/>
                <w:sz w:val="24"/>
                <w:szCs w:val="24"/>
                <w:cs/>
                <w:lang w:bidi="bn-IN"/>
              </w:rPr>
              <w:t xml:space="preserve"> লক্ষ টাকা</w:t>
            </w:r>
          </w:p>
        </w:tc>
      </w:tr>
      <w:tr w:rsidR="003A4B12" w:rsidRPr="003A4B12" w:rsidTr="0055458E">
        <w:tc>
          <w:tcPr>
            <w:tcW w:w="2430" w:type="dxa"/>
          </w:tcPr>
          <w:p w:rsidR="003A4B12" w:rsidRPr="003A4B12" w:rsidRDefault="003A4B12" w:rsidP="003A4B12">
            <w:pPr>
              <w:rPr>
                <w:rFonts w:ascii="Nikosh" w:eastAsia="Nikosh" w:hAnsi="Nikosh" w:cs="Nikosh"/>
                <w:sz w:val="24"/>
                <w:szCs w:val="24"/>
                <w:cs/>
                <w:lang w:bidi="bn-IN"/>
              </w:rPr>
            </w:pPr>
            <w:r w:rsidRPr="003A4B12">
              <w:rPr>
                <w:rFonts w:ascii="Nikosh" w:eastAsia="Nikosh" w:hAnsi="Nikosh" w:cs="Nikosh" w:hint="cs"/>
                <w:sz w:val="24"/>
                <w:szCs w:val="24"/>
                <w:cs/>
                <w:lang w:bidi="bn-IN"/>
              </w:rPr>
              <w:t>২০১৬</w:t>
            </w:r>
            <w:r w:rsidRPr="003A4B12">
              <w:rPr>
                <w:rFonts w:ascii="Nikosh" w:eastAsia="Nikosh" w:hAnsi="Nikosh" w:cs="Nikosh"/>
                <w:sz w:val="24"/>
                <w:szCs w:val="24"/>
                <w:cs/>
                <w:lang w:bidi="bn-IN"/>
              </w:rPr>
              <w:t>-</w:t>
            </w:r>
            <w:r w:rsidRPr="003A4B12">
              <w:rPr>
                <w:rFonts w:ascii="Nikosh" w:eastAsia="Nikosh" w:hAnsi="Nikosh" w:cs="Nikosh" w:hint="cs"/>
                <w:sz w:val="24"/>
                <w:szCs w:val="24"/>
                <w:cs/>
                <w:lang w:bidi="bn-IN"/>
              </w:rPr>
              <w:t>১৭</w:t>
            </w:r>
            <w:r w:rsidRPr="003A4B12">
              <w:rPr>
                <w:rFonts w:ascii="Nikosh" w:eastAsia="Nikosh" w:hAnsi="Nikosh" w:cs="Nikosh"/>
                <w:sz w:val="24"/>
                <w:szCs w:val="24"/>
                <w:cs/>
                <w:lang w:bidi="bn-IN"/>
              </w:rPr>
              <w:t xml:space="preserve"> </w:t>
            </w:r>
            <w:r w:rsidRPr="003A4B12">
              <w:rPr>
                <w:rFonts w:ascii="Nikosh" w:eastAsia="Nikosh" w:hAnsi="Nikosh" w:cs="Nikosh" w:hint="cs"/>
                <w:sz w:val="24"/>
                <w:szCs w:val="24"/>
                <w:cs/>
                <w:lang w:bidi="bn-IN"/>
              </w:rPr>
              <w:t>অর্থবছরের</w:t>
            </w:r>
            <w:r w:rsidRPr="003A4B12">
              <w:rPr>
                <w:rFonts w:ascii="Nikosh" w:eastAsia="Nikosh" w:hAnsi="Nikosh" w:cs="Nikosh"/>
                <w:sz w:val="24"/>
                <w:szCs w:val="24"/>
                <w:cs/>
                <w:lang w:bidi="bn-IN"/>
              </w:rPr>
              <w:t xml:space="preserve"> </w:t>
            </w:r>
            <w:r w:rsidRPr="003A4B12">
              <w:rPr>
                <w:rFonts w:ascii="Nikosh" w:eastAsia="Nikosh" w:hAnsi="Nikosh" w:cs="Nikosh" w:hint="cs"/>
                <w:sz w:val="24"/>
                <w:szCs w:val="24"/>
                <w:cs/>
                <w:lang w:bidi="bn-IN"/>
              </w:rPr>
              <w:t>অগ্রগতি</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hAnsi="Nikosh" w:cs="Nikosh" w:hint="cs"/>
                <w:sz w:val="24"/>
                <w:szCs w:val="24"/>
                <w:cs/>
                <w:lang w:bidi="bn-IN"/>
              </w:rPr>
              <w:t>১৩৪</w:t>
            </w:r>
            <w:r w:rsidRPr="003A4B12">
              <w:rPr>
                <w:rFonts w:ascii="Nikosh" w:hAnsi="Nikosh" w:cs="Nikosh" w:hint="cs"/>
                <w:sz w:val="24"/>
                <w:szCs w:val="24"/>
                <w:rtl/>
                <w:cs/>
              </w:rPr>
              <w:t>.</w:t>
            </w:r>
            <w:r w:rsidRPr="003A4B12">
              <w:rPr>
                <w:rFonts w:ascii="Nikosh" w:hAnsi="Nikosh" w:cs="Nikosh" w:hint="cs"/>
                <w:sz w:val="24"/>
                <w:szCs w:val="24"/>
                <w:rtl/>
                <w:cs/>
                <w:lang w:bidi="bn-IN"/>
              </w:rPr>
              <w:t>০০</w:t>
            </w:r>
            <w:r w:rsidRPr="003A4B12">
              <w:rPr>
                <w:rFonts w:ascii="Nikosh" w:hAnsi="Nikosh" w:cs="Nikosh" w:hint="cs"/>
                <w:sz w:val="24"/>
                <w:szCs w:val="24"/>
                <w:cs/>
                <w:lang w:bidi="bn-IN"/>
              </w:rPr>
              <w:t xml:space="preserve"> লক্ষ টাকা</w:t>
            </w:r>
          </w:p>
        </w:tc>
      </w:tr>
      <w:tr w:rsidR="003A4B12" w:rsidRPr="003A4B12" w:rsidTr="0055458E">
        <w:tc>
          <w:tcPr>
            <w:tcW w:w="2430" w:type="dxa"/>
          </w:tcPr>
          <w:p w:rsidR="003A4B12" w:rsidRPr="003A4B12" w:rsidRDefault="003A4B12" w:rsidP="003A4B12">
            <w:pPr>
              <w:rPr>
                <w:rFonts w:ascii="Nikosh" w:eastAsia="Nikosh" w:hAnsi="Nikosh" w:cs="Nikosh"/>
                <w:sz w:val="24"/>
                <w:szCs w:val="24"/>
                <w:cs/>
                <w:lang w:bidi="bn-IN"/>
              </w:rPr>
            </w:pPr>
            <w:r w:rsidRPr="003A4B12">
              <w:rPr>
                <w:rFonts w:ascii="Nikosh" w:eastAsia="Nikosh" w:hAnsi="Nikosh" w:cs="Nikosh" w:hint="cs"/>
                <w:sz w:val="24"/>
                <w:szCs w:val="24"/>
                <w:cs/>
                <w:lang w:bidi="bn-IN"/>
              </w:rPr>
              <w:t>প্রকল্পের প্রধান কার্যক্রম</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EB4FD9">
            <w:pPr>
              <w:numPr>
                <w:ilvl w:val="0"/>
                <w:numId w:val="68"/>
              </w:numPr>
              <w:ind w:left="252" w:hanging="252"/>
              <w:jc w:val="both"/>
              <w:rPr>
                <w:rFonts w:ascii="Nikosh" w:hAnsi="Nikosh" w:cs="Nikosh"/>
                <w:sz w:val="24"/>
                <w:szCs w:val="24"/>
              </w:rPr>
            </w:pPr>
            <w:r w:rsidRPr="003A4B12">
              <w:rPr>
                <w:rFonts w:ascii="Nikosh" w:hAnsi="Nikosh" w:cs="Nikosh" w:hint="cs"/>
                <w:sz w:val="24"/>
                <w:szCs w:val="24"/>
                <w:cs/>
                <w:lang w:bidi="bn-IN"/>
              </w:rPr>
              <w:t>কৃষকের আয় বৃদ্ধির লক্ষ্যে এলাকাভিত্তিক যুগোপযোগী ধানের জাতসহ শস্য বিন্যাস যাচাই ও মূল্যায়ন।</w:t>
            </w:r>
          </w:p>
          <w:p w:rsidR="003A4B12" w:rsidRPr="003A4B12" w:rsidRDefault="003A4B12" w:rsidP="00EB4FD9">
            <w:pPr>
              <w:numPr>
                <w:ilvl w:val="0"/>
                <w:numId w:val="68"/>
              </w:numPr>
              <w:ind w:left="252" w:hanging="252"/>
              <w:jc w:val="both"/>
              <w:rPr>
                <w:rFonts w:ascii="Nikosh" w:hAnsi="Nikosh" w:cs="Nikosh"/>
                <w:sz w:val="24"/>
                <w:szCs w:val="24"/>
              </w:rPr>
            </w:pPr>
            <w:r w:rsidRPr="003A4B12">
              <w:rPr>
                <w:rFonts w:ascii="Nikosh" w:hAnsi="Nikosh" w:cs="Nikosh" w:hint="cs"/>
                <w:sz w:val="24"/>
                <w:szCs w:val="24"/>
                <w:cs/>
                <w:lang w:bidi="bn-IN"/>
              </w:rPr>
              <w:t>ডিজিটাল ময়েশ্চার মিটার</w:t>
            </w:r>
            <w:r w:rsidRPr="003A4B12">
              <w:rPr>
                <w:rFonts w:ascii="Nikosh" w:hAnsi="Nikosh" w:cs="Nikosh"/>
                <w:sz w:val="24"/>
                <w:szCs w:val="24"/>
              </w:rPr>
              <w:t xml:space="preserve"> (</w:t>
            </w:r>
            <w:r w:rsidRPr="003A4B12">
              <w:rPr>
                <w:rFonts w:ascii="Nikosh" w:hAnsi="Nikosh" w:cs="Nikosh" w:hint="cs"/>
                <w:sz w:val="24"/>
                <w:szCs w:val="24"/>
                <w:cs/>
                <w:lang w:bidi="bn-IN"/>
              </w:rPr>
              <w:t>১২টি</w:t>
            </w:r>
            <w:r w:rsidRPr="003A4B12">
              <w:rPr>
                <w:rFonts w:ascii="Nikosh" w:hAnsi="Nikosh" w:cs="Nikosh"/>
                <w:sz w:val="24"/>
                <w:szCs w:val="24"/>
              </w:rPr>
              <w:t>)</w:t>
            </w:r>
          </w:p>
          <w:p w:rsidR="003A4B12" w:rsidRPr="003A4B12" w:rsidRDefault="003A4B12" w:rsidP="00EB4FD9">
            <w:pPr>
              <w:numPr>
                <w:ilvl w:val="0"/>
                <w:numId w:val="68"/>
              </w:numPr>
              <w:ind w:left="252" w:hanging="252"/>
              <w:jc w:val="both"/>
              <w:rPr>
                <w:rFonts w:ascii="Nikosh" w:hAnsi="Nikosh" w:cs="Nikosh"/>
                <w:sz w:val="24"/>
                <w:szCs w:val="24"/>
              </w:rPr>
            </w:pPr>
            <w:r w:rsidRPr="003A4B12">
              <w:rPr>
                <w:rFonts w:ascii="Nikosh" w:hAnsi="Nikosh" w:cs="Nikosh" w:hint="cs"/>
                <w:sz w:val="24"/>
                <w:szCs w:val="24"/>
                <w:cs/>
                <w:lang w:bidi="bn-IN"/>
              </w:rPr>
              <w:t>১টি জীপ</w:t>
            </w:r>
            <w:r w:rsidRPr="003A4B12">
              <w:rPr>
                <w:rFonts w:ascii="Nikosh" w:hAnsi="Nikosh" w:cs="Nikosh"/>
                <w:sz w:val="24"/>
                <w:szCs w:val="24"/>
              </w:rPr>
              <w:t xml:space="preserve">, </w:t>
            </w:r>
            <w:r w:rsidRPr="003A4B12">
              <w:rPr>
                <w:rFonts w:ascii="Nikosh" w:hAnsi="Nikosh" w:cs="Nikosh" w:hint="cs"/>
                <w:sz w:val="24"/>
                <w:szCs w:val="24"/>
                <w:cs/>
                <w:lang w:bidi="bn-IN"/>
              </w:rPr>
              <w:t>১টি পিকআপ</w:t>
            </w:r>
            <w:r w:rsidRPr="003A4B12">
              <w:rPr>
                <w:rFonts w:ascii="Nikosh" w:hAnsi="Nikosh" w:cs="Nikosh"/>
                <w:sz w:val="24"/>
                <w:szCs w:val="24"/>
              </w:rPr>
              <w:t xml:space="preserve">, </w:t>
            </w:r>
            <w:r w:rsidRPr="003A4B12">
              <w:rPr>
                <w:rFonts w:ascii="Nikosh" w:hAnsi="Nikosh" w:cs="Nikosh" w:hint="cs"/>
                <w:sz w:val="24"/>
                <w:szCs w:val="24"/>
                <w:cs/>
                <w:lang w:bidi="bn-IN"/>
              </w:rPr>
              <w:t>৪টি মোটরসাইকেল সংগ্রহ</w:t>
            </w:r>
          </w:p>
          <w:p w:rsidR="003A4B12" w:rsidRPr="003A4B12" w:rsidRDefault="003A4B12" w:rsidP="00EB4FD9">
            <w:pPr>
              <w:numPr>
                <w:ilvl w:val="0"/>
                <w:numId w:val="68"/>
              </w:numPr>
              <w:ind w:left="252" w:hanging="252"/>
              <w:jc w:val="both"/>
              <w:rPr>
                <w:rFonts w:ascii="Nikosh" w:hAnsi="Nikosh" w:cs="Nikosh"/>
                <w:sz w:val="24"/>
                <w:szCs w:val="24"/>
              </w:rPr>
            </w:pPr>
            <w:r w:rsidRPr="003A4B12">
              <w:rPr>
                <w:rFonts w:ascii="Nikosh" w:hAnsi="Nikosh" w:cs="Nikosh" w:hint="cs"/>
                <w:sz w:val="24"/>
                <w:szCs w:val="24"/>
                <w:cs/>
                <w:lang w:bidi="bn-IN"/>
              </w:rPr>
              <w:t>কম্পিউটার এক্সেসরিজ সংগ্রহ</w:t>
            </w:r>
            <w:r w:rsidRPr="003A4B12">
              <w:rPr>
                <w:rFonts w:ascii="Nikosh" w:hAnsi="Nikosh" w:cs="Nikosh"/>
                <w:sz w:val="24"/>
                <w:szCs w:val="24"/>
              </w:rPr>
              <w:t xml:space="preserve"> (</w:t>
            </w:r>
            <w:r w:rsidRPr="003A4B12">
              <w:rPr>
                <w:rFonts w:ascii="Nikosh" w:hAnsi="Nikosh" w:cs="Nikosh" w:hint="cs"/>
                <w:sz w:val="24"/>
                <w:szCs w:val="24"/>
                <w:cs/>
                <w:lang w:bidi="bn-IN"/>
              </w:rPr>
              <w:t>১৬টি</w:t>
            </w:r>
            <w:r w:rsidRPr="003A4B12">
              <w:rPr>
                <w:rFonts w:ascii="Nikosh" w:hAnsi="Nikosh" w:cs="Nikosh"/>
                <w:sz w:val="24"/>
                <w:szCs w:val="24"/>
              </w:rPr>
              <w:t xml:space="preserve">) </w:t>
            </w:r>
          </w:p>
          <w:p w:rsidR="003A4B12" w:rsidRPr="003A4B12" w:rsidRDefault="003A4B12" w:rsidP="00EB4FD9">
            <w:pPr>
              <w:numPr>
                <w:ilvl w:val="0"/>
                <w:numId w:val="67"/>
              </w:numPr>
              <w:ind w:left="252" w:hanging="252"/>
              <w:jc w:val="both"/>
              <w:rPr>
                <w:rFonts w:ascii="Nikosh" w:hAnsi="Nikosh" w:cs="Nikosh"/>
                <w:sz w:val="24"/>
                <w:szCs w:val="24"/>
              </w:rPr>
            </w:pPr>
            <w:r w:rsidRPr="003A4B12">
              <w:rPr>
                <w:rFonts w:ascii="Nikosh" w:hAnsi="Nikosh" w:cs="Nikosh" w:hint="cs"/>
                <w:sz w:val="24"/>
                <w:szCs w:val="24"/>
                <w:cs/>
                <w:lang w:bidi="bn-IN"/>
              </w:rPr>
              <w:t>পোর্টেবল জেনারেটর সংগ্রহ</w:t>
            </w:r>
            <w:r w:rsidRPr="003A4B12">
              <w:rPr>
                <w:rFonts w:ascii="Nikosh" w:hAnsi="Nikosh" w:cs="Nikosh"/>
                <w:sz w:val="24"/>
                <w:szCs w:val="24"/>
              </w:rPr>
              <w:t xml:space="preserve"> (</w:t>
            </w:r>
            <w:r w:rsidRPr="003A4B12">
              <w:rPr>
                <w:rFonts w:ascii="Nikosh" w:hAnsi="Nikosh" w:cs="Nikosh" w:hint="cs"/>
                <w:sz w:val="24"/>
                <w:szCs w:val="24"/>
                <w:cs/>
                <w:lang w:bidi="bn-IN"/>
              </w:rPr>
              <w:t>২টি</w:t>
            </w:r>
            <w:r w:rsidRPr="003A4B12">
              <w:rPr>
                <w:rFonts w:ascii="Nikosh" w:hAnsi="Nikosh" w:cs="Nikosh"/>
                <w:sz w:val="24"/>
                <w:szCs w:val="24"/>
              </w:rPr>
              <w:t xml:space="preserve">) </w:t>
            </w:r>
            <w:r w:rsidRPr="003A4B12">
              <w:rPr>
                <w:rFonts w:ascii="Nikosh" w:hAnsi="Nikosh" w:cs="Nikosh" w:hint="cs"/>
                <w:sz w:val="24"/>
                <w:szCs w:val="24"/>
                <w:cs/>
                <w:lang w:bidi="bn-IN"/>
              </w:rPr>
              <w:t>এবং অফিস সরঞ্জাম সংগ্রহ</w:t>
            </w:r>
          </w:p>
        </w:tc>
      </w:tr>
      <w:tr w:rsidR="003A4B12" w:rsidRPr="00D72B80" w:rsidTr="0055458E">
        <w:tc>
          <w:tcPr>
            <w:tcW w:w="2430" w:type="dxa"/>
          </w:tcPr>
          <w:p w:rsidR="003A4B12" w:rsidRPr="00D72B80" w:rsidRDefault="003A4B12" w:rsidP="003A4B12">
            <w:pPr>
              <w:rPr>
                <w:rFonts w:ascii="Nikosh" w:eastAsia="Nikosh" w:hAnsi="Nikosh" w:cs="Nikosh"/>
                <w:b/>
                <w:bCs/>
                <w:sz w:val="24"/>
                <w:szCs w:val="24"/>
                <w:cs/>
                <w:lang w:bidi="bn-IN"/>
              </w:rPr>
            </w:pPr>
            <w:r w:rsidRPr="00D72B80">
              <w:rPr>
                <w:rFonts w:ascii="Nikosh" w:eastAsia="Nikosh" w:hAnsi="Nikosh" w:cs="Nikosh" w:hint="cs"/>
                <w:b/>
                <w:bCs/>
                <w:sz w:val="24"/>
                <w:szCs w:val="24"/>
                <w:cs/>
                <w:lang w:bidi="bn-IN"/>
              </w:rPr>
              <w:t>৩. প্রকল্পের নাম</w:t>
            </w:r>
          </w:p>
        </w:tc>
        <w:tc>
          <w:tcPr>
            <w:tcW w:w="275" w:type="dxa"/>
          </w:tcPr>
          <w:p w:rsidR="003A4B12" w:rsidRPr="00D72B80" w:rsidRDefault="003A4B12" w:rsidP="003A4B12">
            <w:pPr>
              <w:rPr>
                <w:rFonts w:ascii="Nikosh" w:eastAsia="Nikosh" w:hAnsi="Nikosh" w:cs="Nikosh"/>
                <w:b/>
                <w:bCs/>
                <w:sz w:val="24"/>
                <w:szCs w:val="24"/>
                <w:lang w:bidi="bn-IN"/>
              </w:rPr>
            </w:pPr>
            <w:r w:rsidRPr="00D72B80">
              <w:rPr>
                <w:rFonts w:ascii="Nikosh" w:eastAsia="Nikosh" w:hAnsi="Nikosh" w:cs="Nikosh" w:hint="cs"/>
                <w:b/>
                <w:bCs/>
                <w:sz w:val="24"/>
                <w:szCs w:val="24"/>
                <w:cs/>
                <w:lang w:bidi="bn-IN"/>
              </w:rPr>
              <w:t>:</w:t>
            </w:r>
          </w:p>
        </w:tc>
        <w:tc>
          <w:tcPr>
            <w:tcW w:w="6385" w:type="dxa"/>
          </w:tcPr>
          <w:p w:rsidR="003A4B12" w:rsidRPr="00D72B80" w:rsidRDefault="003A4B12" w:rsidP="00D72B80">
            <w:pPr>
              <w:jc w:val="both"/>
              <w:rPr>
                <w:rFonts w:cs="Vrinda"/>
                <w:b/>
                <w:bCs/>
                <w:sz w:val="24"/>
                <w:szCs w:val="30"/>
                <w:cs/>
                <w:lang w:bidi="bn-IN"/>
              </w:rPr>
            </w:pPr>
            <w:r w:rsidRPr="00D72B80">
              <w:rPr>
                <w:rFonts w:ascii="Nikosh" w:eastAsia="Nikosh" w:hAnsi="Nikosh" w:cs="Nikosh"/>
                <w:b/>
                <w:bCs/>
                <w:sz w:val="24"/>
                <w:szCs w:val="24"/>
                <w:cs/>
                <w:lang w:bidi="bn-IN"/>
              </w:rPr>
              <w:t xml:space="preserve">ইনটিগ্রেটেড এগ্রিকালচারাল প্রডাকটিভিটি প্রজেক্ট </w:t>
            </w:r>
            <w:r w:rsidR="00D72B80">
              <w:rPr>
                <w:rFonts w:ascii="Nikosh" w:eastAsia="Nikosh" w:hAnsi="Nikosh" w:cs="Nikosh" w:hint="cs"/>
                <w:b/>
                <w:bCs/>
                <w:sz w:val="24"/>
                <w:szCs w:val="24"/>
                <w:cs/>
                <w:lang w:bidi="bn-BD"/>
              </w:rPr>
              <w:t>(২য় সংশোধিত, ব্রি অঙ্গ)</w:t>
            </w:r>
          </w:p>
        </w:tc>
      </w:tr>
      <w:tr w:rsidR="003A4B12" w:rsidRPr="003A4B12" w:rsidTr="0055458E">
        <w:tc>
          <w:tcPr>
            <w:tcW w:w="2430"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sz w:val="24"/>
                <w:szCs w:val="24"/>
                <w:cs/>
                <w:lang w:bidi="bn-IN"/>
              </w:rPr>
              <w:t>প্রকল্পের মেয়াদ</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sz w:val="24"/>
                <w:szCs w:val="24"/>
                <w:cs/>
                <w:lang w:bidi="bn-IN"/>
              </w:rPr>
              <w:t>জুলাই</w:t>
            </w:r>
            <w:r w:rsidRPr="003A4B12">
              <w:rPr>
                <w:rFonts w:ascii="Nikosh" w:eastAsia="Nikosh" w:hAnsi="Nikosh" w:cs="Nikosh"/>
                <w:sz w:val="24"/>
                <w:szCs w:val="24"/>
                <w:rtl/>
                <w:cs/>
              </w:rPr>
              <w:t>/</w:t>
            </w:r>
            <w:r w:rsidRPr="003A4B12">
              <w:rPr>
                <w:rFonts w:ascii="Nikosh" w:eastAsia="Nikosh" w:hAnsi="Nikosh" w:cs="Nikosh"/>
                <w:sz w:val="24"/>
                <w:szCs w:val="24"/>
                <w:rtl/>
                <w:cs/>
                <w:lang w:bidi="bn-IN"/>
              </w:rPr>
              <w:t>২০১১ হতে ডিসেম্বর</w:t>
            </w:r>
            <w:r w:rsidRPr="003A4B12">
              <w:rPr>
                <w:rFonts w:ascii="Nikosh" w:eastAsia="Nikosh" w:hAnsi="Nikosh" w:cs="Nikosh"/>
                <w:sz w:val="24"/>
                <w:szCs w:val="24"/>
                <w:rtl/>
                <w:cs/>
              </w:rPr>
              <w:t>/</w:t>
            </w:r>
            <w:r w:rsidRPr="003A4B12">
              <w:rPr>
                <w:rFonts w:ascii="Nikosh" w:eastAsia="Nikosh" w:hAnsi="Nikosh" w:cs="Nikosh"/>
                <w:sz w:val="24"/>
                <w:szCs w:val="24"/>
                <w:cs/>
                <w:lang w:bidi="bn-IN"/>
              </w:rPr>
              <w:t xml:space="preserve">২০১৬  </w:t>
            </w:r>
          </w:p>
        </w:tc>
      </w:tr>
      <w:tr w:rsidR="003A4B12" w:rsidRPr="003A4B12" w:rsidTr="0055458E">
        <w:tc>
          <w:tcPr>
            <w:tcW w:w="2430"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sz w:val="24"/>
                <w:szCs w:val="24"/>
                <w:cs/>
                <w:lang w:bidi="bn-IN"/>
              </w:rPr>
              <w:t>মোট প্রাক্কলিত ব্যায়</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hAnsi="Nikosh" w:cs="Nikosh" w:hint="cs"/>
                <w:sz w:val="24"/>
                <w:szCs w:val="24"/>
                <w:cs/>
                <w:lang w:bidi="bn-IN"/>
              </w:rPr>
              <w:t>১৯০৮.৪৯ লক্ষ টাকা</w:t>
            </w:r>
          </w:p>
        </w:tc>
      </w:tr>
      <w:tr w:rsidR="003A4B12" w:rsidRPr="003A4B12" w:rsidTr="0055458E">
        <w:tc>
          <w:tcPr>
            <w:tcW w:w="2430"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sz w:val="24"/>
                <w:szCs w:val="24"/>
                <w:cs/>
                <w:lang w:bidi="bn-IN"/>
              </w:rPr>
              <w:t>২০১৬-১৭ অর্থবছরের বরাদ্দ</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hAnsi="Nikosh" w:cs="Nikosh" w:hint="cs"/>
                <w:sz w:val="24"/>
                <w:szCs w:val="24"/>
                <w:cs/>
                <w:lang w:bidi="bn-IN"/>
              </w:rPr>
              <w:t>১৫.০০ লক্ষ টাকা</w:t>
            </w:r>
          </w:p>
        </w:tc>
      </w:tr>
      <w:tr w:rsidR="003A4B12" w:rsidRPr="003A4B12" w:rsidTr="0055458E">
        <w:tc>
          <w:tcPr>
            <w:tcW w:w="2430" w:type="dxa"/>
          </w:tcPr>
          <w:p w:rsidR="003A4B12" w:rsidRPr="003A4B12" w:rsidRDefault="003A4B12" w:rsidP="003A4B12">
            <w:pPr>
              <w:rPr>
                <w:rFonts w:ascii="Nikosh" w:eastAsia="Nikosh" w:hAnsi="Nikosh" w:cs="Nikosh"/>
                <w:sz w:val="24"/>
                <w:szCs w:val="24"/>
                <w:cs/>
                <w:lang w:bidi="bn-IN"/>
              </w:rPr>
            </w:pPr>
            <w:r w:rsidRPr="003A4B12">
              <w:rPr>
                <w:rFonts w:ascii="Nikosh" w:eastAsia="Nikosh" w:hAnsi="Nikosh" w:cs="Nikosh" w:hint="cs"/>
                <w:sz w:val="24"/>
                <w:szCs w:val="24"/>
                <w:cs/>
                <w:lang w:bidi="bn-IN"/>
              </w:rPr>
              <w:t>২০১৬</w:t>
            </w:r>
            <w:r w:rsidRPr="003A4B12">
              <w:rPr>
                <w:rFonts w:ascii="Nikosh" w:eastAsia="Nikosh" w:hAnsi="Nikosh" w:cs="Nikosh"/>
                <w:sz w:val="24"/>
                <w:szCs w:val="24"/>
                <w:cs/>
                <w:lang w:bidi="bn-IN"/>
              </w:rPr>
              <w:t>-</w:t>
            </w:r>
            <w:r w:rsidRPr="003A4B12">
              <w:rPr>
                <w:rFonts w:ascii="Nikosh" w:eastAsia="Nikosh" w:hAnsi="Nikosh" w:cs="Nikosh" w:hint="cs"/>
                <w:sz w:val="24"/>
                <w:szCs w:val="24"/>
                <w:cs/>
                <w:lang w:bidi="bn-IN"/>
              </w:rPr>
              <w:t>১৭</w:t>
            </w:r>
            <w:r w:rsidRPr="003A4B12">
              <w:rPr>
                <w:rFonts w:ascii="Nikosh" w:eastAsia="Nikosh" w:hAnsi="Nikosh" w:cs="Nikosh"/>
                <w:sz w:val="24"/>
                <w:szCs w:val="24"/>
                <w:cs/>
                <w:lang w:bidi="bn-IN"/>
              </w:rPr>
              <w:t xml:space="preserve"> </w:t>
            </w:r>
            <w:r w:rsidRPr="003A4B12">
              <w:rPr>
                <w:rFonts w:ascii="Nikosh" w:eastAsia="Nikosh" w:hAnsi="Nikosh" w:cs="Nikosh" w:hint="cs"/>
                <w:sz w:val="24"/>
                <w:szCs w:val="24"/>
                <w:cs/>
                <w:lang w:bidi="bn-IN"/>
              </w:rPr>
              <w:t>অর্থবছরের</w:t>
            </w:r>
            <w:r w:rsidRPr="003A4B12">
              <w:rPr>
                <w:rFonts w:ascii="Nikosh" w:eastAsia="Nikosh" w:hAnsi="Nikosh" w:cs="Nikosh"/>
                <w:sz w:val="24"/>
                <w:szCs w:val="24"/>
                <w:cs/>
                <w:lang w:bidi="bn-IN"/>
              </w:rPr>
              <w:t xml:space="preserve"> </w:t>
            </w:r>
            <w:r w:rsidRPr="003A4B12">
              <w:rPr>
                <w:rFonts w:ascii="Nikosh" w:eastAsia="Nikosh" w:hAnsi="Nikosh" w:cs="Nikosh" w:hint="cs"/>
                <w:sz w:val="24"/>
                <w:szCs w:val="24"/>
                <w:cs/>
                <w:lang w:bidi="bn-IN"/>
              </w:rPr>
              <w:t>অগ্রগতি</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hAnsi="Nikosh" w:cs="Nikosh" w:hint="cs"/>
                <w:sz w:val="24"/>
                <w:szCs w:val="24"/>
                <w:cs/>
                <w:lang w:bidi="bn-IN"/>
              </w:rPr>
              <w:t>১৪.৯৭ লক্ষ টাকা</w:t>
            </w:r>
          </w:p>
        </w:tc>
      </w:tr>
      <w:tr w:rsidR="003A4B12" w:rsidRPr="003A4B12" w:rsidTr="0055458E">
        <w:tc>
          <w:tcPr>
            <w:tcW w:w="2430" w:type="dxa"/>
          </w:tcPr>
          <w:p w:rsidR="003A4B12" w:rsidRPr="003A4B12" w:rsidRDefault="003A4B12" w:rsidP="003A4B12">
            <w:pPr>
              <w:rPr>
                <w:rFonts w:ascii="Nikosh" w:eastAsia="Nikosh" w:hAnsi="Nikosh" w:cs="Nikosh"/>
                <w:sz w:val="24"/>
                <w:szCs w:val="24"/>
                <w:cs/>
                <w:lang w:bidi="bn-IN"/>
              </w:rPr>
            </w:pPr>
            <w:r w:rsidRPr="003A4B12">
              <w:rPr>
                <w:rFonts w:ascii="Nikosh" w:eastAsia="Nikosh" w:hAnsi="Nikosh" w:cs="Nikosh" w:hint="cs"/>
                <w:sz w:val="24"/>
                <w:szCs w:val="24"/>
                <w:cs/>
                <w:lang w:bidi="bn-IN"/>
              </w:rPr>
              <w:t>প্রকল্পের প্রধান কার্যক্রম</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EB4FD9">
            <w:pPr>
              <w:numPr>
                <w:ilvl w:val="0"/>
                <w:numId w:val="69"/>
              </w:numPr>
              <w:ind w:left="270" w:hanging="252"/>
              <w:jc w:val="both"/>
              <w:rPr>
                <w:rFonts w:ascii="Nikosh" w:hAnsi="Nikosh" w:cs="Nikosh"/>
                <w:sz w:val="24"/>
                <w:szCs w:val="24"/>
              </w:rPr>
            </w:pPr>
            <w:r w:rsidRPr="003A4B12">
              <w:rPr>
                <w:rFonts w:ascii="Nikosh" w:hAnsi="Nikosh" w:cs="Nikosh" w:hint="cs"/>
                <w:sz w:val="24"/>
                <w:szCs w:val="24"/>
                <w:cs/>
                <w:lang w:bidi="bn-IN"/>
              </w:rPr>
              <w:t>জলমগ্নতা</w:t>
            </w:r>
            <w:r w:rsidRPr="003A4B12">
              <w:rPr>
                <w:rFonts w:ascii="Nikosh" w:hAnsi="Nikosh" w:cs="Nikosh"/>
                <w:sz w:val="24"/>
                <w:szCs w:val="24"/>
              </w:rPr>
              <w:t xml:space="preserve">, </w:t>
            </w:r>
            <w:r w:rsidRPr="003A4B12">
              <w:rPr>
                <w:rFonts w:ascii="Nikosh" w:hAnsi="Nikosh" w:cs="Nikosh" w:hint="cs"/>
                <w:sz w:val="24"/>
                <w:szCs w:val="24"/>
                <w:cs/>
                <w:lang w:bidi="bn-IN"/>
              </w:rPr>
              <w:t>লবণাক্ততা</w:t>
            </w:r>
            <w:r w:rsidRPr="003A4B12">
              <w:rPr>
                <w:rFonts w:ascii="Nikosh" w:hAnsi="Nikosh" w:cs="Nikosh"/>
                <w:sz w:val="24"/>
                <w:szCs w:val="24"/>
              </w:rPr>
              <w:t xml:space="preserve">, </w:t>
            </w:r>
            <w:r w:rsidRPr="003A4B12">
              <w:rPr>
                <w:rFonts w:ascii="Nikosh" w:hAnsi="Nikosh" w:cs="Nikosh" w:hint="cs"/>
                <w:sz w:val="24"/>
                <w:szCs w:val="24"/>
                <w:cs/>
                <w:lang w:bidi="bn-IN"/>
              </w:rPr>
              <w:t>অলবণাক্ত জোয়ার</w:t>
            </w:r>
            <w:r w:rsidRPr="003A4B12">
              <w:rPr>
                <w:rFonts w:ascii="Nikosh" w:hAnsi="Nikosh" w:cs="Nikosh"/>
                <w:sz w:val="24"/>
                <w:szCs w:val="24"/>
              </w:rPr>
              <w:t>-</w:t>
            </w:r>
            <w:r w:rsidRPr="003A4B12">
              <w:rPr>
                <w:rFonts w:ascii="Nikosh" w:hAnsi="Nikosh" w:cs="Nikosh" w:hint="cs"/>
                <w:sz w:val="24"/>
                <w:szCs w:val="24"/>
                <w:cs/>
                <w:lang w:bidi="bn-IN"/>
              </w:rPr>
              <w:t>ভাটা</w:t>
            </w:r>
            <w:r w:rsidRPr="003A4B12">
              <w:rPr>
                <w:rFonts w:ascii="Nikosh" w:hAnsi="Nikosh" w:cs="Nikosh"/>
                <w:sz w:val="24"/>
                <w:szCs w:val="24"/>
              </w:rPr>
              <w:t xml:space="preserve">, </w:t>
            </w:r>
            <w:r w:rsidRPr="003A4B12">
              <w:rPr>
                <w:rFonts w:ascii="Nikosh" w:hAnsi="Nikosh" w:cs="Nikosh" w:hint="cs"/>
                <w:sz w:val="24"/>
                <w:szCs w:val="24"/>
                <w:cs/>
                <w:lang w:bidi="bn-IN"/>
              </w:rPr>
              <w:t>খরা</w:t>
            </w:r>
            <w:r w:rsidRPr="003A4B12">
              <w:rPr>
                <w:rFonts w:ascii="Nikosh" w:hAnsi="Nikosh" w:cs="Nikosh"/>
                <w:sz w:val="24"/>
                <w:szCs w:val="24"/>
              </w:rPr>
              <w:t xml:space="preserve">, </w:t>
            </w:r>
            <w:r w:rsidRPr="003A4B12">
              <w:rPr>
                <w:rFonts w:ascii="Nikosh" w:hAnsi="Nikosh" w:cs="Nikosh" w:hint="cs"/>
                <w:sz w:val="24"/>
                <w:szCs w:val="24"/>
                <w:cs/>
                <w:lang w:bidi="bn-IN"/>
              </w:rPr>
              <w:t>ঠান্ডা প্রতিরোধী এবং স্বল্প জীবনকালসম্পন্ন ও জিংকসমৃদ্ধ ধানের জাত উন্নয়ন এবং সম্প্রসারণ।</w:t>
            </w:r>
          </w:p>
          <w:p w:rsidR="003A4B12" w:rsidRPr="003A4B12" w:rsidRDefault="003A4B12" w:rsidP="00EB4FD9">
            <w:pPr>
              <w:numPr>
                <w:ilvl w:val="0"/>
                <w:numId w:val="69"/>
              </w:numPr>
              <w:ind w:left="270" w:hanging="252"/>
              <w:jc w:val="both"/>
              <w:rPr>
                <w:rFonts w:ascii="Nikosh" w:hAnsi="Nikosh" w:cs="Nikosh"/>
                <w:sz w:val="24"/>
                <w:szCs w:val="24"/>
              </w:rPr>
            </w:pPr>
            <w:r w:rsidRPr="003A4B12">
              <w:rPr>
                <w:rFonts w:ascii="Nikosh" w:hAnsi="Nikosh" w:cs="Nikosh" w:hint="cs"/>
                <w:sz w:val="24"/>
                <w:szCs w:val="24"/>
                <w:cs/>
                <w:lang w:bidi="bn-IN"/>
              </w:rPr>
              <w:t>ধানের উৎপাদন প্রযুক্তি যথা প্রতিকূল পরিবেশের ফসল ব্যবস্থাপনা</w:t>
            </w:r>
            <w:r w:rsidRPr="003A4B12">
              <w:rPr>
                <w:rFonts w:ascii="Nikosh" w:hAnsi="Nikosh" w:cs="Nikosh"/>
                <w:sz w:val="24"/>
                <w:szCs w:val="24"/>
              </w:rPr>
              <w:t xml:space="preserve">, </w:t>
            </w:r>
            <w:r w:rsidRPr="003A4B12">
              <w:rPr>
                <w:rFonts w:ascii="Nikosh" w:hAnsi="Nikosh" w:cs="Nikosh" w:hint="cs"/>
                <w:sz w:val="24"/>
                <w:szCs w:val="24"/>
                <w:cs/>
                <w:lang w:bidi="bn-IN"/>
              </w:rPr>
              <w:t>মাটির পুষ্টি ব্যবস্থাপনা</w:t>
            </w:r>
            <w:r w:rsidRPr="003A4B12">
              <w:rPr>
                <w:rFonts w:ascii="Nikosh" w:hAnsi="Nikosh" w:cs="Nikosh"/>
                <w:sz w:val="24"/>
                <w:szCs w:val="24"/>
              </w:rPr>
              <w:t xml:space="preserve">, </w:t>
            </w:r>
            <w:r w:rsidRPr="003A4B12">
              <w:rPr>
                <w:rFonts w:ascii="Nikosh" w:hAnsi="Nikosh" w:cs="Nikosh" w:hint="cs"/>
                <w:sz w:val="24"/>
                <w:szCs w:val="24"/>
                <w:cs/>
                <w:lang w:bidi="bn-IN"/>
              </w:rPr>
              <w:t>মঙ্গা দূরীকরণ উপযোগী ধান</w:t>
            </w:r>
            <w:r w:rsidRPr="003A4B12">
              <w:rPr>
                <w:rFonts w:ascii="Nikosh" w:hAnsi="Nikosh" w:cs="Nikosh"/>
                <w:sz w:val="24"/>
                <w:szCs w:val="24"/>
              </w:rPr>
              <w:t>-</w:t>
            </w:r>
            <w:r w:rsidRPr="003A4B12">
              <w:rPr>
                <w:rFonts w:ascii="Nikosh" w:hAnsi="Nikosh" w:cs="Nikosh" w:hint="cs"/>
                <w:sz w:val="24"/>
                <w:szCs w:val="24"/>
                <w:cs/>
                <w:lang w:bidi="bn-IN"/>
              </w:rPr>
              <w:t>ভিত্তিক প্রযুক্তি</w:t>
            </w:r>
            <w:r w:rsidRPr="003A4B12">
              <w:rPr>
                <w:rFonts w:ascii="Nikosh" w:hAnsi="Nikosh" w:cs="Nikosh"/>
                <w:sz w:val="24"/>
                <w:szCs w:val="24"/>
              </w:rPr>
              <w:t xml:space="preserve">, </w:t>
            </w:r>
            <w:r w:rsidRPr="003A4B12">
              <w:rPr>
                <w:rFonts w:ascii="Nikosh" w:hAnsi="Nikosh" w:cs="Nikosh" w:hint="cs"/>
                <w:sz w:val="24"/>
                <w:szCs w:val="24"/>
                <w:cs/>
                <w:lang w:bidi="bn-IN"/>
              </w:rPr>
              <w:t>প্রতিকূল পরিবেশের উপযোগী শস্য আবর্তন ও খামার ব্যবস্থাপনা</w:t>
            </w:r>
            <w:r w:rsidRPr="003A4B12">
              <w:rPr>
                <w:rFonts w:ascii="Nikosh" w:hAnsi="Nikosh" w:cs="Nikosh"/>
                <w:sz w:val="24"/>
                <w:szCs w:val="24"/>
              </w:rPr>
              <w:t xml:space="preserve">, </w:t>
            </w:r>
            <w:r w:rsidRPr="003A4B12">
              <w:rPr>
                <w:rFonts w:ascii="Nikosh" w:hAnsi="Nikosh" w:cs="Nikosh" w:hint="cs"/>
                <w:sz w:val="24"/>
                <w:szCs w:val="24"/>
                <w:cs/>
                <w:lang w:bidi="bn-IN"/>
              </w:rPr>
              <w:t>রোগ ও বালাই ব্যবস্থাপনা</w:t>
            </w:r>
            <w:r w:rsidRPr="003A4B12">
              <w:rPr>
                <w:rFonts w:ascii="Nikosh" w:hAnsi="Nikosh" w:cs="Nikosh"/>
                <w:sz w:val="24"/>
                <w:szCs w:val="24"/>
              </w:rPr>
              <w:t xml:space="preserve">, </w:t>
            </w:r>
            <w:r w:rsidRPr="003A4B12">
              <w:rPr>
                <w:rFonts w:ascii="Nikosh" w:hAnsi="Nikosh" w:cs="Nikosh" w:hint="cs"/>
                <w:sz w:val="24"/>
                <w:szCs w:val="24"/>
                <w:cs/>
                <w:lang w:bidi="bn-IN"/>
              </w:rPr>
              <w:t>চাষী পর্যায়ে বীজের স্বাস্থ্য উন্নয়ন প্রভৃতি প্রযুক্তির উন্নয়ন ও স</w:t>
            </w:r>
            <w:r w:rsidRPr="003A4B12">
              <w:rPr>
                <w:rFonts w:ascii="Nikosh" w:hAnsi="Nikosh" w:cs="Nikosh"/>
                <w:sz w:val="24"/>
                <w:szCs w:val="24"/>
                <w:cs/>
                <w:lang w:bidi="bn-IN"/>
              </w:rPr>
              <w:t>ম্প্র</w:t>
            </w:r>
            <w:r w:rsidRPr="003A4B12">
              <w:rPr>
                <w:rFonts w:ascii="Nikosh" w:hAnsi="Nikosh" w:cs="Nikosh" w:hint="cs"/>
                <w:sz w:val="24"/>
                <w:szCs w:val="24"/>
                <w:cs/>
                <w:lang w:bidi="bn-IN"/>
              </w:rPr>
              <w:t>সারণ।</w:t>
            </w:r>
          </w:p>
          <w:p w:rsidR="003A4B12" w:rsidRPr="003A4B12" w:rsidRDefault="003A4B12" w:rsidP="00EB4FD9">
            <w:pPr>
              <w:numPr>
                <w:ilvl w:val="0"/>
                <w:numId w:val="69"/>
              </w:numPr>
              <w:ind w:left="270" w:hanging="252"/>
              <w:jc w:val="both"/>
              <w:rPr>
                <w:rFonts w:ascii="Nikosh" w:hAnsi="Nikosh" w:cs="Nikosh"/>
                <w:sz w:val="24"/>
                <w:szCs w:val="24"/>
              </w:rPr>
            </w:pPr>
            <w:r w:rsidRPr="003A4B12">
              <w:rPr>
                <w:rFonts w:ascii="Nikosh" w:hAnsi="Nikosh" w:cs="Nikosh" w:hint="cs"/>
                <w:sz w:val="24"/>
                <w:szCs w:val="24"/>
                <w:cs/>
                <w:lang w:bidi="bn-IN"/>
              </w:rPr>
              <w:t>ব্রি</w:t>
            </w:r>
            <w:r w:rsidRPr="003A4B12">
              <w:rPr>
                <w:rFonts w:ascii="Nikosh" w:hAnsi="Nikosh" w:cs="Nikosh" w:hint="eastAsia"/>
                <w:sz w:val="24"/>
                <w:szCs w:val="24"/>
              </w:rPr>
              <w:t>’</w:t>
            </w:r>
            <w:r w:rsidRPr="003A4B12">
              <w:rPr>
                <w:rFonts w:ascii="Nikosh" w:hAnsi="Nikosh" w:cs="Nikosh" w:hint="cs"/>
                <w:sz w:val="24"/>
                <w:szCs w:val="24"/>
                <w:cs/>
                <w:lang w:bidi="bn-IN"/>
              </w:rPr>
              <w:t>র ব্রিডার বীজ উৎপাদন ব্যবস্থাপনার উন্নয়ন ও ব্রিডার বীজ উৎপাদনের পরিমাণ বৃদ্ধি।</w:t>
            </w:r>
          </w:p>
          <w:p w:rsidR="003A4B12" w:rsidRPr="003A4B12" w:rsidRDefault="003A4B12" w:rsidP="00EB4FD9">
            <w:pPr>
              <w:numPr>
                <w:ilvl w:val="0"/>
                <w:numId w:val="69"/>
              </w:numPr>
              <w:ind w:left="270" w:hanging="252"/>
              <w:jc w:val="both"/>
              <w:rPr>
                <w:rFonts w:ascii="Nikosh" w:hAnsi="Nikosh" w:cs="Nikosh"/>
                <w:sz w:val="24"/>
                <w:szCs w:val="24"/>
              </w:rPr>
            </w:pPr>
            <w:r w:rsidRPr="003A4B12">
              <w:rPr>
                <w:rFonts w:ascii="Nikosh" w:hAnsi="Nikosh" w:cs="Nikosh"/>
                <w:sz w:val="24"/>
                <w:szCs w:val="24"/>
                <w:cs/>
                <w:lang w:bidi="bn-IN"/>
              </w:rPr>
              <w:t>দুই</w:t>
            </w:r>
            <w:r w:rsidRPr="003A4B12">
              <w:rPr>
                <w:rFonts w:ascii="Nikosh" w:hAnsi="Nikosh" w:cs="Nikosh" w:hint="cs"/>
                <w:sz w:val="24"/>
                <w:szCs w:val="24"/>
                <w:cs/>
                <w:lang w:bidi="bn-IN"/>
              </w:rPr>
              <w:t>টি পিকআপ</w:t>
            </w:r>
            <w:r w:rsidRPr="003A4B12">
              <w:rPr>
                <w:rFonts w:ascii="Nikosh" w:hAnsi="Nikosh" w:cs="Nikosh"/>
                <w:sz w:val="24"/>
                <w:szCs w:val="24"/>
              </w:rPr>
              <w:t xml:space="preserve">, </w:t>
            </w:r>
            <w:r w:rsidRPr="003A4B12">
              <w:rPr>
                <w:rFonts w:ascii="Nikosh" w:hAnsi="Nikosh" w:cs="Nikosh" w:hint="cs"/>
                <w:sz w:val="24"/>
                <w:szCs w:val="24"/>
                <w:cs/>
                <w:lang w:bidi="bn-IN"/>
              </w:rPr>
              <w:t>১০টি মটরসাইকেল ও ৬টি কৃষি যন্ত্রপাতি এবং ১০টি কম্পিউটার</w:t>
            </w:r>
            <w:r w:rsidRPr="003A4B12">
              <w:rPr>
                <w:rFonts w:ascii="Nikosh" w:hAnsi="Nikosh" w:cs="Nikosh"/>
                <w:sz w:val="24"/>
                <w:szCs w:val="24"/>
              </w:rPr>
              <w:t xml:space="preserve">, </w:t>
            </w:r>
            <w:r w:rsidRPr="003A4B12">
              <w:rPr>
                <w:rFonts w:ascii="Nikosh" w:hAnsi="Nikosh" w:cs="Nikosh" w:hint="cs"/>
                <w:sz w:val="24"/>
                <w:szCs w:val="24"/>
                <w:cs/>
                <w:lang w:bidi="bn-IN"/>
              </w:rPr>
              <w:t>২টি ফটোকপিয়ার ও অন্যান্য যন্ত্রপাতি সংগ্রহ।</w:t>
            </w:r>
          </w:p>
        </w:tc>
      </w:tr>
      <w:tr w:rsidR="003A4B12" w:rsidRPr="00D72B80" w:rsidTr="0055458E">
        <w:tc>
          <w:tcPr>
            <w:tcW w:w="2430" w:type="dxa"/>
          </w:tcPr>
          <w:p w:rsidR="003A4B12" w:rsidRPr="00D72B80" w:rsidRDefault="003A4B12" w:rsidP="003A4B12">
            <w:pPr>
              <w:rPr>
                <w:rFonts w:ascii="Nikosh" w:eastAsia="Nikosh" w:hAnsi="Nikosh" w:cs="Nikosh"/>
                <w:b/>
                <w:bCs/>
                <w:sz w:val="24"/>
                <w:szCs w:val="24"/>
                <w:cs/>
                <w:lang w:bidi="bn-IN"/>
              </w:rPr>
            </w:pPr>
            <w:r w:rsidRPr="00D72B80">
              <w:rPr>
                <w:rFonts w:ascii="Nikosh" w:eastAsia="Nikosh" w:hAnsi="Nikosh" w:cs="Nikosh" w:hint="cs"/>
                <w:b/>
                <w:bCs/>
                <w:sz w:val="24"/>
                <w:szCs w:val="24"/>
                <w:cs/>
                <w:lang w:bidi="bn-IN"/>
              </w:rPr>
              <w:t>৪. প্রকল্পের নাম</w:t>
            </w:r>
          </w:p>
        </w:tc>
        <w:tc>
          <w:tcPr>
            <w:tcW w:w="275" w:type="dxa"/>
          </w:tcPr>
          <w:p w:rsidR="003A4B12" w:rsidRPr="00D72B80" w:rsidRDefault="003A4B12" w:rsidP="003A4B12">
            <w:pPr>
              <w:rPr>
                <w:rFonts w:ascii="Nikosh" w:eastAsia="Nikosh" w:hAnsi="Nikosh" w:cs="Nikosh"/>
                <w:b/>
                <w:bCs/>
                <w:sz w:val="24"/>
                <w:szCs w:val="24"/>
                <w:lang w:bidi="bn-IN"/>
              </w:rPr>
            </w:pPr>
            <w:r w:rsidRPr="00D72B80">
              <w:rPr>
                <w:rFonts w:ascii="Nikosh" w:eastAsia="Nikosh" w:hAnsi="Nikosh" w:cs="Nikosh" w:hint="cs"/>
                <w:b/>
                <w:bCs/>
                <w:sz w:val="24"/>
                <w:szCs w:val="24"/>
                <w:cs/>
                <w:lang w:bidi="bn-IN"/>
              </w:rPr>
              <w:t>:</w:t>
            </w:r>
          </w:p>
        </w:tc>
        <w:tc>
          <w:tcPr>
            <w:tcW w:w="6385" w:type="dxa"/>
          </w:tcPr>
          <w:p w:rsidR="003A4B12" w:rsidRPr="00D72B80" w:rsidRDefault="003A4B12" w:rsidP="00D72B80">
            <w:pPr>
              <w:jc w:val="both"/>
              <w:rPr>
                <w:rFonts w:cs="Vrinda"/>
                <w:b/>
                <w:bCs/>
                <w:sz w:val="24"/>
                <w:szCs w:val="30"/>
                <w:cs/>
                <w:lang w:bidi="bn-BD"/>
              </w:rPr>
            </w:pPr>
            <w:r w:rsidRPr="00D72B80">
              <w:rPr>
                <w:rFonts w:ascii="Nikosh" w:eastAsia="Nikosh" w:hAnsi="Nikosh" w:cs="Nikosh"/>
                <w:b/>
                <w:bCs/>
                <w:sz w:val="24"/>
                <w:szCs w:val="24"/>
                <w:cs/>
                <w:lang w:bidi="bn-IN"/>
              </w:rPr>
              <w:t>পিরোজপুর</w:t>
            </w:r>
            <w:r w:rsidRPr="00D72B80">
              <w:rPr>
                <w:rFonts w:ascii="Nikosh" w:eastAsia="Nikosh" w:hAnsi="Nikosh" w:cs="Nikosh"/>
                <w:b/>
                <w:bCs/>
                <w:sz w:val="24"/>
                <w:szCs w:val="24"/>
                <w:rtl/>
                <w:cs/>
              </w:rPr>
              <w:t>-</w:t>
            </w:r>
            <w:r w:rsidRPr="00D72B80">
              <w:rPr>
                <w:rFonts w:ascii="Nikosh" w:eastAsia="Nikosh" w:hAnsi="Nikosh" w:cs="Nikosh"/>
                <w:b/>
                <w:bCs/>
                <w:sz w:val="24"/>
                <w:szCs w:val="24"/>
                <w:rtl/>
                <w:cs/>
                <w:lang w:bidi="bn-IN"/>
              </w:rPr>
              <w:t>গোপালগঞ্জ</w:t>
            </w:r>
            <w:r w:rsidRPr="00D72B80">
              <w:rPr>
                <w:rFonts w:ascii="Nikosh" w:eastAsia="Nikosh" w:hAnsi="Nikosh" w:cs="Nikosh"/>
                <w:b/>
                <w:bCs/>
                <w:sz w:val="24"/>
                <w:szCs w:val="24"/>
                <w:rtl/>
                <w:cs/>
              </w:rPr>
              <w:t>-</w:t>
            </w:r>
            <w:r w:rsidR="00D72B80">
              <w:rPr>
                <w:rFonts w:ascii="Nikosh" w:eastAsia="Nikosh" w:hAnsi="Nikosh" w:cs="Nikosh" w:hint="cs"/>
                <w:b/>
                <w:bCs/>
                <w:sz w:val="24"/>
                <w:szCs w:val="24"/>
                <w:cs/>
                <w:lang w:bidi="bn-BD"/>
              </w:rPr>
              <w:t>বাগেরহাট সমন্বিত কৃষি উন্নয়ন প্রকল্প (১ম সংশোধিত, ব্রি অঙ্গ)</w:t>
            </w:r>
          </w:p>
        </w:tc>
      </w:tr>
      <w:tr w:rsidR="003A4B12" w:rsidRPr="003A4B12" w:rsidTr="0055458E">
        <w:tc>
          <w:tcPr>
            <w:tcW w:w="2430"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sz w:val="24"/>
                <w:szCs w:val="24"/>
                <w:cs/>
                <w:lang w:bidi="bn-IN"/>
              </w:rPr>
              <w:t>প্রকল্পের মেয়াদ</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sz w:val="24"/>
                <w:szCs w:val="24"/>
                <w:cs/>
                <w:lang w:bidi="bn-IN"/>
              </w:rPr>
              <w:t>জুলাই</w:t>
            </w:r>
            <w:r w:rsidRPr="003A4B12">
              <w:rPr>
                <w:rFonts w:ascii="Nikosh" w:eastAsia="Nikosh" w:hAnsi="Nikosh" w:cs="Nikosh"/>
                <w:sz w:val="24"/>
                <w:szCs w:val="24"/>
                <w:rtl/>
                <w:cs/>
              </w:rPr>
              <w:t>/</w:t>
            </w:r>
            <w:r w:rsidRPr="003A4B12">
              <w:rPr>
                <w:rFonts w:ascii="Nikosh" w:eastAsia="Nikosh" w:hAnsi="Nikosh" w:cs="Nikosh"/>
                <w:sz w:val="24"/>
                <w:szCs w:val="24"/>
                <w:rtl/>
                <w:cs/>
                <w:lang w:bidi="bn-IN"/>
              </w:rPr>
              <w:t>২০১২</w:t>
            </w:r>
            <w:r w:rsidRPr="003A4B12">
              <w:rPr>
                <w:rFonts w:ascii="Nikosh" w:eastAsia="Nikosh" w:hAnsi="Nikosh" w:cs="Nikosh" w:hint="cs"/>
                <w:sz w:val="24"/>
                <w:szCs w:val="24"/>
                <w:cs/>
                <w:lang w:bidi="bn-IN"/>
              </w:rPr>
              <w:t xml:space="preserve"> </w:t>
            </w:r>
            <w:r w:rsidRPr="003A4B12">
              <w:rPr>
                <w:rFonts w:ascii="Nikosh" w:eastAsia="Nikosh" w:hAnsi="Nikosh" w:cs="Nikosh"/>
                <w:sz w:val="24"/>
                <w:szCs w:val="24"/>
                <w:cs/>
                <w:lang w:bidi="bn-IN"/>
              </w:rPr>
              <w:t>হতে জুন</w:t>
            </w:r>
            <w:r w:rsidRPr="003A4B12">
              <w:rPr>
                <w:rFonts w:ascii="Nikosh" w:eastAsia="Nikosh" w:hAnsi="Nikosh" w:cs="Nikosh"/>
                <w:sz w:val="24"/>
                <w:szCs w:val="24"/>
                <w:rtl/>
                <w:cs/>
              </w:rPr>
              <w:t>/</w:t>
            </w:r>
            <w:r w:rsidRPr="003A4B12">
              <w:rPr>
                <w:rFonts w:ascii="Nikosh" w:eastAsia="Nikosh" w:hAnsi="Nikosh" w:cs="Nikosh"/>
                <w:sz w:val="24"/>
                <w:szCs w:val="24"/>
                <w:rtl/>
                <w:cs/>
                <w:lang w:bidi="bn-IN"/>
              </w:rPr>
              <w:t>২০১৭</w:t>
            </w:r>
          </w:p>
        </w:tc>
      </w:tr>
      <w:tr w:rsidR="003A4B12" w:rsidRPr="003A4B12" w:rsidTr="0055458E">
        <w:tc>
          <w:tcPr>
            <w:tcW w:w="2430"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sz w:val="24"/>
                <w:szCs w:val="24"/>
                <w:cs/>
                <w:lang w:bidi="bn-IN"/>
              </w:rPr>
              <w:t>মোট প্রাক্কলিত ব্যায়</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hAnsi="Nikosh" w:cs="Nikosh" w:hint="cs"/>
                <w:sz w:val="24"/>
                <w:szCs w:val="24"/>
                <w:cs/>
                <w:lang w:bidi="bn-IN"/>
              </w:rPr>
              <w:t>৭৬০.০০ লক্ষ টাকা</w:t>
            </w:r>
          </w:p>
        </w:tc>
      </w:tr>
      <w:tr w:rsidR="003A4B12" w:rsidRPr="003A4B12" w:rsidTr="0055458E">
        <w:tc>
          <w:tcPr>
            <w:tcW w:w="2430"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sz w:val="24"/>
                <w:szCs w:val="24"/>
                <w:cs/>
                <w:lang w:bidi="bn-IN"/>
              </w:rPr>
              <w:t>২০১৬-১৭ অর্থবছরের বরাদ্দ</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hAnsi="Nikosh" w:cs="Nikosh" w:hint="cs"/>
                <w:sz w:val="24"/>
                <w:szCs w:val="24"/>
                <w:cs/>
                <w:lang w:bidi="bn-IN"/>
              </w:rPr>
              <w:t>২০০.০০ লক্ষ টাকা</w:t>
            </w:r>
          </w:p>
        </w:tc>
      </w:tr>
      <w:tr w:rsidR="003A4B12" w:rsidRPr="003A4B12" w:rsidTr="0055458E">
        <w:tc>
          <w:tcPr>
            <w:tcW w:w="2430" w:type="dxa"/>
          </w:tcPr>
          <w:p w:rsidR="003A4B12" w:rsidRPr="003A4B12" w:rsidRDefault="003A4B12" w:rsidP="003A4B12">
            <w:pPr>
              <w:rPr>
                <w:rFonts w:ascii="Nikosh" w:eastAsia="Nikosh" w:hAnsi="Nikosh" w:cs="Nikosh"/>
                <w:sz w:val="24"/>
                <w:szCs w:val="24"/>
                <w:cs/>
                <w:lang w:bidi="bn-IN"/>
              </w:rPr>
            </w:pPr>
            <w:r w:rsidRPr="003A4B12">
              <w:rPr>
                <w:rFonts w:ascii="Nikosh" w:eastAsia="Nikosh" w:hAnsi="Nikosh" w:cs="Nikosh" w:hint="cs"/>
                <w:sz w:val="24"/>
                <w:szCs w:val="24"/>
                <w:cs/>
                <w:lang w:bidi="bn-IN"/>
              </w:rPr>
              <w:t>২০১৬</w:t>
            </w:r>
            <w:r w:rsidRPr="003A4B12">
              <w:rPr>
                <w:rFonts w:ascii="Nikosh" w:eastAsia="Nikosh" w:hAnsi="Nikosh" w:cs="Nikosh"/>
                <w:sz w:val="24"/>
                <w:szCs w:val="24"/>
                <w:cs/>
                <w:lang w:bidi="bn-IN"/>
              </w:rPr>
              <w:t>-</w:t>
            </w:r>
            <w:r w:rsidRPr="003A4B12">
              <w:rPr>
                <w:rFonts w:ascii="Nikosh" w:eastAsia="Nikosh" w:hAnsi="Nikosh" w:cs="Nikosh" w:hint="cs"/>
                <w:sz w:val="24"/>
                <w:szCs w:val="24"/>
                <w:cs/>
                <w:lang w:bidi="bn-IN"/>
              </w:rPr>
              <w:t>১৭</w:t>
            </w:r>
            <w:r w:rsidRPr="003A4B12">
              <w:rPr>
                <w:rFonts w:ascii="Nikosh" w:eastAsia="Nikosh" w:hAnsi="Nikosh" w:cs="Nikosh"/>
                <w:sz w:val="24"/>
                <w:szCs w:val="24"/>
                <w:cs/>
                <w:lang w:bidi="bn-IN"/>
              </w:rPr>
              <w:t xml:space="preserve"> </w:t>
            </w:r>
            <w:r w:rsidRPr="003A4B12">
              <w:rPr>
                <w:rFonts w:ascii="Nikosh" w:eastAsia="Nikosh" w:hAnsi="Nikosh" w:cs="Nikosh" w:hint="cs"/>
                <w:sz w:val="24"/>
                <w:szCs w:val="24"/>
                <w:cs/>
                <w:lang w:bidi="bn-IN"/>
              </w:rPr>
              <w:t>অর্থবছরের</w:t>
            </w:r>
            <w:r w:rsidRPr="003A4B12">
              <w:rPr>
                <w:rFonts w:ascii="Nikosh" w:eastAsia="Nikosh" w:hAnsi="Nikosh" w:cs="Nikosh"/>
                <w:sz w:val="24"/>
                <w:szCs w:val="24"/>
                <w:cs/>
                <w:lang w:bidi="bn-IN"/>
              </w:rPr>
              <w:t xml:space="preserve"> </w:t>
            </w:r>
            <w:r w:rsidRPr="003A4B12">
              <w:rPr>
                <w:rFonts w:ascii="Nikosh" w:eastAsia="Nikosh" w:hAnsi="Nikosh" w:cs="Nikosh" w:hint="cs"/>
                <w:sz w:val="24"/>
                <w:szCs w:val="24"/>
                <w:cs/>
                <w:lang w:bidi="bn-IN"/>
              </w:rPr>
              <w:t>অগ্রগতি</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hAnsi="Nikosh" w:cs="Nikosh" w:hint="cs"/>
                <w:sz w:val="24"/>
                <w:szCs w:val="24"/>
                <w:cs/>
                <w:lang w:bidi="bn-IN"/>
              </w:rPr>
              <w:t>১৯৮.৮২ লক্ষ টাকা</w:t>
            </w:r>
          </w:p>
        </w:tc>
      </w:tr>
      <w:tr w:rsidR="003A4B12" w:rsidRPr="003A4B12" w:rsidTr="0055458E">
        <w:tc>
          <w:tcPr>
            <w:tcW w:w="2430" w:type="dxa"/>
          </w:tcPr>
          <w:p w:rsidR="003A4B12" w:rsidRPr="003A4B12" w:rsidRDefault="003A4B12" w:rsidP="003A4B12">
            <w:pPr>
              <w:rPr>
                <w:rFonts w:ascii="Nikosh" w:eastAsia="Nikosh" w:hAnsi="Nikosh" w:cs="Nikosh"/>
                <w:sz w:val="24"/>
                <w:szCs w:val="24"/>
                <w:cs/>
                <w:lang w:bidi="bn-IN"/>
              </w:rPr>
            </w:pPr>
            <w:r w:rsidRPr="003A4B12">
              <w:rPr>
                <w:rFonts w:ascii="Nikosh" w:eastAsia="Nikosh" w:hAnsi="Nikosh" w:cs="Nikosh" w:hint="cs"/>
                <w:sz w:val="24"/>
                <w:szCs w:val="24"/>
                <w:cs/>
                <w:lang w:bidi="bn-IN"/>
              </w:rPr>
              <w:t>প্রকল্পের প্রধান কার্যক্রম</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EB4FD9">
            <w:pPr>
              <w:numPr>
                <w:ilvl w:val="0"/>
                <w:numId w:val="70"/>
              </w:numPr>
              <w:ind w:left="261" w:hanging="261"/>
              <w:jc w:val="both"/>
              <w:rPr>
                <w:rFonts w:ascii="Nikosh" w:hAnsi="Nikosh" w:cs="Nikosh"/>
                <w:sz w:val="24"/>
                <w:szCs w:val="24"/>
              </w:rPr>
            </w:pPr>
            <w:r w:rsidRPr="003A4B12">
              <w:rPr>
                <w:rFonts w:ascii="Nikosh" w:hAnsi="Nikosh" w:cs="Nikosh" w:hint="cs"/>
                <w:sz w:val="24"/>
                <w:szCs w:val="24"/>
                <w:cs/>
                <w:lang w:bidi="bn-IN"/>
              </w:rPr>
              <w:t>লবণাক্ততা সহনশীল ধানের জাতের উপযুক্ততা যাচাই প্রদর্শনী।</w:t>
            </w:r>
          </w:p>
          <w:p w:rsidR="003A4B12" w:rsidRPr="003A4B12" w:rsidRDefault="003A4B12" w:rsidP="00EB4FD9">
            <w:pPr>
              <w:numPr>
                <w:ilvl w:val="0"/>
                <w:numId w:val="70"/>
              </w:numPr>
              <w:ind w:left="261" w:hanging="261"/>
              <w:jc w:val="both"/>
              <w:rPr>
                <w:rFonts w:ascii="Nikosh" w:hAnsi="Nikosh" w:cs="Nikosh"/>
                <w:sz w:val="24"/>
                <w:szCs w:val="24"/>
              </w:rPr>
            </w:pPr>
            <w:r w:rsidRPr="003A4B12">
              <w:rPr>
                <w:rFonts w:ascii="Nikosh" w:hAnsi="Nikosh" w:cs="Nikosh" w:hint="cs"/>
                <w:sz w:val="24"/>
                <w:szCs w:val="24"/>
                <w:cs/>
                <w:lang w:bidi="bn-IN"/>
              </w:rPr>
              <w:t>ধানভিত্তিক শস্যবিন্যাসের মাধ্যমে উৎপাদন বৃদ্ধি।</w:t>
            </w:r>
          </w:p>
          <w:p w:rsidR="003A4B12" w:rsidRPr="003A4B12" w:rsidRDefault="003A4B12" w:rsidP="00EB4FD9">
            <w:pPr>
              <w:numPr>
                <w:ilvl w:val="0"/>
                <w:numId w:val="70"/>
              </w:numPr>
              <w:ind w:left="261" w:hanging="261"/>
              <w:jc w:val="both"/>
              <w:rPr>
                <w:rFonts w:ascii="Nikosh" w:hAnsi="Nikosh" w:cs="Nikosh"/>
                <w:sz w:val="24"/>
                <w:szCs w:val="24"/>
              </w:rPr>
            </w:pPr>
            <w:r w:rsidRPr="003A4B12">
              <w:rPr>
                <w:rFonts w:ascii="Nikosh" w:hAnsi="Nikosh" w:cs="Nikosh" w:hint="cs"/>
                <w:sz w:val="24"/>
                <w:szCs w:val="24"/>
                <w:cs/>
                <w:lang w:bidi="bn-IN"/>
              </w:rPr>
              <w:t xml:space="preserve">মানসম্পন্ন বীজ উৎপাদন এবং কৃষকের মাঝে </w:t>
            </w:r>
            <w:r w:rsidRPr="003A4B12">
              <w:rPr>
                <w:rFonts w:ascii="Nikosh" w:hAnsi="Nikosh" w:cs="Nikosh"/>
                <w:sz w:val="24"/>
                <w:szCs w:val="24"/>
                <w:cs/>
                <w:lang w:bidi="bn-IN"/>
              </w:rPr>
              <w:t>বিতরণ</w:t>
            </w:r>
            <w:r w:rsidRPr="003A4B12">
              <w:rPr>
                <w:rFonts w:ascii="Nikosh" w:hAnsi="Nikosh" w:cs="Nikosh" w:hint="cs"/>
                <w:sz w:val="24"/>
                <w:szCs w:val="24"/>
                <w:cs/>
                <w:lang w:bidi="hi-IN"/>
              </w:rPr>
              <w:t>।</w:t>
            </w:r>
          </w:p>
          <w:p w:rsidR="003A4B12" w:rsidRPr="003A4B12" w:rsidRDefault="003A4B12" w:rsidP="00EB4FD9">
            <w:pPr>
              <w:numPr>
                <w:ilvl w:val="0"/>
                <w:numId w:val="70"/>
              </w:numPr>
              <w:ind w:left="261" w:hanging="261"/>
              <w:jc w:val="both"/>
              <w:rPr>
                <w:rFonts w:ascii="Nikosh" w:hAnsi="Nikosh" w:cs="Nikosh"/>
                <w:sz w:val="24"/>
                <w:szCs w:val="24"/>
              </w:rPr>
            </w:pPr>
            <w:r w:rsidRPr="003A4B12">
              <w:rPr>
                <w:rFonts w:ascii="Nikosh" w:hAnsi="Nikosh" w:cs="Nikosh" w:hint="cs"/>
                <w:sz w:val="24"/>
                <w:szCs w:val="24"/>
                <w:cs/>
                <w:lang w:bidi="bn-IN"/>
              </w:rPr>
              <w:t>যুগোপযোগী প্রযুক্তি</w:t>
            </w:r>
            <w:r w:rsidRPr="003A4B12">
              <w:rPr>
                <w:rFonts w:ascii="Nikosh" w:hAnsi="Nikosh" w:cs="Nikosh"/>
                <w:sz w:val="24"/>
                <w:szCs w:val="24"/>
                <w:cs/>
                <w:lang w:bidi="bn-IN"/>
              </w:rPr>
              <w:t xml:space="preserve"> সম্প্র</w:t>
            </w:r>
            <w:r w:rsidRPr="003A4B12">
              <w:rPr>
                <w:rFonts w:ascii="Nikosh" w:hAnsi="Nikosh" w:cs="Nikosh" w:hint="cs"/>
                <w:sz w:val="24"/>
                <w:szCs w:val="24"/>
                <w:cs/>
                <w:lang w:bidi="bn-IN"/>
              </w:rPr>
              <w:t>সারণের লক্ষ্যে প্রশিক্ষণ।</w:t>
            </w:r>
          </w:p>
          <w:p w:rsidR="003A4B12" w:rsidRPr="003A4B12" w:rsidRDefault="003A4B12" w:rsidP="00EB4FD9">
            <w:pPr>
              <w:numPr>
                <w:ilvl w:val="0"/>
                <w:numId w:val="70"/>
              </w:numPr>
              <w:ind w:left="261" w:hanging="261"/>
              <w:jc w:val="both"/>
              <w:rPr>
                <w:rFonts w:ascii="Nikosh" w:hAnsi="Nikosh" w:cs="Nikosh"/>
                <w:sz w:val="24"/>
                <w:szCs w:val="24"/>
              </w:rPr>
            </w:pPr>
            <w:r w:rsidRPr="003A4B12">
              <w:rPr>
                <w:rFonts w:ascii="Nikosh" w:hAnsi="Nikosh" w:cs="Nikosh"/>
                <w:sz w:val="24"/>
                <w:szCs w:val="24"/>
                <w:cs/>
                <w:lang w:bidi="bn-IN"/>
              </w:rPr>
              <w:t>এক</w:t>
            </w:r>
            <w:r w:rsidRPr="003A4B12">
              <w:rPr>
                <w:rFonts w:ascii="Nikosh" w:hAnsi="Nikosh" w:cs="Nikosh" w:hint="cs"/>
                <w:sz w:val="24"/>
                <w:szCs w:val="24"/>
                <w:cs/>
                <w:lang w:bidi="bn-IN"/>
              </w:rPr>
              <w:t>টি জীপ</w:t>
            </w:r>
            <w:r w:rsidRPr="003A4B12">
              <w:rPr>
                <w:rFonts w:ascii="Nikosh" w:hAnsi="Nikosh" w:cs="Nikosh"/>
                <w:sz w:val="24"/>
                <w:szCs w:val="24"/>
              </w:rPr>
              <w:t xml:space="preserve">, </w:t>
            </w:r>
            <w:r w:rsidRPr="003A4B12">
              <w:rPr>
                <w:rFonts w:ascii="Nikosh" w:hAnsi="Nikosh" w:cs="Nikosh" w:hint="cs"/>
                <w:sz w:val="24"/>
                <w:szCs w:val="24"/>
                <w:cs/>
                <w:lang w:bidi="bn-IN"/>
              </w:rPr>
              <w:t>১টি পিকআপ</w:t>
            </w:r>
            <w:r w:rsidRPr="003A4B12">
              <w:rPr>
                <w:rFonts w:ascii="Nikosh" w:hAnsi="Nikosh" w:cs="Nikosh"/>
                <w:sz w:val="24"/>
                <w:szCs w:val="24"/>
              </w:rPr>
              <w:t xml:space="preserve">, </w:t>
            </w:r>
            <w:r w:rsidRPr="003A4B12">
              <w:rPr>
                <w:rFonts w:ascii="Nikosh" w:hAnsi="Nikosh" w:cs="Nikosh" w:hint="cs"/>
                <w:sz w:val="24"/>
                <w:szCs w:val="24"/>
                <w:cs/>
                <w:lang w:bidi="bn-IN"/>
              </w:rPr>
              <w:t>৩টি মোটরসাইকেল</w:t>
            </w:r>
            <w:r w:rsidRPr="003A4B12">
              <w:rPr>
                <w:rFonts w:ascii="Nikosh" w:hAnsi="Nikosh" w:cs="Nikosh"/>
                <w:sz w:val="24"/>
                <w:szCs w:val="24"/>
              </w:rPr>
              <w:t xml:space="preserve">, </w:t>
            </w:r>
            <w:r w:rsidRPr="003A4B12">
              <w:rPr>
                <w:rFonts w:ascii="Nikosh" w:hAnsi="Nikosh" w:cs="Nikosh" w:hint="cs"/>
                <w:sz w:val="24"/>
                <w:szCs w:val="24"/>
                <w:cs/>
                <w:lang w:bidi="bn-IN"/>
              </w:rPr>
              <w:t>৫টি কম্পিউটার</w:t>
            </w:r>
            <w:r w:rsidRPr="003A4B12">
              <w:rPr>
                <w:rFonts w:ascii="Nikosh" w:hAnsi="Nikosh" w:cs="Nikosh"/>
                <w:sz w:val="24"/>
                <w:szCs w:val="24"/>
              </w:rPr>
              <w:t xml:space="preserve">, </w:t>
            </w:r>
            <w:r w:rsidRPr="003A4B12">
              <w:rPr>
                <w:rFonts w:ascii="Nikosh" w:hAnsi="Nikosh" w:cs="Nikosh" w:hint="cs"/>
                <w:sz w:val="24"/>
                <w:szCs w:val="24"/>
                <w:cs/>
                <w:lang w:bidi="bn-IN"/>
              </w:rPr>
              <w:t>১টি ফটোকপিয়ার ও অন্যান্য যন্ত্রপাতি সংগ্রহ।</w:t>
            </w:r>
          </w:p>
        </w:tc>
      </w:tr>
      <w:tr w:rsidR="003A4B12" w:rsidRPr="00D72B80" w:rsidTr="0055458E">
        <w:tc>
          <w:tcPr>
            <w:tcW w:w="2430" w:type="dxa"/>
          </w:tcPr>
          <w:p w:rsidR="003A4B12" w:rsidRPr="00D72B80" w:rsidRDefault="003A4B12" w:rsidP="003A4B12">
            <w:pPr>
              <w:rPr>
                <w:rFonts w:ascii="Nikosh" w:eastAsia="Nikosh" w:hAnsi="Nikosh" w:cs="Nikosh"/>
                <w:b/>
                <w:bCs/>
                <w:sz w:val="24"/>
                <w:szCs w:val="24"/>
                <w:cs/>
                <w:lang w:bidi="bn-IN"/>
              </w:rPr>
            </w:pPr>
            <w:r w:rsidRPr="00D72B80">
              <w:rPr>
                <w:rFonts w:ascii="Nikosh" w:eastAsia="Nikosh" w:hAnsi="Nikosh" w:cs="Nikosh" w:hint="cs"/>
                <w:b/>
                <w:bCs/>
                <w:sz w:val="24"/>
                <w:szCs w:val="24"/>
                <w:cs/>
                <w:lang w:bidi="bn-IN"/>
              </w:rPr>
              <w:lastRenderedPageBreak/>
              <w:t>৫. প্রকল্পের নাম</w:t>
            </w:r>
          </w:p>
        </w:tc>
        <w:tc>
          <w:tcPr>
            <w:tcW w:w="275" w:type="dxa"/>
          </w:tcPr>
          <w:p w:rsidR="003A4B12" w:rsidRPr="00D72B80" w:rsidRDefault="003A4B12" w:rsidP="003A4B12">
            <w:pPr>
              <w:rPr>
                <w:rFonts w:ascii="Nikosh" w:eastAsia="Nikosh" w:hAnsi="Nikosh" w:cs="Nikosh"/>
                <w:b/>
                <w:bCs/>
                <w:sz w:val="24"/>
                <w:szCs w:val="24"/>
                <w:lang w:bidi="bn-IN"/>
              </w:rPr>
            </w:pPr>
            <w:r w:rsidRPr="00D72B80">
              <w:rPr>
                <w:rFonts w:ascii="Nikosh" w:eastAsia="Nikosh" w:hAnsi="Nikosh" w:cs="Nikosh" w:hint="cs"/>
                <w:b/>
                <w:bCs/>
                <w:sz w:val="24"/>
                <w:szCs w:val="24"/>
                <w:cs/>
                <w:lang w:bidi="bn-IN"/>
              </w:rPr>
              <w:t>:</w:t>
            </w:r>
          </w:p>
        </w:tc>
        <w:tc>
          <w:tcPr>
            <w:tcW w:w="6385" w:type="dxa"/>
          </w:tcPr>
          <w:p w:rsidR="003A4B12" w:rsidRPr="00D72B80" w:rsidRDefault="003A4B12" w:rsidP="003A4B12">
            <w:pPr>
              <w:jc w:val="both"/>
              <w:rPr>
                <w:rFonts w:cs="Vrinda"/>
                <w:b/>
                <w:bCs/>
                <w:sz w:val="24"/>
                <w:szCs w:val="30"/>
                <w:cs/>
                <w:lang w:bidi="bn-IN"/>
              </w:rPr>
            </w:pPr>
            <w:r w:rsidRPr="00D72B80">
              <w:rPr>
                <w:rFonts w:ascii="Nikosh" w:eastAsia="Nikosh" w:hAnsi="Nikosh" w:cs="Nikosh"/>
                <w:b/>
                <w:bCs/>
                <w:sz w:val="24"/>
                <w:szCs w:val="24"/>
                <w:cs/>
                <w:lang w:bidi="bn-IN"/>
              </w:rPr>
              <w:t>বাংলাদেশ ধান গবেষণা ইনস্টিটিউটের ভৌত সুবিধাদি ও গবেষণা কার্যক্রম বৃদ্ধিকরণ প্রকল্প</w:t>
            </w:r>
            <w:r w:rsidRPr="00D72B80">
              <w:rPr>
                <w:rFonts w:ascii="Nikosh" w:eastAsia="Nikosh" w:hAnsi="Nikosh" w:cs="Nikosh" w:hint="cs"/>
                <w:b/>
                <w:bCs/>
                <w:sz w:val="24"/>
                <w:szCs w:val="24"/>
                <w:cs/>
                <w:lang w:bidi="bn-IN"/>
              </w:rPr>
              <w:t xml:space="preserve"> </w:t>
            </w:r>
          </w:p>
        </w:tc>
      </w:tr>
      <w:tr w:rsidR="003A4B12" w:rsidRPr="003A4B12" w:rsidTr="0055458E">
        <w:tc>
          <w:tcPr>
            <w:tcW w:w="2430"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sz w:val="24"/>
                <w:szCs w:val="24"/>
                <w:cs/>
                <w:lang w:bidi="bn-IN"/>
              </w:rPr>
              <w:t>প্রকল্পের মেয়াদ</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sz w:val="24"/>
                <w:szCs w:val="24"/>
                <w:cs/>
                <w:lang w:bidi="bn-IN"/>
              </w:rPr>
              <w:t>জানুয়ারি</w:t>
            </w:r>
            <w:r w:rsidRPr="003A4B12">
              <w:rPr>
                <w:rFonts w:ascii="Nikosh" w:eastAsia="Nikosh" w:hAnsi="Nikosh" w:cs="Nikosh"/>
                <w:sz w:val="24"/>
                <w:szCs w:val="24"/>
                <w:rtl/>
                <w:cs/>
              </w:rPr>
              <w:t>/</w:t>
            </w:r>
            <w:r w:rsidRPr="003A4B12">
              <w:rPr>
                <w:rFonts w:ascii="Nikosh" w:eastAsia="Nikosh" w:hAnsi="Nikosh" w:cs="Nikosh"/>
                <w:sz w:val="24"/>
                <w:szCs w:val="24"/>
                <w:rtl/>
                <w:cs/>
                <w:lang w:bidi="bn-IN"/>
              </w:rPr>
              <w:t>২০১৬ হতে জুন</w:t>
            </w:r>
            <w:r w:rsidRPr="003A4B12">
              <w:rPr>
                <w:rFonts w:ascii="Nikosh" w:eastAsia="Nikosh" w:hAnsi="Nikosh" w:cs="Nikosh"/>
                <w:sz w:val="24"/>
                <w:szCs w:val="24"/>
                <w:rtl/>
                <w:cs/>
              </w:rPr>
              <w:t>/</w:t>
            </w:r>
            <w:r w:rsidRPr="003A4B12">
              <w:rPr>
                <w:rFonts w:ascii="Nikosh" w:eastAsia="Nikosh" w:hAnsi="Nikosh" w:cs="Nikosh"/>
                <w:sz w:val="24"/>
                <w:szCs w:val="24"/>
                <w:cs/>
                <w:lang w:bidi="bn-IN"/>
              </w:rPr>
              <w:t>২০২০</w:t>
            </w:r>
          </w:p>
        </w:tc>
      </w:tr>
      <w:tr w:rsidR="003A4B12" w:rsidRPr="003A4B12" w:rsidTr="0055458E">
        <w:tc>
          <w:tcPr>
            <w:tcW w:w="2430"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sz w:val="24"/>
                <w:szCs w:val="24"/>
                <w:cs/>
                <w:lang w:bidi="bn-IN"/>
              </w:rPr>
              <w:t>মোট প্রাক্কলিত ব্যায়</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hAnsi="Nikosh" w:cs="Nikosh" w:hint="cs"/>
                <w:sz w:val="24"/>
                <w:szCs w:val="24"/>
                <w:cs/>
                <w:lang w:bidi="bn-IN"/>
              </w:rPr>
              <w:t>২০৯৪৩.৬৯ লক্ষ টাকা</w:t>
            </w:r>
          </w:p>
        </w:tc>
      </w:tr>
      <w:tr w:rsidR="003A4B12" w:rsidRPr="003A4B12" w:rsidTr="0055458E">
        <w:tc>
          <w:tcPr>
            <w:tcW w:w="2430"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sz w:val="24"/>
                <w:szCs w:val="24"/>
                <w:cs/>
                <w:lang w:bidi="bn-IN"/>
              </w:rPr>
              <w:t>২০১৬-১৭ অর্থবছরের বরাদ্দ</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hAnsi="Nikosh" w:cs="Nikosh" w:hint="cs"/>
                <w:sz w:val="24"/>
                <w:szCs w:val="24"/>
                <w:cs/>
                <w:lang w:bidi="bn-IN"/>
              </w:rPr>
              <w:t>২৩০০.০০ লক্ষ টাকা</w:t>
            </w:r>
          </w:p>
        </w:tc>
      </w:tr>
      <w:tr w:rsidR="003A4B12" w:rsidRPr="003A4B12" w:rsidTr="0055458E">
        <w:tc>
          <w:tcPr>
            <w:tcW w:w="2430" w:type="dxa"/>
          </w:tcPr>
          <w:p w:rsidR="003A4B12" w:rsidRPr="003A4B12" w:rsidRDefault="003A4B12" w:rsidP="003A4B12">
            <w:pPr>
              <w:rPr>
                <w:rFonts w:ascii="Nikosh" w:eastAsia="Nikosh" w:hAnsi="Nikosh" w:cs="Nikosh"/>
                <w:sz w:val="24"/>
                <w:szCs w:val="24"/>
                <w:cs/>
                <w:lang w:bidi="bn-IN"/>
              </w:rPr>
            </w:pPr>
            <w:r w:rsidRPr="003A4B12">
              <w:rPr>
                <w:rFonts w:ascii="Nikosh" w:eastAsia="Nikosh" w:hAnsi="Nikosh" w:cs="Nikosh" w:hint="cs"/>
                <w:sz w:val="24"/>
                <w:szCs w:val="24"/>
                <w:cs/>
                <w:lang w:bidi="bn-IN"/>
              </w:rPr>
              <w:t>২০১৬</w:t>
            </w:r>
            <w:r w:rsidRPr="003A4B12">
              <w:rPr>
                <w:rFonts w:ascii="Nikosh" w:eastAsia="Nikosh" w:hAnsi="Nikosh" w:cs="Nikosh"/>
                <w:sz w:val="24"/>
                <w:szCs w:val="24"/>
                <w:cs/>
                <w:lang w:bidi="bn-IN"/>
              </w:rPr>
              <w:t>-</w:t>
            </w:r>
            <w:r w:rsidRPr="003A4B12">
              <w:rPr>
                <w:rFonts w:ascii="Nikosh" w:eastAsia="Nikosh" w:hAnsi="Nikosh" w:cs="Nikosh" w:hint="cs"/>
                <w:sz w:val="24"/>
                <w:szCs w:val="24"/>
                <w:cs/>
                <w:lang w:bidi="bn-IN"/>
              </w:rPr>
              <w:t>১৭</w:t>
            </w:r>
            <w:r w:rsidRPr="003A4B12">
              <w:rPr>
                <w:rFonts w:ascii="Nikosh" w:eastAsia="Nikosh" w:hAnsi="Nikosh" w:cs="Nikosh"/>
                <w:sz w:val="24"/>
                <w:szCs w:val="24"/>
                <w:cs/>
                <w:lang w:bidi="bn-IN"/>
              </w:rPr>
              <w:t xml:space="preserve"> </w:t>
            </w:r>
            <w:r w:rsidRPr="003A4B12">
              <w:rPr>
                <w:rFonts w:ascii="Nikosh" w:eastAsia="Nikosh" w:hAnsi="Nikosh" w:cs="Nikosh" w:hint="cs"/>
                <w:sz w:val="24"/>
                <w:szCs w:val="24"/>
                <w:cs/>
                <w:lang w:bidi="bn-IN"/>
              </w:rPr>
              <w:t>অর্থবছরের</w:t>
            </w:r>
            <w:r w:rsidRPr="003A4B12">
              <w:rPr>
                <w:rFonts w:ascii="Nikosh" w:eastAsia="Nikosh" w:hAnsi="Nikosh" w:cs="Nikosh"/>
                <w:sz w:val="24"/>
                <w:szCs w:val="24"/>
                <w:cs/>
                <w:lang w:bidi="bn-IN"/>
              </w:rPr>
              <w:t xml:space="preserve"> </w:t>
            </w:r>
            <w:r w:rsidRPr="003A4B12">
              <w:rPr>
                <w:rFonts w:ascii="Nikosh" w:eastAsia="Nikosh" w:hAnsi="Nikosh" w:cs="Nikosh" w:hint="cs"/>
                <w:sz w:val="24"/>
                <w:szCs w:val="24"/>
                <w:cs/>
                <w:lang w:bidi="bn-IN"/>
              </w:rPr>
              <w:t>অগ্রগতি</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hAnsi="Nikosh" w:cs="Nikosh" w:hint="cs"/>
                <w:sz w:val="24"/>
                <w:szCs w:val="24"/>
                <w:cs/>
                <w:lang w:bidi="bn-IN"/>
              </w:rPr>
              <w:t>২২৯৩.৯২ লক্ষ টাকা</w:t>
            </w:r>
          </w:p>
        </w:tc>
      </w:tr>
      <w:tr w:rsidR="003A4B12" w:rsidRPr="003A4B12" w:rsidTr="0055458E">
        <w:tc>
          <w:tcPr>
            <w:tcW w:w="2430" w:type="dxa"/>
          </w:tcPr>
          <w:p w:rsidR="003A4B12" w:rsidRPr="003A4B12" w:rsidRDefault="003A4B12" w:rsidP="003A4B12">
            <w:pPr>
              <w:rPr>
                <w:rFonts w:ascii="Nikosh" w:eastAsia="Nikosh" w:hAnsi="Nikosh" w:cs="Nikosh"/>
                <w:sz w:val="24"/>
                <w:szCs w:val="24"/>
                <w:cs/>
                <w:lang w:bidi="bn-IN"/>
              </w:rPr>
            </w:pPr>
            <w:r w:rsidRPr="003A4B12">
              <w:rPr>
                <w:rFonts w:ascii="Nikosh" w:eastAsia="Nikosh" w:hAnsi="Nikosh" w:cs="Nikosh" w:hint="cs"/>
                <w:sz w:val="24"/>
                <w:szCs w:val="24"/>
                <w:cs/>
                <w:lang w:bidi="bn-IN"/>
              </w:rPr>
              <w:t>প্রকল্পের প্রধান কার্যক্রম</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EB4FD9">
            <w:pPr>
              <w:numPr>
                <w:ilvl w:val="0"/>
                <w:numId w:val="71"/>
              </w:numPr>
              <w:ind w:left="279" w:hanging="261"/>
              <w:jc w:val="both"/>
              <w:rPr>
                <w:rFonts w:ascii="Nikosh" w:hAnsi="Nikosh" w:cs="Nikosh"/>
                <w:sz w:val="24"/>
                <w:szCs w:val="24"/>
              </w:rPr>
            </w:pPr>
            <w:r w:rsidRPr="003A4B12">
              <w:rPr>
                <w:rFonts w:ascii="Nikosh" w:hAnsi="Nikosh" w:cs="Nikosh" w:hint="cs"/>
                <w:sz w:val="24"/>
                <w:szCs w:val="24"/>
                <w:cs/>
                <w:lang w:bidi="bn-IN"/>
              </w:rPr>
              <w:t>দক্ষতা উন্নয়নের লক্ষ্যে প্রশিক্ষণ</w:t>
            </w:r>
            <w:r w:rsidRPr="003A4B12">
              <w:rPr>
                <w:rFonts w:ascii="Nikosh" w:hAnsi="Nikosh" w:cs="Nikosh"/>
                <w:sz w:val="24"/>
                <w:szCs w:val="24"/>
              </w:rPr>
              <w:t xml:space="preserve">, </w:t>
            </w:r>
            <w:r w:rsidRPr="003A4B12">
              <w:rPr>
                <w:rFonts w:ascii="Nikosh" w:hAnsi="Nikosh" w:cs="Nikosh" w:hint="cs"/>
                <w:sz w:val="24"/>
                <w:szCs w:val="24"/>
                <w:cs/>
                <w:lang w:bidi="bn-IN"/>
              </w:rPr>
              <w:t>মানব সম্পদ উন্নয়ন।</w:t>
            </w:r>
          </w:p>
          <w:p w:rsidR="003A4B12" w:rsidRPr="003A4B12" w:rsidRDefault="003A4B12" w:rsidP="00EB4FD9">
            <w:pPr>
              <w:numPr>
                <w:ilvl w:val="0"/>
                <w:numId w:val="71"/>
              </w:numPr>
              <w:ind w:left="279" w:hanging="261"/>
              <w:jc w:val="both"/>
              <w:rPr>
                <w:rFonts w:ascii="Nikosh" w:hAnsi="Nikosh" w:cs="Nikosh"/>
                <w:sz w:val="24"/>
                <w:szCs w:val="24"/>
              </w:rPr>
            </w:pPr>
            <w:r w:rsidRPr="003A4B12">
              <w:rPr>
                <w:rFonts w:ascii="Nikosh" w:hAnsi="Nikosh" w:cs="Nikosh" w:hint="cs"/>
                <w:sz w:val="24"/>
                <w:szCs w:val="24"/>
                <w:cs/>
                <w:lang w:bidi="bn-IN"/>
              </w:rPr>
              <w:t>১১টি জীপ</w:t>
            </w:r>
            <w:r w:rsidRPr="003A4B12">
              <w:rPr>
                <w:rFonts w:ascii="Nikosh" w:hAnsi="Nikosh" w:cs="Nikosh"/>
                <w:sz w:val="24"/>
                <w:szCs w:val="24"/>
              </w:rPr>
              <w:t xml:space="preserve">, </w:t>
            </w:r>
            <w:r w:rsidRPr="003A4B12">
              <w:rPr>
                <w:rFonts w:ascii="Nikosh" w:hAnsi="Nikosh" w:cs="Nikosh" w:hint="cs"/>
                <w:sz w:val="24"/>
                <w:szCs w:val="24"/>
                <w:cs/>
                <w:lang w:bidi="bn-IN"/>
              </w:rPr>
              <w:t>২টি মিনিবাস</w:t>
            </w:r>
            <w:r w:rsidRPr="003A4B12">
              <w:rPr>
                <w:rFonts w:ascii="Nikosh" w:hAnsi="Nikosh" w:cs="Nikosh"/>
                <w:sz w:val="24"/>
                <w:szCs w:val="24"/>
              </w:rPr>
              <w:t xml:space="preserve">, </w:t>
            </w:r>
            <w:r w:rsidRPr="003A4B12">
              <w:rPr>
                <w:rFonts w:ascii="Nikosh" w:hAnsi="Nikosh" w:cs="Nikosh" w:hint="cs"/>
                <w:sz w:val="24"/>
                <w:szCs w:val="24"/>
                <w:cs/>
                <w:lang w:bidi="bn-IN"/>
              </w:rPr>
              <w:t>২টি বাস</w:t>
            </w:r>
            <w:r w:rsidRPr="003A4B12">
              <w:rPr>
                <w:rFonts w:ascii="Nikosh" w:hAnsi="Nikosh" w:cs="Nikosh"/>
                <w:sz w:val="24"/>
                <w:szCs w:val="24"/>
              </w:rPr>
              <w:t xml:space="preserve">, </w:t>
            </w:r>
            <w:r w:rsidRPr="003A4B12">
              <w:rPr>
                <w:rFonts w:ascii="Nikosh" w:hAnsi="Nikosh" w:cs="Nikosh" w:hint="cs"/>
                <w:sz w:val="24"/>
                <w:szCs w:val="24"/>
                <w:cs/>
                <w:lang w:bidi="bn-IN"/>
              </w:rPr>
              <w:t>২২টি মোটর সাইকেল সংগ্রহ। ১৬টি পাওয়ার টিলার</w:t>
            </w:r>
            <w:r w:rsidRPr="003A4B12">
              <w:rPr>
                <w:rFonts w:ascii="Nikosh" w:hAnsi="Nikosh" w:cs="Nikosh"/>
                <w:sz w:val="24"/>
                <w:szCs w:val="24"/>
              </w:rPr>
              <w:t xml:space="preserve">, </w:t>
            </w:r>
            <w:r w:rsidRPr="003A4B12">
              <w:rPr>
                <w:rFonts w:ascii="Nikosh" w:hAnsi="Nikosh" w:cs="Nikosh" w:hint="cs"/>
                <w:sz w:val="24"/>
                <w:szCs w:val="24"/>
                <w:cs/>
                <w:lang w:bidi="bn-IN"/>
              </w:rPr>
              <w:t>৪টি হাইড্রো টিলার</w:t>
            </w:r>
            <w:r w:rsidRPr="003A4B12">
              <w:rPr>
                <w:rFonts w:ascii="Nikosh" w:hAnsi="Nikosh" w:cs="Nikosh"/>
                <w:sz w:val="24"/>
                <w:szCs w:val="24"/>
              </w:rPr>
              <w:t xml:space="preserve">, </w:t>
            </w:r>
            <w:r w:rsidRPr="003A4B12">
              <w:rPr>
                <w:rFonts w:ascii="Nikosh" w:hAnsi="Nikosh" w:cs="Nikosh" w:hint="cs"/>
                <w:sz w:val="24"/>
                <w:szCs w:val="24"/>
                <w:cs/>
                <w:lang w:bidi="bn-IN"/>
              </w:rPr>
              <w:t>১১টি ট্রাক্টর</w:t>
            </w:r>
            <w:r w:rsidRPr="003A4B12">
              <w:rPr>
                <w:rFonts w:ascii="Nikosh" w:hAnsi="Nikosh" w:cs="Nikosh"/>
                <w:sz w:val="24"/>
                <w:szCs w:val="24"/>
              </w:rPr>
              <w:t xml:space="preserve">, </w:t>
            </w:r>
            <w:r w:rsidRPr="003A4B12">
              <w:rPr>
                <w:rFonts w:ascii="Nikosh" w:hAnsi="Nikosh" w:cs="Nikosh" w:hint="cs"/>
                <w:sz w:val="24"/>
                <w:szCs w:val="24"/>
                <w:cs/>
                <w:lang w:bidi="bn-IN"/>
              </w:rPr>
              <w:t>২টি সিসেল লাঙ্গল</w:t>
            </w:r>
            <w:r w:rsidRPr="003A4B12">
              <w:rPr>
                <w:rFonts w:ascii="Nikosh" w:hAnsi="Nikosh" w:cs="Nikosh"/>
                <w:sz w:val="24"/>
                <w:szCs w:val="24"/>
              </w:rPr>
              <w:t xml:space="preserve">, </w:t>
            </w:r>
            <w:r w:rsidRPr="003A4B12">
              <w:rPr>
                <w:rFonts w:ascii="Nikosh" w:hAnsi="Nikosh" w:cs="Nikosh" w:hint="cs"/>
                <w:sz w:val="24"/>
                <w:szCs w:val="24"/>
                <w:cs/>
                <w:lang w:bidi="bn-IN"/>
              </w:rPr>
              <w:t>১৩টি রাইস ট্রান্সপ্লান্টার</w:t>
            </w:r>
            <w:r w:rsidRPr="003A4B12">
              <w:rPr>
                <w:rFonts w:ascii="Nikosh" w:hAnsi="Nikosh" w:cs="Nikosh"/>
                <w:sz w:val="24"/>
                <w:szCs w:val="24"/>
              </w:rPr>
              <w:t xml:space="preserve">, </w:t>
            </w:r>
            <w:r w:rsidRPr="003A4B12">
              <w:rPr>
                <w:rFonts w:ascii="Nikosh" w:hAnsi="Nikosh" w:cs="Nikosh" w:hint="cs"/>
                <w:sz w:val="24"/>
                <w:szCs w:val="24"/>
                <w:cs/>
                <w:lang w:bidi="bn-IN"/>
              </w:rPr>
              <w:t>১৩টি কম্বাইন্ড হার্ভেস্টর</w:t>
            </w:r>
            <w:r w:rsidRPr="003A4B12">
              <w:rPr>
                <w:rFonts w:ascii="Nikosh" w:hAnsi="Nikosh" w:cs="Nikosh"/>
                <w:sz w:val="24"/>
                <w:szCs w:val="24"/>
              </w:rPr>
              <w:t xml:space="preserve">, </w:t>
            </w:r>
            <w:r w:rsidRPr="003A4B12">
              <w:rPr>
                <w:rFonts w:ascii="Nikosh" w:hAnsi="Nikosh" w:cs="Nikosh" w:hint="cs"/>
                <w:sz w:val="24"/>
                <w:szCs w:val="24"/>
                <w:cs/>
                <w:lang w:bidi="bn-IN"/>
              </w:rPr>
              <w:t>১১টি পাওয়ার থ্রেসার</w:t>
            </w:r>
            <w:r w:rsidRPr="003A4B12">
              <w:rPr>
                <w:rFonts w:ascii="Nikosh" w:hAnsi="Nikosh" w:cs="Nikosh"/>
                <w:sz w:val="24"/>
                <w:szCs w:val="24"/>
              </w:rPr>
              <w:t xml:space="preserve">, </w:t>
            </w:r>
            <w:r w:rsidRPr="003A4B12">
              <w:rPr>
                <w:rFonts w:ascii="Nikosh" w:hAnsi="Nikosh" w:cs="Nikosh" w:hint="cs"/>
                <w:sz w:val="24"/>
                <w:szCs w:val="24"/>
                <w:cs/>
                <w:lang w:bidi="bn-IN"/>
              </w:rPr>
              <w:t>১৩টি পাওয়ার পাম্প সংগ্রহ। ২৮৩টি বিভিন্ন ল্যাব যন্ত্রপাতি ও ১০০টি কম্পিউটার সংগ্রহ।</w:t>
            </w:r>
          </w:p>
          <w:p w:rsidR="003A4B12" w:rsidRPr="003A4B12" w:rsidRDefault="003A4B12" w:rsidP="00EB4FD9">
            <w:pPr>
              <w:numPr>
                <w:ilvl w:val="0"/>
                <w:numId w:val="71"/>
              </w:numPr>
              <w:ind w:left="279" w:hanging="261"/>
              <w:jc w:val="both"/>
              <w:rPr>
                <w:rFonts w:ascii="Nikosh" w:hAnsi="Nikosh" w:cs="Nikosh"/>
                <w:sz w:val="24"/>
                <w:szCs w:val="24"/>
              </w:rPr>
            </w:pPr>
            <w:r w:rsidRPr="003A4B12">
              <w:rPr>
                <w:rFonts w:ascii="Nikosh" w:hAnsi="Nikosh" w:cs="Nikosh" w:hint="cs"/>
                <w:sz w:val="24"/>
                <w:szCs w:val="24"/>
                <w:cs/>
                <w:lang w:bidi="bn-IN"/>
              </w:rPr>
              <w:t>জমি অধিগ্রহণ</w:t>
            </w:r>
            <w:r w:rsidRPr="003A4B12">
              <w:rPr>
                <w:rFonts w:ascii="Nikosh" w:hAnsi="Nikosh" w:cs="Nikosh"/>
                <w:sz w:val="24"/>
                <w:szCs w:val="24"/>
              </w:rPr>
              <w:t xml:space="preserve">  (</w:t>
            </w:r>
            <w:r w:rsidRPr="003A4B12">
              <w:rPr>
                <w:rFonts w:ascii="Nikosh" w:hAnsi="Nikosh" w:cs="Nikosh" w:hint="cs"/>
                <w:sz w:val="24"/>
                <w:szCs w:val="24"/>
                <w:cs/>
                <w:lang w:bidi="bn-IN"/>
              </w:rPr>
              <w:t>গোপালগঞ্জ</w:t>
            </w:r>
            <w:r w:rsidRPr="003A4B12">
              <w:rPr>
                <w:rFonts w:ascii="Nikosh" w:hAnsi="Nikosh" w:cs="Nikosh"/>
                <w:sz w:val="24"/>
                <w:szCs w:val="24"/>
              </w:rPr>
              <w:t xml:space="preserve">, </w:t>
            </w:r>
            <w:r w:rsidRPr="003A4B12">
              <w:rPr>
                <w:rFonts w:ascii="Nikosh" w:hAnsi="Nikosh" w:cs="Nikosh" w:hint="cs"/>
                <w:sz w:val="24"/>
                <w:szCs w:val="24"/>
                <w:cs/>
                <w:lang w:bidi="bn-IN"/>
              </w:rPr>
              <w:t>সিরাজগঞ্জ</w:t>
            </w:r>
            <w:r w:rsidRPr="003A4B12">
              <w:rPr>
                <w:rFonts w:ascii="Nikosh" w:hAnsi="Nikosh" w:cs="Nikosh"/>
                <w:sz w:val="24"/>
                <w:szCs w:val="24"/>
              </w:rPr>
              <w:t xml:space="preserve">, </w:t>
            </w:r>
            <w:r w:rsidRPr="003A4B12">
              <w:rPr>
                <w:rFonts w:ascii="Nikosh" w:hAnsi="Nikosh" w:cs="Nikosh" w:hint="cs"/>
                <w:sz w:val="24"/>
                <w:szCs w:val="24"/>
                <w:cs/>
                <w:lang w:bidi="bn-IN"/>
              </w:rPr>
              <w:t>কুষ্টিয়া</w:t>
            </w:r>
            <w:r w:rsidRPr="003A4B12">
              <w:rPr>
                <w:rFonts w:ascii="Nikosh" w:hAnsi="Nikosh" w:cs="Nikosh"/>
                <w:sz w:val="24"/>
                <w:szCs w:val="24"/>
              </w:rPr>
              <w:t xml:space="preserve">) </w:t>
            </w:r>
            <w:r w:rsidRPr="003A4B12">
              <w:rPr>
                <w:rFonts w:ascii="Nikosh" w:hAnsi="Nikosh" w:cs="Nikosh" w:hint="cs"/>
                <w:sz w:val="24"/>
                <w:szCs w:val="24"/>
                <w:cs/>
                <w:lang w:bidi="bn-IN"/>
              </w:rPr>
              <w:t>১০একর করে মোট ৩০ একর।</w:t>
            </w:r>
          </w:p>
          <w:p w:rsidR="003A4B12" w:rsidRPr="003A4B12" w:rsidRDefault="003A4B12" w:rsidP="00EB4FD9">
            <w:pPr>
              <w:numPr>
                <w:ilvl w:val="0"/>
                <w:numId w:val="71"/>
              </w:numPr>
              <w:ind w:left="279" w:hanging="261"/>
              <w:jc w:val="both"/>
              <w:rPr>
                <w:rFonts w:ascii="Nikosh" w:hAnsi="Nikosh" w:cs="Nikosh"/>
                <w:sz w:val="24"/>
                <w:szCs w:val="24"/>
              </w:rPr>
            </w:pPr>
            <w:r w:rsidRPr="003A4B12">
              <w:rPr>
                <w:rFonts w:ascii="Nikosh" w:hAnsi="Nikosh" w:cs="Nikosh" w:hint="cs"/>
                <w:sz w:val="24"/>
                <w:szCs w:val="24"/>
                <w:cs/>
                <w:lang w:bidi="bn-IN"/>
              </w:rPr>
              <w:t>কেন্দ্রীয় গবেষণাগার নিমার্ণ ৪০০০ বর্গমিটার</w:t>
            </w:r>
            <w:r w:rsidRPr="003A4B12">
              <w:rPr>
                <w:rFonts w:ascii="Nikosh" w:hAnsi="Nikosh" w:cs="Nikosh"/>
                <w:sz w:val="24"/>
                <w:szCs w:val="24"/>
              </w:rPr>
              <w:t xml:space="preserve">, </w:t>
            </w:r>
            <w:r w:rsidRPr="003A4B12">
              <w:rPr>
                <w:rFonts w:ascii="Nikosh" w:hAnsi="Nikosh" w:cs="Nikosh" w:hint="cs"/>
                <w:sz w:val="24"/>
                <w:szCs w:val="24"/>
                <w:cs/>
                <w:lang w:bidi="bn-IN"/>
              </w:rPr>
              <w:t>প্লান্ট ব্রিডিং ক্রসিং ফিল্ড নিমার্ণ ৮০০ বর্গমিটার</w:t>
            </w:r>
            <w:r w:rsidRPr="003A4B12">
              <w:rPr>
                <w:rFonts w:ascii="Nikosh" w:hAnsi="Nikosh" w:cs="Nikosh"/>
                <w:sz w:val="24"/>
                <w:szCs w:val="24"/>
              </w:rPr>
              <w:t xml:space="preserve">, </w:t>
            </w:r>
            <w:r w:rsidRPr="003A4B12">
              <w:rPr>
                <w:rFonts w:ascii="Nikosh" w:hAnsi="Nikosh" w:cs="Nikosh" w:hint="cs"/>
                <w:sz w:val="24"/>
                <w:szCs w:val="24"/>
                <w:cs/>
                <w:lang w:bidi="bn-IN"/>
              </w:rPr>
              <w:t>ট্রান্সজেনিক গবেষণা মাঠ ২৫০০ বর্গমিটার</w:t>
            </w:r>
            <w:r w:rsidRPr="003A4B12">
              <w:rPr>
                <w:rFonts w:ascii="Nikosh" w:hAnsi="Nikosh" w:cs="Nikosh"/>
                <w:sz w:val="24"/>
                <w:szCs w:val="24"/>
              </w:rPr>
              <w:t xml:space="preserve">, </w:t>
            </w:r>
            <w:r w:rsidRPr="003A4B12">
              <w:rPr>
                <w:rFonts w:ascii="Nikosh" w:hAnsi="Nikosh" w:cs="Nikosh" w:hint="cs"/>
                <w:sz w:val="24"/>
                <w:szCs w:val="24"/>
                <w:cs/>
                <w:lang w:bidi="bn-IN"/>
              </w:rPr>
              <w:t>থ্রেসিং ফ্লোর নিমার্ণ ২১০০ বর্গমিটার</w:t>
            </w:r>
            <w:r w:rsidRPr="003A4B12">
              <w:rPr>
                <w:rFonts w:ascii="Nikosh" w:hAnsi="Nikosh" w:cs="Nikosh"/>
                <w:sz w:val="24"/>
                <w:szCs w:val="24"/>
              </w:rPr>
              <w:t xml:space="preserve">, </w:t>
            </w:r>
            <w:r w:rsidRPr="003A4B12">
              <w:rPr>
                <w:rFonts w:ascii="Nikosh" w:hAnsi="Nikosh" w:cs="Nikosh" w:hint="cs"/>
                <w:sz w:val="24"/>
                <w:szCs w:val="24"/>
                <w:cs/>
                <w:lang w:bidi="bn-IN"/>
              </w:rPr>
              <w:t>সীড ড্রাইয়িং এবং প্রসেসিং ফ্লোর নিমার্ণ ৩২০০ বর্গমিটার</w:t>
            </w:r>
            <w:r w:rsidRPr="003A4B12">
              <w:rPr>
                <w:rFonts w:ascii="Nikosh" w:hAnsi="Nikosh" w:cs="Nikosh" w:hint="cs"/>
                <w:sz w:val="24"/>
                <w:szCs w:val="24"/>
                <w:cs/>
                <w:lang w:bidi="hi-IN"/>
              </w:rPr>
              <w:t>।</w:t>
            </w:r>
          </w:p>
          <w:p w:rsidR="003A4B12" w:rsidRPr="003A4B12" w:rsidRDefault="003A4B12" w:rsidP="003A4B12">
            <w:pPr>
              <w:jc w:val="both"/>
              <w:rPr>
                <w:rFonts w:ascii="Nikosh" w:hAnsi="Nikosh" w:cs="Nikosh"/>
                <w:sz w:val="24"/>
                <w:szCs w:val="24"/>
              </w:rPr>
            </w:pPr>
            <w:r w:rsidRPr="003A4B12">
              <w:rPr>
                <w:rFonts w:ascii="Nikosh" w:hAnsi="Nikosh" w:cs="Nikosh" w:hint="cs"/>
                <w:sz w:val="24"/>
                <w:szCs w:val="24"/>
                <w:cs/>
                <w:lang w:bidi="bn-IN"/>
              </w:rPr>
              <w:t xml:space="preserve">গবেষণা মাঠের দেয়াল নির্মাণ ১৪০০০ আরএম। </w:t>
            </w:r>
          </w:p>
        </w:tc>
      </w:tr>
      <w:tr w:rsidR="003A4B12" w:rsidRPr="00D72B80" w:rsidTr="0055458E">
        <w:tc>
          <w:tcPr>
            <w:tcW w:w="2430" w:type="dxa"/>
          </w:tcPr>
          <w:p w:rsidR="003A4B12" w:rsidRPr="00D72B80" w:rsidRDefault="003A4B12" w:rsidP="003A4B12">
            <w:pPr>
              <w:rPr>
                <w:rFonts w:ascii="Nikosh" w:eastAsia="Nikosh" w:hAnsi="Nikosh" w:cs="Nikosh"/>
                <w:b/>
                <w:bCs/>
                <w:sz w:val="24"/>
                <w:szCs w:val="24"/>
                <w:cs/>
                <w:lang w:bidi="bn-IN"/>
              </w:rPr>
            </w:pPr>
            <w:r w:rsidRPr="00D72B80">
              <w:rPr>
                <w:rFonts w:ascii="Nikosh" w:eastAsia="Nikosh" w:hAnsi="Nikosh" w:cs="Nikosh" w:hint="cs"/>
                <w:b/>
                <w:bCs/>
                <w:sz w:val="24"/>
                <w:szCs w:val="24"/>
                <w:cs/>
                <w:lang w:bidi="bn-IN"/>
              </w:rPr>
              <w:t>৬. প্রকল্পের নাম</w:t>
            </w:r>
          </w:p>
        </w:tc>
        <w:tc>
          <w:tcPr>
            <w:tcW w:w="275" w:type="dxa"/>
          </w:tcPr>
          <w:p w:rsidR="003A4B12" w:rsidRPr="00D72B80" w:rsidRDefault="003A4B12" w:rsidP="003A4B12">
            <w:pPr>
              <w:rPr>
                <w:rFonts w:ascii="Nikosh" w:eastAsia="Nikosh" w:hAnsi="Nikosh" w:cs="Nikosh"/>
                <w:b/>
                <w:bCs/>
                <w:sz w:val="24"/>
                <w:szCs w:val="24"/>
                <w:lang w:bidi="bn-IN"/>
              </w:rPr>
            </w:pPr>
            <w:r w:rsidRPr="00D72B80">
              <w:rPr>
                <w:rFonts w:ascii="Nikosh" w:eastAsia="Nikosh" w:hAnsi="Nikosh" w:cs="Nikosh" w:hint="cs"/>
                <w:b/>
                <w:bCs/>
                <w:sz w:val="24"/>
                <w:szCs w:val="24"/>
                <w:cs/>
                <w:lang w:bidi="bn-IN"/>
              </w:rPr>
              <w:t>:</w:t>
            </w:r>
          </w:p>
        </w:tc>
        <w:tc>
          <w:tcPr>
            <w:tcW w:w="6385" w:type="dxa"/>
          </w:tcPr>
          <w:p w:rsidR="003A4B12" w:rsidRPr="00D72B80" w:rsidRDefault="003A4B12" w:rsidP="003A4B12">
            <w:pPr>
              <w:jc w:val="both"/>
              <w:rPr>
                <w:rFonts w:cs="Vrinda"/>
                <w:b/>
                <w:bCs/>
                <w:sz w:val="24"/>
                <w:szCs w:val="30"/>
                <w:cs/>
                <w:lang w:bidi="bn-IN"/>
              </w:rPr>
            </w:pPr>
            <w:r w:rsidRPr="00D72B80">
              <w:rPr>
                <w:rFonts w:ascii="Nikosh" w:eastAsia="Nikosh" w:hAnsi="Nikosh" w:cs="Nikosh"/>
                <w:b/>
                <w:bCs/>
                <w:sz w:val="24"/>
                <w:szCs w:val="24"/>
                <w:cs/>
                <w:lang w:bidi="bn-IN"/>
              </w:rPr>
              <w:t>বাংলাদেশ ধান গবেষণা ইনস্টিটিউটের হাইব্রিড ধান গবেষণা</w:t>
            </w:r>
            <w:r w:rsidRPr="00D72B80">
              <w:rPr>
                <w:rFonts w:ascii="Nikosh" w:eastAsia="Nikosh" w:hAnsi="Nikosh" w:cs="Nikosh" w:hint="cs"/>
                <w:b/>
                <w:bCs/>
                <w:sz w:val="24"/>
                <w:szCs w:val="24"/>
                <w:cs/>
                <w:lang w:bidi="bn-IN"/>
              </w:rPr>
              <w:t xml:space="preserve"> দক্ষতা</w:t>
            </w:r>
            <w:r w:rsidRPr="00D72B80">
              <w:rPr>
                <w:rFonts w:ascii="Nikosh" w:eastAsia="Nikosh" w:hAnsi="Nikosh" w:cs="Nikosh"/>
                <w:b/>
                <w:bCs/>
                <w:sz w:val="24"/>
                <w:szCs w:val="24"/>
                <w:cs/>
                <w:lang w:bidi="bn-IN"/>
              </w:rPr>
              <w:t xml:space="preserve"> বৃদ্ধি</w:t>
            </w:r>
            <w:r w:rsidRPr="00D72B80">
              <w:rPr>
                <w:rFonts w:ascii="Nikosh" w:eastAsia="Nikosh" w:hAnsi="Nikosh" w:cs="Nikosh" w:hint="cs"/>
                <w:b/>
                <w:bCs/>
                <w:sz w:val="24"/>
                <w:szCs w:val="24"/>
                <w:cs/>
                <w:lang w:bidi="bn-IN"/>
              </w:rPr>
              <w:t xml:space="preserve"> </w:t>
            </w:r>
            <w:r w:rsidRPr="00D72B80">
              <w:rPr>
                <w:rFonts w:ascii="Nikosh" w:eastAsia="Nikosh" w:hAnsi="Nikosh" w:cs="Nikosh"/>
                <w:b/>
                <w:bCs/>
                <w:sz w:val="24"/>
                <w:szCs w:val="24"/>
                <w:cs/>
                <w:lang w:bidi="bn-IN"/>
              </w:rPr>
              <w:t>প্রকল্প</w:t>
            </w:r>
            <w:r w:rsidRPr="00D72B80">
              <w:rPr>
                <w:rFonts w:ascii="Nikosh" w:eastAsia="Nikosh" w:hAnsi="Nikosh" w:cs="Nikosh" w:hint="cs"/>
                <w:b/>
                <w:bCs/>
                <w:sz w:val="24"/>
                <w:szCs w:val="24"/>
                <w:cs/>
                <w:lang w:bidi="hi-IN"/>
              </w:rPr>
              <w:t>।</w:t>
            </w:r>
            <w:r w:rsidRPr="00D72B80">
              <w:rPr>
                <w:rFonts w:ascii="Nikosh" w:eastAsia="Nikosh" w:hAnsi="Nikosh" w:cs="Nikosh" w:hint="cs"/>
                <w:b/>
                <w:bCs/>
                <w:sz w:val="24"/>
                <w:szCs w:val="24"/>
                <w:cs/>
                <w:lang w:bidi="bn-IN"/>
              </w:rPr>
              <w:t xml:space="preserve"> </w:t>
            </w:r>
          </w:p>
        </w:tc>
      </w:tr>
      <w:tr w:rsidR="003A4B12" w:rsidRPr="003A4B12" w:rsidTr="0055458E">
        <w:tc>
          <w:tcPr>
            <w:tcW w:w="2430"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sz w:val="24"/>
                <w:szCs w:val="24"/>
                <w:cs/>
                <w:lang w:bidi="bn-IN"/>
              </w:rPr>
              <w:t>প্রকল্পের মেয়াদ</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sz w:val="24"/>
                <w:szCs w:val="24"/>
                <w:cs/>
                <w:lang w:bidi="bn-IN"/>
              </w:rPr>
              <w:t>ফেব্র</w:t>
            </w:r>
            <w:r w:rsidRPr="003A4B12">
              <w:rPr>
                <w:rFonts w:ascii="Nikosh" w:eastAsia="Nikosh" w:hAnsi="Nikosh" w:cs="Nikosh" w:hint="cs"/>
                <w:sz w:val="24"/>
                <w:szCs w:val="24"/>
                <w:cs/>
                <w:lang w:bidi="bn-IN"/>
              </w:rPr>
              <w:t>ুয়া</w:t>
            </w:r>
            <w:r w:rsidRPr="003A4B12">
              <w:rPr>
                <w:rFonts w:ascii="Nikosh" w:eastAsia="Nikosh" w:hAnsi="Nikosh" w:cs="Nikosh"/>
                <w:sz w:val="24"/>
                <w:szCs w:val="24"/>
                <w:cs/>
                <w:lang w:bidi="bn-IN"/>
              </w:rPr>
              <w:t>রি</w:t>
            </w:r>
            <w:r w:rsidRPr="003A4B12">
              <w:rPr>
                <w:rFonts w:ascii="Nikosh" w:eastAsia="Nikosh" w:hAnsi="Nikosh" w:cs="Nikosh"/>
                <w:sz w:val="24"/>
                <w:szCs w:val="24"/>
                <w:rtl/>
                <w:cs/>
              </w:rPr>
              <w:t>/</w:t>
            </w:r>
            <w:r w:rsidRPr="003A4B12">
              <w:rPr>
                <w:rFonts w:ascii="Nikosh" w:eastAsia="Nikosh" w:hAnsi="Nikosh" w:cs="Nikosh"/>
                <w:sz w:val="24"/>
                <w:szCs w:val="24"/>
                <w:rtl/>
                <w:cs/>
                <w:lang w:bidi="bn-IN"/>
              </w:rPr>
              <w:t>২০১৬ হতে জুন</w:t>
            </w:r>
            <w:r w:rsidRPr="003A4B12">
              <w:rPr>
                <w:rFonts w:ascii="Nikosh" w:eastAsia="Nikosh" w:hAnsi="Nikosh" w:cs="Nikosh"/>
                <w:sz w:val="24"/>
                <w:szCs w:val="24"/>
                <w:rtl/>
                <w:cs/>
              </w:rPr>
              <w:t>/</w:t>
            </w:r>
            <w:r w:rsidRPr="003A4B12">
              <w:rPr>
                <w:rFonts w:ascii="Nikosh" w:eastAsia="Nikosh" w:hAnsi="Nikosh" w:cs="Nikosh"/>
                <w:sz w:val="24"/>
                <w:szCs w:val="24"/>
                <w:cs/>
                <w:lang w:bidi="bn-IN"/>
              </w:rPr>
              <w:t>২০১৮</w:t>
            </w:r>
            <w:r w:rsidRPr="003A4B12">
              <w:rPr>
                <w:rFonts w:ascii="Nikosh" w:eastAsia="Nikosh" w:hAnsi="Nikosh" w:cs="Nikosh"/>
                <w:sz w:val="24"/>
                <w:szCs w:val="24"/>
                <w:rtl/>
                <w:cs/>
              </w:rPr>
              <w:t>)</w:t>
            </w:r>
          </w:p>
        </w:tc>
      </w:tr>
      <w:tr w:rsidR="003A4B12" w:rsidRPr="003A4B12" w:rsidTr="0055458E">
        <w:tc>
          <w:tcPr>
            <w:tcW w:w="2430"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sz w:val="24"/>
                <w:szCs w:val="24"/>
                <w:cs/>
                <w:lang w:bidi="bn-IN"/>
              </w:rPr>
              <w:t>মোট প্রাক্কলিত ব্যায়</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hAnsi="Nikosh" w:cs="Nikosh" w:hint="cs"/>
                <w:sz w:val="24"/>
                <w:szCs w:val="24"/>
                <w:cs/>
                <w:lang w:bidi="bn-IN"/>
              </w:rPr>
              <w:t>৩৩২৭.৮৩ লক্ষ টাকা</w:t>
            </w:r>
          </w:p>
        </w:tc>
      </w:tr>
      <w:tr w:rsidR="003A4B12" w:rsidRPr="003A4B12" w:rsidTr="0055458E">
        <w:tc>
          <w:tcPr>
            <w:tcW w:w="2430"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sz w:val="24"/>
                <w:szCs w:val="24"/>
                <w:cs/>
                <w:lang w:bidi="bn-IN"/>
              </w:rPr>
              <w:t>২০১৬-১৭ অর্থবছরের বরাদ্দ</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hAnsi="Nikosh" w:cs="Nikosh" w:hint="cs"/>
                <w:sz w:val="24"/>
                <w:szCs w:val="24"/>
                <w:cs/>
                <w:lang w:bidi="bn-IN"/>
              </w:rPr>
              <w:t>১৬৩০.০০ লক্ষ টাকা</w:t>
            </w:r>
          </w:p>
        </w:tc>
      </w:tr>
      <w:tr w:rsidR="003A4B12" w:rsidRPr="003A4B12" w:rsidTr="0055458E">
        <w:tc>
          <w:tcPr>
            <w:tcW w:w="2430" w:type="dxa"/>
          </w:tcPr>
          <w:p w:rsidR="003A4B12" w:rsidRPr="003A4B12" w:rsidRDefault="003A4B12" w:rsidP="003A4B12">
            <w:pPr>
              <w:rPr>
                <w:rFonts w:ascii="Nikosh" w:eastAsia="Nikosh" w:hAnsi="Nikosh" w:cs="Nikosh"/>
                <w:sz w:val="24"/>
                <w:szCs w:val="24"/>
                <w:cs/>
                <w:lang w:bidi="bn-IN"/>
              </w:rPr>
            </w:pPr>
            <w:r w:rsidRPr="003A4B12">
              <w:rPr>
                <w:rFonts w:ascii="Nikosh" w:eastAsia="Nikosh" w:hAnsi="Nikosh" w:cs="Nikosh" w:hint="cs"/>
                <w:sz w:val="24"/>
                <w:szCs w:val="24"/>
                <w:cs/>
                <w:lang w:bidi="bn-IN"/>
              </w:rPr>
              <w:t>২০১৬</w:t>
            </w:r>
            <w:r w:rsidRPr="003A4B12">
              <w:rPr>
                <w:rFonts w:ascii="Nikosh" w:eastAsia="Nikosh" w:hAnsi="Nikosh" w:cs="Nikosh"/>
                <w:sz w:val="24"/>
                <w:szCs w:val="24"/>
                <w:cs/>
                <w:lang w:bidi="bn-IN"/>
              </w:rPr>
              <w:t>-</w:t>
            </w:r>
            <w:r w:rsidRPr="003A4B12">
              <w:rPr>
                <w:rFonts w:ascii="Nikosh" w:eastAsia="Nikosh" w:hAnsi="Nikosh" w:cs="Nikosh" w:hint="cs"/>
                <w:sz w:val="24"/>
                <w:szCs w:val="24"/>
                <w:cs/>
                <w:lang w:bidi="bn-IN"/>
              </w:rPr>
              <w:t>১৭</w:t>
            </w:r>
            <w:r w:rsidRPr="003A4B12">
              <w:rPr>
                <w:rFonts w:ascii="Nikosh" w:eastAsia="Nikosh" w:hAnsi="Nikosh" w:cs="Nikosh"/>
                <w:sz w:val="24"/>
                <w:szCs w:val="24"/>
                <w:cs/>
                <w:lang w:bidi="bn-IN"/>
              </w:rPr>
              <w:t xml:space="preserve"> </w:t>
            </w:r>
            <w:r w:rsidRPr="003A4B12">
              <w:rPr>
                <w:rFonts w:ascii="Nikosh" w:eastAsia="Nikosh" w:hAnsi="Nikosh" w:cs="Nikosh" w:hint="cs"/>
                <w:sz w:val="24"/>
                <w:szCs w:val="24"/>
                <w:cs/>
                <w:lang w:bidi="bn-IN"/>
              </w:rPr>
              <w:t>অর্থবছরের</w:t>
            </w:r>
            <w:r w:rsidRPr="003A4B12">
              <w:rPr>
                <w:rFonts w:ascii="Nikosh" w:eastAsia="Nikosh" w:hAnsi="Nikosh" w:cs="Nikosh"/>
                <w:sz w:val="24"/>
                <w:szCs w:val="24"/>
                <w:cs/>
                <w:lang w:bidi="bn-IN"/>
              </w:rPr>
              <w:t xml:space="preserve"> </w:t>
            </w:r>
            <w:r w:rsidRPr="003A4B12">
              <w:rPr>
                <w:rFonts w:ascii="Nikosh" w:eastAsia="Nikosh" w:hAnsi="Nikosh" w:cs="Nikosh" w:hint="cs"/>
                <w:sz w:val="24"/>
                <w:szCs w:val="24"/>
                <w:cs/>
                <w:lang w:bidi="bn-IN"/>
              </w:rPr>
              <w:t>অগ্রগতি</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3A4B12">
            <w:pPr>
              <w:rPr>
                <w:rFonts w:ascii="Nikosh" w:eastAsia="Nikosh" w:hAnsi="Nikosh" w:cs="Nikosh"/>
                <w:b/>
                <w:bCs/>
                <w:sz w:val="24"/>
                <w:szCs w:val="24"/>
                <w:lang w:bidi="bn-IN"/>
              </w:rPr>
            </w:pPr>
            <w:r w:rsidRPr="003A4B12">
              <w:rPr>
                <w:rFonts w:ascii="Nikosh" w:hAnsi="Nikosh" w:cs="Nikosh" w:hint="cs"/>
                <w:sz w:val="24"/>
                <w:szCs w:val="24"/>
                <w:cs/>
                <w:lang w:bidi="bn-IN"/>
              </w:rPr>
              <w:t>১৫২৫.৯২ লক্ষ টাকা</w:t>
            </w:r>
          </w:p>
        </w:tc>
      </w:tr>
      <w:tr w:rsidR="003A4B12" w:rsidRPr="003A4B12" w:rsidTr="0055458E">
        <w:tc>
          <w:tcPr>
            <w:tcW w:w="2430" w:type="dxa"/>
          </w:tcPr>
          <w:p w:rsidR="003A4B12" w:rsidRPr="003A4B12" w:rsidRDefault="003A4B12" w:rsidP="003A4B12">
            <w:pPr>
              <w:rPr>
                <w:rFonts w:ascii="Nikosh" w:eastAsia="Nikosh" w:hAnsi="Nikosh" w:cs="Nikosh"/>
                <w:sz w:val="24"/>
                <w:szCs w:val="24"/>
                <w:cs/>
                <w:lang w:bidi="bn-IN"/>
              </w:rPr>
            </w:pPr>
            <w:r w:rsidRPr="003A4B12">
              <w:rPr>
                <w:rFonts w:ascii="Nikosh" w:eastAsia="Nikosh" w:hAnsi="Nikosh" w:cs="Nikosh" w:hint="cs"/>
                <w:sz w:val="24"/>
                <w:szCs w:val="24"/>
                <w:cs/>
                <w:lang w:bidi="bn-IN"/>
              </w:rPr>
              <w:t>প্রকল্পের প্রধান কার্যক্রম</w:t>
            </w:r>
          </w:p>
        </w:tc>
        <w:tc>
          <w:tcPr>
            <w:tcW w:w="275" w:type="dxa"/>
          </w:tcPr>
          <w:p w:rsidR="003A4B12" w:rsidRPr="003A4B12" w:rsidRDefault="003A4B12" w:rsidP="003A4B12">
            <w:pPr>
              <w:rPr>
                <w:rFonts w:ascii="Nikosh" w:eastAsia="Nikosh" w:hAnsi="Nikosh" w:cs="Nikosh"/>
                <w:b/>
                <w:bCs/>
                <w:sz w:val="24"/>
                <w:szCs w:val="24"/>
                <w:lang w:bidi="bn-IN"/>
              </w:rPr>
            </w:pPr>
            <w:r w:rsidRPr="003A4B12">
              <w:rPr>
                <w:rFonts w:ascii="Nikosh" w:eastAsia="Nikosh" w:hAnsi="Nikosh" w:cs="Nikosh" w:hint="cs"/>
                <w:b/>
                <w:bCs/>
                <w:sz w:val="24"/>
                <w:szCs w:val="24"/>
                <w:cs/>
                <w:lang w:bidi="bn-IN"/>
              </w:rPr>
              <w:t>:</w:t>
            </w:r>
          </w:p>
        </w:tc>
        <w:tc>
          <w:tcPr>
            <w:tcW w:w="6385" w:type="dxa"/>
          </w:tcPr>
          <w:p w:rsidR="003A4B12" w:rsidRPr="003A4B12" w:rsidRDefault="003A4B12" w:rsidP="00EB4FD9">
            <w:pPr>
              <w:numPr>
                <w:ilvl w:val="0"/>
                <w:numId w:val="72"/>
              </w:numPr>
              <w:ind w:left="288" w:hanging="261"/>
              <w:jc w:val="both"/>
              <w:rPr>
                <w:rFonts w:ascii="Nikosh" w:hAnsi="Nikosh" w:cs="Nikosh"/>
                <w:sz w:val="24"/>
                <w:szCs w:val="24"/>
              </w:rPr>
            </w:pPr>
            <w:r w:rsidRPr="003A4B12">
              <w:rPr>
                <w:rFonts w:ascii="Nikosh" w:hAnsi="Nikosh" w:cs="Nikosh" w:hint="cs"/>
                <w:sz w:val="24"/>
                <w:szCs w:val="24"/>
                <w:cs/>
                <w:lang w:bidi="bn-IN"/>
              </w:rPr>
              <w:t>গবেষণার যন্ত্রপাতি এবং অন্যান্য সরঞ্জাম সংগ্রহ।</w:t>
            </w:r>
          </w:p>
          <w:p w:rsidR="003A4B12" w:rsidRPr="003A4B12" w:rsidRDefault="003A4B12" w:rsidP="00EB4FD9">
            <w:pPr>
              <w:numPr>
                <w:ilvl w:val="0"/>
                <w:numId w:val="72"/>
              </w:numPr>
              <w:ind w:left="288" w:hanging="261"/>
              <w:jc w:val="both"/>
              <w:rPr>
                <w:rFonts w:ascii="Nikosh" w:hAnsi="Nikosh" w:cs="Nikosh"/>
                <w:sz w:val="24"/>
                <w:szCs w:val="24"/>
              </w:rPr>
            </w:pPr>
            <w:r w:rsidRPr="003A4B12">
              <w:rPr>
                <w:rFonts w:ascii="Nikosh" w:hAnsi="Nikosh" w:cs="Nikosh" w:hint="cs"/>
                <w:sz w:val="24"/>
                <w:szCs w:val="24"/>
                <w:cs/>
                <w:lang w:bidi="bn-IN"/>
              </w:rPr>
              <w:t>গবেষণা কার্যক্রম পরিচালনা। সেমিনার এবং কর্মশালার আয়োজন।</w:t>
            </w:r>
          </w:p>
          <w:p w:rsidR="003A4B12" w:rsidRPr="003A4B12" w:rsidRDefault="003A4B12" w:rsidP="00EB4FD9">
            <w:pPr>
              <w:numPr>
                <w:ilvl w:val="0"/>
                <w:numId w:val="72"/>
              </w:numPr>
              <w:ind w:left="288" w:hanging="261"/>
              <w:jc w:val="both"/>
              <w:rPr>
                <w:rFonts w:ascii="Nikosh" w:hAnsi="Nikosh" w:cs="Nikosh"/>
                <w:sz w:val="24"/>
                <w:szCs w:val="24"/>
              </w:rPr>
            </w:pPr>
            <w:r w:rsidRPr="003A4B12">
              <w:rPr>
                <w:rFonts w:ascii="Nikosh" w:hAnsi="Nikosh" w:cs="Nikosh" w:hint="cs"/>
                <w:sz w:val="24"/>
                <w:szCs w:val="24"/>
                <w:cs/>
                <w:lang w:bidi="bn-IN"/>
              </w:rPr>
              <w:t>১টি পিকআপ</w:t>
            </w:r>
            <w:r w:rsidRPr="003A4B12">
              <w:rPr>
                <w:rFonts w:ascii="Nikosh" w:hAnsi="Nikosh" w:cs="Nikosh"/>
                <w:sz w:val="24"/>
                <w:szCs w:val="24"/>
              </w:rPr>
              <w:t xml:space="preserve">, </w:t>
            </w:r>
            <w:r w:rsidRPr="003A4B12">
              <w:rPr>
                <w:rFonts w:ascii="Nikosh" w:hAnsi="Nikosh" w:cs="Nikosh" w:hint="cs"/>
                <w:sz w:val="24"/>
                <w:szCs w:val="24"/>
                <w:cs/>
                <w:lang w:bidi="bn-IN"/>
              </w:rPr>
              <w:t>৪টি মোটরসাইকেল</w:t>
            </w:r>
            <w:r w:rsidRPr="003A4B12">
              <w:rPr>
                <w:rFonts w:ascii="Nikosh" w:hAnsi="Nikosh" w:cs="Nikosh"/>
                <w:sz w:val="24"/>
                <w:szCs w:val="24"/>
              </w:rPr>
              <w:t xml:space="preserve">, </w:t>
            </w:r>
            <w:r w:rsidRPr="003A4B12">
              <w:rPr>
                <w:rFonts w:ascii="Nikosh" w:hAnsi="Nikosh" w:cs="Nikosh" w:hint="cs"/>
                <w:sz w:val="24"/>
                <w:szCs w:val="24"/>
                <w:cs/>
                <w:lang w:bidi="bn-IN"/>
              </w:rPr>
              <w:t>১০টি কম্পিউটার</w:t>
            </w:r>
            <w:r w:rsidRPr="003A4B12">
              <w:rPr>
                <w:rFonts w:ascii="Nikosh" w:hAnsi="Nikosh" w:cs="Nikosh"/>
                <w:sz w:val="24"/>
                <w:szCs w:val="24"/>
              </w:rPr>
              <w:t xml:space="preserve"> (</w:t>
            </w:r>
            <w:r w:rsidRPr="003A4B12">
              <w:rPr>
                <w:rFonts w:ascii="Nikosh" w:hAnsi="Nikosh" w:cs="Nikosh" w:hint="cs"/>
                <w:sz w:val="24"/>
                <w:szCs w:val="24"/>
                <w:cs/>
                <w:lang w:bidi="bn-IN"/>
              </w:rPr>
              <w:t>২টি ল্যাপটপ এবং ৮টি ডেস্কটপ</w:t>
            </w:r>
            <w:r w:rsidRPr="003A4B12">
              <w:rPr>
                <w:rFonts w:ascii="Nikosh" w:hAnsi="Nikosh" w:cs="Nikosh"/>
                <w:sz w:val="24"/>
                <w:szCs w:val="24"/>
              </w:rPr>
              <w:t xml:space="preserve">) </w:t>
            </w:r>
            <w:r w:rsidRPr="003A4B12">
              <w:rPr>
                <w:rFonts w:ascii="Nikosh" w:hAnsi="Nikosh" w:cs="Nikosh" w:hint="cs"/>
                <w:sz w:val="24"/>
                <w:szCs w:val="24"/>
                <w:cs/>
                <w:lang w:bidi="bn-IN"/>
              </w:rPr>
              <w:t>এবং ১টি ফটোকপি মেশিন সংগ্রহ।</w:t>
            </w:r>
          </w:p>
        </w:tc>
      </w:tr>
    </w:tbl>
    <w:p w:rsidR="003A4B12" w:rsidRPr="003A4B12" w:rsidRDefault="003A4B12" w:rsidP="003A4B12">
      <w:pPr>
        <w:spacing w:after="0" w:line="240" w:lineRule="auto"/>
        <w:jc w:val="right"/>
        <w:rPr>
          <w:rFonts w:ascii="Nikosh" w:eastAsia="Nikosh" w:hAnsi="Nikosh" w:cs="Nikosh"/>
          <w:b/>
          <w:bCs/>
          <w:sz w:val="24"/>
          <w:szCs w:val="24"/>
          <w:lang w:bidi="bn-IN"/>
        </w:rPr>
      </w:pPr>
    </w:p>
    <w:p w:rsidR="003A4B12" w:rsidRPr="003A4B12" w:rsidRDefault="003A4B12" w:rsidP="003A4B12">
      <w:pPr>
        <w:spacing w:after="0" w:line="240" w:lineRule="auto"/>
        <w:jc w:val="both"/>
        <w:rPr>
          <w:rFonts w:ascii="Nikosh" w:eastAsia="Nikosh" w:hAnsi="Nikosh" w:cs="Nikosh"/>
          <w:bCs/>
          <w:sz w:val="24"/>
          <w:szCs w:val="24"/>
          <w:cs/>
          <w:lang w:bidi="bn-IN"/>
        </w:rPr>
      </w:pPr>
      <w:r>
        <w:rPr>
          <w:rFonts w:ascii="Nikosh" w:eastAsia="Nikosh" w:hAnsi="Nikosh" w:cs="Nikosh"/>
          <w:bCs/>
          <w:sz w:val="24"/>
          <w:szCs w:val="24"/>
          <w:cs/>
        </w:rPr>
        <w:t>রাজস্ব বাজেটের কর্মসূচ</w:t>
      </w:r>
      <w:r>
        <w:rPr>
          <w:rFonts w:ascii="Nikosh" w:eastAsia="Nikosh" w:hAnsi="Nikosh" w:cs="Nikosh" w:hint="cs"/>
          <w:bCs/>
          <w:sz w:val="24"/>
          <w:szCs w:val="24"/>
          <w:cs/>
        </w:rPr>
        <w:t>ি</w:t>
      </w:r>
      <w:r w:rsidRPr="003A4B12">
        <w:rPr>
          <w:rFonts w:ascii="Nikosh" w:eastAsia="Nikosh" w:hAnsi="Nikosh" w:cs="Nikosh" w:hint="cs"/>
          <w:bCs/>
          <w:sz w:val="24"/>
          <w:szCs w:val="24"/>
          <w:cs/>
          <w:lang w:bidi="bn-IN"/>
        </w:rPr>
        <w:t>:</w:t>
      </w:r>
    </w:p>
    <w:p w:rsidR="003A4B12" w:rsidRPr="003A4B12" w:rsidRDefault="003A4B12" w:rsidP="003A4B12">
      <w:pPr>
        <w:spacing w:after="0" w:line="240" w:lineRule="auto"/>
        <w:jc w:val="both"/>
        <w:rPr>
          <w:rFonts w:ascii="Nikosh" w:eastAsia="Nikosh" w:hAnsi="Nikosh" w:cs="Nikosh"/>
          <w:sz w:val="24"/>
          <w:szCs w:val="24"/>
        </w:rPr>
      </w:pPr>
      <w:r w:rsidRPr="003A4B12">
        <w:rPr>
          <w:rFonts w:ascii="Nikosh" w:eastAsia="Nikosh" w:hAnsi="Nikosh" w:cs="Nikosh" w:hint="cs"/>
          <w:sz w:val="24"/>
          <w:szCs w:val="24"/>
          <w:cs/>
        </w:rPr>
        <w:t>ব্রি’র অধীনে ২০১৬-১৭ অর্থবছরে ১টি কর্মসূচির  মোট বরাদ্দ ছিল ৪২২.০০ লক্ষ টাকা। জুন/২০১৭ পর্যন্ত ব্যয় হয়েছে ৪২২.০০ লক্ষ টাকা। যা মোট বরাদ্দের ১০০%।</w:t>
      </w:r>
    </w:p>
    <w:p w:rsidR="003A4B12" w:rsidRPr="003A4B12" w:rsidRDefault="003A4B12" w:rsidP="003A4B12">
      <w:pPr>
        <w:tabs>
          <w:tab w:val="left" w:pos="378"/>
        </w:tabs>
        <w:spacing w:after="0" w:line="240" w:lineRule="auto"/>
        <w:rPr>
          <w:rFonts w:ascii="Times New Roman" w:eastAsia="Times New Roman" w:hAnsi="Times New Roman" w:cs="Times New Roman"/>
          <w:sz w:val="24"/>
          <w:szCs w:val="24"/>
          <w:lang w:bidi="ar-SA"/>
        </w:rPr>
      </w:pPr>
      <w:r w:rsidRPr="003A4B12">
        <w:rPr>
          <w:rFonts w:ascii="Nikosh" w:eastAsia="Nikosh" w:hAnsi="Nikosh" w:cs="Nikosh"/>
          <w:b/>
          <w:bCs/>
          <w:sz w:val="24"/>
          <w:szCs w:val="24"/>
          <w:cs/>
        </w:rPr>
        <w:t xml:space="preserve">উল্লেখযোগ্য সাফল্য: </w:t>
      </w:r>
      <w:r w:rsidRPr="003A4B12">
        <w:rPr>
          <w:rFonts w:ascii="Nikosh" w:eastAsia="Nikosh" w:hAnsi="Nikosh" w:cs="Nikosh" w:hint="cs"/>
          <w:sz w:val="24"/>
          <w:szCs w:val="24"/>
          <w:cs/>
          <w:lang w:bidi="bn-IN"/>
        </w:rPr>
        <w:t>২০১৬-১৭ অর্থবছরে</w:t>
      </w:r>
      <w:r w:rsidRPr="003A4B12">
        <w:rPr>
          <w:rFonts w:ascii="Nikosh" w:eastAsia="Nikosh" w:hAnsi="Nikosh" w:cs="Nikosh" w:hint="cs"/>
          <w:b/>
          <w:bCs/>
          <w:sz w:val="24"/>
          <w:szCs w:val="24"/>
          <w:cs/>
          <w:lang w:bidi="bn-IN"/>
        </w:rPr>
        <w:t xml:space="preserve"> </w:t>
      </w:r>
      <w:r w:rsidRPr="003A4B12">
        <w:rPr>
          <w:rFonts w:ascii="Nikosh" w:eastAsia="Nikosh" w:hAnsi="Nikosh" w:cs="Nikosh"/>
          <w:sz w:val="24"/>
          <w:szCs w:val="24"/>
          <w:cs/>
        </w:rPr>
        <w:t>উদ্ভাবিত জাত ও অন্যান্য প্রযুক্তি</w:t>
      </w:r>
      <w:r w:rsidRPr="003A4B12">
        <w:rPr>
          <w:rFonts w:ascii="Nikosh" w:eastAsia="Nikosh" w:hAnsi="Nikosh" w:cs="Nikosh" w:hint="cs"/>
          <w:sz w:val="24"/>
          <w:szCs w:val="24"/>
          <w:cs/>
          <w:lang w:bidi="bn-IN"/>
        </w:rPr>
        <w:t xml:space="preserve">: </w:t>
      </w:r>
    </w:p>
    <w:p w:rsidR="003A4B12" w:rsidRPr="003A4B12" w:rsidRDefault="003A4B12" w:rsidP="003A4B12">
      <w:pPr>
        <w:spacing w:after="0" w:line="240" w:lineRule="auto"/>
        <w:rPr>
          <w:rFonts w:ascii="Nikosh" w:eastAsia="Times New Roman" w:hAnsi="Nikosh" w:cs="Nikosh"/>
          <w:b/>
          <w:sz w:val="24"/>
          <w:szCs w:val="24"/>
          <w:lang w:bidi="ar-SA"/>
        </w:rPr>
      </w:pPr>
      <w:r w:rsidRPr="003A4B12">
        <w:rPr>
          <w:rFonts w:ascii="Nikosh" w:eastAsia="Times New Roman" w:hAnsi="Nikosh" w:cs="Nikosh"/>
          <w:b/>
          <w:bCs/>
          <w:sz w:val="24"/>
          <w:szCs w:val="24"/>
          <w:cs/>
          <w:lang w:bidi="bn-IN"/>
        </w:rPr>
        <w:t>ব্রি ধান</w:t>
      </w:r>
      <w:r w:rsidRPr="003A4B12">
        <w:rPr>
          <w:rFonts w:ascii="Nikosh" w:eastAsia="Times New Roman" w:hAnsi="Nikosh" w:cs="Nikosh" w:hint="cs"/>
          <w:b/>
          <w:bCs/>
          <w:sz w:val="24"/>
          <w:szCs w:val="24"/>
          <w:cs/>
        </w:rPr>
        <w:t xml:space="preserve"> </w:t>
      </w:r>
      <w:r w:rsidRPr="003A4B12">
        <w:rPr>
          <w:rFonts w:ascii="Nikosh" w:eastAsia="Times New Roman" w:hAnsi="Nikosh" w:cs="Nikosh"/>
          <w:b/>
          <w:bCs/>
          <w:sz w:val="24"/>
          <w:szCs w:val="24"/>
          <w:cs/>
          <w:lang w:bidi="bn-IN"/>
        </w:rPr>
        <w:t>৭৮ এর বৈশিষ্ট্য</w:t>
      </w:r>
      <w:r w:rsidRPr="003A4B12">
        <w:rPr>
          <w:rFonts w:ascii="Nikosh" w:eastAsia="Times New Roman" w:hAnsi="Nikosh" w:cs="Nikosh" w:hint="cs"/>
          <w:b/>
          <w:bCs/>
          <w:sz w:val="24"/>
          <w:szCs w:val="24"/>
          <w:cs/>
          <w:lang w:bidi="bn-IN"/>
        </w:rPr>
        <w:t>:</w:t>
      </w:r>
    </w:p>
    <w:p w:rsidR="003A4B12" w:rsidRPr="003A4B12" w:rsidRDefault="003A4B12" w:rsidP="00EB4FD9">
      <w:pPr>
        <w:numPr>
          <w:ilvl w:val="0"/>
          <w:numId w:val="58"/>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sz w:val="24"/>
          <w:szCs w:val="24"/>
          <w:cs/>
          <w:lang w:bidi="bn-IN"/>
        </w:rPr>
        <w:t>রোপা আমন মৌসুমে আকস্মিক লবণ পানির জলোচ্ছাস সহনশীল জাত</w:t>
      </w:r>
      <w:r w:rsidRPr="003A4B12">
        <w:rPr>
          <w:rFonts w:ascii="Nikosh" w:eastAsia="Times New Roman" w:hAnsi="Nikosh" w:cs="Nikosh"/>
          <w:sz w:val="24"/>
          <w:szCs w:val="24"/>
          <w:cs/>
          <w:lang w:bidi="hi-IN"/>
        </w:rPr>
        <w:t>।</w:t>
      </w:r>
    </w:p>
    <w:p w:rsidR="003A4B12" w:rsidRPr="003A4B12" w:rsidRDefault="003A4B12" w:rsidP="00EB4FD9">
      <w:pPr>
        <w:numPr>
          <w:ilvl w:val="0"/>
          <w:numId w:val="58"/>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sz w:val="24"/>
          <w:szCs w:val="24"/>
          <w:cs/>
          <w:lang w:bidi="bn-IN"/>
        </w:rPr>
        <w:t>সম্পূর্ণ জীবনকালে ৬</w:t>
      </w:r>
      <w:r w:rsidRPr="003A4B12">
        <w:rPr>
          <w:rFonts w:ascii="Nikosh" w:eastAsia="Times New Roman" w:hAnsi="Nikosh" w:cs="Nikosh"/>
          <w:sz w:val="24"/>
          <w:szCs w:val="24"/>
          <w:lang w:bidi="ar-SA"/>
        </w:rPr>
        <w:t>-</w:t>
      </w:r>
      <w:r w:rsidRPr="003A4B12">
        <w:rPr>
          <w:rFonts w:ascii="Nikosh" w:eastAsia="Times New Roman" w:hAnsi="Nikosh" w:cs="Nikosh"/>
          <w:sz w:val="24"/>
          <w:szCs w:val="24"/>
          <w:cs/>
          <w:lang w:bidi="bn-IN"/>
        </w:rPr>
        <w:t>৮ ডিএস</w:t>
      </w:r>
      <w:r w:rsidRPr="003A4B12">
        <w:rPr>
          <w:rFonts w:ascii="Nikosh" w:eastAsia="Times New Roman" w:hAnsi="Nikosh" w:cs="Nikosh"/>
          <w:sz w:val="24"/>
          <w:szCs w:val="24"/>
          <w:lang w:bidi="ar-SA"/>
        </w:rPr>
        <w:t>/</w:t>
      </w:r>
      <w:r w:rsidRPr="003A4B12">
        <w:rPr>
          <w:rFonts w:ascii="Nikosh" w:eastAsia="Times New Roman" w:hAnsi="Nikosh" w:cs="Nikosh"/>
          <w:sz w:val="24"/>
          <w:szCs w:val="24"/>
          <w:cs/>
          <w:lang w:bidi="bn-IN"/>
        </w:rPr>
        <w:t>মিটার মাত্রায় লবণাক্ততা সহনশীল এবং একইসাথে ৫</w:t>
      </w:r>
      <w:r w:rsidRPr="003A4B12">
        <w:rPr>
          <w:rFonts w:ascii="Nikosh" w:eastAsia="Times New Roman" w:hAnsi="Nikosh" w:cs="Nikosh"/>
          <w:sz w:val="24"/>
          <w:szCs w:val="24"/>
          <w:lang w:bidi="ar-SA"/>
        </w:rPr>
        <w:t>-</w:t>
      </w:r>
      <w:r w:rsidRPr="003A4B12">
        <w:rPr>
          <w:rFonts w:ascii="Nikosh" w:eastAsia="Times New Roman" w:hAnsi="Nikosh" w:cs="Nikosh"/>
          <w:sz w:val="24"/>
          <w:szCs w:val="24"/>
          <w:cs/>
          <w:lang w:bidi="bn-IN"/>
        </w:rPr>
        <w:t>৭ দিন জলমগ্নতায় টিকে থাকতে পারে</w:t>
      </w:r>
      <w:r w:rsidRPr="003A4B12">
        <w:rPr>
          <w:rFonts w:ascii="Nikosh" w:eastAsia="Times New Roman" w:hAnsi="Nikosh" w:cs="Nikosh"/>
          <w:sz w:val="24"/>
          <w:szCs w:val="24"/>
          <w:cs/>
          <w:lang w:bidi="hi-IN"/>
        </w:rPr>
        <w:t>।</w:t>
      </w:r>
    </w:p>
    <w:p w:rsidR="003A4B12" w:rsidRPr="003A4B12" w:rsidRDefault="003A4B12" w:rsidP="00EB4FD9">
      <w:pPr>
        <w:numPr>
          <w:ilvl w:val="0"/>
          <w:numId w:val="58"/>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sz w:val="24"/>
          <w:szCs w:val="24"/>
          <w:cs/>
          <w:lang w:bidi="bn-IN"/>
        </w:rPr>
        <w:t>পূর্ণ বয়স্ক গাছের উচ্চতা  ১১৮ সেমি।</w:t>
      </w:r>
    </w:p>
    <w:p w:rsidR="003A4B12" w:rsidRPr="003A4B12" w:rsidRDefault="003A4B12" w:rsidP="00EB4FD9">
      <w:pPr>
        <w:numPr>
          <w:ilvl w:val="0"/>
          <w:numId w:val="58"/>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sz w:val="24"/>
          <w:szCs w:val="24"/>
          <w:cs/>
          <w:lang w:bidi="bn-IN"/>
        </w:rPr>
        <w:t>চালে অ্যামাইলোজ ২৫</w:t>
      </w:r>
      <w:r w:rsidRPr="003A4B12">
        <w:rPr>
          <w:rFonts w:ascii="Nikosh" w:eastAsia="Times New Roman" w:hAnsi="Nikosh" w:cs="Nikosh"/>
          <w:sz w:val="24"/>
          <w:szCs w:val="24"/>
          <w:lang w:bidi="ar-SA"/>
        </w:rPr>
        <w:t>.</w:t>
      </w:r>
      <w:r w:rsidRPr="003A4B12">
        <w:rPr>
          <w:rFonts w:ascii="Nikosh" w:eastAsia="Times New Roman" w:hAnsi="Nikosh" w:cs="Nikosh"/>
          <w:sz w:val="24"/>
          <w:szCs w:val="24"/>
          <w:cs/>
          <w:lang w:bidi="bn-IN"/>
        </w:rPr>
        <w:t>২</w:t>
      </w:r>
      <w:r w:rsidRPr="003A4B12">
        <w:rPr>
          <w:rFonts w:ascii="Nikosh" w:eastAsia="Times New Roman" w:hAnsi="Nikosh" w:cs="Nikosh"/>
          <w:sz w:val="24"/>
          <w:szCs w:val="24"/>
          <w:lang w:bidi="ar-SA"/>
        </w:rPr>
        <w:t xml:space="preserve">% </w:t>
      </w:r>
      <w:r w:rsidRPr="003A4B12">
        <w:rPr>
          <w:rFonts w:ascii="Nikosh" w:eastAsia="Times New Roman" w:hAnsi="Nikosh" w:cs="Nikosh"/>
          <w:sz w:val="24"/>
          <w:szCs w:val="24"/>
          <w:cs/>
          <w:lang w:bidi="bn-IN"/>
        </w:rPr>
        <w:t>এবং প্রোটিন ৮</w:t>
      </w:r>
      <w:r w:rsidRPr="003A4B12">
        <w:rPr>
          <w:rFonts w:ascii="Nikosh" w:eastAsia="Times New Roman" w:hAnsi="Nikosh" w:cs="Nikosh"/>
          <w:sz w:val="24"/>
          <w:szCs w:val="24"/>
          <w:lang w:bidi="ar-SA"/>
        </w:rPr>
        <w:t>.</w:t>
      </w:r>
      <w:r w:rsidRPr="003A4B12">
        <w:rPr>
          <w:rFonts w:ascii="Nikosh" w:eastAsia="Times New Roman" w:hAnsi="Nikosh" w:cs="Nikosh"/>
          <w:sz w:val="24"/>
          <w:szCs w:val="24"/>
          <w:cs/>
          <w:lang w:bidi="bn-IN"/>
        </w:rPr>
        <w:t>০</w:t>
      </w:r>
      <w:r w:rsidRPr="003A4B12">
        <w:rPr>
          <w:rFonts w:ascii="Nikosh" w:eastAsia="Times New Roman" w:hAnsi="Nikosh" w:cs="Nikosh"/>
          <w:sz w:val="24"/>
          <w:szCs w:val="24"/>
          <w:lang w:bidi="ar-SA"/>
        </w:rPr>
        <w:t>%</w:t>
      </w:r>
      <w:r w:rsidRPr="003A4B12">
        <w:rPr>
          <w:rFonts w:ascii="Nikosh" w:eastAsia="Times New Roman" w:hAnsi="Nikosh" w:cs="Nikosh"/>
          <w:sz w:val="24"/>
          <w:szCs w:val="24"/>
          <w:cs/>
          <w:lang w:bidi="hi-IN"/>
        </w:rPr>
        <w:t xml:space="preserve">। </w:t>
      </w:r>
    </w:p>
    <w:p w:rsidR="003A4B12" w:rsidRPr="003A4B12" w:rsidRDefault="003A4B12" w:rsidP="00EB4FD9">
      <w:pPr>
        <w:numPr>
          <w:ilvl w:val="0"/>
          <w:numId w:val="58"/>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sz w:val="24"/>
          <w:szCs w:val="24"/>
          <w:cs/>
          <w:lang w:bidi="bn-IN"/>
        </w:rPr>
        <w:t>চালের আকার আকৃতি মাঝারি চিকন এবং রং সাদা।</w:t>
      </w:r>
    </w:p>
    <w:p w:rsidR="003A4B12" w:rsidRPr="003A4B12" w:rsidRDefault="003A4B12" w:rsidP="00EB4FD9">
      <w:pPr>
        <w:numPr>
          <w:ilvl w:val="0"/>
          <w:numId w:val="58"/>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sz w:val="24"/>
          <w:szCs w:val="24"/>
          <w:cs/>
          <w:lang w:bidi="bn-IN"/>
        </w:rPr>
        <w:t>জীবনকাল</w:t>
      </w:r>
      <w:r w:rsidRPr="003A4B12">
        <w:rPr>
          <w:rFonts w:ascii="Nikosh" w:eastAsia="Times New Roman" w:hAnsi="Nikosh" w:cs="Nikosh"/>
          <w:sz w:val="24"/>
          <w:szCs w:val="24"/>
          <w:lang w:bidi="ar-SA"/>
        </w:rPr>
        <w:t xml:space="preserve">: </w:t>
      </w:r>
      <w:r w:rsidRPr="003A4B12">
        <w:rPr>
          <w:rFonts w:ascii="Nikosh" w:eastAsia="Times New Roman" w:hAnsi="Nikosh" w:cs="Nikosh"/>
          <w:sz w:val="24"/>
          <w:szCs w:val="24"/>
          <w:cs/>
          <w:lang w:bidi="bn-IN"/>
        </w:rPr>
        <w:t>স্বাভাবিক পরিবেশে ১৩৫ দিন। তবে জলমগ্ন হলে ১৫০দিন।</w:t>
      </w:r>
    </w:p>
    <w:p w:rsidR="003A4B12" w:rsidRPr="003A4B12" w:rsidRDefault="003A4B12" w:rsidP="00EB4FD9">
      <w:pPr>
        <w:numPr>
          <w:ilvl w:val="0"/>
          <w:numId w:val="58"/>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sz w:val="24"/>
          <w:szCs w:val="24"/>
          <w:cs/>
          <w:lang w:bidi="bn-IN"/>
        </w:rPr>
        <w:t>ফলন</w:t>
      </w:r>
      <w:r w:rsidRPr="003A4B12">
        <w:rPr>
          <w:rFonts w:ascii="Nikosh" w:eastAsia="Times New Roman" w:hAnsi="Nikosh" w:cs="Nikosh"/>
          <w:sz w:val="24"/>
          <w:szCs w:val="24"/>
          <w:lang w:bidi="ar-SA"/>
        </w:rPr>
        <w:t xml:space="preserve">: </w:t>
      </w:r>
      <w:r w:rsidRPr="003A4B12">
        <w:rPr>
          <w:rFonts w:ascii="Nikosh" w:eastAsia="Times New Roman" w:hAnsi="Nikosh" w:cs="Nikosh"/>
          <w:sz w:val="24"/>
          <w:szCs w:val="24"/>
          <w:cs/>
          <w:lang w:bidi="bn-IN"/>
        </w:rPr>
        <w:t>লবণাক্ততার মাত্রাভেদে ৩</w:t>
      </w:r>
      <w:r w:rsidRPr="003A4B12">
        <w:rPr>
          <w:rFonts w:ascii="Nikosh" w:eastAsia="Times New Roman" w:hAnsi="Nikosh" w:cs="Nikosh"/>
          <w:sz w:val="24"/>
          <w:szCs w:val="24"/>
          <w:lang w:bidi="ar-SA"/>
        </w:rPr>
        <w:t>.</w:t>
      </w:r>
      <w:r w:rsidRPr="003A4B12">
        <w:rPr>
          <w:rFonts w:ascii="Nikosh" w:eastAsia="Times New Roman" w:hAnsi="Nikosh" w:cs="Nikosh"/>
          <w:sz w:val="24"/>
          <w:szCs w:val="24"/>
          <w:cs/>
          <w:lang w:bidi="bn-IN"/>
        </w:rPr>
        <w:t>৫</w:t>
      </w:r>
      <w:r w:rsidRPr="003A4B12">
        <w:rPr>
          <w:rFonts w:ascii="Nikosh" w:eastAsia="Times New Roman" w:hAnsi="Nikosh" w:cs="Nikosh"/>
          <w:sz w:val="24"/>
          <w:szCs w:val="24"/>
          <w:lang w:bidi="ar-SA"/>
        </w:rPr>
        <w:t>-</w:t>
      </w:r>
      <w:r w:rsidRPr="003A4B12">
        <w:rPr>
          <w:rFonts w:ascii="Nikosh" w:eastAsia="Times New Roman" w:hAnsi="Nikosh" w:cs="Nikosh"/>
          <w:sz w:val="24"/>
          <w:szCs w:val="24"/>
          <w:cs/>
          <w:lang w:bidi="bn-IN"/>
        </w:rPr>
        <w:t>৬</w:t>
      </w:r>
      <w:r w:rsidRPr="003A4B12">
        <w:rPr>
          <w:rFonts w:ascii="Nikosh" w:eastAsia="Times New Roman" w:hAnsi="Nikosh" w:cs="Nikosh"/>
          <w:sz w:val="24"/>
          <w:szCs w:val="24"/>
          <w:lang w:bidi="ar-SA"/>
        </w:rPr>
        <w:t>.</w:t>
      </w:r>
      <w:r w:rsidRPr="003A4B12">
        <w:rPr>
          <w:rFonts w:ascii="Nikosh" w:eastAsia="Times New Roman" w:hAnsi="Nikosh" w:cs="Nikosh"/>
          <w:sz w:val="24"/>
          <w:szCs w:val="24"/>
          <w:cs/>
          <w:lang w:bidi="bn-IN"/>
        </w:rPr>
        <w:t>৮ টন</w:t>
      </w:r>
      <w:r w:rsidRPr="003A4B12">
        <w:rPr>
          <w:rFonts w:ascii="Nikosh" w:eastAsia="Times New Roman" w:hAnsi="Nikosh" w:cs="Nikosh"/>
          <w:sz w:val="24"/>
          <w:szCs w:val="24"/>
          <w:lang w:bidi="ar-SA"/>
        </w:rPr>
        <w:t>/</w:t>
      </w:r>
      <w:r w:rsidRPr="003A4B12">
        <w:rPr>
          <w:rFonts w:ascii="Nikosh" w:eastAsia="Times New Roman" w:hAnsi="Nikosh" w:cs="Nikosh"/>
          <w:sz w:val="24"/>
          <w:szCs w:val="24"/>
          <w:cs/>
          <w:lang w:bidi="bn-IN"/>
        </w:rPr>
        <w:t>হেক্টর</w:t>
      </w:r>
      <w:r w:rsidRPr="003A4B12">
        <w:rPr>
          <w:rFonts w:ascii="Nikosh" w:eastAsia="Times New Roman" w:hAnsi="Nikosh" w:cs="Nikosh"/>
          <w:sz w:val="24"/>
          <w:szCs w:val="24"/>
          <w:cs/>
          <w:lang w:bidi="hi-IN"/>
        </w:rPr>
        <w:t>।</w:t>
      </w:r>
    </w:p>
    <w:p w:rsidR="003A4B12" w:rsidRPr="003A4B12" w:rsidRDefault="003A4B12" w:rsidP="003A4B12">
      <w:pPr>
        <w:spacing w:after="0" w:line="240" w:lineRule="auto"/>
        <w:rPr>
          <w:rFonts w:ascii="Nikosh" w:eastAsia="Times New Roman" w:hAnsi="Nikosh" w:cs="Nikosh"/>
          <w:b/>
          <w:sz w:val="24"/>
          <w:szCs w:val="24"/>
          <w:lang w:bidi="ar-SA"/>
        </w:rPr>
      </w:pPr>
      <w:r w:rsidRPr="003A4B12">
        <w:rPr>
          <w:rFonts w:ascii="Nikosh" w:eastAsia="Times New Roman" w:hAnsi="Nikosh" w:cs="Nikosh" w:hint="cs"/>
          <w:b/>
          <w:bCs/>
          <w:sz w:val="24"/>
          <w:szCs w:val="24"/>
          <w:cs/>
          <w:lang w:bidi="bn-IN"/>
        </w:rPr>
        <w:t>ব্রি</w:t>
      </w:r>
      <w:r w:rsidRPr="003A4B12">
        <w:rPr>
          <w:rFonts w:ascii="Nikosh" w:eastAsia="Times New Roman" w:hAnsi="Nikosh" w:cs="Nikosh" w:hint="cs"/>
          <w:b/>
          <w:bCs/>
          <w:sz w:val="24"/>
          <w:szCs w:val="24"/>
          <w:cs/>
        </w:rPr>
        <w:t xml:space="preserve"> </w:t>
      </w:r>
      <w:r w:rsidRPr="003A4B12">
        <w:rPr>
          <w:rFonts w:ascii="Nikosh" w:eastAsia="Times New Roman" w:hAnsi="Nikosh" w:cs="Nikosh" w:hint="cs"/>
          <w:b/>
          <w:bCs/>
          <w:sz w:val="24"/>
          <w:szCs w:val="24"/>
          <w:cs/>
          <w:lang w:bidi="bn-IN"/>
        </w:rPr>
        <w:t>ধান</w:t>
      </w:r>
      <w:r w:rsidRPr="003A4B12">
        <w:rPr>
          <w:rFonts w:ascii="Nikosh" w:eastAsia="Times New Roman" w:hAnsi="Nikosh" w:cs="Nikosh" w:hint="cs"/>
          <w:b/>
          <w:bCs/>
          <w:sz w:val="24"/>
          <w:szCs w:val="24"/>
          <w:cs/>
        </w:rPr>
        <w:t xml:space="preserve"> </w:t>
      </w:r>
      <w:r w:rsidRPr="003A4B12">
        <w:rPr>
          <w:rFonts w:ascii="Nikosh" w:eastAsia="Times New Roman" w:hAnsi="Nikosh" w:cs="Nikosh" w:hint="cs"/>
          <w:b/>
          <w:bCs/>
          <w:sz w:val="24"/>
          <w:szCs w:val="24"/>
          <w:cs/>
          <w:lang w:bidi="bn-IN"/>
        </w:rPr>
        <w:t>৭৯</w:t>
      </w:r>
      <w:r w:rsidRPr="003A4B12">
        <w:rPr>
          <w:rFonts w:ascii="Nikosh" w:eastAsia="Times New Roman" w:hAnsi="Nikosh" w:cs="Nikosh"/>
          <w:b/>
          <w:bCs/>
          <w:sz w:val="24"/>
          <w:szCs w:val="24"/>
          <w:cs/>
          <w:lang w:bidi="bn-IN"/>
        </w:rPr>
        <w:t xml:space="preserve"> এর </w:t>
      </w:r>
      <w:r w:rsidRPr="003A4B12">
        <w:rPr>
          <w:rFonts w:ascii="Nikosh" w:eastAsia="Times New Roman" w:hAnsi="Nikosh" w:cs="Nikosh" w:hint="cs"/>
          <w:b/>
          <w:bCs/>
          <w:sz w:val="24"/>
          <w:szCs w:val="24"/>
          <w:cs/>
          <w:lang w:bidi="bn-IN"/>
        </w:rPr>
        <w:t>বৈশিষ্ট্য:</w:t>
      </w:r>
    </w:p>
    <w:p w:rsidR="003A4B12" w:rsidRPr="003A4B12" w:rsidRDefault="003A4B12" w:rsidP="00EB4FD9">
      <w:pPr>
        <w:numPr>
          <w:ilvl w:val="0"/>
          <w:numId w:val="59"/>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রোপা আমন মৌসুমের জলমগ্নতা ও জলাবদ্ধতা সহনশীল জাত</w:t>
      </w:r>
      <w:r w:rsidRPr="003A4B12">
        <w:rPr>
          <w:rFonts w:ascii="Nikosh" w:eastAsia="Times New Roman" w:hAnsi="Nikosh" w:cs="Nikosh"/>
          <w:sz w:val="24"/>
          <w:szCs w:val="24"/>
          <w:cs/>
          <w:lang w:bidi="hi-IN"/>
        </w:rPr>
        <w:t>।</w:t>
      </w:r>
    </w:p>
    <w:p w:rsidR="003A4B12" w:rsidRPr="003A4B12" w:rsidRDefault="003A4B12" w:rsidP="00EB4FD9">
      <w:pPr>
        <w:numPr>
          <w:ilvl w:val="0"/>
          <w:numId w:val="59"/>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পূর্ণবয়স্ক গাছের উচ্চতা ১১২ সেমি।</w:t>
      </w:r>
    </w:p>
    <w:p w:rsidR="003A4B12" w:rsidRPr="003A4B12" w:rsidRDefault="003A4B12" w:rsidP="00EB4FD9">
      <w:pPr>
        <w:numPr>
          <w:ilvl w:val="0"/>
          <w:numId w:val="59"/>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চালে অ্যামাইলোজ ২৫</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২</w:t>
      </w:r>
      <w:r w:rsidRPr="003A4B12">
        <w:rPr>
          <w:rFonts w:ascii="Nikosh" w:eastAsia="Times New Roman" w:hAnsi="Nikosh" w:cs="Nikosh"/>
          <w:sz w:val="24"/>
          <w:szCs w:val="24"/>
          <w:lang w:bidi="ar-SA"/>
        </w:rPr>
        <w:t xml:space="preserve">% </w:t>
      </w:r>
      <w:r w:rsidRPr="003A4B12">
        <w:rPr>
          <w:rFonts w:ascii="Nikosh" w:eastAsia="Times New Roman" w:hAnsi="Nikosh" w:cs="Nikosh" w:hint="cs"/>
          <w:sz w:val="24"/>
          <w:szCs w:val="24"/>
          <w:cs/>
          <w:lang w:bidi="bn-IN"/>
        </w:rPr>
        <w:t>এবং প্রোটিন ৭</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৮</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hi-IN"/>
        </w:rPr>
        <w:t>।</w:t>
      </w:r>
    </w:p>
    <w:p w:rsidR="003A4B12" w:rsidRPr="003A4B12" w:rsidRDefault="003A4B12" w:rsidP="00EB4FD9">
      <w:pPr>
        <w:numPr>
          <w:ilvl w:val="0"/>
          <w:numId w:val="59"/>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১০০০টি পুষ্ট ধানের</w:t>
      </w:r>
      <w:r w:rsidRPr="003A4B12">
        <w:rPr>
          <w:rFonts w:ascii="Nikosh" w:eastAsia="Times New Roman" w:hAnsi="Nikosh" w:cs="Nikosh" w:hint="cs"/>
          <w:sz w:val="24"/>
          <w:szCs w:val="24"/>
          <w:cs/>
        </w:rPr>
        <w:t xml:space="preserve"> </w:t>
      </w:r>
      <w:r w:rsidRPr="003A4B12">
        <w:rPr>
          <w:rFonts w:ascii="Nikosh" w:eastAsia="Times New Roman" w:hAnsi="Nikosh" w:cs="Nikosh" w:hint="cs"/>
          <w:sz w:val="24"/>
          <w:szCs w:val="24"/>
          <w:cs/>
          <w:lang w:bidi="bn-IN"/>
        </w:rPr>
        <w:t>ওজন ২২</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৬ গ্রাম।</w:t>
      </w:r>
    </w:p>
    <w:p w:rsidR="003A4B12" w:rsidRPr="003A4B12" w:rsidRDefault="003A4B12" w:rsidP="00EB4FD9">
      <w:pPr>
        <w:numPr>
          <w:ilvl w:val="0"/>
          <w:numId w:val="59"/>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চালের আকার আকৃতি লম্বা ও মাঝারি চিকন এবং রং সাদা।</w:t>
      </w:r>
    </w:p>
    <w:p w:rsidR="003A4B12" w:rsidRPr="003A4B12" w:rsidRDefault="003A4B12" w:rsidP="00EB4FD9">
      <w:pPr>
        <w:numPr>
          <w:ilvl w:val="0"/>
          <w:numId w:val="59"/>
        </w:numPr>
        <w:spacing w:after="0" w:line="240" w:lineRule="auto"/>
        <w:contextualSpacing/>
        <w:jc w:val="both"/>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জীবনকাল</w:t>
      </w:r>
      <w:r w:rsidRPr="003A4B12">
        <w:rPr>
          <w:rFonts w:ascii="Nikosh" w:eastAsia="Times New Roman" w:hAnsi="Nikosh" w:cs="Nikosh"/>
          <w:sz w:val="24"/>
          <w:szCs w:val="24"/>
          <w:lang w:bidi="ar-SA"/>
        </w:rPr>
        <w:t xml:space="preserve">: </w:t>
      </w:r>
      <w:r w:rsidRPr="003A4B12">
        <w:rPr>
          <w:rFonts w:ascii="Nikosh" w:eastAsia="Times New Roman" w:hAnsi="Nikosh" w:cs="Nikosh" w:hint="cs"/>
          <w:sz w:val="24"/>
          <w:szCs w:val="24"/>
          <w:cs/>
          <w:lang w:bidi="bn-IN"/>
        </w:rPr>
        <w:t>বন্যামুক্ত পরিবেশে ১৩৫ দিন। তবে তিন সপ্তাহ পর্যন্ত বন্যায় ডুবে থাকলে ১৬০দিন।</w:t>
      </w:r>
    </w:p>
    <w:p w:rsidR="003A4B12" w:rsidRPr="003A4B12" w:rsidRDefault="003A4B12" w:rsidP="00EB4FD9">
      <w:pPr>
        <w:numPr>
          <w:ilvl w:val="0"/>
          <w:numId w:val="59"/>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ফলন</w:t>
      </w:r>
      <w:r w:rsidRPr="003A4B12">
        <w:rPr>
          <w:rFonts w:ascii="Nikosh" w:eastAsia="Times New Roman" w:hAnsi="Nikosh" w:cs="Nikosh"/>
          <w:sz w:val="24"/>
          <w:szCs w:val="24"/>
          <w:lang w:bidi="ar-SA"/>
        </w:rPr>
        <w:t xml:space="preserve">: </w:t>
      </w:r>
      <w:r w:rsidRPr="003A4B12">
        <w:rPr>
          <w:rFonts w:ascii="Nikosh" w:eastAsia="Times New Roman" w:hAnsi="Nikosh" w:cs="Nikosh" w:hint="cs"/>
          <w:sz w:val="24"/>
          <w:szCs w:val="24"/>
          <w:cs/>
          <w:lang w:bidi="bn-IN"/>
        </w:rPr>
        <w:t>বন্যামুক্ত পরিবেশে ৫</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৫</w:t>
      </w:r>
      <w:r w:rsidRPr="003A4B12">
        <w:rPr>
          <w:rFonts w:ascii="Nikosh" w:eastAsia="Times New Roman" w:hAnsi="Nikosh" w:cs="Nikosh" w:hint="cs"/>
          <w:sz w:val="24"/>
          <w:szCs w:val="24"/>
          <w:cs/>
        </w:rPr>
        <w:t xml:space="preserve"> </w:t>
      </w:r>
      <w:r w:rsidRPr="003A4B12">
        <w:rPr>
          <w:rFonts w:ascii="Nikosh" w:eastAsia="Times New Roman" w:hAnsi="Nikosh" w:cs="Nikosh" w:hint="cs"/>
          <w:sz w:val="24"/>
          <w:szCs w:val="24"/>
          <w:cs/>
          <w:lang w:bidi="bn-IN"/>
        </w:rPr>
        <w:t>টন</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হেক্টর এবংতিন সপ্তাহ পর্যন্ত বন্যায় ডুবে থাকলে ৪</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০</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৪</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৫</w:t>
      </w:r>
      <w:r w:rsidRPr="003A4B12">
        <w:rPr>
          <w:rFonts w:ascii="Nikosh" w:eastAsia="Times New Roman" w:hAnsi="Nikosh" w:cs="Nikosh" w:hint="cs"/>
          <w:sz w:val="24"/>
          <w:szCs w:val="24"/>
          <w:cs/>
        </w:rPr>
        <w:t xml:space="preserve"> </w:t>
      </w:r>
      <w:r w:rsidRPr="003A4B12">
        <w:rPr>
          <w:rFonts w:ascii="Nikosh" w:eastAsia="Times New Roman" w:hAnsi="Nikosh" w:cs="Nikosh" w:hint="cs"/>
          <w:sz w:val="24"/>
          <w:szCs w:val="24"/>
          <w:cs/>
          <w:lang w:bidi="bn-IN"/>
        </w:rPr>
        <w:t>টন</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হেক্টর।</w:t>
      </w:r>
    </w:p>
    <w:p w:rsidR="003A4B12" w:rsidRPr="003A4B12" w:rsidRDefault="003A4B12" w:rsidP="003A4B12">
      <w:pPr>
        <w:spacing w:after="0" w:line="240" w:lineRule="auto"/>
        <w:rPr>
          <w:rFonts w:ascii="Nikosh" w:eastAsia="Times New Roman" w:hAnsi="Nikosh" w:cs="Nikosh"/>
          <w:b/>
          <w:bCs/>
          <w:sz w:val="24"/>
          <w:szCs w:val="24"/>
        </w:rPr>
      </w:pPr>
    </w:p>
    <w:p w:rsidR="003A4B12" w:rsidRPr="003A4B12" w:rsidRDefault="003A4B12" w:rsidP="003A4B12">
      <w:pPr>
        <w:spacing w:after="0" w:line="240" w:lineRule="auto"/>
        <w:rPr>
          <w:rFonts w:ascii="Nikosh" w:eastAsia="Times New Roman" w:hAnsi="Nikosh" w:cs="Nikosh"/>
          <w:b/>
          <w:bCs/>
          <w:sz w:val="24"/>
          <w:szCs w:val="24"/>
        </w:rPr>
      </w:pPr>
    </w:p>
    <w:p w:rsidR="003A4B12" w:rsidRPr="003A4B12" w:rsidRDefault="003A4B12" w:rsidP="003A4B12">
      <w:pPr>
        <w:spacing w:after="0" w:line="240" w:lineRule="auto"/>
        <w:rPr>
          <w:rFonts w:ascii="Nikosh" w:eastAsia="Times New Roman" w:hAnsi="Nikosh" w:cs="Nikosh"/>
          <w:b/>
          <w:sz w:val="24"/>
          <w:szCs w:val="24"/>
          <w:lang w:bidi="ar-SA"/>
        </w:rPr>
      </w:pPr>
      <w:r w:rsidRPr="003A4B12">
        <w:rPr>
          <w:rFonts w:ascii="Nikosh" w:eastAsia="Times New Roman" w:hAnsi="Nikosh" w:cs="Nikosh"/>
          <w:b/>
          <w:bCs/>
          <w:sz w:val="24"/>
          <w:szCs w:val="24"/>
          <w:cs/>
          <w:lang w:bidi="bn-IN"/>
        </w:rPr>
        <w:lastRenderedPageBreak/>
        <w:t xml:space="preserve">ব্রি </w:t>
      </w:r>
      <w:r w:rsidRPr="003A4B12">
        <w:rPr>
          <w:rFonts w:ascii="Nikosh" w:eastAsia="Times New Roman" w:hAnsi="Nikosh" w:cs="Nikosh" w:hint="cs"/>
          <w:b/>
          <w:bCs/>
          <w:sz w:val="24"/>
          <w:szCs w:val="24"/>
          <w:cs/>
          <w:lang w:bidi="bn-IN"/>
        </w:rPr>
        <w:t>ধান</w:t>
      </w:r>
      <w:r w:rsidRPr="003A4B12">
        <w:rPr>
          <w:rFonts w:ascii="Nikosh" w:eastAsia="Times New Roman" w:hAnsi="Nikosh" w:cs="Nikosh" w:hint="cs"/>
          <w:b/>
          <w:bCs/>
          <w:sz w:val="24"/>
          <w:szCs w:val="24"/>
          <w:cs/>
        </w:rPr>
        <w:t xml:space="preserve"> </w:t>
      </w:r>
      <w:r w:rsidRPr="003A4B12">
        <w:rPr>
          <w:rFonts w:ascii="Nikosh" w:eastAsia="Times New Roman" w:hAnsi="Nikosh" w:cs="Nikosh" w:hint="cs"/>
          <w:b/>
          <w:bCs/>
          <w:sz w:val="24"/>
          <w:szCs w:val="24"/>
          <w:cs/>
          <w:lang w:bidi="bn-IN"/>
        </w:rPr>
        <w:t>৮০</w:t>
      </w:r>
      <w:r w:rsidRPr="003A4B12">
        <w:rPr>
          <w:rFonts w:ascii="Nikosh" w:eastAsia="Times New Roman" w:hAnsi="Nikosh" w:cs="Nikosh"/>
          <w:b/>
          <w:bCs/>
          <w:sz w:val="24"/>
          <w:szCs w:val="24"/>
          <w:cs/>
          <w:lang w:bidi="bn-IN"/>
        </w:rPr>
        <w:t xml:space="preserve"> এর </w:t>
      </w:r>
      <w:r w:rsidRPr="003A4B12">
        <w:rPr>
          <w:rFonts w:ascii="Nikosh" w:eastAsia="Times New Roman" w:hAnsi="Nikosh" w:cs="Nikosh" w:hint="cs"/>
          <w:b/>
          <w:bCs/>
          <w:sz w:val="24"/>
          <w:szCs w:val="24"/>
          <w:cs/>
          <w:lang w:bidi="bn-IN"/>
        </w:rPr>
        <w:t>বৈশিষ্ট্য:</w:t>
      </w:r>
    </w:p>
    <w:p w:rsidR="003A4B12" w:rsidRPr="003A4B12" w:rsidRDefault="003A4B12" w:rsidP="00EB4FD9">
      <w:pPr>
        <w:numPr>
          <w:ilvl w:val="0"/>
          <w:numId w:val="60"/>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রোপা আমন মৌসুমের সুগন্ধিযুক্ত জাত</w:t>
      </w:r>
      <w:r w:rsidRPr="003A4B12">
        <w:rPr>
          <w:rFonts w:ascii="Nikosh" w:eastAsia="Times New Roman" w:hAnsi="Nikosh" w:cs="Nikosh"/>
          <w:sz w:val="24"/>
          <w:szCs w:val="24"/>
          <w:cs/>
          <w:lang w:bidi="hi-IN"/>
        </w:rPr>
        <w:t xml:space="preserve">। </w:t>
      </w:r>
    </w:p>
    <w:p w:rsidR="003A4B12" w:rsidRPr="003A4B12" w:rsidRDefault="003A4B12" w:rsidP="00EB4FD9">
      <w:pPr>
        <w:numPr>
          <w:ilvl w:val="0"/>
          <w:numId w:val="60"/>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পূর্ণবয়স্ক গাছের উচ্চতা ১২০ সেমি</w:t>
      </w:r>
    </w:p>
    <w:p w:rsidR="003A4B12" w:rsidRPr="003A4B12" w:rsidRDefault="003A4B12" w:rsidP="00EB4FD9">
      <w:pPr>
        <w:numPr>
          <w:ilvl w:val="0"/>
          <w:numId w:val="60"/>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১০০০টি পুষ্ট ধানের ওজন ২৬</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২গ্রাম</w:t>
      </w:r>
    </w:p>
    <w:p w:rsidR="003A4B12" w:rsidRPr="003A4B12" w:rsidRDefault="003A4B12" w:rsidP="00EB4FD9">
      <w:pPr>
        <w:numPr>
          <w:ilvl w:val="0"/>
          <w:numId w:val="60"/>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চালে অ্যামাইলোজ ২৩</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৬</w:t>
      </w:r>
      <w:r w:rsidRPr="003A4B12">
        <w:rPr>
          <w:rFonts w:ascii="Nikosh" w:eastAsia="Times New Roman" w:hAnsi="Nikosh" w:cs="Nikosh"/>
          <w:sz w:val="24"/>
          <w:szCs w:val="24"/>
          <w:lang w:bidi="ar-SA"/>
        </w:rPr>
        <w:t xml:space="preserve">% </w:t>
      </w:r>
    </w:p>
    <w:p w:rsidR="003A4B12" w:rsidRPr="003A4B12" w:rsidRDefault="003A4B12" w:rsidP="00EB4FD9">
      <w:pPr>
        <w:numPr>
          <w:ilvl w:val="0"/>
          <w:numId w:val="60"/>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চ</w:t>
      </w:r>
      <w:r w:rsidRPr="003A4B12">
        <w:rPr>
          <w:rFonts w:ascii="Nikosh" w:eastAsia="Times New Roman" w:hAnsi="Nikosh" w:cs="Nikosh"/>
          <w:sz w:val="24"/>
          <w:szCs w:val="24"/>
          <w:cs/>
          <w:lang w:bidi="bn-IN"/>
        </w:rPr>
        <w:t xml:space="preserve">ালের </w:t>
      </w:r>
      <w:r w:rsidRPr="003A4B12">
        <w:rPr>
          <w:rFonts w:ascii="Nikosh" w:eastAsia="Times New Roman" w:hAnsi="Nikosh" w:cs="Nikosh" w:hint="cs"/>
          <w:sz w:val="24"/>
          <w:szCs w:val="24"/>
          <w:cs/>
          <w:lang w:bidi="bn-IN"/>
        </w:rPr>
        <w:t xml:space="preserve">আকার আকৃতি লম্বা ও </w:t>
      </w:r>
      <w:r w:rsidRPr="003A4B12">
        <w:rPr>
          <w:rFonts w:ascii="Nikosh" w:eastAsia="Times New Roman" w:hAnsi="Nikosh" w:cs="Nikosh"/>
          <w:sz w:val="24"/>
          <w:szCs w:val="24"/>
          <w:cs/>
          <w:lang w:bidi="bn-IN"/>
        </w:rPr>
        <w:t xml:space="preserve">চিকন। </w:t>
      </w:r>
    </w:p>
    <w:p w:rsidR="003A4B12" w:rsidRPr="003A4B12" w:rsidRDefault="003A4B12" w:rsidP="00EB4FD9">
      <w:pPr>
        <w:numPr>
          <w:ilvl w:val="0"/>
          <w:numId w:val="60"/>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sz w:val="24"/>
          <w:szCs w:val="24"/>
          <w:cs/>
          <w:lang w:bidi="bn-IN"/>
        </w:rPr>
        <w:t>জীবনকাল</w:t>
      </w:r>
      <w:r w:rsidRPr="003A4B12">
        <w:rPr>
          <w:rFonts w:ascii="Nikosh" w:eastAsia="Times New Roman" w:hAnsi="Nikosh" w:cs="Nikosh"/>
          <w:sz w:val="24"/>
          <w:szCs w:val="24"/>
          <w:lang w:bidi="ar-SA"/>
        </w:rPr>
        <w:t xml:space="preserve">: </w:t>
      </w:r>
      <w:r w:rsidRPr="003A4B12">
        <w:rPr>
          <w:rFonts w:ascii="Nikosh" w:eastAsia="Times New Roman" w:hAnsi="Nikosh" w:cs="Nikosh" w:hint="cs"/>
          <w:sz w:val="24"/>
          <w:szCs w:val="24"/>
          <w:cs/>
          <w:lang w:bidi="bn-IN"/>
        </w:rPr>
        <w:t>১৩০</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১৩৫দিন</w:t>
      </w:r>
    </w:p>
    <w:p w:rsidR="003A4B12" w:rsidRPr="003A4B12" w:rsidRDefault="003A4B12" w:rsidP="00EB4FD9">
      <w:pPr>
        <w:numPr>
          <w:ilvl w:val="0"/>
          <w:numId w:val="60"/>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sz w:val="24"/>
          <w:szCs w:val="24"/>
          <w:cs/>
          <w:lang w:bidi="bn-IN"/>
        </w:rPr>
        <w:t>ফলন</w:t>
      </w:r>
      <w:r w:rsidRPr="003A4B12">
        <w:rPr>
          <w:rFonts w:ascii="Nikosh" w:eastAsia="Times New Roman" w:hAnsi="Nikosh" w:cs="Nikosh"/>
          <w:sz w:val="24"/>
          <w:szCs w:val="24"/>
          <w:lang w:bidi="ar-SA"/>
        </w:rPr>
        <w:t xml:space="preserve">: </w:t>
      </w:r>
      <w:r w:rsidRPr="003A4B12">
        <w:rPr>
          <w:rFonts w:ascii="Nikosh" w:eastAsia="Times New Roman" w:hAnsi="Nikosh" w:cs="Nikosh" w:hint="cs"/>
          <w:sz w:val="24"/>
          <w:szCs w:val="24"/>
          <w:cs/>
          <w:lang w:bidi="bn-IN"/>
        </w:rPr>
        <w:t>হেক্টরে ৪</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৫</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৫</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০টন</w:t>
      </w:r>
    </w:p>
    <w:p w:rsidR="003A4B12" w:rsidRPr="003A4B12" w:rsidRDefault="003A4B12" w:rsidP="003A4B12">
      <w:pPr>
        <w:spacing w:after="0" w:line="240" w:lineRule="auto"/>
        <w:rPr>
          <w:rFonts w:ascii="Nikosh" w:eastAsia="Times New Roman" w:hAnsi="Nikosh" w:cs="Nikosh"/>
          <w:b/>
          <w:sz w:val="24"/>
          <w:szCs w:val="24"/>
          <w:lang w:bidi="ar-SA"/>
        </w:rPr>
      </w:pPr>
      <w:r w:rsidRPr="003A4B12">
        <w:rPr>
          <w:rFonts w:ascii="Nikosh" w:eastAsia="Times New Roman" w:hAnsi="Nikosh" w:cs="Nikosh" w:hint="cs"/>
          <w:b/>
          <w:bCs/>
          <w:sz w:val="24"/>
          <w:szCs w:val="24"/>
          <w:cs/>
          <w:lang w:bidi="bn-IN"/>
        </w:rPr>
        <w:t>ব্রি হাইব্রিড ধান</w:t>
      </w:r>
      <w:r w:rsidRPr="003A4B12">
        <w:rPr>
          <w:rFonts w:ascii="Nikosh" w:eastAsia="Times New Roman" w:hAnsi="Nikosh" w:cs="Nikosh" w:hint="cs"/>
          <w:b/>
          <w:bCs/>
          <w:sz w:val="24"/>
          <w:szCs w:val="24"/>
          <w:cs/>
        </w:rPr>
        <w:t xml:space="preserve"> </w:t>
      </w:r>
      <w:r w:rsidRPr="003A4B12">
        <w:rPr>
          <w:rFonts w:ascii="Nikosh" w:eastAsia="Times New Roman" w:hAnsi="Nikosh" w:cs="Nikosh" w:hint="cs"/>
          <w:b/>
          <w:bCs/>
          <w:sz w:val="24"/>
          <w:szCs w:val="24"/>
          <w:cs/>
          <w:lang w:bidi="bn-IN"/>
        </w:rPr>
        <w:t>৫</w:t>
      </w:r>
      <w:r w:rsidRPr="003A4B12">
        <w:rPr>
          <w:rFonts w:ascii="Nikosh" w:eastAsia="Times New Roman" w:hAnsi="Nikosh" w:cs="Nikosh"/>
          <w:b/>
          <w:bCs/>
          <w:sz w:val="24"/>
          <w:szCs w:val="24"/>
          <w:cs/>
          <w:lang w:bidi="bn-IN"/>
        </w:rPr>
        <w:t xml:space="preserve"> এর</w:t>
      </w:r>
      <w:r w:rsidRPr="003A4B12">
        <w:rPr>
          <w:rFonts w:ascii="Nikosh" w:eastAsia="Times New Roman" w:hAnsi="Nikosh" w:cs="Nikosh" w:hint="cs"/>
          <w:b/>
          <w:bCs/>
          <w:sz w:val="24"/>
          <w:szCs w:val="24"/>
          <w:cs/>
          <w:lang w:bidi="bn-IN"/>
        </w:rPr>
        <w:t xml:space="preserve"> বৈশিষ্ট্য:</w:t>
      </w:r>
    </w:p>
    <w:p w:rsidR="003A4B12" w:rsidRPr="003A4B12" w:rsidRDefault="003A4B12" w:rsidP="00EB4FD9">
      <w:pPr>
        <w:numPr>
          <w:ilvl w:val="0"/>
          <w:numId w:val="63"/>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sz w:val="24"/>
          <w:szCs w:val="24"/>
          <w:cs/>
          <w:lang w:bidi="bn-IN"/>
        </w:rPr>
        <w:t>ব্রি উদ্ভাবিত বোরো</w:t>
      </w:r>
      <w:r w:rsidRPr="003A4B12">
        <w:rPr>
          <w:rFonts w:ascii="Nikosh" w:eastAsia="Times New Roman" w:hAnsi="Nikosh" w:cs="Nikosh" w:hint="cs"/>
          <w:sz w:val="24"/>
          <w:szCs w:val="24"/>
          <w:cs/>
          <w:lang w:bidi="bn-IN"/>
        </w:rPr>
        <w:t xml:space="preserve"> মৌসুমের হাইব্রিড ধান</w:t>
      </w:r>
    </w:p>
    <w:p w:rsidR="003A4B12" w:rsidRPr="003A4B12" w:rsidRDefault="003A4B12" w:rsidP="00EB4FD9">
      <w:pPr>
        <w:numPr>
          <w:ilvl w:val="0"/>
          <w:numId w:val="61"/>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গাছের উচ্চতা ১০৫</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১১০ সে</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মি</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hi-IN"/>
        </w:rPr>
        <w:t>।</w:t>
      </w:r>
    </w:p>
    <w:p w:rsidR="003A4B12" w:rsidRPr="003A4B12" w:rsidRDefault="003A4B12" w:rsidP="00EB4FD9">
      <w:pPr>
        <w:numPr>
          <w:ilvl w:val="0"/>
          <w:numId w:val="61"/>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কান্ড শক্ত বিধায় ঢলে পড়ার সম্ভাবনা নেই।</w:t>
      </w:r>
    </w:p>
    <w:p w:rsidR="003A4B12" w:rsidRPr="003A4B12" w:rsidRDefault="003A4B12" w:rsidP="00EB4FD9">
      <w:pPr>
        <w:numPr>
          <w:ilvl w:val="0"/>
          <w:numId w:val="61"/>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গাছের গোড়া খয়েরী রং এর এবং দানায় কাঁচা অবস্থায় লাল বর্ণের টিপ</w:t>
      </w:r>
      <w:r w:rsidRPr="003A4B12">
        <w:rPr>
          <w:rFonts w:ascii="Nikosh" w:eastAsia="Times New Roman" w:hAnsi="Nikosh" w:cs="Nikosh"/>
          <w:sz w:val="24"/>
          <w:szCs w:val="24"/>
          <w:lang w:bidi="ar-SA"/>
        </w:rPr>
        <w:t xml:space="preserve"> (</w:t>
      </w:r>
      <w:r w:rsidRPr="003A4B12">
        <w:rPr>
          <w:rFonts w:ascii="Times New Roman" w:eastAsia="Times New Roman" w:hAnsi="Times New Roman" w:cs="Nikosh"/>
          <w:bCs/>
          <w:sz w:val="24"/>
          <w:szCs w:val="24"/>
          <w:lang w:bidi="ar-SA"/>
        </w:rPr>
        <w:t>Apiculus</w:t>
      </w:r>
      <w:r w:rsidRPr="003A4B12">
        <w:rPr>
          <w:rFonts w:ascii="Nikosh" w:eastAsia="Times New Roman" w:hAnsi="Nikosh" w:cs="Nikosh"/>
          <w:sz w:val="24"/>
          <w:szCs w:val="24"/>
          <w:lang w:bidi="ar-SA"/>
        </w:rPr>
        <w:t xml:space="preserve">) </w:t>
      </w:r>
      <w:r w:rsidRPr="003A4B12">
        <w:rPr>
          <w:rFonts w:ascii="Nikosh" w:eastAsia="Times New Roman" w:hAnsi="Nikosh" w:cs="Nikosh" w:hint="cs"/>
          <w:sz w:val="24"/>
          <w:szCs w:val="24"/>
          <w:cs/>
          <w:lang w:bidi="bn-IN"/>
        </w:rPr>
        <w:t>বিদ্যমান।</w:t>
      </w:r>
    </w:p>
    <w:p w:rsidR="003A4B12" w:rsidRPr="003A4B12" w:rsidRDefault="003A4B12" w:rsidP="00EB4FD9">
      <w:pPr>
        <w:numPr>
          <w:ilvl w:val="0"/>
          <w:numId w:val="61"/>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 xml:space="preserve">স্বাভাবিক অবস্থায় গাছপ্রতি </w:t>
      </w:r>
      <w:r w:rsidRPr="003A4B12">
        <w:rPr>
          <w:rFonts w:ascii="Nikosh" w:eastAsia="Times New Roman" w:hAnsi="Nikosh" w:cs="Nikosh" w:hint="cs"/>
          <w:sz w:val="24"/>
          <w:szCs w:val="24"/>
          <w:cs/>
        </w:rPr>
        <w:t>কুশির</w:t>
      </w:r>
      <w:r w:rsidRPr="003A4B12">
        <w:rPr>
          <w:rFonts w:ascii="Nikosh" w:eastAsia="Times New Roman" w:hAnsi="Nikosh" w:cs="Nikosh" w:hint="cs"/>
          <w:sz w:val="24"/>
          <w:szCs w:val="24"/>
          <w:cs/>
          <w:lang w:bidi="bn-IN"/>
        </w:rPr>
        <w:t xml:space="preserve"> সংখ্যা ১২</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১৫টি।</w:t>
      </w:r>
    </w:p>
    <w:p w:rsidR="003A4B12" w:rsidRPr="003A4B12" w:rsidRDefault="003A4B12" w:rsidP="00EB4FD9">
      <w:pPr>
        <w:numPr>
          <w:ilvl w:val="0"/>
          <w:numId w:val="61"/>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ফলন: ৮</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৫</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৯</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০</w:t>
      </w:r>
      <w:r w:rsidRPr="003A4B12">
        <w:rPr>
          <w:rFonts w:ascii="Nikosh" w:eastAsia="Times New Roman" w:hAnsi="Nikosh" w:cs="Nikosh" w:hint="cs"/>
          <w:sz w:val="24"/>
          <w:szCs w:val="24"/>
          <w:cs/>
        </w:rPr>
        <w:t xml:space="preserve"> </w:t>
      </w:r>
      <w:r w:rsidRPr="003A4B12">
        <w:rPr>
          <w:rFonts w:ascii="Nikosh" w:eastAsia="Times New Roman" w:hAnsi="Nikosh" w:cs="Nikosh" w:hint="cs"/>
          <w:sz w:val="24"/>
          <w:szCs w:val="24"/>
          <w:cs/>
          <w:lang w:bidi="bn-IN"/>
        </w:rPr>
        <w:t>টন</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হেক্টর।</w:t>
      </w:r>
    </w:p>
    <w:p w:rsidR="003A4B12" w:rsidRPr="003A4B12" w:rsidRDefault="003A4B12" w:rsidP="00EB4FD9">
      <w:pPr>
        <w:numPr>
          <w:ilvl w:val="0"/>
          <w:numId w:val="61"/>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জীবনকাল: ১৪৩</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১৪ ৫দিন।</w:t>
      </w:r>
    </w:p>
    <w:p w:rsidR="003A4B12" w:rsidRPr="003A4B12" w:rsidRDefault="003A4B12" w:rsidP="00EB4FD9">
      <w:pPr>
        <w:numPr>
          <w:ilvl w:val="0"/>
          <w:numId w:val="61"/>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চালে অ্যামাইলোজ ২৩</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৪</w:t>
      </w:r>
      <w:r w:rsidRPr="003A4B12">
        <w:rPr>
          <w:rFonts w:ascii="Nikosh" w:eastAsia="Times New Roman" w:hAnsi="Nikosh" w:cs="Nikosh"/>
          <w:sz w:val="24"/>
          <w:szCs w:val="24"/>
          <w:lang w:bidi="ar-SA"/>
        </w:rPr>
        <w:t xml:space="preserve"> %</w:t>
      </w:r>
      <w:r w:rsidRPr="003A4B12">
        <w:rPr>
          <w:rFonts w:ascii="Nikosh" w:eastAsia="Times New Roman" w:hAnsi="Nikosh" w:cs="Nikosh" w:hint="cs"/>
          <w:sz w:val="24"/>
          <w:szCs w:val="24"/>
          <w:cs/>
          <w:lang w:bidi="hi-IN"/>
        </w:rPr>
        <w:t>।</w:t>
      </w:r>
    </w:p>
    <w:p w:rsidR="003A4B12" w:rsidRPr="003A4B12" w:rsidRDefault="003A4B12" w:rsidP="00EB4FD9">
      <w:pPr>
        <w:numPr>
          <w:ilvl w:val="0"/>
          <w:numId w:val="61"/>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দানার আকৃতি সরু ও লম্বা।</w:t>
      </w:r>
    </w:p>
    <w:p w:rsidR="003A4B12" w:rsidRPr="003A4B12" w:rsidRDefault="003A4B12" w:rsidP="00EB4FD9">
      <w:pPr>
        <w:numPr>
          <w:ilvl w:val="0"/>
          <w:numId w:val="61"/>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দানায় প্রোটিনের পরিমান শতকরা ৯ ভাগ।</w:t>
      </w:r>
    </w:p>
    <w:p w:rsidR="003A4B12" w:rsidRPr="003A4B12" w:rsidRDefault="003A4B12" w:rsidP="003A4B12">
      <w:pPr>
        <w:spacing w:after="0" w:line="240" w:lineRule="auto"/>
        <w:rPr>
          <w:rFonts w:ascii="Nikosh" w:eastAsia="Times New Roman" w:hAnsi="Nikosh" w:cs="Nikosh"/>
          <w:b/>
          <w:sz w:val="24"/>
          <w:szCs w:val="24"/>
          <w:lang w:bidi="ar-SA"/>
        </w:rPr>
      </w:pPr>
      <w:r w:rsidRPr="003A4B12">
        <w:rPr>
          <w:rFonts w:ascii="Nikosh" w:eastAsia="Times New Roman" w:hAnsi="Nikosh" w:cs="Nikosh" w:hint="cs"/>
          <w:b/>
          <w:bCs/>
          <w:sz w:val="24"/>
          <w:szCs w:val="24"/>
          <w:cs/>
          <w:lang w:bidi="bn-IN"/>
        </w:rPr>
        <w:t>ব্রি হাইব্রিড ধান</w:t>
      </w:r>
      <w:r w:rsidRPr="003A4B12">
        <w:rPr>
          <w:rFonts w:ascii="Nikosh" w:eastAsia="Times New Roman" w:hAnsi="Nikosh" w:cs="Nikosh" w:hint="cs"/>
          <w:b/>
          <w:bCs/>
          <w:sz w:val="24"/>
          <w:szCs w:val="24"/>
          <w:cs/>
        </w:rPr>
        <w:t xml:space="preserve"> </w:t>
      </w:r>
      <w:r w:rsidRPr="003A4B12">
        <w:rPr>
          <w:rFonts w:ascii="Nikosh" w:eastAsia="Times New Roman" w:hAnsi="Nikosh" w:cs="Nikosh" w:hint="cs"/>
          <w:b/>
          <w:bCs/>
          <w:sz w:val="24"/>
          <w:szCs w:val="24"/>
          <w:cs/>
          <w:lang w:bidi="bn-IN"/>
        </w:rPr>
        <w:t>৬</w:t>
      </w:r>
      <w:r w:rsidRPr="003A4B12">
        <w:rPr>
          <w:rFonts w:ascii="Nikosh" w:eastAsia="Times New Roman" w:hAnsi="Nikosh" w:cs="Nikosh"/>
          <w:b/>
          <w:bCs/>
          <w:sz w:val="24"/>
          <w:szCs w:val="24"/>
          <w:cs/>
          <w:lang w:bidi="bn-IN"/>
        </w:rPr>
        <w:t xml:space="preserve"> এর</w:t>
      </w:r>
      <w:r w:rsidRPr="003A4B12">
        <w:rPr>
          <w:rFonts w:ascii="Nikosh" w:eastAsia="Times New Roman" w:hAnsi="Nikosh" w:cs="Nikosh" w:hint="cs"/>
          <w:b/>
          <w:bCs/>
          <w:sz w:val="24"/>
          <w:szCs w:val="24"/>
          <w:cs/>
          <w:lang w:bidi="bn-IN"/>
        </w:rPr>
        <w:t xml:space="preserve"> বৈশিষ্ট্য:</w:t>
      </w:r>
    </w:p>
    <w:p w:rsidR="003A4B12" w:rsidRPr="003A4B12" w:rsidRDefault="003A4B12" w:rsidP="00EB4FD9">
      <w:pPr>
        <w:numPr>
          <w:ilvl w:val="0"/>
          <w:numId w:val="64"/>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sz w:val="24"/>
          <w:szCs w:val="24"/>
          <w:cs/>
          <w:lang w:bidi="bn-IN"/>
        </w:rPr>
        <w:t xml:space="preserve">ব্রি </w:t>
      </w:r>
      <w:r w:rsidRPr="003A4B12">
        <w:rPr>
          <w:rFonts w:ascii="Nikosh" w:eastAsia="Times New Roman" w:hAnsi="Nikosh" w:cs="Nikosh" w:hint="cs"/>
          <w:sz w:val="24"/>
          <w:szCs w:val="24"/>
          <w:cs/>
          <w:lang w:bidi="bn-IN"/>
        </w:rPr>
        <w:t>উদ্ভাবিত আমন মৌসুমের হাইব্রিড ধান</w:t>
      </w:r>
    </w:p>
    <w:p w:rsidR="003A4B12" w:rsidRPr="003A4B12" w:rsidRDefault="003A4B12" w:rsidP="00EB4FD9">
      <w:pPr>
        <w:numPr>
          <w:ilvl w:val="0"/>
          <w:numId w:val="62"/>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গাছের উচ্চতা ১১০</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১১৫ সে</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মি</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hi-IN"/>
        </w:rPr>
        <w:t>।</w:t>
      </w:r>
    </w:p>
    <w:p w:rsidR="003A4B12" w:rsidRPr="003A4B12" w:rsidRDefault="003A4B12" w:rsidP="00EB4FD9">
      <w:pPr>
        <w:numPr>
          <w:ilvl w:val="0"/>
          <w:numId w:val="62"/>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কান্ড শক্ত বিধায় ঢলে পড়ার সম্ভাবনা নেই।</w:t>
      </w:r>
    </w:p>
    <w:p w:rsidR="003A4B12" w:rsidRPr="003A4B12" w:rsidRDefault="003A4B12" w:rsidP="00EB4FD9">
      <w:pPr>
        <w:numPr>
          <w:ilvl w:val="0"/>
          <w:numId w:val="62"/>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স্বাভাবিক অবস্থায় গাছ প্রতি কার্যকরী শীষের সংখ্যা ১২</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 xml:space="preserve">১৫ টি। </w:t>
      </w:r>
    </w:p>
    <w:p w:rsidR="003A4B12" w:rsidRPr="003A4B12" w:rsidRDefault="003A4B12" w:rsidP="00EB4FD9">
      <w:pPr>
        <w:numPr>
          <w:ilvl w:val="0"/>
          <w:numId w:val="62"/>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ফলন: ৬</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০</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৬</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৫</w:t>
      </w:r>
      <w:r w:rsidRPr="003A4B12">
        <w:rPr>
          <w:rFonts w:ascii="Nikosh" w:eastAsia="Times New Roman" w:hAnsi="Nikosh" w:cs="Nikosh" w:hint="cs"/>
          <w:sz w:val="24"/>
          <w:szCs w:val="24"/>
          <w:cs/>
        </w:rPr>
        <w:t xml:space="preserve"> </w:t>
      </w:r>
      <w:r w:rsidRPr="003A4B12">
        <w:rPr>
          <w:rFonts w:ascii="Nikosh" w:eastAsia="Times New Roman" w:hAnsi="Nikosh" w:cs="Nikosh" w:hint="cs"/>
          <w:sz w:val="24"/>
          <w:szCs w:val="24"/>
          <w:cs/>
          <w:lang w:bidi="bn-IN"/>
        </w:rPr>
        <w:t>টন</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হে</w:t>
      </w:r>
      <w:r w:rsidRPr="003A4B12">
        <w:rPr>
          <w:rFonts w:ascii="Nikosh" w:eastAsia="Times New Roman" w:hAnsi="Nikosh" w:cs="Nikosh"/>
          <w:sz w:val="24"/>
          <w:szCs w:val="24"/>
          <w:lang w:bidi="ar-SA"/>
        </w:rPr>
        <w:t>.</w:t>
      </w:r>
    </w:p>
    <w:p w:rsidR="003A4B12" w:rsidRPr="003A4B12" w:rsidRDefault="003A4B12" w:rsidP="00EB4FD9">
      <w:pPr>
        <w:numPr>
          <w:ilvl w:val="0"/>
          <w:numId w:val="62"/>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জীবনকাল: ১১০</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১১৫দিন।</w:t>
      </w:r>
    </w:p>
    <w:p w:rsidR="003A4B12" w:rsidRPr="003A4B12" w:rsidRDefault="003A4B12" w:rsidP="00EB4FD9">
      <w:pPr>
        <w:numPr>
          <w:ilvl w:val="0"/>
          <w:numId w:val="62"/>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চালে অ্যামাইলোজের পরিমাণ ২৪</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hi-IN"/>
        </w:rPr>
        <w:t>।</w:t>
      </w:r>
    </w:p>
    <w:p w:rsidR="003A4B12" w:rsidRPr="003A4B12" w:rsidRDefault="003A4B12" w:rsidP="00EB4FD9">
      <w:pPr>
        <w:numPr>
          <w:ilvl w:val="0"/>
          <w:numId w:val="62"/>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দানার আকৃতি সরু ও লম্বা।</w:t>
      </w:r>
    </w:p>
    <w:p w:rsidR="003A4B12" w:rsidRPr="003A4B12" w:rsidRDefault="003A4B12" w:rsidP="00EB4FD9">
      <w:pPr>
        <w:numPr>
          <w:ilvl w:val="0"/>
          <w:numId w:val="62"/>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১০০০ দানার ওজন ২২</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৬ গ্রাম।</w:t>
      </w:r>
    </w:p>
    <w:p w:rsidR="003A4B12" w:rsidRPr="003A4B12" w:rsidRDefault="003A4B12" w:rsidP="00EB4FD9">
      <w:pPr>
        <w:numPr>
          <w:ilvl w:val="0"/>
          <w:numId w:val="62"/>
        </w:numPr>
        <w:spacing w:after="0" w:line="240" w:lineRule="auto"/>
        <w:contextualSpacing/>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দানায় প্রোটিনের পরিমাণ ৯</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০</w:t>
      </w:r>
      <w:r w:rsidRPr="003A4B12">
        <w:rPr>
          <w:rFonts w:ascii="Nikosh" w:eastAsia="Times New Roman" w:hAnsi="Nikosh" w:cs="Nikosh"/>
          <w:sz w:val="24"/>
          <w:szCs w:val="24"/>
          <w:lang w:bidi="ar-SA"/>
        </w:rPr>
        <w:t>%</w:t>
      </w:r>
    </w:p>
    <w:p w:rsidR="003A4B12" w:rsidRPr="003A4B12" w:rsidRDefault="003A4B12" w:rsidP="003A4B12">
      <w:pPr>
        <w:spacing w:after="0" w:line="240" w:lineRule="auto"/>
        <w:jc w:val="both"/>
        <w:rPr>
          <w:rFonts w:ascii="Nikosh" w:eastAsia="Times New Roman" w:hAnsi="Nikosh" w:cs="Nikosh"/>
          <w:b/>
          <w:sz w:val="24"/>
          <w:szCs w:val="24"/>
          <w:lang w:bidi="ar-SA"/>
        </w:rPr>
      </w:pPr>
      <w:r w:rsidRPr="003A4B12">
        <w:rPr>
          <w:rFonts w:ascii="Nikosh" w:eastAsia="Times New Roman" w:hAnsi="Nikosh" w:cs="Nikosh" w:hint="cs"/>
          <w:b/>
          <w:bCs/>
          <w:sz w:val="24"/>
          <w:szCs w:val="24"/>
          <w:cs/>
          <w:lang w:bidi="bn-IN"/>
        </w:rPr>
        <w:t>ব্রি হস্তচালিত ধানের চারা রোপ</w:t>
      </w:r>
      <w:r w:rsidRPr="003A4B12">
        <w:rPr>
          <w:rFonts w:ascii="Nikosh" w:eastAsia="Times New Roman" w:hAnsi="Nikosh" w:cs="Nikosh"/>
          <w:b/>
          <w:bCs/>
          <w:sz w:val="24"/>
          <w:szCs w:val="24"/>
          <w:cs/>
          <w:lang w:bidi="bn-IN"/>
        </w:rPr>
        <w:t>ণ</w:t>
      </w:r>
      <w:r w:rsidRPr="003A4B12">
        <w:rPr>
          <w:rFonts w:ascii="Nikosh" w:eastAsia="Times New Roman" w:hAnsi="Nikosh" w:cs="Nikosh" w:hint="cs"/>
          <w:b/>
          <w:bCs/>
          <w:sz w:val="24"/>
          <w:szCs w:val="24"/>
          <w:cs/>
          <w:lang w:bidi="bn-IN"/>
        </w:rPr>
        <w:t xml:space="preserve"> যন্ত্র:</w:t>
      </w:r>
    </w:p>
    <w:p w:rsidR="003A4B12" w:rsidRPr="003A4B12" w:rsidRDefault="003A4B12" w:rsidP="00EB4FD9">
      <w:pPr>
        <w:numPr>
          <w:ilvl w:val="0"/>
          <w:numId w:val="65"/>
        </w:numPr>
        <w:spacing w:after="0" w:line="240" w:lineRule="auto"/>
        <w:ind w:left="720"/>
        <w:contextualSpacing/>
        <w:jc w:val="both"/>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ব্যবহারের উদ্দেশ্য</w:t>
      </w:r>
      <w:r w:rsidR="00887EEB">
        <w:rPr>
          <w:rFonts w:ascii="Nikosh" w:eastAsia="Times New Roman" w:hAnsi="Nikosh" w:cs="Nikosh" w:hint="cs"/>
          <w:sz w:val="24"/>
          <w:szCs w:val="24"/>
          <w:cs/>
        </w:rPr>
        <w:t xml:space="preserve"> </w:t>
      </w:r>
      <w:r w:rsidRPr="003A4B12">
        <w:rPr>
          <w:rFonts w:ascii="Nikosh" w:eastAsia="Times New Roman" w:hAnsi="Nikosh" w:cs="Nikosh" w:hint="cs"/>
          <w:sz w:val="24"/>
          <w:szCs w:val="24"/>
          <w:cs/>
          <w:lang w:bidi="bn-IN"/>
        </w:rPr>
        <w:t>ধানের চারা রোপ</w:t>
      </w:r>
      <w:r w:rsidRPr="003A4B12">
        <w:rPr>
          <w:rFonts w:ascii="Nikosh" w:eastAsia="Times New Roman" w:hAnsi="Nikosh" w:cs="Nikosh"/>
          <w:sz w:val="24"/>
          <w:szCs w:val="24"/>
          <w:cs/>
          <w:lang w:bidi="bn-IN"/>
        </w:rPr>
        <w:t>ণ</w:t>
      </w:r>
    </w:p>
    <w:p w:rsidR="003A4B12" w:rsidRPr="003A4B12" w:rsidRDefault="003A4B12" w:rsidP="00EB4FD9">
      <w:pPr>
        <w:numPr>
          <w:ilvl w:val="0"/>
          <w:numId w:val="65"/>
        </w:numPr>
        <w:spacing w:after="0" w:line="240" w:lineRule="auto"/>
        <w:ind w:left="720"/>
        <w:contextualSpacing/>
        <w:jc w:val="both"/>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মোট ওজন</w:t>
      </w:r>
      <w:r w:rsidR="00887EEB">
        <w:rPr>
          <w:rFonts w:ascii="Nikosh" w:eastAsia="Times New Roman" w:hAnsi="Nikosh" w:cs="Nikosh" w:hint="cs"/>
          <w:sz w:val="24"/>
          <w:szCs w:val="24"/>
          <w:cs/>
        </w:rPr>
        <w:t xml:space="preserve"> </w:t>
      </w:r>
      <w:r w:rsidRPr="003A4B12">
        <w:rPr>
          <w:rFonts w:ascii="Nikosh" w:eastAsia="Times New Roman" w:hAnsi="Nikosh" w:cs="Nikosh" w:hint="cs"/>
          <w:sz w:val="24"/>
          <w:szCs w:val="24"/>
          <w:cs/>
          <w:lang w:bidi="bn-IN"/>
        </w:rPr>
        <w:t>২০</w:t>
      </w:r>
      <w:r w:rsidR="00887EEB">
        <w:rPr>
          <w:rFonts w:ascii="Nikosh" w:eastAsia="Times New Roman" w:hAnsi="Nikosh" w:cs="Nikosh" w:hint="cs"/>
          <w:sz w:val="24"/>
          <w:szCs w:val="24"/>
          <w:cs/>
        </w:rPr>
        <w:t xml:space="preserve"> </w:t>
      </w:r>
      <w:r w:rsidRPr="003A4B12">
        <w:rPr>
          <w:rFonts w:ascii="Nikosh" w:eastAsia="Times New Roman" w:hAnsi="Nikosh" w:cs="Nikosh" w:hint="cs"/>
          <w:sz w:val="24"/>
          <w:szCs w:val="24"/>
          <w:cs/>
          <w:lang w:bidi="bn-IN"/>
        </w:rPr>
        <w:t>কেজি</w:t>
      </w:r>
    </w:p>
    <w:p w:rsidR="003A4B12" w:rsidRPr="003A4B12" w:rsidRDefault="003A4B12" w:rsidP="00EB4FD9">
      <w:pPr>
        <w:numPr>
          <w:ilvl w:val="0"/>
          <w:numId w:val="65"/>
        </w:numPr>
        <w:spacing w:after="0" w:line="240" w:lineRule="auto"/>
        <w:ind w:left="720"/>
        <w:contextualSpacing/>
        <w:jc w:val="both"/>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চালনার ধরন</w:t>
      </w:r>
      <w:r w:rsidR="00DC6422">
        <w:rPr>
          <w:rFonts w:ascii="Nikosh" w:eastAsia="Times New Roman" w:hAnsi="Nikosh" w:cs="Nikosh" w:hint="cs"/>
          <w:sz w:val="24"/>
          <w:szCs w:val="24"/>
          <w:cs/>
        </w:rPr>
        <w:t xml:space="preserve"> </w:t>
      </w:r>
      <w:r w:rsidRPr="003A4B12">
        <w:rPr>
          <w:rFonts w:ascii="Nikosh" w:eastAsia="Times New Roman" w:hAnsi="Nikosh" w:cs="Nikosh" w:hint="cs"/>
          <w:sz w:val="24"/>
          <w:szCs w:val="24"/>
          <w:cs/>
          <w:lang w:bidi="bn-IN"/>
        </w:rPr>
        <w:t>ওয়াকিং টাইপ</w:t>
      </w:r>
      <w:r w:rsidRPr="003A4B12">
        <w:rPr>
          <w:rFonts w:ascii="Nikosh" w:eastAsia="Times New Roman" w:hAnsi="Nikosh" w:cs="Nikosh"/>
          <w:sz w:val="24"/>
          <w:szCs w:val="24"/>
          <w:lang w:bidi="ar-SA"/>
        </w:rPr>
        <w:t xml:space="preserve"> (</w:t>
      </w:r>
      <w:r w:rsidRPr="003A4B12">
        <w:rPr>
          <w:rFonts w:ascii="Nikosh" w:eastAsia="Times New Roman" w:hAnsi="Nikosh" w:cs="Nikosh" w:hint="cs"/>
          <w:sz w:val="24"/>
          <w:szCs w:val="24"/>
          <w:cs/>
          <w:lang w:bidi="bn-IN"/>
        </w:rPr>
        <w:t>টানা ও পুশিং পদ্ধতি</w:t>
      </w:r>
      <w:r w:rsidRPr="003A4B12">
        <w:rPr>
          <w:rFonts w:ascii="Nikosh" w:eastAsia="Times New Roman" w:hAnsi="Nikosh" w:cs="Nikosh"/>
          <w:sz w:val="24"/>
          <w:szCs w:val="24"/>
          <w:lang w:bidi="ar-SA"/>
        </w:rPr>
        <w:t>)</w:t>
      </w:r>
    </w:p>
    <w:p w:rsidR="003A4B12" w:rsidRPr="003A4B12" w:rsidRDefault="003A4B12" w:rsidP="00EB4FD9">
      <w:pPr>
        <w:numPr>
          <w:ilvl w:val="0"/>
          <w:numId w:val="65"/>
        </w:numPr>
        <w:spacing w:after="0" w:line="240" w:lineRule="auto"/>
        <w:ind w:left="720"/>
        <w:contextualSpacing/>
        <w:jc w:val="both"/>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সারির সংখ্যা</w:t>
      </w:r>
      <w:r w:rsidR="00DC6422">
        <w:rPr>
          <w:rFonts w:ascii="Nikosh" w:eastAsia="Times New Roman" w:hAnsi="Nikosh" w:cs="Nikosh" w:hint="cs"/>
          <w:sz w:val="24"/>
          <w:szCs w:val="24"/>
          <w:cs/>
        </w:rPr>
        <w:t xml:space="preserve"> </w:t>
      </w:r>
      <w:r w:rsidRPr="003A4B12">
        <w:rPr>
          <w:rFonts w:ascii="Nikosh" w:eastAsia="Times New Roman" w:hAnsi="Nikosh" w:cs="Nikosh" w:hint="cs"/>
          <w:sz w:val="24"/>
          <w:szCs w:val="24"/>
          <w:cs/>
          <w:lang w:bidi="bn-IN"/>
        </w:rPr>
        <w:t>০৪</w:t>
      </w:r>
    </w:p>
    <w:p w:rsidR="003A4B12" w:rsidRPr="003A4B12" w:rsidRDefault="003A4B12" w:rsidP="00EB4FD9">
      <w:pPr>
        <w:numPr>
          <w:ilvl w:val="0"/>
          <w:numId w:val="65"/>
        </w:numPr>
        <w:spacing w:after="0" w:line="240" w:lineRule="auto"/>
        <w:ind w:left="720"/>
        <w:contextualSpacing/>
        <w:jc w:val="both"/>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সারি থেকে সারির দুরত্ব২০</w:t>
      </w:r>
      <w:r w:rsidR="00DC6422">
        <w:rPr>
          <w:rFonts w:ascii="Nikosh" w:eastAsia="Times New Roman" w:hAnsi="Nikosh" w:cs="Nikosh" w:hint="cs"/>
          <w:sz w:val="24"/>
          <w:szCs w:val="24"/>
          <w:cs/>
        </w:rPr>
        <w:t xml:space="preserve"> </w:t>
      </w:r>
      <w:r w:rsidRPr="003A4B12">
        <w:rPr>
          <w:rFonts w:ascii="Nikosh" w:eastAsia="Times New Roman" w:hAnsi="Nikosh" w:cs="Nikosh" w:hint="cs"/>
          <w:sz w:val="24"/>
          <w:szCs w:val="24"/>
          <w:cs/>
          <w:lang w:bidi="bn-IN"/>
        </w:rPr>
        <w:t>সেমি</w:t>
      </w:r>
    </w:p>
    <w:p w:rsidR="003A4B12" w:rsidRPr="003A4B12" w:rsidRDefault="003A4B12" w:rsidP="00EB4FD9">
      <w:pPr>
        <w:numPr>
          <w:ilvl w:val="0"/>
          <w:numId w:val="65"/>
        </w:numPr>
        <w:spacing w:after="0" w:line="240" w:lineRule="auto"/>
        <w:ind w:left="720"/>
        <w:contextualSpacing/>
        <w:jc w:val="both"/>
        <w:rPr>
          <w:rFonts w:ascii="Nikosh" w:eastAsia="Times New Roman" w:hAnsi="Nikosh" w:cs="Nikosh"/>
          <w:sz w:val="24"/>
          <w:szCs w:val="24"/>
          <w:lang w:bidi="ar-SA"/>
        </w:rPr>
      </w:pPr>
      <w:r w:rsidRPr="003A4B12">
        <w:rPr>
          <w:rFonts w:ascii="Nikosh" w:eastAsia="Times New Roman" w:hAnsi="Nikosh" w:cs="Nikosh" w:hint="cs"/>
          <w:sz w:val="24"/>
          <w:szCs w:val="24"/>
          <w:cs/>
          <w:lang w:bidi="bn-IN"/>
        </w:rPr>
        <w:t>কার্যক্ষমতা ঘন্টায়</w:t>
      </w:r>
      <w:r w:rsidR="00DC6422">
        <w:rPr>
          <w:rFonts w:ascii="Nikosh" w:eastAsia="Times New Roman" w:hAnsi="Nikosh" w:cs="Nikosh" w:hint="cs"/>
          <w:sz w:val="24"/>
          <w:szCs w:val="24"/>
          <w:cs/>
        </w:rPr>
        <w:t xml:space="preserve"> </w:t>
      </w:r>
      <w:r w:rsidRPr="003A4B12">
        <w:rPr>
          <w:rFonts w:ascii="Nikosh" w:eastAsia="Times New Roman" w:hAnsi="Nikosh" w:cs="Nikosh" w:hint="cs"/>
          <w:sz w:val="24"/>
          <w:szCs w:val="24"/>
          <w:cs/>
          <w:lang w:bidi="bn-IN"/>
        </w:rPr>
        <w:t>১৫</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১৮</w:t>
      </w:r>
      <w:r w:rsidR="00DC6422">
        <w:rPr>
          <w:rFonts w:ascii="Nikosh" w:eastAsia="Times New Roman" w:hAnsi="Nikosh" w:cs="Nikosh" w:hint="cs"/>
          <w:sz w:val="24"/>
          <w:szCs w:val="24"/>
          <w:cs/>
        </w:rPr>
        <w:t xml:space="preserve"> </w:t>
      </w:r>
      <w:r w:rsidRPr="003A4B12">
        <w:rPr>
          <w:rFonts w:ascii="Nikosh" w:eastAsia="Times New Roman" w:hAnsi="Nikosh" w:cs="Nikosh" w:hint="cs"/>
          <w:sz w:val="24"/>
          <w:szCs w:val="24"/>
          <w:cs/>
          <w:lang w:bidi="bn-IN"/>
        </w:rPr>
        <w:t>শতাংশ</w:t>
      </w:r>
    </w:p>
    <w:p w:rsidR="003A4B12" w:rsidRPr="003A4B12" w:rsidRDefault="003A4B12" w:rsidP="00EB4FD9">
      <w:pPr>
        <w:numPr>
          <w:ilvl w:val="0"/>
          <w:numId w:val="65"/>
        </w:numPr>
        <w:spacing w:after="0" w:line="240" w:lineRule="auto"/>
        <w:ind w:left="720"/>
        <w:contextualSpacing/>
        <w:jc w:val="both"/>
        <w:rPr>
          <w:rFonts w:ascii="Nikosh" w:eastAsia="Times New Roman" w:hAnsi="Nikosh" w:cs="Nikosh"/>
          <w:sz w:val="24"/>
          <w:szCs w:val="24"/>
          <w:lang w:bidi="ar-SA"/>
        </w:rPr>
      </w:pPr>
      <w:r w:rsidRPr="003A4B12">
        <w:rPr>
          <w:rFonts w:ascii="Nikosh" w:eastAsia="Times New Roman" w:hAnsi="Nikosh" w:cs="Nikosh"/>
          <w:sz w:val="24"/>
          <w:szCs w:val="24"/>
          <w:cs/>
          <w:lang w:bidi="bn-IN"/>
        </w:rPr>
        <w:t xml:space="preserve">যন্ত্রটির </w:t>
      </w:r>
      <w:r w:rsidRPr="003A4B12">
        <w:rPr>
          <w:rFonts w:ascii="Nikosh" w:eastAsia="Times New Roman" w:hAnsi="Nikosh" w:cs="Nikosh" w:hint="cs"/>
          <w:sz w:val="24"/>
          <w:szCs w:val="24"/>
          <w:cs/>
          <w:lang w:bidi="bn-IN"/>
        </w:rPr>
        <w:t>আনুমানিক মূল্য</w:t>
      </w:r>
      <w:r w:rsidR="00DC6422">
        <w:rPr>
          <w:rFonts w:ascii="Nikosh" w:eastAsia="Times New Roman" w:hAnsi="Nikosh" w:cs="Nikosh" w:hint="cs"/>
          <w:sz w:val="24"/>
          <w:szCs w:val="24"/>
          <w:cs/>
        </w:rPr>
        <w:t xml:space="preserve"> </w:t>
      </w:r>
      <w:r w:rsidRPr="003A4B12">
        <w:rPr>
          <w:rFonts w:ascii="Nikosh" w:eastAsia="Times New Roman" w:hAnsi="Nikosh" w:cs="Nikosh" w:hint="cs"/>
          <w:sz w:val="24"/>
          <w:szCs w:val="24"/>
          <w:cs/>
          <w:lang w:bidi="bn-IN"/>
        </w:rPr>
        <w:t>২০</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০০০</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২৫</w:t>
      </w:r>
      <w:r w:rsidRPr="003A4B12">
        <w:rPr>
          <w:rFonts w:ascii="Nikosh" w:eastAsia="Times New Roman" w:hAnsi="Nikosh" w:cs="Nikosh"/>
          <w:sz w:val="24"/>
          <w:szCs w:val="24"/>
          <w:lang w:bidi="ar-SA"/>
        </w:rPr>
        <w:t>,</w:t>
      </w:r>
      <w:r w:rsidRPr="003A4B12">
        <w:rPr>
          <w:rFonts w:ascii="Nikosh" w:eastAsia="Times New Roman" w:hAnsi="Nikosh" w:cs="Nikosh" w:hint="cs"/>
          <w:sz w:val="24"/>
          <w:szCs w:val="24"/>
          <w:cs/>
          <w:lang w:bidi="bn-IN"/>
        </w:rPr>
        <w:t>০০০</w:t>
      </w:r>
      <w:r w:rsidR="00887EEB">
        <w:rPr>
          <w:rFonts w:ascii="Nikosh" w:eastAsia="Times New Roman" w:hAnsi="Nikosh" w:cs="Nikosh" w:hint="cs"/>
          <w:sz w:val="24"/>
          <w:szCs w:val="24"/>
          <w:cs/>
        </w:rPr>
        <w:t xml:space="preserve"> </w:t>
      </w:r>
      <w:r w:rsidRPr="003A4B12">
        <w:rPr>
          <w:rFonts w:ascii="Nikosh" w:eastAsia="Times New Roman" w:hAnsi="Nikosh" w:cs="Nikosh" w:hint="cs"/>
          <w:sz w:val="24"/>
          <w:szCs w:val="24"/>
          <w:cs/>
          <w:lang w:bidi="bn-IN"/>
        </w:rPr>
        <w:t xml:space="preserve">টাকা। </w:t>
      </w:r>
    </w:p>
    <w:p w:rsidR="003A4B12" w:rsidRPr="003A4B12" w:rsidRDefault="003A4B12" w:rsidP="003A4B12">
      <w:pPr>
        <w:spacing w:after="0" w:line="240" w:lineRule="auto"/>
        <w:jc w:val="both"/>
        <w:rPr>
          <w:rFonts w:ascii="Nikosh" w:eastAsia="Times New Roman" w:hAnsi="Nikosh" w:cs="Nikosh"/>
          <w:sz w:val="24"/>
          <w:szCs w:val="24"/>
          <w:lang w:bidi="ar-SA"/>
        </w:rPr>
      </w:pPr>
      <w:r w:rsidRPr="003A4B12">
        <w:rPr>
          <w:rFonts w:ascii="Nikosh" w:eastAsia="Times New Roman" w:hAnsi="Nikosh" w:cs="Nikosh" w:hint="cs"/>
          <w:sz w:val="24"/>
          <w:szCs w:val="24"/>
          <w:cs/>
        </w:rPr>
        <w:t xml:space="preserve"> </w:t>
      </w:r>
      <w:r w:rsidRPr="003A4B12">
        <w:rPr>
          <w:rFonts w:ascii="Nikosh" w:eastAsia="Times New Roman" w:hAnsi="Nikosh" w:cs="Nikosh" w:hint="cs"/>
          <w:sz w:val="24"/>
          <w:szCs w:val="24"/>
          <w:cs/>
          <w:lang w:bidi="bn-IN"/>
        </w:rPr>
        <w:t>স্থানীয় কাঁচামাল ব্যবহার করে</w:t>
      </w:r>
      <w:r w:rsidRPr="003A4B12">
        <w:rPr>
          <w:rFonts w:ascii="Nikosh" w:eastAsia="Times New Roman" w:hAnsi="Nikosh" w:cs="Nikosh" w:hint="cs"/>
          <w:sz w:val="24"/>
          <w:szCs w:val="24"/>
          <w:cs/>
        </w:rPr>
        <w:t xml:space="preserve"> </w:t>
      </w:r>
      <w:r w:rsidRPr="003A4B12">
        <w:rPr>
          <w:rFonts w:ascii="Nikosh" w:eastAsia="Times New Roman" w:hAnsi="Nikosh" w:cs="Nikosh" w:hint="cs"/>
          <w:sz w:val="24"/>
          <w:szCs w:val="24"/>
          <w:cs/>
          <w:lang w:bidi="bn-IN"/>
        </w:rPr>
        <w:t>যন্ত্রটি  তৈরি করা হয়েছে বিধায় প্রোটোটাইপ সরবরাহ করলে যে</w:t>
      </w:r>
      <w:r w:rsidRPr="003A4B12">
        <w:rPr>
          <w:rFonts w:ascii="Nikosh" w:eastAsia="Times New Roman" w:hAnsi="Nikosh" w:cs="Nikosh" w:hint="cs"/>
          <w:sz w:val="24"/>
          <w:szCs w:val="24"/>
          <w:cs/>
        </w:rPr>
        <w:t xml:space="preserve"> </w:t>
      </w:r>
      <w:r w:rsidRPr="003A4B12">
        <w:rPr>
          <w:rFonts w:ascii="Nikosh" w:eastAsia="Times New Roman" w:hAnsi="Nikosh" w:cs="Nikosh" w:hint="cs"/>
          <w:sz w:val="24"/>
          <w:szCs w:val="24"/>
          <w:cs/>
          <w:lang w:bidi="bn-IN"/>
        </w:rPr>
        <w:t xml:space="preserve">কোন </w:t>
      </w:r>
      <w:r w:rsidRPr="003A4B12">
        <w:rPr>
          <w:rFonts w:ascii="Nikosh" w:eastAsia="Times New Roman" w:hAnsi="Nikosh" w:cs="Nikosh" w:hint="cs"/>
          <w:sz w:val="24"/>
          <w:szCs w:val="24"/>
          <w:cs/>
        </w:rPr>
        <w:t>ওয়ার্কশপে</w:t>
      </w:r>
      <w:r w:rsidRPr="003A4B12">
        <w:rPr>
          <w:rFonts w:ascii="Nikosh" w:eastAsia="Times New Roman" w:hAnsi="Nikosh" w:cs="Nikosh" w:hint="cs"/>
          <w:sz w:val="24"/>
          <w:szCs w:val="24"/>
          <w:cs/>
          <w:lang w:bidi="bn-IN"/>
        </w:rPr>
        <w:t xml:space="preserve"> তৈরি সম্ভব।</w:t>
      </w:r>
    </w:p>
    <w:p w:rsidR="003A4B12" w:rsidRPr="003A4B12" w:rsidRDefault="003A4B12" w:rsidP="003A4B12">
      <w:pPr>
        <w:spacing w:after="0" w:line="240" w:lineRule="auto"/>
        <w:rPr>
          <w:rFonts w:ascii="Times New Roman" w:eastAsia="Times New Roman" w:hAnsi="Times New Roman" w:cs="Times New Roman"/>
          <w:b/>
          <w:sz w:val="24"/>
          <w:szCs w:val="24"/>
          <w:lang w:bidi="ar-SA"/>
        </w:rPr>
      </w:pPr>
      <w:r w:rsidRPr="003A4B12">
        <w:rPr>
          <w:rFonts w:ascii="Nikosh" w:eastAsia="Nikosh" w:hAnsi="Nikosh" w:cs="Nikosh"/>
          <w:b/>
          <w:bCs/>
          <w:sz w:val="24"/>
          <w:szCs w:val="24"/>
          <w:cs/>
        </w:rPr>
        <w:t xml:space="preserve">উপসংহার </w:t>
      </w:r>
    </w:p>
    <w:p w:rsidR="00DC6422" w:rsidRDefault="003A4B12" w:rsidP="00DC6422">
      <w:pPr>
        <w:spacing w:after="0" w:line="240" w:lineRule="auto"/>
        <w:jc w:val="both"/>
        <w:rPr>
          <w:rFonts w:ascii="Nikosh" w:eastAsia="Times New Roman" w:hAnsi="Nikosh" w:cs="Nikosh"/>
          <w:b/>
          <w:sz w:val="24"/>
          <w:szCs w:val="24"/>
          <w:cs/>
        </w:rPr>
      </w:pPr>
      <w:r w:rsidRPr="003A4B12">
        <w:rPr>
          <w:rFonts w:ascii="Nikosh" w:eastAsia="Times New Roman" w:hAnsi="Nikosh" w:cs="Nikosh" w:hint="cs"/>
          <w:sz w:val="24"/>
          <w:szCs w:val="24"/>
          <w:cs/>
          <w:lang w:bidi="bn-IN"/>
        </w:rPr>
        <w:t xml:space="preserve">প্রতিষ্ঠার পর থেকে </w:t>
      </w:r>
      <w:r w:rsidRPr="003A4B12">
        <w:rPr>
          <w:rFonts w:ascii="Nikosh" w:eastAsia="Times New Roman" w:hAnsi="Nikosh" w:cs="Nikosh"/>
          <w:sz w:val="24"/>
          <w:szCs w:val="24"/>
          <w:cs/>
          <w:lang w:bidi="bn-IN"/>
        </w:rPr>
        <w:t>জুন</w:t>
      </w:r>
      <w:r w:rsidRPr="003A4B12">
        <w:rPr>
          <w:rFonts w:ascii="Nikosh" w:eastAsia="Times New Roman" w:hAnsi="Nikosh" w:cs="Nikosh"/>
          <w:sz w:val="24"/>
          <w:szCs w:val="24"/>
          <w:lang w:bidi="ar-SA"/>
        </w:rPr>
        <w:t xml:space="preserve">’ </w:t>
      </w:r>
      <w:r w:rsidRPr="003A4B12">
        <w:rPr>
          <w:rFonts w:ascii="Nikosh" w:eastAsia="Times New Roman" w:hAnsi="Nikosh" w:cs="Nikosh"/>
          <w:sz w:val="24"/>
          <w:szCs w:val="24"/>
          <w:cs/>
          <w:lang w:bidi="bn-IN"/>
        </w:rPr>
        <w:t>২০১৭ পর্যন্ত ব্রি ছয়টি হাইব্রিড ও ৭৯টি ইনব্রিডসহ মোট ৮৫টি উচ্চ ফলনশীল ধানের জাত উদ্ভাবন করেছে। এর মধ্যে রোপা আমন মৌসুমের জন্য ৪১টি</w:t>
      </w:r>
      <w:r w:rsidRPr="003A4B12">
        <w:rPr>
          <w:rFonts w:ascii="Nikosh" w:eastAsia="Times New Roman" w:hAnsi="Nikosh" w:cs="Nikosh"/>
          <w:sz w:val="24"/>
          <w:szCs w:val="24"/>
          <w:lang w:bidi="ar-SA"/>
        </w:rPr>
        <w:t xml:space="preserve">, </w:t>
      </w:r>
      <w:r w:rsidRPr="003A4B12">
        <w:rPr>
          <w:rFonts w:ascii="Nikosh" w:eastAsia="Times New Roman" w:hAnsi="Nikosh" w:cs="Nikosh"/>
          <w:sz w:val="24"/>
          <w:szCs w:val="24"/>
          <w:cs/>
          <w:lang w:bidi="bn-IN"/>
        </w:rPr>
        <w:t>বোরো মৌসুমের জন্য  ৩৪টি</w:t>
      </w:r>
      <w:r w:rsidRPr="003A4B12">
        <w:rPr>
          <w:rFonts w:ascii="Nikosh" w:eastAsia="Times New Roman" w:hAnsi="Nikosh" w:cs="Nikosh"/>
          <w:sz w:val="24"/>
          <w:szCs w:val="24"/>
          <w:lang w:bidi="ar-SA"/>
        </w:rPr>
        <w:t xml:space="preserve">, </w:t>
      </w:r>
      <w:r w:rsidRPr="003A4B12">
        <w:rPr>
          <w:rFonts w:ascii="Nikosh" w:eastAsia="Times New Roman" w:hAnsi="Nikosh" w:cs="Nikosh"/>
          <w:sz w:val="24"/>
          <w:szCs w:val="24"/>
          <w:cs/>
          <w:lang w:bidi="bn-IN"/>
        </w:rPr>
        <w:t>রোপা আউশ মৌসুমের জন্য ৪টি</w:t>
      </w:r>
      <w:r w:rsidRPr="003A4B12">
        <w:rPr>
          <w:rFonts w:ascii="Nikosh" w:eastAsia="Times New Roman" w:hAnsi="Nikosh" w:cs="Nikosh"/>
          <w:sz w:val="24"/>
          <w:szCs w:val="24"/>
          <w:lang w:bidi="ar-SA"/>
        </w:rPr>
        <w:t xml:space="preserve">, </w:t>
      </w:r>
      <w:r w:rsidRPr="003A4B12">
        <w:rPr>
          <w:rFonts w:ascii="Nikosh" w:eastAsia="Times New Roman" w:hAnsi="Nikosh" w:cs="Nikosh"/>
          <w:sz w:val="24"/>
          <w:szCs w:val="24"/>
          <w:cs/>
          <w:lang w:bidi="bn-IN"/>
        </w:rPr>
        <w:t>বোনা আউশ মৌসুমের জন্য ৬টি এবং বোরো জাত আউশ মৌসুমে চাষ উপযোগী ১১টি জাত রয়েছে। প্রতিকূল পরিবেশ সহনশীলতা ও পুষ্টিগুণ বিচারে ৭৬টি ইনব্রিড জাতের মধ্যে ১০টি লবণসহনশীল</w:t>
      </w:r>
      <w:r w:rsidRPr="003A4B12">
        <w:rPr>
          <w:rFonts w:ascii="Nikosh" w:eastAsia="Times New Roman" w:hAnsi="Nikosh" w:cs="Nikosh"/>
          <w:sz w:val="24"/>
          <w:szCs w:val="24"/>
          <w:lang w:bidi="ar-SA"/>
        </w:rPr>
        <w:t xml:space="preserve">, </w:t>
      </w:r>
      <w:r w:rsidRPr="003A4B12">
        <w:rPr>
          <w:rFonts w:ascii="Nikosh" w:eastAsia="Times New Roman" w:hAnsi="Nikosh" w:cs="Nikosh"/>
          <w:sz w:val="24"/>
          <w:szCs w:val="24"/>
          <w:cs/>
          <w:lang w:bidi="bn-IN"/>
        </w:rPr>
        <w:t>৪টি জলমগ্নতাসহিষ্ণু</w:t>
      </w:r>
      <w:r w:rsidRPr="003A4B12">
        <w:rPr>
          <w:rFonts w:ascii="Nikosh" w:eastAsia="Times New Roman" w:hAnsi="Nikosh" w:cs="Nikosh"/>
          <w:sz w:val="24"/>
          <w:szCs w:val="24"/>
          <w:lang w:bidi="ar-SA"/>
        </w:rPr>
        <w:t xml:space="preserve">,  </w:t>
      </w:r>
      <w:r w:rsidRPr="003A4B12">
        <w:rPr>
          <w:rFonts w:ascii="Nikosh" w:eastAsia="Times New Roman" w:hAnsi="Nikosh" w:cs="Nikosh"/>
          <w:sz w:val="24"/>
          <w:szCs w:val="24"/>
          <w:cs/>
          <w:lang w:bidi="bn-IN"/>
        </w:rPr>
        <w:t>২টি ঠান্ডাসহনশীল</w:t>
      </w:r>
      <w:r w:rsidRPr="003A4B12">
        <w:rPr>
          <w:rFonts w:ascii="Nikosh" w:eastAsia="Times New Roman" w:hAnsi="Nikosh" w:cs="Nikosh"/>
          <w:sz w:val="24"/>
          <w:szCs w:val="24"/>
          <w:lang w:bidi="ar-SA"/>
        </w:rPr>
        <w:t xml:space="preserve">, </w:t>
      </w:r>
      <w:r w:rsidRPr="003A4B12">
        <w:rPr>
          <w:rFonts w:ascii="Nikosh" w:eastAsia="Times New Roman" w:hAnsi="Nikosh" w:cs="Nikosh"/>
          <w:sz w:val="24"/>
          <w:szCs w:val="24"/>
          <w:cs/>
          <w:lang w:bidi="bn-IN"/>
        </w:rPr>
        <w:t>৩টি খরাসহনশীল</w:t>
      </w:r>
      <w:r w:rsidRPr="003A4B12">
        <w:rPr>
          <w:rFonts w:ascii="Nikosh" w:eastAsia="Times New Roman" w:hAnsi="Nikosh" w:cs="Nikosh"/>
          <w:sz w:val="24"/>
          <w:szCs w:val="24"/>
          <w:lang w:bidi="ar-SA"/>
        </w:rPr>
        <w:t xml:space="preserve">, </w:t>
      </w:r>
      <w:r w:rsidRPr="003A4B12">
        <w:rPr>
          <w:rFonts w:ascii="Nikosh" w:eastAsia="Times New Roman" w:hAnsi="Nikosh" w:cs="Nikosh"/>
          <w:sz w:val="24"/>
          <w:szCs w:val="24"/>
          <w:cs/>
          <w:lang w:bidi="bn-IN"/>
        </w:rPr>
        <w:t>৪টি জি</w:t>
      </w:r>
      <w:r w:rsidRPr="003A4B12">
        <w:rPr>
          <w:rFonts w:ascii="Nikosh" w:eastAsia="Times New Roman" w:hAnsi="Nikosh" w:cs="Nikosh" w:hint="cs"/>
          <w:sz w:val="24"/>
          <w:szCs w:val="24"/>
          <w:cs/>
        </w:rPr>
        <w:t>ংক</w:t>
      </w:r>
      <w:r w:rsidRPr="003A4B12">
        <w:rPr>
          <w:rFonts w:ascii="Nikosh" w:eastAsia="Times New Roman" w:hAnsi="Nikosh" w:cs="Nikosh"/>
          <w:sz w:val="24"/>
          <w:szCs w:val="24"/>
          <w:cs/>
          <w:lang w:bidi="bn-IN"/>
        </w:rPr>
        <w:t>সমৃদ্ধ</w:t>
      </w:r>
      <w:r w:rsidRPr="003A4B12">
        <w:rPr>
          <w:rFonts w:ascii="Nikosh" w:eastAsia="Times New Roman" w:hAnsi="Nikosh" w:cs="Nikosh"/>
          <w:sz w:val="24"/>
          <w:szCs w:val="24"/>
          <w:lang w:bidi="ar-SA"/>
        </w:rPr>
        <w:t xml:space="preserve">, </w:t>
      </w:r>
      <w:r w:rsidRPr="003A4B12">
        <w:rPr>
          <w:rFonts w:ascii="Nikosh" w:eastAsia="Times New Roman" w:hAnsi="Nikosh" w:cs="Nikosh"/>
          <w:sz w:val="24"/>
          <w:szCs w:val="24"/>
          <w:cs/>
          <w:lang w:bidi="bn-IN"/>
        </w:rPr>
        <w:t>সুগন্ধি ও রপ্তানি উপযোগী ৭টি এবং ১টি সরুবালাম ধানের জাত রয়েছে। প্রযুক্তি দ্রুত সম্প্রসারণে ব্রি বহুমূখী কার্যক্রম যেমন ওয়েব বেজ</w:t>
      </w:r>
      <w:r w:rsidRPr="003A4B12">
        <w:rPr>
          <w:rFonts w:ascii="Nikosh" w:eastAsia="Times New Roman" w:hAnsi="Nikosh" w:cs="Nikosh" w:hint="cs"/>
          <w:sz w:val="24"/>
          <w:szCs w:val="24"/>
          <w:cs/>
        </w:rPr>
        <w:t>ড</w:t>
      </w:r>
      <w:r w:rsidRPr="003A4B12">
        <w:rPr>
          <w:rFonts w:ascii="Nikosh" w:eastAsia="Times New Roman" w:hAnsi="Nikosh" w:cs="Nikosh"/>
          <w:sz w:val="24"/>
          <w:szCs w:val="24"/>
          <w:cs/>
          <w:lang w:bidi="bn-IN"/>
        </w:rPr>
        <w:t xml:space="preserve"> </w:t>
      </w:r>
      <w:r w:rsidRPr="003A4B12">
        <w:rPr>
          <w:rFonts w:ascii="Times New Roman" w:eastAsia="Times New Roman" w:hAnsi="Times New Roman" w:cs="Times New Roman"/>
          <w:bCs/>
          <w:sz w:val="24"/>
          <w:szCs w:val="24"/>
          <w:lang w:bidi="ar-SA"/>
        </w:rPr>
        <w:t xml:space="preserve">BRKB, Mobile Apps, Rice Crop Manager (RCM), </w:t>
      </w:r>
      <w:r w:rsidRPr="003A4B12">
        <w:rPr>
          <w:rFonts w:ascii="Nikosh" w:eastAsia="Times New Roman" w:hAnsi="Nikosh" w:cs="Nikosh"/>
          <w:b/>
          <w:sz w:val="24"/>
          <w:szCs w:val="24"/>
          <w:cs/>
          <w:lang w:bidi="bn-IN"/>
        </w:rPr>
        <w:t>ইজিপি</w:t>
      </w:r>
      <w:r w:rsidRPr="003A4B12">
        <w:rPr>
          <w:rFonts w:ascii="Nikosh" w:eastAsia="Times New Roman" w:hAnsi="Nikosh" w:cs="Nikosh"/>
          <w:b/>
          <w:sz w:val="24"/>
          <w:szCs w:val="24"/>
          <w:lang w:bidi="ar-SA"/>
        </w:rPr>
        <w:t xml:space="preserve">, </w:t>
      </w:r>
      <w:r w:rsidRPr="003A4B12">
        <w:rPr>
          <w:rFonts w:ascii="Nikosh" w:eastAsia="Times New Roman" w:hAnsi="Nikosh" w:cs="Nikosh"/>
          <w:b/>
          <w:sz w:val="24"/>
          <w:szCs w:val="24"/>
          <w:cs/>
          <w:lang w:bidi="bn-IN"/>
        </w:rPr>
        <w:t>ই</w:t>
      </w:r>
      <w:r w:rsidRPr="003A4B12">
        <w:rPr>
          <w:rFonts w:ascii="Nikosh" w:eastAsia="Times New Roman" w:hAnsi="Nikosh" w:cs="Nikosh"/>
          <w:b/>
          <w:sz w:val="24"/>
          <w:szCs w:val="24"/>
          <w:lang w:bidi="ar-SA"/>
        </w:rPr>
        <w:t>-</w:t>
      </w:r>
      <w:r w:rsidRPr="003A4B12">
        <w:rPr>
          <w:rFonts w:ascii="Nikosh" w:eastAsia="Times New Roman" w:hAnsi="Nikosh" w:cs="Nikosh"/>
          <w:b/>
          <w:sz w:val="24"/>
          <w:szCs w:val="24"/>
          <w:cs/>
          <w:lang w:bidi="bn-IN"/>
        </w:rPr>
        <w:t>ফাইলিং</w:t>
      </w:r>
      <w:r w:rsidRPr="003A4B12">
        <w:rPr>
          <w:rFonts w:ascii="Nikosh" w:eastAsia="Times New Roman" w:hAnsi="Nikosh" w:cs="Nikosh"/>
          <w:b/>
          <w:sz w:val="24"/>
          <w:szCs w:val="24"/>
          <w:lang w:bidi="ar-SA"/>
        </w:rPr>
        <w:t>,</w:t>
      </w:r>
      <w:r w:rsidRPr="003A4B12">
        <w:rPr>
          <w:rFonts w:ascii="Nikosh" w:eastAsia="Times New Roman" w:hAnsi="Nikosh" w:cs="Nikosh"/>
          <w:b/>
          <w:sz w:val="24"/>
          <w:szCs w:val="24"/>
          <w:cs/>
          <w:lang w:bidi="bn-IN"/>
        </w:rPr>
        <w:t xml:space="preserve"> ব্রি রাইস ডক্টর কার্যক্রম চলমান।</w:t>
      </w:r>
    </w:p>
    <w:p w:rsidR="0055458E" w:rsidRPr="0055458E" w:rsidRDefault="0055458E" w:rsidP="0055458E">
      <w:pPr>
        <w:spacing w:after="0" w:line="23" w:lineRule="atLeast"/>
        <w:jc w:val="center"/>
        <w:rPr>
          <w:rFonts w:ascii="Nikosh" w:eastAsia="Calibri" w:hAnsi="Nikosh" w:cs="Nikosh"/>
          <w:b/>
          <w:bCs/>
          <w:sz w:val="24"/>
          <w:szCs w:val="24"/>
          <w:lang w:bidi="bn-IN"/>
        </w:rPr>
      </w:pPr>
      <w:r w:rsidRPr="0055458E">
        <w:rPr>
          <w:rFonts w:ascii="Nikosh" w:eastAsia="Calibri" w:hAnsi="Nikosh" w:cs="Nikosh"/>
          <w:b/>
          <w:bCs/>
          <w:sz w:val="24"/>
          <w:szCs w:val="24"/>
          <w:cs/>
          <w:lang w:bidi="bn-IN"/>
        </w:rPr>
        <w:lastRenderedPageBreak/>
        <w:t>বাংলাদেশ</w:t>
      </w:r>
      <w:r w:rsidRPr="0055458E">
        <w:rPr>
          <w:rFonts w:ascii="Nikosh" w:eastAsia="Calibri" w:hAnsi="Nikosh" w:cs="Nikosh"/>
          <w:b/>
          <w:sz w:val="24"/>
          <w:szCs w:val="24"/>
          <w:lang w:bidi="ar-SA"/>
        </w:rPr>
        <w:t xml:space="preserve"> </w:t>
      </w:r>
      <w:r w:rsidRPr="0055458E">
        <w:rPr>
          <w:rFonts w:ascii="Nikosh" w:eastAsia="Calibri" w:hAnsi="Nikosh" w:cs="Nikosh"/>
          <w:b/>
          <w:bCs/>
          <w:sz w:val="24"/>
          <w:szCs w:val="24"/>
          <w:cs/>
          <w:lang w:bidi="bn-IN"/>
        </w:rPr>
        <w:t>পরমাণু</w:t>
      </w:r>
      <w:r w:rsidRPr="0055458E">
        <w:rPr>
          <w:rFonts w:ascii="Nikosh" w:eastAsia="Calibri" w:hAnsi="Nikosh" w:cs="Nikosh"/>
          <w:b/>
          <w:sz w:val="24"/>
          <w:szCs w:val="24"/>
          <w:lang w:bidi="ar-SA"/>
        </w:rPr>
        <w:t xml:space="preserve">  </w:t>
      </w:r>
      <w:r w:rsidRPr="0055458E">
        <w:rPr>
          <w:rFonts w:ascii="Nikosh" w:eastAsia="Calibri" w:hAnsi="Nikosh" w:cs="Nikosh"/>
          <w:b/>
          <w:bCs/>
          <w:sz w:val="24"/>
          <w:szCs w:val="24"/>
          <w:cs/>
          <w:lang w:bidi="bn-IN"/>
        </w:rPr>
        <w:t>কৃষি</w:t>
      </w:r>
      <w:r w:rsidRPr="0055458E">
        <w:rPr>
          <w:rFonts w:ascii="Nikosh" w:eastAsia="Calibri" w:hAnsi="Nikosh" w:cs="Nikosh"/>
          <w:b/>
          <w:sz w:val="24"/>
          <w:szCs w:val="24"/>
          <w:lang w:bidi="ar-SA"/>
        </w:rPr>
        <w:t xml:space="preserve"> </w:t>
      </w:r>
      <w:r w:rsidRPr="0055458E">
        <w:rPr>
          <w:rFonts w:ascii="Nikosh" w:eastAsia="Calibri" w:hAnsi="Nikosh" w:cs="Nikosh"/>
          <w:b/>
          <w:bCs/>
          <w:sz w:val="24"/>
          <w:szCs w:val="24"/>
          <w:cs/>
          <w:lang w:bidi="bn-IN"/>
        </w:rPr>
        <w:t>গবেষণা</w:t>
      </w:r>
      <w:r w:rsidRPr="0055458E">
        <w:rPr>
          <w:rFonts w:ascii="Nikosh" w:eastAsia="Calibri" w:hAnsi="Nikosh" w:cs="Nikosh"/>
          <w:b/>
          <w:sz w:val="24"/>
          <w:szCs w:val="24"/>
          <w:lang w:bidi="ar-SA"/>
        </w:rPr>
        <w:t xml:space="preserve"> </w:t>
      </w:r>
      <w:r w:rsidRPr="0055458E">
        <w:rPr>
          <w:rFonts w:ascii="Nikosh" w:eastAsia="Calibri" w:hAnsi="Nikosh" w:cs="Nikosh"/>
          <w:b/>
          <w:bCs/>
          <w:sz w:val="24"/>
          <w:szCs w:val="24"/>
          <w:cs/>
          <w:lang w:bidi="bn-IN"/>
        </w:rPr>
        <w:t>ইনস্টিটিউট</w:t>
      </w:r>
    </w:p>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bn-IN"/>
        </w:rPr>
        <w:t>www.bina.gov.bd</w:t>
      </w:r>
    </w:p>
    <w:p w:rsidR="0055458E" w:rsidRPr="0055458E" w:rsidRDefault="0055458E" w:rsidP="0055458E">
      <w:pPr>
        <w:spacing w:after="0" w:line="23" w:lineRule="atLeast"/>
        <w:jc w:val="both"/>
        <w:rPr>
          <w:rFonts w:ascii="Nikosh" w:eastAsia="Calibri" w:hAnsi="Nikosh" w:cs="Nikosh"/>
          <w:b/>
          <w:sz w:val="24"/>
          <w:szCs w:val="24"/>
          <w:lang w:bidi="ar-SA"/>
        </w:rPr>
      </w:pPr>
    </w:p>
    <w:p w:rsidR="0055458E" w:rsidRPr="0055458E" w:rsidRDefault="0055458E" w:rsidP="0055458E">
      <w:pPr>
        <w:spacing w:after="0" w:line="23" w:lineRule="atLeast"/>
        <w:jc w:val="both"/>
        <w:rPr>
          <w:rFonts w:ascii="Nikosh" w:eastAsia="Calibri" w:hAnsi="Nikosh" w:cs="Nikosh"/>
          <w:b/>
          <w:sz w:val="24"/>
          <w:szCs w:val="24"/>
          <w:lang w:bidi="ar-SA"/>
        </w:rPr>
      </w:pPr>
      <w:r w:rsidRPr="0055458E">
        <w:rPr>
          <w:rFonts w:ascii="Nikosh" w:eastAsia="Calibri" w:hAnsi="Nikosh" w:cs="Nikosh"/>
          <w:b/>
          <w:bCs/>
          <w:sz w:val="24"/>
          <w:szCs w:val="24"/>
          <w:cs/>
          <w:lang w:bidi="bn-IN"/>
        </w:rPr>
        <w:t>ভূমিকা</w:t>
      </w:r>
      <w:r w:rsidRPr="0055458E">
        <w:rPr>
          <w:rFonts w:ascii="Nikosh" w:eastAsia="Calibri" w:hAnsi="Nikosh" w:cs="Nikosh"/>
          <w:b/>
          <w:bCs/>
          <w:sz w:val="24"/>
          <w:szCs w:val="24"/>
          <w:lang w:bidi="bn-IN"/>
        </w:rPr>
        <w:t xml:space="preserve"> :</w:t>
      </w:r>
    </w:p>
    <w:p w:rsidR="0055458E" w:rsidRPr="0055458E" w:rsidRDefault="0055458E" w:rsidP="0055458E">
      <w:pPr>
        <w:spacing w:after="0" w:line="23" w:lineRule="atLeast"/>
        <w:jc w:val="both"/>
        <w:rPr>
          <w:rFonts w:ascii="Nikosh" w:eastAsia="Calibri" w:hAnsi="Nikosh" w:cs="Nikosh"/>
          <w:sz w:val="24"/>
          <w:szCs w:val="24"/>
          <w:cs/>
        </w:rPr>
      </w:pPr>
      <w:r w:rsidRPr="0055458E">
        <w:rPr>
          <w:rFonts w:ascii="Nikosh" w:eastAsia="Calibri" w:hAnsi="Nikosh" w:cs="Nikosh"/>
          <w:sz w:val="24"/>
          <w:szCs w:val="24"/>
          <w:cs/>
          <w:lang w:bidi="bn-IN"/>
        </w:rPr>
        <w:t>পরমাণু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শক্তির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শান্তিপূর্ণ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ব্যবহারের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মাধ্যমে</w:t>
      </w:r>
      <w:r w:rsidRPr="0055458E">
        <w:rPr>
          <w:rFonts w:ascii="Nikosh" w:eastAsia="Calibri" w:hAnsi="Nikosh" w:cs="Nikosh" w:hint="cs"/>
          <w:sz w:val="24"/>
          <w:szCs w:val="24"/>
          <w:cs/>
          <w:lang w:bidi="bn-IN"/>
        </w:rPr>
        <w:t xml:space="preserve"> </w:t>
      </w:r>
      <w:r w:rsidRPr="0055458E">
        <w:rPr>
          <w:rFonts w:ascii="Nikosh" w:eastAsia="Calibri" w:hAnsi="Nikosh" w:cs="Nikosh"/>
          <w:sz w:val="24"/>
          <w:szCs w:val="24"/>
          <w:cs/>
          <w:lang w:bidi="bn-IN"/>
        </w:rPr>
        <w:t>পরমাণু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শক্তি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কমিশনের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অধীনে</w:t>
      </w:r>
      <w:r w:rsidRPr="0055458E">
        <w:rPr>
          <w:rFonts w:ascii="Nikosh" w:eastAsia="Calibri" w:hAnsi="Nikosh" w:cs="Nikosh"/>
          <w:sz w:val="24"/>
          <w:szCs w:val="24"/>
          <w:lang w:bidi="ar-SA"/>
        </w:rPr>
        <w:t xml:space="preserve"> </w:t>
      </w:r>
      <w:r w:rsidRPr="0055458E">
        <w:rPr>
          <w:rFonts w:ascii="Nikosh" w:eastAsia="Calibri" w:hAnsi="Nikosh" w:cs="Nikosh"/>
          <w:sz w:val="24"/>
          <w:szCs w:val="24"/>
          <w:lang w:bidi="bn-IN"/>
        </w:rPr>
        <w:t xml:space="preserve"> </w:t>
      </w:r>
      <w:r w:rsidRPr="0055458E">
        <w:rPr>
          <w:rFonts w:ascii="Nikosh" w:eastAsia="Calibri" w:hAnsi="Nikosh" w:cs="Nikosh" w:hint="cs"/>
          <w:sz w:val="24"/>
          <w:szCs w:val="24"/>
          <w:cs/>
          <w:lang w:bidi="bn-IN"/>
        </w:rPr>
        <w:t>১৯৬১ সালে</w:t>
      </w:r>
      <w:r w:rsidRPr="0055458E">
        <w:rPr>
          <w:rFonts w:ascii="Nikosh" w:eastAsia="Calibri" w:hAnsi="Nikosh" w:cs="Nikosh"/>
          <w:sz w:val="24"/>
          <w:szCs w:val="24"/>
          <w:lang w:bidi="bn-IN"/>
        </w:rPr>
        <w:t xml:space="preserve"> </w:t>
      </w:r>
      <w:r w:rsidRPr="0055458E">
        <w:rPr>
          <w:rFonts w:ascii="Nikosh" w:eastAsia="Calibri" w:hAnsi="Nikosh" w:cs="Nikosh"/>
          <w:sz w:val="24"/>
          <w:szCs w:val="24"/>
          <w:cs/>
          <w:lang w:bidi="bn-IN"/>
        </w:rPr>
        <w:t>প্রথম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গবেষণা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কার্যক্রম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শুরু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হয়</w:t>
      </w:r>
      <w:r w:rsidRPr="0055458E">
        <w:rPr>
          <w:rFonts w:ascii="Nikosh" w:eastAsia="Calibri" w:hAnsi="Nikosh" w:cs="Nikosh" w:hint="cs"/>
          <w:sz w:val="24"/>
          <w:szCs w:val="24"/>
          <w:cs/>
          <w:lang w:bidi="hi-IN"/>
        </w:rPr>
        <w:t xml:space="preserve">। </w:t>
      </w:r>
      <w:r w:rsidRPr="0055458E">
        <w:rPr>
          <w:rFonts w:ascii="Nikosh" w:eastAsia="Calibri" w:hAnsi="Nikosh" w:cs="Nikosh" w:hint="cs"/>
          <w:sz w:val="24"/>
          <w:szCs w:val="24"/>
          <w:cs/>
          <w:lang w:bidi="bn-IN"/>
        </w:rPr>
        <w:t>পরবর্তীতে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১লা</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জুলাই</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১৯৭২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সালে</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পরমাণু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গবেষণা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কেন্দ্র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প্রতিষ্ঠা</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হয়</w:t>
      </w:r>
      <w:r w:rsidRPr="0055458E">
        <w:rPr>
          <w:rFonts w:ascii="Nikosh" w:eastAsia="Calibri" w:hAnsi="Nikosh" w:cs="Nikosh"/>
          <w:sz w:val="24"/>
          <w:szCs w:val="24"/>
          <w:cs/>
          <w:lang w:bidi="hi-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অতঃপর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গবেষণা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কেন্দ্রটি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১৯৭৫</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পরমাণু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গবেষণা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ইনস্টিটিউট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w:t>
      </w:r>
      <w:r w:rsidRPr="0055458E">
        <w:rPr>
          <w:rFonts w:ascii="Nikosh" w:eastAsia="Calibri" w:hAnsi="Nikosh" w:cs="Nikosh"/>
          <w:sz w:val="24"/>
          <w:szCs w:val="24"/>
          <w:lang w:bidi="ar-SA"/>
        </w:rPr>
        <w:t xml:space="preserve"> </w:t>
      </w:r>
      <w:r w:rsidRPr="0055458E">
        <w:rPr>
          <w:rFonts w:ascii="Times New Roman" w:eastAsia="Calibri" w:hAnsi="Times New Roman" w:cs="Times New Roman"/>
          <w:sz w:val="24"/>
          <w:szCs w:val="24"/>
          <w:lang w:bidi="ar-SA"/>
        </w:rPr>
        <w:t>Institute of Nuclear Agriculture (INA)</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ঢাকা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থেকে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ময়মনসিংহস্থ</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বাংলাদেশ</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বিশ্ববিদ্যালয়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চত্বরে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স্থানান্তরিত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হয়</w:t>
      </w:r>
      <w:r w:rsidRPr="0055458E">
        <w:rPr>
          <w:rFonts w:ascii="Nikosh" w:eastAsia="Calibri" w:hAnsi="Nikosh" w:cs="Nikosh"/>
          <w:sz w:val="24"/>
          <w:szCs w:val="24"/>
          <w:cs/>
          <w:lang w:bidi="hi-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১৯৮২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কেন্দ্রটি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বাংলাদেশ</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পরমাণু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শক্তি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কমিশন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হতে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পৃথক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মন্ত্রণালয়ের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অধীনে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ন্যস্ত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হয়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বাংলাদেশ</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পরমাণু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গবেষণা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ইনস্টিটিউট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w:t>
      </w:r>
      <w:r w:rsidRPr="0055458E">
        <w:rPr>
          <w:rFonts w:ascii="Nikosh" w:eastAsia="Calibri" w:hAnsi="Nikosh" w:cs="Nikosh"/>
          <w:sz w:val="24"/>
          <w:szCs w:val="24"/>
          <w:lang w:bidi="ar-SA"/>
        </w:rPr>
        <w:t xml:space="preserve"> </w:t>
      </w:r>
      <w:r w:rsidRPr="0055458E">
        <w:rPr>
          <w:rFonts w:ascii="Times New Roman" w:eastAsia="Calibri" w:hAnsi="Times New Roman" w:cs="Times New Roman"/>
          <w:sz w:val="24"/>
          <w:szCs w:val="24"/>
          <w:lang w:bidi="ar-SA"/>
        </w:rPr>
        <w:t>Bangladesh Institute of Nuclear Agriculture (BINA)</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নামকরণ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হয়</w:t>
      </w:r>
      <w:r w:rsidRPr="0055458E">
        <w:rPr>
          <w:rFonts w:ascii="Nikosh" w:eastAsia="Calibri" w:hAnsi="Nikosh" w:cs="Nikosh"/>
          <w:sz w:val="24"/>
          <w:szCs w:val="24"/>
          <w:cs/>
          <w:lang w:bidi="hi-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১৯৮৪</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সালে</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অধ্যাদেশের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মাধ্যমে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জাতীয়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গবেষণা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ইনস্টিটিউটের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মর্যাদা</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লাভ</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sz w:val="24"/>
          <w:szCs w:val="24"/>
          <w:cs/>
          <w:lang w:bidi="hi-IN"/>
        </w:rPr>
        <w:t>।</w:t>
      </w:r>
      <w:r w:rsidRPr="0055458E">
        <w:rPr>
          <w:rFonts w:ascii="Nikosh" w:eastAsia="Calibri" w:hAnsi="Nikosh" w:cs="Nikosh"/>
          <w:sz w:val="24"/>
          <w:szCs w:val="24"/>
          <w:lang w:bidi="ar-SA"/>
        </w:rPr>
        <w:t xml:space="preserve"> </w:t>
      </w:r>
      <w:r w:rsidRPr="0055458E">
        <w:rPr>
          <w:rFonts w:ascii="Times New Roman" w:eastAsia="Calibri" w:hAnsi="Times New Roman" w:cs="Times New Roman"/>
          <w:sz w:val="24"/>
          <w:szCs w:val="24"/>
          <w:lang w:bidi="ar-SA"/>
        </w:rPr>
        <w:t xml:space="preserve">Bangladesh Institute of Nuclear Agriculture (BINA) </w:t>
      </w:r>
      <w:r w:rsidRPr="0055458E">
        <w:rPr>
          <w:rFonts w:ascii="Times New Roman" w:eastAsia="Calibri" w:hAnsi="Times New Roman" w:cs="Vrinda"/>
          <w:sz w:val="24"/>
          <w:szCs w:val="30"/>
        </w:rPr>
        <w:t>Ordinance, 1984</w:t>
      </w:r>
      <w:r w:rsidRPr="0055458E">
        <w:rPr>
          <w:rFonts w:ascii="Nikosh" w:eastAsia="Calibri" w:hAnsi="Nikosh" w:cs="Nikosh"/>
          <w:sz w:val="24"/>
          <w:szCs w:val="24"/>
          <w:lang w:bidi="ar-SA"/>
        </w:rPr>
        <w:t xml:space="preserve"> </w:t>
      </w:r>
      <w:r w:rsidRPr="0055458E">
        <w:rPr>
          <w:rFonts w:ascii="Nikosh" w:eastAsia="Calibri" w:hAnsi="Nikosh" w:cs="Nikosh" w:hint="cs"/>
          <w:sz w:val="24"/>
          <w:szCs w:val="24"/>
          <w:cs/>
          <w:lang w:bidi="bn-IN"/>
        </w:rPr>
        <w:t xml:space="preserve">অধ্যাদেশটি মহান জাতীয় সংসদে আইন হিসেবে পাশ হয় এবং মহামান্য রাষ্ট্রপতির অনুমোদনের পর ২০১৭ সনের </w:t>
      </w:r>
      <w:r w:rsidRPr="0055458E">
        <w:rPr>
          <w:rFonts w:ascii="Nikosh" w:eastAsia="Calibri" w:hAnsi="Nikosh" w:cs="Nikosh" w:hint="cs"/>
          <w:sz w:val="24"/>
          <w:szCs w:val="24"/>
          <w:cs/>
        </w:rPr>
        <w:t xml:space="preserve">১১ </w:t>
      </w:r>
      <w:r w:rsidRPr="0055458E">
        <w:rPr>
          <w:rFonts w:ascii="Nikosh" w:eastAsia="Calibri" w:hAnsi="Nikosh" w:cs="Nikosh" w:hint="cs"/>
          <w:sz w:val="24"/>
          <w:szCs w:val="24"/>
          <w:cs/>
          <w:lang w:bidi="bn-IN"/>
        </w:rPr>
        <w:t xml:space="preserve">নং আইন হিসেবে বাংলাদেশ গেজেটে প্রকাশিত হয়। </w:t>
      </w:r>
      <w:r w:rsidRPr="0055458E">
        <w:rPr>
          <w:rFonts w:ascii="Nikosh" w:eastAsia="Calibri" w:hAnsi="Nikosh" w:cs="Nikosh"/>
          <w:sz w:val="24"/>
          <w:szCs w:val="24"/>
          <w:cs/>
          <w:lang w:bidi="bn-IN"/>
        </w:rPr>
        <w:t>বর্তমানে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প্রধান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কার্যাল</w:t>
      </w:r>
      <w:r w:rsidRPr="0055458E">
        <w:rPr>
          <w:rFonts w:ascii="Nikosh" w:eastAsia="Calibri" w:hAnsi="Nikosh" w:cs="Nikosh" w:hint="cs"/>
          <w:sz w:val="24"/>
          <w:szCs w:val="24"/>
          <w:cs/>
          <w:lang w:bidi="bn-IN"/>
        </w:rPr>
        <w:t xml:space="preserve">য়ের ১১টি স্বতন্ত্র বিভাগ এবং </w:t>
      </w:r>
      <w:r w:rsidRPr="0055458E">
        <w:rPr>
          <w:rFonts w:ascii="Nikosh" w:eastAsia="Calibri" w:hAnsi="Nikosh" w:cs="Nikosh"/>
          <w:sz w:val="24"/>
          <w:szCs w:val="24"/>
          <w:cs/>
          <w:lang w:bidi="bn-IN"/>
        </w:rPr>
        <w:t>১৩টি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উপকেন্দ্রের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মাধ্যমে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প্রতিষ্ঠানের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কার্যক্রম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সুষ্ঠুভাবে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পরিচালিত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হচ্ছে</w:t>
      </w:r>
      <w:r w:rsidRPr="0055458E">
        <w:rPr>
          <w:rFonts w:ascii="Nikosh" w:eastAsia="Calibri" w:hAnsi="Nikosh" w:cs="Nikosh"/>
          <w:sz w:val="24"/>
          <w:szCs w:val="24"/>
          <w:cs/>
          <w:lang w:bidi="hi-IN"/>
        </w:rPr>
        <w:t>।</w:t>
      </w:r>
      <w:r w:rsidRPr="0055458E">
        <w:rPr>
          <w:rFonts w:ascii="Nikosh" w:eastAsia="Calibri" w:hAnsi="Nikosh" w:cs="Nikosh"/>
          <w:sz w:val="24"/>
          <w:szCs w:val="24"/>
          <w:lang w:bidi="ar-SA"/>
        </w:rPr>
        <w:t xml:space="preserve"> </w:t>
      </w:r>
    </w:p>
    <w:p w:rsidR="0055458E" w:rsidRPr="0055458E" w:rsidRDefault="0055458E" w:rsidP="0055458E">
      <w:pPr>
        <w:spacing w:after="0" w:line="23" w:lineRule="atLeast"/>
        <w:jc w:val="both"/>
        <w:rPr>
          <w:rFonts w:ascii="Nikosh" w:eastAsia="Calibri" w:hAnsi="Nikosh" w:cs="Nikosh"/>
          <w:b/>
          <w:bCs/>
          <w:sz w:val="24"/>
          <w:szCs w:val="24"/>
          <w:lang w:bidi="bn-IN"/>
        </w:rPr>
      </w:pPr>
    </w:p>
    <w:p w:rsidR="0055458E" w:rsidRPr="0055458E" w:rsidRDefault="0055458E" w:rsidP="0055458E">
      <w:pPr>
        <w:spacing w:after="0" w:line="23" w:lineRule="atLeast"/>
        <w:jc w:val="both"/>
        <w:rPr>
          <w:rFonts w:ascii="Nikosh" w:eastAsia="Calibri" w:hAnsi="Nikosh" w:cs="Nikosh"/>
          <w:b/>
          <w:sz w:val="24"/>
          <w:szCs w:val="24"/>
          <w:cs/>
          <w:lang w:bidi="bn-IN"/>
        </w:rPr>
      </w:pPr>
      <w:r w:rsidRPr="0055458E">
        <w:rPr>
          <w:rFonts w:ascii="Nikosh" w:eastAsia="Calibri" w:hAnsi="Nikosh" w:cs="Nikosh" w:hint="cs"/>
          <w:b/>
          <w:bCs/>
          <w:sz w:val="24"/>
          <w:szCs w:val="24"/>
          <w:cs/>
          <w:lang w:bidi="bn-IN"/>
        </w:rPr>
        <w:t>ভিশন</w:t>
      </w:r>
      <w:r w:rsidRPr="0055458E">
        <w:rPr>
          <w:rFonts w:ascii="Nikosh" w:eastAsia="Calibri" w:hAnsi="Nikosh" w:cs="Nikosh"/>
          <w:b/>
          <w:sz w:val="24"/>
          <w:szCs w:val="24"/>
          <w:cs/>
          <w:lang w:bidi="bn-IN"/>
        </w:rPr>
        <w:t xml:space="preserve"> (</w:t>
      </w:r>
      <w:r w:rsidRPr="0055458E">
        <w:rPr>
          <w:rFonts w:ascii="Nikosh" w:eastAsia="Calibri" w:hAnsi="Nikosh" w:cs="Nikosh"/>
          <w:b/>
          <w:sz w:val="24"/>
          <w:szCs w:val="24"/>
          <w:lang w:bidi="bn-IN"/>
        </w:rPr>
        <w:t>Vision):</w:t>
      </w:r>
      <w:r w:rsidRPr="0055458E">
        <w:rPr>
          <w:rFonts w:ascii="Nikosh" w:eastAsia="Calibri" w:hAnsi="Nikosh" w:cs="Nikosh"/>
          <w:b/>
          <w:sz w:val="24"/>
          <w:szCs w:val="24"/>
          <w:cs/>
          <w:lang w:bidi="bn-IN"/>
        </w:rPr>
        <w:t xml:space="preserve"> </w:t>
      </w:r>
    </w:p>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পরমাণু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শক্তির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শান্তিপূর্ণ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ব্যবহারের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মাধ্যমে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ফসলের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উন্নত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প্রযুক্তি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উদ্ভাবনে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উৎকর্ষতা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সাধন।</w:t>
      </w:r>
      <w:r w:rsidRPr="0055458E">
        <w:rPr>
          <w:rFonts w:ascii="Nikosh" w:eastAsia="Calibri" w:hAnsi="Nikosh" w:cs="Nikosh"/>
          <w:sz w:val="24"/>
          <w:szCs w:val="24"/>
          <w:lang w:bidi="ar-SA"/>
        </w:rPr>
        <w:t xml:space="preserve"> </w:t>
      </w:r>
    </w:p>
    <w:p w:rsidR="0055458E" w:rsidRPr="0055458E" w:rsidRDefault="0055458E" w:rsidP="0055458E">
      <w:pPr>
        <w:spacing w:after="0" w:line="23" w:lineRule="atLeast"/>
        <w:jc w:val="both"/>
        <w:rPr>
          <w:rFonts w:ascii="Nikosh" w:eastAsia="Calibri" w:hAnsi="Nikosh" w:cs="Nikosh"/>
          <w:b/>
          <w:bCs/>
          <w:sz w:val="24"/>
          <w:szCs w:val="24"/>
          <w:lang w:bidi="bn-IN"/>
        </w:rPr>
      </w:pPr>
    </w:p>
    <w:p w:rsidR="0055458E" w:rsidRPr="0055458E" w:rsidRDefault="0055458E" w:rsidP="0055458E">
      <w:pPr>
        <w:spacing w:after="0" w:line="23" w:lineRule="atLeast"/>
        <w:jc w:val="both"/>
        <w:rPr>
          <w:rFonts w:ascii="Nikosh" w:eastAsia="Calibri" w:hAnsi="Nikosh" w:cs="Nikosh"/>
          <w:b/>
          <w:sz w:val="24"/>
          <w:szCs w:val="24"/>
          <w:cs/>
          <w:lang w:bidi="bn-IN"/>
        </w:rPr>
      </w:pPr>
      <w:r w:rsidRPr="0055458E">
        <w:rPr>
          <w:rFonts w:ascii="Nikosh" w:eastAsia="Calibri" w:hAnsi="Nikosh" w:cs="Nikosh" w:hint="cs"/>
          <w:b/>
          <w:bCs/>
          <w:sz w:val="24"/>
          <w:szCs w:val="24"/>
          <w:cs/>
          <w:lang w:bidi="bn-IN"/>
        </w:rPr>
        <w:t>মিশন</w:t>
      </w:r>
      <w:r w:rsidRPr="0055458E">
        <w:rPr>
          <w:rFonts w:ascii="Nikosh" w:eastAsia="Calibri" w:hAnsi="Nikosh" w:cs="Nikosh"/>
          <w:b/>
          <w:sz w:val="24"/>
          <w:szCs w:val="24"/>
          <w:lang w:bidi="bn-IN"/>
        </w:rPr>
        <w:t xml:space="preserve"> </w:t>
      </w:r>
      <w:r w:rsidRPr="0055458E">
        <w:rPr>
          <w:rFonts w:ascii="Nikosh" w:eastAsia="Calibri" w:hAnsi="Nikosh" w:cs="Nikosh"/>
          <w:b/>
          <w:sz w:val="24"/>
          <w:szCs w:val="24"/>
          <w:cs/>
          <w:lang w:bidi="bn-IN"/>
        </w:rPr>
        <w:t>(</w:t>
      </w:r>
      <w:r w:rsidRPr="0055458E">
        <w:rPr>
          <w:rFonts w:ascii="Nikosh" w:eastAsia="Calibri" w:hAnsi="Nikosh" w:cs="Nikosh"/>
          <w:b/>
          <w:sz w:val="24"/>
          <w:szCs w:val="24"/>
          <w:lang w:bidi="bn-IN"/>
        </w:rPr>
        <w:t>Mission):</w:t>
      </w:r>
    </w:p>
    <w:p w:rsidR="0055458E" w:rsidRPr="0055458E" w:rsidRDefault="0055458E" w:rsidP="0055458E">
      <w:pPr>
        <w:spacing w:after="0" w:line="23" w:lineRule="atLeast"/>
        <w:jc w:val="both"/>
        <w:rPr>
          <w:rFonts w:ascii="Nikosh" w:eastAsia="Calibri" w:hAnsi="Nikosh" w:cs="Nikosh"/>
          <w:sz w:val="24"/>
          <w:szCs w:val="24"/>
          <w:lang w:bidi="ar-SA"/>
        </w:rPr>
      </w:pPr>
      <w:r w:rsidRPr="0055458E">
        <w:rPr>
          <w:rFonts w:ascii="Nikosh" w:eastAsia="Calibri" w:hAnsi="Nikosh" w:cs="Nikosh"/>
          <w:sz w:val="24"/>
          <w:szCs w:val="24"/>
          <w:cs/>
          <w:lang w:bidi="bn-IN"/>
        </w:rPr>
        <w:t>পরমাণু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জীবপ্রযুক্তিসহ</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অন্যান্য</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কলাকৌশল</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ব্যবহার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উচ্চফলনশীল</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প্রতিকূল</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পরিবেশ</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উপযোগী</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ফসলের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উন্নত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প্রযুক্তি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উদ্ভাবনের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মাধ্যমে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খাদ্য</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উৎপাদন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বৃদ্ধি</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পুষ্টিমান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নিশ্চিতকরণ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কৃষকের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আর্থ</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সামাজিক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অবস্থার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উন্নয়ন</w:t>
      </w:r>
      <w:r w:rsidRPr="0055458E">
        <w:rPr>
          <w:rFonts w:ascii="Nikosh" w:eastAsia="Calibri" w:hAnsi="Nikosh" w:cs="Nikosh"/>
          <w:sz w:val="24"/>
          <w:szCs w:val="24"/>
          <w:cs/>
          <w:lang w:bidi="hi-IN"/>
        </w:rPr>
        <w:t>।</w:t>
      </w:r>
      <w:r w:rsidRPr="0055458E">
        <w:rPr>
          <w:rFonts w:ascii="Nikosh" w:eastAsia="Calibri" w:hAnsi="Nikosh" w:cs="Nikosh"/>
          <w:sz w:val="24"/>
          <w:szCs w:val="24"/>
          <w:lang w:bidi="ar-SA"/>
        </w:rPr>
        <w:t xml:space="preserve"> </w:t>
      </w:r>
    </w:p>
    <w:p w:rsidR="0055458E" w:rsidRPr="0055458E" w:rsidRDefault="0055458E" w:rsidP="0055458E">
      <w:pPr>
        <w:spacing w:after="0" w:line="23" w:lineRule="atLeast"/>
        <w:jc w:val="both"/>
        <w:rPr>
          <w:rFonts w:ascii="Nikosh" w:eastAsia="Calibri" w:hAnsi="Nikosh" w:cs="Nikosh"/>
          <w:sz w:val="24"/>
          <w:szCs w:val="24"/>
          <w:lang w:bidi="bn-IN"/>
        </w:rPr>
      </w:pPr>
    </w:p>
    <w:p w:rsidR="0055458E" w:rsidRPr="0055458E" w:rsidRDefault="0055458E" w:rsidP="0055458E">
      <w:pPr>
        <w:spacing w:after="0" w:line="23" w:lineRule="atLeast"/>
        <w:jc w:val="both"/>
        <w:rPr>
          <w:rFonts w:ascii="Nikosh" w:eastAsia="Calibri" w:hAnsi="Nikosh" w:cs="Nikosh"/>
          <w:b/>
          <w:sz w:val="24"/>
          <w:szCs w:val="24"/>
          <w:lang w:bidi="bn-IN"/>
        </w:rPr>
      </w:pPr>
      <w:r w:rsidRPr="0055458E">
        <w:rPr>
          <w:rFonts w:ascii="Nikosh" w:eastAsia="Calibri" w:hAnsi="Nikosh" w:cs="Nikosh"/>
          <w:b/>
          <w:bCs/>
          <w:sz w:val="24"/>
          <w:szCs w:val="24"/>
          <w:cs/>
          <w:lang w:bidi="bn-IN"/>
        </w:rPr>
        <w:t>লক্ষ্য</w:t>
      </w:r>
      <w:r w:rsidRPr="0055458E">
        <w:rPr>
          <w:rFonts w:ascii="Nikosh" w:eastAsia="Calibri" w:hAnsi="Nikosh" w:cs="Nikosh"/>
          <w:b/>
          <w:sz w:val="24"/>
          <w:szCs w:val="24"/>
          <w:lang w:bidi="ar-SA"/>
        </w:rPr>
        <w:t xml:space="preserve"> </w:t>
      </w:r>
      <w:r w:rsidRPr="0055458E">
        <w:rPr>
          <w:rFonts w:ascii="Nikosh" w:eastAsia="Calibri" w:hAnsi="Nikosh" w:cs="Nikosh"/>
          <w:b/>
          <w:bCs/>
          <w:sz w:val="24"/>
          <w:szCs w:val="24"/>
          <w:cs/>
          <w:lang w:bidi="bn-IN"/>
        </w:rPr>
        <w:t>ও</w:t>
      </w:r>
      <w:r w:rsidRPr="0055458E">
        <w:rPr>
          <w:rFonts w:ascii="Nikosh" w:eastAsia="Calibri" w:hAnsi="Nikosh" w:cs="Nikosh"/>
          <w:b/>
          <w:sz w:val="24"/>
          <w:szCs w:val="24"/>
          <w:lang w:bidi="ar-SA"/>
        </w:rPr>
        <w:t xml:space="preserve"> </w:t>
      </w:r>
      <w:r w:rsidRPr="0055458E">
        <w:rPr>
          <w:rFonts w:ascii="Nikosh" w:eastAsia="Calibri" w:hAnsi="Nikosh" w:cs="Nikosh"/>
          <w:b/>
          <w:bCs/>
          <w:sz w:val="24"/>
          <w:szCs w:val="24"/>
          <w:cs/>
          <w:lang w:bidi="bn-IN"/>
        </w:rPr>
        <w:t>উদ্দেশ্য</w:t>
      </w:r>
      <w:r w:rsidRPr="0055458E">
        <w:rPr>
          <w:rFonts w:ascii="Nikosh" w:eastAsia="Calibri" w:hAnsi="Nikosh" w:cs="Nikosh" w:hint="cs"/>
          <w:b/>
          <w:bCs/>
          <w:sz w:val="24"/>
          <w:szCs w:val="24"/>
          <w:cs/>
          <w:lang w:bidi="bn-IN"/>
        </w:rPr>
        <w:t xml:space="preserve"> :</w:t>
      </w:r>
    </w:p>
    <w:p w:rsidR="0055458E" w:rsidRPr="0055458E" w:rsidRDefault="0055458E" w:rsidP="00EB4FD9">
      <w:pPr>
        <w:numPr>
          <w:ilvl w:val="0"/>
          <w:numId w:val="77"/>
        </w:numPr>
        <w:spacing w:after="0" w:line="23" w:lineRule="atLeast"/>
        <w:ind w:left="180" w:hanging="180"/>
        <w:contextualSpacing/>
        <w:jc w:val="both"/>
        <w:rPr>
          <w:rFonts w:ascii="Nikosh" w:eastAsia="Calibri" w:hAnsi="Nikosh" w:cs="Nikosh"/>
          <w:b/>
          <w:sz w:val="24"/>
          <w:szCs w:val="24"/>
          <w:lang w:bidi="bn-IN"/>
        </w:rPr>
      </w:pPr>
      <w:r w:rsidRPr="0055458E">
        <w:rPr>
          <w:rFonts w:ascii="Nikosh" w:eastAsia="Calibri" w:hAnsi="Nikosh" w:cs="Nikosh"/>
          <w:sz w:val="24"/>
          <w:szCs w:val="24"/>
          <w:cs/>
          <w:lang w:bidi="bn-IN"/>
        </w:rPr>
        <w:t>পারমানবিক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কলাকৌশল</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আধুনিক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প্রযুক্তি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ব্যবহার</w:t>
      </w:r>
      <w:r w:rsidRPr="0055458E">
        <w:rPr>
          <w:rFonts w:ascii="Nikosh" w:eastAsia="Calibri" w:hAnsi="Nikosh" w:cs="Nikosh"/>
          <w:sz w:val="24"/>
          <w:szCs w:val="24"/>
          <w:lang w:bidi="ar-SA"/>
        </w:rPr>
        <w:t xml:space="preserve"> </w:t>
      </w:r>
      <w:r w:rsidRPr="0055458E">
        <w:rPr>
          <w:rFonts w:ascii="Nikosh" w:eastAsia="Calibri" w:hAnsi="Nikosh" w:cs="Nikosh" w:hint="cs"/>
          <w:sz w:val="24"/>
          <w:szCs w:val="24"/>
          <w:cs/>
          <w:lang w:bidi="bn-IN"/>
        </w:rPr>
        <w:t>করে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গবেষণার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মাধ্যমে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আবহাওয়া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পরিবেশ</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উপযোগী</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শস্যের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নূতন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নূতন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উদ্ভাবনের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মাধ্যমে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টেকসই</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উৎপাদনশীল</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একটি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ব্যবস্থা</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নিশ্চিত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sz w:val="24"/>
          <w:szCs w:val="24"/>
          <w:lang w:bidi="ar-SA"/>
        </w:rPr>
        <w:t>;</w:t>
      </w:r>
    </w:p>
    <w:p w:rsidR="0055458E" w:rsidRPr="0055458E" w:rsidRDefault="0055458E" w:rsidP="00EB4FD9">
      <w:pPr>
        <w:numPr>
          <w:ilvl w:val="0"/>
          <w:numId w:val="77"/>
        </w:numPr>
        <w:spacing w:after="0" w:line="23" w:lineRule="atLeast"/>
        <w:ind w:left="180" w:hanging="180"/>
        <w:contextualSpacing/>
        <w:jc w:val="both"/>
        <w:rPr>
          <w:rFonts w:ascii="Nikosh" w:eastAsia="Calibri" w:hAnsi="Nikosh" w:cs="Nikosh"/>
          <w:b/>
          <w:sz w:val="24"/>
          <w:szCs w:val="24"/>
          <w:lang w:bidi="bn-IN"/>
        </w:rPr>
      </w:pPr>
      <w:r w:rsidRPr="0055458E">
        <w:rPr>
          <w:rFonts w:ascii="Nikosh" w:eastAsia="Calibri" w:hAnsi="Nikosh" w:cs="Nikosh"/>
          <w:sz w:val="24"/>
          <w:szCs w:val="24"/>
          <w:cs/>
          <w:lang w:bidi="bn-IN"/>
        </w:rPr>
        <w:t>মাটি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পানির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আধুনিক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ব্যবস্থাপনা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নিশ্চিত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sz w:val="24"/>
          <w:szCs w:val="24"/>
          <w:lang w:bidi="ar-SA"/>
        </w:rPr>
        <w:t>;</w:t>
      </w:r>
    </w:p>
    <w:p w:rsidR="0055458E" w:rsidRPr="0055458E" w:rsidRDefault="0055458E" w:rsidP="00EB4FD9">
      <w:pPr>
        <w:numPr>
          <w:ilvl w:val="0"/>
          <w:numId w:val="77"/>
        </w:numPr>
        <w:spacing w:after="0" w:line="23" w:lineRule="atLeast"/>
        <w:ind w:left="180" w:hanging="180"/>
        <w:contextualSpacing/>
        <w:jc w:val="both"/>
        <w:rPr>
          <w:rFonts w:ascii="Nikosh" w:eastAsia="Calibri" w:hAnsi="Nikosh" w:cs="Nikosh"/>
          <w:b/>
          <w:sz w:val="24"/>
          <w:szCs w:val="24"/>
          <w:lang w:bidi="ar-SA"/>
        </w:rPr>
      </w:pPr>
      <w:r w:rsidRPr="0055458E">
        <w:rPr>
          <w:rFonts w:ascii="Nikosh" w:eastAsia="Calibri" w:hAnsi="Nikosh" w:cs="Nikosh"/>
          <w:sz w:val="24"/>
          <w:szCs w:val="24"/>
          <w:cs/>
          <w:lang w:bidi="bn-IN"/>
        </w:rPr>
        <w:t>যথোপযুক্ত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প্রযুক্তি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উন্নয়নের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মাধ্যমে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শস্যের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গুণগত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উন্ন</w:t>
      </w:r>
      <w:r w:rsidRPr="0055458E">
        <w:rPr>
          <w:rFonts w:ascii="Nikosh" w:eastAsia="Calibri" w:hAnsi="Nikosh" w:cs="Nikosh" w:hint="cs"/>
          <w:sz w:val="24"/>
          <w:szCs w:val="24"/>
          <w:cs/>
          <w:lang w:bidi="bn-IN"/>
        </w:rPr>
        <w:t>য়ন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পরিমাণ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বৃদ্ধি</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রোগ</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পতঙ্গ</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নিয়ন্ত্রণ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উহার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ব্যবস্থাপনা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পদ্ধতির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উন্নয়ন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sz w:val="24"/>
          <w:szCs w:val="24"/>
          <w:cs/>
          <w:lang w:bidi="hi-IN"/>
        </w:rPr>
        <w:t>।</w:t>
      </w:r>
    </w:p>
    <w:p w:rsidR="0055458E" w:rsidRPr="0055458E" w:rsidRDefault="0055458E" w:rsidP="0055458E">
      <w:pPr>
        <w:spacing w:after="0" w:line="23" w:lineRule="atLeast"/>
        <w:jc w:val="both"/>
        <w:rPr>
          <w:rFonts w:ascii="Nikosh" w:eastAsia="Calibri" w:hAnsi="Nikosh" w:cs="Nikosh"/>
          <w:b/>
          <w:sz w:val="24"/>
          <w:szCs w:val="24"/>
          <w:lang w:bidi="bn-IN"/>
        </w:rPr>
      </w:pPr>
      <w:r w:rsidRPr="0055458E">
        <w:rPr>
          <w:rFonts w:ascii="Nikosh" w:eastAsia="Calibri" w:hAnsi="Nikosh" w:cs="Nikosh"/>
          <w:b/>
          <w:bCs/>
          <w:sz w:val="24"/>
          <w:szCs w:val="24"/>
          <w:cs/>
          <w:lang w:bidi="bn-IN"/>
        </w:rPr>
        <w:t>কার্যাবলি</w:t>
      </w:r>
      <w:r w:rsidRPr="0055458E">
        <w:rPr>
          <w:rFonts w:ascii="Nikosh" w:eastAsia="Calibri" w:hAnsi="Nikosh" w:cs="Nikosh" w:hint="cs"/>
          <w:b/>
          <w:bCs/>
          <w:sz w:val="24"/>
          <w:szCs w:val="24"/>
          <w:cs/>
          <w:lang w:bidi="bn-IN"/>
        </w:rPr>
        <w:t xml:space="preserve"> :</w:t>
      </w:r>
    </w:p>
    <w:p w:rsidR="0055458E" w:rsidRPr="0055458E" w:rsidRDefault="0055458E" w:rsidP="00EB4FD9">
      <w:pPr>
        <w:numPr>
          <w:ilvl w:val="0"/>
          <w:numId w:val="78"/>
        </w:numPr>
        <w:spacing w:after="0" w:line="23" w:lineRule="atLeast"/>
        <w:ind w:left="180" w:hanging="180"/>
        <w:contextualSpacing/>
        <w:jc w:val="both"/>
        <w:rPr>
          <w:rFonts w:ascii="Nikosh" w:eastAsia="Calibri" w:hAnsi="Nikosh" w:cs="Nikosh"/>
          <w:b/>
          <w:sz w:val="24"/>
          <w:szCs w:val="24"/>
          <w:lang w:bidi="bn-IN"/>
        </w:rPr>
      </w:pPr>
      <w:r w:rsidRPr="0055458E">
        <w:rPr>
          <w:rFonts w:ascii="Nikosh" w:eastAsia="Calibri" w:hAnsi="Nikosh" w:cs="Nikosh"/>
          <w:sz w:val="24"/>
          <w:szCs w:val="24"/>
          <w:cs/>
          <w:lang w:bidi="bn-IN"/>
        </w:rPr>
        <w:t>কৃষিতাত্ত্বিক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শস্য</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শারীরতাত্ত্বিক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মৃত্তিকা</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উদ্ভিদ</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বিষয়ক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গবেষণা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পরিচালনা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hint="cs"/>
          <w:sz w:val="24"/>
          <w:szCs w:val="24"/>
          <w:cs/>
          <w:lang w:bidi="hi-IN"/>
        </w:rPr>
        <w:t>।</w:t>
      </w:r>
    </w:p>
    <w:p w:rsidR="0055458E" w:rsidRPr="0055458E" w:rsidRDefault="0055458E" w:rsidP="00EB4FD9">
      <w:pPr>
        <w:numPr>
          <w:ilvl w:val="0"/>
          <w:numId w:val="78"/>
        </w:numPr>
        <w:spacing w:after="0" w:line="23" w:lineRule="atLeast"/>
        <w:ind w:left="180" w:hanging="180"/>
        <w:contextualSpacing/>
        <w:jc w:val="both"/>
        <w:rPr>
          <w:rFonts w:ascii="Nikosh" w:eastAsia="Calibri" w:hAnsi="Nikosh" w:cs="Nikosh"/>
          <w:b/>
          <w:sz w:val="24"/>
          <w:szCs w:val="24"/>
          <w:lang w:bidi="bn-IN"/>
        </w:rPr>
      </w:pPr>
      <w:r w:rsidRPr="0055458E">
        <w:rPr>
          <w:rFonts w:ascii="Nikosh" w:eastAsia="Calibri" w:hAnsi="Nikosh" w:cs="Nikosh"/>
          <w:sz w:val="24"/>
          <w:szCs w:val="24"/>
          <w:cs/>
          <w:lang w:bidi="bn-IN"/>
        </w:rPr>
        <w:t>নূতন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জাতের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শস্যের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প্রদর্শনীর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ব্যবস্থা</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অথবা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ব্যবস্থাপনা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পদ্ধতির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উপর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পর্যবেক্ষণ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আর্থ</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সামাজিক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গবেষণা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পরিচালনা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hint="cs"/>
          <w:sz w:val="24"/>
          <w:szCs w:val="24"/>
          <w:cs/>
          <w:lang w:bidi="hi-IN"/>
        </w:rPr>
        <w:t>।</w:t>
      </w:r>
    </w:p>
    <w:p w:rsidR="0055458E" w:rsidRPr="0055458E" w:rsidRDefault="0055458E" w:rsidP="00EB4FD9">
      <w:pPr>
        <w:numPr>
          <w:ilvl w:val="0"/>
          <w:numId w:val="78"/>
        </w:numPr>
        <w:spacing w:after="0" w:line="23" w:lineRule="atLeast"/>
        <w:ind w:left="180" w:hanging="180"/>
        <w:contextualSpacing/>
        <w:jc w:val="both"/>
        <w:rPr>
          <w:rFonts w:ascii="Nikosh" w:eastAsia="Calibri" w:hAnsi="Nikosh" w:cs="Nikosh"/>
          <w:b/>
          <w:sz w:val="24"/>
          <w:szCs w:val="24"/>
          <w:lang w:bidi="bn-IN"/>
        </w:rPr>
      </w:pPr>
      <w:r w:rsidRPr="0055458E">
        <w:rPr>
          <w:rFonts w:ascii="Nikosh" w:eastAsia="Calibri" w:hAnsi="Nikosh" w:cs="Nikosh"/>
          <w:sz w:val="24"/>
          <w:szCs w:val="24"/>
          <w:cs/>
          <w:lang w:bidi="bn-IN"/>
        </w:rPr>
        <w:t>প্রজনন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মানসম্মত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বীজ</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উৎপাদন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প্রদর্শনী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সম্প্রসারণের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জন্য</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বিতরণ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hint="cs"/>
          <w:sz w:val="24"/>
          <w:szCs w:val="24"/>
          <w:cs/>
          <w:lang w:bidi="hi-IN"/>
        </w:rPr>
        <w:t>।</w:t>
      </w:r>
    </w:p>
    <w:p w:rsidR="0055458E" w:rsidRPr="0055458E" w:rsidRDefault="0055458E" w:rsidP="00EB4FD9">
      <w:pPr>
        <w:numPr>
          <w:ilvl w:val="0"/>
          <w:numId w:val="78"/>
        </w:numPr>
        <w:spacing w:after="0" w:line="23" w:lineRule="atLeast"/>
        <w:ind w:left="180" w:hanging="180"/>
        <w:contextualSpacing/>
        <w:jc w:val="both"/>
        <w:rPr>
          <w:rFonts w:ascii="Nikosh" w:eastAsia="Calibri" w:hAnsi="Nikosh" w:cs="Nikosh"/>
          <w:b/>
          <w:sz w:val="24"/>
          <w:szCs w:val="24"/>
          <w:lang w:bidi="bn-IN"/>
        </w:rPr>
      </w:pPr>
      <w:r w:rsidRPr="0055458E">
        <w:rPr>
          <w:rFonts w:ascii="Nikosh" w:eastAsia="Calibri" w:hAnsi="Nikosh" w:cs="Nikosh"/>
          <w:sz w:val="24"/>
          <w:szCs w:val="24"/>
          <w:cs/>
          <w:lang w:bidi="bn-IN"/>
        </w:rPr>
        <w:t>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পুস্তিকা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মনোগ্রাম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বুলেটিন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শস্য</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গবেষণা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সংক্রান্ত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অন্যান্য</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তথ্য</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প্রকাশ</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hint="cs"/>
          <w:sz w:val="24"/>
          <w:szCs w:val="24"/>
          <w:cs/>
          <w:lang w:bidi="hi-IN"/>
        </w:rPr>
        <w:t>।</w:t>
      </w:r>
    </w:p>
    <w:p w:rsidR="0055458E" w:rsidRPr="0055458E" w:rsidRDefault="0055458E" w:rsidP="00EB4FD9">
      <w:pPr>
        <w:numPr>
          <w:ilvl w:val="0"/>
          <w:numId w:val="78"/>
        </w:numPr>
        <w:spacing w:after="0" w:line="23" w:lineRule="atLeast"/>
        <w:ind w:left="180" w:hanging="180"/>
        <w:contextualSpacing/>
        <w:jc w:val="both"/>
        <w:rPr>
          <w:rFonts w:ascii="Nikosh" w:eastAsia="Calibri" w:hAnsi="Nikosh" w:cs="Nikosh"/>
          <w:b/>
          <w:sz w:val="24"/>
          <w:szCs w:val="24"/>
          <w:lang w:bidi="bn-IN"/>
        </w:rPr>
      </w:pPr>
      <w:r w:rsidRPr="0055458E">
        <w:rPr>
          <w:rFonts w:ascii="Nikosh" w:eastAsia="Calibri" w:hAnsi="Nikosh" w:cs="Nikosh"/>
          <w:sz w:val="24"/>
          <w:szCs w:val="24"/>
          <w:cs/>
          <w:lang w:bidi="bn-IN"/>
        </w:rPr>
        <w:t>শস্য</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উৎপাদ</w:t>
      </w:r>
      <w:r w:rsidRPr="0055458E">
        <w:rPr>
          <w:rFonts w:ascii="Nikosh" w:eastAsia="Calibri" w:hAnsi="Nikosh" w:cs="Nikosh" w:hint="cs"/>
          <w:sz w:val="24"/>
          <w:szCs w:val="24"/>
          <w:cs/>
        </w:rPr>
        <w:t>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উন্নত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প্রযুক্তির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উপর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গবেষণা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সম্প্রসারণ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বেসরকারী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সংস্থার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জনবল</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কৃষকদের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প্রশিক্ষণ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প্রদান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hint="cs"/>
          <w:sz w:val="24"/>
          <w:szCs w:val="24"/>
          <w:cs/>
          <w:lang w:bidi="hi-IN"/>
        </w:rPr>
        <w:t>।</w:t>
      </w:r>
    </w:p>
    <w:p w:rsidR="0055458E" w:rsidRPr="0055458E" w:rsidRDefault="0055458E" w:rsidP="00EB4FD9">
      <w:pPr>
        <w:numPr>
          <w:ilvl w:val="0"/>
          <w:numId w:val="78"/>
        </w:numPr>
        <w:spacing w:after="0" w:line="23" w:lineRule="atLeast"/>
        <w:ind w:left="180" w:hanging="180"/>
        <w:contextualSpacing/>
        <w:jc w:val="both"/>
        <w:rPr>
          <w:rFonts w:ascii="Nikosh" w:eastAsia="Calibri" w:hAnsi="Nikosh" w:cs="Nikosh"/>
          <w:b/>
          <w:sz w:val="24"/>
          <w:szCs w:val="24"/>
          <w:lang w:bidi="bn-IN"/>
        </w:rPr>
      </w:pPr>
      <w:r w:rsidRPr="0055458E">
        <w:rPr>
          <w:rFonts w:ascii="Nikosh" w:eastAsia="Calibri" w:hAnsi="Nikosh" w:cs="Nikosh"/>
          <w:sz w:val="24"/>
          <w:szCs w:val="24"/>
          <w:cs/>
          <w:lang w:bidi="bn-IN"/>
        </w:rPr>
        <w:t>স্নাতকোত্তর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গবেষণার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সুবিধা</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প্রদান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hint="cs"/>
          <w:sz w:val="24"/>
          <w:szCs w:val="24"/>
          <w:cs/>
          <w:lang w:bidi="hi-IN"/>
        </w:rPr>
        <w:t>।</w:t>
      </w:r>
    </w:p>
    <w:p w:rsidR="0055458E" w:rsidRPr="0055458E" w:rsidRDefault="0055458E" w:rsidP="00EB4FD9">
      <w:pPr>
        <w:numPr>
          <w:ilvl w:val="0"/>
          <w:numId w:val="78"/>
        </w:numPr>
        <w:spacing w:after="0" w:line="23" w:lineRule="atLeast"/>
        <w:ind w:left="180" w:hanging="180"/>
        <w:contextualSpacing/>
        <w:jc w:val="both"/>
        <w:rPr>
          <w:rFonts w:ascii="Nikosh" w:eastAsia="Calibri" w:hAnsi="Nikosh" w:cs="Nikosh"/>
          <w:b/>
          <w:sz w:val="24"/>
          <w:szCs w:val="24"/>
          <w:lang w:bidi="bn-IN"/>
        </w:rPr>
      </w:pPr>
      <w:r w:rsidRPr="0055458E">
        <w:rPr>
          <w:rFonts w:ascii="Nikosh" w:eastAsia="Calibri" w:hAnsi="Nikosh" w:cs="Nikosh"/>
          <w:sz w:val="24"/>
          <w:szCs w:val="24"/>
          <w:cs/>
          <w:lang w:bidi="bn-IN"/>
        </w:rPr>
        <w:t>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গবেষণা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প্রযুক্তি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ব্যবহার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বিষয়ক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সমস্যার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উপর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সেমিনার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সিম্পোজিয়াম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কর্মশালার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আয়োজন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hint="cs"/>
          <w:sz w:val="24"/>
          <w:szCs w:val="24"/>
          <w:cs/>
          <w:lang w:bidi="hi-IN"/>
        </w:rPr>
        <w:t>।</w:t>
      </w:r>
    </w:p>
    <w:p w:rsidR="0055458E" w:rsidRPr="0055458E" w:rsidRDefault="0055458E" w:rsidP="00EB4FD9">
      <w:pPr>
        <w:numPr>
          <w:ilvl w:val="0"/>
          <w:numId w:val="78"/>
        </w:numPr>
        <w:spacing w:after="0" w:line="23" w:lineRule="atLeast"/>
        <w:ind w:left="180" w:hanging="180"/>
        <w:contextualSpacing/>
        <w:jc w:val="both"/>
        <w:rPr>
          <w:rFonts w:ascii="Nikosh" w:eastAsia="Calibri" w:hAnsi="Nikosh" w:cs="Nikosh"/>
          <w:b/>
          <w:sz w:val="24"/>
          <w:szCs w:val="24"/>
          <w:lang w:bidi="bn-IN"/>
        </w:rPr>
      </w:pPr>
      <w:r w:rsidRPr="0055458E">
        <w:rPr>
          <w:rFonts w:ascii="Nikosh" w:eastAsia="Calibri" w:hAnsi="Nikosh" w:cs="Nikosh"/>
          <w:sz w:val="24"/>
          <w:szCs w:val="24"/>
          <w:cs/>
          <w:lang w:bidi="bn-IN"/>
        </w:rPr>
        <w:t>জাতীয়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আন্তর্জাতিক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সংস্থা</w:t>
      </w:r>
      <w:r w:rsidRPr="0055458E">
        <w:rPr>
          <w:rFonts w:ascii="Nikosh" w:eastAsia="Calibri" w:hAnsi="Nikosh" w:cs="Nikosh" w:hint="cs"/>
          <w:sz w:val="24"/>
          <w:szCs w:val="24"/>
          <w:cs/>
        </w:rPr>
        <w:t>/</w:t>
      </w:r>
      <w:r w:rsidRPr="0055458E">
        <w:rPr>
          <w:rFonts w:ascii="Nikosh" w:eastAsia="Calibri" w:hAnsi="Nikosh" w:cs="Nikosh"/>
          <w:sz w:val="24"/>
          <w:szCs w:val="24"/>
          <w:cs/>
          <w:lang w:bidi="bn-IN"/>
        </w:rPr>
        <w:t>সংগঠনসমূহের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সহযোগিতায়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গবেষণা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কর্মসূচি</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গ্রহণ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hint="cs"/>
          <w:sz w:val="24"/>
          <w:szCs w:val="24"/>
          <w:cs/>
          <w:lang w:bidi="hi-IN"/>
        </w:rPr>
        <w:t>।</w:t>
      </w:r>
    </w:p>
    <w:p w:rsidR="0055458E" w:rsidRPr="0055458E" w:rsidRDefault="0055458E" w:rsidP="00EB4FD9">
      <w:pPr>
        <w:numPr>
          <w:ilvl w:val="0"/>
          <w:numId w:val="78"/>
        </w:numPr>
        <w:spacing w:after="0" w:line="23" w:lineRule="atLeast"/>
        <w:ind w:left="180" w:hanging="180"/>
        <w:contextualSpacing/>
        <w:jc w:val="both"/>
        <w:rPr>
          <w:rFonts w:ascii="Nikosh" w:eastAsia="Calibri" w:hAnsi="Nikosh" w:cs="Nikosh"/>
          <w:b/>
          <w:sz w:val="24"/>
          <w:szCs w:val="24"/>
          <w:lang w:bidi="bn-IN"/>
        </w:rPr>
      </w:pPr>
      <w:r w:rsidRPr="0055458E">
        <w:rPr>
          <w:rFonts w:ascii="Nikosh" w:eastAsia="Calibri" w:hAnsi="Nikosh" w:cs="Nikosh"/>
          <w:sz w:val="24"/>
          <w:szCs w:val="24"/>
          <w:cs/>
          <w:lang w:bidi="bn-IN"/>
        </w:rPr>
        <w:t>দেশে</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বিদেশে</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শিক্ষামূলক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ডিগ্রি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বিশেষায়িত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প্রশিক্ষণের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আয়োজন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hint="cs"/>
          <w:sz w:val="24"/>
          <w:szCs w:val="24"/>
          <w:cs/>
          <w:lang w:bidi="hi-IN"/>
        </w:rPr>
        <w:t>।</w:t>
      </w:r>
    </w:p>
    <w:p w:rsidR="0055458E" w:rsidRPr="0055458E" w:rsidRDefault="0055458E" w:rsidP="0055458E">
      <w:pPr>
        <w:spacing w:after="0" w:line="23" w:lineRule="atLeast"/>
        <w:jc w:val="both"/>
        <w:rPr>
          <w:rFonts w:ascii="Nikosh" w:eastAsia="Calibri" w:hAnsi="Nikosh" w:cs="Nikosh"/>
          <w:sz w:val="24"/>
          <w:szCs w:val="24"/>
          <w:lang w:bidi="bn-IN"/>
        </w:rPr>
      </w:pPr>
    </w:p>
    <w:p w:rsidR="0055458E" w:rsidRPr="0055458E" w:rsidRDefault="0055458E" w:rsidP="0055458E">
      <w:pPr>
        <w:spacing w:after="0" w:line="23" w:lineRule="atLeast"/>
        <w:jc w:val="both"/>
        <w:rPr>
          <w:rFonts w:ascii="Nikosh" w:eastAsia="Calibri" w:hAnsi="Nikosh" w:cs="Nikosh"/>
          <w:b/>
          <w:bCs/>
          <w:sz w:val="24"/>
          <w:szCs w:val="24"/>
          <w:lang w:bidi="bn-IN"/>
        </w:rPr>
      </w:pPr>
      <w:r w:rsidRPr="0055458E">
        <w:rPr>
          <w:rFonts w:ascii="Nikosh" w:eastAsia="Calibri" w:hAnsi="Nikosh" w:cs="Nikosh"/>
          <w:b/>
          <w:bCs/>
          <w:sz w:val="24"/>
          <w:szCs w:val="24"/>
          <w:cs/>
          <w:lang w:bidi="bn-IN"/>
        </w:rPr>
        <w:t>জনবল</w:t>
      </w:r>
      <w:r w:rsidRPr="0055458E">
        <w:rPr>
          <w:rFonts w:ascii="Nikosh" w:eastAsia="Calibri" w:hAnsi="Nikosh" w:cs="Nikosh" w:hint="cs"/>
          <w:b/>
          <w:bCs/>
          <w:sz w:val="24"/>
          <w:szCs w:val="24"/>
          <w:cs/>
          <w:lang w:bidi="bn-IN"/>
        </w:rPr>
        <w:t xml:space="preserve"> :</w:t>
      </w:r>
    </w:p>
    <w:tbl>
      <w:tblPr>
        <w:tblpPr w:leftFromText="180" w:rightFromText="180" w:vertAnchor="text" w:tblpX="486" w:tblpY="307"/>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1080"/>
        <w:gridCol w:w="1350"/>
        <w:gridCol w:w="990"/>
        <w:gridCol w:w="1080"/>
        <w:gridCol w:w="3240"/>
      </w:tblGrid>
      <w:tr w:rsidR="0055458E" w:rsidRPr="0055458E" w:rsidTr="0055458E">
        <w:trPr>
          <w:trHeight w:val="260"/>
          <w:tblHeader/>
        </w:trPr>
        <w:tc>
          <w:tcPr>
            <w:tcW w:w="828" w:type="dxa"/>
            <w:vMerge w:val="restart"/>
            <w:vAlign w:val="center"/>
          </w:tcPr>
          <w:p w:rsidR="0055458E" w:rsidRPr="0055458E" w:rsidRDefault="0055458E" w:rsidP="0055458E">
            <w:pPr>
              <w:spacing w:after="0" w:line="240" w:lineRule="auto"/>
              <w:jc w:val="center"/>
              <w:rPr>
                <w:rFonts w:ascii="Nikosh" w:eastAsia="Calibri" w:hAnsi="Nikosh" w:cs="Nikosh"/>
                <w:sz w:val="24"/>
                <w:szCs w:val="24"/>
                <w:lang w:bidi="bn-IN"/>
              </w:rPr>
            </w:pPr>
            <w:r w:rsidRPr="0055458E">
              <w:rPr>
                <w:rFonts w:ascii="Nikosh" w:eastAsia="Calibri" w:hAnsi="Nikosh" w:cs="Nikosh" w:hint="cs"/>
                <w:sz w:val="24"/>
                <w:szCs w:val="24"/>
                <w:cs/>
                <w:lang w:bidi="bn-IN"/>
              </w:rPr>
              <w:t>ক্রমিক নং</w:t>
            </w:r>
          </w:p>
        </w:tc>
        <w:tc>
          <w:tcPr>
            <w:tcW w:w="1080" w:type="dxa"/>
            <w:vMerge w:val="restart"/>
            <w:vAlign w:val="center"/>
          </w:tcPr>
          <w:p w:rsidR="0055458E" w:rsidRPr="0055458E" w:rsidRDefault="0055458E" w:rsidP="0055458E">
            <w:pPr>
              <w:spacing w:after="0" w:line="240" w:lineRule="auto"/>
              <w:jc w:val="center"/>
              <w:rPr>
                <w:rFonts w:ascii="Nikosh" w:eastAsia="Calibri" w:hAnsi="Nikosh" w:cs="Nikosh"/>
                <w:sz w:val="24"/>
                <w:szCs w:val="24"/>
                <w:lang w:bidi="bn-IN"/>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w:t>
            </w:r>
          </w:p>
        </w:tc>
        <w:tc>
          <w:tcPr>
            <w:tcW w:w="3420" w:type="dxa"/>
            <w:gridSpan w:val="3"/>
            <w:vAlign w:val="center"/>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জনবল</w:t>
            </w:r>
          </w:p>
        </w:tc>
        <w:tc>
          <w:tcPr>
            <w:tcW w:w="3240" w:type="dxa"/>
            <w:vMerge w:val="restart"/>
          </w:tcPr>
          <w:p w:rsidR="0055458E" w:rsidRPr="0055458E" w:rsidRDefault="0055458E" w:rsidP="0055458E">
            <w:pPr>
              <w:spacing w:after="0" w:line="240" w:lineRule="auto"/>
              <w:jc w:val="center"/>
              <w:rPr>
                <w:rFonts w:ascii="Nikosh" w:eastAsia="Calibri" w:hAnsi="Nikosh" w:cs="Nikosh"/>
                <w:sz w:val="24"/>
                <w:szCs w:val="24"/>
                <w:lang w:bidi="bn-IN"/>
              </w:rPr>
            </w:pPr>
            <w:r w:rsidRPr="0055458E">
              <w:rPr>
                <w:rFonts w:ascii="Nikosh" w:eastAsia="Calibri" w:hAnsi="Nikosh" w:cs="Nikosh" w:hint="cs"/>
                <w:sz w:val="24"/>
                <w:szCs w:val="24"/>
                <w:cs/>
                <w:lang w:bidi="bn-IN"/>
              </w:rPr>
              <w:t>মন্তব্য</w:t>
            </w:r>
          </w:p>
        </w:tc>
      </w:tr>
      <w:tr w:rsidR="0055458E" w:rsidRPr="0055458E" w:rsidTr="0055458E">
        <w:trPr>
          <w:trHeight w:val="136"/>
          <w:tblHeader/>
        </w:trPr>
        <w:tc>
          <w:tcPr>
            <w:tcW w:w="828" w:type="dxa"/>
            <w:vMerge/>
          </w:tcPr>
          <w:p w:rsidR="0055458E" w:rsidRPr="0055458E" w:rsidRDefault="0055458E" w:rsidP="0055458E">
            <w:pPr>
              <w:spacing w:after="0" w:line="240" w:lineRule="auto"/>
              <w:jc w:val="center"/>
              <w:rPr>
                <w:rFonts w:ascii="Nikosh" w:eastAsia="Calibri" w:hAnsi="Nikosh" w:cs="Nikosh"/>
                <w:sz w:val="24"/>
                <w:szCs w:val="24"/>
                <w:lang w:bidi="ar-SA"/>
              </w:rPr>
            </w:pPr>
          </w:p>
        </w:tc>
        <w:tc>
          <w:tcPr>
            <w:tcW w:w="1080" w:type="dxa"/>
            <w:vMerge/>
          </w:tcPr>
          <w:p w:rsidR="0055458E" w:rsidRPr="0055458E" w:rsidRDefault="0055458E" w:rsidP="0055458E">
            <w:pPr>
              <w:spacing w:after="0" w:line="240" w:lineRule="auto"/>
              <w:jc w:val="center"/>
              <w:rPr>
                <w:rFonts w:ascii="Nikosh" w:eastAsia="Calibri" w:hAnsi="Nikosh" w:cs="Nikosh"/>
                <w:sz w:val="24"/>
                <w:szCs w:val="24"/>
                <w:lang w:bidi="ar-SA"/>
              </w:rPr>
            </w:pP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অনুমোদিত</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কর্মরত</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শূন্য</w:t>
            </w:r>
          </w:p>
        </w:tc>
        <w:tc>
          <w:tcPr>
            <w:tcW w:w="3240" w:type="dxa"/>
            <w:vMerge/>
          </w:tcPr>
          <w:p w:rsidR="0055458E" w:rsidRPr="0055458E" w:rsidRDefault="0055458E" w:rsidP="0055458E">
            <w:pPr>
              <w:spacing w:after="0" w:line="240" w:lineRule="auto"/>
              <w:jc w:val="center"/>
              <w:rPr>
                <w:rFonts w:ascii="Nikosh" w:eastAsia="Calibri" w:hAnsi="Nikosh" w:cs="Nikosh"/>
                <w:sz w:val="24"/>
                <w:szCs w:val="24"/>
                <w:rtl/>
                <w:cs/>
                <w:lang w:bidi="ar-SA"/>
              </w:rPr>
            </w:pPr>
          </w:p>
        </w:tc>
      </w:tr>
      <w:tr w:rsidR="0055458E" w:rsidRPr="0055458E" w:rsidTr="0055458E">
        <w:trPr>
          <w:trHeight w:val="260"/>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০</w:t>
            </w:r>
          </w:p>
        </w:tc>
        <w:tc>
          <w:tcPr>
            <w:tcW w:w="3240" w:type="dxa"/>
          </w:tcPr>
          <w:p w:rsidR="0055458E" w:rsidRPr="0055458E" w:rsidRDefault="0055458E" w:rsidP="0055458E">
            <w:pPr>
              <w:spacing w:after="0" w:line="240" w:lineRule="auto"/>
              <w:rPr>
                <w:rFonts w:ascii="Nikosh" w:eastAsia="Calibri" w:hAnsi="Nikosh" w:cs="Nikosh"/>
                <w:sz w:val="24"/>
                <w:szCs w:val="24"/>
                <w:rtl/>
                <w:cs/>
                <w:lang w:bidi="ar-SA"/>
              </w:rPr>
            </w:pPr>
          </w:p>
        </w:tc>
      </w:tr>
      <w:tr w:rsidR="0055458E" w:rsidRPr="0055458E" w:rsidTr="0055458E">
        <w:trPr>
          <w:trHeight w:val="272"/>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২</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২</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৩</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৩</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০</w:t>
            </w:r>
          </w:p>
        </w:tc>
        <w:tc>
          <w:tcPr>
            <w:tcW w:w="3240" w:type="dxa"/>
          </w:tcPr>
          <w:p w:rsidR="0055458E" w:rsidRPr="0055458E" w:rsidRDefault="0055458E" w:rsidP="0055458E">
            <w:pPr>
              <w:spacing w:after="0" w:line="240" w:lineRule="auto"/>
              <w:rPr>
                <w:rFonts w:ascii="Nikosh" w:eastAsia="Calibri" w:hAnsi="Nikosh" w:cs="Nikosh"/>
                <w:sz w:val="24"/>
                <w:szCs w:val="24"/>
                <w:rtl/>
                <w:cs/>
                <w:lang w:bidi="ar-SA"/>
              </w:rPr>
            </w:pPr>
          </w:p>
        </w:tc>
      </w:tr>
      <w:tr w:rsidR="0055458E" w:rsidRPr="0055458E" w:rsidTr="0055458E">
        <w:trPr>
          <w:trHeight w:val="260"/>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৩</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৩</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১৬</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১০</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৬</w:t>
            </w:r>
          </w:p>
        </w:tc>
        <w:tc>
          <w:tcPr>
            <w:tcW w:w="3240" w:type="dxa"/>
          </w:tcPr>
          <w:p w:rsidR="0055458E" w:rsidRPr="0055458E" w:rsidRDefault="0055458E" w:rsidP="0055458E">
            <w:pPr>
              <w:spacing w:after="0" w:line="240" w:lineRule="auto"/>
              <w:rPr>
                <w:rFonts w:ascii="Nikosh" w:eastAsia="Calibri" w:hAnsi="Nikosh" w:cs="Nikosh"/>
                <w:sz w:val="24"/>
                <w:szCs w:val="24"/>
                <w:rtl/>
                <w:cs/>
                <w:lang w:bidi="ar-SA"/>
              </w:rPr>
            </w:pPr>
          </w:p>
        </w:tc>
      </w:tr>
      <w:tr w:rsidR="0055458E" w:rsidRPr="0055458E" w:rsidTr="0055458E">
        <w:trPr>
          <w:trHeight w:val="260"/>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৪</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৪</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২১</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১১</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১০</w:t>
            </w:r>
          </w:p>
        </w:tc>
        <w:tc>
          <w:tcPr>
            <w:tcW w:w="3240" w:type="dxa"/>
          </w:tcPr>
          <w:p w:rsidR="0055458E" w:rsidRPr="0055458E" w:rsidRDefault="0055458E" w:rsidP="0055458E">
            <w:pPr>
              <w:spacing w:after="0" w:line="240" w:lineRule="auto"/>
              <w:rPr>
                <w:rFonts w:ascii="Nikosh" w:eastAsia="Calibri" w:hAnsi="Nikosh" w:cs="Nikosh"/>
                <w:sz w:val="24"/>
                <w:szCs w:val="24"/>
                <w:rtl/>
                <w:cs/>
                <w:lang w:bidi="ar-SA"/>
              </w:rPr>
            </w:pPr>
          </w:p>
        </w:tc>
      </w:tr>
      <w:tr w:rsidR="0055458E" w:rsidRPr="0055458E" w:rsidTr="0055458E">
        <w:trPr>
          <w:trHeight w:val="260"/>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৫</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৫</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২</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২</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০</w:t>
            </w:r>
          </w:p>
        </w:tc>
        <w:tc>
          <w:tcPr>
            <w:tcW w:w="3240" w:type="dxa"/>
          </w:tcPr>
          <w:p w:rsidR="0055458E" w:rsidRPr="0055458E" w:rsidRDefault="0055458E" w:rsidP="0055458E">
            <w:pPr>
              <w:spacing w:after="0" w:line="240" w:lineRule="auto"/>
              <w:rPr>
                <w:rFonts w:ascii="Nikosh" w:eastAsia="Calibri" w:hAnsi="Nikosh" w:cs="Nikosh"/>
                <w:sz w:val="24"/>
                <w:szCs w:val="24"/>
                <w:rtl/>
                <w:cs/>
                <w:lang w:bidi="ar-SA"/>
              </w:rPr>
            </w:pPr>
          </w:p>
        </w:tc>
      </w:tr>
      <w:tr w:rsidR="0055458E" w:rsidRPr="0055458E" w:rsidTr="0055458E">
        <w:trPr>
          <w:trHeight w:val="260"/>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lastRenderedPageBreak/>
              <w:t>৬</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৬</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৫২</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৩৭</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১৫</w:t>
            </w:r>
          </w:p>
        </w:tc>
        <w:tc>
          <w:tcPr>
            <w:tcW w:w="3240" w:type="dxa"/>
          </w:tcPr>
          <w:p w:rsidR="0055458E" w:rsidRPr="0055458E" w:rsidRDefault="0055458E" w:rsidP="0055458E">
            <w:pPr>
              <w:spacing w:after="0" w:line="240" w:lineRule="auto"/>
              <w:rPr>
                <w:rFonts w:ascii="Nikosh" w:eastAsia="Calibri" w:hAnsi="Nikosh" w:cs="Nikosh"/>
                <w:sz w:val="24"/>
                <w:szCs w:val="24"/>
                <w:rtl/>
                <w:cs/>
                <w:lang w:bidi="ar-SA"/>
              </w:rPr>
            </w:pPr>
          </w:p>
        </w:tc>
      </w:tr>
      <w:tr w:rsidR="0055458E" w:rsidRPr="0055458E" w:rsidTr="0055458E">
        <w:trPr>
          <w:trHeight w:val="260"/>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৭</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৭</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3240" w:type="dxa"/>
          </w:tcPr>
          <w:p w:rsidR="0055458E" w:rsidRPr="0055458E" w:rsidRDefault="0055458E" w:rsidP="0055458E">
            <w:pPr>
              <w:spacing w:after="0" w:line="240" w:lineRule="auto"/>
              <w:rPr>
                <w:rFonts w:ascii="Nikosh" w:eastAsia="Calibri" w:hAnsi="Nikosh" w:cs="Nikosh"/>
                <w:sz w:val="24"/>
                <w:szCs w:val="24"/>
                <w:lang w:bidi="ar-SA"/>
              </w:rPr>
            </w:pPr>
          </w:p>
        </w:tc>
      </w:tr>
      <w:tr w:rsidR="0055458E" w:rsidRPr="0055458E" w:rsidTr="0055458E">
        <w:trPr>
          <w:trHeight w:val="272"/>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৮</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৮</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3240" w:type="dxa"/>
          </w:tcPr>
          <w:p w:rsidR="0055458E" w:rsidRPr="0055458E" w:rsidRDefault="0055458E" w:rsidP="0055458E">
            <w:pPr>
              <w:spacing w:after="0" w:line="240" w:lineRule="auto"/>
              <w:rPr>
                <w:rFonts w:ascii="Nikosh" w:eastAsia="Calibri" w:hAnsi="Nikosh" w:cs="Nikosh"/>
                <w:sz w:val="24"/>
                <w:szCs w:val="24"/>
                <w:lang w:bidi="ar-SA"/>
              </w:rPr>
            </w:pPr>
          </w:p>
        </w:tc>
      </w:tr>
      <w:tr w:rsidR="0055458E" w:rsidRPr="0055458E" w:rsidTr="0055458E">
        <w:trPr>
          <w:trHeight w:val="260"/>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৯</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৯</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১১৫</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৬৪</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৫১</w:t>
            </w:r>
          </w:p>
        </w:tc>
        <w:tc>
          <w:tcPr>
            <w:tcW w:w="3240" w:type="dxa"/>
          </w:tcPr>
          <w:p w:rsidR="0055458E" w:rsidRPr="0055458E" w:rsidRDefault="0055458E" w:rsidP="0055458E">
            <w:pPr>
              <w:spacing w:after="0" w:line="240" w:lineRule="auto"/>
              <w:rPr>
                <w:rFonts w:ascii="Nikosh" w:eastAsia="Calibri" w:hAnsi="Nikosh" w:cs="Nikosh"/>
                <w:sz w:val="24"/>
                <w:szCs w:val="24"/>
                <w:rtl/>
                <w:cs/>
                <w:lang w:bidi="ar-SA"/>
              </w:rPr>
            </w:pPr>
          </w:p>
        </w:tc>
      </w:tr>
      <w:tr w:rsidR="0055458E" w:rsidRPr="0055458E" w:rsidTr="0055458E">
        <w:trPr>
          <w:trHeight w:val="260"/>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১০</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১০</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৪০</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৩৮</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২</w:t>
            </w:r>
          </w:p>
        </w:tc>
        <w:tc>
          <w:tcPr>
            <w:tcW w:w="3240" w:type="dxa"/>
          </w:tcPr>
          <w:p w:rsidR="0055458E" w:rsidRPr="0055458E" w:rsidRDefault="0055458E" w:rsidP="0055458E">
            <w:pPr>
              <w:spacing w:after="0" w:line="240" w:lineRule="auto"/>
              <w:rPr>
                <w:rFonts w:ascii="Nikosh" w:eastAsia="Calibri" w:hAnsi="Nikosh" w:cs="Nikosh"/>
                <w:sz w:val="24"/>
                <w:szCs w:val="24"/>
                <w:rtl/>
                <w:cs/>
                <w:lang w:bidi="ar-SA"/>
              </w:rPr>
            </w:pPr>
          </w:p>
        </w:tc>
      </w:tr>
      <w:tr w:rsidR="0055458E" w:rsidRPr="0055458E" w:rsidTr="0055458E">
        <w:trPr>
          <w:trHeight w:val="260"/>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১১</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১১</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৪৮</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৩৭</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১১</w:t>
            </w:r>
          </w:p>
        </w:tc>
        <w:tc>
          <w:tcPr>
            <w:tcW w:w="3240" w:type="dxa"/>
          </w:tcPr>
          <w:p w:rsidR="0055458E" w:rsidRPr="0055458E" w:rsidRDefault="0055458E" w:rsidP="0055458E">
            <w:pPr>
              <w:spacing w:after="0" w:line="240" w:lineRule="auto"/>
              <w:rPr>
                <w:rFonts w:ascii="Nikosh" w:eastAsia="Calibri" w:hAnsi="Nikosh" w:cs="Nikosh"/>
                <w:sz w:val="24"/>
                <w:szCs w:val="24"/>
                <w:rtl/>
                <w:cs/>
                <w:lang w:bidi="ar-SA"/>
              </w:rPr>
            </w:pPr>
          </w:p>
        </w:tc>
      </w:tr>
      <w:tr w:rsidR="0055458E" w:rsidRPr="0055458E" w:rsidTr="0055458E">
        <w:trPr>
          <w:trHeight w:val="260"/>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১২</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১২</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১৪</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১১</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৩</w:t>
            </w:r>
          </w:p>
        </w:tc>
        <w:tc>
          <w:tcPr>
            <w:tcW w:w="3240" w:type="dxa"/>
          </w:tcPr>
          <w:p w:rsidR="0055458E" w:rsidRPr="0055458E" w:rsidRDefault="0055458E" w:rsidP="0055458E">
            <w:pPr>
              <w:spacing w:after="0" w:line="240" w:lineRule="auto"/>
              <w:rPr>
                <w:rFonts w:ascii="Nikosh" w:eastAsia="Calibri" w:hAnsi="Nikosh" w:cs="Nikosh"/>
                <w:sz w:val="24"/>
                <w:szCs w:val="24"/>
                <w:rtl/>
                <w:cs/>
                <w:lang w:bidi="ar-SA"/>
              </w:rPr>
            </w:pPr>
          </w:p>
        </w:tc>
      </w:tr>
      <w:tr w:rsidR="0055458E" w:rsidRPr="0055458E" w:rsidTr="0055458E">
        <w:trPr>
          <w:trHeight w:val="260"/>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১৩</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১৩</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৩৪</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১৯</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১৫</w:t>
            </w:r>
          </w:p>
        </w:tc>
        <w:tc>
          <w:tcPr>
            <w:tcW w:w="3240" w:type="dxa"/>
          </w:tcPr>
          <w:p w:rsidR="0055458E" w:rsidRPr="0055458E" w:rsidRDefault="0055458E" w:rsidP="0055458E">
            <w:pPr>
              <w:spacing w:after="0" w:line="240" w:lineRule="auto"/>
              <w:rPr>
                <w:rFonts w:ascii="Nikosh" w:eastAsia="Calibri" w:hAnsi="Nikosh" w:cs="Nikosh"/>
                <w:sz w:val="24"/>
                <w:szCs w:val="24"/>
                <w:rtl/>
                <w:cs/>
                <w:lang w:bidi="ar-SA"/>
              </w:rPr>
            </w:pPr>
          </w:p>
        </w:tc>
      </w:tr>
      <w:tr w:rsidR="0055458E" w:rsidRPr="0055458E" w:rsidTr="0055458E">
        <w:trPr>
          <w:trHeight w:val="272"/>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১৪</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১৪</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৩৬</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১১</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২৫</w:t>
            </w:r>
          </w:p>
        </w:tc>
        <w:tc>
          <w:tcPr>
            <w:tcW w:w="3240" w:type="dxa"/>
          </w:tcPr>
          <w:p w:rsidR="0055458E" w:rsidRPr="0055458E" w:rsidRDefault="0055458E" w:rsidP="0055458E">
            <w:pPr>
              <w:spacing w:after="0" w:line="240" w:lineRule="auto"/>
              <w:rPr>
                <w:rFonts w:ascii="Nikosh" w:eastAsia="Calibri" w:hAnsi="Nikosh" w:cs="Nikosh"/>
                <w:sz w:val="24"/>
                <w:szCs w:val="24"/>
                <w:rtl/>
                <w:cs/>
                <w:lang w:bidi="ar-SA"/>
              </w:rPr>
            </w:pPr>
          </w:p>
        </w:tc>
      </w:tr>
      <w:tr w:rsidR="0055458E" w:rsidRPr="0055458E" w:rsidTr="0055458E">
        <w:trPr>
          <w:trHeight w:val="260"/>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১৫</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১৫</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২২</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১৮</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৪</w:t>
            </w:r>
          </w:p>
        </w:tc>
        <w:tc>
          <w:tcPr>
            <w:tcW w:w="3240" w:type="dxa"/>
          </w:tcPr>
          <w:p w:rsidR="0055458E" w:rsidRPr="0055458E" w:rsidRDefault="0055458E" w:rsidP="0055458E">
            <w:pPr>
              <w:spacing w:after="0" w:line="240" w:lineRule="auto"/>
              <w:rPr>
                <w:rFonts w:ascii="Nikosh" w:eastAsia="Calibri" w:hAnsi="Nikosh" w:cs="Nikosh"/>
                <w:sz w:val="24"/>
                <w:szCs w:val="24"/>
                <w:rtl/>
                <w:cs/>
                <w:lang w:bidi="ar-SA"/>
              </w:rPr>
            </w:pPr>
          </w:p>
        </w:tc>
      </w:tr>
      <w:tr w:rsidR="0055458E" w:rsidRPr="0055458E" w:rsidTr="0055458E">
        <w:trPr>
          <w:trHeight w:val="260"/>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১৬</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১৬</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৫৭</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৩৭</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২০</w:t>
            </w:r>
          </w:p>
        </w:tc>
        <w:tc>
          <w:tcPr>
            <w:tcW w:w="3240" w:type="dxa"/>
          </w:tcPr>
          <w:p w:rsidR="0055458E" w:rsidRPr="0055458E" w:rsidRDefault="0055458E" w:rsidP="0055458E">
            <w:pPr>
              <w:spacing w:after="0" w:line="240" w:lineRule="auto"/>
              <w:rPr>
                <w:rFonts w:ascii="Nikosh" w:eastAsia="Calibri" w:hAnsi="Nikosh" w:cs="Nikosh"/>
                <w:sz w:val="24"/>
                <w:szCs w:val="24"/>
                <w:rtl/>
                <w:cs/>
                <w:lang w:bidi="ar-SA"/>
              </w:rPr>
            </w:pPr>
          </w:p>
        </w:tc>
      </w:tr>
      <w:tr w:rsidR="0055458E" w:rsidRPr="0055458E" w:rsidTr="0055458E">
        <w:trPr>
          <w:trHeight w:val="260"/>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১৭</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১৭</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3240" w:type="dxa"/>
          </w:tcPr>
          <w:p w:rsidR="0055458E" w:rsidRPr="0055458E" w:rsidRDefault="0055458E" w:rsidP="0055458E">
            <w:pPr>
              <w:spacing w:after="0" w:line="240" w:lineRule="auto"/>
              <w:rPr>
                <w:rFonts w:ascii="Nikosh" w:eastAsia="Calibri" w:hAnsi="Nikosh" w:cs="Nikosh"/>
                <w:sz w:val="24"/>
                <w:szCs w:val="24"/>
                <w:lang w:bidi="ar-SA"/>
              </w:rPr>
            </w:pPr>
          </w:p>
        </w:tc>
      </w:tr>
      <w:tr w:rsidR="0055458E" w:rsidRPr="0055458E" w:rsidTr="0055458E">
        <w:trPr>
          <w:trHeight w:val="260"/>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১৮</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১৮</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১৯</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৫</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১৪</w:t>
            </w:r>
          </w:p>
        </w:tc>
        <w:tc>
          <w:tcPr>
            <w:tcW w:w="3240" w:type="dxa"/>
          </w:tcPr>
          <w:p w:rsidR="0055458E" w:rsidRPr="0055458E" w:rsidRDefault="0055458E" w:rsidP="0055458E">
            <w:pPr>
              <w:spacing w:after="0" w:line="240" w:lineRule="auto"/>
              <w:rPr>
                <w:rFonts w:ascii="Nikosh" w:eastAsia="Calibri" w:hAnsi="Nikosh" w:cs="Nikosh"/>
                <w:sz w:val="24"/>
                <w:szCs w:val="24"/>
                <w:rtl/>
                <w:cs/>
                <w:lang w:bidi="ar-SA"/>
              </w:rPr>
            </w:pPr>
          </w:p>
        </w:tc>
      </w:tr>
      <w:tr w:rsidR="0055458E" w:rsidRPr="0055458E" w:rsidTr="0055458E">
        <w:trPr>
          <w:trHeight w:val="260"/>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১৯</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১৯</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৬</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৫</w:t>
            </w:r>
          </w:p>
        </w:tc>
        <w:tc>
          <w:tcPr>
            <w:tcW w:w="3240" w:type="dxa"/>
          </w:tcPr>
          <w:p w:rsidR="0055458E" w:rsidRPr="0055458E" w:rsidRDefault="0055458E" w:rsidP="0055458E">
            <w:pPr>
              <w:spacing w:after="0" w:line="240" w:lineRule="auto"/>
              <w:rPr>
                <w:rFonts w:ascii="Nikosh" w:eastAsia="Calibri" w:hAnsi="Nikosh" w:cs="Nikosh"/>
                <w:sz w:val="24"/>
                <w:szCs w:val="24"/>
                <w:rtl/>
                <w:cs/>
                <w:lang w:bidi="ar-SA"/>
              </w:rPr>
            </w:pPr>
          </w:p>
        </w:tc>
      </w:tr>
      <w:tr w:rsidR="0055458E" w:rsidRPr="0055458E" w:rsidTr="0055458E">
        <w:trPr>
          <w:trHeight w:val="272"/>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২০</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২০</w:t>
            </w: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৯২</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৭৫</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১৭</w:t>
            </w:r>
          </w:p>
        </w:tc>
        <w:tc>
          <w:tcPr>
            <w:tcW w:w="3240" w:type="dxa"/>
          </w:tcPr>
          <w:p w:rsidR="0055458E" w:rsidRPr="0055458E" w:rsidRDefault="0055458E" w:rsidP="0055458E">
            <w:pPr>
              <w:spacing w:after="0" w:line="240" w:lineRule="auto"/>
              <w:rPr>
                <w:rFonts w:ascii="Nikosh" w:eastAsia="Calibri" w:hAnsi="Nikosh" w:cs="Nikosh"/>
                <w:sz w:val="24"/>
                <w:szCs w:val="24"/>
                <w:rtl/>
                <w:cs/>
                <w:lang w:bidi="ar-SA"/>
              </w:rPr>
            </w:pPr>
          </w:p>
        </w:tc>
      </w:tr>
      <w:tr w:rsidR="0055458E" w:rsidRPr="0055458E" w:rsidTr="0055458E">
        <w:trPr>
          <w:trHeight w:val="260"/>
        </w:trPr>
        <w:tc>
          <w:tcPr>
            <w:tcW w:w="828" w:type="dxa"/>
          </w:tcPr>
          <w:p w:rsidR="0055458E" w:rsidRPr="0055458E" w:rsidRDefault="0055458E" w:rsidP="0055458E">
            <w:pPr>
              <w:spacing w:after="0" w:line="240" w:lineRule="auto"/>
              <w:jc w:val="center"/>
              <w:rPr>
                <w:rFonts w:ascii="Nikosh" w:eastAsia="Calibri" w:hAnsi="Nikosh" w:cs="Nikosh"/>
                <w:sz w:val="24"/>
                <w:szCs w:val="24"/>
                <w:lang w:bidi="ar-SA"/>
              </w:rPr>
            </w:pP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p>
        </w:tc>
        <w:tc>
          <w:tcPr>
            <w:tcW w:w="135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৫৭৮</w:t>
            </w:r>
          </w:p>
        </w:tc>
        <w:tc>
          <w:tcPr>
            <w:tcW w:w="99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৩৭৪</w:t>
            </w:r>
          </w:p>
        </w:tc>
        <w:tc>
          <w:tcPr>
            <w:tcW w:w="1080" w:type="dxa"/>
          </w:tcPr>
          <w:p w:rsidR="0055458E" w:rsidRPr="0055458E" w:rsidRDefault="0055458E" w:rsidP="0055458E">
            <w:pPr>
              <w:spacing w:after="0" w:line="240" w:lineRule="auto"/>
              <w:jc w:val="center"/>
              <w:rPr>
                <w:rFonts w:ascii="Nikosh" w:eastAsia="Calibri" w:hAnsi="Nikosh" w:cs="Nikosh"/>
                <w:sz w:val="24"/>
                <w:szCs w:val="24"/>
                <w:lang w:bidi="ar-SA"/>
              </w:rPr>
            </w:pPr>
            <w:r w:rsidRPr="0055458E">
              <w:rPr>
                <w:rFonts w:ascii="Nikosh" w:eastAsia="Calibri" w:hAnsi="Nikosh" w:cs="Nikosh"/>
                <w:sz w:val="24"/>
                <w:szCs w:val="24"/>
                <w:cs/>
                <w:lang w:bidi="bn-IN"/>
              </w:rPr>
              <w:t>২০৪</w:t>
            </w:r>
          </w:p>
        </w:tc>
        <w:tc>
          <w:tcPr>
            <w:tcW w:w="3240" w:type="dxa"/>
          </w:tcPr>
          <w:p w:rsidR="0055458E" w:rsidRPr="0055458E" w:rsidRDefault="0055458E" w:rsidP="0055458E">
            <w:pPr>
              <w:spacing w:after="0" w:line="240" w:lineRule="auto"/>
              <w:rPr>
                <w:rFonts w:ascii="Nikosh" w:eastAsia="Calibri" w:hAnsi="Nikosh" w:cs="Nikosh"/>
                <w:sz w:val="24"/>
                <w:szCs w:val="24"/>
                <w:rtl/>
                <w:cs/>
                <w:lang w:bidi="ar-SA"/>
              </w:rPr>
            </w:pPr>
          </w:p>
        </w:tc>
      </w:tr>
    </w:tbl>
    <w:p w:rsidR="0055458E" w:rsidRPr="0055458E" w:rsidRDefault="0055458E" w:rsidP="0055458E">
      <w:pPr>
        <w:spacing w:after="0" w:line="23" w:lineRule="atLeast"/>
        <w:jc w:val="both"/>
        <w:rPr>
          <w:rFonts w:ascii="Nikosh" w:eastAsia="Calibri" w:hAnsi="Nikosh" w:cs="Nikosh"/>
          <w:b/>
          <w:sz w:val="24"/>
          <w:szCs w:val="24"/>
          <w:lang w:bidi="ar-SA"/>
        </w:rPr>
      </w:pPr>
    </w:p>
    <w:p w:rsidR="0055458E" w:rsidRPr="0055458E" w:rsidRDefault="0055458E" w:rsidP="0055458E">
      <w:pPr>
        <w:rPr>
          <w:rFonts w:ascii="Nikosh" w:eastAsia="Calibri" w:hAnsi="Nikosh" w:cs="Nikosh"/>
          <w:b/>
          <w:bCs/>
          <w:szCs w:val="22"/>
          <w:lang w:bidi="ar-SA"/>
        </w:rPr>
      </w:pPr>
      <w:r w:rsidRPr="0055458E">
        <w:rPr>
          <w:rFonts w:ascii="Nikosh" w:eastAsia="Calibri" w:hAnsi="Nikosh" w:cs="Nikosh" w:hint="cs"/>
          <w:b/>
          <w:bCs/>
          <w:szCs w:val="22"/>
          <w:cs/>
          <w:lang w:bidi="bn-IN"/>
        </w:rPr>
        <w:t>নিয়োগ/পদোন্নতি:</w:t>
      </w:r>
    </w:p>
    <w:tbl>
      <w:tblPr>
        <w:tblW w:w="85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440"/>
        <w:gridCol w:w="1080"/>
        <w:gridCol w:w="1440"/>
        <w:gridCol w:w="1170"/>
        <w:gridCol w:w="990"/>
        <w:gridCol w:w="900"/>
      </w:tblGrid>
      <w:tr w:rsidR="0055458E" w:rsidRPr="0055458E" w:rsidTr="0055458E">
        <w:trPr>
          <w:cantSplit/>
        </w:trPr>
        <w:tc>
          <w:tcPr>
            <w:tcW w:w="4050" w:type="dxa"/>
            <w:gridSpan w:val="3"/>
          </w:tcPr>
          <w:p w:rsidR="0055458E" w:rsidRPr="0055458E" w:rsidRDefault="0055458E" w:rsidP="0055458E">
            <w:pPr>
              <w:spacing w:after="0" w:line="23" w:lineRule="atLeast"/>
              <w:jc w:val="center"/>
              <w:rPr>
                <w:rFonts w:ascii="Nikosh" w:eastAsia="Calibri" w:hAnsi="Nikosh" w:cs="Nikosh"/>
                <w:sz w:val="24"/>
                <w:szCs w:val="24"/>
                <w:lang w:val="pt-BR" w:bidi="ar-SA"/>
              </w:rPr>
            </w:pPr>
            <w:r w:rsidRPr="0055458E">
              <w:rPr>
                <w:rFonts w:ascii="Nikosh" w:eastAsia="Nikosh" w:hAnsi="Nikosh" w:cs="Nikosh"/>
                <w:sz w:val="24"/>
                <w:szCs w:val="24"/>
                <w:cs/>
                <w:lang w:val="pt-BR"/>
              </w:rPr>
              <w:t xml:space="preserve">প্রতিবেদনাধীন </w:t>
            </w:r>
            <w:r w:rsidRPr="0055458E">
              <w:rPr>
                <w:rFonts w:ascii="Nikosh" w:eastAsia="Nikosh" w:hAnsi="Nikosh" w:cs="Nikosh"/>
                <w:sz w:val="24"/>
                <w:szCs w:val="24"/>
                <w:cs/>
              </w:rPr>
              <w:t>বছরে</w:t>
            </w:r>
            <w:r w:rsidRPr="0055458E">
              <w:rPr>
                <w:rFonts w:ascii="Nikosh" w:eastAsia="Nikosh" w:hAnsi="Nikosh" w:cs="Nikosh"/>
                <w:sz w:val="24"/>
                <w:szCs w:val="24"/>
                <w:cs/>
                <w:lang w:val="pt-BR"/>
              </w:rPr>
              <w:t xml:space="preserve"> পদোন্নতি</w:t>
            </w:r>
          </w:p>
        </w:tc>
        <w:tc>
          <w:tcPr>
            <w:tcW w:w="3600" w:type="dxa"/>
            <w:gridSpan w:val="3"/>
          </w:tcPr>
          <w:p w:rsidR="0055458E" w:rsidRPr="0055458E" w:rsidRDefault="0055458E" w:rsidP="0055458E">
            <w:pPr>
              <w:spacing w:after="0" w:line="23" w:lineRule="atLeast"/>
              <w:jc w:val="center"/>
              <w:rPr>
                <w:rFonts w:ascii="Nikosh" w:eastAsia="Calibri" w:hAnsi="Nikosh" w:cs="Nikosh"/>
                <w:sz w:val="24"/>
                <w:szCs w:val="24"/>
                <w:lang w:val="pt-BR" w:bidi="ar-SA"/>
              </w:rPr>
            </w:pPr>
            <w:r w:rsidRPr="0055458E">
              <w:rPr>
                <w:rFonts w:ascii="Nikosh" w:eastAsia="Nikosh" w:hAnsi="Nikosh" w:cs="Nikosh"/>
                <w:sz w:val="24"/>
                <w:szCs w:val="24"/>
                <w:cs/>
                <w:lang w:val="pt-BR"/>
              </w:rPr>
              <w:t>নতুন নিয়োগ প্রদান</w:t>
            </w:r>
          </w:p>
        </w:tc>
        <w:tc>
          <w:tcPr>
            <w:tcW w:w="900" w:type="dxa"/>
            <w:vMerge w:val="restart"/>
            <w:vAlign w:val="center"/>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Nikosh" w:hAnsi="Nikosh" w:cs="Nikosh"/>
                <w:sz w:val="24"/>
                <w:szCs w:val="24"/>
                <w:cs/>
              </w:rPr>
              <w:t>মন্তব্য</w:t>
            </w:r>
          </w:p>
        </w:tc>
      </w:tr>
      <w:tr w:rsidR="0055458E" w:rsidRPr="0055458E" w:rsidTr="0055458E">
        <w:trPr>
          <w:cantSplit/>
        </w:trPr>
        <w:tc>
          <w:tcPr>
            <w:tcW w:w="153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Nikosh" w:hAnsi="Nikosh" w:cs="Nikosh"/>
                <w:sz w:val="24"/>
                <w:szCs w:val="24"/>
                <w:cs/>
              </w:rPr>
              <w:t>কর্মকর্তা</w:t>
            </w:r>
          </w:p>
        </w:tc>
        <w:tc>
          <w:tcPr>
            <w:tcW w:w="144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Nikosh" w:hAnsi="Nikosh" w:cs="Nikosh"/>
                <w:sz w:val="24"/>
                <w:szCs w:val="24"/>
                <w:cs/>
              </w:rPr>
              <w:t>কর্মচারী</w:t>
            </w:r>
          </w:p>
        </w:tc>
        <w:tc>
          <w:tcPr>
            <w:tcW w:w="108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Nikosh" w:hAnsi="Nikosh" w:cs="Nikosh"/>
                <w:sz w:val="24"/>
                <w:szCs w:val="24"/>
                <w:cs/>
              </w:rPr>
              <w:t>মোট</w:t>
            </w:r>
          </w:p>
        </w:tc>
        <w:tc>
          <w:tcPr>
            <w:tcW w:w="144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Nikosh" w:hAnsi="Nikosh" w:cs="Nikosh"/>
                <w:sz w:val="24"/>
                <w:szCs w:val="24"/>
                <w:cs/>
              </w:rPr>
              <w:t>কর্মকর্তা</w:t>
            </w:r>
          </w:p>
        </w:tc>
        <w:tc>
          <w:tcPr>
            <w:tcW w:w="117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Nikosh" w:hAnsi="Nikosh" w:cs="Nikosh"/>
                <w:sz w:val="24"/>
                <w:szCs w:val="24"/>
                <w:cs/>
              </w:rPr>
              <w:t>কর্মচারী</w:t>
            </w:r>
          </w:p>
        </w:tc>
        <w:tc>
          <w:tcPr>
            <w:tcW w:w="99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Nikosh" w:hAnsi="Nikosh" w:cs="Nikosh"/>
                <w:sz w:val="24"/>
                <w:szCs w:val="24"/>
                <w:cs/>
              </w:rPr>
              <w:t>মোট</w:t>
            </w:r>
          </w:p>
        </w:tc>
        <w:tc>
          <w:tcPr>
            <w:tcW w:w="900" w:type="dxa"/>
            <w:vMerge/>
          </w:tcPr>
          <w:p w:rsidR="0055458E" w:rsidRPr="0055458E" w:rsidRDefault="0055458E" w:rsidP="0055458E">
            <w:pPr>
              <w:spacing w:after="0" w:line="23" w:lineRule="atLeast"/>
              <w:jc w:val="center"/>
              <w:rPr>
                <w:rFonts w:ascii="Nikosh" w:eastAsia="Calibri" w:hAnsi="Nikosh" w:cs="Nikosh"/>
                <w:sz w:val="24"/>
                <w:szCs w:val="24"/>
                <w:lang w:bidi="ar-SA"/>
              </w:rPr>
            </w:pPr>
          </w:p>
        </w:tc>
      </w:tr>
      <w:tr w:rsidR="0055458E" w:rsidRPr="0055458E" w:rsidTr="0055458E">
        <w:tc>
          <w:tcPr>
            <w:tcW w:w="153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৩</w:t>
            </w:r>
          </w:p>
        </w:tc>
        <w:tc>
          <w:tcPr>
            <w:tcW w:w="144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08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৩</w:t>
            </w:r>
          </w:p>
        </w:tc>
        <w:tc>
          <w:tcPr>
            <w:tcW w:w="144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১৬</w:t>
            </w:r>
          </w:p>
        </w:tc>
        <w:tc>
          <w:tcPr>
            <w:tcW w:w="117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99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১৬</w:t>
            </w:r>
          </w:p>
        </w:tc>
        <w:tc>
          <w:tcPr>
            <w:tcW w:w="90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r>
    </w:tbl>
    <w:p w:rsidR="0055458E" w:rsidRPr="0055458E" w:rsidRDefault="0055458E" w:rsidP="0055458E">
      <w:pPr>
        <w:spacing w:after="0" w:line="23" w:lineRule="atLeast"/>
        <w:jc w:val="both"/>
        <w:rPr>
          <w:rFonts w:ascii="Nikosh" w:eastAsia="Calibri" w:hAnsi="Nikosh" w:cs="Nikosh"/>
          <w:sz w:val="24"/>
          <w:szCs w:val="24"/>
          <w:lang w:bidi="ar-SA"/>
        </w:rPr>
      </w:pPr>
    </w:p>
    <w:p w:rsidR="0055458E" w:rsidRPr="0055458E" w:rsidRDefault="0055458E" w:rsidP="0055458E">
      <w:pPr>
        <w:spacing w:after="0" w:line="23" w:lineRule="atLeast"/>
        <w:jc w:val="both"/>
        <w:rPr>
          <w:rFonts w:ascii="Nikosh" w:eastAsia="Calibri" w:hAnsi="Nikosh" w:cs="Nikosh"/>
          <w:b/>
          <w:bCs/>
          <w:sz w:val="24"/>
          <w:szCs w:val="24"/>
          <w:lang w:bidi="ar-SA"/>
        </w:rPr>
      </w:pPr>
      <w:r w:rsidRPr="0055458E">
        <w:rPr>
          <w:rFonts w:ascii="Nikosh" w:eastAsia="Calibri" w:hAnsi="Nikosh" w:cs="Nikosh"/>
          <w:b/>
          <w:bCs/>
          <w:sz w:val="24"/>
          <w:szCs w:val="24"/>
          <w:cs/>
          <w:lang w:bidi="bn-IN"/>
        </w:rPr>
        <w:t>মানব</w:t>
      </w:r>
      <w:r w:rsidRPr="0055458E">
        <w:rPr>
          <w:rFonts w:ascii="Nikosh" w:eastAsia="Calibri" w:hAnsi="Nikosh" w:cs="Nikosh"/>
          <w:b/>
          <w:bCs/>
          <w:sz w:val="24"/>
          <w:szCs w:val="24"/>
          <w:lang w:bidi="bn-IN"/>
        </w:rPr>
        <w:t xml:space="preserve"> </w:t>
      </w:r>
      <w:r w:rsidRPr="0055458E">
        <w:rPr>
          <w:rFonts w:ascii="Nikosh" w:eastAsia="Calibri" w:hAnsi="Nikosh" w:cs="Nikosh"/>
          <w:b/>
          <w:bCs/>
          <w:sz w:val="24"/>
          <w:szCs w:val="24"/>
          <w:cs/>
          <w:lang w:bidi="bn-IN"/>
        </w:rPr>
        <w:t>সম্পদ</w:t>
      </w:r>
      <w:r w:rsidRPr="0055458E">
        <w:rPr>
          <w:rFonts w:ascii="Nikosh" w:eastAsia="Calibri" w:hAnsi="Nikosh" w:cs="Nikosh"/>
          <w:b/>
          <w:bCs/>
          <w:sz w:val="24"/>
          <w:szCs w:val="24"/>
          <w:lang w:bidi="ar-SA"/>
        </w:rPr>
        <w:t xml:space="preserve"> </w:t>
      </w:r>
      <w:r w:rsidRPr="0055458E">
        <w:rPr>
          <w:rFonts w:ascii="Nikosh" w:eastAsia="Calibri" w:hAnsi="Nikosh" w:cs="Nikosh"/>
          <w:b/>
          <w:bCs/>
          <w:sz w:val="24"/>
          <w:szCs w:val="24"/>
          <w:cs/>
          <w:lang w:bidi="bn-IN"/>
        </w:rPr>
        <w:t>উন্নয়ন</w:t>
      </w:r>
      <w:r w:rsidRPr="0055458E">
        <w:rPr>
          <w:rFonts w:ascii="Nikosh" w:eastAsia="Calibri" w:hAnsi="Nikosh" w:cs="Nikosh"/>
          <w:b/>
          <w:bCs/>
          <w:sz w:val="24"/>
          <w:szCs w:val="24"/>
          <w:lang w:bidi="ar-SA"/>
        </w:rPr>
        <w:t xml:space="preserve"> (</w:t>
      </w:r>
      <w:r w:rsidRPr="0055458E">
        <w:rPr>
          <w:rFonts w:ascii="Nikosh" w:eastAsia="Calibri" w:hAnsi="Nikosh" w:cs="Nikosh"/>
          <w:b/>
          <w:bCs/>
          <w:sz w:val="24"/>
          <w:szCs w:val="24"/>
          <w:cs/>
          <w:lang w:bidi="bn-IN"/>
        </w:rPr>
        <w:t>প্রশিক্ষণ</w:t>
      </w:r>
      <w:r w:rsidRPr="0055458E">
        <w:rPr>
          <w:rFonts w:ascii="Nikosh" w:eastAsia="Calibri" w:hAnsi="Nikosh" w:cs="Nikosh"/>
          <w:b/>
          <w:bCs/>
          <w:sz w:val="24"/>
          <w:szCs w:val="24"/>
          <w:lang w:bidi="ar-SA"/>
        </w:rPr>
        <w:t>) :</w:t>
      </w:r>
    </w:p>
    <w:p w:rsidR="0055458E" w:rsidRPr="0055458E" w:rsidRDefault="0055458E" w:rsidP="0055458E">
      <w:pPr>
        <w:spacing w:after="0" w:line="23" w:lineRule="atLeast"/>
        <w:jc w:val="both"/>
        <w:rPr>
          <w:rFonts w:ascii="Nikosh" w:eastAsia="Calibri" w:hAnsi="Nikosh" w:cs="Nikosh"/>
          <w:b/>
          <w:bCs/>
          <w:sz w:val="24"/>
          <w:szCs w:val="24"/>
          <w:lang w:bidi="ar-SA"/>
        </w:rPr>
      </w:pPr>
    </w:p>
    <w:tbl>
      <w:tblPr>
        <w:tblW w:w="855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tblPr>
      <w:tblGrid>
        <w:gridCol w:w="651"/>
        <w:gridCol w:w="1488"/>
        <w:gridCol w:w="1101"/>
        <w:gridCol w:w="990"/>
        <w:gridCol w:w="1143"/>
        <w:gridCol w:w="837"/>
        <w:gridCol w:w="1136"/>
        <w:gridCol w:w="1204"/>
      </w:tblGrid>
      <w:tr w:rsidR="0055458E" w:rsidRPr="0055458E" w:rsidTr="0055458E">
        <w:tc>
          <w:tcPr>
            <w:tcW w:w="651" w:type="dxa"/>
            <w:vMerge w:val="restart"/>
            <w:vAlign w:val="center"/>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hint="cs"/>
                <w:szCs w:val="22"/>
                <w:cs/>
                <w:lang w:bidi="bn-IN"/>
              </w:rPr>
              <w:t>ক্রমিক নং</w:t>
            </w:r>
          </w:p>
        </w:tc>
        <w:tc>
          <w:tcPr>
            <w:tcW w:w="1488" w:type="dxa"/>
            <w:vMerge w:val="restart"/>
            <w:vAlign w:val="center"/>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w:t>
            </w:r>
          </w:p>
        </w:tc>
        <w:tc>
          <w:tcPr>
            <w:tcW w:w="5207" w:type="dxa"/>
            <w:gridSpan w:val="5"/>
            <w:vAlign w:val="center"/>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প্রশিক্ষণ</w:t>
            </w:r>
          </w:p>
        </w:tc>
        <w:tc>
          <w:tcPr>
            <w:tcW w:w="1204" w:type="dxa"/>
            <w:vMerge w:val="restart"/>
            <w:vAlign w:val="center"/>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মন্তব্য</w:t>
            </w:r>
          </w:p>
        </w:tc>
      </w:tr>
      <w:tr w:rsidR="0055458E" w:rsidRPr="0055458E" w:rsidTr="0055458E">
        <w:tc>
          <w:tcPr>
            <w:tcW w:w="651" w:type="dxa"/>
            <w:vMerge/>
          </w:tcPr>
          <w:p w:rsidR="0055458E" w:rsidRPr="0055458E" w:rsidRDefault="0055458E" w:rsidP="0055458E">
            <w:pPr>
              <w:spacing w:after="0" w:line="23" w:lineRule="atLeast"/>
              <w:jc w:val="both"/>
              <w:rPr>
                <w:rFonts w:ascii="Nikosh" w:eastAsia="Calibri" w:hAnsi="Nikosh" w:cs="Nikosh"/>
                <w:sz w:val="24"/>
                <w:szCs w:val="24"/>
                <w:lang w:bidi="ar-SA"/>
              </w:rPr>
            </w:pPr>
          </w:p>
        </w:tc>
        <w:tc>
          <w:tcPr>
            <w:tcW w:w="1488" w:type="dxa"/>
            <w:vMerge/>
          </w:tcPr>
          <w:p w:rsidR="0055458E" w:rsidRPr="0055458E" w:rsidRDefault="0055458E" w:rsidP="0055458E">
            <w:pPr>
              <w:spacing w:after="0" w:line="23" w:lineRule="atLeast"/>
              <w:jc w:val="both"/>
              <w:rPr>
                <w:rFonts w:ascii="Nikosh" w:eastAsia="Calibri" w:hAnsi="Nikosh" w:cs="Nikosh"/>
                <w:sz w:val="24"/>
                <w:szCs w:val="24"/>
                <w:lang w:bidi="ar-SA"/>
              </w:rPr>
            </w:pPr>
          </w:p>
        </w:tc>
        <w:tc>
          <w:tcPr>
            <w:tcW w:w="1101"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অভ্যন্তরীণ</w:t>
            </w:r>
          </w:p>
        </w:tc>
        <w:tc>
          <w:tcPr>
            <w:tcW w:w="99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বৈদেশিক</w:t>
            </w:r>
          </w:p>
        </w:tc>
        <w:tc>
          <w:tcPr>
            <w:tcW w:w="1143"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ইনহাউজ</w:t>
            </w:r>
          </w:p>
        </w:tc>
        <w:tc>
          <w:tcPr>
            <w:tcW w:w="837"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অন্যান্য</w:t>
            </w:r>
          </w:p>
        </w:tc>
        <w:tc>
          <w:tcPr>
            <w:tcW w:w="1136"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মোট</w:t>
            </w:r>
          </w:p>
        </w:tc>
        <w:tc>
          <w:tcPr>
            <w:tcW w:w="1204" w:type="dxa"/>
            <w:vMerge/>
          </w:tcPr>
          <w:p w:rsidR="0055458E" w:rsidRPr="0055458E" w:rsidRDefault="0055458E" w:rsidP="0055458E">
            <w:pPr>
              <w:spacing w:after="0" w:line="23" w:lineRule="atLeast"/>
              <w:jc w:val="both"/>
              <w:rPr>
                <w:rFonts w:ascii="Nikosh" w:eastAsia="Calibri" w:hAnsi="Nikosh" w:cs="Nikosh"/>
                <w:sz w:val="24"/>
                <w:szCs w:val="24"/>
                <w:lang w:bidi="ar-SA"/>
              </w:rPr>
            </w:pPr>
          </w:p>
        </w:tc>
      </w:tr>
      <w:tr w:rsidR="0055458E" w:rsidRPr="0055458E" w:rsidTr="0055458E">
        <w:trPr>
          <w:trHeight w:val="50"/>
        </w:trPr>
        <w:tc>
          <w:tcPr>
            <w:tcW w:w="651"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১</w:t>
            </w:r>
          </w:p>
        </w:tc>
        <w:tc>
          <w:tcPr>
            <w:tcW w:w="1488"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১</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৯</w:t>
            </w:r>
          </w:p>
        </w:tc>
        <w:tc>
          <w:tcPr>
            <w:tcW w:w="1101"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৮৮</w:t>
            </w:r>
          </w:p>
        </w:tc>
        <w:tc>
          <w:tcPr>
            <w:tcW w:w="99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১৩</w:t>
            </w:r>
          </w:p>
        </w:tc>
        <w:tc>
          <w:tcPr>
            <w:tcW w:w="1143" w:type="dxa"/>
          </w:tcPr>
          <w:p w:rsidR="0055458E" w:rsidRPr="0055458E" w:rsidRDefault="0055458E" w:rsidP="0055458E">
            <w:pPr>
              <w:spacing w:after="0" w:line="23" w:lineRule="atLeast"/>
              <w:jc w:val="center"/>
              <w:outlineLvl w:val="0"/>
              <w:rPr>
                <w:rFonts w:ascii="Nikosh" w:eastAsia="Times New Roman" w:hAnsi="Nikosh" w:cs="Nikosh"/>
                <w:kern w:val="28"/>
                <w:sz w:val="24"/>
                <w:szCs w:val="24"/>
                <w:lang w:bidi="ar-SA"/>
              </w:rPr>
            </w:pPr>
            <w:r w:rsidRPr="0055458E">
              <w:rPr>
                <w:rFonts w:ascii="Nikosh" w:eastAsia="Times New Roman" w:hAnsi="Nikosh" w:cs="Nikosh"/>
                <w:kern w:val="28"/>
                <w:sz w:val="24"/>
                <w:szCs w:val="24"/>
                <w:cs/>
                <w:lang w:bidi="bn-IN"/>
              </w:rPr>
              <w:t>৩২২</w:t>
            </w:r>
          </w:p>
        </w:tc>
        <w:tc>
          <w:tcPr>
            <w:tcW w:w="837"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136" w:type="dxa"/>
            <w:vAlign w:val="bottom"/>
          </w:tcPr>
          <w:p w:rsidR="0055458E" w:rsidRPr="0055458E" w:rsidRDefault="0055458E" w:rsidP="0055458E">
            <w:pPr>
              <w:spacing w:after="0" w:line="23" w:lineRule="atLeast"/>
              <w:jc w:val="center"/>
              <w:rPr>
                <w:rFonts w:ascii="Nikosh" w:eastAsia="Calibri" w:hAnsi="Nikosh" w:cs="Nikosh"/>
                <w:color w:val="000000"/>
                <w:sz w:val="24"/>
                <w:szCs w:val="24"/>
                <w:lang w:bidi="ar-SA"/>
              </w:rPr>
            </w:pPr>
            <w:r w:rsidRPr="0055458E">
              <w:rPr>
                <w:rFonts w:ascii="Nikosh" w:eastAsia="Calibri" w:hAnsi="Nikosh" w:cs="Nikosh"/>
                <w:color w:val="000000"/>
                <w:sz w:val="24"/>
                <w:szCs w:val="24"/>
                <w:cs/>
                <w:lang w:bidi="bn-IN"/>
              </w:rPr>
              <w:t>৪৩৬</w:t>
            </w:r>
          </w:p>
        </w:tc>
        <w:tc>
          <w:tcPr>
            <w:tcW w:w="1204" w:type="dxa"/>
            <w:vMerge w:val="restart"/>
          </w:tcPr>
          <w:p w:rsidR="0055458E" w:rsidRPr="0055458E" w:rsidRDefault="0055458E" w:rsidP="0055458E">
            <w:pPr>
              <w:spacing w:after="0" w:line="23" w:lineRule="atLeast"/>
              <w:jc w:val="both"/>
              <w:rPr>
                <w:rFonts w:ascii="Nikosh" w:eastAsia="Calibri" w:hAnsi="Nikosh" w:cs="Nikosh"/>
                <w:sz w:val="24"/>
                <w:szCs w:val="24"/>
                <w:lang w:bidi="ar-SA"/>
              </w:rPr>
            </w:pPr>
          </w:p>
        </w:tc>
      </w:tr>
      <w:tr w:rsidR="0055458E" w:rsidRPr="0055458E" w:rsidTr="0055458E">
        <w:tc>
          <w:tcPr>
            <w:tcW w:w="651"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২</w:t>
            </w:r>
          </w:p>
        </w:tc>
        <w:tc>
          <w:tcPr>
            <w:tcW w:w="1488"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১০</w:t>
            </w:r>
          </w:p>
        </w:tc>
        <w:tc>
          <w:tcPr>
            <w:tcW w:w="1101"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99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143"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৬৫</w:t>
            </w:r>
          </w:p>
        </w:tc>
        <w:tc>
          <w:tcPr>
            <w:tcW w:w="837"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136" w:type="dxa"/>
            <w:vAlign w:val="bottom"/>
          </w:tcPr>
          <w:p w:rsidR="0055458E" w:rsidRPr="0055458E" w:rsidRDefault="0055458E" w:rsidP="0055458E">
            <w:pPr>
              <w:spacing w:after="0" w:line="23" w:lineRule="atLeast"/>
              <w:jc w:val="center"/>
              <w:rPr>
                <w:rFonts w:ascii="Nikosh" w:eastAsia="Calibri" w:hAnsi="Nikosh" w:cs="Nikosh"/>
                <w:color w:val="000000"/>
                <w:sz w:val="24"/>
                <w:szCs w:val="24"/>
                <w:lang w:bidi="ar-SA"/>
              </w:rPr>
            </w:pPr>
            <w:r w:rsidRPr="0055458E">
              <w:rPr>
                <w:rFonts w:ascii="Nikosh" w:eastAsia="Calibri" w:hAnsi="Nikosh" w:cs="Nikosh"/>
                <w:color w:val="000000"/>
                <w:sz w:val="24"/>
                <w:szCs w:val="24"/>
                <w:cs/>
                <w:lang w:bidi="bn-IN"/>
              </w:rPr>
              <w:t>৬৫</w:t>
            </w:r>
          </w:p>
        </w:tc>
        <w:tc>
          <w:tcPr>
            <w:tcW w:w="1204" w:type="dxa"/>
            <w:vMerge/>
          </w:tcPr>
          <w:p w:rsidR="0055458E" w:rsidRPr="0055458E" w:rsidRDefault="0055458E" w:rsidP="0055458E">
            <w:pPr>
              <w:spacing w:after="0" w:line="23" w:lineRule="atLeast"/>
              <w:jc w:val="both"/>
              <w:rPr>
                <w:rFonts w:ascii="Nikosh" w:eastAsia="Calibri" w:hAnsi="Nikosh" w:cs="Nikosh"/>
                <w:sz w:val="24"/>
                <w:szCs w:val="24"/>
                <w:lang w:bidi="ar-SA"/>
              </w:rPr>
            </w:pPr>
          </w:p>
        </w:tc>
      </w:tr>
      <w:tr w:rsidR="0055458E" w:rsidRPr="0055458E" w:rsidTr="0055458E">
        <w:tc>
          <w:tcPr>
            <w:tcW w:w="651"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৩</w:t>
            </w:r>
          </w:p>
        </w:tc>
        <w:tc>
          <w:tcPr>
            <w:tcW w:w="1488"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১১</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২০</w:t>
            </w:r>
          </w:p>
        </w:tc>
        <w:tc>
          <w:tcPr>
            <w:tcW w:w="1101"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99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143"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১৭৮</w:t>
            </w:r>
          </w:p>
        </w:tc>
        <w:tc>
          <w:tcPr>
            <w:tcW w:w="837"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136" w:type="dxa"/>
            <w:vAlign w:val="bottom"/>
          </w:tcPr>
          <w:p w:rsidR="0055458E" w:rsidRPr="0055458E" w:rsidRDefault="0055458E" w:rsidP="0055458E">
            <w:pPr>
              <w:spacing w:after="0" w:line="23" w:lineRule="atLeast"/>
              <w:jc w:val="center"/>
              <w:rPr>
                <w:rFonts w:ascii="Nikosh" w:eastAsia="Calibri" w:hAnsi="Nikosh" w:cs="Nikosh"/>
                <w:color w:val="000000"/>
                <w:sz w:val="24"/>
                <w:szCs w:val="24"/>
                <w:lang w:bidi="ar-SA"/>
              </w:rPr>
            </w:pPr>
            <w:r w:rsidRPr="0055458E">
              <w:rPr>
                <w:rFonts w:ascii="Nikosh" w:eastAsia="Calibri" w:hAnsi="Nikosh" w:cs="Nikosh"/>
                <w:color w:val="000000"/>
                <w:sz w:val="24"/>
                <w:szCs w:val="24"/>
                <w:cs/>
                <w:lang w:bidi="bn-IN"/>
              </w:rPr>
              <w:t>১৭৮</w:t>
            </w:r>
          </w:p>
        </w:tc>
        <w:tc>
          <w:tcPr>
            <w:tcW w:w="1204" w:type="dxa"/>
            <w:vMerge/>
          </w:tcPr>
          <w:p w:rsidR="0055458E" w:rsidRPr="0055458E" w:rsidRDefault="0055458E" w:rsidP="0055458E">
            <w:pPr>
              <w:spacing w:after="0" w:line="23" w:lineRule="atLeast"/>
              <w:jc w:val="both"/>
              <w:rPr>
                <w:rFonts w:ascii="Nikosh" w:eastAsia="Calibri" w:hAnsi="Nikosh" w:cs="Nikosh"/>
                <w:sz w:val="24"/>
                <w:szCs w:val="24"/>
                <w:lang w:bidi="ar-SA"/>
              </w:rPr>
            </w:pPr>
          </w:p>
        </w:tc>
      </w:tr>
      <w:tr w:rsidR="0055458E" w:rsidRPr="0055458E" w:rsidTr="0055458E">
        <w:tc>
          <w:tcPr>
            <w:tcW w:w="651" w:type="dxa"/>
          </w:tcPr>
          <w:p w:rsidR="0055458E" w:rsidRPr="0055458E" w:rsidRDefault="0055458E" w:rsidP="0055458E">
            <w:pPr>
              <w:spacing w:after="0" w:line="23" w:lineRule="atLeast"/>
              <w:jc w:val="center"/>
              <w:rPr>
                <w:rFonts w:ascii="Nikosh" w:eastAsia="Calibri" w:hAnsi="Nikosh" w:cs="Nikosh"/>
                <w:sz w:val="24"/>
                <w:szCs w:val="24"/>
                <w:lang w:bidi="ar-SA"/>
              </w:rPr>
            </w:pPr>
          </w:p>
        </w:tc>
        <w:tc>
          <w:tcPr>
            <w:tcW w:w="1488" w:type="dxa"/>
          </w:tcPr>
          <w:p w:rsidR="0055458E" w:rsidRPr="0055458E" w:rsidRDefault="0055458E" w:rsidP="0055458E">
            <w:pPr>
              <w:spacing w:after="0" w:line="23" w:lineRule="atLeast"/>
              <w:jc w:val="right"/>
              <w:rPr>
                <w:rFonts w:ascii="Nikosh" w:eastAsia="Calibri" w:hAnsi="Nikosh" w:cs="Nikosh"/>
                <w:sz w:val="24"/>
                <w:szCs w:val="24"/>
                <w:lang w:bidi="ar-SA"/>
              </w:rPr>
            </w:pPr>
            <w:r w:rsidRPr="0055458E">
              <w:rPr>
                <w:rFonts w:ascii="Nikosh" w:eastAsia="Calibri" w:hAnsi="Nikosh" w:cs="Nikosh"/>
                <w:sz w:val="24"/>
                <w:szCs w:val="24"/>
                <w:cs/>
                <w:lang w:bidi="bn-IN"/>
              </w:rPr>
              <w:t>মোট</w:t>
            </w:r>
          </w:p>
        </w:tc>
        <w:tc>
          <w:tcPr>
            <w:tcW w:w="1101"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৮৮</w:t>
            </w:r>
          </w:p>
        </w:tc>
        <w:tc>
          <w:tcPr>
            <w:tcW w:w="99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১৩</w:t>
            </w:r>
          </w:p>
        </w:tc>
        <w:tc>
          <w:tcPr>
            <w:tcW w:w="1143"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৫৬৫</w:t>
            </w:r>
          </w:p>
        </w:tc>
        <w:tc>
          <w:tcPr>
            <w:tcW w:w="837"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136"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৬৭৯</w:t>
            </w:r>
          </w:p>
        </w:tc>
        <w:tc>
          <w:tcPr>
            <w:tcW w:w="1204" w:type="dxa"/>
            <w:vMerge/>
          </w:tcPr>
          <w:p w:rsidR="0055458E" w:rsidRPr="0055458E" w:rsidRDefault="0055458E" w:rsidP="0055458E">
            <w:pPr>
              <w:spacing w:after="0" w:line="23" w:lineRule="atLeast"/>
              <w:jc w:val="both"/>
              <w:rPr>
                <w:rFonts w:ascii="Nikosh" w:eastAsia="Calibri" w:hAnsi="Nikosh" w:cs="Nikosh"/>
                <w:sz w:val="24"/>
                <w:szCs w:val="24"/>
                <w:lang w:bidi="ar-SA"/>
              </w:rPr>
            </w:pPr>
          </w:p>
        </w:tc>
      </w:tr>
    </w:tbl>
    <w:p w:rsidR="0055458E" w:rsidRPr="0055458E" w:rsidRDefault="0055458E" w:rsidP="0055458E">
      <w:pPr>
        <w:spacing w:after="0" w:line="23" w:lineRule="atLeast"/>
        <w:jc w:val="both"/>
        <w:rPr>
          <w:rFonts w:ascii="Nikosh" w:eastAsia="Calibri" w:hAnsi="Nikosh" w:cs="Nikosh"/>
          <w:b/>
          <w:sz w:val="24"/>
          <w:szCs w:val="24"/>
          <w:lang w:bidi="ar-SA"/>
        </w:rPr>
      </w:pPr>
    </w:p>
    <w:p w:rsidR="0055458E" w:rsidRPr="0055458E" w:rsidRDefault="0055458E" w:rsidP="0055458E">
      <w:pPr>
        <w:spacing w:after="0" w:line="23" w:lineRule="atLeast"/>
        <w:jc w:val="both"/>
        <w:rPr>
          <w:rFonts w:ascii="Nikosh" w:eastAsia="Calibri" w:hAnsi="Nikosh" w:cs="Nikosh"/>
          <w:b/>
          <w:sz w:val="24"/>
          <w:szCs w:val="24"/>
          <w:lang w:bidi="ar-SA"/>
        </w:rPr>
      </w:pPr>
      <w:r w:rsidRPr="0055458E">
        <w:rPr>
          <w:rFonts w:ascii="Nikosh" w:eastAsia="Calibri" w:hAnsi="Nikosh" w:cs="Nikosh"/>
          <w:b/>
          <w:bCs/>
          <w:sz w:val="24"/>
          <w:szCs w:val="24"/>
          <w:cs/>
          <w:lang w:bidi="bn-IN"/>
        </w:rPr>
        <w:t>মানব</w:t>
      </w:r>
      <w:r w:rsidRPr="0055458E">
        <w:rPr>
          <w:rFonts w:ascii="Nikosh" w:eastAsia="Calibri" w:hAnsi="Nikosh" w:cs="Nikosh"/>
          <w:b/>
          <w:bCs/>
          <w:sz w:val="24"/>
          <w:szCs w:val="24"/>
          <w:lang w:bidi="bn-IN"/>
        </w:rPr>
        <w:t xml:space="preserve"> </w:t>
      </w:r>
      <w:r w:rsidRPr="0055458E">
        <w:rPr>
          <w:rFonts w:ascii="Nikosh" w:eastAsia="Calibri" w:hAnsi="Nikosh" w:cs="Nikosh"/>
          <w:b/>
          <w:bCs/>
          <w:sz w:val="24"/>
          <w:szCs w:val="24"/>
          <w:cs/>
          <w:lang w:bidi="bn-IN"/>
        </w:rPr>
        <w:t>সম্পদ</w:t>
      </w:r>
      <w:r w:rsidRPr="0055458E">
        <w:rPr>
          <w:rFonts w:ascii="Nikosh" w:eastAsia="Calibri" w:hAnsi="Nikosh" w:cs="Nikosh"/>
          <w:b/>
          <w:sz w:val="24"/>
          <w:szCs w:val="24"/>
          <w:lang w:bidi="ar-SA"/>
        </w:rPr>
        <w:t xml:space="preserve"> </w:t>
      </w:r>
      <w:r w:rsidRPr="0055458E">
        <w:rPr>
          <w:rFonts w:ascii="Nikosh" w:eastAsia="Calibri" w:hAnsi="Nikosh" w:cs="Nikosh"/>
          <w:b/>
          <w:bCs/>
          <w:sz w:val="24"/>
          <w:szCs w:val="24"/>
          <w:cs/>
          <w:lang w:bidi="bn-IN"/>
        </w:rPr>
        <w:t>উন্নয়ন</w:t>
      </w:r>
      <w:r w:rsidRPr="0055458E">
        <w:rPr>
          <w:rFonts w:ascii="Nikosh" w:eastAsia="Calibri" w:hAnsi="Nikosh" w:cs="Nikosh"/>
          <w:b/>
          <w:sz w:val="24"/>
          <w:szCs w:val="24"/>
          <w:lang w:bidi="ar-SA"/>
        </w:rPr>
        <w:t xml:space="preserve"> (</w:t>
      </w:r>
      <w:r w:rsidRPr="0055458E">
        <w:rPr>
          <w:rFonts w:ascii="Nikosh" w:eastAsia="Calibri" w:hAnsi="Nikosh" w:cs="Nikosh"/>
          <w:b/>
          <w:bCs/>
          <w:sz w:val="24"/>
          <w:szCs w:val="24"/>
          <w:cs/>
          <w:lang w:bidi="bn-IN"/>
        </w:rPr>
        <w:t>উচ্চশিক্ষা</w:t>
      </w:r>
      <w:r w:rsidRPr="0055458E">
        <w:rPr>
          <w:rFonts w:ascii="Nikosh" w:eastAsia="Calibri" w:hAnsi="Nikosh" w:cs="Nikosh"/>
          <w:b/>
          <w:sz w:val="24"/>
          <w:szCs w:val="24"/>
          <w:lang w:bidi="ar-SA"/>
        </w:rPr>
        <w:t>) :</w:t>
      </w:r>
    </w:p>
    <w:p w:rsidR="0055458E" w:rsidRPr="0055458E" w:rsidRDefault="0055458E" w:rsidP="0055458E">
      <w:pPr>
        <w:spacing w:after="0" w:line="23" w:lineRule="atLeast"/>
        <w:jc w:val="both"/>
        <w:rPr>
          <w:rFonts w:ascii="Nikosh" w:eastAsia="Calibri" w:hAnsi="Nikosh" w:cs="Nikosh"/>
          <w:b/>
          <w:sz w:val="24"/>
          <w:szCs w:val="24"/>
          <w:lang w:bidi="ar-SA"/>
        </w:rPr>
      </w:pPr>
    </w:p>
    <w:tbl>
      <w:tblPr>
        <w:tblW w:w="855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tblPr>
      <w:tblGrid>
        <w:gridCol w:w="654"/>
        <w:gridCol w:w="1501"/>
        <w:gridCol w:w="995"/>
        <w:gridCol w:w="1080"/>
        <w:gridCol w:w="1170"/>
        <w:gridCol w:w="1980"/>
        <w:gridCol w:w="1170"/>
      </w:tblGrid>
      <w:tr w:rsidR="0055458E" w:rsidRPr="0055458E" w:rsidTr="0055458E">
        <w:tc>
          <w:tcPr>
            <w:tcW w:w="654" w:type="dxa"/>
            <w:vMerge w:val="restart"/>
            <w:vAlign w:val="center"/>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hint="cs"/>
                <w:szCs w:val="22"/>
                <w:cs/>
                <w:lang w:bidi="bn-IN"/>
              </w:rPr>
              <w:t>ক্রমিক নং</w:t>
            </w:r>
          </w:p>
        </w:tc>
        <w:tc>
          <w:tcPr>
            <w:tcW w:w="1501" w:type="dxa"/>
            <w:vMerge w:val="restart"/>
            <w:vAlign w:val="center"/>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w:t>
            </w:r>
          </w:p>
        </w:tc>
        <w:tc>
          <w:tcPr>
            <w:tcW w:w="5225" w:type="dxa"/>
            <w:gridSpan w:val="4"/>
            <w:vAlign w:val="center"/>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প্রশিক্ষণ</w:t>
            </w:r>
          </w:p>
        </w:tc>
        <w:tc>
          <w:tcPr>
            <w:tcW w:w="1170" w:type="dxa"/>
            <w:vMerge w:val="restart"/>
            <w:vAlign w:val="center"/>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মন্তব্য</w:t>
            </w:r>
          </w:p>
        </w:tc>
      </w:tr>
      <w:tr w:rsidR="0055458E" w:rsidRPr="0055458E" w:rsidTr="0055458E">
        <w:tc>
          <w:tcPr>
            <w:tcW w:w="654" w:type="dxa"/>
            <w:vMerge/>
          </w:tcPr>
          <w:p w:rsidR="0055458E" w:rsidRPr="0055458E" w:rsidRDefault="0055458E" w:rsidP="0055458E">
            <w:pPr>
              <w:spacing w:after="0" w:line="23" w:lineRule="atLeast"/>
              <w:jc w:val="both"/>
              <w:rPr>
                <w:rFonts w:ascii="Nikosh" w:eastAsia="Calibri" w:hAnsi="Nikosh" w:cs="Nikosh"/>
                <w:sz w:val="24"/>
                <w:szCs w:val="24"/>
                <w:lang w:bidi="ar-SA"/>
              </w:rPr>
            </w:pPr>
          </w:p>
        </w:tc>
        <w:tc>
          <w:tcPr>
            <w:tcW w:w="1501" w:type="dxa"/>
            <w:vMerge/>
          </w:tcPr>
          <w:p w:rsidR="0055458E" w:rsidRPr="0055458E" w:rsidRDefault="0055458E" w:rsidP="0055458E">
            <w:pPr>
              <w:spacing w:after="0" w:line="23" w:lineRule="atLeast"/>
              <w:jc w:val="both"/>
              <w:rPr>
                <w:rFonts w:ascii="Nikosh" w:eastAsia="Calibri" w:hAnsi="Nikosh" w:cs="Nikosh"/>
                <w:sz w:val="24"/>
                <w:szCs w:val="24"/>
                <w:lang w:bidi="ar-SA"/>
              </w:rPr>
            </w:pPr>
          </w:p>
        </w:tc>
        <w:tc>
          <w:tcPr>
            <w:tcW w:w="995"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পিএইচডি</w:t>
            </w:r>
          </w:p>
        </w:tc>
        <w:tc>
          <w:tcPr>
            <w:tcW w:w="108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এম</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এস</w:t>
            </w:r>
          </w:p>
        </w:tc>
        <w:tc>
          <w:tcPr>
            <w:tcW w:w="117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অন্যান্য</w:t>
            </w:r>
          </w:p>
        </w:tc>
        <w:tc>
          <w:tcPr>
            <w:tcW w:w="198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মোট</w:t>
            </w:r>
          </w:p>
        </w:tc>
        <w:tc>
          <w:tcPr>
            <w:tcW w:w="1170" w:type="dxa"/>
            <w:vMerge/>
          </w:tcPr>
          <w:p w:rsidR="0055458E" w:rsidRPr="0055458E" w:rsidRDefault="0055458E" w:rsidP="0055458E">
            <w:pPr>
              <w:spacing w:after="0" w:line="23" w:lineRule="atLeast"/>
              <w:jc w:val="both"/>
              <w:rPr>
                <w:rFonts w:ascii="Nikosh" w:eastAsia="Calibri" w:hAnsi="Nikosh" w:cs="Nikosh"/>
                <w:sz w:val="24"/>
                <w:szCs w:val="24"/>
                <w:lang w:bidi="ar-SA"/>
              </w:rPr>
            </w:pPr>
          </w:p>
        </w:tc>
      </w:tr>
      <w:tr w:rsidR="0055458E" w:rsidRPr="0055458E" w:rsidTr="0055458E">
        <w:tc>
          <w:tcPr>
            <w:tcW w:w="654"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১</w:t>
            </w:r>
          </w:p>
        </w:tc>
        <w:tc>
          <w:tcPr>
            <w:tcW w:w="1501" w:type="dxa"/>
          </w:tcPr>
          <w:p w:rsidR="0055458E" w:rsidRPr="0055458E" w:rsidRDefault="0055458E" w:rsidP="0055458E">
            <w:pPr>
              <w:spacing w:after="0" w:line="23" w:lineRule="atLeast"/>
              <w:jc w:val="both"/>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৯</w:t>
            </w:r>
          </w:p>
        </w:tc>
        <w:tc>
          <w:tcPr>
            <w:tcW w:w="995"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৪</w:t>
            </w:r>
          </w:p>
        </w:tc>
        <w:tc>
          <w:tcPr>
            <w:tcW w:w="108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৭</w:t>
            </w:r>
          </w:p>
        </w:tc>
        <w:tc>
          <w:tcPr>
            <w:tcW w:w="117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98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১১</w:t>
            </w:r>
          </w:p>
        </w:tc>
        <w:tc>
          <w:tcPr>
            <w:tcW w:w="1170" w:type="dxa"/>
            <w:vMerge w:val="restart"/>
          </w:tcPr>
          <w:p w:rsidR="0055458E" w:rsidRPr="0055458E" w:rsidRDefault="0055458E" w:rsidP="0055458E">
            <w:pPr>
              <w:spacing w:after="0" w:line="23" w:lineRule="atLeast"/>
              <w:jc w:val="both"/>
              <w:rPr>
                <w:rFonts w:ascii="Nikosh" w:eastAsia="Calibri" w:hAnsi="Nikosh" w:cs="Nikosh"/>
                <w:sz w:val="24"/>
                <w:szCs w:val="24"/>
                <w:lang w:bidi="ar-SA"/>
              </w:rPr>
            </w:pPr>
          </w:p>
        </w:tc>
      </w:tr>
      <w:tr w:rsidR="0055458E" w:rsidRPr="0055458E" w:rsidTr="0055458E">
        <w:tc>
          <w:tcPr>
            <w:tcW w:w="654"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২</w:t>
            </w:r>
          </w:p>
        </w:tc>
        <w:tc>
          <w:tcPr>
            <w:tcW w:w="1501" w:type="dxa"/>
          </w:tcPr>
          <w:p w:rsidR="0055458E" w:rsidRPr="0055458E" w:rsidRDefault="0055458E" w:rsidP="0055458E">
            <w:pPr>
              <w:spacing w:after="0" w:line="23" w:lineRule="atLeast"/>
              <w:jc w:val="both"/>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১০</w:t>
            </w:r>
          </w:p>
        </w:tc>
        <w:tc>
          <w:tcPr>
            <w:tcW w:w="995"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08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17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98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170" w:type="dxa"/>
            <w:vMerge/>
          </w:tcPr>
          <w:p w:rsidR="0055458E" w:rsidRPr="0055458E" w:rsidRDefault="0055458E" w:rsidP="0055458E">
            <w:pPr>
              <w:spacing w:after="0" w:line="23" w:lineRule="atLeast"/>
              <w:jc w:val="both"/>
              <w:rPr>
                <w:rFonts w:ascii="Nikosh" w:eastAsia="Calibri" w:hAnsi="Nikosh" w:cs="Nikosh"/>
                <w:sz w:val="24"/>
                <w:szCs w:val="24"/>
                <w:lang w:bidi="ar-SA"/>
              </w:rPr>
            </w:pPr>
          </w:p>
        </w:tc>
      </w:tr>
      <w:tr w:rsidR="0055458E" w:rsidRPr="0055458E" w:rsidTr="0055458E">
        <w:tc>
          <w:tcPr>
            <w:tcW w:w="654"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৩</w:t>
            </w:r>
          </w:p>
        </w:tc>
        <w:tc>
          <w:tcPr>
            <w:tcW w:w="1501" w:type="dxa"/>
          </w:tcPr>
          <w:p w:rsidR="0055458E" w:rsidRPr="0055458E" w:rsidRDefault="0055458E" w:rsidP="0055458E">
            <w:pPr>
              <w:spacing w:after="0" w:line="23" w:lineRule="atLeast"/>
              <w:jc w:val="both"/>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১১</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২০</w:t>
            </w:r>
          </w:p>
        </w:tc>
        <w:tc>
          <w:tcPr>
            <w:tcW w:w="995"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08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17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১৭</w:t>
            </w:r>
          </w:p>
        </w:tc>
        <w:tc>
          <w:tcPr>
            <w:tcW w:w="198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১৭</w:t>
            </w:r>
          </w:p>
        </w:tc>
        <w:tc>
          <w:tcPr>
            <w:tcW w:w="1170" w:type="dxa"/>
            <w:vMerge/>
          </w:tcPr>
          <w:p w:rsidR="0055458E" w:rsidRPr="0055458E" w:rsidRDefault="0055458E" w:rsidP="0055458E">
            <w:pPr>
              <w:spacing w:after="0" w:line="23" w:lineRule="atLeast"/>
              <w:jc w:val="both"/>
              <w:rPr>
                <w:rFonts w:ascii="Nikosh" w:eastAsia="Calibri" w:hAnsi="Nikosh" w:cs="Nikosh"/>
                <w:sz w:val="24"/>
                <w:szCs w:val="24"/>
                <w:lang w:bidi="ar-SA"/>
              </w:rPr>
            </w:pPr>
          </w:p>
        </w:tc>
      </w:tr>
      <w:tr w:rsidR="0055458E" w:rsidRPr="0055458E" w:rsidTr="0055458E">
        <w:tc>
          <w:tcPr>
            <w:tcW w:w="654" w:type="dxa"/>
          </w:tcPr>
          <w:p w:rsidR="0055458E" w:rsidRPr="0055458E" w:rsidRDefault="0055458E" w:rsidP="0055458E">
            <w:pPr>
              <w:spacing w:after="0" w:line="23" w:lineRule="atLeast"/>
              <w:jc w:val="center"/>
              <w:rPr>
                <w:rFonts w:ascii="Nikosh" w:eastAsia="Calibri" w:hAnsi="Nikosh" w:cs="Nikosh"/>
                <w:sz w:val="24"/>
                <w:szCs w:val="24"/>
                <w:lang w:bidi="ar-SA"/>
              </w:rPr>
            </w:pPr>
          </w:p>
        </w:tc>
        <w:tc>
          <w:tcPr>
            <w:tcW w:w="1501" w:type="dxa"/>
          </w:tcPr>
          <w:p w:rsidR="0055458E" w:rsidRPr="0055458E" w:rsidRDefault="0055458E" w:rsidP="0055458E">
            <w:pPr>
              <w:spacing w:after="0" w:line="23" w:lineRule="atLeast"/>
              <w:jc w:val="right"/>
              <w:rPr>
                <w:rFonts w:ascii="Nikosh" w:eastAsia="Calibri" w:hAnsi="Nikosh" w:cs="Nikosh"/>
                <w:sz w:val="24"/>
                <w:szCs w:val="24"/>
                <w:lang w:bidi="ar-SA"/>
              </w:rPr>
            </w:pPr>
            <w:r w:rsidRPr="0055458E">
              <w:rPr>
                <w:rFonts w:ascii="Nikosh" w:eastAsia="Calibri" w:hAnsi="Nikosh" w:cs="Nikosh"/>
                <w:sz w:val="24"/>
                <w:szCs w:val="24"/>
                <w:cs/>
                <w:lang w:bidi="bn-IN"/>
              </w:rPr>
              <w:t>মোট</w:t>
            </w:r>
          </w:p>
        </w:tc>
        <w:tc>
          <w:tcPr>
            <w:tcW w:w="995"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৪</w:t>
            </w:r>
          </w:p>
        </w:tc>
        <w:tc>
          <w:tcPr>
            <w:tcW w:w="108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৭</w:t>
            </w:r>
          </w:p>
        </w:tc>
        <w:tc>
          <w:tcPr>
            <w:tcW w:w="117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১৭</w:t>
            </w:r>
          </w:p>
        </w:tc>
        <w:tc>
          <w:tcPr>
            <w:tcW w:w="198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২৮</w:t>
            </w:r>
          </w:p>
        </w:tc>
        <w:tc>
          <w:tcPr>
            <w:tcW w:w="1170" w:type="dxa"/>
            <w:vMerge/>
          </w:tcPr>
          <w:p w:rsidR="0055458E" w:rsidRPr="0055458E" w:rsidRDefault="0055458E" w:rsidP="0055458E">
            <w:pPr>
              <w:spacing w:after="0" w:line="23" w:lineRule="atLeast"/>
              <w:jc w:val="both"/>
              <w:rPr>
                <w:rFonts w:ascii="Nikosh" w:eastAsia="Calibri" w:hAnsi="Nikosh" w:cs="Nikosh"/>
                <w:sz w:val="24"/>
                <w:szCs w:val="24"/>
                <w:lang w:bidi="ar-SA"/>
              </w:rPr>
            </w:pPr>
          </w:p>
        </w:tc>
      </w:tr>
    </w:tbl>
    <w:p w:rsidR="0055458E" w:rsidRPr="0055458E" w:rsidRDefault="0055458E" w:rsidP="0055458E">
      <w:pPr>
        <w:spacing w:after="0" w:line="23" w:lineRule="atLeast"/>
        <w:jc w:val="both"/>
        <w:rPr>
          <w:rFonts w:ascii="Nikosh" w:eastAsia="Calibri" w:hAnsi="Nikosh" w:cs="Nikosh"/>
          <w:b/>
          <w:sz w:val="24"/>
          <w:szCs w:val="24"/>
          <w:lang w:bidi="ar-SA"/>
        </w:rPr>
      </w:pPr>
    </w:p>
    <w:p w:rsidR="0055458E" w:rsidRPr="0055458E" w:rsidRDefault="0055458E" w:rsidP="0055458E">
      <w:pPr>
        <w:spacing w:after="0" w:line="23" w:lineRule="atLeast"/>
        <w:jc w:val="both"/>
        <w:rPr>
          <w:rFonts w:ascii="Nikosh" w:eastAsia="Calibri" w:hAnsi="Nikosh" w:cs="Nikosh"/>
          <w:b/>
          <w:bCs/>
          <w:sz w:val="24"/>
          <w:szCs w:val="24"/>
          <w:lang w:bidi="bn-IN"/>
        </w:rPr>
      </w:pPr>
      <w:r w:rsidRPr="0055458E">
        <w:rPr>
          <w:rFonts w:ascii="Nikosh" w:eastAsia="Calibri" w:hAnsi="Nikosh" w:cs="Nikosh"/>
          <w:b/>
          <w:bCs/>
          <w:sz w:val="24"/>
          <w:szCs w:val="24"/>
          <w:cs/>
          <w:lang w:bidi="bn-IN"/>
        </w:rPr>
        <w:t>বৈদেশিক</w:t>
      </w:r>
      <w:r w:rsidRPr="0055458E">
        <w:rPr>
          <w:rFonts w:ascii="Nikosh" w:eastAsia="Calibri" w:hAnsi="Nikosh" w:cs="Nikosh"/>
          <w:b/>
          <w:sz w:val="24"/>
          <w:szCs w:val="24"/>
          <w:lang w:bidi="ar-SA"/>
        </w:rPr>
        <w:t xml:space="preserve"> </w:t>
      </w:r>
      <w:r w:rsidRPr="0055458E">
        <w:rPr>
          <w:rFonts w:ascii="Nikosh" w:eastAsia="Calibri" w:hAnsi="Nikosh" w:cs="Nikosh"/>
          <w:b/>
          <w:bCs/>
          <w:sz w:val="24"/>
          <w:szCs w:val="24"/>
          <w:cs/>
          <w:lang w:bidi="bn-IN"/>
        </w:rPr>
        <w:t>সেমিনার</w:t>
      </w:r>
      <w:r w:rsidRPr="0055458E">
        <w:rPr>
          <w:rFonts w:ascii="Nikosh" w:eastAsia="Calibri" w:hAnsi="Nikosh" w:cs="Nikosh"/>
          <w:b/>
          <w:sz w:val="24"/>
          <w:szCs w:val="24"/>
          <w:lang w:bidi="ar-SA"/>
        </w:rPr>
        <w:t>/</w:t>
      </w:r>
      <w:r w:rsidRPr="0055458E">
        <w:rPr>
          <w:rFonts w:ascii="Nikosh" w:eastAsia="Calibri" w:hAnsi="Nikosh" w:cs="Nikosh"/>
          <w:b/>
          <w:bCs/>
          <w:sz w:val="24"/>
          <w:szCs w:val="24"/>
          <w:cs/>
          <w:lang w:bidi="bn-IN"/>
        </w:rPr>
        <w:t>ওয়ার্কশপ</w:t>
      </w:r>
      <w:r w:rsidRPr="0055458E">
        <w:rPr>
          <w:rFonts w:ascii="Nikosh" w:eastAsia="Calibri" w:hAnsi="Nikosh" w:cs="Nikosh"/>
          <w:b/>
          <w:sz w:val="24"/>
          <w:szCs w:val="24"/>
          <w:lang w:bidi="ar-SA"/>
        </w:rPr>
        <w:t>/</w:t>
      </w:r>
      <w:r w:rsidRPr="0055458E">
        <w:rPr>
          <w:rFonts w:ascii="Nikosh" w:eastAsia="Calibri" w:hAnsi="Nikosh" w:cs="Nikosh"/>
          <w:b/>
          <w:bCs/>
          <w:sz w:val="24"/>
          <w:szCs w:val="24"/>
          <w:cs/>
          <w:lang w:bidi="bn-IN"/>
        </w:rPr>
        <w:t>এক্সপোজার</w:t>
      </w:r>
      <w:r w:rsidRPr="0055458E">
        <w:rPr>
          <w:rFonts w:ascii="Nikosh" w:eastAsia="Calibri" w:hAnsi="Nikosh" w:cs="Nikosh"/>
          <w:b/>
          <w:sz w:val="24"/>
          <w:szCs w:val="24"/>
          <w:lang w:bidi="ar-SA"/>
        </w:rPr>
        <w:t xml:space="preserve"> </w:t>
      </w:r>
      <w:r w:rsidRPr="0055458E">
        <w:rPr>
          <w:rFonts w:ascii="Nikosh" w:eastAsia="Calibri" w:hAnsi="Nikosh" w:cs="Nikosh"/>
          <w:b/>
          <w:bCs/>
          <w:sz w:val="24"/>
          <w:szCs w:val="24"/>
          <w:cs/>
          <w:lang w:bidi="bn-IN"/>
        </w:rPr>
        <w:t>ভিজিট</w:t>
      </w:r>
      <w:r w:rsidRPr="0055458E">
        <w:rPr>
          <w:rFonts w:ascii="Nikosh" w:eastAsia="Calibri" w:hAnsi="Nikosh" w:cs="Nikosh"/>
          <w:b/>
          <w:bCs/>
          <w:sz w:val="24"/>
          <w:szCs w:val="24"/>
          <w:lang w:bidi="bn-IN"/>
        </w:rPr>
        <w:t xml:space="preserve"> :</w:t>
      </w:r>
    </w:p>
    <w:p w:rsidR="0055458E" w:rsidRPr="0055458E" w:rsidRDefault="0055458E" w:rsidP="0055458E">
      <w:pPr>
        <w:spacing w:after="0" w:line="23" w:lineRule="atLeast"/>
        <w:jc w:val="both"/>
        <w:rPr>
          <w:rFonts w:ascii="Nikosh" w:eastAsia="Calibri" w:hAnsi="Nikosh" w:cs="Nikosh"/>
          <w:b/>
          <w:sz w:val="24"/>
          <w:szCs w:val="24"/>
          <w:lang w:bidi="ar-SA"/>
        </w:rPr>
      </w:pPr>
    </w:p>
    <w:tbl>
      <w:tblPr>
        <w:tblW w:w="855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tblPr>
      <w:tblGrid>
        <w:gridCol w:w="671"/>
        <w:gridCol w:w="1491"/>
        <w:gridCol w:w="988"/>
        <w:gridCol w:w="1080"/>
        <w:gridCol w:w="1710"/>
        <w:gridCol w:w="1260"/>
        <w:gridCol w:w="1350"/>
      </w:tblGrid>
      <w:tr w:rsidR="0055458E" w:rsidRPr="0055458E" w:rsidTr="0055458E">
        <w:tc>
          <w:tcPr>
            <w:tcW w:w="671" w:type="dxa"/>
            <w:vMerge w:val="restart"/>
            <w:vAlign w:val="center"/>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hint="cs"/>
                <w:szCs w:val="22"/>
                <w:cs/>
                <w:lang w:bidi="bn-IN"/>
              </w:rPr>
              <w:t>ক্রমিক নং</w:t>
            </w:r>
          </w:p>
        </w:tc>
        <w:tc>
          <w:tcPr>
            <w:tcW w:w="1491" w:type="dxa"/>
            <w:vMerge w:val="restart"/>
            <w:vAlign w:val="center"/>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w:t>
            </w:r>
            <w:r w:rsidRPr="0055458E">
              <w:rPr>
                <w:rFonts w:ascii="Nikosh" w:eastAsia="Calibri" w:hAnsi="Nikosh" w:cs="Nikosh"/>
                <w:sz w:val="24"/>
                <w:szCs w:val="24"/>
                <w:lang w:bidi="ar-SA"/>
              </w:rPr>
              <w:t>-</w:t>
            </w:r>
          </w:p>
        </w:tc>
        <w:tc>
          <w:tcPr>
            <w:tcW w:w="5038" w:type="dxa"/>
            <w:gridSpan w:val="4"/>
            <w:vAlign w:val="center"/>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প্রশিক্ষণ</w:t>
            </w:r>
          </w:p>
        </w:tc>
        <w:tc>
          <w:tcPr>
            <w:tcW w:w="1350" w:type="dxa"/>
            <w:vMerge w:val="restart"/>
            <w:vAlign w:val="center"/>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মন্তব্য</w:t>
            </w:r>
          </w:p>
        </w:tc>
      </w:tr>
      <w:tr w:rsidR="0055458E" w:rsidRPr="0055458E" w:rsidTr="0055458E">
        <w:tc>
          <w:tcPr>
            <w:tcW w:w="671" w:type="dxa"/>
            <w:vMerge/>
            <w:vAlign w:val="center"/>
          </w:tcPr>
          <w:p w:rsidR="0055458E" w:rsidRPr="0055458E" w:rsidRDefault="0055458E" w:rsidP="0055458E">
            <w:pPr>
              <w:spacing w:after="0" w:line="23" w:lineRule="atLeast"/>
              <w:jc w:val="center"/>
              <w:rPr>
                <w:rFonts w:ascii="Nikosh" w:eastAsia="Calibri" w:hAnsi="Nikosh" w:cs="Nikosh"/>
                <w:sz w:val="24"/>
                <w:szCs w:val="24"/>
                <w:lang w:bidi="ar-SA"/>
              </w:rPr>
            </w:pPr>
          </w:p>
        </w:tc>
        <w:tc>
          <w:tcPr>
            <w:tcW w:w="1491" w:type="dxa"/>
            <w:vMerge/>
            <w:vAlign w:val="center"/>
          </w:tcPr>
          <w:p w:rsidR="0055458E" w:rsidRPr="0055458E" w:rsidRDefault="0055458E" w:rsidP="0055458E">
            <w:pPr>
              <w:spacing w:after="0" w:line="23" w:lineRule="atLeast"/>
              <w:jc w:val="center"/>
              <w:rPr>
                <w:rFonts w:ascii="Nikosh" w:eastAsia="Calibri" w:hAnsi="Nikosh" w:cs="Nikosh"/>
                <w:sz w:val="24"/>
                <w:szCs w:val="24"/>
                <w:lang w:bidi="ar-SA"/>
              </w:rPr>
            </w:pPr>
          </w:p>
        </w:tc>
        <w:tc>
          <w:tcPr>
            <w:tcW w:w="988" w:type="dxa"/>
            <w:vAlign w:val="center"/>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সেমিনার</w:t>
            </w:r>
          </w:p>
        </w:tc>
        <w:tc>
          <w:tcPr>
            <w:tcW w:w="1080" w:type="dxa"/>
            <w:vAlign w:val="center"/>
          </w:tcPr>
          <w:p w:rsidR="0055458E" w:rsidRPr="0055458E" w:rsidRDefault="0055458E" w:rsidP="0055458E">
            <w:pPr>
              <w:spacing w:after="0" w:line="23" w:lineRule="atLeast"/>
              <w:jc w:val="center"/>
              <w:rPr>
                <w:rFonts w:ascii="Nikosh" w:eastAsia="Calibri" w:hAnsi="Nikosh" w:cs="Nikosh"/>
                <w:sz w:val="24"/>
                <w:szCs w:val="24"/>
              </w:rPr>
            </w:pPr>
            <w:r w:rsidRPr="0055458E">
              <w:rPr>
                <w:rFonts w:ascii="Nikosh" w:eastAsia="Calibri" w:hAnsi="Nikosh" w:cs="Nikosh"/>
                <w:sz w:val="24"/>
                <w:szCs w:val="24"/>
                <w:cs/>
                <w:lang w:bidi="bn-IN"/>
              </w:rPr>
              <w:t>ওয়ার্ক</w:t>
            </w:r>
            <w:r w:rsidRPr="0055458E">
              <w:rPr>
                <w:rFonts w:ascii="Nikosh" w:eastAsia="Calibri" w:hAnsi="Nikosh" w:cs="Nikosh" w:hint="cs"/>
                <w:sz w:val="24"/>
                <w:szCs w:val="24"/>
                <w:cs/>
              </w:rPr>
              <w:t>শপ</w:t>
            </w:r>
          </w:p>
        </w:tc>
        <w:tc>
          <w:tcPr>
            <w:tcW w:w="1710" w:type="dxa"/>
            <w:vAlign w:val="center"/>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এক্সপোজার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ভিজিট</w:t>
            </w:r>
          </w:p>
        </w:tc>
        <w:tc>
          <w:tcPr>
            <w:tcW w:w="1260" w:type="dxa"/>
            <w:vAlign w:val="center"/>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মোট</w:t>
            </w:r>
          </w:p>
        </w:tc>
        <w:tc>
          <w:tcPr>
            <w:tcW w:w="1350" w:type="dxa"/>
            <w:vMerge/>
          </w:tcPr>
          <w:p w:rsidR="0055458E" w:rsidRPr="0055458E" w:rsidRDefault="0055458E" w:rsidP="0055458E">
            <w:pPr>
              <w:spacing w:after="0" w:line="23" w:lineRule="atLeast"/>
              <w:jc w:val="both"/>
              <w:rPr>
                <w:rFonts w:ascii="Nikosh" w:eastAsia="Calibri" w:hAnsi="Nikosh" w:cs="Nikosh"/>
                <w:sz w:val="24"/>
                <w:szCs w:val="24"/>
                <w:lang w:bidi="ar-SA"/>
              </w:rPr>
            </w:pPr>
          </w:p>
        </w:tc>
      </w:tr>
      <w:tr w:rsidR="0055458E" w:rsidRPr="0055458E" w:rsidTr="0055458E">
        <w:tc>
          <w:tcPr>
            <w:tcW w:w="671"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১</w:t>
            </w:r>
          </w:p>
        </w:tc>
        <w:tc>
          <w:tcPr>
            <w:tcW w:w="1491" w:type="dxa"/>
          </w:tcPr>
          <w:p w:rsidR="0055458E" w:rsidRPr="0055458E" w:rsidRDefault="0055458E" w:rsidP="0055458E">
            <w:pPr>
              <w:spacing w:after="0" w:line="23" w:lineRule="atLeast"/>
              <w:jc w:val="both"/>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১</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৯</w:t>
            </w:r>
          </w:p>
        </w:tc>
        <w:tc>
          <w:tcPr>
            <w:tcW w:w="988"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৭</w:t>
            </w:r>
          </w:p>
        </w:tc>
        <w:tc>
          <w:tcPr>
            <w:tcW w:w="108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৩</w:t>
            </w:r>
          </w:p>
        </w:tc>
        <w:tc>
          <w:tcPr>
            <w:tcW w:w="171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৩</w:t>
            </w:r>
          </w:p>
        </w:tc>
        <w:tc>
          <w:tcPr>
            <w:tcW w:w="126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১৩</w:t>
            </w:r>
          </w:p>
        </w:tc>
        <w:tc>
          <w:tcPr>
            <w:tcW w:w="1350" w:type="dxa"/>
            <w:vMerge w:val="restart"/>
          </w:tcPr>
          <w:p w:rsidR="0055458E" w:rsidRPr="0055458E" w:rsidRDefault="0055458E" w:rsidP="0055458E">
            <w:pPr>
              <w:spacing w:after="0" w:line="23" w:lineRule="atLeast"/>
              <w:jc w:val="both"/>
              <w:rPr>
                <w:rFonts w:ascii="Nikosh" w:eastAsia="Calibri" w:hAnsi="Nikosh" w:cs="Nikosh"/>
                <w:sz w:val="24"/>
                <w:szCs w:val="24"/>
                <w:lang w:bidi="ar-SA"/>
              </w:rPr>
            </w:pPr>
          </w:p>
        </w:tc>
      </w:tr>
      <w:tr w:rsidR="0055458E" w:rsidRPr="0055458E" w:rsidTr="0055458E">
        <w:tc>
          <w:tcPr>
            <w:tcW w:w="671"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২</w:t>
            </w:r>
          </w:p>
        </w:tc>
        <w:tc>
          <w:tcPr>
            <w:tcW w:w="1491" w:type="dxa"/>
          </w:tcPr>
          <w:p w:rsidR="0055458E" w:rsidRPr="0055458E" w:rsidRDefault="0055458E" w:rsidP="0055458E">
            <w:pPr>
              <w:spacing w:after="0" w:line="23" w:lineRule="atLeast"/>
              <w:jc w:val="both"/>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১০</w:t>
            </w:r>
          </w:p>
        </w:tc>
        <w:tc>
          <w:tcPr>
            <w:tcW w:w="988"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08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71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260" w:type="dxa"/>
          </w:tcPr>
          <w:p w:rsidR="0055458E" w:rsidRPr="0055458E" w:rsidRDefault="0055458E" w:rsidP="0055458E">
            <w:pPr>
              <w:spacing w:after="0" w:line="23" w:lineRule="atLeast"/>
              <w:jc w:val="center"/>
              <w:rPr>
                <w:rFonts w:ascii="Nikosh" w:eastAsia="Calibri" w:hAnsi="Nikosh" w:cs="Nikosh"/>
                <w:sz w:val="24"/>
                <w:szCs w:val="24"/>
                <w:lang w:bidi="ar-SA"/>
              </w:rPr>
            </w:pPr>
          </w:p>
        </w:tc>
        <w:tc>
          <w:tcPr>
            <w:tcW w:w="1350" w:type="dxa"/>
            <w:vMerge/>
          </w:tcPr>
          <w:p w:rsidR="0055458E" w:rsidRPr="0055458E" w:rsidRDefault="0055458E" w:rsidP="0055458E">
            <w:pPr>
              <w:spacing w:after="0" w:line="23" w:lineRule="atLeast"/>
              <w:jc w:val="both"/>
              <w:rPr>
                <w:rFonts w:ascii="Nikosh" w:eastAsia="Calibri" w:hAnsi="Nikosh" w:cs="Nikosh"/>
                <w:sz w:val="24"/>
                <w:szCs w:val="24"/>
                <w:lang w:bidi="ar-SA"/>
              </w:rPr>
            </w:pPr>
          </w:p>
        </w:tc>
      </w:tr>
      <w:tr w:rsidR="0055458E" w:rsidRPr="0055458E" w:rsidTr="0055458E">
        <w:tc>
          <w:tcPr>
            <w:tcW w:w="671"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৩</w:t>
            </w:r>
          </w:p>
        </w:tc>
        <w:tc>
          <w:tcPr>
            <w:tcW w:w="1491" w:type="dxa"/>
          </w:tcPr>
          <w:p w:rsidR="0055458E" w:rsidRPr="0055458E" w:rsidRDefault="0055458E" w:rsidP="0055458E">
            <w:pPr>
              <w:spacing w:after="0" w:line="23" w:lineRule="atLeast"/>
              <w:jc w:val="both"/>
              <w:rPr>
                <w:rFonts w:ascii="Nikosh" w:eastAsia="Calibri" w:hAnsi="Nikosh" w:cs="Nikosh"/>
                <w:sz w:val="24"/>
                <w:szCs w:val="24"/>
                <w:lang w:bidi="ar-SA"/>
              </w:rPr>
            </w:pPr>
            <w:r w:rsidRPr="0055458E">
              <w:rPr>
                <w:rFonts w:ascii="Nikosh" w:eastAsia="Calibri" w:hAnsi="Nikosh" w:cs="Nikosh"/>
                <w:sz w:val="24"/>
                <w:szCs w:val="24"/>
                <w:cs/>
                <w:lang w:bidi="bn-IN"/>
              </w:rPr>
              <w:t>গ্রেড</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১১</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২০</w:t>
            </w:r>
          </w:p>
        </w:tc>
        <w:tc>
          <w:tcPr>
            <w:tcW w:w="988"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08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71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1260" w:type="dxa"/>
          </w:tcPr>
          <w:p w:rsidR="0055458E" w:rsidRPr="0055458E" w:rsidRDefault="0055458E" w:rsidP="0055458E">
            <w:pPr>
              <w:spacing w:after="0" w:line="23" w:lineRule="atLeast"/>
              <w:jc w:val="center"/>
              <w:rPr>
                <w:rFonts w:ascii="Nikosh" w:eastAsia="Calibri" w:hAnsi="Nikosh" w:cs="Nikosh"/>
                <w:sz w:val="24"/>
                <w:szCs w:val="24"/>
                <w:lang w:bidi="ar-SA"/>
              </w:rPr>
            </w:pPr>
          </w:p>
        </w:tc>
        <w:tc>
          <w:tcPr>
            <w:tcW w:w="1350" w:type="dxa"/>
            <w:vMerge/>
          </w:tcPr>
          <w:p w:rsidR="0055458E" w:rsidRPr="0055458E" w:rsidRDefault="0055458E" w:rsidP="0055458E">
            <w:pPr>
              <w:spacing w:after="0" w:line="23" w:lineRule="atLeast"/>
              <w:jc w:val="both"/>
              <w:rPr>
                <w:rFonts w:ascii="Nikosh" w:eastAsia="Calibri" w:hAnsi="Nikosh" w:cs="Nikosh"/>
                <w:sz w:val="24"/>
                <w:szCs w:val="24"/>
                <w:lang w:bidi="ar-SA"/>
              </w:rPr>
            </w:pPr>
          </w:p>
        </w:tc>
      </w:tr>
      <w:tr w:rsidR="0055458E" w:rsidRPr="0055458E" w:rsidTr="0055458E">
        <w:tc>
          <w:tcPr>
            <w:tcW w:w="671" w:type="dxa"/>
          </w:tcPr>
          <w:p w:rsidR="0055458E" w:rsidRPr="0055458E" w:rsidRDefault="0055458E" w:rsidP="0055458E">
            <w:pPr>
              <w:spacing w:after="0" w:line="23" w:lineRule="atLeast"/>
              <w:jc w:val="center"/>
              <w:rPr>
                <w:rFonts w:ascii="Nikosh" w:eastAsia="Calibri" w:hAnsi="Nikosh" w:cs="Nikosh"/>
                <w:sz w:val="24"/>
                <w:szCs w:val="24"/>
                <w:lang w:bidi="ar-SA"/>
              </w:rPr>
            </w:pPr>
          </w:p>
        </w:tc>
        <w:tc>
          <w:tcPr>
            <w:tcW w:w="1491" w:type="dxa"/>
          </w:tcPr>
          <w:p w:rsidR="0055458E" w:rsidRPr="0055458E" w:rsidRDefault="0055458E" w:rsidP="0055458E">
            <w:pPr>
              <w:spacing w:after="0" w:line="23" w:lineRule="atLeast"/>
              <w:jc w:val="right"/>
              <w:rPr>
                <w:rFonts w:ascii="Nikosh" w:eastAsia="Calibri" w:hAnsi="Nikosh" w:cs="Nikosh"/>
                <w:sz w:val="24"/>
                <w:szCs w:val="24"/>
                <w:lang w:bidi="ar-SA"/>
              </w:rPr>
            </w:pPr>
            <w:r w:rsidRPr="0055458E">
              <w:rPr>
                <w:rFonts w:ascii="Nikosh" w:eastAsia="Calibri" w:hAnsi="Nikosh" w:cs="Nikosh"/>
                <w:sz w:val="24"/>
                <w:szCs w:val="24"/>
                <w:cs/>
                <w:lang w:bidi="bn-IN"/>
              </w:rPr>
              <w:t>মোট</w:t>
            </w:r>
          </w:p>
        </w:tc>
        <w:tc>
          <w:tcPr>
            <w:tcW w:w="988"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৭</w:t>
            </w:r>
          </w:p>
        </w:tc>
        <w:tc>
          <w:tcPr>
            <w:tcW w:w="108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৩</w:t>
            </w:r>
          </w:p>
        </w:tc>
        <w:tc>
          <w:tcPr>
            <w:tcW w:w="171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৩</w:t>
            </w:r>
          </w:p>
        </w:tc>
        <w:tc>
          <w:tcPr>
            <w:tcW w:w="1260" w:type="dxa"/>
          </w:tcPr>
          <w:p w:rsidR="0055458E" w:rsidRPr="0055458E" w:rsidRDefault="0055458E" w:rsidP="0055458E">
            <w:pPr>
              <w:spacing w:after="0" w:line="23" w:lineRule="atLeast"/>
              <w:jc w:val="center"/>
              <w:rPr>
                <w:rFonts w:ascii="Nikosh" w:eastAsia="Calibri" w:hAnsi="Nikosh" w:cs="Nikosh"/>
                <w:sz w:val="24"/>
                <w:szCs w:val="24"/>
                <w:lang w:bidi="ar-SA"/>
              </w:rPr>
            </w:pPr>
            <w:r w:rsidRPr="0055458E">
              <w:rPr>
                <w:rFonts w:ascii="Nikosh" w:eastAsia="Calibri" w:hAnsi="Nikosh" w:cs="Nikosh"/>
                <w:sz w:val="24"/>
                <w:szCs w:val="24"/>
                <w:cs/>
                <w:lang w:bidi="bn-IN"/>
              </w:rPr>
              <w:t>১৩</w:t>
            </w:r>
          </w:p>
        </w:tc>
        <w:tc>
          <w:tcPr>
            <w:tcW w:w="1350" w:type="dxa"/>
            <w:vMerge/>
          </w:tcPr>
          <w:p w:rsidR="0055458E" w:rsidRPr="0055458E" w:rsidRDefault="0055458E" w:rsidP="0055458E">
            <w:pPr>
              <w:spacing w:after="0" w:line="23" w:lineRule="atLeast"/>
              <w:jc w:val="both"/>
              <w:rPr>
                <w:rFonts w:ascii="Nikosh" w:eastAsia="Calibri" w:hAnsi="Nikosh" w:cs="Nikosh"/>
                <w:sz w:val="24"/>
                <w:szCs w:val="24"/>
                <w:lang w:bidi="ar-SA"/>
              </w:rPr>
            </w:pPr>
          </w:p>
        </w:tc>
      </w:tr>
    </w:tbl>
    <w:p w:rsidR="009D6283" w:rsidRDefault="009D6283" w:rsidP="0055458E">
      <w:pPr>
        <w:spacing w:after="0" w:line="23" w:lineRule="atLeast"/>
        <w:jc w:val="both"/>
        <w:rPr>
          <w:rFonts w:ascii="Nikosh" w:eastAsia="Calibri" w:hAnsi="Nikosh" w:cs="Nikosh"/>
          <w:b/>
          <w:bCs/>
          <w:sz w:val="24"/>
          <w:szCs w:val="24"/>
        </w:rPr>
      </w:pPr>
    </w:p>
    <w:p w:rsidR="0055458E" w:rsidRPr="0055458E" w:rsidRDefault="0055458E" w:rsidP="0055458E">
      <w:pPr>
        <w:spacing w:after="0" w:line="23" w:lineRule="atLeast"/>
        <w:jc w:val="both"/>
        <w:rPr>
          <w:rFonts w:ascii="Nikosh" w:eastAsia="Calibri" w:hAnsi="Nikosh" w:cs="Nikosh"/>
          <w:b/>
          <w:bCs/>
          <w:sz w:val="24"/>
          <w:szCs w:val="24"/>
          <w:lang w:bidi="bn-IN"/>
        </w:rPr>
      </w:pPr>
      <w:r w:rsidRPr="0055458E">
        <w:rPr>
          <w:rFonts w:ascii="Nikosh" w:eastAsia="Calibri" w:hAnsi="Nikosh" w:cs="Nikosh"/>
          <w:b/>
          <w:bCs/>
          <w:sz w:val="24"/>
          <w:szCs w:val="24"/>
          <w:cs/>
          <w:lang w:bidi="bn-IN"/>
        </w:rPr>
        <w:lastRenderedPageBreak/>
        <w:t>উল্লেখযোগ্য</w:t>
      </w:r>
      <w:r w:rsidRPr="0055458E">
        <w:rPr>
          <w:rFonts w:ascii="Nikosh" w:eastAsia="Calibri" w:hAnsi="Nikosh" w:cs="Nikosh"/>
          <w:b/>
          <w:sz w:val="24"/>
          <w:szCs w:val="24"/>
          <w:lang w:bidi="ar-SA"/>
        </w:rPr>
        <w:t xml:space="preserve"> </w:t>
      </w:r>
      <w:r w:rsidRPr="0055458E">
        <w:rPr>
          <w:rFonts w:ascii="Nikosh" w:eastAsia="Calibri" w:hAnsi="Nikosh" w:cs="Nikosh"/>
          <w:b/>
          <w:bCs/>
          <w:sz w:val="24"/>
          <w:szCs w:val="24"/>
          <w:cs/>
          <w:lang w:bidi="bn-IN"/>
        </w:rPr>
        <w:t>কার্যক্রম</w:t>
      </w:r>
      <w:r w:rsidRPr="0055458E">
        <w:rPr>
          <w:rFonts w:ascii="Nikosh" w:eastAsia="Calibri" w:hAnsi="Nikosh" w:cs="Nikosh"/>
          <w:b/>
          <w:bCs/>
          <w:sz w:val="24"/>
          <w:szCs w:val="24"/>
          <w:lang w:bidi="bn-IN"/>
        </w:rPr>
        <w:t xml:space="preserve"> :</w:t>
      </w:r>
    </w:p>
    <w:p w:rsidR="0055458E" w:rsidRPr="0055458E" w:rsidRDefault="0055458E" w:rsidP="0055458E">
      <w:pPr>
        <w:spacing w:after="0" w:line="23" w:lineRule="atLeast"/>
        <w:jc w:val="both"/>
        <w:rPr>
          <w:rFonts w:ascii="Nikosh" w:eastAsia="Calibri" w:hAnsi="Nikosh" w:cs="Nikosh"/>
          <w:sz w:val="24"/>
          <w:szCs w:val="24"/>
          <w:lang w:bidi="bn-IN"/>
        </w:rPr>
      </w:pPr>
      <w:r w:rsidRPr="0055458E">
        <w:rPr>
          <w:rFonts w:ascii="Nikosh" w:eastAsia="Calibri" w:hAnsi="Nikosh" w:cs="Nikosh" w:hint="cs"/>
          <w:sz w:val="24"/>
          <w:szCs w:val="24"/>
          <w:cs/>
          <w:lang w:bidi="bn-IN"/>
        </w:rPr>
        <w:t>২০১৬-১৭ অর্থবছরে 'বিনা' কর্তৃক নিম্নলিখিত উল্লেখযোগ্য কার্যক্রম গ্রহণ করা হয়েছে-</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২০১৬</w:t>
      </w:r>
      <w:r w:rsidRPr="0055458E">
        <w:rPr>
          <w:rFonts w:ascii="Nikosh" w:eastAsia="Nikosh" w:hAnsi="Nikosh" w:cs="Nikosh"/>
          <w:sz w:val="24"/>
          <w:szCs w:val="24"/>
        </w:rPr>
        <w:t>-</w:t>
      </w:r>
      <w:r w:rsidRPr="0055458E">
        <w:rPr>
          <w:rFonts w:ascii="Nikosh" w:eastAsia="Nikosh" w:hAnsi="Nikosh" w:cs="Nikosh"/>
          <w:sz w:val="24"/>
          <w:szCs w:val="24"/>
          <w:cs/>
        </w:rPr>
        <w:t>১৭</w:t>
      </w:r>
      <w:r w:rsidRPr="0055458E">
        <w:rPr>
          <w:rFonts w:ascii="Nikosh" w:eastAsia="Nikosh" w:hAnsi="Nikosh" w:cs="Nikosh"/>
          <w:sz w:val="24"/>
          <w:szCs w:val="24"/>
        </w:rPr>
        <w:t xml:space="preserve"> </w:t>
      </w:r>
      <w:r w:rsidRPr="0055458E">
        <w:rPr>
          <w:rFonts w:ascii="Nikosh" w:eastAsia="Nikosh" w:hAnsi="Nikosh" w:cs="Nikosh"/>
          <w:sz w:val="24"/>
          <w:szCs w:val="24"/>
          <w:cs/>
        </w:rPr>
        <w:t>অর্থবছরে</w:t>
      </w:r>
      <w:r w:rsidRPr="0055458E">
        <w:rPr>
          <w:rFonts w:ascii="Nikosh" w:eastAsia="Nikosh" w:hAnsi="Nikosh" w:cs="Nikosh"/>
          <w:sz w:val="24"/>
          <w:szCs w:val="24"/>
        </w:rPr>
        <w:t xml:space="preserve"> </w:t>
      </w:r>
      <w:r w:rsidRPr="0055458E">
        <w:rPr>
          <w:rFonts w:ascii="Nikosh" w:eastAsia="Nikosh" w:hAnsi="Nikosh" w:cs="Nikosh"/>
          <w:sz w:val="24"/>
          <w:szCs w:val="24"/>
          <w:cs/>
        </w:rPr>
        <w:t>বাংলাদেশ</w:t>
      </w:r>
      <w:r w:rsidRPr="0055458E">
        <w:rPr>
          <w:rFonts w:ascii="Nikosh" w:eastAsia="Nikosh" w:hAnsi="Nikosh" w:cs="Nikosh"/>
          <w:sz w:val="24"/>
          <w:szCs w:val="24"/>
        </w:rPr>
        <w:t xml:space="preserve"> </w:t>
      </w:r>
      <w:r w:rsidRPr="0055458E">
        <w:rPr>
          <w:rFonts w:ascii="Nikosh" w:eastAsia="Nikosh" w:hAnsi="Nikosh" w:cs="Nikosh"/>
          <w:sz w:val="24"/>
          <w:szCs w:val="24"/>
          <w:cs/>
        </w:rPr>
        <w:t>পরমাণু</w:t>
      </w:r>
      <w:r w:rsidRPr="0055458E">
        <w:rPr>
          <w:rFonts w:ascii="Nikosh" w:eastAsia="Nikosh" w:hAnsi="Nikosh" w:cs="Nikosh"/>
          <w:sz w:val="24"/>
          <w:szCs w:val="24"/>
        </w:rPr>
        <w:t xml:space="preserve"> </w:t>
      </w:r>
      <w:r w:rsidRPr="0055458E">
        <w:rPr>
          <w:rFonts w:ascii="Nikosh" w:eastAsia="Nikosh" w:hAnsi="Nikosh" w:cs="Nikosh"/>
          <w:sz w:val="24"/>
          <w:szCs w:val="24"/>
          <w:cs/>
        </w:rPr>
        <w:t>কৃষি</w:t>
      </w:r>
      <w:r w:rsidRPr="0055458E">
        <w:rPr>
          <w:rFonts w:ascii="Nikosh" w:eastAsia="Nikosh" w:hAnsi="Nikosh" w:cs="Nikosh"/>
          <w:sz w:val="24"/>
          <w:szCs w:val="24"/>
        </w:rPr>
        <w:t xml:space="preserve"> </w:t>
      </w:r>
      <w:r w:rsidRPr="0055458E">
        <w:rPr>
          <w:rFonts w:ascii="Nikosh" w:eastAsia="Nikosh" w:hAnsi="Nikosh" w:cs="Nikosh"/>
          <w:sz w:val="24"/>
          <w:szCs w:val="24"/>
          <w:cs/>
        </w:rPr>
        <w:t>গবেষণা</w:t>
      </w:r>
      <w:r w:rsidRPr="0055458E">
        <w:rPr>
          <w:rFonts w:ascii="Nikosh" w:eastAsia="Nikosh" w:hAnsi="Nikosh" w:cs="Nikosh"/>
          <w:sz w:val="24"/>
          <w:szCs w:val="24"/>
        </w:rPr>
        <w:t xml:space="preserve"> </w:t>
      </w:r>
      <w:r w:rsidRPr="0055458E">
        <w:rPr>
          <w:rFonts w:ascii="Nikosh" w:eastAsia="Nikosh" w:hAnsi="Nikosh" w:cs="Nikosh"/>
          <w:sz w:val="24"/>
          <w:szCs w:val="24"/>
          <w:cs/>
        </w:rPr>
        <w:t>ইনস্টিটিউট</w:t>
      </w:r>
      <w:r w:rsidRPr="0055458E">
        <w:rPr>
          <w:rFonts w:ascii="Nikosh" w:eastAsia="Nikosh" w:hAnsi="Nikosh" w:cs="Nikosh"/>
          <w:sz w:val="24"/>
          <w:szCs w:val="24"/>
        </w:rPr>
        <w:t xml:space="preserve"> (</w:t>
      </w:r>
      <w:r w:rsidRPr="0055458E">
        <w:rPr>
          <w:rFonts w:ascii="Nikosh" w:eastAsia="Nikosh" w:hAnsi="Nikosh" w:cs="Nikosh"/>
          <w:sz w:val="24"/>
          <w:szCs w:val="24"/>
          <w:cs/>
        </w:rPr>
        <w:t>বিনা</w:t>
      </w:r>
      <w:r w:rsidRPr="0055458E">
        <w:rPr>
          <w:rFonts w:ascii="Nikosh" w:eastAsia="Nikosh" w:hAnsi="Nikosh" w:cs="Nikosh"/>
          <w:sz w:val="24"/>
          <w:szCs w:val="24"/>
        </w:rPr>
        <w:t xml:space="preserve">) </w:t>
      </w:r>
      <w:r w:rsidRPr="0055458E">
        <w:rPr>
          <w:rFonts w:ascii="Nikosh" w:eastAsia="Nikosh" w:hAnsi="Nikosh" w:cs="Nikosh"/>
          <w:sz w:val="24"/>
          <w:szCs w:val="24"/>
          <w:cs/>
        </w:rPr>
        <w:t>কর্তৃক</w:t>
      </w:r>
      <w:r w:rsidRPr="0055458E">
        <w:rPr>
          <w:rFonts w:ascii="Nikosh" w:eastAsia="Nikosh" w:hAnsi="Nikosh" w:cs="Nikosh"/>
          <w:sz w:val="24"/>
          <w:szCs w:val="24"/>
        </w:rPr>
        <w:t xml:space="preserve"> </w:t>
      </w:r>
      <w:r w:rsidRPr="0055458E">
        <w:rPr>
          <w:rFonts w:ascii="Nikosh" w:eastAsia="Nikosh" w:hAnsi="Nikosh" w:cs="Nikosh"/>
          <w:sz w:val="24"/>
          <w:szCs w:val="24"/>
          <w:cs/>
        </w:rPr>
        <w:t>৭টি</w:t>
      </w:r>
      <w:r w:rsidRPr="0055458E">
        <w:rPr>
          <w:rFonts w:ascii="Nikosh" w:eastAsia="Nikosh" w:hAnsi="Nikosh" w:cs="Nikosh"/>
          <w:sz w:val="24"/>
          <w:szCs w:val="24"/>
        </w:rPr>
        <w:t xml:space="preserve"> </w:t>
      </w:r>
      <w:r w:rsidRPr="0055458E">
        <w:rPr>
          <w:rFonts w:ascii="Nikosh" w:eastAsia="Nikosh" w:hAnsi="Nikosh" w:cs="Nikosh"/>
          <w:sz w:val="24"/>
          <w:szCs w:val="24"/>
          <w:cs/>
        </w:rPr>
        <w:t>নতুন</w:t>
      </w:r>
      <w:r w:rsidRPr="0055458E">
        <w:rPr>
          <w:rFonts w:ascii="Nikosh" w:eastAsia="Nikosh" w:hAnsi="Nikosh" w:cs="Nikosh"/>
          <w:sz w:val="24"/>
          <w:szCs w:val="24"/>
        </w:rPr>
        <w:t xml:space="preserve"> </w:t>
      </w:r>
      <w:r w:rsidRPr="0055458E">
        <w:rPr>
          <w:rFonts w:ascii="Nikosh" w:eastAsia="Nikosh" w:hAnsi="Nikosh" w:cs="Nikosh"/>
          <w:sz w:val="24"/>
          <w:szCs w:val="24"/>
          <w:cs/>
        </w:rPr>
        <w:t>জাত</w:t>
      </w:r>
      <w:r w:rsidRPr="0055458E">
        <w:rPr>
          <w:rFonts w:ascii="Nikosh" w:eastAsia="Nikosh" w:hAnsi="Nikosh" w:cs="Nikosh"/>
          <w:sz w:val="24"/>
          <w:szCs w:val="24"/>
        </w:rPr>
        <w:t xml:space="preserve"> (</w:t>
      </w:r>
      <w:r w:rsidRPr="0055458E">
        <w:rPr>
          <w:rFonts w:ascii="Nikosh" w:eastAsia="Nikosh" w:hAnsi="Nikosh" w:cs="Nikosh"/>
          <w:sz w:val="24"/>
          <w:szCs w:val="24"/>
          <w:cs/>
        </w:rPr>
        <w:t>বিনাধান</w:t>
      </w:r>
      <w:r w:rsidRPr="0055458E">
        <w:rPr>
          <w:rFonts w:ascii="Nikosh" w:eastAsia="Nikosh" w:hAnsi="Nikosh" w:cs="Nikosh"/>
          <w:sz w:val="24"/>
          <w:szCs w:val="24"/>
        </w:rPr>
        <w:t>-</w:t>
      </w:r>
      <w:r w:rsidRPr="0055458E">
        <w:rPr>
          <w:rFonts w:ascii="Nikosh" w:eastAsia="Nikosh" w:hAnsi="Nikosh" w:cs="Nikosh"/>
          <w:sz w:val="24"/>
          <w:szCs w:val="24"/>
          <w:cs/>
        </w:rPr>
        <w:t>১৯</w:t>
      </w:r>
      <w:r w:rsidRPr="0055458E">
        <w:rPr>
          <w:rFonts w:ascii="Nikosh" w:eastAsia="Nikosh" w:hAnsi="Nikosh" w:cs="Nikosh"/>
          <w:sz w:val="24"/>
          <w:szCs w:val="24"/>
        </w:rPr>
        <w:t xml:space="preserve">, </w:t>
      </w:r>
      <w:r w:rsidRPr="0055458E">
        <w:rPr>
          <w:rFonts w:ascii="Nikosh" w:eastAsia="Nikosh" w:hAnsi="Nikosh" w:cs="Nikosh"/>
          <w:sz w:val="24"/>
          <w:szCs w:val="24"/>
          <w:cs/>
        </w:rPr>
        <w:t>বিনাগম</w:t>
      </w:r>
      <w:r w:rsidRPr="0055458E">
        <w:rPr>
          <w:rFonts w:ascii="Nikosh" w:eastAsia="Nikosh" w:hAnsi="Nikosh" w:cs="Nikosh"/>
          <w:sz w:val="24"/>
          <w:szCs w:val="24"/>
        </w:rPr>
        <w:t>-</w:t>
      </w:r>
      <w:r w:rsidRPr="0055458E">
        <w:rPr>
          <w:rFonts w:ascii="Nikosh" w:eastAsia="Nikosh" w:hAnsi="Nikosh" w:cs="Nikosh"/>
          <w:sz w:val="24"/>
          <w:szCs w:val="24"/>
          <w:cs/>
        </w:rPr>
        <w:t>১</w:t>
      </w:r>
      <w:r w:rsidRPr="0055458E">
        <w:rPr>
          <w:rFonts w:ascii="Nikosh" w:eastAsia="Nikosh" w:hAnsi="Nikosh" w:cs="Nikosh"/>
          <w:sz w:val="24"/>
          <w:szCs w:val="24"/>
        </w:rPr>
        <w:t xml:space="preserve">, </w:t>
      </w:r>
      <w:r w:rsidRPr="0055458E">
        <w:rPr>
          <w:rFonts w:ascii="Nikosh" w:eastAsia="Nikosh" w:hAnsi="Nikosh" w:cs="Nikosh"/>
          <w:sz w:val="24"/>
          <w:szCs w:val="24"/>
          <w:cs/>
        </w:rPr>
        <w:t>বিনারসুন</w:t>
      </w:r>
      <w:r w:rsidRPr="0055458E">
        <w:rPr>
          <w:rFonts w:ascii="Nikosh" w:eastAsia="Nikosh" w:hAnsi="Nikosh" w:cs="Nikosh"/>
          <w:sz w:val="24"/>
          <w:szCs w:val="24"/>
        </w:rPr>
        <w:t>-</w:t>
      </w:r>
      <w:r w:rsidRPr="0055458E">
        <w:rPr>
          <w:rFonts w:ascii="Nikosh" w:eastAsia="Nikosh" w:hAnsi="Nikosh" w:cs="Nikosh"/>
          <w:sz w:val="24"/>
          <w:szCs w:val="24"/>
          <w:cs/>
        </w:rPr>
        <w:t>১</w:t>
      </w:r>
      <w:r w:rsidRPr="0055458E">
        <w:rPr>
          <w:rFonts w:ascii="Nikosh" w:eastAsia="Nikosh" w:hAnsi="Nikosh" w:cs="Nikosh"/>
          <w:sz w:val="24"/>
          <w:szCs w:val="24"/>
        </w:rPr>
        <w:t xml:space="preserve">, </w:t>
      </w:r>
      <w:r w:rsidRPr="0055458E">
        <w:rPr>
          <w:rFonts w:ascii="Nikosh" w:eastAsia="Nikosh" w:hAnsi="Nikosh" w:cs="Nikosh"/>
          <w:sz w:val="24"/>
          <w:szCs w:val="24"/>
          <w:cs/>
        </w:rPr>
        <w:t>বিনামরিচ</w:t>
      </w:r>
      <w:r w:rsidRPr="0055458E">
        <w:rPr>
          <w:rFonts w:ascii="Nikosh" w:eastAsia="Nikosh" w:hAnsi="Nikosh" w:cs="Nikosh"/>
          <w:sz w:val="24"/>
          <w:szCs w:val="24"/>
        </w:rPr>
        <w:t>-</w:t>
      </w:r>
      <w:r w:rsidRPr="0055458E">
        <w:rPr>
          <w:rFonts w:ascii="Nikosh" w:eastAsia="Nikosh" w:hAnsi="Nikosh" w:cs="Nikosh"/>
          <w:sz w:val="24"/>
          <w:szCs w:val="24"/>
          <w:cs/>
        </w:rPr>
        <w:t>১</w:t>
      </w:r>
      <w:r w:rsidRPr="0055458E">
        <w:rPr>
          <w:rFonts w:ascii="Nikosh" w:eastAsia="Nikosh" w:hAnsi="Nikosh" w:cs="Nikosh"/>
          <w:sz w:val="24"/>
          <w:szCs w:val="24"/>
        </w:rPr>
        <w:t xml:space="preserve">, </w:t>
      </w:r>
      <w:r w:rsidRPr="0055458E">
        <w:rPr>
          <w:rFonts w:ascii="Nikosh" w:eastAsia="Nikosh" w:hAnsi="Nikosh" w:cs="Nikosh"/>
          <w:sz w:val="24"/>
          <w:szCs w:val="24"/>
          <w:cs/>
        </w:rPr>
        <w:t>বিনাসয়াবিন</w:t>
      </w:r>
      <w:r w:rsidRPr="0055458E">
        <w:rPr>
          <w:rFonts w:ascii="Nikosh" w:eastAsia="Nikosh" w:hAnsi="Nikosh" w:cs="Nikosh"/>
          <w:sz w:val="24"/>
          <w:szCs w:val="24"/>
        </w:rPr>
        <w:t>-</w:t>
      </w:r>
      <w:r w:rsidRPr="0055458E">
        <w:rPr>
          <w:rFonts w:ascii="Nikosh" w:eastAsia="Nikosh" w:hAnsi="Nikosh" w:cs="Nikosh"/>
          <w:sz w:val="24"/>
          <w:szCs w:val="24"/>
          <w:cs/>
        </w:rPr>
        <w:t>৫</w:t>
      </w:r>
      <w:r w:rsidRPr="0055458E">
        <w:rPr>
          <w:rFonts w:ascii="Nikosh" w:eastAsia="Nikosh" w:hAnsi="Nikosh" w:cs="Nikosh"/>
          <w:sz w:val="24"/>
          <w:szCs w:val="24"/>
        </w:rPr>
        <w:t xml:space="preserve">, </w:t>
      </w:r>
      <w:r w:rsidRPr="0055458E">
        <w:rPr>
          <w:rFonts w:ascii="Nikosh" w:eastAsia="Nikosh" w:hAnsi="Nikosh" w:cs="Nikosh"/>
          <w:sz w:val="24"/>
          <w:szCs w:val="24"/>
          <w:cs/>
        </w:rPr>
        <w:t>বিনামসুর</w:t>
      </w:r>
      <w:r w:rsidRPr="0055458E">
        <w:rPr>
          <w:rFonts w:ascii="Nikosh" w:eastAsia="Nikosh" w:hAnsi="Nikosh" w:cs="Nikosh"/>
          <w:sz w:val="24"/>
          <w:szCs w:val="24"/>
        </w:rPr>
        <w:t>-</w:t>
      </w:r>
      <w:r w:rsidRPr="0055458E">
        <w:rPr>
          <w:rFonts w:ascii="Nikosh" w:eastAsia="Nikosh" w:hAnsi="Nikosh" w:cs="Nikosh"/>
          <w:sz w:val="24"/>
          <w:szCs w:val="24"/>
          <w:cs/>
        </w:rPr>
        <w:t>১১</w:t>
      </w:r>
      <w:r w:rsidRPr="0055458E">
        <w:rPr>
          <w:rFonts w:ascii="Nikosh" w:eastAsia="Nikosh" w:hAnsi="Nikosh" w:cs="Nikosh"/>
          <w:sz w:val="24"/>
          <w:szCs w:val="24"/>
        </w:rPr>
        <w:t xml:space="preserve"> </w:t>
      </w:r>
      <w:r w:rsidRPr="0055458E">
        <w:rPr>
          <w:rFonts w:ascii="Nikosh" w:eastAsia="Nikosh" w:hAnsi="Nikosh" w:cs="Nikosh"/>
          <w:sz w:val="24"/>
          <w:szCs w:val="24"/>
          <w:cs/>
        </w:rPr>
        <w:t>এবং</w:t>
      </w:r>
      <w:r w:rsidRPr="0055458E">
        <w:rPr>
          <w:rFonts w:ascii="Nikosh" w:eastAsia="Nikosh" w:hAnsi="Nikosh" w:cs="Nikosh"/>
          <w:sz w:val="24"/>
          <w:szCs w:val="24"/>
        </w:rPr>
        <w:t xml:space="preserve"> </w:t>
      </w:r>
      <w:r w:rsidRPr="0055458E">
        <w:rPr>
          <w:rFonts w:ascii="Nikosh" w:eastAsia="Nikosh" w:hAnsi="Nikosh" w:cs="Nikosh"/>
          <w:sz w:val="24"/>
          <w:szCs w:val="24"/>
          <w:cs/>
        </w:rPr>
        <w:t>বিনামুগ</w:t>
      </w:r>
      <w:r w:rsidRPr="0055458E">
        <w:rPr>
          <w:rFonts w:ascii="Nikosh" w:eastAsia="Nikosh" w:hAnsi="Nikosh" w:cs="Nikosh"/>
          <w:sz w:val="24"/>
          <w:szCs w:val="24"/>
        </w:rPr>
        <w:t>-</w:t>
      </w:r>
      <w:r w:rsidRPr="0055458E">
        <w:rPr>
          <w:rFonts w:ascii="Nikosh" w:eastAsia="Nikosh" w:hAnsi="Nikosh" w:cs="Nikosh"/>
          <w:sz w:val="24"/>
          <w:szCs w:val="24"/>
          <w:cs/>
        </w:rPr>
        <w:t>৯</w:t>
      </w:r>
      <w:r w:rsidRPr="0055458E">
        <w:rPr>
          <w:rFonts w:ascii="Nikosh" w:eastAsia="Nikosh" w:hAnsi="Nikosh" w:cs="Nikosh"/>
          <w:sz w:val="24"/>
          <w:szCs w:val="24"/>
        </w:rPr>
        <w:t xml:space="preserve">) </w:t>
      </w:r>
      <w:r w:rsidRPr="0055458E">
        <w:rPr>
          <w:rFonts w:ascii="Nikosh" w:eastAsia="Nikosh" w:hAnsi="Nikosh" w:cs="Nikosh"/>
          <w:sz w:val="24"/>
          <w:szCs w:val="24"/>
          <w:cs/>
        </w:rPr>
        <w:t>উদ্ভাবন</w:t>
      </w:r>
      <w:r w:rsidRPr="0055458E">
        <w:rPr>
          <w:rFonts w:ascii="Nikosh" w:eastAsia="Nikosh" w:hAnsi="Nikosh" w:cs="Nikosh"/>
          <w:sz w:val="24"/>
          <w:szCs w:val="24"/>
        </w:rPr>
        <w:t xml:space="preserve"> </w:t>
      </w:r>
      <w:r w:rsidRPr="0055458E">
        <w:rPr>
          <w:rFonts w:ascii="Nikosh" w:eastAsia="Nikosh" w:hAnsi="Nikosh" w:cs="Nikosh"/>
          <w:sz w:val="24"/>
          <w:szCs w:val="24"/>
          <w:cs/>
        </w:rPr>
        <w:t>করা</w:t>
      </w:r>
      <w:r w:rsidRPr="0055458E">
        <w:rPr>
          <w:rFonts w:ascii="Nikosh" w:eastAsia="Nikosh" w:hAnsi="Nikosh" w:cs="Nikosh"/>
          <w:sz w:val="24"/>
          <w:szCs w:val="24"/>
        </w:rPr>
        <w:t xml:space="preserve"> </w:t>
      </w:r>
      <w:r w:rsidRPr="0055458E">
        <w:rPr>
          <w:rFonts w:ascii="Nikosh" w:eastAsia="Nikosh" w:hAnsi="Nikosh" w:cs="Nikosh"/>
          <w:sz w:val="24"/>
          <w:szCs w:val="24"/>
          <w:cs/>
        </w:rPr>
        <w:t>হয়েছে</w:t>
      </w:r>
      <w:r w:rsidRPr="0055458E">
        <w:rPr>
          <w:rFonts w:ascii="Nikosh" w:eastAsia="Nikosh" w:hAnsi="Nikosh" w:cs="Nikosh"/>
          <w:sz w:val="24"/>
          <w:szCs w:val="24"/>
          <w:cs/>
          <w:lang w:bidi="hi-IN"/>
        </w:rPr>
        <w:t>।</w:t>
      </w:r>
      <w:r w:rsidRPr="0055458E">
        <w:rPr>
          <w:rFonts w:ascii="Nikosh" w:eastAsia="Nikosh" w:hAnsi="Nikosh" w:cs="Nikosh"/>
          <w:sz w:val="24"/>
          <w:szCs w:val="24"/>
        </w:rPr>
        <w:t xml:space="preserve"> </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ননকমোডিটি</w:t>
      </w:r>
      <w:r w:rsidRPr="0055458E">
        <w:rPr>
          <w:rFonts w:ascii="Nikosh" w:eastAsia="Nikosh" w:hAnsi="Nikosh" w:cs="Nikosh"/>
          <w:sz w:val="24"/>
          <w:szCs w:val="24"/>
        </w:rPr>
        <w:t xml:space="preserve"> </w:t>
      </w:r>
      <w:r w:rsidRPr="0055458E">
        <w:rPr>
          <w:rFonts w:ascii="Nikosh" w:eastAsia="Nikosh" w:hAnsi="Nikosh" w:cs="Nikosh"/>
          <w:sz w:val="24"/>
          <w:szCs w:val="24"/>
          <w:cs/>
        </w:rPr>
        <w:t>৪</w:t>
      </w:r>
      <w:r w:rsidRPr="0055458E">
        <w:rPr>
          <w:rFonts w:ascii="Nikosh" w:eastAsia="Nikosh" w:hAnsi="Nikosh" w:cs="Nikosh"/>
          <w:sz w:val="24"/>
          <w:szCs w:val="24"/>
        </w:rPr>
        <w:t xml:space="preserve"> </w:t>
      </w:r>
      <w:r w:rsidRPr="0055458E">
        <w:rPr>
          <w:rFonts w:ascii="Nikosh" w:eastAsia="Nikosh" w:hAnsi="Nikosh" w:cs="Nikosh"/>
          <w:sz w:val="24"/>
          <w:szCs w:val="24"/>
          <w:cs/>
        </w:rPr>
        <w:t>টি</w:t>
      </w:r>
      <w:r w:rsidRPr="0055458E">
        <w:rPr>
          <w:rFonts w:ascii="Nikosh" w:eastAsia="Nikosh" w:hAnsi="Nikosh" w:cs="Nikosh"/>
          <w:sz w:val="24"/>
          <w:szCs w:val="24"/>
        </w:rPr>
        <w:t xml:space="preserve"> </w:t>
      </w:r>
      <w:r w:rsidRPr="0055458E">
        <w:rPr>
          <w:rFonts w:ascii="Nikosh" w:eastAsia="Nikosh" w:hAnsi="Nikosh" w:cs="Nikosh"/>
          <w:sz w:val="24"/>
          <w:szCs w:val="24"/>
          <w:cs/>
        </w:rPr>
        <w:t>প্রযুক্তি</w:t>
      </w:r>
      <w:r w:rsidRPr="0055458E">
        <w:rPr>
          <w:rFonts w:ascii="Nikosh" w:eastAsia="Nikosh" w:hAnsi="Nikosh" w:cs="Nikosh"/>
          <w:sz w:val="24"/>
          <w:szCs w:val="24"/>
        </w:rPr>
        <w:t xml:space="preserve"> </w:t>
      </w:r>
      <w:r w:rsidRPr="0055458E">
        <w:rPr>
          <w:rFonts w:ascii="Nikosh" w:eastAsia="Nikosh" w:hAnsi="Nikosh" w:cs="Nikosh"/>
          <w:sz w:val="24"/>
          <w:szCs w:val="24"/>
          <w:cs/>
        </w:rPr>
        <w:t>উদ্ভাবন</w:t>
      </w:r>
      <w:r w:rsidRPr="0055458E">
        <w:rPr>
          <w:rFonts w:ascii="Nikosh" w:eastAsia="Nikosh" w:hAnsi="Nikosh" w:cs="Nikosh"/>
          <w:sz w:val="24"/>
          <w:szCs w:val="24"/>
        </w:rPr>
        <w:t xml:space="preserve"> </w:t>
      </w:r>
      <w:r w:rsidRPr="0055458E">
        <w:rPr>
          <w:rFonts w:ascii="Nikosh" w:eastAsia="Nikosh" w:hAnsi="Nikosh" w:cs="Nikosh"/>
          <w:sz w:val="24"/>
          <w:szCs w:val="24"/>
          <w:cs/>
        </w:rPr>
        <w:t>করা</w:t>
      </w:r>
      <w:r w:rsidRPr="0055458E">
        <w:rPr>
          <w:rFonts w:ascii="Nikosh" w:eastAsia="Nikosh" w:hAnsi="Nikosh" w:cs="Nikosh"/>
          <w:sz w:val="24"/>
          <w:szCs w:val="24"/>
        </w:rPr>
        <w:t xml:space="preserve"> </w:t>
      </w:r>
      <w:r w:rsidRPr="0055458E">
        <w:rPr>
          <w:rFonts w:ascii="Nikosh" w:eastAsia="Nikosh" w:hAnsi="Nikosh" w:cs="Nikosh"/>
          <w:sz w:val="24"/>
          <w:szCs w:val="24"/>
          <w:cs/>
        </w:rPr>
        <w:t>হয়েছে</w:t>
      </w:r>
      <w:r w:rsidRPr="0055458E">
        <w:rPr>
          <w:rFonts w:ascii="Nikosh" w:eastAsia="Nikosh" w:hAnsi="Nikosh" w:cs="Nikosh"/>
          <w:sz w:val="24"/>
          <w:szCs w:val="24"/>
          <w:cs/>
          <w:lang w:bidi="hi-IN"/>
        </w:rPr>
        <w:t>।</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বিনা</w:t>
      </w:r>
      <w:r w:rsidRPr="0055458E">
        <w:rPr>
          <w:rFonts w:ascii="Nikosh" w:eastAsia="Nikosh" w:hAnsi="Nikosh" w:cs="Nikosh"/>
          <w:sz w:val="24"/>
          <w:szCs w:val="24"/>
        </w:rPr>
        <w:t xml:space="preserve"> </w:t>
      </w:r>
      <w:r w:rsidRPr="0055458E">
        <w:rPr>
          <w:rFonts w:ascii="Nikosh" w:eastAsia="Nikosh" w:hAnsi="Nikosh" w:cs="Nikosh"/>
          <w:sz w:val="24"/>
          <w:szCs w:val="24"/>
          <w:cs/>
        </w:rPr>
        <w:t>উদ্ভাবিত</w:t>
      </w:r>
      <w:r w:rsidRPr="0055458E">
        <w:rPr>
          <w:rFonts w:ascii="Nikosh" w:eastAsia="Nikosh" w:hAnsi="Nikosh" w:cs="Nikosh"/>
          <w:sz w:val="24"/>
          <w:szCs w:val="24"/>
        </w:rPr>
        <w:t xml:space="preserve"> </w:t>
      </w:r>
      <w:r w:rsidRPr="0055458E">
        <w:rPr>
          <w:rFonts w:ascii="Nikosh" w:eastAsia="Nikosh" w:hAnsi="Nikosh" w:cs="Nikosh"/>
          <w:sz w:val="24"/>
          <w:szCs w:val="24"/>
          <w:cs/>
        </w:rPr>
        <w:t>৮টি</w:t>
      </w:r>
      <w:r w:rsidRPr="0055458E">
        <w:rPr>
          <w:rFonts w:ascii="Nikosh" w:eastAsia="Nikosh" w:hAnsi="Nikosh" w:cs="Nikosh"/>
          <w:sz w:val="24"/>
          <w:szCs w:val="24"/>
        </w:rPr>
        <w:t xml:space="preserve"> </w:t>
      </w:r>
      <w:r w:rsidRPr="0055458E">
        <w:rPr>
          <w:rFonts w:ascii="Nikosh" w:eastAsia="Nikosh" w:hAnsi="Nikosh" w:cs="Nikosh"/>
          <w:sz w:val="24"/>
          <w:szCs w:val="24"/>
          <w:cs/>
        </w:rPr>
        <w:t>ফসলের</w:t>
      </w:r>
      <w:r w:rsidRPr="0055458E">
        <w:rPr>
          <w:rFonts w:ascii="Nikosh" w:eastAsia="Nikosh" w:hAnsi="Nikosh" w:cs="Nikosh"/>
          <w:sz w:val="24"/>
          <w:szCs w:val="24"/>
        </w:rPr>
        <w:t xml:space="preserve"> </w:t>
      </w:r>
      <w:r w:rsidRPr="0055458E">
        <w:rPr>
          <w:rFonts w:ascii="Nikosh" w:eastAsia="Nikosh" w:hAnsi="Nikosh" w:cs="Nikosh"/>
          <w:sz w:val="24"/>
          <w:szCs w:val="24"/>
          <w:cs/>
        </w:rPr>
        <w:t>৪০টি</w:t>
      </w:r>
      <w:r w:rsidRPr="0055458E">
        <w:rPr>
          <w:rFonts w:ascii="Nikosh" w:eastAsia="Nikosh" w:hAnsi="Nikosh" w:cs="Nikosh"/>
          <w:sz w:val="24"/>
          <w:szCs w:val="24"/>
        </w:rPr>
        <w:t xml:space="preserve"> </w:t>
      </w:r>
      <w:r w:rsidRPr="0055458E">
        <w:rPr>
          <w:rFonts w:ascii="Nikosh" w:eastAsia="Nikosh" w:hAnsi="Nikosh" w:cs="Nikosh"/>
          <w:sz w:val="24"/>
          <w:szCs w:val="24"/>
          <w:cs/>
        </w:rPr>
        <w:t>জাতের</w:t>
      </w:r>
      <w:r w:rsidRPr="0055458E">
        <w:rPr>
          <w:rFonts w:ascii="Nikosh" w:eastAsia="Nikosh" w:hAnsi="Nikosh" w:cs="Nikosh"/>
          <w:sz w:val="24"/>
          <w:szCs w:val="24"/>
        </w:rPr>
        <w:t xml:space="preserve"> </w:t>
      </w:r>
      <w:r w:rsidRPr="0055458E">
        <w:rPr>
          <w:rFonts w:ascii="Nikosh" w:eastAsia="Nikosh" w:hAnsi="Nikosh" w:cs="Nikosh"/>
          <w:sz w:val="24"/>
          <w:szCs w:val="24"/>
          <w:cs/>
        </w:rPr>
        <w:t>প্রজনন</w:t>
      </w:r>
      <w:r w:rsidRPr="0055458E">
        <w:rPr>
          <w:rFonts w:ascii="Nikosh" w:eastAsia="Nikosh" w:hAnsi="Nikosh" w:cs="Nikosh"/>
          <w:sz w:val="24"/>
          <w:szCs w:val="24"/>
        </w:rPr>
        <w:t xml:space="preserve"> </w:t>
      </w:r>
      <w:r w:rsidRPr="0055458E">
        <w:rPr>
          <w:rFonts w:ascii="Nikosh" w:eastAsia="Nikosh" w:hAnsi="Nikosh" w:cs="Nikosh"/>
          <w:sz w:val="24"/>
          <w:szCs w:val="24"/>
          <w:cs/>
        </w:rPr>
        <w:t>ও</w:t>
      </w:r>
      <w:r w:rsidRPr="0055458E">
        <w:rPr>
          <w:rFonts w:ascii="Nikosh" w:eastAsia="Nikosh" w:hAnsi="Nikosh" w:cs="Nikosh"/>
          <w:sz w:val="24"/>
          <w:szCs w:val="24"/>
        </w:rPr>
        <w:t xml:space="preserve"> </w:t>
      </w:r>
      <w:r w:rsidRPr="0055458E">
        <w:rPr>
          <w:rFonts w:ascii="Nikosh" w:eastAsia="Nikosh" w:hAnsi="Nikosh" w:cs="Nikosh"/>
          <w:sz w:val="24"/>
          <w:szCs w:val="24"/>
          <w:cs/>
        </w:rPr>
        <w:t>মানসম্মত</w:t>
      </w:r>
      <w:r w:rsidRPr="0055458E">
        <w:rPr>
          <w:rFonts w:ascii="Nikosh" w:eastAsia="Nikosh" w:hAnsi="Nikosh" w:cs="Nikosh"/>
          <w:sz w:val="24"/>
          <w:szCs w:val="24"/>
        </w:rPr>
        <w:t xml:space="preserve"> </w:t>
      </w:r>
      <w:r w:rsidRPr="0055458E">
        <w:rPr>
          <w:rFonts w:ascii="Nikosh" w:eastAsia="Nikosh" w:hAnsi="Nikosh" w:cs="Nikosh"/>
          <w:sz w:val="24"/>
          <w:szCs w:val="24"/>
          <w:cs/>
        </w:rPr>
        <w:t>১৯২</w:t>
      </w:r>
      <w:r w:rsidRPr="0055458E">
        <w:rPr>
          <w:rFonts w:ascii="Nikosh" w:eastAsia="Nikosh" w:hAnsi="Nikosh" w:cs="Nikosh"/>
          <w:sz w:val="24"/>
          <w:szCs w:val="24"/>
        </w:rPr>
        <w:t>.</w:t>
      </w:r>
      <w:r w:rsidRPr="0055458E">
        <w:rPr>
          <w:rFonts w:ascii="Nikosh" w:eastAsia="Nikosh" w:hAnsi="Nikosh" w:cs="Nikosh"/>
          <w:sz w:val="24"/>
          <w:szCs w:val="24"/>
          <w:cs/>
        </w:rPr>
        <w:t>১২</w:t>
      </w:r>
      <w:r w:rsidRPr="0055458E">
        <w:rPr>
          <w:rFonts w:ascii="Nikosh" w:eastAsia="Nikosh" w:hAnsi="Nikosh" w:cs="Nikosh"/>
          <w:sz w:val="24"/>
          <w:szCs w:val="24"/>
        </w:rPr>
        <w:t xml:space="preserve"> </w:t>
      </w:r>
      <w:r w:rsidRPr="0055458E">
        <w:rPr>
          <w:rFonts w:ascii="Nikosh" w:eastAsia="Nikosh" w:hAnsi="Nikosh" w:cs="Nikosh"/>
          <w:sz w:val="24"/>
          <w:szCs w:val="24"/>
          <w:cs/>
        </w:rPr>
        <w:t>মেট্রিক টন</w:t>
      </w:r>
      <w:r w:rsidRPr="0055458E">
        <w:rPr>
          <w:rFonts w:ascii="Nikosh" w:eastAsia="Nikosh" w:hAnsi="Nikosh" w:cs="Nikosh"/>
          <w:sz w:val="24"/>
          <w:szCs w:val="24"/>
        </w:rPr>
        <w:t xml:space="preserve"> </w:t>
      </w:r>
      <w:r w:rsidRPr="0055458E">
        <w:rPr>
          <w:rFonts w:ascii="Nikosh" w:eastAsia="Nikosh" w:hAnsi="Nikosh" w:cs="Nikosh"/>
          <w:sz w:val="24"/>
          <w:szCs w:val="24"/>
          <w:cs/>
        </w:rPr>
        <w:t>বীজ</w:t>
      </w:r>
      <w:r w:rsidRPr="0055458E">
        <w:rPr>
          <w:rFonts w:ascii="Nikosh" w:eastAsia="Nikosh" w:hAnsi="Nikosh" w:cs="Nikosh"/>
          <w:sz w:val="24"/>
          <w:szCs w:val="24"/>
        </w:rPr>
        <w:t xml:space="preserve"> </w:t>
      </w:r>
      <w:r w:rsidRPr="0055458E">
        <w:rPr>
          <w:rFonts w:ascii="Nikosh" w:eastAsia="Nikosh" w:hAnsi="Nikosh" w:cs="Nikosh"/>
          <w:sz w:val="24"/>
          <w:szCs w:val="24"/>
          <w:cs/>
        </w:rPr>
        <w:t>উৎপাদন</w:t>
      </w:r>
      <w:r w:rsidRPr="0055458E">
        <w:rPr>
          <w:rFonts w:ascii="Nikosh" w:eastAsia="Nikosh" w:hAnsi="Nikosh" w:cs="Nikosh"/>
          <w:sz w:val="24"/>
          <w:szCs w:val="24"/>
        </w:rPr>
        <w:t xml:space="preserve"> </w:t>
      </w:r>
      <w:r w:rsidRPr="0055458E">
        <w:rPr>
          <w:rFonts w:ascii="Nikosh" w:eastAsia="Nikosh" w:hAnsi="Nikosh" w:cs="Nikosh"/>
          <w:sz w:val="24"/>
          <w:szCs w:val="24"/>
          <w:cs/>
        </w:rPr>
        <w:t>ও</w:t>
      </w:r>
      <w:r w:rsidRPr="0055458E">
        <w:rPr>
          <w:rFonts w:ascii="Nikosh" w:eastAsia="Nikosh" w:hAnsi="Nikosh" w:cs="Nikosh"/>
          <w:sz w:val="24"/>
          <w:szCs w:val="24"/>
        </w:rPr>
        <w:t xml:space="preserve"> </w:t>
      </w:r>
      <w:r w:rsidRPr="0055458E">
        <w:rPr>
          <w:rFonts w:ascii="Nikosh" w:eastAsia="Nikosh" w:hAnsi="Nikosh" w:cs="Nikosh"/>
          <w:sz w:val="24"/>
          <w:szCs w:val="24"/>
          <w:cs/>
        </w:rPr>
        <w:t>১৮৩</w:t>
      </w:r>
      <w:r w:rsidRPr="0055458E">
        <w:rPr>
          <w:rFonts w:ascii="Nikosh" w:eastAsia="Nikosh" w:hAnsi="Nikosh" w:cs="Nikosh"/>
          <w:sz w:val="24"/>
          <w:szCs w:val="24"/>
        </w:rPr>
        <w:t>.</w:t>
      </w:r>
      <w:r w:rsidRPr="0055458E">
        <w:rPr>
          <w:rFonts w:ascii="Nikosh" w:eastAsia="Nikosh" w:hAnsi="Nikosh" w:cs="Nikosh"/>
          <w:sz w:val="24"/>
          <w:szCs w:val="24"/>
          <w:cs/>
        </w:rPr>
        <w:t>৫৪</w:t>
      </w:r>
      <w:r w:rsidRPr="0055458E">
        <w:rPr>
          <w:rFonts w:ascii="Nikosh" w:eastAsia="Nikosh" w:hAnsi="Nikosh" w:cs="Nikosh"/>
          <w:sz w:val="24"/>
          <w:szCs w:val="24"/>
        </w:rPr>
        <w:t xml:space="preserve"> </w:t>
      </w:r>
      <w:r w:rsidRPr="0055458E">
        <w:rPr>
          <w:rFonts w:ascii="Nikosh" w:eastAsia="Nikosh" w:hAnsi="Nikosh" w:cs="Nikosh"/>
          <w:sz w:val="24"/>
          <w:szCs w:val="24"/>
          <w:cs/>
        </w:rPr>
        <w:t>মেট্রিক টন</w:t>
      </w:r>
      <w:r w:rsidRPr="0055458E">
        <w:rPr>
          <w:rFonts w:ascii="Nikosh" w:eastAsia="Nikosh" w:hAnsi="Nikosh" w:cs="Nikosh"/>
          <w:sz w:val="24"/>
          <w:szCs w:val="24"/>
        </w:rPr>
        <w:t xml:space="preserve"> </w:t>
      </w:r>
      <w:r w:rsidRPr="0055458E">
        <w:rPr>
          <w:rFonts w:ascii="Nikosh" w:eastAsia="Nikosh" w:hAnsi="Nikosh" w:cs="Nikosh"/>
          <w:sz w:val="24"/>
          <w:szCs w:val="24"/>
          <w:cs/>
        </w:rPr>
        <w:t>বীজ</w:t>
      </w:r>
      <w:r w:rsidRPr="0055458E">
        <w:rPr>
          <w:rFonts w:ascii="Nikosh" w:eastAsia="Nikosh" w:hAnsi="Nikosh" w:cs="Nikosh"/>
          <w:sz w:val="24"/>
          <w:szCs w:val="24"/>
        </w:rPr>
        <w:t xml:space="preserve"> </w:t>
      </w:r>
      <w:r w:rsidRPr="0055458E">
        <w:rPr>
          <w:rFonts w:ascii="Nikosh" w:eastAsia="Nikosh" w:hAnsi="Nikosh" w:cs="Nikosh"/>
          <w:sz w:val="24"/>
          <w:szCs w:val="24"/>
          <w:cs/>
        </w:rPr>
        <w:t>বিতরণ</w:t>
      </w:r>
      <w:r w:rsidRPr="0055458E">
        <w:rPr>
          <w:rFonts w:ascii="Nikosh" w:eastAsia="Nikosh" w:hAnsi="Nikosh" w:cs="Nikosh"/>
          <w:sz w:val="24"/>
          <w:szCs w:val="24"/>
        </w:rPr>
        <w:t xml:space="preserve"> </w:t>
      </w:r>
      <w:r w:rsidRPr="0055458E">
        <w:rPr>
          <w:rFonts w:ascii="Nikosh" w:eastAsia="Nikosh" w:hAnsi="Nikosh" w:cs="Nikosh"/>
          <w:sz w:val="24"/>
          <w:szCs w:val="24"/>
          <w:cs/>
        </w:rPr>
        <w:t>করা</w:t>
      </w:r>
      <w:r w:rsidRPr="0055458E">
        <w:rPr>
          <w:rFonts w:ascii="Nikosh" w:eastAsia="Nikosh" w:hAnsi="Nikosh" w:cs="Nikosh"/>
          <w:sz w:val="24"/>
          <w:szCs w:val="24"/>
        </w:rPr>
        <w:t xml:space="preserve"> </w:t>
      </w:r>
      <w:r w:rsidRPr="0055458E">
        <w:rPr>
          <w:rFonts w:ascii="Nikosh" w:eastAsia="Nikosh" w:hAnsi="Nikosh" w:cs="Nikosh"/>
          <w:sz w:val="24"/>
          <w:szCs w:val="24"/>
          <w:cs/>
        </w:rPr>
        <w:t>হয়েছে</w:t>
      </w:r>
      <w:r w:rsidRPr="0055458E">
        <w:rPr>
          <w:rFonts w:ascii="Nikosh" w:eastAsia="Nikosh" w:hAnsi="Nikosh" w:cs="Nikosh"/>
          <w:sz w:val="24"/>
          <w:szCs w:val="24"/>
          <w:cs/>
          <w:lang w:bidi="hi-IN"/>
        </w:rPr>
        <w:t>।</w:t>
      </w:r>
      <w:r w:rsidRPr="0055458E">
        <w:rPr>
          <w:rFonts w:ascii="Nikosh" w:eastAsia="Nikosh" w:hAnsi="Nikosh" w:cs="Nikosh"/>
          <w:sz w:val="24"/>
          <w:szCs w:val="24"/>
        </w:rPr>
        <w:t xml:space="preserve"> </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দেশের</w:t>
      </w:r>
      <w:r w:rsidRPr="0055458E">
        <w:rPr>
          <w:rFonts w:ascii="Nikosh" w:eastAsia="Nikosh" w:hAnsi="Nikosh" w:cs="Nikosh"/>
          <w:sz w:val="24"/>
          <w:szCs w:val="24"/>
        </w:rPr>
        <w:t xml:space="preserve"> </w:t>
      </w:r>
      <w:r w:rsidRPr="0055458E">
        <w:rPr>
          <w:rFonts w:ascii="Nikosh" w:eastAsia="Nikosh" w:hAnsi="Nikosh" w:cs="Nikosh"/>
          <w:sz w:val="24"/>
          <w:szCs w:val="24"/>
          <w:cs/>
        </w:rPr>
        <w:t>প্রায়</w:t>
      </w:r>
      <w:r w:rsidRPr="0055458E">
        <w:rPr>
          <w:rFonts w:ascii="Nikosh" w:eastAsia="Nikosh" w:hAnsi="Nikosh" w:cs="Nikosh"/>
          <w:sz w:val="24"/>
          <w:szCs w:val="24"/>
        </w:rPr>
        <w:t xml:space="preserve"> </w:t>
      </w:r>
      <w:r w:rsidRPr="0055458E">
        <w:rPr>
          <w:rFonts w:ascii="Nikosh" w:eastAsia="Nikosh" w:hAnsi="Nikosh" w:cs="Nikosh"/>
          <w:sz w:val="24"/>
          <w:szCs w:val="24"/>
          <w:cs/>
        </w:rPr>
        <w:t>৪৫</w:t>
      </w:r>
      <w:r w:rsidRPr="0055458E">
        <w:rPr>
          <w:rFonts w:ascii="Nikosh" w:eastAsia="Nikosh" w:hAnsi="Nikosh" w:cs="Nikosh"/>
          <w:sz w:val="24"/>
          <w:szCs w:val="24"/>
        </w:rPr>
        <w:t xml:space="preserve"> </w:t>
      </w:r>
      <w:r w:rsidRPr="0055458E">
        <w:rPr>
          <w:rFonts w:ascii="Nikosh" w:eastAsia="Nikosh" w:hAnsi="Nikosh" w:cs="Nikosh"/>
          <w:sz w:val="24"/>
          <w:szCs w:val="24"/>
          <w:cs/>
        </w:rPr>
        <w:t>টি</w:t>
      </w:r>
      <w:r w:rsidRPr="0055458E">
        <w:rPr>
          <w:rFonts w:ascii="Nikosh" w:eastAsia="Nikosh" w:hAnsi="Nikosh" w:cs="Nikosh"/>
          <w:sz w:val="24"/>
          <w:szCs w:val="24"/>
        </w:rPr>
        <w:t xml:space="preserve"> </w:t>
      </w:r>
      <w:r w:rsidRPr="0055458E">
        <w:rPr>
          <w:rFonts w:ascii="Nikosh" w:eastAsia="Nikosh" w:hAnsi="Nikosh" w:cs="Nikosh"/>
          <w:sz w:val="24"/>
          <w:szCs w:val="24"/>
          <w:cs/>
        </w:rPr>
        <w:t>জেলায়</w:t>
      </w:r>
      <w:r w:rsidRPr="0055458E">
        <w:rPr>
          <w:rFonts w:ascii="Nikosh" w:eastAsia="Nikosh" w:hAnsi="Nikosh" w:cs="Nikosh"/>
          <w:sz w:val="24"/>
          <w:szCs w:val="24"/>
        </w:rPr>
        <w:t xml:space="preserve"> </w:t>
      </w:r>
      <w:r w:rsidRPr="0055458E">
        <w:rPr>
          <w:rFonts w:ascii="Nikosh" w:eastAsia="Nikosh" w:hAnsi="Nikosh" w:cs="Nikosh"/>
          <w:sz w:val="24"/>
          <w:szCs w:val="24"/>
          <w:cs/>
        </w:rPr>
        <w:t>বিনা</w:t>
      </w:r>
      <w:r w:rsidRPr="0055458E">
        <w:rPr>
          <w:rFonts w:ascii="Nikosh" w:eastAsia="Nikosh" w:hAnsi="Nikosh" w:cs="Nikosh"/>
          <w:sz w:val="24"/>
          <w:szCs w:val="24"/>
        </w:rPr>
        <w:t xml:space="preserve"> </w:t>
      </w:r>
      <w:r w:rsidRPr="0055458E">
        <w:rPr>
          <w:rFonts w:ascii="Nikosh" w:eastAsia="Nikosh" w:hAnsi="Nikosh" w:cs="Nikosh"/>
          <w:sz w:val="24"/>
          <w:szCs w:val="24"/>
          <w:cs/>
        </w:rPr>
        <w:t>উদ্ভাবিত</w:t>
      </w:r>
      <w:r w:rsidRPr="0055458E">
        <w:rPr>
          <w:rFonts w:ascii="Nikosh" w:eastAsia="Nikosh" w:hAnsi="Nikosh" w:cs="Nikosh"/>
          <w:sz w:val="24"/>
          <w:szCs w:val="24"/>
        </w:rPr>
        <w:t xml:space="preserve"> </w:t>
      </w:r>
      <w:r w:rsidRPr="0055458E">
        <w:rPr>
          <w:rFonts w:ascii="Nikosh" w:eastAsia="Nikosh" w:hAnsi="Nikosh" w:cs="Nikosh"/>
          <w:sz w:val="24"/>
          <w:szCs w:val="24"/>
          <w:cs/>
        </w:rPr>
        <w:t>প্রযুক্তিসমূহের</w:t>
      </w:r>
      <w:r w:rsidRPr="0055458E">
        <w:rPr>
          <w:rFonts w:ascii="Nikosh" w:eastAsia="Nikosh" w:hAnsi="Nikosh" w:cs="Nikosh"/>
          <w:sz w:val="24"/>
          <w:szCs w:val="24"/>
        </w:rPr>
        <w:t xml:space="preserve"> </w:t>
      </w:r>
      <w:r w:rsidRPr="0055458E">
        <w:rPr>
          <w:rFonts w:ascii="Nikosh" w:eastAsia="Nikosh" w:hAnsi="Nikosh" w:cs="Nikosh"/>
          <w:sz w:val="24"/>
          <w:szCs w:val="24"/>
          <w:cs/>
        </w:rPr>
        <w:t>১৫০০</w:t>
      </w:r>
      <w:r w:rsidRPr="0055458E">
        <w:rPr>
          <w:rFonts w:ascii="Nikosh" w:eastAsia="Nikosh" w:hAnsi="Nikosh" w:cs="Nikosh"/>
          <w:sz w:val="24"/>
          <w:szCs w:val="24"/>
        </w:rPr>
        <w:t xml:space="preserve"> </w:t>
      </w:r>
      <w:r w:rsidRPr="0055458E">
        <w:rPr>
          <w:rFonts w:ascii="Nikosh" w:eastAsia="Nikosh" w:hAnsi="Nikosh" w:cs="Nikosh"/>
          <w:sz w:val="24"/>
          <w:szCs w:val="24"/>
          <w:cs/>
        </w:rPr>
        <w:t>টি</w:t>
      </w:r>
      <w:r w:rsidRPr="0055458E">
        <w:rPr>
          <w:rFonts w:ascii="Nikosh" w:eastAsia="Nikosh" w:hAnsi="Nikosh" w:cs="Nikosh"/>
          <w:sz w:val="24"/>
          <w:szCs w:val="24"/>
        </w:rPr>
        <w:t xml:space="preserve"> </w:t>
      </w:r>
      <w:r w:rsidRPr="0055458E">
        <w:rPr>
          <w:rFonts w:ascii="Nikosh" w:eastAsia="Nikosh" w:hAnsi="Nikosh" w:cs="Nikosh"/>
          <w:sz w:val="24"/>
          <w:szCs w:val="24"/>
          <w:cs/>
        </w:rPr>
        <w:t>ব্লক</w:t>
      </w:r>
      <w:r w:rsidRPr="0055458E">
        <w:rPr>
          <w:rFonts w:ascii="Nikosh" w:eastAsia="Nikosh" w:hAnsi="Nikosh" w:cs="Nikosh"/>
          <w:sz w:val="24"/>
          <w:szCs w:val="24"/>
        </w:rPr>
        <w:t xml:space="preserve"> </w:t>
      </w:r>
      <w:r w:rsidRPr="0055458E">
        <w:rPr>
          <w:rFonts w:ascii="Nikosh" w:eastAsia="Nikosh" w:hAnsi="Nikosh" w:cs="Nikosh"/>
          <w:sz w:val="24"/>
          <w:szCs w:val="24"/>
          <w:cs/>
        </w:rPr>
        <w:t>ও</w:t>
      </w:r>
      <w:r w:rsidRPr="0055458E">
        <w:rPr>
          <w:rFonts w:ascii="Nikosh" w:eastAsia="Nikosh" w:hAnsi="Nikosh" w:cs="Nikosh"/>
          <w:sz w:val="24"/>
          <w:szCs w:val="24"/>
        </w:rPr>
        <w:t xml:space="preserve"> </w:t>
      </w:r>
      <w:r w:rsidRPr="0055458E">
        <w:rPr>
          <w:rFonts w:ascii="Nikosh" w:eastAsia="Nikosh" w:hAnsi="Nikosh" w:cs="Nikosh"/>
          <w:sz w:val="24"/>
          <w:szCs w:val="24"/>
          <w:cs/>
        </w:rPr>
        <w:t>পরীক্ষামূলক</w:t>
      </w:r>
      <w:r w:rsidRPr="0055458E">
        <w:rPr>
          <w:rFonts w:ascii="Nikosh" w:eastAsia="Nikosh" w:hAnsi="Nikosh" w:cs="Nikosh"/>
          <w:sz w:val="24"/>
          <w:szCs w:val="24"/>
        </w:rPr>
        <w:t xml:space="preserve"> </w:t>
      </w:r>
      <w:r w:rsidRPr="0055458E">
        <w:rPr>
          <w:rFonts w:ascii="Nikosh" w:eastAsia="Nikosh" w:hAnsi="Nikosh" w:cs="Nikosh"/>
          <w:sz w:val="24"/>
          <w:szCs w:val="24"/>
          <w:cs/>
        </w:rPr>
        <w:t>প্রদর্শনী</w:t>
      </w:r>
      <w:r w:rsidRPr="0055458E">
        <w:rPr>
          <w:rFonts w:ascii="Nikosh" w:eastAsia="Nikosh" w:hAnsi="Nikosh" w:cs="Nikosh"/>
          <w:sz w:val="24"/>
          <w:szCs w:val="24"/>
        </w:rPr>
        <w:t xml:space="preserve"> </w:t>
      </w:r>
      <w:r w:rsidRPr="0055458E">
        <w:rPr>
          <w:rFonts w:ascii="Nikosh" w:eastAsia="Nikosh" w:hAnsi="Nikosh" w:cs="Nikosh"/>
          <w:sz w:val="24"/>
          <w:szCs w:val="24"/>
          <w:cs/>
        </w:rPr>
        <w:t>স্থাপন</w:t>
      </w:r>
      <w:r w:rsidRPr="0055458E">
        <w:rPr>
          <w:rFonts w:ascii="Nikosh" w:eastAsia="Nikosh" w:hAnsi="Nikosh" w:cs="Nikosh"/>
          <w:sz w:val="24"/>
          <w:szCs w:val="24"/>
        </w:rPr>
        <w:t xml:space="preserve"> </w:t>
      </w:r>
      <w:r w:rsidRPr="0055458E">
        <w:rPr>
          <w:rFonts w:ascii="Nikosh" w:eastAsia="Nikosh" w:hAnsi="Nikosh" w:cs="Nikosh"/>
          <w:sz w:val="24"/>
          <w:szCs w:val="24"/>
          <w:cs/>
        </w:rPr>
        <w:t>করা</w:t>
      </w:r>
      <w:r w:rsidRPr="0055458E">
        <w:rPr>
          <w:rFonts w:ascii="Nikosh" w:eastAsia="Nikosh" w:hAnsi="Nikosh" w:cs="Nikosh"/>
          <w:sz w:val="24"/>
          <w:szCs w:val="24"/>
        </w:rPr>
        <w:t xml:space="preserve"> </w:t>
      </w:r>
      <w:r w:rsidRPr="0055458E">
        <w:rPr>
          <w:rFonts w:ascii="Nikosh" w:eastAsia="Nikosh" w:hAnsi="Nikosh" w:cs="Nikosh"/>
          <w:sz w:val="24"/>
          <w:szCs w:val="24"/>
          <w:cs/>
        </w:rPr>
        <w:t>হয়েছে</w:t>
      </w:r>
      <w:r w:rsidRPr="0055458E">
        <w:rPr>
          <w:rFonts w:ascii="Nikosh" w:eastAsia="Nikosh" w:hAnsi="Nikosh" w:cs="Nikosh"/>
          <w:sz w:val="24"/>
          <w:szCs w:val="24"/>
          <w:cs/>
          <w:lang w:bidi="hi-IN"/>
        </w:rPr>
        <w:t>।</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তিন</w:t>
      </w:r>
      <w:r w:rsidRPr="0055458E">
        <w:rPr>
          <w:rFonts w:ascii="Nikosh" w:eastAsia="Nikosh" w:hAnsi="Nikosh" w:cs="Nikosh"/>
          <w:sz w:val="24"/>
          <w:szCs w:val="24"/>
        </w:rPr>
        <w:t xml:space="preserve"> </w:t>
      </w:r>
      <w:r w:rsidRPr="0055458E">
        <w:rPr>
          <w:rFonts w:ascii="Nikosh" w:eastAsia="Nikosh" w:hAnsi="Nikosh" w:cs="Nikosh"/>
          <w:sz w:val="24"/>
          <w:szCs w:val="24"/>
          <w:cs/>
        </w:rPr>
        <w:t>হাজার</w:t>
      </w:r>
      <w:r w:rsidRPr="0055458E">
        <w:rPr>
          <w:rFonts w:ascii="Nikosh" w:eastAsia="Nikosh" w:hAnsi="Nikosh" w:cs="Nikosh"/>
          <w:sz w:val="24"/>
          <w:szCs w:val="24"/>
        </w:rPr>
        <w:t xml:space="preserve"> (</w:t>
      </w:r>
      <w:r w:rsidRPr="0055458E">
        <w:rPr>
          <w:rFonts w:ascii="Nikosh" w:eastAsia="Nikosh" w:hAnsi="Nikosh" w:cs="Nikosh"/>
          <w:sz w:val="24"/>
          <w:szCs w:val="24"/>
          <w:cs/>
        </w:rPr>
        <w:t>৩০০০</w:t>
      </w:r>
      <w:r w:rsidRPr="0055458E">
        <w:rPr>
          <w:rFonts w:ascii="Nikosh" w:eastAsia="Nikosh" w:hAnsi="Nikosh" w:cs="Nikosh"/>
          <w:sz w:val="24"/>
          <w:szCs w:val="24"/>
        </w:rPr>
        <w:t xml:space="preserve">) </w:t>
      </w:r>
      <w:r w:rsidRPr="0055458E">
        <w:rPr>
          <w:rFonts w:ascii="Nikosh" w:eastAsia="Nikosh" w:hAnsi="Nikosh" w:cs="Nikosh"/>
          <w:sz w:val="24"/>
          <w:szCs w:val="24"/>
          <w:cs/>
        </w:rPr>
        <w:t>জন</w:t>
      </w:r>
      <w:r w:rsidRPr="0055458E">
        <w:rPr>
          <w:rFonts w:ascii="Nikosh" w:eastAsia="Nikosh" w:hAnsi="Nikosh" w:cs="Nikosh"/>
          <w:sz w:val="24"/>
          <w:szCs w:val="24"/>
        </w:rPr>
        <w:t xml:space="preserve"> </w:t>
      </w:r>
      <w:r w:rsidRPr="0055458E">
        <w:rPr>
          <w:rFonts w:ascii="Nikosh" w:eastAsia="Nikosh" w:hAnsi="Nikosh" w:cs="Nikosh"/>
          <w:sz w:val="24"/>
          <w:szCs w:val="24"/>
          <w:cs/>
        </w:rPr>
        <w:t>কৃষক</w:t>
      </w:r>
      <w:r w:rsidRPr="0055458E">
        <w:rPr>
          <w:rFonts w:ascii="Nikosh" w:eastAsia="Nikosh" w:hAnsi="Nikosh" w:cs="Nikosh"/>
          <w:sz w:val="24"/>
          <w:szCs w:val="24"/>
        </w:rPr>
        <w:t xml:space="preserve"> </w:t>
      </w:r>
      <w:r w:rsidRPr="0055458E">
        <w:rPr>
          <w:rFonts w:ascii="Nikosh" w:eastAsia="Nikosh" w:hAnsi="Nikosh" w:cs="Nikosh"/>
          <w:sz w:val="24"/>
          <w:szCs w:val="24"/>
          <w:cs/>
        </w:rPr>
        <w:t>এবং</w:t>
      </w:r>
      <w:r w:rsidRPr="0055458E">
        <w:rPr>
          <w:rFonts w:ascii="Nikosh" w:eastAsia="Nikosh" w:hAnsi="Nikosh" w:cs="Nikosh"/>
          <w:sz w:val="24"/>
          <w:szCs w:val="24"/>
        </w:rPr>
        <w:t xml:space="preserve"> </w:t>
      </w:r>
      <w:r w:rsidRPr="0055458E">
        <w:rPr>
          <w:rFonts w:ascii="Nikosh" w:eastAsia="Nikosh" w:hAnsi="Nikosh" w:cs="Nikosh"/>
          <w:sz w:val="24"/>
          <w:szCs w:val="24"/>
          <w:cs/>
        </w:rPr>
        <w:t>ডিএই</w:t>
      </w:r>
      <w:r w:rsidRPr="0055458E">
        <w:rPr>
          <w:rFonts w:ascii="Nikosh" w:eastAsia="Nikosh" w:hAnsi="Nikosh" w:cs="Nikosh"/>
          <w:sz w:val="24"/>
          <w:szCs w:val="24"/>
        </w:rPr>
        <w:t xml:space="preserve">, </w:t>
      </w:r>
      <w:r w:rsidRPr="0055458E">
        <w:rPr>
          <w:rFonts w:ascii="Nikosh" w:eastAsia="Nikosh" w:hAnsi="Nikosh" w:cs="Nikosh"/>
          <w:sz w:val="24"/>
          <w:szCs w:val="24"/>
          <w:cs/>
        </w:rPr>
        <w:t>বিএডিসি</w:t>
      </w:r>
      <w:r w:rsidRPr="0055458E">
        <w:rPr>
          <w:rFonts w:ascii="Nikosh" w:eastAsia="Nikosh" w:hAnsi="Nikosh" w:cs="Nikosh"/>
          <w:sz w:val="24"/>
          <w:szCs w:val="24"/>
        </w:rPr>
        <w:t xml:space="preserve"> </w:t>
      </w:r>
      <w:r w:rsidRPr="0055458E">
        <w:rPr>
          <w:rFonts w:ascii="Nikosh" w:eastAsia="Nikosh" w:hAnsi="Nikosh" w:cs="Nikosh"/>
          <w:sz w:val="24"/>
          <w:szCs w:val="24"/>
          <w:cs/>
        </w:rPr>
        <w:t>ও</w:t>
      </w:r>
      <w:r w:rsidRPr="0055458E">
        <w:rPr>
          <w:rFonts w:ascii="Nikosh" w:eastAsia="Nikosh" w:hAnsi="Nikosh" w:cs="Nikosh"/>
          <w:sz w:val="24"/>
          <w:szCs w:val="24"/>
        </w:rPr>
        <w:t xml:space="preserve"> </w:t>
      </w:r>
      <w:r w:rsidRPr="0055458E">
        <w:rPr>
          <w:rFonts w:ascii="Nikosh" w:eastAsia="Nikosh" w:hAnsi="Nikosh" w:cs="Nikosh"/>
          <w:sz w:val="24"/>
          <w:szCs w:val="24"/>
          <w:cs/>
        </w:rPr>
        <w:t>এনজিও</w:t>
      </w:r>
      <w:r w:rsidRPr="0055458E">
        <w:rPr>
          <w:rFonts w:ascii="Nikosh" w:eastAsia="Nikosh" w:hAnsi="Nikosh" w:cs="Nikosh"/>
          <w:sz w:val="24"/>
          <w:szCs w:val="24"/>
        </w:rPr>
        <w:t xml:space="preserve"> </w:t>
      </w:r>
      <w:r w:rsidRPr="0055458E">
        <w:rPr>
          <w:rFonts w:ascii="Nikosh" w:eastAsia="Nikosh" w:hAnsi="Nikosh" w:cs="Nikosh"/>
          <w:sz w:val="24"/>
          <w:szCs w:val="24"/>
          <w:cs/>
        </w:rPr>
        <w:t>এর</w:t>
      </w:r>
      <w:r w:rsidRPr="0055458E">
        <w:rPr>
          <w:rFonts w:ascii="Nikosh" w:eastAsia="Nikosh" w:hAnsi="Nikosh" w:cs="Nikosh"/>
          <w:sz w:val="24"/>
          <w:szCs w:val="24"/>
        </w:rPr>
        <w:t xml:space="preserve"> </w:t>
      </w:r>
      <w:r w:rsidRPr="0055458E">
        <w:rPr>
          <w:rFonts w:ascii="Nikosh" w:eastAsia="Nikosh" w:hAnsi="Nikosh" w:cs="Nikosh"/>
          <w:sz w:val="24"/>
          <w:szCs w:val="24"/>
          <w:cs/>
        </w:rPr>
        <w:t>বিভিন্ন</w:t>
      </w:r>
      <w:r w:rsidRPr="0055458E">
        <w:rPr>
          <w:rFonts w:ascii="Nikosh" w:eastAsia="Nikosh" w:hAnsi="Nikosh" w:cs="Nikosh"/>
          <w:sz w:val="24"/>
          <w:szCs w:val="24"/>
        </w:rPr>
        <w:t xml:space="preserve"> </w:t>
      </w:r>
      <w:r w:rsidRPr="0055458E">
        <w:rPr>
          <w:rFonts w:ascii="Nikosh" w:eastAsia="Nikosh" w:hAnsi="Nikosh" w:cs="Nikosh"/>
          <w:sz w:val="24"/>
          <w:szCs w:val="24"/>
          <w:cs/>
        </w:rPr>
        <w:t>স্তরের</w:t>
      </w:r>
      <w:r w:rsidRPr="0055458E">
        <w:rPr>
          <w:rFonts w:ascii="Nikosh" w:eastAsia="Nikosh" w:hAnsi="Nikosh" w:cs="Nikosh"/>
          <w:sz w:val="24"/>
          <w:szCs w:val="24"/>
        </w:rPr>
        <w:t xml:space="preserve"> </w:t>
      </w:r>
      <w:r w:rsidRPr="0055458E">
        <w:rPr>
          <w:rFonts w:ascii="Nikosh" w:eastAsia="Nikosh" w:hAnsi="Nikosh" w:cs="Nikosh"/>
          <w:sz w:val="24"/>
          <w:szCs w:val="24"/>
          <w:cs/>
        </w:rPr>
        <w:t>৬০০</w:t>
      </w:r>
      <w:r w:rsidRPr="0055458E">
        <w:rPr>
          <w:rFonts w:ascii="Nikosh" w:eastAsia="Nikosh" w:hAnsi="Nikosh" w:cs="Nikosh"/>
          <w:sz w:val="24"/>
          <w:szCs w:val="24"/>
        </w:rPr>
        <w:t xml:space="preserve"> </w:t>
      </w:r>
      <w:r w:rsidRPr="0055458E">
        <w:rPr>
          <w:rFonts w:ascii="Nikosh" w:eastAsia="Nikosh" w:hAnsi="Nikosh" w:cs="Nikosh"/>
          <w:sz w:val="24"/>
          <w:szCs w:val="24"/>
          <w:cs/>
        </w:rPr>
        <w:t>জন</w:t>
      </w:r>
      <w:r w:rsidRPr="0055458E">
        <w:rPr>
          <w:rFonts w:ascii="Nikosh" w:eastAsia="Nikosh" w:hAnsi="Nikosh" w:cs="Nikosh"/>
          <w:sz w:val="24"/>
          <w:szCs w:val="24"/>
        </w:rPr>
        <w:t xml:space="preserve"> </w:t>
      </w:r>
      <w:r w:rsidRPr="0055458E">
        <w:rPr>
          <w:rFonts w:ascii="Nikosh" w:eastAsia="Nikosh" w:hAnsi="Nikosh" w:cs="Nikosh"/>
          <w:sz w:val="24"/>
          <w:szCs w:val="24"/>
          <w:cs/>
        </w:rPr>
        <w:t>কর্মকর্তা</w:t>
      </w:r>
      <w:r w:rsidRPr="0055458E">
        <w:rPr>
          <w:rFonts w:ascii="Nikosh" w:eastAsia="Nikosh" w:hAnsi="Nikosh" w:cs="Nikosh"/>
          <w:sz w:val="24"/>
          <w:szCs w:val="24"/>
        </w:rPr>
        <w:t xml:space="preserve"> </w:t>
      </w:r>
      <w:r w:rsidRPr="0055458E">
        <w:rPr>
          <w:rFonts w:ascii="Nikosh" w:eastAsia="Nikosh" w:hAnsi="Nikosh" w:cs="Nikosh"/>
          <w:sz w:val="24"/>
          <w:szCs w:val="24"/>
          <w:cs/>
        </w:rPr>
        <w:t>ও</w:t>
      </w:r>
      <w:r w:rsidRPr="0055458E">
        <w:rPr>
          <w:rFonts w:ascii="Nikosh" w:eastAsia="Nikosh" w:hAnsi="Nikosh" w:cs="Nikosh"/>
          <w:sz w:val="24"/>
          <w:szCs w:val="24"/>
        </w:rPr>
        <w:t xml:space="preserve"> </w:t>
      </w:r>
      <w:r w:rsidRPr="0055458E">
        <w:rPr>
          <w:rFonts w:ascii="Nikosh" w:eastAsia="Nikosh" w:hAnsi="Nikosh" w:cs="Nikosh"/>
          <w:sz w:val="24"/>
          <w:szCs w:val="24"/>
          <w:cs/>
        </w:rPr>
        <w:t>কর্মচারীকে</w:t>
      </w:r>
      <w:r w:rsidRPr="0055458E">
        <w:rPr>
          <w:rFonts w:ascii="Nikosh" w:eastAsia="Nikosh" w:hAnsi="Nikosh" w:cs="Nikosh"/>
          <w:sz w:val="24"/>
          <w:szCs w:val="24"/>
        </w:rPr>
        <w:t xml:space="preserve"> </w:t>
      </w:r>
      <w:r w:rsidRPr="0055458E">
        <w:rPr>
          <w:rFonts w:ascii="Nikosh" w:eastAsia="Nikosh" w:hAnsi="Nikosh" w:cs="Nikosh"/>
          <w:sz w:val="24"/>
          <w:szCs w:val="24"/>
          <w:cs/>
        </w:rPr>
        <w:t>প্রশিক্ষণ</w:t>
      </w:r>
      <w:r w:rsidRPr="0055458E">
        <w:rPr>
          <w:rFonts w:ascii="Nikosh" w:eastAsia="Nikosh" w:hAnsi="Nikosh" w:cs="Nikosh"/>
          <w:sz w:val="24"/>
          <w:szCs w:val="24"/>
        </w:rPr>
        <w:t xml:space="preserve"> </w:t>
      </w:r>
      <w:r w:rsidRPr="0055458E">
        <w:rPr>
          <w:rFonts w:ascii="Nikosh" w:eastAsia="Nikosh" w:hAnsi="Nikosh" w:cs="Nikosh"/>
          <w:sz w:val="24"/>
          <w:szCs w:val="24"/>
          <w:cs/>
        </w:rPr>
        <w:t>দেয়া</w:t>
      </w:r>
      <w:r w:rsidRPr="0055458E">
        <w:rPr>
          <w:rFonts w:ascii="Nikosh" w:eastAsia="Nikosh" w:hAnsi="Nikosh" w:cs="Nikosh"/>
          <w:sz w:val="24"/>
          <w:szCs w:val="24"/>
        </w:rPr>
        <w:t xml:space="preserve"> </w:t>
      </w:r>
      <w:r w:rsidRPr="0055458E">
        <w:rPr>
          <w:rFonts w:ascii="Nikosh" w:eastAsia="Nikosh" w:hAnsi="Nikosh" w:cs="Nikosh"/>
          <w:sz w:val="24"/>
          <w:szCs w:val="24"/>
          <w:cs/>
        </w:rPr>
        <w:t>হয়েছে</w:t>
      </w:r>
      <w:r w:rsidRPr="0055458E">
        <w:rPr>
          <w:rFonts w:ascii="Nikosh" w:eastAsia="Nikosh" w:hAnsi="Nikosh" w:cs="Nikosh"/>
          <w:sz w:val="24"/>
          <w:szCs w:val="24"/>
          <w:cs/>
          <w:lang w:bidi="hi-IN"/>
        </w:rPr>
        <w:t>।</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বিনা</w:t>
      </w:r>
      <w:r w:rsidRPr="0055458E">
        <w:rPr>
          <w:rFonts w:ascii="Nikosh" w:eastAsia="Nikosh" w:hAnsi="Nikosh" w:cs="Nikosh"/>
          <w:sz w:val="24"/>
          <w:szCs w:val="24"/>
        </w:rPr>
        <w:t xml:space="preserve"> </w:t>
      </w:r>
      <w:r w:rsidRPr="0055458E">
        <w:rPr>
          <w:rFonts w:ascii="Nikosh" w:eastAsia="Nikosh" w:hAnsi="Nikosh" w:cs="Nikosh"/>
          <w:sz w:val="24"/>
          <w:szCs w:val="24"/>
          <w:cs/>
        </w:rPr>
        <w:t>কর্তৃক</w:t>
      </w:r>
      <w:r w:rsidRPr="0055458E">
        <w:rPr>
          <w:rFonts w:ascii="Nikosh" w:eastAsia="Nikosh" w:hAnsi="Nikosh" w:cs="Nikosh"/>
          <w:sz w:val="24"/>
          <w:szCs w:val="24"/>
        </w:rPr>
        <w:t xml:space="preserve"> </w:t>
      </w:r>
      <w:r w:rsidRPr="0055458E">
        <w:rPr>
          <w:rFonts w:ascii="Nikosh" w:eastAsia="Nikosh" w:hAnsi="Nikosh" w:cs="Nikosh"/>
          <w:sz w:val="24"/>
          <w:szCs w:val="24"/>
          <w:cs/>
        </w:rPr>
        <w:t>উদ্ভাবিত</w:t>
      </w:r>
      <w:r w:rsidRPr="0055458E">
        <w:rPr>
          <w:rFonts w:ascii="Nikosh" w:eastAsia="Nikosh" w:hAnsi="Nikosh" w:cs="Nikosh"/>
          <w:sz w:val="24"/>
          <w:szCs w:val="24"/>
        </w:rPr>
        <w:t xml:space="preserve"> </w:t>
      </w:r>
      <w:r w:rsidRPr="0055458E">
        <w:rPr>
          <w:rFonts w:ascii="Nikosh" w:eastAsia="Nikosh" w:hAnsi="Nikosh" w:cs="Nikosh"/>
          <w:sz w:val="24"/>
          <w:szCs w:val="24"/>
          <w:cs/>
        </w:rPr>
        <w:t>প্রযুক্তিসমূহের</w:t>
      </w:r>
      <w:r w:rsidRPr="0055458E">
        <w:rPr>
          <w:rFonts w:ascii="Nikosh" w:eastAsia="Nikosh" w:hAnsi="Nikosh" w:cs="Nikosh"/>
          <w:sz w:val="24"/>
          <w:szCs w:val="24"/>
        </w:rPr>
        <w:t xml:space="preserve"> </w:t>
      </w:r>
      <w:r w:rsidRPr="0055458E">
        <w:rPr>
          <w:rFonts w:ascii="Nikosh" w:eastAsia="Nikosh" w:hAnsi="Nikosh" w:cs="Nikosh"/>
          <w:sz w:val="24"/>
          <w:szCs w:val="24"/>
          <w:cs/>
        </w:rPr>
        <w:t>৫০</w:t>
      </w:r>
      <w:r w:rsidRPr="0055458E">
        <w:rPr>
          <w:rFonts w:ascii="Nikosh" w:eastAsia="Nikosh" w:hAnsi="Nikosh" w:cs="Nikosh"/>
          <w:sz w:val="24"/>
          <w:szCs w:val="24"/>
        </w:rPr>
        <w:t>,</w:t>
      </w:r>
      <w:r w:rsidRPr="0055458E">
        <w:rPr>
          <w:rFonts w:ascii="Nikosh" w:eastAsia="Nikosh" w:hAnsi="Nikosh" w:cs="Nikosh"/>
          <w:sz w:val="24"/>
          <w:szCs w:val="24"/>
          <w:cs/>
        </w:rPr>
        <w:t>০০০</w:t>
      </w:r>
      <w:r w:rsidRPr="0055458E">
        <w:rPr>
          <w:rFonts w:ascii="Nikosh" w:eastAsia="Nikosh" w:hAnsi="Nikosh" w:cs="Nikosh"/>
          <w:sz w:val="24"/>
          <w:szCs w:val="24"/>
        </w:rPr>
        <w:t xml:space="preserve"> </w:t>
      </w:r>
      <w:r w:rsidRPr="0055458E">
        <w:rPr>
          <w:rFonts w:ascii="Nikosh" w:eastAsia="Nikosh" w:hAnsi="Nikosh" w:cs="Nikosh"/>
          <w:sz w:val="24"/>
          <w:szCs w:val="24"/>
          <w:cs/>
        </w:rPr>
        <w:t>কপি</w:t>
      </w:r>
      <w:r w:rsidRPr="0055458E">
        <w:rPr>
          <w:rFonts w:ascii="Nikosh" w:eastAsia="Nikosh" w:hAnsi="Nikosh" w:cs="Nikosh"/>
          <w:sz w:val="24"/>
          <w:szCs w:val="24"/>
        </w:rPr>
        <w:t xml:space="preserve"> </w:t>
      </w:r>
      <w:r w:rsidRPr="0055458E">
        <w:rPr>
          <w:rFonts w:ascii="Nikosh" w:eastAsia="Nikosh" w:hAnsi="Nikosh" w:cs="Nikosh"/>
          <w:sz w:val="24"/>
          <w:szCs w:val="24"/>
          <w:cs/>
        </w:rPr>
        <w:t>লিফলেট</w:t>
      </w:r>
      <w:r w:rsidRPr="0055458E">
        <w:rPr>
          <w:rFonts w:ascii="Nikosh" w:eastAsia="Nikosh" w:hAnsi="Nikosh" w:cs="Nikosh"/>
          <w:sz w:val="24"/>
          <w:szCs w:val="24"/>
        </w:rPr>
        <w:t xml:space="preserve"> </w:t>
      </w:r>
      <w:r w:rsidRPr="0055458E">
        <w:rPr>
          <w:rFonts w:ascii="Nikosh" w:eastAsia="Nikosh" w:hAnsi="Nikosh" w:cs="Nikosh"/>
          <w:sz w:val="24"/>
          <w:szCs w:val="24"/>
          <w:cs/>
        </w:rPr>
        <w:t>মুদ্রণ</w:t>
      </w:r>
      <w:r w:rsidRPr="0055458E">
        <w:rPr>
          <w:rFonts w:ascii="Nikosh" w:eastAsia="Nikosh" w:hAnsi="Nikosh" w:cs="Nikosh"/>
          <w:sz w:val="24"/>
          <w:szCs w:val="24"/>
        </w:rPr>
        <w:t xml:space="preserve"> </w:t>
      </w:r>
      <w:r w:rsidRPr="0055458E">
        <w:rPr>
          <w:rFonts w:ascii="Nikosh" w:eastAsia="Nikosh" w:hAnsi="Nikosh" w:cs="Nikosh"/>
          <w:sz w:val="24"/>
          <w:szCs w:val="24"/>
          <w:cs/>
        </w:rPr>
        <w:t>করা</w:t>
      </w:r>
      <w:r w:rsidRPr="0055458E">
        <w:rPr>
          <w:rFonts w:ascii="Nikosh" w:eastAsia="Nikosh" w:hAnsi="Nikosh" w:cs="Nikosh"/>
          <w:sz w:val="24"/>
          <w:szCs w:val="24"/>
        </w:rPr>
        <w:t xml:space="preserve"> </w:t>
      </w:r>
      <w:r w:rsidRPr="0055458E">
        <w:rPr>
          <w:rFonts w:ascii="Nikosh" w:eastAsia="Nikosh" w:hAnsi="Nikosh" w:cs="Nikosh"/>
          <w:sz w:val="24"/>
          <w:szCs w:val="24"/>
          <w:cs/>
        </w:rPr>
        <w:t>হয়েছে</w:t>
      </w:r>
      <w:r w:rsidRPr="0055458E">
        <w:rPr>
          <w:rFonts w:ascii="Nikosh" w:eastAsia="Nikosh" w:hAnsi="Nikosh" w:cs="Nikosh"/>
          <w:sz w:val="24"/>
          <w:szCs w:val="24"/>
          <w:cs/>
          <w:lang w:bidi="hi-IN"/>
        </w:rPr>
        <w:t>।</w:t>
      </w:r>
      <w:r w:rsidRPr="0055458E">
        <w:rPr>
          <w:rFonts w:ascii="Nikosh" w:eastAsia="Nikosh" w:hAnsi="Nikosh" w:cs="Nikosh"/>
          <w:sz w:val="24"/>
          <w:szCs w:val="24"/>
        </w:rPr>
        <w:t xml:space="preserve"> </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৩০টি</w:t>
      </w:r>
      <w:r w:rsidRPr="0055458E">
        <w:rPr>
          <w:rFonts w:ascii="Nikosh" w:eastAsia="Nikosh" w:hAnsi="Nikosh" w:cs="Nikosh"/>
          <w:sz w:val="24"/>
          <w:szCs w:val="24"/>
        </w:rPr>
        <w:t xml:space="preserve"> </w:t>
      </w:r>
      <w:r w:rsidRPr="0055458E">
        <w:rPr>
          <w:rFonts w:ascii="Nikosh" w:eastAsia="Nikosh" w:hAnsi="Nikosh" w:cs="Nikosh"/>
          <w:sz w:val="24"/>
          <w:szCs w:val="24"/>
          <w:cs/>
        </w:rPr>
        <w:t>সেমিনার</w:t>
      </w:r>
      <w:r w:rsidRPr="0055458E">
        <w:rPr>
          <w:rFonts w:ascii="Nikosh" w:eastAsia="Nikosh" w:hAnsi="Nikosh" w:cs="Nikosh"/>
          <w:sz w:val="24"/>
          <w:szCs w:val="24"/>
        </w:rPr>
        <w:t xml:space="preserve"> </w:t>
      </w:r>
      <w:r w:rsidRPr="0055458E">
        <w:rPr>
          <w:rFonts w:ascii="Nikosh" w:eastAsia="Nikosh" w:hAnsi="Nikosh" w:cs="Nikosh"/>
          <w:sz w:val="24"/>
          <w:szCs w:val="24"/>
          <w:cs/>
        </w:rPr>
        <w:t>ও</w:t>
      </w:r>
      <w:r w:rsidRPr="0055458E">
        <w:rPr>
          <w:rFonts w:ascii="Nikosh" w:eastAsia="Nikosh" w:hAnsi="Nikosh" w:cs="Nikosh"/>
          <w:sz w:val="24"/>
          <w:szCs w:val="24"/>
        </w:rPr>
        <w:t xml:space="preserve"> </w:t>
      </w:r>
      <w:r w:rsidRPr="0055458E">
        <w:rPr>
          <w:rFonts w:ascii="Nikosh" w:eastAsia="Nikosh" w:hAnsi="Nikosh" w:cs="Nikosh"/>
          <w:sz w:val="24"/>
          <w:szCs w:val="24"/>
          <w:cs/>
        </w:rPr>
        <w:t>ওয়ার্কশপ</w:t>
      </w:r>
      <w:r w:rsidRPr="0055458E">
        <w:rPr>
          <w:rFonts w:ascii="Nikosh" w:eastAsia="Nikosh" w:hAnsi="Nikosh" w:cs="Nikosh"/>
          <w:sz w:val="24"/>
          <w:szCs w:val="24"/>
        </w:rPr>
        <w:t xml:space="preserve"> </w:t>
      </w:r>
      <w:r w:rsidRPr="0055458E">
        <w:rPr>
          <w:rFonts w:ascii="Nikosh" w:eastAsia="Nikosh" w:hAnsi="Nikosh" w:cs="Nikosh"/>
          <w:sz w:val="24"/>
          <w:szCs w:val="24"/>
          <w:cs/>
        </w:rPr>
        <w:t>সম্পন্ন</w:t>
      </w:r>
      <w:r w:rsidRPr="0055458E">
        <w:rPr>
          <w:rFonts w:ascii="Nikosh" w:eastAsia="Nikosh" w:hAnsi="Nikosh" w:cs="Nikosh"/>
          <w:sz w:val="24"/>
          <w:szCs w:val="24"/>
        </w:rPr>
        <w:t xml:space="preserve"> </w:t>
      </w:r>
      <w:r w:rsidRPr="0055458E">
        <w:rPr>
          <w:rFonts w:ascii="Nikosh" w:eastAsia="Nikosh" w:hAnsi="Nikosh" w:cs="Nikosh"/>
          <w:sz w:val="24"/>
          <w:szCs w:val="24"/>
          <w:cs/>
        </w:rPr>
        <w:t>হয়েছে</w:t>
      </w:r>
      <w:r w:rsidRPr="0055458E">
        <w:rPr>
          <w:rFonts w:ascii="Nikosh" w:eastAsia="Nikosh" w:hAnsi="Nikosh" w:cs="Nikosh"/>
          <w:sz w:val="24"/>
          <w:szCs w:val="24"/>
          <w:cs/>
          <w:lang w:bidi="hi-IN"/>
        </w:rPr>
        <w:t>।</w:t>
      </w:r>
      <w:r w:rsidRPr="0055458E">
        <w:rPr>
          <w:rFonts w:ascii="Nikosh" w:eastAsia="Nikosh" w:hAnsi="Nikosh" w:cs="Nikosh"/>
          <w:sz w:val="24"/>
          <w:szCs w:val="24"/>
        </w:rPr>
        <w:t xml:space="preserve"> </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বিভিন্ন</w:t>
      </w:r>
      <w:r w:rsidRPr="0055458E">
        <w:rPr>
          <w:rFonts w:ascii="Nikosh" w:eastAsia="Nikosh" w:hAnsi="Nikosh" w:cs="Nikosh"/>
          <w:sz w:val="24"/>
          <w:szCs w:val="24"/>
        </w:rPr>
        <w:t xml:space="preserve"> </w:t>
      </w:r>
      <w:r w:rsidRPr="0055458E">
        <w:rPr>
          <w:rFonts w:ascii="Nikosh" w:eastAsia="Nikosh" w:hAnsi="Nikosh" w:cs="Nikosh"/>
          <w:sz w:val="24"/>
          <w:szCs w:val="24"/>
          <w:cs/>
        </w:rPr>
        <w:t>সরকারী</w:t>
      </w:r>
      <w:r w:rsidRPr="0055458E">
        <w:rPr>
          <w:rFonts w:ascii="Nikosh" w:eastAsia="Nikosh" w:hAnsi="Nikosh" w:cs="Nikosh"/>
          <w:sz w:val="24"/>
          <w:szCs w:val="24"/>
        </w:rPr>
        <w:t>-</w:t>
      </w:r>
      <w:r w:rsidRPr="0055458E">
        <w:rPr>
          <w:rFonts w:ascii="Nikosh" w:eastAsia="Nikosh" w:hAnsi="Nikosh" w:cs="Nikosh"/>
          <w:sz w:val="24"/>
          <w:szCs w:val="24"/>
          <w:cs/>
        </w:rPr>
        <w:t>বেসরকারী</w:t>
      </w:r>
      <w:r w:rsidRPr="0055458E">
        <w:rPr>
          <w:rFonts w:ascii="Nikosh" w:eastAsia="Nikosh" w:hAnsi="Nikosh" w:cs="Nikosh"/>
          <w:sz w:val="24"/>
          <w:szCs w:val="24"/>
        </w:rPr>
        <w:t xml:space="preserve"> </w:t>
      </w:r>
      <w:r w:rsidRPr="0055458E">
        <w:rPr>
          <w:rFonts w:ascii="Nikosh" w:eastAsia="Nikosh" w:hAnsi="Nikosh" w:cs="Nikosh"/>
          <w:sz w:val="24"/>
          <w:szCs w:val="24"/>
          <w:cs/>
        </w:rPr>
        <w:t>প্রতিষ্ঠান</w:t>
      </w:r>
      <w:r w:rsidRPr="0055458E">
        <w:rPr>
          <w:rFonts w:ascii="Nikosh" w:eastAsia="Nikosh" w:hAnsi="Nikosh" w:cs="Nikosh"/>
          <w:sz w:val="24"/>
          <w:szCs w:val="24"/>
        </w:rPr>
        <w:t xml:space="preserve"> </w:t>
      </w:r>
      <w:r w:rsidRPr="0055458E">
        <w:rPr>
          <w:rFonts w:ascii="Nikosh" w:eastAsia="Nikosh" w:hAnsi="Nikosh" w:cs="Nikosh"/>
          <w:sz w:val="24"/>
          <w:szCs w:val="24"/>
          <w:cs/>
        </w:rPr>
        <w:t>থেকে</w:t>
      </w:r>
      <w:r w:rsidRPr="0055458E">
        <w:rPr>
          <w:rFonts w:ascii="Nikosh" w:eastAsia="Nikosh" w:hAnsi="Nikosh" w:cs="Nikosh"/>
          <w:sz w:val="24"/>
          <w:szCs w:val="24"/>
        </w:rPr>
        <w:t xml:space="preserve"> </w:t>
      </w:r>
      <w:r w:rsidRPr="0055458E">
        <w:rPr>
          <w:rFonts w:ascii="Nikosh" w:eastAsia="Nikosh" w:hAnsi="Nikosh" w:cs="Nikosh"/>
          <w:sz w:val="24"/>
          <w:szCs w:val="24"/>
          <w:cs/>
        </w:rPr>
        <w:t>প্রাপ্ত</w:t>
      </w:r>
      <w:r w:rsidRPr="0055458E">
        <w:rPr>
          <w:rFonts w:ascii="Nikosh" w:eastAsia="Nikosh" w:hAnsi="Nikosh" w:cs="Nikosh"/>
          <w:sz w:val="24"/>
          <w:szCs w:val="24"/>
        </w:rPr>
        <w:t xml:space="preserve"> </w:t>
      </w:r>
      <w:r w:rsidRPr="0055458E">
        <w:rPr>
          <w:rFonts w:ascii="Nikosh" w:eastAsia="Nikosh" w:hAnsi="Nikosh" w:cs="Nikosh"/>
          <w:sz w:val="24"/>
          <w:szCs w:val="24"/>
          <w:cs/>
        </w:rPr>
        <w:t>৫১২টি</w:t>
      </w:r>
      <w:r w:rsidRPr="0055458E">
        <w:rPr>
          <w:rFonts w:ascii="Nikosh" w:eastAsia="Nikosh" w:hAnsi="Nikosh" w:cs="Nikosh"/>
          <w:sz w:val="24"/>
          <w:szCs w:val="24"/>
        </w:rPr>
        <w:t xml:space="preserve"> </w:t>
      </w:r>
      <w:r w:rsidRPr="0055458E">
        <w:rPr>
          <w:rFonts w:ascii="Nikosh" w:eastAsia="Nikosh" w:hAnsi="Nikosh" w:cs="Nikosh"/>
          <w:sz w:val="24"/>
          <w:szCs w:val="24"/>
          <w:cs/>
        </w:rPr>
        <w:t>মৃত্তিকা</w:t>
      </w:r>
      <w:r w:rsidRPr="0055458E">
        <w:rPr>
          <w:rFonts w:ascii="Nikosh" w:eastAsia="Nikosh" w:hAnsi="Nikosh" w:cs="Nikosh"/>
          <w:sz w:val="24"/>
          <w:szCs w:val="24"/>
        </w:rPr>
        <w:t xml:space="preserve"> </w:t>
      </w:r>
      <w:r w:rsidRPr="0055458E">
        <w:rPr>
          <w:rFonts w:ascii="Nikosh" w:eastAsia="Nikosh" w:hAnsi="Nikosh" w:cs="Nikosh"/>
          <w:sz w:val="24"/>
          <w:szCs w:val="24"/>
          <w:cs/>
        </w:rPr>
        <w:t>নমূনার</w:t>
      </w:r>
      <w:r w:rsidRPr="0055458E">
        <w:rPr>
          <w:rFonts w:ascii="Nikosh" w:eastAsia="Nikosh" w:hAnsi="Nikosh" w:cs="Nikosh"/>
          <w:sz w:val="24"/>
          <w:szCs w:val="24"/>
        </w:rPr>
        <w:t xml:space="preserve"> </w:t>
      </w:r>
      <w:r w:rsidRPr="0055458E">
        <w:rPr>
          <w:rFonts w:ascii="Nikosh" w:eastAsia="Nikosh" w:hAnsi="Nikosh" w:cs="Nikosh"/>
          <w:sz w:val="24"/>
          <w:szCs w:val="24"/>
          <w:cs/>
        </w:rPr>
        <w:t>রাসায়নিক</w:t>
      </w:r>
      <w:r w:rsidRPr="0055458E">
        <w:rPr>
          <w:rFonts w:ascii="Nikosh" w:eastAsia="Nikosh" w:hAnsi="Nikosh" w:cs="Nikosh"/>
          <w:sz w:val="24"/>
          <w:szCs w:val="24"/>
        </w:rPr>
        <w:t xml:space="preserve"> </w:t>
      </w:r>
      <w:r w:rsidRPr="0055458E">
        <w:rPr>
          <w:rFonts w:ascii="Nikosh" w:eastAsia="Nikosh" w:hAnsi="Nikosh" w:cs="Nikosh"/>
          <w:sz w:val="24"/>
          <w:szCs w:val="24"/>
          <w:cs/>
        </w:rPr>
        <w:t>বিশ্লেষণের</w:t>
      </w:r>
      <w:r w:rsidRPr="0055458E">
        <w:rPr>
          <w:rFonts w:ascii="Nikosh" w:eastAsia="Nikosh" w:hAnsi="Nikosh" w:cs="Nikosh"/>
          <w:sz w:val="24"/>
          <w:szCs w:val="24"/>
        </w:rPr>
        <w:t xml:space="preserve"> </w:t>
      </w:r>
      <w:r w:rsidRPr="0055458E">
        <w:rPr>
          <w:rFonts w:ascii="Nikosh" w:eastAsia="Nikosh" w:hAnsi="Nikosh" w:cs="Nikosh"/>
          <w:sz w:val="24"/>
          <w:szCs w:val="24"/>
          <w:cs/>
        </w:rPr>
        <w:t>বিভিন্ন</w:t>
      </w:r>
      <w:r w:rsidRPr="0055458E">
        <w:rPr>
          <w:rFonts w:ascii="Nikosh" w:eastAsia="Nikosh" w:hAnsi="Nikosh" w:cs="Nikosh"/>
          <w:sz w:val="24"/>
          <w:szCs w:val="24"/>
        </w:rPr>
        <w:t xml:space="preserve"> </w:t>
      </w:r>
      <w:r w:rsidRPr="0055458E">
        <w:rPr>
          <w:rFonts w:ascii="Nikosh" w:eastAsia="Nikosh" w:hAnsi="Nikosh" w:cs="Nikosh"/>
          <w:sz w:val="24"/>
          <w:szCs w:val="24"/>
          <w:cs/>
        </w:rPr>
        <w:t>উপাদান</w:t>
      </w:r>
      <w:r w:rsidRPr="0055458E">
        <w:rPr>
          <w:rFonts w:ascii="Nikosh" w:eastAsia="Nikosh" w:hAnsi="Nikosh" w:cs="Nikosh"/>
          <w:sz w:val="24"/>
          <w:szCs w:val="24"/>
        </w:rPr>
        <w:t xml:space="preserve"> </w:t>
      </w:r>
      <w:r w:rsidRPr="0055458E">
        <w:rPr>
          <w:rFonts w:ascii="Nikosh" w:eastAsia="Nikosh" w:hAnsi="Nikosh" w:cs="Nikosh"/>
          <w:sz w:val="24"/>
          <w:szCs w:val="24"/>
          <w:cs/>
        </w:rPr>
        <w:t>সংক্রান্ত</w:t>
      </w:r>
      <w:r w:rsidRPr="0055458E">
        <w:rPr>
          <w:rFonts w:ascii="Nikosh" w:eastAsia="Nikosh" w:hAnsi="Nikosh" w:cs="Nikosh"/>
          <w:sz w:val="24"/>
          <w:szCs w:val="24"/>
        </w:rPr>
        <w:t xml:space="preserve"> </w:t>
      </w:r>
      <w:r w:rsidRPr="0055458E">
        <w:rPr>
          <w:rFonts w:ascii="Nikosh" w:eastAsia="Nikosh" w:hAnsi="Nikosh" w:cs="Nikosh"/>
          <w:sz w:val="24"/>
          <w:szCs w:val="24"/>
          <w:cs/>
        </w:rPr>
        <w:t>তথ্য</w:t>
      </w:r>
      <w:r w:rsidRPr="0055458E">
        <w:rPr>
          <w:rFonts w:ascii="Nikosh" w:eastAsia="Nikosh" w:hAnsi="Nikosh" w:cs="Nikosh"/>
          <w:sz w:val="24"/>
          <w:szCs w:val="24"/>
        </w:rPr>
        <w:t xml:space="preserve"> </w:t>
      </w:r>
      <w:r w:rsidRPr="0055458E">
        <w:rPr>
          <w:rFonts w:ascii="Nikosh" w:eastAsia="Nikosh" w:hAnsi="Nikosh" w:cs="Nikosh"/>
          <w:sz w:val="24"/>
          <w:szCs w:val="24"/>
          <w:cs/>
        </w:rPr>
        <w:t>সংশ্লিষ্ট</w:t>
      </w:r>
      <w:r w:rsidRPr="0055458E">
        <w:rPr>
          <w:rFonts w:ascii="Nikosh" w:eastAsia="Nikosh" w:hAnsi="Nikosh" w:cs="Nikosh"/>
          <w:sz w:val="24"/>
          <w:szCs w:val="24"/>
        </w:rPr>
        <w:t xml:space="preserve"> </w:t>
      </w:r>
      <w:r w:rsidRPr="0055458E">
        <w:rPr>
          <w:rFonts w:ascii="Nikosh" w:eastAsia="Nikosh" w:hAnsi="Nikosh" w:cs="Nikosh"/>
          <w:sz w:val="24"/>
          <w:szCs w:val="24"/>
          <w:cs/>
        </w:rPr>
        <w:t>সংস্থায়</w:t>
      </w:r>
      <w:r w:rsidRPr="0055458E">
        <w:rPr>
          <w:rFonts w:ascii="Nikosh" w:eastAsia="Nikosh" w:hAnsi="Nikosh" w:cs="Nikosh"/>
          <w:sz w:val="24"/>
          <w:szCs w:val="24"/>
        </w:rPr>
        <w:t xml:space="preserve"> </w:t>
      </w:r>
      <w:r w:rsidRPr="0055458E">
        <w:rPr>
          <w:rFonts w:ascii="Nikosh" w:eastAsia="Nikosh" w:hAnsi="Nikosh" w:cs="Nikosh"/>
          <w:sz w:val="24"/>
          <w:szCs w:val="24"/>
          <w:cs/>
        </w:rPr>
        <w:t>প্রেরণ</w:t>
      </w:r>
      <w:r w:rsidRPr="0055458E">
        <w:rPr>
          <w:rFonts w:ascii="Nikosh" w:eastAsia="Nikosh" w:hAnsi="Nikosh" w:cs="Nikosh"/>
          <w:sz w:val="24"/>
          <w:szCs w:val="24"/>
        </w:rPr>
        <w:t xml:space="preserve"> </w:t>
      </w:r>
      <w:r w:rsidRPr="0055458E">
        <w:rPr>
          <w:rFonts w:ascii="Nikosh" w:eastAsia="Nikosh" w:hAnsi="Nikosh" w:cs="Nikosh"/>
          <w:sz w:val="24"/>
          <w:szCs w:val="24"/>
          <w:cs/>
        </w:rPr>
        <w:t>করা</w:t>
      </w:r>
      <w:r w:rsidRPr="0055458E">
        <w:rPr>
          <w:rFonts w:ascii="Nikosh" w:eastAsia="Nikosh" w:hAnsi="Nikosh" w:cs="Nikosh"/>
          <w:sz w:val="24"/>
          <w:szCs w:val="24"/>
        </w:rPr>
        <w:t xml:space="preserve"> </w:t>
      </w:r>
      <w:r w:rsidRPr="0055458E">
        <w:rPr>
          <w:rFonts w:ascii="Nikosh" w:eastAsia="Nikosh" w:hAnsi="Nikosh" w:cs="Nikosh"/>
          <w:sz w:val="24"/>
          <w:szCs w:val="24"/>
          <w:cs/>
        </w:rPr>
        <w:t>হয়েছে</w:t>
      </w:r>
      <w:r w:rsidRPr="0055458E">
        <w:rPr>
          <w:rFonts w:ascii="Nikosh" w:eastAsia="Nikosh" w:hAnsi="Nikosh" w:cs="Nikosh"/>
          <w:sz w:val="24"/>
          <w:szCs w:val="24"/>
          <w:cs/>
          <w:lang w:bidi="hi-IN"/>
        </w:rPr>
        <w:t>।</w:t>
      </w:r>
      <w:r w:rsidRPr="0055458E">
        <w:rPr>
          <w:rFonts w:ascii="Nikosh" w:eastAsia="Nikosh" w:hAnsi="Nikosh" w:cs="Nikosh"/>
          <w:sz w:val="24"/>
          <w:szCs w:val="24"/>
        </w:rPr>
        <w:t xml:space="preserve"> </w:t>
      </w:r>
    </w:p>
    <w:p w:rsidR="0055458E" w:rsidRPr="0055458E" w:rsidRDefault="0055458E" w:rsidP="00EB4FD9">
      <w:pPr>
        <w:numPr>
          <w:ilvl w:val="0"/>
          <w:numId w:val="73"/>
        </w:numPr>
        <w:spacing w:after="0" w:line="23" w:lineRule="atLeast"/>
        <w:ind w:left="360"/>
        <w:rPr>
          <w:rFonts w:ascii="Nikosh" w:eastAsia="Nikosh" w:hAnsi="Nikosh" w:cs="Nikosh"/>
          <w:sz w:val="24"/>
          <w:szCs w:val="24"/>
          <w:rtl/>
          <w:cs/>
        </w:rPr>
      </w:pPr>
      <w:r w:rsidRPr="0055458E">
        <w:rPr>
          <w:rFonts w:ascii="Nikosh" w:eastAsia="Nikosh" w:hAnsi="Nikosh" w:cs="Nikosh"/>
          <w:sz w:val="24"/>
          <w:szCs w:val="24"/>
          <w:cs/>
        </w:rPr>
        <w:t>মসুর</w:t>
      </w:r>
      <w:r w:rsidRPr="0055458E">
        <w:rPr>
          <w:rFonts w:ascii="Nikosh" w:eastAsia="Nikosh" w:hAnsi="Nikosh" w:cs="Nikosh"/>
          <w:sz w:val="24"/>
          <w:szCs w:val="24"/>
        </w:rPr>
        <w:t xml:space="preserve">, </w:t>
      </w:r>
      <w:r w:rsidRPr="0055458E">
        <w:rPr>
          <w:rFonts w:ascii="Nikosh" w:eastAsia="Nikosh" w:hAnsi="Nikosh" w:cs="Nikosh"/>
          <w:sz w:val="24"/>
          <w:szCs w:val="24"/>
          <w:cs/>
        </w:rPr>
        <w:t>মুগকালাই</w:t>
      </w:r>
      <w:r w:rsidRPr="0055458E">
        <w:rPr>
          <w:rFonts w:ascii="Nikosh" w:eastAsia="Nikosh" w:hAnsi="Nikosh" w:cs="Nikosh"/>
          <w:sz w:val="24"/>
          <w:szCs w:val="24"/>
        </w:rPr>
        <w:t xml:space="preserve">, </w:t>
      </w:r>
      <w:r w:rsidRPr="0055458E">
        <w:rPr>
          <w:rFonts w:ascii="Nikosh" w:eastAsia="Nikosh" w:hAnsi="Nikosh" w:cs="Nikosh"/>
          <w:sz w:val="24"/>
          <w:szCs w:val="24"/>
          <w:cs/>
        </w:rPr>
        <w:t>সয়াবিন</w:t>
      </w:r>
      <w:r w:rsidRPr="0055458E">
        <w:rPr>
          <w:rFonts w:ascii="Nikosh" w:eastAsia="Nikosh" w:hAnsi="Nikosh" w:cs="Nikosh"/>
          <w:sz w:val="24"/>
          <w:szCs w:val="24"/>
        </w:rPr>
        <w:t xml:space="preserve">, </w:t>
      </w:r>
      <w:r w:rsidRPr="0055458E">
        <w:rPr>
          <w:rFonts w:ascii="Nikosh" w:eastAsia="Nikosh" w:hAnsi="Nikosh" w:cs="Nikosh"/>
          <w:sz w:val="24"/>
          <w:szCs w:val="24"/>
          <w:cs/>
        </w:rPr>
        <w:t>মাষকালাই</w:t>
      </w:r>
      <w:r w:rsidRPr="0055458E">
        <w:rPr>
          <w:rFonts w:ascii="Nikosh" w:eastAsia="Nikosh" w:hAnsi="Nikosh" w:cs="Nikosh"/>
          <w:sz w:val="24"/>
          <w:szCs w:val="24"/>
        </w:rPr>
        <w:t xml:space="preserve">, </w:t>
      </w:r>
      <w:r w:rsidRPr="0055458E">
        <w:rPr>
          <w:rFonts w:ascii="Nikosh" w:eastAsia="Nikosh" w:hAnsi="Nikosh" w:cs="Nikosh"/>
          <w:sz w:val="24"/>
          <w:szCs w:val="24"/>
          <w:cs/>
        </w:rPr>
        <w:t>চীনাবাদাম</w:t>
      </w:r>
      <w:r w:rsidRPr="0055458E">
        <w:rPr>
          <w:rFonts w:ascii="Nikosh" w:eastAsia="Nikosh" w:hAnsi="Nikosh" w:cs="Nikosh"/>
          <w:sz w:val="24"/>
          <w:szCs w:val="24"/>
        </w:rPr>
        <w:t xml:space="preserve">, </w:t>
      </w:r>
      <w:r w:rsidRPr="0055458E">
        <w:rPr>
          <w:rFonts w:ascii="Nikosh" w:eastAsia="Nikosh" w:hAnsi="Nikosh" w:cs="Nikosh"/>
          <w:sz w:val="24"/>
          <w:szCs w:val="24"/>
          <w:cs/>
        </w:rPr>
        <w:t>বরবটি</w:t>
      </w:r>
      <w:r w:rsidRPr="0055458E">
        <w:rPr>
          <w:rFonts w:ascii="Nikosh" w:eastAsia="Nikosh" w:hAnsi="Nikosh" w:cs="Nikosh"/>
          <w:sz w:val="24"/>
          <w:szCs w:val="24"/>
        </w:rPr>
        <w:t xml:space="preserve">, </w:t>
      </w:r>
      <w:r w:rsidRPr="0055458E">
        <w:rPr>
          <w:rFonts w:ascii="Nikosh" w:eastAsia="Nikosh" w:hAnsi="Nikosh" w:cs="Nikosh"/>
          <w:sz w:val="24"/>
          <w:szCs w:val="24"/>
          <w:cs/>
        </w:rPr>
        <w:t>ছোলা</w:t>
      </w:r>
      <w:r w:rsidRPr="0055458E">
        <w:rPr>
          <w:rFonts w:ascii="Nikosh" w:eastAsia="Nikosh" w:hAnsi="Nikosh" w:cs="Nikosh"/>
          <w:sz w:val="24"/>
          <w:szCs w:val="24"/>
        </w:rPr>
        <w:t xml:space="preserve"> </w:t>
      </w:r>
      <w:r w:rsidRPr="0055458E">
        <w:rPr>
          <w:rFonts w:ascii="Nikosh" w:eastAsia="Nikosh" w:hAnsi="Nikosh" w:cs="Nikosh"/>
          <w:sz w:val="24"/>
          <w:szCs w:val="24"/>
          <w:cs/>
        </w:rPr>
        <w:t>এবং</w:t>
      </w:r>
      <w:r w:rsidRPr="0055458E">
        <w:rPr>
          <w:rFonts w:ascii="Nikosh" w:eastAsia="Nikosh" w:hAnsi="Nikosh" w:cs="Nikosh"/>
          <w:sz w:val="24"/>
          <w:szCs w:val="24"/>
        </w:rPr>
        <w:t xml:space="preserve"> </w:t>
      </w:r>
      <w:r w:rsidRPr="0055458E">
        <w:rPr>
          <w:rFonts w:ascii="Nikosh" w:eastAsia="Nikosh" w:hAnsi="Nikosh" w:cs="Nikosh"/>
          <w:sz w:val="24"/>
          <w:szCs w:val="24"/>
          <w:cs/>
        </w:rPr>
        <w:t>ধৈঞ্চা</w:t>
      </w:r>
      <w:r w:rsidRPr="0055458E">
        <w:rPr>
          <w:rFonts w:ascii="Nikosh" w:eastAsia="Nikosh" w:hAnsi="Nikosh" w:cs="Nikosh"/>
          <w:sz w:val="24"/>
          <w:szCs w:val="24"/>
        </w:rPr>
        <w:t xml:space="preserve"> </w:t>
      </w:r>
      <w:r w:rsidRPr="0055458E">
        <w:rPr>
          <w:rFonts w:ascii="Nikosh" w:eastAsia="Nikosh" w:hAnsi="Nikosh" w:cs="Nikosh"/>
          <w:sz w:val="24"/>
          <w:szCs w:val="24"/>
          <w:cs/>
        </w:rPr>
        <w:t>ফসলের</w:t>
      </w:r>
      <w:r w:rsidRPr="0055458E">
        <w:rPr>
          <w:rFonts w:ascii="Nikosh" w:eastAsia="Nikosh" w:hAnsi="Nikosh" w:cs="Nikosh"/>
          <w:sz w:val="24"/>
          <w:szCs w:val="24"/>
        </w:rPr>
        <w:t xml:space="preserve"> </w:t>
      </w:r>
      <w:r w:rsidRPr="0055458E">
        <w:rPr>
          <w:rFonts w:ascii="Nikosh" w:eastAsia="Nikosh" w:hAnsi="Nikosh" w:cs="Nikosh"/>
          <w:sz w:val="24"/>
          <w:szCs w:val="24"/>
          <w:cs/>
        </w:rPr>
        <w:t>জন্য</w:t>
      </w:r>
      <w:r w:rsidRPr="0055458E">
        <w:rPr>
          <w:rFonts w:ascii="Nikosh" w:eastAsia="Nikosh" w:hAnsi="Nikosh" w:cs="Nikosh"/>
          <w:sz w:val="24"/>
          <w:szCs w:val="24"/>
        </w:rPr>
        <w:t xml:space="preserve"> </w:t>
      </w:r>
      <w:r w:rsidRPr="0055458E">
        <w:rPr>
          <w:rFonts w:ascii="Nikosh" w:eastAsia="Nikosh" w:hAnsi="Nikosh" w:cs="Nikosh"/>
          <w:sz w:val="24"/>
          <w:szCs w:val="24"/>
          <w:cs/>
        </w:rPr>
        <w:t>মোট</w:t>
      </w:r>
      <w:r w:rsidRPr="0055458E">
        <w:rPr>
          <w:rFonts w:ascii="Nikosh" w:eastAsia="Nikosh" w:hAnsi="Nikosh" w:cs="Nikosh"/>
          <w:sz w:val="24"/>
          <w:szCs w:val="24"/>
        </w:rPr>
        <w:t xml:space="preserve"> </w:t>
      </w:r>
      <w:r w:rsidRPr="0055458E">
        <w:rPr>
          <w:rFonts w:ascii="Nikosh" w:eastAsia="Nikosh" w:hAnsi="Nikosh" w:cs="Nikosh"/>
          <w:sz w:val="24"/>
          <w:szCs w:val="24"/>
          <w:cs/>
        </w:rPr>
        <w:t>৫০২</w:t>
      </w:r>
      <w:r w:rsidRPr="0055458E">
        <w:rPr>
          <w:rFonts w:ascii="Nikosh" w:eastAsia="Nikosh" w:hAnsi="Nikosh" w:cs="Nikosh"/>
          <w:sz w:val="24"/>
          <w:szCs w:val="24"/>
        </w:rPr>
        <w:t xml:space="preserve"> </w:t>
      </w:r>
      <w:r w:rsidRPr="0055458E">
        <w:rPr>
          <w:rFonts w:ascii="Nikosh" w:eastAsia="Nikosh" w:hAnsi="Nikosh" w:cs="Nikosh"/>
          <w:sz w:val="24"/>
          <w:szCs w:val="24"/>
          <w:cs/>
        </w:rPr>
        <w:t>কেজি</w:t>
      </w:r>
      <w:r w:rsidRPr="0055458E">
        <w:rPr>
          <w:rFonts w:ascii="Nikosh" w:eastAsia="Nikosh" w:hAnsi="Nikosh" w:cs="Nikosh"/>
          <w:sz w:val="24"/>
          <w:szCs w:val="24"/>
        </w:rPr>
        <w:t xml:space="preserve"> </w:t>
      </w:r>
      <w:r w:rsidRPr="0055458E">
        <w:rPr>
          <w:rFonts w:ascii="Nikosh" w:eastAsia="Nikosh" w:hAnsi="Nikosh" w:cs="Nikosh"/>
          <w:sz w:val="24"/>
          <w:szCs w:val="24"/>
          <w:cs/>
        </w:rPr>
        <w:t>জীবাণুসার</w:t>
      </w:r>
      <w:r w:rsidRPr="0055458E">
        <w:rPr>
          <w:rFonts w:ascii="Nikosh" w:eastAsia="Nikosh" w:hAnsi="Nikosh" w:cs="Nikosh"/>
          <w:sz w:val="24"/>
          <w:szCs w:val="24"/>
        </w:rPr>
        <w:t xml:space="preserve"> </w:t>
      </w:r>
      <w:r w:rsidRPr="0055458E">
        <w:rPr>
          <w:rFonts w:ascii="Nikosh" w:eastAsia="Nikosh" w:hAnsi="Nikosh" w:cs="Nikosh"/>
          <w:sz w:val="24"/>
          <w:szCs w:val="24"/>
          <w:cs/>
        </w:rPr>
        <w:t>উৎপাদন</w:t>
      </w:r>
      <w:r w:rsidRPr="0055458E">
        <w:rPr>
          <w:rFonts w:ascii="Nikosh" w:eastAsia="Nikosh" w:hAnsi="Nikosh" w:cs="Nikosh"/>
          <w:sz w:val="24"/>
          <w:szCs w:val="24"/>
        </w:rPr>
        <w:t xml:space="preserve"> </w:t>
      </w:r>
      <w:r w:rsidRPr="0055458E">
        <w:rPr>
          <w:rFonts w:ascii="Nikosh" w:eastAsia="Nikosh" w:hAnsi="Nikosh" w:cs="Nikosh"/>
          <w:sz w:val="24"/>
          <w:szCs w:val="24"/>
          <w:cs/>
        </w:rPr>
        <w:t>ও</w:t>
      </w:r>
      <w:r w:rsidRPr="0055458E">
        <w:rPr>
          <w:rFonts w:ascii="Nikosh" w:eastAsia="Nikosh" w:hAnsi="Nikosh" w:cs="Nikosh"/>
          <w:sz w:val="24"/>
          <w:szCs w:val="24"/>
        </w:rPr>
        <w:t xml:space="preserve"> </w:t>
      </w:r>
      <w:r w:rsidRPr="0055458E">
        <w:rPr>
          <w:rFonts w:ascii="Nikosh" w:eastAsia="Nikosh" w:hAnsi="Nikosh" w:cs="Nikosh"/>
          <w:sz w:val="24"/>
          <w:szCs w:val="24"/>
          <w:cs/>
        </w:rPr>
        <w:t>বিতরণ</w:t>
      </w:r>
      <w:r w:rsidRPr="0055458E">
        <w:rPr>
          <w:rFonts w:ascii="Nikosh" w:eastAsia="Nikosh" w:hAnsi="Nikosh" w:cs="Nikosh"/>
          <w:sz w:val="24"/>
          <w:szCs w:val="24"/>
        </w:rPr>
        <w:t xml:space="preserve"> </w:t>
      </w:r>
      <w:r w:rsidRPr="0055458E">
        <w:rPr>
          <w:rFonts w:ascii="Nikosh" w:eastAsia="Nikosh" w:hAnsi="Nikosh" w:cs="Nikosh"/>
          <w:sz w:val="24"/>
          <w:szCs w:val="24"/>
          <w:cs/>
        </w:rPr>
        <w:t>করা</w:t>
      </w:r>
      <w:r w:rsidRPr="0055458E">
        <w:rPr>
          <w:rFonts w:ascii="Nikosh" w:eastAsia="Nikosh" w:hAnsi="Nikosh" w:cs="Nikosh"/>
          <w:sz w:val="24"/>
          <w:szCs w:val="24"/>
        </w:rPr>
        <w:t xml:space="preserve"> </w:t>
      </w:r>
      <w:r w:rsidRPr="0055458E">
        <w:rPr>
          <w:rFonts w:ascii="Nikosh" w:eastAsia="Nikosh" w:hAnsi="Nikosh" w:cs="Nikosh"/>
          <w:sz w:val="24"/>
          <w:szCs w:val="24"/>
          <w:cs/>
        </w:rPr>
        <w:t>হয়েছে</w:t>
      </w:r>
      <w:r w:rsidRPr="0055458E">
        <w:rPr>
          <w:rFonts w:ascii="Nikosh" w:eastAsia="Nikosh" w:hAnsi="Nikosh" w:cs="Nikosh"/>
          <w:sz w:val="24"/>
          <w:szCs w:val="24"/>
          <w:cs/>
          <w:lang w:bidi="hi-IN"/>
        </w:rPr>
        <w:t>।</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নেরিকা</w:t>
      </w:r>
      <w:r w:rsidRPr="0055458E">
        <w:rPr>
          <w:rFonts w:ascii="Nikosh" w:eastAsia="Nikosh" w:hAnsi="Nikosh" w:cs="Nikosh"/>
          <w:sz w:val="24"/>
          <w:szCs w:val="24"/>
        </w:rPr>
        <w:t xml:space="preserve"> </w:t>
      </w:r>
      <w:r w:rsidRPr="0055458E">
        <w:rPr>
          <w:rFonts w:ascii="Nikosh" w:eastAsia="Nikosh" w:hAnsi="Nikosh" w:cs="Nikosh"/>
          <w:sz w:val="24"/>
          <w:szCs w:val="24"/>
          <w:cs/>
        </w:rPr>
        <w:t>ধান</w:t>
      </w:r>
      <w:r w:rsidRPr="0055458E">
        <w:rPr>
          <w:rFonts w:ascii="Nikosh" w:eastAsia="Nikosh" w:hAnsi="Nikosh" w:cs="Nikosh"/>
          <w:sz w:val="24"/>
          <w:szCs w:val="24"/>
        </w:rPr>
        <w:t xml:space="preserve"> </w:t>
      </w:r>
      <w:r w:rsidRPr="0055458E">
        <w:rPr>
          <w:rFonts w:ascii="Nikosh" w:eastAsia="Nikosh" w:hAnsi="Nikosh" w:cs="Nikosh"/>
          <w:sz w:val="24"/>
          <w:szCs w:val="24"/>
          <w:cs/>
        </w:rPr>
        <w:t>হতে</w:t>
      </w:r>
      <w:r w:rsidRPr="0055458E">
        <w:rPr>
          <w:rFonts w:ascii="Nikosh" w:eastAsia="Nikosh" w:hAnsi="Nikosh" w:cs="Nikosh"/>
          <w:sz w:val="24"/>
          <w:szCs w:val="24"/>
        </w:rPr>
        <w:t xml:space="preserve"> </w:t>
      </w:r>
      <w:r w:rsidRPr="0055458E">
        <w:rPr>
          <w:rFonts w:ascii="Nikosh" w:eastAsia="Nikosh" w:hAnsi="Nikosh" w:cs="Nikosh"/>
          <w:sz w:val="24"/>
          <w:szCs w:val="24"/>
          <w:cs/>
        </w:rPr>
        <w:t>উদ্ভাবিত</w:t>
      </w:r>
      <w:r w:rsidRPr="0055458E">
        <w:rPr>
          <w:rFonts w:ascii="Nikosh" w:eastAsia="Nikosh" w:hAnsi="Nikosh" w:cs="Nikosh"/>
          <w:sz w:val="24"/>
          <w:szCs w:val="24"/>
        </w:rPr>
        <w:t xml:space="preserve"> </w:t>
      </w:r>
      <w:r w:rsidRPr="0055458E">
        <w:rPr>
          <w:rFonts w:ascii="Nikosh" w:eastAsia="Nikosh" w:hAnsi="Nikosh" w:cs="Nikosh"/>
          <w:sz w:val="24"/>
          <w:szCs w:val="24"/>
          <w:cs/>
        </w:rPr>
        <w:t>মিউট্যান্ট</w:t>
      </w:r>
      <w:r w:rsidRPr="0055458E">
        <w:rPr>
          <w:rFonts w:ascii="Nikosh" w:eastAsia="Nikosh" w:hAnsi="Nikosh" w:cs="Nikosh"/>
          <w:sz w:val="24"/>
          <w:szCs w:val="24"/>
        </w:rPr>
        <w:t xml:space="preserve"> </w:t>
      </w:r>
      <w:r w:rsidRPr="0055458E">
        <w:rPr>
          <w:rFonts w:ascii="Nikosh" w:eastAsia="Nikosh" w:hAnsi="Nikosh" w:cs="Nikosh"/>
          <w:sz w:val="24"/>
          <w:szCs w:val="24"/>
          <w:cs/>
        </w:rPr>
        <w:t>আউশ</w:t>
      </w:r>
      <w:r w:rsidRPr="0055458E">
        <w:rPr>
          <w:rFonts w:ascii="Nikosh" w:eastAsia="Nikosh" w:hAnsi="Nikosh" w:cs="Nikosh"/>
          <w:sz w:val="24"/>
          <w:szCs w:val="24"/>
        </w:rPr>
        <w:t xml:space="preserve"> </w:t>
      </w:r>
      <w:r w:rsidRPr="0055458E">
        <w:rPr>
          <w:rFonts w:ascii="Nikosh" w:eastAsia="Nikosh" w:hAnsi="Nikosh" w:cs="Nikosh"/>
          <w:sz w:val="24"/>
          <w:szCs w:val="24"/>
          <w:cs/>
        </w:rPr>
        <w:t>মৌসুমের</w:t>
      </w:r>
      <w:r w:rsidRPr="0055458E">
        <w:rPr>
          <w:rFonts w:ascii="Nikosh" w:eastAsia="Nikosh" w:hAnsi="Nikosh" w:cs="Nikosh"/>
          <w:sz w:val="24"/>
          <w:szCs w:val="24"/>
        </w:rPr>
        <w:t xml:space="preserve"> </w:t>
      </w:r>
      <w:r w:rsidRPr="0055458E">
        <w:rPr>
          <w:rFonts w:ascii="Nikosh" w:eastAsia="Nikosh" w:hAnsi="Nikosh" w:cs="Nikosh"/>
          <w:sz w:val="24"/>
          <w:szCs w:val="24"/>
          <w:cs/>
        </w:rPr>
        <w:t>উপযোগী</w:t>
      </w:r>
      <w:r w:rsidRPr="0055458E">
        <w:rPr>
          <w:rFonts w:ascii="Nikosh" w:eastAsia="Nikosh" w:hAnsi="Nikosh" w:cs="Nikosh"/>
          <w:sz w:val="24"/>
          <w:szCs w:val="24"/>
        </w:rPr>
        <w:t xml:space="preserve"> </w:t>
      </w:r>
      <w:r w:rsidRPr="0055458E">
        <w:rPr>
          <w:rFonts w:ascii="Nikosh" w:eastAsia="Nikosh" w:hAnsi="Nikosh" w:cs="Nikosh"/>
          <w:sz w:val="24"/>
          <w:szCs w:val="24"/>
          <w:cs/>
        </w:rPr>
        <w:t>জাত</w:t>
      </w:r>
      <w:r w:rsidRPr="0055458E">
        <w:rPr>
          <w:rFonts w:ascii="Nikosh" w:eastAsia="Nikosh" w:hAnsi="Nikosh" w:cs="Nikosh"/>
          <w:sz w:val="24"/>
          <w:szCs w:val="24"/>
        </w:rPr>
        <w:t xml:space="preserve"> </w:t>
      </w:r>
      <w:r w:rsidRPr="0055458E">
        <w:rPr>
          <w:rFonts w:ascii="Nikosh" w:eastAsia="Nikosh" w:hAnsi="Nikosh" w:cs="Nikosh"/>
          <w:sz w:val="24"/>
          <w:szCs w:val="24"/>
          <w:cs/>
        </w:rPr>
        <w:t>হিসেবে</w:t>
      </w:r>
      <w:r w:rsidRPr="0055458E">
        <w:rPr>
          <w:rFonts w:ascii="Nikosh" w:eastAsia="Nikosh" w:hAnsi="Nikosh" w:cs="Nikosh"/>
          <w:sz w:val="24"/>
          <w:szCs w:val="24"/>
        </w:rPr>
        <w:t xml:space="preserve"> </w:t>
      </w:r>
      <w:r w:rsidRPr="0055458E">
        <w:rPr>
          <w:rFonts w:ascii="Nikosh" w:eastAsia="Nikosh" w:hAnsi="Nikosh" w:cs="Nikosh"/>
          <w:sz w:val="24"/>
          <w:szCs w:val="24"/>
          <w:cs/>
        </w:rPr>
        <w:t>ছাড়করণের</w:t>
      </w:r>
      <w:r w:rsidRPr="0055458E">
        <w:rPr>
          <w:rFonts w:ascii="Nikosh" w:eastAsia="Nikosh" w:hAnsi="Nikosh" w:cs="Nikosh"/>
          <w:sz w:val="24"/>
          <w:szCs w:val="24"/>
        </w:rPr>
        <w:t xml:space="preserve"> </w:t>
      </w:r>
      <w:r w:rsidRPr="0055458E">
        <w:rPr>
          <w:rFonts w:ascii="Nikosh" w:eastAsia="Nikosh" w:hAnsi="Nikosh" w:cs="Nikosh"/>
          <w:sz w:val="24"/>
          <w:szCs w:val="24"/>
          <w:cs/>
        </w:rPr>
        <w:t>নিমিত্ত</w:t>
      </w:r>
      <w:r w:rsidRPr="0055458E">
        <w:rPr>
          <w:rFonts w:ascii="Nikosh" w:eastAsia="Nikosh" w:hAnsi="Nikosh" w:cs="Nikosh"/>
          <w:sz w:val="24"/>
          <w:szCs w:val="24"/>
        </w:rPr>
        <w:t xml:space="preserve"> </w:t>
      </w:r>
      <w:r w:rsidRPr="0055458E">
        <w:rPr>
          <w:rFonts w:ascii="Nikosh" w:eastAsia="Nikosh" w:hAnsi="Nikosh" w:cs="Nikosh"/>
          <w:sz w:val="24"/>
          <w:szCs w:val="24"/>
          <w:cs/>
        </w:rPr>
        <w:t>ফলন</w:t>
      </w:r>
      <w:r w:rsidRPr="0055458E">
        <w:rPr>
          <w:rFonts w:ascii="Nikosh" w:eastAsia="Nikosh" w:hAnsi="Nikosh" w:cs="Nikosh"/>
          <w:sz w:val="24"/>
          <w:szCs w:val="24"/>
        </w:rPr>
        <w:t xml:space="preserve"> </w:t>
      </w:r>
      <w:r w:rsidRPr="0055458E">
        <w:rPr>
          <w:rFonts w:ascii="Nikosh" w:eastAsia="Nikosh" w:hAnsi="Nikosh" w:cs="Nikosh"/>
          <w:sz w:val="24"/>
          <w:szCs w:val="24"/>
          <w:cs/>
        </w:rPr>
        <w:t>পরীক্ষণ</w:t>
      </w:r>
      <w:r w:rsidRPr="0055458E">
        <w:rPr>
          <w:rFonts w:ascii="Nikosh" w:eastAsia="Nikosh" w:hAnsi="Nikosh" w:cs="Nikosh" w:hint="cs"/>
          <w:sz w:val="24"/>
          <w:szCs w:val="24"/>
          <w:cs/>
        </w:rPr>
        <w:t xml:space="preserve"> সম্পন্ন হয়েছে</w:t>
      </w:r>
      <w:r w:rsidRPr="0055458E">
        <w:rPr>
          <w:rFonts w:ascii="Nikosh" w:eastAsia="Nikosh" w:hAnsi="Nikosh" w:cs="Nikosh" w:hint="cs"/>
          <w:sz w:val="24"/>
          <w:szCs w:val="24"/>
          <w:cs/>
          <w:lang w:bidi="hi-IN"/>
        </w:rPr>
        <w:t>।</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বিভিন্ন</w:t>
      </w:r>
      <w:r w:rsidRPr="0055458E">
        <w:rPr>
          <w:rFonts w:ascii="Nikosh" w:eastAsia="Nikosh" w:hAnsi="Nikosh" w:cs="Nikosh"/>
          <w:sz w:val="24"/>
          <w:szCs w:val="24"/>
        </w:rPr>
        <w:t xml:space="preserve"> </w:t>
      </w:r>
      <w:r w:rsidRPr="0055458E">
        <w:rPr>
          <w:rFonts w:ascii="Nikosh" w:eastAsia="Nikosh" w:hAnsi="Nikosh" w:cs="Nikosh"/>
          <w:sz w:val="24"/>
          <w:szCs w:val="24"/>
          <w:cs/>
        </w:rPr>
        <w:t>জাতের</w:t>
      </w:r>
      <w:r w:rsidRPr="0055458E">
        <w:rPr>
          <w:rFonts w:ascii="Nikosh" w:eastAsia="Nikosh" w:hAnsi="Nikosh" w:cs="Nikosh"/>
          <w:sz w:val="24"/>
          <w:szCs w:val="24"/>
        </w:rPr>
        <w:t xml:space="preserve"> </w:t>
      </w:r>
      <w:r w:rsidRPr="0055458E">
        <w:rPr>
          <w:rFonts w:ascii="Nikosh" w:eastAsia="Nikosh" w:hAnsi="Nikosh" w:cs="Nikosh"/>
          <w:sz w:val="24"/>
          <w:szCs w:val="24"/>
          <w:cs/>
        </w:rPr>
        <w:t>ধানের</w:t>
      </w:r>
      <w:r w:rsidRPr="0055458E">
        <w:rPr>
          <w:rFonts w:ascii="Nikosh" w:eastAsia="Nikosh" w:hAnsi="Nikosh" w:cs="Nikosh"/>
          <w:sz w:val="24"/>
          <w:szCs w:val="24"/>
        </w:rPr>
        <w:t xml:space="preserve"> </w:t>
      </w:r>
      <w:r w:rsidRPr="0055458E">
        <w:rPr>
          <w:rFonts w:ascii="Nikosh" w:eastAsia="Nikosh" w:hAnsi="Nikosh" w:cs="Nikosh"/>
          <w:sz w:val="24"/>
          <w:szCs w:val="24"/>
          <w:cs/>
        </w:rPr>
        <w:t>বীজে</w:t>
      </w:r>
      <w:r w:rsidRPr="0055458E">
        <w:rPr>
          <w:rFonts w:ascii="Nikosh" w:eastAsia="Nikosh" w:hAnsi="Nikosh" w:cs="Nikosh"/>
          <w:sz w:val="24"/>
          <w:szCs w:val="24"/>
        </w:rPr>
        <w:t xml:space="preserve"> </w:t>
      </w:r>
      <w:r w:rsidRPr="0055458E">
        <w:rPr>
          <w:rFonts w:ascii="Nikosh" w:eastAsia="Nikosh" w:hAnsi="Nikosh" w:cs="Nikosh"/>
          <w:sz w:val="24"/>
          <w:szCs w:val="24"/>
          <w:cs/>
        </w:rPr>
        <w:t>টিস্যু</w:t>
      </w:r>
      <w:r w:rsidRPr="0055458E">
        <w:rPr>
          <w:rFonts w:ascii="Nikosh" w:eastAsia="Nikosh" w:hAnsi="Nikosh" w:cs="Nikosh"/>
          <w:sz w:val="24"/>
          <w:szCs w:val="24"/>
        </w:rPr>
        <w:t xml:space="preserve"> </w:t>
      </w:r>
      <w:r w:rsidRPr="0055458E">
        <w:rPr>
          <w:rFonts w:ascii="Nikosh" w:eastAsia="Nikosh" w:hAnsi="Nikosh" w:cs="Nikosh"/>
          <w:sz w:val="24"/>
          <w:szCs w:val="24"/>
          <w:cs/>
        </w:rPr>
        <w:t>কালচারের</w:t>
      </w:r>
      <w:r w:rsidRPr="0055458E">
        <w:rPr>
          <w:rFonts w:ascii="Nikosh" w:eastAsia="Nikosh" w:hAnsi="Nikosh" w:cs="Nikosh"/>
          <w:sz w:val="24"/>
          <w:szCs w:val="24"/>
        </w:rPr>
        <w:t xml:space="preserve"> </w:t>
      </w:r>
      <w:r w:rsidRPr="0055458E">
        <w:rPr>
          <w:rFonts w:ascii="Nikosh" w:eastAsia="Nikosh" w:hAnsi="Nikosh" w:cs="Nikosh"/>
          <w:sz w:val="24"/>
          <w:szCs w:val="24"/>
          <w:cs/>
        </w:rPr>
        <w:t>মাধ্যমে</w:t>
      </w:r>
      <w:r w:rsidRPr="0055458E">
        <w:rPr>
          <w:rFonts w:ascii="Nikosh" w:eastAsia="Nikosh" w:hAnsi="Nikosh" w:cs="Nikosh"/>
          <w:sz w:val="24"/>
          <w:szCs w:val="24"/>
        </w:rPr>
        <w:t xml:space="preserve"> </w:t>
      </w:r>
      <w:r w:rsidRPr="0055458E">
        <w:rPr>
          <w:rFonts w:ascii="Nikosh" w:eastAsia="Nikosh" w:hAnsi="Nikosh" w:cs="Nikosh"/>
          <w:sz w:val="24"/>
          <w:szCs w:val="24"/>
          <w:cs/>
        </w:rPr>
        <w:t>উৎপাদিত</w:t>
      </w:r>
      <w:r w:rsidRPr="0055458E">
        <w:rPr>
          <w:rFonts w:ascii="Nikosh" w:eastAsia="Nikosh" w:hAnsi="Nikosh" w:cs="Nikosh"/>
          <w:sz w:val="24"/>
          <w:szCs w:val="24"/>
        </w:rPr>
        <w:t xml:space="preserve"> </w:t>
      </w:r>
      <w:r w:rsidRPr="0055458E">
        <w:rPr>
          <w:rFonts w:ascii="Nikosh" w:eastAsia="Nikosh" w:hAnsi="Nikosh" w:cs="Nikosh"/>
          <w:sz w:val="24"/>
          <w:szCs w:val="24"/>
          <w:cs/>
        </w:rPr>
        <w:t>ক্যালাসগুলো</w:t>
      </w:r>
      <w:r w:rsidRPr="0055458E">
        <w:rPr>
          <w:rFonts w:ascii="Nikosh" w:eastAsia="Nikosh" w:hAnsi="Nikosh" w:cs="Nikosh"/>
          <w:sz w:val="24"/>
          <w:szCs w:val="24"/>
        </w:rPr>
        <w:t xml:space="preserve"> </w:t>
      </w:r>
      <w:r w:rsidRPr="0055458E">
        <w:rPr>
          <w:rFonts w:ascii="Nikosh" w:eastAsia="Nikosh" w:hAnsi="Nikosh" w:cs="Nikosh"/>
          <w:sz w:val="24"/>
          <w:szCs w:val="24"/>
          <w:cs/>
        </w:rPr>
        <w:t>সাব</w:t>
      </w:r>
      <w:r w:rsidRPr="0055458E">
        <w:rPr>
          <w:rFonts w:ascii="Nikosh" w:eastAsia="Nikosh" w:hAnsi="Nikosh" w:cs="Nikosh"/>
          <w:sz w:val="24"/>
          <w:szCs w:val="24"/>
        </w:rPr>
        <w:t>-</w:t>
      </w:r>
      <w:r w:rsidRPr="0055458E">
        <w:rPr>
          <w:rFonts w:ascii="Nikosh" w:eastAsia="Nikosh" w:hAnsi="Nikosh" w:cs="Nikosh"/>
          <w:sz w:val="24"/>
          <w:szCs w:val="24"/>
          <w:cs/>
        </w:rPr>
        <w:t>কালচার</w:t>
      </w:r>
      <w:r w:rsidRPr="0055458E">
        <w:rPr>
          <w:rFonts w:ascii="Nikosh" w:eastAsia="Nikosh" w:hAnsi="Nikosh" w:cs="Nikosh"/>
          <w:sz w:val="24"/>
          <w:szCs w:val="24"/>
        </w:rPr>
        <w:t xml:space="preserve">, </w:t>
      </w:r>
      <w:r w:rsidRPr="0055458E">
        <w:rPr>
          <w:rFonts w:ascii="Nikosh" w:eastAsia="Nikosh" w:hAnsi="Nikosh" w:cs="Nikosh"/>
          <w:sz w:val="24"/>
          <w:szCs w:val="24"/>
          <w:cs/>
        </w:rPr>
        <w:t>কো</w:t>
      </w:r>
      <w:r w:rsidRPr="0055458E">
        <w:rPr>
          <w:rFonts w:ascii="Nikosh" w:eastAsia="Nikosh" w:hAnsi="Nikosh" w:cs="Nikosh"/>
          <w:sz w:val="24"/>
          <w:szCs w:val="24"/>
        </w:rPr>
        <w:t>-</w:t>
      </w:r>
      <w:r w:rsidRPr="0055458E">
        <w:rPr>
          <w:rFonts w:ascii="Nikosh" w:eastAsia="Nikosh" w:hAnsi="Nikosh" w:cs="Nikosh"/>
          <w:sz w:val="24"/>
          <w:szCs w:val="24"/>
          <w:cs/>
        </w:rPr>
        <w:t>কালটিভেশন</w:t>
      </w:r>
      <w:r w:rsidRPr="0055458E">
        <w:rPr>
          <w:rFonts w:ascii="Nikosh" w:eastAsia="Nikosh" w:hAnsi="Nikosh" w:cs="Nikosh"/>
          <w:sz w:val="24"/>
          <w:szCs w:val="24"/>
        </w:rPr>
        <w:t xml:space="preserve"> </w:t>
      </w:r>
      <w:r w:rsidRPr="0055458E">
        <w:rPr>
          <w:rFonts w:ascii="Nikosh" w:eastAsia="Nikosh" w:hAnsi="Nikosh" w:cs="Nikosh"/>
          <w:sz w:val="24"/>
          <w:szCs w:val="24"/>
          <w:cs/>
        </w:rPr>
        <w:t>এবং</w:t>
      </w:r>
      <w:r w:rsidRPr="0055458E">
        <w:rPr>
          <w:rFonts w:ascii="Nikosh" w:eastAsia="Nikosh" w:hAnsi="Nikosh" w:cs="Nikosh"/>
          <w:sz w:val="24"/>
          <w:szCs w:val="24"/>
        </w:rPr>
        <w:t xml:space="preserve"> </w:t>
      </w:r>
      <w:r w:rsidRPr="0055458E">
        <w:rPr>
          <w:rFonts w:ascii="Nikosh" w:eastAsia="Nikosh" w:hAnsi="Nikosh" w:cs="Nikosh"/>
          <w:sz w:val="24"/>
          <w:szCs w:val="24"/>
          <w:cs/>
        </w:rPr>
        <w:t>কিছু</w:t>
      </w:r>
      <w:r w:rsidRPr="0055458E">
        <w:rPr>
          <w:rFonts w:ascii="Nikosh" w:eastAsia="Nikosh" w:hAnsi="Nikosh" w:cs="Nikosh"/>
          <w:sz w:val="24"/>
          <w:szCs w:val="24"/>
        </w:rPr>
        <w:t xml:space="preserve"> </w:t>
      </w:r>
      <w:r w:rsidRPr="0055458E">
        <w:rPr>
          <w:rFonts w:ascii="Nikosh" w:eastAsia="Nikosh" w:hAnsi="Nikosh" w:cs="Nikosh"/>
          <w:sz w:val="24"/>
          <w:szCs w:val="24"/>
          <w:cs/>
        </w:rPr>
        <w:t>কিছু</w:t>
      </w:r>
      <w:r w:rsidRPr="0055458E">
        <w:rPr>
          <w:rFonts w:ascii="Nikosh" w:eastAsia="Nikosh" w:hAnsi="Nikosh" w:cs="Nikosh"/>
          <w:sz w:val="24"/>
          <w:szCs w:val="24"/>
        </w:rPr>
        <w:t xml:space="preserve"> </w:t>
      </w:r>
      <w:r w:rsidRPr="0055458E">
        <w:rPr>
          <w:rFonts w:ascii="Nikosh" w:eastAsia="Nikosh" w:hAnsi="Nikosh" w:cs="Nikosh"/>
          <w:sz w:val="24"/>
          <w:szCs w:val="24"/>
          <w:cs/>
        </w:rPr>
        <w:t>ক্লোনকৃত</w:t>
      </w:r>
      <w:r w:rsidRPr="0055458E">
        <w:rPr>
          <w:rFonts w:ascii="Nikosh" w:eastAsia="Nikosh" w:hAnsi="Nikosh" w:cs="Nikosh"/>
          <w:sz w:val="24"/>
          <w:szCs w:val="24"/>
        </w:rPr>
        <w:t xml:space="preserve"> </w:t>
      </w:r>
      <w:r w:rsidRPr="0055458E">
        <w:rPr>
          <w:rFonts w:ascii="Nikosh" w:eastAsia="Nikosh" w:hAnsi="Nikosh" w:cs="Nikosh"/>
          <w:sz w:val="24"/>
          <w:szCs w:val="24"/>
          <w:cs/>
        </w:rPr>
        <w:t>জিন</w:t>
      </w:r>
      <w:r w:rsidRPr="0055458E">
        <w:rPr>
          <w:rFonts w:ascii="Nikosh" w:eastAsia="Nikosh" w:hAnsi="Nikosh" w:cs="Nikosh"/>
          <w:sz w:val="24"/>
          <w:szCs w:val="24"/>
        </w:rPr>
        <w:t xml:space="preserve"> </w:t>
      </w:r>
      <w:r w:rsidRPr="0055458E">
        <w:rPr>
          <w:rFonts w:ascii="Nikosh" w:eastAsia="Nikosh" w:hAnsi="Nikosh" w:cs="Nikosh"/>
          <w:sz w:val="24"/>
          <w:szCs w:val="24"/>
          <w:cs/>
        </w:rPr>
        <w:t>ট্রান্সফার</w:t>
      </w:r>
      <w:r w:rsidRPr="0055458E">
        <w:rPr>
          <w:rFonts w:ascii="Nikosh" w:eastAsia="Nikosh" w:hAnsi="Nikosh" w:cs="Nikosh"/>
          <w:sz w:val="24"/>
          <w:szCs w:val="24"/>
        </w:rPr>
        <w:t xml:space="preserve"> </w:t>
      </w:r>
      <w:r w:rsidRPr="0055458E">
        <w:rPr>
          <w:rFonts w:ascii="Nikosh" w:eastAsia="Nikosh" w:hAnsi="Nikosh" w:cs="Nikosh"/>
          <w:sz w:val="24"/>
          <w:szCs w:val="24"/>
          <w:cs/>
        </w:rPr>
        <w:t>করা</w:t>
      </w:r>
      <w:r w:rsidRPr="0055458E">
        <w:rPr>
          <w:rFonts w:ascii="Nikosh" w:eastAsia="Nikosh" w:hAnsi="Nikosh" w:cs="Nikosh"/>
          <w:sz w:val="24"/>
          <w:szCs w:val="24"/>
        </w:rPr>
        <w:t xml:space="preserve"> </w:t>
      </w:r>
      <w:r w:rsidRPr="0055458E">
        <w:rPr>
          <w:rFonts w:ascii="Nikosh" w:eastAsia="Nikosh" w:hAnsi="Nikosh" w:cs="Nikosh"/>
          <w:sz w:val="24"/>
          <w:szCs w:val="24"/>
          <w:cs/>
        </w:rPr>
        <w:t>হয়েছে</w:t>
      </w:r>
      <w:r w:rsidRPr="0055458E">
        <w:rPr>
          <w:rFonts w:ascii="Nikosh" w:eastAsia="Nikosh" w:hAnsi="Nikosh" w:cs="Nikosh"/>
          <w:sz w:val="24"/>
          <w:szCs w:val="24"/>
          <w:cs/>
          <w:lang w:bidi="hi-IN"/>
        </w:rPr>
        <w:t>।</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প্রতিকূলতা</w:t>
      </w:r>
      <w:r w:rsidRPr="0055458E">
        <w:rPr>
          <w:rFonts w:ascii="Nikosh" w:eastAsia="Nikosh" w:hAnsi="Nikosh" w:cs="Nikosh"/>
          <w:sz w:val="24"/>
          <w:szCs w:val="24"/>
        </w:rPr>
        <w:t xml:space="preserve"> </w:t>
      </w:r>
      <w:r w:rsidRPr="0055458E">
        <w:rPr>
          <w:rFonts w:ascii="Nikosh" w:eastAsia="Nikosh" w:hAnsi="Nikosh" w:cs="Nikosh"/>
          <w:sz w:val="24"/>
          <w:szCs w:val="24"/>
          <w:cs/>
        </w:rPr>
        <w:t>সহিষ্ণু</w:t>
      </w:r>
      <w:r w:rsidRPr="0055458E">
        <w:rPr>
          <w:rFonts w:ascii="Nikosh" w:eastAsia="Nikosh" w:hAnsi="Nikosh" w:cs="Nikosh"/>
          <w:sz w:val="24"/>
          <w:szCs w:val="24"/>
        </w:rPr>
        <w:t>/</w:t>
      </w:r>
      <w:r w:rsidRPr="0055458E">
        <w:rPr>
          <w:rFonts w:ascii="Nikosh" w:eastAsia="Nikosh" w:hAnsi="Nikosh" w:cs="Nikosh"/>
          <w:sz w:val="24"/>
          <w:szCs w:val="24"/>
          <w:cs/>
        </w:rPr>
        <w:t>উচ্চ</w:t>
      </w:r>
      <w:r w:rsidRPr="0055458E">
        <w:rPr>
          <w:rFonts w:ascii="Nikosh" w:eastAsia="Nikosh" w:hAnsi="Nikosh" w:cs="Nikosh"/>
          <w:sz w:val="24"/>
          <w:szCs w:val="24"/>
        </w:rPr>
        <w:t xml:space="preserve"> </w:t>
      </w:r>
      <w:r w:rsidRPr="0055458E">
        <w:rPr>
          <w:rFonts w:ascii="Nikosh" w:eastAsia="Nikosh" w:hAnsi="Nikosh" w:cs="Nikosh"/>
          <w:sz w:val="24"/>
          <w:szCs w:val="24"/>
          <w:cs/>
        </w:rPr>
        <w:t>ফলনশীল</w:t>
      </w:r>
      <w:r w:rsidRPr="0055458E">
        <w:rPr>
          <w:rFonts w:ascii="Nikosh" w:eastAsia="Nikosh" w:hAnsi="Nikosh" w:cs="Nikosh"/>
          <w:sz w:val="24"/>
          <w:szCs w:val="24"/>
        </w:rPr>
        <w:t xml:space="preserve"> (</w:t>
      </w:r>
      <w:r w:rsidRPr="0055458E">
        <w:rPr>
          <w:rFonts w:ascii="Times New Roman" w:eastAsia="Nikosh" w:hAnsi="Times New Roman" w:cs="Times New Roman"/>
          <w:sz w:val="24"/>
          <w:szCs w:val="24"/>
        </w:rPr>
        <w:t>Stress tolerant/High yielding</w:t>
      </w:r>
      <w:r w:rsidRPr="0055458E">
        <w:rPr>
          <w:rFonts w:ascii="Nikosh" w:eastAsia="Nikosh" w:hAnsi="Nikosh" w:cs="Nikosh"/>
          <w:sz w:val="24"/>
          <w:szCs w:val="24"/>
        </w:rPr>
        <w:t xml:space="preserve">) </w:t>
      </w:r>
      <w:r w:rsidRPr="0055458E">
        <w:rPr>
          <w:rFonts w:ascii="Nikosh" w:eastAsia="Nikosh" w:hAnsi="Nikosh" w:cs="Nikosh"/>
          <w:sz w:val="24"/>
          <w:szCs w:val="24"/>
          <w:cs/>
        </w:rPr>
        <w:t>জাত</w:t>
      </w:r>
      <w:r w:rsidRPr="0055458E">
        <w:rPr>
          <w:rFonts w:ascii="Nikosh" w:eastAsia="Nikosh" w:hAnsi="Nikosh" w:cs="Nikosh"/>
          <w:sz w:val="24"/>
          <w:szCs w:val="24"/>
        </w:rPr>
        <w:t xml:space="preserve"> </w:t>
      </w:r>
      <w:r w:rsidRPr="0055458E">
        <w:rPr>
          <w:rFonts w:ascii="Nikosh" w:eastAsia="Nikosh" w:hAnsi="Nikosh" w:cs="Nikosh"/>
          <w:sz w:val="24"/>
          <w:szCs w:val="24"/>
          <w:cs/>
        </w:rPr>
        <w:t>উদ্ভাবনের</w:t>
      </w:r>
      <w:r w:rsidRPr="0055458E">
        <w:rPr>
          <w:rFonts w:ascii="Nikosh" w:eastAsia="Nikosh" w:hAnsi="Nikosh" w:cs="Nikosh"/>
          <w:sz w:val="24"/>
          <w:szCs w:val="24"/>
        </w:rPr>
        <w:t xml:space="preserve"> </w:t>
      </w:r>
      <w:r w:rsidRPr="0055458E">
        <w:rPr>
          <w:rFonts w:ascii="Nikosh" w:eastAsia="Nikosh" w:hAnsi="Nikosh" w:cs="Nikosh"/>
          <w:sz w:val="24"/>
          <w:szCs w:val="24"/>
          <w:cs/>
        </w:rPr>
        <w:t>জন্য</w:t>
      </w:r>
      <w:r w:rsidRPr="0055458E">
        <w:rPr>
          <w:rFonts w:ascii="Nikosh" w:eastAsia="Nikosh" w:hAnsi="Nikosh" w:cs="Nikosh"/>
          <w:sz w:val="24"/>
          <w:szCs w:val="24"/>
        </w:rPr>
        <w:t xml:space="preserve"> </w:t>
      </w:r>
      <w:r w:rsidRPr="0055458E">
        <w:rPr>
          <w:rFonts w:ascii="Nikosh" w:eastAsia="Nikosh" w:hAnsi="Nikosh" w:cs="Nikosh"/>
          <w:sz w:val="24"/>
          <w:szCs w:val="24"/>
          <w:cs/>
        </w:rPr>
        <w:t>বন্য</w:t>
      </w:r>
      <w:r w:rsidRPr="0055458E">
        <w:rPr>
          <w:rFonts w:ascii="Nikosh" w:eastAsia="Nikosh" w:hAnsi="Nikosh" w:cs="Nikosh"/>
          <w:sz w:val="24"/>
          <w:szCs w:val="24"/>
        </w:rPr>
        <w:t xml:space="preserve"> (</w:t>
      </w:r>
      <w:r w:rsidRPr="0055458E">
        <w:rPr>
          <w:rFonts w:ascii="Times New Roman" w:eastAsia="Nikosh" w:hAnsi="Times New Roman" w:cs="Times New Roman"/>
          <w:sz w:val="24"/>
          <w:szCs w:val="24"/>
        </w:rPr>
        <w:t>Wild</w:t>
      </w:r>
      <w:r w:rsidRPr="0055458E">
        <w:rPr>
          <w:rFonts w:ascii="Nikosh" w:eastAsia="Nikosh" w:hAnsi="Nikosh" w:cs="Nikosh"/>
          <w:sz w:val="24"/>
          <w:szCs w:val="24"/>
        </w:rPr>
        <w:t xml:space="preserve">) </w:t>
      </w:r>
      <w:r w:rsidRPr="0055458E">
        <w:rPr>
          <w:rFonts w:ascii="Nikosh" w:eastAsia="Nikosh" w:hAnsi="Nikosh" w:cs="Nikosh"/>
          <w:sz w:val="24"/>
          <w:szCs w:val="24"/>
          <w:cs/>
        </w:rPr>
        <w:t>জাতের</w:t>
      </w:r>
      <w:r w:rsidRPr="0055458E">
        <w:rPr>
          <w:rFonts w:ascii="Nikosh" w:eastAsia="Nikosh" w:hAnsi="Nikosh" w:cs="Nikosh"/>
          <w:sz w:val="24"/>
          <w:szCs w:val="24"/>
        </w:rPr>
        <w:t xml:space="preserve"> </w:t>
      </w:r>
      <w:r w:rsidRPr="0055458E">
        <w:rPr>
          <w:rFonts w:ascii="Nikosh" w:eastAsia="Nikosh" w:hAnsi="Nikosh" w:cs="Nikosh"/>
          <w:sz w:val="24"/>
          <w:szCs w:val="24"/>
          <w:cs/>
        </w:rPr>
        <w:t>ধানের</w:t>
      </w:r>
      <w:r w:rsidRPr="0055458E">
        <w:rPr>
          <w:rFonts w:ascii="Nikosh" w:eastAsia="Nikosh" w:hAnsi="Nikosh" w:cs="Nikosh"/>
          <w:sz w:val="24"/>
          <w:szCs w:val="24"/>
        </w:rPr>
        <w:t xml:space="preserve"> </w:t>
      </w:r>
      <w:r w:rsidRPr="0055458E">
        <w:rPr>
          <w:rFonts w:ascii="Nikosh" w:eastAsia="Nikosh" w:hAnsi="Nikosh" w:cs="Nikosh"/>
          <w:sz w:val="24"/>
          <w:szCs w:val="24"/>
          <w:cs/>
        </w:rPr>
        <w:t>সাথে</w:t>
      </w:r>
      <w:r w:rsidRPr="0055458E">
        <w:rPr>
          <w:rFonts w:ascii="Nikosh" w:eastAsia="Nikosh" w:hAnsi="Nikosh" w:cs="Nikosh"/>
          <w:sz w:val="24"/>
          <w:szCs w:val="24"/>
        </w:rPr>
        <w:t xml:space="preserve"> </w:t>
      </w:r>
      <w:r w:rsidRPr="0055458E">
        <w:rPr>
          <w:rFonts w:ascii="Nikosh" w:eastAsia="Nikosh" w:hAnsi="Nikosh" w:cs="Nikosh"/>
          <w:sz w:val="24"/>
          <w:szCs w:val="24"/>
          <w:cs/>
        </w:rPr>
        <w:t>বিনাধান</w:t>
      </w:r>
      <w:r w:rsidRPr="0055458E">
        <w:rPr>
          <w:rFonts w:ascii="Nikosh" w:eastAsia="Nikosh" w:hAnsi="Nikosh" w:cs="Nikosh"/>
          <w:sz w:val="24"/>
          <w:szCs w:val="24"/>
        </w:rPr>
        <w:t>-</w:t>
      </w:r>
      <w:r w:rsidRPr="0055458E">
        <w:rPr>
          <w:rFonts w:ascii="Nikosh" w:eastAsia="Nikosh" w:hAnsi="Nikosh" w:cs="Nikosh"/>
          <w:sz w:val="24"/>
          <w:szCs w:val="24"/>
          <w:cs/>
        </w:rPr>
        <w:t>১৬</w:t>
      </w:r>
      <w:r w:rsidRPr="0055458E">
        <w:rPr>
          <w:rFonts w:ascii="Nikosh" w:eastAsia="Nikosh" w:hAnsi="Nikosh" w:cs="Nikosh"/>
          <w:sz w:val="24"/>
          <w:szCs w:val="24"/>
        </w:rPr>
        <w:t xml:space="preserve"> </w:t>
      </w:r>
      <w:r w:rsidRPr="0055458E">
        <w:rPr>
          <w:rFonts w:ascii="Nikosh" w:eastAsia="Nikosh" w:hAnsi="Nikosh" w:cs="Nikosh"/>
          <w:sz w:val="24"/>
          <w:szCs w:val="24"/>
          <w:cs/>
        </w:rPr>
        <w:t>এর</w:t>
      </w:r>
      <w:r w:rsidRPr="0055458E">
        <w:rPr>
          <w:rFonts w:ascii="Nikosh" w:eastAsia="Nikosh" w:hAnsi="Nikosh" w:cs="Nikosh"/>
          <w:sz w:val="24"/>
          <w:szCs w:val="24"/>
        </w:rPr>
        <w:t xml:space="preserve"> </w:t>
      </w:r>
      <w:r w:rsidRPr="0055458E">
        <w:rPr>
          <w:rFonts w:ascii="Nikosh" w:eastAsia="Nikosh" w:hAnsi="Nikosh" w:cs="Nikosh"/>
          <w:sz w:val="24"/>
          <w:szCs w:val="24"/>
          <w:cs/>
        </w:rPr>
        <w:t>ক্রসের</w:t>
      </w:r>
      <w:r w:rsidRPr="0055458E">
        <w:rPr>
          <w:rFonts w:ascii="Nikosh" w:eastAsia="Nikosh" w:hAnsi="Nikosh" w:cs="Nikosh"/>
          <w:sz w:val="24"/>
          <w:szCs w:val="24"/>
        </w:rPr>
        <w:t xml:space="preserve"> </w:t>
      </w:r>
      <w:r w:rsidRPr="0055458E">
        <w:rPr>
          <w:rFonts w:ascii="Nikosh" w:eastAsia="Nikosh" w:hAnsi="Nikosh" w:cs="Nikosh"/>
          <w:sz w:val="24"/>
          <w:szCs w:val="24"/>
          <w:cs/>
        </w:rPr>
        <w:t>মাধ্যমে</w:t>
      </w:r>
      <w:r w:rsidRPr="0055458E">
        <w:rPr>
          <w:rFonts w:ascii="Nikosh" w:eastAsia="Nikosh" w:hAnsi="Nikosh" w:cs="Nikosh"/>
          <w:sz w:val="24"/>
          <w:szCs w:val="24"/>
        </w:rPr>
        <w:t xml:space="preserve"> </w:t>
      </w:r>
      <w:r w:rsidRPr="0055458E">
        <w:rPr>
          <w:rFonts w:ascii="Nikosh" w:eastAsia="Nikosh" w:hAnsi="Nikosh" w:cs="Nikosh"/>
          <w:sz w:val="24"/>
          <w:szCs w:val="24"/>
          <w:cs/>
        </w:rPr>
        <w:t>পপুলেশন</w:t>
      </w:r>
      <w:r w:rsidRPr="0055458E">
        <w:rPr>
          <w:rFonts w:ascii="Nikosh" w:eastAsia="Nikosh" w:hAnsi="Nikosh" w:cs="Nikosh"/>
          <w:sz w:val="24"/>
          <w:szCs w:val="24"/>
        </w:rPr>
        <w:t xml:space="preserve"> </w:t>
      </w:r>
      <w:r w:rsidRPr="0055458E">
        <w:rPr>
          <w:rFonts w:ascii="Nikosh" w:eastAsia="Nikosh" w:hAnsi="Nikosh" w:cs="Nikosh"/>
          <w:sz w:val="24"/>
          <w:szCs w:val="24"/>
          <w:cs/>
        </w:rPr>
        <w:t>উন্নয়ন</w:t>
      </w:r>
      <w:r w:rsidRPr="0055458E">
        <w:rPr>
          <w:rFonts w:ascii="Nikosh" w:eastAsia="Nikosh" w:hAnsi="Nikosh" w:cs="Nikosh"/>
          <w:sz w:val="24"/>
          <w:szCs w:val="24"/>
        </w:rPr>
        <w:t xml:space="preserve"> </w:t>
      </w:r>
      <w:r w:rsidRPr="0055458E">
        <w:rPr>
          <w:rFonts w:ascii="Nikosh" w:eastAsia="Nikosh" w:hAnsi="Nikosh" w:cs="Nikosh"/>
          <w:sz w:val="24"/>
          <w:szCs w:val="24"/>
          <w:cs/>
        </w:rPr>
        <w:t>করা</w:t>
      </w:r>
      <w:r w:rsidRPr="0055458E">
        <w:rPr>
          <w:rFonts w:ascii="Nikosh" w:eastAsia="Nikosh" w:hAnsi="Nikosh" w:cs="Nikosh"/>
          <w:sz w:val="24"/>
          <w:szCs w:val="24"/>
        </w:rPr>
        <w:t xml:space="preserve"> </w:t>
      </w:r>
      <w:r w:rsidRPr="0055458E">
        <w:rPr>
          <w:rFonts w:ascii="Nikosh" w:eastAsia="Nikosh" w:hAnsi="Nikosh" w:cs="Nikosh"/>
          <w:sz w:val="24"/>
          <w:szCs w:val="24"/>
          <w:cs/>
        </w:rPr>
        <w:t>হয়েছে</w:t>
      </w:r>
      <w:r w:rsidRPr="0055458E">
        <w:rPr>
          <w:rFonts w:ascii="Nikosh" w:eastAsia="Nikosh" w:hAnsi="Nikosh" w:cs="Nikosh"/>
          <w:sz w:val="24"/>
          <w:szCs w:val="24"/>
          <w:cs/>
          <w:lang w:bidi="hi-IN"/>
        </w:rPr>
        <w:t>।</w:t>
      </w:r>
      <w:r w:rsidRPr="0055458E">
        <w:rPr>
          <w:rFonts w:ascii="Nikosh" w:eastAsia="Nikosh" w:hAnsi="Nikosh" w:cs="Nikosh"/>
          <w:sz w:val="24"/>
          <w:szCs w:val="24"/>
        </w:rPr>
        <w:t xml:space="preserve"> </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বোরো</w:t>
      </w:r>
      <w:r w:rsidRPr="0055458E">
        <w:rPr>
          <w:rFonts w:ascii="Nikosh" w:eastAsia="Nikosh" w:hAnsi="Nikosh" w:cs="Nikosh"/>
          <w:sz w:val="24"/>
          <w:szCs w:val="24"/>
        </w:rPr>
        <w:t xml:space="preserve"> </w:t>
      </w:r>
      <w:r w:rsidRPr="0055458E">
        <w:rPr>
          <w:rFonts w:ascii="Nikosh" w:eastAsia="Nikosh" w:hAnsi="Nikosh" w:cs="Nikosh"/>
          <w:sz w:val="24"/>
          <w:szCs w:val="24"/>
          <w:cs/>
        </w:rPr>
        <w:t>মৌসুমে</w:t>
      </w:r>
      <w:r w:rsidRPr="0055458E">
        <w:rPr>
          <w:rFonts w:ascii="Nikosh" w:eastAsia="Nikosh" w:hAnsi="Nikosh" w:cs="Nikosh"/>
          <w:sz w:val="24"/>
          <w:szCs w:val="24"/>
        </w:rPr>
        <w:t xml:space="preserve"> </w:t>
      </w:r>
      <w:r w:rsidRPr="0055458E">
        <w:rPr>
          <w:rFonts w:ascii="Nikosh" w:eastAsia="Nikosh" w:hAnsi="Nikosh" w:cs="Nikosh"/>
          <w:sz w:val="24"/>
          <w:szCs w:val="24"/>
          <w:cs/>
        </w:rPr>
        <w:t>২টি</w:t>
      </w:r>
      <w:r w:rsidRPr="0055458E">
        <w:rPr>
          <w:rFonts w:ascii="Nikosh" w:eastAsia="Nikosh" w:hAnsi="Nikosh" w:cs="Nikosh"/>
          <w:sz w:val="24"/>
          <w:szCs w:val="24"/>
        </w:rPr>
        <w:t xml:space="preserve"> </w:t>
      </w:r>
      <w:r w:rsidRPr="0055458E">
        <w:rPr>
          <w:rFonts w:ascii="Nikosh" w:eastAsia="Nikosh" w:hAnsi="Nikosh" w:cs="Nikosh"/>
          <w:sz w:val="24"/>
          <w:szCs w:val="24"/>
          <w:cs/>
        </w:rPr>
        <w:t>উন্নত</w:t>
      </w:r>
      <w:r w:rsidRPr="0055458E">
        <w:rPr>
          <w:rFonts w:ascii="Nikosh" w:eastAsia="Nikosh" w:hAnsi="Nikosh" w:cs="Nikosh"/>
          <w:sz w:val="24"/>
          <w:szCs w:val="24"/>
        </w:rPr>
        <w:t xml:space="preserve"> </w:t>
      </w:r>
      <w:r w:rsidRPr="0055458E">
        <w:rPr>
          <w:rFonts w:ascii="Nikosh" w:eastAsia="Nikosh" w:hAnsi="Nikosh" w:cs="Nikosh"/>
          <w:sz w:val="24"/>
          <w:szCs w:val="24"/>
          <w:cs/>
        </w:rPr>
        <w:t>মিউট্যান্ট</w:t>
      </w:r>
      <w:r w:rsidRPr="0055458E">
        <w:rPr>
          <w:rFonts w:ascii="Nikosh" w:eastAsia="Nikosh" w:hAnsi="Nikosh" w:cs="Nikosh"/>
          <w:sz w:val="24"/>
          <w:szCs w:val="24"/>
        </w:rPr>
        <w:t xml:space="preserve"> </w:t>
      </w:r>
      <w:r w:rsidRPr="0055458E">
        <w:rPr>
          <w:rFonts w:ascii="Nikosh" w:eastAsia="Nikosh" w:hAnsi="Nikosh" w:cs="Nikosh"/>
          <w:sz w:val="24"/>
          <w:szCs w:val="24"/>
          <w:cs/>
        </w:rPr>
        <w:t>লাইন</w:t>
      </w:r>
      <w:r w:rsidRPr="0055458E">
        <w:rPr>
          <w:rFonts w:ascii="Nikosh" w:eastAsia="Nikosh" w:hAnsi="Nikosh" w:cs="Nikosh"/>
          <w:sz w:val="24"/>
          <w:szCs w:val="24"/>
        </w:rPr>
        <w:t xml:space="preserve"> (</w:t>
      </w:r>
      <w:r w:rsidRPr="0055458E">
        <w:rPr>
          <w:rFonts w:ascii="Times New Roman" w:eastAsia="Nikosh" w:hAnsi="Times New Roman" w:cs="Times New Roman"/>
          <w:sz w:val="24"/>
          <w:szCs w:val="24"/>
        </w:rPr>
        <w:t>THDB</w:t>
      </w:r>
      <w:r w:rsidRPr="0055458E">
        <w:rPr>
          <w:rFonts w:ascii="Nikosh" w:eastAsia="Nikosh" w:hAnsi="Nikosh" w:cs="Nikosh"/>
          <w:sz w:val="24"/>
          <w:szCs w:val="24"/>
        </w:rPr>
        <w:t xml:space="preserve"> </w:t>
      </w:r>
      <w:r w:rsidRPr="0055458E">
        <w:rPr>
          <w:rFonts w:ascii="Times New Roman" w:eastAsia="Nikosh" w:hAnsi="Times New Roman" w:cs="Times New Roman"/>
          <w:sz w:val="24"/>
          <w:szCs w:val="24"/>
        </w:rPr>
        <w:t>Ges</w:t>
      </w:r>
      <w:r w:rsidRPr="0055458E">
        <w:rPr>
          <w:rFonts w:ascii="Nikosh" w:eastAsia="Nikosh" w:hAnsi="Nikosh" w:cs="Nikosh"/>
          <w:sz w:val="24"/>
          <w:szCs w:val="24"/>
        </w:rPr>
        <w:t xml:space="preserve"> </w:t>
      </w:r>
      <w:r w:rsidRPr="0055458E">
        <w:rPr>
          <w:rFonts w:ascii="Times New Roman" w:eastAsia="Nikosh" w:hAnsi="Times New Roman" w:cs="Times New Roman"/>
          <w:sz w:val="24"/>
          <w:szCs w:val="24"/>
        </w:rPr>
        <w:t>E</w:t>
      </w:r>
      <w:r w:rsidRPr="0055458E">
        <w:rPr>
          <w:rFonts w:ascii="Nikosh" w:eastAsia="Nikosh" w:hAnsi="Nikosh" w:cs="Nikosh"/>
          <w:sz w:val="24"/>
          <w:szCs w:val="24"/>
        </w:rPr>
        <w:t>-</w:t>
      </w:r>
      <w:r w:rsidRPr="0055458E">
        <w:rPr>
          <w:rFonts w:ascii="Times New Roman" w:eastAsia="Nikosh" w:hAnsi="Times New Roman" w:cs="Times New Roman"/>
          <w:sz w:val="24"/>
          <w:szCs w:val="24"/>
        </w:rPr>
        <w:t>02)</w:t>
      </w:r>
      <w:r w:rsidRPr="0055458E">
        <w:rPr>
          <w:rFonts w:ascii="Nikosh" w:eastAsia="Nikosh" w:hAnsi="Nikosh" w:cs="Nikosh"/>
          <w:sz w:val="24"/>
          <w:szCs w:val="24"/>
        </w:rPr>
        <w:t xml:space="preserve"> </w:t>
      </w:r>
      <w:r w:rsidRPr="0055458E">
        <w:rPr>
          <w:rFonts w:ascii="Nikosh" w:eastAsia="Nikosh" w:hAnsi="Nikosh" w:cs="Nikosh"/>
          <w:sz w:val="24"/>
          <w:szCs w:val="24"/>
          <w:cs/>
        </w:rPr>
        <w:t>সনাক্ত</w:t>
      </w:r>
      <w:r w:rsidRPr="0055458E">
        <w:rPr>
          <w:rFonts w:ascii="Nikosh" w:eastAsia="Nikosh" w:hAnsi="Nikosh" w:cs="Nikosh"/>
          <w:sz w:val="24"/>
          <w:szCs w:val="24"/>
        </w:rPr>
        <w:t xml:space="preserve"> </w:t>
      </w:r>
      <w:r w:rsidRPr="0055458E">
        <w:rPr>
          <w:rFonts w:ascii="Nikosh" w:eastAsia="Nikosh" w:hAnsi="Nikosh" w:cs="Nikosh"/>
          <w:sz w:val="24"/>
          <w:szCs w:val="24"/>
          <w:cs/>
        </w:rPr>
        <w:t>করা</w:t>
      </w:r>
      <w:r w:rsidRPr="0055458E">
        <w:rPr>
          <w:rFonts w:ascii="Nikosh" w:eastAsia="Nikosh" w:hAnsi="Nikosh" w:cs="Nikosh"/>
          <w:sz w:val="24"/>
          <w:szCs w:val="24"/>
        </w:rPr>
        <w:t xml:space="preserve"> </w:t>
      </w:r>
      <w:r w:rsidRPr="0055458E">
        <w:rPr>
          <w:rFonts w:ascii="Nikosh" w:eastAsia="Nikosh" w:hAnsi="Nikosh" w:cs="Nikosh"/>
          <w:sz w:val="24"/>
          <w:szCs w:val="24"/>
          <w:cs/>
        </w:rPr>
        <w:t>হয়েছে</w:t>
      </w:r>
      <w:r w:rsidRPr="0055458E">
        <w:rPr>
          <w:rFonts w:ascii="Nikosh" w:eastAsia="Nikosh" w:hAnsi="Nikosh" w:cs="Nikosh"/>
          <w:sz w:val="24"/>
          <w:szCs w:val="24"/>
          <w:cs/>
          <w:lang w:bidi="hi-IN"/>
        </w:rPr>
        <w:t>।</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ময়মনসিংহ</w:t>
      </w:r>
      <w:r w:rsidRPr="0055458E">
        <w:rPr>
          <w:rFonts w:ascii="Nikosh" w:eastAsia="Nikosh" w:hAnsi="Nikosh" w:cs="Nikosh"/>
          <w:sz w:val="24"/>
          <w:szCs w:val="24"/>
        </w:rPr>
        <w:t xml:space="preserve"> </w:t>
      </w:r>
      <w:r w:rsidRPr="0055458E">
        <w:rPr>
          <w:rFonts w:ascii="Nikosh" w:eastAsia="Nikosh" w:hAnsi="Nikosh" w:cs="Nikosh"/>
          <w:sz w:val="24"/>
          <w:szCs w:val="24"/>
          <w:cs/>
        </w:rPr>
        <w:t>এবং</w:t>
      </w:r>
      <w:r w:rsidRPr="0055458E">
        <w:rPr>
          <w:rFonts w:ascii="Nikosh" w:eastAsia="Nikosh" w:hAnsi="Nikosh" w:cs="Nikosh"/>
          <w:sz w:val="24"/>
          <w:szCs w:val="24"/>
        </w:rPr>
        <w:t xml:space="preserve"> </w:t>
      </w:r>
      <w:r w:rsidRPr="0055458E">
        <w:rPr>
          <w:rFonts w:ascii="Nikosh" w:eastAsia="Nikosh" w:hAnsi="Nikosh" w:cs="Nikosh"/>
          <w:sz w:val="24"/>
          <w:szCs w:val="24"/>
          <w:cs/>
        </w:rPr>
        <w:t>ঈশ্বরদীতে</w:t>
      </w:r>
      <w:r w:rsidRPr="0055458E">
        <w:rPr>
          <w:rFonts w:ascii="Nikosh" w:eastAsia="Nikosh" w:hAnsi="Nikosh" w:cs="Nikosh"/>
          <w:sz w:val="24"/>
          <w:szCs w:val="24"/>
        </w:rPr>
        <w:t xml:space="preserve"> </w:t>
      </w:r>
      <w:r w:rsidRPr="0055458E">
        <w:rPr>
          <w:rFonts w:ascii="Nikosh" w:eastAsia="Nikosh" w:hAnsi="Nikosh" w:cs="Nikosh"/>
          <w:sz w:val="24"/>
          <w:szCs w:val="24"/>
          <w:cs/>
        </w:rPr>
        <w:t>একটি</w:t>
      </w:r>
      <w:r w:rsidRPr="0055458E">
        <w:rPr>
          <w:rFonts w:ascii="Nikosh" w:eastAsia="Nikosh" w:hAnsi="Nikosh" w:cs="Nikosh"/>
          <w:sz w:val="24"/>
          <w:szCs w:val="24"/>
        </w:rPr>
        <w:t xml:space="preserve"> </w:t>
      </w:r>
      <w:r w:rsidRPr="0055458E">
        <w:rPr>
          <w:rFonts w:ascii="Nikosh" w:eastAsia="Nikosh" w:hAnsi="Nikosh" w:cs="Nikosh"/>
          <w:sz w:val="24"/>
          <w:szCs w:val="24"/>
          <w:cs/>
        </w:rPr>
        <w:t>গবেষণায়</w:t>
      </w:r>
      <w:r w:rsidRPr="0055458E">
        <w:rPr>
          <w:rFonts w:ascii="Nikosh" w:eastAsia="Nikosh" w:hAnsi="Nikosh" w:cs="Nikosh"/>
          <w:sz w:val="24"/>
          <w:szCs w:val="24"/>
        </w:rPr>
        <w:t xml:space="preserve"> </w:t>
      </w:r>
      <w:r w:rsidRPr="0055458E">
        <w:rPr>
          <w:rFonts w:ascii="Nikosh" w:eastAsia="Nikosh" w:hAnsi="Nikosh" w:cs="Nikosh"/>
          <w:sz w:val="24"/>
          <w:szCs w:val="24"/>
          <w:cs/>
        </w:rPr>
        <w:t>ট্রেসার</w:t>
      </w:r>
      <w:r w:rsidRPr="0055458E">
        <w:rPr>
          <w:rFonts w:ascii="Nikosh" w:eastAsia="Nikosh" w:hAnsi="Nikosh" w:cs="Nikosh"/>
          <w:sz w:val="24"/>
          <w:szCs w:val="24"/>
        </w:rPr>
        <w:t xml:space="preserve"> </w:t>
      </w:r>
      <w:r w:rsidRPr="0055458E">
        <w:rPr>
          <w:rFonts w:ascii="Nikosh" w:eastAsia="Nikosh" w:hAnsi="Nikosh" w:cs="Nikosh"/>
          <w:sz w:val="24"/>
          <w:szCs w:val="24"/>
          <w:cs/>
        </w:rPr>
        <w:t>পদ্ধতিতে</w:t>
      </w:r>
      <w:r w:rsidRPr="0055458E">
        <w:rPr>
          <w:rFonts w:ascii="Nikosh" w:eastAsia="Nikosh" w:hAnsi="Nikosh" w:cs="Nikosh"/>
          <w:sz w:val="24"/>
          <w:szCs w:val="24"/>
        </w:rPr>
        <w:t xml:space="preserve"> </w:t>
      </w:r>
      <w:r w:rsidRPr="0055458E">
        <w:rPr>
          <w:rFonts w:ascii="Nikosh" w:eastAsia="Nikosh" w:hAnsi="Nikosh" w:cs="Nikosh"/>
          <w:sz w:val="24"/>
          <w:szCs w:val="24"/>
          <w:cs/>
        </w:rPr>
        <w:t>বৃষ্টির</w:t>
      </w:r>
      <w:r w:rsidRPr="0055458E">
        <w:rPr>
          <w:rFonts w:ascii="Nikosh" w:eastAsia="Nikosh" w:hAnsi="Nikosh" w:cs="Nikosh"/>
          <w:sz w:val="24"/>
          <w:szCs w:val="24"/>
        </w:rPr>
        <w:t xml:space="preserve"> </w:t>
      </w:r>
      <w:r w:rsidRPr="0055458E">
        <w:rPr>
          <w:rFonts w:ascii="Nikosh" w:eastAsia="Nikosh" w:hAnsi="Nikosh" w:cs="Nikosh"/>
          <w:sz w:val="24"/>
          <w:szCs w:val="24"/>
          <w:cs/>
        </w:rPr>
        <w:t>পানি</w:t>
      </w:r>
      <w:r w:rsidRPr="0055458E">
        <w:rPr>
          <w:rFonts w:ascii="Nikosh" w:eastAsia="Nikosh" w:hAnsi="Nikosh" w:cs="Nikosh"/>
          <w:sz w:val="24"/>
          <w:szCs w:val="24"/>
        </w:rPr>
        <w:t xml:space="preserve"> </w:t>
      </w:r>
      <w:r w:rsidRPr="0055458E">
        <w:rPr>
          <w:rFonts w:ascii="Nikosh" w:eastAsia="Nikosh" w:hAnsi="Nikosh" w:cs="Nikosh"/>
          <w:sz w:val="24"/>
          <w:szCs w:val="24"/>
          <w:cs/>
        </w:rPr>
        <w:t>থেকে</w:t>
      </w:r>
      <w:r w:rsidRPr="0055458E">
        <w:rPr>
          <w:rFonts w:ascii="Nikosh" w:eastAsia="Nikosh" w:hAnsi="Nikosh" w:cs="Nikosh"/>
          <w:sz w:val="24"/>
          <w:szCs w:val="24"/>
        </w:rPr>
        <w:t xml:space="preserve"> </w:t>
      </w:r>
      <w:r w:rsidRPr="0055458E">
        <w:rPr>
          <w:rFonts w:ascii="Nikosh" w:eastAsia="Nikosh" w:hAnsi="Nikosh" w:cs="Nikosh" w:hint="cs"/>
          <w:sz w:val="24"/>
          <w:szCs w:val="24"/>
          <w:cs/>
        </w:rPr>
        <w:t>ভূ-গর্ভস্থ</w:t>
      </w:r>
      <w:r w:rsidRPr="0055458E">
        <w:rPr>
          <w:rFonts w:ascii="Nikosh" w:eastAsia="Nikosh" w:hAnsi="Nikosh" w:cs="Nikosh"/>
          <w:sz w:val="24"/>
          <w:szCs w:val="24"/>
        </w:rPr>
        <w:t xml:space="preserve"> </w:t>
      </w:r>
      <w:r w:rsidRPr="0055458E">
        <w:rPr>
          <w:rFonts w:ascii="Nikosh" w:eastAsia="Nikosh" w:hAnsi="Nikosh" w:cs="Nikosh"/>
          <w:sz w:val="24"/>
          <w:szCs w:val="24"/>
          <w:cs/>
        </w:rPr>
        <w:t>পানিস্তরের</w:t>
      </w:r>
      <w:r w:rsidRPr="0055458E">
        <w:rPr>
          <w:rFonts w:ascii="Nikosh" w:eastAsia="Nikosh" w:hAnsi="Nikosh" w:cs="Nikosh"/>
          <w:sz w:val="24"/>
          <w:szCs w:val="24"/>
        </w:rPr>
        <w:t xml:space="preserve"> </w:t>
      </w:r>
      <w:r w:rsidRPr="0055458E">
        <w:rPr>
          <w:rFonts w:ascii="Nikosh" w:eastAsia="Nikosh" w:hAnsi="Nikosh" w:cs="Nikosh"/>
          <w:sz w:val="24"/>
          <w:szCs w:val="24"/>
          <w:cs/>
        </w:rPr>
        <w:t>পূণ</w:t>
      </w:r>
      <w:r w:rsidRPr="0055458E">
        <w:rPr>
          <w:rFonts w:ascii="Nikosh" w:eastAsia="Nikosh" w:hAnsi="Nikosh" w:cs="Nikosh"/>
          <w:sz w:val="24"/>
          <w:szCs w:val="24"/>
        </w:rPr>
        <w:t>:</w:t>
      </w:r>
      <w:r w:rsidRPr="0055458E">
        <w:rPr>
          <w:rFonts w:ascii="Nikosh" w:eastAsia="Nikosh" w:hAnsi="Nikosh" w:cs="Nikosh"/>
          <w:sz w:val="24"/>
          <w:szCs w:val="24"/>
          <w:cs/>
        </w:rPr>
        <w:t>ভরাট</w:t>
      </w:r>
      <w:r w:rsidRPr="0055458E">
        <w:rPr>
          <w:rFonts w:ascii="Nikosh" w:eastAsia="Nikosh" w:hAnsi="Nikosh" w:cs="Nikosh"/>
          <w:sz w:val="24"/>
          <w:szCs w:val="24"/>
        </w:rPr>
        <w:t xml:space="preserve"> </w:t>
      </w:r>
      <w:r w:rsidRPr="0055458E">
        <w:rPr>
          <w:rFonts w:ascii="Nikosh" w:eastAsia="Nikosh" w:hAnsi="Nikosh" w:cs="Nikosh"/>
          <w:sz w:val="24"/>
          <w:szCs w:val="24"/>
          <w:cs/>
        </w:rPr>
        <w:t>হার</w:t>
      </w:r>
      <w:r w:rsidRPr="0055458E">
        <w:rPr>
          <w:rFonts w:ascii="Nikosh" w:eastAsia="Nikosh" w:hAnsi="Nikosh" w:cs="Nikosh"/>
          <w:sz w:val="24"/>
          <w:szCs w:val="24"/>
        </w:rPr>
        <w:t xml:space="preserve"> </w:t>
      </w:r>
      <w:r w:rsidRPr="0055458E">
        <w:rPr>
          <w:rFonts w:ascii="Nikosh" w:eastAsia="Nikosh" w:hAnsi="Nikosh" w:cs="Nikosh"/>
          <w:sz w:val="24"/>
          <w:szCs w:val="24"/>
          <w:cs/>
        </w:rPr>
        <w:t>মোট</w:t>
      </w:r>
      <w:r w:rsidRPr="0055458E">
        <w:rPr>
          <w:rFonts w:ascii="Nikosh" w:eastAsia="Nikosh" w:hAnsi="Nikosh" w:cs="Nikosh"/>
          <w:sz w:val="24"/>
          <w:szCs w:val="24"/>
        </w:rPr>
        <w:t xml:space="preserve"> </w:t>
      </w:r>
      <w:r w:rsidRPr="0055458E">
        <w:rPr>
          <w:rFonts w:ascii="Nikosh" w:eastAsia="Nikosh" w:hAnsi="Nikosh" w:cs="Nikosh"/>
          <w:sz w:val="24"/>
          <w:szCs w:val="24"/>
          <w:cs/>
        </w:rPr>
        <w:t>বৃষ্টিপাতের</w:t>
      </w:r>
      <w:r w:rsidRPr="0055458E">
        <w:rPr>
          <w:rFonts w:ascii="Nikosh" w:eastAsia="Nikosh" w:hAnsi="Nikosh" w:cs="Nikosh"/>
          <w:sz w:val="24"/>
          <w:szCs w:val="24"/>
        </w:rPr>
        <w:t xml:space="preserve"> </w:t>
      </w:r>
      <w:r w:rsidRPr="0055458E">
        <w:rPr>
          <w:rFonts w:ascii="Nikosh" w:eastAsia="Nikosh" w:hAnsi="Nikosh" w:cs="Nikosh"/>
          <w:sz w:val="24"/>
          <w:szCs w:val="24"/>
          <w:cs/>
        </w:rPr>
        <w:t>৮</w:t>
      </w:r>
      <w:r w:rsidRPr="0055458E">
        <w:rPr>
          <w:rFonts w:ascii="Nikosh" w:eastAsia="Nikosh" w:hAnsi="Nikosh" w:cs="Nikosh"/>
          <w:sz w:val="24"/>
          <w:szCs w:val="24"/>
        </w:rPr>
        <w:t>-</w:t>
      </w:r>
      <w:r w:rsidRPr="0055458E">
        <w:rPr>
          <w:rFonts w:ascii="Nikosh" w:eastAsia="Nikosh" w:hAnsi="Nikosh" w:cs="Nikosh"/>
          <w:sz w:val="24"/>
          <w:szCs w:val="24"/>
          <w:cs/>
        </w:rPr>
        <w:t>১০</w:t>
      </w:r>
      <w:r w:rsidRPr="0055458E">
        <w:rPr>
          <w:rFonts w:ascii="Nikosh" w:eastAsia="Nikosh" w:hAnsi="Nikosh" w:cs="Nikosh"/>
          <w:sz w:val="24"/>
          <w:szCs w:val="24"/>
        </w:rPr>
        <w:t xml:space="preserve">% </w:t>
      </w:r>
      <w:r w:rsidRPr="0055458E">
        <w:rPr>
          <w:rFonts w:ascii="Nikosh" w:eastAsia="Nikosh" w:hAnsi="Nikosh" w:cs="Nikosh"/>
          <w:sz w:val="24"/>
          <w:szCs w:val="24"/>
          <w:cs/>
        </w:rPr>
        <w:t>পাওয়া</w:t>
      </w:r>
      <w:r w:rsidRPr="0055458E">
        <w:rPr>
          <w:rFonts w:ascii="Nikosh" w:eastAsia="Nikosh" w:hAnsi="Nikosh" w:cs="Nikosh"/>
          <w:sz w:val="24"/>
          <w:szCs w:val="24"/>
        </w:rPr>
        <w:t xml:space="preserve"> </w:t>
      </w:r>
      <w:r w:rsidRPr="0055458E">
        <w:rPr>
          <w:rFonts w:ascii="Nikosh" w:eastAsia="Nikosh" w:hAnsi="Nikosh" w:cs="Nikosh"/>
          <w:sz w:val="24"/>
          <w:szCs w:val="24"/>
          <w:cs/>
        </w:rPr>
        <w:t>গিয়েছে</w:t>
      </w:r>
      <w:r w:rsidRPr="0055458E">
        <w:rPr>
          <w:rFonts w:ascii="Nikosh" w:eastAsia="Nikosh" w:hAnsi="Nikosh" w:cs="Nikosh"/>
          <w:sz w:val="24"/>
          <w:szCs w:val="24"/>
          <w:cs/>
          <w:lang w:bidi="hi-IN"/>
        </w:rPr>
        <w:t>।</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সাতক্ষীরা</w:t>
      </w:r>
      <w:r w:rsidRPr="0055458E">
        <w:rPr>
          <w:rFonts w:ascii="Nikosh" w:eastAsia="Nikosh" w:hAnsi="Nikosh" w:cs="Nikosh"/>
          <w:sz w:val="24"/>
          <w:szCs w:val="24"/>
        </w:rPr>
        <w:t xml:space="preserve"> </w:t>
      </w:r>
      <w:r w:rsidRPr="0055458E">
        <w:rPr>
          <w:rFonts w:ascii="Nikosh" w:eastAsia="Nikosh" w:hAnsi="Nikosh" w:cs="Nikosh"/>
          <w:sz w:val="24"/>
          <w:szCs w:val="24"/>
          <w:cs/>
        </w:rPr>
        <w:t>জেলায়</w:t>
      </w:r>
      <w:r w:rsidRPr="0055458E">
        <w:rPr>
          <w:rFonts w:ascii="Nikosh" w:eastAsia="Nikosh" w:hAnsi="Nikosh" w:cs="Nikosh"/>
          <w:sz w:val="24"/>
          <w:szCs w:val="24"/>
        </w:rPr>
        <w:t xml:space="preserve"> </w:t>
      </w:r>
      <w:r w:rsidRPr="0055458E">
        <w:rPr>
          <w:rFonts w:ascii="Nikosh" w:eastAsia="Nikosh" w:hAnsi="Nikosh" w:cs="Nikosh"/>
          <w:sz w:val="24"/>
          <w:szCs w:val="24"/>
          <w:cs/>
        </w:rPr>
        <w:t>গম</w:t>
      </w:r>
      <w:r w:rsidRPr="0055458E">
        <w:rPr>
          <w:rFonts w:ascii="Nikosh" w:eastAsia="Nikosh" w:hAnsi="Nikosh" w:cs="Nikosh"/>
          <w:sz w:val="24"/>
          <w:szCs w:val="24"/>
        </w:rPr>
        <w:t xml:space="preserve"> </w:t>
      </w:r>
      <w:r w:rsidRPr="0055458E">
        <w:rPr>
          <w:rFonts w:ascii="Nikosh" w:eastAsia="Nikosh" w:hAnsi="Nikosh" w:cs="Nikosh"/>
          <w:sz w:val="24"/>
          <w:szCs w:val="24"/>
          <w:cs/>
        </w:rPr>
        <w:t>ফসলের</w:t>
      </w:r>
      <w:r w:rsidRPr="0055458E">
        <w:rPr>
          <w:rFonts w:ascii="Nikosh" w:eastAsia="Nikosh" w:hAnsi="Nikosh" w:cs="Nikosh"/>
          <w:sz w:val="24"/>
          <w:szCs w:val="24"/>
        </w:rPr>
        <w:t xml:space="preserve"> </w:t>
      </w:r>
      <w:r w:rsidRPr="0055458E">
        <w:rPr>
          <w:rFonts w:ascii="Nikosh" w:eastAsia="Nikosh" w:hAnsi="Nikosh" w:cs="Nikosh"/>
          <w:sz w:val="24"/>
          <w:szCs w:val="24"/>
          <w:cs/>
        </w:rPr>
        <w:t>উপর</w:t>
      </w:r>
      <w:r w:rsidRPr="0055458E">
        <w:rPr>
          <w:rFonts w:ascii="Nikosh" w:eastAsia="Nikosh" w:hAnsi="Nikosh" w:cs="Nikosh"/>
          <w:sz w:val="24"/>
          <w:szCs w:val="24"/>
        </w:rPr>
        <w:t xml:space="preserve"> </w:t>
      </w:r>
      <w:r w:rsidRPr="0055458E">
        <w:rPr>
          <w:rFonts w:ascii="Nikosh" w:eastAsia="Nikosh" w:hAnsi="Nikosh" w:cs="Nikosh"/>
          <w:sz w:val="24"/>
          <w:szCs w:val="24"/>
          <w:cs/>
        </w:rPr>
        <w:t>বিভিন্ন</w:t>
      </w:r>
      <w:r w:rsidRPr="0055458E">
        <w:rPr>
          <w:rFonts w:ascii="Nikosh" w:eastAsia="Nikosh" w:hAnsi="Nikosh" w:cs="Nikosh"/>
          <w:sz w:val="24"/>
          <w:szCs w:val="24"/>
        </w:rPr>
        <w:t xml:space="preserve"> </w:t>
      </w:r>
      <w:r w:rsidRPr="0055458E">
        <w:rPr>
          <w:rFonts w:ascii="Nikosh" w:eastAsia="Nikosh" w:hAnsi="Nikosh" w:cs="Nikosh"/>
          <w:sz w:val="24"/>
          <w:szCs w:val="24"/>
          <w:cs/>
        </w:rPr>
        <w:t>মাত্রার</w:t>
      </w:r>
      <w:r w:rsidRPr="0055458E">
        <w:rPr>
          <w:rFonts w:ascii="Nikosh" w:eastAsia="Nikosh" w:hAnsi="Nikosh" w:cs="Nikosh"/>
          <w:sz w:val="24"/>
          <w:szCs w:val="24"/>
        </w:rPr>
        <w:t xml:space="preserve"> </w:t>
      </w:r>
      <w:r w:rsidRPr="0055458E">
        <w:rPr>
          <w:rFonts w:ascii="Nikosh" w:eastAsia="Nikosh" w:hAnsi="Nikosh" w:cs="Nikosh"/>
          <w:sz w:val="24"/>
          <w:szCs w:val="24"/>
          <w:cs/>
        </w:rPr>
        <w:t>লবণাক্ত</w:t>
      </w:r>
      <w:r w:rsidRPr="0055458E">
        <w:rPr>
          <w:rFonts w:ascii="Nikosh" w:eastAsia="Nikosh" w:hAnsi="Nikosh" w:cs="Nikosh"/>
          <w:sz w:val="24"/>
          <w:szCs w:val="24"/>
        </w:rPr>
        <w:t xml:space="preserve"> </w:t>
      </w:r>
      <w:r w:rsidRPr="0055458E">
        <w:rPr>
          <w:rFonts w:ascii="Nikosh" w:eastAsia="Nikosh" w:hAnsi="Nikosh" w:cs="Nikosh"/>
          <w:sz w:val="24"/>
          <w:szCs w:val="24"/>
          <w:cs/>
        </w:rPr>
        <w:t>পানি</w:t>
      </w:r>
      <w:r w:rsidRPr="0055458E">
        <w:rPr>
          <w:rFonts w:ascii="Nikosh" w:eastAsia="Nikosh" w:hAnsi="Nikosh" w:cs="Nikosh"/>
          <w:sz w:val="24"/>
          <w:szCs w:val="24"/>
        </w:rPr>
        <w:t xml:space="preserve"> </w:t>
      </w:r>
      <w:r w:rsidRPr="0055458E">
        <w:rPr>
          <w:rFonts w:ascii="Nikosh" w:eastAsia="Nikosh" w:hAnsi="Nikosh" w:cs="Nikosh"/>
          <w:sz w:val="24"/>
          <w:szCs w:val="24"/>
          <w:cs/>
        </w:rPr>
        <w:t>ও</w:t>
      </w:r>
      <w:r w:rsidRPr="0055458E">
        <w:rPr>
          <w:rFonts w:ascii="Nikosh" w:eastAsia="Nikosh" w:hAnsi="Nikosh" w:cs="Nikosh"/>
          <w:sz w:val="24"/>
          <w:szCs w:val="24"/>
        </w:rPr>
        <w:t xml:space="preserve"> </w:t>
      </w:r>
      <w:r w:rsidRPr="0055458E">
        <w:rPr>
          <w:rFonts w:ascii="Nikosh" w:eastAsia="Nikosh" w:hAnsi="Nikosh" w:cs="Nikosh"/>
          <w:sz w:val="24"/>
          <w:szCs w:val="24"/>
          <w:cs/>
        </w:rPr>
        <w:t>জিপসাম</w:t>
      </w:r>
      <w:r w:rsidRPr="0055458E">
        <w:rPr>
          <w:rFonts w:ascii="Nikosh" w:eastAsia="Nikosh" w:hAnsi="Nikosh" w:cs="Nikosh"/>
          <w:sz w:val="24"/>
          <w:szCs w:val="24"/>
        </w:rPr>
        <w:t>-</w:t>
      </w:r>
      <w:r w:rsidRPr="0055458E">
        <w:rPr>
          <w:rFonts w:ascii="Nikosh" w:eastAsia="Nikosh" w:hAnsi="Nikosh" w:cs="Nikosh"/>
          <w:sz w:val="24"/>
          <w:szCs w:val="24"/>
          <w:cs/>
        </w:rPr>
        <w:t>পটাশ</w:t>
      </w:r>
      <w:r w:rsidRPr="0055458E">
        <w:rPr>
          <w:rFonts w:ascii="Nikosh" w:eastAsia="Nikosh" w:hAnsi="Nikosh" w:cs="Nikosh"/>
          <w:sz w:val="24"/>
          <w:szCs w:val="24"/>
        </w:rPr>
        <w:t>-</w:t>
      </w:r>
      <w:r w:rsidRPr="0055458E">
        <w:rPr>
          <w:rFonts w:ascii="Nikosh" w:eastAsia="Nikosh" w:hAnsi="Nikosh" w:cs="Nikosh"/>
          <w:sz w:val="24"/>
          <w:szCs w:val="24"/>
          <w:cs/>
        </w:rPr>
        <w:t>জৈবসার</w:t>
      </w:r>
      <w:r w:rsidRPr="0055458E">
        <w:rPr>
          <w:rFonts w:ascii="Nikosh" w:eastAsia="Nikosh" w:hAnsi="Nikosh" w:cs="Nikosh"/>
          <w:sz w:val="24"/>
          <w:szCs w:val="24"/>
        </w:rPr>
        <w:t xml:space="preserve"> </w:t>
      </w:r>
      <w:r w:rsidRPr="0055458E">
        <w:rPr>
          <w:rFonts w:ascii="Nikosh" w:eastAsia="Nikosh" w:hAnsi="Nikosh" w:cs="Nikosh"/>
          <w:sz w:val="24"/>
          <w:szCs w:val="24"/>
          <w:cs/>
        </w:rPr>
        <w:t>প্রয়োগে</w:t>
      </w:r>
      <w:r w:rsidRPr="0055458E">
        <w:rPr>
          <w:rFonts w:ascii="Nikosh" w:eastAsia="Nikosh" w:hAnsi="Nikosh" w:cs="Nikosh"/>
          <w:sz w:val="24"/>
          <w:szCs w:val="24"/>
        </w:rPr>
        <w:t xml:space="preserve"> </w:t>
      </w:r>
      <w:r w:rsidRPr="0055458E">
        <w:rPr>
          <w:rFonts w:ascii="Nikosh" w:eastAsia="Nikosh" w:hAnsi="Nikosh" w:cs="Nikosh"/>
          <w:sz w:val="24"/>
          <w:szCs w:val="24"/>
          <w:cs/>
        </w:rPr>
        <w:t>৬</w:t>
      </w:r>
      <w:r w:rsidRPr="0055458E">
        <w:rPr>
          <w:rFonts w:ascii="Nikosh" w:eastAsia="Nikosh" w:hAnsi="Nikosh" w:cs="Nikosh"/>
          <w:sz w:val="24"/>
          <w:szCs w:val="24"/>
        </w:rPr>
        <w:t>-</w:t>
      </w:r>
      <w:r w:rsidRPr="0055458E">
        <w:rPr>
          <w:rFonts w:ascii="Nikosh" w:eastAsia="Nikosh" w:hAnsi="Nikosh" w:cs="Nikosh"/>
          <w:sz w:val="24"/>
          <w:szCs w:val="24"/>
          <w:cs/>
        </w:rPr>
        <w:t>৭</w:t>
      </w:r>
      <w:r w:rsidRPr="0055458E">
        <w:rPr>
          <w:rFonts w:ascii="Nikosh" w:eastAsia="Nikosh" w:hAnsi="Nikosh" w:cs="Nikosh"/>
          <w:sz w:val="24"/>
          <w:szCs w:val="24"/>
        </w:rPr>
        <w:t xml:space="preserve"> </w:t>
      </w:r>
      <w:r w:rsidRPr="0055458E">
        <w:rPr>
          <w:rFonts w:ascii="Nikosh" w:eastAsia="Nikosh" w:hAnsi="Nikosh" w:cs="Nikosh"/>
          <w:sz w:val="24"/>
          <w:szCs w:val="24"/>
          <w:cs/>
        </w:rPr>
        <w:t>মাত্রার</w:t>
      </w:r>
      <w:r w:rsidRPr="0055458E">
        <w:rPr>
          <w:rFonts w:ascii="Nikosh" w:eastAsia="Nikosh" w:hAnsi="Nikosh" w:cs="Nikosh"/>
          <w:sz w:val="24"/>
          <w:szCs w:val="24"/>
        </w:rPr>
        <w:t xml:space="preserve"> </w:t>
      </w:r>
      <w:r w:rsidRPr="0055458E">
        <w:rPr>
          <w:rFonts w:ascii="Nikosh" w:eastAsia="Nikosh" w:hAnsi="Nikosh" w:cs="Nikosh"/>
          <w:sz w:val="24"/>
          <w:szCs w:val="24"/>
          <w:cs/>
        </w:rPr>
        <w:t>লবণাক্ত</w:t>
      </w:r>
      <w:r w:rsidRPr="0055458E">
        <w:rPr>
          <w:rFonts w:ascii="Nikosh" w:eastAsia="Nikosh" w:hAnsi="Nikosh" w:cs="Nikosh"/>
          <w:sz w:val="24"/>
          <w:szCs w:val="24"/>
        </w:rPr>
        <w:t xml:space="preserve"> </w:t>
      </w:r>
      <w:r w:rsidRPr="0055458E">
        <w:rPr>
          <w:rFonts w:ascii="Nikosh" w:eastAsia="Nikosh" w:hAnsi="Nikosh" w:cs="Nikosh"/>
          <w:sz w:val="24"/>
          <w:szCs w:val="24"/>
          <w:cs/>
        </w:rPr>
        <w:t>পানির</w:t>
      </w:r>
      <w:r w:rsidRPr="0055458E">
        <w:rPr>
          <w:rFonts w:ascii="Nikosh" w:eastAsia="Nikosh" w:hAnsi="Nikosh" w:cs="Nikosh"/>
          <w:sz w:val="24"/>
          <w:szCs w:val="24"/>
        </w:rPr>
        <w:t xml:space="preserve"> </w:t>
      </w:r>
      <w:r w:rsidRPr="0055458E">
        <w:rPr>
          <w:rFonts w:ascii="Nikosh" w:eastAsia="Nikosh" w:hAnsi="Nikosh" w:cs="Nikosh"/>
          <w:sz w:val="24"/>
          <w:szCs w:val="24"/>
          <w:cs/>
        </w:rPr>
        <w:t>৩টি</w:t>
      </w:r>
      <w:r w:rsidRPr="0055458E">
        <w:rPr>
          <w:rFonts w:ascii="Nikosh" w:eastAsia="Nikosh" w:hAnsi="Nikosh" w:cs="Nikosh"/>
          <w:sz w:val="24"/>
          <w:szCs w:val="24"/>
        </w:rPr>
        <w:t xml:space="preserve"> </w:t>
      </w:r>
      <w:r w:rsidRPr="0055458E">
        <w:rPr>
          <w:rFonts w:ascii="Nikosh" w:eastAsia="Nikosh" w:hAnsi="Nikosh" w:cs="Nikosh"/>
          <w:sz w:val="24"/>
          <w:szCs w:val="24"/>
          <w:cs/>
        </w:rPr>
        <w:t>সেচের</w:t>
      </w:r>
      <w:r w:rsidRPr="0055458E">
        <w:rPr>
          <w:rFonts w:ascii="Nikosh" w:eastAsia="Nikosh" w:hAnsi="Nikosh" w:cs="Nikosh"/>
          <w:sz w:val="24"/>
          <w:szCs w:val="24"/>
        </w:rPr>
        <w:t xml:space="preserve"> </w:t>
      </w:r>
      <w:r w:rsidRPr="0055458E">
        <w:rPr>
          <w:rFonts w:ascii="Nikosh" w:eastAsia="Nikosh" w:hAnsi="Nikosh" w:cs="Nikosh"/>
          <w:sz w:val="24"/>
          <w:szCs w:val="24"/>
          <w:cs/>
        </w:rPr>
        <w:t>মাধ্যমে</w:t>
      </w:r>
      <w:r w:rsidRPr="0055458E">
        <w:rPr>
          <w:rFonts w:ascii="Nikosh" w:eastAsia="Nikosh" w:hAnsi="Nikosh" w:cs="Nikosh"/>
          <w:sz w:val="24"/>
          <w:szCs w:val="24"/>
        </w:rPr>
        <w:t xml:space="preserve"> </w:t>
      </w:r>
      <w:r w:rsidRPr="0055458E">
        <w:rPr>
          <w:rFonts w:ascii="Nikosh" w:eastAsia="Nikosh" w:hAnsi="Nikosh" w:cs="Nikosh"/>
          <w:sz w:val="24"/>
          <w:szCs w:val="24"/>
          <w:cs/>
        </w:rPr>
        <w:t>৫</w:t>
      </w:r>
      <w:r w:rsidRPr="0055458E">
        <w:rPr>
          <w:rFonts w:ascii="Nikosh" w:eastAsia="Nikosh" w:hAnsi="Nikosh" w:cs="Nikosh"/>
          <w:sz w:val="24"/>
          <w:szCs w:val="24"/>
        </w:rPr>
        <w:t xml:space="preserve"> </w:t>
      </w:r>
      <w:r w:rsidRPr="0055458E">
        <w:rPr>
          <w:rFonts w:ascii="Nikosh" w:eastAsia="Nikosh" w:hAnsi="Nikosh" w:cs="Nikosh"/>
          <w:sz w:val="24"/>
          <w:szCs w:val="24"/>
          <w:cs/>
        </w:rPr>
        <w:t>টন</w:t>
      </w:r>
      <w:r w:rsidRPr="0055458E">
        <w:rPr>
          <w:rFonts w:ascii="Nikosh" w:eastAsia="Nikosh" w:hAnsi="Nikosh" w:cs="Nikosh"/>
          <w:sz w:val="24"/>
          <w:szCs w:val="24"/>
        </w:rPr>
        <w:t>/</w:t>
      </w:r>
      <w:r w:rsidRPr="0055458E">
        <w:rPr>
          <w:rFonts w:ascii="Nikosh" w:eastAsia="Nikosh" w:hAnsi="Nikosh" w:cs="Nikosh"/>
          <w:sz w:val="24"/>
          <w:szCs w:val="24"/>
          <w:cs/>
        </w:rPr>
        <w:t>হে</w:t>
      </w:r>
      <w:r w:rsidRPr="0055458E">
        <w:rPr>
          <w:rFonts w:ascii="Nikosh" w:eastAsia="Nikosh" w:hAnsi="Nikosh" w:cs="Nikosh"/>
          <w:sz w:val="24"/>
          <w:szCs w:val="24"/>
        </w:rPr>
        <w:t xml:space="preserve">: </w:t>
      </w:r>
      <w:r w:rsidRPr="0055458E">
        <w:rPr>
          <w:rFonts w:ascii="Nikosh" w:eastAsia="Nikosh" w:hAnsi="Nikosh" w:cs="Nikosh"/>
          <w:sz w:val="24"/>
          <w:szCs w:val="24"/>
          <w:cs/>
        </w:rPr>
        <w:t>ফলন</w:t>
      </w:r>
      <w:r w:rsidRPr="0055458E">
        <w:rPr>
          <w:rFonts w:ascii="Nikosh" w:eastAsia="Nikosh" w:hAnsi="Nikosh" w:cs="Nikosh"/>
          <w:sz w:val="24"/>
          <w:szCs w:val="24"/>
        </w:rPr>
        <w:t xml:space="preserve"> </w:t>
      </w:r>
      <w:r w:rsidRPr="0055458E">
        <w:rPr>
          <w:rFonts w:ascii="Nikosh" w:eastAsia="Nikosh" w:hAnsi="Nikosh" w:cs="Nikosh"/>
          <w:sz w:val="24"/>
          <w:szCs w:val="24"/>
          <w:cs/>
        </w:rPr>
        <w:t>পাওয়া</w:t>
      </w:r>
      <w:r w:rsidRPr="0055458E">
        <w:rPr>
          <w:rFonts w:ascii="Nikosh" w:eastAsia="Nikosh" w:hAnsi="Nikosh" w:cs="Nikosh"/>
          <w:sz w:val="24"/>
          <w:szCs w:val="24"/>
        </w:rPr>
        <w:t xml:space="preserve"> </w:t>
      </w:r>
      <w:r w:rsidRPr="0055458E">
        <w:rPr>
          <w:rFonts w:ascii="Nikosh" w:eastAsia="Nikosh" w:hAnsi="Nikosh" w:cs="Nikosh"/>
          <w:sz w:val="24"/>
          <w:szCs w:val="24"/>
          <w:cs/>
        </w:rPr>
        <w:t>গিয়েছে</w:t>
      </w:r>
      <w:r w:rsidRPr="0055458E">
        <w:rPr>
          <w:rFonts w:ascii="Nikosh" w:eastAsia="Nikosh" w:hAnsi="Nikosh" w:cs="Nikosh"/>
          <w:sz w:val="24"/>
          <w:szCs w:val="24"/>
          <w:cs/>
          <w:lang w:bidi="hi-IN"/>
        </w:rPr>
        <w:t>।</w:t>
      </w:r>
      <w:r w:rsidRPr="0055458E">
        <w:rPr>
          <w:rFonts w:ascii="Nikosh" w:eastAsia="Nikosh" w:hAnsi="Nikosh" w:cs="Nikosh"/>
          <w:sz w:val="24"/>
          <w:szCs w:val="24"/>
        </w:rPr>
        <w:t xml:space="preserve"> </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উন্নত</w:t>
      </w:r>
      <w:r w:rsidRPr="0055458E">
        <w:rPr>
          <w:rFonts w:ascii="Nikosh" w:eastAsia="Nikosh" w:hAnsi="Nikosh" w:cs="Nikosh"/>
          <w:sz w:val="24"/>
          <w:szCs w:val="24"/>
        </w:rPr>
        <w:t xml:space="preserve"> </w:t>
      </w:r>
      <w:r w:rsidRPr="0055458E">
        <w:rPr>
          <w:rFonts w:ascii="Nikosh" w:eastAsia="Nikosh" w:hAnsi="Nikosh" w:cs="Nikosh"/>
          <w:sz w:val="24"/>
          <w:szCs w:val="24"/>
          <w:cs/>
        </w:rPr>
        <w:t>গুন</w:t>
      </w:r>
      <w:r w:rsidRPr="0055458E">
        <w:rPr>
          <w:rFonts w:ascii="Nikosh" w:eastAsia="Nikosh" w:hAnsi="Nikosh" w:cs="Nikosh" w:hint="cs"/>
          <w:sz w:val="24"/>
          <w:szCs w:val="24"/>
          <w:cs/>
        </w:rPr>
        <w:t>াগুণ</w:t>
      </w:r>
      <w:r w:rsidRPr="0055458E">
        <w:rPr>
          <w:rFonts w:ascii="Nikosh" w:eastAsia="Nikosh" w:hAnsi="Nikosh" w:cs="Nikosh"/>
          <w:sz w:val="24"/>
          <w:szCs w:val="24"/>
          <w:cs/>
        </w:rPr>
        <w:t>সম্পন্ন</w:t>
      </w:r>
      <w:r w:rsidRPr="0055458E">
        <w:rPr>
          <w:rFonts w:ascii="Nikosh" w:eastAsia="Nikosh" w:hAnsi="Nikosh" w:cs="Nikosh"/>
          <w:sz w:val="24"/>
          <w:szCs w:val="24"/>
        </w:rPr>
        <w:t xml:space="preserve"> </w:t>
      </w:r>
      <w:r w:rsidRPr="0055458E">
        <w:rPr>
          <w:rFonts w:ascii="Nikosh" w:eastAsia="Nikosh" w:hAnsi="Nikosh" w:cs="Nikosh"/>
          <w:sz w:val="24"/>
          <w:szCs w:val="24"/>
          <w:cs/>
        </w:rPr>
        <w:t>সরু</w:t>
      </w:r>
      <w:r w:rsidRPr="0055458E">
        <w:rPr>
          <w:rFonts w:ascii="Nikosh" w:eastAsia="Nikosh" w:hAnsi="Nikosh" w:cs="Nikosh"/>
          <w:sz w:val="24"/>
          <w:szCs w:val="24"/>
        </w:rPr>
        <w:t xml:space="preserve"> </w:t>
      </w:r>
      <w:r w:rsidRPr="0055458E">
        <w:rPr>
          <w:rFonts w:ascii="Nikosh" w:eastAsia="Nikosh" w:hAnsi="Nikosh" w:cs="Nikosh"/>
          <w:sz w:val="24"/>
          <w:szCs w:val="24"/>
          <w:cs/>
        </w:rPr>
        <w:t>ও</w:t>
      </w:r>
      <w:r w:rsidRPr="0055458E">
        <w:rPr>
          <w:rFonts w:ascii="Nikosh" w:eastAsia="Nikosh" w:hAnsi="Nikosh" w:cs="Nikosh"/>
          <w:sz w:val="24"/>
          <w:szCs w:val="24"/>
        </w:rPr>
        <w:t xml:space="preserve"> </w:t>
      </w:r>
      <w:r w:rsidRPr="0055458E">
        <w:rPr>
          <w:rFonts w:ascii="Nikosh" w:eastAsia="Nikosh" w:hAnsi="Nikosh" w:cs="Nikosh"/>
          <w:sz w:val="24"/>
          <w:szCs w:val="24"/>
          <w:cs/>
        </w:rPr>
        <w:t>লম্বা</w:t>
      </w:r>
      <w:r w:rsidRPr="0055458E">
        <w:rPr>
          <w:rFonts w:ascii="Nikosh" w:eastAsia="Nikosh" w:hAnsi="Nikosh" w:cs="Nikosh" w:hint="cs"/>
          <w:sz w:val="24"/>
          <w:szCs w:val="24"/>
          <w:cs/>
        </w:rPr>
        <w:t xml:space="preserve">, </w:t>
      </w:r>
      <w:r w:rsidRPr="0055458E">
        <w:rPr>
          <w:rFonts w:ascii="Nikosh" w:eastAsia="Nikosh" w:hAnsi="Nikosh" w:cs="Nikosh"/>
          <w:sz w:val="24"/>
          <w:szCs w:val="24"/>
          <w:cs/>
        </w:rPr>
        <w:t>আগাম</w:t>
      </w:r>
      <w:r w:rsidRPr="0055458E">
        <w:rPr>
          <w:rFonts w:ascii="Nikosh" w:eastAsia="Nikosh" w:hAnsi="Nikosh" w:cs="Nikosh"/>
          <w:sz w:val="24"/>
          <w:szCs w:val="24"/>
        </w:rPr>
        <w:t xml:space="preserve"> (</w:t>
      </w:r>
      <w:r w:rsidRPr="0055458E">
        <w:rPr>
          <w:rFonts w:ascii="Nikosh" w:eastAsia="Nikosh" w:hAnsi="Nikosh" w:cs="Nikosh"/>
          <w:sz w:val="24"/>
          <w:szCs w:val="24"/>
          <w:cs/>
        </w:rPr>
        <w:t>১১২</w:t>
      </w:r>
      <w:r w:rsidRPr="0055458E">
        <w:rPr>
          <w:rFonts w:ascii="Nikosh" w:eastAsia="Nikosh" w:hAnsi="Nikosh" w:cs="Nikosh"/>
          <w:sz w:val="24"/>
          <w:szCs w:val="24"/>
        </w:rPr>
        <w:t xml:space="preserve"> </w:t>
      </w:r>
      <w:r w:rsidRPr="0055458E">
        <w:rPr>
          <w:rFonts w:ascii="Nikosh" w:eastAsia="Nikosh" w:hAnsi="Nikosh" w:cs="Nikosh"/>
          <w:sz w:val="24"/>
          <w:szCs w:val="24"/>
          <w:cs/>
        </w:rPr>
        <w:t>দিন</w:t>
      </w:r>
      <w:r w:rsidRPr="0055458E">
        <w:rPr>
          <w:rFonts w:ascii="Nikosh" w:eastAsia="Nikosh" w:hAnsi="Nikosh" w:cs="Nikosh"/>
          <w:sz w:val="24"/>
          <w:szCs w:val="24"/>
        </w:rPr>
        <w:t xml:space="preserve">), </w:t>
      </w:r>
      <w:r w:rsidRPr="0055458E">
        <w:rPr>
          <w:rFonts w:ascii="Nikosh" w:eastAsia="Nikosh" w:hAnsi="Nikosh" w:cs="Nikosh"/>
          <w:sz w:val="24"/>
          <w:szCs w:val="24"/>
          <w:cs/>
        </w:rPr>
        <w:t>উচ্চফলনশীল</w:t>
      </w:r>
      <w:r w:rsidRPr="0055458E">
        <w:rPr>
          <w:rFonts w:ascii="Nikosh" w:eastAsia="Nikosh" w:hAnsi="Nikosh" w:cs="Nikosh"/>
          <w:sz w:val="24"/>
          <w:szCs w:val="24"/>
        </w:rPr>
        <w:t xml:space="preserve"> (</w:t>
      </w:r>
      <w:r w:rsidRPr="0055458E">
        <w:rPr>
          <w:rFonts w:ascii="Nikosh" w:eastAsia="Nikosh" w:hAnsi="Nikosh" w:cs="Nikosh"/>
          <w:sz w:val="24"/>
          <w:szCs w:val="24"/>
          <w:cs/>
        </w:rPr>
        <w:t>৬</w:t>
      </w:r>
      <w:r w:rsidRPr="0055458E">
        <w:rPr>
          <w:rFonts w:ascii="Nikosh" w:eastAsia="Nikosh" w:hAnsi="Nikosh" w:cs="Nikosh"/>
          <w:sz w:val="24"/>
          <w:szCs w:val="24"/>
        </w:rPr>
        <w:t xml:space="preserve"> </w:t>
      </w:r>
      <w:r w:rsidRPr="0055458E">
        <w:rPr>
          <w:rFonts w:ascii="Nikosh" w:eastAsia="Nikosh" w:hAnsi="Nikosh" w:cs="Nikosh"/>
          <w:sz w:val="24"/>
          <w:szCs w:val="24"/>
          <w:cs/>
        </w:rPr>
        <w:t>টন</w:t>
      </w:r>
      <w:r w:rsidRPr="0055458E">
        <w:rPr>
          <w:rFonts w:ascii="Nikosh" w:eastAsia="Nikosh" w:hAnsi="Nikosh" w:cs="Nikosh"/>
          <w:sz w:val="24"/>
          <w:szCs w:val="24"/>
        </w:rPr>
        <w:t>/</w:t>
      </w:r>
      <w:r w:rsidRPr="0055458E">
        <w:rPr>
          <w:rFonts w:ascii="Nikosh" w:eastAsia="Nikosh" w:hAnsi="Nikosh" w:cs="Nikosh"/>
          <w:sz w:val="24"/>
          <w:szCs w:val="24"/>
          <w:cs/>
        </w:rPr>
        <w:t>হে</w:t>
      </w:r>
      <w:r w:rsidRPr="0055458E">
        <w:rPr>
          <w:rFonts w:ascii="Nikosh" w:eastAsia="Nikosh" w:hAnsi="Nikosh" w:cs="Nikosh" w:hint="cs"/>
          <w:sz w:val="24"/>
          <w:szCs w:val="24"/>
          <w:cs/>
        </w:rPr>
        <w:t>ক্টর</w:t>
      </w:r>
      <w:r w:rsidRPr="0055458E">
        <w:rPr>
          <w:rFonts w:ascii="Nikosh" w:eastAsia="Nikosh" w:hAnsi="Nikosh" w:cs="Nikosh"/>
          <w:sz w:val="24"/>
          <w:szCs w:val="24"/>
        </w:rPr>
        <w:t xml:space="preserve">) </w:t>
      </w:r>
      <w:r w:rsidRPr="0055458E">
        <w:rPr>
          <w:rFonts w:ascii="Nikosh" w:eastAsia="Nikosh" w:hAnsi="Nikosh" w:cs="Nikosh"/>
          <w:sz w:val="24"/>
          <w:szCs w:val="24"/>
          <w:cs/>
        </w:rPr>
        <w:t>আমন</w:t>
      </w:r>
      <w:r w:rsidRPr="0055458E">
        <w:rPr>
          <w:rFonts w:ascii="Nikosh" w:eastAsia="Nikosh" w:hAnsi="Nikosh" w:cs="Nikosh"/>
          <w:sz w:val="24"/>
          <w:szCs w:val="24"/>
        </w:rPr>
        <w:t xml:space="preserve"> </w:t>
      </w:r>
      <w:r w:rsidRPr="0055458E">
        <w:rPr>
          <w:rFonts w:ascii="Nikosh" w:eastAsia="Nikosh" w:hAnsi="Nikosh" w:cs="Nikosh"/>
          <w:sz w:val="24"/>
          <w:szCs w:val="24"/>
          <w:cs/>
        </w:rPr>
        <w:t>ধানের</w:t>
      </w:r>
      <w:r w:rsidRPr="0055458E">
        <w:rPr>
          <w:rFonts w:ascii="Nikosh" w:eastAsia="Nikosh" w:hAnsi="Nikosh" w:cs="Nikosh"/>
          <w:sz w:val="24"/>
          <w:szCs w:val="24"/>
        </w:rPr>
        <w:t xml:space="preserve"> </w:t>
      </w:r>
      <w:r w:rsidRPr="0055458E">
        <w:rPr>
          <w:rFonts w:ascii="Nikosh" w:eastAsia="Nikosh" w:hAnsi="Nikosh" w:cs="Nikosh"/>
          <w:sz w:val="24"/>
          <w:szCs w:val="24"/>
          <w:cs/>
        </w:rPr>
        <w:t>একটি</w:t>
      </w:r>
      <w:r w:rsidRPr="0055458E">
        <w:rPr>
          <w:rFonts w:ascii="Nikosh" w:eastAsia="Nikosh" w:hAnsi="Nikosh" w:cs="Nikosh"/>
          <w:sz w:val="24"/>
          <w:szCs w:val="24"/>
        </w:rPr>
        <w:t xml:space="preserve"> </w:t>
      </w:r>
      <w:r w:rsidRPr="0055458E">
        <w:rPr>
          <w:rFonts w:ascii="Nikosh" w:eastAsia="Nikosh" w:hAnsi="Nikosh" w:cs="Nikosh"/>
          <w:sz w:val="24"/>
          <w:szCs w:val="24"/>
          <w:cs/>
        </w:rPr>
        <w:t>মিউট্যান্ট</w:t>
      </w:r>
      <w:r w:rsidRPr="0055458E">
        <w:rPr>
          <w:rFonts w:ascii="Nikosh" w:eastAsia="Nikosh" w:hAnsi="Nikosh" w:cs="Nikosh"/>
          <w:sz w:val="24"/>
          <w:szCs w:val="24"/>
        </w:rPr>
        <w:t xml:space="preserve"> </w:t>
      </w:r>
      <w:r w:rsidRPr="0055458E">
        <w:rPr>
          <w:rFonts w:ascii="Times New Roman" w:eastAsia="Nikosh" w:hAnsi="Times New Roman" w:cs="Times New Roman"/>
          <w:sz w:val="24"/>
          <w:szCs w:val="24"/>
        </w:rPr>
        <w:t>MV-20</w:t>
      </w:r>
      <w:r w:rsidRPr="0055458E">
        <w:rPr>
          <w:rFonts w:ascii="Nikosh" w:eastAsia="Nikosh" w:hAnsi="Nikosh" w:cs="Nikosh"/>
          <w:sz w:val="24"/>
          <w:szCs w:val="24"/>
        </w:rPr>
        <w:t xml:space="preserve"> </w:t>
      </w:r>
      <w:r w:rsidRPr="0055458E">
        <w:rPr>
          <w:rFonts w:ascii="Nikosh" w:eastAsia="Nikosh" w:hAnsi="Nikosh" w:cs="Nikosh"/>
          <w:sz w:val="24"/>
          <w:szCs w:val="24"/>
          <w:cs/>
        </w:rPr>
        <w:t>নির্বাচন</w:t>
      </w:r>
      <w:r w:rsidRPr="0055458E">
        <w:rPr>
          <w:rFonts w:ascii="Nikosh" w:eastAsia="Nikosh" w:hAnsi="Nikosh" w:cs="Nikosh"/>
          <w:sz w:val="24"/>
          <w:szCs w:val="24"/>
        </w:rPr>
        <w:t xml:space="preserve"> </w:t>
      </w:r>
      <w:r w:rsidRPr="0055458E">
        <w:rPr>
          <w:rFonts w:ascii="Nikosh" w:eastAsia="Nikosh" w:hAnsi="Nikosh" w:cs="Nikosh"/>
          <w:sz w:val="24"/>
          <w:szCs w:val="24"/>
          <w:cs/>
        </w:rPr>
        <w:t>করা</w:t>
      </w:r>
      <w:r w:rsidRPr="0055458E">
        <w:rPr>
          <w:rFonts w:ascii="Nikosh" w:eastAsia="Nikosh" w:hAnsi="Nikosh" w:cs="Nikosh"/>
          <w:sz w:val="24"/>
          <w:szCs w:val="24"/>
        </w:rPr>
        <w:t xml:space="preserve"> </w:t>
      </w:r>
      <w:r w:rsidRPr="0055458E">
        <w:rPr>
          <w:rFonts w:ascii="Nikosh" w:eastAsia="Nikosh" w:hAnsi="Nikosh" w:cs="Nikosh"/>
          <w:sz w:val="24"/>
          <w:szCs w:val="24"/>
          <w:cs/>
        </w:rPr>
        <w:t>হয়েছে</w:t>
      </w:r>
      <w:r w:rsidRPr="0055458E">
        <w:rPr>
          <w:rFonts w:ascii="Nikosh" w:eastAsia="Nikosh" w:hAnsi="Nikosh" w:cs="Nikosh"/>
          <w:sz w:val="24"/>
          <w:szCs w:val="24"/>
          <w:cs/>
          <w:lang w:bidi="hi-IN"/>
        </w:rPr>
        <w:t>।</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বোরো</w:t>
      </w:r>
      <w:r w:rsidRPr="0055458E">
        <w:rPr>
          <w:rFonts w:ascii="Nikosh" w:eastAsia="Nikosh" w:hAnsi="Nikosh" w:cs="Nikosh"/>
          <w:sz w:val="24"/>
          <w:szCs w:val="24"/>
        </w:rPr>
        <w:t xml:space="preserve"> </w:t>
      </w:r>
      <w:r w:rsidRPr="0055458E">
        <w:rPr>
          <w:rFonts w:ascii="Nikosh" w:eastAsia="Nikosh" w:hAnsi="Nikosh" w:cs="Nikosh"/>
          <w:sz w:val="24"/>
          <w:szCs w:val="24"/>
          <w:cs/>
        </w:rPr>
        <w:t>মৌসুমে</w:t>
      </w:r>
      <w:r w:rsidRPr="0055458E">
        <w:rPr>
          <w:rFonts w:ascii="Nikosh" w:eastAsia="Nikosh" w:hAnsi="Nikosh" w:cs="Nikosh"/>
          <w:sz w:val="24"/>
          <w:szCs w:val="24"/>
        </w:rPr>
        <w:t xml:space="preserve"> </w:t>
      </w:r>
      <w:r w:rsidRPr="0055458E">
        <w:rPr>
          <w:rFonts w:ascii="Nikosh" w:eastAsia="Nikosh" w:hAnsi="Nikosh" w:cs="Nikosh"/>
          <w:sz w:val="24"/>
          <w:szCs w:val="24"/>
          <w:cs/>
        </w:rPr>
        <w:t>সাতক্ষীরার</w:t>
      </w:r>
      <w:r w:rsidRPr="0055458E">
        <w:rPr>
          <w:rFonts w:ascii="Nikosh" w:eastAsia="Nikosh" w:hAnsi="Nikosh" w:cs="Nikosh"/>
          <w:sz w:val="24"/>
          <w:szCs w:val="24"/>
        </w:rPr>
        <w:t xml:space="preserve"> </w:t>
      </w:r>
      <w:r w:rsidRPr="0055458E">
        <w:rPr>
          <w:rFonts w:ascii="Nikosh" w:eastAsia="Nikosh" w:hAnsi="Nikosh" w:cs="Nikosh"/>
          <w:sz w:val="24"/>
          <w:szCs w:val="24"/>
          <w:cs/>
        </w:rPr>
        <w:t>লবণাক্ত</w:t>
      </w:r>
      <w:r w:rsidRPr="0055458E">
        <w:rPr>
          <w:rFonts w:ascii="Nikosh" w:eastAsia="Nikosh" w:hAnsi="Nikosh" w:cs="Nikosh"/>
          <w:sz w:val="24"/>
          <w:szCs w:val="24"/>
        </w:rPr>
        <w:t xml:space="preserve"> </w:t>
      </w:r>
      <w:r w:rsidRPr="0055458E">
        <w:rPr>
          <w:rFonts w:ascii="Nikosh" w:eastAsia="Nikosh" w:hAnsi="Nikosh" w:cs="Nikosh"/>
          <w:sz w:val="24"/>
          <w:szCs w:val="24"/>
          <w:cs/>
        </w:rPr>
        <w:t>এলাকায়</w:t>
      </w:r>
      <w:r w:rsidRPr="0055458E">
        <w:rPr>
          <w:rFonts w:ascii="Nikosh" w:eastAsia="Nikosh" w:hAnsi="Nikosh" w:cs="Nikosh"/>
          <w:sz w:val="24"/>
          <w:szCs w:val="24"/>
        </w:rPr>
        <w:t xml:space="preserve"> </w:t>
      </w:r>
      <w:r w:rsidRPr="0055458E">
        <w:rPr>
          <w:rFonts w:ascii="Nikosh" w:eastAsia="Nikosh" w:hAnsi="Nikosh" w:cs="Nikosh"/>
          <w:sz w:val="24"/>
          <w:szCs w:val="24"/>
          <w:cs/>
        </w:rPr>
        <w:t>রিজ</w:t>
      </w:r>
      <w:r w:rsidRPr="0055458E">
        <w:rPr>
          <w:rFonts w:ascii="Nikosh" w:eastAsia="Nikosh" w:hAnsi="Nikosh" w:cs="Nikosh"/>
          <w:sz w:val="24"/>
          <w:szCs w:val="24"/>
        </w:rPr>
        <w:t xml:space="preserve"> </w:t>
      </w:r>
      <w:r w:rsidRPr="0055458E">
        <w:rPr>
          <w:rFonts w:ascii="Nikosh" w:eastAsia="Nikosh" w:hAnsi="Nikosh" w:cs="Nikosh"/>
          <w:sz w:val="24"/>
          <w:szCs w:val="24"/>
          <w:cs/>
        </w:rPr>
        <w:t>এবং</w:t>
      </w:r>
      <w:r w:rsidRPr="0055458E">
        <w:rPr>
          <w:rFonts w:ascii="Nikosh" w:eastAsia="Nikosh" w:hAnsi="Nikosh" w:cs="Nikosh"/>
          <w:sz w:val="24"/>
          <w:szCs w:val="24"/>
        </w:rPr>
        <w:t xml:space="preserve"> </w:t>
      </w:r>
      <w:r w:rsidRPr="0055458E">
        <w:rPr>
          <w:rFonts w:ascii="Nikosh" w:eastAsia="Nikosh" w:hAnsi="Nikosh" w:cs="Nikosh"/>
          <w:sz w:val="24"/>
          <w:szCs w:val="24"/>
          <w:cs/>
        </w:rPr>
        <w:t>ফারো</w:t>
      </w:r>
      <w:r w:rsidRPr="0055458E">
        <w:rPr>
          <w:rFonts w:ascii="Nikosh" w:eastAsia="Nikosh" w:hAnsi="Nikosh" w:cs="Nikosh"/>
          <w:sz w:val="24"/>
          <w:szCs w:val="24"/>
        </w:rPr>
        <w:t xml:space="preserve"> </w:t>
      </w:r>
      <w:r w:rsidRPr="0055458E">
        <w:rPr>
          <w:rFonts w:ascii="Nikosh" w:eastAsia="Nikosh" w:hAnsi="Nikosh" w:cs="Nikosh"/>
          <w:sz w:val="24"/>
          <w:szCs w:val="24"/>
          <w:cs/>
        </w:rPr>
        <w:t>পদ্ধতিতে</w:t>
      </w:r>
      <w:r w:rsidRPr="0055458E">
        <w:rPr>
          <w:rFonts w:ascii="Nikosh" w:eastAsia="Nikosh" w:hAnsi="Nikosh" w:cs="Nikosh"/>
          <w:sz w:val="24"/>
          <w:szCs w:val="24"/>
        </w:rPr>
        <w:t xml:space="preserve"> </w:t>
      </w:r>
      <w:r w:rsidRPr="0055458E">
        <w:rPr>
          <w:rFonts w:ascii="Nikosh" w:eastAsia="Nikosh" w:hAnsi="Nikosh" w:cs="Nikosh"/>
          <w:sz w:val="24"/>
          <w:szCs w:val="24"/>
          <w:cs/>
        </w:rPr>
        <w:t>হেক্টর</w:t>
      </w:r>
      <w:r w:rsidRPr="0055458E">
        <w:rPr>
          <w:rFonts w:ascii="Nikosh" w:eastAsia="Nikosh" w:hAnsi="Nikosh" w:cs="Nikosh"/>
          <w:sz w:val="24"/>
          <w:szCs w:val="24"/>
        </w:rPr>
        <w:t xml:space="preserve"> </w:t>
      </w:r>
      <w:r w:rsidRPr="0055458E">
        <w:rPr>
          <w:rFonts w:ascii="Nikosh" w:eastAsia="Nikosh" w:hAnsi="Nikosh" w:cs="Nikosh"/>
          <w:sz w:val="24"/>
          <w:szCs w:val="24"/>
          <w:cs/>
        </w:rPr>
        <w:t>প্রতি</w:t>
      </w:r>
      <w:r w:rsidRPr="0055458E">
        <w:rPr>
          <w:rFonts w:ascii="Nikosh" w:eastAsia="Nikosh" w:hAnsi="Nikosh" w:cs="Nikosh"/>
          <w:sz w:val="24"/>
          <w:szCs w:val="24"/>
        </w:rPr>
        <w:t xml:space="preserve"> </w:t>
      </w:r>
      <w:r w:rsidRPr="0055458E">
        <w:rPr>
          <w:rFonts w:ascii="Nikosh" w:eastAsia="Nikosh" w:hAnsi="Nikosh" w:cs="Nikosh"/>
          <w:sz w:val="24"/>
          <w:szCs w:val="24"/>
          <w:cs/>
        </w:rPr>
        <w:t>১৫০</w:t>
      </w:r>
      <w:r w:rsidRPr="0055458E">
        <w:rPr>
          <w:rFonts w:ascii="Nikosh" w:eastAsia="Nikosh" w:hAnsi="Nikosh" w:cs="Nikosh"/>
          <w:sz w:val="24"/>
          <w:szCs w:val="24"/>
        </w:rPr>
        <w:t xml:space="preserve"> </w:t>
      </w:r>
      <w:r w:rsidRPr="0055458E">
        <w:rPr>
          <w:rFonts w:ascii="Nikosh" w:eastAsia="Nikosh" w:hAnsi="Nikosh" w:cs="Nikosh"/>
          <w:sz w:val="24"/>
          <w:szCs w:val="24"/>
          <w:cs/>
        </w:rPr>
        <w:t>কেজি</w:t>
      </w:r>
      <w:r w:rsidRPr="0055458E">
        <w:rPr>
          <w:rFonts w:ascii="Nikosh" w:eastAsia="Nikosh" w:hAnsi="Nikosh" w:cs="Nikosh"/>
          <w:sz w:val="24"/>
          <w:szCs w:val="24"/>
        </w:rPr>
        <w:t xml:space="preserve"> </w:t>
      </w:r>
      <w:r w:rsidRPr="0055458E">
        <w:rPr>
          <w:rFonts w:ascii="Nikosh" w:eastAsia="Nikosh" w:hAnsi="Nikosh" w:cs="Nikosh"/>
          <w:sz w:val="24"/>
          <w:szCs w:val="24"/>
          <w:cs/>
        </w:rPr>
        <w:t>জিপসাম</w:t>
      </w:r>
      <w:r w:rsidRPr="0055458E">
        <w:rPr>
          <w:rFonts w:ascii="Nikosh" w:eastAsia="Nikosh" w:hAnsi="Nikosh" w:cs="Nikosh"/>
          <w:sz w:val="24"/>
          <w:szCs w:val="24"/>
        </w:rPr>
        <w:t xml:space="preserve"> </w:t>
      </w:r>
      <w:r w:rsidRPr="0055458E">
        <w:rPr>
          <w:rFonts w:ascii="Nikosh" w:eastAsia="Nikosh" w:hAnsi="Nikosh" w:cs="Nikosh"/>
          <w:sz w:val="24"/>
          <w:szCs w:val="24"/>
          <w:cs/>
        </w:rPr>
        <w:t>প্রয়োগের</w:t>
      </w:r>
      <w:r w:rsidRPr="0055458E">
        <w:rPr>
          <w:rFonts w:ascii="Nikosh" w:eastAsia="Nikosh" w:hAnsi="Nikosh" w:cs="Nikosh"/>
          <w:sz w:val="24"/>
          <w:szCs w:val="24"/>
        </w:rPr>
        <w:t xml:space="preserve"> </w:t>
      </w:r>
      <w:r w:rsidRPr="0055458E">
        <w:rPr>
          <w:rFonts w:ascii="Nikosh" w:eastAsia="Nikosh" w:hAnsi="Nikosh" w:cs="Nikosh"/>
          <w:sz w:val="24"/>
          <w:szCs w:val="24"/>
          <w:cs/>
        </w:rPr>
        <w:t>ফলে</w:t>
      </w:r>
      <w:r w:rsidRPr="0055458E">
        <w:rPr>
          <w:rFonts w:ascii="Nikosh" w:eastAsia="Nikosh" w:hAnsi="Nikosh" w:cs="Nikosh"/>
          <w:sz w:val="24"/>
          <w:szCs w:val="24"/>
        </w:rPr>
        <w:t xml:space="preserve"> </w:t>
      </w:r>
      <w:r w:rsidRPr="0055458E">
        <w:rPr>
          <w:rFonts w:ascii="Nikosh" w:eastAsia="Nikosh" w:hAnsi="Nikosh" w:cs="Nikosh"/>
          <w:sz w:val="24"/>
          <w:szCs w:val="24"/>
          <w:cs/>
        </w:rPr>
        <w:t>বিনাধান</w:t>
      </w:r>
      <w:r w:rsidRPr="0055458E">
        <w:rPr>
          <w:rFonts w:ascii="Nikosh" w:eastAsia="Nikosh" w:hAnsi="Nikosh" w:cs="Nikosh"/>
          <w:sz w:val="24"/>
          <w:szCs w:val="24"/>
        </w:rPr>
        <w:t>-</w:t>
      </w:r>
      <w:r w:rsidRPr="0055458E">
        <w:rPr>
          <w:rFonts w:ascii="Nikosh" w:eastAsia="Nikosh" w:hAnsi="Nikosh" w:cs="Nikosh"/>
          <w:sz w:val="24"/>
          <w:szCs w:val="24"/>
          <w:cs/>
        </w:rPr>
        <w:t>১০</w:t>
      </w:r>
      <w:r w:rsidRPr="0055458E">
        <w:rPr>
          <w:rFonts w:ascii="Nikosh" w:eastAsia="Nikosh" w:hAnsi="Nikosh" w:cs="Nikosh"/>
          <w:sz w:val="24"/>
          <w:szCs w:val="24"/>
        </w:rPr>
        <w:t xml:space="preserve"> </w:t>
      </w:r>
      <w:r w:rsidRPr="0055458E">
        <w:rPr>
          <w:rFonts w:ascii="Nikosh" w:eastAsia="Nikosh" w:hAnsi="Nikosh" w:cs="Nikosh"/>
          <w:sz w:val="24"/>
          <w:szCs w:val="24"/>
          <w:cs/>
        </w:rPr>
        <w:t>এর</w:t>
      </w:r>
      <w:r w:rsidRPr="0055458E">
        <w:rPr>
          <w:rFonts w:ascii="Nikosh" w:eastAsia="Nikosh" w:hAnsi="Nikosh" w:cs="Nikosh"/>
          <w:sz w:val="24"/>
          <w:szCs w:val="24"/>
        </w:rPr>
        <w:t xml:space="preserve"> </w:t>
      </w:r>
      <w:r w:rsidRPr="0055458E">
        <w:rPr>
          <w:rFonts w:ascii="Nikosh" w:eastAsia="Nikosh" w:hAnsi="Nikosh" w:cs="Nikosh"/>
          <w:sz w:val="24"/>
          <w:szCs w:val="24"/>
          <w:cs/>
        </w:rPr>
        <w:t>ফলন</w:t>
      </w:r>
      <w:r w:rsidRPr="0055458E">
        <w:rPr>
          <w:rFonts w:ascii="Nikosh" w:eastAsia="Nikosh" w:hAnsi="Nikosh" w:cs="Nikosh"/>
          <w:sz w:val="24"/>
          <w:szCs w:val="24"/>
        </w:rPr>
        <w:t xml:space="preserve"> </w:t>
      </w:r>
      <w:r w:rsidRPr="0055458E">
        <w:rPr>
          <w:rFonts w:ascii="Nikosh" w:eastAsia="Nikosh" w:hAnsi="Nikosh" w:cs="Nikosh"/>
          <w:sz w:val="24"/>
          <w:szCs w:val="24"/>
          <w:cs/>
        </w:rPr>
        <w:t>৩০</w:t>
      </w:r>
      <w:r w:rsidRPr="0055458E">
        <w:rPr>
          <w:rFonts w:ascii="Nikosh" w:eastAsia="Nikosh" w:hAnsi="Nikosh" w:cs="Nikosh"/>
          <w:sz w:val="24"/>
          <w:szCs w:val="24"/>
        </w:rPr>
        <w:t>.</w:t>
      </w:r>
      <w:r w:rsidRPr="0055458E">
        <w:rPr>
          <w:rFonts w:ascii="Nikosh" w:eastAsia="Nikosh" w:hAnsi="Nikosh" w:cs="Nikosh"/>
          <w:sz w:val="24"/>
          <w:szCs w:val="24"/>
          <w:cs/>
        </w:rPr>
        <w:t>০</w:t>
      </w:r>
      <w:r w:rsidRPr="0055458E">
        <w:rPr>
          <w:rFonts w:ascii="Nikosh" w:eastAsia="Nikosh" w:hAnsi="Nikosh" w:cs="Nikosh"/>
          <w:sz w:val="24"/>
          <w:szCs w:val="24"/>
        </w:rPr>
        <w:t xml:space="preserve">% </w:t>
      </w:r>
      <w:r w:rsidRPr="0055458E">
        <w:rPr>
          <w:rFonts w:ascii="Nikosh" w:eastAsia="Nikosh" w:hAnsi="Nikosh" w:cs="Nikosh"/>
          <w:sz w:val="24"/>
          <w:szCs w:val="24"/>
          <w:cs/>
        </w:rPr>
        <w:t>বেশি</w:t>
      </w:r>
      <w:r w:rsidRPr="0055458E">
        <w:rPr>
          <w:rFonts w:ascii="Nikosh" w:eastAsia="Nikosh" w:hAnsi="Nikosh" w:cs="Nikosh"/>
          <w:sz w:val="24"/>
          <w:szCs w:val="24"/>
        </w:rPr>
        <w:t xml:space="preserve"> </w:t>
      </w:r>
      <w:r w:rsidRPr="0055458E">
        <w:rPr>
          <w:rFonts w:ascii="Nikosh" w:eastAsia="Nikosh" w:hAnsi="Nikosh" w:cs="Nikosh"/>
          <w:sz w:val="24"/>
          <w:szCs w:val="24"/>
          <w:cs/>
        </w:rPr>
        <w:t>পাওয়া</w:t>
      </w:r>
      <w:r w:rsidRPr="0055458E">
        <w:rPr>
          <w:rFonts w:ascii="Nikosh" w:eastAsia="Nikosh" w:hAnsi="Nikosh" w:cs="Nikosh"/>
          <w:sz w:val="24"/>
          <w:szCs w:val="24"/>
        </w:rPr>
        <w:t xml:space="preserve"> </w:t>
      </w:r>
      <w:r w:rsidRPr="0055458E">
        <w:rPr>
          <w:rFonts w:ascii="Nikosh" w:eastAsia="Nikosh" w:hAnsi="Nikosh" w:cs="Nikosh"/>
          <w:sz w:val="24"/>
          <w:szCs w:val="24"/>
          <w:cs/>
        </w:rPr>
        <w:t>গিয়েছে</w:t>
      </w:r>
      <w:r w:rsidRPr="0055458E">
        <w:rPr>
          <w:rFonts w:ascii="Nikosh" w:eastAsia="Nikosh" w:hAnsi="Nikosh" w:cs="Nikosh"/>
          <w:sz w:val="24"/>
          <w:szCs w:val="24"/>
          <w:cs/>
          <w:lang w:bidi="hi-IN"/>
        </w:rPr>
        <w:t>।</w:t>
      </w:r>
      <w:r w:rsidRPr="0055458E">
        <w:rPr>
          <w:rFonts w:ascii="Nikosh" w:eastAsia="Nikosh" w:hAnsi="Nikosh" w:cs="Nikosh"/>
          <w:sz w:val="24"/>
          <w:szCs w:val="24"/>
        </w:rPr>
        <w:t xml:space="preserve"> </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বিনা</w:t>
      </w:r>
      <w:r w:rsidRPr="0055458E">
        <w:rPr>
          <w:rFonts w:ascii="Nikosh" w:eastAsia="Nikosh" w:hAnsi="Nikosh" w:cs="Nikosh"/>
          <w:sz w:val="24"/>
          <w:szCs w:val="24"/>
        </w:rPr>
        <w:t xml:space="preserve"> </w:t>
      </w:r>
      <w:r w:rsidRPr="0055458E">
        <w:rPr>
          <w:rFonts w:ascii="Nikosh" w:eastAsia="Nikosh" w:hAnsi="Nikosh" w:cs="Nikosh"/>
          <w:sz w:val="24"/>
          <w:szCs w:val="24"/>
          <w:cs/>
        </w:rPr>
        <w:t>উপকেন্দ্র</w:t>
      </w:r>
      <w:r w:rsidRPr="0055458E">
        <w:rPr>
          <w:rFonts w:ascii="Nikosh" w:eastAsia="Nikosh" w:hAnsi="Nikosh" w:cs="Nikosh"/>
          <w:sz w:val="24"/>
          <w:szCs w:val="24"/>
        </w:rPr>
        <w:t xml:space="preserve"> </w:t>
      </w:r>
      <w:r w:rsidRPr="0055458E">
        <w:rPr>
          <w:rFonts w:ascii="Nikosh" w:eastAsia="Nikosh" w:hAnsi="Nikosh" w:cs="Nikosh"/>
          <w:sz w:val="24"/>
          <w:szCs w:val="24"/>
          <w:cs/>
        </w:rPr>
        <w:t>নালিতাবাড়ী</w:t>
      </w:r>
      <w:r w:rsidRPr="0055458E">
        <w:rPr>
          <w:rFonts w:ascii="Nikosh" w:eastAsia="Nikosh" w:hAnsi="Nikosh" w:cs="Nikosh"/>
          <w:sz w:val="24"/>
          <w:szCs w:val="24"/>
        </w:rPr>
        <w:t xml:space="preserve"> </w:t>
      </w:r>
      <w:r w:rsidRPr="0055458E">
        <w:rPr>
          <w:rFonts w:ascii="Nikosh" w:eastAsia="Nikosh" w:hAnsi="Nikosh" w:cs="Nikosh"/>
          <w:sz w:val="24"/>
          <w:szCs w:val="24"/>
          <w:cs/>
        </w:rPr>
        <w:t>খামারের</w:t>
      </w:r>
      <w:r w:rsidRPr="0055458E">
        <w:rPr>
          <w:rFonts w:ascii="Nikosh" w:eastAsia="Nikosh" w:hAnsi="Nikosh" w:cs="Nikosh"/>
          <w:sz w:val="24"/>
          <w:szCs w:val="24"/>
        </w:rPr>
        <w:t xml:space="preserve"> </w:t>
      </w:r>
      <w:r w:rsidRPr="0055458E">
        <w:rPr>
          <w:rFonts w:ascii="Nikosh" w:eastAsia="Nikosh" w:hAnsi="Nikosh" w:cs="Nikosh"/>
          <w:sz w:val="24"/>
          <w:szCs w:val="24"/>
          <w:cs/>
        </w:rPr>
        <w:t>মৃত্তিকা</w:t>
      </w:r>
      <w:r w:rsidRPr="0055458E">
        <w:rPr>
          <w:rFonts w:ascii="Nikosh" w:eastAsia="Nikosh" w:hAnsi="Nikosh" w:cs="Nikosh"/>
          <w:sz w:val="24"/>
          <w:szCs w:val="24"/>
        </w:rPr>
        <w:t xml:space="preserve"> </w:t>
      </w:r>
      <w:r w:rsidRPr="0055458E">
        <w:rPr>
          <w:rFonts w:ascii="Nikosh" w:eastAsia="Nikosh" w:hAnsi="Nikosh" w:cs="Nikosh"/>
          <w:sz w:val="24"/>
          <w:szCs w:val="24"/>
          <w:cs/>
        </w:rPr>
        <w:t>বৈশিষ্ট্যায়ন</w:t>
      </w:r>
      <w:r w:rsidRPr="0055458E">
        <w:rPr>
          <w:rFonts w:ascii="Nikosh" w:eastAsia="Nikosh" w:hAnsi="Nikosh" w:cs="Nikosh"/>
          <w:sz w:val="24"/>
          <w:szCs w:val="24"/>
        </w:rPr>
        <w:t xml:space="preserve"> (</w:t>
      </w:r>
      <w:r w:rsidRPr="0055458E">
        <w:rPr>
          <w:rFonts w:ascii="Times New Roman" w:eastAsia="Nikosh" w:hAnsi="Times New Roman" w:cs="Times New Roman"/>
          <w:sz w:val="24"/>
          <w:szCs w:val="24"/>
        </w:rPr>
        <w:t>Characterization</w:t>
      </w:r>
      <w:r w:rsidRPr="0055458E">
        <w:rPr>
          <w:rFonts w:ascii="Nikosh" w:eastAsia="Nikosh" w:hAnsi="Nikosh" w:cs="Nikosh"/>
          <w:sz w:val="24"/>
          <w:szCs w:val="24"/>
        </w:rPr>
        <w:t xml:space="preserve">) </w:t>
      </w:r>
      <w:r w:rsidRPr="0055458E">
        <w:rPr>
          <w:rFonts w:ascii="Nikosh" w:eastAsia="Nikosh" w:hAnsi="Nikosh" w:cs="Nikosh"/>
          <w:sz w:val="24"/>
          <w:szCs w:val="24"/>
          <w:cs/>
        </w:rPr>
        <w:t>করা</w:t>
      </w:r>
      <w:r w:rsidRPr="0055458E">
        <w:rPr>
          <w:rFonts w:ascii="Nikosh" w:eastAsia="Nikosh" w:hAnsi="Nikosh" w:cs="Nikosh"/>
          <w:sz w:val="24"/>
          <w:szCs w:val="24"/>
        </w:rPr>
        <w:t xml:space="preserve"> </w:t>
      </w:r>
      <w:r w:rsidRPr="0055458E">
        <w:rPr>
          <w:rFonts w:ascii="Nikosh" w:eastAsia="Nikosh" w:hAnsi="Nikosh" w:cs="Nikosh"/>
          <w:sz w:val="24"/>
          <w:szCs w:val="24"/>
          <w:cs/>
        </w:rPr>
        <w:t>হয়েছে</w:t>
      </w:r>
      <w:r w:rsidRPr="0055458E">
        <w:rPr>
          <w:rFonts w:ascii="Nikosh" w:eastAsia="Nikosh" w:hAnsi="Nikosh" w:cs="Nikosh"/>
          <w:sz w:val="24"/>
          <w:szCs w:val="24"/>
          <w:cs/>
          <w:lang w:bidi="hi-IN"/>
        </w:rPr>
        <w:t>।</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বিভিন্ন</w:t>
      </w:r>
      <w:r w:rsidRPr="0055458E">
        <w:rPr>
          <w:rFonts w:ascii="Nikosh" w:eastAsia="Nikosh" w:hAnsi="Nikosh" w:cs="Nikosh"/>
          <w:sz w:val="24"/>
          <w:szCs w:val="24"/>
        </w:rPr>
        <w:t xml:space="preserve"> </w:t>
      </w:r>
      <w:r w:rsidRPr="0055458E">
        <w:rPr>
          <w:rFonts w:ascii="Nikosh" w:eastAsia="Nikosh" w:hAnsi="Nikosh" w:cs="Nikosh"/>
          <w:sz w:val="24"/>
          <w:szCs w:val="24"/>
          <w:cs/>
        </w:rPr>
        <w:t>কৃষি</w:t>
      </w:r>
      <w:r w:rsidRPr="0055458E">
        <w:rPr>
          <w:rFonts w:ascii="Nikosh" w:eastAsia="Nikosh" w:hAnsi="Nikosh" w:cs="Nikosh"/>
          <w:sz w:val="24"/>
          <w:szCs w:val="24"/>
        </w:rPr>
        <w:t xml:space="preserve"> </w:t>
      </w:r>
      <w:r w:rsidRPr="0055458E">
        <w:rPr>
          <w:rFonts w:ascii="Nikosh" w:eastAsia="Nikosh" w:hAnsi="Nikosh" w:cs="Nikosh"/>
          <w:sz w:val="24"/>
          <w:szCs w:val="24"/>
          <w:cs/>
        </w:rPr>
        <w:t>পরিবেশ</w:t>
      </w:r>
      <w:r w:rsidRPr="0055458E">
        <w:rPr>
          <w:rFonts w:ascii="Nikosh" w:eastAsia="Nikosh" w:hAnsi="Nikosh" w:cs="Nikosh"/>
          <w:sz w:val="24"/>
          <w:szCs w:val="24"/>
        </w:rPr>
        <w:t xml:space="preserve"> </w:t>
      </w:r>
      <w:r w:rsidRPr="0055458E">
        <w:rPr>
          <w:rFonts w:ascii="Nikosh" w:eastAsia="Nikosh" w:hAnsi="Nikosh" w:cs="Nikosh"/>
          <w:sz w:val="24"/>
          <w:szCs w:val="24"/>
          <w:cs/>
        </w:rPr>
        <w:t>অঞ্চল</w:t>
      </w:r>
      <w:r w:rsidRPr="0055458E">
        <w:rPr>
          <w:rFonts w:ascii="Nikosh" w:eastAsia="Nikosh" w:hAnsi="Nikosh" w:cs="Nikosh"/>
          <w:sz w:val="24"/>
          <w:szCs w:val="24"/>
        </w:rPr>
        <w:t xml:space="preserve"> </w:t>
      </w:r>
      <w:r w:rsidRPr="0055458E">
        <w:rPr>
          <w:rFonts w:ascii="Nikosh" w:eastAsia="Nikosh" w:hAnsi="Nikosh" w:cs="Nikosh"/>
          <w:sz w:val="24"/>
          <w:szCs w:val="24"/>
          <w:cs/>
        </w:rPr>
        <w:t>থেকে</w:t>
      </w:r>
      <w:r w:rsidRPr="0055458E">
        <w:rPr>
          <w:rFonts w:ascii="Nikosh" w:eastAsia="Nikosh" w:hAnsi="Nikosh" w:cs="Nikosh"/>
          <w:sz w:val="24"/>
          <w:szCs w:val="24"/>
        </w:rPr>
        <w:t xml:space="preserve"> </w:t>
      </w:r>
      <w:r w:rsidRPr="0055458E">
        <w:rPr>
          <w:rFonts w:ascii="Nikosh" w:eastAsia="Nikosh" w:hAnsi="Nikosh" w:cs="Nikosh"/>
          <w:sz w:val="24"/>
          <w:szCs w:val="24"/>
          <w:cs/>
        </w:rPr>
        <w:t>সংগৃহীত</w:t>
      </w:r>
      <w:r w:rsidRPr="0055458E">
        <w:rPr>
          <w:rFonts w:ascii="Nikosh" w:eastAsia="Nikosh" w:hAnsi="Nikosh" w:cs="Nikosh"/>
          <w:sz w:val="24"/>
          <w:szCs w:val="24"/>
        </w:rPr>
        <w:t xml:space="preserve"> </w:t>
      </w:r>
      <w:r w:rsidRPr="0055458E">
        <w:rPr>
          <w:rFonts w:ascii="Nikosh" w:eastAsia="Nikosh" w:hAnsi="Nikosh" w:cs="Nikosh"/>
          <w:sz w:val="24"/>
          <w:szCs w:val="24"/>
          <w:cs/>
        </w:rPr>
        <w:t>২০টি</w:t>
      </w:r>
      <w:r w:rsidRPr="0055458E">
        <w:rPr>
          <w:rFonts w:ascii="Nikosh" w:eastAsia="Nikosh" w:hAnsi="Nikosh" w:cs="Nikosh"/>
          <w:sz w:val="24"/>
          <w:szCs w:val="24"/>
        </w:rPr>
        <w:t xml:space="preserve"> </w:t>
      </w:r>
      <w:r w:rsidRPr="0055458E">
        <w:rPr>
          <w:rFonts w:ascii="Nikosh" w:eastAsia="Nikosh" w:hAnsi="Nikosh" w:cs="Nikosh"/>
          <w:sz w:val="24"/>
          <w:szCs w:val="24"/>
          <w:cs/>
        </w:rPr>
        <w:t>মৃত্তিকা</w:t>
      </w:r>
      <w:r w:rsidRPr="0055458E">
        <w:rPr>
          <w:rFonts w:ascii="Nikosh" w:eastAsia="Nikosh" w:hAnsi="Nikosh" w:cs="Nikosh"/>
          <w:sz w:val="24"/>
          <w:szCs w:val="24"/>
        </w:rPr>
        <w:t xml:space="preserve"> </w:t>
      </w:r>
      <w:r w:rsidRPr="0055458E">
        <w:rPr>
          <w:rFonts w:ascii="Nikosh" w:eastAsia="Nikosh" w:hAnsi="Nikosh" w:cs="Nikosh"/>
          <w:sz w:val="24"/>
          <w:szCs w:val="24"/>
          <w:cs/>
        </w:rPr>
        <w:t>সিরিজ</w:t>
      </w:r>
      <w:r w:rsidRPr="0055458E">
        <w:rPr>
          <w:rFonts w:ascii="Nikosh" w:eastAsia="Nikosh" w:hAnsi="Nikosh" w:cs="Nikosh"/>
          <w:sz w:val="24"/>
          <w:szCs w:val="24"/>
        </w:rPr>
        <w:t>-</w:t>
      </w:r>
      <w:r w:rsidRPr="0055458E">
        <w:rPr>
          <w:rFonts w:ascii="Nikosh" w:eastAsia="Nikosh" w:hAnsi="Nikosh" w:cs="Nikosh"/>
          <w:sz w:val="24"/>
          <w:szCs w:val="24"/>
          <w:cs/>
        </w:rPr>
        <w:t>এ</w:t>
      </w:r>
      <w:r w:rsidRPr="0055458E">
        <w:rPr>
          <w:rFonts w:ascii="Nikosh" w:eastAsia="Nikosh" w:hAnsi="Nikosh" w:cs="Nikosh"/>
          <w:sz w:val="24"/>
          <w:szCs w:val="24"/>
        </w:rPr>
        <w:t xml:space="preserve"> </w:t>
      </w:r>
      <w:r w:rsidRPr="0055458E">
        <w:rPr>
          <w:rFonts w:ascii="Nikosh" w:eastAsia="Nikosh" w:hAnsi="Nikosh" w:cs="Nikosh"/>
          <w:sz w:val="24"/>
          <w:szCs w:val="24"/>
          <w:cs/>
        </w:rPr>
        <w:t>বিনাধান</w:t>
      </w:r>
      <w:r w:rsidRPr="0055458E">
        <w:rPr>
          <w:rFonts w:ascii="Nikosh" w:eastAsia="Nikosh" w:hAnsi="Nikosh" w:cs="Nikosh"/>
          <w:sz w:val="24"/>
          <w:szCs w:val="24"/>
        </w:rPr>
        <w:t>-</w:t>
      </w:r>
      <w:r w:rsidRPr="0055458E">
        <w:rPr>
          <w:rFonts w:ascii="Nikosh" w:eastAsia="Nikosh" w:hAnsi="Nikosh" w:cs="Nikosh"/>
          <w:sz w:val="24"/>
          <w:szCs w:val="24"/>
          <w:cs/>
        </w:rPr>
        <w:t>১৪</w:t>
      </w:r>
      <w:r w:rsidRPr="0055458E">
        <w:rPr>
          <w:rFonts w:ascii="Nikosh" w:eastAsia="Nikosh" w:hAnsi="Nikosh" w:cs="Nikosh"/>
          <w:sz w:val="24"/>
          <w:szCs w:val="24"/>
        </w:rPr>
        <w:t xml:space="preserve"> </w:t>
      </w:r>
      <w:r w:rsidRPr="0055458E">
        <w:rPr>
          <w:rFonts w:ascii="Nikosh" w:eastAsia="Nikosh" w:hAnsi="Nikosh" w:cs="Nikosh"/>
          <w:sz w:val="24"/>
          <w:szCs w:val="24"/>
          <w:cs/>
        </w:rPr>
        <w:t>এর</w:t>
      </w:r>
      <w:r w:rsidRPr="0055458E">
        <w:rPr>
          <w:rFonts w:ascii="Nikosh" w:eastAsia="Nikosh" w:hAnsi="Nikosh" w:cs="Nikosh"/>
          <w:sz w:val="24"/>
          <w:szCs w:val="24"/>
        </w:rPr>
        <w:t xml:space="preserve"> </w:t>
      </w:r>
      <w:r w:rsidRPr="0055458E">
        <w:rPr>
          <w:rFonts w:ascii="Nikosh" w:eastAsia="Nikosh" w:hAnsi="Nikosh" w:cs="Nikosh"/>
          <w:sz w:val="24"/>
          <w:szCs w:val="24"/>
          <w:cs/>
        </w:rPr>
        <w:t>ফসফরাসের</w:t>
      </w:r>
      <w:r w:rsidRPr="0055458E">
        <w:rPr>
          <w:rFonts w:ascii="Nikosh" w:eastAsia="Nikosh" w:hAnsi="Nikosh" w:cs="Nikosh"/>
          <w:sz w:val="24"/>
          <w:szCs w:val="24"/>
        </w:rPr>
        <w:t xml:space="preserve"> </w:t>
      </w:r>
      <w:r w:rsidRPr="0055458E">
        <w:rPr>
          <w:rFonts w:ascii="Nikosh" w:eastAsia="Nikosh" w:hAnsi="Nikosh" w:cs="Nikosh"/>
          <w:sz w:val="24"/>
          <w:szCs w:val="24"/>
          <w:cs/>
        </w:rPr>
        <w:t>ক্রিটিকেল</w:t>
      </w:r>
      <w:r w:rsidRPr="0055458E">
        <w:rPr>
          <w:rFonts w:ascii="Nikosh" w:eastAsia="Nikosh" w:hAnsi="Nikosh" w:cs="Nikosh"/>
          <w:sz w:val="24"/>
          <w:szCs w:val="24"/>
        </w:rPr>
        <w:t xml:space="preserve"> </w:t>
      </w:r>
      <w:r w:rsidRPr="0055458E">
        <w:rPr>
          <w:rFonts w:ascii="Nikosh" w:eastAsia="Nikosh" w:hAnsi="Nikosh" w:cs="Nikosh"/>
          <w:sz w:val="24"/>
          <w:szCs w:val="24"/>
          <w:cs/>
        </w:rPr>
        <w:t>লেভেল</w:t>
      </w:r>
      <w:r w:rsidRPr="0055458E">
        <w:rPr>
          <w:rFonts w:ascii="Nikosh" w:eastAsia="Nikosh" w:hAnsi="Nikosh" w:cs="Nikosh"/>
          <w:sz w:val="24"/>
          <w:szCs w:val="24"/>
        </w:rPr>
        <w:t xml:space="preserve"> </w:t>
      </w:r>
      <w:r w:rsidRPr="0055458E">
        <w:rPr>
          <w:rFonts w:ascii="Times New Roman" w:eastAsia="Nikosh" w:hAnsi="Times New Roman" w:cs="Times New Roman"/>
          <w:sz w:val="24"/>
          <w:szCs w:val="24"/>
        </w:rPr>
        <w:t>(Critical level)</w:t>
      </w:r>
      <w:r w:rsidRPr="0055458E">
        <w:rPr>
          <w:rFonts w:ascii="Nikosh" w:eastAsia="Nikosh" w:hAnsi="Nikosh" w:cs="Nikosh"/>
          <w:sz w:val="24"/>
          <w:szCs w:val="24"/>
        </w:rPr>
        <w:t xml:space="preserve"> </w:t>
      </w:r>
      <w:r w:rsidRPr="0055458E">
        <w:rPr>
          <w:rFonts w:ascii="Nikosh" w:eastAsia="Nikosh" w:hAnsi="Nikosh" w:cs="Nikosh"/>
          <w:sz w:val="24"/>
          <w:szCs w:val="24"/>
          <w:cs/>
        </w:rPr>
        <w:t>নির্ণয়</w:t>
      </w:r>
      <w:r w:rsidRPr="0055458E">
        <w:rPr>
          <w:rFonts w:ascii="Nikosh" w:eastAsia="Nikosh" w:hAnsi="Nikosh" w:cs="Nikosh"/>
          <w:sz w:val="24"/>
          <w:szCs w:val="24"/>
        </w:rPr>
        <w:t xml:space="preserve"> </w:t>
      </w:r>
      <w:r w:rsidRPr="0055458E">
        <w:rPr>
          <w:rFonts w:ascii="Nikosh" w:eastAsia="Nikosh" w:hAnsi="Nikosh" w:cs="Nikosh"/>
          <w:sz w:val="24"/>
          <w:szCs w:val="24"/>
          <w:cs/>
        </w:rPr>
        <w:t>করা</w:t>
      </w:r>
      <w:r w:rsidRPr="0055458E">
        <w:rPr>
          <w:rFonts w:ascii="Nikosh" w:eastAsia="Nikosh" w:hAnsi="Nikosh" w:cs="Nikosh"/>
          <w:sz w:val="24"/>
          <w:szCs w:val="24"/>
        </w:rPr>
        <w:t xml:space="preserve"> </w:t>
      </w:r>
      <w:r w:rsidRPr="0055458E">
        <w:rPr>
          <w:rFonts w:ascii="Nikosh" w:eastAsia="Nikosh" w:hAnsi="Nikosh" w:cs="Nikosh"/>
          <w:sz w:val="24"/>
          <w:szCs w:val="24"/>
          <w:cs/>
        </w:rPr>
        <w:t>হয়েছে</w:t>
      </w:r>
      <w:r w:rsidRPr="0055458E">
        <w:rPr>
          <w:rFonts w:ascii="Nikosh" w:eastAsia="Nikosh" w:hAnsi="Nikosh" w:cs="Nikosh"/>
          <w:sz w:val="24"/>
          <w:szCs w:val="24"/>
          <w:cs/>
          <w:lang w:bidi="hi-IN"/>
        </w:rPr>
        <w:t>।</w:t>
      </w:r>
    </w:p>
    <w:p w:rsidR="0055458E" w:rsidRPr="0055458E" w:rsidRDefault="0055458E" w:rsidP="00EB4FD9">
      <w:pPr>
        <w:numPr>
          <w:ilvl w:val="0"/>
          <w:numId w:val="73"/>
        </w:numPr>
        <w:spacing w:after="0" w:line="23" w:lineRule="atLeast"/>
        <w:ind w:left="360"/>
        <w:rPr>
          <w:rFonts w:ascii="Nikosh" w:eastAsia="Nikosh" w:hAnsi="Nikosh" w:cs="Nikosh"/>
          <w:sz w:val="24"/>
          <w:szCs w:val="24"/>
        </w:rPr>
      </w:pPr>
      <w:r w:rsidRPr="0055458E">
        <w:rPr>
          <w:rFonts w:ascii="Nikosh" w:eastAsia="Nikosh" w:hAnsi="Nikosh" w:cs="Nikosh"/>
          <w:sz w:val="24"/>
          <w:szCs w:val="24"/>
          <w:cs/>
        </w:rPr>
        <w:t>বিভিন্ন</w:t>
      </w:r>
      <w:r w:rsidRPr="0055458E">
        <w:rPr>
          <w:rFonts w:ascii="Nikosh" w:eastAsia="Nikosh" w:hAnsi="Nikosh" w:cs="Nikosh"/>
          <w:sz w:val="24"/>
          <w:szCs w:val="24"/>
        </w:rPr>
        <w:t xml:space="preserve"> </w:t>
      </w:r>
      <w:r w:rsidRPr="0055458E">
        <w:rPr>
          <w:rFonts w:ascii="Nikosh" w:eastAsia="Nikosh" w:hAnsi="Nikosh" w:cs="Nikosh"/>
          <w:sz w:val="24"/>
          <w:szCs w:val="24"/>
          <w:cs/>
        </w:rPr>
        <w:t>লাইন</w:t>
      </w:r>
      <w:r w:rsidRPr="0055458E">
        <w:rPr>
          <w:rFonts w:ascii="Nikosh" w:eastAsia="Nikosh" w:hAnsi="Nikosh" w:cs="Nikosh"/>
          <w:sz w:val="24"/>
          <w:szCs w:val="24"/>
        </w:rPr>
        <w:t>/</w:t>
      </w:r>
      <w:r w:rsidRPr="0055458E">
        <w:rPr>
          <w:rFonts w:ascii="Nikosh" w:eastAsia="Nikosh" w:hAnsi="Nikosh" w:cs="Nikosh"/>
          <w:sz w:val="24"/>
          <w:szCs w:val="24"/>
          <w:cs/>
        </w:rPr>
        <w:t>মিউট্যান্ট</w:t>
      </w:r>
      <w:r w:rsidRPr="0055458E">
        <w:rPr>
          <w:rFonts w:ascii="Nikosh" w:eastAsia="Nikosh" w:hAnsi="Nikosh" w:cs="Nikosh"/>
          <w:sz w:val="24"/>
          <w:szCs w:val="24"/>
        </w:rPr>
        <w:t xml:space="preserve"> </w:t>
      </w:r>
      <w:r w:rsidRPr="0055458E">
        <w:rPr>
          <w:rFonts w:ascii="Nikosh" w:eastAsia="Nikosh" w:hAnsi="Nikosh" w:cs="Nikosh"/>
          <w:sz w:val="24"/>
          <w:szCs w:val="24"/>
          <w:cs/>
        </w:rPr>
        <w:t>যেমন</w:t>
      </w:r>
      <w:r w:rsidRPr="0055458E">
        <w:rPr>
          <w:rFonts w:ascii="Nikosh" w:eastAsia="Nikosh" w:hAnsi="Nikosh" w:cs="Nikosh"/>
          <w:sz w:val="24"/>
          <w:szCs w:val="24"/>
        </w:rPr>
        <w:t xml:space="preserve">: </w:t>
      </w:r>
      <w:r w:rsidRPr="0055458E">
        <w:rPr>
          <w:rFonts w:ascii="Nikosh" w:eastAsia="Nikosh" w:hAnsi="Nikosh" w:cs="Nikosh"/>
          <w:sz w:val="24"/>
          <w:szCs w:val="24"/>
          <w:cs/>
        </w:rPr>
        <w:t>আর</w:t>
      </w:r>
      <w:r w:rsidRPr="0055458E">
        <w:rPr>
          <w:rFonts w:ascii="Nikosh" w:eastAsia="Nikosh" w:hAnsi="Nikosh" w:cs="Nikosh"/>
          <w:sz w:val="24"/>
          <w:szCs w:val="24"/>
        </w:rPr>
        <w:t xml:space="preserve"> </w:t>
      </w:r>
      <w:r w:rsidRPr="0055458E">
        <w:rPr>
          <w:rFonts w:ascii="Nikosh" w:eastAsia="Nikosh" w:hAnsi="Nikosh" w:cs="Nikosh"/>
          <w:sz w:val="24"/>
          <w:szCs w:val="24"/>
          <w:cs/>
        </w:rPr>
        <w:t>সি</w:t>
      </w:r>
      <w:r w:rsidRPr="0055458E">
        <w:rPr>
          <w:rFonts w:ascii="Nikosh" w:eastAsia="Nikosh" w:hAnsi="Nikosh" w:cs="Nikosh"/>
          <w:sz w:val="24"/>
          <w:szCs w:val="24"/>
        </w:rPr>
        <w:t>-</w:t>
      </w:r>
      <w:r w:rsidRPr="0055458E">
        <w:rPr>
          <w:rFonts w:ascii="Nikosh" w:eastAsia="Nikosh" w:hAnsi="Nikosh" w:cs="Nikosh"/>
          <w:sz w:val="24"/>
          <w:szCs w:val="24"/>
          <w:cs/>
        </w:rPr>
        <w:t>২</w:t>
      </w:r>
      <w:r w:rsidRPr="0055458E">
        <w:rPr>
          <w:rFonts w:ascii="Nikosh" w:eastAsia="Nikosh" w:hAnsi="Nikosh" w:cs="Nikosh"/>
          <w:sz w:val="24"/>
          <w:szCs w:val="24"/>
        </w:rPr>
        <w:t>-</w:t>
      </w:r>
      <w:r w:rsidRPr="0055458E">
        <w:rPr>
          <w:rFonts w:ascii="Nikosh" w:eastAsia="Nikosh" w:hAnsi="Nikosh" w:cs="Nikosh"/>
          <w:sz w:val="24"/>
          <w:szCs w:val="24"/>
          <w:cs/>
        </w:rPr>
        <w:t>৪</w:t>
      </w:r>
      <w:r w:rsidRPr="0055458E">
        <w:rPr>
          <w:rFonts w:ascii="Nikosh" w:eastAsia="Nikosh" w:hAnsi="Nikosh" w:cs="Nikosh"/>
          <w:sz w:val="24"/>
          <w:szCs w:val="24"/>
        </w:rPr>
        <w:t>-</w:t>
      </w:r>
      <w:r w:rsidRPr="0055458E">
        <w:rPr>
          <w:rFonts w:ascii="Nikosh" w:eastAsia="Nikosh" w:hAnsi="Nikosh" w:cs="Nikosh"/>
          <w:sz w:val="24"/>
          <w:szCs w:val="24"/>
          <w:cs/>
        </w:rPr>
        <w:t>১</w:t>
      </w:r>
      <w:r w:rsidRPr="0055458E">
        <w:rPr>
          <w:rFonts w:ascii="Nikosh" w:eastAsia="Nikosh" w:hAnsi="Nikosh" w:cs="Nikosh"/>
          <w:sz w:val="24"/>
          <w:szCs w:val="24"/>
        </w:rPr>
        <w:t>-</w:t>
      </w:r>
      <w:r w:rsidRPr="0055458E">
        <w:rPr>
          <w:rFonts w:ascii="Nikosh" w:eastAsia="Nikosh" w:hAnsi="Nikosh" w:cs="Nikosh"/>
          <w:sz w:val="24"/>
          <w:szCs w:val="24"/>
          <w:cs/>
        </w:rPr>
        <w:t>২</w:t>
      </w:r>
      <w:r w:rsidRPr="0055458E">
        <w:rPr>
          <w:rFonts w:ascii="Nikosh" w:eastAsia="Nikosh" w:hAnsi="Nikosh" w:cs="Nikosh" w:hint="cs"/>
          <w:sz w:val="24"/>
          <w:szCs w:val="24"/>
          <w:cs/>
        </w:rPr>
        <w:t>,</w:t>
      </w:r>
      <w:r w:rsidRPr="0055458E">
        <w:rPr>
          <w:rFonts w:ascii="Nikosh" w:eastAsia="Nikosh" w:hAnsi="Nikosh" w:cs="Nikosh"/>
          <w:sz w:val="24"/>
          <w:szCs w:val="24"/>
        </w:rPr>
        <w:t xml:space="preserve"> </w:t>
      </w:r>
      <w:r w:rsidRPr="0055458E">
        <w:rPr>
          <w:rFonts w:ascii="Nikosh" w:eastAsia="Nikosh" w:hAnsi="Nikosh" w:cs="Nikosh"/>
          <w:sz w:val="24"/>
          <w:szCs w:val="24"/>
          <w:cs/>
        </w:rPr>
        <w:t>বিনাধান</w:t>
      </w:r>
      <w:r w:rsidRPr="0055458E">
        <w:rPr>
          <w:rFonts w:ascii="Nikosh" w:eastAsia="Nikosh" w:hAnsi="Nikosh" w:cs="Nikosh"/>
          <w:sz w:val="24"/>
          <w:szCs w:val="24"/>
        </w:rPr>
        <w:t>-</w:t>
      </w:r>
      <w:r w:rsidRPr="0055458E">
        <w:rPr>
          <w:rFonts w:ascii="Nikosh" w:eastAsia="Nikosh" w:hAnsi="Nikosh" w:cs="Nikosh"/>
          <w:sz w:val="24"/>
          <w:szCs w:val="24"/>
          <w:cs/>
        </w:rPr>
        <w:t>২০</w:t>
      </w:r>
      <w:r w:rsidRPr="0055458E">
        <w:rPr>
          <w:rFonts w:ascii="Nikosh" w:eastAsia="Nikosh" w:hAnsi="Nikosh" w:cs="Nikosh"/>
          <w:sz w:val="24"/>
          <w:szCs w:val="24"/>
        </w:rPr>
        <w:t xml:space="preserve"> (</w:t>
      </w:r>
      <w:r w:rsidRPr="0055458E">
        <w:rPr>
          <w:rFonts w:ascii="Nikosh" w:eastAsia="Nikosh" w:hAnsi="Nikosh" w:cs="Nikosh"/>
          <w:sz w:val="24"/>
          <w:szCs w:val="24"/>
          <w:cs/>
        </w:rPr>
        <w:t>আমন</w:t>
      </w:r>
      <w:r w:rsidRPr="0055458E">
        <w:rPr>
          <w:rFonts w:ascii="Nikosh" w:eastAsia="Nikosh" w:hAnsi="Nikosh" w:cs="Nikosh"/>
          <w:sz w:val="24"/>
          <w:szCs w:val="24"/>
        </w:rPr>
        <w:t xml:space="preserve">), </w:t>
      </w:r>
      <w:r w:rsidRPr="0055458E">
        <w:rPr>
          <w:rFonts w:ascii="Nikosh" w:eastAsia="Nikosh" w:hAnsi="Nikosh" w:cs="Nikosh"/>
          <w:sz w:val="24"/>
          <w:szCs w:val="24"/>
          <w:cs/>
        </w:rPr>
        <w:t>এন</w:t>
      </w:r>
      <w:r w:rsidRPr="0055458E">
        <w:rPr>
          <w:rFonts w:ascii="Nikosh" w:eastAsia="Nikosh" w:hAnsi="Nikosh" w:cs="Nikosh"/>
          <w:sz w:val="24"/>
          <w:szCs w:val="24"/>
        </w:rPr>
        <w:t>-</w:t>
      </w:r>
      <w:r w:rsidRPr="0055458E">
        <w:rPr>
          <w:rFonts w:ascii="Nikosh" w:eastAsia="Nikosh" w:hAnsi="Nikosh" w:cs="Nikosh"/>
          <w:sz w:val="24"/>
          <w:szCs w:val="24"/>
          <w:cs/>
        </w:rPr>
        <w:t>৪</w:t>
      </w:r>
      <w:r w:rsidRPr="0055458E">
        <w:rPr>
          <w:rFonts w:ascii="Nikosh" w:eastAsia="Nikosh" w:hAnsi="Nikosh" w:cs="Nikosh"/>
          <w:sz w:val="24"/>
          <w:szCs w:val="24"/>
        </w:rPr>
        <w:t>/</w:t>
      </w:r>
      <w:r w:rsidRPr="0055458E">
        <w:rPr>
          <w:rFonts w:ascii="Nikosh" w:eastAsia="Nikosh" w:hAnsi="Nikosh" w:cs="Nikosh"/>
          <w:sz w:val="24"/>
          <w:szCs w:val="24"/>
          <w:cs/>
        </w:rPr>
        <w:t>৩৫০</w:t>
      </w:r>
      <w:r w:rsidRPr="0055458E">
        <w:rPr>
          <w:rFonts w:ascii="Nikosh" w:eastAsia="Nikosh" w:hAnsi="Nikosh" w:cs="Nikosh"/>
          <w:sz w:val="24"/>
          <w:szCs w:val="24"/>
        </w:rPr>
        <w:t>/</w:t>
      </w:r>
      <w:r w:rsidRPr="0055458E">
        <w:rPr>
          <w:rFonts w:ascii="Nikosh" w:eastAsia="Nikosh" w:hAnsi="Nikosh" w:cs="Nikosh"/>
          <w:sz w:val="24"/>
          <w:szCs w:val="24"/>
          <w:cs/>
        </w:rPr>
        <w:t>পি</w:t>
      </w:r>
      <w:r w:rsidRPr="0055458E">
        <w:rPr>
          <w:rFonts w:ascii="Nikosh" w:eastAsia="Nikosh" w:hAnsi="Nikosh" w:cs="Nikosh"/>
          <w:sz w:val="24"/>
          <w:szCs w:val="24"/>
        </w:rPr>
        <w:t>-</w:t>
      </w:r>
      <w:r w:rsidRPr="0055458E">
        <w:rPr>
          <w:rFonts w:ascii="Nikosh" w:eastAsia="Nikosh" w:hAnsi="Nikosh" w:cs="Nikosh"/>
          <w:sz w:val="24"/>
          <w:szCs w:val="24"/>
          <w:cs/>
        </w:rPr>
        <w:t>৪</w:t>
      </w:r>
      <w:r w:rsidRPr="0055458E">
        <w:rPr>
          <w:rFonts w:ascii="Nikosh" w:eastAsia="Nikosh" w:hAnsi="Nikosh" w:cs="Nikosh"/>
          <w:sz w:val="24"/>
          <w:szCs w:val="24"/>
        </w:rPr>
        <w:t>(</w:t>
      </w:r>
      <w:r w:rsidRPr="0055458E">
        <w:rPr>
          <w:rFonts w:ascii="Nikosh" w:eastAsia="Nikosh" w:hAnsi="Nikosh" w:cs="Nikosh"/>
          <w:sz w:val="24"/>
          <w:szCs w:val="24"/>
          <w:cs/>
        </w:rPr>
        <w:t>৫</w:t>
      </w:r>
      <w:r w:rsidRPr="0055458E">
        <w:rPr>
          <w:rFonts w:ascii="Nikosh" w:eastAsia="Nikosh" w:hAnsi="Nikosh" w:cs="Nikosh"/>
          <w:sz w:val="24"/>
          <w:szCs w:val="24"/>
        </w:rPr>
        <w:t>)</w:t>
      </w:r>
      <w:r w:rsidRPr="0055458E">
        <w:rPr>
          <w:rFonts w:ascii="Nikosh" w:eastAsia="Nikosh" w:hAnsi="Nikosh" w:cs="Nikosh" w:hint="cs"/>
          <w:sz w:val="24"/>
          <w:szCs w:val="24"/>
          <w:cs/>
        </w:rPr>
        <w:t>,</w:t>
      </w:r>
      <w:r w:rsidRPr="0055458E">
        <w:rPr>
          <w:rFonts w:ascii="Nikosh" w:eastAsia="Nikosh" w:hAnsi="Nikosh" w:cs="Nikosh"/>
          <w:sz w:val="24"/>
          <w:szCs w:val="24"/>
        </w:rPr>
        <w:t xml:space="preserve"> </w:t>
      </w:r>
      <w:r w:rsidRPr="0055458E">
        <w:rPr>
          <w:rFonts w:ascii="Nikosh" w:eastAsia="Nikosh" w:hAnsi="Nikosh" w:cs="Nikosh"/>
          <w:sz w:val="24"/>
          <w:szCs w:val="24"/>
          <w:cs/>
        </w:rPr>
        <w:t>বিনাধান</w:t>
      </w:r>
      <w:r w:rsidRPr="0055458E">
        <w:rPr>
          <w:rFonts w:ascii="Nikosh" w:eastAsia="Nikosh" w:hAnsi="Nikosh" w:cs="Nikosh"/>
          <w:sz w:val="24"/>
          <w:szCs w:val="24"/>
        </w:rPr>
        <w:t>-</w:t>
      </w:r>
      <w:r w:rsidRPr="0055458E">
        <w:rPr>
          <w:rFonts w:ascii="Nikosh" w:eastAsia="Nikosh" w:hAnsi="Nikosh" w:cs="Nikosh"/>
          <w:sz w:val="24"/>
          <w:szCs w:val="24"/>
          <w:cs/>
        </w:rPr>
        <w:t>২১</w:t>
      </w:r>
      <w:r w:rsidRPr="0055458E">
        <w:rPr>
          <w:rFonts w:ascii="Nikosh" w:eastAsia="Nikosh" w:hAnsi="Nikosh" w:cs="Nikosh"/>
          <w:sz w:val="24"/>
          <w:szCs w:val="24"/>
        </w:rPr>
        <w:t xml:space="preserve"> (</w:t>
      </w:r>
      <w:r w:rsidRPr="0055458E">
        <w:rPr>
          <w:rFonts w:ascii="Nikosh" w:eastAsia="Nikosh" w:hAnsi="Nikosh" w:cs="Nikosh"/>
          <w:sz w:val="24"/>
          <w:szCs w:val="24"/>
          <w:cs/>
        </w:rPr>
        <w:t>আউশ</w:t>
      </w:r>
      <w:r w:rsidRPr="0055458E">
        <w:rPr>
          <w:rFonts w:ascii="Nikosh" w:eastAsia="Nikosh" w:hAnsi="Nikosh" w:cs="Nikosh"/>
          <w:sz w:val="24"/>
          <w:szCs w:val="24"/>
        </w:rPr>
        <w:t xml:space="preserve">) </w:t>
      </w:r>
      <w:r w:rsidRPr="0055458E">
        <w:rPr>
          <w:rFonts w:ascii="Nikosh" w:eastAsia="Nikosh" w:hAnsi="Nikosh" w:cs="Nikosh"/>
          <w:sz w:val="24"/>
          <w:szCs w:val="24"/>
          <w:cs/>
        </w:rPr>
        <w:t>ও</w:t>
      </w:r>
      <w:r w:rsidRPr="0055458E">
        <w:rPr>
          <w:rFonts w:ascii="Nikosh" w:eastAsia="Nikosh" w:hAnsi="Nikosh" w:cs="Nikosh"/>
          <w:sz w:val="24"/>
          <w:szCs w:val="24"/>
        </w:rPr>
        <w:t xml:space="preserve"> </w:t>
      </w:r>
      <w:r w:rsidRPr="0055458E">
        <w:rPr>
          <w:rFonts w:ascii="Nikosh" w:eastAsia="Nikosh" w:hAnsi="Nikosh" w:cs="Nikosh"/>
          <w:sz w:val="24"/>
          <w:szCs w:val="24"/>
          <w:cs/>
        </w:rPr>
        <w:t>বিপি২</w:t>
      </w:r>
      <w:r w:rsidRPr="0055458E">
        <w:rPr>
          <w:rFonts w:ascii="Nikosh" w:eastAsia="Nikosh" w:hAnsi="Nikosh" w:cs="Nikosh"/>
          <w:sz w:val="24"/>
          <w:szCs w:val="24"/>
        </w:rPr>
        <w:t>/</w:t>
      </w:r>
      <w:r w:rsidRPr="0055458E">
        <w:rPr>
          <w:rFonts w:ascii="Nikosh" w:eastAsia="Nikosh" w:hAnsi="Nikosh" w:cs="Nikosh"/>
          <w:sz w:val="24"/>
          <w:szCs w:val="24"/>
          <w:cs/>
        </w:rPr>
        <w:t>১০০</w:t>
      </w:r>
      <w:r w:rsidRPr="0055458E">
        <w:rPr>
          <w:rFonts w:ascii="Nikosh" w:eastAsia="Nikosh" w:hAnsi="Nikosh" w:cs="Nikosh"/>
          <w:sz w:val="24"/>
          <w:szCs w:val="24"/>
        </w:rPr>
        <w:t>/</w:t>
      </w:r>
      <w:r w:rsidRPr="0055458E">
        <w:rPr>
          <w:rFonts w:ascii="Nikosh" w:eastAsia="Nikosh" w:hAnsi="Nikosh" w:cs="Nikosh"/>
          <w:sz w:val="24"/>
          <w:szCs w:val="24"/>
          <w:cs/>
        </w:rPr>
        <w:t>২</w:t>
      </w:r>
      <w:r w:rsidRPr="0055458E">
        <w:rPr>
          <w:rFonts w:ascii="Nikosh" w:eastAsia="Nikosh" w:hAnsi="Nikosh" w:cs="Nikosh"/>
          <w:sz w:val="24"/>
          <w:szCs w:val="24"/>
        </w:rPr>
        <w:t xml:space="preserve"> </w:t>
      </w:r>
      <w:r w:rsidRPr="0055458E">
        <w:rPr>
          <w:rFonts w:ascii="Nikosh" w:eastAsia="Nikosh" w:hAnsi="Nikosh" w:cs="Nikosh"/>
          <w:sz w:val="24"/>
          <w:szCs w:val="24"/>
          <w:cs/>
        </w:rPr>
        <w:t>বিনাপিঁয়াজ</w:t>
      </w:r>
      <w:r w:rsidRPr="0055458E">
        <w:rPr>
          <w:rFonts w:ascii="Nikosh" w:eastAsia="Nikosh" w:hAnsi="Nikosh" w:cs="Nikosh"/>
          <w:sz w:val="24"/>
          <w:szCs w:val="24"/>
        </w:rPr>
        <w:t>-</w:t>
      </w:r>
      <w:r w:rsidRPr="0055458E">
        <w:rPr>
          <w:rFonts w:ascii="Nikosh" w:eastAsia="Nikosh" w:hAnsi="Nikosh" w:cs="Nikosh"/>
          <w:sz w:val="24"/>
          <w:szCs w:val="24"/>
          <w:cs/>
        </w:rPr>
        <w:t>১</w:t>
      </w:r>
      <w:r w:rsidRPr="0055458E">
        <w:rPr>
          <w:rFonts w:ascii="Nikosh" w:eastAsia="Nikosh" w:hAnsi="Nikosh" w:cs="Nikosh"/>
          <w:sz w:val="24"/>
          <w:szCs w:val="24"/>
        </w:rPr>
        <w:t xml:space="preserve"> </w:t>
      </w:r>
      <w:r w:rsidRPr="0055458E">
        <w:rPr>
          <w:rFonts w:ascii="Nikosh" w:eastAsia="Nikosh" w:hAnsi="Nikosh" w:cs="Nikosh"/>
          <w:sz w:val="24"/>
          <w:szCs w:val="24"/>
          <w:cs/>
        </w:rPr>
        <w:t>হিসেবে</w:t>
      </w:r>
      <w:r w:rsidRPr="0055458E">
        <w:rPr>
          <w:rFonts w:ascii="Nikosh" w:eastAsia="Nikosh" w:hAnsi="Nikosh" w:cs="Nikosh"/>
          <w:sz w:val="24"/>
          <w:szCs w:val="24"/>
        </w:rPr>
        <w:t xml:space="preserve"> </w:t>
      </w:r>
      <w:r w:rsidRPr="0055458E">
        <w:rPr>
          <w:rFonts w:ascii="Nikosh" w:eastAsia="Nikosh" w:hAnsi="Nikosh" w:cs="Nikosh"/>
          <w:sz w:val="24"/>
          <w:szCs w:val="24"/>
          <w:cs/>
        </w:rPr>
        <w:t>ছাড়করণ</w:t>
      </w:r>
      <w:r w:rsidRPr="0055458E">
        <w:rPr>
          <w:rFonts w:ascii="Nikosh" w:eastAsia="Nikosh" w:hAnsi="Nikosh" w:cs="Nikosh"/>
          <w:sz w:val="24"/>
          <w:szCs w:val="24"/>
        </w:rPr>
        <w:t>/</w:t>
      </w:r>
      <w:r w:rsidRPr="0055458E">
        <w:rPr>
          <w:rFonts w:ascii="Nikosh" w:eastAsia="Nikosh" w:hAnsi="Nikosh" w:cs="Nikosh"/>
          <w:sz w:val="24"/>
          <w:szCs w:val="24"/>
          <w:cs/>
        </w:rPr>
        <w:t>নিবন্ধনের</w:t>
      </w:r>
      <w:r w:rsidRPr="0055458E">
        <w:rPr>
          <w:rFonts w:ascii="Nikosh" w:eastAsia="Nikosh" w:hAnsi="Nikosh" w:cs="Nikosh"/>
          <w:sz w:val="24"/>
          <w:szCs w:val="24"/>
        </w:rPr>
        <w:t xml:space="preserve"> </w:t>
      </w:r>
      <w:r w:rsidRPr="0055458E">
        <w:rPr>
          <w:rFonts w:ascii="Nikosh" w:eastAsia="Nikosh" w:hAnsi="Nikosh" w:cs="Nikosh"/>
          <w:sz w:val="24"/>
          <w:szCs w:val="24"/>
          <w:cs/>
        </w:rPr>
        <w:t>জন্য</w:t>
      </w:r>
      <w:r w:rsidRPr="0055458E">
        <w:rPr>
          <w:rFonts w:ascii="Nikosh" w:eastAsia="Nikosh" w:hAnsi="Nikosh" w:cs="Nikosh"/>
          <w:sz w:val="24"/>
          <w:szCs w:val="24"/>
        </w:rPr>
        <w:t xml:space="preserve"> </w:t>
      </w:r>
      <w:r w:rsidRPr="0055458E">
        <w:rPr>
          <w:rFonts w:ascii="Nikosh" w:eastAsia="Nikosh" w:hAnsi="Nikosh" w:cs="Nikosh"/>
          <w:sz w:val="24"/>
          <w:szCs w:val="24"/>
          <w:cs/>
        </w:rPr>
        <w:t>অপেক্ষমান</w:t>
      </w:r>
      <w:r w:rsidRPr="0055458E">
        <w:rPr>
          <w:rFonts w:ascii="Nikosh" w:eastAsia="Nikosh" w:hAnsi="Nikosh" w:cs="Nikosh"/>
          <w:sz w:val="24"/>
          <w:szCs w:val="24"/>
        </w:rPr>
        <w:t xml:space="preserve"> </w:t>
      </w:r>
      <w:r w:rsidRPr="0055458E">
        <w:rPr>
          <w:rFonts w:ascii="Nikosh" w:eastAsia="Nikosh" w:hAnsi="Nikosh" w:cs="Nikosh"/>
          <w:sz w:val="24"/>
          <w:szCs w:val="24"/>
          <w:cs/>
        </w:rPr>
        <w:t>রয়েছে</w:t>
      </w:r>
      <w:r w:rsidRPr="0055458E">
        <w:rPr>
          <w:rFonts w:ascii="Nikosh" w:eastAsia="Nikosh" w:hAnsi="Nikosh" w:cs="Nikosh"/>
          <w:sz w:val="24"/>
          <w:szCs w:val="24"/>
          <w:cs/>
          <w:lang w:bidi="hi-IN"/>
        </w:rPr>
        <w:t>।</w:t>
      </w:r>
    </w:p>
    <w:p w:rsidR="0055458E" w:rsidRPr="0055458E" w:rsidRDefault="0055458E" w:rsidP="0055458E">
      <w:pPr>
        <w:spacing w:after="0" w:line="23" w:lineRule="atLeast"/>
        <w:jc w:val="both"/>
        <w:rPr>
          <w:rFonts w:ascii="Nikosh" w:eastAsia="Calibri" w:hAnsi="Nikosh" w:cs="Nikosh"/>
          <w:sz w:val="24"/>
          <w:szCs w:val="24"/>
          <w:lang w:bidi="ar-SA"/>
        </w:rPr>
      </w:pPr>
    </w:p>
    <w:p w:rsidR="0055458E" w:rsidRPr="0055458E" w:rsidRDefault="0055458E" w:rsidP="0055458E">
      <w:pPr>
        <w:spacing w:after="0" w:line="23" w:lineRule="atLeast"/>
        <w:jc w:val="both"/>
        <w:rPr>
          <w:rFonts w:ascii="Nikosh" w:eastAsia="Calibri" w:hAnsi="Nikosh" w:cs="Nikosh"/>
          <w:b/>
          <w:sz w:val="24"/>
          <w:szCs w:val="24"/>
          <w:lang w:bidi="ar-SA"/>
        </w:rPr>
      </w:pPr>
      <w:r w:rsidRPr="0055458E">
        <w:rPr>
          <w:rFonts w:ascii="Nikosh" w:eastAsia="Calibri" w:hAnsi="Nikosh" w:cs="Nikosh"/>
          <w:b/>
          <w:bCs/>
          <w:sz w:val="24"/>
          <w:szCs w:val="24"/>
          <w:cs/>
          <w:lang w:bidi="bn-IN"/>
        </w:rPr>
        <w:t>উন্নয়ন</w:t>
      </w:r>
      <w:r w:rsidRPr="0055458E">
        <w:rPr>
          <w:rFonts w:ascii="Nikosh" w:eastAsia="Calibri" w:hAnsi="Nikosh" w:cs="Nikosh"/>
          <w:b/>
          <w:sz w:val="24"/>
          <w:szCs w:val="24"/>
          <w:lang w:bidi="ar-SA"/>
        </w:rPr>
        <w:t xml:space="preserve"> </w:t>
      </w:r>
      <w:r w:rsidRPr="0055458E">
        <w:rPr>
          <w:rFonts w:ascii="Nikosh" w:eastAsia="Calibri" w:hAnsi="Nikosh" w:cs="Nikosh"/>
          <w:b/>
          <w:bCs/>
          <w:sz w:val="24"/>
          <w:szCs w:val="24"/>
          <w:cs/>
          <w:lang w:bidi="bn-IN"/>
        </w:rPr>
        <w:t>প্রকল্প</w:t>
      </w:r>
      <w:r w:rsidRPr="0055458E">
        <w:rPr>
          <w:rFonts w:ascii="Nikosh" w:eastAsia="Calibri" w:hAnsi="Nikosh" w:cs="Nikosh" w:hint="cs"/>
          <w:b/>
          <w:bCs/>
          <w:sz w:val="24"/>
          <w:szCs w:val="24"/>
          <w:cs/>
          <w:lang w:bidi="bn-IN"/>
        </w:rPr>
        <w:t xml:space="preserve"> :</w:t>
      </w:r>
    </w:p>
    <w:p w:rsidR="0055458E" w:rsidRPr="0055458E" w:rsidRDefault="0055458E" w:rsidP="0055458E">
      <w:pPr>
        <w:spacing w:after="0" w:line="23" w:lineRule="atLeast"/>
        <w:jc w:val="both"/>
        <w:rPr>
          <w:rFonts w:ascii="Nikosh" w:eastAsia="Calibri" w:hAnsi="Nikosh" w:cs="Nikosh"/>
          <w:b/>
          <w:sz w:val="24"/>
          <w:szCs w:val="24"/>
          <w:lang w:bidi="ar-SA"/>
        </w:rPr>
      </w:pPr>
    </w:p>
    <w:tbl>
      <w:tblPr>
        <w:tblW w:w="9090" w:type="dxa"/>
        <w:tblInd w:w="108" w:type="dxa"/>
        <w:tblLayout w:type="fixed"/>
        <w:tblLook w:val="01E0"/>
      </w:tblPr>
      <w:tblGrid>
        <w:gridCol w:w="2520"/>
        <w:gridCol w:w="270"/>
        <w:gridCol w:w="6300"/>
      </w:tblGrid>
      <w:tr w:rsidR="0055458E" w:rsidRPr="0055458E" w:rsidTr="0055458E">
        <w:tc>
          <w:tcPr>
            <w:tcW w:w="2520" w:type="dxa"/>
          </w:tcPr>
          <w:p w:rsidR="0055458E" w:rsidRPr="0055458E" w:rsidRDefault="0055458E" w:rsidP="0055458E">
            <w:pPr>
              <w:spacing w:after="0" w:line="23" w:lineRule="atLeast"/>
              <w:jc w:val="both"/>
              <w:rPr>
                <w:rFonts w:ascii="Nikosh" w:eastAsia="Calibri" w:hAnsi="Nikosh" w:cs="Nikosh"/>
                <w:b/>
                <w:sz w:val="24"/>
                <w:szCs w:val="24"/>
                <w:lang w:bidi="ar-SA"/>
              </w:rPr>
            </w:pPr>
            <w:r w:rsidRPr="0055458E">
              <w:rPr>
                <w:rFonts w:ascii="Nikosh" w:eastAsia="Calibri" w:hAnsi="Nikosh" w:cs="Nikosh"/>
                <w:b/>
                <w:sz w:val="24"/>
                <w:szCs w:val="24"/>
                <w:cs/>
                <w:lang w:bidi="bn-IN"/>
              </w:rPr>
              <w:t>প্রকল্পের</w:t>
            </w:r>
            <w:r w:rsidRPr="0055458E">
              <w:rPr>
                <w:rFonts w:ascii="Nikosh" w:eastAsia="Calibri" w:hAnsi="Nikosh" w:cs="Nikosh"/>
                <w:b/>
                <w:sz w:val="24"/>
                <w:szCs w:val="24"/>
                <w:lang w:bidi="ar-SA"/>
              </w:rPr>
              <w:t xml:space="preserve"> </w:t>
            </w:r>
            <w:r w:rsidRPr="0055458E">
              <w:rPr>
                <w:rFonts w:ascii="Nikosh" w:eastAsia="Calibri" w:hAnsi="Nikosh" w:cs="Nikosh"/>
                <w:b/>
                <w:sz w:val="24"/>
                <w:szCs w:val="24"/>
                <w:cs/>
                <w:lang w:bidi="bn-IN"/>
              </w:rPr>
              <w:t>নাম</w:t>
            </w:r>
          </w:p>
        </w:tc>
        <w:tc>
          <w:tcPr>
            <w:tcW w:w="270" w:type="dxa"/>
          </w:tcPr>
          <w:p w:rsidR="0055458E" w:rsidRPr="0055458E" w:rsidRDefault="0055458E" w:rsidP="0055458E">
            <w:pPr>
              <w:spacing w:after="0" w:line="23" w:lineRule="atLeast"/>
              <w:jc w:val="both"/>
              <w:rPr>
                <w:rFonts w:ascii="Nikosh" w:eastAsia="Nikosh" w:hAnsi="Nikosh" w:cs="Nikosh"/>
                <w:b/>
                <w:sz w:val="24"/>
                <w:szCs w:val="24"/>
                <w:lang w:val="de-DE"/>
              </w:rPr>
            </w:pPr>
            <w:r w:rsidRPr="0055458E">
              <w:rPr>
                <w:rFonts w:ascii="Nikosh" w:eastAsia="Nikosh" w:hAnsi="Nikosh" w:cs="Nikosh"/>
                <w:b/>
                <w:sz w:val="24"/>
                <w:szCs w:val="24"/>
                <w:cs/>
                <w:lang w:val="de-DE"/>
              </w:rPr>
              <w:t>:</w:t>
            </w:r>
          </w:p>
        </w:tc>
        <w:tc>
          <w:tcPr>
            <w:tcW w:w="6300" w:type="dxa"/>
          </w:tcPr>
          <w:p w:rsidR="0055458E" w:rsidRPr="0055458E" w:rsidRDefault="0055458E" w:rsidP="0055458E">
            <w:pPr>
              <w:spacing w:after="0" w:line="23" w:lineRule="atLeast"/>
              <w:jc w:val="both"/>
              <w:rPr>
                <w:rFonts w:ascii="Nikosh" w:eastAsia="Nikosh" w:hAnsi="Nikosh" w:cs="Nikosh"/>
                <w:b/>
                <w:sz w:val="24"/>
                <w:szCs w:val="24"/>
              </w:rPr>
            </w:pPr>
            <w:r w:rsidRPr="0055458E">
              <w:rPr>
                <w:rFonts w:ascii="Nikosh" w:eastAsia="Nikosh" w:hAnsi="Nikosh" w:cs="Nikosh"/>
                <w:b/>
                <w:sz w:val="24"/>
                <w:szCs w:val="24"/>
                <w:cs/>
              </w:rPr>
              <w:t>বিনা</w:t>
            </w:r>
            <w:r w:rsidRPr="0055458E">
              <w:rPr>
                <w:rFonts w:ascii="Nikosh" w:eastAsia="Nikosh" w:hAnsi="Nikosh" w:cs="Nikosh"/>
                <w:b/>
                <w:sz w:val="24"/>
                <w:szCs w:val="24"/>
              </w:rPr>
              <w:t>’</w:t>
            </w:r>
            <w:r w:rsidRPr="0055458E">
              <w:rPr>
                <w:rFonts w:ascii="Nikosh" w:eastAsia="Nikosh" w:hAnsi="Nikosh" w:cs="Nikosh"/>
                <w:b/>
                <w:sz w:val="24"/>
                <w:szCs w:val="24"/>
                <w:cs/>
              </w:rPr>
              <w:t>র</w:t>
            </w:r>
            <w:r w:rsidRPr="0055458E">
              <w:rPr>
                <w:rFonts w:ascii="Nikosh" w:eastAsia="Nikosh" w:hAnsi="Nikosh" w:cs="Nikosh"/>
                <w:b/>
                <w:sz w:val="24"/>
                <w:szCs w:val="24"/>
              </w:rPr>
              <w:t xml:space="preserve"> </w:t>
            </w:r>
            <w:r w:rsidRPr="0055458E">
              <w:rPr>
                <w:rFonts w:ascii="Nikosh" w:eastAsia="Nikosh" w:hAnsi="Nikosh" w:cs="Nikosh"/>
                <w:b/>
                <w:sz w:val="24"/>
                <w:szCs w:val="24"/>
                <w:cs/>
              </w:rPr>
              <w:t>গবেষণা</w:t>
            </w:r>
            <w:r w:rsidRPr="0055458E">
              <w:rPr>
                <w:rFonts w:ascii="Nikosh" w:eastAsia="Nikosh" w:hAnsi="Nikosh" w:cs="Nikosh"/>
                <w:b/>
                <w:sz w:val="24"/>
                <w:szCs w:val="24"/>
              </w:rPr>
              <w:t xml:space="preserve"> </w:t>
            </w:r>
            <w:r w:rsidRPr="0055458E">
              <w:rPr>
                <w:rFonts w:ascii="Nikosh" w:eastAsia="Nikosh" w:hAnsi="Nikosh" w:cs="Nikosh"/>
                <w:b/>
                <w:sz w:val="24"/>
                <w:szCs w:val="24"/>
                <w:cs/>
              </w:rPr>
              <w:t>কার্যক্রম</w:t>
            </w:r>
            <w:r w:rsidRPr="0055458E">
              <w:rPr>
                <w:rFonts w:ascii="Nikosh" w:eastAsia="Nikosh" w:hAnsi="Nikosh" w:cs="Nikosh"/>
                <w:b/>
                <w:sz w:val="24"/>
                <w:szCs w:val="24"/>
              </w:rPr>
              <w:t xml:space="preserve"> </w:t>
            </w:r>
            <w:r w:rsidRPr="0055458E">
              <w:rPr>
                <w:rFonts w:ascii="Nikosh" w:eastAsia="Nikosh" w:hAnsi="Nikosh" w:cs="Nikosh"/>
                <w:b/>
                <w:sz w:val="24"/>
                <w:szCs w:val="24"/>
                <w:cs/>
              </w:rPr>
              <w:t>শক্তিশালীকরণ</w:t>
            </w:r>
            <w:r w:rsidRPr="0055458E">
              <w:rPr>
                <w:rFonts w:ascii="Nikosh" w:eastAsia="Nikosh" w:hAnsi="Nikosh" w:cs="Nikosh"/>
                <w:b/>
                <w:sz w:val="24"/>
                <w:szCs w:val="24"/>
              </w:rPr>
              <w:t xml:space="preserve"> </w:t>
            </w:r>
            <w:r w:rsidRPr="0055458E">
              <w:rPr>
                <w:rFonts w:ascii="Nikosh" w:eastAsia="Nikosh" w:hAnsi="Nikosh" w:cs="Nikosh"/>
                <w:b/>
                <w:sz w:val="24"/>
                <w:szCs w:val="24"/>
                <w:cs/>
              </w:rPr>
              <w:t>ও</w:t>
            </w:r>
            <w:r w:rsidRPr="0055458E">
              <w:rPr>
                <w:rFonts w:ascii="Nikosh" w:eastAsia="Nikosh" w:hAnsi="Nikosh" w:cs="Nikosh"/>
                <w:b/>
                <w:sz w:val="24"/>
                <w:szCs w:val="24"/>
              </w:rPr>
              <w:t xml:space="preserve"> </w:t>
            </w:r>
            <w:r w:rsidRPr="0055458E">
              <w:rPr>
                <w:rFonts w:ascii="Nikosh" w:eastAsia="Nikosh" w:hAnsi="Nikosh" w:cs="Nikosh"/>
                <w:b/>
                <w:sz w:val="24"/>
                <w:szCs w:val="24"/>
                <w:cs/>
              </w:rPr>
              <w:t>উপকেন্দ্রসমূহের</w:t>
            </w:r>
            <w:r w:rsidRPr="0055458E">
              <w:rPr>
                <w:rFonts w:ascii="Nikosh" w:eastAsia="Nikosh" w:hAnsi="Nikosh" w:cs="Nikosh"/>
                <w:b/>
                <w:sz w:val="24"/>
                <w:szCs w:val="24"/>
              </w:rPr>
              <w:t xml:space="preserve"> </w:t>
            </w:r>
            <w:r w:rsidRPr="0055458E">
              <w:rPr>
                <w:rFonts w:ascii="Nikosh" w:eastAsia="Nikosh" w:hAnsi="Nikosh" w:cs="Nikosh"/>
                <w:b/>
                <w:sz w:val="24"/>
                <w:szCs w:val="24"/>
                <w:cs/>
              </w:rPr>
              <w:t>উন্নয়ন</w:t>
            </w:r>
            <w:r w:rsidRPr="0055458E">
              <w:rPr>
                <w:rFonts w:ascii="Nikosh" w:eastAsia="Nikosh" w:hAnsi="Nikosh" w:cs="Nikosh"/>
                <w:b/>
                <w:sz w:val="24"/>
                <w:szCs w:val="24"/>
              </w:rPr>
              <w:t xml:space="preserve"> (</w:t>
            </w:r>
            <w:r w:rsidRPr="0055458E">
              <w:rPr>
                <w:rFonts w:ascii="Nikosh" w:eastAsia="Nikosh" w:hAnsi="Nikosh" w:cs="Nikosh"/>
                <w:b/>
                <w:sz w:val="24"/>
                <w:szCs w:val="24"/>
                <w:cs/>
              </w:rPr>
              <w:t>৩য়</w:t>
            </w:r>
            <w:r w:rsidRPr="0055458E">
              <w:rPr>
                <w:rFonts w:ascii="Nikosh" w:eastAsia="Nikosh" w:hAnsi="Nikosh" w:cs="Nikosh"/>
                <w:b/>
                <w:sz w:val="24"/>
                <w:szCs w:val="24"/>
              </w:rPr>
              <w:t xml:space="preserve"> </w:t>
            </w:r>
            <w:r w:rsidRPr="0055458E">
              <w:rPr>
                <w:rFonts w:ascii="Nikosh" w:eastAsia="Nikosh" w:hAnsi="Nikosh" w:cs="Nikosh"/>
                <w:b/>
                <w:sz w:val="24"/>
                <w:szCs w:val="24"/>
                <w:cs/>
              </w:rPr>
              <w:t>সংশোধিত</w:t>
            </w:r>
            <w:r w:rsidRPr="0055458E">
              <w:rPr>
                <w:rFonts w:ascii="Nikosh" w:eastAsia="Nikosh" w:hAnsi="Nikosh" w:cs="Nikosh"/>
                <w:b/>
                <w:sz w:val="24"/>
                <w:szCs w:val="24"/>
              </w:rPr>
              <w:t xml:space="preserve">) </w:t>
            </w:r>
          </w:p>
        </w:tc>
      </w:tr>
      <w:tr w:rsidR="0055458E" w:rsidRPr="0055458E" w:rsidTr="0055458E">
        <w:tc>
          <w:tcPr>
            <w:tcW w:w="2520" w:type="dxa"/>
          </w:tcPr>
          <w:p w:rsidR="0055458E" w:rsidRPr="0055458E" w:rsidRDefault="0055458E" w:rsidP="0055458E">
            <w:pPr>
              <w:spacing w:after="0" w:line="23" w:lineRule="atLeast"/>
              <w:jc w:val="both"/>
              <w:rPr>
                <w:rFonts w:ascii="Nikosh" w:eastAsia="Nikosh" w:hAnsi="Nikosh" w:cs="Nikosh"/>
                <w:b/>
                <w:sz w:val="24"/>
                <w:szCs w:val="24"/>
                <w:cs/>
                <w:lang w:val="de-DE" w:bidi="bn-IN"/>
              </w:rPr>
            </w:pPr>
            <w:r w:rsidRPr="0055458E">
              <w:rPr>
                <w:rFonts w:ascii="Nikosh" w:eastAsia="Nikosh" w:hAnsi="Nikosh" w:cs="Nikosh"/>
                <w:b/>
                <w:sz w:val="24"/>
                <w:szCs w:val="24"/>
                <w:cs/>
                <w:lang w:val="de-DE"/>
              </w:rPr>
              <w:t>প্রকল্প</w:t>
            </w:r>
            <w:r w:rsidRPr="0055458E">
              <w:rPr>
                <w:rFonts w:ascii="Nikosh" w:eastAsia="Nikosh" w:hAnsi="Nikosh" w:cs="Nikosh"/>
                <w:b/>
                <w:sz w:val="24"/>
                <w:szCs w:val="24"/>
                <w:lang w:val="de-DE"/>
              </w:rPr>
              <w:t xml:space="preserve">  </w:t>
            </w:r>
            <w:r w:rsidRPr="0055458E">
              <w:rPr>
                <w:rFonts w:ascii="Nikosh" w:eastAsia="Nikosh" w:hAnsi="Nikosh" w:cs="Nikosh"/>
                <w:b/>
                <w:sz w:val="24"/>
                <w:szCs w:val="24"/>
                <w:cs/>
                <w:lang w:val="de-DE"/>
              </w:rPr>
              <w:t>মেয়াদ</w:t>
            </w:r>
          </w:p>
        </w:tc>
        <w:tc>
          <w:tcPr>
            <w:tcW w:w="270" w:type="dxa"/>
          </w:tcPr>
          <w:p w:rsidR="0055458E" w:rsidRPr="0055458E" w:rsidRDefault="0055458E" w:rsidP="0055458E">
            <w:pPr>
              <w:spacing w:after="0" w:line="23" w:lineRule="atLeast"/>
              <w:jc w:val="both"/>
              <w:rPr>
                <w:rFonts w:ascii="Nikosh" w:eastAsia="Nikosh" w:hAnsi="Nikosh" w:cs="Nikosh"/>
                <w:b/>
                <w:sz w:val="24"/>
                <w:szCs w:val="24"/>
                <w:cs/>
                <w:lang w:val="de-DE"/>
              </w:rPr>
            </w:pPr>
            <w:r w:rsidRPr="0055458E">
              <w:rPr>
                <w:rFonts w:ascii="Nikosh" w:eastAsia="Nikosh" w:hAnsi="Nikosh" w:cs="Nikosh"/>
                <w:b/>
                <w:sz w:val="24"/>
                <w:szCs w:val="24"/>
                <w:lang w:val="de-DE"/>
              </w:rPr>
              <w:t>:</w:t>
            </w:r>
          </w:p>
        </w:tc>
        <w:tc>
          <w:tcPr>
            <w:tcW w:w="6300" w:type="dxa"/>
          </w:tcPr>
          <w:p w:rsidR="0055458E" w:rsidRPr="0055458E" w:rsidRDefault="0055458E" w:rsidP="0055458E">
            <w:pPr>
              <w:spacing w:after="0" w:line="23" w:lineRule="atLeast"/>
              <w:jc w:val="both"/>
              <w:rPr>
                <w:rFonts w:ascii="Nikosh" w:eastAsia="Nikosh" w:hAnsi="Nikosh" w:cs="Nikosh"/>
                <w:b/>
                <w:sz w:val="24"/>
                <w:szCs w:val="24"/>
                <w:cs/>
                <w:lang w:val="de-DE"/>
              </w:rPr>
            </w:pPr>
            <w:r w:rsidRPr="0055458E">
              <w:rPr>
                <w:rFonts w:ascii="Nikosh" w:eastAsia="Nikosh" w:hAnsi="Nikosh" w:cs="Nikosh"/>
                <w:b/>
                <w:sz w:val="24"/>
                <w:szCs w:val="24"/>
                <w:cs/>
                <w:lang w:val="de-DE"/>
              </w:rPr>
              <w:t>মে</w:t>
            </w:r>
            <w:r w:rsidRPr="0055458E">
              <w:rPr>
                <w:rFonts w:ascii="Nikosh" w:eastAsia="Nikosh" w:hAnsi="Nikosh" w:cs="Nikosh" w:hint="cs"/>
                <w:b/>
                <w:sz w:val="24"/>
                <w:szCs w:val="24"/>
                <w:cs/>
                <w:lang w:val="de-DE" w:bidi="bn-IN"/>
              </w:rPr>
              <w:t>/</w:t>
            </w:r>
            <w:r w:rsidRPr="0055458E">
              <w:rPr>
                <w:rFonts w:ascii="Nikosh" w:eastAsia="Nikosh" w:hAnsi="Nikosh" w:cs="Nikosh"/>
                <w:b/>
                <w:sz w:val="24"/>
                <w:szCs w:val="24"/>
                <w:cs/>
                <w:lang w:val="de-DE"/>
              </w:rPr>
              <w:t>২০১০</w:t>
            </w:r>
            <w:r w:rsidRPr="0055458E">
              <w:rPr>
                <w:rFonts w:ascii="Nikosh" w:eastAsia="Nikosh" w:hAnsi="Nikosh" w:cs="Nikosh"/>
                <w:b/>
                <w:sz w:val="24"/>
                <w:szCs w:val="24"/>
                <w:lang w:val="de-DE"/>
              </w:rPr>
              <w:t xml:space="preserve"> </w:t>
            </w:r>
            <w:r w:rsidRPr="0055458E">
              <w:rPr>
                <w:rFonts w:ascii="Nikosh" w:eastAsia="Nikosh" w:hAnsi="Nikosh" w:cs="Nikosh"/>
                <w:b/>
                <w:sz w:val="24"/>
                <w:szCs w:val="24"/>
                <w:cs/>
                <w:lang w:val="de-DE"/>
              </w:rPr>
              <w:t>হতে</w:t>
            </w:r>
            <w:r w:rsidRPr="0055458E">
              <w:rPr>
                <w:rFonts w:ascii="Nikosh" w:eastAsia="Nikosh" w:hAnsi="Nikosh" w:cs="Nikosh"/>
                <w:b/>
                <w:sz w:val="24"/>
                <w:szCs w:val="24"/>
                <w:lang w:val="de-DE"/>
              </w:rPr>
              <w:t xml:space="preserve"> </w:t>
            </w:r>
            <w:r w:rsidRPr="0055458E">
              <w:rPr>
                <w:rFonts w:ascii="Nikosh" w:eastAsia="Nikosh" w:hAnsi="Nikosh" w:cs="Nikosh"/>
                <w:b/>
                <w:sz w:val="24"/>
                <w:szCs w:val="24"/>
                <w:cs/>
                <w:lang w:val="de-DE"/>
              </w:rPr>
              <w:t>ডিসেম্বর</w:t>
            </w:r>
            <w:r w:rsidRPr="0055458E">
              <w:rPr>
                <w:rFonts w:ascii="Nikosh" w:eastAsia="Nikosh" w:hAnsi="Nikosh" w:cs="Nikosh" w:hint="cs"/>
                <w:b/>
                <w:sz w:val="24"/>
                <w:szCs w:val="24"/>
                <w:cs/>
                <w:lang w:val="de-DE" w:bidi="bn-IN"/>
              </w:rPr>
              <w:t>/</w:t>
            </w:r>
            <w:r w:rsidRPr="0055458E">
              <w:rPr>
                <w:rFonts w:ascii="Nikosh" w:eastAsia="Nikosh" w:hAnsi="Nikosh" w:cs="Nikosh"/>
                <w:b/>
                <w:sz w:val="24"/>
                <w:szCs w:val="24"/>
                <w:cs/>
                <w:lang w:val="de-DE"/>
              </w:rPr>
              <w:t>২০১৭</w:t>
            </w:r>
            <w:r w:rsidRPr="0055458E">
              <w:rPr>
                <w:rFonts w:ascii="Nikosh" w:eastAsia="Nikosh" w:hAnsi="Nikosh" w:cs="Nikosh"/>
                <w:b/>
                <w:sz w:val="24"/>
                <w:szCs w:val="24"/>
                <w:lang w:val="de-DE"/>
              </w:rPr>
              <w:t xml:space="preserve"> </w:t>
            </w:r>
            <w:r w:rsidRPr="0055458E">
              <w:rPr>
                <w:rFonts w:ascii="Nikosh" w:eastAsia="Nikosh" w:hAnsi="Nikosh" w:cs="Nikosh"/>
                <w:b/>
                <w:sz w:val="24"/>
                <w:szCs w:val="24"/>
                <w:cs/>
                <w:lang w:val="de-DE"/>
              </w:rPr>
              <w:t>পর্যন্ত</w:t>
            </w:r>
          </w:p>
        </w:tc>
      </w:tr>
      <w:tr w:rsidR="0055458E" w:rsidRPr="0055458E" w:rsidTr="0055458E">
        <w:tc>
          <w:tcPr>
            <w:tcW w:w="2520" w:type="dxa"/>
          </w:tcPr>
          <w:p w:rsidR="0055458E" w:rsidRPr="0055458E" w:rsidRDefault="0055458E" w:rsidP="0055458E">
            <w:pPr>
              <w:spacing w:after="0" w:line="23" w:lineRule="atLeast"/>
              <w:rPr>
                <w:rFonts w:ascii="Nikosh" w:eastAsia="Calibri" w:hAnsi="Nikosh" w:cs="Nikosh"/>
                <w:b/>
                <w:sz w:val="24"/>
                <w:szCs w:val="24"/>
                <w:lang w:bidi="ar-SA"/>
              </w:rPr>
            </w:pPr>
            <w:r w:rsidRPr="0055458E">
              <w:rPr>
                <w:rFonts w:ascii="Nikosh" w:eastAsia="Calibri" w:hAnsi="Nikosh" w:cs="Nikosh"/>
                <w:b/>
                <w:sz w:val="24"/>
                <w:szCs w:val="24"/>
                <w:cs/>
                <w:lang w:bidi="bn-IN"/>
              </w:rPr>
              <w:t>২০১৬</w:t>
            </w:r>
            <w:r w:rsidRPr="0055458E">
              <w:rPr>
                <w:rFonts w:ascii="Nikosh" w:eastAsia="Calibri" w:hAnsi="Nikosh" w:cs="Nikosh"/>
                <w:b/>
                <w:sz w:val="24"/>
                <w:szCs w:val="24"/>
                <w:lang w:bidi="ar-SA"/>
              </w:rPr>
              <w:t>-</w:t>
            </w:r>
            <w:r w:rsidRPr="0055458E">
              <w:rPr>
                <w:rFonts w:ascii="Nikosh" w:eastAsia="Calibri" w:hAnsi="Nikosh" w:cs="Nikosh"/>
                <w:b/>
                <w:sz w:val="24"/>
                <w:szCs w:val="24"/>
                <w:cs/>
                <w:lang w:bidi="bn-IN"/>
              </w:rPr>
              <w:t>১৭</w:t>
            </w:r>
            <w:r w:rsidRPr="0055458E">
              <w:rPr>
                <w:rFonts w:ascii="Nikosh" w:eastAsia="Calibri" w:hAnsi="Nikosh" w:cs="Nikosh"/>
                <w:b/>
                <w:sz w:val="24"/>
                <w:szCs w:val="24"/>
                <w:lang w:bidi="ar-SA"/>
              </w:rPr>
              <w:t xml:space="preserve"> </w:t>
            </w:r>
            <w:r w:rsidRPr="0055458E">
              <w:rPr>
                <w:rFonts w:ascii="Nikosh" w:eastAsia="Calibri" w:hAnsi="Nikosh" w:cs="Nikosh"/>
                <w:b/>
                <w:sz w:val="24"/>
                <w:szCs w:val="24"/>
                <w:cs/>
                <w:lang w:bidi="bn-IN"/>
              </w:rPr>
              <w:t>অর্থবছরের</w:t>
            </w:r>
            <w:r w:rsidRPr="0055458E">
              <w:rPr>
                <w:rFonts w:ascii="Nikosh" w:eastAsia="Calibri" w:hAnsi="Nikosh" w:cs="Nikosh"/>
                <w:b/>
                <w:sz w:val="24"/>
                <w:szCs w:val="24"/>
                <w:lang w:bidi="ar-SA"/>
              </w:rPr>
              <w:t xml:space="preserve"> </w:t>
            </w:r>
            <w:r w:rsidRPr="0055458E">
              <w:rPr>
                <w:rFonts w:ascii="Nikosh" w:eastAsia="Calibri" w:hAnsi="Nikosh" w:cs="Nikosh"/>
                <w:b/>
                <w:sz w:val="24"/>
                <w:szCs w:val="24"/>
                <w:cs/>
                <w:lang w:bidi="bn-IN"/>
              </w:rPr>
              <w:t>বরাদ্দ</w:t>
            </w:r>
          </w:p>
        </w:tc>
        <w:tc>
          <w:tcPr>
            <w:tcW w:w="270" w:type="dxa"/>
          </w:tcPr>
          <w:p w:rsidR="0055458E" w:rsidRPr="0055458E" w:rsidRDefault="0055458E" w:rsidP="0055458E">
            <w:pPr>
              <w:spacing w:after="0" w:line="23" w:lineRule="atLeast"/>
              <w:rPr>
                <w:rFonts w:ascii="Nikosh" w:eastAsia="Calibri" w:hAnsi="Nikosh" w:cs="Nikosh"/>
                <w:b/>
                <w:sz w:val="24"/>
                <w:szCs w:val="24"/>
                <w:lang w:bidi="ar-SA"/>
              </w:rPr>
            </w:pPr>
            <w:r w:rsidRPr="0055458E">
              <w:rPr>
                <w:rFonts w:ascii="Nikosh" w:eastAsia="Calibri" w:hAnsi="Nikosh" w:cs="Nikosh"/>
                <w:b/>
                <w:sz w:val="24"/>
                <w:szCs w:val="24"/>
                <w:lang w:bidi="ar-SA"/>
              </w:rPr>
              <w:t>:</w:t>
            </w:r>
          </w:p>
        </w:tc>
        <w:tc>
          <w:tcPr>
            <w:tcW w:w="6300" w:type="dxa"/>
          </w:tcPr>
          <w:p w:rsidR="0055458E" w:rsidRPr="0055458E" w:rsidRDefault="0055458E" w:rsidP="0055458E">
            <w:pPr>
              <w:spacing w:after="0" w:line="23" w:lineRule="atLeast"/>
              <w:rPr>
                <w:rFonts w:ascii="Nikosh" w:eastAsia="Calibri" w:hAnsi="Nikosh" w:cs="Nikosh"/>
                <w:b/>
                <w:sz w:val="24"/>
                <w:szCs w:val="24"/>
                <w:lang w:bidi="ar-SA"/>
              </w:rPr>
            </w:pPr>
            <w:r w:rsidRPr="0055458E">
              <w:rPr>
                <w:rFonts w:ascii="Nikosh" w:eastAsia="Calibri" w:hAnsi="Nikosh" w:cs="Nikosh"/>
                <w:b/>
                <w:sz w:val="24"/>
                <w:szCs w:val="24"/>
                <w:cs/>
                <w:lang w:bidi="bn-IN"/>
              </w:rPr>
              <w:t>১২৫০</w:t>
            </w:r>
            <w:r w:rsidRPr="0055458E">
              <w:rPr>
                <w:rFonts w:ascii="Nikosh" w:eastAsia="Calibri" w:hAnsi="Nikosh" w:cs="Nikosh"/>
                <w:b/>
                <w:sz w:val="24"/>
                <w:szCs w:val="24"/>
                <w:lang w:bidi="ar-SA"/>
              </w:rPr>
              <w:t>.</w:t>
            </w:r>
            <w:r w:rsidRPr="0055458E">
              <w:rPr>
                <w:rFonts w:ascii="Nikosh" w:eastAsia="Calibri" w:hAnsi="Nikosh" w:cs="Nikosh"/>
                <w:b/>
                <w:sz w:val="24"/>
                <w:szCs w:val="24"/>
                <w:cs/>
                <w:lang w:bidi="bn-IN"/>
              </w:rPr>
              <w:t>০০</w:t>
            </w:r>
            <w:r w:rsidRPr="0055458E">
              <w:rPr>
                <w:rFonts w:ascii="Nikosh" w:eastAsia="Calibri" w:hAnsi="Nikosh" w:cs="Nikosh"/>
                <w:b/>
                <w:sz w:val="24"/>
                <w:szCs w:val="24"/>
                <w:lang w:bidi="ar-SA"/>
              </w:rPr>
              <w:t xml:space="preserve"> </w:t>
            </w:r>
            <w:r w:rsidRPr="0055458E">
              <w:rPr>
                <w:rFonts w:ascii="Nikosh" w:eastAsia="Calibri" w:hAnsi="Nikosh" w:cs="Nikosh"/>
                <w:b/>
                <w:sz w:val="24"/>
                <w:szCs w:val="24"/>
                <w:cs/>
                <w:lang w:bidi="bn-IN"/>
              </w:rPr>
              <w:t>লক্ষ</w:t>
            </w:r>
            <w:r w:rsidRPr="0055458E">
              <w:rPr>
                <w:rFonts w:ascii="Nikosh" w:eastAsia="Calibri" w:hAnsi="Nikosh" w:cs="Nikosh"/>
                <w:b/>
                <w:sz w:val="24"/>
                <w:szCs w:val="24"/>
                <w:lang w:bidi="ar-SA"/>
              </w:rPr>
              <w:t xml:space="preserve"> </w:t>
            </w:r>
            <w:r w:rsidRPr="0055458E">
              <w:rPr>
                <w:rFonts w:ascii="Nikosh" w:eastAsia="Calibri" w:hAnsi="Nikosh" w:cs="Nikosh"/>
                <w:b/>
                <w:sz w:val="24"/>
                <w:szCs w:val="24"/>
                <w:cs/>
                <w:lang w:bidi="bn-IN"/>
              </w:rPr>
              <w:t>টাকা</w:t>
            </w:r>
          </w:p>
        </w:tc>
      </w:tr>
      <w:tr w:rsidR="0055458E" w:rsidRPr="0055458E" w:rsidTr="0055458E">
        <w:tc>
          <w:tcPr>
            <w:tcW w:w="2520" w:type="dxa"/>
          </w:tcPr>
          <w:p w:rsidR="0055458E" w:rsidRPr="0055458E" w:rsidRDefault="0055458E" w:rsidP="0055458E">
            <w:pPr>
              <w:spacing w:after="0" w:line="23" w:lineRule="atLeast"/>
              <w:rPr>
                <w:rFonts w:ascii="Nikosh" w:eastAsia="Calibri" w:hAnsi="Nikosh" w:cs="Nikosh"/>
                <w:b/>
                <w:spacing w:val="-4"/>
                <w:sz w:val="24"/>
                <w:szCs w:val="24"/>
                <w:lang w:bidi="ar-SA"/>
              </w:rPr>
            </w:pPr>
            <w:r w:rsidRPr="0055458E">
              <w:rPr>
                <w:rFonts w:ascii="Nikosh" w:eastAsia="Calibri" w:hAnsi="Nikosh" w:cs="Nikosh"/>
                <w:b/>
                <w:spacing w:val="-4"/>
                <w:sz w:val="24"/>
                <w:szCs w:val="24"/>
                <w:cs/>
                <w:lang w:bidi="bn-IN"/>
              </w:rPr>
              <w:t>২০১৬</w:t>
            </w:r>
            <w:r w:rsidRPr="0055458E">
              <w:rPr>
                <w:rFonts w:ascii="Nikosh" w:eastAsia="Calibri" w:hAnsi="Nikosh" w:cs="Nikosh"/>
                <w:b/>
                <w:spacing w:val="-4"/>
                <w:sz w:val="24"/>
                <w:szCs w:val="24"/>
                <w:lang w:bidi="ar-SA"/>
              </w:rPr>
              <w:t>-</w:t>
            </w:r>
            <w:r w:rsidRPr="0055458E">
              <w:rPr>
                <w:rFonts w:ascii="Nikosh" w:eastAsia="Calibri" w:hAnsi="Nikosh" w:cs="Nikosh"/>
                <w:b/>
                <w:spacing w:val="-4"/>
                <w:sz w:val="24"/>
                <w:szCs w:val="24"/>
                <w:cs/>
                <w:lang w:bidi="bn-IN"/>
              </w:rPr>
              <w:t>১৭</w:t>
            </w:r>
            <w:r w:rsidRPr="0055458E">
              <w:rPr>
                <w:rFonts w:ascii="Nikosh" w:eastAsia="Calibri" w:hAnsi="Nikosh" w:cs="Nikosh"/>
                <w:b/>
                <w:spacing w:val="-4"/>
                <w:sz w:val="24"/>
                <w:szCs w:val="24"/>
                <w:lang w:bidi="ar-SA"/>
              </w:rPr>
              <w:t xml:space="preserve"> </w:t>
            </w:r>
            <w:r w:rsidRPr="0055458E">
              <w:rPr>
                <w:rFonts w:ascii="Nikosh" w:eastAsia="Calibri" w:hAnsi="Nikosh" w:cs="Nikosh"/>
                <w:b/>
                <w:spacing w:val="-4"/>
                <w:sz w:val="24"/>
                <w:szCs w:val="24"/>
                <w:cs/>
                <w:lang w:bidi="bn-IN"/>
              </w:rPr>
              <w:t>অর্থবছরের</w:t>
            </w:r>
            <w:r w:rsidRPr="0055458E">
              <w:rPr>
                <w:rFonts w:ascii="Nikosh" w:eastAsia="Calibri" w:hAnsi="Nikosh" w:cs="Nikosh"/>
                <w:b/>
                <w:spacing w:val="-4"/>
                <w:sz w:val="24"/>
                <w:szCs w:val="24"/>
                <w:lang w:bidi="ar-SA"/>
              </w:rPr>
              <w:t xml:space="preserve"> </w:t>
            </w:r>
            <w:r w:rsidRPr="0055458E">
              <w:rPr>
                <w:rFonts w:ascii="Nikosh" w:eastAsia="Calibri" w:hAnsi="Nikosh" w:cs="Nikosh"/>
                <w:b/>
                <w:spacing w:val="-4"/>
                <w:sz w:val="24"/>
                <w:szCs w:val="24"/>
                <w:cs/>
                <w:lang w:bidi="bn-IN"/>
              </w:rPr>
              <w:t>ব্যয়</w:t>
            </w:r>
          </w:p>
        </w:tc>
        <w:tc>
          <w:tcPr>
            <w:tcW w:w="270" w:type="dxa"/>
          </w:tcPr>
          <w:p w:rsidR="0055458E" w:rsidRPr="0055458E" w:rsidRDefault="0055458E" w:rsidP="0055458E">
            <w:pPr>
              <w:spacing w:after="0" w:line="23" w:lineRule="atLeast"/>
              <w:rPr>
                <w:rFonts w:ascii="Nikosh" w:eastAsia="Calibri" w:hAnsi="Nikosh" w:cs="Nikosh"/>
                <w:b/>
                <w:sz w:val="24"/>
                <w:szCs w:val="24"/>
                <w:lang w:bidi="ar-SA"/>
              </w:rPr>
            </w:pPr>
            <w:r w:rsidRPr="0055458E">
              <w:rPr>
                <w:rFonts w:ascii="Nikosh" w:eastAsia="Calibri" w:hAnsi="Nikosh" w:cs="Nikosh"/>
                <w:b/>
                <w:sz w:val="24"/>
                <w:szCs w:val="24"/>
                <w:lang w:bidi="ar-SA"/>
              </w:rPr>
              <w:t>:</w:t>
            </w:r>
          </w:p>
        </w:tc>
        <w:tc>
          <w:tcPr>
            <w:tcW w:w="6300" w:type="dxa"/>
          </w:tcPr>
          <w:p w:rsidR="0055458E" w:rsidRPr="0055458E" w:rsidRDefault="0055458E" w:rsidP="0055458E">
            <w:pPr>
              <w:spacing w:after="0" w:line="23" w:lineRule="atLeast"/>
              <w:rPr>
                <w:rFonts w:ascii="Nikosh" w:eastAsia="Calibri" w:hAnsi="Nikosh" w:cs="Nikosh"/>
                <w:b/>
                <w:sz w:val="24"/>
                <w:szCs w:val="24"/>
                <w:lang w:bidi="ar-SA"/>
              </w:rPr>
            </w:pPr>
            <w:r w:rsidRPr="0055458E">
              <w:rPr>
                <w:rFonts w:ascii="Nikosh" w:eastAsia="Calibri" w:hAnsi="Nikosh" w:cs="Nikosh"/>
                <w:b/>
                <w:sz w:val="24"/>
                <w:szCs w:val="24"/>
                <w:cs/>
                <w:lang w:bidi="bn-IN"/>
              </w:rPr>
              <w:t>১২৩৯</w:t>
            </w:r>
            <w:r w:rsidRPr="0055458E">
              <w:rPr>
                <w:rFonts w:ascii="Nikosh" w:eastAsia="Calibri" w:hAnsi="Nikosh" w:cs="Nikosh"/>
                <w:b/>
                <w:sz w:val="24"/>
                <w:szCs w:val="24"/>
                <w:lang w:bidi="ar-SA"/>
              </w:rPr>
              <w:t>.</w:t>
            </w:r>
            <w:r w:rsidRPr="0055458E">
              <w:rPr>
                <w:rFonts w:ascii="Nikosh" w:eastAsia="Calibri" w:hAnsi="Nikosh" w:cs="Nikosh"/>
                <w:b/>
                <w:sz w:val="24"/>
                <w:szCs w:val="24"/>
                <w:cs/>
                <w:lang w:bidi="bn-IN"/>
              </w:rPr>
              <w:t>৭৮</w:t>
            </w:r>
            <w:r w:rsidRPr="0055458E">
              <w:rPr>
                <w:rFonts w:ascii="Nikosh" w:eastAsia="Calibri" w:hAnsi="Nikosh" w:cs="Nikosh"/>
                <w:b/>
                <w:sz w:val="24"/>
                <w:szCs w:val="24"/>
                <w:lang w:bidi="ar-SA"/>
              </w:rPr>
              <w:t xml:space="preserve"> </w:t>
            </w:r>
            <w:r w:rsidRPr="0055458E">
              <w:rPr>
                <w:rFonts w:ascii="Nikosh" w:eastAsia="Calibri" w:hAnsi="Nikosh" w:cs="Nikosh"/>
                <w:b/>
                <w:sz w:val="24"/>
                <w:szCs w:val="24"/>
                <w:cs/>
                <w:lang w:bidi="bn-IN"/>
              </w:rPr>
              <w:t>লক্ষ</w:t>
            </w:r>
            <w:r w:rsidRPr="0055458E">
              <w:rPr>
                <w:rFonts w:ascii="Nikosh" w:eastAsia="Calibri" w:hAnsi="Nikosh" w:cs="Nikosh"/>
                <w:b/>
                <w:sz w:val="24"/>
                <w:szCs w:val="24"/>
                <w:lang w:bidi="ar-SA"/>
              </w:rPr>
              <w:t xml:space="preserve"> </w:t>
            </w:r>
            <w:r w:rsidRPr="0055458E">
              <w:rPr>
                <w:rFonts w:ascii="Nikosh" w:eastAsia="Calibri" w:hAnsi="Nikosh" w:cs="Nikosh"/>
                <w:b/>
                <w:sz w:val="24"/>
                <w:szCs w:val="24"/>
                <w:cs/>
                <w:lang w:bidi="bn-IN"/>
              </w:rPr>
              <w:t>টাকা</w:t>
            </w:r>
          </w:p>
        </w:tc>
      </w:tr>
      <w:tr w:rsidR="0055458E" w:rsidRPr="0055458E" w:rsidTr="0055458E">
        <w:trPr>
          <w:trHeight w:val="278"/>
        </w:trPr>
        <w:tc>
          <w:tcPr>
            <w:tcW w:w="2520" w:type="dxa"/>
          </w:tcPr>
          <w:p w:rsidR="0055458E" w:rsidRPr="0055458E" w:rsidRDefault="0055458E" w:rsidP="0055458E">
            <w:pPr>
              <w:spacing w:after="0" w:line="23" w:lineRule="atLeast"/>
              <w:jc w:val="both"/>
              <w:rPr>
                <w:rFonts w:ascii="Nikosh" w:eastAsia="Nikosh" w:hAnsi="Nikosh" w:cs="Nikosh"/>
                <w:b/>
                <w:sz w:val="24"/>
                <w:szCs w:val="24"/>
                <w:lang w:val="de-DE"/>
              </w:rPr>
            </w:pPr>
            <w:r w:rsidRPr="0055458E">
              <w:rPr>
                <w:rFonts w:ascii="Nikosh" w:eastAsia="Nikosh" w:hAnsi="Nikosh" w:cs="Nikosh"/>
                <w:b/>
                <w:sz w:val="24"/>
                <w:szCs w:val="24"/>
                <w:cs/>
                <w:lang w:val="de-DE"/>
              </w:rPr>
              <w:t>প্রকল্প এলাকা</w:t>
            </w:r>
          </w:p>
        </w:tc>
        <w:tc>
          <w:tcPr>
            <w:tcW w:w="270" w:type="dxa"/>
          </w:tcPr>
          <w:p w:rsidR="0055458E" w:rsidRPr="0055458E" w:rsidRDefault="0055458E" w:rsidP="0055458E">
            <w:pPr>
              <w:spacing w:after="0" w:line="23" w:lineRule="atLeast"/>
              <w:jc w:val="both"/>
              <w:rPr>
                <w:rFonts w:ascii="Nikosh" w:eastAsia="Nikosh" w:hAnsi="Nikosh" w:cs="Nikosh"/>
                <w:b/>
                <w:sz w:val="24"/>
                <w:szCs w:val="24"/>
                <w:lang w:val="de-DE"/>
              </w:rPr>
            </w:pPr>
            <w:r w:rsidRPr="0055458E">
              <w:rPr>
                <w:rFonts w:ascii="Nikosh" w:eastAsia="Nikosh" w:hAnsi="Nikosh" w:cs="Nikosh"/>
                <w:b/>
                <w:sz w:val="24"/>
                <w:szCs w:val="24"/>
                <w:cs/>
                <w:lang w:val="de-DE"/>
              </w:rPr>
              <w:t>:</w:t>
            </w:r>
          </w:p>
        </w:tc>
        <w:tc>
          <w:tcPr>
            <w:tcW w:w="6300" w:type="dxa"/>
          </w:tcPr>
          <w:p w:rsidR="0055458E" w:rsidRPr="0055458E" w:rsidRDefault="0055458E" w:rsidP="0055458E">
            <w:pPr>
              <w:spacing w:after="0" w:line="23" w:lineRule="atLeast"/>
              <w:jc w:val="both"/>
              <w:rPr>
                <w:rFonts w:ascii="Nikosh" w:eastAsia="Nikosh" w:hAnsi="Nikosh" w:cs="Nikosh"/>
                <w:b/>
                <w:sz w:val="24"/>
                <w:szCs w:val="24"/>
                <w:lang w:val="de-DE" w:bidi="bn-IN"/>
              </w:rPr>
            </w:pPr>
            <w:r w:rsidRPr="0055458E">
              <w:rPr>
                <w:rFonts w:ascii="Nikosh" w:eastAsia="Calibri" w:hAnsi="Nikosh" w:cs="Nikosh"/>
                <w:b/>
                <w:sz w:val="24"/>
                <w:szCs w:val="24"/>
                <w:cs/>
                <w:lang w:bidi="bn-IN"/>
              </w:rPr>
              <w:t>৮টি</w:t>
            </w:r>
            <w:r w:rsidRPr="0055458E">
              <w:rPr>
                <w:rFonts w:ascii="Nikosh" w:eastAsia="Calibri" w:hAnsi="Nikosh" w:cs="Nikosh"/>
                <w:b/>
                <w:sz w:val="24"/>
                <w:szCs w:val="24"/>
                <w:lang w:bidi="ar-SA"/>
              </w:rPr>
              <w:t xml:space="preserve"> </w:t>
            </w:r>
            <w:r w:rsidRPr="0055458E">
              <w:rPr>
                <w:rFonts w:ascii="Nikosh" w:eastAsia="Calibri" w:hAnsi="Nikosh" w:cs="Nikosh"/>
                <w:b/>
                <w:sz w:val="24"/>
                <w:szCs w:val="24"/>
                <w:cs/>
                <w:lang w:bidi="bn-IN"/>
              </w:rPr>
              <w:t>বিভাগের</w:t>
            </w:r>
            <w:r w:rsidRPr="0055458E">
              <w:rPr>
                <w:rFonts w:ascii="Nikosh" w:eastAsia="Calibri" w:hAnsi="Nikosh" w:cs="Nikosh"/>
                <w:b/>
                <w:sz w:val="24"/>
                <w:szCs w:val="24"/>
                <w:lang w:bidi="ar-SA"/>
              </w:rPr>
              <w:t xml:space="preserve"> </w:t>
            </w:r>
            <w:r w:rsidRPr="0055458E">
              <w:rPr>
                <w:rFonts w:ascii="Nikosh" w:eastAsia="Calibri" w:hAnsi="Nikosh" w:cs="Nikosh"/>
                <w:b/>
                <w:sz w:val="24"/>
                <w:szCs w:val="24"/>
                <w:cs/>
                <w:lang w:bidi="bn-IN"/>
              </w:rPr>
              <w:t>১৪</w:t>
            </w:r>
            <w:r w:rsidRPr="0055458E">
              <w:rPr>
                <w:rFonts w:ascii="Nikosh" w:eastAsia="Calibri" w:hAnsi="Nikosh" w:cs="Nikosh"/>
                <w:b/>
                <w:sz w:val="24"/>
                <w:szCs w:val="24"/>
                <w:lang w:bidi="ar-SA"/>
              </w:rPr>
              <w:t xml:space="preserve"> </w:t>
            </w:r>
            <w:r w:rsidRPr="0055458E">
              <w:rPr>
                <w:rFonts w:ascii="Nikosh" w:eastAsia="Calibri" w:hAnsi="Nikosh" w:cs="Nikosh"/>
                <w:b/>
                <w:sz w:val="24"/>
                <w:szCs w:val="24"/>
                <w:cs/>
                <w:lang w:bidi="bn-IN"/>
              </w:rPr>
              <w:t>টি</w:t>
            </w:r>
            <w:r w:rsidRPr="0055458E">
              <w:rPr>
                <w:rFonts w:ascii="Nikosh" w:eastAsia="Calibri" w:hAnsi="Nikosh" w:cs="Nikosh"/>
                <w:b/>
                <w:sz w:val="24"/>
                <w:szCs w:val="24"/>
                <w:lang w:bidi="ar-SA"/>
              </w:rPr>
              <w:t xml:space="preserve"> </w:t>
            </w:r>
            <w:r w:rsidRPr="0055458E">
              <w:rPr>
                <w:rFonts w:ascii="Nikosh" w:eastAsia="Calibri" w:hAnsi="Nikosh" w:cs="Nikosh"/>
                <w:b/>
                <w:sz w:val="24"/>
                <w:szCs w:val="24"/>
                <w:cs/>
                <w:lang w:bidi="bn-IN"/>
              </w:rPr>
              <w:t>জেলার</w:t>
            </w:r>
            <w:r w:rsidRPr="0055458E">
              <w:rPr>
                <w:rFonts w:ascii="Nikosh" w:eastAsia="Calibri" w:hAnsi="Nikosh" w:cs="Nikosh"/>
                <w:b/>
                <w:sz w:val="24"/>
                <w:szCs w:val="24"/>
                <w:lang w:bidi="ar-SA"/>
              </w:rPr>
              <w:t xml:space="preserve"> </w:t>
            </w:r>
            <w:r w:rsidRPr="0055458E">
              <w:rPr>
                <w:rFonts w:ascii="Nikosh" w:eastAsia="Calibri" w:hAnsi="Nikosh" w:cs="Nikosh"/>
                <w:b/>
                <w:sz w:val="24"/>
                <w:szCs w:val="24"/>
                <w:cs/>
                <w:lang w:bidi="bn-IN"/>
              </w:rPr>
              <w:t>১৪</w:t>
            </w:r>
            <w:r w:rsidRPr="0055458E">
              <w:rPr>
                <w:rFonts w:ascii="Nikosh" w:eastAsia="Calibri" w:hAnsi="Nikosh" w:cs="Nikosh"/>
                <w:b/>
                <w:sz w:val="24"/>
                <w:szCs w:val="24"/>
                <w:lang w:bidi="ar-SA"/>
              </w:rPr>
              <w:t xml:space="preserve"> </w:t>
            </w:r>
            <w:r w:rsidRPr="0055458E">
              <w:rPr>
                <w:rFonts w:ascii="Nikosh" w:eastAsia="Calibri" w:hAnsi="Nikosh" w:cs="Nikosh"/>
                <w:b/>
                <w:sz w:val="24"/>
                <w:szCs w:val="24"/>
                <w:cs/>
                <w:lang w:bidi="bn-IN"/>
              </w:rPr>
              <w:t>টি</w:t>
            </w:r>
            <w:r w:rsidRPr="0055458E">
              <w:rPr>
                <w:rFonts w:ascii="Nikosh" w:eastAsia="Calibri" w:hAnsi="Nikosh" w:cs="Nikosh"/>
                <w:b/>
                <w:sz w:val="24"/>
                <w:szCs w:val="24"/>
                <w:lang w:bidi="ar-SA"/>
              </w:rPr>
              <w:t xml:space="preserve"> </w:t>
            </w:r>
            <w:r w:rsidRPr="0055458E">
              <w:rPr>
                <w:rFonts w:ascii="Nikosh" w:eastAsia="Calibri" w:hAnsi="Nikosh" w:cs="Nikosh"/>
                <w:b/>
                <w:sz w:val="24"/>
                <w:szCs w:val="24"/>
                <w:cs/>
                <w:lang w:bidi="bn-IN"/>
              </w:rPr>
              <w:t>উপজেলা</w:t>
            </w:r>
            <w:r w:rsidRPr="0055458E">
              <w:rPr>
                <w:rFonts w:ascii="Nikosh" w:eastAsia="Calibri" w:hAnsi="Nikosh" w:cs="Nikosh"/>
                <w:b/>
                <w:sz w:val="24"/>
                <w:szCs w:val="24"/>
                <w:lang w:bidi="ar-SA"/>
              </w:rPr>
              <w:t xml:space="preserve"> </w:t>
            </w:r>
            <w:r w:rsidRPr="0055458E">
              <w:rPr>
                <w:rFonts w:ascii="Nikosh" w:eastAsia="Calibri" w:hAnsi="Nikosh" w:cs="Nikosh" w:hint="cs"/>
                <w:b/>
                <w:sz w:val="24"/>
                <w:szCs w:val="24"/>
                <w:cs/>
                <w:lang w:bidi="bn-IN"/>
              </w:rPr>
              <w:t xml:space="preserve"> </w:t>
            </w:r>
          </w:p>
        </w:tc>
      </w:tr>
      <w:tr w:rsidR="0055458E" w:rsidRPr="0055458E" w:rsidTr="0055458E">
        <w:trPr>
          <w:trHeight w:val="918"/>
        </w:trPr>
        <w:tc>
          <w:tcPr>
            <w:tcW w:w="9090" w:type="dxa"/>
            <w:gridSpan w:val="3"/>
          </w:tcPr>
          <w:p w:rsidR="0055458E" w:rsidRPr="0055458E" w:rsidRDefault="0055458E" w:rsidP="0055458E">
            <w:pPr>
              <w:spacing w:after="0" w:line="23" w:lineRule="atLeast"/>
              <w:jc w:val="both"/>
              <w:rPr>
                <w:rFonts w:ascii="Nikosh" w:eastAsia="Nikosh" w:hAnsi="Nikosh" w:cs="Nikosh"/>
                <w:sz w:val="24"/>
                <w:szCs w:val="24"/>
                <w:cs/>
                <w:lang w:bidi="bn-IN"/>
              </w:rPr>
            </w:pPr>
            <w:r w:rsidRPr="0055458E">
              <w:rPr>
                <w:rFonts w:ascii="Nikosh" w:eastAsia="Nikosh" w:hAnsi="Nikosh" w:cs="Nikosh"/>
                <w:sz w:val="24"/>
                <w:szCs w:val="24"/>
                <w:cs/>
                <w:lang w:val="de-DE"/>
              </w:rPr>
              <w:t>প্রকল্পের উদ্দেশ্য</w:t>
            </w:r>
            <w:r w:rsidRPr="0055458E">
              <w:rPr>
                <w:rFonts w:ascii="Nikosh" w:eastAsia="Nikosh" w:hAnsi="Nikosh" w:cs="Nikosh" w:hint="cs"/>
                <w:sz w:val="24"/>
                <w:szCs w:val="24"/>
                <w:cs/>
                <w:lang w:bidi="bn-IN"/>
              </w:rPr>
              <w:t xml:space="preserve"> :</w:t>
            </w:r>
          </w:p>
          <w:p w:rsidR="0055458E" w:rsidRPr="0055458E" w:rsidRDefault="0055458E" w:rsidP="00EB4FD9">
            <w:pPr>
              <w:numPr>
                <w:ilvl w:val="0"/>
                <w:numId w:val="76"/>
              </w:numPr>
              <w:spacing w:after="0" w:line="240" w:lineRule="auto"/>
              <w:ind w:left="418" w:hanging="245"/>
              <w:jc w:val="both"/>
              <w:rPr>
                <w:rFonts w:ascii="Nikosh" w:eastAsia="Calibri" w:hAnsi="Nikosh" w:cs="Nikosh"/>
                <w:position w:val="4"/>
                <w:sz w:val="24"/>
                <w:szCs w:val="24"/>
                <w:lang w:bidi="ar-SA"/>
              </w:rPr>
            </w:pPr>
            <w:r w:rsidRPr="0055458E">
              <w:rPr>
                <w:rFonts w:ascii="Nikosh" w:eastAsia="Calibri" w:hAnsi="Nikosh" w:cs="Nikosh"/>
                <w:position w:val="4"/>
                <w:sz w:val="24"/>
                <w:szCs w:val="24"/>
                <w:cs/>
                <w:lang w:bidi="bn-IN"/>
              </w:rPr>
              <w:t>নিউক্লিয়ার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মলিকুলার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এবং</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অন্যান্য</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আধুনিক</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কলাকৌশল</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ব্যবহারের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মাধ্যমে</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অঞ্চলভিত্তিক</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এবং</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প্রতিকূল</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পরিবেশ</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উপযোগী</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উচ্চ</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ফলনশীল</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স্বল্প</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জীবনকালসম্পন্ন</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মাঠ</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উদ্যান</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ফসলের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লবণাক্ততা</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অম্লতা</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জলমগ্নতা</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খরা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উচ্চ</w:t>
            </w:r>
            <w:r w:rsidRPr="0055458E">
              <w:rPr>
                <w:rFonts w:ascii="Nikosh" w:eastAsia="Calibri" w:hAnsi="Nikosh" w:cs="Nikosh"/>
                <w:position w:val="4"/>
                <w:sz w:val="24"/>
                <w:szCs w:val="24"/>
                <w:lang w:bidi="ar-SA"/>
              </w:rPr>
              <w:t>/</w:t>
            </w:r>
            <w:r w:rsidRPr="0055458E">
              <w:rPr>
                <w:rFonts w:ascii="Nikosh" w:eastAsia="Calibri" w:hAnsi="Nikosh" w:cs="Nikosh"/>
                <w:position w:val="4"/>
                <w:sz w:val="24"/>
                <w:szCs w:val="24"/>
                <w:cs/>
                <w:lang w:bidi="bn-IN"/>
              </w:rPr>
              <w:t>নিম্ন</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তাপমাত্রা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রোগবালাই</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এবং</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কীটপতঙ্গ</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ইত্যাদি</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প্রতিরোধী</w:t>
            </w:r>
            <w:r w:rsidRPr="0055458E">
              <w:rPr>
                <w:rFonts w:ascii="Nikosh" w:eastAsia="Calibri" w:hAnsi="Nikosh" w:cs="Nikosh"/>
                <w:position w:val="4"/>
                <w:sz w:val="24"/>
                <w:szCs w:val="24"/>
                <w:lang w:bidi="ar-SA"/>
              </w:rPr>
              <w:t>/</w:t>
            </w:r>
            <w:r w:rsidRPr="0055458E">
              <w:rPr>
                <w:rFonts w:ascii="Nikosh" w:eastAsia="Calibri" w:hAnsi="Nikosh" w:cs="Nikosh"/>
                <w:position w:val="4"/>
                <w:sz w:val="24"/>
                <w:szCs w:val="24"/>
                <w:cs/>
                <w:lang w:bidi="bn-IN"/>
              </w:rPr>
              <w:t>সহিষ্ণু</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জাত</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উদ্ভাবন</w:t>
            </w:r>
            <w:r w:rsidRPr="0055458E">
              <w:rPr>
                <w:rFonts w:ascii="Nikosh" w:eastAsia="Calibri" w:hAnsi="Nikosh" w:cs="Nikosh"/>
                <w:position w:val="4"/>
                <w:sz w:val="24"/>
                <w:szCs w:val="24"/>
                <w:cs/>
                <w:lang w:bidi="hi-IN"/>
              </w:rPr>
              <w:t>।</w:t>
            </w:r>
            <w:r w:rsidRPr="0055458E">
              <w:rPr>
                <w:rFonts w:ascii="Nikosh" w:eastAsia="Calibri" w:hAnsi="Nikosh" w:cs="Nikosh"/>
                <w:position w:val="4"/>
                <w:sz w:val="24"/>
                <w:szCs w:val="24"/>
                <w:lang w:bidi="ar-SA"/>
              </w:rPr>
              <w:t xml:space="preserve"> </w:t>
            </w:r>
          </w:p>
          <w:p w:rsidR="0055458E" w:rsidRPr="0055458E" w:rsidRDefault="0055458E" w:rsidP="00EB4FD9">
            <w:pPr>
              <w:numPr>
                <w:ilvl w:val="0"/>
                <w:numId w:val="76"/>
              </w:numPr>
              <w:spacing w:after="0" w:line="240" w:lineRule="auto"/>
              <w:ind w:left="418" w:hanging="245"/>
              <w:jc w:val="both"/>
              <w:rPr>
                <w:rFonts w:ascii="Nikosh" w:eastAsia="Calibri" w:hAnsi="Nikosh" w:cs="Nikosh"/>
                <w:position w:val="4"/>
                <w:sz w:val="24"/>
                <w:szCs w:val="24"/>
                <w:lang w:bidi="ar-SA"/>
              </w:rPr>
            </w:pPr>
            <w:r w:rsidRPr="0055458E">
              <w:rPr>
                <w:rFonts w:ascii="Nikosh" w:eastAsia="Calibri" w:hAnsi="Nikosh" w:cs="Nikosh"/>
                <w:position w:val="4"/>
                <w:sz w:val="24"/>
                <w:szCs w:val="24"/>
                <w:cs/>
                <w:lang w:bidi="bn-IN"/>
              </w:rPr>
              <w:t>বিনা</w:t>
            </w:r>
            <w:r w:rsidRPr="0055458E">
              <w:rPr>
                <w:rFonts w:ascii="Nikosh" w:eastAsia="Calibri" w:hAnsi="Nikosh" w:cs="Nikosh"/>
                <w:position w:val="4"/>
                <w:sz w:val="24"/>
                <w:szCs w:val="24"/>
                <w:lang w:bidi="ar-SA"/>
              </w:rPr>
              <w:t>’</w:t>
            </w:r>
            <w:r w:rsidRPr="0055458E">
              <w:rPr>
                <w:rFonts w:ascii="Nikosh" w:eastAsia="Calibri" w:hAnsi="Nikosh" w:cs="Nikosh"/>
                <w:position w:val="4"/>
                <w:sz w:val="24"/>
                <w:szCs w:val="24"/>
                <w:cs/>
                <w:lang w:bidi="bn-IN"/>
              </w:rPr>
              <w:t>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পুরাতন</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৬টি</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ল্যাবরেটরী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নির্মাণ</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অফিস</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বাসভবন</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মেরামত</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সম্প্রসারণসহ</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পরীক্ষণ</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মাঠের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উন্নয়ন</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এবং</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৭টি</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lastRenderedPageBreak/>
              <w:t>নতুন</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উপকেন্দ্রের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ল্যাবরেটরী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পরীক্ষণ</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মাঠের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উন্নয়ন</w:t>
            </w:r>
            <w:r w:rsidRPr="0055458E">
              <w:rPr>
                <w:rFonts w:ascii="Nikosh" w:eastAsia="Calibri" w:hAnsi="Nikosh" w:cs="Nikosh"/>
                <w:position w:val="4"/>
                <w:sz w:val="24"/>
                <w:szCs w:val="24"/>
                <w:cs/>
                <w:lang w:bidi="hi-IN"/>
              </w:rPr>
              <w:t>।</w:t>
            </w:r>
          </w:p>
          <w:p w:rsidR="0055458E" w:rsidRPr="0055458E" w:rsidRDefault="0055458E" w:rsidP="00EB4FD9">
            <w:pPr>
              <w:numPr>
                <w:ilvl w:val="0"/>
                <w:numId w:val="76"/>
              </w:numPr>
              <w:spacing w:after="0" w:line="240" w:lineRule="auto"/>
              <w:ind w:left="418" w:hanging="245"/>
              <w:jc w:val="both"/>
              <w:rPr>
                <w:rFonts w:ascii="Nikosh" w:eastAsia="Calibri" w:hAnsi="Nikosh" w:cs="Nikosh"/>
                <w:position w:val="4"/>
                <w:sz w:val="24"/>
                <w:szCs w:val="24"/>
                <w:lang w:bidi="ar-SA"/>
              </w:rPr>
            </w:pPr>
            <w:r w:rsidRPr="0055458E">
              <w:rPr>
                <w:rFonts w:ascii="Nikosh" w:eastAsia="Calibri" w:hAnsi="Nikosh" w:cs="Nikosh"/>
                <w:position w:val="4"/>
                <w:sz w:val="24"/>
                <w:szCs w:val="24"/>
                <w:cs/>
                <w:lang w:bidi="bn-IN"/>
              </w:rPr>
              <w:t>বিনা</w:t>
            </w:r>
            <w:r w:rsidRPr="0055458E">
              <w:rPr>
                <w:rFonts w:ascii="Nikosh" w:eastAsia="Calibri" w:hAnsi="Nikosh" w:cs="Nikosh"/>
                <w:position w:val="4"/>
                <w:sz w:val="24"/>
                <w:szCs w:val="24"/>
                <w:lang w:bidi="ar-SA"/>
              </w:rPr>
              <w:t>’</w:t>
            </w:r>
            <w:r w:rsidRPr="0055458E">
              <w:rPr>
                <w:rFonts w:ascii="Nikosh" w:eastAsia="Calibri" w:hAnsi="Nikosh" w:cs="Nikosh"/>
                <w:position w:val="4"/>
                <w:sz w:val="24"/>
                <w:szCs w:val="24"/>
                <w:cs/>
                <w:lang w:bidi="bn-IN"/>
              </w:rPr>
              <w:t>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১১</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টি</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গবেষণা</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বিভাগ</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এবং</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১৩</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টি</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উপকেন্দ্রের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জন্য</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গবেষণা</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যন্ত্রপাতি</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রাসায়নিক</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দ্রব্য</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গ্লাসওয়্যার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ল্যাবরেটরী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কাপবোর্ড</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আসবাবপত্র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ইত্যাদি</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ক্রয়ের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মাধ্যমে</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গবেষণাগার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উন্নতিকরণ</w:t>
            </w:r>
            <w:r w:rsidRPr="0055458E">
              <w:rPr>
                <w:rFonts w:ascii="Nikosh" w:eastAsia="Calibri" w:hAnsi="Nikosh" w:cs="Nikosh"/>
                <w:position w:val="4"/>
                <w:sz w:val="24"/>
                <w:szCs w:val="24"/>
                <w:cs/>
                <w:lang w:bidi="hi-IN"/>
              </w:rPr>
              <w:t>।</w:t>
            </w:r>
          </w:p>
          <w:p w:rsidR="0055458E" w:rsidRPr="0055458E" w:rsidRDefault="0055458E" w:rsidP="00EB4FD9">
            <w:pPr>
              <w:numPr>
                <w:ilvl w:val="0"/>
                <w:numId w:val="76"/>
              </w:numPr>
              <w:spacing w:after="0" w:line="240" w:lineRule="auto"/>
              <w:ind w:left="418" w:hanging="245"/>
              <w:jc w:val="both"/>
              <w:rPr>
                <w:rFonts w:ascii="Nikosh" w:eastAsia="Calibri" w:hAnsi="Nikosh" w:cs="Nikosh"/>
                <w:position w:val="4"/>
                <w:sz w:val="24"/>
                <w:szCs w:val="24"/>
                <w:lang w:bidi="ar-SA"/>
              </w:rPr>
            </w:pPr>
            <w:r w:rsidRPr="0055458E">
              <w:rPr>
                <w:rFonts w:ascii="Nikosh" w:eastAsia="Calibri" w:hAnsi="Nikosh" w:cs="Nikosh"/>
                <w:position w:val="4"/>
                <w:sz w:val="24"/>
                <w:szCs w:val="24"/>
                <w:cs/>
                <w:lang w:bidi="bn-IN"/>
              </w:rPr>
              <w:t>বিনা</w:t>
            </w:r>
            <w:r w:rsidRPr="0055458E">
              <w:rPr>
                <w:rFonts w:ascii="Nikosh" w:eastAsia="Calibri" w:hAnsi="Nikosh" w:cs="Nikosh"/>
                <w:position w:val="4"/>
                <w:sz w:val="24"/>
                <w:szCs w:val="24"/>
                <w:lang w:bidi="ar-SA"/>
              </w:rPr>
              <w:t>’</w:t>
            </w:r>
            <w:r w:rsidRPr="0055458E">
              <w:rPr>
                <w:rFonts w:ascii="Nikosh" w:eastAsia="Calibri" w:hAnsi="Nikosh" w:cs="Nikosh"/>
                <w:position w:val="4"/>
                <w:sz w:val="24"/>
                <w:szCs w:val="24"/>
                <w:cs/>
                <w:lang w:bidi="bn-IN"/>
              </w:rPr>
              <w:t>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প্রধান</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কার্যালয়ে</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মহাপরিচালক</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পরিচালকবৃন্দের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অফিসকক্ষ</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নির্মাণ</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সংস্কার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অডিটরিয়াম</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কনফারেন্স</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প্রশিক্ষণ</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কক্ষ</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নির্মাণ</w:t>
            </w:r>
            <w:r w:rsidRPr="0055458E">
              <w:rPr>
                <w:rFonts w:ascii="Nikosh" w:eastAsia="Calibri" w:hAnsi="Nikosh" w:cs="Nikosh"/>
                <w:position w:val="4"/>
                <w:sz w:val="24"/>
                <w:szCs w:val="24"/>
                <w:lang w:bidi="ar-SA"/>
              </w:rPr>
              <w:t>/</w:t>
            </w:r>
            <w:r w:rsidRPr="0055458E">
              <w:rPr>
                <w:rFonts w:ascii="Nikosh" w:eastAsia="Calibri" w:hAnsi="Nikosh" w:cs="Nikosh"/>
                <w:position w:val="4"/>
                <w:sz w:val="24"/>
                <w:szCs w:val="24"/>
                <w:cs/>
                <w:lang w:bidi="bn-IN"/>
              </w:rPr>
              <w:t>সংস্কার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কেপিআই</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সুবিধা</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স্থাপন</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জিন</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ব্যাংক</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বীজাগার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উন্নয়ন</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এবং</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আইসিটি</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ইউনিট</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উন্নয়ন</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এবং</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গুরুত্বপূর্ণ</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অন্যান্য</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গবেষণা</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যন্ত্রপাতিসমূহ</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ভৌত</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অবকাঠামো</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যানবাহন</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মেরামত</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সম্প্রসারণ</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উন্নয়ন</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সংস্কার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রক্ষণাবেক্ষণ</w:t>
            </w:r>
            <w:r w:rsidRPr="0055458E">
              <w:rPr>
                <w:rFonts w:ascii="Nikosh" w:eastAsia="Calibri" w:hAnsi="Nikosh" w:cs="Nikosh"/>
                <w:position w:val="4"/>
                <w:sz w:val="24"/>
                <w:szCs w:val="24"/>
                <w:cs/>
                <w:lang w:bidi="hi-IN"/>
              </w:rPr>
              <w:t>।</w:t>
            </w:r>
            <w:r w:rsidRPr="0055458E">
              <w:rPr>
                <w:rFonts w:ascii="Nikosh" w:eastAsia="Calibri" w:hAnsi="Nikosh" w:cs="Nikosh"/>
                <w:position w:val="4"/>
                <w:sz w:val="24"/>
                <w:szCs w:val="24"/>
                <w:lang w:bidi="ar-SA"/>
              </w:rPr>
              <w:t xml:space="preserve"> </w:t>
            </w:r>
          </w:p>
          <w:p w:rsidR="0055458E" w:rsidRPr="0055458E" w:rsidRDefault="0055458E" w:rsidP="00EB4FD9">
            <w:pPr>
              <w:numPr>
                <w:ilvl w:val="0"/>
                <w:numId w:val="76"/>
              </w:numPr>
              <w:spacing w:after="0" w:line="240" w:lineRule="auto"/>
              <w:ind w:left="418" w:hanging="245"/>
              <w:jc w:val="both"/>
              <w:rPr>
                <w:rFonts w:ascii="Nikosh" w:eastAsia="Calibri" w:hAnsi="Nikosh" w:cs="Nikosh"/>
                <w:position w:val="4"/>
                <w:sz w:val="24"/>
                <w:szCs w:val="24"/>
                <w:lang w:bidi="ar-SA"/>
              </w:rPr>
            </w:pPr>
            <w:r w:rsidRPr="0055458E">
              <w:rPr>
                <w:rFonts w:ascii="Nikosh" w:eastAsia="Calibri" w:hAnsi="Nikosh" w:cs="Nikosh"/>
                <w:position w:val="4"/>
                <w:sz w:val="24"/>
                <w:szCs w:val="24"/>
                <w:cs/>
                <w:lang w:bidi="bn-IN"/>
              </w:rPr>
              <w:t>মাটির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স্বাস্থ্য</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উন্নয়ন</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স্বল্প</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জমিতে</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নিবিড়</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এবং</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অধিক</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ফসল</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উৎপাদনের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নিমিত্ত</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মৃত্তিকা</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পানিসম্পদ</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ব্যবস্থাপনার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আধুনিক</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কলাকৌশল</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স্থানীয়</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কৃষি</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সমস্যা</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নিয়ে</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গবেষণার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মাধ্যমে</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টেকসই</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প্রযুক্তি</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উদ্ভাবন</w:t>
            </w:r>
            <w:r w:rsidRPr="0055458E">
              <w:rPr>
                <w:rFonts w:ascii="Nikosh" w:eastAsia="Calibri" w:hAnsi="Nikosh" w:cs="Nikosh"/>
                <w:position w:val="4"/>
                <w:sz w:val="24"/>
                <w:szCs w:val="24"/>
                <w:cs/>
                <w:lang w:bidi="hi-IN"/>
              </w:rPr>
              <w:t>।</w:t>
            </w:r>
            <w:r w:rsidRPr="0055458E">
              <w:rPr>
                <w:rFonts w:ascii="Nikosh" w:eastAsia="Calibri" w:hAnsi="Nikosh" w:cs="Nikosh"/>
                <w:position w:val="4"/>
                <w:sz w:val="24"/>
                <w:szCs w:val="24"/>
                <w:lang w:bidi="ar-SA"/>
              </w:rPr>
              <w:t xml:space="preserve"> </w:t>
            </w:r>
          </w:p>
          <w:p w:rsidR="0055458E" w:rsidRPr="0055458E" w:rsidRDefault="0055458E" w:rsidP="00EB4FD9">
            <w:pPr>
              <w:numPr>
                <w:ilvl w:val="0"/>
                <w:numId w:val="76"/>
              </w:numPr>
              <w:spacing w:after="0" w:line="240" w:lineRule="auto"/>
              <w:ind w:left="418" w:hanging="245"/>
              <w:jc w:val="both"/>
              <w:rPr>
                <w:rFonts w:ascii="Nikosh" w:eastAsia="Calibri" w:hAnsi="Nikosh" w:cs="Nikosh"/>
                <w:b/>
                <w:sz w:val="24"/>
                <w:szCs w:val="24"/>
                <w:lang w:bidi="bn-IN"/>
              </w:rPr>
            </w:pPr>
            <w:r w:rsidRPr="0055458E">
              <w:rPr>
                <w:rFonts w:ascii="Nikosh" w:eastAsia="Calibri" w:hAnsi="Nikosh" w:cs="Nikosh"/>
                <w:position w:val="4"/>
                <w:sz w:val="24"/>
                <w:szCs w:val="24"/>
                <w:cs/>
                <w:lang w:bidi="bn-IN"/>
              </w:rPr>
              <w:t>বিনা</w:t>
            </w:r>
            <w:r w:rsidRPr="0055458E">
              <w:rPr>
                <w:rFonts w:ascii="Nikosh" w:eastAsia="Calibri" w:hAnsi="Nikosh" w:cs="Nikosh"/>
                <w:position w:val="4"/>
                <w:sz w:val="24"/>
                <w:szCs w:val="24"/>
                <w:lang w:bidi="ar-SA"/>
              </w:rPr>
              <w:t>’</w:t>
            </w:r>
            <w:r w:rsidRPr="0055458E">
              <w:rPr>
                <w:rFonts w:ascii="Nikosh" w:eastAsia="Calibri" w:hAnsi="Nikosh" w:cs="Nikosh"/>
                <w:position w:val="4"/>
                <w:sz w:val="24"/>
                <w:szCs w:val="24"/>
                <w:cs/>
                <w:lang w:bidi="bn-IN"/>
              </w:rPr>
              <w:t>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উদ্ভাবিত</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শস্যের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জাত</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প্রযুক্তিসমূহের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অর্থনৈতিক</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বাণিজ্যিক</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সম্ভাবনার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বিশ্লেষণ</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এবং</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ফলন</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পার্থক্য</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ঝুঁকি</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গ্রহণের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উপযোগিতা</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প্রতিবন্ধকতা</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পরীক্ষণ</w:t>
            </w:r>
            <w:r w:rsidRPr="0055458E">
              <w:rPr>
                <w:rFonts w:ascii="Nikosh" w:eastAsia="Calibri" w:hAnsi="Nikosh" w:cs="Nikosh"/>
                <w:position w:val="4"/>
                <w:sz w:val="24"/>
                <w:szCs w:val="24"/>
                <w:cs/>
                <w:lang w:bidi="hi-IN"/>
              </w:rPr>
              <w:t>।</w:t>
            </w:r>
          </w:p>
          <w:p w:rsidR="0055458E" w:rsidRPr="0055458E" w:rsidRDefault="0055458E" w:rsidP="00EB4FD9">
            <w:pPr>
              <w:numPr>
                <w:ilvl w:val="0"/>
                <w:numId w:val="76"/>
              </w:numPr>
              <w:spacing w:after="0" w:line="240" w:lineRule="auto"/>
              <w:ind w:left="418" w:hanging="245"/>
              <w:jc w:val="both"/>
              <w:rPr>
                <w:rFonts w:ascii="Nikosh" w:eastAsia="Calibri" w:hAnsi="Nikosh" w:cs="Nikosh"/>
                <w:b/>
                <w:sz w:val="24"/>
                <w:szCs w:val="24"/>
                <w:cs/>
                <w:lang w:bidi="bn-IN"/>
              </w:rPr>
            </w:pPr>
            <w:r w:rsidRPr="0055458E">
              <w:rPr>
                <w:rFonts w:ascii="Nikosh" w:eastAsia="Calibri" w:hAnsi="Nikosh" w:cs="Nikosh"/>
                <w:position w:val="4"/>
                <w:sz w:val="24"/>
                <w:szCs w:val="24"/>
                <w:cs/>
                <w:lang w:bidi="bn-IN"/>
              </w:rPr>
              <w:t>বিনা</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উদ্ভাবিত</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প্রযুক্তিসমূহের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অঞ্চল</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ভিত্তিক</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ব্যবহার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দেশব্যাপী</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সম্প্রসারণে</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বিভিন্ন</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কৃষি</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পরিবেশ</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অঞ্চলে</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মাঠ</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প্রদর্শনীর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মাধ্যমে</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কৃষক</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উদ্বুদ্ধকরণ</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স্থানীয়</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কৃষি</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সমস্যা</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সমাধানের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লক্ষ্যে</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প্রশিক্ষণের</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মাধ্যমে</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দক্ষ</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জনবল</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প্রশিক্ষিত</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সম্প্রসারণ</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কর্মী</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ও</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দক্ষ</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কৃষক</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গড়ে</w:t>
            </w:r>
            <w:r w:rsidRPr="0055458E">
              <w:rPr>
                <w:rFonts w:ascii="Nikosh" w:eastAsia="Calibri" w:hAnsi="Nikosh" w:cs="Nikosh"/>
                <w:position w:val="4"/>
                <w:sz w:val="24"/>
                <w:szCs w:val="24"/>
                <w:lang w:bidi="ar-SA"/>
              </w:rPr>
              <w:t xml:space="preserve"> </w:t>
            </w:r>
            <w:r w:rsidRPr="0055458E">
              <w:rPr>
                <w:rFonts w:ascii="Nikosh" w:eastAsia="Calibri" w:hAnsi="Nikosh" w:cs="Nikosh"/>
                <w:position w:val="4"/>
                <w:sz w:val="24"/>
                <w:szCs w:val="24"/>
                <w:cs/>
                <w:lang w:bidi="bn-IN"/>
              </w:rPr>
              <w:t>তোলা</w:t>
            </w:r>
            <w:r w:rsidRPr="0055458E">
              <w:rPr>
                <w:rFonts w:ascii="Nikosh" w:eastAsia="Calibri" w:hAnsi="Nikosh" w:cs="Nikosh"/>
                <w:position w:val="4"/>
                <w:sz w:val="24"/>
                <w:szCs w:val="24"/>
                <w:cs/>
                <w:lang w:bidi="hi-IN"/>
              </w:rPr>
              <w:t>।</w:t>
            </w:r>
            <w:r w:rsidRPr="0055458E">
              <w:rPr>
                <w:rFonts w:ascii="Nikosh" w:eastAsia="Calibri" w:hAnsi="Nikosh" w:cs="Nikosh" w:hint="cs"/>
                <w:position w:val="4"/>
                <w:sz w:val="24"/>
                <w:szCs w:val="24"/>
                <w:cs/>
              </w:rPr>
              <w:t xml:space="preserve"> </w:t>
            </w:r>
          </w:p>
        </w:tc>
      </w:tr>
    </w:tbl>
    <w:p w:rsidR="0055458E" w:rsidRPr="0055458E" w:rsidRDefault="0055458E" w:rsidP="0055458E">
      <w:pPr>
        <w:spacing w:after="0" w:line="23" w:lineRule="atLeast"/>
        <w:jc w:val="both"/>
        <w:rPr>
          <w:rFonts w:ascii="Nikosh" w:eastAsia="Nikosh" w:hAnsi="Nikosh" w:cs="Nikosh"/>
          <w:sz w:val="4"/>
          <w:szCs w:val="24"/>
        </w:rPr>
      </w:pPr>
    </w:p>
    <w:p w:rsidR="0055458E" w:rsidRPr="0055458E" w:rsidRDefault="0055458E" w:rsidP="0055458E">
      <w:pPr>
        <w:spacing w:after="0" w:line="23" w:lineRule="atLeast"/>
        <w:jc w:val="both"/>
        <w:rPr>
          <w:rFonts w:ascii="Nikosh" w:eastAsia="Calibri" w:hAnsi="Nikosh" w:cs="Nikosh"/>
          <w:b/>
          <w:sz w:val="24"/>
          <w:szCs w:val="24"/>
          <w:lang w:bidi="ar-SA"/>
        </w:rPr>
      </w:pPr>
    </w:p>
    <w:p w:rsidR="0055458E" w:rsidRPr="0055458E" w:rsidRDefault="0055458E" w:rsidP="0055458E">
      <w:pPr>
        <w:spacing w:after="0" w:line="23" w:lineRule="atLeast"/>
        <w:jc w:val="both"/>
        <w:rPr>
          <w:rFonts w:ascii="Nikosh" w:eastAsia="Calibri" w:hAnsi="Nikosh" w:cs="Nikosh"/>
          <w:b/>
          <w:sz w:val="24"/>
          <w:szCs w:val="24"/>
          <w:lang w:bidi="ar-SA"/>
        </w:rPr>
      </w:pPr>
      <w:r w:rsidRPr="0055458E">
        <w:rPr>
          <w:rFonts w:ascii="Nikosh" w:eastAsia="Calibri" w:hAnsi="Nikosh" w:cs="Nikosh"/>
          <w:b/>
          <w:bCs/>
          <w:sz w:val="24"/>
          <w:szCs w:val="24"/>
          <w:cs/>
          <w:lang w:bidi="bn-IN"/>
        </w:rPr>
        <w:t>রাজস্ব</w:t>
      </w:r>
      <w:r w:rsidRPr="0055458E">
        <w:rPr>
          <w:rFonts w:ascii="Nikosh" w:eastAsia="Calibri" w:hAnsi="Nikosh" w:cs="Nikosh"/>
          <w:b/>
          <w:sz w:val="24"/>
          <w:szCs w:val="24"/>
          <w:lang w:bidi="ar-SA"/>
        </w:rPr>
        <w:t xml:space="preserve"> </w:t>
      </w:r>
      <w:r w:rsidRPr="0055458E">
        <w:rPr>
          <w:rFonts w:ascii="Nikosh" w:eastAsia="Calibri" w:hAnsi="Nikosh" w:cs="Nikosh"/>
          <w:b/>
          <w:bCs/>
          <w:sz w:val="24"/>
          <w:szCs w:val="24"/>
          <w:cs/>
          <w:lang w:bidi="bn-IN"/>
        </w:rPr>
        <w:t>বাজেটের</w:t>
      </w:r>
      <w:r w:rsidRPr="0055458E">
        <w:rPr>
          <w:rFonts w:ascii="Nikosh" w:eastAsia="Calibri" w:hAnsi="Nikosh" w:cs="Nikosh"/>
          <w:b/>
          <w:sz w:val="24"/>
          <w:szCs w:val="24"/>
          <w:lang w:bidi="ar-SA"/>
        </w:rPr>
        <w:t xml:space="preserve"> </w:t>
      </w:r>
      <w:r w:rsidRPr="0055458E">
        <w:rPr>
          <w:rFonts w:ascii="Nikosh" w:eastAsia="Calibri" w:hAnsi="Nikosh" w:cs="Nikosh"/>
          <w:b/>
          <w:bCs/>
          <w:sz w:val="24"/>
          <w:szCs w:val="24"/>
          <w:cs/>
          <w:lang w:bidi="bn-IN"/>
        </w:rPr>
        <w:t>কর্মসূচি</w:t>
      </w:r>
      <w:r w:rsidRPr="0055458E">
        <w:rPr>
          <w:rFonts w:ascii="Nikosh" w:eastAsia="Calibri" w:hAnsi="Nikosh" w:cs="Nikosh" w:hint="cs"/>
          <w:b/>
          <w:bCs/>
          <w:sz w:val="24"/>
          <w:szCs w:val="24"/>
          <w:cs/>
          <w:lang w:bidi="bn-IN"/>
        </w:rPr>
        <w:t xml:space="preserve"> :</w:t>
      </w:r>
    </w:p>
    <w:p w:rsidR="0055458E" w:rsidRPr="0055458E" w:rsidRDefault="0055458E" w:rsidP="0055458E">
      <w:pPr>
        <w:spacing w:after="0" w:line="23" w:lineRule="atLeast"/>
        <w:jc w:val="both"/>
        <w:rPr>
          <w:rFonts w:ascii="Nikosh" w:eastAsia="Calibri" w:hAnsi="Nikosh" w:cs="Nikosh"/>
          <w:b/>
          <w:sz w:val="14"/>
          <w:szCs w:val="24"/>
          <w:lang w:bidi="ar-SA"/>
        </w:rPr>
      </w:pPr>
    </w:p>
    <w:tbl>
      <w:tblPr>
        <w:tblW w:w="9648" w:type="dxa"/>
        <w:tblLayout w:type="fixed"/>
        <w:tblLook w:val="0000"/>
      </w:tblPr>
      <w:tblGrid>
        <w:gridCol w:w="513"/>
        <w:gridCol w:w="2655"/>
        <w:gridCol w:w="270"/>
        <w:gridCol w:w="6210"/>
      </w:tblGrid>
      <w:tr w:rsidR="0055458E" w:rsidRPr="0055458E" w:rsidTr="0055458E">
        <w:tc>
          <w:tcPr>
            <w:tcW w:w="513"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১</w:t>
            </w:r>
            <w:r w:rsidRPr="0055458E">
              <w:rPr>
                <w:rFonts w:ascii="Nikosh" w:eastAsia="Calibri" w:hAnsi="Nikosh" w:cs="Nikosh"/>
                <w:sz w:val="24"/>
                <w:szCs w:val="24"/>
                <w:lang w:bidi="bn-IN"/>
              </w:rPr>
              <w:t>.</w:t>
            </w:r>
          </w:p>
        </w:tc>
        <w:tc>
          <w:tcPr>
            <w:tcW w:w="2655"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কর্মসূচ</w:t>
            </w:r>
            <w:r w:rsidRPr="0055458E">
              <w:rPr>
                <w:rFonts w:ascii="Nikosh" w:eastAsia="Calibri" w:hAnsi="Nikosh" w:cs="Nikosh" w:hint="cs"/>
                <w:sz w:val="24"/>
                <w:szCs w:val="24"/>
                <w:cs/>
                <w:lang w:bidi="bn-IN"/>
              </w:rPr>
              <w:t>ি</w:t>
            </w:r>
            <w:r w:rsidRPr="0055458E">
              <w:rPr>
                <w:rFonts w:ascii="Nikosh" w:eastAsia="Calibri" w:hAnsi="Nikosh" w:cs="Nikosh"/>
                <w:sz w:val="24"/>
                <w:szCs w:val="24"/>
                <w:cs/>
                <w:lang w:bidi="bn-IN"/>
              </w:rPr>
              <w:t>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নাম</w:t>
            </w:r>
          </w:p>
        </w:tc>
        <w:tc>
          <w:tcPr>
            <w:tcW w:w="27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lang w:bidi="bn-IN"/>
              </w:rPr>
              <w:t>:</w:t>
            </w:r>
          </w:p>
        </w:tc>
        <w:tc>
          <w:tcPr>
            <w:tcW w:w="6210" w:type="dxa"/>
          </w:tcPr>
          <w:p w:rsidR="0055458E" w:rsidRPr="0055458E" w:rsidRDefault="0055458E" w:rsidP="0055458E">
            <w:pPr>
              <w:spacing w:after="0" w:line="23" w:lineRule="atLeast"/>
              <w:rPr>
                <w:rFonts w:ascii="Nikosh" w:eastAsia="Calibri" w:hAnsi="Nikosh" w:cs="Nikosh"/>
                <w:sz w:val="24"/>
                <w:szCs w:val="24"/>
                <w:lang w:val="pt-BR" w:bidi="ar-SA"/>
              </w:rPr>
            </w:pPr>
            <w:r w:rsidRPr="0055458E">
              <w:rPr>
                <w:rFonts w:ascii="Nikosh" w:eastAsia="Calibri" w:hAnsi="Nikosh" w:cs="Nikosh"/>
                <w:sz w:val="24"/>
                <w:szCs w:val="24"/>
                <w:cs/>
                <w:lang w:val="pt-BR" w:bidi="bn-IN"/>
              </w:rPr>
              <w:t>মিউটেশন</w:t>
            </w:r>
            <w:r w:rsidRPr="0055458E">
              <w:rPr>
                <w:rFonts w:ascii="Nikosh" w:eastAsia="Calibri" w:hAnsi="Nikosh" w:cs="Nikosh"/>
                <w:sz w:val="24"/>
                <w:szCs w:val="24"/>
                <w:lang w:val="pt-BR" w:bidi="ar-SA"/>
              </w:rPr>
              <w:t xml:space="preserve"> </w:t>
            </w:r>
            <w:r w:rsidRPr="0055458E">
              <w:rPr>
                <w:rFonts w:ascii="Nikosh" w:eastAsia="Calibri" w:hAnsi="Nikosh" w:cs="Nikosh"/>
                <w:sz w:val="24"/>
                <w:szCs w:val="24"/>
                <w:cs/>
                <w:lang w:val="pt-BR" w:bidi="bn-IN"/>
              </w:rPr>
              <w:t>ও</w:t>
            </w:r>
            <w:r w:rsidRPr="0055458E">
              <w:rPr>
                <w:rFonts w:ascii="Nikosh" w:eastAsia="Calibri" w:hAnsi="Nikosh" w:cs="Nikosh"/>
                <w:sz w:val="24"/>
                <w:szCs w:val="24"/>
                <w:lang w:val="pt-BR" w:bidi="ar-SA"/>
              </w:rPr>
              <w:t xml:space="preserve"> </w:t>
            </w:r>
            <w:r w:rsidRPr="0055458E">
              <w:rPr>
                <w:rFonts w:ascii="Nikosh" w:eastAsia="Calibri" w:hAnsi="Nikosh" w:cs="Nikosh"/>
                <w:sz w:val="24"/>
                <w:szCs w:val="24"/>
                <w:cs/>
                <w:lang w:val="pt-BR" w:bidi="bn-IN"/>
              </w:rPr>
              <w:t>আধুনিক</w:t>
            </w:r>
            <w:r w:rsidRPr="0055458E">
              <w:rPr>
                <w:rFonts w:ascii="Nikosh" w:eastAsia="Calibri" w:hAnsi="Nikosh" w:cs="Nikosh"/>
                <w:sz w:val="24"/>
                <w:szCs w:val="24"/>
                <w:lang w:val="pt-BR" w:bidi="ar-SA"/>
              </w:rPr>
              <w:t xml:space="preserve"> </w:t>
            </w:r>
            <w:r w:rsidRPr="0055458E">
              <w:rPr>
                <w:rFonts w:ascii="Nikosh" w:eastAsia="Calibri" w:hAnsi="Nikosh" w:cs="Nikosh"/>
                <w:sz w:val="24"/>
                <w:szCs w:val="24"/>
                <w:cs/>
                <w:lang w:val="pt-BR" w:bidi="bn-IN"/>
              </w:rPr>
              <w:t>কলাকৌশল</w:t>
            </w:r>
            <w:r w:rsidRPr="0055458E">
              <w:rPr>
                <w:rFonts w:ascii="Nikosh" w:eastAsia="Calibri" w:hAnsi="Nikosh" w:cs="Nikosh"/>
                <w:sz w:val="24"/>
                <w:szCs w:val="24"/>
                <w:lang w:val="pt-BR" w:bidi="ar-SA"/>
              </w:rPr>
              <w:t xml:space="preserve"> </w:t>
            </w:r>
            <w:r w:rsidRPr="0055458E">
              <w:rPr>
                <w:rFonts w:ascii="Nikosh" w:eastAsia="Calibri" w:hAnsi="Nikosh" w:cs="Nikosh"/>
                <w:sz w:val="24"/>
                <w:szCs w:val="24"/>
                <w:cs/>
                <w:lang w:val="pt-BR" w:bidi="bn-IN"/>
              </w:rPr>
              <w:t>ব্যবহার</w:t>
            </w:r>
            <w:r w:rsidRPr="0055458E">
              <w:rPr>
                <w:rFonts w:ascii="Nikosh" w:eastAsia="Calibri" w:hAnsi="Nikosh" w:cs="Nikosh"/>
                <w:sz w:val="24"/>
                <w:szCs w:val="24"/>
                <w:lang w:val="pt-BR" w:bidi="ar-SA"/>
              </w:rPr>
              <w:t xml:space="preserve"> </w:t>
            </w:r>
            <w:r w:rsidRPr="0055458E">
              <w:rPr>
                <w:rFonts w:ascii="Nikosh" w:eastAsia="Calibri" w:hAnsi="Nikosh" w:cs="Nikosh"/>
                <w:sz w:val="24"/>
                <w:szCs w:val="24"/>
                <w:cs/>
                <w:lang w:val="pt-BR" w:bidi="bn-IN"/>
              </w:rPr>
              <w:t>করে</w:t>
            </w:r>
            <w:r w:rsidRPr="0055458E">
              <w:rPr>
                <w:rFonts w:ascii="Nikosh" w:eastAsia="Calibri" w:hAnsi="Nikosh" w:cs="Nikosh"/>
                <w:sz w:val="24"/>
                <w:szCs w:val="24"/>
                <w:lang w:val="pt-BR" w:bidi="ar-SA"/>
              </w:rPr>
              <w:t xml:space="preserve"> </w:t>
            </w:r>
            <w:r w:rsidRPr="0055458E">
              <w:rPr>
                <w:rFonts w:ascii="Nikosh" w:eastAsia="Calibri" w:hAnsi="Nikosh" w:cs="Nikosh"/>
                <w:sz w:val="24"/>
                <w:szCs w:val="24"/>
                <w:cs/>
                <w:lang w:val="pt-BR" w:bidi="bn-IN"/>
              </w:rPr>
              <w:t>উদ্যানতাত্ত্বিক</w:t>
            </w:r>
            <w:r w:rsidRPr="0055458E">
              <w:rPr>
                <w:rFonts w:ascii="Nikosh" w:eastAsia="Calibri" w:hAnsi="Nikosh" w:cs="Nikosh"/>
                <w:sz w:val="24"/>
                <w:szCs w:val="24"/>
                <w:lang w:val="pt-BR" w:bidi="ar-SA"/>
              </w:rPr>
              <w:t xml:space="preserve"> </w:t>
            </w:r>
            <w:r w:rsidRPr="0055458E">
              <w:rPr>
                <w:rFonts w:ascii="Nikosh" w:eastAsia="Calibri" w:hAnsi="Nikosh" w:cs="Nikosh"/>
                <w:sz w:val="24"/>
                <w:szCs w:val="24"/>
                <w:cs/>
                <w:lang w:val="pt-BR" w:bidi="bn-IN"/>
              </w:rPr>
              <w:t>ফসলের</w:t>
            </w:r>
            <w:r w:rsidRPr="0055458E">
              <w:rPr>
                <w:rFonts w:ascii="Nikosh" w:eastAsia="Calibri" w:hAnsi="Nikosh" w:cs="Nikosh"/>
                <w:sz w:val="24"/>
                <w:szCs w:val="24"/>
                <w:lang w:val="pt-BR" w:bidi="ar-SA"/>
              </w:rPr>
              <w:t xml:space="preserve"> </w:t>
            </w:r>
            <w:r w:rsidRPr="0055458E">
              <w:rPr>
                <w:rFonts w:ascii="Nikosh" w:eastAsia="Calibri" w:hAnsi="Nikosh" w:cs="Nikosh"/>
                <w:sz w:val="24"/>
                <w:szCs w:val="24"/>
                <w:cs/>
                <w:lang w:val="pt-BR" w:bidi="bn-IN"/>
              </w:rPr>
              <w:t>নতুন</w:t>
            </w:r>
            <w:r w:rsidRPr="0055458E">
              <w:rPr>
                <w:rFonts w:ascii="Nikosh" w:eastAsia="Calibri" w:hAnsi="Nikosh" w:cs="Nikosh"/>
                <w:sz w:val="24"/>
                <w:szCs w:val="24"/>
                <w:lang w:val="pt-BR" w:bidi="ar-SA"/>
              </w:rPr>
              <w:t xml:space="preserve"> </w:t>
            </w:r>
            <w:r w:rsidRPr="0055458E">
              <w:rPr>
                <w:rFonts w:ascii="Nikosh" w:eastAsia="Calibri" w:hAnsi="Nikosh" w:cs="Nikosh"/>
                <w:sz w:val="24"/>
                <w:szCs w:val="24"/>
                <w:cs/>
                <w:lang w:val="pt-BR" w:bidi="bn-IN"/>
              </w:rPr>
              <w:t>জাত</w:t>
            </w:r>
            <w:r w:rsidRPr="0055458E">
              <w:rPr>
                <w:rFonts w:ascii="Nikosh" w:eastAsia="Calibri" w:hAnsi="Nikosh" w:cs="Nikosh"/>
                <w:sz w:val="24"/>
                <w:szCs w:val="24"/>
                <w:lang w:val="pt-BR" w:bidi="ar-SA"/>
              </w:rPr>
              <w:t xml:space="preserve"> </w:t>
            </w:r>
            <w:r w:rsidRPr="0055458E">
              <w:rPr>
                <w:rFonts w:ascii="Nikosh" w:eastAsia="Calibri" w:hAnsi="Nikosh" w:cs="Nikosh"/>
                <w:sz w:val="24"/>
                <w:szCs w:val="24"/>
                <w:cs/>
                <w:lang w:val="pt-BR" w:bidi="bn-IN"/>
              </w:rPr>
              <w:t>ও</w:t>
            </w:r>
            <w:r w:rsidRPr="0055458E">
              <w:rPr>
                <w:rFonts w:ascii="Nikosh" w:eastAsia="Calibri" w:hAnsi="Nikosh" w:cs="Nikosh"/>
                <w:sz w:val="24"/>
                <w:szCs w:val="24"/>
                <w:lang w:val="pt-BR" w:bidi="ar-SA"/>
              </w:rPr>
              <w:t xml:space="preserve"> </w:t>
            </w:r>
            <w:r w:rsidRPr="0055458E">
              <w:rPr>
                <w:rFonts w:ascii="Nikosh" w:eastAsia="Calibri" w:hAnsi="Nikosh" w:cs="Nikosh"/>
                <w:sz w:val="24"/>
                <w:szCs w:val="24"/>
                <w:cs/>
                <w:lang w:val="pt-BR" w:bidi="bn-IN"/>
              </w:rPr>
              <w:t>ব্যবস্থাপনা</w:t>
            </w:r>
            <w:r w:rsidRPr="0055458E">
              <w:rPr>
                <w:rFonts w:ascii="Nikosh" w:eastAsia="Calibri" w:hAnsi="Nikosh" w:cs="Nikosh"/>
                <w:sz w:val="24"/>
                <w:szCs w:val="24"/>
                <w:lang w:val="pt-BR" w:bidi="ar-SA"/>
              </w:rPr>
              <w:t xml:space="preserve"> </w:t>
            </w:r>
            <w:r w:rsidRPr="0055458E">
              <w:rPr>
                <w:rFonts w:ascii="Nikosh" w:eastAsia="Calibri" w:hAnsi="Nikosh" w:cs="Nikosh"/>
                <w:sz w:val="24"/>
                <w:szCs w:val="24"/>
                <w:cs/>
                <w:lang w:val="pt-BR" w:bidi="bn-IN"/>
              </w:rPr>
              <w:t>প্রযুক্তি</w:t>
            </w:r>
            <w:r w:rsidRPr="0055458E">
              <w:rPr>
                <w:rFonts w:ascii="Nikosh" w:eastAsia="Calibri" w:hAnsi="Nikosh" w:cs="Nikosh"/>
                <w:sz w:val="24"/>
                <w:szCs w:val="24"/>
                <w:lang w:val="pt-BR" w:bidi="ar-SA"/>
              </w:rPr>
              <w:t xml:space="preserve"> </w:t>
            </w:r>
            <w:r w:rsidRPr="0055458E">
              <w:rPr>
                <w:rFonts w:ascii="Nikosh" w:eastAsia="Calibri" w:hAnsi="Nikosh" w:cs="Nikosh"/>
                <w:sz w:val="24"/>
                <w:szCs w:val="24"/>
                <w:cs/>
                <w:lang w:val="pt-BR" w:bidi="bn-IN"/>
              </w:rPr>
              <w:t>উদ্ভাবন</w:t>
            </w:r>
            <w:r w:rsidRPr="0055458E">
              <w:rPr>
                <w:rFonts w:ascii="Nikosh" w:eastAsia="Calibri" w:hAnsi="Nikosh" w:cs="Nikosh"/>
                <w:sz w:val="24"/>
                <w:szCs w:val="24"/>
                <w:lang w:val="pt-BR" w:bidi="ar-SA"/>
              </w:rPr>
              <w:t xml:space="preserve"> </w:t>
            </w:r>
            <w:r w:rsidRPr="0055458E">
              <w:rPr>
                <w:rFonts w:ascii="Nikosh" w:eastAsia="Calibri" w:hAnsi="Nikosh" w:cs="Nikosh"/>
                <w:sz w:val="24"/>
                <w:szCs w:val="24"/>
                <w:cs/>
                <w:lang w:val="pt-BR" w:bidi="bn-IN"/>
              </w:rPr>
              <w:t xml:space="preserve">কর্মসূচি </w:t>
            </w:r>
          </w:p>
          <w:p w:rsidR="0055458E" w:rsidRPr="0055458E" w:rsidRDefault="0055458E" w:rsidP="0055458E">
            <w:pPr>
              <w:spacing w:after="0" w:line="23" w:lineRule="atLeast"/>
              <w:rPr>
                <w:rFonts w:ascii="Nikosh" w:eastAsia="Calibri" w:hAnsi="Nikosh" w:cs="Nikosh"/>
                <w:sz w:val="8"/>
                <w:szCs w:val="24"/>
                <w:lang w:val="pt-BR" w:bidi="ar-SA"/>
              </w:rPr>
            </w:pPr>
          </w:p>
        </w:tc>
      </w:tr>
      <w:tr w:rsidR="0055458E" w:rsidRPr="0055458E" w:rsidTr="0055458E">
        <w:tc>
          <w:tcPr>
            <w:tcW w:w="513" w:type="dxa"/>
          </w:tcPr>
          <w:p w:rsidR="0055458E" w:rsidRPr="0055458E" w:rsidRDefault="0055458E" w:rsidP="0055458E">
            <w:pPr>
              <w:spacing w:after="0" w:line="23" w:lineRule="atLeast"/>
              <w:rPr>
                <w:rFonts w:ascii="Nikosh" w:eastAsia="Calibri" w:hAnsi="Nikosh" w:cs="Nikosh"/>
                <w:sz w:val="24"/>
                <w:szCs w:val="24"/>
                <w:lang w:bidi="ar-SA"/>
              </w:rPr>
            </w:pPr>
          </w:p>
        </w:tc>
        <w:tc>
          <w:tcPr>
            <w:tcW w:w="2655"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কর্মসূচ</w:t>
            </w:r>
            <w:r w:rsidRPr="0055458E">
              <w:rPr>
                <w:rFonts w:ascii="Nikosh" w:eastAsia="Calibri" w:hAnsi="Nikosh" w:cs="Nikosh" w:hint="cs"/>
                <w:sz w:val="24"/>
                <w:szCs w:val="24"/>
                <w:cs/>
                <w:lang w:bidi="bn-IN"/>
              </w:rPr>
              <w:t>ি</w:t>
            </w:r>
            <w:r w:rsidRPr="0055458E">
              <w:rPr>
                <w:rFonts w:ascii="Nikosh" w:eastAsia="Calibri" w:hAnsi="Nikosh" w:cs="Nikosh"/>
                <w:sz w:val="24"/>
                <w:szCs w:val="24"/>
                <w:cs/>
                <w:lang w:bidi="bn-IN"/>
              </w:rPr>
              <w:t>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মেয়াদ</w:t>
            </w:r>
          </w:p>
        </w:tc>
        <w:tc>
          <w:tcPr>
            <w:tcW w:w="27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lang w:bidi="bn-IN"/>
              </w:rPr>
              <w:t>:</w:t>
            </w:r>
          </w:p>
        </w:tc>
        <w:tc>
          <w:tcPr>
            <w:tcW w:w="621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জুলাই</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২০১৪</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থেকে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২০১৭</w:t>
            </w:r>
            <w:r w:rsidRPr="0055458E">
              <w:rPr>
                <w:rFonts w:ascii="Nikosh" w:eastAsia="Calibri" w:hAnsi="Nikosh" w:cs="Nikosh"/>
                <w:sz w:val="24"/>
                <w:szCs w:val="24"/>
                <w:cs/>
                <w:lang w:bidi="hi-IN"/>
              </w:rPr>
              <w:t>।</w:t>
            </w:r>
          </w:p>
        </w:tc>
      </w:tr>
      <w:tr w:rsidR="0055458E" w:rsidRPr="0055458E" w:rsidTr="0055458E">
        <w:tc>
          <w:tcPr>
            <w:tcW w:w="513" w:type="dxa"/>
          </w:tcPr>
          <w:p w:rsidR="0055458E" w:rsidRPr="0055458E" w:rsidRDefault="0055458E" w:rsidP="0055458E">
            <w:pPr>
              <w:spacing w:after="0" w:line="23" w:lineRule="atLeast"/>
              <w:rPr>
                <w:rFonts w:ascii="Nikosh" w:eastAsia="Calibri" w:hAnsi="Nikosh" w:cs="Nikosh"/>
                <w:sz w:val="24"/>
                <w:szCs w:val="24"/>
                <w:lang w:bidi="ar-SA"/>
              </w:rPr>
            </w:pPr>
          </w:p>
        </w:tc>
        <w:tc>
          <w:tcPr>
            <w:tcW w:w="2655"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২০১৬</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১৭</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অর্থবছরের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বরাদ্দ</w:t>
            </w:r>
          </w:p>
        </w:tc>
        <w:tc>
          <w:tcPr>
            <w:tcW w:w="27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621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৬৯</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০০</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লক্ষ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টাকা</w:t>
            </w:r>
          </w:p>
        </w:tc>
      </w:tr>
      <w:tr w:rsidR="0055458E" w:rsidRPr="0055458E" w:rsidTr="0055458E">
        <w:tc>
          <w:tcPr>
            <w:tcW w:w="513" w:type="dxa"/>
          </w:tcPr>
          <w:p w:rsidR="0055458E" w:rsidRPr="0055458E" w:rsidRDefault="0055458E" w:rsidP="0055458E">
            <w:pPr>
              <w:spacing w:after="0" w:line="23" w:lineRule="atLeast"/>
              <w:rPr>
                <w:rFonts w:ascii="Nikosh" w:eastAsia="Calibri" w:hAnsi="Nikosh" w:cs="Nikosh"/>
                <w:sz w:val="24"/>
                <w:szCs w:val="24"/>
                <w:lang w:bidi="ar-SA"/>
              </w:rPr>
            </w:pPr>
          </w:p>
        </w:tc>
        <w:tc>
          <w:tcPr>
            <w:tcW w:w="2655"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২০১৬</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১৭</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অর্থবছরের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ব্যয়</w:t>
            </w:r>
          </w:p>
        </w:tc>
        <w:tc>
          <w:tcPr>
            <w:tcW w:w="27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621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৬৪</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৬০</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লক্ষ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টাকা</w:t>
            </w:r>
          </w:p>
        </w:tc>
      </w:tr>
      <w:tr w:rsidR="0055458E" w:rsidRPr="0055458E" w:rsidTr="0055458E">
        <w:tc>
          <w:tcPr>
            <w:tcW w:w="513" w:type="dxa"/>
          </w:tcPr>
          <w:p w:rsidR="0055458E" w:rsidRPr="0055458E" w:rsidRDefault="0055458E" w:rsidP="0055458E">
            <w:pPr>
              <w:spacing w:after="0" w:line="23" w:lineRule="atLeast"/>
              <w:rPr>
                <w:rFonts w:ascii="Nikosh" w:eastAsia="Calibri" w:hAnsi="Nikosh" w:cs="Nikosh"/>
                <w:sz w:val="24"/>
                <w:szCs w:val="24"/>
                <w:lang w:bidi="ar-SA"/>
              </w:rPr>
            </w:pPr>
          </w:p>
        </w:tc>
        <w:tc>
          <w:tcPr>
            <w:tcW w:w="2655"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প্রকল্প</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এলাকা</w:t>
            </w:r>
          </w:p>
        </w:tc>
        <w:tc>
          <w:tcPr>
            <w:tcW w:w="27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6210" w:type="dxa"/>
          </w:tcPr>
          <w:p w:rsidR="0055458E" w:rsidRPr="0055458E" w:rsidRDefault="0055458E" w:rsidP="0055458E">
            <w:pPr>
              <w:spacing w:after="0" w:line="23" w:lineRule="atLeast"/>
              <w:jc w:val="both"/>
              <w:rPr>
                <w:rFonts w:ascii="Nikosh" w:eastAsia="Calibri" w:hAnsi="Nikosh" w:cs="Nikosh"/>
                <w:sz w:val="24"/>
                <w:szCs w:val="24"/>
                <w:lang w:bidi="ar-SA"/>
              </w:rPr>
            </w:pPr>
            <w:r w:rsidRPr="0055458E">
              <w:rPr>
                <w:rFonts w:ascii="Nikosh" w:eastAsia="Calibri" w:hAnsi="Nikosh" w:cs="Nikosh"/>
                <w:sz w:val="24"/>
                <w:szCs w:val="24"/>
                <w:cs/>
                <w:lang w:bidi="bn-IN"/>
              </w:rPr>
              <w:t>বিনা</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প্রধান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কার্যালয়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১৩টি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উপকন্দ্রেসমূহের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আশে</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পাশের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এলাকা</w:t>
            </w:r>
            <w:r w:rsidRPr="0055458E">
              <w:rPr>
                <w:rFonts w:ascii="Nikosh" w:eastAsia="Calibri" w:hAnsi="Nikosh" w:cs="Nikosh"/>
                <w:sz w:val="24"/>
                <w:szCs w:val="24"/>
                <w:cs/>
                <w:lang w:bidi="hi-IN"/>
              </w:rPr>
              <w:t>।</w:t>
            </w:r>
            <w:r w:rsidRPr="0055458E">
              <w:rPr>
                <w:rFonts w:ascii="Nikosh" w:eastAsia="Calibri" w:hAnsi="Nikosh" w:cs="Nikosh"/>
                <w:sz w:val="24"/>
                <w:szCs w:val="24"/>
                <w:lang w:bidi="ar-SA"/>
              </w:rPr>
              <w:t xml:space="preserve"> </w:t>
            </w:r>
          </w:p>
        </w:tc>
      </w:tr>
      <w:tr w:rsidR="0055458E" w:rsidRPr="0055458E" w:rsidTr="0055458E">
        <w:tc>
          <w:tcPr>
            <w:tcW w:w="513" w:type="dxa"/>
          </w:tcPr>
          <w:p w:rsidR="0055458E" w:rsidRPr="0055458E" w:rsidRDefault="0055458E" w:rsidP="0055458E">
            <w:pPr>
              <w:spacing w:after="0" w:line="23" w:lineRule="atLeast"/>
              <w:rPr>
                <w:rFonts w:ascii="Nikosh" w:eastAsia="Calibri" w:hAnsi="Nikosh" w:cs="Nikosh"/>
                <w:sz w:val="24"/>
                <w:szCs w:val="24"/>
                <w:lang w:bidi="ar-SA"/>
              </w:rPr>
            </w:pPr>
          </w:p>
        </w:tc>
        <w:tc>
          <w:tcPr>
            <w:tcW w:w="9135" w:type="dxa"/>
            <w:gridSpan w:val="3"/>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কর্মসূচি 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লক্ষ্য</w:t>
            </w:r>
            <w:r w:rsidRPr="0055458E">
              <w:rPr>
                <w:rFonts w:ascii="Nikosh" w:eastAsia="Calibri" w:hAnsi="Nikosh" w:cs="Nikosh"/>
                <w:sz w:val="24"/>
                <w:szCs w:val="24"/>
                <w:lang w:bidi="bn-IN"/>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উদ্দেশ্য</w:t>
            </w:r>
            <w:r w:rsidRPr="0055458E">
              <w:rPr>
                <w:rFonts w:ascii="Nikosh" w:eastAsia="Calibri" w:hAnsi="Nikosh" w:cs="Nikosh" w:hint="cs"/>
                <w:sz w:val="24"/>
                <w:szCs w:val="24"/>
                <w:cs/>
                <w:lang w:bidi="bn-IN"/>
              </w:rPr>
              <w:t>:</w:t>
            </w:r>
            <w:r w:rsidRPr="0055458E">
              <w:rPr>
                <w:rFonts w:ascii="Nikosh" w:eastAsia="Calibri" w:hAnsi="Nikosh" w:cs="Nikosh"/>
                <w:sz w:val="24"/>
                <w:szCs w:val="24"/>
                <w:lang w:bidi="ar-SA"/>
              </w:rPr>
              <w:t xml:space="preserve">        </w:t>
            </w:r>
          </w:p>
          <w:p w:rsidR="0055458E" w:rsidRPr="0055458E" w:rsidRDefault="0055458E" w:rsidP="00EB4FD9">
            <w:pPr>
              <w:numPr>
                <w:ilvl w:val="0"/>
                <w:numId w:val="74"/>
              </w:numPr>
              <w:spacing w:after="0" w:line="23" w:lineRule="atLeast"/>
              <w:ind w:left="297" w:hanging="270"/>
              <w:jc w:val="both"/>
              <w:rPr>
                <w:rFonts w:ascii="Nikosh" w:eastAsia="Calibri" w:hAnsi="Nikosh" w:cs="Nikosh"/>
                <w:spacing w:val="-4"/>
                <w:sz w:val="24"/>
                <w:szCs w:val="24"/>
                <w:lang w:bidi="ar-SA"/>
              </w:rPr>
            </w:pPr>
            <w:r w:rsidRPr="0055458E">
              <w:rPr>
                <w:rFonts w:ascii="Nikosh" w:eastAsia="Calibri" w:hAnsi="Nikosh" w:cs="Nikosh"/>
                <w:sz w:val="24"/>
                <w:szCs w:val="24"/>
                <w:cs/>
                <w:lang w:bidi="bn-IN"/>
              </w:rPr>
              <w:t>পারমাণবিক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পদ্ধতির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শান্তিপূর্ণ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ব্যবহারের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মাধ্যমে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উদ্যানতাত্ত্বিক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ফসল</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করলা</w:t>
            </w:r>
            <w:r w:rsidRPr="0055458E">
              <w:rPr>
                <w:rFonts w:ascii="Nikosh" w:eastAsia="Calibri" w:hAnsi="Nikosh" w:cs="Nikosh"/>
                <w:sz w:val="24"/>
                <w:szCs w:val="24"/>
                <w:lang w:bidi="bn-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বেগুন</w:t>
            </w:r>
            <w:r w:rsidRPr="0055458E">
              <w:rPr>
                <w:rFonts w:ascii="Nikosh" w:eastAsia="Calibri" w:hAnsi="Nikosh" w:cs="Nikosh"/>
                <w:sz w:val="24"/>
                <w:szCs w:val="24"/>
                <w:lang w:bidi="bn-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ঢেঁড়স</w:t>
            </w:r>
            <w:r w:rsidRPr="0055458E">
              <w:rPr>
                <w:rFonts w:ascii="Nikosh" w:eastAsia="Calibri" w:hAnsi="Nikosh" w:cs="Nikosh"/>
                <w:sz w:val="24"/>
                <w:szCs w:val="24"/>
                <w:lang w:bidi="bn-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মিষ্টিকুমড়া</w:t>
            </w:r>
            <w:r w:rsidRPr="0055458E">
              <w:rPr>
                <w:rFonts w:ascii="Nikosh" w:eastAsia="Calibri" w:hAnsi="Nikosh" w:cs="Nikosh"/>
                <w:sz w:val="24"/>
                <w:szCs w:val="24"/>
                <w:lang w:bidi="bn-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পেঁপে</w:t>
            </w:r>
            <w:r w:rsidRPr="0055458E">
              <w:rPr>
                <w:rFonts w:ascii="Nikosh" w:eastAsia="Calibri" w:hAnsi="Nikosh" w:cs="Nikosh"/>
                <w:sz w:val="24"/>
                <w:szCs w:val="24"/>
                <w:lang w:bidi="bn-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স্ট্রবেরী</w:t>
            </w:r>
            <w:r w:rsidRPr="0055458E">
              <w:rPr>
                <w:rFonts w:ascii="Nikosh" w:eastAsia="Calibri" w:hAnsi="Nikosh" w:cs="Nikosh"/>
                <w:sz w:val="24"/>
                <w:szCs w:val="24"/>
                <w:lang w:bidi="bn-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আদা</w:t>
            </w:r>
            <w:r w:rsidRPr="0055458E">
              <w:rPr>
                <w:rFonts w:ascii="Nikosh" w:eastAsia="Calibri" w:hAnsi="Nikosh" w:cs="Nikosh"/>
                <w:sz w:val="24"/>
                <w:szCs w:val="24"/>
                <w:lang w:bidi="bn-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জিরা</w:t>
            </w:r>
            <w:r w:rsidRPr="0055458E">
              <w:rPr>
                <w:rFonts w:ascii="Nikosh" w:eastAsia="Calibri" w:hAnsi="Nikosh" w:cs="Nikosh"/>
                <w:sz w:val="24"/>
                <w:szCs w:val="24"/>
                <w:lang w:bidi="bn-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পিয়াঁজ</w:t>
            </w:r>
            <w:r w:rsidRPr="0055458E">
              <w:rPr>
                <w:rFonts w:ascii="Nikosh" w:eastAsia="Calibri" w:hAnsi="Nikosh" w:cs="Nikosh"/>
                <w:sz w:val="24"/>
                <w:szCs w:val="24"/>
                <w:lang w:bidi="bn-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রসুন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উচ্চ</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ফলনশীল</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pacing w:val="-4"/>
                <w:sz w:val="24"/>
                <w:szCs w:val="24"/>
                <w:cs/>
                <w:lang w:bidi="bn-IN"/>
              </w:rPr>
              <w:t>উচ্চ</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পুষ্টি</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সম্পন্ন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ফসলের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নতুন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উদ্ভাবন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sz w:val="24"/>
                <w:szCs w:val="24"/>
                <w:cs/>
                <w:lang w:bidi="hi-IN"/>
              </w:rPr>
              <w:t>।</w:t>
            </w:r>
            <w:r w:rsidRPr="0055458E">
              <w:rPr>
                <w:rFonts w:ascii="Nikosh" w:eastAsia="Calibri" w:hAnsi="Nikosh" w:cs="Nikosh"/>
                <w:sz w:val="24"/>
                <w:szCs w:val="24"/>
                <w:lang w:bidi="ar-SA"/>
              </w:rPr>
              <w:t xml:space="preserve"> </w:t>
            </w:r>
          </w:p>
          <w:p w:rsidR="0055458E" w:rsidRPr="0055458E" w:rsidRDefault="0055458E" w:rsidP="00EB4FD9">
            <w:pPr>
              <w:numPr>
                <w:ilvl w:val="0"/>
                <w:numId w:val="74"/>
              </w:numPr>
              <w:spacing w:after="0" w:line="23" w:lineRule="atLeast"/>
              <w:ind w:left="297" w:hanging="270"/>
              <w:jc w:val="both"/>
              <w:rPr>
                <w:rFonts w:ascii="Nikosh" w:eastAsia="Calibri" w:hAnsi="Nikosh" w:cs="Nikosh"/>
                <w:spacing w:val="-4"/>
                <w:sz w:val="24"/>
                <w:szCs w:val="24"/>
                <w:lang w:bidi="ar-SA"/>
              </w:rPr>
            </w:pPr>
            <w:r w:rsidRPr="0055458E">
              <w:rPr>
                <w:rFonts w:ascii="Nikosh" w:eastAsia="Calibri" w:hAnsi="Nikosh" w:cs="Nikosh"/>
                <w:sz w:val="24"/>
                <w:szCs w:val="24"/>
                <w:cs/>
                <w:lang w:bidi="bn-IN"/>
              </w:rPr>
              <w:t>সমন্বিত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ব্যবস্থাপনায়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উদ্যানতাত্ত্বিক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ফসলের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পরিবেশ</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সহায়ক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প্রযুক্তি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উদ্ভাবন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sz w:val="24"/>
                <w:szCs w:val="24"/>
                <w:cs/>
                <w:lang w:bidi="hi-IN"/>
              </w:rPr>
              <w:t>।</w:t>
            </w:r>
            <w:r w:rsidRPr="0055458E">
              <w:rPr>
                <w:rFonts w:ascii="Nikosh" w:eastAsia="Calibri" w:hAnsi="Nikosh" w:cs="Nikosh"/>
                <w:spacing w:val="-4"/>
                <w:sz w:val="24"/>
                <w:szCs w:val="24"/>
                <w:lang w:bidi="ar-SA"/>
              </w:rPr>
              <w:t xml:space="preserve"> </w:t>
            </w:r>
          </w:p>
          <w:p w:rsidR="0055458E" w:rsidRPr="0055458E" w:rsidRDefault="0055458E" w:rsidP="00EB4FD9">
            <w:pPr>
              <w:numPr>
                <w:ilvl w:val="0"/>
                <w:numId w:val="74"/>
              </w:numPr>
              <w:spacing w:after="0" w:line="23" w:lineRule="atLeast"/>
              <w:ind w:left="297" w:hanging="270"/>
              <w:jc w:val="both"/>
              <w:rPr>
                <w:rFonts w:ascii="Nikosh" w:eastAsia="Calibri" w:hAnsi="Nikosh" w:cs="Nikosh"/>
                <w:spacing w:val="-4"/>
                <w:sz w:val="24"/>
                <w:szCs w:val="24"/>
                <w:lang w:bidi="ar-SA"/>
              </w:rPr>
            </w:pPr>
            <w:r w:rsidRPr="0055458E">
              <w:rPr>
                <w:rFonts w:ascii="Nikosh" w:eastAsia="Calibri" w:hAnsi="Nikosh" w:cs="Nikosh"/>
                <w:sz w:val="24"/>
                <w:szCs w:val="24"/>
                <w:cs/>
                <w:lang w:bidi="bn-IN"/>
              </w:rPr>
              <w:t>মসলা</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জাতীয়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ফসলের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উৎপাদন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ব্যবস্থাপনা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প্রযুক্তি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উদ্ভাবন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sz w:val="24"/>
                <w:szCs w:val="24"/>
                <w:cs/>
                <w:lang w:bidi="hi-IN"/>
              </w:rPr>
              <w:t>।</w:t>
            </w:r>
            <w:r w:rsidRPr="0055458E">
              <w:rPr>
                <w:rFonts w:ascii="Nikosh" w:eastAsia="Calibri" w:hAnsi="Nikosh" w:cs="Nikosh"/>
                <w:sz w:val="24"/>
                <w:szCs w:val="24"/>
                <w:lang w:bidi="ar-SA"/>
              </w:rPr>
              <w:t xml:space="preserve"> </w:t>
            </w:r>
          </w:p>
          <w:p w:rsidR="0055458E" w:rsidRPr="0055458E" w:rsidRDefault="0055458E" w:rsidP="00EB4FD9">
            <w:pPr>
              <w:numPr>
                <w:ilvl w:val="0"/>
                <w:numId w:val="74"/>
              </w:numPr>
              <w:spacing w:after="0" w:line="23" w:lineRule="atLeast"/>
              <w:ind w:left="297" w:hanging="270"/>
              <w:jc w:val="both"/>
              <w:rPr>
                <w:rFonts w:ascii="Nikosh" w:eastAsia="Calibri" w:hAnsi="Nikosh" w:cs="Nikosh"/>
                <w:spacing w:val="-4"/>
                <w:sz w:val="24"/>
                <w:szCs w:val="24"/>
                <w:lang w:bidi="ar-SA"/>
              </w:rPr>
            </w:pPr>
            <w:r w:rsidRPr="0055458E">
              <w:rPr>
                <w:rFonts w:ascii="Nikosh" w:eastAsia="Calibri" w:hAnsi="Nikosh" w:cs="Nikosh"/>
                <w:spacing w:val="-4"/>
                <w:sz w:val="24"/>
                <w:szCs w:val="24"/>
                <w:cs/>
                <w:lang w:bidi="bn-IN"/>
              </w:rPr>
              <w:t>উন্নত</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গুণাগুন</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ও</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মান</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সম্পন্ন</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সবজি</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ও</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ফলের</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উৎপাদন</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এবং</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উন্নত</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প্রযুক্তি</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প্রয়োগে</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প্রক্রিয়াজাতকরণ</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প্রযুক্তি</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উদ্ভাবন</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করা</w:t>
            </w:r>
            <w:r w:rsidRPr="0055458E">
              <w:rPr>
                <w:rFonts w:ascii="Nikosh" w:eastAsia="Calibri" w:hAnsi="Nikosh" w:cs="Nikosh"/>
                <w:spacing w:val="-4"/>
                <w:sz w:val="24"/>
                <w:szCs w:val="24"/>
                <w:cs/>
                <w:lang w:bidi="hi-IN"/>
              </w:rPr>
              <w:t>।</w:t>
            </w:r>
            <w:r w:rsidRPr="0055458E">
              <w:rPr>
                <w:rFonts w:ascii="Nikosh" w:eastAsia="Calibri" w:hAnsi="Nikosh" w:cs="Nikosh"/>
                <w:spacing w:val="-4"/>
                <w:sz w:val="24"/>
                <w:szCs w:val="24"/>
                <w:lang w:bidi="ar-SA"/>
              </w:rPr>
              <w:t xml:space="preserve"> </w:t>
            </w:r>
          </w:p>
        </w:tc>
      </w:tr>
      <w:tr w:rsidR="0055458E" w:rsidRPr="0055458E" w:rsidTr="0055458E">
        <w:tc>
          <w:tcPr>
            <w:tcW w:w="513"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hint="cs"/>
                <w:sz w:val="24"/>
                <w:szCs w:val="24"/>
                <w:cs/>
                <w:lang w:bidi="bn-IN"/>
              </w:rPr>
              <w:t>২</w:t>
            </w:r>
            <w:r w:rsidRPr="0055458E">
              <w:rPr>
                <w:rFonts w:ascii="Nikosh" w:eastAsia="Calibri" w:hAnsi="Nikosh" w:cs="Nikosh"/>
                <w:sz w:val="24"/>
                <w:szCs w:val="24"/>
                <w:lang w:bidi="bn-IN"/>
              </w:rPr>
              <w:t>.</w:t>
            </w:r>
          </w:p>
        </w:tc>
        <w:tc>
          <w:tcPr>
            <w:tcW w:w="2655"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কর্মসূচ</w:t>
            </w:r>
            <w:r w:rsidRPr="0055458E">
              <w:rPr>
                <w:rFonts w:ascii="Nikosh" w:eastAsia="Calibri" w:hAnsi="Nikosh" w:cs="Nikosh" w:hint="cs"/>
                <w:sz w:val="24"/>
                <w:szCs w:val="24"/>
                <w:cs/>
                <w:lang w:bidi="bn-IN"/>
              </w:rPr>
              <w:t>ি</w:t>
            </w:r>
            <w:r w:rsidRPr="0055458E">
              <w:rPr>
                <w:rFonts w:ascii="Nikosh" w:eastAsia="Calibri" w:hAnsi="Nikosh" w:cs="Nikosh"/>
                <w:sz w:val="24"/>
                <w:szCs w:val="24"/>
                <w:cs/>
                <w:lang w:bidi="bn-IN"/>
              </w:rPr>
              <w:t>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নাম</w:t>
            </w:r>
          </w:p>
        </w:tc>
        <w:tc>
          <w:tcPr>
            <w:tcW w:w="27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lang w:bidi="bn-IN"/>
              </w:rPr>
              <w:t>:</w:t>
            </w:r>
          </w:p>
        </w:tc>
        <w:tc>
          <w:tcPr>
            <w:tcW w:w="6210" w:type="dxa"/>
          </w:tcPr>
          <w:p w:rsidR="0055458E" w:rsidRPr="0055458E" w:rsidRDefault="0055458E" w:rsidP="0055458E">
            <w:pPr>
              <w:spacing w:after="0" w:line="23" w:lineRule="atLeast"/>
              <w:rPr>
                <w:rFonts w:ascii="Nikosh" w:eastAsia="Calibri" w:hAnsi="Nikosh" w:cs="Nikosh"/>
                <w:sz w:val="8"/>
                <w:szCs w:val="24"/>
                <w:lang w:val="pt-BR" w:bidi="ar-SA"/>
              </w:rPr>
            </w:pPr>
            <w:r w:rsidRPr="0055458E">
              <w:rPr>
                <w:rFonts w:ascii="Nikosh" w:eastAsia="Calibri" w:hAnsi="Nikosh" w:cs="Nikosh" w:hint="cs"/>
                <w:sz w:val="24"/>
                <w:szCs w:val="24"/>
                <w:cs/>
                <w:lang w:val="pt-BR" w:bidi="bn-IN"/>
              </w:rPr>
              <w:t>পুষ্টি</w:t>
            </w:r>
            <w:r w:rsidRPr="0055458E">
              <w:rPr>
                <w:rFonts w:ascii="Nikosh" w:eastAsia="Calibri" w:hAnsi="Nikosh" w:cs="Nikosh"/>
                <w:sz w:val="24"/>
                <w:szCs w:val="24"/>
                <w:cs/>
                <w:lang w:val="pt-BR" w:bidi="bn-IN"/>
              </w:rPr>
              <w:t xml:space="preserve"> </w:t>
            </w:r>
            <w:r w:rsidRPr="0055458E">
              <w:rPr>
                <w:rFonts w:ascii="Nikosh" w:eastAsia="Calibri" w:hAnsi="Nikosh" w:cs="Nikosh" w:hint="cs"/>
                <w:sz w:val="24"/>
                <w:szCs w:val="24"/>
                <w:cs/>
                <w:lang w:val="pt-BR" w:bidi="bn-IN"/>
              </w:rPr>
              <w:t>নিরাপত্তার</w:t>
            </w:r>
            <w:r w:rsidRPr="0055458E">
              <w:rPr>
                <w:rFonts w:ascii="Nikosh" w:eastAsia="Calibri" w:hAnsi="Nikosh" w:cs="Nikosh"/>
                <w:sz w:val="24"/>
                <w:szCs w:val="24"/>
                <w:cs/>
                <w:lang w:val="pt-BR" w:bidi="bn-IN"/>
              </w:rPr>
              <w:t xml:space="preserve"> </w:t>
            </w:r>
            <w:r w:rsidRPr="0055458E">
              <w:rPr>
                <w:rFonts w:ascii="Nikosh" w:eastAsia="Calibri" w:hAnsi="Nikosh" w:cs="Nikosh" w:hint="cs"/>
                <w:sz w:val="24"/>
                <w:szCs w:val="24"/>
                <w:cs/>
                <w:lang w:val="pt-BR" w:bidi="bn-IN"/>
              </w:rPr>
              <w:t>লক্ষ্যে</w:t>
            </w:r>
            <w:r w:rsidRPr="0055458E">
              <w:rPr>
                <w:rFonts w:ascii="Nikosh" w:eastAsia="Calibri" w:hAnsi="Nikosh" w:cs="Nikosh"/>
                <w:sz w:val="24"/>
                <w:szCs w:val="24"/>
                <w:cs/>
                <w:lang w:val="pt-BR" w:bidi="bn-IN"/>
              </w:rPr>
              <w:t xml:space="preserve"> </w:t>
            </w:r>
            <w:r w:rsidRPr="0055458E">
              <w:rPr>
                <w:rFonts w:ascii="Nikosh" w:eastAsia="Calibri" w:hAnsi="Nikosh" w:cs="Nikosh" w:hint="cs"/>
                <w:sz w:val="24"/>
                <w:szCs w:val="24"/>
                <w:cs/>
                <w:lang w:val="pt-BR" w:bidi="bn-IN"/>
              </w:rPr>
              <w:t>কৃষিতাত্ত্বিক</w:t>
            </w:r>
            <w:r w:rsidRPr="0055458E">
              <w:rPr>
                <w:rFonts w:ascii="Nikosh" w:eastAsia="Calibri" w:hAnsi="Nikosh" w:cs="Nikosh"/>
                <w:sz w:val="24"/>
                <w:szCs w:val="24"/>
                <w:cs/>
                <w:lang w:val="pt-BR" w:bidi="bn-IN"/>
              </w:rPr>
              <w:t xml:space="preserve"> </w:t>
            </w:r>
            <w:r w:rsidRPr="0055458E">
              <w:rPr>
                <w:rFonts w:ascii="Nikosh" w:eastAsia="Calibri" w:hAnsi="Nikosh" w:cs="Nikosh" w:hint="cs"/>
                <w:sz w:val="24"/>
                <w:szCs w:val="24"/>
                <w:cs/>
                <w:lang w:val="pt-BR" w:bidi="bn-IN"/>
              </w:rPr>
              <w:t>ব্যবস্থাপনার</w:t>
            </w:r>
            <w:r w:rsidRPr="0055458E">
              <w:rPr>
                <w:rFonts w:ascii="Nikosh" w:eastAsia="Calibri" w:hAnsi="Nikosh" w:cs="Nikosh"/>
                <w:sz w:val="24"/>
                <w:szCs w:val="24"/>
                <w:cs/>
                <w:lang w:val="pt-BR" w:bidi="bn-IN"/>
              </w:rPr>
              <w:t xml:space="preserve"> </w:t>
            </w:r>
            <w:r w:rsidRPr="0055458E">
              <w:rPr>
                <w:rFonts w:ascii="Nikosh" w:eastAsia="Calibri" w:hAnsi="Nikosh" w:cs="Nikosh" w:hint="cs"/>
                <w:sz w:val="24"/>
                <w:szCs w:val="24"/>
                <w:cs/>
                <w:lang w:val="pt-BR" w:bidi="bn-IN"/>
              </w:rPr>
              <w:t>মাধ্যমে</w:t>
            </w:r>
            <w:r w:rsidRPr="0055458E">
              <w:rPr>
                <w:rFonts w:ascii="Nikosh" w:eastAsia="Calibri" w:hAnsi="Nikosh" w:cs="Nikosh"/>
                <w:sz w:val="24"/>
                <w:szCs w:val="24"/>
                <w:cs/>
                <w:lang w:val="pt-BR" w:bidi="bn-IN"/>
              </w:rPr>
              <w:t xml:space="preserve"> </w:t>
            </w:r>
            <w:r w:rsidRPr="0055458E">
              <w:rPr>
                <w:rFonts w:ascii="Nikosh" w:eastAsia="Calibri" w:hAnsi="Nikosh" w:cs="Nikosh" w:hint="cs"/>
                <w:sz w:val="24"/>
                <w:szCs w:val="24"/>
                <w:cs/>
                <w:lang w:val="pt-BR" w:bidi="bn-IN"/>
              </w:rPr>
              <w:t>ডাল</w:t>
            </w:r>
            <w:r w:rsidRPr="0055458E">
              <w:rPr>
                <w:rFonts w:ascii="Nikosh" w:eastAsia="Calibri" w:hAnsi="Nikosh" w:cs="Nikosh"/>
                <w:sz w:val="24"/>
                <w:szCs w:val="24"/>
                <w:lang w:val="pt-BR" w:bidi="ar-SA"/>
              </w:rPr>
              <w:t xml:space="preserve">, </w:t>
            </w:r>
            <w:r w:rsidRPr="0055458E">
              <w:rPr>
                <w:rFonts w:ascii="Nikosh" w:eastAsia="Calibri" w:hAnsi="Nikosh" w:cs="Nikosh" w:hint="cs"/>
                <w:sz w:val="24"/>
                <w:szCs w:val="24"/>
                <w:cs/>
                <w:lang w:val="pt-BR" w:bidi="bn-IN"/>
              </w:rPr>
              <w:t>তেলবীজ</w:t>
            </w:r>
            <w:r w:rsidRPr="0055458E">
              <w:rPr>
                <w:rFonts w:ascii="Nikosh" w:eastAsia="Calibri" w:hAnsi="Nikosh" w:cs="Nikosh"/>
                <w:sz w:val="24"/>
                <w:szCs w:val="24"/>
                <w:cs/>
                <w:lang w:val="pt-BR" w:bidi="bn-IN"/>
              </w:rPr>
              <w:t xml:space="preserve"> </w:t>
            </w:r>
            <w:r w:rsidRPr="0055458E">
              <w:rPr>
                <w:rFonts w:ascii="Nikosh" w:eastAsia="Calibri" w:hAnsi="Nikosh" w:cs="Nikosh" w:hint="cs"/>
                <w:sz w:val="24"/>
                <w:szCs w:val="24"/>
                <w:cs/>
                <w:lang w:val="pt-BR" w:bidi="bn-IN"/>
              </w:rPr>
              <w:t>এবং</w:t>
            </w:r>
            <w:r w:rsidRPr="0055458E">
              <w:rPr>
                <w:rFonts w:ascii="Nikosh" w:eastAsia="Calibri" w:hAnsi="Nikosh" w:cs="Nikosh"/>
                <w:sz w:val="24"/>
                <w:szCs w:val="24"/>
                <w:cs/>
                <w:lang w:val="pt-BR" w:bidi="bn-IN"/>
              </w:rPr>
              <w:t xml:space="preserve"> </w:t>
            </w:r>
            <w:r w:rsidRPr="0055458E">
              <w:rPr>
                <w:rFonts w:ascii="Nikosh" w:eastAsia="Calibri" w:hAnsi="Nikosh" w:cs="Nikosh" w:hint="cs"/>
                <w:sz w:val="24"/>
                <w:szCs w:val="24"/>
                <w:cs/>
                <w:lang w:val="pt-BR" w:bidi="bn-IN"/>
              </w:rPr>
              <w:t>দানা</w:t>
            </w:r>
            <w:r w:rsidRPr="0055458E">
              <w:rPr>
                <w:rFonts w:ascii="Nikosh" w:eastAsia="Calibri" w:hAnsi="Nikosh" w:cs="Nikosh"/>
                <w:sz w:val="24"/>
                <w:szCs w:val="24"/>
                <w:cs/>
                <w:lang w:val="pt-BR" w:bidi="bn-IN"/>
              </w:rPr>
              <w:t xml:space="preserve"> </w:t>
            </w:r>
            <w:r w:rsidRPr="0055458E">
              <w:rPr>
                <w:rFonts w:ascii="Nikosh" w:eastAsia="Calibri" w:hAnsi="Nikosh" w:cs="Nikosh" w:hint="cs"/>
                <w:sz w:val="24"/>
                <w:szCs w:val="24"/>
                <w:cs/>
                <w:lang w:val="pt-BR" w:bidi="bn-IN"/>
              </w:rPr>
              <w:t>জাতীয়</w:t>
            </w:r>
            <w:r w:rsidRPr="0055458E">
              <w:rPr>
                <w:rFonts w:ascii="Nikosh" w:eastAsia="Calibri" w:hAnsi="Nikosh" w:cs="Nikosh"/>
                <w:sz w:val="24"/>
                <w:szCs w:val="24"/>
                <w:cs/>
                <w:lang w:val="pt-BR" w:bidi="bn-IN"/>
              </w:rPr>
              <w:t xml:space="preserve"> </w:t>
            </w:r>
            <w:r w:rsidRPr="0055458E">
              <w:rPr>
                <w:rFonts w:ascii="Nikosh" w:eastAsia="Calibri" w:hAnsi="Nikosh" w:cs="Nikosh" w:hint="cs"/>
                <w:sz w:val="24"/>
                <w:szCs w:val="24"/>
                <w:cs/>
                <w:lang w:val="pt-BR" w:bidi="bn-IN"/>
              </w:rPr>
              <w:t>ফসলের</w:t>
            </w:r>
            <w:r w:rsidRPr="0055458E">
              <w:rPr>
                <w:rFonts w:ascii="Nikosh" w:eastAsia="Calibri" w:hAnsi="Nikosh" w:cs="Nikosh"/>
                <w:sz w:val="24"/>
                <w:szCs w:val="24"/>
                <w:cs/>
                <w:lang w:val="pt-BR" w:bidi="bn-IN"/>
              </w:rPr>
              <w:t xml:space="preserve"> </w:t>
            </w:r>
            <w:r w:rsidRPr="0055458E">
              <w:rPr>
                <w:rFonts w:ascii="Nikosh" w:eastAsia="Calibri" w:hAnsi="Nikosh" w:cs="Nikosh" w:hint="cs"/>
                <w:sz w:val="24"/>
                <w:szCs w:val="24"/>
                <w:cs/>
                <w:lang w:val="pt-BR" w:bidi="bn-IN"/>
              </w:rPr>
              <w:t>উচ্চ</w:t>
            </w:r>
            <w:r w:rsidRPr="0055458E">
              <w:rPr>
                <w:rFonts w:ascii="Nikosh" w:eastAsia="Calibri" w:hAnsi="Nikosh" w:cs="Nikosh"/>
                <w:sz w:val="24"/>
                <w:szCs w:val="24"/>
                <w:cs/>
                <w:lang w:val="pt-BR" w:bidi="bn-IN"/>
              </w:rPr>
              <w:t xml:space="preserve"> </w:t>
            </w:r>
            <w:r w:rsidRPr="0055458E">
              <w:rPr>
                <w:rFonts w:ascii="Nikosh" w:eastAsia="Calibri" w:hAnsi="Nikosh" w:cs="Nikosh" w:hint="cs"/>
                <w:sz w:val="24"/>
                <w:szCs w:val="24"/>
                <w:cs/>
                <w:lang w:val="pt-BR" w:bidi="bn-IN"/>
              </w:rPr>
              <w:t>ফলনশীল</w:t>
            </w:r>
            <w:r w:rsidRPr="0055458E">
              <w:rPr>
                <w:rFonts w:ascii="Nikosh" w:eastAsia="Calibri" w:hAnsi="Nikosh" w:cs="Nikosh"/>
                <w:sz w:val="24"/>
                <w:szCs w:val="24"/>
                <w:cs/>
                <w:lang w:val="pt-BR" w:bidi="bn-IN"/>
              </w:rPr>
              <w:t xml:space="preserve"> </w:t>
            </w:r>
            <w:r w:rsidRPr="0055458E">
              <w:rPr>
                <w:rFonts w:ascii="Nikosh" w:eastAsia="Calibri" w:hAnsi="Nikosh" w:cs="Nikosh" w:hint="cs"/>
                <w:sz w:val="24"/>
                <w:szCs w:val="24"/>
                <w:cs/>
                <w:lang w:val="pt-BR" w:bidi="bn-IN"/>
              </w:rPr>
              <w:t>এবং</w:t>
            </w:r>
            <w:r w:rsidRPr="0055458E">
              <w:rPr>
                <w:rFonts w:ascii="Nikosh" w:eastAsia="Calibri" w:hAnsi="Nikosh" w:cs="Nikosh"/>
                <w:sz w:val="24"/>
                <w:szCs w:val="24"/>
                <w:cs/>
                <w:lang w:val="pt-BR" w:bidi="bn-IN"/>
              </w:rPr>
              <w:t xml:space="preserve"> </w:t>
            </w:r>
            <w:r w:rsidRPr="0055458E">
              <w:rPr>
                <w:rFonts w:ascii="Nikosh" w:eastAsia="Calibri" w:hAnsi="Nikosh" w:cs="Nikosh" w:hint="cs"/>
                <w:sz w:val="24"/>
                <w:szCs w:val="24"/>
                <w:cs/>
                <w:lang w:val="pt-BR" w:bidi="bn-IN"/>
              </w:rPr>
              <w:t>প্রতিকূলতা</w:t>
            </w:r>
            <w:r w:rsidRPr="0055458E">
              <w:rPr>
                <w:rFonts w:ascii="Nikosh" w:eastAsia="Calibri" w:hAnsi="Nikosh" w:cs="Nikosh"/>
                <w:sz w:val="24"/>
                <w:szCs w:val="24"/>
                <w:cs/>
                <w:lang w:val="pt-BR" w:bidi="bn-IN"/>
              </w:rPr>
              <w:t xml:space="preserve"> </w:t>
            </w:r>
            <w:r w:rsidRPr="0055458E">
              <w:rPr>
                <w:rFonts w:ascii="Nikosh" w:eastAsia="Calibri" w:hAnsi="Nikosh" w:cs="Nikosh" w:hint="cs"/>
                <w:sz w:val="24"/>
                <w:szCs w:val="24"/>
                <w:cs/>
                <w:lang w:val="pt-BR" w:bidi="bn-IN"/>
              </w:rPr>
              <w:t>সহনশীল</w:t>
            </w:r>
            <w:r w:rsidRPr="0055458E">
              <w:rPr>
                <w:rFonts w:ascii="Nikosh" w:eastAsia="Calibri" w:hAnsi="Nikosh" w:cs="Nikosh"/>
                <w:sz w:val="24"/>
                <w:szCs w:val="24"/>
                <w:cs/>
                <w:lang w:val="pt-BR" w:bidi="bn-IN"/>
              </w:rPr>
              <w:t xml:space="preserve"> </w:t>
            </w:r>
            <w:r w:rsidRPr="0055458E">
              <w:rPr>
                <w:rFonts w:ascii="Nikosh" w:eastAsia="Calibri" w:hAnsi="Nikosh" w:cs="Nikosh" w:hint="cs"/>
                <w:sz w:val="24"/>
                <w:szCs w:val="24"/>
                <w:cs/>
                <w:lang w:val="pt-BR" w:bidi="bn-IN"/>
              </w:rPr>
              <w:t>জাত</w:t>
            </w:r>
            <w:r w:rsidRPr="0055458E">
              <w:rPr>
                <w:rFonts w:ascii="Nikosh" w:eastAsia="Calibri" w:hAnsi="Nikosh" w:cs="Nikosh"/>
                <w:sz w:val="24"/>
                <w:szCs w:val="24"/>
                <w:cs/>
                <w:lang w:val="pt-BR" w:bidi="bn-IN"/>
              </w:rPr>
              <w:t xml:space="preserve"> </w:t>
            </w:r>
            <w:r w:rsidRPr="0055458E">
              <w:rPr>
                <w:rFonts w:ascii="Nikosh" w:eastAsia="Calibri" w:hAnsi="Nikosh" w:cs="Nikosh" w:hint="cs"/>
                <w:sz w:val="24"/>
                <w:szCs w:val="24"/>
                <w:cs/>
                <w:lang w:val="pt-BR" w:bidi="bn-IN"/>
              </w:rPr>
              <w:t>উদ্ভাবন</w:t>
            </w:r>
            <w:r w:rsidRPr="0055458E">
              <w:rPr>
                <w:rFonts w:ascii="Nikosh" w:eastAsia="Calibri" w:hAnsi="Nikosh" w:cs="Nikosh"/>
                <w:sz w:val="24"/>
                <w:szCs w:val="24"/>
                <w:cs/>
                <w:lang w:val="pt-BR" w:bidi="bn-IN"/>
              </w:rPr>
              <w:t xml:space="preserve"> </w:t>
            </w:r>
            <w:r w:rsidRPr="0055458E">
              <w:rPr>
                <w:rFonts w:ascii="Nikosh" w:eastAsia="Calibri" w:hAnsi="Nikosh" w:cs="Nikosh" w:hint="cs"/>
                <w:sz w:val="24"/>
                <w:szCs w:val="24"/>
                <w:cs/>
                <w:lang w:val="pt-BR" w:bidi="bn-IN"/>
              </w:rPr>
              <w:t>কর্মসূচি</w:t>
            </w:r>
          </w:p>
        </w:tc>
      </w:tr>
      <w:tr w:rsidR="0055458E" w:rsidRPr="0055458E" w:rsidTr="0055458E">
        <w:tc>
          <w:tcPr>
            <w:tcW w:w="513" w:type="dxa"/>
          </w:tcPr>
          <w:p w:rsidR="0055458E" w:rsidRPr="0055458E" w:rsidRDefault="0055458E" w:rsidP="0055458E">
            <w:pPr>
              <w:spacing w:after="0" w:line="23" w:lineRule="atLeast"/>
              <w:rPr>
                <w:rFonts w:ascii="Nikosh" w:eastAsia="Calibri" w:hAnsi="Nikosh" w:cs="Nikosh"/>
                <w:sz w:val="24"/>
                <w:szCs w:val="24"/>
                <w:lang w:bidi="ar-SA"/>
              </w:rPr>
            </w:pPr>
          </w:p>
        </w:tc>
        <w:tc>
          <w:tcPr>
            <w:tcW w:w="2655"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কর্মসূচ</w:t>
            </w:r>
            <w:r w:rsidRPr="0055458E">
              <w:rPr>
                <w:rFonts w:ascii="Nikosh" w:eastAsia="Calibri" w:hAnsi="Nikosh" w:cs="Nikosh" w:hint="cs"/>
                <w:sz w:val="24"/>
                <w:szCs w:val="24"/>
                <w:cs/>
                <w:lang w:bidi="bn-IN"/>
              </w:rPr>
              <w:t>ি</w:t>
            </w:r>
            <w:r w:rsidRPr="0055458E">
              <w:rPr>
                <w:rFonts w:ascii="Nikosh" w:eastAsia="Calibri" w:hAnsi="Nikosh" w:cs="Nikosh"/>
                <w:sz w:val="24"/>
                <w:szCs w:val="24"/>
                <w:cs/>
                <w:lang w:bidi="bn-IN"/>
              </w:rPr>
              <w:t>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মেয়াদ</w:t>
            </w:r>
          </w:p>
        </w:tc>
        <w:tc>
          <w:tcPr>
            <w:tcW w:w="27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lang w:bidi="bn-IN"/>
              </w:rPr>
              <w:t>:</w:t>
            </w:r>
          </w:p>
        </w:tc>
        <w:tc>
          <w:tcPr>
            <w:tcW w:w="621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জুলাই</w:t>
            </w:r>
            <w:r w:rsidRPr="0055458E">
              <w:rPr>
                <w:rFonts w:ascii="Nikosh" w:eastAsia="Calibri" w:hAnsi="Nikosh" w:cs="Nikosh"/>
                <w:sz w:val="24"/>
                <w:szCs w:val="24"/>
                <w:lang w:bidi="bn-IN"/>
              </w:rPr>
              <w:t>-</w:t>
            </w:r>
            <w:r w:rsidRPr="0055458E">
              <w:rPr>
                <w:rFonts w:ascii="Nikosh" w:eastAsia="Calibri" w:hAnsi="Nikosh" w:cs="Nikosh"/>
                <w:sz w:val="24"/>
                <w:szCs w:val="24"/>
                <w:cs/>
                <w:lang w:bidi="bn-IN"/>
              </w:rPr>
              <w:t>২০১৬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থেকে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জুন</w:t>
            </w:r>
            <w:r w:rsidRPr="0055458E">
              <w:rPr>
                <w:rFonts w:ascii="Nikosh" w:eastAsia="Calibri" w:hAnsi="Nikosh" w:cs="Nikosh"/>
                <w:sz w:val="24"/>
                <w:szCs w:val="24"/>
                <w:lang w:bidi="bn-IN"/>
              </w:rPr>
              <w:t>-</w:t>
            </w:r>
            <w:r w:rsidRPr="0055458E">
              <w:rPr>
                <w:rFonts w:ascii="Nikosh" w:eastAsia="Calibri" w:hAnsi="Nikosh" w:cs="Nikosh"/>
                <w:sz w:val="24"/>
                <w:szCs w:val="24"/>
                <w:cs/>
                <w:lang w:bidi="bn-IN"/>
              </w:rPr>
              <w:t>২০১৯</w:t>
            </w:r>
          </w:p>
        </w:tc>
      </w:tr>
      <w:tr w:rsidR="0055458E" w:rsidRPr="0055458E" w:rsidTr="0055458E">
        <w:tc>
          <w:tcPr>
            <w:tcW w:w="513" w:type="dxa"/>
          </w:tcPr>
          <w:p w:rsidR="0055458E" w:rsidRPr="0055458E" w:rsidRDefault="0055458E" w:rsidP="0055458E">
            <w:pPr>
              <w:spacing w:after="0" w:line="23" w:lineRule="atLeast"/>
              <w:rPr>
                <w:rFonts w:ascii="Nikosh" w:eastAsia="Calibri" w:hAnsi="Nikosh" w:cs="Nikosh"/>
                <w:sz w:val="24"/>
                <w:szCs w:val="24"/>
                <w:lang w:bidi="ar-SA"/>
              </w:rPr>
            </w:pPr>
          </w:p>
        </w:tc>
        <w:tc>
          <w:tcPr>
            <w:tcW w:w="2655"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২০১৬</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১৭</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অর্থবছরের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বরাদ্দ</w:t>
            </w:r>
          </w:p>
        </w:tc>
        <w:tc>
          <w:tcPr>
            <w:tcW w:w="27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621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hint="cs"/>
                <w:sz w:val="24"/>
                <w:szCs w:val="24"/>
                <w:cs/>
                <w:lang w:bidi="bn-IN"/>
              </w:rPr>
              <w:t>২৩৯.০০</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লক্ষ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টাকা</w:t>
            </w:r>
          </w:p>
        </w:tc>
      </w:tr>
      <w:tr w:rsidR="0055458E" w:rsidRPr="0055458E" w:rsidTr="0055458E">
        <w:tc>
          <w:tcPr>
            <w:tcW w:w="513" w:type="dxa"/>
          </w:tcPr>
          <w:p w:rsidR="0055458E" w:rsidRPr="0055458E" w:rsidRDefault="0055458E" w:rsidP="0055458E">
            <w:pPr>
              <w:spacing w:after="0" w:line="23" w:lineRule="atLeast"/>
              <w:rPr>
                <w:rFonts w:ascii="Nikosh" w:eastAsia="Calibri" w:hAnsi="Nikosh" w:cs="Nikosh"/>
                <w:sz w:val="24"/>
                <w:szCs w:val="24"/>
                <w:lang w:bidi="ar-SA"/>
              </w:rPr>
            </w:pPr>
          </w:p>
        </w:tc>
        <w:tc>
          <w:tcPr>
            <w:tcW w:w="2655"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২০১৬</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১৭</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অর্থবছরের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ব্যয়</w:t>
            </w:r>
          </w:p>
        </w:tc>
        <w:tc>
          <w:tcPr>
            <w:tcW w:w="27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621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hint="cs"/>
                <w:sz w:val="24"/>
                <w:szCs w:val="24"/>
                <w:cs/>
                <w:lang w:bidi="bn-IN"/>
              </w:rPr>
              <w:t>২৩৮.৯৮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লক্ষ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টাকা</w:t>
            </w:r>
          </w:p>
        </w:tc>
      </w:tr>
      <w:tr w:rsidR="0055458E" w:rsidRPr="0055458E" w:rsidTr="0055458E">
        <w:tc>
          <w:tcPr>
            <w:tcW w:w="513" w:type="dxa"/>
          </w:tcPr>
          <w:p w:rsidR="0055458E" w:rsidRPr="0055458E" w:rsidRDefault="0055458E" w:rsidP="0055458E">
            <w:pPr>
              <w:spacing w:after="0" w:line="23" w:lineRule="atLeast"/>
              <w:rPr>
                <w:rFonts w:ascii="Nikosh" w:eastAsia="Calibri" w:hAnsi="Nikosh" w:cs="Nikosh"/>
                <w:sz w:val="24"/>
                <w:szCs w:val="24"/>
                <w:lang w:bidi="ar-SA"/>
              </w:rPr>
            </w:pPr>
          </w:p>
        </w:tc>
        <w:tc>
          <w:tcPr>
            <w:tcW w:w="2655"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প্রকল্প</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এলাকা</w:t>
            </w:r>
          </w:p>
        </w:tc>
        <w:tc>
          <w:tcPr>
            <w:tcW w:w="27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6210" w:type="dxa"/>
          </w:tcPr>
          <w:p w:rsidR="0055458E" w:rsidRPr="0055458E" w:rsidRDefault="0055458E" w:rsidP="0055458E">
            <w:pPr>
              <w:spacing w:after="0" w:line="23" w:lineRule="atLeast"/>
              <w:jc w:val="both"/>
              <w:rPr>
                <w:rFonts w:ascii="Nikosh" w:eastAsia="Calibri" w:hAnsi="Nikosh" w:cs="Nikosh"/>
                <w:sz w:val="24"/>
                <w:szCs w:val="24"/>
                <w:lang w:bidi="ar-SA"/>
              </w:rPr>
            </w:pPr>
            <w:r w:rsidRPr="0055458E">
              <w:rPr>
                <w:rFonts w:ascii="Nikosh" w:eastAsia="Calibri" w:hAnsi="Nikosh" w:cs="Nikosh"/>
                <w:sz w:val="24"/>
                <w:szCs w:val="24"/>
                <w:cs/>
                <w:lang w:bidi="bn-IN"/>
              </w:rPr>
              <w:t>বিনা</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প্রধান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কার্যালয়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১৩টি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উপকন্দ্রেসমূহের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আশে</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পাশের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এলাকা</w:t>
            </w:r>
            <w:r w:rsidRPr="0055458E">
              <w:rPr>
                <w:rFonts w:ascii="Nikosh" w:eastAsia="Calibri" w:hAnsi="Nikosh" w:cs="Nikosh"/>
                <w:sz w:val="24"/>
                <w:szCs w:val="24"/>
                <w:cs/>
                <w:lang w:bidi="hi-IN"/>
              </w:rPr>
              <w:t>।</w:t>
            </w:r>
            <w:r w:rsidRPr="0055458E">
              <w:rPr>
                <w:rFonts w:ascii="Nikosh" w:eastAsia="Calibri" w:hAnsi="Nikosh" w:cs="Nikosh"/>
                <w:sz w:val="24"/>
                <w:szCs w:val="24"/>
                <w:lang w:bidi="ar-SA"/>
              </w:rPr>
              <w:t xml:space="preserve"> </w:t>
            </w:r>
          </w:p>
        </w:tc>
      </w:tr>
      <w:tr w:rsidR="0055458E" w:rsidRPr="0055458E" w:rsidTr="0055458E">
        <w:tc>
          <w:tcPr>
            <w:tcW w:w="513" w:type="dxa"/>
          </w:tcPr>
          <w:p w:rsidR="0055458E" w:rsidRPr="0055458E" w:rsidRDefault="0055458E" w:rsidP="0055458E">
            <w:pPr>
              <w:spacing w:after="0" w:line="23" w:lineRule="atLeast"/>
              <w:rPr>
                <w:rFonts w:ascii="Nikosh" w:eastAsia="Calibri" w:hAnsi="Nikosh" w:cs="Nikosh"/>
                <w:sz w:val="24"/>
                <w:szCs w:val="24"/>
                <w:lang w:bidi="ar-SA"/>
              </w:rPr>
            </w:pPr>
          </w:p>
        </w:tc>
        <w:tc>
          <w:tcPr>
            <w:tcW w:w="9135" w:type="dxa"/>
            <w:gridSpan w:val="3"/>
          </w:tcPr>
          <w:p w:rsidR="0055458E" w:rsidRPr="0055458E" w:rsidRDefault="0055458E" w:rsidP="0055458E">
            <w:pPr>
              <w:spacing w:after="0" w:line="23" w:lineRule="atLeast"/>
              <w:rPr>
                <w:rFonts w:ascii="Nikosh" w:eastAsia="Calibri" w:hAnsi="Nikosh" w:cs="Nikosh"/>
                <w:sz w:val="24"/>
                <w:szCs w:val="24"/>
                <w:lang w:bidi="bn-IN"/>
              </w:rPr>
            </w:pPr>
            <w:r w:rsidRPr="0055458E">
              <w:rPr>
                <w:rFonts w:ascii="Nikosh" w:eastAsia="Calibri" w:hAnsi="Nikosh" w:cs="Nikosh"/>
                <w:sz w:val="24"/>
                <w:szCs w:val="24"/>
                <w:cs/>
                <w:lang w:bidi="bn-IN"/>
              </w:rPr>
              <w:t>কর্মসূচি 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লক্ষ্য</w:t>
            </w:r>
            <w:r w:rsidRPr="0055458E">
              <w:rPr>
                <w:rFonts w:ascii="Nikosh" w:eastAsia="Calibri" w:hAnsi="Nikosh" w:cs="Nikosh"/>
                <w:sz w:val="24"/>
                <w:szCs w:val="24"/>
                <w:lang w:bidi="bn-IN"/>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উদ্দেশ্য</w:t>
            </w:r>
            <w:r w:rsidRPr="0055458E">
              <w:rPr>
                <w:rFonts w:ascii="Nikosh" w:eastAsia="Calibri" w:hAnsi="Nikosh" w:cs="Nikosh" w:hint="cs"/>
                <w:sz w:val="24"/>
                <w:szCs w:val="24"/>
                <w:cs/>
                <w:lang w:bidi="bn-IN"/>
              </w:rPr>
              <w:t>:</w:t>
            </w:r>
            <w:r w:rsidRPr="0055458E">
              <w:rPr>
                <w:rFonts w:ascii="Nikosh" w:eastAsia="Calibri" w:hAnsi="Nikosh" w:cs="Nikosh"/>
                <w:sz w:val="24"/>
                <w:szCs w:val="24"/>
                <w:lang w:bidi="ar-SA"/>
              </w:rPr>
              <w:t xml:space="preserve">  </w:t>
            </w:r>
          </w:p>
          <w:p w:rsidR="0055458E" w:rsidRPr="0055458E" w:rsidRDefault="0055458E" w:rsidP="0055458E">
            <w:pPr>
              <w:spacing w:after="0" w:line="23" w:lineRule="atLeast"/>
              <w:contextualSpacing/>
              <w:jc w:val="both"/>
              <w:rPr>
                <w:rFonts w:ascii="Nikosh" w:eastAsia="Calibri" w:hAnsi="Nikosh" w:cs="Nikosh"/>
                <w:sz w:val="24"/>
                <w:szCs w:val="24"/>
                <w:lang w:bidi="bn-IN"/>
              </w:rPr>
            </w:pPr>
            <w:r w:rsidRPr="0055458E">
              <w:rPr>
                <w:rFonts w:ascii="Nikosh" w:eastAsia="Calibri" w:hAnsi="Nikosh" w:cs="Nikosh" w:hint="cs"/>
                <w:sz w:val="24"/>
                <w:szCs w:val="24"/>
                <w:cs/>
                <w:lang w:bidi="bn-IN"/>
              </w:rPr>
              <w:t>লক্ষ্য:</w:t>
            </w:r>
          </w:p>
          <w:p w:rsidR="0055458E" w:rsidRPr="0055458E" w:rsidRDefault="0055458E" w:rsidP="0055458E">
            <w:pPr>
              <w:spacing w:after="0" w:line="23" w:lineRule="atLeast"/>
              <w:contextualSpacing/>
              <w:jc w:val="both"/>
              <w:rPr>
                <w:rFonts w:ascii="Nikosh" w:eastAsia="Calibri" w:hAnsi="Nikosh" w:cs="Nikosh"/>
                <w:sz w:val="24"/>
                <w:szCs w:val="24"/>
                <w:cs/>
                <w:lang w:val="bn-IN" w:bidi="bn-IN"/>
              </w:rPr>
            </w:pPr>
            <w:r w:rsidRPr="0055458E">
              <w:rPr>
                <w:rFonts w:ascii="Nikosh" w:eastAsia="Calibri" w:hAnsi="Nikosh" w:cs="Nikosh"/>
                <w:sz w:val="24"/>
                <w:szCs w:val="24"/>
                <w:cs/>
                <w:lang w:bidi="bn-IN"/>
              </w:rPr>
              <w:t>ক্রমহ্রাসমান</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আবাদযোগ্য</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জমি</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থেকে</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বাংলাদেশের</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বিপুল</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জনসংখ্যার</w:t>
            </w:r>
            <w:r w:rsidRPr="0055458E">
              <w:rPr>
                <w:rFonts w:ascii="Nikosh" w:eastAsia="Calibri" w:hAnsi="Nikosh" w:cs="Nikosh" w:hint="cs"/>
                <w:sz w:val="24"/>
                <w:szCs w:val="24"/>
                <w:cs/>
              </w:rPr>
              <w:t xml:space="preserve"> জন্য</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দানা</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জাতীয়</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ফসলের</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উৎপাদনে</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স্থায়ী</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টেকসই</w:t>
            </w:r>
            <w:r w:rsidRPr="0055458E">
              <w:rPr>
                <w:rFonts w:ascii="Nikosh" w:eastAsia="Calibri" w:hAnsi="Nikosh" w:cs="Nikosh"/>
                <w:sz w:val="24"/>
                <w:szCs w:val="24"/>
                <w:cs/>
                <w:lang w:val="bn-IN" w:bidi="bn-IN"/>
              </w:rPr>
              <w:t xml:space="preserve"> (</w:t>
            </w:r>
            <w:r w:rsidRPr="0055458E">
              <w:rPr>
                <w:rFonts w:ascii="Times New Roman" w:eastAsia="Calibri" w:hAnsi="Times New Roman" w:cs="Times New Roman"/>
                <w:sz w:val="24"/>
                <w:szCs w:val="24"/>
                <w:lang w:bidi="ar-SA"/>
              </w:rPr>
              <w:t>Sustainable</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স্বয়ম্ভরতা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অর্জন</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ডাল</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তেল</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জাতীয়</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ফসলের</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উৎপাদন</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বৃদ্ধির</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মাধ্যমে</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দেশের</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অপুষ্টি</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সমস্যা</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দূরীকরণ</w:t>
            </w:r>
            <w:r w:rsidRPr="0055458E">
              <w:rPr>
                <w:rFonts w:ascii="Nikosh" w:eastAsia="Calibri" w:hAnsi="Nikosh" w:cs="Nikosh"/>
                <w:sz w:val="24"/>
                <w:szCs w:val="24"/>
                <w:cs/>
                <w:lang w:bidi="hi-IN"/>
              </w:rPr>
              <w:t>।</w:t>
            </w:r>
          </w:p>
          <w:p w:rsidR="0055458E" w:rsidRPr="0055458E" w:rsidRDefault="0055458E" w:rsidP="0055458E">
            <w:pPr>
              <w:spacing w:after="0" w:line="23" w:lineRule="atLeast"/>
              <w:contextualSpacing/>
              <w:jc w:val="both"/>
              <w:rPr>
                <w:rFonts w:ascii="Nikosh" w:eastAsia="Calibri" w:hAnsi="Nikosh" w:cs="Nikosh"/>
                <w:sz w:val="24"/>
                <w:szCs w:val="24"/>
                <w:cs/>
                <w:lang w:val="bn-IN" w:bidi="bn-IN"/>
              </w:rPr>
            </w:pPr>
            <w:r w:rsidRPr="0055458E">
              <w:rPr>
                <w:rFonts w:ascii="Nikosh" w:eastAsia="Calibri" w:hAnsi="Nikosh" w:cs="Nikosh" w:hint="cs"/>
                <w:sz w:val="24"/>
                <w:szCs w:val="24"/>
                <w:cs/>
                <w:lang w:val="bn-IN" w:bidi="bn-IN"/>
              </w:rPr>
              <w:t>উদ্দেশ্য :</w:t>
            </w:r>
            <w:r w:rsidRPr="0055458E">
              <w:rPr>
                <w:rFonts w:ascii="Nikosh" w:eastAsia="Calibri" w:hAnsi="Nikosh" w:cs="Nikosh"/>
                <w:sz w:val="24"/>
                <w:szCs w:val="24"/>
                <w:cs/>
                <w:lang w:val="bn-IN" w:bidi="bn-IN"/>
              </w:rPr>
              <w:t xml:space="preserve"> </w:t>
            </w:r>
          </w:p>
          <w:p w:rsidR="0055458E" w:rsidRPr="0055458E" w:rsidRDefault="0055458E" w:rsidP="00EB4FD9">
            <w:pPr>
              <w:numPr>
                <w:ilvl w:val="0"/>
                <w:numId w:val="75"/>
              </w:numPr>
              <w:spacing w:after="0" w:line="23" w:lineRule="atLeast"/>
              <w:ind w:left="522" w:hanging="378"/>
              <w:jc w:val="both"/>
              <w:rPr>
                <w:rFonts w:ascii="Nikosh" w:eastAsia="Calibri" w:hAnsi="Nikosh" w:cs="Nikosh"/>
                <w:sz w:val="24"/>
                <w:szCs w:val="24"/>
                <w:lang w:val="de-DE" w:bidi="ar-SA"/>
              </w:rPr>
            </w:pPr>
            <w:r w:rsidRPr="0055458E">
              <w:rPr>
                <w:rFonts w:ascii="Nikosh" w:eastAsia="Calibri" w:hAnsi="Nikosh" w:cs="Nikosh"/>
                <w:sz w:val="24"/>
                <w:szCs w:val="24"/>
                <w:cs/>
                <w:lang w:val="de-DE" w:bidi="bn-IN"/>
              </w:rPr>
              <w:t>কৃষি</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গবেষণায়</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পরমাণু</w:t>
            </w:r>
            <w:r w:rsidRPr="0055458E">
              <w:rPr>
                <w:rFonts w:ascii="Nikosh" w:eastAsia="Calibri" w:hAnsi="Nikosh" w:cs="Nikosh"/>
                <w:sz w:val="24"/>
                <w:szCs w:val="24"/>
                <w:lang w:val="de-DE" w:bidi="ar-SA"/>
              </w:rPr>
              <w:t xml:space="preserve"> (</w:t>
            </w:r>
            <w:r w:rsidRPr="0055458E">
              <w:rPr>
                <w:rFonts w:ascii="Times New Roman" w:eastAsia="Calibri" w:hAnsi="Times New Roman" w:cs="Times New Roman"/>
                <w:sz w:val="24"/>
                <w:szCs w:val="24"/>
                <w:lang w:val="de-DE" w:bidi="ar-SA"/>
              </w:rPr>
              <w:t>Nuclear</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ও</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মলিকুলার</w:t>
            </w:r>
            <w:r w:rsidRPr="0055458E">
              <w:rPr>
                <w:rFonts w:ascii="Nikosh" w:eastAsia="Calibri" w:hAnsi="Nikosh" w:cs="Nikosh"/>
                <w:sz w:val="24"/>
                <w:szCs w:val="24"/>
                <w:lang w:val="de-DE" w:bidi="ar-SA"/>
              </w:rPr>
              <w:t xml:space="preserve"> (</w:t>
            </w:r>
            <w:r w:rsidRPr="0055458E">
              <w:rPr>
                <w:rFonts w:ascii="Times New Roman" w:eastAsia="Calibri" w:hAnsi="Times New Roman" w:cs="Times New Roman"/>
                <w:sz w:val="24"/>
                <w:szCs w:val="24"/>
                <w:lang w:val="de-DE" w:bidi="ar-SA"/>
              </w:rPr>
              <w:t>Molecular</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কৌশল</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ব্যবহার</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করে</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ফসলের</w:t>
            </w:r>
            <w:r w:rsidRPr="0055458E">
              <w:rPr>
                <w:rFonts w:ascii="Nikosh" w:eastAsia="Calibri" w:hAnsi="Nikosh" w:cs="Nikosh"/>
                <w:sz w:val="24"/>
                <w:szCs w:val="24"/>
                <w:lang w:val="de-DE" w:bidi="bn-IN"/>
              </w:rPr>
              <w:t xml:space="preserve"> </w:t>
            </w:r>
            <w:r w:rsidRPr="0055458E">
              <w:rPr>
                <w:rFonts w:ascii="Nikosh" w:eastAsia="Calibri" w:hAnsi="Nikosh" w:cs="Nikosh"/>
                <w:sz w:val="24"/>
                <w:szCs w:val="24"/>
                <w:cs/>
                <w:lang w:val="de-DE" w:bidi="bn-IN"/>
              </w:rPr>
              <w:t>স্বল্প</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জীবনকাল</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বিশিষ্ট</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বন্যা</w:t>
            </w:r>
            <w:r w:rsidRPr="0055458E">
              <w:rPr>
                <w:rFonts w:ascii="Nikosh" w:eastAsia="Calibri" w:hAnsi="Nikosh" w:cs="Nikosh"/>
                <w:sz w:val="24"/>
                <w:szCs w:val="24"/>
                <w:lang w:val="de-DE" w:bidi="bn-IN"/>
              </w:rPr>
              <w:t>/</w:t>
            </w:r>
            <w:r w:rsidRPr="0055458E">
              <w:rPr>
                <w:rFonts w:ascii="Nikosh" w:eastAsia="Calibri" w:hAnsi="Nikosh" w:cs="Nikosh"/>
                <w:sz w:val="24"/>
                <w:szCs w:val="24"/>
                <w:cs/>
                <w:lang w:val="de-DE" w:bidi="bn-IN"/>
              </w:rPr>
              <w:t>খরা</w:t>
            </w:r>
            <w:r w:rsidRPr="0055458E">
              <w:rPr>
                <w:rFonts w:ascii="Nikosh" w:eastAsia="Calibri" w:hAnsi="Nikosh" w:cs="Nikosh"/>
                <w:sz w:val="24"/>
                <w:szCs w:val="24"/>
                <w:lang w:val="de-DE" w:bidi="bn-IN"/>
              </w:rPr>
              <w:t>/</w:t>
            </w:r>
            <w:r w:rsidRPr="0055458E">
              <w:rPr>
                <w:rFonts w:ascii="Nikosh" w:eastAsia="Calibri" w:hAnsi="Nikosh" w:cs="Nikosh"/>
                <w:sz w:val="24"/>
                <w:szCs w:val="24"/>
                <w:cs/>
                <w:lang w:val="de-DE" w:bidi="bn-IN"/>
              </w:rPr>
              <w:t>লবণাক্ততা</w:t>
            </w:r>
            <w:r w:rsidRPr="0055458E">
              <w:rPr>
                <w:rFonts w:ascii="Nikosh" w:eastAsia="Calibri" w:hAnsi="Nikosh" w:cs="Nikosh"/>
                <w:sz w:val="24"/>
                <w:szCs w:val="24"/>
                <w:lang w:val="de-DE" w:bidi="bn-IN"/>
              </w:rPr>
              <w:t>/</w:t>
            </w:r>
            <w:r w:rsidRPr="0055458E">
              <w:rPr>
                <w:rFonts w:ascii="Nikosh" w:eastAsia="Calibri" w:hAnsi="Nikosh" w:cs="Nikosh"/>
                <w:sz w:val="24"/>
                <w:szCs w:val="24"/>
                <w:cs/>
                <w:lang w:val="de-DE" w:bidi="bn-IN"/>
              </w:rPr>
              <w:t>উচ্চ</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ও</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নিম্ন</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তাপমাত্রাসহিষ্ণু</w:t>
            </w:r>
            <w:r w:rsidRPr="0055458E">
              <w:rPr>
                <w:rFonts w:ascii="Nikosh" w:eastAsia="Calibri" w:hAnsi="Nikosh" w:cs="Nikosh"/>
                <w:sz w:val="24"/>
                <w:szCs w:val="24"/>
                <w:lang w:val="de-DE" w:bidi="bn-IN"/>
              </w:rPr>
              <w:t>,</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কীট</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পতঙ্গ</w:t>
            </w:r>
            <w:r w:rsidRPr="0055458E">
              <w:rPr>
                <w:rFonts w:ascii="Nikosh" w:eastAsia="Calibri" w:hAnsi="Nikosh" w:cs="Nikosh"/>
                <w:sz w:val="24"/>
                <w:szCs w:val="24"/>
                <w:lang w:val="de-DE" w:bidi="bn-IN"/>
              </w:rPr>
              <w:t>/</w:t>
            </w:r>
            <w:r w:rsidRPr="0055458E">
              <w:rPr>
                <w:rFonts w:ascii="Nikosh" w:eastAsia="Calibri" w:hAnsi="Nikosh" w:cs="Nikosh"/>
                <w:sz w:val="24"/>
                <w:szCs w:val="24"/>
                <w:cs/>
                <w:lang w:val="de-DE" w:bidi="bn-IN"/>
              </w:rPr>
              <w:t>রোগবালাই</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সহনশীল</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ও</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উচ্চ</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ফলনশীল</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নতুন</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জাত</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ও</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প্রযু্ক্তি</w:t>
            </w:r>
            <w:r w:rsidRPr="0055458E">
              <w:rPr>
                <w:rFonts w:ascii="Nikosh" w:eastAsia="Calibri" w:hAnsi="Nikosh" w:cs="Nikosh"/>
                <w:sz w:val="24"/>
                <w:szCs w:val="24"/>
                <w:lang w:val="de-DE" w:bidi="bn-IN"/>
              </w:rPr>
              <w:t xml:space="preserve"> </w:t>
            </w:r>
            <w:r w:rsidRPr="0055458E">
              <w:rPr>
                <w:rFonts w:ascii="Nikosh" w:eastAsia="Calibri" w:hAnsi="Nikosh" w:cs="Nikosh"/>
                <w:sz w:val="24"/>
                <w:szCs w:val="24"/>
                <w:cs/>
                <w:lang w:val="de-DE" w:bidi="bn-IN"/>
              </w:rPr>
              <w:t>উদ্ভাবন</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করা</w:t>
            </w:r>
            <w:r w:rsidRPr="0055458E">
              <w:rPr>
                <w:rFonts w:ascii="Nikosh" w:eastAsia="Calibri" w:hAnsi="Nikosh" w:cs="Nikosh"/>
                <w:sz w:val="24"/>
                <w:szCs w:val="24"/>
                <w:lang w:val="de-DE" w:bidi="bn-IN"/>
              </w:rPr>
              <w:t>;</w:t>
            </w:r>
          </w:p>
          <w:p w:rsidR="0055458E" w:rsidRPr="0055458E" w:rsidRDefault="0055458E" w:rsidP="00EB4FD9">
            <w:pPr>
              <w:numPr>
                <w:ilvl w:val="0"/>
                <w:numId w:val="75"/>
              </w:numPr>
              <w:spacing w:after="0" w:line="23" w:lineRule="atLeast"/>
              <w:ind w:left="522" w:hanging="378"/>
              <w:contextualSpacing/>
              <w:jc w:val="both"/>
              <w:rPr>
                <w:rFonts w:ascii="Nikosh" w:eastAsia="Calibri" w:hAnsi="Nikosh" w:cs="Nikosh"/>
                <w:sz w:val="24"/>
                <w:szCs w:val="24"/>
                <w:cs/>
                <w:lang w:val="bn-IN" w:bidi="bn-IN"/>
              </w:rPr>
            </w:pPr>
            <w:r w:rsidRPr="0055458E">
              <w:rPr>
                <w:rFonts w:ascii="Nikosh" w:eastAsia="Calibri" w:hAnsi="Nikosh" w:cs="Nikosh"/>
                <w:sz w:val="24"/>
                <w:szCs w:val="24"/>
                <w:cs/>
                <w:lang w:bidi="bn-IN"/>
              </w:rPr>
              <w:t>দানা</w:t>
            </w:r>
            <w:r w:rsidRPr="0055458E">
              <w:rPr>
                <w:rFonts w:ascii="Nikosh" w:eastAsia="Calibri" w:hAnsi="Nikosh" w:cs="Nikosh"/>
                <w:sz w:val="24"/>
                <w:szCs w:val="24"/>
                <w:lang w:bidi="bn-IN"/>
              </w:rPr>
              <w:t>,</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ডাল</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তেল</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জাতীয়</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শস্যের</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পরিবেশ</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সহায়ক</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সেচ</w:t>
            </w:r>
            <w:r w:rsidRPr="0055458E">
              <w:rPr>
                <w:rFonts w:ascii="Nikosh" w:eastAsia="Calibri" w:hAnsi="Nikosh" w:cs="Nikosh"/>
                <w:sz w:val="24"/>
                <w:szCs w:val="24"/>
                <w:lang w:bidi="bn-IN"/>
              </w:rPr>
              <w:t>,</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সার</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কৃষিতাত্ত্বিক</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ব্যবস্থাপনা</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উদ্ভাবন</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lang w:bidi="bn-IN"/>
              </w:rPr>
              <w:t>;</w:t>
            </w:r>
          </w:p>
          <w:p w:rsidR="0055458E" w:rsidRPr="0055458E" w:rsidRDefault="0055458E" w:rsidP="00EB4FD9">
            <w:pPr>
              <w:numPr>
                <w:ilvl w:val="0"/>
                <w:numId w:val="75"/>
              </w:numPr>
              <w:spacing w:after="0" w:line="23" w:lineRule="atLeast"/>
              <w:ind w:left="522" w:hanging="378"/>
              <w:contextualSpacing/>
              <w:jc w:val="both"/>
              <w:rPr>
                <w:rFonts w:ascii="Nikosh" w:eastAsia="Calibri" w:hAnsi="Nikosh" w:cs="Nikosh"/>
                <w:sz w:val="24"/>
                <w:szCs w:val="24"/>
                <w:cs/>
                <w:lang w:val="bn-IN" w:bidi="bn-IN"/>
              </w:rPr>
            </w:pPr>
            <w:r w:rsidRPr="0055458E">
              <w:rPr>
                <w:rFonts w:ascii="Nikosh" w:eastAsia="Calibri" w:hAnsi="Nikosh" w:cs="Nikosh"/>
                <w:sz w:val="24"/>
                <w:szCs w:val="24"/>
                <w:cs/>
                <w:lang w:bidi="bn-IN"/>
              </w:rPr>
              <w:t>দানা</w:t>
            </w:r>
            <w:r w:rsidRPr="0055458E">
              <w:rPr>
                <w:rFonts w:ascii="Nikosh" w:eastAsia="Calibri" w:hAnsi="Nikosh" w:cs="Nikosh"/>
                <w:sz w:val="24"/>
                <w:szCs w:val="24"/>
                <w:lang w:bidi="bn-IN"/>
              </w:rPr>
              <w:t>,</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ডাল</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তেল</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জাতীয়</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শস্যের</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পরিবেশ</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সহায়ক</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উন্নত</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গুণাগুণসম্পন্ন</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জাত</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উদ্ভাবনের</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জন্য</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উদ্ভিদ</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শারীরতাত্ত্বিক</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গবেষণা</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জোরদারকরণ</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বিনা</w:t>
            </w:r>
            <w:r w:rsidRPr="0055458E">
              <w:rPr>
                <w:rFonts w:ascii="Nikosh" w:eastAsia="Calibri" w:hAnsi="Nikosh" w:cs="Nikosh"/>
                <w:sz w:val="24"/>
                <w:szCs w:val="24"/>
                <w:lang w:bidi="bn-IN"/>
              </w:rPr>
              <w:t>’</w:t>
            </w:r>
            <w:r w:rsidRPr="0055458E">
              <w:rPr>
                <w:rFonts w:ascii="Nikosh" w:eastAsia="Calibri" w:hAnsi="Nikosh" w:cs="Nikosh"/>
                <w:sz w:val="24"/>
                <w:szCs w:val="24"/>
                <w:cs/>
                <w:lang w:bidi="bn-IN"/>
              </w:rPr>
              <w:t>র</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চলমান</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ক্রপ</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কোয়ালিটি</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গবেষণা</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কার্যক্রম</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শক্তিশালীকরণ</w:t>
            </w:r>
            <w:r w:rsidRPr="0055458E">
              <w:rPr>
                <w:rFonts w:ascii="Nikosh" w:eastAsia="Calibri" w:hAnsi="Nikosh" w:cs="Nikosh"/>
                <w:sz w:val="24"/>
                <w:szCs w:val="24"/>
                <w:lang w:bidi="bn-IN"/>
              </w:rPr>
              <w:t>;</w:t>
            </w:r>
          </w:p>
          <w:p w:rsidR="0055458E" w:rsidRPr="0055458E" w:rsidRDefault="0055458E" w:rsidP="00EB4FD9">
            <w:pPr>
              <w:numPr>
                <w:ilvl w:val="0"/>
                <w:numId w:val="75"/>
              </w:numPr>
              <w:spacing w:after="0" w:line="23" w:lineRule="atLeast"/>
              <w:ind w:left="522" w:hanging="378"/>
              <w:contextualSpacing/>
              <w:jc w:val="both"/>
              <w:rPr>
                <w:rFonts w:ascii="Nikosh" w:eastAsia="Calibri" w:hAnsi="Nikosh" w:cs="Nikosh"/>
                <w:sz w:val="24"/>
                <w:szCs w:val="24"/>
                <w:cs/>
                <w:lang w:val="bn-IN" w:bidi="bn-IN"/>
              </w:rPr>
            </w:pPr>
            <w:r w:rsidRPr="0055458E">
              <w:rPr>
                <w:rFonts w:ascii="Nikosh" w:eastAsia="Calibri" w:hAnsi="Nikosh" w:cs="Nikosh"/>
                <w:sz w:val="24"/>
                <w:szCs w:val="24"/>
                <w:cs/>
                <w:lang w:bidi="bn-IN"/>
              </w:rPr>
              <w:t>বিনা</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উদ্ভাবিত</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জনপ্রিয়</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দানা</w:t>
            </w:r>
            <w:r w:rsidRPr="0055458E">
              <w:rPr>
                <w:rFonts w:ascii="Nikosh" w:eastAsia="Calibri" w:hAnsi="Nikosh" w:cs="Nikosh"/>
                <w:sz w:val="24"/>
                <w:szCs w:val="24"/>
                <w:lang w:bidi="bn-IN"/>
              </w:rPr>
              <w:t>,</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ডাল</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তেল</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জাতীয়</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শস্যের</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জাতসমূহের</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মেইনটেনান্স</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ব্রিডিং</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অন্যান্য</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মিউট্যান্ট</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যা</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জাত</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হিসাবে</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অবমুক্ত</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করা</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হয়নি</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তবে</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বিভিন্ন</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কাঙ্খিত</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বৈশিষ্ট্য</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রয়েছে</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সেগুলোর</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সংরক্ষণ</w:t>
            </w:r>
            <w:r w:rsidRPr="0055458E">
              <w:rPr>
                <w:rFonts w:ascii="Nikosh" w:eastAsia="Calibri" w:hAnsi="Nikosh" w:cs="Nikosh"/>
                <w:sz w:val="24"/>
                <w:szCs w:val="24"/>
                <w:lang w:bidi="bn-IN"/>
              </w:rPr>
              <w:t>;</w:t>
            </w:r>
          </w:p>
          <w:p w:rsidR="0055458E" w:rsidRPr="0055458E" w:rsidRDefault="0055458E" w:rsidP="00EB4FD9">
            <w:pPr>
              <w:numPr>
                <w:ilvl w:val="0"/>
                <w:numId w:val="75"/>
              </w:numPr>
              <w:spacing w:after="0" w:line="23" w:lineRule="atLeast"/>
              <w:ind w:left="522" w:hanging="378"/>
              <w:contextualSpacing/>
              <w:jc w:val="both"/>
              <w:rPr>
                <w:rFonts w:ascii="Nikosh" w:eastAsia="Calibri" w:hAnsi="Nikosh" w:cs="Nikosh"/>
                <w:sz w:val="24"/>
                <w:szCs w:val="24"/>
                <w:lang w:bidi="ar-SA"/>
              </w:rPr>
            </w:pPr>
            <w:r w:rsidRPr="0055458E">
              <w:rPr>
                <w:rFonts w:ascii="Nikosh" w:eastAsia="Calibri" w:hAnsi="Nikosh" w:cs="Nikosh"/>
                <w:sz w:val="24"/>
                <w:szCs w:val="24"/>
                <w:cs/>
                <w:lang w:bidi="bn-IN"/>
              </w:rPr>
              <w:t>বিনা</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উদ্ভাবিত</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জনপ্রিয়</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দানা</w:t>
            </w:r>
            <w:r w:rsidRPr="0055458E">
              <w:rPr>
                <w:rFonts w:ascii="Nikosh" w:eastAsia="Calibri" w:hAnsi="Nikosh" w:cs="Nikosh"/>
                <w:sz w:val="24"/>
                <w:szCs w:val="24"/>
                <w:lang w:bidi="bn-IN"/>
              </w:rPr>
              <w:t>,</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ডাল</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তেল</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জাতীয়</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শস্যের</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জাতসমূহের</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ব্যাপক</w:t>
            </w:r>
            <w:r w:rsidRPr="0055458E">
              <w:rPr>
                <w:rFonts w:ascii="Nikosh" w:eastAsia="Calibri" w:hAnsi="Nikosh" w:cs="Nikosh"/>
                <w:sz w:val="24"/>
                <w:szCs w:val="24"/>
                <w:lang w:bidi="bn-IN"/>
              </w:rPr>
              <w:t xml:space="preserve"> </w:t>
            </w:r>
            <w:r w:rsidRPr="0055458E">
              <w:rPr>
                <w:rFonts w:ascii="Nikosh" w:eastAsia="Calibri" w:hAnsi="Nikosh" w:cs="Nikosh"/>
                <w:sz w:val="24"/>
                <w:szCs w:val="24"/>
                <w:cs/>
                <w:lang w:bidi="bn-IN"/>
              </w:rPr>
              <w:t>সম্প্রসারণের</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জন্য</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চাহিদাভিত্তিক</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মৌল</w:t>
            </w:r>
            <w:r w:rsidRPr="0055458E">
              <w:rPr>
                <w:rFonts w:ascii="Nikosh" w:eastAsia="Calibri" w:hAnsi="Nikosh" w:cs="Nikosh"/>
                <w:sz w:val="24"/>
                <w:szCs w:val="24"/>
                <w:lang w:bidi="bn-IN"/>
              </w:rPr>
              <w:t>,</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ভিত্তি</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প্রত্যায়িত</w:t>
            </w:r>
            <w:r w:rsidRPr="0055458E">
              <w:rPr>
                <w:rFonts w:ascii="Nikosh" w:eastAsia="Calibri" w:hAnsi="Nikosh" w:cs="Nikosh"/>
                <w:sz w:val="24"/>
                <w:szCs w:val="24"/>
                <w:lang w:bidi="bn-IN"/>
              </w:rPr>
              <w:t>/</w:t>
            </w:r>
            <w:r w:rsidRPr="0055458E">
              <w:rPr>
                <w:rFonts w:ascii="Nikosh" w:eastAsia="Calibri" w:hAnsi="Nikosh" w:cs="Nikosh"/>
                <w:sz w:val="24"/>
                <w:szCs w:val="24"/>
                <w:cs/>
                <w:lang w:bidi="bn-IN"/>
              </w:rPr>
              <w:t>মানসম্মত</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বীজ</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উৎপাদন</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বিতরণ</w:t>
            </w:r>
            <w:r w:rsidRPr="0055458E">
              <w:rPr>
                <w:rFonts w:ascii="Nikosh" w:eastAsia="Calibri" w:hAnsi="Nikosh" w:cs="Nikosh"/>
                <w:sz w:val="24"/>
                <w:szCs w:val="24"/>
                <w:lang w:bidi="bn-IN"/>
              </w:rPr>
              <w:t>;</w:t>
            </w:r>
          </w:p>
          <w:p w:rsidR="0055458E" w:rsidRPr="0055458E" w:rsidRDefault="0055458E" w:rsidP="00EB4FD9">
            <w:pPr>
              <w:numPr>
                <w:ilvl w:val="0"/>
                <w:numId w:val="75"/>
              </w:numPr>
              <w:spacing w:after="0" w:line="23" w:lineRule="atLeast"/>
              <w:ind w:left="522" w:hanging="378"/>
              <w:contextualSpacing/>
              <w:jc w:val="both"/>
              <w:rPr>
                <w:rFonts w:ascii="Nikosh" w:eastAsia="Calibri" w:hAnsi="Nikosh" w:cs="Nikosh"/>
                <w:sz w:val="24"/>
                <w:szCs w:val="24"/>
                <w:rtl/>
                <w:cs/>
                <w:lang w:bidi="ar-SA"/>
              </w:rPr>
            </w:pPr>
            <w:r w:rsidRPr="0055458E">
              <w:rPr>
                <w:rFonts w:ascii="Nikosh" w:eastAsia="Calibri" w:hAnsi="Nikosh" w:cs="Nikosh"/>
                <w:sz w:val="24"/>
                <w:szCs w:val="24"/>
                <w:cs/>
                <w:lang w:bidi="bn-IN"/>
              </w:rPr>
              <w:lastRenderedPageBreak/>
              <w:t>বিনা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কর্তৃক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উদ্ভাবিত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দানা</w:t>
            </w:r>
            <w:r w:rsidRPr="0055458E">
              <w:rPr>
                <w:rFonts w:ascii="Nikosh" w:eastAsia="Calibri" w:hAnsi="Nikosh" w:cs="Nikosh"/>
                <w:sz w:val="24"/>
                <w:szCs w:val="24"/>
                <w:lang w:bidi="bn-IN"/>
              </w:rPr>
              <w:t>,</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ডাল</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তেল</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জাতীয়</w:t>
            </w:r>
            <w:r w:rsidRPr="0055458E">
              <w:rPr>
                <w:rFonts w:ascii="Nikosh" w:eastAsia="Calibri" w:hAnsi="Nikosh" w:cs="Nikosh"/>
                <w:sz w:val="24"/>
                <w:szCs w:val="24"/>
                <w:cs/>
                <w:lang w:val="bn-IN" w:bidi="bn-IN"/>
              </w:rPr>
              <w:t xml:space="preserve"> </w:t>
            </w:r>
            <w:r w:rsidRPr="0055458E">
              <w:rPr>
                <w:rFonts w:ascii="Nikosh" w:eastAsia="Calibri" w:hAnsi="Nikosh" w:cs="Nikosh"/>
                <w:sz w:val="24"/>
                <w:szCs w:val="24"/>
                <w:cs/>
                <w:lang w:bidi="bn-IN"/>
              </w:rPr>
              <w:t>ফসলের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প্রযুক্তিসমূহ</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কৃষক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পর্যায়ে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সম্প্রসারণ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শস্যের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নিবিড়তা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বৃদ্ধিকরণ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কৃষকদের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আর্থসামাজিক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অবস্থা</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বিশ্লেষণ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sz w:val="24"/>
                <w:szCs w:val="24"/>
                <w:cs/>
                <w:lang w:bidi="hi-IN"/>
              </w:rPr>
              <w:t>।</w:t>
            </w:r>
          </w:p>
        </w:tc>
      </w:tr>
      <w:tr w:rsidR="0055458E" w:rsidRPr="0055458E" w:rsidTr="0055458E">
        <w:tc>
          <w:tcPr>
            <w:tcW w:w="513"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hint="cs"/>
                <w:sz w:val="24"/>
                <w:szCs w:val="24"/>
                <w:cs/>
                <w:lang w:bidi="bn-IN"/>
              </w:rPr>
              <w:lastRenderedPageBreak/>
              <w:t>৩</w:t>
            </w:r>
            <w:r w:rsidRPr="0055458E">
              <w:rPr>
                <w:rFonts w:ascii="Nikosh" w:eastAsia="Calibri" w:hAnsi="Nikosh" w:cs="Nikosh"/>
                <w:sz w:val="24"/>
                <w:szCs w:val="24"/>
                <w:lang w:bidi="bn-IN"/>
              </w:rPr>
              <w:t>.</w:t>
            </w:r>
          </w:p>
        </w:tc>
        <w:tc>
          <w:tcPr>
            <w:tcW w:w="2655"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কর্মসূচ</w:t>
            </w:r>
            <w:r w:rsidRPr="0055458E">
              <w:rPr>
                <w:rFonts w:ascii="Nikosh" w:eastAsia="Calibri" w:hAnsi="Nikosh" w:cs="Nikosh" w:hint="cs"/>
                <w:sz w:val="24"/>
                <w:szCs w:val="24"/>
                <w:cs/>
                <w:lang w:bidi="bn-IN"/>
              </w:rPr>
              <w:t>ি</w:t>
            </w:r>
            <w:r w:rsidRPr="0055458E">
              <w:rPr>
                <w:rFonts w:ascii="Nikosh" w:eastAsia="Calibri" w:hAnsi="Nikosh" w:cs="Nikosh"/>
                <w:sz w:val="24"/>
                <w:szCs w:val="24"/>
                <w:cs/>
                <w:lang w:bidi="bn-IN"/>
              </w:rPr>
              <w:t>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নাম</w:t>
            </w:r>
          </w:p>
        </w:tc>
        <w:tc>
          <w:tcPr>
            <w:tcW w:w="27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lang w:bidi="bn-IN"/>
              </w:rPr>
              <w:t>:</w:t>
            </w:r>
          </w:p>
        </w:tc>
        <w:tc>
          <w:tcPr>
            <w:tcW w:w="6210" w:type="dxa"/>
          </w:tcPr>
          <w:p w:rsidR="0055458E" w:rsidRPr="0055458E" w:rsidRDefault="0055458E" w:rsidP="0055458E">
            <w:pPr>
              <w:spacing w:after="0" w:line="23" w:lineRule="atLeast"/>
              <w:rPr>
                <w:rFonts w:ascii="Nikosh" w:eastAsia="Calibri" w:hAnsi="Nikosh" w:cs="Nikosh"/>
                <w:sz w:val="24"/>
                <w:szCs w:val="24"/>
                <w:lang w:bidi="bn-IN"/>
              </w:rPr>
            </w:pPr>
            <w:r w:rsidRPr="0055458E">
              <w:rPr>
                <w:rFonts w:ascii="Nikosh" w:eastAsia="Calibri" w:hAnsi="Nikosh" w:cs="Nikosh"/>
                <w:sz w:val="24"/>
                <w:szCs w:val="24"/>
                <w:cs/>
                <w:lang w:bidi="bn-IN"/>
              </w:rPr>
              <w:t>পরিবর্তিত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আবহাওয়া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উপযোগী</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বিভিন্ন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ফসল</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ফলের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উন্নয়ন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কর্মসূচি</w:t>
            </w:r>
          </w:p>
        </w:tc>
      </w:tr>
      <w:tr w:rsidR="0055458E" w:rsidRPr="0055458E" w:rsidTr="0055458E">
        <w:tc>
          <w:tcPr>
            <w:tcW w:w="513" w:type="dxa"/>
          </w:tcPr>
          <w:p w:rsidR="0055458E" w:rsidRPr="0055458E" w:rsidRDefault="0055458E" w:rsidP="0055458E">
            <w:pPr>
              <w:spacing w:after="0" w:line="23" w:lineRule="atLeast"/>
              <w:rPr>
                <w:rFonts w:ascii="Nikosh" w:eastAsia="Calibri" w:hAnsi="Nikosh" w:cs="Nikosh"/>
                <w:sz w:val="24"/>
                <w:szCs w:val="24"/>
                <w:lang w:bidi="ar-SA"/>
              </w:rPr>
            </w:pPr>
          </w:p>
        </w:tc>
        <w:tc>
          <w:tcPr>
            <w:tcW w:w="2655"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কর্মসূচ</w:t>
            </w:r>
            <w:r w:rsidRPr="0055458E">
              <w:rPr>
                <w:rFonts w:ascii="Nikosh" w:eastAsia="Calibri" w:hAnsi="Nikosh" w:cs="Nikosh" w:hint="cs"/>
                <w:sz w:val="24"/>
                <w:szCs w:val="24"/>
                <w:cs/>
                <w:lang w:bidi="bn-IN"/>
              </w:rPr>
              <w:t>ি</w:t>
            </w:r>
            <w:r w:rsidRPr="0055458E">
              <w:rPr>
                <w:rFonts w:ascii="Nikosh" w:eastAsia="Calibri" w:hAnsi="Nikosh" w:cs="Nikosh"/>
                <w:sz w:val="24"/>
                <w:szCs w:val="24"/>
                <w:cs/>
                <w:lang w:bidi="bn-IN"/>
              </w:rPr>
              <w:t>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মেয়াদ</w:t>
            </w:r>
          </w:p>
        </w:tc>
        <w:tc>
          <w:tcPr>
            <w:tcW w:w="27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lang w:bidi="bn-IN"/>
              </w:rPr>
              <w:t>:</w:t>
            </w:r>
          </w:p>
        </w:tc>
        <w:tc>
          <w:tcPr>
            <w:tcW w:w="621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জুলাই</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২০১৬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থেকে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২০১৯</w:t>
            </w:r>
            <w:r w:rsidRPr="0055458E">
              <w:rPr>
                <w:rFonts w:ascii="Nikosh" w:eastAsia="Calibri" w:hAnsi="Nikosh" w:cs="Nikosh"/>
                <w:sz w:val="24"/>
                <w:szCs w:val="24"/>
                <w:cs/>
                <w:lang w:bidi="hi-IN"/>
              </w:rPr>
              <w:t>।</w:t>
            </w:r>
          </w:p>
        </w:tc>
      </w:tr>
      <w:tr w:rsidR="0055458E" w:rsidRPr="0055458E" w:rsidTr="0055458E">
        <w:tc>
          <w:tcPr>
            <w:tcW w:w="513" w:type="dxa"/>
          </w:tcPr>
          <w:p w:rsidR="0055458E" w:rsidRPr="0055458E" w:rsidRDefault="0055458E" w:rsidP="0055458E">
            <w:pPr>
              <w:spacing w:after="0" w:line="23" w:lineRule="atLeast"/>
              <w:rPr>
                <w:rFonts w:ascii="Nikosh" w:eastAsia="Calibri" w:hAnsi="Nikosh" w:cs="Nikosh"/>
                <w:sz w:val="24"/>
                <w:szCs w:val="24"/>
                <w:lang w:bidi="ar-SA"/>
              </w:rPr>
            </w:pPr>
          </w:p>
        </w:tc>
        <w:tc>
          <w:tcPr>
            <w:tcW w:w="2655"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২০১৬</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১৭</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অর্থবছরের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বরাদ্দ</w:t>
            </w:r>
          </w:p>
        </w:tc>
        <w:tc>
          <w:tcPr>
            <w:tcW w:w="27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621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৩৮</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০০</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লক্ষ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টাকা</w:t>
            </w:r>
          </w:p>
        </w:tc>
      </w:tr>
      <w:tr w:rsidR="0055458E" w:rsidRPr="0055458E" w:rsidTr="0055458E">
        <w:tc>
          <w:tcPr>
            <w:tcW w:w="513" w:type="dxa"/>
          </w:tcPr>
          <w:p w:rsidR="0055458E" w:rsidRPr="0055458E" w:rsidRDefault="0055458E" w:rsidP="0055458E">
            <w:pPr>
              <w:spacing w:after="0" w:line="23" w:lineRule="atLeast"/>
              <w:rPr>
                <w:rFonts w:ascii="Nikosh" w:eastAsia="Calibri" w:hAnsi="Nikosh" w:cs="Nikosh"/>
                <w:sz w:val="24"/>
                <w:szCs w:val="24"/>
                <w:lang w:bidi="ar-SA"/>
              </w:rPr>
            </w:pPr>
          </w:p>
        </w:tc>
        <w:tc>
          <w:tcPr>
            <w:tcW w:w="2655"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২০১৬</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১৭</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অর্থবছরের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ব্যয়</w:t>
            </w:r>
          </w:p>
        </w:tc>
        <w:tc>
          <w:tcPr>
            <w:tcW w:w="27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621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b/>
                <w:color w:val="000000"/>
                <w:sz w:val="24"/>
                <w:szCs w:val="24"/>
                <w:cs/>
                <w:lang w:bidi="bn-IN"/>
              </w:rPr>
              <w:t>৩৬</w:t>
            </w:r>
            <w:r w:rsidRPr="0055458E">
              <w:rPr>
                <w:rFonts w:ascii="Nikosh" w:eastAsia="Calibri" w:hAnsi="Nikosh" w:cs="Nikosh"/>
                <w:b/>
                <w:color w:val="000000"/>
                <w:sz w:val="24"/>
                <w:szCs w:val="24"/>
                <w:lang w:bidi="ar-SA"/>
              </w:rPr>
              <w:t>.</w:t>
            </w:r>
            <w:r w:rsidRPr="0055458E">
              <w:rPr>
                <w:rFonts w:ascii="Nikosh" w:eastAsia="Calibri" w:hAnsi="Nikosh" w:cs="Nikosh"/>
                <w:b/>
                <w:color w:val="000000"/>
                <w:sz w:val="24"/>
                <w:szCs w:val="24"/>
                <w:cs/>
                <w:lang w:bidi="bn-IN"/>
              </w:rPr>
              <w:t>৭৫</w:t>
            </w:r>
            <w:r w:rsidRPr="0055458E">
              <w:rPr>
                <w:rFonts w:ascii="Nikosh" w:eastAsia="Calibri" w:hAnsi="Nikosh" w:cs="Nikosh"/>
                <w:bCs/>
                <w:color w:val="000000"/>
                <w:sz w:val="24"/>
                <w:szCs w:val="24"/>
                <w:lang w:bidi="ar-SA"/>
              </w:rPr>
              <w:t xml:space="preserve"> </w:t>
            </w:r>
            <w:r w:rsidRPr="0055458E">
              <w:rPr>
                <w:rFonts w:ascii="Nikosh" w:eastAsia="Calibri" w:hAnsi="Nikosh" w:cs="Nikosh"/>
                <w:color w:val="000000"/>
                <w:sz w:val="24"/>
                <w:szCs w:val="24"/>
                <w:lang w:bidi="bn-IN"/>
              </w:rPr>
              <w:t xml:space="preserve"> </w:t>
            </w:r>
            <w:r w:rsidRPr="0055458E">
              <w:rPr>
                <w:rFonts w:ascii="Nikosh" w:eastAsia="Calibri" w:hAnsi="Nikosh" w:cs="Nikosh"/>
                <w:sz w:val="24"/>
                <w:szCs w:val="24"/>
                <w:cs/>
                <w:lang w:bidi="bn-IN"/>
              </w:rPr>
              <w:t>লক্ষ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টাকা</w:t>
            </w:r>
          </w:p>
        </w:tc>
      </w:tr>
      <w:tr w:rsidR="0055458E" w:rsidRPr="0055458E" w:rsidTr="0055458E">
        <w:tc>
          <w:tcPr>
            <w:tcW w:w="513" w:type="dxa"/>
          </w:tcPr>
          <w:p w:rsidR="0055458E" w:rsidRPr="0055458E" w:rsidRDefault="0055458E" w:rsidP="0055458E">
            <w:pPr>
              <w:spacing w:after="0" w:line="23" w:lineRule="atLeast"/>
              <w:rPr>
                <w:rFonts w:ascii="Nikosh" w:eastAsia="Calibri" w:hAnsi="Nikosh" w:cs="Nikosh"/>
                <w:sz w:val="24"/>
                <w:szCs w:val="24"/>
                <w:lang w:bidi="ar-SA"/>
              </w:rPr>
            </w:pPr>
          </w:p>
        </w:tc>
        <w:tc>
          <w:tcPr>
            <w:tcW w:w="2655"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cs/>
                <w:lang w:bidi="bn-IN"/>
              </w:rPr>
              <w:t>প্রকল্প</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এলাকা</w:t>
            </w:r>
          </w:p>
        </w:tc>
        <w:tc>
          <w:tcPr>
            <w:tcW w:w="270" w:type="dxa"/>
          </w:tcPr>
          <w:p w:rsidR="0055458E" w:rsidRPr="0055458E" w:rsidRDefault="0055458E" w:rsidP="0055458E">
            <w:pPr>
              <w:spacing w:after="0" w:line="23" w:lineRule="atLeast"/>
              <w:rPr>
                <w:rFonts w:ascii="Nikosh" w:eastAsia="Calibri" w:hAnsi="Nikosh" w:cs="Nikosh"/>
                <w:sz w:val="24"/>
                <w:szCs w:val="24"/>
                <w:lang w:bidi="ar-SA"/>
              </w:rPr>
            </w:pPr>
            <w:r w:rsidRPr="0055458E">
              <w:rPr>
                <w:rFonts w:ascii="Nikosh" w:eastAsia="Calibri" w:hAnsi="Nikosh" w:cs="Nikosh"/>
                <w:sz w:val="24"/>
                <w:szCs w:val="24"/>
                <w:lang w:bidi="ar-SA"/>
              </w:rPr>
              <w:t>:</w:t>
            </w:r>
          </w:p>
        </w:tc>
        <w:tc>
          <w:tcPr>
            <w:tcW w:w="6210" w:type="dxa"/>
          </w:tcPr>
          <w:p w:rsidR="0055458E" w:rsidRPr="0055458E" w:rsidRDefault="0055458E" w:rsidP="0055458E">
            <w:pPr>
              <w:spacing w:after="0" w:line="23" w:lineRule="atLeast"/>
              <w:jc w:val="both"/>
              <w:rPr>
                <w:rFonts w:ascii="Nikosh" w:eastAsia="Calibri" w:hAnsi="Nikosh" w:cs="Nikosh"/>
                <w:sz w:val="24"/>
                <w:szCs w:val="24"/>
                <w:lang w:bidi="ar-SA"/>
              </w:rPr>
            </w:pPr>
            <w:r w:rsidRPr="0055458E">
              <w:rPr>
                <w:rFonts w:ascii="Nikosh" w:eastAsia="Calibri" w:hAnsi="Nikosh" w:cs="Nikosh"/>
                <w:sz w:val="24"/>
                <w:szCs w:val="24"/>
                <w:cs/>
                <w:lang w:bidi="bn-IN"/>
              </w:rPr>
              <w:t>বিনা</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প্রধান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কার্যালয়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১৩টি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উপকন্দ্রেসমূহের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আশে</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পাশের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এলাকা</w:t>
            </w:r>
            <w:r w:rsidRPr="0055458E">
              <w:rPr>
                <w:rFonts w:ascii="Nikosh" w:eastAsia="Calibri" w:hAnsi="Nikosh" w:cs="Nikosh"/>
                <w:sz w:val="24"/>
                <w:szCs w:val="24"/>
                <w:cs/>
                <w:lang w:bidi="hi-IN"/>
              </w:rPr>
              <w:t>।</w:t>
            </w:r>
            <w:r w:rsidRPr="0055458E">
              <w:rPr>
                <w:rFonts w:ascii="Nikosh" w:eastAsia="Calibri" w:hAnsi="Nikosh" w:cs="Nikosh"/>
                <w:sz w:val="24"/>
                <w:szCs w:val="24"/>
                <w:lang w:bidi="ar-SA"/>
              </w:rPr>
              <w:t xml:space="preserve"> </w:t>
            </w:r>
          </w:p>
        </w:tc>
      </w:tr>
      <w:tr w:rsidR="0055458E" w:rsidRPr="0055458E" w:rsidTr="0055458E">
        <w:tc>
          <w:tcPr>
            <w:tcW w:w="513" w:type="dxa"/>
          </w:tcPr>
          <w:p w:rsidR="0055458E" w:rsidRPr="0055458E" w:rsidRDefault="0055458E" w:rsidP="0055458E">
            <w:pPr>
              <w:spacing w:after="0" w:line="23" w:lineRule="atLeast"/>
              <w:rPr>
                <w:rFonts w:ascii="Nikosh" w:eastAsia="Calibri" w:hAnsi="Nikosh" w:cs="Nikosh"/>
                <w:sz w:val="24"/>
                <w:szCs w:val="24"/>
                <w:lang w:bidi="ar-SA"/>
              </w:rPr>
            </w:pPr>
          </w:p>
        </w:tc>
        <w:tc>
          <w:tcPr>
            <w:tcW w:w="9135" w:type="dxa"/>
            <w:gridSpan w:val="3"/>
          </w:tcPr>
          <w:p w:rsidR="0055458E" w:rsidRPr="0055458E" w:rsidRDefault="0055458E" w:rsidP="0055458E">
            <w:pPr>
              <w:spacing w:after="0" w:line="23" w:lineRule="atLeast"/>
              <w:rPr>
                <w:rFonts w:ascii="Nikosh" w:eastAsia="Calibri" w:hAnsi="Nikosh" w:cs="Nikosh"/>
                <w:sz w:val="24"/>
                <w:szCs w:val="24"/>
                <w:lang w:bidi="bn-IN"/>
              </w:rPr>
            </w:pPr>
            <w:r w:rsidRPr="0055458E">
              <w:rPr>
                <w:rFonts w:ascii="Nikosh" w:eastAsia="Calibri" w:hAnsi="Nikosh" w:cs="Nikosh"/>
                <w:sz w:val="24"/>
                <w:szCs w:val="24"/>
                <w:cs/>
                <w:lang w:bidi="bn-IN"/>
              </w:rPr>
              <w:t>কর্মসূচি 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লক্ষ্য</w:t>
            </w:r>
            <w:r w:rsidRPr="0055458E">
              <w:rPr>
                <w:rFonts w:ascii="Nikosh" w:eastAsia="Calibri" w:hAnsi="Nikosh" w:cs="Nikosh"/>
                <w:sz w:val="24"/>
                <w:szCs w:val="24"/>
                <w:lang w:bidi="bn-IN"/>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উদ্দেশ্য</w:t>
            </w:r>
            <w:r w:rsidRPr="0055458E">
              <w:rPr>
                <w:rFonts w:ascii="Nikosh" w:eastAsia="Calibri" w:hAnsi="Nikosh" w:cs="Nikosh" w:hint="cs"/>
                <w:sz w:val="24"/>
                <w:szCs w:val="24"/>
                <w:cs/>
                <w:lang w:bidi="bn-IN"/>
              </w:rPr>
              <w:t>:</w:t>
            </w:r>
            <w:r w:rsidRPr="0055458E">
              <w:rPr>
                <w:rFonts w:ascii="Nikosh" w:eastAsia="Calibri" w:hAnsi="Nikosh" w:cs="Nikosh"/>
                <w:sz w:val="24"/>
                <w:szCs w:val="24"/>
                <w:lang w:bidi="ar-SA"/>
              </w:rPr>
              <w:t xml:space="preserve">  </w:t>
            </w:r>
          </w:p>
          <w:p w:rsidR="0055458E" w:rsidRPr="0055458E" w:rsidRDefault="0055458E" w:rsidP="00EB4FD9">
            <w:pPr>
              <w:numPr>
                <w:ilvl w:val="0"/>
                <w:numId w:val="74"/>
              </w:numPr>
              <w:spacing w:after="0" w:line="23" w:lineRule="atLeast"/>
              <w:ind w:left="387" w:hanging="270"/>
              <w:jc w:val="both"/>
              <w:rPr>
                <w:rFonts w:ascii="Nikosh" w:eastAsia="Calibri" w:hAnsi="Nikosh" w:cs="Nikosh"/>
                <w:b/>
                <w:sz w:val="24"/>
                <w:szCs w:val="24"/>
                <w:lang w:bidi="ar-SA"/>
              </w:rPr>
            </w:pPr>
            <w:r w:rsidRPr="0055458E">
              <w:rPr>
                <w:rFonts w:ascii="Nikosh" w:eastAsia="Calibri" w:hAnsi="Nikosh" w:cs="Nikosh"/>
                <w:sz w:val="24"/>
                <w:szCs w:val="24"/>
                <w:cs/>
                <w:lang w:val="de-DE" w:bidi="bn-IN"/>
              </w:rPr>
              <w:t>মিউটেশন</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প্রজনন</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পদ্ধতি</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ব্যবহার</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করে</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ধান</w:t>
            </w:r>
            <w:r w:rsidRPr="0055458E">
              <w:rPr>
                <w:rFonts w:ascii="Nikosh" w:eastAsia="Calibri" w:hAnsi="Nikosh" w:cs="Nikosh"/>
                <w:sz w:val="24"/>
                <w:szCs w:val="24"/>
                <w:lang w:val="de-DE" w:bidi="bn-IN"/>
              </w:rPr>
              <w:t>,</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মুগ</w:t>
            </w:r>
            <w:r w:rsidRPr="0055458E">
              <w:rPr>
                <w:rFonts w:ascii="Nikosh" w:eastAsia="Calibri" w:hAnsi="Nikosh" w:cs="Nikosh"/>
                <w:sz w:val="24"/>
                <w:szCs w:val="24"/>
                <w:lang w:val="de-DE" w:bidi="bn-IN"/>
              </w:rPr>
              <w:t>,</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মসুর</w:t>
            </w:r>
            <w:r w:rsidRPr="0055458E">
              <w:rPr>
                <w:rFonts w:ascii="Nikosh" w:eastAsia="Calibri" w:hAnsi="Nikosh" w:cs="Nikosh"/>
                <w:sz w:val="24"/>
                <w:szCs w:val="24"/>
                <w:lang w:val="de-DE" w:bidi="bn-IN"/>
              </w:rPr>
              <w:t>,</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সরিষা</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ও</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তিল</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ফসলের</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খরা</w:t>
            </w:r>
            <w:r w:rsidRPr="0055458E">
              <w:rPr>
                <w:rFonts w:ascii="Nikosh" w:eastAsia="Calibri" w:hAnsi="Nikosh" w:cs="Nikosh"/>
                <w:sz w:val="24"/>
                <w:szCs w:val="24"/>
                <w:lang w:val="de-DE" w:bidi="bn-IN"/>
              </w:rPr>
              <w:t>,</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লবণাক্ত</w:t>
            </w:r>
            <w:r w:rsidRPr="0055458E">
              <w:rPr>
                <w:rFonts w:ascii="Nikosh" w:eastAsia="Calibri" w:hAnsi="Nikosh" w:cs="Nikosh"/>
                <w:sz w:val="24"/>
                <w:szCs w:val="24"/>
                <w:lang w:val="de-DE" w:bidi="bn-IN"/>
              </w:rPr>
              <w:t>,</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বন্যা</w:t>
            </w:r>
            <w:r w:rsidRPr="0055458E">
              <w:rPr>
                <w:rFonts w:ascii="Nikosh" w:eastAsia="Calibri" w:hAnsi="Nikosh" w:cs="Nikosh"/>
                <w:sz w:val="24"/>
                <w:szCs w:val="24"/>
                <w:lang w:val="de-DE" w:bidi="bn-IN"/>
              </w:rPr>
              <w:t>,</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তাপ</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lang w:val="de-DE" w:bidi="bn-IN"/>
              </w:rPr>
              <w:t>(</w:t>
            </w:r>
            <w:r w:rsidRPr="0055458E">
              <w:rPr>
                <w:rFonts w:ascii="Nikosh" w:eastAsia="Calibri" w:hAnsi="Nikosh" w:cs="Nikosh"/>
                <w:sz w:val="24"/>
                <w:szCs w:val="24"/>
                <w:cs/>
                <w:lang w:val="de-DE" w:bidi="bn-IN"/>
              </w:rPr>
              <w:t>শীত</w:t>
            </w:r>
            <w:r w:rsidRPr="0055458E">
              <w:rPr>
                <w:rFonts w:ascii="Nikosh" w:eastAsia="Calibri" w:hAnsi="Nikosh" w:cs="Nikosh"/>
                <w:sz w:val="24"/>
                <w:szCs w:val="24"/>
                <w:lang w:val="de-DE" w:bidi="bn-IN"/>
              </w:rPr>
              <w:t>/</w:t>
            </w:r>
            <w:r w:rsidRPr="0055458E">
              <w:rPr>
                <w:rFonts w:ascii="Nikosh" w:eastAsia="Calibri" w:hAnsi="Nikosh" w:cs="Nikosh"/>
                <w:sz w:val="24"/>
                <w:szCs w:val="24"/>
                <w:cs/>
                <w:lang w:val="de-DE" w:bidi="bn-IN"/>
              </w:rPr>
              <w:t>গরম</w:t>
            </w:r>
            <w:r w:rsidRPr="0055458E">
              <w:rPr>
                <w:rFonts w:ascii="Nikosh" w:eastAsia="Calibri" w:hAnsi="Nikosh" w:cs="Nikosh"/>
                <w:sz w:val="24"/>
                <w:szCs w:val="24"/>
                <w:lang w:val="de-DE" w:bidi="bn-IN"/>
              </w:rPr>
              <w:t>)</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সহিষ্ণু</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ও</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রোগবালাই</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প্রতিরোধী</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উচ্চ</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ফলনশীল</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নুতন</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জাত</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উদ্ভাবনের</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মাধ্যমে</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খরা</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এবং</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লবণাক্ত</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এলাকার</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অনাবাদি</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জমি</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চাষের</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আওতায়</w:t>
            </w:r>
            <w:r w:rsidRPr="0055458E">
              <w:rPr>
                <w:rFonts w:ascii="Nikosh" w:eastAsia="Calibri" w:hAnsi="Nikosh" w:cs="Nikosh"/>
                <w:sz w:val="24"/>
                <w:szCs w:val="24"/>
                <w:lang w:val="de-DE" w:bidi="ar-SA"/>
              </w:rPr>
              <w:t xml:space="preserve"> </w:t>
            </w:r>
            <w:r w:rsidRPr="0055458E">
              <w:rPr>
                <w:rFonts w:ascii="Nikosh" w:eastAsia="Calibri" w:hAnsi="Nikosh" w:cs="Nikosh"/>
                <w:sz w:val="24"/>
                <w:szCs w:val="24"/>
                <w:cs/>
                <w:lang w:val="de-DE" w:bidi="bn-IN"/>
              </w:rPr>
              <w:t>আনা</w:t>
            </w:r>
            <w:r w:rsidRPr="0055458E">
              <w:rPr>
                <w:rFonts w:ascii="Nikosh" w:eastAsia="Calibri" w:hAnsi="Nikosh" w:cs="Nikosh" w:hint="cs"/>
                <w:sz w:val="24"/>
                <w:szCs w:val="24"/>
                <w:cs/>
                <w:lang w:val="de-DE" w:bidi="hi-IN"/>
              </w:rPr>
              <w:t>।</w:t>
            </w:r>
          </w:p>
          <w:p w:rsidR="0055458E" w:rsidRPr="0055458E" w:rsidRDefault="0055458E" w:rsidP="00EB4FD9">
            <w:pPr>
              <w:numPr>
                <w:ilvl w:val="0"/>
                <w:numId w:val="74"/>
              </w:numPr>
              <w:spacing w:after="0" w:line="23" w:lineRule="atLeast"/>
              <w:ind w:left="387" w:hanging="270"/>
              <w:jc w:val="both"/>
              <w:rPr>
                <w:rFonts w:ascii="Nikosh" w:eastAsia="Calibri" w:hAnsi="Nikosh" w:cs="Nikosh"/>
                <w:b/>
                <w:sz w:val="24"/>
                <w:szCs w:val="24"/>
                <w:lang w:bidi="ar-SA"/>
              </w:rPr>
            </w:pPr>
            <w:r w:rsidRPr="0055458E">
              <w:rPr>
                <w:rFonts w:ascii="Nikosh" w:eastAsia="Calibri" w:hAnsi="Nikosh" w:cs="Nikosh"/>
                <w:sz w:val="24"/>
                <w:szCs w:val="24"/>
                <w:cs/>
                <w:lang w:bidi="bn-IN"/>
              </w:rPr>
              <w:t>উন্নত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প্রযুক্তি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ব্যবহারের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মাধ্যমে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লটকন</w:t>
            </w:r>
            <w:r w:rsidRPr="0055458E">
              <w:rPr>
                <w:rFonts w:ascii="Nikosh" w:eastAsia="Calibri" w:hAnsi="Nikosh" w:cs="Nikosh"/>
                <w:sz w:val="24"/>
                <w:szCs w:val="24"/>
                <w:lang w:bidi="bn-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আঁশফল</w:t>
            </w:r>
            <w:r w:rsidRPr="0055458E">
              <w:rPr>
                <w:rFonts w:ascii="Nikosh" w:eastAsia="Calibri" w:hAnsi="Nikosh" w:cs="Nikosh"/>
                <w:sz w:val="24"/>
                <w:szCs w:val="24"/>
                <w:lang w:bidi="bn-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সফেদা</w:t>
            </w:r>
            <w:r w:rsidRPr="0055458E">
              <w:rPr>
                <w:rFonts w:ascii="Nikosh" w:eastAsia="Calibri" w:hAnsi="Nikosh" w:cs="Nikosh"/>
                <w:sz w:val="24"/>
                <w:szCs w:val="24"/>
                <w:lang w:bidi="bn-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শরীফা</w:t>
            </w:r>
            <w:r w:rsidRPr="0055458E">
              <w:rPr>
                <w:rFonts w:ascii="Nikosh" w:eastAsia="Calibri" w:hAnsi="Nikosh" w:cs="Nikosh"/>
                <w:sz w:val="24"/>
                <w:szCs w:val="24"/>
                <w:lang w:bidi="bn-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ডালিম</w:t>
            </w:r>
            <w:r w:rsidRPr="0055458E">
              <w:rPr>
                <w:rFonts w:ascii="Nikosh" w:eastAsia="Calibri" w:hAnsi="Nikosh" w:cs="Nikosh"/>
                <w:sz w:val="24"/>
                <w:szCs w:val="24"/>
                <w:lang w:bidi="bn-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পেয়ারা</w:t>
            </w:r>
            <w:r w:rsidRPr="0055458E">
              <w:rPr>
                <w:rFonts w:ascii="Nikosh" w:eastAsia="Calibri" w:hAnsi="Nikosh" w:cs="Nikosh"/>
                <w:sz w:val="24"/>
                <w:szCs w:val="24"/>
                <w:lang w:bidi="bn-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কাউফল</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কদবেল</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ইত্যাদি</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উচ্চ</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ফলনশীল</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pacing w:val="-4"/>
                <w:sz w:val="24"/>
                <w:szCs w:val="24"/>
                <w:cs/>
                <w:lang w:bidi="bn-IN"/>
              </w:rPr>
              <w:t>উচ্চ</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পুষ্টি</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সম্পন্ন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ফলের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নতুন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বাছাই</w:t>
            </w:r>
            <w:r w:rsidRPr="0055458E">
              <w:rPr>
                <w:rFonts w:ascii="Nikosh" w:eastAsia="Calibri" w:hAnsi="Nikosh" w:cs="Nikosh"/>
                <w:sz w:val="24"/>
                <w:szCs w:val="24"/>
                <w:lang w:bidi="bn-IN"/>
              </w:rPr>
              <w:t>/</w:t>
            </w:r>
            <w:r w:rsidRPr="0055458E">
              <w:rPr>
                <w:rFonts w:ascii="Nikosh" w:eastAsia="Calibri" w:hAnsi="Nikosh" w:cs="Nikosh"/>
                <w:sz w:val="24"/>
                <w:szCs w:val="24"/>
                <w:cs/>
                <w:lang w:bidi="bn-IN"/>
              </w:rPr>
              <w:t>উদ্ভাবন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hint="cs"/>
                <w:sz w:val="24"/>
                <w:szCs w:val="24"/>
                <w:cs/>
                <w:lang w:bidi="hi-IN"/>
              </w:rPr>
              <w:t>।</w:t>
            </w:r>
            <w:r w:rsidRPr="0055458E">
              <w:rPr>
                <w:rFonts w:ascii="Nikosh" w:eastAsia="Calibri" w:hAnsi="Nikosh" w:cs="Nikosh"/>
                <w:sz w:val="24"/>
                <w:szCs w:val="24"/>
                <w:lang w:bidi="ar-SA"/>
              </w:rPr>
              <w:t xml:space="preserve"> </w:t>
            </w:r>
          </w:p>
          <w:p w:rsidR="0055458E" w:rsidRPr="0055458E" w:rsidRDefault="0055458E" w:rsidP="00EB4FD9">
            <w:pPr>
              <w:numPr>
                <w:ilvl w:val="0"/>
                <w:numId w:val="74"/>
              </w:numPr>
              <w:spacing w:after="0" w:line="23" w:lineRule="atLeast"/>
              <w:ind w:left="387" w:hanging="270"/>
              <w:jc w:val="both"/>
              <w:rPr>
                <w:rFonts w:ascii="Nikosh" w:eastAsia="Calibri" w:hAnsi="Nikosh" w:cs="Nikosh"/>
                <w:b/>
                <w:sz w:val="24"/>
                <w:szCs w:val="24"/>
                <w:lang w:bidi="ar-SA"/>
              </w:rPr>
            </w:pPr>
            <w:r w:rsidRPr="0055458E">
              <w:rPr>
                <w:rFonts w:ascii="Nikosh" w:eastAsia="Calibri" w:hAnsi="Nikosh" w:cs="Nikosh"/>
                <w:sz w:val="24"/>
                <w:szCs w:val="24"/>
                <w:cs/>
                <w:lang w:bidi="bn-IN"/>
              </w:rPr>
              <w:t>সমন্বিত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ব্যবস্থাপনায়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দেশীয়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ফলের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উৎপাদন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পরিবেশ</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সহায়ক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প্রযুক্তি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উদ্ভাবন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hint="cs"/>
                <w:sz w:val="24"/>
                <w:szCs w:val="24"/>
                <w:cs/>
                <w:lang w:bidi="hi-IN"/>
              </w:rPr>
              <w:t>।</w:t>
            </w:r>
          </w:p>
          <w:p w:rsidR="0055458E" w:rsidRPr="0055458E" w:rsidRDefault="0055458E" w:rsidP="00EB4FD9">
            <w:pPr>
              <w:numPr>
                <w:ilvl w:val="0"/>
                <w:numId w:val="74"/>
              </w:numPr>
              <w:spacing w:after="0" w:line="23" w:lineRule="atLeast"/>
              <w:ind w:left="387" w:hanging="270"/>
              <w:jc w:val="both"/>
              <w:rPr>
                <w:rFonts w:ascii="Nikosh" w:eastAsia="Calibri" w:hAnsi="Nikosh" w:cs="Nikosh"/>
                <w:b/>
                <w:sz w:val="24"/>
                <w:szCs w:val="24"/>
                <w:lang w:bidi="ar-SA"/>
              </w:rPr>
            </w:pPr>
            <w:r w:rsidRPr="0055458E">
              <w:rPr>
                <w:rFonts w:ascii="Nikosh" w:eastAsia="Calibri" w:hAnsi="Nikosh" w:cs="Nikosh"/>
                <w:spacing w:val="-4"/>
                <w:sz w:val="24"/>
                <w:szCs w:val="24"/>
                <w:cs/>
                <w:lang w:bidi="bn-IN"/>
              </w:rPr>
              <w:t>উন্নত</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গুণাগুন</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ও</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মান</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সম্পন্ন</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ফলের</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উৎপাদন</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কৌশল</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এবং</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প্রক্রিয়াজাতকরণ</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প্রযুক্তি</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উদ্ভাবন</w:t>
            </w:r>
            <w:r w:rsidRPr="0055458E">
              <w:rPr>
                <w:rFonts w:ascii="Nikosh" w:eastAsia="Calibri" w:hAnsi="Nikosh" w:cs="Nikosh"/>
                <w:spacing w:val="-4"/>
                <w:sz w:val="24"/>
                <w:szCs w:val="24"/>
                <w:lang w:bidi="ar-SA"/>
              </w:rPr>
              <w:t xml:space="preserve"> </w:t>
            </w:r>
            <w:r w:rsidRPr="0055458E">
              <w:rPr>
                <w:rFonts w:ascii="Nikosh" w:eastAsia="Calibri" w:hAnsi="Nikosh" w:cs="Nikosh"/>
                <w:spacing w:val="-4"/>
                <w:sz w:val="24"/>
                <w:szCs w:val="24"/>
                <w:cs/>
                <w:lang w:bidi="bn-IN"/>
              </w:rPr>
              <w:t>করা</w:t>
            </w:r>
            <w:r w:rsidRPr="0055458E">
              <w:rPr>
                <w:rFonts w:ascii="Nikosh" w:eastAsia="Calibri" w:hAnsi="Nikosh" w:cs="Nikosh" w:hint="cs"/>
                <w:spacing w:val="-4"/>
                <w:sz w:val="24"/>
                <w:szCs w:val="24"/>
                <w:cs/>
                <w:lang w:bidi="hi-IN"/>
              </w:rPr>
              <w:t>।</w:t>
            </w:r>
          </w:p>
          <w:p w:rsidR="0055458E" w:rsidRPr="0055458E" w:rsidRDefault="0055458E" w:rsidP="00EB4FD9">
            <w:pPr>
              <w:numPr>
                <w:ilvl w:val="0"/>
                <w:numId w:val="74"/>
              </w:numPr>
              <w:spacing w:after="0" w:line="23" w:lineRule="atLeast"/>
              <w:ind w:left="387" w:hanging="270"/>
              <w:jc w:val="both"/>
              <w:rPr>
                <w:rFonts w:ascii="Nikosh" w:eastAsia="Calibri" w:hAnsi="Nikosh" w:cs="Nikosh"/>
                <w:b/>
                <w:sz w:val="24"/>
                <w:szCs w:val="24"/>
                <w:rtl/>
                <w:cs/>
                <w:lang w:bidi="ar-SA"/>
              </w:rPr>
            </w:pPr>
            <w:r w:rsidRPr="0055458E">
              <w:rPr>
                <w:rFonts w:ascii="Nikosh" w:eastAsia="Calibri" w:hAnsi="Nikosh" w:cs="Nikosh"/>
                <w:sz w:val="24"/>
                <w:szCs w:val="24"/>
                <w:cs/>
                <w:lang w:bidi="bn-IN"/>
              </w:rPr>
              <w:t>কৃষকের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চাহিদা</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বাজার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চাহিদার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উপর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গুরুত্ব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দিয়ে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পরিবেশ</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সহায়ক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প্রযুক্তি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উদ্ভাবন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hint="cs"/>
                <w:sz w:val="24"/>
                <w:szCs w:val="24"/>
                <w:cs/>
                <w:lang w:bidi="hi-IN"/>
              </w:rPr>
              <w:t>।</w:t>
            </w:r>
            <w:r w:rsidRPr="0055458E">
              <w:rPr>
                <w:rFonts w:ascii="Nikosh" w:eastAsia="Calibri" w:hAnsi="Nikosh" w:cs="Nikosh"/>
                <w:sz w:val="24"/>
                <w:szCs w:val="24"/>
                <w:lang w:bidi="ar-SA"/>
              </w:rPr>
              <w:t xml:space="preserve"> </w:t>
            </w:r>
          </w:p>
        </w:tc>
      </w:tr>
    </w:tbl>
    <w:p w:rsidR="0055458E" w:rsidRPr="0055458E" w:rsidRDefault="0055458E" w:rsidP="0055458E">
      <w:pPr>
        <w:spacing w:after="0" w:line="23" w:lineRule="atLeast"/>
        <w:rPr>
          <w:rFonts w:ascii="Nikosh" w:eastAsia="Calibri" w:hAnsi="Nikosh" w:cs="Nikosh"/>
          <w:b/>
          <w:sz w:val="20"/>
          <w:szCs w:val="24"/>
          <w:lang w:bidi="bn-IN"/>
        </w:rPr>
      </w:pPr>
    </w:p>
    <w:p w:rsidR="0055458E" w:rsidRPr="0055458E" w:rsidRDefault="0055458E" w:rsidP="0055458E">
      <w:pPr>
        <w:spacing w:after="0" w:line="23" w:lineRule="atLeast"/>
        <w:ind w:right="-7"/>
        <w:jc w:val="both"/>
        <w:rPr>
          <w:rFonts w:ascii="Nikosh" w:eastAsia="Calibri" w:hAnsi="Nikosh" w:cs="Nikosh"/>
          <w:b/>
          <w:sz w:val="24"/>
          <w:szCs w:val="24"/>
          <w:lang w:bidi="ar-SA"/>
        </w:rPr>
      </w:pPr>
      <w:r w:rsidRPr="0055458E">
        <w:rPr>
          <w:rFonts w:ascii="Nikosh" w:eastAsia="Calibri" w:hAnsi="Nikosh" w:cs="Nikosh"/>
          <w:b/>
          <w:bCs/>
          <w:sz w:val="24"/>
          <w:szCs w:val="24"/>
          <w:cs/>
          <w:lang w:bidi="bn-IN"/>
        </w:rPr>
        <w:t>উপসংহার</w:t>
      </w:r>
      <w:r w:rsidRPr="0055458E">
        <w:rPr>
          <w:rFonts w:ascii="Nikosh" w:eastAsia="Calibri" w:hAnsi="Nikosh" w:cs="Nikosh" w:hint="cs"/>
          <w:b/>
          <w:bCs/>
          <w:sz w:val="24"/>
          <w:szCs w:val="24"/>
          <w:cs/>
          <w:lang w:bidi="bn-IN"/>
        </w:rPr>
        <w:t xml:space="preserve"> :</w:t>
      </w:r>
    </w:p>
    <w:p w:rsidR="0055458E" w:rsidRPr="0055458E" w:rsidRDefault="0055458E" w:rsidP="0055458E">
      <w:pPr>
        <w:spacing w:after="0" w:line="23" w:lineRule="atLeast"/>
        <w:jc w:val="both"/>
        <w:rPr>
          <w:rFonts w:ascii="Nikosh" w:eastAsia="Calibri" w:hAnsi="Nikosh" w:cs="Nikosh"/>
          <w:b/>
          <w:sz w:val="24"/>
          <w:szCs w:val="24"/>
          <w:lang w:bidi="ar-SA"/>
        </w:rPr>
      </w:pPr>
      <w:r w:rsidRPr="0055458E">
        <w:rPr>
          <w:rFonts w:ascii="Nikosh" w:eastAsia="Calibri" w:hAnsi="Nikosh" w:cs="Nikosh"/>
          <w:sz w:val="24"/>
          <w:szCs w:val="24"/>
          <w:cs/>
          <w:lang w:bidi="bn-IN"/>
        </w:rPr>
        <w:t>বাংলাদেশ</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পরমাণু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গবেষণা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ইনস্টিটিউট</w:t>
      </w:r>
      <w:r w:rsidRPr="0055458E">
        <w:rPr>
          <w:rFonts w:ascii="Nikosh" w:eastAsia="Calibri" w:hAnsi="Nikosh" w:cs="Nikosh"/>
          <w:sz w:val="24"/>
          <w:szCs w:val="24"/>
          <w:lang w:bidi="ar-SA"/>
        </w:rPr>
        <w:t xml:space="preserve"> </w:t>
      </w:r>
      <w:r w:rsidRPr="0055458E">
        <w:rPr>
          <w:rFonts w:ascii="Nikosh" w:eastAsia="Calibri" w:hAnsi="Nikosh" w:cs="Nikosh" w:hint="cs"/>
          <w:sz w:val="24"/>
          <w:szCs w:val="24"/>
          <w:cs/>
          <w:lang w:bidi="bn-IN"/>
        </w:rPr>
        <w:t>(</w:t>
      </w:r>
      <w:r w:rsidRPr="0055458E">
        <w:rPr>
          <w:rFonts w:ascii="Nikosh" w:eastAsia="Calibri" w:hAnsi="Nikosh" w:cs="Nikosh"/>
          <w:sz w:val="24"/>
          <w:szCs w:val="24"/>
          <w:cs/>
          <w:lang w:bidi="bn-IN"/>
        </w:rPr>
        <w:t>বিনা</w:t>
      </w:r>
      <w:r w:rsidRPr="0055458E">
        <w:rPr>
          <w:rFonts w:ascii="Nikosh" w:eastAsia="Calibri" w:hAnsi="Nikosh" w:cs="Nikosh" w:hint="cs"/>
          <w:sz w:val="24"/>
          <w:szCs w:val="24"/>
          <w:cs/>
          <w:lang w:bidi="bn-IN"/>
        </w:rPr>
        <w:t xml:space="preserve">) </w:t>
      </w:r>
      <w:r w:rsidRPr="0055458E">
        <w:rPr>
          <w:rFonts w:ascii="Nikosh" w:eastAsia="Calibri" w:hAnsi="Nikosh" w:cs="Nikosh"/>
          <w:sz w:val="24"/>
          <w:szCs w:val="24"/>
          <w:cs/>
          <w:lang w:bidi="bn-IN"/>
        </w:rPr>
        <w:t>১৫টি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ফসলের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৯৬টি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উচ্চ</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ফলনশীল</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উদ্ভাবন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করেছে</w:t>
      </w:r>
      <w:r w:rsidRPr="0055458E">
        <w:rPr>
          <w:rFonts w:ascii="Nikosh" w:eastAsia="Calibri" w:hAnsi="Nikosh" w:cs="Nikosh"/>
          <w:sz w:val="24"/>
          <w:szCs w:val="24"/>
          <w:cs/>
          <w:lang w:bidi="hi-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উত্তরাঞ্চলের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মংগা</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নিরসনে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স্বল্প</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মেয়াদী</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ধান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বিনাধান</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৭</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বিনাধান</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১১</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বিনাধান</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বিনাধান</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১৭</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মাইলফলক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হিসেবে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কাজ</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করছে</w:t>
      </w:r>
      <w:r w:rsidRPr="0055458E">
        <w:rPr>
          <w:rFonts w:ascii="Nikosh" w:eastAsia="Calibri" w:hAnsi="Nikosh" w:cs="Nikosh"/>
          <w:sz w:val="24"/>
          <w:szCs w:val="24"/>
          <w:cs/>
          <w:lang w:bidi="hi-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আবহ</w:t>
      </w:r>
      <w:r w:rsidRPr="0055458E">
        <w:rPr>
          <w:rFonts w:ascii="Nikosh" w:eastAsia="Calibri" w:hAnsi="Nikosh" w:cs="Nikosh" w:hint="cs"/>
          <w:sz w:val="24"/>
          <w:szCs w:val="24"/>
          <w:cs/>
        </w:rPr>
        <w:t>া</w:t>
      </w:r>
      <w:r w:rsidRPr="0055458E">
        <w:rPr>
          <w:rFonts w:ascii="Nikosh" w:eastAsia="Calibri" w:hAnsi="Nikosh" w:cs="Nikosh"/>
          <w:sz w:val="24"/>
          <w:szCs w:val="24"/>
          <w:cs/>
          <w:lang w:bidi="bn-IN"/>
        </w:rPr>
        <w:t>ওয়াসহিষ্ণু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জাতগুলোর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মধ্যে</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ধানের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২টি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লবণসহিষ্ণু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বিনাধান</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বিনাধান</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১০</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জলমগ্নতাসহিষ্ণু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বিনাধান</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১১</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বিনাধান</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১টি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বিনাধান</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১৪</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সাশ্রয়ী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উচ্চ</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ফলনশীল</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বিনাধান</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১৭</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১টি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আউশ</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মৌসুমে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চাষ</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উপযোগী</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নেরিকা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মিউট্যান্ট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বিনাধান</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১৯</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রয়েছে</w:t>
      </w:r>
      <w:r w:rsidRPr="0055458E">
        <w:rPr>
          <w:rFonts w:ascii="Nikosh" w:eastAsia="Calibri" w:hAnsi="Nikosh" w:cs="Nikosh"/>
          <w:sz w:val="24"/>
          <w:szCs w:val="24"/>
          <w:cs/>
          <w:lang w:bidi="hi-IN"/>
        </w:rPr>
        <w:t>।</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এছাড়াও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হাও</w:t>
      </w:r>
      <w:r w:rsidRPr="0055458E">
        <w:rPr>
          <w:rFonts w:ascii="Nikosh" w:eastAsia="Calibri" w:hAnsi="Nikosh" w:cs="Nikosh" w:hint="cs"/>
          <w:sz w:val="24"/>
          <w:szCs w:val="24"/>
          <w:cs/>
        </w:rPr>
        <w:t>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ও</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জোয়ার</w:t>
      </w:r>
      <w:r w:rsidRPr="0055458E">
        <w:rPr>
          <w:rFonts w:ascii="Nikosh" w:eastAsia="Calibri" w:hAnsi="Nikosh" w:cs="Nikosh"/>
          <w:sz w:val="24"/>
          <w:szCs w:val="24"/>
          <w:lang w:bidi="ar-SA"/>
        </w:rPr>
        <w:t>-</w:t>
      </w:r>
      <w:r w:rsidRPr="0055458E">
        <w:rPr>
          <w:rFonts w:ascii="Nikosh" w:eastAsia="Calibri" w:hAnsi="Nikosh" w:cs="Nikosh"/>
          <w:sz w:val="24"/>
          <w:szCs w:val="24"/>
          <w:cs/>
          <w:lang w:bidi="bn-IN"/>
        </w:rPr>
        <w:t>ভাটা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কবলিত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এলাকার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জন্য</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এবং</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আউশ</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মৌসুম</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উপযোগী</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নেরিকা</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ধান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হতে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উদ্ভুত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কয়েকটি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মিউট্যান্ট</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সনাক্ত</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করা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হয়েছে</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যার</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ফলন</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পরীক্ষণ</w:t>
      </w:r>
      <w:r w:rsidRPr="0055458E">
        <w:rPr>
          <w:rFonts w:ascii="Nikosh" w:eastAsia="Calibri" w:hAnsi="Nikosh" w:cs="Nikosh"/>
          <w:sz w:val="24"/>
          <w:szCs w:val="24"/>
          <w:lang w:bidi="ar-SA"/>
        </w:rPr>
        <w:t xml:space="preserve"> </w:t>
      </w:r>
      <w:r w:rsidRPr="0055458E">
        <w:rPr>
          <w:rFonts w:ascii="Nikosh" w:eastAsia="Calibri" w:hAnsi="Nikosh" w:cs="Nikosh"/>
          <w:sz w:val="24"/>
          <w:szCs w:val="24"/>
          <w:cs/>
          <w:lang w:bidi="bn-IN"/>
        </w:rPr>
        <w:t>চলছে</w:t>
      </w:r>
      <w:r w:rsidRPr="0055458E">
        <w:rPr>
          <w:rFonts w:ascii="Nikosh" w:eastAsia="Calibri" w:hAnsi="Nikosh" w:cs="Nikosh"/>
          <w:sz w:val="24"/>
          <w:szCs w:val="24"/>
          <w:cs/>
          <w:lang w:bidi="hi-IN"/>
        </w:rPr>
        <w:t>।</w:t>
      </w:r>
      <w:r w:rsidRPr="0055458E">
        <w:rPr>
          <w:rFonts w:ascii="Nikosh" w:eastAsia="Calibri" w:hAnsi="Nikosh" w:cs="Nikosh"/>
          <w:sz w:val="24"/>
          <w:szCs w:val="24"/>
          <w:lang w:bidi="ar-SA"/>
        </w:rPr>
        <w:t xml:space="preserve"> </w:t>
      </w:r>
    </w:p>
    <w:p w:rsidR="0055458E" w:rsidRPr="0055458E" w:rsidRDefault="0055458E" w:rsidP="0055458E">
      <w:pPr>
        <w:spacing w:after="0" w:line="240" w:lineRule="auto"/>
        <w:rPr>
          <w:rFonts w:ascii="Nikosh" w:eastAsia="Calibri" w:hAnsi="Nikosh" w:cs="Nikosh"/>
          <w:b/>
          <w:bCs/>
          <w:sz w:val="24"/>
          <w:szCs w:val="24"/>
          <w:lang w:bidi="bn-IN"/>
        </w:rPr>
      </w:pPr>
    </w:p>
    <w:p w:rsidR="00DC6422" w:rsidRDefault="00DC6422">
      <w:pPr>
        <w:rPr>
          <w:rFonts w:ascii="Nikosh" w:eastAsia="Times New Roman" w:hAnsi="Nikosh" w:cs="Nikosh"/>
          <w:b/>
          <w:sz w:val="24"/>
          <w:szCs w:val="24"/>
          <w:cs/>
        </w:rPr>
      </w:pPr>
      <w:r>
        <w:rPr>
          <w:rFonts w:ascii="Nikosh" w:eastAsia="Times New Roman" w:hAnsi="Nikosh" w:cs="Nikosh"/>
          <w:b/>
          <w:sz w:val="24"/>
          <w:szCs w:val="24"/>
          <w:cs/>
        </w:rPr>
        <w:br w:type="page"/>
      </w:r>
    </w:p>
    <w:p w:rsidR="00116F9E" w:rsidRPr="00116F9E" w:rsidRDefault="00116F9E" w:rsidP="00116F9E">
      <w:pPr>
        <w:spacing w:after="0" w:line="23" w:lineRule="atLeast"/>
        <w:jc w:val="center"/>
        <w:rPr>
          <w:rFonts w:ascii="Nikosh" w:eastAsia="Times New Roman" w:hAnsi="Nikosh" w:cs="Nikosh"/>
          <w:b/>
          <w:bCs/>
          <w:sz w:val="24"/>
          <w:szCs w:val="24"/>
          <w:lang w:bidi="ar-SA"/>
        </w:rPr>
      </w:pPr>
      <w:r w:rsidRPr="00116F9E">
        <w:rPr>
          <w:rFonts w:ascii="Nikosh" w:eastAsia="NikoshBAN" w:hAnsi="Nikosh" w:cs="Nikosh"/>
          <w:b/>
          <w:bCs/>
          <w:sz w:val="24"/>
          <w:szCs w:val="24"/>
          <w:cs/>
        </w:rPr>
        <w:lastRenderedPageBreak/>
        <w:t>বাংলাদেশ পাট গবেষণা ইনস্টিটিউট</w:t>
      </w:r>
    </w:p>
    <w:p w:rsidR="00116F9E" w:rsidRPr="00116F9E" w:rsidRDefault="00116F9E" w:rsidP="00116F9E">
      <w:pPr>
        <w:spacing w:after="0" w:line="23" w:lineRule="atLeast"/>
        <w:jc w:val="center"/>
        <w:rPr>
          <w:rFonts w:ascii="Nikosh" w:eastAsia="Times New Roman" w:hAnsi="Nikosh" w:cs="Nikosh"/>
          <w:sz w:val="20"/>
          <w:szCs w:val="20"/>
          <w:lang w:bidi="ar-SA"/>
        </w:rPr>
      </w:pPr>
      <w:r w:rsidRPr="00116F9E">
        <w:rPr>
          <w:rFonts w:ascii="Nikosh" w:eastAsia="Times New Roman" w:hAnsi="Nikosh" w:cs="Nikosh"/>
          <w:sz w:val="20"/>
          <w:szCs w:val="20"/>
          <w:lang w:bidi="ar-SA"/>
        </w:rPr>
        <w:t>www.bjri.gov.bd</w:t>
      </w:r>
    </w:p>
    <w:p w:rsidR="00116F9E" w:rsidRPr="00116F9E" w:rsidRDefault="00116F9E" w:rsidP="00116F9E">
      <w:pPr>
        <w:spacing w:after="0" w:line="23" w:lineRule="atLeast"/>
        <w:jc w:val="center"/>
        <w:rPr>
          <w:rFonts w:ascii="Nikosh" w:eastAsia="Times New Roman" w:hAnsi="Nikosh" w:cs="Nikosh"/>
          <w:b/>
          <w:bCs/>
          <w:sz w:val="24"/>
          <w:szCs w:val="24"/>
          <w:lang w:bidi="ar-SA"/>
        </w:rPr>
      </w:pPr>
    </w:p>
    <w:p w:rsidR="00116F9E" w:rsidRPr="00116F9E" w:rsidRDefault="00116F9E" w:rsidP="00116F9E">
      <w:pPr>
        <w:spacing w:after="0" w:line="23" w:lineRule="atLeast"/>
        <w:rPr>
          <w:rFonts w:ascii="Nikosh" w:eastAsia="Times New Roman" w:hAnsi="Nikosh" w:cs="Nikosh"/>
          <w:b/>
          <w:bCs/>
          <w:sz w:val="24"/>
          <w:szCs w:val="24"/>
          <w:lang w:bidi="bn-IN"/>
        </w:rPr>
      </w:pPr>
      <w:r w:rsidRPr="00116F9E">
        <w:rPr>
          <w:rFonts w:ascii="Nikosh" w:eastAsia="NikoshBAN" w:hAnsi="Nikosh" w:cs="Nikosh" w:hint="cs"/>
          <w:b/>
          <w:bCs/>
          <w:sz w:val="24"/>
          <w:szCs w:val="24"/>
          <w:cs/>
          <w:lang w:bidi="bn-IN"/>
        </w:rPr>
        <w:t>ভূমিকা :</w:t>
      </w:r>
    </w:p>
    <w:p w:rsidR="00116F9E" w:rsidRPr="00116F9E" w:rsidRDefault="00116F9E" w:rsidP="00116F9E">
      <w:pPr>
        <w:spacing w:after="0" w:line="23" w:lineRule="atLeast"/>
        <w:jc w:val="both"/>
        <w:rPr>
          <w:rFonts w:ascii="Nikosh" w:eastAsia="NikoshBAN" w:hAnsi="Nikosh" w:cs="Nikosh"/>
          <w:sz w:val="24"/>
          <w:szCs w:val="24"/>
          <w:lang w:bidi="bn-IN"/>
        </w:rPr>
      </w:pPr>
      <w:r w:rsidRPr="00116F9E">
        <w:rPr>
          <w:rFonts w:ascii="Nikosh" w:eastAsia="NikoshBAN" w:hAnsi="Nikosh" w:cs="Nikosh"/>
          <w:sz w:val="24"/>
          <w:szCs w:val="24"/>
          <w:cs/>
        </w:rPr>
        <w:t xml:space="preserve">বাংলাদেশ পাট গবেষণা ইনস্টিটিউট (বিজেআরআই) দেশের অন্যতম প্রাচীন গবেষণা প্রতিষ্ঠান। </w:t>
      </w:r>
      <w:r w:rsidRPr="00116F9E">
        <w:rPr>
          <w:rFonts w:ascii="Nikosh" w:eastAsia="NikoshBAN" w:hAnsi="Nikosh" w:cs="Nikosh" w:hint="cs"/>
          <w:sz w:val="24"/>
          <w:szCs w:val="24"/>
          <w:cs/>
          <w:lang w:bidi="bn-IN"/>
        </w:rPr>
        <w:t xml:space="preserve">১৯০৪ </w:t>
      </w:r>
      <w:r w:rsidRPr="00116F9E">
        <w:rPr>
          <w:rFonts w:ascii="Nikosh" w:eastAsia="NikoshBAN" w:hAnsi="Nikosh" w:cs="Nikosh"/>
          <w:sz w:val="24"/>
          <w:szCs w:val="24"/>
          <w:cs/>
        </w:rPr>
        <w:t>সালে স্যার আর.এস. ফিনলো’র নেতৃত্বে ঢাকায় প্রথম পাটের গবেষণা শুরু হয়। অত:পর ১৯৩৬ সালে ইন্ডিয়ান সেন্ট্রাল জুট কমিটির (</w:t>
      </w:r>
      <w:r w:rsidRPr="00116F9E">
        <w:rPr>
          <w:rFonts w:ascii="Nikosh" w:eastAsia="Times New Roman" w:hAnsi="Nikosh" w:cs="Nikosh"/>
          <w:bCs/>
          <w:sz w:val="24"/>
          <w:szCs w:val="24"/>
          <w:lang w:bidi="ar-SA"/>
        </w:rPr>
        <w:t>ICJC</w:t>
      </w:r>
      <w:r w:rsidRPr="00116F9E">
        <w:rPr>
          <w:rFonts w:ascii="Nikosh" w:eastAsia="NikoshBAN" w:hAnsi="Nikosh" w:cs="Nikosh"/>
          <w:sz w:val="24"/>
          <w:szCs w:val="24"/>
          <w:cs/>
        </w:rPr>
        <w:t>) আওতায় ঢাকায় জুট এগ্রিকালচারাল রিসার্চ ল্যাবরেটরি প্রতিষ্ঠার মাধ্যমে এদেশে প্রাতিষ্ঠানিকভাবে পাটের গবেষণা শুরু হয়। ১৯৫১ সালে ইন্ডিয়ান সেন্ট্রাল জুট কমিটির (</w:t>
      </w:r>
      <w:r w:rsidRPr="00116F9E">
        <w:rPr>
          <w:rFonts w:ascii="Nikosh" w:eastAsia="Times New Roman" w:hAnsi="Nikosh" w:cs="Nikosh"/>
          <w:bCs/>
          <w:sz w:val="24"/>
          <w:szCs w:val="24"/>
          <w:lang w:bidi="ar-SA"/>
        </w:rPr>
        <w:t>ICJC</w:t>
      </w:r>
      <w:r w:rsidRPr="00116F9E">
        <w:rPr>
          <w:rFonts w:ascii="Nikosh" w:eastAsia="NikoshBAN" w:hAnsi="Nikosh" w:cs="Nikosh"/>
          <w:sz w:val="24"/>
          <w:szCs w:val="24"/>
          <w:cs/>
        </w:rPr>
        <w:t>) স্থলে পাকিস্তান সেন্ট্রাল জুট কমিটি (</w:t>
      </w:r>
      <w:r w:rsidRPr="00116F9E">
        <w:rPr>
          <w:rFonts w:ascii="Nikosh" w:eastAsia="Times New Roman" w:hAnsi="Nikosh" w:cs="Nikosh"/>
          <w:bCs/>
          <w:sz w:val="24"/>
          <w:szCs w:val="24"/>
          <w:lang w:bidi="ar-SA"/>
        </w:rPr>
        <w:t>PCJC</w:t>
      </w:r>
      <w:r w:rsidRPr="00116F9E">
        <w:rPr>
          <w:rFonts w:ascii="Nikosh" w:eastAsia="NikoshBAN" w:hAnsi="Nikosh" w:cs="Nikosh"/>
          <w:sz w:val="24"/>
          <w:szCs w:val="24"/>
          <w:cs/>
        </w:rPr>
        <w:t>)  গঠিত হয় এবং বর্তমান স্থানে পাট গবেষণা ইনস্টিটিউট স্থাপিত হয়। বাংলাদেশ স্বাধীন হওয়ার পর ১৯৭৪ সালে প্রতিষ্ঠিত হয় বর্তমান বাংলাদেশ পাট গবেষণা ইনস্টিটিউট। পাটের অঞ্চল ভিত্তিক</w:t>
      </w:r>
      <w:r w:rsidRPr="00116F9E">
        <w:rPr>
          <w:rFonts w:ascii="Nikosh" w:eastAsia="NikoshBAN" w:hAnsi="Nikosh" w:cs="Nikosh" w:hint="cs"/>
          <w:sz w:val="24"/>
          <w:szCs w:val="24"/>
          <w:cs/>
        </w:rPr>
        <w:t xml:space="preserve"> কৃষি</w:t>
      </w:r>
      <w:r w:rsidRPr="00116F9E">
        <w:rPr>
          <w:rFonts w:ascii="Nikosh" w:eastAsia="NikoshBAN" w:hAnsi="Nikosh" w:cs="Nikosh" w:hint="cs"/>
          <w:sz w:val="24"/>
          <w:szCs w:val="24"/>
          <w:cs/>
          <w:lang w:bidi="bn-IN"/>
        </w:rPr>
        <w:t xml:space="preserve"> </w:t>
      </w:r>
      <w:r w:rsidRPr="00116F9E">
        <w:rPr>
          <w:rFonts w:ascii="Nikosh" w:eastAsia="NikoshBAN" w:hAnsi="Nikosh" w:cs="Nikosh"/>
          <w:sz w:val="24"/>
          <w:szCs w:val="24"/>
          <w:cs/>
        </w:rPr>
        <w:t>গবেষণার জন্য মানিকগঞ্জে পাটের কেন্দ্রীয় কৃষি পরীক্ষণ স্টেশন এবং রংপুর, ফরিদপুর, কিশোরগঞ্জ ও চান্দিনায় (কুমিল্লা) চারটি আঞ্চলিক পাট গবে</w:t>
      </w:r>
      <w:r w:rsidRPr="00116F9E">
        <w:rPr>
          <w:rFonts w:ascii="Nikosh" w:eastAsia="NikoshBAN" w:hAnsi="Nikosh" w:cs="Nikosh" w:hint="cs"/>
          <w:sz w:val="24"/>
          <w:szCs w:val="24"/>
          <w:cs/>
          <w:lang w:bidi="bn-IN"/>
        </w:rPr>
        <w:t>ষ</w:t>
      </w:r>
      <w:r w:rsidRPr="00116F9E">
        <w:rPr>
          <w:rFonts w:ascii="Nikosh" w:eastAsia="NikoshBAN" w:hAnsi="Nikosh" w:cs="Nikosh"/>
          <w:sz w:val="24"/>
          <w:szCs w:val="24"/>
          <w:cs/>
        </w:rPr>
        <w:t>ণা কেন্দ্র এবং তারাবো (নারায়নগঞ্জ), মনিরামপুর (যশোর) ও কলাপাড়ায় (পটুয়াখালী) তিনটি পাট গবেষণা উপকেন্দ্র এবং</w:t>
      </w:r>
      <w:r w:rsidRPr="00116F9E">
        <w:rPr>
          <w:rFonts w:ascii="Nikosh" w:eastAsia="NikoshBAN" w:hAnsi="Nikosh" w:cs="Nikosh" w:hint="cs"/>
          <w:sz w:val="24"/>
          <w:szCs w:val="24"/>
          <w:cs/>
          <w:lang w:bidi="bn-IN"/>
        </w:rPr>
        <w:t xml:space="preserve"> </w:t>
      </w:r>
      <w:r w:rsidRPr="00116F9E">
        <w:rPr>
          <w:rFonts w:ascii="Nikosh" w:eastAsia="NikoshBAN" w:hAnsi="Nikosh" w:cs="Nikosh"/>
          <w:sz w:val="24"/>
          <w:szCs w:val="24"/>
          <w:cs/>
        </w:rPr>
        <w:t>নসিপুরে (দিনাজপুর)</w:t>
      </w:r>
      <w:r w:rsidRPr="00116F9E">
        <w:rPr>
          <w:rFonts w:ascii="Nikosh" w:eastAsia="NikoshBAN" w:hAnsi="Nikosh" w:cs="Nikosh" w:hint="cs"/>
          <w:sz w:val="24"/>
          <w:szCs w:val="24"/>
          <w:cs/>
          <w:lang w:bidi="bn-IN"/>
        </w:rPr>
        <w:t xml:space="preserve"> </w:t>
      </w:r>
      <w:r w:rsidRPr="00116F9E">
        <w:rPr>
          <w:rFonts w:ascii="Nikosh" w:eastAsia="NikoshBAN" w:hAnsi="Nikosh" w:cs="Nikosh"/>
          <w:sz w:val="24"/>
          <w:szCs w:val="24"/>
          <w:cs/>
        </w:rPr>
        <w:t>একটি প্রজনন বীজ উৎপাদন খামার রয়েছে। পাট, কেনাফ ও মেস্তা ফসলের দেশী</w:t>
      </w:r>
      <w:r w:rsidRPr="00116F9E">
        <w:rPr>
          <w:rFonts w:ascii="Nikosh" w:eastAsia="NikoshBAN" w:hAnsi="Nikosh" w:cs="Nikosh" w:hint="cs"/>
          <w:sz w:val="24"/>
          <w:szCs w:val="24"/>
          <w:cs/>
          <w:lang w:bidi="bn-IN"/>
        </w:rPr>
        <w:t>/</w:t>
      </w:r>
      <w:r w:rsidRPr="00116F9E">
        <w:rPr>
          <w:rFonts w:ascii="Nikosh" w:eastAsia="NikoshBAN" w:hAnsi="Nikosh" w:cs="Nikosh"/>
          <w:sz w:val="24"/>
          <w:szCs w:val="24"/>
          <w:cs/>
        </w:rPr>
        <w:t xml:space="preserve"> বিদেশী বীজ সংরক্ষণ ও উন্নত জাত উদ্ভাবনে গবেষণা কাজে ব্যবহারের জন্য তৎকালিন ইন্টারন্যাশনাল জুট অর্গানাইজেশন (</w:t>
      </w:r>
      <w:r w:rsidRPr="00116F9E">
        <w:rPr>
          <w:rFonts w:ascii="Nikosh" w:eastAsia="Times New Roman" w:hAnsi="Nikosh" w:cs="Nikosh"/>
          <w:bCs/>
          <w:sz w:val="24"/>
          <w:szCs w:val="24"/>
          <w:lang w:bidi="ar-SA"/>
        </w:rPr>
        <w:t>IJO</w:t>
      </w:r>
      <w:r w:rsidRPr="00116F9E">
        <w:rPr>
          <w:rFonts w:ascii="Nikosh" w:eastAsia="NikoshBAN" w:hAnsi="Nikosh" w:cs="Nikosh"/>
          <w:sz w:val="24"/>
          <w:szCs w:val="24"/>
          <w:cs/>
        </w:rPr>
        <w:t>) এর আর্থিক সহযোগিতায় ১৯৮২ সালে বিজেআরআইতে একটি জিন ব্যাংক প্রতিষ্ঠিত হয়েছে। এ জিন ব্যাংকে বিশ্বের বিভিন্ন অঞ্চল থেকে সংগৃহিত পাট ও সমগোত্রীয় আঁশ ফসলের প্রায় ৬০০০ জার্মপ্লাজম সংরক্ষিত আছে।</w:t>
      </w:r>
      <w:r w:rsidRPr="00116F9E">
        <w:rPr>
          <w:rFonts w:ascii="Nikosh" w:eastAsia="NikoshBAN" w:hAnsi="Nikosh" w:cs="Nikosh"/>
          <w:sz w:val="24"/>
          <w:szCs w:val="24"/>
        </w:rPr>
        <w:t xml:space="preserve"> </w:t>
      </w:r>
      <w:r w:rsidRPr="00116F9E">
        <w:rPr>
          <w:rFonts w:ascii="Nikosh" w:eastAsia="NikoshBAN" w:hAnsi="Nikosh" w:cs="Nikosh"/>
          <w:sz w:val="24"/>
          <w:szCs w:val="24"/>
          <w:cs/>
        </w:rPr>
        <w:t>বিজেআরআই বর্তমানে  তিনটি ধারায় গবেষণা কার্যক্রম পরিচালনা করছে</w:t>
      </w:r>
      <w:r w:rsidRPr="00116F9E">
        <w:rPr>
          <w:rFonts w:ascii="Nikosh" w:eastAsia="NikoshBAN" w:hAnsi="Nikosh" w:cs="Nikosh" w:hint="cs"/>
          <w:sz w:val="24"/>
          <w:szCs w:val="24"/>
          <w:cs/>
          <w:lang w:bidi="bn-IN"/>
        </w:rPr>
        <w:t>:</w:t>
      </w:r>
      <w:r w:rsidRPr="00116F9E">
        <w:rPr>
          <w:rFonts w:ascii="Nikosh" w:eastAsia="NikoshBAN" w:hAnsi="Nikosh" w:cs="Nikosh"/>
          <w:sz w:val="24"/>
          <w:szCs w:val="24"/>
          <w:cs/>
        </w:rPr>
        <w:t xml:space="preserve"> </w:t>
      </w:r>
    </w:p>
    <w:p w:rsidR="00116F9E" w:rsidRPr="00116F9E" w:rsidRDefault="00116F9E" w:rsidP="00116F9E">
      <w:pPr>
        <w:spacing w:after="0" w:line="23" w:lineRule="atLeast"/>
        <w:ind w:left="720" w:hanging="360"/>
        <w:jc w:val="both"/>
        <w:rPr>
          <w:rFonts w:ascii="Nikosh" w:eastAsia="NikoshBAN" w:hAnsi="Nikosh" w:cs="Nikosh"/>
          <w:sz w:val="24"/>
          <w:szCs w:val="24"/>
          <w:lang w:bidi="bn-IN"/>
        </w:rPr>
      </w:pPr>
      <w:r w:rsidRPr="00116F9E">
        <w:rPr>
          <w:rFonts w:ascii="Nikosh" w:eastAsia="NikoshBAN" w:hAnsi="Nikosh" w:cs="Nikosh"/>
          <w:sz w:val="24"/>
          <w:szCs w:val="24"/>
          <w:cs/>
        </w:rPr>
        <w:t>(১)</w:t>
      </w:r>
      <w:r w:rsidRPr="00116F9E">
        <w:rPr>
          <w:rFonts w:ascii="Nikosh" w:eastAsia="NikoshBAN" w:hAnsi="Nikosh" w:cs="Nikosh" w:hint="cs"/>
          <w:sz w:val="24"/>
          <w:szCs w:val="24"/>
          <w:cs/>
          <w:lang w:bidi="bn-IN"/>
        </w:rPr>
        <w:t xml:space="preserve"> </w:t>
      </w:r>
      <w:r w:rsidRPr="00116F9E">
        <w:rPr>
          <w:rFonts w:ascii="Nikosh" w:eastAsia="NikoshBAN" w:hAnsi="Nikosh" w:cs="Nikosh"/>
          <w:sz w:val="24"/>
          <w:szCs w:val="24"/>
          <w:cs/>
        </w:rPr>
        <w:t>পাট ও পাটজাতীয় আঁশ ফসলের উচ্চ ফলনশীল জাত উদ্ভাবন</w:t>
      </w:r>
      <w:r w:rsidRPr="00116F9E">
        <w:rPr>
          <w:rFonts w:ascii="Nikosh" w:eastAsia="NikoshBAN" w:hAnsi="Nikosh" w:cs="Nikosh" w:hint="cs"/>
          <w:sz w:val="24"/>
          <w:szCs w:val="24"/>
          <w:cs/>
          <w:lang w:bidi="bn-IN"/>
        </w:rPr>
        <w:t>,</w:t>
      </w:r>
      <w:r w:rsidRPr="00116F9E">
        <w:rPr>
          <w:rFonts w:ascii="Nikosh" w:eastAsia="NikoshBAN" w:hAnsi="Nikosh" w:cs="Nikosh"/>
          <w:sz w:val="24"/>
          <w:szCs w:val="24"/>
          <w:cs/>
        </w:rPr>
        <w:t xml:space="preserve"> এর উৎপাদন ব্যবস্থাপনা এবং বীজ উৎপাদন ও সংরক্ষণ সংক্রান্ত গবেষণা</w:t>
      </w:r>
      <w:r w:rsidRPr="00116F9E">
        <w:rPr>
          <w:rFonts w:ascii="Nikosh" w:eastAsia="NikoshBAN" w:hAnsi="Nikosh" w:cs="Nikosh" w:hint="cs"/>
          <w:sz w:val="24"/>
          <w:szCs w:val="24"/>
          <w:cs/>
          <w:lang w:bidi="bn-IN"/>
        </w:rPr>
        <w:t>;</w:t>
      </w:r>
      <w:r w:rsidRPr="00116F9E">
        <w:rPr>
          <w:rFonts w:ascii="Nikosh" w:eastAsia="NikoshBAN" w:hAnsi="Nikosh" w:cs="Nikosh"/>
          <w:sz w:val="24"/>
          <w:szCs w:val="24"/>
          <w:cs/>
        </w:rPr>
        <w:t xml:space="preserve"> </w:t>
      </w:r>
    </w:p>
    <w:p w:rsidR="00116F9E" w:rsidRPr="00116F9E" w:rsidRDefault="00116F9E" w:rsidP="00116F9E">
      <w:pPr>
        <w:spacing w:after="0" w:line="23" w:lineRule="atLeast"/>
        <w:ind w:left="720" w:hanging="360"/>
        <w:jc w:val="both"/>
        <w:rPr>
          <w:rFonts w:ascii="Nikosh" w:eastAsia="NikoshBAN" w:hAnsi="Nikosh" w:cs="Nikosh"/>
          <w:sz w:val="24"/>
          <w:szCs w:val="24"/>
          <w:lang w:bidi="bn-IN"/>
        </w:rPr>
      </w:pPr>
      <w:r w:rsidRPr="00116F9E">
        <w:rPr>
          <w:rFonts w:ascii="Nikosh" w:eastAsia="NikoshBAN" w:hAnsi="Nikosh" w:cs="Nikosh"/>
          <w:sz w:val="24"/>
          <w:szCs w:val="24"/>
          <w:cs/>
        </w:rPr>
        <w:t>(২)</w:t>
      </w:r>
      <w:r w:rsidRPr="00116F9E">
        <w:rPr>
          <w:rFonts w:ascii="Nikosh" w:eastAsia="NikoshBAN" w:hAnsi="Nikosh" w:cs="Nikosh" w:hint="cs"/>
          <w:sz w:val="24"/>
          <w:szCs w:val="24"/>
          <w:cs/>
          <w:lang w:bidi="bn-IN"/>
        </w:rPr>
        <w:t xml:space="preserve"> </w:t>
      </w:r>
      <w:r w:rsidRPr="00116F9E">
        <w:rPr>
          <w:rFonts w:ascii="Nikosh" w:eastAsia="NikoshBAN" w:hAnsi="Nikosh" w:cs="Nikosh" w:hint="cs"/>
          <w:sz w:val="24"/>
          <w:szCs w:val="24"/>
          <w:cs/>
        </w:rPr>
        <w:t xml:space="preserve">পাট শিল্প গবেষণা তথা </w:t>
      </w:r>
      <w:r w:rsidRPr="00116F9E">
        <w:rPr>
          <w:rFonts w:ascii="Nikosh" w:eastAsia="NikoshBAN" w:hAnsi="Nikosh" w:cs="Nikosh"/>
          <w:sz w:val="24"/>
          <w:szCs w:val="24"/>
          <w:cs/>
        </w:rPr>
        <w:t>মূল্য সংযোজিত বহুমুখী নতুন নতুন পাট পণ্য উদ্ভাবন এবং প্রচলিত পাট পণ্যের মানোন্নয়ন সংক্রান্ত গবেষণ</w:t>
      </w:r>
      <w:r w:rsidRPr="00116F9E">
        <w:rPr>
          <w:rFonts w:ascii="Nikosh" w:eastAsia="NikoshBAN" w:hAnsi="Nikosh" w:cs="Nikosh" w:hint="cs"/>
          <w:sz w:val="24"/>
          <w:szCs w:val="24"/>
          <w:cs/>
          <w:lang w:bidi="bn-IN"/>
        </w:rPr>
        <w:t xml:space="preserve">া; </w:t>
      </w:r>
      <w:r w:rsidRPr="00116F9E">
        <w:rPr>
          <w:rFonts w:ascii="Nikosh" w:eastAsia="NikoshBAN" w:hAnsi="Nikosh" w:cs="Nikosh"/>
          <w:sz w:val="24"/>
          <w:szCs w:val="24"/>
          <w:cs/>
        </w:rPr>
        <w:t xml:space="preserve"> এবং </w:t>
      </w:r>
    </w:p>
    <w:p w:rsidR="00116F9E" w:rsidRPr="00116F9E" w:rsidRDefault="00116F9E" w:rsidP="00116F9E">
      <w:pPr>
        <w:spacing w:after="0" w:line="23" w:lineRule="atLeast"/>
        <w:ind w:left="720" w:hanging="360"/>
        <w:jc w:val="both"/>
        <w:rPr>
          <w:rFonts w:ascii="Nikosh" w:eastAsia="NikoshBAN" w:hAnsi="Nikosh" w:cs="Nikosh"/>
          <w:sz w:val="24"/>
          <w:szCs w:val="24"/>
          <w:lang w:bidi="bn-IN"/>
        </w:rPr>
      </w:pPr>
      <w:r w:rsidRPr="00116F9E">
        <w:rPr>
          <w:rFonts w:ascii="Nikosh" w:eastAsia="NikoshBAN" w:hAnsi="Nikosh" w:cs="Nikosh"/>
          <w:sz w:val="24"/>
          <w:szCs w:val="24"/>
          <w:cs/>
        </w:rPr>
        <w:t xml:space="preserve">(৩)পাটের টেক্সটাইল তথা </w:t>
      </w:r>
      <w:r w:rsidRPr="00116F9E">
        <w:rPr>
          <w:rFonts w:ascii="Nikosh" w:eastAsia="NikoshBAN" w:hAnsi="Nikosh" w:cs="Nikosh" w:hint="cs"/>
          <w:sz w:val="24"/>
          <w:szCs w:val="24"/>
          <w:cs/>
        </w:rPr>
        <w:t xml:space="preserve">পাট ও </w:t>
      </w:r>
      <w:r w:rsidRPr="00116F9E">
        <w:rPr>
          <w:rFonts w:ascii="Nikosh" w:eastAsia="NikoshBAN" w:hAnsi="Nikosh" w:cs="Nikosh"/>
          <w:sz w:val="24"/>
          <w:szCs w:val="24"/>
          <w:cs/>
        </w:rPr>
        <w:t xml:space="preserve">তুলা </w:t>
      </w:r>
      <w:r w:rsidRPr="00116F9E">
        <w:rPr>
          <w:rFonts w:ascii="Nikosh" w:eastAsia="NikoshBAN" w:hAnsi="Nikosh" w:cs="Nikosh" w:hint="cs"/>
          <w:sz w:val="24"/>
          <w:szCs w:val="24"/>
          <w:cs/>
        </w:rPr>
        <w:t>এবং</w:t>
      </w:r>
      <w:r w:rsidRPr="00116F9E">
        <w:rPr>
          <w:rFonts w:ascii="Nikosh" w:eastAsia="NikoshBAN" w:hAnsi="Nikosh" w:cs="Nikosh"/>
          <w:sz w:val="24"/>
          <w:szCs w:val="24"/>
          <w:cs/>
        </w:rPr>
        <w:t xml:space="preserve"> অন্যান্য প্রাকৃতিক ও কৃত্রিম আঁশের সংমিশ্রনে পাটজাত টেক্সটাইল পণ্য উৎপাদন সংক্রান্ত গবেষণা। </w:t>
      </w:r>
    </w:p>
    <w:p w:rsidR="00116F9E" w:rsidRPr="00116F9E" w:rsidRDefault="00116F9E" w:rsidP="00116F9E">
      <w:pPr>
        <w:spacing w:after="0" w:line="23" w:lineRule="atLeast"/>
        <w:rPr>
          <w:rFonts w:ascii="Nikosh" w:eastAsia="NikoshBAN" w:hAnsi="Nikosh" w:cs="Nikosh"/>
          <w:b/>
          <w:bCs/>
          <w:sz w:val="24"/>
          <w:szCs w:val="24"/>
          <w:shd w:val="clear" w:color="auto" w:fill="FFFFFF"/>
          <w:lang w:bidi="bn-IN"/>
        </w:rPr>
      </w:pPr>
    </w:p>
    <w:p w:rsidR="00116F9E" w:rsidRPr="00116F9E" w:rsidRDefault="00116F9E" w:rsidP="00116F9E">
      <w:pPr>
        <w:spacing w:after="0" w:line="23" w:lineRule="atLeast"/>
        <w:rPr>
          <w:rFonts w:ascii="Nikosh" w:eastAsia="Times New Roman" w:hAnsi="Nikosh" w:cs="Nikosh"/>
          <w:b/>
          <w:bCs/>
          <w:sz w:val="24"/>
          <w:szCs w:val="24"/>
          <w:shd w:val="clear" w:color="auto" w:fill="FFFFFF"/>
          <w:lang w:bidi="bn-IN"/>
        </w:rPr>
      </w:pPr>
      <w:r w:rsidRPr="00116F9E">
        <w:rPr>
          <w:rFonts w:ascii="Nikosh" w:eastAsia="NikoshBAN" w:hAnsi="Nikosh" w:cs="Nikosh"/>
          <w:b/>
          <w:bCs/>
          <w:sz w:val="24"/>
          <w:szCs w:val="24"/>
          <w:shd w:val="clear" w:color="auto" w:fill="FFFFFF"/>
          <w:cs/>
        </w:rPr>
        <w:t>রূপকল্প (Vision) :</w:t>
      </w:r>
    </w:p>
    <w:p w:rsidR="00116F9E" w:rsidRPr="00116F9E" w:rsidRDefault="00116F9E" w:rsidP="00116F9E">
      <w:pPr>
        <w:spacing w:after="0" w:line="23" w:lineRule="atLeast"/>
        <w:jc w:val="both"/>
        <w:rPr>
          <w:rFonts w:ascii="Nikosh" w:eastAsia="Times New Roman" w:hAnsi="Nikosh" w:cs="Nikosh"/>
          <w:sz w:val="24"/>
          <w:szCs w:val="24"/>
          <w:cs/>
          <w:lang w:bidi="bn-IN"/>
        </w:rPr>
      </w:pPr>
      <w:r w:rsidRPr="00116F9E">
        <w:rPr>
          <w:rFonts w:ascii="Nikosh" w:eastAsia="NikoshBAN" w:hAnsi="Nikosh" w:cs="Nikosh"/>
          <w:sz w:val="24"/>
          <w:szCs w:val="24"/>
          <w:cs/>
        </w:rPr>
        <w:t xml:space="preserve">পাটের গবেষণা ও উন্নয়নে উৎকর্ষ অর্জন। </w:t>
      </w:r>
    </w:p>
    <w:p w:rsidR="00116F9E" w:rsidRPr="00116F9E" w:rsidRDefault="00116F9E" w:rsidP="00116F9E">
      <w:pPr>
        <w:spacing w:after="0" w:line="23" w:lineRule="atLeast"/>
        <w:rPr>
          <w:rFonts w:ascii="Nikosh" w:eastAsia="Times New Roman" w:hAnsi="Nikosh" w:cs="Nikosh"/>
          <w:b/>
          <w:bCs/>
          <w:sz w:val="24"/>
          <w:szCs w:val="24"/>
          <w:shd w:val="clear" w:color="auto" w:fill="FFFFFF"/>
          <w:lang w:bidi="bn-IN"/>
        </w:rPr>
      </w:pPr>
    </w:p>
    <w:p w:rsidR="00116F9E" w:rsidRPr="00116F9E" w:rsidRDefault="00116F9E" w:rsidP="00116F9E">
      <w:pPr>
        <w:spacing w:after="0" w:line="23" w:lineRule="atLeast"/>
        <w:rPr>
          <w:rFonts w:ascii="Nikosh" w:eastAsia="Times New Roman" w:hAnsi="Nikosh" w:cs="Nikosh"/>
          <w:b/>
          <w:bCs/>
          <w:sz w:val="24"/>
          <w:szCs w:val="24"/>
          <w:shd w:val="clear" w:color="auto" w:fill="FFFFFF"/>
          <w:lang w:bidi="bn-IN"/>
        </w:rPr>
      </w:pPr>
      <w:r w:rsidRPr="00116F9E">
        <w:rPr>
          <w:rFonts w:ascii="Nikosh" w:eastAsia="NikoshBAN" w:hAnsi="Nikosh" w:cs="Nikosh"/>
          <w:b/>
          <w:bCs/>
          <w:sz w:val="24"/>
          <w:szCs w:val="24"/>
          <w:shd w:val="clear" w:color="auto" w:fill="FFFFFF"/>
          <w:cs/>
        </w:rPr>
        <w:t>অভিলক্ষ্য (Mission) :</w:t>
      </w:r>
    </w:p>
    <w:p w:rsidR="00116F9E" w:rsidRPr="00116F9E" w:rsidRDefault="00116F9E" w:rsidP="00116F9E">
      <w:pPr>
        <w:spacing w:after="0" w:line="23" w:lineRule="atLeast"/>
        <w:jc w:val="both"/>
        <w:rPr>
          <w:rFonts w:ascii="Nikosh" w:eastAsia="Times New Roman" w:hAnsi="Nikosh" w:cs="Nikosh"/>
          <w:bCs/>
          <w:sz w:val="24"/>
          <w:szCs w:val="24"/>
          <w:shd w:val="clear" w:color="auto" w:fill="FFFFFF"/>
          <w:lang w:bidi="bn-IN"/>
        </w:rPr>
      </w:pPr>
      <w:r w:rsidRPr="00116F9E">
        <w:rPr>
          <w:rFonts w:ascii="Nikosh" w:eastAsia="NikoshBAN" w:hAnsi="Nikosh" w:cs="Nikosh"/>
          <w:sz w:val="24"/>
          <w:szCs w:val="24"/>
          <w:shd w:val="clear" w:color="auto" w:fill="FFFFFF"/>
          <w:cs/>
        </w:rPr>
        <w:t xml:space="preserve">পাটের কৃষি ও কারিগরী প্রযুক্তি উদ্ভাবন ও হস্তান্তরের মাধ্যমে কৃষক ও পাট সংশ্লিষ্ট উপকারভোগীদের উপার্জন বৃদ্ধি, দারিদ্র হ্রাস, আর্থ-সামাজিক অবস্থার উন্নয়ন এবং পরিবেশ রক্ষা করা। </w:t>
      </w:r>
      <w:r w:rsidRPr="00116F9E">
        <w:rPr>
          <w:rFonts w:ascii="Nikosh" w:eastAsia="Times New Roman" w:hAnsi="Nikosh" w:cs="Nikosh"/>
          <w:bCs/>
          <w:sz w:val="24"/>
          <w:szCs w:val="24"/>
          <w:shd w:val="clear" w:color="auto" w:fill="FFFFFF"/>
          <w:lang w:bidi="bn-IN"/>
        </w:rPr>
        <w:t xml:space="preserve"> </w:t>
      </w:r>
    </w:p>
    <w:p w:rsidR="00116F9E" w:rsidRPr="00116F9E" w:rsidRDefault="00116F9E" w:rsidP="00116F9E">
      <w:pPr>
        <w:spacing w:after="0" w:line="23" w:lineRule="atLeast"/>
        <w:rPr>
          <w:rFonts w:ascii="Nikosh" w:eastAsia="Times New Roman" w:hAnsi="Nikosh" w:cs="Nikosh"/>
          <w:b/>
          <w:bCs/>
          <w:sz w:val="24"/>
          <w:szCs w:val="24"/>
          <w:shd w:val="clear" w:color="auto" w:fill="FFFFFF"/>
          <w:lang w:bidi="bn-IN"/>
        </w:rPr>
      </w:pPr>
    </w:p>
    <w:p w:rsidR="00116F9E" w:rsidRPr="00116F9E" w:rsidRDefault="00116F9E" w:rsidP="00116F9E">
      <w:pPr>
        <w:spacing w:after="0" w:line="23" w:lineRule="atLeast"/>
        <w:rPr>
          <w:rFonts w:ascii="Nikosh" w:eastAsia="Times New Roman" w:hAnsi="Nikosh" w:cs="Nikosh"/>
          <w:b/>
          <w:bCs/>
          <w:sz w:val="24"/>
          <w:szCs w:val="24"/>
          <w:shd w:val="clear" w:color="auto" w:fill="FFFFFF"/>
          <w:lang w:bidi="bn-IN"/>
        </w:rPr>
      </w:pPr>
      <w:r w:rsidRPr="00116F9E">
        <w:rPr>
          <w:rFonts w:ascii="Nikosh" w:eastAsia="NikoshBAN" w:hAnsi="Nikosh" w:cs="Nikosh"/>
          <w:b/>
          <w:bCs/>
          <w:sz w:val="24"/>
          <w:szCs w:val="24"/>
          <w:cs/>
        </w:rPr>
        <w:t>লক্ষ্য ও উদ্দেশ্য</w:t>
      </w:r>
      <w:r w:rsidRPr="00116F9E">
        <w:rPr>
          <w:rFonts w:ascii="Nikosh" w:eastAsia="NikoshBAN" w:hAnsi="Nikosh" w:cs="Nikosh"/>
          <w:b/>
          <w:bCs/>
          <w:sz w:val="24"/>
          <w:szCs w:val="24"/>
          <w:shd w:val="clear" w:color="auto" w:fill="FFFFFF"/>
          <w:cs/>
        </w:rPr>
        <w:t xml:space="preserve"> </w:t>
      </w:r>
      <w:r w:rsidRPr="00116F9E">
        <w:rPr>
          <w:rFonts w:ascii="Nikosh" w:eastAsia="NikoshBAN" w:hAnsi="Nikosh" w:cs="Nikosh" w:hint="cs"/>
          <w:b/>
          <w:bCs/>
          <w:sz w:val="24"/>
          <w:szCs w:val="24"/>
          <w:shd w:val="clear" w:color="auto" w:fill="FFFFFF"/>
          <w:cs/>
          <w:lang w:bidi="bn-IN"/>
        </w:rPr>
        <w:t>:</w:t>
      </w:r>
    </w:p>
    <w:p w:rsidR="00116F9E" w:rsidRPr="00116F9E" w:rsidRDefault="00116F9E" w:rsidP="00EB4FD9">
      <w:pPr>
        <w:numPr>
          <w:ilvl w:val="0"/>
          <w:numId w:val="79"/>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পাটের কৃষি গবেষণার মাধ্যমে উন্নত উচ্চ ফলনশীল পাট, কেনাফ ও মেস্তার জাত উদ্ভাবন, লবণাক্ততা, নিম্ন তাপমাত্রা সহনশীল ও আলোক অসংবেদনশীল এবং রোগ ও পোকা-মাকড় প্রতিরোধী জাত উদ্ভাবন, উন্নত কৃষিতাত্ত্বিক ব্যবস্থাপনা, উন্নত সার ব্যবস্থাপনা</w:t>
      </w:r>
      <w:r w:rsidRPr="00116F9E">
        <w:rPr>
          <w:rFonts w:ascii="Nikosh" w:eastAsia="NikoshBAN" w:hAnsi="Nikosh" w:cs="Nikosh" w:hint="cs"/>
          <w:sz w:val="24"/>
          <w:szCs w:val="24"/>
          <w:cs/>
        </w:rPr>
        <w:t xml:space="preserve"> এবং</w:t>
      </w:r>
      <w:r w:rsidRPr="00116F9E">
        <w:rPr>
          <w:rFonts w:ascii="Nikosh" w:eastAsia="NikoshBAN" w:hAnsi="Nikosh" w:cs="Nikosh"/>
          <w:sz w:val="24"/>
          <w:szCs w:val="24"/>
          <w:cs/>
        </w:rPr>
        <w:t xml:space="preserve"> পাট পচনের উন্নত প্রযুক্তি উদ্ভাবন করা।</w:t>
      </w:r>
    </w:p>
    <w:p w:rsidR="00116F9E" w:rsidRPr="00116F9E" w:rsidRDefault="00116F9E" w:rsidP="00EB4FD9">
      <w:pPr>
        <w:numPr>
          <w:ilvl w:val="0"/>
          <w:numId w:val="79"/>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গবেষণার মাধ্যমে পাটের বহুমুখী ব্যবহার বৃদ্ধির লক্ষ্যে বিভিন্ন নতুন নতুন পণ্য তৈরীর প্রযুক্তি উদ্ভাবন এবং প্রচলিত পাটজাত দ্রব্য সামগ্রীর মানোন্নয়নপূর্বক বাণিজ্যিকভাবে লাভজনক পাট পণ্য উৎপাদনে পাট শিল্পকে কারিগরী সহায়তা প্রদান করা।</w:t>
      </w:r>
      <w:r w:rsidRPr="00116F9E">
        <w:rPr>
          <w:rFonts w:ascii="Nikosh" w:eastAsia="NikoshBAN" w:hAnsi="Nikosh" w:cs="Nikosh" w:hint="cs"/>
          <w:sz w:val="24"/>
          <w:szCs w:val="24"/>
          <w:cs/>
        </w:rPr>
        <w:t xml:space="preserve"> </w:t>
      </w:r>
    </w:p>
    <w:p w:rsidR="00116F9E" w:rsidRPr="00116F9E" w:rsidRDefault="00116F9E" w:rsidP="00EB4FD9">
      <w:pPr>
        <w:numPr>
          <w:ilvl w:val="0"/>
          <w:numId w:val="79"/>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পরিবর্তিত অর্থনৈতিক অবস্থায় পাটের ভূমিকা নিরুপন, নব উদ্ভাবিত পাট ও পাটজাত পণ্যের অর্থনীতি ও বিপণন গবেষণার মাধ্যমে উহার গ্রহণযোগ্যতা যাচাই</w:t>
      </w:r>
      <w:r w:rsidRPr="00116F9E">
        <w:rPr>
          <w:rFonts w:ascii="Nikosh" w:eastAsia="NikoshBAN" w:hAnsi="Nikosh" w:cs="Nikosh" w:hint="cs"/>
          <w:sz w:val="24"/>
          <w:szCs w:val="24"/>
          <w:cs/>
        </w:rPr>
        <w:t xml:space="preserve"> এবং</w:t>
      </w:r>
      <w:r w:rsidRPr="00116F9E">
        <w:rPr>
          <w:rFonts w:ascii="Nikosh" w:eastAsia="NikoshBAN" w:hAnsi="Nikosh" w:cs="Nikosh"/>
          <w:sz w:val="24"/>
          <w:szCs w:val="24"/>
          <w:cs/>
        </w:rPr>
        <w:t xml:space="preserve"> পাটের বাজার সংশ্লিষ্ট বিভিন্ন বাধাসম</w:t>
      </w:r>
      <w:r w:rsidRPr="00116F9E">
        <w:rPr>
          <w:rFonts w:ascii="Nikosh" w:eastAsia="NikoshBAN" w:hAnsi="Nikosh" w:cs="Nikosh" w:hint="cs"/>
          <w:sz w:val="24"/>
          <w:szCs w:val="24"/>
          <w:cs/>
        </w:rPr>
        <w:t>ূহ</w:t>
      </w:r>
      <w:r w:rsidRPr="00116F9E">
        <w:rPr>
          <w:rFonts w:ascii="Nikosh" w:eastAsia="NikoshBAN" w:hAnsi="Nikosh" w:cs="Nikosh"/>
          <w:sz w:val="24"/>
          <w:szCs w:val="24"/>
          <w:cs/>
        </w:rPr>
        <w:t xml:space="preserve"> চিহ্নিত করে তা দ</w:t>
      </w:r>
      <w:r w:rsidRPr="00116F9E">
        <w:rPr>
          <w:rFonts w:ascii="Nikosh" w:eastAsia="NikoshBAN" w:hAnsi="Nikosh" w:cs="Nikosh" w:hint="cs"/>
          <w:sz w:val="24"/>
          <w:szCs w:val="24"/>
          <w:cs/>
        </w:rPr>
        <w:t>ূ</w:t>
      </w:r>
      <w:r w:rsidRPr="00116F9E">
        <w:rPr>
          <w:rFonts w:ascii="Nikosh" w:eastAsia="NikoshBAN" w:hAnsi="Nikosh" w:cs="Nikosh"/>
          <w:sz w:val="24"/>
          <w:szCs w:val="24"/>
          <w:cs/>
        </w:rPr>
        <w:t>র করার উপায় নির্ধারণ।</w:t>
      </w:r>
    </w:p>
    <w:p w:rsidR="00116F9E" w:rsidRPr="00116F9E" w:rsidRDefault="00116F9E" w:rsidP="00EB4FD9">
      <w:pPr>
        <w:numPr>
          <w:ilvl w:val="0"/>
          <w:numId w:val="79"/>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 xml:space="preserve">পাট ও সমশ্রেণীর আঁশ ফসলের কৃষি, কারিগরী ও অর্থনৈতিক গবেষণা নিয়ন্ত্রণ, উন্নয়ন ও পরিচালনা এবং আঁশজাত ফসল উৎপাদন এবং গবেষণার ফলাফল সম্প্রসারণ। </w:t>
      </w:r>
    </w:p>
    <w:p w:rsidR="00116F9E" w:rsidRPr="00116F9E" w:rsidRDefault="00116F9E" w:rsidP="00EB4FD9">
      <w:pPr>
        <w:numPr>
          <w:ilvl w:val="0"/>
          <w:numId w:val="79"/>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উন্নতমানের কৌলিতাত্ত্বিক বিশুদ্ধতাসহ প্রজনন পাট বীজ উৎপাদন, সরবরাহ এবং সীমিত আকারে মান ঘোষিত (টিএলএস) উন্নত মানের পাট বীজ উৎপাদন, সংগ্রহ; নির্বাচিত চাষী, স্বীকৃত প্রতিষ্ঠান এবং বোর্ড কর্তৃক অনুমোদিত এজেন্সির নিকট বিতরণ</w:t>
      </w:r>
      <w:r w:rsidRPr="00116F9E">
        <w:rPr>
          <w:rFonts w:ascii="Nikosh" w:eastAsia="NikoshBAN" w:hAnsi="Nikosh" w:cs="Nikosh"/>
          <w:sz w:val="24"/>
          <w:szCs w:val="24"/>
          <w:cs/>
          <w:lang w:bidi="hi-IN"/>
        </w:rPr>
        <w:t>।</w:t>
      </w:r>
      <w:r w:rsidRPr="00116F9E">
        <w:rPr>
          <w:rFonts w:ascii="Nikosh" w:eastAsia="NikoshBAN" w:hAnsi="Nikosh" w:cs="Nikosh" w:hint="cs"/>
          <w:sz w:val="24"/>
          <w:szCs w:val="24"/>
          <w:cs/>
        </w:rPr>
        <w:t xml:space="preserve"> </w:t>
      </w:r>
    </w:p>
    <w:p w:rsidR="00116F9E" w:rsidRPr="00116F9E" w:rsidRDefault="00116F9E" w:rsidP="00EB4FD9">
      <w:pPr>
        <w:numPr>
          <w:ilvl w:val="0"/>
          <w:numId w:val="79"/>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পাট ও সমশ্রেণীর আ</w:t>
      </w:r>
      <w:r w:rsidRPr="00116F9E">
        <w:rPr>
          <w:rFonts w:ascii="Nikosh" w:eastAsia="NikoshBAN" w:hAnsi="Nikosh" w:cs="Nikosh" w:hint="cs"/>
          <w:sz w:val="24"/>
          <w:szCs w:val="24"/>
          <w:cs/>
        </w:rPr>
        <w:t>ঁশ</w:t>
      </w:r>
      <w:r w:rsidRPr="00116F9E">
        <w:rPr>
          <w:rFonts w:ascii="Nikosh" w:eastAsia="NikoshBAN" w:hAnsi="Nikosh" w:cs="Nikosh"/>
          <w:sz w:val="24"/>
          <w:szCs w:val="24"/>
          <w:cs/>
        </w:rPr>
        <w:t xml:space="preserve"> ফসল, পাটজাত পণ্য ও আনুষঙ্গিক বিভিন্ন সমস্যা সংক্রান্ত গবেষণার লক্ষ্যে দেশের বিভিন্ন অঞ্চলে গবেষণা কেন্দ্র,  উপ-কেন্দ্র, পাইলট প্রজেক্ট এবং খামার স্থাপন।</w:t>
      </w:r>
    </w:p>
    <w:p w:rsidR="00116F9E" w:rsidRPr="00116F9E" w:rsidRDefault="00116F9E" w:rsidP="00EB4FD9">
      <w:pPr>
        <w:numPr>
          <w:ilvl w:val="0"/>
          <w:numId w:val="79"/>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ইনস্টিটিউট কর্তৃক উদ্ভাবিত নুতন জাতের পাটের প্রদর্শন এবং এই সকল জাতের পাট উৎপাদনের উদ্দেশ্যে কৃষক প্রশিক্ষণের জন্য দেশের বিভিন্ন অঞ্চলে প্রকল্প এলাকা নির্বাচন এবং কৃষক প্রশিক্ষ</w:t>
      </w:r>
      <w:r w:rsidRPr="00116F9E">
        <w:rPr>
          <w:rFonts w:ascii="Nikosh" w:eastAsia="NikoshBAN" w:hAnsi="Nikosh" w:cs="Nikosh" w:hint="cs"/>
          <w:sz w:val="24"/>
          <w:szCs w:val="24"/>
          <w:cs/>
        </w:rPr>
        <w:t>ণের</w:t>
      </w:r>
      <w:r w:rsidRPr="00116F9E">
        <w:rPr>
          <w:rFonts w:ascii="Nikosh" w:eastAsia="NikoshBAN" w:hAnsi="Nikosh" w:cs="Nikosh"/>
          <w:sz w:val="24"/>
          <w:szCs w:val="24"/>
          <w:cs/>
        </w:rPr>
        <w:t xml:space="preserve"> ব্যবস্থা গ্রহণ করা।</w:t>
      </w:r>
    </w:p>
    <w:p w:rsidR="00116F9E" w:rsidRPr="00116F9E" w:rsidRDefault="00116F9E" w:rsidP="00EB4FD9">
      <w:pPr>
        <w:numPr>
          <w:ilvl w:val="0"/>
          <w:numId w:val="79"/>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ইনস্টিটিউটের বার্ষিক গবেষণা প্রতিবেদন, মনোগ্রাম, বুলেটিন এবং পাট গবেষণা সম্পর্কিত তথ্য প্রকাশ করা।</w:t>
      </w:r>
    </w:p>
    <w:p w:rsidR="00116F9E" w:rsidRPr="00116F9E" w:rsidRDefault="00116F9E" w:rsidP="00EB4FD9">
      <w:pPr>
        <w:numPr>
          <w:ilvl w:val="0"/>
          <w:numId w:val="79"/>
        </w:numPr>
        <w:spacing w:after="0" w:line="23" w:lineRule="atLeast"/>
        <w:jc w:val="both"/>
        <w:rPr>
          <w:rFonts w:ascii="Nikosh" w:eastAsia="Times New Roman" w:hAnsi="Nikosh" w:cs="Nikosh"/>
          <w:sz w:val="24"/>
          <w:szCs w:val="24"/>
          <w:lang w:bidi="ar-SA"/>
        </w:rPr>
      </w:pPr>
      <w:r w:rsidRPr="00116F9E">
        <w:rPr>
          <w:rFonts w:ascii="Nikosh" w:eastAsia="NikoshBAN" w:hAnsi="Nikosh" w:cs="Nikosh"/>
          <w:sz w:val="24"/>
          <w:szCs w:val="24"/>
          <w:cs/>
        </w:rPr>
        <w:lastRenderedPageBreak/>
        <w:t>পাট ও সমশ্রেণীর আঁশ ফসলের চাষের উন্নত পদ্ধতি সম্পর্কে সংশ্লিষ্ট সকল কর্মচারী এবং চাষীদের প্রশিক্ষণ এবং পাট সংক্রান্ত কারিগরী গবেষণালব্ধ প্রযুক্তি সম্পর্কে সংশ্লিষ্ট পাট পণ্য উদ্যোক্তাদের প্রশিক্ষণ এবং অন্যান্য কার্যাদি সম্পাদন</w:t>
      </w:r>
      <w:r w:rsidRPr="00116F9E">
        <w:rPr>
          <w:rFonts w:ascii="Nikosh" w:eastAsia="NikoshBAN" w:hAnsi="Nikosh" w:cs="Nikosh"/>
          <w:sz w:val="24"/>
          <w:szCs w:val="24"/>
          <w:cs/>
          <w:lang w:bidi="hi-IN"/>
        </w:rPr>
        <w:t>।</w:t>
      </w:r>
    </w:p>
    <w:p w:rsidR="00116F9E" w:rsidRPr="00116F9E" w:rsidRDefault="00116F9E" w:rsidP="00116F9E">
      <w:pPr>
        <w:spacing w:after="0" w:line="23" w:lineRule="atLeast"/>
        <w:rPr>
          <w:rFonts w:ascii="Nikosh" w:eastAsia="Times New Roman" w:hAnsi="Nikosh" w:cs="Nikosh"/>
          <w:b/>
          <w:bCs/>
          <w:sz w:val="24"/>
          <w:szCs w:val="24"/>
        </w:rPr>
      </w:pPr>
    </w:p>
    <w:p w:rsidR="00116F9E" w:rsidRPr="00116F9E" w:rsidRDefault="00116F9E" w:rsidP="00116F9E">
      <w:pPr>
        <w:spacing w:after="0" w:line="23" w:lineRule="atLeast"/>
        <w:rPr>
          <w:rFonts w:ascii="Nikosh" w:eastAsia="Times New Roman" w:hAnsi="Nikosh" w:cs="Nikosh"/>
          <w:b/>
          <w:bCs/>
          <w:sz w:val="24"/>
          <w:szCs w:val="24"/>
          <w:lang w:bidi="bn-IN"/>
        </w:rPr>
      </w:pPr>
      <w:r w:rsidRPr="00116F9E">
        <w:rPr>
          <w:rFonts w:ascii="Nikosh" w:eastAsia="Times New Roman" w:hAnsi="Nikosh" w:cs="Nikosh"/>
          <w:b/>
          <w:bCs/>
          <w:sz w:val="24"/>
          <w:szCs w:val="24"/>
          <w:cs/>
          <w:lang w:bidi="bn-IN"/>
        </w:rPr>
        <w:t>জনবল</w:t>
      </w:r>
      <w:r w:rsidRPr="00116F9E">
        <w:rPr>
          <w:rFonts w:ascii="Nikosh" w:eastAsia="Times New Roman" w:hAnsi="Nikosh" w:cs="Nikosh" w:hint="cs"/>
          <w:b/>
          <w:bCs/>
          <w:sz w:val="24"/>
          <w:szCs w:val="24"/>
          <w:cs/>
          <w:lang w:bidi="bn-IN"/>
        </w:rPr>
        <w:t xml:space="preserve"> :</w:t>
      </w:r>
    </w:p>
    <w:tbl>
      <w:tblPr>
        <w:tblW w:w="0" w:type="auto"/>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708"/>
        <w:gridCol w:w="1102"/>
        <w:gridCol w:w="1198"/>
        <w:gridCol w:w="1140"/>
        <w:gridCol w:w="1043"/>
        <w:gridCol w:w="3683"/>
      </w:tblGrid>
      <w:tr w:rsidR="00116F9E" w:rsidRPr="00116F9E" w:rsidTr="008060CE">
        <w:trPr>
          <w:tblHeader/>
        </w:trPr>
        <w:tc>
          <w:tcPr>
            <w:tcW w:w="708" w:type="dxa"/>
            <w:vMerge w:val="restart"/>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hint="cs"/>
                <w:sz w:val="24"/>
                <w:szCs w:val="24"/>
                <w:cs/>
                <w:lang w:bidi="bn-IN"/>
              </w:rPr>
              <w:t>ক্রমিক নং</w:t>
            </w:r>
          </w:p>
        </w:tc>
        <w:tc>
          <w:tcPr>
            <w:tcW w:w="1142" w:type="dxa"/>
            <w:vMerge w:val="restart"/>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নং</w:t>
            </w:r>
          </w:p>
        </w:tc>
        <w:tc>
          <w:tcPr>
            <w:tcW w:w="3461" w:type="dxa"/>
            <w:gridSpan w:val="3"/>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জনবল</w:t>
            </w:r>
          </w:p>
        </w:tc>
        <w:tc>
          <w:tcPr>
            <w:tcW w:w="3869" w:type="dxa"/>
            <w:vMerge w:val="restart"/>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মন্তব্য</w:t>
            </w:r>
          </w:p>
        </w:tc>
      </w:tr>
      <w:tr w:rsidR="00116F9E" w:rsidRPr="00116F9E" w:rsidTr="008060CE">
        <w:trPr>
          <w:tblHeader/>
        </w:trPr>
        <w:tc>
          <w:tcPr>
            <w:tcW w:w="708" w:type="dxa"/>
            <w:vMerge/>
          </w:tcPr>
          <w:p w:rsidR="00116F9E" w:rsidRPr="00116F9E" w:rsidRDefault="00116F9E" w:rsidP="00116F9E">
            <w:pPr>
              <w:spacing w:after="0"/>
              <w:jc w:val="center"/>
              <w:rPr>
                <w:rFonts w:ascii="Nikosh" w:eastAsia="Times New Roman" w:hAnsi="Nikosh" w:cs="Nikosh"/>
                <w:sz w:val="24"/>
                <w:szCs w:val="24"/>
                <w:lang w:bidi="ar-SA"/>
              </w:rPr>
            </w:pPr>
          </w:p>
        </w:tc>
        <w:tc>
          <w:tcPr>
            <w:tcW w:w="1142" w:type="dxa"/>
            <w:vMerge/>
          </w:tcPr>
          <w:p w:rsidR="00116F9E" w:rsidRPr="00116F9E" w:rsidRDefault="00116F9E" w:rsidP="00116F9E">
            <w:pPr>
              <w:spacing w:after="0"/>
              <w:jc w:val="center"/>
              <w:rPr>
                <w:rFonts w:ascii="Nikosh" w:eastAsia="Times New Roman" w:hAnsi="Nikosh" w:cs="Nikosh"/>
                <w:sz w:val="24"/>
                <w:szCs w:val="24"/>
                <w:lang w:bidi="ar-SA"/>
              </w:rPr>
            </w:pPr>
          </w:p>
        </w:tc>
        <w:tc>
          <w:tcPr>
            <w:tcW w:w="1211"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অনুমোদিত</w:t>
            </w:r>
          </w:p>
        </w:tc>
        <w:tc>
          <w:tcPr>
            <w:tcW w:w="1170"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কর্মরত</w:t>
            </w:r>
          </w:p>
        </w:tc>
        <w:tc>
          <w:tcPr>
            <w:tcW w:w="1080"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শূন্য</w:t>
            </w:r>
          </w:p>
        </w:tc>
        <w:tc>
          <w:tcPr>
            <w:tcW w:w="3869" w:type="dxa"/>
            <w:vMerge/>
          </w:tcPr>
          <w:p w:rsidR="00116F9E" w:rsidRPr="00116F9E" w:rsidRDefault="00116F9E" w:rsidP="00116F9E">
            <w:pPr>
              <w:spacing w:after="0"/>
              <w:jc w:val="both"/>
              <w:rPr>
                <w:rFonts w:ascii="Nikosh" w:eastAsia="Times New Roman" w:hAnsi="Nikosh" w:cs="Nikosh"/>
                <w:sz w:val="24"/>
                <w:szCs w:val="24"/>
                <w:lang w:bidi="ar-SA"/>
              </w:rPr>
            </w:pPr>
          </w:p>
        </w:tc>
      </w:tr>
      <w:tr w:rsidR="00116F9E" w:rsidRPr="00116F9E" w:rsidTr="008060CE">
        <w:trPr>
          <w:tblHeader/>
        </w:trPr>
        <w:tc>
          <w:tcPr>
            <w:tcW w:w="708" w:type="dxa"/>
          </w:tcPr>
          <w:p w:rsidR="00116F9E" w:rsidRPr="00116F9E" w:rsidRDefault="00116F9E" w:rsidP="00116F9E">
            <w:pPr>
              <w:spacing w:after="0"/>
              <w:jc w:val="center"/>
              <w:rPr>
                <w:rFonts w:ascii="Nikosh" w:eastAsia="Times New Roman" w:hAnsi="Nikosh" w:cs="Nikosh"/>
                <w:sz w:val="8"/>
                <w:szCs w:val="8"/>
                <w:lang w:bidi="ar-SA"/>
              </w:rPr>
            </w:pPr>
          </w:p>
        </w:tc>
        <w:tc>
          <w:tcPr>
            <w:tcW w:w="1142" w:type="dxa"/>
          </w:tcPr>
          <w:p w:rsidR="00116F9E" w:rsidRPr="00116F9E" w:rsidRDefault="00116F9E" w:rsidP="00116F9E">
            <w:pPr>
              <w:spacing w:after="0"/>
              <w:jc w:val="center"/>
              <w:rPr>
                <w:rFonts w:ascii="Nikosh" w:eastAsia="Times New Roman" w:hAnsi="Nikosh" w:cs="Nikosh"/>
                <w:sz w:val="8"/>
                <w:szCs w:val="8"/>
                <w:lang w:bidi="ar-SA"/>
              </w:rPr>
            </w:pPr>
          </w:p>
        </w:tc>
        <w:tc>
          <w:tcPr>
            <w:tcW w:w="1211" w:type="dxa"/>
          </w:tcPr>
          <w:p w:rsidR="00116F9E" w:rsidRPr="00116F9E" w:rsidRDefault="00116F9E" w:rsidP="00116F9E">
            <w:pPr>
              <w:spacing w:after="0"/>
              <w:jc w:val="center"/>
              <w:rPr>
                <w:rFonts w:ascii="Nikosh" w:eastAsia="Times New Roman" w:hAnsi="Nikosh" w:cs="Nikosh"/>
                <w:sz w:val="8"/>
                <w:szCs w:val="8"/>
                <w:lang w:bidi="ar-SA"/>
              </w:rPr>
            </w:pPr>
          </w:p>
        </w:tc>
        <w:tc>
          <w:tcPr>
            <w:tcW w:w="1170" w:type="dxa"/>
          </w:tcPr>
          <w:p w:rsidR="00116F9E" w:rsidRPr="00116F9E" w:rsidRDefault="00116F9E" w:rsidP="00116F9E">
            <w:pPr>
              <w:spacing w:after="0"/>
              <w:jc w:val="center"/>
              <w:rPr>
                <w:rFonts w:ascii="Nikosh" w:eastAsia="Times New Roman" w:hAnsi="Nikosh" w:cs="Nikosh"/>
                <w:sz w:val="8"/>
                <w:szCs w:val="8"/>
                <w:lang w:bidi="ar-SA"/>
              </w:rPr>
            </w:pPr>
          </w:p>
        </w:tc>
        <w:tc>
          <w:tcPr>
            <w:tcW w:w="1080" w:type="dxa"/>
          </w:tcPr>
          <w:p w:rsidR="00116F9E" w:rsidRPr="00116F9E" w:rsidRDefault="00116F9E" w:rsidP="00116F9E">
            <w:pPr>
              <w:spacing w:after="0"/>
              <w:jc w:val="center"/>
              <w:rPr>
                <w:rFonts w:ascii="Nikosh" w:eastAsia="Times New Roman" w:hAnsi="Nikosh" w:cs="Nikosh"/>
                <w:sz w:val="8"/>
                <w:szCs w:val="8"/>
                <w:lang w:bidi="ar-SA"/>
              </w:rPr>
            </w:pPr>
          </w:p>
        </w:tc>
        <w:tc>
          <w:tcPr>
            <w:tcW w:w="3869" w:type="dxa"/>
          </w:tcPr>
          <w:p w:rsidR="00116F9E" w:rsidRPr="00116F9E" w:rsidRDefault="00116F9E" w:rsidP="00116F9E">
            <w:pPr>
              <w:spacing w:after="0"/>
              <w:jc w:val="both"/>
              <w:rPr>
                <w:rFonts w:ascii="Nikosh" w:eastAsia="Times New Roman" w:hAnsi="Nikosh" w:cs="Nikosh"/>
                <w:sz w:val="8"/>
                <w:szCs w:val="8"/>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১</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১</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w:t>
            </w:r>
          </w:p>
        </w:tc>
        <w:tc>
          <w:tcPr>
            <w:tcW w:w="3869" w:type="dxa"/>
          </w:tcPr>
          <w:p w:rsidR="00116F9E" w:rsidRPr="00116F9E" w:rsidRDefault="00116F9E" w:rsidP="00116F9E">
            <w:pPr>
              <w:spacing w:after="0"/>
              <w:rPr>
                <w:rFonts w:ascii="Nikosh" w:eastAsia="Times New Roman" w:hAnsi="Nikosh" w:cs="Nikosh"/>
                <w:sz w:val="24"/>
                <w:szCs w:val="24"/>
                <w:cs/>
                <w:lang w:bidi="bn-IN"/>
              </w:rPr>
            </w:pPr>
            <w:r w:rsidRPr="00116F9E">
              <w:rPr>
                <w:rFonts w:ascii="NikoshBAN" w:eastAsia="Times New Roman" w:hAnsi="NikoshBAN" w:cs="NikoshBAN"/>
                <w:sz w:val="24"/>
                <w:szCs w:val="24"/>
                <w:cs/>
                <w:lang w:bidi="bn-IN"/>
              </w:rPr>
              <w:t>মহাপরিচালক পদে চলতি দায়িত্বে কর্মরত</w:t>
            </w: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২</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২</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3</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3</w:t>
            </w:r>
          </w:p>
        </w:tc>
        <w:tc>
          <w:tcPr>
            <w:tcW w:w="3869" w:type="dxa"/>
          </w:tcPr>
          <w:p w:rsidR="00116F9E" w:rsidRPr="00116F9E" w:rsidRDefault="00116F9E" w:rsidP="00116F9E">
            <w:pPr>
              <w:spacing w:after="0"/>
              <w:rPr>
                <w:rFonts w:ascii="Nikosh" w:eastAsia="Times New Roman" w:hAnsi="Nikosh" w:cs="Nikosh"/>
                <w:sz w:val="24"/>
                <w:szCs w:val="24"/>
                <w:lang w:bidi="ar-SA"/>
              </w:rPr>
            </w:pPr>
            <w:r w:rsidRPr="00116F9E">
              <w:rPr>
                <w:rFonts w:ascii="NikoshBAN" w:eastAsia="Times New Roman" w:hAnsi="NikoshBAN" w:cs="NikoshBAN"/>
                <w:sz w:val="24"/>
                <w:szCs w:val="24"/>
                <w:lang w:bidi="ar-SA"/>
              </w:rPr>
              <w:t xml:space="preserve">03 </w:t>
            </w:r>
            <w:r w:rsidRPr="00116F9E">
              <w:rPr>
                <w:rFonts w:ascii="NikoshBAN" w:eastAsia="Times New Roman" w:hAnsi="NikoshBAN" w:cs="NikoshBAN"/>
                <w:sz w:val="24"/>
                <w:szCs w:val="24"/>
                <w:cs/>
                <w:lang w:bidi="bn-IN"/>
              </w:rPr>
              <w:t>জন সিএসও চলতি দায়িত্বে কর্মরত</w:t>
            </w: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৩</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৩</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12</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12</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৪</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৪</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35</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35</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৫</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৫</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৬</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৬</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52</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43</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9</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৭</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৭</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৮</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৮</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৯</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৯</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71</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50</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21</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১০</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১০</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15</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10</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5</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১১</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১১</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5</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3</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2</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১২</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১২</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১৩</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১৩</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26</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13</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13</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১৪</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১৪</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64</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47</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17</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১৫</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১৫</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১৬</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১৬</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71</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64</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7</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১৭</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১৭</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7</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6</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১৮</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১৮</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22</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20</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2</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১৯</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১৯</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37</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33</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4</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২০</w:t>
            </w: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গ্রেড ২০</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90</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67</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23</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r w:rsidR="00116F9E" w:rsidRPr="00116F9E" w:rsidTr="008060CE">
        <w:tc>
          <w:tcPr>
            <w:tcW w:w="708" w:type="dxa"/>
          </w:tcPr>
          <w:p w:rsidR="00116F9E" w:rsidRPr="00116F9E" w:rsidRDefault="00116F9E" w:rsidP="00116F9E">
            <w:pPr>
              <w:spacing w:after="0"/>
              <w:jc w:val="center"/>
              <w:rPr>
                <w:rFonts w:ascii="Nikosh" w:eastAsia="Times New Roman" w:hAnsi="Nikosh" w:cs="Nikosh"/>
                <w:sz w:val="24"/>
                <w:szCs w:val="24"/>
                <w:lang w:bidi="ar-SA"/>
              </w:rPr>
            </w:pPr>
          </w:p>
        </w:tc>
        <w:tc>
          <w:tcPr>
            <w:tcW w:w="1142" w:type="dxa"/>
          </w:tcPr>
          <w:p w:rsidR="00116F9E" w:rsidRPr="00116F9E" w:rsidRDefault="00116F9E" w:rsidP="00116F9E">
            <w:pPr>
              <w:spacing w:after="0"/>
              <w:jc w:val="center"/>
              <w:rPr>
                <w:rFonts w:ascii="Nikosh" w:eastAsia="Times New Roman" w:hAnsi="Nikosh" w:cs="Nikosh"/>
                <w:sz w:val="24"/>
                <w:szCs w:val="24"/>
                <w:lang w:bidi="ar-SA"/>
              </w:rPr>
            </w:pPr>
            <w:r w:rsidRPr="00116F9E">
              <w:rPr>
                <w:rFonts w:ascii="Nikosh" w:eastAsia="Times New Roman" w:hAnsi="Nikosh" w:cs="Nikosh"/>
                <w:sz w:val="24"/>
                <w:szCs w:val="24"/>
                <w:cs/>
                <w:lang w:bidi="bn-IN"/>
              </w:rPr>
              <w:t>মোট</w:t>
            </w:r>
          </w:p>
        </w:tc>
        <w:tc>
          <w:tcPr>
            <w:tcW w:w="1211"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513</w:t>
            </w:r>
          </w:p>
        </w:tc>
        <w:tc>
          <w:tcPr>
            <w:tcW w:w="117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404</w:t>
            </w:r>
          </w:p>
        </w:tc>
        <w:tc>
          <w:tcPr>
            <w:tcW w:w="1080" w:type="dxa"/>
          </w:tcPr>
          <w:p w:rsidR="00116F9E" w:rsidRPr="00116F9E" w:rsidRDefault="00116F9E" w:rsidP="00116F9E">
            <w:pPr>
              <w:spacing w:after="0" w:line="240" w:lineRule="auto"/>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109</w:t>
            </w:r>
          </w:p>
        </w:tc>
        <w:tc>
          <w:tcPr>
            <w:tcW w:w="3869" w:type="dxa"/>
          </w:tcPr>
          <w:p w:rsidR="00116F9E" w:rsidRPr="00116F9E" w:rsidRDefault="00116F9E" w:rsidP="00116F9E">
            <w:pPr>
              <w:spacing w:after="0"/>
              <w:jc w:val="center"/>
              <w:rPr>
                <w:rFonts w:ascii="Nikosh" w:eastAsia="Times New Roman" w:hAnsi="Nikosh" w:cs="Nikosh"/>
                <w:sz w:val="24"/>
                <w:szCs w:val="24"/>
                <w:lang w:bidi="ar-SA"/>
              </w:rPr>
            </w:pPr>
          </w:p>
        </w:tc>
      </w:tr>
    </w:tbl>
    <w:p w:rsidR="00CA2C97" w:rsidRDefault="00CA2C97" w:rsidP="00116F9E">
      <w:pPr>
        <w:spacing w:after="0" w:line="23" w:lineRule="atLeast"/>
        <w:rPr>
          <w:rFonts w:ascii="Nikosh" w:eastAsia="Times New Roman" w:hAnsi="Nikosh" w:cs="Nikosh"/>
          <w:b/>
          <w:bCs/>
          <w:sz w:val="24"/>
          <w:szCs w:val="24"/>
          <w:lang w:bidi="bn-IN"/>
        </w:rPr>
      </w:pPr>
    </w:p>
    <w:p w:rsidR="00116F9E" w:rsidRPr="00116F9E" w:rsidRDefault="00116F9E" w:rsidP="00116F9E">
      <w:pPr>
        <w:spacing w:after="0" w:line="23" w:lineRule="atLeast"/>
        <w:rPr>
          <w:rFonts w:ascii="Nikosh" w:eastAsia="Times New Roman" w:hAnsi="Nikosh" w:cs="Nikosh"/>
          <w:b/>
          <w:bCs/>
          <w:sz w:val="24"/>
          <w:szCs w:val="24"/>
          <w:lang w:bidi="bn-IN"/>
        </w:rPr>
      </w:pPr>
      <w:r w:rsidRPr="00116F9E">
        <w:rPr>
          <w:rFonts w:ascii="Nikosh" w:eastAsia="Times New Roman" w:hAnsi="Nikosh" w:cs="Nikosh"/>
          <w:b/>
          <w:bCs/>
          <w:sz w:val="24"/>
          <w:szCs w:val="24"/>
          <w:cs/>
          <w:lang w:bidi="bn-IN"/>
        </w:rPr>
        <w:t>মানব</w:t>
      </w:r>
      <w:r w:rsidRPr="00116F9E">
        <w:rPr>
          <w:rFonts w:ascii="Nikosh" w:eastAsia="Times New Roman" w:hAnsi="Nikosh" w:cs="Nikosh" w:hint="cs"/>
          <w:b/>
          <w:bCs/>
          <w:sz w:val="24"/>
          <w:szCs w:val="24"/>
          <w:cs/>
        </w:rPr>
        <w:t xml:space="preserve"> </w:t>
      </w:r>
      <w:r w:rsidRPr="00116F9E">
        <w:rPr>
          <w:rFonts w:ascii="Nikosh" w:eastAsia="Times New Roman" w:hAnsi="Nikosh" w:cs="Nikosh"/>
          <w:b/>
          <w:bCs/>
          <w:sz w:val="24"/>
          <w:szCs w:val="24"/>
          <w:cs/>
          <w:lang w:bidi="bn-IN"/>
        </w:rPr>
        <w:t xml:space="preserve">সম্পদ উন্নয়ন </w:t>
      </w:r>
      <w:r w:rsidRPr="00116F9E">
        <w:rPr>
          <w:rFonts w:ascii="Nikosh" w:eastAsia="Times New Roman" w:hAnsi="Nikosh" w:cs="Nikosh"/>
          <w:b/>
          <w:bCs/>
          <w:sz w:val="24"/>
          <w:szCs w:val="24"/>
          <w:lang w:bidi="ar-SA"/>
        </w:rPr>
        <w:t>(</w:t>
      </w:r>
      <w:r w:rsidRPr="00116F9E">
        <w:rPr>
          <w:rFonts w:ascii="Nikosh" w:eastAsia="Times New Roman" w:hAnsi="Nikosh" w:cs="Nikosh"/>
          <w:b/>
          <w:bCs/>
          <w:sz w:val="24"/>
          <w:szCs w:val="24"/>
          <w:cs/>
          <w:lang w:bidi="bn-IN"/>
        </w:rPr>
        <w:t>প্রশিক্ষণ</w:t>
      </w:r>
      <w:r w:rsidRPr="00116F9E">
        <w:rPr>
          <w:rFonts w:ascii="Nikosh" w:eastAsia="Times New Roman" w:hAnsi="Nikosh" w:cs="Nikosh"/>
          <w:b/>
          <w:bCs/>
          <w:sz w:val="24"/>
          <w:szCs w:val="24"/>
          <w:lang w:bidi="ar-SA"/>
        </w:rPr>
        <w:t>)</w:t>
      </w:r>
      <w:r w:rsidRPr="00116F9E">
        <w:rPr>
          <w:rFonts w:ascii="Nikosh" w:eastAsia="Times New Roman" w:hAnsi="Nikosh" w:cs="Nikosh" w:hint="cs"/>
          <w:b/>
          <w:bCs/>
          <w:sz w:val="24"/>
          <w:szCs w:val="24"/>
          <w:cs/>
          <w:lang w:bidi="bn-IN"/>
        </w:rPr>
        <w:t>:</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7"/>
        <w:gridCol w:w="1182"/>
        <w:gridCol w:w="1153"/>
        <w:gridCol w:w="1146"/>
        <w:gridCol w:w="1142"/>
        <w:gridCol w:w="1051"/>
        <w:gridCol w:w="1115"/>
        <w:gridCol w:w="1361"/>
      </w:tblGrid>
      <w:tr w:rsidR="00116F9E" w:rsidRPr="00116F9E" w:rsidTr="008060CE">
        <w:tc>
          <w:tcPr>
            <w:tcW w:w="720" w:type="dxa"/>
            <w:vMerge w:val="restart"/>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hint="cs"/>
                <w:sz w:val="24"/>
                <w:szCs w:val="24"/>
                <w:cs/>
                <w:lang w:bidi="bn-IN"/>
              </w:rPr>
              <w:t>ক্রমিক নং</w:t>
            </w:r>
          </w:p>
        </w:tc>
        <w:tc>
          <w:tcPr>
            <w:tcW w:w="1248" w:type="dxa"/>
            <w:vMerge w:val="restart"/>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গ্রেড নং</w:t>
            </w:r>
          </w:p>
        </w:tc>
        <w:tc>
          <w:tcPr>
            <w:tcW w:w="5772" w:type="dxa"/>
            <w:gridSpan w:val="5"/>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প্রশিক্ষণ</w:t>
            </w:r>
          </w:p>
        </w:tc>
        <w:tc>
          <w:tcPr>
            <w:tcW w:w="1440" w:type="dxa"/>
            <w:vMerge w:val="restart"/>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মন্তব্য</w:t>
            </w:r>
          </w:p>
        </w:tc>
      </w:tr>
      <w:tr w:rsidR="00116F9E" w:rsidRPr="00116F9E" w:rsidTr="008060CE">
        <w:tc>
          <w:tcPr>
            <w:tcW w:w="720" w:type="dxa"/>
            <w:vMerge/>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c>
          <w:tcPr>
            <w:tcW w:w="1248" w:type="dxa"/>
            <w:vMerge/>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আভ্যন্তরীণ</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বৈদেশিক</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ইনহাউজ</w:t>
            </w:r>
          </w:p>
        </w:tc>
        <w:tc>
          <w:tcPr>
            <w:tcW w:w="108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অন্যান্য</w:t>
            </w:r>
          </w:p>
        </w:tc>
        <w:tc>
          <w:tcPr>
            <w:tcW w:w="117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মোট</w:t>
            </w:r>
          </w:p>
        </w:tc>
        <w:tc>
          <w:tcPr>
            <w:tcW w:w="1440" w:type="dxa"/>
            <w:vMerge/>
          </w:tcPr>
          <w:p w:rsidR="00116F9E" w:rsidRPr="00116F9E" w:rsidRDefault="00116F9E" w:rsidP="00116F9E">
            <w:pPr>
              <w:spacing w:after="0" w:line="23" w:lineRule="atLeast"/>
              <w:rPr>
                <w:rFonts w:ascii="NikoshBAN" w:eastAsia="Times New Roman" w:hAnsi="NikoshBAN" w:cs="NikoshBAN"/>
                <w:sz w:val="24"/>
                <w:szCs w:val="24"/>
                <w:lang w:bidi="ar-SA"/>
              </w:rPr>
            </w:pPr>
          </w:p>
        </w:tc>
      </w:tr>
      <w:tr w:rsidR="00116F9E" w:rsidRPr="00116F9E" w:rsidTr="008060CE">
        <w:tc>
          <w:tcPr>
            <w:tcW w:w="72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w:t>
            </w:r>
          </w:p>
        </w:tc>
        <w:tc>
          <w:tcPr>
            <w:tcW w:w="1248"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 xml:space="preserve">গ্রেড </w:t>
            </w:r>
            <w:r w:rsidRPr="00116F9E">
              <w:rPr>
                <w:rFonts w:ascii="NikoshBAN" w:eastAsia="Times New Roman" w:hAnsi="NikoshBAN" w:cs="NikoshBAN"/>
                <w:sz w:val="24"/>
                <w:szCs w:val="24"/>
                <w:lang w:bidi="ar-SA"/>
              </w:rPr>
              <w:t>1-9</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66</w:t>
            </w:r>
            <w:r w:rsidRPr="00116F9E">
              <w:rPr>
                <w:rFonts w:ascii="NikoshBAN" w:eastAsia="Times New Roman" w:hAnsi="NikoshBAN" w:cs="NikoshBAN"/>
                <w:sz w:val="24"/>
                <w:szCs w:val="24"/>
                <w:cs/>
                <w:lang w:bidi="bn-IN"/>
              </w:rPr>
              <w:t xml:space="preserve"> </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01</w:t>
            </w:r>
            <w:r w:rsidRPr="00116F9E">
              <w:rPr>
                <w:rFonts w:ascii="NikoshBAN" w:eastAsia="Times New Roman" w:hAnsi="NikoshBAN" w:cs="NikoshBAN"/>
                <w:sz w:val="24"/>
                <w:szCs w:val="24"/>
                <w:cs/>
                <w:lang w:bidi="bn-IN"/>
              </w:rPr>
              <w:t xml:space="preserve"> </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390</w:t>
            </w:r>
            <w:r w:rsidRPr="00116F9E">
              <w:rPr>
                <w:rFonts w:ascii="NikoshBAN" w:eastAsia="Times New Roman" w:hAnsi="NikoshBAN" w:cs="NikoshBAN"/>
                <w:sz w:val="24"/>
                <w:szCs w:val="24"/>
                <w:cs/>
                <w:lang w:bidi="bn-IN"/>
              </w:rPr>
              <w:t xml:space="preserve"> </w:t>
            </w:r>
          </w:p>
        </w:tc>
        <w:tc>
          <w:tcPr>
            <w:tcW w:w="108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457</w:t>
            </w:r>
            <w:r w:rsidRPr="00116F9E">
              <w:rPr>
                <w:rFonts w:ascii="NikoshBAN" w:eastAsia="Times New Roman" w:hAnsi="NikoshBAN" w:cs="NikoshBAN"/>
                <w:sz w:val="24"/>
                <w:szCs w:val="24"/>
                <w:cs/>
                <w:lang w:bidi="bn-IN"/>
              </w:rPr>
              <w:t xml:space="preserve"> </w:t>
            </w:r>
          </w:p>
        </w:tc>
        <w:tc>
          <w:tcPr>
            <w:tcW w:w="144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r>
      <w:tr w:rsidR="00116F9E" w:rsidRPr="00116F9E" w:rsidTr="008060CE">
        <w:tc>
          <w:tcPr>
            <w:tcW w:w="72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2</w:t>
            </w:r>
          </w:p>
        </w:tc>
        <w:tc>
          <w:tcPr>
            <w:tcW w:w="1248"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 xml:space="preserve">গ্রেড </w:t>
            </w:r>
            <w:r w:rsidRPr="00116F9E">
              <w:rPr>
                <w:rFonts w:ascii="NikoshBAN" w:eastAsia="Times New Roman" w:hAnsi="NikoshBAN" w:cs="NikoshBAN"/>
                <w:sz w:val="24"/>
                <w:szCs w:val="24"/>
                <w:lang w:bidi="ar-SA"/>
              </w:rPr>
              <w:t>10</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90</w:t>
            </w:r>
            <w:r w:rsidRPr="00116F9E">
              <w:rPr>
                <w:rFonts w:ascii="NikoshBAN" w:eastAsia="Times New Roman" w:hAnsi="NikoshBAN" w:cs="NikoshBAN"/>
                <w:sz w:val="24"/>
                <w:szCs w:val="24"/>
                <w:cs/>
                <w:lang w:bidi="bn-IN"/>
              </w:rPr>
              <w:t xml:space="preserve"> </w:t>
            </w:r>
          </w:p>
        </w:tc>
        <w:tc>
          <w:tcPr>
            <w:tcW w:w="108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90</w:t>
            </w:r>
            <w:r w:rsidRPr="00116F9E">
              <w:rPr>
                <w:rFonts w:ascii="NikoshBAN" w:eastAsia="Times New Roman" w:hAnsi="NikoshBAN" w:cs="NikoshBAN"/>
                <w:sz w:val="24"/>
                <w:szCs w:val="24"/>
                <w:cs/>
                <w:lang w:bidi="bn-IN"/>
              </w:rPr>
              <w:t xml:space="preserve"> </w:t>
            </w:r>
          </w:p>
        </w:tc>
        <w:tc>
          <w:tcPr>
            <w:tcW w:w="144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r>
      <w:tr w:rsidR="00116F9E" w:rsidRPr="00116F9E" w:rsidTr="008060CE">
        <w:tc>
          <w:tcPr>
            <w:tcW w:w="72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3</w:t>
            </w:r>
          </w:p>
        </w:tc>
        <w:tc>
          <w:tcPr>
            <w:tcW w:w="1248"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 xml:space="preserve">গ্রেড </w:t>
            </w:r>
            <w:r w:rsidRPr="00116F9E">
              <w:rPr>
                <w:rFonts w:ascii="NikoshBAN" w:eastAsia="Times New Roman" w:hAnsi="NikoshBAN" w:cs="NikoshBAN"/>
                <w:sz w:val="24"/>
                <w:szCs w:val="24"/>
                <w:lang w:bidi="ar-SA"/>
              </w:rPr>
              <w:t>11-20</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90</w:t>
            </w:r>
            <w:r w:rsidRPr="00116F9E">
              <w:rPr>
                <w:rFonts w:ascii="NikoshBAN" w:eastAsia="Times New Roman" w:hAnsi="NikoshBAN" w:cs="NikoshBAN"/>
                <w:sz w:val="24"/>
                <w:szCs w:val="24"/>
                <w:cs/>
                <w:lang w:bidi="bn-IN"/>
              </w:rPr>
              <w:t xml:space="preserve"> </w:t>
            </w:r>
          </w:p>
        </w:tc>
        <w:tc>
          <w:tcPr>
            <w:tcW w:w="108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90</w:t>
            </w:r>
            <w:r w:rsidRPr="00116F9E">
              <w:rPr>
                <w:rFonts w:ascii="NikoshBAN" w:eastAsia="Times New Roman" w:hAnsi="NikoshBAN" w:cs="NikoshBAN"/>
                <w:sz w:val="24"/>
                <w:szCs w:val="24"/>
                <w:cs/>
                <w:lang w:bidi="bn-IN"/>
              </w:rPr>
              <w:t xml:space="preserve"> </w:t>
            </w:r>
          </w:p>
        </w:tc>
        <w:tc>
          <w:tcPr>
            <w:tcW w:w="144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r>
      <w:tr w:rsidR="00116F9E" w:rsidRPr="00116F9E" w:rsidTr="008060CE">
        <w:tc>
          <w:tcPr>
            <w:tcW w:w="72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c>
          <w:tcPr>
            <w:tcW w:w="1248"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মোট</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66</w:t>
            </w:r>
            <w:r w:rsidRPr="00116F9E">
              <w:rPr>
                <w:rFonts w:ascii="NikoshBAN" w:eastAsia="Times New Roman" w:hAnsi="NikoshBAN" w:cs="NikoshBAN"/>
                <w:sz w:val="24"/>
                <w:szCs w:val="24"/>
                <w:cs/>
                <w:lang w:bidi="bn-IN"/>
              </w:rPr>
              <w:t xml:space="preserve"> </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01</w:t>
            </w:r>
            <w:r w:rsidRPr="00116F9E">
              <w:rPr>
                <w:rFonts w:ascii="NikoshBAN" w:eastAsia="Times New Roman" w:hAnsi="NikoshBAN" w:cs="NikoshBAN"/>
                <w:sz w:val="24"/>
                <w:szCs w:val="24"/>
                <w:cs/>
                <w:lang w:bidi="bn-IN"/>
              </w:rPr>
              <w:t xml:space="preserve"> </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570</w:t>
            </w:r>
            <w:r w:rsidRPr="00116F9E">
              <w:rPr>
                <w:rFonts w:ascii="NikoshBAN" w:eastAsia="Times New Roman" w:hAnsi="NikoshBAN" w:cs="NikoshBAN"/>
                <w:sz w:val="24"/>
                <w:szCs w:val="24"/>
                <w:cs/>
                <w:lang w:bidi="bn-IN"/>
              </w:rPr>
              <w:t xml:space="preserve"> </w:t>
            </w:r>
          </w:p>
        </w:tc>
        <w:tc>
          <w:tcPr>
            <w:tcW w:w="108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637</w:t>
            </w:r>
            <w:r w:rsidRPr="00116F9E">
              <w:rPr>
                <w:rFonts w:ascii="NikoshBAN" w:eastAsia="Times New Roman" w:hAnsi="NikoshBAN" w:cs="NikoshBAN"/>
                <w:sz w:val="24"/>
                <w:szCs w:val="24"/>
                <w:cs/>
                <w:lang w:bidi="bn-IN"/>
              </w:rPr>
              <w:t xml:space="preserve"> </w:t>
            </w:r>
          </w:p>
        </w:tc>
        <w:tc>
          <w:tcPr>
            <w:tcW w:w="144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r>
    </w:tbl>
    <w:p w:rsidR="00CA2C97" w:rsidRDefault="00CA2C97" w:rsidP="00116F9E">
      <w:pPr>
        <w:spacing w:after="0" w:line="23" w:lineRule="atLeast"/>
        <w:rPr>
          <w:rFonts w:ascii="Nikosh" w:eastAsia="Times New Roman" w:hAnsi="Nikosh" w:cs="Nikosh"/>
          <w:b/>
          <w:bCs/>
          <w:sz w:val="24"/>
          <w:szCs w:val="24"/>
          <w:lang w:bidi="bn-IN"/>
        </w:rPr>
      </w:pPr>
    </w:p>
    <w:p w:rsidR="00116F9E" w:rsidRPr="00116F9E" w:rsidRDefault="00116F9E" w:rsidP="00116F9E">
      <w:pPr>
        <w:spacing w:after="0" w:line="23" w:lineRule="atLeast"/>
        <w:rPr>
          <w:rFonts w:ascii="Nikosh" w:eastAsia="Times New Roman" w:hAnsi="Nikosh" w:cs="Nikosh"/>
          <w:b/>
          <w:bCs/>
          <w:sz w:val="24"/>
          <w:szCs w:val="24"/>
          <w:lang w:bidi="bn-IN"/>
        </w:rPr>
      </w:pPr>
      <w:r w:rsidRPr="00116F9E">
        <w:rPr>
          <w:rFonts w:ascii="Nikosh" w:eastAsia="Times New Roman" w:hAnsi="Nikosh" w:cs="Nikosh"/>
          <w:b/>
          <w:bCs/>
          <w:sz w:val="24"/>
          <w:szCs w:val="24"/>
          <w:cs/>
          <w:lang w:bidi="bn-IN"/>
        </w:rPr>
        <w:t>মানব</w:t>
      </w:r>
      <w:r w:rsidRPr="00116F9E">
        <w:rPr>
          <w:rFonts w:ascii="Nikosh" w:eastAsia="Times New Roman" w:hAnsi="Nikosh" w:cs="Nikosh" w:hint="cs"/>
          <w:b/>
          <w:bCs/>
          <w:sz w:val="24"/>
          <w:szCs w:val="24"/>
          <w:cs/>
        </w:rPr>
        <w:t xml:space="preserve"> </w:t>
      </w:r>
      <w:r w:rsidRPr="00116F9E">
        <w:rPr>
          <w:rFonts w:ascii="Nikosh" w:eastAsia="Times New Roman" w:hAnsi="Nikosh" w:cs="Nikosh"/>
          <w:b/>
          <w:bCs/>
          <w:sz w:val="24"/>
          <w:szCs w:val="24"/>
          <w:cs/>
          <w:lang w:bidi="bn-IN"/>
        </w:rPr>
        <w:t xml:space="preserve">সম্পদ উন্নয়ন </w:t>
      </w:r>
      <w:r w:rsidRPr="00116F9E">
        <w:rPr>
          <w:rFonts w:ascii="Nikosh" w:eastAsia="Times New Roman" w:hAnsi="Nikosh" w:cs="Nikosh"/>
          <w:b/>
          <w:bCs/>
          <w:sz w:val="24"/>
          <w:szCs w:val="24"/>
          <w:lang w:bidi="ar-SA"/>
        </w:rPr>
        <w:t>(</w:t>
      </w:r>
      <w:r w:rsidRPr="00116F9E">
        <w:rPr>
          <w:rFonts w:ascii="Nikosh" w:eastAsia="Times New Roman" w:hAnsi="Nikosh" w:cs="Nikosh"/>
          <w:b/>
          <w:bCs/>
          <w:sz w:val="24"/>
          <w:szCs w:val="24"/>
          <w:cs/>
          <w:lang w:bidi="bn-IN"/>
        </w:rPr>
        <w:t>উচ্চশিক্ষা</w:t>
      </w:r>
      <w:r w:rsidRPr="00116F9E">
        <w:rPr>
          <w:rFonts w:ascii="Nikosh" w:eastAsia="Times New Roman" w:hAnsi="Nikosh" w:cs="Nikosh"/>
          <w:b/>
          <w:bCs/>
          <w:sz w:val="24"/>
          <w:szCs w:val="24"/>
          <w:lang w:bidi="ar-SA"/>
        </w:rPr>
        <w:t>)</w:t>
      </w:r>
      <w:r w:rsidRPr="00116F9E">
        <w:rPr>
          <w:rFonts w:ascii="Nikosh" w:eastAsia="Times New Roman" w:hAnsi="Nikosh" w:cs="Nikosh" w:hint="cs"/>
          <w:b/>
          <w:bCs/>
          <w:sz w:val="24"/>
          <w:szCs w:val="24"/>
          <w:cs/>
          <w:lang w:bidi="bn-IN"/>
        </w:rPr>
        <w:t xml:space="preserve"> :</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9"/>
        <w:gridCol w:w="1127"/>
        <w:gridCol w:w="1153"/>
        <w:gridCol w:w="1143"/>
        <w:gridCol w:w="1141"/>
        <w:gridCol w:w="1127"/>
        <w:gridCol w:w="2387"/>
      </w:tblGrid>
      <w:tr w:rsidR="00116F9E" w:rsidRPr="00116F9E" w:rsidTr="008060CE">
        <w:tc>
          <w:tcPr>
            <w:tcW w:w="795" w:type="dxa"/>
            <w:vMerge w:val="restart"/>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hint="cs"/>
                <w:sz w:val="24"/>
                <w:szCs w:val="24"/>
                <w:cs/>
                <w:lang w:bidi="bn-IN"/>
              </w:rPr>
              <w:t>ক্রমিক নং</w:t>
            </w:r>
          </w:p>
        </w:tc>
        <w:tc>
          <w:tcPr>
            <w:tcW w:w="1173" w:type="dxa"/>
            <w:vMerge w:val="restart"/>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গ্রেড নং</w:t>
            </w:r>
          </w:p>
        </w:tc>
        <w:tc>
          <w:tcPr>
            <w:tcW w:w="4692" w:type="dxa"/>
            <w:gridSpan w:val="4"/>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উচ্চশিক্ষা</w:t>
            </w:r>
          </w:p>
        </w:tc>
        <w:tc>
          <w:tcPr>
            <w:tcW w:w="2520" w:type="dxa"/>
            <w:vMerge w:val="restart"/>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মন্তব্য</w:t>
            </w:r>
          </w:p>
        </w:tc>
      </w:tr>
      <w:tr w:rsidR="00116F9E" w:rsidRPr="00116F9E" w:rsidTr="008060CE">
        <w:tc>
          <w:tcPr>
            <w:tcW w:w="795" w:type="dxa"/>
            <w:vMerge/>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c>
          <w:tcPr>
            <w:tcW w:w="1173" w:type="dxa"/>
            <w:vMerge/>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পিএইচডি</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এম</w:t>
            </w:r>
            <w:r w:rsidRPr="00116F9E">
              <w:rPr>
                <w:rFonts w:ascii="NikoshBAN" w:eastAsia="Times New Roman" w:hAnsi="NikoshBAN" w:cs="NikoshBAN"/>
                <w:sz w:val="24"/>
                <w:szCs w:val="24"/>
                <w:lang w:bidi="ar-SA"/>
              </w:rPr>
              <w:t>.</w:t>
            </w:r>
            <w:r w:rsidRPr="00116F9E">
              <w:rPr>
                <w:rFonts w:ascii="NikoshBAN" w:eastAsia="Times New Roman" w:hAnsi="NikoshBAN" w:cs="NikoshBAN"/>
                <w:sz w:val="24"/>
                <w:szCs w:val="24"/>
                <w:cs/>
                <w:lang w:bidi="bn-IN"/>
              </w:rPr>
              <w:t>এস</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অন্যান্য</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মোট</w:t>
            </w:r>
          </w:p>
        </w:tc>
        <w:tc>
          <w:tcPr>
            <w:tcW w:w="2520" w:type="dxa"/>
            <w:vMerge/>
          </w:tcPr>
          <w:p w:rsidR="00116F9E" w:rsidRPr="00116F9E" w:rsidRDefault="00116F9E" w:rsidP="00116F9E">
            <w:pPr>
              <w:spacing w:after="0" w:line="23" w:lineRule="atLeast"/>
              <w:rPr>
                <w:rFonts w:ascii="NikoshBAN" w:eastAsia="Times New Roman" w:hAnsi="NikoshBAN" w:cs="NikoshBAN"/>
                <w:sz w:val="24"/>
                <w:szCs w:val="24"/>
                <w:lang w:bidi="ar-SA"/>
              </w:rPr>
            </w:pPr>
          </w:p>
        </w:tc>
      </w:tr>
      <w:tr w:rsidR="00116F9E" w:rsidRPr="00116F9E" w:rsidTr="008060CE">
        <w:tc>
          <w:tcPr>
            <w:tcW w:w="795"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 xml:space="preserve">গ্রেড </w:t>
            </w:r>
            <w:r w:rsidRPr="00116F9E">
              <w:rPr>
                <w:rFonts w:ascii="NikoshBAN" w:eastAsia="Times New Roman" w:hAnsi="NikoshBAN" w:cs="NikoshBAN"/>
                <w:sz w:val="24"/>
                <w:szCs w:val="24"/>
                <w:lang w:bidi="ar-SA"/>
              </w:rPr>
              <w:t>1-9</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bn-IN"/>
              </w:rPr>
            </w:pPr>
            <w:r w:rsidRPr="00116F9E">
              <w:rPr>
                <w:rFonts w:ascii="NikoshBAN" w:eastAsia="Times New Roman" w:hAnsi="NikoshBAN" w:cs="NikoshBAN"/>
                <w:sz w:val="24"/>
                <w:szCs w:val="24"/>
                <w:lang w:bidi="ar-SA"/>
              </w:rPr>
              <w:t>21</w:t>
            </w:r>
            <w:r w:rsidRPr="00116F9E">
              <w:rPr>
                <w:rFonts w:ascii="NikoshBAN" w:eastAsia="Times New Roman" w:hAnsi="NikoshBAN" w:cs="NikoshBAN"/>
                <w:sz w:val="24"/>
                <w:szCs w:val="24"/>
                <w:cs/>
                <w:lang w:bidi="bn-IN"/>
              </w:rPr>
              <w:t xml:space="preserve"> </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21</w:t>
            </w:r>
            <w:r w:rsidRPr="00116F9E">
              <w:rPr>
                <w:rFonts w:ascii="NikoshBAN" w:eastAsia="Times New Roman" w:hAnsi="NikoshBAN" w:cs="NikoshBAN"/>
                <w:sz w:val="24"/>
                <w:szCs w:val="24"/>
                <w:cs/>
                <w:lang w:bidi="bn-IN"/>
              </w:rPr>
              <w:t xml:space="preserve"> </w:t>
            </w:r>
          </w:p>
        </w:tc>
        <w:tc>
          <w:tcPr>
            <w:tcW w:w="2520" w:type="dxa"/>
            <w:vMerge w:val="restart"/>
            <w:vAlign w:val="center"/>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চলমান</w:t>
            </w:r>
          </w:p>
        </w:tc>
      </w:tr>
      <w:tr w:rsidR="00116F9E" w:rsidRPr="00116F9E" w:rsidTr="008060CE">
        <w:tc>
          <w:tcPr>
            <w:tcW w:w="795"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2</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 xml:space="preserve">গ্রেড </w:t>
            </w:r>
            <w:r w:rsidRPr="00116F9E">
              <w:rPr>
                <w:rFonts w:ascii="NikoshBAN" w:eastAsia="Times New Roman" w:hAnsi="NikoshBAN" w:cs="NikoshBAN"/>
                <w:sz w:val="24"/>
                <w:szCs w:val="24"/>
                <w:lang w:bidi="ar-SA"/>
              </w:rPr>
              <w:t>10</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2520" w:type="dxa"/>
            <w:vMerge/>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r>
      <w:tr w:rsidR="00116F9E" w:rsidRPr="00116F9E" w:rsidTr="008060CE">
        <w:tc>
          <w:tcPr>
            <w:tcW w:w="795"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3</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 xml:space="preserve">গ্রেড </w:t>
            </w:r>
            <w:r w:rsidRPr="00116F9E">
              <w:rPr>
                <w:rFonts w:ascii="NikoshBAN" w:eastAsia="Times New Roman" w:hAnsi="NikoshBAN" w:cs="NikoshBAN"/>
                <w:sz w:val="24"/>
                <w:szCs w:val="24"/>
                <w:lang w:bidi="ar-SA"/>
              </w:rPr>
              <w:t>11-20</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2520" w:type="dxa"/>
            <w:vMerge/>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r>
      <w:tr w:rsidR="00116F9E" w:rsidRPr="00116F9E" w:rsidTr="008060CE">
        <w:tc>
          <w:tcPr>
            <w:tcW w:w="795"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মোট</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bn-IN"/>
              </w:rPr>
            </w:pPr>
            <w:r w:rsidRPr="00116F9E">
              <w:rPr>
                <w:rFonts w:ascii="NikoshBAN" w:eastAsia="Times New Roman" w:hAnsi="NikoshBAN" w:cs="NikoshBAN"/>
                <w:sz w:val="24"/>
                <w:szCs w:val="24"/>
                <w:lang w:bidi="ar-SA"/>
              </w:rPr>
              <w:t>21</w:t>
            </w:r>
            <w:r w:rsidRPr="00116F9E">
              <w:rPr>
                <w:rFonts w:ascii="NikoshBAN" w:eastAsia="Times New Roman" w:hAnsi="NikoshBAN" w:cs="NikoshBAN"/>
                <w:sz w:val="24"/>
                <w:szCs w:val="24"/>
                <w:cs/>
                <w:lang w:bidi="bn-IN"/>
              </w:rPr>
              <w:t xml:space="preserve"> </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21</w:t>
            </w:r>
            <w:r w:rsidRPr="00116F9E">
              <w:rPr>
                <w:rFonts w:ascii="NikoshBAN" w:eastAsia="Times New Roman" w:hAnsi="NikoshBAN" w:cs="NikoshBAN"/>
                <w:sz w:val="24"/>
                <w:szCs w:val="24"/>
                <w:cs/>
                <w:lang w:bidi="bn-IN"/>
              </w:rPr>
              <w:t xml:space="preserve"> </w:t>
            </w:r>
          </w:p>
        </w:tc>
        <w:tc>
          <w:tcPr>
            <w:tcW w:w="2520" w:type="dxa"/>
            <w:vMerge/>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r>
    </w:tbl>
    <w:p w:rsidR="00116F9E" w:rsidRPr="00116F9E" w:rsidRDefault="00116F9E" w:rsidP="00116F9E">
      <w:pPr>
        <w:spacing w:after="0" w:line="23" w:lineRule="atLeast"/>
        <w:rPr>
          <w:rFonts w:ascii="Nikosh" w:eastAsia="Times New Roman" w:hAnsi="Nikosh" w:cs="Nikosh"/>
          <w:sz w:val="24"/>
          <w:szCs w:val="24"/>
          <w:lang w:bidi="ar-SA"/>
        </w:rPr>
      </w:pPr>
    </w:p>
    <w:p w:rsidR="00CA2C97" w:rsidRDefault="00CA2C97" w:rsidP="00116F9E">
      <w:pPr>
        <w:spacing w:after="0" w:line="23" w:lineRule="atLeast"/>
        <w:rPr>
          <w:rFonts w:ascii="Nikosh" w:eastAsia="Times New Roman" w:hAnsi="Nikosh" w:cs="Nikosh"/>
          <w:b/>
          <w:bCs/>
          <w:sz w:val="24"/>
          <w:szCs w:val="24"/>
          <w:lang w:bidi="bn-IN"/>
        </w:rPr>
      </w:pPr>
    </w:p>
    <w:p w:rsidR="00116F9E" w:rsidRPr="00116F9E" w:rsidRDefault="00116F9E" w:rsidP="00116F9E">
      <w:pPr>
        <w:spacing w:after="0" w:line="23" w:lineRule="atLeast"/>
        <w:rPr>
          <w:rFonts w:ascii="Nikosh" w:eastAsia="Times New Roman" w:hAnsi="Nikosh" w:cs="Nikosh"/>
          <w:b/>
          <w:bCs/>
          <w:sz w:val="24"/>
          <w:szCs w:val="24"/>
          <w:lang w:bidi="bn-IN"/>
        </w:rPr>
      </w:pPr>
      <w:r w:rsidRPr="00116F9E">
        <w:rPr>
          <w:rFonts w:ascii="Nikosh" w:eastAsia="Times New Roman" w:hAnsi="Nikosh" w:cs="Nikosh"/>
          <w:b/>
          <w:bCs/>
          <w:sz w:val="24"/>
          <w:szCs w:val="24"/>
          <w:cs/>
          <w:lang w:bidi="bn-IN"/>
        </w:rPr>
        <w:lastRenderedPageBreak/>
        <w:t>বৈদেশিক সেমিনার</w:t>
      </w:r>
      <w:r w:rsidRPr="00116F9E">
        <w:rPr>
          <w:rFonts w:ascii="Nikosh" w:eastAsia="Times New Roman" w:hAnsi="Nikosh" w:cs="Nikosh"/>
          <w:b/>
          <w:bCs/>
          <w:sz w:val="24"/>
          <w:szCs w:val="24"/>
          <w:lang w:bidi="ar-SA"/>
        </w:rPr>
        <w:t>/</w:t>
      </w:r>
      <w:r w:rsidRPr="00116F9E">
        <w:rPr>
          <w:rFonts w:ascii="Nikosh" w:eastAsia="Times New Roman" w:hAnsi="Nikosh" w:cs="Nikosh"/>
          <w:b/>
          <w:bCs/>
          <w:sz w:val="24"/>
          <w:szCs w:val="24"/>
          <w:cs/>
          <w:lang w:bidi="bn-IN"/>
        </w:rPr>
        <w:t>ওয়ার্কশপ</w:t>
      </w:r>
      <w:r w:rsidRPr="00116F9E">
        <w:rPr>
          <w:rFonts w:ascii="Nikosh" w:eastAsia="Times New Roman" w:hAnsi="Nikosh" w:cs="Nikosh"/>
          <w:b/>
          <w:bCs/>
          <w:sz w:val="24"/>
          <w:szCs w:val="24"/>
          <w:lang w:bidi="ar-SA"/>
        </w:rPr>
        <w:t>/</w:t>
      </w:r>
      <w:r w:rsidRPr="00116F9E">
        <w:rPr>
          <w:rFonts w:ascii="Nikosh" w:eastAsia="Times New Roman" w:hAnsi="Nikosh" w:cs="Nikosh"/>
          <w:b/>
          <w:bCs/>
          <w:sz w:val="24"/>
          <w:szCs w:val="24"/>
          <w:cs/>
          <w:lang w:bidi="bn-IN"/>
        </w:rPr>
        <w:t xml:space="preserve">এক্সপোজার ভিজিট </w:t>
      </w:r>
      <w:r w:rsidRPr="00116F9E">
        <w:rPr>
          <w:rFonts w:ascii="Nikosh" w:eastAsia="Times New Roman" w:hAnsi="Nikosh" w:cs="Nikosh" w:hint="cs"/>
          <w:b/>
          <w:bCs/>
          <w:sz w:val="24"/>
          <w:szCs w:val="24"/>
          <w:cs/>
          <w:lang w:bidi="bn-IN"/>
        </w:rPr>
        <w:t>:</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6"/>
        <w:gridCol w:w="1125"/>
        <w:gridCol w:w="1147"/>
        <w:gridCol w:w="1152"/>
        <w:gridCol w:w="1828"/>
        <w:gridCol w:w="1206"/>
        <w:gridCol w:w="1623"/>
      </w:tblGrid>
      <w:tr w:rsidR="00116F9E" w:rsidRPr="00116F9E" w:rsidTr="008060CE">
        <w:tc>
          <w:tcPr>
            <w:tcW w:w="795" w:type="dxa"/>
            <w:vMerge w:val="restart"/>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hint="cs"/>
                <w:sz w:val="24"/>
                <w:szCs w:val="24"/>
                <w:cs/>
                <w:lang w:bidi="bn-IN"/>
              </w:rPr>
              <w:t>ক্রমিক নং</w:t>
            </w:r>
          </w:p>
        </w:tc>
        <w:tc>
          <w:tcPr>
            <w:tcW w:w="1173" w:type="dxa"/>
            <w:vMerge w:val="restart"/>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গ্রেড নং</w:t>
            </w:r>
          </w:p>
        </w:tc>
        <w:tc>
          <w:tcPr>
            <w:tcW w:w="5502" w:type="dxa"/>
            <w:gridSpan w:val="4"/>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উচ্চশিক্ষা</w:t>
            </w:r>
          </w:p>
        </w:tc>
        <w:tc>
          <w:tcPr>
            <w:tcW w:w="1710" w:type="dxa"/>
            <w:vMerge w:val="restart"/>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মন্তব্য</w:t>
            </w:r>
          </w:p>
        </w:tc>
      </w:tr>
      <w:tr w:rsidR="00116F9E" w:rsidRPr="00116F9E" w:rsidTr="008060CE">
        <w:tc>
          <w:tcPr>
            <w:tcW w:w="795" w:type="dxa"/>
            <w:vMerge/>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c>
          <w:tcPr>
            <w:tcW w:w="1173" w:type="dxa"/>
            <w:vMerge/>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সেমিনার</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ওয়ার্কশপ</w:t>
            </w:r>
          </w:p>
        </w:tc>
        <w:tc>
          <w:tcPr>
            <w:tcW w:w="1896"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এক্সপোজার ভিজিট</w:t>
            </w:r>
          </w:p>
        </w:tc>
        <w:tc>
          <w:tcPr>
            <w:tcW w:w="126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মোট</w:t>
            </w:r>
          </w:p>
        </w:tc>
        <w:tc>
          <w:tcPr>
            <w:tcW w:w="1710" w:type="dxa"/>
            <w:vMerge/>
          </w:tcPr>
          <w:p w:rsidR="00116F9E" w:rsidRPr="00116F9E" w:rsidRDefault="00116F9E" w:rsidP="00116F9E">
            <w:pPr>
              <w:spacing w:after="0" w:line="23" w:lineRule="atLeast"/>
              <w:rPr>
                <w:rFonts w:ascii="NikoshBAN" w:eastAsia="Times New Roman" w:hAnsi="NikoshBAN" w:cs="NikoshBAN"/>
                <w:sz w:val="24"/>
                <w:szCs w:val="24"/>
                <w:lang w:bidi="ar-SA"/>
              </w:rPr>
            </w:pPr>
          </w:p>
        </w:tc>
      </w:tr>
      <w:tr w:rsidR="00116F9E" w:rsidRPr="00116F9E" w:rsidTr="008060CE">
        <w:tc>
          <w:tcPr>
            <w:tcW w:w="795"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 xml:space="preserve">গ্রেড </w:t>
            </w:r>
            <w:r w:rsidRPr="00116F9E">
              <w:rPr>
                <w:rFonts w:ascii="NikoshBAN" w:eastAsia="Times New Roman" w:hAnsi="NikoshBAN" w:cs="NikoshBAN"/>
                <w:sz w:val="24"/>
                <w:szCs w:val="24"/>
                <w:lang w:bidi="ar-SA"/>
              </w:rPr>
              <w:t>1-9</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100</w:t>
            </w:r>
            <w:r w:rsidRPr="00116F9E">
              <w:rPr>
                <w:rFonts w:ascii="NikoshBAN" w:eastAsia="Times New Roman" w:hAnsi="NikoshBAN" w:cs="NikoshBAN"/>
                <w:sz w:val="24"/>
                <w:szCs w:val="24"/>
                <w:cs/>
                <w:lang w:bidi="bn-IN"/>
              </w:rPr>
              <w:t xml:space="preserve"> </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570</w:t>
            </w:r>
            <w:r w:rsidRPr="00116F9E">
              <w:rPr>
                <w:rFonts w:ascii="NikoshBAN" w:eastAsia="Times New Roman" w:hAnsi="NikoshBAN" w:cs="NikoshBAN"/>
                <w:sz w:val="24"/>
                <w:szCs w:val="24"/>
                <w:cs/>
                <w:lang w:bidi="bn-IN"/>
              </w:rPr>
              <w:t xml:space="preserve"> </w:t>
            </w:r>
          </w:p>
        </w:tc>
        <w:tc>
          <w:tcPr>
            <w:tcW w:w="1896"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26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670</w:t>
            </w:r>
            <w:r w:rsidRPr="00116F9E">
              <w:rPr>
                <w:rFonts w:ascii="NikoshBAN" w:eastAsia="Times New Roman" w:hAnsi="NikoshBAN" w:cs="NikoshBAN"/>
                <w:sz w:val="24"/>
                <w:szCs w:val="24"/>
                <w:cs/>
                <w:lang w:bidi="bn-IN"/>
              </w:rPr>
              <w:t xml:space="preserve"> </w:t>
            </w:r>
          </w:p>
        </w:tc>
        <w:tc>
          <w:tcPr>
            <w:tcW w:w="171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r>
      <w:tr w:rsidR="00116F9E" w:rsidRPr="00116F9E" w:rsidTr="008060CE">
        <w:tc>
          <w:tcPr>
            <w:tcW w:w="795"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2</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 xml:space="preserve">গ্রেড </w:t>
            </w:r>
            <w:r w:rsidRPr="00116F9E">
              <w:rPr>
                <w:rFonts w:ascii="NikoshBAN" w:eastAsia="Times New Roman" w:hAnsi="NikoshBAN" w:cs="NikoshBAN"/>
                <w:sz w:val="24"/>
                <w:szCs w:val="24"/>
                <w:lang w:bidi="ar-SA"/>
              </w:rPr>
              <w:t>10</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896"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26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71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r>
      <w:tr w:rsidR="00116F9E" w:rsidRPr="00116F9E" w:rsidTr="008060CE">
        <w:tc>
          <w:tcPr>
            <w:tcW w:w="795"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3</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 xml:space="preserve">গ্রেড </w:t>
            </w:r>
            <w:r w:rsidRPr="00116F9E">
              <w:rPr>
                <w:rFonts w:ascii="NikoshBAN" w:eastAsia="Times New Roman" w:hAnsi="NikoshBAN" w:cs="NikoshBAN"/>
                <w:sz w:val="24"/>
                <w:szCs w:val="24"/>
                <w:lang w:bidi="ar-SA"/>
              </w:rPr>
              <w:t>11-20</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896"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26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71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r>
      <w:tr w:rsidR="00116F9E" w:rsidRPr="00116F9E" w:rsidTr="008060CE">
        <w:tc>
          <w:tcPr>
            <w:tcW w:w="795"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cs/>
                <w:lang w:bidi="bn-IN"/>
              </w:rPr>
              <w:t>মোট</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100</w:t>
            </w:r>
            <w:r w:rsidRPr="00116F9E">
              <w:rPr>
                <w:rFonts w:ascii="NikoshBAN" w:eastAsia="Times New Roman" w:hAnsi="NikoshBAN" w:cs="NikoshBAN"/>
                <w:sz w:val="24"/>
                <w:szCs w:val="24"/>
                <w:cs/>
                <w:lang w:bidi="bn-IN"/>
              </w:rPr>
              <w:t xml:space="preserve"> </w:t>
            </w:r>
          </w:p>
        </w:tc>
        <w:tc>
          <w:tcPr>
            <w:tcW w:w="1173"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570</w:t>
            </w:r>
            <w:r w:rsidRPr="00116F9E">
              <w:rPr>
                <w:rFonts w:ascii="NikoshBAN" w:eastAsia="Times New Roman" w:hAnsi="NikoshBAN" w:cs="NikoshBAN"/>
                <w:sz w:val="24"/>
                <w:szCs w:val="24"/>
                <w:cs/>
                <w:lang w:bidi="bn-IN"/>
              </w:rPr>
              <w:t xml:space="preserve"> </w:t>
            </w:r>
          </w:p>
        </w:tc>
        <w:tc>
          <w:tcPr>
            <w:tcW w:w="1896"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w:t>
            </w:r>
          </w:p>
        </w:tc>
        <w:tc>
          <w:tcPr>
            <w:tcW w:w="126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r w:rsidRPr="00116F9E">
              <w:rPr>
                <w:rFonts w:ascii="NikoshBAN" w:eastAsia="Times New Roman" w:hAnsi="NikoshBAN" w:cs="NikoshBAN"/>
                <w:sz w:val="24"/>
                <w:szCs w:val="24"/>
                <w:lang w:bidi="ar-SA"/>
              </w:rPr>
              <w:t>670</w:t>
            </w:r>
            <w:r w:rsidRPr="00116F9E">
              <w:rPr>
                <w:rFonts w:ascii="NikoshBAN" w:eastAsia="Times New Roman" w:hAnsi="NikoshBAN" w:cs="NikoshBAN"/>
                <w:sz w:val="24"/>
                <w:szCs w:val="24"/>
                <w:cs/>
                <w:lang w:bidi="bn-IN"/>
              </w:rPr>
              <w:t xml:space="preserve"> </w:t>
            </w:r>
          </w:p>
        </w:tc>
        <w:tc>
          <w:tcPr>
            <w:tcW w:w="1710" w:type="dxa"/>
          </w:tcPr>
          <w:p w:rsidR="00116F9E" w:rsidRPr="00116F9E" w:rsidRDefault="00116F9E" w:rsidP="00116F9E">
            <w:pPr>
              <w:spacing w:after="0" w:line="23" w:lineRule="atLeast"/>
              <w:jc w:val="center"/>
              <w:rPr>
                <w:rFonts w:ascii="NikoshBAN" w:eastAsia="Times New Roman" w:hAnsi="NikoshBAN" w:cs="NikoshBAN"/>
                <w:sz w:val="24"/>
                <w:szCs w:val="24"/>
                <w:lang w:bidi="ar-SA"/>
              </w:rPr>
            </w:pPr>
          </w:p>
        </w:tc>
      </w:tr>
    </w:tbl>
    <w:p w:rsidR="00116F9E" w:rsidRPr="00116F9E" w:rsidRDefault="00116F9E" w:rsidP="00EB4FD9">
      <w:pPr>
        <w:numPr>
          <w:ilvl w:val="0"/>
          <w:numId w:val="80"/>
        </w:numPr>
        <w:spacing w:after="0" w:line="23" w:lineRule="atLeast"/>
        <w:jc w:val="both"/>
        <w:rPr>
          <w:rFonts w:ascii="Nikosh" w:eastAsia="Times New Roman" w:hAnsi="Nikosh" w:cs="Nikosh"/>
          <w:sz w:val="24"/>
          <w:szCs w:val="24"/>
          <w:lang w:bidi="ar-SA"/>
        </w:rPr>
      </w:pPr>
      <w:r w:rsidRPr="00116F9E">
        <w:rPr>
          <w:rFonts w:ascii="Nikosh" w:eastAsia="NikoshBAN" w:hAnsi="Nikosh" w:cs="Nikosh"/>
          <w:sz w:val="24"/>
          <w:szCs w:val="24"/>
          <w:cs/>
        </w:rPr>
        <w:t xml:space="preserve">দেশের অভ্যন্তরে বিভিন্ন সংস্থায় </w:t>
      </w:r>
      <w:r w:rsidRPr="00116F9E">
        <w:rPr>
          <w:rFonts w:ascii="Nikosh" w:eastAsia="NikoshBAN" w:hAnsi="Nikosh" w:cs="Nikosh" w:hint="cs"/>
          <w:sz w:val="24"/>
          <w:szCs w:val="24"/>
          <w:cs/>
          <w:lang w:bidi="bn-IN"/>
        </w:rPr>
        <w:t>৩৮</w:t>
      </w:r>
      <w:r w:rsidRPr="00116F9E">
        <w:rPr>
          <w:rFonts w:ascii="Nikosh" w:eastAsia="NikoshBAN" w:hAnsi="Nikosh" w:cs="Nikosh"/>
          <w:sz w:val="24"/>
          <w:szCs w:val="24"/>
          <w:cs/>
        </w:rPr>
        <w:t xml:space="preserve">টি প্রশিক্ষণ কর্মসূচীতে </w:t>
      </w:r>
      <w:r w:rsidRPr="00116F9E">
        <w:rPr>
          <w:rFonts w:ascii="Nikosh" w:eastAsia="NikoshBAN" w:hAnsi="Nikosh" w:cs="Nikosh" w:hint="cs"/>
          <w:sz w:val="24"/>
          <w:szCs w:val="24"/>
          <w:cs/>
          <w:lang w:bidi="bn-IN"/>
        </w:rPr>
        <w:t xml:space="preserve">৬৬ </w:t>
      </w:r>
      <w:r w:rsidRPr="00116F9E">
        <w:rPr>
          <w:rFonts w:ascii="Nikosh" w:eastAsia="NikoshBAN" w:hAnsi="Nikosh" w:cs="Nikosh"/>
          <w:sz w:val="24"/>
          <w:szCs w:val="24"/>
          <w:cs/>
        </w:rPr>
        <w:t xml:space="preserve">জন এবং </w:t>
      </w:r>
      <w:r w:rsidRPr="00116F9E">
        <w:rPr>
          <w:rFonts w:ascii="Nikosh" w:eastAsia="NikoshBAN" w:hAnsi="Nikosh" w:cs="Nikosh" w:hint="cs"/>
          <w:sz w:val="24"/>
          <w:szCs w:val="24"/>
          <w:cs/>
          <w:lang w:bidi="bn-IN"/>
        </w:rPr>
        <w:t>০১</w:t>
      </w:r>
      <w:r w:rsidRPr="00116F9E">
        <w:rPr>
          <w:rFonts w:ascii="Nikosh" w:eastAsia="NikoshBAN" w:hAnsi="Nikosh" w:cs="Nikosh"/>
          <w:sz w:val="24"/>
          <w:szCs w:val="24"/>
          <w:cs/>
        </w:rPr>
        <w:t xml:space="preserve">টি বৈদেশিক প্রশিক্ষণে </w:t>
      </w:r>
      <w:r w:rsidRPr="00116F9E">
        <w:rPr>
          <w:rFonts w:ascii="Nikosh" w:eastAsia="NikoshBAN" w:hAnsi="Nikosh" w:cs="Nikosh" w:hint="cs"/>
          <w:sz w:val="24"/>
          <w:szCs w:val="24"/>
          <w:cs/>
          <w:lang w:bidi="bn-IN"/>
        </w:rPr>
        <w:t>০১</w:t>
      </w:r>
      <w:r w:rsidRPr="00116F9E">
        <w:rPr>
          <w:rFonts w:ascii="Nikosh" w:eastAsia="NikoshBAN" w:hAnsi="Nikosh" w:cs="Nikosh"/>
          <w:sz w:val="24"/>
          <w:szCs w:val="24"/>
          <w:cs/>
        </w:rPr>
        <w:t xml:space="preserve">জন কর্মকর্তা বিজেআরআই হতে অংশগ্রহণ করেন।  </w:t>
      </w:r>
    </w:p>
    <w:p w:rsidR="00116F9E" w:rsidRPr="00116F9E" w:rsidRDefault="00116F9E" w:rsidP="00EB4FD9">
      <w:pPr>
        <w:numPr>
          <w:ilvl w:val="0"/>
          <w:numId w:val="80"/>
        </w:numPr>
        <w:spacing w:after="0" w:line="23" w:lineRule="atLeast"/>
        <w:rPr>
          <w:rFonts w:ascii="Nikosh" w:eastAsia="Times New Roman" w:hAnsi="Nikosh" w:cs="Nikosh"/>
          <w:sz w:val="24"/>
          <w:szCs w:val="24"/>
          <w:lang w:bidi="ar-SA"/>
        </w:rPr>
      </w:pPr>
      <w:r w:rsidRPr="00116F9E">
        <w:rPr>
          <w:rFonts w:ascii="Nikosh" w:eastAsia="NikoshBAN" w:hAnsi="Nikosh" w:cs="Nikosh"/>
          <w:sz w:val="24"/>
          <w:szCs w:val="24"/>
          <w:cs/>
        </w:rPr>
        <w:t xml:space="preserve">বিজেআরআই </w:t>
      </w:r>
      <w:r w:rsidRPr="00116F9E">
        <w:rPr>
          <w:rFonts w:ascii="Nikosh" w:eastAsia="NikoshBAN" w:hAnsi="Nikosh" w:cs="Nikosh" w:hint="cs"/>
          <w:sz w:val="24"/>
          <w:szCs w:val="24"/>
          <w:cs/>
          <w:lang w:bidi="bn-IN"/>
        </w:rPr>
        <w:t xml:space="preserve">১৯ </w:t>
      </w:r>
      <w:r w:rsidRPr="00116F9E">
        <w:rPr>
          <w:rFonts w:ascii="Nikosh" w:eastAsia="NikoshBAN" w:hAnsi="Nikosh" w:cs="Nikosh"/>
          <w:sz w:val="24"/>
          <w:szCs w:val="24"/>
          <w:cs/>
        </w:rPr>
        <w:t xml:space="preserve">টি ইন-হাউজ প্রশিক্ষণ আয়োজন করে যাতে </w:t>
      </w:r>
      <w:r w:rsidRPr="00116F9E">
        <w:rPr>
          <w:rFonts w:ascii="Nikosh" w:eastAsia="NikoshBAN" w:hAnsi="Nikosh" w:cs="Nikosh" w:hint="cs"/>
          <w:sz w:val="24"/>
          <w:szCs w:val="24"/>
          <w:cs/>
          <w:lang w:bidi="bn-IN"/>
        </w:rPr>
        <w:t>৫৭০</w:t>
      </w:r>
      <w:r w:rsidRPr="00116F9E">
        <w:rPr>
          <w:rFonts w:ascii="Nikosh" w:eastAsia="NikoshBAN" w:hAnsi="Nikosh" w:cs="Nikosh"/>
          <w:sz w:val="24"/>
          <w:szCs w:val="24"/>
          <w:cs/>
        </w:rPr>
        <w:t xml:space="preserve"> জন কর্মকর্তা-কর্মচারী অংশগ্রহণ করেন। </w:t>
      </w:r>
    </w:p>
    <w:p w:rsidR="00116F9E" w:rsidRPr="00116F9E" w:rsidRDefault="00116F9E" w:rsidP="00EB4FD9">
      <w:pPr>
        <w:numPr>
          <w:ilvl w:val="0"/>
          <w:numId w:val="80"/>
        </w:numPr>
        <w:spacing w:after="0" w:line="23" w:lineRule="atLeast"/>
        <w:jc w:val="both"/>
        <w:rPr>
          <w:rFonts w:ascii="Nikosh" w:eastAsia="Times New Roman" w:hAnsi="Nikosh" w:cs="Nikosh"/>
          <w:sz w:val="24"/>
          <w:szCs w:val="24"/>
          <w:rtl/>
          <w:cs/>
          <w:lang w:bidi="ar-SA"/>
        </w:rPr>
      </w:pPr>
      <w:r w:rsidRPr="00116F9E">
        <w:rPr>
          <w:rFonts w:ascii="Nikosh" w:eastAsia="NikoshBAN" w:hAnsi="Nikosh" w:cs="Nikosh"/>
          <w:sz w:val="24"/>
          <w:szCs w:val="24"/>
          <w:cs/>
        </w:rPr>
        <w:t xml:space="preserve">২০১৬-১৭ অর্থ বছরে কৃষি মন্ত্রণালয়ের অনুমোদনক্রমে </w:t>
      </w:r>
      <w:r w:rsidRPr="00116F9E">
        <w:rPr>
          <w:rFonts w:ascii="Nikosh" w:eastAsia="NikoshBAN" w:hAnsi="Nikosh" w:cs="Nikosh" w:hint="cs"/>
          <w:sz w:val="24"/>
          <w:szCs w:val="24"/>
          <w:cs/>
          <w:lang w:bidi="bn-IN"/>
        </w:rPr>
        <w:t>০</w:t>
      </w:r>
      <w:r w:rsidRPr="00116F9E">
        <w:rPr>
          <w:rFonts w:ascii="Nikosh" w:eastAsia="NikoshBAN" w:hAnsi="Nikosh" w:cs="Nikosh" w:hint="cs"/>
          <w:sz w:val="24"/>
          <w:szCs w:val="24"/>
          <w:cs/>
        </w:rPr>
        <w:t>৮</w:t>
      </w:r>
      <w:r w:rsidRPr="00116F9E">
        <w:rPr>
          <w:rFonts w:ascii="Nikosh" w:eastAsia="NikoshBAN" w:hAnsi="Nikosh" w:cs="Nikosh"/>
          <w:sz w:val="24"/>
          <w:szCs w:val="24"/>
          <w:cs/>
        </w:rPr>
        <w:t xml:space="preserve"> জন বিজ্ঞানীর বৈদেশিক পিএইচডি প্রোগ্রাম চলমান আছে। এদের মধ্যে ০১ জন মালয়েশিয়া, ০১ জন কানাডা,  ০১ জন চীন এবং </w:t>
      </w:r>
      <w:r w:rsidRPr="00116F9E">
        <w:rPr>
          <w:rFonts w:ascii="Nikosh" w:eastAsia="NikoshBAN" w:hAnsi="Nikosh" w:cs="Nikosh" w:hint="cs"/>
          <w:sz w:val="24"/>
          <w:szCs w:val="24"/>
          <w:cs/>
          <w:lang w:bidi="bn-IN"/>
        </w:rPr>
        <w:t xml:space="preserve">০৫ </w:t>
      </w:r>
      <w:r w:rsidRPr="00116F9E">
        <w:rPr>
          <w:rFonts w:ascii="Nikosh" w:eastAsia="NikoshBAN" w:hAnsi="Nikosh" w:cs="Nikosh"/>
          <w:sz w:val="24"/>
          <w:szCs w:val="24"/>
          <w:cs/>
        </w:rPr>
        <w:t xml:space="preserve">জন জাপানের বিভিন্ন বিশ্ববিদ্যালয়ে পিএইচডি অধ্যয়নরত আছে। </w:t>
      </w:r>
    </w:p>
    <w:p w:rsidR="00116F9E" w:rsidRPr="00116F9E" w:rsidRDefault="00116F9E" w:rsidP="00EB4FD9">
      <w:pPr>
        <w:numPr>
          <w:ilvl w:val="0"/>
          <w:numId w:val="80"/>
        </w:numPr>
        <w:spacing w:after="0" w:line="23" w:lineRule="atLeast"/>
        <w:jc w:val="both"/>
        <w:rPr>
          <w:rFonts w:ascii="Nikosh" w:eastAsia="Times New Roman" w:hAnsi="Nikosh" w:cs="Nikosh"/>
          <w:sz w:val="24"/>
          <w:szCs w:val="24"/>
          <w:lang w:bidi="ar-SA"/>
        </w:rPr>
      </w:pPr>
      <w:r w:rsidRPr="00116F9E">
        <w:rPr>
          <w:rFonts w:ascii="Nikosh" w:eastAsia="NikoshBAN" w:hAnsi="Nikosh" w:cs="Nikosh"/>
          <w:sz w:val="24"/>
          <w:szCs w:val="24"/>
          <w:cs/>
        </w:rPr>
        <w:t xml:space="preserve">২০১৬-১৭ অর্থ বছরে দেশের অভ্যন্তরে </w:t>
      </w:r>
      <w:r w:rsidRPr="00116F9E">
        <w:rPr>
          <w:rFonts w:ascii="Nikosh" w:eastAsia="NikoshBAN" w:hAnsi="Nikosh" w:cs="Nikosh" w:hint="cs"/>
          <w:sz w:val="24"/>
          <w:szCs w:val="24"/>
          <w:cs/>
          <w:lang w:bidi="bn-IN"/>
        </w:rPr>
        <w:t>১৩</w:t>
      </w:r>
      <w:r w:rsidRPr="00116F9E">
        <w:rPr>
          <w:rFonts w:ascii="Nikosh" w:eastAsia="NikoshBAN" w:hAnsi="Nikosh" w:cs="Nikosh"/>
          <w:sz w:val="24"/>
          <w:szCs w:val="24"/>
          <w:cs/>
        </w:rPr>
        <w:t xml:space="preserve"> জন বিজ্ঞানী বিভিন্ন বিশ্ববিদ্যালয়ে পিএইচডি’তে অধ্যয়নরত আছে।</w:t>
      </w:r>
    </w:p>
    <w:p w:rsidR="00116F9E" w:rsidRPr="00116F9E" w:rsidRDefault="00116F9E" w:rsidP="00EB4FD9">
      <w:pPr>
        <w:numPr>
          <w:ilvl w:val="0"/>
          <w:numId w:val="80"/>
        </w:numPr>
        <w:spacing w:after="0" w:line="23" w:lineRule="atLeast"/>
        <w:rPr>
          <w:rFonts w:ascii="Nikosh" w:eastAsia="Times New Roman" w:hAnsi="Nikosh" w:cs="Nikosh"/>
          <w:sz w:val="24"/>
          <w:szCs w:val="24"/>
          <w:lang w:bidi="ar-SA"/>
        </w:rPr>
      </w:pPr>
      <w:r w:rsidRPr="00116F9E">
        <w:rPr>
          <w:rFonts w:ascii="Nikosh" w:eastAsia="NikoshBAN" w:hAnsi="Nikosh" w:cs="Nikosh"/>
          <w:sz w:val="24"/>
          <w:szCs w:val="24"/>
          <w:cs/>
        </w:rPr>
        <w:t xml:space="preserve">দেশের অভ্যন্তরে </w:t>
      </w:r>
      <w:r w:rsidRPr="00116F9E">
        <w:rPr>
          <w:rFonts w:ascii="Nikosh" w:eastAsia="NikoshBAN" w:hAnsi="Nikosh" w:cs="Nikosh" w:hint="cs"/>
          <w:sz w:val="24"/>
          <w:szCs w:val="24"/>
          <w:cs/>
        </w:rPr>
        <w:t>৮</w:t>
      </w:r>
      <w:r w:rsidRPr="00116F9E">
        <w:rPr>
          <w:rFonts w:ascii="Nikosh" w:eastAsia="NikoshBAN" w:hAnsi="Nikosh" w:cs="Nikosh"/>
          <w:sz w:val="24"/>
          <w:szCs w:val="24"/>
          <w:cs/>
        </w:rPr>
        <w:t>টি সেমিনার/ওয়ার্কশপে</w:t>
      </w:r>
      <w:r w:rsidRPr="00116F9E">
        <w:rPr>
          <w:rFonts w:ascii="Nikosh" w:eastAsia="NikoshBAN" w:hAnsi="Nikosh" w:cs="Nikosh" w:hint="cs"/>
          <w:sz w:val="24"/>
          <w:szCs w:val="24"/>
          <w:cs/>
          <w:lang w:bidi="bn-IN"/>
        </w:rPr>
        <w:t xml:space="preserve"> ৬৭০</w:t>
      </w:r>
      <w:r w:rsidRPr="00116F9E">
        <w:rPr>
          <w:rFonts w:ascii="Nikosh" w:eastAsia="NikoshBAN" w:hAnsi="Nikosh" w:cs="Nikosh"/>
          <w:sz w:val="24"/>
          <w:szCs w:val="24"/>
          <w:cs/>
        </w:rPr>
        <w:t xml:space="preserve"> জন বিজ্ঞানী ও বিভিন্ন বিশ্ববিদ্যালয়/সংস্থার ব্যক্তিগণ অংশগ্রহণ করেন। </w:t>
      </w:r>
    </w:p>
    <w:p w:rsidR="00116F9E" w:rsidRPr="00116F9E" w:rsidRDefault="00116F9E" w:rsidP="00116F9E">
      <w:pPr>
        <w:spacing w:after="0" w:line="23" w:lineRule="atLeast"/>
        <w:jc w:val="both"/>
        <w:rPr>
          <w:rFonts w:ascii="Nikosh" w:eastAsia="Times New Roman" w:hAnsi="Nikosh" w:cs="Nikosh"/>
          <w:b/>
          <w:bCs/>
          <w:sz w:val="24"/>
          <w:szCs w:val="24"/>
          <w:lang w:bidi="ar-SA"/>
        </w:rPr>
      </w:pPr>
    </w:p>
    <w:p w:rsidR="00116F9E" w:rsidRPr="00116F9E" w:rsidRDefault="00116F9E" w:rsidP="00116F9E">
      <w:pPr>
        <w:tabs>
          <w:tab w:val="center" w:pos="4680"/>
          <w:tab w:val="right" w:pos="9360"/>
        </w:tabs>
        <w:spacing w:after="0" w:line="23" w:lineRule="atLeast"/>
        <w:jc w:val="both"/>
        <w:rPr>
          <w:rFonts w:ascii="Nikosh" w:eastAsia="Times New Roman" w:hAnsi="Nikosh" w:cs="Nikosh"/>
          <w:b/>
          <w:sz w:val="24"/>
          <w:szCs w:val="24"/>
          <w:lang w:bidi="ar-SA"/>
        </w:rPr>
      </w:pPr>
      <w:r w:rsidRPr="00116F9E">
        <w:rPr>
          <w:rFonts w:ascii="Nikosh" w:eastAsia="NikoshBAN" w:hAnsi="Nikosh" w:cs="Nikosh"/>
          <w:b/>
          <w:bCs/>
          <w:sz w:val="24"/>
          <w:szCs w:val="24"/>
          <w:cs/>
        </w:rPr>
        <w:t>২০১৬-১৭ অর্থবছরে উল্লেখযোগ্য গবেষণা কার্যক্রম</w:t>
      </w:r>
      <w:r w:rsidRPr="00116F9E">
        <w:rPr>
          <w:rFonts w:ascii="Nikosh" w:eastAsia="NikoshBAN" w:hAnsi="Nikosh" w:cs="Nikosh" w:hint="cs"/>
          <w:b/>
          <w:bCs/>
          <w:sz w:val="24"/>
          <w:szCs w:val="24"/>
          <w:cs/>
          <w:lang w:bidi="bn-IN"/>
        </w:rPr>
        <w:t>:</w:t>
      </w:r>
      <w:r w:rsidRPr="00116F9E">
        <w:rPr>
          <w:rFonts w:ascii="Nikosh" w:eastAsia="NikoshBAN" w:hAnsi="Nikosh" w:cs="Nikosh"/>
          <w:b/>
          <w:bCs/>
          <w:sz w:val="24"/>
          <w:szCs w:val="24"/>
          <w:cs/>
        </w:rPr>
        <w:t xml:space="preserve"> </w:t>
      </w:r>
    </w:p>
    <w:p w:rsidR="00116F9E" w:rsidRPr="00116F9E" w:rsidRDefault="00116F9E" w:rsidP="00EB4FD9">
      <w:pPr>
        <w:numPr>
          <w:ilvl w:val="0"/>
          <w:numId w:val="81"/>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কৃষি গবেষণার বিভিন্ন বিভাগে পাটের জার্মপ্লাজম ক্যারেক্টারাইজেশন, জাত উন্নয়ন, বালাই ব্যবস্থাপনা</w:t>
      </w:r>
      <w:r w:rsidRPr="00116F9E">
        <w:rPr>
          <w:rFonts w:ascii="Nikosh" w:eastAsia="NikoshBAN" w:hAnsi="Nikosh" w:cs="Nikosh" w:hint="cs"/>
          <w:sz w:val="24"/>
          <w:szCs w:val="24"/>
          <w:cs/>
        </w:rPr>
        <w:t>,</w:t>
      </w:r>
      <w:r w:rsidRPr="00116F9E">
        <w:rPr>
          <w:rFonts w:ascii="Nikosh" w:eastAsia="NikoshBAN" w:hAnsi="Nikosh" w:cs="Nikosh"/>
          <w:sz w:val="24"/>
          <w:szCs w:val="24"/>
          <w:cs/>
        </w:rPr>
        <w:t xml:space="preserve"> কৃষিতাত্ত্বিক ব্যবস্থাপনা, সার ব্যবস্থাপনা, পাট ভিত্তিক শস্য পর্যায় উদ্ভাবন, উন্নত পচন পদ্ধতি ইত্যাদি বিষয়ে মোট ১১২টি গবেষণা পরীক্ষণ বাস্তবায়ন করা হয়েছে।</w:t>
      </w:r>
    </w:p>
    <w:p w:rsidR="00116F9E" w:rsidRPr="00116F9E" w:rsidRDefault="00116F9E" w:rsidP="00EB4FD9">
      <w:pPr>
        <w:numPr>
          <w:ilvl w:val="0"/>
          <w:numId w:val="81"/>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তোষা পাটের একটি (ও-এমজি-</w:t>
      </w:r>
      <w:r w:rsidRPr="00116F9E">
        <w:rPr>
          <w:rFonts w:ascii="Nikosh" w:eastAsia="NikoshBAN" w:hAnsi="Nikosh" w:cs="Nikosh" w:hint="cs"/>
          <w:sz w:val="24"/>
          <w:szCs w:val="24"/>
          <w:cs/>
          <w:lang w:bidi="bn-IN"/>
        </w:rPr>
        <w:t>১</w:t>
      </w:r>
      <w:r w:rsidRPr="00116F9E">
        <w:rPr>
          <w:rFonts w:ascii="Nikosh" w:eastAsia="NikoshBAN" w:hAnsi="Nikosh" w:cs="Nikosh"/>
          <w:sz w:val="24"/>
          <w:szCs w:val="24"/>
          <w:cs/>
        </w:rPr>
        <w:t>)</w:t>
      </w:r>
      <w:r w:rsidRPr="00116F9E">
        <w:rPr>
          <w:rFonts w:ascii="Nikosh" w:eastAsia="NikoshBAN" w:hAnsi="Nikosh" w:cs="Nikosh" w:hint="cs"/>
          <w:sz w:val="24"/>
          <w:szCs w:val="24"/>
          <w:cs/>
        </w:rPr>
        <w:t xml:space="preserve"> </w:t>
      </w:r>
      <w:r w:rsidRPr="00116F9E">
        <w:rPr>
          <w:rFonts w:ascii="Nikosh" w:eastAsia="NikoshBAN" w:hAnsi="Nikosh" w:cs="Nikosh"/>
          <w:sz w:val="24"/>
          <w:szCs w:val="24"/>
          <w:cs/>
        </w:rPr>
        <w:t>এবং দেশী পাটের একটি (সি-</w:t>
      </w:r>
      <w:r w:rsidRPr="00116F9E">
        <w:rPr>
          <w:rFonts w:ascii="Nikosh" w:eastAsia="NikoshBAN" w:hAnsi="Nikosh" w:cs="Nikosh" w:hint="cs"/>
          <w:sz w:val="24"/>
          <w:szCs w:val="24"/>
          <w:cs/>
          <w:lang w:bidi="bn-IN"/>
        </w:rPr>
        <w:t>৫০০৩</w:t>
      </w:r>
      <w:r w:rsidRPr="00116F9E">
        <w:rPr>
          <w:rFonts w:ascii="Nikosh" w:eastAsia="NikoshBAN" w:hAnsi="Nikosh" w:cs="Nikosh"/>
          <w:sz w:val="24"/>
          <w:szCs w:val="24"/>
          <w:cs/>
        </w:rPr>
        <w:t xml:space="preserve">) অগ্রবর্তী লাইন জাত হিসাবে ছাড়করণের জন্য বহুস্থানিক পরীক্ষণের কাজ চলছে। </w:t>
      </w:r>
    </w:p>
    <w:p w:rsidR="00116F9E" w:rsidRPr="00116F9E" w:rsidRDefault="00116F9E" w:rsidP="00EB4FD9">
      <w:pPr>
        <w:numPr>
          <w:ilvl w:val="0"/>
          <w:numId w:val="81"/>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কেনাফের একটি জাত বিজেআরআই কেনাফ-</w:t>
      </w:r>
      <w:r w:rsidRPr="00116F9E">
        <w:rPr>
          <w:rFonts w:ascii="Nikosh" w:eastAsia="NikoshBAN" w:hAnsi="Nikosh" w:cs="Nikosh" w:hint="cs"/>
          <w:sz w:val="24"/>
          <w:szCs w:val="24"/>
          <w:cs/>
          <w:lang w:bidi="bn-IN"/>
        </w:rPr>
        <w:t>৩</w:t>
      </w:r>
      <w:r w:rsidRPr="00116F9E">
        <w:rPr>
          <w:rFonts w:ascii="Nikosh" w:eastAsia="NikoshBAN" w:hAnsi="Nikosh" w:cs="Nikosh"/>
          <w:sz w:val="24"/>
          <w:szCs w:val="24"/>
          <w:cs/>
        </w:rPr>
        <w:t xml:space="preserve"> {</w:t>
      </w:r>
      <w:r w:rsidRPr="00116F9E">
        <w:rPr>
          <w:rFonts w:ascii="Nikosh" w:eastAsia="NikoshBAN" w:hAnsi="Nikosh" w:cs="Nikosh" w:hint="cs"/>
          <w:sz w:val="24"/>
          <w:szCs w:val="24"/>
          <w:cs/>
          <w:lang w:bidi="bn-IN"/>
        </w:rPr>
        <w:t>১৬৪১/৩</w:t>
      </w:r>
      <w:r w:rsidRPr="00116F9E">
        <w:rPr>
          <w:rFonts w:ascii="Nikosh" w:eastAsia="NikoshBAN" w:hAnsi="Nikosh" w:cs="Nikosh"/>
          <w:sz w:val="24"/>
          <w:szCs w:val="24"/>
          <w:cs/>
        </w:rPr>
        <w:t xml:space="preserve"> (কেই-</w:t>
      </w:r>
      <w:r w:rsidRPr="00116F9E">
        <w:rPr>
          <w:rFonts w:ascii="Nikosh" w:eastAsia="NikoshBAN" w:hAnsi="Nikosh" w:cs="Nikosh" w:hint="cs"/>
          <w:sz w:val="24"/>
          <w:szCs w:val="24"/>
          <w:cs/>
          <w:lang w:bidi="bn-IN"/>
        </w:rPr>
        <w:t>৩</w:t>
      </w:r>
      <w:r w:rsidRPr="00116F9E">
        <w:rPr>
          <w:rFonts w:ascii="Nikosh" w:eastAsia="NikoshBAN" w:hAnsi="Nikosh" w:cs="Nikosh"/>
          <w:sz w:val="24"/>
          <w:szCs w:val="24"/>
          <w:cs/>
        </w:rPr>
        <w:t xml:space="preserve">)} </w:t>
      </w:r>
      <w:r w:rsidRPr="00116F9E">
        <w:rPr>
          <w:rFonts w:ascii="Nikosh" w:eastAsia="Times New Roman" w:hAnsi="Nikosh" w:cs="Nikosh" w:hint="cs"/>
          <w:sz w:val="24"/>
          <w:szCs w:val="24"/>
          <w:cs/>
        </w:rPr>
        <w:t>জাতীয় বীজ বোর্ড</w:t>
      </w:r>
      <w:r w:rsidRPr="00116F9E">
        <w:rPr>
          <w:rFonts w:ascii="Nikosh" w:eastAsia="Times New Roman" w:hAnsi="Nikosh" w:cs="Nikosh"/>
          <w:sz w:val="24"/>
          <w:szCs w:val="24"/>
          <w:cs/>
          <w:lang w:bidi="bn-IN"/>
        </w:rPr>
        <w:t xml:space="preserve"> </w:t>
      </w:r>
      <w:r w:rsidRPr="00116F9E">
        <w:rPr>
          <w:rFonts w:ascii="Nikosh" w:eastAsia="Times New Roman" w:hAnsi="Nikosh" w:cs="Nikosh"/>
          <w:sz w:val="24"/>
          <w:szCs w:val="24"/>
          <w:lang w:bidi="ar-SA"/>
        </w:rPr>
        <w:t xml:space="preserve">(NSB) </w:t>
      </w:r>
      <w:r w:rsidRPr="00116F9E">
        <w:rPr>
          <w:rFonts w:ascii="Nikosh" w:eastAsia="Times New Roman" w:hAnsi="Nikosh" w:cs="Nikosh"/>
          <w:sz w:val="24"/>
          <w:szCs w:val="24"/>
          <w:cs/>
          <w:lang w:bidi="bn-IN"/>
        </w:rPr>
        <w:t>কর্তৃক ছাড় করা হয়েছে।</w:t>
      </w:r>
    </w:p>
    <w:p w:rsidR="00116F9E" w:rsidRPr="00116F9E" w:rsidRDefault="00116F9E" w:rsidP="00EB4FD9">
      <w:pPr>
        <w:numPr>
          <w:ilvl w:val="0"/>
          <w:numId w:val="81"/>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 xml:space="preserve">পাট, কেনাফ ও মেস্তার ১৪৭টি জার্মপ্লাজমের চারিত্রিক গুণাগুণ মূল্যায়ন করা হয়েছে, যার মধ্যে </w:t>
      </w:r>
      <w:r w:rsidRPr="00116F9E">
        <w:rPr>
          <w:rFonts w:ascii="Nikosh" w:eastAsia="NikoshBAN" w:hAnsi="Nikosh" w:cs="Nikosh" w:hint="cs"/>
          <w:sz w:val="24"/>
          <w:szCs w:val="24"/>
          <w:cs/>
          <w:lang w:bidi="bn-IN"/>
        </w:rPr>
        <w:t xml:space="preserve">১৭ </w:t>
      </w:r>
      <w:r w:rsidRPr="00116F9E">
        <w:rPr>
          <w:rFonts w:ascii="Nikosh" w:eastAsia="NikoshBAN" w:hAnsi="Nikosh" w:cs="Nikosh"/>
          <w:sz w:val="24"/>
          <w:szCs w:val="24"/>
          <w:cs/>
        </w:rPr>
        <w:t>টি জার্মপ্লাজমকে তুলনামূলকভাবে ভাল গুণাগুণ সম্পন্ন বলে চিহ্নিত করা হয়েছে। এই জার্মপ্লাজমগুলোকে উন্নত জাত উদ্ভাবনে ব্যবহার করা যাবে।</w:t>
      </w:r>
    </w:p>
    <w:p w:rsidR="00116F9E" w:rsidRPr="00116F9E" w:rsidRDefault="00116F9E" w:rsidP="00EB4FD9">
      <w:pPr>
        <w:numPr>
          <w:ilvl w:val="0"/>
          <w:numId w:val="81"/>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 xml:space="preserve">জিন ব্যাংকে সংরক্ষিত জার্মপ্লাজমগুলো হতে গত বছর </w:t>
      </w:r>
      <w:r w:rsidRPr="00116F9E">
        <w:rPr>
          <w:rFonts w:ascii="Nikosh" w:eastAsia="NikoshBAN" w:hAnsi="Nikosh" w:cs="Nikosh" w:hint="cs"/>
          <w:sz w:val="24"/>
          <w:szCs w:val="24"/>
          <w:cs/>
          <w:lang w:bidi="bn-IN"/>
        </w:rPr>
        <w:t>২৬১৮</w:t>
      </w:r>
      <w:r w:rsidRPr="00116F9E">
        <w:rPr>
          <w:rFonts w:ascii="Nikosh" w:eastAsia="NikoshBAN" w:hAnsi="Nikosh" w:cs="Nikosh"/>
          <w:sz w:val="24"/>
          <w:szCs w:val="24"/>
          <w:cs/>
        </w:rPr>
        <w:t xml:space="preserve"> টি জার্মপ্লাজমের বীজ বর্ধন করে জিন ব্যাংকে সমর্পন করা হয়েছে, যা পরবর্তীতে মূল্যায়ন কাজে ব্যবহার করা হবে।</w:t>
      </w:r>
    </w:p>
    <w:p w:rsidR="00116F9E" w:rsidRPr="00116F9E" w:rsidRDefault="00116F9E" w:rsidP="00EB4FD9">
      <w:pPr>
        <w:numPr>
          <w:ilvl w:val="0"/>
          <w:numId w:val="81"/>
        </w:numPr>
        <w:spacing w:after="0" w:line="23" w:lineRule="atLeast"/>
        <w:jc w:val="both"/>
        <w:rPr>
          <w:rFonts w:ascii="Nikosh" w:eastAsia="Times New Roman" w:hAnsi="Nikosh" w:cs="Nikosh"/>
          <w:sz w:val="24"/>
          <w:szCs w:val="24"/>
          <w:lang w:bidi="ar-SA"/>
        </w:rPr>
      </w:pPr>
      <w:r w:rsidRPr="00116F9E">
        <w:rPr>
          <w:rFonts w:ascii="Nikosh" w:eastAsia="NikoshBAN" w:hAnsi="Nikosh" w:cs="Nikosh"/>
          <w:sz w:val="24"/>
          <w:szCs w:val="24"/>
          <w:cs/>
        </w:rPr>
        <w:t xml:space="preserve">দেশী, তোষা ও কেনাফের বিভিন্ন জাতের মোট </w:t>
      </w:r>
      <w:r w:rsidRPr="00116F9E">
        <w:rPr>
          <w:rFonts w:ascii="Nikosh" w:eastAsia="NikoshBAN" w:hAnsi="Nikosh" w:cs="Nikosh" w:hint="cs"/>
          <w:sz w:val="24"/>
          <w:szCs w:val="24"/>
          <w:cs/>
          <w:lang w:bidi="bn-IN"/>
        </w:rPr>
        <w:t>১৬৫০</w:t>
      </w:r>
      <w:r w:rsidRPr="00116F9E">
        <w:rPr>
          <w:rFonts w:ascii="Nikosh" w:eastAsia="NikoshBAN" w:hAnsi="Nikosh" w:cs="Nikosh"/>
          <w:sz w:val="24"/>
          <w:szCs w:val="24"/>
          <w:cs/>
        </w:rPr>
        <w:t xml:space="preserve"> কেজি প্রজনন বীজ উৎপাদন করা হয়েছে যার মধ্য থেকে বিএডিসির চাহিদা অনুযায়ী ৬৮৮ কেজি সরবরাহ করা হয়েছে। </w:t>
      </w:r>
      <w:r w:rsidRPr="00116F9E">
        <w:rPr>
          <w:rFonts w:ascii="Nikosh" w:eastAsia="Times New Roman" w:hAnsi="Nikosh" w:cs="Nikosh"/>
          <w:sz w:val="24"/>
          <w:szCs w:val="24"/>
          <w:cs/>
          <w:lang w:bidi="bn-IN"/>
        </w:rPr>
        <w:t xml:space="preserve">প্রাইভেট প্রতিষ্ঠানকে </w:t>
      </w:r>
      <w:r w:rsidRPr="00116F9E">
        <w:rPr>
          <w:rFonts w:ascii="Nikosh" w:eastAsia="Times New Roman" w:hAnsi="Nikosh" w:cs="Nikosh" w:hint="cs"/>
          <w:sz w:val="24"/>
          <w:szCs w:val="24"/>
          <w:cs/>
          <w:lang w:bidi="bn-IN"/>
        </w:rPr>
        <w:t>৮৩২</w:t>
      </w:r>
      <w:r w:rsidRPr="00116F9E">
        <w:rPr>
          <w:rFonts w:ascii="Nikosh" w:eastAsia="Times New Roman" w:hAnsi="Nikosh" w:cs="Nikosh"/>
          <w:sz w:val="24"/>
          <w:szCs w:val="24"/>
          <w:cs/>
          <w:lang w:bidi="bn-IN"/>
        </w:rPr>
        <w:t xml:space="preserve"> কেজি প্রজনন বীজ সরবরাহ করা হয়েছে।</w:t>
      </w:r>
    </w:p>
    <w:p w:rsidR="00116F9E" w:rsidRPr="00116F9E" w:rsidRDefault="00116F9E" w:rsidP="00EB4FD9">
      <w:pPr>
        <w:numPr>
          <w:ilvl w:val="0"/>
          <w:numId w:val="81"/>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পাটের শ্যামা, ক্ষুদে শ্যামা ও আঙুলী ঘাস আগাছা দমনে পাট চাষীদের ব্যবহারের জন্য মোট ১৪ টি আগাছা নাশকের মাঠ পর্যায়ের পরীক্ষা পূর্বক সুপারিশ করা হয়েছে।</w:t>
      </w:r>
    </w:p>
    <w:p w:rsidR="00116F9E" w:rsidRPr="00116F9E" w:rsidRDefault="00116F9E" w:rsidP="00EB4FD9">
      <w:pPr>
        <w:numPr>
          <w:ilvl w:val="0"/>
          <w:numId w:val="81"/>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 xml:space="preserve">স্ক্রিনিং পরীক্ষণের মাধ্যমে প্রাপ্ত কেনাফের ৫টি </w:t>
      </w:r>
      <w:r w:rsidRPr="00116F9E">
        <w:rPr>
          <w:rFonts w:ascii="Nikosh" w:eastAsia="Times New Roman" w:hAnsi="Nikosh" w:cs="Nikosh"/>
          <w:sz w:val="24"/>
          <w:szCs w:val="24"/>
          <w:lang w:bidi="ar-SA"/>
        </w:rPr>
        <w:t>Accessions</w:t>
      </w:r>
      <w:r w:rsidRPr="00116F9E">
        <w:rPr>
          <w:rFonts w:ascii="Nikosh" w:eastAsia="NikoshBAN" w:hAnsi="Nikosh" w:cs="Nikosh"/>
          <w:sz w:val="24"/>
          <w:szCs w:val="24"/>
          <w:cs/>
        </w:rPr>
        <w:t xml:space="preserve"> এবং পাটের ৪টি </w:t>
      </w:r>
      <w:r w:rsidRPr="00116F9E">
        <w:rPr>
          <w:rFonts w:ascii="Nikosh" w:eastAsia="Times New Roman" w:hAnsi="Nikosh" w:cs="Nikosh"/>
          <w:sz w:val="24"/>
          <w:szCs w:val="24"/>
          <w:lang w:bidi="ar-SA"/>
        </w:rPr>
        <w:t>Accessions</w:t>
      </w:r>
      <w:r w:rsidRPr="00116F9E">
        <w:rPr>
          <w:rFonts w:ascii="Nikosh" w:eastAsia="NikoshBAN" w:hAnsi="Nikosh" w:cs="Nikosh"/>
          <w:sz w:val="24"/>
          <w:szCs w:val="24"/>
          <w:cs/>
        </w:rPr>
        <w:t xml:space="preserve"> </w:t>
      </w:r>
      <w:r w:rsidRPr="00116F9E">
        <w:rPr>
          <w:rFonts w:ascii="Nikosh" w:eastAsia="NikoshBAN" w:hAnsi="Nikosh" w:cs="Nikosh" w:hint="cs"/>
          <w:sz w:val="24"/>
          <w:szCs w:val="24"/>
          <w:cs/>
        </w:rPr>
        <w:t xml:space="preserve">এ </w:t>
      </w:r>
      <w:r w:rsidRPr="00116F9E">
        <w:rPr>
          <w:rFonts w:ascii="Nikosh" w:eastAsia="NikoshBAN" w:hAnsi="Nikosh" w:cs="Nikosh"/>
          <w:sz w:val="24"/>
          <w:szCs w:val="24"/>
          <w:cs/>
        </w:rPr>
        <w:t>কান্ড পচা রেজিস্ট্যান্ট পরিলক্ষিত হয়। বিভিন্ন কেন্দ্রে</w:t>
      </w:r>
      <w:r w:rsidRPr="00116F9E">
        <w:rPr>
          <w:rFonts w:ascii="Nikosh" w:eastAsia="NikoshBAN" w:hAnsi="Nikosh" w:cs="Nikosh" w:hint="cs"/>
          <w:sz w:val="24"/>
          <w:szCs w:val="24"/>
          <w:cs/>
        </w:rPr>
        <w:t xml:space="preserve"> পাট ফসলে সংক্রমিত</w:t>
      </w:r>
      <w:r w:rsidRPr="00116F9E">
        <w:rPr>
          <w:rFonts w:ascii="Nikosh" w:eastAsia="NikoshBAN" w:hAnsi="Nikosh" w:cs="Nikosh"/>
          <w:sz w:val="24"/>
          <w:szCs w:val="24"/>
          <w:cs/>
        </w:rPr>
        <w:t xml:space="preserve"> পাটের রোগ-বালাই এর উপর জরিপ চালানো হয়। </w:t>
      </w:r>
    </w:p>
    <w:p w:rsidR="00116F9E" w:rsidRPr="00116F9E" w:rsidRDefault="00116F9E" w:rsidP="00EB4FD9">
      <w:pPr>
        <w:numPr>
          <w:ilvl w:val="0"/>
          <w:numId w:val="81"/>
        </w:numPr>
        <w:spacing w:after="0" w:line="23" w:lineRule="atLeast"/>
        <w:jc w:val="both"/>
        <w:rPr>
          <w:rFonts w:ascii="Nikosh" w:eastAsia="NikoshBAN" w:hAnsi="Nikosh" w:cs="Nikosh"/>
          <w:sz w:val="24"/>
          <w:szCs w:val="24"/>
          <w:rtl/>
          <w:cs/>
          <w:lang w:bidi="ar-SA"/>
        </w:rPr>
      </w:pPr>
      <w:r w:rsidRPr="00116F9E">
        <w:rPr>
          <w:rFonts w:ascii="Nikosh" w:eastAsia="NikoshBAN" w:hAnsi="Nikosh" w:cs="Nikosh"/>
          <w:sz w:val="24"/>
          <w:szCs w:val="24"/>
          <w:cs/>
        </w:rPr>
        <w:t xml:space="preserve">পাট, কেনাফ ও মেস্তা চাষাবাদকৃত বিভিন্ন অঞ্চলে পাটের পোকা-মাকড় সম্পর্কে জরিপ চালানো হয়। </w:t>
      </w:r>
    </w:p>
    <w:p w:rsidR="00116F9E" w:rsidRPr="00116F9E" w:rsidRDefault="00116F9E" w:rsidP="00EB4FD9">
      <w:pPr>
        <w:numPr>
          <w:ilvl w:val="0"/>
          <w:numId w:val="81"/>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পাটের পোকা মাকড় দমনে ২৭ টি কীটনাশক এবং ১ টি মাকড় নাশক মাঠ পর্যায়ে পরীক্ষা করে পাটচাষীদের ব্যবহারের জন্য সুপারিশ করা হয়েছে।</w:t>
      </w:r>
    </w:p>
    <w:p w:rsidR="00116F9E" w:rsidRPr="00116F9E" w:rsidRDefault="00116F9E" w:rsidP="00EB4FD9">
      <w:pPr>
        <w:numPr>
          <w:ilvl w:val="0"/>
          <w:numId w:val="81"/>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 xml:space="preserve">পাটের হলুদ মাকড় এবং চেলে পোকা এর বিপরীত </w:t>
      </w:r>
      <w:r w:rsidRPr="00116F9E">
        <w:rPr>
          <w:rFonts w:ascii="Nikosh" w:eastAsia="Times New Roman" w:hAnsi="Nikosh" w:cs="Nikosh"/>
          <w:i/>
          <w:sz w:val="24"/>
          <w:szCs w:val="24"/>
          <w:lang w:bidi="ar-SA"/>
        </w:rPr>
        <w:t>Capsularis</w:t>
      </w:r>
      <w:r w:rsidRPr="00116F9E">
        <w:rPr>
          <w:rFonts w:ascii="Nikosh" w:eastAsia="NikoshBAN" w:hAnsi="Nikosh" w:cs="Nikosh"/>
          <w:sz w:val="24"/>
          <w:szCs w:val="24"/>
          <w:cs/>
        </w:rPr>
        <w:t xml:space="preserve"> এর ৪০ টি </w:t>
      </w:r>
      <w:r w:rsidRPr="00116F9E">
        <w:rPr>
          <w:rFonts w:ascii="Nikosh" w:eastAsia="Times New Roman" w:hAnsi="Nikosh" w:cs="Nikosh"/>
          <w:sz w:val="24"/>
          <w:szCs w:val="24"/>
          <w:lang w:bidi="ar-SA"/>
        </w:rPr>
        <w:t>Accessions</w:t>
      </w:r>
      <w:r w:rsidRPr="00116F9E">
        <w:rPr>
          <w:rFonts w:ascii="Nikosh" w:eastAsia="NikoshBAN" w:hAnsi="Nikosh" w:cs="Nikosh"/>
          <w:sz w:val="24"/>
          <w:szCs w:val="24"/>
          <w:cs/>
        </w:rPr>
        <w:t xml:space="preserve"> এর মধ্যে বাছাই </w:t>
      </w:r>
      <w:r w:rsidRPr="00116F9E">
        <w:rPr>
          <w:rFonts w:ascii="Nikosh" w:eastAsia="Times New Roman" w:hAnsi="Nikosh" w:cs="Nikosh"/>
          <w:sz w:val="24"/>
          <w:szCs w:val="24"/>
          <w:lang w:bidi="ar-SA"/>
        </w:rPr>
        <w:t>screening</w:t>
      </w:r>
      <w:r w:rsidRPr="00116F9E">
        <w:rPr>
          <w:rFonts w:ascii="Nikosh" w:eastAsia="NikoshBAN" w:hAnsi="Nikosh" w:cs="Nikosh"/>
          <w:sz w:val="24"/>
          <w:szCs w:val="24"/>
          <w:cs/>
        </w:rPr>
        <w:t xml:space="preserve"> করে ০৫ টি হলুদ মাকড় মুক্ত এবং ০৪</w:t>
      </w:r>
      <w:r w:rsidRPr="00116F9E">
        <w:rPr>
          <w:rFonts w:ascii="Nikosh" w:eastAsia="NikoshBAN" w:hAnsi="Nikosh" w:cs="Nikosh" w:hint="cs"/>
          <w:sz w:val="24"/>
          <w:szCs w:val="24"/>
          <w:cs/>
          <w:lang w:bidi="bn-IN"/>
        </w:rPr>
        <w:t xml:space="preserve"> </w:t>
      </w:r>
      <w:r w:rsidRPr="00116F9E">
        <w:rPr>
          <w:rFonts w:ascii="Nikosh" w:eastAsia="NikoshBAN" w:hAnsi="Nikosh" w:cs="Nikosh"/>
          <w:sz w:val="24"/>
          <w:szCs w:val="24"/>
          <w:cs/>
        </w:rPr>
        <w:t>টি চেলে পোকা মুক্ত</w:t>
      </w:r>
      <w:r w:rsidRPr="00116F9E">
        <w:rPr>
          <w:rFonts w:ascii="Nikosh" w:eastAsia="NikoshBAN" w:hAnsi="Nikosh" w:cs="Nikosh" w:hint="cs"/>
          <w:sz w:val="24"/>
          <w:szCs w:val="24"/>
          <w:cs/>
        </w:rPr>
        <w:t xml:space="preserve"> </w:t>
      </w:r>
      <w:r w:rsidRPr="00116F9E">
        <w:rPr>
          <w:rFonts w:ascii="Nikosh" w:eastAsia="Times New Roman" w:hAnsi="Nikosh" w:cs="Nikosh"/>
          <w:sz w:val="24"/>
          <w:szCs w:val="24"/>
          <w:lang w:bidi="ar-SA"/>
        </w:rPr>
        <w:t>Accessions</w:t>
      </w:r>
      <w:r w:rsidRPr="00116F9E">
        <w:rPr>
          <w:rFonts w:ascii="Nikosh" w:eastAsia="NikoshBAN" w:hAnsi="Nikosh" w:cs="Nikosh"/>
          <w:sz w:val="24"/>
          <w:szCs w:val="24"/>
          <w:cs/>
        </w:rPr>
        <w:t xml:space="preserve"> পাওয়া গেছে, যেগুলো  নিশ্চিতকরণের জন্য আবারও মাঠে পরীক্ষা করা হবে।</w:t>
      </w:r>
    </w:p>
    <w:p w:rsidR="00116F9E" w:rsidRPr="00116F9E" w:rsidRDefault="00116F9E" w:rsidP="00EB4FD9">
      <w:pPr>
        <w:numPr>
          <w:ilvl w:val="0"/>
          <w:numId w:val="81"/>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 xml:space="preserve">মিলিবাগ এবং স্পাইরাল বোরার এর বিপরীতে কেনাফের ৪৫ টি এবং মেস্তার ৩০ টি </w:t>
      </w:r>
      <w:r w:rsidRPr="00116F9E">
        <w:rPr>
          <w:rFonts w:ascii="Nikosh" w:eastAsia="Times New Roman" w:hAnsi="Nikosh" w:cs="Nikosh"/>
          <w:sz w:val="24"/>
          <w:szCs w:val="24"/>
          <w:lang w:bidi="ar-SA"/>
        </w:rPr>
        <w:t>Accessions</w:t>
      </w:r>
      <w:r w:rsidRPr="00116F9E">
        <w:rPr>
          <w:rFonts w:ascii="Nikosh" w:eastAsia="NikoshBAN" w:hAnsi="Nikosh" w:cs="Nikosh"/>
          <w:sz w:val="24"/>
          <w:szCs w:val="24"/>
          <w:cs/>
        </w:rPr>
        <w:t xml:space="preserve"> বাছাই </w:t>
      </w:r>
      <w:r w:rsidRPr="00116F9E">
        <w:rPr>
          <w:rFonts w:ascii="Nikosh" w:eastAsia="Times New Roman" w:hAnsi="Nikosh" w:cs="Nikosh"/>
          <w:sz w:val="24"/>
          <w:szCs w:val="24"/>
          <w:lang w:bidi="ar-SA"/>
        </w:rPr>
        <w:t xml:space="preserve">screening </w:t>
      </w:r>
      <w:r w:rsidRPr="00116F9E">
        <w:rPr>
          <w:rFonts w:ascii="Nikosh" w:eastAsia="NikoshBAN" w:hAnsi="Nikosh" w:cs="Nikosh"/>
          <w:sz w:val="24"/>
          <w:szCs w:val="24"/>
          <w:cs/>
        </w:rPr>
        <w:t xml:space="preserve">করে </w:t>
      </w:r>
      <w:r w:rsidRPr="00116F9E">
        <w:rPr>
          <w:rFonts w:ascii="Nikosh" w:eastAsia="Times New Roman" w:hAnsi="Nikosh" w:cs="Nikosh"/>
          <w:sz w:val="24"/>
          <w:szCs w:val="24"/>
          <w:lang w:bidi="ar-SA"/>
        </w:rPr>
        <w:t>Accession</w:t>
      </w:r>
      <w:r w:rsidRPr="00116F9E">
        <w:rPr>
          <w:rFonts w:ascii="Nikosh" w:eastAsia="NikoshBAN" w:hAnsi="Nikosh" w:cs="Nikosh"/>
          <w:sz w:val="24"/>
          <w:szCs w:val="24"/>
          <w:cs/>
        </w:rPr>
        <w:t xml:space="preserve"> </w:t>
      </w:r>
      <w:r w:rsidRPr="00116F9E">
        <w:rPr>
          <w:rFonts w:ascii="Nikosh" w:eastAsia="Times New Roman" w:hAnsi="Nikosh" w:cs="Nikosh"/>
          <w:sz w:val="24"/>
          <w:szCs w:val="24"/>
          <w:lang w:bidi="ar-SA"/>
        </w:rPr>
        <w:t>2107</w:t>
      </w:r>
      <w:r w:rsidRPr="00116F9E">
        <w:rPr>
          <w:rFonts w:ascii="Nikosh" w:eastAsia="NikoshBAN" w:hAnsi="Nikosh" w:cs="Nikosh"/>
          <w:sz w:val="24"/>
          <w:szCs w:val="24"/>
          <w:cs/>
        </w:rPr>
        <w:t xml:space="preserve"> (কেনাফ) এবং </w:t>
      </w:r>
      <w:r w:rsidRPr="00116F9E">
        <w:rPr>
          <w:rFonts w:ascii="Nikosh" w:eastAsia="Times New Roman" w:hAnsi="Nikosh" w:cs="Nikosh"/>
          <w:sz w:val="24"/>
          <w:szCs w:val="24"/>
          <w:lang w:bidi="ar-SA"/>
        </w:rPr>
        <w:t>Accession 5035</w:t>
      </w:r>
      <w:r w:rsidRPr="00116F9E">
        <w:rPr>
          <w:rFonts w:ascii="Nikosh" w:eastAsia="NikoshBAN" w:hAnsi="Nikosh" w:cs="Nikosh"/>
          <w:sz w:val="24"/>
          <w:szCs w:val="24"/>
          <w:cs/>
        </w:rPr>
        <w:t xml:space="preserve"> (মেস্তা) মিলিবাগ এবং স্পাইরাল বোরার মুক্ত পাওয়া গেছে, যেগুলি এ বছর পুনরায় মাঠে পরীক্ষা করা হবে। প্রজনন বিভাগ কর্তৃক </w:t>
      </w:r>
      <w:r w:rsidRPr="00116F9E">
        <w:rPr>
          <w:rFonts w:ascii="Nikosh" w:eastAsia="Times New Roman" w:hAnsi="Nikosh" w:cs="Nikosh"/>
          <w:sz w:val="24"/>
          <w:szCs w:val="24"/>
          <w:lang w:bidi="ar-SA"/>
        </w:rPr>
        <w:t>Accession</w:t>
      </w:r>
      <w:r w:rsidRPr="00116F9E">
        <w:rPr>
          <w:rFonts w:ascii="Nikosh" w:eastAsia="NikoshBAN" w:hAnsi="Nikosh" w:cs="Nikosh"/>
          <w:sz w:val="24"/>
          <w:szCs w:val="24"/>
          <w:cs/>
        </w:rPr>
        <w:t xml:space="preserve"> গুলো জাত উদ্ভাবনে ব্যবহারের জন্য সুপারিশ করা হয়েছে।   </w:t>
      </w:r>
    </w:p>
    <w:p w:rsidR="00116F9E" w:rsidRPr="00116F9E" w:rsidRDefault="00116F9E" w:rsidP="00EB4FD9">
      <w:pPr>
        <w:numPr>
          <w:ilvl w:val="0"/>
          <w:numId w:val="81"/>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 xml:space="preserve"> বিভিন্ন প্রাকৃতিক উৎস থেকে পাট পচনের জন্য অনুজীব সংগ্রহকরত: (</w:t>
      </w:r>
      <w:r w:rsidRPr="00116F9E">
        <w:rPr>
          <w:rFonts w:ascii="Nikosh" w:eastAsia="Times New Roman" w:hAnsi="Nikosh" w:cs="Nikosh"/>
          <w:sz w:val="24"/>
          <w:szCs w:val="24"/>
          <w:lang w:bidi="ar-SA"/>
        </w:rPr>
        <w:t>Isolation</w:t>
      </w:r>
      <w:r w:rsidRPr="00116F9E">
        <w:rPr>
          <w:rFonts w:ascii="Nikosh" w:eastAsia="NikoshBAN" w:hAnsi="Nikosh" w:cs="Nikosh"/>
          <w:sz w:val="24"/>
          <w:szCs w:val="24"/>
          <w:cs/>
        </w:rPr>
        <w:t>) তাদের পাট পচন গুনাগুন নির্ণয়</w:t>
      </w:r>
      <w:r w:rsidRPr="00116F9E">
        <w:rPr>
          <w:rFonts w:ascii="Nikosh" w:eastAsia="NikoshBAN" w:hAnsi="Nikosh" w:cs="Nikosh"/>
          <w:sz w:val="24"/>
          <w:szCs w:val="24"/>
          <w:cs/>
          <w:lang w:bidi="hi-IN"/>
        </w:rPr>
        <w:t>।</w:t>
      </w:r>
    </w:p>
    <w:p w:rsidR="00116F9E" w:rsidRPr="00116F9E" w:rsidRDefault="00116F9E" w:rsidP="00EB4FD9">
      <w:pPr>
        <w:numPr>
          <w:ilvl w:val="0"/>
          <w:numId w:val="81"/>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lastRenderedPageBreak/>
        <w:t>পাটের পানি স্বল্প এলাকায় পাটের রিবনিং করার জন্য অটো-জুট রিবনার উদ্ভাবন করা হয়েছে এবং চলতি বছরে কৃষক পর্যায়ে সম্প্রসারণের কার্যক্রম গ্রহণ করা হয়েছে।</w:t>
      </w:r>
    </w:p>
    <w:p w:rsidR="00116F9E" w:rsidRPr="00116F9E" w:rsidRDefault="00116F9E" w:rsidP="00EB4FD9">
      <w:pPr>
        <w:numPr>
          <w:ilvl w:val="0"/>
          <w:numId w:val="81"/>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 xml:space="preserve">স্বল্প পানি এলাকায় পাটের রিবন রেটিং প্রযুক্তি সম্পর্কে কৃষক পর্যায়ে প্রশিক্ষণের ব্যবস্থা চলমান আছে। </w:t>
      </w:r>
    </w:p>
    <w:p w:rsidR="00116F9E" w:rsidRPr="00116F9E" w:rsidRDefault="00116F9E" w:rsidP="00EB4FD9">
      <w:pPr>
        <w:numPr>
          <w:ilvl w:val="0"/>
          <w:numId w:val="81"/>
        </w:numPr>
        <w:spacing w:after="0" w:line="23" w:lineRule="atLeast"/>
        <w:jc w:val="both"/>
        <w:rPr>
          <w:rFonts w:ascii="Nikosh" w:eastAsia="NikoshBAN" w:hAnsi="Nikosh" w:cs="Nikosh"/>
          <w:sz w:val="24"/>
          <w:szCs w:val="24"/>
          <w:lang w:bidi="ar-SA"/>
        </w:rPr>
      </w:pPr>
      <w:r w:rsidRPr="00116F9E">
        <w:rPr>
          <w:rFonts w:ascii="Nikosh" w:eastAsia="NikoshBAN" w:hAnsi="Nikosh" w:cs="Nikosh"/>
          <w:sz w:val="24"/>
          <w:szCs w:val="24"/>
          <w:cs/>
        </w:rPr>
        <w:t xml:space="preserve">সারা দেশে </w:t>
      </w:r>
      <w:r w:rsidRPr="00116F9E">
        <w:rPr>
          <w:rFonts w:ascii="Nikosh" w:eastAsia="NikoshBAN" w:hAnsi="Nikosh" w:cs="Nikosh" w:hint="cs"/>
          <w:sz w:val="24"/>
          <w:szCs w:val="24"/>
          <w:cs/>
          <w:lang w:bidi="bn-IN"/>
        </w:rPr>
        <w:t>০৫</w:t>
      </w:r>
      <w:r w:rsidRPr="00116F9E">
        <w:rPr>
          <w:rFonts w:ascii="Nikosh" w:eastAsia="NikoshBAN" w:hAnsi="Nikosh" w:cs="Nikosh"/>
          <w:sz w:val="24"/>
          <w:szCs w:val="24"/>
          <w:cs/>
        </w:rPr>
        <w:t xml:space="preserve"> টি জুট ব্লক এবং </w:t>
      </w:r>
      <w:r w:rsidRPr="00116F9E">
        <w:rPr>
          <w:rFonts w:ascii="Nikosh" w:eastAsia="NikoshBAN" w:hAnsi="Nikosh" w:cs="Nikosh" w:hint="cs"/>
          <w:sz w:val="24"/>
          <w:szCs w:val="24"/>
          <w:cs/>
          <w:lang w:bidi="bn-IN"/>
        </w:rPr>
        <w:t>০৪</w:t>
      </w:r>
      <w:r w:rsidRPr="00116F9E">
        <w:rPr>
          <w:rFonts w:ascii="Nikosh" w:eastAsia="NikoshBAN" w:hAnsi="Nikosh" w:cs="Nikosh"/>
          <w:sz w:val="24"/>
          <w:szCs w:val="24"/>
          <w:cs/>
        </w:rPr>
        <w:t xml:space="preserve"> টি জুট ভিলেজ এর মাধ্যমে নতুন উদ্ভাবিত বিজেআরআই তোষা-৬ পাটের জাত এর মাঠ পর্যায়ে উৎপাদনশীলতা এবং কৃষক পর্যায়ে পরিচিতি এবং সম্প্রসারণের জন্য কার্যক্রম পরিচালনা করা হয়েছে।</w:t>
      </w:r>
    </w:p>
    <w:p w:rsidR="00116F9E" w:rsidRPr="00116F9E" w:rsidRDefault="00116F9E" w:rsidP="00EB4FD9">
      <w:pPr>
        <w:numPr>
          <w:ilvl w:val="0"/>
          <w:numId w:val="81"/>
        </w:numPr>
        <w:spacing w:after="0" w:line="23" w:lineRule="atLeast"/>
        <w:jc w:val="both"/>
        <w:rPr>
          <w:rFonts w:ascii="Nikosh" w:eastAsia="NikoshBAN" w:hAnsi="Nikosh" w:cs="Nikosh"/>
          <w:sz w:val="24"/>
          <w:szCs w:val="24"/>
          <w:rtl/>
          <w:cs/>
          <w:lang w:bidi="ar-SA"/>
        </w:rPr>
      </w:pPr>
      <w:r w:rsidRPr="00116F9E">
        <w:rPr>
          <w:rFonts w:ascii="Nikosh" w:eastAsia="NikoshBAN" w:hAnsi="Nikosh" w:cs="Nikosh"/>
          <w:sz w:val="24"/>
          <w:szCs w:val="24"/>
          <w:cs/>
        </w:rPr>
        <w:t xml:space="preserve">বিভিন্ন আঞ্চলিক/উপকেন্দ্রের মাধ্যমে </w:t>
      </w:r>
      <w:r w:rsidRPr="00116F9E">
        <w:rPr>
          <w:rFonts w:ascii="Nikosh" w:eastAsia="NikoshBAN" w:hAnsi="Nikosh" w:cs="Nikosh" w:hint="cs"/>
          <w:sz w:val="24"/>
          <w:szCs w:val="24"/>
          <w:cs/>
        </w:rPr>
        <w:t>৮</w:t>
      </w:r>
      <w:r w:rsidRPr="00116F9E">
        <w:rPr>
          <w:rFonts w:ascii="Nikosh" w:eastAsia="NikoshBAN" w:hAnsi="Nikosh" w:cs="Nikosh" w:hint="cs"/>
          <w:sz w:val="24"/>
          <w:szCs w:val="24"/>
          <w:cs/>
          <w:lang w:bidi="bn-IN"/>
        </w:rPr>
        <w:t xml:space="preserve"> মেট্রিক</w:t>
      </w:r>
      <w:r w:rsidRPr="00116F9E">
        <w:rPr>
          <w:rFonts w:ascii="Nikosh" w:eastAsia="NikoshBAN" w:hAnsi="Nikosh" w:cs="Nikosh"/>
          <w:sz w:val="24"/>
          <w:szCs w:val="24"/>
          <w:cs/>
        </w:rPr>
        <w:t xml:space="preserve"> টন টিএলএস বীজ উৎপাদন করা হয়েছে।</w:t>
      </w:r>
    </w:p>
    <w:p w:rsidR="00116F9E" w:rsidRPr="00116F9E" w:rsidRDefault="00116F9E" w:rsidP="00116F9E">
      <w:pPr>
        <w:spacing w:after="0" w:line="23" w:lineRule="atLeast"/>
        <w:jc w:val="both"/>
        <w:rPr>
          <w:rFonts w:ascii="Nikosh" w:eastAsia="NikoshBAN" w:hAnsi="Nikosh" w:cs="Nikosh"/>
          <w:sz w:val="24"/>
          <w:szCs w:val="24"/>
          <w:cs/>
        </w:rPr>
      </w:pPr>
    </w:p>
    <w:p w:rsidR="00116F9E" w:rsidRPr="00116F9E" w:rsidRDefault="00116F9E" w:rsidP="00116F9E">
      <w:pPr>
        <w:spacing w:after="0" w:line="23" w:lineRule="atLeast"/>
        <w:jc w:val="both"/>
        <w:rPr>
          <w:rFonts w:ascii="Nikosh" w:eastAsia="Times New Roman" w:hAnsi="Nikosh" w:cs="Nikosh"/>
          <w:b/>
          <w:sz w:val="24"/>
          <w:szCs w:val="24"/>
          <w:lang w:bidi="bn-IN"/>
        </w:rPr>
      </w:pPr>
      <w:r w:rsidRPr="00116F9E">
        <w:rPr>
          <w:rFonts w:ascii="Nikosh" w:eastAsia="NikoshBAN" w:hAnsi="Nikosh" w:cs="Nikosh"/>
          <w:b/>
          <w:bCs/>
          <w:sz w:val="24"/>
          <w:szCs w:val="24"/>
          <w:cs/>
        </w:rPr>
        <w:t xml:space="preserve">কারিগরী গবেষণা সংক্রান্ত কার্যক্রম ও অর্জন (২০১৬-১৭) </w:t>
      </w:r>
      <w:r w:rsidRPr="00116F9E">
        <w:rPr>
          <w:rFonts w:ascii="Nikosh" w:eastAsia="NikoshBAN" w:hAnsi="Nikosh" w:cs="Nikosh" w:hint="cs"/>
          <w:b/>
          <w:bCs/>
          <w:sz w:val="24"/>
          <w:szCs w:val="24"/>
          <w:cs/>
          <w:lang w:bidi="bn-IN"/>
        </w:rPr>
        <w:t>:</w:t>
      </w:r>
    </w:p>
    <w:p w:rsidR="00116F9E" w:rsidRPr="00116F9E" w:rsidRDefault="00116F9E" w:rsidP="00EB4FD9">
      <w:pPr>
        <w:numPr>
          <w:ilvl w:val="0"/>
          <w:numId w:val="82"/>
        </w:numPr>
        <w:spacing w:after="0" w:line="23" w:lineRule="atLeast"/>
        <w:ind w:left="720"/>
        <w:jc w:val="both"/>
        <w:rPr>
          <w:rFonts w:ascii="Nikosh" w:eastAsia="NikoshBAN" w:hAnsi="Nikosh" w:cs="Nikosh"/>
          <w:sz w:val="24"/>
          <w:szCs w:val="24"/>
          <w:lang w:bidi="ar-SA"/>
        </w:rPr>
      </w:pPr>
      <w:r w:rsidRPr="00116F9E">
        <w:rPr>
          <w:rFonts w:ascii="Nikosh" w:eastAsia="NikoshBAN" w:hAnsi="Nikosh" w:cs="Nikosh"/>
          <w:sz w:val="24"/>
          <w:szCs w:val="24"/>
          <w:cs/>
        </w:rPr>
        <w:t>কারিগরী গবেষণা উইং</w:t>
      </w:r>
      <w:r w:rsidRPr="00116F9E">
        <w:rPr>
          <w:rFonts w:ascii="Nikosh" w:eastAsia="NikoshBAN" w:hAnsi="Nikosh" w:cs="Nikosh" w:hint="cs"/>
          <w:sz w:val="24"/>
          <w:szCs w:val="24"/>
          <w:cs/>
        </w:rPr>
        <w:t>য়ের</w:t>
      </w:r>
      <w:r w:rsidRPr="00116F9E">
        <w:rPr>
          <w:rFonts w:ascii="Nikosh" w:eastAsia="NikoshBAN" w:hAnsi="Nikosh" w:cs="Nikosh"/>
          <w:sz w:val="24"/>
          <w:szCs w:val="24"/>
          <w:cs/>
        </w:rPr>
        <w:t xml:space="preserve"> বিদ্যমান বিভাগগুলোর মাধ্যমে নতুন পাট পণ্য প্রযুক্তির উদ্ভাবন এবং প্রচলিত পাট পণ্যের মানোন্নয়নের বিষয়ে গত ০১ বছরে ৪৯টি গবেষণা কর্মসূচি পরিচালনা করা হয়েছে। </w:t>
      </w:r>
    </w:p>
    <w:p w:rsidR="00116F9E" w:rsidRPr="00116F9E" w:rsidRDefault="00116F9E" w:rsidP="00EB4FD9">
      <w:pPr>
        <w:numPr>
          <w:ilvl w:val="0"/>
          <w:numId w:val="82"/>
        </w:numPr>
        <w:spacing w:after="0" w:line="23" w:lineRule="atLeast"/>
        <w:ind w:left="720"/>
        <w:contextualSpacing/>
        <w:jc w:val="both"/>
        <w:rPr>
          <w:rFonts w:ascii="Nikosh" w:eastAsia="NikoshBAN" w:hAnsi="Nikosh" w:cs="Nikosh"/>
          <w:sz w:val="24"/>
          <w:szCs w:val="24"/>
        </w:rPr>
      </w:pPr>
      <w:r w:rsidRPr="00116F9E">
        <w:rPr>
          <w:rFonts w:ascii="Nikosh" w:eastAsia="NikoshBAN" w:hAnsi="Nikosh" w:cs="Nikosh"/>
          <w:sz w:val="24"/>
          <w:szCs w:val="24"/>
          <w:cs/>
        </w:rPr>
        <w:t>রাস্তার উপরিভাগের মাটির ক্ষয় রোধ, নদীর বা</w:t>
      </w:r>
      <w:r w:rsidRPr="00116F9E">
        <w:rPr>
          <w:rFonts w:ascii="Nikosh" w:eastAsia="NikoshBAN" w:hAnsi="Nikosh" w:cs="Nikosh" w:hint="cs"/>
          <w:sz w:val="24"/>
          <w:szCs w:val="24"/>
          <w:cs/>
        </w:rPr>
        <w:t>ঁ</w:t>
      </w:r>
      <w:r w:rsidRPr="00116F9E">
        <w:rPr>
          <w:rFonts w:ascii="Nikosh" w:eastAsia="NikoshBAN" w:hAnsi="Nikosh" w:cs="Nikosh"/>
          <w:sz w:val="24"/>
          <w:szCs w:val="24"/>
          <w:cs/>
        </w:rPr>
        <w:t xml:space="preserve">ধ নির্মাণ, পাহাড়ের ঢাল রক্ষার জন্য নব উদ্ভাবিত ‘ন্যাচারাল এডিটিভ ট্রিটেড’ জুট জিও-টেক্সটাইল প্রযুক্তি বিজেএমসির নিকট হস্তান্তরের প্রক্রিয়া চলছে। </w:t>
      </w:r>
    </w:p>
    <w:p w:rsidR="00116F9E" w:rsidRPr="00116F9E" w:rsidRDefault="00116F9E" w:rsidP="00EB4FD9">
      <w:pPr>
        <w:numPr>
          <w:ilvl w:val="0"/>
          <w:numId w:val="82"/>
        </w:numPr>
        <w:tabs>
          <w:tab w:val="left" w:pos="90"/>
          <w:tab w:val="left" w:pos="252"/>
        </w:tabs>
        <w:spacing w:after="0" w:line="23" w:lineRule="atLeast"/>
        <w:ind w:left="720"/>
        <w:contextualSpacing/>
        <w:jc w:val="both"/>
        <w:rPr>
          <w:rFonts w:ascii="Nikosh" w:eastAsia="NikoshBAN" w:hAnsi="Nikosh" w:cs="Nikosh"/>
          <w:sz w:val="24"/>
          <w:szCs w:val="24"/>
          <w:lang w:bidi="ar-SA"/>
        </w:rPr>
      </w:pPr>
      <w:r w:rsidRPr="00116F9E">
        <w:rPr>
          <w:rFonts w:ascii="Nikosh" w:eastAsia="NikoshBAN" w:hAnsi="Nikosh" w:cs="Nikosh"/>
          <w:sz w:val="24"/>
          <w:szCs w:val="24"/>
          <w:cs/>
        </w:rPr>
        <w:t xml:space="preserve">পাটের কাপড়ে প্রাকৃতিক রং প্রয়োগ করার উদ্দেশ্যে অপ্রচলিত দ্রব্য লিচু পাতা থেকে সহজলভ্য প্রাকৃতিক ৪টি রং উদ্ভাবন করা হয়েছে যা পাট বস্ত্র ও সূতি বস্ত্রকে রঞ্জিত করে। </w:t>
      </w:r>
    </w:p>
    <w:p w:rsidR="00116F9E" w:rsidRPr="00116F9E" w:rsidRDefault="00116F9E" w:rsidP="00EB4FD9">
      <w:pPr>
        <w:numPr>
          <w:ilvl w:val="0"/>
          <w:numId w:val="82"/>
        </w:numPr>
        <w:tabs>
          <w:tab w:val="left" w:pos="90"/>
          <w:tab w:val="left" w:pos="252"/>
        </w:tabs>
        <w:spacing w:after="0" w:line="23" w:lineRule="atLeast"/>
        <w:ind w:left="720"/>
        <w:contextualSpacing/>
        <w:jc w:val="both"/>
        <w:rPr>
          <w:rFonts w:ascii="Nikosh" w:eastAsia="NikoshBAN" w:hAnsi="Nikosh" w:cs="Nikosh"/>
          <w:sz w:val="24"/>
          <w:szCs w:val="24"/>
          <w:lang w:bidi="ar-SA"/>
        </w:rPr>
      </w:pPr>
      <w:r w:rsidRPr="00116F9E">
        <w:rPr>
          <w:rFonts w:ascii="Nikosh" w:eastAsia="NikoshBAN" w:hAnsi="Nikosh" w:cs="Nikosh"/>
          <w:sz w:val="24"/>
          <w:szCs w:val="24"/>
          <w:cs/>
        </w:rPr>
        <w:t>প্লাষ্টিক ও বেঁতের বিকল্প হিসেবে পরিবেশ বান্ধব পাট ও পাটজাত দ্রব্যের বহুমুখী ব্যবহার বৃদ্ধির লক্ষ্যে পানিরোধীকরণ প্রযুক্তি উদ্ভাবিত হয়েছে। পাটজাত দ্রব্যে এই প্রযুক্তি ব্যবহার করে বিভিন্ন ধর</w:t>
      </w:r>
      <w:r w:rsidRPr="00116F9E">
        <w:rPr>
          <w:rFonts w:ascii="Nikosh" w:eastAsia="NikoshBAN" w:hAnsi="Nikosh" w:cs="Nikosh" w:hint="cs"/>
          <w:sz w:val="24"/>
          <w:szCs w:val="24"/>
          <w:cs/>
        </w:rPr>
        <w:t>নে</w:t>
      </w:r>
      <w:r w:rsidRPr="00116F9E">
        <w:rPr>
          <w:rFonts w:ascii="Nikosh" w:eastAsia="NikoshBAN" w:hAnsi="Nikosh" w:cs="Nikosh"/>
          <w:sz w:val="24"/>
          <w:szCs w:val="24"/>
          <w:cs/>
        </w:rPr>
        <w:t xml:space="preserve">র পণ্য যেমন- আসবাবপত্র, জুতা, কভারিং ম্যাটেরিয়ালস্ ইত্যাদি তৈরী করা যায়। </w:t>
      </w:r>
    </w:p>
    <w:p w:rsidR="00116F9E" w:rsidRPr="00116F9E" w:rsidRDefault="00116F9E" w:rsidP="00EB4FD9">
      <w:pPr>
        <w:numPr>
          <w:ilvl w:val="0"/>
          <w:numId w:val="82"/>
        </w:numPr>
        <w:tabs>
          <w:tab w:val="left" w:pos="90"/>
        </w:tabs>
        <w:spacing w:after="0" w:line="23" w:lineRule="atLeast"/>
        <w:ind w:left="720"/>
        <w:contextualSpacing/>
        <w:jc w:val="both"/>
        <w:rPr>
          <w:rFonts w:ascii="Nikosh" w:eastAsia="Calibri" w:hAnsi="Nikosh" w:cs="Nikosh"/>
          <w:sz w:val="24"/>
          <w:szCs w:val="24"/>
          <w:lang w:bidi="ar-SA"/>
        </w:rPr>
      </w:pPr>
      <w:r w:rsidRPr="00116F9E">
        <w:rPr>
          <w:rFonts w:ascii="Nikosh" w:eastAsia="NikoshBAN" w:hAnsi="Nikosh" w:cs="Nikosh"/>
          <w:sz w:val="24"/>
          <w:szCs w:val="24"/>
          <w:cs/>
        </w:rPr>
        <w:t xml:space="preserve">জুট স্পিনিং পদ্ধতিতে, পাট আঁশের সাথে ভেড়ার পশম মিশ্রিত করে ‘পাট উল ব্লেন্ডেড’ সূতা তৈরী করা হয়েছে, যা দ্বারা স্বল্পমূল্যের কম্বল তৈরী করা সম্ভব। </w:t>
      </w:r>
    </w:p>
    <w:p w:rsidR="00116F9E" w:rsidRPr="00116F9E" w:rsidRDefault="00116F9E" w:rsidP="00EB4FD9">
      <w:pPr>
        <w:numPr>
          <w:ilvl w:val="0"/>
          <w:numId w:val="82"/>
        </w:numPr>
        <w:spacing w:after="0" w:line="23" w:lineRule="atLeast"/>
        <w:ind w:left="720"/>
        <w:contextualSpacing/>
        <w:jc w:val="both"/>
        <w:rPr>
          <w:rFonts w:ascii="Nikosh" w:eastAsia="NikoshBAN" w:hAnsi="Nikosh" w:cs="Nikosh"/>
          <w:sz w:val="24"/>
          <w:szCs w:val="24"/>
          <w:lang w:bidi="ar-SA"/>
        </w:rPr>
      </w:pPr>
      <w:r w:rsidRPr="00116F9E">
        <w:rPr>
          <w:rFonts w:ascii="Nikosh" w:eastAsia="Calibri" w:hAnsi="Nikosh" w:cs="Nikosh"/>
          <w:sz w:val="24"/>
          <w:szCs w:val="24"/>
          <w:lang w:bidi="ar-SA"/>
        </w:rPr>
        <w:t>Warp</w:t>
      </w:r>
      <w:r w:rsidRPr="00116F9E">
        <w:rPr>
          <w:rFonts w:ascii="Nikosh" w:eastAsia="NikoshBAN" w:hAnsi="Nikosh" w:cs="Nikosh"/>
          <w:sz w:val="24"/>
          <w:szCs w:val="24"/>
          <w:cs/>
        </w:rPr>
        <w:t xml:space="preserve"> এ</w:t>
      </w:r>
      <w:r w:rsidRPr="00116F9E">
        <w:rPr>
          <w:rFonts w:ascii="Nikosh" w:eastAsia="Calibri" w:hAnsi="Nikosh" w:cs="Nikosh"/>
          <w:sz w:val="24"/>
          <w:szCs w:val="24"/>
          <w:lang w:bidi="ar-SA"/>
        </w:rPr>
        <w:t xml:space="preserve"> cotton</w:t>
      </w:r>
      <w:r w:rsidRPr="00116F9E">
        <w:rPr>
          <w:rFonts w:ascii="Nikosh" w:eastAsia="NikoshBAN" w:hAnsi="Nikosh" w:cs="Nikosh"/>
          <w:sz w:val="24"/>
          <w:szCs w:val="24"/>
          <w:cs/>
        </w:rPr>
        <w:t xml:space="preserve"> এবং</w:t>
      </w:r>
      <w:r w:rsidRPr="00116F9E">
        <w:rPr>
          <w:rFonts w:ascii="Nikosh" w:eastAsia="Calibri" w:hAnsi="Nikosh" w:cs="Nikosh"/>
          <w:sz w:val="24"/>
          <w:szCs w:val="24"/>
          <w:lang w:bidi="ar-SA"/>
        </w:rPr>
        <w:t xml:space="preserve"> weft</w:t>
      </w:r>
      <w:r w:rsidRPr="00116F9E">
        <w:rPr>
          <w:rFonts w:ascii="Nikosh" w:eastAsia="NikoshBAN" w:hAnsi="Nikosh" w:cs="Nikosh"/>
          <w:sz w:val="24"/>
          <w:szCs w:val="24"/>
          <w:cs/>
        </w:rPr>
        <w:t xml:space="preserve"> এ পাটের সূতা ব্যবহার করে জুট-কটন ইউনিয়ন ফেব্রিক তৈরী করে তা দিয়ে বিভিন্ন ধরণের মূল্য সংযোজিত পণ্য যেমন-সেমিনার ব্যাগ, এক্সিকিউটিভ ব্যাগ, লেডিস ব্যাগ, জায়নামাজ ইত্যাদি প্রস্তুত করে বিক্রয় ও প্রদর্শন করা হচ্ছে।</w:t>
      </w:r>
    </w:p>
    <w:p w:rsidR="00116F9E" w:rsidRPr="00116F9E" w:rsidRDefault="00116F9E" w:rsidP="00EB4FD9">
      <w:pPr>
        <w:numPr>
          <w:ilvl w:val="0"/>
          <w:numId w:val="82"/>
        </w:numPr>
        <w:spacing w:after="0" w:line="23" w:lineRule="atLeast"/>
        <w:ind w:left="720"/>
        <w:contextualSpacing/>
        <w:jc w:val="both"/>
        <w:rPr>
          <w:rFonts w:ascii="Nikosh" w:eastAsia="NikoshBAN" w:hAnsi="Nikosh" w:cs="Nikosh"/>
          <w:sz w:val="24"/>
          <w:szCs w:val="24"/>
          <w:lang w:bidi="ar-SA"/>
        </w:rPr>
      </w:pPr>
      <w:r w:rsidRPr="00116F9E">
        <w:rPr>
          <w:rFonts w:ascii="Nikosh" w:eastAsia="NikoshBAN" w:hAnsi="Nikosh" w:cs="Nikosh"/>
          <w:sz w:val="24"/>
          <w:szCs w:val="24"/>
          <w:cs/>
        </w:rPr>
        <w:t>পাটজাত দ্রব্যের বহুমূখী ব্যবহার, রপ্তানীযোগ্য পাটজাত পণ্য উৎপাদনের লক্ষ্যে হালকা পাটবস্ত্র তৈরীর নিমিত্তে চিকন সুতা (১০০ টেক্স) উৎপাদনের পদ্ধতি উদ্ভাবন করা হয়েছে।</w:t>
      </w:r>
    </w:p>
    <w:p w:rsidR="00116F9E" w:rsidRPr="00116F9E" w:rsidRDefault="00116F9E" w:rsidP="00EB4FD9">
      <w:pPr>
        <w:numPr>
          <w:ilvl w:val="0"/>
          <w:numId w:val="82"/>
        </w:numPr>
        <w:spacing w:after="0" w:line="23" w:lineRule="atLeast"/>
        <w:ind w:left="720"/>
        <w:contextualSpacing/>
        <w:jc w:val="both"/>
        <w:rPr>
          <w:rFonts w:ascii="Nikosh" w:eastAsia="NikoshBAN" w:hAnsi="Nikosh" w:cs="Nikosh"/>
          <w:sz w:val="24"/>
          <w:szCs w:val="24"/>
          <w:lang w:bidi="ar-SA"/>
        </w:rPr>
      </w:pPr>
      <w:r w:rsidRPr="00116F9E">
        <w:rPr>
          <w:rFonts w:ascii="Nikosh" w:eastAsia="Calibri" w:hAnsi="Nikosh" w:cs="Nikosh"/>
          <w:sz w:val="24"/>
          <w:szCs w:val="24"/>
          <w:lang w:bidi="ar-SA"/>
        </w:rPr>
        <w:t xml:space="preserve">Composite Material </w:t>
      </w:r>
      <w:r w:rsidRPr="00116F9E">
        <w:rPr>
          <w:rFonts w:ascii="Nikosh" w:eastAsia="NikoshBAN" w:hAnsi="Nikosh" w:cs="Nikosh"/>
          <w:sz w:val="24"/>
          <w:szCs w:val="24"/>
          <w:cs/>
        </w:rPr>
        <w:t xml:space="preserve">তৈরীর লক্ষ্যে </w:t>
      </w:r>
      <w:r w:rsidRPr="00116F9E">
        <w:rPr>
          <w:rFonts w:ascii="Nikosh" w:eastAsia="Calibri" w:hAnsi="Nikosh" w:cs="Nikosh"/>
          <w:sz w:val="24"/>
          <w:szCs w:val="24"/>
          <w:lang w:bidi="ar-SA"/>
        </w:rPr>
        <w:t xml:space="preserve">Jute Fibre </w:t>
      </w:r>
      <w:r w:rsidRPr="00116F9E">
        <w:rPr>
          <w:rFonts w:ascii="Nikosh" w:eastAsia="NikoshBAN" w:hAnsi="Nikosh" w:cs="Nikosh"/>
          <w:sz w:val="24"/>
          <w:szCs w:val="24"/>
          <w:cs/>
        </w:rPr>
        <w:t>এবং</w:t>
      </w:r>
      <w:r w:rsidRPr="00116F9E">
        <w:rPr>
          <w:rFonts w:ascii="Nikosh" w:eastAsia="Calibri" w:hAnsi="Nikosh" w:cs="Nikosh"/>
          <w:sz w:val="24"/>
          <w:szCs w:val="24"/>
          <w:lang w:bidi="ar-SA"/>
        </w:rPr>
        <w:t xml:space="preserve"> Jute fabric </w:t>
      </w:r>
      <w:r w:rsidRPr="00116F9E">
        <w:rPr>
          <w:rFonts w:ascii="Nikosh" w:eastAsia="NikoshBAN" w:hAnsi="Nikosh" w:cs="Nikosh"/>
          <w:sz w:val="24"/>
          <w:szCs w:val="24"/>
          <w:cs/>
        </w:rPr>
        <w:t xml:space="preserve">দিয়ে </w:t>
      </w:r>
      <w:r w:rsidRPr="00116F9E">
        <w:rPr>
          <w:rFonts w:ascii="Nikosh" w:eastAsia="Calibri" w:hAnsi="Nikosh" w:cs="Nikosh"/>
          <w:sz w:val="24"/>
          <w:szCs w:val="24"/>
          <w:lang w:bidi="ar-SA"/>
        </w:rPr>
        <w:t xml:space="preserve">reinforced Composite Material </w:t>
      </w:r>
      <w:r w:rsidRPr="00116F9E">
        <w:rPr>
          <w:rFonts w:ascii="Nikosh" w:eastAsia="NikoshBAN" w:hAnsi="Nikosh" w:cs="Nikosh"/>
          <w:sz w:val="24"/>
          <w:szCs w:val="24"/>
          <w:cs/>
        </w:rPr>
        <w:t>তৈরী করা হয়েছে।</w:t>
      </w:r>
    </w:p>
    <w:p w:rsidR="00116F9E" w:rsidRPr="00116F9E" w:rsidRDefault="00116F9E" w:rsidP="00EB4FD9">
      <w:pPr>
        <w:numPr>
          <w:ilvl w:val="0"/>
          <w:numId w:val="82"/>
        </w:numPr>
        <w:spacing w:after="0" w:line="23" w:lineRule="atLeast"/>
        <w:ind w:left="720"/>
        <w:contextualSpacing/>
        <w:jc w:val="both"/>
        <w:rPr>
          <w:rFonts w:ascii="Nikosh" w:eastAsia="NikoshBAN" w:hAnsi="Nikosh" w:cs="Nikosh"/>
          <w:sz w:val="24"/>
          <w:szCs w:val="24"/>
          <w:lang w:bidi="ar-SA"/>
        </w:rPr>
      </w:pPr>
      <w:r w:rsidRPr="00116F9E">
        <w:rPr>
          <w:rFonts w:ascii="Nikosh" w:eastAsia="NikoshBAN" w:hAnsi="Nikosh" w:cs="Nikosh"/>
          <w:sz w:val="24"/>
          <w:szCs w:val="24"/>
          <w:cs/>
        </w:rPr>
        <w:t xml:space="preserve">পাটের সাথে তুলা মিশ্রন করে সূতা তৈরীর লক্ষ্যে পাট </w:t>
      </w:r>
      <w:r w:rsidRPr="00116F9E">
        <w:rPr>
          <w:rFonts w:ascii="Nikosh" w:eastAsia="NikoshBAN" w:hAnsi="Nikosh" w:cs="Nikosh" w:hint="cs"/>
          <w:sz w:val="24"/>
          <w:szCs w:val="24"/>
          <w:cs/>
        </w:rPr>
        <w:t>নরম করার</w:t>
      </w:r>
      <w:r w:rsidRPr="00116F9E">
        <w:rPr>
          <w:rFonts w:ascii="Nikosh" w:eastAsia="NikoshBAN" w:hAnsi="Nikosh" w:cs="Nikosh"/>
          <w:sz w:val="24"/>
          <w:szCs w:val="24"/>
          <w:cs/>
        </w:rPr>
        <w:t xml:space="preserve"> জন্য </w:t>
      </w:r>
      <w:r w:rsidRPr="00116F9E">
        <w:rPr>
          <w:rFonts w:ascii="Nikosh" w:eastAsia="Calibri" w:hAnsi="Nikosh" w:cs="Nikosh"/>
          <w:sz w:val="24"/>
          <w:szCs w:val="24"/>
          <w:lang w:bidi="ar-SA"/>
        </w:rPr>
        <w:t xml:space="preserve">Chemical treatment </w:t>
      </w:r>
      <w:r w:rsidRPr="00116F9E">
        <w:rPr>
          <w:rFonts w:ascii="Nikosh" w:eastAsia="NikoshBAN" w:hAnsi="Nikosh" w:cs="Nikosh"/>
          <w:sz w:val="24"/>
          <w:szCs w:val="24"/>
          <w:cs/>
        </w:rPr>
        <w:t>এর</w:t>
      </w:r>
      <w:r w:rsidRPr="00116F9E">
        <w:rPr>
          <w:rFonts w:ascii="Nikosh" w:eastAsia="Calibri" w:hAnsi="Nikosh" w:cs="Nikosh"/>
          <w:sz w:val="24"/>
          <w:szCs w:val="24"/>
          <w:lang w:bidi="ar-SA"/>
        </w:rPr>
        <w:t xml:space="preserve"> optimization</w:t>
      </w:r>
      <w:r w:rsidRPr="00116F9E">
        <w:rPr>
          <w:rFonts w:ascii="Nikosh" w:eastAsia="NikoshBAN" w:hAnsi="Nikosh" w:cs="Nikosh"/>
          <w:sz w:val="24"/>
          <w:szCs w:val="24"/>
          <w:cs/>
        </w:rPr>
        <w:t xml:space="preserve"> করা হয়েছে। </w:t>
      </w:r>
    </w:p>
    <w:p w:rsidR="00116F9E" w:rsidRPr="00116F9E" w:rsidRDefault="00116F9E" w:rsidP="00116F9E">
      <w:pPr>
        <w:spacing w:after="0" w:line="23" w:lineRule="atLeast"/>
        <w:jc w:val="both"/>
        <w:rPr>
          <w:rFonts w:ascii="Nikosh" w:eastAsia="Times New Roman" w:hAnsi="Nikosh" w:cs="Nikosh"/>
          <w:b/>
          <w:bCs/>
          <w:sz w:val="24"/>
          <w:szCs w:val="24"/>
          <w:lang w:bidi="ar-SA"/>
        </w:rPr>
      </w:pPr>
      <w:r w:rsidRPr="00116F9E">
        <w:rPr>
          <w:rFonts w:ascii="Nikosh" w:eastAsia="NikoshBAN" w:hAnsi="Nikosh" w:cs="Nikosh"/>
          <w:b/>
          <w:bCs/>
          <w:sz w:val="24"/>
          <w:szCs w:val="24"/>
          <w:cs/>
        </w:rPr>
        <w:t>উন্নয়ন প্রকল্প সংক্রান্ত তথ্যঃ</w:t>
      </w:r>
    </w:p>
    <w:p w:rsidR="00116F9E" w:rsidRPr="00116F9E" w:rsidRDefault="00116F9E" w:rsidP="00EB4FD9">
      <w:pPr>
        <w:numPr>
          <w:ilvl w:val="0"/>
          <w:numId w:val="83"/>
        </w:numPr>
        <w:spacing w:after="0" w:line="23" w:lineRule="atLeast"/>
        <w:ind w:left="720"/>
        <w:jc w:val="both"/>
        <w:rPr>
          <w:rFonts w:ascii="Nikosh" w:eastAsia="NikoshBAN" w:hAnsi="Nikosh" w:cs="Nikosh"/>
          <w:sz w:val="24"/>
          <w:szCs w:val="24"/>
          <w:lang w:bidi="ar-SA"/>
        </w:rPr>
      </w:pPr>
      <w:r w:rsidRPr="00116F9E">
        <w:rPr>
          <w:rFonts w:ascii="Nikosh" w:eastAsia="NikoshBAN" w:hAnsi="Nikosh" w:cs="Nikosh"/>
          <w:b/>
          <w:bCs/>
          <w:sz w:val="24"/>
          <w:szCs w:val="24"/>
          <w:cs/>
        </w:rPr>
        <w:t>পাট বিষয়ক মৌলিক ও ফলিত গবেষণা (১ম সংশোধিত</w:t>
      </w:r>
      <w:r w:rsidRPr="00116F9E">
        <w:rPr>
          <w:rFonts w:ascii="Nikosh" w:eastAsia="NikoshBAN" w:hAnsi="Nikosh" w:cs="Nikosh" w:hint="cs"/>
          <w:b/>
          <w:bCs/>
          <w:sz w:val="24"/>
          <w:szCs w:val="24"/>
          <w:cs/>
        </w:rPr>
        <w:t xml:space="preserve"> </w:t>
      </w:r>
      <w:r w:rsidRPr="00116F9E">
        <w:rPr>
          <w:rFonts w:ascii="Nikosh" w:eastAsia="NikoshBAN" w:hAnsi="Nikosh" w:cs="Nikosh"/>
          <w:b/>
          <w:bCs/>
          <w:sz w:val="24"/>
          <w:szCs w:val="24"/>
          <w:cs/>
        </w:rPr>
        <w:t xml:space="preserve">) প্রকল্প : </w:t>
      </w:r>
    </w:p>
    <w:p w:rsidR="00116F9E" w:rsidRPr="00116F9E" w:rsidRDefault="00116F9E" w:rsidP="00116F9E">
      <w:pPr>
        <w:spacing w:after="0" w:line="23" w:lineRule="atLeast"/>
        <w:ind w:left="720"/>
        <w:jc w:val="both"/>
        <w:rPr>
          <w:rFonts w:ascii="Nikosh" w:eastAsia="NikoshBAN" w:hAnsi="Nikosh" w:cs="Nikosh"/>
          <w:sz w:val="24"/>
          <w:szCs w:val="24"/>
          <w:lang w:bidi="bn-IN"/>
        </w:rPr>
      </w:pPr>
      <w:r w:rsidRPr="00116F9E">
        <w:rPr>
          <w:rFonts w:ascii="Nikosh" w:eastAsia="NikoshBAN" w:hAnsi="Nikosh" w:cs="Nikosh"/>
          <w:sz w:val="24"/>
          <w:szCs w:val="24"/>
          <w:cs/>
        </w:rPr>
        <w:t>২০১০ সালে প্রফেসর মাকসুদুল আলম এর নেতৃত্বে বাংলাদেশের তরুণ বিজ্ঞানীরা তোষা পাটের জীবন রহস্য উন্মোচন করেন। উক্ত জীবন রহস্য উন্মোচনের পর, সে তথ্যকে কাজে লাগিয়ে পাট ফসলের সার্বিক উন্নয়নের লক্ষ্যে ৬৫৯৩.০০ লক্ষ টাকা প্রাক্কলিত ব্যয়ে সেপ্টেম্বর ২০১০ হতে আগষ্ট ২০১৩ মেয়াদে বাস্তবায়নের জন্য ‘‘পাট বিষয়ক মৌলিক ও ফলিত গবেষণা’’ শীর্ষক একটি প্রকল্প হাতে নেয়া হয়। প্রকল্পের উদ্দেশ্যসমূহ পূর্নাঙ্গ বাস্তবায়ন এবং দীর্ঘমেয়াদে জেনোম গবেষণার সুফল কৃষক</w:t>
      </w:r>
      <w:r w:rsidRPr="00116F9E">
        <w:rPr>
          <w:rFonts w:ascii="Nikosh" w:eastAsia="NikoshBAN" w:hAnsi="Nikosh" w:cs="Nikosh" w:hint="cs"/>
          <w:sz w:val="24"/>
          <w:szCs w:val="24"/>
          <w:cs/>
          <w:lang w:bidi="bn-IN"/>
        </w:rPr>
        <w:t xml:space="preserve"> </w:t>
      </w:r>
      <w:r w:rsidRPr="00116F9E">
        <w:rPr>
          <w:rFonts w:ascii="Nikosh" w:eastAsia="NikoshBAN" w:hAnsi="Nikosh" w:cs="Nikosh"/>
          <w:sz w:val="24"/>
          <w:szCs w:val="24"/>
          <w:cs/>
        </w:rPr>
        <w:t>পর্যায়ে পৌ</w:t>
      </w:r>
      <w:r w:rsidRPr="00116F9E">
        <w:rPr>
          <w:rFonts w:ascii="Nikosh" w:eastAsia="NikoshBAN" w:hAnsi="Nikosh" w:cs="Nikosh" w:hint="cs"/>
          <w:sz w:val="24"/>
          <w:szCs w:val="24"/>
          <w:cs/>
        </w:rPr>
        <w:t>ঁ</w:t>
      </w:r>
      <w:r w:rsidRPr="00116F9E">
        <w:rPr>
          <w:rFonts w:ascii="Nikosh" w:eastAsia="NikoshBAN" w:hAnsi="Nikosh" w:cs="Nikosh"/>
          <w:sz w:val="24"/>
          <w:szCs w:val="24"/>
          <w:cs/>
        </w:rPr>
        <w:t xml:space="preserve">ছে দেয়ার লক্ষ্যে প্রকল্পটির মেয়াদ বৃদ্ধি করে সেপ্টেম্বর ২০১০ হতে জুন ২০১৮ মেয়াদে ১১৮২০.০০ লক্ষ টাকা প্রাক্কলিত ব্যয়ে বাস্তবায়নের জন্য ১ম সংশোধনী একনেক কর্তৃক অনুমোদিত হয়। </w:t>
      </w:r>
      <w:r w:rsidRPr="00116F9E">
        <w:rPr>
          <w:rFonts w:ascii="Nikosh" w:eastAsia="NikoshBAN" w:hAnsi="Nikosh" w:cs="Nikosh" w:hint="cs"/>
          <w:sz w:val="24"/>
          <w:szCs w:val="24"/>
          <w:cs/>
        </w:rPr>
        <w:t>প্রকল্পের</w:t>
      </w:r>
      <w:r w:rsidRPr="00116F9E">
        <w:rPr>
          <w:rFonts w:ascii="Nikosh" w:eastAsia="NikoshBAN" w:hAnsi="Nikosh" w:cs="Nikosh"/>
          <w:sz w:val="24"/>
          <w:szCs w:val="24"/>
        </w:rPr>
        <w:t xml:space="preserve"> </w:t>
      </w:r>
      <w:r w:rsidRPr="00116F9E">
        <w:rPr>
          <w:rFonts w:ascii="Nikosh" w:eastAsia="NikoshBAN" w:hAnsi="Nikosh" w:cs="Nikosh"/>
          <w:sz w:val="24"/>
          <w:szCs w:val="24"/>
          <w:cs/>
        </w:rPr>
        <w:t>আওতায়</w:t>
      </w:r>
      <w:r w:rsidRPr="00116F9E">
        <w:rPr>
          <w:rFonts w:ascii="Nikosh" w:eastAsia="NikoshBAN" w:hAnsi="Nikosh" w:cs="Nikosh"/>
          <w:sz w:val="24"/>
          <w:szCs w:val="24"/>
        </w:rPr>
        <w:t xml:space="preserve"> </w:t>
      </w:r>
      <w:r w:rsidRPr="00116F9E">
        <w:rPr>
          <w:rFonts w:ascii="Nikosh" w:eastAsia="NikoshBAN" w:hAnsi="Nikosh" w:cs="Nikosh"/>
          <w:sz w:val="24"/>
          <w:szCs w:val="24"/>
          <w:cs/>
          <w:lang w:val="pt-BR"/>
        </w:rPr>
        <w:t xml:space="preserve">গ্রীনহাউজ সংলগ্ন প্রিপারেশন </w:t>
      </w:r>
      <w:r w:rsidRPr="00116F9E">
        <w:rPr>
          <w:rFonts w:ascii="Nikosh" w:eastAsia="NikoshBAN" w:hAnsi="Nikosh" w:cs="Nikosh"/>
          <w:sz w:val="24"/>
          <w:szCs w:val="24"/>
          <w:cs/>
        </w:rPr>
        <w:t>কক্ষ</w:t>
      </w:r>
      <w:r w:rsidRPr="00116F9E">
        <w:rPr>
          <w:rFonts w:ascii="Nikosh" w:eastAsia="NikoshBAN" w:hAnsi="Nikosh" w:cs="Nikosh"/>
          <w:sz w:val="24"/>
          <w:szCs w:val="24"/>
          <w:cs/>
          <w:lang w:val="pt-BR"/>
        </w:rPr>
        <w:t xml:space="preserve"> ও বীজ সংর</w:t>
      </w:r>
      <w:r w:rsidRPr="00116F9E">
        <w:rPr>
          <w:rFonts w:ascii="Nikosh" w:eastAsia="NikoshBAN" w:hAnsi="Nikosh" w:cs="Nikosh"/>
          <w:sz w:val="24"/>
          <w:szCs w:val="24"/>
          <w:cs/>
        </w:rPr>
        <w:t>ক্ষ</w:t>
      </w:r>
      <w:r w:rsidRPr="00116F9E">
        <w:rPr>
          <w:rFonts w:ascii="Nikosh" w:eastAsia="NikoshBAN" w:hAnsi="Nikosh" w:cs="Nikosh"/>
          <w:sz w:val="24"/>
          <w:szCs w:val="24"/>
          <w:cs/>
          <w:lang w:val="pt-BR"/>
        </w:rPr>
        <w:t>ণাগার নির্মাণ করা হয়েছে। পূর্বে</w:t>
      </w:r>
      <w:r w:rsidRPr="00116F9E">
        <w:rPr>
          <w:rFonts w:ascii="Nikosh" w:eastAsia="NikoshBAN" w:hAnsi="Nikosh" w:cs="Nikosh"/>
          <w:sz w:val="24"/>
          <w:szCs w:val="24"/>
        </w:rPr>
        <w:t xml:space="preserve"> </w:t>
      </w:r>
      <w:r w:rsidRPr="00116F9E">
        <w:rPr>
          <w:rFonts w:ascii="Nikosh" w:eastAsia="NikoshBAN" w:hAnsi="Nikosh" w:cs="Nikosh"/>
          <w:sz w:val="24"/>
          <w:szCs w:val="24"/>
          <w:cs/>
        </w:rPr>
        <w:t>স্থাপিত</w:t>
      </w:r>
      <w:r w:rsidRPr="00116F9E">
        <w:rPr>
          <w:rFonts w:ascii="Nikosh" w:eastAsia="NikoshBAN" w:hAnsi="Nikosh" w:cs="Nikosh"/>
          <w:sz w:val="24"/>
          <w:szCs w:val="24"/>
          <w:cs/>
          <w:lang w:val="pt-BR"/>
        </w:rPr>
        <w:t xml:space="preserve"> ৫০০ কেভিএ পাওয়ার স্টেশনের সাথে আ</w:t>
      </w:r>
      <w:r w:rsidRPr="00116F9E">
        <w:rPr>
          <w:rFonts w:ascii="Nikosh" w:eastAsia="NikoshBAN" w:hAnsi="Nikosh" w:cs="Nikosh" w:hint="cs"/>
          <w:sz w:val="24"/>
          <w:szCs w:val="24"/>
          <w:cs/>
          <w:lang w:val="pt-BR"/>
        </w:rPr>
        <w:t>র</w:t>
      </w:r>
      <w:r w:rsidRPr="00116F9E">
        <w:rPr>
          <w:rFonts w:ascii="Nikosh" w:eastAsia="NikoshBAN" w:hAnsi="Nikosh" w:cs="Nikosh"/>
          <w:sz w:val="24"/>
          <w:szCs w:val="24"/>
          <w:cs/>
          <w:lang w:val="pt-BR"/>
        </w:rPr>
        <w:t xml:space="preserve">ও ১০০০ কেভিএ সংযোজন করে ১৫০০ কেভিএ পাওয়ার স্টেশনে </w:t>
      </w:r>
      <w:r w:rsidRPr="00116F9E">
        <w:rPr>
          <w:rFonts w:ascii="Nikosh" w:eastAsia="NikoshBAN" w:hAnsi="Nikosh" w:cs="Nikosh"/>
          <w:sz w:val="24"/>
          <w:szCs w:val="24"/>
          <w:cs/>
        </w:rPr>
        <w:t>রুপান্তর</w:t>
      </w:r>
      <w:r w:rsidRPr="00116F9E">
        <w:rPr>
          <w:rFonts w:ascii="Nikosh" w:eastAsia="NikoshBAN" w:hAnsi="Nikosh" w:cs="Nikosh"/>
          <w:sz w:val="24"/>
          <w:szCs w:val="24"/>
        </w:rPr>
        <w:t xml:space="preserve"> </w:t>
      </w:r>
      <w:r w:rsidRPr="00116F9E">
        <w:rPr>
          <w:rFonts w:ascii="Nikosh" w:eastAsia="NikoshBAN" w:hAnsi="Nikosh" w:cs="Nikosh"/>
          <w:sz w:val="24"/>
          <w:szCs w:val="24"/>
          <w:cs/>
          <w:lang w:val="pt-BR"/>
        </w:rPr>
        <w:t xml:space="preserve">করা হয়েছে। </w:t>
      </w:r>
      <w:r w:rsidRPr="00116F9E">
        <w:rPr>
          <w:rFonts w:ascii="Nikosh" w:eastAsia="NikoshBAN" w:hAnsi="Nikosh" w:cs="Nikosh"/>
          <w:sz w:val="24"/>
          <w:szCs w:val="24"/>
          <w:cs/>
        </w:rPr>
        <w:t>উল্লিখিত</w:t>
      </w:r>
      <w:r w:rsidRPr="00116F9E">
        <w:rPr>
          <w:rFonts w:ascii="Nikosh" w:eastAsia="NikoshBAN" w:hAnsi="Nikosh" w:cs="Nikosh"/>
          <w:sz w:val="24"/>
          <w:szCs w:val="24"/>
        </w:rPr>
        <w:t xml:space="preserve"> </w:t>
      </w:r>
      <w:r w:rsidRPr="00116F9E">
        <w:rPr>
          <w:rFonts w:ascii="Nikosh" w:eastAsia="NikoshBAN" w:hAnsi="Nikosh" w:cs="Nikosh"/>
          <w:sz w:val="24"/>
          <w:szCs w:val="24"/>
          <w:cs/>
        </w:rPr>
        <w:t>অর্থ</w:t>
      </w:r>
      <w:r w:rsidRPr="00116F9E">
        <w:rPr>
          <w:rFonts w:ascii="Nikosh" w:eastAsia="NikoshBAN" w:hAnsi="Nikosh" w:cs="Nikosh" w:hint="cs"/>
          <w:sz w:val="24"/>
          <w:szCs w:val="24"/>
          <w:cs/>
          <w:lang w:bidi="bn-IN"/>
        </w:rPr>
        <w:t>-</w:t>
      </w:r>
      <w:r w:rsidRPr="00116F9E">
        <w:rPr>
          <w:rFonts w:ascii="Nikosh" w:eastAsia="NikoshBAN" w:hAnsi="Nikosh" w:cs="Nikosh"/>
          <w:sz w:val="24"/>
          <w:szCs w:val="24"/>
          <w:cs/>
        </w:rPr>
        <w:t>বছরে</w:t>
      </w:r>
      <w:r w:rsidRPr="00116F9E">
        <w:rPr>
          <w:rFonts w:ascii="Nikosh" w:eastAsia="NikoshBAN" w:hAnsi="Nikosh" w:cs="Nikosh"/>
          <w:sz w:val="24"/>
          <w:szCs w:val="24"/>
        </w:rPr>
        <w:t xml:space="preserve"> </w:t>
      </w:r>
      <w:r w:rsidRPr="00116F9E">
        <w:rPr>
          <w:rFonts w:ascii="Nikosh" w:eastAsia="NikoshBAN" w:hAnsi="Nikosh" w:cs="Nikosh"/>
          <w:sz w:val="24"/>
          <w:szCs w:val="24"/>
          <w:cs/>
          <w:lang w:val="pt-BR"/>
        </w:rPr>
        <w:t xml:space="preserve">২৫০ কেভিএ’র ২টি ডিজেল জেনারেটর এবং ৩০ কেভিএ ২টি অনলাইন ইউপিএস (প্যারালাল) ক্রয় ও স্থাপন করা হয়েছে। পাওয়ার স্টেশন এবং জেনারেটর </w:t>
      </w:r>
      <w:r w:rsidRPr="00116F9E">
        <w:rPr>
          <w:rFonts w:ascii="Nikosh" w:eastAsia="NikoshBAN" w:hAnsi="Nikosh" w:cs="Nikosh"/>
          <w:sz w:val="24"/>
          <w:szCs w:val="24"/>
          <w:cs/>
        </w:rPr>
        <w:t>পরিচালনার</w:t>
      </w:r>
      <w:r w:rsidRPr="00116F9E">
        <w:rPr>
          <w:rFonts w:ascii="Nikosh" w:eastAsia="NikoshBAN" w:hAnsi="Nikosh" w:cs="Nikosh"/>
          <w:sz w:val="24"/>
          <w:szCs w:val="24"/>
        </w:rPr>
        <w:t xml:space="preserve"> </w:t>
      </w:r>
      <w:r w:rsidRPr="00116F9E">
        <w:rPr>
          <w:rFonts w:ascii="Nikosh" w:eastAsia="NikoshBAN" w:hAnsi="Nikosh" w:cs="Nikosh"/>
          <w:sz w:val="24"/>
          <w:szCs w:val="24"/>
          <w:cs/>
          <w:lang w:val="pt-BR"/>
        </w:rPr>
        <w:t>জন্য একটি ভবন নির্মাণ করা হয়েছে</w:t>
      </w:r>
      <w:r w:rsidRPr="00116F9E">
        <w:rPr>
          <w:rFonts w:ascii="Nikosh" w:eastAsia="NikoshBAN" w:hAnsi="Nikosh" w:cs="Nikosh"/>
          <w:sz w:val="24"/>
          <w:szCs w:val="24"/>
          <w:cs/>
          <w:lang w:val="pt-BR" w:bidi="hi-IN"/>
        </w:rPr>
        <w:t>।</w:t>
      </w:r>
      <w:r w:rsidRPr="00116F9E">
        <w:rPr>
          <w:rFonts w:ascii="Nikosh" w:eastAsia="NikoshBAN" w:hAnsi="Nikosh" w:cs="Nikosh"/>
          <w:sz w:val="24"/>
          <w:szCs w:val="24"/>
        </w:rPr>
        <w:t xml:space="preserve"> </w:t>
      </w:r>
      <w:r w:rsidRPr="00116F9E">
        <w:rPr>
          <w:rFonts w:ascii="Nikosh" w:eastAsia="NikoshBAN" w:hAnsi="Nikosh" w:cs="Nikosh" w:hint="cs"/>
          <w:sz w:val="24"/>
          <w:szCs w:val="24"/>
          <w:cs/>
          <w:lang w:bidi="bn-IN"/>
        </w:rPr>
        <w:t>২০১৬-১৭</w:t>
      </w:r>
      <w:r w:rsidRPr="00116F9E">
        <w:rPr>
          <w:rFonts w:ascii="Nikosh" w:eastAsia="NikoshBAN" w:hAnsi="Nikosh" w:cs="Nikosh"/>
          <w:sz w:val="24"/>
          <w:szCs w:val="24"/>
          <w:cs/>
        </w:rPr>
        <w:t xml:space="preserve"> অর্থ</w:t>
      </w:r>
      <w:r w:rsidRPr="00116F9E">
        <w:rPr>
          <w:rFonts w:ascii="Nikosh" w:eastAsia="NikoshBAN" w:hAnsi="Nikosh" w:cs="Nikosh" w:hint="cs"/>
          <w:sz w:val="24"/>
          <w:szCs w:val="24"/>
          <w:cs/>
          <w:lang w:bidi="bn-IN"/>
        </w:rPr>
        <w:t>-</w:t>
      </w:r>
      <w:r w:rsidRPr="00116F9E">
        <w:rPr>
          <w:rFonts w:ascii="Nikosh" w:eastAsia="NikoshBAN" w:hAnsi="Nikosh" w:cs="Nikosh"/>
          <w:sz w:val="24"/>
          <w:szCs w:val="24"/>
          <w:cs/>
        </w:rPr>
        <w:t xml:space="preserve">বছরে </w:t>
      </w:r>
      <w:r w:rsidRPr="00116F9E">
        <w:rPr>
          <w:rFonts w:ascii="Nikosh" w:eastAsia="NikoshBAN" w:hAnsi="Nikosh" w:cs="Nikosh" w:hint="cs"/>
          <w:sz w:val="24"/>
          <w:szCs w:val="24"/>
          <w:cs/>
          <w:lang w:bidi="bn-IN"/>
        </w:rPr>
        <w:t>১২৭৬.০০</w:t>
      </w:r>
      <w:r w:rsidRPr="00116F9E">
        <w:rPr>
          <w:rFonts w:ascii="Nikosh" w:eastAsia="NikoshBAN" w:hAnsi="Nikosh" w:cs="Nikosh"/>
          <w:sz w:val="24"/>
          <w:szCs w:val="24"/>
          <w:cs/>
        </w:rPr>
        <w:t xml:space="preserve"> লক্ষ টাকা বরাদ্দের বিপরীতে </w:t>
      </w:r>
      <w:r w:rsidRPr="00116F9E">
        <w:rPr>
          <w:rFonts w:ascii="Nikosh" w:eastAsia="NikoshBAN" w:hAnsi="Nikosh" w:cs="Nikosh" w:hint="cs"/>
          <w:sz w:val="24"/>
          <w:szCs w:val="24"/>
          <w:cs/>
          <w:lang w:bidi="bn-IN"/>
        </w:rPr>
        <w:t>১২৭৫.৭৮</w:t>
      </w:r>
      <w:r w:rsidRPr="00116F9E">
        <w:rPr>
          <w:rFonts w:ascii="Nikosh" w:eastAsia="NikoshBAN" w:hAnsi="Nikosh" w:cs="Nikosh"/>
          <w:sz w:val="24"/>
          <w:szCs w:val="24"/>
          <w:cs/>
        </w:rPr>
        <w:t xml:space="preserve"> লক্ষ টাকা ব্যয় হয় যা বরাদ্দের </w:t>
      </w:r>
      <w:r w:rsidRPr="00116F9E">
        <w:rPr>
          <w:rFonts w:ascii="Nikosh" w:eastAsia="NikoshBAN" w:hAnsi="Nikosh" w:cs="Nikosh" w:hint="cs"/>
          <w:sz w:val="24"/>
          <w:szCs w:val="24"/>
          <w:cs/>
          <w:lang w:bidi="bn-IN"/>
        </w:rPr>
        <w:t>৯৯.৯৮</w:t>
      </w:r>
      <w:r w:rsidRPr="00116F9E">
        <w:rPr>
          <w:rFonts w:ascii="Nikosh" w:eastAsia="NikoshBAN" w:hAnsi="Nikosh" w:cs="Nikosh"/>
          <w:sz w:val="24"/>
          <w:szCs w:val="24"/>
          <w:cs/>
        </w:rPr>
        <w:t xml:space="preserve"> শতাংশ। </w:t>
      </w:r>
      <w:r w:rsidRPr="00116F9E">
        <w:rPr>
          <w:rFonts w:ascii="Nikosh" w:eastAsia="NikoshBAN" w:hAnsi="Nikosh" w:cs="Nikosh"/>
          <w:sz w:val="24"/>
          <w:szCs w:val="24"/>
          <w:cs/>
          <w:lang w:val="pt-BR"/>
        </w:rPr>
        <w:t xml:space="preserve">উক্ত প্রকল্পের আওতায় জেনোমভিত্তিক গবেষণার মাধ্যমে স্বল্পদিবস দৈর্ঘ্য, </w:t>
      </w:r>
      <w:r w:rsidRPr="00116F9E">
        <w:rPr>
          <w:rFonts w:ascii="Nikosh" w:eastAsia="NikoshBAN" w:hAnsi="Nikosh" w:cs="Nikosh"/>
          <w:sz w:val="24"/>
          <w:szCs w:val="24"/>
          <w:cs/>
        </w:rPr>
        <w:t>নিম্ন</w:t>
      </w:r>
      <w:r w:rsidRPr="00116F9E">
        <w:rPr>
          <w:rFonts w:ascii="Nikosh" w:eastAsia="NikoshBAN" w:hAnsi="Nikosh" w:cs="Nikosh"/>
          <w:sz w:val="24"/>
          <w:szCs w:val="24"/>
          <w:cs/>
          <w:lang w:val="pt-BR"/>
        </w:rPr>
        <w:t xml:space="preserve"> তাপমাত্রা, লবনাক্ততা, কান্ডপচা রোগ সহনশীল এবং কম লিগনিনযুক্ত চাহিদাভিত্তিক পাট পণ্য উৎপাদনে স</w:t>
      </w:r>
      <w:r w:rsidRPr="00116F9E">
        <w:rPr>
          <w:rFonts w:ascii="Nikosh" w:eastAsia="NikoshBAN" w:hAnsi="Nikosh" w:cs="Nikosh"/>
          <w:sz w:val="24"/>
          <w:szCs w:val="24"/>
          <w:cs/>
        </w:rPr>
        <w:t>ক্ষ</w:t>
      </w:r>
      <w:r w:rsidRPr="00116F9E">
        <w:rPr>
          <w:rFonts w:ascii="Nikosh" w:eastAsia="NikoshBAN" w:hAnsi="Nikosh" w:cs="Nikosh"/>
          <w:sz w:val="24"/>
          <w:szCs w:val="24"/>
          <w:cs/>
          <w:lang w:val="pt-BR"/>
        </w:rPr>
        <w:t>ম পাটের জাত উদ্ভাবনের গবেষণা কার্যক্রম বা</w:t>
      </w:r>
      <w:r w:rsidRPr="00116F9E">
        <w:rPr>
          <w:rFonts w:ascii="Nikosh" w:eastAsia="NikoshBAN" w:hAnsi="Nikosh" w:cs="Nikosh"/>
          <w:sz w:val="24"/>
          <w:szCs w:val="24"/>
          <w:cs/>
        </w:rPr>
        <w:t>স্তবা</w:t>
      </w:r>
      <w:r w:rsidRPr="00116F9E">
        <w:rPr>
          <w:rFonts w:ascii="Nikosh" w:eastAsia="NikoshBAN" w:hAnsi="Nikosh" w:cs="Nikosh"/>
          <w:sz w:val="24"/>
          <w:szCs w:val="24"/>
          <w:cs/>
          <w:lang w:val="pt-BR"/>
        </w:rPr>
        <w:t xml:space="preserve">য়িত হচ্ছে। এছাড়া </w:t>
      </w:r>
      <w:r w:rsidRPr="00116F9E">
        <w:rPr>
          <w:rFonts w:ascii="Nikosh" w:eastAsia="NikoshBAN" w:hAnsi="Nikosh" w:cs="Nikosh"/>
          <w:sz w:val="24"/>
          <w:szCs w:val="24"/>
          <w:cs/>
        </w:rPr>
        <w:t>পাটের জেনোম তথ্য বিষয়ে আন্তর্জাতিক মেধাসত্ত্ব অর্জনের জন্য ৭টি আবেদন মূল্যায়নের বিভিন্ন পর্যায়ে রয়েছে</w:t>
      </w:r>
      <w:r w:rsidRPr="00116F9E">
        <w:rPr>
          <w:rFonts w:ascii="Nikosh" w:eastAsia="NikoshBAN" w:hAnsi="Nikosh" w:cs="Nikosh"/>
          <w:sz w:val="24"/>
          <w:szCs w:val="24"/>
          <w:cs/>
          <w:lang w:bidi="hi-IN"/>
        </w:rPr>
        <w:t>।</w:t>
      </w:r>
    </w:p>
    <w:p w:rsidR="00116F9E" w:rsidRPr="00116F9E" w:rsidRDefault="00116F9E" w:rsidP="00EB4FD9">
      <w:pPr>
        <w:numPr>
          <w:ilvl w:val="0"/>
          <w:numId w:val="83"/>
        </w:numPr>
        <w:spacing w:after="0" w:line="23" w:lineRule="atLeast"/>
        <w:ind w:left="720"/>
        <w:jc w:val="both"/>
        <w:rPr>
          <w:rFonts w:ascii="Nikosh" w:eastAsia="NikoshBAN" w:hAnsi="Nikosh" w:cs="Nikosh"/>
          <w:sz w:val="24"/>
          <w:szCs w:val="24"/>
          <w:lang w:bidi="ar-SA"/>
        </w:rPr>
      </w:pPr>
      <w:r w:rsidRPr="00116F9E">
        <w:rPr>
          <w:rFonts w:ascii="Nikosh" w:eastAsia="NikoshBAN" w:hAnsi="Nikosh" w:cs="Nikosh"/>
          <w:b/>
          <w:bCs/>
          <w:sz w:val="24"/>
          <w:szCs w:val="24"/>
          <w:cs/>
        </w:rPr>
        <w:t>পাট ও পাট জাতীয় ফসলের কৃষি প্রযুক্তি উদ্ভাবন ও হস্তান্তর প্রকল্পঃ</w:t>
      </w:r>
      <w:r w:rsidRPr="00116F9E">
        <w:rPr>
          <w:rFonts w:ascii="Nikosh" w:eastAsia="NikoshBAN" w:hAnsi="Nikosh" w:cs="Nikosh"/>
          <w:sz w:val="24"/>
          <w:szCs w:val="24"/>
          <w:cs/>
        </w:rPr>
        <w:t xml:space="preserve"> </w:t>
      </w:r>
    </w:p>
    <w:p w:rsidR="00116F9E" w:rsidRPr="00116F9E" w:rsidRDefault="00116F9E" w:rsidP="00116F9E">
      <w:pPr>
        <w:spacing w:after="0" w:line="23" w:lineRule="atLeast"/>
        <w:ind w:left="720"/>
        <w:jc w:val="both"/>
        <w:rPr>
          <w:rFonts w:ascii="Nikosh" w:eastAsia="NikoshBAN" w:hAnsi="Nikosh" w:cs="Nikosh"/>
          <w:sz w:val="24"/>
          <w:szCs w:val="24"/>
          <w:rtl/>
          <w:cs/>
          <w:lang w:bidi="ar-SA"/>
        </w:rPr>
      </w:pPr>
      <w:r w:rsidRPr="00116F9E">
        <w:rPr>
          <w:rFonts w:ascii="Nikosh" w:eastAsia="NikoshBAN" w:hAnsi="Nikosh" w:cs="Nikosh"/>
          <w:sz w:val="24"/>
          <w:szCs w:val="24"/>
          <w:cs/>
        </w:rPr>
        <w:t>পাট ও পাট জাতীয় ফসলের উচ্চ ফলনশীল জাত/লাইন উদ্ভাবন, বহমুখী পাট পণ্য উৎপাদন প্রযুক্তি উদ্ভাবন, উদ্ভাবিত বিভিন্ন কৃষি এবং কারিগরী প্রযুক্তি কৃষক ও ভোক্তাদের নিকট হস্তান্তর, বিজেআরআই এর মানব সম্পদ উন্নয়ন ইত্যাদি কার্যক্রম বাস্তবায়নের জন্য জানুয়ারি ২০১৫ হতে জুন ২০১৮ মেয়াদে ২১.৩৯ ক</w:t>
      </w:r>
      <w:r w:rsidRPr="00116F9E">
        <w:rPr>
          <w:rFonts w:ascii="Nikosh" w:eastAsia="NikoshBAN" w:hAnsi="Nikosh" w:cs="Nikosh" w:hint="cs"/>
          <w:sz w:val="24"/>
          <w:szCs w:val="24"/>
          <w:cs/>
        </w:rPr>
        <w:t>ো</w:t>
      </w:r>
      <w:r w:rsidRPr="00116F9E">
        <w:rPr>
          <w:rFonts w:ascii="Nikosh" w:eastAsia="NikoshBAN" w:hAnsi="Nikosh" w:cs="Nikosh"/>
          <w:sz w:val="24"/>
          <w:szCs w:val="24"/>
          <w:cs/>
        </w:rPr>
        <w:t xml:space="preserve">টি টাকা প্রাক্কলিত ব্যয়ে “পাট ও পাট </w:t>
      </w:r>
      <w:r w:rsidRPr="00116F9E">
        <w:rPr>
          <w:rFonts w:ascii="Nikosh" w:eastAsia="NikoshBAN" w:hAnsi="Nikosh" w:cs="Nikosh"/>
          <w:sz w:val="24"/>
          <w:szCs w:val="24"/>
          <w:cs/>
        </w:rPr>
        <w:lastRenderedPageBreak/>
        <w:t>জাতী</w:t>
      </w:r>
      <w:r w:rsidRPr="00116F9E">
        <w:rPr>
          <w:rFonts w:ascii="Nikosh" w:eastAsia="NikoshBAN" w:hAnsi="Nikosh" w:cs="Nikosh" w:hint="cs"/>
          <w:sz w:val="24"/>
          <w:szCs w:val="24"/>
          <w:cs/>
          <w:lang w:bidi="bn-IN"/>
        </w:rPr>
        <w:t>য়</w:t>
      </w:r>
      <w:r w:rsidRPr="00116F9E">
        <w:rPr>
          <w:rFonts w:ascii="Nikosh" w:eastAsia="NikoshBAN" w:hAnsi="Nikosh" w:cs="Nikosh"/>
          <w:sz w:val="24"/>
          <w:szCs w:val="24"/>
          <w:cs/>
        </w:rPr>
        <w:t xml:space="preserve"> ফসলের কৃষি প্রযুক্তি উদ্ভাবন ও হস্তান্তর” শীর্ষক প্রকল্প বাস্তবায়ন কাজ চলছে। </w:t>
      </w:r>
      <w:r w:rsidRPr="00116F9E">
        <w:rPr>
          <w:rFonts w:ascii="Nikosh" w:eastAsia="NikoshBAN" w:hAnsi="Nikosh" w:cs="Nikosh" w:hint="cs"/>
          <w:sz w:val="24"/>
          <w:szCs w:val="24"/>
          <w:cs/>
          <w:lang w:bidi="bn-IN"/>
        </w:rPr>
        <w:t>২০১৬-১৭</w:t>
      </w:r>
      <w:r w:rsidRPr="00116F9E">
        <w:rPr>
          <w:rFonts w:ascii="Nikosh" w:eastAsia="NikoshBAN" w:hAnsi="Nikosh" w:cs="Nikosh"/>
          <w:sz w:val="24"/>
          <w:szCs w:val="24"/>
          <w:cs/>
        </w:rPr>
        <w:t xml:space="preserve"> অর্থ</w:t>
      </w:r>
      <w:r w:rsidRPr="00116F9E">
        <w:rPr>
          <w:rFonts w:ascii="Nikosh" w:eastAsia="NikoshBAN" w:hAnsi="Nikosh" w:cs="Nikosh" w:hint="cs"/>
          <w:sz w:val="24"/>
          <w:szCs w:val="24"/>
          <w:cs/>
          <w:lang w:bidi="bn-IN"/>
        </w:rPr>
        <w:t>-</w:t>
      </w:r>
      <w:r w:rsidRPr="00116F9E">
        <w:rPr>
          <w:rFonts w:ascii="Nikosh" w:eastAsia="NikoshBAN" w:hAnsi="Nikosh" w:cs="Nikosh"/>
          <w:sz w:val="24"/>
          <w:szCs w:val="24"/>
          <w:cs/>
        </w:rPr>
        <w:t xml:space="preserve">বছরে বিজেআরআই এর গবেষণাকে জোরদারকরণের লক্ষ্যে </w:t>
      </w:r>
      <w:r w:rsidRPr="00116F9E">
        <w:rPr>
          <w:rFonts w:ascii="Nikosh" w:eastAsia="NikoshBAN" w:hAnsi="Nikosh" w:cs="Nikosh" w:hint="cs"/>
          <w:sz w:val="24"/>
          <w:szCs w:val="24"/>
          <w:cs/>
          <w:lang w:bidi="bn-IN"/>
        </w:rPr>
        <w:t>২</w:t>
      </w:r>
      <w:r w:rsidRPr="00116F9E">
        <w:rPr>
          <w:rFonts w:ascii="Nikosh" w:eastAsia="NikoshBAN" w:hAnsi="Nikosh" w:cs="Nikosh"/>
          <w:sz w:val="24"/>
          <w:szCs w:val="24"/>
          <w:cs/>
        </w:rPr>
        <w:t>টি গবেষণাগার</w:t>
      </w:r>
      <w:r w:rsidRPr="00116F9E">
        <w:rPr>
          <w:rFonts w:ascii="Nikosh" w:eastAsia="NikoshBAN" w:hAnsi="Nikosh" w:cs="Nikosh" w:hint="cs"/>
          <w:sz w:val="24"/>
          <w:szCs w:val="24"/>
          <w:cs/>
        </w:rPr>
        <w:t xml:space="preserve"> সংস্কারপূর্বক</w:t>
      </w:r>
      <w:r w:rsidRPr="00116F9E">
        <w:rPr>
          <w:rFonts w:ascii="Nikosh" w:eastAsia="NikoshBAN" w:hAnsi="Nikosh" w:cs="Nikosh"/>
          <w:sz w:val="24"/>
          <w:szCs w:val="24"/>
          <w:cs/>
        </w:rPr>
        <w:t xml:space="preserve"> আধুনি</w:t>
      </w:r>
      <w:r w:rsidRPr="00116F9E">
        <w:rPr>
          <w:rFonts w:ascii="Nikosh" w:eastAsia="NikoshBAN" w:hAnsi="Nikosh" w:cs="Nikosh" w:hint="cs"/>
          <w:sz w:val="24"/>
          <w:szCs w:val="24"/>
          <w:cs/>
          <w:lang w:bidi="bn-IN"/>
        </w:rPr>
        <w:t>ক</w:t>
      </w:r>
      <w:r w:rsidRPr="00116F9E">
        <w:rPr>
          <w:rFonts w:ascii="Nikosh" w:eastAsia="NikoshBAN" w:hAnsi="Nikosh" w:cs="Nikosh" w:hint="cs"/>
          <w:sz w:val="24"/>
          <w:szCs w:val="24"/>
          <w:cs/>
        </w:rPr>
        <w:t>ী</w:t>
      </w:r>
      <w:r w:rsidRPr="00116F9E">
        <w:rPr>
          <w:rFonts w:ascii="Nikosh" w:eastAsia="NikoshBAN" w:hAnsi="Nikosh" w:cs="Nikosh"/>
          <w:sz w:val="24"/>
          <w:szCs w:val="24"/>
          <w:cs/>
        </w:rPr>
        <w:t>করণ করা হয়েছে এবং গবেষণাগার</w:t>
      </w:r>
      <w:r w:rsidRPr="00116F9E">
        <w:rPr>
          <w:rFonts w:ascii="Nikosh" w:eastAsia="NikoshBAN" w:hAnsi="Nikosh" w:cs="Nikosh" w:hint="cs"/>
          <w:sz w:val="24"/>
          <w:szCs w:val="24"/>
          <w:cs/>
        </w:rPr>
        <w:t>সমূহে</w:t>
      </w:r>
      <w:r w:rsidRPr="00116F9E">
        <w:rPr>
          <w:rFonts w:ascii="Nikosh" w:eastAsia="NikoshBAN" w:hAnsi="Nikosh" w:cs="Nikosh"/>
          <w:sz w:val="24"/>
          <w:szCs w:val="24"/>
          <w:cs/>
        </w:rPr>
        <w:t xml:space="preserve"> </w:t>
      </w:r>
      <w:r w:rsidRPr="00116F9E">
        <w:rPr>
          <w:rFonts w:ascii="Nikosh" w:eastAsia="NikoshBAN" w:hAnsi="Nikosh" w:cs="Nikosh" w:hint="cs"/>
          <w:sz w:val="24"/>
          <w:szCs w:val="24"/>
          <w:cs/>
          <w:lang w:bidi="bn-IN"/>
        </w:rPr>
        <w:t>১</w:t>
      </w:r>
      <w:r w:rsidRPr="00116F9E">
        <w:rPr>
          <w:rFonts w:ascii="Nikosh" w:eastAsia="NikoshBAN" w:hAnsi="Nikosh" w:cs="Nikosh" w:hint="cs"/>
          <w:sz w:val="24"/>
          <w:szCs w:val="24"/>
          <w:cs/>
        </w:rPr>
        <w:t>৫১</w:t>
      </w:r>
      <w:r w:rsidRPr="00116F9E">
        <w:rPr>
          <w:rFonts w:ascii="Nikosh" w:eastAsia="NikoshBAN" w:hAnsi="Nikosh" w:cs="Nikosh" w:hint="cs"/>
          <w:sz w:val="24"/>
          <w:szCs w:val="24"/>
          <w:cs/>
          <w:lang w:bidi="bn-IN"/>
        </w:rPr>
        <w:t xml:space="preserve"> </w:t>
      </w:r>
      <w:r w:rsidRPr="00116F9E">
        <w:rPr>
          <w:rFonts w:ascii="Nikosh" w:eastAsia="NikoshBAN" w:hAnsi="Nikosh" w:cs="Nikosh"/>
          <w:sz w:val="24"/>
          <w:szCs w:val="24"/>
          <w:cs/>
        </w:rPr>
        <w:t>টি বিভিন্ন ধর</w:t>
      </w:r>
      <w:r w:rsidRPr="00116F9E">
        <w:rPr>
          <w:rFonts w:ascii="Nikosh" w:eastAsia="NikoshBAN" w:hAnsi="Nikosh" w:cs="Nikosh" w:hint="cs"/>
          <w:sz w:val="24"/>
          <w:szCs w:val="24"/>
          <w:cs/>
        </w:rPr>
        <w:t>নের</w:t>
      </w:r>
      <w:r w:rsidRPr="00116F9E">
        <w:rPr>
          <w:rFonts w:ascii="Nikosh" w:eastAsia="NikoshBAN" w:hAnsi="Nikosh" w:cs="Nikosh"/>
          <w:sz w:val="24"/>
          <w:szCs w:val="24"/>
          <w:cs/>
        </w:rPr>
        <w:t xml:space="preserve"> গবেষণা যন্ত্রপাতি স্থাপন করা হয়েছে। </w:t>
      </w:r>
      <w:r w:rsidRPr="00116F9E">
        <w:rPr>
          <w:rFonts w:ascii="Nikosh" w:eastAsia="NikoshBAN" w:hAnsi="Nikosh" w:cs="Nikosh" w:hint="cs"/>
          <w:sz w:val="24"/>
          <w:szCs w:val="24"/>
          <w:cs/>
          <w:lang w:bidi="bn-IN"/>
        </w:rPr>
        <w:t>২০১৬-১৭</w:t>
      </w:r>
      <w:r w:rsidRPr="00116F9E">
        <w:rPr>
          <w:rFonts w:ascii="Nikosh" w:eastAsia="NikoshBAN" w:hAnsi="Nikosh" w:cs="Nikosh"/>
          <w:sz w:val="24"/>
          <w:szCs w:val="24"/>
          <w:cs/>
        </w:rPr>
        <w:t xml:space="preserve"> অর্থবছরে এডিপি বরাদ্দ ছিল </w:t>
      </w:r>
      <w:r w:rsidRPr="00116F9E">
        <w:rPr>
          <w:rFonts w:ascii="Nikosh" w:eastAsia="NikoshBAN" w:hAnsi="Nikosh" w:cs="Nikosh" w:hint="cs"/>
          <w:sz w:val="24"/>
          <w:szCs w:val="24"/>
          <w:cs/>
          <w:lang w:bidi="bn-IN"/>
        </w:rPr>
        <w:t>১০০০.০০</w:t>
      </w:r>
      <w:r w:rsidRPr="00116F9E">
        <w:rPr>
          <w:rFonts w:ascii="Nikosh" w:eastAsia="NikoshBAN" w:hAnsi="Nikosh" w:cs="Nikosh"/>
          <w:sz w:val="24"/>
          <w:szCs w:val="24"/>
          <w:cs/>
        </w:rPr>
        <w:t xml:space="preserve"> লক্ষ টাকা তন্মধ্যে খরচ হয়েছে </w:t>
      </w:r>
      <w:r w:rsidRPr="00116F9E">
        <w:rPr>
          <w:rFonts w:ascii="Nikosh" w:eastAsia="NikoshBAN" w:hAnsi="Nikosh" w:cs="Nikosh" w:hint="cs"/>
          <w:sz w:val="24"/>
          <w:szCs w:val="24"/>
          <w:cs/>
          <w:lang w:bidi="bn-IN"/>
        </w:rPr>
        <w:t>৯৯৯.৮৮</w:t>
      </w:r>
      <w:r w:rsidRPr="00116F9E">
        <w:rPr>
          <w:rFonts w:ascii="Nikosh" w:eastAsia="NikoshBAN" w:hAnsi="Nikosh" w:cs="Nikosh"/>
          <w:sz w:val="24"/>
          <w:szCs w:val="24"/>
          <w:cs/>
        </w:rPr>
        <w:t xml:space="preserve"> লক্ষ টাকা যা বরাদ্দকৃত অর্থের </w:t>
      </w:r>
      <w:r w:rsidRPr="00116F9E">
        <w:rPr>
          <w:rFonts w:ascii="Nikosh" w:eastAsia="NikoshBAN" w:hAnsi="Nikosh" w:cs="Nikosh" w:hint="cs"/>
          <w:sz w:val="24"/>
          <w:szCs w:val="24"/>
          <w:cs/>
          <w:lang w:bidi="bn-IN"/>
        </w:rPr>
        <w:t>৯৯.৯৯% ।</w:t>
      </w:r>
      <w:r w:rsidRPr="00116F9E">
        <w:rPr>
          <w:rFonts w:ascii="Nikosh" w:eastAsia="NikoshBAN" w:hAnsi="Nikosh" w:cs="Nikosh"/>
          <w:sz w:val="24"/>
          <w:szCs w:val="24"/>
          <w:cs/>
        </w:rPr>
        <w:t xml:space="preserve"> বিজেআরআেই এর আঞ্চলিক কেন্দ্র/উপ-কেন্দ্রে (চান্দিনা, কিশোরগঞ্জ, ফরিদপুর, পটুয়াখালী ও মনিরামপুর) </w:t>
      </w:r>
      <w:r w:rsidRPr="00116F9E">
        <w:rPr>
          <w:rFonts w:ascii="Nikosh" w:eastAsia="NikoshBAN" w:hAnsi="Nikosh" w:cs="Nikosh" w:hint="cs"/>
          <w:sz w:val="24"/>
          <w:szCs w:val="24"/>
          <w:cs/>
          <w:lang w:bidi="bn-IN"/>
        </w:rPr>
        <w:t>৫</w:t>
      </w:r>
      <w:r w:rsidRPr="00116F9E">
        <w:rPr>
          <w:rFonts w:ascii="Nikosh" w:eastAsia="NikoshBAN" w:hAnsi="Nikosh" w:cs="Nikosh"/>
          <w:sz w:val="24"/>
          <w:szCs w:val="24"/>
          <w:cs/>
        </w:rPr>
        <w:t xml:space="preserve">টি ডিসপ্লে সেন্টার নির্মাণ করা হয়েছে। এছাড়া প্রকল্পের অর্থায়নে বিজেআরআই এর সম্মেলন কক্ষকে সংস্কারপূর্বক আধুনিকীকরণ করা হয়েছে। প্রকল্পের আর্থিক সহায়তায় বিজেআরআই এর </w:t>
      </w:r>
      <w:r w:rsidRPr="00116F9E">
        <w:rPr>
          <w:rFonts w:ascii="Nikosh" w:eastAsia="NikoshBAN" w:hAnsi="Nikosh" w:cs="Nikosh" w:hint="cs"/>
          <w:sz w:val="24"/>
          <w:szCs w:val="24"/>
          <w:cs/>
          <w:lang w:bidi="bn-IN"/>
        </w:rPr>
        <w:t>১০</w:t>
      </w:r>
      <w:r w:rsidRPr="00116F9E">
        <w:rPr>
          <w:rFonts w:ascii="Nikosh" w:eastAsia="NikoshBAN" w:hAnsi="Nikosh" w:cs="Nikosh"/>
          <w:sz w:val="24"/>
          <w:szCs w:val="24"/>
          <w:cs/>
        </w:rPr>
        <w:t xml:space="preserve"> জন বিজ্ঞানী দেশের বিভিন্ন পাবলিক বিশ্ববিদ্যালয়ে পিএইচডি কোর্সে অধ্যয়নরত আছেন। এছাড়াও </w:t>
      </w:r>
      <w:r w:rsidRPr="00116F9E">
        <w:rPr>
          <w:rFonts w:ascii="Nikosh" w:eastAsia="NikoshBAN" w:hAnsi="Nikosh" w:cs="Nikosh" w:hint="cs"/>
          <w:sz w:val="24"/>
          <w:szCs w:val="24"/>
          <w:cs/>
          <w:lang w:bidi="bn-IN"/>
        </w:rPr>
        <w:t>৪৬০০</w:t>
      </w:r>
      <w:r w:rsidRPr="00116F9E">
        <w:rPr>
          <w:rFonts w:ascii="Nikosh" w:eastAsia="NikoshBAN" w:hAnsi="Nikosh" w:cs="Nikosh"/>
          <w:sz w:val="24"/>
          <w:szCs w:val="24"/>
          <w:cs/>
        </w:rPr>
        <w:t xml:space="preserve"> জন কৃষক/পাট পণ্য উৎপাদনকারী,</w:t>
      </w:r>
      <w:r w:rsidRPr="00116F9E">
        <w:rPr>
          <w:rFonts w:ascii="Nikosh" w:eastAsia="NikoshBAN" w:hAnsi="Nikosh" w:cs="Nikosh" w:hint="cs"/>
          <w:sz w:val="24"/>
          <w:szCs w:val="24"/>
          <w:cs/>
          <w:lang w:bidi="bn-IN"/>
        </w:rPr>
        <w:t xml:space="preserve"> ৬৪০</w:t>
      </w:r>
      <w:r w:rsidRPr="00116F9E">
        <w:rPr>
          <w:rFonts w:ascii="Nikosh" w:eastAsia="NikoshBAN" w:hAnsi="Nikosh" w:cs="Nikosh"/>
          <w:sz w:val="24"/>
          <w:szCs w:val="24"/>
          <w:cs/>
        </w:rPr>
        <w:t xml:space="preserve"> জন উপ-সহকারী কৃষি কর্মকর্তা এবং </w:t>
      </w:r>
      <w:r w:rsidRPr="00116F9E">
        <w:rPr>
          <w:rFonts w:ascii="Nikosh" w:eastAsia="NikoshBAN" w:hAnsi="Nikosh" w:cs="Nikosh" w:hint="cs"/>
          <w:sz w:val="24"/>
          <w:szCs w:val="24"/>
          <w:cs/>
          <w:lang w:bidi="bn-IN"/>
        </w:rPr>
        <w:t>৫৭০</w:t>
      </w:r>
      <w:r w:rsidRPr="00116F9E">
        <w:rPr>
          <w:rFonts w:ascii="Nikosh" w:eastAsia="NikoshBAN" w:hAnsi="Nikosh" w:cs="Nikosh"/>
          <w:sz w:val="24"/>
          <w:szCs w:val="24"/>
          <w:cs/>
        </w:rPr>
        <w:t xml:space="preserve"> জন উপজেলা কৃষি কর্মকর্তা/বিজ্ঞানী/কর্মচারির প্রশিক্ষণ ইতোমধ্যে সম্পন্ন করা হয়েছে। লবনাক্ততাসহিষ্ণু পাট জাত উদ্ভাবনের জন্য দেশের দক্ষিণাঞ্চলের ৬টি জেলার </w:t>
      </w:r>
      <w:r w:rsidRPr="00116F9E">
        <w:rPr>
          <w:rFonts w:ascii="Nikosh" w:eastAsia="NikoshBAN" w:hAnsi="Nikosh" w:cs="Nikosh" w:hint="cs"/>
          <w:sz w:val="24"/>
          <w:szCs w:val="24"/>
          <w:cs/>
          <w:lang w:bidi="bn-IN"/>
        </w:rPr>
        <w:t xml:space="preserve">৬ </w:t>
      </w:r>
      <w:r w:rsidRPr="00116F9E">
        <w:rPr>
          <w:rFonts w:ascii="Nikosh" w:eastAsia="NikoshBAN" w:hAnsi="Nikosh" w:cs="Nikosh"/>
          <w:sz w:val="24"/>
          <w:szCs w:val="24"/>
          <w:cs/>
        </w:rPr>
        <w:t xml:space="preserve">টি উপজেলায় (কলাপাড়া, পটুয়াখালী; বেতাগী, বরগুনা; নাজিরপুর, পিরোজপুর; মোড়লগঞ্জ, বাগেরহাট; দাকোপ, খুলনা ও সাতক্ষীরা সদর, সাতক্ষীরা) পাট আঁশ ও বীজ মৌসুমে কৃষকের জমিতে ২৭০টি পরীক্ষণ পরিচালনা করা হয়েছে। উক্ত প্রকল্পের গবেষণার মাধ্যমে </w:t>
      </w:r>
      <w:r w:rsidRPr="00116F9E">
        <w:rPr>
          <w:rFonts w:ascii="Nikosh" w:eastAsia="NikoshBAN" w:hAnsi="Nikosh" w:cs="Nikosh" w:hint="cs"/>
          <w:sz w:val="24"/>
          <w:szCs w:val="24"/>
          <w:cs/>
          <w:lang w:bidi="bn-IN"/>
        </w:rPr>
        <w:t>৪</w:t>
      </w:r>
      <w:r w:rsidRPr="00116F9E">
        <w:rPr>
          <w:rFonts w:ascii="Nikosh" w:eastAsia="NikoshBAN" w:hAnsi="Nikosh" w:cs="Nikosh"/>
          <w:sz w:val="24"/>
          <w:szCs w:val="24"/>
          <w:cs/>
        </w:rPr>
        <w:t>টি অগ্রবর্তী লাইন পাওয়া গেছে</w:t>
      </w:r>
      <w:r w:rsidRPr="00116F9E">
        <w:rPr>
          <w:rFonts w:ascii="Nikosh" w:eastAsia="NikoshBAN" w:hAnsi="Nikosh" w:cs="Nikosh" w:hint="cs"/>
          <w:sz w:val="24"/>
          <w:szCs w:val="24"/>
          <w:cs/>
          <w:lang w:bidi="bn-IN"/>
        </w:rPr>
        <w:t xml:space="preserve"> </w:t>
      </w:r>
      <w:r w:rsidRPr="00116F9E">
        <w:rPr>
          <w:rFonts w:ascii="Nikosh" w:eastAsia="NikoshBAN" w:hAnsi="Nikosh" w:cs="Nikosh"/>
          <w:sz w:val="24"/>
          <w:szCs w:val="24"/>
          <w:cs/>
        </w:rPr>
        <w:t>যা থেকে উচ্চ লবণাক্ত</w:t>
      </w:r>
      <w:r w:rsidRPr="00116F9E">
        <w:rPr>
          <w:rFonts w:ascii="Nikosh" w:eastAsia="NikoshBAN" w:hAnsi="Nikosh" w:cs="Nikosh" w:hint="cs"/>
          <w:sz w:val="24"/>
          <w:szCs w:val="24"/>
          <w:cs/>
          <w:lang w:bidi="bn-IN"/>
        </w:rPr>
        <w:t>তা</w:t>
      </w:r>
      <w:r w:rsidRPr="00116F9E">
        <w:rPr>
          <w:rFonts w:ascii="Nikosh" w:eastAsia="NikoshBAN" w:hAnsi="Nikosh" w:cs="Nikosh"/>
          <w:sz w:val="24"/>
          <w:szCs w:val="24"/>
          <w:cs/>
        </w:rPr>
        <w:t>যুক্ত (</w:t>
      </w:r>
      <w:r w:rsidRPr="00116F9E">
        <w:rPr>
          <w:rFonts w:ascii="Nikosh" w:eastAsia="NikoshBAN" w:hAnsi="Nikosh" w:cs="Nikosh" w:hint="cs"/>
          <w:sz w:val="24"/>
          <w:szCs w:val="24"/>
          <w:cs/>
          <w:lang w:bidi="bn-IN"/>
        </w:rPr>
        <w:t>১৪</w:t>
      </w:r>
      <w:r w:rsidRPr="00116F9E">
        <w:rPr>
          <w:rFonts w:ascii="Nikosh" w:eastAsia="NikoshBAN" w:hAnsi="Nikosh" w:cs="Nikosh"/>
          <w:sz w:val="24"/>
          <w:szCs w:val="24"/>
          <w:cs/>
        </w:rPr>
        <w:t xml:space="preserve"> ডিএস/এম) জমিতে চাষাবাদযোগ্য জাত উদ্ভাবন করা যাবে বলে আশা করা যায়। তাছাড়া বিজেআরআই উদ্ভাবিত বিজেআরআই দেশী পাট-</w:t>
      </w:r>
      <w:r w:rsidRPr="00116F9E">
        <w:rPr>
          <w:rFonts w:ascii="Nikosh" w:eastAsia="NikoshBAN" w:hAnsi="Nikosh" w:cs="Nikosh" w:hint="cs"/>
          <w:sz w:val="24"/>
          <w:szCs w:val="24"/>
          <w:cs/>
          <w:lang w:bidi="bn-IN"/>
        </w:rPr>
        <w:t>৮</w:t>
      </w:r>
      <w:r w:rsidRPr="00116F9E">
        <w:rPr>
          <w:rFonts w:ascii="Nikosh" w:eastAsia="NikoshBAN" w:hAnsi="Nikosh" w:cs="Nikosh"/>
          <w:sz w:val="24"/>
          <w:szCs w:val="24"/>
          <w:cs/>
        </w:rPr>
        <w:t xml:space="preserve"> কে দক্ষিণাঞ্চলের </w:t>
      </w:r>
      <w:r w:rsidRPr="00116F9E">
        <w:rPr>
          <w:rFonts w:ascii="Nikosh" w:eastAsia="NikoshBAN" w:hAnsi="Nikosh" w:cs="Nikosh" w:hint="cs"/>
          <w:sz w:val="24"/>
          <w:szCs w:val="24"/>
          <w:cs/>
          <w:lang w:bidi="bn-IN"/>
        </w:rPr>
        <w:t>৬</w:t>
      </w:r>
      <w:r w:rsidRPr="00116F9E">
        <w:rPr>
          <w:rFonts w:ascii="Nikosh" w:eastAsia="NikoshBAN" w:hAnsi="Nikosh" w:cs="Nikosh"/>
          <w:sz w:val="24"/>
          <w:szCs w:val="24"/>
          <w:cs/>
        </w:rPr>
        <w:t xml:space="preserve">টি জেলার </w:t>
      </w:r>
      <w:r w:rsidRPr="00116F9E">
        <w:rPr>
          <w:rFonts w:ascii="Nikosh" w:eastAsia="NikoshBAN" w:hAnsi="Nikosh" w:cs="Nikosh" w:hint="cs"/>
          <w:sz w:val="24"/>
          <w:szCs w:val="24"/>
          <w:cs/>
          <w:lang w:bidi="bn-IN"/>
        </w:rPr>
        <w:t>৬</w:t>
      </w:r>
      <w:r w:rsidRPr="00116F9E">
        <w:rPr>
          <w:rFonts w:ascii="Nikosh" w:eastAsia="NikoshBAN" w:hAnsi="Nikosh" w:cs="Nikosh"/>
          <w:sz w:val="24"/>
          <w:szCs w:val="24"/>
          <w:cs/>
        </w:rPr>
        <w:t xml:space="preserve">টি উপজেলায় গত </w:t>
      </w:r>
      <w:r w:rsidRPr="00116F9E">
        <w:rPr>
          <w:rFonts w:ascii="Nikosh" w:eastAsia="NikoshBAN" w:hAnsi="Nikosh" w:cs="Nikosh" w:hint="cs"/>
          <w:sz w:val="24"/>
          <w:szCs w:val="24"/>
          <w:cs/>
          <w:lang w:bidi="bn-IN"/>
        </w:rPr>
        <w:t>২</w:t>
      </w:r>
      <w:r w:rsidRPr="00116F9E">
        <w:rPr>
          <w:rFonts w:ascii="Nikosh" w:eastAsia="NikoshBAN" w:hAnsi="Nikosh" w:cs="Nikosh"/>
          <w:sz w:val="24"/>
          <w:szCs w:val="24"/>
          <w:cs/>
        </w:rPr>
        <w:t xml:space="preserve"> বছরে চাষে ব্যাপক সফলতা পেয়েছে কৃষক</w:t>
      </w:r>
      <w:r w:rsidRPr="00116F9E">
        <w:rPr>
          <w:rFonts w:ascii="Nikosh" w:eastAsia="NikoshBAN" w:hAnsi="Nikosh" w:cs="Nikosh"/>
          <w:sz w:val="24"/>
          <w:szCs w:val="24"/>
          <w:cs/>
          <w:lang w:bidi="hi-IN"/>
        </w:rPr>
        <w:t xml:space="preserve">। </w:t>
      </w:r>
      <w:r w:rsidRPr="00116F9E">
        <w:rPr>
          <w:rFonts w:ascii="Nikosh" w:eastAsia="NikoshBAN" w:hAnsi="Nikosh" w:cs="Nikosh"/>
          <w:sz w:val="24"/>
          <w:szCs w:val="24"/>
          <w:cs/>
          <w:lang w:bidi="bn-IN"/>
        </w:rPr>
        <w:t>এতে উ</w:t>
      </w:r>
      <w:r w:rsidRPr="00116F9E">
        <w:rPr>
          <w:rFonts w:ascii="Nikosh" w:eastAsia="NikoshBAN" w:hAnsi="Nikosh" w:cs="Nikosh"/>
          <w:sz w:val="24"/>
          <w:szCs w:val="24"/>
          <w:cs/>
        </w:rPr>
        <w:t xml:space="preserve">পকূলীয় এলাকার বিস্তর এক ফসলি জমিতে </w:t>
      </w:r>
      <w:r w:rsidRPr="00116F9E">
        <w:rPr>
          <w:rFonts w:ascii="Nikosh" w:eastAsia="NikoshBAN" w:hAnsi="Nikosh" w:cs="Nikosh" w:hint="cs"/>
          <w:sz w:val="24"/>
          <w:szCs w:val="24"/>
          <w:cs/>
          <w:lang w:bidi="bn-IN"/>
        </w:rPr>
        <w:t>২</w:t>
      </w:r>
      <w:r w:rsidRPr="00116F9E">
        <w:rPr>
          <w:rFonts w:ascii="Nikosh" w:eastAsia="NikoshBAN" w:hAnsi="Nikosh" w:cs="Nikosh"/>
          <w:sz w:val="24"/>
          <w:szCs w:val="24"/>
          <w:cs/>
        </w:rPr>
        <w:t xml:space="preserve">টি ফসল আবাদ করা যাবে। </w:t>
      </w:r>
    </w:p>
    <w:p w:rsidR="00CA2C97" w:rsidRDefault="00CA2C97" w:rsidP="00116F9E">
      <w:pPr>
        <w:spacing w:after="0" w:line="23" w:lineRule="atLeast"/>
        <w:rPr>
          <w:rFonts w:ascii="Nikosh" w:eastAsia="NikoshBAN" w:hAnsi="Nikosh" w:cs="Nikosh"/>
          <w:b/>
          <w:bCs/>
          <w:sz w:val="24"/>
          <w:szCs w:val="24"/>
          <w:shd w:val="clear" w:color="auto" w:fill="FFFFFF"/>
        </w:rPr>
      </w:pPr>
    </w:p>
    <w:p w:rsidR="00116F9E" w:rsidRPr="00116F9E" w:rsidRDefault="00116F9E" w:rsidP="00116F9E">
      <w:pPr>
        <w:spacing w:after="0" w:line="23" w:lineRule="atLeast"/>
        <w:rPr>
          <w:rFonts w:ascii="Nikosh" w:eastAsia="Times New Roman" w:hAnsi="Nikosh" w:cs="Nikosh"/>
          <w:b/>
          <w:bCs/>
          <w:sz w:val="24"/>
          <w:szCs w:val="24"/>
          <w:shd w:val="clear" w:color="auto" w:fill="FFFFFF"/>
          <w:lang w:bidi="bn-IN"/>
        </w:rPr>
      </w:pPr>
      <w:r w:rsidRPr="00116F9E">
        <w:rPr>
          <w:rFonts w:ascii="Nikosh" w:eastAsia="NikoshBAN" w:hAnsi="Nikosh" w:cs="Nikosh"/>
          <w:b/>
          <w:bCs/>
          <w:sz w:val="24"/>
          <w:szCs w:val="24"/>
          <w:shd w:val="clear" w:color="auto" w:fill="FFFFFF"/>
          <w:cs/>
        </w:rPr>
        <w:t>বাংলাদেশ পাট গবেষণা ইনস্টিটিউট এর উল্লেখযোগ্য সাফল্য</w:t>
      </w:r>
      <w:r w:rsidRPr="00116F9E">
        <w:rPr>
          <w:rFonts w:ascii="Nikosh" w:eastAsia="NikoshBAN" w:hAnsi="Nikosh" w:cs="Nikosh" w:hint="cs"/>
          <w:b/>
          <w:bCs/>
          <w:sz w:val="24"/>
          <w:szCs w:val="24"/>
          <w:shd w:val="clear" w:color="auto" w:fill="FFFFFF"/>
          <w:cs/>
          <w:lang w:bidi="bn-IN"/>
        </w:rPr>
        <w:t>:</w:t>
      </w:r>
    </w:p>
    <w:p w:rsidR="00116F9E" w:rsidRPr="00116F9E" w:rsidRDefault="00116F9E" w:rsidP="00EB4FD9">
      <w:pPr>
        <w:numPr>
          <w:ilvl w:val="0"/>
          <w:numId w:val="84"/>
        </w:numPr>
        <w:tabs>
          <w:tab w:val="left" w:pos="720"/>
        </w:tabs>
        <w:spacing w:after="0" w:line="23" w:lineRule="atLeast"/>
        <w:ind w:left="720"/>
        <w:jc w:val="both"/>
        <w:rPr>
          <w:rFonts w:ascii="Nikosh" w:eastAsia="NikoshBAN" w:hAnsi="Nikosh" w:cs="Nikosh"/>
          <w:sz w:val="24"/>
          <w:szCs w:val="24"/>
          <w:lang w:bidi="ar-SA"/>
        </w:rPr>
      </w:pPr>
      <w:r w:rsidRPr="00116F9E">
        <w:rPr>
          <w:rFonts w:ascii="Nikosh" w:eastAsia="NikoshBAN" w:hAnsi="Nikosh" w:cs="Nikosh"/>
          <w:b/>
          <w:bCs/>
          <w:sz w:val="24"/>
          <w:szCs w:val="24"/>
          <w:shd w:val="clear" w:color="auto" w:fill="FFFFFF"/>
          <w:cs/>
        </w:rPr>
        <w:t>জেনোম গবেষণায় সাফল্যঃ</w:t>
      </w:r>
      <w:r w:rsidRPr="00116F9E">
        <w:rPr>
          <w:rFonts w:ascii="Nikosh" w:eastAsia="NikoshBAN" w:hAnsi="Nikosh" w:cs="Nikosh"/>
          <w:sz w:val="24"/>
          <w:szCs w:val="24"/>
          <w:shd w:val="clear" w:color="auto" w:fill="FFFFFF"/>
          <w:cs/>
        </w:rPr>
        <w:t xml:space="preserve"> </w:t>
      </w:r>
      <w:r w:rsidRPr="00116F9E">
        <w:rPr>
          <w:rFonts w:ascii="Nikosh" w:eastAsia="NikoshBAN" w:hAnsi="Nikosh" w:cs="Nikosh"/>
          <w:sz w:val="24"/>
          <w:szCs w:val="24"/>
          <w:cs/>
        </w:rPr>
        <w:t>জীব প্রযুক্তি ব্যবহার করে বিশ্বে সর্বপ্রথম দেশি ও তোষা পাটের জীবন রহস্য (</w:t>
      </w:r>
      <w:r w:rsidRPr="00116F9E">
        <w:rPr>
          <w:rFonts w:ascii="Nikosh" w:eastAsia="Times New Roman" w:hAnsi="Nikosh" w:cs="Nikosh"/>
          <w:sz w:val="24"/>
          <w:szCs w:val="24"/>
          <w:lang w:bidi="ar-SA"/>
        </w:rPr>
        <w:t>Genome Sequencing)</w:t>
      </w:r>
      <w:r w:rsidRPr="00116F9E">
        <w:rPr>
          <w:rFonts w:ascii="Nikosh" w:eastAsia="NikoshBAN" w:hAnsi="Nikosh" w:cs="Nikosh"/>
          <w:sz w:val="24"/>
          <w:szCs w:val="24"/>
          <w:cs/>
        </w:rPr>
        <w:t xml:space="preserve"> আবিস্কার করা হয়েছে এবং পাটসহ পাঁচ</w:t>
      </w:r>
      <w:r w:rsidRPr="00116F9E">
        <w:rPr>
          <w:rFonts w:ascii="Nikosh" w:eastAsia="NikoshBAN" w:hAnsi="Nikosh" w:cs="Nikosh" w:hint="cs"/>
          <w:sz w:val="24"/>
          <w:szCs w:val="24"/>
          <w:cs/>
          <w:lang w:bidi="bn-IN"/>
        </w:rPr>
        <w:t xml:space="preserve"> </w:t>
      </w:r>
      <w:r w:rsidRPr="00116F9E">
        <w:rPr>
          <w:rFonts w:ascii="Nikosh" w:eastAsia="NikoshBAN" w:hAnsi="Nikosh" w:cs="Nikosh"/>
          <w:sz w:val="24"/>
          <w:szCs w:val="24"/>
          <w:cs/>
        </w:rPr>
        <w:t xml:space="preserve">শতাধিক ফসলের ক্ষতিকারক ছত্রাক </w:t>
      </w:r>
      <w:r w:rsidRPr="00116F9E">
        <w:rPr>
          <w:rFonts w:ascii="Nikosh" w:eastAsia="Times New Roman" w:hAnsi="Nikosh" w:cs="Nikosh"/>
          <w:i/>
          <w:sz w:val="24"/>
          <w:szCs w:val="24"/>
          <w:lang w:bidi="ar-SA"/>
        </w:rPr>
        <w:t>Macrophomina phaseolina</w:t>
      </w:r>
      <w:r w:rsidRPr="00116F9E">
        <w:rPr>
          <w:rFonts w:ascii="Nikosh" w:eastAsia="Times New Roman" w:hAnsi="Nikosh" w:cs="Nikosh"/>
          <w:sz w:val="24"/>
          <w:szCs w:val="24"/>
          <w:lang w:bidi="ar-SA"/>
        </w:rPr>
        <w:t xml:space="preserve"> </w:t>
      </w:r>
      <w:r w:rsidRPr="00116F9E">
        <w:rPr>
          <w:rFonts w:ascii="Nikosh" w:eastAsia="Times New Roman" w:hAnsi="Nikosh" w:cs="Nikosh" w:hint="cs"/>
          <w:sz w:val="24"/>
          <w:szCs w:val="24"/>
          <w:cs/>
          <w:lang w:bidi="bn-IN"/>
        </w:rPr>
        <w:t xml:space="preserve"> </w:t>
      </w:r>
      <w:r w:rsidRPr="00116F9E">
        <w:rPr>
          <w:rFonts w:ascii="Nikosh" w:eastAsia="NikoshBAN" w:hAnsi="Nikosh" w:cs="Nikosh"/>
          <w:sz w:val="24"/>
          <w:szCs w:val="24"/>
          <w:cs/>
        </w:rPr>
        <w:t>এর জীবন রহস্য উন্মোচন করা হয়েছে। উন্মোচিত জেনোম তথ্য ব্যবহার করে উচ্চ ফলনশীল, বিভিন্ন প্রতিকূলতা সহনশীল এবং পণ্য উৎপাদন উপযোগী পাট জাত উদ্ভাবনের জন্য বর্তমান সরকার ‘‘পাট বিষয়ক মৌলিক ও ফলিত গবেষণা’’ শীর্ষক একটি প্রকল্প বাস্তবায়ন করছে। উক্ত আবিষ্কারের ফলে পাটের বিভিন্ন প্রতিকূলতা (</w:t>
      </w:r>
      <w:r w:rsidRPr="00116F9E">
        <w:rPr>
          <w:rFonts w:ascii="Nikosh" w:eastAsia="Times New Roman" w:hAnsi="Nikosh" w:cs="Nikosh"/>
          <w:sz w:val="24"/>
          <w:szCs w:val="24"/>
          <w:lang w:bidi="ar-SA"/>
        </w:rPr>
        <w:t>Stress</w:t>
      </w:r>
      <w:r w:rsidRPr="00116F9E">
        <w:rPr>
          <w:rFonts w:ascii="Nikosh" w:eastAsia="NikoshBAN" w:hAnsi="Nikosh" w:cs="Nikosh"/>
          <w:sz w:val="24"/>
          <w:szCs w:val="24"/>
          <w:cs/>
        </w:rPr>
        <w:t>) সহনশীল (লব</w:t>
      </w:r>
      <w:r w:rsidRPr="00116F9E">
        <w:rPr>
          <w:rFonts w:ascii="Nikosh" w:eastAsia="NikoshBAN" w:hAnsi="Nikosh" w:cs="Nikosh" w:hint="cs"/>
          <w:sz w:val="24"/>
          <w:szCs w:val="24"/>
          <w:cs/>
        </w:rPr>
        <w:t>ণা</w:t>
      </w:r>
      <w:r w:rsidRPr="00116F9E">
        <w:rPr>
          <w:rFonts w:ascii="Nikosh" w:eastAsia="NikoshBAN" w:hAnsi="Nikosh" w:cs="Nikosh"/>
          <w:sz w:val="24"/>
          <w:szCs w:val="24"/>
          <w:cs/>
        </w:rPr>
        <w:t>ক্ততা, খরা, বিভিন্ন পোকা-মাকড় ও রোগ-জীবানু সহনশীল ইত্যাদি), কম লিগনিন সমৃদ্ধ উচ্চ ফলনশীল জাত উদ্ভাবনের সুযোগ সৃষ্টি হয়েছে। বাংলাদেশের প্রায় ২৮% জমি লব</w:t>
      </w:r>
      <w:r w:rsidRPr="00116F9E">
        <w:rPr>
          <w:rFonts w:ascii="Nikosh" w:eastAsia="NikoshBAN" w:hAnsi="Nikosh" w:cs="Nikosh" w:hint="cs"/>
          <w:sz w:val="24"/>
          <w:szCs w:val="24"/>
          <w:cs/>
        </w:rPr>
        <w:t>ণা</w:t>
      </w:r>
      <w:r w:rsidRPr="00116F9E">
        <w:rPr>
          <w:rFonts w:ascii="Nikosh" w:eastAsia="NikoshBAN" w:hAnsi="Nikosh" w:cs="Nikosh"/>
          <w:sz w:val="24"/>
          <w:szCs w:val="24"/>
          <w:cs/>
        </w:rPr>
        <w:t>ক্ততার কারণে পতিত থাকে। এছাড়া উত্তরাঞ্চলের একটি ব্যাপক এলাকা খরা প্রব</w:t>
      </w:r>
      <w:r w:rsidRPr="00116F9E">
        <w:rPr>
          <w:rFonts w:ascii="Nikosh" w:eastAsia="NikoshBAN" w:hAnsi="Nikosh" w:cs="Nikosh" w:hint="cs"/>
          <w:sz w:val="24"/>
          <w:szCs w:val="24"/>
          <w:cs/>
        </w:rPr>
        <w:t>ণ</w:t>
      </w:r>
      <w:r w:rsidRPr="00116F9E">
        <w:rPr>
          <w:rFonts w:ascii="Nikosh" w:eastAsia="NikoshBAN" w:hAnsi="Nikosh" w:cs="Nikosh"/>
          <w:sz w:val="24"/>
          <w:szCs w:val="24"/>
          <w:cs/>
          <w:lang w:bidi="hi-IN"/>
        </w:rPr>
        <w:t xml:space="preserve">। </w:t>
      </w:r>
      <w:r w:rsidRPr="00116F9E">
        <w:rPr>
          <w:rFonts w:ascii="Nikosh" w:eastAsia="NikoshBAN" w:hAnsi="Nikosh" w:cs="Nikosh"/>
          <w:sz w:val="24"/>
          <w:szCs w:val="24"/>
          <w:cs/>
          <w:lang w:bidi="bn-IN"/>
        </w:rPr>
        <w:t>প্রকল্পটি সফল ভাবে বাস্ত</w:t>
      </w:r>
      <w:r w:rsidRPr="00116F9E">
        <w:rPr>
          <w:rFonts w:ascii="Nikosh" w:eastAsia="NikoshBAN" w:hAnsi="Nikosh" w:cs="Nikosh"/>
          <w:sz w:val="24"/>
          <w:szCs w:val="24"/>
          <w:cs/>
        </w:rPr>
        <w:t xml:space="preserve">বায়ন করা সম্ভব হলে ঐ সকল পতিত জমিতে পাট চাষ সম্প্রসারণ করা সম্ভব হবে। ফলে পতিত/ব্যবহার অনুপযোগী জমি আবাদের আওতায় আসবে। এছাড়া কম লিগনিন সমৃদ্ধ জাত উদ্ভাবন সম্ভব হলে বস্ত্র শিল্পে তুলার বিকল্প হিসাবে অথবা তুলার সাথে সংমিশ্রনে পাটের ব্যবহারে প্রভূত </w:t>
      </w:r>
      <w:r w:rsidRPr="00116F9E">
        <w:rPr>
          <w:rFonts w:ascii="Nikosh" w:eastAsia="NikoshBAN" w:hAnsi="Nikosh" w:cs="Nikosh" w:hint="cs"/>
          <w:sz w:val="24"/>
          <w:szCs w:val="24"/>
          <w:cs/>
        </w:rPr>
        <w:t>উন্নতি</w:t>
      </w:r>
      <w:r w:rsidRPr="00116F9E">
        <w:rPr>
          <w:rFonts w:ascii="Nikosh" w:eastAsia="NikoshBAN" w:hAnsi="Nikosh" w:cs="Nikosh"/>
          <w:sz w:val="24"/>
          <w:szCs w:val="24"/>
          <w:cs/>
        </w:rPr>
        <w:t xml:space="preserve"> সাধিত হবে। এছাড়াও জেনোম গবেষণার মাধ্যমে উদ্ভাবিত পাটের </w:t>
      </w:r>
      <w:r w:rsidRPr="00116F9E">
        <w:rPr>
          <w:rFonts w:ascii="Nikosh" w:eastAsia="NikoshBAN" w:hAnsi="Nikosh" w:cs="Nikosh" w:hint="cs"/>
          <w:sz w:val="24"/>
          <w:szCs w:val="24"/>
          <w:cs/>
          <w:lang w:bidi="bn-IN"/>
        </w:rPr>
        <w:t>৪</w:t>
      </w:r>
      <w:r w:rsidRPr="00116F9E">
        <w:rPr>
          <w:rFonts w:ascii="Nikosh" w:eastAsia="NikoshBAN" w:hAnsi="Nikosh" w:cs="Nikosh"/>
          <w:sz w:val="24"/>
          <w:szCs w:val="24"/>
          <w:cs/>
        </w:rPr>
        <w:t>টি অগ্রবর্তী লাইন (</w:t>
      </w:r>
      <w:r w:rsidRPr="00116F9E">
        <w:rPr>
          <w:rFonts w:ascii="Nikosh" w:eastAsia="NikoshBAN" w:hAnsi="Nikosh" w:cs="Nikosh" w:hint="cs"/>
          <w:sz w:val="24"/>
          <w:szCs w:val="24"/>
          <w:cs/>
          <w:lang w:bidi="bn-IN"/>
        </w:rPr>
        <w:t>২</w:t>
      </w:r>
      <w:r w:rsidRPr="00116F9E">
        <w:rPr>
          <w:rFonts w:ascii="Nikosh" w:eastAsia="NikoshBAN" w:hAnsi="Nikosh" w:cs="Nikosh"/>
          <w:sz w:val="24"/>
          <w:szCs w:val="24"/>
          <w:cs/>
        </w:rPr>
        <w:t xml:space="preserve">টি সাদা এবং </w:t>
      </w:r>
      <w:r w:rsidRPr="00116F9E">
        <w:rPr>
          <w:rFonts w:ascii="Nikosh" w:eastAsia="NikoshBAN" w:hAnsi="Nikosh" w:cs="Nikosh" w:hint="cs"/>
          <w:sz w:val="24"/>
          <w:szCs w:val="24"/>
          <w:cs/>
          <w:lang w:bidi="bn-IN"/>
        </w:rPr>
        <w:t>২</w:t>
      </w:r>
      <w:r w:rsidRPr="00116F9E">
        <w:rPr>
          <w:rFonts w:ascii="Nikosh" w:eastAsia="NikoshBAN" w:hAnsi="Nikosh" w:cs="Nikosh"/>
          <w:sz w:val="24"/>
          <w:szCs w:val="24"/>
          <w:cs/>
        </w:rPr>
        <w:t xml:space="preserve">টি তোষা পাটের) চাষী পর্যায়ে বিভিন্ন জায়গায় এবং আঞ্চলিক/উপ-কেন্দ্রগুলোতে ট্রায়াল পর্যায়ে চাষাবাদ হচ্ছে এবং এগুলোর </w:t>
      </w:r>
      <w:r w:rsidRPr="00116F9E">
        <w:rPr>
          <w:rFonts w:ascii="Nikosh" w:eastAsia="Times New Roman" w:hAnsi="Nikosh" w:cs="Nikosh"/>
          <w:sz w:val="24"/>
          <w:szCs w:val="24"/>
          <w:cs/>
        </w:rPr>
        <w:t>Performance</w:t>
      </w:r>
      <w:r w:rsidRPr="00116F9E">
        <w:rPr>
          <w:rFonts w:ascii="Nikosh" w:eastAsia="NikoshBAN" w:hAnsi="Nikosh" w:cs="Nikosh"/>
          <w:sz w:val="24"/>
          <w:szCs w:val="24"/>
          <w:cs/>
        </w:rPr>
        <w:t xml:space="preserve"> অত্যন্ত ভাল। </w:t>
      </w:r>
    </w:p>
    <w:p w:rsidR="00116F9E" w:rsidRPr="00116F9E" w:rsidRDefault="00116F9E" w:rsidP="00EB4FD9">
      <w:pPr>
        <w:numPr>
          <w:ilvl w:val="0"/>
          <w:numId w:val="84"/>
        </w:numPr>
        <w:tabs>
          <w:tab w:val="left" w:pos="720"/>
        </w:tabs>
        <w:spacing w:after="0" w:line="23" w:lineRule="atLeast"/>
        <w:ind w:left="720"/>
        <w:jc w:val="both"/>
        <w:rPr>
          <w:rFonts w:ascii="Nikosh" w:eastAsia="NikoshBAN" w:hAnsi="Nikosh" w:cs="Nikosh"/>
          <w:sz w:val="24"/>
          <w:szCs w:val="24"/>
          <w:lang w:bidi="ar-SA"/>
        </w:rPr>
      </w:pPr>
      <w:r w:rsidRPr="00116F9E">
        <w:rPr>
          <w:rFonts w:ascii="Nikosh" w:eastAsia="NikoshBAN" w:hAnsi="Nikosh" w:cs="Nikosh"/>
          <w:sz w:val="24"/>
          <w:szCs w:val="24"/>
          <w:cs/>
        </w:rPr>
        <w:t>বিজেআরআই প্রতিষ্ঠার পর থেকে মোট ৪</w:t>
      </w:r>
      <w:r w:rsidRPr="00116F9E">
        <w:rPr>
          <w:rFonts w:ascii="Nikosh" w:eastAsia="NikoshBAN" w:hAnsi="Nikosh" w:cs="Nikosh" w:hint="cs"/>
          <w:sz w:val="24"/>
          <w:szCs w:val="24"/>
          <w:cs/>
          <w:lang w:bidi="bn-IN"/>
        </w:rPr>
        <w:t>৯</w:t>
      </w:r>
      <w:r w:rsidRPr="00116F9E">
        <w:rPr>
          <w:rFonts w:ascii="Nikosh" w:eastAsia="NikoshBAN" w:hAnsi="Nikosh" w:cs="Nikosh"/>
          <w:sz w:val="24"/>
          <w:szCs w:val="24"/>
          <w:cs/>
        </w:rPr>
        <w:t xml:space="preserve"> টি পাট ও পাট জাতীয় আঁশ ফসলের উচ্চ ফলনশীল জাত উদ্ভাবন ও অবমুক্ত করা হয়েছে। তন্মধ্যে ১৯টি (৬টি দেশী পাট, ৫টি তোষা পাট, ২টি কেনাফ ও ১টি মেস্তা) উন্নত জাত কৃষক পর্যায়ে চাষাবাদ করা হচেছ। </w:t>
      </w:r>
    </w:p>
    <w:p w:rsidR="00116F9E" w:rsidRPr="00116F9E" w:rsidRDefault="00116F9E" w:rsidP="00EB4FD9">
      <w:pPr>
        <w:numPr>
          <w:ilvl w:val="0"/>
          <w:numId w:val="84"/>
        </w:numPr>
        <w:tabs>
          <w:tab w:val="left" w:pos="720"/>
        </w:tabs>
        <w:spacing w:after="0" w:line="23" w:lineRule="atLeast"/>
        <w:ind w:left="720"/>
        <w:jc w:val="both"/>
        <w:rPr>
          <w:rFonts w:ascii="Nikosh" w:eastAsia="NikoshBAN" w:hAnsi="Nikosh" w:cs="Nikosh"/>
          <w:sz w:val="24"/>
          <w:szCs w:val="24"/>
          <w:lang w:bidi="ar-SA"/>
        </w:rPr>
      </w:pPr>
      <w:r w:rsidRPr="00116F9E">
        <w:rPr>
          <w:rFonts w:ascii="Nikosh" w:eastAsia="NikoshBAN" w:hAnsi="Nikosh" w:cs="Nikosh"/>
          <w:sz w:val="24"/>
          <w:szCs w:val="24"/>
          <w:cs/>
        </w:rPr>
        <w:t>দেশে পাট বীজের অভাব দূরীকরণে বিজেআরআই পাট বীজ উৎপাদনের জন্য ‘‘নাবী পাট বীজ উৎপাদন’’ প্রযুক্তি উদ্ভাবন করেছে। স্বাভাবিক নিয়মে বীজ উৎপাদনে যেখানে প্রায় ১০ মাস সময়ের প্রয়োজন হয় এবং ফলনও হয় কম সেখানে নাবী পদ্ধতিতে মাত্র ৩-৪ মাসে দ্বি-গুণ এরও বেশী (প্রায় ৭০০ কেজি/হে</w:t>
      </w:r>
      <w:r w:rsidRPr="00116F9E">
        <w:rPr>
          <w:rFonts w:ascii="Nikosh" w:eastAsia="NikoshBAN" w:hAnsi="Nikosh" w:cs="Nikosh" w:hint="cs"/>
          <w:sz w:val="24"/>
          <w:szCs w:val="24"/>
          <w:cs/>
          <w:lang w:bidi="bn-IN"/>
        </w:rPr>
        <w:t>ক্টর</w:t>
      </w:r>
      <w:r w:rsidRPr="00116F9E">
        <w:rPr>
          <w:rFonts w:ascii="Nikosh" w:eastAsia="NikoshBAN" w:hAnsi="Nikosh" w:cs="Nikosh"/>
          <w:sz w:val="24"/>
          <w:szCs w:val="24"/>
          <w:cs/>
        </w:rPr>
        <w:t>) ফলন পাওয়া যায়। ফলে কৃষক পর্যায়ে এ প্রযুক্তি খুবই জনপ্রিয় হয়েছে। এ প্রযুক্তি ব্যবহারের মাধ্যমে বীজের ঘাটতি পর্যায়ক্রমে মোকাবেলা করা সম্ভব হবে। তাছাড়া ‘নিজের বীজ নিজে করি’ শীর্ষক কর্মসূচ</w:t>
      </w:r>
      <w:r w:rsidRPr="00116F9E">
        <w:rPr>
          <w:rFonts w:ascii="Nikosh" w:eastAsia="NikoshBAN" w:hAnsi="Nikosh" w:cs="Nikosh" w:hint="cs"/>
          <w:sz w:val="24"/>
          <w:szCs w:val="24"/>
          <w:cs/>
        </w:rPr>
        <w:t>ি</w:t>
      </w:r>
      <w:r w:rsidRPr="00116F9E">
        <w:rPr>
          <w:rFonts w:ascii="Nikosh" w:eastAsia="NikoshBAN" w:hAnsi="Nikosh" w:cs="Nikosh"/>
          <w:sz w:val="24"/>
          <w:szCs w:val="24"/>
          <w:cs/>
        </w:rPr>
        <w:t>র আওতায় প্রশিক্ষণের মাধ্যমে চাষীদের উদ্বুদ্ধ করা হচেছ।</w:t>
      </w:r>
    </w:p>
    <w:p w:rsidR="00116F9E" w:rsidRPr="00116F9E" w:rsidRDefault="00116F9E" w:rsidP="00EB4FD9">
      <w:pPr>
        <w:numPr>
          <w:ilvl w:val="0"/>
          <w:numId w:val="84"/>
        </w:numPr>
        <w:tabs>
          <w:tab w:val="left" w:pos="720"/>
        </w:tabs>
        <w:spacing w:after="0" w:line="23" w:lineRule="atLeast"/>
        <w:ind w:left="720"/>
        <w:jc w:val="both"/>
        <w:rPr>
          <w:rFonts w:ascii="Nikosh" w:eastAsia="NikoshBAN" w:hAnsi="Nikosh" w:cs="Nikosh"/>
          <w:sz w:val="24"/>
          <w:szCs w:val="24"/>
          <w:rtl/>
          <w:cs/>
          <w:lang w:bidi="ar-SA"/>
        </w:rPr>
      </w:pPr>
      <w:r w:rsidRPr="00116F9E">
        <w:rPr>
          <w:rFonts w:ascii="Nikosh" w:eastAsia="NikoshBAN" w:hAnsi="Nikosh" w:cs="Nikosh"/>
          <w:sz w:val="24"/>
          <w:szCs w:val="24"/>
          <w:cs/>
        </w:rPr>
        <w:t>এছাড়া পাট ও পাট জাতীয় ফসলের কৃষিতাত্ত্বিক ব্যবস্থাপনা, সার ব্যবস্থাপনা, রোগ-বালাই ও পোকা-মাকড় দমন ব্যবস্থাপনা, পাটভিত্তিক শষ্য পর্যায় এবং পাট পচন প্রক্রিয়ার উপর ৭</w:t>
      </w:r>
      <w:r w:rsidRPr="00116F9E">
        <w:rPr>
          <w:rFonts w:ascii="Nikosh" w:eastAsia="NikoshBAN" w:hAnsi="Nikosh" w:cs="Nikosh" w:hint="cs"/>
          <w:sz w:val="24"/>
          <w:szCs w:val="24"/>
          <w:cs/>
          <w:lang w:bidi="bn-IN"/>
        </w:rPr>
        <w:t>৫</w:t>
      </w:r>
      <w:r w:rsidRPr="00116F9E">
        <w:rPr>
          <w:rFonts w:ascii="Nikosh" w:eastAsia="NikoshBAN" w:hAnsi="Nikosh" w:cs="Nikosh"/>
          <w:sz w:val="24"/>
          <w:szCs w:val="24"/>
          <w:cs/>
        </w:rPr>
        <w:t>টি উন্নত প্রযুক্তি উদ্ভাবন করা হয়েছে।</w:t>
      </w:r>
    </w:p>
    <w:p w:rsidR="00116F9E" w:rsidRPr="00116F9E" w:rsidRDefault="00116F9E" w:rsidP="00EB4FD9">
      <w:pPr>
        <w:numPr>
          <w:ilvl w:val="0"/>
          <w:numId w:val="84"/>
        </w:numPr>
        <w:tabs>
          <w:tab w:val="left" w:pos="720"/>
        </w:tabs>
        <w:spacing w:after="0" w:line="23" w:lineRule="atLeast"/>
        <w:ind w:left="720"/>
        <w:jc w:val="both"/>
        <w:rPr>
          <w:rFonts w:ascii="Nikosh" w:eastAsia="NikoshBAN" w:hAnsi="Nikosh" w:cs="Nikosh"/>
          <w:sz w:val="24"/>
          <w:szCs w:val="24"/>
        </w:rPr>
      </w:pPr>
      <w:r w:rsidRPr="00116F9E">
        <w:rPr>
          <w:rFonts w:ascii="Nikosh" w:eastAsia="NikoshBAN" w:hAnsi="Nikosh" w:cs="Nikosh"/>
          <w:sz w:val="24"/>
          <w:szCs w:val="24"/>
          <w:cs/>
        </w:rPr>
        <w:t xml:space="preserve">‘পাট ও পাট জাতীয় ফসলের কৃষি প্রযুক্তি উদ্ভাবন ও হস্তান্তর’ প্রকল্পের গবেষণার মাধ্যমে </w:t>
      </w:r>
      <w:r w:rsidRPr="00116F9E">
        <w:rPr>
          <w:rFonts w:ascii="Nikosh" w:eastAsia="NikoshBAN" w:hAnsi="Nikosh" w:cs="Nikosh" w:hint="cs"/>
          <w:sz w:val="24"/>
          <w:szCs w:val="24"/>
          <w:cs/>
          <w:lang w:bidi="bn-IN"/>
        </w:rPr>
        <w:t>৪</w:t>
      </w:r>
      <w:r w:rsidRPr="00116F9E">
        <w:rPr>
          <w:rFonts w:ascii="Nikosh" w:eastAsia="NikoshBAN" w:hAnsi="Nikosh" w:cs="Nikosh"/>
          <w:sz w:val="24"/>
          <w:szCs w:val="24"/>
          <w:cs/>
        </w:rPr>
        <w:t>টি অগ্রবর্তী লাইন পাওয়া গেছে-যা থেকে উচ্চ লবণাক্তযুক্ত (</w:t>
      </w:r>
      <w:r w:rsidRPr="00116F9E">
        <w:rPr>
          <w:rFonts w:ascii="Nikosh" w:eastAsia="NikoshBAN" w:hAnsi="Nikosh" w:cs="Nikosh" w:hint="cs"/>
          <w:sz w:val="24"/>
          <w:szCs w:val="24"/>
          <w:cs/>
          <w:lang w:bidi="bn-IN"/>
        </w:rPr>
        <w:t xml:space="preserve">১৪ </w:t>
      </w:r>
      <w:r w:rsidRPr="00116F9E">
        <w:rPr>
          <w:rFonts w:ascii="Nikosh" w:eastAsia="NikoshBAN" w:hAnsi="Nikosh" w:cs="Nikosh"/>
          <w:sz w:val="24"/>
          <w:szCs w:val="24"/>
          <w:cs/>
        </w:rPr>
        <w:t>ডিএস/এম) জমিতে চাষাবাদযোগ্য জাত উদ্ভাবন করা যাবে বলে আশা করা যায়। তাছাড়া বিজেআরআই উদ্ভাবিত বিজেআরআই দেশী পাট-</w:t>
      </w:r>
      <w:r w:rsidRPr="00116F9E">
        <w:rPr>
          <w:rFonts w:ascii="Nikosh" w:eastAsia="NikoshBAN" w:hAnsi="Nikosh" w:cs="Nikosh" w:hint="cs"/>
          <w:sz w:val="24"/>
          <w:szCs w:val="24"/>
          <w:cs/>
          <w:lang w:bidi="bn-IN"/>
        </w:rPr>
        <w:t>৮</w:t>
      </w:r>
      <w:r w:rsidRPr="00116F9E">
        <w:rPr>
          <w:rFonts w:ascii="Nikosh" w:eastAsia="NikoshBAN" w:hAnsi="Nikosh" w:cs="Nikosh"/>
          <w:sz w:val="24"/>
          <w:szCs w:val="24"/>
          <w:cs/>
        </w:rPr>
        <w:t xml:space="preserve"> কে দক্ষিণাঞ্চলের </w:t>
      </w:r>
      <w:r w:rsidRPr="00116F9E">
        <w:rPr>
          <w:rFonts w:ascii="Nikosh" w:eastAsia="NikoshBAN" w:hAnsi="Nikosh" w:cs="Nikosh" w:hint="cs"/>
          <w:sz w:val="24"/>
          <w:szCs w:val="24"/>
          <w:cs/>
          <w:lang w:bidi="bn-IN"/>
        </w:rPr>
        <w:t>৬</w:t>
      </w:r>
      <w:r w:rsidRPr="00116F9E">
        <w:rPr>
          <w:rFonts w:ascii="Nikosh" w:eastAsia="NikoshBAN" w:hAnsi="Nikosh" w:cs="Nikosh"/>
          <w:sz w:val="24"/>
          <w:szCs w:val="24"/>
          <w:cs/>
        </w:rPr>
        <w:t xml:space="preserve">টি জেলার </w:t>
      </w:r>
      <w:r w:rsidRPr="00116F9E">
        <w:rPr>
          <w:rFonts w:ascii="Nikosh" w:eastAsia="NikoshBAN" w:hAnsi="Nikosh" w:cs="Nikosh" w:hint="cs"/>
          <w:sz w:val="24"/>
          <w:szCs w:val="24"/>
          <w:cs/>
          <w:lang w:bidi="bn-IN"/>
        </w:rPr>
        <w:t>৬</w:t>
      </w:r>
      <w:r w:rsidRPr="00116F9E">
        <w:rPr>
          <w:rFonts w:ascii="Nikosh" w:eastAsia="NikoshBAN" w:hAnsi="Nikosh" w:cs="Nikosh"/>
          <w:sz w:val="24"/>
          <w:szCs w:val="24"/>
          <w:cs/>
        </w:rPr>
        <w:t xml:space="preserve">টি উপজেলায় কৃষক পর্যায়ে গত </w:t>
      </w:r>
      <w:r w:rsidRPr="00116F9E">
        <w:rPr>
          <w:rFonts w:ascii="Nikosh" w:eastAsia="NikoshBAN" w:hAnsi="Nikosh" w:cs="Nikosh" w:hint="cs"/>
          <w:sz w:val="24"/>
          <w:szCs w:val="24"/>
          <w:cs/>
          <w:lang w:bidi="bn-IN"/>
        </w:rPr>
        <w:t>২</w:t>
      </w:r>
      <w:r w:rsidRPr="00116F9E">
        <w:rPr>
          <w:rFonts w:ascii="Nikosh" w:eastAsia="NikoshBAN" w:hAnsi="Nikosh" w:cs="Nikosh"/>
          <w:sz w:val="24"/>
          <w:szCs w:val="24"/>
          <w:cs/>
        </w:rPr>
        <w:t xml:space="preserve"> বছরে চাষে ব্যাপক সফলতা পেয়েছে</w:t>
      </w:r>
      <w:r w:rsidRPr="00116F9E">
        <w:rPr>
          <w:rFonts w:ascii="Nikosh" w:eastAsia="NikoshBAN" w:hAnsi="Nikosh" w:cs="Nikosh"/>
          <w:sz w:val="24"/>
          <w:szCs w:val="24"/>
          <w:cs/>
          <w:lang w:bidi="hi-IN"/>
        </w:rPr>
        <w:t xml:space="preserve">। </w:t>
      </w:r>
      <w:r w:rsidRPr="00116F9E">
        <w:rPr>
          <w:rFonts w:ascii="Nikosh" w:eastAsia="NikoshBAN" w:hAnsi="Nikosh" w:cs="Nikosh"/>
          <w:sz w:val="24"/>
          <w:szCs w:val="24"/>
          <w:cs/>
          <w:lang w:bidi="bn-IN"/>
        </w:rPr>
        <w:t xml:space="preserve">এতে উপকূলীয় এলাকার বিস্তর এলাকায় এক ফসলি জমিতে </w:t>
      </w:r>
      <w:r w:rsidRPr="00116F9E">
        <w:rPr>
          <w:rFonts w:ascii="Nikosh" w:eastAsia="NikoshBAN" w:hAnsi="Nikosh" w:cs="Nikosh" w:hint="cs"/>
          <w:sz w:val="24"/>
          <w:szCs w:val="24"/>
          <w:cs/>
          <w:lang w:bidi="bn-IN"/>
        </w:rPr>
        <w:t>২</w:t>
      </w:r>
      <w:r w:rsidRPr="00116F9E">
        <w:rPr>
          <w:rFonts w:ascii="Nikosh" w:eastAsia="NikoshBAN" w:hAnsi="Nikosh" w:cs="Nikosh"/>
          <w:sz w:val="24"/>
          <w:szCs w:val="24"/>
          <w:cs/>
        </w:rPr>
        <w:t xml:space="preserve">টি ফসল আবাদ করা যাবে। </w:t>
      </w:r>
    </w:p>
    <w:p w:rsidR="00116F9E" w:rsidRPr="00116F9E" w:rsidRDefault="00116F9E" w:rsidP="00EB4FD9">
      <w:pPr>
        <w:numPr>
          <w:ilvl w:val="0"/>
          <w:numId w:val="84"/>
        </w:numPr>
        <w:tabs>
          <w:tab w:val="left" w:pos="720"/>
        </w:tabs>
        <w:spacing w:after="0" w:line="23" w:lineRule="atLeast"/>
        <w:ind w:left="720"/>
        <w:jc w:val="both"/>
        <w:rPr>
          <w:rFonts w:ascii="Nikosh" w:eastAsia="NikoshBAN" w:hAnsi="Nikosh" w:cs="Nikosh"/>
          <w:spacing w:val="-2"/>
          <w:sz w:val="24"/>
          <w:szCs w:val="24"/>
          <w:lang w:bidi="ar-SA"/>
        </w:rPr>
      </w:pPr>
      <w:r w:rsidRPr="00116F9E">
        <w:rPr>
          <w:rFonts w:ascii="Nikosh" w:eastAsia="NikoshBAN" w:hAnsi="Nikosh" w:cs="Nikosh"/>
          <w:spacing w:val="-2"/>
          <w:sz w:val="24"/>
          <w:szCs w:val="24"/>
          <w:cs/>
        </w:rPr>
        <w:t xml:space="preserve">পাটের কারিগরী গবেষণায়  ৪০টি প্রযুক্তি উদ্ভাবন করা হয়েছে </w:t>
      </w:r>
      <w:r w:rsidRPr="00116F9E">
        <w:rPr>
          <w:rFonts w:ascii="Nikosh" w:eastAsia="NikoshBAN" w:hAnsi="Nikosh" w:cs="Nikosh" w:hint="cs"/>
          <w:spacing w:val="-2"/>
          <w:sz w:val="24"/>
          <w:szCs w:val="24"/>
          <w:cs/>
          <w:lang w:bidi="hi-IN"/>
        </w:rPr>
        <w:t xml:space="preserve">। </w:t>
      </w:r>
      <w:r w:rsidRPr="00116F9E">
        <w:rPr>
          <w:rFonts w:ascii="Nikosh" w:eastAsia="NikoshBAN" w:hAnsi="Nikosh" w:cs="Nikosh"/>
          <w:spacing w:val="-2"/>
          <w:sz w:val="24"/>
          <w:szCs w:val="24"/>
          <w:cs/>
        </w:rPr>
        <w:t>এর মধ্যে বেশ কিছু প্রযুক্তি শিল্প প্রতিষ্ঠানে ব্যবহৃত হচ্ছে।</w:t>
      </w:r>
    </w:p>
    <w:p w:rsidR="00116F9E" w:rsidRPr="00116F9E" w:rsidRDefault="00116F9E" w:rsidP="00EB4FD9">
      <w:pPr>
        <w:numPr>
          <w:ilvl w:val="0"/>
          <w:numId w:val="84"/>
        </w:numPr>
        <w:tabs>
          <w:tab w:val="left" w:pos="720"/>
        </w:tabs>
        <w:spacing w:after="0" w:line="23" w:lineRule="atLeast"/>
        <w:ind w:left="720"/>
        <w:contextualSpacing/>
        <w:jc w:val="both"/>
        <w:rPr>
          <w:rFonts w:ascii="Nikosh" w:eastAsia="NikoshBAN" w:hAnsi="Nikosh" w:cs="Nikosh"/>
          <w:sz w:val="24"/>
          <w:szCs w:val="24"/>
        </w:rPr>
      </w:pPr>
      <w:r w:rsidRPr="00116F9E">
        <w:rPr>
          <w:rFonts w:ascii="Nikosh" w:eastAsia="NikoshBAN" w:hAnsi="Nikosh" w:cs="Nikosh"/>
          <w:sz w:val="24"/>
          <w:szCs w:val="24"/>
          <w:cs/>
        </w:rPr>
        <w:t xml:space="preserve">রাস্তার উপরিভাগের মাটির ক্ষয় রোধ, নদীর বাঁধ নির্মাণ, পাহাড়ের ঢাল রক্ষার জন্য নব উদ্ভাবিত ন্যাচারাল এডিটিভ ট্রিটেড জুট জিও-টেক্সটাইল প্রযুক্তি বিজেএমসির নিকট হস্তান্তরের প্রক্রিয়া চলছে। </w:t>
      </w:r>
    </w:p>
    <w:p w:rsidR="00116F9E" w:rsidRPr="00116F9E" w:rsidRDefault="00116F9E" w:rsidP="00EB4FD9">
      <w:pPr>
        <w:numPr>
          <w:ilvl w:val="0"/>
          <w:numId w:val="84"/>
        </w:numPr>
        <w:tabs>
          <w:tab w:val="left" w:pos="90"/>
          <w:tab w:val="left" w:pos="252"/>
          <w:tab w:val="left" w:pos="720"/>
        </w:tabs>
        <w:spacing w:after="0" w:line="23" w:lineRule="atLeast"/>
        <w:ind w:left="720"/>
        <w:contextualSpacing/>
        <w:jc w:val="both"/>
        <w:rPr>
          <w:rFonts w:ascii="Nikosh" w:eastAsia="NikoshBAN" w:hAnsi="Nikosh" w:cs="Nikosh"/>
          <w:sz w:val="24"/>
          <w:szCs w:val="24"/>
          <w:lang w:bidi="ar-SA"/>
        </w:rPr>
      </w:pPr>
      <w:r w:rsidRPr="00116F9E">
        <w:rPr>
          <w:rFonts w:ascii="Nikosh" w:eastAsia="NikoshBAN" w:hAnsi="Nikosh" w:cs="Nikosh"/>
          <w:sz w:val="24"/>
          <w:szCs w:val="24"/>
          <w:cs/>
        </w:rPr>
        <w:lastRenderedPageBreak/>
        <w:t xml:space="preserve">পাটের কাপড়ে প্রাকৃতিক রং প্রয়োগ করার উদ্দেশ্যে অপ্রচলিত দ্রব্য লিচু পাতা থেকে সহজলভ্য প্রাকৃতিক ৪টি রং উদ্ভাবন করা হয়েছে যা পাট বস্ত্র ও সূতি বস্ত্রকে রঞ্জিত করে। </w:t>
      </w:r>
    </w:p>
    <w:p w:rsidR="00116F9E" w:rsidRPr="00116F9E" w:rsidRDefault="00116F9E" w:rsidP="00EB4FD9">
      <w:pPr>
        <w:numPr>
          <w:ilvl w:val="0"/>
          <w:numId w:val="84"/>
        </w:numPr>
        <w:tabs>
          <w:tab w:val="left" w:pos="90"/>
          <w:tab w:val="left" w:pos="252"/>
          <w:tab w:val="left" w:pos="720"/>
        </w:tabs>
        <w:spacing w:after="0" w:line="23" w:lineRule="atLeast"/>
        <w:ind w:left="720"/>
        <w:contextualSpacing/>
        <w:jc w:val="both"/>
        <w:rPr>
          <w:rFonts w:ascii="Nikosh" w:eastAsia="NikoshBAN" w:hAnsi="Nikosh" w:cs="Nikosh"/>
          <w:sz w:val="24"/>
          <w:szCs w:val="24"/>
          <w:lang w:bidi="ar-SA"/>
        </w:rPr>
      </w:pPr>
      <w:r w:rsidRPr="00116F9E">
        <w:rPr>
          <w:rFonts w:ascii="Nikosh" w:eastAsia="NikoshBAN" w:hAnsi="Nikosh" w:cs="Nikosh"/>
          <w:sz w:val="24"/>
          <w:szCs w:val="24"/>
          <w:cs/>
        </w:rPr>
        <w:t xml:space="preserve">প্লাষ্টিক ও বেঁতের বিকল্প হিসেবে পরিবেশ বান্ধব পাট ও পাটজাত দ্রব্যের বহুমুখী ব্যবহার বৃদ্ধির লক্ষ্যে পানিরোধীকরণ প্রযুক্তিটি উদ্ভাবিত হয়েছে। পাটজাত দ্রব্যে এই প্রযুক্তি ব্যবহার করে বিভিন্ন ধরণের পণ্য যেমন- আসবাবপত্র, জুতা, কভারিং ম্যাটেরিয়ালস্ ইত্যাদি তৈরী করা যায়। </w:t>
      </w:r>
    </w:p>
    <w:p w:rsidR="00116F9E" w:rsidRPr="00116F9E" w:rsidRDefault="00116F9E" w:rsidP="00EB4FD9">
      <w:pPr>
        <w:numPr>
          <w:ilvl w:val="0"/>
          <w:numId w:val="84"/>
        </w:numPr>
        <w:tabs>
          <w:tab w:val="left" w:pos="720"/>
        </w:tabs>
        <w:spacing w:after="0" w:line="23" w:lineRule="atLeast"/>
        <w:ind w:left="720"/>
        <w:contextualSpacing/>
        <w:jc w:val="both"/>
        <w:rPr>
          <w:rFonts w:ascii="Nikosh" w:eastAsia="NikoshBAN" w:hAnsi="Nikosh" w:cs="Nikosh"/>
          <w:sz w:val="24"/>
          <w:szCs w:val="24"/>
          <w:lang w:bidi="ar-SA"/>
        </w:rPr>
      </w:pPr>
      <w:r w:rsidRPr="00116F9E">
        <w:rPr>
          <w:rFonts w:ascii="Nikosh" w:eastAsia="Calibri" w:hAnsi="Nikosh" w:cs="Nikosh"/>
          <w:sz w:val="24"/>
          <w:szCs w:val="24"/>
          <w:lang w:bidi="ar-SA"/>
        </w:rPr>
        <w:t>Warp</w:t>
      </w:r>
      <w:r w:rsidRPr="00116F9E">
        <w:rPr>
          <w:rFonts w:ascii="Nikosh" w:eastAsia="NikoshBAN" w:hAnsi="Nikosh" w:cs="Nikosh"/>
          <w:sz w:val="24"/>
          <w:szCs w:val="24"/>
          <w:cs/>
        </w:rPr>
        <w:t xml:space="preserve"> এ</w:t>
      </w:r>
      <w:r w:rsidRPr="00116F9E">
        <w:rPr>
          <w:rFonts w:ascii="Nikosh" w:eastAsia="Calibri" w:hAnsi="Nikosh" w:cs="Nikosh"/>
          <w:sz w:val="24"/>
          <w:szCs w:val="24"/>
          <w:lang w:bidi="ar-SA"/>
        </w:rPr>
        <w:t xml:space="preserve"> cotton</w:t>
      </w:r>
      <w:r w:rsidRPr="00116F9E">
        <w:rPr>
          <w:rFonts w:ascii="Nikosh" w:eastAsia="NikoshBAN" w:hAnsi="Nikosh" w:cs="Nikosh"/>
          <w:sz w:val="24"/>
          <w:szCs w:val="24"/>
          <w:cs/>
        </w:rPr>
        <w:t xml:space="preserve"> এবং</w:t>
      </w:r>
      <w:r w:rsidRPr="00116F9E">
        <w:rPr>
          <w:rFonts w:ascii="Nikosh" w:eastAsia="Calibri" w:hAnsi="Nikosh" w:cs="Nikosh"/>
          <w:sz w:val="24"/>
          <w:szCs w:val="24"/>
          <w:lang w:bidi="ar-SA"/>
        </w:rPr>
        <w:t xml:space="preserve"> weft</w:t>
      </w:r>
      <w:r w:rsidRPr="00116F9E">
        <w:rPr>
          <w:rFonts w:ascii="Nikosh" w:eastAsia="NikoshBAN" w:hAnsi="Nikosh" w:cs="Nikosh"/>
          <w:sz w:val="24"/>
          <w:szCs w:val="24"/>
          <w:cs/>
        </w:rPr>
        <w:t xml:space="preserve"> এ পাটের সূতা ব্যবহার করে জুট-কটন ইউনিয়ন ফেব্রিক তৈরী করে তা দিয়ে বিভিন্ন ধরণের মূল্য সংযোজিত পণ্য যেমন-সেমিনার ব্যাগ, এক্সিকিউটিভ ব্যাগ, লেডিস ব্যাগ, জায়নামাজ ইত্যাদি প্রস্তুত করে বিক্রয় ও প্রদর্শন করা হচ্ছে।</w:t>
      </w:r>
    </w:p>
    <w:p w:rsidR="00116F9E" w:rsidRPr="00116F9E" w:rsidRDefault="00116F9E" w:rsidP="00EB4FD9">
      <w:pPr>
        <w:numPr>
          <w:ilvl w:val="0"/>
          <w:numId w:val="84"/>
        </w:numPr>
        <w:tabs>
          <w:tab w:val="left" w:pos="720"/>
        </w:tabs>
        <w:spacing w:after="0" w:line="23" w:lineRule="atLeast"/>
        <w:ind w:left="720"/>
        <w:contextualSpacing/>
        <w:jc w:val="both"/>
        <w:rPr>
          <w:rFonts w:ascii="Nikosh" w:eastAsia="NikoshBAN" w:hAnsi="Nikosh" w:cs="Nikosh"/>
          <w:sz w:val="24"/>
          <w:szCs w:val="24"/>
          <w:lang w:bidi="ar-SA"/>
        </w:rPr>
      </w:pPr>
      <w:r w:rsidRPr="00116F9E">
        <w:rPr>
          <w:rFonts w:ascii="Nikosh" w:eastAsia="Calibri" w:hAnsi="Nikosh" w:cs="Nikosh"/>
          <w:sz w:val="24"/>
          <w:szCs w:val="24"/>
          <w:lang w:bidi="ar-SA"/>
        </w:rPr>
        <w:t xml:space="preserve">Composite Material </w:t>
      </w:r>
      <w:r w:rsidRPr="00116F9E">
        <w:rPr>
          <w:rFonts w:ascii="Nikosh" w:eastAsia="NikoshBAN" w:hAnsi="Nikosh" w:cs="Nikosh"/>
          <w:sz w:val="24"/>
          <w:szCs w:val="24"/>
          <w:cs/>
        </w:rPr>
        <w:t xml:space="preserve">তৈরীর লক্ষ্যে </w:t>
      </w:r>
      <w:r w:rsidRPr="00116F9E">
        <w:rPr>
          <w:rFonts w:ascii="Nikosh" w:eastAsia="Calibri" w:hAnsi="Nikosh" w:cs="Nikosh"/>
          <w:sz w:val="24"/>
          <w:szCs w:val="24"/>
          <w:lang w:bidi="ar-SA"/>
        </w:rPr>
        <w:t xml:space="preserve">Jute Fibre </w:t>
      </w:r>
      <w:r w:rsidRPr="00116F9E">
        <w:rPr>
          <w:rFonts w:ascii="Nikosh" w:eastAsia="NikoshBAN" w:hAnsi="Nikosh" w:cs="Nikosh"/>
          <w:sz w:val="24"/>
          <w:szCs w:val="24"/>
          <w:cs/>
        </w:rPr>
        <w:t>এবং</w:t>
      </w:r>
      <w:r w:rsidRPr="00116F9E">
        <w:rPr>
          <w:rFonts w:ascii="Nikosh" w:eastAsia="Calibri" w:hAnsi="Nikosh" w:cs="Nikosh"/>
          <w:sz w:val="24"/>
          <w:szCs w:val="24"/>
          <w:lang w:bidi="ar-SA"/>
        </w:rPr>
        <w:t xml:space="preserve"> Jute fabric </w:t>
      </w:r>
      <w:r w:rsidRPr="00116F9E">
        <w:rPr>
          <w:rFonts w:ascii="Nikosh" w:eastAsia="NikoshBAN" w:hAnsi="Nikosh" w:cs="Nikosh"/>
          <w:sz w:val="24"/>
          <w:szCs w:val="24"/>
          <w:cs/>
        </w:rPr>
        <w:t xml:space="preserve">দিয়ে </w:t>
      </w:r>
      <w:r w:rsidRPr="00116F9E">
        <w:rPr>
          <w:rFonts w:ascii="Nikosh" w:eastAsia="Calibri" w:hAnsi="Nikosh" w:cs="Nikosh"/>
          <w:sz w:val="24"/>
          <w:szCs w:val="24"/>
          <w:lang w:bidi="ar-SA"/>
        </w:rPr>
        <w:t xml:space="preserve">reinforced Composite Material </w:t>
      </w:r>
      <w:r w:rsidRPr="00116F9E">
        <w:rPr>
          <w:rFonts w:ascii="Nikosh" w:eastAsia="NikoshBAN" w:hAnsi="Nikosh" w:cs="Nikosh"/>
          <w:sz w:val="24"/>
          <w:szCs w:val="24"/>
          <w:cs/>
        </w:rPr>
        <w:t>তৈরী করা হয়েছে।</w:t>
      </w:r>
    </w:p>
    <w:p w:rsidR="00116F9E" w:rsidRPr="00116F9E" w:rsidRDefault="00116F9E" w:rsidP="00116F9E">
      <w:pPr>
        <w:tabs>
          <w:tab w:val="num" w:pos="630"/>
        </w:tabs>
        <w:spacing w:after="0" w:line="23" w:lineRule="atLeast"/>
        <w:rPr>
          <w:rFonts w:ascii="Nikosh" w:eastAsia="Times New Roman" w:hAnsi="Nikosh" w:cs="Nikosh"/>
          <w:b/>
          <w:sz w:val="24"/>
          <w:szCs w:val="24"/>
          <w:lang w:bidi="bn-IN"/>
        </w:rPr>
      </w:pPr>
      <w:r w:rsidRPr="00116F9E">
        <w:rPr>
          <w:rFonts w:ascii="Nikosh" w:eastAsia="NikoshBAN" w:hAnsi="Nikosh" w:cs="Nikosh"/>
          <w:b/>
          <w:bCs/>
          <w:sz w:val="24"/>
          <w:szCs w:val="24"/>
          <w:cs/>
        </w:rPr>
        <w:t xml:space="preserve">উপসংহার </w:t>
      </w:r>
      <w:r w:rsidRPr="00116F9E">
        <w:rPr>
          <w:rFonts w:ascii="Nikosh" w:eastAsia="NikoshBAN" w:hAnsi="Nikosh" w:cs="Nikosh" w:hint="cs"/>
          <w:b/>
          <w:bCs/>
          <w:sz w:val="24"/>
          <w:szCs w:val="24"/>
          <w:cs/>
          <w:lang w:bidi="bn-IN"/>
        </w:rPr>
        <w:t>:</w:t>
      </w:r>
    </w:p>
    <w:p w:rsidR="00116F9E" w:rsidRPr="00116F9E" w:rsidRDefault="00116F9E" w:rsidP="00116F9E">
      <w:pPr>
        <w:tabs>
          <w:tab w:val="num" w:pos="630"/>
        </w:tabs>
        <w:spacing w:after="0" w:line="23" w:lineRule="atLeast"/>
        <w:jc w:val="both"/>
        <w:rPr>
          <w:rFonts w:ascii="Nikosh" w:eastAsia="Times New Roman" w:hAnsi="Nikosh" w:cs="Nikosh"/>
          <w:b/>
          <w:sz w:val="24"/>
          <w:szCs w:val="24"/>
          <w:lang w:bidi="ar-SA"/>
        </w:rPr>
      </w:pPr>
      <w:r w:rsidRPr="00116F9E">
        <w:rPr>
          <w:rFonts w:ascii="Nikosh" w:eastAsia="NikoshBAN" w:hAnsi="Nikosh" w:cs="Nikosh"/>
          <w:sz w:val="24"/>
          <w:szCs w:val="24"/>
          <w:cs/>
        </w:rPr>
        <w:t>বিশ্বে পরিবেশ সচেতনতা বৃদ্ধি পাওয়ার ফলে আন্তর্জাতিক ও অভ্যন্তরীণ বাজারে পাটের মূল্য বৃদ্ধি পেয়েছে এবং কৃষকরা পাটের ন্যায্য মূল্য পাচ্ছে</w:t>
      </w:r>
      <w:r w:rsidRPr="00116F9E">
        <w:rPr>
          <w:rFonts w:ascii="Nikosh" w:eastAsia="NikoshBAN" w:hAnsi="Nikosh" w:cs="Nikosh" w:hint="cs"/>
          <w:sz w:val="24"/>
          <w:szCs w:val="24"/>
          <w:cs/>
          <w:lang w:bidi="bn-IN"/>
        </w:rPr>
        <w:t>ন</w:t>
      </w:r>
      <w:r w:rsidRPr="00116F9E">
        <w:rPr>
          <w:rFonts w:ascii="Nikosh" w:eastAsia="NikoshBAN" w:hAnsi="Nikosh" w:cs="Nikosh"/>
          <w:sz w:val="24"/>
          <w:szCs w:val="24"/>
          <w:cs/>
          <w:lang w:bidi="hi-IN"/>
        </w:rPr>
        <w:t xml:space="preserve">। </w:t>
      </w:r>
      <w:r w:rsidRPr="00116F9E">
        <w:rPr>
          <w:rFonts w:ascii="Nikosh" w:eastAsia="NikoshBAN" w:hAnsi="Nikosh" w:cs="Nikosh"/>
          <w:sz w:val="24"/>
          <w:szCs w:val="24"/>
          <w:cs/>
          <w:lang w:bidi="bn-IN"/>
        </w:rPr>
        <w:t xml:space="preserve">ফলে কৃষক আবার পাট চাষে উৎসাহিত হচ্ছে এবং আবাদী জমির পরিমান ও ফলন বৃদ্ধি পাচ্ছে।  </w:t>
      </w:r>
      <w:r w:rsidRPr="00116F9E">
        <w:rPr>
          <w:rFonts w:ascii="Nikosh" w:eastAsia="NikoshBAN" w:hAnsi="Nikosh" w:cs="Nikosh" w:hint="cs"/>
          <w:sz w:val="24"/>
          <w:szCs w:val="24"/>
          <w:cs/>
          <w:lang w:bidi="bn-IN"/>
        </w:rPr>
        <w:t>২০১৬-১৭</w:t>
      </w:r>
      <w:r w:rsidRPr="00116F9E">
        <w:rPr>
          <w:rFonts w:ascii="Nikosh" w:eastAsia="NikoshBAN" w:hAnsi="Nikosh" w:cs="Nikosh"/>
          <w:sz w:val="24"/>
          <w:szCs w:val="24"/>
          <w:cs/>
        </w:rPr>
        <w:t xml:space="preserve"> অর্থ বছরে </w:t>
      </w:r>
      <w:r w:rsidRPr="00116F9E">
        <w:rPr>
          <w:rFonts w:ascii="Nikosh" w:eastAsia="NikoshBAN" w:hAnsi="Nikosh" w:cs="Nikosh" w:hint="cs"/>
          <w:sz w:val="24"/>
          <w:szCs w:val="24"/>
          <w:cs/>
          <w:lang w:bidi="bn-IN"/>
        </w:rPr>
        <w:t>৭.২১</w:t>
      </w:r>
      <w:r w:rsidRPr="00116F9E">
        <w:rPr>
          <w:rFonts w:ascii="Nikosh" w:eastAsia="NikoshBAN" w:hAnsi="Nikosh" w:cs="Nikosh"/>
          <w:sz w:val="24"/>
          <w:szCs w:val="24"/>
          <w:cs/>
        </w:rPr>
        <w:t xml:space="preserve"> লক্ষ হেক্টর লক্ষ্যমাত্রার বিপরীতে রেকর্ড ৮.১৪</w:t>
      </w:r>
      <w:r w:rsidRPr="00116F9E">
        <w:rPr>
          <w:rFonts w:ascii="Nikosh" w:eastAsia="NikoshBAN" w:hAnsi="Nikosh" w:cs="Nikosh" w:hint="cs"/>
          <w:sz w:val="24"/>
          <w:szCs w:val="24"/>
          <w:cs/>
          <w:lang w:bidi="bn-IN"/>
        </w:rPr>
        <w:t>৭</w:t>
      </w:r>
      <w:r w:rsidRPr="00116F9E">
        <w:rPr>
          <w:rFonts w:ascii="Nikosh" w:eastAsia="NikoshBAN" w:hAnsi="Nikosh" w:cs="Nikosh"/>
          <w:sz w:val="24"/>
          <w:szCs w:val="24"/>
          <w:cs/>
        </w:rPr>
        <w:t xml:space="preserve"> লক্ষ হেক্টর জমিতে পাট চাষ হয়েছে এবং আশা করা যাচ্ছে </w:t>
      </w:r>
      <w:r w:rsidRPr="00116F9E">
        <w:rPr>
          <w:rFonts w:ascii="Nikosh" w:eastAsia="NikoshBAN" w:hAnsi="Nikosh" w:cs="Nikosh" w:hint="cs"/>
          <w:sz w:val="24"/>
          <w:szCs w:val="24"/>
          <w:cs/>
          <w:lang w:bidi="bn-IN"/>
        </w:rPr>
        <w:t>৯</w:t>
      </w:r>
      <w:r w:rsidRPr="00116F9E">
        <w:rPr>
          <w:rFonts w:ascii="Nikosh" w:eastAsia="NikoshBAN" w:hAnsi="Nikosh" w:cs="Nikosh"/>
          <w:sz w:val="24"/>
          <w:szCs w:val="24"/>
          <w:cs/>
        </w:rPr>
        <w:t>০.০০ লক্ষ বেল এর অধিক পাট উৎপাদিত হবে। প্রতি বছর পাটের নতুন নতুন উচ্চ ফলনশীল জাত এবং বিভিন্ন প্রযুক্তি উদ্ভা</w:t>
      </w:r>
      <w:r w:rsidRPr="00116F9E">
        <w:rPr>
          <w:rFonts w:ascii="Nikosh" w:eastAsia="NikoshBAN" w:hAnsi="Nikosh" w:cs="Nikosh" w:hint="cs"/>
          <w:sz w:val="24"/>
          <w:szCs w:val="24"/>
          <w:cs/>
          <w:lang w:bidi="bn-IN"/>
        </w:rPr>
        <w:t>বিত হচ্ছে।</w:t>
      </w:r>
      <w:r w:rsidRPr="00116F9E">
        <w:rPr>
          <w:rFonts w:ascii="Nikosh" w:eastAsia="NikoshBAN" w:hAnsi="Nikosh" w:cs="Nikosh"/>
          <w:sz w:val="24"/>
          <w:szCs w:val="24"/>
          <w:cs/>
        </w:rPr>
        <w:t xml:space="preserve"> সার্বিকভাবে পাটের উন্নয়ন শুধু উন্নত মানের অধিক পরিমান আঁশ উৎপাদনের উপর নির্ভর করে না। কারণ পাট একটি শিল্পজাত পণ্য হওয়ায় এর উৎপাদন থেকে শুরু করে শিল্পে ব্যবহার, পণ্য উৎপাদন, বিপণন, রপ্তানী ইত্যাদি কার্যক্রমে বিভিন্ন সংস্থা/প্রতিষ্ঠান/মন্ত্রণালয় জড়িত। পাটের সার্বিক উন্নয়নের জন্য</w:t>
      </w:r>
      <w:r w:rsidRPr="00116F9E">
        <w:rPr>
          <w:rFonts w:ascii="Nikosh" w:eastAsia="NikoshBAN" w:hAnsi="Nikosh" w:cs="Nikosh" w:hint="cs"/>
          <w:sz w:val="24"/>
          <w:szCs w:val="24"/>
          <w:cs/>
        </w:rPr>
        <w:t xml:space="preserve"> এ সকল প্রতিষ্ঠান/সংস্থা এবং</w:t>
      </w:r>
      <w:r w:rsidRPr="00116F9E">
        <w:rPr>
          <w:rFonts w:ascii="Nikosh" w:eastAsia="NikoshBAN" w:hAnsi="Nikosh" w:cs="Nikosh"/>
          <w:sz w:val="24"/>
          <w:szCs w:val="24"/>
          <w:cs/>
        </w:rPr>
        <w:t xml:space="preserve"> মন্ত্রণালয়ের সমন্বয় অপরিহার্য। </w:t>
      </w:r>
    </w:p>
    <w:p w:rsidR="00860060" w:rsidRDefault="00860060">
      <w:pPr>
        <w:rPr>
          <w:rFonts w:ascii="Nikosh" w:eastAsia="Times New Roman" w:hAnsi="Nikosh" w:cs="Nikosh"/>
          <w:b/>
          <w:sz w:val="24"/>
          <w:szCs w:val="24"/>
          <w:cs/>
        </w:rPr>
      </w:pPr>
      <w:r>
        <w:rPr>
          <w:rFonts w:ascii="Nikosh" w:eastAsia="Times New Roman" w:hAnsi="Nikosh" w:cs="Nikosh"/>
          <w:b/>
          <w:sz w:val="24"/>
          <w:szCs w:val="24"/>
          <w:cs/>
        </w:rPr>
        <w:br w:type="page"/>
      </w:r>
    </w:p>
    <w:p w:rsidR="00F94461" w:rsidRPr="00F94461" w:rsidRDefault="00F94461" w:rsidP="00F94461">
      <w:pPr>
        <w:spacing w:after="0" w:line="23" w:lineRule="atLeast"/>
        <w:jc w:val="center"/>
        <w:rPr>
          <w:rFonts w:ascii="Nikosh" w:eastAsia="Nikosh" w:hAnsi="Nikosh" w:cs="Nikosh"/>
          <w:b/>
          <w:bCs/>
          <w:sz w:val="28"/>
        </w:rPr>
      </w:pPr>
      <w:r w:rsidRPr="00F94461">
        <w:rPr>
          <w:rFonts w:ascii="Nikosh" w:eastAsia="Nikosh" w:hAnsi="Nikosh" w:cs="Nikosh" w:hint="cs"/>
          <w:b/>
          <w:bCs/>
          <w:sz w:val="28"/>
          <w:cs/>
        </w:rPr>
        <w:lastRenderedPageBreak/>
        <w:t>বাংলাদেশ সুগারক্রপ গবেষণা ইনস্টিটিউট</w:t>
      </w:r>
    </w:p>
    <w:p w:rsidR="00F94461" w:rsidRPr="00F94461" w:rsidRDefault="00F94461" w:rsidP="00F94461">
      <w:pPr>
        <w:spacing w:after="0" w:line="23" w:lineRule="atLeast"/>
        <w:jc w:val="center"/>
        <w:rPr>
          <w:rFonts w:ascii="Nikosh" w:eastAsia="Nikosh" w:hAnsi="Nikosh" w:cs="Nikosh"/>
          <w:sz w:val="20"/>
          <w:szCs w:val="20"/>
        </w:rPr>
      </w:pPr>
      <w:r w:rsidRPr="00F94461">
        <w:rPr>
          <w:rFonts w:ascii="Nikosh" w:eastAsia="Nikosh" w:hAnsi="Nikosh" w:cs="Nikosh"/>
          <w:sz w:val="20"/>
          <w:szCs w:val="20"/>
        </w:rPr>
        <w:t>www.bsri.gov.bd</w:t>
      </w:r>
    </w:p>
    <w:p w:rsidR="00F94461" w:rsidRPr="00F94461" w:rsidRDefault="00F94461" w:rsidP="00F94461">
      <w:pPr>
        <w:spacing w:after="0" w:line="23" w:lineRule="atLeast"/>
        <w:jc w:val="both"/>
        <w:rPr>
          <w:rFonts w:ascii="Nikosh" w:eastAsia="Nikosh" w:hAnsi="Nikosh" w:cs="Nikosh"/>
          <w:b/>
          <w:bCs/>
          <w:sz w:val="24"/>
          <w:szCs w:val="24"/>
        </w:rPr>
      </w:pPr>
      <w:r w:rsidRPr="00F94461">
        <w:rPr>
          <w:rFonts w:ascii="Nikosh" w:eastAsia="Nikosh" w:hAnsi="Nikosh" w:cs="Nikosh"/>
          <w:b/>
          <w:bCs/>
          <w:sz w:val="24"/>
          <w:szCs w:val="24"/>
          <w:cs/>
        </w:rPr>
        <w:t>ভূমিকা</w:t>
      </w:r>
      <w:r w:rsidRPr="00F94461">
        <w:rPr>
          <w:rFonts w:ascii="Nikosh" w:eastAsia="Nikosh" w:hAnsi="Nikosh" w:cs="Nikosh"/>
          <w:b/>
          <w:bCs/>
          <w:sz w:val="24"/>
          <w:szCs w:val="24"/>
        </w:rPr>
        <w:t xml:space="preserve"> :</w:t>
      </w:r>
    </w:p>
    <w:p w:rsidR="00F94461" w:rsidRPr="00F94461" w:rsidRDefault="00F94461" w:rsidP="00F94461">
      <w:pPr>
        <w:spacing w:after="0" w:line="23" w:lineRule="atLeast"/>
        <w:jc w:val="both"/>
        <w:rPr>
          <w:rFonts w:ascii="Nikosh" w:eastAsia="Nikosh" w:hAnsi="Nikosh" w:cs="Nikosh"/>
          <w:sz w:val="24"/>
          <w:szCs w:val="24"/>
        </w:rPr>
      </w:pPr>
      <w:r w:rsidRPr="00F94461">
        <w:rPr>
          <w:rFonts w:ascii="Nikosh" w:eastAsia="Nikosh" w:hAnsi="Nikosh" w:cs="Nikosh"/>
          <w:sz w:val="24"/>
          <w:szCs w:val="24"/>
          <w:cs/>
        </w:rPr>
        <w:t xml:space="preserve">বাংলাদেশ সুগারক্রপ গবেষণা ইনস্টিটিউট (বিএসআরআই) </w:t>
      </w:r>
      <w:r w:rsidRPr="00F94461">
        <w:rPr>
          <w:rFonts w:ascii="Nikosh" w:eastAsia="Nikosh" w:hAnsi="Nikosh" w:cs="Nikosh"/>
          <w:sz w:val="24"/>
          <w:szCs w:val="24"/>
        </w:rPr>
        <w:t xml:space="preserve"> </w:t>
      </w:r>
      <w:r w:rsidRPr="00F94461">
        <w:rPr>
          <w:rFonts w:ascii="Nikosh" w:eastAsia="Nikosh" w:hAnsi="Nikosh" w:cs="Nikosh" w:hint="cs"/>
          <w:sz w:val="24"/>
          <w:szCs w:val="24"/>
          <w:cs/>
        </w:rPr>
        <w:t xml:space="preserve">ইক্ষু ও অন্যান্য </w:t>
      </w:r>
      <w:r w:rsidRPr="00F94461">
        <w:rPr>
          <w:rFonts w:ascii="Nikosh" w:eastAsia="Nikosh" w:hAnsi="Nikosh" w:cs="Nikosh"/>
          <w:sz w:val="24"/>
          <w:szCs w:val="24"/>
          <w:cs/>
        </w:rPr>
        <w:t xml:space="preserve">মিষ্টিজাতীয় ফসল </w:t>
      </w:r>
      <w:r w:rsidRPr="00F94461">
        <w:rPr>
          <w:rFonts w:ascii="Nikosh" w:eastAsia="Nikosh" w:hAnsi="Nikosh" w:cs="Nikosh" w:hint="cs"/>
          <w:sz w:val="24"/>
          <w:szCs w:val="24"/>
          <w:cs/>
        </w:rPr>
        <w:t xml:space="preserve">নিয়ে </w:t>
      </w:r>
      <w:r w:rsidRPr="00F94461">
        <w:rPr>
          <w:rFonts w:ascii="Nikosh" w:eastAsia="Nikosh" w:hAnsi="Nikosh" w:cs="Nikosh"/>
          <w:sz w:val="24"/>
          <w:szCs w:val="24"/>
          <w:cs/>
        </w:rPr>
        <w:t>গবেষণা</w:t>
      </w:r>
      <w:r w:rsidRPr="00F94461">
        <w:rPr>
          <w:rFonts w:ascii="Nikosh" w:eastAsia="Nikosh" w:hAnsi="Nikosh" w:cs="Nikosh" w:hint="cs"/>
          <w:sz w:val="24"/>
          <w:szCs w:val="24"/>
          <w:cs/>
        </w:rPr>
        <w:t>র একমাত্র</w:t>
      </w:r>
      <w:r w:rsidRPr="00F94461">
        <w:rPr>
          <w:rFonts w:ascii="Nikosh" w:eastAsia="Nikosh" w:hAnsi="Nikosh" w:cs="Nikosh"/>
          <w:sz w:val="24"/>
          <w:szCs w:val="24"/>
          <w:cs/>
        </w:rPr>
        <w:t xml:space="preserve"> প্রতিষ্ঠান</w:t>
      </w:r>
      <w:r w:rsidRPr="00F94461">
        <w:rPr>
          <w:rFonts w:ascii="Nikosh" w:eastAsia="Nikosh" w:hAnsi="Nikosh" w:cs="Nikosh" w:hint="cs"/>
          <w:sz w:val="24"/>
          <w:szCs w:val="24"/>
          <w:cs/>
          <w:lang w:bidi="hi-IN"/>
        </w:rPr>
        <w:t>।</w:t>
      </w:r>
      <w:r w:rsidRPr="00F94461">
        <w:rPr>
          <w:rFonts w:ascii="Nikosh" w:eastAsia="Nikosh" w:hAnsi="Nikosh" w:cs="Nikosh"/>
          <w:sz w:val="24"/>
          <w:szCs w:val="24"/>
          <w:cs/>
        </w:rPr>
        <w:t xml:space="preserve"> </w:t>
      </w:r>
      <w:r w:rsidRPr="00F94461">
        <w:rPr>
          <w:rFonts w:ascii="Nikosh" w:eastAsia="Nikosh" w:hAnsi="Nikosh" w:cs="Nikosh" w:hint="cs"/>
          <w:sz w:val="24"/>
          <w:szCs w:val="24"/>
          <w:cs/>
        </w:rPr>
        <w:t xml:space="preserve">এ প্রতিষ্ঠানে </w:t>
      </w:r>
      <w:r w:rsidRPr="00F94461">
        <w:rPr>
          <w:rFonts w:ascii="Nikosh" w:eastAsia="Nikosh" w:hAnsi="Nikosh" w:cs="Nikosh"/>
          <w:sz w:val="24"/>
          <w:szCs w:val="24"/>
          <w:cs/>
        </w:rPr>
        <w:t>ইক্ষুসহ অন্যান্য মিষ্টিজাতীয় ফসলের উৎপাদন কলাকৌশল উদ্ভাবন ও বহুমুখী ব্যবহারের উপর গবেষণা পরিচালনা করা হয়। সরকার</w:t>
      </w:r>
      <w:r w:rsidRPr="00F94461">
        <w:rPr>
          <w:rFonts w:ascii="Nikosh" w:eastAsia="Nikosh" w:hAnsi="Nikosh" w:cs="Nikosh" w:hint="cs"/>
          <w:sz w:val="24"/>
          <w:szCs w:val="24"/>
          <w:cs/>
        </w:rPr>
        <w:t xml:space="preserve"> </w:t>
      </w:r>
      <w:r w:rsidRPr="00F94461">
        <w:rPr>
          <w:rFonts w:ascii="Nikosh" w:eastAsia="Nikosh" w:hAnsi="Nikosh" w:cs="Nikosh"/>
          <w:sz w:val="24"/>
          <w:szCs w:val="24"/>
          <w:cs/>
        </w:rPr>
        <w:t>০৯</w:t>
      </w:r>
      <w:r w:rsidRPr="00F94461">
        <w:rPr>
          <w:rFonts w:ascii="Nikosh" w:eastAsia="Nikosh" w:hAnsi="Nikosh" w:cs="Nikosh"/>
          <w:sz w:val="24"/>
          <w:szCs w:val="24"/>
        </w:rPr>
        <w:t xml:space="preserve"> </w:t>
      </w:r>
      <w:r w:rsidRPr="00F94461">
        <w:rPr>
          <w:rFonts w:ascii="Nikosh" w:eastAsia="Nikosh" w:hAnsi="Nikosh" w:cs="Nikosh"/>
          <w:sz w:val="24"/>
          <w:szCs w:val="24"/>
          <w:cs/>
        </w:rPr>
        <w:t>নভেম্বর</w:t>
      </w:r>
      <w:r w:rsidRPr="00F94461">
        <w:rPr>
          <w:rFonts w:ascii="Nikosh" w:eastAsia="Nikosh" w:hAnsi="Nikosh" w:cs="Nikosh" w:hint="cs"/>
          <w:sz w:val="24"/>
          <w:szCs w:val="24"/>
          <w:cs/>
        </w:rPr>
        <w:t xml:space="preserve"> </w:t>
      </w:r>
      <w:r w:rsidRPr="00F94461">
        <w:rPr>
          <w:rFonts w:ascii="Nikosh" w:eastAsia="Nikosh" w:hAnsi="Nikosh" w:cs="Nikosh"/>
          <w:sz w:val="24"/>
          <w:szCs w:val="24"/>
          <w:cs/>
        </w:rPr>
        <w:t>২০১৫</w:t>
      </w:r>
      <w:r w:rsidRPr="00F94461">
        <w:rPr>
          <w:rFonts w:ascii="Nikosh" w:eastAsia="Nikosh" w:hAnsi="Nikosh" w:cs="Nikosh"/>
          <w:sz w:val="24"/>
          <w:szCs w:val="24"/>
        </w:rPr>
        <w:t xml:space="preserve"> </w:t>
      </w:r>
      <w:r w:rsidRPr="00F94461">
        <w:rPr>
          <w:rFonts w:ascii="Nikosh" w:eastAsia="Nikosh" w:hAnsi="Nikosh" w:cs="Nikosh"/>
          <w:sz w:val="24"/>
          <w:szCs w:val="24"/>
          <w:cs/>
        </w:rPr>
        <w:t>তারিখে</w:t>
      </w:r>
      <w:r w:rsidRPr="00F94461">
        <w:rPr>
          <w:rFonts w:ascii="Nikosh" w:eastAsia="Nikosh" w:hAnsi="Nikosh" w:cs="Nikosh"/>
          <w:sz w:val="24"/>
          <w:szCs w:val="24"/>
        </w:rPr>
        <w:t xml:space="preserve"> </w:t>
      </w:r>
      <w:r w:rsidRPr="00F94461">
        <w:rPr>
          <w:rFonts w:ascii="Nikosh" w:eastAsia="Nikosh" w:hAnsi="Nikosh" w:cs="Nikosh"/>
          <w:sz w:val="24"/>
          <w:szCs w:val="24"/>
          <w:cs/>
        </w:rPr>
        <w:t xml:space="preserve"> </w:t>
      </w:r>
      <w:r w:rsidRPr="00F94461">
        <w:rPr>
          <w:rFonts w:ascii="Nikosh" w:eastAsia="Nikosh" w:hAnsi="Nikosh" w:cs="Nikosh"/>
          <w:sz w:val="24"/>
          <w:szCs w:val="24"/>
        </w:rPr>
        <w:t>‘</w:t>
      </w:r>
      <w:r w:rsidRPr="00F94461">
        <w:rPr>
          <w:rFonts w:ascii="Nikosh" w:eastAsia="Nikosh" w:hAnsi="Nikosh" w:cs="Nikosh"/>
          <w:sz w:val="24"/>
          <w:szCs w:val="24"/>
          <w:cs/>
        </w:rPr>
        <w:t>বাংলাদেশ ইক্ষু গবেষণা ইনস্টিটিউট</w:t>
      </w:r>
      <w:r w:rsidRPr="00F94461">
        <w:rPr>
          <w:rFonts w:ascii="Nikosh" w:eastAsia="Nikosh" w:hAnsi="Nikosh" w:cs="Nikosh"/>
          <w:sz w:val="24"/>
          <w:szCs w:val="24"/>
        </w:rPr>
        <w:t xml:space="preserve">’ </w:t>
      </w:r>
      <w:r w:rsidRPr="00F94461">
        <w:rPr>
          <w:rFonts w:ascii="Nikosh" w:eastAsia="Nikosh" w:hAnsi="Nikosh" w:cs="Nikosh"/>
          <w:sz w:val="24"/>
          <w:szCs w:val="24"/>
          <w:cs/>
        </w:rPr>
        <w:t xml:space="preserve">এর নাম পরিবর্তন করে </w:t>
      </w:r>
      <w:r w:rsidRPr="00F94461">
        <w:rPr>
          <w:rFonts w:ascii="Nikosh" w:eastAsia="Nikosh" w:hAnsi="Nikosh" w:cs="Nikosh"/>
          <w:sz w:val="24"/>
          <w:szCs w:val="24"/>
        </w:rPr>
        <w:t>‘</w:t>
      </w:r>
      <w:r w:rsidRPr="00F94461">
        <w:rPr>
          <w:rFonts w:ascii="Nikosh" w:eastAsia="Nikosh" w:hAnsi="Nikosh" w:cs="Nikosh"/>
          <w:sz w:val="24"/>
          <w:szCs w:val="24"/>
          <w:cs/>
        </w:rPr>
        <w:t>বাংলাদেশ সুগারক্রপ গবেষণা ইনস্টিটিউট</w:t>
      </w:r>
      <w:r w:rsidRPr="00F94461">
        <w:rPr>
          <w:rFonts w:ascii="Nikosh" w:eastAsia="Nikosh" w:hAnsi="Nikosh" w:cs="Nikosh"/>
          <w:sz w:val="24"/>
          <w:szCs w:val="24"/>
        </w:rPr>
        <w:t>’</w:t>
      </w:r>
      <w:r w:rsidRPr="00F94461">
        <w:rPr>
          <w:rFonts w:ascii="Nikosh" w:eastAsia="Nikosh" w:hAnsi="Nikosh" w:cs="Nikosh"/>
          <w:sz w:val="24"/>
          <w:szCs w:val="24"/>
          <w:cs/>
        </w:rPr>
        <w:t xml:space="preserve"> নির্ধারণ করে। বাংলাদেশের উত্তর-পশ্চিম ও দক্ষিণ-পশ্চিম অঞ্চলের স্বল্প বৃষ্টিপাত এলাকার একমাত্র নির্ভরযোগ্য অর্থকরী ফসল ইক্ষু। ইক্ষুর উপর ভিত্তি করেই গড়ে উঠেছে বাংলাদেশের মিষ্টিজাতীয় খাদ্যের উৎস</w:t>
      </w:r>
      <w:r w:rsidRPr="00F94461">
        <w:rPr>
          <w:rFonts w:ascii="Nikosh" w:eastAsia="Nikosh" w:hAnsi="Nikosh" w:cs="Nikosh"/>
          <w:sz w:val="24"/>
          <w:szCs w:val="24"/>
        </w:rPr>
        <w:t xml:space="preserve"> </w:t>
      </w:r>
      <w:r w:rsidRPr="00F94461">
        <w:rPr>
          <w:rFonts w:ascii="Nikosh" w:eastAsia="Nikosh" w:hAnsi="Nikosh" w:cs="Nikosh"/>
          <w:sz w:val="24"/>
          <w:szCs w:val="24"/>
          <w:cs/>
        </w:rPr>
        <w:t>চিনি ও গুড় তৈরির শিল্প। এ ছাড়া বর্তমানে প্রতিষ্ঠানটি ইক্ষু ছাড়াও সুগারবিট</w:t>
      </w:r>
      <w:r w:rsidRPr="00F94461">
        <w:rPr>
          <w:rFonts w:ascii="Nikosh" w:eastAsia="Nikosh" w:hAnsi="Nikosh" w:cs="Nikosh"/>
          <w:sz w:val="24"/>
          <w:szCs w:val="24"/>
        </w:rPr>
        <w:t xml:space="preserve">, </w:t>
      </w:r>
      <w:r w:rsidRPr="00F94461">
        <w:rPr>
          <w:rFonts w:ascii="Nikosh" w:eastAsia="Nikosh" w:hAnsi="Nikosh" w:cs="Nikosh"/>
          <w:sz w:val="24"/>
          <w:szCs w:val="24"/>
          <w:cs/>
        </w:rPr>
        <w:t>তাল</w:t>
      </w:r>
      <w:r w:rsidRPr="00F94461">
        <w:rPr>
          <w:rFonts w:ascii="Nikosh" w:eastAsia="Nikosh" w:hAnsi="Nikosh" w:cs="Nikosh"/>
          <w:sz w:val="24"/>
          <w:szCs w:val="24"/>
        </w:rPr>
        <w:t xml:space="preserve">, </w:t>
      </w:r>
      <w:r w:rsidRPr="00F94461">
        <w:rPr>
          <w:rFonts w:ascii="Nikosh" w:eastAsia="Nikosh" w:hAnsi="Nikosh" w:cs="Nikosh"/>
          <w:sz w:val="24"/>
          <w:szCs w:val="24"/>
          <w:cs/>
        </w:rPr>
        <w:t>খেজুর</w:t>
      </w:r>
      <w:r w:rsidRPr="00F94461">
        <w:rPr>
          <w:rFonts w:ascii="Nikosh" w:eastAsia="Nikosh" w:hAnsi="Nikosh" w:cs="Nikosh"/>
          <w:sz w:val="24"/>
          <w:szCs w:val="24"/>
        </w:rPr>
        <w:t xml:space="preserve">, </w:t>
      </w:r>
      <w:r w:rsidRPr="00F94461">
        <w:rPr>
          <w:rFonts w:ascii="Nikosh" w:eastAsia="Nikosh" w:hAnsi="Nikosh" w:cs="Nikosh"/>
          <w:sz w:val="24"/>
          <w:szCs w:val="24"/>
          <w:cs/>
        </w:rPr>
        <w:t>গোলপাতা</w:t>
      </w:r>
      <w:r w:rsidRPr="00F94461">
        <w:rPr>
          <w:rFonts w:ascii="Nikosh" w:eastAsia="Nikosh" w:hAnsi="Nikosh" w:cs="Nikosh"/>
          <w:sz w:val="24"/>
          <w:szCs w:val="24"/>
        </w:rPr>
        <w:t xml:space="preserve">, </w:t>
      </w:r>
      <w:r w:rsidRPr="00F94461">
        <w:rPr>
          <w:rFonts w:ascii="Nikosh" w:eastAsia="Nikosh" w:hAnsi="Nikosh" w:cs="Nikosh"/>
          <w:sz w:val="24"/>
          <w:szCs w:val="24"/>
          <w:cs/>
        </w:rPr>
        <w:t>স্টিভিয়া</w:t>
      </w:r>
      <w:r w:rsidRPr="00F94461">
        <w:rPr>
          <w:rFonts w:ascii="Nikosh" w:eastAsia="Nikosh" w:hAnsi="Nikosh" w:cs="Nikosh"/>
          <w:sz w:val="24"/>
          <w:szCs w:val="24"/>
        </w:rPr>
        <w:t xml:space="preserve">, </w:t>
      </w:r>
      <w:r w:rsidRPr="00F94461">
        <w:rPr>
          <w:rFonts w:ascii="Nikosh" w:eastAsia="Nikosh" w:hAnsi="Nikosh" w:cs="Nikosh"/>
          <w:sz w:val="24"/>
          <w:szCs w:val="24"/>
          <w:cs/>
        </w:rPr>
        <w:t xml:space="preserve">যষ্টিমধু প্রভৃতি মিষ্টি উৎপাদনকারী ফসলের উপর গবেষণা পরিচালনা করে আসছে। বিএসআরআই দেশের চিনি ও গুড় উৎপাদনে স্বয়ংসম্পূর্ণতা অর্জনের লক্ষ্যে কাজ করে যাচ্ছে। </w:t>
      </w:r>
      <w:r w:rsidRPr="00F94461">
        <w:rPr>
          <w:rFonts w:ascii="Nikosh" w:eastAsia="Nikosh" w:hAnsi="Nikosh" w:cs="Nikosh" w:hint="cs"/>
          <w:sz w:val="24"/>
          <w:szCs w:val="24"/>
          <w:cs/>
        </w:rPr>
        <w:t>১১</w:t>
      </w:r>
      <w:r w:rsidRPr="00F94461">
        <w:rPr>
          <w:rFonts w:ascii="Nikosh" w:eastAsia="Nikosh" w:hAnsi="Nikosh" w:cs="Nikosh"/>
          <w:sz w:val="24"/>
          <w:szCs w:val="24"/>
          <w:cs/>
        </w:rPr>
        <w:t>টি গবেষণা বিভাগ</w:t>
      </w:r>
      <w:r w:rsidRPr="00F94461">
        <w:rPr>
          <w:rFonts w:ascii="Nikosh" w:eastAsia="Nikosh" w:hAnsi="Nikosh" w:cs="Nikosh"/>
          <w:sz w:val="24"/>
          <w:szCs w:val="24"/>
        </w:rPr>
        <w:t xml:space="preserve">, </w:t>
      </w:r>
      <w:r w:rsidRPr="00F94461">
        <w:rPr>
          <w:rFonts w:ascii="Nikosh" w:eastAsia="Nikosh" w:hAnsi="Nikosh" w:cs="Nikosh" w:hint="cs"/>
          <w:sz w:val="24"/>
          <w:szCs w:val="24"/>
          <w:cs/>
        </w:rPr>
        <w:t>১</w:t>
      </w:r>
      <w:r w:rsidRPr="00F94461">
        <w:rPr>
          <w:rFonts w:ascii="Nikosh" w:eastAsia="Nikosh" w:hAnsi="Nikosh" w:cs="Nikosh"/>
          <w:sz w:val="24"/>
          <w:szCs w:val="24"/>
          <w:cs/>
        </w:rPr>
        <w:t>টি সঙ্গনিরোধ কেন্দ্র এবং ২টি আঞ্চলিক কেন্দ্রের সমন্বয়ে গঠিত হয়েছে এর গবেষণা উইং। অন্যদিকে প্রযুক্তি হস্তান্তর উইং গঠিত হয়েছে দু</w:t>
      </w:r>
      <w:r w:rsidRPr="00F94461">
        <w:rPr>
          <w:rFonts w:ascii="Nikosh" w:eastAsia="Nikosh" w:hAnsi="Nikosh" w:cs="Nikosh"/>
          <w:sz w:val="24"/>
          <w:szCs w:val="24"/>
        </w:rPr>
        <w:t>’</w:t>
      </w:r>
      <w:r w:rsidRPr="00F94461">
        <w:rPr>
          <w:rFonts w:ascii="Nikosh" w:eastAsia="Nikosh" w:hAnsi="Nikosh" w:cs="Nikosh"/>
          <w:sz w:val="24"/>
          <w:szCs w:val="24"/>
          <w:cs/>
        </w:rPr>
        <w:t>টি প্রধান বিভাগ</w:t>
      </w:r>
      <w:r w:rsidRPr="00F94461">
        <w:rPr>
          <w:rFonts w:ascii="Nikosh" w:eastAsia="Nikosh" w:hAnsi="Nikosh" w:cs="Nikosh"/>
          <w:sz w:val="24"/>
          <w:szCs w:val="24"/>
        </w:rPr>
        <w:t xml:space="preserve">, </w:t>
      </w:r>
      <w:r w:rsidRPr="00F94461">
        <w:rPr>
          <w:rFonts w:ascii="Nikosh" w:eastAsia="Nikosh" w:hAnsi="Nikosh" w:cs="Nikosh"/>
          <w:sz w:val="24"/>
          <w:szCs w:val="24"/>
          <w:cs/>
        </w:rPr>
        <w:t>সাতটি উপকেন্দ্র এবং দু</w:t>
      </w:r>
      <w:r w:rsidRPr="00F94461">
        <w:rPr>
          <w:rFonts w:ascii="Nikosh" w:eastAsia="Nikosh" w:hAnsi="Nikosh" w:cs="Nikosh"/>
          <w:sz w:val="24"/>
          <w:szCs w:val="24"/>
        </w:rPr>
        <w:t>’</w:t>
      </w:r>
      <w:r w:rsidRPr="00F94461">
        <w:rPr>
          <w:rFonts w:ascii="Nikosh" w:eastAsia="Nikosh" w:hAnsi="Nikosh" w:cs="Nikosh"/>
          <w:sz w:val="24"/>
          <w:szCs w:val="24"/>
          <w:cs/>
        </w:rPr>
        <w:t>টি শাখার সমন্বয়ে। প্রযুক্তি হস্তান্তর উইং ইক্ষু চাষি ও সম্প্রসারণ কর্মীদের প্রশিক্ষণ</w:t>
      </w:r>
      <w:r w:rsidRPr="00F94461">
        <w:rPr>
          <w:rFonts w:ascii="Nikosh" w:eastAsia="Nikosh" w:hAnsi="Nikosh" w:cs="Nikosh"/>
          <w:sz w:val="24"/>
          <w:szCs w:val="24"/>
        </w:rPr>
        <w:t xml:space="preserve">, </w:t>
      </w:r>
      <w:r w:rsidRPr="00F94461">
        <w:rPr>
          <w:rFonts w:ascii="Nikosh" w:eastAsia="Nikosh" w:hAnsi="Nikosh" w:cs="Nikosh"/>
          <w:sz w:val="24"/>
          <w:szCs w:val="24"/>
          <w:cs/>
        </w:rPr>
        <w:t>চাষির জমিতে নতুন প্রযুক্তির প্রদর্শনী স্থাপন</w:t>
      </w:r>
      <w:r w:rsidRPr="00F94461">
        <w:rPr>
          <w:rFonts w:ascii="Nikosh" w:eastAsia="Nikosh" w:hAnsi="Nikosh" w:cs="Nikosh"/>
          <w:sz w:val="24"/>
          <w:szCs w:val="24"/>
        </w:rPr>
        <w:t xml:space="preserve">, </w:t>
      </w:r>
      <w:r w:rsidRPr="00F94461">
        <w:rPr>
          <w:rFonts w:ascii="Nikosh" w:eastAsia="Nikosh" w:hAnsi="Nikosh" w:cs="Nikosh"/>
          <w:sz w:val="24"/>
          <w:szCs w:val="24"/>
          <w:cs/>
        </w:rPr>
        <w:t>বিভিন্ন ধরনের প্রকাশনার মাধ্যমে চাষাবাদের নতুন প্রযুক্তির বিস্তার</w:t>
      </w:r>
      <w:r w:rsidRPr="00F94461">
        <w:rPr>
          <w:rFonts w:ascii="Nikosh" w:eastAsia="Nikosh" w:hAnsi="Nikosh" w:cs="Nikosh"/>
          <w:sz w:val="24"/>
          <w:szCs w:val="24"/>
        </w:rPr>
        <w:t xml:space="preserve">, </w:t>
      </w:r>
      <w:r w:rsidRPr="00F94461">
        <w:rPr>
          <w:rFonts w:ascii="Nikosh" w:eastAsia="Nikosh" w:hAnsi="Nikosh" w:cs="Nikosh"/>
          <w:sz w:val="24"/>
          <w:szCs w:val="24"/>
          <w:cs/>
        </w:rPr>
        <w:t>চাষির জমিতে নতুন প্রযুক্তির উপযোগিতা যাচাই</w:t>
      </w:r>
      <w:r w:rsidRPr="00F94461">
        <w:rPr>
          <w:rFonts w:ascii="Nikosh" w:eastAsia="Nikosh" w:hAnsi="Nikosh" w:cs="Nikosh"/>
          <w:sz w:val="24"/>
          <w:szCs w:val="24"/>
        </w:rPr>
        <w:t xml:space="preserve"> </w:t>
      </w:r>
      <w:r w:rsidRPr="00F94461">
        <w:rPr>
          <w:rFonts w:ascii="Nikosh" w:eastAsia="Nikosh" w:hAnsi="Nikosh" w:cs="Nikosh"/>
          <w:sz w:val="24"/>
          <w:szCs w:val="24"/>
          <w:cs/>
        </w:rPr>
        <w:t>এবং এর ফিড-ব্যাক তথ্য সংগ্রহ ইত্যাদি</w:t>
      </w:r>
      <w:r w:rsidRPr="00F94461">
        <w:rPr>
          <w:rFonts w:ascii="Nikosh" w:eastAsia="Nikosh" w:hAnsi="Nikosh" w:cs="Nikosh"/>
          <w:sz w:val="24"/>
          <w:szCs w:val="24"/>
        </w:rPr>
        <w:t xml:space="preserve"> </w:t>
      </w:r>
      <w:r w:rsidRPr="00F94461">
        <w:rPr>
          <w:rFonts w:ascii="Nikosh" w:eastAsia="Nikosh" w:hAnsi="Nikosh" w:cs="Nikosh"/>
          <w:sz w:val="24"/>
          <w:szCs w:val="24"/>
          <w:cs/>
        </w:rPr>
        <w:t>কা</w:t>
      </w:r>
      <w:r w:rsidRPr="00F94461">
        <w:rPr>
          <w:rFonts w:ascii="Nikosh" w:eastAsia="Times New Roman" w:hAnsi="Nikosh" w:cs="Nikosh"/>
          <w:sz w:val="24"/>
          <w:szCs w:val="24"/>
          <w:cs/>
        </w:rPr>
        <w:t>র্য</w:t>
      </w:r>
      <w:r w:rsidRPr="00F94461">
        <w:rPr>
          <w:rFonts w:ascii="Nikosh" w:eastAsia="Nikosh" w:hAnsi="Nikosh" w:cs="Nikosh"/>
          <w:sz w:val="24"/>
          <w:szCs w:val="24"/>
          <w:cs/>
        </w:rPr>
        <w:t>ক্রম</w:t>
      </w:r>
      <w:r w:rsidRPr="00F94461">
        <w:rPr>
          <w:rFonts w:ascii="Nikosh" w:eastAsia="Nikosh" w:hAnsi="Nikosh" w:cs="Nikosh"/>
          <w:sz w:val="24"/>
          <w:szCs w:val="24"/>
        </w:rPr>
        <w:t xml:space="preserve"> </w:t>
      </w:r>
      <w:r w:rsidRPr="00F94461">
        <w:rPr>
          <w:rFonts w:ascii="Nikosh" w:eastAsia="Nikosh" w:hAnsi="Nikosh" w:cs="Nikosh"/>
          <w:sz w:val="24"/>
          <w:szCs w:val="24"/>
          <w:cs/>
        </w:rPr>
        <w:t>সম্পাদন</w:t>
      </w:r>
      <w:r w:rsidRPr="00F94461">
        <w:rPr>
          <w:rFonts w:ascii="Nikosh" w:eastAsia="Nikosh" w:hAnsi="Nikosh" w:cs="Nikosh"/>
          <w:sz w:val="24"/>
          <w:szCs w:val="24"/>
        </w:rPr>
        <w:t xml:space="preserve"> </w:t>
      </w:r>
      <w:r w:rsidRPr="00F94461">
        <w:rPr>
          <w:rFonts w:ascii="Nikosh" w:eastAsia="Nikosh" w:hAnsi="Nikosh" w:cs="Nikosh"/>
          <w:sz w:val="24"/>
          <w:szCs w:val="24"/>
          <w:cs/>
        </w:rPr>
        <w:t>করে</w:t>
      </w:r>
      <w:r w:rsidRPr="00F94461">
        <w:rPr>
          <w:rFonts w:ascii="Nikosh" w:eastAsia="Nikosh" w:hAnsi="Nikosh" w:cs="Nikosh"/>
          <w:sz w:val="24"/>
          <w:szCs w:val="24"/>
        </w:rPr>
        <w:t xml:space="preserve"> </w:t>
      </w:r>
      <w:r w:rsidRPr="00F94461">
        <w:rPr>
          <w:rFonts w:ascii="Nikosh" w:eastAsia="Nikosh" w:hAnsi="Nikosh" w:cs="Nikosh"/>
          <w:sz w:val="24"/>
          <w:szCs w:val="24"/>
          <w:cs/>
        </w:rPr>
        <w:t>থাকে</w:t>
      </w:r>
      <w:r w:rsidRPr="00F94461">
        <w:rPr>
          <w:rFonts w:ascii="Nikosh" w:eastAsia="Nikosh" w:hAnsi="Nikosh" w:cs="Nikosh"/>
          <w:sz w:val="24"/>
          <w:szCs w:val="24"/>
          <w:cs/>
          <w:lang w:bidi="hi-IN"/>
        </w:rPr>
        <w:t>।</w:t>
      </w:r>
      <w:r w:rsidRPr="00F94461">
        <w:rPr>
          <w:rFonts w:ascii="Nikosh" w:eastAsia="Nikosh" w:hAnsi="Nikosh" w:cs="Nikosh"/>
          <w:sz w:val="24"/>
          <w:szCs w:val="24"/>
          <w:cs/>
        </w:rPr>
        <w:t xml:space="preserve"> </w:t>
      </w:r>
    </w:p>
    <w:p w:rsidR="00F94461" w:rsidRPr="00F94461" w:rsidRDefault="00F94461" w:rsidP="00F94461">
      <w:pPr>
        <w:spacing w:after="0" w:line="23" w:lineRule="atLeast"/>
        <w:jc w:val="both"/>
        <w:rPr>
          <w:rFonts w:ascii="Nikosh" w:eastAsia="Nikosh" w:hAnsi="Nikosh" w:cs="Nikosh"/>
          <w:sz w:val="24"/>
          <w:szCs w:val="24"/>
        </w:rPr>
      </w:pPr>
    </w:p>
    <w:p w:rsidR="00F94461" w:rsidRPr="00F94461" w:rsidRDefault="00F94461" w:rsidP="00F94461">
      <w:pPr>
        <w:spacing w:after="0" w:line="23" w:lineRule="atLeast"/>
        <w:jc w:val="both"/>
        <w:rPr>
          <w:rFonts w:ascii="Nikosh" w:eastAsia="Nikosh" w:hAnsi="Nikosh" w:cs="Nikosh"/>
          <w:b/>
          <w:bCs/>
          <w:sz w:val="24"/>
          <w:szCs w:val="24"/>
        </w:rPr>
      </w:pPr>
      <w:r w:rsidRPr="00F94461">
        <w:rPr>
          <w:rFonts w:ascii="Nikosh" w:eastAsia="Nikosh" w:hAnsi="Nikosh" w:cs="Nikosh"/>
          <w:b/>
          <w:bCs/>
          <w:sz w:val="24"/>
          <w:szCs w:val="24"/>
          <w:cs/>
        </w:rPr>
        <w:t>রূপকল্প</w:t>
      </w:r>
      <w:r w:rsidRPr="00F94461">
        <w:rPr>
          <w:rFonts w:ascii="Nikosh" w:eastAsia="Nikosh" w:hAnsi="Nikosh" w:cs="Nikosh"/>
          <w:b/>
          <w:bCs/>
          <w:sz w:val="24"/>
          <w:szCs w:val="24"/>
        </w:rPr>
        <w:t xml:space="preserve"> (Vision):</w:t>
      </w:r>
    </w:p>
    <w:p w:rsidR="00F94461" w:rsidRPr="00F94461" w:rsidRDefault="00F94461" w:rsidP="00F94461">
      <w:pPr>
        <w:spacing w:after="0" w:line="23" w:lineRule="atLeast"/>
        <w:jc w:val="both"/>
        <w:rPr>
          <w:rFonts w:ascii="Nikosh" w:eastAsia="Nikosh" w:hAnsi="Nikosh" w:cs="Nikosh"/>
          <w:sz w:val="24"/>
          <w:szCs w:val="24"/>
        </w:rPr>
      </w:pPr>
      <w:r w:rsidRPr="00F94461">
        <w:rPr>
          <w:rFonts w:ascii="Nikosh" w:eastAsia="Nikosh" w:hAnsi="Nikosh" w:cs="Nikosh"/>
          <w:sz w:val="24"/>
          <w:szCs w:val="24"/>
          <w:cs/>
        </w:rPr>
        <w:t>অধিক</w:t>
      </w:r>
      <w:r w:rsidRPr="00F94461">
        <w:rPr>
          <w:rFonts w:ascii="Nikosh" w:eastAsia="Nikosh" w:hAnsi="Nikosh" w:cs="Nikosh"/>
          <w:sz w:val="24"/>
          <w:szCs w:val="24"/>
        </w:rPr>
        <w:t xml:space="preserve"> </w:t>
      </w:r>
      <w:r w:rsidRPr="00F94461">
        <w:rPr>
          <w:rFonts w:ascii="Nikosh" w:eastAsia="Nikosh" w:hAnsi="Nikosh" w:cs="Nikosh"/>
          <w:sz w:val="24"/>
          <w:szCs w:val="24"/>
          <w:cs/>
        </w:rPr>
        <w:t>মিষ্টিসমৃদ্ধ</w:t>
      </w:r>
      <w:r w:rsidRPr="00F94461">
        <w:rPr>
          <w:rFonts w:ascii="Nikosh" w:eastAsia="Nikosh" w:hAnsi="Nikosh" w:cs="Nikosh"/>
          <w:sz w:val="24"/>
          <w:szCs w:val="24"/>
        </w:rPr>
        <w:t xml:space="preserve"> </w:t>
      </w:r>
      <w:r w:rsidRPr="00F94461">
        <w:rPr>
          <w:rFonts w:ascii="Nikosh" w:eastAsia="Nikosh" w:hAnsi="Nikosh" w:cs="Nikosh"/>
          <w:sz w:val="24"/>
          <w:szCs w:val="24"/>
          <w:cs/>
        </w:rPr>
        <w:t>স্বল্প</w:t>
      </w:r>
      <w:r w:rsidRPr="00F94461">
        <w:rPr>
          <w:rFonts w:ascii="Nikosh" w:eastAsia="Nikosh" w:hAnsi="Nikosh" w:cs="Nikosh"/>
          <w:sz w:val="24"/>
          <w:szCs w:val="24"/>
        </w:rPr>
        <w:t xml:space="preserve"> </w:t>
      </w:r>
      <w:r w:rsidRPr="00F94461">
        <w:rPr>
          <w:rFonts w:ascii="Nikosh" w:eastAsia="Nikosh" w:hAnsi="Nikosh" w:cs="Nikosh"/>
          <w:sz w:val="24"/>
          <w:szCs w:val="24"/>
          <w:cs/>
        </w:rPr>
        <w:t>মেয়াদি</w:t>
      </w:r>
      <w:r w:rsidRPr="00F94461">
        <w:rPr>
          <w:rFonts w:ascii="Nikosh" w:eastAsia="Nikosh" w:hAnsi="Nikosh" w:cs="Nikosh"/>
          <w:sz w:val="24"/>
          <w:szCs w:val="24"/>
        </w:rPr>
        <w:t xml:space="preserve"> </w:t>
      </w:r>
      <w:r w:rsidRPr="00F94461">
        <w:rPr>
          <w:rFonts w:ascii="Nikosh" w:eastAsia="Nikosh" w:hAnsi="Nikosh" w:cs="Nikosh"/>
          <w:sz w:val="24"/>
          <w:szCs w:val="24"/>
          <w:cs/>
        </w:rPr>
        <w:t>সুগারক্রপের</w:t>
      </w:r>
      <w:r w:rsidRPr="00F94461">
        <w:rPr>
          <w:rFonts w:ascii="Nikosh" w:eastAsia="Nikosh" w:hAnsi="Nikosh" w:cs="Nikosh"/>
          <w:sz w:val="24"/>
          <w:szCs w:val="24"/>
        </w:rPr>
        <w:t xml:space="preserve"> </w:t>
      </w:r>
      <w:r w:rsidRPr="00F94461">
        <w:rPr>
          <w:rFonts w:ascii="Nikosh" w:eastAsia="Nikosh" w:hAnsi="Nikosh" w:cs="Nikosh"/>
          <w:sz w:val="24"/>
          <w:szCs w:val="24"/>
          <w:cs/>
        </w:rPr>
        <w:t>জাত</w:t>
      </w:r>
      <w:r w:rsidRPr="00F94461">
        <w:rPr>
          <w:rFonts w:ascii="Nikosh" w:eastAsia="Nikosh" w:hAnsi="Nikosh" w:cs="Nikosh"/>
          <w:sz w:val="24"/>
          <w:szCs w:val="24"/>
        </w:rPr>
        <w:t xml:space="preserve"> </w:t>
      </w:r>
      <w:r w:rsidRPr="00F94461">
        <w:rPr>
          <w:rFonts w:ascii="Nikosh" w:eastAsia="Nikosh" w:hAnsi="Nikosh" w:cs="Nikosh"/>
          <w:sz w:val="24"/>
          <w:szCs w:val="24"/>
          <w:cs/>
        </w:rPr>
        <w:t>ও</w:t>
      </w:r>
      <w:r w:rsidRPr="00F94461">
        <w:rPr>
          <w:rFonts w:ascii="Nikosh" w:eastAsia="Nikosh" w:hAnsi="Nikosh" w:cs="Nikosh"/>
          <w:sz w:val="24"/>
          <w:szCs w:val="24"/>
        </w:rPr>
        <w:t xml:space="preserve"> </w:t>
      </w:r>
      <w:r w:rsidRPr="00F94461">
        <w:rPr>
          <w:rFonts w:ascii="Nikosh" w:eastAsia="Nikosh" w:hAnsi="Nikosh" w:cs="Nikosh"/>
          <w:sz w:val="24"/>
          <w:szCs w:val="24"/>
          <w:cs/>
        </w:rPr>
        <w:t>উৎপাদন</w:t>
      </w:r>
      <w:r w:rsidRPr="00F94461">
        <w:rPr>
          <w:rFonts w:ascii="Nikosh" w:eastAsia="Nikosh" w:hAnsi="Nikosh" w:cs="Nikosh"/>
          <w:sz w:val="24"/>
          <w:szCs w:val="24"/>
        </w:rPr>
        <w:t xml:space="preserve"> </w:t>
      </w:r>
      <w:r w:rsidRPr="00F94461">
        <w:rPr>
          <w:rFonts w:ascii="Nikosh" w:eastAsia="Nikosh" w:hAnsi="Nikosh" w:cs="Nikosh"/>
          <w:sz w:val="24"/>
          <w:szCs w:val="24"/>
          <w:cs/>
        </w:rPr>
        <w:t>প্রযুক্তি</w:t>
      </w:r>
      <w:r w:rsidRPr="00F94461">
        <w:rPr>
          <w:rFonts w:ascii="Nikosh" w:eastAsia="Nikosh" w:hAnsi="Nikosh" w:cs="Nikosh"/>
          <w:sz w:val="24"/>
          <w:szCs w:val="24"/>
        </w:rPr>
        <w:t xml:space="preserve"> ‍</w:t>
      </w:r>
      <w:r w:rsidRPr="00F94461">
        <w:rPr>
          <w:rFonts w:ascii="Nikosh" w:eastAsia="Nikosh" w:hAnsi="Nikosh" w:cs="Nikosh"/>
          <w:sz w:val="24"/>
          <w:szCs w:val="24"/>
          <w:cs/>
        </w:rPr>
        <w:t>উদ্ভাবন</w:t>
      </w:r>
      <w:r w:rsidRPr="00F94461">
        <w:rPr>
          <w:rFonts w:ascii="Nikosh" w:eastAsia="Nikosh" w:hAnsi="Nikosh" w:cs="Nikosh"/>
          <w:sz w:val="24"/>
          <w:szCs w:val="24"/>
          <w:cs/>
          <w:lang w:bidi="hi-IN"/>
        </w:rPr>
        <w:t>।</w:t>
      </w:r>
    </w:p>
    <w:p w:rsidR="00F94461" w:rsidRPr="00F94461" w:rsidRDefault="00F94461" w:rsidP="00F94461">
      <w:pPr>
        <w:spacing w:after="0" w:line="23" w:lineRule="atLeast"/>
        <w:jc w:val="both"/>
        <w:rPr>
          <w:rFonts w:ascii="Nikosh" w:eastAsia="Nikosh" w:hAnsi="Nikosh" w:cs="Nikosh"/>
          <w:sz w:val="24"/>
          <w:szCs w:val="24"/>
        </w:rPr>
      </w:pPr>
    </w:p>
    <w:p w:rsidR="00F94461" w:rsidRPr="00F94461" w:rsidRDefault="00F94461" w:rsidP="00F94461">
      <w:pPr>
        <w:spacing w:after="0" w:line="23" w:lineRule="atLeast"/>
        <w:jc w:val="both"/>
        <w:rPr>
          <w:rFonts w:ascii="Nikosh" w:eastAsia="Nikosh" w:hAnsi="Nikosh" w:cs="Nikosh"/>
          <w:b/>
          <w:bCs/>
          <w:sz w:val="24"/>
          <w:szCs w:val="24"/>
        </w:rPr>
      </w:pPr>
      <w:r w:rsidRPr="00F94461">
        <w:rPr>
          <w:rFonts w:ascii="Nikosh" w:eastAsia="Nikosh" w:hAnsi="Nikosh" w:cs="Nikosh"/>
          <w:b/>
          <w:bCs/>
          <w:sz w:val="24"/>
          <w:szCs w:val="24"/>
          <w:cs/>
        </w:rPr>
        <w:t>অভিলক্ষ্য</w:t>
      </w:r>
      <w:r w:rsidRPr="00F94461">
        <w:rPr>
          <w:rFonts w:ascii="Nikosh" w:eastAsia="Nikosh" w:hAnsi="Nikosh" w:cs="Nikosh"/>
          <w:b/>
          <w:bCs/>
          <w:sz w:val="24"/>
          <w:szCs w:val="24"/>
        </w:rPr>
        <w:t xml:space="preserve"> (Mission):</w:t>
      </w:r>
    </w:p>
    <w:p w:rsidR="00F94461" w:rsidRPr="00F94461" w:rsidRDefault="00F94461" w:rsidP="00F94461">
      <w:pPr>
        <w:spacing w:after="0" w:line="23" w:lineRule="atLeast"/>
        <w:jc w:val="both"/>
        <w:rPr>
          <w:rFonts w:ascii="Nikosh" w:eastAsia="Nikosh" w:hAnsi="Nikosh" w:cs="Nikosh"/>
          <w:sz w:val="24"/>
          <w:szCs w:val="24"/>
        </w:rPr>
      </w:pPr>
      <w:r w:rsidRPr="00F94461">
        <w:rPr>
          <w:rFonts w:ascii="Nikosh" w:eastAsia="Nikosh" w:hAnsi="Nikosh" w:cs="Nikosh"/>
          <w:sz w:val="24"/>
          <w:szCs w:val="24"/>
          <w:cs/>
        </w:rPr>
        <w:t>বিভিন্ন</w:t>
      </w:r>
      <w:r w:rsidRPr="00F94461">
        <w:rPr>
          <w:rFonts w:ascii="Nikosh" w:eastAsia="Nikosh" w:hAnsi="Nikosh" w:cs="Nikosh"/>
          <w:sz w:val="24"/>
          <w:szCs w:val="24"/>
        </w:rPr>
        <w:t xml:space="preserve"> </w:t>
      </w:r>
      <w:r w:rsidRPr="00F94461">
        <w:rPr>
          <w:rFonts w:ascii="Nikosh" w:eastAsia="Nikosh" w:hAnsi="Nikosh" w:cs="Nikosh"/>
          <w:sz w:val="24"/>
          <w:szCs w:val="24"/>
          <w:cs/>
        </w:rPr>
        <w:t>চিনিফসলের</w:t>
      </w:r>
      <w:r w:rsidRPr="00F94461">
        <w:rPr>
          <w:rFonts w:ascii="Nikosh" w:eastAsia="Nikosh" w:hAnsi="Nikosh" w:cs="Nikosh"/>
          <w:sz w:val="24"/>
          <w:szCs w:val="24"/>
        </w:rPr>
        <w:t xml:space="preserve"> </w:t>
      </w:r>
      <w:r w:rsidRPr="00F94461">
        <w:rPr>
          <w:rFonts w:ascii="Nikosh" w:eastAsia="Nikosh" w:hAnsi="Nikosh" w:cs="Nikosh"/>
          <w:sz w:val="24"/>
          <w:szCs w:val="24"/>
          <w:cs/>
        </w:rPr>
        <w:t>জাত</w:t>
      </w:r>
      <w:r w:rsidRPr="00F94461">
        <w:rPr>
          <w:rFonts w:ascii="Nikosh" w:eastAsia="Nikosh" w:hAnsi="Nikosh" w:cs="Nikosh"/>
          <w:sz w:val="24"/>
          <w:szCs w:val="24"/>
        </w:rPr>
        <w:t xml:space="preserve"> </w:t>
      </w:r>
      <w:r w:rsidRPr="00F94461">
        <w:rPr>
          <w:rFonts w:ascii="Nikosh" w:eastAsia="Nikosh" w:hAnsi="Nikosh" w:cs="Nikosh"/>
          <w:sz w:val="24"/>
          <w:szCs w:val="24"/>
          <w:cs/>
        </w:rPr>
        <w:t>উদ্ভাবন</w:t>
      </w:r>
      <w:r w:rsidRPr="00F94461">
        <w:rPr>
          <w:rFonts w:ascii="Nikosh" w:eastAsia="Nikosh" w:hAnsi="Nikosh" w:cs="Nikosh"/>
          <w:sz w:val="24"/>
          <w:szCs w:val="24"/>
        </w:rPr>
        <w:t>/</w:t>
      </w:r>
      <w:r w:rsidRPr="00F94461">
        <w:rPr>
          <w:rFonts w:ascii="Nikosh" w:eastAsia="Nikosh" w:hAnsi="Nikosh" w:cs="Nikosh"/>
          <w:sz w:val="24"/>
          <w:szCs w:val="24"/>
          <w:cs/>
        </w:rPr>
        <w:t>প্রবর্তন</w:t>
      </w:r>
      <w:r w:rsidRPr="00F94461">
        <w:rPr>
          <w:rFonts w:ascii="Nikosh" w:eastAsia="Nikosh" w:hAnsi="Nikosh" w:cs="Nikosh"/>
          <w:sz w:val="24"/>
          <w:szCs w:val="24"/>
          <w:cs/>
          <w:lang w:bidi="hi-IN"/>
        </w:rPr>
        <w:t>।</w:t>
      </w:r>
      <w:r w:rsidRPr="00F94461">
        <w:rPr>
          <w:rFonts w:ascii="Nikosh" w:eastAsia="Nikosh" w:hAnsi="Nikosh" w:cs="Nikosh"/>
          <w:sz w:val="24"/>
          <w:szCs w:val="24"/>
        </w:rPr>
        <w:t xml:space="preserve"> </w:t>
      </w:r>
      <w:r w:rsidRPr="00F94461">
        <w:rPr>
          <w:rFonts w:ascii="Nikosh" w:eastAsia="Nikosh" w:hAnsi="Nikosh" w:cs="Nikosh"/>
          <w:sz w:val="24"/>
          <w:szCs w:val="24"/>
          <w:cs/>
        </w:rPr>
        <w:t>চিনিফসলের</w:t>
      </w:r>
      <w:r w:rsidRPr="00F94461">
        <w:rPr>
          <w:rFonts w:ascii="Nikosh" w:eastAsia="Nikosh" w:hAnsi="Nikosh" w:cs="Nikosh"/>
          <w:sz w:val="24"/>
          <w:szCs w:val="24"/>
        </w:rPr>
        <w:t xml:space="preserve"> </w:t>
      </w:r>
      <w:r w:rsidRPr="00F94461">
        <w:rPr>
          <w:rFonts w:ascii="Nikosh" w:eastAsia="Nikosh" w:hAnsi="Nikosh" w:cs="Nikosh"/>
          <w:sz w:val="24"/>
          <w:szCs w:val="24"/>
          <w:cs/>
        </w:rPr>
        <w:t>চাহিদাপ্রসূত</w:t>
      </w:r>
      <w:r w:rsidRPr="00F94461">
        <w:rPr>
          <w:rFonts w:ascii="Nikosh" w:eastAsia="Nikosh" w:hAnsi="Nikosh" w:cs="Nikosh"/>
          <w:sz w:val="24"/>
          <w:szCs w:val="24"/>
        </w:rPr>
        <w:t xml:space="preserve">, </w:t>
      </w:r>
      <w:r w:rsidRPr="00F94461">
        <w:rPr>
          <w:rFonts w:ascii="Nikosh" w:eastAsia="Nikosh" w:hAnsi="Nikosh" w:cs="Nikosh"/>
          <w:sz w:val="24"/>
          <w:szCs w:val="24"/>
          <w:cs/>
        </w:rPr>
        <w:t>টেকসই</w:t>
      </w:r>
      <w:r w:rsidRPr="00F94461">
        <w:rPr>
          <w:rFonts w:ascii="Nikosh" w:eastAsia="Nikosh" w:hAnsi="Nikosh" w:cs="Nikosh"/>
          <w:sz w:val="24"/>
          <w:szCs w:val="24"/>
        </w:rPr>
        <w:t xml:space="preserve"> </w:t>
      </w:r>
      <w:r w:rsidRPr="00F94461">
        <w:rPr>
          <w:rFonts w:ascii="Nikosh" w:eastAsia="Nikosh" w:hAnsi="Nikosh" w:cs="Nikosh"/>
          <w:sz w:val="24"/>
          <w:szCs w:val="24"/>
          <w:cs/>
        </w:rPr>
        <w:t>প্রযুক্তিসমূহ</w:t>
      </w:r>
      <w:r w:rsidRPr="00F94461">
        <w:rPr>
          <w:rFonts w:ascii="Nikosh" w:eastAsia="Nikosh" w:hAnsi="Nikosh" w:cs="Nikosh"/>
          <w:sz w:val="24"/>
          <w:szCs w:val="24"/>
        </w:rPr>
        <w:t xml:space="preserve"> </w:t>
      </w:r>
      <w:r w:rsidRPr="00F94461">
        <w:rPr>
          <w:rFonts w:ascii="Nikosh" w:eastAsia="Nikosh" w:hAnsi="Nikosh" w:cs="Nikosh"/>
          <w:sz w:val="24"/>
          <w:szCs w:val="24"/>
          <w:cs/>
        </w:rPr>
        <w:t>উদ্ভাবন</w:t>
      </w:r>
      <w:r w:rsidRPr="00F94461">
        <w:rPr>
          <w:rFonts w:ascii="Nikosh" w:eastAsia="Nikosh" w:hAnsi="Nikosh" w:cs="Nikosh"/>
          <w:sz w:val="24"/>
          <w:szCs w:val="24"/>
        </w:rPr>
        <w:t xml:space="preserve"> </w:t>
      </w:r>
      <w:r w:rsidRPr="00F94461">
        <w:rPr>
          <w:rFonts w:ascii="Nikosh" w:eastAsia="Nikosh" w:hAnsi="Nikosh" w:cs="Nikosh"/>
          <w:sz w:val="24"/>
          <w:szCs w:val="24"/>
          <w:cs/>
        </w:rPr>
        <w:t>এবং</w:t>
      </w:r>
      <w:r w:rsidRPr="00F94461">
        <w:rPr>
          <w:rFonts w:ascii="Nikosh" w:eastAsia="Nikosh" w:hAnsi="Nikosh" w:cs="Nikosh"/>
          <w:sz w:val="24"/>
          <w:szCs w:val="24"/>
        </w:rPr>
        <w:t xml:space="preserve"> </w:t>
      </w:r>
      <w:r w:rsidRPr="00F94461">
        <w:rPr>
          <w:rFonts w:ascii="Nikosh" w:eastAsia="Nikosh" w:hAnsi="Nikosh" w:cs="Nikosh"/>
          <w:sz w:val="24"/>
          <w:szCs w:val="24"/>
          <w:cs/>
        </w:rPr>
        <w:t>সংশ্লিষ্টদের</w:t>
      </w:r>
      <w:r w:rsidRPr="00F94461">
        <w:rPr>
          <w:rFonts w:ascii="Nikosh" w:eastAsia="Nikosh" w:hAnsi="Nikosh" w:cs="Nikosh"/>
          <w:sz w:val="24"/>
          <w:szCs w:val="24"/>
        </w:rPr>
        <w:t xml:space="preserve"> </w:t>
      </w:r>
      <w:r w:rsidRPr="00F94461">
        <w:rPr>
          <w:rFonts w:ascii="Nikosh" w:eastAsia="Nikosh" w:hAnsi="Nikosh" w:cs="Nikosh"/>
          <w:sz w:val="24"/>
          <w:szCs w:val="24"/>
          <w:cs/>
        </w:rPr>
        <w:t>কাছে</w:t>
      </w:r>
      <w:r w:rsidRPr="00F94461">
        <w:rPr>
          <w:rFonts w:ascii="Nikosh" w:eastAsia="Nikosh" w:hAnsi="Nikosh" w:cs="Nikosh"/>
          <w:sz w:val="24"/>
          <w:szCs w:val="24"/>
        </w:rPr>
        <w:t xml:space="preserve"> </w:t>
      </w:r>
      <w:r w:rsidRPr="00F94461">
        <w:rPr>
          <w:rFonts w:ascii="Nikosh" w:eastAsia="Nikosh" w:hAnsi="Nikosh" w:cs="Nikosh"/>
          <w:sz w:val="24"/>
          <w:szCs w:val="24"/>
          <w:cs/>
        </w:rPr>
        <w:t>হস্তান্তর</w:t>
      </w:r>
      <w:r w:rsidRPr="00F94461">
        <w:rPr>
          <w:rFonts w:ascii="Nikosh" w:eastAsia="Nikosh" w:hAnsi="Nikosh" w:cs="Nikosh"/>
          <w:sz w:val="24"/>
          <w:szCs w:val="24"/>
          <w:cs/>
          <w:lang w:bidi="hi-IN"/>
        </w:rPr>
        <w:t>।</w:t>
      </w:r>
      <w:r w:rsidRPr="00F94461">
        <w:rPr>
          <w:rFonts w:ascii="Nikosh" w:eastAsia="Nikosh" w:hAnsi="Nikosh" w:cs="Nikosh"/>
          <w:sz w:val="24"/>
          <w:szCs w:val="24"/>
        </w:rPr>
        <w:t xml:space="preserve"> </w:t>
      </w:r>
      <w:r w:rsidRPr="00F94461">
        <w:rPr>
          <w:rFonts w:ascii="Nikosh" w:eastAsia="Nikosh" w:hAnsi="Nikosh" w:cs="Nikosh"/>
          <w:sz w:val="24"/>
          <w:szCs w:val="24"/>
          <w:cs/>
        </w:rPr>
        <w:t>অর্থনৈতিকভাবে</w:t>
      </w:r>
      <w:r w:rsidRPr="00F94461">
        <w:rPr>
          <w:rFonts w:ascii="Nikosh" w:eastAsia="Nikosh" w:hAnsi="Nikosh" w:cs="Nikosh"/>
          <w:sz w:val="24"/>
          <w:szCs w:val="24"/>
        </w:rPr>
        <w:t xml:space="preserve"> </w:t>
      </w:r>
      <w:r w:rsidRPr="00F94461">
        <w:rPr>
          <w:rFonts w:ascii="Nikosh" w:eastAsia="Nikosh" w:hAnsi="Nikosh" w:cs="Nikosh"/>
          <w:sz w:val="24"/>
          <w:szCs w:val="24"/>
          <w:cs/>
        </w:rPr>
        <w:t>সর্বোচ্চ</w:t>
      </w:r>
      <w:r w:rsidRPr="00F94461">
        <w:rPr>
          <w:rFonts w:ascii="Nikosh" w:eastAsia="Nikosh" w:hAnsi="Nikosh" w:cs="Nikosh"/>
          <w:sz w:val="24"/>
          <w:szCs w:val="24"/>
        </w:rPr>
        <w:t xml:space="preserve"> </w:t>
      </w:r>
      <w:r w:rsidRPr="00F94461">
        <w:rPr>
          <w:rFonts w:ascii="Nikosh" w:eastAsia="Nikosh" w:hAnsi="Nikosh" w:cs="Nikosh"/>
          <w:sz w:val="24"/>
          <w:szCs w:val="24"/>
          <w:cs/>
        </w:rPr>
        <w:t>আয়</w:t>
      </w:r>
      <w:r w:rsidRPr="00F94461">
        <w:rPr>
          <w:rFonts w:ascii="Nikosh" w:eastAsia="Nikosh" w:hAnsi="Nikosh" w:cs="Nikosh"/>
          <w:sz w:val="24"/>
          <w:szCs w:val="24"/>
        </w:rPr>
        <w:t xml:space="preserve"> </w:t>
      </w:r>
      <w:r w:rsidRPr="00F94461">
        <w:rPr>
          <w:rFonts w:ascii="Nikosh" w:eastAsia="Nikosh" w:hAnsi="Nikosh" w:cs="Nikosh"/>
          <w:sz w:val="24"/>
          <w:szCs w:val="24"/>
          <w:cs/>
        </w:rPr>
        <w:t>প্রাপ্তির</w:t>
      </w:r>
      <w:r w:rsidRPr="00F94461">
        <w:rPr>
          <w:rFonts w:ascii="Nikosh" w:eastAsia="Nikosh" w:hAnsi="Nikosh" w:cs="Nikosh"/>
          <w:sz w:val="24"/>
          <w:szCs w:val="24"/>
        </w:rPr>
        <w:t xml:space="preserve"> </w:t>
      </w:r>
      <w:r w:rsidRPr="00F94461">
        <w:rPr>
          <w:rFonts w:ascii="Nikosh" w:eastAsia="Nikosh" w:hAnsi="Nikosh" w:cs="Nikosh"/>
          <w:sz w:val="24"/>
          <w:szCs w:val="24"/>
          <w:cs/>
        </w:rPr>
        <w:t>লক্ষ্যে</w:t>
      </w:r>
      <w:r w:rsidRPr="00F94461">
        <w:rPr>
          <w:rFonts w:ascii="Nikosh" w:eastAsia="Nikosh" w:hAnsi="Nikosh" w:cs="Nikosh"/>
          <w:sz w:val="24"/>
          <w:szCs w:val="24"/>
        </w:rPr>
        <w:t xml:space="preserve"> </w:t>
      </w:r>
      <w:r w:rsidRPr="00F94461">
        <w:rPr>
          <w:rFonts w:ascii="Nikosh" w:eastAsia="Nikosh" w:hAnsi="Nikosh" w:cs="Nikosh"/>
          <w:sz w:val="24"/>
          <w:szCs w:val="24"/>
          <w:cs/>
        </w:rPr>
        <w:t>আখ</w:t>
      </w:r>
      <w:r w:rsidRPr="00F94461">
        <w:rPr>
          <w:rFonts w:ascii="Nikosh" w:eastAsia="Nikosh" w:hAnsi="Nikosh" w:cs="Nikosh"/>
          <w:sz w:val="24"/>
          <w:szCs w:val="24"/>
        </w:rPr>
        <w:t xml:space="preserve">, </w:t>
      </w:r>
      <w:r w:rsidRPr="00F94461">
        <w:rPr>
          <w:rFonts w:ascii="Nikosh" w:eastAsia="Nikosh" w:hAnsi="Nikosh" w:cs="Nikosh"/>
          <w:sz w:val="24"/>
          <w:szCs w:val="24"/>
          <w:cs/>
        </w:rPr>
        <w:t>সুগারবিট</w:t>
      </w:r>
      <w:r w:rsidRPr="00F94461">
        <w:rPr>
          <w:rFonts w:ascii="Nikosh" w:eastAsia="Nikosh" w:hAnsi="Nikosh" w:cs="Nikosh"/>
          <w:sz w:val="24"/>
          <w:szCs w:val="24"/>
        </w:rPr>
        <w:t xml:space="preserve">, </w:t>
      </w:r>
      <w:r w:rsidRPr="00F94461">
        <w:rPr>
          <w:rFonts w:ascii="Nikosh" w:eastAsia="Nikosh" w:hAnsi="Nikosh" w:cs="Nikosh"/>
          <w:sz w:val="24"/>
          <w:szCs w:val="24"/>
          <w:cs/>
        </w:rPr>
        <w:t>তাল</w:t>
      </w:r>
      <w:r w:rsidRPr="00F94461">
        <w:rPr>
          <w:rFonts w:ascii="Nikosh" w:eastAsia="Nikosh" w:hAnsi="Nikosh" w:cs="Nikosh"/>
          <w:sz w:val="24"/>
          <w:szCs w:val="24"/>
        </w:rPr>
        <w:t xml:space="preserve">, </w:t>
      </w:r>
      <w:r w:rsidRPr="00F94461">
        <w:rPr>
          <w:rFonts w:ascii="Nikosh" w:eastAsia="Nikosh" w:hAnsi="Nikosh" w:cs="Nikosh"/>
          <w:sz w:val="24"/>
          <w:szCs w:val="24"/>
          <w:cs/>
        </w:rPr>
        <w:t>খেজুর</w:t>
      </w:r>
      <w:r w:rsidRPr="00F94461">
        <w:rPr>
          <w:rFonts w:ascii="Nikosh" w:eastAsia="Nikosh" w:hAnsi="Nikosh" w:cs="Nikosh"/>
          <w:sz w:val="24"/>
          <w:szCs w:val="24"/>
        </w:rPr>
        <w:t xml:space="preserve">, </w:t>
      </w:r>
      <w:r w:rsidRPr="00F94461">
        <w:rPr>
          <w:rFonts w:ascii="Nikosh" w:eastAsia="Nikosh" w:hAnsi="Nikosh" w:cs="Nikosh"/>
          <w:sz w:val="24"/>
          <w:szCs w:val="24"/>
          <w:cs/>
        </w:rPr>
        <w:t>গোলপাতা</w:t>
      </w:r>
      <w:r w:rsidRPr="00F94461">
        <w:rPr>
          <w:rFonts w:ascii="Nikosh" w:eastAsia="Nikosh" w:hAnsi="Nikosh" w:cs="Nikosh"/>
          <w:sz w:val="24"/>
          <w:szCs w:val="24"/>
        </w:rPr>
        <w:t xml:space="preserve">, </w:t>
      </w:r>
      <w:r w:rsidRPr="00F94461">
        <w:rPr>
          <w:rFonts w:ascii="Nikosh" w:eastAsia="Nikosh" w:hAnsi="Nikosh" w:cs="Nikosh"/>
          <w:sz w:val="24"/>
          <w:szCs w:val="24"/>
          <w:cs/>
        </w:rPr>
        <w:t>স্টেভিয়া</w:t>
      </w:r>
      <w:r w:rsidRPr="00F94461">
        <w:rPr>
          <w:rFonts w:ascii="Nikosh" w:eastAsia="Nikosh" w:hAnsi="Nikosh" w:cs="Nikosh"/>
          <w:sz w:val="24"/>
          <w:szCs w:val="24"/>
        </w:rPr>
        <w:t xml:space="preserve"> </w:t>
      </w:r>
      <w:r w:rsidRPr="00F94461">
        <w:rPr>
          <w:rFonts w:ascii="Nikosh" w:eastAsia="Nikosh" w:hAnsi="Nikosh" w:cs="Nikosh"/>
          <w:sz w:val="24"/>
          <w:szCs w:val="24"/>
          <w:cs/>
        </w:rPr>
        <w:t>প্রভৃতির</w:t>
      </w:r>
      <w:r w:rsidRPr="00F94461">
        <w:rPr>
          <w:rFonts w:ascii="Nikosh" w:eastAsia="Nikosh" w:hAnsi="Nikosh" w:cs="Nikosh"/>
          <w:sz w:val="24"/>
          <w:szCs w:val="24"/>
        </w:rPr>
        <w:t xml:space="preserve"> </w:t>
      </w:r>
      <w:r w:rsidRPr="00F94461">
        <w:rPr>
          <w:rFonts w:ascii="Nikosh" w:eastAsia="Nikosh" w:hAnsi="Nikosh" w:cs="Nikosh"/>
          <w:sz w:val="24"/>
          <w:szCs w:val="24"/>
          <w:cs/>
        </w:rPr>
        <w:t>উপর</w:t>
      </w:r>
      <w:r w:rsidRPr="00F94461">
        <w:rPr>
          <w:rFonts w:ascii="Nikosh" w:eastAsia="Nikosh" w:hAnsi="Nikosh" w:cs="Nikosh"/>
          <w:sz w:val="24"/>
          <w:szCs w:val="24"/>
        </w:rPr>
        <w:t xml:space="preserve"> </w:t>
      </w:r>
      <w:r w:rsidRPr="00F94461">
        <w:rPr>
          <w:rFonts w:ascii="Nikosh" w:eastAsia="Nikosh" w:hAnsi="Nikosh" w:cs="Nikosh"/>
          <w:sz w:val="24"/>
          <w:szCs w:val="24"/>
          <w:cs/>
        </w:rPr>
        <w:t>গবেষণা</w:t>
      </w:r>
      <w:r w:rsidRPr="00F94461">
        <w:rPr>
          <w:rFonts w:ascii="Nikosh" w:eastAsia="Nikosh" w:hAnsi="Nikosh" w:cs="Nikosh"/>
          <w:sz w:val="24"/>
          <w:szCs w:val="24"/>
        </w:rPr>
        <w:t xml:space="preserve"> </w:t>
      </w:r>
      <w:r w:rsidRPr="00F94461">
        <w:rPr>
          <w:rFonts w:ascii="Nikosh" w:eastAsia="Nikosh" w:hAnsi="Nikosh" w:cs="Nikosh"/>
          <w:sz w:val="24"/>
          <w:szCs w:val="24"/>
          <w:cs/>
        </w:rPr>
        <w:t>সম্পাদন</w:t>
      </w:r>
      <w:r w:rsidRPr="00F94461">
        <w:rPr>
          <w:rFonts w:ascii="Nikosh" w:eastAsia="Nikosh" w:hAnsi="Nikosh" w:cs="Nikosh"/>
          <w:sz w:val="24"/>
          <w:szCs w:val="24"/>
          <w:cs/>
          <w:lang w:bidi="hi-IN"/>
        </w:rPr>
        <w:t>।</w:t>
      </w:r>
      <w:r w:rsidRPr="00F94461">
        <w:rPr>
          <w:rFonts w:ascii="Nikosh" w:eastAsia="Nikosh" w:hAnsi="Nikosh" w:cs="Nikosh"/>
          <w:sz w:val="24"/>
          <w:szCs w:val="24"/>
        </w:rPr>
        <w:t xml:space="preserve"> </w:t>
      </w:r>
      <w:r w:rsidRPr="00F94461">
        <w:rPr>
          <w:rFonts w:ascii="Nikosh" w:eastAsia="Nikosh" w:hAnsi="Nikosh" w:cs="Nikosh"/>
          <w:sz w:val="24"/>
          <w:szCs w:val="24"/>
          <w:cs/>
        </w:rPr>
        <w:t>প্রদর্শনী</w:t>
      </w:r>
      <w:r w:rsidRPr="00F94461">
        <w:rPr>
          <w:rFonts w:ascii="Nikosh" w:eastAsia="Nikosh" w:hAnsi="Nikosh" w:cs="Nikosh"/>
          <w:sz w:val="24"/>
          <w:szCs w:val="24"/>
        </w:rPr>
        <w:t xml:space="preserve"> </w:t>
      </w:r>
      <w:r w:rsidRPr="00F94461">
        <w:rPr>
          <w:rFonts w:ascii="Nikosh" w:eastAsia="Nikosh" w:hAnsi="Nikosh" w:cs="Nikosh"/>
          <w:sz w:val="24"/>
          <w:szCs w:val="24"/>
          <w:cs/>
        </w:rPr>
        <w:t>এবং</w:t>
      </w:r>
      <w:r w:rsidRPr="00F94461">
        <w:rPr>
          <w:rFonts w:ascii="Nikosh" w:eastAsia="Nikosh" w:hAnsi="Nikosh" w:cs="Nikosh"/>
          <w:sz w:val="24"/>
          <w:szCs w:val="24"/>
        </w:rPr>
        <w:t xml:space="preserve"> </w:t>
      </w:r>
      <w:r w:rsidRPr="00F94461">
        <w:rPr>
          <w:rFonts w:ascii="Nikosh" w:eastAsia="Nikosh" w:hAnsi="Nikosh" w:cs="Nikosh"/>
          <w:sz w:val="24"/>
          <w:szCs w:val="24"/>
          <w:cs/>
        </w:rPr>
        <w:t>সম্প্রসারণ</w:t>
      </w:r>
      <w:r w:rsidRPr="00F94461">
        <w:rPr>
          <w:rFonts w:ascii="Nikosh" w:eastAsia="Nikosh" w:hAnsi="Nikosh" w:cs="Nikosh"/>
          <w:sz w:val="24"/>
          <w:szCs w:val="24"/>
        </w:rPr>
        <w:t xml:space="preserve"> </w:t>
      </w:r>
      <w:r w:rsidRPr="00F94461">
        <w:rPr>
          <w:rFonts w:ascii="Nikosh" w:eastAsia="Nikosh" w:hAnsi="Nikosh" w:cs="Nikosh"/>
          <w:sz w:val="24"/>
          <w:szCs w:val="24"/>
          <w:cs/>
        </w:rPr>
        <w:t>কর্মকান্ডের</w:t>
      </w:r>
      <w:r w:rsidRPr="00F94461">
        <w:rPr>
          <w:rFonts w:ascii="Nikosh" w:eastAsia="Nikosh" w:hAnsi="Nikosh" w:cs="Nikosh"/>
          <w:sz w:val="24"/>
          <w:szCs w:val="24"/>
        </w:rPr>
        <w:t xml:space="preserve"> </w:t>
      </w:r>
      <w:r w:rsidRPr="00F94461">
        <w:rPr>
          <w:rFonts w:ascii="Nikosh" w:eastAsia="Nikosh" w:hAnsi="Nikosh" w:cs="Nikosh"/>
          <w:sz w:val="24"/>
          <w:szCs w:val="24"/>
          <w:cs/>
        </w:rPr>
        <w:t>মাধ্যমে</w:t>
      </w:r>
      <w:r w:rsidRPr="00F94461">
        <w:rPr>
          <w:rFonts w:ascii="Nikosh" w:eastAsia="Nikosh" w:hAnsi="Nikosh" w:cs="Nikosh"/>
          <w:sz w:val="24"/>
          <w:szCs w:val="24"/>
        </w:rPr>
        <w:t xml:space="preserve"> </w:t>
      </w:r>
      <w:r w:rsidRPr="00F94461">
        <w:rPr>
          <w:rFonts w:ascii="Nikosh" w:eastAsia="Nikosh" w:hAnsi="Nikosh" w:cs="Nikosh"/>
          <w:sz w:val="24"/>
          <w:szCs w:val="24"/>
          <w:cs/>
        </w:rPr>
        <w:t>সমতল</w:t>
      </w:r>
      <w:r w:rsidRPr="00F94461">
        <w:rPr>
          <w:rFonts w:ascii="Nikosh" w:eastAsia="Nikosh" w:hAnsi="Nikosh" w:cs="Nikosh"/>
          <w:sz w:val="24"/>
          <w:szCs w:val="24"/>
        </w:rPr>
        <w:t xml:space="preserve">, </w:t>
      </w:r>
      <w:r w:rsidRPr="00F94461">
        <w:rPr>
          <w:rFonts w:ascii="Nikosh" w:eastAsia="Nikosh" w:hAnsi="Nikosh" w:cs="Nikosh"/>
          <w:sz w:val="24"/>
          <w:szCs w:val="24"/>
          <w:cs/>
        </w:rPr>
        <w:t>চরাঞ্চল</w:t>
      </w:r>
      <w:r w:rsidRPr="00F94461">
        <w:rPr>
          <w:rFonts w:ascii="Nikosh" w:eastAsia="Nikosh" w:hAnsi="Nikosh" w:cs="Nikosh"/>
          <w:sz w:val="24"/>
          <w:szCs w:val="24"/>
        </w:rPr>
        <w:t xml:space="preserve"> </w:t>
      </w:r>
      <w:r w:rsidRPr="00F94461">
        <w:rPr>
          <w:rFonts w:ascii="Nikosh" w:eastAsia="Nikosh" w:hAnsi="Nikosh" w:cs="Nikosh"/>
          <w:sz w:val="24"/>
          <w:szCs w:val="24"/>
          <w:cs/>
        </w:rPr>
        <w:t>এবং</w:t>
      </w:r>
      <w:r w:rsidRPr="00F94461">
        <w:rPr>
          <w:rFonts w:ascii="Nikosh" w:eastAsia="Nikosh" w:hAnsi="Nikosh" w:cs="Nikosh"/>
          <w:sz w:val="24"/>
          <w:szCs w:val="24"/>
        </w:rPr>
        <w:t xml:space="preserve"> </w:t>
      </w:r>
      <w:r w:rsidRPr="00F94461">
        <w:rPr>
          <w:rFonts w:ascii="Nikosh" w:eastAsia="Nikosh" w:hAnsi="Nikosh" w:cs="Nikosh"/>
          <w:sz w:val="24"/>
          <w:szCs w:val="24"/>
          <w:cs/>
        </w:rPr>
        <w:t>বিভিন্ন</w:t>
      </w:r>
      <w:r w:rsidRPr="00F94461">
        <w:rPr>
          <w:rFonts w:ascii="Nikosh" w:eastAsia="Nikosh" w:hAnsi="Nikosh" w:cs="Nikosh"/>
          <w:sz w:val="24"/>
          <w:szCs w:val="24"/>
        </w:rPr>
        <w:t xml:space="preserve"> </w:t>
      </w:r>
      <w:r w:rsidRPr="00F94461">
        <w:rPr>
          <w:rFonts w:ascii="Nikosh" w:eastAsia="Nikosh" w:hAnsi="Nikosh" w:cs="Nikosh"/>
          <w:sz w:val="24"/>
          <w:szCs w:val="24"/>
          <w:cs/>
        </w:rPr>
        <w:t>প্রতিকূল</w:t>
      </w:r>
      <w:r w:rsidRPr="00F94461">
        <w:rPr>
          <w:rFonts w:ascii="Nikosh" w:eastAsia="Nikosh" w:hAnsi="Nikosh" w:cs="Nikosh"/>
          <w:sz w:val="24"/>
          <w:szCs w:val="24"/>
        </w:rPr>
        <w:t xml:space="preserve"> </w:t>
      </w:r>
      <w:r w:rsidRPr="00F94461">
        <w:rPr>
          <w:rFonts w:ascii="Nikosh" w:eastAsia="Nikosh" w:hAnsi="Nikosh" w:cs="Nikosh"/>
          <w:sz w:val="24"/>
          <w:szCs w:val="24"/>
          <w:cs/>
        </w:rPr>
        <w:t>এলাকা</w:t>
      </w:r>
      <w:r w:rsidRPr="00F94461">
        <w:rPr>
          <w:rFonts w:ascii="Nikosh" w:eastAsia="Nikosh" w:hAnsi="Nikosh" w:cs="Nikosh"/>
          <w:sz w:val="24"/>
          <w:szCs w:val="24"/>
        </w:rPr>
        <w:t xml:space="preserve"> </w:t>
      </w:r>
      <w:r w:rsidRPr="00F94461">
        <w:rPr>
          <w:rFonts w:ascii="Nikosh" w:eastAsia="Nikosh" w:hAnsi="Nikosh" w:cs="Nikosh"/>
          <w:sz w:val="24"/>
          <w:szCs w:val="24"/>
          <w:cs/>
        </w:rPr>
        <w:t>যেমন</w:t>
      </w:r>
      <w:r w:rsidRPr="00F94461">
        <w:rPr>
          <w:rFonts w:ascii="Nikosh" w:eastAsia="Nikosh" w:hAnsi="Nikosh" w:cs="Nikosh"/>
          <w:sz w:val="24"/>
          <w:szCs w:val="24"/>
        </w:rPr>
        <w:t xml:space="preserve">: </w:t>
      </w:r>
      <w:r w:rsidRPr="00F94461">
        <w:rPr>
          <w:rFonts w:ascii="Nikosh" w:eastAsia="Nikosh" w:hAnsi="Nikosh" w:cs="Nikosh"/>
          <w:sz w:val="24"/>
          <w:szCs w:val="24"/>
          <w:cs/>
        </w:rPr>
        <w:t>লবণাক্ত</w:t>
      </w:r>
      <w:r w:rsidRPr="00F94461">
        <w:rPr>
          <w:rFonts w:ascii="Nikosh" w:eastAsia="Nikosh" w:hAnsi="Nikosh" w:cs="Nikosh"/>
          <w:sz w:val="24"/>
          <w:szCs w:val="24"/>
        </w:rPr>
        <w:t xml:space="preserve"> </w:t>
      </w:r>
      <w:r w:rsidRPr="00F94461">
        <w:rPr>
          <w:rFonts w:ascii="Nikosh" w:eastAsia="Nikosh" w:hAnsi="Nikosh" w:cs="Nikosh"/>
          <w:sz w:val="24"/>
          <w:szCs w:val="24"/>
          <w:cs/>
        </w:rPr>
        <w:t>ও</w:t>
      </w:r>
      <w:r w:rsidRPr="00F94461">
        <w:rPr>
          <w:rFonts w:ascii="Nikosh" w:eastAsia="Nikosh" w:hAnsi="Nikosh" w:cs="Nikosh"/>
          <w:sz w:val="24"/>
          <w:szCs w:val="24"/>
        </w:rPr>
        <w:t xml:space="preserve"> </w:t>
      </w:r>
      <w:r w:rsidRPr="00F94461">
        <w:rPr>
          <w:rFonts w:ascii="Nikosh" w:eastAsia="Nikosh" w:hAnsi="Nikosh" w:cs="Nikosh"/>
          <w:sz w:val="24"/>
          <w:szCs w:val="24"/>
          <w:cs/>
        </w:rPr>
        <w:t>পাহাড়ী</w:t>
      </w:r>
      <w:r w:rsidRPr="00F94461">
        <w:rPr>
          <w:rFonts w:ascii="Nikosh" w:eastAsia="Nikosh" w:hAnsi="Nikosh" w:cs="Nikosh"/>
          <w:sz w:val="24"/>
          <w:szCs w:val="24"/>
        </w:rPr>
        <w:t xml:space="preserve"> </w:t>
      </w:r>
      <w:r w:rsidRPr="00F94461">
        <w:rPr>
          <w:rFonts w:ascii="Nikosh" w:eastAsia="Nikosh" w:hAnsi="Nikosh" w:cs="Nikosh"/>
          <w:sz w:val="24"/>
          <w:szCs w:val="24"/>
          <w:cs/>
        </w:rPr>
        <w:t>এলাকায়</w:t>
      </w:r>
      <w:r w:rsidRPr="00F94461">
        <w:rPr>
          <w:rFonts w:ascii="Nikosh" w:eastAsia="Nikosh" w:hAnsi="Nikosh" w:cs="Nikosh"/>
          <w:sz w:val="24"/>
          <w:szCs w:val="24"/>
        </w:rPr>
        <w:t xml:space="preserve"> </w:t>
      </w:r>
      <w:r w:rsidRPr="00F94461">
        <w:rPr>
          <w:rFonts w:ascii="Nikosh" w:eastAsia="Nikosh" w:hAnsi="Nikosh" w:cs="Nikosh"/>
          <w:sz w:val="24"/>
          <w:szCs w:val="24"/>
          <w:cs/>
        </w:rPr>
        <w:t>বিভিন্ন</w:t>
      </w:r>
      <w:r w:rsidRPr="00F94461">
        <w:rPr>
          <w:rFonts w:ascii="Nikosh" w:eastAsia="Nikosh" w:hAnsi="Nikosh" w:cs="Nikosh"/>
          <w:sz w:val="24"/>
          <w:szCs w:val="24"/>
        </w:rPr>
        <w:t xml:space="preserve"> </w:t>
      </w:r>
      <w:r w:rsidRPr="00F94461">
        <w:rPr>
          <w:rFonts w:ascii="Nikosh" w:eastAsia="Nikosh" w:hAnsi="Nikosh" w:cs="Nikosh"/>
          <w:sz w:val="24"/>
          <w:szCs w:val="24"/>
          <w:cs/>
        </w:rPr>
        <w:t>চিনিফসল</w:t>
      </w:r>
      <w:r w:rsidRPr="00F94461">
        <w:rPr>
          <w:rFonts w:ascii="Nikosh" w:eastAsia="Nikosh" w:hAnsi="Nikosh" w:cs="Nikosh"/>
          <w:sz w:val="24"/>
          <w:szCs w:val="24"/>
        </w:rPr>
        <w:t xml:space="preserve"> </w:t>
      </w:r>
      <w:r w:rsidRPr="00F94461">
        <w:rPr>
          <w:rFonts w:ascii="Nikosh" w:eastAsia="Nikosh" w:hAnsi="Nikosh" w:cs="Nikosh"/>
          <w:sz w:val="24"/>
          <w:szCs w:val="24"/>
          <w:cs/>
        </w:rPr>
        <w:t>চাষ</w:t>
      </w:r>
      <w:r w:rsidRPr="00F94461">
        <w:rPr>
          <w:rFonts w:ascii="Nikosh" w:eastAsia="Nikosh" w:hAnsi="Nikosh" w:cs="Nikosh"/>
          <w:sz w:val="24"/>
          <w:szCs w:val="24"/>
        </w:rPr>
        <w:t xml:space="preserve"> </w:t>
      </w:r>
      <w:r w:rsidRPr="00F94461">
        <w:rPr>
          <w:rFonts w:ascii="Nikosh" w:eastAsia="Nikosh" w:hAnsi="Nikosh" w:cs="Nikosh"/>
          <w:sz w:val="24"/>
          <w:szCs w:val="24"/>
          <w:cs/>
        </w:rPr>
        <w:t>সম্প্রসারণ</w:t>
      </w:r>
      <w:r w:rsidRPr="00F94461">
        <w:rPr>
          <w:rFonts w:ascii="Nikosh" w:eastAsia="Nikosh" w:hAnsi="Nikosh" w:cs="Nikosh"/>
          <w:sz w:val="24"/>
          <w:szCs w:val="24"/>
          <w:cs/>
          <w:lang w:bidi="hi-IN"/>
        </w:rPr>
        <w:t>।</w:t>
      </w:r>
    </w:p>
    <w:p w:rsidR="00F94461" w:rsidRPr="00F94461" w:rsidRDefault="00F94461" w:rsidP="00F94461">
      <w:pPr>
        <w:spacing w:after="0" w:line="23" w:lineRule="atLeast"/>
        <w:jc w:val="both"/>
        <w:rPr>
          <w:rFonts w:ascii="Nikosh" w:eastAsia="Nikosh" w:hAnsi="Nikosh" w:cs="Nikosh"/>
          <w:sz w:val="24"/>
          <w:szCs w:val="24"/>
        </w:rPr>
      </w:pPr>
    </w:p>
    <w:p w:rsidR="00F94461" w:rsidRPr="00F94461" w:rsidRDefault="00F94461" w:rsidP="00F94461">
      <w:pPr>
        <w:spacing w:after="0" w:line="23" w:lineRule="atLeast"/>
        <w:jc w:val="both"/>
        <w:rPr>
          <w:rFonts w:ascii="Nikosh" w:eastAsia="Nikosh" w:hAnsi="Nikosh" w:cs="Nikosh"/>
          <w:b/>
          <w:bCs/>
          <w:sz w:val="24"/>
          <w:szCs w:val="24"/>
        </w:rPr>
      </w:pPr>
      <w:r w:rsidRPr="00F94461">
        <w:rPr>
          <w:rFonts w:ascii="Nikosh" w:eastAsia="Nikosh" w:hAnsi="Nikosh" w:cs="Nikosh"/>
          <w:b/>
          <w:bCs/>
          <w:sz w:val="24"/>
          <w:szCs w:val="24"/>
          <w:cs/>
        </w:rPr>
        <w:t>প্রতিষ্ঠানের কার্যাবলি</w:t>
      </w:r>
      <w:r w:rsidRPr="00F94461">
        <w:rPr>
          <w:rFonts w:ascii="Nikosh" w:eastAsia="Nikosh" w:hAnsi="Nikosh" w:cs="Nikosh" w:hint="cs"/>
          <w:b/>
          <w:bCs/>
          <w:sz w:val="24"/>
          <w:szCs w:val="24"/>
          <w:cs/>
        </w:rPr>
        <w:t xml:space="preserve"> :</w:t>
      </w:r>
    </w:p>
    <w:p w:rsidR="00F94461" w:rsidRPr="00F94461" w:rsidRDefault="00F94461" w:rsidP="00F94461">
      <w:pPr>
        <w:spacing w:after="0" w:line="23" w:lineRule="atLeast"/>
        <w:jc w:val="both"/>
        <w:rPr>
          <w:rFonts w:ascii="Nikosh" w:eastAsia="Nikosh" w:hAnsi="Nikosh" w:cs="Nikosh"/>
          <w:b/>
          <w:bCs/>
          <w:sz w:val="24"/>
          <w:szCs w:val="24"/>
        </w:rPr>
      </w:pPr>
    </w:p>
    <w:p w:rsidR="00F94461" w:rsidRPr="00F94461" w:rsidRDefault="00F94461" w:rsidP="00F94461">
      <w:pPr>
        <w:spacing w:after="0" w:line="23" w:lineRule="atLeast"/>
        <w:ind w:left="270" w:hanging="270"/>
        <w:rPr>
          <w:rFonts w:ascii="Nikosh" w:eastAsia="Nikosh" w:hAnsi="Nikosh" w:cs="Nikosh"/>
          <w:sz w:val="24"/>
          <w:szCs w:val="24"/>
        </w:rPr>
      </w:pPr>
      <w:r w:rsidRPr="00F94461">
        <w:rPr>
          <w:rFonts w:ascii="Nikosh" w:eastAsia="Nikosh" w:hAnsi="Nikosh" w:cs="Nikosh"/>
          <w:sz w:val="24"/>
          <w:szCs w:val="24"/>
          <w:cs/>
        </w:rPr>
        <w:t>১.</w:t>
      </w:r>
      <w:r w:rsidRPr="00F94461">
        <w:rPr>
          <w:rFonts w:ascii="Nikosh" w:eastAsia="Nikosh" w:hAnsi="Nikosh" w:cs="Nikosh"/>
          <w:sz w:val="24"/>
          <w:szCs w:val="24"/>
          <w:cs/>
        </w:rPr>
        <w:tab/>
        <w:t>চিনি</w:t>
      </w:r>
      <w:r w:rsidRPr="00F94461">
        <w:rPr>
          <w:rFonts w:ascii="Nikosh" w:eastAsia="Nikosh" w:hAnsi="Nikosh" w:cs="Nikosh"/>
          <w:sz w:val="24"/>
          <w:szCs w:val="24"/>
        </w:rPr>
        <w:t xml:space="preserve">, </w:t>
      </w:r>
      <w:r w:rsidRPr="00F94461">
        <w:rPr>
          <w:rFonts w:ascii="Nikosh" w:eastAsia="Nikosh" w:hAnsi="Nikosh" w:cs="Nikosh"/>
          <w:sz w:val="24"/>
          <w:szCs w:val="24"/>
          <w:cs/>
        </w:rPr>
        <w:t>গুড় ও সিরাপ উৎপাদন উপযোগী শর্করা সমৃদ্ধ ফসল বা গাছের উৎপাদন কর্মসূচি প্রণয়ন করা।</w:t>
      </w:r>
    </w:p>
    <w:p w:rsidR="00F94461" w:rsidRPr="00F94461" w:rsidRDefault="00F94461" w:rsidP="00F94461">
      <w:pPr>
        <w:spacing w:after="0" w:line="23" w:lineRule="atLeast"/>
        <w:ind w:left="270" w:hanging="270"/>
        <w:rPr>
          <w:rFonts w:ascii="Nikosh" w:eastAsia="Nikosh" w:hAnsi="Nikosh" w:cs="Nikosh"/>
          <w:sz w:val="24"/>
          <w:szCs w:val="24"/>
        </w:rPr>
      </w:pPr>
      <w:r w:rsidRPr="00F94461">
        <w:rPr>
          <w:rFonts w:ascii="Nikosh" w:eastAsia="Nikosh" w:hAnsi="Nikosh" w:cs="Nikosh"/>
          <w:sz w:val="24"/>
          <w:szCs w:val="24"/>
          <w:cs/>
        </w:rPr>
        <w:t>২.</w:t>
      </w:r>
      <w:r w:rsidRPr="00F94461">
        <w:rPr>
          <w:rFonts w:ascii="Nikosh" w:eastAsia="Nikosh" w:hAnsi="Nikosh" w:cs="Nikosh"/>
          <w:sz w:val="24"/>
          <w:szCs w:val="24"/>
          <w:cs/>
        </w:rPr>
        <w:tab/>
        <w:t>চিনি</w:t>
      </w:r>
      <w:r w:rsidRPr="00F94461">
        <w:rPr>
          <w:rFonts w:ascii="Nikosh" w:eastAsia="Nikosh" w:hAnsi="Nikosh" w:cs="Nikosh"/>
          <w:sz w:val="24"/>
          <w:szCs w:val="24"/>
        </w:rPr>
        <w:t xml:space="preserve">, </w:t>
      </w:r>
      <w:r w:rsidRPr="00F94461">
        <w:rPr>
          <w:rFonts w:ascii="Nikosh" w:eastAsia="Nikosh" w:hAnsi="Nikosh" w:cs="Nikosh"/>
          <w:sz w:val="24"/>
          <w:szCs w:val="24"/>
          <w:cs/>
        </w:rPr>
        <w:t>গুড় ও সিরাপ উৎপাদনের লক্ষ্যে অন্যান্য সহযোগী প্রযুক্তি ও কলাকৌশল উদ্ভাবন করা।</w:t>
      </w:r>
    </w:p>
    <w:p w:rsidR="00F94461" w:rsidRPr="00F94461" w:rsidRDefault="00F94461" w:rsidP="00F94461">
      <w:pPr>
        <w:spacing w:after="0" w:line="23" w:lineRule="atLeast"/>
        <w:ind w:left="270" w:hanging="270"/>
        <w:rPr>
          <w:rFonts w:ascii="Nikosh" w:eastAsia="Nikosh" w:hAnsi="Nikosh" w:cs="Nikosh"/>
          <w:sz w:val="24"/>
          <w:szCs w:val="24"/>
        </w:rPr>
      </w:pPr>
      <w:r w:rsidRPr="00F94461">
        <w:rPr>
          <w:rFonts w:ascii="Nikosh" w:eastAsia="Nikosh" w:hAnsi="Nikosh" w:cs="Nikosh"/>
          <w:sz w:val="24"/>
          <w:szCs w:val="24"/>
          <w:cs/>
        </w:rPr>
        <w:t>৩.</w:t>
      </w:r>
      <w:r w:rsidRPr="00F94461">
        <w:rPr>
          <w:rFonts w:ascii="Nikosh" w:eastAsia="Nikosh" w:hAnsi="Nikosh" w:cs="Nikosh"/>
          <w:sz w:val="24"/>
          <w:szCs w:val="24"/>
          <w:cs/>
        </w:rPr>
        <w:tab/>
        <w:t>ইক্ষুভিত্তিক খামার তৈরীর উপর গবেষণা করা এবং উহার অর্থনৈতিক সুবিধাসমূহ চিহ্নিত করা।</w:t>
      </w:r>
    </w:p>
    <w:p w:rsidR="00F94461" w:rsidRPr="00F94461" w:rsidRDefault="00F94461" w:rsidP="00F94461">
      <w:pPr>
        <w:spacing w:after="0" w:line="23" w:lineRule="atLeast"/>
        <w:ind w:left="270" w:hanging="270"/>
        <w:rPr>
          <w:rFonts w:ascii="Nikosh" w:eastAsia="Nikosh" w:hAnsi="Nikosh" w:cs="Nikosh"/>
          <w:sz w:val="24"/>
          <w:szCs w:val="24"/>
        </w:rPr>
      </w:pPr>
      <w:r w:rsidRPr="00F94461">
        <w:rPr>
          <w:rFonts w:ascii="Nikosh" w:eastAsia="Nikosh" w:hAnsi="Nikosh" w:cs="Nikosh"/>
          <w:sz w:val="24"/>
          <w:szCs w:val="24"/>
          <w:cs/>
        </w:rPr>
        <w:t>৪.</w:t>
      </w:r>
      <w:r w:rsidRPr="00F94461">
        <w:rPr>
          <w:rFonts w:ascii="Nikosh" w:eastAsia="Nikosh" w:hAnsi="Nikosh" w:cs="Nikosh"/>
          <w:sz w:val="24"/>
          <w:szCs w:val="24"/>
          <w:cs/>
        </w:rPr>
        <w:tab/>
        <w:t>চিনি</w:t>
      </w:r>
      <w:r w:rsidRPr="00F94461">
        <w:rPr>
          <w:rFonts w:ascii="Nikosh" w:eastAsia="Nikosh" w:hAnsi="Nikosh" w:cs="Nikosh"/>
          <w:sz w:val="24"/>
          <w:szCs w:val="24"/>
        </w:rPr>
        <w:t xml:space="preserve">, </w:t>
      </w:r>
      <w:r w:rsidRPr="00F94461">
        <w:rPr>
          <w:rFonts w:ascii="Nikosh" w:eastAsia="Nikosh" w:hAnsi="Nikosh" w:cs="Nikosh"/>
          <w:sz w:val="24"/>
          <w:szCs w:val="24"/>
          <w:cs/>
        </w:rPr>
        <w:t>গুড় ও সিরাপ উৎপাদন উপযোগী শর্করা সমৃদ্ধ ফসল বা গাছের ব্যবহারের কলাকৌশল সম্পর্কে গবেষণা</w:t>
      </w:r>
      <w:r w:rsidRPr="00F94461">
        <w:rPr>
          <w:rFonts w:ascii="Nikosh" w:eastAsia="Nikosh" w:hAnsi="Nikosh" w:cs="Nikosh"/>
          <w:sz w:val="24"/>
          <w:szCs w:val="24"/>
        </w:rPr>
        <w:t>/</w:t>
      </w:r>
      <w:r w:rsidRPr="00F94461">
        <w:rPr>
          <w:rFonts w:ascii="Nikosh" w:eastAsia="Nikosh" w:hAnsi="Nikosh" w:cs="Nikosh"/>
          <w:sz w:val="24"/>
          <w:szCs w:val="24"/>
          <w:cs/>
        </w:rPr>
        <w:t>অবহিত করা।</w:t>
      </w:r>
    </w:p>
    <w:p w:rsidR="00F94461" w:rsidRPr="00F94461" w:rsidRDefault="00F94461" w:rsidP="00F94461">
      <w:pPr>
        <w:spacing w:after="0" w:line="23" w:lineRule="atLeast"/>
        <w:ind w:left="270" w:hanging="270"/>
        <w:rPr>
          <w:rFonts w:ascii="Nikosh" w:eastAsia="Nikosh" w:hAnsi="Nikosh" w:cs="Nikosh"/>
          <w:sz w:val="24"/>
          <w:szCs w:val="24"/>
        </w:rPr>
      </w:pPr>
      <w:r w:rsidRPr="00F94461">
        <w:rPr>
          <w:rFonts w:ascii="Nikosh" w:eastAsia="Nikosh" w:hAnsi="Nikosh" w:cs="Nikosh"/>
          <w:sz w:val="24"/>
          <w:szCs w:val="24"/>
          <w:cs/>
        </w:rPr>
        <w:t>৫.</w:t>
      </w:r>
      <w:r w:rsidRPr="00F94461">
        <w:rPr>
          <w:rFonts w:ascii="Nikosh" w:eastAsia="Nikosh" w:hAnsi="Nikosh" w:cs="Nikosh"/>
          <w:sz w:val="24"/>
          <w:szCs w:val="24"/>
          <w:cs/>
        </w:rPr>
        <w:tab/>
        <w:t>বিভিন্ন রকম ইক্ষুর জাত সংগ্রহ করে জার্মপ্লাজম ব্যাংক গড়ে তোলা এবং তা সংরক্ষণ করা।</w:t>
      </w:r>
    </w:p>
    <w:p w:rsidR="00F94461" w:rsidRPr="00F94461" w:rsidRDefault="00F94461" w:rsidP="00F94461">
      <w:pPr>
        <w:spacing w:after="0" w:line="23" w:lineRule="atLeast"/>
        <w:ind w:left="270" w:hanging="270"/>
        <w:rPr>
          <w:rFonts w:ascii="Nikosh" w:eastAsia="Nikosh" w:hAnsi="Nikosh" w:cs="Nikosh"/>
          <w:sz w:val="24"/>
          <w:szCs w:val="24"/>
        </w:rPr>
      </w:pPr>
      <w:r w:rsidRPr="00F94461">
        <w:rPr>
          <w:rFonts w:ascii="Nikosh" w:eastAsia="Nikosh" w:hAnsi="Nikosh" w:cs="Nikosh"/>
          <w:sz w:val="24"/>
          <w:szCs w:val="24"/>
          <w:cs/>
        </w:rPr>
        <w:t>৬.</w:t>
      </w:r>
      <w:r w:rsidRPr="00F94461">
        <w:rPr>
          <w:rFonts w:ascii="Nikosh" w:eastAsia="Nikosh" w:hAnsi="Nikosh" w:cs="Nikosh"/>
          <w:sz w:val="24"/>
          <w:szCs w:val="24"/>
          <w:cs/>
        </w:rPr>
        <w:tab/>
        <w:t>সরকারের পূর্বানুমোদনক্রমে আন্তর্জাতিক শিক্ষা</w:t>
      </w:r>
      <w:r w:rsidRPr="00F94461">
        <w:rPr>
          <w:rFonts w:ascii="Nikosh" w:eastAsia="Nikosh" w:hAnsi="Nikosh" w:cs="Nikosh"/>
          <w:sz w:val="24"/>
          <w:szCs w:val="24"/>
        </w:rPr>
        <w:t xml:space="preserve">, </w:t>
      </w:r>
      <w:r w:rsidRPr="00F94461">
        <w:rPr>
          <w:rFonts w:ascii="Nikosh" w:eastAsia="Nikosh" w:hAnsi="Nikosh" w:cs="Nikosh"/>
          <w:sz w:val="24"/>
          <w:szCs w:val="24"/>
          <w:cs/>
        </w:rPr>
        <w:t>গবেষণা</w:t>
      </w:r>
      <w:r w:rsidRPr="00F94461">
        <w:rPr>
          <w:rFonts w:ascii="Nikosh" w:eastAsia="Nikosh" w:hAnsi="Nikosh" w:cs="Nikosh"/>
          <w:sz w:val="24"/>
          <w:szCs w:val="24"/>
        </w:rPr>
        <w:t xml:space="preserve"> </w:t>
      </w:r>
      <w:r w:rsidRPr="00F94461">
        <w:rPr>
          <w:rFonts w:ascii="Nikosh" w:eastAsia="Nikosh" w:hAnsi="Nikosh" w:cs="Nikosh"/>
          <w:sz w:val="24"/>
          <w:szCs w:val="24"/>
          <w:cs/>
        </w:rPr>
        <w:t>ও প্রশিক্ষণ প্রতিষ্ঠানের সঙ্গে মিষ্টিজাতীয়</w:t>
      </w:r>
      <w:r w:rsidRPr="00F94461">
        <w:rPr>
          <w:rFonts w:ascii="Nikosh" w:eastAsia="Nikosh" w:hAnsi="Nikosh" w:cs="Nikosh"/>
          <w:sz w:val="24"/>
          <w:szCs w:val="24"/>
        </w:rPr>
        <w:t xml:space="preserve"> </w:t>
      </w:r>
      <w:r w:rsidRPr="00F94461">
        <w:rPr>
          <w:rFonts w:ascii="Nikosh" w:eastAsia="Nikosh" w:hAnsi="Nikosh" w:cs="Nikosh"/>
          <w:sz w:val="24"/>
          <w:szCs w:val="24"/>
          <w:cs/>
        </w:rPr>
        <w:t>ফসল</w:t>
      </w:r>
      <w:r w:rsidRPr="00F94461">
        <w:rPr>
          <w:rFonts w:ascii="Nikosh" w:eastAsia="Nikosh" w:hAnsi="Nikosh" w:cs="Nikosh"/>
          <w:sz w:val="24"/>
          <w:szCs w:val="24"/>
        </w:rPr>
        <w:t xml:space="preserve"> </w:t>
      </w:r>
      <w:r w:rsidRPr="00F94461">
        <w:rPr>
          <w:rFonts w:ascii="Nikosh" w:eastAsia="Nikosh" w:hAnsi="Nikosh" w:cs="Nikosh"/>
          <w:sz w:val="24"/>
          <w:szCs w:val="24"/>
          <w:cs/>
        </w:rPr>
        <w:t>বিষয়ক যৌথ কর্মসূচি গ্রহণ করা।</w:t>
      </w:r>
    </w:p>
    <w:p w:rsidR="00F94461" w:rsidRPr="00F94461" w:rsidRDefault="00F94461" w:rsidP="00F94461">
      <w:pPr>
        <w:spacing w:after="0" w:line="23" w:lineRule="atLeast"/>
        <w:ind w:left="270" w:hanging="270"/>
        <w:rPr>
          <w:rFonts w:ascii="Nikosh" w:eastAsia="Nikosh" w:hAnsi="Nikosh" w:cs="Nikosh"/>
          <w:sz w:val="24"/>
          <w:szCs w:val="24"/>
        </w:rPr>
      </w:pPr>
      <w:r w:rsidRPr="00F94461">
        <w:rPr>
          <w:rFonts w:ascii="Nikosh" w:eastAsia="Nikosh" w:hAnsi="Nikosh" w:cs="Nikosh"/>
          <w:sz w:val="24"/>
          <w:szCs w:val="24"/>
          <w:cs/>
        </w:rPr>
        <w:t>৭.</w:t>
      </w:r>
      <w:r w:rsidRPr="00F94461">
        <w:rPr>
          <w:rFonts w:ascii="Nikosh" w:eastAsia="Nikosh" w:hAnsi="Nikosh" w:cs="Nikosh"/>
          <w:sz w:val="24"/>
          <w:szCs w:val="24"/>
          <w:cs/>
        </w:rPr>
        <w:tab/>
        <w:t>মিষ্টিজাতীয়</w:t>
      </w:r>
      <w:r w:rsidRPr="00F94461">
        <w:rPr>
          <w:rFonts w:ascii="Nikosh" w:eastAsia="Nikosh" w:hAnsi="Nikosh" w:cs="Nikosh"/>
          <w:sz w:val="24"/>
          <w:szCs w:val="24"/>
        </w:rPr>
        <w:t xml:space="preserve"> </w:t>
      </w:r>
      <w:r w:rsidRPr="00F94461">
        <w:rPr>
          <w:rFonts w:ascii="Nikosh" w:eastAsia="Nikosh" w:hAnsi="Nikosh" w:cs="Nikosh"/>
          <w:sz w:val="24"/>
          <w:szCs w:val="24"/>
          <w:cs/>
        </w:rPr>
        <w:t>ফসল উন্নয়নের ক্ষেত্রে গবেষণায় নিয়োজিত যে কোন ব্যক্তি বা সংস্থাকে সহযোগিতা করা।</w:t>
      </w:r>
    </w:p>
    <w:p w:rsidR="00F94461" w:rsidRPr="00F94461" w:rsidRDefault="00F94461" w:rsidP="00F94461">
      <w:pPr>
        <w:spacing w:after="0" w:line="23" w:lineRule="atLeast"/>
        <w:ind w:left="270" w:hanging="270"/>
        <w:rPr>
          <w:rFonts w:ascii="Nikosh" w:eastAsia="Nikosh" w:hAnsi="Nikosh" w:cs="Nikosh"/>
          <w:sz w:val="24"/>
          <w:szCs w:val="24"/>
        </w:rPr>
      </w:pPr>
      <w:r w:rsidRPr="00F94461">
        <w:rPr>
          <w:rFonts w:ascii="Nikosh" w:eastAsia="Nikosh" w:hAnsi="Nikosh" w:cs="Nikosh"/>
          <w:sz w:val="24"/>
          <w:szCs w:val="24"/>
          <w:cs/>
        </w:rPr>
        <w:t>৮.</w:t>
      </w:r>
      <w:r w:rsidRPr="00F94461">
        <w:rPr>
          <w:rFonts w:ascii="Nikosh" w:eastAsia="Nikosh" w:hAnsi="Nikosh" w:cs="Nikosh"/>
          <w:sz w:val="24"/>
          <w:szCs w:val="24"/>
          <w:cs/>
        </w:rPr>
        <w:tab/>
        <w:t>ইনস্টিটিউটের গবেষণালব্ধ ফলাফল ও সুপারিশের ভিত্তিতে সাময়িকী ও প্রতিবেদন প্রকাশ করা।</w:t>
      </w:r>
    </w:p>
    <w:p w:rsidR="00F94461" w:rsidRPr="00F94461" w:rsidRDefault="00F94461" w:rsidP="00F94461">
      <w:pPr>
        <w:spacing w:after="0" w:line="23" w:lineRule="atLeast"/>
        <w:ind w:left="270" w:hanging="270"/>
        <w:rPr>
          <w:rFonts w:ascii="Nikosh" w:eastAsia="Nikosh" w:hAnsi="Nikosh" w:cs="Nikosh"/>
          <w:sz w:val="24"/>
          <w:szCs w:val="24"/>
        </w:rPr>
      </w:pPr>
      <w:r w:rsidRPr="00F94461">
        <w:rPr>
          <w:rFonts w:ascii="Nikosh" w:eastAsia="Nikosh" w:hAnsi="Nikosh" w:cs="Nikosh"/>
          <w:sz w:val="24"/>
          <w:szCs w:val="24"/>
          <w:cs/>
        </w:rPr>
        <w:t>৯.</w:t>
      </w:r>
      <w:r w:rsidRPr="00F94461">
        <w:rPr>
          <w:rFonts w:ascii="Nikosh" w:eastAsia="Nikosh" w:hAnsi="Nikosh" w:cs="Nikosh"/>
          <w:sz w:val="24"/>
          <w:szCs w:val="24"/>
          <w:cs/>
        </w:rPr>
        <w:tab/>
        <w:t>সরকারের ইক্ষু</w:t>
      </w:r>
      <w:r w:rsidRPr="00F94461">
        <w:rPr>
          <w:rFonts w:ascii="Nikosh" w:eastAsia="Nikosh" w:hAnsi="Nikosh" w:cs="Nikosh"/>
          <w:sz w:val="24"/>
          <w:szCs w:val="24"/>
        </w:rPr>
        <w:t xml:space="preserve"> </w:t>
      </w:r>
      <w:r w:rsidRPr="00F94461">
        <w:rPr>
          <w:rFonts w:ascii="Nikosh" w:eastAsia="Nikosh" w:hAnsi="Nikosh" w:cs="Nikosh"/>
          <w:sz w:val="24"/>
          <w:szCs w:val="24"/>
          <w:cs/>
        </w:rPr>
        <w:t>নীতি নির্ধারণে সাহায্য করা এবং ইক্ষু সম্পর্কিত যে কোন বিষয়ে সরকার</w:t>
      </w:r>
      <w:r w:rsidRPr="00F94461">
        <w:rPr>
          <w:rFonts w:ascii="Nikosh" w:eastAsia="Nikosh" w:hAnsi="Nikosh" w:cs="Nikosh"/>
          <w:sz w:val="24"/>
          <w:szCs w:val="24"/>
        </w:rPr>
        <w:t xml:space="preserve">, </w:t>
      </w:r>
      <w:r w:rsidRPr="00F94461">
        <w:rPr>
          <w:rFonts w:ascii="Nikosh" w:eastAsia="Nikosh" w:hAnsi="Nikosh" w:cs="Nikosh"/>
          <w:sz w:val="24"/>
          <w:szCs w:val="24"/>
          <w:cs/>
        </w:rPr>
        <w:t>স্থানীয়  কর্তৃপক্ষ বা অন্য যেকোন প্রতিষ্ঠানকে পরামর্শ প্রদান করা।</w:t>
      </w:r>
    </w:p>
    <w:p w:rsidR="00F94461" w:rsidRPr="00F94461" w:rsidRDefault="00F94461" w:rsidP="00F94461">
      <w:pPr>
        <w:spacing w:after="0" w:line="23" w:lineRule="atLeast"/>
        <w:ind w:left="270" w:hanging="270"/>
        <w:rPr>
          <w:rFonts w:ascii="Nikosh" w:eastAsia="Nikosh" w:hAnsi="Nikosh" w:cs="Nikosh"/>
          <w:sz w:val="24"/>
          <w:szCs w:val="24"/>
        </w:rPr>
      </w:pPr>
      <w:r w:rsidRPr="00F94461">
        <w:rPr>
          <w:rFonts w:ascii="Nikosh" w:eastAsia="Nikosh" w:hAnsi="Nikosh" w:cs="Nikosh"/>
          <w:sz w:val="24"/>
          <w:szCs w:val="24"/>
          <w:cs/>
        </w:rPr>
        <w:t>১০.</w:t>
      </w:r>
      <w:r w:rsidRPr="00F94461">
        <w:rPr>
          <w:rFonts w:ascii="Nikosh" w:eastAsia="Nikosh" w:hAnsi="Nikosh" w:cs="Nikosh"/>
          <w:sz w:val="24"/>
          <w:szCs w:val="24"/>
          <w:cs/>
        </w:rPr>
        <w:tab/>
        <w:t>ইক্ষু</w:t>
      </w:r>
      <w:r w:rsidRPr="00F94461">
        <w:rPr>
          <w:rFonts w:ascii="Nikosh" w:eastAsia="Nikosh" w:hAnsi="Nikosh" w:cs="Nikosh"/>
          <w:sz w:val="24"/>
          <w:szCs w:val="24"/>
        </w:rPr>
        <w:t xml:space="preserve"> </w:t>
      </w:r>
      <w:r w:rsidRPr="00F94461">
        <w:rPr>
          <w:rFonts w:ascii="Nikosh" w:eastAsia="Nikosh" w:hAnsi="Nikosh" w:cs="Nikosh"/>
          <w:sz w:val="24"/>
          <w:szCs w:val="24"/>
          <w:cs/>
        </w:rPr>
        <w:t>চাষীদের শিক্ষা ও প্রশিক্ষণের ব্যবস্থা করা।</w:t>
      </w:r>
    </w:p>
    <w:p w:rsidR="00F94461" w:rsidRPr="00F94461" w:rsidRDefault="00F94461" w:rsidP="00F94461">
      <w:pPr>
        <w:spacing w:after="0" w:line="23" w:lineRule="atLeast"/>
        <w:ind w:left="270" w:hanging="270"/>
        <w:rPr>
          <w:rFonts w:ascii="Nikosh" w:eastAsia="Times New Roman" w:hAnsi="Nikosh" w:cs="Nikosh"/>
          <w:sz w:val="24"/>
          <w:szCs w:val="24"/>
          <w:lang w:bidi="ar-SA"/>
        </w:rPr>
      </w:pPr>
      <w:r w:rsidRPr="00F94461">
        <w:rPr>
          <w:rFonts w:ascii="Nikosh" w:eastAsia="Nikosh" w:hAnsi="Nikosh" w:cs="Nikosh"/>
          <w:sz w:val="24"/>
          <w:szCs w:val="24"/>
          <w:cs/>
        </w:rPr>
        <w:t>১১.</w:t>
      </w:r>
      <w:r w:rsidRPr="00F94461">
        <w:rPr>
          <w:rFonts w:ascii="Nikosh" w:eastAsia="Nikosh" w:hAnsi="Nikosh" w:cs="Nikosh"/>
          <w:sz w:val="24"/>
          <w:szCs w:val="24"/>
          <w:cs/>
        </w:rPr>
        <w:tab/>
        <w:t>উপরিউক্ত কার্যাবলী সম্পাদনের জন্য প্রয়োজনীয় যেকোন পদক্ষেপ গ্রহণ করা।</w:t>
      </w:r>
    </w:p>
    <w:p w:rsidR="00F94461" w:rsidRPr="00F94461" w:rsidRDefault="00F94461" w:rsidP="00F94461">
      <w:pPr>
        <w:spacing w:after="0" w:line="23" w:lineRule="atLeast"/>
        <w:jc w:val="both"/>
        <w:rPr>
          <w:rFonts w:ascii="Nikosh" w:eastAsia="Times New Roman" w:hAnsi="Nikosh" w:cs="Nikosh"/>
          <w:sz w:val="24"/>
          <w:szCs w:val="24"/>
        </w:rPr>
      </w:pPr>
    </w:p>
    <w:p w:rsidR="00F94461" w:rsidRPr="00F94461" w:rsidRDefault="00F94461" w:rsidP="00F94461">
      <w:pPr>
        <w:spacing w:after="0" w:line="23" w:lineRule="atLeast"/>
        <w:jc w:val="both"/>
        <w:rPr>
          <w:rFonts w:ascii="Nikosh" w:eastAsia="Times New Roman" w:hAnsi="Nikosh" w:cs="Nikosh"/>
          <w:b/>
          <w:bCs/>
          <w:sz w:val="24"/>
          <w:szCs w:val="24"/>
        </w:rPr>
      </w:pPr>
      <w:r w:rsidRPr="00F94461">
        <w:rPr>
          <w:rFonts w:ascii="Nikosh" w:eastAsia="Times New Roman" w:hAnsi="Nikosh" w:cs="Nikosh"/>
          <w:b/>
          <w:bCs/>
          <w:sz w:val="24"/>
          <w:szCs w:val="24"/>
          <w:cs/>
          <w:lang w:bidi="bn-IN"/>
        </w:rPr>
        <w:t>জনবল</w:t>
      </w:r>
      <w:r w:rsidRPr="00F94461">
        <w:rPr>
          <w:rFonts w:ascii="Nikosh" w:eastAsia="Times New Roman" w:hAnsi="Nikosh" w:cs="Nikosh" w:hint="cs"/>
          <w:b/>
          <w:bCs/>
          <w:sz w:val="24"/>
          <w:szCs w:val="24"/>
          <w:cs/>
        </w:rPr>
        <w:t xml:space="preserve"> :</w:t>
      </w:r>
    </w:p>
    <w:p w:rsidR="00F94461" w:rsidRPr="00F94461" w:rsidRDefault="00F94461" w:rsidP="00F94461">
      <w:pPr>
        <w:spacing w:after="0" w:line="23" w:lineRule="atLeast"/>
        <w:jc w:val="both"/>
        <w:rPr>
          <w:rFonts w:ascii="Nikosh" w:eastAsia="Times New Roman" w:hAnsi="Nikosh" w:cs="Nikosh"/>
          <w:b/>
          <w:bCs/>
          <w:sz w:val="24"/>
          <w:szCs w:val="24"/>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4"/>
        <w:gridCol w:w="1240"/>
        <w:gridCol w:w="1440"/>
        <w:gridCol w:w="1372"/>
        <w:gridCol w:w="1598"/>
        <w:gridCol w:w="2296"/>
      </w:tblGrid>
      <w:tr w:rsidR="00F94461" w:rsidRPr="00F94461" w:rsidTr="008060CE">
        <w:trPr>
          <w:trHeight w:val="226"/>
          <w:tblHeader/>
        </w:trPr>
        <w:tc>
          <w:tcPr>
            <w:tcW w:w="694" w:type="dxa"/>
            <w:vMerge w:val="restart"/>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ক্র</w:t>
            </w:r>
            <w:r w:rsidRPr="00F94461">
              <w:rPr>
                <w:rFonts w:ascii="Nikosh" w:eastAsia="Times New Roman" w:hAnsi="Nikosh" w:cs="Nikosh" w:hint="cs"/>
                <w:sz w:val="24"/>
                <w:szCs w:val="24"/>
                <w:cs/>
              </w:rPr>
              <w:t xml:space="preserve">মিক </w:t>
            </w:r>
            <w:r w:rsidRPr="00F94461">
              <w:rPr>
                <w:rFonts w:ascii="Nikosh" w:eastAsia="Times New Roman" w:hAnsi="Nikosh" w:cs="Nikosh"/>
                <w:sz w:val="24"/>
                <w:szCs w:val="24"/>
                <w:cs/>
                <w:lang w:bidi="bn-IN"/>
              </w:rPr>
              <w:t>নং</w:t>
            </w:r>
          </w:p>
        </w:tc>
        <w:tc>
          <w:tcPr>
            <w:tcW w:w="1240" w:type="dxa"/>
            <w:vMerge w:val="restart"/>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নং</w:t>
            </w:r>
          </w:p>
        </w:tc>
        <w:tc>
          <w:tcPr>
            <w:tcW w:w="4410" w:type="dxa"/>
            <w:gridSpan w:val="3"/>
            <w:tcBorders>
              <w:bottom w:val="single" w:sz="4" w:space="0" w:color="auto"/>
            </w:tcBorders>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জনবল</w:t>
            </w:r>
          </w:p>
        </w:tc>
        <w:tc>
          <w:tcPr>
            <w:tcW w:w="2296" w:type="dxa"/>
            <w:vMerge w:val="restart"/>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মন্তব্য</w:t>
            </w:r>
          </w:p>
        </w:tc>
      </w:tr>
      <w:tr w:rsidR="00F94461" w:rsidRPr="00F94461" w:rsidTr="008060CE">
        <w:trPr>
          <w:trHeight w:val="200"/>
          <w:tblHeader/>
        </w:trPr>
        <w:tc>
          <w:tcPr>
            <w:tcW w:w="694" w:type="dxa"/>
            <w:vMerge/>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p>
        </w:tc>
        <w:tc>
          <w:tcPr>
            <w:tcW w:w="1240" w:type="dxa"/>
            <w:vMerge/>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p>
        </w:tc>
        <w:tc>
          <w:tcPr>
            <w:tcW w:w="1440" w:type="dxa"/>
            <w:tcBorders>
              <w:top w:val="single" w:sz="4" w:space="0" w:color="auto"/>
              <w:right w:val="single" w:sz="4" w:space="0" w:color="auto"/>
            </w:tcBorders>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অনুমোদিত</w:t>
            </w:r>
          </w:p>
        </w:tc>
        <w:tc>
          <w:tcPr>
            <w:tcW w:w="1372" w:type="dxa"/>
            <w:tcBorders>
              <w:top w:val="single" w:sz="4" w:space="0" w:color="auto"/>
              <w:left w:val="single" w:sz="4" w:space="0" w:color="auto"/>
              <w:right w:val="single" w:sz="4" w:space="0" w:color="auto"/>
            </w:tcBorders>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কর্মরত</w:t>
            </w:r>
          </w:p>
        </w:tc>
        <w:tc>
          <w:tcPr>
            <w:tcW w:w="1598" w:type="dxa"/>
            <w:tcBorders>
              <w:top w:val="single" w:sz="4" w:space="0" w:color="auto"/>
              <w:left w:val="single" w:sz="4" w:space="0" w:color="auto"/>
            </w:tcBorders>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শূন্য</w:t>
            </w:r>
          </w:p>
        </w:tc>
        <w:tc>
          <w:tcPr>
            <w:tcW w:w="2296" w:type="dxa"/>
            <w:vMerge/>
          </w:tcPr>
          <w:p w:rsidR="00F94461" w:rsidRPr="00F94461" w:rsidRDefault="00F94461" w:rsidP="00F94461">
            <w:pPr>
              <w:tabs>
                <w:tab w:val="left" w:pos="4483"/>
              </w:tabs>
              <w:spacing w:after="0" w:line="23" w:lineRule="atLeast"/>
              <w:jc w:val="both"/>
              <w:rPr>
                <w:rFonts w:ascii="Nikosh" w:eastAsia="Times New Roman" w:hAnsi="Nikosh" w:cs="Nikosh"/>
                <w:sz w:val="24"/>
                <w:szCs w:val="24"/>
                <w:lang w:bidi="bn-IN"/>
              </w:rPr>
            </w:pPr>
          </w:p>
        </w:tc>
      </w:tr>
      <w:tr w:rsidR="00F94461" w:rsidRPr="00F94461" w:rsidTr="008060CE">
        <w:trPr>
          <w:trHeight w:val="116"/>
          <w:tblHeader/>
        </w:trPr>
        <w:tc>
          <w:tcPr>
            <w:tcW w:w="694" w:type="dxa"/>
          </w:tcPr>
          <w:p w:rsidR="00F94461" w:rsidRPr="00F94461" w:rsidRDefault="00F94461" w:rsidP="00F94461">
            <w:pPr>
              <w:tabs>
                <w:tab w:val="left" w:pos="4483"/>
              </w:tabs>
              <w:spacing w:after="0" w:line="240" w:lineRule="auto"/>
              <w:jc w:val="center"/>
              <w:rPr>
                <w:rFonts w:ascii="Nikosh" w:eastAsia="Times New Roman" w:hAnsi="Nikosh" w:cs="Nikosh"/>
                <w:sz w:val="8"/>
                <w:szCs w:val="8"/>
                <w:lang w:bidi="bn-IN"/>
              </w:rPr>
            </w:pPr>
          </w:p>
        </w:tc>
        <w:tc>
          <w:tcPr>
            <w:tcW w:w="1240" w:type="dxa"/>
          </w:tcPr>
          <w:p w:rsidR="00F94461" w:rsidRPr="00F94461" w:rsidRDefault="00F94461" w:rsidP="00F94461">
            <w:pPr>
              <w:tabs>
                <w:tab w:val="left" w:pos="4483"/>
              </w:tabs>
              <w:spacing w:after="0" w:line="240" w:lineRule="auto"/>
              <w:jc w:val="center"/>
              <w:rPr>
                <w:rFonts w:ascii="Nikosh" w:eastAsia="Times New Roman" w:hAnsi="Nikosh" w:cs="Nikosh"/>
                <w:sz w:val="8"/>
                <w:szCs w:val="8"/>
                <w:lang w:bidi="bn-IN"/>
              </w:rPr>
            </w:pPr>
          </w:p>
        </w:tc>
        <w:tc>
          <w:tcPr>
            <w:tcW w:w="1440" w:type="dxa"/>
            <w:tcBorders>
              <w:top w:val="single" w:sz="4" w:space="0" w:color="auto"/>
              <w:right w:val="single" w:sz="4" w:space="0" w:color="auto"/>
            </w:tcBorders>
          </w:tcPr>
          <w:p w:rsidR="00F94461" w:rsidRPr="00F94461" w:rsidRDefault="00F94461" w:rsidP="00F94461">
            <w:pPr>
              <w:tabs>
                <w:tab w:val="left" w:pos="4483"/>
              </w:tabs>
              <w:spacing w:after="0" w:line="240" w:lineRule="auto"/>
              <w:jc w:val="center"/>
              <w:rPr>
                <w:rFonts w:ascii="Nikosh" w:eastAsia="Times New Roman" w:hAnsi="Nikosh" w:cs="Nikosh"/>
                <w:sz w:val="8"/>
                <w:szCs w:val="8"/>
                <w:lang w:bidi="bn-IN"/>
              </w:rPr>
            </w:pPr>
          </w:p>
        </w:tc>
        <w:tc>
          <w:tcPr>
            <w:tcW w:w="1372" w:type="dxa"/>
            <w:tcBorders>
              <w:top w:val="single" w:sz="4" w:space="0" w:color="auto"/>
              <w:left w:val="single" w:sz="4" w:space="0" w:color="auto"/>
              <w:right w:val="single" w:sz="4" w:space="0" w:color="auto"/>
            </w:tcBorders>
          </w:tcPr>
          <w:p w:rsidR="00F94461" w:rsidRPr="00F94461" w:rsidRDefault="00F94461" w:rsidP="00F94461">
            <w:pPr>
              <w:tabs>
                <w:tab w:val="left" w:pos="4483"/>
              </w:tabs>
              <w:spacing w:after="0" w:line="240" w:lineRule="auto"/>
              <w:jc w:val="center"/>
              <w:rPr>
                <w:rFonts w:ascii="Nikosh" w:eastAsia="Times New Roman" w:hAnsi="Nikosh" w:cs="Nikosh"/>
                <w:sz w:val="8"/>
                <w:szCs w:val="8"/>
                <w:lang w:bidi="bn-IN"/>
              </w:rPr>
            </w:pPr>
          </w:p>
        </w:tc>
        <w:tc>
          <w:tcPr>
            <w:tcW w:w="1598" w:type="dxa"/>
            <w:tcBorders>
              <w:top w:val="single" w:sz="4" w:space="0" w:color="auto"/>
              <w:left w:val="single" w:sz="4" w:space="0" w:color="auto"/>
            </w:tcBorders>
          </w:tcPr>
          <w:p w:rsidR="00F94461" w:rsidRPr="00F94461" w:rsidRDefault="00F94461" w:rsidP="00F94461">
            <w:pPr>
              <w:tabs>
                <w:tab w:val="left" w:pos="4483"/>
              </w:tabs>
              <w:spacing w:after="0" w:line="240" w:lineRule="auto"/>
              <w:jc w:val="center"/>
              <w:rPr>
                <w:rFonts w:ascii="Nikosh" w:eastAsia="Times New Roman" w:hAnsi="Nikosh" w:cs="Nikosh"/>
                <w:sz w:val="8"/>
                <w:szCs w:val="8"/>
                <w:lang w:bidi="bn-IN"/>
              </w:rPr>
            </w:pPr>
          </w:p>
        </w:tc>
        <w:tc>
          <w:tcPr>
            <w:tcW w:w="2296" w:type="dxa"/>
          </w:tcPr>
          <w:p w:rsidR="00F94461" w:rsidRPr="00F94461" w:rsidRDefault="00F94461" w:rsidP="00F94461">
            <w:pPr>
              <w:tabs>
                <w:tab w:val="left" w:pos="4483"/>
              </w:tabs>
              <w:spacing w:after="0" w:line="240" w:lineRule="auto"/>
              <w:jc w:val="both"/>
              <w:rPr>
                <w:rFonts w:ascii="Nikosh" w:eastAsia="Times New Roman" w:hAnsi="Nikosh" w:cs="Nikosh"/>
                <w:sz w:val="8"/>
                <w:szCs w:val="8"/>
                <w:lang w:bidi="bn-IN"/>
              </w:rPr>
            </w:pP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w:t>
            </w:r>
          </w:p>
        </w:tc>
        <w:tc>
          <w:tcPr>
            <w:tcW w:w="1440" w:type="dxa"/>
            <w:tcBorders>
              <w:right w:val="single" w:sz="4" w:space="0" w:color="auto"/>
            </w:tcBorders>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w:t>
            </w:r>
          </w:p>
        </w:tc>
        <w:tc>
          <w:tcPr>
            <w:tcW w:w="1372" w:type="dxa"/>
            <w:tcBorders>
              <w:left w:val="single" w:sz="4" w:space="0" w:color="auto"/>
              <w:right w:val="single" w:sz="4" w:space="0" w:color="auto"/>
            </w:tcBorders>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w:t>
            </w:r>
          </w:p>
        </w:tc>
        <w:tc>
          <w:tcPr>
            <w:tcW w:w="1598" w:type="dxa"/>
            <w:tcBorders>
              <w:left w:val="single" w:sz="4" w:space="0" w:color="auto"/>
            </w:tcBorders>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lang w:val="de-DE" w:bidi="ar-SA"/>
              </w:rPr>
              <w:t>-</w:t>
            </w:r>
          </w:p>
        </w:tc>
        <w:tc>
          <w:tcPr>
            <w:tcW w:w="2296"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চলতি দায়ি</w:t>
            </w:r>
            <w:r w:rsidRPr="00F94461">
              <w:rPr>
                <w:rFonts w:ascii="Nikosh" w:eastAsia="Times New Roman" w:hAnsi="Nikosh" w:cs="Nikosh" w:hint="cs"/>
                <w:sz w:val="24"/>
                <w:szCs w:val="24"/>
                <w:cs/>
              </w:rPr>
              <w:t>ত্বে</w:t>
            </w:r>
            <w:r w:rsidRPr="00F94461">
              <w:rPr>
                <w:rFonts w:ascii="Nikosh" w:eastAsia="Times New Roman" w:hAnsi="Nikosh" w:cs="Nikosh"/>
                <w:sz w:val="24"/>
                <w:szCs w:val="24"/>
                <w:lang w:bidi="bn-IN"/>
              </w:rPr>
              <w:t xml:space="preserve"> </w:t>
            </w: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২</w:t>
            </w:r>
          </w:p>
        </w:tc>
        <w:tc>
          <w:tcPr>
            <w:tcW w:w="1440" w:type="dxa"/>
            <w:tcBorders>
              <w:right w:val="single" w:sz="4" w:space="0" w:color="auto"/>
            </w:tcBorders>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২</w:t>
            </w:r>
          </w:p>
        </w:tc>
        <w:tc>
          <w:tcPr>
            <w:tcW w:w="1372" w:type="dxa"/>
            <w:tcBorders>
              <w:left w:val="single" w:sz="4" w:space="0" w:color="auto"/>
              <w:right w:val="single" w:sz="4" w:space="0" w:color="auto"/>
            </w:tcBorders>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w:t>
            </w:r>
          </w:p>
        </w:tc>
        <w:tc>
          <w:tcPr>
            <w:tcW w:w="1598" w:type="dxa"/>
            <w:tcBorders>
              <w:left w:val="single" w:sz="4" w:space="0" w:color="auto"/>
            </w:tcBorders>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w:t>
            </w:r>
          </w:p>
        </w:tc>
        <w:tc>
          <w:tcPr>
            <w:tcW w:w="2296"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rPr>
            </w:pPr>
            <w:r w:rsidRPr="00F94461">
              <w:rPr>
                <w:rFonts w:ascii="Nikosh" w:eastAsia="Times New Roman" w:hAnsi="Nikosh" w:cs="Nikosh" w:hint="cs"/>
                <w:sz w:val="24"/>
                <w:szCs w:val="24"/>
                <w:cs/>
              </w:rPr>
              <w:t xml:space="preserve">১ জন </w:t>
            </w:r>
            <w:r w:rsidRPr="00F94461">
              <w:rPr>
                <w:rFonts w:ascii="Nikosh" w:eastAsia="Times New Roman" w:hAnsi="Nikosh" w:cs="Nikosh"/>
                <w:sz w:val="24"/>
                <w:szCs w:val="24"/>
                <w:cs/>
                <w:lang w:bidi="bn-IN"/>
              </w:rPr>
              <w:t>চলতি দায়ি</w:t>
            </w:r>
            <w:r w:rsidRPr="00F94461">
              <w:rPr>
                <w:rFonts w:ascii="Nikosh" w:eastAsia="Times New Roman" w:hAnsi="Nikosh" w:cs="Nikosh" w:hint="cs"/>
                <w:sz w:val="24"/>
                <w:szCs w:val="24"/>
                <w:cs/>
              </w:rPr>
              <w:t>ত্বে</w:t>
            </w: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৩</w:t>
            </w:r>
          </w:p>
        </w:tc>
        <w:tc>
          <w:tcPr>
            <w:tcW w:w="1440" w:type="dxa"/>
            <w:tcBorders>
              <w:right w:val="single" w:sz="4" w:space="0" w:color="auto"/>
            </w:tcBorders>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১৬</w:t>
            </w:r>
          </w:p>
        </w:tc>
        <w:tc>
          <w:tcPr>
            <w:tcW w:w="1372" w:type="dxa"/>
            <w:tcBorders>
              <w:left w:val="single" w:sz="4" w:space="0" w:color="auto"/>
            </w:tcBorders>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৪</w:t>
            </w:r>
          </w:p>
        </w:tc>
        <w:tc>
          <w:tcPr>
            <w:tcW w:w="1598"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১২</w:t>
            </w:r>
          </w:p>
        </w:tc>
        <w:tc>
          <w:tcPr>
            <w:tcW w:w="2296"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৪</w:t>
            </w:r>
          </w:p>
        </w:tc>
        <w:tc>
          <w:tcPr>
            <w:tcW w:w="1440"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২৬</w:t>
            </w:r>
          </w:p>
        </w:tc>
        <w:tc>
          <w:tcPr>
            <w:tcW w:w="1372"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১২</w:t>
            </w:r>
          </w:p>
        </w:tc>
        <w:tc>
          <w:tcPr>
            <w:tcW w:w="1598"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১৪</w:t>
            </w:r>
          </w:p>
        </w:tc>
        <w:tc>
          <w:tcPr>
            <w:tcW w:w="2296"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৫</w:t>
            </w:r>
          </w:p>
        </w:tc>
        <w:tc>
          <w:tcPr>
            <w:tcW w:w="1440"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২</w:t>
            </w:r>
          </w:p>
        </w:tc>
        <w:tc>
          <w:tcPr>
            <w:tcW w:w="1372"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২</w:t>
            </w:r>
          </w:p>
        </w:tc>
        <w:tc>
          <w:tcPr>
            <w:tcW w:w="1598"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lang w:val="de-DE" w:bidi="ar-SA"/>
              </w:rPr>
              <w:t>-</w:t>
            </w:r>
          </w:p>
        </w:tc>
        <w:tc>
          <w:tcPr>
            <w:tcW w:w="2296" w:type="dxa"/>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৬</w:t>
            </w:r>
          </w:p>
        </w:tc>
        <w:tc>
          <w:tcPr>
            <w:tcW w:w="1440"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২৭</w:t>
            </w:r>
          </w:p>
        </w:tc>
        <w:tc>
          <w:tcPr>
            <w:tcW w:w="1372"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২৭</w:t>
            </w:r>
          </w:p>
        </w:tc>
        <w:tc>
          <w:tcPr>
            <w:tcW w:w="1598"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lang w:val="de-DE" w:bidi="ar-SA"/>
              </w:rPr>
              <w:t>-</w:t>
            </w:r>
          </w:p>
        </w:tc>
        <w:tc>
          <w:tcPr>
            <w:tcW w:w="2296" w:type="dxa"/>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৭</w:t>
            </w:r>
          </w:p>
        </w:tc>
        <w:tc>
          <w:tcPr>
            <w:tcW w:w="1440"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w:t>
            </w:r>
          </w:p>
        </w:tc>
        <w:tc>
          <w:tcPr>
            <w:tcW w:w="1372"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lang w:val="de-DE" w:bidi="ar-SA"/>
              </w:rPr>
              <w:t>-</w:t>
            </w:r>
          </w:p>
        </w:tc>
        <w:tc>
          <w:tcPr>
            <w:tcW w:w="1598"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w:t>
            </w:r>
          </w:p>
        </w:tc>
        <w:tc>
          <w:tcPr>
            <w:tcW w:w="2296" w:type="dxa"/>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৮</w:t>
            </w:r>
          </w:p>
        </w:tc>
        <w:tc>
          <w:tcPr>
            <w:tcW w:w="1440"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lang w:val="de-DE" w:bidi="ar-SA"/>
              </w:rPr>
              <w:t>-</w:t>
            </w:r>
          </w:p>
        </w:tc>
        <w:tc>
          <w:tcPr>
            <w:tcW w:w="1372"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lang w:val="de-DE" w:bidi="ar-SA"/>
              </w:rPr>
              <w:t>-</w:t>
            </w:r>
          </w:p>
        </w:tc>
        <w:tc>
          <w:tcPr>
            <w:tcW w:w="1598"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lang w:val="de-DE" w:bidi="ar-SA"/>
              </w:rPr>
              <w:t>-</w:t>
            </w:r>
          </w:p>
        </w:tc>
        <w:tc>
          <w:tcPr>
            <w:tcW w:w="2296" w:type="dxa"/>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৯</w:t>
            </w:r>
          </w:p>
        </w:tc>
        <w:tc>
          <w:tcPr>
            <w:tcW w:w="1440"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৫৬</w:t>
            </w:r>
          </w:p>
        </w:tc>
        <w:tc>
          <w:tcPr>
            <w:tcW w:w="1372"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৩৮</w:t>
            </w:r>
          </w:p>
        </w:tc>
        <w:tc>
          <w:tcPr>
            <w:tcW w:w="1598"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১৮</w:t>
            </w:r>
          </w:p>
        </w:tc>
        <w:tc>
          <w:tcPr>
            <w:tcW w:w="2296" w:type="dxa"/>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১০</w:t>
            </w:r>
          </w:p>
        </w:tc>
        <w:tc>
          <w:tcPr>
            <w:tcW w:w="1440"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১৭</w:t>
            </w:r>
          </w:p>
        </w:tc>
        <w:tc>
          <w:tcPr>
            <w:tcW w:w="1372"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১০</w:t>
            </w:r>
          </w:p>
        </w:tc>
        <w:tc>
          <w:tcPr>
            <w:tcW w:w="1598"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৭</w:t>
            </w:r>
          </w:p>
        </w:tc>
        <w:tc>
          <w:tcPr>
            <w:tcW w:w="2296" w:type="dxa"/>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১১</w:t>
            </w:r>
          </w:p>
        </w:tc>
        <w:tc>
          <w:tcPr>
            <w:tcW w:w="1440"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২০</w:t>
            </w:r>
          </w:p>
        </w:tc>
        <w:tc>
          <w:tcPr>
            <w:tcW w:w="1372"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১৭</w:t>
            </w:r>
          </w:p>
        </w:tc>
        <w:tc>
          <w:tcPr>
            <w:tcW w:w="1598"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৩</w:t>
            </w:r>
          </w:p>
        </w:tc>
        <w:tc>
          <w:tcPr>
            <w:tcW w:w="2296" w:type="dxa"/>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১২</w:t>
            </w:r>
          </w:p>
        </w:tc>
        <w:tc>
          <w:tcPr>
            <w:tcW w:w="1440"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৪৯</w:t>
            </w:r>
          </w:p>
        </w:tc>
        <w:tc>
          <w:tcPr>
            <w:tcW w:w="1372"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৩৭</w:t>
            </w:r>
          </w:p>
        </w:tc>
        <w:tc>
          <w:tcPr>
            <w:tcW w:w="1598"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১২</w:t>
            </w:r>
          </w:p>
        </w:tc>
        <w:tc>
          <w:tcPr>
            <w:tcW w:w="2296" w:type="dxa"/>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১৩</w:t>
            </w:r>
          </w:p>
        </w:tc>
        <w:tc>
          <w:tcPr>
            <w:tcW w:w="1440"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lang w:val="de-DE" w:bidi="ar-SA"/>
              </w:rPr>
              <w:t>-</w:t>
            </w:r>
          </w:p>
        </w:tc>
        <w:tc>
          <w:tcPr>
            <w:tcW w:w="1372"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lang w:val="de-DE" w:bidi="ar-SA"/>
              </w:rPr>
              <w:t>-</w:t>
            </w:r>
          </w:p>
        </w:tc>
        <w:tc>
          <w:tcPr>
            <w:tcW w:w="1598"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lang w:val="de-DE" w:bidi="ar-SA"/>
              </w:rPr>
              <w:t>-</w:t>
            </w:r>
          </w:p>
        </w:tc>
        <w:tc>
          <w:tcPr>
            <w:tcW w:w="2296" w:type="dxa"/>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১৪</w:t>
            </w:r>
          </w:p>
        </w:tc>
        <w:tc>
          <w:tcPr>
            <w:tcW w:w="1440"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৩</w:t>
            </w:r>
          </w:p>
        </w:tc>
        <w:tc>
          <w:tcPr>
            <w:tcW w:w="1372"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২</w:t>
            </w:r>
          </w:p>
        </w:tc>
        <w:tc>
          <w:tcPr>
            <w:tcW w:w="1598"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w:t>
            </w:r>
          </w:p>
        </w:tc>
        <w:tc>
          <w:tcPr>
            <w:tcW w:w="2296" w:type="dxa"/>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১৫</w:t>
            </w:r>
          </w:p>
        </w:tc>
        <w:tc>
          <w:tcPr>
            <w:tcW w:w="1440"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১২</w:t>
            </w:r>
          </w:p>
        </w:tc>
        <w:tc>
          <w:tcPr>
            <w:tcW w:w="1372"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১০</w:t>
            </w:r>
          </w:p>
        </w:tc>
        <w:tc>
          <w:tcPr>
            <w:tcW w:w="1598"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২</w:t>
            </w:r>
          </w:p>
        </w:tc>
        <w:tc>
          <w:tcPr>
            <w:tcW w:w="2296" w:type="dxa"/>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১৬</w:t>
            </w:r>
          </w:p>
        </w:tc>
        <w:tc>
          <w:tcPr>
            <w:tcW w:w="1440"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৪৮</w:t>
            </w:r>
          </w:p>
        </w:tc>
        <w:tc>
          <w:tcPr>
            <w:tcW w:w="1372"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৩২</w:t>
            </w:r>
          </w:p>
        </w:tc>
        <w:tc>
          <w:tcPr>
            <w:tcW w:w="1598"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১৬</w:t>
            </w:r>
          </w:p>
        </w:tc>
        <w:tc>
          <w:tcPr>
            <w:tcW w:w="2296" w:type="dxa"/>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১৭</w:t>
            </w:r>
          </w:p>
        </w:tc>
        <w:tc>
          <w:tcPr>
            <w:tcW w:w="1440"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৬</w:t>
            </w:r>
          </w:p>
        </w:tc>
        <w:tc>
          <w:tcPr>
            <w:tcW w:w="1372"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৬</w:t>
            </w:r>
          </w:p>
        </w:tc>
        <w:tc>
          <w:tcPr>
            <w:tcW w:w="1598"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lang w:val="de-DE" w:bidi="ar-SA"/>
              </w:rPr>
              <w:t>-</w:t>
            </w:r>
          </w:p>
        </w:tc>
        <w:tc>
          <w:tcPr>
            <w:tcW w:w="2296" w:type="dxa"/>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১৮</w:t>
            </w:r>
          </w:p>
        </w:tc>
        <w:tc>
          <w:tcPr>
            <w:tcW w:w="1440"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lang w:val="de-DE" w:bidi="ar-SA"/>
              </w:rPr>
              <w:t>-</w:t>
            </w:r>
          </w:p>
        </w:tc>
        <w:tc>
          <w:tcPr>
            <w:tcW w:w="1372"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lang w:val="de-DE" w:bidi="ar-SA"/>
              </w:rPr>
              <w:t>-</w:t>
            </w:r>
          </w:p>
        </w:tc>
        <w:tc>
          <w:tcPr>
            <w:tcW w:w="1598"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lang w:val="de-DE" w:bidi="ar-SA"/>
              </w:rPr>
              <w:t>-</w:t>
            </w:r>
          </w:p>
        </w:tc>
        <w:tc>
          <w:tcPr>
            <w:tcW w:w="2296" w:type="dxa"/>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১৯</w:t>
            </w:r>
          </w:p>
        </w:tc>
        <w:tc>
          <w:tcPr>
            <w:tcW w:w="1440"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২৭</w:t>
            </w:r>
          </w:p>
        </w:tc>
        <w:tc>
          <w:tcPr>
            <w:tcW w:w="1372"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২৪</w:t>
            </w:r>
          </w:p>
        </w:tc>
        <w:tc>
          <w:tcPr>
            <w:tcW w:w="1598"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৩</w:t>
            </w:r>
          </w:p>
        </w:tc>
        <w:tc>
          <w:tcPr>
            <w:tcW w:w="2296" w:type="dxa"/>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694" w:type="dxa"/>
          </w:tcPr>
          <w:p w:rsidR="00F94461" w:rsidRPr="00F94461" w:rsidRDefault="00F94461" w:rsidP="00EB4FD9">
            <w:pPr>
              <w:numPr>
                <w:ilvl w:val="0"/>
                <w:numId w:val="85"/>
              </w:num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২০</w:t>
            </w:r>
          </w:p>
        </w:tc>
        <w:tc>
          <w:tcPr>
            <w:tcW w:w="1440"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৮০</w:t>
            </w:r>
          </w:p>
        </w:tc>
        <w:tc>
          <w:tcPr>
            <w:tcW w:w="1372"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৬৪</w:t>
            </w:r>
          </w:p>
        </w:tc>
        <w:tc>
          <w:tcPr>
            <w:tcW w:w="1598" w:type="dxa"/>
          </w:tcPr>
          <w:p w:rsidR="00F94461" w:rsidRPr="00F94461" w:rsidRDefault="00F94461" w:rsidP="00F94461">
            <w:pPr>
              <w:spacing w:after="0" w:line="23" w:lineRule="atLeast"/>
              <w:jc w:val="center"/>
              <w:rPr>
                <w:rFonts w:ascii="Nikosh" w:eastAsia="Times New Roman" w:hAnsi="Nikosh" w:cs="Nikosh"/>
                <w:sz w:val="24"/>
                <w:szCs w:val="24"/>
                <w:lang w:val="de-DE" w:bidi="ar-SA"/>
              </w:rPr>
            </w:pPr>
            <w:r w:rsidRPr="00F94461">
              <w:rPr>
                <w:rFonts w:ascii="Nikosh" w:eastAsia="Times New Roman" w:hAnsi="Nikosh" w:cs="Nikosh"/>
                <w:sz w:val="24"/>
                <w:szCs w:val="24"/>
                <w:cs/>
                <w:lang w:val="de-DE" w:bidi="bn-IN"/>
              </w:rPr>
              <w:t>১৬</w:t>
            </w:r>
          </w:p>
        </w:tc>
        <w:tc>
          <w:tcPr>
            <w:tcW w:w="2296" w:type="dxa"/>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694"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p>
        </w:tc>
        <w:tc>
          <w:tcPr>
            <w:tcW w:w="1240" w:type="dxa"/>
          </w:tcPr>
          <w:p w:rsidR="00F94461" w:rsidRPr="00F94461" w:rsidRDefault="00F94461" w:rsidP="00F94461">
            <w:pPr>
              <w:tabs>
                <w:tab w:val="left" w:pos="4483"/>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মোট</w:t>
            </w:r>
          </w:p>
        </w:tc>
        <w:tc>
          <w:tcPr>
            <w:tcW w:w="1440" w:type="dxa"/>
          </w:tcPr>
          <w:p w:rsidR="00F94461" w:rsidRPr="00F94461" w:rsidRDefault="00F94461" w:rsidP="00F94461">
            <w:pPr>
              <w:spacing w:after="0" w:line="23" w:lineRule="atLeast"/>
              <w:jc w:val="center"/>
              <w:rPr>
                <w:rFonts w:ascii="Nikosh" w:eastAsia="Times New Roman" w:hAnsi="Nikosh" w:cs="Nikosh"/>
                <w:b/>
                <w:sz w:val="24"/>
                <w:szCs w:val="24"/>
                <w:lang w:val="de-DE" w:bidi="ar-SA"/>
              </w:rPr>
            </w:pPr>
            <w:r w:rsidRPr="00F94461">
              <w:rPr>
                <w:rFonts w:ascii="Nikosh" w:eastAsia="Times New Roman" w:hAnsi="Nikosh" w:cs="Nikosh"/>
                <w:b/>
                <w:bCs/>
                <w:sz w:val="24"/>
                <w:szCs w:val="24"/>
                <w:cs/>
                <w:lang w:val="de-DE" w:bidi="bn-IN"/>
              </w:rPr>
              <w:t>৩৯৩</w:t>
            </w:r>
          </w:p>
        </w:tc>
        <w:tc>
          <w:tcPr>
            <w:tcW w:w="1372" w:type="dxa"/>
          </w:tcPr>
          <w:p w:rsidR="00F94461" w:rsidRPr="00F94461" w:rsidRDefault="00F94461" w:rsidP="00F94461">
            <w:pPr>
              <w:spacing w:after="0" w:line="23" w:lineRule="atLeast"/>
              <w:jc w:val="center"/>
              <w:rPr>
                <w:rFonts w:ascii="Nikosh" w:eastAsia="Times New Roman" w:hAnsi="Nikosh" w:cs="Nikosh"/>
                <w:b/>
                <w:sz w:val="24"/>
                <w:szCs w:val="24"/>
                <w:lang w:val="de-DE" w:bidi="ar-SA"/>
              </w:rPr>
            </w:pPr>
            <w:r w:rsidRPr="00F94461">
              <w:rPr>
                <w:rFonts w:ascii="Nikosh" w:eastAsia="Times New Roman" w:hAnsi="Nikosh" w:cs="Nikosh"/>
                <w:b/>
                <w:bCs/>
                <w:sz w:val="24"/>
                <w:szCs w:val="24"/>
                <w:cs/>
                <w:lang w:val="de-DE" w:bidi="bn-IN"/>
              </w:rPr>
              <w:t>২৮৭</w:t>
            </w:r>
          </w:p>
        </w:tc>
        <w:tc>
          <w:tcPr>
            <w:tcW w:w="1598" w:type="dxa"/>
          </w:tcPr>
          <w:p w:rsidR="00F94461" w:rsidRPr="00F94461" w:rsidRDefault="00F94461" w:rsidP="00F94461">
            <w:pPr>
              <w:spacing w:after="0" w:line="23" w:lineRule="atLeast"/>
              <w:jc w:val="center"/>
              <w:rPr>
                <w:rFonts w:ascii="Nikosh" w:eastAsia="Times New Roman" w:hAnsi="Nikosh" w:cs="Nikosh"/>
                <w:b/>
                <w:sz w:val="24"/>
                <w:szCs w:val="24"/>
                <w:lang w:val="de-DE" w:bidi="ar-SA"/>
              </w:rPr>
            </w:pPr>
            <w:r w:rsidRPr="00F94461">
              <w:rPr>
                <w:rFonts w:ascii="Nikosh" w:eastAsia="Times New Roman" w:hAnsi="Nikosh" w:cs="Nikosh"/>
                <w:b/>
                <w:bCs/>
                <w:sz w:val="24"/>
                <w:szCs w:val="24"/>
                <w:cs/>
                <w:lang w:val="de-DE" w:bidi="bn-IN"/>
              </w:rPr>
              <w:t>১০৬</w:t>
            </w:r>
          </w:p>
        </w:tc>
        <w:tc>
          <w:tcPr>
            <w:tcW w:w="2296" w:type="dxa"/>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bl>
    <w:p w:rsidR="00F94461" w:rsidRPr="00F94461" w:rsidRDefault="00F94461" w:rsidP="00F94461">
      <w:pPr>
        <w:spacing w:after="0" w:line="23" w:lineRule="atLeast"/>
        <w:rPr>
          <w:rFonts w:ascii="Nikosh" w:eastAsia="Times New Roman" w:hAnsi="Nikosh" w:cs="Nikosh"/>
          <w:sz w:val="24"/>
          <w:szCs w:val="24"/>
          <w:lang w:bidi="bn-IN"/>
        </w:rPr>
      </w:pPr>
    </w:p>
    <w:p w:rsidR="00F94461" w:rsidRPr="00F94461" w:rsidRDefault="00F94461" w:rsidP="00F94461">
      <w:pPr>
        <w:spacing w:after="0" w:line="23" w:lineRule="atLeast"/>
        <w:rPr>
          <w:rFonts w:ascii="Nikosh" w:eastAsia="Times New Roman" w:hAnsi="Nikosh" w:cs="Nikosh"/>
          <w:b/>
          <w:bCs/>
          <w:sz w:val="24"/>
          <w:szCs w:val="24"/>
          <w:lang w:bidi="bn-IN"/>
        </w:rPr>
      </w:pPr>
      <w:r w:rsidRPr="00F94461">
        <w:rPr>
          <w:rFonts w:ascii="Nikosh" w:eastAsia="Times New Roman" w:hAnsi="Nikosh" w:cs="Nikosh"/>
          <w:b/>
          <w:bCs/>
          <w:sz w:val="24"/>
          <w:szCs w:val="24"/>
          <w:cs/>
          <w:lang w:bidi="bn-IN"/>
        </w:rPr>
        <w:t xml:space="preserve">নতুন নিয়োগ ও পদোন্নতি </w:t>
      </w:r>
      <w:r w:rsidRPr="00F94461">
        <w:rPr>
          <w:rFonts w:ascii="Nikosh" w:eastAsia="Times New Roman" w:hAnsi="Nikosh" w:cs="Nikosh"/>
          <w:b/>
          <w:bCs/>
          <w:sz w:val="24"/>
          <w:szCs w:val="24"/>
          <w:lang w:bidi="bn-IN"/>
        </w:rPr>
        <w:t>:</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1170"/>
        <w:gridCol w:w="1530"/>
        <w:gridCol w:w="1260"/>
        <w:gridCol w:w="1170"/>
        <w:gridCol w:w="990"/>
        <w:gridCol w:w="1170"/>
      </w:tblGrid>
      <w:tr w:rsidR="00F94461" w:rsidRPr="00F94461" w:rsidTr="008060CE">
        <w:trPr>
          <w:cantSplit/>
        </w:trPr>
        <w:tc>
          <w:tcPr>
            <w:tcW w:w="4050" w:type="dxa"/>
            <w:gridSpan w:val="3"/>
          </w:tcPr>
          <w:p w:rsidR="00F94461" w:rsidRPr="00F94461" w:rsidRDefault="00F94461" w:rsidP="00F94461">
            <w:pPr>
              <w:spacing w:after="0" w:line="240" w:lineRule="auto"/>
              <w:jc w:val="center"/>
              <w:rPr>
                <w:rFonts w:ascii="Nikosh" w:eastAsia="Times New Roman" w:hAnsi="Nikosh" w:cs="Nikosh"/>
                <w:sz w:val="24"/>
                <w:szCs w:val="24"/>
                <w:lang w:val="pt-BR" w:bidi="ar-SA"/>
              </w:rPr>
            </w:pPr>
            <w:r w:rsidRPr="00F94461">
              <w:rPr>
                <w:rFonts w:ascii="Nikosh" w:eastAsia="Times New Roman" w:hAnsi="Nikosh" w:cs="Nikosh"/>
                <w:sz w:val="24"/>
                <w:szCs w:val="24"/>
                <w:cs/>
                <w:lang w:bidi="bn-IN"/>
              </w:rPr>
              <w:t>প্রতিবেদনাধীন বছরে নিয়োগ</w:t>
            </w:r>
          </w:p>
        </w:tc>
        <w:tc>
          <w:tcPr>
            <w:tcW w:w="3420" w:type="dxa"/>
            <w:gridSpan w:val="3"/>
          </w:tcPr>
          <w:p w:rsidR="00F94461" w:rsidRPr="00F94461" w:rsidRDefault="00F94461" w:rsidP="00F94461">
            <w:pPr>
              <w:spacing w:after="0" w:line="240" w:lineRule="auto"/>
              <w:jc w:val="center"/>
              <w:rPr>
                <w:rFonts w:ascii="Nikosh" w:eastAsia="Times New Roman" w:hAnsi="Nikosh" w:cs="Nikosh"/>
                <w:sz w:val="24"/>
                <w:szCs w:val="24"/>
                <w:cs/>
                <w:lang w:bidi="bn-IN"/>
              </w:rPr>
            </w:pPr>
            <w:r w:rsidRPr="00F94461">
              <w:rPr>
                <w:rFonts w:ascii="Nikosh" w:eastAsia="Times New Roman" w:hAnsi="Nikosh" w:cs="Nikosh"/>
                <w:sz w:val="24"/>
                <w:szCs w:val="24"/>
                <w:cs/>
                <w:lang w:bidi="bn-IN"/>
              </w:rPr>
              <w:t>প্রতিবেদনাধীন বছরে পদোন্নতি</w:t>
            </w:r>
          </w:p>
        </w:tc>
        <w:tc>
          <w:tcPr>
            <w:tcW w:w="1170" w:type="dxa"/>
            <w:vMerge w:val="restart"/>
          </w:tcPr>
          <w:p w:rsidR="00F94461" w:rsidRPr="00F94461" w:rsidRDefault="00F94461" w:rsidP="00F94461">
            <w:pPr>
              <w:spacing w:after="0" w:line="240" w:lineRule="auto"/>
              <w:jc w:val="center"/>
              <w:rPr>
                <w:rFonts w:ascii="Nikosh" w:eastAsia="Times New Roman" w:hAnsi="Nikosh" w:cs="Nikosh"/>
                <w:sz w:val="24"/>
                <w:szCs w:val="24"/>
                <w:cs/>
                <w:lang w:bidi="bn-IN"/>
              </w:rPr>
            </w:pPr>
            <w:r w:rsidRPr="00F94461">
              <w:rPr>
                <w:rFonts w:ascii="Nikosh" w:eastAsia="Times New Roman" w:hAnsi="Nikosh" w:cs="Nikosh"/>
                <w:sz w:val="24"/>
                <w:szCs w:val="24"/>
                <w:cs/>
                <w:lang w:bidi="bn-IN"/>
              </w:rPr>
              <w:t>নতুন নিয়োগ প্রদান</w:t>
            </w:r>
          </w:p>
        </w:tc>
      </w:tr>
      <w:tr w:rsidR="00F94461" w:rsidRPr="00F94461" w:rsidTr="008060CE">
        <w:trPr>
          <w:cantSplit/>
          <w:trHeight w:val="251"/>
        </w:trPr>
        <w:tc>
          <w:tcPr>
            <w:tcW w:w="1350" w:type="dxa"/>
          </w:tcPr>
          <w:p w:rsidR="00F94461" w:rsidRPr="00F94461" w:rsidRDefault="00F94461" w:rsidP="00F94461">
            <w:pPr>
              <w:spacing w:after="0" w:line="240" w:lineRule="auto"/>
              <w:jc w:val="center"/>
              <w:rPr>
                <w:rFonts w:ascii="Nikosh" w:eastAsia="Times New Roman" w:hAnsi="Nikosh" w:cs="Nikosh"/>
                <w:sz w:val="24"/>
                <w:szCs w:val="24"/>
                <w:lang w:bidi="ar-SA"/>
              </w:rPr>
            </w:pPr>
            <w:r w:rsidRPr="00F94461">
              <w:rPr>
                <w:rFonts w:ascii="Nikosh" w:eastAsia="Times New Roman" w:hAnsi="Nikosh" w:cs="Nikosh"/>
                <w:sz w:val="24"/>
                <w:szCs w:val="24"/>
                <w:cs/>
                <w:lang w:val="pt-BR" w:bidi="bn-IN"/>
              </w:rPr>
              <w:t>কর্মকর্তা</w:t>
            </w:r>
          </w:p>
        </w:tc>
        <w:tc>
          <w:tcPr>
            <w:tcW w:w="1170" w:type="dxa"/>
          </w:tcPr>
          <w:p w:rsidR="00F94461" w:rsidRPr="00F94461" w:rsidRDefault="00F94461" w:rsidP="00F94461">
            <w:pPr>
              <w:spacing w:after="0" w:line="240" w:lineRule="auto"/>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কর্মচারী</w:t>
            </w:r>
          </w:p>
        </w:tc>
        <w:tc>
          <w:tcPr>
            <w:tcW w:w="1530" w:type="dxa"/>
          </w:tcPr>
          <w:p w:rsidR="00F94461" w:rsidRPr="00F94461" w:rsidRDefault="00F94461" w:rsidP="00F94461">
            <w:pPr>
              <w:spacing w:after="0" w:line="240" w:lineRule="auto"/>
              <w:jc w:val="center"/>
              <w:rPr>
                <w:rFonts w:ascii="Nikosh" w:eastAsia="Times New Roman" w:hAnsi="Nikosh" w:cs="Nikosh"/>
                <w:sz w:val="24"/>
                <w:szCs w:val="24"/>
                <w:cs/>
                <w:lang w:bidi="bn-IN"/>
              </w:rPr>
            </w:pPr>
            <w:r w:rsidRPr="00F94461">
              <w:rPr>
                <w:rFonts w:ascii="Nikosh" w:eastAsia="Times New Roman" w:hAnsi="Nikosh" w:cs="Nikosh"/>
                <w:sz w:val="24"/>
                <w:szCs w:val="24"/>
                <w:cs/>
                <w:lang w:bidi="bn-IN"/>
              </w:rPr>
              <w:t>মোট</w:t>
            </w:r>
          </w:p>
        </w:tc>
        <w:tc>
          <w:tcPr>
            <w:tcW w:w="1260" w:type="dxa"/>
          </w:tcPr>
          <w:p w:rsidR="00F94461" w:rsidRPr="00F94461" w:rsidRDefault="00F94461" w:rsidP="00F94461">
            <w:pPr>
              <w:spacing w:after="0" w:line="240" w:lineRule="auto"/>
              <w:jc w:val="center"/>
              <w:rPr>
                <w:rFonts w:ascii="Nikosh" w:eastAsia="Times New Roman" w:hAnsi="Nikosh" w:cs="Nikosh"/>
                <w:sz w:val="24"/>
                <w:szCs w:val="24"/>
                <w:cs/>
                <w:lang w:bidi="bn-IN"/>
              </w:rPr>
            </w:pPr>
            <w:r w:rsidRPr="00F94461">
              <w:rPr>
                <w:rFonts w:ascii="Nikosh" w:eastAsia="Times New Roman" w:hAnsi="Nikosh" w:cs="Nikosh"/>
                <w:sz w:val="24"/>
                <w:szCs w:val="24"/>
                <w:cs/>
                <w:lang w:bidi="bn-IN"/>
              </w:rPr>
              <w:t>কর্মকর্তা</w:t>
            </w:r>
          </w:p>
        </w:tc>
        <w:tc>
          <w:tcPr>
            <w:tcW w:w="1170" w:type="dxa"/>
          </w:tcPr>
          <w:p w:rsidR="00F94461" w:rsidRPr="00F94461" w:rsidRDefault="00F94461" w:rsidP="00F94461">
            <w:pPr>
              <w:spacing w:after="0" w:line="240" w:lineRule="auto"/>
              <w:jc w:val="center"/>
              <w:rPr>
                <w:rFonts w:ascii="Nikosh" w:eastAsia="Times New Roman" w:hAnsi="Nikosh" w:cs="Nikosh"/>
                <w:sz w:val="24"/>
                <w:szCs w:val="24"/>
                <w:cs/>
                <w:lang w:bidi="bn-IN"/>
              </w:rPr>
            </w:pPr>
            <w:r w:rsidRPr="00F94461">
              <w:rPr>
                <w:rFonts w:ascii="Nikosh" w:eastAsia="Times New Roman" w:hAnsi="Nikosh" w:cs="Nikosh"/>
                <w:sz w:val="24"/>
                <w:szCs w:val="24"/>
                <w:cs/>
                <w:lang w:bidi="bn-IN"/>
              </w:rPr>
              <w:t>কর্মচারী</w:t>
            </w:r>
          </w:p>
        </w:tc>
        <w:tc>
          <w:tcPr>
            <w:tcW w:w="990" w:type="dxa"/>
          </w:tcPr>
          <w:p w:rsidR="00F94461" w:rsidRPr="00F94461" w:rsidRDefault="00F94461" w:rsidP="00F94461">
            <w:pPr>
              <w:spacing w:after="0" w:line="240" w:lineRule="auto"/>
              <w:jc w:val="center"/>
              <w:rPr>
                <w:rFonts w:ascii="Nikosh" w:eastAsia="Times New Roman" w:hAnsi="Nikosh" w:cs="Nikosh"/>
                <w:sz w:val="24"/>
                <w:szCs w:val="24"/>
                <w:lang w:bidi="ar-SA"/>
              </w:rPr>
            </w:pPr>
            <w:r w:rsidRPr="00F94461">
              <w:rPr>
                <w:rFonts w:ascii="Nikosh" w:eastAsia="Times New Roman" w:hAnsi="Nikosh" w:cs="Nikosh"/>
                <w:sz w:val="24"/>
                <w:szCs w:val="24"/>
                <w:cs/>
                <w:lang w:val="pt-BR" w:bidi="bn-IN"/>
              </w:rPr>
              <w:t>মোট</w:t>
            </w:r>
          </w:p>
        </w:tc>
        <w:tc>
          <w:tcPr>
            <w:tcW w:w="1170" w:type="dxa"/>
            <w:vMerge/>
          </w:tcPr>
          <w:p w:rsidR="00F94461" w:rsidRPr="00F94461" w:rsidRDefault="00F94461" w:rsidP="00F94461">
            <w:pPr>
              <w:spacing w:after="0" w:line="240" w:lineRule="auto"/>
              <w:jc w:val="center"/>
              <w:rPr>
                <w:rFonts w:ascii="Nikosh" w:eastAsia="Times New Roman" w:hAnsi="Nikosh" w:cs="Nikosh"/>
                <w:sz w:val="24"/>
                <w:szCs w:val="24"/>
                <w:lang w:bidi="ar-SA"/>
              </w:rPr>
            </w:pPr>
          </w:p>
        </w:tc>
      </w:tr>
      <w:tr w:rsidR="00F94461" w:rsidRPr="00F94461" w:rsidTr="008060CE">
        <w:trPr>
          <w:trHeight w:val="64"/>
        </w:trPr>
        <w:tc>
          <w:tcPr>
            <w:tcW w:w="1350" w:type="dxa"/>
          </w:tcPr>
          <w:p w:rsidR="00F94461" w:rsidRPr="00F94461" w:rsidRDefault="00F94461" w:rsidP="00F94461">
            <w:pPr>
              <w:spacing w:after="0" w:line="240" w:lineRule="auto"/>
              <w:jc w:val="center"/>
              <w:rPr>
                <w:rFonts w:ascii="Nikosh" w:eastAsia="Times New Roman" w:hAnsi="Nikosh" w:cs="Nikosh"/>
                <w:sz w:val="24"/>
                <w:szCs w:val="24"/>
                <w:lang w:bidi="ar-SA"/>
              </w:rPr>
            </w:pPr>
            <w:r w:rsidRPr="00F94461">
              <w:rPr>
                <w:rFonts w:ascii="Nikosh" w:eastAsia="Times New Roman" w:hAnsi="Nikosh" w:cs="Nikosh"/>
                <w:sz w:val="24"/>
                <w:szCs w:val="24"/>
                <w:cs/>
                <w:lang w:bidi="bn-IN"/>
              </w:rPr>
              <w:t>৬</w:t>
            </w:r>
          </w:p>
        </w:tc>
        <w:tc>
          <w:tcPr>
            <w:tcW w:w="1170" w:type="dxa"/>
          </w:tcPr>
          <w:p w:rsidR="00F94461" w:rsidRPr="00F94461" w:rsidRDefault="00F94461" w:rsidP="00F94461">
            <w:pPr>
              <w:spacing w:after="0" w:line="240" w:lineRule="auto"/>
              <w:jc w:val="center"/>
              <w:rPr>
                <w:rFonts w:ascii="Nikosh" w:eastAsia="Times New Roman" w:hAnsi="Nikosh" w:cs="Nikosh"/>
                <w:sz w:val="24"/>
                <w:szCs w:val="24"/>
                <w:cs/>
              </w:rPr>
            </w:pPr>
            <w:r w:rsidRPr="00F94461">
              <w:rPr>
                <w:rFonts w:ascii="Nikosh" w:eastAsia="Times New Roman" w:hAnsi="Nikosh" w:cs="Nikosh"/>
                <w:sz w:val="24"/>
                <w:szCs w:val="24"/>
                <w:lang w:bidi="bn-IN"/>
              </w:rPr>
              <w:t>-</w:t>
            </w:r>
          </w:p>
        </w:tc>
        <w:tc>
          <w:tcPr>
            <w:tcW w:w="1530" w:type="dxa"/>
          </w:tcPr>
          <w:p w:rsidR="00F94461" w:rsidRPr="00F94461" w:rsidRDefault="00F94461" w:rsidP="00F94461">
            <w:pPr>
              <w:spacing w:after="0" w:line="240" w:lineRule="auto"/>
              <w:jc w:val="center"/>
              <w:rPr>
                <w:rFonts w:ascii="Nikosh" w:eastAsia="Times New Roman" w:hAnsi="Nikosh" w:cs="Nikosh"/>
                <w:sz w:val="24"/>
                <w:szCs w:val="24"/>
                <w:cs/>
                <w:lang w:bidi="bn-IN"/>
              </w:rPr>
            </w:pPr>
            <w:r w:rsidRPr="00F94461">
              <w:rPr>
                <w:rFonts w:ascii="Nikosh" w:eastAsia="Times New Roman" w:hAnsi="Nikosh" w:cs="Nikosh"/>
                <w:sz w:val="24"/>
                <w:szCs w:val="24"/>
                <w:cs/>
                <w:lang w:bidi="bn-IN"/>
              </w:rPr>
              <w:t>৬</w:t>
            </w:r>
          </w:p>
        </w:tc>
        <w:tc>
          <w:tcPr>
            <w:tcW w:w="1260" w:type="dxa"/>
          </w:tcPr>
          <w:p w:rsidR="00F94461" w:rsidRPr="00F94461" w:rsidRDefault="00F94461" w:rsidP="00F94461">
            <w:pPr>
              <w:spacing w:after="0" w:line="240" w:lineRule="auto"/>
              <w:jc w:val="center"/>
              <w:rPr>
                <w:rFonts w:ascii="Nikosh" w:eastAsia="Times New Roman" w:hAnsi="Nikosh" w:cs="Nikosh"/>
                <w:sz w:val="24"/>
                <w:szCs w:val="24"/>
                <w:cs/>
                <w:lang w:bidi="bn-IN"/>
              </w:rPr>
            </w:pPr>
            <w:r w:rsidRPr="00F94461">
              <w:rPr>
                <w:rFonts w:ascii="Nikosh" w:eastAsia="Times New Roman" w:hAnsi="Nikosh" w:cs="Nikosh"/>
                <w:sz w:val="24"/>
                <w:szCs w:val="24"/>
                <w:cs/>
                <w:lang w:bidi="bn-IN"/>
              </w:rPr>
              <w:t>২</w:t>
            </w:r>
          </w:p>
        </w:tc>
        <w:tc>
          <w:tcPr>
            <w:tcW w:w="1170" w:type="dxa"/>
          </w:tcPr>
          <w:p w:rsidR="00F94461" w:rsidRPr="00F94461" w:rsidRDefault="00F94461" w:rsidP="00F94461">
            <w:pPr>
              <w:spacing w:after="0" w:line="240" w:lineRule="auto"/>
              <w:jc w:val="center"/>
              <w:rPr>
                <w:rFonts w:ascii="Nikosh" w:eastAsia="Times New Roman" w:hAnsi="Nikosh" w:cs="Nikosh"/>
                <w:sz w:val="24"/>
                <w:szCs w:val="24"/>
                <w:cs/>
                <w:lang w:bidi="bn-IN"/>
              </w:rPr>
            </w:pPr>
            <w:r w:rsidRPr="00F94461">
              <w:rPr>
                <w:rFonts w:ascii="Nikosh" w:eastAsia="Times New Roman" w:hAnsi="Nikosh" w:cs="Nikosh"/>
                <w:sz w:val="24"/>
                <w:szCs w:val="24"/>
                <w:cs/>
                <w:lang w:bidi="bn-IN"/>
              </w:rPr>
              <w:t>৩</w:t>
            </w:r>
          </w:p>
        </w:tc>
        <w:tc>
          <w:tcPr>
            <w:tcW w:w="990" w:type="dxa"/>
          </w:tcPr>
          <w:p w:rsidR="00F94461" w:rsidRPr="00F94461" w:rsidRDefault="00F94461" w:rsidP="00F94461">
            <w:pPr>
              <w:spacing w:after="0" w:line="240" w:lineRule="auto"/>
              <w:jc w:val="center"/>
              <w:rPr>
                <w:rFonts w:ascii="Nikosh" w:eastAsia="Times New Roman" w:hAnsi="Nikosh" w:cs="Nikosh"/>
                <w:sz w:val="24"/>
                <w:szCs w:val="24"/>
                <w:lang w:bidi="ar-SA"/>
              </w:rPr>
            </w:pPr>
            <w:r w:rsidRPr="00F94461">
              <w:rPr>
                <w:rFonts w:ascii="Nikosh" w:eastAsia="Times New Roman" w:hAnsi="Nikosh" w:cs="Nikosh"/>
                <w:sz w:val="24"/>
                <w:szCs w:val="24"/>
                <w:cs/>
                <w:lang w:bidi="bn-IN"/>
              </w:rPr>
              <w:t>৫</w:t>
            </w:r>
          </w:p>
        </w:tc>
        <w:tc>
          <w:tcPr>
            <w:tcW w:w="1170" w:type="dxa"/>
          </w:tcPr>
          <w:p w:rsidR="00F94461" w:rsidRPr="00F94461" w:rsidRDefault="00F94461" w:rsidP="00F94461">
            <w:pPr>
              <w:spacing w:after="0" w:line="240" w:lineRule="auto"/>
              <w:jc w:val="center"/>
              <w:rPr>
                <w:rFonts w:ascii="Nikosh" w:eastAsia="Times New Roman" w:hAnsi="Nikosh" w:cs="Nikosh"/>
                <w:sz w:val="24"/>
                <w:szCs w:val="24"/>
                <w:lang w:bidi="ar-SA"/>
              </w:rPr>
            </w:pPr>
            <w:r w:rsidRPr="00F94461">
              <w:rPr>
                <w:rFonts w:ascii="Nikosh" w:eastAsia="Times New Roman" w:hAnsi="Nikosh" w:cs="Nikosh"/>
                <w:sz w:val="24"/>
                <w:szCs w:val="24"/>
                <w:lang w:bidi="ar-SA"/>
              </w:rPr>
              <w:t>-</w:t>
            </w:r>
          </w:p>
        </w:tc>
      </w:tr>
    </w:tbl>
    <w:p w:rsidR="00F94461" w:rsidRPr="00F94461" w:rsidRDefault="00F94461" w:rsidP="00F94461">
      <w:pPr>
        <w:spacing w:after="0" w:line="23" w:lineRule="atLeast"/>
        <w:rPr>
          <w:rFonts w:ascii="Nikosh" w:eastAsia="Times New Roman" w:hAnsi="Nikosh" w:cs="Nikosh"/>
          <w:sz w:val="24"/>
          <w:szCs w:val="24"/>
          <w:lang w:bidi="ar-SA"/>
        </w:rPr>
      </w:pPr>
    </w:p>
    <w:p w:rsidR="00F94461" w:rsidRPr="00F94461" w:rsidRDefault="00F94461" w:rsidP="00F94461">
      <w:pPr>
        <w:tabs>
          <w:tab w:val="left" w:pos="2340"/>
        </w:tabs>
        <w:spacing w:after="0" w:line="23" w:lineRule="atLeast"/>
        <w:rPr>
          <w:rFonts w:ascii="Nikosh" w:eastAsia="Times New Roman" w:hAnsi="Nikosh" w:cs="Nikosh"/>
          <w:b/>
          <w:bCs/>
          <w:sz w:val="24"/>
          <w:szCs w:val="24"/>
          <w:lang w:bidi="bn-IN"/>
        </w:rPr>
      </w:pPr>
      <w:r w:rsidRPr="00F94461">
        <w:rPr>
          <w:rFonts w:ascii="Nikosh" w:eastAsia="Times New Roman" w:hAnsi="Nikosh" w:cs="Nikosh"/>
          <w:b/>
          <w:bCs/>
          <w:sz w:val="24"/>
          <w:szCs w:val="24"/>
          <w:cs/>
          <w:lang w:bidi="bn-IN"/>
        </w:rPr>
        <w:t>মানব সম্পদ উন্নয়ন</w:t>
      </w:r>
      <w:r w:rsidRPr="00F94461">
        <w:rPr>
          <w:rFonts w:ascii="Nikosh" w:eastAsia="Times New Roman" w:hAnsi="Nikosh" w:cs="Nikosh"/>
          <w:b/>
          <w:bCs/>
          <w:sz w:val="24"/>
          <w:szCs w:val="24"/>
          <w:lang w:bidi="bn-IN"/>
        </w:rPr>
        <w:t xml:space="preserve"> (</w:t>
      </w:r>
      <w:r w:rsidRPr="00F94461">
        <w:rPr>
          <w:rFonts w:ascii="Nikosh" w:eastAsia="Times New Roman" w:hAnsi="Nikosh" w:cs="Nikosh"/>
          <w:b/>
          <w:bCs/>
          <w:sz w:val="24"/>
          <w:szCs w:val="24"/>
          <w:cs/>
          <w:lang w:bidi="bn-IN"/>
        </w:rPr>
        <w:t>প্রশিক্ষণ</w:t>
      </w:r>
      <w:r w:rsidRPr="00F94461">
        <w:rPr>
          <w:rFonts w:ascii="Nikosh" w:eastAsia="Times New Roman" w:hAnsi="Nikosh" w:cs="Nikosh"/>
          <w:b/>
          <w:bCs/>
          <w:sz w:val="24"/>
          <w:szCs w:val="24"/>
          <w:lang w:bidi="bn-IN"/>
        </w:rPr>
        <w:t>) :</w:t>
      </w:r>
    </w:p>
    <w:tbl>
      <w:tblPr>
        <w:tblW w:w="8658"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1392"/>
        <w:gridCol w:w="948"/>
        <w:gridCol w:w="1080"/>
        <w:gridCol w:w="1170"/>
        <w:gridCol w:w="990"/>
        <w:gridCol w:w="1170"/>
        <w:gridCol w:w="1170"/>
      </w:tblGrid>
      <w:tr w:rsidR="00F94461" w:rsidRPr="00F94461" w:rsidTr="008060CE">
        <w:trPr>
          <w:trHeight w:val="299"/>
        </w:trPr>
        <w:tc>
          <w:tcPr>
            <w:tcW w:w="738" w:type="dxa"/>
            <w:vMerge w:val="restart"/>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ক্র</w:t>
            </w:r>
            <w:r w:rsidRPr="00F94461">
              <w:rPr>
                <w:rFonts w:ascii="Nikosh" w:eastAsia="Times New Roman" w:hAnsi="Nikosh" w:cs="Nikosh" w:hint="cs"/>
                <w:sz w:val="24"/>
                <w:szCs w:val="24"/>
                <w:cs/>
              </w:rPr>
              <w:t xml:space="preserve">মিক </w:t>
            </w:r>
            <w:r w:rsidRPr="00F94461">
              <w:rPr>
                <w:rFonts w:ascii="Nikosh" w:eastAsia="Times New Roman" w:hAnsi="Nikosh" w:cs="Nikosh"/>
                <w:sz w:val="24"/>
                <w:szCs w:val="24"/>
                <w:cs/>
                <w:lang w:bidi="bn-IN"/>
              </w:rPr>
              <w:t>নং</w:t>
            </w:r>
          </w:p>
        </w:tc>
        <w:tc>
          <w:tcPr>
            <w:tcW w:w="1392" w:type="dxa"/>
            <w:vMerge w:val="restart"/>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নং</w:t>
            </w:r>
          </w:p>
        </w:tc>
        <w:tc>
          <w:tcPr>
            <w:tcW w:w="5358" w:type="dxa"/>
            <w:gridSpan w:val="5"/>
            <w:tcBorders>
              <w:bottom w:val="single" w:sz="4" w:space="0" w:color="auto"/>
            </w:tcBorders>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প্রশিক্ষণ</w:t>
            </w:r>
          </w:p>
        </w:tc>
        <w:tc>
          <w:tcPr>
            <w:tcW w:w="1170" w:type="dxa"/>
            <w:vMerge w:val="restart"/>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মন্তব্য</w:t>
            </w:r>
          </w:p>
        </w:tc>
      </w:tr>
      <w:tr w:rsidR="00F94461" w:rsidRPr="00F94461" w:rsidTr="008060CE">
        <w:trPr>
          <w:trHeight w:val="176"/>
        </w:trPr>
        <w:tc>
          <w:tcPr>
            <w:tcW w:w="738" w:type="dxa"/>
            <w:vMerge/>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p>
        </w:tc>
        <w:tc>
          <w:tcPr>
            <w:tcW w:w="1392" w:type="dxa"/>
            <w:vMerge/>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p>
        </w:tc>
        <w:tc>
          <w:tcPr>
            <w:tcW w:w="948" w:type="dxa"/>
            <w:tcBorders>
              <w:top w:val="single" w:sz="4" w:space="0" w:color="auto"/>
            </w:tcBorders>
          </w:tcPr>
          <w:p w:rsidR="00F94461" w:rsidRPr="00F94461" w:rsidRDefault="00F94461" w:rsidP="00F94461">
            <w:pPr>
              <w:tabs>
                <w:tab w:val="left" w:pos="2340"/>
              </w:tabs>
              <w:spacing w:after="0" w:line="23" w:lineRule="atLeast"/>
              <w:jc w:val="center"/>
              <w:rPr>
                <w:rFonts w:ascii="Nikosh" w:eastAsia="Times New Roman" w:hAnsi="Nikosh" w:cs="Nikosh"/>
                <w:sz w:val="24"/>
                <w:szCs w:val="24"/>
                <w:cs/>
              </w:rPr>
            </w:pPr>
            <w:r w:rsidRPr="00F94461">
              <w:rPr>
                <w:rFonts w:ascii="Nikosh" w:eastAsia="Times New Roman" w:hAnsi="Nikosh" w:cs="Nikosh"/>
                <w:sz w:val="24"/>
                <w:szCs w:val="24"/>
                <w:cs/>
                <w:lang w:bidi="bn-IN"/>
              </w:rPr>
              <w:t>অভ্যন্তরী</w:t>
            </w:r>
            <w:r w:rsidRPr="00F94461">
              <w:rPr>
                <w:rFonts w:ascii="Nikosh" w:eastAsia="Times New Roman" w:hAnsi="Nikosh" w:cs="Nikosh" w:hint="cs"/>
                <w:sz w:val="24"/>
                <w:szCs w:val="24"/>
                <w:cs/>
              </w:rPr>
              <w:t>ণ</w:t>
            </w:r>
          </w:p>
        </w:tc>
        <w:tc>
          <w:tcPr>
            <w:tcW w:w="1080" w:type="dxa"/>
            <w:tcBorders>
              <w:top w:val="single" w:sz="4" w:space="0" w:color="auto"/>
            </w:tcBorders>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বৈদেশিক</w:t>
            </w:r>
          </w:p>
        </w:tc>
        <w:tc>
          <w:tcPr>
            <w:tcW w:w="1170" w:type="dxa"/>
            <w:tcBorders>
              <w:top w:val="single" w:sz="4" w:space="0" w:color="auto"/>
            </w:tcBorders>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ইনহাউজ</w:t>
            </w:r>
          </w:p>
        </w:tc>
        <w:tc>
          <w:tcPr>
            <w:tcW w:w="990" w:type="dxa"/>
            <w:tcBorders>
              <w:top w:val="single" w:sz="4" w:space="0" w:color="auto"/>
            </w:tcBorders>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অন্যান্য</w:t>
            </w:r>
          </w:p>
        </w:tc>
        <w:tc>
          <w:tcPr>
            <w:tcW w:w="1170" w:type="dxa"/>
            <w:tcBorders>
              <w:top w:val="single" w:sz="4" w:space="0" w:color="auto"/>
            </w:tcBorders>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মোট</w:t>
            </w:r>
          </w:p>
        </w:tc>
        <w:tc>
          <w:tcPr>
            <w:tcW w:w="1170" w:type="dxa"/>
            <w:vMerge/>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p>
        </w:tc>
      </w:tr>
      <w:tr w:rsidR="00F94461" w:rsidRPr="00F94461" w:rsidTr="008060CE">
        <w:tc>
          <w:tcPr>
            <w:tcW w:w="738"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১</w:t>
            </w:r>
          </w:p>
        </w:tc>
        <w:tc>
          <w:tcPr>
            <w:tcW w:w="1392"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১</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৯</w:t>
            </w:r>
          </w:p>
        </w:tc>
        <w:tc>
          <w:tcPr>
            <w:tcW w:w="948"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 xml:space="preserve">১০৪ </w:t>
            </w:r>
          </w:p>
        </w:tc>
        <w:tc>
          <w:tcPr>
            <w:tcW w:w="108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 xml:space="preserve">৩ </w:t>
            </w:r>
          </w:p>
        </w:tc>
        <w:tc>
          <w:tcPr>
            <w:tcW w:w="117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 xml:space="preserve">৮৫ </w:t>
            </w:r>
          </w:p>
        </w:tc>
        <w:tc>
          <w:tcPr>
            <w:tcW w:w="99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17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 xml:space="preserve">১৯২ </w:t>
            </w:r>
          </w:p>
        </w:tc>
        <w:tc>
          <w:tcPr>
            <w:tcW w:w="117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738"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২</w:t>
            </w:r>
          </w:p>
        </w:tc>
        <w:tc>
          <w:tcPr>
            <w:tcW w:w="1392"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১০</w:t>
            </w:r>
          </w:p>
        </w:tc>
        <w:tc>
          <w:tcPr>
            <w:tcW w:w="948"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08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17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 xml:space="preserve">১০ </w:t>
            </w:r>
          </w:p>
        </w:tc>
        <w:tc>
          <w:tcPr>
            <w:tcW w:w="99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17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 xml:space="preserve">১০ </w:t>
            </w:r>
          </w:p>
        </w:tc>
        <w:tc>
          <w:tcPr>
            <w:tcW w:w="117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738"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৩</w:t>
            </w:r>
          </w:p>
        </w:tc>
        <w:tc>
          <w:tcPr>
            <w:tcW w:w="1392"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১১</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২০</w:t>
            </w:r>
          </w:p>
        </w:tc>
        <w:tc>
          <w:tcPr>
            <w:tcW w:w="948"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 xml:space="preserve">৬ </w:t>
            </w:r>
          </w:p>
        </w:tc>
        <w:tc>
          <w:tcPr>
            <w:tcW w:w="108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17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 xml:space="preserve">১৯২ </w:t>
            </w:r>
          </w:p>
        </w:tc>
        <w:tc>
          <w:tcPr>
            <w:tcW w:w="99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17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১৯৮</w:t>
            </w:r>
            <w:r w:rsidRPr="00F94461">
              <w:rPr>
                <w:rFonts w:ascii="Nikosh" w:eastAsia="Times New Roman" w:hAnsi="Nikosh" w:cs="Nikosh"/>
                <w:sz w:val="24"/>
                <w:szCs w:val="24"/>
                <w:lang w:bidi="bn-IN"/>
              </w:rPr>
              <w:t xml:space="preserve"> </w:t>
            </w:r>
          </w:p>
        </w:tc>
        <w:tc>
          <w:tcPr>
            <w:tcW w:w="117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738" w:type="dxa"/>
          </w:tcPr>
          <w:p w:rsidR="00F94461" w:rsidRPr="00F94461" w:rsidRDefault="00F94461" w:rsidP="00F94461">
            <w:pPr>
              <w:tabs>
                <w:tab w:val="left" w:pos="2340"/>
              </w:tabs>
              <w:spacing w:after="0" w:line="23" w:lineRule="atLeast"/>
              <w:rPr>
                <w:rFonts w:ascii="Nikosh" w:eastAsia="Times New Roman" w:hAnsi="Nikosh" w:cs="Nikosh"/>
                <w:sz w:val="24"/>
                <w:szCs w:val="24"/>
                <w:lang w:bidi="bn-IN"/>
              </w:rPr>
            </w:pPr>
          </w:p>
        </w:tc>
        <w:tc>
          <w:tcPr>
            <w:tcW w:w="1392"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মোট</w:t>
            </w:r>
          </w:p>
        </w:tc>
        <w:tc>
          <w:tcPr>
            <w:tcW w:w="948"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 xml:space="preserve">১১০ </w:t>
            </w:r>
          </w:p>
        </w:tc>
        <w:tc>
          <w:tcPr>
            <w:tcW w:w="108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 xml:space="preserve">৩ </w:t>
            </w:r>
          </w:p>
        </w:tc>
        <w:tc>
          <w:tcPr>
            <w:tcW w:w="117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২৮৭</w:t>
            </w:r>
            <w:r w:rsidRPr="00F94461">
              <w:rPr>
                <w:rFonts w:ascii="Nikosh" w:eastAsia="Times New Roman" w:hAnsi="Nikosh" w:cs="Nikosh"/>
                <w:sz w:val="24"/>
                <w:szCs w:val="24"/>
                <w:lang w:bidi="bn-IN"/>
              </w:rPr>
              <w:t xml:space="preserve"> </w:t>
            </w:r>
          </w:p>
        </w:tc>
        <w:tc>
          <w:tcPr>
            <w:tcW w:w="99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17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৪০০</w:t>
            </w:r>
            <w:r w:rsidRPr="00F94461">
              <w:rPr>
                <w:rFonts w:ascii="Nikosh" w:eastAsia="Times New Roman" w:hAnsi="Nikosh" w:cs="Nikosh"/>
                <w:sz w:val="24"/>
                <w:szCs w:val="24"/>
                <w:lang w:bidi="bn-IN"/>
              </w:rPr>
              <w:t xml:space="preserve"> </w:t>
            </w:r>
          </w:p>
        </w:tc>
        <w:tc>
          <w:tcPr>
            <w:tcW w:w="117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bl>
    <w:p w:rsidR="00F94461" w:rsidRPr="00F94461" w:rsidRDefault="00F94461" w:rsidP="00F94461">
      <w:pPr>
        <w:tabs>
          <w:tab w:val="left" w:pos="2340"/>
        </w:tabs>
        <w:spacing w:after="0" w:line="23" w:lineRule="atLeast"/>
        <w:rPr>
          <w:rFonts w:ascii="Nikosh" w:eastAsia="Times New Roman" w:hAnsi="Nikosh" w:cs="Nikosh"/>
          <w:sz w:val="24"/>
          <w:szCs w:val="24"/>
          <w:lang w:bidi="bn-IN"/>
        </w:rPr>
      </w:pPr>
    </w:p>
    <w:p w:rsidR="00F94461" w:rsidRPr="00F94461" w:rsidRDefault="00F94461" w:rsidP="00F94461">
      <w:pPr>
        <w:tabs>
          <w:tab w:val="left" w:pos="2340"/>
        </w:tabs>
        <w:spacing w:after="0" w:line="23" w:lineRule="atLeast"/>
        <w:rPr>
          <w:rFonts w:ascii="Nikosh" w:eastAsia="Times New Roman" w:hAnsi="Nikosh" w:cs="Nikosh"/>
          <w:b/>
          <w:bCs/>
          <w:sz w:val="24"/>
          <w:szCs w:val="24"/>
          <w:lang w:bidi="bn-IN"/>
        </w:rPr>
      </w:pPr>
      <w:r w:rsidRPr="00F94461">
        <w:rPr>
          <w:rFonts w:ascii="Nikosh" w:eastAsia="Times New Roman" w:hAnsi="Nikosh" w:cs="Nikosh"/>
          <w:b/>
          <w:bCs/>
          <w:sz w:val="24"/>
          <w:szCs w:val="24"/>
          <w:cs/>
          <w:lang w:bidi="bn-IN"/>
        </w:rPr>
        <w:t>মানব</w:t>
      </w:r>
      <w:r w:rsidRPr="00F94461">
        <w:rPr>
          <w:rFonts w:ascii="Nikosh" w:eastAsia="Times New Roman" w:hAnsi="Nikosh" w:cs="Nikosh"/>
          <w:b/>
          <w:bCs/>
          <w:sz w:val="24"/>
          <w:szCs w:val="24"/>
          <w:lang w:bidi="bn-IN"/>
        </w:rPr>
        <w:t xml:space="preserve"> </w:t>
      </w:r>
      <w:r w:rsidRPr="00F94461">
        <w:rPr>
          <w:rFonts w:ascii="Nikosh" w:eastAsia="Times New Roman" w:hAnsi="Nikosh" w:cs="Nikosh"/>
          <w:b/>
          <w:bCs/>
          <w:sz w:val="24"/>
          <w:szCs w:val="24"/>
          <w:cs/>
          <w:lang w:bidi="bn-IN"/>
        </w:rPr>
        <w:t xml:space="preserve">সম্পদ উন্নয়ন </w:t>
      </w:r>
      <w:r w:rsidRPr="00F94461">
        <w:rPr>
          <w:rFonts w:ascii="Nikosh" w:eastAsia="Times New Roman" w:hAnsi="Nikosh" w:cs="Nikosh"/>
          <w:b/>
          <w:bCs/>
          <w:sz w:val="24"/>
          <w:szCs w:val="24"/>
          <w:lang w:bidi="bn-IN"/>
        </w:rPr>
        <w:t>(</w:t>
      </w:r>
      <w:r w:rsidRPr="00F94461">
        <w:rPr>
          <w:rFonts w:ascii="Nikosh" w:eastAsia="Times New Roman" w:hAnsi="Nikosh" w:cs="Nikosh"/>
          <w:b/>
          <w:bCs/>
          <w:sz w:val="24"/>
          <w:szCs w:val="24"/>
          <w:cs/>
          <w:lang w:bidi="bn-IN"/>
        </w:rPr>
        <w:t>উচ্চশিক্ষা</w:t>
      </w:r>
      <w:r w:rsidRPr="00F94461">
        <w:rPr>
          <w:rFonts w:ascii="Nikosh" w:eastAsia="Times New Roman" w:hAnsi="Nikosh" w:cs="Nikosh"/>
          <w:b/>
          <w:bCs/>
          <w:sz w:val="24"/>
          <w:szCs w:val="24"/>
          <w:lang w:bidi="bn-IN"/>
        </w:rPr>
        <w:t>) :</w:t>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1350"/>
        <w:gridCol w:w="990"/>
        <w:gridCol w:w="1080"/>
        <w:gridCol w:w="1170"/>
        <w:gridCol w:w="1980"/>
        <w:gridCol w:w="1350"/>
      </w:tblGrid>
      <w:tr w:rsidR="00F94461" w:rsidRPr="00F94461" w:rsidTr="008060CE">
        <w:trPr>
          <w:trHeight w:val="299"/>
        </w:trPr>
        <w:tc>
          <w:tcPr>
            <w:tcW w:w="738" w:type="dxa"/>
            <w:vMerge w:val="restart"/>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ক্র</w:t>
            </w:r>
            <w:r w:rsidRPr="00F94461">
              <w:rPr>
                <w:rFonts w:ascii="Nikosh" w:eastAsia="Times New Roman" w:hAnsi="Nikosh" w:cs="Nikosh" w:hint="cs"/>
                <w:sz w:val="24"/>
                <w:szCs w:val="24"/>
                <w:cs/>
              </w:rPr>
              <w:t xml:space="preserve">মিক </w:t>
            </w:r>
            <w:r w:rsidRPr="00F94461">
              <w:rPr>
                <w:rFonts w:ascii="Nikosh" w:eastAsia="Times New Roman" w:hAnsi="Nikosh" w:cs="Nikosh"/>
                <w:sz w:val="24"/>
                <w:szCs w:val="24"/>
                <w:cs/>
                <w:lang w:bidi="bn-IN"/>
              </w:rPr>
              <w:t>নং</w:t>
            </w:r>
          </w:p>
        </w:tc>
        <w:tc>
          <w:tcPr>
            <w:tcW w:w="1350" w:type="dxa"/>
            <w:vMerge w:val="restart"/>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নং</w:t>
            </w:r>
          </w:p>
        </w:tc>
        <w:tc>
          <w:tcPr>
            <w:tcW w:w="5220" w:type="dxa"/>
            <w:gridSpan w:val="4"/>
            <w:tcBorders>
              <w:bottom w:val="single" w:sz="4" w:space="0" w:color="auto"/>
            </w:tcBorders>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উচ্চশিক্ষা</w:t>
            </w:r>
          </w:p>
        </w:tc>
        <w:tc>
          <w:tcPr>
            <w:tcW w:w="1350" w:type="dxa"/>
            <w:vMerge w:val="restart"/>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মন্তব্য</w:t>
            </w:r>
          </w:p>
        </w:tc>
      </w:tr>
      <w:tr w:rsidR="00F94461" w:rsidRPr="00F94461" w:rsidTr="008060CE">
        <w:trPr>
          <w:trHeight w:val="176"/>
        </w:trPr>
        <w:tc>
          <w:tcPr>
            <w:tcW w:w="738" w:type="dxa"/>
            <w:vMerge/>
          </w:tcPr>
          <w:p w:rsidR="00F94461" w:rsidRPr="00F94461" w:rsidRDefault="00F94461" w:rsidP="00F94461">
            <w:pPr>
              <w:tabs>
                <w:tab w:val="left" w:pos="2340"/>
              </w:tabs>
              <w:spacing w:after="0" w:line="23" w:lineRule="atLeast"/>
              <w:rPr>
                <w:rFonts w:ascii="Nikosh" w:eastAsia="Times New Roman" w:hAnsi="Nikosh" w:cs="Nikosh"/>
                <w:sz w:val="24"/>
                <w:szCs w:val="24"/>
                <w:lang w:bidi="bn-IN"/>
              </w:rPr>
            </w:pPr>
          </w:p>
        </w:tc>
        <w:tc>
          <w:tcPr>
            <w:tcW w:w="1350" w:type="dxa"/>
            <w:vMerge/>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p>
        </w:tc>
        <w:tc>
          <w:tcPr>
            <w:tcW w:w="990" w:type="dxa"/>
            <w:tcBorders>
              <w:top w:val="single" w:sz="4" w:space="0" w:color="auto"/>
            </w:tcBorders>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পিএইচডি</w:t>
            </w:r>
          </w:p>
        </w:tc>
        <w:tc>
          <w:tcPr>
            <w:tcW w:w="1080" w:type="dxa"/>
            <w:tcBorders>
              <w:top w:val="single" w:sz="4" w:space="0" w:color="auto"/>
            </w:tcBorders>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এমএস</w:t>
            </w:r>
          </w:p>
        </w:tc>
        <w:tc>
          <w:tcPr>
            <w:tcW w:w="1170" w:type="dxa"/>
            <w:tcBorders>
              <w:top w:val="single" w:sz="4" w:space="0" w:color="auto"/>
              <w:right w:val="single" w:sz="4" w:space="0" w:color="auto"/>
            </w:tcBorders>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অন্যান্য</w:t>
            </w:r>
          </w:p>
        </w:tc>
        <w:tc>
          <w:tcPr>
            <w:tcW w:w="1980" w:type="dxa"/>
            <w:tcBorders>
              <w:top w:val="single" w:sz="4" w:space="0" w:color="auto"/>
              <w:left w:val="single" w:sz="4" w:space="0" w:color="auto"/>
            </w:tcBorders>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মোট</w:t>
            </w:r>
          </w:p>
        </w:tc>
        <w:tc>
          <w:tcPr>
            <w:tcW w:w="1350" w:type="dxa"/>
            <w:vMerge/>
          </w:tcPr>
          <w:p w:rsidR="00F94461" w:rsidRPr="00F94461" w:rsidRDefault="00F94461" w:rsidP="00F94461">
            <w:pPr>
              <w:tabs>
                <w:tab w:val="left" w:pos="2340"/>
              </w:tabs>
              <w:spacing w:after="0" w:line="23" w:lineRule="atLeast"/>
              <w:rPr>
                <w:rFonts w:ascii="Nikosh" w:eastAsia="Times New Roman" w:hAnsi="Nikosh" w:cs="Nikosh"/>
                <w:sz w:val="24"/>
                <w:szCs w:val="24"/>
                <w:lang w:bidi="bn-IN"/>
              </w:rPr>
            </w:pPr>
          </w:p>
        </w:tc>
      </w:tr>
      <w:tr w:rsidR="00F94461" w:rsidRPr="00F94461" w:rsidTr="008060CE">
        <w:tc>
          <w:tcPr>
            <w:tcW w:w="738"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১</w:t>
            </w:r>
          </w:p>
        </w:tc>
        <w:tc>
          <w:tcPr>
            <w:tcW w:w="135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৯</w:t>
            </w:r>
          </w:p>
        </w:tc>
        <w:tc>
          <w:tcPr>
            <w:tcW w:w="99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 xml:space="preserve">৪ </w:t>
            </w:r>
          </w:p>
        </w:tc>
        <w:tc>
          <w:tcPr>
            <w:tcW w:w="108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170" w:type="dxa"/>
            <w:tcBorders>
              <w:right w:val="single" w:sz="4" w:space="0" w:color="auto"/>
            </w:tcBorders>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980" w:type="dxa"/>
            <w:tcBorders>
              <w:left w:val="single" w:sz="4" w:space="0" w:color="auto"/>
            </w:tcBorders>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 xml:space="preserve">৪ </w:t>
            </w:r>
          </w:p>
        </w:tc>
        <w:tc>
          <w:tcPr>
            <w:tcW w:w="135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738"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২</w:t>
            </w:r>
          </w:p>
        </w:tc>
        <w:tc>
          <w:tcPr>
            <w:tcW w:w="135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১০</w:t>
            </w:r>
          </w:p>
        </w:tc>
        <w:tc>
          <w:tcPr>
            <w:tcW w:w="99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08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170" w:type="dxa"/>
            <w:tcBorders>
              <w:right w:val="single" w:sz="4" w:space="0" w:color="auto"/>
            </w:tcBorders>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98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35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738"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৩</w:t>
            </w:r>
          </w:p>
        </w:tc>
        <w:tc>
          <w:tcPr>
            <w:tcW w:w="135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১১</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২০</w:t>
            </w:r>
          </w:p>
        </w:tc>
        <w:tc>
          <w:tcPr>
            <w:tcW w:w="99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08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17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98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35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738" w:type="dxa"/>
          </w:tcPr>
          <w:p w:rsidR="00F94461" w:rsidRPr="00F94461" w:rsidRDefault="00F94461" w:rsidP="00F94461">
            <w:pPr>
              <w:tabs>
                <w:tab w:val="left" w:pos="2340"/>
              </w:tabs>
              <w:spacing w:after="0" w:line="23" w:lineRule="atLeast"/>
              <w:rPr>
                <w:rFonts w:ascii="Nikosh" w:eastAsia="Times New Roman" w:hAnsi="Nikosh" w:cs="Nikosh"/>
                <w:sz w:val="24"/>
                <w:szCs w:val="24"/>
                <w:lang w:bidi="bn-IN"/>
              </w:rPr>
            </w:pPr>
          </w:p>
        </w:tc>
        <w:tc>
          <w:tcPr>
            <w:tcW w:w="135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মোট</w:t>
            </w:r>
          </w:p>
        </w:tc>
        <w:tc>
          <w:tcPr>
            <w:tcW w:w="99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৪</w:t>
            </w:r>
            <w:r w:rsidRPr="00F94461">
              <w:rPr>
                <w:rFonts w:ascii="Nikosh" w:eastAsia="Times New Roman" w:hAnsi="Nikosh" w:cs="Nikosh"/>
                <w:sz w:val="24"/>
                <w:szCs w:val="24"/>
                <w:lang w:bidi="bn-IN"/>
              </w:rPr>
              <w:t xml:space="preserve"> </w:t>
            </w:r>
          </w:p>
        </w:tc>
        <w:tc>
          <w:tcPr>
            <w:tcW w:w="108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17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98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৪</w:t>
            </w:r>
            <w:r w:rsidRPr="00F94461">
              <w:rPr>
                <w:rFonts w:ascii="Nikosh" w:eastAsia="Times New Roman" w:hAnsi="Nikosh" w:cs="Nikosh"/>
                <w:sz w:val="24"/>
                <w:szCs w:val="24"/>
                <w:lang w:bidi="bn-IN"/>
              </w:rPr>
              <w:t xml:space="preserve"> </w:t>
            </w:r>
          </w:p>
        </w:tc>
        <w:tc>
          <w:tcPr>
            <w:tcW w:w="135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bl>
    <w:p w:rsidR="00F94461" w:rsidRPr="00F94461" w:rsidRDefault="00F94461" w:rsidP="00F94461">
      <w:pPr>
        <w:tabs>
          <w:tab w:val="left" w:pos="2340"/>
        </w:tabs>
        <w:spacing w:after="0" w:line="23" w:lineRule="atLeast"/>
        <w:rPr>
          <w:rFonts w:ascii="Nikosh" w:eastAsia="Times New Roman" w:hAnsi="Nikosh" w:cs="Nikosh"/>
          <w:sz w:val="24"/>
          <w:szCs w:val="24"/>
          <w:lang w:bidi="bn-IN"/>
        </w:rPr>
      </w:pPr>
    </w:p>
    <w:p w:rsidR="00F94461" w:rsidRPr="00F94461" w:rsidRDefault="00F94461" w:rsidP="00F94461">
      <w:pPr>
        <w:tabs>
          <w:tab w:val="left" w:pos="2340"/>
        </w:tabs>
        <w:spacing w:after="0" w:line="23" w:lineRule="atLeast"/>
        <w:rPr>
          <w:rFonts w:ascii="Nikosh" w:eastAsia="Times New Roman" w:hAnsi="Nikosh" w:cs="Nikosh"/>
          <w:b/>
          <w:bCs/>
          <w:sz w:val="24"/>
          <w:szCs w:val="24"/>
          <w:cs/>
        </w:rPr>
      </w:pPr>
      <w:r w:rsidRPr="00F94461">
        <w:rPr>
          <w:rFonts w:ascii="Nikosh" w:eastAsia="Times New Roman" w:hAnsi="Nikosh" w:cs="Nikosh"/>
          <w:b/>
          <w:bCs/>
          <w:sz w:val="24"/>
          <w:szCs w:val="24"/>
          <w:cs/>
          <w:lang w:bidi="bn-IN"/>
        </w:rPr>
        <w:t>বৈদেশিক সেমিনার</w:t>
      </w:r>
      <w:r w:rsidRPr="00F94461">
        <w:rPr>
          <w:rFonts w:ascii="Nikosh" w:eastAsia="Times New Roman" w:hAnsi="Nikosh" w:cs="Nikosh"/>
          <w:b/>
          <w:bCs/>
          <w:sz w:val="24"/>
          <w:szCs w:val="24"/>
          <w:lang w:bidi="bn-IN"/>
        </w:rPr>
        <w:t>/</w:t>
      </w:r>
      <w:r w:rsidRPr="00F94461">
        <w:rPr>
          <w:rFonts w:ascii="Nikosh" w:eastAsia="Times New Roman" w:hAnsi="Nikosh" w:cs="Nikosh"/>
          <w:b/>
          <w:bCs/>
          <w:sz w:val="24"/>
          <w:szCs w:val="24"/>
          <w:cs/>
          <w:lang w:bidi="bn-IN"/>
        </w:rPr>
        <w:t>ওয়ার্কশপ</w:t>
      </w:r>
      <w:r w:rsidRPr="00F94461">
        <w:rPr>
          <w:rFonts w:ascii="Nikosh" w:eastAsia="Times New Roman" w:hAnsi="Nikosh" w:cs="Nikosh"/>
          <w:b/>
          <w:bCs/>
          <w:sz w:val="24"/>
          <w:szCs w:val="24"/>
          <w:lang w:bidi="bn-IN"/>
        </w:rPr>
        <w:t>/</w:t>
      </w:r>
      <w:r w:rsidRPr="00F94461">
        <w:rPr>
          <w:rFonts w:ascii="Nikosh" w:eastAsia="Times New Roman" w:hAnsi="Nikosh" w:cs="Nikosh"/>
          <w:b/>
          <w:bCs/>
          <w:sz w:val="24"/>
          <w:szCs w:val="24"/>
          <w:cs/>
          <w:lang w:bidi="bn-IN"/>
        </w:rPr>
        <w:t>এক্সপোজার ভিজিট</w:t>
      </w:r>
      <w:r w:rsidRPr="00F94461">
        <w:rPr>
          <w:rFonts w:ascii="Nikosh" w:eastAsia="Times New Roman" w:hAnsi="Nikosh" w:cs="Nikosh"/>
          <w:b/>
          <w:bCs/>
          <w:sz w:val="24"/>
          <w:szCs w:val="24"/>
          <w:lang w:bidi="bn-IN"/>
        </w:rPr>
        <w:t xml:space="preserve"> :</w:t>
      </w:r>
    </w:p>
    <w:tbl>
      <w:tblPr>
        <w:tblW w:w="8658"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1260"/>
        <w:gridCol w:w="1345"/>
        <w:gridCol w:w="1204"/>
        <w:gridCol w:w="1832"/>
        <w:gridCol w:w="1019"/>
        <w:gridCol w:w="1260"/>
      </w:tblGrid>
      <w:tr w:rsidR="00F94461" w:rsidRPr="00F94461" w:rsidTr="008060CE">
        <w:trPr>
          <w:trHeight w:val="299"/>
        </w:trPr>
        <w:tc>
          <w:tcPr>
            <w:tcW w:w="738" w:type="dxa"/>
            <w:vMerge w:val="restart"/>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ক্র</w:t>
            </w:r>
            <w:r w:rsidRPr="00F94461">
              <w:rPr>
                <w:rFonts w:ascii="Nikosh" w:eastAsia="Times New Roman" w:hAnsi="Nikosh" w:cs="Nikosh" w:hint="cs"/>
                <w:sz w:val="24"/>
                <w:szCs w:val="24"/>
                <w:cs/>
              </w:rPr>
              <w:t xml:space="preserve">মিক </w:t>
            </w:r>
            <w:r w:rsidRPr="00F94461">
              <w:rPr>
                <w:rFonts w:ascii="Nikosh" w:eastAsia="Times New Roman" w:hAnsi="Nikosh" w:cs="Nikosh"/>
                <w:sz w:val="24"/>
                <w:szCs w:val="24"/>
                <w:cs/>
                <w:lang w:bidi="bn-IN"/>
              </w:rPr>
              <w:t>নং</w:t>
            </w:r>
          </w:p>
        </w:tc>
        <w:tc>
          <w:tcPr>
            <w:tcW w:w="1260" w:type="dxa"/>
            <w:vMerge w:val="restart"/>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নং</w:t>
            </w:r>
          </w:p>
        </w:tc>
        <w:tc>
          <w:tcPr>
            <w:tcW w:w="5400" w:type="dxa"/>
            <w:gridSpan w:val="4"/>
            <w:tcBorders>
              <w:bottom w:val="single" w:sz="4" w:space="0" w:color="auto"/>
              <w:right w:val="single" w:sz="4" w:space="0" w:color="auto"/>
            </w:tcBorders>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বিদেশ প্রশিক্ষণ</w:t>
            </w:r>
          </w:p>
        </w:tc>
        <w:tc>
          <w:tcPr>
            <w:tcW w:w="1260" w:type="dxa"/>
            <w:vMerge w:val="restart"/>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মন্তব্য</w:t>
            </w:r>
          </w:p>
        </w:tc>
      </w:tr>
      <w:tr w:rsidR="00F94461" w:rsidRPr="00F94461" w:rsidTr="008060CE">
        <w:trPr>
          <w:trHeight w:val="176"/>
        </w:trPr>
        <w:tc>
          <w:tcPr>
            <w:tcW w:w="738" w:type="dxa"/>
            <w:vMerge/>
          </w:tcPr>
          <w:p w:rsidR="00F94461" w:rsidRPr="00F94461" w:rsidRDefault="00F94461" w:rsidP="00F94461">
            <w:pPr>
              <w:tabs>
                <w:tab w:val="left" w:pos="2340"/>
              </w:tabs>
              <w:spacing w:after="0" w:line="23" w:lineRule="atLeast"/>
              <w:rPr>
                <w:rFonts w:ascii="Nikosh" w:eastAsia="Times New Roman" w:hAnsi="Nikosh" w:cs="Nikosh"/>
                <w:sz w:val="24"/>
                <w:szCs w:val="24"/>
                <w:lang w:bidi="bn-IN"/>
              </w:rPr>
            </w:pPr>
          </w:p>
        </w:tc>
        <w:tc>
          <w:tcPr>
            <w:tcW w:w="1260" w:type="dxa"/>
            <w:vMerge/>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p>
        </w:tc>
        <w:tc>
          <w:tcPr>
            <w:tcW w:w="1345" w:type="dxa"/>
            <w:tcBorders>
              <w:top w:val="single" w:sz="4" w:space="0" w:color="auto"/>
            </w:tcBorders>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সেমিনার</w:t>
            </w:r>
          </w:p>
        </w:tc>
        <w:tc>
          <w:tcPr>
            <w:tcW w:w="1204" w:type="dxa"/>
            <w:tcBorders>
              <w:top w:val="single" w:sz="4" w:space="0" w:color="auto"/>
            </w:tcBorders>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ওয়ার্কশপ</w:t>
            </w:r>
          </w:p>
        </w:tc>
        <w:tc>
          <w:tcPr>
            <w:tcW w:w="1832" w:type="dxa"/>
            <w:tcBorders>
              <w:top w:val="single" w:sz="4" w:space="0" w:color="auto"/>
            </w:tcBorders>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এক্সপোজার ভিজিট</w:t>
            </w:r>
          </w:p>
        </w:tc>
        <w:tc>
          <w:tcPr>
            <w:tcW w:w="1019" w:type="dxa"/>
            <w:tcBorders>
              <w:top w:val="single" w:sz="4" w:space="0" w:color="auto"/>
              <w:right w:val="single" w:sz="4" w:space="0" w:color="auto"/>
            </w:tcBorders>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মোট</w:t>
            </w:r>
          </w:p>
        </w:tc>
        <w:tc>
          <w:tcPr>
            <w:tcW w:w="1260" w:type="dxa"/>
            <w:vMerge/>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p>
        </w:tc>
      </w:tr>
      <w:tr w:rsidR="00F94461" w:rsidRPr="00F94461" w:rsidTr="008060CE">
        <w:tc>
          <w:tcPr>
            <w:tcW w:w="738"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১</w:t>
            </w:r>
          </w:p>
        </w:tc>
        <w:tc>
          <w:tcPr>
            <w:tcW w:w="126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৯</w:t>
            </w:r>
          </w:p>
        </w:tc>
        <w:tc>
          <w:tcPr>
            <w:tcW w:w="1345"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 xml:space="preserve">৪ </w:t>
            </w:r>
          </w:p>
        </w:tc>
        <w:tc>
          <w:tcPr>
            <w:tcW w:w="1204"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832"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 xml:space="preserve">৪ </w:t>
            </w:r>
          </w:p>
        </w:tc>
        <w:tc>
          <w:tcPr>
            <w:tcW w:w="1019"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 xml:space="preserve">৮ </w:t>
            </w:r>
          </w:p>
        </w:tc>
        <w:tc>
          <w:tcPr>
            <w:tcW w:w="126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738"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২</w:t>
            </w:r>
          </w:p>
        </w:tc>
        <w:tc>
          <w:tcPr>
            <w:tcW w:w="126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১০</w:t>
            </w:r>
          </w:p>
        </w:tc>
        <w:tc>
          <w:tcPr>
            <w:tcW w:w="1345"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204"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832"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019"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260" w:type="dxa"/>
          </w:tcPr>
          <w:p w:rsidR="00F94461" w:rsidRPr="00F94461" w:rsidRDefault="00F94461" w:rsidP="00F94461">
            <w:pPr>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738"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৩</w:t>
            </w:r>
          </w:p>
        </w:tc>
        <w:tc>
          <w:tcPr>
            <w:tcW w:w="126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গ্রেড ১১</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২০</w:t>
            </w:r>
          </w:p>
        </w:tc>
        <w:tc>
          <w:tcPr>
            <w:tcW w:w="1345"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204"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832"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019"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26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r w:rsidR="00F94461" w:rsidRPr="00F94461" w:rsidTr="008060CE">
        <w:tc>
          <w:tcPr>
            <w:tcW w:w="738" w:type="dxa"/>
          </w:tcPr>
          <w:p w:rsidR="00F94461" w:rsidRPr="00F94461" w:rsidRDefault="00F94461" w:rsidP="00F94461">
            <w:pPr>
              <w:tabs>
                <w:tab w:val="left" w:pos="2340"/>
              </w:tabs>
              <w:spacing w:after="0" w:line="23" w:lineRule="atLeast"/>
              <w:rPr>
                <w:rFonts w:ascii="Nikosh" w:eastAsia="Times New Roman" w:hAnsi="Nikosh" w:cs="Nikosh"/>
                <w:sz w:val="24"/>
                <w:szCs w:val="24"/>
                <w:lang w:bidi="bn-IN"/>
              </w:rPr>
            </w:pPr>
          </w:p>
        </w:tc>
        <w:tc>
          <w:tcPr>
            <w:tcW w:w="126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মোট</w:t>
            </w:r>
          </w:p>
        </w:tc>
        <w:tc>
          <w:tcPr>
            <w:tcW w:w="1345"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 xml:space="preserve">৪ </w:t>
            </w:r>
          </w:p>
        </w:tc>
        <w:tc>
          <w:tcPr>
            <w:tcW w:w="1204"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c>
          <w:tcPr>
            <w:tcW w:w="1832"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 xml:space="preserve">৪ </w:t>
            </w:r>
          </w:p>
        </w:tc>
        <w:tc>
          <w:tcPr>
            <w:tcW w:w="1019"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cs/>
                <w:lang w:bidi="bn-IN"/>
              </w:rPr>
              <w:t xml:space="preserve">৮ </w:t>
            </w:r>
          </w:p>
        </w:tc>
        <w:tc>
          <w:tcPr>
            <w:tcW w:w="1260" w:type="dxa"/>
          </w:tcPr>
          <w:p w:rsidR="00F94461" w:rsidRPr="00F94461" w:rsidRDefault="00F94461" w:rsidP="00F94461">
            <w:pPr>
              <w:tabs>
                <w:tab w:val="left" w:pos="2340"/>
              </w:tabs>
              <w:spacing w:after="0" w:line="23" w:lineRule="atLeast"/>
              <w:jc w:val="center"/>
              <w:rPr>
                <w:rFonts w:ascii="Nikosh" w:eastAsia="Times New Roman" w:hAnsi="Nikosh" w:cs="Nikosh"/>
                <w:sz w:val="24"/>
                <w:szCs w:val="24"/>
                <w:lang w:bidi="bn-IN"/>
              </w:rPr>
            </w:pPr>
            <w:r w:rsidRPr="00F94461">
              <w:rPr>
                <w:rFonts w:ascii="Nikosh" w:eastAsia="Times New Roman" w:hAnsi="Nikosh" w:cs="Nikosh"/>
                <w:sz w:val="24"/>
                <w:szCs w:val="24"/>
                <w:lang w:bidi="bn-IN"/>
              </w:rPr>
              <w:t>-</w:t>
            </w:r>
          </w:p>
        </w:tc>
      </w:tr>
    </w:tbl>
    <w:p w:rsidR="00F94461" w:rsidRPr="00F94461" w:rsidRDefault="00F94461" w:rsidP="00F94461">
      <w:pPr>
        <w:spacing w:after="0" w:line="23" w:lineRule="atLeast"/>
        <w:rPr>
          <w:rFonts w:ascii="Nikosh" w:eastAsia="Times New Roman" w:hAnsi="Nikosh" w:cs="Nikosh"/>
          <w:sz w:val="24"/>
          <w:szCs w:val="24"/>
          <w:lang w:bidi="ar-SA"/>
        </w:rPr>
      </w:pPr>
    </w:p>
    <w:p w:rsidR="00F94461" w:rsidRPr="00F94461" w:rsidRDefault="00F94461" w:rsidP="00F94461">
      <w:pPr>
        <w:spacing w:after="0" w:line="23" w:lineRule="atLeast"/>
        <w:rPr>
          <w:rFonts w:ascii="Nikosh" w:eastAsia="Times New Roman" w:hAnsi="Nikosh" w:cs="Nikosh"/>
          <w:b/>
          <w:bCs/>
          <w:sz w:val="24"/>
          <w:szCs w:val="24"/>
        </w:rPr>
      </w:pPr>
    </w:p>
    <w:p w:rsidR="00CA2C97" w:rsidRDefault="00CA2C97" w:rsidP="00F94461">
      <w:pPr>
        <w:spacing w:after="0" w:line="23" w:lineRule="atLeast"/>
        <w:rPr>
          <w:rFonts w:ascii="Nikosh" w:eastAsia="Times New Roman" w:hAnsi="Nikosh" w:cs="Nikosh"/>
          <w:b/>
          <w:bCs/>
          <w:sz w:val="24"/>
          <w:szCs w:val="24"/>
        </w:rPr>
      </w:pPr>
    </w:p>
    <w:p w:rsidR="00F94461" w:rsidRPr="00F94461" w:rsidRDefault="00F94461" w:rsidP="00F94461">
      <w:pPr>
        <w:spacing w:after="0" w:line="23" w:lineRule="atLeast"/>
        <w:rPr>
          <w:rFonts w:ascii="Nikosh" w:eastAsia="Times New Roman" w:hAnsi="Nikosh" w:cs="Nikosh"/>
          <w:b/>
          <w:bCs/>
          <w:sz w:val="24"/>
          <w:szCs w:val="24"/>
          <w:lang w:bidi="ar-SA"/>
        </w:rPr>
      </w:pPr>
      <w:r w:rsidRPr="00F94461">
        <w:rPr>
          <w:rFonts w:ascii="Nikosh" w:eastAsia="Times New Roman" w:hAnsi="Nikosh" w:cs="Nikosh" w:hint="cs"/>
          <w:b/>
          <w:bCs/>
          <w:sz w:val="24"/>
          <w:szCs w:val="24"/>
          <w:cs/>
        </w:rPr>
        <w:lastRenderedPageBreak/>
        <w:t>২০১৬-১৭ অর্থবছরের</w:t>
      </w:r>
      <w:r w:rsidRPr="00F94461">
        <w:rPr>
          <w:rFonts w:ascii="Nikosh" w:eastAsia="Times New Roman" w:hAnsi="Nikosh" w:cs="Nikosh"/>
          <w:b/>
          <w:bCs/>
          <w:sz w:val="24"/>
          <w:szCs w:val="24"/>
          <w:lang w:bidi="bn-IN"/>
        </w:rPr>
        <w:t xml:space="preserve"> </w:t>
      </w:r>
      <w:r w:rsidRPr="00F94461">
        <w:rPr>
          <w:rFonts w:ascii="Nikosh" w:eastAsia="Times New Roman" w:hAnsi="Nikosh" w:cs="Nikosh"/>
          <w:b/>
          <w:bCs/>
          <w:sz w:val="24"/>
          <w:szCs w:val="24"/>
          <w:cs/>
          <w:lang w:bidi="bn-IN"/>
        </w:rPr>
        <w:t xml:space="preserve">উল্লেখযোগ্য কার্যক্রম </w:t>
      </w:r>
      <w:r w:rsidRPr="00F94461">
        <w:rPr>
          <w:rFonts w:ascii="Nikosh" w:eastAsia="Times New Roman" w:hAnsi="Nikosh" w:cs="Nikosh"/>
          <w:b/>
          <w:bCs/>
          <w:sz w:val="24"/>
          <w:szCs w:val="24"/>
          <w:lang w:bidi="bn-IN"/>
        </w:rPr>
        <w:t>:</w:t>
      </w:r>
    </w:p>
    <w:p w:rsidR="00F94461" w:rsidRPr="00F94461" w:rsidRDefault="00F94461" w:rsidP="00EB4FD9">
      <w:pPr>
        <w:numPr>
          <w:ilvl w:val="0"/>
          <w:numId w:val="86"/>
        </w:numPr>
        <w:spacing w:after="0" w:line="23" w:lineRule="atLeast"/>
        <w:rPr>
          <w:rFonts w:ascii="Nikosh" w:eastAsia="Times New Roman" w:hAnsi="Nikosh" w:cs="Nikosh"/>
          <w:sz w:val="24"/>
          <w:szCs w:val="24"/>
          <w:lang w:bidi="ar-SA"/>
        </w:rPr>
      </w:pPr>
      <w:r w:rsidRPr="00F94461">
        <w:rPr>
          <w:rFonts w:ascii="Nikosh" w:eastAsia="Times New Roman" w:hAnsi="Nikosh" w:cs="Nikosh"/>
          <w:sz w:val="24"/>
          <w:szCs w:val="24"/>
          <w:cs/>
          <w:lang w:bidi="bn-IN"/>
        </w:rPr>
        <w:t>বিএসআরআই আখ ৪৬ উদ্ভাবন ও অবমুক্তকরণঃ</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 xml:space="preserve">জাতটি ২০১৭ সালে অবমুক্তকৃত। </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এটি ২০০৬ সালে আই ৭৭</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০১ ক্লোন এর সাথে আই ৬৪</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 xml:space="preserve">৯৮ ক্লোন এর সংকরায়ণের মাধ্যমে উদ্ভাবিত। </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সর্বোচ্চ ফলনঃ ১১৯ টন</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হেক্টর</w:t>
      </w:r>
      <w:r w:rsidRPr="00F94461">
        <w:rPr>
          <w:rFonts w:ascii="Nikosh" w:eastAsia="Times New Roman" w:hAnsi="Nikosh" w:cs="Nikosh"/>
          <w:sz w:val="24"/>
          <w:szCs w:val="24"/>
          <w:cs/>
          <w:lang w:bidi="hi-IN"/>
        </w:rPr>
        <w:t xml:space="preserve">। </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গড় ফলনঃ ১০৩ টন</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হেক্টর</w:t>
      </w:r>
      <w:r w:rsidRPr="00F94461">
        <w:rPr>
          <w:rFonts w:ascii="Nikosh" w:eastAsia="Times New Roman" w:hAnsi="Nikosh" w:cs="Nikosh"/>
          <w:sz w:val="24"/>
          <w:szCs w:val="24"/>
          <w:cs/>
          <w:lang w:bidi="hi-IN"/>
        </w:rPr>
        <w:t xml:space="preserve">। </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চিনি ধারণ ক্ষমতাঃ ১১</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৪২</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১৪</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৬১</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 xml:space="preserve"> গড় ১২</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৯১</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hi-IN"/>
        </w:rPr>
        <w:t xml:space="preserve">। </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 xml:space="preserve">এটি বন্যা </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১২০ সেমি</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প্রবাহিত পানি ২০ দিন</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 xml:space="preserve">এবং জলাবদ্ধতা </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৪০</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৬০ সেমি</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পর্যন্ত দাড়ানো পানি ৫ মাস</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 xml:space="preserve"> সহিষ্ণু।</w:t>
      </w:r>
    </w:p>
    <w:p w:rsidR="00F94461" w:rsidRPr="00F94461" w:rsidRDefault="00F94461" w:rsidP="00EB4FD9">
      <w:pPr>
        <w:numPr>
          <w:ilvl w:val="0"/>
          <w:numId w:val="86"/>
        </w:numPr>
        <w:spacing w:after="0" w:line="23" w:lineRule="atLeast"/>
        <w:rPr>
          <w:rFonts w:ascii="Nikosh" w:eastAsia="Times New Roman" w:hAnsi="Nikosh" w:cs="Nikosh"/>
          <w:sz w:val="24"/>
          <w:szCs w:val="24"/>
          <w:lang w:bidi="ar-SA"/>
        </w:rPr>
      </w:pPr>
      <w:r w:rsidRPr="00F94461">
        <w:rPr>
          <w:rFonts w:ascii="Nikosh" w:eastAsia="Times New Roman" w:hAnsi="Nikosh" w:cs="Nikosh"/>
          <w:sz w:val="24"/>
          <w:szCs w:val="24"/>
          <w:cs/>
          <w:lang w:bidi="bn-IN"/>
        </w:rPr>
        <w:t>সুগারবিটের নতুন জাত সুগারবিট ১ নিবন্ধনঃ</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জাতটি ২০০৫ সালে সুইডেন হতে প্রবর্তন করা হয় এবং ২০১৭ সালে নিবন্ধিত হয়।</w:t>
      </w:r>
      <w:r w:rsidRPr="00F94461">
        <w:rPr>
          <w:rFonts w:ascii="Nikosh" w:eastAsia="Times New Roman" w:hAnsi="Nikosh" w:cs="Nikosh"/>
          <w:sz w:val="24"/>
          <w:szCs w:val="24"/>
          <w:lang w:bidi="ar-SA"/>
        </w:rPr>
        <w:t xml:space="preserve"> </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সর্বোচ্চ ফলনঃ ১০৩ টন</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হেক্টর</w:t>
      </w:r>
      <w:r w:rsidRPr="00F94461">
        <w:rPr>
          <w:rFonts w:ascii="Nikosh" w:eastAsia="Times New Roman" w:hAnsi="Nikosh" w:cs="Nikosh"/>
          <w:sz w:val="24"/>
          <w:szCs w:val="24"/>
          <w:cs/>
          <w:lang w:bidi="hi-IN"/>
        </w:rPr>
        <w:t>।</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গড় ফলনঃ ৮৪ টন</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 xml:space="preserve">হেক্টর। </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চিনি ধারণ ক্ষমতাঃ ১৩</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৭৮</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১৬</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০২</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গড় ১৫</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০০</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hi-IN"/>
        </w:rPr>
        <w:t>।</w:t>
      </w:r>
    </w:p>
    <w:p w:rsidR="00F94461" w:rsidRPr="00F94461" w:rsidRDefault="00F94461" w:rsidP="00EB4FD9">
      <w:pPr>
        <w:numPr>
          <w:ilvl w:val="0"/>
          <w:numId w:val="86"/>
        </w:numPr>
        <w:spacing w:after="0" w:line="23" w:lineRule="atLeast"/>
        <w:rPr>
          <w:rFonts w:ascii="Nikosh" w:eastAsia="Times New Roman" w:hAnsi="Nikosh" w:cs="Nikosh"/>
          <w:sz w:val="24"/>
          <w:szCs w:val="24"/>
          <w:lang w:bidi="ar-SA"/>
        </w:rPr>
      </w:pPr>
      <w:r w:rsidRPr="00F94461">
        <w:rPr>
          <w:rFonts w:ascii="Nikosh" w:eastAsia="Times New Roman" w:hAnsi="Nikosh" w:cs="Nikosh"/>
          <w:sz w:val="24"/>
          <w:szCs w:val="24"/>
          <w:cs/>
          <w:lang w:bidi="bn-IN"/>
        </w:rPr>
        <w:t>সুগারবিটের নতুন জাত সুগারবিট ২ নিবন্ধনঃ</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 xml:space="preserve">জাতটি ২০০৫ সালে সুইডেন হতে প্রবর্তন করা হয় এবং ২০১৭ সালে নিবন্ধিত হয়। </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সর্বোচ্চ ফলনঃ ১১৪ টন</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হেক্টর</w:t>
      </w:r>
      <w:r w:rsidRPr="00F94461">
        <w:rPr>
          <w:rFonts w:ascii="Nikosh" w:eastAsia="Times New Roman" w:hAnsi="Nikosh" w:cs="Nikosh"/>
          <w:sz w:val="24"/>
          <w:szCs w:val="24"/>
          <w:cs/>
          <w:lang w:bidi="hi-IN"/>
        </w:rPr>
        <w:t>।</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গড় ফলনঃ ৮৫ টন</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 xml:space="preserve">হেক্টর। </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চিনি ধারণ ক্ষমতাঃ ১৩</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৯৮</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১৪</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০১</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গড় ১৪</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০০</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hi-IN"/>
        </w:rPr>
        <w:t>।</w:t>
      </w:r>
    </w:p>
    <w:p w:rsidR="00F94461" w:rsidRPr="00F94461" w:rsidRDefault="00F94461" w:rsidP="00EB4FD9">
      <w:pPr>
        <w:numPr>
          <w:ilvl w:val="0"/>
          <w:numId w:val="86"/>
        </w:numPr>
        <w:spacing w:after="0" w:line="23" w:lineRule="atLeast"/>
        <w:rPr>
          <w:rFonts w:ascii="Nikosh" w:eastAsia="Times New Roman" w:hAnsi="Nikosh" w:cs="Nikosh"/>
          <w:sz w:val="24"/>
          <w:szCs w:val="24"/>
          <w:lang w:bidi="ar-SA"/>
        </w:rPr>
      </w:pPr>
      <w:r w:rsidRPr="00F94461">
        <w:rPr>
          <w:rFonts w:ascii="Nikosh" w:eastAsia="Times New Roman" w:hAnsi="Nikosh" w:cs="Nikosh"/>
          <w:sz w:val="24"/>
          <w:szCs w:val="24"/>
          <w:cs/>
          <w:lang w:bidi="bn-IN"/>
        </w:rPr>
        <w:t>নিপা ভাইরাস প্রতিরোধী বিশেষভাবে প্রস্তুতকৃত জাল ব্যবহার করে স্বাস্থ্যসম্মত পদ্ধতিতে খেজুরের রস আহরণ প্রযুক্তি উদ্ভাবনঃ</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 xml:space="preserve">মশারির কাপড় ব্যবহার করে সহজেই তৈরী করা যায়। </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খরচ খুবই কম।</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একটি জাল দুই থেকে তিন মৌসুম ব্যবহার করা যায়।</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স্বল্প পরিশ্রমে হাড়ির মুখ এবং গাছে জাল বেঁধে দেওয়া যায়।</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বাদুড়</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চামচিকা</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মশা</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মাছি ও অন্যান্য পোকামাকড় খেজুরের রসে পড়ে যাওয়া প্রতিরোধ করে।</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খেজুরের রস হয় নিপা ভাইরাসমুক্ত</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স্বচ্ছ ও স্বাস্থ্যসম্মত।</w:t>
      </w:r>
    </w:p>
    <w:p w:rsidR="00F94461" w:rsidRPr="00F94461" w:rsidRDefault="00F94461" w:rsidP="00EB4FD9">
      <w:pPr>
        <w:numPr>
          <w:ilvl w:val="0"/>
          <w:numId w:val="86"/>
        </w:numPr>
        <w:spacing w:after="0" w:line="23" w:lineRule="atLeast"/>
        <w:rPr>
          <w:rFonts w:ascii="Nikosh" w:eastAsia="Times New Roman" w:hAnsi="Nikosh" w:cs="Nikosh"/>
          <w:sz w:val="24"/>
          <w:szCs w:val="24"/>
          <w:lang w:bidi="ar-SA"/>
        </w:rPr>
      </w:pPr>
      <w:r w:rsidRPr="00F94461">
        <w:rPr>
          <w:rFonts w:ascii="Nikosh" w:eastAsia="Times New Roman" w:hAnsi="Nikosh" w:cs="Nikosh"/>
          <w:sz w:val="24"/>
          <w:szCs w:val="24"/>
          <w:cs/>
          <w:lang w:bidi="bn-IN"/>
        </w:rPr>
        <w:t>অধিক ফল</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রস ও গুড় আহরণের জন্য দেশী খেজুর ও তাল গাছের উন্নত কৃষিতাত্ত্বিক ব্যবস্থাপনা প্রযুক্তি উদ্ভাবনঃ</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উন্নত মাতৃগাছ থেকে বৈজ্ঞানিক পদ্ধতিতে খেজুর ও তালের চারা পলিব্যাগে উৎপাদন করা</w:t>
      </w:r>
      <w:r w:rsidRPr="00F94461">
        <w:rPr>
          <w:rFonts w:ascii="Nikosh" w:eastAsia="Times New Roman" w:hAnsi="Nikosh" w:cs="Nikosh"/>
          <w:sz w:val="24"/>
          <w:szCs w:val="24"/>
          <w:cs/>
          <w:lang w:bidi="hi-IN"/>
        </w:rPr>
        <w:t>।</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নিয়ম মেনে সময়মত চারা গর্তে রোপণ করা।</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সঠিক সময়ে আগাছা ব্যবস্থাপনা</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সেচ ও সার প্রয়োগ করা</w:t>
      </w:r>
      <w:r w:rsidRPr="00F94461">
        <w:rPr>
          <w:rFonts w:ascii="Nikosh" w:eastAsia="Times New Roman" w:hAnsi="Nikosh" w:cs="Nikosh"/>
          <w:sz w:val="24"/>
          <w:szCs w:val="24"/>
          <w:cs/>
          <w:lang w:bidi="hi-IN"/>
        </w:rPr>
        <w:t>।</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গাছের কান্ড গঠিত হলে গাছের বাকল কেটে গাছ পরিষ্কার</w:t>
      </w:r>
      <w:r w:rsidRPr="00F94461">
        <w:rPr>
          <w:rFonts w:ascii="Nikosh" w:eastAsia="Times New Roman" w:hAnsi="Nikosh" w:cs="Nikosh"/>
          <w:sz w:val="24"/>
          <w:szCs w:val="24"/>
          <w:lang w:bidi="ar-SA"/>
        </w:rPr>
        <w:t>-</w:t>
      </w:r>
      <w:r w:rsidRPr="00F94461">
        <w:rPr>
          <w:rFonts w:ascii="Nikosh" w:eastAsia="Times New Roman" w:hAnsi="Nikosh" w:cs="Nikosh"/>
          <w:sz w:val="24"/>
          <w:szCs w:val="24"/>
          <w:cs/>
          <w:lang w:bidi="bn-IN"/>
        </w:rPr>
        <w:t>পরিচ্ছন্ন রাখা</w:t>
      </w:r>
      <w:r w:rsidRPr="00F94461">
        <w:rPr>
          <w:rFonts w:ascii="Nikosh" w:eastAsia="Times New Roman" w:hAnsi="Nikosh" w:cs="Nikosh"/>
          <w:sz w:val="24"/>
          <w:szCs w:val="24"/>
          <w:cs/>
          <w:lang w:bidi="hi-IN"/>
        </w:rPr>
        <w:t>।</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এ প্রযুক্তি অল্প সময়ে খেজুর ও তাল গাছের ফল আসা এবং অধিক রস ও গুড় উৎপাদন নিশ্চিত করে।</w:t>
      </w:r>
    </w:p>
    <w:p w:rsidR="00F94461" w:rsidRPr="00F94461" w:rsidRDefault="00F94461" w:rsidP="00EB4FD9">
      <w:pPr>
        <w:numPr>
          <w:ilvl w:val="0"/>
          <w:numId w:val="86"/>
        </w:numPr>
        <w:spacing w:after="0" w:line="23" w:lineRule="atLeast"/>
        <w:rPr>
          <w:rFonts w:ascii="Nikosh" w:eastAsia="Times New Roman" w:hAnsi="Nikosh" w:cs="Nikosh"/>
          <w:sz w:val="24"/>
          <w:szCs w:val="24"/>
          <w:lang w:bidi="ar-SA"/>
        </w:rPr>
      </w:pPr>
      <w:r w:rsidRPr="00F94461">
        <w:rPr>
          <w:rFonts w:ascii="Nikosh" w:eastAsia="Times New Roman" w:hAnsi="Nikosh" w:cs="Nikosh"/>
          <w:sz w:val="24"/>
          <w:szCs w:val="24"/>
          <w:cs/>
          <w:lang w:bidi="bn-IN"/>
        </w:rPr>
        <w:t>সমন্বিত পদ্ধতিতে সুগারবিটের পোকামাকড় দমন প্রযুক্তি উদ্ভাবনঃ</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rPr>
        <w:t>ডিমের গাদা সংগ্রহ করে মেরে ফে</w:t>
      </w:r>
      <w:r w:rsidRPr="00F94461">
        <w:rPr>
          <w:rFonts w:ascii="Nikosh" w:eastAsia="Times New Roman" w:hAnsi="Nikosh" w:cs="Nikosh"/>
          <w:sz w:val="24"/>
          <w:szCs w:val="24"/>
          <w:cs/>
          <w:lang w:bidi="bn-IN"/>
        </w:rPr>
        <w:t>লা।</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rPr>
        <w:t>কীড়া প্রথম দিকে দলগত অবস্থায় থাকে তাই ঐ অবস্থায় আক্রান্ত পাতা কীড়াসহ গাছ থেকে ছিঁড়ে মেরে ফে</w:t>
      </w:r>
      <w:r w:rsidRPr="00F94461">
        <w:rPr>
          <w:rFonts w:ascii="Nikosh" w:eastAsia="Times New Roman" w:hAnsi="Nikosh" w:cs="Nikosh"/>
          <w:sz w:val="24"/>
          <w:szCs w:val="24"/>
          <w:cs/>
          <w:lang w:bidi="bn-IN"/>
        </w:rPr>
        <w:t>লা।</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rPr>
        <w:t>রোপনের ২ সপ্তাহ পর হেক্টর প্রতি ৪৫টি সেক্স ফেরোমন ফাঁদ স্থাপন ক</w:t>
      </w:r>
      <w:r w:rsidRPr="00F94461">
        <w:rPr>
          <w:rFonts w:ascii="Nikosh" w:eastAsia="Times New Roman" w:hAnsi="Nikosh" w:cs="Nikosh"/>
          <w:sz w:val="24"/>
          <w:szCs w:val="24"/>
          <w:cs/>
          <w:lang w:bidi="bn-IN"/>
        </w:rPr>
        <w:t>রা।</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rPr>
        <w:t xml:space="preserve">জমিতে পারচিং পুতে পাখি বসার সুযোগ করে </w:t>
      </w:r>
      <w:r w:rsidRPr="00F94461">
        <w:rPr>
          <w:rFonts w:ascii="Nikosh" w:eastAsia="Times New Roman" w:hAnsi="Nikosh" w:cs="Nikosh"/>
          <w:sz w:val="24"/>
          <w:szCs w:val="24"/>
          <w:cs/>
          <w:lang w:bidi="bn-IN"/>
        </w:rPr>
        <w:t>দেওয়া</w:t>
      </w:r>
      <w:r w:rsidRPr="00F94461">
        <w:rPr>
          <w:rFonts w:ascii="Nikosh" w:eastAsia="Times New Roman" w:hAnsi="Nikosh" w:cs="Nikosh"/>
          <w:sz w:val="24"/>
          <w:szCs w:val="24"/>
          <w:cs/>
        </w:rPr>
        <w:t xml:space="preserve"> যাতে পাখি কীড়াগুলোকে সহজে ধরে খেতে পারে</w:t>
      </w:r>
      <w:r w:rsidRPr="00F94461">
        <w:rPr>
          <w:rFonts w:ascii="Nikosh" w:eastAsia="Times New Roman" w:hAnsi="Nikosh" w:cs="Nikosh"/>
          <w:sz w:val="24"/>
          <w:szCs w:val="24"/>
          <w:cs/>
          <w:lang w:bidi="hi-IN"/>
        </w:rPr>
        <w:t>।</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rPr>
        <w:t>প্রতি সপ্তাহে একবার করে কীড়া নষ্টকারী পরজীবী পোকা</w:t>
      </w:r>
      <w:r w:rsidRPr="00F94461">
        <w:rPr>
          <w:rFonts w:ascii="Nikosh" w:eastAsia="Times New Roman" w:hAnsi="Nikosh" w:cs="Nikosh"/>
          <w:sz w:val="24"/>
          <w:szCs w:val="24"/>
          <w:lang w:bidi="ar-SA"/>
        </w:rPr>
        <w:t xml:space="preserve">, Bracon hebetor </w:t>
      </w:r>
      <w:r w:rsidRPr="00F94461">
        <w:rPr>
          <w:rFonts w:ascii="Nikosh" w:eastAsia="Times New Roman" w:hAnsi="Nikosh" w:cs="Nikosh"/>
          <w:sz w:val="24"/>
          <w:szCs w:val="24"/>
          <w:cs/>
        </w:rPr>
        <w:t>প্রতি  হেক্টরে ৮০০-১২০০টি হিসাবে পর্যায়ক্রমিকভাবে মুক্তায়িত ক</w:t>
      </w:r>
      <w:r w:rsidRPr="00F94461">
        <w:rPr>
          <w:rFonts w:ascii="Nikosh" w:eastAsia="Times New Roman" w:hAnsi="Nikosh" w:cs="Nikosh"/>
          <w:sz w:val="24"/>
          <w:szCs w:val="24"/>
          <w:cs/>
          <w:lang w:bidi="bn-IN"/>
        </w:rPr>
        <w:t>রা</w:t>
      </w:r>
      <w:r w:rsidRPr="00F94461">
        <w:rPr>
          <w:rFonts w:ascii="Nikosh" w:eastAsia="Times New Roman" w:hAnsi="Nikosh" w:cs="Nikosh"/>
          <w:sz w:val="24"/>
          <w:szCs w:val="24"/>
          <w:cs/>
          <w:lang w:bidi="hi-IN"/>
        </w:rPr>
        <w:t>।</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lang w:bidi="ar-SA"/>
        </w:rPr>
      </w:pPr>
      <w:r w:rsidRPr="00F94461">
        <w:rPr>
          <w:rFonts w:ascii="Nikosh" w:eastAsia="Times New Roman" w:hAnsi="Nikosh" w:cs="Nikosh"/>
          <w:sz w:val="24"/>
          <w:szCs w:val="24"/>
          <w:cs/>
          <w:lang w:bidi="bn-IN"/>
        </w:rPr>
        <w:t xml:space="preserve">সর্বশেষ ব্যবস্থা হিসেবে </w:t>
      </w:r>
      <w:r w:rsidRPr="00F94461">
        <w:rPr>
          <w:rFonts w:ascii="Nikosh" w:eastAsia="Times New Roman" w:hAnsi="Nikosh" w:cs="Nikosh"/>
          <w:sz w:val="24"/>
          <w:szCs w:val="24"/>
          <w:cs/>
        </w:rPr>
        <w:t>কীটনাশক</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rPr>
        <w:t>নাইট্রো ৫০৫ ইসি ৪.৫ মিলি/লিঃ পানির সাথে মিশিয়ে স্প্রে ক</w:t>
      </w:r>
      <w:r w:rsidRPr="00F94461">
        <w:rPr>
          <w:rFonts w:ascii="Nikosh" w:eastAsia="Times New Roman" w:hAnsi="Nikosh" w:cs="Nikosh"/>
          <w:sz w:val="24"/>
          <w:szCs w:val="24"/>
          <w:cs/>
          <w:lang w:bidi="bn-IN"/>
        </w:rPr>
        <w:t xml:space="preserve">রা </w:t>
      </w:r>
      <w:r w:rsidRPr="00F94461">
        <w:rPr>
          <w:rFonts w:ascii="Nikosh" w:eastAsia="Times New Roman" w:hAnsi="Nikosh" w:cs="Nikosh"/>
          <w:sz w:val="24"/>
          <w:szCs w:val="24"/>
          <w:cs/>
        </w:rPr>
        <w:t>(২-৩ বার)</w:t>
      </w:r>
      <w:r w:rsidRPr="00F94461">
        <w:rPr>
          <w:rFonts w:ascii="Nikosh" w:eastAsia="Times New Roman" w:hAnsi="Nikosh" w:cs="Nikosh"/>
          <w:sz w:val="24"/>
          <w:szCs w:val="24"/>
          <w:cs/>
          <w:lang w:bidi="hi-IN"/>
        </w:rPr>
        <w:t>।</w:t>
      </w:r>
    </w:p>
    <w:p w:rsidR="00F94461" w:rsidRPr="00F94461" w:rsidRDefault="00F94461" w:rsidP="00EB4FD9">
      <w:pPr>
        <w:numPr>
          <w:ilvl w:val="0"/>
          <w:numId w:val="86"/>
        </w:numPr>
        <w:spacing w:after="0" w:line="23" w:lineRule="atLeast"/>
        <w:rPr>
          <w:rFonts w:ascii="Nikosh" w:eastAsia="Times New Roman" w:hAnsi="Nikosh" w:cs="Nikosh"/>
          <w:sz w:val="24"/>
          <w:szCs w:val="24"/>
          <w:lang w:bidi="ar-SA"/>
        </w:rPr>
      </w:pPr>
      <w:r w:rsidRPr="00F94461">
        <w:rPr>
          <w:rFonts w:ascii="Nikosh" w:eastAsia="Times New Roman" w:hAnsi="Nikosh" w:cs="Nikosh"/>
          <w:sz w:val="24"/>
          <w:szCs w:val="24"/>
          <w:cs/>
          <w:lang w:bidi="bn-IN"/>
        </w:rPr>
        <w:t>উন্নত পদ্ধতিতে স্টেভিয়া হতে টিস্যু কালচারের মাধ্যমে অধিক চারা উৎপাদন প্রযুক্তি প্রমিতকরণঃ</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rPr>
      </w:pPr>
      <w:r w:rsidRPr="00F94461">
        <w:rPr>
          <w:rFonts w:ascii="Nikosh" w:eastAsia="Times New Roman" w:hAnsi="Nikosh" w:cs="Nikosh"/>
          <w:sz w:val="24"/>
          <w:szCs w:val="24"/>
          <w:cs/>
        </w:rPr>
        <w:t>শুট টিপ</w:t>
      </w:r>
      <w:r w:rsidRPr="00F94461">
        <w:rPr>
          <w:rFonts w:ascii="Nikosh" w:eastAsia="Times New Roman" w:hAnsi="Nikosh" w:cs="Nikosh"/>
          <w:sz w:val="24"/>
          <w:szCs w:val="24"/>
        </w:rPr>
        <w:t xml:space="preserve">, </w:t>
      </w:r>
      <w:r w:rsidRPr="00F94461">
        <w:rPr>
          <w:rFonts w:ascii="Nikosh" w:eastAsia="Times New Roman" w:hAnsi="Nikosh" w:cs="Nikosh"/>
          <w:sz w:val="24"/>
          <w:szCs w:val="24"/>
          <w:cs/>
        </w:rPr>
        <w:t>বৃন্তসহ পাতার অংশ অথবা নোডের অংশবিশেষ দিয়ে চারা উৎপাদনা করা যায়।</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rPr>
      </w:pPr>
      <w:r w:rsidRPr="00F94461">
        <w:rPr>
          <w:rFonts w:ascii="Nikosh" w:eastAsia="Times New Roman" w:hAnsi="Nikosh" w:cs="Nikosh"/>
          <w:sz w:val="24"/>
          <w:szCs w:val="24"/>
          <w:cs/>
        </w:rPr>
        <w:t>স্বল্প সময়ে অধিক পরিমাণ স্টেভিয়ার চারা উৎপাদন করা যায়।</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rPr>
      </w:pPr>
      <w:r w:rsidRPr="00F94461">
        <w:rPr>
          <w:rFonts w:ascii="Nikosh" w:eastAsia="Times New Roman" w:hAnsi="Nikosh" w:cs="Nikosh"/>
          <w:sz w:val="24"/>
          <w:szCs w:val="24"/>
          <w:cs/>
        </w:rPr>
        <w:t>চারার শতভাগ অংকুরোদগম নিশ্চিত করা যায়।</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rPr>
      </w:pPr>
      <w:r w:rsidRPr="00F94461">
        <w:rPr>
          <w:rFonts w:ascii="Nikosh" w:eastAsia="Times New Roman" w:hAnsi="Nikosh" w:cs="Nikosh"/>
          <w:sz w:val="24"/>
          <w:szCs w:val="24"/>
          <w:cs/>
        </w:rPr>
        <w:lastRenderedPageBreak/>
        <w:t>সহজে পরিবহন করা যায়।</w:t>
      </w:r>
    </w:p>
    <w:p w:rsidR="00F94461" w:rsidRPr="00F94461" w:rsidRDefault="00F94461" w:rsidP="00EB4FD9">
      <w:pPr>
        <w:numPr>
          <w:ilvl w:val="0"/>
          <w:numId w:val="87"/>
        </w:numPr>
        <w:spacing w:after="0" w:line="23" w:lineRule="atLeast"/>
        <w:ind w:left="1350"/>
        <w:rPr>
          <w:rFonts w:ascii="Nikosh" w:eastAsia="Times New Roman" w:hAnsi="Nikosh" w:cs="Nikosh"/>
          <w:sz w:val="24"/>
          <w:szCs w:val="24"/>
        </w:rPr>
      </w:pPr>
      <w:r w:rsidRPr="00F94461">
        <w:rPr>
          <w:rFonts w:ascii="Nikosh" w:eastAsia="Times New Roman" w:hAnsi="Nikosh" w:cs="Nikosh"/>
          <w:sz w:val="24"/>
          <w:szCs w:val="24"/>
          <w:cs/>
        </w:rPr>
        <w:t>অধিক ফলন পাওয়া যায়</w:t>
      </w:r>
      <w:r w:rsidRPr="00F94461">
        <w:rPr>
          <w:rFonts w:ascii="Nikosh" w:eastAsia="Times New Roman" w:hAnsi="Nikosh" w:cs="Nikosh"/>
          <w:sz w:val="24"/>
          <w:szCs w:val="24"/>
          <w:cs/>
          <w:lang w:bidi="hi-IN"/>
        </w:rPr>
        <w:t xml:space="preserve">। </w:t>
      </w:r>
    </w:p>
    <w:p w:rsidR="00F94461" w:rsidRPr="00F94461" w:rsidRDefault="00F94461" w:rsidP="00F94461">
      <w:pPr>
        <w:spacing w:after="0" w:line="23" w:lineRule="atLeast"/>
        <w:rPr>
          <w:rFonts w:ascii="Nikosh" w:eastAsia="Times New Roman" w:hAnsi="Nikosh" w:cs="Nikosh"/>
          <w:sz w:val="24"/>
          <w:szCs w:val="24"/>
        </w:rPr>
      </w:pPr>
    </w:p>
    <w:p w:rsidR="00F94461" w:rsidRPr="00F94461" w:rsidRDefault="00F94461" w:rsidP="00F94461">
      <w:pPr>
        <w:spacing w:after="0" w:line="23" w:lineRule="atLeast"/>
        <w:jc w:val="both"/>
        <w:rPr>
          <w:rFonts w:ascii="Nikosh" w:eastAsia="Times New Roman" w:hAnsi="Nikosh" w:cs="Nikosh"/>
          <w:b/>
          <w:bCs/>
          <w:sz w:val="24"/>
          <w:szCs w:val="24"/>
        </w:rPr>
      </w:pPr>
      <w:r w:rsidRPr="00F94461">
        <w:rPr>
          <w:rFonts w:ascii="Nikosh" w:eastAsia="Times New Roman" w:hAnsi="Nikosh" w:cs="Nikosh"/>
          <w:b/>
          <w:bCs/>
          <w:sz w:val="24"/>
          <w:szCs w:val="24"/>
          <w:cs/>
          <w:lang w:bidi="bn-IN"/>
        </w:rPr>
        <w:t>উন্নয়ন প্রকল্প</w:t>
      </w:r>
      <w:r w:rsidRPr="00F94461">
        <w:rPr>
          <w:rFonts w:ascii="Nikosh" w:eastAsia="Times New Roman" w:hAnsi="Nikosh" w:cs="Nikosh" w:hint="cs"/>
          <w:b/>
          <w:bCs/>
          <w:sz w:val="24"/>
          <w:szCs w:val="24"/>
          <w:cs/>
        </w:rPr>
        <w:t xml:space="preserve"> :</w:t>
      </w:r>
    </w:p>
    <w:p w:rsidR="00F94461" w:rsidRPr="00F94461" w:rsidRDefault="00F94461" w:rsidP="00F94461">
      <w:pPr>
        <w:tabs>
          <w:tab w:val="left" w:pos="2880"/>
        </w:tabs>
        <w:spacing w:after="0" w:line="23" w:lineRule="atLeast"/>
        <w:jc w:val="both"/>
        <w:rPr>
          <w:rFonts w:ascii="Nikosh" w:eastAsia="Times New Roman" w:hAnsi="Nikosh" w:cs="Nikosh"/>
          <w:sz w:val="24"/>
          <w:szCs w:val="24"/>
          <w:lang w:bidi="bn-IN"/>
        </w:rPr>
      </w:pPr>
      <w:r w:rsidRPr="00F94461">
        <w:rPr>
          <w:rFonts w:ascii="Nikosh" w:eastAsia="Times New Roman" w:hAnsi="Nikosh" w:cs="Nikosh"/>
          <w:sz w:val="24"/>
          <w:szCs w:val="24"/>
          <w:cs/>
          <w:lang w:bidi="bn-IN"/>
        </w:rPr>
        <w:t>প্রকল্পের নাম</w:t>
      </w:r>
      <w:r w:rsidRPr="00F94461">
        <w:rPr>
          <w:rFonts w:ascii="Nikosh" w:eastAsia="Times New Roman" w:hAnsi="Nikosh" w:cs="Nikosh"/>
          <w:sz w:val="24"/>
          <w:szCs w:val="24"/>
          <w:lang w:bidi="bn-IN"/>
        </w:rPr>
        <w:tab/>
        <w:t xml:space="preserve">:  </w:t>
      </w:r>
      <w:r w:rsidRPr="00F94461">
        <w:rPr>
          <w:rFonts w:ascii="Nikosh" w:eastAsia="Times New Roman" w:hAnsi="Nikosh" w:cs="Nikosh"/>
          <w:sz w:val="24"/>
          <w:szCs w:val="24"/>
          <w:cs/>
          <w:lang w:bidi="bn-IN"/>
        </w:rPr>
        <w:t>বিএসআরআই এর সমন্বিত গবেষণা কার্যক্রম জোরদারকরণ প্রকল্প</w:t>
      </w:r>
    </w:p>
    <w:p w:rsidR="00F94461" w:rsidRPr="00F94461" w:rsidRDefault="00F94461" w:rsidP="00F94461">
      <w:pPr>
        <w:tabs>
          <w:tab w:val="left" w:pos="2880"/>
        </w:tabs>
        <w:spacing w:after="0" w:line="23" w:lineRule="atLeast"/>
        <w:jc w:val="both"/>
        <w:rPr>
          <w:rFonts w:ascii="Nikosh" w:eastAsia="Times New Roman" w:hAnsi="Nikosh" w:cs="Nikosh"/>
          <w:sz w:val="24"/>
          <w:szCs w:val="24"/>
          <w:lang w:bidi="bn-IN"/>
        </w:rPr>
      </w:pPr>
      <w:r w:rsidRPr="00F94461">
        <w:rPr>
          <w:rFonts w:ascii="Nikosh" w:eastAsia="Times New Roman" w:hAnsi="Nikosh" w:cs="Nikosh"/>
          <w:sz w:val="24"/>
          <w:szCs w:val="24"/>
          <w:cs/>
          <w:lang w:bidi="bn-IN"/>
        </w:rPr>
        <w:t>প্রকল্পের মেয়াদ</w:t>
      </w:r>
      <w:r w:rsidRPr="00F94461">
        <w:rPr>
          <w:rFonts w:ascii="Nikosh" w:eastAsia="Times New Roman" w:hAnsi="Nikosh" w:cs="Nikosh"/>
          <w:sz w:val="24"/>
          <w:szCs w:val="24"/>
          <w:lang w:bidi="bn-IN"/>
        </w:rPr>
        <w:tab/>
        <w:t xml:space="preserve">:  </w:t>
      </w:r>
      <w:r w:rsidRPr="00F94461">
        <w:rPr>
          <w:rFonts w:ascii="Nikosh" w:eastAsia="Times New Roman" w:hAnsi="Nikosh" w:cs="Nikosh"/>
          <w:sz w:val="24"/>
          <w:szCs w:val="24"/>
          <w:cs/>
          <w:lang w:bidi="bn-IN"/>
        </w:rPr>
        <w:t>জুলাই</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২০১৫</w:t>
      </w:r>
      <w:r w:rsidRPr="00F94461">
        <w:rPr>
          <w:rFonts w:ascii="Nikosh" w:eastAsia="Times New Roman" w:hAnsi="Nikosh" w:cs="Nikosh"/>
          <w:sz w:val="24"/>
          <w:szCs w:val="24"/>
          <w:lang w:bidi="bn-IN"/>
        </w:rPr>
        <w:t>-</w:t>
      </w:r>
      <w:r w:rsidRPr="00F94461">
        <w:rPr>
          <w:rFonts w:ascii="Nikosh" w:eastAsia="Times New Roman" w:hAnsi="Nikosh" w:cs="Nikosh" w:hint="cs"/>
          <w:sz w:val="24"/>
          <w:szCs w:val="24"/>
          <w:cs/>
        </w:rPr>
        <w:t xml:space="preserve"> </w:t>
      </w:r>
      <w:r w:rsidRPr="00F94461">
        <w:rPr>
          <w:rFonts w:ascii="Nikosh" w:eastAsia="Times New Roman" w:hAnsi="Nikosh" w:cs="Nikosh"/>
          <w:sz w:val="24"/>
          <w:szCs w:val="24"/>
          <w:cs/>
          <w:lang w:bidi="bn-IN"/>
        </w:rPr>
        <w:t>জুন</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২০২০</w:t>
      </w:r>
    </w:p>
    <w:p w:rsidR="00F94461" w:rsidRPr="00F94461" w:rsidRDefault="00F94461" w:rsidP="00F94461">
      <w:pPr>
        <w:tabs>
          <w:tab w:val="left" w:pos="2880"/>
        </w:tabs>
        <w:spacing w:after="0" w:line="23" w:lineRule="atLeast"/>
        <w:jc w:val="both"/>
        <w:rPr>
          <w:rFonts w:ascii="Nikosh" w:eastAsia="Times New Roman" w:hAnsi="Nikosh" w:cs="Nikosh"/>
          <w:sz w:val="24"/>
          <w:szCs w:val="24"/>
          <w:lang w:bidi="bn-IN"/>
        </w:rPr>
      </w:pPr>
      <w:r w:rsidRPr="00F94461">
        <w:rPr>
          <w:rFonts w:ascii="Nikosh" w:eastAsia="Times New Roman" w:hAnsi="Nikosh" w:cs="Nikosh"/>
          <w:sz w:val="24"/>
          <w:szCs w:val="24"/>
          <w:cs/>
          <w:lang w:bidi="bn-IN"/>
        </w:rPr>
        <w:t>প্রকল্প এলাকা</w:t>
      </w:r>
      <w:r w:rsidRPr="00F94461">
        <w:rPr>
          <w:rFonts w:ascii="Nikosh" w:eastAsia="Times New Roman" w:hAnsi="Nikosh" w:cs="Nikosh"/>
          <w:sz w:val="24"/>
          <w:szCs w:val="24"/>
          <w:lang w:bidi="bn-IN"/>
        </w:rPr>
        <w:tab/>
        <w:t xml:space="preserve">: </w:t>
      </w:r>
      <w:r w:rsidRPr="00F94461">
        <w:rPr>
          <w:rFonts w:ascii="Nikosh" w:eastAsia="Times New Roman" w:hAnsi="Nikosh" w:cs="Nikosh"/>
          <w:sz w:val="24"/>
          <w:szCs w:val="24"/>
          <w:cs/>
          <w:lang w:bidi="bn-IN"/>
        </w:rPr>
        <w:t>পাবনা</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রাজশাহী</w:t>
      </w:r>
      <w:r w:rsidRPr="00F94461">
        <w:rPr>
          <w:rFonts w:ascii="Nikosh" w:eastAsia="Times New Roman" w:hAnsi="Nikosh" w:cs="Nikosh"/>
          <w:sz w:val="24"/>
          <w:szCs w:val="24"/>
          <w:lang w:bidi="bn-IN"/>
        </w:rPr>
        <w:t xml:space="preserve">, </w:t>
      </w:r>
      <w:r w:rsidRPr="00F94461">
        <w:rPr>
          <w:rFonts w:ascii="Nikosh" w:eastAsia="Times New Roman" w:hAnsi="Nikosh" w:cs="Nikosh" w:hint="cs"/>
          <w:sz w:val="24"/>
          <w:szCs w:val="24"/>
          <w:cs/>
        </w:rPr>
        <w:t>চাঁ</w:t>
      </w:r>
      <w:r w:rsidRPr="00F94461">
        <w:rPr>
          <w:rFonts w:ascii="Nikosh" w:eastAsia="Times New Roman" w:hAnsi="Nikosh" w:cs="Nikosh"/>
          <w:sz w:val="24"/>
          <w:szCs w:val="24"/>
          <w:cs/>
          <w:lang w:bidi="bn-IN"/>
        </w:rPr>
        <w:t>পাই নবাবগঞ্জ</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জয়পুরহাট</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নাটোর</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সিরাজগঞ্জ</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ঠাকুরগাঁও</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দিনাজপুর</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রংপুর</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গাইবান্ধা</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পঞ্চগড়</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জামালপুর</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গাজীপুর</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শেরপুর</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ফরিদপুর</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ময়মনসিংহ</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নোয়াখালী</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বান্দরবান</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রাঙ্গামাটি</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খাগড়াছড়ি</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হবিগঞ্জ</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চুয়াডাঙ্গা</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কুষ্টিয়া</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সাতক্ষীরা</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বাগেরহাট</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খুলনা</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 xml:space="preserve"> ঝিনাইদাহ</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বরিশাল</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ভোলা</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বরগুনা</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পিরোজপুর</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পটুয়াখালী</w:t>
      </w:r>
      <w:r w:rsidRPr="00F94461">
        <w:rPr>
          <w:rFonts w:ascii="Nikosh" w:eastAsia="Times New Roman" w:hAnsi="Nikosh" w:cs="Nikosh"/>
          <w:sz w:val="24"/>
          <w:szCs w:val="24"/>
          <w:cs/>
          <w:lang w:bidi="hi-IN"/>
        </w:rPr>
        <w:t>।</w:t>
      </w:r>
    </w:p>
    <w:p w:rsidR="00F94461" w:rsidRPr="00F94461" w:rsidRDefault="00F94461" w:rsidP="00F94461">
      <w:pPr>
        <w:tabs>
          <w:tab w:val="left" w:pos="2880"/>
        </w:tabs>
        <w:spacing w:after="0" w:line="23" w:lineRule="atLeast"/>
        <w:jc w:val="both"/>
        <w:rPr>
          <w:rFonts w:ascii="Nikosh" w:eastAsia="Times New Roman" w:hAnsi="Nikosh" w:cs="Nikosh"/>
          <w:sz w:val="24"/>
          <w:szCs w:val="24"/>
          <w:lang w:bidi="bn-IN"/>
        </w:rPr>
      </w:pPr>
      <w:r w:rsidRPr="00F94461">
        <w:rPr>
          <w:rFonts w:ascii="Nikosh" w:eastAsia="Times New Roman" w:hAnsi="Nikosh" w:cs="Nikosh"/>
          <w:sz w:val="24"/>
          <w:szCs w:val="24"/>
          <w:cs/>
          <w:lang w:bidi="bn-IN"/>
        </w:rPr>
        <w:t>প্রকল্পের প্রাক্কলিত ব্যয়</w:t>
      </w:r>
      <w:r w:rsidRPr="00F94461">
        <w:rPr>
          <w:rFonts w:ascii="Nikosh" w:eastAsia="Times New Roman" w:hAnsi="Nikosh" w:cs="Nikosh"/>
          <w:sz w:val="24"/>
          <w:szCs w:val="24"/>
          <w:lang w:bidi="bn-IN"/>
        </w:rPr>
        <w:tab/>
        <w:t xml:space="preserve">:  </w:t>
      </w:r>
      <w:r w:rsidRPr="00F94461">
        <w:rPr>
          <w:rFonts w:ascii="Nikosh" w:eastAsia="Times New Roman" w:hAnsi="Nikosh" w:cs="Nikosh"/>
          <w:sz w:val="24"/>
          <w:szCs w:val="24"/>
          <w:cs/>
          <w:lang w:bidi="bn-IN"/>
        </w:rPr>
        <w:t>৬</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৩১৬</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৭৭ লক্ষ টাকা</w:t>
      </w:r>
    </w:p>
    <w:p w:rsidR="00F94461" w:rsidRPr="00F94461" w:rsidRDefault="00F94461" w:rsidP="00F94461">
      <w:pPr>
        <w:tabs>
          <w:tab w:val="left" w:pos="2880"/>
        </w:tabs>
        <w:spacing w:after="0" w:line="23" w:lineRule="atLeast"/>
        <w:jc w:val="both"/>
        <w:rPr>
          <w:rFonts w:ascii="Nikosh" w:eastAsia="Times New Roman" w:hAnsi="Nikosh" w:cs="Nikosh"/>
          <w:sz w:val="24"/>
          <w:szCs w:val="24"/>
          <w:lang w:bidi="bn-IN"/>
        </w:rPr>
      </w:pPr>
      <w:r w:rsidRPr="00F94461">
        <w:rPr>
          <w:rFonts w:ascii="Nikosh" w:eastAsia="Times New Roman" w:hAnsi="Nikosh" w:cs="Nikosh"/>
          <w:sz w:val="24"/>
          <w:szCs w:val="24"/>
          <w:cs/>
          <w:lang w:bidi="bn-IN"/>
        </w:rPr>
        <w:t>২০১৬</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১৭ অর্থবছরে</w:t>
      </w:r>
      <w:r w:rsidRPr="00F94461">
        <w:rPr>
          <w:rFonts w:ascii="Nikosh" w:eastAsia="Times New Roman" w:hAnsi="Nikosh" w:cs="Nikosh" w:hint="cs"/>
          <w:sz w:val="24"/>
          <w:szCs w:val="24"/>
          <w:cs/>
        </w:rPr>
        <w:t>র</w:t>
      </w:r>
      <w:r w:rsidRPr="00F94461">
        <w:rPr>
          <w:rFonts w:ascii="Nikosh" w:eastAsia="Times New Roman" w:hAnsi="Nikosh" w:cs="Nikosh"/>
          <w:sz w:val="24"/>
          <w:szCs w:val="24"/>
          <w:cs/>
          <w:lang w:bidi="bn-IN"/>
        </w:rPr>
        <w:t xml:space="preserve"> বরাদ্দ</w:t>
      </w:r>
      <w:r w:rsidRPr="00F94461">
        <w:rPr>
          <w:rFonts w:ascii="Nikosh" w:eastAsia="Times New Roman" w:hAnsi="Nikosh" w:cs="Nikosh"/>
          <w:sz w:val="24"/>
          <w:szCs w:val="24"/>
          <w:lang w:bidi="bn-IN"/>
        </w:rPr>
        <w:tab/>
        <w:t xml:space="preserve">:  </w:t>
      </w:r>
      <w:r w:rsidRPr="00F94461">
        <w:rPr>
          <w:rFonts w:ascii="Nikosh" w:eastAsia="Times New Roman" w:hAnsi="Nikosh" w:cs="Nikosh"/>
          <w:sz w:val="24"/>
          <w:szCs w:val="24"/>
          <w:cs/>
          <w:lang w:bidi="bn-IN"/>
        </w:rPr>
        <w:t>১</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৬০০</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 xml:space="preserve">০০ লক্ষ টাকা </w:t>
      </w:r>
    </w:p>
    <w:p w:rsidR="00DB3A55" w:rsidRDefault="00F94461" w:rsidP="00DB3A55">
      <w:pPr>
        <w:spacing w:after="0" w:line="23" w:lineRule="atLeast"/>
        <w:rPr>
          <w:rFonts w:ascii="Nikosh" w:eastAsia="Times New Roman" w:hAnsi="Nikosh" w:cs="Nikosh"/>
          <w:sz w:val="24"/>
          <w:szCs w:val="24"/>
        </w:rPr>
      </w:pPr>
      <w:r w:rsidRPr="00F94461">
        <w:rPr>
          <w:rFonts w:ascii="Nikosh" w:eastAsia="Times New Roman" w:hAnsi="Nikosh" w:cs="Nikosh"/>
          <w:sz w:val="24"/>
          <w:szCs w:val="24"/>
          <w:cs/>
          <w:lang w:bidi="bn-IN"/>
        </w:rPr>
        <w:t>প্রকল্পের উদ্দেশ্য</w:t>
      </w:r>
      <w:r w:rsidRPr="00F94461">
        <w:rPr>
          <w:rFonts w:ascii="Nikosh" w:eastAsia="Times New Roman" w:hAnsi="Nikosh" w:cs="Nikosh"/>
          <w:sz w:val="24"/>
          <w:szCs w:val="24"/>
          <w:lang w:bidi="bn-IN"/>
        </w:rPr>
        <w:tab/>
        <w:t xml:space="preserve">: </w:t>
      </w:r>
    </w:p>
    <w:p w:rsidR="00DB3A55" w:rsidRDefault="00F94461" w:rsidP="00DB3A55">
      <w:pPr>
        <w:spacing w:after="0" w:line="23" w:lineRule="atLeast"/>
        <w:jc w:val="both"/>
        <w:rPr>
          <w:rFonts w:ascii="Nikosh" w:eastAsia="Times New Roman" w:hAnsi="Nikosh" w:cs="Nikosh"/>
          <w:sz w:val="24"/>
          <w:szCs w:val="24"/>
        </w:rPr>
      </w:pPr>
      <w:r w:rsidRPr="00F94461">
        <w:rPr>
          <w:rFonts w:ascii="Nikosh" w:eastAsia="Times New Roman" w:hAnsi="Nikosh" w:cs="Nikosh"/>
          <w:sz w:val="24"/>
          <w:szCs w:val="24"/>
          <w:cs/>
          <w:lang w:bidi="bn-IN"/>
        </w:rPr>
        <w:t>১</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দুইটি আঞ্চলিক ও প্রজনন কেন্দ্র</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একটি</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উপকেন্দ্র এবং</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একটি বায়োকন্ট্রেল পরীক্ষাগার নির্মাণের মাধ্যমে গবেষণা সক্ষমতা বৃদ্ধিকরণ।</w:t>
      </w:r>
    </w:p>
    <w:p w:rsidR="00DB3A55" w:rsidRDefault="00F94461" w:rsidP="00DB3A55">
      <w:pPr>
        <w:spacing w:after="0" w:line="23" w:lineRule="atLeast"/>
        <w:jc w:val="both"/>
        <w:rPr>
          <w:rFonts w:ascii="Nikosh" w:eastAsia="Times New Roman" w:hAnsi="Nikosh" w:cs="Nikosh"/>
          <w:sz w:val="24"/>
          <w:szCs w:val="24"/>
        </w:rPr>
      </w:pPr>
      <w:r w:rsidRPr="00F94461">
        <w:rPr>
          <w:rFonts w:ascii="Nikosh" w:eastAsia="Times New Roman" w:hAnsi="Nikosh" w:cs="Nikosh"/>
          <w:sz w:val="24"/>
          <w:szCs w:val="24"/>
          <w:cs/>
          <w:lang w:bidi="bn-IN"/>
        </w:rPr>
        <w:t>২</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ইক্ষু ও সুগারবিটের স্থানীয় ও বৈদেশিক জার্মপ্লাজম সংগ্রহকরণ</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আণবিক চরিত্রায়ন এবং মূল্যায়ন।</w:t>
      </w:r>
    </w:p>
    <w:p w:rsidR="00DB3A55" w:rsidRDefault="00F94461" w:rsidP="00DB3A55">
      <w:pPr>
        <w:spacing w:after="0" w:line="23" w:lineRule="atLeast"/>
        <w:jc w:val="both"/>
        <w:rPr>
          <w:rFonts w:ascii="Nikosh" w:eastAsia="Times New Roman" w:hAnsi="Nikosh" w:cs="Nikosh"/>
          <w:sz w:val="24"/>
          <w:szCs w:val="24"/>
        </w:rPr>
      </w:pPr>
      <w:r w:rsidRPr="00F94461">
        <w:rPr>
          <w:rFonts w:ascii="Nikosh" w:eastAsia="Times New Roman" w:hAnsi="Nikosh" w:cs="Nikosh"/>
          <w:sz w:val="24"/>
          <w:szCs w:val="24"/>
          <w:cs/>
          <w:lang w:bidi="bn-IN"/>
        </w:rPr>
        <w:t>৩</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 xml:space="preserve">এগ্রোব্যাকটেরিয়াম পদ্ধতি ব্যবহার করে জীবজ ও অজীবজ প্রতিকূলতা প্রতিরোধক গুণাবলীর ধারক জিন প্রতিস্থাপন।    </w:t>
      </w:r>
    </w:p>
    <w:p w:rsidR="00DB3A55" w:rsidRDefault="00F94461" w:rsidP="00DB3A55">
      <w:pPr>
        <w:spacing w:after="0" w:line="23" w:lineRule="atLeast"/>
        <w:jc w:val="both"/>
        <w:rPr>
          <w:rFonts w:ascii="Nikosh" w:eastAsia="Times New Roman" w:hAnsi="Nikosh" w:cs="Nikosh"/>
          <w:sz w:val="24"/>
          <w:szCs w:val="24"/>
        </w:rPr>
      </w:pPr>
      <w:r w:rsidRPr="00F94461">
        <w:rPr>
          <w:rFonts w:ascii="Nikosh" w:eastAsia="Times New Roman" w:hAnsi="Nikosh" w:cs="Nikosh"/>
          <w:sz w:val="24"/>
          <w:szCs w:val="24"/>
          <w:cs/>
          <w:lang w:bidi="bn-IN"/>
        </w:rPr>
        <w:t>৪</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প্রচলিত পদ্ধতি এবং জৈব প্রযুক্তি ব্যবহার করে চাহিদা প্রসূত</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 xml:space="preserve">প্রতিকূলতা </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সহিষ্ণু</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 xml:space="preserve">টেকসই এবং আধুনিক ইক্ষু ও সুগারবিটের জাত উদ্ভাবন।    </w:t>
      </w:r>
    </w:p>
    <w:p w:rsidR="00DB3A55" w:rsidRDefault="00F94461" w:rsidP="00DB3A55">
      <w:pPr>
        <w:spacing w:after="0" w:line="23" w:lineRule="atLeast"/>
        <w:jc w:val="both"/>
        <w:rPr>
          <w:rFonts w:ascii="Nikosh" w:eastAsia="Times New Roman" w:hAnsi="Nikosh" w:cs="Nikosh"/>
          <w:sz w:val="24"/>
          <w:szCs w:val="24"/>
        </w:rPr>
      </w:pPr>
      <w:r w:rsidRPr="00F94461">
        <w:rPr>
          <w:rFonts w:ascii="Nikosh" w:eastAsia="Times New Roman" w:hAnsi="Nikosh" w:cs="Nikosh"/>
          <w:sz w:val="24"/>
          <w:szCs w:val="24"/>
          <w:cs/>
          <w:lang w:bidi="bn-IN"/>
        </w:rPr>
        <w:t>৫</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ইক্ষু ও সুগারবিটের জন্য সম্পূর্ণ</w:t>
      </w:r>
      <w:r w:rsidRPr="00F94461">
        <w:rPr>
          <w:rFonts w:ascii="Nikosh" w:eastAsia="Times New Roman" w:hAnsi="Nikosh" w:cs="Nikosh"/>
          <w:sz w:val="24"/>
          <w:szCs w:val="24"/>
          <w:lang w:bidi="ar-SA"/>
        </w:rPr>
        <w:t xml:space="preserve">, </w:t>
      </w:r>
      <w:r w:rsidR="00DB3A55">
        <w:rPr>
          <w:rFonts w:ascii="Nikosh" w:eastAsia="Times New Roman" w:hAnsi="Nikosh" w:cs="Nikosh"/>
          <w:sz w:val="24"/>
          <w:szCs w:val="24"/>
          <w:cs/>
          <w:lang w:bidi="bn-IN"/>
        </w:rPr>
        <w:t>লাগসই এবং টেকসই সমন্বিত বালাই</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 xml:space="preserve">ব্যবস্থাপনা প্যাকেজ উদ্ভাবন।   </w:t>
      </w:r>
    </w:p>
    <w:p w:rsidR="00DB3A55" w:rsidRDefault="00F94461" w:rsidP="00DB3A55">
      <w:pPr>
        <w:spacing w:after="0" w:line="23" w:lineRule="atLeast"/>
        <w:jc w:val="both"/>
        <w:rPr>
          <w:rFonts w:ascii="Nikosh" w:eastAsia="Times New Roman" w:hAnsi="Nikosh" w:cs="Nikosh"/>
          <w:sz w:val="24"/>
          <w:szCs w:val="24"/>
        </w:rPr>
      </w:pPr>
      <w:r w:rsidRPr="00F94461">
        <w:rPr>
          <w:rFonts w:ascii="Nikosh" w:eastAsia="Times New Roman" w:hAnsi="Nikosh" w:cs="Nikosh"/>
          <w:sz w:val="24"/>
          <w:szCs w:val="24"/>
          <w:cs/>
          <w:lang w:bidi="bn-IN"/>
        </w:rPr>
        <w:t>৬</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নির্বাচিত গাছ হতে সংগৃহীত উন্নত জাতের দেশি তাল ও খেজুরের চারা তৈরী</w:t>
      </w:r>
      <w:r w:rsidR="00DB3A55">
        <w:rPr>
          <w:rFonts w:ascii="Nikosh" w:eastAsia="Times New Roman" w:hAnsi="Nikosh" w:cs="Nikosh"/>
          <w:sz w:val="24"/>
          <w:szCs w:val="24"/>
          <w:lang w:bidi="ar-SA"/>
        </w:rPr>
        <w:t>,</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 xml:space="preserve">রোপণ ও রক্ষণাবেক্ষণ।    </w:t>
      </w:r>
    </w:p>
    <w:p w:rsidR="00DB3A55" w:rsidRDefault="00F94461" w:rsidP="00DB3A55">
      <w:pPr>
        <w:spacing w:after="0" w:line="23" w:lineRule="atLeast"/>
        <w:jc w:val="both"/>
        <w:rPr>
          <w:rFonts w:ascii="Nikosh" w:eastAsia="Times New Roman" w:hAnsi="Nikosh" w:cs="Nikosh"/>
          <w:sz w:val="24"/>
          <w:szCs w:val="24"/>
        </w:rPr>
      </w:pPr>
      <w:r w:rsidRPr="00F94461">
        <w:rPr>
          <w:rFonts w:ascii="Nikosh" w:eastAsia="Times New Roman" w:hAnsi="Nikosh" w:cs="Nikosh"/>
          <w:sz w:val="24"/>
          <w:szCs w:val="24"/>
          <w:cs/>
          <w:lang w:bidi="bn-IN"/>
        </w:rPr>
        <w:t>৭</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পার্বত্য চট্টগামে ইক্ষু চাষের দ্বারা তামাক চাষের এলাকা প্রতিস্থাপন।</w:t>
      </w:r>
      <w:r w:rsidRPr="00F94461">
        <w:rPr>
          <w:rFonts w:ascii="Nikosh" w:eastAsia="Times New Roman" w:hAnsi="Nikosh" w:cs="Nikosh"/>
          <w:sz w:val="24"/>
          <w:szCs w:val="24"/>
          <w:lang w:bidi="bn-IN"/>
        </w:rPr>
        <w:t xml:space="preserve">   </w:t>
      </w:r>
    </w:p>
    <w:p w:rsidR="00DB3A55" w:rsidRDefault="00F94461" w:rsidP="00DB3A55">
      <w:pPr>
        <w:spacing w:after="0" w:line="23" w:lineRule="atLeast"/>
        <w:jc w:val="both"/>
        <w:rPr>
          <w:rFonts w:ascii="Nikosh" w:eastAsia="Times New Roman" w:hAnsi="Nikosh" w:cs="Nikosh"/>
          <w:sz w:val="24"/>
          <w:szCs w:val="24"/>
        </w:rPr>
      </w:pPr>
      <w:r w:rsidRPr="00F94461">
        <w:rPr>
          <w:rFonts w:ascii="Nikosh" w:eastAsia="Times New Roman" w:hAnsi="Nikosh" w:cs="Nikosh"/>
          <w:sz w:val="24"/>
          <w:szCs w:val="24"/>
          <w:cs/>
          <w:lang w:bidi="bn-IN"/>
        </w:rPr>
        <w:t>৮</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চরাঞ্চল</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 xml:space="preserve">পাহাড়ী এলাকা এবং উপকূলীয় এলাকার জন্য কার্যকর ইক্ষু চাষাবাদ প্রযুক্তি প্রবর্তন।   </w:t>
      </w:r>
    </w:p>
    <w:p w:rsidR="00F94461" w:rsidRPr="00F94461" w:rsidRDefault="00F94461" w:rsidP="00DB3A55">
      <w:pPr>
        <w:spacing w:after="0" w:line="23" w:lineRule="atLeast"/>
        <w:jc w:val="both"/>
        <w:rPr>
          <w:rFonts w:ascii="Nikosh" w:eastAsia="Times New Roman" w:hAnsi="Nikosh" w:cs="Nikosh"/>
          <w:sz w:val="24"/>
          <w:szCs w:val="24"/>
          <w:lang w:bidi="bn-IN"/>
        </w:rPr>
      </w:pPr>
      <w:r w:rsidRPr="00F94461">
        <w:rPr>
          <w:rFonts w:ascii="Nikosh" w:eastAsia="Times New Roman" w:hAnsi="Nikosh" w:cs="Nikosh"/>
          <w:sz w:val="24"/>
          <w:szCs w:val="24"/>
          <w:cs/>
          <w:lang w:bidi="bn-IN"/>
        </w:rPr>
        <w:t>৯</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প্রশিক্ষণ ও প্রদশনীর মাধ্যমে মিষ্টিফসলের আধুনিক চাষাবাদ পদ্ধতি সম্প্রসারণ।</w:t>
      </w:r>
    </w:p>
    <w:p w:rsidR="00F94461" w:rsidRPr="00F94461" w:rsidRDefault="00F94461" w:rsidP="00F94461">
      <w:pPr>
        <w:tabs>
          <w:tab w:val="left" w:pos="2880"/>
        </w:tabs>
        <w:spacing w:after="0" w:line="23" w:lineRule="atLeast"/>
        <w:jc w:val="both"/>
        <w:rPr>
          <w:rFonts w:ascii="Nikosh" w:eastAsia="Times New Roman" w:hAnsi="Nikosh" w:cs="Nikosh"/>
          <w:sz w:val="24"/>
          <w:szCs w:val="24"/>
          <w:lang w:bidi="bn-IN"/>
        </w:rPr>
      </w:pPr>
      <w:r w:rsidRPr="00F94461">
        <w:rPr>
          <w:rFonts w:ascii="Nikosh" w:eastAsia="Times New Roman" w:hAnsi="Nikosh" w:cs="Nikosh" w:hint="cs"/>
          <w:sz w:val="24"/>
          <w:szCs w:val="24"/>
          <w:cs/>
        </w:rPr>
        <w:t xml:space="preserve">২০১৬-১৭ অর্থবছরের </w:t>
      </w:r>
      <w:r w:rsidRPr="00F94461">
        <w:rPr>
          <w:rFonts w:ascii="Nikosh" w:eastAsia="Times New Roman" w:hAnsi="Nikosh" w:cs="Nikosh"/>
          <w:sz w:val="24"/>
          <w:szCs w:val="24"/>
          <w:cs/>
          <w:lang w:bidi="bn-IN"/>
        </w:rPr>
        <w:t>কা</w:t>
      </w:r>
      <w:r w:rsidRPr="00F94461">
        <w:rPr>
          <w:rFonts w:ascii="Nikosh" w:eastAsia="Nikosh" w:hAnsi="Nikosh" w:cs="Nikosh"/>
          <w:sz w:val="24"/>
          <w:szCs w:val="24"/>
          <w:cs/>
        </w:rPr>
        <w:t>র্যক্রম</w:t>
      </w:r>
      <w:r w:rsidRPr="00F94461">
        <w:rPr>
          <w:rFonts w:ascii="Nikosh" w:eastAsia="Nikosh" w:hAnsi="Nikosh" w:cs="Nikosh"/>
          <w:sz w:val="24"/>
          <w:szCs w:val="24"/>
        </w:rPr>
        <w:tab/>
        <w:t>:</w:t>
      </w:r>
    </w:p>
    <w:p w:rsidR="00F94461" w:rsidRPr="00F94461" w:rsidRDefault="00F94461" w:rsidP="00F94461">
      <w:pPr>
        <w:spacing w:after="0" w:line="23" w:lineRule="atLeast"/>
        <w:jc w:val="both"/>
        <w:rPr>
          <w:rFonts w:ascii="Nikosh" w:eastAsia="Times New Roman" w:hAnsi="Nikosh" w:cs="Nikosh"/>
          <w:sz w:val="24"/>
          <w:szCs w:val="24"/>
          <w:lang w:bidi="ar-SA"/>
        </w:rPr>
      </w:pPr>
      <w:r w:rsidRPr="00F94461">
        <w:rPr>
          <w:rFonts w:ascii="Nikosh" w:eastAsia="Times New Roman" w:hAnsi="Nikosh" w:cs="Nikosh"/>
          <w:sz w:val="24"/>
          <w:szCs w:val="24"/>
          <w:cs/>
          <w:lang w:bidi="bn-IN"/>
        </w:rPr>
        <w:t>প্রকল্পের আওতায় সংগ্রহকৃত আরবীয় খেজুর গাছের নিয়মিত পরিচর্যা অব্যাহত আছে। উন্নত পদ্ধতিতে ইক্ষু চাষাবাদ বিষয়ক ১৪০ টি প্রদর্শনী এবং সুগারবিট চাষাবাদ বিষয়ক ৫০ টি প্রদর্শনী স্থাপন করা হয়েছে। এছাড়া দেশের বিভিন্ন স্থানে ১</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০০০ টি তালের চারা</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৫</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০০০ টি খেজুরের চারা ও ৫</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০০০ টি গোলপাতার চারা রোপণ করা হয়েছে। ইক্ষু ও অন্যান্য সুগারক্রপের উন্নত পদ্ধতিতে চাষাবাদ বিষয়ক ২০টি মাঠ দিবস আয়োজন (১৬০০ জন) করা হয়েছে। ২০১৬</w:t>
      </w:r>
      <w:r w:rsidRPr="00F94461">
        <w:rPr>
          <w:rFonts w:ascii="Nikosh" w:eastAsia="Times New Roman" w:hAnsi="Nikosh" w:cs="Nikosh"/>
          <w:sz w:val="24"/>
          <w:szCs w:val="24"/>
          <w:lang w:bidi="bn-IN"/>
        </w:rPr>
        <w:t>-</w:t>
      </w:r>
      <w:r w:rsidR="00DB3A55">
        <w:rPr>
          <w:rFonts w:ascii="Nikosh" w:eastAsia="Times New Roman" w:hAnsi="Nikosh" w:cs="Nikosh"/>
          <w:sz w:val="24"/>
          <w:szCs w:val="24"/>
          <w:cs/>
          <w:lang w:bidi="bn-IN"/>
        </w:rPr>
        <w:t>১৭ অর্থ</w:t>
      </w:r>
      <w:r w:rsidRPr="00F94461">
        <w:rPr>
          <w:rFonts w:ascii="Nikosh" w:eastAsia="Times New Roman" w:hAnsi="Nikosh" w:cs="Nikosh"/>
          <w:sz w:val="24"/>
          <w:szCs w:val="24"/>
          <w:cs/>
          <w:lang w:bidi="bn-IN"/>
        </w:rPr>
        <w:t>বছরে</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উক্ত প্রকল্পের আর্থিক অগ্রগতি ৯৯</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৭০</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এবং বাস্তব অগ্রগতি ১০০</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 xml:space="preserve">অর্জিত হয়েছে।  </w:t>
      </w:r>
    </w:p>
    <w:p w:rsidR="00DB3A55" w:rsidRDefault="00DB3A55" w:rsidP="00F94461">
      <w:pPr>
        <w:spacing w:after="0" w:line="23" w:lineRule="atLeast"/>
        <w:jc w:val="both"/>
        <w:rPr>
          <w:rFonts w:ascii="Nikosh" w:eastAsia="Times New Roman" w:hAnsi="Nikosh" w:cs="Nikosh"/>
          <w:b/>
          <w:bCs/>
          <w:sz w:val="24"/>
          <w:szCs w:val="24"/>
        </w:rPr>
      </w:pPr>
    </w:p>
    <w:p w:rsidR="00F94461" w:rsidRPr="00F94461" w:rsidRDefault="00F94461" w:rsidP="00F94461">
      <w:pPr>
        <w:spacing w:after="0" w:line="23" w:lineRule="atLeast"/>
        <w:jc w:val="both"/>
        <w:rPr>
          <w:rFonts w:ascii="Nikosh" w:eastAsia="Times New Roman" w:hAnsi="Nikosh" w:cs="Nikosh"/>
          <w:b/>
          <w:bCs/>
          <w:sz w:val="24"/>
          <w:szCs w:val="24"/>
        </w:rPr>
      </w:pPr>
      <w:r w:rsidRPr="00F94461">
        <w:rPr>
          <w:rFonts w:ascii="Nikosh" w:eastAsia="Times New Roman" w:hAnsi="Nikosh" w:cs="Nikosh"/>
          <w:b/>
          <w:bCs/>
          <w:sz w:val="24"/>
          <w:szCs w:val="24"/>
          <w:cs/>
          <w:lang w:bidi="bn-IN"/>
        </w:rPr>
        <w:t>রাজস্ব বাজেটের কর্মসূচি</w:t>
      </w:r>
      <w:r w:rsidRPr="00F94461">
        <w:rPr>
          <w:rFonts w:ascii="Nikosh" w:eastAsia="Times New Roman" w:hAnsi="Nikosh" w:cs="Nikosh" w:hint="cs"/>
          <w:b/>
          <w:bCs/>
          <w:sz w:val="24"/>
          <w:szCs w:val="24"/>
          <w:cs/>
        </w:rPr>
        <w:t xml:space="preserve"> :</w:t>
      </w:r>
    </w:p>
    <w:p w:rsidR="00F94461" w:rsidRPr="00F94461" w:rsidRDefault="00F94461" w:rsidP="00F94461">
      <w:pPr>
        <w:tabs>
          <w:tab w:val="left" w:pos="2880"/>
        </w:tabs>
        <w:spacing w:after="0" w:line="23" w:lineRule="atLeast"/>
        <w:jc w:val="both"/>
        <w:rPr>
          <w:rFonts w:ascii="Nikosh" w:eastAsia="Times New Roman" w:hAnsi="Nikosh" w:cs="Nikosh"/>
          <w:sz w:val="24"/>
          <w:szCs w:val="24"/>
          <w:lang w:bidi="bn-IN"/>
        </w:rPr>
      </w:pPr>
      <w:r w:rsidRPr="00F94461">
        <w:rPr>
          <w:rFonts w:ascii="Nikosh" w:eastAsia="Times New Roman" w:hAnsi="Nikosh" w:cs="Nikosh"/>
          <w:sz w:val="24"/>
          <w:szCs w:val="24"/>
          <w:cs/>
          <w:lang w:bidi="bn-IN"/>
        </w:rPr>
        <w:t>কর্মসূচির নাম</w:t>
      </w:r>
      <w:r w:rsidRPr="00F94461">
        <w:rPr>
          <w:rFonts w:ascii="Nikosh" w:eastAsia="Times New Roman" w:hAnsi="Nikosh" w:cs="Nikosh"/>
          <w:sz w:val="24"/>
          <w:szCs w:val="24"/>
          <w:lang w:bidi="bn-IN"/>
        </w:rPr>
        <w:tab/>
        <w:t xml:space="preserve">:  </w:t>
      </w:r>
      <w:r w:rsidRPr="00F94461">
        <w:rPr>
          <w:rFonts w:ascii="Nikosh" w:eastAsia="Times New Roman" w:hAnsi="Nikosh" w:cs="Nikosh"/>
          <w:sz w:val="24"/>
          <w:szCs w:val="24"/>
          <w:cs/>
          <w:lang w:bidi="bn-IN"/>
        </w:rPr>
        <w:t>দক্ষিণাঞ্চলীয় উপকূলীয় এলাকায় ইক্ষু চাষ ও উৎপাদন বৃদ্ধিকরণ কর্মসূচি</w:t>
      </w:r>
    </w:p>
    <w:p w:rsidR="00F94461" w:rsidRPr="00F94461" w:rsidRDefault="00F94461" w:rsidP="00F94461">
      <w:pPr>
        <w:tabs>
          <w:tab w:val="left" w:pos="2880"/>
        </w:tabs>
        <w:spacing w:after="0" w:line="23" w:lineRule="atLeast"/>
        <w:jc w:val="both"/>
        <w:rPr>
          <w:rFonts w:ascii="Nikosh" w:eastAsia="Times New Roman" w:hAnsi="Nikosh" w:cs="Nikosh"/>
          <w:sz w:val="24"/>
          <w:szCs w:val="24"/>
          <w:lang w:bidi="bn-IN"/>
        </w:rPr>
      </w:pPr>
      <w:r w:rsidRPr="00F94461">
        <w:rPr>
          <w:rFonts w:ascii="Nikosh" w:eastAsia="Times New Roman" w:hAnsi="Nikosh" w:cs="Nikosh"/>
          <w:sz w:val="24"/>
          <w:szCs w:val="24"/>
          <w:cs/>
          <w:lang w:bidi="bn-IN"/>
        </w:rPr>
        <w:t>কর্মসূচির মেয়াদ</w:t>
      </w:r>
      <w:r w:rsidRPr="00F94461">
        <w:rPr>
          <w:rFonts w:ascii="Nikosh" w:eastAsia="Times New Roman" w:hAnsi="Nikosh" w:cs="Nikosh"/>
          <w:sz w:val="24"/>
          <w:szCs w:val="24"/>
          <w:lang w:bidi="bn-IN"/>
        </w:rPr>
        <w:tab/>
        <w:t xml:space="preserve">:  </w:t>
      </w:r>
      <w:r w:rsidRPr="00F94461">
        <w:rPr>
          <w:rFonts w:ascii="Nikosh" w:eastAsia="Times New Roman" w:hAnsi="Nikosh" w:cs="Nikosh"/>
          <w:sz w:val="24"/>
          <w:szCs w:val="24"/>
          <w:cs/>
          <w:lang w:bidi="bn-IN"/>
        </w:rPr>
        <w:t>জুলাই</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২০১৪</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জুন</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২০১৭</w:t>
      </w:r>
    </w:p>
    <w:p w:rsidR="00F94461" w:rsidRPr="00F94461" w:rsidRDefault="00F94461" w:rsidP="00F94461">
      <w:pPr>
        <w:tabs>
          <w:tab w:val="left" w:pos="2880"/>
        </w:tabs>
        <w:spacing w:after="0" w:line="23" w:lineRule="atLeast"/>
        <w:jc w:val="both"/>
        <w:rPr>
          <w:rFonts w:ascii="Nikosh" w:eastAsia="Times New Roman" w:hAnsi="Nikosh" w:cs="Nikosh"/>
          <w:sz w:val="24"/>
          <w:szCs w:val="24"/>
          <w:lang w:bidi="bn-IN"/>
        </w:rPr>
      </w:pPr>
      <w:r w:rsidRPr="00F94461">
        <w:rPr>
          <w:rFonts w:ascii="Nikosh" w:eastAsia="Times New Roman" w:hAnsi="Nikosh" w:cs="Nikosh"/>
          <w:sz w:val="24"/>
          <w:szCs w:val="24"/>
          <w:cs/>
          <w:lang w:bidi="bn-IN"/>
        </w:rPr>
        <w:t>কর্মসূচির প্রাক্কলিত ব্যয়</w:t>
      </w:r>
      <w:r w:rsidRPr="00F94461">
        <w:rPr>
          <w:rFonts w:ascii="Nikosh" w:eastAsia="Times New Roman" w:hAnsi="Nikosh" w:cs="Nikosh"/>
          <w:sz w:val="24"/>
          <w:szCs w:val="24"/>
          <w:lang w:bidi="bn-IN"/>
        </w:rPr>
        <w:tab/>
        <w:t xml:space="preserve">:  </w:t>
      </w:r>
      <w:r w:rsidRPr="00F94461">
        <w:rPr>
          <w:rFonts w:ascii="Nikosh" w:eastAsia="Times New Roman" w:hAnsi="Nikosh" w:cs="Nikosh"/>
          <w:sz w:val="24"/>
          <w:szCs w:val="24"/>
          <w:cs/>
          <w:lang w:bidi="bn-IN"/>
        </w:rPr>
        <w:t>১১৪</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৩৪ লক্ষ টাকা</w:t>
      </w:r>
    </w:p>
    <w:p w:rsidR="00F94461" w:rsidRPr="00F94461" w:rsidRDefault="00F94461" w:rsidP="00F94461">
      <w:pPr>
        <w:tabs>
          <w:tab w:val="left" w:pos="2880"/>
        </w:tabs>
        <w:spacing w:after="0" w:line="23" w:lineRule="atLeast"/>
        <w:jc w:val="both"/>
        <w:rPr>
          <w:rFonts w:ascii="Nikosh" w:eastAsia="Times New Roman" w:hAnsi="Nikosh" w:cs="Nikosh"/>
          <w:sz w:val="24"/>
          <w:szCs w:val="24"/>
          <w:lang w:bidi="bn-IN"/>
        </w:rPr>
      </w:pPr>
      <w:r w:rsidRPr="00F94461">
        <w:rPr>
          <w:rFonts w:ascii="Nikosh" w:eastAsia="Times New Roman" w:hAnsi="Nikosh" w:cs="Nikosh"/>
          <w:sz w:val="24"/>
          <w:szCs w:val="24"/>
          <w:cs/>
          <w:lang w:bidi="bn-IN"/>
        </w:rPr>
        <w:t>২০১৬</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১৭ অর্থবছরে</w:t>
      </w:r>
      <w:r w:rsidRPr="00F94461">
        <w:rPr>
          <w:rFonts w:ascii="Nikosh" w:eastAsia="Times New Roman" w:hAnsi="Nikosh" w:cs="Nikosh" w:hint="cs"/>
          <w:sz w:val="24"/>
          <w:szCs w:val="24"/>
          <w:cs/>
        </w:rPr>
        <w:t>র</w:t>
      </w:r>
      <w:r w:rsidRPr="00F94461">
        <w:rPr>
          <w:rFonts w:ascii="Nikosh" w:eastAsia="Times New Roman" w:hAnsi="Nikosh" w:cs="Nikosh"/>
          <w:sz w:val="24"/>
          <w:szCs w:val="24"/>
          <w:cs/>
          <w:lang w:bidi="bn-IN"/>
        </w:rPr>
        <w:t xml:space="preserve"> মোট বরাদ্দ</w:t>
      </w:r>
      <w:r w:rsidRPr="00F94461">
        <w:rPr>
          <w:rFonts w:ascii="Nikosh" w:eastAsia="Times New Roman" w:hAnsi="Nikosh" w:cs="Nikosh"/>
          <w:sz w:val="24"/>
          <w:szCs w:val="24"/>
          <w:lang w:bidi="bn-IN"/>
        </w:rPr>
        <w:tab/>
        <w:t xml:space="preserve">:  </w:t>
      </w:r>
      <w:r w:rsidRPr="00F94461">
        <w:rPr>
          <w:rFonts w:ascii="Nikosh" w:eastAsia="Times New Roman" w:hAnsi="Nikosh" w:cs="Nikosh"/>
          <w:sz w:val="24"/>
          <w:szCs w:val="24"/>
          <w:cs/>
          <w:lang w:bidi="bn-IN"/>
        </w:rPr>
        <w:t>২৭</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 xml:space="preserve">৪৩ লক্ষ টাকা </w:t>
      </w:r>
    </w:p>
    <w:p w:rsidR="00DB3A55" w:rsidRDefault="00F94461" w:rsidP="00F94461">
      <w:pPr>
        <w:spacing w:after="0" w:line="23" w:lineRule="atLeast"/>
        <w:jc w:val="both"/>
        <w:rPr>
          <w:rFonts w:ascii="Nikosh" w:eastAsia="Times New Roman" w:hAnsi="Nikosh" w:cs="Nikosh"/>
          <w:sz w:val="24"/>
          <w:szCs w:val="24"/>
        </w:rPr>
      </w:pPr>
      <w:r w:rsidRPr="00F94461">
        <w:rPr>
          <w:rFonts w:ascii="Nikosh" w:eastAsia="Times New Roman" w:hAnsi="Nikosh" w:cs="Nikosh"/>
          <w:sz w:val="24"/>
          <w:szCs w:val="24"/>
          <w:cs/>
          <w:lang w:bidi="bn-IN"/>
        </w:rPr>
        <w:t>কর্মসূচির উদ্দেশ্য</w:t>
      </w:r>
      <w:r w:rsidRPr="00F94461">
        <w:rPr>
          <w:rFonts w:ascii="Nikosh" w:eastAsia="Times New Roman" w:hAnsi="Nikosh" w:cs="Nikosh"/>
          <w:sz w:val="24"/>
          <w:szCs w:val="24"/>
          <w:lang w:bidi="bn-IN"/>
        </w:rPr>
        <w:tab/>
        <w:t xml:space="preserve">: </w:t>
      </w:r>
    </w:p>
    <w:p w:rsidR="00DB3A55" w:rsidRDefault="00F94461" w:rsidP="00DB3A55">
      <w:pPr>
        <w:spacing w:after="0" w:line="23" w:lineRule="atLeast"/>
        <w:jc w:val="both"/>
        <w:rPr>
          <w:rFonts w:ascii="Nikosh" w:eastAsia="Times New Roman" w:hAnsi="Nikosh" w:cs="Nikosh"/>
          <w:sz w:val="24"/>
          <w:szCs w:val="24"/>
        </w:rPr>
      </w:pPr>
      <w:r w:rsidRPr="00F94461">
        <w:rPr>
          <w:rFonts w:ascii="Nikosh" w:eastAsia="Times New Roman" w:hAnsi="Nikosh" w:cs="Nikosh"/>
          <w:sz w:val="24"/>
          <w:szCs w:val="24"/>
          <w:cs/>
          <w:lang w:bidi="bn-IN"/>
        </w:rPr>
        <w:t>১</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উপকূলীয় লবণাক্ত ও পতিত এলাকায় ইক্ষু চাষ</w:t>
      </w:r>
      <w:r w:rsidR="00DB3A55">
        <w:rPr>
          <w:rFonts w:ascii="Nikosh" w:eastAsia="Times New Roman" w:hAnsi="Nikosh" w:cs="Nikosh"/>
          <w:sz w:val="24"/>
          <w:szCs w:val="24"/>
          <w:cs/>
          <w:lang w:bidi="bn-IN"/>
        </w:rPr>
        <w:t xml:space="preserve"> ও উৎপাদন বৃদ্ধির লক্ষ্যে লাগসই</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 xml:space="preserve">প্রযুক্তি প্রদর্শনী স্থাপন ও বাস্তবায়ন।   </w:t>
      </w:r>
    </w:p>
    <w:p w:rsidR="00DB3A55" w:rsidRDefault="00F94461" w:rsidP="00DB3A55">
      <w:pPr>
        <w:spacing w:after="0" w:line="23" w:lineRule="atLeast"/>
        <w:jc w:val="both"/>
        <w:rPr>
          <w:rFonts w:ascii="Nikosh" w:eastAsia="Times New Roman" w:hAnsi="Nikosh" w:cs="Nikosh"/>
          <w:sz w:val="24"/>
          <w:szCs w:val="24"/>
        </w:rPr>
      </w:pPr>
      <w:r w:rsidRPr="00F94461">
        <w:rPr>
          <w:rFonts w:ascii="Nikosh" w:eastAsia="Times New Roman" w:hAnsi="Nikosh" w:cs="Nikosh"/>
          <w:sz w:val="24"/>
          <w:szCs w:val="24"/>
          <w:cs/>
          <w:lang w:bidi="bn-IN"/>
        </w:rPr>
        <w:t>২</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 xml:space="preserve">কৃষক পর্যায়ে গুনগত মানসম্পন্ন বিশুদ্ধ ইক্ষু বীজ সরবরাহ।  </w:t>
      </w:r>
    </w:p>
    <w:p w:rsidR="00DB3A55" w:rsidRDefault="00F94461" w:rsidP="00DB3A55">
      <w:pPr>
        <w:spacing w:after="0" w:line="23" w:lineRule="atLeast"/>
        <w:jc w:val="both"/>
        <w:rPr>
          <w:rFonts w:ascii="Nikosh" w:eastAsia="Times New Roman" w:hAnsi="Nikosh" w:cs="Nikosh"/>
          <w:sz w:val="24"/>
          <w:szCs w:val="24"/>
        </w:rPr>
      </w:pPr>
      <w:r w:rsidRPr="00F94461">
        <w:rPr>
          <w:rFonts w:ascii="Nikosh" w:eastAsia="Times New Roman" w:hAnsi="Nikosh" w:cs="Nikosh"/>
          <w:sz w:val="24"/>
          <w:szCs w:val="24"/>
          <w:cs/>
          <w:lang w:bidi="bn-IN"/>
        </w:rPr>
        <w:t>৩</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 xml:space="preserve">লাগসই প্রযুক্তির কলাকৌশল সম্পর্কে চাষীদেরকে প্রশিক্ষণ প্রদান।  </w:t>
      </w:r>
    </w:p>
    <w:p w:rsidR="00DB3A55" w:rsidRDefault="00F94461" w:rsidP="00DB3A55">
      <w:pPr>
        <w:spacing w:after="0" w:line="23" w:lineRule="atLeast"/>
        <w:jc w:val="both"/>
        <w:rPr>
          <w:rFonts w:ascii="Nikosh" w:eastAsia="Times New Roman" w:hAnsi="Nikosh" w:cs="Nikosh"/>
          <w:sz w:val="24"/>
          <w:szCs w:val="24"/>
        </w:rPr>
      </w:pPr>
      <w:r w:rsidRPr="00F94461">
        <w:rPr>
          <w:rFonts w:ascii="Nikosh" w:eastAsia="Times New Roman" w:hAnsi="Nikosh" w:cs="Nikosh"/>
          <w:sz w:val="24"/>
          <w:szCs w:val="24"/>
          <w:cs/>
          <w:lang w:bidi="bn-IN"/>
        </w:rPr>
        <w:t>৪</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 xml:space="preserve">স্বাস্থ্য সম্মত উন্নত মানের গুড় উৎপাদন প্রযুক্তি প্রদর্শনী।   </w:t>
      </w:r>
    </w:p>
    <w:p w:rsidR="00DB3A55" w:rsidRDefault="00F94461" w:rsidP="00DB3A55">
      <w:pPr>
        <w:spacing w:after="0" w:line="23" w:lineRule="atLeast"/>
        <w:jc w:val="both"/>
        <w:rPr>
          <w:rFonts w:ascii="Nikosh" w:eastAsia="Times New Roman" w:hAnsi="Nikosh" w:cs="Nikosh"/>
          <w:sz w:val="24"/>
          <w:szCs w:val="24"/>
        </w:rPr>
      </w:pPr>
      <w:r w:rsidRPr="00F94461">
        <w:rPr>
          <w:rFonts w:ascii="Nikosh" w:eastAsia="Times New Roman" w:hAnsi="Nikosh" w:cs="Nikosh"/>
          <w:sz w:val="24"/>
          <w:szCs w:val="24"/>
          <w:cs/>
          <w:lang w:bidi="bn-IN"/>
        </w:rPr>
        <w:t>৫</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 xml:space="preserve">গুড় তৈরীর প্রয়োজনীয় সরঞ্জামাদি সরবরাহের ব্যবস্থা গ্রহণ।   </w:t>
      </w:r>
    </w:p>
    <w:p w:rsidR="00DB3A55" w:rsidRDefault="00F94461" w:rsidP="00DB3A55">
      <w:pPr>
        <w:spacing w:after="0" w:line="23" w:lineRule="atLeast"/>
        <w:jc w:val="both"/>
        <w:rPr>
          <w:rFonts w:ascii="Nikosh" w:eastAsia="Times New Roman" w:hAnsi="Nikosh" w:cs="Nikosh"/>
          <w:sz w:val="24"/>
          <w:szCs w:val="24"/>
        </w:rPr>
      </w:pPr>
      <w:r w:rsidRPr="00F94461">
        <w:rPr>
          <w:rFonts w:ascii="Nikosh" w:eastAsia="Times New Roman" w:hAnsi="Nikosh" w:cs="Nikosh"/>
          <w:sz w:val="24"/>
          <w:szCs w:val="24"/>
          <w:cs/>
          <w:lang w:bidi="bn-IN"/>
        </w:rPr>
        <w:t>৬</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 xml:space="preserve">কৃষক এবং সংশ্লিষ্ট সকলের মধ্যে সচেতনতা সৃষ্টি এবং প্রযুক্তি গ্রহণে </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 xml:space="preserve">উদ্বুদ্ধকরণের লক্ষ্যে ব্যাপক ভিত্তিক মাঠ দিবস অনুষ্ঠান।  </w:t>
      </w:r>
    </w:p>
    <w:p w:rsidR="00DB3A55" w:rsidRDefault="00F94461" w:rsidP="00DB3A55">
      <w:pPr>
        <w:spacing w:after="0" w:line="23" w:lineRule="atLeast"/>
        <w:jc w:val="both"/>
        <w:rPr>
          <w:rFonts w:ascii="Nikosh" w:eastAsia="Times New Roman" w:hAnsi="Nikosh" w:cs="Nikosh"/>
          <w:sz w:val="24"/>
          <w:szCs w:val="24"/>
        </w:rPr>
      </w:pPr>
      <w:r w:rsidRPr="00F94461">
        <w:rPr>
          <w:rFonts w:ascii="Nikosh" w:eastAsia="Times New Roman" w:hAnsi="Nikosh" w:cs="Nikosh"/>
          <w:sz w:val="24"/>
          <w:szCs w:val="24"/>
          <w:cs/>
          <w:lang w:bidi="bn-IN"/>
        </w:rPr>
        <w:t>৭</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ইক্ষুর উৎপাদন বৃদ্ধির মাধ্যমে দেশে গুড়ের উৎপাদন বৃদ্ধি ও বৈদেশিক মুদ্রা সাশ্রয় করা।</w:t>
      </w:r>
      <w:r w:rsidRPr="00F94461">
        <w:rPr>
          <w:rFonts w:ascii="Nikosh" w:eastAsia="Times New Roman" w:hAnsi="Nikosh" w:cs="Nikosh" w:hint="cs"/>
          <w:sz w:val="24"/>
          <w:szCs w:val="24"/>
          <w:cs/>
        </w:rPr>
        <w:t xml:space="preserve"> </w:t>
      </w:r>
    </w:p>
    <w:p w:rsidR="00F94461" w:rsidRPr="00F94461" w:rsidRDefault="00F94461" w:rsidP="00DB3A55">
      <w:pPr>
        <w:spacing w:after="0" w:line="23" w:lineRule="atLeast"/>
        <w:rPr>
          <w:rFonts w:ascii="Nikosh" w:eastAsia="Times New Roman" w:hAnsi="Nikosh" w:cs="Nikosh"/>
          <w:sz w:val="24"/>
          <w:szCs w:val="24"/>
          <w:lang w:bidi="bn-IN"/>
        </w:rPr>
      </w:pPr>
      <w:r w:rsidRPr="00F94461">
        <w:rPr>
          <w:rFonts w:ascii="Nikosh" w:eastAsia="Times New Roman" w:hAnsi="Nikosh" w:cs="Nikosh" w:hint="cs"/>
          <w:sz w:val="24"/>
          <w:szCs w:val="24"/>
          <w:cs/>
        </w:rPr>
        <w:t xml:space="preserve">২০১৬-১৭ অর্থবছরের </w:t>
      </w:r>
      <w:r w:rsidRPr="00F94461">
        <w:rPr>
          <w:rFonts w:ascii="Nikosh" w:eastAsia="Times New Roman" w:hAnsi="Nikosh" w:cs="Nikosh"/>
          <w:sz w:val="24"/>
          <w:szCs w:val="24"/>
          <w:cs/>
          <w:lang w:bidi="bn-IN"/>
        </w:rPr>
        <w:t>কা</w:t>
      </w:r>
      <w:r w:rsidRPr="00F94461">
        <w:rPr>
          <w:rFonts w:ascii="Nikosh" w:eastAsia="Nikosh" w:hAnsi="Nikosh" w:cs="Nikosh"/>
          <w:sz w:val="24"/>
          <w:szCs w:val="24"/>
          <w:cs/>
        </w:rPr>
        <w:t>র্যক্রম</w:t>
      </w:r>
      <w:r w:rsidRPr="00F94461">
        <w:rPr>
          <w:rFonts w:ascii="Nikosh" w:eastAsia="Nikosh" w:hAnsi="Nikosh" w:cs="Nikosh"/>
          <w:sz w:val="24"/>
          <w:szCs w:val="24"/>
        </w:rPr>
        <w:t>:</w:t>
      </w:r>
    </w:p>
    <w:p w:rsidR="00F94461" w:rsidRPr="00F94461" w:rsidRDefault="00F94461" w:rsidP="00F94461">
      <w:pPr>
        <w:spacing w:after="0" w:line="23" w:lineRule="atLeast"/>
        <w:jc w:val="both"/>
        <w:rPr>
          <w:rFonts w:ascii="Nikosh" w:eastAsia="Times New Roman" w:hAnsi="Nikosh" w:cs="Nikosh"/>
          <w:sz w:val="24"/>
          <w:szCs w:val="24"/>
          <w:lang w:bidi="ar-SA"/>
        </w:rPr>
      </w:pPr>
      <w:r w:rsidRPr="00F94461">
        <w:rPr>
          <w:rFonts w:ascii="Nikosh" w:eastAsia="Times New Roman" w:hAnsi="Nikosh" w:cs="Nikosh"/>
          <w:sz w:val="24"/>
          <w:szCs w:val="24"/>
          <w:cs/>
          <w:lang w:bidi="bn-IN"/>
        </w:rPr>
        <w:t>কর্মসূচির আওতায় ২০১৬-১৭ অর্থবছরে দক্ষিণাঞ্চলের সাতটি জেলায় ৫৬</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টি বসতবাড়ীতে চিবিয়ে খাওয়া আখের প্রদর্শনী</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৪৯</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টি মাঠ প্রদর্শনী</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১৩২০ জন চাষীকে প্রশিক্ষণ প্রদান এবং ২</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টি খামার দিবস আয়োজন করা হয়েছে।</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বিবেচ্য সময়ে কর্মসূচির আর্থিক অগ্রগতি ১০০</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 xml:space="preserve">অর্জিত হয়েছে। </w:t>
      </w:r>
    </w:p>
    <w:p w:rsidR="00F94461" w:rsidRPr="00F94461" w:rsidRDefault="00F94461" w:rsidP="00F94461">
      <w:pPr>
        <w:spacing w:after="0" w:line="23" w:lineRule="atLeast"/>
        <w:jc w:val="both"/>
        <w:rPr>
          <w:rFonts w:ascii="Nikosh" w:eastAsia="Times New Roman" w:hAnsi="Nikosh" w:cs="Nikosh"/>
          <w:sz w:val="24"/>
          <w:szCs w:val="24"/>
        </w:rPr>
      </w:pPr>
    </w:p>
    <w:p w:rsidR="008C757E" w:rsidRDefault="008C757E" w:rsidP="00F94461">
      <w:pPr>
        <w:spacing w:after="0" w:line="23" w:lineRule="atLeast"/>
        <w:jc w:val="both"/>
        <w:rPr>
          <w:rFonts w:ascii="Nikosh" w:eastAsia="Times New Roman" w:hAnsi="Nikosh" w:cs="Nikosh"/>
          <w:b/>
          <w:bCs/>
          <w:sz w:val="24"/>
          <w:szCs w:val="24"/>
        </w:rPr>
      </w:pPr>
    </w:p>
    <w:p w:rsidR="00F94461" w:rsidRPr="00F94461" w:rsidRDefault="00F94461" w:rsidP="00F94461">
      <w:pPr>
        <w:spacing w:after="0" w:line="23" w:lineRule="atLeast"/>
        <w:jc w:val="both"/>
        <w:rPr>
          <w:rFonts w:ascii="Nikosh" w:eastAsia="Times New Roman" w:hAnsi="Nikosh" w:cs="Nikosh"/>
          <w:b/>
          <w:bCs/>
          <w:sz w:val="24"/>
          <w:szCs w:val="24"/>
        </w:rPr>
      </w:pPr>
      <w:r w:rsidRPr="00F94461">
        <w:rPr>
          <w:rFonts w:ascii="Nikosh" w:eastAsia="Times New Roman" w:hAnsi="Nikosh" w:cs="Nikosh"/>
          <w:b/>
          <w:bCs/>
          <w:sz w:val="24"/>
          <w:szCs w:val="24"/>
          <w:cs/>
          <w:lang w:bidi="bn-IN"/>
        </w:rPr>
        <w:lastRenderedPageBreak/>
        <w:t>উল্লেখযোগ্য সাফল্য</w:t>
      </w:r>
      <w:r w:rsidRPr="00F94461">
        <w:rPr>
          <w:rFonts w:ascii="Nikosh" w:eastAsia="Times New Roman" w:hAnsi="Nikosh" w:cs="Nikosh" w:hint="cs"/>
          <w:b/>
          <w:bCs/>
          <w:sz w:val="24"/>
          <w:szCs w:val="24"/>
          <w:cs/>
        </w:rPr>
        <w:t xml:space="preserve"> :</w:t>
      </w:r>
    </w:p>
    <w:p w:rsidR="00F94461" w:rsidRPr="00F94461" w:rsidRDefault="00F94461" w:rsidP="00F94461">
      <w:pPr>
        <w:spacing w:after="0" w:line="23" w:lineRule="atLeast"/>
        <w:jc w:val="both"/>
        <w:rPr>
          <w:rFonts w:ascii="Nikosh" w:eastAsia="Times New Roman" w:hAnsi="Nikosh" w:cs="Nikosh"/>
          <w:sz w:val="24"/>
          <w:szCs w:val="24"/>
          <w:lang w:bidi="ar-SA"/>
        </w:rPr>
      </w:pPr>
      <w:r w:rsidRPr="00F94461">
        <w:rPr>
          <w:rFonts w:ascii="Nikosh" w:eastAsia="Times New Roman" w:hAnsi="Nikosh" w:cs="Nikosh" w:hint="cs"/>
          <w:sz w:val="24"/>
          <w:szCs w:val="24"/>
          <w:cs/>
        </w:rPr>
        <w:t xml:space="preserve">২০১৬-১৭ অর্থবছরে বাংলাদেশ সুগারক্রপ গবেষণা ইনস্টিটিউটের যে সকল উল্লেখযোগ্য সফলতা অর্জিত হয়েছে সেগুলোর মধ্যে রয়েছে, </w:t>
      </w:r>
      <w:r w:rsidRPr="00F94461">
        <w:rPr>
          <w:rFonts w:ascii="Nikosh" w:eastAsia="Times New Roman" w:hAnsi="Nikosh" w:cs="Nikosh"/>
          <w:sz w:val="24"/>
          <w:szCs w:val="24"/>
          <w:cs/>
          <w:lang w:bidi="bn-IN"/>
        </w:rPr>
        <w:t>বিএসআরআই আখ ৪৬ উদ্ভাবন ও অবমুক্তকরণ</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সুগারবিটের নতুন জাত সুগারবিট ১ ও সুগারবিট ২ নিবন্ধন</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বিশেষভাবে প্রস্তুতকৃত জাল ব্যবহার করে নিপা ভাইরাস প্রতিরোধী স্বাস্থ্যসম্মত খেজুরের রস আহরণ প্রযুক্তি উদ্ভাবন</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অধিক ফল</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রস ও গুড় আহরণের জন্য দেশী খেজুর ও তাল গাছের উন্নত কৃষিতাত্ত্বিক ব্যবস্থাপনা প্রযুক্তি উদ্ভাবন</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সমন্বিত পদ্ধতিতে সুগারবিটের পোকামাকড় দমন প্রযুক্তি উদ্ভাবন</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উন্নত পদ্ধতিতে স্টেভিয়া হতে টিস্যু কালচারের মাধ্যমে অধিক চারা উৎপাদন প্রযুক্তি প্রমিতকরণ।</w:t>
      </w:r>
    </w:p>
    <w:p w:rsidR="00F94461" w:rsidRPr="00F94461" w:rsidRDefault="00F94461" w:rsidP="00F94461">
      <w:pPr>
        <w:spacing w:after="0" w:line="23" w:lineRule="atLeast"/>
        <w:jc w:val="both"/>
        <w:rPr>
          <w:rFonts w:ascii="Nikosh" w:eastAsia="Times New Roman" w:hAnsi="Nikosh" w:cs="Nikosh"/>
          <w:sz w:val="24"/>
          <w:szCs w:val="24"/>
        </w:rPr>
      </w:pPr>
    </w:p>
    <w:p w:rsidR="00F94461" w:rsidRPr="00F94461" w:rsidRDefault="00F94461" w:rsidP="00F94461">
      <w:pPr>
        <w:spacing w:after="0" w:line="23" w:lineRule="atLeast"/>
        <w:jc w:val="both"/>
        <w:rPr>
          <w:rFonts w:ascii="Nikosh" w:eastAsia="Times New Roman" w:hAnsi="Nikosh" w:cs="Nikosh"/>
          <w:b/>
          <w:bCs/>
          <w:sz w:val="24"/>
          <w:szCs w:val="24"/>
        </w:rPr>
      </w:pPr>
      <w:r w:rsidRPr="00F94461">
        <w:rPr>
          <w:rFonts w:ascii="Nikosh" w:eastAsia="Times New Roman" w:hAnsi="Nikosh" w:cs="Nikosh"/>
          <w:b/>
          <w:bCs/>
          <w:sz w:val="24"/>
          <w:szCs w:val="24"/>
          <w:cs/>
          <w:lang w:bidi="bn-IN"/>
        </w:rPr>
        <w:t>উপসংহার</w:t>
      </w:r>
      <w:r w:rsidRPr="00F94461">
        <w:rPr>
          <w:rFonts w:ascii="Nikosh" w:eastAsia="Times New Roman" w:hAnsi="Nikosh" w:cs="Nikosh" w:hint="cs"/>
          <w:b/>
          <w:bCs/>
          <w:sz w:val="24"/>
          <w:szCs w:val="24"/>
          <w:cs/>
        </w:rPr>
        <w:t xml:space="preserve"> :</w:t>
      </w:r>
    </w:p>
    <w:p w:rsidR="00F94461" w:rsidRPr="00F94461" w:rsidRDefault="00F94461" w:rsidP="00F94461">
      <w:pPr>
        <w:spacing w:after="0" w:line="23" w:lineRule="atLeast"/>
        <w:contextualSpacing/>
        <w:jc w:val="both"/>
        <w:rPr>
          <w:rFonts w:ascii="Nikosh" w:eastAsia="Nikosh" w:hAnsi="Nikosh" w:cs="Nikosh"/>
          <w:sz w:val="24"/>
          <w:szCs w:val="24"/>
        </w:rPr>
      </w:pPr>
      <w:r w:rsidRPr="00F94461">
        <w:rPr>
          <w:rFonts w:ascii="Nikosh" w:eastAsia="Times New Roman" w:hAnsi="Nikosh" w:cs="Nikosh"/>
          <w:sz w:val="24"/>
          <w:szCs w:val="24"/>
          <w:cs/>
          <w:lang w:bidi="bn-IN"/>
        </w:rPr>
        <w:t>২০১৬</w:t>
      </w:r>
      <w:r w:rsidRPr="00F94461">
        <w:rPr>
          <w:rFonts w:ascii="Nikosh" w:eastAsia="Times New Roman" w:hAnsi="Nikosh" w:cs="Nikosh"/>
          <w:sz w:val="24"/>
          <w:szCs w:val="24"/>
          <w:lang w:bidi="bn-IN"/>
        </w:rPr>
        <w:t>-</w:t>
      </w:r>
      <w:r w:rsidRPr="00F94461">
        <w:rPr>
          <w:rFonts w:ascii="Nikosh" w:eastAsia="Times New Roman" w:hAnsi="Nikosh" w:cs="Nikosh"/>
          <w:sz w:val="24"/>
          <w:szCs w:val="24"/>
          <w:cs/>
          <w:lang w:bidi="bn-IN"/>
        </w:rPr>
        <w:t>১৭ অর্থবছরে চরাঞ্চল</w:t>
      </w:r>
      <w:r w:rsidRPr="00F94461">
        <w:rPr>
          <w:rFonts w:ascii="Nikosh" w:eastAsia="Times New Roman" w:hAnsi="Nikosh" w:cs="Nikosh"/>
          <w:sz w:val="24"/>
          <w:szCs w:val="24"/>
          <w:lang w:bidi="ar-SA"/>
        </w:rPr>
        <w:t xml:space="preserve">, </w:t>
      </w:r>
      <w:r w:rsidRPr="00F94461">
        <w:rPr>
          <w:rFonts w:ascii="Nikosh" w:eastAsia="Times New Roman" w:hAnsi="Nikosh" w:cs="Nikosh"/>
          <w:sz w:val="24"/>
          <w:szCs w:val="24"/>
          <w:cs/>
          <w:lang w:bidi="bn-IN"/>
        </w:rPr>
        <w:t>পাহাড় ও লবণাক্ত এলাকাসমূহে ইক্ষু ও সুগারবিটের উন্নত ও সম্ভাবনাময় জাত ও প্রযুক্তিসমূহের বিভিন্ন বৈশিষ্ট্যের উপর নানামুখী পরীক্ষা সম্পন্ন করা হয়েছে।  দেশের বিভিন্ন এলাকায় চাষীরা আখসহ অন্যান্য চিনিফসল যেমন</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তাল</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খেজুর</w:t>
      </w:r>
      <w:r w:rsidRPr="00F94461">
        <w:rPr>
          <w:rFonts w:ascii="Nikosh" w:eastAsia="Times New Roman" w:hAnsi="Nikosh" w:cs="Nikosh"/>
          <w:sz w:val="24"/>
          <w:szCs w:val="24"/>
          <w:lang w:bidi="bn-IN"/>
        </w:rPr>
        <w:t xml:space="preserve">, </w:t>
      </w:r>
      <w:r w:rsidRPr="00F94461">
        <w:rPr>
          <w:rFonts w:ascii="Nikosh" w:eastAsia="Times New Roman" w:hAnsi="Nikosh" w:cs="Nikosh"/>
          <w:sz w:val="24"/>
          <w:szCs w:val="24"/>
          <w:cs/>
          <w:lang w:bidi="bn-IN"/>
        </w:rPr>
        <w:t>গোলপাতা ও স্টেভিয়া চাষাবাদের আগ্রহ প্রকাশ করেছে যা বিএসআরআই এর কর্মসূচি ও প্রকল্পের আওতায় অনুষ্ঠিত প্রশিক্ষণ ও মাঠ দিবসে উজ্জ্বলভাবে পরিস্ফুটিত হয়েছে। নতুন পরিকল্পনার আওতায় বিএসআরআই যষ্টিমধু ও প্রাকৃতিক মধুর উপর বিশেষ গবেষণা কর্মসূচি হাতে নিয়েছে।</w:t>
      </w:r>
      <w:r w:rsidRPr="00F94461">
        <w:rPr>
          <w:rFonts w:ascii="Nikosh" w:eastAsia="Times New Roman" w:hAnsi="Nikosh" w:cs="Nikosh"/>
          <w:sz w:val="24"/>
          <w:szCs w:val="24"/>
          <w:lang w:bidi="bn-IN"/>
        </w:rPr>
        <w:t xml:space="preserve"> </w:t>
      </w:r>
    </w:p>
    <w:p w:rsidR="0085475A" w:rsidRDefault="0085475A">
      <w:pPr>
        <w:rPr>
          <w:rFonts w:ascii="Nikosh" w:eastAsia="Times New Roman" w:hAnsi="Nikosh" w:cs="Nikosh"/>
          <w:sz w:val="24"/>
          <w:szCs w:val="24"/>
          <w:lang w:bidi="ar-SA"/>
        </w:rPr>
      </w:pPr>
      <w:r>
        <w:rPr>
          <w:rFonts w:ascii="Nikosh" w:eastAsia="Times New Roman" w:hAnsi="Nikosh" w:cs="Nikosh"/>
          <w:sz w:val="24"/>
          <w:szCs w:val="24"/>
          <w:lang w:bidi="ar-SA"/>
        </w:rPr>
        <w:br w:type="page"/>
      </w:r>
    </w:p>
    <w:p w:rsidR="00A40BE6" w:rsidRPr="00A40BE6" w:rsidRDefault="00A40BE6" w:rsidP="00A40BE6">
      <w:pPr>
        <w:spacing w:after="0" w:line="23" w:lineRule="atLeast"/>
        <w:jc w:val="center"/>
        <w:rPr>
          <w:rFonts w:ascii="Nikosh" w:eastAsia="Nikosh" w:hAnsi="Nikosh" w:cs="Nikosh"/>
          <w:sz w:val="28"/>
          <w:lang w:bidi="bn-IN"/>
        </w:rPr>
      </w:pPr>
      <w:r w:rsidRPr="00A40BE6">
        <w:rPr>
          <w:rFonts w:ascii="Nikosh" w:eastAsia="Nikosh" w:hAnsi="Nikosh" w:cs="Nikosh"/>
          <w:sz w:val="28"/>
          <w:cs/>
          <w:lang w:bidi="bn-IN"/>
        </w:rPr>
        <w:lastRenderedPageBreak/>
        <w:t>মৃত্তিকা সম্পদ উন্নয়ন ইনস্টিটিউট</w:t>
      </w:r>
    </w:p>
    <w:p w:rsidR="00A40BE6" w:rsidRPr="00A40BE6" w:rsidRDefault="00A40BE6" w:rsidP="00A40BE6">
      <w:pPr>
        <w:spacing w:after="0" w:line="23" w:lineRule="atLeast"/>
        <w:jc w:val="center"/>
        <w:rPr>
          <w:rFonts w:ascii="Nikosh" w:eastAsia="Nikosh" w:hAnsi="Nikosh" w:cs="Nikosh"/>
          <w:sz w:val="20"/>
          <w:szCs w:val="20"/>
          <w:cs/>
          <w:lang w:bidi="bn-IN"/>
        </w:rPr>
      </w:pPr>
      <w:r w:rsidRPr="00A40BE6">
        <w:rPr>
          <w:rFonts w:ascii="Nikosh" w:eastAsia="Nikosh" w:hAnsi="Nikosh" w:cs="Nikosh"/>
          <w:sz w:val="20"/>
          <w:szCs w:val="20"/>
          <w:lang w:bidi="bn-IN"/>
        </w:rPr>
        <w:t>www.srdi.gov.bd</w:t>
      </w:r>
    </w:p>
    <w:p w:rsidR="00A40BE6" w:rsidRPr="00A40BE6" w:rsidRDefault="00A40BE6" w:rsidP="00A40BE6">
      <w:pPr>
        <w:spacing w:after="0" w:line="23" w:lineRule="atLeast"/>
        <w:rPr>
          <w:rFonts w:ascii="Nikosh" w:eastAsia="Nikosh" w:hAnsi="Nikosh" w:cs="Nikosh"/>
          <w:sz w:val="24"/>
          <w:szCs w:val="24"/>
          <w:cs/>
          <w:lang w:bidi="bn-IN"/>
        </w:rPr>
      </w:pPr>
    </w:p>
    <w:p w:rsidR="00A40BE6" w:rsidRPr="00A40BE6" w:rsidRDefault="00A40BE6" w:rsidP="00A40BE6">
      <w:pPr>
        <w:spacing w:after="0" w:line="23" w:lineRule="atLeast"/>
        <w:jc w:val="both"/>
        <w:rPr>
          <w:rFonts w:ascii="Nikosh" w:eastAsia="Nikosh" w:hAnsi="Nikosh" w:cs="Nikosh"/>
          <w:b/>
          <w:bCs/>
          <w:sz w:val="24"/>
          <w:szCs w:val="24"/>
          <w:cs/>
        </w:rPr>
      </w:pPr>
      <w:r w:rsidRPr="00A40BE6">
        <w:rPr>
          <w:rFonts w:ascii="Nikosh" w:eastAsia="Nikosh" w:hAnsi="Nikosh" w:cs="Nikosh"/>
          <w:b/>
          <w:bCs/>
          <w:sz w:val="24"/>
          <w:szCs w:val="24"/>
          <w:cs/>
        </w:rPr>
        <w:t>ভূমিকা:</w:t>
      </w:r>
    </w:p>
    <w:p w:rsidR="00A40BE6" w:rsidRPr="00A40BE6" w:rsidRDefault="00A40BE6" w:rsidP="00A40BE6">
      <w:pPr>
        <w:autoSpaceDE w:val="0"/>
        <w:autoSpaceDN w:val="0"/>
        <w:adjustRightInd w:val="0"/>
        <w:spacing w:after="0" w:line="23" w:lineRule="atLeast"/>
        <w:jc w:val="both"/>
        <w:rPr>
          <w:rFonts w:ascii="Nikosh" w:eastAsia="Times New Roman" w:hAnsi="Nikosh" w:cs="Nikosh"/>
          <w:sz w:val="24"/>
          <w:szCs w:val="24"/>
          <w:lang w:bidi="ar-SA"/>
        </w:rPr>
      </w:pPr>
      <w:r w:rsidRPr="00A40BE6">
        <w:rPr>
          <w:rFonts w:ascii="Nikosh" w:eastAsia="Nikosh" w:hAnsi="Nikosh" w:cs="Nikosh"/>
          <w:sz w:val="24"/>
          <w:szCs w:val="24"/>
          <w:cs/>
        </w:rPr>
        <w:t>ভূমি, মাটি ও পানি সম্পদের উৎপাদন ক্ষমতা সংরক্ষণের প্রয়োজনে এসব সম্পদের প্রকৃত মূল্যায়ন ও উন্নয়ন সম্ভাবনার ভিত্তিতে সর্বোচ্চ লাভজনক ব্যবহার নিশ্চিত করার লক্ষ্যে ১৯৬১ সালে ‘সয়েল সার্ভে প্রজেক্ট অব পাকিস্তান’ নামে এ ইনস্টিটিউট</w:t>
      </w:r>
      <w:r w:rsidRPr="00A40BE6">
        <w:rPr>
          <w:rFonts w:ascii="Nikosh" w:eastAsia="Nikosh" w:hAnsi="Nikosh" w:cs="Nikosh" w:hint="cs"/>
          <w:sz w:val="24"/>
          <w:szCs w:val="24"/>
          <w:cs/>
        </w:rPr>
        <w:t xml:space="preserve"> এর গোড়াপত্তন হয়। </w:t>
      </w:r>
      <w:r w:rsidRPr="00A40BE6">
        <w:rPr>
          <w:rFonts w:ascii="Nikosh" w:eastAsia="Nikosh" w:hAnsi="Nikosh" w:cs="Nikosh"/>
          <w:sz w:val="24"/>
          <w:szCs w:val="24"/>
          <w:cs/>
        </w:rPr>
        <w:t>এ</w:t>
      </w:r>
      <w:r w:rsidRPr="00A40BE6">
        <w:rPr>
          <w:rFonts w:ascii="Nikosh" w:eastAsia="Nikosh" w:hAnsi="Nikosh" w:cs="Nikosh" w:hint="cs"/>
          <w:sz w:val="24"/>
          <w:szCs w:val="24"/>
          <w:cs/>
        </w:rPr>
        <w:t xml:space="preserve"> প্রতিষ্ঠানের প্রধান</w:t>
      </w:r>
      <w:r w:rsidRPr="00A40BE6">
        <w:rPr>
          <w:rFonts w:ascii="Nikosh" w:eastAsia="Nikosh" w:hAnsi="Nikosh" w:cs="Nikosh"/>
          <w:sz w:val="24"/>
          <w:szCs w:val="24"/>
          <w:cs/>
        </w:rPr>
        <w:t xml:space="preserve"> উদ্দেশ্য ছিল কৃষি উন্নয়নের জন্য সমগ্র দেশের প্রাথমিক মৃত্তিকা জরিপ (</w:t>
      </w:r>
      <w:r w:rsidRPr="00A40BE6">
        <w:rPr>
          <w:rFonts w:ascii="Nikosh" w:eastAsia="Times New Roman" w:hAnsi="Nikosh" w:cs="Nikosh"/>
          <w:sz w:val="24"/>
          <w:szCs w:val="24"/>
          <w:lang w:bidi="ar-SA"/>
        </w:rPr>
        <w:t>Reconnaissance Soil Survey</w:t>
      </w:r>
      <w:r w:rsidRPr="00A40BE6">
        <w:rPr>
          <w:rFonts w:ascii="Nikosh" w:eastAsia="Nikosh" w:hAnsi="Nikosh" w:cs="Nikosh"/>
          <w:sz w:val="24"/>
          <w:szCs w:val="24"/>
          <w:cs/>
        </w:rPr>
        <w:t>) সম্পাদন করা।</w:t>
      </w:r>
      <w:r w:rsidRPr="00A40BE6">
        <w:rPr>
          <w:rFonts w:ascii="Nikosh" w:eastAsia="Nikosh" w:hAnsi="Nikosh" w:cs="Nikosh" w:hint="cs"/>
          <w:sz w:val="24"/>
          <w:szCs w:val="24"/>
          <w:cs/>
        </w:rPr>
        <w:t xml:space="preserve"> </w:t>
      </w:r>
      <w:r w:rsidRPr="00A40BE6">
        <w:rPr>
          <w:rFonts w:ascii="Nikosh" w:eastAsia="Nikosh" w:hAnsi="Nikosh" w:cs="Nikosh"/>
          <w:sz w:val="24"/>
          <w:szCs w:val="24"/>
          <w:cs/>
        </w:rPr>
        <w:t>বাংলাদেশের অভ্যুদয়ের পর ১৯৭২ সালে কৃষি মন্ত্রণালয়ের অধীনে প্রতিষ্ঠানটি ‘মৃত্তিকা জরিপ বিভাগ’ রূপে পরিচিতি লাভ করে। ১৯৭৫ সালের মধ্যে দেশের প্রাথমিক মৃত্তিকা জরিপ সম্পন্ন হয়। ১৯৮৩ সালে কৃষি ও বন মন্ত্রণালয়ের অধীনে মৃত্তিকা জরিপ বিভাগটি পূনর্গঠন, সম্প্রসারণ এবং নতুন নামকরণ করে মন্ত্রণালয়ের সংযুক্ত বিভাগ বর্তমান ‘মৃত্তিকা সম্পদ উন্নয়ন ইনস্টিটিউট’ প্রতিষ্ঠা করা হয়।</w:t>
      </w:r>
      <w:r w:rsidRPr="00A40BE6">
        <w:rPr>
          <w:rFonts w:ascii="Nikosh" w:eastAsia="Nikosh" w:hAnsi="Nikosh" w:cs="Nikosh" w:hint="cs"/>
          <w:sz w:val="24"/>
          <w:szCs w:val="24"/>
          <w:cs/>
        </w:rPr>
        <w:t xml:space="preserve"> </w:t>
      </w:r>
      <w:r w:rsidRPr="00A40BE6">
        <w:rPr>
          <w:rFonts w:ascii="Nikosh" w:eastAsia="Nikosh" w:hAnsi="Nikosh" w:cs="Nikosh"/>
          <w:sz w:val="24"/>
          <w:szCs w:val="24"/>
          <w:cs/>
        </w:rPr>
        <w:t>ভূমি ও মাটির গুণাগুণ, বৈশিষ্ট্য, সমস্যা ও সম্ভাবনা চিহ্নিত করে মাটির শ্রেণিবিন্যাস এবং এ সমস্ত উপাত্ত সম্বলিত মানচিত্র প্রণয়ন ও সরবরাহ মৃত্তিকা সম্পদ উন্নয়ন ইনস্টিটিউট-এর প্রধান কাজ। গবেষণা ও সম্প্রসারণধর্মী এ প্রতিষ্ঠানটি ভূমি, মৃত্তিকা, সার ও সেচের পানির সুষ্ঠু ব্যবহার বিষয়ক প্রযুক্তি উদ্ভাবন এবং উদ্ভাবিত প্রযুক্তি হস্তান্তরের উদ্দেশ্যে কৃষি সম্প্রসারণ অধিদপ্তরের মাঠকর্মীগণকে প্রশিক্ষণ প্রদান করে থাকে। এ ছাড়াও প্রতিষ্ঠানটি মাটির ক্রমবর্ধমান অবক্ষয় (জৈব পদার্থ ও পুষ্টি উপাদানের ঘাটতি, অম্লত্ব বৃদ্ধি, লবণাক্ততা ও ভূমি ক্ষয়), উপকূলীয় এলাকার ভূ-পৃষ্ঠস্থ পানির সেচ উপযোগিতা, কৃষি জমির অকৃষি ব্যবহার, ভূমির নিষ্কাশন জটিলতা বিষয়ে নিয়মিত পরিবীক্ষণ, মূল্যায়</w:t>
      </w:r>
      <w:r w:rsidRPr="00A40BE6">
        <w:rPr>
          <w:rFonts w:ascii="Nikosh" w:eastAsia="Nikosh" w:hAnsi="Nikosh" w:cs="Nikosh" w:hint="cs"/>
          <w:sz w:val="24"/>
          <w:szCs w:val="24"/>
          <w:cs/>
        </w:rPr>
        <w:t>ন</w:t>
      </w:r>
      <w:r w:rsidRPr="00A40BE6">
        <w:rPr>
          <w:rFonts w:ascii="Nikosh" w:eastAsia="Nikosh" w:hAnsi="Nikosh" w:cs="Nikosh"/>
          <w:sz w:val="24"/>
          <w:szCs w:val="24"/>
          <w:cs/>
        </w:rPr>
        <w:t xml:space="preserve"> ও সমস্যা সমাধানকল্পে গবেষণামূলক কাজ করে থাকে। বর্তমানে প্রধান কার্যালয় ছাড়াও ০৬টি আঞ্চলিক কার্যালয়, ২১টি জেলা কার্যালয়, ১৫টি আঞ্চলিক গবেষণাগার, ৬টি সার প</w:t>
      </w:r>
      <w:r w:rsidRPr="00A40BE6">
        <w:rPr>
          <w:rFonts w:ascii="Nikosh" w:eastAsia="Nikosh" w:hAnsi="Nikosh" w:cs="Nikosh"/>
          <w:sz w:val="24"/>
          <w:szCs w:val="24"/>
          <w:cs/>
          <w:lang w:bidi="bn-IN"/>
        </w:rPr>
        <w:t>রীক্ষা</w:t>
      </w:r>
      <w:r w:rsidRPr="00A40BE6">
        <w:rPr>
          <w:rFonts w:ascii="Nikosh" w:eastAsia="Nikosh" w:hAnsi="Nikosh" w:cs="Nikosh"/>
          <w:sz w:val="24"/>
          <w:szCs w:val="24"/>
          <w:cs/>
        </w:rPr>
        <w:t>গার ও ২টি গবেষণা কেন্দ্রের মাধ্যমে এ প্রতিষ্ঠানের কার্যক্রম পরিচালিত হচ্ছে।</w:t>
      </w:r>
    </w:p>
    <w:p w:rsidR="00A40BE6" w:rsidRPr="00A40BE6" w:rsidRDefault="00A40BE6" w:rsidP="00A40BE6">
      <w:pPr>
        <w:spacing w:after="0" w:line="23" w:lineRule="atLeast"/>
        <w:rPr>
          <w:rFonts w:ascii="Nikosh" w:eastAsia="Nikosh" w:hAnsi="Nikosh" w:cs="Nikosh"/>
          <w:sz w:val="24"/>
          <w:szCs w:val="24"/>
          <w:lang w:bidi="bn-IN"/>
        </w:rPr>
      </w:pPr>
    </w:p>
    <w:p w:rsidR="00A40BE6" w:rsidRPr="00A40BE6" w:rsidRDefault="00A40BE6" w:rsidP="00A40BE6">
      <w:pPr>
        <w:autoSpaceDE w:val="0"/>
        <w:autoSpaceDN w:val="0"/>
        <w:adjustRightInd w:val="0"/>
        <w:spacing w:after="0" w:line="23" w:lineRule="atLeast"/>
        <w:jc w:val="both"/>
        <w:rPr>
          <w:rFonts w:ascii="Nikosh" w:eastAsia="Times New Roman" w:hAnsi="Nikosh" w:cs="Nikosh"/>
          <w:b/>
          <w:bCs/>
          <w:sz w:val="24"/>
          <w:szCs w:val="24"/>
          <w:lang w:bidi="ar-SA"/>
        </w:rPr>
      </w:pPr>
      <w:r w:rsidRPr="00A40BE6">
        <w:rPr>
          <w:rFonts w:ascii="Nikosh" w:eastAsia="Nikosh" w:hAnsi="Nikosh" w:cs="Nikosh"/>
          <w:b/>
          <w:bCs/>
          <w:sz w:val="24"/>
          <w:szCs w:val="24"/>
          <w:cs/>
        </w:rPr>
        <w:t>রূপকল্প (</w:t>
      </w:r>
      <w:r w:rsidRPr="00A40BE6">
        <w:rPr>
          <w:rFonts w:ascii="Nikosh" w:eastAsia="Nikosh" w:hAnsi="Nikosh" w:cs="Nikosh"/>
          <w:b/>
          <w:bCs/>
          <w:sz w:val="24"/>
          <w:szCs w:val="24"/>
        </w:rPr>
        <w:t>Vision</w:t>
      </w:r>
      <w:r w:rsidRPr="00A40BE6">
        <w:rPr>
          <w:rFonts w:ascii="Nikosh" w:eastAsia="Nikosh" w:hAnsi="Nikosh" w:cs="Nikosh"/>
          <w:b/>
          <w:bCs/>
          <w:sz w:val="24"/>
          <w:szCs w:val="24"/>
          <w:cs/>
        </w:rPr>
        <w:t>):</w:t>
      </w:r>
    </w:p>
    <w:p w:rsidR="00A40BE6" w:rsidRPr="00A40BE6" w:rsidRDefault="00A40BE6" w:rsidP="00A40BE6">
      <w:pPr>
        <w:autoSpaceDE w:val="0"/>
        <w:autoSpaceDN w:val="0"/>
        <w:adjustRightInd w:val="0"/>
        <w:spacing w:after="0" w:line="23" w:lineRule="atLeast"/>
        <w:jc w:val="both"/>
        <w:rPr>
          <w:rFonts w:ascii="Nikosh" w:eastAsia="Nikosh" w:hAnsi="Nikosh" w:cs="Nikosh"/>
          <w:sz w:val="24"/>
          <w:szCs w:val="24"/>
          <w:cs/>
        </w:rPr>
      </w:pPr>
      <w:r w:rsidRPr="00A40BE6">
        <w:rPr>
          <w:rFonts w:ascii="Nikosh" w:eastAsia="Nikosh" w:hAnsi="Nikosh" w:cs="Nikosh"/>
          <w:sz w:val="24"/>
          <w:szCs w:val="24"/>
          <w:cs/>
        </w:rPr>
        <w:t>ভূমি ও মৃত্তিকা সম্পদের টেকসই ও লাভজনক ব্যবহার  এবং সুরক্ষিত মৃত্তিকা পরিবেশ</w:t>
      </w:r>
      <w:r w:rsidRPr="00A40BE6">
        <w:rPr>
          <w:rFonts w:ascii="Nikosh" w:eastAsia="Nikosh" w:hAnsi="Nikosh" w:cs="Nikosh"/>
          <w:sz w:val="24"/>
          <w:szCs w:val="24"/>
          <w:cs/>
          <w:lang w:bidi="hi-IN"/>
        </w:rPr>
        <w:t>।</w:t>
      </w:r>
    </w:p>
    <w:p w:rsidR="00A40BE6" w:rsidRPr="00A40BE6" w:rsidRDefault="00A40BE6" w:rsidP="00A40BE6">
      <w:pPr>
        <w:autoSpaceDE w:val="0"/>
        <w:autoSpaceDN w:val="0"/>
        <w:adjustRightInd w:val="0"/>
        <w:spacing w:after="0" w:line="23" w:lineRule="atLeast"/>
        <w:jc w:val="both"/>
        <w:rPr>
          <w:rFonts w:ascii="Nikosh" w:eastAsia="Times New Roman" w:hAnsi="Nikosh" w:cs="Nikosh"/>
          <w:sz w:val="24"/>
          <w:szCs w:val="24"/>
          <w:lang w:bidi="ar-SA"/>
        </w:rPr>
      </w:pPr>
    </w:p>
    <w:p w:rsidR="00A40BE6" w:rsidRPr="00A40BE6" w:rsidRDefault="00A40BE6" w:rsidP="00A40BE6">
      <w:pPr>
        <w:spacing w:after="0" w:line="23" w:lineRule="atLeast"/>
        <w:jc w:val="both"/>
        <w:rPr>
          <w:rFonts w:ascii="Nikosh" w:eastAsia="Times New Roman" w:hAnsi="Nikosh" w:cs="Nikosh"/>
          <w:b/>
          <w:sz w:val="24"/>
          <w:szCs w:val="24"/>
          <w:lang w:bidi="ar-SA"/>
        </w:rPr>
      </w:pPr>
      <w:r w:rsidRPr="00A40BE6">
        <w:rPr>
          <w:rFonts w:ascii="Nikosh" w:eastAsia="Nikosh" w:hAnsi="Nikosh" w:cs="Nikosh"/>
          <w:b/>
          <w:bCs/>
          <w:sz w:val="24"/>
          <w:szCs w:val="24"/>
          <w:cs/>
        </w:rPr>
        <w:t>অভিলক্ষ্য</w:t>
      </w:r>
      <w:r w:rsidRPr="00A40BE6">
        <w:rPr>
          <w:rFonts w:ascii="Nikosh" w:eastAsia="Times New Roman" w:hAnsi="Nikosh" w:cs="Nikosh"/>
          <w:b/>
          <w:sz w:val="24"/>
          <w:szCs w:val="24"/>
          <w:cs/>
          <w:lang w:bidi="bn-IN"/>
        </w:rPr>
        <w:t xml:space="preserve"> (</w:t>
      </w:r>
      <w:r w:rsidRPr="00A40BE6">
        <w:rPr>
          <w:rFonts w:ascii="Nikosh" w:eastAsia="Times New Roman" w:hAnsi="Nikosh" w:cs="Nikosh"/>
          <w:b/>
          <w:sz w:val="24"/>
          <w:szCs w:val="24"/>
          <w:lang w:bidi="bn-IN"/>
        </w:rPr>
        <w:t>Mission):</w:t>
      </w:r>
    </w:p>
    <w:p w:rsidR="00A40BE6" w:rsidRPr="00A40BE6" w:rsidRDefault="00A40BE6" w:rsidP="00A40BE6">
      <w:pPr>
        <w:autoSpaceDE w:val="0"/>
        <w:autoSpaceDN w:val="0"/>
        <w:adjustRightInd w:val="0"/>
        <w:spacing w:after="0" w:line="23" w:lineRule="atLeast"/>
        <w:jc w:val="both"/>
        <w:rPr>
          <w:rFonts w:ascii="Nikosh" w:eastAsia="Times New Roman" w:hAnsi="Nikosh" w:cs="Nikosh"/>
          <w:sz w:val="24"/>
          <w:szCs w:val="24"/>
          <w:lang w:bidi="ar-SA"/>
        </w:rPr>
      </w:pPr>
      <w:r w:rsidRPr="00A40BE6">
        <w:rPr>
          <w:rFonts w:ascii="Nikosh" w:eastAsia="Nikosh" w:hAnsi="Nikosh" w:cs="Nikosh"/>
          <w:sz w:val="24"/>
          <w:szCs w:val="24"/>
          <w:cs/>
        </w:rPr>
        <w:t>মৃত্তিকা ও ভূমি সম্পদের ইনভেন্টরি তৈরী</w:t>
      </w:r>
      <w:r w:rsidRPr="00A40BE6">
        <w:rPr>
          <w:rFonts w:ascii="Nikosh" w:eastAsia="Nikosh" w:hAnsi="Nikosh" w:cs="Nikosh"/>
          <w:sz w:val="24"/>
          <w:szCs w:val="24"/>
          <w:cs/>
          <w:lang w:bidi="hi-IN"/>
        </w:rPr>
        <w:t>।</w:t>
      </w:r>
      <w:r w:rsidRPr="00A40BE6">
        <w:rPr>
          <w:rFonts w:ascii="Nikosh" w:eastAsia="Nikosh" w:hAnsi="Nikosh" w:cs="Nikosh"/>
          <w:sz w:val="24"/>
          <w:szCs w:val="24"/>
          <w:cs/>
        </w:rPr>
        <w:t xml:space="preserve"> ভূমি ও মৃত্তিকা সম্পদের সক্ষমতাভিত্তিক শ্রেণ</w:t>
      </w:r>
      <w:r w:rsidRPr="00A40BE6">
        <w:rPr>
          <w:rFonts w:ascii="Nikosh" w:eastAsia="Nikosh" w:hAnsi="Nikosh" w:cs="Nikosh" w:hint="cs"/>
          <w:sz w:val="24"/>
          <w:szCs w:val="24"/>
          <w:cs/>
        </w:rPr>
        <w:t>ি</w:t>
      </w:r>
      <w:r w:rsidRPr="00A40BE6">
        <w:rPr>
          <w:rFonts w:ascii="Nikosh" w:eastAsia="Nikosh" w:hAnsi="Nikosh" w:cs="Nikosh"/>
          <w:sz w:val="24"/>
          <w:szCs w:val="24"/>
          <w:cs/>
        </w:rPr>
        <w:t>বিন্যাস। ভূমি ও মৃত্তিকা সম্পদের সর্বোত্তম ব্যবহার নিশ্চিতকরণের জন্য সেবা গ্রহণকারীর উপযোগী নির্দেশিকা, পুস্তিকা ও সহায়িকা প্রণয়ন। সমস্যাক্লিষ্ট মৃত্তিকা ব্যবস্থাপনা। শস্য</w:t>
      </w:r>
      <w:r w:rsidRPr="00A40BE6">
        <w:rPr>
          <w:rFonts w:ascii="Nikosh" w:eastAsia="Nikosh" w:hAnsi="Nikosh" w:cs="Nikosh"/>
          <w:sz w:val="24"/>
          <w:szCs w:val="24"/>
        </w:rPr>
        <w:t xml:space="preserve"> </w:t>
      </w:r>
      <w:r w:rsidRPr="00A40BE6">
        <w:rPr>
          <w:rFonts w:ascii="Nikosh" w:eastAsia="Nikosh" w:hAnsi="Nikosh" w:cs="Nikosh"/>
          <w:sz w:val="24"/>
          <w:szCs w:val="24"/>
          <w:cs/>
        </w:rPr>
        <w:t>উৎপাদন</w:t>
      </w:r>
      <w:r w:rsidRPr="00A40BE6">
        <w:rPr>
          <w:rFonts w:ascii="Nikosh" w:eastAsia="Nikosh" w:hAnsi="Nikosh" w:cs="Nikosh"/>
          <w:sz w:val="24"/>
          <w:szCs w:val="24"/>
        </w:rPr>
        <w:t xml:space="preserve"> </w:t>
      </w:r>
      <w:r w:rsidRPr="00A40BE6">
        <w:rPr>
          <w:rFonts w:ascii="Nikosh" w:eastAsia="Nikosh" w:hAnsi="Nikosh" w:cs="Nikosh"/>
          <w:sz w:val="24"/>
          <w:szCs w:val="24"/>
          <w:cs/>
        </w:rPr>
        <w:t>বৃদ্ধির</w:t>
      </w:r>
      <w:r w:rsidRPr="00A40BE6">
        <w:rPr>
          <w:rFonts w:ascii="Nikosh" w:eastAsia="Nikosh" w:hAnsi="Nikosh" w:cs="Nikosh"/>
          <w:sz w:val="24"/>
          <w:szCs w:val="24"/>
        </w:rPr>
        <w:t xml:space="preserve"> </w:t>
      </w:r>
      <w:r w:rsidRPr="00A40BE6">
        <w:rPr>
          <w:rFonts w:ascii="Nikosh" w:eastAsia="Nikosh" w:hAnsi="Nikosh" w:cs="Nikosh"/>
          <w:sz w:val="24"/>
          <w:szCs w:val="24"/>
          <w:cs/>
        </w:rPr>
        <w:t>জন্য</w:t>
      </w:r>
      <w:r w:rsidRPr="00A40BE6">
        <w:rPr>
          <w:rFonts w:ascii="Nikosh" w:eastAsia="Nikosh" w:hAnsi="Nikosh" w:cs="Nikosh"/>
          <w:sz w:val="24"/>
          <w:szCs w:val="24"/>
        </w:rPr>
        <w:t xml:space="preserve"> </w:t>
      </w:r>
      <w:r w:rsidRPr="00A40BE6">
        <w:rPr>
          <w:rFonts w:ascii="Nikosh" w:eastAsia="Nikosh" w:hAnsi="Nikosh" w:cs="Nikosh"/>
          <w:sz w:val="24"/>
          <w:szCs w:val="24"/>
          <w:cs/>
        </w:rPr>
        <w:t>টেকসই</w:t>
      </w:r>
      <w:r w:rsidRPr="00A40BE6">
        <w:rPr>
          <w:rFonts w:ascii="Nikosh" w:eastAsia="Nikosh" w:hAnsi="Nikosh" w:cs="Nikosh"/>
          <w:sz w:val="24"/>
          <w:szCs w:val="24"/>
        </w:rPr>
        <w:t xml:space="preserve"> </w:t>
      </w:r>
      <w:r w:rsidRPr="00A40BE6">
        <w:rPr>
          <w:rFonts w:ascii="Nikosh" w:eastAsia="Nikosh" w:hAnsi="Nikosh" w:cs="Nikosh"/>
          <w:sz w:val="24"/>
          <w:szCs w:val="24"/>
          <w:cs/>
        </w:rPr>
        <w:t>পরিকল্পনা</w:t>
      </w:r>
      <w:r w:rsidRPr="00A40BE6">
        <w:rPr>
          <w:rFonts w:ascii="Nikosh" w:eastAsia="Nikosh" w:hAnsi="Nikosh" w:cs="Nikosh"/>
          <w:sz w:val="24"/>
          <w:szCs w:val="24"/>
        </w:rPr>
        <w:t xml:space="preserve"> </w:t>
      </w:r>
      <w:r w:rsidRPr="00A40BE6">
        <w:rPr>
          <w:rFonts w:ascii="Nikosh" w:eastAsia="Nikosh" w:hAnsi="Nikosh" w:cs="Nikosh"/>
          <w:sz w:val="24"/>
          <w:szCs w:val="24"/>
          <w:cs/>
        </w:rPr>
        <w:t>প্রণয়ন</w:t>
      </w:r>
      <w:r w:rsidRPr="00A40BE6">
        <w:rPr>
          <w:rFonts w:ascii="Nikosh" w:eastAsia="Nikosh" w:hAnsi="Nikosh" w:cs="Nikosh"/>
          <w:sz w:val="24"/>
          <w:szCs w:val="24"/>
        </w:rPr>
        <w:t xml:space="preserve"> </w:t>
      </w:r>
      <w:r w:rsidRPr="00A40BE6">
        <w:rPr>
          <w:rFonts w:ascii="Nikosh" w:eastAsia="Nikosh" w:hAnsi="Nikosh" w:cs="Nikosh"/>
          <w:sz w:val="24"/>
          <w:szCs w:val="24"/>
          <w:cs/>
        </w:rPr>
        <w:t>ও</w:t>
      </w:r>
      <w:r w:rsidRPr="00A40BE6">
        <w:rPr>
          <w:rFonts w:ascii="Nikosh" w:eastAsia="Nikosh" w:hAnsi="Nikosh" w:cs="Nikosh"/>
          <w:sz w:val="24"/>
          <w:szCs w:val="24"/>
        </w:rPr>
        <w:t xml:space="preserve"> </w:t>
      </w:r>
      <w:r w:rsidRPr="00A40BE6">
        <w:rPr>
          <w:rFonts w:ascii="Nikosh" w:eastAsia="Nikosh" w:hAnsi="Nikosh" w:cs="Nikosh"/>
          <w:sz w:val="24"/>
          <w:szCs w:val="24"/>
          <w:cs/>
        </w:rPr>
        <w:t>বাস্তবায়নে</w:t>
      </w:r>
      <w:r w:rsidRPr="00A40BE6">
        <w:rPr>
          <w:rFonts w:ascii="Nikosh" w:eastAsia="Nikosh" w:hAnsi="Nikosh" w:cs="Nikosh"/>
          <w:sz w:val="24"/>
          <w:szCs w:val="24"/>
        </w:rPr>
        <w:t xml:space="preserve"> </w:t>
      </w:r>
      <w:r w:rsidRPr="00A40BE6">
        <w:rPr>
          <w:rFonts w:ascii="Nikosh" w:eastAsia="Nikosh" w:hAnsi="Nikosh" w:cs="Nikosh"/>
          <w:sz w:val="24"/>
          <w:szCs w:val="24"/>
          <w:cs/>
        </w:rPr>
        <w:t>কৃষি</w:t>
      </w:r>
      <w:r w:rsidRPr="00A40BE6">
        <w:rPr>
          <w:rFonts w:ascii="Nikosh" w:eastAsia="Nikosh" w:hAnsi="Nikosh" w:cs="Nikosh"/>
          <w:sz w:val="24"/>
          <w:szCs w:val="24"/>
        </w:rPr>
        <w:t xml:space="preserve"> </w:t>
      </w:r>
      <w:r w:rsidRPr="00A40BE6">
        <w:rPr>
          <w:rFonts w:ascii="Nikosh" w:eastAsia="Nikosh" w:hAnsi="Nikosh" w:cs="Nikosh"/>
          <w:sz w:val="24"/>
          <w:szCs w:val="24"/>
          <w:cs/>
        </w:rPr>
        <w:t>মন্ত্রণালয়ের</w:t>
      </w:r>
      <w:r w:rsidRPr="00A40BE6">
        <w:rPr>
          <w:rFonts w:ascii="Nikosh" w:eastAsia="Nikosh" w:hAnsi="Nikosh" w:cs="Nikosh"/>
          <w:sz w:val="24"/>
          <w:szCs w:val="24"/>
        </w:rPr>
        <w:t xml:space="preserve"> </w:t>
      </w:r>
      <w:r w:rsidRPr="00A40BE6">
        <w:rPr>
          <w:rFonts w:ascii="Nikosh" w:eastAsia="Nikosh" w:hAnsi="Nikosh" w:cs="Nikosh"/>
          <w:sz w:val="24"/>
          <w:szCs w:val="24"/>
          <w:cs/>
        </w:rPr>
        <w:t>আওতাধীন</w:t>
      </w:r>
      <w:r w:rsidRPr="00A40BE6">
        <w:rPr>
          <w:rFonts w:ascii="Nikosh" w:eastAsia="Nikosh" w:hAnsi="Nikosh" w:cs="Nikosh"/>
          <w:sz w:val="24"/>
          <w:szCs w:val="24"/>
        </w:rPr>
        <w:t xml:space="preserve"> </w:t>
      </w:r>
      <w:r w:rsidRPr="00A40BE6">
        <w:rPr>
          <w:rFonts w:ascii="Nikosh" w:eastAsia="Nikosh" w:hAnsi="Nikosh" w:cs="Nikosh"/>
          <w:sz w:val="24"/>
          <w:szCs w:val="24"/>
          <w:cs/>
        </w:rPr>
        <w:t>প্রতিষ্ঠানসমূহকে</w:t>
      </w:r>
      <w:r w:rsidRPr="00A40BE6">
        <w:rPr>
          <w:rFonts w:ascii="Nikosh" w:eastAsia="Nikosh" w:hAnsi="Nikosh" w:cs="Nikosh"/>
          <w:sz w:val="24"/>
          <w:szCs w:val="24"/>
        </w:rPr>
        <w:t xml:space="preserve"> </w:t>
      </w:r>
      <w:r w:rsidRPr="00A40BE6">
        <w:rPr>
          <w:rFonts w:ascii="Nikosh" w:eastAsia="Nikosh" w:hAnsi="Nikosh" w:cs="Nikosh"/>
          <w:sz w:val="24"/>
          <w:szCs w:val="24"/>
          <w:cs/>
        </w:rPr>
        <w:t>সহায়তা</w:t>
      </w:r>
      <w:r w:rsidRPr="00A40BE6">
        <w:rPr>
          <w:rFonts w:ascii="Nikosh" w:eastAsia="Nikosh" w:hAnsi="Nikosh" w:cs="Nikosh"/>
          <w:sz w:val="24"/>
          <w:szCs w:val="24"/>
          <w:cs/>
          <w:lang w:bidi="hi-IN"/>
        </w:rPr>
        <w:t>।</w:t>
      </w:r>
    </w:p>
    <w:p w:rsidR="00A40BE6" w:rsidRPr="00A40BE6" w:rsidRDefault="00A40BE6" w:rsidP="00A40BE6">
      <w:pPr>
        <w:autoSpaceDE w:val="0"/>
        <w:autoSpaceDN w:val="0"/>
        <w:adjustRightInd w:val="0"/>
        <w:spacing w:after="0" w:line="23" w:lineRule="atLeast"/>
        <w:jc w:val="both"/>
        <w:rPr>
          <w:rFonts w:ascii="Nikosh" w:eastAsia="Times New Roman" w:hAnsi="Nikosh" w:cs="Nikosh"/>
          <w:sz w:val="24"/>
          <w:szCs w:val="24"/>
          <w:lang w:bidi="ar-SA"/>
        </w:rPr>
      </w:pPr>
    </w:p>
    <w:p w:rsidR="00A40BE6" w:rsidRPr="00A40BE6" w:rsidRDefault="00A40BE6" w:rsidP="00A40BE6">
      <w:pPr>
        <w:autoSpaceDE w:val="0"/>
        <w:autoSpaceDN w:val="0"/>
        <w:adjustRightInd w:val="0"/>
        <w:spacing w:after="0" w:line="23" w:lineRule="atLeast"/>
        <w:jc w:val="both"/>
        <w:rPr>
          <w:rFonts w:ascii="Nikosh" w:eastAsia="Times New Roman" w:hAnsi="Nikosh" w:cs="Nikosh"/>
          <w:b/>
          <w:bCs/>
          <w:sz w:val="24"/>
          <w:szCs w:val="24"/>
          <w:lang w:bidi="ar-SA"/>
        </w:rPr>
      </w:pPr>
      <w:r w:rsidRPr="00A40BE6">
        <w:rPr>
          <w:rFonts w:ascii="Nikosh" w:eastAsia="Nikosh" w:hAnsi="Nikosh" w:cs="Nikosh"/>
          <w:b/>
          <w:bCs/>
          <w:sz w:val="24"/>
          <w:szCs w:val="24"/>
          <w:cs/>
        </w:rPr>
        <w:t>উদ্দেশ্য (Objectives):</w:t>
      </w:r>
    </w:p>
    <w:p w:rsidR="00A40BE6" w:rsidRPr="00A40BE6" w:rsidRDefault="00A40BE6" w:rsidP="00A40BE6">
      <w:pPr>
        <w:tabs>
          <w:tab w:val="left" w:pos="360"/>
        </w:tabs>
        <w:autoSpaceDE w:val="0"/>
        <w:autoSpaceDN w:val="0"/>
        <w:adjustRightInd w:val="0"/>
        <w:spacing w:after="0" w:line="23" w:lineRule="atLeast"/>
        <w:jc w:val="both"/>
        <w:rPr>
          <w:rFonts w:ascii="Nikosh" w:eastAsia="Times New Roman" w:hAnsi="Nikosh" w:cs="Nikosh"/>
          <w:sz w:val="24"/>
          <w:szCs w:val="24"/>
          <w:lang w:bidi="ar-SA"/>
        </w:rPr>
      </w:pPr>
      <w:r w:rsidRPr="00A40BE6">
        <w:rPr>
          <w:rFonts w:ascii="Nikosh" w:eastAsia="Nikosh" w:hAnsi="Nikosh" w:cs="Nikosh"/>
          <w:sz w:val="24"/>
          <w:szCs w:val="24"/>
          <w:cs/>
        </w:rPr>
        <w:t>(১)</w:t>
      </w:r>
      <w:r w:rsidRPr="00A40BE6">
        <w:rPr>
          <w:rFonts w:ascii="Nikosh" w:eastAsia="Nikosh" w:hAnsi="Nikosh" w:cs="Nikosh"/>
          <w:sz w:val="24"/>
          <w:szCs w:val="24"/>
          <w:cs/>
        </w:rPr>
        <w:tab/>
        <w:t>মৃত্তিকা ও ভূমি সম্পদের ইনভেন্টরি তৈরি।</w:t>
      </w:r>
    </w:p>
    <w:p w:rsidR="00A40BE6" w:rsidRPr="00A40BE6" w:rsidRDefault="00A40BE6" w:rsidP="00A40BE6">
      <w:pPr>
        <w:tabs>
          <w:tab w:val="left" w:pos="360"/>
        </w:tabs>
        <w:autoSpaceDE w:val="0"/>
        <w:autoSpaceDN w:val="0"/>
        <w:adjustRightInd w:val="0"/>
        <w:spacing w:after="0" w:line="23" w:lineRule="atLeast"/>
        <w:jc w:val="both"/>
        <w:rPr>
          <w:rFonts w:ascii="Nikosh" w:eastAsia="Times New Roman" w:hAnsi="Nikosh" w:cs="Nikosh"/>
          <w:sz w:val="24"/>
          <w:szCs w:val="24"/>
          <w:lang w:bidi="ar-SA"/>
        </w:rPr>
      </w:pPr>
      <w:r w:rsidRPr="00A40BE6">
        <w:rPr>
          <w:rFonts w:ascii="Nikosh" w:eastAsia="Nikosh" w:hAnsi="Nikosh" w:cs="Nikosh"/>
          <w:sz w:val="24"/>
          <w:szCs w:val="24"/>
          <w:cs/>
        </w:rPr>
        <w:t>(২)</w:t>
      </w:r>
      <w:r w:rsidRPr="00A40BE6">
        <w:rPr>
          <w:rFonts w:ascii="Nikosh" w:eastAsia="Nikosh" w:hAnsi="Nikosh" w:cs="Nikosh"/>
          <w:sz w:val="24"/>
          <w:szCs w:val="24"/>
          <w:cs/>
        </w:rPr>
        <w:tab/>
        <w:t>ভূমি ও মৃত্তিকা সম্পদের সক্ষমতাভিত্তিক শ্রেণিবিন্যাস।</w:t>
      </w:r>
    </w:p>
    <w:p w:rsidR="00A40BE6" w:rsidRPr="00A40BE6" w:rsidRDefault="00A40BE6" w:rsidP="00A40BE6">
      <w:pPr>
        <w:tabs>
          <w:tab w:val="left" w:pos="360"/>
        </w:tabs>
        <w:autoSpaceDE w:val="0"/>
        <w:autoSpaceDN w:val="0"/>
        <w:adjustRightInd w:val="0"/>
        <w:spacing w:after="0" w:line="23" w:lineRule="atLeast"/>
        <w:jc w:val="both"/>
        <w:rPr>
          <w:rFonts w:ascii="Nikosh" w:eastAsia="Times New Roman" w:hAnsi="Nikosh" w:cs="Nikosh"/>
          <w:sz w:val="24"/>
          <w:szCs w:val="24"/>
          <w:lang w:bidi="ar-SA"/>
        </w:rPr>
      </w:pPr>
      <w:r w:rsidRPr="00A40BE6">
        <w:rPr>
          <w:rFonts w:ascii="Nikosh" w:eastAsia="Nikosh" w:hAnsi="Nikosh" w:cs="Nikosh"/>
          <w:sz w:val="24"/>
          <w:szCs w:val="24"/>
          <w:cs/>
        </w:rPr>
        <w:t>(৩)</w:t>
      </w:r>
      <w:r w:rsidRPr="00A40BE6">
        <w:rPr>
          <w:rFonts w:ascii="Nikosh" w:eastAsia="Nikosh" w:hAnsi="Nikosh" w:cs="Nikosh"/>
          <w:sz w:val="24"/>
          <w:szCs w:val="24"/>
          <w:cs/>
        </w:rPr>
        <w:tab/>
        <w:t>ভূমি ও মৃত্তিকা সম্পদের সর্বোত্তম ব্যবহার নিশ্চিতকরণের জন্য সেবা গ্রহণকারীর উপযোগী নির্দেশিকা, পুস্তিকা ও সহায়িকা প্রণয়ন।</w:t>
      </w:r>
    </w:p>
    <w:p w:rsidR="00A40BE6" w:rsidRPr="00A40BE6" w:rsidRDefault="00A40BE6" w:rsidP="00A40BE6">
      <w:pPr>
        <w:tabs>
          <w:tab w:val="left" w:pos="360"/>
        </w:tabs>
        <w:autoSpaceDE w:val="0"/>
        <w:autoSpaceDN w:val="0"/>
        <w:adjustRightInd w:val="0"/>
        <w:spacing w:after="0" w:line="23" w:lineRule="atLeast"/>
        <w:jc w:val="both"/>
        <w:rPr>
          <w:rFonts w:ascii="Nikosh" w:eastAsia="Times New Roman" w:hAnsi="Nikosh" w:cs="Nikosh"/>
          <w:sz w:val="24"/>
          <w:szCs w:val="24"/>
          <w:lang w:bidi="ar-SA"/>
        </w:rPr>
      </w:pPr>
      <w:r w:rsidRPr="00A40BE6">
        <w:rPr>
          <w:rFonts w:ascii="Nikosh" w:eastAsia="Nikosh" w:hAnsi="Nikosh" w:cs="Nikosh"/>
          <w:sz w:val="24"/>
          <w:szCs w:val="24"/>
          <w:cs/>
        </w:rPr>
        <w:t>(৪)</w:t>
      </w:r>
      <w:r w:rsidRPr="00A40BE6">
        <w:rPr>
          <w:rFonts w:ascii="Nikosh" w:eastAsia="Nikosh" w:hAnsi="Nikosh" w:cs="Nikosh"/>
          <w:sz w:val="24"/>
          <w:szCs w:val="24"/>
          <w:cs/>
        </w:rPr>
        <w:tab/>
        <w:t>সমস্যা</w:t>
      </w:r>
      <w:r w:rsidRPr="00A40BE6">
        <w:rPr>
          <w:rFonts w:ascii="Nikosh" w:eastAsia="Nikosh" w:hAnsi="Nikosh" w:cs="Nikosh" w:hint="cs"/>
          <w:sz w:val="24"/>
          <w:szCs w:val="24"/>
          <w:cs/>
        </w:rPr>
        <w:t>যুক্ত</w:t>
      </w:r>
      <w:r w:rsidRPr="00A40BE6">
        <w:rPr>
          <w:rFonts w:ascii="Nikosh" w:eastAsia="Nikosh" w:hAnsi="Nikosh" w:cs="Nikosh"/>
          <w:sz w:val="24"/>
          <w:szCs w:val="24"/>
          <w:cs/>
        </w:rPr>
        <w:t xml:space="preserve"> মৃত্তিকা ব্যবস্থাপনা।</w:t>
      </w:r>
    </w:p>
    <w:p w:rsidR="00A40BE6" w:rsidRPr="00A40BE6" w:rsidRDefault="00A40BE6" w:rsidP="00A40BE6">
      <w:pPr>
        <w:tabs>
          <w:tab w:val="left" w:pos="360"/>
        </w:tabs>
        <w:autoSpaceDE w:val="0"/>
        <w:autoSpaceDN w:val="0"/>
        <w:adjustRightInd w:val="0"/>
        <w:spacing w:after="0" w:line="23" w:lineRule="atLeast"/>
        <w:jc w:val="both"/>
        <w:rPr>
          <w:rFonts w:ascii="Nikosh" w:eastAsia="Times New Roman" w:hAnsi="Nikosh" w:cs="Nikosh"/>
          <w:sz w:val="24"/>
          <w:szCs w:val="24"/>
          <w:lang w:bidi="ar-SA"/>
        </w:rPr>
      </w:pPr>
      <w:r w:rsidRPr="00A40BE6">
        <w:rPr>
          <w:rFonts w:ascii="Nikosh" w:eastAsia="Nikosh" w:hAnsi="Nikosh" w:cs="Nikosh"/>
          <w:sz w:val="24"/>
          <w:szCs w:val="24"/>
          <w:cs/>
        </w:rPr>
        <w:t>(৫)</w:t>
      </w:r>
      <w:r w:rsidRPr="00A40BE6">
        <w:rPr>
          <w:rFonts w:ascii="Nikosh" w:eastAsia="Nikosh" w:hAnsi="Nikosh" w:cs="Nikosh"/>
          <w:sz w:val="24"/>
          <w:szCs w:val="24"/>
          <w:cs/>
        </w:rPr>
        <w:tab/>
        <w:t>শস্য উৎপাদন বৃদ্ধির জন্য টেকসই পরিকল্পনা প্রণয়ন ও বাস্তবায়নে সহায়তা ।</w:t>
      </w:r>
    </w:p>
    <w:p w:rsidR="00A40BE6" w:rsidRPr="00A40BE6" w:rsidRDefault="00A40BE6" w:rsidP="00A40BE6">
      <w:pPr>
        <w:spacing w:after="0" w:line="23" w:lineRule="atLeast"/>
        <w:rPr>
          <w:rFonts w:ascii="Nikosh" w:eastAsia="Nikosh" w:hAnsi="Nikosh" w:cs="Nikosh"/>
          <w:sz w:val="24"/>
          <w:szCs w:val="24"/>
          <w:lang w:bidi="bn-IN"/>
        </w:rPr>
      </w:pPr>
    </w:p>
    <w:p w:rsidR="00A40BE6" w:rsidRPr="00A40BE6" w:rsidRDefault="00A40BE6" w:rsidP="00A40BE6">
      <w:pPr>
        <w:spacing w:after="0" w:line="23" w:lineRule="atLeast"/>
        <w:jc w:val="both"/>
        <w:rPr>
          <w:rFonts w:ascii="Nikosh" w:eastAsia="Nikosh" w:hAnsi="Nikosh" w:cs="Nikosh"/>
          <w:b/>
          <w:bCs/>
          <w:sz w:val="24"/>
          <w:szCs w:val="24"/>
          <w:cs/>
          <w:lang w:bidi="bn-IN"/>
        </w:rPr>
      </w:pPr>
      <w:r w:rsidRPr="00A40BE6">
        <w:rPr>
          <w:rFonts w:ascii="Nikosh" w:eastAsia="Nikosh" w:hAnsi="Nikosh" w:cs="Nikosh"/>
          <w:b/>
          <w:bCs/>
          <w:sz w:val="24"/>
          <w:szCs w:val="24"/>
          <w:cs/>
          <w:lang w:bidi="bn-IN"/>
        </w:rPr>
        <w:t>জনবল (Manpower)</w:t>
      </w:r>
      <w:r w:rsidRPr="00A40BE6">
        <w:rPr>
          <w:rFonts w:ascii="Nikosh" w:eastAsia="Nikosh" w:hAnsi="Nikosh" w:cs="Nikosh" w:hint="cs"/>
          <w:b/>
          <w:bCs/>
          <w:sz w:val="24"/>
          <w:szCs w:val="24"/>
          <w:cs/>
        </w:rPr>
        <w:t xml:space="preserve"> </w:t>
      </w:r>
      <w:r w:rsidRPr="00A40BE6">
        <w:rPr>
          <w:rFonts w:ascii="Nikosh" w:eastAsia="Nikosh" w:hAnsi="Nikosh" w:cs="Nikosh"/>
          <w:b/>
          <w:bCs/>
          <w:sz w:val="24"/>
          <w:szCs w:val="24"/>
          <w:cs/>
          <w:lang w:bidi="bn-IN"/>
        </w:rPr>
        <w:t>:</w:t>
      </w:r>
    </w:p>
    <w:p w:rsidR="00A40BE6" w:rsidRPr="00A40BE6" w:rsidRDefault="00A40BE6" w:rsidP="00A40BE6">
      <w:pPr>
        <w:spacing w:after="0" w:line="23" w:lineRule="atLeast"/>
        <w:rPr>
          <w:rFonts w:ascii="Nikosh" w:eastAsia="Nikosh" w:hAnsi="Nikosh" w:cs="Nikosh"/>
          <w:b/>
          <w:sz w:val="24"/>
          <w:szCs w:val="24"/>
        </w:rPr>
      </w:pPr>
    </w:p>
    <w:tbl>
      <w:tblPr>
        <w:tblW w:w="9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1170"/>
        <w:gridCol w:w="1170"/>
        <w:gridCol w:w="1170"/>
        <w:gridCol w:w="1260"/>
        <w:gridCol w:w="3690"/>
      </w:tblGrid>
      <w:tr w:rsidR="00A40BE6" w:rsidRPr="00A40BE6" w:rsidTr="008060CE">
        <w:trPr>
          <w:tblHeader/>
        </w:trPr>
        <w:tc>
          <w:tcPr>
            <w:tcW w:w="702" w:type="dxa"/>
            <w:vMerge w:val="restart"/>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ক্র</w:t>
            </w:r>
            <w:r w:rsidRPr="00A40BE6">
              <w:rPr>
                <w:rFonts w:ascii="Nikosh" w:eastAsia="Nikosh" w:hAnsi="Nikosh" w:cs="Nikosh"/>
                <w:sz w:val="24"/>
                <w:szCs w:val="24"/>
              </w:rPr>
              <w:t xml:space="preserve">: </w:t>
            </w:r>
            <w:r w:rsidRPr="00A40BE6">
              <w:rPr>
                <w:rFonts w:ascii="Nikosh" w:eastAsia="Nikosh" w:hAnsi="Nikosh" w:cs="Nikosh"/>
                <w:sz w:val="24"/>
                <w:szCs w:val="24"/>
                <w:cs/>
              </w:rPr>
              <w:t>নং</w:t>
            </w:r>
          </w:p>
        </w:tc>
        <w:tc>
          <w:tcPr>
            <w:tcW w:w="1170" w:type="dxa"/>
            <w:vMerge w:val="restart"/>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বেতন</w:t>
            </w:r>
            <w:r w:rsidRPr="00A40BE6">
              <w:rPr>
                <w:rFonts w:ascii="Nikosh" w:eastAsia="Nikosh" w:hAnsi="Nikosh" w:cs="Nikosh" w:hint="cs"/>
                <w:sz w:val="24"/>
                <w:szCs w:val="24"/>
                <w:cs/>
              </w:rPr>
              <w:t xml:space="preserve"> </w:t>
            </w:r>
            <w:r w:rsidRPr="00A40BE6">
              <w:rPr>
                <w:rFonts w:ascii="Nikosh" w:eastAsia="Nikosh" w:hAnsi="Nikosh" w:cs="Nikosh"/>
                <w:sz w:val="24"/>
                <w:szCs w:val="24"/>
                <w:cs/>
              </w:rPr>
              <w:t>গ্রেড</w:t>
            </w:r>
          </w:p>
        </w:tc>
        <w:tc>
          <w:tcPr>
            <w:tcW w:w="3600" w:type="dxa"/>
            <w:gridSpan w:val="3"/>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জনবল</w:t>
            </w:r>
          </w:p>
        </w:tc>
        <w:tc>
          <w:tcPr>
            <w:tcW w:w="3690" w:type="dxa"/>
            <w:vMerge w:val="restart"/>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মন্তব্য</w:t>
            </w:r>
          </w:p>
        </w:tc>
      </w:tr>
      <w:tr w:rsidR="00A40BE6" w:rsidRPr="00A40BE6" w:rsidTr="008060CE">
        <w:trPr>
          <w:tblHeader/>
        </w:trPr>
        <w:tc>
          <w:tcPr>
            <w:tcW w:w="702" w:type="dxa"/>
            <w:vMerge/>
          </w:tcPr>
          <w:p w:rsidR="00A40BE6" w:rsidRPr="00A40BE6" w:rsidRDefault="00A40BE6" w:rsidP="00A40BE6">
            <w:pPr>
              <w:spacing w:after="0" w:line="23" w:lineRule="atLeast"/>
              <w:jc w:val="center"/>
              <w:rPr>
                <w:rFonts w:ascii="Nikosh" w:eastAsia="Nikosh" w:hAnsi="Nikosh" w:cs="Nikosh"/>
                <w:sz w:val="24"/>
                <w:szCs w:val="24"/>
              </w:rPr>
            </w:pPr>
          </w:p>
        </w:tc>
        <w:tc>
          <w:tcPr>
            <w:tcW w:w="1170" w:type="dxa"/>
            <w:vMerge/>
          </w:tcPr>
          <w:p w:rsidR="00A40BE6" w:rsidRPr="00A40BE6" w:rsidRDefault="00A40BE6" w:rsidP="00A40BE6">
            <w:pPr>
              <w:spacing w:after="0" w:line="23" w:lineRule="atLeast"/>
              <w:jc w:val="center"/>
              <w:rPr>
                <w:rFonts w:ascii="Nikosh" w:eastAsia="Nikosh" w:hAnsi="Nikosh" w:cs="Nikosh"/>
                <w:sz w:val="24"/>
                <w:szCs w:val="24"/>
              </w:rPr>
            </w:pP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অনুমোদিত</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কর্মরত</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শূন্য</w:t>
            </w:r>
          </w:p>
        </w:tc>
        <w:tc>
          <w:tcPr>
            <w:tcW w:w="3690" w:type="dxa"/>
            <w:vMerge/>
          </w:tcPr>
          <w:p w:rsidR="00A40BE6" w:rsidRPr="00A40BE6" w:rsidRDefault="00A40BE6" w:rsidP="00A40BE6">
            <w:pPr>
              <w:spacing w:after="0" w:line="23" w:lineRule="atLeast"/>
              <w:jc w:val="center"/>
              <w:rPr>
                <w:rFonts w:ascii="Nikosh" w:eastAsia="Nikosh" w:hAnsi="Nikosh" w:cs="Nikosh"/>
                <w:sz w:val="24"/>
                <w:szCs w:val="24"/>
              </w:rPr>
            </w:pP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১</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c>
          <w:tcPr>
            <w:tcW w:w="369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২</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২</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w:t>
            </w:r>
          </w:p>
        </w:tc>
        <w:tc>
          <w:tcPr>
            <w:tcW w:w="369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উক্ত</w:t>
            </w:r>
            <w:r w:rsidRPr="00A40BE6">
              <w:rPr>
                <w:rFonts w:ascii="Nikosh" w:eastAsia="Nikosh" w:hAnsi="Nikosh" w:cs="Nikosh"/>
                <w:sz w:val="24"/>
                <w:szCs w:val="24"/>
              </w:rPr>
              <w:t xml:space="preserve"> </w:t>
            </w:r>
            <w:r w:rsidRPr="00A40BE6">
              <w:rPr>
                <w:rFonts w:ascii="Nikosh" w:eastAsia="Nikosh" w:hAnsi="Nikosh" w:cs="Nikosh"/>
                <w:sz w:val="24"/>
                <w:szCs w:val="24"/>
                <w:cs/>
              </w:rPr>
              <w:t>পদে</w:t>
            </w:r>
            <w:r w:rsidRPr="00A40BE6">
              <w:rPr>
                <w:rFonts w:ascii="Nikosh" w:eastAsia="Nikosh" w:hAnsi="Nikosh" w:cs="Nikosh"/>
                <w:sz w:val="24"/>
                <w:szCs w:val="24"/>
              </w:rPr>
              <w:t xml:space="preserve"> </w:t>
            </w:r>
            <w:r w:rsidRPr="00A40BE6">
              <w:rPr>
                <w:rFonts w:ascii="Nikosh" w:eastAsia="Nikosh" w:hAnsi="Nikosh" w:cs="Nikosh"/>
                <w:sz w:val="24"/>
                <w:szCs w:val="24"/>
                <w:cs/>
              </w:rPr>
              <w:t>ভারপ্রাপ্ত</w:t>
            </w:r>
            <w:r w:rsidRPr="00A40BE6">
              <w:rPr>
                <w:rFonts w:ascii="Nikosh" w:eastAsia="Nikosh" w:hAnsi="Nikosh" w:cs="Nikosh"/>
                <w:sz w:val="24"/>
                <w:szCs w:val="24"/>
              </w:rPr>
              <w:t xml:space="preserve"> </w:t>
            </w:r>
            <w:r w:rsidRPr="00A40BE6">
              <w:rPr>
                <w:rFonts w:ascii="Nikosh" w:eastAsia="Nikosh" w:hAnsi="Nikosh" w:cs="Nikosh"/>
                <w:sz w:val="24"/>
                <w:szCs w:val="24"/>
                <w:cs/>
              </w:rPr>
              <w:t>দায়িত্ব</w:t>
            </w:r>
            <w:r w:rsidRPr="00A40BE6">
              <w:rPr>
                <w:rFonts w:ascii="Nikosh" w:eastAsia="Nikosh" w:hAnsi="Nikosh" w:cs="Nikosh"/>
                <w:sz w:val="24"/>
                <w:szCs w:val="24"/>
              </w:rPr>
              <w:t xml:space="preserve"> </w:t>
            </w:r>
            <w:r w:rsidRPr="00A40BE6">
              <w:rPr>
                <w:rFonts w:ascii="Nikosh" w:eastAsia="Nikosh" w:hAnsi="Nikosh" w:cs="Nikosh"/>
                <w:sz w:val="24"/>
                <w:szCs w:val="24"/>
                <w:cs/>
              </w:rPr>
              <w:t>প্রদান</w:t>
            </w:r>
            <w:r w:rsidRPr="00A40BE6">
              <w:rPr>
                <w:rFonts w:ascii="Nikosh" w:eastAsia="Nikosh" w:hAnsi="Nikosh" w:cs="Nikosh"/>
                <w:sz w:val="24"/>
                <w:szCs w:val="24"/>
              </w:rPr>
              <w:t xml:space="preserve"> </w:t>
            </w:r>
            <w:r w:rsidRPr="00A40BE6">
              <w:rPr>
                <w:rFonts w:ascii="Nikosh" w:eastAsia="Nikosh" w:hAnsi="Nikosh" w:cs="Nikosh"/>
                <w:sz w:val="24"/>
                <w:szCs w:val="24"/>
                <w:cs/>
              </w:rPr>
              <w:t>করা</w:t>
            </w:r>
            <w:r w:rsidRPr="00A40BE6">
              <w:rPr>
                <w:rFonts w:ascii="Nikosh" w:eastAsia="Nikosh" w:hAnsi="Nikosh" w:cs="Nikosh"/>
                <w:sz w:val="24"/>
                <w:szCs w:val="24"/>
              </w:rPr>
              <w:t xml:space="preserve"> </w:t>
            </w:r>
            <w:r w:rsidRPr="00A40BE6">
              <w:rPr>
                <w:rFonts w:ascii="Nikosh" w:eastAsia="Nikosh" w:hAnsi="Nikosh" w:cs="Nikosh"/>
                <w:sz w:val="24"/>
                <w:szCs w:val="24"/>
                <w:cs/>
              </w:rPr>
              <w:t>হয়েছে</w:t>
            </w:r>
            <w:r w:rsidRPr="00A40BE6">
              <w:rPr>
                <w:rFonts w:ascii="Nikosh" w:eastAsia="Nikosh" w:hAnsi="Nikosh" w:cs="Nikosh"/>
                <w:sz w:val="24"/>
                <w:szCs w:val="24"/>
                <w:cs/>
                <w:lang w:bidi="hi-IN"/>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৩</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৩</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৪</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৪</w:t>
            </w:r>
          </w:p>
        </w:tc>
        <w:tc>
          <w:tcPr>
            <w:tcW w:w="369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১টি</w:t>
            </w:r>
            <w:r w:rsidRPr="00A40BE6">
              <w:rPr>
                <w:rFonts w:ascii="Nikosh" w:eastAsia="Nikosh" w:hAnsi="Nikosh" w:cs="Nikosh"/>
                <w:sz w:val="24"/>
                <w:szCs w:val="24"/>
              </w:rPr>
              <w:t xml:space="preserve"> </w:t>
            </w:r>
            <w:r w:rsidRPr="00A40BE6">
              <w:rPr>
                <w:rFonts w:ascii="Nikosh" w:eastAsia="Nikosh" w:hAnsi="Nikosh" w:cs="Nikosh"/>
                <w:sz w:val="24"/>
                <w:szCs w:val="24"/>
                <w:cs/>
              </w:rPr>
              <w:t>পদ</w:t>
            </w:r>
            <w:r w:rsidRPr="00A40BE6">
              <w:rPr>
                <w:rFonts w:ascii="Nikosh" w:eastAsia="Nikosh" w:hAnsi="Nikosh" w:cs="Nikosh"/>
                <w:sz w:val="24"/>
                <w:szCs w:val="24"/>
              </w:rPr>
              <w:t xml:space="preserve"> </w:t>
            </w:r>
            <w:r w:rsidRPr="00A40BE6">
              <w:rPr>
                <w:rFonts w:ascii="Nikosh" w:eastAsia="Nikosh" w:hAnsi="Nikosh" w:cs="Nikosh"/>
                <w:sz w:val="24"/>
                <w:szCs w:val="24"/>
                <w:cs/>
              </w:rPr>
              <w:t>চলতি</w:t>
            </w:r>
            <w:r w:rsidRPr="00A40BE6">
              <w:rPr>
                <w:rFonts w:ascii="Nikosh" w:eastAsia="Nikosh" w:hAnsi="Nikosh" w:cs="Nikosh"/>
                <w:sz w:val="24"/>
                <w:szCs w:val="24"/>
              </w:rPr>
              <w:t xml:space="preserve"> </w:t>
            </w:r>
            <w:r w:rsidRPr="00A40BE6">
              <w:rPr>
                <w:rFonts w:ascii="Nikosh" w:eastAsia="Nikosh" w:hAnsi="Nikosh" w:cs="Nikosh"/>
                <w:sz w:val="24"/>
                <w:szCs w:val="24"/>
                <w:cs/>
              </w:rPr>
              <w:t>দায়িত্বের</w:t>
            </w:r>
            <w:r w:rsidRPr="00A40BE6">
              <w:rPr>
                <w:rFonts w:ascii="Nikosh" w:eastAsia="Nikosh" w:hAnsi="Nikosh" w:cs="Nikosh"/>
                <w:sz w:val="24"/>
                <w:szCs w:val="24"/>
              </w:rPr>
              <w:t xml:space="preserve"> </w:t>
            </w:r>
            <w:r w:rsidRPr="00A40BE6">
              <w:rPr>
                <w:rFonts w:ascii="Nikosh" w:eastAsia="Nikosh" w:hAnsi="Nikosh" w:cs="Nikosh"/>
                <w:sz w:val="24"/>
                <w:szCs w:val="24"/>
                <w:cs/>
              </w:rPr>
              <w:t>মাধ্যমে</w:t>
            </w:r>
            <w:r w:rsidRPr="00A40BE6">
              <w:rPr>
                <w:rFonts w:ascii="Nikosh" w:eastAsia="Nikosh" w:hAnsi="Nikosh" w:cs="Nikosh"/>
                <w:sz w:val="24"/>
                <w:szCs w:val="24"/>
              </w:rPr>
              <w:t xml:space="preserve"> </w:t>
            </w:r>
            <w:r w:rsidRPr="00A40BE6">
              <w:rPr>
                <w:rFonts w:ascii="Nikosh" w:eastAsia="Nikosh" w:hAnsi="Nikosh" w:cs="Nikosh"/>
                <w:sz w:val="24"/>
                <w:szCs w:val="24"/>
                <w:cs/>
              </w:rPr>
              <w:t>পূরণকৃত</w:t>
            </w:r>
            <w:r w:rsidRPr="00A40BE6">
              <w:rPr>
                <w:rFonts w:ascii="Nikosh" w:eastAsia="Nikosh" w:hAnsi="Nikosh" w:cs="Nikosh"/>
                <w:sz w:val="24"/>
                <w:szCs w:val="24"/>
                <w:cs/>
                <w:lang w:bidi="hi-IN"/>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৪</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৪</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২২</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১৪</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৮</w:t>
            </w:r>
          </w:p>
        </w:tc>
        <w:tc>
          <w:tcPr>
            <w:tcW w:w="369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৪টি</w:t>
            </w:r>
            <w:r w:rsidRPr="00A40BE6">
              <w:rPr>
                <w:rFonts w:ascii="Nikosh" w:eastAsia="Nikosh" w:hAnsi="Nikosh" w:cs="Nikosh"/>
                <w:sz w:val="24"/>
                <w:szCs w:val="24"/>
              </w:rPr>
              <w:t xml:space="preserve"> </w:t>
            </w:r>
            <w:r w:rsidRPr="00A40BE6">
              <w:rPr>
                <w:rFonts w:ascii="Nikosh" w:eastAsia="Nikosh" w:hAnsi="Nikosh" w:cs="Nikosh"/>
                <w:sz w:val="24"/>
                <w:szCs w:val="24"/>
                <w:cs/>
              </w:rPr>
              <w:t>পদ</w:t>
            </w:r>
            <w:r w:rsidRPr="00A40BE6">
              <w:rPr>
                <w:rFonts w:ascii="Nikosh" w:eastAsia="Nikosh" w:hAnsi="Nikosh" w:cs="Nikosh"/>
                <w:sz w:val="24"/>
                <w:szCs w:val="24"/>
              </w:rPr>
              <w:t xml:space="preserve"> </w:t>
            </w:r>
            <w:r w:rsidRPr="00A40BE6">
              <w:rPr>
                <w:rFonts w:ascii="Nikosh" w:eastAsia="Nikosh" w:hAnsi="Nikosh" w:cs="Nikosh"/>
                <w:sz w:val="24"/>
                <w:szCs w:val="24"/>
                <w:cs/>
              </w:rPr>
              <w:t>চলতি</w:t>
            </w:r>
            <w:r w:rsidRPr="00A40BE6">
              <w:rPr>
                <w:rFonts w:ascii="Nikosh" w:eastAsia="Nikosh" w:hAnsi="Nikosh" w:cs="Nikosh"/>
                <w:sz w:val="24"/>
                <w:szCs w:val="24"/>
              </w:rPr>
              <w:t xml:space="preserve"> </w:t>
            </w:r>
            <w:r w:rsidRPr="00A40BE6">
              <w:rPr>
                <w:rFonts w:ascii="Nikosh" w:eastAsia="Nikosh" w:hAnsi="Nikosh" w:cs="Nikosh"/>
                <w:sz w:val="24"/>
                <w:szCs w:val="24"/>
                <w:cs/>
              </w:rPr>
              <w:t>দায়িত্বের</w:t>
            </w:r>
            <w:r w:rsidRPr="00A40BE6">
              <w:rPr>
                <w:rFonts w:ascii="Nikosh" w:eastAsia="Nikosh" w:hAnsi="Nikosh" w:cs="Nikosh"/>
                <w:sz w:val="24"/>
                <w:szCs w:val="24"/>
              </w:rPr>
              <w:t xml:space="preserve"> </w:t>
            </w:r>
            <w:r w:rsidRPr="00A40BE6">
              <w:rPr>
                <w:rFonts w:ascii="Nikosh" w:eastAsia="Nikosh" w:hAnsi="Nikosh" w:cs="Nikosh"/>
                <w:sz w:val="24"/>
                <w:szCs w:val="24"/>
                <w:cs/>
              </w:rPr>
              <w:t>মাধ্যমে</w:t>
            </w:r>
            <w:r w:rsidRPr="00A40BE6">
              <w:rPr>
                <w:rFonts w:ascii="Nikosh" w:eastAsia="Nikosh" w:hAnsi="Nikosh" w:cs="Nikosh"/>
                <w:sz w:val="24"/>
                <w:szCs w:val="24"/>
              </w:rPr>
              <w:t xml:space="preserve"> </w:t>
            </w:r>
            <w:r w:rsidRPr="00A40BE6">
              <w:rPr>
                <w:rFonts w:ascii="Nikosh" w:eastAsia="Nikosh" w:hAnsi="Nikosh" w:cs="Nikosh"/>
                <w:sz w:val="24"/>
                <w:szCs w:val="24"/>
                <w:cs/>
              </w:rPr>
              <w:t>পূরণকৃত</w:t>
            </w:r>
            <w:r w:rsidRPr="00A40BE6">
              <w:rPr>
                <w:rFonts w:ascii="Nikosh" w:eastAsia="Nikosh" w:hAnsi="Nikosh" w:cs="Nikosh"/>
                <w:sz w:val="24"/>
                <w:szCs w:val="24"/>
                <w:cs/>
                <w:lang w:bidi="hi-IN"/>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৫</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৫</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c>
          <w:tcPr>
            <w:tcW w:w="369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৬</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৬</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৭১</w:t>
            </w:r>
          </w:p>
        </w:tc>
        <w:tc>
          <w:tcPr>
            <w:tcW w:w="1170" w:type="dxa"/>
          </w:tcPr>
          <w:p w:rsidR="00A40BE6" w:rsidRPr="00A40BE6" w:rsidRDefault="00A40BE6" w:rsidP="00A40BE6">
            <w:pPr>
              <w:spacing w:after="0" w:line="23" w:lineRule="atLeast"/>
              <w:jc w:val="center"/>
              <w:rPr>
                <w:rFonts w:ascii="Nikosh" w:eastAsia="Nikosh" w:hAnsi="Nikosh" w:cs="Nikosh"/>
                <w:sz w:val="24"/>
                <w:szCs w:val="24"/>
                <w:cs/>
                <w:lang w:bidi="bn-IN"/>
              </w:rPr>
            </w:pPr>
            <w:r w:rsidRPr="00A40BE6">
              <w:rPr>
                <w:rFonts w:ascii="Nikosh" w:eastAsia="Nikosh" w:hAnsi="Nikosh" w:cs="Nikosh"/>
                <w:sz w:val="24"/>
                <w:szCs w:val="24"/>
                <w:cs/>
              </w:rPr>
              <w:t>৫</w:t>
            </w:r>
            <w:r w:rsidRPr="00A40BE6">
              <w:rPr>
                <w:rFonts w:ascii="Nikosh" w:eastAsia="Nikosh" w:hAnsi="Nikosh" w:cs="Nikosh"/>
                <w:sz w:val="24"/>
                <w:szCs w:val="24"/>
                <w:cs/>
                <w:lang w:bidi="bn-IN"/>
              </w:rPr>
              <w:t>০</w:t>
            </w:r>
          </w:p>
        </w:tc>
        <w:tc>
          <w:tcPr>
            <w:tcW w:w="1260" w:type="dxa"/>
          </w:tcPr>
          <w:p w:rsidR="00A40BE6" w:rsidRPr="00A40BE6" w:rsidRDefault="00A40BE6" w:rsidP="00A40BE6">
            <w:pPr>
              <w:spacing w:after="0" w:line="23" w:lineRule="atLeast"/>
              <w:jc w:val="center"/>
              <w:rPr>
                <w:rFonts w:ascii="Nikosh" w:eastAsia="Nikosh" w:hAnsi="Nikosh" w:cs="Nikosh"/>
                <w:sz w:val="24"/>
                <w:szCs w:val="24"/>
                <w:cs/>
                <w:lang w:bidi="bn-IN"/>
              </w:rPr>
            </w:pPr>
            <w:r w:rsidRPr="00A40BE6">
              <w:rPr>
                <w:rFonts w:ascii="Nikosh" w:eastAsia="Nikosh" w:hAnsi="Nikosh" w:cs="Nikosh"/>
                <w:sz w:val="24"/>
                <w:szCs w:val="24"/>
                <w:cs/>
              </w:rPr>
              <w:t>২</w:t>
            </w:r>
            <w:r w:rsidRPr="00A40BE6">
              <w:rPr>
                <w:rFonts w:ascii="Nikosh" w:eastAsia="Nikosh" w:hAnsi="Nikosh" w:cs="Nikosh"/>
                <w:sz w:val="24"/>
                <w:szCs w:val="24"/>
                <w:cs/>
                <w:lang w:bidi="bn-IN"/>
              </w:rPr>
              <w:t>১</w:t>
            </w:r>
          </w:p>
        </w:tc>
        <w:tc>
          <w:tcPr>
            <w:tcW w:w="369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৭</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৭</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c>
          <w:tcPr>
            <w:tcW w:w="369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৮</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৮</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c>
          <w:tcPr>
            <w:tcW w:w="369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৯</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৯</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১২৭</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৯২</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৩৫</w:t>
            </w:r>
          </w:p>
        </w:tc>
        <w:tc>
          <w:tcPr>
            <w:tcW w:w="369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১০</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১০</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১৯</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৯</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১০</w:t>
            </w:r>
          </w:p>
        </w:tc>
        <w:tc>
          <w:tcPr>
            <w:tcW w:w="369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lastRenderedPageBreak/>
              <w:t>১১</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১১</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২</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w:t>
            </w:r>
          </w:p>
        </w:tc>
        <w:tc>
          <w:tcPr>
            <w:tcW w:w="369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১২</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১২</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৮</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৮</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c>
          <w:tcPr>
            <w:tcW w:w="369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১৩</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১৩</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২৭</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২৪</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৩</w:t>
            </w:r>
          </w:p>
        </w:tc>
        <w:tc>
          <w:tcPr>
            <w:tcW w:w="369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১৪</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১৪</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৪১</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৩৯</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২</w:t>
            </w:r>
          </w:p>
        </w:tc>
        <w:tc>
          <w:tcPr>
            <w:tcW w:w="369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১৫</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১৫</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c>
          <w:tcPr>
            <w:tcW w:w="369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১৬</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১৬</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১৩২</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১১৩</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১৯</w:t>
            </w:r>
          </w:p>
        </w:tc>
        <w:tc>
          <w:tcPr>
            <w:tcW w:w="369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১৭</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১৭</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৩২</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২২</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১০</w:t>
            </w:r>
          </w:p>
        </w:tc>
        <w:tc>
          <w:tcPr>
            <w:tcW w:w="369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১৮</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১৮</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৫৭</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৪৬</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১১</w:t>
            </w:r>
          </w:p>
        </w:tc>
        <w:tc>
          <w:tcPr>
            <w:tcW w:w="369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১৯</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১৯</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২</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w:t>
            </w:r>
          </w:p>
        </w:tc>
        <w:tc>
          <w:tcPr>
            <w:tcW w:w="369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২০</w:t>
            </w:r>
            <w:r w:rsidRPr="00A40BE6">
              <w:rPr>
                <w:rFonts w:ascii="Nikosh" w:eastAsia="Nikosh" w:hAnsi="Nikosh" w:cs="Nikosh"/>
                <w:sz w:val="24"/>
                <w:szCs w:val="24"/>
              </w:rPr>
              <w:t>.</w:t>
            </w:r>
          </w:p>
        </w:tc>
        <w:tc>
          <w:tcPr>
            <w:tcW w:w="1170" w:type="dxa"/>
          </w:tcPr>
          <w:p w:rsidR="00A40BE6" w:rsidRPr="00A40BE6" w:rsidRDefault="00A40BE6" w:rsidP="00A40BE6">
            <w:pPr>
              <w:spacing w:after="0" w:line="23" w:lineRule="atLeast"/>
              <w:rPr>
                <w:rFonts w:ascii="Nikosh" w:eastAsia="Nikosh" w:hAnsi="Nikosh" w:cs="Nikosh"/>
                <w:sz w:val="24"/>
                <w:szCs w:val="24"/>
              </w:rPr>
            </w:pPr>
            <w:r w:rsidRPr="00A40BE6">
              <w:rPr>
                <w:rFonts w:ascii="Nikosh" w:eastAsia="Nikosh" w:hAnsi="Nikosh" w:cs="Nikosh"/>
                <w:sz w:val="24"/>
                <w:szCs w:val="24"/>
                <w:cs/>
              </w:rPr>
              <w:t>গ্রেড</w:t>
            </w:r>
            <w:r w:rsidRPr="00A40BE6">
              <w:rPr>
                <w:rFonts w:ascii="Nikosh" w:eastAsia="Nikosh" w:hAnsi="Nikosh" w:cs="Nikosh"/>
                <w:sz w:val="24"/>
                <w:szCs w:val="24"/>
              </w:rPr>
              <w:t>-</w:t>
            </w:r>
            <w:r w:rsidRPr="00A40BE6">
              <w:rPr>
                <w:rFonts w:ascii="Nikosh" w:eastAsia="Nikosh" w:hAnsi="Nikosh" w:cs="Nikosh"/>
                <w:sz w:val="24"/>
                <w:szCs w:val="24"/>
                <w:cs/>
              </w:rPr>
              <w:t>২০</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১৫৪</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১০৮</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৪৬</w:t>
            </w:r>
          </w:p>
        </w:tc>
        <w:tc>
          <w:tcPr>
            <w:tcW w:w="369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rPr>
              <w:t>-</w:t>
            </w:r>
          </w:p>
        </w:tc>
      </w:tr>
      <w:tr w:rsidR="00A40BE6" w:rsidRPr="00A40BE6" w:rsidTr="008060CE">
        <w:tc>
          <w:tcPr>
            <w:tcW w:w="702" w:type="dxa"/>
          </w:tcPr>
          <w:p w:rsidR="00A40BE6" w:rsidRPr="00A40BE6" w:rsidRDefault="00A40BE6" w:rsidP="00A40BE6">
            <w:pPr>
              <w:spacing w:after="0" w:line="23" w:lineRule="atLeast"/>
              <w:jc w:val="center"/>
              <w:rPr>
                <w:rFonts w:ascii="Nikosh" w:eastAsia="Nikosh" w:hAnsi="Nikosh" w:cs="Nikosh"/>
                <w:sz w:val="24"/>
                <w:szCs w:val="24"/>
              </w:rPr>
            </w:pP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মোট</w:t>
            </w:r>
            <w:r w:rsidRPr="00A40BE6">
              <w:rPr>
                <w:rFonts w:ascii="Nikosh" w:eastAsia="Nikosh" w:hAnsi="Nikosh" w:cs="Nikosh"/>
                <w:sz w:val="24"/>
                <w:szCs w:val="24"/>
              </w:rPr>
              <w:t xml:space="preserve"> :</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৬৯৯</w:t>
            </w:r>
          </w:p>
        </w:tc>
        <w:tc>
          <w:tcPr>
            <w:tcW w:w="117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৫২৭</w:t>
            </w:r>
          </w:p>
        </w:tc>
        <w:tc>
          <w:tcPr>
            <w:tcW w:w="1260" w:type="dxa"/>
          </w:tcPr>
          <w:p w:rsidR="00A40BE6" w:rsidRPr="00A40BE6" w:rsidRDefault="00A40BE6" w:rsidP="00A40BE6">
            <w:pPr>
              <w:spacing w:after="0" w:line="23" w:lineRule="atLeast"/>
              <w:jc w:val="center"/>
              <w:rPr>
                <w:rFonts w:ascii="Nikosh" w:eastAsia="Nikosh" w:hAnsi="Nikosh" w:cs="Nikosh"/>
                <w:sz w:val="24"/>
                <w:szCs w:val="24"/>
              </w:rPr>
            </w:pPr>
            <w:r w:rsidRPr="00A40BE6">
              <w:rPr>
                <w:rFonts w:ascii="Nikosh" w:eastAsia="Nikosh" w:hAnsi="Nikosh" w:cs="Nikosh"/>
                <w:sz w:val="24"/>
                <w:szCs w:val="24"/>
                <w:cs/>
              </w:rPr>
              <w:t>১৭২</w:t>
            </w:r>
          </w:p>
        </w:tc>
        <w:tc>
          <w:tcPr>
            <w:tcW w:w="3690" w:type="dxa"/>
          </w:tcPr>
          <w:p w:rsidR="00A40BE6" w:rsidRPr="00A40BE6" w:rsidRDefault="00A40BE6" w:rsidP="00A40BE6">
            <w:pPr>
              <w:spacing w:after="0" w:line="23" w:lineRule="atLeast"/>
              <w:rPr>
                <w:rFonts w:ascii="Nikosh" w:eastAsia="Nikosh" w:hAnsi="Nikosh" w:cs="Nikosh"/>
                <w:sz w:val="24"/>
                <w:szCs w:val="24"/>
              </w:rPr>
            </w:pPr>
          </w:p>
        </w:tc>
      </w:tr>
    </w:tbl>
    <w:p w:rsidR="00A40BE6" w:rsidRPr="00A40BE6" w:rsidRDefault="00A40BE6" w:rsidP="00A40BE6">
      <w:pPr>
        <w:spacing w:after="0" w:line="23" w:lineRule="atLeast"/>
        <w:rPr>
          <w:rFonts w:ascii="Nikosh" w:eastAsia="Nikosh" w:hAnsi="Nikosh" w:cs="Nikosh"/>
          <w:sz w:val="24"/>
          <w:szCs w:val="24"/>
          <w:cs/>
          <w:lang w:bidi="bn-IN"/>
        </w:rPr>
      </w:pPr>
    </w:p>
    <w:p w:rsidR="00A40BE6" w:rsidRPr="00A40BE6" w:rsidRDefault="00A40BE6" w:rsidP="00A40BE6">
      <w:pPr>
        <w:spacing w:after="0" w:line="23" w:lineRule="atLeast"/>
        <w:rPr>
          <w:rFonts w:ascii="Nikosh" w:eastAsia="Nikosh" w:hAnsi="Nikosh" w:cs="Nikosh"/>
          <w:b/>
          <w:sz w:val="24"/>
          <w:szCs w:val="24"/>
          <w:cs/>
        </w:rPr>
      </w:pPr>
      <w:r w:rsidRPr="00A40BE6">
        <w:rPr>
          <w:rFonts w:ascii="Nikosh" w:eastAsia="Times New Roman" w:hAnsi="Nikosh" w:cs="Nikosh"/>
          <w:b/>
          <w:bCs/>
          <w:sz w:val="24"/>
          <w:szCs w:val="24"/>
          <w:cs/>
          <w:lang w:bidi="bn-IN"/>
        </w:rPr>
        <w:t>নিয়োগ</w:t>
      </w:r>
      <w:r w:rsidRPr="00A40BE6">
        <w:rPr>
          <w:rFonts w:ascii="Nikosh" w:eastAsia="Times New Roman" w:hAnsi="Nikosh" w:cs="Nikosh"/>
          <w:b/>
          <w:sz w:val="24"/>
          <w:szCs w:val="24"/>
          <w:lang w:bidi="ar-SA"/>
        </w:rPr>
        <w:t>/</w:t>
      </w:r>
      <w:r w:rsidRPr="00A40BE6">
        <w:rPr>
          <w:rFonts w:ascii="Nikosh" w:eastAsia="Times New Roman" w:hAnsi="Nikosh" w:cs="Nikosh"/>
          <w:b/>
          <w:bCs/>
          <w:sz w:val="24"/>
          <w:szCs w:val="24"/>
          <w:cs/>
          <w:lang w:bidi="bn-IN"/>
        </w:rPr>
        <w:t>পদোন্নতি</w:t>
      </w:r>
      <w:r w:rsidRPr="00A40BE6">
        <w:rPr>
          <w:rFonts w:ascii="Nikosh" w:eastAsia="Times New Roman" w:hAnsi="Nikosh" w:cs="Nikosh"/>
          <w:b/>
          <w:sz w:val="24"/>
          <w:szCs w:val="24"/>
          <w:lang w:bidi="ar-SA"/>
        </w:rPr>
        <w:t xml:space="preserve"> </w:t>
      </w:r>
      <w:r w:rsidRPr="00A40BE6">
        <w:rPr>
          <w:rFonts w:ascii="Nikosh" w:eastAsia="Times New Roman" w:hAnsi="Nikosh" w:cs="Nikosh"/>
          <w:b/>
          <w:bCs/>
          <w:sz w:val="24"/>
          <w:szCs w:val="24"/>
          <w:cs/>
          <w:lang w:bidi="bn-IN"/>
        </w:rPr>
        <w:t>প্রদান</w:t>
      </w:r>
      <w:r w:rsidRPr="00A40BE6">
        <w:rPr>
          <w:rFonts w:ascii="Nikosh" w:eastAsia="Times New Roman" w:hAnsi="Nikosh" w:cs="Nikosh" w:hint="cs"/>
          <w:b/>
          <w:bCs/>
          <w:sz w:val="24"/>
          <w:szCs w:val="24"/>
          <w:cs/>
        </w:rPr>
        <w:t xml:space="preserve"> :</w:t>
      </w:r>
    </w:p>
    <w:p w:rsidR="00A40BE6" w:rsidRPr="00A40BE6" w:rsidRDefault="00A40BE6" w:rsidP="00A40BE6">
      <w:pPr>
        <w:spacing w:after="0" w:line="23" w:lineRule="atLeast"/>
        <w:rPr>
          <w:rFonts w:ascii="Nikosh" w:eastAsia="Nikosh" w:hAnsi="Nikosh" w:cs="Nikosh"/>
          <w:sz w:val="24"/>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1710"/>
        <w:gridCol w:w="1440"/>
        <w:gridCol w:w="1170"/>
        <w:gridCol w:w="1350"/>
        <w:gridCol w:w="1620"/>
      </w:tblGrid>
      <w:tr w:rsidR="00A40BE6" w:rsidRPr="00A40BE6" w:rsidTr="008060CE">
        <w:trPr>
          <w:cantSplit/>
        </w:trPr>
        <w:tc>
          <w:tcPr>
            <w:tcW w:w="5040" w:type="dxa"/>
            <w:gridSpan w:val="3"/>
          </w:tcPr>
          <w:p w:rsidR="00A40BE6" w:rsidRPr="00A40BE6" w:rsidRDefault="00A40BE6" w:rsidP="00A40BE6">
            <w:pPr>
              <w:spacing w:after="0" w:line="23" w:lineRule="atLeast"/>
              <w:jc w:val="center"/>
              <w:rPr>
                <w:rFonts w:ascii="Nikosh" w:eastAsia="Times New Roman" w:hAnsi="Nikosh" w:cs="Nikosh"/>
                <w:sz w:val="24"/>
                <w:szCs w:val="24"/>
                <w:lang w:val="pt-BR" w:bidi="ar-SA"/>
              </w:rPr>
            </w:pPr>
            <w:r w:rsidRPr="00A40BE6">
              <w:rPr>
                <w:rFonts w:ascii="Nikosh" w:eastAsia="Nikosh" w:hAnsi="Nikosh" w:cs="Nikosh"/>
                <w:sz w:val="24"/>
                <w:szCs w:val="24"/>
                <w:cs/>
                <w:lang w:val="pt-BR"/>
              </w:rPr>
              <w:t xml:space="preserve">প্রতিবেদনাধীন </w:t>
            </w:r>
            <w:r w:rsidRPr="00A40BE6">
              <w:rPr>
                <w:rFonts w:ascii="Nikosh" w:eastAsia="Nikosh" w:hAnsi="Nikosh" w:cs="Nikosh"/>
                <w:sz w:val="24"/>
                <w:szCs w:val="24"/>
                <w:cs/>
              </w:rPr>
              <w:t>বছরে</w:t>
            </w:r>
            <w:r w:rsidRPr="00A40BE6">
              <w:rPr>
                <w:rFonts w:ascii="Nikosh" w:eastAsia="Nikosh" w:hAnsi="Nikosh" w:cs="Nikosh"/>
                <w:sz w:val="24"/>
                <w:szCs w:val="24"/>
                <w:cs/>
                <w:lang w:val="pt-BR"/>
              </w:rPr>
              <w:t xml:space="preserve"> পদোন্নতি</w:t>
            </w:r>
          </w:p>
        </w:tc>
        <w:tc>
          <w:tcPr>
            <w:tcW w:w="4140" w:type="dxa"/>
            <w:gridSpan w:val="3"/>
          </w:tcPr>
          <w:p w:rsidR="00A40BE6" w:rsidRPr="00A40BE6" w:rsidRDefault="00A40BE6" w:rsidP="00A40BE6">
            <w:pPr>
              <w:spacing w:after="0" w:line="23" w:lineRule="atLeast"/>
              <w:jc w:val="center"/>
              <w:rPr>
                <w:rFonts w:ascii="Nikosh" w:eastAsia="Times New Roman" w:hAnsi="Nikosh" w:cs="Nikosh"/>
                <w:sz w:val="24"/>
                <w:szCs w:val="24"/>
                <w:lang w:val="pt-BR" w:bidi="ar-SA"/>
              </w:rPr>
            </w:pPr>
            <w:r w:rsidRPr="00A40BE6">
              <w:rPr>
                <w:rFonts w:ascii="Nikosh" w:eastAsia="Nikosh" w:hAnsi="Nikosh" w:cs="Nikosh"/>
                <w:sz w:val="24"/>
                <w:szCs w:val="24"/>
                <w:cs/>
                <w:lang w:val="pt-BR"/>
              </w:rPr>
              <w:t>নতুন নিয়োগ প্রদান</w:t>
            </w:r>
          </w:p>
        </w:tc>
      </w:tr>
      <w:tr w:rsidR="00A40BE6" w:rsidRPr="00A40BE6" w:rsidTr="008060CE">
        <w:trPr>
          <w:cantSplit/>
        </w:trPr>
        <w:tc>
          <w:tcPr>
            <w:tcW w:w="1890" w:type="dxa"/>
          </w:tcPr>
          <w:p w:rsidR="00A40BE6" w:rsidRPr="00A40BE6" w:rsidRDefault="00A40BE6" w:rsidP="00A40BE6">
            <w:pPr>
              <w:spacing w:after="0" w:line="23" w:lineRule="atLeast"/>
              <w:jc w:val="center"/>
              <w:rPr>
                <w:rFonts w:ascii="Nikosh" w:eastAsia="Times New Roman" w:hAnsi="Nikosh" w:cs="Nikosh"/>
                <w:sz w:val="24"/>
                <w:szCs w:val="24"/>
                <w:lang w:bidi="ar-SA"/>
              </w:rPr>
            </w:pPr>
            <w:r w:rsidRPr="00A40BE6">
              <w:rPr>
                <w:rFonts w:ascii="Nikosh" w:eastAsia="Nikosh" w:hAnsi="Nikosh" w:cs="Nikosh"/>
                <w:sz w:val="24"/>
                <w:szCs w:val="24"/>
                <w:cs/>
              </w:rPr>
              <w:t>কর্মকর্তা</w:t>
            </w:r>
          </w:p>
        </w:tc>
        <w:tc>
          <w:tcPr>
            <w:tcW w:w="1710" w:type="dxa"/>
          </w:tcPr>
          <w:p w:rsidR="00A40BE6" w:rsidRPr="00A40BE6" w:rsidRDefault="00A40BE6" w:rsidP="00A40BE6">
            <w:pPr>
              <w:spacing w:after="0" w:line="23" w:lineRule="atLeast"/>
              <w:jc w:val="center"/>
              <w:rPr>
                <w:rFonts w:ascii="Nikosh" w:eastAsia="Times New Roman" w:hAnsi="Nikosh" w:cs="Nikosh"/>
                <w:sz w:val="24"/>
                <w:szCs w:val="24"/>
                <w:lang w:bidi="ar-SA"/>
              </w:rPr>
            </w:pPr>
            <w:r w:rsidRPr="00A40BE6">
              <w:rPr>
                <w:rFonts w:ascii="Nikosh" w:eastAsia="Nikosh" w:hAnsi="Nikosh" w:cs="Nikosh"/>
                <w:sz w:val="24"/>
                <w:szCs w:val="24"/>
                <w:cs/>
              </w:rPr>
              <w:t>কর্মচারী</w:t>
            </w:r>
          </w:p>
        </w:tc>
        <w:tc>
          <w:tcPr>
            <w:tcW w:w="1440" w:type="dxa"/>
          </w:tcPr>
          <w:p w:rsidR="00A40BE6" w:rsidRPr="00A40BE6" w:rsidRDefault="00A40BE6" w:rsidP="00A40BE6">
            <w:pPr>
              <w:spacing w:after="0" w:line="23" w:lineRule="atLeast"/>
              <w:jc w:val="center"/>
              <w:rPr>
                <w:rFonts w:ascii="Nikosh" w:eastAsia="Times New Roman" w:hAnsi="Nikosh" w:cs="Nikosh"/>
                <w:sz w:val="24"/>
                <w:szCs w:val="24"/>
                <w:lang w:bidi="ar-SA"/>
              </w:rPr>
            </w:pPr>
            <w:r w:rsidRPr="00A40BE6">
              <w:rPr>
                <w:rFonts w:ascii="Nikosh" w:eastAsia="Nikosh" w:hAnsi="Nikosh" w:cs="Nikosh"/>
                <w:sz w:val="24"/>
                <w:szCs w:val="24"/>
                <w:cs/>
              </w:rPr>
              <w:t>মোট</w:t>
            </w:r>
          </w:p>
        </w:tc>
        <w:tc>
          <w:tcPr>
            <w:tcW w:w="1170" w:type="dxa"/>
          </w:tcPr>
          <w:p w:rsidR="00A40BE6" w:rsidRPr="00A40BE6" w:rsidRDefault="00A40BE6" w:rsidP="00A40BE6">
            <w:pPr>
              <w:spacing w:after="0" w:line="23" w:lineRule="atLeast"/>
              <w:jc w:val="center"/>
              <w:rPr>
                <w:rFonts w:ascii="Nikosh" w:eastAsia="Times New Roman" w:hAnsi="Nikosh" w:cs="Nikosh"/>
                <w:sz w:val="24"/>
                <w:szCs w:val="24"/>
                <w:lang w:bidi="ar-SA"/>
              </w:rPr>
            </w:pPr>
            <w:r w:rsidRPr="00A40BE6">
              <w:rPr>
                <w:rFonts w:ascii="Nikosh" w:eastAsia="Nikosh" w:hAnsi="Nikosh" w:cs="Nikosh"/>
                <w:sz w:val="24"/>
                <w:szCs w:val="24"/>
                <w:cs/>
              </w:rPr>
              <w:t>কর্মকর্তা</w:t>
            </w:r>
          </w:p>
        </w:tc>
        <w:tc>
          <w:tcPr>
            <w:tcW w:w="1350" w:type="dxa"/>
          </w:tcPr>
          <w:p w:rsidR="00A40BE6" w:rsidRPr="00A40BE6" w:rsidRDefault="00A40BE6" w:rsidP="00A40BE6">
            <w:pPr>
              <w:spacing w:after="0" w:line="23" w:lineRule="atLeast"/>
              <w:jc w:val="center"/>
              <w:rPr>
                <w:rFonts w:ascii="Nikosh" w:eastAsia="Times New Roman" w:hAnsi="Nikosh" w:cs="Nikosh"/>
                <w:sz w:val="24"/>
                <w:szCs w:val="24"/>
                <w:lang w:bidi="ar-SA"/>
              </w:rPr>
            </w:pPr>
            <w:r w:rsidRPr="00A40BE6">
              <w:rPr>
                <w:rFonts w:ascii="Nikosh" w:eastAsia="Nikosh" w:hAnsi="Nikosh" w:cs="Nikosh"/>
                <w:sz w:val="24"/>
                <w:szCs w:val="24"/>
                <w:cs/>
              </w:rPr>
              <w:t>কর্মচারী</w:t>
            </w:r>
          </w:p>
        </w:tc>
        <w:tc>
          <w:tcPr>
            <w:tcW w:w="1620" w:type="dxa"/>
          </w:tcPr>
          <w:p w:rsidR="00A40BE6" w:rsidRPr="00A40BE6" w:rsidRDefault="00A40BE6" w:rsidP="00A40BE6">
            <w:pPr>
              <w:spacing w:after="0" w:line="23" w:lineRule="atLeast"/>
              <w:jc w:val="center"/>
              <w:rPr>
                <w:rFonts w:ascii="Nikosh" w:eastAsia="Times New Roman" w:hAnsi="Nikosh" w:cs="Nikosh"/>
                <w:sz w:val="24"/>
                <w:szCs w:val="24"/>
                <w:lang w:bidi="ar-SA"/>
              </w:rPr>
            </w:pPr>
            <w:r w:rsidRPr="00A40BE6">
              <w:rPr>
                <w:rFonts w:ascii="Nikosh" w:eastAsia="Nikosh" w:hAnsi="Nikosh" w:cs="Nikosh"/>
                <w:sz w:val="24"/>
                <w:szCs w:val="24"/>
                <w:cs/>
              </w:rPr>
              <w:t>মোট</w:t>
            </w:r>
          </w:p>
        </w:tc>
      </w:tr>
      <w:tr w:rsidR="00A40BE6" w:rsidRPr="00A40BE6" w:rsidTr="008060CE">
        <w:tc>
          <w:tcPr>
            <w:tcW w:w="189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১৬</w:t>
            </w:r>
          </w:p>
        </w:tc>
        <w:tc>
          <w:tcPr>
            <w:tcW w:w="171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১৫</w:t>
            </w:r>
          </w:p>
        </w:tc>
        <w:tc>
          <w:tcPr>
            <w:tcW w:w="144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৩১</w:t>
            </w:r>
          </w:p>
        </w:tc>
        <w:tc>
          <w:tcPr>
            <w:tcW w:w="117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০৯</w:t>
            </w:r>
          </w:p>
        </w:tc>
        <w:tc>
          <w:tcPr>
            <w:tcW w:w="135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২৭</w:t>
            </w:r>
          </w:p>
        </w:tc>
        <w:tc>
          <w:tcPr>
            <w:tcW w:w="162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৩৬</w:t>
            </w:r>
          </w:p>
        </w:tc>
      </w:tr>
    </w:tbl>
    <w:p w:rsidR="00A40BE6" w:rsidRPr="00A40BE6" w:rsidRDefault="00A40BE6" w:rsidP="00A40BE6">
      <w:pPr>
        <w:spacing w:after="0" w:line="23" w:lineRule="atLeast"/>
        <w:rPr>
          <w:rFonts w:ascii="Nikosh" w:eastAsia="Times New Roman" w:hAnsi="Nikosh" w:cs="Nikosh"/>
          <w:b/>
          <w:sz w:val="24"/>
          <w:szCs w:val="24"/>
        </w:rPr>
      </w:pPr>
    </w:p>
    <w:p w:rsidR="00A40BE6" w:rsidRPr="00A40BE6" w:rsidRDefault="00A40BE6" w:rsidP="00A40BE6">
      <w:pPr>
        <w:spacing w:after="0" w:line="23" w:lineRule="atLeast"/>
        <w:rPr>
          <w:rFonts w:ascii="Nikosh" w:eastAsia="Times New Roman" w:hAnsi="Nikosh" w:cs="Nikosh"/>
          <w:b/>
          <w:sz w:val="24"/>
          <w:szCs w:val="24"/>
          <w:cs/>
        </w:rPr>
      </w:pPr>
      <w:r w:rsidRPr="00A40BE6">
        <w:rPr>
          <w:rFonts w:ascii="Nikosh" w:eastAsia="Times New Roman" w:hAnsi="Nikosh" w:cs="Nikosh"/>
          <w:bCs/>
          <w:sz w:val="24"/>
          <w:szCs w:val="24"/>
          <w:cs/>
          <w:lang w:bidi="bn-IN"/>
        </w:rPr>
        <w:t>মানব সম্পদ উন্নয়ন (প্রশিক্ষণ)</w:t>
      </w:r>
      <w:r w:rsidRPr="00A40BE6">
        <w:rPr>
          <w:rFonts w:ascii="Nikosh" w:eastAsia="Times New Roman" w:hAnsi="Nikosh" w:cs="Nikosh" w:hint="cs"/>
          <w:b/>
          <w:sz w:val="24"/>
          <w:szCs w:val="24"/>
          <w:cs/>
        </w:rPr>
        <w:t xml:space="preserve"> :</w:t>
      </w:r>
    </w:p>
    <w:p w:rsidR="00A40BE6" w:rsidRPr="00A40BE6" w:rsidRDefault="00A40BE6" w:rsidP="00A40BE6">
      <w:pPr>
        <w:spacing w:after="0" w:line="23" w:lineRule="atLeast"/>
        <w:rPr>
          <w:rFonts w:ascii="Nikosh" w:eastAsia="Times New Roman" w:hAnsi="Nikosh" w:cs="Nikosh"/>
          <w:sz w:val="24"/>
          <w:szCs w:val="24"/>
          <w:cs/>
          <w:lang w:bidi="bn-IN"/>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4"/>
        <w:gridCol w:w="1375"/>
        <w:gridCol w:w="1303"/>
        <w:gridCol w:w="1077"/>
        <w:gridCol w:w="1249"/>
        <w:gridCol w:w="1074"/>
        <w:gridCol w:w="1159"/>
        <w:gridCol w:w="1249"/>
      </w:tblGrid>
      <w:tr w:rsidR="00A40BE6" w:rsidRPr="00A40BE6" w:rsidTr="008060CE">
        <w:tc>
          <w:tcPr>
            <w:tcW w:w="630" w:type="dxa"/>
            <w:vMerge w:val="restart"/>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Nikosh" w:hAnsi="Nikosh" w:cs="Nikosh"/>
                <w:sz w:val="24"/>
                <w:szCs w:val="24"/>
                <w:cs/>
              </w:rPr>
              <w:t>ক্রমিক</w:t>
            </w:r>
            <w:r w:rsidRPr="00A40BE6">
              <w:rPr>
                <w:rFonts w:ascii="Nikosh" w:eastAsia="Nikosh" w:hAnsi="Nikosh" w:cs="Nikosh"/>
                <w:sz w:val="24"/>
                <w:szCs w:val="24"/>
              </w:rPr>
              <w:t xml:space="preserve"> </w:t>
            </w:r>
            <w:r w:rsidRPr="00A40BE6">
              <w:rPr>
                <w:rFonts w:ascii="Nikosh" w:eastAsia="Nikosh" w:hAnsi="Nikosh" w:cs="Nikosh"/>
                <w:sz w:val="24"/>
                <w:szCs w:val="24"/>
                <w:cs/>
              </w:rPr>
              <w:t>নং</w:t>
            </w:r>
          </w:p>
        </w:tc>
        <w:tc>
          <w:tcPr>
            <w:tcW w:w="1390" w:type="dxa"/>
            <w:vMerge w:val="restart"/>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Nikosh" w:hAnsi="Nikosh" w:cs="Nikosh"/>
                <w:sz w:val="24"/>
                <w:szCs w:val="24"/>
                <w:cs/>
              </w:rPr>
              <w:t>গ্রেড</w:t>
            </w:r>
            <w:r w:rsidRPr="00A40BE6">
              <w:rPr>
                <w:rFonts w:ascii="Nikosh" w:eastAsia="Nikosh" w:hAnsi="Nikosh" w:cs="Nikosh"/>
                <w:sz w:val="24"/>
                <w:szCs w:val="24"/>
              </w:rPr>
              <w:t xml:space="preserve"> </w:t>
            </w:r>
            <w:r w:rsidRPr="00A40BE6">
              <w:rPr>
                <w:rFonts w:ascii="Nikosh" w:eastAsia="Nikosh" w:hAnsi="Nikosh" w:cs="Nikosh"/>
                <w:sz w:val="24"/>
                <w:szCs w:val="24"/>
                <w:cs/>
              </w:rPr>
              <w:t>নং</w:t>
            </w:r>
          </w:p>
        </w:tc>
        <w:tc>
          <w:tcPr>
            <w:tcW w:w="5900" w:type="dxa"/>
            <w:gridSpan w:val="5"/>
          </w:tcPr>
          <w:p w:rsidR="00A40BE6" w:rsidRPr="00A40BE6" w:rsidRDefault="00A40BE6" w:rsidP="00A40BE6">
            <w:pPr>
              <w:spacing w:after="0" w:line="23" w:lineRule="atLeast"/>
              <w:jc w:val="center"/>
              <w:rPr>
                <w:rFonts w:ascii="Nikosh" w:eastAsia="Times New Roman" w:hAnsi="Nikosh" w:cs="Nikosh"/>
                <w:sz w:val="24"/>
                <w:szCs w:val="24"/>
                <w:lang w:bidi="ar-SA"/>
              </w:rPr>
            </w:pPr>
            <w:r w:rsidRPr="00A40BE6">
              <w:rPr>
                <w:rFonts w:ascii="Nikosh" w:eastAsia="Nikosh" w:hAnsi="Nikosh" w:cs="Nikosh"/>
                <w:sz w:val="24"/>
                <w:szCs w:val="24"/>
                <w:cs/>
              </w:rPr>
              <w:t>প্রশিক্ষণ</w:t>
            </w:r>
          </w:p>
        </w:tc>
        <w:tc>
          <w:tcPr>
            <w:tcW w:w="1260" w:type="dxa"/>
            <w:vMerge w:val="restart"/>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Nikosh" w:hAnsi="Nikosh" w:cs="Nikosh"/>
                <w:sz w:val="24"/>
                <w:szCs w:val="24"/>
                <w:cs/>
              </w:rPr>
              <w:t>মন্তব্য</w:t>
            </w:r>
          </w:p>
        </w:tc>
      </w:tr>
      <w:tr w:rsidR="00A40BE6" w:rsidRPr="00A40BE6" w:rsidTr="008060CE">
        <w:tc>
          <w:tcPr>
            <w:tcW w:w="630" w:type="dxa"/>
            <w:vMerge/>
          </w:tcPr>
          <w:p w:rsidR="00A40BE6" w:rsidRPr="00A40BE6" w:rsidRDefault="00A40BE6" w:rsidP="00A40BE6">
            <w:pPr>
              <w:spacing w:after="0" w:line="23" w:lineRule="atLeast"/>
              <w:rPr>
                <w:rFonts w:ascii="Nikosh" w:eastAsia="Times New Roman" w:hAnsi="Nikosh" w:cs="Nikosh"/>
                <w:sz w:val="24"/>
                <w:szCs w:val="24"/>
                <w:lang w:bidi="ar-SA"/>
              </w:rPr>
            </w:pPr>
          </w:p>
        </w:tc>
        <w:tc>
          <w:tcPr>
            <w:tcW w:w="1390" w:type="dxa"/>
            <w:vMerge/>
          </w:tcPr>
          <w:p w:rsidR="00A40BE6" w:rsidRPr="00A40BE6" w:rsidRDefault="00A40BE6" w:rsidP="00A40BE6">
            <w:pPr>
              <w:spacing w:after="0" w:line="23" w:lineRule="atLeast"/>
              <w:rPr>
                <w:rFonts w:ascii="Nikosh" w:eastAsia="Times New Roman" w:hAnsi="Nikosh" w:cs="Nikosh"/>
                <w:sz w:val="24"/>
                <w:szCs w:val="24"/>
                <w:lang w:bidi="ar-SA"/>
              </w:rPr>
            </w:pPr>
          </w:p>
        </w:tc>
        <w:tc>
          <w:tcPr>
            <w:tcW w:w="131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Nikosh" w:hAnsi="Nikosh" w:cs="Nikosh"/>
                <w:sz w:val="24"/>
                <w:szCs w:val="24"/>
                <w:cs/>
              </w:rPr>
              <w:t>অভ্যন্তরীণ</w:t>
            </w:r>
          </w:p>
        </w:tc>
        <w:tc>
          <w:tcPr>
            <w:tcW w:w="108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Nikosh" w:hAnsi="Nikosh" w:cs="Nikosh"/>
                <w:sz w:val="24"/>
                <w:szCs w:val="24"/>
                <w:cs/>
              </w:rPr>
              <w:t>বৈদেশিক</w:t>
            </w:r>
          </w:p>
        </w:tc>
        <w:tc>
          <w:tcPr>
            <w:tcW w:w="126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Nikosh" w:hAnsi="Nikosh" w:cs="Nikosh"/>
                <w:sz w:val="24"/>
                <w:szCs w:val="24"/>
                <w:cs/>
              </w:rPr>
              <w:t>ইন</w:t>
            </w:r>
            <w:r w:rsidRPr="00A40BE6">
              <w:rPr>
                <w:rFonts w:ascii="Nikosh" w:eastAsia="Nikosh" w:hAnsi="Nikosh" w:cs="Nikosh"/>
                <w:sz w:val="24"/>
                <w:szCs w:val="24"/>
              </w:rPr>
              <w:t xml:space="preserve"> </w:t>
            </w:r>
            <w:r w:rsidRPr="00A40BE6">
              <w:rPr>
                <w:rFonts w:ascii="Nikosh" w:eastAsia="Nikosh" w:hAnsi="Nikosh" w:cs="Nikosh"/>
                <w:sz w:val="24"/>
                <w:szCs w:val="24"/>
                <w:cs/>
              </w:rPr>
              <w:t>হাউজ</w:t>
            </w:r>
          </w:p>
        </w:tc>
        <w:tc>
          <w:tcPr>
            <w:tcW w:w="108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Nikosh" w:hAnsi="Nikosh" w:cs="Nikosh"/>
                <w:sz w:val="24"/>
                <w:szCs w:val="24"/>
                <w:cs/>
              </w:rPr>
              <w:t>অন্যান্য</w:t>
            </w:r>
          </w:p>
        </w:tc>
        <w:tc>
          <w:tcPr>
            <w:tcW w:w="117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Nikosh" w:hAnsi="Nikosh" w:cs="Nikosh"/>
                <w:sz w:val="24"/>
                <w:szCs w:val="24"/>
                <w:cs/>
              </w:rPr>
              <w:t>মোট</w:t>
            </w:r>
          </w:p>
        </w:tc>
        <w:tc>
          <w:tcPr>
            <w:tcW w:w="1260" w:type="dxa"/>
            <w:vMerge/>
          </w:tcPr>
          <w:p w:rsidR="00A40BE6" w:rsidRPr="00A40BE6" w:rsidRDefault="00A40BE6" w:rsidP="00A40BE6">
            <w:pPr>
              <w:spacing w:after="0" w:line="23" w:lineRule="atLeast"/>
              <w:rPr>
                <w:rFonts w:ascii="Nikosh" w:eastAsia="Times New Roman" w:hAnsi="Nikosh" w:cs="Nikosh"/>
                <w:sz w:val="24"/>
                <w:szCs w:val="24"/>
                <w:lang w:bidi="ar-SA"/>
              </w:rPr>
            </w:pPr>
          </w:p>
        </w:tc>
      </w:tr>
      <w:tr w:rsidR="00A40BE6" w:rsidRPr="00A40BE6" w:rsidTr="008060CE">
        <w:tc>
          <w:tcPr>
            <w:tcW w:w="63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১</w:t>
            </w:r>
            <w:r w:rsidRPr="00A40BE6">
              <w:rPr>
                <w:rFonts w:ascii="Nikosh" w:eastAsia="Times New Roman" w:hAnsi="Nikosh" w:cs="Nikosh"/>
                <w:sz w:val="24"/>
                <w:szCs w:val="24"/>
                <w:cs/>
                <w:lang w:bidi="hi-IN"/>
              </w:rPr>
              <w:t>।</w:t>
            </w:r>
          </w:p>
        </w:tc>
        <w:tc>
          <w:tcPr>
            <w:tcW w:w="1390" w:type="dxa"/>
          </w:tcPr>
          <w:p w:rsidR="00A40BE6" w:rsidRPr="00A40BE6" w:rsidRDefault="00A40BE6" w:rsidP="00A40BE6">
            <w:pPr>
              <w:spacing w:after="0" w:line="23" w:lineRule="atLeast"/>
              <w:rPr>
                <w:rFonts w:ascii="Nikosh" w:eastAsia="Times New Roman" w:hAnsi="Nikosh" w:cs="Nikosh"/>
                <w:sz w:val="24"/>
                <w:szCs w:val="24"/>
                <w:cs/>
                <w:lang w:bidi="bn-IN"/>
              </w:rPr>
            </w:pPr>
            <w:r w:rsidRPr="00A40BE6">
              <w:rPr>
                <w:rFonts w:ascii="Nikosh" w:eastAsia="Times New Roman" w:hAnsi="Nikosh" w:cs="Nikosh"/>
                <w:sz w:val="24"/>
                <w:szCs w:val="24"/>
                <w:cs/>
                <w:lang w:bidi="bn-IN"/>
              </w:rPr>
              <w:t>গ্রেড ১-৯</w:t>
            </w:r>
          </w:p>
        </w:tc>
        <w:tc>
          <w:tcPr>
            <w:tcW w:w="131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১৩৫</w:t>
            </w:r>
          </w:p>
        </w:tc>
        <w:tc>
          <w:tcPr>
            <w:tcW w:w="108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৪</w:t>
            </w:r>
          </w:p>
        </w:tc>
        <w:tc>
          <w:tcPr>
            <w:tcW w:w="126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২৫</w:t>
            </w:r>
          </w:p>
        </w:tc>
        <w:tc>
          <w:tcPr>
            <w:tcW w:w="108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w:t>
            </w:r>
          </w:p>
        </w:tc>
        <w:tc>
          <w:tcPr>
            <w:tcW w:w="117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১৬৪</w:t>
            </w:r>
          </w:p>
        </w:tc>
        <w:tc>
          <w:tcPr>
            <w:tcW w:w="1260" w:type="dxa"/>
          </w:tcPr>
          <w:p w:rsidR="00A40BE6" w:rsidRPr="00A40BE6" w:rsidRDefault="00A40BE6" w:rsidP="00A40BE6">
            <w:pPr>
              <w:spacing w:after="0" w:line="23" w:lineRule="atLeast"/>
              <w:rPr>
                <w:rFonts w:ascii="Nikosh" w:eastAsia="Times New Roman" w:hAnsi="Nikosh" w:cs="Nikosh"/>
                <w:sz w:val="24"/>
                <w:szCs w:val="24"/>
                <w:lang w:bidi="ar-SA"/>
              </w:rPr>
            </w:pPr>
          </w:p>
        </w:tc>
      </w:tr>
      <w:tr w:rsidR="00A40BE6" w:rsidRPr="00A40BE6" w:rsidTr="008060CE">
        <w:tc>
          <w:tcPr>
            <w:tcW w:w="63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২</w:t>
            </w:r>
            <w:r w:rsidRPr="00A40BE6">
              <w:rPr>
                <w:rFonts w:ascii="Nikosh" w:eastAsia="Times New Roman" w:hAnsi="Nikosh" w:cs="Nikosh"/>
                <w:sz w:val="24"/>
                <w:szCs w:val="24"/>
                <w:cs/>
                <w:lang w:bidi="hi-IN"/>
              </w:rPr>
              <w:t>।</w:t>
            </w:r>
          </w:p>
        </w:tc>
        <w:tc>
          <w:tcPr>
            <w:tcW w:w="1390" w:type="dxa"/>
          </w:tcPr>
          <w:p w:rsidR="00A40BE6" w:rsidRPr="00A40BE6" w:rsidRDefault="00A40BE6" w:rsidP="00A40BE6">
            <w:pPr>
              <w:spacing w:after="0" w:line="23" w:lineRule="atLeast"/>
              <w:rPr>
                <w:rFonts w:ascii="Nikosh" w:eastAsia="Times New Roman" w:hAnsi="Nikosh" w:cs="Nikosh"/>
                <w:sz w:val="24"/>
                <w:szCs w:val="24"/>
                <w:cs/>
                <w:lang w:bidi="bn-IN"/>
              </w:rPr>
            </w:pPr>
            <w:r w:rsidRPr="00A40BE6">
              <w:rPr>
                <w:rFonts w:ascii="Nikosh" w:eastAsia="Times New Roman" w:hAnsi="Nikosh" w:cs="Nikosh"/>
                <w:sz w:val="24"/>
                <w:szCs w:val="24"/>
                <w:cs/>
                <w:lang w:bidi="bn-IN"/>
              </w:rPr>
              <w:t>গ্রেড ১০</w:t>
            </w:r>
          </w:p>
        </w:tc>
        <w:tc>
          <w:tcPr>
            <w:tcW w:w="131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w:t>
            </w:r>
          </w:p>
        </w:tc>
        <w:tc>
          <w:tcPr>
            <w:tcW w:w="108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w:t>
            </w:r>
          </w:p>
        </w:tc>
        <w:tc>
          <w:tcPr>
            <w:tcW w:w="126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৯</w:t>
            </w:r>
          </w:p>
        </w:tc>
        <w:tc>
          <w:tcPr>
            <w:tcW w:w="108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117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৯</w:t>
            </w:r>
          </w:p>
        </w:tc>
        <w:tc>
          <w:tcPr>
            <w:tcW w:w="1260" w:type="dxa"/>
          </w:tcPr>
          <w:p w:rsidR="00A40BE6" w:rsidRPr="00A40BE6" w:rsidRDefault="00A40BE6" w:rsidP="00A40BE6">
            <w:pPr>
              <w:spacing w:after="0" w:line="23" w:lineRule="atLeast"/>
              <w:rPr>
                <w:rFonts w:ascii="Nikosh" w:eastAsia="Times New Roman" w:hAnsi="Nikosh" w:cs="Nikosh"/>
                <w:sz w:val="24"/>
                <w:szCs w:val="24"/>
                <w:lang w:bidi="ar-SA"/>
              </w:rPr>
            </w:pPr>
          </w:p>
        </w:tc>
      </w:tr>
      <w:tr w:rsidR="00A40BE6" w:rsidRPr="00A40BE6" w:rsidTr="008060CE">
        <w:tc>
          <w:tcPr>
            <w:tcW w:w="63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৩</w:t>
            </w:r>
            <w:r w:rsidRPr="00A40BE6">
              <w:rPr>
                <w:rFonts w:ascii="Nikosh" w:eastAsia="Times New Roman" w:hAnsi="Nikosh" w:cs="Nikosh"/>
                <w:sz w:val="24"/>
                <w:szCs w:val="24"/>
                <w:cs/>
                <w:lang w:bidi="hi-IN"/>
              </w:rPr>
              <w:t>।</w:t>
            </w:r>
          </w:p>
        </w:tc>
        <w:tc>
          <w:tcPr>
            <w:tcW w:w="1390" w:type="dxa"/>
          </w:tcPr>
          <w:p w:rsidR="00A40BE6" w:rsidRPr="00A40BE6" w:rsidRDefault="00A40BE6" w:rsidP="00A40BE6">
            <w:pPr>
              <w:spacing w:after="0" w:line="23" w:lineRule="atLeast"/>
              <w:rPr>
                <w:rFonts w:ascii="Nikosh" w:eastAsia="Times New Roman" w:hAnsi="Nikosh" w:cs="Nikosh"/>
                <w:sz w:val="24"/>
                <w:szCs w:val="24"/>
                <w:cs/>
                <w:lang w:bidi="bn-IN"/>
              </w:rPr>
            </w:pPr>
            <w:r w:rsidRPr="00A40BE6">
              <w:rPr>
                <w:rFonts w:ascii="Nikosh" w:eastAsia="Times New Roman" w:hAnsi="Nikosh" w:cs="Nikosh"/>
                <w:sz w:val="24"/>
                <w:szCs w:val="24"/>
                <w:cs/>
                <w:lang w:bidi="bn-IN"/>
              </w:rPr>
              <w:t>গ্রেড ১১-২০</w:t>
            </w:r>
          </w:p>
        </w:tc>
        <w:tc>
          <w:tcPr>
            <w:tcW w:w="131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w:t>
            </w:r>
          </w:p>
        </w:tc>
        <w:tc>
          <w:tcPr>
            <w:tcW w:w="108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w:t>
            </w:r>
          </w:p>
        </w:tc>
        <w:tc>
          <w:tcPr>
            <w:tcW w:w="126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৩৪৫</w:t>
            </w:r>
          </w:p>
        </w:tc>
        <w:tc>
          <w:tcPr>
            <w:tcW w:w="108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w:t>
            </w:r>
          </w:p>
        </w:tc>
        <w:tc>
          <w:tcPr>
            <w:tcW w:w="117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৩৪৫</w:t>
            </w:r>
          </w:p>
        </w:tc>
        <w:tc>
          <w:tcPr>
            <w:tcW w:w="1260" w:type="dxa"/>
          </w:tcPr>
          <w:p w:rsidR="00A40BE6" w:rsidRPr="00A40BE6" w:rsidRDefault="00A40BE6" w:rsidP="00A40BE6">
            <w:pPr>
              <w:spacing w:after="0" w:line="23" w:lineRule="atLeast"/>
              <w:rPr>
                <w:rFonts w:ascii="Nikosh" w:eastAsia="Times New Roman" w:hAnsi="Nikosh" w:cs="Nikosh"/>
                <w:sz w:val="24"/>
                <w:szCs w:val="24"/>
                <w:lang w:bidi="ar-SA"/>
              </w:rPr>
            </w:pPr>
          </w:p>
        </w:tc>
      </w:tr>
      <w:tr w:rsidR="00A40BE6" w:rsidRPr="00A40BE6" w:rsidTr="008060CE">
        <w:tc>
          <w:tcPr>
            <w:tcW w:w="630" w:type="dxa"/>
          </w:tcPr>
          <w:p w:rsidR="00A40BE6" w:rsidRPr="00A40BE6" w:rsidRDefault="00A40BE6" w:rsidP="00A40BE6">
            <w:pPr>
              <w:spacing w:after="0" w:line="23" w:lineRule="atLeast"/>
              <w:rPr>
                <w:rFonts w:ascii="Nikosh" w:eastAsia="Times New Roman" w:hAnsi="Nikosh" w:cs="Nikosh"/>
                <w:sz w:val="24"/>
                <w:szCs w:val="24"/>
                <w:lang w:bidi="ar-SA"/>
              </w:rPr>
            </w:pPr>
          </w:p>
        </w:tc>
        <w:tc>
          <w:tcPr>
            <w:tcW w:w="1390" w:type="dxa"/>
          </w:tcPr>
          <w:p w:rsidR="00A40BE6" w:rsidRPr="00A40BE6" w:rsidRDefault="00A40BE6" w:rsidP="00A40BE6">
            <w:pPr>
              <w:spacing w:after="0" w:line="23" w:lineRule="atLeast"/>
              <w:jc w:val="right"/>
              <w:rPr>
                <w:rFonts w:ascii="Nikosh" w:eastAsia="Times New Roman" w:hAnsi="Nikosh" w:cs="Nikosh"/>
                <w:sz w:val="24"/>
                <w:szCs w:val="24"/>
                <w:cs/>
                <w:lang w:bidi="bn-IN"/>
              </w:rPr>
            </w:pPr>
            <w:r w:rsidRPr="00A40BE6">
              <w:rPr>
                <w:rFonts w:ascii="Nikosh" w:eastAsia="Nikosh" w:hAnsi="Nikosh" w:cs="Nikosh"/>
                <w:sz w:val="24"/>
                <w:szCs w:val="24"/>
                <w:cs/>
              </w:rPr>
              <w:t>মোট</w:t>
            </w:r>
            <w:r w:rsidRPr="00A40BE6">
              <w:rPr>
                <w:rFonts w:ascii="Nikosh" w:eastAsia="Nikosh" w:hAnsi="Nikosh" w:cs="Nikosh"/>
                <w:sz w:val="24"/>
                <w:szCs w:val="24"/>
              </w:rPr>
              <w:t xml:space="preserve"> :</w:t>
            </w:r>
          </w:p>
        </w:tc>
        <w:tc>
          <w:tcPr>
            <w:tcW w:w="131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Nikosh" w:hAnsi="Nikosh" w:cs="Nikosh"/>
                <w:sz w:val="24"/>
                <w:szCs w:val="24"/>
                <w:cs/>
              </w:rPr>
              <w:t>১৩৫</w:t>
            </w:r>
          </w:p>
        </w:tc>
        <w:tc>
          <w:tcPr>
            <w:tcW w:w="108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Nikosh" w:hAnsi="Nikosh" w:cs="Nikosh"/>
                <w:sz w:val="24"/>
                <w:szCs w:val="24"/>
                <w:cs/>
              </w:rPr>
              <w:t>৪</w:t>
            </w:r>
          </w:p>
        </w:tc>
        <w:tc>
          <w:tcPr>
            <w:tcW w:w="126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Nikosh" w:hAnsi="Nikosh" w:cs="Nikosh"/>
                <w:sz w:val="24"/>
                <w:szCs w:val="24"/>
                <w:cs/>
              </w:rPr>
              <w:t>৩৭৯</w:t>
            </w:r>
          </w:p>
        </w:tc>
        <w:tc>
          <w:tcPr>
            <w:tcW w:w="108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w:t>
            </w:r>
          </w:p>
        </w:tc>
        <w:tc>
          <w:tcPr>
            <w:tcW w:w="117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Nikosh" w:hAnsi="Nikosh" w:cs="Nikosh"/>
                <w:sz w:val="24"/>
                <w:szCs w:val="24"/>
                <w:cs/>
              </w:rPr>
              <w:t>৫১৮</w:t>
            </w:r>
          </w:p>
        </w:tc>
        <w:tc>
          <w:tcPr>
            <w:tcW w:w="1260" w:type="dxa"/>
          </w:tcPr>
          <w:p w:rsidR="00A40BE6" w:rsidRPr="00A40BE6" w:rsidRDefault="00A40BE6" w:rsidP="00A40BE6">
            <w:pPr>
              <w:spacing w:after="0" w:line="23" w:lineRule="atLeast"/>
              <w:rPr>
                <w:rFonts w:ascii="Nikosh" w:eastAsia="Times New Roman" w:hAnsi="Nikosh" w:cs="Nikosh"/>
                <w:sz w:val="24"/>
                <w:szCs w:val="24"/>
                <w:lang w:bidi="ar-SA"/>
              </w:rPr>
            </w:pPr>
          </w:p>
        </w:tc>
      </w:tr>
    </w:tbl>
    <w:p w:rsidR="00A40BE6" w:rsidRPr="00A40BE6" w:rsidRDefault="00A40BE6" w:rsidP="00A40BE6">
      <w:pPr>
        <w:spacing w:after="0" w:line="23" w:lineRule="atLeast"/>
        <w:rPr>
          <w:rFonts w:ascii="Nikosh" w:eastAsia="Times New Roman" w:hAnsi="Nikosh" w:cs="Nikosh"/>
          <w:sz w:val="24"/>
          <w:szCs w:val="24"/>
          <w:rtl/>
          <w:cs/>
          <w:lang w:bidi="ar-SA"/>
        </w:rPr>
      </w:pPr>
    </w:p>
    <w:p w:rsidR="00A40BE6" w:rsidRPr="00A40BE6" w:rsidRDefault="00A40BE6" w:rsidP="00A40BE6">
      <w:pPr>
        <w:spacing w:after="0" w:line="23" w:lineRule="atLeast"/>
        <w:rPr>
          <w:rFonts w:ascii="Nikosh" w:eastAsia="Times New Roman" w:hAnsi="Nikosh" w:cs="Nikosh"/>
          <w:b/>
          <w:bCs/>
          <w:sz w:val="24"/>
          <w:szCs w:val="24"/>
          <w:cs/>
        </w:rPr>
      </w:pPr>
      <w:r w:rsidRPr="00A40BE6">
        <w:rPr>
          <w:rFonts w:ascii="Nikosh" w:eastAsia="Times New Roman" w:hAnsi="Nikosh" w:cs="Nikosh"/>
          <w:b/>
          <w:bCs/>
          <w:sz w:val="24"/>
          <w:szCs w:val="24"/>
          <w:cs/>
          <w:lang w:bidi="bn-IN"/>
        </w:rPr>
        <w:t>মানব সম্পদ উন্নয়ন (উচ্চ শিক্ষা)</w:t>
      </w:r>
      <w:r w:rsidRPr="00A40BE6">
        <w:rPr>
          <w:rFonts w:ascii="Nikosh" w:eastAsia="Times New Roman" w:hAnsi="Nikosh" w:cs="Nikosh" w:hint="cs"/>
          <w:b/>
          <w:bCs/>
          <w:sz w:val="24"/>
          <w:szCs w:val="24"/>
          <w:cs/>
        </w:rPr>
        <w:t xml:space="preserve"> :</w:t>
      </w:r>
    </w:p>
    <w:p w:rsidR="00A40BE6" w:rsidRPr="00A40BE6" w:rsidRDefault="00A40BE6" w:rsidP="00A40BE6">
      <w:pPr>
        <w:spacing w:after="0" w:line="23" w:lineRule="atLeast"/>
        <w:rPr>
          <w:rFonts w:ascii="Nikosh" w:eastAsia="Times New Roman" w:hAnsi="Nikosh" w:cs="Nikosh"/>
          <w:sz w:val="24"/>
          <w:szCs w:val="24"/>
          <w:cs/>
          <w:lang w:bidi="bn-IN"/>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0"/>
        <w:gridCol w:w="1440"/>
        <w:gridCol w:w="990"/>
        <w:gridCol w:w="900"/>
        <w:gridCol w:w="900"/>
        <w:gridCol w:w="1080"/>
        <w:gridCol w:w="3060"/>
      </w:tblGrid>
      <w:tr w:rsidR="00A40BE6" w:rsidRPr="00A40BE6" w:rsidTr="008060CE">
        <w:tc>
          <w:tcPr>
            <w:tcW w:w="810" w:type="dxa"/>
            <w:vMerge w:val="restart"/>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Nikosh" w:hAnsi="Nikosh" w:cs="Nikosh"/>
                <w:sz w:val="24"/>
                <w:szCs w:val="24"/>
                <w:cs/>
              </w:rPr>
              <w:t>ক্রমিক</w:t>
            </w:r>
            <w:r w:rsidRPr="00A40BE6">
              <w:rPr>
                <w:rFonts w:ascii="Nikosh" w:eastAsia="Nikosh" w:hAnsi="Nikosh" w:cs="Nikosh"/>
                <w:sz w:val="24"/>
                <w:szCs w:val="24"/>
              </w:rPr>
              <w:t xml:space="preserve"> </w:t>
            </w:r>
            <w:r w:rsidRPr="00A40BE6">
              <w:rPr>
                <w:rFonts w:ascii="Nikosh" w:eastAsia="Nikosh" w:hAnsi="Nikosh" w:cs="Nikosh"/>
                <w:sz w:val="24"/>
                <w:szCs w:val="24"/>
                <w:cs/>
              </w:rPr>
              <w:t>নং</w:t>
            </w:r>
          </w:p>
        </w:tc>
        <w:tc>
          <w:tcPr>
            <w:tcW w:w="1440" w:type="dxa"/>
            <w:vMerge w:val="restart"/>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Nikosh" w:hAnsi="Nikosh" w:cs="Nikosh"/>
                <w:sz w:val="24"/>
                <w:szCs w:val="24"/>
                <w:cs/>
              </w:rPr>
              <w:t>গ্রেড</w:t>
            </w:r>
            <w:r w:rsidRPr="00A40BE6">
              <w:rPr>
                <w:rFonts w:ascii="Nikosh" w:eastAsia="Nikosh" w:hAnsi="Nikosh" w:cs="Nikosh"/>
                <w:sz w:val="24"/>
                <w:szCs w:val="24"/>
              </w:rPr>
              <w:t xml:space="preserve"> </w:t>
            </w:r>
            <w:r w:rsidRPr="00A40BE6">
              <w:rPr>
                <w:rFonts w:ascii="Nikosh" w:eastAsia="Nikosh" w:hAnsi="Nikosh" w:cs="Nikosh"/>
                <w:sz w:val="24"/>
                <w:szCs w:val="24"/>
                <w:cs/>
              </w:rPr>
              <w:t>নং</w:t>
            </w:r>
          </w:p>
        </w:tc>
        <w:tc>
          <w:tcPr>
            <w:tcW w:w="3870" w:type="dxa"/>
            <w:gridSpan w:val="4"/>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Nikosh" w:hAnsi="Nikosh" w:cs="Nikosh"/>
                <w:sz w:val="24"/>
                <w:szCs w:val="24"/>
                <w:cs/>
              </w:rPr>
              <w:t>উচ্চ</w:t>
            </w:r>
            <w:r w:rsidRPr="00A40BE6">
              <w:rPr>
                <w:rFonts w:ascii="Nikosh" w:eastAsia="Nikosh" w:hAnsi="Nikosh" w:cs="Nikosh"/>
                <w:sz w:val="24"/>
                <w:szCs w:val="24"/>
              </w:rPr>
              <w:t xml:space="preserve"> </w:t>
            </w:r>
            <w:r w:rsidRPr="00A40BE6">
              <w:rPr>
                <w:rFonts w:ascii="Nikosh" w:eastAsia="Nikosh" w:hAnsi="Nikosh" w:cs="Nikosh"/>
                <w:sz w:val="24"/>
                <w:szCs w:val="24"/>
                <w:cs/>
              </w:rPr>
              <w:t>শিক্ষা</w:t>
            </w:r>
            <w:r w:rsidRPr="00A40BE6">
              <w:rPr>
                <w:rFonts w:ascii="Nikosh" w:eastAsia="Nikosh" w:hAnsi="Nikosh" w:cs="Nikosh"/>
                <w:sz w:val="24"/>
                <w:szCs w:val="24"/>
              </w:rPr>
              <w:t xml:space="preserve"> (</w:t>
            </w:r>
            <w:r w:rsidRPr="00A40BE6">
              <w:rPr>
                <w:rFonts w:ascii="Nikosh" w:eastAsia="Nikosh" w:hAnsi="Nikosh" w:cs="Nikosh"/>
                <w:sz w:val="24"/>
                <w:szCs w:val="24"/>
                <w:cs/>
              </w:rPr>
              <w:t>জন</w:t>
            </w:r>
            <w:r w:rsidRPr="00A40BE6">
              <w:rPr>
                <w:rFonts w:ascii="Nikosh" w:eastAsia="Nikosh" w:hAnsi="Nikosh" w:cs="Nikosh"/>
                <w:sz w:val="24"/>
                <w:szCs w:val="24"/>
              </w:rPr>
              <w:t>)</w:t>
            </w:r>
          </w:p>
        </w:tc>
        <w:tc>
          <w:tcPr>
            <w:tcW w:w="3060" w:type="dxa"/>
            <w:vMerge w:val="restart"/>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Nikosh" w:hAnsi="Nikosh" w:cs="Nikosh"/>
                <w:sz w:val="24"/>
                <w:szCs w:val="24"/>
                <w:cs/>
              </w:rPr>
              <w:t>মন্তব্য</w:t>
            </w:r>
          </w:p>
        </w:tc>
      </w:tr>
      <w:tr w:rsidR="00A40BE6" w:rsidRPr="00A40BE6" w:rsidTr="008060CE">
        <w:tc>
          <w:tcPr>
            <w:tcW w:w="810" w:type="dxa"/>
            <w:vMerge/>
          </w:tcPr>
          <w:p w:rsidR="00A40BE6" w:rsidRPr="00A40BE6" w:rsidRDefault="00A40BE6" w:rsidP="00A40BE6">
            <w:pPr>
              <w:spacing w:after="0" w:line="23" w:lineRule="atLeast"/>
              <w:rPr>
                <w:rFonts w:ascii="Nikosh" w:eastAsia="Times New Roman" w:hAnsi="Nikosh" w:cs="Nikosh"/>
                <w:sz w:val="24"/>
                <w:szCs w:val="24"/>
                <w:lang w:bidi="bn-IN"/>
              </w:rPr>
            </w:pPr>
          </w:p>
        </w:tc>
        <w:tc>
          <w:tcPr>
            <w:tcW w:w="1440" w:type="dxa"/>
            <w:vMerge/>
          </w:tcPr>
          <w:p w:rsidR="00A40BE6" w:rsidRPr="00A40BE6" w:rsidRDefault="00A40BE6" w:rsidP="00A40BE6">
            <w:pPr>
              <w:spacing w:after="0" w:line="23" w:lineRule="atLeast"/>
              <w:rPr>
                <w:rFonts w:ascii="Nikosh" w:eastAsia="Times New Roman" w:hAnsi="Nikosh" w:cs="Nikosh"/>
                <w:sz w:val="24"/>
                <w:szCs w:val="24"/>
                <w:lang w:bidi="bn-IN"/>
              </w:rPr>
            </w:pPr>
          </w:p>
        </w:tc>
        <w:tc>
          <w:tcPr>
            <w:tcW w:w="99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Nikosh" w:hAnsi="Nikosh" w:cs="Nikosh"/>
                <w:sz w:val="24"/>
                <w:szCs w:val="24"/>
                <w:cs/>
              </w:rPr>
              <w:t>পিএইচডি</w:t>
            </w:r>
          </w:p>
        </w:tc>
        <w:tc>
          <w:tcPr>
            <w:tcW w:w="90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Nikosh" w:hAnsi="Nikosh" w:cs="Nikosh"/>
                <w:sz w:val="24"/>
                <w:szCs w:val="24"/>
                <w:cs/>
              </w:rPr>
              <w:t>এমএস</w:t>
            </w:r>
          </w:p>
        </w:tc>
        <w:tc>
          <w:tcPr>
            <w:tcW w:w="90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Nikosh" w:hAnsi="Nikosh" w:cs="Nikosh"/>
                <w:sz w:val="24"/>
                <w:szCs w:val="24"/>
                <w:cs/>
              </w:rPr>
              <w:t>অন্যান্য</w:t>
            </w:r>
          </w:p>
        </w:tc>
        <w:tc>
          <w:tcPr>
            <w:tcW w:w="108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Nikosh" w:hAnsi="Nikosh" w:cs="Nikosh"/>
                <w:sz w:val="24"/>
                <w:szCs w:val="24"/>
                <w:cs/>
              </w:rPr>
              <w:t>মোট</w:t>
            </w:r>
          </w:p>
        </w:tc>
        <w:tc>
          <w:tcPr>
            <w:tcW w:w="3060" w:type="dxa"/>
            <w:vMerge/>
          </w:tcPr>
          <w:p w:rsidR="00A40BE6" w:rsidRPr="00A40BE6" w:rsidRDefault="00A40BE6" w:rsidP="00A40BE6">
            <w:pPr>
              <w:spacing w:after="0" w:line="23" w:lineRule="atLeast"/>
              <w:rPr>
                <w:rFonts w:ascii="Nikosh" w:eastAsia="Times New Roman" w:hAnsi="Nikosh" w:cs="Nikosh"/>
                <w:sz w:val="24"/>
                <w:szCs w:val="24"/>
                <w:lang w:bidi="bn-IN"/>
              </w:rPr>
            </w:pPr>
          </w:p>
        </w:tc>
      </w:tr>
      <w:tr w:rsidR="00A40BE6" w:rsidRPr="00A40BE6" w:rsidTr="008060CE">
        <w:tc>
          <w:tcPr>
            <w:tcW w:w="81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১</w:t>
            </w:r>
            <w:r w:rsidRPr="00A40BE6">
              <w:rPr>
                <w:rFonts w:ascii="Nikosh" w:eastAsia="Times New Roman" w:hAnsi="Nikosh" w:cs="Nikosh"/>
                <w:sz w:val="24"/>
                <w:szCs w:val="24"/>
                <w:cs/>
                <w:lang w:bidi="hi-IN"/>
              </w:rPr>
              <w:t>।</w:t>
            </w:r>
          </w:p>
        </w:tc>
        <w:tc>
          <w:tcPr>
            <w:tcW w:w="1440" w:type="dxa"/>
          </w:tcPr>
          <w:p w:rsidR="00A40BE6" w:rsidRPr="00A40BE6" w:rsidRDefault="00A40BE6" w:rsidP="00A40BE6">
            <w:pPr>
              <w:spacing w:after="0" w:line="23" w:lineRule="atLeast"/>
              <w:rPr>
                <w:rFonts w:ascii="Nikosh" w:eastAsia="Times New Roman" w:hAnsi="Nikosh" w:cs="Nikosh"/>
                <w:sz w:val="24"/>
                <w:szCs w:val="24"/>
                <w:cs/>
                <w:lang w:bidi="bn-IN"/>
              </w:rPr>
            </w:pPr>
            <w:r w:rsidRPr="00A40BE6">
              <w:rPr>
                <w:rFonts w:ascii="Nikosh" w:eastAsia="Times New Roman" w:hAnsi="Nikosh" w:cs="Nikosh"/>
                <w:sz w:val="24"/>
                <w:szCs w:val="24"/>
                <w:cs/>
                <w:lang w:bidi="bn-IN"/>
              </w:rPr>
              <w:t>গ্রেড ১-৯</w:t>
            </w:r>
          </w:p>
        </w:tc>
        <w:tc>
          <w:tcPr>
            <w:tcW w:w="99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90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১</w:t>
            </w:r>
          </w:p>
        </w:tc>
        <w:tc>
          <w:tcPr>
            <w:tcW w:w="90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108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১</w:t>
            </w:r>
          </w:p>
        </w:tc>
        <w:tc>
          <w:tcPr>
            <w:tcW w:w="3060" w:type="dxa"/>
          </w:tcPr>
          <w:p w:rsidR="00A40BE6" w:rsidRPr="00A40BE6" w:rsidRDefault="00A40BE6" w:rsidP="00A40BE6">
            <w:pPr>
              <w:spacing w:after="0" w:line="23" w:lineRule="atLeast"/>
              <w:jc w:val="both"/>
              <w:rPr>
                <w:rFonts w:ascii="Nikosh" w:eastAsia="Times New Roman" w:hAnsi="Nikosh" w:cs="Nikosh"/>
                <w:sz w:val="24"/>
                <w:szCs w:val="24"/>
                <w:lang w:bidi="bn-IN"/>
              </w:rPr>
            </w:pPr>
          </w:p>
        </w:tc>
      </w:tr>
      <w:tr w:rsidR="00A40BE6" w:rsidRPr="00A40BE6" w:rsidTr="008060CE">
        <w:tc>
          <w:tcPr>
            <w:tcW w:w="81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২</w:t>
            </w:r>
            <w:r w:rsidRPr="00A40BE6">
              <w:rPr>
                <w:rFonts w:ascii="Nikosh" w:eastAsia="Times New Roman" w:hAnsi="Nikosh" w:cs="Nikosh"/>
                <w:sz w:val="24"/>
                <w:szCs w:val="24"/>
                <w:cs/>
                <w:lang w:bidi="hi-IN"/>
              </w:rPr>
              <w:t>।</w:t>
            </w:r>
          </w:p>
        </w:tc>
        <w:tc>
          <w:tcPr>
            <w:tcW w:w="1440" w:type="dxa"/>
          </w:tcPr>
          <w:p w:rsidR="00A40BE6" w:rsidRPr="00A40BE6" w:rsidRDefault="00A40BE6" w:rsidP="00A40BE6">
            <w:pPr>
              <w:spacing w:after="0" w:line="23" w:lineRule="atLeast"/>
              <w:rPr>
                <w:rFonts w:ascii="Nikosh" w:eastAsia="Times New Roman" w:hAnsi="Nikosh" w:cs="Nikosh"/>
                <w:sz w:val="24"/>
                <w:szCs w:val="24"/>
                <w:cs/>
                <w:lang w:bidi="bn-IN"/>
              </w:rPr>
            </w:pPr>
            <w:r w:rsidRPr="00A40BE6">
              <w:rPr>
                <w:rFonts w:ascii="Nikosh" w:eastAsia="Times New Roman" w:hAnsi="Nikosh" w:cs="Nikosh"/>
                <w:sz w:val="24"/>
                <w:szCs w:val="24"/>
                <w:cs/>
                <w:lang w:bidi="bn-IN"/>
              </w:rPr>
              <w:t>গ্রেড ১০</w:t>
            </w:r>
          </w:p>
        </w:tc>
        <w:tc>
          <w:tcPr>
            <w:tcW w:w="99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90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90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108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3060" w:type="dxa"/>
          </w:tcPr>
          <w:p w:rsidR="00A40BE6" w:rsidRPr="00A40BE6" w:rsidRDefault="00A40BE6" w:rsidP="00A40BE6">
            <w:pPr>
              <w:spacing w:after="0" w:line="23" w:lineRule="atLeast"/>
              <w:rPr>
                <w:rFonts w:ascii="Nikosh" w:eastAsia="Times New Roman" w:hAnsi="Nikosh" w:cs="Nikosh"/>
                <w:sz w:val="24"/>
                <w:szCs w:val="24"/>
                <w:lang w:bidi="bn-IN"/>
              </w:rPr>
            </w:pPr>
          </w:p>
        </w:tc>
      </w:tr>
      <w:tr w:rsidR="00A40BE6" w:rsidRPr="00A40BE6" w:rsidTr="008060CE">
        <w:tc>
          <w:tcPr>
            <w:tcW w:w="81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৩</w:t>
            </w:r>
            <w:r w:rsidRPr="00A40BE6">
              <w:rPr>
                <w:rFonts w:ascii="Nikosh" w:eastAsia="Times New Roman" w:hAnsi="Nikosh" w:cs="Nikosh"/>
                <w:sz w:val="24"/>
                <w:szCs w:val="24"/>
                <w:cs/>
                <w:lang w:bidi="hi-IN"/>
              </w:rPr>
              <w:t>।</w:t>
            </w:r>
          </w:p>
        </w:tc>
        <w:tc>
          <w:tcPr>
            <w:tcW w:w="1440" w:type="dxa"/>
          </w:tcPr>
          <w:p w:rsidR="00A40BE6" w:rsidRPr="00A40BE6" w:rsidRDefault="00A40BE6" w:rsidP="00A40BE6">
            <w:pPr>
              <w:spacing w:after="0" w:line="23" w:lineRule="atLeast"/>
              <w:rPr>
                <w:rFonts w:ascii="Nikosh" w:eastAsia="Times New Roman" w:hAnsi="Nikosh" w:cs="Nikosh"/>
                <w:sz w:val="24"/>
                <w:szCs w:val="24"/>
                <w:cs/>
                <w:lang w:bidi="bn-IN"/>
              </w:rPr>
            </w:pPr>
            <w:r w:rsidRPr="00A40BE6">
              <w:rPr>
                <w:rFonts w:ascii="Nikosh" w:eastAsia="Times New Roman" w:hAnsi="Nikosh" w:cs="Nikosh"/>
                <w:sz w:val="24"/>
                <w:szCs w:val="24"/>
                <w:cs/>
                <w:lang w:bidi="bn-IN"/>
              </w:rPr>
              <w:t>গ্রেড ১১-২০</w:t>
            </w:r>
          </w:p>
        </w:tc>
        <w:tc>
          <w:tcPr>
            <w:tcW w:w="99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90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90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108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3060" w:type="dxa"/>
          </w:tcPr>
          <w:p w:rsidR="00A40BE6" w:rsidRPr="00A40BE6" w:rsidRDefault="00A40BE6" w:rsidP="00A40BE6">
            <w:pPr>
              <w:spacing w:after="0" w:line="23" w:lineRule="atLeast"/>
              <w:rPr>
                <w:rFonts w:ascii="Nikosh" w:eastAsia="Times New Roman" w:hAnsi="Nikosh" w:cs="Nikosh"/>
                <w:sz w:val="24"/>
                <w:szCs w:val="24"/>
                <w:lang w:bidi="bn-IN"/>
              </w:rPr>
            </w:pPr>
          </w:p>
        </w:tc>
      </w:tr>
      <w:tr w:rsidR="00A40BE6" w:rsidRPr="00A40BE6" w:rsidTr="008060CE">
        <w:tc>
          <w:tcPr>
            <w:tcW w:w="810" w:type="dxa"/>
          </w:tcPr>
          <w:p w:rsidR="00A40BE6" w:rsidRPr="00A40BE6" w:rsidRDefault="00A40BE6" w:rsidP="00A40BE6">
            <w:pPr>
              <w:spacing w:after="0" w:line="23" w:lineRule="atLeast"/>
              <w:jc w:val="center"/>
              <w:rPr>
                <w:rFonts w:ascii="Nikosh" w:eastAsia="Times New Roman" w:hAnsi="Nikosh" w:cs="Nikosh"/>
                <w:sz w:val="24"/>
                <w:szCs w:val="24"/>
                <w:lang w:bidi="bn-IN"/>
              </w:rPr>
            </w:pPr>
          </w:p>
        </w:tc>
        <w:tc>
          <w:tcPr>
            <w:tcW w:w="1440" w:type="dxa"/>
          </w:tcPr>
          <w:p w:rsidR="00A40BE6" w:rsidRPr="00A40BE6" w:rsidRDefault="00A40BE6" w:rsidP="00A40BE6">
            <w:pPr>
              <w:spacing w:after="0" w:line="23" w:lineRule="atLeast"/>
              <w:jc w:val="right"/>
              <w:rPr>
                <w:rFonts w:ascii="Nikosh" w:eastAsia="Times New Roman" w:hAnsi="Nikosh" w:cs="Nikosh"/>
                <w:sz w:val="24"/>
                <w:szCs w:val="24"/>
                <w:cs/>
                <w:lang w:bidi="bn-IN"/>
              </w:rPr>
            </w:pPr>
            <w:r w:rsidRPr="00A40BE6">
              <w:rPr>
                <w:rFonts w:ascii="Nikosh" w:eastAsia="Nikosh" w:hAnsi="Nikosh" w:cs="Nikosh"/>
                <w:sz w:val="24"/>
                <w:szCs w:val="24"/>
                <w:cs/>
              </w:rPr>
              <w:t>মোট</w:t>
            </w:r>
            <w:r w:rsidRPr="00A40BE6">
              <w:rPr>
                <w:rFonts w:ascii="Nikosh" w:eastAsia="Nikosh" w:hAnsi="Nikosh" w:cs="Nikosh"/>
                <w:sz w:val="24"/>
                <w:szCs w:val="24"/>
              </w:rPr>
              <w:t xml:space="preserve"> :</w:t>
            </w:r>
          </w:p>
        </w:tc>
        <w:tc>
          <w:tcPr>
            <w:tcW w:w="99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Nikosh" w:hAnsi="Nikosh" w:cs="Nikosh"/>
                <w:sz w:val="24"/>
                <w:szCs w:val="24"/>
              </w:rPr>
              <w:t>-</w:t>
            </w:r>
          </w:p>
        </w:tc>
        <w:tc>
          <w:tcPr>
            <w:tcW w:w="90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Nikosh" w:hAnsi="Nikosh" w:cs="Nikosh"/>
                <w:sz w:val="24"/>
                <w:szCs w:val="24"/>
                <w:cs/>
              </w:rPr>
              <w:t>১</w:t>
            </w:r>
          </w:p>
        </w:tc>
        <w:tc>
          <w:tcPr>
            <w:tcW w:w="90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Nikosh" w:hAnsi="Nikosh" w:cs="Nikosh"/>
                <w:sz w:val="24"/>
                <w:szCs w:val="24"/>
              </w:rPr>
              <w:t>-</w:t>
            </w:r>
          </w:p>
        </w:tc>
        <w:tc>
          <w:tcPr>
            <w:tcW w:w="108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Nikosh" w:hAnsi="Nikosh" w:cs="Nikosh"/>
                <w:sz w:val="24"/>
                <w:szCs w:val="24"/>
                <w:cs/>
              </w:rPr>
              <w:t>১</w:t>
            </w:r>
          </w:p>
        </w:tc>
        <w:tc>
          <w:tcPr>
            <w:tcW w:w="3060" w:type="dxa"/>
          </w:tcPr>
          <w:p w:rsidR="00A40BE6" w:rsidRPr="00A40BE6" w:rsidRDefault="00A40BE6" w:rsidP="00A40BE6">
            <w:pPr>
              <w:spacing w:after="0" w:line="23" w:lineRule="atLeast"/>
              <w:rPr>
                <w:rFonts w:ascii="Nikosh" w:eastAsia="Times New Roman" w:hAnsi="Nikosh" w:cs="Nikosh"/>
                <w:sz w:val="24"/>
                <w:szCs w:val="24"/>
                <w:lang w:bidi="bn-IN"/>
              </w:rPr>
            </w:pPr>
          </w:p>
        </w:tc>
      </w:tr>
    </w:tbl>
    <w:p w:rsidR="00A40BE6" w:rsidRPr="00A40BE6" w:rsidRDefault="00A40BE6" w:rsidP="00A40BE6">
      <w:pPr>
        <w:spacing w:after="0" w:line="23" w:lineRule="atLeast"/>
        <w:rPr>
          <w:rFonts w:ascii="Nikosh" w:eastAsia="Times New Roman" w:hAnsi="Nikosh" w:cs="Nikosh"/>
          <w:sz w:val="24"/>
          <w:szCs w:val="24"/>
          <w:rtl/>
          <w:cs/>
          <w:lang w:bidi="ar-SA"/>
        </w:rPr>
      </w:pPr>
    </w:p>
    <w:p w:rsidR="00A40BE6" w:rsidRPr="00A40BE6" w:rsidRDefault="00A40BE6" w:rsidP="00A40BE6">
      <w:pPr>
        <w:spacing w:after="0" w:line="23" w:lineRule="atLeast"/>
        <w:rPr>
          <w:rFonts w:ascii="Nikosh" w:eastAsia="Times New Roman" w:hAnsi="Nikosh" w:cs="Nikosh"/>
          <w:b/>
          <w:bCs/>
          <w:sz w:val="24"/>
          <w:szCs w:val="24"/>
          <w:rtl/>
          <w:cs/>
        </w:rPr>
      </w:pPr>
      <w:r w:rsidRPr="00A40BE6">
        <w:rPr>
          <w:rFonts w:ascii="Nikosh" w:eastAsia="Times New Roman" w:hAnsi="Nikosh" w:cs="Nikosh"/>
          <w:b/>
          <w:bCs/>
          <w:sz w:val="24"/>
          <w:szCs w:val="24"/>
          <w:cs/>
          <w:lang w:bidi="bn-IN"/>
        </w:rPr>
        <w:t>বৈদেশিক সেমিনার/ ওয়ার্কশপ/ এক্সপোজার ভিজিট</w:t>
      </w:r>
      <w:r w:rsidRPr="00A40BE6">
        <w:rPr>
          <w:rFonts w:ascii="Nikosh" w:eastAsia="Times New Roman" w:hAnsi="Nikosh" w:cs="Nikosh" w:hint="cs"/>
          <w:b/>
          <w:bCs/>
          <w:sz w:val="24"/>
          <w:szCs w:val="24"/>
          <w:cs/>
        </w:rPr>
        <w:t xml:space="preserve"> :</w:t>
      </w:r>
    </w:p>
    <w:p w:rsidR="00A40BE6" w:rsidRPr="00A40BE6" w:rsidRDefault="00A40BE6" w:rsidP="00A40BE6">
      <w:pPr>
        <w:spacing w:after="0" w:line="23" w:lineRule="atLeast"/>
        <w:rPr>
          <w:rFonts w:ascii="Nikosh" w:eastAsia="Times New Roman" w:hAnsi="Nikosh" w:cs="Nikosh"/>
          <w:sz w:val="24"/>
          <w:szCs w:val="24"/>
          <w:rtl/>
          <w:cs/>
          <w:lang w:bidi="ar-SA"/>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7"/>
        <w:gridCol w:w="1254"/>
        <w:gridCol w:w="1139"/>
        <w:gridCol w:w="1230"/>
        <w:gridCol w:w="1737"/>
        <w:gridCol w:w="1001"/>
        <w:gridCol w:w="1662"/>
      </w:tblGrid>
      <w:tr w:rsidR="00A40BE6" w:rsidRPr="00A40BE6" w:rsidTr="008060CE">
        <w:tc>
          <w:tcPr>
            <w:tcW w:w="1157" w:type="dxa"/>
            <w:vMerge w:val="restart"/>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Nikosh" w:hAnsi="Nikosh" w:cs="Nikosh"/>
                <w:sz w:val="24"/>
                <w:szCs w:val="24"/>
                <w:cs/>
              </w:rPr>
              <w:t>ক্রমিক</w:t>
            </w:r>
            <w:r w:rsidRPr="00A40BE6">
              <w:rPr>
                <w:rFonts w:ascii="Nikosh" w:eastAsia="Nikosh" w:hAnsi="Nikosh" w:cs="Nikosh"/>
                <w:sz w:val="24"/>
                <w:szCs w:val="24"/>
              </w:rPr>
              <w:t xml:space="preserve"> </w:t>
            </w:r>
            <w:r w:rsidRPr="00A40BE6">
              <w:rPr>
                <w:rFonts w:ascii="Nikosh" w:eastAsia="Nikosh" w:hAnsi="Nikosh" w:cs="Nikosh"/>
                <w:sz w:val="24"/>
                <w:szCs w:val="24"/>
                <w:cs/>
              </w:rPr>
              <w:t>নং</w:t>
            </w:r>
          </w:p>
        </w:tc>
        <w:tc>
          <w:tcPr>
            <w:tcW w:w="1254" w:type="dxa"/>
            <w:vMerge w:val="restart"/>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Nikosh" w:hAnsi="Nikosh" w:cs="Nikosh"/>
                <w:sz w:val="24"/>
                <w:szCs w:val="24"/>
                <w:cs/>
              </w:rPr>
              <w:t>গ্রেডনং</w:t>
            </w:r>
          </w:p>
        </w:tc>
        <w:tc>
          <w:tcPr>
            <w:tcW w:w="5107" w:type="dxa"/>
            <w:gridSpan w:val="4"/>
          </w:tcPr>
          <w:p w:rsidR="00A40BE6" w:rsidRPr="00A40BE6" w:rsidRDefault="00A40BE6" w:rsidP="00A40BE6">
            <w:pPr>
              <w:spacing w:after="0" w:line="23" w:lineRule="atLeast"/>
              <w:jc w:val="center"/>
              <w:rPr>
                <w:rFonts w:ascii="Nikosh" w:eastAsia="Times New Roman" w:hAnsi="Nikosh" w:cs="Nikosh"/>
                <w:sz w:val="24"/>
                <w:szCs w:val="24"/>
                <w:lang w:bidi="ar-SA"/>
              </w:rPr>
            </w:pPr>
            <w:r w:rsidRPr="00A40BE6">
              <w:rPr>
                <w:rFonts w:ascii="Nikosh" w:eastAsia="Nikosh" w:hAnsi="Nikosh" w:cs="Nikosh"/>
                <w:sz w:val="24"/>
                <w:szCs w:val="24"/>
                <w:cs/>
              </w:rPr>
              <w:t>বৈদেশিক</w:t>
            </w:r>
            <w:r w:rsidRPr="00A40BE6">
              <w:rPr>
                <w:rFonts w:ascii="Nikosh" w:eastAsia="Nikosh" w:hAnsi="Nikosh" w:cs="Nikosh"/>
                <w:sz w:val="24"/>
                <w:szCs w:val="24"/>
              </w:rPr>
              <w:t xml:space="preserve"> </w:t>
            </w:r>
            <w:r w:rsidRPr="00A40BE6">
              <w:rPr>
                <w:rFonts w:ascii="Nikosh" w:eastAsia="Nikosh" w:hAnsi="Nikosh" w:cs="Nikosh"/>
                <w:sz w:val="24"/>
                <w:szCs w:val="24"/>
                <w:cs/>
              </w:rPr>
              <w:t>প্রশিক্ষণ</w:t>
            </w:r>
            <w:r w:rsidRPr="00A40BE6">
              <w:rPr>
                <w:rFonts w:ascii="Nikosh" w:eastAsia="Nikosh" w:hAnsi="Nikosh" w:cs="Nikosh"/>
                <w:sz w:val="24"/>
                <w:szCs w:val="24"/>
              </w:rPr>
              <w:t xml:space="preserve"> (</w:t>
            </w:r>
            <w:r w:rsidRPr="00A40BE6">
              <w:rPr>
                <w:rFonts w:ascii="Nikosh" w:eastAsia="Nikosh" w:hAnsi="Nikosh" w:cs="Nikosh"/>
                <w:sz w:val="24"/>
                <w:szCs w:val="24"/>
                <w:cs/>
              </w:rPr>
              <w:t>জন</w:t>
            </w:r>
            <w:r w:rsidRPr="00A40BE6">
              <w:rPr>
                <w:rFonts w:ascii="Nikosh" w:eastAsia="Nikosh" w:hAnsi="Nikosh" w:cs="Nikosh"/>
                <w:sz w:val="24"/>
                <w:szCs w:val="24"/>
              </w:rPr>
              <w:t>)</w:t>
            </w:r>
          </w:p>
        </w:tc>
        <w:tc>
          <w:tcPr>
            <w:tcW w:w="1662" w:type="dxa"/>
            <w:vMerge w:val="restart"/>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Nikosh" w:hAnsi="Nikosh" w:cs="Nikosh"/>
                <w:sz w:val="24"/>
                <w:szCs w:val="24"/>
                <w:cs/>
              </w:rPr>
              <w:t>মন্তব্য</w:t>
            </w:r>
          </w:p>
        </w:tc>
      </w:tr>
      <w:tr w:rsidR="00A40BE6" w:rsidRPr="00A40BE6" w:rsidTr="008060CE">
        <w:tc>
          <w:tcPr>
            <w:tcW w:w="1157" w:type="dxa"/>
            <w:vMerge/>
          </w:tcPr>
          <w:p w:rsidR="00A40BE6" w:rsidRPr="00A40BE6" w:rsidRDefault="00A40BE6" w:rsidP="00A40BE6">
            <w:pPr>
              <w:spacing w:after="0" w:line="23" w:lineRule="atLeast"/>
              <w:jc w:val="center"/>
              <w:rPr>
                <w:rFonts w:ascii="Nikosh" w:eastAsia="Times New Roman" w:hAnsi="Nikosh" w:cs="Nikosh"/>
                <w:sz w:val="24"/>
                <w:szCs w:val="24"/>
                <w:lang w:bidi="bn-IN"/>
              </w:rPr>
            </w:pPr>
          </w:p>
        </w:tc>
        <w:tc>
          <w:tcPr>
            <w:tcW w:w="1254" w:type="dxa"/>
            <w:vMerge/>
          </w:tcPr>
          <w:p w:rsidR="00A40BE6" w:rsidRPr="00A40BE6" w:rsidRDefault="00A40BE6" w:rsidP="00A40BE6">
            <w:pPr>
              <w:spacing w:after="0" w:line="23" w:lineRule="atLeast"/>
              <w:jc w:val="center"/>
              <w:rPr>
                <w:rFonts w:ascii="Nikosh" w:eastAsia="Times New Roman" w:hAnsi="Nikosh" w:cs="Nikosh"/>
                <w:sz w:val="24"/>
                <w:szCs w:val="24"/>
                <w:lang w:bidi="bn-IN"/>
              </w:rPr>
            </w:pPr>
          </w:p>
        </w:tc>
        <w:tc>
          <w:tcPr>
            <w:tcW w:w="1139"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Nikosh" w:hAnsi="Nikosh" w:cs="Nikosh"/>
                <w:sz w:val="24"/>
                <w:szCs w:val="24"/>
                <w:cs/>
              </w:rPr>
              <w:t>সেমিনার</w:t>
            </w:r>
          </w:p>
        </w:tc>
        <w:tc>
          <w:tcPr>
            <w:tcW w:w="123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Nikosh" w:hAnsi="Nikosh" w:cs="Nikosh"/>
                <w:sz w:val="24"/>
                <w:szCs w:val="24"/>
                <w:cs/>
              </w:rPr>
              <w:t>ওয়ার্কসপ</w:t>
            </w:r>
          </w:p>
        </w:tc>
        <w:tc>
          <w:tcPr>
            <w:tcW w:w="1737"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Nikosh" w:hAnsi="Nikosh" w:cs="Nikosh"/>
                <w:sz w:val="24"/>
                <w:szCs w:val="24"/>
                <w:cs/>
              </w:rPr>
              <w:t>এক্সপোজার</w:t>
            </w:r>
            <w:r w:rsidRPr="00A40BE6">
              <w:rPr>
                <w:rFonts w:ascii="Nikosh" w:eastAsia="Nikosh" w:hAnsi="Nikosh" w:cs="Nikosh"/>
                <w:sz w:val="24"/>
                <w:szCs w:val="24"/>
              </w:rPr>
              <w:t xml:space="preserve"> </w:t>
            </w:r>
            <w:r w:rsidRPr="00A40BE6">
              <w:rPr>
                <w:rFonts w:ascii="Nikosh" w:eastAsia="Nikosh" w:hAnsi="Nikosh" w:cs="Nikosh"/>
                <w:sz w:val="24"/>
                <w:szCs w:val="24"/>
                <w:cs/>
              </w:rPr>
              <w:t>ভিজিট</w:t>
            </w:r>
          </w:p>
        </w:tc>
        <w:tc>
          <w:tcPr>
            <w:tcW w:w="1001"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Nikosh" w:hAnsi="Nikosh" w:cs="Nikosh"/>
                <w:sz w:val="24"/>
                <w:szCs w:val="24"/>
                <w:cs/>
              </w:rPr>
              <w:t>মোট</w:t>
            </w:r>
          </w:p>
        </w:tc>
        <w:tc>
          <w:tcPr>
            <w:tcW w:w="1662" w:type="dxa"/>
            <w:vMerge/>
          </w:tcPr>
          <w:p w:rsidR="00A40BE6" w:rsidRPr="00A40BE6" w:rsidRDefault="00A40BE6" w:rsidP="00A40BE6">
            <w:pPr>
              <w:spacing w:after="0" w:line="23" w:lineRule="atLeast"/>
              <w:jc w:val="center"/>
              <w:rPr>
                <w:rFonts w:ascii="Nikosh" w:eastAsia="Times New Roman" w:hAnsi="Nikosh" w:cs="Nikosh"/>
                <w:sz w:val="24"/>
                <w:szCs w:val="24"/>
                <w:lang w:bidi="bn-IN"/>
              </w:rPr>
            </w:pPr>
          </w:p>
        </w:tc>
      </w:tr>
      <w:tr w:rsidR="00A40BE6" w:rsidRPr="00A40BE6" w:rsidTr="008060CE">
        <w:tc>
          <w:tcPr>
            <w:tcW w:w="1157"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১</w:t>
            </w:r>
            <w:r w:rsidRPr="00A40BE6">
              <w:rPr>
                <w:rFonts w:ascii="Nikosh" w:eastAsia="Times New Roman" w:hAnsi="Nikosh" w:cs="Nikosh"/>
                <w:sz w:val="24"/>
                <w:szCs w:val="24"/>
                <w:cs/>
                <w:lang w:bidi="hi-IN"/>
              </w:rPr>
              <w:t>।</w:t>
            </w:r>
          </w:p>
        </w:tc>
        <w:tc>
          <w:tcPr>
            <w:tcW w:w="1254" w:type="dxa"/>
          </w:tcPr>
          <w:p w:rsidR="00A40BE6" w:rsidRPr="00A40BE6" w:rsidRDefault="00A40BE6" w:rsidP="00A40BE6">
            <w:pPr>
              <w:spacing w:after="0" w:line="23" w:lineRule="atLeast"/>
              <w:rPr>
                <w:rFonts w:ascii="Nikosh" w:eastAsia="Times New Roman" w:hAnsi="Nikosh" w:cs="Nikosh"/>
                <w:sz w:val="24"/>
                <w:szCs w:val="24"/>
                <w:cs/>
                <w:lang w:bidi="bn-IN"/>
              </w:rPr>
            </w:pPr>
            <w:r w:rsidRPr="00A40BE6">
              <w:rPr>
                <w:rFonts w:ascii="Nikosh" w:eastAsia="Times New Roman" w:hAnsi="Nikosh" w:cs="Nikosh"/>
                <w:sz w:val="24"/>
                <w:szCs w:val="24"/>
                <w:cs/>
                <w:lang w:bidi="bn-IN"/>
              </w:rPr>
              <w:t>গ্রেড ১-৯</w:t>
            </w:r>
          </w:p>
        </w:tc>
        <w:tc>
          <w:tcPr>
            <w:tcW w:w="1139"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123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1737"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২</w:t>
            </w:r>
          </w:p>
        </w:tc>
        <w:tc>
          <w:tcPr>
            <w:tcW w:w="1001"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২</w:t>
            </w:r>
          </w:p>
        </w:tc>
        <w:tc>
          <w:tcPr>
            <w:tcW w:w="1662" w:type="dxa"/>
          </w:tcPr>
          <w:p w:rsidR="00A40BE6" w:rsidRPr="00A40BE6" w:rsidRDefault="00A40BE6" w:rsidP="00A40BE6">
            <w:pPr>
              <w:spacing w:after="0" w:line="23" w:lineRule="atLeast"/>
              <w:rPr>
                <w:rFonts w:ascii="Nikosh" w:eastAsia="Times New Roman" w:hAnsi="Nikosh" w:cs="Nikosh"/>
                <w:sz w:val="24"/>
                <w:szCs w:val="24"/>
                <w:lang w:bidi="bn-IN"/>
              </w:rPr>
            </w:pPr>
          </w:p>
        </w:tc>
      </w:tr>
      <w:tr w:rsidR="00A40BE6" w:rsidRPr="00A40BE6" w:rsidTr="008060CE">
        <w:tc>
          <w:tcPr>
            <w:tcW w:w="1157"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২</w:t>
            </w:r>
            <w:r w:rsidRPr="00A40BE6">
              <w:rPr>
                <w:rFonts w:ascii="Nikosh" w:eastAsia="Times New Roman" w:hAnsi="Nikosh" w:cs="Nikosh"/>
                <w:sz w:val="24"/>
                <w:szCs w:val="24"/>
                <w:cs/>
                <w:lang w:bidi="hi-IN"/>
              </w:rPr>
              <w:t>।</w:t>
            </w:r>
          </w:p>
        </w:tc>
        <w:tc>
          <w:tcPr>
            <w:tcW w:w="1254" w:type="dxa"/>
          </w:tcPr>
          <w:p w:rsidR="00A40BE6" w:rsidRPr="00A40BE6" w:rsidRDefault="00A40BE6" w:rsidP="00A40BE6">
            <w:pPr>
              <w:spacing w:after="0" w:line="23" w:lineRule="atLeast"/>
              <w:rPr>
                <w:rFonts w:ascii="Nikosh" w:eastAsia="Times New Roman" w:hAnsi="Nikosh" w:cs="Nikosh"/>
                <w:sz w:val="24"/>
                <w:szCs w:val="24"/>
                <w:cs/>
                <w:lang w:bidi="bn-IN"/>
              </w:rPr>
            </w:pPr>
            <w:r w:rsidRPr="00A40BE6">
              <w:rPr>
                <w:rFonts w:ascii="Nikosh" w:eastAsia="Times New Roman" w:hAnsi="Nikosh" w:cs="Nikosh"/>
                <w:sz w:val="24"/>
                <w:szCs w:val="24"/>
                <w:cs/>
                <w:lang w:bidi="bn-IN"/>
              </w:rPr>
              <w:t>গ্রেড ১০</w:t>
            </w:r>
          </w:p>
        </w:tc>
        <w:tc>
          <w:tcPr>
            <w:tcW w:w="1139"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123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1737"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1001"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1662" w:type="dxa"/>
          </w:tcPr>
          <w:p w:rsidR="00A40BE6" w:rsidRPr="00A40BE6" w:rsidRDefault="00A40BE6" w:rsidP="00A40BE6">
            <w:pPr>
              <w:spacing w:after="0" w:line="23" w:lineRule="atLeast"/>
              <w:rPr>
                <w:rFonts w:ascii="Nikosh" w:eastAsia="Times New Roman" w:hAnsi="Nikosh" w:cs="Nikosh"/>
                <w:sz w:val="24"/>
                <w:szCs w:val="24"/>
                <w:lang w:bidi="bn-IN"/>
              </w:rPr>
            </w:pPr>
          </w:p>
        </w:tc>
      </w:tr>
      <w:tr w:rsidR="00A40BE6" w:rsidRPr="00A40BE6" w:rsidTr="008060CE">
        <w:tc>
          <w:tcPr>
            <w:tcW w:w="1157"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৩</w:t>
            </w:r>
            <w:r w:rsidRPr="00A40BE6">
              <w:rPr>
                <w:rFonts w:ascii="Nikosh" w:eastAsia="Times New Roman" w:hAnsi="Nikosh" w:cs="Nikosh"/>
                <w:sz w:val="24"/>
                <w:szCs w:val="24"/>
                <w:cs/>
                <w:lang w:bidi="hi-IN"/>
              </w:rPr>
              <w:t>।</w:t>
            </w:r>
          </w:p>
        </w:tc>
        <w:tc>
          <w:tcPr>
            <w:tcW w:w="1254" w:type="dxa"/>
          </w:tcPr>
          <w:p w:rsidR="00A40BE6" w:rsidRPr="00A40BE6" w:rsidRDefault="00A40BE6" w:rsidP="00A40BE6">
            <w:pPr>
              <w:spacing w:after="0" w:line="23" w:lineRule="atLeast"/>
              <w:rPr>
                <w:rFonts w:ascii="Nikosh" w:eastAsia="Times New Roman" w:hAnsi="Nikosh" w:cs="Nikosh"/>
                <w:sz w:val="24"/>
                <w:szCs w:val="24"/>
                <w:cs/>
                <w:lang w:bidi="bn-IN"/>
              </w:rPr>
            </w:pPr>
            <w:r w:rsidRPr="00A40BE6">
              <w:rPr>
                <w:rFonts w:ascii="Nikosh" w:eastAsia="Times New Roman" w:hAnsi="Nikosh" w:cs="Nikosh"/>
                <w:sz w:val="24"/>
                <w:szCs w:val="24"/>
                <w:cs/>
                <w:lang w:bidi="bn-IN"/>
              </w:rPr>
              <w:t>গ্রেড ১১-২০</w:t>
            </w:r>
          </w:p>
        </w:tc>
        <w:tc>
          <w:tcPr>
            <w:tcW w:w="1139"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123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1737"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1001"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1662" w:type="dxa"/>
          </w:tcPr>
          <w:p w:rsidR="00A40BE6" w:rsidRPr="00A40BE6" w:rsidRDefault="00A40BE6" w:rsidP="00A40BE6">
            <w:pPr>
              <w:spacing w:after="0" w:line="23" w:lineRule="atLeast"/>
              <w:rPr>
                <w:rFonts w:ascii="Nikosh" w:eastAsia="Times New Roman" w:hAnsi="Nikosh" w:cs="Nikosh"/>
                <w:sz w:val="24"/>
                <w:szCs w:val="24"/>
                <w:lang w:bidi="bn-IN"/>
              </w:rPr>
            </w:pPr>
          </w:p>
        </w:tc>
      </w:tr>
      <w:tr w:rsidR="00A40BE6" w:rsidRPr="00A40BE6" w:rsidTr="008060CE">
        <w:tc>
          <w:tcPr>
            <w:tcW w:w="1157" w:type="dxa"/>
          </w:tcPr>
          <w:p w:rsidR="00A40BE6" w:rsidRPr="00A40BE6" w:rsidRDefault="00A40BE6" w:rsidP="00A40BE6">
            <w:pPr>
              <w:spacing w:after="0" w:line="23" w:lineRule="atLeast"/>
              <w:jc w:val="center"/>
              <w:rPr>
                <w:rFonts w:ascii="Nikosh" w:eastAsia="Times New Roman" w:hAnsi="Nikosh" w:cs="Nikosh"/>
                <w:sz w:val="24"/>
                <w:szCs w:val="24"/>
                <w:lang w:bidi="bn-IN"/>
              </w:rPr>
            </w:pPr>
          </w:p>
        </w:tc>
        <w:tc>
          <w:tcPr>
            <w:tcW w:w="1254" w:type="dxa"/>
          </w:tcPr>
          <w:p w:rsidR="00A40BE6" w:rsidRPr="00A40BE6" w:rsidRDefault="00A40BE6" w:rsidP="00A40BE6">
            <w:pPr>
              <w:spacing w:after="0" w:line="23" w:lineRule="atLeast"/>
              <w:jc w:val="right"/>
              <w:rPr>
                <w:rFonts w:ascii="Nikosh" w:eastAsia="Times New Roman" w:hAnsi="Nikosh" w:cs="Nikosh"/>
                <w:sz w:val="24"/>
                <w:szCs w:val="24"/>
                <w:cs/>
                <w:lang w:bidi="bn-IN"/>
              </w:rPr>
            </w:pPr>
            <w:r w:rsidRPr="00A40BE6">
              <w:rPr>
                <w:rFonts w:ascii="Nikosh" w:eastAsia="Nikosh" w:hAnsi="Nikosh" w:cs="Nikosh"/>
                <w:sz w:val="24"/>
                <w:szCs w:val="24"/>
                <w:cs/>
              </w:rPr>
              <w:t>মোট</w:t>
            </w:r>
            <w:r w:rsidRPr="00A40BE6">
              <w:rPr>
                <w:rFonts w:ascii="Nikosh" w:eastAsia="Nikosh" w:hAnsi="Nikosh" w:cs="Nikosh"/>
                <w:sz w:val="24"/>
                <w:szCs w:val="24"/>
              </w:rPr>
              <w:t xml:space="preserve"> :</w:t>
            </w:r>
          </w:p>
        </w:tc>
        <w:tc>
          <w:tcPr>
            <w:tcW w:w="1139"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123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w:t>
            </w:r>
          </w:p>
        </w:tc>
        <w:tc>
          <w:tcPr>
            <w:tcW w:w="1737"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Nikosh" w:hAnsi="Nikosh" w:cs="Nikosh"/>
                <w:sz w:val="24"/>
                <w:szCs w:val="24"/>
                <w:cs/>
              </w:rPr>
              <w:t>২</w:t>
            </w:r>
          </w:p>
        </w:tc>
        <w:tc>
          <w:tcPr>
            <w:tcW w:w="1001"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Nikosh" w:hAnsi="Nikosh" w:cs="Nikosh"/>
                <w:sz w:val="24"/>
                <w:szCs w:val="24"/>
                <w:cs/>
              </w:rPr>
              <w:t>২</w:t>
            </w:r>
          </w:p>
        </w:tc>
        <w:tc>
          <w:tcPr>
            <w:tcW w:w="1662" w:type="dxa"/>
          </w:tcPr>
          <w:p w:rsidR="00A40BE6" w:rsidRPr="00A40BE6" w:rsidRDefault="00A40BE6" w:rsidP="00A40BE6">
            <w:pPr>
              <w:spacing w:after="0" w:line="23" w:lineRule="atLeast"/>
              <w:rPr>
                <w:rFonts w:ascii="Nikosh" w:eastAsia="Times New Roman" w:hAnsi="Nikosh" w:cs="Nikosh"/>
                <w:sz w:val="24"/>
                <w:szCs w:val="24"/>
                <w:lang w:bidi="bn-IN"/>
              </w:rPr>
            </w:pPr>
          </w:p>
        </w:tc>
      </w:tr>
    </w:tbl>
    <w:p w:rsidR="00CD1461" w:rsidRDefault="00CD1461" w:rsidP="00A40BE6">
      <w:pPr>
        <w:spacing w:after="0" w:line="23" w:lineRule="atLeast"/>
        <w:rPr>
          <w:rFonts w:ascii="Nikosh" w:eastAsia="Times New Roman" w:hAnsi="Nikosh" w:cs="Nikosh"/>
          <w:b/>
          <w:bCs/>
          <w:sz w:val="24"/>
          <w:szCs w:val="24"/>
        </w:rPr>
      </w:pPr>
    </w:p>
    <w:p w:rsidR="00922B25" w:rsidRDefault="00922B25" w:rsidP="00A40BE6">
      <w:pPr>
        <w:spacing w:after="0" w:line="23" w:lineRule="atLeast"/>
        <w:rPr>
          <w:rFonts w:ascii="Nikosh" w:eastAsia="Times New Roman" w:hAnsi="Nikosh" w:cs="Nikosh"/>
          <w:b/>
          <w:bCs/>
          <w:sz w:val="24"/>
          <w:szCs w:val="24"/>
        </w:rPr>
      </w:pPr>
    </w:p>
    <w:p w:rsidR="00922B25" w:rsidRDefault="00922B25" w:rsidP="00A40BE6">
      <w:pPr>
        <w:spacing w:after="0" w:line="23" w:lineRule="atLeast"/>
        <w:rPr>
          <w:rFonts w:ascii="Nikosh" w:eastAsia="Times New Roman" w:hAnsi="Nikosh" w:cs="Nikosh"/>
          <w:b/>
          <w:bCs/>
          <w:sz w:val="24"/>
          <w:szCs w:val="24"/>
        </w:rPr>
      </w:pPr>
    </w:p>
    <w:p w:rsidR="00922B25" w:rsidRDefault="00922B25" w:rsidP="00A40BE6">
      <w:pPr>
        <w:spacing w:after="0" w:line="23" w:lineRule="atLeast"/>
        <w:rPr>
          <w:rFonts w:ascii="Nikosh" w:eastAsia="Times New Roman" w:hAnsi="Nikosh" w:cs="Nikosh"/>
          <w:b/>
          <w:bCs/>
          <w:sz w:val="24"/>
          <w:szCs w:val="24"/>
        </w:rPr>
      </w:pPr>
    </w:p>
    <w:p w:rsidR="00A40BE6" w:rsidRPr="00A40BE6" w:rsidRDefault="008060CE" w:rsidP="00A40BE6">
      <w:pPr>
        <w:spacing w:after="0" w:line="23" w:lineRule="atLeast"/>
        <w:rPr>
          <w:rFonts w:ascii="Nikosh" w:eastAsia="Times New Roman" w:hAnsi="Nikosh" w:cs="Nikosh"/>
          <w:b/>
          <w:sz w:val="24"/>
          <w:szCs w:val="24"/>
        </w:rPr>
      </w:pPr>
      <w:r>
        <w:rPr>
          <w:rFonts w:ascii="Nikosh" w:eastAsia="Times New Roman" w:hAnsi="Nikosh" w:cs="Nikosh"/>
          <w:b/>
          <w:bCs/>
          <w:sz w:val="24"/>
          <w:szCs w:val="24"/>
          <w:cs/>
          <w:lang w:bidi="bn-IN"/>
        </w:rPr>
        <w:lastRenderedPageBreak/>
        <w:t>কার্যাবল</w:t>
      </w:r>
      <w:r>
        <w:rPr>
          <w:rFonts w:ascii="Nikosh" w:eastAsia="Times New Roman" w:hAnsi="Nikosh" w:cs="Nikosh" w:hint="cs"/>
          <w:b/>
          <w:bCs/>
          <w:sz w:val="24"/>
          <w:szCs w:val="24"/>
          <w:cs/>
        </w:rPr>
        <w:t>ি</w:t>
      </w:r>
      <w:r w:rsidR="00A40BE6" w:rsidRPr="00A40BE6">
        <w:rPr>
          <w:rFonts w:ascii="Nikosh" w:eastAsia="Times New Roman" w:hAnsi="Nikosh" w:cs="Nikosh" w:hint="cs"/>
          <w:b/>
          <w:bCs/>
          <w:sz w:val="24"/>
          <w:szCs w:val="24"/>
          <w:cs/>
        </w:rPr>
        <w:t xml:space="preserve"> :</w:t>
      </w:r>
    </w:p>
    <w:p w:rsidR="00A40BE6" w:rsidRPr="00A40BE6" w:rsidRDefault="00A40BE6" w:rsidP="00A40BE6">
      <w:pPr>
        <w:spacing w:after="0" w:line="23" w:lineRule="atLeast"/>
        <w:rPr>
          <w:rFonts w:ascii="Nikosh" w:eastAsia="Times New Roman" w:hAnsi="Nikosh" w:cs="Nikosh"/>
          <w:sz w:val="24"/>
          <w:szCs w:val="24"/>
          <w:lang w:bidi="ar-SA"/>
        </w:rPr>
      </w:pPr>
    </w:p>
    <w:p w:rsidR="00A40BE6" w:rsidRPr="00A40BE6" w:rsidRDefault="00A40BE6" w:rsidP="00A40BE6">
      <w:pPr>
        <w:spacing w:after="0" w:line="23" w:lineRule="atLeast"/>
        <w:rPr>
          <w:rFonts w:ascii="Nikosh" w:eastAsia="Times New Roman" w:hAnsi="Nikosh" w:cs="Nikosh"/>
          <w:b/>
          <w:sz w:val="24"/>
          <w:szCs w:val="24"/>
        </w:rPr>
      </w:pPr>
      <w:r w:rsidRPr="00A40BE6">
        <w:rPr>
          <w:rFonts w:ascii="Nikosh" w:eastAsia="Times New Roman" w:hAnsi="Nikosh" w:cs="Nikosh"/>
          <w:b/>
          <w:bCs/>
          <w:sz w:val="24"/>
          <w:szCs w:val="24"/>
          <w:cs/>
          <w:lang w:bidi="bn-IN"/>
        </w:rPr>
        <w:t>ভূমি ও মৃত্তিকা</w:t>
      </w:r>
      <w:r w:rsidRPr="00A40BE6">
        <w:rPr>
          <w:rFonts w:ascii="Nikosh" w:eastAsia="Times New Roman" w:hAnsi="Nikosh" w:cs="Nikosh"/>
          <w:b/>
          <w:sz w:val="24"/>
          <w:szCs w:val="24"/>
          <w:lang w:bidi="ar-SA"/>
        </w:rPr>
        <w:t xml:space="preserve"> </w:t>
      </w:r>
      <w:r w:rsidRPr="00A40BE6">
        <w:rPr>
          <w:rFonts w:ascii="Nikosh" w:eastAsia="Times New Roman" w:hAnsi="Nikosh" w:cs="Nikosh"/>
          <w:b/>
          <w:bCs/>
          <w:sz w:val="24"/>
          <w:szCs w:val="24"/>
          <w:cs/>
          <w:lang w:bidi="bn-IN"/>
        </w:rPr>
        <w:t>সম্পদের</w:t>
      </w:r>
      <w:r w:rsidRPr="00A40BE6">
        <w:rPr>
          <w:rFonts w:ascii="Nikosh" w:eastAsia="Times New Roman" w:hAnsi="Nikosh" w:cs="Nikosh"/>
          <w:b/>
          <w:sz w:val="24"/>
          <w:szCs w:val="24"/>
          <w:lang w:bidi="ar-SA"/>
        </w:rPr>
        <w:t xml:space="preserve"> </w:t>
      </w:r>
      <w:r w:rsidRPr="00A40BE6">
        <w:rPr>
          <w:rFonts w:ascii="Nikosh" w:eastAsia="Times New Roman" w:hAnsi="Nikosh" w:cs="Nikosh"/>
          <w:b/>
          <w:bCs/>
          <w:sz w:val="24"/>
          <w:szCs w:val="24"/>
          <w:cs/>
          <w:lang w:bidi="bn-IN"/>
        </w:rPr>
        <w:t>বৈশিষ্ট্যায়ন</w:t>
      </w:r>
      <w:r w:rsidRPr="00A40BE6">
        <w:rPr>
          <w:rFonts w:ascii="Nikosh" w:eastAsia="Times New Roman" w:hAnsi="Nikosh" w:cs="Nikosh" w:hint="cs"/>
          <w:b/>
          <w:bCs/>
          <w:sz w:val="24"/>
          <w:szCs w:val="24"/>
          <w:cs/>
        </w:rPr>
        <w:t xml:space="preserve"> :</w:t>
      </w:r>
    </w:p>
    <w:p w:rsidR="00A40BE6" w:rsidRPr="00A40BE6" w:rsidRDefault="00A40BE6" w:rsidP="00EB4FD9">
      <w:pPr>
        <w:numPr>
          <w:ilvl w:val="0"/>
          <w:numId w:val="88"/>
        </w:numPr>
        <w:spacing w:after="0" w:line="23" w:lineRule="atLeast"/>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আধা</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বিস্তারিত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জরিপের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মাধ্যমে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উপজেলাভিত্তিক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ভূমি ও 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সম্পদ</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ব্যবহার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নির্দেশিকা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প্রণয়ন ও হালনাগাদকরণ।</w:t>
      </w:r>
    </w:p>
    <w:p w:rsidR="00A40BE6" w:rsidRPr="00A40BE6" w:rsidRDefault="00A40BE6" w:rsidP="00EB4FD9">
      <w:pPr>
        <w:numPr>
          <w:ilvl w:val="0"/>
          <w:numId w:val="88"/>
        </w:numPr>
        <w:spacing w:after="0" w:line="23" w:lineRule="atLeast"/>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ইউনিয়নভিত্তিক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ভূমি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এবং</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সুপারিশ</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সহায়িকা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প্রণয়ন।</w:t>
      </w:r>
    </w:p>
    <w:p w:rsidR="00A40BE6" w:rsidRPr="00A40BE6" w:rsidRDefault="00A40BE6" w:rsidP="00EB4FD9">
      <w:pPr>
        <w:numPr>
          <w:ilvl w:val="0"/>
          <w:numId w:val="88"/>
        </w:numPr>
        <w:spacing w:after="0" w:line="23" w:lineRule="atLeast"/>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সরকারি ও বেসরকারি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কৃষি</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খামারের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বিস্তারিত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জরিপ</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মানচিত্রসহ</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প্রতিবেদেন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প্রণয়ন।</w:t>
      </w:r>
    </w:p>
    <w:p w:rsidR="00A40BE6" w:rsidRPr="00A40BE6" w:rsidRDefault="00A40BE6" w:rsidP="00A40BE6">
      <w:pPr>
        <w:spacing w:after="0" w:line="23" w:lineRule="atLeast"/>
        <w:rPr>
          <w:rFonts w:ascii="Nikosh" w:eastAsia="Times New Roman" w:hAnsi="Nikosh" w:cs="Nikosh"/>
          <w:b/>
          <w:sz w:val="24"/>
          <w:szCs w:val="24"/>
        </w:rPr>
      </w:pPr>
      <w:r w:rsidRPr="00A40BE6">
        <w:rPr>
          <w:rFonts w:ascii="Nikosh" w:eastAsia="Times New Roman" w:hAnsi="Nikosh" w:cs="Nikosh"/>
          <w:b/>
          <w:bCs/>
          <w:sz w:val="24"/>
          <w:szCs w:val="24"/>
          <w:cs/>
          <w:lang w:bidi="bn-IN"/>
        </w:rPr>
        <w:t>কৃষক</w:t>
      </w:r>
      <w:r w:rsidRPr="00A40BE6">
        <w:rPr>
          <w:rFonts w:ascii="Nikosh" w:eastAsia="Times New Roman" w:hAnsi="Nikosh" w:cs="Nikosh"/>
          <w:b/>
          <w:sz w:val="24"/>
          <w:szCs w:val="24"/>
          <w:lang w:bidi="ar-SA"/>
        </w:rPr>
        <w:t xml:space="preserve"> </w:t>
      </w:r>
      <w:r w:rsidRPr="00A40BE6">
        <w:rPr>
          <w:rFonts w:ascii="Nikosh" w:eastAsia="Times New Roman" w:hAnsi="Nikosh" w:cs="Nikosh"/>
          <w:b/>
          <w:bCs/>
          <w:sz w:val="24"/>
          <w:szCs w:val="24"/>
          <w:cs/>
          <w:lang w:bidi="bn-IN"/>
        </w:rPr>
        <w:t>সেবা</w:t>
      </w:r>
      <w:r w:rsidRPr="00A40BE6">
        <w:rPr>
          <w:rFonts w:ascii="Nikosh" w:eastAsia="Times New Roman" w:hAnsi="Nikosh" w:cs="Nikosh" w:hint="cs"/>
          <w:b/>
          <w:bCs/>
          <w:sz w:val="24"/>
          <w:szCs w:val="24"/>
          <w:cs/>
        </w:rPr>
        <w:t xml:space="preserve"> :</w:t>
      </w:r>
    </w:p>
    <w:p w:rsidR="00A40BE6" w:rsidRPr="00A40BE6" w:rsidRDefault="00A40BE6" w:rsidP="00EB4FD9">
      <w:pPr>
        <w:numPr>
          <w:ilvl w:val="0"/>
          <w:numId w:val="89"/>
        </w:numPr>
        <w:spacing w:after="0" w:line="23" w:lineRule="atLeast"/>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স্থায়ী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গবেষণাগারে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নমুনা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বিশ্লেষণ</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এবং</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বিশ্লেষণের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ফলাফল ও ফসলের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চাহিদা</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অনুযায়ী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সুষম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সুপারিশ।</w:t>
      </w:r>
    </w:p>
    <w:p w:rsidR="00A40BE6" w:rsidRPr="00A40BE6" w:rsidRDefault="00A40BE6" w:rsidP="00EB4FD9">
      <w:pPr>
        <w:numPr>
          <w:ilvl w:val="0"/>
          <w:numId w:val="89"/>
        </w:numPr>
        <w:spacing w:after="0" w:line="23" w:lineRule="atLeast"/>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ভ্রাম্যমান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 xml:space="preserve">পরীক্ষাগারের </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এমএসটিএল</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মাধ্যমে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সরেজমিন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কৃষকের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পরীক্ষা</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সুষম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সুপারিশ।</w:t>
      </w:r>
    </w:p>
    <w:p w:rsidR="00A40BE6" w:rsidRPr="00A40BE6" w:rsidRDefault="00A40BE6" w:rsidP="00EB4FD9">
      <w:pPr>
        <w:numPr>
          <w:ilvl w:val="0"/>
          <w:numId w:val="89"/>
        </w:numPr>
        <w:spacing w:after="0" w:line="23" w:lineRule="atLeast"/>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টেকসই</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 ও ভূমি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ব্যবস্থাপনার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মাধ্যমে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শস্য</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উৎপাদন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বৃদ্ধির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লক্ষ্যে</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কৃষক</w:t>
      </w:r>
      <w:r w:rsidRPr="00A40BE6">
        <w:rPr>
          <w:rFonts w:ascii="Nikosh" w:eastAsia="Times New Roman" w:hAnsi="Nikosh" w:cs="Nikosh" w:hint="cs"/>
          <w:sz w:val="24"/>
          <w:szCs w:val="24"/>
          <w:cs/>
        </w:rPr>
        <w:t>দের মধ্যে</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স্বাস্থ্য</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কার্ড</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বিতরণ।</w:t>
      </w:r>
    </w:p>
    <w:p w:rsidR="00A40BE6" w:rsidRPr="00A40BE6" w:rsidRDefault="00A40BE6" w:rsidP="00EB4FD9">
      <w:pPr>
        <w:numPr>
          <w:ilvl w:val="0"/>
          <w:numId w:val="89"/>
        </w:numPr>
        <w:spacing w:after="0" w:line="23" w:lineRule="atLeast"/>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ইউনিয়নভিত্তিক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ভূমি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শ্রেণির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গড়</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উর্বরতা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মানের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ভিত্তিতে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প্রধান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প্রধান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ফসলের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জন্য</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সুপারিশ</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সংবলিত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ফেস্টুন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বিতরণ।</w:t>
      </w:r>
    </w:p>
    <w:p w:rsidR="00A40BE6" w:rsidRPr="00A40BE6" w:rsidRDefault="00A40BE6" w:rsidP="00A40BE6">
      <w:pPr>
        <w:spacing w:after="0" w:line="23" w:lineRule="atLeast"/>
        <w:rPr>
          <w:rFonts w:ascii="Nikosh" w:eastAsia="Times New Roman" w:hAnsi="Nikosh" w:cs="Nikosh"/>
          <w:b/>
          <w:sz w:val="24"/>
          <w:szCs w:val="24"/>
          <w:lang w:bidi="ar-SA"/>
        </w:rPr>
      </w:pPr>
      <w:r w:rsidRPr="00A40BE6">
        <w:rPr>
          <w:rFonts w:ascii="Nikosh" w:eastAsia="Times New Roman" w:hAnsi="Nikosh" w:cs="Nikosh"/>
          <w:b/>
          <w:bCs/>
          <w:sz w:val="24"/>
          <w:szCs w:val="24"/>
          <w:cs/>
          <w:lang w:bidi="bn-IN"/>
        </w:rPr>
        <w:t>আইসিটি</w:t>
      </w:r>
      <w:r w:rsidRPr="00A40BE6">
        <w:rPr>
          <w:rFonts w:ascii="Nikosh" w:eastAsia="Times New Roman" w:hAnsi="Nikosh" w:cs="Nikosh"/>
          <w:b/>
          <w:sz w:val="24"/>
          <w:szCs w:val="24"/>
          <w:lang w:bidi="ar-SA"/>
        </w:rPr>
        <w:t xml:space="preserve"> </w:t>
      </w:r>
      <w:r w:rsidRPr="00A40BE6">
        <w:rPr>
          <w:rFonts w:ascii="Nikosh" w:eastAsia="Times New Roman" w:hAnsi="Nikosh" w:cs="Nikosh"/>
          <w:b/>
          <w:bCs/>
          <w:sz w:val="24"/>
          <w:szCs w:val="24"/>
          <w:cs/>
          <w:lang w:bidi="bn-IN"/>
        </w:rPr>
        <w:t>সেবা</w:t>
      </w:r>
      <w:r w:rsidRPr="00A40BE6">
        <w:rPr>
          <w:rFonts w:ascii="Nikosh" w:eastAsia="Times New Roman" w:hAnsi="Nikosh" w:cs="Nikosh"/>
          <w:b/>
          <w:sz w:val="24"/>
          <w:szCs w:val="24"/>
          <w:lang w:bidi="ar-SA"/>
        </w:rPr>
        <w:t>:</w:t>
      </w:r>
    </w:p>
    <w:p w:rsidR="00A40BE6" w:rsidRPr="00A40BE6" w:rsidRDefault="00A40BE6" w:rsidP="00EB4FD9">
      <w:pPr>
        <w:numPr>
          <w:ilvl w:val="0"/>
          <w:numId w:val="90"/>
        </w:numPr>
        <w:spacing w:after="0" w:line="23" w:lineRule="atLeast"/>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মোবাইল</w:t>
      </w:r>
      <w:r w:rsidRPr="00A40BE6">
        <w:rPr>
          <w:rFonts w:ascii="Nikosh" w:eastAsia="Times New Roman" w:hAnsi="Nikosh" w:cs="Nikosh" w:hint="cs"/>
          <w:sz w:val="24"/>
          <w:szCs w:val="24"/>
          <w:cs/>
        </w:rPr>
        <w:t xml:space="preserve"> </w:t>
      </w:r>
      <w:r w:rsidRPr="00A40BE6">
        <w:rPr>
          <w:rFonts w:ascii="Nikosh" w:eastAsia="Times New Roman" w:hAnsi="Nikosh" w:cs="Nikosh"/>
          <w:sz w:val="24"/>
          <w:szCs w:val="24"/>
          <w:cs/>
          <w:lang w:bidi="bn-IN"/>
        </w:rPr>
        <w:t>ফোন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এবং</w:t>
      </w:r>
      <w:r w:rsidRPr="00A40BE6">
        <w:rPr>
          <w:rFonts w:ascii="Nikosh" w:eastAsia="Times New Roman" w:hAnsi="Nikosh" w:cs="Nikosh"/>
          <w:sz w:val="24"/>
          <w:szCs w:val="24"/>
          <w:lang w:bidi="ar-SA"/>
        </w:rPr>
        <w:t xml:space="preserve"> </w:t>
      </w:r>
      <w:r w:rsidRPr="00A40BE6">
        <w:rPr>
          <w:rFonts w:ascii="Nikosh" w:eastAsia="Times New Roman" w:hAnsi="Nikosh" w:cs="Nikosh" w:hint="cs"/>
          <w:sz w:val="24"/>
          <w:szCs w:val="24"/>
          <w:cs/>
        </w:rPr>
        <w:t>ইউডিসি’র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মাধ্যমে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ইনস্টিটিউট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কর্তৃক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সৃজিত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উর্বরতা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বিষয়ক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বিশাল</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তথ্য</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উপাত্তের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ভিত্তিতে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দেশের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যে</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অঞ্চলের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কৃষকের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চাহিদা</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অনুযায়ী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ফসলের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 xml:space="preserve">ডিজিটাল </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অনলাইন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সুপারিশ।</w:t>
      </w:r>
    </w:p>
    <w:p w:rsidR="00A40BE6" w:rsidRPr="00A40BE6" w:rsidRDefault="00A40BE6" w:rsidP="00EB4FD9">
      <w:pPr>
        <w:numPr>
          <w:ilvl w:val="0"/>
          <w:numId w:val="90"/>
        </w:numPr>
        <w:spacing w:after="0" w:line="23" w:lineRule="atLeast"/>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অনলাইনে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উপকূলীয়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অঞ্চলের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বিভিন্ন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নদ</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নদীর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পানিতে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লবণাক্ততার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তথ্য</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জেনে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সেচ</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পরিকল্পনা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গ্রহণ।</w:t>
      </w:r>
    </w:p>
    <w:p w:rsidR="00A40BE6" w:rsidRPr="00A40BE6" w:rsidRDefault="00A40BE6" w:rsidP="00EB4FD9">
      <w:pPr>
        <w:numPr>
          <w:ilvl w:val="0"/>
          <w:numId w:val="90"/>
        </w:numPr>
        <w:spacing w:after="0" w:line="23" w:lineRule="atLeast"/>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উপজেলাভিত্তিক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উর্বরতার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তথ্যের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ভিত্তিতে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অফলাইনে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কৃষকের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জমিতে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ফসল</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উৎপাদনে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সুষম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মাত্রার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সুপারিশের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সুবিধা</w:t>
      </w:r>
      <w:r w:rsidRPr="00A40BE6">
        <w:rPr>
          <w:rFonts w:ascii="Nikosh" w:eastAsia="Times New Roman" w:hAnsi="Nikosh" w:cs="Nikosh"/>
          <w:sz w:val="24"/>
          <w:szCs w:val="24"/>
          <w:cs/>
          <w:lang w:bidi="hi-IN"/>
        </w:rPr>
        <w:t>।</w:t>
      </w:r>
    </w:p>
    <w:p w:rsidR="00A40BE6" w:rsidRPr="00A40BE6" w:rsidRDefault="00A40BE6" w:rsidP="00A40BE6">
      <w:pPr>
        <w:spacing w:after="0" w:line="23" w:lineRule="atLeast"/>
        <w:rPr>
          <w:rFonts w:ascii="Nikosh" w:eastAsia="Times New Roman" w:hAnsi="Nikosh" w:cs="Nikosh"/>
          <w:b/>
          <w:sz w:val="24"/>
          <w:szCs w:val="24"/>
          <w:lang w:bidi="ar-SA"/>
        </w:rPr>
      </w:pPr>
      <w:r w:rsidRPr="00A40BE6">
        <w:rPr>
          <w:rFonts w:ascii="Nikosh" w:eastAsia="Times New Roman" w:hAnsi="Nikosh" w:cs="Nikosh"/>
          <w:b/>
          <w:bCs/>
          <w:sz w:val="24"/>
          <w:szCs w:val="24"/>
          <w:cs/>
          <w:lang w:bidi="bn-IN"/>
        </w:rPr>
        <w:t>সার</w:t>
      </w:r>
      <w:r w:rsidRPr="00A40BE6">
        <w:rPr>
          <w:rFonts w:ascii="Nikosh" w:eastAsia="Times New Roman" w:hAnsi="Nikosh" w:cs="Nikosh"/>
          <w:b/>
          <w:sz w:val="24"/>
          <w:szCs w:val="24"/>
          <w:lang w:bidi="ar-SA"/>
        </w:rPr>
        <w:t xml:space="preserve"> </w:t>
      </w:r>
      <w:r w:rsidRPr="00A40BE6">
        <w:rPr>
          <w:rFonts w:ascii="Nikosh" w:eastAsia="Times New Roman" w:hAnsi="Nikosh" w:cs="Nikosh"/>
          <w:b/>
          <w:bCs/>
          <w:sz w:val="24"/>
          <w:szCs w:val="24"/>
          <w:cs/>
          <w:lang w:bidi="bn-IN"/>
        </w:rPr>
        <w:t>নমুনা</w:t>
      </w:r>
      <w:r w:rsidRPr="00A40BE6">
        <w:rPr>
          <w:rFonts w:ascii="Nikosh" w:eastAsia="Times New Roman" w:hAnsi="Nikosh" w:cs="Nikosh"/>
          <w:b/>
          <w:sz w:val="24"/>
          <w:szCs w:val="24"/>
          <w:lang w:bidi="ar-SA"/>
        </w:rPr>
        <w:t xml:space="preserve"> </w:t>
      </w:r>
      <w:r w:rsidRPr="00A40BE6">
        <w:rPr>
          <w:rFonts w:ascii="Nikosh" w:eastAsia="Times New Roman" w:hAnsi="Nikosh" w:cs="Nikosh"/>
          <w:b/>
          <w:bCs/>
          <w:sz w:val="24"/>
          <w:szCs w:val="24"/>
          <w:cs/>
          <w:lang w:bidi="bn-IN"/>
        </w:rPr>
        <w:t>বিশ্লেষণ</w:t>
      </w:r>
      <w:r w:rsidRPr="00A40BE6">
        <w:rPr>
          <w:rFonts w:ascii="Nikosh" w:eastAsia="Times New Roman" w:hAnsi="Nikosh" w:cs="Nikosh"/>
          <w:b/>
          <w:sz w:val="24"/>
          <w:szCs w:val="24"/>
          <w:lang w:bidi="ar-SA"/>
        </w:rPr>
        <w:t>:</w:t>
      </w:r>
    </w:p>
    <w:p w:rsidR="00A40BE6" w:rsidRPr="00A40BE6" w:rsidRDefault="00A40BE6" w:rsidP="00EB4FD9">
      <w:pPr>
        <w:numPr>
          <w:ilvl w:val="0"/>
          <w:numId w:val="91"/>
        </w:numPr>
        <w:spacing w:after="0" w:line="23" w:lineRule="atLeast"/>
        <w:rPr>
          <w:rFonts w:ascii="Nikosh" w:eastAsia="Times New Roman" w:hAnsi="Nikosh" w:cs="Nikosh"/>
          <w:sz w:val="24"/>
          <w:szCs w:val="24"/>
          <w:lang w:bidi="ar-SA"/>
        </w:rPr>
      </w:pPr>
      <w:r w:rsidRPr="00A40BE6">
        <w:rPr>
          <w:rFonts w:ascii="Nikosh" w:eastAsia="Times New Roman" w:hAnsi="Nikosh" w:cs="Nikosh"/>
          <w:sz w:val="24"/>
          <w:szCs w:val="24"/>
          <w:cs/>
          <w:lang w:bidi="bn-IN"/>
        </w:rPr>
        <w:t>সারের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গুণগতমান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নিয়ন্ত্রণের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লক্ষ্যে</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রাসায়নিক ও জৈব</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সারের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নমুনা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বিশ্লেষণ।</w:t>
      </w:r>
    </w:p>
    <w:p w:rsidR="00A40BE6" w:rsidRPr="00A40BE6" w:rsidRDefault="00A40BE6" w:rsidP="00EB4FD9">
      <w:pPr>
        <w:numPr>
          <w:ilvl w:val="0"/>
          <w:numId w:val="91"/>
        </w:numPr>
        <w:spacing w:after="0" w:line="23" w:lineRule="atLeast"/>
        <w:rPr>
          <w:rFonts w:ascii="Nikosh" w:eastAsia="Times New Roman" w:hAnsi="Nikosh" w:cs="Nikosh"/>
          <w:sz w:val="24"/>
          <w:szCs w:val="24"/>
          <w:lang w:bidi="ar-SA"/>
        </w:rPr>
      </w:pPr>
      <w:r w:rsidRPr="00A40BE6">
        <w:rPr>
          <w:rFonts w:ascii="Nikosh" w:eastAsia="Times New Roman" w:hAnsi="Nikosh" w:cs="Nikosh"/>
          <w:sz w:val="24"/>
          <w:szCs w:val="24"/>
          <w:cs/>
          <w:lang w:bidi="bn-IN"/>
        </w:rPr>
        <w:t>সরেজমিন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ভেজাল</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সার</w:t>
      </w:r>
      <w:r w:rsidRPr="00A40BE6">
        <w:rPr>
          <w:rFonts w:ascii="Nikosh" w:eastAsia="Times New Roman" w:hAnsi="Nikosh" w:cs="Nikosh"/>
          <w:sz w:val="24"/>
          <w:szCs w:val="24"/>
          <w:lang w:bidi="ar-SA"/>
        </w:rPr>
        <w:t xml:space="preserve"> </w:t>
      </w:r>
      <w:r w:rsidRPr="00A40BE6">
        <w:rPr>
          <w:rFonts w:ascii="Nikosh" w:eastAsia="Times New Roman" w:hAnsi="Nikosh" w:cs="Nikosh" w:hint="cs"/>
          <w:sz w:val="24"/>
          <w:szCs w:val="24"/>
          <w:cs/>
        </w:rPr>
        <w:t>স</w:t>
      </w:r>
      <w:r w:rsidRPr="00A40BE6">
        <w:rPr>
          <w:rFonts w:ascii="Nikosh" w:eastAsia="Times New Roman" w:hAnsi="Nikosh" w:cs="Nikosh"/>
          <w:sz w:val="24"/>
          <w:szCs w:val="24"/>
          <w:cs/>
          <w:lang w:bidi="bn-IN"/>
        </w:rPr>
        <w:t>নাক্তকরণের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জন্য</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সহজ</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পদ্ধতি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উদ্ভাবন ও উন্নয়ন।</w:t>
      </w:r>
    </w:p>
    <w:p w:rsidR="00A40BE6" w:rsidRPr="00A40BE6" w:rsidRDefault="00A40BE6" w:rsidP="00A40BE6">
      <w:pPr>
        <w:spacing w:after="0" w:line="23" w:lineRule="atLeast"/>
        <w:rPr>
          <w:rFonts w:ascii="Nikosh" w:eastAsia="Times New Roman" w:hAnsi="Nikosh" w:cs="Nikosh"/>
          <w:b/>
          <w:sz w:val="24"/>
          <w:szCs w:val="24"/>
          <w:lang w:bidi="ar-SA"/>
        </w:rPr>
      </w:pPr>
      <w:r w:rsidRPr="00A40BE6">
        <w:rPr>
          <w:rFonts w:ascii="Nikosh" w:eastAsia="Times New Roman" w:hAnsi="Nikosh" w:cs="Nikosh"/>
          <w:b/>
          <w:bCs/>
          <w:sz w:val="24"/>
          <w:szCs w:val="24"/>
          <w:cs/>
          <w:lang w:bidi="bn-IN"/>
        </w:rPr>
        <w:t>মৃত্তিকা ও পানির</w:t>
      </w:r>
      <w:r w:rsidRPr="00A40BE6">
        <w:rPr>
          <w:rFonts w:ascii="Nikosh" w:eastAsia="Times New Roman" w:hAnsi="Nikosh" w:cs="Nikosh"/>
          <w:b/>
          <w:sz w:val="24"/>
          <w:szCs w:val="24"/>
          <w:lang w:bidi="ar-SA"/>
        </w:rPr>
        <w:t xml:space="preserve"> </w:t>
      </w:r>
      <w:r w:rsidRPr="00A40BE6">
        <w:rPr>
          <w:rFonts w:ascii="Nikosh" w:eastAsia="Times New Roman" w:hAnsi="Nikosh" w:cs="Nikosh"/>
          <w:b/>
          <w:bCs/>
          <w:sz w:val="24"/>
          <w:szCs w:val="24"/>
          <w:cs/>
          <w:lang w:bidi="bn-IN"/>
        </w:rPr>
        <w:t>লবণাক্ততা</w:t>
      </w:r>
      <w:r w:rsidRPr="00A40BE6">
        <w:rPr>
          <w:rFonts w:ascii="Nikosh" w:eastAsia="Times New Roman" w:hAnsi="Nikosh" w:cs="Nikosh"/>
          <w:b/>
          <w:sz w:val="24"/>
          <w:szCs w:val="24"/>
          <w:lang w:bidi="ar-SA"/>
        </w:rPr>
        <w:t xml:space="preserve"> </w:t>
      </w:r>
      <w:r w:rsidRPr="00A40BE6">
        <w:rPr>
          <w:rFonts w:ascii="Nikosh" w:eastAsia="Times New Roman" w:hAnsi="Nikosh" w:cs="Nikosh"/>
          <w:b/>
          <w:bCs/>
          <w:sz w:val="24"/>
          <w:szCs w:val="24"/>
          <w:cs/>
          <w:lang w:bidi="bn-IN"/>
        </w:rPr>
        <w:t>এবং</w:t>
      </w:r>
      <w:r w:rsidRPr="00A40BE6">
        <w:rPr>
          <w:rFonts w:ascii="Nikosh" w:eastAsia="Times New Roman" w:hAnsi="Nikosh" w:cs="Nikosh"/>
          <w:b/>
          <w:sz w:val="24"/>
          <w:szCs w:val="24"/>
          <w:lang w:bidi="ar-SA"/>
        </w:rPr>
        <w:t xml:space="preserve"> </w:t>
      </w:r>
      <w:r w:rsidRPr="00A40BE6">
        <w:rPr>
          <w:rFonts w:ascii="Nikosh" w:eastAsia="Times New Roman" w:hAnsi="Nikosh" w:cs="Nikosh"/>
          <w:b/>
          <w:bCs/>
          <w:sz w:val="24"/>
          <w:szCs w:val="24"/>
          <w:cs/>
          <w:lang w:bidi="bn-IN"/>
        </w:rPr>
        <w:t>উর্বরতা</w:t>
      </w:r>
      <w:r w:rsidRPr="00A40BE6">
        <w:rPr>
          <w:rFonts w:ascii="Nikosh" w:eastAsia="Times New Roman" w:hAnsi="Nikosh" w:cs="Nikosh"/>
          <w:b/>
          <w:sz w:val="24"/>
          <w:szCs w:val="24"/>
          <w:lang w:bidi="ar-SA"/>
        </w:rPr>
        <w:t xml:space="preserve"> </w:t>
      </w:r>
      <w:r w:rsidRPr="00A40BE6">
        <w:rPr>
          <w:rFonts w:ascii="Nikosh" w:eastAsia="Times New Roman" w:hAnsi="Nikosh" w:cs="Nikosh"/>
          <w:b/>
          <w:bCs/>
          <w:sz w:val="24"/>
          <w:szCs w:val="24"/>
          <w:cs/>
          <w:lang w:bidi="bn-IN"/>
        </w:rPr>
        <w:t>পরিবীক্ষণ</w:t>
      </w:r>
      <w:r w:rsidRPr="00A40BE6">
        <w:rPr>
          <w:rFonts w:ascii="Nikosh" w:eastAsia="Times New Roman" w:hAnsi="Nikosh" w:cs="Nikosh"/>
          <w:b/>
          <w:sz w:val="24"/>
          <w:szCs w:val="24"/>
          <w:lang w:bidi="ar-SA"/>
        </w:rPr>
        <w:t>:</w:t>
      </w:r>
    </w:p>
    <w:p w:rsidR="00A40BE6" w:rsidRPr="00A40BE6" w:rsidRDefault="00A40BE6" w:rsidP="00EB4FD9">
      <w:pPr>
        <w:numPr>
          <w:ilvl w:val="0"/>
          <w:numId w:val="92"/>
        </w:numPr>
        <w:spacing w:after="0" w:line="23" w:lineRule="atLeast"/>
        <w:rPr>
          <w:rFonts w:ascii="Nikosh" w:eastAsia="Times New Roman" w:hAnsi="Nikosh" w:cs="Nikosh"/>
          <w:sz w:val="24"/>
          <w:szCs w:val="24"/>
          <w:lang w:bidi="ar-SA"/>
        </w:rPr>
      </w:pPr>
      <w:r w:rsidRPr="00A40BE6">
        <w:rPr>
          <w:rFonts w:ascii="Nikosh" w:eastAsia="Times New Roman" w:hAnsi="Nikosh" w:cs="Nikosh"/>
          <w:sz w:val="24"/>
          <w:szCs w:val="24"/>
          <w:cs/>
          <w:lang w:bidi="bn-IN"/>
        </w:rPr>
        <w:t>উপকূলীয়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এলাকায়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 ও পানির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লবণাক্ততার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দীর্ঘ</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মেয়াদী</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পরিবীক্ষণ</w:t>
      </w:r>
      <w:r w:rsidRPr="00A40BE6">
        <w:rPr>
          <w:rFonts w:ascii="Nikosh" w:eastAsia="Times New Roman" w:hAnsi="Nikosh" w:cs="Nikosh" w:hint="cs"/>
          <w:sz w:val="24"/>
          <w:szCs w:val="24"/>
          <w:cs/>
          <w:lang w:bidi="hi-IN"/>
        </w:rPr>
        <w:t>।</w:t>
      </w:r>
    </w:p>
    <w:p w:rsidR="00A40BE6" w:rsidRPr="00A40BE6" w:rsidRDefault="00A40BE6" w:rsidP="00EB4FD9">
      <w:pPr>
        <w:numPr>
          <w:ilvl w:val="0"/>
          <w:numId w:val="92"/>
        </w:numPr>
        <w:spacing w:after="0" w:line="23" w:lineRule="atLeast"/>
        <w:rPr>
          <w:rFonts w:ascii="Nikosh" w:eastAsia="Times New Roman" w:hAnsi="Nikosh" w:cs="Nikosh"/>
          <w:sz w:val="24"/>
          <w:szCs w:val="24"/>
          <w:lang w:bidi="ar-SA"/>
        </w:rPr>
      </w:pP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উর্বরতার দীর্ঘ</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মেয়াদী</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পরিবীক্ষণ।</w:t>
      </w:r>
    </w:p>
    <w:p w:rsidR="00A40BE6" w:rsidRPr="00A40BE6" w:rsidRDefault="00A40BE6" w:rsidP="00A40BE6">
      <w:pPr>
        <w:spacing w:after="0" w:line="23" w:lineRule="atLeast"/>
        <w:rPr>
          <w:rFonts w:ascii="Nikosh" w:eastAsia="Times New Roman" w:hAnsi="Nikosh" w:cs="Nikosh"/>
          <w:b/>
          <w:sz w:val="24"/>
          <w:szCs w:val="24"/>
          <w:lang w:bidi="ar-SA"/>
        </w:rPr>
      </w:pPr>
      <w:r w:rsidRPr="00A40BE6">
        <w:rPr>
          <w:rFonts w:ascii="Nikosh" w:eastAsia="Times New Roman" w:hAnsi="Nikosh" w:cs="Nikosh"/>
          <w:b/>
          <w:bCs/>
          <w:sz w:val="24"/>
          <w:szCs w:val="24"/>
          <w:cs/>
          <w:lang w:bidi="bn-IN"/>
        </w:rPr>
        <w:t>সমস্যা</w:t>
      </w:r>
      <w:r w:rsidRPr="00A40BE6">
        <w:rPr>
          <w:rFonts w:ascii="Nikosh" w:eastAsia="Times New Roman" w:hAnsi="Nikosh" w:cs="Nikosh" w:hint="cs"/>
          <w:b/>
          <w:bCs/>
          <w:sz w:val="24"/>
          <w:szCs w:val="24"/>
          <w:cs/>
        </w:rPr>
        <w:t>যুক্ত</w:t>
      </w:r>
      <w:r w:rsidRPr="00A40BE6">
        <w:rPr>
          <w:rFonts w:ascii="Nikosh" w:eastAsia="Times New Roman" w:hAnsi="Nikosh" w:cs="Nikosh"/>
          <w:b/>
          <w:sz w:val="24"/>
          <w:szCs w:val="24"/>
          <w:lang w:bidi="ar-SA"/>
        </w:rPr>
        <w:t xml:space="preserve"> </w:t>
      </w:r>
      <w:r w:rsidRPr="00A40BE6">
        <w:rPr>
          <w:rFonts w:ascii="Nikosh" w:eastAsia="Times New Roman" w:hAnsi="Nikosh" w:cs="Nikosh"/>
          <w:b/>
          <w:bCs/>
          <w:sz w:val="24"/>
          <w:szCs w:val="24"/>
          <w:cs/>
          <w:lang w:bidi="bn-IN"/>
        </w:rPr>
        <w:t>মৃত্তিকা</w:t>
      </w:r>
      <w:r w:rsidRPr="00A40BE6">
        <w:rPr>
          <w:rFonts w:ascii="Nikosh" w:eastAsia="Times New Roman" w:hAnsi="Nikosh" w:cs="Nikosh"/>
          <w:b/>
          <w:sz w:val="24"/>
          <w:szCs w:val="24"/>
          <w:lang w:bidi="ar-SA"/>
        </w:rPr>
        <w:t xml:space="preserve"> </w:t>
      </w:r>
      <w:r w:rsidRPr="00A40BE6">
        <w:rPr>
          <w:rFonts w:ascii="Nikosh" w:eastAsia="Times New Roman" w:hAnsi="Nikosh" w:cs="Nikosh"/>
          <w:b/>
          <w:bCs/>
          <w:sz w:val="24"/>
          <w:szCs w:val="24"/>
          <w:cs/>
          <w:lang w:bidi="bn-IN"/>
        </w:rPr>
        <w:t>ব্যবস্থাপনা</w:t>
      </w:r>
      <w:r w:rsidRPr="00A40BE6">
        <w:rPr>
          <w:rFonts w:ascii="Nikosh" w:eastAsia="Times New Roman" w:hAnsi="Nikosh" w:cs="Nikosh"/>
          <w:b/>
          <w:sz w:val="24"/>
          <w:szCs w:val="24"/>
          <w:lang w:bidi="ar-SA"/>
        </w:rPr>
        <w:t xml:space="preserve"> </w:t>
      </w:r>
      <w:r w:rsidRPr="00A40BE6">
        <w:rPr>
          <w:rFonts w:ascii="Nikosh" w:eastAsia="Times New Roman" w:hAnsi="Nikosh" w:cs="Nikosh"/>
          <w:b/>
          <w:bCs/>
          <w:sz w:val="24"/>
          <w:szCs w:val="24"/>
          <w:cs/>
          <w:lang w:bidi="bn-IN"/>
        </w:rPr>
        <w:t>বিষয়ক</w:t>
      </w:r>
      <w:r w:rsidRPr="00A40BE6">
        <w:rPr>
          <w:rFonts w:ascii="Nikosh" w:eastAsia="Times New Roman" w:hAnsi="Nikosh" w:cs="Nikosh"/>
          <w:b/>
          <w:sz w:val="24"/>
          <w:szCs w:val="24"/>
          <w:lang w:bidi="ar-SA"/>
        </w:rPr>
        <w:t xml:space="preserve"> </w:t>
      </w:r>
      <w:r w:rsidRPr="00A40BE6">
        <w:rPr>
          <w:rFonts w:ascii="Nikosh" w:eastAsia="Times New Roman" w:hAnsi="Nikosh" w:cs="Nikosh"/>
          <w:b/>
          <w:bCs/>
          <w:sz w:val="24"/>
          <w:szCs w:val="24"/>
          <w:cs/>
          <w:lang w:bidi="bn-IN"/>
        </w:rPr>
        <w:t>গবেষণা</w:t>
      </w:r>
      <w:r w:rsidRPr="00A40BE6">
        <w:rPr>
          <w:rFonts w:ascii="Nikosh" w:eastAsia="Times New Roman" w:hAnsi="Nikosh" w:cs="Nikosh"/>
          <w:b/>
          <w:sz w:val="24"/>
          <w:szCs w:val="24"/>
          <w:lang w:bidi="ar-SA"/>
        </w:rPr>
        <w:t>:</w:t>
      </w:r>
    </w:p>
    <w:p w:rsidR="00A40BE6" w:rsidRPr="00A40BE6" w:rsidRDefault="00A40BE6" w:rsidP="00EB4FD9">
      <w:pPr>
        <w:numPr>
          <w:ilvl w:val="0"/>
          <w:numId w:val="93"/>
        </w:numPr>
        <w:spacing w:after="0" w:line="23" w:lineRule="atLeast"/>
        <w:rPr>
          <w:rFonts w:ascii="Nikosh" w:eastAsia="Times New Roman" w:hAnsi="Nikosh" w:cs="Nikosh"/>
          <w:sz w:val="24"/>
          <w:szCs w:val="24"/>
          <w:lang w:bidi="ar-SA"/>
        </w:rPr>
      </w:pPr>
      <w:r w:rsidRPr="00A40BE6">
        <w:rPr>
          <w:rFonts w:ascii="Nikosh" w:eastAsia="Times New Roman" w:hAnsi="Nikosh" w:cs="Nikosh"/>
          <w:sz w:val="24"/>
          <w:szCs w:val="24"/>
          <w:cs/>
          <w:lang w:bidi="bn-IN"/>
        </w:rPr>
        <w:t>মৃত্তিকা ও পানির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লবণাক্ততা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জরিপের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মাধ্যমে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বিভিন্ন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মাত্রায়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লবণাক্ততা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আক্রান্ত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জমি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চিহ্নিতকরণ ও মানচিত্রসহ</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প্রতিবেদন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প্রণয়ন।</w:t>
      </w:r>
    </w:p>
    <w:p w:rsidR="00A40BE6" w:rsidRPr="00A40BE6" w:rsidRDefault="00A40BE6" w:rsidP="00EB4FD9">
      <w:pPr>
        <w:numPr>
          <w:ilvl w:val="0"/>
          <w:numId w:val="93"/>
        </w:numPr>
        <w:spacing w:after="0" w:line="23" w:lineRule="atLeast"/>
        <w:rPr>
          <w:rFonts w:ascii="Nikosh" w:eastAsia="Times New Roman" w:hAnsi="Nikosh" w:cs="Nikosh"/>
          <w:sz w:val="24"/>
          <w:szCs w:val="24"/>
          <w:lang w:bidi="ar-SA"/>
        </w:rPr>
      </w:pPr>
      <w:r w:rsidRPr="00A40BE6">
        <w:rPr>
          <w:rFonts w:ascii="Nikosh" w:eastAsia="Times New Roman" w:hAnsi="Nikosh" w:cs="Nikosh"/>
          <w:sz w:val="24"/>
          <w:szCs w:val="24"/>
          <w:cs/>
          <w:lang w:bidi="bn-IN"/>
        </w:rPr>
        <w:t>উপকূলীয়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এলাকায়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লবণাক্ত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মাটির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ব্যবস্থাপনার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কৌশল</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উদ্ভাবন।</w:t>
      </w:r>
    </w:p>
    <w:p w:rsidR="00A40BE6" w:rsidRPr="00A40BE6" w:rsidRDefault="00A40BE6" w:rsidP="00EB4FD9">
      <w:pPr>
        <w:numPr>
          <w:ilvl w:val="0"/>
          <w:numId w:val="93"/>
        </w:numPr>
        <w:spacing w:after="0" w:line="23" w:lineRule="atLeast"/>
        <w:rPr>
          <w:rFonts w:ascii="Nikosh" w:eastAsia="Times New Roman" w:hAnsi="Nikosh" w:cs="Nikosh"/>
          <w:sz w:val="24"/>
          <w:szCs w:val="24"/>
          <w:lang w:bidi="ar-SA"/>
        </w:rPr>
      </w:pPr>
      <w:r w:rsidRPr="00A40BE6">
        <w:rPr>
          <w:rFonts w:ascii="Nikosh" w:eastAsia="Times New Roman" w:hAnsi="Nikosh" w:cs="Nikosh"/>
          <w:sz w:val="24"/>
          <w:szCs w:val="24"/>
          <w:cs/>
          <w:lang w:bidi="bn-IN"/>
        </w:rPr>
        <w:t>পাহাড়ি</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অঞ্চলের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জন্য</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সংরক্ষণ ও পানি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বিভাজিকা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ব্যবস্থাপনা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প্রযুক্তি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উদ্ভাবন।</w:t>
      </w:r>
    </w:p>
    <w:p w:rsidR="00A40BE6" w:rsidRPr="00A40BE6" w:rsidRDefault="00A40BE6" w:rsidP="00EB4FD9">
      <w:pPr>
        <w:numPr>
          <w:ilvl w:val="0"/>
          <w:numId w:val="93"/>
        </w:numPr>
        <w:spacing w:after="0" w:line="23" w:lineRule="atLeast"/>
        <w:rPr>
          <w:rFonts w:ascii="Nikosh" w:eastAsia="Times New Roman" w:hAnsi="Nikosh" w:cs="Nikosh"/>
          <w:sz w:val="24"/>
          <w:szCs w:val="24"/>
          <w:lang w:bidi="ar-SA"/>
        </w:rPr>
      </w:pPr>
      <w:r w:rsidRPr="00A40BE6">
        <w:rPr>
          <w:rFonts w:ascii="Nikosh" w:eastAsia="Times New Roman" w:hAnsi="Nikosh" w:cs="Nikosh"/>
          <w:sz w:val="24"/>
          <w:szCs w:val="24"/>
          <w:cs/>
          <w:lang w:bidi="bn-IN"/>
        </w:rPr>
        <w:t>পিট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এবং</w:t>
      </w:r>
      <w:r w:rsidRPr="00A40BE6">
        <w:rPr>
          <w:rFonts w:ascii="Nikosh" w:eastAsia="Times New Roman" w:hAnsi="Nikosh" w:cs="Nikosh"/>
          <w:sz w:val="24"/>
          <w:szCs w:val="24"/>
          <w:lang w:bidi="ar-SA"/>
        </w:rPr>
        <w:t xml:space="preserve"> </w:t>
      </w:r>
      <w:r w:rsidRPr="00A40BE6">
        <w:rPr>
          <w:rFonts w:ascii="Nikosh" w:eastAsia="Times New Roman" w:hAnsi="Nikosh" w:cs="Nikosh" w:hint="cs"/>
          <w:sz w:val="24"/>
          <w:szCs w:val="24"/>
          <w:cs/>
        </w:rPr>
        <w:t>অম্লীয়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ব্যবস্থাপনা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প্রযুক্তি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উদ্ভাবন।</w:t>
      </w:r>
    </w:p>
    <w:p w:rsidR="00A40BE6" w:rsidRPr="00A40BE6" w:rsidRDefault="00A40BE6" w:rsidP="00A40BE6">
      <w:pPr>
        <w:spacing w:after="0" w:line="23" w:lineRule="atLeast"/>
        <w:rPr>
          <w:rFonts w:ascii="Nikosh" w:eastAsia="Times New Roman" w:hAnsi="Nikosh" w:cs="Nikosh"/>
          <w:b/>
          <w:sz w:val="24"/>
          <w:szCs w:val="24"/>
        </w:rPr>
      </w:pPr>
      <w:r w:rsidRPr="00A40BE6">
        <w:rPr>
          <w:rFonts w:ascii="Nikosh" w:eastAsia="Times New Roman" w:hAnsi="Nikosh" w:cs="Nikosh"/>
          <w:b/>
          <w:bCs/>
          <w:sz w:val="24"/>
          <w:szCs w:val="24"/>
          <w:cs/>
          <w:lang w:bidi="bn-IN"/>
        </w:rPr>
        <w:t>প্রযুক্তি</w:t>
      </w:r>
      <w:r w:rsidRPr="00A40BE6">
        <w:rPr>
          <w:rFonts w:ascii="Nikosh" w:eastAsia="Times New Roman" w:hAnsi="Nikosh" w:cs="Nikosh" w:hint="cs"/>
          <w:b/>
          <w:bCs/>
          <w:sz w:val="24"/>
          <w:szCs w:val="24"/>
          <w:cs/>
        </w:rPr>
        <w:t xml:space="preserve"> </w:t>
      </w:r>
      <w:r w:rsidRPr="00A40BE6">
        <w:rPr>
          <w:rFonts w:ascii="Nikosh" w:eastAsia="Times New Roman" w:hAnsi="Nikosh" w:cs="Nikosh"/>
          <w:b/>
          <w:bCs/>
          <w:sz w:val="24"/>
          <w:szCs w:val="24"/>
          <w:cs/>
          <w:lang w:bidi="bn-IN"/>
        </w:rPr>
        <w:t>হস্তান্তর</w:t>
      </w:r>
      <w:r w:rsidRPr="00A40BE6">
        <w:rPr>
          <w:rFonts w:ascii="Nikosh" w:eastAsia="Times New Roman" w:hAnsi="Nikosh" w:cs="Nikosh" w:hint="cs"/>
          <w:b/>
          <w:bCs/>
          <w:sz w:val="24"/>
          <w:szCs w:val="24"/>
          <w:cs/>
        </w:rPr>
        <w:t xml:space="preserve"> :</w:t>
      </w:r>
    </w:p>
    <w:p w:rsidR="00A40BE6" w:rsidRPr="00A40BE6" w:rsidRDefault="00A40BE6" w:rsidP="00EB4FD9">
      <w:pPr>
        <w:numPr>
          <w:ilvl w:val="0"/>
          <w:numId w:val="94"/>
        </w:numPr>
        <w:spacing w:after="0" w:line="23" w:lineRule="atLeast"/>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মৃত্তিকা</w:t>
      </w:r>
      <w:r w:rsidRPr="00A40BE6">
        <w:rPr>
          <w:rFonts w:ascii="Nikosh" w:eastAsia="Times New Roman" w:hAnsi="Nikosh" w:cs="Nikosh" w:hint="cs"/>
          <w:sz w:val="24"/>
          <w:szCs w:val="24"/>
          <w:cs/>
        </w:rPr>
        <w:t xml:space="preserve"> </w:t>
      </w:r>
      <w:r w:rsidRPr="00A40BE6">
        <w:rPr>
          <w:rFonts w:ascii="Nikosh" w:eastAsia="Times New Roman" w:hAnsi="Nikosh" w:cs="Nikosh"/>
          <w:sz w:val="24"/>
          <w:szCs w:val="24"/>
          <w:cs/>
          <w:lang w:bidi="bn-IN"/>
        </w:rPr>
        <w:t>পরীক্ষা</w:t>
      </w:r>
      <w:r w:rsidRPr="00A40BE6">
        <w:rPr>
          <w:rFonts w:ascii="Nikosh" w:eastAsia="Times New Roman" w:hAnsi="Nikosh" w:cs="Nikosh" w:hint="cs"/>
          <w:sz w:val="24"/>
          <w:szCs w:val="24"/>
          <w:cs/>
        </w:rPr>
        <w:t xml:space="preserve"> </w:t>
      </w:r>
      <w:r w:rsidRPr="00A40BE6">
        <w:rPr>
          <w:rFonts w:ascii="Nikosh" w:eastAsia="Times New Roman" w:hAnsi="Nikosh" w:cs="Nikosh"/>
          <w:sz w:val="24"/>
          <w:szCs w:val="24"/>
          <w:cs/>
          <w:lang w:bidi="bn-IN"/>
        </w:rPr>
        <w:t>ভিত্তিক</w:t>
      </w:r>
      <w:r w:rsidRPr="00A40BE6">
        <w:rPr>
          <w:rFonts w:ascii="Nikosh" w:eastAsia="Times New Roman" w:hAnsi="Nikosh" w:cs="Nikosh" w:hint="cs"/>
          <w:sz w:val="24"/>
          <w:szCs w:val="24"/>
          <w:cs/>
        </w:rPr>
        <w:t xml:space="preserve"> </w:t>
      </w:r>
      <w:r w:rsidRPr="00A40BE6">
        <w:rPr>
          <w:rFonts w:ascii="Nikosh" w:eastAsia="Times New Roman" w:hAnsi="Nikosh" w:cs="Nikosh"/>
          <w:sz w:val="24"/>
          <w:szCs w:val="24"/>
          <w:cs/>
          <w:lang w:bidi="bn-IN"/>
        </w:rPr>
        <w:t>সুষম</w:t>
      </w:r>
      <w:r w:rsidRPr="00A40BE6">
        <w:rPr>
          <w:rFonts w:ascii="Nikosh" w:eastAsia="Times New Roman" w:hAnsi="Nikosh" w:cs="Nikosh" w:hint="cs"/>
          <w:sz w:val="24"/>
          <w:szCs w:val="24"/>
          <w:cs/>
        </w:rPr>
        <w:t xml:space="preserve"> </w:t>
      </w:r>
      <w:r w:rsidRPr="00A40BE6">
        <w:rPr>
          <w:rFonts w:ascii="Nikosh" w:eastAsia="Times New Roman" w:hAnsi="Nikosh" w:cs="Nikosh"/>
          <w:sz w:val="24"/>
          <w:szCs w:val="24"/>
          <w:cs/>
          <w:lang w:bidi="bn-IN"/>
        </w:rPr>
        <w:t>সার</w:t>
      </w:r>
      <w:r w:rsidRPr="00A40BE6">
        <w:rPr>
          <w:rFonts w:ascii="Nikosh" w:eastAsia="Times New Roman" w:hAnsi="Nikosh" w:cs="Nikosh" w:hint="cs"/>
          <w:sz w:val="24"/>
          <w:szCs w:val="24"/>
          <w:cs/>
        </w:rPr>
        <w:t xml:space="preserve"> </w:t>
      </w:r>
      <w:r w:rsidRPr="00A40BE6">
        <w:rPr>
          <w:rFonts w:ascii="Nikosh" w:eastAsia="Times New Roman" w:hAnsi="Nikosh" w:cs="Nikosh"/>
          <w:sz w:val="24"/>
          <w:szCs w:val="24"/>
          <w:cs/>
          <w:lang w:bidi="bn-IN"/>
        </w:rPr>
        <w:t>ব্যবহার</w:t>
      </w:r>
      <w:r w:rsidRPr="00A40BE6">
        <w:rPr>
          <w:rFonts w:ascii="Nikosh" w:eastAsia="Times New Roman" w:hAnsi="Nikosh" w:cs="Nikosh" w:hint="cs"/>
          <w:sz w:val="24"/>
          <w:szCs w:val="24"/>
          <w:cs/>
        </w:rPr>
        <w:t xml:space="preserve"> </w:t>
      </w:r>
      <w:r w:rsidRPr="00A40BE6">
        <w:rPr>
          <w:rFonts w:ascii="Nikosh" w:eastAsia="Times New Roman" w:hAnsi="Nikosh" w:cs="Nikosh"/>
          <w:sz w:val="24"/>
          <w:szCs w:val="24"/>
          <w:cs/>
          <w:lang w:bidi="bn-IN"/>
        </w:rPr>
        <w:t>প্রযুক্তি</w:t>
      </w:r>
      <w:r w:rsidRPr="00A40BE6">
        <w:rPr>
          <w:rFonts w:ascii="Nikosh" w:eastAsia="Times New Roman" w:hAnsi="Nikosh" w:cs="Nikosh" w:hint="cs"/>
          <w:sz w:val="24"/>
          <w:szCs w:val="24"/>
          <w:cs/>
        </w:rPr>
        <w:t xml:space="preserve"> </w:t>
      </w:r>
      <w:r w:rsidRPr="00A40BE6">
        <w:rPr>
          <w:rFonts w:ascii="Nikosh" w:eastAsia="Times New Roman" w:hAnsi="Nikosh" w:cs="Nikosh"/>
          <w:sz w:val="24"/>
          <w:szCs w:val="24"/>
          <w:cs/>
          <w:lang w:bidi="bn-IN"/>
        </w:rPr>
        <w:t>সম্প্রসারণের</w:t>
      </w:r>
      <w:r w:rsidRPr="00A40BE6">
        <w:rPr>
          <w:rFonts w:ascii="Nikosh" w:eastAsia="Times New Roman" w:hAnsi="Nikosh" w:cs="Nikosh" w:hint="cs"/>
          <w:sz w:val="24"/>
          <w:szCs w:val="24"/>
          <w:cs/>
        </w:rPr>
        <w:t xml:space="preserve"> </w:t>
      </w:r>
      <w:r w:rsidRPr="00A40BE6">
        <w:rPr>
          <w:rFonts w:ascii="Nikosh" w:eastAsia="Times New Roman" w:hAnsi="Nikosh" w:cs="Nikosh"/>
          <w:sz w:val="24"/>
          <w:szCs w:val="24"/>
          <w:cs/>
          <w:lang w:bidi="bn-IN"/>
        </w:rPr>
        <w:t>লক্ষ্যে</w:t>
      </w:r>
      <w:r w:rsidRPr="00A40BE6">
        <w:rPr>
          <w:rFonts w:ascii="Nikosh" w:eastAsia="Times New Roman" w:hAnsi="Nikosh" w:cs="Nikosh" w:hint="cs"/>
          <w:sz w:val="24"/>
          <w:szCs w:val="24"/>
          <w:cs/>
        </w:rPr>
        <w:t xml:space="preserve"> </w:t>
      </w:r>
      <w:r w:rsidRPr="00A40BE6">
        <w:rPr>
          <w:rFonts w:ascii="Nikosh" w:eastAsia="Times New Roman" w:hAnsi="Nikosh" w:cs="Nikosh"/>
          <w:sz w:val="24"/>
          <w:szCs w:val="24"/>
          <w:cs/>
          <w:lang w:bidi="bn-IN"/>
        </w:rPr>
        <w:t>ব্লক</w:t>
      </w:r>
      <w:r w:rsidRPr="00A40BE6">
        <w:rPr>
          <w:rFonts w:ascii="Nikosh" w:eastAsia="Times New Roman" w:hAnsi="Nikosh" w:cs="Nikosh" w:hint="cs"/>
          <w:sz w:val="24"/>
          <w:szCs w:val="24"/>
          <w:cs/>
        </w:rPr>
        <w:t xml:space="preserve"> </w:t>
      </w:r>
      <w:r w:rsidRPr="00A40BE6">
        <w:rPr>
          <w:rFonts w:ascii="Nikosh" w:eastAsia="Times New Roman" w:hAnsi="Nikosh" w:cs="Nikosh"/>
          <w:sz w:val="24"/>
          <w:szCs w:val="24"/>
          <w:cs/>
          <w:lang w:bidi="bn-IN"/>
        </w:rPr>
        <w:t>প্রদর্শনী।</w:t>
      </w:r>
    </w:p>
    <w:p w:rsidR="00A40BE6" w:rsidRPr="00A40BE6" w:rsidRDefault="00A40BE6" w:rsidP="00EB4FD9">
      <w:pPr>
        <w:numPr>
          <w:ilvl w:val="0"/>
          <w:numId w:val="94"/>
        </w:numPr>
        <w:spacing w:after="0" w:line="23" w:lineRule="atLeast"/>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কৃষির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সাথে</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সরকারি ও বেসরকারি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প্রতিষ্ঠানের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কর্মীদেরকে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ভূমি ও 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ব্যবস্থাপনা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বিষয়ে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প্রশিক্ষণ</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প্রদান।</w:t>
      </w:r>
    </w:p>
    <w:p w:rsidR="00A40BE6" w:rsidRPr="00A40BE6" w:rsidRDefault="00A40BE6" w:rsidP="00EB4FD9">
      <w:pPr>
        <w:numPr>
          <w:ilvl w:val="0"/>
          <w:numId w:val="94"/>
        </w:numPr>
        <w:spacing w:after="0" w:line="23" w:lineRule="atLeast"/>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মাটির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নমুনা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সংগ্রহ ও সুষম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ব্যবহার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বিষয়ে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কৃষক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প্রশিক্ষণ।</w:t>
      </w:r>
    </w:p>
    <w:p w:rsidR="00A40BE6" w:rsidRPr="00A40BE6" w:rsidRDefault="00A40BE6" w:rsidP="00EB4FD9">
      <w:pPr>
        <w:numPr>
          <w:ilvl w:val="0"/>
          <w:numId w:val="94"/>
        </w:numPr>
        <w:spacing w:after="0" w:line="23" w:lineRule="atLeast"/>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সরেজমিনে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ভেজাল</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সার</w:t>
      </w:r>
      <w:r w:rsidRPr="00A40BE6">
        <w:rPr>
          <w:rFonts w:ascii="Nikosh" w:eastAsia="Times New Roman" w:hAnsi="Nikosh" w:cs="Nikosh"/>
          <w:sz w:val="24"/>
          <w:szCs w:val="24"/>
          <w:lang w:bidi="ar-SA"/>
        </w:rPr>
        <w:t xml:space="preserve"> </w:t>
      </w:r>
      <w:r w:rsidRPr="00A40BE6">
        <w:rPr>
          <w:rFonts w:ascii="Nikosh" w:eastAsia="Times New Roman" w:hAnsi="Nikosh" w:cs="Nikosh" w:hint="cs"/>
          <w:sz w:val="24"/>
          <w:szCs w:val="24"/>
          <w:cs/>
        </w:rPr>
        <w:t>স</w:t>
      </w:r>
      <w:r w:rsidRPr="00A40BE6">
        <w:rPr>
          <w:rFonts w:ascii="Nikosh" w:eastAsia="Times New Roman" w:hAnsi="Nikosh" w:cs="Nikosh"/>
          <w:sz w:val="24"/>
          <w:szCs w:val="24"/>
          <w:cs/>
          <w:lang w:bidi="bn-IN"/>
        </w:rPr>
        <w:t>নাক্তকরণ</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বিষয়ে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জেলা</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উপজেলা ও ব্লক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পর্যায়ের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কৃষি</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কর্মকর্তা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সারের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ডিলার ও কৃষকদেরকে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প্রশিক্ষণ</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প্রদান।</w:t>
      </w:r>
    </w:p>
    <w:p w:rsidR="00A40BE6" w:rsidRPr="00A40BE6" w:rsidRDefault="00A40BE6" w:rsidP="00EB4FD9">
      <w:pPr>
        <w:numPr>
          <w:ilvl w:val="0"/>
          <w:numId w:val="94"/>
        </w:numPr>
        <w:spacing w:after="0" w:line="23" w:lineRule="atLeast"/>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প্রযুক্তি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বিস্তারের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লক্ষ্যে</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ডকুমেন্টরি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ফিল্ম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লিফলেট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পুস্তিকা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পোস্টার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প্রকাশ।</w:t>
      </w:r>
    </w:p>
    <w:p w:rsidR="00A40BE6" w:rsidRPr="00A40BE6" w:rsidRDefault="00A40BE6" w:rsidP="00A40BE6">
      <w:pPr>
        <w:spacing w:after="0" w:line="23" w:lineRule="atLeast"/>
        <w:rPr>
          <w:rFonts w:ascii="Nikosh" w:eastAsia="Times New Roman" w:hAnsi="Nikosh" w:cs="Nikosh"/>
          <w:b/>
          <w:sz w:val="24"/>
          <w:szCs w:val="24"/>
        </w:rPr>
      </w:pPr>
      <w:r w:rsidRPr="00A40BE6">
        <w:rPr>
          <w:rFonts w:ascii="Nikosh" w:eastAsia="Times New Roman" w:hAnsi="Nikosh" w:cs="Nikosh"/>
          <w:b/>
          <w:bCs/>
          <w:sz w:val="24"/>
          <w:szCs w:val="24"/>
          <w:cs/>
          <w:lang w:bidi="bn-IN"/>
        </w:rPr>
        <w:t>মানচিত্র</w:t>
      </w:r>
      <w:r w:rsidRPr="00A40BE6">
        <w:rPr>
          <w:rFonts w:ascii="Nikosh" w:eastAsia="Times New Roman" w:hAnsi="Nikosh" w:cs="Nikosh" w:hint="cs"/>
          <w:b/>
          <w:bCs/>
          <w:sz w:val="24"/>
          <w:szCs w:val="24"/>
          <w:cs/>
        </w:rPr>
        <w:t xml:space="preserve"> </w:t>
      </w:r>
      <w:r w:rsidRPr="00A40BE6">
        <w:rPr>
          <w:rFonts w:ascii="Nikosh" w:eastAsia="Times New Roman" w:hAnsi="Nikosh" w:cs="Nikosh"/>
          <w:b/>
          <w:bCs/>
          <w:sz w:val="24"/>
          <w:szCs w:val="24"/>
          <w:cs/>
          <w:lang w:bidi="bn-IN"/>
        </w:rPr>
        <w:t>প্রণয়ন</w:t>
      </w:r>
      <w:r w:rsidRPr="00A40BE6">
        <w:rPr>
          <w:rFonts w:ascii="Nikosh" w:eastAsia="Times New Roman" w:hAnsi="Nikosh" w:cs="Nikosh" w:hint="cs"/>
          <w:b/>
          <w:bCs/>
          <w:sz w:val="24"/>
          <w:szCs w:val="24"/>
          <w:cs/>
        </w:rPr>
        <w:t xml:space="preserve"> :</w:t>
      </w:r>
    </w:p>
    <w:p w:rsidR="00A40BE6" w:rsidRPr="00A40BE6" w:rsidRDefault="00A40BE6" w:rsidP="00EB4FD9">
      <w:pPr>
        <w:numPr>
          <w:ilvl w:val="0"/>
          <w:numId w:val="95"/>
        </w:numPr>
        <w:spacing w:after="0" w:line="23" w:lineRule="atLeast"/>
        <w:rPr>
          <w:rFonts w:ascii="Nikosh" w:eastAsia="Times New Roman" w:hAnsi="Nikosh" w:cs="Nikosh"/>
          <w:sz w:val="24"/>
          <w:szCs w:val="24"/>
          <w:lang w:bidi="ar-SA"/>
        </w:rPr>
      </w:pP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মানচিত্র।</w:t>
      </w:r>
    </w:p>
    <w:p w:rsidR="00A40BE6" w:rsidRPr="00A40BE6" w:rsidRDefault="00A40BE6" w:rsidP="00EB4FD9">
      <w:pPr>
        <w:numPr>
          <w:ilvl w:val="0"/>
          <w:numId w:val="95"/>
        </w:numPr>
        <w:spacing w:after="0" w:line="23" w:lineRule="atLeast"/>
        <w:rPr>
          <w:rFonts w:ascii="Nikosh" w:eastAsia="Times New Roman" w:hAnsi="Nikosh" w:cs="Nikosh"/>
          <w:sz w:val="24"/>
          <w:szCs w:val="24"/>
          <w:lang w:bidi="ar-SA"/>
        </w:rPr>
      </w:pP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উর্বরতা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মানচিত্র।</w:t>
      </w:r>
    </w:p>
    <w:p w:rsidR="00A40BE6" w:rsidRPr="00A40BE6" w:rsidRDefault="00A40BE6" w:rsidP="00EB4FD9">
      <w:pPr>
        <w:numPr>
          <w:ilvl w:val="0"/>
          <w:numId w:val="95"/>
        </w:numPr>
        <w:spacing w:after="0" w:line="23" w:lineRule="atLeast"/>
        <w:rPr>
          <w:rFonts w:ascii="Nikosh" w:eastAsia="Times New Roman" w:hAnsi="Nikosh" w:cs="Nikosh"/>
          <w:sz w:val="24"/>
          <w:szCs w:val="24"/>
          <w:lang w:bidi="ar-SA"/>
        </w:rPr>
      </w:pP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লবণাক্ততা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মানচিত্র।</w:t>
      </w:r>
    </w:p>
    <w:p w:rsidR="00A40BE6" w:rsidRPr="00A40BE6" w:rsidRDefault="00A40BE6" w:rsidP="00EB4FD9">
      <w:pPr>
        <w:numPr>
          <w:ilvl w:val="0"/>
          <w:numId w:val="95"/>
        </w:numPr>
        <w:spacing w:after="0" w:line="23" w:lineRule="atLeast"/>
        <w:rPr>
          <w:rFonts w:ascii="Nikosh" w:eastAsia="Times New Roman" w:hAnsi="Nikosh" w:cs="Nikosh"/>
          <w:sz w:val="24"/>
          <w:szCs w:val="24"/>
          <w:lang w:bidi="ar-SA"/>
        </w:rPr>
      </w:pPr>
      <w:r w:rsidRPr="00A40BE6">
        <w:rPr>
          <w:rFonts w:ascii="Nikosh" w:eastAsia="Times New Roman" w:hAnsi="Nikosh" w:cs="Nikosh"/>
          <w:sz w:val="24"/>
          <w:szCs w:val="24"/>
          <w:cs/>
          <w:lang w:bidi="bn-IN"/>
        </w:rPr>
        <w:t>শস্য</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উপযোগিতা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মানচিত্র।</w:t>
      </w:r>
    </w:p>
    <w:p w:rsidR="00A40BE6" w:rsidRPr="00A40BE6" w:rsidRDefault="00A40BE6" w:rsidP="00EB4FD9">
      <w:pPr>
        <w:numPr>
          <w:ilvl w:val="0"/>
          <w:numId w:val="95"/>
        </w:numPr>
        <w:spacing w:after="0" w:line="23" w:lineRule="atLeast"/>
        <w:rPr>
          <w:rFonts w:ascii="Nikosh" w:eastAsia="Times New Roman" w:hAnsi="Nikosh" w:cs="Nikosh"/>
          <w:sz w:val="24"/>
          <w:szCs w:val="24"/>
          <w:lang w:bidi="ar-SA"/>
        </w:rPr>
      </w:pPr>
      <w:r w:rsidRPr="00A40BE6">
        <w:rPr>
          <w:rFonts w:ascii="Nikosh" w:eastAsia="Times New Roman" w:hAnsi="Nikosh" w:cs="Nikosh"/>
          <w:sz w:val="24"/>
          <w:szCs w:val="24"/>
          <w:cs/>
          <w:lang w:bidi="bn-IN"/>
        </w:rPr>
        <w:t>ভূমি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ব্যবহার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মানচিত্র।</w:t>
      </w:r>
    </w:p>
    <w:p w:rsidR="00A40BE6" w:rsidRPr="00A40BE6" w:rsidRDefault="00A40BE6" w:rsidP="00EB4FD9">
      <w:pPr>
        <w:numPr>
          <w:ilvl w:val="0"/>
          <w:numId w:val="95"/>
        </w:numPr>
        <w:spacing w:after="0" w:line="23" w:lineRule="atLeast"/>
        <w:rPr>
          <w:rFonts w:ascii="Nikosh" w:eastAsia="Times New Roman" w:hAnsi="Nikosh" w:cs="Nikosh"/>
          <w:sz w:val="24"/>
          <w:szCs w:val="24"/>
          <w:lang w:bidi="ar-SA"/>
        </w:rPr>
      </w:pPr>
      <w:r w:rsidRPr="00A40BE6">
        <w:rPr>
          <w:rFonts w:ascii="Nikosh" w:eastAsia="Times New Roman" w:hAnsi="Nikosh" w:cs="Nikosh"/>
          <w:sz w:val="24"/>
          <w:szCs w:val="24"/>
          <w:cs/>
          <w:lang w:bidi="bn-IN"/>
        </w:rPr>
        <w:t>ভূ</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প্রকৃতি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মানচিত্র।</w:t>
      </w:r>
    </w:p>
    <w:p w:rsidR="00A40BE6" w:rsidRPr="00A40BE6" w:rsidRDefault="00A40BE6" w:rsidP="00EB4FD9">
      <w:pPr>
        <w:numPr>
          <w:ilvl w:val="0"/>
          <w:numId w:val="95"/>
        </w:numPr>
        <w:spacing w:after="0" w:line="23" w:lineRule="atLeast"/>
        <w:rPr>
          <w:rFonts w:ascii="Nikosh" w:eastAsia="Times New Roman" w:hAnsi="Nikosh" w:cs="Nikosh"/>
          <w:sz w:val="24"/>
          <w:szCs w:val="24"/>
          <w:lang w:bidi="ar-SA"/>
        </w:rPr>
      </w:pPr>
      <w:r w:rsidRPr="00A40BE6">
        <w:rPr>
          <w:rFonts w:ascii="Nikosh" w:eastAsia="Times New Roman" w:hAnsi="Nikosh" w:cs="Nikosh"/>
          <w:sz w:val="24"/>
          <w:szCs w:val="24"/>
          <w:cs/>
          <w:lang w:bidi="bn-IN"/>
        </w:rPr>
        <w:t>বন্যার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আশংকাযুক্ত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এলাকার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মানচিত্র।</w:t>
      </w:r>
    </w:p>
    <w:p w:rsidR="00A40BE6" w:rsidRPr="00A40BE6" w:rsidRDefault="00A40BE6" w:rsidP="00EB4FD9">
      <w:pPr>
        <w:numPr>
          <w:ilvl w:val="0"/>
          <w:numId w:val="95"/>
        </w:numPr>
        <w:spacing w:after="0" w:line="23" w:lineRule="atLeast"/>
        <w:rPr>
          <w:rFonts w:ascii="Nikosh" w:eastAsia="Times New Roman" w:hAnsi="Nikosh" w:cs="Nikosh"/>
          <w:sz w:val="24"/>
          <w:szCs w:val="24"/>
          <w:lang w:bidi="ar-SA"/>
        </w:rPr>
      </w:pPr>
      <w:r w:rsidRPr="00A40BE6">
        <w:rPr>
          <w:rFonts w:ascii="Nikosh" w:eastAsia="Times New Roman" w:hAnsi="Nikosh" w:cs="Nikosh"/>
          <w:sz w:val="24"/>
          <w:szCs w:val="24"/>
          <w:cs/>
          <w:lang w:bidi="bn-IN"/>
        </w:rPr>
        <w:t>খরাপ্রবণ</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এলাকার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মানচিত্র।</w:t>
      </w:r>
    </w:p>
    <w:p w:rsidR="00A40BE6" w:rsidRPr="00A40BE6" w:rsidRDefault="00A40BE6" w:rsidP="00EB4FD9">
      <w:pPr>
        <w:numPr>
          <w:ilvl w:val="0"/>
          <w:numId w:val="95"/>
        </w:numPr>
        <w:spacing w:after="0" w:line="23" w:lineRule="atLeast"/>
        <w:rPr>
          <w:rFonts w:ascii="Nikosh" w:eastAsia="Times New Roman" w:hAnsi="Nikosh" w:cs="Nikosh"/>
          <w:sz w:val="24"/>
          <w:szCs w:val="24"/>
          <w:lang w:bidi="ar-SA"/>
        </w:rPr>
      </w:pPr>
      <w:r w:rsidRPr="00A40BE6">
        <w:rPr>
          <w:rFonts w:ascii="Nikosh" w:eastAsia="Times New Roman" w:hAnsi="Nikosh" w:cs="Nikosh"/>
          <w:sz w:val="24"/>
          <w:szCs w:val="24"/>
          <w:cs/>
          <w:lang w:bidi="bn-IN"/>
        </w:rPr>
        <w:lastRenderedPageBreak/>
        <w:t>সমস্যা</w:t>
      </w:r>
      <w:r>
        <w:rPr>
          <w:rFonts w:ascii="Nikosh" w:eastAsia="Times New Roman" w:hAnsi="Nikosh" w:cs="Nikosh" w:hint="cs"/>
          <w:sz w:val="24"/>
          <w:szCs w:val="24"/>
          <w:cs/>
        </w:rPr>
        <w:t>যুক্ত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মানচিত্র।</w:t>
      </w:r>
    </w:p>
    <w:p w:rsidR="00A40BE6" w:rsidRPr="00A40BE6" w:rsidRDefault="00A40BE6" w:rsidP="00EB4FD9">
      <w:pPr>
        <w:numPr>
          <w:ilvl w:val="0"/>
          <w:numId w:val="95"/>
        </w:numPr>
        <w:spacing w:after="0" w:line="23" w:lineRule="atLeast"/>
        <w:rPr>
          <w:rFonts w:ascii="Nikosh" w:eastAsia="Times New Roman" w:hAnsi="Nikosh" w:cs="Nikosh"/>
          <w:sz w:val="24"/>
          <w:szCs w:val="24"/>
          <w:lang w:bidi="ar-SA"/>
        </w:rPr>
      </w:pPr>
      <w:r w:rsidRPr="00A40BE6">
        <w:rPr>
          <w:rFonts w:ascii="Nikosh" w:eastAsia="Times New Roman" w:hAnsi="Nikosh" w:cs="Nikosh"/>
          <w:sz w:val="24"/>
          <w:szCs w:val="24"/>
          <w:cs/>
          <w:lang w:bidi="bn-IN"/>
        </w:rPr>
        <w:t>ভূমি ও 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সম্পর্কিত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বিভিন্ন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ধরনের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মানচিত্র।</w:t>
      </w:r>
    </w:p>
    <w:p w:rsidR="00A40BE6" w:rsidRPr="00A40BE6" w:rsidRDefault="00A40BE6" w:rsidP="00A40BE6">
      <w:pPr>
        <w:spacing w:after="0" w:line="23" w:lineRule="atLeast"/>
        <w:rPr>
          <w:rFonts w:ascii="Nikosh" w:eastAsia="Times New Roman" w:hAnsi="Nikosh" w:cs="Nikosh"/>
          <w:sz w:val="24"/>
          <w:szCs w:val="24"/>
          <w:lang w:bidi="ar-SA"/>
        </w:rPr>
      </w:pPr>
    </w:p>
    <w:p w:rsidR="00A40BE6" w:rsidRPr="00A40BE6" w:rsidRDefault="00A40BE6" w:rsidP="00A40BE6">
      <w:pPr>
        <w:spacing w:after="0" w:line="23" w:lineRule="atLeast"/>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এ</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সব</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মানচিত্র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সম্পদ</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উন্নয়ন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ইনস্টিটিউটের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প্রধান</w:t>
      </w:r>
      <w:r w:rsidRPr="00A40BE6">
        <w:rPr>
          <w:rFonts w:ascii="Nikosh" w:eastAsia="Times New Roman" w:hAnsi="Nikosh" w:cs="Nikosh" w:hint="cs"/>
          <w:sz w:val="24"/>
          <w:szCs w:val="24"/>
          <w:cs/>
        </w:rPr>
        <w:t xml:space="preserve"> </w:t>
      </w:r>
      <w:r w:rsidRPr="00A40BE6">
        <w:rPr>
          <w:rFonts w:ascii="Nikosh" w:eastAsia="Times New Roman" w:hAnsi="Nikosh" w:cs="Nikosh"/>
          <w:sz w:val="24"/>
          <w:szCs w:val="24"/>
          <w:cs/>
          <w:lang w:bidi="bn-IN"/>
        </w:rPr>
        <w:t>কার্যালয়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ঢাকা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থেকে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নির্ধারিত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মূল্য</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পরিশোধের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মাধ্যমে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সংগ্রহের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ব্যবস্থা</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 xml:space="preserve">আছে। বর্তমানে এ৪ </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২১</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০ সে</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মি</w:t>
      </w:r>
      <w:r w:rsidRPr="00A40BE6">
        <w:rPr>
          <w:rFonts w:ascii="Nikosh" w:eastAsia="Times New Roman" w:hAnsi="Nikosh" w:cs="Nikosh"/>
          <w:sz w:val="24"/>
          <w:szCs w:val="24"/>
          <w:lang w:bidi="ar-SA"/>
        </w:rPr>
        <w:t xml:space="preserve">. × </w:t>
      </w:r>
      <w:r w:rsidRPr="00A40BE6">
        <w:rPr>
          <w:rFonts w:ascii="Nikosh" w:eastAsia="Times New Roman" w:hAnsi="Nikosh" w:cs="Nikosh"/>
          <w:sz w:val="24"/>
          <w:szCs w:val="24"/>
          <w:cs/>
          <w:lang w:bidi="bn-IN"/>
        </w:rPr>
        <w:t>২৯</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৭ সে</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 xml:space="preserve">ও এ১ </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৫৯</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৪সে</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মি</w:t>
      </w:r>
      <w:r w:rsidRPr="00A40BE6">
        <w:rPr>
          <w:rFonts w:ascii="Nikosh" w:eastAsia="Times New Roman" w:hAnsi="Nikosh" w:cs="Nikosh"/>
          <w:sz w:val="24"/>
          <w:szCs w:val="24"/>
          <w:lang w:bidi="ar-SA"/>
        </w:rPr>
        <w:t xml:space="preserve">. × </w:t>
      </w:r>
      <w:r w:rsidRPr="00A40BE6">
        <w:rPr>
          <w:rFonts w:ascii="Nikosh" w:eastAsia="Times New Roman" w:hAnsi="Nikosh" w:cs="Nikosh"/>
          <w:sz w:val="24"/>
          <w:szCs w:val="24"/>
          <w:cs/>
          <w:lang w:bidi="bn-IN"/>
        </w:rPr>
        <w:t>৮৪</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১সে</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মাপের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মানচিত্রের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মূল্য</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যথাক্রমে ১০০</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 xml:space="preserve">০০ </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একশত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ও ২৫০</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 xml:space="preserve">০০ </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দুইশত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পঞ্চাশ</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টাকা।</w:t>
      </w:r>
    </w:p>
    <w:p w:rsidR="00A40BE6" w:rsidRPr="00A40BE6" w:rsidRDefault="00A40BE6" w:rsidP="00A40BE6">
      <w:pPr>
        <w:spacing w:after="0" w:line="23" w:lineRule="atLeast"/>
        <w:rPr>
          <w:rFonts w:ascii="Nikosh" w:eastAsia="Times New Roman" w:hAnsi="Nikosh" w:cs="Nikosh"/>
          <w:sz w:val="24"/>
          <w:szCs w:val="24"/>
          <w:lang w:bidi="ar-SA"/>
        </w:rPr>
      </w:pPr>
    </w:p>
    <w:p w:rsidR="00A40BE6" w:rsidRPr="00A40BE6" w:rsidRDefault="00A40BE6" w:rsidP="00A40BE6">
      <w:pPr>
        <w:spacing w:after="0" w:line="23" w:lineRule="atLeast"/>
        <w:rPr>
          <w:rFonts w:ascii="Nikosh" w:eastAsia="Nikosh" w:hAnsi="Nikosh" w:cs="Nikosh"/>
          <w:b/>
          <w:bCs/>
          <w:sz w:val="24"/>
          <w:szCs w:val="24"/>
          <w:lang w:bidi="bn-IN"/>
        </w:rPr>
      </w:pPr>
      <w:r w:rsidRPr="00A40BE6">
        <w:rPr>
          <w:rFonts w:ascii="Nikosh" w:eastAsia="Nikosh" w:hAnsi="Nikosh" w:cs="Nikosh"/>
          <w:b/>
          <w:bCs/>
          <w:sz w:val="24"/>
          <w:szCs w:val="24"/>
          <w:cs/>
        </w:rPr>
        <w:t>উল্লেখযোগ্য কার্য</w:t>
      </w:r>
      <w:r w:rsidRPr="00A40BE6">
        <w:rPr>
          <w:rFonts w:ascii="Nikosh" w:eastAsia="Nikosh" w:hAnsi="Nikosh" w:cs="Nikosh"/>
          <w:b/>
          <w:bCs/>
          <w:sz w:val="24"/>
          <w:szCs w:val="24"/>
          <w:cs/>
          <w:lang w:bidi="bn-IN"/>
        </w:rPr>
        <w:t>ক্রম</w:t>
      </w:r>
      <w:r w:rsidRPr="00A40BE6">
        <w:rPr>
          <w:rFonts w:ascii="Nikosh" w:eastAsia="Nikosh" w:hAnsi="Nikosh" w:cs="Nikosh" w:hint="cs"/>
          <w:b/>
          <w:bCs/>
          <w:sz w:val="24"/>
          <w:szCs w:val="24"/>
          <w:cs/>
        </w:rPr>
        <w:t xml:space="preserve"> :</w:t>
      </w:r>
      <w:r w:rsidRPr="00A40BE6">
        <w:rPr>
          <w:rFonts w:ascii="Nikosh" w:eastAsia="Nikosh" w:hAnsi="Nikosh" w:cs="Nikosh"/>
          <w:b/>
          <w:bCs/>
          <w:sz w:val="24"/>
          <w:szCs w:val="24"/>
          <w:cs/>
          <w:lang w:bidi="bn-IN"/>
        </w:rPr>
        <w:t xml:space="preserve"> </w:t>
      </w:r>
    </w:p>
    <w:p w:rsidR="00A40BE6" w:rsidRPr="00A40BE6" w:rsidRDefault="00A40BE6" w:rsidP="00A40BE6">
      <w:pPr>
        <w:spacing w:after="0" w:line="23" w:lineRule="atLeast"/>
        <w:jc w:val="both"/>
        <w:rPr>
          <w:rFonts w:ascii="Nikosh" w:eastAsia="Nikosh" w:hAnsi="Nikosh" w:cs="Nikosh"/>
          <w:sz w:val="24"/>
          <w:szCs w:val="24"/>
          <w:lang w:bidi="bn-IN"/>
        </w:rPr>
      </w:pPr>
      <w:r w:rsidRPr="00A40BE6">
        <w:rPr>
          <w:rFonts w:ascii="Nikosh" w:eastAsia="Nikosh" w:hAnsi="Nikosh" w:cs="Nikosh"/>
          <w:sz w:val="24"/>
          <w:szCs w:val="24"/>
          <w:cs/>
        </w:rPr>
        <w:t xml:space="preserve">মৃত্তিকা সম্পদ উন্নয়ন ইনস্টিটিউট-এর আওতাধীন আঞ্চলিক কার্যালয়, কেন্দ্রীয় গবেষণাগার, আঞ্চলিক গবেষণাগার, জেলা কার্যালয় ও গবেষণা কেন্দ্র কর্তৃক </w:t>
      </w:r>
      <w:r w:rsidR="00EB4FD9">
        <w:rPr>
          <w:rFonts w:ascii="Nikosh" w:eastAsia="Nikosh" w:hAnsi="Nikosh" w:cs="Nikosh"/>
          <w:sz w:val="24"/>
          <w:szCs w:val="24"/>
          <w:cs/>
        </w:rPr>
        <w:t>২০১৬-১৭</w:t>
      </w:r>
      <w:r w:rsidRPr="00A40BE6">
        <w:rPr>
          <w:rFonts w:ascii="Nikosh" w:eastAsia="Nikosh" w:hAnsi="Nikosh" w:cs="Nikosh"/>
          <w:sz w:val="24"/>
          <w:szCs w:val="24"/>
          <w:cs/>
        </w:rPr>
        <w:t xml:space="preserve"> অর্থ বছরে সম্পাদিত উল্লেখযোগ্য কর্মকান্ডের সংক্ষিপ্ত বিবরণ প্রদান করা হলো-</w:t>
      </w:r>
    </w:p>
    <w:p w:rsidR="00A40BE6" w:rsidRPr="00A40BE6" w:rsidRDefault="00A40BE6" w:rsidP="00A40BE6">
      <w:pPr>
        <w:spacing w:after="0" w:line="23" w:lineRule="atLeast"/>
        <w:jc w:val="both"/>
        <w:rPr>
          <w:rFonts w:ascii="Nikosh" w:eastAsia="Nikosh" w:hAnsi="Nikosh" w:cs="Nikosh"/>
          <w:sz w:val="24"/>
          <w:szCs w:val="24"/>
          <w:cs/>
          <w:lang w:bidi="bn-I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2456"/>
        <w:gridCol w:w="6030"/>
      </w:tblGrid>
      <w:tr w:rsidR="00A40BE6" w:rsidRPr="00A40BE6" w:rsidTr="00CD1461">
        <w:trPr>
          <w:tblHeader/>
        </w:trPr>
        <w:tc>
          <w:tcPr>
            <w:tcW w:w="694" w:type="dxa"/>
          </w:tcPr>
          <w:p w:rsidR="00A40BE6" w:rsidRPr="00A40BE6" w:rsidRDefault="00A40BE6" w:rsidP="00CD1461">
            <w:pPr>
              <w:spacing w:after="0" w:line="240" w:lineRule="auto"/>
              <w:jc w:val="center"/>
              <w:rPr>
                <w:rFonts w:ascii="Nikosh" w:eastAsia="Times New Roman" w:hAnsi="Nikosh" w:cs="Nikosh"/>
                <w:sz w:val="24"/>
                <w:szCs w:val="24"/>
                <w:lang w:val="de-DE" w:bidi="ar-SA"/>
              </w:rPr>
            </w:pPr>
            <w:r w:rsidRPr="00A40BE6">
              <w:rPr>
                <w:rFonts w:ascii="Nikosh" w:eastAsia="Nikosh" w:hAnsi="Nikosh" w:cs="Nikosh"/>
                <w:sz w:val="24"/>
                <w:szCs w:val="24"/>
                <w:cs/>
                <w:lang w:val="de-DE"/>
              </w:rPr>
              <w:t>ক্র</w:t>
            </w:r>
            <w:r w:rsidRPr="00A40BE6">
              <w:rPr>
                <w:rFonts w:ascii="Nikosh" w:eastAsia="Nikosh" w:hAnsi="Nikosh" w:cs="Nikosh" w:hint="cs"/>
                <w:sz w:val="24"/>
                <w:szCs w:val="24"/>
                <w:cs/>
                <w:lang w:val="de-DE"/>
              </w:rPr>
              <w:t xml:space="preserve">মিক </w:t>
            </w:r>
            <w:r w:rsidRPr="00A40BE6">
              <w:rPr>
                <w:rFonts w:ascii="Nikosh" w:eastAsia="Nikosh" w:hAnsi="Nikosh" w:cs="Nikosh"/>
                <w:sz w:val="24"/>
                <w:szCs w:val="24"/>
                <w:cs/>
                <w:lang w:val="de-DE"/>
              </w:rPr>
              <w:t>নং</w:t>
            </w:r>
          </w:p>
        </w:tc>
        <w:tc>
          <w:tcPr>
            <w:tcW w:w="2456" w:type="dxa"/>
          </w:tcPr>
          <w:p w:rsidR="00A40BE6" w:rsidRPr="00A40BE6" w:rsidRDefault="00A40BE6" w:rsidP="00CD1461">
            <w:pPr>
              <w:spacing w:after="0" w:line="240" w:lineRule="auto"/>
              <w:jc w:val="center"/>
              <w:rPr>
                <w:rFonts w:ascii="Nikosh" w:eastAsia="Times New Roman" w:hAnsi="Nikosh" w:cs="Nikosh"/>
                <w:sz w:val="24"/>
                <w:szCs w:val="24"/>
                <w:lang w:val="de-DE" w:bidi="ar-SA"/>
              </w:rPr>
            </w:pPr>
            <w:r w:rsidRPr="00A40BE6">
              <w:rPr>
                <w:rFonts w:ascii="Nikosh" w:eastAsia="Nikosh" w:hAnsi="Nikosh" w:cs="Nikosh"/>
                <w:sz w:val="24"/>
                <w:szCs w:val="24"/>
                <w:cs/>
                <w:lang w:val="de-DE"/>
              </w:rPr>
              <w:t>উল্লেখযোগ্য কর্মসূচি</w:t>
            </w:r>
          </w:p>
        </w:tc>
        <w:tc>
          <w:tcPr>
            <w:tcW w:w="6030" w:type="dxa"/>
          </w:tcPr>
          <w:p w:rsidR="00A40BE6" w:rsidRPr="00A40BE6" w:rsidRDefault="00A40BE6" w:rsidP="00CD1461">
            <w:pPr>
              <w:spacing w:after="0" w:line="240" w:lineRule="auto"/>
              <w:jc w:val="center"/>
              <w:rPr>
                <w:rFonts w:ascii="Nikosh" w:eastAsia="Times New Roman" w:hAnsi="Nikosh" w:cs="Nikosh"/>
                <w:sz w:val="24"/>
                <w:szCs w:val="24"/>
                <w:lang w:val="de-DE" w:bidi="ar-SA"/>
              </w:rPr>
            </w:pPr>
            <w:r w:rsidRPr="00A40BE6">
              <w:rPr>
                <w:rFonts w:ascii="Nikosh" w:eastAsia="Nikosh" w:hAnsi="Nikosh" w:cs="Nikosh"/>
                <w:sz w:val="24"/>
                <w:szCs w:val="24"/>
                <w:cs/>
                <w:lang w:val="de-DE"/>
              </w:rPr>
              <w:t xml:space="preserve">গৃহীত </w:t>
            </w:r>
            <w:r w:rsidRPr="00A40BE6">
              <w:rPr>
                <w:rFonts w:ascii="Nikosh" w:eastAsia="Nikosh" w:hAnsi="Nikosh" w:cs="Nikosh" w:hint="cs"/>
                <w:sz w:val="24"/>
                <w:szCs w:val="24"/>
                <w:cs/>
                <w:lang w:val="de-DE"/>
              </w:rPr>
              <w:t>কার্যক্রমের</w:t>
            </w:r>
            <w:r w:rsidRPr="00A40BE6">
              <w:rPr>
                <w:rFonts w:ascii="Nikosh" w:eastAsia="Nikosh" w:hAnsi="Nikosh" w:cs="Nikosh"/>
                <w:sz w:val="24"/>
                <w:szCs w:val="24"/>
                <w:cs/>
                <w:lang w:val="de-DE"/>
              </w:rPr>
              <w:t xml:space="preserve"> ফলাফল</w:t>
            </w:r>
          </w:p>
        </w:tc>
      </w:tr>
      <w:tr w:rsidR="00A40BE6" w:rsidRPr="00A40BE6" w:rsidTr="00CD1461">
        <w:tc>
          <w:tcPr>
            <w:tcW w:w="694" w:type="dxa"/>
          </w:tcPr>
          <w:p w:rsidR="00A40BE6" w:rsidRPr="00A40BE6" w:rsidRDefault="00A40BE6" w:rsidP="00CD1461">
            <w:pPr>
              <w:spacing w:after="0" w:line="240" w:lineRule="auto"/>
              <w:jc w:val="center"/>
              <w:rPr>
                <w:rFonts w:ascii="Nikosh" w:eastAsia="Times New Roman" w:hAnsi="Nikosh" w:cs="Nikosh"/>
                <w:sz w:val="24"/>
                <w:szCs w:val="24"/>
                <w:lang w:val="de-DE" w:bidi="ar-SA"/>
              </w:rPr>
            </w:pPr>
            <w:r w:rsidRPr="00A40BE6">
              <w:rPr>
                <w:rFonts w:ascii="Nikosh" w:eastAsia="Nikosh" w:hAnsi="Nikosh" w:cs="Nikosh"/>
                <w:sz w:val="24"/>
                <w:szCs w:val="24"/>
                <w:cs/>
                <w:lang w:val="de-DE"/>
              </w:rPr>
              <w:t>০১।</w:t>
            </w:r>
            <w:r w:rsidRPr="00A40BE6">
              <w:rPr>
                <w:rFonts w:ascii="Nikosh" w:eastAsia="Nikosh" w:hAnsi="Nikosh" w:cs="Nikosh"/>
                <w:sz w:val="24"/>
                <w:szCs w:val="24"/>
                <w:cs/>
                <w:lang w:val="de-DE"/>
              </w:rPr>
              <w:br/>
            </w:r>
          </w:p>
        </w:tc>
        <w:tc>
          <w:tcPr>
            <w:tcW w:w="2456" w:type="dxa"/>
          </w:tcPr>
          <w:p w:rsidR="00A40BE6" w:rsidRPr="00A40BE6" w:rsidRDefault="00A40BE6" w:rsidP="00CD1461">
            <w:pPr>
              <w:spacing w:after="0" w:line="240" w:lineRule="auto"/>
              <w:jc w:val="both"/>
              <w:rPr>
                <w:rFonts w:ascii="Nikosh" w:eastAsia="Times New Roman" w:hAnsi="Nikosh" w:cs="Nikosh"/>
                <w:sz w:val="24"/>
                <w:szCs w:val="24"/>
                <w:rtl/>
                <w:cs/>
                <w:lang w:bidi="ar-SA"/>
              </w:rPr>
            </w:pPr>
            <w:r w:rsidRPr="00A40BE6">
              <w:rPr>
                <w:rFonts w:ascii="Nikosh" w:eastAsia="Nikosh" w:hAnsi="Nikosh" w:cs="Nikosh"/>
                <w:sz w:val="24"/>
                <w:szCs w:val="24"/>
                <w:cs/>
                <w:lang w:val="de-DE"/>
              </w:rPr>
              <w:t>উপজেলা ভূমি ও মৃত্তিকা সম্পদ ব্যবহার নির্দেশিকা</w:t>
            </w:r>
            <w:r w:rsidRPr="00A40BE6">
              <w:rPr>
                <w:rFonts w:ascii="Nikosh" w:eastAsia="Nikosh" w:hAnsi="Nikosh" w:cs="Nikosh"/>
                <w:sz w:val="24"/>
                <w:szCs w:val="24"/>
              </w:rPr>
              <w:t xml:space="preserve"> (</w:t>
            </w:r>
            <w:r w:rsidRPr="00A40BE6">
              <w:rPr>
                <w:rFonts w:ascii="Nikosh" w:eastAsia="Nikosh" w:hAnsi="Nikosh" w:cs="Nikosh"/>
                <w:sz w:val="24"/>
                <w:szCs w:val="24"/>
                <w:cs/>
              </w:rPr>
              <w:t>উপজেলা</w:t>
            </w:r>
            <w:r w:rsidRPr="00A40BE6">
              <w:rPr>
                <w:rFonts w:ascii="Nikosh" w:eastAsia="Nikosh" w:hAnsi="Nikosh" w:cs="Nikosh"/>
                <w:sz w:val="24"/>
                <w:szCs w:val="24"/>
              </w:rPr>
              <w:t xml:space="preserve"> </w:t>
            </w:r>
            <w:r w:rsidRPr="00A40BE6">
              <w:rPr>
                <w:rFonts w:ascii="Nikosh" w:eastAsia="Nikosh" w:hAnsi="Nikosh" w:cs="Nikosh"/>
                <w:sz w:val="24"/>
                <w:szCs w:val="24"/>
                <w:cs/>
              </w:rPr>
              <w:t>নির্দেশিকা</w:t>
            </w:r>
            <w:r w:rsidRPr="00A40BE6">
              <w:rPr>
                <w:rFonts w:ascii="Nikosh" w:eastAsia="Nikosh" w:hAnsi="Nikosh" w:cs="Nikosh"/>
                <w:sz w:val="24"/>
                <w:szCs w:val="24"/>
              </w:rPr>
              <w:t>)</w:t>
            </w:r>
            <w:r w:rsidRPr="00A40BE6">
              <w:rPr>
                <w:rFonts w:ascii="Nikosh" w:eastAsia="Nikosh" w:hAnsi="Nikosh" w:cs="Nikosh"/>
                <w:sz w:val="24"/>
                <w:szCs w:val="24"/>
                <w:cs/>
                <w:lang w:val="de-DE"/>
              </w:rPr>
              <w:t xml:space="preserve"> নবায়ন কার্যক্রম।</w:t>
            </w:r>
          </w:p>
        </w:tc>
        <w:tc>
          <w:tcPr>
            <w:tcW w:w="6030" w:type="dxa"/>
          </w:tcPr>
          <w:p w:rsidR="00A40BE6" w:rsidRPr="00A40BE6" w:rsidRDefault="00A40BE6" w:rsidP="00CD1461">
            <w:pPr>
              <w:spacing w:after="0" w:line="240" w:lineRule="auto"/>
              <w:jc w:val="both"/>
              <w:rPr>
                <w:rFonts w:ascii="Nikosh" w:eastAsia="Times New Roman" w:hAnsi="Nikosh" w:cs="Nikosh"/>
                <w:b/>
                <w:sz w:val="24"/>
                <w:szCs w:val="24"/>
                <w:lang w:val="de-DE" w:bidi="ar-SA"/>
              </w:rPr>
            </w:pPr>
            <w:r w:rsidRPr="00A40BE6">
              <w:rPr>
                <w:rFonts w:ascii="Nikosh" w:eastAsia="Nikosh" w:hAnsi="Nikosh" w:cs="Nikosh"/>
                <w:sz w:val="24"/>
                <w:szCs w:val="24"/>
                <w:cs/>
                <w:lang w:val="de-DE"/>
              </w:rPr>
              <w:t>আধা-বিস্তারিত মৃত্তিকা জরিপের মাধ্যমে, মৃত্তিকা নমুনা সংগ্রহ ও বিশ্লেষণ</w:t>
            </w:r>
            <w:r w:rsidRPr="00A40BE6">
              <w:rPr>
                <w:rFonts w:ascii="Nikosh" w:eastAsia="Nikosh" w:hAnsi="Nikosh" w:cs="Nikosh"/>
                <w:sz w:val="24"/>
                <w:szCs w:val="24"/>
                <w:cs/>
              </w:rPr>
              <w:t xml:space="preserve">পূর্বক </w:t>
            </w:r>
            <w:r w:rsidRPr="00A40BE6">
              <w:rPr>
                <w:rFonts w:ascii="Nikosh" w:eastAsia="Nikosh" w:hAnsi="Nikosh" w:cs="Nikosh"/>
                <w:sz w:val="24"/>
                <w:szCs w:val="24"/>
                <w:cs/>
                <w:lang w:bidi="bn-IN"/>
              </w:rPr>
              <w:t>৩০</w:t>
            </w:r>
            <w:r w:rsidRPr="00A40BE6">
              <w:rPr>
                <w:rFonts w:ascii="Nikosh" w:eastAsia="Nikosh" w:hAnsi="Nikosh" w:cs="Nikosh"/>
                <w:sz w:val="24"/>
                <w:szCs w:val="24"/>
                <w:cs/>
              </w:rPr>
              <w:t>টি</w:t>
            </w:r>
            <w:r w:rsidRPr="00A40BE6">
              <w:rPr>
                <w:rFonts w:ascii="Nikosh" w:eastAsia="Nikosh" w:hAnsi="Nikosh" w:cs="Nikosh"/>
                <w:sz w:val="24"/>
                <w:szCs w:val="24"/>
                <w:cs/>
                <w:lang w:val="de-DE"/>
              </w:rPr>
              <w:t xml:space="preserve"> উপজেলা</w:t>
            </w:r>
            <w:r w:rsidRPr="00A40BE6">
              <w:rPr>
                <w:rFonts w:ascii="Nikosh" w:eastAsia="Nikosh" w:hAnsi="Nikosh" w:cs="Nikosh"/>
                <w:sz w:val="24"/>
                <w:szCs w:val="24"/>
                <w:cs/>
              </w:rPr>
              <w:t>র নবায়ণকৃত</w:t>
            </w:r>
            <w:r w:rsidRPr="00A40BE6">
              <w:rPr>
                <w:rFonts w:ascii="Nikosh" w:eastAsia="Nikosh" w:hAnsi="Nikosh" w:cs="Nikosh"/>
                <w:sz w:val="24"/>
                <w:szCs w:val="24"/>
              </w:rPr>
              <w:t xml:space="preserve"> ‘</w:t>
            </w:r>
            <w:r w:rsidRPr="00A40BE6">
              <w:rPr>
                <w:rFonts w:ascii="Nikosh" w:eastAsia="Nikosh" w:hAnsi="Nikosh" w:cs="Nikosh"/>
                <w:sz w:val="24"/>
                <w:szCs w:val="24"/>
                <w:cs/>
              </w:rPr>
              <w:t xml:space="preserve">উপজেলা </w:t>
            </w:r>
            <w:r w:rsidRPr="00A40BE6">
              <w:rPr>
                <w:rFonts w:ascii="Nikosh" w:eastAsia="Nikosh" w:hAnsi="Nikosh" w:cs="Nikosh"/>
                <w:sz w:val="24"/>
                <w:szCs w:val="24"/>
                <w:cs/>
                <w:lang w:val="de-DE"/>
              </w:rPr>
              <w:t>নির্দেশিকা</w:t>
            </w:r>
            <w:r w:rsidRPr="00A40BE6">
              <w:rPr>
                <w:rFonts w:ascii="Nikosh" w:eastAsia="Nikosh" w:hAnsi="Nikosh" w:cs="Nikosh"/>
                <w:sz w:val="24"/>
                <w:szCs w:val="24"/>
              </w:rPr>
              <w:t xml:space="preserve">’ </w:t>
            </w:r>
            <w:r w:rsidRPr="00A40BE6">
              <w:rPr>
                <w:rFonts w:ascii="Nikosh" w:eastAsia="Nikosh" w:hAnsi="Nikosh" w:cs="Nikosh"/>
                <w:sz w:val="24"/>
                <w:szCs w:val="24"/>
                <w:cs/>
                <w:lang w:bidi="bn-IN"/>
              </w:rPr>
              <w:t>প্রেসে মুদ্রণ প্রক্রিয়া চলমান রয়েছে</w:t>
            </w:r>
            <w:r w:rsidRPr="00A40BE6">
              <w:rPr>
                <w:rFonts w:ascii="Nikosh" w:eastAsia="Nikosh" w:hAnsi="Nikosh" w:cs="Nikosh"/>
                <w:sz w:val="24"/>
                <w:szCs w:val="24"/>
                <w:cs/>
                <w:lang w:bidi="hi-IN"/>
              </w:rPr>
              <w:t>।</w:t>
            </w:r>
          </w:p>
        </w:tc>
      </w:tr>
      <w:tr w:rsidR="00A40BE6" w:rsidRPr="00A40BE6" w:rsidTr="00CD1461">
        <w:tc>
          <w:tcPr>
            <w:tcW w:w="694" w:type="dxa"/>
          </w:tcPr>
          <w:p w:rsidR="00A40BE6" w:rsidRPr="00A40BE6" w:rsidRDefault="00A40BE6" w:rsidP="00CD1461">
            <w:pPr>
              <w:spacing w:after="0" w:line="240" w:lineRule="auto"/>
              <w:jc w:val="center"/>
              <w:rPr>
                <w:rFonts w:ascii="Nikosh" w:eastAsia="Times New Roman" w:hAnsi="Nikosh" w:cs="Nikosh"/>
                <w:sz w:val="24"/>
                <w:szCs w:val="24"/>
                <w:lang w:val="de-DE" w:bidi="ar-SA"/>
              </w:rPr>
            </w:pPr>
            <w:r w:rsidRPr="00A40BE6">
              <w:rPr>
                <w:rFonts w:ascii="Nikosh" w:eastAsia="Nikosh" w:hAnsi="Nikosh" w:cs="Nikosh"/>
                <w:sz w:val="24"/>
                <w:szCs w:val="24"/>
                <w:cs/>
                <w:lang w:val="de-DE"/>
              </w:rPr>
              <w:t>০</w:t>
            </w:r>
            <w:r w:rsidRPr="00A40BE6">
              <w:rPr>
                <w:rFonts w:ascii="Nikosh" w:eastAsia="Nikosh" w:hAnsi="Nikosh" w:cs="Nikosh"/>
                <w:sz w:val="24"/>
                <w:szCs w:val="24"/>
                <w:cs/>
              </w:rPr>
              <w:t>২</w:t>
            </w:r>
            <w:r w:rsidRPr="00A40BE6">
              <w:rPr>
                <w:rFonts w:ascii="Nikosh" w:eastAsia="Nikosh" w:hAnsi="Nikosh" w:cs="Nikosh"/>
                <w:sz w:val="24"/>
                <w:szCs w:val="24"/>
                <w:cs/>
                <w:lang w:val="de-DE" w:bidi="hi-IN"/>
              </w:rPr>
              <w:t>।</w:t>
            </w:r>
          </w:p>
        </w:tc>
        <w:tc>
          <w:tcPr>
            <w:tcW w:w="2456" w:type="dxa"/>
          </w:tcPr>
          <w:p w:rsidR="00A40BE6" w:rsidRPr="00A40BE6" w:rsidRDefault="00A40BE6" w:rsidP="00CD1461">
            <w:pPr>
              <w:spacing w:after="0" w:line="240" w:lineRule="auto"/>
              <w:jc w:val="both"/>
              <w:rPr>
                <w:rFonts w:ascii="Nikosh" w:eastAsia="Times New Roman" w:hAnsi="Nikosh" w:cs="Nikosh"/>
                <w:sz w:val="24"/>
                <w:szCs w:val="24"/>
                <w:lang w:val="de-DE" w:bidi="ar-SA"/>
              </w:rPr>
            </w:pPr>
            <w:r w:rsidRPr="00A40BE6">
              <w:rPr>
                <w:rFonts w:ascii="Nikosh" w:eastAsia="Nikosh" w:hAnsi="Nikosh" w:cs="Nikosh"/>
                <w:sz w:val="24"/>
                <w:szCs w:val="24"/>
                <w:cs/>
                <w:lang w:val="de-DE"/>
              </w:rPr>
              <w:t>অনলাইন সার সুপারিশ কার্যক্রম চালুকরণ।</w:t>
            </w:r>
          </w:p>
        </w:tc>
        <w:tc>
          <w:tcPr>
            <w:tcW w:w="6030" w:type="dxa"/>
          </w:tcPr>
          <w:p w:rsidR="00A40BE6" w:rsidRPr="00A40BE6" w:rsidRDefault="00A40BE6" w:rsidP="00CD1461">
            <w:pPr>
              <w:spacing w:after="0" w:line="240" w:lineRule="auto"/>
              <w:jc w:val="both"/>
              <w:rPr>
                <w:rFonts w:ascii="Nikosh" w:eastAsia="Times New Roman" w:hAnsi="Nikosh" w:cs="Nikosh"/>
                <w:sz w:val="24"/>
                <w:szCs w:val="24"/>
                <w:lang w:val="de-DE" w:bidi="ar-SA"/>
              </w:rPr>
            </w:pPr>
            <w:r w:rsidRPr="00A40BE6">
              <w:rPr>
                <w:rFonts w:ascii="Nikosh" w:eastAsia="Nikosh" w:hAnsi="Nikosh" w:cs="Nikosh"/>
                <w:sz w:val="24"/>
                <w:szCs w:val="24"/>
                <w:cs/>
                <w:lang w:val="de-DE"/>
              </w:rPr>
              <w:t xml:space="preserve">ডিজিটাল পদ্ধতিতে </w:t>
            </w:r>
            <w:r w:rsidRPr="00A40BE6">
              <w:rPr>
                <w:rFonts w:ascii="Nikosh" w:eastAsia="Nikosh" w:hAnsi="Nikosh" w:cs="Nikosh"/>
                <w:sz w:val="24"/>
                <w:szCs w:val="24"/>
                <w:cs/>
              </w:rPr>
              <w:t>দেশেরসবগুলো</w:t>
            </w:r>
            <w:r w:rsidRPr="00A40BE6">
              <w:rPr>
                <w:rFonts w:ascii="Nikosh" w:eastAsia="Nikosh" w:hAnsi="Nikosh" w:cs="Nikosh"/>
                <w:sz w:val="24"/>
                <w:szCs w:val="24"/>
                <w:cs/>
                <w:lang w:val="de-DE"/>
              </w:rPr>
              <w:t xml:space="preserve"> উপজেলার মাটির উর্বরতামান অনুযায়ী সুষমসার সুপারিশের লক্ষ্যে অনলাইন সার সুপারিশ কার্যক্রম কার্যক্রম চালু রয়েছে</w:t>
            </w:r>
            <w:r w:rsidRPr="00A40BE6">
              <w:rPr>
                <w:rFonts w:ascii="Nikosh" w:eastAsia="Nikosh" w:hAnsi="Nikosh" w:cs="Nikosh"/>
                <w:sz w:val="24"/>
                <w:szCs w:val="24"/>
                <w:cs/>
                <w:lang w:val="de-DE" w:bidi="hi-IN"/>
              </w:rPr>
              <w:t>।</w:t>
            </w:r>
            <w:r w:rsidRPr="00A40BE6">
              <w:rPr>
                <w:rFonts w:ascii="Nikosh" w:eastAsia="Nikosh" w:hAnsi="Nikosh" w:cs="Nikosh"/>
                <w:sz w:val="24"/>
                <w:szCs w:val="24"/>
                <w:lang w:val="de-DE"/>
              </w:rPr>
              <w:t xml:space="preserve"> </w:t>
            </w:r>
            <w:r w:rsidR="00EB4FD9">
              <w:rPr>
                <w:rFonts w:ascii="Nikosh" w:eastAsia="Nikosh" w:hAnsi="Nikosh" w:cs="Nikosh"/>
                <w:sz w:val="24"/>
                <w:szCs w:val="24"/>
                <w:cs/>
                <w:lang w:val="de-DE"/>
              </w:rPr>
              <w:t>২০১৬-১৭</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অর্থ</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বছরে</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৪</w:t>
            </w:r>
            <w:r w:rsidRPr="00A40BE6">
              <w:rPr>
                <w:rFonts w:ascii="Nikosh" w:eastAsia="Nikosh" w:hAnsi="Nikosh" w:cs="Nikosh"/>
                <w:sz w:val="24"/>
                <w:szCs w:val="24"/>
                <w:lang w:val="de-DE"/>
              </w:rPr>
              <w:t>,</w:t>
            </w:r>
            <w:r w:rsidRPr="00A40BE6">
              <w:rPr>
                <w:rFonts w:ascii="Nikosh" w:eastAsia="Nikosh" w:hAnsi="Nikosh" w:cs="Nikosh"/>
                <w:sz w:val="24"/>
                <w:szCs w:val="24"/>
                <w:cs/>
                <w:lang w:val="de-DE"/>
              </w:rPr>
              <w:t>৫০০</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জন</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কৃষক</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বা</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সেবা</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গ্রহীতা</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ফসল</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চাষের</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জন্য</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অনলাইনে</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সার</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সুপারিশমালা</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গ্রহণ</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করেছেন</w:t>
            </w:r>
            <w:r w:rsidRPr="00A40BE6">
              <w:rPr>
                <w:rFonts w:ascii="Nikosh" w:eastAsia="Nikosh" w:hAnsi="Nikosh" w:cs="Nikosh"/>
                <w:sz w:val="24"/>
                <w:szCs w:val="24"/>
                <w:cs/>
                <w:lang w:val="de-DE" w:bidi="hi-IN"/>
              </w:rPr>
              <w:t>।</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সর্বশেষ</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প্রাপ্ত</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উপজেলাভিত্তিক</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তথ্য</w:t>
            </w:r>
            <w:r w:rsidRPr="00A40BE6">
              <w:rPr>
                <w:rFonts w:ascii="Nikosh" w:eastAsia="Nikosh" w:hAnsi="Nikosh" w:cs="Nikosh"/>
                <w:sz w:val="24"/>
                <w:szCs w:val="24"/>
                <w:lang w:val="de-DE"/>
              </w:rPr>
              <w:t>-</w:t>
            </w:r>
            <w:r w:rsidRPr="00A40BE6">
              <w:rPr>
                <w:rFonts w:ascii="Nikosh" w:eastAsia="Nikosh" w:hAnsi="Nikosh" w:cs="Nikosh"/>
                <w:sz w:val="24"/>
                <w:szCs w:val="24"/>
                <w:cs/>
                <w:lang w:val="de-DE"/>
              </w:rPr>
              <w:t>উপাত্ত</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এই</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সিস্টেমে</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নিয়মিত</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আপডেট</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করা</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হয়েছে</w:t>
            </w:r>
            <w:r w:rsidRPr="00A40BE6">
              <w:rPr>
                <w:rFonts w:ascii="Nikosh" w:eastAsia="Nikosh" w:hAnsi="Nikosh" w:cs="Nikosh"/>
                <w:sz w:val="24"/>
                <w:szCs w:val="24"/>
                <w:cs/>
                <w:lang w:val="de-DE" w:bidi="hi-IN"/>
              </w:rPr>
              <w:t>।</w:t>
            </w:r>
            <w:r w:rsidRPr="00A40BE6">
              <w:rPr>
                <w:rFonts w:ascii="Nikosh" w:eastAsia="Nikosh" w:hAnsi="Nikosh" w:cs="Nikosh"/>
                <w:sz w:val="24"/>
                <w:szCs w:val="24"/>
                <w:lang w:val="de-DE"/>
              </w:rPr>
              <w:t xml:space="preserve">   </w:t>
            </w:r>
          </w:p>
        </w:tc>
      </w:tr>
      <w:tr w:rsidR="00A40BE6" w:rsidRPr="00A40BE6" w:rsidTr="00CD1461">
        <w:trPr>
          <w:trHeight w:val="473"/>
        </w:trPr>
        <w:tc>
          <w:tcPr>
            <w:tcW w:w="694" w:type="dxa"/>
          </w:tcPr>
          <w:p w:rsidR="00A40BE6" w:rsidRPr="00A40BE6" w:rsidRDefault="00A40BE6" w:rsidP="00CD1461">
            <w:pPr>
              <w:spacing w:after="0" w:line="240" w:lineRule="auto"/>
              <w:jc w:val="center"/>
              <w:rPr>
                <w:rFonts w:ascii="Nikosh" w:eastAsia="Nikosh" w:hAnsi="Nikosh" w:cs="Nikosh"/>
                <w:sz w:val="24"/>
                <w:szCs w:val="24"/>
                <w:cs/>
                <w:lang w:val="de-DE"/>
              </w:rPr>
            </w:pPr>
            <w:r w:rsidRPr="00A40BE6">
              <w:rPr>
                <w:rFonts w:ascii="Nikosh" w:eastAsia="Nikosh" w:hAnsi="Nikosh" w:cs="Nikosh"/>
                <w:sz w:val="24"/>
                <w:szCs w:val="24"/>
                <w:cs/>
                <w:lang w:val="de-DE"/>
              </w:rPr>
              <w:t>০৩</w:t>
            </w:r>
            <w:r w:rsidRPr="00A40BE6">
              <w:rPr>
                <w:rFonts w:ascii="Nikosh" w:eastAsia="Nikosh" w:hAnsi="Nikosh" w:cs="Nikosh"/>
                <w:sz w:val="24"/>
                <w:szCs w:val="24"/>
                <w:cs/>
                <w:lang w:val="de-DE" w:bidi="hi-IN"/>
              </w:rPr>
              <w:t>।</w:t>
            </w:r>
          </w:p>
        </w:tc>
        <w:tc>
          <w:tcPr>
            <w:tcW w:w="2456" w:type="dxa"/>
          </w:tcPr>
          <w:p w:rsidR="00A40BE6" w:rsidRPr="00A40BE6" w:rsidRDefault="00A40BE6" w:rsidP="00CD1461">
            <w:pPr>
              <w:spacing w:after="0" w:line="240" w:lineRule="auto"/>
              <w:jc w:val="both"/>
              <w:rPr>
                <w:rFonts w:ascii="Nikosh" w:eastAsia="Nikosh" w:hAnsi="Nikosh" w:cs="Nikosh"/>
                <w:sz w:val="24"/>
                <w:szCs w:val="24"/>
                <w:cs/>
                <w:lang w:val="de-DE"/>
              </w:rPr>
            </w:pPr>
            <w:r w:rsidRPr="00A40BE6">
              <w:rPr>
                <w:rFonts w:ascii="Nikosh" w:eastAsia="Nikosh" w:hAnsi="Nikosh" w:cs="Nikosh"/>
                <w:sz w:val="24"/>
                <w:szCs w:val="24"/>
                <w:cs/>
              </w:rPr>
              <w:t>ভূমি</w:t>
            </w:r>
            <w:r w:rsidRPr="00A40BE6">
              <w:rPr>
                <w:rFonts w:ascii="Nikosh" w:eastAsia="Nikosh" w:hAnsi="Nikosh" w:cs="Nikosh"/>
                <w:sz w:val="24"/>
                <w:szCs w:val="24"/>
              </w:rPr>
              <w:t xml:space="preserve">, </w:t>
            </w:r>
            <w:r w:rsidRPr="00A40BE6">
              <w:rPr>
                <w:rFonts w:ascii="Nikosh" w:eastAsia="Nikosh" w:hAnsi="Nikosh" w:cs="Nikosh"/>
                <w:sz w:val="24"/>
                <w:szCs w:val="24"/>
                <w:cs/>
              </w:rPr>
              <w:t>মাটি</w:t>
            </w:r>
            <w:r w:rsidRPr="00A40BE6">
              <w:rPr>
                <w:rFonts w:ascii="Nikosh" w:eastAsia="Nikosh" w:hAnsi="Nikosh" w:cs="Nikosh"/>
                <w:sz w:val="24"/>
                <w:szCs w:val="24"/>
              </w:rPr>
              <w:t xml:space="preserve"> </w:t>
            </w:r>
            <w:r w:rsidRPr="00A40BE6">
              <w:rPr>
                <w:rFonts w:ascii="Nikosh" w:eastAsia="Nikosh" w:hAnsi="Nikosh" w:cs="Nikosh"/>
                <w:sz w:val="24"/>
                <w:szCs w:val="24"/>
                <w:cs/>
              </w:rPr>
              <w:t>ও</w:t>
            </w:r>
            <w:r w:rsidRPr="00A40BE6">
              <w:rPr>
                <w:rFonts w:ascii="Nikosh" w:eastAsia="Nikosh" w:hAnsi="Nikosh" w:cs="Nikosh"/>
                <w:sz w:val="24"/>
                <w:szCs w:val="24"/>
              </w:rPr>
              <w:t xml:space="preserve"> </w:t>
            </w:r>
            <w:r w:rsidRPr="00A40BE6">
              <w:rPr>
                <w:rFonts w:ascii="Nikosh" w:eastAsia="Nikosh" w:hAnsi="Nikosh" w:cs="Nikosh"/>
                <w:sz w:val="24"/>
                <w:szCs w:val="24"/>
                <w:cs/>
              </w:rPr>
              <w:t>সার</w:t>
            </w:r>
            <w:r w:rsidRPr="00A40BE6">
              <w:rPr>
                <w:rFonts w:ascii="Nikosh" w:eastAsia="Nikosh" w:hAnsi="Nikosh" w:cs="Nikosh"/>
                <w:sz w:val="24"/>
                <w:szCs w:val="24"/>
              </w:rPr>
              <w:t xml:space="preserve"> </w:t>
            </w:r>
            <w:r w:rsidRPr="00A40BE6">
              <w:rPr>
                <w:rFonts w:ascii="Nikosh" w:eastAsia="Nikosh" w:hAnsi="Nikosh" w:cs="Nikosh"/>
                <w:sz w:val="24"/>
                <w:szCs w:val="24"/>
                <w:cs/>
              </w:rPr>
              <w:t>সুপারিশ</w:t>
            </w:r>
            <w:r w:rsidRPr="00A40BE6">
              <w:rPr>
                <w:rFonts w:ascii="Nikosh" w:eastAsia="Nikosh" w:hAnsi="Nikosh" w:cs="Nikosh"/>
                <w:sz w:val="24"/>
                <w:szCs w:val="24"/>
              </w:rPr>
              <w:t xml:space="preserve"> </w:t>
            </w:r>
            <w:r w:rsidRPr="00A40BE6">
              <w:rPr>
                <w:rFonts w:ascii="Nikosh" w:eastAsia="Nikosh" w:hAnsi="Nikosh" w:cs="Nikosh"/>
                <w:sz w:val="24"/>
                <w:szCs w:val="24"/>
                <w:cs/>
              </w:rPr>
              <w:t>সহায়িকা</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ইউনিয়ন</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সহায়িকা</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প্রকাশ</w:t>
            </w:r>
          </w:p>
        </w:tc>
        <w:tc>
          <w:tcPr>
            <w:tcW w:w="6030" w:type="dxa"/>
          </w:tcPr>
          <w:p w:rsidR="00A40BE6" w:rsidRPr="00A40BE6" w:rsidRDefault="00A40BE6" w:rsidP="00CD1461">
            <w:pPr>
              <w:spacing w:after="0" w:line="240" w:lineRule="auto"/>
              <w:jc w:val="both"/>
              <w:rPr>
                <w:rFonts w:ascii="Nikosh" w:eastAsia="Nikosh" w:hAnsi="Nikosh" w:cs="Nikosh"/>
                <w:sz w:val="24"/>
                <w:szCs w:val="24"/>
                <w:cs/>
                <w:lang w:val="de-DE"/>
              </w:rPr>
            </w:pPr>
            <w:r w:rsidRPr="00A40BE6">
              <w:rPr>
                <w:rFonts w:ascii="Nikosh" w:eastAsia="Nikosh" w:hAnsi="Nikosh" w:cs="Nikosh"/>
                <w:sz w:val="24"/>
                <w:szCs w:val="24"/>
                <w:cs/>
                <w:lang w:val="de-DE"/>
              </w:rPr>
              <w:t>বিস্তারিত</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জরিপের</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মাধ্যমে</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ইউনিয়ন</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পর্যায়ে</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ভূমি</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ও</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মৃত্তিকা</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সম্পদের</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সুষ্ঠু</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ব্যবহার</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নিশ্চিত</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করার</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লক্ষ্যে</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ইউনিয়ন</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সহায়িকা</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প্রণয়নের</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কার্যক্রম</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চলছে</w:t>
            </w:r>
            <w:r w:rsidRPr="00A40BE6">
              <w:rPr>
                <w:rFonts w:ascii="Nikosh" w:eastAsia="Nikosh" w:hAnsi="Nikosh" w:cs="Nikosh"/>
                <w:sz w:val="24"/>
                <w:szCs w:val="24"/>
                <w:cs/>
                <w:lang w:val="de-DE" w:bidi="hi-IN"/>
              </w:rPr>
              <w:t>।</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প্রতিবেদনাধীন</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অর্থ</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বছরে</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এ</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কার্যক্রমের</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আওতায়</w:t>
            </w:r>
            <w:r w:rsidRPr="00A40BE6">
              <w:rPr>
                <w:rFonts w:ascii="Nikosh" w:eastAsia="Nikosh" w:hAnsi="Nikosh" w:cs="Nikosh"/>
                <w:sz w:val="24"/>
                <w:szCs w:val="24"/>
              </w:rPr>
              <w:t xml:space="preserve"> </w:t>
            </w:r>
            <w:r w:rsidRPr="00A40BE6">
              <w:rPr>
                <w:rFonts w:ascii="Nikosh" w:eastAsia="Nikosh" w:hAnsi="Nikosh" w:cs="Nikosh"/>
                <w:sz w:val="24"/>
                <w:szCs w:val="24"/>
                <w:cs/>
                <w:lang w:val="de-DE" w:bidi="bn-IN"/>
              </w:rPr>
              <w:t>১০০</w:t>
            </w:r>
            <w:r w:rsidRPr="00A40BE6">
              <w:rPr>
                <w:rFonts w:ascii="Nikosh" w:eastAsia="Nikosh" w:hAnsi="Nikosh" w:cs="Nikosh"/>
                <w:sz w:val="24"/>
                <w:szCs w:val="24"/>
                <w:cs/>
                <w:lang w:val="de-DE"/>
              </w:rPr>
              <w:t>টি</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ইউনিয়ন</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সহায়িকা</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প্রকাশ</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করা</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হয়েছে</w:t>
            </w:r>
            <w:r w:rsidRPr="00A40BE6">
              <w:rPr>
                <w:rFonts w:ascii="Nikosh" w:eastAsia="Nikosh" w:hAnsi="Nikosh" w:cs="Nikosh"/>
                <w:sz w:val="24"/>
                <w:szCs w:val="24"/>
                <w:cs/>
                <w:lang w:val="de-DE" w:bidi="hi-IN"/>
              </w:rPr>
              <w:t>।</w:t>
            </w:r>
          </w:p>
        </w:tc>
      </w:tr>
      <w:tr w:rsidR="00A40BE6" w:rsidRPr="00A40BE6" w:rsidTr="00CD1461">
        <w:trPr>
          <w:trHeight w:val="926"/>
        </w:trPr>
        <w:tc>
          <w:tcPr>
            <w:tcW w:w="694" w:type="dxa"/>
          </w:tcPr>
          <w:p w:rsidR="00A40BE6" w:rsidRPr="00A40BE6" w:rsidRDefault="00A40BE6" w:rsidP="00CD1461">
            <w:pPr>
              <w:spacing w:after="0" w:line="240" w:lineRule="auto"/>
              <w:jc w:val="center"/>
              <w:rPr>
                <w:rFonts w:ascii="Nikosh" w:eastAsia="Times New Roman" w:hAnsi="Nikosh" w:cs="Nikosh"/>
                <w:sz w:val="24"/>
                <w:szCs w:val="24"/>
                <w:lang w:val="de-DE" w:bidi="ar-SA"/>
              </w:rPr>
            </w:pPr>
            <w:r w:rsidRPr="00A40BE6">
              <w:rPr>
                <w:rFonts w:ascii="Nikosh" w:eastAsia="Nikosh" w:hAnsi="Nikosh" w:cs="Nikosh"/>
                <w:sz w:val="24"/>
                <w:szCs w:val="24"/>
                <w:cs/>
                <w:lang w:val="de-DE"/>
              </w:rPr>
              <w:t>০</w:t>
            </w:r>
            <w:r w:rsidRPr="00A40BE6">
              <w:rPr>
                <w:rFonts w:ascii="Nikosh" w:eastAsia="Nikosh" w:hAnsi="Nikosh" w:cs="Nikosh"/>
                <w:sz w:val="24"/>
                <w:szCs w:val="24"/>
                <w:cs/>
              </w:rPr>
              <w:t>৪</w:t>
            </w:r>
            <w:r w:rsidRPr="00A40BE6">
              <w:rPr>
                <w:rFonts w:ascii="Nikosh" w:eastAsia="Nikosh" w:hAnsi="Nikosh" w:cs="Nikosh"/>
                <w:sz w:val="24"/>
                <w:szCs w:val="24"/>
                <w:cs/>
                <w:lang w:val="de-DE" w:bidi="hi-IN"/>
              </w:rPr>
              <w:t>।</w:t>
            </w:r>
          </w:p>
        </w:tc>
        <w:tc>
          <w:tcPr>
            <w:tcW w:w="2456" w:type="dxa"/>
          </w:tcPr>
          <w:p w:rsidR="00A40BE6" w:rsidRPr="00A40BE6" w:rsidRDefault="00A40BE6" w:rsidP="00CD1461">
            <w:pPr>
              <w:spacing w:after="0" w:line="240" w:lineRule="auto"/>
              <w:jc w:val="both"/>
              <w:rPr>
                <w:rFonts w:ascii="Nikosh" w:eastAsia="Times New Roman" w:hAnsi="Nikosh" w:cs="Nikosh"/>
                <w:sz w:val="24"/>
                <w:szCs w:val="24"/>
                <w:cs/>
                <w:lang w:val="de-DE" w:bidi="bn-IN"/>
              </w:rPr>
            </w:pPr>
            <w:r w:rsidRPr="00A40BE6">
              <w:rPr>
                <w:rFonts w:ascii="Nikosh" w:eastAsia="Nikosh" w:hAnsi="Nikosh" w:cs="Nikosh"/>
                <w:sz w:val="24"/>
                <w:szCs w:val="24"/>
                <w:cs/>
              </w:rPr>
              <w:t xml:space="preserve">স্থায়ী গবেষণাগারে </w:t>
            </w:r>
            <w:r w:rsidRPr="00A40BE6">
              <w:rPr>
                <w:rFonts w:ascii="Nikosh" w:eastAsia="Nikosh" w:hAnsi="Nikosh" w:cs="Nikosh"/>
                <w:sz w:val="24"/>
                <w:szCs w:val="24"/>
                <w:cs/>
                <w:lang w:val="de-DE"/>
              </w:rPr>
              <w:t>মাটি</w:t>
            </w:r>
            <w:r w:rsidRPr="00A40BE6">
              <w:rPr>
                <w:rFonts w:ascii="Nikosh" w:eastAsia="Nikosh" w:hAnsi="Nikosh" w:cs="Nikosh"/>
                <w:sz w:val="24"/>
                <w:szCs w:val="24"/>
              </w:rPr>
              <w:t>,</w:t>
            </w:r>
            <w:r w:rsidRPr="00A40BE6">
              <w:rPr>
                <w:rFonts w:ascii="Nikosh" w:eastAsia="Nikosh" w:hAnsi="Nikosh" w:cs="Nikosh"/>
                <w:sz w:val="24"/>
                <w:szCs w:val="24"/>
                <w:cs/>
                <w:lang w:val="de-DE"/>
              </w:rPr>
              <w:t xml:space="preserve"> পানি</w:t>
            </w:r>
            <w:r w:rsidRPr="00A40BE6">
              <w:rPr>
                <w:rFonts w:ascii="Nikosh" w:eastAsia="Nikosh" w:hAnsi="Nikosh" w:cs="Nikosh"/>
                <w:sz w:val="24"/>
                <w:szCs w:val="24"/>
              </w:rPr>
              <w:t xml:space="preserve"> </w:t>
            </w:r>
            <w:r w:rsidRPr="00A40BE6">
              <w:rPr>
                <w:rFonts w:ascii="Nikosh" w:eastAsia="Nikosh" w:hAnsi="Nikosh" w:cs="Nikosh"/>
                <w:sz w:val="24"/>
                <w:szCs w:val="24"/>
                <w:cs/>
              </w:rPr>
              <w:t>ও উদ্ভিদের</w:t>
            </w:r>
            <w:r w:rsidRPr="00A40BE6">
              <w:rPr>
                <w:rFonts w:ascii="Nikosh" w:eastAsia="Nikosh" w:hAnsi="Nikosh" w:cs="Nikosh"/>
                <w:sz w:val="24"/>
                <w:szCs w:val="24"/>
                <w:cs/>
                <w:lang w:val="de-DE"/>
              </w:rPr>
              <w:t xml:space="preserve"> নমুনা বিশ্লেষণ এবং ফসল ও ফসল বিন্যাস ভিত্তিক সার সুপারিশ প্রদান।</w:t>
            </w:r>
          </w:p>
        </w:tc>
        <w:tc>
          <w:tcPr>
            <w:tcW w:w="6030" w:type="dxa"/>
          </w:tcPr>
          <w:p w:rsidR="00A40BE6" w:rsidRPr="00A40BE6" w:rsidRDefault="00A40BE6" w:rsidP="00CD1461">
            <w:pPr>
              <w:spacing w:after="0" w:line="240" w:lineRule="auto"/>
              <w:jc w:val="both"/>
              <w:rPr>
                <w:rFonts w:ascii="Nikosh" w:eastAsia="Nikosh" w:hAnsi="Nikosh" w:cs="Nikosh"/>
                <w:sz w:val="24"/>
                <w:szCs w:val="24"/>
                <w:lang w:bidi="hi-IN"/>
              </w:rPr>
            </w:pPr>
            <w:r w:rsidRPr="00A40BE6">
              <w:rPr>
                <w:rFonts w:ascii="Nikosh" w:eastAsia="Nikosh" w:hAnsi="Nikosh" w:cs="Nikosh"/>
                <w:sz w:val="24"/>
                <w:szCs w:val="24"/>
                <w:cs/>
                <w:lang w:val="de-DE"/>
              </w:rPr>
              <w:t xml:space="preserve">কেন্দ্রীয় ও আঞ্চলিক গবেষণাগার সমূহে </w:t>
            </w:r>
            <w:r w:rsidRPr="00A40BE6">
              <w:rPr>
                <w:rFonts w:ascii="Nikosh" w:eastAsia="Nikosh" w:hAnsi="Nikosh" w:cs="Nikosh"/>
                <w:sz w:val="24"/>
                <w:szCs w:val="24"/>
                <w:cs/>
              </w:rPr>
              <w:t>প্রায়</w:t>
            </w:r>
            <w:r w:rsidRPr="00A40BE6">
              <w:rPr>
                <w:rFonts w:ascii="Nikosh" w:eastAsia="Nikosh" w:hAnsi="Nikosh" w:cs="Nikosh"/>
                <w:sz w:val="24"/>
                <w:szCs w:val="24"/>
              </w:rPr>
              <w:t xml:space="preserve"> </w:t>
            </w:r>
            <w:r w:rsidRPr="00A40BE6">
              <w:rPr>
                <w:rFonts w:ascii="Nikosh" w:eastAsia="Nikosh" w:hAnsi="Nikosh" w:cs="Nikosh"/>
                <w:sz w:val="24"/>
                <w:szCs w:val="24"/>
                <w:cs/>
                <w:lang w:bidi="bn-IN"/>
              </w:rPr>
              <w:t>১৮,২০৪</w:t>
            </w:r>
            <w:r w:rsidRPr="00A40BE6">
              <w:rPr>
                <w:rFonts w:ascii="Nikosh" w:eastAsia="Nikosh" w:hAnsi="Nikosh" w:cs="Nikosh"/>
                <w:sz w:val="24"/>
                <w:szCs w:val="24"/>
                <w:cs/>
                <w:lang w:val="de-DE"/>
              </w:rPr>
              <w:t>টি মাটি, পানি, উদ্ভিদ নমুনার</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রাসায়নিক বিশ্লেষণ করা হয়েছে</w:t>
            </w:r>
            <w:r w:rsidRPr="00A40BE6">
              <w:rPr>
                <w:rFonts w:ascii="Nikosh" w:eastAsia="Nikosh" w:hAnsi="Nikosh" w:cs="Nikosh"/>
                <w:sz w:val="24"/>
                <w:szCs w:val="24"/>
              </w:rPr>
              <w:t xml:space="preserve"> </w:t>
            </w:r>
            <w:r w:rsidRPr="00A40BE6">
              <w:rPr>
                <w:rFonts w:ascii="Nikosh" w:eastAsia="Nikosh" w:hAnsi="Nikosh" w:cs="Nikosh"/>
                <w:sz w:val="24"/>
                <w:szCs w:val="24"/>
                <w:cs/>
              </w:rPr>
              <w:t>এবং প্রায়</w:t>
            </w:r>
            <w:r w:rsidRPr="00A40BE6">
              <w:rPr>
                <w:rFonts w:ascii="Nikosh" w:eastAsia="Nikosh" w:hAnsi="Nikosh" w:cs="Nikosh"/>
                <w:sz w:val="24"/>
                <w:szCs w:val="24"/>
              </w:rPr>
              <w:t xml:space="preserve"> </w:t>
            </w:r>
            <w:r w:rsidRPr="00A40BE6">
              <w:rPr>
                <w:rFonts w:ascii="Nikosh" w:eastAsia="Nikosh" w:hAnsi="Nikosh" w:cs="Nikosh"/>
                <w:sz w:val="24"/>
                <w:szCs w:val="24"/>
                <w:cs/>
              </w:rPr>
              <w:t>১</w:t>
            </w:r>
            <w:r w:rsidRPr="00A40BE6">
              <w:rPr>
                <w:rFonts w:ascii="Nikosh" w:eastAsia="Nikosh" w:hAnsi="Nikosh" w:cs="Nikosh"/>
                <w:sz w:val="24"/>
                <w:szCs w:val="24"/>
                <w:cs/>
                <w:lang w:bidi="bn-IN"/>
              </w:rPr>
              <w:t>৭</w:t>
            </w:r>
            <w:r w:rsidRPr="00A40BE6">
              <w:rPr>
                <w:rFonts w:ascii="Nikosh" w:eastAsia="Nikosh" w:hAnsi="Nikosh" w:cs="Nikosh"/>
                <w:sz w:val="24"/>
                <w:szCs w:val="24"/>
              </w:rPr>
              <w:t>,</w:t>
            </w:r>
            <w:r w:rsidRPr="00A40BE6">
              <w:rPr>
                <w:rFonts w:ascii="Nikosh" w:eastAsia="Nikosh" w:hAnsi="Nikosh" w:cs="Nikosh"/>
                <w:sz w:val="24"/>
                <w:szCs w:val="24"/>
                <w:cs/>
                <w:lang w:bidi="bn-IN"/>
              </w:rPr>
              <w:t>৭</w:t>
            </w:r>
            <w:r w:rsidRPr="00A40BE6">
              <w:rPr>
                <w:rFonts w:ascii="Nikosh" w:eastAsia="Nikosh" w:hAnsi="Nikosh" w:cs="Nikosh"/>
                <w:sz w:val="24"/>
                <w:szCs w:val="24"/>
                <w:cs/>
              </w:rPr>
              <w:t>০০টি সার সুপারিশ কার্ড বিতরণ করা হয়েছে</w:t>
            </w:r>
            <w:r w:rsidRPr="00A40BE6">
              <w:rPr>
                <w:rFonts w:ascii="Nikosh" w:eastAsia="Nikosh" w:hAnsi="Nikosh" w:cs="Nikosh"/>
                <w:sz w:val="24"/>
                <w:szCs w:val="24"/>
                <w:cs/>
                <w:lang w:bidi="hi-IN"/>
              </w:rPr>
              <w:t>।</w:t>
            </w:r>
          </w:p>
        </w:tc>
      </w:tr>
      <w:tr w:rsidR="00A40BE6" w:rsidRPr="00A40BE6" w:rsidTr="00CD1461">
        <w:trPr>
          <w:trHeight w:val="1225"/>
        </w:trPr>
        <w:tc>
          <w:tcPr>
            <w:tcW w:w="694" w:type="dxa"/>
          </w:tcPr>
          <w:p w:rsidR="00A40BE6" w:rsidRPr="00A40BE6" w:rsidRDefault="00A40BE6" w:rsidP="00CD1461">
            <w:pPr>
              <w:spacing w:after="0" w:line="240" w:lineRule="auto"/>
              <w:jc w:val="center"/>
              <w:rPr>
                <w:rFonts w:ascii="Nikosh" w:eastAsia="Nikosh" w:hAnsi="Nikosh" w:cs="Nikosh"/>
                <w:sz w:val="24"/>
                <w:szCs w:val="24"/>
                <w:cs/>
                <w:lang w:val="de-DE"/>
              </w:rPr>
            </w:pPr>
            <w:r w:rsidRPr="00A40BE6">
              <w:rPr>
                <w:rFonts w:ascii="Nikosh" w:eastAsia="Nikosh" w:hAnsi="Nikosh" w:cs="Nikosh"/>
                <w:sz w:val="24"/>
                <w:szCs w:val="24"/>
                <w:cs/>
                <w:lang w:val="de-DE"/>
              </w:rPr>
              <w:t>০৫</w:t>
            </w:r>
            <w:r w:rsidRPr="00A40BE6">
              <w:rPr>
                <w:rFonts w:ascii="Nikosh" w:eastAsia="Nikosh" w:hAnsi="Nikosh" w:cs="Nikosh"/>
                <w:sz w:val="24"/>
                <w:szCs w:val="24"/>
                <w:cs/>
                <w:lang w:val="de-DE" w:bidi="hi-IN"/>
              </w:rPr>
              <w:t>।</w:t>
            </w:r>
          </w:p>
        </w:tc>
        <w:tc>
          <w:tcPr>
            <w:tcW w:w="2456" w:type="dxa"/>
          </w:tcPr>
          <w:p w:rsidR="00A40BE6" w:rsidRPr="00A40BE6" w:rsidRDefault="00A40BE6" w:rsidP="00CD1461">
            <w:pPr>
              <w:spacing w:after="0" w:line="240" w:lineRule="auto"/>
              <w:jc w:val="both"/>
              <w:rPr>
                <w:rFonts w:ascii="Nikosh" w:eastAsia="Nikosh" w:hAnsi="Nikosh" w:cs="Nikosh"/>
                <w:sz w:val="24"/>
                <w:szCs w:val="24"/>
                <w:cs/>
                <w:lang w:val="de-DE"/>
              </w:rPr>
            </w:pPr>
            <w:r w:rsidRPr="00A40BE6">
              <w:rPr>
                <w:rFonts w:ascii="Nikosh" w:eastAsia="Nikosh" w:hAnsi="Nikosh" w:cs="Nikosh"/>
                <w:sz w:val="24"/>
                <w:szCs w:val="24"/>
                <w:cs/>
              </w:rPr>
              <w:t>ভ্রাম্যমান মৃত্তিকা পরীক্ষাগার কর্মসূচি</w:t>
            </w:r>
          </w:p>
        </w:tc>
        <w:tc>
          <w:tcPr>
            <w:tcW w:w="6030" w:type="dxa"/>
          </w:tcPr>
          <w:p w:rsidR="00A40BE6" w:rsidRPr="00A40BE6" w:rsidRDefault="00A40BE6" w:rsidP="00CD1461">
            <w:pPr>
              <w:spacing w:after="0" w:line="240" w:lineRule="auto"/>
              <w:jc w:val="both"/>
              <w:rPr>
                <w:rFonts w:ascii="Nikosh" w:eastAsia="Nikosh" w:hAnsi="Nikosh" w:cs="Nikosh"/>
                <w:sz w:val="24"/>
                <w:szCs w:val="24"/>
                <w:cs/>
                <w:lang w:val="de-DE"/>
              </w:rPr>
            </w:pPr>
            <w:r w:rsidRPr="00A40BE6">
              <w:rPr>
                <w:rFonts w:ascii="Nikosh" w:eastAsia="Nikosh" w:hAnsi="Nikosh" w:cs="Nikosh"/>
                <w:sz w:val="24"/>
                <w:szCs w:val="24"/>
                <w:cs/>
              </w:rPr>
              <w:t>মাটি পরীক্ষা করে জমিতে সার প্রয়োগের বিষয়টি জনপ্রিয় করার লক্ষ্যে মৃত্তিকা</w:t>
            </w:r>
            <w:r w:rsidRPr="00A40BE6">
              <w:rPr>
                <w:rFonts w:ascii="Nikosh" w:eastAsia="Nikosh" w:hAnsi="Nikosh" w:cs="Nikosh"/>
                <w:sz w:val="24"/>
                <w:szCs w:val="24"/>
              </w:rPr>
              <w:t xml:space="preserve"> </w:t>
            </w:r>
            <w:r w:rsidRPr="00A40BE6">
              <w:rPr>
                <w:rFonts w:ascii="Nikosh" w:eastAsia="Nikosh" w:hAnsi="Nikosh" w:cs="Nikosh"/>
                <w:sz w:val="24"/>
                <w:szCs w:val="24"/>
                <w:cs/>
              </w:rPr>
              <w:t>সম্পদ</w:t>
            </w:r>
            <w:r w:rsidRPr="00A40BE6">
              <w:rPr>
                <w:rFonts w:ascii="Nikosh" w:eastAsia="Nikosh" w:hAnsi="Nikosh" w:cs="Nikosh"/>
                <w:sz w:val="24"/>
                <w:szCs w:val="24"/>
              </w:rPr>
              <w:t xml:space="preserve"> </w:t>
            </w:r>
            <w:r w:rsidRPr="00A40BE6">
              <w:rPr>
                <w:rFonts w:ascii="Nikosh" w:eastAsia="Nikosh" w:hAnsi="Nikosh" w:cs="Nikosh"/>
                <w:sz w:val="24"/>
                <w:szCs w:val="24"/>
                <w:cs/>
              </w:rPr>
              <w:t>উন্নয়ন</w:t>
            </w:r>
            <w:r w:rsidRPr="00A40BE6">
              <w:rPr>
                <w:rFonts w:ascii="Nikosh" w:eastAsia="Nikosh" w:hAnsi="Nikosh" w:cs="Nikosh"/>
                <w:sz w:val="24"/>
                <w:szCs w:val="24"/>
              </w:rPr>
              <w:t xml:space="preserve"> </w:t>
            </w:r>
            <w:r w:rsidRPr="00A40BE6">
              <w:rPr>
                <w:rFonts w:ascii="Nikosh" w:eastAsia="Nikosh" w:hAnsi="Nikosh" w:cs="Nikosh"/>
                <w:sz w:val="24"/>
                <w:szCs w:val="24"/>
                <w:cs/>
              </w:rPr>
              <w:t>ইনস্টিটিউটের</w:t>
            </w:r>
            <w:r w:rsidRPr="00A40BE6">
              <w:rPr>
                <w:rFonts w:ascii="Nikosh" w:eastAsia="Nikosh" w:hAnsi="Nikosh" w:cs="Nikosh"/>
                <w:sz w:val="24"/>
                <w:szCs w:val="24"/>
              </w:rPr>
              <w:t xml:space="preserve"> </w:t>
            </w:r>
            <w:r w:rsidRPr="00A40BE6">
              <w:rPr>
                <w:rFonts w:ascii="Nikosh" w:eastAsia="Nikosh" w:hAnsi="Nikosh" w:cs="Nikosh"/>
                <w:sz w:val="24"/>
                <w:szCs w:val="24"/>
                <w:cs/>
              </w:rPr>
              <w:t>১০টি</w:t>
            </w:r>
            <w:r w:rsidRPr="00A40BE6">
              <w:rPr>
                <w:rFonts w:ascii="Nikosh" w:eastAsia="Nikosh" w:hAnsi="Nikosh" w:cs="Nikosh"/>
                <w:sz w:val="24"/>
                <w:szCs w:val="24"/>
              </w:rPr>
              <w:t xml:space="preserve"> </w:t>
            </w:r>
            <w:r w:rsidRPr="00A40BE6">
              <w:rPr>
                <w:rFonts w:ascii="Nikosh" w:eastAsia="Nikosh" w:hAnsi="Nikosh" w:cs="Nikosh"/>
                <w:sz w:val="24"/>
                <w:szCs w:val="24"/>
                <w:cs/>
              </w:rPr>
              <w:t>ভ্রাম্যমান</w:t>
            </w:r>
            <w:r w:rsidRPr="00A40BE6">
              <w:rPr>
                <w:rFonts w:ascii="Nikosh" w:eastAsia="Nikosh" w:hAnsi="Nikosh" w:cs="Nikosh"/>
                <w:sz w:val="24"/>
                <w:szCs w:val="24"/>
              </w:rPr>
              <w:t xml:space="preserve"> </w:t>
            </w:r>
            <w:r w:rsidRPr="00A40BE6">
              <w:rPr>
                <w:rFonts w:ascii="Nikosh" w:eastAsia="Nikosh" w:hAnsi="Nikosh" w:cs="Nikosh"/>
                <w:sz w:val="24"/>
                <w:szCs w:val="24"/>
                <w:cs/>
                <w:lang w:bidi="bn-IN"/>
              </w:rPr>
              <w:t xml:space="preserve">মৃত্তিকা </w:t>
            </w:r>
            <w:r w:rsidRPr="00A40BE6">
              <w:rPr>
                <w:rFonts w:ascii="Nikosh" w:eastAsia="Nikosh" w:hAnsi="Nikosh" w:cs="Nikosh"/>
                <w:sz w:val="24"/>
                <w:szCs w:val="24"/>
                <w:cs/>
              </w:rPr>
              <w:t>পরীক্ষাগারের</w:t>
            </w:r>
            <w:r w:rsidRPr="00A40BE6">
              <w:rPr>
                <w:rFonts w:ascii="Nikosh" w:eastAsia="Nikosh" w:hAnsi="Nikosh" w:cs="Nikosh"/>
                <w:sz w:val="24"/>
                <w:szCs w:val="24"/>
              </w:rPr>
              <w:t xml:space="preserve"> </w:t>
            </w:r>
            <w:r w:rsidRPr="00A40BE6">
              <w:rPr>
                <w:rFonts w:ascii="Nikosh" w:eastAsia="Nikosh" w:hAnsi="Nikosh" w:cs="Nikosh"/>
                <w:sz w:val="24"/>
                <w:szCs w:val="24"/>
                <w:cs/>
              </w:rPr>
              <w:t>মাধ্যমে</w:t>
            </w:r>
            <w:r w:rsidRPr="00A40BE6">
              <w:rPr>
                <w:rFonts w:ascii="Nikosh" w:eastAsia="Nikosh" w:hAnsi="Nikosh" w:cs="Nikosh"/>
                <w:sz w:val="24"/>
                <w:szCs w:val="24"/>
              </w:rPr>
              <w:t xml:space="preserve"> </w:t>
            </w:r>
            <w:r w:rsidRPr="00A40BE6">
              <w:rPr>
                <w:rFonts w:ascii="Nikosh" w:eastAsia="Nikosh" w:hAnsi="Nikosh" w:cs="Nikosh"/>
                <w:sz w:val="24"/>
                <w:szCs w:val="24"/>
                <w:cs/>
              </w:rPr>
              <w:t>রবি</w:t>
            </w:r>
            <w:r w:rsidRPr="00A40BE6">
              <w:rPr>
                <w:rFonts w:ascii="Nikosh" w:eastAsia="Nikosh" w:hAnsi="Nikosh" w:cs="Nikosh"/>
                <w:sz w:val="24"/>
                <w:szCs w:val="24"/>
              </w:rPr>
              <w:t xml:space="preserve"> </w:t>
            </w:r>
            <w:r w:rsidRPr="00A40BE6">
              <w:rPr>
                <w:rFonts w:ascii="Nikosh" w:eastAsia="Nikosh" w:hAnsi="Nikosh" w:cs="Nikosh"/>
                <w:sz w:val="24"/>
                <w:szCs w:val="24"/>
                <w:cs/>
              </w:rPr>
              <w:t>২০১</w:t>
            </w:r>
            <w:r w:rsidRPr="00A40BE6">
              <w:rPr>
                <w:rFonts w:ascii="Nikosh" w:eastAsia="Nikosh" w:hAnsi="Nikosh" w:cs="Nikosh"/>
                <w:sz w:val="24"/>
                <w:szCs w:val="24"/>
                <w:cs/>
                <w:lang w:bidi="bn-IN"/>
              </w:rPr>
              <w:t>৬</w:t>
            </w:r>
            <w:r w:rsidRPr="00A40BE6">
              <w:rPr>
                <w:rFonts w:ascii="Nikosh" w:eastAsia="Nikosh" w:hAnsi="Nikosh" w:cs="Nikosh"/>
                <w:sz w:val="24"/>
                <w:szCs w:val="24"/>
              </w:rPr>
              <w:t xml:space="preserve"> </w:t>
            </w:r>
            <w:r w:rsidRPr="00A40BE6">
              <w:rPr>
                <w:rFonts w:ascii="Nikosh" w:eastAsia="Nikosh" w:hAnsi="Nikosh" w:cs="Nikosh"/>
                <w:sz w:val="24"/>
                <w:szCs w:val="24"/>
                <w:cs/>
              </w:rPr>
              <w:t>ও</w:t>
            </w:r>
            <w:r w:rsidRPr="00A40BE6">
              <w:rPr>
                <w:rFonts w:ascii="Nikosh" w:eastAsia="Nikosh" w:hAnsi="Nikosh" w:cs="Nikosh"/>
                <w:sz w:val="24"/>
                <w:szCs w:val="24"/>
              </w:rPr>
              <w:t xml:space="preserve"> </w:t>
            </w:r>
            <w:r w:rsidRPr="00A40BE6">
              <w:rPr>
                <w:rFonts w:ascii="Nikosh" w:eastAsia="Nikosh" w:hAnsi="Nikosh" w:cs="Nikosh"/>
                <w:sz w:val="24"/>
                <w:szCs w:val="24"/>
                <w:cs/>
              </w:rPr>
              <w:t>খরিফ</w:t>
            </w:r>
            <w:r w:rsidRPr="00A40BE6">
              <w:rPr>
                <w:rFonts w:ascii="Nikosh" w:eastAsia="Nikosh" w:hAnsi="Nikosh" w:cs="Nikosh"/>
                <w:sz w:val="24"/>
                <w:szCs w:val="24"/>
              </w:rPr>
              <w:t xml:space="preserve"> </w:t>
            </w:r>
            <w:r w:rsidRPr="00A40BE6">
              <w:rPr>
                <w:rFonts w:ascii="Nikosh" w:eastAsia="Nikosh" w:hAnsi="Nikosh" w:cs="Nikosh"/>
                <w:sz w:val="24"/>
                <w:szCs w:val="24"/>
                <w:cs/>
              </w:rPr>
              <w:t>২০১</w:t>
            </w:r>
            <w:r w:rsidRPr="00A40BE6">
              <w:rPr>
                <w:rFonts w:ascii="Nikosh" w:eastAsia="Nikosh" w:hAnsi="Nikosh" w:cs="Nikosh"/>
                <w:sz w:val="24"/>
                <w:szCs w:val="24"/>
                <w:cs/>
                <w:lang w:bidi="bn-IN"/>
              </w:rPr>
              <w:t xml:space="preserve">৭ </w:t>
            </w:r>
            <w:r w:rsidRPr="00A40BE6">
              <w:rPr>
                <w:rFonts w:ascii="Nikosh" w:eastAsia="Nikosh" w:hAnsi="Nikosh" w:cs="Nikosh"/>
                <w:sz w:val="24"/>
                <w:szCs w:val="24"/>
                <w:cs/>
              </w:rPr>
              <w:t>মৌসুমে</w:t>
            </w:r>
            <w:r w:rsidRPr="00A40BE6">
              <w:rPr>
                <w:rFonts w:ascii="Nikosh" w:eastAsia="Nikosh" w:hAnsi="Nikosh" w:cs="Nikosh"/>
                <w:sz w:val="24"/>
                <w:szCs w:val="24"/>
              </w:rPr>
              <w:t xml:space="preserve"> </w:t>
            </w:r>
            <w:r w:rsidRPr="00A40BE6">
              <w:rPr>
                <w:rFonts w:ascii="Nikosh" w:eastAsia="Nikosh" w:hAnsi="Nikosh" w:cs="Nikosh"/>
                <w:sz w:val="24"/>
                <w:szCs w:val="24"/>
                <w:cs/>
              </w:rPr>
              <w:t>১১২টি</w:t>
            </w:r>
            <w:r w:rsidRPr="00A40BE6">
              <w:rPr>
                <w:rFonts w:ascii="Nikosh" w:eastAsia="Nikosh" w:hAnsi="Nikosh" w:cs="Nikosh"/>
                <w:sz w:val="24"/>
                <w:szCs w:val="24"/>
              </w:rPr>
              <w:t xml:space="preserve"> </w:t>
            </w:r>
            <w:r w:rsidRPr="00A40BE6">
              <w:rPr>
                <w:rFonts w:ascii="Nikosh" w:eastAsia="Nikosh" w:hAnsi="Nikosh" w:cs="Nikosh"/>
                <w:sz w:val="24"/>
                <w:szCs w:val="24"/>
                <w:cs/>
              </w:rPr>
              <w:t>উপজেলায়</w:t>
            </w:r>
            <w:r w:rsidRPr="00A40BE6">
              <w:rPr>
                <w:rFonts w:ascii="Nikosh" w:eastAsia="Nikosh" w:hAnsi="Nikosh" w:cs="Nikosh"/>
                <w:sz w:val="24"/>
                <w:szCs w:val="24"/>
              </w:rPr>
              <w:t xml:space="preserve"> </w:t>
            </w:r>
            <w:r w:rsidRPr="00A40BE6">
              <w:rPr>
                <w:rFonts w:ascii="Nikosh" w:eastAsia="Nikosh" w:hAnsi="Nikosh" w:cs="Nikosh"/>
                <w:sz w:val="24"/>
                <w:szCs w:val="24"/>
                <w:cs/>
              </w:rPr>
              <w:t>সরেজমিনে</w:t>
            </w:r>
            <w:r w:rsidRPr="00A40BE6">
              <w:rPr>
                <w:rFonts w:ascii="Nikosh" w:eastAsia="Nikosh" w:hAnsi="Nikosh" w:cs="Nikosh"/>
                <w:sz w:val="24"/>
                <w:szCs w:val="24"/>
              </w:rPr>
              <w:t xml:space="preserve"> </w:t>
            </w:r>
            <w:r w:rsidRPr="00A40BE6">
              <w:rPr>
                <w:rFonts w:ascii="Nikosh" w:eastAsia="Nikosh" w:hAnsi="Nikosh" w:cs="Nikosh"/>
                <w:sz w:val="24"/>
                <w:szCs w:val="24"/>
                <w:cs/>
              </w:rPr>
              <w:t>মাটি</w:t>
            </w:r>
            <w:r w:rsidRPr="00A40BE6">
              <w:rPr>
                <w:rFonts w:ascii="Nikosh" w:eastAsia="Nikosh" w:hAnsi="Nikosh" w:cs="Nikosh"/>
                <w:sz w:val="24"/>
                <w:szCs w:val="24"/>
              </w:rPr>
              <w:t xml:space="preserve"> </w:t>
            </w:r>
            <w:r w:rsidRPr="00A40BE6">
              <w:rPr>
                <w:rFonts w:ascii="Nikosh" w:eastAsia="Nikosh" w:hAnsi="Nikosh" w:cs="Nikosh"/>
                <w:sz w:val="24"/>
                <w:szCs w:val="24"/>
                <w:cs/>
              </w:rPr>
              <w:t>পরীক্ষা</w:t>
            </w:r>
            <w:r w:rsidRPr="00A40BE6">
              <w:rPr>
                <w:rFonts w:ascii="Nikosh" w:eastAsia="Nikosh" w:hAnsi="Nikosh" w:cs="Nikosh"/>
                <w:sz w:val="24"/>
                <w:szCs w:val="24"/>
              </w:rPr>
              <w:t xml:space="preserve"> </w:t>
            </w:r>
            <w:r w:rsidRPr="00A40BE6">
              <w:rPr>
                <w:rFonts w:ascii="Nikosh" w:eastAsia="Nikosh" w:hAnsi="Nikosh" w:cs="Nikosh"/>
                <w:sz w:val="24"/>
                <w:szCs w:val="24"/>
                <w:cs/>
              </w:rPr>
              <w:t>করে</w:t>
            </w:r>
            <w:r w:rsidRPr="00A40BE6">
              <w:rPr>
                <w:rFonts w:ascii="Nikosh" w:eastAsia="Nikosh" w:hAnsi="Nikosh" w:cs="Nikosh"/>
                <w:sz w:val="24"/>
                <w:szCs w:val="24"/>
              </w:rPr>
              <w:t xml:space="preserve"> </w:t>
            </w:r>
            <w:r w:rsidRPr="00A40BE6">
              <w:rPr>
                <w:rFonts w:ascii="Nikosh" w:eastAsia="Nikosh" w:hAnsi="Nikosh" w:cs="Nikosh"/>
                <w:sz w:val="24"/>
                <w:szCs w:val="24"/>
                <w:cs/>
              </w:rPr>
              <w:t>মোট</w:t>
            </w:r>
            <w:r w:rsidRPr="00A40BE6">
              <w:rPr>
                <w:rFonts w:ascii="Nikosh" w:eastAsia="Nikosh" w:hAnsi="Nikosh" w:cs="Nikosh"/>
                <w:sz w:val="24"/>
                <w:szCs w:val="24"/>
              </w:rPr>
              <w:t xml:space="preserve"> </w:t>
            </w:r>
            <w:r w:rsidRPr="00A40BE6">
              <w:rPr>
                <w:rFonts w:ascii="Nikosh" w:eastAsia="Nikosh" w:hAnsi="Nikosh" w:cs="Nikosh"/>
                <w:sz w:val="24"/>
                <w:szCs w:val="24"/>
                <w:cs/>
              </w:rPr>
              <w:t>৫</w:t>
            </w:r>
            <w:r w:rsidRPr="00A40BE6">
              <w:rPr>
                <w:rFonts w:ascii="Nikosh" w:eastAsia="Nikosh" w:hAnsi="Nikosh" w:cs="Nikosh"/>
                <w:sz w:val="24"/>
                <w:szCs w:val="24"/>
              </w:rPr>
              <w:t>,</w:t>
            </w:r>
            <w:r w:rsidRPr="00A40BE6">
              <w:rPr>
                <w:rFonts w:ascii="Nikosh" w:eastAsia="Nikosh" w:hAnsi="Nikosh" w:cs="Nikosh"/>
                <w:sz w:val="24"/>
                <w:szCs w:val="24"/>
                <w:cs/>
              </w:rPr>
              <w:t>৬</w:t>
            </w:r>
            <w:r w:rsidRPr="00A40BE6">
              <w:rPr>
                <w:rFonts w:ascii="Nikosh" w:eastAsia="Nikosh" w:hAnsi="Nikosh" w:cs="Nikosh"/>
                <w:sz w:val="24"/>
                <w:szCs w:val="24"/>
                <w:cs/>
                <w:lang w:bidi="bn-IN"/>
              </w:rPr>
              <w:t>৫</w:t>
            </w:r>
            <w:r w:rsidRPr="00A40BE6">
              <w:rPr>
                <w:rFonts w:ascii="Nikosh" w:eastAsia="Nikosh" w:hAnsi="Nikosh" w:cs="Nikosh"/>
                <w:sz w:val="24"/>
                <w:szCs w:val="24"/>
                <w:cs/>
              </w:rPr>
              <w:t>০</w:t>
            </w:r>
            <w:r w:rsidRPr="00A40BE6">
              <w:rPr>
                <w:rFonts w:ascii="Nikosh" w:eastAsia="Nikosh" w:hAnsi="Nikosh" w:cs="Nikosh"/>
                <w:sz w:val="24"/>
                <w:szCs w:val="24"/>
              </w:rPr>
              <w:t xml:space="preserve"> </w:t>
            </w:r>
            <w:r w:rsidRPr="00A40BE6">
              <w:rPr>
                <w:rFonts w:ascii="Nikosh" w:eastAsia="Nikosh" w:hAnsi="Nikosh" w:cs="Nikosh"/>
                <w:sz w:val="24"/>
                <w:szCs w:val="24"/>
                <w:cs/>
              </w:rPr>
              <w:t>জন</w:t>
            </w:r>
            <w:r w:rsidRPr="00A40BE6">
              <w:rPr>
                <w:rFonts w:ascii="Nikosh" w:eastAsia="Nikosh" w:hAnsi="Nikosh" w:cs="Nikosh"/>
                <w:sz w:val="24"/>
                <w:szCs w:val="24"/>
              </w:rPr>
              <w:t xml:space="preserve"> </w:t>
            </w:r>
            <w:r w:rsidRPr="00A40BE6">
              <w:rPr>
                <w:rFonts w:ascii="Nikosh" w:eastAsia="Nikosh" w:hAnsi="Nikosh" w:cs="Nikosh"/>
                <w:sz w:val="24"/>
                <w:szCs w:val="24"/>
                <w:cs/>
              </w:rPr>
              <w:t>কৃষককে</w:t>
            </w:r>
            <w:r w:rsidRPr="00A40BE6">
              <w:rPr>
                <w:rFonts w:ascii="Nikosh" w:eastAsia="Nikosh" w:hAnsi="Nikosh" w:cs="Nikosh"/>
                <w:sz w:val="24"/>
                <w:szCs w:val="24"/>
              </w:rPr>
              <w:t xml:space="preserve"> </w:t>
            </w:r>
            <w:r w:rsidRPr="00A40BE6">
              <w:rPr>
                <w:rFonts w:ascii="Nikosh" w:eastAsia="Nikosh" w:hAnsi="Nikosh" w:cs="Nikosh"/>
                <w:sz w:val="24"/>
                <w:szCs w:val="24"/>
                <w:cs/>
              </w:rPr>
              <w:t>ফসলভিত্তিক</w:t>
            </w:r>
            <w:r w:rsidRPr="00A40BE6">
              <w:rPr>
                <w:rFonts w:ascii="Nikosh" w:eastAsia="Nikosh" w:hAnsi="Nikosh" w:cs="Nikosh"/>
                <w:sz w:val="24"/>
                <w:szCs w:val="24"/>
              </w:rPr>
              <w:t xml:space="preserve"> </w:t>
            </w:r>
            <w:r w:rsidRPr="00A40BE6">
              <w:rPr>
                <w:rFonts w:ascii="Nikosh" w:eastAsia="Nikosh" w:hAnsi="Nikosh" w:cs="Nikosh"/>
                <w:sz w:val="24"/>
                <w:szCs w:val="24"/>
                <w:cs/>
              </w:rPr>
              <w:t>সার</w:t>
            </w:r>
            <w:r w:rsidRPr="00A40BE6">
              <w:rPr>
                <w:rFonts w:ascii="Nikosh" w:eastAsia="Nikosh" w:hAnsi="Nikosh" w:cs="Nikosh"/>
                <w:sz w:val="24"/>
                <w:szCs w:val="24"/>
              </w:rPr>
              <w:t xml:space="preserve"> </w:t>
            </w:r>
            <w:r w:rsidRPr="00A40BE6">
              <w:rPr>
                <w:rFonts w:ascii="Nikosh" w:eastAsia="Nikosh" w:hAnsi="Nikosh" w:cs="Nikosh"/>
                <w:sz w:val="24"/>
                <w:szCs w:val="24"/>
                <w:cs/>
              </w:rPr>
              <w:t>সুপারিশ</w:t>
            </w:r>
            <w:r w:rsidRPr="00A40BE6">
              <w:rPr>
                <w:rFonts w:ascii="Nikosh" w:eastAsia="Nikosh" w:hAnsi="Nikosh" w:cs="Nikosh"/>
                <w:sz w:val="24"/>
                <w:szCs w:val="24"/>
              </w:rPr>
              <w:t xml:space="preserve"> </w:t>
            </w:r>
            <w:r w:rsidRPr="00A40BE6">
              <w:rPr>
                <w:rFonts w:ascii="Nikosh" w:eastAsia="Nikosh" w:hAnsi="Nikosh" w:cs="Nikosh"/>
                <w:sz w:val="24"/>
                <w:szCs w:val="24"/>
                <w:cs/>
              </w:rPr>
              <w:t>কার্ড</w:t>
            </w:r>
            <w:r w:rsidRPr="00A40BE6">
              <w:rPr>
                <w:rFonts w:ascii="Nikosh" w:eastAsia="Nikosh" w:hAnsi="Nikosh" w:cs="Nikosh"/>
                <w:sz w:val="24"/>
                <w:szCs w:val="24"/>
              </w:rPr>
              <w:t xml:space="preserve"> </w:t>
            </w:r>
            <w:r w:rsidRPr="00A40BE6">
              <w:rPr>
                <w:rFonts w:ascii="Nikosh" w:eastAsia="Nikosh" w:hAnsi="Nikosh" w:cs="Nikosh"/>
                <w:sz w:val="24"/>
                <w:szCs w:val="24"/>
                <w:cs/>
              </w:rPr>
              <w:t>প্রদান</w:t>
            </w:r>
            <w:r w:rsidRPr="00A40BE6">
              <w:rPr>
                <w:rFonts w:ascii="Nikosh" w:eastAsia="Nikosh" w:hAnsi="Nikosh" w:cs="Nikosh"/>
                <w:sz w:val="24"/>
                <w:szCs w:val="24"/>
              </w:rPr>
              <w:t xml:space="preserve"> </w:t>
            </w:r>
            <w:r w:rsidRPr="00A40BE6">
              <w:rPr>
                <w:rFonts w:ascii="Nikosh" w:eastAsia="Nikosh" w:hAnsi="Nikosh" w:cs="Nikosh"/>
                <w:sz w:val="24"/>
                <w:szCs w:val="24"/>
                <w:cs/>
              </w:rPr>
              <w:t>করা</w:t>
            </w:r>
            <w:r w:rsidRPr="00A40BE6">
              <w:rPr>
                <w:rFonts w:ascii="Nikosh" w:eastAsia="Nikosh" w:hAnsi="Nikosh" w:cs="Nikosh"/>
                <w:sz w:val="24"/>
                <w:szCs w:val="24"/>
              </w:rPr>
              <w:t xml:space="preserve"> </w:t>
            </w:r>
            <w:r w:rsidRPr="00A40BE6">
              <w:rPr>
                <w:rFonts w:ascii="Nikosh" w:eastAsia="Nikosh" w:hAnsi="Nikosh" w:cs="Nikosh"/>
                <w:sz w:val="24"/>
                <w:szCs w:val="24"/>
                <w:cs/>
              </w:rPr>
              <w:t>হয়েছে</w:t>
            </w:r>
            <w:r w:rsidRPr="00A40BE6">
              <w:rPr>
                <w:rFonts w:ascii="Nikosh" w:eastAsia="Nikosh" w:hAnsi="Nikosh" w:cs="Nikosh"/>
                <w:sz w:val="24"/>
                <w:szCs w:val="24"/>
                <w:cs/>
                <w:lang w:bidi="hi-IN"/>
              </w:rPr>
              <w:t>।</w:t>
            </w:r>
          </w:p>
        </w:tc>
      </w:tr>
      <w:tr w:rsidR="00A40BE6" w:rsidRPr="00A40BE6" w:rsidTr="00CD1461">
        <w:trPr>
          <w:trHeight w:val="1225"/>
        </w:trPr>
        <w:tc>
          <w:tcPr>
            <w:tcW w:w="694" w:type="dxa"/>
          </w:tcPr>
          <w:p w:rsidR="00A40BE6" w:rsidRPr="00A40BE6" w:rsidRDefault="00A40BE6" w:rsidP="00CD1461">
            <w:pPr>
              <w:spacing w:after="0" w:line="240" w:lineRule="auto"/>
              <w:jc w:val="center"/>
              <w:rPr>
                <w:rFonts w:ascii="Nikosh" w:eastAsia="Nikosh" w:hAnsi="Nikosh" w:cs="Nikosh"/>
                <w:sz w:val="24"/>
                <w:szCs w:val="24"/>
                <w:cs/>
                <w:lang w:val="de-DE"/>
              </w:rPr>
            </w:pPr>
            <w:r w:rsidRPr="00A40BE6">
              <w:rPr>
                <w:rFonts w:ascii="Nikosh" w:eastAsia="Nikosh" w:hAnsi="Nikosh" w:cs="Nikosh"/>
                <w:sz w:val="24"/>
                <w:szCs w:val="24"/>
                <w:cs/>
                <w:lang w:val="de-DE"/>
              </w:rPr>
              <w:t>০৬</w:t>
            </w:r>
            <w:r w:rsidRPr="00A40BE6">
              <w:rPr>
                <w:rFonts w:ascii="Nikosh" w:eastAsia="Nikosh" w:hAnsi="Nikosh" w:cs="Nikosh"/>
                <w:sz w:val="24"/>
                <w:szCs w:val="24"/>
                <w:cs/>
                <w:lang w:val="de-DE" w:bidi="hi-IN"/>
              </w:rPr>
              <w:t>।</w:t>
            </w:r>
          </w:p>
        </w:tc>
        <w:tc>
          <w:tcPr>
            <w:tcW w:w="2456" w:type="dxa"/>
          </w:tcPr>
          <w:p w:rsidR="00A40BE6" w:rsidRPr="00A40BE6" w:rsidRDefault="00A40BE6" w:rsidP="00CD1461">
            <w:pPr>
              <w:spacing w:after="0" w:line="240" w:lineRule="auto"/>
              <w:jc w:val="both"/>
              <w:rPr>
                <w:rFonts w:ascii="Nikosh" w:eastAsia="Calibri" w:hAnsi="Nikosh" w:cs="Nikosh"/>
                <w:sz w:val="24"/>
                <w:szCs w:val="24"/>
                <w:lang w:val="de-DE" w:bidi="ar-SA"/>
              </w:rPr>
            </w:pPr>
            <w:r w:rsidRPr="00A40BE6">
              <w:rPr>
                <w:rFonts w:ascii="Nikosh" w:eastAsia="Calibri" w:hAnsi="Nikosh" w:cs="Nikosh"/>
                <w:sz w:val="24"/>
                <w:szCs w:val="24"/>
                <w:cs/>
                <w:lang w:val="de-DE" w:bidi="bn-IN"/>
              </w:rPr>
              <w:t>লবণাক্ততা</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পরিবীক্ষণ</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কর্মসূচি</w:t>
            </w:r>
          </w:p>
        </w:tc>
        <w:tc>
          <w:tcPr>
            <w:tcW w:w="6030" w:type="dxa"/>
          </w:tcPr>
          <w:p w:rsidR="00A40BE6" w:rsidRPr="00A40BE6" w:rsidRDefault="00A40BE6" w:rsidP="00CD1461">
            <w:pPr>
              <w:spacing w:after="0" w:line="240" w:lineRule="auto"/>
              <w:jc w:val="both"/>
              <w:rPr>
                <w:rFonts w:ascii="Nikosh" w:eastAsia="Calibri" w:hAnsi="Nikosh" w:cs="Nikosh"/>
                <w:sz w:val="24"/>
                <w:szCs w:val="24"/>
                <w:lang w:val="de-DE" w:bidi="ar-SA"/>
              </w:rPr>
            </w:pPr>
            <w:r w:rsidRPr="00A40BE6">
              <w:rPr>
                <w:rFonts w:ascii="Nikosh" w:eastAsia="Calibri" w:hAnsi="Nikosh" w:cs="Nikosh"/>
                <w:sz w:val="24"/>
                <w:szCs w:val="24"/>
                <w:cs/>
                <w:lang w:val="de-DE" w:bidi="bn-IN"/>
              </w:rPr>
              <w:t>লবণাক্ততা</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পরিবীক্ষণ</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কর্মসূচির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অংশ</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হিসেবে</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খুলনা</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এবং</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চট্টগ্রাম</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আঞ্চলিক</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কার্যালয়ের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আওতাধীন</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সংশ্লিষ্ট</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জেলা</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কার্যালয়ের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মাধ্যমে</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লবণাক্ততা</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পরীবিক্ষণ</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সাইটসমূহ</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থেকে</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নিয়মিত</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মাটির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নমুনা</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এবং</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নদ</w:t>
            </w:r>
            <w:r w:rsidRPr="00A40BE6">
              <w:rPr>
                <w:rFonts w:ascii="Nikosh" w:eastAsia="Calibri" w:hAnsi="Nikosh" w:cs="Nikosh"/>
                <w:sz w:val="24"/>
                <w:szCs w:val="24"/>
                <w:lang w:val="de-DE" w:bidi="ar-SA"/>
              </w:rPr>
              <w:t>-</w:t>
            </w:r>
            <w:r w:rsidRPr="00A40BE6">
              <w:rPr>
                <w:rFonts w:ascii="Nikosh" w:eastAsia="Calibri" w:hAnsi="Nikosh" w:cs="Nikosh"/>
                <w:sz w:val="24"/>
                <w:szCs w:val="24"/>
                <w:cs/>
                <w:lang w:val="de-DE" w:bidi="bn-IN"/>
              </w:rPr>
              <w:t>নদী</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অগভীর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নলকূপ</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এবং</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অগার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গভীরতায়</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নিয়মিত</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পানির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নমুনা</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সংগ্রহ</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ও</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ইসি</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নির্ণয়</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করা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হয়েছে</w:t>
            </w:r>
            <w:r w:rsidRPr="00A40BE6">
              <w:rPr>
                <w:rFonts w:ascii="Nikosh" w:eastAsia="Calibri" w:hAnsi="Nikosh" w:cs="Nikosh"/>
                <w:sz w:val="24"/>
                <w:szCs w:val="24"/>
                <w:cs/>
                <w:lang w:val="de-DE" w:bidi="hi-IN"/>
              </w:rPr>
              <w:t>।</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প্রতি</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মাসে</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লবণাক্ততা</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প্রতিবেদন</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তৈরী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করা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হচ্ছে</w:t>
            </w:r>
            <w:r w:rsidRPr="00A40BE6">
              <w:rPr>
                <w:rFonts w:ascii="Nikosh" w:eastAsia="Calibri" w:hAnsi="Nikosh" w:cs="Nikosh"/>
                <w:sz w:val="24"/>
                <w:szCs w:val="24"/>
                <w:cs/>
                <w:lang w:val="de-DE" w:bidi="hi-IN"/>
              </w:rPr>
              <w:t>।</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এছাড়া</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সেচ</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উপযোগিতার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মাসিক</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প্রতিবেদন</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প্রস্তুত</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করে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সংশ্লিষ্ট</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জেলার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উপ</w:t>
            </w:r>
            <w:r w:rsidRPr="00A40BE6">
              <w:rPr>
                <w:rFonts w:ascii="Nikosh" w:eastAsia="Calibri" w:hAnsi="Nikosh" w:cs="Nikosh"/>
                <w:sz w:val="24"/>
                <w:szCs w:val="24"/>
                <w:lang w:val="de-DE" w:bidi="ar-SA"/>
              </w:rPr>
              <w:t>-</w:t>
            </w:r>
            <w:r w:rsidRPr="00A40BE6">
              <w:rPr>
                <w:rFonts w:ascii="Nikosh" w:eastAsia="Calibri" w:hAnsi="Nikosh" w:cs="Nikosh"/>
                <w:sz w:val="24"/>
                <w:szCs w:val="24"/>
                <w:cs/>
                <w:lang w:val="de-DE" w:bidi="bn-IN"/>
              </w:rPr>
              <w:t>পরিচালক</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ডিএই</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বরাবর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প্রেরণ</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করা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হয়েছে</w:t>
            </w:r>
            <w:r w:rsidRPr="00A40BE6">
              <w:rPr>
                <w:rFonts w:ascii="Nikosh" w:eastAsia="Calibri" w:hAnsi="Nikosh" w:cs="Nikosh"/>
                <w:sz w:val="24"/>
                <w:szCs w:val="24"/>
                <w:cs/>
                <w:lang w:val="de-DE" w:bidi="hi-IN"/>
              </w:rPr>
              <w:t>।</w:t>
            </w:r>
          </w:p>
        </w:tc>
      </w:tr>
      <w:tr w:rsidR="00A40BE6" w:rsidRPr="00A40BE6" w:rsidTr="00CD1461">
        <w:trPr>
          <w:trHeight w:val="827"/>
        </w:trPr>
        <w:tc>
          <w:tcPr>
            <w:tcW w:w="694" w:type="dxa"/>
          </w:tcPr>
          <w:p w:rsidR="00A40BE6" w:rsidRPr="00A40BE6" w:rsidRDefault="00A40BE6" w:rsidP="00CD1461">
            <w:pPr>
              <w:spacing w:after="0" w:line="240" w:lineRule="auto"/>
              <w:jc w:val="center"/>
              <w:rPr>
                <w:rFonts w:ascii="Nikosh" w:eastAsia="Nikosh" w:hAnsi="Nikosh" w:cs="Nikosh"/>
                <w:sz w:val="24"/>
                <w:szCs w:val="24"/>
                <w:cs/>
                <w:lang w:val="de-DE"/>
              </w:rPr>
            </w:pPr>
            <w:r w:rsidRPr="00A40BE6">
              <w:rPr>
                <w:rFonts w:ascii="Nikosh" w:eastAsia="Nikosh" w:hAnsi="Nikosh" w:cs="Nikosh"/>
                <w:sz w:val="24"/>
                <w:szCs w:val="24"/>
                <w:cs/>
                <w:lang w:val="de-DE"/>
              </w:rPr>
              <w:t>০৭</w:t>
            </w:r>
            <w:r w:rsidRPr="00A40BE6">
              <w:rPr>
                <w:rFonts w:ascii="Nikosh" w:eastAsia="Nikosh" w:hAnsi="Nikosh" w:cs="Nikosh"/>
                <w:sz w:val="24"/>
                <w:szCs w:val="24"/>
                <w:cs/>
                <w:lang w:val="de-DE" w:bidi="hi-IN"/>
              </w:rPr>
              <w:t>।</w:t>
            </w:r>
          </w:p>
        </w:tc>
        <w:tc>
          <w:tcPr>
            <w:tcW w:w="2456" w:type="dxa"/>
          </w:tcPr>
          <w:p w:rsidR="00A40BE6" w:rsidRPr="00A40BE6" w:rsidRDefault="00A40BE6" w:rsidP="00CD1461">
            <w:pPr>
              <w:spacing w:after="0" w:line="240" w:lineRule="auto"/>
              <w:jc w:val="both"/>
              <w:rPr>
                <w:rFonts w:ascii="Nikosh" w:eastAsia="Calibri" w:hAnsi="Nikosh" w:cs="Nikosh"/>
                <w:sz w:val="24"/>
                <w:szCs w:val="24"/>
                <w:lang w:val="de-DE" w:bidi="ar-SA"/>
              </w:rPr>
            </w:pPr>
            <w:r w:rsidRPr="00A40BE6">
              <w:rPr>
                <w:rFonts w:ascii="Nikosh" w:eastAsia="Calibri" w:hAnsi="Nikosh" w:cs="Nikosh"/>
                <w:sz w:val="24"/>
                <w:szCs w:val="24"/>
                <w:cs/>
                <w:lang w:val="de-DE" w:bidi="bn-IN"/>
              </w:rPr>
              <w:t>উপজেলা</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নির্দেশিকার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ভিত্তিতে</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সার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সুপারিশ</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কার্ড</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প্রদান</w:t>
            </w:r>
          </w:p>
          <w:p w:rsidR="00A40BE6" w:rsidRPr="00A40BE6" w:rsidRDefault="00A40BE6" w:rsidP="00CD1461">
            <w:pPr>
              <w:spacing w:after="0" w:line="240" w:lineRule="auto"/>
              <w:jc w:val="both"/>
              <w:rPr>
                <w:rFonts w:ascii="Nikosh" w:eastAsia="Nikosh" w:hAnsi="Nikosh" w:cs="Nikosh"/>
                <w:sz w:val="24"/>
                <w:szCs w:val="24"/>
                <w:cs/>
              </w:rPr>
            </w:pPr>
          </w:p>
        </w:tc>
        <w:tc>
          <w:tcPr>
            <w:tcW w:w="6030" w:type="dxa"/>
          </w:tcPr>
          <w:p w:rsidR="00A40BE6" w:rsidRPr="00A40BE6" w:rsidRDefault="00A40BE6" w:rsidP="00CD1461">
            <w:pPr>
              <w:spacing w:after="0" w:line="240" w:lineRule="auto"/>
              <w:jc w:val="both"/>
              <w:rPr>
                <w:rFonts w:ascii="Nikosh" w:eastAsia="Calibri" w:hAnsi="Nikosh" w:cs="Nikosh"/>
                <w:sz w:val="24"/>
                <w:szCs w:val="24"/>
                <w:rtl/>
                <w:cs/>
              </w:rPr>
            </w:pPr>
            <w:r w:rsidRPr="00A40BE6">
              <w:rPr>
                <w:rFonts w:ascii="Nikosh" w:eastAsia="Calibri" w:hAnsi="Nikosh" w:cs="Nikosh"/>
                <w:sz w:val="24"/>
                <w:szCs w:val="24"/>
                <w:cs/>
                <w:lang w:val="de-DE" w:bidi="bn-IN"/>
              </w:rPr>
              <w:t>আঞ্চলিক</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ও</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জেলা</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কার্যালয়গুলোর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মাধ্যমে</w:t>
            </w:r>
            <w:r w:rsidRPr="00A40BE6">
              <w:rPr>
                <w:rFonts w:ascii="Nikosh" w:eastAsia="Calibri" w:hAnsi="Nikosh" w:cs="Nikosh"/>
                <w:sz w:val="24"/>
                <w:szCs w:val="24"/>
                <w:lang w:val="de-DE" w:bidi="ar-SA"/>
              </w:rPr>
              <w:t xml:space="preserve"> </w:t>
            </w:r>
            <w:r w:rsidR="00EB4FD9">
              <w:rPr>
                <w:rFonts w:ascii="Nikosh" w:eastAsia="Calibri" w:hAnsi="Nikosh" w:cs="Nikosh"/>
                <w:sz w:val="24"/>
                <w:szCs w:val="24"/>
                <w:cs/>
                <w:lang w:val="de-DE" w:bidi="bn-IN"/>
              </w:rPr>
              <w:t>২০১৬-১৭</w:t>
            </w:r>
            <w:r w:rsidRPr="00A40BE6">
              <w:rPr>
                <w:rFonts w:ascii="Nikosh" w:eastAsia="Calibri" w:hAnsi="Nikosh" w:cs="Nikosh"/>
                <w:sz w:val="24"/>
                <w:szCs w:val="24"/>
                <w:cs/>
                <w:lang w:val="de-DE" w:bidi="bn-IN"/>
              </w:rPr>
              <w:t xml:space="preserve"> অর্থ</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বছরে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উপজেলা</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নির্দেশিকার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ভিত্তিতে</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মোট</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৫০০</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জন</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কৃষককে</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চাহিদা</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অনুযায়ী</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প্রস্তুতকৃত</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সার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সুপারিশ</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কার্ড</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প্রদান</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করা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হয়েছে</w:t>
            </w:r>
            <w:r w:rsidRPr="00A40BE6">
              <w:rPr>
                <w:rFonts w:ascii="Nikosh" w:eastAsia="Calibri" w:hAnsi="Nikosh" w:cs="Nikosh"/>
                <w:sz w:val="24"/>
                <w:szCs w:val="24"/>
                <w:cs/>
                <w:lang w:val="de-DE" w:bidi="hi-IN"/>
              </w:rPr>
              <w:t>।</w:t>
            </w:r>
          </w:p>
        </w:tc>
      </w:tr>
      <w:tr w:rsidR="00A40BE6" w:rsidRPr="00A40BE6" w:rsidTr="00CD1461">
        <w:tc>
          <w:tcPr>
            <w:tcW w:w="694" w:type="dxa"/>
          </w:tcPr>
          <w:p w:rsidR="00A40BE6" w:rsidRPr="00A40BE6" w:rsidRDefault="00A40BE6" w:rsidP="00CD1461">
            <w:pPr>
              <w:spacing w:after="0" w:line="240" w:lineRule="auto"/>
              <w:jc w:val="center"/>
              <w:rPr>
                <w:rFonts w:ascii="Nikosh" w:eastAsia="Nikosh" w:hAnsi="Nikosh" w:cs="Nikosh"/>
                <w:sz w:val="24"/>
                <w:szCs w:val="24"/>
                <w:cs/>
                <w:lang w:val="de-DE"/>
              </w:rPr>
            </w:pPr>
            <w:r w:rsidRPr="00A40BE6">
              <w:rPr>
                <w:rFonts w:ascii="Nikosh" w:eastAsia="Nikosh" w:hAnsi="Nikosh" w:cs="Nikosh"/>
                <w:sz w:val="24"/>
                <w:szCs w:val="24"/>
                <w:cs/>
                <w:lang w:val="de-DE"/>
              </w:rPr>
              <w:t>০</w:t>
            </w:r>
            <w:r w:rsidRPr="00A40BE6">
              <w:rPr>
                <w:rFonts w:ascii="Nikosh" w:eastAsia="Nikosh" w:hAnsi="Nikosh" w:cs="Nikosh"/>
                <w:sz w:val="24"/>
                <w:szCs w:val="24"/>
                <w:cs/>
              </w:rPr>
              <w:t>৮</w:t>
            </w:r>
            <w:r w:rsidRPr="00A40BE6">
              <w:rPr>
                <w:rFonts w:ascii="Nikosh" w:eastAsia="Nikosh" w:hAnsi="Nikosh" w:cs="Nikosh"/>
                <w:sz w:val="24"/>
                <w:szCs w:val="24"/>
                <w:cs/>
                <w:lang w:val="de-DE" w:bidi="hi-IN"/>
              </w:rPr>
              <w:t>।</w:t>
            </w:r>
          </w:p>
        </w:tc>
        <w:tc>
          <w:tcPr>
            <w:tcW w:w="2456" w:type="dxa"/>
          </w:tcPr>
          <w:p w:rsidR="00A40BE6" w:rsidRPr="00A40BE6" w:rsidRDefault="00A40BE6" w:rsidP="00CD1461">
            <w:pPr>
              <w:spacing w:after="0" w:line="240" w:lineRule="auto"/>
              <w:jc w:val="both"/>
              <w:rPr>
                <w:rFonts w:ascii="Nikosh" w:eastAsia="Nikosh" w:hAnsi="Nikosh" w:cs="Nikosh"/>
                <w:sz w:val="24"/>
                <w:szCs w:val="24"/>
                <w:cs/>
                <w:lang w:val="de-DE"/>
              </w:rPr>
            </w:pPr>
            <w:r w:rsidRPr="00A40BE6">
              <w:rPr>
                <w:rFonts w:ascii="Nikosh" w:eastAsia="Nikosh" w:hAnsi="Nikosh" w:cs="Nikosh"/>
                <w:sz w:val="24"/>
                <w:szCs w:val="24"/>
                <w:cs/>
                <w:lang w:val="de-DE"/>
              </w:rPr>
              <w:t>সারের</w:t>
            </w:r>
            <w:r w:rsidRPr="00A40BE6">
              <w:rPr>
                <w:rFonts w:ascii="Nikosh" w:eastAsia="Nikosh" w:hAnsi="Nikosh" w:cs="Nikosh"/>
                <w:sz w:val="24"/>
                <w:szCs w:val="24"/>
              </w:rPr>
              <w:t xml:space="preserve"> </w:t>
            </w:r>
            <w:r w:rsidRPr="00A40BE6">
              <w:rPr>
                <w:rFonts w:ascii="Nikosh" w:eastAsia="Nikosh" w:hAnsi="Nikosh" w:cs="Nikosh" w:hint="cs"/>
                <w:sz w:val="24"/>
                <w:szCs w:val="24"/>
                <w:cs/>
                <w:lang w:val="de-DE"/>
              </w:rPr>
              <w:t xml:space="preserve">মান </w:t>
            </w:r>
            <w:r w:rsidRPr="00A40BE6">
              <w:rPr>
                <w:rFonts w:ascii="Nikosh" w:eastAsia="Nikosh" w:hAnsi="Nikosh" w:cs="Nikosh"/>
                <w:sz w:val="24"/>
                <w:szCs w:val="24"/>
                <w:cs/>
                <w:lang w:val="de-DE"/>
              </w:rPr>
              <w:t>পরীক্ষা</w:t>
            </w:r>
          </w:p>
        </w:tc>
        <w:tc>
          <w:tcPr>
            <w:tcW w:w="6030" w:type="dxa"/>
          </w:tcPr>
          <w:p w:rsidR="00A40BE6" w:rsidRPr="00A40BE6" w:rsidRDefault="00A40BE6" w:rsidP="00CD1461">
            <w:pPr>
              <w:spacing w:after="0" w:line="240" w:lineRule="auto"/>
              <w:jc w:val="both"/>
              <w:rPr>
                <w:rFonts w:ascii="Nikosh" w:eastAsia="Nikosh" w:hAnsi="Nikosh" w:cs="Nikosh"/>
                <w:sz w:val="24"/>
                <w:szCs w:val="24"/>
                <w:cs/>
                <w:lang w:val="de-DE"/>
              </w:rPr>
            </w:pPr>
            <w:r w:rsidRPr="00A40BE6">
              <w:rPr>
                <w:rFonts w:ascii="Nikosh" w:eastAsia="Nikosh" w:hAnsi="Nikosh" w:cs="Nikosh"/>
                <w:sz w:val="24"/>
                <w:szCs w:val="24"/>
                <w:cs/>
                <w:lang w:val="de-DE"/>
              </w:rPr>
              <w:t>এসআরডিআই</w:t>
            </w:r>
            <w:r w:rsidRPr="00A40BE6">
              <w:rPr>
                <w:rFonts w:ascii="Nikosh" w:eastAsia="Nikosh" w:hAnsi="Nikosh" w:cs="Nikosh"/>
                <w:sz w:val="24"/>
                <w:szCs w:val="24"/>
                <w:lang w:val="de-DE"/>
              </w:rPr>
              <w:t>-</w:t>
            </w:r>
            <w:r w:rsidRPr="00A40BE6">
              <w:rPr>
                <w:rFonts w:ascii="Nikosh" w:eastAsia="Nikosh" w:hAnsi="Nikosh" w:cs="Nikosh"/>
                <w:sz w:val="24"/>
                <w:szCs w:val="24"/>
                <w:cs/>
                <w:lang w:val="de-DE"/>
              </w:rPr>
              <w:t>এর</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সার</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পরীক্ষাগার</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এবং</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সার</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পরীক্ষার</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সুবিধা</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সম্বলিত</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মৃত্তিকা</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পরীক্ষাগারসমূহে</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নিয়মিত</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পরিবীক্ষণ</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ও</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মান</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নিয়ন্ত্রণ</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কার্যক্রম</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এবং</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কৃষি</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সংশ্লিষ্ট</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বিভিন্ন</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প্রতিষ্ঠানের</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মারফত</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প্রাপ্ত</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bidi="bn-IN"/>
              </w:rPr>
              <w:t>৩,৫০৯</w:t>
            </w:r>
            <w:r w:rsidRPr="00A40BE6">
              <w:rPr>
                <w:rFonts w:ascii="Nikosh" w:eastAsia="Nikosh" w:hAnsi="Nikosh" w:cs="Nikosh"/>
                <w:sz w:val="24"/>
                <w:szCs w:val="24"/>
                <w:cs/>
                <w:lang w:val="de-DE"/>
              </w:rPr>
              <w:t>টি</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সার</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নমুনা</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বিশ্লেষণ</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করা</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হয়েছে</w:t>
            </w:r>
            <w:r w:rsidRPr="00A40BE6">
              <w:rPr>
                <w:rFonts w:ascii="Nikosh" w:eastAsia="Nikosh" w:hAnsi="Nikosh" w:cs="Nikosh"/>
                <w:sz w:val="24"/>
                <w:szCs w:val="24"/>
                <w:cs/>
                <w:lang w:val="de-DE" w:bidi="hi-IN"/>
              </w:rPr>
              <w:t>।</w:t>
            </w:r>
          </w:p>
        </w:tc>
      </w:tr>
      <w:tr w:rsidR="00A40BE6" w:rsidRPr="00A40BE6" w:rsidTr="00CD1461">
        <w:tc>
          <w:tcPr>
            <w:tcW w:w="694" w:type="dxa"/>
          </w:tcPr>
          <w:p w:rsidR="00A40BE6" w:rsidRPr="00A40BE6" w:rsidRDefault="00A40BE6" w:rsidP="00CD1461">
            <w:pPr>
              <w:spacing w:after="0" w:line="240" w:lineRule="auto"/>
              <w:jc w:val="center"/>
              <w:rPr>
                <w:rFonts w:ascii="Nikosh" w:eastAsia="Times New Roman" w:hAnsi="Nikosh" w:cs="Nikosh"/>
                <w:sz w:val="24"/>
                <w:szCs w:val="24"/>
                <w:lang w:val="de-DE" w:bidi="ar-SA"/>
              </w:rPr>
            </w:pPr>
            <w:r w:rsidRPr="00A40BE6">
              <w:rPr>
                <w:rFonts w:ascii="Nikosh" w:eastAsia="Times New Roman" w:hAnsi="Nikosh" w:cs="Nikosh"/>
                <w:sz w:val="24"/>
                <w:szCs w:val="24"/>
                <w:cs/>
                <w:lang w:val="de-DE" w:bidi="bn-IN"/>
              </w:rPr>
              <w:t>০</w:t>
            </w:r>
            <w:r w:rsidRPr="00A40BE6">
              <w:rPr>
                <w:rFonts w:ascii="Nikosh" w:eastAsia="Times New Roman" w:hAnsi="Nikosh" w:cs="Nikosh"/>
                <w:sz w:val="24"/>
                <w:szCs w:val="24"/>
                <w:cs/>
                <w:lang w:bidi="bn-IN"/>
              </w:rPr>
              <w:t>৯</w:t>
            </w:r>
            <w:r w:rsidRPr="00A40BE6">
              <w:rPr>
                <w:rFonts w:ascii="Nikosh" w:eastAsia="Times New Roman" w:hAnsi="Nikosh" w:cs="Nikosh"/>
                <w:sz w:val="24"/>
                <w:szCs w:val="24"/>
                <w:cs/>
                <w:lang w:val="de-DE" w:bidi="hi-IN"/>
              </w:rPr>
              <w:t>।</w:t>
            </w:r>
          </w:p>
        </w:tc>
        <w:tc>
          <w:tcPr>
            <w:tcW w:w="2456" w:type="dxa"/>
          </w:tcPr>
          <w:p w:rsidR="00A40BE6" w:rsidRPr="00A40BE6" w:rsidRDefault="00A40BE6" w:rsidP="00CD1461">
            <w:pPr>
              <w:spacing w:after="0" w:line="240" w:lineRule="auto"/>
              <w:jc w:val="both"/>
              <w:rPr>
                <w:rFonts w:ascii="Nikosh" w:eastAsia="Nikosh" w:hAnsi="Nikosh" w:cs="Nikosh"/>
                <w:sz w:val="24"/>
                <w:szCs w:val="24"/>
                <w:cs/>
              </w:rPr>
            </w:pPr>
            <w:r w:rsidRPr="00A40BE6">
              <w:rPr>
                <w:rFonts w:ascii="Nikosh" w:eastAsia="Nikosh" w:hAnsi="Nikosh" w:cs="Nikosh"/>
                <w:sz w:val="24"/>
                <w:szCs w:val="24"/>
                <w:cs/>
              </w:rPr>
              <w:t>কৃষক ও সুবিধাভোগী প্রশিক্ষণ</w:t>
            </w:r>
          </w:p>
          <w:p w:rsidR="00A40BE6" w:rsidRPr="00A40BE6" w:rsidRDefault="00A40BE6" w:rsidP="00CD1461">
            <w:pPr>
              <w:spacing w:after="0" w:line="240" w:lineRule="auto"/>
              <w:jc w:val="both"/>
              <w:rPr>
                <w:rFonts w:ascii="Nikosh" w:eastAsia="Nikosh" w:hAnsi="Nikosh" w:cs="Nikosh"/>
                <w:sz w:val="24"/>
                <w:szCs w:val="24"/>
                <w:cs/>
              </w:rPr>
            </w:pPr>
          </w:p>
        </w:tc>
        <w:tc>
          <w:tcPr>
            <w:tcW w:w="6030" w:type="dxa"/>
          </w:tcPr>
          <w:p w:rsidR="00A40BE6" w:rsidRPr="00A40BE6" w:rsidRDefault="00A40BE6" w:rsidP="00EB4FD9">
            <w:pPr>
              <w:numPr>
                <w:ilvl w:val="0"/>
                <w:numId w:val="97"/>
              </w:numPr>
              <w:spacing w:after="0" w:line="240" w:lineRule="auto"/>
              <w:ind w:left="342" w:hanging="270"/>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মৃত্তিকা নমুনা সংগ্রহ পদ্ধতি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ভেজাল সার সনাক্তকরণ</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অনলাইন সার সুপারিশ</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সমস্যাক্লিষ্ট</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মাটি</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ব্যবস্থাপনার</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মাধ্যমে</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ফসল</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উৎপাদনসহ বিভিন্ন বিষয়ের উপর প্রায় ১০</w:t>
            </w:r>
            <w:r w:rsidRPr="00A40BE6">
              <w:rPr>
                <w:rFonts w:ascii="Nikosh" w:eastAsia="Times New Roman" w:hAnsi="Nikosh" w:cs="Nikosh"/>
                <w:sz w:val="24"/>
                <w:szCs w:val="24"/>
                <w:lang w:bidi="bn-IN"/>
              </w:rPr>
              <w:t>,</w:t>
            </w:r>
            <w:r w:rsidRPr="00A40BE6">
              <w:rPr>
                <w:rFonts w:ascii="Nikosh" w:eastAsia="Times New Roman" w:hAnsi="Nikosh" w:cs="Nikosh"/>
                <w:sz w:val="24"/>
                <w:szCs w:val="24"/>
                <w:cs/>
                <w:lang w:bidi="bn-IN"/>
              </w:rPr>
              <w:t>০০০ কৃষককে প্রশিক্ষণ প্রদান করা হয়েছে</w:t>
            </w:r>
            <w:r w:rsidRPr="00A40BE6">
              <w:rPr>
                <w:rFonts w:ascii="Nikosh" w:eastAsia="Times New Roman" w:hAnsi="Nikosh" w:cs="Nikosh"/>
                <w:sz w:val="24"/>
                <w:szCs w:val="24"/>
                <w:cs/>
                <w:lang w:bidi="hi-IN"/>
              </w:rPr>
              <w:t xml:space="preserve">। </w:t>
            </w:r>
          </w:p>
          <w:p w:rsidR="00A40BE6" w:rsidRPr="00A40BE6" w:rsidRDefault="00A40BE6" w:rsidP="00EB4FD9">
            <w:pPr>
              <w:numPr>
                <w:ilvl w:val="0"/>
                <w:numId w:val="97"/>
              </w:numPr>
              <w:spacing w:after="0" w:line="240" w:lineRule="auto"/>
              <w:ind w:left="342" w:hanging="270"/>
              <w:jc w:val="both"/>
              <w:rPr>
                <w:rFonts w:ascii="Nikosh" w:eastAsia="Times New Roman" w:hAnsi="Nikosh" w:cs="Nikosh"/>
                <w:sz w:val="24"/>
                <w:szCs w:val="24"/>
                <w:rtl/>
                <w:cs/>
                <w:lang w:bidi="ar-SA"/>
              </w:rPr>
            </w:pPr>
            <w:r w:rsidRPr="00A40BE6">
              <w:rPr>
                <w:rFonts w:ascii="Nikosh" w:eastAsia="Times New Roman" w:hAnsi="Nikosh" w:cs="Nikosh"/>
                <w:sz w:val="24"/>
                <w:szCs w:val="24"/>
                <w:cs/>
                <w:lang w:bidi="bn-IN"/>
              </w:rPr>
              <w:t>সারের ভেজাল সনাক্তকরণ</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 ব্যবস্থাপনা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 ব্যবস্থাপনা সংক্রান্ত সচেতনতা বৃদ্ধি সংক্রান্ত বিষয়ে প্রায় ২</w:t>
            </w:r>
            <w:r w:rsidRPr="00A40BE6">
              <w:rPr>
                <w:rFonts w:ascii="Nikosh" w:eastAsia="Times New Roman" w:hAnsi="Nikosh" w:cs="Nikosh"/>
                <w:sz w:val="24"/>
                <w:szCs w:val="24"/>
                <w:lang w:bidi="bn-IN"/>
              </w:rPr>
              <w:t>,</w:t>
            </w:r>
            <w:r w:rsidRPr="00A40BE6">
              <w:rPr>
                <w:rFonts w:ascii="Nikosh" w:eastAsia="Times New Roman" w:hAnsi="Nikosh" w:cs="Nikosh"/>
                <w:sz w:val="24"/>
                <w:szCs w:val="24"/>
                <w:cs/>
                <w:lang w:bidi="bn-IN"/>
              </w:rPr>
              <w:t>০০০ সার ডিলার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ইউনিয়ন উদ্যোক্তা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lastRenderedPageBreak/>
              <w:t xml:space="preserve">জনপ্রতিনিধি, উপ-সহকারি কৃষি কর্মকর্তা ও প্রগতিশীল কৃষককে প্রশিক্ষণ প্রদান করা হয়। </w:t>
            </w:r>
          </w:p>
        </w:tc>
      </w:tr>
      <w:tr w:rsidR="00A40BE6" w:rsidRPr="00A40BE6" w:rsidTr="00CD1461">
        <w:tc>
          <w:tcPr>
            <w:tcW w:w="694" w:type="dxa"/>
          </w:tcPr>
          <w:p w:rsidR="00A40BE6" w:rsidRPr="00A40BE6" w:rsidRDefault="00A40BE6" w:rsidP="00CD1461">
            <w:pPr>
              <w:spacing w:after="0" w:line="240" w:lineRule="auto"/>
              <w:jc w:val="center"/>
              <w:rPr>
                <w:rFonts w:ascii="Nikosh" w:eastAsia="Nikosh" w:hAnsi="Nikosh" w:cs="Nikosh"/>
                <w:sz w:val="24"/>
                <w:szCs w:val="24"/>
                <w:lang w:val="de-DE"/>
              </w:rPr>
            </w:pPr>
            <w:r w:rsidRPr="00A40BE6">
              <w:rPr>
                <w:rFonts w:ascii="Nikosh" w:eastAsia="Nikosh" w:hAnsi="Nikosh" w:cs="Nikosh"/>
                <w:sz w:val="24"/>
                <w:szCs w:val="24"/>
                <w:cs/>
              </w:rPr>
              <w:lastRenderedPageBreak/>
              <w:t>১</w:t>
            </w:r>
            <w:r w:rsidRPr="00A40BE6">
              <w:rPr>
                <w:rFonts w:ascii="Nikosh" w:eastAsia="Nikosh" w:hAnsi="Nikosh" w:cs="Nikosh"/>
                <w:sz w:val="24"/>
                <w:szCs w:val="24"/>
                <w:cs/>
                <w:lang w:bidi="bn-IN"/>
              </w:rPr>
              <w:t>০</w:t>
            </w:r>
            <w:r w:rsidRPr="00A40BE6">
              <w:rPr>
                <w:rFonts w:ascii="Nikosh" w:eastAsia="Nikosh" w:hAnsi="Nikosh" w:cs="Nikosh"/>
                <w:sz w:val="24"/>
                <w:szCs w:val="24"/>
                <w:cs/>
                <w:lang w:val="de-DE" w:bidi="hi-IN"/>
              </w:rPr>
              <w:t>।</w:t>
            </w:r>
          </w:p>
        </w:tc>
        <w:tc>
          <w:tcPr>
            <w:tcW w:w="2456" w:type="dxa"/>
          </w:tcPr>
          <w:p w:rsidR="00A40BE6" w:rsidRPr="00A40BE6" w:rsidRDefault="00A40BE6" w:rsidP="00CD1461">
            <w:pPr>
              <w:spacing w:after="0" w:line="240" w:lineRule="auto"/>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লবণাক্ততা ব্যবস্থাপনা ও গবেষণা কেন্দ্র</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 xml:space="preserve">এর গবেষণা ও সম্প্রসারণ </w:t>
            </w:r>
            <w:r w:rsidRPr="00A40BE6">
              <w:rPr>
                <w:rFonts w:ascii="Nikosh" w:eastAsia="Nikosh" w:hAnsi="Nikosh" w:cs="Nikosh"/>
                <w:sz w:val="24"/>
                <w:szCs w:val="24"/>
                <w:cs/>
                <w:lang w:val="de-DE"/>
              </w:rPr>
              <w:t>কার্যক্রম</w:t>
            </w:r>
          </w:p>
        </w:tc>
        <w:tc>
          <w:tcPr>
            <w:tcW w:w="6030" w:type="dxa"/>
          </w:tcPr>
          <w:p w:rsidR="00A40BE6" w:rsidRPr="00A40BE6" w:rsidRDefault="00A40BE6" w:rsidP="00EB4FD9">
            <w:pPr>
              <w:numPr>
                <w:ilvl w:val="0"/>
                <w:numId w:val="96"/>
              </w:numPr>
              <w:spacing w:after="0" w:line="240" w:lineRule="auto"/>
              <w:ind w:left="346" w:hanging="274"/>
              <w:jc w:val="both"/>
              <w:rPr>
                <w:rFonts w:ascii="Nikosh" w:eastAsia="Times New Roman" w:hAnsi="Nikosh" w:cs="Nikosh"/>
                <w:b/>
                <w:sz w:val="24"/>
                <w:szCs w:val="24"/>
                <w:lang w:bidi="ar-SA"/>
              </w:rPr>
            </w:pPr>
            <w:r w:rsidRPr="00A40BE6">
              <w:rPr>
                <w:rFonts w:ascii="Nikosh" w:eastAsia="Times New Roman" w:hAnsi="Nikosh" w:cs="Nikosh"/>
                <w:b/>
                <w:sz w:val="24"/>
                <w:szCs w:val="24"/>
                <w:cs/>
                <w:lang w:bidi="bn-IN"/>
              </w:rPr>
              <w:t>লবণাক্ততা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ব্যবস্থাপনা ও গবেষণা</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কেন্দ্র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বটিয়াঘাটা</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খুলনায়</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সদ্য</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সমাপ্ত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অর্থ</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বছরে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 xml:space="preserve">মোট ২১ </w:t>
            </w:r>
            <w:r w:rsidRPr="00A40BE6">
              <w:rPr>
                <w:rFonts w:ascii="Nikosh" w:eastAsia="Times New Roman" w:hAnsi="Nikosh" w:cs="Nikosh"/>
                <w:b/>
                <w:sz w:val="24"/>
                <w:szCs w:val="24"/>
                <w:lang w:bidi="ar-SA"/>
              </w:rPr>
              <w:t>(</w:t>
            </w:r>
            <w:r w:rsidRPr="00A40BE6">
              <w:rPr>
                <w:rFonts w:ascii="Nikosh" w:eastAsia="Times New Roman" w:hAnsi="Nikosh" w:cs="Nikosh"/>
                <w:b/>
                <w:sz w:val="24"/>
                <w:szCs w:val="24"/>
                <w:cs/>
                <w:lang w:bidi="bn-IN"/>
              </w:rPr>
              <w:t>একুশ</w:t>
            </w:r>
            <w:r w:rsidRPr="00A40BE6">
              <w:rPr>
                <w:rFonts w:ascii="Nikosh" w:eastAsia="Times New Roman" w:hAnsi="Nikosh" w:cs="Nikosh"/>
                <w:b/>
                <w:sz w:val="24"/>
                <w:szCs w:val="24"/>
                <w:lang w:bidi="ar-SA"/>
              </w:rPr>
              <w:t>)</w:t>
            </w:r>
            <w:r w:rsidRPr="00A40BE6">
              <w:rPr>
                <w:rFonts w:ascii="Nikosh" w:eastAsia="Times New Roman" w:hAnsi="Nikosh" w:cs="Nikosh"/>
                <w:b/>
                <w:sz w:val="24"/>
                <w:szCs w:val="24"/>
                <w:cs/>
                <w:lang w:bidi="bn-IN"/>
              </w:rPr>
              <w:t>টি</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গবেষণা</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কার্যক্রম</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সম্পন্ন</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হয়েছে। এগুলোর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মধ্যে</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উল্লেখযোগ্য</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হচ্ছে</w:t>
            </w:r>
            <w:r w:rsidRPr="00A40BE6">
              <w:rPr>
                <w:rFonts w:ascii="Nikosh" w:eastAsia="Times New Roman" w:hAnsi="Nikosh" w:cs="Nikosh"/>
                <w:b/>
                <w:sz w:val="24"/>
                <w:szCs w:val="24"/>
                <w:lang w:bidi="ar-SA"/>
              </w:rPr>
              <w:t>-</w:t>
            </w:r>
          </w:p>
          <w:p w:rsidR="00A40BE6" w:rsidRPr="00A40BE6" w:rsidRDefault="00A40BE6" w:rsidP="00EB4FD9">
            <w:pPr>
              <w:numPr>
                <w:ilvl w:val="0"/>
                <w:numId w:val="96"/>
              </w:numPr>
              <w:spacing w:after="0" w:line="240" w:lineRule="auto"/>
              <w:ind w:left="346" w:hanging="274"/>
              <w:jc w:val="both"/>
              <w:rPr>
                <w:rFonts w:ascii="Nikosh" w:eastAsia="Times New Roman" w:hAnsi="Nikosh" w:cs="Nikosh"/>
                <w:b/>
                <w:sz w:val="24"/>
                <w:szCs w:val="24"/>
                <w:lang w:bidi="ar-SA"/>
              </w:rPr>
            </w:pPr>
            <w:r w:rsidRPr="00A40BE6">
              <w:rPr>
                <w:rFonts w:ascii="Nikosh" w:eastAsia="Times New Roman" w:hAnsi="Nikosh" w:cs="Nikosh"/>
                <w:b/>
                <w:sz w:val="24"/>
                <w:szCs w:val="24"/>
                <w:cs/>
                <w:lang w:bidi="bn-IN"/>
              </w:rPr>
              <w:t>ডিবলিং</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পদ্ধতিতে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লবণাক্ত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মাটিতে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ভূট্টা</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চাষ</w:t>
            </w:r>
            <w:r w:rsidRPr="00A40BE6">
              <w:rPr>
                <w:rFonts w:ascii="Nikosh" w:eastAsia="Times New Roman" w:hAnsi="Nikosh" w:cs="Nikosh"/>
                <w:b/>
                <w:sz w:val="24"/>
                <w:szCs w:val="24"/>
                <w:lang w:bidi="ar-SA"/>
              </w:rPr>
              <w:t>;</w:t>
            </w:r>
          </w:p>
          <w:p w:rsidR="00A40BE6" w:rsidRPr="00A40BE6" w:rsidRDefault="00A40BE6" w:rsidP="00EB4FD9">
            <w:pPr>
              <w:numPr>
                <w:ilvl w:val="0"/>
                <w:numId w:val="96"/>
              </w:numPr>
              <w:spacing w:after="0" w:line="240" w:lineRule="auto"/>
              <w:ind w:left="346" w:hanging="274"/>
              <w:jc w:val="both"/>
              <w:rPr>
                <w:rFonts w:ascii="Nikosh" w:eastAsia="Times New Roman" w:hAnsi="Nikosh" w:cs="Nikosh"/>
                <w:b/>
                <w:sz w:val="24"/>
                <w:szCs w:val="24"/>
                <w:lang w:bidi="ar-SA"/>
              </w:rPr>
            </w:pPr>
            <w:r w:rsidRPr="00A40BE6">
              <w:rPr>
                <w:rFonts w:ascii="Nikosh" w:eastAsia="Times New Roman" w:hAnsi="Nikosh" w:cs="Nikosh"/>
                <w:b/>
                <w:sz w:val="24"/>
                <w:szCs w:val="24"/>
                <w:cs/>
                <w:lang w:bidi="bn-IN"/>
              </w:rPr>
              <w:t>বিনা</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চাষে</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লবণাক্ত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জমিতে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গম</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উৎপাদন</w:t>
            </w:r>
            <w:r w:rsidRPr="00A40BE6">
              <w:rPr>
                <w:rFonts w:ascii="Nikosh" w:eastAsia="Times New Roman" w:hAnsi="Nikosh" w:cs="Nikosh"/>
                <w:b/>
                <w:sz w:val="24"/>
                <w:szCs w:val="24"/>
                <w:lang w:bidi="ar-SA"/>
              </w:rPr>
              <w:t>;</w:t>
            </w:r>
          </w:p>
          <w:p w:rsidR="00A40BE6" w:rsidRPr="00A40BE6" w:rsidRDefault="00A40BE6" w:rsidP="00EB4FD9">
            <w:pPr>
              <w:numPr>
                <w:ilvl w:val="0"/>
                <w:numId w:val="96"/>
              </w:numPr>
              <w:spacing w:after="0" w:line="240" w:lineRule="auto"/>
              <w:ind w:left="346" w:hanging="274"/>
              <w:jc w:val="both"/>
              <w:rPr>
                <w:rFonts w:ascii="Nikosh" w:eastAsia="Times New Roman" w:hAnsi="Nikosh" w:cs="Nikosh"/>
                <w:b/>
                <w:sz w:val="24"/>
                <w:szCs w:val="24"/>
                <w:lang w:bidi="ar-SA"/>
              </w:rPr>
            </w:pPr>
            <w:r w:rsidRPr="00A40BE6">
              <w:rPr>
                <w:rFonts w:ascii="Nikosh" w:eastAsia="Times New Roman" w:hAnsi="Nikosh" w:cs="Nikosh"/>
                <w:b/>
                <w:sz w:val="24"/>
                <w:szCs w:val="24"/>
                <w:cs/>
                <w:lang w:bidi="bn-IN"/>
              </w:rPr>
              <w:t>মিষ্টি</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কুমড়া</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চাষে</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বিভিন্ন</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ধরনের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মাল্চ</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কলসি</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সেচ ও নাইট্রোজেন</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সার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প্রয়োগের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ভূমিকা</w:t>
            </w:r>
            <w:r w:rsidRPr="00A40BE6">
              <w:rPr>
                <w:rFonts w:ascii="Nikosh" w:eastAsia="Times New Roman" w:hAnsi="Nikosh" w:cs="Nikosh"/>
                <w:b/>
                <w:sz w:val="24"/>
                <w:szCs w:val="24"/>
                <w:lang w:bidi="ar-SA"/>
              </w:rPr>
              <w:t>;</w:t>
            </w:r>
          </w:p>
          <w:p w:rsidR="00A40BE6" w:rsidRPr="00A40BE6" w:rsidRDefault="00A40BE6" w:rsidP="00EB4FD9">
            <w:pPr>
              <w:numPr>
                <w:ilvl w:val="0"/>
                <w:numId w:val="96"/>
              </w:numPr>
              <w:spacing w:after="0" w:line="240" w:lineRule="auto"/>
              <w:ind w:left="346" w:hanging="274"/>
              <w:jc w:val="both"/>
              <w:rPr>
                <w:rFonts w:ascii="Nikosh" w:eastAsia="Times New Roman" w:hAnsi="Nikosh" w:cs="Nikosh"/>
                <w:b/>
                <w:sz w:val="24"/>
                <w:szCs w:val="24"/>
                <w:lang w:bidi="ar-SA"/>
              </w:rPr>
            </w:pPr>
            <w:r w:rsidRPr="00A40BE6">
              <w:rPr>
                <w:rFonts w:ascii="Nikosh" w:eastAsia="Times New Roman" w:hAnsi="Nikosh" w:cs="Nikosh"/>
                <w:b/>
                <w:sz w:val="24"/>
                <w:szCs w:val="24"/>
                <w:cs/>
                <w:lang w:bidi="bn-IN"/>
              </w:rPr>
              <w:t>লবণাক্ত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মাটিতে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অধিক</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উৎপাদনশীল</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জাতের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তরমুজ</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খিরা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ঢেড়শ ও করলা</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জাত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বাছাই</w:t>
            </w:r>
            <w:r w:rsidRPr="00A40BE6">
              <w:rPr>
                <w:rFonts w:ascii="Nikosh" w:eastAsia="Times New Roman" w:hAnsi="Nikosh" w:cs="Nikosh"/>
                <w:b/>
                <w:sz w:val="24"/>
                <w:szCs w:val="24"/>
                <w:lang w:bidi="ar-SA"/>
              </w:rPr>
              <w:t>;</w:t>
            </w:r>
          </w:p>
          <w:p w:rsidR="00A40BE6" w:rsidRPr="00A40BE6" w:rsidRDefault="00A40BE6" w:rsidP="00EB4FD9">
            <w:pPr>
              <w:numPr>
                <w:ilvl w:val="0"/>
                <w:numId w:val="96"/>
              </w:numPr>
              <w:spacing w:after="0" w:line="240" w:lineRule="auto"/>
              <w:ind w:left="346" w:hanging="274"/>
              <w:jc w:val="both"/>
              <w:rPr>
                <w:rFonts w:ascii="Nikosh" w:eastAsia="Times New Roman" w:hAnsi="Nikosh" w:cs="Nikosh"/>
                <w:b/>
                <w:sz w:val="24"/>
                <w:szCs w:val="24"/>
                <w:lang w:bidi="ar-SA"/>
              </w:rPr>
            </w:pPr>
            <w:r w:rsidRPr="00A40BE6">
              <w:rPr>
                <w:rFonts w:ascii="Nikosh" w:eastAsia="Times New Roman" w:hAnsi="Nikosh" w:cs="Nikosh"/>
                <w:b/>
                <w:sz w:val="24"/>
                <w:szCs w:val="24"/>
                <w:cs/>
                <w:lang w:bidi="bn-IN"/>
              </w:rPr>
              <w:t>মাঝারি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উঁচু</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জমিতে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তিল ও লাউয়ের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বিভিন্ন</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জাতের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ফলনমাত্রা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নিরূপণ</w:t>
            </w:r>
            <w:r w:rsidRPr="00A40BE6">
              <w:rPr>
                <w:rFonts w:ascii="Nikosh" w:eastAsia="Times New Roman" w:hAnsi="Nikosh" w:cs="Nikosh"/>
                <w:b/>
                <w:sz w:val="24"/>
                <w:szCs w:val="24"/>
                <w:lang w:bidi="ar-SA"/>
              </w:rPr>
              <w:t>;</w:t>
            </w:r>
          </w:p>
          <w:p w:rsidR="00A40BE6" w:rsidRPr="00A40BE6" w:rsidRDefault="00A40BE6" w:rsidP="00EB4FD9">
            <w:pPr>
              <w:numPr>
                <w:ilvl w:val="0"/>
                <w:numId w:val="96"/>
              </w:numPr>
              <w:spacing w:after="0" w:line="240" w:lineRule="auto"/>
              <w:ind w:left="346" w:hanging="274"/>
              <w:jc w:val="both"/>
              <w:rPr>
                <w:rFonts w:ascii="Nikosh" w:eastAsia="Times New Roman" w:hAnsi="Nikosh" w:cs="Nikosh"/>
                <w:b/>
                <w:sz w:val="24"/>
                <w:szCs w:val="24"/>
                <w:lang w:bidi="ar-SA"/>
              </w:rPr>
            </w:pPr>
            <w:r w:rsidRPr="00A40BE6">
              <w:rPr>
                <w:rFonts w:ascii="Nikosh" w:eastAsia="Times New Roman" w:hAnsi="Nikosh" w:cs="Nikosh"/>
                <w:b/>
                <w:sz w:val="24"/>
                <w:szCs w:val="24"/>
                <w:cs/>
                <w:lang w:bidi="bn-IN"/>
              </w:rPr>
              <w:t>মাঝারি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উঁচু</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জমিতে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চাষকৃত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রোপা</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আমন এবং মাঠের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উঁচু</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আইলে</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খরিপ</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মৌসুমে</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লাউ</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উৎপাদন</w:t>
            </w:r>
            <w:r w:rsidRPr="00A40BE6">
              <w:rPr>
                <w:rFonts w:ascii="Nikosh" w:eastAsia="Times New Roman" w:hAnsi="Nikosh" w:cs="Nikosh"/>
                <w:b/>
                <w:sz w:val="24"/>
                <w:szCs w:val="24"/>
                <w:lang w:bidi="ar-SA"/>
              </w:rPr>
              <w:t>;</w:t>
            </w:r>
          </w:p>
          <w:p w:rsidR="00A40BE6" w:rsidRPr="00A40BE6" w:rsidRDefault="00A40BE6" w:rsidP="00EB4FD9">
            <w:pPr>
              <w:numPr>
                <w:ilvl w:val="0"/>
                <w:numId w:val="96"/>
              </w:numPr>
              <w:spacing w:after="0" w:line="240" w:lineRule="auto"/>
              <w:ind w:left="346" w:hanging="274"/>
              <w:jc w:val="both"/>
              <w:rPr>
                <w:rFonts w:ascii="Nikosh" w:eastAsia="Times New Roman" w:hAnsi="Nikosh" w:cs="Nikosh"/>
                <w:b/>
                <w:sz w:val="24"/>
                <w:szCs w:val="24"/>
                <w:lang w:bidi="ar-SA"/>
              </w:rPr>
            </w:pPr>
            <w:r w:rsidRPr="00A40BE6">
              <w:rPr>
                <w:rFonts w:ascii="Nikosh" w:eastAsia="Times New Roman" w:hAnsi="Nikosh" w:cs="Nikosh"/>
                <w:b/>
                <w:sz w:val="24"/>
                <w:szCs w:val="24"/>
                <w:cs/>
                <w:lang w:bidi="bn-IN"/>
              </w:rPr>
              <w:t>উঁচু</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পাড়ে</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বিভিন্ন</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জৈব</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সার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প্রয়োগের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মাধ্যমে</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খরিপ</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মৌসুমে</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টমেটো</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চিচিংগা ও করলা</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উৎপাদন</w:t>
            </w:r>
            <w:r w:rsidRPr="00A40BE6">
              <w:rPr>
                <w:rFonts w:ascii="Nikosh" w:eastAsia="Times New Roman" w:hAnsi="Nikosh" w:cs="Nikosh"/>
                <w:b/>
                <w:sz w:val="24"/>
                <w:szCs w:val="24"/>
                <w:lang w:bidi="ar-SA"/>
              </w:rPr>
              <w:t>;</w:t>
            </w:r>
          </w:p>
          <w:p w:rsidR="00A40BE6" w:rsidRPr="00A40BE6" w:rsidRDefault="00A40BE6" w:rsidP="00EB4FD9">
            <w:pPr>
              <w:numPr>
                <w:ilvl w:val="0"/>
                <w:numId w:val="96"/>
              </w:numPr>
              <w:spacing w:after="0" w:line="240" w:lineRule="auto"/>
              <w:ind w:left="346" w:hanging="274"/>
              <w:jc w:val="both"/>
              <w:rPr>
                <w:rFonts w:ascii="Nikosh" w:eastAsia="Times New Roman" w:hAnsi="Nikosh" w:cs="Nikosh"/>
                <w:b/>
                <w:sz w:val="24"/>
                <w:szCs w:val="24"/>
                <w:lang w:bidi="ar-SA"/>
              </w:rPr>
            </w:pPr>
            <w:r w:rsidRPr="00A40BE6">
              <w:rPr>
                <w:rFonts w:ascii="Nikosh" w:eastAsia="Times New Roman" w:hAnsi="Nikosh" w:cs="Nikosh"/>
                <w:b/>
                <w:sz w:val="24"/>
                <w:szCs w:val="24"/>
                <w:cs/>
                <w:lang w:bidi="bn-IN"/>
              </w:rPr>
              <w:t>লবণাক্ত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মাটিতে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বিটি</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বেগুনের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ফলনমাত্রা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নিরুপণ</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এবং</w:t>
            </w:r>
          </w:p>
          <w:p w:rsidR="00A40BE6" w:rsidRPr="00A40BE6" w:rsidRDefault="00A40BE6" w:rsidP="00EB4FD9">
            <w:pPr>
              <w:numPr>
                <w:ilvl w:val="0"/>
                <w:numId w:val="96"/>
              </w:numPr>
              <w:spacing w:after="0" w:line="240" w:lineRule="auto"/>
              <w:ind w:left="346" w:hanging="274"/>
              <w:jc w:val="both"/>
              <w:rPr>
                <w:rFonts w:ascii="Nikosh" w:eastAsia="Times New Roman" w:hAnsi="Nikosh" w:cs="Nikosh"/>
                <w:b/>
                <w:sz w:val="24"/>
                <w:szCs w:val="24"/>
                <w:lang w:bidi="ar-SA"/>
              </w:rPr>
            </w:pPr>
            <w:r w:rsidRPr="00A40BE6">
              <w:rPr>
                <w:rFonts w:ascii="Nikosh" w:eastAsia="Times New Roman" w:hAnsi="Nikosh" w:cs="Nikosh"/>
                <w:b/>
                <w:sz w:val="24"/>
                <w:szCs w:val="24"/>
                <w:cs/>
                <w:lang w:bidi="bn-IN"/>
              </w:rPr>
              <w:t>উপকূলীয়</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লবণাক্ত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মাটিতে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বিভিন্ন</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মাত্রার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সার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প্রয়োগের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মাধ্যমে</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রেড</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বীট</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উৎপাদন।</w:t>
            </w:r>
          </w:p>
          <w:p w:rsidR="00A40BE6" w:rsidRPr="00A40BE6" w:rsidRDefault="00A40BE6" w:rsidP="00CD1461">
            <w:pPr>
              <w:spacing w:after="0" w:line="240" w:lineRule="auto"/>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 xml:space="preserve">এছাড়া ইতোমধ্যে উদ্ভাবিত তিনটি প্রযুক্তি, যথাক্রমে- </w:t>
            </w:r>
            <w:r w:rsidRPr="00A40BE6">
              <w:rPr>
                <w:rFonts w:ascii="Nikosh" w:eastAsia="Times New Roman" w:hAnsi="Nikosh" w:cs="Nikosh"/>
                <w:sz w:val="24"/>
                <w:szCs w:val="24"/>
                <w:cs/>
                <w:lang w:val="es-ES" w:bidi="bn-IN"/>
              </w:rPr>
              <w:t>গ্রীষ্মকালীন সবজি ফসলে সেচের জন্য খামার পুকুর প্রযুক্তি</w:t>
            </w:r>
            <w:r w:rsidRPr="00A40BE6">
              <w:rPr>
                <w:rFonts w:ascii="Nikosh" w:eastAsia="Times New Roman" w:hAnsi="Nikosh" w:cs="Nikosh"/>
                <w:sz w:val="24"/>
                <w:szCs w:val="24"/>
                <w:cs/>
                <w:lang w:bidi="bn-IN"/>
              </w:rPr>
              <w:t>এবং</w:t>
            </w:r>
            <w:r w:rsidRPr="00A40BE6">
              <w:rPr>
                <w:rFonts w:ascii="Nikosh" w:eastAsia="Times New Roman" w:hAnsi="Nikosh" w:cs="Nikosh"/>
                <w:sz w:val="24"/>
                <w:szCs w:val="24"/>
                <w:cs/>
                <w:lang w:val="es-ES" w:bidi="bn-IN"/>
              </w:rPr>
              <w:t xml:space="preserve"> মাদা-ফসলের জন্য কলসি সেচ ও দ্বি-স্তর মালচিং পদ্ধতি </w:t>
            </w:r>
            <w:r w:rsidRPr="00A40BE6">
              <w:rPr>
                <w:rFonts w:ascii="Nikosh" w:eastAsia="Times New Roman" w:hAnsi="Nikosh" w:cs="Nikosh"/>
                <w:sz w:val="24"/>
                <w:szCs w:val="24"/>
                <w:cs/>
                <w:lang w:bidi="bn-IN"/>
              </w:rPr>
              <w:t>মাঠ</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পর্যায়ে</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প্রচলণের</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জন্য</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মাঠ</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প্রদর্শনী</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কৃষক</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প্রশিক্ষণ</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মাঠ</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দিবস</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ইত্যাদির</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আয়োজন</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করা</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হয়েছে। তাছাড়াও</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উপকূলীয়</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এলাকার</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মাটি ও পানিতে</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লবণাক্ততার</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হ্রাস</w:t>
            </w:r>
            <w:r w:rsidRPr="00A40BE6">
              <w:rPr>
                <w:rFonts w:ascii="Nikosh" w:eastAsia="Times New Roman" w:hAnsi="Nikosh" w:cs="Nikosh"/>
                <w:sz w:val="24"/>
                <w:szCs w:val="24"/>
                <w:lang w:bidi="bn-IN"/>
              </w:rPr>
              <w:t>-</w:t>
            </w:r>
            <w:r w:rsidRPr="00A40BE6">
              <w:rPr>
                <w:rFonts w:ascii="Nikosh" w:eastAsia="Times New Roman" w:hAnsi="Nikosh" w:cs="Nikosh"/>
                <w:sz w:val="24"/>
                <w:szCs w:val="24"/>
                <w:cs/>
                <w:lang w:bidi="bn-IN"/>
              </w:rPr>
              <w:t>বৃদ্ধি</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নিরূপণ</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লবণাক্ত</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মাটি</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ব্যবস্থাপনা ও ফসল</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উৎপাদনভিত্তিক</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প্রশিক্ষণ</w:t>
            </w:r>
            <w:r w:rsidRPr="00A40BE6">
              <w:rPr>
                <w:rFonts w:ascii="Nikosh" w:eastAsia="Nikosh" w:hAnsi="Nikosh" w:cs="Nikosh"/>
                <w:sz w:val="24"/>
                <w:szCs w:val="24"/>
                <w:cs/>
                <w:lang w:bidi="bn-IN"/>
              </w:rPr>
              <w:t>সহ</w:t>
            </w:r>
            <w:r w:rsidRPr="00A40BE6">
              <w:rPr>
                <w:rFonts w:ascii="Nikosh" w:eastAsia="Nikosh" w:hAnsi="Nikosh" w:cs="Nikosh"/>
                <w:sz w:val="24"/>
                <w:szCs w:val="24"/>
                <w:lang w:bidi="ar-SA"/>
              </w:rPr>
              <w:t xml:space="preserve"> </w:t>
            </w:r>
            <w:r w:rsidRPr="00A40BE6">
              <w:rPr>
                <w:rFonts w:ascii="Nikosh" w:eastAsia="Nikosh" w:hAnsi="Nikosh" w:cs="Nikosh"/>
                <w:sz w:val="24"/>
                <w:szCs w:val="24"/>
                <w:cs/>
                <w:lang w:bidi="bn-IN"/>
              </w:rPr>
              <w:t>অন্যান্য</w:t>
            </w:r>
            <w:r w:rsidRPr="00A40BE6">
              <w:rPr>
                <w:rFonts w:ascii="Nikosh" w:eastAsia="Nikosh" w:hAnsi="Nikosh" w:cs="Nikosh"/>
                <w:sz w:val="24"/>
                <w:szCs w:val="24"/>
                <w:lang w:bidi="ar-SA"/>
              </w:rPr>
              <w:t xml:space="preserve"> </w:t>
            </w:r>
            <w:r w:rsidRPr="00A40BE6">
              <w:rPr>
                <w:rFonts w:ascii="Nikosh" w:eastAsia="Nikosh" w:hAnsi="Nikosh" w:cs="Nikosh"/>
                <w:sz w:val="24"/>
                <w:szCs w:val="24"/>
                <w:cs/>
                <w:lang w:bidi="bn-IN"/>
              </w:rPr>
              <w:t>নিয়মিত</w:t>
            </w:r>
            <w:r w:rsidRPr="00A40BE6">
              <w:rPr>
                <w:rFonts w:ascii="Nikosh" w:eastAsia="Nikosh" w:hAnsi="Nikosh" w:cs="Nikosh"/>
                <w:sz w:val="24"/>
                <w:szCs w:val="24"/>
                <w:lang w:bidi="ar-SA"/>
              </w:rPr>
              <w:t xml:space="preserve"> </w:t>
            </w:r>
            <w:r w:rsidRPr="00A40BE6">
              <w:rPr>
                <w:rFonts w:ascii="Nikosh" w:eastAsia="Nikosh" w:hAnsi="Nikosh" w:cs="Nikosh"/>
                <w:sz w:val="24"/>
                <w:szCs w:val="24"/>
                <w:cs/>
                <w:lang w:bidi="bn-IN"/>
              </w:rPr>
              <w:t>কার্যাবলী</w:t>
            </w:r>
            <w:r w:rsidRPr="00A40BE6">
              <w:rPr>
                <w:rFonts w:ascii="Nikosh" w:eastAsia="Nikosh" w:hAnsi="Nikosh" w:cs="Nikosh"/>
                <w:sz w:val="24"/>
                <w:szCs w:val="24"/>
                <w:lang w:bidi="ar-SA"/>
              </w:rPr>
              <w:t xml:space="preserve"> </w:t>
            </w:r>
            <w:r w:rsidRPr="00A40BE6">
              <w:rPr>
                <w:rFonts w:ascii="Nikosh" w:eastAsia="Nikosh" w:hAnsi="Nikosh" w:cs="Nikosh"/>
                <w:sz w:val="24"/>
                <w:szCs w:val="24"/>
                <w:cs/>
                <w:lang w:bidi="bn-IN"/>
              </w:rPr>
              <w:t>যথাযথভাবে</w:t>
            </w:r>
            <w:r w:rsidRPr="00A40BE6">
              <w:rPr>
                <w:rFonts w:ascii="Nikosh" w:eastAsia="Nikosh" w:hAnsi="Nikosh" w:cs="Nikosh"/>
                <w:sz w:val="24"/>
                <w:szCs w:val="24"/>
                <w:lang w:bidi="ar-SA"/>
              </w:rPr>
              <w:t xml:space="preserve"> </w:t>
            </w:r>
            <w:r w:rsidRPr="00A40BE6">
              <w:rPr>
                <w:rFonts w:ascii="Nikosh" w:eastAsia="Nikosh" w:hAnsi="Nikosh" w:cs="Nikosh"/>
                <w:sz w:val="24"/>
                <w:szCs w:val="24"/>
                <w:cs/>
                <w:lang w:bidi="bn-IN"/>
              </w:rPr>
              <w:t>সম্পন্ন</w:t>
            </w:r>
            <w:r w:rsidRPr="00A40BE6">
              <w:rPr>
                <w:rFonts w:ascii="Nikosh" w:eastAsia="Nikosh" w:hAnsi="Nikosh" w:cs="Nikosh"/>
                <w:sz w:val="24"/>
                <w:szCs w:val="24"/>
                <w:lang w:bidi="ar-SA"/>
              </w:rPr>
              <w:t xml:space="preserve"> </w:t>
            </w:r>
            <w:r w:rsidRPr="00A40BE6">
              <w:rPr>
                <w:rFonts w:ascii="Nikosh" w:eastAsia="Nikosh" w:hAnsi="Nikosh" w:cs="Nikosh"/>
                <w:sz w:val="24"/>
                <w:szCs w:val="24"/>
                <w:cs/>
                <w:lang w:bidi="bn-IN"/>
              </w:rPr>
              <w:t>হয়েছে</w:t>
            </w:r>
            <w:r w:rsidRPr="00A40BE6">
              <w:rPr>
                <w:rFonts w:ascii="Nikosh" w:eastAsia="Nikosh" w:hAnsi="Nikosh" w:cs="Nikosh"/>
                <w:sz w:val="24"/>
                <w:szCs w:val="24"/>
                <w:cs/>
                <w:lang w:bidi="hi-IN"/>
              </w:rPr>
              <w:t>।</w:t>
            </w:r>
            <w:r w:rsidRPr="00A40BE6">
              <w:rPr>
                <w:rFonts w:ascii="Nikosh" w:eastAsia="Nikosh" w:hAnsi="Nikosh" w:cs="Nikosh"/>
                <w:sz w:val="24"/>
                <w:szCs w:val="24"/>
                <w:lang w:bidi="ar-SA"/>
              </w:rPr>
              <w:t xml:space="preserve"> </w:t>
            </w:r>
          </w:p>
        </w:tc>
      </w:tr>
      <w:tr w:rsidR="00A40BE6" w:rsidRPr="00A40BE6" w:rsidTr="00CD1461">
        <w:tc>
          <w:tcPr>
            <w:tcW w:w="694" w:type="dxa"/>
          </w:tcPr>
          <w:p w:rsidR="00A40BE6" w:rsidRPr="00A40BE6" w:rsidRDefault="00A40BE6" w:rsidP="00CD1461">
            <w:pPr>
              <w:spacing w:after="0" w:line="240" w:lineRule="auto"/>
              <w:jc w:val="center"/>
              <w:rPr>
                <w:rFonts w:ascii="Nikosh" w:eastAsia="Nikosh" w:hAnsi="Nikosh" w:cs="Nikosh"/>
                <w:sz w:val="24"/>
                <w:szCs w:val="24"/>
                <w:lang w:val="de-DE"/>
              </w:rPr>
            </w:pPr>
            <w:r w:rsidRPr="00A40BE6">
              <w:rPr>
                <w:rFonts w:ascii="Nikosh" w:eastAsia="Nikosh" w:hAnsi="Nikosh" w:cs="Nikosh"/>
                <w:sz w:val="24"/>
                <w:szCs w:val="24"/>
                <w:cs/>
                <w:lang w:val="de-DE"/>
              </w:rPr>
              <w:t>১</w:t>
            </w:r>
            <w:r w:rsidRPr="00A40BE6">
              <w:rPr>
                <w:rFonts w:ascii="Nikosh" w:eastAsia="Nikosh" w:hAnsi="Nikosh" w:cs="Nikosh"/>
                <w:sz w:val="24"/>
                <w:szCs w:val="24"/>
                <w:cs/>
                <w:lang w:bidi="bn-IN"/>
              </w:rPr>
              <w:t>১</w:t>
            </w:r>
            <w:r w:rsidRPr="00A40BE6">
              <w:rPr>
                <w:rFonts w:ascii="Nikosh" w:eastAsia="Nikosh" w:hAnsi="Nikosh" w:cs="Nikosh"/>
                <w:sz w:val="24"/>
                <w:szCs w:val="24"/>
                <w:cs/>
                <w:lang w:val="de-DE" w:bidi="hi-IN"/>
              </w:rPr>
              <w:t>।</w:t>
            </w:r>
          </w:p>
        </w:tc>
        <w:tc>
          <w:tcPr>
            <w:tcW w:w="2456" w:type="dxa"/>
          </w:tcPr>
          <w:p w:rsidR="00A40BE6" w:rsidRPr="00A40BE6" w:rsidRDefault="00A40BE6" w:rsidP="00CD1461">
            <w:pPr>
              <w:spacing w:after="0" w:line="240" w:lineRule="auto"/>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মৃত্তিকা সংরক্ষণ ও পানি বিভাজিকা ব্যবস্থাপনা কেন্দ্র</w:t>
            </w:r>
            <w:r w:rsidRPr="00A40BE6">
              <w:rPr>
                <w:rFonts w:ascii="Nikosh" w:eastAsia="Times New Roman" w:hAnsi="Nikosh" w:cs="Nikosh"/>
                <w:sz w:val="24"/>
                <w:szCs w:val="24"/>
                <w:lang w:bidi="ar-SA"/>
              </w:rPr>
              <w:t>-</w:t>
            </w:r>
            <w:r w:rsidRPr="00A40BE6">
              <w:rPr>
                <w:rFonts w:ascii="Nikosh" w:eastAsia="Times New Roman" w:hAnsi="Nikosh" w:cs="Nikosh"/>
                <w:sz w:val="24"/>
                <w:szCs w:val="24"/>
                <w:cs/>
                <w:lang w:bidi="bn-IN"/>
              </w:rPr>
              <w:t>এর গবেষণা ও সম্প্রসারণ</w:t>
            </w:r>
          </w:p>
        </w:tc>
        <w:tc>
          <w:tcPr>
            <w:tcW w:w="6030" w:type="dxa"/>
          </w:tcPr>
          <w:p w:rsidR="00A40BE6" w:rsidRPr="00A40BE6" w:rsidRDefault="00A40BE6" w:rsidP="00CD1461">
            <w:pPr>
              <w:spacing w:after="0" w:line="240" w:lineRule="auto"/>
              <w:jc w:val="both"/>
              <w:rPr>
                <w:rFonts w:ascii="Nikosh" w:eastAsia="Times New Roman" w:hAnsi="Nikosh" w:cs="Nikosh"/>
                <w:sz w:val="24"/>
                <w:szCs w:val="24"/>
                <w:rtl/>
                <w:lang w:bidi="ar-SA"/>
              </w:rPr>
            </w:pPr>
            <w:r w:rsidRPr="00A40BE6">
              <w:rPr>
                <w:rFonts w:ascii="Nikosh" w:eastAsia="Times New Roman" w:hAnsi="Nikosh" w:cs="Nikosh"/>
                <w:sz w:val="24"/>
                <w:szCs w:val="24"/>
                <w:cs/>
                <w:lang w:bidi="bn-IN"/>
              </w:rPr>
              <w:t>বান্দরবানে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অবস্থিত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সংরক্ষণ ও পানি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বিভাজিকা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ব্যবস্থাপনা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কেন্দ্রে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২০১৬-১৭ অর্থ</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বছরে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পাহাড়ী</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ভূমির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ক্ষয়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প্রবণতা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ক্ষয়ের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পরিমাণ</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ক্ষয়ের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উপর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মাটির গঠন প্রকৃতির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প্রভাব</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ক্ষয়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প্রতিরোধে</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বিভিন্ন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প্রজাতির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ঝোঁপালো</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উদ্ভিদের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প্রভাব</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এবং</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মৃত্তিকা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ক্ষয়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প্রতিরোধ</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করে</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ফসল</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উৎপাদন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বৃদ্ধি</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বিষয়ক</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মোট ৫টি গবেষণা</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কার্যক্রম</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সম্পন্ন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হয়েছে।</w:t>
            </w:r>
            <w:r w:rsidRPr="00A40BE6">
              <w:rPr>
                <w:rFonts w:ascii="Nikosh" w:eastAsia="Times New Roman" w:hAnsi="Nikosh" w:cs="Nikosh" w:hint="cs"/>
                <w:sz w:val="24"/>
                <w:szCs w:val="24"/>
                <w:cs/>
              </w:rPr>
              <w:t xml:space="preserve"> এর মধ্যে পাহাড়ি অঞ্চলে জুম চাষের পরিবর্তে এগ্রোফরেস্ট্রি (</w:t>
            </w:r>
            <w:r w:rsidRPr="00A40BE6">
              <w:rPr>
                <w:rFonts w:ascii="Nikosh" w:eastAsia="Times New Roman" w:hAnsi="Nikosh" w:cs="Nikosh"/>
                <w:sz w:val="24"/>
                <w:szCs w:val="24"/>
              </w:rPr>
              <w:t>Slash and mulch Agro-forestry)</w:t>
            </w:r>
            <w:r w:rsidRPr="00A40BE6">
              <w:rPr>
                <w:rFonts w:ascii="Nikosh" w:eastAsia="Times New Roman" w:hAnsi="Nikosh" w:cs="Nikosh" w:hint="cs"/>
                <w:sz w:val="24"/>
                <w:szCs w:val="24"/>
                <w:cs/>
              </w:rPr>
              <w:t xml:space="preserve"> স্থাপনের মাধ্যমে মাটি স্বাস্থ্য সংরক্ষণ এবং কৃষকের আয় বৃদ্ধি অন্যতম।</w:t>
            </w:r>
            <w:r w:rsidRPr="00A40BE6">
              <w:rPr>
                <w:rFonts w:ascii="Nikosh" w:eastAsia="Times New Roman" w:hAnsi="Nikosh" w:cs="Nikosh"/>
                <w:sz w:val="24"/>
                <w:szCs w:val="24"/>
                <w:cs/>
                <w:lang w:bidi="bn-IN"/>
              </w:rPr>
              <w:t xml:space="preserve"> </w:t>
            </w:r>
            <w:r w:rsidRPr="00A40BE6">
              <w:rPr>
                <w:rFonts w:ascii="Nikosh" w:eastAsia="Times New Roman" w:hAnsi="Nikosh" w:cs="Nikosh"/>
                <w:b/>
                <w:sz w:val="24"/>
                <w:szCs w:val="24"/>
                <w:cs/>
                <w:lang w:bidi="bn-IN"/>
              </w:rPr>
              <w:t>এছাড়া</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মাঠ</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পর্যায়ে</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প্রযুক্তি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হস্তান্তরের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জন্য</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ক্ষয়প্রবণ</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ভূমি</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পূনর্বাসনের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 xml:space="preserve">জন্য </w:t>
            </w:r>
            <w:r w:rsidRPr="00A40BE6">
              <w:rPr>
                <w:rFonts w:ascii="Nikosh" w:eastAsia="Times New Roman" w:hAnsi="Nikosh" w:cs="Nikosh"/>
                <w:bCs/>
                <w:sz w:val="24"/>
                <w:szCs w:val="24"/>
                <w:lang w:bidi="ar-SA"/>
              </w:rPr>
              <w:t>Geo-textile</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ব্যবহার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 xml:space="preserve">এবং </w:t>
            </w:r>
            <w:r w:rsidRPr="00A40BE6">
              <w:rPr>
                <w:rFonts w:ascii="Nikosh" w:eastAsia="Times New Roman" w:hAnsi="Nikosh" w:cs="Nikosh"/>
                <w:bCs/>
                <w:sz w:val="24"/>
                <w:szCs w:val="24"/>
                <w:lang w:bidi="ar-SA"/>
              </w:rPr>
              <w:t xml:space="preserve">Bench terrace </w:t>
            </w:r>
            <w:r w:rsidRPr="00A40BE6">
              <w:rPr>
                <w:rFonts w:ascii="Nikosh" w:eastAsia="Times New Roman" w:hAnsi="Nikosh" w:cs="Nikosh"/>
                <w:b/>
                <w:sz w:val="24"/>
                <w:szCs w:val="24"/>
                <w:cs/>
                <w:lang w:bidi="bn-IN"/>
              </w:rPr>
              <w:t>পদ্ধতির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প্রচলনের</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জন্য</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মাঠ</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প্রদর্শনীভিত্তিক</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কার্যক্রম</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চালানো</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হয়। পাশাপাশি</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অন্যান্য</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নিয়মিত</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কার্যক্রম</w:t>
            </w:r>
            <w:r w:rsidRPr="00A40BE6">
              <w:rPr>
                <w:rFonts w:ascii="Nikosh" w:eastAsia="Times New Roman" w:hAnsi="Nikosh" w:cs="Nikosh"/>
                <w:b/>
                <w:sz w:val="24"/>
                <w:szCs w:val="24"/>
                <w:lang w:bidi="ar-SA"/>
              </w:rPr>
              <w:t xml:space="preserve"> </w:t>
            </w:r>
            <w:r w:rsidRPr="00A40BE6">
              <w:rPr>
                <w:rFonts w:ascii="Nikosh" w:eastAsia="Times New Roman" w:hAnsi="Nikosh" w:cs="Nikosh"/>
                <w:b/>
                <w:sz w:val="24"/>
                <w:szCs w:val="24"/>
                <w:cs/>
                <w:lang w:bidi="bn-IN"/>
              </w:rPr>
              <w:t>যেমন</w:t>
            </w:r>
            <w:r w:rsidRPr="00A40BE6">
              <w:rPr>
                <w:rFonts w:ascii="Nikosh" w:eastAsia="Times New Roman" w:hAnsi="Nikosh" w:cs="Nikosh"/>
                <w:b/>
                <w:sz w:val="24"/>
                <w:szCs w:val="24"/>
                <w:lang w:bidi="ar-SA"/>
              </w:rPr>
              <w:t xml:space="preserve">- </w:t>
            </w:r>
            <w:r w:rsidRPr="00A40BE6">
              <w:rPr>
                <w:rFonts w:ascii="Nikosh" w:eastAsia="Times New Roman" w:hAnsi="Nikosh" w:cs="Nikosh"/>
                <w:sz w:val="24"/>
                <w:szCs w:val="24"/>
                <w:cs/>
                <w:lang w:bidi="bn-IN"/>
              </w:rPr>
              <w:t>আবহাওয়া</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উপাত্ত</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সংগ্রহ ও সরবরাহকরণ</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বনায়ন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সৃজন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রক্ষণাবেক্ষণ</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পরিচর্যা</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ইত্যাদি</w:t>
            </w:r>
            <w:r w:rsidRPr="00A40BE6">
              <w:rPr>
                <w:rFonts w:ascii="Nikosh" w:eastAsia="Times New Roman" w:hAnsi="Nikosh" w:cs="Nikosh"/>
                <w:sz w:val="24"/>
                <w:szCs w:val="24"/>
                <w:lang w:bidi="ar-SA"/>
              </w:rPr>
              <w:t xml:space="preserve"> </w:t>
            </w:r>
            <w:r w:rsidRPr="00A40BE6">
              <w:rPr>
                <w:rFonts w:ascii="Nikosh" w:eastAsia="Nikosh" w:hAnsi="Nikosh" w:cs="Nikosh"/>
                <w:sz w:val="24"/>
                <w:szCs w:val="24"/>
                <w:cs/>
                <w:lang w:val="de-DE"/>
              </w:rPr>
              <w:t>কার্যক্রম</w:t>
            </w:r>
            <w:r w:rsidRPr="00A40BE6">
              <w:rPr>
                <w:rFonts w:ascii="Nikosh" w:eastAsia="Nikosh" w:hAnsi="Nikosh" w:cs="Nikosh"/>
                <w:sz w:val="24"/>
                <w:szCs w:val="24"/>
              </w:rPr>
              <w:t xml:space="preserve"> </w:t>
            </w:r>
            <w:r w:rsidRPr="00A40BE6">
              <w:rPr>
                <w:rFonts w:ascii="Nikosh" w:eastAsia="Times New Roman" w:hAnsi="Nikosh" w:cs="Nikosh"/>
                <w:sz w:val="24"/>
                <w:szCs w:val="24"/>
                <w:cs/>
                <w:lang w:bidi="bn-IN"/>
              </w:rPr>
              <w:t>নিয়মিতভাবে</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সম্পন্ন</w:t>
            </w:r>
            <w:r w:rsidRPr="00A40BE6">
              <w:rPr>
                <w:rFonts w:ascii="Nikosh" w:eastAsia="Times New Roman" w:hAnsi="Nikosh" w:cs="Nikosh"/>
                <w:sz w:val="24"/>
                <w:szCs w:val="24"/>
                <w:lang w:bidi="ar-SA"/>
              </w:rPr>
              <w:t xml:space="preserve"> </w:t>
            </w:r>
            <w:r w:rsidRPr="00A40BE6">
              <w:rPr>
                <w:rFonts w:ascii="Nikosh" w:eastAsia="Times New Roman" w:hAnsi="Nikosh" w:cs="Nikosh"/>
                <w:sz w:val="24"/>
                <w:szCs w:val="24"/>
                <w:cs/>
                <w:lang w:bidi="bn-IN"/>
              </w:rPr>
              <w:t xml:space="preserve">হয়েছে। </w:t>
            </w:r>
          </w:p>
        </w:tc>
      </w:tr>
      <w:tr w:rsidR="00A40BE6" w:rsidRPr="00A40BE6" w:rsidTr="00CD1461">
        <w:tc>
          <w:tcPr>
            <w:tcW w:w="694" w:type="dxa"/>
          </w:tcPr>
          <w:p w:rsidR="00A40BE6" w:rsidRPr="00A40BE6" w:rsidRDefault="00A40BE6" w:rsidP="00CD1461">
            <w:pPr>
              <w:spacing w:after="0" w:line="240" w:lineRule="auto"/>
              <w:jc w:val="center"/>
              <w:rPr>
                <w:rFonts w:ascii="Nikosh" w:eastAsia="Nikosh" w:hAnsi="Nikosh" w:cs="Nikosh"/>
                <w:sz w:val="24"/>
                <w:szCs w:val="24"/>
                <w:lang w:val="de-DE"/>
              </w:rPr>
            </w:pPr>
            <w:r w:rsidRPr="00A40BE6">
              <w:rPr>
                <w:rFonts w:ascii="Nikosh" w:eastAsia="Nikosh" w:hAnsi="Nikosh" w:cs="Nikosh"/>
                <w:sz w:val="24"/>
                <w:szCs w:val="24"/>
                <w:cs/>
                <w:lang w:val="de-DE"/>
              </w:rPr>
              <w:t>১</w:t>
            </w:r>
            <w:r w:rsidRPr="00A40BE6">
              <w:rPr>
                <w:rFonts w:ascii="Nikosh" w:eastAsia="Nikosh" w:hAnsi="Nikosh" w:cs="Nikosh"/>
                <w:sz w:val="24"/>
                <w:szCs w:val="24"/>
                <w:cs/>
                <w:lang w:bidi="bn-IN"/>
              </w:rPr>
              <w:t>২</w:t>
            </w:r>
            <w:r w:rsidRPr="00A40BE6">
              <w:rPr>
                <w:rFonts w:ascii="Nikosh" w:eastAsia="Nikosh" w:hAnsi="Nikosh" w:cs="Nikosh"/>
                <w:sz w:val="24"/>
                <w:szCs w:val="24"/>
                <w:cs/>
                <w:lang w:val="de-DE" w:bidi="hi-IN"/>
              </w:rPr>
              <w:t>।</w:t>
            </w:r>
          </w:p>
        </w:tc>
        <w:tc>
          <w:tcPr>
            <w:tcW w:w="2456" w:type="dxa"/>
          </w:tcPr>
          <w:p w:rsidR="00A40BE6" w:rsidRPr="00A40BE6" w:rsidRDefault="00A40BE6" w:rsidP="00CD1461">
            <w:pPr>
              <w:spacing w:after="0" w:line="240" w:lineRule="auto"/>
              <w:jc w:val="both"/>
              <w:rPr>
                <w:rFonts w:ascii="Nikosh" w:eastAsia="Times New Roman" w:hAnsi="Nikosh" w:cs="Nikosh"/>
                <w:sz w:val="24"/>
                <w:szCs w:val="24"/>
                <w:lang w:bidi="ar-SA"/>
              </w:rPr>
            </w:pPr>
            <w:r w:rsidRPr="00A40BE6">
              <w:rPr>
                <w:rFonts w:ascii="Nikosh" w:eastAsia="Times New Roman" w:hAnsi="Nikosh" w:cs="Nikosh"/>
                <w:sz w:val="24"/>
                <w:szCs w:val="24"/>
                <w:cs/>
                <w:lang w:bidi="bn-IN"/>
              </w:rPr>
              <w:t>ব্লক প্রদর্শনী স্থাপন</w:t>
            </w:r>
          </w:p>
        </w:tc>
        <w:tc>
          <w:tcPr>
            <w:tcW w:w="6030" w:type="dxa"/>
          </w:tcPr>
          <w:p w:rsidR="00A40BE6" w:rsidRPr="00A40BE6" w:rsidRDefault="00A40BE6" w:rsidP="00CD1461">
            <w:pPr>
              <w:spacing w:after="0" w:line="240" w:lineRule="auto"/>
              <w:jc w:val="both"/>
              <w:rPr>
                <w:rFonts w:ascii="Nikosh" w:eastAsia="Times New Roman" w:hAnsi="Nikosh" w:cs="Nikosh"/>
                <w:sz w:val="24"/>
                <w:szCs w:val="24"/>
              </w:rPr>
            </w:pPr>
            <w:r w:rsidRPr="00A40BE6">
              <w:rPr>
                <w:rFonts w:ascii="Nikosh" w:eastAsia="Calibri" w:hAnsi="Nikosh" w:cs="Nikosh"/>
                <w:sz w:val="24"/>
                <w:szCs w:val="24"/>
                <w:cs/>
                <w:lang w:val="de-DE" w:bidi="bn-IN"/>
              </w:rPr>
              <w:t>অফলাইন</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ডিজিটাল</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সার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সুপারিশ</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কর্মসূচির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আওতায়</w:t>
            </w:r>
            <w:r w:rsidRPr="00A40BE6">
              <w:rPr>
                <w:rFonts w:ascii="Nikosh" w:eastAsia="Calibri" w:hAnsi="Nikosh" w:cs="Nikosh"/>
                <w:sz w:val="24"/>
                <w:szCs w:val="24"/>
                <w:lang w:val="de-DE" w:bidi="ar-SA"/>
              </w:rPr>
              <w:t xml:space="preserve"> </w:t>
            </w:r>
            <w:r w:rsidRPr="00A40BE6">
              <w:rPr>
                <w:rFonts w:ascii="Nikosh" w:eastAsia="Nikosh" w:hAnsi="Nikosh" w:cs="Nikosh"/>
                <w:sz w:val="24"/>
                <w:szCs w:val="24"/>
                <w:cs/>
              </w:rPr>
              <w:t>এসআরডিআই</w:t>
            </w:r>
            <w:r w:rsidRPr="00A40BE6">
              <w:rPr>
                <w:rFonts w:ascii="Nikosh" w:eastAsia="Nikosh" w:hAnsi="Nikosh" w:cs="Nikosh"/>
                <w:sz w:val="24"/>
                <w:szCs w:val="24"/>
              </w:rPr>
              <w:t>-</w:t>
            </w:r>
            <w:r w:rsidRPr="00A40BE6">
              <w:rPr>
                <w:rFonts w:ascii="Nikosh" w:eastAsia="Nikosh" w:hAnsi="Nikosh" w:cs="Nikosh"/>
                <w:sz w:val="24"/>
                <w:szCs w:val="24"/>
                <w:cs/>
              </w:rPr>
              <w:t xml:space="preserve">এর ২১টি জেলা কার্যালয়ের মাধ্যমে রবি ও খরিপ মৌসুমে </w:t>
            </w:r>
            <w:r w:rsidRPr="00A40BE6">
              <w:rPr>
                <w:rFonts w:ascii="Nikosh" w:eastAsia="Nikosh" w:hAnsi="Nikosh" w:cs="Nikosh"/>
                <w:sz w:val="24"/>
                <w:szCs w:val="24"/>
                <w:cs/>
                <w:lang w:val="de-DE"/>
              </w:rPr>
              <w:t xml:space="preserve">মাটির উর্বরতা মানের ভিত্তিতে ফসলের চাহিদা অনুযায়ী সুষম সার প্রয়োগ বিষয়ে </w:t>
            </w:r>
            <w:r w:rsidRPr="00A40BE6">
              <w:rPr>
                <w:rFonts w:ascii="Nikosh" w:eastAsia="Calibri" w:hAnsi="Nikosh" w:cs="Nikosh"/>
                <w:sz w:val="24"/>
                <w:szCs w:val="24"/>
                <w:cs/>
                <w:lang w:val="de-DE" w:bidi="bn-IN"/>
              </w:rPr>
              <w:t>মোট</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২৪টি</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ব্লক</w:t>
            </w:r>
            <w:r w:rsidRPr="00A40BE6">
              <w:rPr>
                <w:rFonts w:ascii="Nikosh" w:eastAsia="Calibri" w:hAnsi="Nikosh" w:cs="Nikosh"/>
                <w:sz w:val="24"/>
                <w:szCs w:val="24"/>
                <w:lang w:val="de-DE" w:bidi="ar-SA"/>
              </w:rPr>
              <w:t xml:space="preserve"> </w:t>
            </w:r>
            <w:r w:rsidRPr="00A40BE6">
              <w:rPr>
                <w:rFonts w:ascii="Nikosh" w:eastAsia="Times New Roman" w:hAnsi="Nikosh" w:cs="Nikosh"/>
                <w:sz w:val="24"/>
                <w:szCs w:val="24"/>
                <w:cs/>
                <w:lang w:bidi="bn-IN"/>
              </w:rPr>
              <w:t>প্রদর্শনী</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স্থাপন</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করা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হয়</w:t>
            </w:r>
            <w:r w:rsidRPr="00A40BE6">
              <w:rPr>
                <w:rFonts w:ascii="Nikosh" w:eastAsia="Calibri" w:hAnsi="Nikosh" w:cs="Nikosh" w:hint="cs"/>
                <w:sz w:val="24"/>
                <w:szCs w:val="24"/>
                <w:cs/>
                <w:lang w:val="de-DE"/>
              </w:rPr>
              <w:t>ে</w:t>
            </w:r>
            <w:r w:rsidRPr="00A40BE6">
              <w:rPr>
                <w:rFonts w:ascii="Nikosh" w:eastAsia="Calibri" w:hAnsi="Nikosh" w:cs="Nikosh"/>
                <w:sz w:val="24"/>
                <w:szCs w:val="24"/>
                <w:cs/>
                <w:lang w:val="de-DE" w:bidi="bn-IN"/>
              </w:rPr>
              <w:t>ছে</w:t>
            </w:r>
            <w:r w:rsidRPr="00A40BE6">
              <w:rPr>
                <w:rFonts w:ascii="Nikosh" w:eastAsia="Calibri" w:hAnsi="Nikosh" w:cs="Nikosh"/>
                <w:sz w:val="24"/>
                <w:szCs w:val="24"/>
                <w:cs/>
                <w:lang w:val="de-DE" w:bidi="hi-IN"/>
              </w:rPr>
              <w:t>।</w:t>
            </w:r>
            <w:r w:rsidRPr="00A40BE6">
              <w:rPr>
                <w:rFonts w:ascii="Nikosh" w:eastAsia="Calibri" w:hAnsi="Nikosh" w:cs="Nikosh"/>
                <w:sz w:val="24"/>
                <w:szCs w:val="24"/>
                <w:lang w:val="de-DE" w:bidi="ar-SA"/>
              </w:rPr>
              <w:t xml:space="preserve"> </w:t>
            </w:r>
            <w:r w:rsidRPr="00A40BE6">
              <w:rPr>
                <w:rFonts w:ascii="Nikosh" w:eastAsia="Calibri" w:hAnsi="Nikosh" w:cs="Nikosh" w:hint="cs"/>
                <w:sz w:val="24"/>
                <w:szCs w:val="24"/>
                <w:cs/>
                <w:lang w:val="de-DE"/>
              </w:rPr>
              <w:t>বিভিন্ন প্রদর্শনীর ফলাফল বিশ্লেষণ করে দেখা যায় যে, সুষম মাত্রার সার ব্যবহারের ফলে ফসল ও জাতভেদে ১২-১৮% ফলন বৃদ্ধি পেয়েছে।</w:t>
            </w:r>
          </w:p>
        </w:tc>
      </w:tr>
      <w:tr w:rsidR="00A40BE6" w:rsidRPr="00A40BE6" w:rsidTr="00CD1461">
        <w:tc>
          <w:tcPr>
            <w:tcW w:w="694" w:type="dxa"/>
          </w:tcPr>
          <w:p w:rsidR="00A40BE6" w:rsidRPr="00A40BE6" w:rsidRDefault="00A40BE6" w:rsidP="00CD1461">
            <w:pPr>
              <w:spacing w:after="0" w:line="240" w:lineRule="auto"/>
              <w:jc w:val="center"/>
              <w:rPr>
                <w:rFonts w:ascii="Nikosh" w:eastAsia="Times New Roman" w:hAnsi="Nikosh" w:cs="Nikosh"/>
                <w:sz w:val="24"/>
                <w:szCs w:val="24"/>
                <w:lang w:val="de-DE" w:bidi="ar-SA"/>
              </w:rPr>
            </w:pPr>
            <w:r w:rsidRPr="00A40BE6">
              <w:rPr>
                <w:rFonts w:ascii="Nikosh" w:eastAsia="Nikosh" w:hAnsi="Nikosh" w:cs="Nikosh"/>
                <w:sz w:val="24"/>
                <w:szCs w:val="24"/>
                <w:cs/>
                <w:lang w:val="de-DE"/>
              </w:rPr>
              <w:t>১</w:t>
            </w:r>
            <w:r w:rsidRPr="00A40BE6">
              <w:rPr>
                <w:rFonts w:ascii="Nikosh" w:eastAsia="Nikosh" w:hAnsi="Nikosh" w:cs="Nikosh"/>
                <w:sz w:val="24"/>
                <w:szCs w:val="24"/>
                <w:cs/>
                <w:lang w:bidi="bn-IN"/>
              </w:rPr>
              <w:t>৩</w:t>
            </w:r>
            <w:r w:rsidRPr="00A40BE6">
              <w:rPr>
                <w:rFonts w:ascii="Nikosh" w:eastAsia="Nikosh" w:hAnsi="Nikosh" w:cs="Nikosh"/>
                <w:sz w:val="24"/>
                <w:szCs w:val="24"/>
                <w:cs/>
                <w:lang w:val="de-DE" w:bidi="hi-IN"/>
              </w:rPr>
              <w:t>।</w:t>
            </w:r>
          </w:p>
        </w:tc>
        <w:tc>
          <w:tcPr>
            <w:tcW w:w="2456" w:type="dxa"/>
          </w:tcPr>
          <w:p w:rsidR="00A40BE6" w:rsidRPr="00A40BE6" w:rsidRDefault="00A40BE6" w:rsidP="00CD1461">
            <w:pPr>
              <w:spacing w:after="0" w:line="240" w:lineRule="auto"/>
              <w:jc w:val="both"/>
              <w:rPr>
                <w:rFonts w:ascii="Nikosh" w:eastAsia="Times New Roman" w:hAnsi="Nikosh" w:cs="Nikosh"/>
                <w:sz w:val="24"/>
                <w:szCs w:val="24"/>
                <w:lang w:val="de-DE" w:bidi="ar-SA"/>
              </w:rPr>
            </w:pPr>
            <w:r w:rsidRPr="00A40BE6">
              <w:rPr>
                <w:rFonts w:ascii="Nikosh" w:eastAsia="Nikosh" w:hAnsi="Nikosh" w:cs="Nikosh"/>
                <w:sz w:val="24"/>
                <w:szCs w:val="24"/>
                <w:cs/>
                <w:lang w:val="de-DE"/>
              </w:rPr>
              <w:t>মাটি পরীক্ষার ভিত্তিতে সুষম সার ব্যবহারের লক্ষ্যে কৃষকদের উদ্বুদ্ধকরণ।</w:t>
            </w:r>
          </w:p>
        </w:tc>
        <w:tc>
          <w:tcPr>
            <w:tcW w:w="6030" w:type="dxa"/>
          </w:tcPr>
          <w:p w:rsidR="00A40BE6" w:rsidRPr="00A40BE6" w:rsidRDefault="00A40BE6" w:rsidP="00CD1461">
            <w:pPr>
              <w:spacing w:after="0" w:line="240" w:lineRule="auto"/>
              <w:jc w:val="both"/>
              <w:rPr>
                <w:rFonts w:ascii="Nikosh" w:eastAsia="Times New Roman" w:hAnsi="Nikosh" w:cs="Nikosh"/>
                <w:noProof/>
                <w:sz w:val="24"/>
                <w:szCs w:val="24"/>
                <w:lang w:bidi="ar-SA"/>
              </w:rPr>
            </w:pPr>
            <w:r w:rsidRPr="00A40BE6">
              <w:rPr>
                <w:rFonts w:ascii="Nikosh" w:eastAsia="Calibri" w:hAnsi="Nikosh" w:cs="Nikosh"/>
                <w:sz w:val="24"/>
                <w:szCs w:val="24"/>
                <w:cs/>
                <w:lang w:val="de-DE" w:bidi="bn-IN"/>
              </w:rPr>
              <w:t>ব্লক</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প্রর্দশণী</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এলাকায়</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মাঠ</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দিবস</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কৃষক</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সমাবেশ</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ও</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আলোচনা</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অনুষ্ঠানের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আয়োজন</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করা</w:t>
            </w:r>
            <w:r w:rsidRPr="00A40BE6">
              <w:rPr>
                <w:rFonts w:ascii="Nikosh" w:eastAsia="Calibri" w:hAnsi="Nikosh" w:cs="Nikosh"/>
                <w:sz w:val="24"/>
                <w:szCs w:val="24"/>
                <w:lang w:val="de-DE" w:bidi="ar-SA"/>
              </w:rPr>
              <w:t xml:space="preserve"> </w:t>
            </w:r>
            <w:r w:rsidRPr="00A40BE6">
              <w:rPr>
                <w:rFonts w:ascii="Nikosh" w:eastAsia="Calibri" w:hAnsi="Nikosh" w:cs="Nikosh"/>
                <w:sz w:val="24"/>
                <w:szCs w:val="24"/>
                <w:cs/>
                <w:lang w:val="de-DE" w:bidi="bn-IN"/>
              </w:rPr>
              <w:t>হয়</w:t>
            </w:r>
            <w:r w:rsidRPr="00A40BE6">
              <w:rPr>
                <w:rFonts w:ascii="Nikosh" w:eastAsia="Calibri" w:hAnsi="Nikosh" w:cs="Nikosh"/>
                <w:sz w:val="24"/>
                <w:szCs w:val="24"/>
                <w:cs/>
                <w:lang w:val="de-DE" w:bidi="hi-IN"/>
              </w:rPr>
              <w:t>।</w:t>
            </w:r>
            <w:r w:rsidRPr="00A40BE6">
              <w:rPr>
                <w:rFonts w:ascii="Nikosh" w:eastAsia="Calibri" w:hAnsi="Nikosh" w:cs="Nikosh"/>
                <w:sz w:val="24"/>
                <w:szCs w:val="24"/>
                <w:lang w:val="de-DE" w:bidi="ar-SA"/>
              </w:rPr>
              <w:t xml:space="preserve"> </w:t>
            </w:r>
            <w:r w:rsidRPr="00A40BE6">
              <w:rPr>
                <w:rFonts w:ascii="Nikosh" w:eastAsia="Nikosh" w:hAnsi="Nikosh" w:cs="Nikosh"/>
                <w:sz w:val="24"/>
                <w:szCs w:val="24"/>
                <w:cs/>
              </w:rPr>
              <w:t>এছাড়া</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মাটি পরীক্ষা ও সুষম সার ব্যবহার সংক্রান্ত প্রচারণামূলক পোস্টার, লিফলেট,</w:t>
            </w:r>
            <w:r w:rsidRPr="00A40BE6">
              <w:rPr>
                <w:rFonts w:ascii="Nikosh" w:eastAsia="Nikosh" w:hAnsi="Nikosh" w:cs="Nikosh"/>
                <w:sz w:val="24"/>
                <w:szCs w:val="24"/>
              </w:rPr>
              <w:t xml:space="preserve"> </w:t>
            </w:r>
            <w:r w:rsidRPr="00A40BE6">
              <w:rPr>
                <w:rFonts w:ascii="Nikosh" w:eastAsia="Nikosh" w:hAnsi="Nikosh" w:cs="Nikosh"/>
                <w:sz w:val="24"/>
                <w:szCs w:val="24"/>
                <w:cs/>
                <w:lang w:val="de-DE"/>
              </w:rPr>
              <w:t>সাইনবোর্ড, বিভিন্ন পত্রিকা সাময়িকীতে বিজ্ঞাপন</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প্রচারের</w:t>
            </w:r>
            <w:r w:rsidRPr="00A40BE6">
              <w:rPr>
                <w:rFonts w:ascii="Nikosh" w:eastAsia="Nikosh" w:hAnsi="Nikosh" w:cs="Nikosh"/>
                <w:sz w:val="24"/>
                <w:szCs w:val="24"/>
                <w:lang w:val="de-DE"/>
              </w:rPr>
              <w:t xml:space="preserve"> </w:t>
            </w:r>
            <w:r w:rsidRPr="00A40BE6">
              <w:rPr>
                <w:rFonts w:ascii="Nikosh" w:eastAsia="Nikosh" w:hAnsi="Nikosh" w:cs="Nikosh"/>
                <w:sz w:val="24"/>
                <w:szCs w:val="24"/>
                <w:cs/>
                <w:lang w:val="de-DE"/>
              </w:rPr>
              <w:t>ব্যবস্থা করা হয়েছে</w:t>
            </w:r>
            <w:r w:rsidRPr="00A40BE6">
              <w:rPr>
                <w:rFonts w:ascii="Nikosh" w:eastAsia="Nikosh" w:hAnsi="Nikosh" w:cs="Nikosh"/>
                <w:sz w:val="24"/>
                <w:szCs w:val="24"/>
                <w:cs/>
                <w:lang w:val="de-DE" w:bidi="hi-IN"/>
              </w:rPr>
              <w:t xml:space="preserve">। </w:t>
            </w:r>
          </w:p>
        </w:tc>
      </w:tr>
      <w:tr w:rsidR="00A40BE6" w:rsidRPr="00A40BE6" w:rsidTr="00CD1461">
        <w:tc>
          <w:tcPr>
            <w:tcW w:w="694" w:type="dxa"/>
          </w:tcPr>
          <w:p w:rsidR="00A40BE6" w:rsidRPr="00A40BE6" w:rsidRDefault="00A40BE6" w:rsidP="00CD1461">
            <w:pPr>
              <w:spacing w:after="0" w:line="240" w:lineRule="auto"/>
              <w:jc w:val="center"/>
              <w:rPr>
                <w:rFonts w:ascii="Nikosh" w:eastAsia="Nikosh" w:hAnsi="Nikosh" w:cs="Nikosh"/>
                <w:sz w:val="24"/>
                <w:szCs w:val="24"/>
                <w:lang w:val="de-DE"/>
              </w:rPr>
            </w:pPr>
            <w:r w:rsidRPr="00A40BE6">
              <w:rPr>
                <w:rFonts w:ascii="Nikosh" w:eastAsia="Nikosh" w:hAnsi="Nikosh" w:cs="Nikosh"/>
                <w:sz w:val="24"/>
                <w:szCs w:val="24"/>
                <w:cs/>
                <w:lang w:val="de-DE"/>
              </w:rPr>
              <w:t>১</w:t>
            </w:r>
            <w:r w:rsidRPr="00A40BE6">
              <w:rPr>
                <w:rFonts w:ascii="Nikosh" w:eastAsia="Nikosh" w:hAnsi="Nikosh" w:cs="Nikosh"/>
                <w:sz w:val="24"/>
                <w:szCs w:val="24"/>
                <w:cs/>
                <w:lang w:bidi="bn-IN"/>
              </w:rPr>
              <w:t>৪</w:t>
            </w:r>
            <w:r w:rsidRPr="00A40BE6">
              <w:rPr>
                <w:rFonts w:ascii="Nikosh" w:eastAsia="Nikosh" w:hAnsi="Nikosh" w:cs="Nikosh"/>
                <w:sz w:val="24"/>
                <w:szCs w:val="24"/>
                <w:cs/>
                <w:lang w:val="de-DE" w:bidi="hi-IN"/>
              </w:rPr>
              <w:t>।</w:t>
            </w:r>
          </w:p>
        </w:tc>
        <w:tc>
          <w:tcPr>
            <w:tcW w:w="2456" w:type="dxa"/>
          </w:tcPr>
          <w:p w:rsidR="00A40BE6" w:rsidRPr="00A40BE6" w:rsidRDefault="00A40BE6" w:rsidP="00CD1461">
            <w:pPr>
              <w:spacing w:after="0" w:line="240" w:lineRule="auto"/>
              <w:jc w:val="both"/>
              <w:rPr>
                <w:rFonts w:ascii="Nikosh" w:eastAsia="Times New Roman" w:hAnsi="Nikosh" w:cs="Nikosh"/>
                <w:sz w:val="24"/>
                <w:szCs w:val="24"/>
                <w:rtl/>
                <w:cs/>
                <w:lang w:bidi="ar-SA"/>
              </w:rPr>
            </w:pPr>
            <w:r w:rsidRPr="00A40BE6">
              <w:rPr>
                <w:rFonts w:ascii="Nikosh" w:eastAsia="Times New Roman" w:hAnsi="Nikosh" w:cs="Nikosh"/>
                <w:sz w:val="24"/>
                <w:szCs w:val="24"/>
                <w:cs/>
                <w:lang w:bidi="bn-IN"/>
              </w:rPr>
              <w:t>প্রকাশনা</w:t>
            </w:r>
          </w:p>
        </w:tc>
        <w:tc>
          <w:tcPr>
            <w:tcW w:w="6030" w:type="dxa"/>
          </w:tcPr>
          <w:p w:rsidR="00A40BE6" w:rsidRPr="00A40BE6" w:rsidRDefault="00A40BE6" w:rsidP="00EB4FD9">
            <w:pPr>
              <w:numPr>
                <w:ilvl w:val="0"/>
                <w:numId w:val="98"/>
              </w:numPr>
              <w:spacing w:after="0" w:line="240" w:lineRule="auto"/>
              <w:ind w:left="252" w:hanging="270"/>
              <w:jc w:val="both"/>
              <w:rPr>
                <w:rFonts w:ascii="Nikosh" w:eastAsia="Times New Roman" w:hAnsi="Nikosh" w:cs="Nikosh"/>
                <w:sz w:val="24"/>
                <w:szCs w:val="24"/>
                <w:lang w:bidi="bn-IN"/>
              </w:rPr>
            </w:pPr>
            <w:r w:rsidRPr="00A40BE6">
              <w:rPr>
                <w:rFonts w:ascii="Nikosh" w:eastAsia="Times New Roman" w:hAnsi="Nikosh" w:cs="Nikosh"/>
                <w:sz w:val="24"/>
                <w:szCs w:val="24"/>
                <w:cs/>
                <w:lang w:bidi="bn-IN"/>
              </w:rPr>
              <w:t>উপজেলা নির্দেশিকার প্রশিক্ষক গাইড</w:t>
            </w:r>
          </w:p>
          <w:p w:rsidR="00A40BE6" w:rsidRPr="00A40BE6" w:rsidRDefault="00A40BE6" w:rsidP="00EB4FD9">
            <w:pPr>
              <w:numPr>
                <w:ilvl w:val="0"/>
                <w:numId w:val="98"/>
              </w:numPr>
              <w:spacing w:after="0" w:line="240" w:lineRule="auto"/>
              <w:ind w:left="252" w:hanging="270"/>
              <w:jc w:val="both"/>
              <w:rPr>
                <w:rFonts w:ascii="Nikosh" w:eastAsia="Times New Roman" w:hAnsi="Nikosh" w:cs="Nikosh"/>
                <w:sz w:val="24"/>
                <w:szCs w:val="24"/>
                <w:lang w:bidi="bn-IN"/>
              </w:rPr>
            </w:pPr>
            <w:r w:rsidRPr="00A40BE6">
              <w:rPr>
                <w:rFonts w:ascii="Nikosh" w:eastAsia="Times New Roman" w:hAnsi="Nikosh" w:cs="Nikosh"/>
                <w:sz w:val="24"/>
                <w:szCs w:val="24"/>
                <w:cs/>
                <w:lang w:bidi="bn-IN"/>
              </w:rPr>
              <w:lastRenderedPageBreak/>
              <w:t>প্রশিক্ষণ</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ম্যানুয়াল</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জৈব</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কৃষি</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প্রযুক্তি</w:t>
            </w:r>
          </w:p>
          <w:p w:rsidR="00A40BE6" w:rsidRPr="00A40BE6" w:rsidRDefault="00A40BE6" w:rsidP="00EB4FD9">
            <w:pPr>
              <w:numPr>
                <w:ilvl w:val="0"/>
                <w:numId w:val="98"/>
              </w:numPr>
              <w:spacing w:after="0" w:line="240" w:lineRule="auto"/>
              <w:ind w:left="252" w:hanging="270"/>
              <w:jc w:val="both"/>
              <w:rPr>
                <w:rFonts w:ascii="Nikosh" w:eastAsia="Times New Roman" w:hAnsi="Nikosh" w:cs="Nikosh"/>
                <w:sz w:val="24"/>
                <w:szCs w:val="24"/>
                <w:lang w:bidi="bn-IN"/>
              </w:rPr>
            </w:pPr>
            <w:r w:rsidRPr="00A40BE6">
              <w:rPr>
                <w:rFonts w:ascii="Nikosh" w:eastAsia="Times New Roman" w:hAnsi="Nikosh" w:cs="Nikosh"/>
                <w:sz w:val="24"/>
                <w:szCs w:val="24"/>
                <w:cs/>
                <w:lang w:bidi="bn-IN"/>
              </w:rPr>
              <w:t xml:space="preserve">ফসলের পুষ্টি চাহিদা পূরণ ও মাটির স্বাস্থ্য রক্ষাবিষয়ক কৃষক ও কৃষি কর্মীর প্রশিক্ষণ গাইড </w:t>
            </w:r>
          </w:p>
          <w:p w:rsidR="00A40BE6" w:rsidRPr="00A40BE6" w:rsidRDefault="00A40BE6" w:rsidP="00EB4FD9">
            <w:pPr>
              <w:numPr>
                <w:ilvl w:val="0"/>
                <w:numId w:val="98"/>
              </w:numPr>
              <w:spacing w:after="0" w:line="240" w:lineRule="auto"/>
              <w:ind w:left="252" w:hanging="270"/>
              <w:jc w:val="both"/>
              <w:rPr>
                <w:rFonts w:ascii="Nikosh" w:eastAsia="Times New Roman" w:hAnsi="Nikosh" w:cs="Nikosh"/>
                <w:sz w:val="24"/>
                <w:szCs w:val="24"/>
                <w:lang w:bidi="bn-IN"/>
              </w:rPr>
            </w:pPr>
            <w:r w:rsidRPr="00A40BE6">
              <w:rPr>
                <w:rFonts w:ascii="Nikosh" w:eastAsia="Times New Roman" w:hAnsi="Nikosh" w:cs="Nikosh"/>
                <w:sz w:val="24"/>
                <w:szCs w:val="24"/>
                <w:cs/>
                <w:lang w:bidi="bn-IN"/>
              </w:rPr>
              <w:t xml:space="preserve">মৃত্তিকা পরীক্ষার ফলাফলের ভিত্তিতে সার সুপারিশ প্রস্তুত বিষয়ক </w:t>
            </w:r>
            <w:r w:rsidRPr="00A40BE6">
              <w:rPr>
                <w:rFonts w:ascii="Nikosh" w:eastAsia="Times New Roman" w:hAnsi="Nikosh" w:cs="Nikosh" w:hint="cs"/>
                <w:sz w:val="24"/>
                <w:szCs w:val="24"/>
                <w:cs/>
              </w:rPr>
              <w:t>তথ্য পুস্তিকা।</w:t>
            </w:r>
          </w:p>
          <w:p w:rsidR="00A40BE6" w:rsidRPr="00A40BE6" w:rsidRDefault="00A40BE6" w:rsidP="00EB4FD9">
            <w:pPr>
              <w:numPr>
                <w:ilvl w:val="0"/>
                <w:numId w:val="98"/>
              </w:numPr>
              <w:spacing w:after="0" w:line="240" w:lineRule="auto"/>
              <w:ind w:left="252" w:hanging="270"/>
              <w:jc w:val="both"/>
              <w:rPr>
                <w:rFonts w:ascii="Nikosh" w:eastAsia="Times New Roman" w:hAnsi="Nikosh" w:cs="Nikosh"/>
                <w:sz w:val="24"/>
                <w:szCs w:val="24"/>
                <w:lang w:bidi="bn-IN"/>
              </w:rPr>
            </w:pPr>
            <w:r w:rsidRPr="00A40BE6">
              <w:rPr>
                <w:rFonts w:ascii="Nikosh" w:eastAsia="Times New Roman" w:hAnsi="Nikosh" w:cs="Nikosh"/>
                <w:sz w:val="24"/>
                <w:szCs w:val="24"/>
                <w:lang w:bidi="bn-IN"/>
              </w:rPr>
              <w:t>‘</w:t>
            </w:r>
            <w:r w:rsidRPr="00A40BE6">
              <w:rPr>
                <w:rFonts w:ascii="Nikosh" w:eastAsia="Times New Roman" w:hAnsi="Nikosh" w:cs="Nikosh"/>
                <w:sz w:val="24"/>
                <w:szCs w:val="24"/>
                <w:cs/>
                <w:lang w:bidi="bn-IN"/>
              </w:rPr>
              <w:t>মাটি পরীক্ষার মানের ভিত্তিতে সার সুপারিশমালা</w:t>
            </w:r>
            <w:r w:rsidRPr="00A40BE6">
              <w:rPr>
                <w:rFonts w:ascii="Nikosh" w:eastAsia="Times New Roman" w:hAnsi="Nikosh" w:cs="Nikosh"/>
                <w:sz w:val="24"/>
                <w:szCs w:val="24"/>
                <w:lang w:bidi="bn-IN"/>
              </w:rPr>
              <w:t xml:space="preserve">’ </w:t>
            </w:r>
            <w:r w:rsidRPr="00A40BE6">
              <w:rPr>
                <w:rFonts w:ascii="Nikosh" w:eastAsia="Times New Roman" w:hAnsi="Nikosh" w:cs="Nikosh"/>
                <w:sz w:val="24"/>
                <w:szCs w:val="24"/>
                <w:cs/>
                <w:lang w:bidi="bn-IN"/>
              </w:rPr>
              <w:t xml:space="preserve">বই </w:t>
            </w:r>
          </w:p>
          <w:p w:rsidR="00A40BE6" w:rsidRPr="00A40BE6" w:rsidRDefault="00A40BE6" w:rsidP="00EB4FD9">
            <w:pPr>
              <w:numPr>
                <w:ilvl w:val="0"/>
                <w:numId w:val="98"/>
              </w:numPr>
              <w:spacing w:after="0" w:line="240" w:lineRule="auto"/>
              <w:ind w:left="252" w:hanging="270"/>
              <w:jc w:val="both"/>
              <w:rPr>
                <w:rFonts w:ascii="Nikosh" w:eastAsia="Times New Roman" w:hAnsi="Nikosh" w:cs="Nikosh"/>
                <w:sz w:val="24"/>
                <w:szCs w:val="24"/>
                <w:lang w:bidi="bn-IN"/>
              </w:rPr>
            </w:pPr>
            <w:r w:rsidRPr="00A40BE6">
              <w:rPr>
                <w:rFonts w:ascii="Nikosh" w:eastAsia="Times New Roman" w:hAnsi="Nikosh" w:cs="Nikosh"/>
                <w:sz w:val="24"/>
                <w:szCs w:val="24"/>
                <w:cs/>
              </w:rPr>
              <w:t>সুষম সার ব্যবহারের প্রযুক্তিসমূহের কলাকৌশল সংক্রান্ত পুস্তিকা</w:t>
            </w:r>
          </w:p>
          <w:p w:rsidR="00A40BE6" w:rsidRPr="00A40BE6" w:rsidRDefault="00A40BE6" w:rsidP="00EB4FD9">
            <w:pPr>
              <w:numPr>
                <w:ilvl w:val="0"/>
                <w:numId w:val="98"/>
              </w:numPr>
              <w:spacing w:after="0" w:line="240" w:lineRule="auto"/>
              <w:ind w:left="252" w:hanging="270"/>
              <w:jc w:val="both"/>
              <w:rPr>
                <w:rFonts w:ascii="Nikosh" w:eastAsia="Times New Roman" w:hAnsi="Nikosh" w:cs="Nikosh"/>
                <w:sz w:val="24"/>
                <w:szCs w:val="24"/>
                <w:lang w:bidi="bn-IN"/>
              </w:rPr>
            </w:pPr>
            <w:r w:rsidRPr="00A40BE6">
              <w:rPr>
                <w:rFonts w:ascii="Nikosh" w:eastAsia="Times New Roman" w:hAnsi="Nikosh" w:cs="Nikosh"/>
                <w:sz w:val="24"/>
                <w:szCs w:val="24"/>
                <w:cs/>
              </w:rPr>
              <w:t>লবণাক্ততা ব্যবস্থাপনা বিষয়ে উদ্ভাবিত প্রযুক্তিসমূহের কলাকৌশল সংক্রান্ত</w:t>
            </w:r>
            <w:r w:rsidRPr="00A40BE6">
              <w:rPr>
                <w:rFonts w:ascii="Nikosh" w:eastAsia="Times New Roman" w:hAnsi="Nikosh" w:cs="Nikosh" w:hint="cs"/>
                <w:sz w:val="24"/>
                <w:szCs w:val="24"/>
                <w:cs/>
              </w:rPr>
              <w:t xml:space="preserve"> </w:t>
            </w:r>
            <w:r w:rsidRPr="00A40BE6">
              <w:rPr>
                <w:rFonts w:ascii="Nikosh" w:eastAsia="Times New Roman" w:hAnsi="Nikosh" w:cs="Nikosh"/>
                <w:sz w:val="24"/>
                <w:szCs w:val="24"/>
                <w:cs/>
              </w:rPr>
              <w:t>পুস্তিকা</w:t>
            </w:r>
          </w:p>
          <w:p w:rsidR="00A40BE6" w:rsidRPr="00A40BE6" w:rsidRDefault="00A40BE6" w:rsidP="00EB4FD9">
            <w:pPr>
              <w:numPr>
                <w:ilvl w:val="0"/>
                <w:numId w:val="98"/>
              </w:numPr>
              <w:spacing w:after="0" w:line="240" w:lineRule="auto"/>
              <w:ind w:left="252" w:hanging="270"/>
              <w:jc w:val="both"/>
              <w:rPr>
                <w:rFonts w:ascii="Nikosh" w:eastAsia="Times New Roman" w:hAnsi="Nikosh" w:cs="Nikosh"/>
                <w:sz w:val="24"/>
                <w:szCs w:val="24"/>
                <w:lang w:bidi="bn-IN"/>
              </w:rPr>
            </w:pPr>
            <w:r w:rsidRPr="00A40BE6">
              <w:rPr>
                <w:rFonts w:ascii="Nikosh" w:eastAsia="Times New Roman" w:hAnsi="Nikosh" w:cs="Nikosh"/>
                <w:sz w:val="24"/>
                <w:szCs w:val="24"/>
                <w:cs/>
              </w:rPr>
              <w:t>পোস্টার</w:t>
            </w:r>
            <w:r w:rsidRPr="00A40BE6">
              <w:rPr>
                <w:rFonts w:ascii="Nikosh" w:eastAsia="Times New Roman" w:hAnsi="Nikosh" w:cs="Nikosh"/>
                <w:sz w:val="24"/>
                <w:szCs w:val="24"/>
              </w:rPr>
              <w:t xml:space="preserve">, </w:t>
            </w:r>
            <w:r w:rsidRPr="00A40BE6">
              <w:rPr>
                <w:rFonts w:ascii="Nikosh" w:eastAsia="Times New Roman" w:hAnsi="Nikosh" w:cs="Nikosh"/>
                <w:sz w:val="24"/>
                <w:szCs w:val="24"/>
                <w:cs/>
              </w:rPr>
              <w:t>লিফলেট</w:t>
            </w:r>
            <w:r w:rsidRPr="00A40BE6">
              <w:rPr>
                <w:rFonts w:ascii="Nikosh" w:eastAsia="Times New Roman" w:hAnsi="Nikosh" w:cs="Nikosh"/>
                <w:sz w:val="24"/>
                <w:szCs w:val="24"/>
              </w:rPr>
              <w:t xml:space="preserve">, </w:t>
            </w:r>
            <w:r w:rsidRPr="00A40BE6">
              <w:rPr>
                <w:rFonts w:ascii="Nikosh" w:eastAsia="Times New Roman" w:hAnsi="Nikosh" w:cs="Nikosh"/>
                <w:sz w:val="24"/>
                <w:szCs w:val="24"/>
                <w:cs/>
              </w:rPr>
              <w:t>ফেস্টুন</w:t>
            </w:r>
            <w:r w:rsidRPr="00A40BE6">
              <w:rPr>
                <w:rFonts w:ascii="Nikosh" w:eastAsia="Times New Roman" w:hAnsi="Nikosh" w:cs="Nikosh"/>
                <w:sz w:val="24"/>
                <w:szCs w:val="24"/>
              </w:rPr>
              <w:t xml:space="preserve"> </w:t>
            </w:r>
            <w:r w:rsidRPr="00A40BE6">
              <w:rPr>
                <w:rFonts w:ascii="Nikosh" w:eastAsia="Times New Roman" w:hAnsi="Nikosh" w:cs="Nikosh"/>
                <w:sz w:val="24"/>
                <w:szCs w:val="24"/>
                <w:cs/>
              </w:rPr>
              <w:t>ইত্যাদি</w:t>
            </w:r>
          </w:p>
        </w:tc>
      </w:tr>
      <w:tr w:rsidR="00A40BE6" w:rsidRPr="00A40BE6" w:rsidTr="00CD1461">
        <w:trPr>
          <w:trHeight w:val="2454"/>
        </w:trPr>
        <w:tc>
          <w:tcPr>
            <w:tcW w:w="694" w:type="dxa"/>
          </w:tcPr>
          <w:p w:rsidR="00A40BE6" w:rsidRPr="00A40BE6" w:rsidRDefault="00A40BE6" w:rsidP="00CD1461">
            <w:pPr>
              <w:spacing w:after="0" w:line="240" w:lineRule="auto"/>
              <w:jc w:val="center"/>
              <w:rPr>
                <w:rFonts w:ascii="Nikosh" w:eastAsia="Nikosh" w:hAnsi="Nikosh" w:cs="Nikosh"/>
                <w:sz w:val="24"/>
                <w:szCs w:val="24"/>
                <w:cs/>
                <w:lang w:val="de-DE"/>
              </w:rPr>
            </w:pPr>
            <w:r w:rsidRPr="00A40BE6">
              <w:rPr>
                <w:rFonts w:ascii="Nikosh" w:eastAsia="Nikosh" w:hAnsi="Nikosh" w:cs="Nikosh"/>
                <w:sz w:val="24"/>
                <w:szCs w:val="24"/>
                <w:cs/>
                <w:lang w:val="de-DE"/>
              </w:rPr>
              <w:lastRenderedPageBreak/>
              <w:t>১</w:t>
            </w:r>
            <w:r w:rsidRPr="00A40BE6">
              <w:rPr>
                <w:rFonts w:ascii="Nikosh" w:eastAsia="Nikosh" w:hAnsi="Nikosh" w:cs="Nikosh"/>
                <w:sz w:val="24"/>
                <w:szCs w:val="24"/>
                <w:cs/>
                <w:lang w:val="de-DE" w:bidi="bn-IN"/>
              </w:rPr>
              <w:t>৫</w:t>
            </w:r>
            <w:r w:rsidRPr="00A40BE6">
              <w:rPr>
                <w:rFonts w:ascii="Nikosh" w:eastAsia="Nikosh" w:hAnsi="Nikosh" w:cs="Nikosh"/>
                <w:sz w:val="24"/>
                <w:szCs w:val="24"/>
                <w:cs/>
                <w:lang w:val="de-DE" w:bidi="hi-IN"/>
              </w:rPr>
              <w:t>।</w:t>
            </w:r>
          </w:p>
        </w:tc>
        <w:tc>
          <w:tcPr>
            <w:tcW w:w="2456" w:type="dxa"/>
          </w:tcPr>
          <w:p w:rsidR="00A40BE6" w:rsidRPr="00A40BE6" w:rsidRDefault="00A40BE6" w:rsidP="00CD1461">
            <w:pPr>
              <w:spacing w:after="0" w:line="240" w:lineRule="auto"/>
              <w:jc w:val="both"/>
              <w:rPr>
                <w:rFonts w:ascii="Nikosh" w:eastAsia="Times New Roman" w:hAnsi="Nikosh" w:cs="Nikosh"/>
                <w:sz w:val="24"/>
                <w:szCs w:val="24"/>
                <w:cs/>
                <w:lang w:bidi="bn-IN"/>
              </w:rPr>
            </w:pPr>
            <w:r w:rsidRPr="00A40BE6">
              <w:rPr>
                <w:rFonts w:ascii="Nikosh" w:eastAsia="Times New Roman" w:hAnsi="Nikosh" w:cs="Nikosh"/>
                <w:sz w:val="24"/>
                <w:szCs w:val="24"/>
                <w:cs/>
                <w:lang w:bidi="bn-IN"/>
              </w:rPr>
              <w:t>ওয়ার্কসপ/সেমিনার আয়োজন</w:t>
            </w:r>
          </w:p>
        </w:tc>
        <w:tc>
          <w:tcPr>
            <w:tcW w:w="6030" w:type="dxa"/>
          </w:tcPr>
          <w:p w:rsidR="00A40BE6" w:rsidRPr="00A40BE6" w:rsidRDefault="00A40BE6" w:rsidP="00EB4FD9">
            <w:pPr>
              <w:numPr>
                <w:ilvl w:val="0"/>
                <w:numId w:val="99"/>
              </w:numPr>
              <w:spacing w:after="0" w:line="240" w:lineRule="auto"/>
              <w:ind w:left="252" w:hanging="252"/>
              <w:jc w:val="both"/>
              <w:rPr>
                <w:rFonts w:ascii="Nikosh" w:eastAsia="Times New Roman" w:hAnsi="Nikosh" w:cs="Nikosh"/>
                <w:sz w:val="24"/>
                <w:szCs w:val="24"/>
                <w:lang w:val="de-DE" w:bidi="ar-SA"/>
              </w:rPr>
            </w:pPr>
            <w:r w:rsidRPr="00A40BE6">
              <w:rPr>
                <w:rFonts w:ascii="Nikosh" w:eastAsia="Times New Roman" w:hAnsi="Nikosh" w:cs="Nikosh"/>
                <w:sz w:val="24"/>
                <w:szCs w:val="24"/>
                <w:cs/>
                <w:lang w:val="de-DE" w:bidi="bn-IN"/>
              </w:rPr>
              <w:t>বাংলাদেশ কৃষি গব</w:t>
            </w:r>
            <w:r w:rsidRPr="00A40BE6">
              <w:rPr>
                <w:rFonts w:ascii="Nikosh" w:eastAsia="Times New Roman" w:hAnsi="Nikosh" w:cs="Nikosh" w:hint="cs"/>
                <w:sz w:val="24"/>
                <w:szCs w:val="24"/>
                <w:cs/>
                <w:lang w:val="de-DE"/>
              </w:rPr>
              <w:t>েষণা</w:t>
            </w:r>
            <w:r w:rsidRPr="00A40BE6">
              <w:rPr>
                <w:rFonts w:ascii="Nikosh" w:eastAsia="Times New Roman" w:hAnsi="Nikosh" w:cs="Nikosh"/>
                <w:sz w:val="24"/>
                <w:szCs w:val="24"/>
                <w:cs/>
                <w:lang w:val="de-DE" w:bidi="bn-IN"/>
              </w:rPr>
              <w:t xml:space="preserve"> কাউন্সিল</w:t>
            </w:r>
            <w:r w:rsidRPr="00A40BE6">
              <w:rPr>
                <w:rFonts w:ascii="Nikosh" w:eastAsia="Times New Roman" w:hAnsi="Nikosh" w:cs="Nikosh"/>
                <w:sz w:val="24"/>
                <w:szCs w:val="24"/>
                <w:lang w:val="de-DE" w:bidi="ar-SA"/>
              </w:rPr>
              <w:t>-</w:t>
            </w:r>
            <w:r w:rsidRPr="00A40BE6">
              <w:rPr>
                <w:rFonts w:ascii="Nikosh" w:eastAsia="Times New Roman" w:hAnsi="Nikosh" w:cs="Nikosh"/>
                <w:sz w:val="24"/>
                <w:szCs w:val="24"/>
                <w:cs/>
                <w:lang w:val="de-DE" w:bidi="bn-IN"/>
              </w:rPr>
              <w:t>এর মিলনায়তনে মৃত্তিকা সম্পদ উন্নয়ন ইনস্টটিউিট এর ২দিন</w:t>
            </w:r>
            <w:r w:rsidRPr="00A40BE6">
              <w:rPr>
                <w:rFonts w:ascii="Nikosh" w:eastAsia="Times New Roman" w:hAnsi="Nikosh" w:cs="Nikosh"/>
                <w:sz w:val="24"/>
                <w:szCs w:val="24"/>
                <w:lang w:val="de-DE" w:bidi="ar-SA"/>
              </w:rPr>
              <w:t xml:space="preserve"> </w:t>
            </w:r>
            <w:r w:rsidRPr="00A40BE6">
              <w:rPr>
                <w:rFonts w:ascii="Nikosh" w:eastAsia="Times New Roman" w:hAnsi="Nikosh" w:cs="Nikosh"/>
                <w:sz w:val="24"/>
                <w:szCs w:val="24"/>
                <w:cs/>
                <w:lang w:val="de-DE" w:bidi="bn-IN"/>
              </w:rPr>
              <w:t xml:space="preserve">ব্যাপী </w:t>
            </w:r>
            <w:r w:rsidRPr="00A40BE6">
              <w:rPr>
                <w:rFonts w:ascii="Nikosh" w:eastAsia="Times New Roman" w:hAnsi="Nikosh" w:cs="Nikosh" w:hint="cs"/>
                <w:sz w:val="24"/>
                <w:szCs w:val="24"/>
                <w:cs/>
                <w:lang w:val="de-DE"/>
              </w:rPr>
              <w:t>বার্ষিক</w:t>
            </w:r>
            <w:r w:rsidRPr="00A40BE6">
              <w:rPr>
                <w:rFonts w:ascii="Nikosh" w:eastAsia="Times New Roman" w:hAnsi="Nikosh" w:cs="Nikosh"/>
                <w:sz w:val="24"/>
                <w:szCs w:val="24"/>
                <w:cs/>
                <w:lang w:val="de-DE" w:bidi="bn-IN"/>
              </w:rPr>
              <w:t xml:space="preserve"> কর্মশালা অনুষ্ঠিত হয়। উচ্চ পদস্থ কর্মকর্তা</w:t>
            </w:r>
            <w:r w:rsidRPr="00A40BE6">
              <w:rPr>
                <w:rFonts w:ascii="Nikosh" w:eastAsia="Times New Roman" w:hAnsi="Nikosh" w:cs="Nikosh"/>
                <w:sz w:val="24"/>
                <w:szCs w:val="24"/>
                <w:lang w:val="de-DE" w:bidi="ar-SA"/>
              </w:rPr>
              <w:t xml:space="preserve">, </w:t>
            </w:r>
            <w:r w:rsidRPr="00A40BE6">
              <w:rPr>
                <w:rFonts w:ascii="Nikosh" w:eastAsia="Times New Roman" w:hAnsi="Nikosh" w:cs="Nikosh"/>
                <w:sz w:val="24"/>
                <w:szCs w:val="24"/>
                <w:cs/>
                <w:lang w:val="de-DE" w:bidi="bn-IN"/>
              </w:rPr>
              <w:t>শিক্ষক</w:t>
            </w:r>
            <w:r w:rsidRPr="00A40BE6">
              <w:rPr>
                <w:rFonts w:ascii="Nikosh" w:eastAsia="Times New Roman" w:hAnsi="Nikosh" w:cs="Nikosh"/>
                <w:sz w:val="24"/>
                <w:szCs w:val="24"/>
                <w:lang w:val="de-DE" w:bidi="ar-SA"/>
              </w:rPr>
              <w:t xml:space="preserve">, </w:t>
            </w:r>
            <w:r w:rsidRPr="00A40BE6">
              <w:rPr>
                <w:rFonts w:ascii="Nikosh" w:eastAsia="Times New Roman" w:hAnsi="Nikosh" w:cs="Nikosh"/>
                <w:sz w:val="24"/>
                <w:szCs w:val="24"/>
                <w:cs/>
                <w:lang w:val="de-DE" w:bidi="bn-IN"/>
              </w:rPr>
              <w:t>গবেষক ও বিজ্ঞানী</w:t>
            </w:r>
            <w:r w:rsidRPr="00A40BE6">
              <w:rPr>
                <w:rFonts w:ascii="Nikosh" w:eastAsia="Times New Roman" w:hAnsi="Nikosh" w:cs="Nikosh" w:hint="cs"/>
                <w:sz w:val="24"/>
                <w:szCs w:val="24"/>
                <w:cs/>
                <w:lang w:val="de-DE"/>
              </w:rPr>
              <w:t>দের</w:t>
            </w:r>
            <w:r w:rsidRPr="00A40BE6">
              <w:rPr>
                <w:rFonts w:ascii="Nikosh" w:eastAsia="Times New Roman" w:hAnsi="Nikosh" w:cs="Nikosh"/>
                <w:sz w:val="24"/>
                <w:szCs w:val="24"/>
                <w:cs/>
                <w:lang w:val="de-DE" w:bidi="bn-IN"/>
              </w:rPr>
              <w:t xml:space="preserve"> অংশগ্রহণে এই কর্মশালায় প্রধান অতিথি ছিলেন কৃষি মন্ত্রণালয়ের সিনিয়র সচিব মহোদয়।</w:t>
            </w:r>
          </w:p>
          <w:p w:rsidR="00A40BE6" w:rsidRPr="00A40BE6" w:rsidRDefault="00A40BE6" w:rsidP="00EB4FD9">
            <w:pPr>
              <w:numPr>
                <w:ilvl w:val="0"/>
                <w:numId w:val="99"/>
              </w:numPr>
              <w:spacing w:after="0" w:line="240" w:lineRule="auto"/>
              <w:ind w:left="252" w:hanging="252"/>
              <w:jc w:val="both"/>
              <w:rPr>
                <w:rFonts w:ascii="Nikosh" w:eastAsia="Times New Roman" w:hAnsi="Nikosh" w:cs="Nikosh"/>
                <w:sz w:val="24"/>
                <w:szCs w:val="24"/>
                <w:lang w:val="de-DE" w:bidi="ar-SA"/>
              </w:rPr>
            </w:pPr>
            <w:r w:rsidRPr="00A40BE6">
              <w:rPr>
                <w:rFonts w:ascii="Nikosh" w:eastAsia="Times New Roman" w:hAnsi="Nikosh" w:cs="Nikosh"/>
                <w:sz w:val="24"/>
                <w:szCs w:val="24"/>
                <w:cs/>
                <w:lang w:val="de-DE" w:bidi="bn-IN"/>
              </w:rPr>
              <w:t>অফলাইন ডিজিটাল সার সুপারিশ কর্মসূচি এর বার্ষিক কর্মশালা অনুষ্ঠিত হয়।</w:t>
            </w:r>
            <w:r w:rsidRPr="00A40BE6">
              <w:rPr>
                <w:rFonts w:ascii="Nikosh" w:eastAsia="Times New Roman" w:hAnsi="Nikosh" w:cs="Nikosh"/>
                <w:sz w:val="24"/>
                <w:szCs w:val="24"/>
                <w:lang w:val="de-DE" w:bidi="ar-SA"/>
              </w:rPr>
              <w:t xml:space="preserve"> </w:t>
            </w:r>
            <w:r w:rsidRPr="00A40BE6">
              <w:rPr>
                <w:rFonts w:ascii="Nikosh" w:eastAsia="Times New Roman" w:hAnsi="Nikosh" w:cs="Nikosh" w:hint="cs"/>
                <w:sz w:val="24"/>
                <w:szCs w:val="24"/>
                <w:cs/>
              </w:rPr>
              <w:t xml:space="preserve">এতে </w:t>
            </w:r>
            <w:r w:rsidRPr="00A40BE6">
              <w:rPr>
                <w:rFonts w:ascii="Nikosh" w:eastAsia="Times New Roman" w:hAnsi="Nikosh" w:cs="Nikosh"/>
                <w:sz w:val="24"/>
                <w:szCs w:val="24"/>
                <w:cs/>
                <w:lang w:bidi="bn-IN"/>
              </w:rPr>
              <w:t>কর্মসূচির কার্যক্রমের অগ্রগতি, সাফল্য ইত্যাদি বিষয়ে পর্যালোচনা হয়।</w:t>
            </w:r>
          </w:p>
          <w:p w:rsidR="00A40BE6" w:rsidRPr="00A40BE6" w:rsidRDefault="00A40BE6" w:rsidP="00EB4FD9">
            <w:pPr>
              <w:numPr>
                <w:ilvl w:val="0"/>
                <w:numId w:val="99"/>
              </w:numPr>
              <w:spacing w:after="0" w:line="240" w:lineRule="auto"/>
              <w:ind w:left="252" w:hanging="252"/>
              <w:jc w:val="both"/>
              <w:rPr>
                <w:rFonts w:ascii="Nikosh" w:eastAsia="Times New Roman" w:hAnsi="Nikosh" w:cs="Nikosh"/>
                <w:sz w:val="24"/>
                <w:szCs w:val="24"/>
                <w:lang w:val="de-DE" w:bidi="ar-SA"/>
              </w:rPr>
            </w:pPr>
            <w:r w:rsidRPr="00A40BE6">
              <w:rPr>
                <w:rFonts w:ascii="Nikosh" w:eastAsia="Times New Roman" w:hAnsi="Nikosh" w:cs="Nikosh"/>
                <w:sz w:val="24"/>
                <w:szCs w:val="24"/>
                <w:cs/>
                <w:lang w:val="de-DE" w:bidi="bn-IN"/>
              </w:rPr>
              <w:t>সরকারী ও বেসরকারী অর্থায়নে বাস্তবায়নযোগ্য সম্ভাব্য গবেষণা প্রকল্প বাছাই সংক্রান্ত একটি কর্মশালা অনুষ্ঠিত হয়।</w:t>
            </w:r>
          </w:p>
          <w:p w:rsidR="00A40BE6" w:rsidRPr="00A40BE6" w:rsidRDefault="00A40BE6" w:rsidP="00EB4FD9">
            <w:pPr>
              <w:numPr>
                <w:ilvl w:val="0"/>
                <w:numId w:val="99"/>
              </w:numPr>
              <w:spacing w:after="0" w:line="240" w:lineRule="auto"/>
              <w:ind w:left="252" w:hanging="252"/>
              <w:jc w:val="both"/>
              <w:rPr>
                <w:rFonts w:ascii="Nikosh" w:eastAsia="Times New Roman" w:hAnsi="Nikosh" w:cs="Nikosh"/>
                <w:sz w:val="24"/>
                <w:szCs w:val="24"/>
                <w:lang w:val="de-DE" w:bidi="ar-SA"/>
              </w:rPr>
            </w:pPr>
            <w:r w:rsidRPr="00A40BE6">
              <w:rPr>
                <w:rFonts w:ascii="Nikosh" w:eastAsia="Times New Roman" w:hAnsi="Nikosh" w:cs="Nikosh"/>
                <w:sz w:val="24"/>
                <w:szCs w:val="24"/>
                <w:cs/>
                <w:lang w:bidi="bn-IN"/>
              </w:rPr>
              <w:t>এসআরডিআই-এর প্রধান কার্যালয়, ঢাকায় পিরোজপুর-গোপালগঞ্জ-বাগেরহাট সমন্বিত কৃষি উন্নয়ন (এসআরডিআই অংগ) প্রকল্পের দিনব্যাপী ফাইনাল ওয়ার্কসপ অনুষ্ঠিত হয়। ওয়ার্কসপে প্রকল্পের কার্যক্রমের অগ্রগতি, সাফল্য ইত্যাদি বিষয়ে পর্যালোচনা হয়।</w:t>
            </w:r>
          </w:p>
        </w:tc>
      </w:tr>
      <w:tr w:rsidR="00A40BE6" w:rsidRPr="00A40BE6" w:rsidTr="00CD1461">
        <w:trPr>
          <w:trHeight w:val="4358"/>
        </w:trPr>
        <w:tc>
          <w:tcPr>
            <w:tcW w:w="694" w:type="dxa"/>
          </w:tcPr>
          <w:p w:rsidR="00A40BE6" w:rsidRPr="00A40BE6" w:rsidRDefault="00A40BE6" w:rsidP="00CD1461">
            <w:pPr>
              <w:spacing w:after="0" w:line="240" w:lineRule="auto"/>
              <w:jc w:val="center"/>
              <w:rPr>
                <w:rFonts w:ascii="Nikosh" w:eastAsia="Nikosh" w:hAnsi="Nikosh" w:cs="Nikosh"/>
                <w:sz w:val="24"/>
                <w:szCs w:val="24"/>
                <w:cs/>
                <w:lang w:val="de-DE"/>
              </w:rPr>
            </w:pPr>
            <w:r w:rsidRPr="00A40BE6">
              <w:rPr>
                <w:rFonts w:ascii="Nikosh" w:eastAsia="Nikosh" w:hAnsi="Nikosh" w:cs="Nikosh"/>
                <w:sz w:val="24"/>
                <w:szCs w:val="24"/>
                <w:cs/>
                <w:lang w:val="de-DE"/>
              </w:rPr>
              <w:t>১৬</w:t>
            </w:r>
            <w:r w:rsidRPr="00A40BE6">
              <w:rPr>
                <w:rFonts w:ascii="Nikosh" w:eastAsia="Nikosh" w:hAnsi="Nikosh" w:cs="Nikosh"/>
                <w:sz w:val="24"/>
                <w:szCs w:val="24"/>
                <w:cs/>
                <w:lang w:val="de-DE" w:bidi="hi-IN"/>
              </w:rPr>
              <w:t>।</w:t>
            </w:r>
          </w:p>
        </w:tc>
        <w:tc>
          <w:tcPr>
            <w:tcW w:w="2456" w:type="dxa"/>
          </w:tcPr>
          <w:p w:rsidR="00A40BE6" w:rsidRPr="00A40BE6" w:rsidRDefault="00A40BE6" w:rsidP="00CD1461">
            <w:pPr>
              <w:spacing w:after="0" w:line="240" w:lineRule="auto"/>
              <w:jc w:val="both"/>
              <w:rPr>
                <w:rFonts w:ascii="Nikosh" w:eastAsia="Times New Roman" w:hAnsi="Nikosh" w:cs="Nikosh"/>
                <w:sz w:val="24"/>
                <w:szCs w:val="24"/>
                <w:cs/>
                <w:lang w:bidi="bn-IN"/>
              </w:rPr>
            </w:pPr>
            <w:r w:rsidRPr="00A40BE6">
              <w:rPr>
                <w:rFonts w:ascii="Nikosh" w:eastAsia="Times New Roman" w:hAnsi="Nikosh" w:cs="Nikosh"/>
                <w:sz w:val="24"/>
                <w:szCs w:val="24"/>
                <w:cs/>
                <w:lang w:bidi="bn-IN"/>
              </w:rPr>
              <w:t>বিবিধ</w:t>
            </w:r>
          </w:p>
        </w:tc>
        <w:tc>
          <w:tcPr>
            <w:tcW w:w="6030" w:type="dxa"/>
          </w:tcPr>
          <w:p w:rsidR="00A40BE6" w:rsidRPr="00A40BE6" w:rsidRDefault="00A40BE6" w:rsidP="00EB4FD9">
            <w:pPr>
              <w:numPr>
                <w:ilvl w:val="0"/>
                <w:numId w:val="100"/>
              </w:numPr>
              <w:spacing w:after="0" w:line="240" w:lineRule="auto"/>
              <w:ind w:left="252" w:hanging="252"/>
              <w:jc w:val="both"/>
              <w:rPr>
                <w:rFonts w:ascii="Nikosh" w:eastAsia="Times New Roman" w:hAnsi="Nikosh" w:cs="Nikosh"/>
                <w:sz w:val="24"/>
                <w:szCs w:val="24"/>
                <w:lang w:val="de-DE" w:bidi="ar-SA"/>
              </w:rPr>
            </w:pPr>
            <w:r w:rsidRPr="00A40BE6">
              <w:rPr>
                <w:rFonts w:ascii="Nikosh" w:eastAsia="Times New Roman" w:hAnsi="Nikosh" w:cs="Nikosh"/>
                <w:sz w:val="24"/>
                <w:szCs w:val="24"/>
                <w:cs/>
                <w:lang w:val="de-DE" w:bidi="bn-IN"/>
              </w:rPr>
              <w:t>মৃত্তিকা সম্পদ উন্নয়ন ইনস্টিটিউট এর বিভিন্ন জেলা কার্যালয়ের মাধ্যমে সারাদেশে বিভিন্ন উপজেলায় অবস্থিত ১০৫টি ইট</w:t>
            </w:r>
            <w:r w:rsidRPr="00A40BE6">
              <w:rPr>
                <w:rFonts w:ascii="Nikosh" w:eastAsia="Times New Roman" w:hAnsi="Nikosh" w:cs="Nikosh" w:hint="cs"/>
                <w:sz w:val="24"/>
                <w:szCs w:val="24"/>
                <w:cs/>
                <w:lang w:val="de-DE"/>
              </w:rPr>
              <w:t xml:space="preserve"> </w:t>
            </w:r>
            <w:r w:rsidRPr="00A40BE6">
              <w:rPr>
                <w:rFonts w:ascii="Nikosh" w:eastAsia="Times New Roman" w:hAnsi="Nikosh" w:cs="Nikosh"/>
                <w:sz w:val="24"/>
                <w:szCs w:val="24"/>
                <w:cs/>
                <w:lang w:val="de-DE" w:bidi="bn-IN"/>
              </w:rPr>
              <w:t xml:space="preserve">ভাটা জরিপপূর্বক </w:t>
            </w:r>
            <w:r w:rsidRPr="00A40BE6">
              <w:rPr>
                <w:rFonts w:ascii="Nikosh" w:eastAsia="Times New Roman" w:hAnsi="Nikosh" w:cs="Nikosh" w:hint="cs"/>
                <w:sz w:val="24"/>
                <w:szCs w:val="24"/>
                <w:cs/>
                <w:lang w:val="de-DE"/>
              </w:rPr>
              <w:t xml:space="preserve">মৃত্তিকা </w:t>
            </w:r>
            <w:r w:rsidRPr="00A40BE6">
              <w:rPr>
                <w:rFonts w:ascii="Nikosh" w:eastAsia="Times New Roman" w:hAnsi="Nikosh" w:cs="Nikosh"/>
                <w:sz w:val="24"/>
                <w:szCs w:val="24"/>
                <w:cs/>
                <w:lang w:val="de-DE" w:bidi="bn-IN"/>
              </w:rPr>
              <w:t xml:space="preserve">নমুনা সংগ্রহ করে গবেষণাগারে প্রেরণ ও জরিপলব্ধ তথ্যাদি বিশ্লেষণ করা হয়েছে। প্রতিবেদন মুদ্রণের কাজ প্রেসে চলমান রয়েছে। </w:t>
            </w:r>
          </w:p>
          <w:p w:rsidR="00A40BE6" w:rsidRPr="00A40BE6" w:rsidRDefault="00A40BE6" w:rsidP="00EB4FD9">
            <w:pPr>
              <w:numPr>
                <w:ilvl w:val="0"/>
                <w:numId w:val="100"/>
              </w:numPr>
              <w:spacing w:after="0" w:line="240" w:lineRule="auto"/>
              <w:ind w:left="252" w:hanging="252"/>
              <w:jc w:val="both"/>
              <w:rPr>
                <w:rFonts w:ascii="Nikosh" w:eastAsia="Times New Roman" w:hAnsi="Nikosh" w:cs="Nikosh"/>
                <w:sz w:val="24"/>
                <w:szCs w:val="24"/>
                <w:lang w:val="de-DE" w:bidi="ar-SA"/>
              </w:rPr>
            </w:pPr>
            <w:r w:rsidRPr="00A40BE6">
              <w:rPr>
                <w:rFonts w:ascii="Nikosh" w:eastAsia="Times New Roman" w:hAnsi="Nikosh" w:cs="Nikosh"/>
                <w:sz w:val="24"/>
                <w:szCs w:val="24"/>
                <w:cs/>
                <w:lang w:val="de-DE" w:bidi="bn-IN"/>
              </w:rPr>
              <w:t>প্রধান কার্যালয়ের মাধ্যমে জাতীয়  পর্যায়ে কৃষি</w:t>
            </w:r>
            <w:r w:rsidRPr="00A40BE6">
              <w:rPr>
                <w:rFonts w:ascii="Nikosh" w:eastAsia="Times New Roman" w:hAnsi="Nikosh" w:cs="Nikosh"/>
                <w:sz w:val="24"/>
                <w:szCs w:val="24"/>
                <w:lang w:val="de-DE" w:bidi="ar-SA"/>
              </w:rPr>
              <w:t>-</w:t>
            </w:r>
            <w:r w:rsidRPr="00A40BE6">
              <w:rPr>
                <w:rFonts w:ascii="Nikosh" w:eastAsia="Times New Roman" w:hAnsi="Nikosh" w:cs="Nikosh"/>
                <w:sz w:val="24"/>
                <w:szCs w:val="24"/>
                <w:cs/>
                <w:lang w:val="de-DE" w:bidi="bn-IN"/>
              </w:rPr>
              <w:t>প্রযুক্তি প্রদর্শনী</w:t>
            </w:r>
            <w:r w:rsidRPr="00A40BE6">
              <w:rPr>
                <w:rFonts w:ascii="Nikosh" w:eastAsia="Times New Roman" w:hAnsi="Nikosh" w:cs="Nikosh"/>
                <w:sz w:val="24"/>
                <w:szCs w:val="24"/>
                <w:lang w:val="de-DE" w:bidi="ar-SA"/>
              </w:rPr>
              <w:t xml:space="preserve">, </w:t>
            </w:r>
            <w:r w:rsidRPr="00A40BE6">
              <w:rPr>
                <w:rFonts w:ascii="Nikosh" w:eastAsia="Times New Roman" w:hAnsi="Nikosh" w:cs="Nikosh"/>
                <w:sz w:val="24"/>
                <w:szCs w:val="24"/>
                <w:cs/>
                <w:lang w:val="de-DE" w:bidi="bn-IN"/>
              </w:rPr>
              <w:t xml:space="preserve">সবজি মেলা ও বীজ মেলায় অংশগ্রহণ করা হয়েছ। </w:t>
            </w:r>
          </w:p>
          <w:p w:rsidR="00A40BE6" w:rsidRPr="00A40BE6" w:rsidRDefault="00A40BE6" w:rsidP="00EB4FD9">
            <w:pPr>
              <w:numPr>
                <w:ilvl w:val="0"/>
                <w:numId w:val="100"/>
              </w:numPr>
              <w:spacing w:after="0" w:line="240" w:lineRule="auto"/>
              <w:ind w:left="252" w:hanging="252"/>
              <w:jc w:val="both"/>
              <w:rPr>
                <w:rFonts w:ascii="Nikosh" w:eastAsia="Times New Roman" w:hAnsi="Nikosh" w:cs="Nikosh"/>
                <w:sz w:val="24"/>
                <w:szCs w:val="24"/>
                <w:lang w:val="de-DE" w:bidi="ar-SA"/>
              </w:rPr>
            </w:pPr>
            <w:r w:rsidRPr="00A40BE6">
              <w:rPr>
                <w:rFonts w:ascii="Nikosh" w:eastAsia="Times New Roman" w:hAnsi="Nikosh" w:cs="Nikosh"/>
                <w:sz w:val="24"/>
                <w:szCs w:val="24"/>
                <w:cs/>
                <w:lang w:val="de-DE" w:bidi="bn-IN"/>
              </w:rPr>
              <w:t>জেলা ও আঞ্চলিক কার্যালয়গুলো স্থানীয় বৃক্ষমেলা</w:t>
            </w:r>
            <w:r w:rsidRPr="00A40BE6">
              <w:rPr>
                <w:rFonts w:ascii="Nikosh" w:eastAsia="Times New Roman" w:hAnsi="Nikosh" w:cs="Nikosh"/>
                <w:sz w:val="24"/>
                <w:szCs w:val="24"/>
                <w:lang w:val="de-DE" w:bidi="ar-SA"/>
              </w:rPr>
              <w:t xml:space="preserve">,  </w:t>
            </w:r>
            <w:r w:rsidRPr="00A40BE6">
              <w:rPr>
                <w:rFonts w:ascii="Nikosh" w:eastAsia="Times New Roman" w:hAnsi="Nikosh" w:cs="Nikosh"/>
                <w:sz w:val="24"/>
                <w:szCs w:val="24"/>
                <w:cs/>
                <w:lang w:val="de-DE" w:bidi="bn-IN"/>
              </w:rPr>
              <w:t xml:space="preserve">ডিজিটাল মেলা ও কৃষি মেলায় অংশগ্রহণ করেছে। </w:t>
            </w:r>
          </w:p>
          <w:p w:rsidR="00A40BE6" w:rsidRPr="00A40BE6" w:rsidRDefault="00A40BE6" w:rsidP="00EB4FD9">
            <w:pPr>
              <w:numPr>
                <w:ilvl w:val="0"/>
                <w:numId w:val="100"/>
              </w:numPr>
              <w:spacing w:after="0" w:line="240" w:lineRule="auto"/>
              <w:ind w:left="252" w:hanging="252"/>
              <w:jc w:val="both"/>
              <w:rPr>
                <w:rFonts w:ascii="Nikosh" w:eastAsia="Times New Roman" w:hAnsi="Nikosh" w:cs="Nikosh"/>
                <w:sz w:val="24"/>
                <w:szCs w:val="24"/>
                <w:lang w:bidi="ar-SA"/>
              </w:rPr>
            </w:pPr>
            <w:r w:rsidRPr="00A40BE6">
              <w:rPr>
                <w:rFonts w:ascii="Nikosh" w:eastAsia="Times New Roman" w:hAnsi="Nikosh" w:cs="Nikosh"/>
                <w:sz w:val="24"/>
                <w:szCs w:val="24"/>
                <w:cs/>
                <w:lang w:val="de-DE" w:bidi="bn-IN"/>
              </w:rPr>
              <w:t>বাংলাদেশ বেতার এর ঢাকা</w:t>
            </w:r>
            <w:r w:rsidRPr="00A40BE6">
              <w:rPr>
                <w:rFonts w:ascii="Nikosh" w:eastAsia="Times New Roman" w:hAnsi="Nikosh" w:cs="Nikosh"/>
                <w:sz w:val="24"/>
                <w:szCs w:val="24"/>
                <w:lang w:val="de-DE" w:bidi="ar-SA"/>
              </w:rPr>
              <w:t xml:space="preserve">, </w:t>
            </w:r>
            <w:r w:rsidRPr="00A40BE6">
              <w:rPr>
                <w:rFonts w:ascii="Nikosh" w:eastAsia="Times New Roman" w:hAnsi="Nikosh" w:cs="Nikosh"/>
                <w:sz w:val="24"/>
                <w:szCs w:val="24"/>
                <w:cs/>
                <w:lang w:val="de-DE" w:bidi="bn-IN"/>
              </w:rPr>
              <w:t>খুলনা</w:t>
            </w:r>
            <w:r w:rsidRPr="00A40BE6">
              <w:rPr>
                <w:rFonts w:ascii="Nikosh" w:eastAsia="Times New Roman" w:hAnsi="Nikosh" w:cs="Nikosh"/>
                <w:sz w:val="24"/>
                <w:szCs w:val="24"/>
                <w:lang w:val="de-DE" w:bidi="ar-SA"/>
              </w:rPr>
              <w:t xml:space="preserve">, </w:t>
            </w:r>
            <w:r w:rsidRPr="00A40BE6">
              <w:rPr>
                <w:rFonts w:ascii="Nikosh" w:eastAsia="Times New Roman" w:hAnsi="Nikosh" w:cs="Nikosh"/>
                <w:sz w:val="24"/>
                <w:szCs w:val="24"/>
                <w:cs/>
                <w:lang w:val="de-DE" w:bidi="bn-IN"/>
              </w:rPr>
              <w:t>রাজশাহী</w:t>
            </w:r>
            <w:r w:rsidRPr="00A40BE6">
              <w:rPr>
                <w:rFonts w:ascii="Nikosh" w:eastAsia="Times New Roman" w:hAnsi="Nikosh" w:cs="Nikosh"/>
                <w:sz w:val="24"/>
                <w:szCs w:val="24"/>
                <w:lang w:val="de-DE" w:bidi="ar-SA"/>
              </w:rPr>
              <w:t xml:space="preserve">, </w:t>
            </w:r>
            <w:r w:rsidRPr="00A40BE6">
              <w:rPr>
                <w:rFonts w:ascii="Nikosh" w:eastAsia="Times New Roman" w:hAnsi="Nikosh" w:cs="Nikosh"/>
                <w:sz w:val="24"/>
                <w:szCs w:val="24"/>
                <w:cs/>
                <w:lang w:val="de-DE" w:bidi="bn-IN"/>
              </w:rPr>
              <w:t>রংপুরসহ অন্যান্য কেন্দ্র থেকে মৌসুম ও ফসল সংশ্লিষ্ট মৃত্তিকা ব্যবস্থাপনা</w:t>
            </w:r>
            <w:r w:rsidRPr="00A40BE6">
              <w:rPr>
                <w:rFonts w:ascii="Nikosh" w:eastAsia="Times New Roman" w:hAnsi="Nikosh" w:cs="Nikosh"/>
                <w:sz w:val="24"/>
                <w:szCs w:val="24"/>
                <w:lang w:val="de-DE" w:bidi="ar-SA"/>
              </w:rPr>
              <w:t xml:space="preserve">, </w:t>
            </w:r>
            <w:r w:rsidRPr="00A40BE6">
              <w:rPr>
                <w:rFonts w:ascii="Nikosh" w:eastAsia="Times New Roman" w:hAnsi="Nikosh" w:cs="Nikosh"/>
                <w:sz w:val="24"/>
                <w:szCs w:val="24"/>
                <w:cs/>
                <w:lang w:val="de-DE" w:bidi="bn-IN"/>
              </w:rPr>
              <w:t>সমস্যাক্লিষ্ট মৃত্তিকা ব্যবস্থাপনা ও মৃত্তিকা সংশ্লিষ্ট অন্যান্য বিষয়ভিত্তিক কথিকা প্রচার ও পরার্মশ প্রদানের ব্যবস্থা করা হয়েছে।</w:t>
            </w:r>
          </w:p>
          <w:p w:rsidR="00A40BE6" w:rsidRPr="00A40BE6" w:rsidRDefault="00A40BE6" w:rsidP="00EB4FD9">
            <w:pPr>
              <w:numPr>
                <w:ilvl w:val="0"/>
                <w:numId w:val="100"/>
              </w:numPr>
              <w:spacing w:after="0" w:line="240" w:lineRule="auto"/>
              <w:ind w:left="252" w:hanging="252"/>
              <w:jc w:val="both"/>
              <w:rPr>
                <w:rFonts w:ascii="Nikosh" w:eastAsia="Times New Roman" w:hAnsi="Nikosh" w:cs="Nikosh"/>
                <w:sz w:val="24"/>
                <w:szCs w:val="24"/>
                <w:lang w:bidi="ar-SA"/>
              </w:rPr>
            </w:pPr>
            <w:r w:rsidRPr="00A40BE6">
              <w:rPr>
                <w:rFonts w:ascii="Nikosh" w:eastAsia="Times New Roman" w:hAnsi="Nikosh" w:cs="Nikosh"/>
                <w:sz w:val="24"/>
                <w:szCs w:val="24"/>
                <w:cs/>
                <w:lang w:val="de-DE" w:bidi="bn-IN"/>
              </w:rPr>
              <w:t>প্রতিষ্ঠানের কর্মকর্তা</w:t>
            </w:r>
            <w:r w:rsidRPr="00A40BE6">
              <w:rPr>
                <w:rFonts w:ascii="Nikosh" w:eastAsia="Times New Roman" w:hAnsi="Nikosh" w:cs="Nikosh"/>
                <w:sz w:val="24"/>
                <w:szCs w:val="24"/>
                <w:lang w:val="de-DE" w:bidi="ar-SA"/>
              </w:rPr>
              <w:t>-</w:t>
            </w:r>
            <w:r w:rsidRPr="00A40BE6">
              <w:rPr>
                <w:rFonts w:ascii="Nikosh" w:eastAsia="Times New Roman" w:hAnsi="Nikosh" w:cs="Nikosh"/>
                <w:sz w:val="24"/>
                <w:szCs w:val="24"/>
                <w:cs/>
                <w:lang w:val="de-DE" w:bidi="bn-IN"/>
              </w:rPr>
              <w:t>কর্মচারিগণের কাজের আগ্রহ বৃদ্ধি ও উৎসাহ প্রদানের লক্ষ্যে ভাল কাজের স্বীকৃতি স্বরূপ ক্রেষ্ট প্রদান করা হয়</w:t>
            </w:r>
            <w:r w:rsidRPr="00A40BE6">
              <w:rPr>
                <w:rFonts w:ascii="Nikosh" w:eastAsia="Times New Roman" w:hAnsi="Nikosh" w:cs="Nikosh"/>
                <w:sz w:val="24"/>
                <w:szCs w:val="24"/>
                <w:cs/>
                <w:lang w:val="de-DE" w:bidi="hi-IN"/>
              </w:rPr>
              <w:t>।</w:t>
            </w:r>
          </w:p>
          <w:p w:rsidR="00A40BE6" w:rsidRPr="00A40BE6" w:rsidRDefault="00A40BE6" w:rsidP="00EB4FD9">
            <w:pPr>
              <w:numPr>
                <w:ilvl w:val="0"/>
                <w:numId w:val="100"/>
              </w:numPr>
              <w:spacing w:after="0" w:line="240" w:lineRule="auto"/>
              <w:ind w:left="252" w:hanging="252"/>
              <w:jc w:val="both"/>
              <w:rPr>
                <w:rFonts w:ascii="Nikosh" w:eastAsia="Times New Roman" w:hAnsi="Nikosh" w:cs="Nikosh"/>
                <w:sz w:val="24"/>
                <w:szCs w:val="24"/>
                <w:lang w:val="de-DE" w:bidi="ar-SA"/>
              </w:rPr>
            </w:pPr>
            <w:r w:rsidRPr="00A40BE6">
              <w:rPr>
                <w:rFonts w:ascii="Nikosh" w:eastAsia="Times New Roman" w:hAnsi="Nikosh" w:cs="Nikosh"/>
                <w:sz w:val="24"/>
                <w:szCs w:val="24"/>
                <w:cs/>
                <w:lang w:val="de-DE" w:bidi="bn-IN"/>
              </w:rPr>
              <w:t>ঢাকা</w:t>
            </w:r>
            <w:r w:rsidRPr="00A40BE6">
              <w:rPr>
                <w:rFonts w:ascii="Nikosh" w:eastAsia="Times New Roman" w:hAnsi="Nikosh" w:cs="Nikosh"/>
                <w:sz w:val="24"/>
                <w:szCs w:val="24"/>
                <w:lang w:val="de-DE" w:bidi="ar-SA"/>
              </w:rPr>
              <w:t xml:space="preserve">, </w:t>
            </w:r>
            <w:r w:rsidRPr="00A40BE6">
              <w:rPr>
                <w:rFonts w:ascii="Nikosh" w:eastAsia="Times New Roman" w:hAnsi="Nikosh" w:cs="Nikosh"/>
                <w:sz w:val="24"/>
                <w:szCs w:val="24"/>
                <w:cs/>
                <w:lang w:val="de-DE" w:bidi="bn-IN"/>
              </w:rPr>
              <w:t>চট্টগ্রাম</w:t>
            </w:r>
            <w:r w:rsidRPr="00A40BE6">
              <w:rPr>
                <w:rFonts w:ascii="Nikosh" w:eastAsia="Times New Roman" w:hAnsi="Nikosh" w:cs="Nikosh"/>
                <w:sz w:val="24"/>
                <w:szCs w:val="24"/>
                <w:lang w:val="de-DE" w:bidi="ar-SA"/>
              </w:rPr>
              <w:t xml:space="preserve">, </w:t>
            </w:r>
            <w:r w:rsidRPr="00A40BE6">
              <w:rPr>
                <w:rFonts w:ascii="Nikosh" w:eastAsia="Times New Roman" w:hAnsi="Nikosh" w:cs="Nikosh"/>
                <w:sz w:val="24"/>
                <w:szCs w:val="24"/>
                <w:cs/>
                <w:lang w:val="de-DE" w:bidi="bn-IN"/>
              </w:rPr>
              <w:t>খুলনাসহ বিভিন্ন পাবলিক বিশ্ববিদ্যালয়ের উচ্চতর গবেষণা বিষয়ক ছাত্র</w:t>
            </w:r>
            <w:r w:rsidRPr="00A40BE6">
              <w:rPr>
                <w:rFonts w:ascii="Nikosh" w:eastAsia="Times New Roman" w:hAnsi="Nikosh" w:cs="Nikosh"/>
                <w:sz w:val="24"/>
                <w:szCs w:val="24"/>
                <w:lang w:val="de-DE" w:bidi="ar-SA"/>
              </w:rPr>
              <w:t xml:space="preserve">, </w:t>
            </w:r>
            <w:r w:rsidRPr="00A40BE6">
              <w:rPr>
                <w:rFonts w:ascii="Nikosh" w:eastAsia="Times New Roman" w:hAnsi="Nikosh" w:cs="Nikosh"/>
                <w:sz w:val="24"/>
                <w:szCs w:val="24"/>
                <w:cs/>
                <w:lang w:val="de-DE" w:bidi="bn-IN"/>
              </w:rPr>
              <w:t>শিক্ষক ও বিজ্ঞানীদের পরামর্শ ও প্রযুক্তিগত সহায়তা প্রদান করা হয়েছে।</w:t>
            </w:r>
          </w:p>
        </w:tc>
      </w:tr>
    </w:tbl>
    <w:p w:rsidR="00A40BE6" w:rsidRPr="00A40BE6" w:rsidRDefault="00A40BE6" w:rsidP="00A40BE6">
      <w:pPr>
        <w:spacing w:after="0" w:line="23" w:lineRule="atLeast"/>
        <w:jc w:val="both"/>
        <w:rPr>
          <w:rFonts w:ascii="Nikosh" w:eastAsia="Nikosh" w:hAnsi="Nikosh" w:cs="Nikosh"/>
          <w:b/>
          <w:bCs/>
          <w:sz w:val="24"/>
          <w:szCs w:val="24"/>
          <w:lang w:bidi="bn-IN"/>
        </w:rPr>
      </w:pPr>
    </w:p>
    <w:p w:rsidR="00A40BE6" w:rsidRPr="00A40BE6" w:rsidRDefault="00A40BE6" w:rsidP="00A40BE6">
      <w:pPr>
        <w:spacing w:after="0" w:line="23" w:lineRule="atLeast"/>
        <w:jc w:val="both"/>
        <w:rPr>
          <w:rFonts w:ascii="Nikosh" w:eastAsia="Nikosh" w:hAnsi="Nikosh" w:cs="Nikosh"/>
          <w:b/>
          <w:bCs/>
          <w:sz w:val="24"/>
          <w:szCs w:val="24"/>
          <w:cs/>
        </w:rPr>
      </w:pPr>
      <w:r w:rsidRPr="00A40BE6">
        <w:rPr>
          <w:rFonts w:ascii="Nikosh" w:eastAsia="Nikosh" w:hAnsi="Nikosh" w:cs="Nikosh"/>
          <w:b/>
          <w:bCs/>
          <w:sz w:val="24"/>
          <w:szCs w:val="24"/>
          <w:cs/>
          <w:lang w:bidi="bn-IN"/>
        </w:rPr>
        <w:t xml:space="preserve">উন্নয়ন প্রকল্প </w:t>
      </w:r>
      <w:r w:rsidRPr="00A40BE6">
        <w:rPr>
          <w:rFonts w:ascii="Nikosh" w:eastAsia="Nikosh" w:hAnsi="Nikosh" w:cs="Nikosh" w:hint="cs"/>
          <w:b/>
          <w:bCs/>
          <w:sz w:val="24"/>
          <w:szCs w:val="24"/>
          <w:cs/>
        </w:rPr>
        <w:t>:</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3240"/>
        <w:gridCol w:w="1980"/>
        <w:gridCol w:w="1620"/>
        <w:gridCol w:w="1800"/>
      </w:tblGrid>
      <w:tr w:rsidR="00A40BE6" w:rsidRPr="00A40BE6" w:rsidTr="008060CE">
        <w:tc>
          <w:tcPr>
            <w:tcW w:w="738" w:type="dxa"/>
          </w:tcPr>
          <w:p w:rsidR="00A40BE6" w:rsidRPr="00A40BE6" w:rsidRDefault="00A40BE6" w:rsidP="00A40BE6">
            <w:pPr>
              <w:spacing w:after="0" w:line="23" w:lineRule="atLeast"/>
              <w:jc w:val="center"/>
              <w:rPr>
                <w:rFonts w:ascii="Nikosh" w:eastAsia="Times New Roman" w:hAnsi="Nikosh" w:cs="Nikosh"/>
                <w:b/>
                <w:sz w:val="24"/>
                <w:szCs w:val="24"/>
                <w:lang w:bidi="bn-IN"/>
              </w:rPr>
            </w:pPr>
            <w:r w:rsidRPr="00A40BE6">
              <w:rPr>
                <w:rFonts w:ascii="Nikosh" w:eastAsia="Nikosh" w:hAnsi="Nikosh" w:cs="Nikosh"/>
                <w:b/>
                <w:bCs/>
                <w:sz w:val="24"/>
                <w:szCs w:val="24"/>
                <w:cs/>
              </w:rPr>
              <w:t>ক্রমিক</w:t>
            </w:r>
            <w:r w:rsidRPr="00A40BE6">
              <w:rPr>
                <w:rFonts w:ascii="Nikosh" w:eastAsia="Nikosh" w:hAnsi="Nikosh" w:cs="Nikosh"/>
                <w:b/>
                <w:sz w:val="24"/>
                <w:szCs w:val="24"/>
              </w:rPr>
              <w:t xml:space="preserve"> </w:t>
            </w:r>
            <w:r w:rsidRPr="00A40BE6">
              <w:rPr>
                <w:rFonts w:ascii="Nikosh" w:eastAsia="Nikosh" w:hAnsi="Nikosh" w:cs="Nikosh"/>
                <w:b/>
                <w:bCs/>
                <w:sz w:val="24"/>
                <w:szCs w:val="24"/>
                <w:cs/>
              </w:rPr>
              <w:t>নং</w:t>
            </w:r>
          </w:p>
        </w:tc>
        <w:tc>
          <w:tcPr>
            <w:tcW w:w="3240" w:type="dxa"/>
          </w:tcPr>
          <w:p w:rsidR="00A40BE6" w:rsidRPr="00A40BE6" w:rsidRDefault="00A40BE6" w:rsidP="00A40BE6">
            <w:pPr>
              <w:spacing w:after="0" w:line="23" w:lineRule="atLeast"/>
              <w:jc w:val="center"/>
              <w:rPr>
                <w:rFonts w:ascii="Nikosh" w:eastAsia="Times New Roman" w:hAnsi="Nikosh" w:cs="Nikosh"/>
                <w:b/>
                <w:sz w:val="24"/>
                <w:szCs w:val="24"/>
                <w:cs/>
                <w:lang w:bidi="bn-IN"/>
              </w:rPr>
            </w:pPr>
            <w:r w:rsidRPr="00A40BE6">
              <w:rPr>
                <w:rFonts w:ascii="Nikosh" w:eastAsia="Nikosh" w:hAnsi="Nikosh" w:cs="Nikosh"/>
                <w:b/>
                <w:bCs/>
                <w:sz w:val="24"/>
                <w:szCs w:val="24"/>
                <w:cs/>
              </w:rPr>
              <w:t>প্রকল্পের</w:t>
            </w:r>
            <w:r w:rsidRPr="00A40BE6">
              <w:rPr>
                <w:rFonts w:ascii="Nikosh" w:eastAsia="Nikosh" w:hAnsi="Nikosh" w:cs="Nikosh"/>
                <w:b/>
                <w:sz w:val="24"/>
                <w:szCs w:val="24"/>
              </w:rPr>
              <w:t xml:space="preserve"> </w:t>
            </w:r>
            <w:r w:rsidRPr="00A40BE6">
              <w:rPr>
                <w:rFonts w:ascii="Nikosh" w:eastAsia="Nikosh" w:hAnsi="Nikosh" w:cs="Nikosh"/>
                <w:b/>
                <w:bCs/>
                <w:sz w:val="24"/>
                <w:szCs w:val="24"/>
                <w:cs/>
              </w:rPr>
              <w:t>নাম</w:t>
            </w:r>
          </w:p>
        </w:tc>
        <w:tc>
          <w:tcPr>
            <w:tcW w:w="1980" w:type="dxa"/>
          </w:tcPr>
          <w:p w:rsidR="00A40BE6" w:rsidRPr="00A40BE6" w:rsidRDefault="00A40BE6" w:rsidP="00A40BE6">
            <w:pPr>
              <w:spacing w:after="0" w:line="23" w:lineRule="atLeast"/>
              <w:jc w:val="center"/>
              <w:rPr>
                <w:rFonts w:ascii="Nikosh" w:eastAsia="Times New Roman" w:hAnsi="Nikosh" w:cs="Nikosh"/>
                <w:b/>
                <w:sz w:val="24"/>
                <w:szCs w:val="24"/>
                <w:lang w:bidi="bn-IN"/>
              </w:rPr>
            </w:pPr>
            <w:r w:rsidRPr="00A40BE6">
              <w:rPr>
                <w:rFonts w:ascii="Nikosh" w:eastAsia="Nikosh" w:hAnsi="Nikosh" w:cs="Nikosh"/>
                <w:b/>
                <w:bCs/>
                <w:sz w:val="24"/>
                <w:szCs w:val="24"/>
                <w:cs/>
              </w:rPr>
              <w:t>প্রকল্পের</w:t>
            </w:r>
            <w:r w:rsidRPr="00A40BE6">
              <w:rPr>
                <w:rFonts w:ascii="Nikosh" w:eastAsia="Nikosh" w:hAnsi="Nikosh" w:cs="Nikosh"/>
                <w:b/>
                <w:sz w:val="24"/>
                <w:szCs w:val="24"/>
              </w:rPr>
              <w:t xml:space="preserve"> </w:t>
            </w:r>
            <w:r w:rsidRPr="00A40BE6">
              <w:rPr>
                <w:rFonts w:ascii="Nikosh" w:eastAsia="Nikosh" w:hAnsi="Nikosh" w:cs="Nikosh"/>
                <w:b/>
                <w:bCs/>
                <w:sz w:val="24"/>
                <w:szCs w:val="24"/>
                <w:cs/>
              </w:rPr>
              <w:t>কার্যকাল</w:t>
            </w:r>
          </w:p>
        </w:tc>
        <w:tc>
          <w:tcPr>
            <w:tcW w:w="1620" w:type="dxa"/>
          </w:tcPr>
          <w:p w:rsidR="00A40BE6" w:rsidRPr="00A40BE6" w:rsidRDefault="00A40BE6" w:rsidP="00A40BE6">
            <w:pPr>
              <w:spacing w:after="0" w:line="23" w:lineRule="atLeast"/>
              <w:jc w:val="center"/>
              <w:rPr>
                <w:rFonts w:ascii="Nikosh" w:eastAsia="Nikosh" w:hAnsi="Nikosh" w:cs="Nikosh"/>
                <w:b/>
                <w:sz w:val="24"/>
                <w:szCs w:val="24"/>
              </w:rPr>
            </w:pPr>
            <w:r w:rsidRPr="00A40BE6">
              <w:rPr>
                <w:rFonts w:ascii="Nikosh" w:eastAsia="Nikosh" w:hAnsi="Nikosh" w:cs="Nikosh"/>
                <w:b/>
                <w:bCs/>
                <w:sz w:val="24"/>
                <w:szCs w:val="24"/>
                <w:cs/>
              </w:rPr>
              <w:t>প্রাক্কলিত</w:t>
            </w:r>
            <w:r w:rsidRPr="00A40BE6">
              <w:rPr>
                <w:rFonts w:ascii="Nikosh" w:eastAsia="Nikosh" w:hAnsi="Nikosh" w:cs="Nikosh"/>
                <w:b/>
                <w:sz w:val="24"/>
                <w:szCs w:val="24"/>
              </w:rPr>
              <w:t xml:space="preserve"> </w:t>
            </w:r>
            <w:r w:rsidRPr="00A40BE6">
              <w:rPr>
                <w:rFonts w:ascii="Nikosh" w:eastAsia="Nikosh" w:hAnsi="Nikosh" w:cs="Nikosh"/>
                <w:b/>
                <w:bCs/>
                <w:sz w:val="24"/>
                <w:szCs w:val="24"/>
                <w:cs/>
              </w:rPr>
              <w:t>ব্যয়</w:t>
            </w:r>
          </w:p>
          <w:p w:rsidR="00A40BE6" w:rsidRPr="00A40BE6" w:rsidRDefault="00A40BE6" w:rsidP="00A40BE6">
            <w:pPr>
              <w:spacing w:after="0" w:line="23" w:lineRule="atLeast"/>
              <w:jc w:val="center"/>
              <w:rPr>
                <w:rFonts w:ascii="Nikosh" w:eastAsia="Times New Roman" w:hAnsi="Nikosh" w:cs="Nikosh"/>
                <w:b/>
                <w:sz w:val="24"/>
                <w:szCs w:val="24"/>
                <w:lang w:bidi="bn-IN"/>
              </w:rPr>
            </w:pPr>
            <w:r w:rsidRPr="00A40BE6">
              <w:rPr>
                <w:rFonts w:ascii="Nikosh" w:eastAsia="Nikosh" w:hAnsi="Nikosh" w:cs="Nikosh"/>
                <w:b/>
                <w:sz w:val="24"/>
                <w:szCs w:val="24"/>
              </w:rPr>
              <w:t>(</w:t>
            </w:r>
            <w:r w:rsidRPr="00A40BE6">
              <w:rPr>
                <w:rFonts w:ascii="Nikosh" w:eastAsia="Nikosh" w:hAnsi="Nikosh" w:cs="Nikosh"/>
                <w:b/>
                <w:bCs/>
                <w:sz w:val="24"/>
                <w:szCs w:val="24"/>
                <w:cs/>
              </w:rPr>
              <w:t>টাকা</w:t>
            </w:r>
            <w:r w:rsidRPr="00A40BE6">
              <w:rPr>
                <w:rFonts w:ascii="Nikosh" w:eastAsia="Nikosh" w:hAnsi="Nikosh" w:cs="Nikosh"/>
                <w:b/>
                <w:sz w:val="24"/>
                <w:szCs w:val="24"/>
              </w:rPr>
              <w:t>)</w:t>
            </w:r>
          </w:p>
        </w:tc>
        <w:tc>
          <w:tcPr>
            <w:tcW w:w="1800" w:type="dxa"/>
          </w:tcPr>
          <w:p w:rsidR="00A40BE6" w:rsidRPr="00A40BE6" w:rsidRDefault="00A40BE6" w:rsidP="00A40BE6">
            <w:pPr>
              <w:spacing w:after="0" w:line="23" w:lineRule="atLeast"/>
              <w:jc w:val="center"/>
              <w:rPr>
                <w:rFonts w:ascii="Nikosh" w:eastAsia="Nikosh" w:hAnsi="Nikosh" w:cs="Nikosh"/>
                <w:b/>
                <w:sz w:val="24"/>
                <w:szCs w:val="24"/>
              </w:rPr>
            </w:pPr>
            <w:r w:rsidRPr="00A40BE6">
              <w:rPr>
                <w:rFonts w:ascii="Nikosh" w:eastAsia="Nikosh" w:hAnsi="Nikosh" w:cs="Nikosh"/>
                <w:b/>
                <w:bCs/>
                <w:sz w:val="24"/>
                <w:szCs w:val="24"/>
                <w:cs/>
              </w:rPr>
              <w:t>প্রকল্পের</w:t>
            </w:r>
            <w:r w:rsidRPr="00A40BE6">
              <w:rPr>
                <w:rFonts w:ascii="Nikosh" w:eastAsia="Nikosh" w:hAnsi="Nikosh" w:cs="Nikosh"/>
                <w:b/>
                <w:sz w:val="24"/>
                <w:szCs w:val="24"/>
              </w:rPr>
              <w:t xml:space="preserve"> </w:t>
            </w:r>
            <w:r w:rsidRPr="00A40BE6">
              <w:rPr>
                <w:rFonts w:ascii="Nikosh" w:eastAsia="Nikosh" w:hAnsi="Nikosh" w:cs="Nikosh"/>
                <w:b/>
                <w:bCs/>
                <w:sz w:val="24"/>
                <w:szCs w:val="24"/>
                <w:cs/>
              </w:rPr>
              <w:t>অগ্রগতি</w:t>
            </w:r>
          </w:p>
          <w:p w:rsidR="00A40BE6" w:rsidRPr="00A40BE6" w:rsidRDefault="00A40BE6" w:rsidP="00A40BE6">
            <w:pPr>
              <w:spacing w:after="0" w:line="23" w:lineRule="atLeast"/>
              <w:jc w:val="center"/>
              <w:rPr>
                <w:rFonts w:ascii="Nikosh" w:eastAsia="Times New Roman" w:hAnsi="Nikosh" w:cs="Nikosh"/>
                <w:b/>
                <w:sz w:val="24"/>
                <w:szCs w:val="24"/>
                <w:lang w:bidi="bn-IN"/>
              </w:rPr>
            </w:pPr>
            <w:r w:rsidRPr="00A40BE6">
              <w:rPr>
                <w:rFonts w:ascii="Nikosh" w:eastAsia="Nikosh" w:hAnsi="Nikosh" w:cs="Nikosh"/>
                <w:b/>
                <w:sz w:val="24"/>
                <w:szCs w:val="24"/>
              </w:rPr>
              <w:t>(%)</w:t>
            </w:r>
          </w:p>
        </w:tc>
      </w:tr>
      <w:tr w:rsidR="00A40BE6" w:rsidRPr="00A40BE6" w:rsidTr="008060CE">
        <w:tc>
          <w:tcPr>
            <w:tcW w:w="738"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১.</w:t>
            </w:r>
          </w:p>
        </w:tc>
        <w:tc>
          <w:tcPr>
            <w:tcW w:w="3240" w:type="dxa"/>
          </w:tcPr>
          <w:p w:rsidR="00A40BE6" w:rsidRPr="00A40BE6" w:rsidRDefault="00A40BE6" w:rsidP="00CD1461">
            <w:pPr>
              <w:spacing w:after="0" w:line="23" w:lineRule="atLeast"/>
              <w:rPr>
                <w:rFonts w:ascii="Nikosh" w:eastAsia="Times New Roman" w:hAnsi="Nikosh" w:cs="Nikosh"/>
                <w:sz w:val="24"/>
                <w:szCs w:val="24"/>
                <w:cs/>
                <w:lang w:bidi="bn-IN"/>
              </w:rPr>
            </w:pPr>
            <w:r w:rsidRPr="00A40BE6">
              <w:rPr>
                <w:rFonts w:ascii="Nikosh" w:eastAsia="Times New Roman" w:hAnsi="Nikosh" w:cs="Nikosh"/>
                <w:sz w:val="24"/>
                <w:szCs w:val="24"/>
                <w:cs/>
                <w:lang w:bidi="bn-IN"/>
              </w:rPr>
              <w:t>সার পরীক্ষাগার ও গবেষণা কেন্দ্র স্থাপন (২য় সংশোধিত)</w:t>
            </w:r>
          </w:p>
        </w:tc>
        <w:tc>
          <w:tcPr>
            <w:tcW w:w="198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জুলাই ২০১২ থেকে</w:t>
            </w:r>
          </w:p>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ডিসেম্বর ২০১৬ পর্যন্ত</w:t>
            </w:r>
          </w:p>
        </w:tc>
        <w:tc>
          <w:tcPr>
            <w:tcW w:w="162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 xml:space="preserve">৪৪৫১.২৮ লক্ষ টাকা </w:t>
            </w:r>
          </w:p>
        </w:tc>
        <w:tc>
          <w:tcPr>
            <w:tcW w:w="180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৪৩৭১.৬২ লক্ষ টাকা</w:t>
            </w:r>
          </w:p>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(৯৮.২১%)</w:t>
            </w:r>
          </w:p>
        </w:tc>
      </w:tr>
      <w:tr w:rsidR="00A40BE6" w:rsidRPr="00A40BE6" w:rsidTr="008060CE">
        <w:tc>
          <w:tcPr>
            <w:tcW w:w="738"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২.</w:t>
            </w:r>
          </w:p>
        </w:tc>
        <w:tc>
          <w:tcPr>
            <w:tcW w:w="3240" w:type="dxa"/>
          </w:tcPr>
          <w:p w:rsidR="00A40BE6" w:rsidRPr="00A40BE6" w:rsidRDefault="00A40BE6" w:rsidP="00CD1461">
            <w:pPr>
              <w:spacing w:after="0" w:line="23" w:lineRule="atLeast"/>
              <w:rPr>
                <w:rFonts w:ascii="Nikosh" w:eastAsia="Times New Roman" w:hAnsi="Nikosh" w:cs="Nikosh"/>
                <w:sz w:val="24"/>
                <w:szCs w:val="24"/>
                <w:cs/>
                <w:lang w:bidi="bn-IN"/>
              </w:rPr>
            </w:pPr>
            <w:r w:rsidRPr="00A40BE6">
              <w:rPr>
                <w:rFonts w:ascii="Nikosh" w:eastAsia="Times New Roman" w:hAnsi="Nikosh" w:cs="Nikosh"/>
                <w:sz w:val="24"/>
                <w:szCs w:val="24"/>
                <w:cs/>
                <w:lang w:bidi="bn-IN"/>
              </w:rPr>
              <w:t>পিরোজপুর-গোপালগঞ্জ-বাগেরহাট সমন্বিত কৃষি উন্নয়ন (এসআরডিআই অংগ)</w:t>
            </w:r>
          </w:p>
        </w:tc>
        <w:tc>
          <w:tcPr>
            <w:tcW w:w="198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জুলাই ২০১২ থেকে</w:t>
            </w:r>
          </w:p>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জুন ২০১৭ পর্যন্ত</w:t>
            </w:r>
          </w:p>
        </w:tc>
        <w:tc>
          <w:tcPr>
            <w:tcW w:w="162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১৩৬৫.৬৭ লক্ষ টাকা</w:t>
            </w:r>
          </w:p>
        </w:tc>
        <w:tc>
          <w:tcPr>
            <w:tcW w:w="180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১৩৬০.৬৬ লক্ষ টাকা</w:t>
            </w:r>
          </w:p>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(৯৯.৬৩%)</w:t>
            </w:r>
          </w:p>
        </w:tc>
      </w:tr>
    </w:tbl>
    <w:p w:rsidR="00A40BE6" w:rsidRPr="00A40BE6" w:rsidRDefault="00A40BE6" w:rsidP="00A40BE6">
      <w:pPr>
        <w:spacing w:after="0" w:line="23" w:lineRule="atLeast"/>
        <w:jc w:val="both"/>
        <w:rPr>
          <w:rFonts w:ascii="Nikosh" w:eastAsia="Nikosh" w:hAnsi="Nikosh" w:cs="Nikosh"/>
          <w:b/>
          <w:bCs/>
          <w:sz w:val="24"/>
          <w:szCs w:val="24"/>
          <w:cs/>
        </w:rPr>
      </w:pPr>
      <w:r w:rsidRPr="00A40BE6">
        <w:rPr>
          <w:rFonts w:ascii="Nikosh" w:eastAsia="Nikosh" w:hAnsi="Nikosh" w:cs="Nikosh"/>
          <w:b/>
          <w:bCs/>
          <w:sz w:val="24"/>
          <w:szCs w:val="24"/>
          <w:cs/>
          <w:lang w:bidi="bn-IN"/>
        </w:rPr>
        <w:lastRenderedPageBreak/>
        <w:t xml:space="preserve">রাজস্ব বাজেটের কর্মসূচি </w:t>
      </w:r>
      <w:r w:rsidRPr="00A40BE6">
        <w:rPr>
          <w:rFonts w:ascii="Nikosh" w:eastAsia="Nikosh" w:hAnsi="Nikosh" w:cs="Nikosh" w:hint="cs"/>
          <w:b/>
          <w:bCs/>
          <w:sz w:val="24"/>
          <w:szCs w:val="24"/>
          <w:cs/>
        </w:rPr>
        <w:t>:</w:t>
      </w:r>
    </w:p>
    <w:p w:rsidR="00A40BE6" w:rsidRPr="00A40BE6" w:rsidRDefault="00A40BE6" w:rsidP="00A40BE6">
      <w:pPr>
        <w:spacing w:after="0" w:line="23" w:lineRule="atLeast"/>
        <w:jc w:val="both"/>
        <w:rPr>
          <w:rFonts w:ascii="Nikosh" w:eastAsia="Nikosh" w:hAnsi="Nikosh" w:cs="Nikosh"/>
          <w:bCs/>
          <w:sz w:val="24"/>
          <w:szCs w:val="24"/>
          <w:cs/>
          <w:lang w:bidi="bn-IN"/>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3150"/>
        <w:gridCol w:w="2070"/>
        <w:gridCol w:w="1710"/>
        <w:gridCol w:w="1710"/>
      </w:tblGrid>
      <w:tr w:rsidR="00A40BE6" w:rsidRPr="00A40BE6" w:rsidTr="008060CE">
        <w:tc>
          <w:tcPr>
            <w:tcW w:w="738" w:type="dxa"/>
          </w:tcPr>
          <w:p w:rsidR="00A40BE6" w:rsidRPr="00A40BE6" w:rsidRDefault="00A40BE6" w:rsidP="00A40BE6">
            <w:pPr>
              <w:spacing w:after="0" w:line="23" w:lineRule="atLeast"/>
              <w:jc w:val="center"/>
              <w:rPr>
                <w:rFonts w:ascii="Nikosh" w:eastAsia="Times New Roman" w:hAnsi="Nikosh" w:cs="Nikosh"/>
                <w:b/>
                <w:sz w:val="24"/>
                <w:szCs w:val="24"/>
                <w:lang w:bidi="bn-IN"/>
              </w:rPr>
            </w:pPr>
            <w:r w:rsidRPr="00A40BE6">
              <w:rPr>
                <w:rFonts w:ascii="Nikosh" w:eastAsia="Nikosh" w:hAnsi="Nikosh" w:cs="Nikosh"/>
                <w:b/>
                <w:bCs/>
                <w:sz w:val="24"/>
                <w:szCs w:val="24"/>
                <w:cs/>
              </w:rPr>
              <w:t>ক্রমিক</w:t>
            </w:r>
            <w:r w:rsidRPr="00A40BE6">
              <w:rPr>
                <w:rFonts w:ascii="Nikosh" w:eastAsia="Nikosh" w:hAnsi="Nikosh" w:cs="Nikosh"/>
                <w:b/>
                <w:sz w:val="24"/>
                <w:szCs w:val="24"/>
              </w:rPr>
              <w:t xml:space="preserve"> </w:t>
            </w:r>
            <w:r w:rsidRPr="00A40BE6">
              <w:rPr>
                <w:rFonts w:ascii="Nikosh" w:eastAsia="Nikosh" w:hAnsi="Nikosh" w:cs="Nikosh"/>
                <w:b/>
                <w:bCs/>
                <w:sz w:val="24"/>
                <w:szCs w:val="24"/>
                <w:cs/>
              </w:rPr>
              <w:t>নং</w:t>
            </w:r>
          </w:p>
        </w:tc>
        <w:tc>
          <w:tcPr>
            <w:tcW w:w="3150" w:type="dxa"/>
          </w:tcPr>
          <w:p w:rsidR="00A40BE6" w:rsidRPr="00A40BE6" w:rsidRDefault="00A40BE6" w:rsidP="00A40BE6">
            <w:pPr>
              <w:spacing w:after="0" w:line="23" w:lineRule="atLeast"/>
              <w:jc w:val="center"/>
              <w:rPr>
                <w:rFonts w:ascii="Nikosh" w:eastAsia="Times New Roman" w:hAnsi="Nikosh" w:cs="Nikosh"/>
                <w:b/>
                <w:sz w:val="24"/>
                <w:szCs w:val="24"/>
                <w:cs/>
                <w:lang w:bidi="bn-IN"/>
              </w:rPr>
            </w:pPr>
            <w:r w:rsidRPr="00A40BE6">
              <w:rPr>
                <w:rFonts w:ascii="Nikosh" w:eastAsia="Nikosh" w:hAnsi="Nikosh" w:cs="Nikosh"/>
                <w:b/>
                <w:bCs/>
                <w:sz w:val="24"/>
                <w:szCs w:val="24"/>
                <w:cs/>
              </w:rPr>
              <w:t>কর্মসূচির</w:t>
            </w:r>
            <w:r w:rsidRPr="00A40BE6">
              <w:rPr>
                <w:rFonts w:ascii="Nikosh" w:eastAsia="Nikosh" w:hAnsi="Nikosh" w:cs="Nikosh"/>
                <w:b/>
                <w:sz w:val="24"/>
                <w:szCs w:val="24"/>
              </w:rPr>
              <w:t xml:space="preserve"> </w:t>
            </w:r>
            <w:r w:rsidRPr="00A40BE6">
              <w:rPr>
                <w:rFonts w:ascii="Nikosh" w:eastAsia="Nikosh" w:hAnsi="Nikosh" w:cs="Nikosh"/>
                <w:b/>
                <w:bCs/>
                <w:sz w:val="24"/>
                <w:szCs w:val="24"/>
                <w:cs/>
              </w:rPr>
              <w:t>নাম</w:t>
            </w:r>
          </w:p>
        </w:tc>
        <w:tc>
          <w:tcPr>
            <w:tcW w:w="2070" w:type="dxa"/>
          </w:tcPr>
          <w:p w:rsidR="00A40BE6" w:rsidRPr="00A40BE6" w:rsidRDefault="00A40BE6" w:rsidP="00A40BE6">
            <w:pPr>
              <w:spacing w:after="0" w:line="23" w:lineRule="atLeast"/>
              <w:jc w:val="center"/>
              <w:rPr>
                <w:rFonts w:ascii="Nikosh" w:eastAsia="Times New Roman" w:hAnsi="Nikosh" w:cs="Nikosh"/>
                <w:b/>
                <w:sz w:val="24"/>
                <w:szCs w:val="24"/>
                <w:lang w:bidi="bn-IN"/>
              </w:rPr>
            </w:pPr>
            <w:r w:rsidRPr="00A40BE6">
              <w:rPr>
                <w:rFonts w:ascii="Nikosh" w:eastAsia="Nikosh" w:hAnsi="Nikosh" w:cs="Nikosh"/>
                <w:b/>
                <w:bCs/>
                <w:sz w:val="24"/>
                <w:szCs w:val="24"/>
                <w:cs/>
              </w:rPr>
              <w:t>কর্মসূচির</w:t>
            </w:r>
            <w:r w:rsidRPr="00A40BE6">
              <w:rPr>
                <w:rFonts w:ascii="Nikosh" w:eastAsia="Nikosh" w:hAnsi="Nikosh" w:cs="Nikosh"/>
                <w:b/>
                <w:sz w:val="24"/>
                <w:szCs w:val="24"/>
              </w:rPr>
              <w:t xml:space="preserve"> </w:t>
            </w:r>
            <w:r w:rsidRPr="00A40BE6">
              <w:rPr>
                <w:rFonts w:ascii="Nikosh" w:eastAsia="Nikosh" w:hAnsi="Nikosh" w:cs="Nikosh"/>
                <w:b/>
                <w:bCs/>
                <w:sz w:val="24"/>
                <w:szCs w:val="24"/>
                <w:cs/>
              </w:rPr>
              <w:t>কার্যকাল</w:t>
            </w:r>
          </w:p>
        </w:tc>
        <w:tc>
          <w:tcPr>
            <w:tcW w:w="1710" w:type="dxa"/>
          </w:tcPr>
          <w:p w:rsidR="00A40BE6" w:rsidRPr="00A40BE6" w:rsidRDefault="00A40BE6" w:rsidP="00A40BE6">
            <w:pPr>
              <w:spacing w:after="0" w:line="23" w:lineRule="atLeast"/>
              <w:jc w:val="center"/>
              <w:rPr>
                <w:rFonts w:ascii="Nikosh" w:eastAsia="Nikosh" w:hAnsi="Nikosh" w:cs="Nikosh"/>
                <w:b/>
                <w:sz w:val="24"/>
                <w:szCs w:val="24"/>
              </w:rPr>
            </w:pPr>
            <w:r w:rsidRPr="00A40BE6">
              <w:rPr>
                <w:rFonts w:ascii="Nikosh" w:eastAsia="Nikosh" w:hAnsi="Nikosh" w:cs="Nikosh"/>
                <w:b/>
                <w:bCs/>
                <w:sz w:val="24"/>
                <w:szCs w:val="24"/>
                <w:cs/>
              </w:rPr>
              <w:t>মোট</w:t>
            </w:r>
            <w:r w:rsidRPr="00A40BE6">
              <w:rPr>
                <w:rFonts w:ascii="Nikosh" w:eastAsia="Nikosh" w:hAnsi="Nikosh" w:cs="Nikosh"/>
                <w:b/>
                <w:sz w:val="24"/>
                <w:szCs w:val="24"/>
              </w:rPr>
              <w:t xml:space="preserve"> </w:t>
            </w:r>
            <w:r w:rsidRPr="00A40BE6">
              <w:rPr>
                <w:rFonts w:ascii="Nikosh" w:eastAsia="Nikosh" w:hAnsi="Nikosh" w:cs="Nikosh"/>
                <w:b/>
                <w:bCs/>
                <w:sz w:val="24"/>
                <w:szCs w:val="24"/>
                <w:cs/>
              </w:rPr>
              <w:t>ব্যয়</w:t>
            </w:r>
          </w:p>
          <w:p w:rsidR="00A40BE6" w:rsidRPr="00A40BE6" w:rsidRDefault="00A40BE6" w:rsidP="00A40BE6">
            <w:pPr>
              <w:spacing w:after="0" w:line="23" w:lineRule="atLeast"/>
              <w:jc w:val="center"/>
              <w:rPr>
                <w:rFonts w:ascii="Nikosh" w:eastAsia="Times New Roman" w:hAnsi="Nikosh" w:cs="Nikosh"/>
                <w:b/>
                <w:sz w:val="24"/>
                <w:szCs w:val="24"/>
                <w:lang w:bidi="bn-IN"/>
              </w:rPr>
            </w:pPr>
            <w:r w:rsidRPr="00A40BE6">
              <w:rPr>
                <w:rFonts w:ascii="Nikosh" w:eastAsia="Nikosh" w:hAnsi="Nikosh" w:cs="Nikosh"/>
                <w:b/>
                <w:sz w:val="24"/>
                <w:szCs w:val="24"/>
              </w:rPr>
              <w:t>(</w:t>
            </w:r>
            <w:r w:rsidRPr="00A40BE6">
              <w:rPr>
                <w:rFonts w:ascii="Nikosh" w:eastAsia="Nikosh" w:hAnsi="Nikosh" w:cs="Nikosh"/>
                <w:b/>
                <w:bCs/>
                <w:sz w:val="24"/>
                <w:szCs w:val="24"/>
                <w:cs/>
              </w:rPr>
              <w:t>টাকা</w:t>
            </w:r>
            <w:r w:rsidRPr="00A40BE6">
              <w:rPr>
                <w:rFonts w:ascii="Nikosh" w:eastAsia="Nikosh" w:hAnsi="Nikosh" w:cs="Nikosh"/>
                <w:b/>
                <w:sz w:val="24"/>
                <w:szCs w:val="24"/>
              </w:rPr>
              <w:t>)</w:t>
            </w:r>
          </w:p>
        </w:tc>
        <w:tc>
          <w:tcPr>
            <w:tcW w:w="1710" w:type="dxa"/>
          </w:tcPr>
          <w:p w:rsidR="00A40BE6" w:rsidRPr="00A40BE6" w:rsidRDefault="00A40BE6" w:rsidP="00A40BE6">
            <w:pPr>
              <w:spacing w:after="0" w:line="23" w:lineRule="atLeast"/>
              <w:jc w:val="center"/>
              <w:rPr>
                <w:rFonts w:ascii="Nikosh" w:eastAsia="Nikosh" w:hAnsi="Nikosh" w:cs="Nikosh"/>
                <w:b/>
                <w:sz w:val="24"/>
                <w:szCs w:val="24"/>
              </w:rPr>
            </w:pPr>
            <w:r w:rsidRPr="00A40BE6">
              <w:rPr>
                <w:rFonts w:ascii="Nikosh" w:eastAsia="Nikosh" w:hAnsi="Nikosh" w:cs="Nikosh"/>
                <w:b/>
                <w:bCs/>
                <w:sz w:val="24"/>
                <w:szCs w:val="24"/>
                <w:cs/>
              </w:rPr>
              <w:t>কর্মসূচির</w:t>
            </w:r>
            <w:r w:rsidRPr="00A40BE6">
              <w:rPr>
                <w:rFonts w:ascii="Nikosh" w:eastAsia="Nikosh" w:hAnsi="Nikosh" w:cs="Nikosh"/>
                <w:b/>
                <w:sz w:val="24"/>
                <w:szCs w:val="24"/>
              </w:rPr>
              <w:t xml:space="preserve"> </w:t>
            </w:r>
            <w:r w:rsidRPr="00A40BE6">
              <w:rPr>
                <w:rFonts w:ascii="Nikosh" w:eastAsia="Nikosh" w:hAnsi="Nikosh" w:cs="Nikosh"/>
                <w:b/>
                <w:bCs/>
                <w:sz w:val="24"/>
                <w:szCs w:val="24"/>
                <w:cs/>
              </w:rPr>
              <w:t>অগ্রগতি</w:t>
            </w:r>
          </w:p>
          <w:p w:rsidR="00A40BE6" w:rsidRPr="00A40BE6" w:rsidRDefault="00A40BE6" w:rsidP="00A40BE6">
            <w:pPr>
              <w:spacing w:after="0" w:line="23" w:lineRule="atLeast"/>
              <w:jc w:val="center"/>
              <w:rPr>
                <w:rFonts w:ascii="Nikosh" w:eastAsia="Times New Roman" w:hAnsi="Nikosh" w:cs="Nikosh"/>
                <w:b/>
                <w:sz w:val="24"/>
                <w:szCs w:val="24"/>
                <w:lang w:bidi="bn-IN"/>
              </w:rPr>
            </w:pPr>
            <w:r w:rsidRPr="00A40BE6">
              <w:rPr>
                <w:rFonts w:ascii="Nikosh" w:eastAsia="Nikosh" w:hAnsi="Nikosh" w:cs="Nikosh"/>
                <w:b/>
                <w:sz w:val="24"/>
                <w:szCs w:val="24"/>
              </w:rPr>
              <w:t>(%)</w:t>
            </w:r>
          </w:p>
        </w:tc>
      </w:tr>
      <w:tr w:rsidR="00A40BE6" w:rsidRPr="00A40BE6" w:rsidTr="008060CE">
        <w:tc>
          <w:tcPr>
            <w:tcW w:w="738"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১.</w:t>
            </w:r>
          </w:p>
        </w:tc>
        <w:tc>
          <w:tcPr>
            <w:tcW w:w="315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 xml:space="preserve">অফলাইন ডিজিটাল সার সুপারিশ </w:t>
            </w:r>
          </w:p>
        </w:tc>
        <w:tc>
          <w:tcPr>
            <w:tcW w:w="207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জুলাই ২০১৪ থেকে</w:t>
            </w:r>
          </w:p>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জুন ২০১৭ পর্যন্ত</w:t>
            </w:r>
          </w:p>
        </w:tc>
        <w:tc>
          <w:tcPr>
            <w:tcW w:w="1710" w:type="dxa"/>
          </w:tcPr>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 xml:space="preserve">৪০৩.০০ লক্ষ টাকা </w:t>
            </w:r>
          </w:p>
        </w:tc>
        <w:tc>
          <w:tcPr>
            <w:tcW w:w="1710" w:type="dxa"/>
          </w:tcPr>
          <w:p w:rsidR="00A40BE6" w:rsidRPr="00A40BE6" w:rsidRDefault="00A40BE6" w:rsidP="00A40BE6">
            <w:pPr>
              <w:spacing w:after="0" w:line="23" w:lineRule="atLeast"/>
              <w:jc w:val="center"/>
              <w:rPr>
                <w:rFonts w:ascii="Nikosh" w:eastAsia="Times New Roman" w:hAnsi="Nikosh" w:cs="Nikosh"/>
                <w:sz w:val="24"/>
                <w:szCs w:val="24"/>
                <w:cs/>
                <w:lang w:bidi="bn-IN"/>
              </w:rPr>
            </w:pPr>
            <w:r w:rsidRPr="00A40BE6">
              <w:rPr>
                <w:rFonts w:ascii="Nikosh" w:eastAsia="Times New Roman" w:hAnsi="Nikosh" w:cs="Nikosh"/>
                <w:sz w:val="24"/>
                <w:szCs w:val="24"/>
                <w:cs/>
                <w:lang w:bidi="bn-IN"/>
              </w:rPr>
              <w:t>৪০২.২৭ লক্ষ টাকা</w:t>
            </w:r>
          </w:p>
          <w:p w:rsidR="00A40BE6" w:rsidRPr="00A40BE6" w:rsidRDefault="00A40BE6" w:rsidP="00A40BE6">
            <w:pPr>
              <w:spacing w:after="0" w:line="23" w:lineRule="atLeast"/>
              <w:jc w:val="center"/>
              <w:rPr>
                <w:rFonts w:ascii="Nikosh" w:eastAsia="Times New Roman" w:hAnsi="Nikosh" w:cs="Nikosh"/>
                <w:sz w:val="24"/>
                <w:szCs w:val="24"/>
                <w:lang w:bidi="bn-IN"/>
              </w:rPr>
            </w:pPr>
            <w:r w:rsidRPr="00A40BE6">
              <w:rPr>
                <w:rFonts w:ascii="Nikosh" w:eastAsia="Times New Roman" w:hAnsi="Nikosh" w:cs="Nikosh"/>
                <w:sz w:val="24"/>
                <w:szCs w:val="24"/>
                <w:cs/>
                <w:lang w:bidi="bn-IN"/>
              </w:rPr>
              <w:t>(৯৯.৮২%)</w:t>
            </w:r>
          </w:p>
        </w:tc>
      </w:tr>
    </w:tbl>
    <w:p w:rsidR="00A40BE6" w:rsidRPr="00A40BE6" w:rsidRDefault="00A40BE6" w:rsidP="00A40BE6">
      <w:pPr>
        <w:spacing w:after="0" w:line="23" w:lineRule="atLeast"/>
        <w:jc w:val="both"/>
        <w:rPr>
          <w:rFonts w:ascii="Nikosh" w:eastAsia="Nikosh" w:hAnsi="Nikosh" w:cs="Nikosh"/>
          <w:bCs/>
          <w:sz w:val="24"/>
          <w:szCs w:val="24"/>
          <w:lang w:bidi="bn-IN"/>
        </w:rPr>
      </w:pPr>
    </w:p>
    <w:p w:rsidR="00A40BE6" w:rsidRPr="00A40BE6" w:rsidRDefault="00A40BE6" w:rsidP="00A40BE6">
      <w:pPr>
        <w:spacing w:after="0" w:line="23" w:lineRule="atLeast"/>
        <w:jc w:val="both"/>
        <w:rPr>
          <w:rFonts w:ascii="Nikosh" w:eastAsia="Times New Roman" w:hAnsi="Nikosh" w:cs="Nikosh"/>
          <w:sz w:val="24"/>
          <w:szCs w:val="24"/>
          <w:cs/>
        </w:rPr>
      </w:pPr>
      <w:r w:rsidRPr="00A40BE6">
        <w:rPr>
          <w:rFonts w:ascii="Nikosh" w:eastAsia="Nikosh" w:hAnsi="Nikosh" w:cs="Nikosh"/>
          <w:b/>
          <w:bCs/>
          <w:sz w:val="24"/>
          <w:szCs w:val="24"/>
          <w:cs/>
          <w:lang w:bidi="bn-IN"/>
        </w:rPr>
        <w:t>উল্লেখযোগ্য সাফল্য</w:t>
      </w:r>
      <w:r w:rsidRPr="00A40BE6">
        <w:rPr>
          <w:rFonts w:ascii="Nikosh" w:eastAsia="Nikosh" w:hAnsi="Nikosh" w:cs="Nikosh" w:hint="cs"/>
          <w:b/>
          <w:bCs/>
          <w:sz w:val="24"/>
          <w:szCs w:val="24"/>
          <w:cs/>
        </w:rPr>
        <w:t xml:space="preserve"> :</w:t>
      </w:r>
    </w:p>
    <w:p w:rsidR="00A40BE6" w:rsidRPr="00A40BE6" w:rsidRDefault="00A40BE6" w:rsidP="00A40BE6">
      <w:pPr>
        <w:spacing w:after="0" w:line="23" w:lineRule="atLeast"/>
        <w:jc w:val="both"/>
        <w:rPr>
          <w:rFonts w:ascii="Nikosh" w:eastAsia="Nikosh" w:hAnsi="Nikosh" w:cs="Nikosh"/>
          <w:bCs/>
          <w:sz w:val="24"/>
          <w:szCs w:val="24"/>
          <w:lang w:bidi="bn-IN"/>
        </w:rPr>
      </w:pPr>
      <w:r w:rsidRPr="00A40BE6">
        <w:rPr>
          <w:rFonts w:ascii="Nikosh" w:eastAsia="Nikosh" w:hAnsi="Nikosh" w:cs="Nikosh"/>
          <w:sz w:val="24"/>
          <w:szCs w:val="24"/>
          <w:cs/>
        </w:rPr>
        <w:t>মৃত্তিকা</w:t>
      </w:r>
      <w:r w:rsidRPr="00A40BE6">
        <w:rPr>
          <w:rFonts w:ascii="Nikosh" w:eastAsia="Nikosh" w:hAnsi="Nikosh" w:cs="Nikosh"/>
          <w:sz w:val="24"/>
          <w:szCs w:val="24"/>
        </w:rPr>
        <w:t xml:space="preserve"> </w:t>
      </w:r>
      <w:r w:rsidRPr="00A40BE6">
        <w:rPr>
          <w:rFonts w:ascii="Nikosh" w:eastAsia="Nikosh" w:hAnsi="Nikosh" w:cs="Nikosh"/>
          <w:sz w:val="24"/>
          <w:szCs w:val="24"/>
          <w:cs/>
        </w:rPr>
        <w:t>সম্পদ</w:t>
      </w:r>
      <w:r w:rsidRPr="00A40BE6">
        <w:rPr>
          <w:rFonts w:ascii="Nikosh" w:eastAsia="Nikosh" w:hAnsi="Nikosh" w:cs="Nikosh"/>
          <w:sz w:val="24"/>
          <w:szCs w:val="24"/>
        </w:rPr>
        <w:t xml:space="preserve"> </w:t>
      </w:r>
      <w:r w:rsidRPr="00A40BE6">
        <w:rPr>
          <w:rFonts w:ascii="Nikosh" w:eastAsia="Nikosh" w:hAnsi="Nikosh" w:cs="Nikosh"/>
          <w:sz w:val="24"/>
          <w:szCs w:val="24"/>
          <w:cs/>
        </w:rPr>
        <w:t>উন্নয়ন</w:t>
      </w:r>
      <w:r w:rsidRPr="00A40BE6">
        <w:rPr>
          <w:rFonts w:ascii="Nikosh" w:eastAsia="Nikosh" w:hAnsi="Nikosh" w:cs="Nikosh"/>
          <w:sz w:val="24"/>
          <w:szCs w:val="24"/>
        </w:rPr>
        <w:t xml:space="preserve"> </w:t>
      </w:r>
      <w:r w:rsidRPr="00A40BE6">
        <w:rPr>
          <w:rFonts w:ascii="Nikosh" w:eastAsia="Nikosh" w:hAnsi="Nikosh" w:cs="Nikosh"/>
          <w:sz w:val="24"/>
          <w:szCs w:val="24"/>
          <w:cs/>
        </w:rPr>
        <w:t>ইনস্টিটিউট</w:t>
      </w:r>
      <w:r w:rsidRPr="00A40BE6">
        <w:rPr>
          <w:rFonts w:ascii="Nikosh" w:eastAsia="Nikosh" w:hAnsi="Nikosh" w:cs="Nikosh"/>
          <w:sz w:val="24"/>
          <w:szCs w:val="24"/>
        </w:rPr>
        <w:t xml:space="preserve"> </w:t>
      </w:r>
      <w:r w:rsidRPr="00A40BE6">
        <w:rPr>
          <w:rFonts w:ascii="Nikosh" w:eastAsia="Nikosh" w:hAnsi="Nikosh" w:cs="Nikosh"/>
          <w:sz w:val="24"/>
          <w:szCs w:val="24"/>
          <w:cs/>
        </w:rPr>
        <w:t>প্রতিষ্ঠলগ্ন</w:t>
      </w:r>
      <w:r w:rsidRPr="00A40BE6">
        <w:rPr>
          <w:rFonts w:ascii="Nikosh" w:eastAsia="Nikosh" w:hAnsi="Nikosh" w:cs="Nikosh"/>
          <w:sz w:val="24"/>
          <w:szCs w:val="24"/>
        </w:rPr>
        <w:t xml:space="preserve"> </w:t>
      </w:r>
      <w:r w:rsidRPr="00A40BE6">
        <w:rPr>
          <w:rFonts w:ascii="Nikosh" w:eastAsia="Nikosh" w:hAnsi="Nikosh" w:cs="Nikosh"/>
          <w:sz w:val="24"/>
          <w:szCs w:val="24"/>
          <w:cs/>
        </w:rPr>
        <w:t>হতে</w:t>
      </w:r>
      <w:r w:rsidRPr="00A40BE6">
        <w:rPr>
          <w:rFonts w:ascii="Nikosh" w:eastAsia="Nikosh" w:hAnsi="Nikosh" w:cs="Nikosh"/>
          <w:sz w:val="24"/>
          <w:szCs w:val="24"/>
        </w:rPr>
        <w:t xml:space="preserve"> </w:t>
      </w:r>
      <w:r w:rsidRPr="00A40BE6">
        <w:rPr>
          <w:rFonts w:ascii="Nikosh" w:eastAsia="Nikosh" w:hAnsi="Nikosh" w:cs="Nikosh"/>
          <w:sz w:val="24"/>
          <w:szCs w:val="24"/>
          <w:cs/>
        </w:rPr>
        <w:t>পার্বত্য-চট্টগ্রামের সংরক্ষিত বনাঞ্চল এবং সুন্দরবন এলাকা ছাড়া সমগ্র বাংলাদেশের প্রাথমিক মৃত্তিকা জরিপ (আরএসএস) সম্পন্ন করে ৩৪টি খন্ডে প্রতিবেদন প্রকাশিত হয়। বিভিন্ন সুবিধাভোগীর চাহিদামাফিক বিস্তারিত মৃত্তিকা জরিপের মাধ্যমে ভূমি ও মৃত্তিকা সম্পদের বিস্তারিত তথ্য এবং সংগৃহীত মৃত্তিকা নমুনার রাসায়নিক বিশ্লেষণে প্রাপ্ত ফলাফলের উপর ভিত্তি করে মানচিত্রসহ ভূমি ব্যবহার উপযোগীতার উপর এ পর্যন্ত আনুমানিক ২০৫টি প্রতিবেদন প্রনয়</w:t>
      </w:r>
      <w:r w:rsidRPr="00A40BE6">
        <w:rPr>
          <w:rFonts w:ascii="Nikosh" w:eastAsia="Nikosh" w:hAnsi="Nikosh" w:cs="Nikosh" w:hint="cs"/>
          <w:sz w:val="24"/>
          <w:szCs w:val="24"/>
          <w:cs/>
        </w:rPr>
        <w:t>ন</w:t>
      </w:r>
      <w:r w:rsidRPr="00A40BE6">
        <w:rPr>
          <w:rFonts w:ascii="Nikosh" w:eastAsia="Nikosh" w:hAnsi="Nikosh" w:cs="Nikosh"/>
          <w:sz w:val="24"/>
          <w:szCs w:val="24"/>
          <w:cs/>
        </w:rPr>
        <w:t xml:space="preserve"> করা হয়েছে। আধা-বিস্তারিত মৃত্তিকা জরিপের (</w:t>
      </w:r>
      <w:r w:rsidRPr="00A40BE6">
        <w:rPr>
          <w:rFonts w:ascii="Nikosh" w:eastAsia="Times New Roman" w:hAnsi="Nikosh" w:cs="Nikosh"/>
          <w:sz w:val="24"/>
          <w:szCs w:val="24"/>
          <w:lang w:bidi="ar-SA"/>
        </w:rPr>
        <w:t>Semi-Detailed Soil Survey</w:t>
      </w:r>
      <w:r w:rsidRPr="00A40BE6">
        <w:rPr>
          <w:rFonts w:ascii="Nikosh" w:eastAsia="Nikosh" w:hAnsi="Nikosh" w:cs="Nikosh"/>
          <w:sz w:val="24"/>
          <w:szCs w:val="24"/>
          <w:cs/>
        </w:rPr>
        <w:t>) মাধ্যমে দেশের সকল উপজেলার (৪৬০টি) জন্য  আলাদাভাবে উপজেলাভিত্তিক “ভূমি ও মৃত্তিকা সম্পদ ব্যবহার নির্দেশিকা (উপজেলা নির্দেশিকা)” প্রকাশ করা হয়েছে। ভুমি, শস্য, মাটি, পানি, জলবায়ু ইত্যাদির একটি বিশাল তথ্য ভান্ডার হিসেবে স্থানভিত্তিক কৃষি উন্নয়ন পরিকল্পনা প্র</w:t>
      </w:r>
      <w:r w:rsidRPr="00A40BE6">
        <w:rPr>
          <w:rFonts w:ascii="Nikosh" w:eastAsia="Nikosh" w:hAnsi="Nikosh" w:cs="Nikosh" w:hint="cs"/>
          <w:sz w:val="24"/>
          <w:szCs w:val="24"/>
          <w:cs/>
        </w:rPr>
        <w:t>ন</w:t>
      </w:r>
      <w:r w:rsidRPr="00A40BE6">
        <w:rPr>
          <w:rFonts w:ascii="Nikosh" w:eastAsia="Nikosh" w:hAnsi="Nikosh" w:cs="Nikosh"/>
          <w:sz w:val="24"/>
          <w:szCs w:val="24"/>
          <w:cs/>
        </w:rPr>
        <w:t>য়</w:t>
      </w:r>
      <w:r w:rsidRPr="00A40BE6">
        <w:rPr>
          <w:rFonts w:ascii="Nikosh" w:eastAsia="Nikosh" w:hAnsi="Nikosh" w:cs="Nikosh" w:hint="cs"/>
          <w:sz w:val="24"/>
          <w:szCs w:val="24"/>
          <w:cs/>
        </w:rPr>
        <w:t>ণ</w:t>
      </w:r>
      <w:r w:rsidRPr="00A40BE6">
        <w:rPr>
          <w:rFonts w:ascii="Nikosh" w:eastAsia="Nikosh" w:hAnsi="Nikosh" w:cs="Nikosh"/>
          <w:sz w:val="24"/>
          <w:szCs w:val="24"/>
          <w:cs/>
        </w:rPr>
        <w:t xml:space="preserve">, ফসল নির্বাচন, সুষম সার ব্যবহার, কৃষি উপকরণের চাহিদা নিরূপণ, প্রাকৃতিক দূর্যোগের ক্ষয়ক্ষতি নিরূপণ ও </w:t>
      </w:r>
      <w:r w:rsidRPr="00A40BE6">
        <w:rPr>
          <w:rFonts w:ascii="Nikosh" w:eastAsia="Nikosh" w:hAnsi="Nikosh" w:cs="Nikosh" w:hint="cs"/>
          <w:sz w:val="24"/>
          <w:szCs w:val="24"/>
          <w:cs/>
        </w:rPr>
        <w:t>পুন</w:t>
      </w:r>
      <w:r w:rsidRPr="00A40BE6">
        <w:rPr>
          <w:rFonts w:ascii="Nikosh" w:eastAsia="Nikosh" w:hAnsi="Nikosh" w:cs="Nikosh"/>
          <w:sz w:val="24"/>
          <w:szCs w:val="24"/>
          <w:cs/>
        </w:rPr>
        <w:t>র্বাসন কর্মসূচী নির্ধারণসহ অন্যান্য কৃষি অবকাঠামো উন্নয়ন পরিকল্পনা প্রণয়নের কাজে নির্দেশিকাসমূহ ব্যবহৃত হচ্ছে। স্থানভিত্তিক সার সুপারিশ প্রদানের জন্য ৬০০টি ইউনিয়নের ভূমি, মাটি ও সার সুপারিশ সহায়িকা প্রণয়ন ও মুদ্রণ করা হয়েছে</w:t>
      </w:r>
      <w:r w:rsidRPr="00A40BE6">
        <w:rPr>
          <w:rFonts w:ascii="Nikosh" w:eastAsia="Nikosh" w:hAnsi="Nikosh" w:cs="Nikosh"/>
          <w:sz w:val="24"/>
          <w:szCs w:val="24"/>
          <w:cs/>
          <w:lang w:bidi="hi-IN"/>
        </w:rPr>
        <w:t xml:space="preserve">। </w:t>
      </w:r>
      <w:r w:rsidRPr="00A40BE6">
        <w:rPr>
          <w:rFonts w:ascii="Nikosh" w:eastAsia="Nikosh" w:hAnsi="Nikosh" w:cs="Nikosh"/>
          <w:sz w:val="24"/>
          <w:szCs w:val="24"/>
          <w:cs/>
          <w:lang w:bidi="bn-IN"/>
        </w:rPr>
        <w:t>ইউনিয়নভিত্তিক মাটির উর্বরতামান অনুসারে নির্দিষ</w:t>
      </w:r>
      <w:r w:rsidRPr="00A40BE6">
        <w:rPr>
          <w:rFonts w:ascii="Nikosh" w:eastAsia="Nikosh" w:hAnsi="Nikosh" w:cs="Nikosh"/>
          <w:sz w:val="24"/>
          <w:szCs w:val="24"/>
          <w:cs/>
        </w:rPr>
        <w:t>্ট ফসলে</w:t>
      </w:r>
      <w:r w:rsidRPr="00A40BE6">
        <w:rPr>
          <w:rFonts w:ascii="Nikosh" w:eastAsia="Nikosh" w:hAnsi="Nikosh" w:cs="Nikosh" w:hint="cs"/>
          <w:sz w:val="24"/>
          <w:szCs w:val="24"/>
          <w:cs/>
        </w:rPr>
        <w:t xml:space="preserve"> সুষম</w:t>
      </w:r>
      <w:r w:rsidRPr="00A40BE6">
        <w:rPr>
          <w:rFonts w:ascii="Nikosh" w:eastAsia="Nikosh" w:hAnsi="Nikosh" w:cs="Nikosh"/>
          <w:sz w:val="24"/>
          <w:szCs w:val="24"/>
          <w:cs/>
        </w:rPr>
        <w:t xml:space="preserve"> জন্য সার সুপারিশ প্রয়োগের জন্য সার সুপারিশ ফেস্টুন তৈরী করে সংশ্লিষ্ট ইউনিয়নের বিভিন্ন উপকারভোগীর মধ্যে বিতরণ করা হয়েছে। উপকূলীয় এলাকায় মৃত্তিকা ও পানির লবণাক্ততার দীর্ঘমেয়াদী পরিবীক্ষণ, নির্দিষ্ট মেয়াদান্তে জরিপ সম্পন্নকরণ ও প্রতিবেদন (১৯৭৩, ২০০০ ও ২০০৯) প্রকাশ। এসআরডিআই কর্তৃক বিস্তারিত, আধা-বিস্তারিত ও প্রাথমিক মৃত্তিকা জরিপ ও অন্যান্য কার্যক্রমকালে সংগৃহীত তথ্য-উপাত্ত এবং এরিয়াল ফটোগ্রাফ, ইমেজারি ও জিআইএস প্রযুক্তি ব্যবহার করে ভূমি ব্যবহার, মৃত্তিকা লবণাক্ততা ও মৃত্তিকা পুষ্টি উপাদানের ঘাটতি চিহ্নিত মানচিত্র প্রণয়ন করে আসছে। মাটি পরীক্ষার ফলাফলের ভিত্তিতে সুষম সার প্রয়োগের সুফল কৃষকগণের মাঝে জনপ্রিয় করার লক্ষ্যে প্রতি বছর খরিফ ও রবি মৌসুমে ভ্রাম্যমাণ মৃত্তিকা পরীক্ষাগারের মাধ্যমে বছরে ১১২টি উপজেলায় ৫,৬০০ জন কৃষকের জমির মাটি তাৎক্ষণিক পরীক্ষাপূর্বক ফসল ও ফসল বিন্যাস অনুযায়ী সার সুপারিশ কার্ড বিতরণ করে</w:t>
      </w:r>
      <w:r w:rsidRPr="00A40BE6">
        <w:rPr>
          <w:rFonts w:ascii="Nikosh" w:eastAsia="Nikosh" w:hAnsi="Nikosh" w:cs="Nikosh"/>
          <w:sz w:val="24"/>
          <w:szCs w:val="24"/>
          <w:cs/>
          <w:lang w:bidi="hi-IN"/>
        </w:rPr>
        <w:t>।</w:t>
      </w:r>
      <w:r w:rsidRPr="00A40BE6">
        <w:rPr>
          <w:rFonts w:ascii="Nikosh" w:eastAsia="Nikosh" w:hAnsi="Nikosh" w:cs="Nikosh"/>
          <w:sz w:val="24"/>
          <w:szCs w:val="24"/>
          <w:cs/>
        </w:rPr>
        <w:t xml:space="preserve"> সারের ভেজাল প্রতিরোধের লক্ষ্যে কৃষি সম্প্রসারণ অধিদপ্তরসহ বিভিন্ন সংস্থা হতে</w:t>
      </w:r>
      <w:r w:rsidRPr="00A40BE6">
        <w:rPr>
          <w:rFonts w:ascii="Nikosh" w:eastAsia="Nikosh" w:hAnsi="Nikosh" w:cs="Nikosh" w:hint="cs"/>
          <w:sz w:val="24"/>
          <w:szCs w:val="24"/>
          <w:cs/>
        </w:rPr>
        <w:t xml:space="preserve"> </w:t>
      </w:r>
      <w:r w:rsidRPr="00A40BE6">
        <w:rPr>
          <w:rFonts w:ascii="Nikosh" w:eastAsia="Nikosh" w:hAnsi="Nikosh" w:cs="Nikosh"/>
          <w:sz w:val="24"/>
          <w:szCs w:val="24"/>
          <w:cs/>
        </w:rPr>
        <w:t>প্রতিবছর প্রাপ্ত  ৪০০০-৫০০০ সারের নমুনার রাসায়নিক বিশ্লেষণ করে চাহিদা প্রদানকারী বরাবর প্রতিবেদন প্রেরণ করা হয়।</w:t>
      </w:r>
    </w:p>
    <w:p w:rsidR="00A40BE6" w:rsidRPr="00A40BE6" w:rsidRDefault="00A40BE6" w:rsidP="00A40BE6">
      <w:pPr>
        <w:spacing w:after="0" w:line="23" w:lineRule="atLeast"/>
        <w:jc w:val="both"/>
        <w:rPr>
          <w:rFonts w:ascii="Nikosh" w:eastAsia="Nikosh" w:hAnsi="Nikosh" w:cs="Nikosh"/>
          <w:bCs/>
          <w:sz w:val="24"/>
          <w:szCs w:val="24"/>
          <w:cs/>
          <w:lang w:bidi="bn-IN"/>
        </w:rPr>
      </w:pPr>
    </w:p>
    <w:p w:rsidR="00A40BE6" w:rsidRPr="00A40BE6" w:rsidRDefault="00A40BE6" w:rsidP="00A40BE6">
      <w:pPr>
        <w:spacing w:after="0" w:line="23" w:lineRule="atLeast"/>
        <w:jc w:val="both"/>
        <w:rPr>
          <w:rFonts w:ascii="Nikosh" w:eastAsia="Nikosh" w:hAnsi="Nikosh" w:cs="Nikosh"/>
          <w:b/>
          <w:bCs/>
          <w:sz w:val="24"/>
          <w:szCs w:val="24"/>
          <w:cs/>
        </w:rPr>
      </w:pPr>
      <w:r w:rsidRPr="00A40BE6">
        <w:rPr>
          <w:rFonts w:ascii="Nikosh" w:eastAsia="Nikosh" w:hAnsi="Nikosh" w:cs="Nikosh"/>
          <w:b/>
          <w:bCs/>
          <w:sz w:val="24"/>
          <w:szCs w:val="24"/>
          <w:cs/>
          <w:lang w:bidi="bn-IN"/>
        </w:rPr>
        <w:t>উপসংহার</w:t>
      </w:r>
      <w:r w:rsidRPr="00A40BE6">
        <w:rPr>
          <w:rFonts w:ascii="Nikosh" w:eastAsia="Nikosh" w:hAnsi="Nikosh" w:cs="Nikosh" w:hint="cs"/>
          <w:b/>
          <w:bCs/>
          <w:sz w:val="24"/>
          <w:szCs w:val="24"/>
          <w:cs/>
        </w:rPr>
        <w:t xml:space="preserve"> :</w:t>
      </w:r>
    </w:p>
    <w:p w:rsidR="00A40BE6" w:rsidRPr="00A40BE6" w:rsidRDefault="00A40BE6" w:rsidP="00A40BE6">
      <w:pPr>
        <w:spacing w:after="0" w:line="23" w:lineRule="atLeast"/>
        <w:jc w:val="both"/>
        <w:rPr>
          <w:rFonts w:ascii="Nikosh" w:eastAsia="Times New Roman" w:hAnsi="Nikosh" w:cs="Nikosh"/>
          <w:sz w:val="24"/>
          <w:szCs w:val="24"/>
          <w:rtl/>
          <w:cs/>
          <w:lang w:bidi="ar-SA"/>
        </w:rPr>
      </w:pPr>
      <w:r w:rsidRPr="00A40BE6">
        <w:rPr>
          <w:rFonts w:ascii="Nikosh" w:eastAsia="Nikosh" w:hAnsi="Nikosh" w:cs="Nikosh"/>
          <w:sz w:val="24"/>
          <w:szCs w:val="24"/>
          <w:cs/>
        </w:rPr>
        <w:t>এসআরডিআই দেশের মৃত্তিকা সম্পদ উন্নয়নে গুরত্বপূর্ণ ভূমিকা রাখছে</w:t>
      </w:r>
      <w:r w:rsidRPr="00A40BE6">
        <w:rPr>
          <w:rFonts w:ascii="Nikosh" w:eastAsia="Nikosh" w:hAnsi="Nikosh" w:cs="Nikosh" w:hint="cs"/>
          <w:sz w:val="24"/>
          <w:szCs w:val="24"/>
          <w:cs/>
          <w:lang w:bidi="hi-IN"/>
        </w:rPr>
        <w:t>।</w:t>
      </w:r>
      <w:r w:rsidRPr="00A40BE6">
        <w:rPr>
          <w:rFonts w:ascii="Nikosh" w:eastAsia="Nikosh" w:hAnsi="Nikosh" w:cs="Nikosh"/>
          <w:sz w:val="24"/>
          <w:szCs w:val="24"/>
          <w:cs/>
        </w:rPr>
        <w:t xml:space="preserve"> কৃষক সেবার মাধ্যমে দেশের কৃষি খাতকে সমৃ</w:t>
      </w:r>
      <w:r w:rsidRPr="00A40BE6">
        <w:rPr>
          <w:rFonts w:ascii="Nikosh" w:eastAsia="Nikosh" w:hAnsi="Nikosh" w:cs="Nikosh"/>
          <w:sz w:val="24"/>
          <w:szCs w:val="24"/>
          <w:cs/>
          <w:lang w:bidi="bn-IN"/>
        </w:rPr>
        <w:t>দ্ধির</w:t>
      </w:r>
      <w:r w:rsidRPr="00A40BE6">
        <w:rPr>
          <w:rFonts w:ascii="Nikosh" w:eastAsia="Nikosh" w:hAnsi="Nikosh" w:cs="Nikosh"/>
          <w:sz w:val="24"/>
          <w:szCs w:val="24"/>
          <w:cs/>
        </w:rPr>
        <w:t xml:space="preserve"> দিকে এগিয়ে নিতে এ প্রতিষ্ঠানের ভুমিকা অপরিসীম। দেশের সকল উপজেলার মাটি প</w:t>
      </w:r>
      <w:r w:rsidRPr="00A40BE6">
        <w:rPr>
          <w:rFonts w:ascii="Nikosh" w:eastAsia="Nikosh" w:hAnsi="Nikosh" w:cs="Nikosh"/>
          <w:sz w:val="24"/>
          <w:szCs w:val="24"/>
          <w:cs/>
          <w:lang w:bidi="bn-IN"/>
        </w:rPr>
        <w:t>রীক্ষার</w:t>
      </w:r>
      <w:r w:rsidRPr="00A40BE6">
        <w:rPr>
          <w:rFonts w:ascii="Nikosh" w:eastAsia="Nikosh" w:hAnsi="Nikosh" w:cs="Nikosh"/>
          <w:sz w:val="24"/>
          <w:szCs w:val="24"/>
          <w:cs/>
        </w:rPr>
        <w:t xml:space="preserve"> মাধ্যমে এক বিশাল তথ্য ভান্ডার তৈরী করেছে এসআরডিআই। অনলাইন সার সুপারিশমালা এদেশের  ডিজিটাইজেশনের একটি সুস্পষ্ট </w:t>
      </w:r>
      <w:r w:rsidRPr="00A40BE6">
        <w:rPr>
          <w:rFonts w:ascii="Nikosh" w:eastAsia="Nikosh" w:hAnsi="Nikosh" w:cs="Nikosh"/>
          <w:sz w:val="24"/>
          <w:szCs w:val="24"/>
          <w:cs/>
          <w:lang w:bidi="bn-IN"/>
        </w:rPr>
        <w:t>দৃষ্টান্ত। তাছাড়া অফলাইন ডিজিটাল সার সুপারিশ কর্মসূচির মাধ্যমেও মৃত্তিকা সম্পদ উন্নয়ন ইনস্টিটিউট কৃষকদের ফসল ভিত্তিক সার সুপারিশ প্রদান করছে। মাটি পরীক্ষার ভিত্তিতে জমিতে সুষম সার প্রয়োগে কৃষক</w:t>
      </w:r>
      <w:r w:rsidRPr="00A40BE6">
        <w:rPr>
          <w:rFonts w:ascii="Nikosh" w:eastAsia="Nikosh" w:hAnsi="Nikosh" w:cs="Nikosh" w:hint="cs"/>
          <w:sz w:val="24"/>
          <w:szCs w:val="24"/>
          <w:cs/>
        </w:rPr>
        <w:t>দের</w:t>
      </w:r>
      <w:r w:rsidRPr="00A40BE6">
        <w:rPr>
          <w:rFonts w:ascii="Nikosh" w:eastAsia="Nikosh" w:hAnsi="Nikosh" w:cs="Nikosh"/>
          <w:sz w:val="24"/>
          <w:szCs w:val="24"/>
          <w:cs/>
          <w:lang w:bidi="bn-IN"/>
        </w:rPr>
        <w:t xml:space="preserve"> উদ্বুদ্ধ করতে </w:t>
      </w:r>
      <w:r w:rsidRPr="00A40BE6">
        <w:rPr>
          <w:rFonts w:ascii="Nikosh" w:eastAsia="Nikosh" w:hAnsi="Nikosh" w:cs="Nikosh"/>
          <w:sz w:val="24"/>
          <w:szCs w:val="24"/>
          <w:cs/>
        </w:rPr>
        <w:t>ভ্রাম্যমান</w:t>
      </w:r>
      <w:r w:rsidRPr="00A40BE6">
        <w:rPr>
          <w:rFonts w:ascii="Nikosh" w:eastAsia="Nikosh" w:hAnsi="Nikosh" w:cs="Nikosh"/>
          <w:sz w:val="24"/>
          <w:szCs w:val="24"/>
        </w:rPr>
        <w:t xml:space="preserve"> </w:t>
      </w:r>
      <w:r w:rsidRPr="00A40BE6">
        <w:rPr>
          <w:rFonts w:ascii="Nikosh" w:eastAsia="Nikosh" w:hAnsi="Nikosh" w:cs="Nikosh"/>
          <w:sz w:val="24"/>
          <w:szCs w:val="24"/>
          <w:cs/>
          <w:lang w:bidi="bn-IN"/>
        </w:rPr>
        <w:t xml:space="preserve">মৃত্তিকা </w:t>
      </w:r>
      <w:r w:rsidRPr="00A40BE6">
        <w:rPr>
          <w:rFonts w:ascii="Nikosh" w:eastAsia="Nikosh" w:hAnsi="Nikosh" w:cs="Nikosh"/>
          <w:sz w:val="24"/>
          <w:szCs w:val="24"/>
          <w:cs/>
        </w:rPr>
        <w:t>পরীক্ষাগার</w:t>
      </w:r>
      <w:r w:rsidRPr="00A40BE6">
        <w:rPr>
          <w:rFonts w:ascii="Nikosh" w:eastAsia="Nikosh" w:hAnsi="Nikosh" w:cs="Nikosh"/>
          <w:sz w:val="24"/>
          <w:szCs w:val="24"/>
          <w:cs/>
          <w:lang w:bidi="bn-IN"/>
        </w:rPr>
        <w:t xml:space="preserve"> কার্যক্রম পরিচালনা করছে। উপরন্তু সমস্যা</w:t>
      </w:r>
      <w:r w:rsidRPr="00A40BE6">
        <w:rPr>
          <w:rFonts w:ascii="Nikosh" w:eastAsia="Nikosh" w:hAnsi="Nikosh" w:cs="Nikosh" w:hint="cs"/>
          <w:sz w:val="24"/>
          <w:szCs w:val="24"/>
          <w:cs/>
        </w:rPr>
        <w:t>যুক্ত</w:t>
      </w:r>
      <w:r w:rsidRPr="00A40BE6">
        <w:rPr>
          <w:rFonts w:ascii="Nikosh" w:eastAsia="Nikosh" w:hAnsi="Nikosh" w:cs="Nikosh"/>
          <w:sz w:val="24"/>
          <w:szCs w:val="24"/>
          <w:cs/>
          <w:lang w:bidi="bn-IN"/>
        </w:rPr>
        <w:t xml:space="preserve"> মাটি অর্থাৎ লবণাক্ত ও অম্লীয় মাটি এবং পাহাড়ি অঞ্চলের মাটির সর্বোত্তম ব্যবহার নিশ্চিত করতে প্রতিষ্ঠানটি নিরলস ভাবে কাজ করে যাচ্ছে। </w:t>
      </w:r>
      <w:r w:rsidRPr="00A40BE6">
        <w:rPr>
          <w:rFonts w:ascii="Nikosh" w:eastAsia="Nikosh" w:hAnsi="Nikosh" w:cs="Nikosh"/>
          <w:sz w:val="24"/>
          <w:szCs w:val="24"/>
          <w:cs/>
        </w:rPr>
        <w:t>ভবিষ্যতেও এ প্রতিষ্ঠান দেশের আপামর কৃষকের চাহিদা অনুযায়ী সেবা প্রদান করবে এবং দেশের মাটি সু</w:t>
      </w:r>
      <w:r w:rsidRPr="00A40BE6">
        <w:rPr>
          <w:rFonts w:ascii="Nikosh" w:eastAsia="Nikosh" w:hAnsi="Nikosh" w:cs="Nikosh"/>
          <w:sz w:val="24"/>
          <w:szCs w:val="24"/>
          <w:cs/>
          <w:lang w:bidi="bn-IN"/>
        </w:rPr>
        <w:t>রক্ষা</w:t>
      </w:r>
      <w:r w:rsidRPr="00A40BE6">
        <w:rPr>
          <w:rFonts w:ascii="Nikosh" w:eastAsia="Nikosh" w:hAnsi="Nikosh" w:cs="Nikosh" w:hint="cs"/>
          <w:sz w:val="24"/>
          <w:szCs w:val="24"/>
          <w:cs/>
        </w:rPr>
        <w:t>য়</w:t>
      </w:r>
      <w:r w:rsidRPr="00A40BE6">
        <w:rPr>
          <w:rFonts w:ascii="Nikosh" w:eastAsia="Nikosh" w:hAnsi="Nikosh" w:cs="Nikosh"/>
          <w:sz w:val="24"/>
          <w:szCs w:val="24"/>
          <w:cs/>
        </w:rPr>
        <w:t xml:space="preserve"> অগ্রণী ভূমিকা রাখবে।</w:t>
      </w:r>
    </w:p>
    <w:p w:rsidR="00A40BE6" w:rsidRPr="00A40BE6" w:rsidRDefault="00A40BE6" w:rsidP="00A40BE6">
      <w:pPr>
        <w:spacing w:after="0" w:line="23" w:lineRule="atLeast"/>
        <w:jc w:val="both"/>
        <w:rPr>
          <w:rFonts w:ascii="Nikosh" w:eastAsia="Nikosh" w:hAnsi="Nikosh" w:cs="Nikosh"/>
          <w:b/>
          <w:bCs/>
          <w:sz w:val="24"/>
          <w:szCs w:val="24"/>
          <w:u w:val="single"/>
          <w:cs/>
          <w:lang w:bidi="bn-IN"/>
        </w:rPr>
      </w:pPr>
    </w:p>
    <w:p w:rsidR="00F94461" w:rsidRPr="00F94461" w:rsidRDefault="00F94461" w:rsidP="00F94461">
      <w:pPr>
        <w:spacing w:after="0" w:line="23" w:lineRule="atLeast"/>
        <w:jc w:val="both"/>
        <w:rPr>
          <w:rFonts w:ascii="Nikosh" w:eastAsia="Times New Roman" w:hAnsi="Nikosh" w:cs="Nikosh"/>
          <w:sz w:val="24"/>
          <w:szCs w:val="24"/>
          <w:cs/>
        </w:rPr>
      </w:pPr>
    </w:p>
    <w:p w:rsidR="00F94461" w:rsidRPr="00F94461" w:rsidRDefault="00F94461" w:rsidP="00F94461">
      <w:pPr>
        <w:spacing w:after="0" w:line="23" w:lineRule="atLeast"/>
        <w:jc w:val="both"/>
        <w:rPr>
          <w:rFonts w:ascii="Nikosh" w:eastAsia="Nikosh" w:hAnsi="Nikosh" w:cs="Nikosh"/>
          <w:sz w:val="24"/>
          <w:szCs w:val="24"/>
          <w:cs/>
        </w:rPr>
      </w:pPr>
    </w:p>
    <w:p w:rsidR="00F94461" w:rsidRPr="00F94461" w:rsidRDefault="00F94461" w:rsidP="00F94461">
      <w:pPr>
        <w:spacing w:after="0" w:line="23" w:lineRule="atLeast"/>
        <w:rPr>
          <w:rFonts w:ascii="Nikosh" w:eastAsia="Nikosh" w:hAnsi="Nikosh" w:cs="Nikosh"/>
          <w:sz w:val="24"/>
          <w:szCs w:val="24"/>
          <w:cs/>
        </w:rPr>
      </w:pPr>
    </w:p>
    <w:p w:rsidR="00F94461" w:rsidRPr="00F94461" w:rsidRDefault="00F94461" w:rsidP="00F94461">
      <w:pPr>
        <w:spacing w:after="0" w:line="23" w:lineRule="atLeast"/>
        <w:rPr>
          <w:rFonts w:ascii="Nikosh" w:eastAsia="Nikosh" w:hAnsi="Nikosh" w:cs="Nikosh"/>
          <w:sz w:val="24"/>
          <w:szCs w:val="24"/>
          <w:cs/>
        </w:rPr>
      </w:pPr>
    </w:p>
    <w:p w:rsidR="00F94461" w:rsidRPr="00F94461" w:rsidRDefault="00F94461" w:rsidP="00F94461">
      <w:pPr>
        <w:spacing w:after="0" w:line="23" w:lineRule="atLeast"/>
        <w:rPr>
          <w:rFonts w:ascii="Nikosh" w:eastAsia="Nikosh" w:hAnsi="Nikosh" w:cs="Nikosh"/>
          <w:sz w:val="24"/>
          <w:szCs w:val="24"/>
          <w:cs/>
        </w:rPr>
      </w:pPr>
    </w:p>
    <w:p w:rsidR="00F94461" w:rsidRPr="00F94461" w:rsidRDefault="00F94461" w:rsidP="00F94461">
      <w:pPr>
        <w:spacing w:after="0" w:line="23" w:lineRule="atLeast"/>
        <w:rPr>
          <w:rFonts w:ascii="Nikosh" w:eastAsia="Nikosh" w:hAnsi="Nikosh" w:cs="Nikosh"/>
          <w:sz w:val="24"/>
          <w:szCs w:val="24"/>
          <w:cs/>
        </w:rPr>
      </w:pPr>
    </w:p>
    <w:p w:rsidR="00F94461" w:rsidRPr="00F94461" w:rsidRDefault="00F94461" w:rsidP="00F94461">
      <w:pPr>
        <w:spacing w:after="0" w:line="23" w:lineRule="atLeast"/>
        <w:rPr>
          <w:rFonts w:ascii="Nikosh" w:eastAsia="Nikosh" w:hAnsi="Nikosh" w:cs="Nikosh"/>
          <w:sz w:val="24"/>
          <w:szCs w:val="24"/>
          <w:cs/>
        </w:rPr>
      </w:pPr>
    </w:p>
    <w:p w:rsidR="00F94461" w:rsidRPr="00F94461" w:rsidRDefault="00F94461" w:rsidP="00F94461">
      <w:pPr>
        <w:spacing w:after="0" w:line="240" w:lineRule="auto"/>
        <w:rPr>
          <w:rFonts w:ascii="Nikosh" w:eastAsia="Nikosh" w:hAnsi="Nikosh" w:cs="Nikosh"/>
          <w:sz w:val="24"/>
          <w:szCs w:val="24"/>
        </w:rPr>
      </w:pPr>
    </w:p>
    <w:p w:rsidR="00C63BBF" w:rsidRPr="00C63BBF" w:rsidRDefault="00C63BBF" w:rsidP="00DC6422">
      <w:pPr>
        <w:spacing w:after="0" w:line="240" w:lineRule="auto"/>
        <w:jc w:val="both"/>
        <w:rPr>
          <w:rFonts w:ascii="Nikosh" w:eastAsia="Times New Roman" w:hAnsi="Nikosh" w:cs="Nikosh"/>
          <w:b/>
          <w:sz w:val="24"/>
          <w:szCs w:val="24"/>
          <w:cs/>
        </w:rPr>
      </w:pPr>
    </w:p>
    <w:p w:rsidR="00DF5DB5" w:rsidRPr="00DF5DB5" w:rsidRDefault="00DF5DB5" w:rsidP="00DF5DB5">
      <w:pPr>
        <w:spacing w:after="0"/>
        <w:rPr>
          <w:rFonts w:ascii="Nikosh" w:eastAsia="Times New Roman" w:hAnsi="Nikosh" w:cs="Nikosh"/>
          <w:sz w:val="24"/>
          <w:szCs w:val="24"/>
          <w:lang w:val="en-AU" w:eastAsia="en-AU" w:bidi="ar-SA"/>
        </w:rPr>
      </w:pPr>
    </w:p>
    <w:p w:rsidR="006E2BE0" w:rsidRPr="006E2BE0" w:rsidRDefault="006E2BE0" w:rsidP="006E2BE0">
      <w:pPr>
        <w:spacing w:after="0" w:line="23" w:lineRule="atLeast"/>
        <w:jc w:val="both"/>
        <w:rPr>
          <w:rFonts w:ascii="Nikosh" w:eastAsia="Times New Roman" w:hAnsi="Nikosh" w:cs="Nikosh"/>
          <w:sz w:val="24"/>
          <w:szCs w:val="24"/>
          <w:lang w:bidi="bn-IN"/>
        </w:rPr>
      </w:pPr>
    </w:p>
    <w:p w:rsidR="00CB42EF" w:rsidRDefault="00CB42EF" w:rsidP="00B9104D">
      <w:pPr>
        <w:spacing w:after="0" w:line="23" w:lineRule="atLeast"/>
        <w:jc w:val="center"/>
        <w:rPr>
          <w:rFonts w:ascii="Nikosh" w:eastAsia="Times New Roman" w:hAnsi="Nikosh" w:cs="Nikosh"/>
          <w:b/>
          <w:bCs/>
          <w:sz w:val="28"/>
        </w:rPr>
      </w:pPr>
    </w:p>
    <w:p w:rsidR="00B9104D" w:rsidRPr="00CA2C97" w:rsidRDefault="00B9104D" w:rsidP="00B9104D">
      <w:pPr>
        <w:spacing w:after="0" w:line="23" w:lineRule="atLeast"/>
        <w:jc w:val="center"/>
        <w:rPr>
          <w:rFonts w:ascii="Nikosh" w:eastAsia="Times New Roman" w:hAnsi="Nikosh" w:cs="Nikosh"/>
          <w:b/>
          <w:bCs/>
          <w:sz w:val="28"/>
          <w:lang w:bidi="ar-SA"/>
        </w:rPr>
      </w:pPr>
      <w:r w:rsidRPr="00CA2C97">
        <w:rPr>
          <w:rFonts w:ascii="Nikosh" w:eastAsia="Times New Roman" w:hAnsi="Nikosh" w:cs="Nikosh" w:hint="cs"/>
          <w:b/>
          <w:bCs/>
          <w:sz w:val="28"/>
          <w:cs/>
          <w:lang w:bidi="bn-IN"/>
        </w:rPr>
        <w:lastRenderedPageBreak/>
        <w:t xml:space="preserve">কৃষি বিপণন অধিদপ্তর </w:t>
      </w:r>
    </w:p>
    <w:p w:rsidR="00B9104D" w:rsidRPr="00B9104D" w:rsidRDefault="00B9104D" w:rsidP="00B9104D">
      <w:pPr>
        <w:spacing w:after="0" w:line="23" w:lineRule="atLeast"/>
        <w:jc w:val="center"/>
        <w:rPr>
          <w:rFonts w:ascii="Nikosh" w:eastAsia="Times New Roman" w:hAnsi="Nikosh" w:cs="Nikosh"/>
          <w:sz w:val="20"/>
          <w:szCs w:val="20"/>
          <w:lang w:bidi="ar-SA"/>
        </w:rPr>
      </w:pPr>
      <w:r w:rsidRPr="00B9104D">
        <w:rPr>
          <w:rFonts w:ascii="Nikosh" w:eastAsia="Times New Roman" w:hAnsi="Nikosh" w:cs="Nikosh"/>
          <w:sz w:val="20"/>
          <w:szCs w:val="20"/>
          <w:lang w:bidi="ar-SA"/>
        </w:rPr>
        <w:t>www.dam.gov.bd</w:t>
      </w:r>
    </w:p>
    <w:p w:rsidR="00B9104D" w:rsidRPr="00B9104D" w:rsidRDefault="00B9104D" w:rsidP="00B9104D">
      <w:pPr>
        <w:spacing w:after="0" w:line="23" w:lineRule="atLeast"/>
        <w:jc w:val="both"/>
        <w:rPr>
          <w:rFonts w:ascii="Nikosh" w:eastAsia="Times New Roman" w:hAnsi="Nikosh" w:cs="Nikosh"/>
          <w:b/>
          <w:bCs/>
          <w:sz w:val="28"/>
          <w:szCs w:val="16"/>
          <w:lang w:bidi="ar-SA"/>
        </w:rPr>
      </w:pPr>
    </w:p>
    <w:p w:rsidR="00B9104D" w:rsidRPr="00B9104D" w:rsidRDefault="00B9104D" w:rsidP="00B9104D">
      <w:pPr>
        <w:spacing w:after="0" w:line="23" w:lineRule="atLeast"/>
        <w:jc w:val="both"/>
        <w:rPr>
          <w:rFonts w:ascii="Nikosh" w:eastAsia="Times New Roman" w:hAnsi="Nikosh" w:cs="Nikosh"/>
          <w:b/>
          <w:bCs/>
          <w:sz w:val="24"/>
          <w:szCs w:val="24"/>
        </w:rPr>
      </w:pPr>
      <w:r w:rsidRPr="00B9104D">
        <w:rPr>
          <w:rFonts w:ascii="Nikosh" w:eastAsia="Times New Roman" w:hAnsi="Nikosh" w:cs="Nikosh" w:hint="cs"/>
          <w:b/>
          <w:bCs/>
          <w:sz w:val="24"/>
          <w:szCs w:val="24"/>
          <w:cs/>
        </w:rPr>
        <w:t>ভূমিকা</w:t>
      </w:r>
      <w:r w:rsidRPr="00B9104D">
        <w:rPr>
          <w:rFonts w:ascii="Nikosh" w:eastAsia="Times New Roman" w:hAnsi="Nikosh" w:cs="Nikosh"/>
          <w:b/>
          <w:bCs/>
          <w:sz w:val="24"/>
          <w:szCs w:val="24"/>
        </w:rPr>
        <w:t xml:space="preserve"> :</w:t>
      </w:r>
    </w:p>
    <w:p w:rsidR="00B9104D" w:rsidRPr="00B9104D" w:rsidRDefault="00B9104D" w:rsidP="00B9104D">
      <w:pPr>
        <w:spacing w:after="0" w:line="23" w:lineRule="atLeast"/>
        <w:jc w:val="both"/>
        <w:rPr>
          <w:rFonts w:ascii="Nikosh" w:eastAsia="Times New Roman" w:hAnsi="Nikosh" w:cs="Nikosh"/>
          <w:sz w:val="24"/>
          <w:szCs w:val="24"/>
          <w:cs/>
          <w:lang w:bidi="hi-IN"/>
        </w:rPr>
      </w:pPr>
      <w:r w:rsidRPr="00B9104D">
        <w:rPr>
          <w:rFonts w:ascii="Nikosh" w:eastAsia="Times New Roman" w:hAnsi="Nikosh" w:cs="Nikosh" w:hint="cs"/>
          <w:sz w:val="24"/>
          <w:szCs w:val="24"/>
          <w:cs/>
          <w:lang w:bidi="bn-IN"/>
        </w:rPr>
        <w:t>কৃষি উৎপাদন বৃদ্ধির পূর্বশর্ত হলো কৃষিপণ্যের সময়োপযোগী ও বাস্তব বিপণন ব্যবস্হা নিশ্চিতকরণ</w:t>
      </w:r>
      <w:r w:rsidRPr="00B9104D">
        <w:rPr>
          <w:rFonts w:ascii="Nikosh" w:eastAsia="Times New Roman" w:hAnsi="Nikosh" w:cs="Nikosh" w:hint="cs"/>
          <w:sz w:val="24"/>
          <w:szCs w:val="24"/>
          <w:cs/>
          <w:lang w:bidi="hi-IN"/>
        </w:rPr>
        <w:t xml:space="preserve">। </w:t>
      </w:r>
      <w:r w:rsidRPr="00B9104D">
        <w:rPr>
          <w:rFonts w:ascii="Nikosh" w:eastAsia="Times New Roman" w:hAnsi="Nikosh" w:cs="Nikosh" w:hint="cs"/>
          <w:sz w:val="24"/>
          <w:szCs w:val="24"/>
          <w:cs/>
          <w:lang w:bidi="bn-IN"/>
        </w:rPr>
        <w:t>সুষ্ঠু বিপণন ব্যবস্হা নিশ্চিত করতে না পারলে অর্থাৎ কৃষকদের উৎপাদিত ফসলের ন্যায্য মূল্য প্রাপ্তি নিশ্চিত করতে না পারলে উৎপাদন</w:t>
      </w:r>
      <w:r w:rsidRPr="00B9104D">
        <w:rPr>
          <w:rFonts w:ascii="Nikosh" w:eastAsia="Times New Roman" w:hAnsi="Nikosh" w:cs="Nikosh"/>
          <w:sz w:val="24"/>
          <w:szCs w:val="24"/>
          <w:lang w:bidi="ar-SA"/>
        </w:rPr>
        <w:t xml:space="preserve"> </w:t>
      </w:r>
      <w:r w:rsidRPr="00B9104D">
        <w:rPr>
          <w:rFonts w:ascii="Nikosh" w:eastAsia="Times New Roman" w:hAnsi="Nikosh" w:cs="Nikosh" w:hint="cs"/>
          <w:sz w:val="24"/>
          <w:szCs w:val="24"/>
          <w:cs/>
        </w:rPr>
        <w:t>বৃদ্ধির</w:t>
      </w:r>
      <w:r w:rsidRPr="00B9104D">
        <w:rPr>
          <w:rFonts w:ascii="Nikosh" w:eastAsia="Times New Roman" w:hAnsi="Nikosh" w:cs="Nikosh" w:hint="cs"/>
          <w:sz w:val="24"/>
          <w:szCs w:val="24"/>
          <w:cs/>
          <w:lang w:bidi="bn-IN"/>
        </w:rPr>
        <w:t xml:space="preserve"> ধারা </w:t>
      </w:r>
      <w:r w:rsidRPr="00B9104D">
        <w:rPr>
          <w:rFonts w:ascii="Nikosh" w:eastAsia="Times New Roman" w:hAnsi="Nikosh" w:cs="Nikosh" w:hint="cs"/>
          <w:sz w:val="24"/>
          <w:szCs w:val="24"/>
          <w:cs/>
        </w:rPr>
        <w:t>অব্যাহত রাখা যায় না।</w:t>
      </w:r>
      <w:r w:rsidRPr="00B9104D">
        <w:rPr>
          <w:rFonts w:ascii="Nikosh" w:eastAsia="Times New Roman" w:hAnsi="Nikosh" w:cs="Nikosh" w:hint="cs"/>
          <w:sz w:val="24"/>
          <w:szCs w:val="24"/>
          <w:cs/>
          <w:lang w:bidi="hi-IN"/>
        </w:rPr>
        <w:t xml:space="preserve"> </w:t>
      </w:r>
      <w:r w:rsidRPr="00B9104D">
        <w:rPr>
          <w:rFonts w:ascii="Nikosh" w:eastAsia="Times New Roman" w:hAnsi="Nikosh" w:cs="Nikosh" w:hint="cs"/>
          <w:sz w:val="24"/>
          <w:szCs w:val="24"/>
          <w:cs/>
          <w:lang w:bidi="bn-IN"/>
        </w:rPr>
        <w:t>কার্যকর কৃষিপণ্য বিপণন ব্যবস্হা কৃষি উন্নয়ণের মূল চালিকা শক্তি</w:t>
      </w:r>
      <w:r w:rsidRPr="00B9104D">
        <w:rPr>
          <w:rFonts w:ascii="Nikosh" w:eastAsia="Times New Roman" w:hAnsi="Nikosh" w:cs="Nikosh" w:hint="cs"/>
          <w:sz w:val="24"/>
          <w:szCs w:val="24"/>
          <w:cs/>
          <w:lang w:bidi="hi-IN"/>
        </w:rPr>
        <w:t xml:space="preserve">। </w:t>
      </w:r>
      <w:r w:rsidRPr="00B9104D">
        <w:rPr>
          <w:rFonts w:ascii="Nikosh" w:eastAsia="Times New Roman" w:hAnsi="Nikosh" w:cs="Nikosh" w:hint="cs"/>
          <w:sz w:val="24"/>
          <w:szCs w:val="24"/>
          <w:cs/>
          <w:lang w:bidi="bn-IN"/>
        </w:rPr>
        <w:t>এ সত্য উপলব্ধি করে ১৯২৮ সালে তৎকালীন রয়েল কমিশনের সুপারিশের ভিত্তিতে ১৯৩৪ সন থেকে এই উপমহাদেশে সরকারীভাবে কৃষি বিপণন বিষয়ক কার্যক্র</w:t>
      </w:r>
      <w:r w:rsidRPr="00B9104D">
        <w:rPr>
          <w:rFonts w:ascii="Nikosh" w:eastAsia="Times New Roman" w:hAnsi="Nikosh" w:cs="Nikosh" w:hint="cs"/>
          <w:sz w:val="24"/>
          <w:szCs w:val="24"/>
          <w:cs/>
        </w:rPr>
        <w:t>মের</w:t>
      </w:r>
      <w:r w:rsidRPr="00B9104D">
        <w:rPr>
          <w:rFonts w:ascii="Nikosh" w:eastAsia="Times New Roman" w:hAnsi="Nikosh" w:cs="Nikosh" w:hint="cs"/>
          <w:sz w:val="24"/>
          <w:szCs w:val="24"/>
          <w:rtl/>
          <w:cs/>
          <w:lang w:bidi="ar-SA"/>
        </w:rPr>
        <w:t xml:space="preserve"> </w:t>
      </w:r>
      <w:r w:rsidRPr="00B9104D">
        <w:rPr>
          <w:rFonts w:ascii="Nikosh" w:eastAsia="Times New Roman" w:hAnsi="Nikosh" w:cs="Nikosh" w:hint="cs"/>
          <w:sz w:val="24"/>
          <w:szCs w:val="24"/>
          <w:cs/>
          <w:lang w:bidi="bn-IN"/>
        </w:rPr>
        <w:t>সূচনা হয়</w:t>
      </w:r>
      <w:r w:rsidRPr="00B9104D">
        <w:rPr>
          <w:rFonts w:ascii="Nikosh" w:eastAsia="Times New Roman" w:hAnsi="Nikosh" w:cs="Nikosh" w:hint="cs"/>
          <w:sz w:val="24"/>
          <w:szCs w:val="24"/>
          <w:cs/>
          <w:lang w:bidi="hi-IN"/>
        </w:rPr>
        <w:t xml:space="preserve">। </w:t>
      </w:r>
      <w:r w:rsidRPr="00B9104D">
        <w:rPr>
          <w:rFonts w:ascii="Nikosh" w:eastAsia="Times New Roman" w:hAnsi="Nikosh" w:cs="Nikosh" w:hint="cs"/>
          <w:sz w:val="24"/>
          <w:szCs w:val="24"/>
          <w:cs/>
          <w:lang w:bidi="bn-IN"/>
        </w:rPr>
        <w:t>তার ধারাবাহিকতায় বর্তমান প্রতিযোগিতামূলক বাজার</w:t>
      </w:r>
      <w:r w:rsidRPr="00B9104D">
        <w:rPr>
          <w:rFonts w:ascii="Nikosh" w:eastAsia="Times New Roman" w:hAnsi="Nikosh" w:cs="Nikosh" w:hint="cs"/>
          <w:sz w:val="24"/>
          <w:szCs w:val="24"/>
          <w:cs/>
        </w:rPr>
        <w:t xml:space="preserve"> </w:t>
      </w:r>
      <w:r w:rsidRPr="00B9104D">
        <w:rPr>
          <w:rFonts w:ascii="Nikosh" w:eastAsia="Times New Roman" w:hAnsi="Nikosh" w:cs="Nikosh" w:hint="cs"/>
          <w:sz w:val="24"/>
          <w:szCs w:val="24"/>
          <w:cs/>
          <w:lang w:bidi="bn-IN"/>
        </w:rPr>
        <w:t xml:space="preserve">ব্যবস্হা এবং কৃষি খাতের অপার সম্ভাবনার প্রেক্ষাপটে কৃষি বিপণন অধিদপ্তর </w:t>
      </w:r>
      <w:r w:rsidRPr="00B9104D">
        <w:rPr>
          <w:rFonts w:ascii="Nikosh" w:eastAsia="Nikosh" w:hAnsi="Nikosh" w:cs="Nikosh"/>
          <w:sz w:val="24"/>
          <w:szCs w:val="24"/>
          <w:cs/>
          <w:lang w:bidi="bn-IN"/>
        </w:rPr>
        <w:t>একটি সমন্বিত</w:t>
      </w:r>
      <w:r w:rsidRPr="00B9104D">
        <w:rPr>
          <w:rFonts w:ascii="Nikosh" w:eastAsia="Nikosh" w:hAnsi="Nikosh" w:cs="Nikosh" w:hint="cs"/>
          <w:sz w:val="24"/>
          <w:szCs w:val="24"/>
          <w:rtl/>
          <w:cs/>
          <w:lang w:bidi="ar-SA"/>
        </w:rPr>
        <w:t xml:space="preserve">, </w:t>
      </w:r>
      <w:r w:rsidRPr="00B9104D">
        <w:rPr>
          <w:rFonts w:ascii="Nikosh" w:eastAsia="Nikosh" w:hAnsi="Nikosh" w:cs="Nikosh" w:hint="cs"/>
          <w:sz w:val="24"/>
          <w:szCs w:val="24"/>
          <w:cs/>
        </w:rPr>
        <w:t xml:space="preserve"> </w:t>
      </w:r>
      <w:r w:rsidRPr="00B9104D">
        <w:rPr>
          <w:rFonts w:ascii="Nikosh" w:eastAsia="Nikosh" w:hAnsi="Nikosh" w:cs="Nikosh"/>
          <w:sz w:val="24"/>
          <w:szCs w:val="24"/>
          <w:cs/>
          <w:lang w:bidi="bn-IN"/>
        </w:rPr>
        <w:t>দক্ষ</w:t>
      </w:r>
      <w:r w:rsidRPr="00B9104D">
        <w:rPr>
          <w:rFonts w:ascii="Nikosh" w:eastAsia="Nikosh" w:hAnsi="Nikosh" w:cs="Nikosh" w:hint="cs"/>
          <w:sz w:val="24"/>
          <w:szCs w:val="24"/>
          <w:rtl/>
          <w:cs/>
          <w:lang w:bidi="ar-SA"/>
        </w:rPr>
        <w:t xml:space="preserve"> </w:t>
      </w:r>
      <w:r w:rsidRPr="00B9104D">
        <w:rPr>
          <w:rFonts w:ascii="Nikosh" w:eastAsia="Nikosh" w:hAnsi="Nikosh" w:cs="Nikosh"/>
          <w:sz w:val="24"/>
          <w:szCs w:val="24"/>
          <w:cs/>
          <w:lang w:bidi="bn-IN"/>
        </w:rPr>
        <w:t xml:space="preserve">ও বাজারমূখী </w:t>
      </w:r>
      <w:r w:rsidRPr="00B9104D">
        <w:rPr>
          <w:rFonts w:ascii="Nikosh" w:eastAsia="Nikosh" w:hAnsi="Nikosh" w:cs="Nikosh" w:hint="cs"/>
          <w:sz w:val="24"/>
          <w:szCs w:val="24"/>
          <w:cs/>
          <w:lang w:bidi="bn-IN"/>
        </w:rPr>
        <w:t>বি</w:t>
      </w:r>
      <w:r w:rsidRPr="00B9104D">
        <w:rPr>
          <w:rFonts w:ascii="Nikosh" w:eastAsia="Nikosh" w:hAnsi="Nikosh" w:cs="Nikosh"/>
          <w:sz w:val="24"/>
          <w:szCs w:val="24"/>
          <w:cs/>
          <w:lang w:bidi="bn-IN"/>
        </w:rPr>
        <w:t>পণন ব্যবস্থা কার্যকর করা</w:t>
      </w:r>
      <w:r w:rsidRPr="00B9104D">
        <w:rPr>
          <w:rFonts w:ascii="Nikosh" w:eastAsia="Nikosh" w:hAnsi="Nikosh" w:cs="Nikosh" w:hint="cs"/>
          <w:sz w:val="24"/>
          <w:szCs w:val="24"/>
          <w:cs/>
        </w:rPr>
        <w:t>র লক্ষ্যে নিরলস কাজ করে যাচ্ছে।</w:t>
      </w:r>
      <w:r w:rsidRPr="00B9104D">
        <w:rPr>
          <w:rFonts w:ascii="Nikosh" w:eastAsia="Nikosh" w:hAnsi="Nikosh" w:cs="Nikosh"/>
          <w:sz w:val="24"/>
          <w:szCs w:val="24"/>
          <w:cs/>
          <w:lang w:bidi="bn-IN"/>
        </w:rPr>
        <w:t xml:space="preserve"> কৃষকদের উৎপাদিত পণ্যের ন্যায্যমূল্য</w:t>
      </w:r>
      <w:r w:rsidRPr="00B9104D">
        <w:rPr>
          <w:rFonts w:ascii="Nikosh" w:eastAsia="Nikosh" w:hAnsi="Nikosh" w:cs="Nikosh"/>
          <w:sz w:val="24"/>
          <w:szCs w:val="24"/>
          <w:lang w:bidi="bn-IN"/>
        </w:rPr>
        <w:t xml:space="preserve"> </w:t>
      </w:r>
      <w:r w:rsidRPr="00B9104D">
        <w:rPr>
          <w:rFonts w:ascii="Nikosh" w:eastAsia="Nikosh" w:hAnsi="Nikosh" w:cs="Nikosh" w:hint="cs"/>
          <w:sz w:val="24"/>
          <w:szCs w:val="24"/>
          <w:cs/>
        </w:rPr>
        <w:t xml:space="preserve">প্রাপ্তি, সহনীয় মূল্যে ভোক্তাদের </w:t>
      </w:r>
      <w:r w:rsidRPr="00B9104D">
        <w:rPr>
          <w:rFonts w:ascii="Nikosh" w:eastAsia="Nikosh" w:hAnsi="Nikosh" w:cs="Nikosh"/>
          <w:sz w:val="24"/>
          <w:szCs w:val="24"/>
          <w:cs/>
          <w:lang w:bidi="bn-IN"/>
        </w:rPr>
        <w:t>পণ্য সরবরাহ এবং সার্বিকভাবে</w:t>
      </w:r>
      <w:r w:rsidRPr="00B9104D">
        <w:rPr>
          <w:rFonts w:ascii="Nikosh" w:eastAsia="Nikosh" w:hAnsi="Nikosh" w:cs="Nikosh" w:hint="cs"/>
          <w:sz w:val="24"/>
          <w:szCs w:val="24"/>
          <w:cs/>
        </w:rPr>
        <w:t xml:space="preserve"> </w:t>
      </w:r>
      <w:r w:rsidRPr="00B9104D">
        <w:rPr>
          <w:rFonts w:ascii="Nikosh" w:eastAsia="Nikosh" w:hAnsi="Nikosh" w:cs="Nikosh"/>
          <w:sz w:val="24"/>
          <w:szCs w:val="24"/>
          <w:cs/>
          <w:lang w:bidi="bn-IN"/>
        </w:rPr>
        <w:t>অর্থনীতিতে  কৃষিখাত থেকে সর্বোচ্চ মূল্য সংযোজন</w:t>
      </w:r>
      <w:r w:rsidRPr="00B9104D">
        <w:rPr>
          <w:rFonts w:ascii="Nikosh" w:eastAsia="Nikosh" w:hAnsi="Nikosh" w:cs="Nikosh" w:hint="cs"/>
          <w:sz w:val="24"/>
          <w:szCs w:val="24"/>
          <w:cs/>
        </w:rPr>
        <w:t xml:space="preserve">ই এ সংস্থার প্রধান দায়িত্ব। </w:t>
      </w:r>
      <w:r w:rsidRPr="00B9104D">
        <w:rPr>
          <w:rFonts w:ascii="Nikosh" w:eastAsia="Nikosh" w:hAnsi="Nikosh" w:cs="Nikosh" w:hint="cs"/>
          <w:sz w:val="24"/>
          <w:szCs w:val="24"/>
          <w:rtl/>
          <w:cs/>
          <w:lang w:bidi="ar-SA"/>
        </w:rPr>
        <w:t xml:space="preserve"> </w:t>
      </w:r>
    </w:p>
    <w:p w:rsidR="00B9104D" w:rsidRPr="00B9104D" w:rsidRDefault="00B9104D" w:rsidP="00B9104D">
      <w:pPr>
        <w:spacing w:after="0" w:line="23" w:lineRule="atLeast"/>
        <w:ind w:firstLine="720"/>
        <w:jc w:val="both"/>
        <w:rPr>
          <w:rFonts w:ascii="Nikosh" w:eastAsia="Nikosh" w:hAnsi="Nikosh" w:cs="Nikosh"/>
          <w:sz w:val="24"/>
          <w:szCs w:val="24"/>
          <w:lang w:bidi="hi-IN"/>
        </w:rPr>
      </w:pPr>
    </w:p>
    <w:p w:rsidR="00B9104D" w:rsidRPr="00B9104D" w:rsidRDefault="00B9104D" w:rsidP="00B9104D">
      <w:pPr>
        <w:spacing w:after="0" w:line="23" w:lineRule="atLeast"/>
        <w:ind w:hanging="90"/>
        <w:jc w:val="both"/>
        <w:rPr>
          <w:rFonts w:ascii="Times New Roman" w:eastAsia="Times New Roman" w:hAnsi="Times New Roman" w:cs="Nikosh"/>
          <w:sz w:val="24"/>
          <w:szCs w:val="24"/>
          <w:lang w:val="es-ES_tradnl"/>
        </w:rPr>
      </w:pPr>
      <w:r w:rsidRPr="00B9104D">
        <w:rPr>
          <w:rFonts w:ascii="Times New Roman" w:eastAsia="Times New Roman" w:hAnsi="Times New Roman" w:cs="Nikosh" w:hint="cs"/>
          <w:b/>
          <w:bCs/>
          <w:sz w:val="24"/>
          <w:szCs w:val="24"/>
          <w:cs/>
          <w:lang w:val="es-ES_tradnl" w:bidi="bn-IN"/>
        </w:rPr>
        <w:t xml:space="preserve"> ভিশন</w:t>
      </w:r>
      <w:r w:rsidRPr="00B9104D">
        <w:rPr>
          <w:rFonts w:ascii="Times New Roman" w:eastAsia="Times New Roman" w:hAnsi="Times New Roman" w:cs="Nikosh" w:hint="cs"/>
          <w:b/>
          <w:bCs/>
          <w:sz w:val="24"/>
          <w:szCs w:val="24"/>
          <w:cs/>
          <w:lang w:val="es-ES_tradnl"/>
        </w:rPr>
        <w:t xml:space="preserve"> </w:t>
      </w:r>
      <w:r w:rsidRPr="00B9104D">
        <w:rPr>
          <w:rFonts w:ascii="Times New Roman" w:eastAsia="Times New Roman" w:hAnsi="Times New Roman" w:cs="Nikosh"/>
          <w:b/>
          <w:bCs/>
          <w:sz w:val="24"/>
          <w:szCs w:val="24"/>
        </w:rPr>
        <w:t>(Vission) :</w:t>
      </w:r>
      <w:r w:rsidRPr="00B9104D">
        <w:rPr>
          <w:rFonts w:ascii="Times New Roman" w:eastAsia="Times New Roman" w:hAnsi="Times New Roman" w:cs="Nikosh" w:hint="cs"/>
          <w:sz w:val="24"/>
          <w:szCs w:val="24"/>
          <w:rtl/>
          <w:cs/>
          <w:lang w:val="es-ES_tradnl" w:bidi="ar-SA"/>
        </w:rPr>
        <w:t xml:space="preserve"> </w:t>
      </w:r>
    </w:p>
    <w:p w:rsidR="00B9104D" w:rsidRPr="00B9104D" w:rsidRDefault="00B9104D" w:rsidP="00B9104D">
      <w:pPr>
        <w:tabs>
          <w:tab w:val="left" w:pos="450"/>
        </w:tabs>
        <w:spacing w:after="0" w:line="23" w:lineRule="atLeast"/>
        <w:jc w:val="both"/>
        <w:rPr>
          <w:rFonts w:ascii="Times New Roman" w:eastAsia="Times New Roman" w:hAnsi="Times New Roman" w:cs="Nikosh"/>
          <w:sz w:val="24"/>
          <w:szCs w:val="24"/>
          <w:lang w:val="es-ES_tradnl"/>
        </w:rPr>
      </w:pPr>
      <w:r w:rsidRPr="00B9104D">
        <w:rPr>
          <w:rFonts w:ascii="Times New Roman" w:eastAsia="Times New Roman" w:hAnsi="Times New Roman" w:cs="Nikosh" w:hint="cs"/>
          <w:sz w:val="24"/>
          <w:szCs w:val="24"/>
          <w:cs/>
          <w:lang w:val="es-ES_tradnl"/>
        </w:rPr>
        <w:t>উৎপাদক, বিক্রেতা ও ভোক্তা সহায়ক কৃষি বিপণন ব্যবস্থা এবং কৃষি ব্যবসা উন্নয়নের মাধ্যমে জাতীয় অর্থনীতিতে অবদান রাখা।</w:t>
      </w:r>
    </w:p>
    <w:p w:rsidR="00B9104D" w:rsidRPr="00B9104D" w:rsidRDefault="00B9104D" w:rsidP="00B9104D">
      <w:pPr>
        <w:tabs>
          <w:tab w:val="left" w:pos="450"/>
        </w:tabs>
        <w:spacing w:after="0" w:line="23" w:lineRule="atLeast"/>
        <w:jc w:val="both"/>
        <w:rPr>
          <w:rFonts w:ascii="Times New Roman" w:eastAsia="Times New Roman" w:hAnsi="Times New Roman" w:cs="Nikosh"/>
          <w:sz w:val="24"/>
          <w:szCs w:val="24"/>
          <w:lang w:val="es-ES_tradnl"/>
        </w:rPr>
      </w:pPr>
    </w:p>
    <w:p w:rsidR="00B9104D" w:rsidRPr="00B9104D" w:rsidRDefault="00B9104D" w:rsidP="00B9104D">
      <w:pPr>
        <w:spacing w:after="0" w:line="23" w:lineRule="atLeast"/>
        <w:jc w:val="both"/>
        <w:rPr>
          <w:rFonts w:ascii="Times New Roman" w:eastAsia="Times New Roman" w:hAnsi="Times New Roman" w:cs="Nikosh"/>
          <w:b/>
          <w:bCs/>
          <w:sz w:val="24"/>
          <w:szCs w:val="24"/>
          <w:lang w:val="es-ES_tradnl"/>
        </w:rPr>
      </w:pPr>
      <w:r w:rsidRPr="00B9104D">
        <w:rPr>
          <w:rFonts w:ascii="Times New Roman" w:eastAsia="Times New Roman" w:hAnsi="Times New Roman" w:cs="Nikosh" w:hint="cs"/>
          <w:b/>
          <w:bCs/>
          <w:sz w:val="24"/>
          <w:szCs w:val="24"/>
          <w:cs/>
          <w:lang w:val="es-ES_tradnl" w:bidi="bn-IN"/>
        </w:rPr>
        <w:t>মিশন</w:t>
      </w:r>
      <w:r w:rsidRPr="00B9104D">
        <w:rPr>
          <w:rFonts w:ascii="Times New Roman" w:eastAsia="Times New Roman" w:hAnsi="Times New Roman" w:cs="Nikosh"/>
          <w:b/>
          <w:bCs/>
          <w:sz w:val="24"/>
          <w:szCs w:val="24"/>
          <w:lang w:val="es-ES_tradnl" w:bidi="ar-SA"/>
        </w:rPr>
        <w:t xml:space="preserve"> (Mission):</w:t>
      </w:r>
    </w:p>
    <w:p w:rsidR="00B9104D" w:rsidRPr="00B9104D" w:rsidRDefault="00B9104D" w:rsidP="00EB4FD9">
      <w:pPr>
        <w:numPr>
          <w:ilvl w:val="0"/>
          <w:numId w:val="108"/>
        </w:numPr>
        <w:spacing w:after="0" w:line="240" w:lineRule="auto"/>
        <w:ind w:left="270" w:hanging="270"/>
        <w:contextualSpacing/>
        <w:rPr>
          <w:rFonts w:ascii="Nikosh" w:eastAsia="Times New Roman" w:hAnsi="Nikosh" w:cs="Nikosh"/>
          <w:sz w:val="24"/>
          <w:szCs w:val="24"/>
        </w:rPr>
      </w:pPr>
      <w:r w:rsidRPr="00B9104D">
        <w:rPr>
          <w:rFonts w:ascii="Nikosh" w:eastAsia="Times New Roman" w:hAnsi="Nikosh" w:cs="Nikosh"/>
          <w:sz w:val="24"/>
          <w:szCs w:val="24"/>
          <w:cs/>
          <w:lang w:bidi="bn-IN"/>
        </w:rPr>
        <w:t>কৃষিপণ্যের চাহিদা ও যোগান নিরুপণ</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 xml:space="preserve">মজুদ ও মূল্য পরিস্থিতি </w:t>
      </w:r>
      <w:r w:rsidRPr="00B9104D">
        <w:rPr>
          <w:rFonts w:ascii="Nikosh" w:eastAsia="Times New Roman" w:hAnsi="Nikosh" w:cs="Nikosh" w:hint="cs"/>
          <w:sz w:val="24"/>
          <w:szCs w:val="24"/>
          <w:cs/>
        </w:rPr>
        <w:t>বিশ্লেষণ</w:t>
      </w:r>
      <w:r w:rsidRPr="00B9104D">
        <w:rPr>
          <w:rFonts w:ascii="Nikosh" w:eastAsia="Times New Roman" w:hAnsi="Nikosh" w:cs="Nikosh"/>
          <w:sz w:val="24"/>
          <w:szCs w:val="24"/>
          <w:cs/>
          <w:lang w:bidi="bn-IN"/>
        </w:rPr>
        <w:t>পূর্বক অত্যাবশ্যকীয় কৃষিপণ্যের মূল্যের আগাম প্রক্ষেপণ ও এ বিষয়ে তথ্য ব্যবস্থাপনা এবং প্রচার করা।</w:t>
      </w:r>
    </w:p>
    <w:p w:rsidR="00B9104D" w:rsidRPr="00B9104D" w:rsidRDefault="00B9104D" w:rsidP="00EB4FD9">
      <w:pPr>
        <w:numPr>
          <w:ilvl w:val="0"/>
          <w:numId w:val="108"/>
        </w:numPr>
        <w:spacing w:after="0" w:line="240" w:lineRule="auto"/>
        <w:ind w:left="270" w:hanging="270"/>
        <w:contextualSpacing/>
        <w:rPr>
          <w:rFonts w:ascii="Nikosh" w:eastAsia="Times New Roman" w:hAnsi="Nikosh" w:cs="Nikosh"/>
          <w:sz w:val="24"/>
          <w:szCs w:val="24"/>
        </w:rPr>
      </w:pPr>
      <w:r w:rsidRPr="00B9104D">
        <w:rPr>
          <w:rFonts w:ascii="Nikosh" w:eastAsia="Times New Roman" w:hAnsi="Nikosh" w:cs="Nikosh"/>
          <w:sz w:val="24"/>
          <w:szCs w:val="24"/>
          <w:cs/>
          <w:lang w:bidi="bn-IN"/>
        </w:rPr>
        <w:t>আধুনিক সুবিধা সম্বলিত বাজার অবকাঠামো নির্মাণ এবং কৃষিপণ্যের সরবরাহ ব্যবস্থায় সহায়তা প্রদানের মাধ্যমে দক্ষ বাজার ব্যবস্থা গড়ে তোলা।</w:t>
      </w:r>
      <w:r w:rsidRPr="00B9104D">
        <w:rPr>
          <w:rFonts w:ascii="Nikosh" w:eastAsia="Times New Roman" w:hAnsi="Nikosh" w:cs="Nikosh" w:hint="cs"/>
          <w:sz w:val="24"/>
          <w:szCs w:val="24"/>
          <w:cs/>
        </w:rPr>
        <w:t xml:space="preserve"> </w:t>
      </w:r>
    </w:p>
    <w:p w:rsidR="00B9104D" w:rsidRPr="00B9104D" w:rsidRDefault="00B9104D" w:rsidP="00EB4FD9">
      <w:pPr>
        <w:numPr>
          <w:ilvl w:val="0"/>
          <w:numId w:val="108"/>
        </w:numPr>
        <w:spacing w:after="0" w:line="240" w:lineRule="auto"/>
        <w:ind w:left="270" w:hanging="270"/>
        <w:contextualSpacing/>
        <w:rPr>
          <w:rFonts w:ascii="Nikosh" w:eastAsia="Times New Roman" w:hAnsi="Nikosh" w:cs="Nikosh"/>
          <w:sz w:val="24"/>
          <w:szCs w:val="24"/>
        </w:rPr>
      </w:pPr>
      <w:r w:rsidRPr="00B9104D">
        <w:rPr>
          <w:rFonts w:ascii="Nikosh" w:eastAsia="Times New Roman" w:hAnsi="Nikosh" w:cs="Nikosh"/>
          <w:sz w:val="24"/>
          <w:szCs w:val="24"/>
          <w:cs/>
          <w:lang w:bidi="bn-IN"/>
        </w:rPr>
        <w:t>কৃষক বিপণন গ্রুপ/দল গঠন এবং উৎপাদক ও বিক্রেতার সাথে ভোক্তার সংযোগ স্থাপনে সহায়তা দান।</w:t>
      </w:r>
      <w:r w:rsidRPr="00B9104D">
        <w:rPr>
          <w:rFonts w:ascii="Nikosh" w:eastAsia="Times New Roman" w:hAnsi="Nikosh" w:cs="Nikosh" w:hint="cs"/>
          <w:sz w:val="24"/>
          <w:szCs w:val="24"/>
          <w:cs/>
        </w:rPr>
        <w:t xml:space="preserve"> </w:t>
      </w:r>
    </w:p>
    <w:p w:rsidR="00B9104D" w:rsidRPr="00B9104D" w:rsidRDefault="00B9104D" w:rsidP="00EB4FD9">
      <w:pPr>
        <w:numPr>
          <w:ilvl w:val="0"/>
          <w:numId w:val="108"/>
        </w:numPr>
        <w:spacing w:after="0" w:line="240" w:lineRule="auto"/>
        <w:ind w:left="270" w:hanging="270"/>
        <w:contextualSpacing/>
        <w:rPr>
          <w:rFonts w:ascii="Nikosh" w:eastAsia="Times New Roman" w:hAnsi="Nikosh" w:cs="Nikosh"/>
          <w:sz w:val="24"/>
          <w:szCs w:val="24"/>
        </w:rPr>
      </w:pPr>
      <w:r w:rsidRPr="00B9104D">
        <w:rPr>
          <w:rFonts w:ascii="Nikosh" w:eastAsia="Times New Roman" w:hAnsi="Nikosh" w:cs="Nikosh"/>
          <w:sz w:val="24"/>
          <w:szCs w:val="24"/>
          <w:cs/>
          <w:lang w:bidi="bn-IN"/>
        </w:rPr>
        <w:t>কৃষি ব্যবসা ও কৃষি ভিত্তিক শিল্প স্থাপনের মাধ্যমে কৃষি ও কৃষিজাত</w:t>
      </w:r>
      <w:r w:rsidRPr="00B9104D">
        <w:rPr>
          <w:rFonts w:ascii="Nikosh" w:eastAsia="Times New Roman" w:hAnsi="Nikosh" w:cs="Nikosh" w:hint="cs"/>
          <w:sz w:val="24"/>
          <w:szCs w:val="24"/>
          <w:cs/>
        </w:rPr>
        <w:t xml:space="preserve"> </w:t>
      </w:r>
      <w:r w:rsidRPr="00B9104D">
        <w:rPr>
          <w:rFonts w:ascii="Nikosh" w:eastAsia="Times New Roman" w:hAnsi="Nikosh" w:cs="Nikosh"/>
          <w:sz w:val="24"/>
          <w:szCs w:val="24"/>
          <w:cs/>
          <w:lang w:bidi="bn-IN"/>
        </w:rPr>
        <w:t>পণ্যের রপ্তানী বৃদ্ধিতে সহায়তা  করা।</w:t>
      </w:r>
      <w:r w:rsidRPr="00B9104D">
        <w:rPr>
          <w:rFonts w:ascii="Nikosh" w:eastAsia="Times New Roman" w:hAnsi="Nikosh" w:cs="Nikosh" w:hint="cs"/>
          <w:sz w:val="24"/>
          <w:szCs w:val="24"/>
          <w:cs/>
        </w:rPr>
        <w:t xml:space="preserve"> </w:t>
      </w:r>
    </w:p>
    <w:p w:rsidR="00B9104D" w:rsidRPr="00B9104D" w:rsidRDefault="00B9104D" w:rsidP="00EB4FD9">
      <w:pPr>
        <w:numPr>
          <w:ilvl w:val="0"/>
          <w:numId w:val="108"/>
        </w:numPr>
        <w:spacing w:after="0" w:line="240" w:lineRule="auto"/>
        <w:ind w:left="270" w:hanging="270"/>
        <w:contextualSpacing/>
        <w:rPr>
          <w:rFonts w:ascii="Nikosh" w:eastAsia="Times New Roman" w:hAnsi="Nikosh" w:cs="Nikosh"/>
          <w:sz w:val="24"/>
          <w:szCs w:val="24"/>
        </w:rPr>
      </w:pPr>
      <w:r w:rsidRPr="00B9104D">
        <w:rPr>
          <w:rFonts w:ascii="Nikosh" w:eastAsia="Times New Roman" w:hAnsi="Nikosh" w:cs="Nikosh"/>
          <w:sz w:val="24"/>
          <w:szCs w:val="24"/>
          <w:cs/>
          <w:lang w:bidi="bn-IN"/>
        </w:rPr>
        <w:t>কৃষক ও ব্যবসায়ীদের কৃষিপণ্যের গ্রেডিং</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প্রক্রিয়াজাতকরণ ও সংরক্ষণ</w:t>
      </w:r>
      <w:r w:rsidRPr="00B9104D">
        <w:rPr>
          <w:rFonts w:ascii="Nikosh" w:eastAsia="Times New Roman" w:hAnsi="Nikosh" w:cs="Nikosh" w:hint="cs"/>
          <w:sz w:val="24"/>
          <w:szCs w:val="24"/>
          <w:cs/>
        </w:rPr>
        <w:t xml:space="preserve">, </w:t>
      </w:r>
      <w:r w:rsidRPr="00B9104D">
        <w:rPr>
          <w:rFonts w:ascii="Nikosh" w:eastAsia="Times New Roman" w:hAnsi="Nikosh" w:cs="Nikosh"/>
          <w:sz w:val="24"/>
          <w:szCs w:val="24"/>
          <w:cs/>
          <w:lang w:bidi="bn-IN"/>
        </w:rPr>
        <w:t>প্যাকেজিং</w:t>
      </w:r>
      <w:r w:rsidRPr="00B9104D">
        <w:rPr>
          <w:rFonts w:ascii="Nikosh" w:eastAsia="Times New Roman" w:hAnsi="Nikosh" w:cs="Nikosh"/>
          <w:sz w:val="24"/>
          <w:szCs w:val="24"/>
          <w:lang w:bidi="ar-SA"/>
        </w:rPr>
        <w:t>,</w:t>
      </w:r>
      <w:r w:rsidRPr="00B9104D">
        <w:rPr>
          <w:rFonts w:ascii="Nikosh" w:eastAsia="Times New Roman" w:hAnsi="Nikosh" w:cs="Nikosh" w:hint="cs"/>
          <w:sz w:val="24"/>
          <w:szCs w:val="24"/>
          <w:cs/>
        </w:rPr>
        <w:t xml:space="preserve"> </w:t>
      </w:r>
      <w:r w:rsidRPr="00B9104D">
        <w:rPr>
          <w:rFonts w:ascii="Nikosh" w:eastAsia="Times New Roman" w:hAnsi="Nikosh" w:cs="Nikosh"/>
          <w:sz w:val="24"/>
          <w:szCs w:val="24"/>
          <w:cs/>
          <w:lang w:bidi="bn-IN"/>
        </w:rPr>
        <w:t>সর্টিং</w:t>
      </w:r>
      <w:r w:rsidRPr="00B9104D">
        <w:rPr>
          <w:rFonts w:ascii="Nikosh" w:eastAsia="Times New Roman" w:hAnsi="Nikosh" w:cs="Nikosh"/>
          <w:sz w:val="24"/>
          <w:szCs w:val="24"/>
          <w:lang w:bidi="ar-SA"/>
        </w:rPr>
        <w:t>,</w:t>
      </w:r>
      <w:r w:rsidRPr="00B9104D">
        <w:rPr>
          <w:rFonts w:ascii="Nikosh" w:eastAsia="Times New Roman" w:hAnsi="Nikosh" w:cs="Nikosh" w:hint="cs"/>
          <w:sz w:val="24"/>
          <w:szCs w:val="24"/>
          <w:cs/>
        </w:rPr>
        <w:t xml:space="preserve"> প্রভৃতি</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বিষয়ে প্রশিক্ষণ প্রদান এবং ঋণ ও বিপণন সহায়তা প্রদানের মাধ্যমে কৃষিপণ্যের মূল্য সংযোজন কার্যক্র</w:t>
      </w:r>
      <w:r w:rsidRPr="00B9104D">
        <w:rPr>
          <w:rFonts w:ascii="Nikosh" w:eastAsia="Times New Roman" w:hAnsi="Nikosh" w:cs="Nikosh" w:hint="cs"/>
          <w:sz w:val="24"/>
          <w:szCs w:val="24"/>
          <w:cs/>
        </w:rPr>
        <w:t>মে</w:t>
      </w:r>
      <w:r w:rsidRPr="00B9104D">
        <w:rPr>
          <w:rFonts w:ascii="Nikosh" w:eastAsia="Times New Roman" w:hAnsi="Nikosh" w:cs="Nikosh"/>
          <w:sz w:val="24"/>
          <w:szCs w:val="24"/>
          <w:cs/>
          <w:lang w:bidi="bn-IN"/>
        </w:rPr>
        <w:t xml:space="preserve"> </w:t>
      </w:r>
      <w:r w:rsidRPr="00B9104D">
        <w:rPr>
          <w:rFonts w:ascii="Nikosh" w:eastAsia="Times New Roman" w:hAnsi="Nikosh" w:cs="Nikosh" w:hint="cs"/>
          <w:sz w:val="24"/>
          <w:szCs w:val="24"/>
          <w:cs/>
        </w:rPr>
        <w:t xml:space="preserve">সহায়তা প্রদান। </w:t>
      </w:r>
    </w:p>
    <w:p w:rsidR="00B9104D" w:rsidRPr="00B9104D" w:rsidRDefault="00B9104D" w:rsidP="00B9104D">
      <w:pPr>
        <w:spacing w:after="0" w:line="23" w:lineRule="atLeast"/>
        <w:jc w:val="both"/>
        <w:rPr>
          <w:rFonts w:ascii="Times New Roman" w:eastAsia="Times New Roman" w:hAnsi="Times New Roman" w:cs="Nikosh"/>
          <w:b/>
          <w:bCs/>
          <w:sz w:val="24"/>
          <w:szCs w:val="24"/>
          <w:lang w:val="es-ES_tradnl"/>
        </w:rPr>
      </w:pPr>
    </w:p>
    <w:p w:rsidR="00B9104D" w:rsidRPr="00B9104D" w:rsidRDefault="00B9104D" w:rsidP="00B9104D">
      <w:pPr>
        <w:spacing w:after="0" w:line="23" w:lineRule="atLeast"/>
        <w:rPr>
          <w:rFonts w:ascii="Nikosh" w:eastAsia="Nikosh" w:hAnsi="Nikosh" w:cs="Nikosh"/>
          <w:b/>
          <w:bCs/>
          <w:sz w:val="24"/>
          <w:szCs w:val="24"/>
          <w:rtl/>
          <w:cs/>
          <w:lang w:bidi="ar-SA"/>
        </w:rPr>
      </w:pPr>
      <w:r w:rsidRPr="00B9104D">
        <w:rPr>
          <w:rFonts w:ascii="Nikosh" w:eastAsia="Nikosh" w:hAnsi="Nikosh" w:cs="Nikosh" w:hint="cs"/>
          <w:b/>
          <w:bCs/>
          <w:sz w:val="24"/>
          <w:szCs w:val="24"/>
          <w:cs/>
          <w:lang w:bidi="bn-IN"/>
        </w:rPr>
        <w:t>লক্ষ্য</w:t>
      </w:r>
      <w:r w:rsidRPr="00B9104D">
        <w:rPr>
          <w:rFonts w:ascii="Nikosh" w:eastAsia="Nikosh" w:hAnsi="Nikosh" w:cs="Nikosh"/>
          <w:b/>
          <w:bCs/>
          <w:sz w:val="24"/>
          <w:szCs w:val="24"/>
          <w:lang w:bidi="ar-SA"/>
        </w:rPr>
        <w:t xml:space="preserve"> :</w:t>
      </w:r>
    </w:p>
    <w:p w:rsidR="00B9104D" w:rsidRPr="00B9104D" w:rsidRDefault="00B9104D" w:rsidP="00EB4FD9">
      <w:pPr>
        <w:numPr>
          <w:ilvl w:val="0"/>
          <w:numId w:val="102"/>
        </w:numPr>
        <w:spacing w:after="0" w:line="23" w:lineRule="atLeast"/>
        <w:ind w:left="270" w:hanging="270"/>
        <w:contextualSpacing/>
        <w:jc w:val="both"/>
        <w:rPr>
          <w:rFonts w:ascii="Nikosh" w:eastAsia="Times New Roman" w:hAnsi="Nikosh" w:cs="Nikosh"/>
          <w:sz w:val="24"/>
          <w:szCs w:val="24"/>
          <w:lang w:bidi="ar-SA"/>
        </w:rPr>
      </w:pPr>
      <w:r w:rsidRPr="00B9104D">
        <w:rPr>
          <w:rFonts w:ascii="Nikosh" w:eastAsia="Nikosh" w:hAnsi="Nikosh" w:cs="Nikosh" w:hint="cs"/>
          <w:sz w:val="24"/>
          <w:szCs w:val="24"/>
          <w:cs/>
          <w:lang w:bidi="bn-IN"/>
        </w:rPr>
        <w:t>কৃষিপণ্যের চাহিদা ও যোগান নির</w:t>
      </w:r>
      <w:r w:rsidRPr="00B9104D">
        <w:rPr>
          <w:rFonts w:ascii="Nikosh" w:eastAsia="Nikosh" w:hAnsi="Nikosh" w:cs="Nikosh" w:hint="cs"/>
          <w:sz w:val="24"/>
          <w:szCs w:val="24"/>
          <w:cs/>
        </w:rPr>
        <w:t>ূ</w:t>
      </w:r>
      <w:r w:rsidRPr="00B9104D">
        <w:rPr>
          <w:rFonts w:ascii="Nikosh" w:eastAsia="Nikosh" w:hAnsi="Nikosh" w:cs="Nikosh" w:hint="cs"/>
          <w:sz w:val="24"/>
          <w:szCs w:val="24"/>
          <w:cs/>
          <w:lang w:bidi="bn-IN"/>
        </w:rPr>
        <w:t>পণ</w:t>
      </w:r>
      <w:r w:rsidRPr="00B9104D">
        <w:rPr>
          <w:rFonts w:ascii="Nikosh" w:eastAsia="Nikosh" w:hAnsi="Nikosh" w:cs="Nikosh" w:hint="cs"/>
          <w:sz w:val="24"/>
          <w:szCs w:val="24"/>
          <w:cs/>
          <w:lang w:bidi="hi-IN"/>
        </w:rPr>
        <w:t>।</w:t>
      </w:r>
      <w:r w:rsidRPr="00B9104D">
        <w:rPr>
          <w:rFonts w:ascii="Nikosh" w:eastAsia="Nikosh" w:hAnsi="Nikosh" w:cs="Nikosh" w:hint="cs"/>
          <w:sz w:val="24"/>
          <w:szCs w:val="24"/>
          <w:rtl/>
          <w:cs/>
          <w:lang w:bidi="ar-SA"/>
        </w:rPr>
        <w:t xml:space="preserve"> </w:t>
      </w:r>
    </w:p>
    <w:p w:rsidR="00B9104D" w:rsidRPr="00B9104D" w:rsidRDefault="00B9104D" w:rsidP="00EB4FD9">
      <w:pPr>
        <w:numPr>
          <w:ilvl w:val="0"/>
          <w:numId w:val="102"/>
        </w:numPr>
        <w:spacing w:after="0" w:line="23" w:lineRule="atLeast"/>
        <w:ind w:left="270" w:hanging="270"/>
        <w:contextualSpacing/>
        <w:rPr>
          <w:rFonts w:ascii="Nikosh" w:eastAsia="Times New Roman" w:hAnsi="Nikosh" w:cs="Nikosh"/>
          <w:sz w:val="24"/>
          <w:szCs w:val="24"/>
          <w:lang w:bidi="ar-SA"/>
        </w:rPr>
      </w:pPr>
      <w:r w:rsidRPr="00B9104D">
        <w:rPr>
          <w:rFonts w:ascii="Nikosh" w:eastAsia="Nikosh" w:hAnsi="Nikosh" w:cs="Nikosh" w:hint="cs"/>
          <w:sz w:val="24"/>
          <w:szCs w:val="24"/>
          <w:cs/>
          <w:lang w:bidi="bn-IN"/>
        </w:rPr>
        <w:t>মজুদ ও মূল্য পরিস</w:t>
      </w:r>
      <w:r w:rsidRPr="00B9104D">
        <w:rPr>
          <w:rFonts w:ascii="Nikosh" w:eastAsia="Nikosh" w:hAnsi="Nikosh" w:cs="Nikosh"/>
          <w:sz w:val="24"/>
          <w:szCs w:val="24"/>
          <w:cs/>
          <w:lang w:bidi="bn-IN"/>
        </w:rPr>
        <w:t>্থিতি বিশ্লে</w:t>
      </w:r>
      <w:r w:rsidRPr="00B9104D">
        <w:rPr>
          <w:rFonts w:ascii="Nikosh" w:eastAsia="Nikosh" w:hAnsi="Nikosh" w:cs="Nikosh"/>
          <w:sz w:val="24"/>
          <w:szCs w:val="24"/>
          <w:shd w:val="clear" w:color="auto" w:fill="32CD32"/>
          <w:rtl/>
          <w:cs/>
          <w:lang w:bidi="ar-SA"/>
        </w:rPr>
        <w:softHyphen/>
      </w:r>
      <w:r w:rsidRPr="00B9104D">
        <w:rPr>
          <w:rFonts w:ascii="Nikosh" w:eastAsia="Nikosh" w:hAnsi="Nikosh" w:cs="Nikosh"/>
          <w:sz w:val="24"/>
          <w:szCs w:val="24"/>
          <w:cs/>
          <w:lang w:bidi="bn-IN"/>
        </w:rPr>
        <w:t>ষণ</w:t>
      </w:r>
      <w:r w:rsidRPr="00B9104D">
        <w:rPr>
          <w:rFonts w:ascii="Nikosh" w:eastAsia="Nikosh" w:hAnsi="Nikosh" w:cs="Nikosh" w:hint="cs"/>
          <w:sz w:val="24"/>
          <w:szCs w:val="24"/>
          <w:cs/>
          <w:lang w:bidi="hi-IN"/>
        </w:rPr>
        <w:t>।</w:t>
      </w:r>
      <w:r w:rsidRPr="00B9104D">
        <w:rPr>
          <w:rFonts w:ascii="Nikosh" w:eastAsia="Nikosh" w:hAnsi="Nikosh" w:cs="Nikosh"/>
          <w:sz w:val="24"/>
          <w:szCs w:val="24"/>
          <w:rtl/>
          <w:cs/>
          <w:lang w:bidi="ar-SA"/>
        </w:rPr>
        <w:t xml:space="preserve"> </w:t>
      </w:r>
    </w:p>
    <w:p w:rsidR="00B9104D" w:rsidRPr="00B9104D" w:rsidRDefault="00B9104D" w:rsidP="00EB4FD9">
      <w:pPr>
        <w:numPr>
          <w:ilvl w:val="0"/>
          <w:numId w:val="101"/>
        </w:numPr>
        <w:spacing w:after="0" w:line="23" w:lineRule="atLeast"/>
        <w:ind w:left="270" w:hanging="270"/>
        <w:contextualSpacing/>
        <w:rPr>
          <w:rFonts w:ascii="Nikosh" w:eastAsia="Times New Roman" w:hAnsi="Nikosh" w:cs="Nikosh"/>
          <w:sz w:val="24"/>
          <w:szCs w:val="24"/>
          <w:lang w:bidi="ar-SA"/>
        </w:rPr>
      </w:pPr>
      <w:r w:rsidRPr="00B9104D">
        <w:rPr>
          <w:rFonts w:ascii="Nikosh" w:eastAsia="Nikosh" w:hAnsi="Nikosh" w:cs="Nikosh"/>
          <w:sz w:val="24"/>
          <w:szCs w:val="24"/>
          <w:cs/>
          <w:lang w:bidi="bn-IN"/>
        </w:rPr>
        <w:t>অত্যাবশ্যকীয় কৃষিপণ্যের মূল্য ধারার আগাম প্রক্ষেপণ</w:t>
      </w:r>
      <w:r w:rsidRPr="00B9104D">
        <w:rPr>
          <w:rFonts w:ascii="Nikosh" w:eastAsia="Nikosh" w:hAnsi="Nikosh" w:cs="Nikosh" w:hint="cs"/>
          <w:sz w:val="24"/>
          <w:szCs w:val="24"/>
          <w:cs/>
          <w:lang w:bidi="hi-IN"/>
        </w:rPr>
        <w:t>।</w:t>
      </w:r>
    </w:p>
    <w:p w:rsidR="00B9104D" w:rsidRPr="00B9104D" w:rsidRDefault="00B9104D" w:rsidP="00EB4FD9">
      <w:pPr>
        <w:numPr>
          <w:ilvl w:val="0"/>
          <w:numId w:val="101"/>
        </w:numPr>
        <w:spacing w:after="0" w:line="23" w:lineRule="atLeast"/>
        <w:ind w:left="270" w:hanging="270"/>
        <w:contextualSpacing/>
        <w:rPr>
          <w:rFonts w:ascii="Nikosh" w:eastAsia="Times New Roman" w:hAnsi="Nikosh" w:cs="Nikosh"/>
          <w:sz w:val="24"/>
          <w:szCs w:val="24"/>
          <w:lang w:bidi="ar-SA"/>
        </w:rPr>
      </w:pPr>
      <w:r w:rsidRPr="00B9104D">
        <w:rPr>
          <w:rFonts w:ascii="Nikosh" w:eastAsia="Nikosh" w:hAnsi="Nikosh" w:cs="Nikosh"/>
          <w:sz w:val="24"/>
          <w:szCs w:val="24"/>
          <w:cs/>
        </w:rPr>
        <w:t xml:space="preserve">বাজার অবকাঠামো </w:t>
      </w:r>
      <w:r w:rsidRPr="00B9104D">
        <w:rPr>
          <w:rFonts w:ascii="Nikosh" w:eastAsia="Nikosh" w:hAnsi="Nikosh" w:cs="Nikosh" w:hint="cs"/>
          <w:sz w:val="24"/>
          <w:szCs w:val="24"/>
          <w:cs/>
        </w:rPr>
        <w:t>সম্প্রসারণ</w:t>
      </w:r>
      <w:r w:rsidRPr="00B9104D">
        <w:rPr>
          <w:rFonts w:ascii="Nikosh" w:eastAsia="Nikosh" w:hAnsi="Nikosh" w:cs="Nikosh" w:hint="cs"/>
          <w:sz w:val="24"/>
          <w:szCs w:val="24"/>
          <w:cs/>
          <w:lang w:bidi="hi-IN"/>
        </w:rPr>
        <w:t>।</w:t>
      </w:r>
    </w:p>
    <w:p w:rsidR="00B9104D" w:rsidRPr="00B9104D" w:rsidRDefault="00B9104D" w:rsidP="00EB4FD9">
      <w:pPr>
        <w:numPr>
          <w:ilvl w:val="0"/>
          <w:numId w:val="101"/>
        </w:numPr>
        <w:spacing w:after="0" w:line="23" w:lineRule="atLeast"/>
        <w:ind w:left="270" w:hanging="270"/>
        <w:contextualSpacing/>
        <w:rPr>
          <w:rFonts w:ascii="Nikosh" w:eastAsia="Times New Roman" w:hAnsi="Nikosh" w:cs="Nikosh"/>
          <w:sz w:val="24"/>
          <w:szCs w:val="24"/>
          <w:lang w:bidi="ar-SA"/>
        </w:rPr>
      </w:pPr>
      <w:r w:rsidRPr="00B9104D">
        <w:rPr>
          <w:rFonts w:ascii="Nikosh" w:eastAsia="Nikosh" w:hAnsi="Nikosh" w:cs="Nikosh"/>
          <w:sz w:val="24"/>
          <w:szCs w:val="24"/>
          <w:cs/>
        </w:rPr>
        <w:t xml:space="preserve">কৃষিপণ্যের সরবরাহ ব্যবস্থায় সহায়তা প্রদানের মাধ্যমে দক্ষ </w:t>
      </w:r>
      <w:r w:rsidRPr="00B9104D">
        <w:rPr>
          <w:rFonts w:ascii="Nikosh" w:eastAsia="Nikosh" w:hAnsi="Nikosh" w:cs="Nikosh" w:hint="cs"/>
          <w:sz w:val="24"/>
          <w:szCs w:val="24"/>
          <w:cs/>
        </w:rPr>
        <w:t>বিপণন</w:t>
      </w:r>
      <w:r w:rsidRPr="00B9104D">
        <w:rPr>
          <w:rFonts w:ascii="Nikosh" w:eastAsia="Nikosh" w:hAnsi="Nikosh" w:cs="Nikosh"/>
          <w:sz w:val="24"/>
          <w:szCs w:val="24"/>
          <w:cs/>
        </w:rPr>
        <w:t xml:space="preserve"> ব্যবস্থা গড়ে তোলা</w:t>
      </w:r>
      <w:r w:rsidRPr="00B9104D">
        <w:rPr>
          <w:rFonts w:ascii="Nikosh" w:eastAsia="Nikosh" w:hAnsi="Nikosh" w:cs="Nikosh"/>
          <w:sz w:val="24"/>
          <w:szCs w:val="24"/>
          <w:cs/>
          <w:lang w:bidi="hi-IN"/>
        </w:rPr>
        <w:t>।</w:t>
      </w:r>
    </w:p>
    <w:p w:rsidR="00B9104D" w:rsidRPr="00B9104D" w:rsidRDefault="00B9104D" w:rsidP="00EB4FD9">
      <w:pPr>
        <w:numPr>
          <w:ilvl w:val="0"/>
          <w:numId w:val="101"/>
        </w:numPr>
        <w:spacing w:after="0" w:line="23" w:lineRule="atLeast"/>
        <w:ind w:left="270" w:hanging="270"/>
        <w:contextualSpacing/>
        <w:rPr>
          <w:rFonts w:ascii="Nikosh" w:eastAsia="Times New Roman" w:hAnsi="Nikosh" w:cs="Nikosh"/>
          <w:sz w:val="24"/>
          <w:szCs w:val="24"/>
          <w:lang w:bidi="ar-SA"/>
        </w:rPr>
      </w:pPr>
      <w:r w:rsidRPr="00B9104D">
        <w:rPr>
          <w:rFonts w:ascii="Nikosh" w:eastAsia="Nikosh" w:hAnsi="Nikosh" w:cs="Nikosh"/>
          <w:sz w:val="24"/>
          <w:szCs w:val="24"/>
          <w:cs/>
        </w:rPr>
        <w:t>কৃষিপণ্যের গুনগতমান পরিবীক্ষণ</w:t>
      </w:r>
      <w:r w:rsidRPr="00B9104D">
        <w:rPr>
          <w:rFonts w:ascii="Nikosh" w:eastAsia="Nikosh" w:hAnsi="Nikosh" w:cs="Nikosh" w:hint="cs"/>
          <w:sz w:val="24"/>
          <w:szCs w:val="24"/>
          <w:cs/>
          <w:lang w:bidi="hi-IN"/>
        </w:rPr>
        <w:t>।</w:t>
      </w:r>
    </w:p>
    <w:p w:rsidR="00B9104D" w:rsidRPr="00B9104D" w:rsidRDefault="00B9104D" w:rsidP="00EB4FD9">
      <w:pPr>
        <w:numPr>
          <w:ilvl w:val="0"/>
          <w:numId w:val="101"/>
        </w:numPr>
        <w:spacing w:after="0" w:line="23" w:lineRule="atLeast"/>
        <w:ind w:left="270" w:hanging="270"/>
        <w:contextualSpacing/>
        <w:rPr>
          <w:rFonts w:ascii="Nikosh" w:eastAsia="Times New Roman" w:hAnsi="Nikosh" w:cs="Nikosh"/>
          <w:sz w:val="24"/>
          <w:szCs w:val="24"/>
          <w:lang w:bidi="ar-SA"/>
        </w:rPr>
      </w:pPr>
      <w:r w:rsidRPr="00B9104D">
        <w:rPr>
          <w:rFonts w:ascii="Nikosh" w:eastAsia="Nikosh" w:hAnsi="Nikosh" w:cs="Nikosh"/>
          <w:sz w:val="24"/>
          <w:szCs w:val="24"/>
          <w:cs/>
        </w:rPr>
        <w:t>কৃষক বিপণন গ্রুপ/দল গঠন এবং উৎপাদক ও বিক্রেতার সাথে ভোক্তার সংযোগ স্থাপনে সহায়তা</w:t>
      </w:r>
      <w:r w:rsidRPr="00B9104D">
        <w:rPr>
          <w:rFonts w:ascii="Nikosh" w:eastAsia="Nikosh" w:hAnsi="Nikosh" w:cs="Nikosh" w:hint="cs"/>
          <w:sz w:val="24"/>
          <w:szCs w:val="24"/>
          <w:cs/>
        </w:rPr>
        <w:t xml:space="preserve"> প্র</w:t>
      </w:r>
      <w:r w:rsidRPr="00B9104D">
        <w:rPr>
          <w:rFonts w:ascii="Nikosh" w:eastAsia="Nikosh" w:hAnsi="Nikosh" w:cs="Nikosh"/>
          <w:sz w:val="24"/>
          <w:szCs w:val="24"/>
          <w:cs/>
        </w:rPr>
        <w:t>দান</w:t>
      </w:r>
      <w:r w:rsidRPr="00B9104D">
        <w:rPr>
          <w:rFonts w:ascii="Nikosh" w:eastAsia="Nikosh" w:hAnsi="Nikosh" w:cs="Nikosh"/>
          <w:sz w:val="24"/>
          <w:szCs w:val="24"/>
          <w:cs/>
          <w:lang w:bidi="hi-IN"/>
        </w:rPr>
        <w:t>।</w:t>
      </w:r>
    </w:p>
    <w:p w:rsidR="00B9104D" w:rsidRPr="00B9104D" w:rsidRDefault="00B9104D" w:rsidP="00EB4FD9">
      <w:pPr>
        <w:numPr>
          <w:ilvl w:val="0"/>
          <w:numId w:val="103"/>
        </w:numPr>
        <w:spacing w:after="0" w:line="23" w:lineRule="atLeast"/>
        <w:ind w:left="270" w:right="-68" w:hanging="270"/>
        <w:contextualSpacing/>
        <w:rPr>
          <w:rFonts w:ascii="Nikosh" w:eastAsia="Nikosh" w:hAnsi="Nikosh" w:cs="Nikosh"/>
          <w:sz w:val="24"/>
          <w:szCs w:val="24"/>
        </w:rPr>
      </w:pPr>
      <w:r w:rsidRPr="00B9104D">
        <w:rPr>
          <w:rFonts w:ascii="Nikosh" w:eastAsia="Nikosh" w:hAnsi="Nikosh" w:cs="Nikosh" w:hint="cs"/>
          <w:sz w:val="24"/>
          <w:szCs w:val="24"/>
          <w:cs/>
        </w:rPr>
        <w:t>কৃষিপণ্যের গ্রেডিং, সর্টিং,</w:t>
      </w:r>
      <w:r w:rsidRPr="00B9104D">
        <w:rPr>
          <w:rFonts w:ascii="Nikosh" w:eastAsia="Nikosh" w:hAnsi="Nikosh" w:cs="Nikosh" w:hint="cs"/>
          <w:sz w:val="24"/>
          <w:szCs w:val="24"/>
          <w:cs/>
          <w:lang w:bidi="bn-IN"/>
        </w:rPr>
        <w:t xml:space="preserve"> </w:t>
      </w:r>
      <w:r w:rsidRPr="00B9104D">
        <w:rPr>
          <w:rFonts w:ascii="Nikosh" w:eastAsia="Nikosh" w:hAnsi="Nikosh" w:cs="Nikosh" w:hint="cs"/>
          <w:sz w:val="24"/>
          <w:szCs w:val="24"/>
          <w:cs/>
        </w:rPr>
        <w:t xml:space="preserve">প্যাকেজিং, প্রক্রিয়াজাতকরণ ও সংরক্ষণ প্রভৃতি </w:t>
      </w:r>
      <w:r w:rsidRPr="00B9104D">
        <w:rPr>
          <w:rFonts w:ascii="Nikosh" w:eastAsia="Nikosh" w:hAnsi="Nikosh" w:cs="Nikosh"/>
          <w:sz w:val="24"/>
          <w:szCs w:val="24"/>
          <w:cs/>
          <w:lang w:bidi="bn-IN"/>
        </w:rPr>
        <w:t>বিষয়ে প্রশিক্ষণ</w:t>
      </w:r>
      <w:r w:rsidRPr="00B9104D">
        <w:rPr>
          <w:rFonts w:ascii="Nikosh" w:eastAsia="Nikosh" w:hAnsi="Nikosh" w:cs="Nikosh" w:hint="cs"/>
          <w:sz w:val="24"/>
          <w:szCs w:val="24"/>
          <w:cs/>
          <w:lang w:bidi="hi-IN"/>
        </w:rPr>
        <w:t xml:space="preserve"> </w:t>
      </w:r>
      <w:r w:rsidRPr="00B9104D">
        <w:rPr>
          <w:rFonts w:ascii="Nikosh" w:eastAsia="Nikosh" w:hAnsi="Nikosh" w:cs="Nikosh" w:hint="cs"/>
          <w:sz w:val="24"/>
          <w:szCs w:val="24"/>
          <w:cs/>
        </w:rPr>
        <w:t>প্রদান</w:t>
      </w:r>
      <w:r w:rsidRPr="00B9104D">
        <w:rPr>
          <w:rFonts w:ascii="Nikosh" w:eastAsia="Nikosh" w:hAnsi="Nikosh" w:cs="Nikosh" w:hint="cs"/>
          <w:sz w:val="24"/>
          <w:szCs w:val="24"/>
          <w:cs/>
          <w:lang w:bidi="hi-IN"/>
        </w:rPr>
        <w:t>।</w:t>
      </w:r>
    </w:p>
    <w:p w:rsidR="00B9104D" w:rsidRPr="00B9104D" w:rsidRDefault="00B9104D" w:rsidP="00EB4FD9">
      <w:pPr>
        <w:numPr>
          <w:ilvl w:val="0"/>
          <w:numId w:val="103"/>
        </w:numPr>
        <w:spacing w:after="0" w:line="23" w:lineRule="atLeast"/>
        <w:ind w:left="270" w:right="-68" w:hanging="270"/>
        <w:contextualSpacing/>
        <w:rPr>
          <w:rFonts w:ascii="Nikosh" w:eastAsia="Nikosh" w:hAnsi="Nikosh" w:cs="Nikosh"/>
          <w:sz w:val="24"/>
          <w:szCs w:val="24"/>
        </w:rPr>
      </w:pPr>
      <w:r w:rsidRPr="00B9104D">
        <w:rPr>
          <w:rFonts w:ascii="Nikosh" w:eastAsia="Nikosh" w:hAnsi="Nikosh" w:cs="Nikosh"/>
          <w:sz w:val="24"/>
          <w:szCs w:val="24"/>
          <w:cs/>
          <w:lang w:bidi="bn-IN"/>
        </w:rPr>
        <w:t xml:space="preserve">ঋণ ও বিপণন সহায়তা প্রদানের </w:t>
      </w:r>
      <w:r w:rsidRPr="00B9104D">
        <w:rPr>
          <w:rFonts w:ascii="Nikosh" w:eastAsia="Nikosh" w:hAnsi="Nikosh" w:cs="Nikosh"/>
          <w:sz w:val="24"/>
          <w:szCs w:val="24"/>
          <w:cs/>
        </w:rPr>
        <w:t>মাধ্যমে কৃষিপণ্যের মূল্য</w:t>
      </w:r>
      <w:r w:rsidRPr="00B9104D">
        <w:rPr>
          <w:rFonts w:ascii="Nikosh" w:eastAsia="Nikosh" w:hAnsi="Nikosh" w:cs="Nikosh" w:hint="cs"/>
          <w:sz w:val="24"/>
          <w:szCs w:val="24"/>
          <w:cs/>
        </w:rPr>
        <w:t xml:space="preserve"> </w:t>
      </w:r>
      <w:r w:rsidRPr="00B9104D">
        <w:rPr>
          <w:rFonts w:ascii="Nikosh" w:eastAsia="Nikosh" w:hAnsi="Nikosh" w:cs="Nikosh"/>
          <w:sz w:val="24"/>
          <w:szCs w:val="24"/>
          <w:cs/>
        </w:rPr>
        <w:t>সংযোজন (</w:t>
      </w:r>
      <w:r w:rsidRPr="00B9104D">
        <w:rPr>
          <w:rFonts w:ascii="Times New Roman" w:eastAsia="Times New Roman" w:hAnsi="Times New Roman" w:cs="Times New Roman"/>
          <w:sz w:val="24"/>
          <w:szCs w:val="24"/>
          <w:lang w:bidi="ar-SA"/>
        </w:rPr>
        <w:t xml:space="preserve">Value addition) </w:t>
      </w:r>
      <w:r w:rsidRPr="00B9104D">
        <w:rPr>
          <w:rFonts w:ascii="Nikosh" w:eastAsia="Nikosh" w:hAnsi="Nikosh" w:cs="Nikosh"/>
          <w:sz w:val="24"/>
          <w:szCs w:val="24"/>
          <w:cs/>
        </w:rPr>
        <w:t xml:space="preserve">কার্যক্রম </w:t>
      </w:r>
      <w:r w:rsidRPr="00B9104D">
        <w:rPr>
          <w:rFonts w:ascii="Nikosh" w:eastAsia="Nikosh" w:hAnsi="Nikosh" w:cs="Nikosh" w:hint="cs"/>
          <w:sz w:val="24"/>
          <w:szCs w:val="24"/>
          <w:cs/>
        </w:rPr>
        <w:t xml:space="preserve">সহায়তা প্রদান। </w:t>
      </w:r>
    </w:p>
    <w:p w:rsidR="00B9104D" w:rsidRPr="00B9104D" w:rsidRDefault="00B9104D" w:rsidP="00B9104D">
      <w:pPr>
        <w:spacing w:after="0" w:line="23" w:lineRule="atLeast"/>
        <w:ind w:left="360" w:right="-72" w:hanging="360"/>
        <w:contextualSpacing/>
        <w:rPr>
          <w:rFonts w:ascii="Nikosh" w:eastAsia="Nikosh" w:hAnsi="Nikosh" w:cs="Nikosh"/>
          <w:b/>
          <w:bCs/>
          <w:sz w:val="24"/>
          <w:szCs w:val="24"/>
        </w:rPr>
      </w:pPr>
    </w:p>
    <w:p w:rsidR="00B9104D" w:rsidRPr="00B9104D" w:rsidRDefault="00B9104D" w:rsidP="00B9104D">
      <w:pPr>
        <w:spacing w:after="0" w:line="23" w:lineRule="atLeast"/>
        <w:ind w:left="360" w:right="-68" w:hanging="360"/>
        <w:contextualSpacing/>
        <w:rPr>
          <w:rFonts w:ascii="Nikosh" w:eastAsia="Nikosh" w:hAnsi="Nikosh" w:cs="Nikosh"/>
          <w:b/>
          <w:bCs/>
          <w:sz w:val="24"/>
          <w:szCs w:val="24"/>
        </w:rPr>
      </w:pPr>
      <w:r w:rsidRPr="00B9104D">
        <w:rPr>
          <w:rFonts w:ascii="Nikosh" w:eastAsia="Nikosh" w:hAnsi="Nikosh" w:cs="Nikosh" w:hint="cs"/>
          <w:b/>
          <w:bCs/>
          <w:sz w:val="24"/>
          <w:szCs w:val="24"/>
          <w:cs/>
        </w:rPr>
        <w:t>উদ্দেশ্য</w:t>
      </w:r>
      <w:r w:rsidRPr="00B9104D">
        <w:rPr>
          <w:rFonts w:ascii="Nikosh" w:eastAsia="Nikosh" w:hAnsi="Nikosh" w:cs="Nikosh"/>
          <w:b/>
          <w:bCs/>
          <w:sz w:val="24"/>
          <w:szCs w:val="24"/>
        </w:rPr>
        <w:t xml:space="preserve"> :</w:t>
      </w:r>
    </w:p>
    <w:p w:rsidR="00B9104D" w:rsidRPr="00B9104D" w:rsidRDefault="00B9104D" w:rsidP="00B9104D">
      <w:pPr>
        <w:spacing w:after="0" w:line="23" w:lineRule="atLeast"/>
        <w:ind w:right="-72"/>
        <w:contextualSpacing/>
        <w:jc w:val="both"/>
        <w:rPr>
          <w:rFonts w:ascii="Nikosh" w:eastAsia="Nikosh" w:hAnsi="Nikosh" w:cs="Nikosh"/>
          <w:sz w:val="24"/>
          <w:szCs w:val="24"/>
          <w:cs/>
        </w:rPr>
      </w:pPr>
      <w:r w:rsidRPr="00B9104D">
        <w:rPr>
          <w:rFonts w:ascii="Nikosh" w:eastAsia="Nikosh" w:hAnsi="Nikosh" w:cs="Nikosh"/>
          <w:sz w:val="24"/>
          <w:szCs w:val="24"/>
          <w:cs/>
          <w:lang w:bidi="bn-IN"/>
        </w:rPr>
        <w:t>একটি</w:t>
      </w:r>
      <w:r w:rsidRPr="00B9104D">
        <w:rPr>
          <w:rFonts w:ascii="Nikosh" w:eastAsia="Nikosh" w:hAnsi="Nikosh" w:cs="Nikosh" w:hint="cs"/>
          <w:sz w:val="24"/>
          <w:szCs w:val="24"/>
          <w:cs/>
        </w:rPr>
        <w:t xml:space="preserve"> সমন্বিত,</w:t>
      </w:r>
      <w:r w:rsidRPr="00B9104D">
        <w:rPr>
          <w:rFonts w:ascii="Nikosh" w:eastAsia="Nikosh" w:hAnsi="Nikosh" w:cs="Nikosh" w:hint="cs"/>
          <w:sz w:val="24"/>
          <w:szCs w:val="24"/>
          <w:rtl/>
          <w:cs/>
          <w:lang w:bidi="ar-SA"/>
        </w:rPr>
        <w:t xml:space="preserve"> </w:t>
      </w:r>
      <w:r w:rsidRPr="00B9104D">
        <w:rPr>
          <w:rFonts w:ascii="Nikosh" w:eastAsia="Nikosh" w:hAnsi="Nikosh" w:cs="Nikosh"/>
          <w:sz w:val="24"/>
          <w:szCs w:val="24"/>
          <w:cs/>
          <w:lang w:bidi="bn-IN"/>
        </w:rPr>
        <w:t>দক্ষ</w:t>
      </w:r>
      <w:r w:rsidRPr="00B9104D">
        <w:rPr>
          <w:rFonts w:ascii="Nikosh" w:eastAsia="Nikosh" w:hAnsi="Nikosh" w:cs="Nikosh" w:hint="cs"/>
          <w:sz w:val="24"/>
          <w:szCs w:val="24"/>
          <w:rtl/>
          <w:cs/>
          <w:lang w:bidi="ar-SA"/>
        </w:rPr>
        <w:t xml:space="preserve"> </w:t>
      </w:r>
      <w:r w:rsidRPr="00B9104D">
        <w:rPr>
          <w:rFonts w:ascii="Nikosh" w:eastAsia="Nikosh" w:hAnsi="Nikosh" w:cs="Nikosh"/>
          <w:sz w:val="24"/>
          <w:szCs w:val="24"/>
          <w:cs/>
          <w:lang w:bidi="bn-IN"/>
        </w:rPr>
        <w:t>ও বাজারম</w:t>
      </w:r>
      <w:r w:rsidRPr="00B9104D">
        <w:rPr>
          <w:rFonts w:ascii="Nikosh" w:eastAsia="Nikosh" w:hAnsi="Nikosh" w:cs="Nikosh" w:hint="cs"/>
          <w:sz w:val="24"/>
          <w:szCs w:val="24"/>
          <w:cs/>
        </w:rPr>
        <w:t>ু</w:t>
      </w:r>
      <w:r w:rsidRPr="00B9104D">
        <w:rPr>
          <w:rFonts w:ascii="Nikosh" w:eastAsia="Nikosh" w:hAnsi="Nikosh" w:cs="Nikosh"/>
          <w:sz w:val="24"/>
          <w:szCs w:val="24"/>
          <w:cs/>
          <w:lang w:bidi="bn-IN"/>
        </w:rPr>
        <w:t>খ</w:t>
      </w:r>
      <w:r w:rsidRPr="00B9104D">
        <w:rPr>
          <w:rFonts w:ascii="Nikosh" w:eastAsia="Nikosh" w:hAnsi="Nikosh" w:cs="Nikosh" w:hint="cs"/>
          <w:sz w:val="24"/>
          <w:szCs w:val="24"/>
          <w:cs/>
        </w:rPr>
        <w:t>ী</w:t>
      </w:r>
      <w:r w:rsidRPr="00B9104D">
        <w:rPr>
          <w:rFonts w:ascii="Nikosh" w:eastAsia="Nikosh" w:hAnsi="Nikosh" w:cs="Nikosh"/>
          <w:sz w:val="24"/>
          <w:szCs w:val="24"/>
          <w:cs/>
          <w:lang w:bidi="bn-IN"/>
        </w:rPr>
        <w:t xml:space="preserve"> </w:t>
      </w:r>
      <w:r w:rsidRPr="00B9104D">
        <w:rPr>
          <w:rFonts w:ascii="Nikosh" w:eastAsia="Nikosh" w:hAnsi="Nikosh" w:cs="Nikosh" w:hint="cs"/>
          <w:sz w:val="24"/>
          <w:szCs w:val="24"/>
          <w:cs/>
          <w:lang w:bidi="bn-IN"/>
        </w:rPr>
        <w:t>বি</w:t>
      </w:r>
      <w:r w:rsidRPr="00B9104D">
        <w:rPr>
          <w:rFonts w:ascii="Nikosh" w:eastAsia="Nikosh" w:hAnsi="Nikosh" w:cs="Nikosh"/>
          <w:sz w:val="24"/>
          <w:szCs w:val="24"/>
          <w:cs/>
          <w:lang w:bidi="bn-IN"/>
        </w:rPr>
        <w:t>পণন ব্যবস্থা কার্যকর করা</w:t>
      </w:r>
      <w:r w:rsidRPr="00B9104D">
        <w:rPr>
          <w:rFonts w:ascii="Nikosh" w:eastAsia="Nikosh" w:hAnsi="Nikosh" w:cs="Nikosh" w:hint="cs"/>
          <w:sz w:val="24"/>
          <w:szCs w:val="24"/>
          <w:cs/>
        </w:rPr>
        <w:t>র</w:t>
      </w:r>
      <w:r w:rsidRPr="00B9104D">
        <w:rPr>
          <w:rFonts w:ascii="Nikosh" w:eastAsia="Nikosh" w:hAnsi="Nikosh" w:cs="Nikosh"/>
          <w:sz w:val="24"/>
          <w:szCs w:val="24"/>
          <w:cs/>
          <w:lang w:bidi="bn-IN"/>
        </w:rPr>
        <w:t xml:space="preserve"> </w:t>
      </w:r>
      <w:r w:rsidRPr="00B9104D">
        <w:rPr>
          <w:rFonts w:ascii="Nikosh" w:eastAsia="Nikosh" w:hAnsi="Nikosh" w:cs="Nikosh" w:hint="cs"/>
          <w:sz w:val="24"/>
          <w:szCs w:val="24"/>
          <w:cs/>
        </w:rPr>
        <w:t>মাধ্যমে</w:t>
      </w:r>
      <w:r w:rsidRPr="00B9104D">
        <w:rPr>
          <w:rFonts w:ascii="Nikosh" w:eastAsia="Nikosh" w:hAnsi="Nikosh" w:cs="Nikosh"/>
          <w:sz w:val="24"/>
          <w:szCs w:val="24"/>
          <w:cs/>
          <w:lang w:bidi="bn-IN"/>
        </w:rPr>
        <w:t xml:space="preserve"> কৃষকদের উৎপাদিত পণ্যের ন্যায্যমূল্য </w:t>
      </w:r>
      <w:r w:rsidRPr="00B9104D">
        <w:rPr>
          <w:rFonts w:ascii="Nikosh" w:eastAsia="Nikosh" w:hAnsi="Nikosh" w:cs="Nikosh" w:hint="cs"/>
          <w:sz w:val="24"/>
          <w:szCs w:val="24"/>
          <w:cs/>
        </w:rPr>
        <w:t xml:space="preserve"> প্রাপ্তি,</w:t>
      </w:r>
      <w:r w:rsidRPr="00B9104D">
        <w:rPr>
          <w:rFonts w:ascii="Nikosh" w:eastAsia="Nikosh" w:hAnsi="Nikosh" w:cs="Nikosh" w:hint="cs"/>
          <w:sz w:val="24"/>
          <w:szCs w:val="24"/>
          <w:rtl/>
          <w:cs/>
          <w:lang w:bidi="ar-SA"/>
        </w:rPr>
        <w:t xml:space="preserve"> </w:t>
      </w:r>
      <w:r w:rsidRPr="00B9104D">
        <w:rPr>
          <w:rFonts w:ascii="Nikosh" w:eastAsia="Nikosh" w:hAnsi="Nikosh" w:cs="Nikosh"/>
          <w:sz w:val="24"/>
          <w:szCs w:val="24"/>
          <w:cs/>
          <w:lang w:bidi="bn-IN"/>
        </w:rPr>
        <w:t xml:space="preserve">ভোক্তাদের </w:t>
      </w:r>
      <w:r w:rsidRPr="00B9104D">
        <w:rPr>
          <w:rFonts w:ascii="Nikosh" w:eastAsia="Nikosh" w:hAnsi="Nikosh" w:cs="Nikosh" w:hint="cs"/>
          <w:sz w:val="24"/>
          <w:szCs w:val="24"/>
          <w:cs/>
          <w:lang w:bidi="bn-IN"/>
        </w:rPr>
        <w:t>সহনীয় ম</w:t>
      </w:r>
      <w:r w:rsidRPr="00B9104D">
        <w:rPr>
          <w:rFonts w:ascii="Nikosh" w:eastAsia="Nikosh" w:hAnsi="Nikosh" w:cs="Nikosh" w:hint="cs"/>
          <w:sz w:val="24"/>
          <w:szCs w:val="24"/>
          <w:cs/>
        </w:rPr>
        <w:t>ূ</w:t>
      </w:r>
      <w:r w:rsidRPr="00B9104D">
        <w:rPr>
          <w:rFonts w:ascii="Nikosh" w:eastAsia="Nikosh" w:hAnsi="Nikosh" w:cs="Nikosh" w:hint="cs"/>
          <w:sz w:val="24"/>
          <w:szCs w:val="24"/>
          <w:cs/>
          <w:lang w:bidi="bn-IN"/>
        </w:rPr>
        <w:t>ল্যে</w:t>
      </w:r>
      <w:r w:rsidRPr="00B9104D">
        <w:rPr>
          <w:rFonts w:ascii="Nikosh" w:eastAsia="Nikosh" w:hAnsi="Nikosh" w:cs="Nikosh"/>
          <w:sz w:val="24"/>
          <w:szCs w:val="24"/>
          <w:cs/>
          <w:lang w:bidi="bn-IN"/>
        </w:rPr>
        <w:t xml:space="preserve"> পণ্য সরবরাহ এবং সার্বিকভাবে কৃষিখাত থেকে অর্থনীতিতে সর্বোচ্চ মূল্য সংযোজনে</w:t>
      </w:r>
      <w:r w:rsidRPr="00B9104D">
        <w:rPr>
          <w:rFonts w:ascii="Nikosh" w:eastAsia="Nikosh" w:hAnsi="Nikosh" w:cs="Nikosh" w:hint="cs"/>
          <w:sz w:val="24"/>
          <w:szCs w:val="24"/>
          <w:cs/>
          <w:lang w:bidi="bn-IN"/>
        </w:rPr>
        <w:t xml:space="preserve">র লক্ষ্যে </w:t>
      </w:r>
      <w:r w:rsidRPr="00B9104D">
        <w:rPr>
          <w:rFonts w:ascii="Nikosh" w:eastAsia="Nikosh" w:hAnsi="Nikosh" w:cs="Nikosh" w:hint="cs"/>
          <w:sz w:val="24"/>
          <w:szCs w:val="24"/>
          <w:cs/>
        </w:rPr>
        <w:t>সহায়তা প্রদান।</w:t>
      </w:r>
    </w:p>
    <w:p w:rsidR="00B9104D" w:rsidRPr="00B9104D" w:rsidRDefault="00B9104D" w:rsidP="00B9104D">
      <w:pPr>
        <w:spacing w:after="0" w:line="23" w:lineRule="atLeast"/>
        <w:ind w:right="-72" w:firstLine="360"/>
        <w:contextualSpacing/>
        <w:jc w:val="both"/>
        <w:rPr>
          <w:rFonts w:ascii="Nikosh" w:eastAsia="Nikosh" w:hAnsi="Nikosh" w:cs="Nikosh"/>
          <w:sz w:val="24"/>
          <w:szCs w:val="24"/>
        </w:rPr>
      </w:pPr>
    </w:p>
    <w:p w:rsidR="00B9104D" w:rsidRPr="00B9104D" w:rsidRDefault="00B9104D" w:rsidP="00B9104D">
      <w:pPr>
        <w:tabs>
          <w:tab w:val="left" w:pos="3757"/>
        </w:tabs>
        <w:spacing w:after="0" w:line="23" w:lineRule="atLeast"/>
        <w:rPr>
          <w:rFonts w:ascii="Times New Roman" w:eastAsia="Times New Roman" w:hAnsi="Times New Roman" w:cs="Nikosh"/>
          <w:b/>
          <w:bCs/>
          <w:sz w:val="24"/>
          <w:szCs w:val="24"/>
        </w:rPr>
      </w:pPr>
      <w:r w:rsidRPr="00B9104D">
        <w:rPr>
          <w:rFonts w:ascii="Vrinda" w:eastAsia="Times New Roman" w:hAnsi="Vrinda" w:cs="Nikosh" w:hint="cs"/>
          <w:b/>
          <w:bCs/>
          <w:sz w:val="24"/>
          <w:szCs w:val="24"/>
          <w:cs/>
          <w:lang w:bidi="bn-IN"/>
        </w:rPr>
        <w:t>কৃষি বিপণন অধিদপ্তরের কার্যাবলী</w:t>
      </w:r>
      <w:r w:rsidRPr="00B9104D">
        <w:rPr>
          <w:rFonts w:ascii="Vrinda" w:eastAsia="Times New Roman" w:hAnsi="Vrinda" w:cs="Nikosh" w:hint="cs"/>
          <w:b/>
          <w:bCs/>
          <w:sz w:val="24"/>
          <w:szCs w:val="24"/>
          <w:cs/>
        </w:rPr>
        <w:t xml:space="preserve"> :</w:t>
      </w:r>
    </w:p>
    <w:p w:rsidR="00B9104D" w:rsidRPr="00B9104D" w:rsidRDefault="00B9104D" w:rsidP="00EB4FD9">
      <w:pPr>
        <w:numPr>
          <w:ilvl w:val="0"/>
          <w:numId w:val="102"/>
        </w:numPr>
        <w:spacing w:after="0" w:line="23" w:lineRule="atLeast"/>
        <w:contextualSpacing/>
        <w:jc w:val="both"/>
        <w:rPr>
          <w:rFonts w:ascii="Nikosh" w:eastAsia="Times New Roman" w:hAnsi="Nikosh" w:cs="Nikosh"/>
          <w:sz w:val="24"/>
          <w:szCs w:val="24"/>
          <w:lang w:bidi="ar-SA"/>
        </w:rPr>
      </w:pPr>
      <w:r w:rsidRPr="00B9104D">
        <w:rPr>
          <w:rFonts w:ascii="Nikosh" w:eastAsia="Nikosh" w:hAnsi="Nikosh" w:cs="Nikosh" w:hint="cs"/>
          <w:sz w:val="24"/>
          <w:szCs w:val="24"/>
          <w:cs/>
        </w:rPr>
        <w:t>কৃষিপণ্যের পাইকারী, খুচরা ও কৃষকপ্রাপ্ত বাজার দর, সরবরাহ, চলাচল ও মজুদের তথ্য দৈনিক ও সাপ্তাহিক ভিত্তিতে সংগ্রহ করা এবং বুলেটিনের মাধ্যমে তা বেতার ও দৈনিক পত্রিকায় সংশ্লিষ্ট সকলের জন্য প্রচার করা</w:t>
      </w:r>
      <w:r w:rsidRPr="00B9104D">
        <w:rPr>
          <w:rFonts w:ascii="Nikosh" w:eastAsia="Nikosh" w:hAnsi="Nikosh" w:cs="Nikosh" w:hint="cs"/>
          <w:sz w:val="24"/>
          <w:szCs w:val="24"/>
          <w:cs/>
          <w:lang w:bidi="hi-IN"/>
        </w:rPr>
        <w:t>।</w:t>
      </w:r>
      <w:r w:rsidRPr="00B9104D">
        <w:rPr>
          <w:rFonts w:ascii="Nikosh" w:eastAsia="Nikosh" w:hAnsi="Nikosh" w:cs="Nikosh" w:hint="cs"/>
          <w:sz w:val="24"/>
          <w:szCs w:val="24"/>
          <w:rtl/>
          <w:cs/>
          <w:lang w:bidi="ar-SA"/>
        </w:rPr>
        <w:t xml:space="preserve"> </w:t>
      </w:r>
    </w:p>
    <w:p w:rsidR="00B9104D" w:rsidRPr="00B9104D" w:rsidRDefault="00B9104D" w:rsidP="00EB4FD9">
      <w:pPr>
        <w:numPr>
          <w:ilvl w:val="0"/>
          <w:numId w:val="102"/>
        </w:numPr>
        <w:spacing w:after="0" w:line="23" w:lineRule="atLeast"/>
        <w:contextualSpacing/>
        <w:jc w:val="both"/>
        <w:rPr>
          <w:rFonts w:ascii="Nikosh" w:eastAsia="Times New Roman" w:hAnsi="Nikosh" w:cs="Nikosh"/>
          <w:sz w:val="24"/>
          <w:szCs w:val="24"/>
          <w:lang w:bidi="ar-SA"/>
        </w:rPr>
      </w:pPr>
      <w:r w:rsidRPr="00B9104D">
        <w:rPr>
          <w:rFonts w:ascii="Nikosh" w:eastAsia="Nikosh" w:hAnsi="Nikosh" w:cs="Nikosh" w:hint="cs"/>
          <w:sz w:val="24"/>
          <w:szCs w:val="24"/>
          <w:cs/>
        </w:rPr>
        <w:t>কৃষিপণ্যের বাজার দর নিয়মিতভাবে মনিটর করা এবং বাজার দরের হ্রাস-বৃদ্ধির কারণ চিহ্নিত করে তা স্থিতিশীল করার লক্ষ্যে সরকারকে পরামর্শ প্রদান করা</w:t>
      </w:r>
      <w:r w:rsidRPr="00B9104D">
        <w:rPr>
          <w:rFonts w:ascii="Nikosh" w:eastAsia="Nikosh" w:hAnsi="Nikosh" w:cs="Nikosh" w:hint="cs"/>
          <w:sz w:val="24"/>
          <w:szCs w:val="24"/>
          <w:cs/>
          <w:lang w:bidi="hi-IN"/>
        </w:rPr>
        <w:t>।</w:t>
      </w:r>
      <w:r w:rsidRPr="00B9104D">
        <w:rPr>
          <w:rFonts w:ascii="Nikosh" w:eastAsia="Nikosh" w:hAnsi="Nikosh" w:cs="Nikosh"/>
          <w:sz w:val="24"/>
          <w:szCs w:val="24"/>
          <w:rtl/>
          <w:cs/>
          <w:lang w:bidi="ar-SA"/>
        </w:rPr>
        <w:t xml:space="preserve"> </w:t>
      </w:r>
    </w:p>
    <w:p w:rsidR="00B9104D" w:rsidRPr="00B9104D" w:rsidRDefault="00B9104D" w:rsidP="00EB4FD9">
      <w:pPr>
        <w:numPr>
          <w:ilvl w:val="0"/>
          <w:numId w:val="101"/>
        </w:numPr>
        <w:spacing w:after="0" w:line="23" w:lineRule="atLeast"/>
        <w:contextualSpacing/>
        <w:jc w:val="both"/>
        <w:rPr>
          <w:rFonts w:ascii="Nikosh" w:eastAsia="Nikosh" w:hAnsi="Nikosh" w:cs="Nikosh"/>
          <w:sz w:val="24"/>
          <w:szCs w:val="24"/>
        </w:rPr>
      </w:pPr>
      <w:r w:rsidRPr="00B9104D">
        <w:rPr>
          <w:rFonts w:ascii="Nikosh" w:eastAsia="Nikosh" w:hAnsi="Nikosh" w:cs="Nikosh" w:hint="cs"/>
          <w:sz w:val="24"/>
          <w:szCs w:val="24"/>
          <w:cs/>
        </w:rPr>
        <w:lastRenderedPageBreak/>
        <w:t>ব্যবসায়ী এবং পরিবহন সংস্থার সহযোগীতায় কৃষিপণ্য বিশেষ করে পঁচনশীল কৃষিপণ্য উদ্বৃত্ত এলাকা হতে ঘাটতি এলাকায় প্রেরণের জন্য কৃষক দলকে সংঘটিত করা</w:t>
      </w:r>
      <w:r w:rsidRPr="00B9104D">
        <w:rPr>
          <w:rFonts w:ascii="Nikosh" w:eastAsia="Nikosh" w:hAnsi="Nikosh" w:cs="Nikosh" w:hint="cs"/>
          <w:sz w:val="24"/>
          <w:szCs w:val="24"/>
          <w:cs/>
          <w:lang w:bidi="hi-IN"/>
        </w:rPr>
        <w:t>।</w:t>
      </w:r>
    </w:p>
    <w:p w:rsidR="00B9104D" w:rsidRPr="00B9104D" w:rsidRDefault="00B9104D" w:rsidP="00EB4FD9">
      <w:pPr>
        <w:numPr>
          <w:ilvl w:val="0"/>
          <w:numId w:val="101"/>
        </w:numPr>
        <w:spacing w:after="0" w:line="23" w:lineRule="atLeast"/>
        <w:contextualSpacing/>
        <w:jc w:val="both"/>
        <w:rPr>
          <w:rFonts w:ascii="Nikosh" w:eastAsia="Times New Roman" w:hAnsi="Nikosh" w:cs="Nikosh"/>
          <w:sz w:val="24"/>
          <w:szCs w:val="24"/>
          <w:lang w:bidi="ar-SA"/>
        </w:rPr>
      </w:pPr>
      <w:r w:rsidRPr="00B9104D">
        <w:rPr>
          <w:rFonts w:ascii="Nikosh" w:eastAsia="Nikosh" w:hAnsi="Nikosh" w:cs="Nikosh" w:hint="cs"/>
          <w:sz w:val="24"/>
          <w:szCs w:val="24"/>
          <w:cs/>
        </w:rPr>
        <w:t>কৃষকদের উৎপাদিত পণ্য নতুন/নিবিড় উৎপাদন এলাকায় পরিবহন এবং বিক্রয়ের জন্য সংগঠিত করা</w:t>
      </w:r>
      <w:r w:rsidRPr="00B9104D">
        <w:rPr>
          <w:rFonts w:ascii="Nikosh" w:eastAsia="Nikosh" w:hAnsi="Nikosh" w:cs="Nikosh" w:hint="cs"/>
          <w:sz w:val="24"/>
          <w:szCs w:val="24"/>
          <w:cs/>
          <w:lang w:bidi="hi-IN"/>
        </w:rPr>
        <w:t>।</w:t>
      </w:r>
    </w:p>
    <w:p w:rsidR="00B9104D" w:rsidRPr="00B9104D" w:rsidRDefault="00B9104D" w:rsidP="00EB4FD9">
      <w:pPr>
        <w:numPr>
          <w:ilvl w:val="0"/>
          <w:numId w:val="101"/>
        </w:numPr>
        <w:spacing w:after="0" w:line="23" w:lineRule="atLeast"/>
        <w:contextualSpacing/>
        <w:jc w:val="both"/>
        <w:rPr>
          <w:rFonts w:ascii="Nikosh" w:eastAsia="Times New Roman" w:hAnsi="Nikosh" w:cs="Nikosh"/>
          <w:sz w:val="24"/>
          <w:szCs w:val="24"/>
          <w:lang w:bidi="ar-SA"/>
        </w:rPr>
      </w:pPr>
      <w:r w:rsidRPr="00B9104D">
        <w:rPr>
          <w:rFonts w:ascii="Nikosh" w:eastAsia="Times New Roman" w:hAnsi="Nikosh" w:cs="Nikosh" w:hint="cs"/>
          <w:sz w:val="24"/>
          <w:szCs w:val="24"/>
          <w:cs/>
        </w:rPr>
        <w:t>১৯৬৪ সালের (সংশোধিত ১৯৮৫) কৃষিপণ্য বাজার নিয়ন্ত্রণ আইনের যথাযথ প্রয়োগ</w:t>
      </w:r>
      <w:r w:rsidRPr="00B9104D">
        <w:rPr>
          <w:rFonts w:ascii="Nikosh" w:eastAsia="Times New Roman" w:hAnsi="Nikosh" w:cs="Nikosh" w:hint="cs"/>
          <w:sz w:val="24"/>
          <w:szCs w:val="24"/>
          <w:cs/>
          <w:lang w:bidi="hi-IN"/>
        </w:rPr>
        <w:t>।</w:t>
      </w:r>
    </w:p>
    <w:p w:rsidR="00B9104D" w:rsidRPr="00B9104D" w:rsidRDefault="00B9104D" w:rsidP="00EB4FD9">
      <w:pPr>
        <w:numPr>
          <w:ilvl w:val="0"/>
          <w:numId w:val="101"/>
        </w:numPr>
        <w:spacing w:after="0" w:line="23" w:lineRule="atLeast"/>
        <w:contextualSpacing/>
        <w:jc w:val="both"/>
        <w:rPr>
          <w:rFonts w:ascii="Nikosh" w:eastAsia="Times New Roman" w:hAnsi="Nikosh" w:cs="Nikosh"/>
          <w:sz w:val="24"/>
          <w:szCs w:val="24"/>
          <w:lang w:bidi="ar-SA"/>
        </w:rPr>
      </w:pPr>
      <w:r w:rsidRPr="00B9104D">
        <w:rPr>
          <w:rFonts w:ascii="Nikosh" w:eastAsia="Nikosh" w:hAnsi="Nikosh" w:cs="Nikosh"/>
          <w:sz w:val="24"/>
          <w:szCs w:val="24"/>
          <w:cs/>
        </w:rPr>
        <w:t xml:space="preserve">কৃষিপণ্যের </w:t>
      </w:r>
      <w:r w:rsidRPr="00B9104D">
        <w:rPr>
          <w:rFonts w:ascii="Nikosh" w:eastAsia="Nikosh" w:hAnsi="Nikosh" w:cs="Nikosh" w:hint="cs"/>
          <w:sz w:val="24"/>
          <w:szCs w:val="24"/>
          <w:cs/>
        </w:rPr>
        <w:t>সুষ্ঠু বিপণনের জন্য বিপণন ব্যয়, লভ্যাংশ ইত্যাদি বিষয়ে গবেষণা/সমীক্ষা পরিচালনার মাধ্যমে বিপণন  সমস্যা চিহ্নিত করা এবং বিপণন ব্যবস্থার উন্নয়নে কৃষক ও ব্যবসায়ীদের পরামর্শ  প্রদান</w:t>
      </w:r>
      <w:r w:rsidRPr="00B9104D">
        <w:rPr>
          <w:rFonts w:ascii="Nikosh" w:eastAsia="Nikosh" w:hAnsi="Nikosh" w:cs="Nikosh" w:hint="cs"/>
          <w:sz w:val="24"/>
          <w:szCs w:val="24"/>
          <w:cs/>
          <w:lang w:bidi="hi-IN"/>
        </w:rPr>
        <w:t xml:space="preserve">। </w:t>
      </w:r>
    </w:p>
    <w:p w:rsidR="00B9104D" w:rsidRPr="00B9104D" w:rsidRDefault="00B9104D" w:rsidP="00EB4FD9">
      <w:pPr>
        <w:numPr>
          <w:ilvl w:val="0"/>
          <w:numId w:val="101"/>
        </w:numPr>
        <w:spacing w:after="0" w:line="23" w:lineRule="atLeast"/>
        <w:contextualSpacing/>
        <w:jc w:val="both"/>
        <w:rPr>
          <w:rFonts w:ascii="Nikosh" w:eastAsia="Nikosh" w:hAnsi="Nikosh" w:cs="Nikosh"/>
          <w:sz w:val="24"/>
          <w:szCs w:val="24"/>
        </w:rPr>
      </w:pPr>
      <w:r w:rsidRPr="00B9104D">
        <w:rPr>
          <w:rFonts w:ascii="Nikosh" w:eastAsia="Nikosh" w:hAnsi="Nikosh" w:cs="Nikosh" w:hint="cs"/>
          <w:sz w:val="24"/>
          <w:szCs w:val="24"/>
          <w:cs/>
        </w:rPr>
        <w:t xml:space="preserve">দেশের গুরুত্বপূর্ণ কৃষিপণ্যের পাইকারী বাজারসমূহে পর্যাপ্ত আধুনিক সুযোগ-সুবিধা সম্বলিত </w:t>
      </w:r>
      <w:r w:rsidRPr="00B9104D">
        <w:rPr>
          <w:rFonts w:ascii="Nikosh" w:eastAsia="Nikosh" w:hAnsi="Nikosh" w:cs="Nikosh"/>
          <w:sz w:val="24"/>
          <w:szCs w:val="24"/>
          <w:cs/>
        </w:rPr>
        <w:t xml:space="preserve">বাজার অবকাঠামো </w:t>
      </w:r>
      <w:r w:rsidRPr="00B9104D">
        <w:rPr>
          <w:rFonts w:ascii="Nikosh" w:eastAsia="Nikosh" w:hAnsi="Nikosh" w:cs="Nikosh" w:hint="cs"/>
          <w:sz w:val="24"/>
          <w:szCs w:val="24"/>
          <w:cs/>
        </w:rPr>
        <w:t>নির্মাণ করা</w:t>
      </w:r>
      <w:r w:rsidRPr="00B9104D">
        <w:rPr>
          <w:rFonts w:ascii="Nikosh" w:eastAsia="Nikosh" w:hAnsi="Nikosh" w:cs="Nikosh" w:hint="cs"/>
          <w:sz w:val="24"/>
          <w:szCs w:val="24"/>
          <w:cs/>
          <w:lang w:bidi="hi-IN"/>
        </w:rPr>
        <w:t xml:space="preserve">। </w:t>
      </w:r>
    </w:p>
    <w:p w:rsidR="00B9104D" w:rsidRPr="00B9104D" w:rsidRDefault="00B9104D" w:rsidP="00EB4FD9">
      <w:pPr>
        <w:numPr>
          <w:ilvl w:val="0"/>
          <w:numId w:val="101"/>
        </w:numPr>
        <w:spacing w:after="0" w:line="23" w:lineRule="atLeast"/>
        <w:contextualSpacing/>
        <w:jc w:val="both"/>
        <w:rPr>
          <w:rFonts w:ascii="Nikosh" w:eastAsia="Times New Roman" w:hAnsi="Nikosh" w:cs="Nikosh"/>
          <w:sz w:val="24"/>
          <w:szCs w:val="24"/>
          <w:lang w:bidi="ar-SA"/>
        </w:rPr>
      </w:pPr>
      <w:r w:rsidRPr="00B9104D">
        <w:rPr>
          <w:rFonts w:ascii="Nikosh" w:eastAsia="Nikosh" w:hAnsi="Nikosh" w:cs="Nikosh" w:hint="cs"/>
          <w:sz w:val="24"/>
          <w:szCs w:val="24"/>
          <w:cs/>
        </w:rPr>
        <w:t>কৃষিপণ্যের উৎপাদন ব্যয় নির্ণয় পূর্বক প্রধান-প্রধান কৃষিপণ্যের সংগ্রহ মূল্য নির্ধারণে সরকারকে সহায়তা প্রদান</w:t>
      </w:r>
      <w:r w:rsidRPr="00B9104D">
        <w:rPr>
          <w:rFonts w:ascii="Nikosh" w:eastAsia="Nikosh" w:hAnsi="Nikosh" w:cs="Nikosh" w:hint="cs"/>
          <w:sz w:val="24"/>
          <w:szCs w:val="24"/>
          <w:cs/>
          <w:lang w:bidi="hi-IN"/>
        </w:rPr>
        <w:t>।</w:t>
      </w:r>
      <w:r w:rsidRPr="00B9104D">
        <w:rPr>
          <w:rFonts w:ascii="Nikosh" w:eastAsia="Nikosh" w:hAnsi="Nikosh" w:cs="Nikosh" w:hint="cs"/>
          <w:sz w:val="24"/>
          <w:szCs w:val="24"/>
          <w:cs/>
        </w:rPr>
        <w:t xml:space="preserve"> </w:t>
      </w:r>
    </w:p>
    <w:p w:rsidR="00B9104D" w:rsidRPr="00B9104D" w:rsidRDefault="00B9104D" w:rsidP="00EB4FD9">
      <w:pPr>
        <w:numPr>
          <w:ilvl w:val="0"/>
          <w:numId w:val="101"/>
        </w:numPr>
        <w:spacing w:after="0" w:line="23" w:lineRule="atLeast"/>
        <w:contextualSpacing/>
        <w:jc w:val="both"/>
        <w:rPr>
          <w:rFonts w:ascii="Nikosh" w:eastAsia="Times New Roman" w:hAnsi="Nikosh" w:cs="Nikosh"/>
          <w:sz w:val="24"/>
          <w:szCs w:val="24"/>
          <w:lang w:bidi="ar-SA"/>
        </w:rPr>
      </w:pPr>
      <w:r w:rsidRPr="00B9104D">
        <w:rPr>
          <w:rFonts w:ascii="Nikosh" w:eastAsia="Times New Roman" w:hAnsi="Nikosh" w:cs="Nikosh" w:hint="cs"/>
          <w:sz w:val="24"/>
          <w:szCs w:val="24"/>
          <w:cs/>
        </w:rPr>
        <w:t>অভ্যন্তরীণ ও আন্তর্জাতিক বাজারের চাহিদা মোতাবেক বহুমূখী কৃষিপণ্য উৎপাদন, চাহিদা ও যোগানের প্রক্ষেপণ নিরূপণ, ফসলের মূল্যের পূর্বাভাস প্রদান, গুরুত্বপূর্ণ ফসলের চাহিদা নিরুপণ ও এর সম্ভাব্য বাজার মূল্য প্রক্ষেপণ করা</w:t>
      </w:r>
      <w:r w:rsidRPr="00B9104D">
        <w:rPr>
          <w:rFonts w:ascii="Nikosh" w:eastAsia="Times New Roman" w:hAnsi="Nikosh" w:cs="Nikosh" w:hint="cs"/>
          <w:sz w:val="24"/>
          <w:szCs w:val="24"/>
          <w:cs/>
          <w:lang w:bidi="hi-IN"/>
        </w:rPr>
        <w:t>।</w:t>
      </w:r>
    </w:p>
    <w:p w:rsidR="00B9104D" w:rsidRPr="00B9104D" w:rsidRDefault="00B9104D" w:rsidP="00EB4FD9">
      <w:pPr>
        <w:numPr>
          <w:ilvl w:val="0"/>
          <w:numId w:val="101"/>
        </w:numPr>
        <w:spacing w:after="0" w:line="23" w:lineRule="atLeast"/>
        <w:contextualSpacing/>
        <w:jc w:val="both"/>
        <w:rPr>
          <w:rFonts w:ascii="Nikosh" w:eastAsia="Times New Roman" w:hAnsi="Nikosh" w:cs="Nikosh"/>
          <w:sz w:val="24"/>
          <w:szCs w:val="24"/>
          <w:lang w:bidi="ar-SA"/>
        </w:rPr>
      </w:pPr>
      <w:r w:rsidRPr="00B9104D">
        <w:rPr>
          <w:rFonts w:ascii="Nikosh" w:eastAsia="Times New Roman" w:hAnsi="Nikosh" w:cs="Nikosh" w:hint="cs"/>
          <w:sz w:val="24"/>
          <w:szCs w:val="24"/>
          <w:cs/>
        </w:rPr>
        <w:t>কৃষিপণ্যের আন্তর্জাতিক বাজারদর পরিবীক্ষণ পূর্বক আমদানী ও রপ্তানী নীতি প্রণয়নে সরকারকে সহায়তা প্রদান</w:t>
      </w:r>
      <w:r w:rsidRPr="00B9104D">
        <w:rPr>
          <w:rFonts w:ascii="Nikosh" w:eastAsia="Times New Roman" w:hAnsi="Nikosh" w:cs="Nikosh" w:hint="cs"/>
          <w:sz w:val="24"/>
          <w:szCs w:val="24"/>
          <w:cs/>
          <w:lang w:bidi="hi-IN"/>
        </w:rPr>
        <w:t>।</w:t>
      </w:r>
    </w:p>
    <w:p w:rsidR="00B9104D" w:rsidRPr="00B9104D" w:rsidRDefault="00B9104D" w:rsidP="00EB4FD9">
      <w:pPr>
        <w:numPr>
          <w:ilvl w:val="0"/>
          <w:numId w:val="101"/>
        </w:numPr>
        <w:spacing w:after="0" w:line="23" w:lineRule="atLeast"/>
        <w:contextualSpacing/>
        <w:jc w:val="both"/>
        <w:rPr>
          <w:rFonts w:ascii="Nikosh" w:eastAsia="Times New Roman" w:hAnsi="Nikosh" w:cs="Nikosh"/>
          <w:sz w:val="24"/>
          <w:szCs w:val="24"/>
          <w:lang w:bidi="ar-SA"/>
        </w:rPr>
      </w:pPr>
      <w:r w:rsidRPr="00B9104D">
        <w:rPr>
          <w:rFonts w:ascii="Nikosh" w:eastAsia="Times New Roman" w:hAnsi="Nikosh" w:cs="Nikosh" w:hint="cs"/>
          <w:sz w:val="24"/>
          <w:szCs w:val="24"/>
          <w:cs/>
        </w:rPr>
        <w:t>কৃষি ব্যবসা ও কৃষি ভিত্তিক শিল্প স্থাপনের মাধ্যমে কৃষি ও কৃষিজাত পণ্যের রপ্তানী বৃদ্ধিতে সহায়তা করা</w:t>
      </w:r>
      <w:r w:rsidRPr="00B9104D">
        <w:rPr>
          <w:rFonts w:ascii="Nikosh" w:eastAsia="Times New Roman" w:hAnsi="Nikosh" w:cs="Nikosh" w:hint="cs"/>
          <w:sz w:val="24"/>
          <w:szCs w:val="24"/>
          <w:cs/>
          <w:lang w:bidi="hi-IN"/>
        </w:rPr>
        <w:t>।</w:t>
      </w:r>
    </w:p>
    <w:p w:rsidR="00B9104D" w:rsidRPr="00B9104D" w:rsidRDefault="00B9104D" w:rsidP="00EB4FD9">
      <w:pPr>
        <w:numPr>
          <w:ilvl w:val="0"/>
          <w:numId w:val="101"/>
        </w:numPr>
        <w:spacing w:after="0" w:line="23" w:lineRule="atLeast"/>
        <w:contextualSpacing/>
        <w:jc w:val="both"/>
        <w:rPr>
          <w:rFonts w:ascii="Nikosh" w:eastAsia="Times New Roman" w:hAnsi="Nikosh" w:cs="Nikosh"/>
          <w:sz w:val="24"/>
          <w:szCs w:val="24"/>
          <w:lang w:bidi="ar-SA"/>
        </w:rPr>
      </w:pPr>
      <w:r w:rsidRPr="00B9104D">
        <w:rPr>
          <w:rFonts w:ascii="Nikosh" w:eastAsia="Nikosh" w:hAnsi="Nikosh" w:cs="Nikosh" w:hint="cs"/>
          <w:sz w:val="24"/>
          <w:szCs w:val="24"/>
          <w:cs/>
        </w:rPr>
        <w:t xml:space="preserve"> </w:t>
      </w:r>
      <w:r w:rsidRPr="00B9104D">
        <w:rPr>
          <w:rFonts w:ascii="Nikosh" w:eastAsia="Nikosh" w:hAnsi="Nikosh" w:cs="Nikosh"/>
          <w:sz w:val="24"/>
          <w:szCs w:val="24"/>
          <w:cs/>
        </w:rPr>
        <w:t>কৃষক বিপণন গ্রুপ/দল গঠন এবং উৎপাদক ও বিক্রেতার সাথে ভোক্তার সংযোগ স্থাপনে সহা</w:t>
      </w:r>
      <w:r w:rsidRPr="00B9104D">
        <w:rPr>
          <w:rFonts w:ascii="Nikosh" w:eastAsia="Nikosh" w:hAnsi="Nikosh" w:cs="Nikosh" w:hint="cs"/>
          <w:sz w:val="24"/>
          <w:szCs w:val="24"/>
          <w:cs/>
        </w:rPr>
        <w:t xml:space="preserve">য়তা </w:t>
      </w:r>
      <w:r w:rsidRPr="00B9104D">
        <w:rPr>
          <w:rFonts w:ascii="Nikosh" w:eastAsia="Nikosh" w:hAnsi="Nikosh" w:cs="Nikosh"/>
          <w:sz w:val="24"/>
          <w:szCs w:val="24"/>
          <w:cs/>
        </w:rPr>
        <w:t>প্রদান</w:t>
      </w:r>
      <w:r w:rsidRPr="00B9104D">
        <w:rPr>
          <w:rFonts w:ascii="Nikosh" w:eastAsia="Nikosh" w:hAnsi="Nikosh" w:cs="Nikosh"/>
          <w:sz w:val="24"/>
          <w:szCs w:val="24"/>
          <w:cs/>
          <w:lang w:bidi="hi-IN"/>
        </w:rPr>
        <w:t>।</w:t>
      </w:r>
    </w:p>
    <w:p w:rsidR="00B9104D" w:rsidRPr="00B9104D" w:rsidRDefault="00B9104D" w:rsidP="00EB4FD9">
      <w:pPr>
        <w:numPr>
          <w:ilvl w:val="0"/>
          <w:numId w:val="101"/>
        </w:numPr>
        <w:spacing w:after="0" w:line="23" w:lineRule="atLeast"/>
        <w:contextualSpacing/>
        <w:jc w:val="both"/>
        <w:rPr>
          <w:rFonts w:ascii="Nikosh" w:eastAsia="Times New Roman" w:hAnsi="Nikosh" w:cs="Nikosh"/>
          <w:sz w:val="24"/>
          <w:szCs w:val="24"/>
        </w:rPr>
      </w:pPr>
      <w:r w:rsidRPr="00B9104D">
        <w:rPr>
          <w:rFonts w:ascii="Nikosh" w:eastAsia="Times New Roman" w:hAnsi="Nikosh" w:cs="Nikosh" w:hint="cs"/>
          <w:sz w:val="24"/>
          <w:szCs w:val="24"/>
          <w:cs/>
        </w:rPr>
        <w:t>মৌসুমে স্বল্পমূল্যে কৃষিপণ্য বিক্রয়ের মাধ্যমে কৃষকরা যাতে ক্ষতির সন্মূখীন না হন সে লক্ষ্যে শস্য গুদাম ঋণ কার্যক্রম অব্যাহত রাখা এবং পর্যায়ক্রমে সারাদেশে তা সম্প্রসারণের উদ্যোগ গ্রহণ করা</w:t>
      </w:r>
      <w:r w:rsidRPr="00B9104D">
        <w:rPr>
          <w:rFonts w:ascii="Nikosh" w:eastAsia="Times New Roman" w:hAnsi="Nikosh" w:cs="Nikosh" w:hint="cs"/>
          <w:sz w:val="24"/>
          <w:szCs w:val="24"/>
          <w:cs/>
          <w:lang w:bidi="hi-IN"/>
        </w:rPr>
        <w:t>।</w:t>
      </w:r>
    </w:p>
    <w:p w:rsidR="00B9104D" w:rsidRPr="00B9104D" w:rsidRDefault="00B9104D" w:rsidP="00EB4FD9">
      <w:pPr>
        <w:numPr>
          <w:ilvl w:val="0"/>
          <w:numId w:val="103"/>
        </w:numPr>
        <w:spacing w:after="0" w:line="23" w:lineRule="atLeast"/>
        <w:ind w:right="-68"/>
        <w:contextualSpacing/>
        <w:rPr>
          <w:rFonts w:ascii="Nikosh" w:eastAsia="Nikosh" w:hAnsi="Nikosh" w:cs="Nikosh"/>
          <w:sz w:val="24"/>
          <w:szCs w:val="24"/>
        </w:rPr>
      </w:pPr>
      <w:r w:rsidRPr="00B9104D">
        <w:rPr>
          <w:rFonts w:ascii="Nikosh" w:eastAsia="Nikosh" w:hAnsi="Nikosh" w:cs="Nikosh" w:hint="cs"/>
          <w:sz w:val="24"/>
          <w:szCs w:val="24"/>
          <w:cs/>
          <w:lang w:bidi="bn-IN"/>
        </w:rPr>
        <w:t xml:space="preserve">কৃষক ও ব্যবসায়ীদের  কৃষিপণ্যের </w:t>
      </w:r>
      <w:r w:rsidRPr="00B9104D">
        <w:rPr>
          <w:rFonts w:ascii="Nikosh" w:eastAsia="Nikosh" w:hAnsi="Nikosh" w:cs="Nikosh" w:hint="cs"/>
          <w:sz w:val="24"/>
          <w:szCs w:val="24"/>
          <w:cs/>
        </w:rPr>
        <w:t xml:space="preserve"> গ্রেডিং, সর্টিং, প্যাকেজিং, প্রক্রিয়াজাতকরণ ও সংরক্ষণ </w:t>
      </w:r>
      <w:r w:rsidRPr="00B9104D">
        <w:rPr>
          <w:rFonts w:ascii="Nikosh" w:eastAsia="Nikosh" w:hAnsi="Nikosh" w:cs="Nikosh"/>
          <w:sz w:val="24"/>
          <w:szCs w:val="24"/>
          <w:cs/>
          <w:lang w:bidi="bn-IN"/>
        </w:rPr>
        <w:t>বিষয়ে প্রশিক্ষণ</w:t>
      </w:r>
      <w:r w:rsidRPr="00B9104D">
        <w:rPr>
          <w:rFonts w:ascii="Nikosh" w:eastAsia="Nikosh" w:hAnsi="Nikosh" w:cs="Nikosh" w:hint="cs"/>
          <w:sz w:val="24"/>
          <w:szCs w:val="24"/>
          <w:cs/>
          <w:lang w:bidi="hi-IN"/>
        </w:rPr>
        <w:t xml:space="preserve"> </w:t>
      </w:r>
      <w:r w:rsidRPr="00B9104D">
        <w:rPr>
          <w:rFonts w:ascii="Times New Roman" w:eastAsia="Nikosh" w:hAnsi="Times New Roman" w:cs="Nikosh" w:hint="cs"/>
          <w:sz w:val="24"/>
          <w:szCs w:val="24"/>
          <w:cs/>
        </w:rPr>
        <w:t xml:space="preserve">প্রদান  এবং </w:t>
      </w:r>
      <w:r w:rsidRPr="00B9104D">
        <w:rPr>
          <w:rFonts w:ascii="Times New Roman" w:eastAsia="Nikosh" w:hAnsi="Times New Roman" w:cs="Nikosh"/>
          <w:sz w:val="24"/>
          <w:szCs w:val="24"/>
          <w:cs/>
          <w:lang w:bidi="bn-IN"/>
        </w:rPr>
        <w:t>ঋণ ও বিপণন সহায়তা প্রদানের মাধ্যমে কৃষিপণ্যের মূল্য</w:t>
      </w:r>
      <w:r w:rsidRPr="00B9104D">
        <w:rPr>
          <w:rFonts w:ascii="Times New Roman" w:eastAsia="Nikosh" w:hAnsi="Times New Roman" w:cs="Nikosh" w:hint="cs"/>
          <w:sz w:val="24"/>
          <w:szCs w:val="24"/>
          <w:cs/>
        </w:rPr>
        <w:t xml:space="preserve"> </w:t>
      </w:r>
      <w:r w:rsidRPr="00B9104D">
        <w:rPr>
          <w:rFonts w:ascii="Times New Roman" w:eastAsia="Nikosh" w:hAnsi="Times New Roman" w:cs="Nikosh"/>
          <w:sz w:val="24"/>
          <w:szCs w:val="24"/>
          <w:cs/>
          <w:lang w:bidi="bn-IN"/>
        </w:rPr>
        <w:t>সংযোজন কার্যক্র</w:t>
      </w:r>
      <w:r w:rsidRPr="00B9104D">
        <w:rPr>
          <w:rFonts w:ascii="Times New Roman" w:eastAsia="Nikosh" w:hAnsi="Times New Roman" w:cs="Nikosh" w:hint="cs"/>
          <w:sz w:val="24"/>
          <w:szCs w:val="24"/>
          <w:cs/>
        </w:rPr>
        <w:t xml:space="preserve">মে সহায়তা </w:t>
      </w:r>
      <w:r w:rsidRPr="00B9104D">
        <w:rPr>
          <w:rFonts w:ascii="Nikosh" w:eastAsia="Nikosh" w:hAnsi="Nikosh" w:cs="Nikosh" w:hint="cs"/>
          <w:sz w:val="24"/>
          <w:szCs w:val="24"/>
          <w:cs/>
        </w:rPr>
        <w:t>প্রদান</w:t>
      </w:r>
      <w:r w:rsidRPr="00B9104D">
        <w:rPr>
          <w:rFonts w:ascii="Nikosh" w:eastAsia="Nikosh" w:hAnsi="Nikosh" w:cs="Nikosh" w:hint="cs"/>
          <w:sz w:val="24"/>
          <w:szCs w:val="24"/>
          <w:cs/>
          <w:lang w:bidi="hi-IN"/>
        </w:rPr>
        <w:t>।</w:t>
      </w:r>
    </w:p>
    <w:p w:rsidR="00B9104D" w:rsidRPr="00B9104D" w:rsidRDefault="00B9104D" w:rsidP="00EB4FD9">
      <w:pPr>
        <w:numPr>
          <w:ilvl w:val="0"/>
          <w:numId w:val="101"/>
        </w:numPr>
        <w:spacing w:after="0" w:line="23" w:lineRule="atLeast"/>
        <w:contextualSpacing/>
        <w:jc w:val="both"/>
        <w:rPr>
          <w:rFonts w:ascii="Nikosh" w:eastAsia="Times New Roman" w:hAnsi="Nikosh" w:cs="Nikosh"/>
          <w:sz w:val="24"/>
          <w:szCs w:val="24"/>
        </w:rPr>
      </w:pPr>
      <w:r w:rsidRPr="00B9104D">
        <w:rPr>
          <w:rFonts w:ascii="Nikosh" w:eastAsia="Times New Roman" w:hAnsi="Nikosh" w:cs="Nikosh" w:hint="cs"/>
          <w:sz w:val="24"/>
          <w:szCs w:val="24"/>
          <w:cs/>
        </w:rPr>
        <w:t>কৃষিপণ্যের মান উন্নয়ন, প্রমিতকরণ, গ্রেডিং ও প্রক্রিয়াজাতকরণ কার্যক্রমের মাধ্যমে অভ্যন্তরীণ বিপণন ব্যবস্থার উন্নয়ন করা</w:t>
      </w:r>
      <w:r w:rsidRPr="00B9104D">
        <w:rPr>
          <w:rFonts w:ascii="Nikosh" w:eastAsia="Times New Roman" w:hAnsi="Nikosh" w:cs="Nikosh" w:hint="cs"/>
          <w:sz w:val="24"/>
          <w:szCs w:val="24"/>
          <w:cs/>
          <w:lang w:bidi="hi-IN"/>
        </w:rPr>
        <w:t xml:space="preserve">। </w:t>
      </w:r>
    </w:p>
    <w:p w:rsidR="00B9104D" w:rsidRPr="00B9104D" w:rsidRDefault="00B9104D" w:rsidP="00B9104D">
      <w:pPr>
        <w:spacing w:after="0" w:line="23" w:lineRule="atLeast"/>
        <w:ind w:left="720"/>
        <w:jc w:val="both"/>
        <w:rPr>
          <w:rFonts w:ascii="Times New Roman" w:eastAsia="Times New Roman" w:hAnsi="Times New Roman" w:cs="Vrinda"/>
          <w:b/>
          <w:bCs/>
          <w:sz w:val="24"/>
          <w:szCs w:val="24"/>
          <w:lang w:val="it-IT" w:bidi="ar-SA"/>
        </w:rPr>
      </w:pPr>
    </w:p>
    <w:p w:rsidR="00B9104D" w:rsidRPr="00B9104D" w:rsidRDefault="00B9104D" w:rsidP="00B9104D">
      <w:pPr>
        <w:spacing w:after="0" w:line="23" w:lineRule="atLeast"/>
        <w:ind w:hanging="90"/>
        <w:jc w:val="both"/>
        <w:rPr>
          <w:rFonts w:ascii="Nikosh" w:eastAsia="Nikosh" w:hAnsi="Nikosh" w:cs="Nikosh"/>
          <w:b/>
          <w:bCs/>
          <w:sz w:val="24"/>
          <w:szCs w:val="24"/>
        </w:rPr>
      </w:pPr>
      <w:r w:rsidRPr="00B9104D">
        <w:rPr>
          <w:rFonts w:ascii="Nikosh" w:eastAsia="Nikosh" w:hAnsi="Nikosh" w:cs="Nikosh" w:hint="cs"/>
          <w:b/>
          <w:bCs/>
          <w:sz w:val="24"/>
          <w:szCs w:val="24"/>
          <w:cs/>
        </w:rPr>
        <w:t>জনবল :</w:t>
      </w:r>
    </w:p>
    <w:p w:rsidR="00B9104D" w:rsidRPr="00B9104D" w:rsidRDefault="00B9104D" w:rsidP="00B9104D">
      <w:pPr>
        <w:spacing w:after="0" w:line="23" w:lineRule="atLeast"/>
        <w:ind w:hanging="90"/>
        <w:jc w:val="both"/>
        <w:rPr>
          <w:rFonts w:ascii="Nikosh" w:eastAsia="Nikosh" w:hAnsi="Nikosh" w:cs="Nikosh"/>
          <w:b/>
          <w:bCs/>
          <w:sz w:val="24"/>
          <w:szCs w:val="24"/>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1890"/>
        <w:gridCol w:w="1530"/>
        <w:gridCol w:w="1530"/>
        <w:gridCol w:w="1800"/>
        <w:gridCol w:w="1620"/>
      </w:tblGrid>
      <w:tr w:rsidR="00B9104D" w:rsidRPr="00B9104D" w:rsidTr="00606330">
        <w:tc>
          <w:tcPr>
            <w:tcW w:w="900" w:type="dxa"/>
            <w:vMerge w:val="restart"/>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ক্রমিক নং</w:t>
            </w:r>
          </w:p>
        </w:tc>
        <w:tc>
          <w:tcPr>
            <w:tcW w:w="1890" w:type="dxa"/>
            <w:vMerge w:val="restart"/>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গ্রেড নং</w:t>
            </w:r>
          </w:p>
        </w:tc>
        <w:tc>
          <w:tcPr>
            <w:tcW w:w="4860" w:type="dxa"/>
            <w:gridSpan w:val="3"/>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জনবল</w:t>
            </w:r>
          </w:p>
        </w:tc>
        <w:tc>
          <w:tcPr>
            <w:tcW w:w="1620" w:type="dxa"/>
            <w:vMerge w:val="restart"/>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মন্তব্য</w:t>
            </w:r>
          </w:p>
        </w:tc>
      </w:tr>
      <w:tr w:rsidR="00B9104D" w:rsidRPr="00B9104D" w:rsidTr="00606330">
        <w:tc>
          <w:tcPr>
            <w:tcW w:w="900" w:type="dxa"/>
            <w:vMerge/>
          </w:tcPr>
          <w:p w:rsidR="00B9104D" w:rsidRPr="00B9104D" w:rsidRDefault="00B9104D" w:rsidP="00B9104D">
            <w:pPr>
              <w:spacing w:after="0" w:line="23" w:lineRule="atLeast"/>
              <w:contextualSpacing/>
              <w:jc w:val="both"/>
              <w:rPr>
                <w:rFonts w:ascii="Nikosh" w:eastAsia="Times New Roman" w:hAnsi="Nikosh" w:cs="Nikosh"/>
                <w:sz w:val="24"/>
                <w:szCs w:val="24"/>
                <w:cs/>
              </w:rPr>
            </w:pPr>
          </w:p>
        </w:tc>
        <w:tc>
          <w:tcPr>
            <w:tcW w:w="1890" w:type="dxa"/>
            <w:vMerge/>
          </w:tcPr>
          <w:p w:rsidR="00B9104D" w:rsidRPr="00B9104D" w:rsidRDefault="00B9104D" w:rsidP="00B9104D">
            <w:pPr>
              <w:spacing w:after="0" w:line="23" w:lineRule="atLeast"/>
              <w:contextualSpacing/>
              <w:jc w:val="both"/>
              <w:rPr>
                <w:rFonts w:ascii="Nikosh" w:eastAsia="Times New Roman" w:hAnsi="Nikosh" w:cs="Nikosh"/>
                <w:sz w:val="24"/>
                <w:szCs w:val="24"/>
              </w:rPr>
            </w:pP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অনুমোদিত</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কর্মরত</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শূন্য</w:t>
            </w:r>
          </w:p>
        </w:tc>
        <w:tc>
          <w:tcPr>
            <w:tcW w:w="1620" w:type="dxa"/>
            <w:vMerge/>
          </w:tcPr>
          <w:p w:rsidR="00B9104D" w:rsidRPr="00B9104D" w:rsidRDefault="00B9104D" w:rsidP="00B9104D">
            <w:pPr>
              <w:spacing w:after="0" w:line="23" w:lineRule="atLeast"/>
              <w:contextualSpacing/>
              <w:jc w:val="both"/>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১</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১</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২</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২</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০১</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০১</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৩</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৩</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০১</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০১</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৪</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৪</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০২</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০২</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৫</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৫</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১২</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১১</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০১</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৬</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৬</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২৩</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০৪</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১৯</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৭</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৭</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০২</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০২</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৮</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৮</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৯</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৯</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১১৮</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২৪</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৯৪</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১০</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১০</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৪৭</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০২</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৪৫</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১১</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১১</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২১</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১৩</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০৮</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১২</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১২</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৯৫</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২৮</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৬৭</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১৩</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১৩</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১৯</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১২</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০৭</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১৪</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১৪</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১৩</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০৪</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০৯</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১৫</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১৫</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৫০</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৫০</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১৬</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১৬</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১৩০</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১২০</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১০</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১৭</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১৭</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১৮</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১৮</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৪৪</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৪৪</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১৯</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১৯</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১৮</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১১</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০৭</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২০</w:t>
            </w: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২০</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২৮০</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১২৩</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১৫৭</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r w:rsidR="00B9104D" w:rsidRPr="00B9104D" w:rsidTr="00606330">
        <w:tc>
          <w:tcPr>
            <w:tcW w:w="90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p>
        </w:tc>
        <w:tc>
          <w:tcPr>
            <w:tcW w:w="189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sz w:val="24"/>
                <w:szCs w:val="24"/>
                <w:cs/>
              </w:rPr>
              <w:t>মোট</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৮৭৬</w:t>
            </w:r>
          </w:p>
        </w:tc>
        <w:tc>
          <w:tcPr>
            <w:tcW w:w="153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৪৫০</w:t>
            </w:r>
          </w:p>
        </w:tc>
        <w:tc>
          <w:tcPr>
            <w:tcW w:w="180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৪২৬</w:t>
            </w:r>
          </w:p>
        </w:tc>
        <w:tc>
          <w:tcPr>
            <w:tcW w:w="1620" w:type="dxa"/>
          </w:tcPr>
          <w:p w:rsidR="00B9104D" w:rsidRPr="00B9104D" w:rsidRDefault="00B9104D" w:rsidP="00B9104D">
            <w:pPr>
              <w:spacing w:after="0" w:line="23" w:lineRule="atLeast"/>
              <w:contextualSpacing/>
              <w:jc w:val="center"/>
              <w:rPr>
                <w:rFonts w:ascii="Nikosh" w:eastAsia="Times New Roman" w:hAnsi="Nikosh" w:cs="Nikosh"/>
                <w:sz w:val="24"/>
                <w:szCs w:val="24"/>
              </w:rPr>
            </w:pPr>
          </w:p>
        </w:tc>
      </w:tr>
    </w:tbl>
    <w:p w:rsidR="00B9104D" w:rsidRPr="00B9104D" w:rsidRDefault="00B9104D" w:rsidP="00B9104D">
      <w:pPr>
        <w:spacing w:after="0" w:line="23" w:lineRule="atLeast"/>
        <w:jc w:val="both"/>
        <w:rPr>
          <w:rFonts w:ascii="Nikosh" w:eastAsia="Times New Roman" w:hAnsi="Nikosh" w:cs="Nikosh"/>
          <w:color w:val="000000"/>
          <w:sz w:val="20"/>
          <w:szCs w:val="20"/>
          <w:cs/>
        </w:rPr>
      </w:pPr>
      <w:r w:rsidRPr="00B9104D">
        <w:rPr>
          <w:rFonts w:ascii="Nikosh" w:eastAsia="Times New Roman" w:hAnsi="Nikosh" w:cs="Nikosh"/>
          <w:color w:val="000000"/>
          <w:sz w:val="20"/>
          <w:szCs w:val="20"/>
          <w:cs/>
        </w:rPr>
        <w:t>কৃষি বিপণন অধিদপ্তরের সাংগঠনিক কাঠামো পুনর্গঠন</w:t>
      </w:r>
      <w:r w:rsidRPr="00B9104D">
        <w:rPr>
          <w:rFonts w:ascii="Nikosh" w:eastAsia="Times New Roman" w:hAnsi="Nikosh" w:cs="Nikosh"/>
          <w:color w:val="000000"/>
          <w:sz w:val="20"/>
          <w:szCs w:val="20"/>
        </w:rPr>
        <w:t xml:space="preserve"> </w:t>
      </w:r>
      <w:r w:rsidRPr="00B9104D">
        <w:rPr>
          <w:rFonts w:ascii="Nikosh" w:eastAsia="Times New Roman" w:hAnsi="Nikosh" w:cs="Nikosh"/>
          <w:color w:val="000000"/>
          <w:sz w:val="20"/>
          <w:szCs w:val="20"/>
          <w:cs/>
        </w:rPr>
        <w:t>করে সরকারী আদেশ জারী করা হয়েছে। এতে পূর্বের ৫৬৬টি পদের</w:t>
      </w:r>
      <w:r w:rsidRPr="00B9104D">
        <w:rPr>
          <w:rFonts w:ascii="Nikosh" w:eastAsia="Times New Roman" w:hAnsi="Nikosh" w:cs="Nikosh"/>
          <w:color w:val="000000"/>
          <w:sz w:val="20"/>
          <w:szCs w:val="20"/>
        </w:rPr>
        <w:t xml:space="preserve"> </w:t>
      </w:r>
      <w:r w:rsidRPr="00B9104D">
        <w:rPr>
          <w:rFonts w:ascii="Nikosh" w:eastAsia="Times New Roman" w:hAnsi="Nikosh" w:cs="Nikosh"/>
          <w:color w:val="000000"/>
          <w:sz w:val="20"/>
          <w:szCs w:val="20"/>
          <w:cs/>
        </w:rPr>
        <w:t>মধ্যে ৩০৭টি পদ বিলুপ্তি সাপেক্ষে নতুন ভাবে ৪০০টি পদের অনুমোদন দেয়া হয়েছে।</w:t>
      </w:r>
      <w:r w:rsidRPr="00B9104D">
        <w:rPr>
          <w:rFonts w:ascii="Nikosh" w:eastAsia="Times New Roman" w:hAnsi="Nikosh" w:cs="Nikosh" w:hint="cs"/>
          <w:color w:val="000000"/>
          <w:sz w:val="20"/>
          <w:szCs w:val="20"/>
          <w:cs/>
        </w:rPr>
        <w:t xml:space="preserve"> </w:t>
      </w:r>
      <w:r w:rsidRPr="00B9104D">
        <w:rPr>
          <w:rFonts w:ascii="Nikosh" w:eastAsia="Times New Roman" w:hAnsi="Nikosh" w:cs="Nikosh"/>
          <w:color w:val="000000"/>
          <w:sz w:val="20"/>
          <w:szCs w:val="20"/>
          <w:cs/>
        </w:rPr>
        <w:t>বিলুপ্তকৃত ৩০৭টি পদের মধ্যে ২৩৩টি পদে কর্মকর্তা/কর্মচারী কর্মরত থাকায়</w:t>
      </w:r>
      <w:r w:rsidRPr="00B9104D">
        <w:rPr>
          <w:rFonts w:ascii="Nikosh" w:eastAsia="Times New Roman" w:hAnsi="Nikosh" w:cs="Nikosh"/>
          <w:color w:val="000000"/>
          <w:sz w:val="20"/>
          <w:szCs w:val="20"/>
        </w:rPr>
        <w:t xml:space="preserve"> </w:t>
      </w:r>
      <w:r w:rsidRPr="00B9104D">
        <w:rPr>
          <w:rFonts w:ascii="Nikosh" w:eastAsia="Times New Roman" w:hAnsi="Nikosh" w:cs="Nikosh"/>
          <w:color w:val="000000"/>
          <w:sz w:val="20"/>
          <w:szCs w:val="20"/>
          <w:cs/>
        </w:rPr>
        <w:t>শর্তানুযায়ী পদগুলো অদ্যাবধি বিলুপ্ত হয়নি বিধায় তা অনুমোদিত পদ হিসেবে দেখানো</w:t>
      </w:r>
      <w:r w:rsidRPr="00B9104D">
        <w:rPr>
          <w:rFonts w:ascii="Nikosh" w:eastAsia="Times New Roman" w:hAnsi="Nikosh" w:cs="Nikosh"/>
          <w:color w:val="000000"/>
          <w:sz w:val="20"/>
          <w:szCs w:val="20"/>
        </w:rPr>
        <w:t xml:space="preserve"> </w:t>
      </w:r>
      <w:r w:rsidRPr="00B9104D">
        <w:rPr>
          <w:rFonts w:ascii="Nikosh" w:eastAsia="Times New Roman" w:hAnsi="Nikosh" w:cs="Nikosh"/>
          <w:color w:val="000000"/>
          <w:sz w:val="20"/>
          <w:szCs w:val="20"/>
          <w:cs/>
        </w:rPr>
        <w:t>হলো।</w:t>
      </w:r>
    </w:p>
    <w:p w:rsidR="00B9104D" w:rsidRPr="00B9104D" w:rsidRDefault="00B9104D" w:rsidP="00B9104D">
      <w:pPr>
        <w:spacing w:after="0" w:line="23" w:lineRule="atLeast"/>
        <w:rPr>
          <w:rFonts w:ascii="Nikosh" w:eastAsia="Nikosh" w:hAnsi="Nikosh" w:cs="Nikosh"/>
          <w:b/>
          <w:bCs/>
          <w:sz w:val="24"/>
          <w:szCs w:val="24"/>
          <w:cs/>
        </w:rPr>
      </w:pPr>
      <w:r w:rsidRPr="00B9104D">
        <w:rPr>
          <w:rFonts w:ascii="Nikosh" w:eastAsia="Nikosh" w:hAnsi="Nikosh" w:cs="Nikosh"/>
          <w:b/>
          <w:bCs/>
          <w:sz w:val="24"/>
          <w:szCs w:val="24"/>
          <w:cs/>
        </w:rPr>
        <w:lastRenderedPageBreak/>
        <w:t>মানব সম্পদ</w:t>
      </w:r>
      <w:r w:rsidRPr="00B9104D">
        <w:rPr>
          <w:rFonts w:ascii="Nikosh" w:eastAsia="Nikosh" w:hAnsi="Nikosh" w:cs="Nikosh"/>
          <w:b/>
          <w:bCs/>
          <w:sz w:val="24"/>
          <w:szCs w:val="24"/>
        </w:rPr>
        <w:t xml:space="preserve"> </w:t>
      </w:r>
      <w:r w:rsidRPr="00B9104D">
        <w:rPr>
          <w:rFonts w:ascii="Nikosh" w:eastAsia="Nikosh" w:hAnsi="Nikosh" w:cs="Nikosh"/>
          <w:b/>
          <w:bCs/>
          <w:sz w:val="24"/>
          <w:szCs w:val="24"/>
          <w:cs/>
        </w:rPr>
        <w:t>উন্নয়ন (প্রশিক্ষণ)</w:t>
      </w:r>
      <w:r w:rsidRPr="00B9104D">
        <w:rPr>
          <w:rFonts w:ascii="Nikosh" w:eastAsia="Nikosh" w:hAnsi="Nikosh" w:cs="Nikosh" w:hint="cs"/>
          <w:b/>
          <w:bCs/>
          <w:sz w:val="24"/>
          <w:szCs w:val="24"/>
          <w:cs/>
        </w:rPr>
        <w:t xml:space="preserve"> :</w:t>
      </w:r>
    </w:p>
    <w:p w:rsidR="00B9104D" w:rsidRPr="00B9104D" w:rsidRDefault="00B9104D" w:rsidP="00B9104D">
      <w:pPr>
        <w:spacing w:after="0" w:line="23" w:lineRule="atLeast"/>
        <w:rPr>
          <w:rFonts w:ascii="Nikosh" w:eastAsia="Nikosh" w:hAnsi="Nikosh" w:cs="Nikosh"/>
          <w:b/>
          <w:bCs/>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1260"/>
        <w:gridCol w:w="1170"/>
        <w:gridCol w:w="1170"/>
        <w:gridCol w:w="1170"/>
        <w:gridCol w:w="1080"/>
        <w:gridCol w:w="1080"/>
        <w:gridCol w:w="1710"/>
      </w:tblGrid>
      <w:tr w:rsidR="00B9104D" w:rsidRPr="00B9104D" w:rsidTr="00606330">
        <w:tc>
          <w:tcPr>
            <w:tcW w:w="720" w:type="dxa"/>
            <w:vMerge w:val="restart"/>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Nikosh" w:hAnsi="Nikosh" w:cs="Nikosh"/>
                <w:b/>
                <w:bCs/>
                <w:sz w:val="24"/>
                <w:szCs w:val="24"/>
              </w:rPr>
              <w:t xml:space="preserve"> </w:t>
            </w:r>
            <w:r w:rsidRPr="00B9104D">
              <w:rPr>
                <w:rFonts w:ascii="Nikosh" w:eastAsia="Times New Roman" w:hAnsi="Nikosh" w:cs="Nikosh" w:hint="cs"/>
                <w:sz w:val="24"/>
                <w:szCs w:val="24"/>
                <w:cs/>
              </w:rPr>
              <w:t>ক্রঃ নং</w:t>
            </w:r>
          </w:p>
        </w:tc>
        <w:tc>
          <w:tcPr>
            <w:tcW w:w="1260" w:type="dxa"/>
            <w:vMerge w:val="restart"/>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গ্রেড নং</w:t>
            </w:r>
          </w:p>
        </w:tc>
        <w:tc>
          <w:tcPr>
            <w:tcW w:w="5670" w:type="dxa"/>
            <w:gridSpan w:val="5"/>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প্রশিক্ষণ</w:t>
            </w:r>
          </w:p>
        </w:tc>
        <w:tc>
          <w:tcPr>
            <w:tcW w:w="1710" w:type="dxa"/>
            <w:vMerge w:val="restart"/>
          </w:tcPr>
          <w:p w:rsidR="00B9104D" w:rsidRPr="00B9104D" w:rsidRDefault="00B9104D" w:rsidP="00B9104D">
            <w:pPr>
              <w:spacing w:after="0" w:line="23" w:lineRule="atLeast"/>
              <w:contextualSpacing/>
              <w:jc w:val="center"/>
              <w:rPr>
                <w:rFonts w:ascii="Nikosh" w:eastAsia="Times New Roman" w:hAnsi="Nikosh" w:cs="Nikosh"/>
                <w:sz w:val="24"/>
                <w:szCs w:val="24"/>
              </w:rPr>
            </w:pPr>
          </w:p>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মন্তব্য</w:t>
            </w:r>
          </w:p>
        </w:tc>
      </w:tr>
      <w:tr w:rsidR="00B9104D" w:rsidRPr="00B9104D" w:rsidTr="00606330">
        <w:tc>
          <w:tcPr>
            <w:tcW w:w="720" w:type="dxa"/>
            <w:vMerge/>
          </w:tcPr>
          <w:p w:rsidR="00B9104D" w:rsidRPr="00B9104D" w:rsidRDefault="00B9104D" w:rsidP="00B9104D">
            <w:pPr>
              <w:spacing w:after="0" w:line="23" w:lineRule="atLeast"/>
              <w:contextualSpacing/>
              <w:jc w:val="both"/>
              <w:rPr>
                <w:rFonts w:ascii="Nikosh" w:eastAsia="Times New Roman" w:hAnsi="Nikosh" w:cs="Nikosh"/>
                <w:sz w:val="24"/>
                <w:szCs w:val="24"/>
                <w:cs/>
              </w:rPr>
            </w:pPr>
          </w:p>
        </w:tc>
        <w:tc>
          <w:tcPr>
            <w:tcW w:w="1260" w:type="dxa"/>
            <w:vMerge/>
          </w:tcPr>
          <w:p w:rsidR="00B9104D" w:rsidRPr="00B9104D" w:rsidRDefault="00B9104D" w:rsidP="00B9104D">
            <w:pPr>
              <w:spacing w:after="0" w:line="23" w:lineRule="atLeast"/>
              <w:contextualSpacing/>
              <w:jc w:val="both"/>
              <w:rPr>
                <w:rFonts w:ascii="Nikosh" w:eastAsia="Times New Roman" w:hAnsi="Nikosh" w:cs="Nikosh"/>
                <w:sz w:val="24"/>
                <w:szCs w:val="24"/>
              </w:rPr>
            </w:pPr>
          </w:p>
        </w:tc>
        <w:tc>
          <w:tcPr>
            <w:tcW w:w="117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অভ্যন্তরীণ</w:t>
            </w:r>
          </w:p>
        </w:tc>
        <w:tc>
          <w:tcPr>
            <w:tcW w:w="117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 xml:space="preserve"> বৈদেশিক</w:t>
            </w:r>
          </w:p>
        </w:tc>
        <w:tc>
          <w:tcPr>
            <w:tcW w:w="117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 xml:space="preserve"> ইনহাউজ</w:t>
            </w:r>
          </w:p>
        </w:tc>
        <w:tc>
          <w:tcPr>
            <w:tcW w:w="108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অন্যান্য</w:t>
            </w:r>
          </w:p>
        </w:tc>
        <w:tc>
          <w:tcPr>
            <w:tcW w:w="108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 xml:space="preserve"> মোট</w:t>
            </w:r>
          </w:p>
        </w:tc>
        <w:tc>
          <w:tcPr>
            <w:tcW w:w="1710" w:type="dxa"/>
            <w:vMerge/>
          </w:tcPr>
          <w:p w:rsidR="00B9104D" w:rsidRPr="00B9104D" w:rsidRDefault="00B9104D" w:rsidP="00B9104D">
            <w:pPr>
              <w:spacing w:after="0" w:line="23" w:lineRule="atLeast"/>
              <w:contextualSpacing/>
              <w:jc w:val="both"/>
              <w:rPr>
                <w:rFonts w:ascii="Nikosh" w:eastAsia="Times New Roman" w:hAnsi="Nikosh" w:cs="Nikosh"/>
                <w:sz w:val="24"/>
                <w:szCs w:val="24"/>
              </w:rPr>
            </w:pPr>
          </w:p>
        </w:tc>
      </w:tr>
      <w:tr w:rsidR="00B9104D" w:rsidRPr="00B9104D" w:rsidTr="00606330">
        <w:tc>
          <w:tcPr>
            <w:tcW w:w="72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১</w:t>
            </w:r>
          </w:p>
        </w:tc>
        <w:tc>
          <w:tcPr>
            <w:tcW w:w="126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১-৯</w:t>
            </w:r>
          </w:p>
        </w:tc>
        <w:tc>
          <w:tcPr>
            <w:tcW w:w="117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১৩</w:t>
            </w:r>
          </w:p>
        </w:tc>
        <w:tc>
          <w:tcPr>
            <w:tcW w:w="117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০৬</w:t>
            </w:r>
          </w:p>
        </w:tc>
        <w:tc>
          <w:tcPr>
            <w:tcW w:w="117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২৪</w:t>
            </w:r>
          </w:p>
        </w:tc>
        <w:tc>
          <w:tcPr>
            <w:tcW w:w="108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08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৪৩</w:t>
            </w:r>
          </w:p>
        </w:tc>
        <w:tc>
          <w:tcPr>
            <w:tcW w:w="171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r>
      <w:tr w:rsidR="00B9104D" w:rsidRPr="00B9104D" w:rsidTr="00606330">
        <w:tc>
          <w:tcPr>
            <w:tcW w:w="72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২</w:t>
            </w:r>
          </w:p>
        </w:tc>
        <w:tc>
          <w:tcPr>
            <w:tcW w:w="126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১০</w:t>
            </w:r>
          </w:p>
        </w:tc>
        <w:tc>
          <w:tcPr>
            <w:tcW w:w="117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17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17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08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08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71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r>
      <w:tr w:rsidR="00B9104D" w:rsidRPr="00B9104D" w:rsidTr="00606330">
        <w:tc>
          <w:tcPr>
            <w:tcW w:w="72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৩</w:t>
            </w:r>
          </w:p>
        </w:tc>
        <w:tc>
          <w:tcPr>
            <w:tcW w:w="126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১১-২০</w:t>
            </w:r>
          </w:p>
        </w:tc>
        <w:tc>
          <w:tcPr>
            <w:tcW w:w="117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১৬</w:t>
            </w:r>
          </w:p>
        </w:tc>
        <w:tc>
          <w:tcPr>
            <w:tcW w:w="117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17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১৮৮</w:t>
            </w:r>
          </w:p>
        </w:tc>
        <w:tc>
          <w:tcPr>
            <w:tcW w:w="108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08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২০৪</w:t>
            </w:r>
          </w:p>
        </w:tc>
        <w:tc>
          <w:tcPr>
            <w:tcW w:w="171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r>
      <w:tr w:rsidR="00B9104D" w:rsidRPr="00B9104D" w:rsidTr="00606330">
        <w:tc>
          <w:tcPr>
            <w:tcW w:w="72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p>
        </w:tc>
        <w:tc>
          <w:tcPr>
            <w:tcW w:w="1260"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মোট</w:t>
            </w:r>
          </w:p>
        </w:tc>
        <w:tc>
          <w:tcPr>
            <w:tcW w:w="117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২৯</w:t>
            </w:r>
          </w:p>
        </w:tc>
        <w:tc>
          <w:tcPr>
            <w:tcW w:w="117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০৬</w:t>
            </w:r>
          </w:p>
        </w:tc>
        <w:tc>
          <w:tcPr>
            <w:tcW w:w="117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২১২</w:t>
            </w:r>
          </w:p>
        </w:tc>
        <w:tc>
          <w:tcPr>
            <w:tcW w:w="108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08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২৪৭</w:t>
            </w:r>
          </w:p>
        </w:tc>
        <w:tc>
          <w:tcPr>
            <w:tcW w:w="1710"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r>
    </w:tbl>
    <w:p w:rsidR="00B9104D" w:rsidRPr="00B9104D" w:rsidRDefault="00B9104D" w:rsidP="00B9104D">
      <w:pPr>
        <w:spacing w:after="0" w:line="23" w:lineRule="atLeast"/>
        <w:rPr>
          <w:rFonts w:ascii="Times New Roman" w:eastAsia="Times New Roman" w:hAnsi="Times New Roman" w:cs="Nikosh"/>
          <w:b/>
          <w:sz w:val="24"/>
          <w:szCs w:val="24"/>
          <w:cs/>
        </w:rPr>
      </w:pPr>
    </w:p>
    <w:p w:rsidR="00B9104D" w:rsidRPr="00B9104D" w:rsidRDefault="00B9104D" w:rsidP="00B9104D">
      <w:pPr>
        <w:spacing w:after="0" w:line="23" w:lineRule="atLeast"/>
        <w:rPr>
          <w:rFonts w:ascii="Nikosh" w:eastAsia="Nikosh" w:hAnsi="Nikosh" w:cs="Nikosh"/>
          <w:b/>
          <w:bCs/>
          <w:sz w:val="24"/>
          <w:szCs w:val="24"/>
          <w:cs/>
        </w:rPr>
      </w:pPr>
      <w:r w:rsidRPr="00B9104D">
        <w:rPr>
          <w:rFonts w:ascii="Nikosh" w:eastAsia="Nikosh" w:hAnsi="Nikosh" w:cs="Nikosh" w:hint="cs"/>
          <w:b/>
          <w:bCs/>
          <w:sz w:val="24"/>
          <w:szCs w:val="24"/>
          <w:cs/>
        </w:rPr>
        <w:t>বৈদেশিক সেমিনার/ওয়ার্কশপ/এক্মপোজার ভিজিট :</w:t>
      </w:r>
    </w:p>
    <w:p w:rsidR="00B9104D" w:rsidRPr="00B9104D" w:rsidRDefault="00B9104D" w:rsidP="00B9104D">
      <w:pPr>
        <w:spacing w:after="0" w:line="23" w:lineRule="atLeast"/>
        <w:rPr>
          <w:rFonts w:ascii="Nikosh" w:eastAsia="Nikosh" w:hAnsi="Nikosh" w:cs="Nikosh"/>
          <w:b/>
          <w:bCs/>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9"/>
        <w:gridCol w:w="1171"/>
        <w:gridCol w:w="1215"/>
        <w:gridCol w:w="1457"/>
        <w:gridCol w:w="1788"/>
        <w:gridCol w:w="1328"/>
        <w:gridCol w:w="1642"/>
      </w:tblGrid>
      <w:tr w:rsidR="00B9104D" w:rsidRPr="00B9104D" w:rsidTr="00606330">
        <w:tc>
          <w:tcPr>
            <w:tcW w:w="759" w:type="dxa"/>
            <w:vMerge w:val="restart"/>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Nikosh" w:hAnsi="Nikosh" w:cs="Nikosh"/>
                <w:b/>
                <w:bCs/>
                <w:sz w:val="24"/>
                <w:szCs w:val="24"/>
              </w:rPr>
              <w:t xml:space="preserve"> </w:t>
            </w:r>
            <w:r w:rsidRPr="00B9104D">
              <w:rPr>
                <w:rFonts w:ascii="Nikosh" w:eastAsia="Times New Roman" w:hAnsi="Nikosh" w:cs="Nikosh" w:hint="cs"/>
                <w:sz w:val="24"/>
                <w:szCs w:val="24"/>
                <w:cs/>
              </w:rPr>
              <w:t>ক্রঃ নং</w:t>
            </w:r>
          </w:p>
        </w:tc>
        <w:tc>
          <w:tcPr>
            <w:tcW w:w="1171" w:type="dxa"/>
            <w:vMerge w:val="restart"/>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গ্রেড নং</w:t>
            </w:r>
          </w:p>
        </w:tc>
        <w:tc>
          <w:tcPr>
            <w:tcW w:w="5788" w:type="dxa"/>
            <w:gridSpan w:val="4"/>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 xml:space="preserve"> বিদেশ প্রশিক্ষণ</w:t>
            </w:r>
          </w:p>
        </w:tc>
        <w:tc>
          <w:tcPr>
            <w:tcW w:w="1642" w:type="dxa"/>
            <w:vMerge w:val="restart"/>
          </w:tcPr>
          <w:p w:rsidR="00B9104D" w:rsidRPr="00B9104D" w:rsidRDefault="00B9104D" w:rsidP="00B9104D">
            <w:pPr>
              <w:spacing w:after="0" w:line="23" w:lineRule="atLeast"/>
              <w:contextualSpacing/>
              <w:jc w:val="center"/>
              <w:rPr>
                <w:rFonts w:ascii="Nikosh" w:eastAsia="Times New Roman" w:hAnsi="Nikosh" w:cs="Nikosh"/>
                <w:sz w:val="24"/>
                <w:szCs w:val="24"/>
              </w:rPr>
            </w:pPr>
          </w:p>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মন্তব্য</w:t>
            </w:r>
          </w:p>
        </w:tc>
      </w:tr>
      <w:tr w:rsidR="00B9104D" w:rsidRPr="00B9104D" w:rsidTr="00606330">
        <w:trPr>
          <w:trHeight w:val="242"/>
        </w:trPr>
        <w:tc>
          <w:tcPr>
            <w:tcW w:w="759" w:type="dxa"/>
            <w:vMerge/>
          </w:tcPr>
          <w:p w:rsidR="00B9104D" w:rsidRPr="00B9104D" w:rsidRDefault="00B9104D" w:rsidP="00B9104D">
            <w:pPr>
              <w:spacing w:after="0" w:line="23" w:lineRule="atLeast"/>
              <w:contextualSpacing/>
              <w:jc w:val="both"/>
              <w:rPr>
                <w:rFonts w:ascii="Nikosh" w:eastAsia="Times New Roman" w:hAnsi="Nikosh" w:cs="Nikosh"/>
                <w:sz w:val="24"/>
                <w:szCs w:val="24"/>
                <w:cs/>
              </w:rPr>
            </w:pPr>
          </w:p>
        </w:tc>
        <w:tc>
          <w:tcPr>
            <w:tcW w:w="1171" w:type="dxa"/>
            <w:vMerge/>
          </w:tcPr>
          <w:p w:rsidR="00B9104D" w:rsidRPr="00B9104D" w:rsidRDefault="00B9104D" w:rsidP="00B9104D">
            <w:pPr>
              <w:spacing w:after="0" w:line="23" w:lineRule="atLeast"/>
              <w:contextualSpacing/>
              <w:jc w:val="both"/>
              <w:rPr>
                <w:rFonts w:ascii="Nikosh" w:eastAsia="Times New Roman" w:hAnsi="Nikosh" w:cs="Nikosh"/>
                <w:sz w:val="24"/>
                <w:szCs w:val="24"/>
              </w:rPr>
            </w:pPr>
          </w:p>
        </w:tc>
        <w:tc>
          <w:tcPr>
            <w:tcW w:w="1215"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সেমিনার</w:t>
            </w:r>
          </w:p>
        </w:tc>
        <w:tc>
          <w:tcPr>
            <w:tcW w:w="1457"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ওয়ার্কশপ</w:t>
            </w:r>
          </w:p>
        </w:tc>
        <w:tc>
          <w:tcPr>
            <w:tcW w:w="1788" w:type="dxa"/>
          </w:tcPr>
          <w:p w:rsidR="00B9104D" w:rsidRPr="00B9104D" w:rsidRDefault="00B9104D" w:rsidP="00B9104D">
            <w:pPr>
              <w:spacing w:after="0" w:line="23" w:lineRule="atLeast"/>
              <w:contextualSpacing/>
              <w:rPr>
                <w:rFonts w:ascii="Nikosh" w:eastAsia="Times New Roman" w:hAnsi="Nikosh" w:cs="Nikosh"/>
                <w:sz w:val="24"/>
                <w:szCs w:val="24"/>
              </w:rPr>
            </w:pPr>
            <w:r w:rsidRPr="00B9104D">
              <w:rPr>
                <w:rFonts w:ascii="Nikosh" w:eastAsia="Times New Roman" w:hAnsi="Nikosh" w:cs="Nikosh" w:hint="cs"/>
                <w:sz w:val="24"/>
                <w:szCs w:val="24"/>
                <w:cs/>
              </w:rPr>
              <w:t>এক্মপোজার ভিজিট</w:t>
            </w:r>
          </w:p>
        </w:tc>
        <w:tc>
          <w:tcPr>
            <w:tcW w:w="1328"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 xml:space="preserve"> মোট</w:t>
            </w:r>
          </w:p>
        </w:tc>
        <w:tc>
          <w:tcPr>
            <w:tcW w:w="1642" w:type="dxa"/>
            <w:vMerge/>
          </w:tcPr>
          <w:p w:rsidR="00B9104D" w:rsidRPr="00B9104D" w:rsidRDefault="00B9104D" w:rsidP="00B9104D">
            <w:pPr>
              <w:spacing w:after="0" w:line="23" w:lineRule="atLeast"/>
              <w:contextualSpacing/>
              <w:jc w:val="both"/>
              <w:rPr>
                <w:rFonts w:ascii="Nikosh" w:eastAsia="Times New Roman" w:hAnsi="Nikosh" w:cs="Nikosh"/>
                <w:sz w:val="24"/>
                <w:szCs w:val="24"/>
              </w:rPr>
            </w:pPr>
          </w:p>
        </w:tc>
      </w:tr>
      <w:tr w:rsidR="00B9104D" w:rsidRPr="00B9104D" w:rsidTr="00606330">
        <w:tc>
          <w:tcPr>
            <w:tcW w:w="759"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১</w:t>
            </w:r>
          </w:p>
        </w:tc>
        <w:tc>
          <w:tcPr>
            <w:tcW w:w="1171"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১-৯</w:t>
            </w:r>
          </w:p>
        </w:tc>
        <w:tc>
          <w:tcPr>
            <w:tcW w:w="1215"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০২</w:t>
            </w:r>
          </w:p>
        </w:tc>
        <w:tc>
          <w:tcPr>
            <w:tcW w:w="1457"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০১</w:t>
            </w:r>
          </w:p>
        </w:tc>
        <w:tc>
          <w:tcPr>
            <w:tcW w:w="1788"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১০</w:t>
            </w:r>
          </w:p>
        </w:tc>
        <w:tc>
          <w:tcPr>
            <w:tcW w:w="1328"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১৩</w:t>
            </w:r>
          </w:p>
        </w:tc>
        <w:tc>
          <w:tcPr>
            <w:tcW w:w="1642"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r>
      <w:tr w:rsidR="00B9104D" w:rsidRPr="00B9104D" w:rsidTr="00606330">
        <w:tc>
          <w:tcPr>
            <w:tcW w:w="759"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২</w:t>
            </w:r>
          </w:p>
        </w:tc>
        <w:tc>
          <w:tcPr>
            <w:tcW w:w="1171"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১০</w:t>
            </w:r>
          </w:p>
        </w:tc>
        <w:tc>
          <w:tcPr>
            <w:tcW w:w="1215"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457"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788"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328"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642"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r>
      <w:tr w:rsidR="00B9104D" w:rsidRPr="00B9104D" w:rsidTr="00606330">
        <w:tc>
          <w:tcPr>
            <w:tcW w:w="759"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৩</w:t>
            </w:r>
          </w:p>
        </w:tc>
        <w:tc>
          <w:tcPr>
            <w:tcW w:w="1171"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গ্রেড ১১-২০</w:t>
            </w:r>
          </w:p>
        </w:tc>
        <w:tc>
          <w:tcPr>
            <w:tcW w:w="1215"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০১</w:t>
            </w:r>
          </w:p>
        </w:tc>
        <w:tc>
          <w:tcPr>
            <w:tcW w:w="1457"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788"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c>
          <w:tcPr>
            <w:tcW w:w="1328"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০১</w:t>
            </w:r>
          </w:p>
        </w:tc>
        <w:tc>
          <w:tcPr>
            <w:tcW w:w="1642"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r>
      <w:tr w:rsidR="00B9104D" w:rsidRPr="00B9104D" w:rsidTr="00606330">
        <w:tc>
          <w:tcPr>
            <w:tcW w:w="759"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p>
        </w:tc>
        <w:tc>
          <w:tcPr>
            <w:tcW w:w="1171" w:type="dxa"/>
          </w:tcPr>
          <w:p w:rsidR="00B9104D" w:rsidRPr="00B9104D" w:rsidRDefault="00B9104D" w:rsidP="00B9104D">
            <w:pPr>
              <w:spacing w:after="0" w:line="23" w:lineRule="atLeast"/>
              <w:contextualSpacing/>
              <w:jc w:val="center"/>
              <w:rPr>
                <w:rFonts w:ascii="Nikosh" w:eastAsia="Times New Roman" w:hAnsi="Nikosh" w:cs="Nikosh"/>
                <w:sz w:val="24"/>
                <w:szCs w:val="24"/>
                <w:cs/>
              </w:rPr>
            </w:pPr>
            <w:r w:rsidRPr="00B9104D">
              <w:rPr>
                <w:rFonts w:ascii="Nikosh" w:eastAsia="Times New Roman" w:hAnsi="Nikosh" w:cs="Nikosh" w:hint="cs"/>
                <w:sz w:val="24"/>
                <w:szCs w:val="24"/>
                <w:cs/>
              </w:rPr>
              <w:t>মোট</w:t>
            </w:r>
          </w:p>
        </w:tc>
        <w:tc>
          <w:tcPr>
            <w:tcW w:w="1215"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০৩</w:t>
            </w:r>
          </w:p>
        </w:tc>
        <w:tc>
          <w:tcPr>
            <w:tcW w:w="1457"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০১</w:t>
            </w:r>
          </w:p>
        </w:tc>
        <w:tc>
          <w:tcPr>
            <w:tcW w:w="1788"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১০</w:t>
            </w:r>
          </w:p>
        </w:tc>
        <w:tc>
          <w:tcPr>
            <w:tcW w:w="1328"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১৪</w:t>
            </w:r>
          </w:p>
        </w:tc>
        <w:tc>
          <w:tcPr>
            <w:tcW w:w="1642" w:type="dxa"/>
          </w:tcPr>
          <w:p w:rsidR="00B9104D" w:rsidRPr="00B9104D" w:rsidRDefault="00B9104D" w:rsidP="00B9104D">
            <w:pPr>
              <w:spacing w:after="0" w:line="23" w:lineRule="atLeast"/>
              <w:contextualSpacing/>
              <w:jc w:val="center"/>
              <w:rPr>
                <w:rFonts w:ascii="Nikosh" w:eastAsia="Times New Roman" w:hAnsi="Nikosh" w:cs="Nikosh"/>
                <w:sz w:val="24"/>
                <w:szCs w:val="24"/>
              </w:rPr>
            </w:pPr>
            <w:r w:rsidRPr="00B9104D">
              <w:rPr>
                <w:rFonts w:ascii="Nikosh" w:eastAsia="Times New Roman" w:hAnsi="Nikosh" w:cs="Nikosh" w:hint="cs"/>
                <w:sz w:val="24"/>
                <w:szCs w:val="24"/>
                <w:cs/>
              </w:rPr>
              <w:t>-</w:t>
            </w:r>
          </w:p>
        </w:tc>
      </w:tr>
    </w:tbl>
    <w:p w:rsidR="00B9104D" w:rsidRPr="00B9104D" w:rsidRDefault="00B9104D" w:rsidP="00B9104D">
      <w:pPr>
        <w:spacing w:after="0" w:line="23" w:lineRule="atLeast"/>
        <w:jc w:val="both"/>
        <w:rPr>
          <w:rFonts w:ascii="Nikosh" w:eastAsia="Nikosh" w:hAnsi="Nikosh" w:cs="Nikosh"/>
          <w:b/>
          <w:bCs/>
          <w:sz w:val="24"/>
          <w:szCs w:val="24"/>
        </w:rPr>
      </w:pPr>
    </w:p>
    <w:p w:rsidR="00B9104D" w:rsidRPr="00B9104D" w:rsidRDefault="00B9104D" w:rsidP="00B9104D">
      <w:pPr>
        <w:spacing w:after="0" w:line="23" w:lineRule="atLeast"/>
        <w:ind w:left="-90" w:firstLine="90"/>
        <w:jc w:val="both"/>
        <w:rPr>
          <w:rFonts w:ascii="Nikosh" w:eastAsia="Nikosh" w:hAnsi="Nikosh" w:cs="Nikosh"/>
          <w:b/>
          <w:bCs/>
          <w:sz w:val="24"/>
          <w:szCs w:val="24"/>
        </w:rPr>
      </w:pPr>
      <w:r w:rsidRPr="00B9104D">
        <w:rPr>
          <w:rFonts w:ascii="Nikosh" w:eastAsia="Nikosh" w:hAnsi="Nikosh" w:cs="Nikosh" w:hint="cs"/>
          <w:b/>
          <w:bCs/>
          <w:sz w:val="24"/>
          <w:szCs w:val="24"/>
          <w:cs/>
          <w:lang w:val="es-ES_tradnl"/>
        </w:rPr>
        <w:t>উল্লেখযোগ্য কার্যক্রম :</w:t>
      </w:r>
    </w:p>
    <w:p w:rsidR="00B9104D" w:rsidRPr="00B9104D" w:rsidRDefault="00B9104D" w:rsidP="00B9104D">
      <w:pPr>
        <w:tabs>
          <w:tab w:val="left" w:pos="540"/>
        </w:tabs>
        <w:spacing w:after="0" w:line="23" w:lineRule="atLeast"/>
        <w:rPr>
          <w:rFonts w:ascii="Nikosh" w:eastAsia="Times New Roman" w:hAnsi="Nikosh" w:cs="Nikosh"/>
          <w:sz w:val="24"/>
          <w:szCs w:val="24"/>
          <w:rtl/>
          <w:cs/>
          <w:lang w:bidi="ar-SA"/>
        </w:rPr>
      </w:pPr>
      <w:r w:rsidRPr="00B9104D">
        <w:rPr>
          <w:rFonts w:ascii="Nikosh" w:eastAsia="Nikosh" w:hAnsi="Nikosh" w:cs="Nikosh"/>
          <w:sz w:val="24"/>
          <w:szCs w:val="24"/>
          <w:cs/>
        </w:rPr>
        <w:t xml:space="preserve">২০১৬-১৭ অর্থবছরে কৃষি বিপণন অধিদপ্তরের উল্লেখযোগ্য </w:t>
      </w:r>
      <w:r w:rsidRPr="00B9104D">
        <w:rPr>
          <w:rFonts w:ascii="Nikosh" w:eastAsia="Nikosh" w:hAnsi="Nikosh" w:cs="Nikosh" w:hint="cs"/>
          <w:sz w:val="24"/>
          <w:szCs w:val="24"/>
          <w:cs/>
        </w:rPr>
        <w:t>কার্যক্রম:-</w:t>
      </w:r>
    </w:p>
    <w:p w:rsidR="00B9104D" w:rsidRPr="00B9104D" w:rsidRDefault="00B9104D" w:rsidP="00EB4FD9">
      <w:pPr>
        <w:numPr>
          <w:ilvl w:val="0"/>
          <w:numId w:val="104"/>
        </w:numPr>
        <w:tabs>
          <w:tab w:val="left" w:pos="270"/>
        </w:tabs>
        <w:spacing w:after="0" w:line="23" w:lineRule="atLeast"/>
        <w:ind w:left="274" w:hanging="274"/>
        <w:jc w:val="both"/>
        <w:rPr>
          <w:rFonts w:ascii="Nikosh" w:eastAsia="NikoshBAN" w:hAnsi="Nikosh" w:cs="Nikosh"/>
          <w:sz w:val="24"/>
          <w:szCs w:val="24"/>
          <w:rtl/>
          <w:cs/>
          <w:lang w:val="de-DE" w:bidi="ar-SA"/>
        </w:rPr>
      </w:pPr>
      <w:r w:rsidRPr="00B9104D">
        <w:rPr>
          <w:rFonts w:ascii="Nikosh" w:eastAsia="Nikosh" w:hAnsi="Nikosh" w:cs="Nikosh"/>
          <w:sz w:val="24"/>
          <w:szCs w:val="24"/>
          <w:cs/>
        </w:rPr>
        <w:t>কৃষি বিপণন অধিদপ্তরের আওতাভ</w:t>
      </w:r>
      <w:r w:rsidRPr="00B9104D">
        <w:rPr>
          <w:rFonts w:ascii="Nikosh" w:eastAsia="Nikosh" w:hAnsi="Nikosh" w:cs="Nikosh" w:hint="cs"/>
          <w:sz w:val="24"/>
          <w:szCs w:val="24"/>
          <w:cs/>
        </w:rPr>
        <w:t>ু</w:t>
      </w:r>
      <w:r w:rsidRPr="00B9104D">
        <w:rPr>
          <w:rFonts w:ascii="Nikosh" w:eastAsia="Nikosh" w:hAnsi="Nikosh" w:cs="Nikosh"/>
          <w:sz w:val="24"/>
          <w:szCs w:val="24"/>
          <w:cs/>
        </w:rPr>
        <w:t>ক্ত মাঠ পর্যায়ের ৬৪টি জেলা অফিস ও ৪টি উপজেলা অফিস হতে দৈনিক, সাপ্তাহিক ও পাক্ষিক ভিত্তিতে পাইকারী</w:t>
      </w:r>
      <w:r w:rsidRPr="00B9104D">
        <w:rPr>
          <w:rFonts w:ascii="Nikosh" w:eastAsia="Nikosh" w:hAnsi="Nikosh" w:cs="Nikosh" w:hint="cs"/>
          <w:sz w:val="24"/>
          <w:szCs w:val="24"/>
          <w:cs/>
        </w:rPr>
        <w:t>,</w:t>
      </w:r>
      <w:r w:rsidRPr="00B9104D">
        <w:rPr>
          <w:rFonts w:ascii="Nikosh" w:eastAsia="Nikosh" w:hAnsi="Nikosh" w:cs="Nikosh"/>
          <w:sz w:val="24"/>
          <w:szCs w:val="24"/>
          <w:cs/>
        </w:rPr>
        <w:t xml:space="preserve"> খুচরা ও কৃষকপ্রাপ্ত বাজারদর সংগ্রহ ও সংকলন পূর্বক ওয়েবসাইট (</w:t>
      </w:r>
      <w:r w:rsidRPr="00B9104D">
        <w:rPr>
          <w:rFonts w:ascii="Nikosh" w:eastAsia="Times New Roman" w:hAnsi="Nikosh" w:cs="Nikosh"/>
          <w:sz w:val="24"/>
          <w:szCs w:val="24"/>
          <w:lang w:bidi="ar-SA"/>
        </w:rPr>
        <w:t>www.dam.gov.bd</w:t>
      </w:r>
      <w:r w:rsidRPr="00B9104D">
        <w:rPr>
          <w:rFonts w:ascii="Nikosh" w:eastAsia="Nikosh" w:hAnsi="Nikosh" w:cs="Nikosh"/>
          <w:sz w:val="24"/>
          <w:szCs w:val="24"/>
          <w:cs/>
        </w:rPr>
        <w:t>) ও অন্যান্য প্রচার</w:t>
      </w:r>
      <w:r w:rsidRPr="00B9104D">
        <w:rPr>
          <w:rFonts w:ascii="Nikosh" w:eastAsia="Nikosh" w:hAnsi="Nikosh" w:cs="Nikosh"/>
          <w:sz w:val="24"/>
          <w:szCs w:val="24"/>
        </w:rPr>
        <w:t xml:space="preserve"> </w:t>
      </w:r>
      <w:r w:rsidRPr="00B9104D">
        <w:rPr>
          <w:rFonts w:ascii="Nikosh" w:eastAsia="Nikosh" w:hAnsi="Nikosh" w:cs="Nikosh"/>
          <w:sz w:val="24"/>
          <w:szCs w:val="24"/>
          <w:cs/>
        </w:rPr>
        <w:t>মাধ্যমে ২০</w:t>
      </w:r>
      <w:r w:rsidRPr="00B9104D">
        <w:rPr>
          <w:rFonts w:ascii="Nikosh" w:eastAsia="Nikosh" w:hAnsi="Nikosh" w:cs="Nikosh" w:hint="cs"/>
          <w:sz w:val="24"/>
          <w:szCs w:val="24"/>
          <w:cs/>
        </w:rPr>
        <w:t>১২৬</w:t>
      </w:r>
      <w:r w:rsidRPr="00B9104D">
        <w:rPr>
          <w:rFonts w:ascii="Nikosh" w:eastAsia="Nikosh" w:hAnsi="Nikosh" w:cs="Nikosh"/>
          <w:sz w:val="24"/>
          <w:szCs w:val="24"/>
          <w:cs/>
        </w:rPr>
        <w:t xml:space="preserve"> বাজার তথ্য, ৪০</w:t>
      </w:r>
      <w:r w:rsidRPr="00B9104D">
        <w:rPr>
          <w:rFonts w:ascii="Nikosh" w:eastAsia="Nikosh" w:hAnsi="Nikosh" w:cs="Nikosh" w:hint="cs"/>
          <w:sz w:val="24"/>
          <w:szCs w:val="24"/>
          <w:cs/>
        </w:rPr>
        <w:t>৬</w:t>
      </w:r>
      <w:r w:rsidRPr="00B9104D">
        <w:rPr>
          <w:rFonts w:ascii="Nikosh" w:eastAsia="Nikosh" w:hAnsi="Nikosh" w:cs="Nikosh"/>
          <w:sz w:val="24"/>
          <w:szCs w:val="24"/>
          <w:cs/>
        </w:rPr>
        <w:t>০ বুলেটিন ও ৩</w:t>
      </w:r>
      <w:r w:rsidRPr="00B9104D">
        <w:rPr>
          <w:rFonts w:ascii="Nikosh" w:eastAsia="Nikosh" w:hAnsi="Nikosh" w:cs="Nikosh" w:hint="cs"/>
          <w:sz w:val="24"/>
          <w:szCs w:val="24"/>
          <w:cs/>
        </w:rPr>
        <w:t>১৮</w:t>
      </w:r>
      <w:r w:rsidRPr="00B9104D">
        <w:rPr>
          <w:rFonts w:ascii="Nikosh" w:eastAsia="Nikosh" w:hAnsi="Nikosh" w:cs="Nikosh"/>
          <w:sz w:val="24"/>
          <w:szCs w:val="24"/>
          <w:cs/>
        </w:rPr>
        <w:t>টি প্রতিবেদন আকারে প্রচার করা হয়েছে।</w:t>
      </w:r>
    </w:p>
    <w:p w:rsidR="00B9104D" w:rsidRPr="00B9104D" w:rsidRDefault="00B9104D" w:rsidP="00EB4FD9">
      <w:pPr>
        <w:numPr>
          <w:ilvl w:val="0"/>
          <w:numId w:val="104"/>
        </w:numPr>
        <w:tabs>
          <w:tab w:val="left" w:pos="270"/>
        </w:tabs>
        <w:spacing w:after="0" w:line="23" w:lineRule="atLeast"/>
        <w:ind w:left="274" w:hanging="274"/>
        <w:jc w:val="both"/>
        <w:rPr>
          <w:rFonts w:ascii="Nikosh" w:eastAsia="NikoshBAN" w:hAnsi="Nikosh" w:cs="Nikosh"/>
          <w:sz w:val="24"/>
          <w:szCs w:val="24"/>
          <w:lang w:val="de-DE" w:bidi="ar-SA"/>
        </w:rPr>
      </w:pPr>
      <w:r w:rsidRPr="00B9104D">
        <w:rPr>
          <w:rFonts w:ascii="Nikosh" w:eastAsia="Nikosh" w:hAnsi="Nikosh" w:cs="Nikosh"/>
          <w:sz w:val="24"/>
          <w:szCs w:val="24"/>
          <w:cs/>
        </w:rPr>
        <w:t>সুষ্ঠু ও আধুনিক বিপণন ব্যবস্থা অব্যাহত রাখার লক্ষ্যে প্রচলিত বাংলাদেশ কৃষিপণ্য বাজার নিয়ন্ত্রণ আইন, ১৯৬৪ (সংশোধিত ১৯৮৫) এর যথাযথ প্রয়োগের মাধ্যমে ৮৯২টি নিয়ন্ত্রিত বাজারে</w:t>
      </w:r>
      <w:r w:rsidRPr="00B9104D">
        <w:rPr>
          <w:rFonts w:ascii="Nikosh" w:eastAsia="Nikosh" w:hAnsi="Nikosh" w:cs="Nikosh" w:hint="cs"/>
          <w:sz w:val="24"/>
          <w:szCs w:val="24"/>
          <w:cs/>
        </w:rPr>
        <w:t xml:space="preserve"> ব্যবসারত</w:t>
      </w:r>
      <w:r w:rsidRPr="00B9104D">
        <w:rPr>
          <w:rFonts w:ascii="Nikosh" w:eastAsia="Nikosh" w:hAnsi="Nikosh" w:cs="Nikosh"/>
          <w:sz w:val="24"/>
          <w:szCs w:val="24"/>
          <w:cs/>
        </w:rPr>
        <w:t xml:space="preserve"> প্রায় ৫০০০০ জন বাজারকারবারীর মধ্যে লাইসেন্স ই</w:t>
      </w:r>
      <w:r w:rsidRPr="00B9104D">
        <w:rPr>
          <w:rFonts w:ascii="Nikosh" w:eastAsia="Nikosh" w:hAnsi="Nikosh" w:cs="Nikosh" w:hint="cs"/>
          <w:sz w:val="24"/>
          <w:szCs w:val="24"/>
          <w:cs/>
        </w:rPr>
        <w:t>স্যূ</w:t>
      </w:r>
      <w:r w:rsidRPr="00B9104D">
        <w:rPr>
          <w:rFonts w:ascii="Nikosh" w:eastAsia="Nikosh" w:hAnsi="Nikosh" w:cs="Nikosh"/>
          <w:sz w:val="24"/>
          <w:szCs w:val="24"/>
          <w:cs/>
        </w:rPr>
        <w:t xml:space="preserve"> ও নবায়ন বাবদ সরকারী কোষাগারে প্রায় ১.</w:t>
      </w:r>
      <w:r w:rsidRPr="00B9104D">
        <w:rPr>
          <w:rFonts w:ascii="Nikosh" w:eastAsia="Nikosh" w:hAnsi="Nikosh" w:cs="Nikosh" w:hint="cs"/>
          <w:sz w:val="24"/>
          <w:szCs w:val="24"/>
          <w:cs/>
        </w:rPr>
        <w:t>৬২</w:t>
      </w:r>
      <w:r w:rsidRPr="00B9104D">
        <w:rPr>
          <w:rFonts w:ascii="Nikosh" w:eastAsia="Nikosh" w:hAnsi="Nikosh" w:cs="Nikosh"/>
          <w:sz w:val="24"/>
          <w:szCs w:val="24"/>
          <w:cs/>
        </w:rPr>
        <w:t xml:space="preserve"> কোটি টাকা জমা করা হয়েছে।</w:t>
      </w:r>
      <w:r w:rsidRPr="00B9104D">
        <w:rPr>
          <w:rFonts w:ascii="Nikosh" w:eastAsia="Nikosh" w:hAnsi="Nikosh" w:cs="Nikosh" w:hint="cs"/>
          <w:sz w:val="24"/>
          <w:szCs w:val="24"/>
          <w:cs/>
        </w:rPr>
        <w:t xml:space="preserve"> এছাড়া ৩২টি বাজার প্র</w:t>
      </w:r>
      <w:r w:rsidRPr="00B9104D">
        <w:rPr>
          <w:rFonts w:ascii="Nikosh" w:eastAsia="Nikosh" w:hAnsi="Nikosh" w:cs="Nikosh"/>
          <w:sz w:val="24"/>
          <w:szCs w:val="24"/>
          <w:cs/>
        </w:rPr>
        <w:t>জ্ঞাপিত</w:t>
      </w:r>
      <w:r w:rsidRPr="00B9104D">
        <w:rPr>
          <w:rFonts w:ascii="Nikosh" w:eastAsia="Nikosh" w:hAnsi="Nikosh" w:cs="Nikosh"/>
          <w:sz w:val="24"/>
          <w:szCs w:val="24"/>
        </w:rPr>
        <w:t xml:space="preserve"> </w:t>
      </w:r>
      <w:r w:rsidRPr="00B9104D">
        <w:rPr>
          <w:rFonts w:ascii="Nikosh" w:eastAsia="Nikosh" w:hAnsi="Nikosh" w:cs="Nikosh"/>
          <w:sz w:val="24"/>
          <w:szCs w:val="24"/>
          <w:cs/>
        </w:rPr>
        <w:t>ঘোষ</w:t>
      </w:r>
      <w:r w:rsidRPr="00B9104D">
        <w:rPr>
          <w:rFonts w:ascii="Nikosh" w:eastAsia="Nikosh" w:hAnsi="Nikosh" w:cs="Nikosh" w:hint="cs"/>
          <w:sz w:val="24"/>
          <w:szCs w:val="24"/>
          <w:cs/>
        </w:rPr>
        <w:t>ণা</w:t>
      </w:r>
      <w:r w:rsidRPr="00B9104D">
        <w:rPr>
          <w:rFonts w:ascii="Nikosh" w:eastAsia="Nikosh" w:hAnsi="Nikosh" w:cs="Nikosh"/>
          <w:sz w:val="24"/>
          <w:szCs w:val="24"/>
          <w:cs/>
        </w:rPr>
        <w:t>র</w:t>
      </w:r>
      <w:r w:rsidRPr="00B9104D">
        <w:rPr>
          <w:rFonts w:ascii="Nikosh" w:eastAsia="Nikosh" w:hAnsi="Nikosh" w:cs="Nikosh"/>
          <w:sz w:val="24"/>
          <w:szCs w:val="24"/>
        </w:rPr>
        <w:t xml:space="preserve"> </w:t>
      </w:r>
      <w:r w:rsidRPr="00B9104D">
        <w:rPr>
          <w:rFonts w:ascii="Nikosh" w:eastAsia="Nikosh" w:hAnsi="Nikosh" w:cs="Nikosh"/>
          <w:sz w:val="24"/>
          <w:szCs w:val="24"/>
          <w:cs/>
        </w:rPr>
        <w:t>কার্যক্রম</w:t>
      </w:r>
      <w:r w:rsidRPr="00B9104D">
        <w:rPr>
          <w:rFonts w:ascii="Nikosh" w:eastAsia="Nikosh" w:hAnsi="Nikosh" w:cs="Nikosh"/>
          <w:sz w:val="24"/>
          <w:szCs w:val="24"/>
        </w:rPr>
        <w:t xml:space="preserve"> </w:t>
      </w:r>
      <w:r w:rsidRPr="00B9104D">
        <w:rPr>
          <w:rFonts w:ascii="Nikosh" w:eastAsia="Nikosh" w:hAnsi="Nikosh" w:cs="Nikosh"/>
          <w:sz w:val="24"/>
          <w:szCs w:val="24"/>
          <w:cs/>
        </w:rPr>
        <w:t>প্রক্রিয়াধীন</w:t>
      </w:r>
      <w:r w:rsidRPr="00B9104D">
        <w:rPr>
          <w:rFonts w:ascii="Nikosh" w:eastAsia="Nikosh" w:hAnsi="Nikosh" w:cs="Nikosh"/>
          <w:sz w:val="24"/>
          <w:szCs w:val="24"/>
        </w:rPr>
        <w:t xml:space="preserve"> </w:t>
      </w:r>
      <w:r w:rsidRPr="00B9104D">
        <w:rPr>
          <w:rFonts w:ascii="Nikosh" w:eastAsia="Nikosh" w:hAnsi="Nikosh" w:cs="Nikosh"/>
          <w:sz w:val="24"/>
          <w:szCs w:val="24"/>
          <w:cs/>
        </w:rPr>
        <w:t>রয়েছে</w:t>
      </w:r>
      <w:r w:rsidRPr="00B9104D">
        <w:rPr>
          <w:rFonts w:ascii="Nikosh" w:eastAsia="Nikosh" w:hAnsi="Nikosh" w:cs="Nikosh"/>
          <w:sz w:val="24"/>
          <w:szCs w:val="24"/>
          <w:cs/>
          <w:lang w:bidi="hi-IN"/>
        </w:rPr>
        <w:t>।</w:t>
      </w:r>
    </w:p>
    <w:p w:rsidR="00B9104D" w:rsidRPr="00B9104D" w:rsidRDefault="00B9104D" w:rsidP="00EB4FD9">
      <w:pPr>
        <w:numPr>
          <w:ilvl w:val="0"/>
          <w:numId w:val="104"/>
        </w:numPr>
        <w:tabs>
          <w:tab w:val="left" w:pos="270"/>
        </w:tabs>
        <w:spacing w:after="0" w:line="23" w:lineRule="atLeast"/>
        <w:ind w:left="274" w:hanging="274"/>
        <w:jc w:val="both"/>
        <w:rPr>
          <w:rFonts w:ascii="Nikosh" w:eastAsia="NikoshBAN" w:hAnsi="Nikosh" w:cs="Nikosh"/>
          <w:sz w:val="24"/>
          <w:szCs w:val="24"/>
          <w:lang w:val="de-DE" w:bidi="ar-SA"/>
        </w:rPr>
      </w:pPr>
      <w:r w:rsidRPr="00B9104D">
        <w:rPr>
          <w:rFonts w:ascii="Nikosh" w:eastAsia="Nikosh" w:hAnsi="Nikosh" w:cs="Nikosh"/>
          <w:sz w:val="24"/>
          <w:szCs w:val="24"/>
          <w:cs/>
        </w:rPr>
        <w:t xml:space="preserve">কৃষকদের অভাবতাড়িত বিক্রয় রোধ করার জন্য শস্য গুদাম ঋণ কার্যক্রমের আওতায় </w:t>
      </w:r>
      <w:r w:rsidRPr="00B9104D">
        <w:rPr>
          <w:rFonts w:ascii="Nikosh" w:eastAsia="Nikosh" w:hAnsi="Nikosh" w:cs="Nikosh" w:hint="cs"/>
          <w:sz w:val="24"/>
          <w:szCs w:val="24"/>
          <w:cs/>
        </w:rPr>
        <w:t>৮১</w:t>
      </w:r>
      <w:r w:rsidRPr="00B9104D">
        <w:rPr>
          <w:rFonts w:ascii="Nikosh" w:eastAsia="Nikosh" w:hAnsi="Nikosh" w:cs="Nikosh"/>
          <w:sz w:val="24"/>
          <w:szCs w:val="24"/>
          <w:cs/>
        </w:rPr>
        <w:t xml:space="preserve">টি গুদামের মাধ্যমে </w:t>
      </w:r>
      <w:r w:rsidRPr="00B9104D">
        <w:rPr>
          <w:rFonts w:ascii="Nikosh" w:eastAsia="Nikosh" w:hAnsi="Nikosh" w:cs="Nikosh" w:hint="cs"/>
          <w:sz w:val="24"/>
          <w:szCs w:val="24"/>
          <w:cs/>
        </w:rPr>
        <w:t>৩৩৯৯</w:t>
      </w:r>
      <w:r w:rsidRPr="00B9104D">
        <w:rPr>
          <w:rFonts w:ascii="Nikosh" w:eastAsia="Nikosh" w:hAnsi="Nikosh" w:cs="Nikosh"/>
          <w:sz w:val="24"/>
          <w:szCs w:val="24"/>
          <w:cs/>
        </w:rPr>
        <w:t xml:space="preserve"> জন কৃষকের </w:t>
      </w:r>
      <w:r w:rsidRPr="00B9104D">
        <w:rPr>
          <w:rFonts w:ascii="Nikosh" w:eastAsia="Nikosh" w:hAnsi="Nikosh" w:cs="Nikosh" w:hint="cs"/>
          <w:sz w:val="24"/>
          <w:szCs w:val="24"/>
          <w:cs/>
        </w:rPr>
        <w:t>৩৭৮৩</w:t>
      </w:r>
      <w:r w:rsidRPr="00B9104D">
        <w:rPr>
          <w:rFonts w:ascii="Nikosh" w:eastAsia="Nikosh" w:hAnsi="Nikosh" w:cs="Nikosh"/>
          <w:sz w:val="24"/>
          <w:szCs w:val="24"/>
          <w:cs/>
        </w:rPr>
        <w:t xml:space="preserve"> মে</w:t>
      </w:r>
      <w:r w:rsidRPr="00B9104D">
        <w:rPr>
          <w:rFonts w:ascii="Nikosh" w:eastAsia="Nikosh" w:hAnsi="Nikosh" w:cs="Nikosh" w:hint="cs"/>
          <w:sz w:val="24"/>
          <w:szCs w:val="24"/>
          <w:cs/>
        </w:rPr>
        <w:t>ট্রিক</w:t>
      </w:r>
      <w:r w:rsidRPr="00B9104D">
        <w:rPr>
          <w:rFonts w:ascii="Nikosh" w:eastAsia="Nikosh" w:hAnsi="Nikosh" w:cs="Nikosh"/>
          <w:sz w:val="24"/>
          <w:szCs w:val="24"/>
          <w:cs/>
        </w:rPr>
        <w:t xml:space="preserve"> টন শস্য জমার বিপরীতে সংশ্লিষ্ট তফসিলী ব্যাংকের মাধ্যমে </w:t>
      </w:r>
      <w:r w:rsidRPr="00B9104D">
        <w:rPr>
          <w:rFonts w:ascii="Nikosh" w:eastAsia="Nikosh" w:hAnsi="Nikosh" w:cs="Nikosh" w:hint="cs"/>
          <w:sz w:val="24"/>
          <w:szCs w:val="24"/>
          <w:cs/>
        </w:rPr>
        <w:t>৪.৭০</w:t>
      </w:r>
      <w:r w:rsidRPr="00B9104D">
        <w:rPr>
          <w:rFonts w:ascii="Nikosh" w:eastAsia="Nikosh" w:hAnsi="Nikosh" w:cs="Nikosh"/>
          <w:sz w:val="24"/>
          <w:szCs w:val="24"/>
          <w:cs/>
        </w:rPr>
        <w:t xml:space="preserve"> কোটি টাকা ঋণ প্রদান করা হয়েছে। </w:t>
      </w:r>
    </w:p>
    <w:p w:rsidR="00B9104D" w:rsidRPr="00B9104D" w:rsidRDefault="00B9104D" w:rsidP="00EB4FD9">
      <w:pPr>
        <w:numPr>
          <w:ilvl w:val="0"/>
          <w:numId w:val="104"/>
        </w:numPr>
        <w:tabs>
          <w:tab w:val="left" w:pos="270"/>
        </w:tabs>
        <w:spacing w:after="0" w:line="23" w:lineRule="atLeast"/>
        <w:ind w:left="274" w:hanging="274"/>
        <w:jc w:val="both"/>
        <w:rPr>
          <w:rFonts w:ascii="Nikosh" w:eastAsia="NikoshBAN" w:hAnsi="Nikosh" w:cs="Nikosh"/>
          <w:sz w:val="24"/>
          <w:szCs w:val="24"/>
          <w:lang w:val="de-DE" w:bidi="ar-SA"/>
        </w:rPr>
      </w:pPr>
      <w:r w:rsidRPr="00B9104D">
        <w:rPr>
          <w:rFonts w:ascii="Nikosh" w:eastAsia="Nikosh" w:hAnsi="Nikosh" w:cs="Nikosh"/>
          <w:sz w:val="24"/>
          <w:szCs w:val="24"/>
          <w:cs/>
        </w:rPr>
        <w:t>কৃষিপণ্যের মূল্য সংযোজন ও কৃষকের বিপণন দক্ষতা বৃদ্ধির লক্ষ্যে ‘সমন্বিত মান সম্পন্ন উদ্যান উন্নয়ন-২য় পর্যায় (বিপণন অংগ)’ শীর্ষক প্রকল্পের  আওতায়  কুমিল্লা, নরসিংদী, রংপুর ও খুলনা জেলায় মোট ০৪টি অফিস</w:t>
      </w:r>
      <w:r w:rsidRPr="00B9104D">
        <w:rPr>
          <w:rFonts w:ascii="Nikosh" w:eastAsia="Nikosh" w:hAnsi="Nikosh" w:cs="Nikosh" w:hint="cs"/>
          <w:sz w:val="24"/>
          <w:szCs w:val="24"/>
          <w:cs/>
        </w:rPr>
        <w:t>-</w:t>
      </w:r>
      <w:r w:rsidRPr="00B9104D">
        <w:rPr>
          <w:rFonts w:ascii="Nikosh" w:eastAsia="Nikosh" w:hAnsi="Nikosh" w:cs="Nikosh"/>
          <w:sz w:val="24"/>
          <w:szCs w:val="24"/>
          <w:cs/>
        </w:rPr>
        <w:t>কাম</w:t>
      </w:r>
      <w:r w:rsidRPr="00B9104D">
        <w:rPr>
          <w:rFonts w:ascii="Nikosh" w:eastAsia="Nikosh" w:hAnsi="Nikosh" w:cs="Nikosh" w:hint="cs"/>
          <w:sz w:val="24"/>
          <w:szCs w:val="24"/>
          <w:cs/>
        </w:rPr>
        <w:t>-</w:t>
      </w:r>
      <w:r w:rsidRPr="00B9104D">
        <w:rPr>
          <w:rFonts w:ascii="Nikosh" w:eastAsia="Nikosh" w:hAnsi="Nikosh" w:cs="Nikosh"/>
          <w:sz w:val="24"/>
          <w:szCs w:val="24"/>
          <w:cs/>
        </w:rPr>
        <w:t xml:space="preserve"> প্রক্রিয়াজাতকরণ ও প্রশিক্ষণ কেন্দ্র এর মাধ্যমে কৃষকদের নিয়মিত প্রশিক্ষণ প্রদান করা ছাড়াও পণ্যের প্রক্রিয়াজাতকরণে সহায়তা প্রদান করা হচ্ছে।</w:t>
      </w:r>
    </w:p>
    <w:p w:rsidR="00B9104D" w:rsidRPr="00B9104D" w:rsidRDefault="00B9104D" w:rsidP="00EB4FD9">
      <w:pPr>
        <w:numPr>
          <w:ilvl w:val="0"/>
          <w:numId w:val="104"/>
        </w:numPr>
        <w:tabs>
          <w:tab w:val="left" w:pos="270"/>
        </w:tabs>
        <w:spacing w:after="0" w:line="23" w:lineRule="atLeast"/>
        <w:ind w:left="274" w:hanging="274"/>
        <w:jc w:val="both"/>
        <w:rPr>
          <w:rFonts w:ascii="Nikosh" w:eastAsia="NikoshBAN" w:hAnsi="Nikosh" w:cs="Nikosh"/>
          <w:sz w:val="24"/>
          <w:szCs w:val="24"/>
          <w:rtl/>
          <w:cs/>
          <w:lang w:val="de-DE" w:bidi="ar-SA"/>
        </w:rPr>
      </w:pPr>
      <w:r w:rsidRPr="00B9104D">
        <w:rPr>
          <w:rFonts w:ascii="Nikosh" w:eastAsia="Nikosh" w:hAnsi="Nikosh" w:cs="Nikosh"/>
          <w:sz w:val="24"/>
          <w:szCs w:val="24"/>
          <w:cs/>
        </w:rPr>
        <w:t>অধিদপ্তরের কর্মকর্তা/কর্মচারীদের দক্ষতা বৃদ্ধির লক্ষ্যে আর্থিক, প্রশাসনিক, বিপণন</w:t>
      </w:r>
      <w:r w:rsidRPr="00B9104D">
        <w:rPr>
          <w:rFonts w:ascii="Nikosh" w:eastAsia="Nikosh" w:hAnsi="Nikosh" w:cs="Nikosh" w:hint="cs"/>
          <w:sz w:val="24"/>
          <w:szCs w:val="24"/>
          <w:cs/>
        </w:rPr>
        <w:t xml:space="preserve"> ব্যবস্থাপনা, মূল্য সংযোজন, </w:t>
      </w:r>
      <w:r w:rsidRPr="00B9104D">
        <w:rPr>
          <w:rFonts w:ascii="Nikosh" w:eastAsia="Nikosh" w:hAnsi="Nikosh" w:cs="Nikosh"/>
          <w:sz w:val="24"/>
          <w:szCs w:val="24"/>
          <w:cs/>
        </w:rPr>
        <w:t xml:space="preserve">বাজার তথ্য, আইসিটি, ইত্যাদি বিষয়ে সর্বমোট </w:t>
      </w:r>
      <w:r w:rsidRPr="00B9104D">
        <w:rPr>
          <w:rFonts w:ascii="Nikosh" w:eastAsia="Nikosh" w:hAnsi="Nikosh" w:cs="Nikosh" w:hint="cs"/>
          <w:sz w:val="24"/>
          <w:szCs w:val="24"/>
          <w:cs/>
        </w:rPr>
        <w:t>২৪৭</w:t>
      </w:r>
      <w:r w:rsidRPr="00B9104D">
        <w:rPr>
          <w:rFonts w:ascii="Nikosh" w:eastAsia="Nikosh" w:hAnsi="Nikosh" w:cs="Nikosh"/>
          <w:sz w:val="24"/>
          <w:szCs w:val="24"/>
          <w:cs/>
        </w:rPr>
        <w:t xml:space="preserve"> জন কর্মকর্তা/কর্মচারীকে প্রায় </w:t>
      </w:r>
      <w:r w:rsidRPr="00B9104D">
        <w:rPr>
          <w:rFonts w:ascii="Nikosh" w:eastAsia="Nikosh" w:hAnsi="Nikosh" w:cs="Nikosh" w:hint="cs"/>
          <w:sz w:val="24"/>
          <w:szCs w:val="24"/>
          <w:cs/>
        </w:rPr>
        <w:t>১০১</w:t>
      </w:r>
      <w:r w:rsidRPr="00B9104D">
        <w:rPr>
          <w:rFonts w:ascii="Nikosh" w:eastAsia="Nikosh" w:hAnsi="Nikosh" w:cs="Nikosh"/>
          <w:sz w:val="24"/>
          <w:szCs w:val="24"/>
          <w:cs/>
        </w:rPr>
        <w:t xml:space="preserve"> ঘন্টা</w:t>
      </w:r>
      <w:r w:rsidRPr="00B9104D">
        <w:rPr>
          <w:rFonts w:ascii="Nikosh" w:eastAsia="Nikosh" w:hAnsi="Nikosh" w:cs="Nikosh" w:hint="cs"/>
          <w:sz w:val="24"/>
          <w:szCs w:val="24"/>
          <w:cs/>
        </w:rPr>
        <w:t xml:space="preserve"> অভ্যন্তরীণ</w:t>
      </w:r>
      <w:r w:rsidRPr="00B9104D">
        <w:rPr>
          <w:rFonts w:ascii="Nikosh" w:eastAsia="Nikosh" w:hAnsi="Nikosh" w:cs="Nikosh"/>
          <w:sz w:val="24"/>
          <w:szCs w:val="24"/>
          <w:cs/>
        </w:rPr>
        <w:t xml:space="preserve"> প্রশিক্ষণ প্রদান করা হয়েছে। এছাড়া ১</w:t>
      </w:r>
      <w:r w:rsidRPr="00B9104D">
        <w:rPr>
          <w:rFonts w:ascii="Nikosh" w:eastAsia="Nikosh" w:hAnsi="Nikosh" w:cs="Nikosh" w:hint="cs"/>
          <w:sz w:val="24"/>
          <w:szCs w:val="24"/>
          <w:cs/>
        </w:rPr>
        <w:t>০</w:t>
      </w:r>
      <w:r w:rsidRPr="00B9104D">
        <w:rPr>
          <w:rFonts w:ascii="Nikosh" w:eastAsia="Nikosh" w:hAnsi="Nikosh" w:cs="Nikosh"/>
          <w:sz w:val="24"/>
          <w:szCs w:val="24"/>
          <w:cs/>
        </w:rPr>
        <w:t xml:space="preserve"> জন কর্মকর্তা বিভিন্ন বিষয়ে চীন, জাপান, অস্ট্রেলিয়া, থাইল্যান্ড, ফিলিপাইন</w:t>
      </w:r>
      <w:r w:rsidRPr="00B9104D">
        <w:rPr>
          <w:rFonts w:ascii="Nikosh" w:eastAsia="Nikosh" w:hAnsi="Nikosh" w:cs="Nikosh" w:hint="cs"/>
          <w:sz w:val="24"/>
          <w:szCs w:val="24"/>
          <w:cs/>
        </w:rPr>
        <w:t>, ভারত</w:t>
      </w:r>
      <w:r w:rsidRPr="00B9104D">
        <w:rPr>
          <w:rFonts w:ascii="Nikosh" w:eastAsia="Nikosh" w:hAnsi="Nikosh" w:cs="Nikosh"/>
          <w:sz w:val="24"/>
          <w:szCs w:val="24"/>
          <w:cs/>
        </w:rPr>
        <w:t xml:space="preserve"> ইত্যাদি দেশে বৈদেশিক প্রশিক্ষণ</w:t>
      </w:r>
      <w:r w:rsidRPr="00B9104D">
        <w:rPr>
          <w:rFonts w:ascii="Nikosh" w:eastAsia="Nikosh" w:hAnsi="Nikosh" w:cs="Nikosh" w:hint="cs"/>
          <w:sz w:val="24"/>
          <w:szCs w:val="24"/>
          <w:cs/>
        </w:rPr>
        <w:t>/সেমিনার/ওয়ার্কশপে</w:t>
      </w:r>
      <w:r w:rsidRPr="00B9104D">
        <w:rPr>
          <w:rFonts w:ascii="Nikosh" w:eastAsia="Nikosh" w:hAnsi="Nikosh" w:cs="Nikosh"/>
          <w:sz w:val="24"/>
          <w:szCs w:val="24"/>
          <w:cs/>
        </w:rPr>
        <w:t xml:space="preserve"> অংশগ্রহণ করে।</w:t>
      </w:r>
      <w:r w:rsidRPr="00B9104D">
        <w:rPr>
          <w:rFonts w:ascii="Nikosh" w:eastAsia="Nikosh" w:hAnsi="Nikosh" w:cs="Nikosh" w:hint="cs"/>
          <w:sz w:val="24"/>
          <w:szCs w:val="24"/>
          <w:cs/>
        </w:rPr>
        <w:t xml:space="preserve"> অধিকন্তু ০২টি ব্যাচে ১০জন কমর্কর্তা </w:t>
      </w:r>
      <w:r w:rsidRPr="00B9104D">
        <w:rPr>
          <w:rFonts w:ascii="Nikosh" w:eastAsia="Nikosh" w:hAnsi="Nikosh" w:cs="Nikosh"/>
          <w:sz w:val="24"/>
          <w:szCs w:val="24"/>
          <w:cs/>
        </w:rPr>
        <w:t>থাইল্যান্ড, ফিলিপাইন</w:t>
      </w:r>
      <w:r w:rsidRPr="00B9104D">
        <w:rPr>
          <w:rFonts w:ascii="Nikosh" w:eastAsia="Nikosh" w:hAnsi="Nikosh" w:cs="Nikosh" w:hint="cs"/>
          <w:sz w:val="24"/>
          <w:szCs w:val="24"/>
          <w:cs/>
        </w:rPr>
        <w:t>, মালয়েশিয়া ও ভিয়েতনামে এক্সপোজার ভিজিটে অংশগ্রহণ করেন।</w:t>
      </w:r>
    </w:p>
    <w:p w:rsidR="00B9104D" w:rsidRPr="00B9104D" w:rsidRDefault="00B9104D" w:rsidP="00EB4FD9">
      <w:pPr>
        <w:numPr>
          <w:ilvl w:val="0"/>
          <w:numId w:val="104"/>
        </w:numPr>
        <w:tabs>
          <w:tab w:val="left" w:pos="270"/>
        </w:tabs>
        <w:spacing w:after="0" w:line="23" w:lineRule="atLeast"/>
        <w:ind w:left="274" w:hanging="274"/>
        <w:jc w:val="both"/>
        <w:rPr>
          <w:rFonts w:ascii="Nikosh" w:eastAsia="NikoshBAN" w:hAnsi="Nikosh" w:cs="Nikosh"/>
          <w:sz w:val="24"/>
          <w:szCs w:val="24"/>
          <w:rtl/>
          <w:cs/>
          <w:lang w:val="de-DE" w:bidi="ar-SA"/>
        </w:rPr>
      </w:pPr>
      <w:r w:rsidRPr="00B9104D">
        <w:rPr>
          <w:rFonts w:ascii="Nikosh" w:eastAsia="Nikosh" w:hAnsi="Nikosh" w:cs="Nikosh"/>
          <w:sz w:val="24"/>
          <w:szCs w:val="24"/>
          <w:cs/>
        </w:rPr>
        <w:t xml:space="preserve">বাজার সংযোগ স্থাপন ও কৃষকদের দরকষাকষির </w:t>
      </w:r>
      <w:r w:rsidRPr="00B9104D">
        <w:rPr>
          <w:rFonts w:ascii="Nikosh" w:eastAsia="Nikosh" w:hAnsi="Nikosh" w:cs="Nikosh" w:hint="cs"/>
          <w:sz w:val="24"/>
          <w:szCs w:val="24"/>
          <w:cs/>
        </w:rPr>
        <w:t>স</w:t>
      </w:r>
      <w:r w:rsidRPr="00B9104D">
        <w:rPr>
          <w:rFonts w:ascii="Nikosh" w:eastAsia="Nikosh" w:hAnsi="Nikosh" w:cs="Nikosh"/>
          <w:sz w:val="24"/>
          <w:szCs w:val="24"/>
          <w:cs/>
        </w:rPr>
        <w:t>ক্ষমতা বৃদ্ধির লক্ষ্যে</w:t>
      </w:r>
      <w:r w:rsidRPr="00B9104D">
        <w:rPr>
          <w:rFonts w:ascii="Nikosh" w:eastAsia="Nikosh" w:hAnsi="Nikosh" w:cs="Nikosh" w:hint="cs"/>
          <w:sz w:val="24"/>
          <w:szCs w:val="24"/>
          <w:cs/>
        </w:rPr>
        <w:t xml:space="preserve"> বাস্তবায়নাধীন</w:t>
      </w:r>
      <w:r w:rsidRPr="00B9104D">
        <w:rPr>
          <w:rFonts w:ascii="Nikosh" w:eastAsia="Nikosh" w:hAnsi="Nikosh" w:cs="Nikosh"/>
          <w:sz w:val="24"/>
          <w:szCs w:val="24"/>
          <w:cs/>
        </w:rPr>
        <w:t xml:space="preserve"> বিভিন্ন প্রকল্প/কর্মসূচীর অধীনে সর্বমোট ১</w:t>
      </w:r>
      <w:r w:rsidRPr="00B9104D">
        <w:rPr>
          <w:rFonts w:ascii="Nikosh" w:eastAsia="Nikosh" w:hAnsi="Nikosh" w:cs="Nikosh" w:hint="cs"/>
          <w:sz w:val="24"/>
          <w:szCs w:val="24"/>
          <w:cs/>
        </w:rPr>
        <w:t>৬</w:t>
      </w:r>
      <w:r w:rsidRPr="00B9104D">
        <w:rPr>
          <w:rFonts w:ascii="Nikosh" w:eastAsia="Nikosh" w:hAnsi="Nikosh" w:cs="Nikosh"/>
          <w:sz w:val="24"/>
          <w:szCs w:val="24"/>
          <w:cs/>
        </w:rPr>
        <w:t>০টি কৃষক গ্রুপ/কৃষক বিপণন দল গঠন করা হয়েছে। এই সকল গ্রুপে সর্বমোট ১,</w:t>
      </w:r>
      <w:r w:rsidRPr="00B9104D">
        <w:rPr>
          <w:rFonts w:ascii="Nikosh" w:eastAsia="Nikosh" w:hAnsi="Nikosh" w:cs="Nikosh" w:hint="cs"/>
          <w:sz w:val="24"/>
          <w:szCs w:val="24"/>
          <w:cs/>
        </w:rPr>
        <w:t>৬</w:t>
      </w:r>
      <w:r w:rsidRPr="00B9104D">
        <w:rPr>
          <w:rFonts w:ascii="Nikosh" w:eastAsia="Nikosh" w:hAnsi="Nikosh" w:cs="Nikosh"/>
          <w:sz w:val="24"/>
          <w:szCs w:val="24"/>
          <w:cs/>
        </w:rPr>
        <w:t>০০ জন কৃষক সদস্য রয়েছেন।</w:t>
      </w:r>
    </w:p>
    <w:p w:rsidR="00B9104D" w:rsidRPr="00B9104D" w:rsidRDefault="00B9104D" w:rsidP="00EB4FD9">
      <w:pPr>
        <w:numPr>
          <w:ilvl w:val="0"/>
          <w:numId w:val="104"/>
        </w:numPr>
        <w:tabs>
          <w:tab w:val="left" w:pos="270"/>
        </w:tabs>
        <w:spacing w:after="0" w:line="23" w:lineRule="atLeast"/>
        <w:ind w:left="274" w:hanging="274"/>
        <w:jc w:val="both"/>
        <w:rPr>
          <w:rFonts w:ascii="Nikosh" w:eastAsia="NikoshBAN" w:hAnsi="Nikosh" w:cs="Nikosh"/>
          <w:sz w:val="24"/>
          <w:szCs w:val="24"/>
          <w:lang w:val="de-DE" w:bidi="ar-SA"/>
        </w:rPr>
      </w:pPr>
      <w:r w:rsidRPr="00B9104D">
        <w:rPr>
          <w:rFonts w:ascii="Nikosh" w:eastAsia="Nikosh" w:hAnsi="Nikosh" w:cs="Nikosh"/>
          <w:sz w:val="24"/>
          <w:szCs w:val="24"/>
          <w:cs/>
        </w:rPr>
        <w:t>কৃষকদের সক্ষমতা বৃদ্ধি ও বাজার ব্যবস্থাপনা শক্তিশালীকরণের লক্ষ্যে অধিদপ্তর কর্তৃক</w:t>
      </w:r>
      <w:r w:rsidRPr="00B9104D">
        <w:rPr>
          <w:rFonts w:ascii="Nikosh" w:eastAsia="Nikosh" w:hAnsi="Nikosh" w:cs="Nikosh" w:hint="cs"/>
          <w:sz w:val="24"/>
          <w:szCs w:val="24"/>
          <w:cs/>
        </w:rPr>
        <w:t xml:space="preserve"> বাস্তবায়নাধীন</w:t>
      </w:r>
      <w:r w:rsidRPr="00B9104D">
        <w:rPr>
          <w:rFonts w:ascii="Nikosh" w:eastAsia="Nikosh" w:hAnsi="Nikosh" w:cs="Nikosh"/>
          <w:sz w:val="24"/>
          <w:szCs w:val="24"/>
          <w:cs/>
        </w:rPr>
        <w:t xml:space="preserve"> বিভিন্ন প্রকল্প/কর্মসূচীর আওতায় কর্তনোত্তর প্রযুক্তি, ফল প্রক্রিয়াজাতকরণ, শাক-সবজি ও ফল মূল প্যাকেটজাতকরণ, ফ্রেশকাট, মিক্স সবজি ও ফলমূল বিপণন, বাজার ব্যবস্থাপনা, মূল্য সংযোজন, উচ্চমূল্যের ফসল সংগ্রহ ইত্যাদি বিষয়ে সর্বমোট </w:t>
      </w:r>
      <w:r w:rsidRPr="00B9104D">
        <w:rPr>
          <w:rFonts w:ascii="Nikosh" w:eastAsia="Nikosh" w:hAnsi="Nikosh" w:cs="Nikosh" w:hint="cs"/>
          <w:sz w:val="24"/>
          <w:szCs w:val="24"/>
          <w:cs/>
        </w:rPr>
        <w:t>৬,৪২০</w:t>
      </w:r>
      <w:r w:rsidRPr="00B9104D">
        <w:rPr>
          <w:rFonts w:ascii="Nikosh" w:eastAsia="Nikosh" w:hAnsi="Nikosh" w:cs="Nikosh"/>
          <w:sz w:val="24"/>
          <w:szCs w:val="24"/>
          <w:cs/>
        </w:rPr>
        <w:t xml:space="preserve"> জন কৃষক</w:t>
      </w:r>
      <w:r w:rsidRPr="00B9104D">
        <w:rPr>
          <w:rFonts w:ascii="Nikosh" w:eastAsia="Nikosh" w:hAnsi="Nikosh" w:cs="Nikosh" w:hint="cs"/>
          <w:sz w:val="24"/>
          <w:szCs w:val="24"/>
          <w:cs/>
        </w:rPr>
        <w:t xml:space="preserve">, </w:t>
      </w:r>
      <w:r w:rsidRPr="00B9104D">
        <w:rPr>
          <w:rFonts w:ascii="Nikosh" w:eastAsia="Nikosh" w:hAnsi="Nikosh" w:cs="Nikosh"/>
          <w:sz w:val="24"/>
          <w:szCs w:val="24"/>
          <w:cs/>
        </w:rPr>
        <w:t>উদ্যোক্তা</w:t>
      </w:r>
      <w:r w:rsidRPr="00B9104D">
        <w:rPr>
          <w:rFonts w:ascii="Nikosh" w:eastAsia="Nikosh" w:hAnsi="Nikosh" w:cs="Nikosh" w:hint="cs"/>
          <w:sz w:val="24"/>
          <w:szCs w:val="24"/>
          <w:cs/>
        </w:rPr>
        <w:t xml:space="preserve">, </w:t>
      </w:r>
      <w:r w:rsidRPr="00B9104D">
        <w:rPr>
          <w:rFonts w:ascii="Nikosh" w:eastAsia="Nikosh" w:hAnsi="Nikosh" w:cs="Nikosh"/>
          <w:sz w:val="24"/>
          <w:szCs w:val="24"/>
          <w:cs/>
        </w:rPr>
        <w:t>বাজারকারবারী</w:t>
      </w:r>
      <w:r w:rsidRPr="00B9104D">
        <w:rPr>
          <w:rFonts w:ascii="Nikosh" w:eastAsia="Nikosh" w:hAnsi="Nikosh" w:cs="Nikosh" w:hint="cs"/>
          <w:sz w:val="24"/>
          <w:szCs w:val="24"/>
          <w:cs/>
        </w:rPr>
        <w:t xml:space="preserve">, </w:t>
      </w:r>
      <w:r w:rsidRPr="00B9104D">
        <w:rPr>
          <w:rFonts w:ascii="Nikosh" w:eastAsia="Nikosh" w:hAnsi="Nikosh" w:cs="Nikosh"/>
          <w:sz w:val="24"/>
          <w:szCs w:val="24"/>
          <w:cs/>
        </w:rPr>
        <w:t>সুপা</w:t>
      </w:r>
      <w:r w:rsidRPr="00B9104D">
        <w:rPr>
          <w:rFonts w:ascii="Nikosh" w:eastAsia="Nikosh" w:hAnsi="Nikosh" w:cs="Nikosh" w:hint="cs"/>
          <w:sz w:val="24"/>
          <w:szCs w:val="24"/>
          <w:cs/>
        </w:rPr>
        <w:t>র</w:t>
      </w:r>
      <w:r w:rsidRPr="00B9104D">
        <w:rPr>
          <w:rFonts w:ascii="Nikosh" w:eastAsia="Nikosh" w:hAnsi="Nikosh" w:cs="Nikosh"/>
          <w:sz w:val="24"/>
          <w:szCs w:val="24"/>
          <w:cs/>
        </w:rPr>
        <w:t>সপ প্রতিনিধি</w:t>
      </w:r>
      <w:r w:rsidRPr="00B9104D">
        <w:rPr>
          <w:rFonts w:ascii="Nikosh" w:eastAsia="Nikosh" w:hAnsi="Nikosh" w:cs="Nikosh" w:hint="cs"/>
          <w:sz w:val="24"/>
          <w:szCs w:val="24"/>
          <w:cs/>
        </w:rPr>
        <w:t xml:space="preserve"> ও </w:t>
      </w:r>
      <w:r w:rsidRPr="00B9104D">
        <w:rPr>
          <w:rFonts w:ascii="Nikosh" w:eastAsia="Nikosh" w:hAnsi="Nikosh" w:cs="Nikosh"/>
          <w:sz w:val="24"/>
          <w:szCs w:val="24"/>
          <w:cs/>
        </w:rPr>
        <w:t>বাজার কমিটির সদস্যগণকে প্রশিক্ষণ প্রদান করা হয়েছে।</w:t>
      </w:r>
    </w:p>
    <w:p w:rsidR="00B9104D" w:rsidRPr="00B9104D" w:rsidRDefault="00B9104D" w:rsidP="00EB4FD9">
      <w:pPr>
        <w:numPr>
          <w:ilvl w:val="0"/>
          <w:numId w:val="104"/>
        </w:numPr>
        <w:tabs>
          <w:tab w:val="left" w:pos="270"/>
        </w:tabs>
        <w:spacing w:after="0" w:line="23" w:lineRule="atLeast"/>
        <w:ind w:left="274" w:hanging="274"/>
        <w:jc w:val="both"/>
        <w:rPr>
          <w:rFonts w:ascii="Nikosh" w:eastAsia="NikoshBAN" w:hAnsi="Nikosh" w:cs="Nikosh"/>
          <w:sz w:val="24"/>
          <w:szCs w:val="24"/>
          <w:lang w:val="de-DE" w:bidi="ar-SA"/>
        </w:rPr>
      </w:pPr>
      <w:r w:rsidRPr="00B9104D">
        <w:rPr>
          <w:rFonts w:ascii="Nikosh" w:eastAsia="Nikosh" w:hAnsi="Nikosh" w:cs="Nikosh"/>
          <w:sz w:val="24"/>
          <w:szCs w:val="24"/>
          <w:cs/>
        </w:rPr>
        <w:t>বা</w:t>
      </w:r>
      <w:r w:rsidRPr="00B9104D">
        <w:rPr>
          <w:rFonts w:ascii="Nikosh" w:eastAsia="Nikosh" w:hAnsi="Nikosh" w:cs="Nikosh" w:hint="cs"/>
          <w:sz w:val="24"/>
          <w:szCs w:val="24"/>
          <w:cs/>
        </w:rPr>
        <w:t>স্ত</w:t>
      </w:r>
      <w:r w:rsidRPr="00B9104D">
        <w:rPr>
          <w:rFonts w:ascii="Nikosh" w:eastAsia="Nikosh" w:hAnsi="Nikosh" w:cs="Nikosh"/>
          <w:sz w:val="24"/>
          <w:szCs w:val="24"/>
          <w:cs/>
        </w:rPr>
        <w:t xml:space="preserve">বায়নাধীন বিভিন্ন প্রকল্প/কর্মসূচীর অধীনে </w:t>
      </w:r>
      <w:r w:rsidRPr="00B9104D">
        <w:rPr>
          <w:rFonts w:ascii="Nikosh" w:eastAsia="Nikosh" w:hAnsi="Nikosh" w:cs="Nikosh" w:hint="cs"/>
          <w:sz w:val="24"/>
          <w:szCs w:val="24"/>
          <w:cs/>
        </w:rPr>
        <w:t>১১</w:t>
      </w:r>
      <w:r w:rsidRPr="00B9104D">
        <w:rPr>
          <w:rFonts w:ascii="Nikosh" w:eastAsia="Nikosh" w:hAnsi="Nikosh" w:cs="Nikosh"/>
          <w:sz w:val="24"/>
          <w:szCs w:val="24"/>
          <w:cs/>
        </w:rPr>
        <w:t>টি আঞ্চলিক ও ০১টি জাতীয় ওয়ার্কশপের আয়োজন করা হয়েছে।</w:t>
      </w:r>
    </w:p>
    <w:p w:rsidR="00B9104D" w:rsidRPr="00B9104D" w:rsidRDefault="00B9104D" w:rsidP="00EB4FD9">
      <w:pPr>
        <w:numPr>
          <w:ilvl w:val="0"/>
          <w:numId w:val="104"/>
        </w:numPr>
        <w:tabs>
          <w:tab w:val="left" w:pos="270"/>
        </w:tabs>
        <w:spacing w:after="0" w:line="23" w:lineRule="atLeast"/>
        <w:ind w:left="274" w:hanging="274"/>
        <w:jc w:val="both"/>
        <w:rPr>
          <w:rFonts w:ascii="Nikosh" w:eastAsia="NikoshBAN" w:hAnsi="Nikosh" w:cs="Nikosh"/>
          <w:sz w:val="24"/>
          <w:szCs w:val="24"/>
          <w:rtl/>
          <w:cs/>
          <w:lang w:val="de-DE" w:bidi="ar-SA"/>
        </w:rPr>
      </w:pPr>
      <w:r w:rsidRPr="00B9104D">
        <w:rPr>
          <w:rFonts w:ascii="Nikosh" w:eastAsia="Nikosh" w:hAnsi="Nikosh" w:cs="Nikosh"/>
          <w:sz w:val="24"/>
          <w:szCs w:val="24"/>
          <w:cs/>
        </w:rPr>
        <w:t>বা</w:t>
      </w:r>
      <w:r w:rsidRPr="00B9104D">
        <w:rPr>
          <w:rFonts w:ascii="Nikosh" w:eastAsia="Nikosh" w:hAnsi="Nikosh" w:cs="Nikosh" w:hint="cs"/>
          <w:sz w:val="24"/>
          <w:szCs w:val="24"/>
          <w:cs/>
        </w:rPr>
        <w:t>স্ত</w:t>
      </w:r>
      <w:r w:rsidRPr="00B9104D">
        <w:rPr>
          <w:rFonts w:ascii="Nikosh" w:eastAsia="Nikosh" w:hAnsi="Nikosh" w:cs="Nikosh"/>
          <w:sz w:val="24"/>
          <w:szCs w:val="24"/>
          <w:cs/>
        </w:rPr>
        <w:t xml:space="preserve">বায়নাধীন প্রকল্প/কর্মসূচীর অধীনে ১৮টি মোটিভেশনাল ট্যুরের আয়োজন করা হয়েছে, যার আওতায় </w:t>
      </w:r>
      <w:r w:rsidRPr="00B9104D">
        <w:rPr>
          <w:rFonts w:ascii="Nikosh" w:eastAsia="Nikosh" w:hAnsi="Nikosh" w:cs="Nikosh" w:hint="cs"/>
          <w:sz w:val="24"/>
          <w:szCs w:val="24"/>
          <w:cs/>
        </w:rPr>
        <w:t>৮৯০</w:t>
      </w:r>
      <w:r w:rsidRPr="00B9104D">
        <w:rPr>
          <w:rFonts w:ascii="Nikosh" w:eastAsia="Nikosh" w:hAnsi="Nikosh" w:cs="Nikosh"/>
          <w:sz w:val="24"/>
          <w:szCs w:val="24"/>
          <w:cs/>
        </w:rPr>
        <w:t xml:space="preserve"> জন কৃষক/কৃষি ব্যবসায়ী</w:t>
      </w:r>
      <w:r w:rsidRPr="00B9104D">
        <w:rPr>
          <w:rFonts w:ascii="Nikosh" w:eastAsia="Nikosh" w:hAnsi="Nikosh" w:cs="Nikosh" w:hint="cs"/>
          <w:sz w:val="24"/>
          <w:szCs w:val="24"/>
          <w:cs/>
        </w:rPr>
        <w:t>র</w:t>
      </w:r>
      <w:r w:rsidRPr="00B9104D">
        <w:rPr>
          <w:rFonts w:ascii="Nikosh" w:eastAsia="Nikosh" w:hAnsi="Nikosh" w:cs="Nikosh"/>
          <w:sz w:val="24"/>
          <w:szCs w:val="24"/>
          <w:cs/>
        </w:rPr>
        <w:t xml:space="preserve"> অংশগ্রহণ</w:t>
      </w:r>
      <w:r w:rsidRPr="00B9104D">
        <w:rPr>
          <w:rFonts w:ascii="Nikosh" w:eastAsia="Nikosh" w:hAnsi="Nikosh" w:cs="Nikosh" w:hint="cs"/>
          <w:sz w:val="24"/>
          <w:szCs w:val="24"/>
          <w:cs/>
        </w:rPr>
        <w:t xml:space="preserve"> নিশ্চিত হয়েছে।</w:t>
      </w:r>
    </w:p>
    <w:p w:rsidR="00B9104D" w:rsidRPr="00B9104D" w:rsidRDefault="00B9104D" w:rsidP="00EB4FD9">
      <w:pPr>
        <w:numPr>
          <w:ilvl w:val="0"/>
          <w:numId w:val="104"/>
        </w:numPr>
        <w:tabs>
          <w:tab w:val="left" w:pos="270"/>
        </w:tabs>
        <w:spacing w:after="0" w:line="23" w:lineRule="atLeast"/>
        <w:ind w:left="274" w:hanging="274"/>
        <w:jc w:val="both"/>
        <w:rPr>
          <w:rFonts w:ascii="Nikosh" w:eastAsia="NikoshBAN" w:hAnsi="Nikosh" w:cs="Nikosh"/>
          <w:sz w:val="24"/>
          <w:szCs w:val="24"/>
          <w:lang w:val="de-DE" w:bidi="ar-SA"/>
        </w:rPr>
      </w:pPr>
      <w:r w:rsidRPr="00B9104D">
        <w:rPr>
          <w:rFonts w:ascii="Nikosh" w:eastAsia="Nikosh" w:hAnsi="Nikosh" w:cs="Nikosh"/>
          <w:sz w:val="24"/>
          <w:szCs w:val="24"/>
          <w:cs/>
        </w:rPr>
        <w:lastRenderedPageBreak/>
        <w:t xml:space="preserve">কৃষকদের বিপণন অবকাঠামো সুবিধা প্রদানের লক্ষ্যে বিভিন্ন প্রকল্প/কর্মসূচীর আওতায় </w:t>
      </w:r>
      <w:r w:rsidRPr="00B9104D">
        <w:rPr>
          <w:rFonts w:ascii="Nikosh" w:eastAsia="Nikosh" w:hAnsi="Nikosh" w:cs="Nikosh" w:hint="cs"/>
          <w:sz w:val="24"/>
          <w:szCs w:val="24"/>
          <w:cs/>
        </w:rPr>
        <w:t>৪</w:t>
      </w:r>
      <w:r w:rsidRPr="00B9104D">
        <w:rPr>
          <w:rFonts w:ascii="Nikosh" w:eastAsia="Nikosh" w:hAnsi="Nikosh" w:cs="Nikosh"/>
          <w:sz w:val="24"/>
          <w:szCs w:val="24"/>
          <w:cs/>
        </w:rPr>
        <w:t>টি এ</w:t>
      </w:r>
      <w:r w:rsidRPr="00B9104D">
        <w:rPr>
          <w:rFonts w:ascii="Nikosh" w:eastAsia="Nikosh" w:hAnsi="Nikosh" w:cs="Nikosh" w:hint="cs"/>
          <w:sz w:val="24"/>
          <w:szCs w:val="24"/>
          <w:cs/>
        </w:rPr>
        <w:t>্যা</w:t>
      </w:r>
      <w:r w:rsidRPr="00B9104D">
        <w:rPr>
          <w:rFonts w:ascii="Nikosh" w:eastAsia="Nikosh" w:hAnsi="Nikosh" w:cs="Nikosh"/>
          <w:sz w:val="24"/>
          <w:szCs w:val="24"/>
          <w:cs/>
        </w:rPr>
        <w:t>সেম্বল সেন্টার নির্মাণ করা হয়েছে। এ সকল এ</w:t>
      </w:r>
      <w:r w:rsidRPr="00B9104D">
        <w:rPr>
          <w:rFonts w:ascii="Nikosh" w:eastAsia="Nikosh" w:hAnsi="Nikosh" w:cs="Nikosh" w:hint="cs"/>
          <w:sz w:val="24"/>
          <w:szCs w:val="24"/>
          <w:cs/>
        </w:rPr>
        <w:t>্যা</w:t>
      </w:r>
      <w:r w:rsidRPr="00B9104D">
        <w:rPr>
          <w:rFonts w:ascii="Nikosh" w:eastAsia="Nikosh" w:hAnsi="Nikosh" w:cs="Nikosh"/>
          <w:sz w:val="24"/>
          <w:szCs w:val="24"/>
          <w:cs/>
        </w:rPr>
        <w:t>সেম্বল সেন্টারে কৃষক ও ব্যবসায়ী সরাসরি পণ্য বিক্রয়ের সুবিধা পাচ্ছে।</w:t>
      </w:r>
    </w:p>
    <w:p w:rsidR="00B9104D" w:rsidRPr="00B9104D" w:rsidRDefault="00B9104D" w:rsidP="00EB4FD9">
      <w:pPr>
        <w:numPr>
          <w:ilvl w:val="0"/>
          <w:numId w:val="104"/>
        </w:numPr>
        <w:tabs>
          <w:tab w:val="left" w:pos="270"/>
        </w:tabs>
        <w:spacing w:after="0" w:line="23" w:lineRule="atLeast"/>
        <w:ind w:left="274" w:hanging="274"/>
        <w:jc w:val="both"/>
        <w:rPr>
          <w:rFonts w:ascii="Nikosh" w:eastAsia="NikoshBAN" w:hAnsi="Nikosh" w:cs="Nikosh"/>
          <w:sz w:val="24"/>
          <w:szCs w:val="24"/>
          <w:lang w:val="de-DE" w:bidi="ar-SA"/>
        </w:rPr>
      </w:pPr>
      <w:r w:rsidRPr="00B9104D">
        <w:rPr>
          <w:rFonts w:ascii="Nikosh" w:eastAsia="Nikosh" w:hAnsi="Nikosh" w:cs="Nikosh"/>
          <w:sz w:val="24"/>
          <w:szCs w:val="24"/>
          <w:cs/>
        </w:rPr>
        <w:t>সমাপ্ত ‘বাংলাদেশ এগ্রিবিজনেস ডেভেলপমেন্ট প্রকল্প’ এর আওতায় সৃষ্ট রিভলভিং ফান্ড কার্যক্রমের আওতায় প্রকল্পভূক্ত ০৩টি সহযোগী এনজিও (আশা, ব্র্যাক ও টিএমএসএস) এর মাধ্যমে গ্রাম ও উপ</w:t>
      </w:r>
      <w:r w:rsidRPr="00B9104D">
        <w:rPr>
          <w:rFonts w:ascii="Nikosh" w:eastAsia="Nikosh" w:hAnsi="Nikosh" w:cs="Nikosh" w:hint="cs"/>
          <w:sz w:val="24"/>
          <w:szCs w:val="24"/>
          <w:cs/>
        </w:rPr>
        <w:t>-</w:t>
      </w:r>
      <w:r w:rsidRPr="00B9104D">
        <w:rPr>
          <w:rFonts w:ascii="Nikosh" w:eastAsia="Nikosh" w:hAnsi="Nikosh" w:cs="Nikosh"/>
          <w:sz w:val="24"/>
          <w:szCs w:val="24"/>
          <w:cs/>
        </w:rPr>
        <w:t>শহর অঞ্চলের ১,০৫</w:t>
      </w:r>
      <w:r w:rsidRPr="00B9104D">
        <w:rPr>
          <w:rFonts w:ascii="Nikosh" w:eastAsia="Nikosh" w:hAnsi="Nikosh" w:cs="Nikosh" w:hint="cs"/>
          <w:sz w:val="24"/>
          <w:szCs w:val="24"/>
          <w:cs/>
        </w:rPr>
        <w:t>৫</w:t>
      </w:r>
      <w:r w:rsidRPr="00B9104D">
        <w:rPr>
          <w:rFonts w:ascii="Nikosh" w:eastAsia="Nikosh" w:hAnsi="Nikosh" w:cs="Nikosh"/>
          <w:sz w:val="24"/>
          <w:szCs w:val="24"/>
          <w:cs/>
        </w:rPr>
        <w:t xml:space="preserve"> জন কৃষি ব্যবসায়ী উদ্যোক্তাকে ঋণ </w:t>
      </w:r>
      <w:r w:rsidRPr="00B9104D">
        <w:rPr>
          <w:rFonts w:ascii="Nikosh" w:eastAsia="Nikosh" w:hAnsi="Nikosh" w:cs="Nikosh" w:hint="cs"/>
          <w:sz w:val="24"/>
          <w:szCs w:val="24"/>
          <w:cs/>
        </w:rPr>
        <w:t xml:space="preserve">সহায়তা </w:t>
      </w:r>
      <w:r w:rsidRPr="00B9104D">
        <w:rPr>
          <w:rFonts w:ascii="Nikosh" w:eastAsia="Nikosh" w:hAnsi="Nikosh" w:cs="Nikosh"/>
          <w:sz w:val="24"/>
          <w:szCs w:val="24"/>
          <w:cs/>
        </w:rPr>
        <w:t>প্রদান করা হয়েছে।</w:t>
      </w:r>
    </w:p>
    <w:p w:rsidR="00B9104D" w:rsidRPr="00B9104D" w:rsidRDefault="00B9104D" w:rsidP="00EB4FD9">
      <w:pPr>
        <w:numPr>
          <w:ilvl w:val="0"/>
          <w:numId w:val="104"/>
        </w:numPr>
        <w:tabs>
          <w:tab w:val="left" w:pos="270"/>
        </w:tabs>
        <w:spacing w:after="0" w:line="23" w:lineRule="atLeast"/>
        <w:ind w:left="274" w:hanging="274"/>
        <w:jc w:val="both"/>
        <w:rPr>
          <w:rFonts w:ascii="Nikosh" w:eastAsia="NikoshBAN" w:hAnsi="Nikosh" w:cs="Nikosh"/>
          <w:sz w:val="24"/>
          <w:szCs w:val="24"/>
          <w:lang w:val="de-DE" w:bidi="ar-SA"/>
        </w:rPr>
      </w:pPr>
      <w:r w:rsidRPr="00B9104D">
        <w:rPr>
          <w:rFonts w:ascii="Nikosh" w:eastAsia="Nikosh" w:hAnsi="Nikosh" w:cs="Nikosh"/>
          <w:sz w:val="24"/>
          <w:szCs w:val="24"/>
          <w:cs/>
        </w:rPr>
        <w:t>কৃষি বিপণন অধিদপ্তরের ০৫টি গবেষণা শাখা থেকে ২০১</w:t>
      </w:r>
      <w:r w:rsidRPr="00B9104D">
        <w:rPr>
          <w:rFonts w:ascii="Nikosh" w:eastAsia="Nikosh" w:hAnsi="Nikosh" w:cs="Nikosh" w:hint="cs"/>
          <w:sz w:val="24"/>
          <w:szCs w:val="24"/>
          <w:cs/>
        </w:rPr>
        <w:t>৬</w:t>
      </w:r>
      <w:r w:rsidRPr="00B9104D">
        <w:rPr>
          <w:rFonts w:ascii="Nikosh" w:eastAsia="Nikosh" w:hAnsi="Nikosh" w:cs="Nikosh"/>
          <w:sz w:val="24"/>
          <w:szCs w:val="24"/>
          <w:cs/>
        </w:rPr>
        <w:t>-১</w:t>
      </w:r>
      <w:r w:rsidRPr="00B9104D">
        <w:rPr>
          <w:rFonts w:ascii="Nikosh" w:eastAsia="Nikosh" w:hAnsi="Nikosh" w:cs="Nikosh" w:hint="cs"/>
          <w:sz w:val="24"/>
          <w:szCs w:val="24"/>
          <w:cs/>
        </w:rPr>
        <w:t>৭</w:t>
      </w:r>
      <w:r w:rsidRPr="00B9104D">
        <w:rPr>
          <w:rFonts w:ascii="Nikosh" w:eastAsia="Nikosh" w:hAnsi="Nikosh" w:cs="Nikosh"/>
          <w:sz w:val="24"/>
          <w:szCs w:val="24"/>
          <w:cs/>
        </w:rPr>
        <w:t xml:space="preserve"> অর্থ বৎসরের কৃষিপণ্যের মূল্যভিত্তিক </w:t>
      </w:r>
      <w:r w:rsidRPr="00B9104D">
        <w:rPr>
          <w:rFonts w:ascii="Nikosh" w:eastAsia="Nikosh" w:hAnsi="Nikosh" w:cs="Nikosh" w:hint="cs"/>
          <w:sz w:val="24"/>
          <w:szCs w:val="24"/>
          <w:cs/>
        </w:rPr>
        <w:t xml:space="preserve">১২টি গবেষণামূলক </w:t>
      </w:r>
      <w:r w:rsidRPr="00B9104D">
        <w:rPr>
          <w:rFonts w:ascii="Nikosh" w:eastAsia="Nikosh" w:hAnsi="Nikosh" w:cs="Nikosh"/>
          <w:sz w:val="24"/>
          <w:szCs w:val="24"/>
          <w:cs/>
        </w:rPr>
        <w:t xml:space="preserve">প্রতিবেদন </w:t>
      </w:r>
      <w:r w:rsidRPr="00B9104D">
        <w:rPr>
          <w:rFonts w:ascii="Nikosh" w:eastAsia="Nikosh" w:hAnsi="Nikosh" w:cs="Nikosh" w:hint="cs"/>
          <w:sz w:val="24"/>
          <w:szCs w:val="24"/>
          <w:cs/>
        </w:rPr>
        <w:t xml:space="preserve">প্রকাশ করা </w:t>
      </w:r>
      <w:r w:rsidRPr="00B9104D">
        <w:rPr>
          <w:rFonts w:ascii="Nikosh" w:eastAsia="Nikosh" w:hAnsi="Nikosh" w:cs="Nikosh"/>
          <w:sz w:val="24"/>
          <w:szCs w:val="24"/>
          <w:cs/>
        </w:rPr>
        <w:t>হয়েছে।</w:t>
      </w:r>
    </w:p>
    <w:p w:rsidR="00B9104D" w:rsidRPr="00B9104D" w:rsidRDefault="00B9104D" w:rsidP="00EB4FD9">
      <w:pPr>
        <w:numPr>
          <w:ilvl w:val="0"/>
          <w:numId w:val="104"/>
        </w:numPr>
        <w:tabs>
          <w:tab w:val="left" w:pos="270"/>
        </w:tabs>
        <w:spacing w:after="0" w:line="23" w:lineRule="atLeast"/>
        <w:ind w:left="274" w:hanging="274"/>
        <w:jc w:val="both"/>
        <w:rPr>
          <w:rFonts w:ascii="Nikosh" w:eastAsia="NikoshBAN" w:hAnsi="Nikosh" w:cs="Nikosh"/>
          <w:sz w:val="24"/>
          <w:szCs w:val="24"/>
          <w:lang w:val="de-DE" w:bidi="ar-SA"/>
        </w:rPr>
      </w:pPr>
      <w:r w:rsidRPr="00B9104D">
        <w:rPr>
          <w:rFonts w:ascii="Nikosh" w:eastAsia="Nikosh" w:hAnsi="Nikosh" w:cs="Nikosh"/>
          <w:sz w:val="24"/>
          <w:szCs w:val="24"/>
          <w:cs/>
        </w:rPr>
        <w:t>২০১</w:t>
      </w:r>
      <w:r w:rsidRPr="00B9104D">
        <w:rPr>
          <w:rFonts w:ascii="Nikosh" w:eastAsia="Nikosh" w:hAnsi="Nikosh" w:cs="Nikosh" w:hint="cs"/>
          <w:sz w:val="24"/>
          <w:szCs w:val="24"/>
          <w:cs/>
        </w:rPr>
        <w:t>৬</w:t>
      </w:r>
      <w:r w:rsidRPr="00B9104D">
        <w:rPr>
          <w:rFonts w:ascii="Nikosh" w:eastAsia="Nikosh" w:hAnsi="Nikosh" w:cs="Nikosh"/>
          <w:sz w:val="24"/>
          <w:szCs w:val="24"/>
          <w:cs/>
        </w:rPr>
        <w:t>-১</w:t>
      </w:r>
      <w:r w:rsidRPr="00B9104D">
        <w:rPr>
          <w:rFonts w:ascii="Nikosh" w:eastAsia="Nikosh" w:hAnsi="Nikosh" w:cs="Nikosh" w:hint="cs"/>
          <w:sz w:val="24"/>
          <w:szCs w:val="24"/>
          <w:cs/>
        </w:rPr>
        <w:t>৭</w:t>
      </w:r>
      <w:r w:rsidRPr="00B9104D">
        <w:rPr>
          <w:rFonts w:ascii="Nikosh" w:eastAsia="Nikosh" w:hAnsi="Nikosh" w:cs="Nikosh"/>
          <w:sz w:val="24"/>
          <w:szCs w:val="24"/>
          <w:cs/>
        </w:rPr>
        <w:t xml:space="preserve"> অর্থ</w:t>
      </w:r>
      <w:r w:rsidRPr="00B9104D">
        <w:rPr>
          <w:rFonts w:ascii="Nikosh" w:eastAsia="Nikosh" w:hAnsi="Nikosh" w:cs="Nikosh" w:hint="cs"/>
          <w:sz w:val="24"/>
          <w:szCs w:val="24"/>
          <w:cs/>
        </w:rPr>
        <w:t>বছরের</w:t>
      </w:r>
      <w:r w:rsidRPr="00B9104D">
        <w:rPr>
          <w:rFonts w:ascii="Nikosh" w:eastAsia="Nikosh" w:hAnsi="Nikosh" w:cs="Nikosh"/>
          <w:sz w:val="24"/>
          <w:szCs w:val="24"/>
          <w:cs/>
        </w:rPr>
        <w:t xml:space="preserve"> জন্য সরকার কর্তৃক তামাক ফসলের সর্বনিম্ন মূল্য নির্ধারণে অধিদপ্তরের ওপর অর্পিত দায়িত্ব সম্পন্ন করা হয়েছে।</w:t>
      </w:r>
    </w:p>
    <w:p w:rsidR="00B9104D" w:rsidRPr="00B9104D" w:rsidRDefault="00B9104D" w:rsidP="00EB4FD9">
      <w:pPr>
        <w:numPr>
          <w:ilvl w:val="0"/>
          <w:numId w:val="104"/>
        </w:numPr>
        <w:tabs>
          <w:tab w:val="left" w:pos="270"/>
        </w:tabs>
        <w:spacing w:after="0" w:line="23" w:lineRule="atLeast"/>
        <w:ind w:left="274" w:hanging="274"/>
        <w:jc w:val="both"/>
        <w:rPr>
          <w:rFonts w:ascii="Nikosh" w:eastAsia="NikoshBAN" w:hAnsi="Nikosh" w:cs="Nikosh"/>
          <w:sz w:val="24"/>
          <w:szCs w:val="24"/>
          <w:rtl/>
          <w:cs/>
          <w:lang w:val="de-DE" w:bidi="ar-SA"/>
        </w:rPr>
      </w:pPr>
      <w:r w:rsidRPr="00B9104D">
        <w:rPr>
          <w:rFonts w:ascii="Nikosh" w:eastAsia="Nikosh" w:hAnsi="Nikosh" w:cs="Nikosh"/>
          <w:sz w:val="24"/>
          <w:szCs w:val="24"/>
          <w:cs/>
        </w:rPr>
        <w:t>২০১</w:t>
      </w:r>
      <w:r w:rsidRPr="00B9104D">
        <w:rPr>
          <w:rFonts w:ascii="Nikosh" w:eastAsia="Nikosh" w:hAnsi="Nikosh" w:cs="Nikosh" w:hint="cs"/>
          <w:sz w:val="24"/>
          <w:szCs w:val="24"/>
          <w:cs/>
        </w:rPr>
        <w:t>৬</w:t>
      </w:r>
      <w:r w:rsidRPr="00B9104D">
        <w:rPr>
          <w:rFonts w:ascii="Nikosh" w:eastAsia="Nikosh" w:hAnsi="Nikosh" w:cs="Nikosh"/>
          <w:sz w:val="24"/>
          <w:szCs w:val="24"/>
          <w:cs/>
        </w:rPr>
        <w:t>-১</w:t>
      </w:r>
      <w:r w:rsidRPr="00B9104D">
        <w:rPr>
          <w:rFonts w:ascii="Nikosh" w:eastAsia="Nikosh" w:hAnsi="Nikosh" w:cs="Nikosh" w:hint="cs"/>
          <w:sz w:val="24"/>
          <w:szCs w:val="24"/>
          <w:cs/>
        </w:rPr>
        <w:t>৭</w:t>
      </w:r>
      <w:r w:rsidRPr="00B9104D">
        <w:rPr>
          <w:rFonts w:ascii="Nikosh" w:eastAsia="Nikosh" w:hAnsi="Nikosh" w:cs="Nikosh"/>
          <w:sz w:val="24"/>
          <w:szCs w:val="24"/>
          <w:cs/>
        </w:rPr>
        <w:t xml:space="preserve"> অর্থ</w:t>
      </w:r>
      <w:r w:rsidRPr="00B9104D">
        <w:rPr>
          <w:rFonts w:ascii="Nikosh" w:eastAsia="Nikosh" w:hAnsi="Nikosh" w:cs="Nikosh" w:hint="cs"/>
          <w:sz w:val="24"/>
          <w:szCs w:val="24"/>
          <w:cs/>
        </w:rPr>
        <w:t>বছরে অধিদপ্তরের উদ্যোগে গুরুত্বপূর্ণ কৃষিপণ্যের যৌক্তিক মূল্য নির্ধারণ ও বাস্তবায়ন কার্যক্রম শুরু করা হয়েছে।</w:t>
      </w:r>
    </w:p>
    <w:p w:rsidR="00B9104D" w:rsidRPr="00B9104D" w:rsidRDefault="00B9104D" w:rsidP="00B9104D">
      <w:pPr>
        <w:spacing w:after="0" w:line="23" w:lineRule="atLeast"/>
        <w:ind w:left="547" w:hanging="547"/>
        <w:jc w:val="both"/>
        <w:rPr>
          <w:rFonts w:ascii="Nikosh" w:eastAsia="Nikosh" w:hAnsi="Nikosh" w:cs="Nikosh"/>
          <w:b/>
          <w:bCs/>
          <w:sz w:val="24"/>
          <w:szCs w:val="24"/>
          <w:cs/>
        </w:rPr>
      </w:pPr>
    </w:p>
    <w:p w:rsidR="00B9104D" w:rsidRPr="00B9104D" w:rsidRDefault="00B9104D" w:rsidP="00B9104D">
      <w:pPr>
        <w:spacing w:after="0" w:line="23" w:lineRule="atLeast"/>
        <w:ind w:left="547" w:hanging="547"/>
        <w:jc w:val="both"/>
        <w:rPr>
          <w:rFonts w:ascii="Nikosh" w:eastAsia="Nikosh" w:hAnsi="Nikosh" w:cs="Nikosh"/>
          <w:b/>
          <w:bCs/>
          <w:sz w:val="24"/>
          <w:szCs w:val="24"/>
          <w:lang w:val="es-ES_tradnl"/>
        </w:rPr>
      </w:pPr>
      <w:r w:rsidRPr="00B9104D">
        <w:rPr>
          <w:rFonts w:ascii="Nikosh" w:eastAsia="Nikosh" w:hAnsi="Nikosh" w:cs="Nikosh" w:hint="cs"/>
          <w:b/>
          <w:bCs/>
          <w:sz w:val="24"/>
          <w:szCs w:val="24"/>
          <w:cs/>
          <w:lang w:val="es-ES_tradnl"/>
        </w:rPr>
        <w:t>উন্নয়ন প্রকল্প :</w:t>
      </w:r>
    </w:p>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 xml:space="preserve">মুজিবনগর সমন্বিত কৃষি উন্নয়ন প্রকল্প (বিপণন অংগ)।                                                                            </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
        <w:gridCol w:w="2160"/>
        <w:gridCol w:w="270"/>
        <w:gridCol w:w="1530"/>
        <w:gridCol w:w="1890"/>
        <w:gridCol w:w="1890"/>
        <w:gridCol w:w="1260"/>
      </w:tblGrid>
      <w:tr w:rsidR="00B9104D" w:rsidRPr="00B9104D" w:rsidTr="00606330">
        <w:tc>
          <w:tcPr>
            <w:tcW w:w="450" w:type="dxa"/>
            <w:tcBorders>
              <w:top w:val="nil"/>
              <w:left w:val="nil"/>
              <w:bottom w:val="nil"/>
              <w:right w:val="nil"/>
            </w:tcBorders>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b/>
                <w:bCs/>
                <w:sz w:val="24"/>
                <w:szCs w:val="24"/>
                <w:cs/>
              </w:rPr>
              <w:t xml:space="preserve"> </w:t>
            </w:r>
            <w:r w:rsidRPr="00B9104D">
              <w:rPr>
                <w:rFonts w:ascii="Nikosh" w:eastAsia="Nikosh" w:hAnsi="Nikosh" w:cs="Nikosh"/>
                <w:sz w:val="24"/>
                <w:szCs w:val="24"/>
                <w:cs/>
              </w:rPr>
              <w:t>০১.</w:t>
            </w:r>
          </w:p>
        </w:tc>
        <w:tc>
          <w:tcPr>
            <w:tcW w:w="2160"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বা</w:t>
            </w:r>
            <w:r w:rsidRPr="00B9104D">
              <w:rPr>
                <w:rFonts w:ascii="Nikosh" w:eastAsia="Nikosh" w:hAnsi="Nikosh" w:cs="Nikosh" w:hint="cs"/>
                <w:sz w:val="24"/>
                <w:szCs w:val="24"/>
                <w:cs/>
              </w:rPr>
              <w:t>স্ত</w:t>
            </w:r>
            <w:r w:rsidRPr="00B9104D">
              <w:rPr>
                <w:rFonts w:ascii="Nikosh" w:eastAsia="Nikosh" w:hAnsi="Nikosh" w:cs="Nikosh"/>
                <w:sz w:val="24"/>
                <w:szCs w:val="24"/>
                <w:cs/>
              </w:rPr>
              <w:t>বায়নকরী সংস্থা</w:t>
            </w:r>
          </w:p>
        </w:tc>
        <w:tc>
          <w:tcPr>
            <w:tcW w:w="270"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570" w:type="dxa"/>
            <w:gridSpan w:val="4"/>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ক) কৃষি  সম্প্রসারণ অধিদপ্তর (ডিএই)</w:t>
            </w:r>
            <w:r w:rsidRPr="00B9104D">
              <w:rPr>
                <w:rFonts w:ascii="Nikosh" w:eastAsia="Nikosh" w:hAnsi="Nikosh" w:cs="Nikosh" w:hint="cs"/>
                <w:sz w:val="24"/>
                <w:szCs w:val="24"/>
                <w:cs/>
              </w:rPr>
              <w:t xml:space="preserve"> </w:t>
            </w:r>
            <w:r w:rsidRPr="00B9104D">
              <w:rPr>
                <w:rFonts w:ascii="Nikosh" w:eastAsia="Nikosh" w:hAnsi="Nikosh" w:cs="Nikosh"/>
                <w:sz w:val="24"/>
                <w:szCs w:val="24"/>
                <w:cs/>
              </w:rPr>
              <w:t>(লীড এজেন্সি)</w:t>
            </w:r>
            <w:r w:rsidRPr="00B9104D">
              <w:rPr>
                <w:rFonts w:ascii="Nikosh" w:eastAsia="Nikosh" w:hAnsi="Nikosh" w:cs="Nikosh" w:hint="cs"/>
                <w:sz w:val="24"/>
                <w:szCs w:val="24"/>
                <w:cs/>
              </w:rPr>
              <w:t>;</w:t>
            </w:r>
          </w:p>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খ) বাংলাদেশ কৃষি গবেষণা ইনস্টিটিউট (বারি)</w:t>
            </w:r>
            <w:r w:rsidRPr="00B9104D">
              <w:rPr>
                <w:rFonts w:ascii="Nikosh" w:eastAsia="Nikosh" w:hAnsi="Nikosh" w:cs="Nikosh" w:hint="cs"/>
                <w:sz w:val="24"/>
                <w:szCs w:val="24"/>
                <w:cs/>
              </w:rPr>
              <w:t>;</w:t>
            </w:r>
          </w:p>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গ) বাংলাদেশ কৃষি উন্নয়ন কর্পোরেশন (বিএডিসি)</w:t>
            </w:r>
            <w:r w:rsidRPr="00B9104D">
              <w:rPr>
                <w:rFonts w:ascii="Nikosh" w:eastAsia="Nikosh" w:hAnsi="Nikosh" w:cs="Nikosh" w:hint="cs"/>
                <w:sz w:val="24"/>
                <w:szCs w:val="24"/>
                <w:cs/>
              </w:rPr>
              <w:t>;</w:t>
            </w:r>
          </w:p>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ঘ) বাংলাদেশ ধান গবেষণা ইনস্টিটিউট (ব্রী)</w:t>
            </w:r>
            <w:r w:rsidRPr="00B9104D">
              <w:rPr>
                <w:rFonts w:ascii="Nikosh" w:eastAsia="Nikosh" w:hAnsi="Nikosh" w:cs="Nikosh" w:hint="cs"/>
                <w:sz w:val="24"/>
                <w:szCs w:val="24"/>
                <w:cs/>
              </w:rPr>
              <w:t>;</w:t>
            </w:r>
          </w:p>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ঙ) কৃষি বিপণন অধিদপ্তর (ডিএএম)</w:t>
            </w:r>
            <w:r w:rsidRPr="00B9104D">
              <w:rPr>
                <w:rFonts w:ascii="Nikosh" w:eastAsia="Nikosh" w:hAnsi="Nikosh" w:cs="Nikosh" w:hint="cs"/>
                <w:sz w:val="24"/>
                <w:szCs w:val="24"/>
                <w:cs/>
                <w:lang w:bidi="hi-IN"/>
              </w:rPr>
              <w:t>।</w:t>
            </w:r>
          </w:p>
        </w:tc>
      </w:tr>
      <w:tr w:rsidR="00B9104D" w:rsidRPr="00B9104D" w:rsidTr="00606330">
        <w:tc>
          <w:tcPr>
            <w:tcW w:w="450" w:type="dxa"/>
            <w:tcBorders>
              <w:top w:val="nil"/>
              <w:left w:val="nil"/>
              <w:bottom w:val="nil"/>
              <w:right w:val="nil"/>
            </w:tcBorders>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০২.</w:t>
            </w:r>
          </w:p>
        </w:tc>
        <w:tc>
          <w:tcPr>
            <w:tcW w:w="2160"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sz w:val="24"/>
                <w:szCs w:val="24"/>
                <w:cs/>
              </w:rPr>
              <w:t>বা</w:t>
            </w:r>
            <w:r w:rsidRPr="00B9104D">
              <w:rPr>
                <w:rFonts w:ascii="Nikosh" w:eastAsia="Nikosh" w:hAnsi="Nikosh" w:cs="Nikosh" w:hint="cs"/>
                <w:sz w:val="24"/>
                <w:szCs w:val="24"/>
                <w:cs/>
              </w:rPr>
              <w:t>স্ত</w:t>
            </w:r>
            <w:r w:rsidRPr="00B9104D">
              <w:rPr>
                <w:rFonts w:ascii="Nikosh" w:eastAsia="Nikosh" w:hAnsi="Nikosh" w:cs="Nikosh"/>
                <w:sz w:val="24"/>
                <w:szCs w:val="24"/>
                <w:cs/>
              </w:rPr>
              <w:t>বায়নকাল</w:t>
            </w:r>
          </w:p>
        </w:tc>
        <w:tc>
          <w:tcPr>
            <w:tcW w:w="270"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570" w:type="dxa"/>
            <w:gridSpan w:val="4"/>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১ জুলাই, ২০১১ হতে ৩০ জুন, ২০১৭</w:t>
            </w:r>
          </w:p>
        </w:tc>
      </w:tr>
      <w:tr w:rsidR="00B9104D" w:rsidRPr="00B9104D" w:rsidTr="00606330">
        <w:tc>
          <w:tcPr>
            <w:tcW w:w="450" w:type="dxa"/>
            <w:tcBorders>
              <w:top w:val="nil"/>
              <w:left w:val="nil"/>
              <w:bottom w:val="nil"/>
              <w:right w:val="nil"/>
            </w:tcBorders>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০৩.</w:t>
            </w:r>
          </w:p>
        </w:tc>
        <w:tc>
          <w:tcPr>
            <w:tcW w:w="2160"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প্রাক্কলিত ব্যয়</w:t>
            </w:r>
          </w:p>
        </w:tc>
        <w:tc>
          <w:tcPr>
            <w:tcW w:w="270"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570" w:type="dxa"/>
            <w:gridSpan w:val="4"/>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৯</w:t>
            </w:r>
            <w:r w:rsidRPr="00B9104D">
              <w:rPr>
                <w:rFonts w:ascii="Nikosh" w:eastAsia="Nikosh" w:hAnsi="Nikosh" w:cs="Nikosh" w:hint="cs"/>
                <w:sz w:val="24"/>
                <w:szCs w:val="24"/>
                <w:cs/>
              </w:rPr>
              <w:t>৪৪</w:t>
            </w:r>
            <w:r w:rsidRPr="00B9104D">
              <w:rPr>
                <w:rFonts w:ascii="Nikosh" w:eastAsia="Nikosh" w:hAnsi="Nikosh" w:cs="Nikosh"/>
                <w:sz w:val="24"/>
                <w:szCs w:val="24"/>
                <w:cs/>
              </w:rPr>
              <w:t>.০০ লক্ষ টাকা।</w:t>
            </w:r>
          </w:p>
        </w:tc>
      </w:tr>
      <w:tr w:rsidR="00B9104D" w:rsidRPr="00B9104D" w:rsidTr="00606330">
        <w:trPr>
          <w:trHeight w:val="369"/>
        </w:trPr>
        <w:tc>
          <w:tcPr>
            <w:tcW w:w="450" w:type="dxa"/>
            <w:tcBorders>
              <w:top w:val="nil"/>
              <w:left w:val="nil"/>
              <w:bottom w:val="nil"/>
              <w:right w:val="nil"/>
            </w:tcBorders>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০৪.</w:t>
            </w:r>
          </w:p>
        </w:tc>
        <w:tc>
          <w:tcPr>
            <w:tcW w:w="2160"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অর্থায়নের উৎস</w:t>
            </w:r>
          </w:p>
        </w:tc>
        <w:tc>
          <w:tcPr>
            <w:tcW w:w="270"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570" w:type="dxa"/>
            <w:gridSpan w:val="4"/>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জিওবি</w:t>
            </w:r>
          </w:p>
        </w:tc>
      </w:tr>
      <w:tr w:rsidR="00B9104D" w:rsidRPr="00B9104D" w:rsidTr="00606330">
        <w:tc>
          <w:tcPr>
            <w:tcW w:w="450" w:type="dxa"/>
            <w:tcBorders>
              <w:top w:val="nil"/>
              <w:left w:val="nil"/>
              <w:bottom w:val="nil"/>
              <w:right w:val="nil"/>
            </w:tcBorders>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০৫.</w:t>
            </w:r>
          </w:p>
        </w:tc>
        <w:tc>
          <w:tcPr>
            <w:tcW w:w="2160"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প্রকল্পের প্রধান উদ্দেশ্য</w:t>
            </w:r>
          </w:p>
        </w:tc>
        <w:tc>
          <w:tcPr>
            <w:tcW w:w="270"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570" w:type="dxa"/>
            <w:gridSpan w:val="4"/>
            <w:tcBorders>
              <w:top w:val="nil"/>
              <w:left w:val="nil"/>
              <w:bottom w:val="nil"/>
              <w:right w:val="nil"/>
            </w:tcBorders>
          </w:tcPr>
          <w:p w:rsidR="00B9104D" w:rsidRPr="00B9104D" w:rsidRDefault="00B9104D" w:rsidP="00B9104D">
            <w:pPr>
              <w:tabs>
                <w:tab w:val="left" w:pos="360"/>
              </w:tabs>
              <w:spacing w:after="0" w:line="23" w:lineRule="atLeast"/>
              <w:ind w:left="360" w:right="-101" w:hanging="360"/>
              <w:jc w:val="both"/>
              <w:rPr>
                <w:rFonts w:ascii="Nikosh" w:eastAsia="Times New Roman" w:hAnsi="Nikosh" w:cs="Nikosh"/>
                <w:bCs/>
                <w:sz w:val="24"/>
                <w:szCs w:val="24"/>
                <w:lang w:bidi="ar-SA"/>
              </w:rPr>
            </w:pPr>
            <w:r w:rsidRPr="00B9104D">
              <w:rPr>
                <w:rFonts w:ascii="Nikosh" w:eastAsia="Nikosh" w:hAnsi="Nikosh" w:cs="Nikosh"/>
                <w:sz w:val="24"/>
                <w:szCs w:val="24"/>
                <w:cs/>
              </w:rPr>
              <w:t>(ক) সংগ্রহোত্তর অপচয় এবং বিপণন ব্যয় হ্রাসের মাধ্যমে কৃষি বিপণন ব্যবস্থার দক্ষতা বৃদ্ধি।</w:t>
            </w:r>
          </w:p>
          <w:p w:rsidR="00B9104D" w:rsidRPr="00B9104D" w:rsidRDefault="00B9104D" w:rsidP="00B9104D">
            <w:pPr>
              <w:tabs>
                <w:tab w:val="left" w:pos="360"/>
              </w:tabs>
              <w:spacing w:after="0" w:line="23" w:lineRule="atLeast"/>
              <w:ind w:left="360" w:right="-101" w:hanging="360"/>
              <w:jc w:val="both"/>
              <w:rPr>
                <w:rFonts w:ascii="Nikosh" w:eastAsia="Times New Roman" w:hAnsi="Nikosh" w:cs="Nikosh"/>
                <w:bCs/>
                <w:sz w:val="24"/>
                <w:szCs w:val="24"/>
                <w:lang w:bidi="ar-SA"/>
              </w:rPr>
            </w:pPr>
            <w:r w:rsidRPr="00B9104D">
              <w:rPr>
                <w:rFonts w:ascii="Nikosh" w:eastAsia="Nikosh" w:hAnsi="Nikosh" w:cs="Nikosh"/>
                <w:sz w:val="24"/>
                <w:szCs w:val="24"/>
                <w:cs/>
              </w:rPr>
              <w:t>(খ) সংগঠিত ব্যবস্থায় সংরক্ষণকৃত কৃষিপণ্যের বিপরীতে কৃষকদের ব্যাংক ঋণ সুবিধা প্রদানের মাধ্যমে তাদেরকে কম মূল্যে আপদকালীন বিক্রয় (</w:t>
            </w:r>
            <w:r w:rsidRPr="00B9104D">
              <w:rPr>
                <w:rFonts w:ascii="Times New Roman" w:eastAsia="Times New Roman" w:hAnsi="Times New Roman" w:cs="Times New Roman"/>
                <w:bCs/>
                <w:sz w:val="24"/>
                <w:szCs w:val="24"/>
                <w:lang w:bidi="ar-SA"/>
              </w:rPr>
              <w:t>Distress sale</w:t>
            </w:r>
            <w:r w:rsidRPr="00B9104D">
              <w:rPr>
                <w:rFonts w:ascii="Nikosh" w:eastAsia="Nikosh" w:hAnsi="Nikosh" w:cs="Nikosh"/>
                <w:sz w:val="24"/>
                <w:szCs w:val="24"/>
                <w:cs/>
              </w:rPr>
              <w:t>) থেকে সুরক্ষা প্রদান।</w:t>
            </w:r>
          </w:p>
          <w:p w:rsidR="00B9104D" w:rsidRPr="00B9104D" w:rsidRDefault="00B9104D" w:rsidP="00B9104D">
            <w:pPr>
              <w:tabs>
                <w:tab w:val="left" w:pos="360"/>
              </w:tabs>
              <w:spacing w:after="0" w:line="23" w:lineRule="atLeast"/>
              <w:ind w:left="360" w:right="-101" w:hanging="360"/>
              <w:jc w:val="both"/>
              <w:rPr>
                <w:rFonts w:ascii="Nikosh" w:eastAsia="Times New Roman" w:hAnsi="Nikosh" w:cs="Nikosh"/>
                <w:bCs/>
                <w:sz w:val="24"/>
                <w:szCs w:val="24"/>
                <w:lang w:bidi="ar-SA"/>
              </w:rPr>
            </w:pPr>
            <w:r w:rsidRPr="00B9104D">
              <w:rPr>
                <w:rFonts w:ascii="Nikosh" w:eastAsia="Nikosh" w:hAnsi="Nikosh" w:cs="Nikosh"/>
                <w:sz w:val="24"/>
                <w:szCs w:val="24"/>
                <w:cs/>
              </w:rPr>
              <w:t>(গ) সুবিধাভোগীদের মাঝে গণসচেতনতা সৃষ্টি এবং মোটিভেশনাল ও প্রমোশনাল কর্মকান্ডের মাধ্যমে এলাকাভিত্তিক নির্ধারিত কৃষিপণ্যের বাজার উন্নয়ন করা।</w:t>
            </w:r>
          </w:p>
          <w:p w:rsidR="00B9104D" w:rsidRPr="00B9104D" w:rsidRDefault="00B9104D" w:rsidP="00B9104D">
            <w:pPr>
              <w:tabs>
                <w:tab w:val="left" w:pos="360"/>
              </w:tabs>
              <w:spacing w:after="0" w:line="23" w:lineRule="atLeast"/>
              <w:ind w:left="360" w:right="-101" w:hanging="360"/>
              <w:jc w:val="both"/>
              <w:rPr>
                <w:rFonts w:ascii="Nikosh" w:eastAsia="Times New Roman" w:hAnsi="Nikosh" w:cs="Nikosh"/>
                <w:bCs/>
                <w:sz w:val="24"/>
                <w:szCs w:val="24"/>
                <w:lang w:bidi="ar-SA"/>
              </w:rPr>
            </w:pPr>
            <w:r w:rsidRPr="00B9104D">
              <w:rPr>
                <w:rFonts w:ascii="Nikosh" w:eastAsia="Nikosh" w:hAnsi="Nikosh" w:cs="Nikosh"/>
                <w:sz w:val="24"/>
                <w:szCs w:val="24"/>
                <w:cs/>
              </w:rPr>
              <w:t>(ঘ)  দারিদ্র বিমোচনের লক্ষ্যে নারীদের কৃষি ও কৃষি ব্যবসায় জড়িত করার মাধ্যমে কর্মসংস্থানের সুযোগ সৃষ্টি করা।</w:t>
            </w:r>
          </w:p>
        </w:tc>
      </w:tr>
      <w:tr w:rsidR="00B9104D" w:rsidRPr="00B9104D" w:rsidTr="00606330">
        <w:tc>
          <w:tcPr>
            <w:tcW w:w="450" w:type="dxa"/>
            <w:tcBorders>
              <w:top w:val="nil"/>
              <w:left w:val="nil"/>
              <w:bottom w:val="nil"/>
              <w:right w:val="nil"/>
            </w:tcBorders>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০৬.</w:t>
            </w:r>
          </w:p>
        </w:tc>
        <w:tc>
          <w:tcPr>
            <w:tcW w:w="2160"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প্রকল্প এলাকা</w:t>
            </w:r>
          </w:p>
        </w:tc>
        <w:tc>
          <w:tcPr>
            <w:tcW w:w="270"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570" w:type="dxa"/>
            <w:gridSpan w:val="4"/>
            <w:tcBorders>
              <w:top w:val="nil"/>
              <w:left w:val="nil"/>
              <w:bottom w:val="nil"/>
              <w:right w:val="nil"/>
            </w:tcBorders>
          </w:tcPr>
          <w:p w:rsidR="00B9104D" w:rsidRPr="00B9104D" w:rsidRDefault="00B9104D" w:rsidP="00B9104D">
            <w:pPr>
              <w:tabs>
                <w:tab w:val="left" w:pos="540"/>
              </w:tabs>
              <w:spacing w:after="0" w:line="23" w:lineRule="atLeast"/>
              <w:ind w:left="443" w:hanging="443"/>
              <w:jc w:val="both"/>
              <w:rPr>
                <w:rFonts w:ascii="Nikosh" w:eastAsia="Times New Roman" w:hAnsi="Nikosh" w:cs="Nikosh"/>
                <w:bCs/>
                <w:sz w:val="24"/>
                <w:szCs w:val="24"/>
                <w:lang w:bidi="ar-SA"/>
              </w:rPr>
            </w:pPr>
            <w:r w:rsidRPr="00B9104D">
              <w:rPr>
                <w:rFonts w:ascii="Nikosh" w:eastAsia="Nikosh" w:hAnsi="Nikosh" w:cs="Nikosh"/>
                <w:sz w:val="24"/>
                <w:szCs w:val="24"/>
                <w:cs/>
              </w:rPr>
              <w:t>(১) কুষ্টিয়া ২) চুয়াডাঙ্গা ৩) মেহেরপুর ও ৪) ঝিনাইদহ জেলার ২০টি উপজেলা।</w:t>
            </w:r>
          </w:p>
        </w:tc>
      </w:tr>
      <w:tr w:rsidR="00B9104D" w:rsidRPr="00B9104D" w:rsidTr="00606330">
        <w:trPr>
          <w:trHeight w:val="126"/>
        </w:trPr>
        <w:tc>
          <w:tcPr>
            <w:tcW w:w="450" w:type="dxa"/>
            <w:vMerge w:val="restart"/>
            <w:tcBorders>
              <w:top w:val="nil"/>
              <w:left w:val="nil"/>
              <w:right w:val="nil"/>
            </w:tcBorders>
          </w:tcPr>
          <w:p w:rsidR="00B9104D" w:rsidRPr="00B9104D" w:rsidRDefault="00B9104D" w:rsidP="00B9104D">
            <w:pPr>
              <w:tabs>
                <w:tab w:val="left" w:pos="540"/>
              </w:tabs>
              <w:spacing w:after="0" w:line="23" w:lineRule="atLeast"/>
              <w:ind w:left="-109" w:right="-107"/>
              <w:jc w:val="center"/>
              <w:rPr>
                <w:rFonts w:ascii="Nikosh" w:eastAsia="Nikosh" w:hAnsi="Nikosh" w:cs="Nikosh"/>
                <w:sz w:val="24"/>
                <w:szCs w:val="24"/>
                <w:cs/>
              </w:rPr>
            </w:pPr>
            <w:r w:rsidRPr="00B9104D">
              <w:rPr>
                <w:rFonts w:ascii="Nikosh" w:eastAsia="Nikosh" w:hAnsi="Nikosh" w:cs="Nikosh"/>
                <w:sz w:val="24"/>
                <w:szCs w:val="24"/>
                <w:cs/>
              </w:rPr>
              <w:t>০৭</w:t>
            </w:r>
            <w:r w:rsidRPr="00B9104D">
              <w:rPr>
                <w:rFonts w:ascii="Nikosh" w:eastAsia="Nikosh" w:hAnsi="Nikosh" w:cs="Nikosh"/>
                <w:sz w:val="24"/>
                <w:szCs w:val="24"/>
              </w:rPr>
              <w:t>.</w:t>
            </w:r>
          </w:p>
        </w:tc>
        <w:tc>
          <w:tcPr>
            <w:tcW w:w="2160" w:type="dxa"/>
            <w:vMerge w:val="restart"/>
            <w:tcBorders>
              <w:top w:val="nil"/>
              <w:left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প্রকল্পের আর্থিক অগ্রগতি</w:t>
            </w:r>
          </w:p>
        </w:tc>
        <w:tc>
          <w:tcPr>
            <w:tcW w:w="270" w:type="dxa"/>
            <w:vMerge w:val="restart"/>
            <w:tcBorders>
              <w:top w:val="nil"/>
              <w:left w:val="nil"/>
              <w:right w:val="nil"/>
            </w:tcBorders>
          </w:tcPr>
          <w:p w:rsidR="00B9104D" w:rsidRPr="00B9104D" w:rsidRDefault="00B9104D" w:rsidP="00B9104D">
            <w:pPr>
              <w:tabs>
                <w:tab w:val="left" w:pos="540"/>
              </w:tabs>
              <w:spacing w:after="0" w:line="23" w:lineRule="atLeast"/>
              <w:jc w:val="both"/>
              <w:rPr>
                <w:rFonts w:ascii="Nikosh" w:eastAsia="Nikosh" w:hAnsi="Nikosh" w:cs="Nikosh"/>
                <w:b/>
                <w:bCs/>
                <w:sz w:val="24"/>
                <w:szCs w:val="24"/>
                <w:cs/>
              </w:rPr>
            </w:pPr>
            <w:r w:rsidRPr="00B9104D">
              <w:rPr>
                <w:rFonts w:ascii="Nikosh" w:eastAsia="Nikosh" w:hAnsi="Nikosh" w:cs="Nikosh"/>
                <w:b/>
                <w:bCs/>
                <w:sz w:val="24"/>
                <w:szCs w:val="24"/>
              </w:rPr>
              <w:t>:</w:t>
            </w:r>
          </w:p>
        </w:tc>
        <w:tc>
          <w:tcPr>
            <w:tcW w:w="6570" w:type="dxa"/>
            <w:gridSpan w:val="4"/>
            <w:tcBorders>
              <w:top w:val="nil"/>
              <w:left w:val="nil"/>
              <w:bottom w:val="single" w:sz="4" w:space="0" w:color="auto"/>
              <w:right w:val="nil"/>
            </w:tcBorders>
          </w:tcPr>
          <w:p w:rsidR="00B9104D" w:rsidRPr="00B9104D" w:rsidRDefault="00B9104D" w:rsidP="00B9104D">
            <w:pPr>
              <w:spacing w:after="0" w:line="23" w:lineRule="atLeast"/>
              <w:jc w:val="right"/>
              <w:rPr>
                <w:rFonts w:ascii="Times New Roman" w:eastAsia="Times New Roman" w:hAnsi="Times New Roman" w:cs="Times New Roman"/>
                <w:sz w:val="24"/>
                <w:szCs w:val="24"/>
                <w:rtl/>
                <w:cs/>
                <w:lang w:bidi="ar-SA"/>
              </w:rPr>
            </w:pPr>
          </w:p>
        </w:tc>
      </w:tr>
      <w:tr w:rsidR="00B9104D" w:rsidRPr="00B9104D" w:rsidTr="00606330">
        <w:trPr>
          <w:trHeight w:val="123"/>
        </w:trPr>
        <w:tc>
          <w:tcPr>
            <w:tcW w:w="450" w:type="dxa"/>
            <w:vMerge/>
            <w:tcBorders>
              <w:left w:val="nil"/>
              <w:right w:val="nil"/>
            </w:tcBorders>
          </w:tcPr>
          <w:p w:rsidR="00B9104D" w:rsidRPr="00B9104D" w:rsidRDefault="00B9104D" w:rsidP="00B9104D">
            <w:pPr>
              <w:tabs>
                <w:tab w:val="left" w:pos="540"/>
              </w:tabs>
              <w:spacing w:after="0" w:line="23" w:lineRule="atLeast"/>
              <w:ind w:left="-109" w:right="-107"/>
              <w:jc w:val="center"/>
              <w:rPr>
                <w:rFonts w:ascii="Nikosh" w:eastAsia="Nikosh" w:hAnsi="Nikosh" w:cs="Nikosh"/>
                <w:sz w:val="24"/>
                <w:szCs w:val="24"/>
                <w:cs/>
              </w:rPr>
            </w:pPr>
          </w:p>
        </w:tc>
        <w:tc>
          <w:tcPr>
            <w:tcW w:w="2160" w:type="dxa"/>
            <w:vMerge/>
            <w:tcBorders>
              <w:left w:val="nil"/>
              <w:right w:val="nil"/>
            </w:tcBorders>
          </w:tcPr>
          <w:p w:rsidR="00B9104D" w:rsidRPr="00B9104D" w:rsidRDefault="00B9104D" w:rsidP="00B9104D">
            <w:pPr>
              <w:tabs>
                <w:tab w:val="left" w:pos="540"/>
              </w:tabs>
              <w:spacing w:after="0" w:line="23" w:lineRule="atLeast"/>
              <w:jc w:val="both"/>
              <w:rPr>
                <w:rFonts w:ascii="Nikosh" w:eastAsia="Nikosh" w:hAnsi="Nikosh" w:cs="Nikosh"/>
                <w:sz w:val="24"/>
                <w:szCs w:val="24"/>
                <w:cs/>
              </w:rPr>
            </w:pPr>
          </w:p>
        </w:tc>
        <w:tc>
          <w:tcPr>
            <w:tcW w:w="270" w:type="dxa"/>
            <w:vMerge/>
            <w:tcBorders>
              <w:left w:val="nil"/>
              <w:right w:val="single" w:sz="4" w:space="0" w:color="auto"/>
            </w:tcBorders>
          </w:tcPr>
          <w:p w:rsidR="00B9104D" w:rsidRPr="00B9104D" w:rsidRDefault="00B9104D" w:rsidP="00B9104D">
            <w:pPr>
              <w:tabs>
                <w:tab w:val="left" w:pos="540"/>
              </w:tabs>
              <w:spacing w:after="0" w:line="23" w:lineRule="atLeast"/>
              <w:jc w:val="both"/>
              <w:rPr>
                <w:rFonts w:ascii="Nikosh" w:eastAsia="Nikosh" w:hAnsi="Nikosh" w:cs="Nikosh"/>
                <w:b/>
                <w:bCs/>
                <w:sz w:val="24"/>
                <w:szCs w:val="24"/>
                <w:cs/>
              </w:rPr>
            </w:pPr>
          </w:p>
        </w:tc>
        <w:tc>
          <w:tcPr>
            <w:tcW w:w="1530" w:type="dxa"/>
            <w:vMerge w:val="restart"/>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7" w:hanging="90"/>
              <w:jc w:val="center"/>
              <w:rPr>
                <w:rFonts w:ascii="Nikosh" w:eastAsia="Nikosh" w:hAnsi="Nikosh" w:cs="Nikosh"/>
                <w:sz w:val="24"/>
                <w:szCs w:val="24"/>
              </w:rPr>
            </w:pPr>
            <w:r w:rsidRPr="00B9104D">
              <w:rPr>
                <w:rFonts w:ascii="Nikosh" w:eastAsia="Nikosh" w:hAnsi="Nikosh" w:cs="Nikosh"/>
                <w:sz w:val="24"/>
                <w:szCs w:val="24"/>
                <w:cs/>
              </w:rPr>
              <w:t xml:space="preserve">ডিপিপি </w:t>
            </w:r>
          </w:p>
          <w:p w:rsidR="00B9104D" w:rsidRPr="00B9104D" w:rsidRDefault="00B9104D" w:rsidP="00B9104D">
            <w:pPr>
              <w:spacing w:after="0" w:line="23" w:lineRule="atLeast"/>
              <w:ind w:right="-107" w:hanging="90"/>
              <w:jc w:val="center"/>
              <w:rPr>
                <w:rFonts w:ascii="Times New Roman" w:eastAsia="Times New Roman" w:hAnsi="Times New Roman"/>
                <w:sz w:val="24"/>
                <w:szCs w:val="30"/>
                <w:cs/>
              </w:rPr>
            </w:pPr>
            <w:r w:rsidRPr="00B9104D">
              <w:rPr>
                <w:rFonts w:ascii="Nikosh" w:eastAsia="Nikosh" w:hAnsi="Nikosh" w:cs="Nikosh"/>
                <w:sz w:val="24"/>
                <w:szCs w:val="24"/>
                <w:cs/>
              </w:rPr>
              <w:t>বরাদ্দ</w:t>
            </w:r>
            <w:r w:rsidRPr="00B9104D">
              <w:rPr>
                <w:rFonts w:ascii="Nikosh" w:eastAsia="Nikosh" w:hAnsi="Nikosh" w:cs="Nikosh" w:hint="cs"/>
                <w:sz w:val="24"/>
                <w:szCs w:val="24"/>
                <w:cs/>
              </w:rPr>
              <w:t xml:space="preserve"> </w:t>
            </w:r>
            <w:r w:rsidRPr="00B9104D">
              <w:rPr>
                <w:rFonts w:ascii="Times New Roman" w:eastAsia="Times New Roman" w:hAnsi="Times New Roman" w:cs="Times New Roman"/>
                <w:sz w:val="24"/>
                <w:szCs w:val="24"/>
                <w:lang w:bidi="ar-SA"/>
              </w:rPr>
              <w:t>(</w:t>
            </w:r>
            <w:r w:rsidRPr="00B9104D">
              <w:rPr>
                <w:rFonts w:ascii="Nikosh" w:eastAsia="Nikosh" w:hAnsi="Nikosh" w:cs="Nikosh"/>
                <w:sz w:val="24"/>
                <w:szCs w:val="24"/>
                <w:cs/>
              </w:rPr>
              <w:t>লক্ষ</w:t>
            </w:r>
            <w:r w:rsidRPr="00B9104D">
              <w:rPr>
                <w:rFonts w:ascii="Nikosh" w:eastAsia="Nikosh" w:hAnsi="Nikosh" w:cs="Nikosh" w:hint="cs"/>
                <w:sz w:val="24"/>
                <w:szCs w:val="24"/>
                <w:cs/>
              </w:rPr>
              <w:t xml:space="preserve"> </w:t>
            </w:r>
            <w:r w:rsidRPr="00B9104D">
              <w:rPr>
                <w:rFonts w:ascii="Nikosh" w:eastAsia="Nikosh" w:hAnsi="Nikosh" w:cs="Nikosh"/>
                <w:sz w:val="24"/>
                <w:szCs w:val="24"/>
                <w:cs/>
              </w:rPr>
              <w:t>টাকা)</w:t>
            </w:r>
          </w:p>
        </w:tc>
        <w:tc>
          <w:tcPr>
            <w:tcW w:w="3780" w:type="dxa"/>
            <w:gridSpan w:val="2"/>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4" w:right="-101" w:firstLine="18"/>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২০১</w:t>
            </w:r>
            <w:r w:rsidRPr="00B9104D">
              <w:rPr>
                <w:rFonts w:ascii="Nikosh" w:eastAsia="Nikosh" w:hAnsi="Nikosh" w:cs="Nikosh" w:hint="cs"/>
                <w:sz w:val="24"/>
                <w:szCs w:val="24"/>
                <w:cs/>
              </w:rPr>
              <w:t>৬</w:t>
            </w:r>
            <w:r w:rsidRPr="00B9104D">
              <w:rPr>
                <w:rFonts w:ascii="Nikosh" w:eastAsia="Nikosh" w:hAnsi="Nikosh" w:cs="Nikosh"/>
                <w:sz w:val="24"/>
                <w:szCs w:val="24"/>
                <w:cs/>
              </w:rPr>
              <w:t>-১</w:t>
            </w:r>
            <w:r w:rsidRPr="00B9104D">
              <w:rPr>
                <w:rFonts w:ascii="Nikosh" w:eastAsia="Nikosh" w:hAnsi="Nikosh" w:cs="Nikosh" w:hint="cs"/>
                <w:sz w:val="24"/>
                <w:szCs w:val="24"/>
                <w:cs/>
              </w:rPr>
              <w:t>৭</w:t>
            </w:r>
            <w:r w:rsidRPr="00B9104D">
              <w:rPr>
                <w:rFonts w:ascii="Nikosh" w:eastAsia="Nikosh" w:hAnsi="Nikosh" w:cs="Nikosh"/>
                <w:sz w:val="24"/>
                <w:szCs w:val="24"/>
                <w:cs/>
              </w:rPr>
              <w:t xml:space="preserve"> সালের আরএডিপি বরাদ্দের বিপরীতে অগ্রগতি</w:t>
            </w:r>
            <w:r w:rsidRPr="00B9104D">
              <w:rPr>
                <w:rFonts w:ascii="Nikosh" w:eastAsia="Nikosh" w:hAnsi="Nikosh" w:cs="Nikosh" w:hint="cs"/>
                <w:sz w:val="24"/>
                <w:szCs w:val="24"/>
                <w:cs/>
              </w:rPr>
              <w:t xml:space="preserve"> </w:t>
            </w:r>
            <w:r w:rsidRPr="00B9104D">
              <w:rPr>
                <w:rFonts w:ascii="Times New Roman" w:eastAsia="Times New Roman" w:hAnsi="Times New Roman" w:cs="Times New Roman"/>
                <w:sz w:val="24"/>
                <w:szCs w:val="24"/>
                <w:lang w:bidi="ar-SA"/>
              </w:rPr>
              <w:t>(</w:t>
            </w:r>
            <w:r w:rsidRPr="00B9104D">
              <w:rPr>
                <w:rFonts w:ascii="Nikosh" w:eastAsia="Nikosh" w:hAnsi="Nikosh" w:cs="Nikosh"/>
                <w:sz w:val="24"/>
                <w:szCs w:val="24"/>
                <w:cs/>
              </w:rPr>
              <w:t>লক্ষ</w:t>
            </w:r>
            <w:r w:rsidRPr="00B9104D">
              <w:rPr>
                <w:rFonts w:ascii="Nikosh" w:eastAsia="Nikosh" w:hAnsi="Nikosh" w:cs="Nikosh" w:hint="cs"/>
                <w:sz w:val="24"/>
                <w:szCs w:val="24"/>
                <w:cs/>
              </w:rPr>
              <w:t xml:space="preserve"> </w:t>
            </w:r>
            <w:r w:rsidRPr="00B9104D">
              <w:rPr>
                <w:rFonts w:ascii="Nikosh" w:eastAsia="Nikosh" w:hAnsi="Nikosh" w:cs="Nikosh"/>
                <w:sz w:val="24"/>
                <w:szCs w:val="24"/>
                <w:cs/>
              </w:rPr>
              <w:t>টাকা)</w:t>
            </w:r>
          </w:p>
        </w:tc>
        <w:tc>
          <w:tcPr>
            <w:tcW w:w="1260" w:type="dxa"/>
            <w:vMerge w:val="restart"/>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94" w:right="-101" w:firstLine="108"/>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ক্রমপুঞ্জিত অগ্রগতি (%)</w:t>
            </w:r>
          </w:p>
        </w:tc>
      </w:tr>
      <w:tr w:rsidR="00B9104D" w:rsidRPr="00B9104D" w:rsidTr="00606330">
        <w:trPr>
          <w:trHeight w:val="123"/>
        </w:trPr>
        <w:tc>
          <w:tcPr>
            <w:tcW w:w="450" w:type="dxa"/>
            <w:vMerge/>
            <w:tcBorders>
              <w:left w:val="nil"/>
              <w:right w:val="nil"/>
            </w:tcBorders>
          </w:tcPr>
          <w:p w:rsidR="00B9104D" w:rsidRPr="00B9104D" w:rsidRDefault="00B9104D" w:rsidP="00B9104D">
            <w:pPr>
              <w:tabs>
                <w:tab w:val="left" w:pos="540"/>
              </w:tabs>
              <w:spacing w:after="0" w:line="23" w:lineRule="atLeast"/>
              <w:ind w:left="-109" w:right="-107"/>
              <w:jc w:val="center"/>
              <w:rPr>
                <w:rFonts w:ascii="Nikosh" w:eastAsia="Nikosh" w:hAnsi="Nikosh" w:cs="Nikosh"/>
                <w:sz w:val="24"/>
                <w:szCs w:val="24"/>
                <w:cs/>
              </w:rPr>
            </w:pPr>
          </w:p>
        </w:tc>
        <w:tc>
          <w:tcPr>
            <w:tcW w:w="2160" w:type="dxa"/>
            <w:vMerge/>
            <w:tcBorders>
              <w:left w:val="nil"/>
              <w:right w:val="nil"/>
            </w:tcBorders>
          </w:tcPr>
          <w:p w:rsidR="00B9104D" w:rsidRPr="00B9104D" w:rsidRDefault="00B9104D" w:rsidP="00B9104D">
            <w:pPr>
              <w:tabs>
                <w:tab w:val="left" w:pos="540"/>
              </w:tabs>
              <w:spacing w:after="0" w:line="23" w:lineRule="atLeast"/>
              <w:jc w:val="both"/>
              <w:rPr>
                <w:rFonts w:ascii="Nikosh" w:eastAsia="Nikosh" w:hAnsi="Nikosh" w:cs="Nikosh"/>
                <w:sz w:val="24"/>
                <w:szCs w:val="24"/>
                <w:cs/>
              </w:rPr>
            </w:pPr>
          </w:p>
        </w:tc>
        <w:tc>
          <w:tcPr>
            <w:tcW w:w="270" w:type="dxa"/>
            <w:vMerge/>
            <w:tcBorders>
              <w:left w:val="nil"/>
              <w:right w:val="single" w:sz="4" w:space="0" w:color="auto"/>
            </w:tcBorders>
          </w:tcPr>
          <w:p w:rsidR="00B9104D" w:rsidRPr="00B9104D" w:rsidRDefault="00B9104D" w:rsidP="00B9104D">
            <w:pPr>
              <w:tabs>
                <w:tab w:val="left" w:pos="540"/>
              </w:tabs>
              <w:spacing w:after="0" w:line="23" w:lineRule="atLeast"/>
              <w:jc w:val="both"/>
              <w:rPr>
                <w:rFonts w:ascii="Nikosh" w:eastAsia="Nikosh" w:hAnsi="Nikosh" w:cs="Nikosh"/>
                <w:b/>
                <w:bCs/>
                <w:sz w:val="24"/>
                <w:szCs w:val="24"/>
                <w:cs/>
              </w:rPr>
            </w:pPr>
          </w:p>
        </w:tc>
        <w:tc>
          <w:tcPr>
            <w:tcW w:w="1530" w:type="dxa"/>
            <w:vMerge/>
            <w:tcBorders>
              <w:top w:val="single" w:sz="4" w:space="0" w:color="auto"/>
              <w:left w:val="single" w:sz="4" w:space="0" w:color="auto"/>
              <w:bottom w:val="single" w:sz="4" w:space="0" w:color="auto"/>
              <w:right w:val="single" w:sz="4" w:space="0" w:color="auto"/>
            </w:tcBorders>
          </w:tcPr>
          <w:p w:rsidR="00B9104D" w:rsidRPr="00B9104D" w:rsidRDefault="00B9104D" w:rsidP="00B9104D">
            <w:pPr>
              <w:tabs>
                <w:tab w:val="left" w:pos="540"/>
              </w:tabs>
              <w:spacing w:after="0" w:line="23" w:lineRule="atLeast"/>
              <w:ind w:left="443" w:hanging="443"/>
              <w:jc w:val="both"/>
              <w:rPr>
                <w:rFonts w:ascii="Nikosh" w:eastAsia="Nikosh" w:hAnsi="Nikosh" w:cs="Nikosh"/>
                <w:sz w:val="24"/>
                <w:szCs w:val="24"/>
                <w:cs/>
              </w:rPr>
            </w:pPr>
          </w:p>
        </w:tc>
        <w:tc>
          <w:tcPr>
            <w:tcW w:w="189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tabs>
                <w:tab w:val="left" w:pos="540"/>
              </w:tabs>
              <w:spacing w:after="0" w:line="23" w:lineRule="atLeast"/>
              <w:ind w:left="443" w:hanging="443"/>
              <w:jc w:val="center"/>
              <w:rPr>
                <w:rFonts w:ascii="Nikosh" w:eastAsia="Nikosh" w:hAnsi="Nikosh" w:cs="Nikosh"/>
                <w:sz w:val="24"/>
                <w:szCs w:val="24"/>
                <w:cs/>
              </w:rPr>
            </w:pPr>
            <w:r w:rsidRPr="00B9104D">
              <w:rPr>
                <w:rFonts w:ascii="Nikosh" w:eastAsia="Nikosh" w:hAnsi="Nikosh" w:cs="Nikosh"/>
                <w:sz w:val="24"/>
                <w:szCs w:val="24"/>
                <w:cs/>
              </w:rPr>
              <w:t>আরএডিপি বরাদ্দ</w:t>
            </w:r>
          </w:p>
        </w:tc>
        <w:tc>
          <w:tcPr>
            <w:tcW w:w="189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tabs>
                <w:tab w:val="left" w:pos="540"/>
              </w:tabs>
              <w:spacing w:after="0" w:line="23" w:lineRule="atLeast"/>
              <w:ind w:left="443" w:hanging="443"/>
              <w:jc w:val="center"/>
              <w:rPr>
                <w:rFonts w:ascii="Nikosh" w:eastAsia="Nikosh" w:hAnsi="Nikosh" w:cs="Nikosh"/>
                <w:sz w:val="24"/>
                <w:szCs w:val="24"/>
                <w:cs/>
              </w:rPr>
            </w:pPr>
            <w:r w:rsidRPr="00B9104D">
              <w:rPr>
                <w:rFonts w:ascii="Nikosh" w:eastAsia="Nikosh" w:hAnsi="Nikosh" w:cs="Nikosh"/>
                <w:sz w:val="24"/>
                <w:szCs w:val="24"/>
                <w:cs/>
              </w:rPr>
              <w:t>অগ্রগতি (%)</w:t>
            </w:r>
          </w:p>
        </w:tc>
        <w:tc>
          <w:tcPr>
            <w:tcW w:w="1260" w:type="dxa"/>
            <w:vMerge/>
            <w:tcBorders>
              <w:top w:val="single" w:sz="4" w:space="0" w:color="auto"/>
              <w:left w:val="single" w:sz="4" w:space="0" w:color="auto"/>
              <w:bottom w:val="single" w:sz="4" w:space="0" w:color="auto"/>
              <w:right w:val="single" w:sz="4" w:space="0" w:color="auto"/>
            </w:tcBorders>
          </w:tcPr>
          <w:p w:rsidR="00B9104D" w:rsidRPr="00B9104D" w:rsidRDefault="00B9104D" w:rsidP="00B9104D">
            <w:pPr>
              <w:tabs>
                <w:tab w:val="left" w:pos="540"/>
              </w:tabs>
              <w:spacing w:after="0" w:line="23" w:lineRule="atLeast"/>
              <w:ind w:left="443" w:hanging="443"/>
              <w:jc w:val="both"/>
              <w:rPr>
                <w:rFonts w:ascii="Nikosh" w:eastAsia="Nikosh" w:hAnsi="Nikosh" w:cs="Nikosh"/>
                <w:sz w:val="24"/>
                <w:szCs w:val="24"/>
                <w:cs/>
              </w:rPr>
            </w:pPr>
          </w:p>
        </w:tc>
      </w:tr>
      <w:tr w:rsidR="00B9104D" w:rsidRPr="00B9104D" w:rsidTr="00606330">
        <w:trPr>
          <w:trHeight w:val="123"/>
        </w:trPr>
        <w:tc>
          <w:tcPr>
            <w:tcW w:w="450" w:type="dxa"/>
            <w:vMerge/>
            <w:tcBorders>
              <w:left w:val="nil"/>
              <w:bottom w:val="nil"/>
              <w:right w:val="nil"/>
            </w:tcBorders>
          </w:tcPr>
          <w:p w:rsidR="00B9104D" w:rsidRPr="00B9104D" w:rsidRDefault="00B9104D" w:rsidP="00B9104D">
            <w:pPr>
              <w:tabs>
                <w:tab w:val="left" w:pos="540"/>
              </w:tabs>
              <w:spacing w:after="0" w:line="23" w:lineRule="atLeast"/>
              <w:ind w:left="-109" w:right="-107"/>
              <w:jc w:val="center"/>
              <w:rPr>
                <w:rFonts w:ascii="Nikosh" w:eastAsia="Nikosh" w:hAnsi="Nikosh" w:cs="Nikosh"/>
                <w:sz w:val="24"/>
                <w:szCs w:val="24"/>
                <w:cs/>
              </w:rPr>
            </w:pPr>
          </w:p>
        </w:tc>
        <w:tc>
          <w:tcPr>
            <w:tcW w:w="2160" w:type="dxa"/>
            <w:vMerge/>
            <w:tcBorders>
              <w:left w:val="nil"/>
              <w:bottom w:val="nil"/>
              <w:right w:val="nil"/>
            </w:tcBorders>
          </w:tcPr>
          <w:p w:rsidR="00B9104D" w:rsidRPr="00B9104D" w:rsidRDefault="00B9104D" w:rsidP="00B9104D">
            <w:pPr>
              <w:tabs>
                <w:tab w:val="left" w:pos="540"/>
              </w:tabs>
              <w:spacing w:after="0" w:line="23" w:lineRule="atLeast"/>
              <w:jc w:val="both"/>
              <w:rPr>
                <w:rFonts w:ascii="Nikosh" w:eastAsia="Nikosh" w:hAnsi="Nikosh" w:cs="Nikosh"/>
                <w:sz w:val="24"/>
                <w:szCs w:val="24"/>
                <w:cs/>
              </w:rPr>
            </w:pPr>
          </w:p>
        </w:tc>
        <w:tc>
          <w:tcPr>
            <w:tcW w:w="270" w:type="dxa"/>
            <w:vMerge/>
            <w:tcBorders>
              <w:left w:val="nil"/>
              <w:bottom w:val="nil"/>
              <w:right w:val="single" w:sz="4" w:space="0" w:color="auto"/>
            </w:tcBorders>
          </w:tcPr>
          <w:p w:rsidR="00B9104D" w:rsidRPr="00B9104D" w:rsidRDefault="00B9104D" w:rsidP="00B9104D">
            <w:pPr>
              <w:tabs>
                <w:tab w:val="left" w:pos="540"/>
              </w:tabs>
              <w:spacing w:after="0" w:line="23" w:lineRule="atLeast"/>
              <w:jc w:val="both"/>
              <w:rPr>
                <w:rFonts w:ascii="Nikosh" w:eastAsia="Nikosh" w:hAnsi="Nikosh" w:cs="Nikosh"/>
                <w:b/>
                <w:bCs/>
                <w:sz w:val="24"/>
                <w:szCs w:val="24"/>
                <w:cs/>
              </w:rPr>
            </w:pPr>
          </w:p>
        </w:tc>
        <w:tc>
          <w:tcPr>
            <w:tcW w:w="15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90"/>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৯</w:t>
            </w:r>
            <w:r w:rsidRPr="00B9104D">
              <w:rPr>
                <w:rFonts w:ascii="Nikosh" w:eastAsia="Nikosh" w:hAnsi="Nikosh" w:cs="Nikosh" w:hint="cs"/>
                <w:sz w:val="24"/>
                <w:szCs w:val="24"/>
                <w:cs/>
              </w:rPr>
              <w:t>৪৪</w:t>
            </w:r>
            <w:r w:rsidRPr="00B9104D">
              <w:rPr>
                <w:rFonts w:ascii="Nikosh" w:eastAsia="Nikosh" w:hAnsi="Nikosh" w:cs="Nikosh"/>
                <w:sz w:val="24"/>
                <w:szCs w:val="24"/>
                <w:cs/>
              </w:rPr>
              <w:t>.০০</w:t>
            </w:r>
          </w:p>
        </w:tc>
        <w:tc>
          <w:tcPr>
            <w:tcW w:w="189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90"/>
              <w:jc w:val="center"/>
              <w:rPr>
                <w:rFonts w:ascii="Times New Roman" w:eastAsia="Times New Roman" w:hAnsi="Times New Roman" w:cs="Times New Roman"/>
                <w:sz w:val="24"/>
                <w:szCs w:val="24"/>
                <w:lang w:bidi="ar-SA"/>
              </w:rPr>
            </w:pPr>
            <w:r w:rsidRPr="00B9104D">
              <w:rPr>
                <w:rFonts w:ascii="Nikosh" w:eastAsia="Nikosh" w:hAnsi="Nikosh" w:cs="Nikosh" w:hint="cs"/>
                <w:sz w:val="24"/>
                <w:szCs w:val="24"/>
                <w:cs/>
              </w:rPr>
              <w:t>১১০</w:t>
            </w:r>
            <w:r w:rsidRPr="00B9104D">
              <w:rPr>
                <w:rFonts w:ascii="Nikosh" w:eastAsia="Nikosh" w:hAnsi="Nikosh" w:cs="Nikosh"/>
                <w:sz w:val="24"/>
                <w:szCs w:val="24"/>
                <w:cs/>
              </w:rPr>
              <w:t>.০০</w:t>
            </w:r>
          </w:p>
        </w:tc>
        <w:tc>
          <w:tcPr>
            <w:tcW w:w="189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90"/>
              <w:jc w:val="center"/>
              <w:rPr>
                <w:rFonts w:ascii="Times New Roman" w:eastAsia="Times New Roman" w:hAnsi="Times New Roman" w:cs="Times New Roman"/>
                <w:sz w:val="24"/>
                <w:szCs w:val="24"/>
                <w:lang w:bidi="ar-SA"/>
              </w:rPr>
            </w:pPr>
            <w:r w:rsidRPr="00B9104D">
              <w:rPr>
                <w:rFonts w:ascii="Nikosh" w:eastAsia="Nikosh" w:hAnsi="Nikosh" w:cs="Nikosh" w:hint="cs"/>
                <w:sz w:val="24"/>
                <w:szCs w:val="24"/>
                <w:cs/>
              </w:rPr>
              <w:t>১০৯.৭৭</w:t>
            </w:r>
            <w:r w:rsidRPr="00B9104D">
              <w:rPr>
                <w:rFonts w:ascii="Nikosh" w:eastAsia="Nikosh" w:hAnsi="Nikosh" w:cs="Nikosh"/>
                <w:sz w:val="24"/>
                <w:szCs w:val="24"/>
                <w:cs/>
              </w:rPr>
              <w:t xml:space="preserve"> (৯৯.</w:t>
            </w:r>
            <w:r w:rsidRPr="00B9104D">
              <w:rPr>
                <w:rFonts w:ascii="Nikosh" w:eastAsia="Nikosh" w:hAnsi="Nikosh" w:cs="Nikosh" w:hint="cs"/>
                <w:sz w:val="24"/>
                <w:szCs w:val="24"/>
                <w:cs/>
              </w:rPr>
              <w:t>৭৯</w:t>
            </w:r>
            <w:r w:rsidRPr="00B9104D">
              <w:rPr>
                <w:rFonts w:ascii="Nikosh" w:eastAsia="Nikosh" w:hAnsi="Nikosh" w:cs="Nikosh"/>
                <w:sz w:val="24"/>
                <w:szCs w:val="24"/>
                <w:cs/>
              </w:rPr>
              <w:t>%)</w:t>
            </w:r>
          </w:p>
        </w:tc>
        <w:tc>
          <w:tcPr>
            <w:tcW w:w="126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90"/>
              <w:jc w:val="center"/>
              <w:rPr>
                <w:rFonts w:ascii="Times New Roman" w:eastAsia="Times New Roman" w:hAnsi="Times New Roman" w:cs="Times New Roman"/>
                <w:sz w:val="24"/>
                <w:szCs w:val="24"/>
                <w:lang w:bidi="ar-SA"/>
              </w:rPr>
            </w:pPr>
            <w:r w:rsidRPr="00B9104D">
              <w:rPr>
                <w:rFonts w:ascii="Nikosh" w:eastAsia="Nikosh" w:hAnsi="Nikosh" w:cs="Nikosh" w:hint="cs"/>
                <w:sz w:val="24"/>
                <w:szCs w:val="24"/>
                <w:cs/>
              </w:rPr>
              <w:t>৯৩৪.৯৯</w:t>
            </w:r>
          </w:p>
        </w:tc>
      </w:tr>
      <w:tr w:rsidR="00B9104D" w:rsidRPr="00B9104D" w:rsidTr="00606330">
        <w:trPr>
          <w:trHeight w:val="242"/>
        </w:trPr>
        <w:tc>
          <w:tcPr>
            <w:tcW w:w="450" w:type="dxa"/>
            <w:tcBorders>
              <w:top w:val="nil"/>
              <w:left w:val="nil"/>
              <w:bottom w:val="nil"/>
              <w:right w:val="nil"/>
            </w:tcBorders>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p>
        </w:tc>
        <w:tc>
          <w:tcPr>
            <w:tcW w:w="2160"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p>
        </w:tc>
        <w:tc>
          <w:tcPr>
            <w:tcW w:w="270"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p>
        </w:tc>
        <w:tc>
          <w:tcPr>
            <w:tcW w:w="6570" w:type="dxa"/>
            <w:gridSpan w:val="4"/>
            <w:tcBorders>
              <w:top w:val="single" w:sz="4" w:space="0" w:color="auto"/>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p>
        </w:tc>
      </w:tr>
      <w:tr w:rsidR="00B9104D" w:rsidRPr="00B9104D" w:rsidTr="00606330">
        <w:tc>
          <w:tcPr>
            <w:tcW w:w="450" w:type="dxa"/>
            <w:tcBorders>
              <w:top w:val="nil"/>
              <w:left w:val="nil"/>
              <w:bottom w:val="nil"/>
              <w:right w:val="nil"/>
            </w:tcBorders>
          </w:tcPr>
          <w:p w:rsidR="00B9104D" w:rsidRPr="00B9104D" w:rsidRDefault="00B9104D" w:rsidP="00B9104D">
            <w:pPr>
              <w:tabs>
                <w:tab w:val="left" w:pos="540"/>
              </w:tabs>
              <w:spacing w:after="0" w:line="23" w:lineRule="atLeast"/>
              <w:ind w:right="-107"/>
              <w:rPr>
                <w:rFonts w:ascii="Nikosh" w:eastAsia="Times New Roman" w:hAnsi="Nikosh" w:cs="Nikosh"/>
                <w:bCs/>
                <w:sz w:val="24"/>
                <w:szCs w:val="24"/>
                <w:lang w:bidi="ar-SA"/>
              </w:rPr>
            </w:pPr>
            <w:r w:rsidRPr="00B9104D">
              <w:rPr>
                <w:rFonts w:ascii="Nikosh" w:eastAsia="Nikosh" w:hAnsi="Nikosh" w:cs="Nikosh"/>
                <w:sz w:val="24"/>
                <w:szCs w:val="24"/>
                <w:cs/>
              </w:rPr>
              <w:t>০৮.</w:t>
            </w:r>
          </w:p>
        </w:tc>
        <w:tc>
          <w:tcPr>
            <w:tcW w:w="9000" w:type="dxa"/>
            <w:gridSpan w:val="6"/>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Nikosh" w:hAnsi="Nikosh" w:cs="Nikosh"/>
                <w:sz w:val="24"/>
                <w:szCs w:val="24"/>
                <w:cs/>
              </w:rPr>
            </w:pPr>
            <w:r w:rsidRPr="00B9104D">
              <w:rPr>
                <w:rFonts w:ascii="Nikosh" w:eastAsia="Nikosh" w:hAnsi="Nikosh" w:cs="Nikosh" w:hint="cs"/>
                <w:sz w:val="24"/>
                <w:szCs w:val="24"/>
                <w:cs/>
              </w:rPr>
              <w:t xml:space="preserve">২০১৬-১৭ অর্থবছরে </w:t>
            </w:r>
            <w:r w:rsidRPr="00B9104D">
              <w:rPr>
                <w:rFonts w:ascii="Nikosh" w:eastAsia="Nikosh" w:hAnsi="Nikosh" w:cs="Nikosh"/>
                <w:sz w:val="24"/>
                <w:szCs w:val="24"/>
                <w:cs/>
              </w:rPr>
              <w:t>প্রকল্পের উ</w:t>
            </w:r>
            <w:r w:rsidRPr="00B9104D">
              <w:rPr>
                <w:rFonts w:ascii="Nikosh" w:eastAsia="Nikosh" w:hAnsi="Nikosh" w:cs="Nikosh" w:hint="cs"/>
                <w:sz w:val="24"/>
                <w:szCs w:val="24"/>
                <w:cs/>
              </w:rPr>
              <w:t>ল্লে</w:t>
            </w:r>
            <w:r w:rsidRPr="00B9104D">
              <w:rPr>
                <w:rFonts w:ascii="Nikosh" w:eastAsia="Nikosh" w:hAnsi="Nikosh" w:cs="Nikosh"/>
                <w:sz w:val="24"/>
                <w:szCs w:val="24"/>
                <w:cs/>
              </w:rPr>
              <w:t>খযোগ্য কার্যক্রম ও বা</w:t>
            </w:r>
            <w:r w:rsidRPr="00B9104D">
              <w:rPr>
                <w:rFonts w:ascii="Nikosh" w:eastAsia="Nikosh" w:hAnsi="Nikosh" w:cs="Nikosh" w:hint="cs"/>
                <w:sz w:val="24"/>
                <w:szCs w:val="24"/>
                <w:cs/>
              </w:rPr>
              <w:t>স্ত</w:t>
            </w:r>
            <w:r w:rsidRPr="00B9104D">
              <w:rPr>
                <w:rFonts w:ascii="Nikosh" w:eastAsia="Nikosh" w:hAnsi="Nikosh" w:cs="Nikosh"/>
                <w:sz w:val="24"/>
                <w:szCs w:val="24"/>
                <w:cs/>
              </w:rPr>
              <w:t>ব অগ্রগতি</w:t>
            </w:r>
            <w:r w:rsidRPr="00B9104D">
              <w:rPr>
                <w:rFonts w:ascii="Nikosh" w:eastAsia="Nikosh" w:hAnsi="Nikosh" w:cs="Nikosh" w:hint="cs"/>
                <w:sz w:val="24"/>
                <w:szCs w:val="24"/>
                <w:cs/>
              </w:rPr>
              <w:t>ঃ</w:t>
            </w:r>
          </w:p>
          <w:p w:rsidR="00B9104D" w:rsidRPr="00B9104D" w:rsidRDefault="00B9104D" w:rsidP="00B9104D">
            <w:pPr>
              <w:tabs>
                <w:tab w:val="left" w:pos="540"/>
              </w:tabs>
              <w:spacing w:after="0" w:line="23" w:lineRule="atLeast"/>
              <w:jc w:val="both"/>
              <w:rPr>
                <w:rFonts w:ascii="Nikosh" w:eastAsia="Nikosh" w:hAnsi="Nikosh" w:cs="Nikosh"/>
                <w:sz w:val="24"/>
                <w:szCs w:val="24"/>
              </w:rPr>
            </w:pPr>
            <w:r w:rsidRPr="00B9104D">
              <w:rPr>
                <w:rFonts w:ascii="Nikosh" w:eastAsia="Nikosh" w:hAnsi="Nikosh" w:cs="Nikosh" w:hint="cs"/>
                <w:sz w:val="24"/>
                <w:szCs w:val="24"/>
                <w:cs/>
              </w:rPr>
              <w:t xml:space="preserve">প্রকল্পের আওতায় ২০১৬-১৭ অর্থবছরে ১০টি কৃষক গ্রুপ গঠন, ৮০ জন কৃষক/ উদ্যোক্তাকে প্রশিক্ষণ প্রদান, ১৬০ জন কৃষক/উদ্যোক্তাকে মোটিভেশনাল ট্যুর প্রদান, ০১টি জাতীয় ওয়ার্কশপ আয়োজন, নির্মিত ০৮টি এ্যাসেম্বল সেন্টার ও সংস্কারকৃত ০৫টি </w:t>
            </w:r>
            <w:r w:rsidRPr="00B9104D">
              <w:rPr>
                <w:rFonts w:ascii="Times New Roman" w:eastAsia="Nikosh" w:hAnsi="Times New Roman" w:cs="Nikosh"/>
                <w:sz w:val="24"/>
                <w:szCs w:val="24"/>
                <w:cs/>
              </w:rPr>
              <w:t>শগঋপ</w:t>
            </w:r>
            <w:r w:rsidRPr="00B9104D">
              <w:rPr>
                <w:rFonts w:ascii="Nikosh" w:eastAsia="Nikosh" w:hAnsi="Nikosh" w:cs="Nikosh"/>
                <w:sz w:val="24"/>
                <w:szCs w:val="24"/>
              </w:rPr>
              <w:t xml:space="preserve"> </w:t>
            </w:r>
            <w:r w:rsidRPr="00B9104D">
              <w:rPr>
                <w:rFonts w:ascii="Nikosh" w:eastAsia="Nikosh" w:hAnsi="Nikosh" w:cs="Nikosh"/>
                <w:sz w:val="24"/>
                <w:szCs w:val="24"/>
                <w:cs/>
              </w:rPr>
              <w:t>গুদাম</w:t>
            </w:r>
            <w:r w:rsidRPr="00B9104D">
              <w:rPr>
                <w:rFonts w:ascii="Nikosh" w:eastAsia="Nikosh" w:hAnsi="Nikosh" w:cs="Nikosh"/>
                <w:sz w:val="24"/>
                <w:szCs w:val="24"/>
              </w:rPr>
              <w:t xml:space="preserve"> </w:t>
            </w:r>
            <w:r w:rsidRPr="00B9104D">
              <w:rPr>
                <w:rFonts w:ascii="Nikosh" w:eastAsia="Nikosh" w:hAnsi="Nikosh" w:cs="Nikosh"/>
                <w:sz w:val="24"/>
                <w:szCs w:val="24"/>
                <w:cs/>
              </w:rPr>
              <w:t>চালুকরণ</w:t>
            </w:r>
            <w:r w:rsidRPr="00B9104D">
              <w:rPr>
                <w:rFonts w:ascii="Nikosh" w:eastAsia="Nikosh" w:hAnsi="Nikosh" w:cs="Nikosh"/>
                <w:sz w:val="24"/>
                <w:szCs w:val="24"/>
              </w:rPr>
              <w:t xml:space="preserve"> </w:t>
            </w:r>
            <w:r w:rsidRPr="00B9104D">
              <w:rPr>
                <w:rFonts w:ascii="Nikosh" w:eastAsia="Nikosh" w:hAnsi="Nikosh" w:cs="Nikosh"/>
                <w:sz w:val="24"/>
                <w:szCs w:val="24"/>
                <w:cs/>
              </w:rPr>
              <w:t>ইত্যাদি</w:t>
            </w:r>
            <w:r w:rsidRPr="00B9104D">
              <w:rPr>
                <w:rFonts w:ascii="Nikosh" w:eastAsia="Nikosh" w:hAnsi="Nikosh" w:cs="Nikosh"/>
                <w:sz w:val="24"/>
                <w:szCs w:val="24"/>
              </w:rPr>
              <w:t xml:space="preserve"> </w:t>
            </w:r>
            <w:r w:rsidRPr="00B9104D">
              <w:rPr>
                <w:rFonts w:ascii="Nikosh" w:eastAsia="Nikosh" w:hAnsi="Nikosh" w:cs="Nikosh"/>
                <w:sz w:val="24"/>
                <w:szCs w:val="24"/>
                <w:cs/>
              </w:rPr>
              <w:t>কার্যক্রম</w:t>
            </w:r>
            <w:r w:rsidRPr="00B9104D">
              <w:rPr>
                <w:rFonts w:ascii="Nikosh" w:eastAsia="Nikosh" w:hAnsi="Nikosh" w:cs="Nikosh"/>
                <w:sz w:val="24"/>
                <w:szCs w:val="24"/>
              </w:rPr>
              <w:t xml:space="preserve"> </w:t>
            </w:r>
            <w:r w:rsidRPr="00B9104D">
              <w:rPr>
                <w:rFonts w:ascii="Nikosh" w:eastAsia="Nikosh" w:hAnsi="Nikosh" w:cs="Nikosh"/>
                <w:sz w:val="24"/>
                <w:szCs w:val="24"/>
                <w:cs/>
              </w:rPr>
              <w:t>সম্পাদন</w:t>
            </w:r>
            <w:r w:rsidRPr="00B9104D">
              <w:rPr>
                <w:rFonts w:ascii="Nikosh" w:eastAsia="Nikosh" w:hAnsi="Nikosh" w:cs="Nikosh"/>
                <w:sz w:val="24"/>
                <w:szCs w:val="24"/>
              </w:rPr>
              <w:t xml:space="preserve"> </w:t>
            </w:r>
            <w:r w:rsidRPr="00B9104D">
              <w:rPr>
                <w:rFonts w:ascii="Nikosh" w:eastAsia="Nikosh" w:hAnsi="Nikosh" w:cs="Nikosh"/>
                <w:sz w:val="24"/>
                <w:szCs w:val="24"/>
                <w:cs/>
              </w:rPr>
              <w:t>করা</w:t>
            </w:r>
            <w:r w:rsidRPr="00B9104D">
              <w:rPr>
                <w:rFonts w:ascii="Nikosh" w:eastAsia="Nikosh" w:hAnsi="Nikosh" w:cs="Nikosh"/>
                <w:sz w:val="24"/>
                <w:szCs w:val="24"/>
              </w:rPr>
              <w:t xml:space="preserve"> </w:t>
            </w:r>
            <w:r w:rsidRPr="00B9104D">
              <w:rPr>
                <w:rFonts w:ascii="Nikosh" w:eastAsia="Nikosh" w:hAnsi="Nikosh" w:cs="Nikosh"/>
                <w:sz w:val="24"/>
                <w:szCs w:val="24"/>
                <w:cs/>
              </w:rPr>
              <w:t>হয়েছে</w:t>
            </w:r>
            <w:r w:rsidRPr="00B9104D">
              <w:rPr>
                <w:rFonts w:ascii="Nikosh" w:eastAsia="Nikosh" w:hAnsi="Nikosh" w:cs="Nikosh"/>
                <w:sz w:val="24"/>
                <w:szCs w:val="24"/>
                <w:cs/>
                <w:lang w:bidi="hi-IN"/>
              </w:rPr>
              <w:t>।</w:t>
            </w:r>
          </w:p>
        </w:tc>
      </w:tr>
    </w:tbl>
    <w:p w:rsidR="00B9104D" w:rsidRPr="00B9104D" w:rsidRDefault="00B9104D" w:rsidP="00B9104D">
      <w:pPr>
        <w:spacing w:after="0" w:line="23" w:lineRule="atLeast"/>
        <w:rPr>
          <w:rFonts w:ascii="Nikosh" w:eastAsia="Times New Roman" w:hAnsi="Nikosh" w:cs="Nikosh"/>
          <w:sz w:val="24"/>
          <w:szCs w:val="24"/>
        </w:rPr>
      </w:pPr>
    </w:p>
    <w:p w:rsidR="00B9104D" w:rsidRPr="00B9104D" w:rsidRDefault="00B9104D" w:rsidP="00B9104D">
      <w:pPr>
        <w:spacing w:after="0" w:line="23" w:lineRule="atLeast"/>
        <w:rPr>
          <w:rFonts w:ascii="Nikosh" w:eastAsia="Times New Roman" w:hAnsi="Nikosh" w:cs="Nikosh"/>
          <w:vanish/>
          <w:sz w:val="24"/>
          <w:szCs w:val="24"/>
        </w:rPr>
      </w:pPr>
    </w:p>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 xml:space="preserve">পিরোজপুর-গোপালগঞ্জ-বাগেরহাট সমন্বিত কৃষি উন্নয়ন প্রকল্প (বিপণন অংগ)।                                                                              </w:t>
      </w:r>
    </w:p>
    <w:tbl>
      <w:tblPr>
        <w:tblW w:w="98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7"/>
        <w:gridCol w:w="2181"/>
        <w:gridCol w:w="275"/>
        <w:gridCol w:w="1527"/>
        <w:gridCol w:w="1790"/>
        <w:gridCol w:w="1900"/>
        <w:gridCol w:w="1715"/>
      </w:tblGrid>
      <w:tr w:rsidR="00B9104D" w:rsidRPr="00B9104D" w:rsidTr="00606330">
        <w:tc>
          <w:tcPr>
            <w:tcW w:w="427" w:type="dxa"/>
            <w:tcBorders>
              <w:top w:val="nil"/>
              <w:left w:val="nil"/>
              <w:bottom w:val="nil"/>
              <w:right w:val="nil"/>
            </w:tcBorders>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০১.</w:t>
            </w:r>
          </w:p>
        </w:tc>
        <w:tc>
          <w:tcPr>
            <w:tcW w:w="2181"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বা</w:t>
            </w:r>
            <w:r w:rsidRPr="00B9104D">
              <w:rPr>
                <w:rFonts w:ascii="Nikosh" w:eastAsia="Nikosh" w:hAnsi="Nikosh" w:cs="Nikosh" w:hint="cs"/>
                <w:sz w:val="24"/>
                <w:szCs w:val="24"/>
                <w:cs/>
              </w:rPr>
              <w:t>স্ত</w:t>
            </w:r>
            <w:r w:rsidRPr="00B9104D">
              <w:rPr>
                <w:rFonts w:ascii="Nikosh" w:eastAsia="Nikosh" w:hAnsi="Nikosh" w:cs="Nikosh"/>
                <w:sz w:val="24"/>
                <w:szCs w:val="24"/>
                <w:cs/>
              </w:rPr>
              <w:t>বায়নকরী সংস্থা</w:t>
            </w:r>
          </w:p>
        </w:tc>
        <w:tc>
          <w:tcPr>
            <w:tcW w:w="275"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932" w:type="dxa"/>
            <w:gridSpan w:val="4"/>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ক) কৃষি  সম্প্রসারণ অধিদপ্তর (ডিএই)(লীড এজেন্সি)</w:t>
            </w:r>
            <w:r w:rsidRPr="00B9104D">
              <w:rPr>
                <w:rFonts w:ascii="Nikosh" w:eastAsia="Nikosh" w:hAnsi="Nikosh" w:cs="Nikosh" w:hint="cs"/>
                <w:sz w:val="24"/>
                <w:szCs w:val="24"/>
                <w:cs/>
              </w:rPr>
              <w:t>;</w:t>
            </w:r>
          </w:p>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খ) বাংলাদেশ কৃষি গবেষণা ইনস্টিটিউট (বারি)</w:t>
            </w:r>
            <w:r w:rsidRPr="00B9104D">
              <w:rPr>
                <w:rFonts w:ascii="Nikosh" w:eastAsia="Nikosh" w:hAnsi="Nikosh" w:cs="Nikosh" w:hint="cs"/>
                <w:sz w:val="24"/>
                <w:szCs w:val="24"/>
                <w:cs/>
              </w:rPr>
              <w:t>;</w:t>
            </w:r>
            <w:r w:rsidRPr="00B9104D">
              <w:rPr>
                <w:rFonts w:ascii="Nikosh" w:eastAsia="Nikosh" w:hAnsi="Nikosh" w:cs="Nikosh"/>
                <w:sz w:val="24"/>
                <w:szCs w:val="24"/>
                <w:cs/>
              </w:rPr>
              <w:t xml:space="preserve"> </w:t>
            </w:r>
          </w:p>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গ) বাংলাদেশ কৃষি উন্নয়ন কর্পোরেশন (বিএডিসি)</w:t>
            </w:r>
            <w:r w:rsidRPr="00B9104D">
              <w:rPr>
                <w:rFonts w:ascii="Nikosh" w:eastAsia="Nikosh" w:hAnsi="Nikosh" w:cs="Nikosh" w:hint="cs"/>
                <w:sz w:val="24"/>
                <w:szCs w:val="24"/>
                <w:cs/>
              </w:rPr>
              <w:t>;</w:t>
            </w:r>
            <w:r w:rsidRPr="00B9104D">
              <w:rPr>
                <w:rFonts w:ascii="Nikosh" w:eastAsia="Nikosh" w:hAnsi="Nikosh" w:cs="Nikosh"/>
                <w:sz w:val="24"/>
                <w:szCs w:val="24"/>
                <w:cs/>
              </w:rPr>
              <w:t xml:space="preserve"> </w:t>
            </w:r>
          </w:p>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ঘ) বাংলাদেশ ধান গবেষণা ইনস্টিটিউট (ব্রী)</w:t>
            </w:r>
            <w:r w:rsidRPr="00B9104D">
              <w:rPr>
                <w:rFonts w:ascii="Nikosh" w:eastAsia="Nikosh" w:hAnsi="Nikosh" w:cs="Nikosh" w:hint="cs"/>
                <w:sz w:val="24"/>
                <w:szCs w:val="24"/>
                <w:cs/>
              </w:rPr>
              <w:t>;</w:t>
            </w:r>
            <w:r w:rsidRPr="00B9104D">
              <w:rPr>
                <w:rFonts w:ascii="Nikosh" w:eastAsia="Nikosh" w:hAnsi="Nikosh" w:cs="Nikosh"/>
                <w:sz w:val="24"/>
                <w:szCs w:val="24"/>
                <w:cs/>
              </w:rPr>
              <w:t xml:space="preserve"> </w:t>
            </w:r>
          </w:p>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ঙ) মৃত্তিকা সম্পদ উন্নয়ন  ইনস্টিটিউট (এসআরডিআই)</w:t>
            </w:r>
            <w:r w:rsidRPr="00B9104D">
              <w:rPr>
                <w:rFonts w:ascii="Nikosh" w:eastAsia="Nikosh" w:hAnsi="Nikosh" w:cs="Nikosh" w:hint="cs"/>
                <w:sz w:val="24"/>
                <w:szCs w:val="24"/>
                <w:cs/>
              </w:rPr>
              <w:t>;</w:t>
            </w:r>
          </w:p>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চ) কৃষি বিপণন অধিদপ্তর (ডিএএম)</w:t>
            </w:r>
            <w:r w:rsidRPr="00B9104D">
              <w:rPr>
                <w:rFonts w:ascii="Nikosh" w:eastAsia="Nikosh" w:hAnsi="Nikosh" w:cs="Nikosh" w:hint="cs"/>
                <w:sz w:val="24"/>
                <w:szCs w:val="24"/>
                <w:cs/>
                <w:lang w:bidi="hi-IN"/>
              </w:rPr>
              <w:t>।</w:t>
            </w:r>
          </w:p>
        </w:tc>
      </w:tr>
      <w:tr w:rsidR="00B9104D" w:rsidRPr="00B9104D" w:rsidTr="00606330">
        <w:tc>
          <w:tcPr>
            <w:tcW w:w="427" w:type="dxa"/>
            <w:tcBorders>
              <w:top w:val="nil"/>
              <w:left w:val="nil"/>
              <w:bottom w:val="nil"/>
              <w:right w:val="nil"/>
            </w:tcBorders>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lastRenderedPageBreak/>
              <w:t>০২.</w:t>
            </w:r>
          </w:p>
        </w:tc>
        <w:tc>
          <w:tcPr>
            <w:tcW w:w="2181"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sz w:val="24"/>
                <w:szCs w:val="24"/>
                <w:cs/>
              </w:rPr>
              <w:t>বা</w:t>
            </w:r>
            <w:r w:rsidRPr="00B9104D">
              <w:rPr>
                <w:rFonts w:ascii="Nikosh" w:eastAsia="Nikosh" w:hAnsi="Nikosh" w:cs="Nikosh" w:hint="cs"/>
                <w:sz w:val="24"/>
                <w:szCs w:val="24"/>
                <w:cs/>
              </w:rPr>
              <w:t>স্ত</w:t>
            </w:r>
            <w:r w:rsidRPr="00B9104D">
              <w:rPr>
                <w:rFonts w:ascii="Nikosh" w:eastAsia="Nikosh" w:hAnsi="Nikosh" w:cs="Nikosh"/>
                <w:sz w:val="24"/>
                <w:szCs w:val="24"/>
                <w:cs/>
              </w:rPr>
              <w:t>বায়নকাল</w:t>
            </w:r>
          </w:p>
        </w:tc>
        <w:tc>
          <w:tcPr>
            <w:tcW w:w="275"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932" w:type="dxa"/>
            <w:gridSpan w:val="4"/>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১ জুলাই, ২০১২ হতে ৩০ জুন, ২০১৭</w:t>
            </w:r>
            <w:r w:rsidRPr="00B9104D">
              <w:rPr>
                <w:rFonts w:ascii="Nikosh" w:eastAsia="Nikosh" w:hAnsi="Nikosh" w:cs="Nikosh" w:hint="cs"/>
                <w:sz w:val="24"/>
                <w:szCs w:val="24"/>
                <w:cs/>
                <w:lang w:bidi="hi-IN"/>
              </w:rPr>
              <w:t>।</w:t>
            </w:r>
          </w:p>
        </w:tc>
      </w:tr>
      <w:tr w:rsidR="00B9104D" w:rsidRPr="00B9104D" w:rsidTr="00606330">
        <w:tc>
          <w:tcPr>
            <w:tcW w:w="427" w:type="dxa"/>
            <w:tcBorders>
              <w:top w:val="nil"/>
              <w:left w:val="nil"/>
              <w:bottom w:val="nil"/>
              <w:right w:val="nil"/>
            </w:tcBorders>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০৩.</w:t>
            </w:r>
          </w:p>
        </w:tc>
        <w:tc>
          <w:tcPr>
            <w:tcW w:w="2181"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প্রাক্কলিত ব্যয়</w:t>
            </w:r>
          </w:p>
        </w:tc>
        <w:tc>
          <w:tcPr>
            <w:tcW w:w="275"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932" w:type="dxa"/>
            <w:gridSpan w:val="4"/>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১</w:t>
            </w:r>
            <w:r w:rsidRPr="00B9104D">
              <w:rPr>
                <w:rFonts w:ascii="Nikosh" w:eastAsia="Nikosh" w:hAnsi="Nikosh" w:cs="Nikosh" w:hint="cs"/>
                <w:sz w:val="24"/>
                <w:szCs w:val="24"/>
                <w:cs/>
              </w:rPr>
              <w:t>,</w:t>
            </w:r>
            <w:r w:rsidRPr="00B9104D">
              <w:rPr>
                <w:rFonts w:ascii="Nikosh" w:eastAsia="Nikosh" w:hAnsi="Nikosh" w:cs="Nikosh"/>
                <w:sz w:val="24"/>
                <w:szCs w:val="24"/>
                <w:cs/>
              </w:rPr>
              <w:t>০০৯.০০ লক্ষ টাকা।</w:t>
            </w:r>
          </w:p>
        </w:tc>
      </w:tr>
      <w:tr w:rsidR="00B9104D" w:rsidRPr="00B9104D" w:rsidTr="00606330">
        <w:tc>
          <w:tcPr>
            <w:tcW w:w="427" w:type="dxa"/>
            <w:tcBorders>
              <w:top w:val="nil"/>
              <w:left w:val="nil"/>
              <w:bottom w:val="nil"/>
              <w:right w:val="nil"/>
            </w:tcBorders>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০৪.</w:t>
            </w:r>
          </w:p>
        </w:tc>
        <w:tc>
          <w:tcPr>
            <w:tcW w:w="2181"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অর্থায়নের উৎস</w:t>
            </w:r>
          </w:p>
        </w:tc>
        <w:tc>
          <w:tcPr>
            <w:tcW w:w="275"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932" w:type="dxa"/>
            <w:gridSpan w:val="4"/>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জিওবি</w:t>
            </w:r>
            <w:r w:rsidRPr="00B9104D">
              <w:rPr>
                <w:rFonts w:ascii="Nikosh" w:eastAsia="Nikosh" w:hAnsi="Nikosh" w:cs="Nikosh" w:hint="cs"/>
                <w:sz w:val="24"/>
                <w:szCs w:val="24"/>
                <w:cs/>
                <w:lang w:bidi="hi-IN"/>
              </w:rPr>
              <w:t>।</w:t>
            </w:r>
          </w:p>
        </w:tc>
      </w:tr>
      <w:tr w:rsidR="00B9104D" w:rsidRPr="00B9104D" w:rsidTr="00606330">
        <w:tc>
          <w:tcPr>
            <w:tcW w:w="427" w:type="dxa"/>
            <w:tcBorders>
              <w:top w:val="nil"/>
              <w:left w:val="nil"/>
              <w:bottom w:val="nil"/>
              <w:right w:val="nil"/>
            </w:tcBorders>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০৫.</w:t>
            </w:r>
          </w:p>
        </w:tc>
        <w:tc>
          <w:tcPr>
            <w:tcW w:w="2181"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প্রকল্পের প্রধান উদ্দেশ্য</w:t>
            </w:r>
          </w:p>
        </w:tc>
        <w:tc>
          <w:tcPr>
            <w:tcW w:w="275"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932" w:type="dxa"/>
            <w:gridSpan w:val="4"/>
            <w:tcBorders>
              <w:top w:val="nil"/>
              <w:left w:val="nil"/>
              <w:bottom w:val="nil"/>
              <w:right w:val="nil"/>
            </w:tcBorders>
          </w:tcPr>
          <w:p w:rsidR="00B9104D" w:rsidRPr="00B9104D" w:rsidRDefault="00B9104D" w:rsidP="00B9104D">
            <w:pPr>
              <w:tabs>
                <w:tab w:val="left" w:pos="540"/>
              </w:tabs>
              <w:spacing w:after="0" w:line="23" w:lineRule="atLeast"/>
              <w:ind w:left="540" w:hanging="540"/>
              <w:jc w:val="both"/>
              <w:rPr>
                <w:rFonts w:ascii="Nikosh" w:eastAsia="Times New Roman" w:hAnsi="Nikosh" w:cs="Nikosh"/>
                <w:bCs/>
                <w:sz w:val="24"/>
                <w:szCs w:val="24"/>
                <w:lang w:bidi="ar-SA"/>
              </w:rPr>
            </w:pPr>
            <w:r w:rsidRPr="00B9104D">
              <w:rPr>
                <w:rFonts w:ascii="Nikosh" w:eastAsia="Nikosh" w:hAnsi="Nikosh" w:cs="Nikosh"/>
                <w:sz w:val="24"/>
                <w:szCs w:val="24"/>
                <w:cs/>
              </w:rPr>
              <w:t>(ক) সংগ্রহোত্তর অপচয় এবং বিপণন ব্যয় হ্রাসের মাধ্যমে কৃষি বিপণন ব্যবস্থার দক্ষতা বৃদ্ধি।</w:t>
            </w:r>
          </w:p>
          <w:p w:rsidR="00B9104D" w:rsidRPr="00B9104D" w:rsidRDefault="00B9104D" w:rsidP="00B9104D">
            <w:pPr>
              <w:tabs>
                <w:tab w:val="left" w:pos="540"/>
              </w:tabs>
              <w:spacing w:after="0" w:line="23" w:lineRule="atLeast"/>
              <w:ind w:left="540" w:hanging="540"/>
              <w:jc w:val="both"/>
              <w:rPr>
                <w:rFonts w:ascii="Nikosh" w:eastAsia="Times New Roman" w:hAnsi="Nikosh" w:cs="Nikosh"/>
                <w:bCs/>
                <w:sz w:val="24"/>
                <w:szCs w:val="24"/>
                <w:lang w:bidi="ar-SA"/>
              </w:rPr>
            </w:pPr>
            <w:r w:rsidRPr="00B9104D">
              <w:rPr>
                <w:rFonts w:ascii="Nikosh" w:eastAsia="Nikosh" w:hAnsi="Nikosh" w:cs="Nikosh"/>
                <w:sz w:val="24"/>
                <w:szCs w:val="24"/>
                <w:cs/>
              </w:rPr>
              <w:t>(খ) সংগঠিত ব্যবস্থায় সংরক্ষিত কৃষিপণ্যের বিপরীতে কৃষকদের ব্যাংক ঋণ সুবিধা প্রদানের মাধ্যমে তাদেরকে কম মূল্যে আপদকালীন বিক্রয় (</w:t>
            </w:r>
            <w:r w:rsidRPr="00B9104D">
              <w:rPr>
                <w:rFonts w:ascii="Nikosh" w:eastAsia="Times New Roman" w:hAnsi="Nikosh" w:cs="Nikosh"/>
                <w:bCs/>
                <w:sz w:val="24"/>
                <w:szCs w:val="24"/>
                <w:lang w:bidi="ar-SA"/>
              </w:rPr>
              <w:t>Distress sale</w:t>
            </w:r>
            <w:r w:rsidRPr="00B9104D">
              <w:rPr>
                <w:rFonts w:ascii="Nikosh" w:eastAsia="Nikosh" w:hAnsi="Nikosh" w:cs="Nikosh"/>
                <w:sz w:val="24"/>
                <w:szCs w:val="24"/>
                <w:cs/>
              </w:rPr>
              <w:t>) থেকে সুরক্ষা প্রদান।</w:t>
            </w:r>
          </w:p>
          <w:p w:rsidR="00B9104D" w:rsidRPr="00B9104D" w:rsidRDefault="00B9104D" w:rsidP="00B9104D">
            <w:pPr>
              <w:tabs>
                <w:tab w:val="left" w:pos="540"/>
              </w:tabs>
              <w:spacing w:after="0" w:line="23" w:lineRule="atLeast"/>
              <w:ind w:left="540" w:hanging="540"/>
              <w:jc w:val="both"/>
              <w:rPr>
                <w:rFonts w:ascii="Nikosh" w:eastAsia="Times New Roman" w:hAnsi="Nikosh" w:cs="Nikosh"/>
                <w:bCs/>
                <w:sz w:val="24"/>
                <w:szCs w:val="24"/>
                <w:lang w:bidi="ar-SA"/>
              </w:rPr>
            </w:pPr>
            <w:r w:rsidRPr="00B9104D">
              <w:rPr>
                <w:rFonts w:ascii="Nikosh" w:eastAsia="Nikosh" w:hAnsi="Nikosh" w:cs="Nikosh"/>
                <w:sz w:val="24"/>
                <w:szCs w:val="24"/>
                <w:cs/>
              </w:rPr>
              <w:t>(গ) প্রকল্প এলাকার কৃষকদের সাথে টার্মিনাল ও রপ্তানী বাজারের সাথে সংযোগ স্থাপন এবং কৃষি বিপণন সেবা সম্প্রসারণের মাধ্যমে আয় বৃদ্ধিতে সহায়তা করা।</w:t>
            </w:r>
          </w:p>
          <w:p w:rsidR="00B9104D" w:rsidRPr="00B9104D" w:rsidRDefault="00B9104D" w:rsidP="00B9104D">
            <w:pPr>
              <w:tabs>
                <w:tab w:val="left" w:pos="450"/>
              </w:tabs>
              <w:spacing w:after="0" w:line="23" w:lineRule="atLeast"/>
              <w:ind w:left="479" w:hanging="479"/>
              <w:jc w:val="both"/>
              <w:rPr>
                <w:rFonts w:ascii="Nikosh" w:eastAsia="Times New Roman" w:hAnsi="Nikosh" w:cs="Nikosh"/>
                <w:bCs/>
                <w:sz w:val="24"/>
                <w:szCs w:val="24"/>
                <w:lang w:bidi="ar-SA"/>
              </w:rPr>
            </w:pPr>
            <w:r w:rsidRPr="00B9104D">
              <w:rPr>
                <w:rFonts w:ascii="Nikosh" w:eastAsia="Nikosh" w:hAnsi="Nikosh" w:cs="Nikosh"/>
                <w:sz w:val="24"/>
                <w:szCs w:val="24"/>
                <w:cs/>
              </w:rPr>
              <w:t>(ঘ) সুবিধাভোগীদের মাঝে গণসচেতনতা সৃষ্টি এবং মোটিভেশনাল ও প্রমোশনাল কর্মকান্ডের মাধ্যমে এলাকাভিত্তিক নির্ধারিত কৃষিপণ্যের বাজার উন্নয়ন করা।</w:t>
            </w:r>
          </w:p>
          <w:p w:rsidR="00B9104D" w:rsidRPr="00B9104D" w:rsidRDefault="00B9104D" w:rsidP="00B9104D">
            <w:pPr>
              <w:tabs>
                <w:tab w:val="left" w:pos="450"/>
              </w:tabs>
              <w:spacing w:after="0" w:line="23" w:lineRule="atLeast"/>
              <w:ind w:left="479" w:hanging="479"/>
              <w:jc w:val="both"/>
              <w:rPr>
                <w:rFonts w:ascii="Nikosh" w:eastAsia="Times New Roman" w:hAnsi="Nikosh" w:cs="Nikosh"/>
                <w:bCs/>
                <w:sz w:val="24"/>
                <w:szCs w:val="24"/>
                <w:lang w:bidi="ar-SA"/>
              </w:rPr>
            </w:pPr>
            <w:r w:rsidRPr="00B9104D">
              <w:rPr>
                <w:rFonts w:ascii="Nikosh" w:eastAsia="Nikosh" w:hAnsi="Nikosh" w:cs="Nikosh"/>
                <w:sz w:val="24"/>
                <w:szCs w:val="24"/>
                <w:cs/>
              </w:rPr>
              <w:t>ঙ)  দারিদ্র বিমোচনের লক্ষ্যে নারীদের কৃষি ও কৃষি ব্যবসায় জড়িত করার মাধ্যমে কর্মসংস্থানের সুযোগ সৃষ্টি করা।</w:t>
            </w:r>
          </w:p>
          <w:p w:rsidR="00B9104D" w:rsidRPr="00B9104D" w:rsidRDefault="00B9104D" w:rsidP="00B9104D">
            <w:pPr>
              <w:tabs>
                <w:tab w:val="left" w:pos="450"/>
              </w:tabs>
              <w:spacing w:after="0" w:line="23" w:lineRule="atLeast"/>
              <w:ind w:left="479" w:hanging="479"/>
              <w:jc w:val="both"/>
              <w:rPr>
                <w:rFonts w:ascii="Nikosh" w:eastAsia="Times New Roman" w:hAnsi="Nikosh" w:cs="Nikosh"/>
                <w:bCs/>
                <w:sz w:val="24"/>
                <w:szCs w:val="24"/>
                <w:lang w:bidi="ar-SA"/>
              </w:rPr>
            </w:pPr>
            <w:r w:rsidRPr="00B9104D">
              <w:rPr>
                <w:rFonts w:ascii="Nikosh" w:eastAsia="Nikosh" w:hAnsi="Nikosh" w:cs="Nikosh"/>
                <w:sz w:val="24"/>
                <w:szCs w:val="24"/>
                <w:cs/>
              </w:rPr>
              <w:t>চ)   প্রকল্প এলাকার কৃষক ও সুবিধাভোগীদের পুষ্টিমানের উন্নয়ন।</w:t>
            </w:r>
          </w:p>
        </w:tc>
      </w:tr>
      <w:tr w:rsidR="00B9104D" w:rsidRPr="00B9104D" w:rsidTr="00606330">
        <w:tc>
          <w:tcPr>
            <w:tcW w:w="427" w:type="dxa"/>
            <w:tcBorders>
              <w:top w:val="nil"/>
              <w:left w:val="nil"/>
              <w:bottom w:val="nil"/>
              <w:right w:val="nil"/>
            </w:tcBorders>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০৬.</w:t>
            </w:r>
          </w:p>
        </w:tc>
        <w:tc>
          <w:tcPr>
            <w:tcW w:w="2181"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প্রকল্প এলাকা</w:t>
            </w:r>
          </w:p>
        </w:tc>
        <w:tc>
          <w:tcPr>
            <w:tcW w:w="275"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932" w:type="dxa"/>
            <w:gridSpan w:val="4"/>
            <w:tcBorders>
              <w:top w:val="nil"/>
              <w:left w:val="nil"/>
              <w:bottom w:val="nil"/>
              <w:right w:val="nil"/>
            </w:tcBorders>
          </w:tcPr>
          <w:p w:rsidR="00B9104D" w:rsidRPr="00B9104D" w:rsidRDefault="00B9104D" w:rsidP="00B9104D">
            <w:pPr>
              <w:tabs>
                <w:tab w:val="left" w:pos="450"/>
              </w:tabs>
              <w:spacing w:after="0" w:line="23" w:lineRule="atLeast"/>
              <w:ind w:left="450" w:hanging="450"/>
              <w:jc w:val="both"/>
              <w:rPr>
                <w:rFonts w:ascii="Nikosh" w:eastAsia="Times New Roman" w:hAnsi="Nikosh" w:cs="Nikosh"/>
                <w:bCs/>
                <w:sz w:val="24"/>
                <w:szCs w:val="24"/>
                <w:lang w:bidi="ar-SA"/>
              </w:rPr>
            </w:pPr>
            <w:r w:rsidRPr="00B9104D">
              <w:rPr>
                <w:rFonts w:ascii="Nikosh" w:eastAsia="Nikosh" w:hAnsi="Nikosh" w:cs="Nikosh"/>
                <w:sz w:val="24"/>
                <w:szCs w:val="24"/>
                <w:cs/>
              </w:rPr>
              <w:t>(১) পিরোজপুর ২) গোপালগঞ্জ ও ৩) বাগেরহাট জেলার ২১টি উপজেলা।</w:t>
            </w:r>
          </w:p>
        </w:tc>
      </w:tr>
      <w:tr w:rsidR="00B9104D" w:rsidRPr="00B9104D" w:rsidTr="00606330">
        <w:trPr>
          <w:trHeight w:val="126"/>
        </w:trPr>
        <w:tc>
          <w:tcPr>
            <w:tcW w:w="427" w:type="dxa"/>
            <w:vMerge w:val="restart"/>
            <w:tcBorders>
              <w:top w:val="nil"/>
              <w:left w:val="nil"/>
              <w:right w:val="nil"/>
            </w:tcBorders>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০৭.</w:t>
            </w:r>
          </w:p>
        </w:tc>
        <w:tc>
          <w:tcPr>
            <w:tcW w:w="2181" w:type="dxa"/>
            <w:vMerge w:val="restart"/>
            <w:tcBorders>
              <w:top w:val="nil"/>
              <w:left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প্রকল্পের আর্থিক অগ্রগতি</w:t>
            </w:r>
          </w:p>
        </w:tc>
        <w:tc>
          <w:tcPr>
            <w:tcW w:w="275" w:type="dxa"/>
            <w:vMerge w:val="restart"/>
            <w:tcBorders>
              <w:top w:val="nil"/>
              <w:left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932" w:type="dxa"/>
            <w:gridSpan w:val="4"/>
            <w:tcBorders>
              <w:top w:val="nil"/>
              <w:left w:val="nil"/>
              <w:bottom w:val="single" w:sz="4" w:space="0" w:color="auto"/>
              <w:right w:val="nil"/>
            </w:tcBorders>
          </w:tcPr>
          <w:p w:rsidR="00B9104D" w:rsidRPr="00B9104D" w:rsidRDefault="00B9104D" w:rsidP="00B9104D">
            <w:pPr>
              <w:spacing w:after="0" w:line="23" w:lineRule="atLeast"/>
              <w:jc w:val="right"/>
              <w:rPr>
                <w:rFonts w:ascii="Times New Roman" w:eastAsia="Times New Roman" w:hAnsi="Times New Roman" w:cs="Times New Roman"/>
                <w:sz w:val="24"/>
                <w:szCs w:val="24"/>
                <w:rtl/>
                <w:cs/>
                <w:lang w:bidi="ar-SA"/>
              </w:rPr>
            </w:pPr>
          </w:p>
        </w:tc>
      </w:tr>
      <w:tr w:rsidR="00B9104D" w:rsidRPr="00B9104D" w:rsidTr="00606330">
        <w:trPr>
          <w:trHeight w:val="123"/>
        </w:trPr>
        <w:tc>
          <w:tcPr>
            <w:tcW w:w="427" w:type="dxa"/>
            <w:vMerge/>
            <w:tcBorders>
              <w:left w:val="nil"/>
              <w:right w:val="nil"/>
            </w:tcBorders>
          </w:tcPr>
          <w:p w:rsidR="00B9104D" w:rsidRPr="00B9104D" w:rsidRDefault="00B9104D" w:rsidP="00B9104D">
            <w:pPr>
              <w:tabs>
                <w:tab w:val="left" w:pos="540"/>
              </w:tabs>
              <w:spacing w:after="0" w:line="23" w:lineRule="atLeast"/>
              <w:ind w:left="-109" w:right="-107"/>
              <w:jc w:val="center"/>
              <w:rPr>
                <w:rFonts w:ascii="Nikosh" w:eastAsia="Nikosh" w:hAnsi="Nikosh" w:cs="Nikosh"/>
                <w:sz w:val="24"/>
                <w:szCs w:val="24"/>
                <w:cs/>
              </w:rPr>
            </w:pPr>
          </w:p>
        </w:tc>
        <w:tc>
          <w:tcPr>
            <w:tcW w:w="2181" w:type="dxa"/>
            <w:vMerge/>
            <w:tcBorders>
              <w:left w:val="nil"/>
              <w:right w:val="nil"/>
            </w:tcBorders>
          </w:tcPr>
          <w:p w:rsidR="00B9104D" w:rsidRPr="00B9104D" w:rsidRDefault="00B9104D" w:rsidP="00B9104D">
            <w:pPr>
              <w:tabs>
                <w:tab w:val="left" w:pos="540"/>
              </w:tabs>
              <w:spacing w:after="0" w:line="23" w:lineRule="atLeast"/>
              <w:jc w:val="both"/>
              <w:rPr>
                <w:rFonts w:ascii="Nikosh" w:eastAsia="Nikosh" w:hAnsi="Nikosh" w:cs="Nikosh"/>
                <w:sz w:val="24"/>
                <w:szCs w:val="24"/>
                <w:cs/>
              </w:rPr>
            </w:pPr>
          </w:p>
        </w:tc>
        <w:tc>
          <w:tcPr>
            <w:tcW w:w="275" w:type="dxa"/>
            <w:vMerge/>
            <w:tcBorders>
              <w:left w:val="nil"/>
              <w:right w:val="single" w:sz="4" w:space="0" w:color="auto"/>
            </w:tcBorders>
          </w:tcPr>
          <w:p w:rsidR="00B9104D" w:rsidRPr="00B9104D" w:rsidRDefault="00B9104D" w:rsidP="00B9104D">
            <w:pPr>
              <w:tabs>
                <w:tab w:val="left" w:pos="540"/>
              </w:tabs>
              <w:spacing w:after="0" w:line="23" w:lineRule="atLeast"/>
              <w:jc w:val="both"/>
              <w:rPr>
                <w:rFonts w:ascii="Nikosh" w:eastAsia="Nikosh" w:hAnsi="Nikosh" w:cs="Nikosh"/>
                <w:b/>
                <w:bCs/>
                <w:sz w:val="24"/>
                <w:szCs w:val="24"/>
                <w:cs/>
              </w:rPr>
            </w:pPr>
          </w:p>
        </w:tc>
        <w:tc>
          <w:tcPr>
            <w:tcW w:w="1527" w:type="dxa"/>
            <w:vMerge w:val="restart"/>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7" w:hanging="90"/>
              <w:jc w:val="center"/>
              <w:rPr>
                <w:rFonts w:ascii="Nikosh" w:eastAsia="Nikosh" w:hAnsi="Nikosh" w:cs="Nikosh"/>
                <w:sz w:val="24"/>
                <w:szCs w:val="24"/>
              </w:rPr>
            </w:pPr>
            <w:r w:rsidRPr="00B9104D">
              <w:rPr>
                <w:rFonts w:ascii="Nikosh" w:eastAsia="Nikosh" w:hAnsi="Nikosh" w:cs="Nikosh"/>
                <w:sz w:val="24"/>
                <w:szCs w:val="24"/>
                <w:cs/>
              </w:rPr>
              <w:t xml:space="preserve">ডিপিপি </w:t>
            </w:r>
          </w:p>
          <w:p w:rsidR="00B9104D" w:rsidRPr="00B9104D" w:rsidRDefault="00B9104D" w:rsidP="00B9104D">
            <w:pPr>
              <w:spacing w:after="0" w:line="23" w:lineRule="atLeast"/>
              <w:ind w:right="-101" w:hanging="86"/>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বরাদ্দ</w:t>
            </w:r>
            <w:r w:rsidRPr="00B9104D">
              <w:rPr>
                <w:rFonts w:ascii="Nikosh" w:eastAsia="Nikosh" w:hAnsi="Nikosh" w:cs="Nikosh" w:hint="cs"/>
                <w:sz w:val="24"/>
                <w:szCs w:val="24"/>
                <w:cs/>
              </w:rPr>
              <w:t xml:space="preserve"> </w:t>
            </w:r>
            <w:r w:rsidRPr="00B9104D">
              <w:rPr>
                <w:rFonts w:ascii="Times New Roman" w:eastAsia="Times New Roman" w:hAnsi="Times New Roman" w:cs="Times New Roman"/>
                <w:sz w:val="24"/>
                <w:szCs w:val="24"/>
                <w:lang w:bidi="ar-SA"/>
              </w:rPr>
              <w:t>(</w:t>
            </w:r>
            <w:r w:rsidRPr="00B9104D">
              <w:rPr>
                <w:rFonts w:ascii="Nikosh" w:eastAsia="Nikosh" w:hAnsi="Nikosh" w:cs="Nikosh"/>
                <w:sz w:val="24"/>
                <w:szCs w:val="24"/>
                <w:cs/>
              </w:rPr>
              <w:t>লক্ষ</w:t>
            </w:r>
            <w:r w:rsidRPr="00B9104D">
              <w:rPr>
                <w:rFonts w:ascii="Nikosh" w:eastAsia="Nikosh" w:hAnsi="Nikosh" w:cs="Nikosh" w:hint="cs"/>
                <w:sz w:val="24"/>
                <w:szCs w:val="24"/>
                <w:cs/>
              </w:rPr>
              <w:t xml:space="preserve"> </w:t>
            </w:r>
            <w:r w:rsidRPr="00B9104D">
              <w:rPr>
                <w:rFonts w:ascii="Nikosh" w:eastAsia="Nikosh" w:hAnsi="Nikosh" w:cs="Nikosh"/>
                <w:sz w:val="24"/>
                <w:szCs w:val="24"/>
                <w:cs/>
              </w:rPr>
              <w:t>টাকা)</w:t>
            </w:r>
          </w:p>
        </w:tc>
        <w:tc>
          <w:tcPr>
            <w:tcW w:w="3690" w:type="dxa"/>
            <w:gridSpan w:val="2"/>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4" w:right="-101" w:firstLine="18"/>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২০১</w:t>
            </w:r>
            <w:r w:rsidRPr="00B9104D">
              <w:rPr>
                <w:rFonts w:ascii="Nikosh" w:eastAsia="Nikosh" w:hAnsi="Nikosh" w:cs="Nikosh" w:hint="cs"/>
                <w:sz w:val="24"/>
                <w:szCs w:val="24"/>
                <w:cs/>
              </w:rPr>
              <w:t>৬</w:t>
            </w:r>
            <w:r w:rsidRPr="00B9104D">
              <w:rPr>
                <w:rFonts w:ascii="Nikosh" w:eastAsia="Nikosh" w:hAnsi="Nikosh" w:cs="Nikosh"/>
                <w:sz w:val="24"/>
                <w:szCs w:val="24"/>
                <w:cs/>
              </w:rPr>
              <w:t>-১</w:t>
            </w:r>
            <w:r w:rsidRPr="00B9104D">
              <w:rPr>
                <w:rFonts w:ascii="Nikosh" w:eastAsia="Nikosh" w:hAnsi="Nikosh" w:cs="Nikosh" w:hint="cs"/>
                <w:sz w:val="24"/>
                <w:szCs w:val="24"/>
                <w:cs/>
              </w:rPr>
              <w:t>৭</w:t>
            </w:r>
            <w:r w:rsidRPr="00B9104D">
              <w:rPr>
                <w:rFonts w:ascii="Nikosh" w:eastAsia="Nikosh" w:hAnsi="Nikosh" w:cs="Nikosh"/>
                <w:sz w:val="24"/>
                <w:szCs w:val="24"/>
                <w:cs/>
              </w:rPr>
              <w:t xml:space="preserve"> সালের আরএডিপি বরাদ্দের বিপরীতে অগ্রগতি</w:t>
            </w:r>
            <w:r w:rsidRPr="00B9104D">
              <w:rPr>
                <w:rFonts w:ascii="Nikosh" w:eastAsia="Nikosh" w:hAnsi="Nikosh" w:cs="Nikosh" w:hint="cs"/>
                <w:sz w:val="24"/>
                <w:szCs w:val="24"/>
                <w:cs/>
              </w:rPr>
              <w:t xml:space="preserve"> </w:t>
            </w:r>
            <w:r w:rsidRPr="00B9104D">
              <w:rPr>
                <w:rFonts w:ascii="Times New Roman" w:eastAsia="Times New Roman" w:hAnsi="Times New Roman" w:cs="Times New Roman"/>
                <w:sz w:val="24"/>
                <w:szCs w:val="24"/>
                <w:lang w:bidi="ar-SA"/>
              </w:rPr>
              <w:t>(</w:t>
            </w:r>
            <w:r w:rsidRPr="00B9104D">
              <w:rPr>
                <w:rFonts w:ascii="Nikosh" w:eastAsia="Nikosh" w:hAnsi="Nikosh" w:cs="Nikosh"/>
                <w:sz w:val="24"/>
                <w:szCs w:val="24"/>
                <w:cs/>
              </w:rPr>
              <w:t>লক্ষ</w:t>
            </w:r>
            <w:r w:rsidRPr="00B9104D">
              <w:rPr>
                <w:rFonts w:ascii="Nikosh" w:eastAsia="Nikosh" w:hAnsi="Nikosh" w:cs="Nikosh" w:hint="cs"/>
                <w:sz w:val="24"/>
                <w:szCs w:val="24"/>
                <w:cs/>
              </w:rPr>
              <w:t xml:space="preserve"> </w:t>
            </w:r>
            <w:r w:rsidRPr="00B9104D">
              <w:rPr>
                <w:rFonts w:ascii="Nikosh" w:eastAsia="Nikosh" w:hAnsi="Nikosh" w:cs="Nikosh"/>
                <w:sz w:val="24"/>
                <w:szCs w:val="24"/>
                <w:cs/>
              </w:rPr>
              <w:t>টাকা)</w:t>
            </w:r>
          </w:p>
        </w:tc>
        <w:tc>
          <w:tcPr>
            <w:tcW w:w="1715" w:type="dxa"/>
            <w:vMerge w:val="restart"/>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4" w:right="-101" w:firstLine="18"/>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ক্রমপুঞ্জিত অগ্রগতি (%)</w:t>
            </w:r>
          </w:p>
        </w:tc>
      </w:tr>
      <w:tr w:rsidR="00B9104D" w:rsidRPr="00B9104D" w:rsidTr="00606330">
        <w:trPr>
          <w:trHeight w:val="123"/>
        </w:trPr>
        <w:tc>
          <w:tcPr>
            <w:tcW w:w="427" w:type="dxa"/>
            <w:vMerge/>
            <w:tcBorders>
              <w:left w:val="nil"/>
              <w:right w:val="nil"/>
            </w:tcBorders>
          </w:tcPr>
          <w:p w:rsidR="00B9104D" w:rsidRPr="00B9104D" w:rsidRDefault="00B9104D" w:rsidP="00B9104D">
            <w:pPr>
              <w:tabs>
                <w:tab w:val="left" w:pos="540"/>
              </w:tabs>
              <w:spacing w:after="0" w:line="23" w:lineRule="atLeast"/>
              <w:ind w:left="-109" w:right="-107"/>
              <w:jc w:val="center"/>
              <w:rPr>
                <w:rFonts w:ascii="Nikosh" w:eastAsia="Nikosh" w:hAnsi="Nikosh" w:cs="Nikosh"/>
                <w:sz w:val="24"/>
                <w:szCs w:val="24"/>
                <w:cs/>
              </w:rPr>
            </w:pPr>
          </w:p>
        </w:tc>
        <w:tc>
          <w:tcPr>
            <w:tcW w:w="2181" w:type="dxa"/>
            <w:vMerge/>
            <w:tcBorders>
              <w:left w:val="nil"/>
              <w:right w:val="nil"/>
            </w:tcBorders>
          </w:tcPr>
          <w:p w:rsidR="00B9104D" w:rsidRPr="00B9104D" w:rsidRDefault="00B9104D" w:rsidP="00B9104D">
            <w:pPr>
              <w:tabs>
                <w:tab w:val="left" w:pos="540"/>
              </w:tabs>
              <w:spacing w:after="0" w:line="23" w:lineRule="atLeast"/>
              <w:jc w:val="both"/>
              <w:rPr>
                <w:rFonts w:ascii="Nikosh" w:eastAsia="Nikosh" w:hAnsi="Nikosh" w:cs="Nikosh"/>
                <w:sz w:val="24"/>
                <w:szCs w:val="24"/>
                <w:cs/>
              </w:rPr>
            </w:pPr>
          </w:p>
        </w:tc>
        <w:tc>
          <w:tcPr>
            <w:tcW w:w="275" w:type="dxa"/>
            <w:vMerge/>
            <w:tcBorders>
              <w:left w:val="nil"/>
              <w:right w:val="single" w:sz="4" w:space="0" w:color="auto"/>
            </w:tcBorders>
          </w:tcPr>
          <w:p w:rsidR="00B9104D" w:rsidRPr="00B9104D" w:rsidRDefault="00B9104D" w:rsidP="00B9104D">
            <w:pPr>
              <w:tabs>
                <w:tab w:val="left" w:pos="540"/>
              </w:tabs>
              <w:spacing w:after="0" w:line="23" w:lineRule="atLeast"/>
              <w:jc w:val="both"/>
              <w:rPr>
                <w:rFonts w:ascii="Nikosh" w:eastAsia="Nikosh" w:hAnsi="Nikosh" w:cs="Nikosh"/>
                <w:b/>
                <w:bCs/>
                <w:sz w:val="24"/>
                <w:szCs w:val="24"/>
                <w:cs/>
              </w:rPr>
            </w:pPr>
          </w:p>
        </w:tc>
        <w:tc>
          <w:tcPr>
            <w:tcW w:w="1527" w:type="dxa"/>
            <w:vMerge/>
            <w:tcBorders>
              <w:top w:val="single" w:sz="4" w:space="0" w:color="auto"/>
              <w:left w:val="single" w:sz="4" w:space="0" w:color="auto"/>
              <w:bottom w:val="single" w:sz="4" w:space="0" w:color="auto"/>
              <w:right w:val="single" w:sz="4" w:space="0" w:color="auto"/>
            </w:tcBorders>
          </w:tcPr>
          <w:p w:rsidR="00B9104D" w:rsidRPr="00B9104D" w:rsidRDefault="00B9104D" w:rsidP="00B9104D">
            <w:pPr>
              <w:tabs>
                <w:tab w:val="left" w:pos="450"/>
              </w:tabs>
              <w:spacing w:after="0" w:line="23" w:lineRule="atLeast"/>
              <w:ind w:left="450" w:hanging="450"/>
              <w:jc w:val="both"/>
              <w:rPr>
                <w:rFonts w:ascii="Nikosh" w:eastAsia="Nikosh" w:hAnsi="Nikosh" w:cs="Nikosh"/>
                <w:sz w:val="24"/>
                <w:szCs w:val="24"/>
                <w:cs/>
              </w:rPr>
            </w:pPr>
          </w:p>
        </w:tc>
        <w:tc>
          <w:tcPr>
            <w:tcW w:w="179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tabs>
                <w:tab w:val="left" w:pos="540"/>
              </w:tabs>
              <w:spacing w:after="0" w:line="23" w:lineRule="atLeast"/>
              <w:ind w:left="443" w:hanging="443"/>
              <w:jc w:val="center"/>
              <w:rPr>
                <w:rFonts w:ascii="Nikosh" w:eastAsia="Nikosh" w:hAnsi="Nikosh" w:cs="Nikosh"/>
                <w:sz w:val="24"/>
                <w:szCs w:val="24"/>
                <w:cs/>
              </w:rPr>
            </w:pPr>
            <w:r w:rsidRPr="00B9104D">
              <w:rPr>
                <w:rFonts w:ascii="Nikosh" w:eastAsia="Nikosh" w:hAnsi="Nikosh" w:cs="Nikosh"/>
                <w:sz w:val="24"/>
                <w:szCs w:val="24"/>
                <w:cs/>
              </w:rPr>
              <w:t>আরএডিপি বরাদ্দ</w:t>
            </w:r>
          </w:p>
        </w:tc>
        <w:tc>
          <w:tcPr>
            <w:tcW w:w="190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tabs>
                <w:tab w:val="left" w:pos="540"/>
              </w:tabs>
              <w:spacing w:after="0" w:line="23" w:lineRule="atLeast"/>
              <w:ind w:left="443" w:hanging="443"/>
              <w:jc w:val="center"/>
              <w:rPr>
                <w:rFonts w:ascii="Nikosh" w:eastAsia="Nikosh" w:hAnsi="Nikosh" w:cs="Nikosh"/>
                <w:sz w:val="24"/>
                <w:szCs w:val="24"/>
                <w:cs/>
              </w:rPr>
            </w:pPr>
            <w:r w:rsidRPr="00B9104D">
              <w:rPr>
                <w:rFonts w:ascii="Nikosh" w:eastAsia="Nikosh" w:hAnsi="Nikosh" w:cs="Nikosh"/>
                <w:sz w:val="24"/>
                <w:szCs w:val="24"/>
                <w:cs/>
              </w:rPr>
              <w:t>আরএডিপি বরাদ্দ</w:t>
            </w:r>
          </w:p>
        </w:tc>
        <w:tc>
          <w:tcPr>
            <w:tcW w:w="1715" w:type="dxa"/>
            <w:vMerge/>
            <w:tcBorders>
              <w:top w:val="single" w:sz="4" w:space="0" w:color="auto"/>
              <w:left w:val="single" w:sz="4" w:space="0" w:color="auto"/>
              <w:bottom w:val="single" w:sz="4" w:space="0" w:color="auto"/>
              <w:right w:val="single" w:sz="4" w:space="0" w:color="auto"/>
            </w:tcBorders>
          </w:tcPr>
          <w:p w:rsidR="00B9104D" w:rsidRPr="00B9104D" w:rsidRDefault="00B9104D" w:rsidP="00B9104D">
            <w:pPr>
              <w:tabs>
                <w:tab w:val="left" w:pos="450"/>
              </w:tabs>
              <w:spacing w:after="0" w:line="23" w:lineRule="atLeast"/>
              <w:ind w:left="450" w:hanging="450"/>
              <w:jc w:val="both"/>
              <w:rPr>
                <w:rFonts w:ascii="Nikosh" w:eastAsia="Nikosh" w:hAnsi="Nikosh" w:cs="Nikosh"/>
                <w:sz w:val="24"/>
                <w:szCs w:val="24"/>
                <w:cs/>
              </w:rPr>
            </w:pPr>
          </w:p>
        </w:tc>
      </w:tr>
      <w:tr w:rsidR="00B9104D" w:rsidRPr="00B9104D" w:rsidTr="00606330">
        <w:trPr>
          <w:trHeight w:val="123"/>
        </w:trPr>
        <w:tc>
          <w:tcPr>
            <w:tcW w:w="427" w:type="dxa"/>
            <w:vMerge/>
            <w:tcBorders>
              <w:left w:val="nil"/>
              <w:bottom w:val="nil"/>
              <w:right w:val="nil"/>
            </w:tcBorders>
          </w:tcPr>
          <w:p w:rsidR="00B9104D" w:rsidRPr="00B9104D" w:rsidRDefault="00B9104D" w:rsidP="00B9104D">
            <w:pPr>
              <w:tabs>
                <w:tab w:val="left" w:pos="540"/>
              </w:tabs>
              <w:spacing w:after="0" w:line="23" w:lineRule="atLeast"/>
              <w:ind w:left="-109" w:right="-107"/>
              <w:jc w:val="center"/>
              <w:rPr>
                <w:rFonts w:ascii="Nikosh" w:eastAsia="Nikosh" w:hAnsi="Nikosh" w:cs="Nikosh"/>
                <w:sz w:val="24"/>
                <w:szCs w:val="24"/>
                <w:cs/>
              </w:rPr>
            </w:pPr>
          </w:p>
        </w:tc>
        <w:tc>
          <w:tcPr>
            <w:tcW w:w="2181" w:type="dxa"/>
            <w:vMerge/>
            <w:tcBorders>
              <w:left w:val="nil"/>
              <w:bottom w:val="nil"/>
              <w:right w:val="nil"/>
            </w:tcBorders>
          </w:tcPr>
          <w:p w:rsidR="00B9104D" w:rsidRPr="00B9104D" w:rsidRDefault="00B9104D" w:rsidP="00B9104D">
            <w:pPr>
              <w:tabs>
                <w:tab w:val="left" w:pos="540"/>
              </w:tabs>
              <w:spacing w:after="0" w:line="23" w:lineRule="atLeast"/>
              <w:jc w:val="both"/>
              <w:rPr>
                <w:rFonts w:ascii="Nikosh" w:eastAsia="Nikosh" w:hAnsi="Nikosh" w:cs="Nikosh"/>
                <w:sz w:val="24"/>
                <w:szCs w:val="24"/>
                <w:cs/>
              </w:rPr>
            </w:pPr>
          </w:p>
        </w:tc>
        <w:tc>
          <w:tcPr>
            <w:tcW w:w="275" w:type="dxa"/>
            <w:vMerge/>
            <w:tcBorders>
              <w:left w:val="nil"/>
              <w:bottom w:val="nil"/>
              <w:right w:val="single" w:sz="4" w:space="0" w:color="auto"/>
            </w:tcBorders>
          </w:tcPr>
          <w:p w:rsidR="00B9104D" w:rsidRPr="00B9104D" w:rsidRDefault="00B9104D" w:rsidP="00B9104D">
            <w:pPr>
              <w:tabs>
                <w:tab w:val="left" w:pos="540"/>
              </w:tabs>
              <w:spacing w:after="0" w:line="23" w:lineRule="atLeast"/>
              <w:jc w:val="both"/>
              <w:rPr>
                <w:rFonts w:ascii="Nikosh" w:eastAsia="Nikosh" w:hAnsi="Nikosh" w:cs="Nikosh"/>
                <w:b/>
                <w:bCs/>
                <w:sz w:val="24"/>
                <w:szCs w:val="24"/>
                <w:cs/>
              </w:rPr>
            </w:pPr>
          </w:p>
        </w:tc>
        <w:tc>
          <w:tcPr>
            <w:tcW w:w="152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90"/>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১</w:t>
            </w:r>
            <w:r w:rsidRPr="00B9104D">
              <w:rPr>
                <w:rFonts w:ascii="Nikosh" w:eastAsia="Nikosh" w:hAnsi="Nikosh" w:cs="Nikosh" w:hint="cs"/>
                <w:sz w:val="24"/>
                <w:szCs w:val="24"/>
                <w:cs/>
              </w:rPr>
              <w:t>,</w:t>
            </w:r>
            <w:r w:rsidRPr="00B9104D">
              <w:rPr>
                <w:rFonts w:ascii="Nikosh" w:eastAsia="Nikosh" w:hAnsi="Nikosh" w:cs="Nikosh"/>
                <w:sz w:val="24"/>
                <w:szCs w:val="24"/>
                <w:cs/>
              </w:rPr>
              <w:t>০০৯.০০</w:t>
            </w:r>
          </w:p>
        </w:tc>
        <w:tc>
          <w:tcPr>
            <w:tcW w:w="179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90"/>
              <w:jc w:val="center"/>
              <w:rPr>
                <w:rFonts w:ascii="Times New Roman" w:eastAsia="Times New Roman" w:hAnsi="Times New Roman" w:cs="Times New Roman"/>
                <w:sz w:val="24"/>
                <w:szCs w:val="24"/>
                <w:lang w:bidi="ar-SA"/>
              </w:rPr>
            </w:pPr>
            <w:r w:rsidRPr="00B9104D">
              <w:rPr>
                <w:rFonts w:ascii="Nikosh" w:eastAsia="Nikosh" w:hAnsi="Nikosh" w:cs="Nikosh" w:hint="cs"/>
                <w:sz w:val="24"/>
                <w:szCs w:val="24"/>
                <w:cs/>
              </w:rPr>
              <w:t>২৮১</w:t>
            </w:r>
            <w:r w:rsidRPr="00B9104D">
              <w:rPr>
                <w:rFonts w:ascii="Nikosh" w:eastAsia="Nikosh" w:hAnsi="Nikosh" w:cs="Nikosh"/>
                <w:sz w:val="24"/>
                <w:szCs w:val="24"/>
                <w:cs/>
              </w:rPr>
              <w:t>.০০</w:t>
            </w:r>
          </w:p>
        </w:tc>
        <w:tc>
          <w:tcPr>
            <w:tcW w:w="190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90"/>
              <w:jc w:val="center"/>
              <w:rPr>
                <w:rFonts w:ascii="Times New Roman" w:eastAsia="Times New Roman" w:hAnsi="Times New Roman" w:cs="Times New Roman"/>
                <w:sz w:val="24"/>
                <w:szCs w:val="24"/>
                <w:lang w:bidi="ar-SA"/>
              </w:rPr>
            </w:pPr>
            <w:r w:rsidRPr="00B9104D">
              <w:rPr>
                <w:rFonts w:ascii="Nikosh" w:eastAsia="Nikosh" w:hAnsi="Nikosh" w:cs="Nikosh" w:hint="cs"/>
                <w:sz w:val="24"/>
                <w:szCs w:val="24"/>
                <w:cs/>
              </w:rPr>
              <w:t>২৭৯.৭১</w:t>
            </w:r>
            <w:r w:rsidRPr="00B9104D">
              <w:rPr>
                <w:rFonts w:ascii="Nikosh" w:eastAsia="Nikosh" w:hAnsi="Nikosh" w:cs="Nikosh"/>
                <w:sz w:val="24"/>
                <w:szCs w:val="24"/>
                <w:cs/>
              </w:rPr>
              <w:t>(</w:t>
            </w:r>
            <w:r w:rsidRPr="00B9104D">
              <w:rPr>
                <w:rFonts w:ascii="Nikosh" w:eastAsia="Nikosh" w:hAnsi="Nikosh" w:cs="Nikosh" w:hint="cs"/>
                <w:sz w:val="24"/>
                <w:szCs w:val="24"/>
                <w:cs/>
              </w:rPr>
              <w:t>৯৯.৫৪</w:t>
            </w:r>
            <w:r w:rsidRPr="00B9104D">
              <w:rPr>
                <w:rFonts w:ascii="Nikosh" w:eastAsia="Nikosh" w:hAnsi="Nikosh" w:cs="Nikosh"/>
                <w:sz w:val="24"/>
                <w:szCs w:val="24"/>
                <w:cs/>
              </w:rPr>
              <w:t>%)</w:t>
            </w:r>
          </w:p>
        </w:tc>
        <w:tc>
          <w:tcPr>
            <w:tcW w:w="1715"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90"/>
              <w:jc w:val="center"/>
              <w:rPr>
                <w:rFonts w:ascii="Times New Roman" w:eastAsia="Times New Roman" w:hAnsi="Times New Roman" w:cs="Times New Roman"/>
                <w:sz w:val="24"/>
                <w:szCs w:val="24"/>
                <w:lang w:bidi="ar-SA"/>
              </w:rPr>
            </w:pPr>
            <w:r w:rsidRPr="00B9104D">
              <w:rPr>
                <w:rFonts w:ascii="Nikosh" w:eastAsia="Nikosh" w:hAnsi="Nikosh" w:cs="Nikosh" w:hint="cs"/>
                <w:sz w:val="24"/>
                <w:szCs w:val="24"/>
                <w:cs/>
              </w:rPr>
              <w:t>৮৮৭.২০</w:t>
            </w:r>
          </w:p>
        </w:tc>
      </w:tr>
      <w:tr w:rsidR="00B9104D" w:rsidRPr="00B9104D" w:rsidTr="00606330">
        <w:trPr>
          <w:trHeight w:val="170"/>
        </w:trPr>
        <w:tc>
          <w:tcPr>
            <w:tcW w:w="427" w:type="dxa"/>
            <w:tcBorders>
              <w:top w:val="nil"/>
              <w:left w:val="nil"/>
              <w:bottom w:val="nil"/>
              <w:right w:val="nil"/>
            </w:tcBorders>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p>
        </w:tc>
        <w:tc>
          <w:tcPr>
            <w:tcW w:w="2181"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p>
        </w:tc>
        <w:tc>
          <w:tcPr>
            <w:tcW w:w="275" w:type="dxa"/>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p>
        </w:tc>
        <w:tc>
          <w:tcPr>
            <w:tcW w:w="6932" w:type="dxa"/>
            <w:gridSpan w:val="4"/>
            <w:tcBorders>
              <w:top w:val="single" w:sz="4" w:space="0" w:color="auto"/>
              <w:left w:val="nil"/>
              <w:bottom w:val="nil"/>
              <w:right w:val="nil"/>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rPr>
            </w:pPr>
          </w:p>
        </w:tc>
      </w:tr>
      <w:tr w:rsidR="00B9104D" w:rsidRPr="00B9104D" w:rsidTr="00606330">
        <w:tc>
          <w:tcPr>
            <w:tcW w:w="427" w:type="dxa"/>
            <w:tcBorders>
              <w:top w:val="nil"/>
              <w:left w:val="nil"/>
              <w:bottom w:val="nil"/>
              <w:right w:val="nil"/>
            </w:tcBorders>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০৮.</w:t>
            </w:r>
          </w:p>
        </w:tc>
        <w:tc>
          <w:tcPr>
            <w:tcW w:w="9388" w:type="dxa"/>
            <w:gridSpan w:val="6"/>
            <w:tcBorders>
              <w:top w:val="nil"/>
              <w:left w:val="nil"/>
              <w:bottom w:val="nil"/>
              <w:right w:val="nil"/>
            </w:tcBorders>
          </w:tcPr>
          <w:p w:rsidR="00B9104D" w:rsidRPr="00B9104D" w:rsidRDefault="00B9104D" w:rsidP="00B9104D">
            <w:pPr>
              <w:tabs>
                <w:tab w:val="left" w:pos="540"/>
              </w:tabs>
              <w:spacing w:after="0" w:line="23" w:lineRule="atLeast"/>
              <w:jc w:val="both"/>
              <w:rPr>
                <w:rFonts w:ascii="Nikosh" w:eastAsia="Nikosh" w:hAnsi="Nikosh" w:cs="Nikosh"/>
                <w:sz w:val="24"/>
                <w:szCs w:val="24"/>
                <w:cs/>
              </w:rPr>
            </w:pPr>
            <w:r w:rsidRPr="00B9104D">
              <w:rPr>
                <w:rFonts w:ascii="Nikosh" w:eastAsia="Nikosh" w:hAnsi="Nikosh" w:cs="Nikosh" w:hint="cs"/>
                <w:sz w:val="24"/>
                <w:szCs w:val="24"/>
                <w:cs/>
              </w:rPr>
              <w:t xml:space="preserve">২০১৬-১৭ অর্থবছরে </w:t>
            </w:r>
            <w:r w:rsidRPr="00B9104D">
              <w:rPr>
                <w:rFonts w:ascii="Nikosh" w:eastAsia="Nikosh" w:hAnsi="Nikosh" w:cs="Nikosh"/>
                <w:sz w:val="24"/>
                <w:szCs w:val="24"/>
                <w:cs/>
              </w:rPr>
              <w:t>প্রকল্পের উ</w:t>
            </w:r>
            <w:r w:rsidRPr="00B9104D">
              <w:rPr>
                <w:rFonts w:ascii="Nikosh" w:eastAsia="Nikosh" w:hAnsi="Nikosh" w:cs="Nikosh" w:hint="cs"/>
                <w:sz w:val="24"/>
                <w:szCs w:val="24"/>
                <w:cs/>
              </w:rPr>
              <w:t>ল্লেখ</w:t>
            </w:r>
            <w:r w:rsidRPr="00B9104D">
              <w:rPr>
                <w:rFonts w:ascii="Nikosh" w:eastAsia="Nikosh" w:hAnsi="Nikosh" w:cs="Nikosh"/>
                <w:sz w:val="24"/>
                <w:szCs w:val="24"/>
                <w:cs/>
              </w:rPr>
              <w:t>যোগ্য কার্যক্রম ও বা</w:t>
            </w:r>
            <w:r w:rsidRPr="00B9104D">
              <w:rPr>
                <w:rFonts w:ascii="Nikosh" w:eastAsia="Nikosh" w:hAnsi="Nikosh" w:cs="Nikosh" w:hint="cs"/>
                <w:sz w:val="24"/>
                <w:szCs w:val="24"/>
                <w:cs/>
              </w:rPr>
              <w:t>স্ত</w:t>
            </w:r>
            <w:r w:rsidRPr="00B9104D">
              <w:rPr>
                <w:rFonts w:ascii="Nikosh" w:eastAsia="Nikosh" w:hAnsi="Nikosh" w:cs="Nikosh"/>
                <w:sz w:val="24"/>
                <w:szCs w:val="24"/>
                <w:cs/>
              </w:rPr>
              <w:t>ব অগ্রগতি</w:t>
            </w:r>
            <w:r w:rsidRPr="00B9104D">
              <w:rPr>
                <w:rFonts w:ascii="Nikosh" w:eastAsia="Nikosh" w:hAnsi="Nikosh" w:cs="Nikosh" w:hint="cs"/>
                <w:sz w:val="24"/>
                <w:szCs w:val="24"/>
                <w:cs/>
              </w:rPr>
              <w:t>ঃ</w:t>
            </w:r>
          </w:p>
          <w:p w:rsidR="00B9104D" w:rsidRPr="00B9104D" w:rsidRDefault="00B9104D" w:rsidP="00B9104D">
            <w:pPr>
              <w:tabs>
                <w:tab w:val="left" w:pos="540"/>
              </w:tabs>
              <w:spacing w:after="0" w:line="23" w:lineRule="atLeast"/>
              <w:jc w:val="both"/>
              <w:rPr>
                <w:rFonts w:ascii="Nikosh" w:eastAsia="Times New Roman" w:hAnsi="Nikosh" w:cs="Nikosh"/>
                <w:noProof/>
                <w:sz w:val="24"/>
                <w:szCs w:val="24"/>
                <w:lang w:bidi="ar-SA"/>
              </w:rPr>
            </w:pPr>
            <w:r w:rsidRPr="00B9104D">
              <w:rPr>
                <w:rFonts w:ascii="Nikosh" w:eastAsia="Nikosh" w:hAnsi="Nikosh" w:cs="Nikosh" w:hint="cs"/>
                <w:sz w:val="24"/>
                <w:szCs w:val="24"/>
                <w:cs/>
              </w:rPr>
              <w:t>প্রকল্পের আওতায় ২০১৬-১৭ অর্থ বছরে ৩০টি কৃষকগ্রুপ গঠন, ২৯০০ জন কৃষক/উদ্যোক্তাকে প্রশিক্ষণ প্রদান, ৩৮০ জন কৃষক/উদ্যোক্তাকে মোটিভেশনাল ট্যুর প্রদান, ০১টি জাতীয় ও ০৩টি আ</w:t>
            </w:r>
            <w:r w:rsidRPr="00B9104D">
              <w:rPr>
                <w:rFonts w:ascii="Nikosh" w:eastAsia="Nikosh" w:hAnsi="Nikosh" w:cs="Nikosh"/>
                <w:sz w:val="24"/>
                <w:szCs w:val="24"/>
                <w:cs/>
              </w:rPr>
              <w:t>ঞ্চলিক</w:t>
            </w:r>
            <w:r w:rsidRPr="00B9104D">
              <w:rPr>
                <w:rFonts w:ascii="Nikosh" w:eastAsia="Nikosh" w:hAnsi="Nikosh" w:cs="Nikosh"/>
                <w:sz w:val="24"/>
                <w:szCs w:val="24"/>
              </w:rPr>
              <w:t xml:space="preserve"> </w:t>
            </w:r>
            <w:r w:rsidRPr="00B9104D">
              <w:rPr>
                <w:rFonts w:ascii="Nikosh" w:eastAsia="Nikosh" w:hAnsi="Nikosh" w:cs="Nikosh" w:hint="cs"/>
                <w:sz w:val="24"/>
                <w:szCs w:val="24"/>
                <w:cs/>
              </w:rPr>
              <w:t>ওয়ার্কশপ আয়োজন, ০২টি এ্যাসেম্বল সেন্টার নির্মাণ এবং ইতোমধ্যে নির্মিত ০৪টি এ্যাসেম্বল সেন্টার ও ০৩টি সংস্কারকৃত শগ</w:t>
            </w:r>
            <w:r w:rsidRPr="00B9104D">
              <w:rPr>
                <w:rFonts w:ascii="Nikosh" w:eastAsia="Nikosh" w:hAnsi="Nikosh" w:cs="Nikosh"/>
                <w:sz w:val="24"/>
                <w:szCs w:val="24"/>
                <w:cs/>
              </w:rPr>
              <w:t>ঋ</w:t>
            </w:r>
            <w:r w:rsidRPr="00B9104D">
              <w:rPr>
                <w:rFonts w:ascii="Nikosh" w:eastAsia="Nikosh" w:hAnsi="Nikosh" w:cs="Nikosh" w:hint="cs"/>
                <w:sz w:val="24"/>
                <w:szCs w:val="24"/>
                <w:cs/>
              </w:rPr>
              <w:t>ণ</w:t>
            </w:r>
            <w:r w:rsidRPr="00B9104D">
              <w:rPr>
                <w:rFonts w:ascii="Nikosh" w:eastAsia="Nikosh" w:hAnsi="Nikosh" w:cs="Nikosh"/>
                <w:sz w:val="24"/>
                <w:szCs w:val="24"/>
              </w:rPr>
              <w:t xml:space="preserve"> </w:t>
            </w:r>
            <w:r w:rsidRPr="00B9104D">
              <w:rPr>
                <w:rFonts w:ascii="Nikosh" w:eastAsia="Nikosh" w:hAnsi="Nikosh" w:cs="Nikosh"/>
                <w:sz w:val="24"/>
                <w:szCs w:val="24"/>
                <w:cs/>
              </w:rPr>
              <w:t>গুদাম</w:t>
            </w:r>
            <w:r w:rsidRPr="00B9104D">
              <w:rPr>
                <w:rFonts w:ascii="Nikosh" w:eastAsia="Nikosh" w:hAnsi="Nikosh" w:cs="Nikosh"/>
                <w:sz w:val="24"/>
                <w:szCs w:val="24"/>
              </w:rPr>
              <w:t xml:space="preserve"> </w:t>
            </w:r>
            <w:r w:rsidRPr="00B9104D">
              <w:rPr>
                <w:rFonts w:ascii="Nikosh" w:eastAsia="Nikosh" w:hAnsi="Nikosh" w:cs="Nikosh"/>
                <w:sz w:val="24"/>
                <w:szCs w:val="24"/>
                <w:cs/>
              </w:rPr>
              <w:t>চালুকরণ</w:t>
            </w:r>
            <w:r w:rsidRPr="00B9104D">
              <w:rPr>
                <w:rFonts w:ascii="Nikosh" w:eastAsia="Nikosh" w:hAnsi="Nikosh" w:cs="Nikosh"/>
                <w:sz w:val="24"/>
                <w:szCs w:val="24"/>
              </w:rPr>
              <w:t xml:space="preserve"> </w:t>
            </w:r>
            <w:r w:rsidRPr="00B9104D">
              <w:rPr>
                <w:rFonts w:ascii="Nikosh" w:eastAsia="Nikosh" w:hAnsi="Nikosh" w:cs="Nikosh"/>
                <w:sz w:val="24"/>
                <w:szCs w:val="24"/>
                <w:cs/>
              </w:rPr>
              <w:t>ইত্যাদি</w:t>
            </w:r>
            <w:r w:rsidRPr="00B9104D">
              <w:rPr>
                <w:rFonts w:ascii="Nikosh" w:eastAsia="Nikosh" w:hAnsi="Nikosh" w:cs="Nikosh"/>
                <w:sz w:val="24"/>
                <w:szCs w:val="24"/>
              </w:rPr>
              <w:t xml:space="preserve"> </w:t>
            </w:r>
            <w:r w:rsidRPr="00B9104D">
              <w:rPr>
                <w:rFonts w:ascii="Nikosh" w:eastAsia="Nikosh" w:hAnsi="Nikosh" w:cs="Nikosh"/>
                <w:sz w:val="24"/>
                <w:szCs w:val="24"/>
                <w:cs/>
              </w:rPr>
              <w:t>কার্যক্রম</w:t>
            </w:r>
            <w:r w:rsidRPr="00B9104D">
              <w:rPr>
                <w:rFonts w:ascii="Nikosh" w:eastAsia="Nikosh" w:hAnsi="Nikosh" w:cs="Nikosh"/>
                <w:sz w:val="24"/>
                <w:szCs w:val="24"/>
              </w:rPr>
              <w:t xml:space="preserve"> </w:t>
            </w:r>
            <w:r w:rsidRPr="00B9104D">
              <w:rPr>
                <w:rFonts w:ascii="Nikosh" w:eastAsia="Nikosh" w:hAnsi="Nikosh" w:cs="Nikosh"/>
                <w:sz w:val="24"/>
                <w:szCs w:val="24"/>
                <w:cs/>
              </w:rPr>
              <w:t>সম্পাদন</w:t>
            </w:r>
            <w:r w:rsidRPr="00B9104D">
              <w:rPr>
                <w:rFonts w:ascii="Nikosh" w:eastAsia="Nikosh" w:hAnsi="Nikosh" w:cs="Nikosh"/>
                <w:sz w:val="24"/>
                <w:szCs w:val="24"/>
              </w:rPr>
              <w:t xml:space="preserve"> </w:t>
            </w:r>
            <w:r w:rsidRPr="00B9104D">
              <w:rPr>
                <w:rFonts w:ascii="Nikosh" w:eastAsia="Nikosh" w:hAnsi="Nikosh" w:cs="Nikosh"/>
                <w:sz w:val="24"/>
                <w:szCs w:val="24"/>
                <w:cs/>
              </w:rPr>
              <w:t>করা</w:t>
            </w:r>
            <w:r w:rsidRPr="00B9104D">
              <w:rPr>
                <w:rFonts w:ascii="Nikosh" w:eastAsia="Nikosh" w:hAnsi="Nikosh" w:cs="Nikosh"/>
                <w:sz w:val="24"/>
                <w:szCs w:val="24"/>
              </w:rPr>
              <w:t xml:space="preserve"> </w:t>
            </w:r>
            <w:r w:rsidRPr="00B9104D">
              <w:rPr>
                <w:rFonts w:ascii="Nikosh" w:eastAsia="Nikosh" w:hAnsi="Nikosh" w:cs="Nikosh"/>
                <w:sz w:val="24"/>
                <w:szCs w:val="24"/>
                <w:cs/>
              </w:rPr>
              <w:t>হয়েছে</w:t>
            </w:r>
            <w:r w:rsidRPr="00B9104D">
              <w:rPr>
                <w:rFonts w:ascii="Nikosh" w:eastAsia="Nikosh" w:hAnsi="Nikosh" w:cs="Nikosh"/>
                <w:sz w:val="24"/>
                <w:szCs w:val="24"/>
                <w:cs/>
                <w:lang w:bidi="hi-IN"/>
              </w:rPr>
              <w:t>।</w:t>
            </w:r>
          </w:p>
        </w:tc>
      </w:tr>
    </w:tbl>
    <w:p w:rsidR="00B9104D" w:rsidRPr="00B9104D" w:rsidRDefault="00B9104D" w:rsidP="00B9104D">
      <w:pPr>
        <w:shd w:val="clear" w:color="auto" w:fill="FFFFFF"/>
        <w:spacing w:after="0" w:line="23" w:lineRule="atLeast"/>
        <w:rPr>
          <w:rFonts w:ascii="Nikosh" w:eastAsia="Times New Roman" w:hAnsi="Nikosh" w:cs="Nikosh"/>
          <w:b/>
          <w:bCs/>
          <w:sz w:val="24"/>
          <w:szCs w:val="24"/>
        </w:rPr>
      </w:pPr>
      <w:r w:rsidRPr="00B9104D">
        <w:rPr>
          <w:rFonts w:ascii="Nikosh" w:eastAsia="Times New Roman" w:hAnsi="Nikosh" w:cs="Nikosh" w:hint="cs"/>
          <w:b/>
          <w:bCs/>
          <w:sz w:val="24"/>
          <w:szCs w:val="24"/>
          <w:cs/>
        </w:rPr>
        <w:t>সিলেট</w:t>
      </w:r>
      <w:r w:rsidRPr="00B9104D">
        <w:rPr>
          <w:rFonts w:ascii="Nikosh" w:eastAsia="Times New Roman" w:hAnsi="Nikosh" w:cs="Nikosh"/>
          <w:b/>
          <w:bCs/>
          <w:sz w:val="24"/>
          <w:szCs w:val="24"/>
          <w:cs/>
        </w:rPr>
        <w:t xml:space="preserve"> </w:t>
      </w:r>
      <w:r w:rsidRPr="00B9104D">
        <w:rPr>
          <w:rFonts w:ascii="Nikosh" w:eastAsia="Times New Roman" w:hAnsi="Nikosh" w:cs="Nikosh" w:hint="cs"/>
          <w:b/>
          <w:bCs/>
          <w:sz w:val="24"/>
          <w:szCs w:val="24"/>
          <w:cs/>
        </w:rPr>
        <w:t>অঞ্চলে</w:t>
      </w:r>
      <w:r w:rsidRPr="00B9104D">
        <w:rPr>
          <w:rFonts w:ascii="Nikosh" w:eastAsia="Times New Roman" w:hAnsi="Nikosh" w:cs="Nikosh"/>
          <w:b/>
          <w:bCs/>
          <w:sz w:val="24"/>
          <w:szCs w:val="24"/>
          <w:cs/>
        </w:rPr>
        <w:t xml:space="preserve"> </w:t>
      </w:r>
      <w:r w:rsidRPr="00B9104D">
        <w:rPr>
          <w:rFonts w:ascii="Nikosh" w:eastAsia="Times New Roman" w:hAnsi="Nikosh" w:cs="Nikosh" w:hint="cs"/>
          <w:b/>
          <w:bCs/>
          <w:sz w:val="24"/>
          <w:szCs w:val="24"/>
          <w:cs/>
        </w:rPr>
        <w:t>শস্যের</w:t>
      </w:r>
      <w:r w:rsidRPr="00B9104D">
        <w:rPr>
          <w:rFonts w:ascii="Nikosh" w:eastAsia="Times New Roman" w:hAnsi="Nikosh" w:cs="Nikosh"/>
          <w:b/>
          <w:bCs/>
          <w:sz w:val="24"/>
          <w:szCs w:val="24"/>
          <w:cs/>
        </w:rPr>
        <w:t xml:space="preserve"> </w:t>
      </w:r>
      <w:r w:rsidRPr="00B9104D">
        <w:rPr>
          <w:rFonts w:ascii="Nikosh" w:eastAsia="Times New Roman" w:hAnsi="Nikosh" w:cs="Nikosh" w:hint="cs"/>
          <w:b/>
          <w:bCs/>
          <w:sz w:val="24"/>
          <w:szCs w:val="24"/>
          <w:cs/>
        </w:rPr>
        <w:t>নিবিড়তা</w:t>
      </w:r>
      <w:r w:rsidRPr="00B9104D">
        <w:rPr>
          <w:rFonts w:ascii="Nikosh" w:eastAsia="Times New Roman" w:hAnsi="Nikosh" w:cs="Nikosh"/>
          <w:b/>
          <w:bCs/>
          <w:sz w:val="24"/>
          <w:szCs w:val="24"/>
          <w:cs/>
        </w:rPr>
        <w:t xml:space="preserve"> </w:t>
      </w:r>
      <w:r w:rsidRPr="00B9104D">
        <w:rPr>
          <w:rFonts w:ascii="Nikosh" w:eastAsia="Times New Roman" w:hAnsi="Nikosh" w:cs="Nikosh" w:hint="cs"/>
          <w:b/>
          <w:bCs/>
          <w:sz w:val="24"/>
          <w:szCs w:val="24"/>
          <w:cs/>
        </w:rPr>
        <w:t>বৃদ্ধিকরণ</w:t>
      </w:r>
      <w:r w:rsidRPr="00B9104D">
        <w:rPr>
          <w:rFonts w:ascii="Nikosh" w:eastAsia="Times New Roman" w:hAnsi="Nikosh" w:cs="Nikosh"/>
          <w:b/>
          <w:bCs/>
          <w:sz w:val="24"/>
          <w:szCs w:val="24"/>
          <w:cs/>
        </w:rPr>
        <w:t xml:space="preserve"> </w:t>
      </w:r>
      <w:r w:rsidRPr="00B9104D">
        <w:rPr>
          <w:rFonts w:ascii="Nikosh" w:eastAsia="Times New Roman" w:hAnsi="Nikosh" w:cs="Nikosh" w:hint="cs"/>
          <w:b/>
          <w:bCs/>
          <w:sz w:val="24"/>
          <w:szCs w:val="24"/>
          <w:cs/>
        </w:rPr>
        <w:t>প্রকল্প</w:t>
      </w:r>
      <w:r w:rsidRPr="00B9104D">
        <w:rPr>
          <w:rFonts w:ascii="Nikosh" w:eastAsia="Times New Roman" w:hAnsi="Nikosh" w:cs="Nikosh"/>
          <w:b/>
          <w:bCs/>
          <w:sz w:val="24"/>
          <w:szCs w:val="24"/>
          <w:cs/>
        </w:rPr>
        <w:t xml:space="preserve"> (</w:t>
      </w:r>
      <w:r w:rsidRPr="00B9104D">
        <w:rPr>
          <w:rFonts w:ascii="Nikosh" w:eastAsia="Times New Roman" w:hAnsi="Nikosh" w:cs="Nikosh" w:hint="cs"/>
          <w:b/>
          <w:bCs/>
          <w:sz w:val="24"/>
          <w:szCs w:val="24"/>
          <w:cs/>
        </w:rPr>
        <w:t>বিপণন</w:t>
      </w:r>
      <w:r w:rsidRPr="00B9104D">
        <w:rPr>
          <w:rFonts w:ascii="Nikosh" w:eastAsia="Times New Roman" w:hAnsi="Nikosh" w:cs="Nikosh"/>
          <w:b/>
          <w:bCs/>
          <w:sz w:val="24"/>
          <w:szCs w:val="24"/>
          <w:cs/>
        </w:rPr>
        <w:t xml:space="preserve"> </w:t>
      </w:r>
      <w:r w:rsidRPr="00B9104D">
        <w:rPr>
          <w:rFonts w:ascii="Nikosh" w:eastAsia="Times New Roman" w:hAnsi="Nikosh" w:cs="Nikosh" w:hint="cs"/>
          <w:b/>
          <w:bCs/>
          <w:sz w:val="24"/>
          <w:szCs w:val="24"/>
          <w:cs/>
        </w:rPr>
        <w:t>অংগ</w:t>
      </w:r>
      <w:r w:rsidRPr="00B9104D">
        <w:rPr>
          <w:rFonts w:ascii="Nikosh" w:eastAsia="Times New Roman" w:hAnsi="Nikosh" w:cs="Nikosh"/>
          <w:b/>
          <w:bCs/>
          <w:sz w:val="24"/>
          <w:szCs w:val="24"/>
          <w:cs/>
        </w:rPr>
        <w:t>)</w:t>
      </w:r>
      <w:r w:rsidRPr="00B9104D">
        <w:rPr>
          <w:rFonts w:ascii="Nikosh" w:eastAsia="Times New Roman" w:hAnsi="Nikosh" w:cs="Nikosh" w:hint="cs"/>
          <w:b/>
          <w:bCs/>
          <w:sz w:val="24"/>
          <w:szCs w:val="24"/>
          <w:cs/>
          <w:lang w:bidi="hi-IN"/>
        </w:rPr>
        <w:t>।</w:t>
      </w:r>
    </w:p>
    <w:tbl>
      <w:tblPr>
        <w:tblW w:w="9372" w:type="dxa"/>
        <w:tblInd w:w="108" w:type="dxa"/>
        <w:tblLook w:val="04A0"/>
      </w:tblPr>
      <w:tblGrid>
        <w:gridCol w:w="427"/>
        <w:gridCol w:w="2182"/>
        <w:gridCol w:w="275"/>
        <w:gridCol w:w="1436"/>
        <w:gridCol w:w="1699"/>
        <w:gridCol w:w="1901"/>
        <w:gridCol w:w="1452"/>
      </w:tblGrid>
      <w:tr w:rsidR="00B9104D" w:rsidRPr="00B9104D" w:rsidTr="00606330">
        <w:tc>
          <w:tcPr>
            <w:tcW w:w="427" w:type="dxa"/>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০১.</w:t>
            </w:r>
          </w:p>
        </w:tc>
        <w:tc>
          <w:tcPr>
            <w:tcW w:w="2182" w:type="dxa"/>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বা</w:t>
            </w:r>
            <w:r w:rsidRPr="00B9104D">
              <w:rPr>
                <w:rFonts w:ascii="Nikosh" w:eastAsia="Nikosh" w:hAnsi="Nikosh" w:cs="Nikosh" w:hint="cs"/>
                <w:sz w:val="24"/>
                <w:szCs w:val="24"/>
                <w:cs/>
              </w:rPr>
              <w:t>স্ত</w:t>
            </w:r>
            <w:r w:rsidRPr="00B9104D">
              <w:rPr>
                <w:rFonts w:ascii="Nikosh" w:eastAsia="Nikosh" w:hAnsi="Nikosh" w:cs="Nikosh"/>
                <w:sz w:val="24"/>
                <w:szCs w:val="24"/>
                <w:cs/>
              </w:rPr>
              <w:t>বায়নক</w:t>
            </w:r>
            <w:r w:rsidRPr="00B9104D">
              <w:rPr>
                <w:rFonts w:ascii="Nikosh" w:eastAsia="Nikosh" w:hAnsi="Nikosh" w:cs="Nikosh" w:hint="cs"/>
                <w:sz w:val="24"/>
                <w:szCs w:val="24"/>
                <w:cs/>
              </w:rPr>
              <w:t>া</w:t>
            </w:r>
            <w:r w:rsidRPr="00B9104D">
              <w:rPr>
                <w:rFonts w:ascii="Nikosh" w:eastAsia="Nikosh" w:hAnsi="Nikosh" w:cs="Nikosh"/>
                <w:sz w:val="24"/>
                <w:szCs w:val="24"/>
                <w:cs/>
              </w:rPr>
              <w:t>রী সংস্থা</w:t>
            </w:r>
          </w:p>
        </w:tc>
        <w:tc>
          <w:tcPr>
            <w:tcW w:w="275" w:type="dxa"/>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488" w:type="dxa"/>
            <w:gridSpan w:val="4"/>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ক)</w:t>
            </w:r>
            <w:r w:rsidRPr="00B9104D">
              <w:rPr>
                <w:rFonts w:ascii="Nikosh" w:eastAsia="Nikosh" w:hAnsi="Nikosh" w:cs="Nikosh" w:hint="cs"/>
                <w:sz w:val="24"/>
                <w:szCs w:val="24"/>
                <w:cs/>
              </w:rPr>
              <w:t xml:space="preserve"> </w:t>
            </w:r>
            <w:r w:rsidRPr="00B9104D">
              <w:rPr>
                <w:rFonts w:ascii="Nikosh" w:eastAsia="Nikosh" w:hAnsi="Nikosh" w:cs="Nikosh"/>
                <w:sz w:val="24"/>
                <w:szCs w:val="24"/>
                <w:cs/>
              </w:rPr>
              <w:t>কৃষি সম্প্রসারণ অধিদপ্তর (ডিএই)</w:t>
            </w:r>
            <w:r w:rsidRPr="00B9104D">
              <w:rPr>
                <w:rFonts w:ascii="Nikosh" w:eastAsia="Nikosh" w:hAnsi="Nikosh" w:cs="Nikosh" w:hint="cs"/>
                <w:sz w:val="24"/>
                <w:szCs w:val="24"/>
                <w:cs/>
              </w:rPr>
              <w:t xml:space="preserve"> </w:t>
            </w:r>
            <w:r w:rsidRPr="00B9104D">
              <w:rPr>
                <w:rFonts w:ascii="Nikosh" w:eastAsia="Nikosh" w:hAnsi="Nikosh" w:cs="Nikosh"/>
                <w:sz w:val="24"/>
                <w:szCs w:val="24"/>
                <w:cs/>
              </w:rPr>
              <w:t xml:space="preserve">(লীড এজেন্সি) </w:t>
            </w:r>
          </w:p>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খ) কৃষি বিপণন অধিদপ্তর (ডিএএম)</w:t>
            </w:r>
          </w:p>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গ) বাংলাদেশ কৃষি উন্নয়ন কর্পোরেশন (বিএডিসি)</w:t>
            </w:r>
          </w:p>
        </w:tc>
      </w:tr>
      <w:tr w:rsidR="00B9104D" w:rsidRPr="00B9104D" w:rsidTr="00606330">
        <w:trPr>
          <w:trHeight w:val="351"/>
        </w:trPr>
        <w:tc>
          <w:tcPr>
            <w:tcW w:w="427" w:type="dxa"/>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০২.</w:t>
            </w:r>
          </w:p>
        </w:tc>
        <w:tc>
          <w:tcPr>
            <w:tcW w:w="2182" w:type="dxa"/>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sz w:val="24"/>
                <w:szCs w:val="24"/>
                <w:cs/>
              </w:rPr>
              <w:t>বা</w:t>
            </w:r>
            <w:r w:rsidRPr="00B9104D">
              <w:rPr>
                <w:rFonts w:ascii="Nikosh" w:eastAsia="Nikosh" w:hAnsi="Nikosh" w:cs="Nikosh" w:hint="cs"/>
                <w:sz w:val="24"/>
                <w:szCs w:val="24"/>
                <w:cs/>
              </w:rPr>
              <w:t>স্ত</w:t>
            </w:r>
            <w:r w:rsidRPr="00B9104D">
              <w:rPr>
                <w:rFonts w:ascii="Nikosh" w:eastAsia="Nikosh" w:hAnsi="Nikosh" w:cs="Nikosh"/>
                <w:sz w:val="24"/>
                <w:szCs w:val="24"/>
                <w:cs/>
              </w:rPr>
              <w:t>বায়নকাল</w:t>
            </w:r>
          </w:p>
        </w:tc>
        <w:tc>
          <w:tcPr>
            <w:tcW w:w="275" w:type="dxa"/>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488" w:type="dxa"/>
            <w:gridSpan w:val="4"/>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১ মার্চ, ২০১৫ হতে ৩০ জুন, ২০১৯</w:t>
            </w:r>
          </w:p>
        </w:tc>
      </w:tr>
      <w:tr w:rsidR="00B9104D" w:rsidRPr="00B9104D" w:rsidTr="00606330">
        <w:tc>
          <w:tcPr>
            <w:tcW w:w="427" w:type="dxa"/>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০৩.</w:t>
            </w:r>
          </w:p>
        </w:tc>
        <w:tc>
          <w:tcPr>
            <w:tcW w:w="2182" w:type="dxa"/>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প্রাক্কলিত ব্যয়</w:t>
            </w:r>
          </w:p>
        </w:tc>
        <w:tc>
          <w:tcPr>
            <w:tcW w:w="275" w:type="dxa"/>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488" w:type="dxa"/>
            <w:gridSpan w:val="4"/>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১</w:t>
            </w:r>
            <w:r w:rsidRPr="00B9104D">
              <w:rPr>
                <w:rFonts w:ascii="Nikosh" w:eastAsia="Nikosh" w:hAnsi="Nikosh" w:cs="Nikosh" w:hint="cs"/>
                <w:sz w:val="24"/>
                <w:szCs w:val="24"/>
                <w:cs/>
              </w:rPr>
              <w:t>,</w:t>
            </w:r>
            <w:r w:rsidRPr="00B9104D">
              <w:rPr>
                <w:rFonts w:ascii="Nikosh" w:eastAsia="Nikosh" w:hAnsi="Nikosh" w:cs="Nikosh"/>
                <w:sz w:val="24"/>
                <w:szCs w:val="24"/>
                <w:cs/>
              </w:rPr>
              <w:t>৩৭৮.০০ লক্ষ টাকা।</w:t>
            </w:r>
          </w:p>
        </w:tc>
      </w:tr>
      <w:tr w:rsidR="00B9104D" w:rsidRPr="00B9104D" w:rsidTr="00606330">
        <w:tc>
          <w:tcPr>
            <w:tcW w:w="427" w:type="dxa"/>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০৪.</w:t>
            </w:r>
          </w:p>
        </w:tc>
        <w:tc>
          <w:tcPr>
            <w:tcW w:w="2182" w:type="dxa"/>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অর্থায়নের উৎস</w:t>
            </w:r>
          </w:p>
        </w:tc>
        <w:tc>
          <w:tcPr>
            <w:tcW w:w="275" w:type="dxa"/>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488" w:type="dxa"/>
            <w:gridSpan w:val="4"/>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জিওবি</w:t>
            </w:r>
          </w:p>
        </w:tc>
      </w:tr>
      <w:tr w:rsidR="00B9104D" w:rsidRPr="00B9104D" w:rsidTr="00606330">
        <w:tc>
          <w:tcPr>
            <w:tcW w:w="427" w:type="dxa"/>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০৫.</w:t>
            </w:r>
          </w:p>
        </w:tc>
        <w:tc>
          <w:tcPr>
            <w:tcW w:w="2182" w:type="dxa"/>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প্রকল্পের প্রধান উদ্দেশ্য</w:t>
            </w:r>
          </w:p>
        </w:tc>
        <w:tc>
          <w:tcPr>
            <w:tcW w:w="275" w:type="dxa"/>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488" w:type="dxa"/>
            <w:gridSpan w:val="4"/>
          </w:tcPr>
          <w:p w:rsidR="00B9104D" w:rsidRPr="00B9104D" w:rsidRDefault="00B9104D" w:rsidP="00B9104D">
            <w:pPr>
              <w:tabs>
                <w:tab w:val="left" w:pos="479"/>
              </w:tabs>
              <w:spacing w:after="0" w:line="23" w:lineRule="atLeast"/>
              <w:ind w:left="420" w:hanging="420"/>
              <w:jc w:val="both"/>
              <w:rPr>
                <w:rFonts w:ascii="Nikosh" w:eastAsia="Times New Roman" w:hAnsi="Nikosh" w:cs="Nikosh"/>
                <w:bCs/>
                <w:sz w:val="24"/>
                <w:szCs w:val="24"/>
                <w:lang w:bidi="ar-SA"/>
              </w:rPr>
            </w:pPr>
            <w:r w:rsidRPr="00B9104D">
              <w:rPr>
                <w:rFonts w:ascii="Nikosh" w:eastAsia="Nikosh" w:hAnsi="Nikosh" w:cs="Nikosh"/>
                <w:sz w:val="24"/>
                <w:szCs w:val="24"/>
                <w:cs/>
              </w:rPr>
              <w:t>(ক) বাজার তথ্য এবং অন্যান্য সেবার মাধ্যমে বিপণন ব্যয় হ্রাস এবং কৃষির লাভজনকতা বৃদ্ধির লক্ষ্যে কৃষক, ব্যবসায়ী, প্রক্রিয়াজাতকারী ও রপ্তানীকারকদের মাঝে কাংখিত সংযোগ স্থাপন করা।</w:t>
            </w:r>
          </w:p>
          <w:p w:rsidR="00B9104D" w:rsidRPr="00B9104D" w:rsidRDefault="00B9104D" w:rsidP="00B9104D">
            <w:pPr>
              <w:tabs>
                <w:tab w:val="left" w:pos="479"/>
              </w:tabs>
              <w:spacing w:after="0" w:line="23" w:lineRule="atLeast"/>
              <w:ind w:left="420" w:hanging="420"/>
              <w:jc w:val="both"/>
              <w:rPr>
                <w:rFonts w:ascii="Nikosh" w:eastAsia="Times New Roman" w:hAnsi="Nikosh" w:cs="Nikosh"/>
                <w:bCs/>
                <w:sz w:val="24"/>
                <w:szCs w:val="24"/>
                <w:lang w:bidi="ar-SA"/>
              </w:rPr>
            </w:pPr>
            <w:r w:rsidRPr="00B9104D">
              <w:rPr>
                <w:rFonts w:ascii="Nikosh" w:eastAsia="Times New Roman" w:hAnsi="Nikosh" w:cs="Nikosh"/>
                <w:bCs/>
                <w:sz w:val="24"/>
                <w:szCs w:val="24"/>
                <w:lang w:bidi="ar-SA"/>
              </w:rPr>
              <w:t>(</w:t>
            </w:r>
            <w:r w:rsidRPr="00B9104D">
              <w:rPr>
                <w:rFonts w:ascii="Nikosh" w:eastAsia="Times New Roman" w:hAnsi="Nikosh" w:cs="Nikosh"/>
                <w:bCs/>
                <w:sz w:val="24"/>
                <w:szCs w:val="24"/>
                <w:cs/>
                <w:lang w:bidi="bn-IN"/>
              </w:rPr>
              <w:t>খ</w:t>
            </w:r>
            <w:r w:rsidRPr="00B9104D">
              <w:rPr>
                <w:rFonts w:ascii="Nikosh" w:eastAsia="Times New Roman" w:hAnsi="Nikosh" w:cs="Nikosh"/>
                <w:bCs/>
                <w:sz w:val="24"/>
                <w:szCs w:val="24"/>
                <w:lang w:bidi="ar-SA"/>
              </w:rPr>
              <w:t xml:space="preserve">) </w:t>
            </w:r>
            <w:r w:rsidRPr="00B9104D">
              <w:rPr>
                <w:rFonts w:ascii="Nikosh" w:eastAsia="Nikosh" w:hAnsi="Nikosh" w:cs="Nikosh"/>
                <w:sz w:val="24"/>
                <w:szCs w:val="24"/>
                <w:cs/>
              </w:rPr>
              <w:t>সংগ্রহোত্তর ফসলের অপচয় কমানো এবং পুষ্টিমান নিশ্চিতকরণের জন্য গৃহস্থালি পর্যায়ে কৃষিপণ্যের প্রক্রিয়াজাতকরণ এবং সংরক্ষণ ব্যবস্থার উন্নয়ন করা।</w:t>
            </w:r>
          </w:p>
          <w:p w:rsidR="00B9104D" w:rsidRPr="00B9104D" w:rsidRDefault="00B9104D" w:rsidP="00B9104D">
            <w:pPr>
              <w:tabs>
                <w:tab w:val="left" w:pos="479"/>
              </w:tabs>
              <w:spacing w:after="0" w:line="23" w:lineRule="atLeast"/>
              <w:ind w:left="420" w:hanging="420"/>
              <w:jc w:val="both"/>
              <w:rPr>
                <w:rFonts w:ascii="Nikosh" w:eastAsia="Times New Roman" w:hAnsi="Nikosh" w:cs="Nikosh"/>
                <w:bCs/>
                <w:sz w:val="24"/>
                <w:szCs w:val="24"/>
                <w:lang w:bidi="ar-SA"/>
              </w:rPr>
            </w:pPr>
            <w:r w:rsidRPr="00B9104D">
              <w:rPr>
                <w:rFonts w:ascii="Nikosh" w:eastAsia="Times New Roman" w:hAnsi="Nikosh" w:cs="Nikosh"/>
                <w:bCs/>
                <w:sz w:val="24"/>
                <w:szCs w:val="24"/>
                <w:lang w:bidi="ar-SA"/>
              </w:rPr>
              <w:t>(</w:t>
            </w:r>
            <w:r w:rsidRPr="00B9104D">
              <w:rPr>
                <w:rFonts w:ascii="Nikosh" w:eastAsia="Times New Roman" w:hAnsi="Nikosh" w:cs="Nikosh"/>
                <w:bCs/>
                <w:sz w:val="24"/>
                <w:szCs w:val="24"/>
                <w:cs/>
                <w:lang w:bidi="bn-IN"/>
              </w:rPr>
              <w:t>গ</w:t>
            </w:r>
            <w:r w:rsidRPr="00B9104D">
              <w:rPr>
                <w:rFonts w:ascii="Nikosh" w:eastAsia="Times New Roman" w:hAnsi="Nikosh" w:cs="Nikosh"/>
                <w:bCs/>
                <w:sz w:val="24"/>
                <w:szCs w:val="24"/>
                <w:lang w:bidi="ar-SA"/>
              </w:rPr>
              <w:t xml:space="preserve">) </w:t>
            </w:r>
            <w:r w:rsidRPr="00B9104D">
              <w:rPr>
                <w:rFonts w:ascii="Nikosh" w:eastAsia="Nikosh" w:hAnsi="Nikosh" w:cs="Nikosh"/>
                <w:sz w:val="24"/>
                <w:szCs w:val="24"/>
                <w:cs/>
              </w:rPr>
              <w:t>দারিদ্র বিমোচনের লক্ষ্যে নারীদের কৃষি ও কৃষি ব্যবসায় জড়িত করার মাধ্যমে কর্মসংস্থানের সুযোগ সৃষ্টি করা।</w:t>
            </w:r>
          </w:p>
          <w:p w:rsidR="00B9104D" w:rsidRPr="00B9104D" w:rsidRDefault="00B9104D" w:rsidP="00B9104D">
            <w:pPr>
              <w:tabs>
                <w:tab w:val="left" w:pos="479"/>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 xml:space="preserve">(ঘ) </w:t>
            </w:r>
            <w:r w:rsidRPr="00B9104D">
              <w:rPr>
                <w:rFonts w:ascii="Nikosh" w:eastAsia="Nikosh" w:hAnsi="Nikosh" w:cs="Nikosh" w:hint="cs"/>
                <w:sz w:val="24"/>
                <w:szCs w:val="24"/>
                <w:cs/>
              </w:rPr>
              <w:t xml:space="preserve"> </w:t>
            </w:r>
            <w:r w:rsidRPr="00B9104D">
              <w:rPr>
                <w:rFonts w:ascii="Nikosh" w:eastAsia="Nikosh" w:hAnsi="Nikosh" w:cs="Nikosh"/>
                <w:sz w:val="24"/>
                <w:szCs w:val="24"/>
                <w:cs/>
              </w:rPr>
              <w:t>প্রকল্প এলাকার কৃষক ও সুবিধাভোগীদের পুষ্টিমানের উন্নয়ন।</w:t>
            </w:r>
          </w:p>
        </w:tc>
      </w:tr>
      <w:tr w:rsidR="00B9104D" w:rsidRPr="00B9104D" w:rsidTr="00606330">
        <w:tc>
          <w:tcPr>
            <w:tcW w:w="427" w:type="dxa"/>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০৬.</w:t>
            </w:r>
          </w:p>
        </w:tc>
        <w:tc>
          <w:tcPr>
            <w:tcW w:w="2182" w:type="dxa"/>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প্রকল্প এলাকা</w:t>
            </w:r>
          </w:p>
        </w:tc>
        <w:tc>
          <w:tcPr>
            <w:tcW w:w="275" w:type="dxa"/>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488" w:type="dxa"/>
            <w:gridSpan w:val="4"/>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১) সিলেট ২) মৌলভীবাজার ৩) সুনামগঞ্জ ও ৪) হবিগঞ্জ জেলার ৩০টি উপজেলা।</w:t>
            </w:r>
          </w:p>
        </w:tc>
      </w:tr>
      <w:tr w:rsidR="00B9104D" w:rsidRPr="00B9104D" w:rsidTr="00606330">
        <w:trPr>
          <w:trHeight w:val="126"/>
        </w:trPr>
        <w:tc>
          <w:tcPr>
            <w:tcW w:w="427" w:type="dxa"/>
            <w:vMerge w:val="restart"/>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০৭.</w:t>
            </w:r>
          </w:p>
        </w:tc>
        <w:tc>
          <w:tcPr>
            <w:tcW w:w="2182" w:type="dxa"/>
            <w:vMerge w:val="restart"/>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প্রকল্পের আর্থিক অগ্রগতি</w:t>
            </w:r>
          </w:p>
        </w:tc>
        <w:tc>
          <w:tcPr>
            <w:tcW w:w="275" w:type="dxa"/>
            <w:vMerge w:val="restart"/>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488" w:type="dxa"/>
            <w:gridSpan w:val="4"/>
            <w:tcBorders>
              <w:bottom w:val="single" w:sz="4" w:space="0" w:color="auto"/>
            </w:tcBorders>
          </w:tcPr>
          <w:p w:rsidR="00B9104D" w:rsidRPr="00B9104D" w:rsidRDefault="00B9104D" w:rsidP="00B9104D">
            <w:pPr>
              <w:tabs>
                <w:tab w:val="left" w:pos="540"/>
              </w:tabs>
              <w:spacing w:after="0" w:line="23" w:lineRule="atLeast"/>
              <w:jc w:val="right"/>
              <w:rPr>
                <w:rFonts w:ascii="Nikosh" w:eastAsia="Nikosh" w:hAnsi="Nikosh" w:cs="Nikosh"/>
                <w:sz w:val="24"/>
                <w:szCs w:val="24"/>
                <w:cs/>
              </w:rPr>
            </w:pPr>
          </w:p>
        </w:tc>
      </w:tr>
      <w:tr w:rsidR="00B9104D" w:rsidRPr="00B9104D" w:rsidTr="00606330">
        <w:trPr>
          <w:trHeight w:val="123"/>
        </w:trPr>
        <w:tc>
          <w:tcPr>
            <w:tcW w:w="427" w:type="dxa"/>
            <w:vMerge/>
          </w:tcPr>
          <w:p w:rsidR="00B9104D" w:rsidRPr="00B9104D" w:rsidRDefault="00B9104D" w:rsidP="00B9104D">
            <w:pPr>
              <w:tabs>
                <w:tab w:val="left" w:pos="540"/>
              </w:tabs>
              <w:spacing w:after="0" w:line="23" w:lineRule="atLeast"/>
              <w:ind w:left="-109" w:right="-107"/>
              <w:jc w:val="center"/>
              <w:rPr>
                <w:rFonts w:ascii="Nikosh" w:eastAsia="Nikosh" w:hAnsi="Nikosh" w:cs="Nikosh"/>
                <w:sz w:val="24"/>
                <w:szCs w:val="24"/>
                <w:cs/>
              </w:rPr>
            </w:pPr>
          </w:p>
        </w:tc>
        <w:tc>
          <w:tcPr>
            <w:tcW w:w="2182" w:type="dxa"/>
            <w:vMerge/>
          </w:tcPr>
          <w:p w:rsidR="00B9104D" w:rsidRPr="00B9104D" w:rsidRDefault="00B9104D" w:rsidP="00B9104D">
            <w:pPr>
              <w:tabs>
                <w:tab w:val="left" w:pos="540"/>
              </w:tabs>
              <w:spacing w:after="0" w:line="23" w:lineRule="atLeast"/>
              <w:jc w:val="both"/>
              <w:rPr>
                <w:rFonts w:ascii="Nikosh" w:eastAsia="Nikosh" w:hAnsi="Nikosh" w:cs="Nikosh"/>
                <w:sz w:val="24"/>
                <w:szCs w:val="24"/>
                <w:cs/>
              </w:rPr>
            </w:pPr>
          </w:p>
        </w:tc>
        <w:tc>
          <w:tcPr>
            <w:tcW w:w="275" w:type="dxa"/>
            <w:vMerge/>
            <w:tcBorders>
              <w:right w:val="single" w:sz="4" w:space="0" w:color="auto"/>
            </w:tcBorders>
          </w:tcPr>
          <w:p w:rsidR="00B9104D" w:rsidRPr="00B9104D" w:rsidRDefault="00B9104D" w:rsidP="00B9104D">
            <w:pPr>
              <w:tabs>
                <w:tab w:val="left" w:pos="540"/>
              </w:tabs>
              <w:spacing w:after="0" w:line="23" w:lineRule="atLeast"/>
              <w:jc w:val="both"/>
              <w:rPr>
                <w:rFonts w:ascii="Nikosh" w:eastAsia="Nikosh" w:hAnsi="Nikosh" w:cs="Nikosh"/>
                <w:b/>
                <w:bCs/>
                <w:sz w:val="24"/>
                <w:szCs w:val="24"/>
                <w:cs/>
              </w:rPr>
            </w:pPr>
          </w:p>
        </w:tc>
        <w:tc>
          <w:tcPr>
            <w:tcW w:w="1436" w:type="dxa"/>
            <w:vMerge w:val="restart"/>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7" w:hanging="90"/>
              <w:jc w:val="center"/>
              <w:rPr>
                <w:rFonts w:ascii="Nikosh" w:eastAsia="Nikosh" w:hAnsi="Nikosh" w:cs="Nikosh"/>
                <w:sz w:val="24"/>
                <w:szCs w:val="24"/>
              </w:rPr>
            </w:pPr>
            <w:r w:rsidRPr="00B9104D">
              <w:rPr>
                <w:rFonts w:ascii="Nikosh" w:eastAsia="Nikosh" w:hAnsi="Nikosh" w:cs="Nikosh"/>
                <w:sz w:val="24"/>
                <w:szCs w:val="24"/>
                <w:cs/>
              </w:rPr>
              <w:t xml:space="preserve">ডিপিপি </w:t>
            </w:r>
          </w:p>
          <w:p w:rsidR="00B9104D" w:rsidRPr="00B9104D" w:rsidRDefault="00B9104D" w:rsidP="00B9104D">
            <w:pPr>
              <w:spacing w:after="0" w:line="23" w:lineRule="atLeast"/>
              <w:ind w:right="-101" w:hanging="86"/>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বরাদ্দ</w:t>
            </w:r>
            <w:r w:rsidRPr="00B9104D">
              <w:rPr>
                <w:rFonts w:ascii="Nikosh" w:eastAsia="Nikosh" w:hAnsi="Nikosh" w:cs="Nikosh" w:hint="cs"/>
                <w:sz w:val="24"/>
                <w:szCs w:val="24"/>
                <w:cs/>
              </w:rPr>
              <w:t xml:space="preserve"> </w:t>
            </w:r>
            <w:r w:rsidRPr="00B9104D">
              <w:rPr>
                <w:rFonts w:ascii="Times New Roman" w:eastAsia="Times New Roman" w:hAnsi="Times New Roman" w:cs="Times New Roman"/>
                <w:sz w:val="24"/>
                <w:szCs w:val="24"/>
                <w:lang w:bidi="ar-SA"/>
              </w:rPr>
              <w:t>(</w:t>
            </w:r>
            <w:r w:rsidRPr="00B9104D">
              <w:rPr>
                <w:rFonts w:ascii="Nikosh" w:eastAsia="Nikosh" w:hAnsi="Nikosh" w:cs="Nikosh"/>
                <w:sz w:val="24"/>
                <w:szCs w:val="24"/>
                <w:cs/>
              </w:rPr>
              <w:t>লক্ষ</w:t>
            </w:r>
            <w:r w:rsidRPr="00B9104D">
              <w:rPr>
                <w:rFonts w:ascii="Nikosh" w:eastAsia="Nikosh" w:hAnsi="Nikosh" w:cs="Nikosh" w:hint="cs"/>
                <w:sz w:val="24"/>
                <w:szCs w:val="24"/>
                <w:cs/>
              </w:rPr>
              <w:t xml:space="preserve"> </w:t>
            </w:r>
            <w:r w:rsidRPr="00B9104D">
              <w:rPr>
                <w:rFonts w:ascii="Nikosh" w:eastAsia="Nikosh" w:hAnsi="Nikosh" w:cs="Nikosh"/>
                <w:sz w:val="24"/>
                <w:szCs w:val="24"/>
                <w:cs/>
              </w:rPr>
              <w:t>টাকা)</w:t>
            </w:r>
          </w:p>
        </w:tc>
        <w:tc>
          <w:tcPr>
            <w:tcW w:w="3600" w:type="dxa"/>
            <w:gridSpan w:val="2"/>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4" w:right="-101" w:firstLine="18"/>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২০১</w:t>
            </w:r>
            <w:r w:rsidRPr="00B9104D">
              <w:rPr>
                <w:rFonts w:ascii="Nikosh" w:eastAsia="Nikosh" w:hAnsi="Nikosh" w:cs="Nikosh" w:hint="cs"/>
                <w:sz w:val="24"/>
                <w:szCs w:val="24"/>
                <w:cs/>
              </w:rPr>
              <w:t>৬</w:t>
            </w:r>
            <w:r w:rsidRPr="00B9104D">
              <w:rPr>
                <w:rFonts w:ascii="Nikosh" w:eastAsia="Nikosh" w:hAnsi="Nikosh" w:cs="Nikosh"/>
                <w:sz w:val="24"/>
                <w:szCs w:val="24"/>
                <w:cs/>
              </w:rPr>
              <w:t>-১</w:t>
            </w:r>
            <w:r w:rsidRPr="00B9104D">
              <w:rPr>
                <w:rFonts w:ascii="Nikosh" w:eastAsia="Nikosh" w:hAnsi="Nikosh" w:cs="Nikosh" w:hint="cs"/>
                <w:sz w:val="24"/>
                <w:szCs w:val="24"/>
                <w:cs/>
              </w:rPr>
              <w:t>৭</w:t>
            </w:r>
            <w:r w:rsidRPr="00B9104D">
              <w:rPr>
                <w:rFonts w:ascii="Nikosh" w:eastAsia="Nikosh" w:hAnsi="Nikosh" w:cs="Nikosh"/>
                <w:sz w:val="24"/>
                <w:szCs w:val="24"/>
                <w:cs/>
              </w:rPr>
              <w:t xml:space="preserve"> সালের আরএডিপি বরাদ্দের বিপরীতে অগ্রগতি</w:t>
            </w:r>
            <w:r w:rsidRPr="00B9104D">
              <w:rPr>
                <w:rFonts w:ascii="Nikosh" w:eastAsia="Nikosh" w:hAnsi="Nikosh" w:cs="Nikosh" w:hint="cs"/>
                <w:sz w:val="24"/>
                <w:szCs w:val="24"/>
                <w:cs/>
              </w:rPr>
              <w:t xml:space="preserve"> </w:t>
            </w:r>
            <w:r w:rsidRPr="00B9104D">
              <w:rPr>
                <w:rFonts w:ascii="Times New Roman" w:eastAsia="Times New Roman" w:hAnsi="Times New Roman" w:cs="Times New Roman"/>
                <w:sz w:val="24"/>
                <w:szCs w:val="24"/>
                <w:lang w:bidi="ar-SA"/>
              </w:rPr>
              <w:t>(</w:t>
            </w:r>
            <w:r w:rsidRPr="00B9104D">
              <w:rPr>
                <w:rFonts w:ascii="Nikosh" w:eastAsia="Nikosh" w:hAnsi="Nikosh" w:cs="Nikosh"/>
                <w:sz w:val="24"/>
                <w:szCs w:val="24"/>
                <w:cs/>
              </w:rPr>
              <w:t>লক্ষ</w:t>
            </w:r>
            <w:r w:rsidRPr="00B9104D">
              <w:rPr>
                <w:rFonts w:ascii="Nikosh" w:eastAsia="Nikosh" w:hAnsi="Nikosh" w:cs="Nikosh" w:hint="cs"/>
                <w:sz w:val="24"/>
                <w:szCs w:val="24"/>
                <w:cs/>
              </w:rPr>
              <w:t xml:space="preserve"> </w:t>
            </w:r>
            <w:r w:rsidRPr="00B9104D">
              <w:rPr>
                <w:rFonts w:ascii="Nikosh" w:eastAsia="Nikosh" w:hAnsi="Nikosh" w:cs="Nikosh"/>
                <w:sz w:val="24"/>
                <w:szCs w:val="24"/>
                <w:cs/>
              </w:rPr>
              <w:t>টাকা)</w:t>
            </w:r>
          </w:p>
        </w:tc>
        <w:tc>
          <w:tcPr>
            <w:tcW w:w="1452" w:type="dxa"/>
            <w:vMerge w:val="restart"/>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4" w:right="-101" w:firstLine="18"/>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ক্রমপুঞ্জিত অগ্রগতি (%)</w:t>
            </w:r>
          </w:p>
        </w:tc>
      </w:tr>
      <w:tr w:rsidR="00B9104D" w:rsidRPr="00B9104D" w:rsidTr="00606330">
        <w:trPr>
          <w:trHeight w:val="123"/>
        </w:trPr>
        <w:tc>
          <w:tcPr>
            <w:tcW w:w="427" w:type="dxa"/>
            <w:vMerge/>
          </w:tcPr>
          <w:p w:rsidR="00B9104D" w:rsidRPr="00B9104D" w:rsidRDefault="00B9104D" w:rsidP="00B9104D">
            <w:pPr>
              <w:tabs>
                <w:tab w:val="left" w:pos="540"/>
              </w:tabs>
              <w:spacing w:after="0" w:line="23" w:lineRule="atLeast"/>
              <w:ind w:left="-109" w:right="-107"/>
              <w:jc w:val="center"/>
              <w:rPr>
                <w:rFonts w:ascii="Nikosh" w:eastAsia="Nikosh" w:hAnsi="Nikosh" w:cs="Nikosh"/>
                <w:sz w:val="24"/>
                <w:szCs w:val="24"/>
                <w:cs/>
              </w:rPr>
            </w:pPr>
          </w:p>
        </w:tc>
        <w:tc>
          <w:tcPr>
            <w:tcW w:w="2182" w:type="dxa"/>
            <w:vMerge/>
          </w:tcPr>
          <w:p w:rsidR="00B9104D" w:rsidRPr="00B9104D" w:rsidRDefault="00B9104D" w:rsidP="00B9104D">
            <w:pPr>
              <w:tabs>
                <w:tab w:val="left" w:pos="540"/>
              </w:tabs>
              <w:spacing w:after="0" w:line="23" w:lineRule="atLeast"/>
              <w:jc w:val="both"/>
              <w:rPr>
                <w:rFonts w:ascii="Nikosh" w:eastAsia="Nikosh" w:hAnsi="Nikosh" w:cs="Nikosh"/>
                <w:sz w:val="24"/>
                <w:szCs w:val="24"/>
                <w:cs/>
              </w:rPr>
            </w:pPr>
          </w:p>
        </w:tc>
        <w:tc>
          <w:tcPr>
            <w:tcW w:w="275" w:type="dxa"/>
            <w:vMerge/>
            <w:tcBorders>
              <w:right w:val="single" w:sz="4" w:space="0" w:color="auto"/>
            </w:tcBorders>
          </w:tcPr>
          <w:p w:rsidR="00B9104D" w:rsidRPr="00B9104D" w:rsidRDefault="00B9104D" w:rsidP="00B9104D">
            <w:pPr>
              <w:tabs>
                <w:tab w:val="left" w:pos="540"/>
              </w:tabs>
              <w:spacing w:after="0" w:line="23" w:lineRule="atLeast"/>
              <w:jc w:val="both"/>
              <w:rPr>
                <w:rFonts w:ascii="Nikosh" w:eastAsia="Nikosh" w:hAnsi="Nikosh" w:cs="Nikosh"/>
                <w:b/>
                <w:bCs/>
                <w:sz w:val="24"/>
                <w:szCs w:val="24"/>
                <w:cs/>
              </w:rPr>
            </w:pPr>
          </w:p>
        </w:tc>
        <w:tc>
          <w:tcPr>
            <w:tcW w:w="1436" w:type="dxa"/>
            <w:vMerge/>
            <w:tcBorders>
              <w:top w:val="single" w:sz="4" w:space="0" w:color="auto"/>
              <w:left w:val="single" w:sz="4" w:space="0" w:color="auto"/>
              <w:bottom w:val="single" w:sz="4" w:space="0" w:color="auto"/>
              <w:right w:val="single" w:sz="4" w:space="0" w:color="auto"/>
            </w:tcBorders>
          </w:tcPr>
          <w:p w:rsidR="00B9104D" w:rsidRPr="00B9104D" w:rsidRDefault="00B9104D" w:rsidP="00B9104D">
            <w:pPr>
              <w:tabs>
                <w:tab w:val="left" w:pos="540"/>
              </w:tabs>
              <w:spacing w:after="0" w:line="23" w:lineRule="atLeast"/>
              <w:jc w:val="both"/>
              <w:rPr>
                <w:rFonts w:ascii="Nikosh" w:eastAsia="Nikosh" w:hAnsi="Nikosh" w:cs="Nikosh"/>
                <w:sz w:val="24"/>
                <w:szCs w:val="24"/>
                <w:cs/>
              </w:rPr>
            </w:pPr>
          </w:p>
        </w:tc>
        <w:tc>
          <w:tcPr>
            <w:tcW w:w="1699"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tabs>
                <w:tab w:val="left" w:pos="540"/>
              </w:tabs>
              <w:spacing w:after="0" w:line="23" w:lineRule="atLeast"/>
              <w:ind w:left="443" w:hanging="443"/>
              <w:jc w:val="center"/>
              <w:rPr>
                <w:rFonts w:ascii="Nikosh" w:eastAsia="Nikosh" w:hAnsi="Nikosh" w:cs="Nikosh"/>
                <w:sz w:val="24"/>
                <w:szCs w:val="24"/>
                <w:cs/>
              </w:rPr>
            </w:pPr>
            <w:r w:rsidRPr="00B9104D">
              <w:rPr>
                <w:rFonts w:ascii="Nikosh" w:eastAsia="Nikosh" w:hAnsi="Nikosh" w:cs="Nikosh"/>
                <w:sz w:val="24"/>
                <w:szCs w:val="24"/>
                <w:cs/>
              </w:rPr>
              <w:t>আরএডিপি বরাদ্দ</w:t>
            </w:r>
          </w:p>
        </w:tc>
        <w:tc>
          <w:tcPr>
            <w:tcW w:w="190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tabs>
                <w:tab w:val="left" w:pos="540"/>
              </w:tabs>
              <w:spacing w:after="0" w:line="23" w:lineRule="atLeast"/>
              <w:ind w:left="443" w:hanging="443"/>
              <w:jc w:val="center"/>
              <w:rPr>
                <w:rFonts w:ascii="Nikosh" w:eastAsia="Nikosh" w:hAnsi="Nikosh" w:cs="Nikosh"/>
                <w:sz w:val="24"/>
                <w:szCs w:val="24"/>
                <w:cs/>
              </w:rPr>
            </w:pPr>
            <w:r w:rsidRPr="00B9104D">
              <w:rPr>
                <w:rFonts w:ascii="Nikosh" w:eastAsia="Nikosh" w:hAnsi="Nikosh" w:cs="Nikosh"/>
                <w:sz w:val="24"/>
                <w:szCs w:val="24"/>
                <w:cs/>
              </w:rPr>
              <w:t>আরএডিপি বরাদ্দ</w:t>
            </w:r>
          </w:p>
        </w:tc>
        <w:tc>
          <w:tcPr>
            <w:tcW w:w="1452" w:type="dxa"/>
            <w:vMerge/>
            <w:tcBorders>
              <w:top w:val="single" w:sz="4" w:space="0" w:color="auto"/>
              <w:left w:val="single" w:sz="4" w:space="0" w:color="auto"/>
              <w:bottom w:val="single" w:sz="4" w:space="0" w:color="auto"/>
              <w:right w:val="single" w:sz="4" w:space="0" w:color="auto"/>
            </w:tcBorders>
          </w:tcPr>
          <w:p w:rsidR="00B9104D" w:rsidRPr="00B9104D" w:rsidRDefault="00B9104D" w:rsidP="00B9104D">
            <w:pPr>
              <w:tabs>
                <w:tab w:val="left" w:pos="540"/>
              </w:tabs>
              <w:spacing w:after="0" w:line="23" w:lineRule="atLeast"/>
              <w:jc w:val="both"/>
              <w:rPr>
                <w:rFonts w:ascii="Nikosh" w:eastAsia="Nikosh" w:hAnsi="Nikosh" w:cs="Nikosh"/>
                <w:sz w:val="24"/>
                <w:szCs w:val="24"/>
                <w:cs/>
              </w:rPr>
            </w:pPr>
          </w:p>
        </w:tc>
      </w:tr>
      <w:tr w:rsidR="00B9104D" w:rsidRPr="00B9104D" w:rsidTr="00606330">
        <w:trPr>
          <w:trHeight w:val="123"/>
        </w:trPr>
        <w:tc>
          <w:tcPr>
            <w:tcW w:w="427" w:type="dxa"/>
            <w:vMerge/>
          </w:tcPr>
          <w:p w:rsidR="00B9104D" w:rsidRPr="00B9104D" w:rsidRDefault="00B9104D" w:rsidP="00B9104D">
            <w:pPr>
              <w:tabs>
                <w:tab w:val="left" w:pos="540"/>
              </w:tabs>
              <w:spacing w:after="0" w:line="23" w:lineRule="atLeast"/>
              <w:ind w:left="-109" w:right="-107"/>
              <w:jc w:val="center"/>
              <w:rPr>
                <w:rFonts w:ascii="Nikosh" w:eastAsia="Nikosh" w:hAnsi="Nikosh" w:cs="Nikosh"/>
                <w:sz w:val="24"/>
                <w:szCs w:val="24"/>
                <w:cs/>
              </w:rPr>
            </w:pPr>
          </w:p>
        </w:tc>
        <w:tc>
          <w:tcPr>
            <w:tcW w:w="2182" w:type="dxa"/>
            <w:vMerge/>
          </w:tcPr>
          <w:p w:rsidR="00B9104D" w:rsidRPr="00B9104D" w:rsidRDefault="00B9104D" w:rsidP="00B9104D">
            <w:pPr>
              <w:tabs>
                <w:tab w:val="left" w:pos="540"/>
              </w:tabs>
              <w:spacing w:after="0" w:line="23" w:lineRule="atLeast"/>
              <w:jc w:val="both"/>
              <w:rPr>
                <w:rFonts w:ascii="Nikosh" w:eastAsia="Nikosh" w:hAnsi="Nikosh" w:cs="Nikosh"/>
                <w:sz w:val="24"/>
                <w:szCs w:val="24"/>
                <w:cs/>
              </w:rPr>
            </w:pPr>
          </w:p>
        </w:tc>
        <w:tc>
          <w:tcPr>
            <w:tcW w:w="275" w:type="dxa"/>
            <w:vMerge/>
            <w:tcBorders>
              <w:right w:val="single" w:sz="4" w:space="0" w:color="auto"/>
            </w:tcBorders>
          </w:tcPr>
          <w:p w:rsidR="00B9104D" w:rsidRPr="00B9104D" w:rsidRDefault="00B9104D" w:rsidP="00B9104D">
            <w:pPr>
              <w:tabs>
                <w:tab w:val="left" w:pos="540"/>
              </w:tabs>
              <w:spacing w:after="0" w:line="23" w:lineRule="atLeast"/>
              <w:jc w:val="both"/>
              <w:rPr>
                <w:rFonts w:ascii="Nikosh" w:eastAsia="Nikosh" w:hAnsi="Nikosh" w:cs="Nikosh"/>
                <w:b/>
                <w:bCs/>
                <w:sz w:val="24"/>
                <w:szCs w:val="24"/>
                <w:cs/>
              </w:rPr>
            </w:pPr>
          </w:p>
        </w:tc>
        <w:tc>
          <w:tcPr>
            <w:tcW w:w="1436"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90"/>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১</w:t>
            </w:r>
            <w:r w:rsidRPr="00B9104D">
              <w:rPr>
                <w:rFonts w:ascii="Nikosh" w:eastAsia="Nikosh" w:hAnsi="Nikosh" w:cs="Nikosh" w:hint="cs"/>
                <w:sz w:val="24"/>
                <w:szCs w:val="24"/>
                <w:cs/>
              </w:rPr>
              <w:t>,</w:t>
            </w:r>
            <w:r w:rsidRPr="00B9104D">
              <w:rPr>
                <w:rFonts w:ascii="Nikosh" w:eastAsia="Nikosh" w:hAnsi="Nikosh" w:cs="Nikosh"/>
                <w:sz w:val="24"/>
                <w:szCs w:val="24"/>
                <w:cs/>
              </w:rPr>
              <w:t>৩৭৮.০০</w:t>
            </w:r>
          </w:p>
        </w:tc>
        <w:tc>
          <w:tcPr>
            <w:tcW w:w="1699"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90"/>
              <w:jc w:val="center"/>
              <w:rPr>
                <w:rFonts w:ascii="Times New Roman" w:eastAsia="Times New Roman" w:hAnsi="Times New Roman" w:cs="Times New Roman"/>
                <w:sz w:val="24"/>
                <w:szCs w:val="24"/>
                <w:lang w:bidi="ar-SA"/>
              </w:rPr>
            </w:pPr>
            <w:r w:rsidRPr="00B9104D">
              <w:rPr>
                <w:rFonts w:ascii="Nikosh" w:eastAsia="Nikosh" w:hAnsi="Nikosh" w:cs="Nikosh" w:hint="cs"/>
                <w:sz w:val="24"/>
                <w:szCs w:val="24"/>
                <w:cs/>
              </w:rPr>
              <w:t>৩৩৪</w:t>
            </w:r>
            <w:r w:rsidRPr="00B9104D">
              <w:rPr>
                <w:rFonts w:ascii="Nikosh" w:eastAsia="Nikosh" w:hAnsi="Nikosh" w:cs="Nikosh"/>
                <w:sz w:val="24"/>
                <w:szCs w:val="24"/>
                <w:cs/>
              </w:rPr>
              <w:t>.০০</w:t>
            </w:r>
          </w:p>
        </w:tc>
        <w:tc>
          <w:tcPr>
            <w:tcW w:w="190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34" w:right="-101" w:firstLine="44"/>
              <w:jc w:val="center"/>
              <w:rPr>
                <w:rFonts w:ascii="Times New Roman" w:eastAsia="Times New Roman" w:hAnsi="Times New Roman" w:cs="Times New Roman"/>
                <w:sz w:val="24"/>
                <w:szCs w:val="24"/>
                <w:lang w:bidi="ar-SA"/>
              </w:rPr>
            </w:pPr>
            <w:r w:rsidRPr="00B9104D">
              <w:rPr>
                <w:rFonts w:ascii="Nikosh" w:eastAsia="Nikosh" w:hAnsi="Nikosh" w:cs="Nikosh" w:hint="cs"/>
                <w:sz w:val="24"/>
                <w:szCs w:val="24"/>
                <w:cs/>
              </w:rPr>
              <w:t xml:space="preserve">৩৩৩.৪৮ </w:t>
            </w:r>
            <w:r w:rsidRPr="00B9104D">
              <w:rPr>
                <w:rFonts w:ascii="Nikosh" w:eastAsia="Nikosh" w:hAnsi="Nikosh" w:cs="Nikosh"/>
                <w:sz w:val="24"/>
                <w:szCs w:val="24"/>
                <w:cs/>
              </w:rPr>
              <w:t>(৯৯.</w:t>
            </w:r>
            <w:r w:rsidRPr="00B9104D">
              <w:rPr>
                <w:rFonts w:ascii="Nikosh" w:eastAsia="Nikosh" w:hAnsi="Nikosh" w:cs="Nikosh" w:hint="cs"/>
                <w:sz w:val="24"/>
                <w:szCs w:val="24"/>
                <w:cs/>
              </w:rPr>
              <w:t>৮৫%</w:t>
            </w:r>
            <w:r w:rsidRPr="00B9104D">
              <w:rPr>
                <w:rFonts w:ascii="Nikosh" w:eastAsia="Nikosh" w:hAnsi="Nikosh" w:cs="Nikosh"/>
                <w:sz w:val="24"/>
                <w:szCs w:val="24"/>
                <w:cs/>
              </w:rPr>
              <w:t>)</w:t>
            </w:r>
          </w:p>
        </w:tc>
        <w:tc>
          <w:tcPr>
            <w:tcW w:w="1452"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90"/>
              <w:jc w:val="center"/>
              <w:rPr>
                <w:rFonts w:ascii="Times New Roman" w:eastAsia="Times New Roman" w:hAnsi="Times New Roman" w:cs="Times New Roman"/>
                <w:sz w:val="24"/>
                <w:szCs w:val="24"/>
                <w:lang w:bidi="ar-SA"/>
              </w:rPr>
            </w:pPr>
            <w:r w:rsidRPr="00B9104D">
              <w:rPr>
                <w:rFonts w:ascii="Nikosh" w:eastAsia="Nikosh" w:hAnsi="Nikosh" w:cs="Nikosh" w:hint="cs"/>
                <w:sz w:val="24"/>
                <w:szCs w:val="24"/>
                <w:cs/>
              </w:rPr>
              <w:t>৪১৮.৩৬</w:t>
            </w:r>
          </w:p>
        </w:tc>
      </w:tr>
      <w:tr w:rsidR="00B9104D" w:rsidRPr="00B9104D" w:rsidTr="00606330">
        <w:tc>
          <w:tcPr>
            <w:tcW w:w="427" w:type="dxa"/>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p>
        </w:tc>
        <w:tc>
          <w:tcPr>
            <w:tcW w:w="2182" w:type="dxa"/>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p>
        </w:tc>
        <w:tc>
          <w:tcPr>
            <w:tcW w:w="275" w:type="dxa"/>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p>
        </w:tc>
        <w:tc>
          <w:tcPr>
            <w:tcW w:w="6488" w:type="dxa"/>
            <w:gridSpan w:val="4"/>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p>
        </w:tc>
      </w:tr>
      <w:tr w:rsidR="00B9104D" w:rsidRPr="00B9104D" w:rsidTr="00606330">
        <w:tc>
          <w:tcPr>
            <w:tcW w:w="427" w:type="dxa"/>
          </w:tcPr>
          <w:p w:rsidR="00B9104D" w:rsidRPr="00B9104D" w:rsidRDefault="00B9104D" w:rsidP="00B9104D">
            <w:pPr>
              <w:tabs>
                <w:tab w:val="left" w:pos="540"/>
              </w:tabs>
              <w:spacing w:after="0" w:line="23" w:lineRule="atLeast"/>
              <w:ind w:left="-109" w:right="-107"/>
              <w:rPr>
                <w:rFonts w:ascii="Nikosh" w:eastAsia="Times New Roman" w:hAnsi="Nikosh" w:cs="Nikosh"/>
                <w:bCs/>
                <w:sz w:val="24"/>
                <w:szCs w:val="24"/>
                <w:lang w:bidi="ar-SA"/>
              </w:rPr>
            </w:pPr>
            <w:r w:rsidRPr="00B9104D">
              <w:rPr>
                <w:rFonts w:ascii="Nikosh" w:eastAsia="Nikosh" w:hAnsi="Nikosh" w:cs="Nikosh"/>
                <w:sz w:val="24"/>
                <w:szCs w:val="24"/>
                <w:cs/>
              </w:rPr>
              <w:t>০৮.</w:t>
            </w:r>
          </w:p>
        </w:tc>
        <w:tc>
          <w:tcPr>
            <w:tcW w:w="8945" w:type="dxa"/>
            <w:gridSpan w:val="6"/>
          </w:tcPr>
          <w:p w:rsidR="00B9104D" w:rsidRPr="00B9104D" w:rsidRDefault="00B9104D" w:rsidP="00B9104D">
            <w:pPr>
              <w:tabs>
                <w:tab w:val="left" w:pos="540"/>
              </w:tabs>
              <w:spacing w:after="0" w:line="23" w:lineRule="atLeast"/>
              <w:jc w:val="both"/>
              <w:rPr>
                <w:rFonts w:ascii="Nikosh" w:eastAsia="Nikosh" w:hAnsi="Nikosh" w:cs="Nikosh"/>
                <w:sz w:val="24"/>
                <w:szCs w:val="24"/>
                <w:cs/>
              </w:rPr>
            </w:pPr>
            <w:r w:rsidRPr="00B9104D">
              <w:rPr>
                <w:rFonts w:ascii="Nikosh" w:eastAsia="Nikosh" w:hAnsi="Nikosh" w:cs="Nikosh" w:hint="cs"/>
                <w:sz w:val="24"/>
                <w:szCs w:val="24"/>
                <w:cs/>
              </w:rPr>
              <w:t xml:space="preserve">২০১৬-১৭ অর্থবছরে </w:t>
            </w:r>
            <w:r w:rsidRPr="00B9104D">
              <w:rPr>
                <w:rFonts w:ascii="Nikosh" w:eastAsia="Nikosh" w:hAnsi="Nikosh" w:cs="Nikosh"/>
                <w:sz w:val="24"/>
                <w:szCs w:val="24"/>
                <w:cs/>
              </w:rPr>
              <w:t>প্রকল্পের উ</w:t>
            </w:r>
            <w:r w:rsidRPr="00B9104D">
              <w:rPr>
                <w:rFonts w:ascii="Nikosh" w:eastAsia="Nikosh" w:hAnsi="Nikosh" w:cs="Nikosh" w:hint="cs"/>
                <w:sz w:val="24"/>
                <w:szCs w:val="24"/>
                <w:cs/>
              </w:rPr>
              <w:t>ল্লেখ</w:t>
            </w:r>
            <w:r w:rsidRPr="00B9104D">
              <w:rPr>
                <w:rFonts w:ascii="Nikosh" w:eastAsia="Nikosh" w:hAnsi="Nikosh" w:cs="Nikosh"/>
                <w:sz w:val="24"/>
                <w:szCs w:val="24"/>
                <w:cs/>
              </w:rPr>
              <w:t>যোগ্য কার্যক্রম ও বা</w:t>
            </w:r>
            <w:r w:rsidRPr="00B9104D">
              <w:rPr>
                <w:rFonts w:ascii="Nikosh" w:eastAsia="Nikosh" w:hAnsi="Nikosh" w:cs="Nikosh" w:hint="cs"/>
                <w:sz w:val="24"/>
                <w:szCs w:val="24"/>
                <w:cs/>
              </w:rPr>
              <w:t>স্ত</w:t>
            </w:r>
            <w:r w:rsidRPr="00B9104D">
              <w:rPr>
                <w:rFonts w:ascii="Nikosh" w:eastAsia="Nikosh" w:hAnsi="Nikosh" w:cs="Nikosh"/>
                <w:sz w:val="24"/>
                <w:szCs w:val="24"/>
                <w:cs/>
              </w:rPr>
              <w:t>ব অগ্রগতি</w:t>
            </w:r>
            <w:r w:rsidRPr="00B9104D">
              <w:rPr>
                <w:rFonts w:ascii="Nikosh" w:eastAsia="Nikosh" w:hAnsi="Nikosh" w:cs="Nikosh" w:hint="cs"/>
                <w:sz w:val="24"/>
                <w:szCs w:val="24"/>
                <w:cs/>
              </w:rPr>
              <w:t>ঃ</w:t>
            </w:r>
          </w:p>
          <w:p w:rsidR="00B9104D" w:rsidRPr="00B9104D" w:rsidRDefault="00B9104D" w:rsidP="00B9104D">
            <w:pPr>
              <w:tabs>
                <w:tab w:val="left" w:pos="540"/>
              </w:tabs>
              <w:spacing w:after="0" w:line="23" w:lineRule="atLeast"/>
              <w:ind w:left="-96"/>
              <w:jc w:val="both"/>
              <w:rPr>
                <w:rFonts w:ascii="Nikosh" w:eastAsia="Times New Roman" w:hAnsi="Nikosh" w:cs="Nikosh"/>
                <w:noProof/>
                <w:sz w:val="24"/>
                <w:szCs w:val="24"/>
                <w:lang w:bidi="ar-SA"/>
              </w:rPr>
            </w:pPr>
            <w:r w:rsidRPr="00B9104D">
              <w:rPr>
                <w:rFonts w:ascii="Nikosh" w:eastAsia="Nikosh" w:hAnsi="Nikosh" w:cs="Nikosh" w:hint="cs"/>
                <w:sz w:val="24"/>
                <w:szCs w:val="24"/>
                <w:cs/>
              </w:rPr>
              <w:t xml:space="preserve">প্রকল্পের আওতায় ২০১৬-১৭ অর্থবছরে </w:t>
            </w:r>
            <w:r w:rsidRPr="00B9104D">
              <w:rPr>
                <w:rFonts w:ascii="Nikosh" w:eastAsia="Nikosh" w:hAnsi="Nikosh" w:cs="Nikosh"/>
                <w:sz w:val="24"/>
                <w:szCs w:val="24"/>
                <w:cs/>
              </w:rPr>
              <w:t>৫</w:t>
            </w:r>
            <w:r w:rsidRPr="00B9104D">
              <w:rPr>
                <w:rFonts w:ascii="Nikosh" w:eastAsia="Nikosh" w:hAnsi="Nikosh" w:cs="Nikosh" w:hint="cs"/>
                <w:sz w:val="24"/>
                <w:szCs w:val="24"/>
                <w:cs/>
              </w:rPr>
              <w:t>০টি কৃষক গ্রুপ গঠন, ১৬৪০ জন কৃষক/উদ্যোক্তাকে প্রশিক্ষণ প্রদান, ৪৮০ জন কৃষক/ব্যবসায়ীকে মোটিভেশনাল ট্যূরে অংশগ্রহণ, ১০০ জন কৃষক/ব্যবসায়ীকে বাজার সংযোগ প্রদান, ০৬টি আ</w:t>
            </w:r>
            <w:r w:rsidRPr="00B9104D">
              <w:rPr>
                <w:rFonts w:ascii="Nikosh" w:eastAsia="Nikosh" w:hAnsi="Nikosh" w:cs="Nikosh"/>
                <w:sz w:val="24"/>
                <w:szCs w:val="24"/>
                <w:cs/>
              </w:rPr>
              <w:t>ঞ্চলিক</w:t>
            </w:r>
            <w:r w:rsidRPr="00B9104D">
              <w:rPr>
                <w:rFonts w:ascii="Nikosh" w:eastAsia="Nikosh" w:hAnsi="Nikosh" w:cs="Nikosh"/>
                <w:sz w:val="24"/>
                <w:szCs w:val="24"/>
              </w:rPr>
              <w:t xml:space="preserve"> </w:t>
            </w:r>
            <w:r w:rsidRPr="00B9104D">
              <w:rPr>
                <w:rFonts w:ascii="Nikosh" w:eastAsia="Nikosh" w:hAnsi="Nikosh" w:cs="Nikosh" w:hint="cs"/>
                <w:sz w:val="24"/>
                <w:szCs w:val="24"/>
                <w:cs/>
              </w:rPr>
              <w:lastRenderedPageBreak/>
              <w:t xml:space="preserve">ওয়ার্কশপ আয়োজন, ০২টি এ্যাসেম্বল সেন্টার নির্মাণ, ০১টি ভিডিও ডকুমেন্টরী নির্মাণ, ০১টি সার্ভে কার্যক্রম সম্পাদন, সিলেট শহরে অফিস-কাম- প্রসেসিং সেন্টার নির্মাণের লক্ষ্যে জমি সংগ্রহসহ প্রাথমিক কাজ </w:t>
            </w:r>
            <w:r w:rsidRPr="00B9104D">
              <w:rPr>
                <w:rFonts w:ascii="Nikosh" w:eastAsia="Nikosh" w:hAnsi="Nikosh" w:cs="Nikosh"/>
                <w:sz w:val="24"/>
                <w:szCs w:val="24"/>
                <w:cs/>
              </w:rPr>
              <w:t>সম্পাদন</w:t>
            </w:r>
            <w:r w:rsidRPr="00B9104D">
              <w:rPr>
                <w:rFonts w:ascii="Nikosh" w:eastAsia="Nikosh" w:hAnsi="Nikosh" w:cs="Nikosh"/>
                <w:sz w:val="24"/>
                <w:szCs w:val="24"/>
              </w:rPr>
              <w:t xml:space="preserve"> </w:t>
            </w:r>
            <w:r w:rsidRPr="00B9104D">
              <w:rPr>
                <w:rFonts w:ascii="Nikosh" w:eastAsia="Nikosh" w:hAnsi="Nikosh" w:cs="Nikosh"/>
                <w:sz w:val="24"/>
                <w:szCs w:val="24"/>
                <w:cs/>
              </w:rPr>
              <w:t>করা</w:t>
            </w:r>
            <w:r w:rsidRPr="00B9104D">
              <w:rPr>
                <w:rFonts w:ascii="Nikosh" w:eastAsia="Nikosh" w:hAnsi="Nikosh" w:cs="Nikosh"/>
                <w:sz w:val="24"/>
                <w:szCs w:val="24"/>
              </w:rPr>
              <w:t xml:space="preserve"> </w:t>
            </w:r>
            <w:r w:rsidRPr="00B9104D">
              <w:rPr>
                <w:rFonts w:ascii="Nikosh" w:eastAsia="Nikosh" w:hAnsi="Nikosh" w:cs="Nikosh"/>
                <w:sz w:val="24"/>
                <w:szCs w:val="24"/>
                <w:cs/>
              </w:rPr>
              <w:t>হয়েছে</w:t>
            </w:r>
            <w:r w:rsidRPr="00B9104D">
              <w:rPr>
                <w:rFonts w:ascii="Nikosh" w:eastAsia="Nikosh" w:hAnsi="Nikosh" w:cs="Nikosh"/>
                <w:sz w:val="24"/>
                <w:szCs w:val="24"/>
                <w:cs/>
                <w:lang w:bidi="hi-IN"/>
              </w:rPr>
              <w:t>।</w:t>
            </w:r>
          </w:p>
        </w:tc>
      </w:tr>
    </w:tbl>
    <w:p w:rsidR="00B9104D" w:rsidRPr="00B9104D" w:rsidRDefault="00B9104D" w:rsidP="00B9104D">
      <w:pPr>
        <w:spacing w:after="0" w:line="23" w:lineRule="atLeast"/>
        <w:rPr>
          <w:rFonts w:ascii="Nikosh" w:eastAsia="Times New Roman" w:hAnsi="Nikosh" w:cs="Nikosh"/>
          <w:b/>
          <w:bCs/>
          <w:sz w:val="24"/>
          <w:szCs w:val="24"/>
          <w:cs/>
        </w:rPr>
      </w:pPr>
    </w:p>
    <w:p w:rsidR="00B9104D" w:rsidRPr="00B9104D" w:rsidRDefault="00B9104D" w:rsidP="00B9104D">
      <w:pPr>
        <w:spacing w:after="0" w:line="23" w:lineRule="atLeast"/>
        <w:rPr>
          <w:rFonts w:ascii="Nikosh" w:eastAsia="Times New Roman" w:hAnsi="Nikosh" w:cs="Nikosh"/>
          <w:b/>
          <w:bCs/>
          <w:sz w:val="24"/>
          <w:szCs w:val="24"/>
        </w:rPr>
      </w:pPr>
      <w:r w:rsidRPr="00B9104D">
        <w:rPr>
          <w:rFonts w:ascii="Nikosh" w:eastAsia="Times New Roman" w:hAnsi="Nikosh" w:cs="Nikosh" w:hint="cs"/>
          <w:b/>
          <w:bCs/>
          <w:sz w:val="24"/>
          <w:szCs w:val="24"/>
          <w:cs/>
        </w:rPr>
        <w:t>রাজস্ব বাজেটের কর্মসূচি :</w:t>
      </w:r>
    </w:p>
    <w:p w:rsidR="00B9104D" w:rsidRPr="00B9104D" w:rsidRDefault="00B9104D" w:rsidP="00B9104D">
      <w:pPr>
        <w:spacing w:after="0" w:line="23" w:lineRule="atLeast"/>
        <w:rPr>
          <w:rFonts w:ascii="Nikosh" w:eastAsia="Times New Roman" w:hAnsi="Nikosh" w:cs="Nikosh"/>
          <w:vanish/>
          <w:sz w:val="24"/>
          <w:szCs w:val="24"/>
          <w:lang w:bidi="ar-SA"/>
        </w:rPr>
      </w:pPr>
    </w:p>
    <w:p w:rsidR="00B9104D" w:rsidRPr="00B9104D" w:rsidRDefault="00B9104D" w:rsidP="00B9104D">
      <w:pPr>
        <w:tabs>
          <w:tab w:val="left" w:pos="990"/>
        </w:tabs>
        <w:spacing w:after="0" w:line="23" w:lineRule="atLeast"/>
        <w:jc w:val="both"/>
        <w:rPr>
          <w:rFonts w:ascii="Nikosh" w:eastAsia="Nikosh" w:hAnsi="Nikosh" w:cs="Nikosh"/>
          <w:b/>
          <w:bCs/>
          <w:sz w:val="24"/>
          <w:szCs w:val="24"/>
        </w:rPr>
      </w:pPr>
      <w:r w:rsidRPr="00B9104D">
        <w:rPr>
          <w:rFonts w:ascii="Nikosh" w:eastAsia="Nikosh" w:hAnsi="Nikosh" w:cs="Nikosh"/>
          <w:b/>
          <w:bCs/>
          <w:sz w:val="24"/>
          <w:szCs w:val="24"/>
          <w:cs/>
        </w:rPr>
        <w:t>বসতবাড়িতে আলু সংরক্ষণ, প্রক্রিয়াজাতকরণ ও বিপণন কার্যক্রম সম্প্রসারণের মাধ্যমে আলু চাষীদের সহায়তা প্রদান কর্মসূচ</w:t>
      </w:r>
      <w:r w:rsidRPr="00B9104D">
        <w:rPr>
          <w:rFonts w:ascii="Nikosh" w:eastAsia="Nikosh" w:hAnsi="Nikosh" w:cs="Nikosh" w:hint="cs"/>
          <w:b/>
          <w:bCs/>
          <w:sz w:val="24"/>
          <w:szCs w:val="24"/>
          <w:cs/>
        </w:rPr>
        <w:t>ি</w:t>
      </w:r>
    </w:p>
    <w:p w:rsidR="00B9104D" w:rsidRPr="00B9104D" w:rsidRDefault="00B9104D" w:rsidP="00B9104D">
      <w:pPr>
        <w:tabs>
          <w:tab w:val="left" w:pos="990"/>
        </w:tabs>
        <w:spacing w:after="0" w:line="23" w:lineRule="atLeast"/>
        <w:jc w:val="both"/>
        <w:rPr>
          <w:rFonts w:ascii="Nikosh" w:eastAsia="Nikosh" w:hAnsi="Nikosh" w:cs="Nikosh"/>
          <w:b/>
          <w:bCs/>
          <w:sz w:val="24"/>
          <w:szCs w:val="24"/>
          <w:cs/>
        </w:rPr>
      </w:pPr>
    </w:p>
    <w:tbl>
      <w:tblPr>
        <w:tblW w:w="9585" w:type="dxa"/>
        <w:tblInd w:w="108" w:type="dxa"/>
        <w:tblLook w:val="04A0"/>
      </w:tblPr>
      <w:tblGrid>
        <w:gridCol w:w="452"/>
        <w:gridCol w:w="2337"/>
        <w:gridCol w:w="275"/>
        <w:gridCol w:w="1358"/>
        <w:gridCol w:w="1705"/>
        <w:gridCol w:w="1795"/>
        <w:gridCol w:w="1663"/>
      </w:tblGrid>
      <w:tr w:rsidR="00B9104D" w:rsidRPr="00B9104D" w:rsidTr="00CA2C97">
        <w:trPr>
          <w:trHeight w:val="141"/>
        </w:trPr>
        <w:tc>
          <w:tcPr>
            <w:tcW w:w="452" w:type="dxa"/>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০১.</w:t>
            </w:r>
          </w:p>
        </w:tc>
        <w:tc>
          <w:tcPr>
            <w:tcW w:w="2337" w:type="dxa"/>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বা</w:t>
            </w:r>
            <w:r w:rsidRPr="00B9104D">
              <w:rPr>
                <w:rFonts w:ascii="Nikosh" w:eastAsia="Nikosh" w:hAnsi="Nikosh" w:cs="Nikosh" w:hint="cs"/>
                <w:sz w:val="24"/>
                <w:szCs w:val="24"/>
                <w:cs/>
              </w:rPr>
              <w:t>স্ত</w:t>
            </w:r>
            <w:r w:rsidRPr="00B9104D">
              <w:rPr>
                <w:rFonts w:ascii="Nikosh" w:eastAsia="Nikosh" w:hAnsi="Nikosh" w:cs="Nikosh"/>
                <w:sz w:val="24"/>
                <w:szCs w:val="24"/>
                <w:cs/>
              </w:rPr>
              <w:t>বায়নক</w:t>
            </w:r>
            <w:r w:rsidRPr="00B9104D">
              <w:rPr>
                <w:rFonts w:ascii="Nikosh" w:eastAsia="Nikosh" w:hAnsi="Nikosh" w:cs="Nikosh" w:hint="cs"/>
                <w:sz w:val="24"/>
                <w:szCs w:val="24"/>
                <w:cs/>
              </w:rPr>
              <w:t>া</w:t>
            </w:r>
            <w:r w:rsidRPr="00B9104D">
              <w:rPr>
                <w:rFonts w:ascii="Nikosh" w:eastAsia="Nikosh" w:hAnsi="Nikosh" w:cs="Nikosh"/>
                <w:sz w:val="24"/>
                <w:szCs w:val="24"/>
                <w:cs/>
              </w:rPr>
              <w:t>রী সংস্থা</w:t>
            </w:r>
          </w:p>
        </w:tc>
        <w:tc>
          <w:tcPr>
            <w:tcW w:w="275" w:type="dxa"/>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521" w:type="dxa"/>
            <w:gridSpan w:val="4"/>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কৃষি বিপণন অধিদপ্তর (ডিএএম)</w:t>
            </w:r>
            <w:r w:rsidRPr="00B9104D">
              <w:rPr>
                <w:rFonts w:ascii="Nikosh" w:eastAsia="Nikosh" w:hAnsi="Nikosh" w:cs="Nikosh" w:hint="cs"/>
                <w:sz w:val="24"/>
                <w:szCs w:val="24"/>
                <w:cs/>
                <w:lang w:bidi="hi-IN"/>
              </w:rPr>
              <w:t>।</w:t>
            </w:r>
          </w:p>
        </w:tc>
      </w:tr>
      <w:tr w:rsidR="00B9104D" w:rsidRPr="00B9104D" w:rsidTr="00CA2C97">
        <w:trPr>
          <w:trHeight w:val="141"/>
        </w:trPr>
        <w:tc>
          <w:tcPr>
            <w:tcW w:w="452" w:type="dxa"/>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০২.</w:t>
            </w:r>
          </w:p>
        </w:tc>
        <w:tc>
          <w:tcPr>
            <w:tcW w:w="2337" w:type="dxa"/>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hint="cs"/>
                <w:sz w:val="24"/>
                <w:szCs w:val="24"/>
                <w:cs/>
              </w:rPr>
              <w:t>বাস্ত</w:t>
            </w:r>
            <w:r w:rsidRPr="00B9104D">
              <w:rPr>
                <w:rFonts w:ascii="Nikosh" w:eastAsia="Nikosh" w:hAnsi="Nikosh" w:cs="Nikosh"/>
                <w:sz w:val="24"/>
                <w:szCs w:val="24"/>
                <w:cs/>
              </w:rPr>
              <w:t>বায়নকাল</w:t>
            </w:r>
          </w:p>
        </w:tc>
        <w:tc>
          <w:tcPr>
            <w:tcW w:w="275" w:type="dxa"/>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521" w:type="dxa"/>
            <w:gridSpan w:val="4"/>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১ জুলাই, ২০১৫ হতে ৩০ জুন, ২০১৮</w:t>
            </w:r>
            <w:r w:rsidRPr="00B9104D">
              <w:rPr>
                <w:rFonts w:ascii="Nikosh" w:eastAsia="Nikosh" w:hAnsi="Nikosh" w:cs="Nikosh" w:hint="cs"/>
                <w:sz w:val="24"/>
                <w:szCs w:val="24"/>
                <w:cs/>
                <w:lang w:bidi="hi-IN"/>
              </w:rPr>
              <w:t>।</w:t>
            </w:r>
          </w:p>
        </w:tc>
      </w:tr>
      <w:tr w:rsidR="00B9104D" w:rsidRPr="00B9104D" w:rsidTr="00CA2C97">
        <w:trPr>
          <w:trHeight w:val="141"/>
        </w:trPr>
        <w:tc>
          <w:tcPr>
            <w:tcW w:w="452" w:type="dxa"/>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০৩.</w:t>
            </w:r>
          </w:p>
        </w:tc>
        <w:tc>
          <w:tcPr>
            <w:tcW w:w="2337" w:type="dxa"/>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প্রাক্কলিত ব্যয়</w:t>
            </w:r>
          </w:p>
        </w:tc>
        <w:tc>
          <w:tcPr>
            <w:tcW w:w="275" w:type="dxa"/>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521" w:type="dxa"/>
            <w:gridSpan w:val="4"/>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১০০.০০ লক্ষ টাকা।</w:t>
            </w:r>
          </w:p>
        </w:tc>
      </w:tr>
      <w:tr w:rsidR="00B9104D" w:rsidRPr="00B9104D" w:rsidTr="00CA2C97">
        <w:trPr>
          <w:trHeight w:val="141"/>
        </w:trPr>
        <w:tc>
          <w:tcPr>
            <w:tcW w:w="452" w:type="dxa"/>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০৪.</w:t>
            </w:r>
          </w:p>
        </w:tc>
        <w:tc>
          <w:tcPr>
            <w:tcW w:w="2337" w:type="dxa"/>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অর্থায়নের উৎস</w:t>
            </w:r>
          </w:p>
        </w:tc>
        <w:tc>
          <w:tcPr>
            <w:tcW w:w="275" w:type="dxa"/>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521" w:type="dxa"/>
            <w:gridSpan w:val="4"/>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জিওবি</w:t>
            </w:r>
            <w:r w:rsidRPr="00B9104D">
              <w:rPr>
                <w:rFonts w:ascii="Nikosh" w:eastAsia="Nikosh" w:hAnsi="Nikosh" w:cs="Nikosh" w:hint="cs"/>
                <w:sz w:val="24"/>
                <w:szCs w:val="24"/>
                <w:cs/>
                <w:lang w:bidi="hi-IN"/>
              </w:rPr>
              <w:t xml:space="preserve">। </w:t>
            </w:r>
          </w:p>
        </w:tc>
      </w:tr>
      <w:tr w:rsidR="00B9104D" w:rsidRPr="00B9104D" w:rsidTr="00CA2C97">
        <w:trPr>
          <w:trHeight w:val="141"/>
        </w:trPr>
        <w:tc>
          <w:tcPr>
            <w:tcW w:w="452" w:type="dxa"/>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০৫.</w:t>
            </w:r>
          </w:p>
        </w:tc>
        <w:tc>
          <w:tcPr>
            <w:tcW w:w="2337" w:type="dxa"/>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কর্মসূচীর প্রধান উদ্দেশ্য</w:t>
            </w:r>
          </w:p>
        </w:tc>
        <w:tc>
          <w:tcPr>
            <w:tcW w:w="275" w:type="dxa"/>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521" w:type="dxa"/>
            <w:gridSpan w:val="4"/>
          </w:tcPr>
          <w:p w:rsidR="00B9104D" w:rsidRPr="00B9104D" w:rsidRDefault="00B9104D" w:rsidP="00EB4FD9">
            <w:pPr>
              <w:numPr>
                <w:ilvl w:val="0"/>
                <w:numId w:val="105"/>
              </w:numPr>
              <w:tabs>
                <w:tab w:val="left" w:pos="440"/>
              </w:tabs>
              <w:spacing w:after="0" w:line="23" w:lineRule="atLeast"/>
              <w:ind w:left="440" w:hanging="440"/>
              <w:jc w:val="both"/>
              <w:rPr>
                <w:rFonts w:ascii="Nikosh" w:eastAsia="NikoshBAN" w:hAnsi="Nikosh" w:cs="Nikosh"/>
                <w:bCs/>
                <w:sz w:val="24"/>
                <w:szCs w:val="24"/>
                <w:lang w:bidi="ar-SA"/>
              </w:rPr>
            </w:pPr>
            <w:r w:rsidRPr="00B9104D">
              <w:rPr>
                <w:rFonts w:ascii="Nikosh" w:eastAsia="Nikosh" w:hAnsi="Nikosh" w:cs="Nikosh"/>
                <w:sz w:val="24"/>
                <w:szCs w:val="24"/>
                <w:cs/>
              </w:rPr>
              <w:t>বসতবাড়ীতে আলু সংরক্ষণের জন্য উদ্বুদ্ধকরণ ও মডেল হিসেবে স্বল্প মূল্যে আলু সংরক্ষণাগার নির্মাণ করে দেশীয় প্রযুক্তিতে আলু সংরক্ষণ ব্যবস্থা প্রদর্শণ করা;</w:t>
            </w:r>
          </w:p>
          <w:p w:rsidR="00B9104D" w:rsidRPr="00B9104D" w:rsidRDefault="00B9104D" w:rsidP="00EB4FD9">
            <w:pPr>
              <w:numPr>
                <w:ilvl w:val="0"/>
                <w:numId w:val="105"/>
              </w:numPr>
              <w:tabs>
                <w:tab w:val="left" w:pos="440"/>
              </w:tabs>
              <w:spacing w:after="0" w:line="23" w:lineRule="atLeast"/>
              <w:ind w:left="440" w:hanging="440"/>
              <w:jc w:val="both"/>
              <w:rPr>
                <w:rFonts w:ascii="Nikosh" w:eastAsia="NikoshBAN" w:hAnsi="Nikosh" w:cs="Nikosh"/>
                <w:bCs/>
                <w:sz w:val="24"/>
                <w:szCs w:val="24"/>
                <w:lang w:bidi="ar-SA"/>
              </w:rPr>
            </w:pPr>
            <w:r w:rsidRPr="00B9104D">
              <w:rPr>
                <w:rFonts w:ascii="Nikosh" w:eastAsia="Nikosh" w:hAnsi="Nikosh" w:cs="Nikosh"/>
                <w:sz w:val="24"/>
                <w:szCs w:val="24"/>
                <w:cs/>
              </w:rPr>
              <w:t>সঠিক সংগ্রহোত্তর ব্যবস্থাপনার দ্বারা অপচয় হ্রাস করার মাধ্যমে আলুচাষীদের অধিক আয় নিশ্চিত করা;</w:t>
            </w:r>
          </w:p>
          <w:p w:rsidR="00B9104D" w:rsidRPr="00B9104D" w:rsidRDefault="00B9104D" w:rsidP="00EB4FD9">
            <w:pPr>
              <w:numPr>
                <w:ilvl w:val="0"/>
                <w:numId w:val="105"/>
              </w:numPr>
              <w:tabs>
                <w:tab w:val="left" w:pos="440"/>
              </w:tabs>
              <w:spacing w:after="0" w:line="23" w:lineRule="atLeast"/>
              <w:ind w:left="440" w:hanging="440"/>
              <w:jc w:val="both"/>
              <w:rPr>
                <w:rFonts w:ascii="Nikosh" w:eastAsia="NikoshBAN" w:hAnsi="Nikosh" w:cs="Nikosh"/>
                <w:bCs/>
                <w:sz w:val="24"/>
                <w:szCs w:val="24"/>
                <w:lang w:bidi="ar-SA"/>
              </w:rPr>
            </w:pPr>
            <w:r w:rsidRPr="00B9104D">
              <w:rPr>
                <w:rFonts w:ascii="Nikosh" w:eastAsia="Nikosh" w:hAnsi="Nikosh" w:cs="Nikosh"/>
                <w:sz w:val="24"/>
                <w:szCs w:val="24"/>
                <w:cs/>
              </w:rPr>
              <w:t>কর্মসূচীর আওতাভূক্ত প্রতিটি উপজেলার ২টি কৃষক বিপণন দল গঠনপূর্বক তাদেরকে আধুনিক বিপণন কলাকৌশল বিষয়ে নিবিড় ও</w:t>
            </w:r>
            <w:r w:rsidRPr="00B9104D">
              <w:rPr>
                <w:rFonts w:ascii="Nikosh" w:eastAsia="Nikosh" w:hAnsi="Nikosh" w:cs="Nikosh" w:hint="cs"/>
                <w:sz w:val="24"/>
                <w:szCs w:val="24"/>
                <w:cs/>
              </w:rPr>
              <w:t xml:space="preserve"> বাস্তব</w:t>
            </w:r>
            <w:r w:rsidRPr="00B9104D">
              <w:rPr>
                <w:rFonts w:ascii="Nikosh" w:eastAsia="Nikosh" w:hAnsi="Nikosh" w:cs="Nikosh"/>
                <w:sz w:val="24"/>
                <w:szCs w:val="24"/>
                <w:cs/>
              </w:rPr>
              <w:t xml:space="preserve"> সম্মত প্রশিক্ষণের মাধ্যমে আর্থ-সামাজিক অবস্থার উন্নয়ন করা;</w:t>
            </w:r>
          </w:p>
          <w:p w:rsidR="00B9104D" w:rsidRPr="00B9104D" w:rsidRDefault="00B9104D" w:rsidP="00EB4FD9">
            <w:pPr>
              <w:numPr>
                <w:ilvl w:val="0"/>
                <w:numId w:val="105"/>
              </w:numPr>
              <w:tabs>
                <w:tab w:val="left" w:pos="440"/>
              </w:tabs>
              <w:spacing w:after="0" w:line="23" w:lineRule="atLeast"/>
              <w:ind w:left="440" w:hanging="440"/>
              <w:jc w:val="both"/>
              <w:rPr>
                <w:rFonts w:ascii="Nikosh" w:eastAsia="NikoshBAN" w:hAnsi="Nikosh" w:cs="Nikosh"/>
                <w:bCs/>
                <w:sz w:val="24"/>
                <w:szCs w:val="24"/>
                <w:lang w:bidi="ar-SA"/>
              </w:rPr>
            </w:pPr>
            <w:r w:rsidRPr="00B9104D">
              <w:rPr>
                <w:rFonts w:ascii="Nikosh" w:eastAsia="Nikosh" w:hAnsi="Nikosh" w:cs="Nikosh"/>
                <w:sz w:val="24"/>
                <w:szCs w:val="24"/>
                <w:cs/>
              </w:rPr>
              <w:t>ভ্যালুচেইন-</w:t>
            </w:r>
            <w:r w:rsidRPr="00B9104D">
              <w:rPr>
                <w:rFonts w:ascii="Nikosh" w:eastAsia="Nikosh" w:hAnsi="Nikosh" w:cs="Nikosh" w:hint="cs"/>
                <w:sz w:val="24"/>
                <w:szCs w:val="24"/>
                <w:cs/>
              </w:rPr>
              <w:t>সাপ্লাই</w:t>
            </w:r>
            <w:r w:rsidRPr="00B9104D">
              <w:rPr>
                <w:rFonts w:ascii="Nikosh" w:eastAsia="Nikosh" w:hAnsi="Nikosh" w:cs="Nikosh"/>
                <w:sz w:val="24"/>
                <w:szCs w:val="24"/>
                <w:cs/>
              </w:rPr>
              <w:t>চেইন এর ধারণার প্রয়োগসহ আলু চাষীদের কৃষি ব্যবসায় আগ্রহী করে গড়ে তোলা;</w:t>
            </w:r>
          </w:p>
          <w:p w:rsidR="00B9104D" w:rsidRPr="00B9104D" w:rsidRDefault="00B9104D" w:rsidP="00EB4FD9">
            <w:pPr>
              <w:numPr>
                <w:ilvl w:val="0"/>
                <w:numId w:val="105"/>
              </w:numPr>
              <w:tabs>
                <w:tab w:val="left" w:pos="440"/>
              </w:tabs>
              <w:spacing w:after="0" w:line="23" w:lineRule="atLeast"/>
              <w:ind w:left="440" w:hanging="440"/>
              <w:jc w:val="both"/>
              <w:rPr>
                <w:rFonts w:ascii="Nikosh" w:eastAsia="NikoshBAN" w:hAnsi="Nikosh" w:cs="Nikosh"/>
                <w:bCs/>
                <w:sz w:val="24"/>
                <w:szCs w:val="24"/>
                <w:lang w:bidi="ar-SA"/>
              </w:rPr>
            </w:pPr>
            <w:r w:rsidRPr="00B9104D">
              <w:rPr>
                <w:rFonts w:ascii="Nikosh" w:eastAsia="Nikosh" w:hAnsi="Nikosh" w:cs="Nikosh"/>
                <w:sz w:val="24"/>
                <w:szCs w:val="24"/>
                <w:cs/>
              </w:rPr>
              <w:t xml:space="preserve">ভাত ও গমের পাশাপাশি আলুর বহুবিধ ব্যবহার ও পুষ্টিমান সম্পর্কে সচেতনতা সৃষ্টি করা এবং আলু হতে রকমারী খাবার তৈরীর রন্ধন-প্রণালী সম্পর্কে হাতে কলমে প্রশিক্ষণ প্রদান ও আলুর বৈচিত্রময় খাবার খাওয়ার অভ্যাস গড়ে তোলার মাধ্যমে </w:t>
            </w:r>
            <w:r w:rsidRPr="00B9104D">
              <w:rPr>
                <w:rFonts w:ascii="Nikosh" w:eastAsia="Nikosh" w:hAnsi="Nikosh" w:cs="Nikosh" w:hint="cs"/>
                <w:sz w:val="24"/>
                <w:szCs w:val="24"/>
                <w:cs/>
              </w:rPr>
              <w:t xml:space="preserve"> অভ্যন্তরীণ</w:t>
            </w:r>
            <w:r w:rsidRPr="00B9104D">
              <w:rPr>
                <w:rFonts w:ascii="Nikosh" w:eastAsia="Nikosh" w:hAnsi="Nikosh" w:cs="Nikosh"/>
                <w:sz w:val="24"/>
                <w:szCs w:val="24"/>
                <w:cs/>
              </w:rPr>
              <w:t xml:space="preserve"> চাহিদা বৃদ্ধি করা ;</w:t>
            </w:r>
          </w:p>
          <w:p w:rsidR="00B9104D" w:rsidRPr="00B9104D" w:rsidRDefault="00B9104D" w:rsidP="00EB4FD9">
            <w:pPr>
              <w:numPr>
                <w:ilvl w:val="0"/>
                <w:numId w:val="105"/>
              </w:numPr>
              <w:tabs>
                <w:tab w:val="left" w:pos="440"/>
              </w:tabs>
              <w:spacing w:after="0" w:line="23" w:lineRule="atLeast"/>
              <w:ind w:left="440" w:hanging="440"/>
              <w:jc w:val="both"/>
              <w:rPr>
                <w:rFonts w:ascii="Nikosh" w:eastAsia="NikoshBAN" w:hAnsi="Nikosh" w:cs="Nikosh"/>
                <w:bCs/>
                <w:sz w:val="24"/>
                <w:szCs w:val="24"/>
                <w:lang w:bidi="ar-SA"/>
              </w:rPr>
            </w:pPr>
            <w:r w:rsidRPr="00B9104D">
              <w:rPr>
                <w:rFonts w:ascii="Nikosh" w:eastAsia="Nikosh" w:hAnsi="Nikosh" w:cs="Nikosh"/>
                <w:sz w:val="24"/>
                <w:szCs w:val="24"/>
                <w:cs/>
              </w:rPr>
              <w:t>আলুর সংরক্ষণকাল বৃদ্ধির উদ্দেশ্যে কৃষক বিপণন দলসমূহকে ত্রিপল সরবরাহ করা এবং</w:t>
            </w:r>
          </w:p>
          <w:p w:rsidR="00B9104D" w:rsidRPr="00B9104D" w:rsidRDefault="00B9104D" w:rsidP="00EB4FD9">
            <w:pPr>
              <w:numPr>
                <w:ilvl w:val="0"/>
                <w:numId w:val="105"/>
              </w:numPr>
              <w:tabs>
                <w:tab w:val="left" w:pos="440"/>
              </w:tabs>
              <w:spacing w:after="0" w:line="23" w:lineRule="atLeast"/>
              <w:ind w:left="440" w:hanging="440"/>
              <w:jc w:val="both"/>
              <w:rPr>
                <w:rFonts w:ascii="Nikosh" w:eastAsia="NikoshBAN" w:hAnsi="Nikosh" w:cs="Nikosh"/>
                <w:bCs/>
                <w:sz w:val="24"/>
                <w:szCs w:val="24"/>
                <w:lang w:bidi="ar-SA"/>
              </w:rPr>
            </w:pPr>
            <w:r w:rsidRPr="00B9104D">
              <w:rPr>
                <w:rFonts w:ascii="Nikosh" w:eastAsia="Nikosh" w:hAnsi="Nikosh" w:cs="Nikosh"/>
                <w:sz w:val="24"/>
                <w:szCs w:val="24"/>
                <w:cs/>
              </w:rPr>
              <w:t xml:space="preserve">বিভিন্ন আলু প্রক্রিয়াজাতকারী প্রতিষ্ঠানসমুহে মোটিভেশনাল ট্যুর-এর মাধ্যমে আলু চাষীদের বাণিজ্যিক </w:t>
            </w:r>
            <w:r w:rsidRPr="00B9104D">
              <w:rPr>
                <w:rFonts w:ascii="Nikosh" w:eastAsia="Nikosh" w:hAnsi="Nikosh" w:cs="Nikosh" w:hint="cs"/>
                <w:sz w:val="24"/>
                <w:szCs w:val="24"/>
                <w:cs/>
              </w:rPr>
              <w:t xml:space="preserve">ভিত্তিতে </w:t>
            </w:r>
            <w:r w:rsidRPr="00B9104D">
              <w:rPr>
                <w:rFonts w:ascii="Nikosh" w:eastAsia="Nikosh" w:hAnsi="Nikosh" w:cs="Nikosh"/>
                <w:sz w:val="24"/>
                <w:szCs w:val="24"/>
                <w:cs/>
              </w:rPr>
              <w:t>আলুর</w:t>
            </w:r>
            <w:r w:rsidRPr="00B9104D">
              <w:rPr>
                <w:rFonts w:ascii="Nikosh" w:eastAsia="Nikosh" w:hAnsi="Nikosh" w:cs="Nikosh" w:hint="cs"/>
                <w:sz w:val="24"/>
                <w:szCs w:val="24"/>
                <w:cs/>
              </w:rPr>
              <w:t xml:space="preserve"> উৎপাদন, বিপণন ও প্রক্রিয়াজাতকরণ</w:t>
            </w:r>
            <w:r w:rsidRPr="00B9104D">
              <w:rPr>
                <w:rFonts w:ascii="Nikosh" w:eastAsia="Nikosh" w:hAnsi="Nikosh" w:cs="Nikosh"/>
                <w:sz w:val="24"/>
                <w:szCs w:val="24"/>
                <w:cs/>
              </w:rPr>
              <w:t xml:space="preserve"> উদ্বুদ্ধ করা </w:t>
            </w:r>
            <w:r w:rsidRPr="00B9104D">
              <w:rPr>
                <w:rFonts w:ascii="Nikosh" w:eastAsia="Nikosh" w:hAnsi="Nikosh" w:cs="Nikosh" w:hint="cs"/>
                <w:sz w:val="24"/>
                <w:szCs w:val="24"/>
                <w:cs/>
              </w:rPr>
              <w:t xml:space="preserve">এবং বাজার </w:t>
            </w:r>
            <w:r w:rsidRPr="00B9104D">
              <w:rPr>
                <w:rFonts w:ascii="Nikosh" w:eastAsia="Nikosh" w:hAnsi="Nikosh" w:cs="Nikosh"/>
                <w:sz w:val="24"/>
                <w:szCs w:val="24"/>
                <w:cs/>
              </w:rPr>
              <w:t>সংযোগ তৈরীর উদ্যোগ গ্রহণ</w:t>
            </w:r>
            <w:r w:rsidRPr="00B9104D">
              <w:rPr>
                <w:rFonts w:ascii="Nikosh" w:eastAsia="Nikosh" w:hAnsi="Nikosh" w:cs="Nikosh"/>
                <w:sz w:val="24"/>
                <w:szCs w:val="24"/>
                <w:cs/>
                <w:lang w:bidi="hi-IN"/>
              </w:rPr>
              <w:t>।</w:t>
            </w:r>
          </w:p>
        </w:tc>
      </w:tr>
      <w:tr w:rsidR="00B9104D" w:rsidRPr="00B9104D" w:rsidTr="00CA2C97">
        <w:trPr>
          <w:trHeight w:val="530"/>
        </w:trPr>
        <w:tc>
          <w:tcPr>
            <w:tcW w:w="452" w:type="dxa"/>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০৬.</w:t>
            </w:r>
          </w:p>
        </w:tc>
        <w:tc>
          <w:tcPr>
            <w:tcW w:w="2337" w:type="dxa"/>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কর্মসূচী এলাকা</w:t>
            </w:r>
          </w:p>
        </w:tc>
        <w:tc>
          <w:tcPr>
            <w:tcW w:w="275" w:type="dxa"/>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521" w:type="dxa"/>
            <w:gridSpan w:val="4"/>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 xml:space="preserve">ঢাকা, চট্টগ্রাম, রাজশাহী এবং রংপুর বিভাগের ১১টি জেলা (মুন্সিগঞ্জ, </w:t>
            </w:r>
            <w:r w:rsidRPr="00B9104D">
              <w:rPr>
                <w:rFonts w:ascii="Nikosh" w:eastAsia="Nikosh" w:hAnsi="Nikosh" w:cs="Nikosh" w:hint="cs"/>
                <w:sz w:val="24"/>
                <w:szCs w:val="24"/>
                <w:cs/>
              </w:rPr>
              <w:t xml:space="preserve"> কুমিল্লা</w:t>
            </w:r>
            <w:r w:rsidRPr="00B9104D">
              <w:rPr>
                <w:rFonts w:ascii="Nikosh" w:eastAsia="Nikosh" w:hAnsi="Nikosh" w:cs="Nikosh"/>
                <w:sz w:val="24"/>
                <w:szCs w:val="24"/>
                <w:cs/>
              </w:rPr>
              <w:t>, চাঁদপুর, রাজশাহী, বগুড়া, জয়পুরহাট, নওগাঁ, রংপুর, ঠাকুরগাঁও, নীলফামারী, দিনাজপুর)।</w:t>
            </w:r>
          </w:p>
        </w:tc>
      </w:tr>
      <w:tr w:rsidR="00B9104D" w:rsidRPr="00B9104D" w:rsidTr="00CA2C97">
        <w:trPr>
          <w:trHeight w:val="207"/>
        </w:trPr>
        <w:tc>
          <w:tcPr>
            <w:tcW w:w="452" w:type="dxa"/>
            <w:vMerge w:val="restart"/>
          </w:tcPr>
          <w:p w:rsidR="00B9104D" w:rsidRPr="00B9104D" w:rsidRDefault="00B9104D" w:rsidP="00B9104D">
            <w:pPr>
              <w:tabs>
                <w:tab w:val="left" w:pos="540"/>
              </w:tabs>
              <w:spacing w:after="0" w:line="23" w:lineRule="atLeast"/>
              <w:ind w:left="-109" w:right="-107"/>
              <w:jc w:val="center"/>
              <w:rPr>
                <w:rFonts w:ascii="Nikosh" w:eastAsia="Times New Roman" w:hAnsi="Nikosh" w:cs="Nikosh"/>
                <w:sz w:val="24"/>
                <w:szCs w:val="24"/>
                <w:lang w:bidi="ar-SA"/>
              </w:rPr>
            </w:pPr>
            <w:r w:rsidRPr="00B9104D">
              <w:rPr>
                <w:rFonts w:ascii="Nikosh" w:eastAsia="Nikosh" w:hAnsi="Nikosh" w:cs="Nikosh"/>
                <w:sz w:val="24"/>
                <w:szCs w:val="24"/>
                <w:cs/>
              </w:rPr>
              <w:t>০৭.</w:t>
            </w:r>
          </w:p>
        </w:tc>
        <w:tc>
          <w:tcPr>
            <w:tcW w:w="2337" w:type="dxa"/>
            <w:vMerge w:val="restart"/>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r w:rsidRPr="00B9104D">
              <w:rPr>
                <w:rFonts w:ascii="Nikosh" w:eastAsia="Nikosh" w:hAnsi="Nikosh" w:cs="Nikosh"/>
                <w:sz w:val="24"/>
                <w:szCs w:val="24"/>
                <w:cs/>
              </w:rPr>
              <w:t>কর্মসূচীর আর্থিক অগ্রগতি</w:t>
            </w:r>
          </w:p>
        </w:tc>
        <w:tc>
          <w:tcPr>
            <w:tcW w:w="275" w:type="dxa"/>
            <w:vMerge w:val="restart"/>
          </w:tcPr>
          <w:p w:rsidR="00B9104D" w:rsidRPr="00B9104D" w:rsidRDefault="00B9104D" w:rsidP="00B9104D">
            <w:pPr>
              <w:tabs>
                <w:tab w:val="left" w:pos="540"/>
              </w:tabs>
              <w:spacing w:after="0" w:line="23" w:lineRule="atLeast"/>
              <w:jc w:val="both"/>
              <w:rPr>
                <w:rFonts w:ascii="Nikosh" w:eastAsia="Times New Roman" w:hAnsi="Nikosh" w:cs="Nikosh"/>
                <w:b/>
                <w:bCs/>
                <w:sz w:val="24"/>
                <w:szCs w:val="24"/>
                <w:lang w:bidi="ar-SA"/>
              </w:rPr>
            </w:pPr>
            <w:r w:rsidRPr="00B9104D">
              <w:rPr>
                <w:rFonts w:ascii="Nikosh" w:eastAsia="Nikosh" w:hAnsi="Nikosh" w:cs="Nikosh"/>
                <w:b/>
                <w:bCs/>
                <w:sz w:val="24"/>
                <w:szCs w:val="24"/>
                <w:cs/>
              </w:rPr>
              <w:t>:</w:t>
            </w:r>
          </w:p>
        </w:tc>
        <w:tc>
          <w:tcPr>
            <w:tcW w:w="6521" w:type="dxa"/>
            <w:gridSpan w:val="4"/>
            <w:tcBorders>
              <w:bottom w:val="single" w:sz="4" w:space="0" w:color="auto"/>
            </w:tcBorders>
          </w:tcPr>
          <w:p w:rsidR="00B9104D" w:rsidRPr="00B9104D" w:rsidRDefault="00B9104D" w:rsidP="00B9104D">
            <w:pPr>
              <w:tabs>
                <w:tab w:val="left" w:pos="540"/>
              </w:tabs>
              <w:spacing w:after="0" w:line="23" w:lineRule="atLeast"/>
              <w:jc w:val="right"/>
              <w:rPr>
                <w:rFonts w:ascii="Nikosh" w:eastAsia="Times New Roman" w:hAnsi="Nikosh" w:cs="Nikosh"/>
                <w:b/>
                <w:sz w:val="24"/>
                <w:szCs w:val="24"/>
                <w:lang w:bidi="ar-SA"/>
              </w:rPr>
            </w:pPr>
            <w:r w:rsidRPr="00B9104D">
              <w:rPr>
                <w:rFonts w:ascii="Nikosh" w:eastAsia="Times New Roman" w:hAnsi="Nikosh" w:cs="Nikosh"/>
                <w:b/>
                <w:sz w:val="24"/>
                <w:szCs w:val="24"/>
                <w:lang w:bidi="ar-SA"/>
              </w:rPr>
              <w:t>(</w:t>
            </w:r>
            <w:r w:rsidRPr="00B9104D">
              <w:rPr>
                <w:rFonts w:ascii="Nikosh" w:eastAsia="Times New Roman" w:hAnsi="Nikosh" w:cs="Nikosh"/>
                <w:b/>
                <w:sz w:val="24"/>
                <w:szCs w:val="24"/>
                <w:cs/>
                <w:lang w:bidi="bn-IN"/>
              </w:rPr>
              <w:t>লক্ষ টাকা</w:t>
            </w:r>
            <w:r w:rsidRPr="00B9104D">
              <w:rPr>
                <w:rFonts w:ascii="Nikosh" w:eastAsia="Times New Roman" w:hAnsi="Nikosh" w:cs="Nikosh"/>
                <w:b/>
                <w:sz w:val="24"/>
                <w:szCs w:val="24"/>
                <w:lang w:bidi="ar-SA"/>
              </w:rPr>
              <w:t>)</w:t>
            </w:r>
          </w:p>
        </w:tc>
      </w:tr>
      <w:tr w:rsidR="00B9104D" w:rsidRPr="00B9104D" w:rsidTr="00CA2C97">
        <w:trPr>
          <w:trHeight w:val="692"/>
        </w:trPr>
        <w:tc>
          <w:tcPr>
            <w:tcW w:w="452" w:type="dxa"/>
            <w:vMerge/>
          </w:tcPr>
          <w:p w:rsidR="00B9104D" w:rsidRPr="00B9104D" w:rsidRDefault="00B9104D" w:rsidP="00B9104D">
            <w:pPr>
              <w:tabs>
                <w:tab w:val="left" w:pos="540"/>
              </w:tabs>
              <w:spacing w:after="0" w:line="23" w:lineRule="atLeast"/>
              <w:ind w:left="-109" w:right="-107"/>
              <w:jc w:val="center"/>
              <w:rPr>
                <w:rFonts w:ascii="Nikosh" w:eastAsia="Nikosh" w:hAnsi="Nikosh" w:cs="Nikosh"/>
                <w:sz w:val="24"/>
                <w:szCs w:val="24"/>
                <w:cs/>
              </w:rPr>
            </w:pPr>
          </w:p>
        </w:tc>
        <w:tc>
          <w:tcPr>
            <w:tcW w:w="2337" w:type="dxa"/>
            <w:vMerge/>
          </w:tcPr>
          <w:p w:rsidR="00B9104D" w:rsidRPr="00B9104D" w:rsidRDefault="00B9104D" w:rsidP="00B9104D">
            <w:pPr>
              <w:tabs>
                <w:tab w:val="left" w:pos="540"/>
              </w:tabs>
              <w:spacing w:after="0" w:line="23" w:lineRule="atLeast"/>
              <w:jc w:val="both"/>
              <w:rPr>
                <w:rFonts w:ascii="Nikosh" w:eastAsia="Nikosh" w:hAnsi="Nikosh" w:cs="Nikosh"/>
                <w:sz w:val="24"/>
                <w:szCs w:val="24"/>
                <w:cs/>
              </w:rPr>
            </w:pPr>
          </w:p>
        </w:tc>
        <w:tc>
          <w:tcPr>
            <w:tcW w:w="275" w:type="dxa"/>
            <w:vMerge/>
            <w:tcBorders>
              <w:right w:val="single" w:sz="4" w:space="0" w:color="auto"/>
            </w:tcBorders>
          </w:tcPr>
          <w:p w:rsidR="00B9104D" w:rsidRPr="00B9104D" w:rsidRDefault="00B9104D" w:rsidP="00B9104D">
            <w:pPr>
              <w:tabs>
                <w:tab w:val="left" w:pos="540"/>
              </w:tabs>
              <w:spacing w:after="0" w:line="23" w:lineRule="atLeast"/>
              <w:jc w:val="both"/>
              <w:rPr>
                <w:rFonts w:ascii="Nikosh" w:eastAsia="Nikosh" w:hAnsi="Nikosh" w:cs="Nikosh"/>
                <w:b/>
                <w:bCs/>
                <w:sz w:val="24"/>
                <w:szCs w:val="24"/>
                <w:cs/>
              </w:rPr>
            </w:pPr>
          </w:p>
        </w:tc>
        <w:tc>
          <w:tcPr>
            <w:tcW w:w="1358" w:type="dxa"/>
            <w:vMerge w:val="restart"/>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7" w:hanging="90"/>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পিপিএনবি বরাদ্দ</w:t>
            </w:r>
          </w:p>
          <w:p w:rsidR="00B9104D" w:rsidRPr="00B9104D" w:rsidRDefault="00B9104D" w:rsidP="00B9104D">
            <w:pPr>
              <w:spacing w:after="0" w:line="23" w:lineRule="atLeast"/>
              <w:ind w:right="-101" w:hanging="86"/>
              <w:jc w:val="center"/>
              <w:rPr>
                <w:rFonts w:ascii="Times New Roman" w:eastAsia="Times New Roman" w:hAnsi="Times New Roman" w:cs="Times New Roman"/>
                <w:sz w:val="24"/>
                <w:szCs w:val="24"/>
                <w:lang w:bidi="ar-SA"/>
              </w:rPr>
            </w:pPr>
          </w:p>
        </w:tc>
        <w:tc>
          <w:tcPr>
            <w:tcW w:w="3500" w:type="dxa"/>
            <w:gridSpan w:val="2"/>
            <w:tcBorders>
              <w:top w:val="single" w:sz="4" w:space="0" w:color="auto"/>
              <w:left w:val="single" w:sz="4" w:space="0" w:color="auto"/>
              <w:bottom w:val="single" w:sz="4" w:space="0" w:color="auto"/>
              <w:right w:val="single" w:sz="4" w:space="0" w:color="auto"/>
            </w:tcBorders>
          </w:tcPr>
          <w:p w:rsidR="00B9104D" w:rsidRPr="00B9104D" w:rsidRDefault="00B9104D" w:rsidP="00B9104D">
            <w:pPr>
              <w:tabs>
                <w:tab w:val="left" w:pos="540"/>
              </w:tabs>
              <w:spacing w:after="0" w:line="23" w:lineRule="atLeast"/>
              <w:ind w:left="-104" w:right="-105"/>
              <w:jc w:val="center"/>
              <w:rPr>
                <w:rFonts w:ascii="Nikosh" w:eastAsia="Times New Roman" w:hAnsi="Nikosh" w:cs="Nikosh"/>
                <w:bCs/>
                <w:sz w:val="24"/>
                <w:szCs w:val="24"/>
                <w:lang w:bidi="ar-SA"/>
              </w:rPr>
            </w:pPr>
            <w:r w:rsidRPr="00B9104D">
              <w:rPr>
                <w:rFonts w:ascii="Nikosh" w:eastAsia="Nikosh" w:hAnsi="Nikosh" w:cs="Nikosh"/>
                <w:sz w:val="24"/>
                <w:szCs w:val="24"/>
                <w:cs/>
              </w:rPr>
              <w:t>২০১</w:t>
            </w:r>
            <w:r w:rsidRPr="00B9104D">
              <w:rPr>
                <w:rFonts w:ascii="Nikosh" w:eastAsia="Nikosh" w:hAnsi="Nikosh" w:cs="Nikosh" w:hint="cs"/>
                <w:sz w:val="24"/>
                <w:szCs w:val="24"/>
                <w:cs/>
              </w:rPr>
              <w:t>৬</w:t>
            </w:r>
            <w:r w:rsidRPr="00B9104D">
              <w:rPr>
                <w:rFonts w:ascii="Nikosh" w:eastAsia="Nikosh" w:hAnsi="Nikosh" w:cs="Nikosh"/>
                <w:sz w:val="24"/>
                <w:szCs w:val="24"/>
                <w:cs/>
              </w:rPr>
              <w:t>-১</w:t>
            </w:r>
            <w:r w:rsidRPr="00B9104D">
              <w:rPr>
                <w:rFonts w:ascii="Nikosh" w:eastAsia="Nikosh" w:hAnsi="Nikosh" w:cs="Nikosh" w:hint="cs"/>
                <w:sz w:val="24"/>
                <w:szCs w:val="24"/>
                <w:cs/>
              </w:rPr>
              <w:t>৭</w:t>
            </w:r>
            <w:r w:rsidRPr="00B9104D">
              <w:rPr>
                <w:rFonts w:ascii="Nikosh" w:eastAsia="Nikosh" w:hAnsi="Nikosh" w:cs="Nikosh"/>
                <w:sz w:val="24"/>
                <w:szCs w:val="24"/>
                <w:cs/>
              </w:rPr>
              <w:t xml:space="preserve"> সালের বরাদ্দের বিপরীতে ৩০ জুন, ২০১</w:t>
            </w:r>
            <w:r w:rsidRPr="00B9104D">
              <w:rPr>
                <w:rFonts w:ascii="Nikosh" w:eastAsia="Nikosh" w:hAnsi="Nikosh" w:cs="Nikosh" w:hint="cs"/>
                <w:sz w:val="24"/>
                <w:szCs w:val="24"/>
                <w:cs/>
              </w:rPr>
              <w:t>৭</w:t>
            </w:r>
            <w:r w:rsidRPr="00B9104D">
              <w:rPr>
                <w:rFonts w:ascii="Nikosh" w:eastAsia="Nikosh" w:hAnsi="Nikosh" w:cs="Nikosh"/>
                <w:sz w:val="24"/>
                <w:szCs w:val="24"/>
                <w:cs/>
              </w:rPr>
              <w:t xml:space="preserve"> পর্য</w:t>
            </w:r>
            <w:r w:rsidRPr="00B9104D">
              <w:rPr>
                <w:rFonts w:ascii="Nikosh" w:eastAsia="Nikosh" w:hAnsi="Nikosh" w:cs="Nikosh" w:hint="cs"/>
                <w:sz w:val="24"/>
                <w:szCs w:val="24"/>
                <w:cs/>
              </w:rPr>
              <w:t>ন্ত</w:t>
            </w:r>
            <w:r w:rsidRPr="00B9104D">
              <w:rPr>
                <w:rFonts w:ascii="Nikosh" w:eastAsia="Nikosh" w:hAnsi="Nikosh" w:cs="Nikosh"/>
                <w:sz w:val="24"/>
                <w:szCs w:val="24"/>
                <w:cs/>
              </w:rPr>
              <w:t xml:space="preserve"> অগ্রগতি</w:t>
            </w:r>
          </w:p>
        </w:tc>
        <w:tc>
          <w:tcPr>
            <w:tcW w:w="1663" w:type="dxa"/>
            <w:vMerge w:val="restart"/>
            <w:tcBorders>
              <w:top w:val="single" w:sz="4" w:space="0" w:color="auto"/>
              <w:left w:val="single" w:sz="4" w:space="0" w:color="auto"/>
              <w:bottom w:val="single" w:sz="4" w:space="0" w:color="auto"/>
              <w:right w:val="single" w:sz="4" w:space="0" w:color="auto"/>
            </w:tcBorders>
          </w:tcPr>
          <w:p w:rsidR="00B9104D" w:rsidRPr="00B9104D" w:rsidRDefault="00B9104D" w:rsidP="00B9104D">
            <w:pPr>
              <w:tabs>
                <w:tab w:val="left" w:pos="540"/>
              </w:tabs>
              <w:spacing w:after="0" w:line="23" w:lineRule="atLeast"/>
              <w:ind w:left="-101" w:right="-144"/>
              <w:jc w:val="center"/>
              <w:rPr>
                <w:rFonts w:ascii="Nikosh" w:eastAsia="Times New Roman" w:hAnsi="Nikosh" w:cs="Nikosh"/>
                <w:bCs/>
                <w:sz w:val="24"/>
                <w:szCs w:val="24"/>
                <w:lang w:bidi="ar-SA"/>
              </w:rPr>
            </w:pPr>
            <w:r w:rsidRPr="00B9104D">
              <w:rPr>
                <w:rFonts w:ascii="Nikosh" w:eastAsia="Nikosh" w:hAnsi="Nikosh" w:cs="Nikosh"/>
                <w:sz w:val="24"/>
                <w:szCs w:val="24"/>
                <w:cs/>
              </w:rPr>
              <w:t>ক্রমপুঞ্জিভূত অগ্রগতি (%)</w:t>
            </w:r>
          </w:p>
        </w:tc>
      </w:tr>
      <w:tr w:rsidR="00B9104D" w:rsidRPr="00B9104D" w:rsidTr="00CA2C97">
        <w:trPr>
          <w:trHeight w:val="287"/>
        </w:trPr>
        <w:tc>
          <w:tcPr>
            <w:tcW w:w="452" w:type="dxa"/>
            <w:vMerge/>
          </w:tcPr>
          <w:p w:rsidR="00B9104D" w:rsidRPr="00B9104D" w:rsidRDefault="00B9104D" w:rsidP="00B9104D">
            <w:pPr>
              <w:tabs>
                <w:tab w:val="left" w:pos="540"/>
              </w:tabs>
              <w:spacing w:after="0" w:line="23" w:lineRule="atLeast"/>
              <w:ind w:left="-109" w:right="-107"/>
              <w:jc w:val="center"/>
              <w:rPr>
                <w:rFonts w:ascii="Nikosh" w:eastAsia="Nikosh" w:hAnsi="Nikosh" w:cs="Nikosh"/>
                <w:sz w:val="24"/>
                <w:szCs w:val="24"/>
                <w:cs/>
              </w:rPr>
            </w:pPr>
          </w:p>
        </w:tc>
        <w:tc>
          <w:tcPr>
            <w:tcW w:w="2337" w:type="dxa"/>
            <w:vMerge/>
          </w:tcPr>
          <w:p w:rsidR="00B9104D" w:rsidRPr="00B9104D" w:rsidRDefault="00B9104D" w:rsidP="00B9104D">
            <w:pPr>
              <w:tabs>
                <w:tab w:val="left" w:pos="540"/>
              </w:tabs>
              <w:spacing w:after="0" w:line="23" w:lineRule="atLeast"/>
              <w:jc w:val="both"/>
              <w:rPr>
                <w:rFonts w:ascii="Nikosh" w:eastAsia="Nikosh" w:hAnsi="Nikosh" w:cs="Nikosh"/>
                <w:sz w:val="24"/>
                <w:szCs w:val="24"/>
                <w:cs/>
              </w:rPr>
            </w:pPr>
          </w:p>
        </w:tc>
        <w:tc>
          <w:tcPr>
            <w:tcW w:w="275" w:type="dxa"/>
            <w:vMerge/>
            <w:tcBorders>
              <w:right w:val="single" w:sz="4" w:space="0" w:color="auto"/>
            </w:tcBorders>
          </w:tcPr>
          <w:p w:rsidR="00B9104D" w:rsidRPr="00B9104D" w:rsidRDefault="00B9104D" w:rsidP="00B9104D">
            <w:pPr>
              <w:tabs>
                <w:tab w:val="left" w:pos="540"/>
              </w:tabs>
              <w:spacing w:after="0" w:line="23" w:lineRule="atLeast"/>
              <w:jc w:val="both"/>
              <w:rPr>
                <w:rFonts w:ascii="Nikosh" w:eastAsia="Nikosh" w:hAnsi="Nikosh" w:cs="Nikosh"/>
                <w:b/>
                <w:bCs/>
                <w:sz w:val="24"/>
                <w:szCs w:val="24"/>
                <w:cs/>
              </w:rPr>
            </w:pPr>
          </w:p>
        </w:tc>
        <w:tc>
          <w:tcPr>
            <w:tcW w:w="1358" w:type="dxa"/>
            <w:vMerge/>
            <w:tcBorders>
              <w:top w:val="single" w:sz="4" w:space="0" w:color="auto"/>
              <w:left w:val="single" w:sz="4" w:space="0" w:color="auto"/>
              <w:bottom w:val="single" w:sz="4" w:space="0" w:color="auto"/>
              <w:right w:val="single" w:sz="4" w:space="0" w:color="auto"/>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p>
        </w:tc>
        <w:tc>
          <w:tcPr>
            <w:tcW w:w="1705"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86"/>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আরএডিপি বরাদ্দ</w:t>
            </w:r>
          </w:p>
        </w:tc>
        <w:tc>
          <w:tcPr>
            <w:tcW w:w="1795"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86"/>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অগ্রগতি (%)</w:t>
            </w:r>
          </w:p>
        </w:tc>
        <w:tc>
          <w:tcPr>
            <w:tcW w:w="1663" w:type="dxa"/>
            <w:vMerge/>
            <w:tcBorders>
              <w:top w:val="single" w:sz="4" w:space="0" w:color="auto"/>
              <w:left w:val="single" w:sz="4" w:space="0" w:color="auto"/>
              <w:bottom w:val="single" w:sz="4" w:space="0" w:color="auto"/>
              <w:right w:val="single" w:sz="4" w:space="0" w:color="auto"/>
            </w:tcBorders>
          </w:tcPr>
          <w:p w:rsidR="00B9104D" w:rsidRPr="00B9104D" w:rsidRDefault="00B9104D" w:rsidP="00B9104D">
            <w:pPr>
              <w:tabs>
                <w:tab w:val="left" w:pos="540"/>
              </w:tabs>
              <w:spacing w:after="0" w:line="23" w:lineRule="atLeast"/>
              <w:jc w:val="both"/>
              <w:rPr>
                <w:rFonts w:ascii="Nikosh" w:eastAsia="Times New Roman" w:hAnsi="Nikosh" w:cs="Nikosh"/>
                <w:bCs/>
                <w:sz w:val="24"/>
                <w:szCs w:val="24"/>
                <w:lang w:bidi="ar-SA"/>
              </w:rPr>
            </w:pPr>
          </w:p>
        </w:tc>
      </w:tr>
      <w:tr w:rsidR="00B9104D" w:rsidRPr="00B9104D" w:rsidTr="00CA2C97">
        <w:trPr>
          <w:trHeight w:val="305"/>
        </w:trPr>
        <w:tc>
          <w:tcPr>
            <w:tcW w:w="452" w:type="dxa"/>
            <w:vMerge/>
          </w:tcPr>
          <w:p w:rsidR="00B9104D" w:rsidRPr="00B9104D" w:rsidRDefault="00B9104D" w:rsidP="00B9104D">
            <w:pPr>
              <w:tabs>
                <w:tab w:val="left" w:pos="540"/>
              </w:tabs>
              <w:spacing w:after="0" w:line="23" w:lineRule="atLeast"/>
              <w:ind w:left="-109" w:right="-107"/>
              <w:jc w:val="center"/>
              <w:rPr>
                <w:rFonts w:ascii="Nikosh" w:eastAsia="Nikosh" w:hAnsi="Nikosh" w:cs="Nikosh"/>
                <w:sz w:val="24"/>
                <w:szCs w:val="24"/>
                <w:cs/>
              </w:rPr>
            </w:pPr>
          </w:p>
        </w:tc>
        <w:tc>
          <w:tcPr>
            <w:tcW w:w="2337" w:type="dxa"/>
            <w:vMerge/>
          </w:tcPr>
          <w:p w:rsidR="00B9104D" w:rsidRPr="00B9104D" w:rsidRDefault="00B9104D" w:rsidP="00B9104D">
            <w:pPr>
              <w:tabs>
                <w:tab w:val="left" w:pos="540"/>
              </w:tabs>
              <w:spacing w:after="0" w:line="23" w:lineRule="atLeast"/>
              <w:jc w:val="both"/>
              <w:rPr>
                <w:rFonts w:ascii="Nikosh" w:eastAsia="Nikosh" w:hAnsi="Nikosh" w:cs="Nikosh"/>
                <w:sz w:val="24"/>
                <w:szCs w:val="24"/>
                <w:cs/>
              </w:rPr>
            </w:pPr>
          </w:p>
        </w:tc>
        <w:tc>
          <w:tcPr>
            <w:tcW w:w="275" w:type="dxa"/>
            <w:vMerge/>
            <w:tcBorders>
              <w:right w:val="single" w:sz="4" w:space="0" w:color="auto"/>
            </w:tcBorders>
          </w:tcPr>
          <w:p w:rsidR="00B9104D" w:rsidRPr="00B9104D" w:rsidRDefault="00B9104D" w:rsidP="00B9104D">
            <w:pPr>
              <w:tabs>
                <w:tab w:val="left" w:pos="540"/>
              </w:tabs>
              <w:spacing w:after="0" w:line="23" w:lineRule="atLeast"/>
              <w:jc w:val="both"/>
              <w:rPr>
                <w:rFonts w:ascii="Nikosh" w:eastAsia="Nikosh" w:hAnsi="Nikosh" w:cs="Nikosh"/>
                <w:b/>
                <w:bCs/>
                <w:sz w:val="24"/>
                <w:szCs w:val="24"/>
                <w:cs/>
              </w:rPr>
            </w:pPr>
          </w:p>
        </w:tc>
        <w:tc>
          <w:tcPr>
            <w:tcW w:w="1358"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90"/>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১০০.০০</w:t>
            </w:r>
          </w:p>
        </w:tc>
        <w:tc>
          <w:tcPr>
            <w:tcW w:w="1705"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90"/>
              <w:jc w:val="center"/>
              <w:rPr>
                <w:rFonts w:ascii="Times New Roman" w:eastAsia="Times New Roman" w:hAnsi="Times New Roman" w:cs="Times New Roman"/>
                <w:sz w:val="24"/>
                <w:szCs w:val="24"/>
                <w:lang w:bidi="ar-SA"/>
              </w:rPr>
            </w:pPr>
            <w:r w:rsidRPr="00B9104D">
              <w:rPr>
                <w:rFonts w:ascii="Nikosh" w:eastAsia="Nikosh" w:hAnsi="Nikosh" w:cs="Nikosh" w:hint="cs"/>
                <w:sz w:val="24"/>
                <w:szCs w:val="24"/>
                <w:cs/>
              </w:rPr>
              <w:t>৫৯</w:t>
            </w:r>
            <w:r w:rsidRPr="00B9104D">
              <w:rPr>
                <w:rFonts w:ascii="Nikosh" w:eastAsia="Nikosh" w:hAnsi="Nikosh" w:cs="Nikosh"/>
                <w:sz w:val="24"/>
                <w:szCs w:val="24"/>
                <w:cs/>
              </w:rPr>
              <w:t>.০০</w:t>
            </w:r>
          </w:p>
        </w:tc>
        <w:tc>
          <w:tcPr>
            <w:tcW w:w="1795"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90"/>
              <w:jc w:val="center"/>
              <w:rPr>
                <w:rFonts w:ascii="Times New Roman" w:eastAsia="Times New Roman" w:hAnsi="Times New Roman" w:cs="Times New Roman"/>
                <w:sz w:val="24"/>
                <w:szCs w:val="24"/>
                <w:lang w:bidi="ar-SA"/>
              </w:rPr>
            </w:pPr>
            <w:r w:rsidRPr="00B9104D">
              <w:rPr>
                <w:rFonts w:ascii="Nikosh" w:eastAsia="Nikosh" w:hAnsi="Nikosh" w:cs="Nikosh" w:hint="cs"/>
                <w:sz w:val="24"/>
                <w:szCs w:val="24"/>
                <w:cs/>
              </w:rPr>
              <w:t>৫৭.১১</w:t>
            </w:r>
            <w:r w:rsidRPr="00B9104D">
              <w:rPr>
                <w:rFonts w:ascii="Nikosh" w:eastAsia="Nikosh" w:hAnsi="Nikosh" w:cs="Nikosh"/>
                <w:sz w:val="24"/>
                <w:szCs w:val="24"/>
                <w:cs/>
              </w:rPr>
              <w:t xml:space="preserve"> (</w:t>
            </w:r>
            <w:r w:rsidRPr="00B9104D">
              <w:rPr>
                <w:rFonts w:ascii="Nikosh" w:eastAsia="Nikosh" w:hAnsi="Nikosh" w:cs="Nikosh" w:hint="cs"/>
                <w:sz w:val="24"/>
                <w:szCs w:val="24"/>
                <w:cs/>
              </w:rPr>
              <w:t>৯৬.৮০</w:t>
            </w:r>
            <w:r w:rsidRPr="00B9104D">
              <w:rPr>
                <w:rFonts w:ascii="Nikosh" w:eastAsia="Nikosh" w:hAnsi="Nikosh" w:cs="Nikosh"/>
                <w:sz w:val="24"/>
                <w:szCs w:val="24"/>
                <w:cs/>
              </w:rPr>
              <w:t>%)</w:t>
            </w:r>
          </w:p>
        </w:tc>
        <w:tc>
          <w:tcPr>
            <w:tcW w:w="1663"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14" w:right="-101" w:firstLine="24"/>
              <w:jc w:val="center"/>
              <w:rPr>
                <w:rFonts w:ascii="Times New Roman" w:eastAsia="Times New Roman" w:hAnsi="Times New Roman" w:cs="Times New Roman"/>
                <w:sz w:val="24"/>
                <w:szCs w:val="24"/>
                <w:lang w:bidi="ar-SA"/>
              </w:rPr>
            </w:pPr>
            <w:r w:rsidRPr="00B9104D">
              <w:rPr>
                <w:rFonts w:ascii="Nikosh" w:eastAsia="Nikosh" w:hAnsi="Nikosh" w:cs="Nikosh" w:hint="cs"/>
                <w:sz w:val="24"/>
                <w:szCs w:val="24"/>
                <w:cs/>
              </w:rPr>
              <w:t xml:space="preserve">৭৪.৬৯ </w:t>
            </w:r>
            <w:r w:rsidRPr="00B9104D">
              <w:rPr>
                <w:rFonts w:ascii="Nikosh" w:eastAsia="Nikosh" w:hAnsi="Nikosh" w:cs="Nikosh"/>
                <w:sz w:val="24"/>
                <w:szCs w:val="24"/>
                <w:cs/>
              </w:rPr>
              <w:t>(</w:t>
            </w:r>
            <w:r w:rsidRPr="00B9104D">
              <w:rPr>
                <w:rFonts w:ascii="Nikosh" w:eastAsia="Nikosh" w:hAnsi="Nikosh" w:cs="Nikosh" w:hint="cs"/>
                <w:sz w:val="24"/>
                <w:szCs w:val="24"/>
                <w:cs/>
              </w:rPr>
              <w:t>৭৪.৬৯</w:t>
            </w:r>
            <w:r w:rsidRPr="00B9104D">
              <w:rPr>
                <w:rFonts w:ascii="Nikosh" w:eastAsia="Nikosh" w:hAnsi="Nikosh" w:cs="Nikosh"/>
                <w:sz w:val="24"/>
                <w:szCs w:val="24"/>
                <w:cs/>
              </w:rPr>
              <w:t>%)</w:t>
            </w:r>
          </w:p>
        </w:tc>
      </w:tr>
      <w:tr w:rsidR="00B9104D" w:rsidRPr="00B9104D" w:rsidTr="00606330">
        <w:trPr>
          <w:trHeight w:val="1250"/>
        </w:trPr>
        <w:tc>
          <w:tcPr>
            <w:tcW w:w="452" w:type="dxa"/>
          </w:tcPr>
          <w:p w:rsidR="00B9104D" w:rsidRPr="00B9104D" w:rsidRDefault="00B9104D" w:rsidP="00B9104D">
            <w:pPr>
              <w:tabs>
                <w:tab w:val="left" w:pos="540"/>
              </w:tabs>
              <w:spacing w:after="0" w:line="23" w:lineRule="atLeast"/>
              <w:ind w:left="-109" w:right="-107"/>
              <w:rPr>
                <w:rFonts w:ascii="Nikosh" w:eastAsia="Times New Roman" w:hAnsi="Nikosh" w:cs="Nikosh"/>
                <w:bCs/>
                <w:sz w:val="24"/>
                <w:szCs w:val="24"/>
                <w:lang w:bidi="ar-SA"/>
              </w:rPr>
            </w:pPr>
            <w:r w:rsidRPr="00B9104D">
              <w:rPr>
                <w:rFonts w:ascii="Nikosh" w:eastAsia="Nikosh" w:hAnsi="Nikosh" w:cs="Nikosh"/>
                <w:sz w:val="24"/>
                <w:szCs w:val="24"/>
                <w:cs/>
              </w:rPr>
              <w:t>০৮.</w:t>
            </w:r>
          </w:p>
        </w:tc>
        <w:tc>
          <w:tcPr>
            <w:tcW w:w="9133" w:type="dxa"/>
            <w:gridSpan w:val="6"/>
          </w:tcPr>
          <w:p w:rsidR="00B9104D" w:rsidRPr="00B9104D" w:rsidRDefault="00B9104D" w:rsidP="00B9104D">
            <w:pPr>
              <w:tabs>
                <w:tab w:val="left" w:pos="540"/>
              </w:tabs>
              <w:spacing w:after="0" w:line="23" w:lineRule="atLeast"/>
              <w:jc w:val="both"/>
              <w:rPr>
                <w:rFonts w:ascii="Nikosh" w:eastAsia="Nikosh" w:hAnsi="Nikosh" w:cs="Nikosh"/>
                <w:sz w:val="24"/>
                <w:szCs w:val="24"/>
                <w:cs/>
              </w:rPr>
            </w:pPr>
            <w:r w:rsidRPr="00B9104D">
              <w:rPr>
                <w:rFonts w:ascii="Nikosh" w:eastAsia="Nikosh" w:hAnsi="Nikosh" w:cs="Nikosh" w:hint="cs"/>
                <w:sz w:val="24"/>
                <w:szCs w:val="24"/>
                <w:cs/>
              </w:rPr>
              <w:t xml:space="preserve">২০১৬-১৭ অর্থবছরে কর্মসূচীর </w:t>
            </w:r>
            <w:r w:rsidRPr="00B9104D">
              <w:rPr>
                <w:rFonts w:ascii="Nikosh" w:eastAsia="Nikosh" w:hAnsi="Nikosh" w:cs="Nikosh"/>
                <w:sz w:val="24"/>
                <w:szCs w:val="24"/>
                <w:cs/>
              </w:rPr>
              <w:t>উ</w:t>
            </w:r>
            <w:r w:rsidRPr="00B9104D">
              <w:rPr>
                <w:rFonts w:ascii="Nikosh" w:eastAsia="Nikosh" w:hAnsi="Nikosh" w:cs="Nikosh" w:hint="cs"/>
                <w:sz w:val="24"/>
                <w:szCs w:val="24"/>
                <w:cs/>
              </w:rPr>
              <w:t>ল্লেখ</w:t>
            </w:r>
            <w:r w:rsidRPr="00B9104D">
              <w:rPr>
                <w:rFonts w:ascii="Nikosh" w:eastAsia="Nikosh" w:hAnsi="Nikosh" w:cs="Nikosh"/>
                <w:sz w:val="24"/>
                <w:szCs w:val="24"/>
                <w:cs/>
              </w:rPr>
              <w:t>যোগ্য কার্যক্রম ও বা</w:t>
            </w:r>
            <w:r w:rsidRPr="00B9104D">
              <w:rPr>
                <w:rFonts w:ascii="Nikosh" w:eastAsia="Nikosh" w:hAnsi="Nikosh" w:cs="Nikosh" w:hint="cs"/>
                <w:sz w:val="24"/>
                <w:szCs w:val="24"/>
                <w:cs/>
              </w:rPr>
              <w:t>স্ত</w:t>
            </w:r>
            <w:r w:rsidRPr="00B9104D">
              <w:rPr>
                <w:rFonts w:ascii="Nikosh" w:eastAsia="Nikosh" w:hAnsi="Nikosh" w:cs="Nikosh"/>
                <w:sz w:val="24"/>
                <w:szCs w:val="24"/>
                <w:cs/>
              </w:rPr>
              <w:t>ব অগ্রগতি</w:t>
            </w:r>
            <w:r w:rsidRPr="00B9104D">
              <w:rPr>
                <w:rFonts w:ascii="Nikosh" w:eastAsia="Nikosh" w:hAnsi="Nikosh" w:cs="Nikosh" w:hint="cs"/>
                <w:sz w:val="24"/>
                <w:szCs w:val="24"/>
                <w:cs/>
              </w:rPr>
              <w:t>ঃ</w:t>
            </w:r>
          </w:p>
          <w:p w:rsidR="00B9104D" w:rsidRPr="00B9104D" w:rsidRDefault="00B9104D" w:rsidP="00B9104D">
            <w:pPr>
              <w:tabs>
                <w:tab w:val="left" w:pos="540"/>
              </w:tabs>
              <w:spacing w:after="0" w:line="23" w:lineRule="atLeast"/>
              <w:jc w:val="both"/>
              <w:rPr>
                <w:rFonts w:ascii="Nikosh" w:eastAsia="Nikosh" w:hAnsi="Nikosh" w:cs="Nikosh"/>
                <w:sz w:val="24"/>
                <w:szCs w:val="24"/>
              </w:rPr>
            </w:pPr>
            <w:r w:rsidRPr="00B9104D">
              <w:rPr>
                <w:rFonts w:ascii="Nikosh" w:eastAsia="Nikosh" w:hAnsi="Nikosh" w:cs="Nikosh" w:hint="cs"/>
                <w:sz w:val="24"/>
                <w:szCs w:val="24"/>
                <w:cs/>
              </w:rPr>
              <w:t>কর্মসূচীর আওতায় ২০১৬-১৭ অর্থবছরে ৬০টি কৃষক গ্রুপ গঠন, ৬০০ জন কৃষক/উদ্যোক্তাকে প্রশিক্ষণ প্রদান, ০২টি আ</w:t>
            </w:r>
            <w:r w:rsidRPr="00B9104D">
              <w:rPr>
                <w:rFonts w:ascii="Nikosh" w:eastAsia="Nikosh" w:hAnsi="Nikosh" w:cs="Nikosh"/>
                <w:sz w:val="24"/>
                <w:szCs w:val="24"/>
                <w:cs/>
              </w:rPr>
              <w:t>ঞ্চলিক</w:t>
            </w:r>
            <w:r w:rsidRPr="00B9104D">
              <w:rPr>
                <w:rFonts w:ascii="Nikosh" w:eastAsia="Nikosh" w:hAnsi="Nikosh" w:cs="Nikosh"/>
                <w:sz w:val="24"/>
                <w:szCs w:val="24"/>
              </w:rPr>
              <w:t xml:space="preserve"> </w:t>
            </w:r>
            <w:r w:rsidRPr="00B9104D">
              <w:rPr>
                <w:rFonts w:ascii="Nikosh" w:eastAsia="Nikosh" w:hAnsi="Nikosh" w:cs="Nikosh" w:hint="cs"/>
                <w:sz w:val="24"/>
                <w:szCs w:val="24"/>
                <w:cs/>
              </w:rPr>
              <w:t xml:space="preserve">ওয়ার্কশপ আয়োজন, ২০টি গৃহ পর্যায়ে আলু সংরক্ষণাগার নির্মাণ, ২২,০০০টি রেসিপি বুক, ফোল্ডার, পোষ্টার মুদ্রন ও বিতরণ, ৩০০ জন আলু চাষীকে বাজার সংযোগ সুবিধা প্রদান </w:t>
            </w:r>
            <w:r w:rsidRPr="00B9104D">
              <w:rPr>
                <w:rFonts w:ascii="Nikosh" w:eastAsia="Nikosh" w:hAnsi="Nikosh" w:cs="Nikosh"/>
                <w:sz w:val="24"/>
                <w:szCs w:val="24"/>
                <w:cs/>
              </w:rPr>
              <w:t>ইত্যাদি</w:t>
            </w:r>
            <w:r w:rsidRPr="00B9104D">
              <w:rPr>
                <w:rFonts w:ascii="Nikosh" w:eastAsia="Nikosh" w:hAnsi="Nikosh" w:cs="Nikosh"/>
                <w:sz w:val="24"/>
                <w:szCs w:val="24"/>
              </w:rPr>
              <w:t xml:space="preserve"> </w:t>
            </w:r>
            <w:r w:rsidRPr="00B9104D">
              <w:rPr>
                <w:rFonts w:ascii="Nikosh" w:eastAsia="Nikosh" w:hAnsi="Nikosh" w:cs="Nikosh"/>
                <w:sz w:val="24"/>
                <w:szCs w:val="24"/>
                <w:cs/>
              </w:rPr>
              <w:t>কার্যক্রম</w:t>
            </w:r>
            <w:r w:rsidRPr="00B9104D">
              <w:rPr>
                <w:rFonts w:ascii="Nikosh" w:eastAsia="Nikosh" w:hAnsi="Nikosh" w:cs="Nikosh"/>
                <w:sz w:val="24"/>
                <w:szCs w:val="24"/>
              </w:rPr>
              <w:t xml:space="preserve"> </w:t>
            </w:r>
            <w:r w:rsidRPr="00B9104D">
              <w:rPr>
                <w:rFonts w:ascii="Nikosh" w:eastAsia="Nikosh" w:hAnsi="Nikosh" w:cs="Nikosh"/>
                <w:sz w:val="24"/>
                <w:szCs w:val="24"/>
                <w:cs/>
              </w:rPr>
              <w:t>সম্পাদন</w:t>
            </w:r>
            <w:r w:rsidRPr="00B9104D">
              <w:rPr>
                <w:rFonts w:ascii="Nikosh" w:eastAsia="Nikosh" w:hAnsi="Nikosh" w:cs="Nikosh"/>
                <w:sz w:val="24"/>
                <w:szCs w:val="24"/>
              </w:rPr>
              <w:t xml:space="preserve"> </w:t>
            </w:r>
            <w:r w:rsidRPr="00B9104D">
              <w:rPr>
                <w:rFonts w:ascii="Nikosh" w:eastAsia="Nikosh" w:hAnsi="Nikosh" w:cs="Nikosh"/>
                <w:sz w:val="24"/>
                <w:szCs w:val="24"/>
                <w:cs/>
              </w:rPr>
              <w:t>করা</w:t>
            </w:r>
            <w:r w:rsidRPr="00B9104D">
              <w:rPr>
                <w:rFonts w:ascii="Nikosh" w:eastAsia="Nikosh" w:hAnsi="Nikosh" w:cs="Nikosh"/>
                <w:sz w:val="24"/>
                <w:szCs w:val="24"/>
              </w:rPr>
              <w:t xml:space="preserve"> </w:t>
            </w:r>
            <w:r w:rsidRPr="00B9104D">
              <w:rPr>
                <w:rFonts w:ascii="Nikosh" w:eastAsia="Nikosh" w:hAnsi="Nikosh" w:cs="Nikosh"/>
                <w:sz w:val="24"/>
                <w:szCs w:val="24"/>
                <w:cs/>
              </w:rPr>
              <w:t>হয়েছে</w:t>
            </w:r>
            <w:r w:rsidRPr="00B9104D">
              <w:rPr>
                <w:rFonts w:ascii="Nikosh" w:eastAsia="Nikosh" w:hAnsi="Nikosh" w:cs="Nikosh"/>
                <w:sz w:val="24"/>
                <w:szCs w:val="24"/>
                <w:cs/>
                <w:lang w:bidi="hi-IN"/>
              </w:rPr>
              <w:t>।</w:t>
            </w:r>
          </w:p>
        </w:tc>
      </w:tr>
    </w:tbl>
    <w:p w:rsidR="00B9104D" w:rsidRPr="00B9104D" w:rsidRDefault="00B9104D" w:rsidP="00B9104D">
      <w:pPr>
        <w:spacing w:after="0" w:line="23" w:lineRule="atLeast"/>
        <w:rPr>
          <w:rFonts w:ascii="Nikosh" w:eastAsia="Times New Roman" w:hAnsi="Nikosh" w:cs="Nikosh"/>
          <w:vanish/>
          <w:sz w:val="24"/>
          <w:szCs w:val="24"/>
        </w:rPr>
      </w:pPr>
    </w:p>
    <w:p w:rsidR="00B9104D" w:rsidRPr="00B9104D" w:rsidRDefault="00B9104D" w:rsidP="00B9104D">
      <w:pPr>
        <w:tabs>
          <w:tab w:val="left" w:pos="990"/>
        </w:tabs>
        <w:spacing w:after="0" w:line="23" w:lineRule="atLeast"/>
        <w:jc w:val="both"/>
        <w:rPr>
          <w:rFonts w:ascii="Nikosh" w:eastAsia="Nikosh" w:hAnsi="Nikosh" w:cs="Nikosh"/>
          <w:b/>
          <w:bCs/>
          <w:sz w:val="24"/>
          <w:szCs w:val="24"/>
          <w:cs/>
        </w:rPr>
      </w:pPr>
      <w:r w:rsidRPr="00B9104D">
        <w:rPr>
          <w:rFonts w:ascii="Nikosh" w:eastAsia="Nikosh" w:hAnsi="Nikosh" w:cs="Nikosh"/>
          <w:b/>
          <w:bCs/>
          <w:sz w:val="24"/>
          <w:szCs w:val="24"/>
          <w:cs/>
        </w:rPr>
        <w:t>ফ্রেশকাট শাক-সবজী ও ফলমূল  প্রক্রিয়াজাতকরণ ও বিপণন কার্যক্রম সম্প্রসারণ কর্মসূচ</w:t>
      </w:r>
      <w:r w:rsidRPr="00B9104D">
        <w:rPr>
          <w:rFonts w:ascii="Nikosh" w:eastAsia="Nikosh" w:hAnsi="Nikosh" w:cs="Nikosh" w:hint="cs"/>
          <w:b/>
          <w:bCs/>
          <w:sz w:val="24"/>
          <w:szCs w:val="24"/>
          <w:cs/>
        </w:rPr>
        <w:t>ি</w:t>
      </w:r>
    </w:p>
    <w:p w:rsidR="00B9104D" w:rsidRPr="00B9104D" w:rsidRDefault="00B9104D" w:rsidP="00B9104D">
      <w:pPr>
        <w:tabs>
          <w:tab w:val="left" w:pos="990"/>
        </w:tabs>
        <w:spacing w:after="0" w:line="23" w:lineRule="atLeast"/>
        <w:jc w:val="both"/>
        <w:rPr>
          <w:rFonts w:ascii="Nikosh" w:eastAsia="Nikosh" w:hAnsi="Nikosh" w:cs="Nikosh"/>
          <w:b/>
          <w:bCs/>
          <w:sz w:val="24"/>
          <w:szCs w:val="24"/>
          <w:cs/>
        </w:rPr>
      </w:pPr>
    </w:p>
    <w:tbl>
      <w:tblPr>
        <w:tblW w:w="9630" w:type="dxa"/>
        <w:tblInd w:w="108" w:type="dxa"/>
        <w:tblLayout w:type="fixed"/>
        <w:tblLook w:val="04A0"/>
      </w:tblPr>
      <w:tblGrid>
        <w:gridCol w:w="516"/>
        <w:gridCol w:w="2399"/>
        <w:gridCol w:w="285"/>
        <w:gridCol w:w="1210"/>
        <w:gridCol w:w="1710"/>
        <w:gridCol w:w="2070"/>
        <w:gridCol w:w="1440"/>
      </w:tblGrid>
      <w:tr w:rsidR="00B9104D" w:rsidRPr="00B9104D" w:rsidTr="00606330">
        <w:tc>
          <w:tcPr>
            <w:tcW w:w="516" w:type="dxa"/>
          </w:tcPr>
          <w:p w:rsidR="00B9104D" w:rsidRPr="00B9104D" w:rsidRDefault="00B9104D" w:rsidP="00B9104D">
            <w:pPr>
              <w:spacing w:after="0" w:line="23" w:lineRule="atLeast"/>
              <w:rPr>
                <w:rFonts w:ascii="Nikosh" w:eastAsia="Nikosh" w:hAnsi="Nikosh" w:cs="Nikosh"/>
                <w:sz w:val="24"/>
                <w:szCs w:val="24"/>
                <w:cs/>
              </w:rPr>
            </w:pPr>
            <w:r w:rsidRPr="00B9104D">
              <w:rPr>
                <w:rFonts w:ascii="Nikosh" w:eastAsia="Nikosh" w:hAnsi="Nikosh" w:cs="Nikosh"/>
                <w:sz w:val="24"/>
                <w:szCs w:val="24"/>
                <w:cs/>
              </w:rPr>
              <w:t>০১</w:t>
            </w:r>
            <w:r w:rsidRPr="00B9104D">
              <w:rPr>
                <w:rFonts w:ascii="Nikosh" w:eastAsia="Nikosh" w:hAnsi="Nikosh" w:cs="Nikosh"/>
                <w:sz w:val="24"/>
                <w:szCs w:val="24"/>
              </w:rPr>
              <w:t>.</w:t>
            </w:r>
          </w:p>
        </w:tc>
        <w:tc>
          <w:tcPr>
            <w:tcW w:w="2399" w:type="dxa"/>
          </w:tcPr>
          <w:p w:rsidR="00B9104D" w:rsidRPr="00B9104D" w:rsidRDefault="00B9104D" w:rsidP="00B9104D">
            <w:pPr>
              <w:spacing w:after="0" w:line="23" w:lineRule="atLeast"/>
              <w:rPr>
                <w:rFonts w:ascii="Nikosh" w:eastAsia="Times New Roman" w:hAnsi="Nikosh" w:cs="Nikosh"/>
                <w:sz w:val="24"/>
                <w:szCs w:val="24"/>
                <w:lang w:bidi="ar-SA"/>
              </w:rPr>
            </w:pPr>
            <w:r w:rsidRPr="00B9104D">
              <w:rPr>
                <w:rFonts w:ascii="Nikosh" w:eastAsia="Nikosh" w:hAnsi="Nikosh" w:cs="Nikosh"/>
                <w:sz w:val="24"/>
                <w:szCs w:val="24"/>
                <w:cs/>
              </w:rPr>
              <w:t>কর্মসূচীর নাম</w:t>
            </w:r>
          </w:p>
        </w:tc>
        <w:tc>
          <w:tcPr>
            <w:tcW w:w="285" w:type="dxa"/>
          </w:tcPr>
          <w:p w:rsidR="00B9104D" w:rsidRPr="00B9104D" w:rsidRDefault="00B9104D" w:rsidP="00B9104D">
            <w:pPr>
              <w:spacing w:after="0" w:line="23" w:lineRule="atLeast"/>
              <w:rPr>
                <w:rFonts w:ascii="Nikosh" w:eastAsia="Times New Roman" w:hAnsi="Nikosh" w:cs="Nikosh"/>
                <w:sz w:val="24"/>
                <w:szCs w:val="24"/>
                <w:lang w:bidi="ar-SA"/>
              </w:rPr>
            </w:pPr>
            <w:r w:rsidRPr="00B9104D">
              <w:rPr>
                <w:rFonts w:ascii="Nikosh" w:eastAsia="Nikosh" w:hAnsi="Nikosh" w:cs="Nikosh"/>
                <w:sz w:val="24"/>
                <w:szCs w:val="24"/>
                <w:cs/>
              </w:rPr>
              <w:t>:</w:t>
            </w:r>
          </w:p>
        </w:tc>
        <w:tc>
          <w:tcPr>
            <w:tcW w:w="6430" w:type="dxa"/>
            <w:gridSpan w:val="4"/>
          </w:tcPr>
          <w:p w:rsidR="00B9104D" w:rsidRPr="00B9104D" w:rsidRDefault="00B9104D" w:rsidP="00B9104D">
            <w:pPr>
              <w:spacing w:after="0" w:line="23" w:lineRule="atLeast"/>
              <w:jc w:val="both"/>
              <w:rPr>
                <w:rFonts w:ascii="Nikosh" w:eastAsia="Times New Roman" w:hAnsi="Nikosh" w:cs="Nikosh"/>
                <w:sz w:val="24"/>
                <w:szCs w:val="24"/>
                <w:lang w:bidi="ar-SA"/>
              </w:rPr>
            </w:pPr>
            <w:r w:rsidRPr="00B9104D">
              <w:rPr>
                <w:rFonts w:ascii="Nikosh" w:eastAsia="Nikosh" w:hAnsi="Nikosh" w:cs="Nikosh"/>
                <w:sz w:val="24"/>
                <w:szCs w:val="24"/>
                <w:cs/>
              </w:rPr>
              <w:t>ফ্রেশকাট শাক-সবজী ও ফলমূল  প্রক্রিয়াজাতকরণ ও বিপণন কার্যক্রম সম্প্রসারণ কর্মসূচী।</w:t>
            </w:r>
          </w:p>
        </w:tc>
      </w:tr>
      <w:tr w:rsidR="00B9104D" w:rsidRPr="00B9104D" w:rsidTr="00606330">
        <w:tc>
          <w:tcPr>
            <w:tcW w:w="516" w:type="dxa"/>
          </w:tcPr>
          <w:p w:rsidR="00B9104D" w:rsidRPr="00B9104D" w:rsidRDefault="00B9104D" w:rsidP="00B9104D">
            <w:pPr>
              <w:spacing w:after="0" w:line="23" w:lineRule="atLeast"/>
              <w:rPr>
                <w:rFonts w:ascii="Nikosh" w:eastAsia="Nikosh" w:hAnsi="Nikosh" w:cs="Nikosh"/>
                <w:sz w:val="24"/>
                <w:szCs w:val="24"/>
                <w:cs/>
              </w:rPr>
            </w:pPr>
            <w:r w:rsidRPr="00B9104D">
              <w:rPr>
                <w:rFonts w:ascii="Nikosh" w:eastAsia="Nikosh" w:hAnsi="Nikosh" w:cs="Nikosh"/>
                <w:sz w:val="24"/>
                <w:szCs w:val="24"/>
                <w:cs/>
              </w:rPr>
              <w:t>০২</w:t>
            </w:r>
            <w:r w:rsidRPr="00B9104D">
              <w:rPr>
                <w:rFonts w:ascii="Nikosh" w:eastAsia="Nikosh" w:hAnsi="Nikosh" w:cs="Nikosh"/>
                <w:sz w:val="24"/>
                <w:szCs w:val="24"/>
              </w:rPr>
              <w:t>.</w:t>
            </w:r>
          </w:p>
        </w:tc>
        <w:tc>
          <w:tcPr>
            <w:tcW w:w="2399" w:type="dxa"/>
          </w:tcPr>
          <w:p w:rsidR="00B9104D" w:rsidRPr="00B9104D" w:rsidRDefault="00B9104D" w:rsidP="00B9104D">
            <w:pPr>
              <w:spacing w:after="0" w:line="23" w:lineRule="atLeast"/>
              <w:rPr>
                <w:rFonts w:ascii="Nikosh" w:eastAsia="Times New Roman" w:hAnsi="Nikosh" w:cs="Nikosh"/>
                <w:sz w:val="24"/>
                <w:szCs w:val="24"/>
                <w:lang w:bidi="ar-SA"/>
              </w:rPr>
            </w:pPr>
            <w:r w:rsidRPr="00B9104D">
              <w:rPr>
                <w:rFonts w:ascii="Nikosh" w:eastAsia="Nikosh" w:hAnsi="Nikosh" w:cs="Nikosh"/>
                <w:sz w:val="24"/>
                <w:szCs w:val="24"/>
                <w:cs/>
              </w:rPr>
              <w:t>বাস্তবায়নকারী সংস্থা</w:t>
            </w:r>
          </w:p>
        </w:tc>
        <w:tc>
          <w:tcPr>
            <w:tcW w:w="285" w:type="dxa"/>
          </w:tcPr>
          <w:p w:rsidR="00B9104D" w:rsidRPr="00B9104D" w:rsidRDefault="00B9104D" w:rsidP="00B9104D">
            <w:pPr>
              <w:spacing w:after="0" w:line="23" w:lineRule="atLeast"/>
              <w:rPr>
                <w:rFonts w:ascii="Nikosh" w:eastAsia="Times New Roman" w:hAnsi="Nikosh" w:cs="Nikosh"/>
                <w:sz w:val="24"/>
                <w:szCs w:val="24"/>
                <w:lang w:bidi="ar-SA"/>
              </w:rPr>
            </w:pPr>
            <w:r w:rsidRPr="00B9104D">
              <w:rPr>
                <w:rFonts w:ascii="Nikosh" w:eastAsia="Nikosh" w:hAnsi="Nikosh" w:cs="Nikosh"/>
                <w:sz w:val="24"/>
                <w:szCs w:val="24"/>
                <w:cs/>
              </w:rPr>
              <w:t>:</w:t>
            </w:r>
          </w:p>
        </w:tc>
        <w:tc>
          <w:tcPr>
            <w:tcW w:w="6430" w:type="dxa"/>
            <w:gridSpan w:val="4"/>
          </w:tcPr>
          <w:p w:rsidR="00B9104D" w:rsidRPr="00B9104D" w:rsidRDefault="00B9104D" w:rsidP="00B9104D">
            <w:pPr>
              <w:spacing w:after="0" w:line="23" w:lineRule="atLeast"/>
              <w:rPr>
                <w:rFonts w:ascii="Nikosh" w:eastAsia="Times New Roman" w:hAnsi="Nikosh" w:cs="Nikosh"/>
                <w:sz w:val="24"/>
                <w:szCs w:val="24"/>
                <w:lang w:bidi="ar-SA"/>
              </w:rPr>
            </w:pPr>
            <w:r w:rsidRPr="00B9104D">
              <w:rPr>
                <w:rFonts w:ascii="Nikosh" w:eastAsia="Nikosh" w:hAnsi="Nikosh" w:cs="Nikosh"/>
                <w:sz w:val="24"/>
                <w:szCs w:val="24"/>
                <w:cs/>
              </w:rPr>
              <w:t>কৃষি বিপণন অধিদপ্তর (ডিএএম)</w:t>
            </w:r>
            <w:r w:rsidRPr="00B9104D">
              <w:rPr>
                <w:rFonts w:ascii="Nikosh" w:eastAsia="Nikosh" w:hAnsi="Nikosh" w:cs="Nikosh" w:hint="cs"/>
                <w:sz w:val="24"/>
                <w:szCs w:val="24"/>
                <w:cs/>
                <w:lang w:bidi="hi-IN"/>
              </w:rPr>
              <w:t>।</w:t>
            </w:r>
          </w:p>
        </w:tc>
      </w:tr>
      <w:tr w:rsidR="00B9104D" w:rsidRPr="00B9104D" w:rsidTr="00606330">
        <w:tc>
          <w:tcPr>
            <w:tcW w:w="516" w:type="dxa"/>
          </w:tcPr>
          <w:p w:rsidR="00B9104D" w:rsidRPr="00B9104D" w:rsidRDefault="00B9104D" w:rsidP="00B9104D">
            <w:pPr>
              <w:spacing w:after="0" w:line="23" w:lineRule="atLeast"/>
              <w:rPr>
                <w:rFonts w:ascii="Nikosh" w:eastAsia="Nikosh" w:hAnsi="Nikosh" w:cs="Nikosh"/>
                <w:sz w:val="24"/>
                <w:szCs w:val="24"/>
                <w:cs/>
              </w:rPr>
            </w:pPr>
            <w:r w:rsidRPr="00B9104D">
              <w:rPr>
                <w:rFonts w:ascii="Nikosh" w:eastAsia="Nikosh" w:hAnsi="Nikosh" w:cs="Nikosh"/>
                <w:sz w:val="24"/>
                <w:szCs w:val="24"/>
                <w:cs/>
              </w:rPr>
              <w:t>০৩</w:t>
            </w:r>
            <w:r w:rsidRPr="00B9104D">
              <w:rPr>
                <w:rFonts w:ascii="Nikosh" w:eastAsia="Nikosh" w:hAnsi="Nikosh" w:cs="Nikosh"/>
                <w:sz w:val="24"/>
                <w:szCs w:val="24"/>
              </w:rPr>
              <w:t>.</w:t>
            </w:r>
          </w:p>
        </w:tc>
        <w:tc>
          <w:tcPr>
            <w:tcW w:w="2399" w:type="dxa"/>
          </w:tcPr>
          <w:p w:rsidR="00B9104D" w:rsidRPr="00B9104D" w:rsidRDefault="00B9104D" w:rsidP="00B9104D">
            <w:pPr>
              <w:spacing w:after="0" w:line="23" w:lineRule="atLeast"/>
              <w:rPr>
                <w:rFonts w:ascii="Nikosh" w:eastAsia="Times New Roman" w:hAnsi="Nikosh" w:cs="Nikosh"/>
                <w:sz w:val="24"/>
                <w:szCs w:val="24"/>
                <w:lang w:bidi="ar-SA"/>
              </w:rPr>
            </w:pPr>
            <w:r w:rsidRPr="00B9104D">
              <w:rPr>
                <w:rFonts w:ascii="Nikosh" w:eastAsia="Nikosh" w:hAnsi="Nikosh" w:cs="Nikosh" w:hint="cs"/>
                <w:sz w:val="24"/>
                <w:szCs w:val="24"/>
                <w:cs/>
              </w:rPr>
              <w:t>বাস্ত</w:t>
            </w:r>
            <w:r w:rsidRPr="00B9104D">
              <w:rPr>
                <w:rFonts w:ascii="Nikosh" w:eastAsia="Nikosh" w:hAnsi="Nikosh" w:cs="Nikosh"/>
                <w:sz w:val="24"/>
                <w:szCs w:val="24"/>
                <w:cs/>
              </w:rPr>
              <w:t>বায়নকাল</w:t>
            </w:r>
          </w:p>
        </w:tc>
        <w:tc>
          <w:tcPr>
            <w:tcW w:w="285" w:type="dxa"/>
          </w:tcPr>
          <w:p w:rsidR="00B9104D" w:rsidRPr="00B9104D" w:rsidRDefault="00B9104D" w:rsidP="00B9104D">
            <w:pPr>
              <w:spacing w:after="0" w:line="23" w:lineRule="atLeast"/>
              <w:rPr>
                <w:rFonts w:ascii="Nikosh" w:eastAsia="Times New Roman" w:hAnsi="Nikosh" w:cs="Nikosh"/>
                <w:sz w:val="24"/>
                <w:szCs w:val="24"/>
                <w:lang w:bidi="ar-SA"/>
              </w:rPr>
            </w:pPr>
            <w:r w:rsidRPr="00B9104D">
              <w:rPr>
                <w:rFonts w:ascii="Nikosh" w:eastAsia="Nikosh" w:hAnsi="Nikosh" w:cs="Nikosh"/>
                <w:sz w:val="24"/>
                <w:szCs w:val="24"/>
                <w:cs/>
              </w:rPr>
              <w:t>:</w:t>
            </w:r>
          </w:p>
        </w:tc>
        <w:tc>
          <w:tcPr>
            <w:tcW w:w="6430" w:type="dxa"/>
            <w:gridSpan w:val="4"/>
          </w:tcPr>
          <w:p w:rsidR="00B9104D" w:rsidRPr="00B9104D" w:rsidRDefault="00B9104D" w:rsidP="00B9104D">
            <w:pPr>
              <w:spacing w:after="0" w:line="23" w:lineRule="atLeast"/>
              <w:rPr>
                <w:rFonts w:ascii="Nikosh" w:eastAsia="Times New Roman" w:hAnsi="Nikosh" w:cs="Nikosh"/>
                <w:sz w:val="24"/>
                <w:szCs w:val="24"/>
                <w:lang w:bidi="ar-SA"/>
              </w:rPr>
            </w:pPr>
            <w:r w:rsidRPr="00B9104D">
              <w:rPr>
                <w:rFonts w:ascii="Nikosh" w:eastAsia="Nikosh" w:hAnsi="Nikosh" w:cs="Nikosh"/>
                <w:sz w:val="24"/>
                <w:szCs w:val="24"/>
                <w:cs/>
              </w:rPr>
              <w:t>জুলাই, ২০১৬ হতে ৩০ জুন, ২০১৯ পর্য</w:t>
            </w:r>
            <w:r w:rsidRPr="00B9104D">
              <w:rPr>
                <w:rFonts w:ascii="Nikosh" w:eastAsia="Times New Roman" w:hAnsi="Nikosh" w:cs="Nikosh"/>
                <w:sz w:val="24"/>
                <w:szCs w:val="24"/>
                <w:cs/>
                <w:lang w:bidi="bn-IN"/>
              </w:rPr>
              <w:t>ন্ত</w:t>
            </w:r>
            <w:r w:rsidRPr="00B9104D">
              <w:rPr>
                <w:rFonts w:ascii="Nikosh" w:eastAsia="Nikosh" w:hAnsi="Nikosh" w:cs="Nikosh"/>
                <w:sz w:val="24"/>
                <w:szCs w:val="24"/>
                <w:cs/>
                <w:lang w:bidi="hi-IN"/>
              </w:rPr>
              <w:t>।</w:t>
            </w:r>
          </w:p>
        </w:tc>
      </w:tr>
      <w:tr w:rsidR="00B9104D" w:rsidRPr="00B9104D" w:rsidTr="00606330">
        <w:tc>
          <w:tcPr>
            <w:tcW w:w="516" w:type="dxa"/>
          </w:tcPr>
          <w:p w:rsidR="00B9104D" w:rsidRPr="00B9104D" w:rsidRDefault="00B9104D" w:rsidP="00B9104D">
            <w:pPr>
              <w:spacing w:after="0" w:line="23" w:lineRule="atLeast"/>
              <w:rPr>
                <w:rFonts w:ascii="Nikosh" w:eastAsia="Nikosh" w:hAnsi="Nikosh" w:cs="Nikosh"/>
                <w:sz w:val="24"/>
                <w:szCs w:val="24"/>
                <w:cs/>
              </w:rPr>
            </w:pPr>
            <w:r w:rsidRPr="00B9104D">
              <w:rPr>
                <w:rFonts w:ascii="Nikosh" w:eastAsia="Nikosh" w:hAnsi="Nikosh" w:cs="Nikosh"/>
                <w:sz w:val="24"/>
                <w:szCs w:val="24"/>
                <w:cs/>
              </w:rPr>
              <w:t>০৪</w:t>
            </w:r>
            <w:r w:rsidRPr="00B9104D">
              <w:rPr>
                <w:rFonts w:ascii="Nikosh" w:eastAsia="Nikosh" w:hAnsi="Nikosh" w:cs="Nikosh"/>
                <w:sz w:val="24"/>
                <w:szCs w:val="24"/>
              </w:rPr>
              <w:t>.</w:t>
            </w:r>
          </w:p>
        </w:tc>
        <w:tc>
          <w:tcPr>
            <w:tcW w:w="2399" w:type="dxa"/>
          </w:tcPr>
          <w:p w:rsidR="00B9104D" w:rsidRPr="00B9104D" w:rsidRDefault="00B9104D" w:rsidP="00B9104D">
            <w:pPr>
              <w:spacing w:after="0" w:line="23" w:lineRule="atLeast"/>
              <w:ind w:right="-120"/>
              <w:rPr>
                <w:rFonts w:ascii="Nikosh" w:eastAsia="Times New Roman" w:hAnsi="Nikosh" w:cs="Nikosh"/>
                <w:sz w:val="24"/>
                <w:szCs w:val="24"/>
                <w:lang w:bidi="ar-SA"/>
              </w:rPr>
            </w:pPr>
            <w:r w:rsidRPr="00B9104D">
              <w:rPr>
                <w:rFonts w:ascii="Nikosh" w:eastAsia="Nikosh" w:hAnsi="Nikosh" w:cs="Nikosh"/>
                <w:sz w:val="24"/>
                <w:szCs w:val="24"/>
                <w:cs/>
              </w:rPr>
              <w:t>প্রাক্কলিত ব্যয় (লক্ষ টাকায়)</w:t>
            </w:r>
          </w:p>
        </w:tc>
        <w:tc>
          <w:tcPr>
            <w:tcW w:w="285" w:type="dxa"/>
          </w:tcPr>
          <w:p w:rsidR="00B9104D" w:rsidRPr="00B9104D" w:rsidRDefault="00B9104D" w:rsidP="00B9104D">
            <w:pPr>
              <w:spacing w:after="0" w:line="23" w:lineRule="atLeast"/>
              <w:rPr>
                <w:rFonts w:ascii="Nikosh" w:eastAsia="Times New Roman" w:hAnsi="Nikosh" w:cs="Nikosh"/>
                <w:sz w:val="24"/>
                <w:szCs w:val="24"/>
                <w:lang w:bidi="ar-SA"/>
              </w:rPr>
            </w:pPr>
            <w:r w:rsidRPr="00B9104D">
              <w:rPr>
                <w:rFonts w:ascii="Nikosh" w:eastAsia="Nikosh" w:hAnsi="Nikosh" w:cs="Nikosh"/>
                <w:sz w:val="24"/>
                <w:szCs w:val="24"/>
                <w:cs/>
              </w:rPr>
              <w:t>:</w:t>
            </w:r>
          </w:p>
        </w:tc>
        <w:tc>
          <w:tcPr>
            <w:tcW w:w="6430" w:type="dxa"/>
            <w:gridSpan w:val="4"/>
          </w:tcPr>
          <w:p w:rsidR="00B9104D" w:rsidRPr="00B9104D" w:rsidRDefault="00B9104D" w:rsidP="00B9104D">
            <w:pPr>
              <w:spacing w:after="0" w:line="23" w:lineRule="atLeast"/>
              <w:rPr>
                <w:rFonts w:ascii="Nikosh" w:eastAsia="Times New Roman" w:hAnsi="Nikosh" w:cs="Nikosh"/>
                <w:sz w:val="24"/>
                <w:szCs w:val="24"/>
              </w:rPr>
            </w:pPr>
            <w:r w:rsidRPr="00B9104D">
              <w:rPr>
                <w:rFonts w:ascii="Nikosh" w:eastAsia="Nikosh" w:hAnsi="Nikosh" w:cs="Nikosh"/>
                <w:sz w:val="24"/>
                <w:szCs w:val="24"/>
                <w:cs/>
              </w:rPr>
              <w:t xml:space="preserve">মোটঃ </w:t>
            </w:r>
            <w:r w:rsidRPr="00B9104D">
              <w:rPr>
                <w:rFonts w:ascii="Nikosh" w:eastAsia="Nikosh" w:hAnsi="Nikosh" w:cs="Nikosh" w:hint="cs"/>
                <w:sz w:val="24"/>
                <w:szCs w:val="24"/>
                <w:cs/>
              </w:rPr>
              <w:t>১৪০.৬০</w:t>
            </w:r>
            <w:r w:rsidRPr="00B9104D">
              <w:rPr>
                <w:rFonts w:ascii="Nikosh" w:eastAsia="Nikosh" w:hAnsi="Nikosh" w:cs="Nikosh"/>
                <w:sz w:val="24"/>
                <w:szCs w:val="24"/>
                <w:cs/>
              </w:rPr>
              <w:t xml:space="preserve"> </w:t>
            </w:r>
            <w:r w:rsidRPr="00B9104D">
              <w:rPr>
                <w:rFonts w:ascii="Nikosh" w:eastAsia="Times New Roman" w:hAnsi="Nikosh" w:cs="Nikosh"/>
                <w:sz w:val="24"/>
                <w:szCs w:val="24"/>
                <w:cs/>
                <w:lang w:bidi="bn-IN"/>
              </w:rPr>
              <w:t>লক্ষ টাকা</w:t>
            </w:r>
            <w:r w:rsidRPr="00B9104D">
              <w:rPr>
                <w:rFonts w:ascii="Nikosh" w:eastAsia="Times New Roman" w:hAnsi="Nikosh" w:cs="Nikosh" w:hint="cs"/>
                <w:sz w:val="24"/>
                <w:szCs w:val="24"/>
                <w:cs/>
                <w:lang w:bidi="hi-IN"/>
              </w:rPr>
              <w:t>।</w:t>
            </w:r>
          </w:p>
        </w:tc>
      </w:tr>
      <w:tr w:rsidR="00B9104D" w:rsidRPr="00B9104D" w:rsidTr="00606330">
        <w:tc>
          <w:tcPr>
            <w:tcW w:w="516" w:type="dxa"/>
          </w:tcPr>
          <w:p w:rsidR="00B9104D" w:rsidRPr="00B9104D" w:rsidRDefault="00B9104D" w:rsidP="00B9104D">
            <w:pPr>
              <w:spacing w:after="0" w:line="23" w:lineRule="atLeast"/>
              <w:rPr>
                <w:rFonts w:ascii="Nikosh" w:eastAsia="Nikosh" w:hAnsi="Nikosh" w:cs="Nikosh"/>
                <w:sz w:val="24"/>
                <w:szCs w:val="24"/>
                <w:cs/>
              </w:rPr>
            </w:pPr>
            <w:r w:rsidRPr="00B9104D">
              <w:rPr>
                <w:rFonts w:ascii="Nikosh" w:eastAsia="Nikosh" w:hAnsi="Nikosh" w:cs="Nikosh"/>
                <w:sz w:val="24"/>
                <w:szCs w:val="24"/>
                <w:cs/>
              </w:rPr>
              <w:t>০৫</w:t>
            </w:r>
            <w:r w:rsidRPr="00B9104D">
              <w:rPr>
                <w:rFonts w:ascii="Nikosh" w:eastAsia="Nikosh" w:hAnsi="Nikosh" w:cs="Nikosh"/>
                <w:sz w:val="24"/>
                <w:szCs w:val="24"/>
              </w:rPr>
              <w:t>.</w:t>
            </w:r>
          </w:p>
        </w:tc>
        <w:tc>
          <w:tcPr>
            <w:tcW w:w="2399" w:type="dxa"/>
          </w:tcPr>
          <w:p w:rsidR="00B9104D" w:rsidRPr="00B9104D" w:rsidRDefault="00B9104D" w:rsidP="00B9104D">
            <w:pPr>
              <w:spacing w:after="0" w:line="23" w:lineRule="atLeast"/>
              <w:ind w:right="-210"/>
              <w:rPr>
                <w:rFonts w:ascii="Nikosh" w:eastAsia="Times New Roman" w:hAnsi="Nikosh" w:cs="Nikosh"/>
                <w:sz w:val="24"/>
                <w:szCs w:val="24"/>
                <w:lang w:bidi="ar-SA"/>
              </w:rPr>
            </w:pPr>
            <w:r w:rsidRPr="00B9104D">
              <w:rPr>
                <w:rFonts w:ascii="Nikosh" w:eastAsia="Nikosh" w:hAnsi="Nikosh" w:cs="Nikosh"/>
                <w:sz w:val="24"/>
                <w:szCs w:val="24"/>
                <w:cs/>
              </w:rPr>
              <w:t>অর্থায়ন উৎস (লক্ষ টাকায়)</w:t>
            </w:r>
          </w:p>
        </w:tc>
        <w:tc>
          <w:tcPr>
            <w:tcW w:w="285" w:type="dxa"/>
          </w:tcPr>
          <w:p w:rsidR="00B9104D" w:rsidRPr="00B9104D" w:rsidRDefault="00B9104D" w:rsidP="00B9104D">
            <w:pPr>
              <w:spacing w:after="0" w:line="23" w:lineRule="atLeast"/>
              <w:rPr>
                <w:rFonts w:ascii="Nikosh" w:eastAsia="Times New Roman" w:hAnsi="Nikosh" w:cs="Nikosh"/>
                <w:sz w:val="24"/>
                <w:szCs w:val="24"/>
                <w:lang w:bidi="ar-SA"/>
              </w:rPr>
            </w:pPr>
            <w:r w:rsidRPr="00B9104D">
              <w:rPr>
                <w:rFonts w:ascii="Nikosh" w:eastAsia="Nikosh" w:hAnsi="Nikosh" w:cs="Nikosh"/>
                <w:sz w:val="24"/>
                <w:szCs w:val="24"/>
                <w:cs/>
              </w:rPr>
              <w:t>:</w:t>
            </w:r>
          </w:p>
        </w:tc>
        <w:tc>
          <w:tcPr>
            <w:tcW w:w="6430" w:type="dxa"/>
            <w:gridSpan w:val="4"/>
          </w:tcPr>
          <w:p w:rsidR="00B9104D" w:rsidRPr="00B9104D" w:rsidRDefault="00B9104D" w:rsidP="00B9104D">
            <w:pPr>
              <w:spacing w:after="0" w:line="23" w:lineRule="atLeast"/>
              <w:rPr>
                <w:rFonts w:ascii="Nikosh" w:eastAsia="Times New Roman" w:hAnsi="Nikosh" w:cs="Nikosh"/>
                <w:sz w:val="24"/>
                <w:szCs w:val="24"/>
              </w:rPr>
            </w:pPr>
            <w:r w:rsidRPr="00B9104D">
              <w:rPr>
                <w:rFonts w:ascii="Nikosh" w:eastAsia="Nikosh" w:hAnsi="Nikosh" w:cs="Nikosh"/>
                <w:sz w:val="24"/>
                <w:szCs w:val="24"/>
                <w:cs/>
              </w:rPr>
              <w:t xml:space="preserve">জিওবিঃ </w:t>
            </w:r>
            <w:r w:rsidRPr="00B9104D">
              <w:rPr>
                <w:rFonts w:ascii="Nikosh" w:eastAsia="Nikosh" w:hAnsi="Nikosh" w:cs="Nikosh" w:hint="cs"/>
                <w:sz w:val="24"/>
                <w:szCs w:val="24"/>
                <w:cs/>
              </w:rPr>
              <w:t>১৪০.৬০</w:t>
            </w:r>
            <w:r w:rsidRPr="00B9104D">
              <w:rPr>
                <w:rFonts w:ascii="Nikosh" w:eastAsia="Nikosh" w:hAnsi="Nikosh" w:cs="Nikosh"/>
                <w:sz w:val="24"/>
                <w:szCs w:val="24"/>
                <w:cs/>
              </w:rPr>
              <w:t xml:space="preserve"> </w:t>
            </w:r>
            <w:r w:rsidRPr="00B9104D">
              <w:rPr>
                <w:rFonts w:ascii="Nikosh" w:eastAsia="Times New Roman" w:hAnsi="Nikosh" w:cs="Nikosh"/>
                <w:sz w:val="24"/>
                <w:szCs w:val="24"/>
                <w:cs/>
                <w:lang w:bidi="bn-IN"/>
              </w:rPr>
              <w:t>লক্ষ টাকা</w:t>
            </w:r>
            <w:r w:rsidRPr="00B9104D">
              <w:rPr>
                <w:rFonts w:ascii="Nikosh" w:eastAsia="Times New Roman" w:hAnsi="Nikosh" w:cs="Nikosh" w:hint="cs"/>
                <w:sz w:val="24"/>
                <w:szCs w:val="24"/>
                <w:cs/>
                <w:lang w:bidi="hi-IN"/>
              </w:rPr>
              <w:t>।</w:t>
            </w:r>
          </w:p>
        </w:tc>
      </w:tr>
      <w:tr w:rsidR="00B9104D" w:rsidRPr="00B9104D" w:rsidTr="00606330">
        <w:tc>
          <w:tcPr>
            <w:tcW w:w="516" w:type="dxa"/>
          </w:tcPr>
          <w:p w:rsidR="00B9104D" w:rsidRPr="00B9104D" w:rsidRDefault="00B9104D" w:rsidP="00B9104D">
            <w:pPr>
              <w:spacing w:after="0" w:line="23" w:lineRule="atLeast"/>
              <w:rPr>
                <w:rFonts w:ascii="Nikosh" w:eastAsia="Nikosh" w:hAnsi="Nikosh" w:cs="Nikosh"/>
                <w:sz w:val="24"/>
                <w:szCs w:val="24"/>
                <w:cs/>
              </w:rPr>
            </w:pPr>
            <w:r w:rsidRPr="00B9104D">
              <w:rPr>
                <w:rFonts w:ascii="Nikosh" w:eastAsia="Nikosh" w:hAnsi="Nikosh" w:cs="Nikosh"/>
                <w:sz w:val="24"/>
                <w:szCs w:val="24"/>
                <w:cs/>
              </w:rPr>
              <w:t>০৬</w:t>
            </w:r>
            <w:r w:rsidRPr="00B9104D">
              <w:rPr>
                <w:rFonts w:ascii="Nikosh" w:eastAsia="Nikosh" w:hAnsi="Nikosh" w:cs="Nikosh"/>
                <w:sz w:val="24"/>
                <w:szCs w:val="24"/>
              </w:rPr>
              <w:t>.</w:t>
            </w:r>
          </w:p>
        </w:tc>
        <w:tc>
          <w:tcPr>
            <w:tcW w:w="2399" w:type="dxa"/>
          </w:tcPr>
          <w:p w:rsidR="00B9104D" w:rsidRPr="00B9104D" w:rsidRDefault="00B9104D" w:rsidP="00B9104D">
            <w:pPr>
              <w:spacing w:after="0" w:line="23" w:lineRule="atLeast"/>
              <w:rPr>
                <w:rFonts w:ascii="Nikosh" w:eastAsia="Times New Roman" w:hAnsi="Nikosh" w:cs="Nikosh"/>
                <w:sz w:val="24"/>
                <w:szCs w:val="24"/>
                <w:lang w:bidi="ar-SA"/>
              </w:rPr>
            </w:pPr>
            <w:r w:rsidRPr="00B9104D">
              <w:rPr>
                <w:rFonts w:ascii="Nikosh" w:eastAsia="Nikosh" w:hAnsi="Nikosh" w:cs="Nikosh"/>
                <w:sz w:val="24"/>
                <w:szCs w:val="24"/>
                <w:cs/>
              </w:rPr>
              <w:t>কর্মসূচীর প্রধান উদ্দেশ্য</w:t>
            </w:r>
          </w:p>
        </w:tc>
        <w:tc>
          <w:tcPr>
            <w:tcW w:w="285" w:type="dxa"/>
          </w:tcPr>
          <w:p w:rsidR="00B9104D" w:rsidRPr="00B9104D" w:rsidRDefault="00B9104D" w:rsidP="00B9104D">
            <w:pPr>
              <w:spacing w:after="0" w:line="23" w:lineRule="atLeast"/>
              <w:rPr>
                <w:rFonts w:ascii="Nikosh" w:eastAsia="Times New Roman" w:hAnsi="Nikosh" w:cs="Nikosh"/>
                <w:sz w:val="24"/>
                <w:szCs w:val="24"/>
                <w:lang w:bidi="ar-SA"/>
              </w:rPr>
            </w:pPr>
            <w:r w:rsidRPr="00B9104D">
              <w:rPr>
                <w:rFonts w:ascii="Nikosh" w:eastAsia="Nikosh" w:hAnsi="Nikosh" w:cs="Nikosh"/>
                <w:sz w:val="24"/>
                <w:szCs w:val="24"/>
                <w:cs/>
              </w:rPr>
              <w:t>:</w:t>
            </w:r>
          </w:p>
        </w:tc>
        <w:tc>
          <w:tcPr>
            <w:tcW w:w="6430" w:type="dxa"/>
            <w:gridSpan w:val="4"/>
          </w:tcPr>
          <w:p w:rsidR="00B9104D" w:rsidRPr="00B9104D" w:rsidRDefault="00B9104D" w:rsidP="00B9104D">
            <w:pPr>
              <w:spacing w:after="0" w:line="23" w:lineRule="atLeast"/>
              <w:ind w:left="390" w:hanging="450"/>
              <w:jc w:val="both"/>
              <w:rPr>
                <w:rFonts w:ascii="Nikosh" w:eastAsia="Times New Roman" w:hAnsi="Nikosh" w:cs="Nikosh"/>
                <w:sz w:val="24"/>
                <w:szCs w:val="24"/>
                <w:lang w:bidi="ar-SA"/>
              </w:rPr>
            </w:pPr>
            <w:r w:rsidRPr="00B9104D">
              <w:rPr>
                <w:rFonts w:ascii="Nikosh" w:eastAsia="Nikosh" w:hAnsi="Nikosh" w:cs="Nikosh" w:hint="cs"/>
                <w:sz w:val="24"/>
                <w:szCs w:val="24"/>
                <w:cs/>
              </w:rPr>
              <w:t xml:space="preserve">(ক) </w:t>
            </w:r>
            <w:r w:rsidRPr="00B9104D">
              <w:rPr>
                <w:rFonts w:ascii="Nikosh" w:eastAsia="Nikosh" w:hAnsi="Nikosh" w:cs="Nikosh"/>
                <w:sz w:val="24"/>
                <w:szCs w:val="24"/>
                <w:cs/>
              </w:rPr>
              <w:t>কৃষক এবং ক্ষুদ্র ও মাঝারী কৃষি প্রক্রিয়াজাতকারীগণের মাঝে ফ্রেশকাট শাকসব্জী ও ফলমূলের প্রক্রিয়াজাতকরণ, প্যাকেটজাতকরণ ও সংরক্ষণের প্রযুক্তিগত জ্ঞান সম্প্রসারণ করা</w:t>
            </w:r>
            <w:r w:rsidRPr="00B9104D">
              <w:rPr>
                <w:rFonts w:ascii="Nikosh" w:eastAsia="Nikosh" w:hAnsi="Nikosh" w:cs="Nikosh" w:hint="cs"/>
                <w:sz w:val="24"/>
                <w:szCs w:val="24"/>
                <w:cs/>
              </w:rPr>
              <w:t>;</w:t>
            </w:r>
          </w:p>
          <w:p w:rsidR="00B9104D" w:rsidRPr="00B9104D" w:rsidRDefault="00B9104D" w:rsidP="00B9104D">
            <w:pPr>
              <w:spacing w:after="0" w:line="23" w:lineRule="atLeast"/>
              <w:ind w:left="390" w:hanging="450"/>
              <w:jc w:val="both"/>
              <w:rPr>
                <w:rFonts w:ascii="Nikosh" w:eastAsia="Times New Roman" w:hAnsi="Nikosh" w:cs="Nikosh"/>
                <w:sz w:val="24"/>
                <w:szCs w:val="24"/>
                <w:rtl/>
                <w:cs/>
                <w:lang w:bidi="ar-SA"/>
              </w:rPr>
            </w:pPr>
            <w:r w:rsidRPr="00B9104D">
              <w:rPr>
                <w:rFonts w:ascii="Nikosh" w:eastAsia="Times New Roman" w:hAnsi="Nikosh" w:cs="Nikosh"/>
                <w:sz w:val="24"/>
                <w:szCs w:val="24"/>
                <w:lang w:bidi="ar-SA"/>
              </w:rPr>
              <w:lastRenderedPageBreak/>
              <w:t>(</w:t>
            </w:r>
            <w:r w:rsidRPr="00B9104D">
              <w:rPr>
                <w:rFonts w:ascii="Nikosh" w:eastAsia="Times New Roman" w:hAnsi="Nikosh" w:cs="Nikosh"/>
                <w:sz w:val="24"/>
                <w:szCs w:val="24"/>
                <w:cs/>
                <w:lang w:bidi="bn-IN"/>
              </w:rPr>
              <w:t>খ</w:t>
            </w:r>
            <w:r w:rsidRPr="00B9104D">
              <w:rPr>
                <w:rFonts w:ascii="Nikosh" w:eastAsia="Times New Roman" w:hAnsi="Nikosh" w:cs="Nikosh"/>
                <w:sz w:val="24"/>
                <w:szCs w:val="24"/>
                <w:lang w:bidi="ar-SA"/>
              </w:rPr>
              <w:t>)</w:t>
            </w:r>
            <w:r w:rsidRPr="00B9104D">
              <w:rPr>
                <w:rFonts w:ascii="Nikosh" w:eastAsia="Times New Roman" w:hAnsi="Nikosh" w:cs="Nikosh" w:hint="cs"/>
                <w:sz w:val="24"/>
                <w:szCs w:val="24"/>
                <w:cs/>
              </w:rPr>
              <w:t xml:space="preserve"> </w:t>
            </w:r>
            <w:r w:rsidRPr="00B9104D">
              <w:rPr>
                <w:rFonts w:ascii="Nikosh" w:eastAsia="Nikosh" w:hAnsi="Nikosh" w:cs="Nikosh"/>
                <w:sz w:val="24"/>
                <w:szCs w:val="24"/>
                <w:cs/>
              </w:rPr>
              <w:t>প্রক্রিয়াজাতকৃত ফ্রেশকাট শাক-সবজী ও ফলমূল প্যাকেটজাতকরণের মাধ্যমে বিপণনের জন্য ক্ষুদ্র ও মাঝারী উদ্যোক্তা সৃষ্টি করা</w:t>
            </w:r>
            <w:r w:rsidRPr="00B9104D">
              <w:rPr>
                <w:rFonts w:ascii="Nikosh" w:eastAsia="Nikosh" w:hAnsi="Nikosh" w:cs="Nikosh" w:hint="cs"/>
                <w:sz w:val="24"/>
                <w:szCs w:val="24"/>
                <w:cs/>
              </w:rPr>
              <w:t>;</w:t>
            </w:r>
          </w:p>
          <w:p w:rsidR="00B9104D" w:rsidRPr="00B9104D" w:rsidRDefault="00B9104D" w:rsidP="00B9104D">
            <w:pPr>
              <w:spacing w:after="0" w:line="23" w:lineRule="atLeast"/>
              <w:ind w:left="390" w:hanging="450"/>
              <w:jc w:val="both"/>
              <w:rPr>
                <w:rFonts w:ascii="Nikosh" w:eastAsia="Times New Roman" w:hAnsi="Nikosh" w:cs="Nikosh"/>
                <w:sz w:val="24"/>
                <w:szCs w:val="24"/>
                <w:rtl/>
                <w:cs/>
                <w:lang w:bidi="ar-SA"/>
              </w:rPr>
            </w:pPr>
            <w:r w:rsidRPr="00B9104D">
              <w:rPr>
                <w:rFonts w:ascii="Nikosh" w:eastAsia="Times New Roman" w:hAnsi="Nikosh" w:cs="Nikosh" w:hint="cs"/>
                <w:sz w:val="24"/>
                <w:szCs w:val="24"/>
                <w:cs/>
              </w:rPr>
              <w:t xml:space="preserve">(গ) </w:t>
            </w:r>
            <w:r w:rsidRPr="00B9104D">
              <w:rPr>
                <w:rFonts w:ascii="Nikosh" w:eastAsia="Nikosh" w:hAnsi="Nikosh" w:cs="Nikosh"/>
                <w:sz w:val="24"/>
                <w:szCs w:val="24"/>
                <w:cs/>
              </w:rPr>
              <w:t>কৃষক, ক্ষুদ্র ও মাঝারী উদ্যোক্তা এবং প্রক্রিয়াজাতকারী পর্যায়ে প্রক্রিয়াজাতকরণ ও সংরক্ষণের সুযোগ সৃষ্টি করা</w:t>
            </w:r>
            <w:r w:rsidRPr="00B9104D">
              <w:rPr>
                <w:rFonts w:ascii="Nikosh" w:eastAsia="Nikosh" w:hAnsi="Nikosh" w:cs="Nikosh" w:hint="cs"/>
                <w:sz w:val="24"/>
                <w:szCs w:val="24"/>
                <w:cs/>
              </w:rPr>
              <w:t>;</w:t>
            </w:r>
          </w:p>
          <w:p w:rsidR="00B9104D" w:rsidRPr="00B9104D" w:rsidRDefault="00B9104D" w:rsidP="00B9104D">
            <w:pPr>
              <w:spacing w:after="0" w:line="23" w:lineRule="atLeast"/>
              <w:ind w:left="390" w:hanging="450"/>
              <w:jc w:val="both"/>
              <w:rPr>
                <w:rFonts w:ascii="Nikosh" w:eastAsia="Times New Roman" w:hAnsi="Nikosh" w:cs="Nikosh"/>
                <w:sz w:val="24"/>
                <w:szCs w:val="24"/>
                <w:lang w:bidi="ar-SA"/>
              </w:rPr>
            </w:pPr>
            <w:r w:rsidRPr="00B9104D">
              <w:rPr>
                <w:rFonts w:ascii="Nikosh" w:eastAsia="Times New Roman" w:hAnsi="Nikosh" w:cs="Nikosh" w:hint="cs"/>
                <w:sz w:val="24"/>
                <w:szCs w:val="24"/>
                <w:rtl/>
                <w:cs/>
                <w:lang w:bidi="ar-SA"/>
              </w:rPr>
              <w:t>(</w:t>
            </w:r>
            <w:r w:rsidRPr="00B9104D">
              <w:rPr>
                <w:rFonts w:ascii="Nikosh" w:eastAsia="Times New Roman" w:hAnsi="Nikosh" w:cs="Nikosh" w:hint="cs"/>
                <w:sz w:val="24"/>
                <w:szCs w:val="24"/>
                <w:rtl/>
                <w:cs/>
                <w:lang w:bidi="bn-IN"/>
              </w:rPr>
              <w:t>ঘ</w:t>
            </w:r>
            <w:r w:rsidRPr="00B9104D">
              <w:rPr>
                <w:rFonts w:ascii="Nikosh" w:eastAsia="Times New Roman" w:hAnsi="Nikosh" w:cs="Nikosh" w:hint="cs"/>
                <w:sz w:val="24"/>
                <w:szCs w:val="24"/>
                <w:rtl/>
                <w:cs/>
                <w:lang w:bidi="ar-SA"/>
              </w:rPr>
              <w:t>)</w:t>
            </w:r>
            <w:r w:rsidRPr="00B9104D">
              <w:rPr>
                <w:rFonts w:ascii="Nikosh" w:eastAsia="Times New Roman" w:hAnsi="Nikosh" w:cs="Nikosh" w:hint="cs"/>
                <w:sz w:val="24"/>
                <w:szCs w:val="24"/>
                <w:cs/>
              </w:rPr>
              <w:t xml:space="preserve"> </w:t>
            </w:r>
            <w:r w:rsidRPr="00B9104D">
              <w:rPr>
                <w:rFonts w:ascii="Nikosh" w:eastAsia="Nikosh" w:hAnsi="Nikosh" w:cs="Nikosh"/>
                <w:sz w:val="24"/>
                <w:szCs w:val="24"/>
                <w:cs/>
              </w:rPr>
              <w:t xml:space="preserve">শাক-সবজী ও ফলমূলের সংগ্রহোত্তর ক্ষতি </w:t>
            </w:r>
            <w:r w:rsidRPr="00B9104D">
              <w:rPr>
                <w:rFonts w:ascii="Nikosh" w:eastAsia="Times New Roman" w:hAnsi="Nikosh" w:cs="Nikosh"/>
                <w:sz w:val="24"/>
                <w:szCs w:val="24"/>
                <w:lang w:bidi="ar-SA"/>
              </w:rPr>
              <w:t>(Post harvest loss)</w:t>
            </w:r>
            <w:r w:rsidRPr="00B9104D">
              <w:rPr>
                <w:rFonts w:ascii="Nikosh" w:eastAsia="Nikosh" w:hAnsi="Nikosh" w:cs="Nikosh"/>
                <w:sz w:val="24"/>
                <w:szCs w:val="24"/>
                <w:cs/>
              </w:rPr>
              <w:t xml:space="preserve"> কমানো</w:t>
            </w:r>
            <w:r w:rsidRPr="00B9104D">
              <w:rPr>
                <w:rFonts w:ascii="Nikosh" w:eastAsia="Nikosh" w:hAnsi="Nikosh" w:cs="Nikosh" w:hint="cs"/>
                <w:sz w:val="24"/>
                <w:szCs w:val="24"/>
                <w:cs/>
              </w:rPr>
              <w:t>;</w:t>
            </w:r>
          </w:p>
          <w:p w:rsidR="00B9104D" w:rsidRPr="00B9104D" w:rsidRDefault="00B9104D" w:rsidP="00B9104D">
            <w:pPr>
              <w:spacing w:after="0" w:line="23" w:lineRule="atLeast"/>
              <w:ind w:left="390" w:hanging="450"/>
              <w:jc w:val="both"/>
              <w:rPr>
                <w:rFonts w:ascii="Nikosh" w:eastAsia="Nikosh" w:hAnsi="Nikosh" w:cs="Nikosh"/>
                <w:sz w:val="24"/>
                <w:szCs w:val="24"/>
                <w:cs/>
              </w:rPr>
            </w:pP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ঙ</w:t>
            </w:r>
            <w:r w:rsidRPr="00B9104D">
              <w:rPr>
                <w:rFonts w:ascii="Nikosh" w:eastAsia="Times New Roman" w:hAnsi="Nikosh" w:cs="Nikosh"/>
                <w:sz w:val="24"/>
                <w:szCs w:val="24"/>
                <w:lang w:bidi="ar-SA"/>
              </w:rPr>
              <w:t xml:space="preserve">) </w:t>
            </w:r>
            <w:r w:rsidRPr="00B9104D">
              <w:rPr>
                <w:rFonts w:ascii="Nikosh" w:eastAsia="Nikosh" w:hAnsi="Nikosh" w:cs="Nikosh"/>
                <w:sz w:val="24"/>
                <w:szCs w:val="24"/>
                <w:cs/>
              </w:rPr>
              <w:t>কৃষক, প্রক্রিয়াজাতকারী এবং ক্ষুদ্র ও মাঝারী প্রক্রিয়াজাতকারীদের সাথে সুপার শপ, রপ্তানীকারক ও ভোক্তার যোগসূত্র স্থাপন করা;</w:t>
            </w:r>
          </w:p>
          <w:p w:rsidR="00B9104D" w:rsidRPr="00B9104D" w:rsidRDefault="00B9104D" w:rsidP="00B9104D">
            <w:pPr>
              <w:spacing w:after="0" w:line="23" w:lineRule="atLeast"/>
              <w:ind w:left="390" w:hanging="450"/>
              <w:jc w:val="both"/>
              <w:rPr>
                <w:rFonts w:ascii="Nikosh" w:eastAsia="Nikosh" w:hAnsi="Nikosh" w:cs="Nikosh"/>
                <w:sz w:val="24"/>
                <w:szCs w:val="24"/>
                <w:cs/>
              </w:rPr>
            </w:pPr>
            <w:r w:rsidRPr="00B9104D">
              <w:rPr>
                <w:rFonts w:ascii="Nikosh" w:eastAsia="Nikosh" w:hAnsi="Nikosh" w:cs="Nikosh" w:hint="cs"/>
                <w:sz w:val="24"/>
                <w:szCs w:val="24"/>
                <w:cs/>
              </w:rPr>
              <w:t xml:space="preserve">(চ) </w:t>
            </w:r>
            <w:r w:rsidRPr="00B9104D">
              <w:rPr>
                <w:rFonts w:ascii="Nikosh" w:eastAsia="Nikosh" w:hAnsi="Nikosh" w:cs="Nikosh"/>
                <w:sz w:val="24"/>
                <w:szCs w:val="24"/>
                <w:cs/>
              </w:rPr>
              <w:t>কর্মসূচী এলাকার কৃষকের আয় বৃদ্ধি করা</w:t>
            </w:r>
            <w:r w:rsidRPr="00B9104D">
              <w:rPr>
                <w:rFonts w:ascii="Nikosh" w:eastAsia="Nikosh" w:hAnsi="Nikosh" w:cs="Nikosh" w:hint="cs"/>
                <w:sz w:val="24"/>
                <w:szCs w:val="24"/>
                <w:cs/>
              </w:rPr>
              <w:t>;</w:t>
            </w:r>
          </w:p>
          <w:p w:rsidR="00B9104D" w:rsidRPr="00B9104D" w:rsidRDefault="00B9104D" w:rsidP="00B9104D">
            <w:pPr>
              <w:spacing w:after="0" w:line="23" w:lineRule="atLeast"/>
              <w:ind w:left="390" w:hanging="450"/>
              <w:jc w:val="both"/>
              <w:rPr>
                <w:rFonts w:ascii="Nikosh" w:eastAsia="Nikosh" w:hAnsi="Nikosh" w:cs="Nikosh"/>
                <w:sz w:val="24"/>
                <w:szCs w:val="24"/>
                <w:cs/>
              </w:rPr>
            </w:pPr>
            <w:r w:rsidRPr="00B9104D">
              <w:rPr>
                <w:rFonts w:ascii="Nikosh" w:eastAsia="Nikosh" w:hAnsi="Nikosh" w:cs="Nikosh" w:hint="cs"/>
                <w:sz w:val="24"/>
                <w:szCs w:val="24"/>
                <w:cs/>
              </w:rPr>
              <w:t xml:space="preserve">(ছ) </w:t>
            </w:r>
            <w:r w:rsidRPr="00B9104D">
              <w:rPr>
                <w:rFonts w:ascii="Nikosh" w:eastAsia="Nikosh" w:hAnsi="Nikosh" w:cs="Nikosh"/>
                <w:sz w:val="24"/>
                <w:szCs w:val="24"/>
                <w:cs/>
              </w:rPr>
              <w:t>কর্মসূচী এলাকার প্রক্রিয়াজাতকৃত ফ্রেশকাট শাকসবজি (বিশেষ করে মিশ্র সবজি ও ফলদ</w:t>
            </w:r>
            <w:r w:rsidRPr="00B9104D">
              <w:rPr>
                <w:rFonts w:ascii="Nikosh" w:eastAsia="Nikosh" w:hAnsi="Nikosh" w:cs="Nikosh" w:hint="cs"/>
                <w:sz w:val="24"/>
                <w:szCs w:val="24"/>
                <w:cs/>
              </w:rPr>
              <w:t>সহ</w:t>
            </w:r>
            <w:r w:rsidRPr="00B9104D">
              <w:rPr>
                <w:rFonts w:ascii="Nikosh" w:eastAsia="Nikosh" w:hAnsi="Nikosh" w:cs="Nikosh"/>
                <w:sz w:val="24"/>
                <w:szCs w:val="24"/>
                <w:cs/>
              </w:rPr>
              <w:t xml:space="preserve"> বিভিন্ন ধরনের পাতাযুক্ত শাক-সবজি, কচুর লতি ইত্যাদি) ও ফলমূল (কাঠাল, আনারস, পেপে, আম, তরমুজ, ইত্যাদি) স্থানীয় ও ঢাকার বাজারের সুপার শপ সরবরাহের নিমিত্ত ঢাকা সেন্ট্রাল মার্কেটের কুলভ্যান এবং সংরক্ষণের জন্য সেন্ট্রাল মার্কেট ও নরসিংদীর কুলচেম্বার এর ব্যবহার নিশ্চিত করা</w:t>
            </w:r>
            <w:r w:rsidRPr="00B9104D">
              <w:rPr>
                <w:rFonts w:ascii="Nikosh" w:eastAsia="Nikosh" w:hAnsi="Nikosh" w:cs="Nikosh" w:hint="cs"/>
                <w:sz w:val="24"/>
                <w:szCs w:val="24"/>
                <w:cs/>
              </w:rPr>
              <w:t>;</w:t>
            </w:r>
          </w:p>
          <w:p w:rsidR="00B9104D" w:rsidRPr="00B9104D" w:rsidRDefault="00B9104D" w:rsidP="00B9104D">
            <w:pPr>
              <w:spacing w:after="0" w:line="23" w:lineRule="atLeast"/>
              <w:ind w:left="390" w:hanging="450"/>
              <w:jc w:val="both"/>
              <w:rPr>
                <w:rFonts w:ascii="Nikosh" w:eastAsia="Nikosh" w:hAnsi="Nikosh" w:cs="Nikosh"/>
                <w:sz w:val="24"/>
                <w:szCs w:val="24"/>
                <w:cs/>
              </w:rPr>
            </w:pPr>
            <w:r w:rsidRPr="00B9104D">
              <w:rPr>
                <w:rFonts w:ascii="Nikosh" w:eastAsia="Nikosh" w:hAnsi="Nikosh" w:cs="Nikosh" w:hint="cs"/>
                <w:sz w:val="24"/>
                <w:szCs w:val="24"/>
                <w:cs/>
              </w:rPr>
              <w:t xml:space="preserve">(জ) </w:t>
            </w:r>
            <w:r w:rsidRPr="00B9104D">
              <w:rPr>
                <w:rFonts w:ascii="Nikosh" w:eastAsia="Nikosh" w:hAnsi="Nikosh" w:cs="Nikosh"/>
                <w:sz w:val="24"/>
                <w:szCs w:val="24"/>
                <w:cs/>
              </w:rPr>
              <w:t xml:space="preserve">বিভিন্ন বিপণন সেবা সম্প্রসারণের মাধ্যমে সংশ্লিষ্ট এলাকার কৃষকের আয় বৃদ্ধির মাধ্যমে সংশ্লিষ্ট এলাকার আর্থ-সামাজিক </w:t>
            </w:r>
            <w:r w:rsidRPr="00B9104D">
              <w:rPr>
                <w:rFonts w:ascii="Nikosh" w:eastAsia="Nikosh" w:hAnsi="Nikosh" w:cs="Nikosh" w:hint="cs"/>
                <w:sz w:val="24"/>
                <w:szCs w:val="24"/>
                <w:cs/>
              </w:rPr>
              <w:t xml:space="preserve">ব্যবস্থার </w:t>
            </w:r>
            <w:r w:rsidRPr="00B9104D">
              <w:rPr>
                <w:rFonts w:ascii="Nikosh" w:eastAsia="Nikosh" w:hAnsi="Nikosh" w:cs="Nikosh"/>
                <w:sz w:val="24"/>
                <w:szCs w:val="24"/>
                <w:cs/>
              </w:rPr>
              <w:t>উন্নয়ন করা</w:t>
            </w:r>
            <w:r w:rsidRPr="00B9104D">
              <w:rPr>
                <w:rFonts w:ascii="Nikosh" w:eastAsia="Nikosh" w:hAnsi="Nikosh" w:cs="Nikosh" w:hint="cs"/>
                <w:sz w:val="24"/>
                <w:szCs w:val="24"/>
                <w:cs/>
              </w:rPr>
              <w:t>;</w:t>
            </w:r>
          </w:p>
          <w:p w:rsidR="00B9104D" w:rsidRPr="00B9104D" w:rsidRDefault="00B9104D" w:rsidP="00B9104D">
            <w:pPr>
              <w:spacing w:after="0" w:line="23" w:lineRule="atLeast"/>
              <w:ind w:left="390" w:hanging="450"/>
              <w:jc w:val="both"/>
              <w:rPr>
                <w:rFonts w:ascii="Nikosh" w:eastAsia="Times New Roman" w:hAnsi="Nikosh" w:cs="Nikosh"/>
                <w:sz w:val="24"/>
                <w:szCs w:val="24"/>
                <w:lang w:bidi="ar-SA"/>
              </w:rPr>
            </w:pPr>
            <w:r w:rsidRPr="00B9104D">
              <w:rPr>
                <w:rFonts w:ascii="Nikosh" w:eastAsia="Nikosh" w:hAnsi="Nikosh" w:cs="Nikosh" w:hint="cs"/>
                <w:sz w:val="24"/>
                <w:szCs w:val="24"/>
                <w:cs/>
              </w:rPr>
              <w:t xml:space="preserve">(ঝ) </w:t>
            </w:r>
            <w:r w:rsidRPr="00B9104D">
              <w:rPr>
                <w:rFonts w:ascii="Nikosh" w:eastAsia="Nikosh" w:hAnsi="Nikosh" w:cs="Nikosh"/>
                <w:sz w:val="24"/>
                <w:szCs w:val="24"/>
                <w:cs/>
              </w:rPr>
              <w:t>নির্মিত বাজারসমূহে কাংঙ্খিত উন্নয়ন অবকাঠামোগত সুবিধা বজায় রাখতে অবকাঠামোগত সংস্কার ও সম্প্রসারণ কার্যক্রম  গ্রহণ করা</w:t>
            </w:r>
            <w:r w:rsidRPr="00B9104D">
              <w:rPr>
                <w:rFonts w:ascii="Nikosh" w:eastAsia="Nikosh" w:hAnsi="Nikosh" w:cs="Nikosh" w:hint="cs"/>
                <w:sz w:val="24"/>
                <w:szCs w:val="24"/>
                <w:cs/>
                <w:lang w:bidi="hi-IN"/>
              </w:rPr>
              <w:t>।</w:t>
            </w:r>
          </w:p>
        </w:tc>
      </w:tr>
      <w:tr w:rsidR="00B9104D" w:rsidRPr="00B9104D" w:rsidTr="00606330">
        <w:tc>
          <w:tcPr>
            <w:tcW w:w="516" w:type="dxa"/>
          </w:tcPr>
          <w:p w:rsidR="00B9104D" w:rsidRPr="00B9104D" w:rsidRDefault="00B9104D" w:rsidP="00B9104D">
            <w:pPr>
              <w:spacing w:after="0" w:line="23" w:lineRule="atLeast"/>
              <w:rPr>
                <w:rFonts w:ascii="Nikosh" w:eastAsia="Nikosh" w:hAnsi="Nikosh" w:cs="Nikosh"/>
                <w:sz w:val="24"/>
                <w:szCs w:val="24"/>
                <w:cs/>
              </w:rPr>
            </w:pPr>
            <w:r w:rsidRPr="00B9104D">
              <w:rPr>
                <w:rFonts w:ascii="Nikosh" w:eastAsia="Nikosh" w:hAnsi="Nikosh" w:cs="Nikosh"/>
                <w:sz w:val="24"/>
                <w:szCs w:val="24"/>
                <w:cs/>
              </w:rPr>
              <w:lastRenderedPageBreak/>
              <w:t>০৬</w:t>
            </w:r>
            <w:r w:rsidRPr="00B9104D">
              <w:rPr>
                <w:rFonts w:ascii="Nikosh" w:eastAsia="Nikosh" w:hAnsi="Nikosh" w:cs="Nikosh"/>
                <w:sz w:val="24"/>
                <w:szCs w:val="24"/>
              </w:rPr>
              <w:t>.</w:t>
            </w:r>
          </w:p>
        </w:tc>
        <w:tc>
          <w:tcPr>
            <w:tcW w:w="2399" w:type="dxa"/>
          </w:tcPr>
          <w:p w:rsidR="00B9104D" w:rsidRPr="00B9104D" w:rsidRDefault="00B9104D" w:rsidP="00B9104D">
            <w:pPr>
              <w:spacing w:after="0" w:line="23" w:lineRule="atLeast"/>
              <w:rPr>
                <w:rFonts w:ascii="Nikosh" w:eastAsia="Times New Roman" w:hAnsi="Nikosh" w:cs="Nikosh"/>
                <w:sz w:val="24"/>
                <w:szCs w:val="24"/>
                <w:lang w:bidi="ar-SA"/>
              </w:rPr>
            </w:pPr>
            <w:r w:rsidRPr="00B9104D">
              <w:rPr>
                <w:rFonts w:ascii="Nikosh" w:eastAsia="Nikosh" w:hAnsi="Nikosh" w:cs="Nikosh"/>
                <w:sz w:val="24"/>
                <w:szCs w:val="24"/>
                <w:cs/>
              </w:rPr>
              <w:t>কর্মসূচী এলাকা</w:t>
            </w:r>
            <w:r w:rsidRPr="00B9104D">
              <w:rPr>
                <w:rFonts w:ascii="Nikosh" w:eastAsia="Nikosh" w:hAnsi="Nikosh" w:cs="Nikosh"/>
                <w:sz w:val="24"/>
                <w:szCs w:val="24"/>
                <w:cs/>
              </w:rPr>
              <w:tab/>
            </w:r>
          </w:p>
        </w:tc>
        <w:tc>
          <w:tcPr>
            <w:tcW w:w="285" w:type="dxa"/>
          </w:tcPr>
          <w:p w:rsidR="00B9104D" w:rsidRPr="00B9104D" w:rsidRDefault="00B9104D" w:rsidP="00B9104D">
            <w:pPr>
              <w:spacing w:after="0" w:line="23" w:lineRule="atLeast"/>
              <w:rPr>
                <w:rFonts w:ascii="Nikosh" w:eastAsia="Times New Roman" w:hAnsi="Nikosh" w:cs="Nikosh"/>
                <w:sz w:val="24"/>
                <w:szCs w:val="24"/>
                <w:lang w:bidi="ar-SA"/>
              </w:rPr>
            </w:pPr>
            <w:r w:rsidRPr="00B9104D">
              <w:rPr>
                <w:rFonts w:ascii="Nikosh" w:eastAsia="Nikosh" w:hAnsi="Nikosh" w:cs="Nikosh"/>
                <w:sz w:val="24"/>
                <w:szCs w:val="24"/>
                <w:cs/>
              </w:rPr>
              <w:t>:</w:t>
            </w:r>
          </w:p>
        </w:tc>
        <w:tc>
          <w:tcPr>
            <w:tcW w:w="6430" w:type="dxa"/>
            <w:gridSpan w:val="4"/>
          </w:tcPr>
          <w:p w:rsidR="00B9104D" w:rsidRPr="00B9104D" w:rsidRDefault="00B9104D" w:rsidP="00B9104D">
            <w:pPr>
              <w:spacing w:after="0" w:line="23" w:lineRule="atLeast"/>
              <w:jc w:val="both"/>
              <w:rPr>
                <w:rFonts w:ascii="Nikosh" w:eastAsia="Times New Roman" w:hAnsi="Nikosh" w:cs="Nikosh"/>
                <w:sz w:val="24"/>
                <w:szCs w:val="24"/>
                <w:lang w:bidi="ar-SA"/>
              </w:rPr>
            </w:pPr>
            <w:r w:rsidRPr="00B9104D">
              <w:rPr>
                <w:rFonts w:ascii="Nikosh" w:eastAsia="Nikosh" w:hAnsi="Nikosh" w:cs="Nikosh"/>
                <w:sz w:val="24"/>
                <w:szCs w:val="24"/>
                <w:cs/>
              </w:rPr>
              <w:t>ঢাকা, নরসিংদী, খুলনা, চুয়াডাংগা, রংপুর ও কুমি</w:t>
            </w:r>
            <w:r w:rsidRPr="00B9104D">
              <w:rPr>
                <w:rFonts w:ascii="Nikosh" w:eastAsia="Nikosh" w:hAnsi="Nikosh" w:cs="Nikosh" w:hint="cs"/>
                <w:sz w:val="24"/>
                <w:szCs w:val="24"/>
                <w:cs/>
              </w:rPr>
              <w:t xml:space="preserve">ল্লাসহ </w:t>
            </w:r>
            <w:r w:rsidRPr="00B9104D">
              <w:rPr>
                <w:rFonts w:ascii="Nikosh" w:eastAsia="Nikosh" w:hAnsi="Nikosh" w:cs="Nikosh"/>
                <w:sz w:val="24"/>
                <w:szCs w:val="24"/>
                <w:cs/>
              </w:rPr>
              <w:t xml:space="preserve">মোট ০৬টি জেলা। </w:t>
            </w:r>
          </w:p>
        </w:tc>
      </w:tr>
      <w:tr w:rsidR="00B9104D" w:rsidRPr="00B9104D" w:rsidTr="00606330">
        <w:trPr>
          <w:trHeight w:val="84"/>
        </w:trPr>
        <w:tc>
          <w:tcPr>
            <w:tcW w:w="516" w:type="dxa"/>
            <w:vMerge w:val="restart"/>
          </w:tcPr>
          <w:p w:rsidR="00B9104D" w:rsidRPr="00B9104D" w:rsidRDefault="00B9104D" w:rsidP="00B9104D">
            <w:pPr>
              <w:spacing w:after="0" w:line="23" w:lineRule="atLeast"/>
              <w:rPr>
                <w:rFonts w:ascii="Nikosh" w:eastAsia="Nikosh" w:hAnsi="Nikosh" w:cs="Nikosh"/>
                <w:sz w:val="24"/>
                <w:szCs w:val="24"/>
              </w:rPr>
            </w:pPr>
            <w:r w:rsidRPr="00B9104D">
              <w:rPr>
                <w:rFonts w:ascii="Nikosh" w:eastAsia="Nikosh" w:hAnsi="Nikosh" w:cs="Nikosh"/>
                <w:sz w:val="24"/>
                <w:szCs w:val="24"/>
                <w:cs/>
              </w:rPr>
              <w:t>০৭.</w:t>
            </w:r>
          </w:p>
        </w:tc>
        <w:tc>
          <w:tcPr>
            <w:tcW w:w="2399" w:type="dxa"/>
            <w:vMerge w:val="restart"/>
          </w:tcPr>
          <w:p w:rsidR="00B9104D" w:rsidRPr="00B9104D" w:rsidRDefault="00B9104D" w:rsidP="00B9104D">
            <w:pPr>
              <w:spacing w:after="0" w:line="23" w:lineRule="atLeast"/>
              <w:rPr>
                <w:rFonts w:ascii="Nikosh" w:eastAsia="Nikosh" w:hAnsi="Nikosh" w:cs="Nikosh"/>
                <w:sz w:val="24"/>
                <w:szCs w:val="24"/>
              </w:rPr>
            </w:pPr>
            <w:r w:rsidRPr="00B9104D">
              <w:rPr>
                <w:rFonts w:ascii="Nikosh" w:eastAsia="Nikosh" w:hAnsi="Nikosh" w:cs="Nikosh"/>
                <w:sz w:val="24"/>
                <w:szCs w:val="24"/>
                <w:cs/>
              </w:rPr>
              <w:t>কর্মসূচীর আর্থিক অগ্রগতি</w:t>
            </w:r>
          </w:p>
        </w:tc>
        <w:tc>
          <w:tcPr>
            <w:tcW w:w="285" w:type="dxa"/>
            <w:vMerge w:val="restart"/>
          </w:tcPr>
          <w:p w:rsidR="00B9104D" w:rsidRPr="00B9104D" w:rsidRDefault="00B9104D" w:rsidP="00B9104D">
            <w:pPr>
              <w:spacing w:after="0" w:line="23" w:lineRule="atLeast"/>
              <w:rPr>
                <w:rFonts w:ascii="Nikosh" w:eastAsia="Nikosh" w:hAnsi="Nikosh" w:cs="Nikosh"/>
                <w:sz w:val="24"/>
                <w:szCs w:val="24"/>
              </w:rPr>
            </w:pPr>
            <w:r w:rsidRPr="00B9104D">
              <w:rPr>
                <w:rFonts w:ascii="Nikosh" w:eastAsia="Nikosh" w:hAnsi="Nikosh" w:cs="Nikosh"/>
                <w:sz w:val="24"/>
                <w:szCs w:val="24"/>
                <w:cs/>
              </w:rPr>
              <w:t>:</w:t>
            </w:r>
          </w:p>
        </w:tc>
        <w:tc>
          <w:tcPr>
            <w:tcW w:w="6430" w:type="dxa"/>
            <w:gridSpan w:val="4"/>
            <w:tcBorders>
              <w:bottom w:val="single" w:sz="4" w:space="0" w:color="auto"/>
            </w:tcBorders>
          </w:tcPr>
          <w:p w:rsidR="00B9104D" w:rsidRPr="00B9104D" w:rsidRDefault="00B9104D" w:rsidP="00B9104D">
            <w:pPr>
              <w:spacing w:after="0" w:line="23" w:lineRule="atLeast"/>
              <w:jc w:val="right"/>
              <w:rPr>
                <w:rFonts w:ascii="Nikosh" w:eastAsia="Nikosh" w:hAnsi="Nikosh" w:cs="Nikosh"/>
                <w:sz w:val="24"/>
                <w:szCs w:val="24"/>
              </w:rPr>
            </w:pPr>
          </w:p>
        </w:tc>
      </w:tr>
      <w:tr w:rsidR="00B9104D" w:rsidRPr="00B9104D" w:rsidTr="00606330">
        <w:trPr>
          <w:trHeight w:val="82"/>
        </w:trPr>
        <w:tc>
          <w:tcPr>
            <w:tcW w:w="516" w:type="dxa"/>
            <w:vMerge/>
          </w:tcPr>
          <w:p w:rsidR="00B9104D" w:rsidRPr="00B9104D" w:rsidRDefault="00B9104D" w:rsidP="00B9104D">
            <w:pPr>
              <w:spacing w:after="0" w:line="23" w:lineRule="atLeast"/>
              <w:rPr>
                <w:rFonts w:ascii="Nikosh" w:eastAsia="Nikosh" w:hAnsi="Nikosh" w:cs="Nikosh"/>
                <w:sz w:val="24"/>
                <w:szCs w:val="24"/>
                <w:cs/>
              </w:rPr>
            </w:pPr>
          </w:p>
        </w:tc>
        <w:tc>
          <w:tcPr>
            <w:tcW w:w="2399" w:type="dxa"/>
            <w:vMerge/>
          </w:tcPr>
          <w:p w:rsidR="00B9104D" w:rsidRPr="00B9104D" w:rsidRDefault="00B9104D" w:rsidP="00B9104D">
            <w:pPr>
              <w:spacing w:after="0" w:line="23" w:lineRule="atLeast"/>
              <w:rPr>
                <w:rFonts w:ascii="Nikosh" w:eastAsia="Nikosh" w:hAnsi="Nikosh" w:cs="Nikosh"/>
                <w:sz w:val="24"/>
                <w:szCs w:val="24"/>
                <w:cs/>
              </w:rPr>
            </w:pPr>
          </w:p>
        </w:tc>
        <w:tc>
          <w:tcPr>
            <w:tcW w:w="285" w:type="dxa"/>
            <w:vMerge/>
            <w:tcBorders>
              <w:right w:val="single" w:sz="4" w:space="0" w:color="auto"/>
            </w:tcBorders>
          </w:tcPr>
          <w:p w:rsidR="00B9104D" w:rsidRPr="00B9104D" w:rsidRDefault="00B9104D" w:rsidP="00B9104D">
            <w:pPr>
              <w:spacing w:after="0" w:line="23" w:lineRule="atLeast"/>
              <w:rPr>
                <w:rFonts w:ascii="Nikosh" w:eastAsia="Nikosh" w:hAnsi="Nikosh" w:cs="Nikosh"/>
                <w:sz w:val="24"/>
                <w:szCs w:val="24"/>
                <w:cs/>
              </w:rPr>
            </w:pPr>
          </w:p>
        </w:tc>
        <w:tc>
          <w:tcPr>
            <w:tcW w:w="1210" w:type="dxa"/>
            <w:vMerge w:val="restart"/>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7" w:hanging="90"/>
              <w:jc w:val="center"/>
              <w:rPr>
                <w:rFonts w:ascii="Nikosh" w:eastAsia="Nikosh" w:hAnsi="Nikosh" w:cs="Nikosh"/>
                <w:sz w:val="24"/>
                <w:szCs w:val="24"/>
              </w:rPr>
            </w:pPr>
            <w:r w:rsidRPr="00B9104D">
              <w:rPr>
                <w:rFonts w:ascii="Nikosh" w:eastAsia="Nikosh" w:hAnsi="Nikosh" w:cs="Nikosh"/>
                <w:sz w:val="24"/>
                <w:szCs w:val="24"/>
                <w:cs/>
              </w:rPr>
              <w:t>পিপিএনবি বরাদ্দ</w:t>
            </w:r>
          </w:p>
          <w:p w:rsidR="00B9104D" w:rsidRPr="00B9104D" w:rsidRDefault="00B9104D" w:rsidP="00B9104D">
            <w:pPr>
              <w:spacing w:after="0" w:line="23" w:lineRule="atLeast"/>
              <w:ind w:right="-107" w:hanging="90"/>
              <w:jc w:val="center"/>
              <w:rPr>
                <w:rFonts w:ascii="Times New Roman" w:eastAsia="Times New Roman" w:hAnsi="Times New Roman"/>
                <w:sz w:val="24"/>
                <w:szCs w:val="30"/>
                <w:cs/>
              </w:rPr>
            </w:pPr>
            <w:r w:rsidRPr="00B9104D">
              <w:rPr>
                <w:rFonts w:ascii="Times New Roman" w:eastAsia="Times New Roman" w:hAnsi="Times New Roman" w:cs="Times New Roman"/>
                <w:sz w:val="24"/>
                <w:szCs w:val="24"/>
                <w:lang w:bidi="ar-SA"/>
              </w:rPr>
              <w:t>(</w:t>
            </w:r>
            <w:r w:rsidRPr="00B9104D">
              <w:rPr>
                <w:rFonts w:ascii="Nikosh" w:eastAsia="Nikosh" w:hAnsi="Nikosh" w:cs="Nikosh"/>
                <w:sz w:val="24"/>
                <w:szCs w:val="24"/>
                <w:cs/>
              </w:rPr>
              <w:t>লক্ষ টাকা)</w:t>
            </w:r>
          </w:p>
        </w:tc>
        <w:tc>
          <w:tcPr>
            <w:tcW w:w="3780" w:type="dxa"/>
            <w:gridSpan w:val="2"/>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86"/>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২০১</w:t>
            </w:r>
            <w:r w:rsidRPr="00B9104D">
              <w:rPr>
                <w:rFonts w:ascii="Nikosh" w:eastAsia="Nikosh" w:hAnsi="Nikosh" w:cs="Nikosh" w:hint="cs"/>
                <w:sz w:val="24"/>
                <w:szCs w:val="24"/>
                <w:cs/>
              </w:rPr>
              <w:t>৬</w:t>
            </w:r>
            <w:r w:rsidRPr="00B9104D">
              <w:rPr>
                <w:rFonts w:ascii="Nikosh" w:eastAsia="Nikosh" w:hAnsi="Nikosh" w:cs="Nikosh"/>
                <w:sz w:val="24"/>
                <w:szCs w:val="24"/>
                <w:cs/>
              </w:rPr>
              <w:t>-১</w:t>
            </w:r>
            <w:r w:rsidRPr="00B9104D">
              <w:rPr>
                <w:rFonts w:ascii="Nikosh" w:eastAsia="Nikosh" w:hAnsi="Nikosh" w:cs="Nikosh" w:hint="cs"/>
                <w:sz w:val="24"/>
                <w:szCs w:val="24"/>
                <w:cs/>
              </w:rPr>
              <w:t>৭</w:t>
            </w:r>
            <w:r w:rsidRPr="00B9104D">
              <w:rPr>
                <w:rFonts w:ascii="Nikosh" w:eastAsia="Nikosh" w:hAnsi="Nikosh" w:cs="Nikosh"/>
                <w:sz w:val="24"/>
                <w:szCs w:val="24"/>
                <w:cs/>
              </w:rPr>
              <w:t xml:space="preserve"> সালের  বরাদ্দের বিপরীতে  অগ্রগতি</w:t>
            </w:r>
          </w:p>
        </w:tc>
        <w:tc>
          <w:tcPr>
            <w:tcW w:w="1440" w:type="dxa"/>
            <w:vMerge w:val="restart"/>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86"/>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ক্রমপুঞ্জিত অগ্রগতি (%)</w:t>
            </w:r>
          </w:p>
        </w:tc>
      </w:tr>
      <w:tr w:rsidR="00B9104D" w:rsidRPr="00B9104D" w:rsidTr="00606330">
        <w:trPr>
          <w:trHeight w:val="82"/>
        </w:trPr>
        <w:tc>
          <w:tcPr>
            <w:tcW w:w="516" w:type="dxa"/>
            <w:vMerge/>
          </w:tcPr>
          <w:p w:rsidR="00B9104D" w:rsidRPr="00B9104D" w:rsidRDefault="00B9104D" w:rsidP="00B9104D">
            <w:pPr>
              <w:spacing w:after="0" w:line="23" w:lineRule="atLeast"/>
              <w:rPr>
                <w:rFonts w:ascii="Nikosh" w:eastAsia="Nikosh" w:hAnsi="Nikosh" w:cs="Nikosh"/>
                <w:sz w:val="24"/>
                <w:szCs w:val="24"/>
                <w:cs/>
              </w:rPr>
            </w:pPr>
          </w:p>
        </w:tc>
        <w:tc>
          <w:tcPr>
            <w:tcW w:w="2399" w:type="dxa"/>
            <w:vMerge/>
          </w:tcPr>
          <w:p w:rsidR="00B9104D" w:rsidRPr="00B9104D" w:rsidRDefault="00B9104D" w:rsidP="00B9104D">
            <w:pPr>
              <w:spacing w:after="0" w:line="23" w:lineRule="atLeast"/>
              <w:rPr>
                <w:rFonts w:ascii="Nikosh" w:eastAsia="Nikosh" w:hAnsi="Nikosh" w:cs="Nikosh"/>
                <w:sz w:val="24"/>
                <w:szCs w:val="24"/>
                <w:cs/>
              </w:rPr>
            </w:pPr>
          </w:p>
        </w:tc>
        <w:tc>
          <w:tcPr>
            <w:tcW w:w="285" w:type="dxa"/>
            <w:vMerge/>
            <w:tcBorders>
              <w:right w:val="single" w:sz="4" w:space="0" w:color="auto"/>
            </w:tcBorders>
          </w:tcPr>
          <w:p w:rsidR="00B9104D" w:rsidRPr="00B9104D" w:rsidRDefault="00B9104D" w:rsidP="00B9104D">
            <w:pPr>
              <w:spacing w:after="0" w:line="23" w:lineRule="atLeast"/>
              <w:rPr>
                <w:rFonts w:ascii="Nikosh" w:eastAsia="Nikosh" w:hAnsi="Nikosh" w:cs="Nikosh"/>
                <w:sz w:val="24"/>
                <w:szCs w:val="24"/>
                <w:cs/>
              </w:rPr>
            </w:pPr>
          </w:p>
        </w:tc>
        <w:tc>
          <w:tcPr>
            <w:tcW w:w="1210" w:type="dxa"/>
            <w:vMerge/>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jc w:val="center"/>
              <w:rPr>
                <w:rFonts w:ascii="Nikosh" w:eastAsia="Nikosh" w:hAnsi="Nikosh" w:cs="Nikosh"/>
                <w:sz w:val="24"/>
                <w:szCs w:val="24"/>
              </w:rPr>
            </w:pPr>
          </w:p>
        </w:tc>
        <w:tc>
          <w:tcPr>
            <w:tcW w:w="171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jc w:val="center"/>
              <w:rPr>
                <w:rFonts w:ascii="Nikosh" w:eastAsia="Nikosh" w:hAnsi="Nikosh" w:cs="Nikosh"/>
                <w:sz w:val="24"/>
                <w:szCs w:val="24"/>
              </w:rPr>
            </w:pPr>
            <w:r w:rsidRPr="00B9104D">
              <w:rPr>
                <w:rFonts w:ascii="Nikosh" w:eastAsia="Nikosh" w:hAnsi="Nikosh" w:cs="Nikosh"/>
                <w:sz w:val="24"/>
                <w:szCs w:val="24"/>
                <w:cs/>
              </w:rPr>
              <w:t>আরএডিপি বরাদ্দ</w:t>
            </w:r>
          </w:p>
          <w:p w:rsidR="00B9104D" w:rsidRPr="00B9104D" w:rsidRDefault="00B9104D" w:rsidP="00B9104D">
            <w:pPr>
              <w:spacing w:after="0" w:line="23" w:lineRule="atLeast"/>
              <w:ind w:right="-107" w:hanging="90"/>
              <w:jc w:val="center"/>
              <w:rPr>
                <w:rFonts w:ascii="Times New Roman" w:eastAsia="Times New Roman" w:hAnsi="Times New Roman"/>
                <w:sz w:val="24"/>
                <w:szCs w:val="30"/>
                <w:cs/>
              </w:rPr>
            </w:pPr>
            <w:r w:rsidRPr="00B9104D">
              <w:rPr>
                <w:rFonts w:ascii="Times New Roman" w:eastAsia="Times New Roman" w:hAnsi="Times New Roman" w:cs="Times New Roman"/>
                <w:sz w:val="24"/>
                <w:szCs w:val="24"/>
                <w:lang w:bidi="ar-SA"/>
              </w:rPr>
              <w:t>(</w:t>
            </w:r>
            <w:r w:rsidRPr="00B9104D">
              <w:rPr>
                <w:rFonts w:ascii="Nikosh" w:eastAsia="Nikosh" w:hAnsi="Nikosh" w:cs="Nikosh"/>
                <w:sz w:val="24"/>
                <w:szCs w:val="24"/>
                <w:cs/>
              </w:rPr>
              <w:t>লক্ষ টাকা)</w:t>
            </w:r>
          </w:p>
        </w:tc>
        <w:tc>
          <w:tcPr>
            <w:tcW w:w="207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7" w:hanging="90"/>
              <w:jc w:val="center"/>
              <w:rPr>
                <w:rFonts w:ascii="Nikosh" w:eastAsia="Nikosh" w:hAnsi="Nikosh" w:cs="Nikosh"/>
                <w:sz w:val="24"/>
                <w:szCs w:val="24"/>
              </w:rPr>
            </w:pPr>
            <w:r w:rsidRPr="00B9104D">
              <w:rPr>
                <w:rFonts w:ascii="Nikosh" w:eastAsia="Times New Roman" w:hAnsi="Nikosh" w:cs="Nikosh"/>
                <w:sz w:val="24"/>
                <w:szCs w:val="24"/>
                <w:cs/>
              </w:rPr>
              <w:t>ব্যয়</w:t>
            </w:r>
            <w:r w:rsidRPr="00B9104D">
              <w:rPr>
                <w:rFonts w:ascii="Nikosh" w:eastAsia="Times New Roman" w:hAnsi="Nikosh" w:cs="Nikosh" w:hint="cs"/>
                <w:sz w:val="24"/>
                <w:szCs w:val="24"/>
                <w:cs/>
              </w:rPr>
              <w:t xml:space="preserve"> </w:t>
            </w:r>
            <w:r w:rsidRPr="00B9104D">
              <w:rPr>
                <w:rFonts w:ascii="Times New Roman" w:eastAsia="Times New Roman" w:hAnsi="Times New Roman" w:cs="Times New Roman"/>
                <w:sz w:val="24"/>
                <w:szCs w:val="24"/>
                <w:lang w:bidi="ar-SA"/>
              </w:rPr>
              <w:t>(</w:t>
            </w:r>
            <w:r w:rsidRPr="00B9104D">
              <w:rPr>
                <w:rFonts w:ascii="Nikosh" w:eastAsia="Nikosh" w:hAnsi="Nikosh" w:cs="Nikosh"/>
                <w:sz w:val="24"/>
                <w:szCs w:val="24"/>
                <w:cs/>
              </w:rPr>
              <w:t>লক্ষ টাকা)</w:t>
            </w:r>
            <w:r w:rsidRPr="00B9104D">
              <w:rPr>
                <w:rFonts w:ascii="Nikosh" w:eastAsia="Nikosh" w:hAnsi="Nikosh" w:cs="Nikosh" w:hint="cs"/>
                <w:sz w:val="24"/>
                <w:szCs w:val="24"/>
                <w:cs/>
              </w:rPr>
              <w:t xml:space="preserve"> </w:t>
            </w:r>
          </w:p>
          <w:p w:rsidR="00B9104D" w:rsidRPr="00B9104D" w:rsidRDefault="00B9104D" w:rsidP="00B9104D">
            <w:pPr>
              <w:spacing w:after="0" w:line="23" w:lineRule="atLeast"/>
              <w:ind w:right="-107" w:hanging="90"/>
              <w:jc w:val="center"/>
              <w:rPr>
                <w:rFonts w:ascii="Nikosh" w:eastAsia="Nikosh" w:hAnsi="Nikosh" w:cs="Nikosh"/>
                <w:sz w:val="24"/>
                <w:szCs w:val="24"/>
              </w:rPr>
            </w:pPr>
            <w:r w:rsidRPr="00B9104D">
              <w:rPr>
                <w:rFonts w:ascii="Nikosh" w:eastAsia="Nikosh" w:hAnsi="Nikosh" w:cs="Nikosh"/>
                <w:sz w:val="24"/>
                <w:szCs w:val="24"/>
                <w:cs/>
              </w:rPr>
              <w:t>অগ্রগতি (%)</w:t>
            </w:r>
          </w:p>
        </w:tc>
        <w:tc>
          <w:tcPr>
            <w:tcW w:w="1440" w:type="dxa"/>
            <w:vMerge/>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jc w:val="center"/>
              <w:rPr>
                <w:rFonts w:ascii="Nikosh" w:eastAsia="Nikosh" w:hAnsi="Nikosh" w:cs="Nikosh"/>
                <w:sz w:val="24"/>
                <w:szCs w:val="24"/>
              </w:rPr>
            </w:pPr>
          </w:p>
        </w:tc>
      </w:tr>
      <w:tr w:rsidR="00B9104D" w:rsidRPr="00B9104D" w:rsidTr="00606330">
        <w:trPr>
          <w:trHeight w:val="82"/>
        </w:trPr>
        <w:tc>
          <w:tcPr>
            <w:tcW w:w="516" w:type="dxa"/>
            <w:vMerge/>
          </w:tcPr>
          <w:p w:rsidR="00B9104D" w:rsidRPr="00B9104D" w:rsidRDefault="00B9104D" w:rsidP="00B9104D">
            <w:pPr>
              <w:spacing w:after="0" w:line="23" w:lineRule="atLeast"/>
              <w:rPr>
                <w:rFonts w:ascii="Nikosh" w:eastAsia="Nikosh" w:hAnsi="Nikosh" w:cs="Nikosh"/>
                <w:sz w:val="24"/>
                <w:szCs w:val="24"/>
                <w:cs/>
              </w:rPr>
            </w:pPr>
          </w:p>
        </w:tc>
        <w:tc>
          <w:tcPr>
            <w:tcW w:w="2399" w:type="dxa"/>
            <w:vMerge/>
          </w:tcPr>
          <w:p w:rsidR="00B9104D" w:rsidRPr="00B9104D" w:rsidRDefault="00B9104D" w:rsidP="00B9104D">
            <w:pPr>
              <w:spacing w:after="0" w:line="23" w:lineRule="atLeast"/>
              <w:rPr>
                <w:rFonts w:ascii="Nikosh" w:eastAsia="Nikosh" w:hAnsi="Nikosh" w:cs="Nikosh"/>
                <w:sz w:val="24"/>
                <w:szCs w:val="24"/>
                <w:cs/>
              </w:rPr>
            </w:pPr>
          </w:p>
        </w:tc>
        <w:tc>
          <w:tcPr>
            <w:tcW w:w="285" w:type="dxa"/>
            <w:vMerge/>
            <w:tcBorders>
              <w:right w:val="single" w:sz="4" w:space="0" w:color="auto"/>
            </w:tcBorders>
          </w:tcPr>
          <w:p w:rsidR="00B9104D" w:rsidRPr="00B9104D" w:rsidRDefault="00B9104D" w:rsidP="00B9104D">
            <w:pPr>
              <w:spacing w:after="0" w:line="23" w:lineRule="atLeast"/>
              <w:rPr>
                <w:rFonts w:ascii="Nikosh" w:eastAsia="Nikosh" w:hAnsi="Nikosh" w:cs="Nikosh"/>
                <w:sz w:val="24"/>
                <w:szCs w:val="24"/>
                <w:cs/>
              </w:rPr>
            </w:pPr>
          </w:p>
        </w:tc>
        <w:tc>
          <w:tcPr>
            <w:tcW w:w="121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90"/>
              <w:jc w:val="center"/>
              <w:rPr>
                <w:rFonts w:ascii="Times New Roman" w:eastAsia="Times New Roman" w:hAnsi="Times New Roman" w:cs="Times New Roman"/>
                <w:sz w:val="24"/>
                <w:szCs w:val="24"/>
                <w:lang w:bidi="ar-SA"/>
              </w:rPr>
            </w:pPr>
            <w:r w:rsidRPr="00B9104D">
              <w:rPr>
                <w:rFonts w:ascii="Nikosh" w:eastAsia="Nikosh" w:hAnsi="Nikosh" w:cs="Nikosh" w:hint="cs"/>
                <w:sz w:val="24"/>
                <w:szCs w:val="24"/>
                <w:cs/>
              </w:rPr>
              <w:t>১৪০.৪৬</w:t>
            </w:r>
          </w:p>
        </w:tc>
        <w:tc>
          <w:tcPr>
            <w:tcW w:w="171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90"/>
              <w:jc w:val="center"/>
              <w:rPr>
                <w:rFonts w:ascii="Times New Roman" w:eastAsia="Times New Roman" w:hAnsi="Times New Roman" w:cs="Times New Roman"/>
                <w:sz w:val="24"/>
                <w:szCs w:val="24"/>
                <w:lang w:bidi="ar-SA"/>
              </w:rPr>
            </w:pPr>
            <w:r w:rsidRPr="00B9104D">
              <w:rPr>
                <w:rFonts w:ascii="Nikosh" w:eastAsia="Nikosh" w:hAnsi="Nikosh" w:cs="Nikosh" w:hint="cs"/>
                <w:sz w:val="24"/>
                <w:szCs w:val="24"/>
                <w:cs/>
              </w:rPr>
              <w:t>৫৫.০০</w:t>
            </w:r>
          </w:p>
        </w:tc>
        <w:tc>
          <w:tcPr>
            <w:tcW w:w="207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90"/>
              <w:jc w:val="center"/>
              <w:rPr>
                <w:rFonts w:ascii="Times New Roman" w:eastAsia="Times New Roman" w:hAnsi="Times New Roman" w:cs="Times New Roman"/>
                <w:sz w:val="24"/>
                <w:szCs w:val="24"/>
                <w:lang w:bidi="ar-SA"/>
              </w:rPr>
            </w:pPr>
            <w:r w:rsidRPr="00B9104D">
              <w:rPr>
                <w:rFonts w:ascii="Nikosh" w:eastAsia="Nikosh" w:hAnsi="Nikosh" w:cs="Nikosh" w:hint="cs"/>
                <w:sz w:val="24"/>
                <w:szCs w:val="24"/>
                <w:cs/>
              </w:rPr>
              <w:t>৫৪.৬১</w:t>
            </w:r>
            <w:r w:rsidRPr="00B9104D">
              <w:rPr>
                <w:rFonts w:ascii="Nikosh" w:eastAsia="Nikosh" w:hAnsi="Nikosh" w:cs="Nikosh"/>
                <w:sz w:val="24"/>
                <w:szCs w:val="24"/>
                <w:cs/>
              </w:rPr>
              <w:t xml:space="preserve"> (৯</w:t>
            </w:r>
            <w:r w:rsidRPr="00B9104D">
              <w:rPr>
                <w:rFonts w:ascii="Nikosh" w:eastAsia="Nikosh" w:hAnsi="Nikosh" w:cs="Nikosh" w:hint="cs"/>
                <w:sz w:val="24"/>
                <w:szCs w:val="24"/>
                <w:cs/>
              </w:rPr>
              <w:t>৯.৩০</w:t>
            </w:r>
            <w:r w:rsidRPr="00B9104D">
              <w:rPr>
                <w:rFonts w:ascii="Nikosh" w:eastAsia="Nikosh" w:hAnsi="Nikosh" w:cs="Nikosh"/>
                <w:sz w:val="24"/>
                <w:szCs w:val="24"/>
                <w:cs/>
              </w:rPr>
              <w:t>%)</w:t>
            </w:r>
          </w:p>
        </w:tc>
        <w:tc>
          <w:tcPr>
            <w:tcW w:w="144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1" w:hanging="90"/>
              <w:jc w:val="center"/>
              <w:rPr>
                <w:rFonts w:ascii="Times New Roman" w:eastAsia="Times New Roman" w:hAnsi="Times New Roman" w:cs="Times New Roman"/>
                <w:sz w:val="24"/>
                <w:szCs w:val="24"/>
                <w:lang w:bidi="ar-SA"/>
              </w:rPr>
            </w:pPr>
            <w:r w:rsidRPr="00B9104D">
              <w:rPr>
                <w:rFonts w:ascii="Nikosh" w:eastAsia="Nikosh" w:hAnsi="Nikosh" w:cs="Nikosh" w:hint="cs"/>
                <w:sz w:val="24"/>
                <w:szCs w:val="24"/>
                <w:cs/>
              </w:rPr>
              <w:t>৫৪.৬১</w:t>
            </w:r>
          </w:p>
        </w:tc>
      </w:tr>
      <w:tr w:rsidR="00B9104D" w:rsidRPr="00B9104D" w:rsidTr="00606330">
        <w:tc>
          <w:tcPr>
            <w:tcW w:w="516" w:type="dxa"/>
          </w:tcPr>
          <w:p w:rsidR="00B9104D" w:rsidRPr="00B9104D" w:rsidRDefault="00B9104D" w:rsidP="00B9104D">
            <w:pPr>
              <w:tabs>
                <w:tab w:val="left" w:pos="540"/>
              </w:tabs>
              <w:spacing w:after="0" w:line="23" w:lineRule="atLeast"/>
              <w:ind w:left="-109" w:right="-107"/>
              <w:jc w:val="center"/>
              <w:rPr>
                <w:rFonts w:ascii="Nikosh" w:eastAsia="Times New Roman" w:hAnsi="Nikosh" w:cs="Nikosh"/>
                <w:bCs/>
                <w:sz w:val="24"/>
                <w:szCs w:val="24"/>
                <w:lang w:bidi="ar-SA"/>
              </w:rPr>
            </w:pPr>
            <w:r w:rsidRPr="00B9104D">
              <w:rPr>
                <w:rFonts w:ascii="Nikosh" w:eastAsia="Nikosh" w:hAnsi="Nikosh" w:cs="Nikosh"/>
                <w:sz w:val="24"/>
                <w:szCs w:val="24"/>
                <w:cs/>
              </w:rPr>
              <w:t>০৮.</w:t>
            </w:r>
          </w:p>
        </w:tc>
        <w:tc>
          <w:tcPr>
            <w:tcW w:w="9114" w:type="dxa"/>
            <w:gridSpan w:val="6"/>
          </w:tcPr>
          <w:p w:rsidR="00B9104D" w:rsidRPr="00B9104D" w:rsidRDefault="00B9104D" w:rsidP="00B9104D">
            <w:pPr>
              <w:tabs>
                <w:tab w:val="left" w:pos="540"/>
              </w:tabs>
              <w:spacing w:after="0" w:line="23" w:lineRule="atLeast"/>
              <w:jc w:val="both"/>
              <w:rPr>
                <w:rFonts w:ascii="Nikosh" w:eastAsia="Nikosh" w:hAnsi="Nikosh" w:cs="Nikosh"/>
                <w:sz w:val="24"/>
                <w:szCs w:val="24"/>
                <w:cs/>
              </w:rPr>
            </w:pPr>
            <w:r w:rsidRPr="00B9104D">
              <w:rPr>
                <w:rFonts w:ascii="Nikosh" w:eastAsia="Nikosh" w:hAnsi="Nikosh" w:cs="Nikosh" w:hint="cs"/>
                <w:sz w:val="24"/>
                <w:szCs w:val="24"/>
                <w:cs/>
              </w:rPr>
              <w:t xml:space="preserve">২০১৬-১৭ অর্থবছরে কর্মসূচীর </w:t>
            </w:r>
            <w:r w:rsidRPr="00B9104D">
              <w:rPr>
                <w:rFonts w:ascii="Nikosh" w:eastAsia="Nikosh" w:hAnsi="Nikosh" w:cs="Nikosh"/>
                <w:sz w:val="24"/>
                <w:szCs w:val="24"/>
                <w:cs/>
              </w:rPr>
              <w:t>উ</w:t>
            </w:r>
            <w:r w:rsidRPr="00B9104D">
              <w:rPr>
                <w:rFonts w:ascii="Nikosh" w:eastAsia="Nikosh" w:hAnsi="Nikosh" w:cs="Nikosh" w:hint="cs"/>
                <w:sz w:val="24"/>
                <w:szCs w:val="24"/>
                <w:cs/>
              </w:rPr>
              <w:t>ল্লেখ</w:t>
            </w:r>
            <w:r w:rsidRPr="00B9104D">
              <w:rPr>
                <w:rFonts w:ascii="Nikosh" w:eastAsia="Nikosh" w:hAnsi="Nikosh" w:cs="Nikosh"/>
                <w:sz w:val="24"/>
                <w:szCs w:val="24"/>
                <w:cs/>
              </w:rPr>
              <w:t>যোগ্য কার্যক্রম ও বা</w:t>
            </w:r>
            <w:r w:rsidRPr="00B9104D">
              <w:rPr>
                <w:rFonts w:ascii="Nikosh" w:eastAsia="Nikosh" w:hAnsi="Nikosh" w:cs="Nikosh" w:hint="cs"/>
                <w:sz w:val="24"/>
                <w:szCs w:val="24"/>
                <w:cs/>
              </w:rPr>
              <w:t>স্ত</w:t>
            </w:r>
            <w:r w:rsidRPr="00B9104D">
              <w:rPr>
                <w:rFonts w:ascii="Nikosh" w:eastAsia="Nikosh" w:hAnsi="Nikosh" w:cs="Nikosh"/>
                <w:sz w:val="24"/>
                <w:szCs w:val="24"/>
                <w:cs/>
              </w:rPr>
              <w:t>ব অগ্রগতি</w:t>
            </w:r>
            <w:r w:rsidRPr="00B9104D">
              <w:rPr>
                <w:rFonts w:ascii="Nikosh" w:eastAsia="Nikosh" w:hAnsi="Nikosh" w:cs="Nikosh" w:hint="cs"/>
                <w:sz w:val="24"/>
                <w:szCs w:val="24"/>
                <w:cs/>
              </w:rPr>
              <w:t>ঃ</w:t>
            </w:r>
          </w:p>
          <w:p w:rsidR="00B9104D" w:rsidRPr="00B9104D" w:rsidRDefault="00B9104D" w:rsidP="00B9104D">
            <w:pPr>
              <w:tabs>
                <w:tab w:val="left" w:pos="540"/>
              </w:tabs>
              <w:spacing w:after="0" w:line="23" w:lineRule="atLeast"/>
              <w:jc w:val="both"/>
              <w:rPr>
                <w:rFonts w:ascii="Nikosh" w:eastAsia="Times New Roman" w:hAnsi="Nikosh" w:cs="Nikosh"/>
                <w:noProof/>
                <w:sz w:val="24"/>
                <w:szCs w:val="24"/>
                <w:lang w:bidi="ar-SA"/>
              </w:rPr>
            </w:pPr>
            <w:r w:rsidRPr="00B9104D">
              <w:rPr>
                <w:rFonts w:ascii="Nikosh" w:eastAsia="Nikosh" w:hAnsi="Nikosh" w:cs="Nikosh" w:hint="cs"/>
                <w:sz w:val="24"/>
                <w:szCs w:val="24"/>
                <w:cs/>
              </w:rPr>
              <w:t xml:space="preserve">কর্মসূচীর আওতায় ২০১৬-১৭ অর্থবছরে ৫০টি কৃষক গ্রুপ গঠন, ৭৩৫ জন কৃষক/উদ্যোক্তাকে প্রশিক্ষণ প্রদান, ২২,৫০০টি ফোল্ডার, পোষ্টার, হ্যাংগিং ম্যাটেরিয়াল মুদ্রণ ও বিতরণ, ১৯টি খাদ্য প্রদর্শনীর আয়োজন, ২৫ জন কৃষক/উদ্যোক্তাকে মোটিভেশনাল ট্যুর প্রদান, ০৫টি কুল চেম্বার সমৃদ্ধ ভ্যান সংগ্রহ, </w:t>
            </w:r>
            <w:r w:rsidRPr="00B9104D">
              <w:rPr>
                <w:rFonts w:ascii="Nikosh" w:eastAsia="Nikosh" w:hAnsi="Nikosh" w:cs="Nikosh"/>
                <w:sz w:val="24"/>
                <w:szCs w:val="24"/>
                <w:cs/>
              </w:rPr>
              <w:t>ইত্যাদি</w:t>
            </w:r>
            <w:r w:rsidRPr="00B9104D">
              <w:rPr>
                <w:rFonts w:ascii="Nikosh" w:eastAsia="Nikosh" w:hAnsi="Nikosh" w:cs="Nikosh"/>
                <w:sz w:val="24"/>
                <w:szCs w:val="24"/>
              </w:rPr>
              <w:t xml:space="preserve"> </w:t>
            </w:r>
            <w:r w:rsidRPr="00B9104D">
              <w:rPr>
                <w:rFonts w:ascii="Nikosh" w:eastAsia="Nikosh" w:hAnsi="Nikosh" w:cs="Nikosh"/>
                <w:sz w:val="24"/>
                <w:szCs w:val="24"/>
                <w:cs/>
              </w:rPr>
              <w:t>কার্যক্রম</w:t>
            </w:r>
            <w:r w:rsidRPr="00B9104D">
              <w:rPr>
                <w:rFonts w:ascii="Nikosh" w:eastAsia="Nikosh" w:hAnsi="Nikosh" w:cs="Nikosh"/>
                <w:sz w:val="24"/>
                <w:szCs w:val="24"/>
              </w:rPr>
              <w:t xml:space="preserve"> </w:t>
            </w:r>
            <w:r w:rsidRPr="00B9104D">
              <w:rPr>
                <w:rFonts w:ascii="Nikosh" w:eastAsia="Nikosh" w:hAnsi="Nikosh" w:cs="Nikosh"/>
                <w:sz w:val="24"/>
                <w:szCs w:val="24"/>
                <w:cs/>
              </w:rPr>
              <w:t>সম্পাদন</w:t>
            </w:r>
            <w:r w:rsidRPr="00B9104D">
              <w:rPr>
                <w:rFonts w:ascii="Nikosh" w:eastAsia="Nikosh" w:hAnsi="Nikosh" w:cs="Nikosh"/>
                <w:sz w:val="24"/>
                <w:szCs w:val="24"/>
              </w:rPr>
              <w:t xml:space="preserve"> </w:t>
            </w:r>
            <w:r w:rsidRPr="00B9104D">
              <w:rPr>
                <w:rFonts w:ascii="Nikosh" w:eastAsia="Nikosh" w:hAnsi="Nikosh" w:cs="Nikosh"/>
                <w:sz w:val="24"/>
                <w:szCs w:val="24"/>
                <w:cs/>
              </w:rPr>
              <w:t>করা</w:t>
            </w:r>
            <w:r w:rsidRPr="00B9104D">
              <w:rPr>
                <w:rFonts w:ascii="Nikosh" w:eastAsia="Nikosh" w:hAnsi="Nikosh" w:cs="Nikosh"/>
                <w:sz w:val="24"/>
                <w:szCs w:val="24"/>
              </w:rPr>
              <w:t xml:space="preserve"> </w:t>
            </w:r>
            <w:r w:rsidRPr="00B9104D">
              <w:rPr>
                <w:rFonts w:ascii="Nikosh" w:eastAsia="Nikosh" w:hAnsi="Nikosh" w:cs="Nikosh"/>
                <w:sz w:val="24"/>
                <w:szCs w:val="24"/>
                <w:cs/>
              </w:rPr>
              <w:t>হয়েছে</w:t>
            </w:r>
            <w:r w:rsidRPr="00B9104D">
              <w:rPr>
                <w:rFonts w:ascii="Nikosh" w:eastAsia="Nikosh" w:hAnsi="Nikosh" w:cs="Nikosh"/>
                <w:sz w:val="24"/>
                <w:szCs w:val="24"/>
                <w:cs/>
                <w:lang w:bidi="hi-IN"/>
              </w:rPr>
              <w:t>।</w:t>
            </w:r>
          </w:p>
        </w:tc>
      </w:tr>
    </w:tbl>
    <w:p w:rsidR="00B9104D" w:rsidRPr="00B9104D" w:rsidRDefault="00B9104D" w:rsidP="00B9104D">
      <w:pPr>
        <w:spacing w:after="0" w:line="23" w:lineRule="atLeast"/>
        <w:rPr>
          <w:rFonts w:ascii="Times New Roman" w:eastAsia="Times New Roman" w:hAnsi="Times New Roman" w:cs="Nikosh"/>
          <w:bCs/>
          <w:sz w:val="24"/>
          <w:szCs w:val="24"/>
          <w:cs/>
        </w:rPr>
      </w:pPr>
      <w:r w:rsidRPr="00B9104D">
        <w:rPr>
          <w:rFonts w:ascii="Times New Roman" w:eastAsia="Times New Roman" w:hAnsi="Times New Roman" w:cs="Nikosh" w:hint="cs"/>
          <w:bCs/>
          <w:sz w:val="24"/>
          <w:szCs w:val="24"/>
          <w:cs/>
        </w:rPr>
        <w:t>বিশেষ অর্জন/স্বীকৃতি :</w:t>
      </w:r>
    </w:p>
    <w:p w:rsidR="00B9104D" w:rsidRPr="00B9104D" w:rsidRDefault="00B9104D" w:rsidP="00EB4FD9">
      <w:pPr>
        <w:numPr>
          <w:ilvl w:val="0"/>
          <w:numId w:val="106"/>
        </w:numPr>
        <w:spacing w:after="0" w:line="23" w:lineRule="atLeast"/>
        <w:ind w:left="274" w:hanging="274"/>
        <w:jc w:val="both"/>
        <w:rPr>
          <w:rFonts w:ascii="SutonnyMJ" w:eastAsia="Nikosh" w:hAnsi="SutonnyMJ" w:cs="Nikosh"/>
          <w:sz w:val="24"/>
          <w:szCs w:val="24"/>
          <w:lang w:val="it-IT"/>
        </w:rPr>
      </w:pPr>
      <w:r w:rsidRPr="00B9104D">
        <w:rPr>
          <w:rFonts w:ascii="SutonnyMJ" w:eastAsia="Nikosh" w:hAnsi="SutonnyMJ" w:cs="Nikosh" w:hint="cs"/>
          <w:sz w:val="24"/>
          <w:szCs w:val="24"/>
          <w:cs/>
          <w:lang w:val="it-IT"/>
        </w:rPr>
        <w:t xml:space="preserve">২০১৬-১৭ অর্থবছরের সকল কার্যক্রম যথাযথভাবে বাস্তবায়নে সফলতার স্বীকৃতি স্বরুপ কৃষি বিপণন অধিদপ্তরের মহাপরিচালক জনাব মোঃ মাহবুব আহমেদ’কে কৃষি মন্ত্রণালয় কর্তৃক জাতীয় শুদ্ধাচার পুরস্কার প্রদান করা হয়। </w:t>
      </w:r>
    </w:p>
    <w:p w:rsidR="00B9104D" w:rsidRPr="00B9104D" w:rsidRDefault="00B9104D" w:rsidP="00EB4FD9">
      <w:pPr>
        <w:numPr>
          <w:ilvl w:val="0"/>
          <w:numId w:val="106"/>
        </w:numPr>
        <w:spacing w:after="0" w:line="23" w:lineRule="atLeast"/>
        <w:ind w:left="274" w:hanging="274"/>
        <w:jc w:val="both"/>
        <w:rPr>
          <w:rFonts w:ascii="SutonnyMJ" w:eastAsia="Nikosh" w:hAnsi="SutonnyMJ" w:cs="Nikosh"/>
          <w:sz w:val="24"/>
          <w:szCs w:val="24"/>
          <w:lang w:val="it-IT"/>
        </w:rPr>
      </w:pPr>
      <w:r w:rsidRPr="00B9104D">
        <w:rPr>
          <w:rFonts w:ascii="Nikosh" w:eastAsia="Nikosh" w:hAnsi="Nikosh" w:cs="Nikosh" w:hint="cs"/>
          <w:sz w:val="24"/>
          <w:szCs w:val="24"/>
          <w:cs/>
          <w:lang w:val="es-ES_tradnl"/>
        </w:rPr>
        <w:t>জাতীয় সবজি প্রদর্শনী ও সবজি মেলা’২০১৭-এ অংশগ্রহণ করে কৃষি বিপণন অধিদপ্তর  ৩য় পুরস্কার অর্জন করে</w:t>
      </w:r>
      <w:r w:rsidRPr="00B9104D">
        <w:rPr>
          <w:rFonts w:ascii="Nikosh" w:eastAsia="Nikosh" w:hAnsi="Nikosh" w:cs="Nikosh" w:hint="cs"/>
          <w:sz w:val="24"/>
          <w:szCs w:val="24"/>
          <w:cs/>
          <w:lang w:val="es-ES_tradnl" w:bidi="hi-IN"/>
        </w:rPr>
        <w:t>।</w:t>
      </w:r>
    </w:p>
    <w:p w:rsidR="00B9104D" w:rsidRPr="00B9104D" w:rsidRDefault="00B9104D" w:rsidP="00EB4FD9">
      <w:pPr>
        <w:numPr>
          <w:ilvl w:val="0"/>
          <w:numId w:val="106"/>
        </w:numPr>
        <w:spacing w:after="0" w:line="23" w:lineRule="atLeast"/>
        <w:ind w:left="274" w:hanging="274"/>
        <w:jc w:val="both"/>
        <w:rPr>
          <w:rFonts w:ascii="SutonnyMJ" w:eastAsia="Nikosh" w:hAnsi="SutonnyMJ" w:cs="Nikosh"/>
          <w:sz w:val="24"/>
          <w:szCs w:val="24"/>
          <w:lang w:val="it-IT"/>
        </w:rPr>
      </w:pPr>
      <w:r w:rsidRPr="00B9104D">
        <w:rPr>
          <w:rFonts w:ascii="SutonnyMJ" w:eastAsia="Nikosh" w:hAnsi="SutonnyMJ" w:cs="Nikosh" w:hint="cs"/>
          <w:sz w:val="24"/>
          <w:szCs w:val="24"/>
          <w:cs/>
          <w:lang w:val="it-IT"/>
        </w:rPr>
        <w:t>২০১৬-১৭ অর্থবছরের ৪ প্রান্তিকে ০৪ (চার) জন কর্মকর্তা/কর্মচারীকে উত্তম কর্মচর্চার স্বীকৃতিস্বরুপ সনদ ও ক্রেষ্ট প্রদান করা হয়।</w:t>
      </w:r>
    </w:p>
    <w:p w:rsidR="00B9104D" w:rsidRPr="00B9104D" w:rsidRDefault="00B9104D" w:rsidP="00EB4FD9">
      <w:pPr>
        <w:numPr>
          <w:ilvl w:val="0"/>
          <w:numId w:val="106"/>
        </w:numPr>
        <w:spacing w:after="0" w:line="23" w:lineRule="atLeast"/>
        <w:ind w:left="274" w:hanging="274"/>
        <w:jc w:val="both"/>
        <w:rPr>
          <w:rFonts w:ascii="SutonnyMJ" w:eastAsia="Nikosh" w:hAnsi="SutonnyMJ" w:cs="Nikosh"/>
          <w:sz w:val="24"/>
          <w:szCs w:val="24"/>
          <w:cs/>
          <w:lang w:val="it-IT"/>
        </w:rPr>
      </w:pPr>
      <w:r w:rsidRPr="00B9104D">
        <w:rPr>
          <w:rFonts w:ascii="SutonnyMJ" w:eastAsia="Nikosh" w:hAnsi="SutonnyMJ" w:cs="Nikosh" w:hint="cs"/>
          <w:sz w:val="24"/>
          <w:szCs w:val="24"/>
          <w:cs/>
          <w:lang w:val="it-IT"/>
        </w:rPr>
        <w:t>২০১৬-১৭ অর্থবছরে উদ্ভাবনী উদ্যোগের স্বীকৃতিস্বরুপ ০১ (এক) জন কর্মকর্তাকে সনদ ও ক্রেষ্ট প্রদান করা হয়।</w:t>
      </w:r>
    </w:p>
    <w:p w:rsidR="00B9104D" w:rsidRPr="00B9104D" w:rsidRDefault="00B9104D" w:rsidP="00B9104D">
      <w:pPr>
        <w:spacing w:after="0" w:line="23" w:lineRule="atLeast"/>
        <w:rPr>
          <w:rFonts w:ascii="Times New Roman" w:eastAsia="Times New Roman" w:hAnsi="Times New Roman" w:cs="Nikosh"/>
          <w:bCs/>
          <w:sz w:val="24"/>
          <w:szCs w:val="24"/>
        </w:rPr>
      </w:pPr>
      <w:r w:rsidRPr="00B9104D">
        <w:rPr>
          <w:rFonts w:ascii="Times New Roman" w:eastAsia="Times New Roman" w:hAnsi="Times New Roman" w:cs="Nikosh" w:hint="cs"/>
          <w:bCs/>
          <w:sz w:val="24"/>
          <w:szCs w:val="24"/>
          <w:cs/>
        </w:rPr>
        <w:t>উল্লেখযোগ্য সাফল্যঃ</w:t>
      </w:r>
    </w:p>
    <w:p w:rsidR="00B9104D" w:rsidRPr="00B9104D" w:rsidRDefault="00B9104D" w:rsidP="00EB4FD9">
      <w:pPr>
        <w:numPr>
          <w:ilvl w:val="0"/>
          <w:numId w:val="107"/>
        </w:numPr>
        <w:spacing w:after="0" w:line="23" w:lineRule="atLeast"/>
        <w:ind w:left="274" w:hanging="274"/>
        <w:jc w:val="both"/>
        <w:rPr>
          <w:rFonts w:ascii="Times New Roman" w:eastAsia="Times New Roman" w:hAnsi="Times New Roman" w:cs="Nikosh"/>
          <w:b/>
          <w:sz w:val="24"/>
          <w:szCs w:val="24"/>
          <w:cs/>
        </w:rPr>
      </w:pPr>
      <w:r w:rsidRPr="00B9104D">
        <w:rPr>
          <w:rFonts w:ascii="SutonnyMJ" w:eastAsia="Nikosh" w:hAnsi="SutonnyMJ" w:cs="Nikosh" w:hint="cs"/>
          <w:sz w:val="24"/>
          <w:szCs w:val="24"/>
          <w:cs/>
        </w:rPr>
        <w:t>সিলেট অঞ্চলে শস্যের নিবিড়তা বৃদ্ধিকরণ (বিপণন অংগ) শীর্ষক প্রকল্পের আওতায় মৌলভীবাজার ও হবিগ</w:t>
      </w:r>
      <w:r w:rsidRPr="00B9104D">
        <w:rPr>
          <w:rFonts w:ascii="SutonnyMJ" w:eastAsia="Nikosh" w:hAnsi="SutonnyMJ" w:cs="Nikosh"/>
          <w:sz w:val="24"/>
          <w:szCs w:val="24"/>
        </w:rPr>
        <w:t>Ä</w:t>
      </w:r>
      <w:r w:rsidRPr="00B9104D">
        <w:rPr>
          <w:rFonts w:ascii="SutonnyMJ" w:eastAsia="Nikosh" w:hAnsi="SutonnyMJ" w:cs="Nikosh" w:hint="cs"/>
          <w:sz w:val="24"/>
          <w:szCs w:val="24"/>
          <w:cs/>
        </w:rPr>
        <w:t>-এ ০২টি এ্যাসেম্বল সেন্টার নির্মাণ করা হয়েছে।</w:t>
      </w:r>
    </w:p>
    <w:p w:rsidR="00B9104D" w:rsidRPr="00B9104D" w:rsidRDefault="00B9104D" w:rsidP="00EB4FD9">
      <w:pPr>
        <w:numPr>
          <w:ilvl w:val="0"/>
          <w:numId w:val="107"/>
        </w:numPr>
        <w:spacing w:after="0" w:line="23" w:lineRule="atLeast"/>
        <w:ind w:left="274" w:hanging="274"/>
        <w:jc w:val="both"/>
        <w:rPr>
          <w:rFonts w:ascii="Times New Roman" w:eastAsia="Times New Roman" w:hAnsi="Times New Roman" w:cs="Nikosh"/>
          <w:b/>
          <w:sz w:val="24"/>
          <w:szCs w:val="24"/>
        </w:rPr>
      </w:pPr>
      <w:r w:rsidRPr="00B9104D">
        <w:rPr>
          <w:rFonts w:ascii="NikoshBAN" w:eastAsia="Nikosh" w:hAnsi="NikoshBAN" w:cs="NikoshBAN" w:hint="cs"/>
          <w:sz w:val="24"/>
          <w:szCs w:val="24"/>
          <w:cs/>
        </w:rPr>
        <w:t>পিরোজপুর</w:t>
      </w:r>
      <w:r w:rsidRPr="00B9104D">
        <w:rPr>
          <w:rFonts w:ascii="NikoshBAN" w:eastAsia="Nikosh" w:hAnsi="NikoshBAN" w:cs="NikoshBAN"/>
          <w:sz w:val="24"/>
          <w:szCs w:val="24"/>
        </w:rPr>
        <w:t>-</w:t>
      </w:r>
      <w:r w:rsidRPr="00B9104D">
        <w:rPr>
          <w:rFonts w:ascii="NikoshBAN" w:eastAsia="Nikosh" w:hAnsi="NikoshBAN" w:cs="NikoshBAN" w:hint="cs"/>
          <w:sz w:val="24"/>
          <w:szCs w:val="24"/>
          <w:cs/>
        </w:rPr>
        <w:t>গোপালগঞ্জ</w:t>
      </w:r>
      <w:r w:rsidRPr="00B9104D">
        <w:rPr>
          <w:rFonts w:ascii="NikoshBAN" w:eastAsia="Nikosh" w:hAnsi="NikoshBAN" w:cs="NikoshBAN"/>
          <w:sz w:val="24"/>
          <w:szCs w:val="24"/>
        </w:rPr>
        <w:t>-</w:t>
      </w:r>
      <w:r w:rsidRPr="00B9104D">
        <w:rPr>
          <w:rFonts w:ascii="NikoshBAN" w:eastAsia="Nikosh" w:hAnsi="NikoshBAN" w:cs="NikoshBAN" w:hint="cs"/>
          <w:sz w:val="24"/>
          <w:szCs w:val="24"/>
          <w:cs/>
        </w:rPr>
        <w:t>বাগেরহাট</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সমন্বিত</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কৃষি</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উন্নয়ন</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প্রকল্পের</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মাধ্যমে</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২০১</w:t>
      </w:r>
      <w:r w:rsidRPr="00B9104D">
        <w:rPr>
          <w:rFonts w:ascii="NikoshBAN" w:eastAsia="Nikosh" w:hAnsi="NikoshBAN" w:cs="NikoshBAN"/>
          <w:sz w:val="24"/>
          <w:szCs w:val="24"/>
        </w:rPr>
        <w:t>6-</w:t>
      </w:r>
      <w:r w:rsidRPr="00B9104D">
        <w:rPr>
          <w:rFonts w:ascii="NikoshBAN" w:eastAsia="Nikosh" w:hAnsi="NikoshBAN" w:cs="NikoshBAN" w:hint="cs"/>
          <w:sz w:val="24"/>
          <w:szCs w:val="24"/>
          <w:cs/>
        </w:rPr>
        <w:t>১</w:t>
      </w:r>
      <w:r w:rsidRPr="00B9104D">
        <w:rPr>
          <w:rFonts w:ascii="NikoshBAN" w:eastAsia="Nikosh" w:hAnsi="NikoshBAN" w:cs="NikoshBAN"/>
          <w:sz w:val="24"/>
          <w:szCs w:val="24"/>
        </w:rPr>
        <w:t xml:space="preserve">7 </w:t>
      </w:r>
      <w:r w:rsidRPr="00B9104D">
        <w:rPr>
          <w:rFonts w:ascii="NikoshBAN" w:eastAsia="Nikosh" w:hAnsi="NikoshBAN" w:cs="NikoshBAN" w:hint="cs"/>
          <w:sz w:val="24"/>
          <w:szCs w:val="24"/>
          <w:cs/>
        </w:rPr>
        <w:t>অর্থ বছরে</w:t>
      </w:r>
      <w:r w:rsidRPr="00B9104D">
        <w:rPr>
          <w:rFonts w:ascii="NikoshBAN" w:eastAsia="Nikosh" w:hAnsi="NikoshBAN" w:cs="NikoshBAN"/>
          <w:sz w:val="24"/>
          <w:szCs w:val="24"/>
        </w:rPr>
        <w:t xml:space="preserve"> </w:t>
      </w:r>
      <w:r w:rsidRPr="00B9104D">
        <w:rPr>
          <w:rFonts w:ascii="NikoshBAN" w:eastAsia="Nikosh" w:hAnsi="NikoshBAN" w:cs="NikoshBAN"/>
          <w:sz w:val="24"/>
          <w:szCs w:val="24"/>
          <w:cs/>
        </w:rPr>
        <w:t>পিরোজপুর</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জেলার</w:t>
      </w:r>
      <w:r w:rsidRPr="00B9104D">
        <w:rPr>
          <w:rFonts w:ascii="NikoshBAN" w:eastAsia="Nikosh" w:hAnsi="NikoshBAN" w:cs="NikoshBAN"/>
          <w:sz w:val="24"/>
          <w:szCs w:val="24"/>
        </w:rPr>
        <w:t xml:space="preserve"> </w:t>
      </w:r>
      <w:r w:rsidRPr="00B9104D">
        <w:rPr>
          <w:rFonts w:ascii="NikoshBAN" w:eastAsia="Nikosh" w:hAnsi="NikoshBAN" w:cs="NikoshBAN"/>
          <w:sz w:val="24"/>
          <w:szCs w:val="24"/>
          <w:cs/>
        </w:rPr>
        <w:t>নাজিরপুর</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উপজেলার</w:t>
      </w:r>
      <w:r w:rsidRPr="00B9104D">
        <w:rPr>
          <w:rFonts w:ascii="NikoshBAN" w:eastAsia="Nikosh" w:hAnsi="NikoshBAN" w:cs="NikoshBAN"/>
          <w:sz w:val="24"/>
          <w:szCs w:val="24"/>
        </w:rPr>
        <w:t xml:space="preserve"> </w:t>
      </w:r>
      <w:r w:rsidRPr="00B9104D">
        <w:rPr>
          <w:rFonts w:ascii="NikoshBAN" w:eastAsia="Nikosh" w:hAnsi="NikoshBAN" w:cs="NikoshBAN"/>
          <w:sz w:val="24"/>
          <w:szCs w:val="24"/>
          <w:cs/>
        </w:rPr>
        <w:t>মাটিভাংগা</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বাজারে</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০১টি</w:t>
      </w:r>
      <w:r w:rsidRPr="00B9104D">
        <w:rPr>
          <w:rFonts w:ascii="NikoshBAN" w:eastAsia="Nikosh" w:hAnsi="NikoshBAN" w:cs="NikoshBAN"/>
          <w:sz w:val="24"/>
          <w:szCs w:val="24"/>
        </w:rPr>
        <w:t xml:space="preserve"> </w:t>
      </w:r>
      <w:r w:rsidRPr="00B9104D">
        <w:rPr>
          <w:rFonts w:ascii="NikoshBAN" w:eastAsia="Nikosh" w:hAnsi="NikoshBAN" w:cs="NikoshBAN"/>
          <w:sz w:val="24"/>
          <w:szCs w:val="24"/>
          <w:cs/>
        </w:rPr>
        <w:t>এবং</w:t>
      </w:r>
      <w:r w:rsidRPr="00B9104D">
        <w:rPr>
          <w:rFonts w:ascii="NikoshBAN" w:eastAsia="Nikosh" w:hAnsi="NikoshBAN" w:cs="NikoshBAN"/>
          <w:sz w:val="24"/>
          <w:szCs w:val="24"/>
        </w:rPr>
        <w:t xml:space="preserve"> </w:t>
      </w:r>
      <w:r w:rsidRPr="00B9104D">
        <w:rPr>
          <w:rFonts w:ascii="NikoshBAN" w:eastAsia="Nikosh" w:hAnsi="NikoshBAN" w:cs="NikoshBAN"/>
          <w:sz w:val="24"/>
          <w:szCs w:val="24"/>
          <w:cs/>
        </w:rPr>
        <w:t>কাউখালী</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উপজেলার</w:t>
      </w:r>
      <w:r w:rsidRPr="00B9104D">
        <w:rPr>
          <w:rFonts w:ascii="NikoshBAN" w:eastAsia="Nikosh" w:hAnsi="NikoshBAN" w:cs="NikoshBAN"/>
          <w:sz w:val="24"/>
          <w:szCs w:val="24"/>
        </w:rPr>
        <w:t xml:space="preserve"> </w:t>
      </w:r>
      <w:r w:rsidRPr="00B9104D">
        <w:rPr>
          <w:rFonts w:ascii="NikoshBAN" w:eastAsia="Nikosh" w:hAnsi="NikoshBAN" w:cs="NikoshBAN"/>
          <w:sz w:val="24"/>
          <w:szCs w:val="24"/>
          <w:cs/>
        </w:rPr>
        <w:t>কাউখালী</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বাজারে</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০১টি</w:t>
      </w:r>
      <w:r w:rsidRPr="00B9104D">
        <w:rPr>
          <w:rFonts w:ascii="NikoshBAN" w:eastAsia="Nikosh" w:hAnsi="NikoshBAN" w:cs="NikoshBAN"/>
          <w:sz w:val="24"/>
          <w:szCs w:val="24"/>
          <w:cs/>
        </w:rPr>
        <w:t>সহ</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মোট</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০</w:t>
      </w:r>
      <w:r w:rsidRPr="00B9104D">
        <w:rPr>
          <w:rFonts w:ascii="NikoshBAN" w:eastAsia="Nikosh" w:hAnsi="NikoshBAN" w:cs="NikoshBAN"/>
          <w:sz w:val="24"/>
          <w:szCs w:val="24"/>
        </w:rPr>
        <w:t>2</w:t>
      </w:r>
      <w:r w:rsidRPr="00B9104D">
        <w:rPr>
          <w:rFonts w:ascii="NikoshBAN" w:eastAsia="Nikosh" w:hAnsi="NikoshBAN" w:cs="NikoshBAN" w:hint="cs"/>
          <w:sz w:val="24"/>
          <w:szCs w:val="24"/>
          <w:cs/>
        </w:rPr>
        <w:t>টি</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এ্যাসেম্বল</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সেন্টার</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নির্মাণ</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করা</w:t>
      </w:r>
      <w:r w:rsidRPr="00B9104D">
        <w:rPr>
          <w:rFonts w:ascii="NikoshBAN" w:eastAsia="Nikosh" w:hAnsi="NikoshBAN" w:cs="NikoshBAN"/>
          <w:sz w:val="24"/>
          <w:szCs w:val="24"/>
        </w:rPr>
        <w:t xml:space="preserve"> </w:t>
      </w:r>
      <w:r w:rsidRPr="00B9104D">
        <w:rPr>
          <w:rFonts w:ascii="NikoshBAN" w:eastAsia="Nikosh" w:hAnsi="NikoshBAN" w:cs="NikoshBAN" w:hint="cs"/>
          <w:sz w:val="24"/>
          <w:szCs w:val="24"/>
          <w:cs/>
        </w:rPr>
        <w:t>হয়েছে</w:t>
      </w:r>
      <w:r w:rsidRPr="00B9104D">
        <w:rPr>
          <w:rFonts w:ascii="NikoshBAN" w:eastAsia="Nikosh" w:hAnsi="NikoshBAN" w:cs="NikoshBAN" w:hint="cs"/>
          <w:sz w:val="24"/>
          <w:szCs w:val="24"/>
          <w:cs/>
          <w:lang w:bidi="hi-IN"/>
        </w:rPr>
        <w:t>।</w:t>
      </w:r>
    </w:p>
    <w:p w:rsidR="00B9104D" w:rsidRPr="00B9104D" w:rsidRDefault="00B9104D" w:rsidP="00EB4FD9">
      <w:pPr>
        <w:numPr>
          <w:ilvl w:val="0"/>
          <w:numId w:val="104"/>
        </w:numPr>
        <w:tabs>
          <w:tab w:val="left" w:pos="270"/>
        </w:tabs>
        <w:spacing w:after="0" w:line="23" w:lineRule="atLeast"/>
        <w:ind w:left="274" w:hanging="274"/>
        <w:jc w:val="both"/>
        <w:rPr>
          <w:rFonts w:ascii="Nikosh" w:eastAsia="NikoshBAN" w:hAnsi="Nikosh" w:cs="Nikosh"/>
          <w:sz w:val="24"/>
          <w:szCs w:val="24"/>
          <w:rtl/>
          <w:cs/>
          <w:lang w:val="de-DE" w:bidi="ar-SA"/>
        </w:rPr>
      </w:pPr>
      <w:r w:rsidRPr="00B9104D">
        <w:rPr>
          <w:rFonts w:ascii="Nikosh" w:eastAsia="Nikosh" w:hAnsi="Nikosh" w:cs="Nikosh"/>
          <w:sz w:val="24"/>
          <w:szCs w:val="24"/>
          <w:cs/>
        </w:rPr>
        <w:t>২০১</w:t>
      </w:r>
      <w:r w:rsidRPr="00B9104D">
        <w:rPr>
          <w:rFonts w:ascii="Nikosh" w:eastAsia="Nikosh" w:hAnsi="Nikosh" w:cs="Nikosh" w:hint="cs"/>
          <w:sz w:val="24"/>
          <w:szCs w:val="24"/>
          <w:cs/>
        </w:rPr>
        <w:t>৬</w:t>
      </w:r>
      <w:r w:rsidRPr="00B9104D">
        <w:rPr>
          <w:rFonts w:ascii="Nikosh" w:eastAsia="Nikosh" w:hAnsi="Nikosh" w:cs="Nikosh"/>
          <w:sz w:val="24"/>
          <w:szCs w:val="24"/>
          <w:cs/>
        </w:rPr>
        <w:t>-১</w:t>
      </w:r>
      <w:r w:rsidRPr="00B9104D">
        <w:rPr>
          <w:rFonts w:ascii="Nikosh" w:eastAsia="Nikosh" w:hAnsi="Nikosh" w:cs="Nikosh" w:hint="cs"/>
          <w:sz w:val="24"/>
          <w:szCs w:val="24"/>
          <w:cs/>
        </w:rPr>
        <w:t>৭</w:t>
      </w:r>
      <w:r w:rsidRPr="00B9104D">
        <w:rPr>
          <w:rFonts w:ascii="Nikosh" w:eastAsia="Nikosh" w:hAnsi="Nikosh" w:cs="Nikosh"/>
          <w:sz w:val="24"/>
          <w:szCs w:val="24"/>
          <w:cs/>
        </w:rPr>
        <w:t xml:space="preserve"> অর্থ</w:t>
      </w:r>
      <w:r w:rsidRPr="00B9104D">
        <w:rPr>
          <w:rFonts w:ascii="Nikosh" w:eastAsia="Nikosh" w:hAnsi="Nikosh" w:cs="Nikosh" w:hint="cs"/>
          <w:sz w:val="24"/>
          <w:szCs w:val="24"/>
          <w:cs/>
        </w:rPr>
        <w:t>বছরে অধিদপ্তরের উদ্যোগে গুরুত্বপূর্ণ কৃষিপণ্যের যৌক্তিক মূল্য নির্ধারণ ও বাস্তবায়ন কার্যক্রম শুরু করা হয়েছে।</w:t>
      </w:r>
    </w:p>
    <w:p w:rsidR="00B9104D" w:rsidRPr="00B9104D" w:rsidRDefault="00B9104D" w:rsidP="00B9104D">
      <w:pPr>
        <w:spacing w:after="0" w:line="23" w:lineRule="atLeast"/>
        <w:rPr>
          <w:rFonts w:ascii="Nikosh" w:eastAsia="Times New Roman" w:hAnsi="Nikosh" w:cs="Nikosh"/>
          <w:b/>
          <w:sz w:val="24"/>
          <w:szCs w:val="24"/>
        </w:rPr>
      </w:pPr>
      <w:r w:rsidRPr="00B9104D">
        <w:rPr>
          <w:rFonts w:ascii="Nikosh" w:eastAsia="Times New Roman" w:hAnsi="Nikosh" w:cs="Nikosh"/>
          <w:b/>
          <w:bCs/>
          <w:sz w:val="24"/>
          <w:szCs w:val="24"/>
          <w:cs/>
          <w:lang w:bidi="bn-IN"/>
        </w:rPr>
        <w:t>উপসংহার</w:t>
      </w:r>
      <w:r w:rsidRPr="00B9104D">
        <w:rPr>
          <w:rFonts w:ascii="Nikosh" w:eastAsia="Times New Roman" w:hAnsi="Nikosh" w:cs="Nikosh" w:hint="cs"/>
          <w:b/>
          <w:bCs/>
          <w:sz w:val="24"/>
          <w:szCs w:val="24"/>
          <w:cs/>
        </w:rPr>
        <w:t xml:space="preserve"> :</w:t>
      </w:r>
    </w:p>
    <w:p w:rsidR="00B9104D" w:rsidRPr="00B9104D" w:rsidRDefault="00B9104D" w:rsidP="00B9104D">
      <w:pPr>
        <w:spacing w:after="0" w:line="23" w:lineRule="atLeast"/>
        <w:jc w:val="both"/>
        <w:rPr>
          <w:rFonts w:ascii="Nikosh" w:eastAsia="NikoshBAN" w:hAnsi="Nikosh" w:cs="Nikosh"/>
          <w:sz w:val="24"/>
          <w:szCs w:val="24"/>
          <w:lang w:val="de-DE"/>
        </w:rPr>
      </w:pPr>
      <w:r w:rsidRPr="00B9104D">
        <w:rPr>
          <w:rFonts w:ascii="Nikosh" w:eastAsia="Nikosh" w:hAnsi="Nikosh" w:cs="Nikosh"/>
          <w:sz w:val="24"/>
          <w:szCs w:val="24"/>
          <w:cs/>
          <w:lang w:bidi="bn-IN"/>
        </w:rPr>
        <w:t>কৃষক</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গ্রুপ</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গঠন</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কৃষক</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প্রশিক্ষণ</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বাজার</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তথ্য</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প্রচার</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বাজার</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অবকাঠামো</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নির্মাণ</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ও</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কৃষিপণ্যের</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মূল্য</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সংযোজন</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সুবিধা</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সৃষ্টি</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ইত্যাদি</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কাযর্ক্রম</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বাস্তবায়নের</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মাধ্যমে</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কৃষিপণ্যের</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সুষ্ঠু</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বিপণন</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ব্যবস্থা</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প্রতিষ্ঠার</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লক্ষ্যে</w:t>
      </w:r>
      <w:r w:rsidRPr="00B9104D">
        <w:rPr>
          <w:rFonts w:ascii="Nikosh" w:eastAsia="Nikosh" w:hAnsi="Nikosh" w:cs="Nikosh"/>
          <w:sz w:val="24"/>
          <w:szCs w:val="24"/>
          <w:lang w:bidi="ar-SA"/>
        </w:rPr>
        <w:t xml:space="preserve"> </w:t>
      </w:r>
      <w:r w:rsidRPr="00B9104D">
        <w:rPr>
          <w:rFonts w:ascii="Nikosh" w:eastAsia="Nikosh" w:hAnsi="Nikosh" w:cs="Nikosh"/>
          <w:sz w:val="24"/>
          <w:szCs w:val="24"/>
          <w:cs/>
          <w:lang w:bidi="bn-IN"/>
        </w:rPr>
        <w:t xml:space="preserve">কৃষি বিপণন অধিদপ্তর নিরলসভাবে কাজ করে যাচ্ছে। </w:t>
      </w:r>
      <w:r w:rsidRPr="00B9104D">
        <w:rPr>
          <w:rFonts w:ascii="Nikosh" w:eastAsia="Times New Roman" w:hAnsi="Nikosh" w:cs="Nikosh" w:hint="cs"/>
          <w:sz w:val="24"/>
          <w:szCs w:val="24"/>
          <w:cs/>
          <w:lang w:bidi="bn-IN"/>
        </w:rPr>
        <w:t xml:space="preserve">কৃষি বিপণন সেবা আধুনিকায়নের লক্ষ্যে </w:t>
      </w:r>
      <w:r w:rsidRPr="00B9104D">
        <w:rPr>
          <w:rFonts w:ascii="Nikosh" w:eastAsia="NikoshBAN" w:hAnsi="Nikosh" w:cs="Nikosh"/>
          <w:sz w:val="24"/>
          <w:szCs w:val="24"/>
          <w:cs/>
          <w:lang w:bidi="bn-IN"/>
        </w:rPr>
        <w:t>স্বল্প</w:t>
      </w:r>
      <w:r w:rsidRPr="00B9104D">
        <w:rPr>
          <w:rFonts w:ascii="Nikosh" w:eastAsia="NikoshBAN" w:hAnsi="Nikosh" w:cs="Nikosh"/>
          <w:sz w:val="24"/>
          <w:szCs w:val="24"/>
          <w:lang w:bidi="ar-SA"/>
        </w:rPr>
        <w:t xml:space="preserve"> </w:t>
      </w:r>
      <w:r w:rsidRPr="00B9104D">
        <w:rPr>
          <w:rFonts w:ascii="Nikosh" w:eastAsia="NikoshBAN" w:hAnsi="Nikosh" w:cs="Nikosh"/>
          <w:sz w:val="24"/>
          <w:szCs w:val="24"/>
          <w:cs/>
          <w:lang w:bidi="bn-IN"/>
        </w:rPr>
        <w:t>খরচে</w:t>
      </w:r>
      <w:r w:rsidRPr="00B9104D">
        <w:rPr>
          <w:rFonts w:ascii="Nikosh" w:eastAsia="NikoshBAN" w:hAnsi="Nikosh" w:cs="Nikosh"/>
          <w:sz w:val="24"/>
          <w:szCs w:val="24"/>
          <w:lang w:bidi="ar-SA"/>
        </w:rPr>
        <w:t xml:space="preserve"> </w:t>
      </w:r>
      <w:r w:rsidRPr="00B9104D">
        <w:rPr>
          <w:rFonts w:ascii="Nikosh" w:eastAsia="NikoshBAN" w:hAnsi="Nikosh" w:cs="Nikosh"/>
          <w:sz w:val="24"/>
          <w:szCs w:val="24"/>
          <w:cs/>
          <w:lang w:bidi="bn-IN"/>
        </w:rPr>
        <w:t>গৃহ</w:t>
      </w:r>
      <w:r w:rsidRPr="00B9104D">
        <w:rPr>
          <w:rFonts w:ascii="Nikosh" w:eastAsia="NikoshBAN" w:hAnsi="Nikosh" w:cs="Nikosh"/>
          <w:sz w:val="24"/>
          <w:szCs w:val="24"/>
          <w:lang w:bidi="ar-SA"/>
        </w:rPr>
        <w:t xml:space="preserve"> </w:t>
      </w:r>
      <w:r w:rsidRPr="00B9104D">
        <w:rPr>
          <w:rFonts w:ascii="Nikosh" w:eastAsia="NikoshBAN" w:hAnsi="Nikosh" w:cs="Nikosh"/>
          <w:sz w:val="24"/>
          <w:szCs w:val="24"/>
          <w:cs/>
          <w:lang w:bidi="bn-IN"/>
        </w:rPr>
        <w:t>পর্যায়ে</w:t>
      </w:r>
      <w:r w:rsidRPr="00B9104D">
        <w:rPr>
          <w:rFonts w:ascii="Nikosh" w:eastAsia="NikoshBAN" w:hAnsi="Nikosh" w:cs="Nikosh"/>
          <w:sz w:val="24"/>
          <w:szCs w:val="24"/>
          <w:lang w:bidi="ar-SA"/>
        </w:rPr>
        <w:t xml:space="preserve"> </w:t>
      </w:r>
      <w:r w:rsidRPr="00B9104D">
        <w:rPr>
          <w:rFonts w:ascii="Nikosh" w:eastAsia="NikoshBAN" w:hAnsi="Nikosh" w:cs="Nikosh"/>
          <w:sz w:val="24"/>
          <w:szCs w:val="24"/>
          <w:cs/>
          <w:lang w:bidi="bn-IN"/>
        </w:rPr>
        <w:t>আলু</w:t>
      </w:r>
      <w:r w:rsidRPr="00B9104D">
        <w:rPr>
          <w:rFonts w:ascii="Nikosh" w:eastAsia="NikoshBAN" w:hAnsi="Nikosh" w:cs="Nikosh"/>
          <w:sz w:val="24"/>
          <w:szCs w:val="24"/>
          <w:lang w:bidi="ar-SA"/>
        </w:rPr>
        <w:t xml:space="preserve"> </w:t>
      </w:r>
      <w:r w:rsidRPr="00B9104D">
        <w:rPr>
          <w:rFonts w:ascii="Nikosh" w:eastAsia="NikoshBAN" w:hAnsi="Nikosh" w:cs="Nikosh"/>
          <w:sz w:val="24"/>
          <w:szCs w:val="24"/>
          <w:cs/>
          <w:lang w:bidi="bn-IN"/>
        </w:rPr>
        <w:t>সংরক্ষণাগার</w:t>
      </w:r>
      <w:r w:rsidRPr="00B9104D">
        <w:rPr>
          <w:rFonts w:ascii="Nikosh" w:eastAsia="NikoshBAN" w:hAnsi="Nikosh" w:cs="Nikosh"/>
          <w:sz w:val="24"/>
          <w:szCs w:val="24"/>
          <w:lang w:bidi="ar-SA"/>
        </w:rPr>
        <w:t xml:space="preserve"> </w:t>
      </w:r>
      <w:r w:rsidRPr="00B9104D">
        <w:rPr>
          <w:rFonts w:ascii="Nikosh" w:eastAsia="NikoshBAN" w:hAnsi="Nikosh" w:cs="Nikosh"/>
          <w:sz w:val="24"/>
          <w:szCs w:val="24"/>
          <w:cs/>
          <w:lang w:bidi="bn-IN"/>
        </w:rPr>
        <w:t>নির্মা</w:t>
      </w:r>
      <w:r w:rsidRPr="00B9104D">
        <w:rPr>
          <w:rFonts w:ascii="Nikosh" w:eastAsia="NikoshBAN" w:hAnsi="Nikosh" w:cs="Nikosh" w:hint="cs"/>
          <w:sz w:val="24"/>
          <w:szCs w:val="24"/>
          <w:cs/>
        </w:rPr>
        <w:t>ণ</w:t>
      </w:r>
      <w:r w:rsidRPr="00B9104D">
        <w:rPr>
          <w:rFonts w:ascii="Nikosh" w:eastAsia="NikoshBAN" w:hAnsi="Nikosh" w:cs="Nikosh"/>
          <w:sz w:val="24"/>
          <w:szCs w:val="24"/>
          <w:lang w:bidi="ar-SA"/>
        </w:rPr>
        <w:t xml:space="preserve"> </w:t>
      </w:r>
      <w:r w:rsidRPr="00B9104D">
        <w:rPr>
          <w:rFonts w:ascii="Nikosh" w:eastAsia="NikoshBAN" w:hAnsi="Nikosh" w:cs="Nikosh"/>
          <w:sz w:val="24"/>
          <w:szCs w:val="24"/>
          <w:cs/>
          <w:lang w:bidi="bn-IN"/>
        </w:rPr>
        <w:t>এবং</w:t>
      </w:r>
      <w:r w:rsidRPr="00B9104D">
        <w:rPr>
          <w:rFonts w:ascii="Nikosh" w:eastAsia="NikoshBAN" w:hAnsi="Nikosh" w:cs="Nikosh"/>
          <w:sz w:val="24"/>
          <w:szCs w:val="24"/>
          <w:lang w:val="de-DE" w:bidi="ar-SA"/>
        </w:rPr>
        <w:t xml:space="preserve"> </w:t>
      </w:r>
      <w:r w:rsidRPr="00B9104D">
        <w:rPr>
          <w:rFonts w:ascii="Nikosh" w:eastAsia="NikoshBAN" w:hAnsi="Nikosh" w:cs="Nikosh"/>
          <w:sz w:val="24"/>
          <w:szCs w:val="24"/>
          <w:cs/>
          <w:lang w:val="de-DE" w:bidi="bn-IN"/>
        </w:rPr>
        <w:t>কৃষিপণ্যের প্রক্রিয়াজাতকরণ বিশেষ করে গৃহ এবং ক্ষুদ্র উদ্যোক্তা পর্যায়ে প্রক্রিয়াজাতকরণ সুবিধা বৃদ্ধির লক্ষ্যে ঋণ সুবিধা</w:t>
      </w:r>
      <w:r w:rsidRPr="00B9104D">
        <w:rPr>
          <w:rFonts w:ascii="Nikosh" w:eastAsia="NikoshBAN" w:hAnsi="Nikosh" w:cs="Nikosh" w:hint="cs"/>
          <w:sz w:val="24"/>
          <w:szCs w:val="24"/>
          <w:cs/>
          <w:lang w:val="de-DE" w:bidi="bn-IN"/>
        </w:rPr>
        <w:t xml:space="preserve"> প্রদান</w:t>
      </w:r>
      <w:r w:rsidRPr="00B9104D">
        <w:rPr>
          <w:rFonts w:ascii="Nikosh" w:eastAsia="NikoshBAN" w:hAnsi="Nikosh" w:cs="Nikosh"/>
          <w:sz w:val="24"/>
          <w:szCs w:val="24"/>
          <w:lang w:val="de-DE" w:bidi="ar-SA"/>
        </w:rPr>
        <w:t xml:space="preserve">, </w:t>
      </w:r>
      <w:r w:rsidRPr="00B9104D">
        <w:rPr>
          <w:rFonts w:ascii="Nikosh" w:eastAsia="NikoshBAN" w:hAnsi="Nikosh" w:cs="Nikosh"/>
          <w:sz w:val="24"/>
          <w:szCs w:val="24"/>
          <w:cs/>
          <w:lang w:val="de-DE" w:bidi="bn-IN"/>
        </w:rPr>
        <w:t>পণ্য ব্র্যান্ডিং</w:t>
      </w:r>
      <w:r w:rsidRPr="00B9104D">
        <w:rPr>
          <w:rFonts w:ascii="Nikosh" w:eastAsia="NikoshBAN" w:hAnsi="Nikosh" w:cs="Nikosh"/>
          <w:sz w:val="24"/>
          <w:szCs w:val="24"/>
          <w:lang w:val="de-DE" w:bidi="ar-SA"/>
        </w:rPr>
        <w:t xml:space="preserve">, </w:t>
      </w:r>
      <w:r w:rsidRPr="00B9104D">
        <w:rPr>
          <w:rFonts w:ascii="Nikosh" w:eastAsia="NikoshBAN" w:hAnsi="Nikosh" w:cs="Nikosh"/>
          <w:sz w:val="24"/>
          <w:szCs w:val="24"/>
          <w:cs/>
          <w:lang w:val="de-DE" w:bidi="bn-IN"/>
        </w:rPr>
        <w:t>মোড়কীকরণ</w:t>
      </w:r>
      <w:r w:rsidRPr="00B9104D">
        <w:rPr>
          <w:rFonts w:ascii="Nikosh" w:eastAsia="NikoshBAN" w:hAnsi="Nikosh" w:cs="Nikosh"/>
          <w:sz w:val="24"/>
          <w:szCs w:val="24"/>
          <w:lang w:val="de-DE" w:bidi="ar-SA"/>
        </w:rPr>
        <w:t xml:space="preserve">, </w:t>
      </w:r>
      <w:r w:rsidRPr="00B9104D">
        <w:rPr>
          <w:rFonts w:ascii="Nikosh" w:eastAsia="NikoshBAN" w:hAnsi="Nikosh" w:cs="Nikosh"/>
          <w:sz w:val="24"/>
          <w:szCs w:val="24"/>
          <w:cs/>
          <w:lang w:val="de-DE" w:bidi="bn-IN"/>
        </w:rPr>
        <w:t>সা</w:t>
      </w:r>
      <w:r w:rsidRPr="00B9104D">
        <w:rPr>
          <w:rFonts w:ascii="Nikosh" w:eastAsia="NikoshBAN" w:hAnsi="Nikosh" w:cs="Nikosh" w:hint="cs"/>
          <w:sz w:val="24"/>
          <w:szCs w:val="24"/>
          <w:cs/>
          <w:lang w:val="de-DE" w:bidi="bn-IN"/>
        </w:rPr>
        <w:t>র্টি</w:t>
      </w:r>
      <w:r w:rsidRPr="00B9104D">
        <w:rPr>
          <w:rFonts w:ascii="Nikosh" w:eastAsia="NikoshBAN" w:hAnsi="Nikosh" w:cs="Nikosh"/>
          <w:sz w:val="24"/>
          <w:szCs w:val="24"/>
          <w:cs/>
          <w:lang w:val="de-DE" w:bidi="bn-IN"/>
        </w:rPr>
        <w:t>ফিকেশন ইত্যাদি সুবিধা উন্নয়নের লক্ষ্যে</w:t>
      </w:r>
      <w:r w:rsidRPr="00B9104D">
        <w:rPr>
          <w:rFonts w:ascii="Nikosh" w:eastAsia="NikoshBAN" w:hAnsi="Nikosh" w:cs="Nikosh" w:hint="cs"/>
          <w:sz w:val="24"/>
          <w:szCs w:val="24"/>
          <w:cs/>
          <w:lang w:val="de-DE"/>
        </w:rPr>
        <w:t xml:space="preserve"> কৃষি বিপণন অধিদপ্তর কাজ করে যাচ্ছে।</w:t>
      </w:r>
      <w:r w:rsidRPr="00B9104D">
        <w:rPr>
          <w:rFonts w:ascii="Nikosh" w:eastAsia="NikoshBAN" w:hAnsi="Nikosh" w:cs="Nikosh"/>
          <w:sz w:val="24"/>
          <w:szCs w:val="24"/>
          <w:cs/>
          <w:lang w:val="de-DE" w:bidi="bn-IN"/>
        </w:rPr>
        <w:t xml:space="preserve"> </w:t>
      </w:r>
    </w:p>
    <w:p w:rsidR="00B9104D" w:rsidRPr="00B9104D" w:rsidRDefault="00B9104D" w:rsidP="00B9104D">
      <w:pPr>
        <w:spacing w:after="0" w:line="240" w:lineRule="auto"/>
        <w:rPr>
          <w:rFonts w:ascii="Times New Roman" w:eastAsia="Times New Roman" w:hAnsi="Times New Roman" w:cs="Nikosh"/>
          <w:bCs/>
          <w:sz w:val="24"/>
          <w:szCs w:val="24"/>
          <w:cs/>
        </w:rPr>
      </w:pPr>
      <w:r w:rsidRPr="00B9104D">
        <w:rPr>
          <w:rFonts w:ascii="Times New Roman" w:eastAsia="Times New Roman" w:hAnsi="Times New Roman" w:cs="Nikosh"/>
          <w:bCs/>
          <w:sz w:val="24"/>
          <w:szCs w:val="24"/>
          <w:cs/>
        </w:rPr>
        <w:br w:type="page"/>
      </w:r>
    </w:p>
    <w:p w:rsidR="00B9104D" w:rsidRPr="00B9104D" w:rsidRDefault="00B9104D" w:rsidP="00B9104D">
      <w:pPr>
        <w:spacing w:after="0"/>
        <w:jc w:val="center"/>
        <w:rPr>
          <w:rFonts w:ascii="Nikosh" w:eastAsia="Times New Roman" w:hAnsi="Nikosh" w:cs="Nikosh"/>
          <w:sz w:val="32"/>
          <w:szCs w:val="32"/>
          <w:lang w:val="es-ES" w:bidi="ar-SA"/>
        </w:rPr>
      </w:pPr>
      <w:r w:rsidRPr="00B9104D">
        <w:rPr>
          <w:rFonts w:ascii="Nikosh" w:eastAsia="Times New Roman" w:hAnsi="Nikosh" w:cs="Nikosh"/>
          <w:sz w:val="32"/>
          <w:szCs w:val="32"/>
          <w:cs/>
          <w:lang w:val="es-ES" w:bidi="bn-IN"/>
        </w:rPr>
        <w:lastRenderedPageBreak/>
        <w:t>তুলা উন্নয়ন বোর্ড</w:t>
      </w:r>
    </w:p>
    <w:p w:rsidR="00B9104D" w:rsidRPr="00B9104D" w:rsidRDefault="00B9104D" w:rsidP="00B9104D">
      <w:pPr>
        <w:spacing w:after="0"/>
        <w:jc w:val="center"/>
        <w:rPr>
          <w:rFonts w:ascii="Nikosh" w:eastAsia="Times New Roman" w:hAnsi="Nikosh" w:cs="Nikosh"/>
          <w:sz w:val="16"/>
          <w:szCs w:val="16"/>
          <w:lang w:bidi="ar-SA"/>
        </w:rPr>
      </w:pPr>
      <w:r w:rsidRPr="00B9104D">
        <w:rPr>
          <w:rFonts w:ascii="Nikosh" w:eastAsia="Times New Roman" w:hAnsi="Nikosh" w:cs="Nikosh"/>
          <w:sz w:val="16"/>
          <w:szCs w:val="16"/>
          <w:lang w:bidi="ar-SA"/>
        </w:rPr>
        <w:t>www.cdb.gov.bd</w:t>
      </w:r>
    </w:p>
    <w:p w:rsidR="00B9104D" w:rsidRPr="00B9104D" w:rsidRDefault="00B9104D" w:rsidP="00B9104D">
      <w:pPr>
        <w:spacing w:after="0" w:line="240" w:lineRule="auto"/>
        <w:jc w:val="both"/>
        <w:rPr>
          <w:rFonts w:ascii="Times New Roman" w:eastAsia="Times New Roman" w:hAnsi="Times New Roman" w:cs="Nikosh"/>
          <w:b/>
          <w:bCs/>
          <w:sz w:val="24"/>
          <w:szCs w:val="24"/>
          <w:cs/>
          <w:lang w:val="es-ES" w:bidi="bn-IN"/>
        </w:rPr>
      </w:pPr>
      <w:r w:rsidRPr="00B9104D">
        <w:rPr>
          <w:rFonts w:ascii="Times New Roman" w:eastAsia="Times New Roman" w:hAnsi="Times New Roman" w:cs="Nikosh" w:hint="cs"/>
          <w:b/>
          <w:bCs/>
          <w:sz w:val="24"/>
          <w:szCs w:val="24"/>
          <w:cs/>
          <w:lang w:val="es-ES" w:bidi="bn-IN"/>
        </w:rPr>
        <w:t>ভূমিকা:</w:t>
      </w:r>
    </w:p>
    <w:p w:rsidR="00B9104D" w:rsidRPr="00B9104D" w:rsidRDefault="00B9104D" w:rsidP="00B9104D">
      <w:pPr>
        <w:spacing w:after="0" w:line="240" w:lineRule="auto"/>
        <w:jc w:val="both"/>
        <w:rPr>
          <w:rFonts w:ascii="Nikosh" w:eastAsia="Times New Roman" w:hAnsi="Nikosh" w:cs="Nikosh"/>
          <w:sz w:val="24"/>
          <w:szCs w:val="24"/>
          <w:lang w:val="es-ES" w:bidi="ar-SA"/>
        </w:rPr>
      </w:pPr>
      <w:r w:rsidRPr="00B9104D">
        <w:rPr>
          <w:rFonts w:ascii="Nikosh" w:eastAsia="Times New Roman" w:hAnsi="Nikosh" w:cs="Nikosh" w:hint="cs"/>
          <w:sz w:val="24"/>
          <w:szCs w:val="24"/>
          <w:cs/>
          <w:lang w:val="es-ES" w:bidi="bn-IN"/>
        </w:rPr>
        <w:t>তুলা</w:t>
      </w:r>
      <w:r w:rsidRPr="00B9104D">
        <w:rPr>
          <w:rFonts w:ascii="Nikosh" w:eastAsia="Times New Roman" w:hAnsi="Nikosh" w:cs="Nikosh"/>
          <w:sz w:val="24"/>
          <w:szCs w:val="24"/>
          <w:cs/>
          <w:lang w:val="es-ES" w:bidi="bn-IN"/>
        </w:rPr>
        <w:t xml:space="preserve"> একটি অর্থকরী ফসল। </w:t>
      </w:r>
      <w:r w:rsidRPr="00B9104D">
        <w:rPr>
          <w:rFonts w:ascii="Nikosh" w:eastAsia="Times New Roman" w:hAnsi="Nikosh" w:cs="Nikosh" w:hint="cs"/>
          <w:sz w:val="24"/>
          <w:szCs w:val="24"/>
          <w:cs/>
          <w:lang w:val="es-ES" w:bidi="bn-IN"/>
        </w:rPr>
        <w:t xml:space="preserve">দেশীয় </w:t>
      </w:r>
      <w:r w:rsidRPr="00B9104D">
        <w:rPr>
          <w:rFonts w:ascii="Nikosh" w:eastAsia="Times New Roman" w:hAnsi="Nikosh" w:cs="Nikosh"/>
          <w:sz w:val="24"/>
          <w:szCs w:val="24"/>
          <w:cs/>
          <w:lang w:val="es-ES" w:bidi="bn-IN"/>
        </w:rPr>
        <w:t xml:space="preserve">বস্ত্র শিল্পের বিকাশ এবং </w:t>
      </w:r>
      <w:r w:rsidRPr="00B9104D">
        <w:rPr>
          <w:rFonts w:ascii="Nikosh" w:eastAsia="Times New Roman" w:hAnsi="Nikosh" w:cs="Nikosh" w:hint="cs"/>
          <w:sz w:val="24"/>
          <w:szCs w:val="24"/>
          <w:cs/>
          <w:lang w:val="es-ES" w:bidi="bn-IN"/>
        </w:rPr>
        <w:t>সম্প্রসারণের</w:t>
      </w:r>
      <w:r w:rsidRPr="00B9104D">
        <w:rPr>
          <w:rFonts w:ascii="Nikosh" w:eastAsia="Times New Roman" w:hAnsi="Nikosh" w:cs="Nikosh"/>
          <w:sz w:val="24"/>
          <w:szCs w:val="24"/>
          <w:cs/>
          <w:lang w:val="es-ES" w:bidi="bn-IN"/>
        </w:rPr>
        <w:t xml:space="preserve"> জন্য বাংলাদেশে তুলা চাষ প্রবর্তনের লক্ষ্যে ১৯৭২ সালে তুলা উন্নয়ন বোর্ড গঠন করা হয়</w:t>
      </w:r>
      <w:r w:rsidRPr="00B9104D">
        <w:rPr>
          <w:rFonts w:ascii="Nikosh" w:eastAsia="Times New Roman" w:hAnsi="Nikosh" w:cs="Nikosh"/>
          <w:sz w:val="24"/>
          <w:szCs w:val="24"/>
          <w:cs/>
          <w:lang w:val="es-ES" w:bidi="hi-IN"/>
        </w:rPr>
        <w:t>।</w:t>
      </w:r>
      <w:r w:rsidRPr="00B9104D">
        <w:rPr>
          <w:rFonts w:ascii="Nikosh" w:eastAsia="Times New Roman" w:hAnsi="Nikosh" w:cs="Nikosh"/>
          <w:sz w:val="24"/>
          <w:szCs w:val="24"/>
          <w:cs/>
          <w:lang w:val="es-ES" w:bidi="bn-IN"/>
        </w:rPr>
        <w:t xml:space="preserve"> ১৯৭৩</w:t>
      </w:r>
      <w:r w:rsidRPr="00B9104D">
        <w:rPr>
          <w:rFonts w:ascii="Nikosh" w:eastAsia="Times New Roman" w:hAnsi="Nikosh" w:cs="Nikosh"/>
          <w:sz w:val="24"/>
          <w:szCs w:val="24"/>
          <w:lang w:val="es-ES" w:bidi="ar-SA"/>
        </w:rPr>
        <w:t>-</w:t>
      </w:r>
      <w:r w:rsidRPr="00B9104D">
        <w:rPr>
          <w:rFonts w:ascii="Nikosh" w:eastAsia="Times New Roman" w:hAnsi="Nikosh" w:cs="Nikosh"/>
          <w:sz w:val="24"/>
          <w:szCs w:val="24"/>
          <w:cs/>
          <w:lang w:val="es-ES" w:bidi="bn-IN"/>
        </w:rPr>
        <w:t>৭৪ সালে বাংলাদেশে সমভূমির তুলাচাষ শুরু হওয়ার পর থেকে তুলা চাষ এলাকা ও উৎপাদন ক্রমান্বয়ে বৃদ্ধি পায়। সাম্প্রতিককালে হাইব্রিড ও উচ্চ ফলনশীল জাতের তুলাচাষ প্রবর্তনের ফলে তুলার ফলন</w:t>
      </w:r>
      <w:r w:rsidRPr="00B9104D">
        <w:rPr>
          <w:rFonts w:ascii="Nikosh" w:eastAsia="Times New Roman" w:hAnsi="Nikosh" w:cs="Nikosh" w:hint="cs"/>
          <w:sz w:val="24"/>
          <w:szCs w:val="24"/>
          <w:cs/>
          <w:lang w:val="es-ES"/>
        </w:rPr>
        <w:t xml:space="preserve"> হেক্টর প্রতি</w:t>
      </w:r>
      <w:r w:rsidRPr="00B9104D">
        <w:rPr>
          <w:rFonts w:ascii="Nikosh" w:eastAsia="Times New Roman" w:hAnsi="Nikosh" w:cs="Nikosh"/>
          <w:sz w:val="24"/>
          <w:szCs w:val="24"/>
          <w:lang w:val="es-ES" w:bidi="ar-SA"/>
        </w:rPr>
        <w:t xml:space="preserve"> </w:t>
      </w:r>
      <w:r w:rsidRPr="00B9104D">
        <w:rPr>
          <w:rFonts w:ascii="Nikosh" w:eastAsia="Times New Roman" w:hAnsi="Nikosh" w:cs="Nikosh" w:hint="cs"/>
          <w:sz w:val="24"/>
          <w:szCs w:val="24"/>
          <w:cs/>
          <w:lang w:val="es-ES"/>
        </w:rPr>
        <w:t>অনেক</w:t>
      </w:r>
      <w:r w:rsidRPr="00B9104D">
        <w:rPr>
          <w:rFonts w:ascii="Nikosh" w:eastAsia="Times New Roman" w:hAnsi="Nikosh" w:cs="Nikosh"/>
          <w:sz w:val="24"/>
          <w:szCs w:val="24"/>
          <w:cs/>
          <w:lang w:val="es-ES" w:bidi="bn-IN"/>
        </w:rPr>
        <w:t>গুন বৃদ্ধি পেয়েছে</w:t>
      </w:r>
      <w:r w:rsidRPr="00B9104D">
        <w:rPr>
          <w:rFonts w:ascii="Nikosh" w:eastAsia="Times New Roman" w:hAnsi="Nikosh" w:cs="Nikosh" w:hint="cs"/>
          <w:sz w:val="24"/>
          <w:szCs w:val="24"/>
          <w:cs/>
          <w:lang w:val="es-ES"/>
        </w:rPr>
        <w:t xml:space="preserve"> এবং একই সাথে তুলার গুণগত মান </w:t>
      </w:r>
      <w:r w:rsidRPr="00B9104D">
        <w:rPr>
          <w:rFonts w:ascii="Nikosh" w:eastAsia="Times New Roman" w:hAnsi="Nikosh" w:cs="Nikosh"/>
          <w:sz w:val="24"/>
          <w:szCs w:val="24"/>
          <w:cs/>
          <w:lang w:val="es-ES" w:bidi="bn-IN"/>
        </w:rPr>
        <w:t>বৃদ্ধি পেয়েছে</w:t>
      </w:r>
      <w:r w:rsidRPr="00B9104D">
        <w:rPr>
          <w:rFonts w:ascii="Nikosh" w:eastAsia="Times New Roman" w:hAnsi="Nikosh" w:cs="Nikosh"/>
          <w:sz w:val="24"/>
          <w:szCs w:val="24"/>
          <w:cs/>
          <w:lang w:val="es-ES" w:bidi="hi-IN"/>
        </w:rPr>
        <w:t xml:space="preserve">। </w:t>
      </w:r>
      <w:r w:rsidRPr="00B9104D">
        <w:rPr>
          <w:rFonts w:ascii="Nikosh" w:eastAsia="Times New Roman" w:hAnsi="Nikosh" w:cs="Nikosh"/>
          <w:sz w:val="24"/>
          <w:szCs w:val="24"/>
          <w:cs/>
          <w:lang w:val="es-ES" w:bidi="bn-IN"/>
        </w:rPr>
        <w:t>তুলার বাজার ব্যবস্থাপনা অন্যান্য কৃষিপন্যের চেয়ে ভাল হওয়ায় চাষিদের</w:t>
      </w:r>
      <w:r w:rsidRPr="00B9104D">
        <w:rPr>
          <w:rFonts w:ascii="Nikosh" w:eastAsia="Times New Roman" w:hAnsi="Nikosh" w:cs="Nikosh" w:hint="cs"/>
          <w:sz w:val="24"/>
          <w:szCs w:val="24"/>
          <w:cs/>
          <w:lang w:val="es-ES"/>
        </w:rPr>
        <w:t xml:space="preserve"> নিকট</w:t>
      </w:r>
      <w:r w:rsidRPr="00B9104D">
        <w:rPr>
          <w:rFonts w:ascii="Nikosh" w:eastAsia="Times New Roman" w:hAnsi="Nikosh" w:cs="Nikosh"/>
          <w:sz w:val="24"/>
          <w:szCs w:val="24"/>
          <w:cs/>
          <w:lang w:val="es-ES" w:bidi="bn-IN"/>
        </w:rPr>
        <w:t xml:space="preserve"> তুলা</w:t>
      </w:r>
      <w:r w:rsidRPr="00B9104D">
        <w:rPr>
          <w:rFonts w:ascii="SutonnyMJ" w:eastAsia="Times New Roman" w:hAnsi="SutonnyMJ" w:cs="Times New Roman"/>
          <w:sz w:val="24"/>
          <w:szCs w:val="24"/>
          <w:lang w:val="es-ES" w:bidi="ar-SA"/>
        </w:rPr>
        <w:t xml:space="preserve"> </w:t>
      </w:r>
      <w:r w:rsidRPr="00B9104D">
        <w:rPr>
          <w:rFonts w:ascii="Nikosh" w:eastAsia="Times New Roman" w:hAnsi="Nikosh" w:cs="Nikosh"/>
          <w:sz w:val="24"/>
          <w:szCs w:val="24"/>
          <w:cs/>
          <w:lang w:val="es-ES" w:bidi="bn-IN"/>
        </w:rPr>
        <w:t>এখন একটি লাভজনক ফসল হিসেবে পরিগনিত হয়েছে। বর্তমানে তুলা উন্নয়ন বোর্ড তুলা গবেষণা</w:t>
      </w:r>
      <w:r w:rsidRPr="00B9104D">
        <w:rPr>
          <w:rFonts w:ascii="Nikosh" w:eastAsia="Times New Roman" w:hAnsi="Nikosh" w:cs="Nikosh"/>
          <w:sz w:val="24"/>
          <w:szCs w:val="24"/>
          <w:lang w:val="es-ES" w:bidi="ar-SA"/>
        </w:rPr>
        <w:t xml:space="preserve">, </w:t>
      </w:r>
      <w:r w:rsidRPr="00B9104D">
        <w:rPr>
          <w:rFonts w:ascii="Nikosh" w:eastAsia="Times New Roman" w:hAnsi="Nikosh" w:cs="Nikosh"/>
          <w:sz w:val="24"/>
          <w:szCs w:val="24"/>
          <w:cs/>
          <w:lang w:val="es-ES" w:bidi="bn-IN"/>
        </w:rPr>
        <w:t>সম্প্রসারণ</w:t>
      </w:r>
      <w:r w:rsidRPr="00B9104D">
        <w:rPr>
          <w:rFonts w:ascii="Nikosh" w:eastAsia="Times New Roman" w:hAnsi="Nikosh" w:cs="Nikosh"/>
          <w:sz w:val="24"/>
          <w:szCs w:val="24"/>
          <w:lang w:val="es-ES" w:bidi="ar-SA"/>
        </w:rPr>
        <w:t xml:space="preserve">, </w:t>
      </w:r>
      <w:r w:rsidRPr="00B9104D">
        <w:rPr>
          <w:rFonts w:ascii="Nikosh" w:eastAsia="Times New Roman" w:hAnsi="Nikosh" w:cs="Nikosh"/>
          <w:sz w:val="24"/>
          <w:szCs w:val="24"/>
          <w:cs/>
          <w:lang w:val="es-ES" w:bidi="bn-IN"/>
        </w:rPr>
        <w:t>বীজ উৎপাদন ও বিতরণ</w:t>
      </w:r>
      <w:r w:rsidRPr="00B9104D">
        <w:rPr>
          <w:rFonts w:ascii="Nikosh" w:eastAsia="Times New Roman" w:hAnsi="Nikosh" w:cs="Nikosh"/>
          <w:sz w:val="24"/>
          <w:szCs w:val="24"/>
          <w:lang w:val="es-ES" w:bidi="ar-SA"/>
        </w:rPr>
        <w:t xml:space="preserve">, </w:t>
      </w:r>
      <w:r w:rsidRPr="00B9104D">
        <w:rPr>
          <w:rFonts w:ascii="Nikosh" w:eastAsia="Times New Roman" w:hAnsi="Nikosh" w:cs="Nikosh"/>
          <w:sz w:val="24"/>
          <w:szCs w:val="24"/>
          <w:cs/>
          <w:lang w:val="es-ES" w:bidi="bn-IN"/>
        </w:rPr>
        <w:t>প্রশিক্ষণ</w:t>
      </w:r>
      <w:r w:rsidRPr="00B9104D">
        <w:rPr>
          <w:rFonts w:ascii="Nikosh" w:eastAsia="Times New Roman" w:hAnsi="Nikosh" w:cs="Nikosh"/>
          <w:sz w:val="24"/>
          <w:szCs w:val="24"/>
          <w:lang w:val="es-ES" w:bidi="ar-SA"/>
        </w:rPr>
        <w:t xml:space="preserve">, </w:t>
      </w:r>
      <w:r w:rsidRPr="00B9104D">
        <w:rPr>
          <w:rFonts w:ascii="Nikosh" w:eastAsia="Times New Roman" w:hAnsi="Nikosh" w:cs="Nikosh"/>
          <w:sz w:val="24"/>
          <w:szCs w:val="24"/>
          <w:cs/>
          <w:lang w:val="es-ES" w:bidi="bn-IN"/>
        </w:rPr>
        <w:t>বাজারজাতকরণ ও জিনিং এবং ঋণ বিতরণ প্রভৃতি কার্যক্রম বাস্তবায়ন করে আসছে।</w:t>
      </w:r>
    </w:p>
    <w:p w:rsidR="00B9104D" w:rsidRPr="00B9104D" w:rsidRDefault="00B9104D" w:rsidP="00B9104D">
      <w:pPr>
        <w:spacing w:after="0" w:line="240" w:lineRule="auto"/>
        <w:jc w:val="both"/>
        <w:rPr>
          <w:rFonts w:ascii="Nikosh" w:eastAsia="Times New Roman" w:hAnsi="Nikosh" w:cs="Nikosh"/>
          <w:sz w:val="24"/>
          <w:szCs w:val="24"/>
          <w:lang w:val="es-ES" w:bidi="ar-SA"/>
        </w:rPr>
      </w:pPr>
    </w:p>
    <w:p w:rsidR="00B9104D" w:rsidRPr="00B9104D" w:rsidRDefault="00B9104D" w:rsidP="00B9104D">
      <w:pPr>
        <w:spacing w:after="0" w:line="240" w:lineRule="auto"/>
        <w:jc w:val="both"/>
        <w:rPr>
          <w:rFonts w:ascii="Nikosh" w:eastAsia="Times New Roman" w:hAnsi="Nikosh" w:cs="Nikosh"/>
          <w:b/>
          <w:sz w:val="24"/>
          <w:szCs w:val="24"/>
          <w:lang w:val="es-ES" w:bidi="ar-SA"/>
        </w:rPr>
      </w:pPr>
      <w:r w:rsidRPr="00B9104D">
        <w:rPr>
          <w:rFonts w:ascii="Nikosh" w:eastAsia="Times New Roman" w:hAnsi="Nikosh" w:cs="Nikosh"/>
          <w:b/>
          <w:bCs/>
          <w:sz w:val="24"/>
          <w:szCs w:val="24"/>
          <w:cs/>
          <w:lang w:val="es-ES" w:bidi="bn-IN"/>
        </w:rPr>
        <w:t xml:space="preserve">ভিশন </w:t>
      </w:r>
      <w:r w:rsidRPr="00B9104D">
        <w:rPr>
          <w:rFonts w:ascii="Nikosh" w:eastAsia="Times New Roman" w:hAnsi="Nikosh" w:cs="Nikosh"/>
          <w:b/>
          <w:sz w:val="24"/>
          <w:szCs w:val="24"/>
          <w:lang w:val="es-ES" w:bidi="ar-SA"/>
        </w:rPr>
        <w:t>(</w:t>
      </w:r>
      <w:r w:rsidRPr="00B9104D">
        <w:rPr>
          <w:rFonts w:ascii="Times New Roman" w:eastAsia="Times New Roman" w:hAnsi="Times New Roman" w:cs="Times New Roman"/>
          <w:b/>
          <w:sz w:val="24"/>
          <w:szCs w:val="24"/>
          <w:lang w:val="es-ES" w:bidi="ar-SA"/>
        </w:rPr>
        <w:t>Vision</w:t>
      </w:r>
      <w:r w:rsidRPr="00B9104D">
        <w:rPr>
          <w:rFonts w:ascii="Nikosh" w:eastAsia="Times New Roman" w:hAnsi="Nikosh" w:cs="Nikosh"/>
          <w:b/>
          <w:sz w:val="24"/>
          <w:szCs w:val="24"/>
          <w:lang w:val="es-ES" w:bidi="ar-SA"/>
        </w:rPr>
        <w:t xml:space="preserve"> ) :</w:t>
      </w:r>
    </w:p>
    <w:p w:rsidR="00B9104D" w:rsidRPr="00B9104D" w:rsidRDefault="00B9104D" w:rsidP="00B9104D">
      <w:pPr>
        <w:spacing w:after="0" w:line="240" w:lineRule="auto"/>
        <w:jc w:val="both"/>
        <w:rPr>
          <w:rFonts w:ascii="Nikosh" w:eastAsia="Times New Roman" w:hAnsi="Nikosh" w:cs="Nikosh"/>
          <w:sz w:val="24"/>
          <w:szCs w:val="24"/>
          <w:cs/>
        </w:rPr>
      </w:pPr>
      <w:r w:rsidRPr="00B9104D">
        <w:rPr>
          <w:rFonts w:ascii="Nikosh" w:eastAsia="Times New Roman" w:hAnsi="Nikosh" w:cs="Nikosh"/>
          <w:sz w:val="24"/>
          <w:szCs w:val="24"/>
          <w:cs/>
        </w:rPr>
        <w:t>তুলা ও তুলা ফসলের উপজাত এর উৎপাদন বৃদ্ধি</w:t>
      </w:r>
      <w:r w:rsidRPr="00B9104D">
        <w:rPr>
          <w:rFonts w:ascii="Nikosh" w:eastAsia="Times New Roman" w:hAnsi="Nikosh" w:cs="Nikosh" w:hint="cs"/>
          <w:sz w:val="24"/>
          <w:szCs w:val="24"/>
          <w:cs/>
          <w:lang w:bidi="hi-IN"/>
        </w:rPr>
        <w:t>।</w:t>
      </w:r>
    </w:p>
    <w:p w:rsidR="00B9104D" w:rsidRPr="00B9104D" w:rsidRDefault="00B9104D" w:rsidP="00B9104D">
      <w:pPr>
        <w:spacing w:after="0" w:line="240" w:lineRule="auto"/>
        <w:jc w:val="both"/>
        <w:rPr>
          <w:rFonts w:ascii="Nikosh" w:eastAsia="Times New Roman" w:hAnsi="Nikosh" w:cs="Nikosh"/>
          <w:b/>
          <w:sz w:val="24"/>
          <w:szCs w:val="24"/>
          <w:lang w:val="es-ES"/>
        </w:rPr>
      </w:pPr>
    </w:p>
    <w:p w:rsidR="00B9104D" w:rsidRPr="00B9104D" w:rsidRDefault="00B9104D" w:rsidP="00B9104D">
      <w:pPr>
        <w:spacing w:after="0" w:line="240" w:lineRule="auto"/>
        <w:jc w:val="both"/>
        <w:rPr>
          <w:rFonts w:ascii="Nikosh" w:eastAsia="Times New Roman" w:hAnsi="Nikosh" w:cs="Nikosh"/>
          <w:b/>
          <w:sz w:val="24"/>
          <w:szCs w:val="24"/>
          <w:lang w:val="es-ES" w:bidi="ar-SA"/>
        </w:rPr>
      </w:pPr>
      <w:r w:rsidRPr="00B9104D">
        <w:rPr>
          <w:rFonts w:ascii="Nikosh" w:eastAsia="Times New Roman" w:hAnsi="Nikosh" w:cs="Nikosh"/>
          <w:b/>
          <w:bCs/>
          <w:sz w:val="24"/>
          <w:szCs w:val="24"/>
          <w:cs/>
          <w:lang w:val="es-ES" w:bidi="bn-IN"/>
        </w:rPr>
        <w:t xml:space="preserve">মিশন </w:t>
      </w:r>
      <w:r w:rsidRPr="00B9104D">
        <w:rPr>
          <w:rFonts w:ascii="Times New Roman" w:eastAsia="Times New Roman" w:hAnsi="Times New Roman" w:cs="Times New Roman"/>
          <w:b/>
          <w:sz w:val="24"/>
          <w:szCs w:val="24"/>
          <w:lang w:val="es-ES" w:bidi="ar-SA"/>
        </w:rPr>
        <w:t>(Mission):</w:t>
      </w:r>
    </w:p>
    <w:p w:rsidR="00B9104D" w:rsidRPr="00B9104D" w:rsidRDefault="00B9104D" w:rsidP="00B9104D">
      <w:pPr>
        <w:spacing w:after="0" w:line="240" w:lineRule="auto"/>
        <w:jc w:val="both"/>
        <w:rPr>
          <w:rFonts w:ascii="Nikosh" w:eastAsia="Times New Roman" w:hAnsi="Nikosh" w:cs="Nikosh"/>
          <w:sz w:val="24"/>
          <w:szCs w:val="24"/>
          <w:lang w:bidi="ar-SA"/>
        </w:rPr>
      </w:pPr>
      <w:r w:rsidRPr="00B9104D">
        <w:rPr>
          <w:rFonts w:ascii="Nikosh" w:eastAsia="Times New Roman" w:hAnsi="Nikosh" w:cs="Nikosh"/>
          <w:sz w:val="24"/>
          <w:szCs w:val="24"/>
          <w:cs/>
          <w:lang w:bidi="bn-IN"/>
        </w:rPr>
        <w:t>গবেষণার মাধ্যমে জলবায়ু উপযোগী ও কৃষকের চাহিদা অনুযায়ী প্রযুক্তি উদ্ভাবন</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মানসম্পন্ন উচ্চফলনশীল জাতের বীজ সরবরাহ</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 xml:space="preserve">বিদ্যমান চাষ এলাকার পাশাপাশি দেশের স্বল্প উৎপাদনশীল জমিতে তুলা চাষ সম্প্রসারণ ও বাজারজাতকরণে সহায়তার মাধ্যমে তুলার উৎপাদন বৃদ্ধি।   </w:t>
      </w:r>
    </w:p>
    <w:p w:rsidR="00B9104D" w:rsidRPr="00B9104D" w:rsidRDefault="00B9104D" w:rsidP="00B9104D">
      <w:pPr>
        <w:spacing w:after="0" w:line="240" w:lineRule="auto"/>
        <w:jc w:val="both"/>
        <w:rPr>
          <w:rFonts w:ascii="Nikosh" w:eastAsia="Times New Roman" w:hAnsi="Nikosh" w:cs="Nikosh"/>
          <w:sz w:val="24"/>
          <w:szCs w:val="24"/>
          <w:lang w:val="es-ES" w:bidi="ar-SA"/>
        </w:rPr>
      </w:pPr>
    </w:p>
    <w:p w:rsidR="00B9104D" w:rsidRPr="00B9104D" w:rsidRDefault="00B9104D" w:rsidP="00B9104D">
      <w:pPr>
        <w:spacing w:after="0" w:line="240" w:lineRule="auto"/>
        <w:jc w:val="both"/>
        <w:rPr>
          <w:rFonts w:ascii="Nikosh" w:eastAsia="Times New Roman" w:hAnsi="Nikosh" w:cs="Nikosh"/>
          <w:b/>
          <w:sz w:val="24"/>
          <w:szCs w:val="24"/>
          <w:cs/>
          <w:lang w:val="es-ES" w:bidi="bn-IN"/>
        </w:rPr>
      </w:pPr>
      <w:r w:rsidRPr="00B9104D">
        <w:rPr>
          <w:rFonts w:ascii="Nikosh" w:eastAsia="Times New Roman" w:hAnsi="Nikosh" w:cs="Nikosh"/>
          <w:b/>
          <w:bCs/>
          <w:sz w:val="24"/>
          <w:szCs w:val="24"/>
          <w:cs/>
          <w:lang w:val="es-ES" w:bidi="bn-IN"/>
        </w:rPr>
        <w:t>উদ্দেশ্য</w:t>
      </w:r>
      <w:r w:rsidRPr="00B9104D">
        <w:rPr>
          <w:rFonts w:ascii="Nikosh" w:eastAsia="Times New Roman" w:hAnsi="Nikosh" w:cs="Nikosh" w:hint="cs"/>
          <w:b/>
          <w:sz w:val="24"/>
          <w:szCs w:val="24"/>
          <w:cs/>
          <w:lang w:val="es-ES" w:bidi="bn-IN"/>
        </w:rPr>
        <w:t>:</w:t>
      </w:r>
    </w:p>
    <w:p w:rsidR="00B9104D" w:rsidRPr="00B9104D" w:rsidRDefault="00B9104D" w:rsidP="00EB4FD9">
      <w:pPr>
        <w:numPr>
          <w:ilvl w:val="0"/>
          <w:numId w:val="109"/>
        </w:numPr>
        <w:spacing w:after="0" w:line="240" w:lineRule="auto"/>
        <w:ind w:left="270" w:hanging="270"/>
        <w:jc w:val="both"/>
        <w:rPr>
          <w:rFonts w:ascii="Nikosh" w:eastAsia="Times New Roman" w:hAnsi="Nikosh" w:cs="Nikosh"/>
          <w:sz w:val="24"/>
          <w:szCs w:val="24"/>
          <w:lang w:val="es-ES" w:bidi="ar-SA"/>
        </w:rPr>
      </w:pPr>
      <w:r w:rsidRPr="00B9104D">
        <w:rPr>
          <w:rFonts w:ascii="Nikosh" w:eastAsia="Times New Roman" w:hAnsi="Nikosh" w:cs="Nikosh"/>
          <w:sz w:val="24"/>
          <w:szCs w:val="24"/>
          <w:cs/>
          <w:lang w:val="es-ES" w:bidi="bn-IN"/>
        </w:rPr>
        <w:t>তুলা চাষীদের সংগঠিত করে  তুলা চাষ</w:t>
      </w:r>
      <w:r w:rsidRPr="00B9104D">
        <w:rPr>
          <w:rFonts w:ascii="Nikosh" w:eastAsia="Times New Roman" w:hAnsi="Nikosh" w:cs="Nikosh"/>
          <w:sz w:val="24"/>
          <w:szCs w:val="24"/>
          <w:lang w:val="es-ES" w:bidi="ar-SA"/>
        </w:rPr>
        <w:t xml:space="preserve"> </w:t>
      </w:r>
      <w:r w:rsidRPr="00B9104D">
        <w:rPr>
          <w:rFonts w:ascii="Nikosh" w:eastAsia="Times New Roman" w:hAnsi="Nikosh" w:cs="Nikosh" w:hint="cs"/>
          <w:sz w:val="24"/>
          <w:szCs w:val="24"/>
          <w:cs/>
          <w:lang w:val="es-ES"/>
        </w:rPr>
        <w:t xml:space="preserve"> বৃদ্ধি</w:t>
      </w:r>
      <w:r w:rsidRPr="00B9104D">
        <w:rPr>
          <w:rFonts w:ascii="Nikosh" w:eastAsia="Times New Roman" w:hAnsi="Nikosh" w:cs="Nikosh"/>
          <w:sz w:val="24"/>
          <w:szCs w:val="24"/>
          <w:cs/>
          <w:lang w:val="es-ES" w:bidi="bn-IN"/>
        </w:rPr>
        <w:t xml:space="preserve"> এবং তুলা চাষ সম্প্রসারণের লক্ষ্যে কৃষি উপকরণ</w:t>
      </w:r>
      <w:r w:rsidRPr="00B9104D">
        <w:rPr>
          <w:rFonts w:ascii="Nikosh" w:eastAsia="Times New Roman" w:hAnsi="Nikosh" w:cs="Nikosh"/>
          <w:sz w:val="24"/>
          <w:szCs w:val="24"/>
          <w:lang w:val="es-ES" w:bidi="ar-SA"/>
        </w:rPr>
        <w:t xml:space="preserve">, </w:t>
      </w:r>
      <w:r w:rsidRPr="00B9104D">
        <w:rPr>
          <w:rFonts w:ascii="Nikosh" w:eastAsia="Times New Roman" w:hAnsi="Nikosh" w:cs="Nikosh"/>
          <w:sz w:val="24"/>
          <w:szCs w:val="24"/>
          <w:cs/>
          <w:lang w:val="es-ES" w:bidi="bn-IN"/>
        </w:rPr>
        <w:t xml:space="preserve">উন্নত বীজ ও সার  সরবরাহ </w:t>
      </w:r>
      <w:r w:rsidRPr="00B9104D">
        <w:rPr>
          <w:rFonts w:ascii="Nikosh" w:eastAsia="Times New Roman" w:hAnsi="Nikosh" w:cs="Nikosh"/>
          <w:sz w:val="24"/>
          <w:szCs w:val="24"/>
          <w:lang w:val="es-ES" w:bidi="ar-SA"/>
        </w:rPr>
        <w:t xml:space="preserve">, </w:t>
      </w:r>
      <w:r w:rsidRPr="00B9104D">
        <w:rPr>
          <w:rFonts w:ascii="Nikosh" w:eastAsia="Times New Roman" w:hAnsi="Nikosh" w:cs="Nikosh"/>
          <w:sz w:val="24"/>
          <w:szCs w:val="24"/>
          <w:cs/>
          <w:lang w:val="es-ES" w:bidi="bn-IN"/>
        </w:rPr>
        <w:t>উদ্ভিদ সংরক্ষণ</w:t>
      </w:r>
      <w:r w:rsidRPr="00B9104D">
        <w:rPr>
          <w:rFonts w:ascii="Nikosh" w:eastAsia="Times New Roman" w:hAnsi="Nikosh" w:cs="Nikosh"/>
          <w:sz w:val="24"/>
          <w:szCs w:val="24"/>
          <w:lang w:val="es-ES" w:bidi="ar-SA"/>
        </w:rPr>
        <w:t xml:space="preserve">, </w:t>
      </w:r>
      <w:r w:rsidRPr="00B9104D">
        <w:rPr>
          <w:rFonts w:ascii="Nikosh" w:eastAsia="Times New Roman" w:hAnsi="Nikosh" w:cs="Nikosh"/>
          <w:sz w:val="24"/>
          <w:szCs w:val="24"/>
          <w:cs/>
          <w:lang w:val="es-ES" w:bidi="bn-IN"/>
        </w:rPr>
        <w:t>সেচ ও সংশ্লিষ্ট আনু</w:t>
      </w:r>
      <w:r w:rsidRPr="00B9104D">
        <w:rPr>
          <w:rFonts w:ascii="Nikosh" w:eastAsia="Times New Roman" w:hAnsi="Nikosh" w:cs="Nikosh" w:hint="cs"/>
          <w:sz w:val="24"/>
          <w:szCs w:val="24"/>
          <w:cs/>
          <w:lang w:val="es-ES"/>
        </w:rPr>
        <w:t>ষা</w:t>
      </w:r>
      <w:r w:rsidRPr="00B9104D">
        <w:rPr>
          <w:rFonts w:ascii="Nikosh" w:eastAsia="Times New Roman" w:hAnsi="Nikosh" w:cs="Nikosh"/>
          <w:sz w:val="24"/>
          <w:szCs w:val="24"/>
          <w:cs/>
          <w:lang w:val="es-ES" w:bidi="bn-IN"/>
        </w:rPr>
        <w:t>ঙ্গিক বিষয়ে সহায়তা  প্রদান</w:t>
      </w:r>
      <w:r w:rsidRPr="00B9104D">
        <w:rPr>
          <w:rFonts w:ascii="Nikosh" w:eastAsia="Times New Roman" w:hAnsi="Nikosh" w:cs="Nikosh"/>
          <w:sz w:val="24"/>
          <w:szCs w:val="24"/>
          <w:lang w:val="es-ES" w:bidi="ar-SA"/>
        </w:rPr>
        <w:t>;</w:t>
      </w:r>
    </w:p>
    <w:p w:rsidR="00B9104D" w:rsidRPr="00B9104D" w:rsidRDefault="00B9104D" w:rsidP="00EB4FD9">
      <w:pPr>
        <w:numPr>
          <w:ilvl w:val="0"/>
          <w:numId w:val="109"/>
        </w:numPr>
        <w:spacing w:after="0" w:line="240" w:lineRule="auto"/>
        <w:ind w:left="270" w:hanging="270"/>
        <w:jc w:val="both"/>
        <w:rPr>
          <w:rFonts w:ascii="Nikosh" w:eastAsia="Times New Roman" w:hAnsi="Nikosh" w:cs="Nikosh"/>
          <w:sz w:val="24"/>
          <w:szCs w:val="24"/>
          <w:lang w:val="es-ES" w:bidi="ar-SA"/>
        </w:rPr>
      </w:pPr>
      <w:r w:rsidRPr="00B9104D">
        <w:rPr>
          <w:rFonts w:ascii="Nikosh" w:eastAsia="Times New Roman" w:hAnsi="Nikosh" w:cs="Nikosh"/>
          <w:sz w:val="24"/>
          <w:szCs w:val="24"/>
          <w:cs/>
          <w:lang w:val="es-ES" w:bidi="bn-IN"/>
        </w:rPr>
        <w:t>তুলা চাষীদে</w:t>
      </w:r>
      <w:r w:rsidRPr="00B9104D">
        <w:rPr>
          <w:rFonts w:ascii="Nikosh" w:eastAsia="Times New Roman" w:hAnsi="Nikosh" w:cs="Nikosh" w:hint="cs"/>
          <w:sz w:val="24"/>
          <w:szCs w:val="24"/>
          <w:cs/>
          <w:lang w:val="es-ES"/>
        </w:rPr>
        <w:t>র</w:t>
      </w:r>
      <w:r w:rsidRPr="00B9104D">
        <w:rPr>
          <w:rFonts w:ascii="Nikosh" w:eastAsia="Times New Roman" w:hAnsi="Nikosh" w:cs="Nikosh"/>
          <w:sz w:val="24"/>
          <w:szCs w:val="24"/>
          <w:cs/>
          <w:lang w:val="es-ES" w:bidi="bn-IN"/>
        </w:rPr>
        <w:t xml:space="preserve"> প্রশিক্ষণ</w:t>
      </w:r>
      <w:r w:rsidRPr="00B9104D">
        <w:rPr>
          <w:rFonts w:ascii="Nikosh" w:eastAsia="Times New Roman" w:hAnsi="Nikosh" w:cs="Nikosh" w:hint="cs"/>
          <w:sz w:val="24"/>
          <w:szCs w:val="24"/>
          <w:cs/>
          <w:lang w:val="es-ES"/>
        </w:rPr>
        <w:t xml:space="preserve"> প্রদান</w:t>
      </w:r>
      <w:r w:rsidRPr="00B9104D">
        <w:rPr>
          <w:rFonts w:ascii="Nikosh" w:eastAsia="Times New Roman" w:hAnsi="Nikosh" w:cs="Nikosh"/>
          <w:sz w:val="24"/>
          <w:szCs w:val="24"/>
          <w:cs/>
          <w:lang w:val="es-ES" w:bidi="bn-IN"/>
        </w:rPr>
        <w:t xml:space="preserve"> ও প্রদর্শনী </w:t>
      </w:r>
      <w:r w:rsidRPr="00B9104D">
        <w:rPr>
          <w:rFonts w:ascii="Nikosh" w:eastAsia="Times New Roman" w:hAnsi="Nikosh" w:cs="Nikosh" w:hint="cs"/>
          <w:sz w:val="24"/>
          <w:szCs w:val="24"/>
          <w:cs/>
          <w:lang w:val="es-ES"/>
        </w:rPr>
        <w:t>ক্ষেত্র</w:t>
      </w:r>
      <w:r w:rsidRPr="00B9104D">
        <w:rPr>
          <w:rFonts w:ascii="Nikosh" w:eastAsia="Times New Roman" w:hAnsi="Nikosh" w:cs="Nikosh"/>
          <w:sz w:val="24"/>
          <w:szCs w:val="24"/>
          <w:cs/>
          <w:lang w:val="es-ES" w:bidi="bn-IN"/>
        </w:rPr>
        <w:t xml:space="preserve"> স্থাপন</w:t>
      </w:r>
      <w:r w:rsidRPr="00B9104D">
        <w:rPr>
          <w:rFonts w:ascii="Nikosh" w:eastAsia="Times New Roman" w:hAnsi="Nikosh" w:cs="Nikosh"/>
          <w:sz w:val="24"/>
          <w:szCs w:val="24"/>
          <w:lang w:val="es-ES" w:bidi="ar-SA"/>
        </w:rPr>
        <w:t>;</w:t>
      </w:r>
    </w:p>
    <w:p w:rsidR="00B9104D" w:rsidRPr="00B9104D" w:rsidRDefault="00B9104D" w:rsidP="00EB4FD9">
      <w:pPr>
        <w:numPr>
          <w:ilvl w:val="0"/>
          <w:numId w:val="109"/>
        </w:numPr>
        <w:spacing w:after="0" w:line="240" w:lineRule="auto"/>
        <w:ind w:left="270" w:hanging="270"/>
        <w:jc w:val="both"/>
        <w:rPr>
          <w:rFonts w:ascii="Nikosh" w:eastAsia="Times New Roman" w:hAnsi="Nikosh" w:cs="Nikosh"/>
          <w:sz w:val="24"/>
          <w:szCs w:val="24"/>
          <w:lang w:val="es-ES" w:bidi="ar-SA"/>
        </w:rPr>
      </w:pPr>
      <w:r w:rsidRPr="00B9104D">
        <w:rPr>
          <w:rFonts w:ascii="Nikosh" w:eastAsia="Times New Roman" w:hAnsi="Nikosh" w:cs="Nikosh"/>
          <w:sz w:val="24"/>
          <w:szCs w:val="24"/>
          <w:cs/>
          <w:lang w:val="es-ES" w:bidi="bn-IN"/>
        </w:rPr>
        <w:t xml:space="preserve">চাষীদের  </w:t>
      </w:r>
      <w:r w:rsidRPr="00B9104D">
        <w:rPr>
          <w:rFonts w:ascii="Nikosh" w:eastAsia="Times New Roman" w:hAnsi="Nikosh" w:cs="Nikosh" w:hint="cs"/>
          <w:sz w:val="24"/>
          <w:szCs w:val="24"/>
          <w:cs/>
          <w:lang w:val="es-ES"/>
        </w:rPr>
        <w:t>উৎপাদিত</w:t>
      </w:r>
      <w:r w:rsidRPr="00B9104D">
        <w:rPr>
          <w:rFonts w:ascii="Nikosh" w:eastAsia="Times New Roman" w:hAnsi="Nikosh" w:cs="Nikosh"/>
          <w:sz w:val="24"/>
          <w:szCs w:val="24"/>
          <w:cs/>
          <w:lang w:val="es-ES" w:bidi="bn-IN"/>
        </w:rPr>
        <w:t xml:space="preserve"> বীজতুলা প্রক্রিয়াকরণের জন্য  জিনিং ব্যবস্থাকে উৎসাহ প্রদান </w:t>
      </w:r>
      <w:r w:rsidRPr="00B9104D">
        <w:rPr>
          <w:rFonts w:ascii="Nikosh" w:eastAsia="Times New Roman" w:hAnsi="Nikosh" w:cs="Nikosh"/>
          <w:sz w:val="24"/>
          <w:szCs w:val="24"/>
          <w:lang w:val="es-ES" w:bidi="ar-SA"/>
        </w:rPr>
        <w:t>;</w:t>
      </w:r>
    </w:p>
    <w:p w:rsidR="00B9104D" w:rsidRPr="00B9104D" w:rsidRDefault="00B9104D" w:rsidP="00EB4FD9">
      <w:pPr>
        <w:numPr>
          <w:ilvl w:val="0"/>
          <w:numId w:val="109"/>
        </w:numPr>
        <w:spacing w:after="0" w:line="240" w:lineRule="auto"/>
        <w:ind w:left="270" w:hanging="270"/>
        <w:jc w:val="both"/>
        <w:rPr>
          <w:rFonts w:ascii="Nikosh" w:eastAsia="Times New Roman" w:hAnsi="Nikosh" w:cs="Nikosh"/>
          <w:sz w:val="24"/>
          <w:szCs w:val="24"/>
          <w:lang w:val="es-ES" w:bidi="ar-SA"/>
        </w:rPr>
      </w:pPr>
      <w:r w:rsidRPr="00B9104D">
        <w:rPr>
          <w:rFonts w:ascii="Nikosh" w:eastAsia="Times New Roman" w:hAnsi="Nikosh" w:cs="Nikosh"/>
          <w:sz w:val="24"/>
          <w:szCs w:val="24"/>
          <w:cs/>
          <w:lang w:val="es-ES" w:bidi="bn-IN"/>
        </w:rPr>
        <w:t>বীজতুলা বাজারজাতকরণে সহায়তা  প্রদান</w:t>
      </w:r>
      <w:r w:rsidRPr="00B9104D">
        <w:rPr>
          <w:rFonts w:ascii="Nikosh" w:eastAsia="Times New Roman" w:hAnsi="Nikosh" w:cs="Nikosh"/>
          <w:sz w:val="24"/>
          <w:szCs w:val="24"/>
          <w:lang w:val="es-ES" w:bidi="ar-SA"/>
        </w:rPr>
        <w:t xml:space="preserve">; </w:t>
      </w:r>
      <w:r w:rsidRPr="00B9104D">
        <w:rPr>
          <w:rFonts w:ascii="Nikosh" w:eastAsia="Times New Roman" w:hAnsi="Nikosh" w:cs="Nikosh"/>
          <w:sz w:val="24"/>
          <w:szCs w:val="24"/>
          <w:cs/>
          <w:lang w:val="es-ES" w:bidi="bn-IN"/>
        </w:rPr>
        <w:t xml:space="preserve">এবং </w:t>
      </w:r>
    </w:p>
    <w:p w:rsidR="00B9104D" w:rsidRPr="00B9104D" w:rsidRDefault="00B9104D" w:rsidP="00EB4FD9">
      <w:pPr>
        <w:numPr>
          <w:ilvl w:val="0"/>
          <w:numId w:val="109"/>
        </w:numPr>
        <w:spacing w:after="0" w:line="240" w:lineRule="auto"/>
        <w:ind w:left="270" w:hanging="270"/>
        <w:jc w:val="both"/>
        <w:rPr>
          <w:rFonts w:ascii="Nikosh" w:eastAsia="Times New Roman" w:hAnsi="Nikosh" w:cs="Nikosh"/>
          <w:sz w:val="24"/>
          <w:szCs w:val="24"/>
          <w:lang w:val="es-ES" w:bidi="ar-SA"/>
        </w:rPr>
      </w:pPr>
      <w:r w:rsidRPr="00B9104D">
        <w:rPr>
          <w:rFonts w:ascii="Nikosh" w:eastAsia="Times New Roman" w:hAnsi="Nikosh" w:cs="Nikosh"/>
          <w:sz w:val="24"/>
          <w:szCs w:val="24"/>
          <w:cs/>
          <w:lang w:val="es-ES" w:bidi="bn-IN"/>
        </w:rPr>
        <w:t>তুলা উন্নয়ন কর্মসূচীর সম্প্রসারণ ও সম্প্রসারিত উৎপাদনের নিরবিচ্ছিন্নতার জন্য গবেষণা  কার্যক্রম পরিচালন।</w:t>
      </w:r>
    </w:p>
    <w:p w:rsidR="00B9104D" w:rsidRPr="00B9104D" w:rsidRDefault="00B9104D" w:rsidP="00B9104D">
      <w:pPr>
        <w:spacing w:after="0" w:line="240" w:lineRule="auto"/>
        <w:jc w:val="both"/>
        <w:rPr>
          <w:rFonts w:ascii="Nikosh" w:eastAsia="Times New Roman" w:hAnsi="Nikosh" w:cs="Nikosh"/>
          <w:b/>
          <w:sz w:val="24"/>
          <w:szCs w:val="24"/>
          <w:lang w:val="es-ES" w:bidi="ar-SA"/>
        </w:rPr>
      </w:pPr>
    </w:p>
    <w:p w:rsidR="00B9104D" w:rsidRPr="00B9104D" w:rsidRDefault="00B9104D" w:rsidP="00B9104D">
      <w:pPr>
        <w:spacing w:after="0" w:line="240" w:lineRule="auto"/>
        <w:jc w:val="both"/>
        <w:rPr>
          <w:rFonts w:ascii="Nikosh" w:eastAsia="Times New Roman" w:hAnsi="Nikosh" w:cs="Nikosh"/>
          <w:b/>
          <w:sz w:val="24"/>
          <w:szCs w:val="24"/>
          <w:cs/>
          <w:lang w:val="es-ES" w:bidi="bn-IN"/>
        </w:rPr>
      </w:pPr>
      <w:r w:rsidRPr="00B9104D">
        <w:rPr>
          <w:rFonts w:ascii="Nikosh" w:eastAsia="Times New Roman" w:hAnsi="Nikosh" w:cs="Nikosh"/>
          <w:b/>
          <w:bCs/>
          <w:sz w:val="24"/>
          <w:szCs w:val="24"/>
          <w:cs/>
          <w:lang w:val="es-ES" w:bidi="bn-IN"/>
        </w:rPr>
        <w:t>কার্যাবলী</w:t>
      </w:r>
      <w:r w:rsidRPr="00B9104D">
        <w:rPr>
          <w:rFonts w:ascii="Nikosh" w:eastAsia="Times New Roman" w:hAnsi="Nikosh" w:cs="Nikosh" w:hint="cs"/>
          <w:b/>
          <w:sz w:val="24"/>
          <w:szCs w:val="24"/>
          <w:cs/>
          <w:lang w:val="es-ES" w:bidi="bn-IN"/>
        </w:rPr>
        <w:t>:</w:t>
      </w:r>
    </w:p>
    <w:p w:rsidR="00B9104D" w:rsidRPr="00B9104D" w:rsidRDefault="00B9104D" w:rsidP="00EB4FD9">
      <w:pPr>
        <w:numPr>
          <w:ilvl w:val="0"/>
          <w:numId w:val="110"/>
        </w:numPr>
        <w:spacing w:after="0" w:line="240" w:lineRule="auto"/>
        <w:ind w:left="270" w:hanging="270"/>
        <w:jc w:val="both"/>
        <w:rPr>
          <w:rFonts w:ascii="Nikosh" w:eastAsia="Times New Roman" w:hAnsi="Nikosh" w:cs="Nikosh"/>
          <w:sz w:val="24"/>
          <w:szCs w:val="24"/>
          <w:lang w:val="es-ES" w:bidi="ar-SA"/>
        </w:rPr>
      </w:pPr>
      <w:r w:rsidRPr="00B9104D">
        <w:rPr>
          <w:rFonts w:ascii="Nikosh" w:eastAsia="Times New Roman" w:hAnsi="Nikosh" w:cs="Nikosh"/>
          <w:sz w:val="24"/>
          <w:szCs w:val="24"/>
          <w:cs/>
          <w:lang w:val="es-ES" w:bidi="bn-IN"/>
        </w:rPr>
        <w:t>বিভিন্ন কৃষি পরিবেশ অঞ্চলে প্রয়োগ উপযোগী পরিবেশবান্ধব স্বল্প ব্যয়ের প্রযুক্তি উদ্ভাবনের জন্য মৌলিক এবং প্রা</w:t>
      </w:r>
      <w:r w:rsidRPr="00B9104D">
        <w:rPr>
          <w:rFonts w:ascii="Nikosh" w:eastAsia="Times New Roman" w:hAnsi="Nikosh" w:cs="Nikosh" w:hint="cs"/>
          <w:sz w:val="24"/>
          <w:szCs w:val="24"/>
          <w:cs/>
          <w:lang w:val="es-ES"/>
        </w:rPr>
        <w:t>য়ো</w:t>
      </w:r>
      <w:r w:rsidRPr="00B9104D">
        <w:rPr>
          <w:rFonts w:ascii="Nikosh" w:eastAsia="Times New Roman" w:hAnsi="Nikosh" w:cs="Nikosh"/>
          <w:sz w:val="24"/>
          <w:szCs w:val="24"/>
          <w:cs/>
          <w:lang w:val="es-ES" w:bidi="bn-IN"/>
        </w:rPr>
        <w:t>গিক গবেষণা পরিচালনা করা</w:t>
      </w:r>
      <w:r w:rsidRPr="00B9104D">
        <w:rPr>
          <w:rFonts w:ascii="Nikosh" w:eastAsia="Times New Roman" w:hAnsi="Nikosh" w:cs="Nikosh"/>
          <w:sz w:val="24"/>
          <w:szCs w:val="24"/>
          <w:lang w:val="es-ES" w:bidi="ar-SA"/>
        </w:rPr>
        <w:t>;</w:t>
      </w:r>
    </w:p>
    <w:p w:rsidR="00B9104D" w:rsidRPr="00B9104D" w:rsidRDefault="00B9104D" w:rsidP="00EB4FD9">
      <w:pPr>
        <w:numPr>
          <w:ilvl w:val="0"/>
          <w:numId w:val="110"/>
        </w:numPr>
        <w:spacing w:after="0" w:line="240" w:lineRule="auto"/>
        <w:ind w:left="270" w:hanging="270"/>
        <w:jc w:val="both"/>
        <w:rPr>
          <w:rFonts w:ascii="Nikosh" w:eastAsia="Times New Roman" w:hAnsi="Nikosh" w:cs="Nikosh"/>
          <w:sz w:val="24"/>
          <w:szCs w:val="24"/>
          <w:lang w:val="es-ES" w:bidi="ar-SA"/>
        </w:rPr>
      </w:pPr>
      <w:r w:rsidRPr="00B9104D">
        <w:rPr>
          <w:rFonts w:ascii="Nikosh" w:eastAsia="Times New Roman" w:hAnsi="Nikosh" w:cs="Nikosh"/>
          <w:sz w:val="24"/>
          <w:szCs w:val="24"/>
          <w:cs/>
          <w:lang w:val="es-ES" w:bidi="bn-IN"/>
        </w:rPr>
        <w:t>প্রশিক্ষণ</w:t>
      </w:r>
      <w:r w:rsidRPr="00B9104D">
        <w:rPr>
          <w:rFonts w:ascii="Nikosh" w:eastAsia="Times New Roman" w:hAnsi="Nikosh" w:cs="Nikosh"/>
          <w:sz w:val="24"/>
          <w:szCs w:val="24"/>
          <w:lang w:val="es-ES" w:bidi="ar-SA"/>
        </w:rPr>
        <w:t xml:space="preserve">, </w:t>
      </w:r>
      <w:r w:rsidRPr="00B9104D">
        <w:rPr>
          <w:rFonts w:ascii="Nikosh" w:eastAsia="Times New Roman" w:hAnsi="Nikosh" w:cs="Nikosh"/>
          <w:sz w:val="24"/>
          <w:szCs w:val="24"/>
          <w:cs/>
          <w:lang w:val="es-ES" w:bidi="bn-IN"/>
        </w:rPr>
        <w:t>পার্টিসিপেটরী রিসার্চ</w:t>
      </w:r>
      <w:r w:rsidRPr="00B9104D">
        <w:rPr>
          <w:rFonts w:ascii="Nikosh" w:eastAsia="Times New Roman" w:hAnsi="Nikosh" w:cs="Nikosh"/>
          <w:sz w:val="24"/>
          <w:szCs w:val="24"/>
          <w:lang w:val="es-ES" w:bidi="ar-SA"/>
        </w:rPr>
        <w:t xml:space="preserve">, </w:t>
      </w:r>
      <w:r w:rsidRPr="00B9104D">
        <w:rPr>
          <w:rFonts w:ascii="Nikosh" w:eastAsia="Times New Roman" w:hAnsi="Nikosh" w:cs="Nikosh"/>
          <w:sz w:val="24"/>
          <w:szCs w:val="24"/>
          <w:cs/>
          <w:lang w:val="es-ES" w:bidi="bn-IN"/>
        </w:rPr>
        <w:t>প্রদর্শনী</w:t>
      </w:r>
      <w:r w:rsidRPr="00B9104D">
        <w:rPr>
          <w:rFonts w:ascii="Nikosh" w:eastAsia="Times New Roman" w:hAnsi="Nikosh" w:cs="Nikosh"/>
          <w:sz w:val="24"/>
          <w:szCs w:val="24"/>
          <w:lang w:val="es-ES" w:bidi="ar-SA"/>
        </w:rPr>
        <w:t xml:space="preserve">, </w:t>
      </w:r>
      <w:r w:rsidRPr="00B9104D">
        <w:rPr>
          <w:rFonts w:ascii="Nikosh" w:eastAsia="Times New Roman" w:hAnsi="Nikosh" w:cs="Nikosh"/>
          <w:sz w:val="24"/>
          <w:szCs w:val="24"/>
          <w:cs/>
          <w:lang w:val="es-ES" w:bidi="bn-IN"/>
        </w:rPr>
        <w:t>মাঠদিবস ইত্যাদির মাধ্যমে চাষী পর্যায়ে তুলা চাষের আধুনিক কলাকৌশল হস্তান্তর ও বিস্তার করা</w:t>
      </w:r>
      <w:r w:rsidRPr="00B9104D">
        <w:rPr>
          <w:rFonts w:ascii="Nikosh" w:eastAsia="Times New Roman" w:hAnsi="Nikosh" w:cs="Nikosh"/>
          <w:sz w:val="24"/>
          <w:szCs w:val="24"/>
          <w:lang w:val="es-ES" w:bidi="ar-SA"/>
        </w:rPr>
        <w:t>;</w:t>
      </w:r>
    </w:p>
    <w:p w:rsidR="00B9104D" w:rsidRPr="00B9104D" w:rsidRDefault="00B9104D" w:rsidP="00EB4FD9">
      <w:pPr>
        <w:numPr>
          <w:ilvl w:val="0"/>
          <w:numId w:val="110"/>
        </w:numPr>
        <w:spacing w:after="0" w:line="240" w:lineRule="auto"/>
        <w:ind w:left="270" w:hanging="270"/>
        <w:jc w:val="both"/>
        <w:rPr>
          <w:rFonts w:ascii="Nikosh" w:eastAsia="Times New Roman" w:hAnsi="Nikosh" w:cs="Nikosh"/>
          <w:sz w:val="24"/>
          <w:szCs w:val="24"/>
          <w:lang w:val="es-ES" w:bidi="ar-SA"/>
        </w:rPr>
      </w:pPr>
      <w:r w:rsidRPr="00B9104D">
        <w:rPr>
          <w:rFonts w:ascii="Nikosh" w:eastAsia="Times New Roman" w:hAnsi="Nikosh" w:cs="Nikosh"/>
          <w:sz w:val="24"/>
          <w:szCs w:val="24"/>
          <w:cs/>
          <w:lang w:val="es-ES" w:bidi="bn-IN"/>
        </w:rPr>
        <w:t>তুলাচাষের জন্য চাষিদের উদ্বুদ্ধ করা এবং তুলার ফলন বৃদ্ধির লক্ষ্যে আধুনিক প্রযুক্তি চাষিদের নিকট হস্তান্তরের জন্য সম্প্রাসারণ কার্যক্রম পরিচালনা</w:t>
      </w:r>
      <w:r w:rsidRPr="00B9104D">
        <w:rPr>
          <w:rFonts w:ascii="Nikosh" w:eastAsia="Times New Roman" w:hAnsi="Nikosh" w:cs="Nikosh"/>
          <w:sz w:val="24"/>
          <w:szCs w:val="24"/>
          <w:lang w:val="es-ES" w:bidi="ar-SA"/>
        </w:rPr>
        <w:t>;</w:t>
      </w:r>
    </w:p>
    <w:p w:rsidR="00B9104D" w:rsidRPr="00B9104D" w:rsidRDefault="00B9104D" w:rsidP="00EB4FD9">
      <w:pPr>
        <w:numPr>
          <w:ilvl w:val="0"/>
          <w:numId w:val="110"/>
        </w:numPr>
        <w:spacing w:after="0" w:line="240" w:lineRule="auto"/>
        <w:ind w:left="270" w:hanging="270"/>
        <w:jc w:val="both"/>
        <w:rPr>
          <w:rFonts w:ascii="Nikosh" w:eastAsia="Times New Roman" w:hAnsi="Nikosh" w:cs="Nikosh"/>
          <w:sz w:val="24"/>
          <w:szCs w:val="24"/>
          <w:lang w:val="es-ES" w:bidi="ar-SA"/>
        </w:rPr>
      </w:pPr>
      <w:r w:rsidRPr="00B9104D">
        <w:rPr>
          <w:rFonts w:ascii="Nikosh" w:eastAsia="Times New Roman" w:hAnsi="Nikosh" w:cs="Nikosh"/>
          <w:sz w:val="24"/>
          <w:szCs w:val="24"/>
          <w:cs/>
          <w:lang w:val="es-ES" w:bidi="bn-IN"/>
        </w:rPr>
        <w:t xml:space="preserve">তুলাচাষীদের বিভিন্ন উপকরণ </w:t>
      </w:r>
      <w:r w:rsidRPr="00B9104D">
        <w:rPr>
          <w:rFonts w:ascii="Nikosh" w:eastAsia="Times New Roman" w:hAnsi="Nikosh" w:cs="Nikosh"/>
          <w:sz w:val="24"/>
          <w:szCs w:val="24"/>
          <w:lang w:val="es-ES" w:bidi="ar-SA"/>
        </w:rPr>
        <w:t>(</w:t>
      </w:r>
      <w:r w:rsidRPr="00B9104D">
        <w:rPr>
          <w:rFonts w:ascii="Nikosh" w:eastAsia="Times New Roman" w:hAnsi="Nikosh" w:cs="Nikosh"/>
          <w:sz w:val="24"/>
          <w:szCs w:val="24"/>
          <w:cs/>
          <w:lang w:val="es-ES" w:bidi="bn-IN"/>
        </w:rPr>
        <w:t>উন্নত বীজ</w:t>
      </w:r>
      <w:r w:rsidRPr="00B9104D">
        <w:rPr>
          <w:rFonts w:ascii="Nikosh" w:eastAsia="Times New Roman" w:hAnsi="Nikosh" w:cs="Nikosh"/>
          <w:sz w:val="24"/>
          <w:szCs w:val="24"/>
          <w:lang w:val="es-ES" w:bidi="ar-SA"/>
        </w:rPr>
        <w:t xml:space="preserve">, </w:t>
      </w:r>
      <w:r w:rsidRPr="00B9104D">
        <w:rPr>
          <w:rFonts w:ascii="Nikosh" w:eastAsia="Times New Roman" w:hAnsi="Nikosh" w:cs="Nikosh"/>
          <w:sz w:val="24"/>
          <w:szCs w:val="24"/>
          <w:cs/>
          <w:lang w:val="es-ES" w:bidi="bn-IN"/>
        </w:rPr>
        <w:t>সার</w:t>
      </w:r>
      <w:r w:rsidRPr="00B9104D">
        <w:rPr>
          <w:rFonts w:ascii="Nikosh" w:eastAsia="Times New Roman" w:hAnsi="Nikosh" w:cs="Nikosh"/>
          <w:sz w:val="24"/>
          <w:szCs w:val="24"/>
          <w:lang w:val="es-ES" w:bidi="ar-SA"/>
        </w:rPr>
        <w:t xml:space="preserve">, </w:t>
      </w:r>
      <w:r w:rsidRPr="00B9104D">
        <w:rPr>
          <w:rFonts w:ascii="Nikosh" w:eastAsia="Times New Roman" w:hAnsi="Nikosh" w:cs="Nikosh"/>
          <w:sz w:val="24"/>
          <w:szCs w:val="24"/>
          <w:cs/>
          <w:lang w:val="es-ES" w:bidi="bn-IN"/>
        </w:rPr>
        <w:t>কীটনাশক প্রভৃতি</w:t>
      </w:r>
      <w:r w:rsidRPr="00B9104D">
        <w:rPr>
          <w:rFonts w:ascii="Nikosh" w:eastAsia="Times New Roman" w:hAnsi="Nikosh" w:cs="Nikosh"/>
          <w:sz w:val="24"/>
          <w:szCs w:val="24"/>
          <w:lang w:val="es-ES" w:bidi="ar-SA"/>
        </w:rPr>
        <w:t xml:space="preserve">) </w:t>
      </w:r>
      <w:r w:rsidRPr="00B9104D">
        <w:rPr>
          <w:rFonts w:ascii="Nikosh" w:eastAsia="Times New Roman" w:hAnsi="Nikosh" w:cs="Nikosh"/>
          <w:sz w:val="24"/>
          <w:szCs w:val="24"/>
          <w:cs/>
          <w:lang w:val="es-ES" w:bidi="bn-IN"/>
        </w:rPr>
        <w:t>সহায়তা প্রদান</w:t>
      </w:r>
      <w:r w:rsidRPr="00B9104D">
        <w:rPr>
          <w:rFonts w:ascii="Nikosh" w:eastAsia="Times New Roman" w:hAnsi="Nikosh" w:cs="Nikosh"/>
          <w:sz w:val="24"/>
          <w:szCs w:val="24"/>
          <w:lang w:val="es-ES" w:bidi="ar-SA"/>
        </w:rPr>
        <w:t>;</w:t>
      </w:r>
    </w:p>
    <w:p w:rsidR="00B9104D" w:rsidRPr="00B9104D" w:rsidRDefault="00B9104D" w:rsidP="00EB4FD9">
      <w:pPr>
        <w:numPr>
          <w:ilvl w:val="0"/>
          <w:numId w:val="110"/>
        </w:numPr>
        <w:spacing w:after="0" w:line="240" w:lineRule="auto"/>
        <w:ind w:left="270" w:hanging="270"/>
        <w:jc w:val="both"/>
        <w:rPr>
          <w:rFonts w:ascii="Nikosh" w:eastAsia="Times New Roman" w:hAnsi="Nikosh" w:cs="Nikosh"/>
          <w:sz w:val="24"/>
          <w:szCs w:val="24"/>
          <w:lang w:val="es-ES" w:bidi="ar-SA"/>
        </w:rPr>
      </w:pPr>
      <w:r w:rsidRPr="00B9104D">
        <w:rPr>
          <w:rFonts w:ascii="Nikosh" w:eastAsia="Times New Roman" w:hAnsi="Nikosh" w:cs="Nikosh"/>
          <w:sz w:val="24"/>
          <w:szCs w:val="24"/>
          <w:cs/>
          <w:lang w:val="es-ES" w:bidi="bn-IN"/>
        </w:rPr>
        <w:t>জিনারদের বেসরকারীভাবে বীজতুলা এবং এর উপজাত প্রক্রিয়াকরণে উৎসাহ প্রদান এবং</w:t>
      </w:r>
    </w:p>
    <w:p w:rsidR="00B9104D" w:rsidRPr="00B9104D" w:rsidRDefault="00B9104D" w:rsidP="00EB4FD9">
      <w:pPr>
        <w:numPr>
          <w:ilvl w:val="0"/>
          <w:numId w:val="110"/>
        </w:numPr>
        <w:spacing w:after="0" w:line="240" w:lineRule="auto"/>
        <w:ind w:left="270" w:hanging="270"/>
        <w:jc w:val="both"/>
        <w:rPr>
          <w:rFonts w:ascii="Nikosh" w:eastAsia="Times New Roman" w:hAnsi="Nikosh" w:cs="Nikosh"/>
          <w:sz w:val="24"/>
          <w:szCs w:val="24"/>
          <w:lang w:val="es-ES" w:bidi="ar-SA"/>
        </w:rPr>
      </w:pPr>
      <w:r w:rsidRPr="00B9104D">
        <w:rPr>
          <w:rFonts w:ascii="Nikosh" w:eastAsia="Times New Roman" w:hAnsi="Nikosh" w:cs="Nikosh"/>
          <w:sz w:val="24"/>
          <w:szCs w:val="24"/>
          <w:cs/>
          <w:lang w:val="es-ES" w:bidi="bn-IN"/>
        </w:rPr>
        <w:t>তুলাচাষিদের ঋণ প্রাপ্তিতে সহায়তা প্রদান</w:t>
      </w:r>
      <w:r w:rsidRPr="00B9104D">
        <w:rPr>
          <w:rFonts w:ascii="Nikosh" w:eastAsia="Times New Roman" w:hAnsi="Nikosh" w:cs="Nikosh"/>
          <w:sz w:val="24"/>
          <w:szCs w:val="24"/>
          <w:lang w:val="es-ES" w:bidi="ar-SA"/>
        </w:rPr>
        <w:t>;</w:t>
      </w:r>
    </w:p>
    <w:p w:rsidR="00B9104D" w:rsidRPr="00B9104D" w:rsidRDefault="00B9104D" w:rsidP="00B9104D">
      <w:pPr>
        <w:spacing w:after="0" w:line="240" w:lineRule="auto"/>
        <w:jc w:val="both"/>
        <w:rPr>
          <w:rFonts w:ascii="Nikosh" w:eastAsia="Times New Roman" w:hAnsi="Nikosh" w:cs="Nikosh"/>
          <w:sz w:val="24"/>
          <w:szCs w:val="24"/>
          <w:cs/>
          <w:lang w:val="es-ES"/>
        </w:rPr>
      </w:pPr>
    </w:p>
    <w:p w:rsidR="00B9104D" w:rsidRPr="00B9104D" w:rsidRDefault="00B9104D" w:rsidP="00B9104D">
      <w:pPr>
        <w:spacing w:after="0" w:line="240" w:lineRule="auto"/>
        <w:jc w:val="both"/>
        <w:rPr>
          <w:rFonts w:ascii="Times New Roman" w:eastAsia="Times New Roman" w:hAnsi="Times New Roman" w:cs="Nikosh"/>
          <w:b/>
          <w:bCs/>
          <w:sz w:val="24"/>
          <w:szCs w:val="24"/>
          <w:cs/>
          <w:lang w:bidi="bn-IN"/>
        </w:rPr>
      </w:pPr>
      <w:r w:rsidRPr="00B9104D">
        <w:rPr>
          <w:rFonts w:ascii="Nikosh" w:eastAsia="Times New Roman" w:hAnsi="Nikosh" w:cs="Nikosh"/>
          <w:b/>
          <w:bCs/>
          <w:sz w:val="24"/>
          <w:szCs w:val="24"/>
          <w:cs/>
          <w:lang w:val="es-ES" w:bidi="bn-IN"/>
        </w:rPr>
        <w:t>জনবল</w:t>
      </w:r>
      <w:r w:rsidRPr="00B9104D">
        <w:rPr>
          <w:rFonts w:ascii="Times New Roman" w:eastAsia="Times New Roman" w:hAnsi="Times New Roman" w:cs="Nikosh" w:hint="cs"/>
          <w:b/>
          <w:bCs/>
          <w:sz w:val="24"/>
          <w:szCs w:val="24"/>
          <w:cs/>
          <w:lang w:val="es-ES" w:bidi="bn-IN"/>
        </w:rPr>
        <w:t>:</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685"/>
        <w:gridCol w:w="1090"/>
        <w:gridCol w:w="1541"/>
        <w:gridCol w:w="1424"/>
        <w:gridCol w:w="1398"/>
        <w:gridCol w:w="2286"/>
      </w:tblGrid>
      <w:tr w:rsidR="00B9104D" w:rsidRPr="00B9104D" w:rsidTr="00606330">
        <w:trPr>
          <w:tblHeader/>
        </w:trPr>
        <w:tc>
          <w:tcPr>
            <w:tcW w:w="720" w:type="dxa"/>
            <w:vMerge w:val="restart"/>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ক্র</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নং</w:t>
            </w:r>
          </w:p>
        </w:tc>
        <w:tc>
          <w:tcPr>
            <w:tcW w:w="1170" w:type="dxa"/>
            <w:vMerge w:val="restart"/>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নং</w:t>
            </w:r>
          </w:p>
        </w:tc>
        <w:tc>
          <w:tcPr>
            <w:tcW w:w="4680" w:type="dxa"/>
            <w:gridSpan w:val="3"/>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জনবল</w:t>
            </w:r>
          </w:p>
        </w:tc>
        <w:tc>
          <w:tcPr>
            <w:tcW w:w="2520" w:type="dxa"/>
            <w:vMerge w:val="restart"/>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মন্তব্য</w:t>
            </w:r>
          </w:p>
        </w:tc>
      </w:tr>
      <w:tr w:rsidR="00B9104D" w:rsidRPr="00B9104D" w:rsidTr="00606330">
        <w:trPr>
          <w:tblHeader/>
        </w:trPr>
        <w:tc>
          <w:tcPr>
            <w:tcW w:w="720" w:type="dxa"/>
            <w:vMerge/>
          </w:tcPr>
          <w:p w:rsidR="00B9104D" w:rsidRPr="00B9104D" w:rsidRDefault="00B9104D" w:rsidP="00B9104D">
            <w:pPr>
              <w:spacing w:after="0" w:line="240" w:lineRule="auto"/>
              <w:jc w:val="center"/>
              <w:rPr>
                <w:rFonts w:ascii="Nikosh" w:eastAsia="Times New Roman" w:hAnsi="Nikosh" w:cs="Nikosh"/>
                <w:sz w:val="24"/>
                <w:szCs w:val="24"/>
                <w:lang w:bidi="ar-SA"/>
              </w:rPr>
            </w:pPr>
          </w:p>
        </w:tc>
        <w:tc>
          <w:tcPr>
            <w:tcW w:w="1170" w:type="dxa"/>
            <w:vMerge/>
          </w:tcPr>
          <w:p w:rsidR="00B9104D" w:rsidRPr="00B9104D" w:rsidRDefault="00B9104D" w:rsidP="00B9104D">
            <w:pPr>
              <w:spacing w:after="0" w:line="240" w:lineRule="auto"/>
              <w:jc w:val="center"/>
              <w:rPr>
                <w:rFonts w:ascii="Nikosh" w:eastAsia="Times New Roman" w:hAnsi="Nikosh" w:cs="Nikosh"/>
                <w:sz w:val="24"/>
                <w:szCs w:val="24"/>
                <w:lang w:bidi="ar-SA"/>
              </w:rPr>
            </w:pP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অনুমোদিত</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কর্মরত</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শূন্য</w:t>
            </w:r>
          </w:p>
        </w:tc>
        <w:tc>
          <w:tcPr>
            <w:tcW w:w="2520" w:type="dxa"/>
            <w:vMerge/>
          </w:tcPr>
          <w:p w:rsidR="00B9104D" w:rsidRPr="00B9104D" w:rsidRDefault="00B9104D" w:rsidP="00B9104D">
            <w:pPr>
              <w:spacing w:after="0" w:line="240" w:lineRule="auto"/>
              <w:jc w:val="both"/>
              <w:rPr>
                <w:rFonts w:ascii="Nikosh" w:eastAsia="Times New Roman" w:hAnsi="Nikosh" w:cs="Nikosh"/>
                <w:sz w:val="24"/>
                <w:szCs w:val="24"/>
                <w:lang w:bidi="ar-SA"/>
              </w:rPr>
            </w:pPr>
          </w:p>
        </w:tc>
      </w:tr>
      <w:tr w:rsidR="00B9104D" w:rsidRPr="00B9104D" w:rsidTr="00606330">
        <w:trPr>
          <w:tblHeader/>
        </w:trPr>
        <w:tc>
          <w:tcPr>
            <w:tcW w:w="720" w:type="dxa"/>
          </w:tcPr>
          <w:p w:rsidR="00B9104D" w:rsidRPr="00B9104D" w:rsidRDefault="00B9104D" w:rsidP="00B9104D">
            <w:pPr>
              <w:spacing w:after="0" w:line="240" w:lineRule="auto"/>
              <w:jc w:val="center"/>
              <w:rPr>
                <w:rFonts w:ascii="Nikosh" w:eastAsia="Times New Roman" w:hAnsi="Nikosh" w:cs="Nikosh"/>
                <w:sz w:val="8"/>
                <w:szCs w:val="8"/>
                <w:lang w:bidi="ar-SA"/>
              </w:rPr>
            </w:pPr>
          </w:p>
        </w:tc>
        <w:tc>
          <w:tcPr>
            <w:tcW w:w="1170" w:type="dxa"/>
          </w:tcPr>
          <w:p w:rsidR="00B9104D" w:rsidRPr="00B9104D" w:rsidRDefault="00B9104D" w:rsidP="00B9104D">
            <w:pPr>
              <w:spacing w:after="0" w:line="240" w:lineRule="auto"/>
              <w:jc w:val="center"/>
              <w:rPr>
                <w:rFonts w:ascii="Nikosh" w:eastAsia="Times New Roman" w:hAnsi="Nikosh" w:cs="Nikosh"/>
                <w:sz w:val="8"/>
                <w:szCs w:val="8"/>
                <w:lang w:bidi="ar-SA"/>
              </w:rPr>
            </w:pPr>
          </w:p>
        </w:tc>
        <w:tc>
          <w:tcPr>
            <w:tcW w:w="1620" w:type="dxa"/>
          </w:tcPr>
          <w:p w:rsidR="00B9104D" w:rsidRPr="00B9104D" w:rsidRDefault="00B9104D" w:rsidP="00B9104D">
            <w:pPr>
              <w:spacing w:after="0" w:line="240" w:lineRule="auto"/>
              <w:jc w:val="center"/>
              <w:rPr>
                <w:rFonts w:ascii="Nikosh" w:eastAsia="Times New Roman" w:hAnsi="Nikosh" w:cs="Nikosh"/>
                <w:sz w:val="8"/>
                <w:szCs w:val="8"/>
                <w:lang w:bidi="ar-SA"/>
              </w:rPr>
            </w:pPr>
          </w:p>
        </w:tc>
        <w:tc>
          <w:tcPr>
            <w:tcW w:w="1530" w:type="dxa"/>
          </w:tcPr>
          <w:p w:rsidR="00B9104D" w:rsidRPr="00B9104D" w:rsidRDefault="00B9104D" w:rsidP="00B9104D">
            <w:pPr>
              <w:spacing w:after="0" w:line="240" w:lineRule="auto"/>
              <w:jc w:val="center"/>
              <w:rPr>
                <w:rFonts w:ascii="Nikosh" w:eastAsia="Times New Roman" w:hAnsi="Nikosh" w:cs="Nikosh"/>
                <w:sz w:val="8"/>
                <w:szCs w:val="8"/>
                <w:lang w:bidi="ar-SA"/>
              </w:rPr>
            </w:pPr>
          </w:p>
        </w:tc>
        <w:tc>
          <w:tcPr>
            <w:tcW w:w="1530" w:type="dxa"/>
          </w:tcPr>
          <w:p w:rsidR="00B9104D" w:rsidRPr="00B9104D" w:rsidRDefault="00B9104D" w:rsidP="00B9104D">
            <w:pPr>
              <w:spacing w:after="0" w:line="240" w:lineRule="auto"/>
              <w:jc w:val="center"/>
              <w:rPr>
                <w:rFonts w:ascii="Nikosh" w:eastAsia="Times New Roman" w:hAnsi="Nikosh" w:cs="Nikosh"/>
                <w:sz w:val="8"/>
                <w:szCs w:val="8"/>
                <w:lang w:bidi="ar-SA"/>
              </w:rPr>
            </w:pPr>
          </w:p>
        </w:tc>
        <w:tc>
          <w:tcPr>
            <w:tcW w:w="2520" w:type="dxa"/>
          </w:tcPr>
          <w:p w:rsidR="00B9104D" w:rsidRPr="00B9104D" w:rsidRDefault="00B9104D" w:rsidP="00B9104D">
            <w:pPr>
              <w:spacing w:after="0" w:line="240" w:lineRule="auto"/>
              <w:jc w:val="both"/>
              <w:rPr>
                <w:rFonts w:ascii="Nikosh" w:eastAsia="Times New Roman" w:hAnsi="Nikosh" w:cs="Nikosh"/>
                <w:sz w:val="8"/>
                <w:szCs w:val="8"/>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১</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 xml:space="preserve">১ </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cs/>
                <w:lang w:bidi="bn-IN"/>
              </w:rPr>
            </w:pPr>
            <w:r w:rsidRPr="00B9104D">
              <w:rPr>
                <w:rFonts w:ascii="Nikosh" w:eastAsia="Times New Roman" w:hAnsi="Nikosh" w:cs="Nikosh" w:hint="cs"/>
                <w:sz w:val="24"/>
                <w:szCs w:val="24"/>
                <w:cs/>
                <w:lang w:bidi="bn-IN"/>
              </w:rPr>
              <w:t>চলতি দায়িত্বে কর্মরত</w:t>
            </w: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২</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২</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৩</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৩</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৩</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 xml:space="preserve">১ </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২</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hint="cs"/>
                <w:sz w:val="24"/>
                <w:szCs w:val="24"/>
                <w:cs/>
                <w:lang w:bidi="bn-IN"/>
              </w:rPr>
              <w:t>চলতি দায়িত্বে কর্মরত</w:t>
            </w: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৪</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৪</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৪</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৪</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৫</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৫</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৫</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৫</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৬</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৬</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৩৫</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২৩</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১২</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৭</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৭</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৮</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৮</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lastRenderedPageBreak/>
              <w:t>৯</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৯</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৬৭</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৩১</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৩৬</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১০</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১০</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১৭</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১০</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৭</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১১</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১১</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১৬৫</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১১৫</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৫০</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১২</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১২</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১৩</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১৩</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১০</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৫</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৫</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১৪</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১৪</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২৩২</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১৯১</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৪১</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১৫</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১৫</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১১</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৬</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৫</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১৬</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১৬</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১০২</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৬৭</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৩৫</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১৭</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১৭</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১৮</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১৮</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৩</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২</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১৯</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১৯</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২০</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২০</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২২৫</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১৭৬</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৪৯</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মোট</w:t>
            </w:r>
          </w:p>
        </w:tc>
        <w:tc>
          <w:tcPr>
            <w:tcW w:w="16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৮৮০</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৬৩৩</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২৪৭</w:t>
            </w:r>
          </w:p>
        </w:tc>
        <w:tc>
          <w:tcPr>
            <w:tcW w:w="25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bl>
    <w:p w:rsidR="00B9104D" w:rsidRPr="00B9104D" w:rsidRDefault="00B9104D" w:rsidP="00B9104D">
      <w:pPr>
        <w:spacing w:after="0" w:line="240" w:lineRule="auto"/>
        <w:jc w:val="both"/>
        <w:rPr>
          <w:rFonts w:ascii="Nikosh" w:eastAsia="Times New Roman" w:hAnsi="Nikosh" w:cs="Nikosh"/>
          <w:sz w:val="24"/>
          <w:szCs w:val="24"/>
          <w:cs/>
        </w:rPr>
      </w:pPr>
    </w:p>
    <w:p w:rsidR="00B9104D" w:rsidRPr="00B9104D" w:rsidRDefault="00B9104D" w:rsidP="00B9104D">
      <w:pPr>
        <w:spacing w:after="0" w:line="240" w:lineRule="auto"/>
        <w:jc w:val="both"/>
        <w:rPr>
          <w:rFonts w:ascii="Times New Roman" w:eastAsia="Times New Roman" w:hAnsi="Times New Roman" w:cs="Nikosh"/>
          <w:b/>
          <w:bCs/>
          <w:sz w:val="24"/>
          <w:szCs w:val="24"/>
          <w:cs/>
          <w:lang w:bidi="bn-IN"/>
        </w:rPr>
      </w:pPr>
      <w:r w:rsidRPr="00B9104D">
        <w:rPr>
          <w:rFonts w:ascii="Nikosh" w:eastAsia="Times New Roman" w:hAnsi="Nikosh" w:cs="Nikosh"/>
          <w:b/>
          <w:bCs/>
          <w:sz w:val="24"/>
          <w:szCs w:val="24"/>
          <w:cs/>
          <w:lang w:bidi="bn-IN"/>
        </w:rPr>
        <w:t>মানব</w:t>
      </w:r>
      <w:r w:rsidRPr="00B9104D">
        <w:rPr>
          <w:rFonts w:ascii="Nikosh" w:eastAsia="Times New Roman" w:hAnsi="Nikosh" w:cs="Nikosh"/>
          <w:b/>
          <w:bCs/>
          <w:sz w:val="24"/>
          <w:szCs w:val="24"/>
          <w:lang w:bidi="bn-IN"/>
        </w:rPr>
        <w:t xml:space="preserve"> </w:t>
      </w:r>
      <w:r w:rsidRPr="00B9104D">
        <w:rPr>
          <w:rFonts w:ascii="Nikosh" w:eastAsia="Times New Roman" w:hAnsi="Nikosh" w:cs="Nikosh"/>
          <w:b/>
          <w:bCs/>
          <w:sz w:val="24"/>
          <w:szCs w:val="24"/>
          <w:cs/>
          <w:lang w:bidi="bn-IN"/>
        </w:rPr>
        <w:t>সম্পদ</w:t>
      </w:r>
      <w:r w:rsidRPr="00B9104D">
        <w:rPr>
          <w:rFonts w:ascii="Times New Roman" w:eastAsia="Times New Roman" w:hAnsi="Times New Roman" w:cs="Nikosh"/>
          <w:b/>
          <w:bCs/>
          <w:sz w:val="24"/>
          <w:szCs w:val="24"/>
          <w:lang w:bidi="ar-SA"/>
        </w:rPr>
        <w:t xml:space="preserve"> </w:t>
      </w:r>
      <w:r w:rsidRPr="00B9104D">
        <w:rPr>
          <w:rFonts w:ascii="Nikosh" w:eastAsia="Times New Roman" w:hAnsi="Nikosh" w:cs="Nikosh"/>
          <w:b/>
          <w:bCs/>
          <w:sz w:val="24"/>
          <w:szCs w:val="24"/>
          <w:cs/>
          <w:lang w:bidi="bn-IN"/>
        </w:rPr>
        <w:t>উন্নয়ন</w:t>
      </w:r>
      <w:r w:rsidRPr="00B9104D">
        <w:rPr>
          <w:rFonts w:ascii="Times New Roman" w:eastAsia="Times New Roman" w:hAnsi="Times New Roman" w:cs="Nikosh" w:hint="cs"/>
          <w:b/>
          <w:bCs/>
          <w:sz w:val="24"/>
          <w:szCs w:val="24"/>
          <w:cs/>
          <w:lang w:bidi="bn-IN"/>
        </w:rPr>
        <w:t xml:space="preserve"> </w:t>
      </w:r>
      <w:r w:rsidRPr="00B9104D">
        <w:rPr>
          <w:rFonts w:ascii="Times New Roman" w:eastAsia="Times New Roman" w:hAnsi="Times New Roman" w:cs="Nikosh"/>
          <w:b/>
          <w:bCs/>
          <w:sz w:val="24"/>
          <w:szCs w:val="24"/>
          <w:lang w:bidi="ar-SA"/>
        </w:rPr>
        <w:t>(</w:t>
      </w:r>
      <w:r w:rsidRPr="00B9104D">
        <w:rPr>
          <w:rFonts w:ascii="Nikosh" w:eastAsia="Times New Roman" w:hAnsi="Nikosh" w:cs="Nikosh"/>
          <w:b/>
          <w:bCs/>
          <w:sz w:val="24"/>
          <w:szCs w:val="24"/>
          <w:cs/>
          <w:lang w:bidi="bn-IN"/>
        </w:rPr>
        <w:t>প্রশিক্ষণ</w:t>
      </w:r>
      <w:r w:rsidRPr="00B9104D">
        <w:rPr>
          <w:rFonts w:ascii="Times New Roman" w:eastAsia="Times New Roman" w:hAnsi="Times New Roman" w:cs="Nikosh"/>
          <w:b/>
          <w:bCs/>
          <w:sz w:val="24"/>
          <w:szCs w:val="24"/>
          <w:lang w:bidi="ar-SA"/>
        </w:rPr>
        <w:t>)</w:t>
      </w:r>
      <w:r w:rsidRPr="00B9104D">
        <w:rPr>
          <w:rFonts w:ascii="Times New Roman" w:eastAsia="Times New Roman" w:hAnsi="Times New Roman" w:cs="Nikosh" w:hint="cs"/>
          <w:b/>
          <w:bCs/>
          <w:sz w:val="24"/>
          <w:szCs w:val="24"/>
          <w:cs/>
          <w:lang w:bidi="bn-IN"/>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170"/>
        <w:gridCol w:w="990"/>
        <w:gridCol w:w="900"/>
        <w:gridCol w:w="1080"/>
        <w:gridCol w:w="1421"/>
        <w:gridCol w:w="1519"/>
        <w:gridCol w:w="1290"/>
      </w:tblGrid>
      <w:tr w:rsidR="00B9104D" w:rsidRPr="00B9104D" w:rsidTr="00606330">
        <w:tc>
          <w:tcPr>
            <w:tcW w:w="720" w:type="dxa"/>
            <w:vMerge w:val="restart"/>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ক্র</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নং</w:t>
            </w:r>
          </w:p>
        </w:tc>
        <w:tc>
          <w:tcPr>
            <w:tcW w:w="1170" w:type="dxa"/>
            <w:vMerge w:val="restart"/>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নং</w:t>
            </w:r>
          </w:p>
        </w:tc>
        <w:tc>
          <w:tcPr>
            <w:tcW w:w="5910" w:type="dxa"/>
            <w:gridSpan w:val="5"/>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প্রশিক্ষণ</w:t>
            </w:r>
          </w:p>
        </w:tc>
        <w:tc>
          <w:tcPr>
            <w:tcW w:w="129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মন্তব্য</w:t>
            </w:r>
          </w:p>
        </w:tc>
      </w:tr>
      <w:tr w:rsidR="00B9104D" w:rsidRPr="00B9104D" w:rsidTr="00606330">
        <w:tc>
          <w:tcPr>
            <w:tcW w:w="720" w:type="dxa"/>
            <w:vMerge/>
          </w:tcPr>
          <w:p w:rsidR="00B9104D" w:rsidRPr="00B9104D" w:rsidRDefault="00B9104D" w:rsidP="00B9104D">
            <w:pPr>
              <w:spacing w:after="0" w:line="240" w:lineRule="auto"/>
              <w:jc w:val="center"/>
              <w:rPr>
                <w:rFonts w:ascii="Nikosh" w:eastAsia="Times New Roman" w:hAnsi="Nikosh" w:cs="Nikosh"/>
                <w:sz w:val="24"/>
                <w:szCs w:val="24"/>
                <w:lang w:bidi="ar-SA"/>
              </w:rPr>
            </w:pPr>
          </w:p>
        </w:tc>
        <w:tc>
          <w:tcPr>
            <w:tcW w:w="1170" w:type="dxa"/>
            <w:vMerge/>
          </w:tcPr>
          <w:p w:rsidR="00B9104D" w:rsidRPr="00B9104D" w:rsidRDefault="00B9104D" w:rsidP="00B9104D">
            <w:pPr>
              <w:spacing w:after="0" w:line="240" w:lineRule="auto"/>
              <w:jc w:val="center"/>
              <w:rPr>
                <w:rFonts w:ascii="Nikosh" w:eastAsia="Times New Roman" w:hAnsi="Nikosh" w:cs="Nikosh"/>
                <w:sz w:val="24"/>
                <w:szCs w:val="24"/>
                <w:lang w:bidi="ar-SA"/>
              </w:rPr>
            </w:pPr>
          </w:p>
        </w:tc>
        <w:tc>
          <w:tcPr>
            <w:tcW w:w="99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sz w:val="24"/>
                <w:szCs w:val="24"/>
                <w:cs/>
                <w:lang w:bidi="bn-IN"/>
              </w:rPr>
              <w:t>অভ্যন্তরী</w:t>
            </w:r>
            <w:r w:rsidRPr="00B9104D">
              <w:rPr>
                <w:rFonts w:ascii="Nikosh" w:eastAsia="Times New Roman" w:hAnsi="Nikosh" w:cs="Nikosh" w:hint="cs"/>
                <w:sz w:val="24"/>
                <w:szCs w:val="24"/>
                <w:cs/>
              </w:rPr>
              <w:t>ণ</w:t>
            </w:r>
          </w:p>
        </w:tc>
        <w:tc>
          <w:tcPr>
            <w:tcW w:w="90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বৈদেশিক</w:t>
            </w:r>
          </w:p>
        </w:tc>
        <w:tc>
          <w:tcPr>
            <w:tcW w:w="108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ইনহাউজ</w:t>
            </w:r>
          </w:p>
        </w:tc>
        <w:tc>
          <w:tcPr>
            <w:tcW w:w="1421"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অন্যান্য</w:t>
            </w:r>
          </w:p>
        </w:tc>
        <w:tc>
          <w:tcPr>
            <w:tcW w:w="1519"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মোট</w:t>
            </w:r>
          </w:p>
        </w:tc>
        <w:tc>
          <w:tcPr>
            <w:tcW w:w="1290" w:type="dxa"/>
          </w:tcPr>
          <w:p w:rsidR="00B9104D" w:rsidRPr="00B9104D" w:rsidRDefault="00B9104D" w:rsidP="00B9104D">
            <w:pPr>
              <w:spacing w:after="0" w:line="240" w:lineRule="auto"/>
              <w:jc w:val="both"/>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১</w:t>
            </w:r>
          </w:p>
        </w:tc>
        <w:tc>
          <w:tcPr>
            <w:tcW w:w="99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৩৫</w:t>
            </w:r>
          </w:p>
        </w:tc>
        <w:tc>
          <w:tcPr>
            <w:tcW w:w="90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১৬</w:t>
            </w:r>
          </w:p>
        </w:tc>
        <w:tc>
          <w:tcPr>
            <w:tcW w:w="108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১৬৩</w:t>
            </w:r>
          </w:p>
        </w:tc>
        <w:tc>
          <w:tcPr>
            <w:tcW w:w="1421"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519"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২১৪</w:t>
            </w:r>
          </w:p>
        </w:tc>
        <w:tc>
          <w:tcPr>
            <w:tcW w:w="129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২</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২</w:t>
            </w:r>
          </w:p>
        </w:tc>
        <w:tc>
          <w:tcPr>
            <w:tcW w:w="99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90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08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১০</w:t>
            </w:r>
          </w:p>
        </w:tc>
        <w:tc>
          <w:tcPr>
            <w:tcW w:w="1421"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519"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১০</w:t>
            </w:r>
          </w:p>
        </w:tc>
        <w:tc>
          <w:tcPr>
            <w:tcW w:w="129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৩</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৩</w:t>
            </w:r>
          </w:p>
        </w:tc>
        <w:tc>
          <w:tcPr>
            <w:tcW w:w="99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90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০৮</w:t>
            </w:r>
          </w:p>
        </w:tc>
        <w:tc>
          <w:tcPr>
            <w:tcW w:w="108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৩৮৫</w:t>
            </w:r>
          </w:p>
        </w:tc>
        <w:tc>
          <w:tcPr>
            <w:tcW w:w="1421"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519"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৩৯৩</w:t>
            </w:r>
          </w:p>
        </w:tc>
        <w:tc>
          <w:tcPr>
            <w:tcW w:w="129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c>
          <w:tcPr>
            <w:tcW w:w="1170" w:type="dxa"/>
          </w:tcPr>
          <w:p w:rsidR="00B9104D" w:rsidRPr="00B9104D" w:rsidRDefault="00B9104D" w:rsidP="00B9104D">
            <w:pPr>
              <w:spacing w:after="0" w:line="240" w:lineRule="auto"/>
              <w:jc w:val="right"/>
              <w:rPr>
                <w:rFonts w:ascii="Nikosh" w:eastAsia="Times New Roman" w:hAnsi="Nikosh" w:cs="Nikosh"/>
                <w:sz w:val="24"/>
                <w:szCs w:val="24"/>
                <w:lang w:bidi="ar-SA"/>
              </w:rPr>
            </w:pPr>
            <w:r w:rsidRPr="00B9104D">
              <w:rPr>
                <w:rFonts w:ascii="Nikosh" w:eastAsia="Times New Roman" w:hAnsi="Nikosh" w:cs="Nikosh"/>
                <w:sz w:val="24"/>
                <w:szCs w:val="24"/>
                <w:cs/>
                <w:lang w:bidi="bn-IN"/>
              </w:rPr>
              <w:t>মোট</w:t>
            </w:r>
          </w:p>
        </w:tc>
        <w:tc>
          <w:tcPr>
            <w:tcW w:w="99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৩৫</w:t>
            </w:r>
          </w:p>
        </w:tc>
        <w:tc>
          <w:tcPr>
            <w:tcW w:w="90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২৪</w:t>
            </w:r>
          </w:p>
        </w:tc>
        <w:tc>
          <w:tcPr>
            <w:tcW w:w="108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৫৫৮</w:t>
            </w:r>
          </w:p>
        </w:tc>
        <w:tc>
          <w:tcPr>
            <w:tcW w:w="1421"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519"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৬১৭</w:t>
            </w:r>
          </w:p>
        </w:tc>
        <w:tc>
          <w:tcPr>
            <w:tcW w:w="129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bl>
    <w:p w:rsidR="00B9104D" w:rsidRPr="00B9104D" w:rsidRDefault="00B9104D" w:rsidP="00B9104D">
      <w:pPr>
        <w:spacing w:after="0" w:line="240" w:lineRule="auto"/>
        <w:jc w:val="both"/>
        <w:rPr>
          <w:rFonts w:ascii="Times New Roman" w:eastAsia="Times New Roman" w:hAnsi="Times New Roman" w:cs="Nikosh"/>
          <w:b/>
          <w:bCs/>
          <w:sz w:val="24"/>
          <w:szCs w:val="24"/>
          <w:cs/>
        </w:rPr>
      </w:pPr>
    </w:p>
    <w:p w:rsidR="00B9104D" w:rsidRPr="00B9104D" w:rsidRDefault="00B9104D" w:rsidP="00B9104D">
      <w:pPr>
        <w:spacing w:after="0" w:line="240" w:lineRule="auto"/>
        <w:jc w:val="both"/>
        <w:rPr>
          <w:rFonts w:ascii="Times New Roman" w:eastAsia="Times New Roman" w:hAnsi="Times New Roman" w:cs="Nikosh"/>
          <w:b/>
          <w:bCs/>
          <w:sz w:val="24"/>
          <w:szCs w:val="24"/>
          <w:cs/>
          <w:lang w:bidi="bn-IN"/>
        </w:rPr>
      </w:pPr>
      <w:r w:rsidRPr="00B9104D">
        <w:rPr>
          <w:rFonts w:ascii="Nikosh" w:eastAsia="Times New Roman" w:hAnsi="Nikosh" w:cs="Nikosh"/>
          <w:b/>
          <w:bCs/>
          <w:sz w:val="24"/>
          <w:szCs w:val="24"/>
          <w:cs/>
          <w:lang w:bidi="bn-IN"/>
        </w:rPr>
        <w:t>মানব</w:t>
      </w:r>
      <w:r w:rsidRPr="00B9104D">
        <w:rPr>
          <w:rFonts w:ascii="Nikosh" w:eastAsia="Times New Roman" w:hAnsi="Nikosh" w:cs="Nikosh"/>
          <w:b/>
          <w:bCs/>
          <w:sz w:val="24"/>
          <w:szCs w:val="24"/>
          <w:lang w:bidi="bn-IN"/>
        </w:rPr>
        <w:t xml:space="preserve"> </w:t>
      </w:r>
      <w:r w:rsidRPr="00B9104D">
        <w:rPr>
          <w:rFonts w:ascii="Nikosh" w:eastAsia="Times New Roman" w:hAnsi="Nikosh" w:cs="Nikosh"/>
          <w:b/>
          <w:bCs/>
          <w:sz w:val="24"/>
          <w:szCs w:val="24"/>
          <w:cs/>
          <w:lang w:bidi="bn-IN"/>
        </w:rPr>
        <w:t>সম্পদ</w:t>
      </w:r>
      <w:r w:rsidRPr="00B9104D">
        <w:rPr>
          <w:rFonts w:ascii="Times New Roman" w:eastAsia="Times New Roman" w:hAnsi="Times New Roman" w:cs="Nikosh"/>
          <w:b/>
          <w:bCs/>
          <w:sz w:val="24"/>
          <w:szCs w:val="24"/>
          <w:lang w:bidi="ar-SA"/>
        </w:rPr>
        <w:t xml:space="preserve"> </w:t>
      </w:r>
      <w:r w:rsidRPr="00B9104D">
        <w:rPr>
          <w:rFonts w:ascii="Nikosh" w:eastAsia="Times New Roman" w:hAnsi="Nikosh" w:cs="Nikosh"/>
          <w:b/>
          <w:bCs/>
          <w:sz w:val="24"/>
          <w:szCs w:val="24"/>
          <w:cs/>
          <w:lang w:bidi="bn-IN"/>
        </w:rPr>
        <w:t>উন্নয়ন</w:t>
      </w:r>
      <w:r w:rsidRPr="00B9104D">
        <w:rPr>
          <w:rFonts w:ascii="Times New Roman" w:eastAsia="Times New Roman" w:hAnsi="Times New Roman" w:cs="Nikosh"/>
          <w:b/>
          <w:bCs/>
          <w:sz w:val="24"/>
          <w:szCs w:val="24"/>
          <w:lang w:bidi="ar-SA"/>
        </w:rPr>
        <w:t xml:space="preserve"> (</w:t>
      </w:r>
      <w:r w:rsidRPr="00B9104D">
        <w:rPr>
          <w:rFonts w:ascii="Nikosh" w:eastAsia="Times New Roman" w:hAnsi="Nikosh" w:cs="Nikosh"/>
          <w:b/>
          <w:bCs/>
          <w:sz w:val="24"/>
          <w:szCs w:val="24"/>
          <w:cs/>
          <w:lang w:bidi="bn-IN"/>
        </w:rPr>
        <w:t>উচ্চশিক্ষা</w:t>
      </w:r>
      <w:r w:rsidRPr="00B9104D">
        <w:rPr>
          <w:rFonts w:ascii="Times New Roman" w:eastAsia="Times New Roman" w:hAnsi="Times New Roman" w:cs="Nikosh"/>
          <w:b/>
          <w:bCs/>
          <w:sz w:val="24"/>
          <w:szCs w:val="24"/>
          <w:lang w:bidi="ar-SA"/>
        </w:rPr>
        <w:t>)</w:t>
      </w:r>
      <w:r w:rsidRPr="00B9104D">
        <w:rPr>
          <w:rFonts w:ascii="Times New Roman" w:eastAsia="Times New Roman" w:hAnsi="Times New Roman" w:cs="Nikosh" w:hint="cs"/>
          <w:b/>
          <w:bCs/>
          <w:sz w:val="24"/>
          <w:szCs w:val="24"/>
          <w:cs/>
          <w:lang w:bidi="bn-IN"/>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
        <w:gridCol w:w="1385"/>
        <w:gridCol w:w="1437"/>
        <w:gridCol w:w="1033"/>
        <w:gridCol w:w="1337"/>
        <w:gridCol w:w="1385"/>
        <w:gridCol w:w="1163"/>
      </w:tblGrid>
      <w:tr w:rsidR="00B9104D" w:rsidRPr="00B9104D" w:rsidTr="00606330">
        <w:tc>
          <w:tcPr>
            <w:tcW w:w="720" w:type="dxa"/>
            <w:vMerge w:val="restart"/>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ক্র</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নং</w:t>
            </w:r>
          </w:p>
        </w:tc>
        <w:tc>
          <w:tcPr>
            <w:tcW w:w="1530" w:type="dxa"/>
            <w:vMerge w:val="restart"/>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নং</w:t>
            </w:r>
          </w:p>
        </w:tc>
        <w:tc>
          <w:tcPr>
            <w:tcW w:w="5580" w:type="dxa"/>
            <w:gridSpan w:val="4"/>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উচ্চশিক্ষা</w:t>
            </w:r>
          </w:p>
        </w:tc>
        <w:tc>
          <w:tcPr>
            <w:tcW w:w="126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মন্তব্য</w:t>
            </w:r>
          </w:p>
        </w:tc>
      </w:tr>
      <w:tr w:rsidR="00B9104D" w:rsidRPr="00B9104D" w:rsidTr="00606330">
        <w:tc>
          <w:tcPr>
            <w:tcW w:w="720" w:type="dxa"/>
            <w:vMerge/>
          </w:tcPr>
          <w:p w:rsidR="00B9104D" w:rsidRPr="00B9104D" w:rsidRDefault="00B9104D" w:rsidP="00B9104D">
            <w:pPr>
              <w:spacing w:after="0" w:line="240" w:lineRule="auto"/>
              <w:jc w:val="center"/>
              <w:rPr>
                <w:rFonts w:ascii="Nikosh" w:eastAsia="Times New Roman" w:hAnsi="Nikosh" w:cs="Nikosh"/>
                <w:sz w:val="24"/>
                <w:szCs w:val="24"/>
                <w:lang w:bidi="ar-SA"/>
              </w:rPr>
            </w:pPr>
          </w:p>
        </w:tc>
        <w:tc>
          <w:tcPr>
            <w:tcW w:w="1530" w:type="dxa"/>
            <w:vMerge/>
          </w:tcPr>
          <w:p w:rsidR="00B9104D" w:rsidRPr="00B9104D" w:rsidRDefault="00B9104D" w:rsidP="00B9104D">
            <w:pPr>
              <w:spacing w:after="0" w:line="240" w:lineRule="auto"/>
              <w:jc w:val="center"/>
              <w:rPr>
                <w:rFonts w:ascii="Nikosh" w:eastAsia="Times New Roman" w:hAnsi="Nikosh" w:cs="Nikosh"/>
                <w:sz w:val="24"/>
                <w:szCs w:val="24"/>
                <w:lang w:bidi="ar-SA"/>
              </w:rPr>
            </w:pP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পিএইচডি</w:t>
            </w:r>
          </w:p>
        </w:tc>
        <w:tc>
          <w:tcPr>
            <w:tcW w:w="108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এম</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এস</w:t>
            </w:r>
          </w:p>
        </w:tc>
        <w:tc>
          <w:tcPr>
            <w:tcW w:w="144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sz w:val="24"/>
                <w:szCs w:val="24"/>
                <w:cs/>
                <w:lang w:bidi="bn-IN"/>
              </w:rPr>
              <w:t>অন্যান্য</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মোট</w:t>
            </w:r>
          </w:p>
        </w:tc>
        <w:tc>
          <w:tcPr>
            <w:tcW w:w="1260" w:type="dxa"/>
          </w:tcPr>
          <w:p w:rsidR="00B9104D" w:rsidRPr="00B9104D" w:rsidRDefault="00B9104D" w:rsidP="00B9104D">
            <w:pPr>
              <w:spacing w:after="0" w:line="240" w:lineRule="auto"/>
              <w:jc w:val="both"/>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১</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৯</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০৪</w:t>
            </w:r>
          </w:p>
        </w:tc>
        <w:tc>
          <w:tcPr>
            <w:tcW w:w="108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44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০৪</w:t>
            </w:r>
          </w:p>
        </w:tc>
        <w:tc>
          <w:tcPr>
            <w:tcW w:w="126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২</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১০</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08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44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26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৩</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১১</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২০</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08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44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26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c>
          <w:tcPr>
            <w:tcW w:w="1530" w:type="dxa"/>
          </w:tcPr>
          <w:p w:rsidR="00B9104D" w:rsidRPr="00B9104D" w:rsidRDefault="00B9104D" w:rsidP="00B9104D">
            <w:pPr>
              <w:spacing w:after="0" w:line="240" w:lineRule="auto"/>
              <w:jc w:val="right"/>
              <w:rPr>
                <w:rFonts w:ascii="Nikosh" w:eastAsia="Times New Roman" w:hAnsi="Nikosh" w:cs="Nikosh"/>
                <w:sz w:val="24"/>
                <w:szCs w:val="24"/>
                <w:lang w:bidi="ar-SA"/>
              </w:rPr>
            </w:pPr>
            <w:r w:rsidRPr="00B9104D">
              <w:rPr>
                <w:rFonts w:ascii="Nikosh" w:eastAsia="Times New Roman" w:hAnsi="Nikosh" w:cs="Nikosh"/>
                <w:sz w:val="24"/>
                <w:szCs w:val="24"/>
                <w:cs/>
                <w:lang w:bidi="bn-IN"/>
              </w:rPr>
              <w:t>মোট</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০৪</w:t>
            </w:r>
          </w:p>
        </w:tc>
        <w:tc>
          <w:tcPr>
            <w:tcW w:w="108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44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০৪</w:t>
            </w:r>
          </w:p>
        </w:tc>
        <w:tc>
          <w:tcPr>
            <w:tcW w:w="1260"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bl>
    <w:p w:rsidR="00B9104D" w:rsidRPr="00B9104D" w:rsidRDefault="00B9104D" w:rsidP="00B9104D">
      <w:pPr>
        <w:spacing w:after="0" w:line="240" w:lineRule="auto"/>
        <w:jc w:val="both"/>
        <w:rPr>
          <w:rFonts w:ascii="Times New Roman" w:eastAsia="Times New Roman" w:hAnsi="Times New Roman" w:cs="Nikosh"/>
          <w:b/>
          <w:bCs/>
          <w:sz w:val="24"/>
          <w:szCs w:val="24"/>
          <w:cs/>
          <w:lang w:bidi="bn-IN"/>
        </w:rPr>
      </w:pPr>
      <w:r w:rsidRPr="00B9104D">
        <w:rPr>
          <w:rFonts w:ascii="Nikosh" w:eastAsia="Times New Roman" w:hAnsi="Nikosh" w:cs="Nikosh"/>
          <w:b/>
          <w:bCs/>
          <w:sz w:val="24"/>
          <w:szCs w:val="24"/>
          <w:cs/>
          <w:lang w:bidi="bn-IN"/>
        </w:rPr>
        <w:t>বৈদেশিক</w:t>
      </w:r>
      <w:r w:rsidRPr="00B9104D">
        <w:rPr>
          <w:rFonts w:ascii="Times New Roman" w:eastAsia="Times New Roman" w:hAnsi="Times New Roman" w:cs="Nikosh"/>
          <w:b/>
          <w:bCs/>
          <w:sz w:val="24"/>
          <w:szCs w:val="24"/>
          <w:lang w:bidi="ar-SA"/>
        </w:rPr>
        <w:t xml:space="preserve"> </w:t>
      </w:r>
      <w:r w:rsidRPr="00B9104D">
        <w:rPr>
          <w:rFonts w:ascii="Nikosh" w:eastAsia="Times New Roman" w:hAnsi="Nikosh" w:cs="Nikosh"/>
          <w:b/>
          <w:bCs/>
          <w:sz w:val="24"/>
          <w:szCs w:val="24"/>
          <w:cs/>
          <w:lang w:bidi="bn-IN"/>
        </w:rPr>
        <w:t>সেমিনার</w:t>
      </w:r>
      <w:r w:rsidRPr="00B9104D">
        <w:rPr>
          <w:rFonts w:ascii="Times New Roman" w:eastAsia="Times New Roman" w:hAnsi="Times New Roman" w:cs="Nikosh"/>
          <w:b/>
          <w:bCs/>
          <w:sz w:val="24"/>
          <w:szCs w:val="24"/>
          <w:lang w:bidi="ar-SA"/>
        </w:rPr>
        <w:t xml:space="preserve"> /</w:t>
      </w:r>
      <w:r w:rsidRPr="00B9104D">
        <w:rPr>
          <w:rFonts w:ascii="Nikosh" w:eastAsia="Times New Roman" w:hAnsi="Nikosh" w:cs="Nikosh"/>
          <w:b/>
          <w:bCs/>
          <w:sz w:val="24"/>
          <w:szCs w:val="24"/>
          <w:cs/>
          <w:lang w:bidi="bn-IN"/>
        </w:rPr>
        <w:t>ওয়ার্কশপ</w:t>
      </w:r>
      <w:r w:rsidRPr="00B9104D">
        <w:rPr>
          <w:rFonts w:ascii="Times New Roman" w:eastAsia="Times New Roman" w:hAnsi="Times New Roman" w:cs="Nikosh"/>
          <w:b/>
          <w:bCs/>
          <w:sz w:val="24"/>
          <w:szCs w:val="24"/>
          <w:lang w:bidi="ar-SA"/>
        </w:rPr>
        <w:t xml:space="preserve"> /</w:t>
      </w:r>
      <w:r w:rsidRPr="00B9104D">
        <w:rPr>
          <w:rFonts w:ascii="Nikosh" w:eastAsia="Times New Roman" w:hAnsi="Nikosh" w:cs="Nikosh"/>
          <w:b/>
          <w:bCs/>
          <w:sz w:val="24"/>
          <w:szCs w:val="24"/>
          <w:cs/>
          <w:lang w:bidi="bn-IN"/>
        </w:rPr>
        <w:t>এক্সপোজার</w:t>
      </w:r>
      <w:r w:rsidRPr="00B9104D">
        <w:rPr>
          <w:rFonts w:ascii="Times New Roman" w:eastAsia="Times New Roman" w:hAnsi="Times New Roman" w:cs="Nikosh"/>
          <w:b/>
          <w:bCs/>
          <w:sz w:val="24"/>
          <w:szCs w:val="24"/>
          <w:lang w:bidi="ar-SA"/>
        </w:rPr>
        <w:t xml:space="preserve"> </w:t>
      </w:r>
      <w:r w:rsidRPr="00B9104D">
        <w:rPr>
          <w:rFonts w:ascii="Nikosh" w:eastAsia="Times New Roman" w:hAnsi="Nikosh" w:cs="Nikosh"/>
          <w:b/>
          <w:bCs/>
          <w:sz w:val="24"/>
          <w:szCs w:val="24"/>
          <w:cs/>
          <w:lang w:bidi="bn-IN"/>
        </w:rPr>
        <w:t>ভিজিট</w:t>
      </w:r>
      <w:r w:rsidRPr="00B9104D">
        <w:rPr>
          <w:rFonts w:ascii="Times New Roman" w:eastAsia="Times New Roman" w:hAnsi="Times New Roman" w:cs="Nikosh" w:hint="cs"/>
          <w:b/>
          <w:bCs/>
          <w:sz w:val="24"/>
          <w:szCs w:val="24"/>
          <w:cs/>
          <w:lang w:bidi="bn-IN"/>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8"/>
        <w:gridCol w:w="1079"/>
        <w:gridCol w:w="1121"/>
        <w:gridCol w:w="977"/>
        <w:gridCol w:w="1609"/>
        <w:gridCol w:w="1232"/>
        <w:gridCol w:w="1721"/>
      </w:tblGrid>
      <w:tr w:rsidR="00B9104D" w:rsidRPr="00B9104D" w:rsidTr="00606330">
        <w:tc>
          <w:tcPr>
            <w:tcW w:w="720" w:type="dxa"/>
            <w:vMerge w:val="restart"/>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ক্র</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নং</w:t>
            </w:r>
          </w:p>
        </w:tc>
        <w:tc>
          <w:tcPr>
            <w:tcW w:w="1170" w:type="dxa"/>
            <w:vMerge w:val="restart"/>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নং</w:t>
            </w:r>
          </w:p>
        </w:tc>
        <w:tc>
          <w:tcPr>
            <w:tcW w:w="5220" w:type="dxa"/>
            <w:gridSpan w:val="4"/>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উচ্চশিক্ষা</w:t>
            </w:r>
          </w:p>
        </w:tc>
        <w:tc>
          <w:tcPr>
            <w:tcW w:w="1916"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মন্তব্য</w:t>
            </w:r>
          </w:p>
        </w:tc>
      </w:tr>
      <w:tr w:rsidR="00B9104D" w:rsidRPr="00B9104D" w:rsidTr="00606330">
        <w:tc>
          <w:tcPr>
            <w:tcW w:w="720" w:type="dxa"/>
            <w:vMerge/>
          </w:tcPr>
          <w:p w:rsidR="00B9104D" w:rsidRPr="00B9104D" w:rsidRDefault="00B9104D" w:rsidP="00B9104D">
            <w:pPr>
              <w:spacing w:after="0" w:line="240" w:lineRule="auto"/>
              <w:jc w:val="center"/>
              <w:rPr>
                <w:rFonts w:ascii="Nikosh" w:eastAsia="Times New Roman" w:hAnsi="Nikosh" w:cs="Nikosh"/>
                <w:sz w:val="24"/>
                <w:szCs w:val="24"/>
                <w:lang w:bidi="ar-SA"/>
              </w:rPr>
            </w:pPr>
          </w:p>
        </w:tc>
        <w:tc>
          <w:tcPr>
            <w:tcW w:w="1170" w:type="dxa"/>
            <w:vMerge/>
          </w:tcPr>
          <w:p w:rsidR="00B9104D" w:rsidRPr="00B9104D" w:rsidRDefault="00B9104D" w:rsidP="00B9104D">
            <w:pPr>
              <w:spacing w:after="0" w:line="240" w:lineRule="auto"/>
              <w:jc w:val="center"/>
              <w:rPr>
                <w:rFonts w:ascii="Nikosh" w:eastAsia="Times New Roman" w:hAnsi="Nikosh" w:cs="Nikosh"/>
                <w:sz w:val="24"/>
                <w:szCs w:val="24"/>
                <w:lang w:bidi="ar-SA"/>
              </w:rPr>
            </w:pP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সেমিনার</w:t>
            </w:r>
          </w:p>
        </w:tc>
        <w:tc>
          <w:tcPr>
            <w:tcW w:w="99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ওয়ার্কশপ</w:t>
            </w:r>
          </w:p>
        </w:tc>
        <w:tc>
          <w:tcPr>
            <w:tcW w:w="171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এক্সপোজার ভিজিট</w:t>
            </w:r>
          </w:p>
        </w:tc>
        <w:tc>
          <w:tcPr>
            <w:tcW w:w="135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মোট</w:t>
            </w:r>
          </w:p>
        </w:tc>
        <w:tc>
          <w:tcPr>
            <w:tcW w:w="1916" w:type="dxa"/>
          </w:tcPr>
          <w:p w:rsidR="00B9104D" w:rsidRPr="00B9104D" w:rsidRDefault="00B9104D" w:rsidP="00B9104D">
            <w:pPr>
              <w:spacing w:after="0" w:line="240" w:lineRule="auto"/>
              <w:jc w:val="both"/>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১</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৯</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০৩</w:t>
            </w:r>
          </w:p>
        </w:tc>
        <w:tc>
          <w:tcPr>
            <w:tcW w:w="990" w:type="dxa"/>
          </w:tcPr>
          <w:p w:rsidR="00B9104D" w:rsidRPr="00B9104D" w:rsidRDefault="00B9104D" w:rsidP="00B9104D">
            <w:pPr>
              <w:spacing w:after="0" w:line="240" w:lineRule="auto"/>
              <w:jc w:val="both"/>
              <w:rPr>
                <w:rFonts w:ascii="Nikosh" w:eastAsia="Times New Roman" w:hAnsi="Nikosh" w:cs="Nikosh"/>
                <w:sz w:val="24"/>
                <w:szCs w:val="24"/>
                <w:lang w:bidi="ar-SA"/>
              </w:rPr>
            </w:pPr>
          </w:p>
        </w:tc>
        <w:tc>
          <w:tcPr>
            <w:tcW w:w="171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hint="cs"/>
                <w:sz w:val="24"/>
                <w:szCs w:val="24"/>
                <w:cs/>
              </w:rPr>
              <w:t>০</w:t>
            </w:r>
            <w:r w:rsidRPr="00B9104D">
              <w:rPr>
                <w:rFonts w:ascii="Nikosh" w:eastAsia="Times New Roman" w:hAnsi="Nikosh" w:cs="Nikosh"/>
                <w:sz w:val="24"/>
                <w:szCs w:val="24"/>
                <w:cs/>
                <w:lang w:bidi="bn-IN"/>
              </w:rPr>
              <w:t>৩</w:t>
            </w:r>
          </w:p>
        </w:tc>
        <w:tc>
          <w:tcPr>
            <w:tcW w:w="135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০৬</w:t>
            </w:r>
          </w:p>
        </w:tc>
        <w:tc>
          <w:tcPr>
            <w:tcW w:w="1916" w:type="dxa"/>
          </w:tcPr>
          <w:p w:rsidR="00B9104D" w:rsidRPr="00B9104D" w:rsidRDefault="00B9104D" w:rsidP="00B9104D">
            <w:pPr>
              <w:spacing w:after="0" w:line="240" w:lineRule="auto"/>
              <w:jc w:val="both"/>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২</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১০</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99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71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hint="cs"/>
                <w:sz w:val="24"/>
                <w:szCs w:val="24"/>
                <w:cs/>
              </w:rPr>
              <w:t>০</w:t>
            </w:r>
            <w:r w:rsidRPr="00B9104D">
              <w:rPr>
                <w:rFonts w:ascii="Nikosh" w:eastAsia="Times New Roman" w:hAnsi="Nikosh" w:cs="Nikosh"/>
                <w:sz w:val="24"/>
                <w:szCs w:val="24"/>
                <w:cs/>
                <w:lang w:bidi="bn-IN"/>
              </w:rPr>
              <w:t>২</w:t>
            </w:r>
          </w:p>
        </w:tc>
        <w:tc>
          <w:tcPr>
            <w:tcW w:w="135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০২</w:t>
            </w:r>
          </w:p>
        </w:tc>
        <w:tc>
          <w:tcPr>
            <w:tcW w:w="1916" w:type="dxa"/>
          </w:tcPr>
          <w:p w:rsidR="00B9104D" w:rsidRPr="00B9104D" w:rsidRDefault="00B9104D" w:rsidP="00B9104D">
            <w:pPr>
              <w:spacing w:after="0" w:line="240" w:lineRule="auto"/>
              <w:jc w:val="both"/>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৩</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গ্রেড ১১</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২০</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99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71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hint="cs"/>
                <w:sz w:val="24"/>
                <w:szCs w:val="24"/>
                <w:cs/>
              </w:rPr>
              <w:t>০</w:t>
            </w:r>
            <w:r w:rsidRPr="00B9104D">
              <w:rPr>
                <w:rFonts w:ascii="Nikosh" w:eastAsia="Times New Roman" w:hAnsi="Nikosh" w:cs="Nikosh"/>
                <w:sz w:val="24"/>
                <w:szCs w:val="24"/>
                <w:cs/>
                <w:lang w:bidi="bn-IN"/>
              </w:rPr>
              <w:t>১</w:t>
            </w:r>
          </w:p>
        </w:tc>
        <w:tc>
          <w:tcPr>
            <w:tcW w:w="135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০১</w:t>
            </w:r>
          </w:p>
        </w:tc>
        <w:tc>
          <w:tcPr>
            <w:tcW w:w="1916" w:type="dxa"/>
          </w:tcPr>
          <w:p w:rsidR="00B9104D" w:rsidRPr="00B9104D" w:rsidRDefault="00B9104D" w:rsidP="00B9104D">
            <w:pPr>
              <w:spacing w:after="0" w:line="240" w:lineRule="auto"/>
              <w:jc w:val="both"/>
              <w:rPr>
                <w:rFonts w:ascii="Nikosh" w:eastAsia="Times New Roman" w:hAnsi="Nikosh" w:cs="Nikosh"/>
                <w:sz w:val="24"/>
                <w:szCs w:val="24"/>
                <w:lang w:bidi="ar-SA"/>
              </w:rPr>
            </w:pPr>
          </w:p>
        </w:tc>
      </w:tr>
      <w:tr w:rsidR="00B9104D" w:rsidRPr="00B9104D" w:rsidTr="00606330">
        <w:tc>
          <w:tcPr>
            <w:tcW w:w="720" w:type="dxa"/>
          </w:tcPr>
          <w:p w:rsidR="00B9104D" w:rsidRPr="00B9104D" w:rsidRDefault="00B9104D" w:rsidP="00B9104D">
            <w:pPr>
              <w:spacing w:after="0" w:line="240" w:lineRule="auto"/>
              <w:jc w:val="both"/>
              <w:rPr>
                <w:rFonts w:ascii="Nikosh" w:eastAsia="Times New Roman" w:hAnsi="Nikosh" w:cs="Nikosh"/>
                <w:sz w:val="24"/>
                <w:szCs w:val="24"/>
                <w:lang w:bidi="ar-SA"/>
              </w:rPr>
            </w:pPr>
          </w:p>
        </w:tc>
        <w:tc>
          <w:tcPr>
            <w:tcW w:w="1170" w:type="dxa"/>
          </w:tcPr>
          <w:p w:rsidR="00B9104D" w:rsidRPr="00B9104D" w:rsidRDefault="00B9104D" w:rsidP="00B9104D">
            <w:pPr>
              <w:spacing w:after="0" w:line="240" w:lineRule="auto"/>
              <w:jc w:val="right"/>
              <w:rPr>
                <w:rFonts w:ascii="Nikosh" w:eastAsia="Times New Roman" w:hAnsi="Nikosh" w:cs="Nikosh"/>
                <w:sz w:val="24"/>
                <w:szCs w:val="24"/>
                <w:lang w:bidi="ar-SA"/>
              </w:rPr>
            </w:pPr>
            <w:r w:rsidRPr="00B9104D">
              <w:rPr>
                <w:rFonts w:ascii="Nikosh" w:eastAsia="Times New Roman" w:hAnsi="Nikosh" w:cs="Nikosh"/>
                <w:sz w:val="24"/>
                <w:szCs w:val="24"/>
                <w:cs/>
                <w:lang w:bidi="bn-IN"/>
              </w:rPr>
              <w:t>মোট</w:t>
            </w:r>
          </w:p>
        </w:tc>
        <w:tc>
          <w:tcPr>
            <w:tcW w:w="117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০৩</w:t>
            </w:r>
          </w:p>
        </w:tc>
        <w:tc>
          <w:tcPr>
            <w:tcW w:w="99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w:t>
            </w:r>
          </w:p>
        </w:tc>
        <w:tc>
          <w:tcPr>
            <w:tcW w:w="171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০৬</w:t>
            </w:r>
          </w:p>
        </w:tc>
        <w:tc>
          <w:tcPr>
            <w:tcW w:w="135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০৯</w:t>
            </w:r>
          </w:p>
        </w:tc>
        <w:tc>
          <w:tcPr>
            <w:tcW w:w="1916" w:type="dxa"/>
          </w:tcPr>
          <w:p w:rsidR="00B9104D" w:rsidRPr="00B9104D" w:rsidRDefault="00B9104D" w:rsidP="00B9104D">
            <w:pPr>
              <w:spacing w:after="0" w:line="240" w:lineRule="auto"/>
              <w:jc w:val="both"/>
              <w:rPr>
                <w:rFonts w:ascii="Nikosh" w:eastAsia="Times New Roman" w:hAnsi="Nikosh" w:cs="Nikosh"/>
                <w:sz w:val="24"/>
                <w:szCs w:val="24"/>
                <w:lang w:bidi="ar-SA"/>
              </w:rPr>
            </w:pPr>
          </w:p>
        </w:tc>
      </w:tr>
    </w:tbl>
    <w:p w:rsidR="00B9104D" w:rsidRPr="00B9104D" w:rsidRDefault="00B9104D" w:rsidP="00B9104D">
      <w:pPr>
        <w:spacing w:after="0" w:line="240" w:lineRule="auto"/>
        <w:jc w:val="both"/>
        <w:rPr>
          <w:rFonts w:ascii="Nikosh" w:eastAsia="Times New Roman" w:hAnsi="Nikosh" w:cs="Nikosh"/>
          <w:b/>
          <w:bCs/>
          <w:sz w:val="24"/>
          <w:szCs w:val="24"/>
          <w:cs/>
          <w:lang w:bidi="bn-IN"/>
        </w:rPr>
      </w:pPr>
    </w:p>
    <w:p w:rsidR="00B9104D" w:rsidRPr="00B9104D" w:rsidRDefault="00B9104D" w:rsidP="00B9104D">
      <w:pPr>
        <w:spacing w:after="0" w:line="240" w:lineRule="auto"/>
        <w:jc w:val="both"/>
        <w:rPr>
          <w:rFonts w:ascii="Times New Roman" w:eastAsia="Times New Roman" w:hAnsi="Times New Roman" w:cs="Nikosh"/>
          <w:b/>
          <w:bCs/>
          <w:sz w:val="24"/>
          <w:szCs w:val="24"/>
          <w:cs/>
          <w:lang w:bidi="bn-IN"/>
        </w:rPr>
      </w:pPr>
      <w:r w:rsidRPr="00B9104D">
        <w:rPr>
          <w:rFonts w:ascii="Nikosh" w:eastAsia="Times New Roman" w:hAnsi="Nikosh" w:cs="Nikosh"/>
          <w:b/>
          <w:bCs/>
          <w:sz w:val="24"/>
          <w:szCs w:val="24"/>
          <w:cs/>
          <w:lang w:bidi="bn-IN"/>
        </w:rPr>
        <w:t>ফসল</w:t>
      </w:r>
      <w:r w:rsidRPr="00B9104D">
        <w:rPr>
          <w:rFonts w:ascii="Times New Roman" w:eastAsia="Times New Roman" w:hAnsi="Times New Roman" w:cs="Nikosh"/>
          <w:b/>
          <w:bCs/>
          <w:sz w:val="24"/>
          <w:szCs w:val="24"/>
          <w:lang w:bidi="ar-SA"/>
        </w:rPr>
        <w:t xml:space="preserve"> </w:t>
      </w:r>
      <w:r w:rsidRPr="00B9104D">
        <w:rPr>
          <w:rFonts w:ascii="Nikosh" w:eastAsia="Times New Roman" w:hAnsi="Nikosh" w:cs="Nikosh"/>
          <w:b/>
          <w:bCs/>
          <w:sz w:val="24"/>
          <w:szCs w:val="24"/>
          <w:cs/>
          <w:lang w:bidi="bn-IN"/>
        </w:rPr>
        <w:t>উৎপাদন</w:t>
      </w:r>
      <w:r w:rsidRPr="00B9104D">
        <w:rPr>
          <w:rFonts w:ascii="Times New Roman" w:eastAsia="Times New Roman" w:hAnsi="Times New Roman" w:cs="Nikosh"/>
          <w:b/>
          <w:bCs/>
          <w:sz w:val="24"/>
          <w:szCs w:val="24"/>
          <w:lang w:bidi="ar-SA"/>
        </w:rPr>
        <w:t xml:space="preserve"> </w:t>
      </w:r>
      <w:r w:rsidRPr="00B9104D">
        <w:rPr>
          <w:rFonts w:ascii="Nikosh" w:eastAsia="Times New Roman" w:hAnsi="Nikosh" w:cs="Nikosh"/>
          <w:b/>
          <w:bCs/>
          <w:sz w:val="24"/>
          <w:szCs w:val="24"/>
          <w:cs/>
          <w:lang w:bidi="bn-IN"/>
        </w:rPr>
        <w:t>বিষয়ক</w:t>
      </w:r>
      <w:r w:rsidRPr="00B9104D">
        <w:rPr>
          <w:rFonts w:ascii="Times New Roman" w:eastAsia="Times New Roman" w:hAnsi="Times New Roman" w:cs="Nikosh"/>
          <w:b/>
          <w:bCs/>
          <w:sz w:val="24"/>
          <w:szCs w:val="24"/>
          <w:lang w:bidi="ar-SA"/>
        </w:rPr>
        <w:t xml:space="preserve"> </w:t>
      </w:r>
      <w:r w:rsidRPr="00B9104D">
        <w:rPr>
          <w:rFonts w:ascii="Nikosh" w:eastAsia="Times New Roman" w:hAnsi="Nikosh" w:cs="Nikosh"/>
          <w:b/>
          <w:bCs/>
          <w:sz w:val="24"/>
          <w:szCs w:val="24"/>
          <w:cs/>
          <w:lang w:bidi="bn-IN"/>
        </w:rPr>
        <w:t>তথ্য</w:t>
      </w:r>
      <w:r w:rsidRPr="00B9104D">
        <w:rPr>
          <w:rFonts w:ascii="Times New Roman" w:eastAsia="Times New Roman" w:hAnsi="Times New Roman" w:cs="Nikosh" w:hint="cs"/>
          <w:b/>
          <w:bCs/>
          <w:sz w:val="24"/>
          <w:szCs w:val="24"/>
          <w:cs/>
          <w:lang w:bidi="bn-IN"/>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
        <w:gridCol w:w="1948"/>
        <w:gridCol w:w="2501"/>
        <w:gridCol w:w="2252"/>
        <w:gridCol w:w="1022"/>
      </w:tblGrid>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ক্র</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নং</w:t>
            </w:r>
          </w:p>
        </w:tc>
        <w:tc>
          <w:tcPr>
            <w:tcW w:w="2070" w:type="dxa"/>
          </w:tcPr>
          <w:p w:rsidR="00B9104D" w:rsidRPr="00B9104D" w:rsidRDefault="00B9104D" w:rsidP="00B9104D">
            <w:pPr>
              <w:spacing w:after="0" w:line="240" w:lineRule="auto"/>
              <w:jc w:val="center"/>
              <w:rPr>
                <w:rFonts w:ascii="Nikosh" w:eastAsia="Times New Roman" w:hAnsi="Nikosh" w:cs="Nikosh"/>
                <w:sz w:val="24"/>
                <w:szCs w:val="24"/>
                <w:cs/>
                <w:lang w:bidi="bn-IN"/>
              </w:rPr>
            </w:pPr>
            <w:r w:rsidRPr="00B9104D">
              <w:rPr>
                <w:rFonts w:ascii="Nikosh" w:eastAsia="Times New Roman" w:hAnsi="Nikosh" w:cs="Nikosh"/>
                <w:sz w:val="24"/>
                <w:szCs w:val="24"/>
                <w:cs/>
                <w:lang w:bidi="bn-IN"/>
              </w:rPr>
              <w:t>ফসল</w:t>
            </w:r>
          </w:p>
        </w:tc>
        <w:tc>
          <w:tcPr>
            <w:tcW w:w="2700" w:type="dxa"/>
          </w:tcPr>
          <w:p w:rsidR="00B9104D" w:rsidRPr="00B9104D" w:rsidRDefault="00B9104D" w:rsidP="00B9104D">
            <w:pPr>
              <w:spacing w:after="0" w:line="240" w:lineRule="auto"/>
              <w:jc w:val="center"/>
              <w:rPr>
                <w:rFonts w:ascii="Nikosh" w:eastAsia="Times New Roman" w:hAnsi="Nikosh" w:cs="Nikosh"/>
                <w:sz w:val="24"/>
                <w:szCs w:val="24"/>
                <w:cs/>
                <w:lang w:bidi="bn-IN"/>
              </w:rPr>
            </w:pPr>
            <w:r w:rsidRPr="00B9104D">
              <w:rPr>
                <w:rFonts w:ascii="Nikosh" w:eastAsia="Times New Roman" w:hAnsi="Nikosh" w:cs="Nikosh"/>
                <w:sz w:val="24"/>
                <w:szCs w:val="24"/>
                <w:cs/>
                <w:lang w:bidi="bn-IN"/>
              </w:rPr>
              <w:t>২০১৬</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১৭ অর্থ</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 xml:space="preserve">বছরের </w:t>
            </w:r>
          </w:p>
          <w:p w:rsidR="00B9104D" w:rsidRPr="00B9104D" w:rsidRDefault="00B9104D" w:rsidP="00B9104D">
            <w:pPr>
              <w:spacing w:after="0" w:line="240" w:lineRule="auto"/>
              <w:jc w:val="center"/>
              <w:rPr>
                <w:rFonts w:ascii="Nikosh" w:eastAsia="Times New Roman" w:hAnsi="Nikosh" w:cs="Nikosh"/>
                <w:sz w:val="24"/>
                <w:szCs w:val="24"/>
                <w:cs/>
                <w:lang w:bidi="bn-IN"/>
              </w:rPr>
            </w:pPr>
            <w:r w:rsidRPr="00B9104D">
              <w:rPr>
                <w:rFonts w:ascii="Nikosh" w:eastAsia="Times New Roman" w:hAnsi="Nikosh" w:cs="Nikosh"/>
                <w:sz w:val="24"/>
                <w:szCs w:val="24"/>
                <w:cs/>
                <w:lang w:bidi="bn-IN"/>
              </w:rPr>
              <w:t>লক্ষ্যমাত্রা</w:t>
            </w:r>
            <w:r w:rsidRPr="00B9104D">
              <w:rPr>
                <w:rFonts w:ascii="Nikosh" w:eastAsia="Times New Roman" w:hAnsi="Nikosh" w:cs="Nikosh" w:hint="cs"/>
                <w:sz w:val="24"/>
                <w:szCs w:val="24"/>
                <w:cs/>
                <w:lang w:bidi="bn-IN"/>
              </w:rPr>
              <w:t xml:space="preserve"> (</w:t>
            </w:r>
            <w:r w:rsidRPr="00B9104D">
              <w:rPr>
                <w:rFonts w:ascii="Nikosh" w:eastAsia="Times New Roman" w:hAnsi="Nikosh" w:cs="Nikosh" w:hint="cs"/>
                <w:sz w:val="24"/>
                <w:szCs w:val="24"/>
                <w:cs/>
              </w:rPr>
              <w:t>লক্ষ বেল</w:t>
            </w:r>
            <w:r w:rsidRPr="00B9104D">
              <w:rPr>
                <w:rFonts w:ascii="Nikosh" w:eastAsia="Times New Roman" w:hAnsi="Nikosh" w:cs="Nikosh" w:hint="cs"/>
                <w:sz w:val="24"/>
                <w:szCs w:val="24"/>
                <w:cs/>
                <w:lang w:bidi="bn-IN"/>
              </w:rPr>
              <w:t>)</w:t>
            </w:r>
          </w:p>
        </w:tc>
        <w:tc>
          <w:tcPr>
            <w:tcW w:w="2430" w:type="dxa"/>
          </w:tcPr>
          <w:p w:rsidR="00B9104D" w:rsidRPr="00B9104D" w:rsidRDefault="00B9104D" w:rsidP="00B9104D">
            <w:pPr>
              <w:spacing w:after="0" w:line="240" w:lineRule="auto"/>
              <w:jc w:val="center"/>
              <w:rPr>
                <w:rFonts w:ascii="Nikosh" w:eastAsia="Times New Roman" w:hAnsi="Nikosh" w:cs="Nikosh"/>
                <w:sz w:val="24"/>
                <w:szCs w:val="24"/>
                <w:cs/>
                <w:lang w:bidi="bn-IN"/>
              </w:rPr>
            </w:pPr>
            <w:r w:rsidRPr="00B9104D">
              <w:rPr>
                <w:rFonts w:ascii="Nikosh" w:eastAsia="Times New Roman" w:hAnsi="Nikosh" w:cs="Nikosh"/>
                <w:sz w:val="24"/>
                <w:szCs w:val="24"/>
                <w:cs/>
                <w:lang w:bidi="bn-IN"/>
              </w:rPr>
              <w:t>২০১৬</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১৭</w:t>
            </w:r>
            <w:r w:rsidRPr="00B9104D">
              <w:rPr>
                <w:rFonts w:ascii="Nikosh" w:eastAsia="Times New Roman" w:hAnsi="Nikosh" w:cs="Nikosh" w:hint="cs"/>
                <w:sz w:val="24"/>
                <w:szCs w:val="24"/>
                <w:cs/>
                <w:lang w:bidi="bn-IN"/>
              </w:rPr>
              <w:t xml:space="preserve"> </w:t>
            </w:r>
            <w:r w:rsidRPr="00B9104D">
              <w:rPr>
                <w:rFonts w:ascii="Nikosh" w:eastAsia="Times New Roman" w:hAnsi="Nikosh" w:cs="Nikosh"/>
                <w:sz w:val="24"/>
                <w:szCs w:val="24"/>
                <w:cs/>
                <w:lang w:bidi="bn-IN"/>
              </w:rPr>
              <w:t>অর্থ</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বছরের উৎপাদন</w:t>
            </w:r>
            <w:r w:rsidRPr="00B9104D">
              <w:rPr>
                <w:rFonts w:ascii="Nikosh" w:eastAsia="Times New Roman" w:hAnsi="Nikosh" w:cs="Nikosh" w:hint="cs"/>
                <w:sz w:val="24"/>
                <w:szCs w:val="24"/>
                <w:cs/>
                <w:lang w:bidi="bn-IN"/>
              </w:rPr>
              <w:t xml:space="preserve"> (</w:t>
            </w:r>
            <w:r w:rsidRPr="00B9104D">
              <w:rPr>
                <w:rFonts w:ascii="Nikosh" w:eastAsia="Times New Roman" w:hAnsi="Nikosh" w:cs="Nikosh" w:hint="cs"/>
                <w:sz w:val="24"/>
                <w:szCs w:val="24"/>
                <w:cs/>
              </w:rPr>
              <w:t>লক্ষ বেল</w:t>
            </w:r>
            <w:r w:rsidRPr="00B9104D">
              <w:rPr>
                <w:rFonts w:ascii="Nikosh" w:eastAsia="Times New Roman" w:hAnsi="Nikosh" w:cs="Nikosh" w:hint="cs"/>
                <w:sz w:val="24"/>
                <w:szCs w:val="24"/>
                <w:cs/>
                <w:lang w:bidi="bn-IN"/>
              </w:rPr>
              <w:t>)</w:t>
            </w:r>
          </w:p>
        </w:tc>
        <w:tc>
          <w:tcPr>
            <w:tcW w:w="1073"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মন্তব্য</w:t>
            </w:r>
          </w:p>
        </w:tc>
      </w:tr>
      <w:tr w:rsidR="00B9104D" w:rsidRPr="00B9104D" w:rsidTr="00606330">
        <w:tc>
          <w:tcPr>
            <w:tcW w:w="72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০১</w:t>
            </w:r>
            <w:r w:rsidRPr="00B9104D">
              <w:rPr>
                <w:rFonts w:ascii="Nikosh" w:eastAsia="Times New Roman" w:hAnsi="Nikosh" w:cs="Nikosh"/>
                <w:sz w:val="24"/>
                <w:szCs w:val="24"/>
                <w:lang w:bidi="ar-SA"/>
              </w:rPr>
              <w:t>.</w:t>
            </w:r>
          </w:p>
        </w:tc>
        <w:tc>
          <w:tcPr>
            <w:tcW w:w="2070" w:type="dxa"/>
          </w:tcPr>
          <w:p w:rsidR="00B9104D" w:rsidRPr="00B9104D" w:rsidRDefault="00B9104D" w:rsidP="00B9104D">
            <w:pPr>
              <w:spacing w:after="0" w:line="240" w:lineRule="auto"/>
              <w:jc w:val="center"/>
              <w:rPr>
                <w:rFonts w:ascii="Nikosh" w:eastAsia="Times New Roman" w:hAnsi="Nikosh" w:cs="Nikosh"/>
                <w:sz w:val="24"/>
                <w:szCs w:val="24"/>
                <w:cs/>
                <w:lang w:bidi="bn-IN"/>
              </w:rPr>
            </w:pPr>
            <w:r w:rsidRPr="00B9104D">
              <w:rPr>
                <w:rFonts w:ascii="Nikosh" w:eastAsia="Times New Roman" w:hAnsi="Nikosh" w:cs="Nikosh" w:hint="cs"/>
                <w:sz w:val="24"/>
                <w:szCs w:val="24"/>
                <w:cs/>
              </w:rPr>
              <w:t>তুলা</w:t>
            </w:r>
            <w:r w:rsidRPr="00B9104D">
              <w:rPr>
                <w:rFonts w:ascii="Nikosh" w:eastAsia="Times New Roman" w:hAnsi="Nikosh" w:cs="Nikosh" w:hint="cs"/>
                <w:sz w:val="24"/>
                <w:szCs w:val="24"/>
                <w:cs/>
                <w:lang w:bidi="bn-IN"/>
              </w:rPr>
              <w:t xml:space="preserve"> (</w:t>
            </w:r>
            <w:r w:rsidRPr="00B9104D">
              <w:rPr>
                <w:rFonts w:ascii="Nikosh" w:eastAsia="Times New Roman" w:hAnsi="Nikosh" w:cs="Nikosh" w:hint="cs"/>
                <w:sz w:val="24"/>
                <w:szCs w:val="24"/>
                <w:cs/>
              </w:rPr>
              <w:t>আঁশতুলা</w:t>
            </w:r>
            <w:r w:rsidRPr="00B9104D">
              <w:rPr>
                <w:rFonts w:ascii="Nikosh" w:eastAsia="Times New Roman" w:hAnsi="Nikosh" w:cs="Nikosh" w:hint="cs"/>
                <w:sz w:val="24"/>
                <w:szCs w:val="24"/>
                <w:cs/>
                <w:lang w:bidi="bn-IN"/>
              </w:rPr>
              <w:t>)</w:t>
            </w:r>
          </w:p>
        </w:tc>
        <w:tc>
          <w:tcPr>
            <w:tcW w:w="270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 xml:space="preserve">১.৭২ </w:t>
            </w:r>
          </w:p>
        </w:tc>
        <w:tc>
          <w:tcPr>
            <w:tcW w:w="243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hint="cs"/>
                <w:sz w:val="24"/>
                <w:szCs w:val="24"/>
                <w:cs/>
              </w:rPr>
              <w:t xml:space="preserve">১.৫৬ </w:t>
            </w:r>
          </w:p>
        </w:tc>
        <w:tc>
          <w:tcPr>
            <w:tcW w:w="1073" w:type="dxa"/>
          </w:tcPr>
          <w:p w:rsidR="00B9104D" w:rsidRPr="00B9104D" w:rsidRDefault="00B9104D" w:rsidP="00B9104D">
            <w:pPr>
              <w:spacing w:after="0" w:line="240" w:lineRule="auto"/>
              <w:jc w:val="center"/>
              <w:rPr>
                <w:rFonts w:ascii="Nikosh" w:eastAsia="Times New Roman" w:hAnsi="Nikosh" w:cs="Nikosh"/>
                <w:sz w:val="24"/>
                <w:szCs w:val="24"/>
                <w:lang w:bidi="ar-SA"/>
              </w:rPr>
            </w:pPr>
          </w:p>
        </w:tc>
      </w:tr>
    </w:tbl>
    <w:p w:rsidR="00B9104D" w:rsidRPr="00B9104D" w:rsidRDefault="00B9104D" w:rsidP="00B9104D">
      <w:pPr>
        <w:spacing w:after="0" w:line="240" w:lineRule="auto"/>
        <w:jc w:val="both"/>
        <w:rPr>
          <w:rFonts w:ascii="Nikosh" w:eastAsia="Times New Roman" w:hAnsi="Nikosh" w:cs="Nikosh"/>
          <w:sz w:val="24"/>
          <w:szCs w:val="24"/>
          <w:lang w:bidi="ar-SA"/>
        </w:rPr>
      </w:pPr>
    </w:p>
    <w:p w:rsidR="00B9104D" w:rsidRPr="00B9104D" w:rsidRDefault="00B9104D" w:rsidP="00B9104D">
      <w:pPr>
        <w:spacing w:after="0" w:line="240" w:lineRule="auto"/>
        <w:jc w:val="both"/>
        <w:rPr>
          <w:rFonts w:ascii="Nikosh" w:eastAsia="Times New Roman" w:hAnsi="Nikosh" w:cs="Nikosh"/>
          <w:b/>
          <w:sz w:val="24"/>
          <w:szCs w:val="24"/>
          <w:cs/>
          <w:lang w:bidi="bn-IN"/>
        </w:rPr>
      </w:pPr>
      <w:r w:rsidRPr="00B9104D">
        <w:rPr>
          <w:rFonts w:ascii="Nikosh" w:eastAsia="Times New Roman" w:hAnsi="Nikosh" w:cs="Nikosh"/>
          <w:b/>
          <w:bCs/>
          <w:sz w:val="24"/>
          <w:szCs w:val="24"/>
          <w:cs/>
          <w:lang w:bidi="bn-IN"/>
        </w:rPr>
        <w:t>গবেষণা কার্যক্রম</w:t>
      </w:r>
      <w:r w:rsidRPr="00B9104D">
        <w:rPr>
          <w:rFonts w:ascii="Nikosh" w:eastAsia="Times New Roman" w:hAnsi="Nikosh" w:cs="Nikosh" w:hint="cs"/>
          <w:b/>
          <w:sz w:val="24"/>
          <w:szCs w:val="24"/>
          <w:cs/>
          <w:lang w:bidi="bn-IN"/>
        </w:rPr>
        <w:t>:</w:t>
      </w:r>
    </w:p>
    <w:p w:rsidR="00B9104D" w:rsidRPr="00B9104D" w:rsidRDefault="00B9104D" w:rsidP="00B9104D">
      <w:pPr>
        <w:spacing w:after="0" w:line="240" w:lineRule="auto"/>
        <w:jc w:val="both"/>
        <w:rPr>
          <w:rFonts w:ascii="Nikosh" w:eastAsia="Times New Roman" w:hAnsi="Nikosh" w:cs="Nikosh"/>
          <w:sz w:val="24"/>
          <w:szCs w:val="24"/>
          <w:lang w:bidi="ar-SA"/>
        </w:rPr>
      </w:pPr>
      <w:r w:rsidRPr="00B9104D">
        <w:rPr>
          <w:rFonts w:ascii="Nikosh" w:eastAsia="Times New Roman" w:hAnsi="Nikosh" w:cs="Nikosh"/>
          <w:sz w:val="24"/>
          <w:szCs w:val="24"/>
          <w:cs/>
          <w:lang w:bidi="bn-IN"/>
        </w:rPr>
        <w:t>২০১৬</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১৭ মৌসুমে তুলা উন্নয়ন বোর্ড</w:t>
      </w:r>
      <w:r w:rsidRPr="00B9104D">
        <w:rPr>
          <w:rFonts w:ascii="Nikosh" w:eastAsia="Times New Roman" w:hAnsi="Nikosh" w:cs="Nikosh" w:hint="cs"/>
          <w:sz w:val="24"/>
          <w:szCs w:val="24"/>
          <w:cs/>
        </w:rPr>
        <w:t xml:space="preserve"> কর্তৃক</w:t>
      </w:r>
      <w:r w:rsidRPr="00B9104D">
        <w:rPr>
          <w:rFonts w:ascii="Nikosh" w:eastAsia="Times New Roman" w:hAnsi="Nikosh" w:cs="Nikosh"/>
          <w:sz w:val="24"/>
          <w:szCs w:val="24"/>
          <w:lang w:bidi="ar-SA"/>
        </w:rPr>
        <w:t xml:space="preserve"> </w:t>
      </w:r>
      <w:r w:rsidRPr="00B9104D">
        <w:rPr>
          <w:rFonts w:ascii="Nikosh" w:eastAsia="Times New Roman" w:hAnsi="Nikosh" w:cs="Nikosh" w:hint="cs"/>
          <w:sz w:val="24"/>
          <w:szCs w:val="24"/>
          <w:cs/>
        </w:rPr>
        <w:t>গবেষণার মাধ্যমে সিবি-১৫ নামে একটি উচ্চ ফলনশীল জাত ও ৩টি প্রযুক্তি উদ্ভাবন করা হয়েছে</w:t>
      </w:r>
      <w:r w:rsidRPr="00B9104D">
        <w:rPr>
          <w:rFonts w:ascii="Nikosh" w:eastAsia="Times New Roman" w:hAnsi="Nikosh" w:cs="Nikosh" w:hint="cs"/>
          <w:sz w:val="24"/>
          <w:szCs w:val="24"/>
          <w:cs/>
          <w:lang w:bidi="hi-IN"/>
        </w:rPr>
        <w:t xml:space="preserve">। </w:t>
      </w:r>
      <w:r w:rsidRPr="00B9104D">
        <w:rPr>
          <w:rFonts w:ascii="Nikosh" w:eastAsia="Times New Roman" w:hAnsi="Nikosh" w:cs="Nikosh" w:hint="cs"/>
          <w:sz w:val="24"/>
          <w:szCs w:val="24"/>
          <w:cs/>
          <w:lang w:bidi="bn-IN"/>
        </w:rPr>
        <w:t xml:space="preserve">এছাড়া, </w:t>
      </w:r>
      <w:r w:rsidRPr="00B9104D">
        <w:rPr>
          <w:rFonts w:ascii="Nikosh" w:eastAsia="Times New Roman" w:hAnsi="Nikosh" w:cs="Nikosh"/>
          <w:sz w:val="24"/>
          <w:szCs w:val="24"/>
          <w:cs/>
          <w:lang w:bidi="bn-IN"/>
        </w:rPr>
        <w:t>২০১৬</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১৭ মৌসুমে তুলা উন্নয়ন বোর্ডের ৫টি গবেষণা কেন্দ্র</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খামারে প্রজনন</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কৃষিতত্ত্ব</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মৃত্তিকা বিজ্ঞান</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 xml:space="preserve">কীটতত্ত্ব ও রোগতত্ত্ব ডিসিপ্লিনে তুলার ৩৪টি গবেষণা কার্যক্রম বাস্তবায়ন </w:t>
      </w:r>
      <w:r w:rsidRPr="00B9104D">
        <w:rPr>
          <w:rFonts w:ascii="Nikosh" w:eastAsia="Times New Roman" w:hAnsi="Nikosh" w:cs="Nikosh" w:hint="cs"/>
          <w:sz w:val="24"/>
          <w:szCs w:val="24"/>
          <w:cs/>
        </w:rPr>
        <w:t>করা হয়েছে</w:t>
      </w:r>
      <w:r w:rsidRPr="00B9104D">
        <w:rPr>
          <w:rFonts w:ascii="Nikosh" w:eastAsia="Times New Roman" w:hAnsi="Nikosh" w:cs="Nikosh" w:hint="cs"/>
          <w:sz w:val="24"/>
          <w:szCs w:val="24"/>
          <w:cs/>
          <w:lang w:bidi="hi-IN"/>
        </w:rPr>
        <w:t>।</w:t>
      </w:r>
      <w:r w:rsidRPr="00B9104D">
        <w:rPr>
          <w:rFonts w:ascii="Nikosh" w:eastAsia="Times New Roman" w:hAnsi="Nikosh" w:cs="Nikosh" w:hint="cs"/>
          <w:sz w:val="24"/>
          <w:szCs w:val="24"/>
          <w:cs/>
        </w:rPr>
        <w:t xml:space="preserve"> </w:t>
      </w:r>
      <w:r w:rsidRPr="00B9104D">
        <w:rPr>
          <w:rFonts w:ascii="Nikosh" w:eastAsia="Times New Roman" w:hAnsi="Nikosh" w:cs="Nikosh" w:hint="cs"/>
          <w:sz w:val="24"/>
          <w:szCs w:val="24"/>
          <w:cs/>
          <w:lang w:bidi="bn-IN"/>
        </w:rPr>
        <w:t>এ সময়ে</w:t>
      </w:r>
      <w:r w:rsidRPr="00B9104D">
        <w:rPr>
          <w:rFonts w:ascii="Nikosh" w:eastAsia="Times New Roman" w:hAnsi="Nikosh" w:cs="Nikosh"/>
          <w:sz w:val="24"/>
          <w:szCs w:val="24"/>
          <w:cs/>
          <w:lang w:bidi="bn-IN"/>
        </w:rPr>
        <w:t xml:space="preserve"> ১৩টি জোনে </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যশোর</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কুষ্টিয়া</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lastRenderedPageBreak/>
        <w:t>চুয়াডাঙ্গা</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ঝিনাইদহ</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রাজশাহী</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বগুড়া</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রংপুর</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ঠাকুরগা</w:t>
      </w:r>
      <w:r w:rsidRPr="00B9104D">
        <w:rPr>
          <w:rFonts w:ascii="Nikosh" w:eastAsia="Times New Roman" w:hAnsi="Nikosh" w:cs="Nikosh" w:hint="cs"/>
          <w:sz w:val="24"/>
          <w:szCs w:val="24"/>
          <w:cs/>
        </w:rPr>
        <w:t>ঁ</w:t>
      </w:r>
      <w:r w:rsidRPr="00B9104D">
        <w:rPr>
          <w:rFonts w:ascii="Nikosh" w:eastAsia="Times New Roman" w:hAnsi="Nikosh" w:cs="Nikosh"/>
          <w:sz w:val="24"/>
          <w:szCs w:val="24"/>
          <w:cs/>
          <w:lang w:bidi="bn-IN"/>
        </w:rPr>
        <w:t>ও</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ঢাকা</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ময়মনসিংহ</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বান্দরবান</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রাঙ্গামাটি ও খাগড়াছড়ি</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মোট ১৩টি অন</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 xml:space="preserve">ফার্ম ট্রায়াল স্থাপন </w:t>
      </w:r>
      <w:r w:rsidRPr="00B9104D">
        <w:rPr>
          <w:rFonts w:ascii="Nikosh" w:eastAsia="Times New Roman" w:hAnsi="Nikosh" w:cs="Nikosh" w:hint="cs"/>
          <w:sz w:val="24"/>
          <w:szCs w:val="24"/>
          <w:cs/>
        </w:rPr>
        <w:t>করা হয়েছে</w:t>
      </w:r>
      <w:r w:rsidRPr="00B9104D">
        <w:rPr>
          <w:rFonts w:ascii="Nikosh" w:eastAsia="Times New Roman" w:hAnsi="Nikosh" w:cs="Nikosh" w:hint="cs"/>
          <w:sz w:val="24"/>
          <w:szCs w:val="24"/>
          <w:cs/>
          <w:lang w:bidi="hi-IN"/>
        </w:rPr>
        <w:t>।</w:t>
      </w:r>
    </w:p>
    <w:p w:rsidR="00B9104D" w:rsidRPr="00B9104D" w:rsidRDefault="00B9104D" w:rsidP="00B9104D">
      <w:pPr>
        <w:spacing w:after="0" w:line="240" w:lineRule="auto"/>
        <w:jc w:val="both"/>
        <w:rPr>
          <w:rFonts w:ascii="Nikosh" w:eastAsia="Times New Roman" w:hAnsi="Nikosh" w:cs="Nikosh"/>
          <w:sz w:val="24"/>
          <w:szCs w:val="24"/>
          <w:lang w:bidi="ar-SA"/>
        </w:rPr>
      </w:pPr>
    </w:p>
    <w:p w:rsidR="00B9104D" w:rsidRPr="00B9104D" w:rsidRDefault="00B9104D" w:rsidP="00B9104D">
      <w:pPr>
        <w:spacing w:after="0" w:line="240" w:lineRule="auto"/>
        <w:jc w:val="both"/>
        <w:rPr>
          <w:rFonts w:ascii="Nikosh" w:eastAsia="Times New Roman" w:hAnsi="Nikosh" w:cs="Nikosh"/>
          <w:b/>
          <w:sz w:val="24"/>
          <w:szCs w:val="24"/>
          <w:cs/>
          <w:lang w:bidi="bn-IN"/>
        </w:rPr>
      </w:pPr>
      <w:r w:rsidRPr="00B9104D">
        <w:rPr>
          <w:rFonts w:ascii="Nikosh" w:eastAsia="Times New Roman" w:hAnsi="Nikosh" w:cs="Nikosh"/>
          <w:b/>
          <w:bCs/>
          <w:sz w:val="24"/>
          <w:szCs w:val="24"/>
          <w:cs/>
          <w:lang w:bidi="bn-IN"/>
        </w:rPr>
        <w:t>বীজ উৎপাদন ও বিতরণ কার্যক্রম</w:t>
      </w:r>
      <w:r w:rsidRPr="00B9104D">
        <w:rPr>
          <w:rFonts w:ascii="Nikosh" w:eastAsia="Times New Roman" w:hAnsi="Nikosh" w:cs="Nikosh" w:hint="cs"/>
          <w:b/>
          <w:sz w:val="24"/>
          <w:szCs w:val="24"/>
          <w:cs/>
          <w:lang w:bidi="bn-IN"/>
        </w:rPr>
        <w:t>:</w:t>
      </w:r>
    </w:p>
    <w:p w:rsidR="00B9104D" w:rsidRPr="00B9104D" w:rsidRDefault="00B9104D" w:rsidP="00B9104D">
      <w:pPr>
        <w:spacing w:after="0" w:line="240" w:lineRule="auto"/>
        <w:jc w:val="both"/>
        <w:rPr>
          <w:rFonts w:ascii="Nikosh" w:eastAsia="Times New Roman" w:hAnsi="Nikosh" w:cs="Nikosh"/>
          <w:sz w:val="24"/>
          <w:szCs w:val="24"/>
          <w:lang w:bidi="ar-SA"/>
        </w:rPr>
      </w:pPr>
      <w:r w:rsidRPr="00B9104D">
        <w:rPr>
          <w:rFonts w:ascii="Nikosh" w:eastAsia="Times New Roman" w:hAnsi="Nikosh" w:cs="Nikosh"/>
          <w:sz w:val="24"/>
          <w:szCs w:val="24"/>
          <w:cs/>
          <w:lang w:bidi="bn-IN"/>
        </w:rPr>
        <w:t>২০১৬</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১৭ মৌসুমে তুলা উন্নয়ন বোর্ডের সমতল ও পাহাড়ী এলাকা মিলিয়ে মোট ৫টি গবেষণা খামার</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 xml:space="preserve">কেন্দ্রে </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শ্রীপুর</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জগদীশপুর</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সদরপুর</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মাহিগঞ্জ ও বালাঘাটা</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মোট ৮</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৫ হেক্টর জমিতে তুলাচাষ করে ৫</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৯</w:t>
      </w:r>
      <w:r w:rsidRPr="00B9104D">
        <w:rPr>
          <w:rFonts w:ascii="Nikosh" w:eastAsia="Times New Roman" w:hAnsi="Nikosh" w:cs="Nikosh" w:hint="cs"/>
          <w:sz w:val="24"/>
          <w:szCs w:val="24"/>
          <w:cs/>
          <w:lang w:bidi="bn-IN"/>
        </w:rPr>
        <w:t>০</w:t>
      </w:r>
      <w:r w:rsidRPr="00B9104D">
        <w:rPr>
          <w:rFonts w:ascii="Nikosh" w:eastAsia="Times New Roman" w:hAnsi="Nikosh" w:cs="Nikosh"/>
          <w:sz w:val="24"/>
          <w:szCs w:val="24"/>
          <w:lang w:bidi="ar-SA"/>
        </w:rPr>
        <w:t xml:space="preserve"> </w:t>
      </w:r>
      <w:r w:rsidRPr="00B9104D">
        <w:rPr>
          <w:rFonts w:ascii="Nikosh" w:eastAsia="Times New Roman" w:hAnsi="Nikosh" w:cs="Nikosh" w:hint="cs"/>
          <w:sz w:val="24"/>
          <w:szCs w:val="24"/>
          <w:cs/>
          <w:lang w:bidi="bn-IN"/>
        </w:rPr>
        <w:t xml:space="preserve">মেট্রিক </w:t>
      </w:r>
      <w:r w:rsidRPr="00B9104D">
        <w:rPr>
          <w:rFonts w:ascii="Nikosh" w:eastAsia="Times New Roman" w:hAnsi="Nikosh" w:cs="Nikosh"/>
          <w:sz w:val="24"/>
          <w:szCs w:val="24"/>
          <w:cs/>
          <w:lang w:bidi="bn-IN"/>
        </w:rPr>
        <w:t>টন মৌলবীজ এবং ৬৯</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০</w:t>
      </w:r>
      <w:r w:rsidRPr="00B9104D">
        <w:rPr>
          <w:rFonts w:ascii="Nikosh" w:eastAsia="Times New Roman" w:hAnsi="Nikosh" w:cs="Nikosh" w:hint="cs"/>
          <w:sz w:val="24"/>
          <w:szCs w:val="24"/>
          <w:cs/>
          <w:lang w:bidi="bn-IN"/>
        </w:rPr>
        <w:t>০</w:t>
      </w:r>
      <w:r w:rsidRPr="00B9104D">
        <w:rPr>
          <w:rFonts w:ascii="Nikosh" w:eastAsia="Times New Roman" w:hAnsi="Nikosh" w:cs="Nikosh"/>
          <w:sz w:val="24"/>
          <w:szCs w:val="24"/>
          <w:cs/>
          <w:lang w:bidi="bn-IN"/>
        </w:rPr>
        <w:t xml:space="preserve"> হেক্টর জমিতে তুলাচাষ করে</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৬৪</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০৮</w:t>
      </w:r>
      <w:r w:rsidRPr="00B9104D">
        <w:rPr>
          <w:rFonts w:ascii="Nikosh" w:eastAsia="Times New Roman" w:hAnsi="Nikosh" w:cs="Nikosh"/>
          <w:sz w:val="24"/>
          <w:szCs w:val="24"/>
          <w:lang w:bidi="ar-SA"/>
        </w:rPr>
        <w:t xml:space="preserve"> </w:t>
      </w:r>
      <w:r w:rsidRPr="00B9104D">
        <w:rPr>
          <w:rFonts w:ascii="Nikosh" w:eastAsia="Times New Roman" w:hAnsi="Nikosh" w:cs="Nikosh" w:hint="cs"/>
          <w:sz w:val="24"/>
          <w:szCs w:val="24"/>
          <w:cs/>
          <w:lang w:bidi="bn-IN"/>
        </w:rPr>
        <w:t xml:space="preserve">মেট্রিক </w:t>
      </w:r>
      <w:r w:rsidRPr="00B9104D">
        <w:rPr>
          <w:rFonts w:ascii="Nikosh" w:eastAsia="Times New Roman" w:hAnsi="Nikosh" w:cs="Nikosh"/>
          <w:sz w:val="24"/>
          <w:szCs w:val="24"/>
          <w:cs/>
          <w:lang w:bidi="bn-IN"/>
        </w:rPr>
        <w:t>টন ভিত্তিবীজ উৎপাদন করা হয়। মাঠ পর্যায়ে ১৩টি জোনে চুক্তিবদ্ধ তুলাচাষিদের মাধ্যমে ৭৬ হে</w:t>
      </w:r>
      <w:r w:rsidRPr="00B9104D">
        <w:rPr>
          <w:rFonts w:ascii="Nikosh" w:eastAsia="Times New Roman" w:hAnsi="Nikosh" w:cs="Nikosh" w:hint="cs"/>
          <w:sz w:val="24"/>
          <w:szCs w:val="24"/>
          <w:cs/>
          <w:lang w:bidi="bn-IN"/>
        </w:rPr>
        <w:t>ক্টর</w:t>
      </w:r>
      <w:r w:rsidRPr="00B9104D">
        <w:rPr>
          <w:rFonts w:ascii="Nikosh" w:eastAsia="Times New Roman" w:hAnsi="Nikosh" w:cs="Nikosh"/>
          <w:sz w:val="24"/>
          <w:szCs w:val="24"/>
          <w:cs/>
          <w:lang w:bidi="bn-IN"/>
        </w:rPr>
        <w:t xml:space="preserve"> জমিতে সমভূমির তুলার মানঘোষিত তুলাবীজ উৎপাদন কার্যক্রম বাস্তবায়ন করা হয় যা থেকে প্রায় ৮০</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৪৫ টন মানঘোষিত বীজ পাওয়া যায়। এসব বীজ ২০১৭</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১৮ মৌসুমে তুলা উন্নয়ন বোর্ডের ইউনিট অফিসসমূহের মাধ্যমে সাধারণ তুলাচাষিদের মধ্যে বিতরণ করা হয়। পাহাড়ি তুলার বীজ উৎপাদনের জ</w:t>
      </w:r>
      <w:r w:rsidRPr="00B9104D">
        <w:rPr>
          <w:rFonts w:ascii="Nikosh" w:eastAsia="Times New Roman" w:hAnsi="Nikosh" w:cs="Nikosh" w:hint="cs"/>
          <w:sz w:val="24"/>
          <w:szCs w:val="24"/>
          <w:cs/>
        </w:rPr>
        <w:t xml:space="preserve">ন্য চুক্তিবদ্ধ </w:t>
      </w:r>
      <w:r w:rsidRPr="00B9104D">
        <w:rPr>
          <w:rFonts w:ascii="Nikosh" w:eastAsia="Times New Roman" w:hAnsi="Nikosh" w:cs="Nikosh"/>
          <w:sz w:val="24"/>
          <w:szCs w:val="24"/>
          <w:cs/>
          <w:lang w:bidi="bn-IN"/>
        </w:rPr>
        <w:t xml:space="preserve">চাষিদের </w:t>
      </w:r>
      <w:r w:rsidRPr="00B9104D">
        <w:rPr>
          <w:rFonts w:ascii="Nikosh" w:eastAsia="Times New Roman" w:hAnsi="Nikosh" w:cs="Nikosh" w:hint="cs"/>
          <w:sz w:val="24"/>
          <w:szCs w:val="24"/>
          <w:cs/>
        </w:rPr>
        <w:t>মাধ্যমে পাহাড়ি জাতের</w:t>
      </w:r>
      <w:r w:rsidRPr="00B9104D">
        <w:rPr>
          <w:rFonts w:ascii="Nikosh" w:eastAsia="Times New Roman" w:hAnsi="Nikosh" w:cs="Nikosh"/>
          <w:sz w:val="24"/>
          <w:szCs w:val="24"/>
          <w:lang w:bidi="ar-SA"/>
        </w:rPr>
        <w:t xml:space="preserve"> </w:t>
      </w:r>
      <w:r w:rsidRPr="00B9104D">
        <w:rPr>
          <w:rFonts w:ascii="Nikosh" w:eastAsia="Times New Roman" w:hAnsi="Nikosh" w:cs="Nikosh" w:hint="cs"/>
          <w:sz w:val="24"/>
          <w:szCs w:val="24"/>
          <w:cs/>
        </w:rPr>
        <w:t>২০.০০</w:t>
      </w:r>
      <w:r w:rsidRPr="00B9104D">
        <w:rPr>
          <w:rFonts w:ascii="Nikosh" w:eastAsia="Times New Roman" w:hAnsi="Nikosh" w:cs="Nikosh"/>
          <w:sz w:val="24"/>
          <w:szCs w:val="24"/>
          <w:cs/>
          <w:lang w:bidi="bn-IN"/>
        </w:rPr>
        <w:t xml:space="preserve"> মেট্রিক টন বীজতুলা</w:t>
      </w:r>
      <w:r w:rsidRPr="00B9104D">
        <w:rPr>
          <w:rFonts w:ascii="Nikosh" w:eastAsia="Times New Roman" w:hAnsi="Nikosh" w:cs="Nikosh" w:hint="cs"/>
          <w:sz w:val="24"/>
          <w:szCs w:val="24"/>
          <w:cs/>
        </w:rPr>
        <w:t xml:space="preserve"> </w:t>
      </w:r>
      <w:r w:rsidRPr="00B9104D">
        <w:rPr>
          <w:rFonts w:ascii="Nikosh" w:eastAsia="Times New Roman" w:hAnsi="Nikosh" w:cs="Nikosh"/>
          <w:sz w:val="24"/>
          <w:szCs w:val="24"/>
          <w:cs/>
          <w:lang w:bidi="bn-IN"/>
        </w:rPr>
        <w:t>তুলা উন্নয়ন বোর্ডের নিজস্ব জিনিং সেন্টারে</w:t>
      </w:r>
      <w:r w:rsidRPr="00B9104D">
        <w:rPr>
          <w:rFonts w:ascii="Nikosh" w:eastAsia="Times New Roman" w:hAnsi="Nikosh" w:cs="Nikosh" w:hint="cs"/>
          <w:sz w:val="24"/>
          <w:szCs w:val="24"/>
          <w:cs/>
        </w:rPr>
        <w:t xml:space="preserve"> জিনিং </w:t>
      </w:r>
      <w:r w:rsidRPr="00B9104D">
        <w:rPr>
          <w:rFonts w:ascii="Nikosh" w:eastAsia="Times New Roman" w:hAnsi="Nikosh" w:cs="Nikosh"/>
          <w:sz w:val="24"/>
          <w:szCs w:val="24"/>
          <w:cs/>
          <w:lang w:bidi="bn-IN"/>
        </w:rPr>
        <w:t>ক</w:t>
      </w:r>
      <w:r w:rsidRPr="00B9104D">
        <w:rPr>
          <w:rFonts w:ascii="Nikosh" w:eastAsia="Times New Roman" w:hAnsi="Nikosh" w:cs="Nikosh" w:hint="cs"/>
          <w:sz w:val="24"/>
          <w:szCs w:val="24"/>
          <w:cs/>
        </w:rPr>
        <w:t>রে ১১.৩৯ মে</w:t>
      </w:r>
      <w:r w:rsidRPr="00B9104D">
        <w:rPr>
          <w:rFonts w:ascii="Nikosh" w:eastAsia="Times New Roman" w:hAnsi="Nikosh" w:cs="Nikosh" w:hint="cs"/>
          <w:sz w:val="24"/>
          <w:szCs w:val="24"/>
          <w:cs/>
          <w:lang w:bidi="bn-IN"/>
        </w:rPr>
        <w:t xml:space="preserve">ট্রিক </w:t>
      </w:r>
      <w:r w:rsidRPr="00B9104D">
        <w:rPr>
          <w:rFonts w:ascii="Nikosh" w:eastAsia="Times New Roman" w:hAnsi="Nikosh" w:cs="Nikosh" w:hint="cs"/>
          <w:sz w:val="24"/>
          <w:szCs w:val="24"/>
          <w:cs/>
        </w:rPr>
        <w:t>টন বীজ পাওয়া যায়</w:t>
      </w:r>
      <w:r w:rsidRPr="00B9104D">
        <w:rPr>
          <w:rFonts w:ascii="Nikosh" w:eastAsia="Times New Roman" w:hAnsi="Nikosh" w:cs="Nikosh"/>
          <w:sz w:val="24"/>
          <w:szCs w:val="24"/>
          <w:cs/>
          <w:lang w:bidi="hi-IN"/>
        </w:rPr>
        <w:t>।</w:t>
      </w:r>
      <w:r w:rsidRPr="00B9104D">
        <w:rPr>
          <w:rFonts w:ascii="Nikosh" w:eastAsia="Times New Roman" w:hAnsi="Nikosh" w:cs="Nikosh" w:hint="cs"/>
          <w:sz w:val="24"/>
          <w:szCs w:val="24"/>
          <w:cs/>
        </w:rPr>
        <w:t xml:space="preserve"> </w:t>
      </w:r>
      <w:r w:rsidRPr="00B9104D">
        <w:rPr>
          <w:rFonts w:ascii="Nikosh" w:eastAsia="Times New Roman" w:hAnsi="Nikosh" w:cs="Nikosh"/>
          <w:sz w:val="24"/>
          <w:szCs w:val="24"/>
          <w:cs/>
          <w:lang w:bidi="bn-IN"/>
        </w:rPr>
        <w:t>পাহাড়</w:t>
      </w:r>
      <w:r w:rsidRPr="00B9104D">
        <w:rPr>
          <w:rFonts w:ascii="Nikosh" w:eastAsia="Times New Roman" w:hAnsi="Nikosh" w:cs="Nikosh" w:hint="cs"/>
          <w:sz w:val="24"/>
          <w:szCs w:val="24"/>
          <w:cs/>
        </w:rPr>
        <w:t>ি</w:t>
      </w:r>
      <w:r w:rsidRPr="00B9104D">
        <w:rPr>
          <w:rFonts w:ascii="Nikosh" w:eastAsia="Times New Roman" w:hAnsi="Nikosh" w:cs="Nikosh"/>
          <w:sz w:val="24"/>
          <w:szCs w:val="24"/>
          <w:cs/>
          <w:lang w:bidi="bn-IN"/>
        </w:rPr>
        <w:t xml:space="preserve"> জাতের তুলার বীজ তুলা চাষিদের মাঝে বিনামূল্যে বিতরণ করা হয়।</w:t>
      </w:r>
    </w:p>
    <w:p w:rsidR="00B9104D" w:rsidRPr="00B9104D" w:rsidRDefault="00B9104D" w:rsidP="00B9104D">
      <w:pPr>
        <w:spacing w:after="0" w:line="240" w:lineRule="auto"/>
        <w:jc w:val="both"/>
        <w:rPr>
          <w:rFonts w:ascii="Nikosh" w:eastAsia="Times New Roman" w:hAnsi="Nikosh" w:cs="Nikosh"/>
          <w:sz w:val="24"/>
          <w:szCs w:val="24"/>
          <w:lang w:bidi="ar-SA"/>
        </w:rPr>
      </w:pPr>
    </w:p>
    <w:p w:rsidR="00B9104D" w:rsidRPr="00B9104D" w:rsidRDefault="00B9104D" w:rsidP="00B9104D">
      <w:pPr>
        <w:spacing w:after="0" w:line="240" w:lineRule="auto"/>
        <w:jc w:val="both"/>
        <w:rPr>
          <w:rFonts w:ascii="Nikosh" w:eastAsia="Times New Roman" w:hAnsi="Nikosh" w:cs="Nikosh"/>
          <w:b/>
          <w:sz w:val="24"/>
          <w:szCs w:val="24"/>
          <w:lang w:bidi="ar-SA"/>
        </w:rPr>
      </w:pPr>
      <w:r w:rsidRPr="00B9104D">
        <w:rPr>
          <w:rFonts w:ascii="Nikosh" w:eastAsia="Times New Roman" w:hAnsi="Nikosh" w:cs="Nikosh"/>
          <w:b/>
          <w:bCs/>
          <w:sz w:val="24"/>
          <w:szCs w:val="24"/>
          <w:cs/>
          <w:lang w:bidi="bn-IN"/>
        </w:rPr>
        <w:t>তুলাচাষ সম্প্রসারণ কার্যক্রম</w:t>
      </w:r>
      <w:r w:rsidRPr="00B9104D">
        <w:rPr>
          <w:rFonts w:ascii="Nikosh" w:eastAsia="Times New Roman" w:hAnsi="Nikosh" w:cs="Nikosh" w:hint="cs"/>
          <w:b/>
          <w:sz w:val="24"/>
          <w:szCs w:val="24"/>
          <w:cs/>
          <w:lang w:bidi="bn-IN"/>
        </w:rPr>
        <w:t xml:space="preserve"> :</w:t>
      </w:r>
      <w:r w:rsidRPr="00B9104D">
        <w:rPr>
          <w:rFonts w:ascii="Nikosh" w:eastAsia="Times New Roman" w:hAnsi="Nikosh" w:cs="Nikosh"/>
          <w:b/>
          <w:sz w:val="24"/>
          <w:szCs w:val="24"/>
          <w:lang w:bidi="ar-SA"/>
        </w:rPr>
        <w:tab/>
      </w:r>
    </w:p>
    <w:p w:rsidR="00B9104D" w:rsidRPr="00B9104D" w:rsidRDefault="00B9104D" w:rsidP="00B9104D">
      <w:pPr>
        <w:spacing w:after="0" w:line="240" w:lineRule="auto"/>
        <w:jc w:val="both"/>
        <w:rPr>
          <w:rFonts w:ascii="Nikosh" w:eastAsia="Times New Roman" w:hAnsi="Nikosh" w:cs="Nikosh"/>
          <w:sz w:val="24"/>
          <w:szCs w:val="24"/>
          <w:lang w:bidi="ar-SA"/>
        </w:rPr>
      </w:pPr>
      <w:r w:rsidRPr="00B9104D">
        <w:rPr>
          <w:rFonts w:ascii="Nikosh" w:eastAsia="Times New Roman" w:hAnsi="Nikosh" w:cs="Nikosh"/>
          <w:sz w:val="24"/>
          <w:szCs w:val="24"/>
          <w:cs/>
          <w:lang w:bidi="bn-IN"/>
        </w:rPr>
        <w:t>২০১৬</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১৭ মৌসুমে দেশের ১৩টি জোনে ৪২</w:t>
      </w:r>
      <w:r w:rsidRPr="00B9104D">
        <w:rPr>
          <w:rFonts w:ascii="Nikosh" w:eastAsia="Times New Roman" w:hAnsi="Nikosh" w:cs="Nikosh" w:hint="cs"/>
          <w:sz w:val="24"/>
          <w:szCs w:val="24"/>
          <w:cs/>
          <w:lang w:bidi="bn-IN"/>
        </w:rPr>
        <w:t>,</w:t>
      </w:r>
      <w:r w:rsidRPr="00B9104D">
        <w:rPr>
          <w:rFonts w:ascii="Nikosh" w:eastAsia="Times New Roman" w:hAnsi="Nikosh" w:cs="Nikosh"/>
          <w:sz w:val="24"/>
          <w:szCs w:val="24"/>
          <w:cs/>
          <w:lang w:bidi="bn-IN"/>
        </w:rPr>
        <w:t>৮৫০ হে</w:t>
      </w:r>
      <w:r w:rsidRPr="00B9104D">
        <w:rPr>
          <w:rFonts w:ascii="Nikosh" w:eastAsia="Times New Roman" w:hAnsi="Nikosh" w:cs="Nikosh" w:hint="cs"/>
          <w:sz w:val="24"/>
          <w:szCs w:val="24"/>
          <w:cs/>
          <w:lang w:bidi="bn-IN"/>
        </w:rPr>
        <w:t>ক্টর</w:t>
      </w:r>
      <w:r w:rsidRPr="00B9104D">
        <w:rPr>
          <w:rFonts w:ascii="Nikosh" w:eastAsia="Times New Roman" w:hAnsi="Nikosh" w:cs="Nikosh"/>
          <w:sz w:val="24"/>
          <w:szCs w:val="24"/>
          <w:cs/>
          <w:lang w:bidi="bn-IN"/>
        </w:rPr>
        <w:t xml:space="preserve"> জমিতে তুলা চাষ করা হয়েছে</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 xml:space="preserve">যা থেকে </w:t>
      </w:r>
      <w:r w:rsidRPr="00B9104D">
        <w:rPr>
          <w:rFonts w:ascii="Nikosh" w:eastAsia="Times New Roman" w:hAnsi="Nikosh" w:cs="Nikosh"/>
          <w:sz w:val="24"/>
          <w:szCs w:val="24"/>
          <w:cs/>
          <w:lang w:val="es-ES" w:bidi="bn-IN"/>
        </w:rPr>
        <w:t>১</w:t>
      </w:r>
      <w:r w:rsidRPr="00B9104D">
        <w:rPr>
          <w:rFonts w:ascii="Nikosh" w:eastAsia="Times New Roman" w:hAnsi="Nikosh" w:cs="Nikosh"/>
          <w:sz w:val="24"/>
          <w:szCs w:val="24"/>
          <w:lang w:val="es-ES" w:bidi="ar-SA"/>
        </w:rPr>
        <w:t>,</w:t>
      </w:r>
      <w:r w:rsidRPr="00B9104D">
        <w:rPr>
          <w:rFonts w:ascii="Nikosh" w:eastAsia="Times New Roman" w:hAnsi="Nikosh" w:cs="Nikosh"/>
          <w:sz w:val="24"/>
          <w:szCs w:val="24"/>
          <w:cs/>
          <w:lang w:val="es-ES" w:bidi="bn-IN"/>
        </w:rPr>
        <w:t>৫৬</w:t>
      </w:r>
      <w:r w:rsidRPr="00B9104D">
        <w:rPr>
          <w:rFonts w:ascii="Nikosh" w:eastAsia="Times New Roman" w:hAnsi="Nikosh" w:cs="Nikosh"/>
          <w:sz w:val="24"/>
          <w:szCs w:val="24"/>
          <w:lang w:val="es-ES" w:bidi="ar-SA"/>
        </w:rPr>
        <w:t>,</w:t>
      </w:r>
      <w:r w:rsidRPr="00B9104D">
        <w:rPr>
          <w:rFonts w:ascii="Nikosh" w:eastAsia="Times New Roman" w:hAnsi="Nikosh" w:cs="Nikosh"/>
          <w:sz w:val="24"/>
          <w:szCs w:val="24"/>
          <w:cs/>
          <w:lang w:bidi="bn-IN"/>
        </w:rPr>
        <w:t>৫০৯ বেল আশঁতুলা উৎপা</w:t>
      </w:r>
      <w:r w:rsidRPr="00B9104D">
        <w:rPr>
          <w:rFonts w:ascii="Nikosh" w:eastAsia="Times New Roman" w:hAnsi="Nikosh" w:cs="Nikosh" w:hint="cs"/>
          <w:sz w:val="24"/>
          <w:szCs w:val="24"/>
          <w:cs/>
        </w:rPr>
        <w:t>দিত</w:t>
      </w:r>
      <w:r w:rsidRPr="00B9104D">
        <w:rPr>
          <w:rFonts w:ascii="Nikosh" w:eastAsia="Times New Roman" w:hAnsi="Nikosh" w:cs="Nikosh"/>
          <w:sz w:val="24"/>
          <w:szCs w:val="24"/>
          <w:cs/>
          <w:lang w:bidi="bn-IN"/>
        </w:rPr>
        <w:t xml:space="preserve"> হয়েছে। চাষিদের তুলাচাষে উদ্বুদ্ধ করা এবং প্রযুক্তি হস্তান্তরের লক্ষ্যে বিগত ২০১৬</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১৭ মৌসুমে দেশের সমতল এলাকার ১৩টি জোনের ১৯৫টি ইউনিটে মোট ২</w:t>
      </w:r>
      <w:r w:rsidRPr="00B9104D">
        <w:rPr>
          <w:rFonts w:ascii="Nikosh" w:eastAsia="Times New Roman" w:hAnsi="Nikosh" w:cs="Nikosh" w:hint="cs"/>
          <w:sz w:val="24"/>
          <w:szCs w:val="24"/>
          <w:cs/>
          <w:lang w:bidi="bn-IN"/>
        </w:rPr>
        <w:t>,</w:t>
      </w:r>
      <w:r w:rsidRPr="00B9104D">
        <w:rPr>
          <w:rFonts w:ascii="Nikosh" w:eastAsia="Times New Roman" w:hAnsi="Nikosh" w:cs="Nikosh"/>
          <w:sz w:val="24"/>
          <w:szCs w:val="24"/>
          <w:cs/>
          <w:lang w:bidi="bn-IN"/>
        </w:rPr>
        <w:t>২২৩ টি প্রদর্শনী</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 xml:space="preserve"> ২৫০ হেক্টর জমিতে ব্লক প্রদর্শনী এবং ৯২টি পার্টিসিপেটরী রিসার্চ প্লট স্থাপন করা হয়েছে।</w:t>
      </w:r>
      <w:r w:rsidRPr="00B9104D">
        <w:rPr>
          <w:rFonts w:ascii="Nikosh" w:eastAsia="Times New Roman" w:hAnsi="Nikosh" w:cs="Nikosh"/>
          <w:sz w:val="24"/>
          <w:szCs w:val="24"/>
          <w:lang w:bidi="ar-SA"/>
        </w:rPr>
        <w:t xml:space="preserve"> </w:t>
      </w:r>
    </w:p>
    <w:p w:rsidR="00B9104D" w:rsidRPr="00B9104D" w:rsidRDefault="00B9104D" w:rsidP="00B9104D">
      <w:pPr>
        <w:spacing w:after="0" w:line="240" w:lineRule="auto"/>
        <w:jc w:val="both"/>
        <w:rPr>
          <w:rFonts w:ascii="Nikosh" w:eastAsia="Times New Roman" w:hAnsi="Nikosh" w:cs="Nikosh"/>
          <w:b/>
          <w:sz w:val="24"/>
          <w:szCs w:val="24"/>
          <w:lang w:bidi="ar-SA"/>
        </w:rPr>
      </w:pPr>
    </w:p>
    <w:p w:rsidR="00B9104D" w:rsidRPr="00B9104D" w:rsidRDefault="00B9104D" w:rsidP="00B9104D">
      <w:pPr>
        <w:spacing w:after="0" w:line="240" w:lineRule="auto"/>
        <w:jc w:val="both"/>
        <w:rPr>
          <w:rFonts w:ascii="Nikosh" w:eastAsia="Times New Roman" w:hAnsi="Nikosh" w:cs="Nikosh"/>
          <w:b/>
          <w:sz w:val="24"/>
          <w:szCs w:val="24"/>
          <w:cs/>
          <w:lang w:bidi="bn-IN"/>
        </w:rPr>
      </w:pPr>
      <w:r w:rsidRPr="00B9104D">
        <w:rPr>
          <w:rFonts w:ascii="Nikosh" w:eastAsia="Times New Roman" w:hAnsi="Nikosh" w:cs="Nikosh"/>
          <w:b/>
          <w:bCs/>
          <w:sz w:val="24"/>
          <w:szCs w:val="24"/>
          <w:cs/>
          <w:lang w:bidi="bn-IN"/>
        </w:rPr>
        <w:t>মার্কেটিং ও জিনিং কর্মসূচি</w:t>
      </w:r>
      <w:r w:rsidRPr="00B9104D">
        <w:rPr>
          <w:rFonts w:ascii="Nikosh" w:eastAsia="Times New Roman" w:hAnsi="Nikosh" w:cs="Nikosh" w:hint="cs"/>
          <w:b/>
          <w:sz w:val="24"/>
          <w:szCs w:val="24"/>
          <w:cs/>
          <w:lang w:bidi="bn-IN"/>
        </w:rPr>
        <w:t>:</w:t>
      </w:r>
    </w:p>
    <w:p w:rsidR="00B9104D" w:rsidRPr="00B9104D" w:rsidRDefault="00B9104D" w:rsidP="00B9104D">
      <w:pPr>
        <w:spacing w:after="0" w:line="240" w:lineRule="auto"/>
        <w:jc w:val="both"/>
        <w:rPr>
          <w:rFonts w:ascii="Nikosh" w:eastAsia="Times New Roman" w:hAnsi="Nikosh" w:cs="Nikosh"/>
          <w:b/>
          <w:sz w:val="24"/>
          <w:szCs w:val="24"/>
          <w:cs/>
        </w:rPr>
      </w:pPr>
      <w:r w:rsidRPr="00B9104D">
        <w:rPr>
          <w:rFonts w:ascii="Nikosh" w:eastAsia="Times New Roman" w:hAnsi="Nikosh" w:cs="Nikosh"/>
          <w:sz w:val="24"/>
          <w:szCs w:val="24"/>
          <w:cs/>
          <w:lang w:bidi="bn-IN"/>
        </w:rPr>
        <w:t xml:space="preserve">তুলা উন্নয়ন বোর্ড বীজ উৎপাদনের জন্য চুক্তিবদ্ধ চাষিদের </w:t>
      </w:r>
      <w:r w:rsidRPr="00B9104D">
        <w:rPr>
          <w:rFonts w:ascii="Nikosh" w:eastAsia="Times New Roman" w:hAnsi="Nikosh" w:cs="Nikosh" w:hint="cs"/>
          <w:sz w:val="24"/>
          <w:szCs w:val="24"/>
          <w:cs/>
        </w:rPr>
        <w:t>দ্বারা</w:t>
      </w:r>
      <w:r w:rsidRPr="00B9104D">
        <w:rPr>
          <w:rFonts w:ascii="Nikosh" w:eastAsia="Times New Roman" w:hAnsi="Nikosh" w:cs="Nikosh"/>
          <w:sz w:val="24"/>
          <w:szCs w:val="24"/>
          <w:cs/>
          <w:lang w:bidi="bn-IN"/>
        </w:rPr>
        <w:t xml:space="preserve"> উৎপাদিত বীজতুলা ক্রয় করে থাকে। তবে সাধারণ চাষিদের উৎপাদিত বীজতুলা বাজারজাতকরণ ও ন্যায্যমূল্য প্রাপ্তিতে সহায়তাদানের জন্য প্রয়োজন অনুযায়ী সাধারণ</w:t>
      </w:r>
      <w:r w:rsidRPr="00B9104D">
        <w:rPr>
          <w:rFonts w:ascii="Nikosh" w:eastAsia="Times New Roman" w:hAnsi="Nikosh" w:cs="Nikosh" w:hint="cs"/>
          <w:sz w:val="24"/>
          <w:szCs w:val="24"/>
          <w:cs/>
          <w:lang w:bidi="bn-IN"/>
        </w:rPr>
        <w:t xml:space="preserve"> </w:t>
      </w:r>
      <w:r w:rsidRPr="00B9104D">
        <w:rPr>
          <w:rFonts w:ascii="Nikosh" w:eastAsia="Times New Roman" w:hAnsi="Nikosh" w:cs="Nikosh"/>
          <w:sz w:val="24"/>
          <w:szCs w:val="24"/>
          <w:cs/>
          <w:lang w:bidi="bn-IN"/>
        </w:rPr>
        <w:t>মানের বীজতুলাও ক্রয় করে থাকে। বিগত ২০১৬</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১৭ মৌসুমে তুলা উন্নয়ন বোর্ড প্রায় ১৩৯</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১৯</w:t>
      </w:r>
      <w:r w:rsidRPr="00B9104D">
        <w:rPr>
          <w:rFonts w:ascii="Nikosh" w:eastAsia="Times New Roman" w:hAnsi="Nikosh" w:cs="Nikosh"/>
          <w:sz w:val="24"/>
          <w:szCs w:val="24"/>
          <w:lang w:bidi="ar-SA"/>
        </w:rPr>
        <w:t xml:space="preserve"> </w:t>
      </w:r>
      <w:r w:rsidRPr="00B9104D">
        <w:rPr>
          <w:rFonts w:ascii="Nikosh" w:eastAsia="Times New Roman" w:hAnsi="Nikosh" w:cs="Nikosh" w:hint="cs"/>
          <w:sz w:val="24"/>
          <w:szCs w:val="24"/>
          <w:cs/>
          <w:lang w:bidi="bn-IN"/>
        </w:rPr>
        <w:t xml:space="preserve">মেট্রিক </w:t>
      </w:r>
      <w:r w:rsidRPr="00B9104D">
        <w:rPr>
          <w:rFonts w:ascii="Nikosh" w:eastAsia="Times New Roman" w:hAnsi="Nikosh" w:cs="Nikosh"/>
          <w:sz w:val="24"/>
          <w:szCs w:val="24"/>
          <w:cs/>
          <w:lang w:bidi="bn-IN"/>
        </w:rPr>
        <w:t>টন মানঘোষিত বীজতুলা ক্রয় করে। ক্রয়কৃত বীজতুলা নিজস্ব জিনিং কেন্দ্রে জিনিং ও বীজ প্রক্রিয়াজাতকরণ করা হয়। ২০১৬</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 xml:space="preserve">১৭ মৌসুমের পাহাড়ি তুলার বীজ উৎপাদনের জন্য চাষিদের নিকট থেকে </w:t>
      </w:r>
      <w:r w:rsidRPr="00B9104D">
        <w:rPr>
          <w:rFonts w:ascii="Nikosh" w:eastAsia="Times New Roman" w:hAnsi="Nikosh" w:cs="Nikosh" w:hint="cs"/>
          <w:sz w:val="24"/>
          <w:szCs w:val="24"/>
          <w:cs/>
        </w:rPr>
        <w:t xml:space="preserve">ক্রয়কৃত </w:t>
      </w:r>
      <w:r w:rsidRPr="00B9104D">
        <w:rPr>
          <w:rFonts w:ascii="Nikosh" w:eastAsia="Times New Roman" w:hAnsi="Nikosh" w:cs="Nikosh"/>
          <w:sz w:val="24"/>
          <w:szCs w:val="24"/>
          <w:cs/>
          <w:lang w:bidi="bn-IN"/>
        </w:rPr>
        <w:t xml:space="preserve">উন্নতমানের </w:t>
      </w:r>
      <w:r w:rsidRPr="00B9104D">
        <w:rPr>
          <w:rFonts w:ascii="Nikosh" w:eastAsia="Times New Roman" w:hAnsi="Nikosh" w:cs="Nikosh" w:hint="cs"/>
          <w:sz w:val="24"/>
          <w:szCs w:val="24"/>
          <w:cs/>
        </w:rPr>
        <w:t>২০.০০</w:t>
      </w:r>
      <w:r w:rsidRPr="00B9104D">
        <w:rPr>
          <w:rFonts w:ascii="Nikosh" w:eastAsia="Times New Roman" w:hAnsi="Nikosh" w:cs="Nikosh"/>
          <w:sz w:val="24"/>
          <w:szCs w:val="24"/>
          <w:cs/>
          <w:lang w:bidi="bn-IN"/>
        </w:rPr>
        <w:t xml:space="preserve"> মেট্রিক টন বীজতুলা</w:t>
      </w:r>
      <w:r w:rsidRPr="00B9104D">
        <w:rPr>
          <w:rFonts w:ascii="Nikosh" w:eastAsia="Times New Roman" w:hAnsi="Nikosh" w:cs="Nikosh" w:hint="cs"/>
          <w:sz w:val="24"/>
          <w:szCs w:val="24"/>
          <w:cs/>
        </w:rPr>
        <w:t xml:space="preserve"> </w:t>
      </w:r>
      <w:r w:rsidRPr="00B9104D">
        <w:rPr>
          <w:rFonts w:ascii="Nikosh" w:eastAsia="Times New Roman" w:hAnsi="Nikosh" w:cs="Nikosh"/>
          <w:sz w:val="24"/>
          <w:szCs w:val="24"/>
          <w:cs/>
          <w:lang w:bidi="bn-IN"/>
        </w:rPr>
        <w:t>তুলা উন্নয়ন বোর্ডের নিজস্ব জিনিং সেন্টারে</w:t>
      </w:r>
      <w:r w:rsidRPr="00B9104D">
        <w:rPr>
          <w:rFonts w:ascii="Nikosh" w:eastAsia="Times New Roman" w:hAnsi="Nikosh" w:cs="Nikosh" w:hint="cs"/>
          <w:sz w:val="24"/>
          <w:szCs w:val="24"/>
          <w:cs/>
        </w:rPr>
        <w:t xml:space="preserve"> জিনিং </w:t>
      </w:r>
      <w:r w:rsidRPr="00B9104D">
        <w:rPr>
          <w:rFonts w:ascii="Nikosh" w:eastAsia="Times New Roman" w:hAnsi="Nikosh" w:cs="Nikosh"/>
          <w:sz w:val="24"/>
          <w:szCs w:val="24"/>
          <w:cs/>
          <w:lang w:bidi="bn-IN"/>
        </w:rPr>
        <w:t>করা হয়।</w:t>
      </w:r>
      <w:r w:rsidRPr="00B9104D">
        <w:rPr>
          <w:rFonts w:ascii="Nikosh" w:eastAsia="Times New Roman" w:hAnsi="Nikosh" w:cs="Nikosh" w:hint="cs"/>
          <w:sz w:val="24"/>
          <w:szCs w:val="24"/>
          <w:cs/>
        </w:rPr>
        <w:t xml:space="preserve"> </w:t>
      </w:r>
      <w:r w:rsidRPr="00B9104D">
        <w:rPr>
          <w:rFonts w:ascii="Nikosh" w:eastAsia="Times New Roman" w:hAnsi="Nikosh" w:cs="Nikosh"/>
          <w:sz w:val="24"/>
          <w:szCs w:val="24"/>
          <w:cs/>
          <w:lang w:bidi="bn-IN"/>
        </w:rPr>
        <w:t xml:space="preserve">তুলা উন্নয়ন বোর্ডের নিজস্ব জিনিং সেন্টারে তুলা গবেষণা খামারসমূহে উৎপাদিত </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১২৩</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৮৬</w:t>
      </w:r>
      <w:r w:rsidRPr="00B9104D">
        <w:rPr>
          <w:rFonts w:ascii="Nikosh" w:eastAsia="Times New Roman" w:hAnsi="Nikosh" w:cs="Nikosh" w:hint="cs"/>
          <w:sz w:val="24"/>
          <w:szCs w:val="24"/>
          <w:cs/>
          <w:lang w:bidi="bn-IN"/>
        </w:rPr>
        <w:t xml:space="preserve"> মেট্রিক </w:t>
      </w:r>
      <w:r w:rsidRPr="00B9104D">
        <w:rPr>
          <w:rFonts w:ascii="Nikosh" w:eastAsia="Times New Roman" w:hAnsi="Nikosh" w:cs="Nikosh"/>
          <w:sz w:val="24"/>
          <w:szCs w:val="24"/>
          <w:cs/>
          <w:lang w:bidi="bn-IN"/>
        </w:rPr>
        <w:t>টন</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এবং জোনসমূহ হতে ক্রয়কৃত মোট ১৩৯</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১৯</w:t>
      </w:r>
      <w:r w:rsidRPr="00B9104D">
        <w:rPr>
          <w:rFonts w:ascii="Nikosh" w:eastAsia="Times New Roman" w:hAnsi="Nikosh" w:cs="Nikosh" w:hint="cs"/>
          <w:sz w:val="24"/>
          <w:szCs w:val="24"/>
          <w:cs/>
          <w:lang w:bidi="bn-IN"/>
        </w:rPr>
        <w:t xml:space="preserve"> মেট্রিক</w:t>
      </w:r>
      <w:r w:rsidRPr="00B9104D">
        <w:rPr>
          <w:rFonts w:ascii="Nikosh" w:eastAsia="Times New Roman" w:hAnsi="Nikosh" w:cs="Nikosh"/>
          <w:sz w:val="24"/>
          <w:szCs w:val="24"/>
          <w:cs/>
          <w:lang w:bidi="bn-IN"/>
        </w:rPr>
        <w:t xml:space="preserve"> টন বীজতুলা জিনিং করা হয়। </w:t>
      </w:r>
      <w:r w:rsidRPr="00B9104D">
        <w:rPr>
          <w:rFonts w:ascii="Nikosh" w:eastAsia="Times New Roman" w:hAnsi="Nikosh" w:cs="Nikosh" w:hint="cs"/>
          <w:sz w:val="24"/>
          <w:szCs w:val="24"/>
          <w:cs/>
        </w:rPr>
        <w:t xml:space="preserve">এছাড়া বেসরকারী বীজ কোম্পানীর ৭ </w:t>
      </w:r>
      <w:r w:rsidRPr="00B9104D">
        <w:rPr>
          <w:rFonts w:ascii="Nikosh" w:eastAsia="Times New Roman" w:hAnsi="Nikosh" w:cs="Nikosh" w:hint="cs"/>
          <w:sz w:val="24"/>
          <w:szCs w:val="24"/>
          <w:cs/>
          <w:lang w:bidi="bn-IN"/>
        </w:rPr>
        <w:t xml:space="preserve">মেট্রিক </w:t>
      </w:r>
      <w:r w:rsidRPr="00B9104D">
        <w:rPr>
          <w:rFonts w:ascii="Nikosh" w:eastAsia="Times New Roman" w:hAnsi="Nikosh" w:cs="Nikosh" w:hint="cs"/>
          <w:sz w:val="24"/>
          <w:szCs w:val="24"/>
          <w:cs/>
        </w:rPr>
        <w:t>টন বীজতুলা সার্ভিস চার্জের ভিত্তিতে জিনিং করা হয়েছে।</w:t>
      </w:r>
    </w:p>
    <w:p w:rsidR="00B9104D" w:rsidRPr="00B9104D" w:rsidRDefault="00B9104D" w:rsidP="00B9104D">
      <w:pPr>
        <w:spacing w:after="0" w:line="240" w:lineRule="auto"/>
        <w:jc w:val="both"/>
        <w:rPr>
          <w:rFonts w:ascii="Nikosh" w:eastAsia="Times New Roman" w:hAnsi="Nikosh" w:cs="Nikosh"/>
          <w:b/>
          <w:sz w:val="24"/>
          <w:szCs w:val="24"/>
          <w:cs/>
        </w:rPr>
      </w:pPr>
    </w:p>
    <w:p w:rsidR="00B9104D" w:rsidRPr="00B9104D" w:rsidRDefault="00B9104D" w:rsidP="00B9104D">
      <w:pPr>
        <w:spacing w:after="0" w:line="240" w:lineRule="auto"/>
        <w:jc w:val="both"/>
        <w:rPr>
          <w:rFonts w:ascii="Nikosh" w:eastAsia="Times New Roman" w:hAnsi="Nikosh" w:cs="Nikosh"/>
          <w:b/>
          <w:sz w:val="24"/>
          <w:szCs w:val="24"/>
          <w:cs/>
          <w:lang w:bidi="bn-IN"/>
        </w:rPr>
      </w:pPr>
      <w:r w:rsidRPr="00B9104D">
        <w:rPr>
          <w:rFonts w:ascii="Nikosh" w:eastAsia="Times New Roman" w:hAnsi="Nikosh" w:cs="Nikosh"/>
          <w:b/>
          <w:bCs/>
          <w:sz w:val="24"/>
          <w:szCs w:val="24"/>
          <w:cs/>
          <w:lang w:bidi="bn-IN"/>
        </w:rPr>
        <w:t xml:space="preserve">ক্ষুদ্র ঋণ বিতরণ কার্যক্রম </w:t>
      </w:r>
      <w:r w:rsidRPr="00B9104D">
        <w:rPr>
          <w:rFonts w:ascii="Nikosh" w:eastAsia="Times New Roman" w:hAnsi="Nikosh" w:cs="Nikosh" w:hint="cs"/>
          <w:b/>
          <w:sz w:val="24"/>
          <w:szCs w:val="24"/>
          <w:cs/>
          <w:lang w:bidi="bn-IN"/>
        </w:rPr>
        <w:t>:</w:t>
      </w:r>
    </w:p>
    <w:p w:rsidR="00B9104D" w:rsidRPr="00B9104D" w:rsidRDefault="00B9104D" w:rsidP="00B9104D">
      <w:pPr>
        <w:spacing w:after="0" w:line="240" w:lineRule="auto"/>
        <w:jc w:val="both"/>
        <w:rPr>
          <w:rFonts w:ascii="Nikosh" w:eastAsia="Times New Roman" w:hAnsi="Nikosh" w:cs="Nikosh"/>
          <w:sz w:val="24"/>
          <w:szCs w:val="24"/>
          <w:lang w:bidi="ar-SA"/>
        </w:rPr>
      </w:pPr>
      <w:r w:rsidRPr="00B9104D">
        <w:rPr>
          <w:rFonts w:ascii="Nikosh" w:eastAsia="Times New Roman" w:hAnsi="Nikosh" w:cs="Nikosh"/>
          <w:sz w:val="24"/>
          <w:szCs w:val="24"/>
          <w:cs/>
          <w:lang w:bidi="bn-IN"/>
        </w:rPr>
        <w:t>তুলা</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চাষিদের সহায়তা প্রদানের লক্ষ্যে তুলা উন্নয়ন বোর্ড প্রতি মৌসুমে ক্ষুদ্র চাষিদের তুলা চাষে উপকরণ সহায়তা প্রদানের জন্য সম্প্রসারণ</w:t>
      </w:r>
      <w:r w:rsidRPr="00B9104D">
        <w:rPr>
          <w:rFonts w:ascii="Nikosh" w:eastAsia="Times New Roman" w:hAnsi="Nikosh" w:cs="Nikosh" w:hint="cs"/>
          <w:sz w:val="24"/>
          <w:szCs w:val="24"/>
          <w:cs/>
          <w:lang w:bidi="bn-IN"/>
        </w:rPr>
        <w:t xml:space="preserve"> </w:t>
      </w:r>
      <w:r w:rsidRPr="00B9104D">
        <w:rPr>
          <w:rFonts w:ascii="Nikosh" w:eastAsia="Times New Roman" w:hAnsi="Nikosh" w:cs="Nikosh"/>
          <w:sz w:val="24"/>
          <w:szCs w:val="24"/>
          <w:cs/>
          <w:lang w:bidi="bn-IN"/>
        </w:rPr>
        <w:t xml:space="preserve">কর্মীদের প্রত্যক্ষ তত্ত্বাবধানে বিভাগীয় ঋণ বিতরণ করে থাকে। বিতরণকৃত ঋণের উপর বাংলাদেশ কৃষি ব্যাংক কর্তৃক </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ফসলী ঋণের উপর</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নির্ধারিত সুদ হারের অনুরূপ সুদ আদায় করা হয়। ঋণ আদায়ের হার শতভাগ</w:t>
      </w:r>
      <w:r w:rsidRPr="00B9104D">
        <w:rPr>
          <w:rFonts w:ascii="Nikosh" w:eastAsia="Times New Roman" w:hAnsi="Nikosh" w:cs="Nikosh"/>
          <w:sz w:val="24"/>
          <w:szCs w:val="24"/>
          <w:cs/>
          <w:lang w:bidi="hi-IN"/>
        </w:rPr>
        <w:t xml:space="preserve">। </w:t>
      </w:r>
      <w:r w:rsidRPr="00B9104D">
        <w:rPr>
          <w:rFonts w:ascii="Nikosh" w:eastAsia="Times New Roman" w:hAnsi="Nikosh" w:cs="Nikosh"/>
          <w:sz w:val="24"/>
          <w:szCs w:val="24"/>
          <w:cs/>
          <w:lang w:bidi="bn-IN"/>
        </w:rPr>
        <w:t>এছাড়া</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তুলা উন্নয়ন বোর্ড তুলাচাষিদের ব্যাংক ঋণ প্রাপ্তিতে সহায়তা প্রদান করে থাকে। ২০১৬</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 xml:space="preserve">১৭ মৌসুমে তুলা চাষিদের সহায়তা প্রদানের জন্য প্রায় </w:t>
      </w:r>
      <w:r w:rsidRPr="00B9104D">
        <w:rPr>
          <w:rFonts w:ascii="Nikosh" w:eastAsia="Times New Roman" w:hAnsi="Nikosh" w:cs="Nikosh" w:hint="cs"/>
          <w:sz w:val="24"/>
          <w:szCs w:val="24"/>
          <w:cs/>
        </w:rPr>
        <w:t>১২৭.৮৯</w:t>
      </w:r>
      <w:r w:rsidRPr="00B9104D">
        <w:rPr>
          <w:rFonts w:ascii="Nikosh" w:eastAsia="Times New Roman" w:hAnsi="Nikosh" w:cs="Nikosh"/>
          <w:sz w:val="24"/>
          <w:szCs w:val="24"/>
          <w:cs/>
          <w:lang w:bidi="bn-IN"/>
        </w:rPr>
        <w:t xml:space="preserve"> লক্ষ টাকা বিভাগীয় ঋণ বিতরণ করা হয় এবং সুদসহ মোট </w:t>
      </w:r>
      <w:r w:rsidRPr="00B9104D">
        <w:rPr>
          <w:rFonts w:ascii="Nikosh" w:eastAsia="Times New Roman" w:hAnsi="Nikosh" w:cs="Nikosh" w:hint="cs"/>
          <w:sz w:val="24"/>
          <w:szCs w:val="24"/>
          <w:cs/>
        </w:rPr>
        <w:t>১১০.৪৫</w:t>
      </w:r>
      <w:r w:rsidRPr="00B9104D">
        <w:rPr>
          <w:rFonts w:ascii="Nikosh" w:eastAsia="Times New Roman" w:hAnsi="Nikosh" w:cs="Nikosh"/>
          <w:sz w:val="24"/>
          <w:szCs w:val="24"/>
          <w:cs/>
          <w:lang w:bidi="bn-IN"/>
        </w:rPr>
        <w:t xml:space="preserve"> লক্ষ টাকা বিভাগীয় ঋণ আদায় করা হয়েছে। ঋণ আদায় কার্যক্রম চলমান রয়েছে।</w:t>
      </w:r>
    </w:p>
    <w:p w:rsidR="00B9104D" w:rsidRPr="00B9104D" w:rsidRDefault="00B9104D" w:rsidP="00B9104D">
      <w:pPr>
        <w:spacing w:after="0" w:line="240" w:lineRule="auto"/>
        <w:jc w:val="both"/>
        <w:rPr>
          <w:rFonts w:ascii="Nikosh" w:eastAsia="Times New Roman" w:hAnsi="Nikosh" w:cs="Nikosh"/>
          <w:b/>
          <w:bCs/>
          <w:sz w:val="24"/>
          <w:szCs w:val="24"/>
          <w:cs/>
        </w:rPr>
      </w:pPr>
    </w:p>
    <w:p w:rsidR="00B9104D" w:rsidRPr="00B9104D" w:rsidRDefault="00B9104D" w:rsidP="00B9104D">
      <w:pPr>
        <w:spacing w:after="0" w:line="240" w:lineRule="auto"/>
        <w:jc w:val="both"/>
        <w:rPr>
          <w:rFonts w:ascii="Nikosh" w:eastAsia="Times New Roman" w:hAnsi="Nikosh" w:cs="Nikosh"/>
          <w:b/>
          <w:bCs/>
          <w:sz w:val="24"/>
          <w:szCs w:val="24"/>
          <w:cs/>
        </w:rPr>
      </w:pPr>
      <w:r w:rsidRPr="00B9104D">
        <w:rPr>
          <w:rFonts w:ascii="Nikosh" w:eastAsia="Times New Roman" w:hAnsi="Nikosh" w:cs="Nikosh" w:hint="cs"/>
          <w:b/>
          <w:bCs/>
          <w:sz w:val="24"/>
          <w:szCs w:val="24"/>
          <w:cs/>
        </w:rPr>
        <w:t xml:space="preserve">উন্নয়ন প্রকল্প : </w:t>
      </w:r>
    </w:p>
    <w:tbl>
      <w:tblPr>
        <w:tblW w:w="954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701"/>
        <w:gridCol w:w="1539"/>
        <w:gridCol w:w="1260"/>
        <w:gridCol w:w="1710"/>
        <w:gridCol w:w="1440"/>
        <w:gridCol w:w="1260"/>
      </w:tblGrid>
      <w:tr w:rsidR="00B9104D" w:rsidRPr="00B9104D" w:rsidTr="00606330">
        <w:trPr>
          <w:trHeight w:val="381"/>
        </w:trPr>
        <w:tc>
          <w:tcPr>
            <w:tcW w:w="630" w:type="dxa"/>
            <w:vMerge w:val="restart"/>
            <w:tcMar>
              <w:left w:w="58" w:type="dxa"/>
              <w:right w:w="58" w:type="dxa"/>
            </w:tcMar>
          </w:tcPr>
          <w:p w:rsidR="00B9104D" w:rsidRPr="00B9104D" w:rsidRDefault="00B9104D" w:rsidP="00B9104D">
            <w:pPr>
              <w:spacing w:after="0" w:line="240" w:lineRule="auto"/>
              <w:jc w:val="center"/>
              <w:rPr>
                <w:rFonts w:ascii="Nikosh" w:eastAsia="Times New Roman" w:hAnsi="Nikosh" w:cs="Nikosh"/>
                <w:sz w:val="24"/>
                <w:szCs w:val="24"/>
                <w:cs/>
                <w:lang w:bidi="bn-IN"/>
              </w:rPr>
            </w:pPr>
            <w:r w:rsidRPr="00B9104D">
              <w:rPr>
                <w:rFonts w:ascii="Nikosh" w:eastAsia="Times New Roman" w:hAnsi="Nikosh" w:cs="Nikosh"/>
                <w:sz w:val="24"/>
                <w:szCs w:val="24"/>
                <w:cs/>
                <w:lang w:bidi="bn-IN"/>
              </w:rPr>
              <w:t>ক্র</w:t>
            </w:r>
            <w:r w:rsidRPr="00B9104D">
              <w:rPr>
                <w:rFonts w:ascii="Nikosh" w:eastAsia="Times New Roman" w:hAnsi="Nikosh" w:cs="Nikosh" w:hint="cs"/>
                <w:sz w:val="24"/>
                <w:szCs w:val="24"/>
                <w:cs/>
                <w:lang w:bidi="bn-IN"/>
              </w:rPr>
              <w:t>মিক</w:t>
            </w:r>
          </w:p>
          <w:p w:rsidR="00B9104D" w:rsidRPr="00B9104D" w:rsidRDefault="00B9104D" w:rsidP="00B9104D">
            <w:pPr>
              <w:spacing w:after="0" w:line="240" w:lineRule="auto"/>
              <w:jc w:val="center"/>
              <w:rPr>
                <w:rFonts w:ascii="Nikosh" w:eastAsia="Times New Roman" w:hAnsi="Nikosh" w:cs="Nikosh"/>
                <w:sz w:val="24"/>
                <w:szCs w:val="24"/>
                <w:cs/>
                <w:lang w:bidi="bn-IN"/>
              </w:rPr>
            </w:pPr>
            <w:r w:rsidRPr="00B9104D">
              <w:rPr>
                <w:rFonts w:ascii="Nikosh" w:eastAsia="Times New Roman" w:hAnsi="Nikosh" w:cs="Nikosh" w:hint="cs"/>
                <w:sz w:val="24"/>
                <w:szCs w:val="24"/>
                <w:cs/>
                <w:lang w:bidi="bn-IN"/>
              </w:rPr>
              <w:t>নং</w:t>
            </w:r>
          </w:p>
        </w:tc>
        <w:tc>
          <w:tcPr>
            <w:tcW w:w="1701" w:type="dxa"/>
            <w:vMerge w:val="restart"/>
          </w:tcPr>
          <w:p w:rsidR="00B9104D" w:rsidRPr="00B9104D" w:rsidRDefault="00B9104D" w:rsidP="00B9104D">
            <w:pPr>
              <w:spacing w:after="0" w:line="240" w:lineRule="auto"/>
              <w:jc w:val="center"/>
              <w:rPr>
                <w:rFonts w:ascii="Nikosh" w:eastAsia="Times New Roman" w:hAnsi="Nikosh" w:cs="Nikosh"/>
                <w:sz w:val="24"/>
                <w:szCs w:val="24"/>
                <w:rtl/>
                <w:cs/>
                <w:lang w:bidi="ar-SA"/>
              </w:rPr>
            </w:pPr>
            <w:r w:rsidRPr="00B9104D">
              <w:rPr>
                <w:rFonts w:ascii="Nikosh" w:eastAsia="Times New Roman" w:hAnsi="Nikosh" w:cs="Nikosh"/>
                <w:sz w:val="24"/>
                <w:szCs w:val="24"/>
                <w:cs/>
                <w:lang w:bidi="bn-IN"/>
              </w:rPr>
              <w:t>প্রকল্পের নাম</w:t>
            </w:r>
          </w:p>
        </w:tc>
        <w:tc>
          <w:tcPr>
            <w:tcW w:w="1539" w:type="dxa"/>
            <w:vMerge w:val="restart"/>
          </w:tcPr>
          <w:p w:rsidR="00B9104D" w:rsidRPr="00B9104D" w:rsidRDefault="00B9104D" w:rsidP="00B9104D">
            <w:pPr>
              <w:spacing w:after="0" w:line="240" w:lineRule="auto"/>
              <w:jc w:val="center"/>
              <w:rPr>
                <w:rFonts w:ascii="Nikosh" w:eastAsia="Times New Roman" w:hAnsi="Nikosh" w:cs="Nikosh"/>
                <w:sz w:val="24"/>
                <w:szCs w:val="24"/>
                <w:rtl/>
                <w:cs/>
                <w:lang w:bidi="ar-SA"/>
              </w:rPr>
            </w:pPr>
            <w:r w:rsidRPr="00B9104D">
              <w:rPr>
                <w:rFonts w:ascii="Nikosh" w:eastAsia="Times New Roman" w:hAnsi="Nikosh" w:cs="Nikosh"/>
                <w:sz w:val="24"/>
                <w:szCs w:val="24"/>
                <w:cs/>
                <w:lang w:bidi="bn-IN"/>
              </w:rPr>
              <w:t>মেয়াদকাল</w:t>
            </w:r>
          </w:p>
        </w:tc>
        <w:tc>
          <w:tcPr>
            <w:tcW w:w="1260" w:type="dxa"/>
            <w:vMerge w:val="restart"/>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মোট বরাদ্দ</w:t>
            </w:r>
          </w:p>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লক্ষ টাকা</w:t>
            </w:r>
            <w:r w:rsidRPr="00B9104D">
              <w:rPr>
                <w:rFonts w:ascii="Nikosh" w:eastAsia="Times New Roman" w:hAnsi="Nikosh" w:cs="Nikosh"/>
                <w:sz w:val="24"/>
                <w:szCs w:val="24"/>
                <w:lang w:bidi="ar-SA"/>
              </w:rPr>
              <w:t>)</w:t>
            </w:r>
          </w:p>
        </w:tc>
        <w:tc>
          <w:tcPr>
            <w:tcW w:w="4410" w:type="dxa"/>
            <w:gridSpan w:val="3"/>
          </w:tcPr>
          <w:p w:rsidR="00B9104D" w:rsidRPr="00B9104D" w:rsidRDefault="00B9104D" w:rsidP="00B9104D">
            <w:pPr>
              <w:spacing w:after="0" w:line="240" w:lineRule="auto"/>
              <w:jc w:val="center"/>
              <w:rPr>
                <w:rFonts w:ascii="Nikosh" w:eastAsia="Times New Roman" w:hAnsi="Nikosh" w:cs="Nikosh"/>
                <w:sz w:val="24"/>
                <w:szCs w:val="24"/>
                <w:rtl/>
                <w:cs/>
                <w:lang w:bidi="ar-SA"/>
              </w:rPr>
            </w:pPr>
            <w:r w:rsidRPr="00B9104D">
              <w:rPr>
                <w:rFonts w:ascii="Nikosh" w:eastAsia="Times New Roman" w:hAnsi="Nikosh" w:cs="Nikosh"/>
                <w:sz w:val="24"/>
                <w:szCs w:val="24"/>
                <w:cs/>
                <w:lang w:bidi="bn-IN"/>
              </w:rPr>
              <w:t>২০১৬</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১৭ অর্থ</w:t>
            </w:r>
            <w:r w:rsidRPr="00B9104D">
              <w:rPr>
                <w:rFonts w:ascii="Nikosh" w:eastAsia="Times New Roman" w:hAnsi="Nikosh" w:cs="Nikosh" w:hint="cs"/>
                <w:sz w:val="24"/>
                <w:szCs w:val="24"/>
                <w:cs/>
                <w:lang w:bidi="bn-IN"/>
              </w:rPr>
              <w:t>-</w:t>
            </w:r>
            <w:r w:rsidRPr="00B9104D">
              <w:rPr>
                <w:rFonts w:ascii="Nikosh" w:eastAsia="Times New Roman" w:hAnsi="Nikosh" w:cs="Nikosh"/>
                <w:sz w:val="24"/>
                <w:szCs w:val="24"/>
                <w:cs/>
                <w:lang w:bidi="bn-IN"/>
              </w:rPr>
              <w:t>বছরে</w:t>
            </w:r>
            <w:r w:rsidRPr="00B9104D">
              <w:rPr>
                <w:rFonts w:ascii="Nikosh" w:eastAsia="Times New Roman" w:hAnsi="Nikosh" w:cs="Nikosh" w:hint="cs"/>
                <w:sz w:val="24"/>
                <w:szCs w:val="24"/>
                <w:cs/>
                <w:lang w:bidi="bn-IN"/>
              </w:rPr>
              <w:t>র অগ্রগতি</w:t>
            </w:r>
          </w:p>
        </w:tc>
      </w:tr>
      <w:tr w:rsidR="00B9104D" w:rsidRPr="00B9104D" w:rsidTr="00606330">
        <w:trPr>
          <w:trHeight w:val="380"/>
        </w:trPr>
        <w:tc>
          <w:tcPr>
            <w:tcW w:w="630" w:type="dxa"/>
            <w:vMerge/>
            <w:tcMar>
              <w:left w:w="58" w:type="dxa"/>
              <w:right w:w="58" w:type="dxa"/>
            </w:tcMar>
          </w:tcPr>
          <w:p w:rsidR="00B9104D" w:rsidRPr="00B9104D" w:rsidRDefault="00B9104D" w:rsidP="00B9104D">
            <w:pPr>
              <w:spacing w:after="0" w:line="240" w:lineRule="auto"/>
              <w:rPr>
                <w:rFonts w:ascii="Nikosh" w:eastAsia="Times New Roman" w:hAnsi="Nikosh" w:cs="Nikosh"/>
                <w:sz w:val="24"/>
                <w:szCs w:val="24"/>
                <w:rtl/>
                <w:cs/>
                <w:lang w:bidi="ar-SA"/>
              </w:rPr>
            </w:pPr>
          </w:p>
        </w:tc>
        <w:tc>
          <w:tcPr>
            <w:tcW w:w="1701" w:type="dxa"/>
            <w:vMerge/>
          </w:tcPr>
          <w:p w:rsidR="00B9104D" w:rsidRPr="00B9104D" w:rsidRDefault="00B9104D" w:rsidP="00B9104D">
            <w:pPr>
              <w:spacing w:after="0" w:line="240" w:lineRule="auto"/>
              <w:rPr>
                <w:rFonts w:ascii="Nikosh" w:eastAsia="Times New Roman" w:hAnsi="Nikosh" w:cs="Nikosh"/>
                <w:sz w:val="24"/>
                <w:szCs w:val="24"/>
                <w:lang w:bidi="ar-SA"/>
              </w:rPr>
            </w:pPr>
          </w:p>
        </w:tc>
        <w:tc>
          <w:tcPr>
            <w:tcW w:w="1539" w:type="dxa"/>
            <w:vMerge/>
          </w:tcPr>
          <w:p w:rsidR="00B9104D" w:rsidRPr="00B9104D" w:rsidRDefault="00B9104D" w:rsidP="00B9104D">
            <w:pPr>
              <w:spacing w:after="0" w:line="240" w:lineRule="auto"/>
              <w:rPr>
                <w:rFonts w:ascii="Nikosh" w:eastAsia="Times New Roman" w:hAnsi="Nikosh" w:cs="Nikosh"/>
                <w:sz w:val="24"/>
                <w:szCs w:val="24"/>
                <w:rtl/>
                <w:cs/>
                <w:lang w:bidi="ar-SA"/>
              </w:rPr>
            </w:pPr>
          </w:p>
        </w:tc>
        <w:tc>
          <w:tcPr>
            <w:tcW w:w="1260" w:type="dxa"/>
            <w:vMerge/>
          </w:tcPr>
          <w:p w:rsidR="00B9104D" w:rsidRPr="00B9104D" w:rsidRDefault="00B9104D" w:rsidP="00B9104D">
            <w:pPr>
              <w:spacing w:after="0" w:line="240" w:lineRule="auto"/>
              <w:rPr>
                <w:rFonts w:ascii="Nikosh" w:eastAsia="Times New Roman" w:hAnsi="Nikosh" w:cs="Nikosh"/>
                <w:sz w:val="24"/>
                <w:szCs w:val="24"/>
                <w:lang w:bidi="ar-SA"/>
              </w:rPr>
            </w:pPr>
          </w:p>
        </w:tc>
        <w:tc>
          <w:tcPr>
            <w:tcW w:w="1710" w:type="dxa"/>
          </w:tcPr>
          <w:p w:rsidR="00B9104D" w:rsidRPr="00B9104D" w:rsidRDefault="00B9104D" w:rsidP="00B9104D">
            <w:pPr>
              <w:spacing w:after="0" w:line="240" w:lineRule="auto"/>
              <w:jc w:val="center"/>
              <w:rPr>
                <w:rFonts w:ascii="Nikosh" w:eastAsia="Times New Roman" w:hAnsi="Nikosh" w:cs="Nikosh"/>
                <w:sz w:val="24"/>
                <w:szCs w:val="24"/>
                <w:cs/>
                <w:lang w:bidi="bn-IN"/>
              </w:rPr>
            </w:pPr>
            <w:r w:rsidRPr="00B9104D">
              <w:rPr>
                <w:rFonts w:ascii="Nikosh" w:eastAsia="Times New Roman" w:hAnsi="Nikosh" w:cs="Nikosh"/>
                <w:sz w:val="24"/>
                <w:szCs w:val="24"/>
                <w:cs/>
                <w:lang w:bidi="bn-IN"/>
              </w:rPr>
              <w:t>বরাদ্দ</w:t>
            </w:r>
            <w:r w:rsidRPr="00B9104D">
              <w:rPr>
                <w:rFonts w:ascii="Nikosh" w:eastAsia="Times New Roman" w:hAnsi="Nikosh" w:cs="Nikosh" w:hint="cs"/>
                <w:sz w:val="24"/>
                <w:szCs w:val="24"/>
                <w:cs/>
                <w:lang w:bidi="bn-IN"/>
              </w:rPr>
              <w:t xml:space="preserve"> </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লক্ষ টাকা</w:t>
            </w:r>
            <w:r w:rsidRPr="00B9104D">
              <w:rPr>
                <w:rFonts w:ascii="Nikosh" w:eastAsia="Times New Roman" w:hAnsi="Nikosh" w:cs="Nikosh"/>
                <w:sz w:val="24"/>
                <w:szCs w:val="24"/>
                <w:lang w:bidi="ar-SA"/>
              </w:rPr>
              <w:t>)</w:t>
            </w:r>
          </w:p>
        </w:tc>
        <w:tc>
          <w:tcPr>
            <w:tcW w:w="1440" w:type="dxa"/>
          </w:tcPr>
          <w:p w:rsidR="00B9104D" w:rsidRPr="00B9104D" w:rsidRDefault="00B9104D" w:rsidP="00B9104D">
            <w:pPr>
              <w:spacing w:after="0" w:line="240" w:lineRule="auto"/>
              <w:jc w:val="center"/>
              <w:rPr>
                <w:rFonts w:ascii="Nikosh" w:eastAsia="Times New Roman" w:hAnsi="Nikosh" w:cs="Nikosh"/>
                <w:sz w:val="24"/>
                <w:szCs w:val="24"/>
                <w:lang w:bidi="bn-IN"/>
              </w:rPr>
            </w:pPr>
            <w:r w:rsidRPr="00B9104D">
              <w:rPr>
                <w:rFonts w:ascii="Nikosh" w:eastAsia="Times New Roman" w:hAnsi="Nikosh" w:cs="Nikosh"/>
                <w:sz w:val="24"/>
                <w:szCs w:val="24"/>
                <w:cs/>
                <w:lang w:bidi="bn-IN"/>
              </w:rPr>
              <w:t>ব্যয়</w:t>
            </w:r>
            <w:r w:rsidRPr="00B9104D">
              <w:rPr>
                <w:rFonts w:ascii="Nikosh" w:eastAsia="Times New Roman" w:hAnsi="Nikosh" w:cs="Nikosh" w:hint="cs"/>
                <w:sz w:val="24"/>
                <w:szCs w:val="24"/>
                <w:cs/>
                <w:lang w:bidi="bn-IN"/>
              </w:rPr>
              <w:t xml:space="preserve"> </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লক্ষ টাকা</w:t>
            </w:r>
            <w:r w:rsidRPr="00B9104D">
              <w:rPr>
                <w:rFonts w:ascii="Nikosh" w:eastAsia="Times New Roman" w:hAnsi="Nikosh" w:cs="Nikosh"/>
                <w:sz w:val="24"/>
                <w:szCs w:val="24"/>
                <w:lang w:bidi="ar-SA"/>
              </w:rPr>
              <w:t>)</w:t>
            </w:r>
          </w:p>
        </w:tc>
        <w:tc>
          <w:tcPr>
            <w:tcW w:w="1260" w:type="dxa"/>
          </w:tcPr>
          <w:p w:rsidR="00B9104D" w:rsidRPr="00B9104D" w:rsidRDefault="00B9104D" w:rsidP="00B9104D">
            <w:pPr>
              <w:spacing w:after="0" w:line="240" w:lineRule="auto"/>
              <w:jc w:val="center"/>
              <w:rPr>
                <w:rFonts w:ascii="Nikosh" w:eastAsia="Times New Roman" w:hAnsi="Nikosh" w:cs="Nikosh"/>
                <w:sz w:val="24"/>
                <w:szCs w:val="24"/>
                <w:cs/>
                <w:lang w:bidi="bn-IN"/>
              </w:rPr>
            </w:pPr>
            <w:r w:rsidRPr="00B9104D">
              <w:rPr>
                <w:rFonts w:ascii="Nikosh" w:eastAsia="Times New Roman" w:hAnsi="Nikosh" w:cs="Nikosh"/>
                <w:sz w:val="24"/>
                <w:szCs w:val="24"/>
                <w:cs/>
                <w:lang w:bidi="bn-IN"/>
              </w:rPr>
              <w:t>অগ্রগতি</w:t>
            </w:r>
            <w:r w:rsidRPr="00B9104D">
              <w:rPr>
                <w:rFonts w:ascii="Nikosh" w:eastAsia="Times New Roman" w:hAnsi="Nikosh" w:cs="Nikosh" w:hint="cs"/>
                <w:sz w:val="24"/>
                <w:szCs w:val="24"/>
                <w:cs/>
                <w:lang w:bidi="bn-IN"/>
              </w:rPr>
              <w:t xml:space="preserve"> (%)</w:t>
            </w:r>
          </w:p>
        </w:tc>
      </w:tr>
      <w:tr w:rsidR="00B9104D" w:rsidRPr="00B9104D" w:rsidTr="00606330">
        <w:tc>
          <w:tcPr>
            <w:tcW w:w="630" w:type="dxa"/>
            <w:tcMar>
              <w:left w:w="58" w:type="dxa"/>
              <w:right w:w="58" w:type="dxa"/>
            </w:tcMar>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১</w:t>
            </w:r>
            <w:r w:rsidRPr="00B9104D">
              <w:rPr>
                <w:rFonts w:ascii="Nikosh" w:eastAsia="Times New Roman" w:hAnsi="Nikosh" w:cs="Nikosh"/>
                <w:sz w:val="24"/>
                <w:szCs w:val="24"/>
                <w:lang w:bidi="ar-SA"/>
              </w:rPr>
              <w:t>.</w:t>
            </w:r>
          </w:p>
        </w:tc>
        <w:tc>
          <w:tcPr>
            <w:tcW w:w="1701" w:type="dxa"/>
          </w:tcPr>
          <w:p w:rsidR="00B9104D" w:rsidRPr="00B9104D" w:rsidRDefault="00B9104D" w:rsidP="00B9104D">
            <w:pPr>
              <w:spacing w:after="0" w:line="240" w:lineRule="auto"/>
              <w:rPr>
                <w:rFonts w:ascii="Nikosh" w:eastAsia="Times New Roman" w:hAnsi="Nikosh" w:cs="Nikosh"/>
                <w:sz w:val="24"/>
                <w:szCs w:val="24"/>
                <w:lang w:bidi="ar-SA"/>
              </w:rPr>
            </w:pPr>
            <w:r w:rsidRPr="00B9104D">
              <w:rPr>
                <w:rFonts w:ascii="Nikosh" w:eastAsia="Times New Roman" w:hAnsi="Nikosh" w:cs="Nikosh"/>
                <w:sz w:val="24"/>
                <w:szCs w:val="24"/>
                <w:cs/>
                <w:lang w:bidi="bn-IN"/>
              </w:rPr>
              <w:t xml:space="preserve">সম্প্রসারিত তুলা চাষ প্রকল্প </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ফেজ</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১</w:t>
            </w:r>
            <w:r w:rsidRPr="00B9104D">
              <w:rPr>
                <w:rFonts w:ascii="Nikosh" w:eastAsia="Times New Roman" w:hAnsi="Nikosh" w:cs="Nikosh"/>
                <w:sz w:val="24"/>
                <w:szCs w:val="24"/>
                <w:lang w:bidi="ar-SA"/>
              </w:rPr>
              <w:t>)</w:t>
            </w:r>
          </w:p>
        </w:tc>
        <w:tc>
          <w:tcPr>
            <w:tcW w:w="1539"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জুলাই</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২০১৪ হতে</w:t>
            </w:r>
          </w:p>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জুন</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২০১৮</w:t>
            </w:r>
          </w:p>
        </w:tc>
        <w:tc>
          <w:tcPr>
            <w:tcW w:w="126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sz w:val="24"/>
                <w:szCs w:val="24"/>
                <w:cs/>
                <w:lang w:bidi="bn-IN"/>
              </w:rPr>
              <w:t>১০৫০০</w:t>
            </w:r>
          </w:p>
        </w:tc>
        <w:tc>
          <w:tcPr>
            <w:tcW w:w="171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Nikosh" w:hAnsi="Nikosh" w:cs="Nikosh"/>
                <w:sz w:val="24"/>
                <w:szCs w:val="24"/>
                <w:cs/>
                <w:lang w:bidi="bn-IN"/>
              </w:rPr>
              <w:t>২৮৯৬</w:t>
            </w:r>
            <w:r w:rsidRPr="00B9104D">
              <w:rPr>
                <w:rFonts w:ascii="Nikosh" w:eastAsia="Nikosh" w:hAnsi="Nikosh" w:cs="Nikosh"/>
                <w:sz w:val="24"/>
                <w:szCs w:val="24"/>
                <w:lang w:bidi="ar-SA"/>
              </w:rPr>
              <w:t>.</w:t>
            </w:r>
            <w:r w:rsidRPr="00B9104D">
              <w:rPr>
                <w:rFonts w:ascii="Nikosh" w:eastAsia="Nikosh" w:hAnsi="Nikosh" w:cs="Nikosh"/>
                <w:sz w:val="24"/>
                <w:szCs w:val="24"/>
                <w:cs/>
                <w:lang w:bidi="bn-IN"/>
              </w:rPr>
              <w:t>০০</w:t>
            </w:r>
          </w:p>
        </w:tc>
        <w:tc>
          <w:tcPr>
            <w:tcW w:w="144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sz w:val="24"/>
                <w:szCs w:val="24"/>
                <w:cs/>
                <w:lang w:bidi="bn-IN"/>
              </w:rPr>
              <w:t>২৮৭৯</w:t>
            </w:r>
            <w:r w:rsidRPr="00B9104D">
              <w:rPr>
                <w:rFonts w:ascii="Nikosh" w:eastAsia="Times New Roman" w:hAnsi="Nikosh" w:cs="Nikosh" w:hint="cs"/>
                <w:sz w:val="24"/>
                <w:szCs w:val="24"/>
                <w:cs/>
              </w:rPr>
              <w:t>.২১</w:t>
            </w:r>
          </w:p>
          <w:p w:rsidR="00B9104D" w:rsidRPr="00B9104D" w:rsidRDefault="00B9104D" w:rsidP="00B9104D">
            <w:pPr>
              <w:spacing w:after="0" w:line="240" w:lineRule="auto"/>
              <w:jc w:val="center"/>
              <w:rPr>
                <w:rFonts w:ascii="Nikosh" w:eastAsia="Times New Roman" w:hAnsi="Nikosh" w:cs="Nikosh"/>
                <w:sz w:val="24"/>
                <w:szCs w:val="24"/>
                <w:rtl/>
                <w:cs/>
                <w:lang w:bidi="ar-SA"/>
              </w:rPr>
            </w:pPr>
          </w:p>
        </w:tc>
        <w:tc>
          <w:tcPr>
            <w:tcW w:w="1260" w:type="dxa"/>
          </w:tcPr>
          <w:p w:rsidR="00B9104D" w:rsidRPr="00B9104D" w:rsidRDefault="00B9104D" w:rsidP="00B9104D">
            <w:pPr>
              <w:spacing w:after="0" w:line="240" w:lineRule="auto"/>
              <w:jc w:val="center"/>
              <w:rPr>
                <w:rFonts w:ascii="Nikosh" w:eastAsia="Times New Roman" w:hAnsi="Nikosh" w:cs="Nikosh"/>
                <w:sz w:val="24"/>
                <w:szCs w:val="24"/>
                <w:cs/>
                <w:lang w:bidi="bn-IN"/>
              </w:rPr>
            </w:pPr>
            <w:r w:rsidRPr="00B9104D">
              <w:rPr>
                <w:rFonts w:ascii="Nikosh" w:eastAsia="Times New Roman" w:hAnsi="Nikosh" w:cs="Nikosh" w:hint="cs"/>
                <w:sz w:val="24"/>
                <w:szCs w:val="24"/>
                <w:cs/>
                <w:lang w:bidi="bn-IN"/>
              </w:rPr>
              <w:t>৯৯.৪২</w:t>
            </w:r>
          </w:p>
        </w:tc>
      </w:tr>
    </w:tbl>
    <w:p w:rsidR="00B9104D" w:rsidRPr="00B9104D" w:rsidRDefault="00B9104D" w:rsidP="00B9104D">
      <w:pPr>
        <w:spacing w:after="0" w:line="240" w:lineRule="auto"/>
        <w:rPr>
          <w:rFonts w:ascii="Nikosh" w:eastAsia="Times New Roman" w:hAnsi="Nikosh" w:cs="Nikosh"/>
          <w:b/>
          <w:bCs/>
          <w:sz w:val="24"/>
          <w:szCs w:val="24"/>
          <w:cs/>
          <w:lang w:bidi="bn-IN"/>
        </w:rPr>
      </w:pPr>
    </w:p>
    <w:p w:rsidR="00B9104D" w:rsidRPr="00B9104D" w:rsidRDefault="00B9104D" w:rsidP="00B9104D">
      <w:pPr>
        <w:spacing w:after="0" w:line="240" w:lineRule="auto"/>
        <w:rPr>
          <w:rFonts w:ascii="Times New Roman" w:eastAsia="Times New Roman" w:hAnsi="Times New Roman" w:cs="Nikosh"/>
          <w:b/>
          <w:bCs/>
          <w:sz w:val="24"/>
          <w:szCs w:val="24"/>
          <w:cs/>
          <w:lang w:bidi="bn-IN"/>
        </w:rPr>
      </w:pPr>
      <w:r w:rsidRPr="00B9104D">
        <w:rPr>
          <w:rFonts w:ascii="Nikosh" w:eastAsia="Times New Roman" w:hAnsi="Nikosh" w:cs="Nikosh"/>
          <w:b/>
          <w:bCs/>
          <w:sz w:val="24"/>
          <w:szCs w:val="24"/>
          <w:cs/>
          <w:lang w:bidi="bn-IN"/>
        </w:rPr>
        <w:t>প্রক</w:t>
      </w:r>
      <w:r w:rsidRPr="00B9104D">
        <w:rPr>
          <w:rFonts w:ascii="Times New Roman" w:eastAsia="Times New Roman" w:hAnsi="Times New Roman" w:cs="Nikosh"/>
          <w:b/>
          <w:bCs/>
          <w:sz w:val="24"/>
          <w:szCs w:val="24"/>
          <w:cs/>
          <w:lang w:bidi="bn-IN"/>
        </w:rPr>
        <w:t>ল্পের</w:t>
      </w:r>
      <w:r w:rsidRPr="00B9104D">
        <w:rPr>
          <w:rFonts w:ascii="Times New Roman" w:eastAsia="Times New Roman" w:hAnsi="Times New Roman" w:cs="Nikosh"/>
          <w:b/>
          <w:bCs/>
          <w:sz w:val="24"/>
          <w:szCs w:val="24"/>
          <w:rtl/>
          <w:cs/>
          <w:lang w:bidi="ar-SA"/>
        </w:rPr>
        <w:t xml:space="preserve"> </w:t>
      </w:r>
      <w:r w:rsidRPr="00B9104D">
        <w:rPr>
          <w:rFonts w:ascii="Nikosh" w:eastAsia="Times New Roman" w:hAnsi="Nikosh" w:cs="Nikosh"/>
          <w:b/>
          <w:bCs/>
          <w:sz w:val="24"/>
          <w:szCs w:val="24"/>
          <w:cs/>
          <w:lang w:bidi="bn-IN"/>
        </w:rPr>
        <w:t>উদ্দেশ্য</w:t>
      </w:r>
      <w:r w:rsidRPr="00B9104D">
        <w:rPr>
          <w:rFonts w:ascii="Nikosh" w:eastAsia="Times New Roman" w:hAnsi="Nikosh" w:cs="Nikosh" w:hint="cs"/>
          <w:b/>
          <w:bCs/>
          <w:sz w:val="24"/>
          <w:szCs w:val="24"/>
          <w:cs/>
          <w:lang w:bidi="bn-IN"/>
        </w:rPr>
        <w:t>:</w:t>
      </w:r>
    </w:p>
    <w:p w:rsidR="00B9104D" w:rsidRPr="00B9104D" w:rsidRDefault="00B9104D" w:rsidP="00EB4FD9">
      <w:pPr>
        <w:numPr>
          <w:ilvl w:val="0"/>
          <w:numId w:val="111"/>
        </w:numPr>
        <w:tabs>
          <w:tab w:val="left" w:pos="270"/>
        </w:tabs>
        <w:spacing w:after="0" w:line="240" w:lineRule="auto"/>
        <w:ind w:left="270" w:hanging="270"/>
        <w:jc w:val="both"/>
        <w:rPr>
          <w:rFonts w:ascii="Nikosh" w:eastAsia="Times New Roman" w:hAnsi="Nikosh" w:cs="Nikosh"/>
          <w:sz w:val="24"/>
          <w:szCs w:val="24"/>
        </w:rPr>
      </w:pPr>
      <w:r w:rsidRPr="00B9104D">
        <w:rPr>
          <w:rFonts w:ascii="Nikosh" w:eastAsia="Times New Roman" w:hAnsi="Nikosh" w:cs="Nikosh" w:hint="cs"/>
          <w:sz w:val="24"/>
          <w:szCs w:val="24"/>
          <w:cs/>
        </w:rPr>
        <w:t>তুলা</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উন্নয়ন</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বোর্ডের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সক্ষমতা</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ও</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সামর্থ্যের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উন্নয়ন</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ঘটিয়ে</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এবং</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আধুনিক</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তুলাচাষ</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প্রযুক্তির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ব্যবহার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করে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তুলার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আবাদ</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এলাকা</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সম্প্রসারণের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মাধ্যমে</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দেশের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তুলা</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উৎপাদন</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বৃদ্ধি</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করা।</w:t>
      </w:r>
    </w:p>
    <w:p w:rsidR="00B9104D" w:rsidRPr="00B9104D" w:rsidRDefault="00B9104D" w:rsidP="00EB4FD9">
      <w:pPr>
        <w:numPr>
          <w:ilvl w:val="0"/>
          <w:numId w:val="111"/>
        </w:numPr>
        <w:tabs>
          <w:tab w:val="left" w:pos="270"/>
        </w:tabs>
        <w:spacing w:after="0" w:line="240" w:lineRule="auto"/>
        <w:ind w:left="270" w:hanging="270"/>
        <w:jc w:val="both"/>
        <w:rPr>
          <w:rFonts w:ascii="Nikosh" w:eastAsia="Times New Roman" w:hAnsi="Nikosh" w:cs="Nikosh"/>
          <w:sz w:val="24"/>
          <w:szCs w:val="24"/>
        </w:rPr>
      </w:pPr>
      <w:r w:rsidRPr="00B9104D">
        <w:rPr>
          <w:rFonts w:ascii="Nikosh" w:eastAsia="Times New Roman" w:hAnsi="Nikosh" w:cs="Nikosh" w:hint="cs"/>
          <w:sz w:val="24"/>
          <w:szCs w:val="24"/>
          <w:cs/>
        </w:rPr>
        <w:t>দক্ষিণাঞ্চলের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লবণাক্ত</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এলাকা</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খরা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নদীর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তীরবর্তী</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ও</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বন্যামুক্ত</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চরাঞ্চল</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দুই</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পাহাড়ের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ঢাল</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ও</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তার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মধ্যবর্তী</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সমতলভূমি</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বরেন্দ্র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অঞ্চলসহ</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দেশের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বিভিন্ন</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অঞ্চল</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যেখানে</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শস্য</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নিবিড়তা</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কম</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এমন</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জমিতে</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তুলা</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চাষ</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সম্প্রসারণ</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করা</w:t>
      </w:r>
      <w:r w:rsidRPr="00B9104D">
        <w:rPr>
          <w:rFonts w:ascii="Nikosh" w:eastAsia="Times New Roman" w:hAnsi="Nikosh" w:cs="Nikosh" w:hint="cs"/>
          <w:sz w:val="24"/>
          <w:szCs w:val="24"/>
          <w:cs/>
          <w:lang w:bidi="hi-IN"/>
        </w:rPr>
        <w:t>।</w:t>
      </w:r>
    </w:p>
    <w:p w:rsidR="00B9104D" w:rsidRPr="00B9104D" w:rsidRDefault="00B9104D" w:rsidP="00EB4FD9">
      <w:pPr>
        <w:numPr>
          <w:ilvl w:val="0"/>
          <w:numId w:val="111"/>
        </w:numPr>
        <w:tabs>
          <w:tab w:val="left" w:pos="270"/>
        </w:tabs>
        <w:spacing w:after="0" w:line="240" w:lineRule="auto"/>
        <w:ind w:left="270" w:hanging="270"/>
        <w:jc w:val="both"/>
        <w:rPr>
          <w:rFonts w:ascii="Nikosh" w:eastAsia="Times New Roman" w:hAnsi="Nikosh" w:cs="Nikosh"/>
          <w:sz w:val="24"/>
          <w:szCs w:val="24"/>
        </w:rPr>
      </w:pPr>
      <w:r w:rsidRPr="00B9104D">
        <w:rPr>
          <w:rFonts w:ascii="Nikosh" w:eastAsia="Times New Roman" w:hAnsi="Nikosh" w:cs="Nikosh" w:hint="cs"/>
          <w:sz w:val="24"/>
          <w:szCs w:val="24"/>
          <w:cs/>
        </w:rPr>
        <w:t>কৃষি</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বনায়নের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মাধ্যমে</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তুলাচাষ</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সম্প্রসারণ</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এবং</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পর্যায়ক্রমে</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তামাক</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চাষ</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এলাকায়</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তামাকের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পরিবর্তে</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তুলা</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চাষ</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সম্প্রসারণ</w:t>
      </w:r>
      <w:r w:rsidRPr="00B9104D">
        <w:rPr>
          <w:rFonts w:ascii="Nikosh" w:eastAsia="Times New Roman" w:hAnsi="Nikosh" w:cs="Nikosh"/>
          <w:sz w:val="24"/>
          <w:szCs w:val="24"/>
        </w:rPr>
        <w:t>;</w:t>
      </w:r>
    </w:p>
    <w:p w:rsidR="00B9104D" w:rsidRPr="00B9104D" w:rsidRDefault="00B9104D" w:rsidP="00EB4FD9">
      <w:pPr>
        <w:numPr>
          <w:ilvl w:val="0"/>
          <w:numId w:val="111"/>
        </w:numPr>
        <w:tabs>
          <w:tab w:val="left" w:pos="270"/>
        </w:tabs>
        <w:spacing w:after="0" w:line="240" w:lineRule="auto"/>
        <w:ind w:left="270" w:hanging="270"/>
        <w:jc w:val="both"/>
        <w:rPr>
          <w:rFonts w:ascii="Nikosh" w:eastAsia="Times New Roman" w:hAnsi="Nikosh" w:cs="Nikosh"/>
          <w:sz w:val="24"/>
          <w:szCs w:val="24"/>
        </w:rPr>
      </w:pPr>
      <w:r w:rsidRPr="00B9104D">
        <w:rPr>
          <w:rFonts w:ascii="Nikosh" w:eastAsia="Times New Roman" w:hAnsi="Nikosh" w:cs="Nikosh" w:hint="cs"/>
          <w:sz w:val="24"/>
          <w:szCs w:val="24"/>
          <w:cs/>
        </w:rPr>
        <w:t>তুলা</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ভিত্তিক</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লাভজনক</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শস্যবিন্যাস</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জনপ্রিয়</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করা</w:t>
      </w:r>
      <w:r w:rsidRPr="00B9104D">
        <w:rPr>
          <w:rFonts w:ascii="Nikosh" w:eastAsia="Times New Roman" w:hAnsi="Nikosh" w:cs="Nikosh" w:hint="cs"/>
          <w:sz w:val="24"/>
          <w:szCs w:val="24"/>
          <w:cs/>
          <w:lang w:bidi="hi-IN"/>
        </w:rPr>
        <w:t>।</w:t>
      </w:r>
    </w:p>
    <w:p w:rsidR="00B9104D" w:rsidRPr="00B9104D" w:rsidRDefault="00B9104D" w:rsidP="00EB4FD9">
      <w:pPr>
        <w:numPr>
          <w:ilvl w:val="0"/>
          <w:numId w:val="111"/>
        </w:numPr>
        <w:tabs>
          <w:tab w:val="left" w:pos="270"/>
        </w:tabs>
        <w:spacing w:after="0" w:line="240" w:lineRule="auto"/>
        <w:ind w:left="270" w:hanging="270"/>
        <w:jc w:val="both"/>
        <w:rPr>
          <w:rFonts w:ascii="Nikosh" w:eastAsia="Times New Roman" w:hAnsi="Nikosh" w:cs="Nikosh"/>
          <w:sz w:val="24"/>
          <w:szCs w:val="24"/>
        </w:rPr>
      </w:pPr>
      <w:r w:rsidRPr="00B9104D">
        <w:rPr>
          <w:rFonts w:ascii="Nikosh" w:eastAsia="Times New Roman" w:hAnsi="Nikosh" w:cs="Nikosh" w:hint="cs"/>
          <w:sz w:val="24"/>
          <w:szCs w:val="24"/>
          <w:cs/>
        </w:rPr>
        <w:lastRenderedPageBreak/>
        <w:t>ভিত্তিবীজ</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ও</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প্রত্যায়িত</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মানের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বীজ</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উৎপাদন</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করে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চাষীদের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মধ্যে</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বিতরণ</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করা</w:t>
      </w:r>
      <w:r w:rsidRPr="00B9104D">
        <w:rPr>
          <w:rFonts w:ascii="Nikosh" w:eastAsia="Times New Roman" w:hAnsi="Nikosh" w:cs="Nikosh" w:hint="cs"/>
          <w:sz w:val="24"/>
          <w:szCs w:val="24"/>
          <w:cs/>
          <w:lang w:bidi="hi-IN"/>
        </w:rPr>
        <w:t>।</w:t>
      </w:r>
    </w:p>
    <w:p w:rsidR="00B9104D" w:rsidRPr="00B9104D" w:rsidRDefault="00B9104D" w:rsidP="00EB4FD9">
      <w:pPr>
        <w:numPr>
          <w:ilvl w:val="0"/>
          <w:numId w:val="111"/>
        </w:numPr>
        <w:tabs>
          <w:tab w:val="left" w:pos="270"/>
        </w:tabs>
        <w:spacing w:after="0" w:line="240" w:lineRule="auto"/>
        <w:ind w:left="270" w:hanging="270"/>
        <w:jc w:val="both"/>
        <w:rPr>
          <w:rFonts w:ascii="Nikosh" w:eastAsia="Times New Roman" w:hAnsi="Nikosh" w:cs="Nikosh"/>
          <w:sz w:val="24"/>
          <w:szCs w:val="24"/>
        </w:rPr>
      </w:pPr>
      <w:r w:rsidRPr="00B9104D">
        <w:rPr>
          <w:rFonts w:ascii="Nikosh" w:eastAsia="Times New Roman" w:hAnsi="Nikosh" w:cs="Nikosh" w:hint="cs"/>
          <w:sz w:val="24"/>
          <w:szCs w:val="24"/>
          <w:cs/>
        </w:rPr>
        <w:t>তুলা</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উন্নয়ন</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বোর্ডের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কর্মকর্তা</w:t>
      </w:r>
      <w:r w:rsidRPr="00B9104D">
        <w:rPr>
          <w:rFonts w:ascii="Nikosh" w:eastAsia="Times New Roman" w:hAnsi="Nikosh" w:cs="Nikosh"/>
          <w:sz w:val="24"/>
          <w:szCs w:val="24"/>
        </w:rPr>
        <w:t>/</w:t>
      </w:r>
      <w:r w:rsidRPr="00B9104D">
        <w:rPr>
          <w:rFonts w:ascii="Nikosh" w:eastAsia="Times New Roman" w:hAnsi="Nikosh" w:cs="Nikosh" w:hint="cs"/>
          <w:sz w:val="24"/>
          <w:szCs w:val="24"/>
          <w:cs/>
        </w:rPr>
        <w:t>সম্প্রসারণকর্মীদের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দেশে</w:t>
      </w:r>
      <w:r w:rsidRPr="00B9104D">
        <w:rPr>
          <w:rFonts w:ascii="Nikosh" w:eastAsia="Times New Roman" w:hAnsi="Nikosh" w:cs="Nikosh"/>
          <w:sz w:val="24"/>
          <w:szCs w:val="24"/>
        </w:rPr>
        <w:t>-</w:t>
      </w:r>
      <w:r w:rsidRPr="00B9104D">
        <w:rPr>
          <w:rFonts w:ascii="Nikosh" w:eastAsia="Times New Roman" w:hAnsi="Nikosh" w:cs="Nikosh" w:hint="cs"/>
          <w:sz w:val="24"/>
          <w:szCs w:val="24"/>
          <w:cs/>
        </w:rPr>
        <w:t>বিদেশে</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প্রশিক্ষণ/উচ্চশিক্ষা/স্টাডি</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ট্যুর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এর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মাধ্যমে</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দক্ষতা</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বৃদ্ধি;</w:t>
      </w:r>
    </w:p>
    <w:p w:rsidR="00B9104D" w:rsidRPr="00B9104D" w:rsidRDefault="00B9104D" w:rsidP="00EB4FD9">
      <w:pPr>
        <w:numPr>
          <w:ilvl w:val="0"/>
          <w:numId w:val="111"/>
        </w:numPr>
        <w:tabs>
          <w:tab w:val="left" w:pos="270"/>
        </w:tabs>
        <w:spacing w:after="0" w:line="240" w:lineRule="auto"/>
        <w:ind w:left="270" w:hanging="270"/>
        <w:jc w:val="both"/>
        <w:rPr>
          <w:rFonts w:ascii="Nikosh" w:eastAsia="Times New Roman" w:hAnsi="Nikosh" w:cs="Nikosh"/>
          <w:sz w:val="24"/>
          <w:szCs w:val="24"/>
        </w:rPr>
      </w:pPr>
      <w:r w:rsidRPr="00B9104D">
        <w:rPr>
          <w:rFonts w:ascii="Nikosh" w:eastAsia="Times New Roman" w:hAnsi="Nikosh" w:cs="Nikosh" w:hint="cs"/>
          <w:sz w:val="24"/>
          <w:szCs w:val="24"/>
          <w:cs/>
        </w:rPr>
        <w:t>তুলাচাষের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উপর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তুলাচাষীদের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দেশে</w:t>
      </w:r>
      <w:r w:rsidRPr="00B9104D">
        <w:rPr>
          <w:rFonts w:ascii="Nikosh" w:eastAsia="Times New Roman" w:hAnsi="Nikosh" w:cs="Nikosh" w:hint="cs"/>
          <w:sz w:val="24"/>
          <w:szCs w:val="24"/>
          <w:cs/>
          <w:lang w:bidi="bn-IN"/>
        </w:rPr>
        <w:t>/</w:t>
      </w:r>
      <w:r w:rsidRPr="00B9104D">
        <w:rPr>
          <w:rFonts w:ascii="Nikosh" w:eastAsia="Times New Roman" w:hAnsi="Nikosh" w:cs="Nikosh" w:hint="cs"/>
          <w:sz w:val="24"/>
          <w:szCs w:val="24"/>
          <w:cs/>
        </w:rPr>
        <w:t>বিদেশে</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প্রশিক্ষণ/মোটিভেশনাল</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ট্যুর/এক্সচেঞ্জ</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ভিজিটের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মাধ্যমে</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জ্ঞান</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ও</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দক্ষতা</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বৃদ্ধি;</w:t>
      </w:r>
    </w:p>
    <w:p w:rsidR="00B9104D" w:rsidRPr="00B9104D" w:rsidRDefault="00B9104D" w:rsidP="00EB4FD9">
      <w:pPr>
        <w:numPr>
          <w:ilvl w:val="0"/>
          <w:numId w:val="111"/>
        </w:numPr>
        <w:tabs>
          <w:tab w:val="left" w:pos="270"/>
        </w:tabs>
        <w:spacing w:after="0" w:line="240" w:lineRule="auto"/>
        <w:ind w:left="270" w:hanging="270"/>
        <w:jc w:val="both"/>
        <w:rPr>
          <w:rFonts w:ascii="Nikosh" w:eastAsia="Times New Roman" w:hAnsi="Nikosh" w:cs="Nikosh"/>
          <w:sz w:val="24"/>
          <w:szCs w:val="24"/>
        </w:rPr>
      </w:pPr>
      <w:r w:rsidRPr="00B9104D">
        <w:rPr>
          <w:rFonts w:ascii="Nikosh" w:eastAsia="Times New Roman" w:hAnsi="Nikosh" w:cs="Nikosh" w:hint="cs"/>
          <w:sz w:val="24"/>
          <w:szCs w:val="24"/>
          <w:cs/>
        </w:rPr>
        <w:t>প্রদর্শনী</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মাঠ</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দিবস/চাষী</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র‌্যালী/এক্সচেঞ্জ</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ভিজিট</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প্রভৃতির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মাধ্যমে</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তুলা</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চাষের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আধুনিক</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প্রযুক্তি</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চাষীদের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মাঝে</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সম্প্রসারণ;</w:t>
      </w:r>
    </w:p>
    <w:p w:rsidR="00B9104D" w:rsidRPr="00B9104D" w:rsidRDefault="00B9104D" w:rsidP="00EB4FD9">
      <w:pPr>
        <w:numPr>
          <w:ilvl w:val="0"/>
          <w:numId w:val="111"/>
        </w:numPr>
        <w:tabs>
          <w:tab w:val="left" w:pos="270"/>
        </w:tabs>
        <w:spacing w:after="0" w:line="240" w:lineRule="auto"/>
        <w:ind w:left="270" w:hanging="270"/>
        <w:jc w:val="both"/>
        <w:rPr>
          <w:rFonts w:ascii="Nikosh" w:eastAsia="Times New Roman" w:hAnsi="Nikosh" w:cs="Nikosh"/>
          <w:sz w:val="24"/>
          <w:szCs w:val="24"/>
        </w:rPr>
      </w:pPr>
      <w:r w:rsidRPr="00B9104D">
        <w:rPr>
          <w:rFonts w:ascii="Nikosh" w:eastAsia="Times New Roman" w:hAnsi="Nikosh" w:cs="Nikosh" w:hint="cs"/>
          <w:sz w:val="24"/>
          <w:szCs w:val="24"/>
          <w:cs/>
        </w:rPr>
        <w:t>তুলাচাষ</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সম্প্রসারণের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জন্য</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তুলা</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উন্নয়ন</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বোর্ডের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ভৌত</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অবকাঠামো</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ও</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লজিস্টিক</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সুবিধাদি</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বৃদ্ধি</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করা;</w:t>
      </w:r>
    </w:p>
    <w:p w:rsidR="00B9104D" w:rsidRPr="00B9104D" w:rsidRDefault="00B9104D" w:rsidP="00EB4FD9">
      <w:pPr>
        <w:numPr>
          <w:ilvl w:val="0"/>
          <w:numId w:val="111"/>
        </w:numPr>
        <w:tabs>
          <w:tab w:val="left" w:pos="270"/>
        </w:tabs>
        <w:spacing w:after="0" w:line="240" w:lineRule="auto"/>
        <w:ind w:left="270" w:hanging="270"/>
        <w:jc w:val="both"/>
        <w:rPr>
          <w:rFonts w:ascii="Nikosh" w:eastAsia="Times New Roman" w:hAnsi="Nikosh" w:cs="Nikosh"/>
          <w:sz w:val="24"/>
          <w:szCs w:val="24"/>
        </w:rPr>
      </w:pPr>
      <w:r w:rsidRPr="00B9104D">
        <w:rPr>
          <w:rFonts w:ascii="Nikosh" w:eastAsia="Times New Roman" w:hAnsi="Nikosh" w:cs="Nikosh" w:hint="cs"/>
          <w:sz w:val="24"/>
          <w:szCs w:val="24"/>
          <w:cs/>
        </w:rPr>
        <w:t>সেমিনার/ওয়ার্কশপ</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ইত্যাদির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মাধ্যমে</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তুলা</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উৎপাদনকারী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দেশ</w:t>
      </w:r>
      <w:r w:rsidRPr="00B9104D">
        <w:rPr>
          <w:rFonts w:ascii="Nikosh" w:eastAsia="Times New Roman" w:hAnsi="Nikosh" w:cs="Nikosh"/>
          <w:sz w:val="24"/>
          <w:szCs w:val="24"/>
        </w:rPr>
        <w:t>/</w:t>
      </w:r>
      <w:r w:rsidRPr="00B9104D">
        <w:rPr>
          <w:rFonts w:ascii="Nikosh" w:eastAsia="Times New Roman" w:hAnsi="Nikosh" w:cs="Nikosh" w:hint="cs"/>
          <w:sz w:val="24"/>
          <w:szCs w:val="24"/>
          <w:cs/>
        </w:rPr>
        <w:t>ইনস্টিটিউশন</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এর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এক্সপার্টদের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সাথে</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অভিজ্ঞতা</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বিনিময়;</w:t>
      </w:r>
    </w:p>
    <w:p w:rsidR="00B9104D" w:rsidRPr="00B9104D" w:rsidRDefault="00B9104D" w:rsidP="00EB4FD9">
      <w:pPr>
        <w:numPr>
          <w:ilvl w:val="0"/>
          <w:numId w:val="111"/>
        </w:numPr>
        <w:tabs>
          <w:tab w:val="left" w:pos="270"/>
        </w:tabs>
        <w:spacing w:after="0" w:line="240" w:lineRule="auto"/>
        <w:ind w:left="270" w:hanging="270"/>
        <w:jc w:val="both"/>
        <w:rPr>
          <w:rFonts w:ascii="Nikosh" w:eastAsia="Times New Roman" w:hAnsi="Nikosh" w:cs="Nikosh"/>
          <w:sz w:val="24"/>
          <w:szCs w:val="24"/>
        </w:rPr>
      </w:pPr>
      <w:r w:rsidRPr="00B9104D">
        <w:rPr>
          <w:rFonts w:ascii="Nikosh" w:eastAsia="Times New Roman" w:hAnsi="Nikosh" w:cs="Nikosh" w:hint="cs"/>
          <w:sz w:val="24"/>
          <w:szCs w:val="24"/>
          <w:cs/>
        </w:rPr>
        <w:t>তুলা</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উন্নয়ন</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বোর্ডের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আইসিটি</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কার্যক্রম</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উন্নয়ন</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করা;</w:t>
      </w:r>
    </w:p>
    <w:p w:rsidR="00B9104D" w:rsidRPr="00B9104D" w:rsidRDefault="00B9104D" w:rsidP="00EB4FD9">
      <w:pPr>
        <w:numPr>
          <w:ilvl w:val="0"/>
          <w:numId w:val="111"/>
        </w:numPr>
        <w:tabs>
          <w:tab w:val="left" w:pos="270"/>
        </w:tabs>
        <w:spacing w:after="0" w:line="240" w:lineRule="auto"/>
        <w:ind w:left="270" w:hanging="270"/>
        <w:jc w:val="both"/>
        <w:rPr>
          <w:rFonts w:ascii="Nikosh" w:eastAsia="Times New Roman" w:hAnsi="Nikosh" w:cs="Nikosh"/>
          <w:sz w:val="24"/>
          <w:szCs w:val="24"/>
          <w:cs/>
        </w:rPr>
      </w:pPr>
      <w:r w:rsidRPr="00B9104D">
        <w:rPr>
          <w:rFonts w:ascii="Nikosh" w:eastAsia="Times New Roman" w:hAnsi="Nikosh" w:cs="Nikosh" w:hint="cs"/>
          <w:sz w:val="24"/>
          <w:szCs w:val="24"/>
          <w:cs/>
        </w:rPr>
        <w:t>দেশের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বিভিন্ন</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অঞ্চলে</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বসতবাড়িতে</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শিমুল</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তুলার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চারা</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rPr>
        <w:t xml:space="preserve">রোপন। </w:t>
      </w:r>
    </w:p>
    <w:p w:rsidR="00B9104D" w:rsidRPr="00B9104D" w:rsidRDefault="00B9104D" w:rsidP="00B9104D">
      <w:pPr>
        <w:tabs>
          <w:tab w:val="left" w:pos="270"/>
        </w:tabs>
        <w:spacing w:after="0" w:line="240" w:lineRule="auto"/>
        <w:ind w:left="90"/>
        <w:jc w:val="both"/>
        <w:rPr>
          <w:rFonts w:ascii="Nikosh" w:eastAsia="Times New Roman" w:hAnsi="Nikosh" w:cs="Nikosh"/>
          <w:sz w:val="24"/>
          <w:szCs w:val="24"/>
          <w:cs/>
        </w:rPr>
      </w:pPr>
    </w:p>
    <w:p w:rsidR="00B9104D" w:rsidRPr="00B9104D" w:rsidRDefault="00B9104D" w:rsidP="00B9104D">
      <w:pPr>
        <w:tabs>
          <w:tab w:val="left" w:pos="3130"/>
        </w:tabs>
        <w:spacing w:after="0" w:line="240" w:lineRule="auto"/>
        <w:jc w:val="both"/>
        <w:rPr>
          <w:rFonts w:ascii="Times New Roman" w:eastAsia="Times New Roman" w:hAnsi="Times New Roman" w:cs="Nikosh"/>
          <w:b/>
          <w:bCs/>
          <w:sz w:val="24"/>
          <w:szCs w:val="24"/>
          <w:cs/>
        </w:rPr>
      </w:pPr>
      <w:r w:rsidRPr="00B9104D">
        <w:rPr>
          <w:rFonts w:ascii="Times New Roman" w:eastAsia="Times New Roman" w:hAnsi="Times New Roman" w:cs="Nikosh" w:hint="cs"/>
          <w:b/>
          <w:bCs/>
          <w:sz w:val="24"/>
          <w:szCs w:val="24"/>
          <w:cs/>
        </w:rPr>
        <w:t>২০১৬-১৭ অর্থবছরে প্রকল্পের উল্লেখযোগ্য কার্যাবলী:</w:t>
      </w:r>
    </w:p>
    <w:p w:rsidR="00B9104D" w:rsidRPr="00B9104D" w:rsidRDefault="00B9104D" w:rsidP="00B9104D">
      <w:pPr>
        <w:tabs>
          <w:tab w:val="left" w:pos="3130"/>
        </w:tabs>
        <w:spacing w:after="0" w:line="240" w:lineRule="auto"/>
        <w:jc w:val="both"/>
        <w:rPr>
          <w:rFonts w:ascii="Nikosh" w:eastAsia="Times New Roman" w:hAnsi="Nikosh" w:cs="Nikosh"/>
          <w:b/>
          <w:sz w:val="16"/>
          <w:szCs w:val="16"/>
          <w:cs/>
        </w:rPr>
      </w:pPr>
    </w:p>
    <w:p w:rsidR="00B9104D" w:rsidRPr="00B9104D" w:rsidRDefault="00B9104D" w:rsidP="00B9104D">
      <w:pPr>
        <w:tabs>
          <w:tab w:val="left" w:pos="3130"/>
        </w:tabs>
        <w:spacing w:after="0" w:line="240" w:lineRule="auto"/>
        <w:jc w:val="both"/>
        <w:rPr>
          <w:rFonts w:ascii="Nikosh" w:eastAsia="Times New Roman" w:hAnsi="Nikosh" w:cs="Nikosh"/>
          <w:sz w:val="24"/>
          <w:szCs w:val="24"/>
          <w:cs/>
        </w:rPr>
      </w:pPr>
      <w:r w:rsidRPr="00B9104D">
        <w:rPr>
          <w:rFonts w:ascii="Nikosh" w:eastAsia="Times New Roman" w:hAnsi="Nikosh" w:cs="Nikosh" w:hint="cs"/>
          <w:sz w:val="24"/>
          <w:szCs w:val="24"/>
          <w:cs/>
        </w:rPr>
        <w:t>সম্প্রসারিত তুলাচাষ প্রকল্পের মাধ্যমে ২০১৬-১৭ মৌসুমে তুলার ১৫৫০টি প্রদর্শনী স্থাপন করা হয়েছে</w:t>
      </w:r>
      <w:r w:rsidRPr="00B9104D">
        <w:rPr>
          <w:rFonts w:ascii="Nikosh" w:eastAsia="Times New Roman" w:hAnsi="Nikosh" w:cs="Nikosh" w:hint="cs"/>
          <w:sz w:val="24"/>
          <w:szCs w:val="24"/>
          <w:cs/>
          <w:lang w:bidi="hi-IN"/>
        </w:rPr>
        <w:t xml:space="preserve">। </w:t>
      </w:r>
      <w:r w:rsidRPr="00B9104D">
        <w:rPr>
          <w:rFonts w:ascii="Nikosh" w:eastAsia="Times New Roman" w:hAnsi="Nikosh" w:cs="Nikosh" w:hint="cs"/>
          <w:sz w:val="24"/>
          <w:szCs w:val="24"/>
          <w:cs/>
        </w:rPr>
        <w:t>২৯০০০ জন তুলা চাষীকে প্রশিক্ষণ প্রদান করা হয়েছে</w:t>
      </w:r>
      <w:r w:rsidRPr="00B9104D">
        <w:rPr>
          <w:rFonts w:ascii="Nikosh" w:eastAsia="Times New Roman" w:hAnsi="Nikosh" w:cs="Nikosh" w:hint="cs"/>
          <w:sz w:val="24"/>
          <w:szCs w:val="24"/>
          <w:cs/>
          <w:lang w:bidi="hi-IN"/>
        </w:rPr>
        <w:t xml:space="preserve">। </w:t>
      </w:r>
      <w:r w:rsidRPr="00B9104D">
        <w:rPr>
          <w:rFonts w:ascii="Nikosh" w:eastAsia="Times New Roman" w:hAnsi="Nikosh" w:cs="Nikosh" w:hint="cs"/>
          <w:sz w:val="24"/>
          <w:szCs w:val="24"/>
          <w:cs/>
        </w:rPr>
        <w:t>২০ ব্যাচে মোট ৬০০ জন কর্মকর্তা/কর্মচারীকে প্রশিক্ষণ প্রদান করা হয়েছে</w:t>
      </w:r>
      <w:r w:rsidRPr="00B9104D">
        <w:rPr>
          <w:rFonts w:ascii="Nikosh" w:eastAsia="Times New Roman" w:hAnsi="Nikosh" w:cs="Nikosh" w:hint="cs"/>
          <w:sz w:val="24"/>
          <w:szCs w:val="24"/>
          <w:cs/>
          <w:lang w:bidi="hi-IN"/>
        </w:rPr>
        <w:t xml:space="preserve">। </w:t>
      </w:r>
      <w:r w:rsidRPr="00B9104D">
        <w:rPr>
          <w:rFonts w:ascii="Nikosh" w:eastAsia="Times New Roman" w:hAnsi="Nikosh" w:cs="Nikosh" w:hint="cs"/>
          <w:sz w:val="24"/>
          <w:szCs w:val="24"/>
          <w:cs/>
        </w:rPr>
        <w:t xml:space="preserve">এছাড়া ১২টি সেমিনার/কর্মশালা বাস্তবায়ন করা হয়েছে। </w:t>
      </w:r>
      <w:r w:rsidRPr="00B9104D">
        <w:rPr>
          <w:rFonts w:ascii="Nikosh" w:eastAsia="Times New Roman" w:hAnsi="Nikosh" w:cs="Nikosh"/>
          <w:sz w:val="24"/>
          <w:szCs w:val="24"/>
          <w:cs/>
          <w:lang w:bidi="bn-IN"/>
        </w:rPr>
        <w:t>তুলা চাষীদের মাঝে বিনামূল্যে</w:t>
      </w:r>
      <w:r w:rsidRPr="00B9104D">
        <w:rPr>
          <w:rFonts w:ascii="Nikosh" w:eastAsia="Times New Roman" w:hAnsi="Nikosh" w:cs="Nikosh" w:hint="cs"/>
          <w:sz w:val="24"/>
          <w:szCs w:val="24"/>
          <w:cs/>
        </w:rPr>
        <w:t xml:space="preserve"> ২০০০০টি</w:t>
      </w:r>
      <w:r w:rsidRPr="00B9104D">
        <w:rPr>
          <w:rFonts w:ascii="Nikosh" w:eastAsia="Times New Roman" w:hAnsi="Nikosh" w:cs="Nikosh"/>
          <w:sz w:val="24"/>
          <w:szCs w:val="24"/>
          <w:cs/>
          <w:lang w:bidi="bn-IN"/>
        </w:rPr>
        <w:t xml:space="preserve"> শিমুল তুলার চারা বিতরণ করা হয়েছে। </w:t>
      </w:r>
      <w:r w:rsidRPr="00B9104D">
        <w:rPr>
          <w:rFonts w:ascii="Nikosh" w:eastAsia="Times New Roman" w:hAnsi="Nikosh" w:cs="Nikosh" w:hint="cs"/>
          <w:sz w:val="24"/>
          <w:szCs w:val="24"/>
          <w:cs/>
        </w:rPr>
        <w:t xml:space="preserve">তুলার গুণগত মান নির্ণয়ের জন্য সদর দপ্তরে </w:t>
      </w:r>
      <w:r w:rsidRPr="00B9104D">
        <w:rPr>
          <w:rFonts w:ascii="Times New Roman" w:eastAsia="Times New Roman" w:hAnsi="Times New Roman" w:cs="Times New Roman"/>
          <w:sz w:val="24"/>
          <w:szCs w:val="24"/>
        </w:rPr>
        <w:t>HVI</w:t>
      </w:r>
      <w:r w:rsidRPr="00B9104D">
        <w:rPr>
          <w:rFonts w:ascii="Nikosh" w:eastAsia="Times New Roman" w:hAnsi="Nikosh" w:cs="Nikosh" w:hint="cs"/>
          <w:sz w:val="24"/>
          <w:szCs w:val="24"/>
          <w:cs/>
        </w:rPr>
        <w:t xml:space="preserve"> </w:t>
      </w:r>
      <w:r w:rsidRPr="00B9104D">
        <w:rPr>
          <w:rFonts w:ascii="Times New Roman" w:eastAsia="Times New Roman" w:hAnsi="Times New Roman" w:cs="Times New Roman"/>
          <w:sz w:val="24"/>
          <w:szCs w:val="24"/>
          <w:cs/>
        </w:rPr>
        <w:t>(High Volume Instrument)</w:t>
      </w:r>
      <w:r w:rsidRPr="00B9104D">
        <w:rPr>
          <w:rFonts w:ascii="Nikosh" w:eastAsia="Times New Roman" w:hAnsi="Nikosh" w:cs="Nikosh"/>
          <w:sz w:val="24"/>
          <w:szCs w:val="24"/>
          <w:cs/>
        </w:rPr>
        <w:t xml:space="preserve"> </w:t>
      </w:r>
      <w:r w:rsidRPr="00B9104D">
        <w:rPr>
          <w:rFonts w:ascii="Nikosh" w:eastAsia="Times New Roman" w:hAnsi="Nikosh" w:cs="Nikosh" w:hint="cs"/>
          <w:sz w:val="24"/>
          <w:szCs w:val="24"/>
          <w:cs/>
        </w:rPr>
        <w:t>এবং</w:t>
      </w:r>
      <w:r w:rsidRPr="00B9104D">
        <w:rPr>
          <w:rFonts w:ascii="Nikosh" w:eastAsia="Times New Roman" w:hAnsi="Nikosh" w:cs="Nikosh"/>
          <w:sz w:val="24"/>
          <w:szCs w:val="24"/>
          <w:cs/>
        </w:rPr>
        <w:t xml:space="preserve"> </w:t>
      </w:r>
      <w:r w:rsidRPr="00B9104D">
        <w:rPr>
          <w:rFonts w:ascii="Times New Roman" w:eastAsia="Times New Roman" w:hAnsi="Times New Roman" w:cs="Times New Roman"/>
          <w:sz w:val="24"/>
          <w:szCs w:val="24"/>
          <w:cs/>
        </w:rPr>
        <w:t>AFIS (Advance Fibre Information System)</w:t>
      </w:r>
      <w:r w:rsidRPr="00B9104D">
        <w:rPr>
          <w:rFonts w:ascii="Nikosh" w:eastAsia="Times New Roman" w:hAnsi="Nikosh" w:cs="Nikosh" w:hint="cs"/>
          <w:sz w:val="24"/>
          <w:szCs w:val="24"/>
          <w:cs/>
        </w:rPr>
        <w:t xml:space="preserve"> মেশিন স্থাপন করা হয়েছে। এছাড়া খামারে জিনিং ও বেলিং মেশিন স্থাপন করা হয়েছে।</w:t>
      </w:r>
    </w:p>
    <w:p w:rsidR="00B9104D" w:rsidRPr="00B9104D" w:rsidRDefault="00B9104D" w:rsidP="00B9104D">
      <w:pPr>
        <w:spacing w:after="0" w:line="240" w:lineRule="auto"/>
        <w:jc w:val="both"/>
        <w:rPr>
          <w:rFonts w:ascii="Nikosh" w:eastAsia="Times New Roman" w:hAnsi="Nikosh" w:cs="Nikosh"/>
          <w:sz w:val="24"/>
          <w:szCs w:val="24"/>
          <w:cs/>
        </w:rPr>
      </w:pPr>
    </w:p>
    <w:p w:rsidR="00B9104D" w:rsidRPr="00B9104D" w:rsidRDefault="00B9104D" w:rsidP="00B9104D">
      <w:pPr>
        <w:spacing w:after="0" w:line="240" w:lineRule="auto"/>
        <w:jc w:val="both"/>
        <w:rPr>
          <w:rFonts w:ascii="Nikosh" w:eastAsia="Times New Roman" w:hAnsi="Nikosh" w:cs="Nikosh"/>
          <w:b/>
          <w:bCs/>
          <w:sz w:val="24"/>
          <w:szCs w:val="24"/>
          <w:cs/>
        </w:rPr>
      </w:pPr>
      <w:r w:rsidRPr="00B9104D">
        <w:rPr>
          <w:rFonts w:ascii="Nikosh" w:eastAsia="Times New Roman" w:hAnsi="Nikosh" w:cs="Nikosh" w:hint="cs"/>
          <w:b/>
          <w:bCs/>
          <w:sz w:val="24"/>
          <w:szCs w:val="24"/>
          <w:cs/>
        </w:rPr>
        <w:t>রাজস্ব বাজেটের কর্মসূচি :</w:t>
      </w:r>
    </w:p>
    <w:p w:rsidR="00B9104D" w:rsidRPr="00B9104D" w:rsidRDefault="00B9104D" w:rsidP="00B9104D">
      <w:pPr>
        <w:spacing w:after="0" w:line="240" w:lineRule="auto"/>
        <w:jc w:val="both"/>
        <w:rPr>
          <w:rFonts w:ascii="Nikosh" w:eastAsia="Times New Roman" w:hAnsi="Nikosh" w:cs="Nikosh"/>
          <w:sz w:val="24"/>
          <w:szCs w:val="24"/>
          <w:cs/>
          <w:lang w:bidi="bn-IN"/>
        </w:rPr>
      </w:pPr>
      <w:r w:rsidRPr="00B9104D">
        <w:rPr>
          <w:rFonts w:ascii="Nikosh" w:eastAsia="Times New Roman" w:hAnsi="Nikosh" w:cs="Nikosh"/>
          <w:sz w:val="24"/>
          <w:szCs w:val="24"/>
          <w:cs/>
          <w:lang w:bidi="bn-IN"/>
        </w:rPr>
        <w:t>২০১৬</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১৭ অর্থবছরে</w:t>
      </w:r>
      <w:r w:rsidRPr="00B9104D">
        <w:rPr>
          <w:rFonts w:ascii="Nikosh" w:eastAsia="Times New Roman" w:hAnsi="Nikosh" w:cs="Nikosh" w:hint="cs"/>
          <w:sz w:val="24"/>
          <w:szCs w:val="24"/>
          <w:cs/>
          <w:lang w:bidi="bn-IN"/>
        </w:rPr>
        <w:t xml:space="preserve"> রাজস্ব বাজেটের আওতায়</w:t>
      </w:r>
      <w:r w:rsidRPr="00B9104D">
        <w:rPr>
          <w:rFonts w:ascii="Nikosh" w:eastAsia="Times New Roman" w:hAnsi="Nikosh" w:cs="Nikosh"/>
          <w:sz w:val="24"/>
          <w:szCs w:val="24"/>
          <w:cs/>
          <w:lang w:bidi="bn-IN"/>
        </w:rPr>
        <w:t xml:space="preserve"> তুলা উন্নয়ন বোর্ড</w:t>
      </w:r>
      <w:r w:rsidRPr="00B9104D">
        <w:rPr>
          <w:rFonts w:ascii="Nikosh" w:eastAsia="Times New Roman" w:hAnsi="Nikosh" w:cs="Nikosh" w:hint="cs"/>
          <w:sz w:val="24"/>
          <w:szCs w:val="24"/>
          <w:cs/>
        </w:rPr>
        <w:t xml:space="preserve"> </w:t>
      </w:r>
      <w:r w:rsidRPr="00B9104D">
        <w:rPr>
          <w:rFonts w:ascii="Nikosh" w:eastAsia="Times New Roman" w:hAnsi="Nikosh" w:cs="Nikosh"/>
          <w:sz w:val="24"/>
          <w:szCs w:val="24"/>
          <w:cs/>
          <w:lang w:bidi="bn-IN"/>
        </w:rPr>
        <w:t xml:space="preserve">০১টি </w:t>
      </w:r>
      <w:r w:rsidRPr="00B9104D">
        <w:rPr>
          <w:rFonts w:ascii="Nikosh" w:eastAsia="Times New Roman" w:hAnsi="Nikosh" w:cs="Nikosh" w:hint="cs"/>
          <w:sz w:val="24"/>
          <w:szCs w:val="24"/>
          <w:cs/>
        </w:rPr>
        <w:t xml:space="preserve">কর্মসূচি </w:t>
      </w:r>
      <w:r w:rsidRPr="00B9104D">
        <w:rPr>
          <w:rFonts w:ascii="Nikosh" w:eastAsia="Times New Roman" w:hAnsi="Nikosh" w:cs="Nikosh" w:hint="cs"/>
          <w:sz w:val="24"/>
          <w:szCs w:val="24"/>
          <w:cs/>
          <w:lang w:bidi="bn-IN"/>
        </w:rPr>
        <w:t>'</w:t>
      </w:r>
      <w:r w:rsidRPr="00B9104D">
        <w:rPr>
          <w:rFonts w:ascii="Nikosh" w:eastAsia="Times New Roman" w:hAnsi="Nikosh" w:cs="Nikosh" w:hint="cs"/>
          <w:sz w:val="24"/>
          <w:szCs w:val="24"/>
          <w:cs/>
        </w:rPr>
        <w:t>বিটি কটনের জিন সনাক্তকরণ ও কার্যকারিতা নির্ধারণে গবেষণা কর্মসূচি</w:t>
      </w:r>
      <w:r w:rsidRPr="00B9104D">
        <w:rPr>
          <w:rFonts w:ascii="Nikosh" w:eastAsia="Times New Roman" w:hAnsi="Nikosh" w:cs="Nikosh" w:hint="cs"/>
          <w:sz w:val="24"/>
          <w:szCs w:val="24"/>
          <w:cs/>
          <w:lang w:bidi="bn-IN"/>
        </w:rPr>
        <w:t xml:space="preserve">' </w:t>
      </w:r>
      <w:r w:rsidRPr="00B9104D">
        <w:rPr>
          <w:rFonts w:ascii="Nikosh" w:eastAsia="Times New Roman" w:hAnsi="Nikosh" w:cs="Nikosh" w:hint="cs"/>
          <w:sz w:val="24"/>
          <w:szCs w:val="24"/>
          <w:cs/>
        </w:rPr>
        <w:t xml:space="preserve"> </w:t>
      </w:r>
      <w:r w:rsidRPr="00B9104D">
        <w:rPr>
          <w:rFonts w:ascii="Nikosh" w:eastAsia="Times New Roman" w:hAnsi="Nikosh" w:cs="Nikosh"/>
          <w:sz w:val="24"/>
          <w:szCs w:val="24"/>
          <w:cs/>
          <w:lang w:bidi="bn-IN"/>
        </w:rPr>
        <w:t xml:space="preserve"> বাস্তবায়</w:t>
      </w:r>
      <w:r w:rsidRPr="00B9104D">
        <w:rPr>
          <w:rFonts w:ascii="Nikosh" w:eastAsia="Times New Roman" w:hAnsi="Nikosh" w:cs="Nikosh" w:hint="cs"/>
          <w:sz w:val="24"/>
          <w:szCs w:val="24"/>
          <w:cs/>
          <w:lang w:bidi="bn-IN"/>
        </w:rPr>
        <w:t>ন করেছে। কর্মসূচির বিস্তারিত তথ্য নিম্নরূপ-</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1080"/>
        <w:gridCol w:w="990"/>
        <w:gridCol w:w="1080"/>
        <w:gridCol w:w="1080"/>
        <w:gridCol w:w="1440"/>
        <w:gridCol w:w="1530"/>
      </w:tblGrid>
      <w:tr w:rsidR="00B9104D" w:rsidRPr="00B9104D" w:rsidTr="00606330">
        <w:trPr>
          <w:trHeight w:val="260"/>
        </w:trPr>
        <w:tc>
          <w:tcPr>
            <w:tcW w:w="2430" w:type="dxa"/>
            <w:vMerge w:val="restart"/>
          </w:tcPr>
          <w:p w:rsidR="00B9104D" w:rsidRPr="00B9104D" w:rsidRDefault="00B9104D" w:rsidP="00B9104D">
            <w:pPr>
              <w:spacing w:after="0" w:line="240" w:lineRule="auto"/>
              <w:jc w:val="center"/>
              <w:rPr>
                <w:rFonts w:ascii="Nikosh" w:eastAsia="Times New Roman" w:hAnsi="Nikosh" w:cs="Nikosh"/>
                <w:sz w:val="24"/>
                <w:szCs w:val="24"/>
                <w:rtl/>
                <w:cs/>
                <w:lang w:bidi="ar-SA"/>
              </w:rPr>
            </w:pPr>
            <w:r w:rsidRPr="00B9104D">
              <w:rPr>
                <w:rFonts w:ascii="Nikosh" w:eastAsia="Times New Roman" w:hAnsi="Nikosh" w:cs="Nikosh"/>
                <w:sz w:val="24"/>
                <w:szCs w:val="24"/>
                <w:cs/>
                <w:lang w:bidi="bn-IN"/>
              </w:rPr>
              <w:t>কর্মসূচির মেয়াদ</w:t>
            </w:r>
          </w:p>
        </w:tc>
        <w:tc>
          <w:tcPr>
            <w:tcW w:w="1080" w:type="dxa"/>
            <w:vMerge w:val="restart"/>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মোট বরাদ্দ</w:t>
            </w:r>
          </w:p>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লক্ষ টাকা</w:t>
            </w:r>
            <w:r w:rsidRPr="00B9104D">
              <w:rPr>
                <w:rFonts w:ascii="Nikosh" w:eastAsia="Times New Roman" w:hAnsi="Nikosh" w:cs="Nikosh"/>
                <w:sz w:val="24"/>
                <w:szCs w:val="24"/>
                <w:lang w:bidi="ar-SA"/>
              </w:rPr>
              <w:t>)</w:t>
            </w:r>
          </w:p>
        </w:tc>
        <w:tc>
          <w:tcPr>
            <w:tcW w:w="3150" w:type="dxa"/>
            <w:gridSpan w:val="3"/>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২০১৬</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১৭ অর্থ</w:t>
            </w:r>
            <w:r w:rsidRPr="00B9104D">
              <w:rPr>
                <w:rFonts w:ascii="Nikosh" w:eastAsia="Times New Roman" w:hAnsi="Nikosh" w:cs="Nikosh" w:hint="cs"/>
                <w:sz w:val="24"/>
                <w:szCs w:val="24"/>
                <w:cs/>
                <w:lang w:bidi="bn-IN"/>
              </w:rPr>
              <w:t>-</w:t>
            </w:r>
            <w:r w:rsidRPr="00B9104D">
              <w:rPr>
                <w:rFonts w:ascii="Nikosh" w:eastAsia="Times New Roman" w:hAnsi="Nikosh" w:cs="Nikosh"/>
                <w:sz w:val="24"/>
                <w:szCs w:val="24"/>
                <w:cs/>
                <w:lang w:bidi="bn-IN"/>
              </w:rPr>
              <w:t xml:space="preserve">বছরে </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লক্ষ টাকা</w:t>
            </w:r>
            <w:r w:rsidRPr="00B9104D">
              <w:rPr>
                <w:rFonts w:ascii="Nikosh" w:eastAsia="Times New Roman" w:hAnsi="Nikosh" w:cs="Nikosh"/>
                <w:sz w:val="24"/>
                <w:szCs w:val="24"/>
                <w:lang w:bidi="ar-SA"/>
              </w:rPr>
              <w:t xml:space="preserve">) </w:t>
            </w:r>
          </w:p>
        </w:tc>
        <w:tc>
          <w:tcPr>
            <w:tcW w:w="2970" w:type="dxa"/>
            <w:gridSpan w:val="2"/>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 xml:space="preserve">অগ্রগতির </w:t>
            </w:r>
          </w:p>
        </w:tc>
      </w:tr>
      <w:tr w:rsidR="00B9104D" w:rsidRPr="00B9104D" w:rsidTr="00606330">
        <w:trPr>
          <w:trHeight w:val="260"/>
        </w:trPr>
        <w:tc>
          <w:tcPr>
            <w:tcW w:w="2430" w:type="dxa"/>
            <w:vMerge/>
          </w:tcPr>
          <w:p w:rsidR="00B9104D" w:rsidRPr="00B9104D" w:rsidRDefault="00B9104D" w:rsidP="00B9104D">
            <w:pPr>
              <w:spacing w:after="0" w:line="240" w:lineRule="auto"/>
              <w:jc w:val="center"/>
              <w:rPr>
                <w:rFonts w:ascii="Nikosh" w:eastAsia="Times New Roman" w:hAnsi="Nikosh" w:cs="Nikosh"/>
                <w:sz w:val="24"/>
                <w:szCs w:val="24"/>
                <w:rtl/>
                <w:cs/>
                <w:lang w:bidi="ar-SA"/>
              </w:rPr>
            </w:pPr>
          </w:p>
        </w:tc>
        <w:tc>
          <w:tcPr>
            <w:tcW w:w="1080" w:type="dxa"/>
            <w:vMerge/>
          </w:tcPr>
          <w:p w:rsidR="00B9104D" w:rsidRPr="00B9104D" w:rsidRDefault="00B9104D" w:rsidP="00B9104D">
            <w:pPr>
              <w:spacing w:after="0" w:line="240" w:lineRule="auto"/>
              <w:jc w:val="center"/>
              <w:rPr>
                <w:rFonts w:ascii="Nikosh" w:eastAsia="Times New Roman" w:hAnsi="Nikosh" w:cs="Nikosh"/>
                <w:sz w:val="24"/>
                <w:szCs w:val="24"/>
                <w:lang w:bidi="ar-SA"/>
              </w:rPr>
            </w:pPr>
          </w:p>
        </w:tc>
        <w:tc>
          <w:tcPr>
            <w:tcW w:w="99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বরাদ্দ</w:t>
            </w:r>
          </w:p>
        </w:tc>
        <w:tc>
          <w:tcPr>
            <w:tcW w:w="108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 xml:space="preserve">ছাড়কৃত </w:t>
            </w:r>
          </w:p>
        </w:tc>
        <w:tc>
          <w:tcPr>
            <w:tcW w:w="1080" w:type="dxa"/>
          </w:tcPr>
          <w:p w:rsidR="00B9104D" w:rsidRPr="00B9104D" w:rsidRDefault="00B9104D" w:rsidP="00B9104D">
            <w:pPr>
              <w:spacing w:after="0" w:line="240" w:lineRule="auto"/>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ব্যয়</w:t>
            </w:r>
          </w:p>
        </w:tc>
        <w:tc>
          <w:tcPr>
            <w:tcW w:w="1440" w:type="dxa"/>
          </w:tcPr>
          <w:p w:rsidR="00B9104D" w:rsidRPr="00B9104D" w:rsidRDefault="00B9104D" w:rsidP="00B9104D">
            <w:pPr>
              <w:spacing w:after="0" w:line="240" w:lineRule="auto"/>
              <w:jc w:val="center"/>
              <w:rPr>
                <w:rFonts w:ascii="Nikosh" w:eastAsia="Times New Roman" w:hAnsi="Nikosh" w:cs="Nikosh"/>
                <w:sz w:val="24"/>
                <w:szCs w:val="24"/>
                <w:rtl/>
                <w:cs/>
                <w:lang w:bidi="ar-SA"/>
              </w:rPr>
            </w:pPr>
            <w:r w:rsidRPr="00B9104D">
              <w:rPr>
                <w:rFonts w:ascii="Nikosh" w:eastAsia="Times New Roman" w:hAnsi="Nikosh" w:cs="Nikosh"/>
                <w:sz w:val="24"/>
                <w:szCs w:val="24"/>
                <w:cs/>
                <w:lang w:bidi="bn-IN"/>
              </w:rPr>
              <w:t>বরাদ্দকৃত</w:t>
            </w:r>
            <w:r w:rsidRPr="00B9104D">
              <w:rPr>
                <w:rFonts w:ascii="Nikosh" w:eastAsia="Times New Roman" w:hAnsi="Nikosh" w:cs="Nikosh" w:hint="cs"/>
                <w:sz w:val="24"/>
                <w:szCs w:val="24"/>
                <w:cs/>
                <w:lang w:bidi="bn-IN"/>
              </w:rPr>
              <w:t xml:space="preserve"> </w:t>
            </w:r>
            <w:r w:rsidRPr="00B9104D">
              <w:rPr>
                <w:rFonts w:ascii="Nikosh" w:eastAsia="Times New Roman" w:hAnsi="Nikosh" w:cs="Nikosh"/>
                <w:sz w:val="24"/>
                <w:szCs w:val="24"/>
                <w:cs/>
                <w:lang w:bidi="bn-IN"/>
              </w:rPr>
              <w:t>অর্থের</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rtl/>
                <w:cs/>
                <w:lang w:bidi="ar-SA"/>
              </w:rPr>
            </w:pPr>
            <w:r w:rsidRPr="00B9104D">
              <w:rPr>
                <w:rFonts w:ascii="Nikosh" w:eastAsia="Times New Roman" w:hAnsi="Nikosh" w:cs="Nikosh"/>
                <w:sz w:val="24"/>
                <w:szCs w:val="24"/>
                <w:cs/>
                <w:lang w:bidi="bn-IN"/>
              </w:rPr>
              <w:t>ছাড়কৃত অর্থের</w:t>
            </w:r>
          </w:p>
        </w:tc>
      </w:tr>
      <w:tr w:rsidR="00B9104D" w:rsidRPr="00B9104D" w:rsidTr="00606330">
        <w:tc>
          <w:tcPr>
            <w:tcW w:w="2430" w:type="dxa"/>
          </w:tcPr>
          <w:p w:rsidR="00B9104D" w:rsidRPr="00B9104D" w:rsidRDefault="00B9104D" w:rsidP="00B9104D">
            <w:pPr>
              <w:spacing w:after="0" w:line="240" w:lineRule="auto"/>
              <w:rPr>
                <w:rFonts w:ascii="Nikosh" w:eastAsia="Times New Roman" w:hAnsi="Nikosh" w:cs="Nikosh"/>
                <w:sz w:val="24"/>
                <w:szCs w:val="24"/>
                <w:rtl/>
                <w:cs/>
                <w:lang w:bidi="ar-SA"/>
              </w:rPr>
            </w:pPr>
            <w:r w:rsidRPr="00B9104D">
              <w:rPr>
                <w:rFonts w:ascii="Nikosh" w:eastAsia="Times New Roman" w:hAnsi="Nikosh" w:cs="Nikosh"/>
                <w:sz w:val="24"/>
                <w:szCs w:val="24"/>
                <w:cs/>
                <w:lang w:bidi="bn-IN"/>
              </w:rPr>
              <w:t>জুলাই</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২০১৪ হতে</w:t>
            </w:r>
            <w:r w:rsidRPr="00B9104D">
              <w:rPr>
                <w:rFonts w:ascii="Nikosh" w:eastAsia="Times New Roman" w:hAnsi="Nikosh" w:cs="Nikosh" w:hint="cs"/>
                <w:sz w:val="24"/>
                <w:szCs w:val="24"/>
                <w:cs/>
                <w:lang w:bidi="bn-IN"/>
              </w:rPr>
              <w:t xml:space="preserve"> </w:t>
            </w:r>
            <w:r w:rsidRPr="00B9104D">
              <w:rPr>
                <w:rFonts w:ascii="Nikosh" w:eastAsia="Times New Roman" w:hAnsi="Nikosh" w:cs="Nikosh"/>
                <w:sz w:val="24"/>
                <w:szCs w:val="24"/>
                <w:cs/>
                <w:lang w:bidi="bn-IN"/>
              </w:rPr>
              <w:t>জুন</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২০১৭</w:t>
            </w:r>
          </w:p>
        </w:tc>
        <w:tc>
          <w:tcPr>
            <w:tcW w:w="108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sz w:val="24"/>
                <w:szCs w:val="24"/>
                <w:cs/>
                <w:lang w:bidi="bn-IN"/>
              </w:rPr>
              <w:t>৬৭৬</w:t>
            </w:r>
            <w:r w:rsidRPr="00B9104D">
              <w:rPr>
                <w:rFonts w:ascii="Nikosh" w:eastAsia="Times New Roman" w:hAnsi="Nikosh" w:cs="Nikosh"/>
                <w:sz w:val="24"/>
                <w:szCs w:val="24"/>
                <w:rtl/>
                <w:cs/>
                <w:lang w:bidi="ar-SA"/>
              </w:rPr>
              <w:t>.</w:t>
            </w:r>
            <w:r w:rsidRPr="00B9104D">
              <w:rPr>
                <w:rFonts w:ascii="Nikosh" w:eastAsia="Times New Roman" w:hAnsi="Nikosh" w:cs="Nikosh" w:hint="cs"/>
                <w:sz w:val="24"/>
                <w:szCs w:val="24"/>
                <w:cs/>
              </w:rPr>
              <w:t>১৩</w:t>
            </w:r>
          </w:p>
        </w:tc>
        <w:tc>
          <w:tcPr>
            <w:tcW w:w="99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sz w:val="24"/>
                <w:szCs w:val="24"/>
                <w:cs/>
                <w:lang w:bidi="bn-IN"/>
              </w:rPr>
              <w:t>২৩১</w:t>
            </w:r>
            <w:r w:rsidRPr="00B9104D">
              <w:rPr>
                <w:rFonts w:ascii="Nikosh" w:eastAsia="Times New Roman" w:hAnsi="Nikosh" w:cs="Nikosh" w:hint="cs"/>
                <w:sz w:val="24"/>
                <w:szCs w:val="24"/>
                <w:cs/>
              </w:rPr>
              <w:t>.৮২</w:t>
            </w:r>
          </w:p>
        </w:tc>
        <w:tc>
          <w:tcPr>
            <w:tcW w:w="108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sz w:val="24"/>
                <w:szCs w:val="24"/>
                <w:cs/>
                <w:lang w:bidi="bn-IN"/>
              </w:rPr>
              <w:t>১৫৬</w:t>
            </w:r>
            <w:r w:rsidRPr="00B9104D">
              <w:rPr>
                <w:rFonts w:ascii="Nikosh" w:eastAsia="Times New Roman" w:hAnsi="Nikosh" w:cs="Nikosh"/>
                <w:sz w:val="24"/>
                <w:szCs w:val="24"/>
                <w:rtl/>
                <w:cs/>
                <w:lang w:bidi="ar-SA"/>
              </w:rPr>
              <w:t>.</w:t>
            </w:r>
            <w:r w:rsidRPr="00B9104D">
              <w:rPr>
                <w:rFonts w:ascii="Nikosh" w:eastAsia="Times New Roman" w:hAnsi="Nikosh" w:cs="Nikosh" w:hint="cs"/>
                <w:sz w:val="24"/>
                <w:szCs w:val="24"/>
                <w:cs/>
              </w:rPr>
              <w:t>৫৬</w:t>
            </w:r>
          </w:p>
        </w:tc>
        <w:tc>
          <w:tcPr>
            <w:tcW w:w="108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sz w:val="24"/>
                <w:szCs w:val="24"/>
                <w:cs/>
                <w:lang w:bidi="bn-IN"/>
              </w:rPr>
              <w:t>১৫৫</w:t>
            </w:r>
            <w:r w:rsidRPr="00B9104D">
              <w:rPr>
                <w:rFonts w:ascii="Nikosh" w:eastAsia="Times New Roman" w:hAnsi="Nikosh" w:cs="Nikosh"/>
                <w:sz w:val="24"/>
                <w:szCs w:val="24"/>
                <w:rtl/>
                <w:cs/>
                <w:lang w:bidi="ar-SA"/>
              </w:rPr>
              <w:t>.</w:t>
            </w:r>
            <w:r w:rsidRPr="00B9104D">
              <w:rPr>
                <w:rFonts w:ascii="Nikosh" w:eastAsia="Times New Roman" w:hAnsi="Nikosh" w:cs="Nikosh" w:hint="cs"/>
                <w:sz w:val="24"/>
                <w:szCs w:val="24"/>
                <w:cs/>
              </w:rPr>
              <w:t>৮৩</w:t>
            </w:r>
          </w:p>
        </w:tc>
        <w:tc>
          <w:tcPr>
            <w:tcW w:w="1440" w:type="dxa"/>
          </w:tcPr>
          <w:p w:rsidR="00B9104D" w:rsidRPr="00B9104D" w:rsidRDefault="00B9104D" w:rsidP="00B9104D">
            <w:pPr>
              <w:spacing w:after="0" w:line="240" w:lineRule="auto"/>
              <w:jc w:val="center"/>
              <w:rPr>
                <w:rFonts w:ascii="Nikosh" w:eastAsia="Times New Roman" w:hAnsi="Nikosh" w:cs="Nikosh"/>
                <w:sz w:val="24"/>
                <w:szCs w:val="24"/>
                <w:cs/>
              </w:rPr>
            </w:pPr>
            <w:r w:rsidRPr="00B9104D">
              <w:rPr>
                <w:rFonts w:ascii="Nikosh" w:eastAsia="Times New Roman" w:hAnsi="Nikosh" w:cs="Nikosh" w:hint="cs"/>
                <w:sz w:val="24"/>
                <w:szCs w:val="24"/>
                <w:cs/>
              </w:rPr>
              <w:t>৬৭.২২%</w:t>
            </w:r>
          </w:p>
        </w:tc>
        <w:tc>
          <w:tcPr>
            <w:tcW w:w="1530" w:type="dxa"/>
          </w:tcPr>
          <w:p w:rsidR="00B9104D" w:rsidRPr="00B9104D" w:rsidRDefault="00B9104D" w:rsidP="00B9104D">
            <w:pPr>
              <w:spacing w:after="0" w:line="240" w:lineRule="auto"/>
              <w:jc w:val="center"/>
              <w:rPr>
                <w:rFonts w:ascii="Nikosh" w:eastAsia="Times New Roman" w:hAnsi="Nikosh" w:cs="Nikosh"/>
                <w:sz w:val="24"/>
                <w:szCs w:val="24"/>
                <w:rtl/>
                <w:cs/>
              </w:rPr>
            </w:pPr>
            <w:r w:rsidRPr="00B9104D">
              <w:rPr>
                <w:rFonts w:ascii="Nikosh" w:eastAsia="Times New Roman" w:hAnsi="Nikosh" w:cs="Nikosh" w:hint="cs"/>
                <w:sz w:val="24"/>
                <w:szCs w:val="24"/>
                <w:cs/>
              </w:rPr>
              <w:t>৯৯.৫৩%</w:t>
            </w:r>
          </w:p>
        </w:tc>
      </w:tr>
    </w:tbl>
    <w:p w:rsidR="00B9104D" w:rsidRPr="00B9104D" w:rsidRDefault="00B9104D" w:rsidP="00B9104D">
      <w:pPr>
        <w:spacing w:after="0" w:line="240" w:lineRule="auto"/>
        <w:jc w:val="both"/>
        <w:rPr>
          <w:rFonts w:ascii="Nikosh" w:eastAsia="Times New Roman" w:hAnsi="Nikosh" w:cs="Nikosh"/>
          <w:b/>
          <w:bCs/>
          <w:sz w:val="24"/>
          <w:szCs w:val="24"/>
        </w:rPr>
      </w:pPr>
    </w:p>
    <w:p w:rsidR="00B9104D" w:rsidRPr="00B9104D" w:rsidRDefault="00B9104D" w:rsidP="00B9104D">
      <w:pPr>
        <w:spacing w:after="0" w:line="240" w:lineRule="auto"/>
        <w:jc w:val="both"/>
        <w:rPr>
          <w:rFonts w:ascii="Nikosh" w:eastAsia="Times New Roman" w:hAnsi="Nikosh" w:cs="Nikosh"/>
          <w:b/>
          <w:bCs/>
          <w:sz w:val="24"/>
          <w:szCs w:val="24"/>
          <w:cs/>
        </w:rPr>
      </w:pPr>
      <w:r w:rsidRPr="00B9104D">
        <w:rPr>
          <w:rFonts w:ascii="Nikosh" w:eastAsia="Times New Roman" w:hAnsi="Nikosh" w:cs="Nikosh" w:hint="cs"/>
          <w:b/>
          <w:bCs/>
          <w:sz w:val="24"/>
          <w:szCs w:val="24"/>
          <w:cs/>
        </w:rPr>
        <w:t>কর্মসূচির উদ্দেশ্য:</w:t>
      </w:r>
    </w:p>
    <w:p w:rsidR="00B9104D" w:rsidRPr="00B9104D" w:rsidRDefault="00B9104D" w:rsidP="00EB4FD9">
      <w:pPr>
        <w:numPr>
          <w:ilvl w:val="0"/>
          <w:numId w:val="113"/>
        </w:numPr>
        <w:spacing w:after="0" w:line="240" w:lineRule="auto"/>
        <w:ind w:left="270" w:hanging="270"/>
        <w:rPr>
          <w:rFonts w:ascii="Nikosh" w:eastAsia="Times New Roman" w:hAnsi="Nikosh" w:cs="Nikosh"/>
          <w:sz w:val="24"/>
          <w:szCs w:val="24"/>
          <w:lang w:bidi="ar-SA"/>
        </w:rPr>
      </w:pPr>
      <w:r w:rsidRPr="00B9104D">
        <w:rPr>
          <w:rFonts w:ascii="Nikosh" w:eastAsia="Times New Roman" w:hAnsi="Nikosh" w:cs="Nikosh"/>
          <w:sz w:val="24"/>
          <w:szCs w:val="24"/>
          <w:cs/>
          <w:lang w:bidi="bn-IN"/>
        </w:rPr>
        <w:t>বাংলাদেশে বিটি তুলা প্রবর্তনের জন্য বায়োসেফটি গাইডলাইন অনুযায়ী নির্ধারিত প্রয়োজনীয় গবেষণা সম্পন্ন করার নিমিত্তে তুলা উন্নয়ন বোর্ডের গবেষণা সক্ষমতা বৃদ্ধিকরণ।</w:t>
      </w:r>
    </w:p>
    <w:p w:rsidR="00B9104D" w:rsidRPr="00B9104D" w:rsidRDefault="00B9104D" w:rsidP="00EB4FD9">
      <w:pPr>
        <w:numPr>
          <w:ilvl w:val="0"/>
          <w:numId w:val="113"/>
        </w:numPr>
        <w:spacing w:after="0" w:line="240" w:lineRule="auto"/>
        <w:ind w:left="270" w:hanging="270"/>
        <w:jc w:val="both"/>
        <w:rPr>
          <w:rFonts w:ascii="Nikosh" w:eastAsia="Times New Roman" w:hAnsi="Nikosh" w:cs="Nikosh"/>
          <w:sz w:val="24"/>
          <w:szCs w:val="24"/>
          <w:lang w:bidi="ar-SA"/>
        </w:rPr>
      </w:pPr>
      <w:r w:rsidRPr="00B9104D">
        <w:rPr>
          <w:rFonts w:ascii="Nikosh" w:eastAsia="Times New Roman" w:hAnsi="Nikosh" w:cs="Nikosh"/>
          <w:sz w:val="24"/>
          <w:szCs w:val="24"/>
          <w:cs/>
          <w:lang w:bidi="bn-IN"/>
        </w:rPr>
        <w:t xml:space="preserve">প্রয়োজনীয় যন্ত্রপাতি ও উপকরণ সহ নিয়ন্ত্রিত গবেষণাগার </w:t>
      </w:r>
      <w:r w:rsidRPr="00B9104D">
        <w:rPr>
          <w:rFonts w:ascii="Nikosh" w:eastAsia="Times New Roman" w:hAnsi="Nikosh" w:cs="Nikosh"/>
          <w:sz w:val="24"/>
          <w:szCs w:val="24"/>
          <w:lang w:bidi="ar-SA"/>
        </w:rPr>
        <w:t xml:space="preserve">(Contained laboratory) </w:t>
      </w:r>
      <w:r w:rsidRPr="00B9104D">
        <w:rPr>
          <w:rFonts w:ascii="Nikosh" w:eastAsia="Times New Roman" w:hAnsi="Nikosh" w:cs="Nikosh"/>
          <w:sz w:val="24"/>
          <w:szCs w:val="24"/>
          <w:cs/>
          <w:lang w:bidi="bn-IN"/>
        </w:rPr>
        <w:t xml:space="preserve">ও নিয়ন্ত্রিত গ্রিনহাউস </w:t>
      </w:r>
      <w:r w:rsidRPr="00B9104D">
        <w:rPr>
          <w:rFonts w:ascii="Nikosh" w:eastAsia="Times New Roman" w:hAnsi="Nikosh" w:cs="Nikosh"/>
          <w:sz w:val="24"/>
          <w:szCs w:val="24"/>
          <w:lang w:bidi="ar-SA"/>
        </w:rPr>
        <w:t xml:space="preserve">(Contained Greenhouse) </w:t>
      </w:r>
      <w:r w:rsidRPr="00B9104D">
        <w:rPr>
          <w:rFonts w:ascii="Nikosh" w:eastAsia="Times New Roman" w:hAnsi="Nikosh" w:cs="Nikosh"/>
          <w:sz w:val="24"/>
          <w:szCs w:val="24"/>
          <w:cs/>
          <w:lang w:bidi="bn-IN"/>
        </w:rPr>
        <w:t>তৈরী</w:t>
      </w:r>
      <w:r w:rsidRPr="00B9104D">
        <w:rPr>
          <w:rFonts w:ascii="Nikosh" w:eastAsia="Times New Roman" w:hAnsi="Nikosh" w:cs="Nikosh"/>
          <w:sz w:val="24"/>
          <w:szCs w:val="24"/>
          <w:cs/>
          <w:lang w:bidi="hi-IN"/>
        </w:rPr>
        <w:t>।</w:t>
      </w:r>
    </w:p>
    <w:p w:rsidR="00B9104D" w:rsidRPr="00B9104D" w:rsidRDefault="00B9104D" w:rsidP="00EB4FD9">
      <w:pPr>
        <w:numPr>
          <w:ilvl w:val="0"/>
          <w:numId w:val="113"/>
        </w:numPr>
        <w:spacing w:after="0" w:line="240" w:lineRule="auto"/>
        <w:ind w:left="270" w:hanging="270"/>
        <w:jc w:val="both"/>
        <w:rPr>
          <w:rFonts w:ascii="Nikosh" w:eastAsia="Times New Roman" w:hAnsi="Nikosh" w:cs="Nikosh"/>
          <w:sz w:val="24"/>
          <w:szCs w:val="24"/>
          <w:lang w:bidi="ar-SA"/>
        </w:rPr>
      </w:pPr>
      <w:r w:rsidRPr="00B9104D">
        <w:rPr>
          <w:rFonts w:ascii="Nikosh" w:eastAsia="Times New Roman" w:hAnsi="Nikosh" w:cs="Nikosh"/>
          <w:sz w:val="24"/>
          <w:szCs w:val="24"/>
          <w:cs/>
          <w:lang w:bidi="bn-IN"/>
        </w:rPr>
        <w:t xml:space="preserve">নিয়ন্ত্রিত গবেষণাগারে </w:t>
      </w:r>
      <w:r w:rsidRPr="00B9104D">
        <w:rPr>
          <w:rFonts w:ascii="Nikosh" w:eastAsia="Times New Roman" w:hAnsi="Nikosh" w:cs="Nikosh"/>
          <w:sz w:val="24"/>
          <w:szCs w:val="24"/>
          <w:lang w:bidi="ar-SA"/>
        </w:rPr>
        <w:t xml:space="preserve">(Contained laboratory) </w:t>
      </w:r>
      <w:r w:rsidRPr="00B9104D">
        <w:rPr>
          <w:rFonts w:ascii="Nikosh" w:eastAsia="Times New Roman" w:hAnsi="Nikosh" w:cs="Nikosh"/>
          <w:sz w:val="24"/>
          <w:szCs w:val="24"/>
          <w:cs/>
          <w:lang w:bidi="bn-IN"/>
        </w:rPr>
        <w:t>পরীক্ষণের মাধ্যমে বিদেশ হতে প্রাপ্ত তুলার মধ্যে সংশ্লিষ্ট বিটি জিনের অবস্থান সনাক্তকরণ ও গুনগত মান মূল্যায়ন।</w:t>
      </w:r>
    </w:p>
    <w:p w:rsidR="00B9104D" w:rsidRPr="00B9104D" w:rsidRDefault="00B9104D" w:rsidP="00EB4FD9">
      <w:pPr>
        <w:numPr>
          <w:ilvl w:val="0"/>
          <w:numId w:val="113"/>
        </w:numPr>
        <w:spacing w:after="0" w:line="240" w:lineRule="auto"/>
        <w:ind w:left="270" w:hanging="270"/>
        <w:jc w:val="both"/>
        <w:rPr>
          <w:rFonts w:ascii="Nikosh" w:eastAsia="Times New Roman" w:hAnsi="Nikosh" w:cs="Nikosh"/>
          <w:sz w:val="24"/>
          <w:szCs w:val="24"/>
          <w:lang w:bidi="ar-SA"/>
        </w:rPr>
      </w:pPr>
      <w:r w:rsidRPr="00B9104D">
        <w:rPr>
          <w:rFonts w:ascii="Nikosh" w:eastAsia="Times New Roman" w:hAnsi="Nikosh" w:cs="Nikosh"/>
          <w:sz w:val="24"/>
          <w:szCs w:val="24"/>
          <w:cs/>
          <w:lang w:bidi="bn-IN"/>
        </w:rPr>
        <w:t xml:space="preserve">নিয়ন্ত্রিত গ্রিনহাউস </w:t>
      </w:r>
      <w:r w:rsidRPr="00B9104D">
        <w:rPr>
          <w:rFonts w:ascii="Nikosh" w:eastAsia="Times New Roman" w:hAnsi="Nikosh" w:cs="Nikosh"/>
          <w:sz w:val="24"/>
          <w:szCs w:val="24"/>
          <w:lang w:bidi="ar-SA"/>
        </w:rPr>
        <w:t>(Contained Greenhouse</w:t>
      </w:r>
      <w:r w:rsidRPr="00B9104D">
        <w:rPr>
          <w:rFonts w:ascii="Nikosh" w:eastAsia="Times New Roman" w:hAnsi="Nikosh" w:cs="Nikosh" w:hint="cs"/>
          <w:sz w:val="24"/>
          <w:szCs w:val="24"/>
          <w:cs/>
        </w:rPr>
        <w:t>)</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 xml:space="preserve">পরীক্ষণের মাধ্যমে তুলা গাছে বিটি জিনের প্রকাশ </w:t>
      </w:r>
      <w:r w:rsidRPr="00B9104D">
        <w:rPr>
          <w:rFonts w:ascii="Nikosh" w:eastAsia="Times New Roman" w:hAnsi="Nikosh" w:cs="Nikosh"/>
          <w:sz w:val="24"/>
          <w:szCs w:val="24"/>
          <w:lang w:bidi="ar-SA"/>
        </w:rPr>
        <w:t xml:space="preserve">(Gene expression) </w:t>
      </w:r>
      <w:r w:rsidRPr="00B9104D">
        <w:rPr>
          <w:rFonts w:ascii="Nikosh" w:eastAsia="Times New Roman" w:hAnsi="Nikosh" w:cs="Nikosh" w:hint="cs"/>
          <w:sz w:val="24"/>
          <w:szCs w:val="24"/>
          <w:cs/>
        </w:rPr>
        <w:t>এ বিটি টক্সিনের উপস্থিতি নিরূপণ।</w:t>
      </w:r>
    </w:p>
    <w:p w:rsidR="00B9104D" w:rsidRPr="00B9104D" w:rsidRDefault="00B9104D" w:rsidP="00EB4FD9">
      <w:pPr>
        <w:numPr>
          <w:ilvl w:val="0"/>
          <w:numId w:val="113"/>
        </w:numPr>
        <w:spacing w:after="0" w:line="240" w:lineRule="auto"/>
        <w:ind w:left="270" w:hanging="270"/>
        <w:jc w:val="both"/>
        <w:rPr>
          <w:rFonts w:ascii="Times New Roman" w:eastAsia="Times New Roman" w:hAnsi="Times New Roman" w:cs="Times New Roman"/>
          <w:sz w:val="24"/>
          <w:szCs w:val="24"/>
        </w:rPr>
      </w:pPr>
      <w:r w:rsidRPr="00B9104D">
        <w:rPr>
          <w:rFonts w:ascii="Nikosh" w:eastAsia="Times New Roman" w:hAnsi="Nikosh" w:cs="Nikosh"/>
          <w:sz w:val="24"/>
          <w:szCs w:val="24"/>
          <w:cs/>
          <w:lang w:bidi="bn-IN"/>
        </w:rPr>
        <w:t xml:space="preserve">ইনসেকটেরিয়াতে কৃত্তিমভাবে পালনকৃত তুলার গুটিপোকার </w:t>
      </w:r>
      <w:r w:rsidRPr="00B9104D">
        <w:rPr>
          <w:rFonts w:ascii="Nikosh" w:eastAsia="Times New Roman" w:hAnsi="Nikosh" w:cs="Nikosh"/>
          <w:sz w:val="24"/>
          <w:szCs w:val="24"/>
          <w:lang w:bidi="ar-SA"/>
        </w:rPr>
        <w:t>(Cotton Bollworm</w:t>
      </w:r>
      <w:r w:rsidRPr="00B9104D">
        <w:rPr>
          <w:rFonts w:ascii="Nikosh" w:eastAsia="Times New Roman" w:hAnsi="Nikosh" w:cs="Nikosh" w:hint="cs"/>
          <w:sz w:val="24"/>
          <w:szCs w:val="24"/>
          <w:cs/>
        </w:rPr>
        <w:t xml:space="preserve">) </w:t>
      </w:r>
      <w:r w:rsidRPr="00B9104D">
        <w:rPr>
          <w:rFonts w:ascii="Nikosh" w:eastAsia="Times New Roman" w:hAnsi="Nikosh" w:cs="Nikosh"/>
          <w:sz w:val="24"/>
          <w:szCs w:val="24"/>
          <w:cs/>
          <w:lang w:bidi="bn-IN"/>
        </w:rPr>
        <w:t xml:space="preserve">মাধ্যমে বিটি টক্সিনের কার্যকারীতার জৈবিক সনাক্তকরণ </w:t>
      </w:r>
      <w:r w:rsidRPr="00B9104D">
        <w:rPr>
          <w:rFonts w:ascii="Nikosh" w:eastAsia="Times New Roman" w:hAnsi="Nikosh" w:cs="Nikosh"/>
          <w:sz w:val="24"/>
          <w:szCs w:val="24"/>
          <w:lang w:bidi="ar-SA"/>
        </w:rPr>
        <w:t>(Bioassay</w:t>
      </w:r>
      <w:r w:rsidRPr="00B9104D">
        <w:rPr>
          <w:rFonts w:ascii="Nikosh" w:eastAsia="Times New Roman" w:hAnsi="Nikosh" w:cs="Nikosh" w:hint="cs"/>
          <w:sz w:val="24"/>
          <w:szCs w:val="24"/>
          <w:cs/>
        </w:rPr>
        <w:t>).</w:t>
      </w:r>
    </w:p>
    <w:p w:rsidR="00B9104D" w:rsidRPr="00B9104D" w:rsidRDefault="00B9104D" w:rsidP="00EB4FD9">
      <w:pPr>
        <w:numPr>
          <w:ilvl w:val="0"/>
          <w:numId w:val="112"/>
        </w:numPr>
        <w:spacing w:after="0" w:line="240" w:lineRule="auto"/>
        <w:ind w:left="274" w:hanging="274"/>
        <w:jc w:val="both"/>
        <w:rPr>
          <w:rFonts w:ascii="Nikosh" w:eastAsia="Times New Roman" w:hAnsi="Nikosh" w:cs="Nikosh"/>
          <w:b/>
          <w:sz w:val="24"/>
          <w:szCs w:val="24"/>
        </w:rPr>
      </w:pPr>
      <w:r w:rsidRPr="00B9104D">
        <w:rPr>
          <w:rFonts w:ascii="Nikosh" w:eastAsia="Times New Roman" w:hAnsi="Nikosh" w:cs="Nikosh" w:hint="cs"/>
          <w:b/>
          <w:sz w:val="24"/>
          <w:szCs w:val="24"/>
          <w:cs/>
        </w:rPr>
        <w:t>মাটির</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জৈবিক</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ও</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রাসায়নিক</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গুনাবলীতে</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বিটি</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তুলা</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চাষের</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প্রভাব</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নিরূপন</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করা।</w:t>
      </w:r>
    </w:p>
    <w:p w:rsidR="00B9104D" w:rsidRPr="00B9104D" w:rsidRDefault="00B9104D" w:rsidP="00EB4FD9">
      <w:pPr>
        <w:numPr>
          <w:ilvl w:val="0"/>
          <w:numId w:val="112"/>
        </w:numPr>
        <w:spacing w:after="0" w:line="240" w:lineRule="auto"/>
        <w:ind w:left="274" w:hanging="274"/>
        <w:jc w:val="both"/>
        <w:rPr>
          <w:rFonts w:ascii="Nikosh" w:eastAsia="Times New Roman" w:hAnsi="Nikosh" w:cs="Nikosh"/>
          <w:b/>
          <w:sz w:val="24"/>
          <w:szCs w:val="24"/>
        </w:rPr>
      </w:pPr>
      <w:r w:rsidRPr="00B9104D">
        <w:rPr>
          <w:rFonts w:ascii="Nikosh" w:eastAsia="Times New Roman" w:hAnsi="Nikosh" w:cs="Nikosh" w:hint="cs"/>
          <w:b/>
          <w:sz w:val="24"/>
          <w:szCs w:val="24"/>
          <w:cs/>
        </w:rPr>
        <w:t>তুলার</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উপজাত</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দ্রব্যাদি</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যেমন</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তুলার</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তৈল</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ও</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খৈল</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এ</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বিটি</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টক্সিনের</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অবস্থান</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নিরূপন।</w:t>
      </w:r>
    </w:p>
    <w:p w:rsidR="00B9104D" w:rsidRPr="00B9104D" w:rsidRDefault="00B9104D" w:rsidP="00EB4FD9">
      <w:pPr>
        <w:numPr>
          <w:ilvl w:val="0"/>
          <w:numId w:val="112"/>
        </w:numPr>
        <w:spacing w:after="0" w:line="240" w:lineRule="auto"/>
        <w:ind w:left="274" w:hanging="274"/>
        <w:jc w:val="both"/>
        <w:rPr>
          <w:rFonts w:ascii="Nikosh" w:eastAsia="Times New Roman" w:hAnsi="Nikosh" w:cs="Nikosh"/>
          <w:b/>
          <w:sz w:val="24"/>
          <w:szCs w:val="24"/>
        </w:rPr>
      </w:pPr>
      <w:r w:rsidRPr="00B9104D">
        <w:rPr>
          <w:rFonts w:ascii="Nikosh" w:eastAsia="Times New Roman" w:hAnsi="Nikosh" w:cs="Nikosh" w:hint="cs"/>
          <w:b/>
          <w:sz w:val="24"/>
          <w:szCs w:val="24"/>
          <w:cs/>
        </w:rPr>
        <w:t>অঞ্চলভিত্তিক</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নেটহাউসে</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নিয়ন্ত্রিত</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মাঠ</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গবেষণার</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মাধ্যমে</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বিটি</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তুলার</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জাতের</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মূল্যায়ন।</w:t>
      </w:r>
    </w:p>
    <w:p w:rsidR="00B9104D" w:rsidRPr="00B9104D" w:rsidRDefault="00B9104D" w:rsidP="00EB4FD9">
      <w:pPr>
        <w:numPr>
          <w:ilvl w:val="0"/>
          <w:numId w:val="112"/>
        </w:numPr>
        <w:spacing w:after="0" w:line="240" w:lineRule="auto"/>
        <w:ind w:left="274" w:hanging="274"/>
        <w:jc w:val="both"/>
        <w:rPr>
          <w:rFonts w:ascii="Nikosh" w:eastAsia="Times New Roman" w:hAnsi="Nikosh" w:cs="Nikosh"/>
          <w:b/>
          <w:sz w:val="24"/>
          <w:szCs w:val="24"/>
        </w:rPr>
      </w:pPr>
      <w:r w:rsidRPr="00B9104D">
        <w:rPr>
          <w:rFonts w:ascii="Nikosh" w:eastAsia="Times New Roman" w:hAnsi="Nikosh" w:cs="Nikosh" w:hint="cs"/>
          <w:b/>
          <w:sz w:val="24"/>
          <w:szCs w:val="24"/>
          <w:cs/>
        </w:rPr>
        <w:t>বিটি</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তুলা</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গবেষণার</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মানে</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সংশ্লিষ্ট</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তুলা</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গবেষকদের</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প্রয়োজনীয়</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প্রশিক্ষণ</w:t>
      </w:r>
      <w:r w:rsidRPr="00B9104D">
        <w:rPr>
          <w:rFonts w:ascii="Nikosh" w:eastAsia="Times New Roman" w:hAnsi="Nikosh" w:cs="Nikosh"/>
          <w:b/>
          <w:sz w:val="24"/>
          <w:szCs w:val="24"/>
        </w:rPr>
        <w:t xml:space="preserve"> </w:t>
      </w:r>
      <w:r w:rsidRPr="00B9104D">
        <w:rPr>
          <w:rFonts w:ascii="Nikosh" w:eastAsia="Times New Roman" w:hAnsi="Nikosh" w:cs="Nikosh" w:hint="cs"/>
          <w:b/>
          <w:sz w:val="24"/>
          <w:szCs w:val="24"/>
          <w:cs/>
        </w:rPr>
        <w:t>প্রদান।</w:t>
      </w:r>
    </w:p>
    <w:p w:rsidR="00B9104D" w:rsidRPr="00B9104D" w:rsidRDefault="00B9104D" w:rsidP="00B9104D">
      <w:pPr>
        <w:spacing w:after="0" w:line="240" w:lineRule="auto"/>
        <w:ind w:left="270"/>
        <w:jc w:val="both"/>
        <w:rPr>
          <w:rFonts w:ascii="Nikosh" w:eastAsia="Times New Roman" w:hAnsi="Nikosh" w:cs="Nikosh"/>
          <w:bCs/>
          <w:sz w:val="24"/>
          <w:szCs w:val="24"/>
        </w:rPr>
      </w:pPr>
    </w:p>
    <w:p w:rsidR="00B9104D" w:rsidRPr="00B9104D" w:rsidRDefault="00B9104D" w:rsidP="00B9104D">
      <w:pPr>
        <w:spacing w:after="0" w:line="240" w:lineRule="auto"/>
        <w:ind w:left="270" w:hanging="270"/>
        <w:jc w:val="both"/>
        <w:rPr>
          <w:rFonts w:ascii="Nikosh" w:eastAsia="Times New Roman" w:hAnsi="Nikosh" w:cs="Nikosh"/>
          <w:b/>
          <w:bCs/>
          <w:sz w:val="24"/>
          <w:szCs w:val="24"/>
          <w:cs/>
          <w:lang w:bidi="bn-IN"/>
        </w:rPr>
      </w:pPr>
      <w:r w:rsidRPr="00B9104D">
        <w:rPr>
          <w:rFonts w:ascii="Nikosh" w:eastAsia="Times New Roman" w:hAnsi="Nikosh" w:cs="Nikosh" w:hint="cs"/>
          <w:b/>
          <w:bCs/>
          <w:sz w:val="24"/>
          <w:szCs w:val="24"/>
          <w:cs/>
        </w:rPr>
        <w:t xml:space="preserve">কর্মসূচির </w:t>
      </w:r>
      <w:r w:rsidRPr="00B9104D">
        <w:rPr>
          <w:rFonts w:ascii="Nikosh" w:eastAsia="Times New Roman" w:hAnsi="Nikosh" w:cs="Nikosh" w:hint="cs"/>
          <w:b/>
          <w:bCs/>
          <w:sz w:val="24"/>
          <w:szCs w:val="24"/>
          <w:cs/>
          <w:lang w:bidi="bn-IN"/>
        </w:rPr>
        <w:t>কার্যক্রম:</w:t>
      </w:r>
    </w:p>
    <w:p w:rsidR="00B9104D" w:rsidRPr="00B9104D" w:rsidRDefault="00B9104D" w:rsidP="00B9104D">
      <w:pPr>
        <w:spacing w:after="0" w:line="240" w:lineRule="auto"/>
        <w:jc w:val="both"/>
        <w:rPr>
          <w:rFonts w:ascii="Nikosh" w:eastAsia="Times New Roman" w:hAnsi="Nikosh" w:cs="Nikosh"/>
          <w:sz w:val="24"/>
          <w:szCs w:val="24"/>
          <w:cs/>
        </w:rPr>
      </w:pPr>
      <w:r w:rsidRPr="00B9104D">
        <w:rPr>
          <w:rFonts w:ascii="Nikosh" w:eastAsia="Times New Roman" w:hAnsi="Nikosh" w:cs="Nikosh" w:hint="cs"/>
          <w:sz w:val="24"/>
          <w:szCs w:val="24"/>
          <w:cs/>
        </w:rPr>
        <w:t>বিটি কটনের জিন সনাক্তকরণ ও কার্যকারিতা নির্ধারণে গবেষণা কর্মসূচির আওতায় বাংলাদশে কৃষি গবেষণা ইনস্টিটিউট (</w:t>
      </w:r>
      <w:r w:rsidRPr="00B9104D">
        <w:rPr>
          <w:rFonts w:ascii="Times New Roman" w:eastAsia="Times New Roman" w:hAnsi="Times New Roman" w:cs="Times New Roman"/>
          <w:sz w:val="24"/>
          <w:szCs w:val="24"/>
        </w:rPr>
        <w:t>BARI</w:t>
      </w:r>
      <w:r w:rsidRPr="00B9104D">
        <w:rPr>
          <w:rFonts w:ascii="Nikosh" w:eastAsia="Times New Roman" w:hAnsi="Nikosh" w:cs="Nikosh" w:hint="cs"/>
          <w:sz w:val="24"/>
          <w:szCs w:val="24"/>
          <w:cs/>
        </w:rPr>
        <w:t>)</w:t>
      </w:r>
      <w:r w:rsidRPr="00B9104D">
        <w:rPr>
          <w:rFonts w:ascii="Nikosh" w:eastAsia="Times New Roman" w:hAnsi="Nikosh" w:cs="Nikosh"/>
          <w:sz w:val="24"/>
          <w:szCs w:val="24"/>
          <w:cs/>
        </w:rPr>
        <w:t xml:space="preserve"> </w:t>
      </w:r>
      <w:r w:rsidRPr="00B9104D">
        <w:rPr>
          <w:rFonts w:ascii="Nikosh" w:eastAsia="Times New Roman" w:hAnsi="Nikosh" w:cs="Nikosh" w:hint="cs"/>
          <w:sz w:val="24"/>
          <w:szCs w:val="24"/>
          <w:cs/>
        </w:rPr>
        <w:t>এ বিটি তুলার কনটেইন্ড ট্রায়াল যথাযথভাবে বাস্তবায়ন করা হয়েছে। ৫১টি ল্যাবরেটরি যন্ত্রপাতি ক্রয় করা হয়েছে। উক্ত কর্মসূচির আওতায় ৪০ জন গবেষক/কর্মকর্তা প্রশিক্ষণ, ৩০ জন  একক গবেষক ট্রেনিং, ৪০ জন গবেষণা সহকারী/মাঠকর্মী প্রশিক্ষণ এবং  ৩টি কর্মশালা বাস্তবায়ন করা হয়েছে।</w:t>
      </w:r>
    </w:p>
    <w:p w:rsidR="00B9104D" w:rsidRPr="00B9104D" w:rsidRDefault="00B9104D" w:rsidP="00B9104D">
      <w:pPr>
        <w:tabs>
          <w:tab w:val="left" w:pos="3130"/>
        </w:tabs>
        <w:spacing w:after="0" w:line="240" w:lineRule="auto"/>
        <w:jc w:val="both"/>
        <w:rPr>
          <w:rFonts w:ascii="Nikosh" w:eastAsia="Times New Roman" w:hAnsi="Nikosh" w:cs="Nikosh"/>
          <w:b/>
          <w:bCs/>
          <w:sz w:val="24"/>
          <w:szCs w:val="24"/>
        </w:rPr>
      </w:pPr>
    </w:p>
    <w:p w:rsidR="00B9104D" w:rsidRPr="00B9104D" w:rsidRDefault="00B9104D" w:rsidP="00B9104D">
      <w:pPr>
        <w:tabs>
          <w:tab w:val="left" w:pos="3130"/>
        </w:tabs>
        <w:spacing w:after="0" w:line="240" w:lineRule="auto"/>
        <w:jc w:val="both"/>
        <w:rPr>
          <w:rFonts w:ascii="Nikosh" w:eastAsia="Times New Roman" w:hAnsi="Nikosh" w:cs="Nikosh"/>
          <w:b/>
          <w:bCs/>
          <w:sz w:val="24"/>
          <w:szCs w:val="24"/>
          <w:cs/>
          <w:lang w:bidi="bn-IN"/>
        </w:rPr>
      </w:pPr>
      <w:r w:rsidRPr="00B9104D">
        <w:rPr>
          <w:rFonts w:ascii="Nikosh" w:eastAsia="Times New Roman" w:hAnsi="Nikosh" w:cs="Nikosh" w:hint="cs"/>
          <w:b/>
          <w:bCs/>
          <w:sz w:val="24"/>
          <w:szCs w:val="24"/>
          <w:cs/>
        </w:rPr>
        <w:t>উল্লেখযোগ্য সাফল্য</w:t>
      </w:r>
      <w:r w:rsidRPr="00B9104D">
        <w:rPr>
          <w:rFonts w:ascii="Nikosh" w:eastAsia="Times New Roman" w:hAnsi="Nikosh" w:cs="Nikosh" w:hint="cs"/>
          <w:b/>
          <w:bCs/>
          <w:sz w:val="24"/>
          <w:szCs w:val="24"/>
          <w:cs/>
          <w:lang w:bidi="bn-IN"/>
        </w:rPr>
        <w:t xml:space="preserve">: </w:t>
      </w:r>
    </w:p>
    <w:p w:rsidR="00B9104D" w:rsidRPr="00B9104D" w:rsidRDefault="00B9104D" w:rsidP="00B9104D">
      <w:pPr>
        <w:tabs>
          <w:tab w:val="left" w:pos="3130"/>
        </w:tabs>
        <w:spacing w:after="0" w:line="240" w:lineRule="auto"/>
        <w:ind w:left="270" w:hanging="270"/>
        <w:jc w:val="both"/>
        <w:rPr>
          <w:rFonts w:ascii="Nikosh" w:eastAsia="Times New Roman" w:hAnsi="Nikosh" w:cs="Nikosh"/>
          <w:sz w:val="24"/>
          <w:szCs w:val="24"/>
          <w:cs/>
        </w:rPr>
      </w:pPr>
      <w:r w:rsidRPr="00B9104D">
        <w:rPr>
          <w:rFonts w:ascii="Nikosh" w:eastAsia="Times New Roman" w:hAnsi="Nikosh" w:cs="Nikosh"/>
          <w:sz w:val="24"/>
          <w:szCs w:val="24"/>
          <w:cs/>
          <w:lang w:bidi="bn-IN"/>
        </w:rPr>
        <w:t>১</w:t>
      </w:r>
      <w:r w:rsidRPr="00B9104D">
        <w:rPr>
          <w:rFonts w:ascii="Nikosh" w:eastAsia="Times New Roman" w:hAnsi="Nikosh" w:cs="Nikosh"/>
          <w:sz w:val="24"/>
          <w:szCs w:val="24"/>
          <w:cs/>
          <w:lang w:bidi="hi-IN"/>
        </w:rPr>
        <w:t xml:space="preserve">। </w:t>
      </w:r>
      <w:r w:rsidRPr="00B9104D">
        <w:rPr>
          <w:rFonts w:ascii="Nikosh" w:eastAsia="Times New Roman" w:hAnsi="Nikosh" w:cs="Nikosh"/>
          <w:sz w:val="24"/>
          <w:szCs w:val="24"/>
          <w:cs/>
          <w:lang w:bidi="bn-IN"/>
        </w:rPr>
        <w:t>সিবি</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১</w:t>
      </w:r>
      <w:r w:rsidRPr="00B9104D">
        <w:rPr>
          <w:rFonts w:ascii="Nikosh" w:eastAsia="Times New Roman" w:hAnsi="Nikosh" w:cs="Nikosh" w:hint="cs"/>
          <w:sz w:val="24"/>
          <w:szCs w:val="24"/>
          <w:cs/>
        </w:rPr>
        <w:t>৫</w:t>
      </w:r>
      <w:r w:rsidRPr="00B9104D">
        <w:rPr>
          <w:rFonts w:ascii="Nikosh" w:eastAsia="Times New Roman" w:hAnsi="Nikosh" w:cs="Nikosh"/>
          <w:sz w:val="24"/>
          <w:szCs w:val="24"/>
          <w:cs/>
          <w:lang w:bidi="bn-IN"/>
        </w:rPr>
        <w:t xml:space="preserve"> নামে একটি উচ্চফলনশীল জাত অবমুক্ত করা হয়েছে। </w:t>
      </w:r>
    </w:p>
    <w:p w:rsidR="00B9104D" w:rsidRPr="00B9104D" w:rsidRDefault="00B9104D" w:rsidP="00B9104D">
      <w:pPr>
        <w:tabs>
          <w:tab w:val="left" w:pos="3130"/>
        </w:tabs>
        <w:spacing w:after="0" w:line="240" w:lineRule="auto"/>
        <w:ind w:left="270" w:hanging="270"/>
        <w:jc w:val="both"/>
        <w:rPr>
          <w:rFonts w:ascii="Nikosh" w:eastAsia="Times New Roman" w:hAnsi="Nikosh" w:cs="Nikosh"/>
          <w:sz w:val="24"/>
          <w:szCs w:val="24"/>
          <w:cs/>
        </w:rPr>
      </w:pPr>
      <w:r w:rsidRPr="00B9104D">
        <w:rPr>
          <w:rFonts w:ascii="Nikosh" w:eastAsia="Times New Roman" w:hAnsi="Nikosh" w:cs="Nikosh" w:hint="cs"/>
          <w:sz w:val="24"/>
          <w:szCs w:val="24"/>
          <w:cs/>
        </w:rPr>
        <w:t>২। গবেষণার মাধ্যমে ৪টি প্রযুক্তি উদ্ভাবন করা হয়েছে।</w:t>
      </w:r>
    </w:p>
    <w:p w:rsidR="00B9104D" w:rsidRPr="00B9104D" w:rsidRDefault="00B9104D" w:rsidP="00B9104D">
      <w:pPr>
        <w:tabs>
          <w:tab w:val="left" w:pos="3130"/>
        </w:tabs>
        <w:spacing w:after="0" w:line="240" w:lineRule="auto"/>
        <w:ind w:left="270" w:hanging="270"/>
        <w:jc w:val="both"/>
        <w:rPr>
          <w:rFonts w:ascii="Nikosh" w:eastAsia="Times New Roman" w:hAnsi="Nikosh" w:cs="Nikosh"/>
          <w:sz w:val="24"/>
          <w:szCs w:val="24"/>
          <w:lang w:bidi="ar-SA"/>
        </w:rPr>
      </w:pPr>
      <w:r w:rsidRPr="00B9104D">
        <w:rPr>
          <w:rFonts w:ascii="Nikosh" w:eastAsia="Times New Roman" w:hAnsi="Nikosh" w:cs="Nikosh" w:hint="cs"/>
          <w:sz w:val="24"/>
          <w:szCs w:val="24"/>
          <w:cs/>
        </w:rPr>
        <w:lastRenderedPageBreak/>
        <w:t>৩</w:t>
      </w:r>
      <w:r w:rsidRPr="00B9104D">
        <w:rPr>
          <w:rFonts w:ascii="Nikosh" w:eastAsia="Times New Roman" w:hAnsi="Nikosh" w:cs="Nikosh"/>
          <w:sz w:val="24"/>
          <w:szCs w:val="24"/>
          <w:cs/>
          <w:lang w:bidi="hi-IN"/>
        </w:rPr>
        <w:t>।</w:t>
      </w:r>
      <w:r w:rsidRPr="00B9104D">
        <w:rPr>
          <w:rFonts w:ascii="Nikosh" w:eastAsia="Times New Roman" w:hAnsi="Nikosh" w:cs="Nikosh" w:hint="cs"/>
          <w:sz w:val="24"/>
          <w:szCs w:val="24"/>
          <w:cs/>
        </w:rPr>
        <w:t xml:space="preserve"> </w:t>
      </w:r>
      <w:r w:rsidRPr="00B9104D">
        <w:rPr>
          <w:rFonts w:ascii="Nikosh" w:eastAsia="Times New Roman" w:hAnsi="Nikosh" w:cs="Nikosh"/>
          <w:sz w:val="24"/>
          <w:szCs w:val="24"/>
          <w:cs/>
          <w:lang w:bidi="bn-IN"/>
        </w:rPr>
        <w:t>বাংলাদেশ কৃষি গবেষণা ইনস্টিটিউটে</w:t>
      </w:r>
      <w:r w:rsidRPr="00B9104D">
        <w:rPr>
          <w:rFonts w:ascii="Nikosh" w:eastAsia="Times New Roman" w:hAnsi="Nikosh" w:cs="Nikosh" w:hint="cs"/>
          <w:sz w:val="24"/>
          <w:szCs w:val="24"/>
          <w:cs/>
        </w:rPr>
        <w:t xml:space="preserve"> বিটি কটনের</w:t>
      </w:r>
      <w:r w:rsidRPr="00B9104D">
        <w:rPr>
          <w:rFonts w:ascii="Nikosh" w:eastAsia="Times New Roman" w:hAnsi="Nikosh" w:cs="Nikosh"/>
          <w:sz w:val="24"/>
          <w:szCs w:val="24"/>
          <w:lang w:bidi="ar-SA"/>
        </w:rPr>
        <w:t xml:space="preserve"> </w:t>
      </w:r>
      <w:r w:rsidRPr="00B9104D">
        <w:rPr>
          <w:rFonts w:ascii="Times New Roman" w:eastAsia="Times New Roman" w:hAnsi="Times New Roman" w:cs="Times New Roman"/>
          <w:sz w:val="24"/>
          <w:szCs w:val="24"/>
          <w:lang w:bidi="ar-SA"/>
        </w:rPr>
        <w:t>Contained Trial</w:t>
      </w:r>
      <w:r w:rsidRPr="00B9104D">
        <w:rPr>
          <w:rFonts w:ascii="Nikosh" w:eastAsia="Times New Roman" w:hAnsi="Nikosh" w:cs="Nikosh"/>
          <w:sz w:val="24"/>
          <w:szCs w:val="24"/>
          <w:lang w:bidi="ar-SA"/>
        </w:rPr>
        <w:t xml:space="preserve"> </w:t>
      </w:r>
      <w:r w:rsidRPr="00B9104D">
        <w:rPr>
          <w:rFonts w:ascii="Nikosh" w:eastAsia="Times New Roman" w:hAnsi="Nikosh" w:cs="Nikosh" w:hint="cs"/>
          <w:sz w:val="24"/>
          <w:szCs w:val="24"/>
          <w:cs/>
        </w:rPr>
        <w:t>যথাযথভাবে বাস্তবায়ন করা হয়েছে।</w:t>
      </w:r>
      <w:r w:rsidRPr="00B9104D">
        <w:rPr>
          <w:rFonts w:ascii="Nikosh" w:eastAsia="Times New Roman" w:hAnsi="Nikosh" w:cs="Nikosh"/>
          <w:sz w:val="24"/>
          <w:szCs w:val="24"/>
          <w:cs/>
          <w:lang w:bidi="bn-IN"/>
        </w:rPr>
        <w:t xml:space="preserve"> এছাড়া ভারতের </w:t>
      </w:r>
      <w:r w:rsidRPr="00B9104D">
        <w:rPr>
          <w:rFonts w:ascii="Times New Roman" w:eastAsia="Times New Roman" w:hAnsi="Times New Roman" w:cs="Times New Roman"/>
          <w:sz w:val="24"/>
          <w:szCs w:val="24"/>
          <w:lang w:bidi="ar-SA"/>
        </w:rPr>
        <w:t>JK Agro Genetics Limited Company</w:t>
      </w:r>
      <w:r w:rsidRPr="00B9104D">
        <w:rPr>
          <w:rFonts w:ascii="Nikosh" w:eastAsia="Times New Roman" w:hAnsi="Nikosh" w:cs="Nikosh"/>
          <w:sz w:val="24"/>
          <w:szCs w:val="24"/>
          <w:cs/>
          <w:lang w:bidi="bn-IN"/>
        </w:rPr>
        <w:t xml:space="preserve"> হতে </w:t>
      </w:r>
      <w:r w:rsidRPr="00B9104D">
        <w:rPr>
          <w:rFonts w:ascii="Times New Roman" w:eastAsia="Times New Roman" w:hAnsi="Times New Roman" w:cs="Times New Roman"/>
          <w:sz w:val="24"/>
          <w:szCs w:val="24"/>
          <w:lang w:bidi="ar-SA"/>
        </w:rPr>
        <w:t>Bt cotton seed</w:t>
      </w:r>
      <w:r w:rsidRPr="00B9104D">
        <w:rPr>
          <w:rFonts w:ascii="Nikosh" w:eastAsia="Times New Roman" w:hAnsi="Nikosh" w:cs="Nikosh"/>
          <w:sz w:val="24"/>
          <w:szCs w:val="24"/>
          <w:cs/>
          <w:lang w:bidi="bn-IN"/>
        </w:rPr>
        <w:t xml:space="preserve"> এর </w:t>
      </w:r>
      <w:r w:rsidRPr="00B9104D">
        <w:rPr>
          <w:rFonts w:ascii="Times New Roman" w:eastAsia="Times New Roman" w:hAnsi="Times New Roman" w:cs="Times New Roman"/>
          <w:sz w:val="24"/>
          <w:szCs w:val="24"/>
          <w:lang w:bidi="ar-SA"/>
        </w:rPr>
        <w:t>Contained Trial</w:t>
      </w:r>
      <w:r w:rsidRPr="00B9104D">
        <w:rPr>
          <w:rFonts w:ascii="Nikosh" w:eastAsia="Times New Roman" w:hAnsi="Nikosh" w:cs="Nikosh"/>
          <w:sz w:val="24"/>
          <w:szCs w:val="24"/>
          <w:cs/>
          <w:lang w:bidi="bn-IN"/>
        </w:rPr>
        <w:t xml:space="preserve">  এর অনুমোদন প্রক্রিয়াধীন রয়েছে।  </w:t>
      </w:r>
    </w:p>
    <w:p w:rsidR="00B9104D" w:rsidRPr="00B9104D" w:rsidRDefault="00B9104D" w:rsidP="00B9104D">
      <w:pPr>
        <w:tabs>
          <w:tab w:val="left" w:pos="3130"/>
        </w:tabs>
        <w:spacing w:after="0" w:line="240" w:lineRule="auto"/>
        <w:ind w:left="270" w:hanging="270"/>
        <w:jc w:val="both"/>
        <w:rPr>
          <w:rFonts w:ascii="Nikosh" w:eastAsia="Times New Roman" w:hAnsi="Nikosh" w:cs="Nikosh"/>
          <w:sz w:val="24"/>
          <w:szCs w:val="24"/>
          <w:lang w:bidi="ar-SA"/>
        </w:rPr>
      </w:pPr>
      <w:r w:rsidRPr="00B9104D">
        <w:rPr>
          <w:rFonts w:ascii="Nikosh" w:eastAsia="Times New Roman" w:hAnsi="Nikosh" w:cs="Nikosh" w:hint="cs"/>
          <w:sz w:val="24"/>
          <w:szCs w:val="24"/>
          <w:cs/>
        </w:rPr>
        <w:t>৪</w:t>
      </w:r>
      <w:r w:rsidRPr="00B9104D">
        <w:rPr>
          <w:rFonts w:ascii="Nikosh" w:eastAsia="Times New Roman" w:hAnsi="Nikosh" w:cs="Nikosh"/>
          <w:sz w:val="24"/>
          <w:szCs w:val="24"/>
          <w:cs/>
          <w:lang w:bidi="hi-IN"/>
        </w:rPr>
        <w:t xml:space="preserve">। </w:t>
      </w:r>
      <w:r w:rsidRPr="00B9104D">
        <w:rPr>
          <w:rFonts w:ascii="Nikosh" w:eastAsia="Times New Roman" w:hAnsi="Nikosh" w:cs="Nikosh" w:hint="cs"/>
          <w:sz w:val="24"/>
          <w:szCs w:val="24"/>
          <w:cs/>
        </w:rPr>
        <w:t xml:space="preserve">২০১৬-১৭ মৌসুমে দেশের দক্ষিণাঞ্চল তথা লবণাক্ত অঞ্চলে </w:t>
      </w:r>
      <w:r w:rsidRPr="00B9104D">
        <w:rPr>
          <w:rFonts w:ascii="Nikosh" w:eastAsia="Times New Roman" w:hAnsi="Nikosh" w:cs="Nikosh"/>
          <w:sz w:val="24"/>
          <w:szCs w:val="24"/>
          <w:cs/>
          <w:lang w:bidi="bn-IN"/>
        </w:rPr>
        <w:t>আমন ধান কাটার পর রবি মৌসু</w:t>
      </w:r>
      <w:r w:rsidRPr="00B9104D">
        <w:rPr>
          <w:rFonts w:ascii="Nikosh" w:eastAsia="Times New Roman" w:hAnsi="Nikosh" w:cs="Nikosh" w:hint="cs"/>
          <w:sz w:val="24"/>
          <w:szCs w:val="24"/>
          <w:cs/>
        </w:rPr>
        <w:t>মী</w:t>
      </w:r>
      <w:r w:rsidRPr="00B9104D">
        <w:rPr>
          <w:rFonts w:ascii="Nikosh" w:eastAsia="Times New Roman" w:hAnsi="Nikosh" w:cs="Nikosh"/>
          <w:sz w:val="24"/>
          <w:szCs w:val="24"/>
          <w:lang w:bidi="ar-SA"/>
        </w:rPr>
        <w:t xml:space="preserve"> </w:t>
      </w:r>
      <w:r w:rsidRPr="00B9104D">
        <w:rPr>
          <w:rFonts w:ascii="Nikosh" w:eastAsia="Times New Roman" w:hAnsi="Nikosh" w:cs="Nikosh" w:hint="cs"/>
          <w:sz w:val="24"/>
          <w:szCs w:val="24"/>
          <w:cs/>
        </w:rPr>
        <w:t>১</w:t>
      </w:r>
      <w:r w:rsidRPr="00B9104D">
        <w:rPr>
          <w:rFonts w:ascii="Nikosh" w:eastAsia="Times New Roman" w:hAnsi="Nikosh" w:cs="Nikosh"/>
          <w:sz w:val="24"/>
          <w:szCs w:val="24"/>
          <w:cs/>
          <w:lang w:bidi="bn-IN"/>
        </w:rPr>
        <w:t>৫</w:t>
      </w:r>
      <w:r w:rsidRPr="00B9104D">
        <w:rPr>
          <w:rFonts w:ascii="Nikosh" w:eastAsia="Times New Roman" w:hAnsi="Nikosh" w:cs="Nikosh" w:hint="cs"/>
          <w:sz w:val="24"/>
          <w:szCs w:val="24"/>
          <w:cs/>
        </w:rPr>
        <w:t>১</w:t>
      </w:r>
      <w:r w:rsidRPr="00B9104D">
        <w:rPr>
          <w:rFonts w:ascii="Nikosh" w:eastAsia="Times New Roman" w:hAnsi="Nikosh" w:cs="Nikosh"/>
          <w:sz w:val="24"/>
          <w:szCs w:val="24"/>
          <w:cs/>
          <w:lang w:bidi="bn-IN"/>
        </w:rPr>
        <w:t>টি প্রদর্শ</w:t>
      </w:r>
      <w:r w:rsidRPr="00B9104D">
        <w:rPr>
          <w:rFonts w:ascii="Nikosh" w:eastAsia="Times New Roman" w:hAnsi="Nikosh" w:cs="Nikosh" w:hint="cs"/>
          <w:sz w:val="24"/>
          <w:szCs w:val="24"/>
          <w:cs/>
        </w:rPr>
        <w:t>নী</w:t>
      </w:r>
      <w:r w:rsidRPr="00B9104D">
        <w:rPr>
          <w:rFonts w:ascii="Nikosh" w:eastAsia="Times New Roman" w:hAnsi="Nikosh" w:cs="Nikosh"/>
          <w:sz w:val="24"/>
          <w:szCs w:val="24"/>
          <w:cs/>
          <w:lang w:bidi="bn-IN"/>
        </w:rPr>
        <w:t xml:space="preserve"> ক্ষেত্র স্থাপন করা হয়েছে। </w:t>
      </w:r>
    </w:p>
    <w:p w:rsidR="00B9104D" w:rsidRPr="00B9104D" w:rsidRDefault="00B9104D" w:rsidP="00B9104D">
      <w:pPr>
        <w:tabs>
          <w:tab w:val="left" w:pos="3130"/>
        </w:tabs>
        <w:spacing w:after="0" w:line="240" w:lineRule="auto"/>
        <w:ind w:left="270" w:hanging="270"/>
        <w:jc w:val="both"/>
        <w:rPr>
          <w:rFonts w:ascii="Nikosh" w:eastAsia="Times New Roman" w:hAnsi="Nikosh" w:cs="Nikosh"/>
          <w:sz w:val="24"/>
          <w:szCs w:val="24"/>
          <w:cs/>
        </w:rPr>
      </w:pPr>
      <w:r w:rsidRPr="00B9104D">
        <w:rPr>
          <w:rFonts w:ascii="Nikosh" w:eastAsia="Times New Roman" w:hAnsi="Nikosh" w:cs="Nikosh" w:hint="cs"/>
          <w:sz w:val="24"/>
          <w:szCs w:val="24"/>
          <w:cs/>
        </w:rPr>
        <w:t>৫</w:t>
      </w:r>
      <w:r w:rsidRPr="00B9104D">
        <w:rPr>
          <w:rFonts w:ascii="Nikosh" w:eastAsia="Times New Roman" w:hAnsi="Nikosh" w:cs="Nikosh"/>
          <w:sz w:val="24"/>
          <w:szCs w:val="24"/>
          <w:cs/>
          <w:lang w:bidi="hi-IN"/>
        </w:rPr>
        <w:t xml:space="preserve">। </w:t>
      </w:r>
      <w:r w:rsidRPr="00B9104D">
        <w:rPr>
          <w:rFonts w:ascii="Nikosh" w:eastAsia="Times New Roman" w:hAnsi="Nikosh" w:cs="Nikosh"/>
          <w:sz w:val="24"/>
          <w:szCs w:val="24"/>
          <w:cs/>
          <w:lang w:bidi="bn-IN"/>
        </w:rPr>
        <w:t>তুলার গুণগত মান নির্ণয় করার জন্য</w:t>
      </w:r>
      <w:r w:rsidRPr="00B9104D">
        <w:rPr>
          <w:rFonts w:ascii="Nikosh" w:eastAsia="Times New Roman" w:hAnsi="Nikosh" w:cs="Nikosh" w:hint="cs"/>
          <w:sz w:val="24"/>
          <w:szCs w:val="24"/>
          <w:cs/>
        </w:rPr>
        <w:t xml:space="preserve"> তুলা উন্নয়ন বোর্ডের সদর দপ্তরে</w:t>
      </w:r>
      <w:r w:rsidRPr="00B9104D">
        <w:rPr>
          <w:rFonts w:ascii="Nikosh" w:eastAsia="Times New Roman" w:hAnsi="Nikosh" w:cs="Nikosh"/>
          <w:sz w:val="24"/>
          <w:szCs w:val="24"/>
          <w:lang w:bidi="ar-SA"/>
        </w:rPr>
        <w:t xml:space="preserve"> </w:t>
      </w:r>
      <w:r w:rsidRPr="00B9104D">
        <w:rPr>
          <w:rFonts w:ascii="Times New Roman" w:eastAsia="Times New Roman" w:hAnsi="Times New Roman" w:cs="Times New Roman"/>
          <w:sz w:val="24"/>
          <w:szCs w:val="24"/>
        </w:rPr>
        <w:t>HVI</w:t>
      </w:r>
      <w:r w:rsidRPr="00B9104D">
        <w:rPr>
          <w:rFonts w:ascii="Nikosh" w:eastAsia="Times New Roman" w:hAnsi="Nikosh" w:cs="Nikosh" w:hint="cs"/>
          <w:sz w:val="24"/>
          <w:szCs w:val="24"/>
          <w:cs/>
        </w:rPr>
        <w:t xml:space="preserve"> </w:t>
      </w:r>
      <w:r w:rsidRPr="00B9104D">
        <w:rPr>
          <w:rFonts w:ascii="Times New Roman" w:eastAsia="Times New Roman" w:hAnsi="Times New Roman" w:cs="Times New Roman"/>
          <w:sz w:val="24"/>
          <w:szCs w:val="24"/>
          <w:cs/>
        </w:rPr>
        <w:t>(High Volume Instrument)</w:t>
      </w:r>
      <w:r w:rsidRPr="00B9104D">
        <w:rPr>
          <w:rFonts w:ascii="Nikosh" w:eastAsia="Times New Roman" w:hAnsi="Nikosh" w:cs="Nikosh"/>
          <w:sz w:val="24"/>
          <w:szCs w:val="24"/>
          <w:cs/>
        </w:rPr>
        <w:t xml:space="preserve"> </w:t>
      </w:r>
      <w:r w:rsidRPr="00B9104D">
        <w:rPr>
          <w:rFonts w:ascii="Nikosh" w:eastAsia="Times New Roman" w:hAnsi="Nikosh" w:cs="Nikosh" w:hint="cs"/>
          <w:sz w:val="24"/>
          <w:szCs w:val="24"/>
          <w:cs/>
        </w:rPr>
        <w:t>এবং</w:t>
      </w:r>
      <w:r w:rsidRPr="00B9104D">
        <w:rPr>
          <w:rFonts w:ascii="Nikosh" w:eastAsia="Times New Roman" w:hAnsi="Nikosh" w:cs="Nikosh"/>
          <w:sz w:val="24"/>
          <w:szCs w:val="24"/>
          <w:cs/>
        </w:rPr>
        <w:t xml:space="preserve"> </w:t>
      </w:r>
      <w:r w:rsidRPr="00B9104D">
        <w:rPr>
          <w:rFonts w:ascii="Times New Roman" w:eastAsia="Times New Roman" w:hAnsi="Times New Roman" w:cs="Times New Roman"/>
          <w:sz w:val="24"/>
          <w:szCs w:val="24"/>
          <w:cs/>
        </w:rPr>
        <w:t>AFIS (Advance Fibre Information System)</w:t>
      </w:r>
      <w:r w:rsidRPr="00B9104D">
        <w:rPr>
          <w:rFonts w:ascii="Nikosh" w:eastAsia="Times New Roman" w:hAnsi="Nikosh" w:cs="Nikosh" w:hint="cs"/>
          <w:sz w:val="24"/>
          <w:szCs w:val="24"/>
          <w:cs/>
        </w:rPr>
        <w:t xml:space="preserve"> মেশিন স্থাপন করা হয়েছে।</w:t>
      </w:r>
    </w:p>
    <w:p w:rsidR="00B9104D" w:rsidRPr="00B9104D" w:rsidRDefault="00B9104D" w:rsidP="00B9104D">
      <w:pPr>
        <w:tabs>
          <w:tab w:val="left" w:pos="3130"/>
        </w:tabs>
        <w:spacing w:after="0" w:line="240" w:lineRule="auto"/>
        <w:ind w:left="270" w:hanging="270"/>
        <w:jc w:val="both"/>
        <w:rPr>
          <w:rFonts w:ascii="Nikosh" w:eastAsia="Times New Roman" w:hAnsi="Nikosh" w:cs="Nikosh"/>
          <w:sz w:val="24"/>
          <w:szCs w:val="24"/>
          <w:cs/>
        </w:rPr>
      </w:pPr>
      <w:r w:rsidRPr="00B9104D">
        <w:rPr>
          <w:rFonts w:ascii="Nikosh" w:eastAsia="Times New Roman" w:hAnsi="Nikosh" w:cs="Nikosh" w:hint="cs"/>
          <w:sz w:val="24"/>
          <w:szCs w:val="24"/>
          <w:cs/>
        </w:rPr>
        <w:t xml:space="preserve">৬। স্বল্পমেয়াদি এ উচ্চফলনশীল বিভিন্ন জাত সংগ্রহের লক্ষ্যে চীন, পাকিস্তান, তুরস্ক,ভারত আফ্রিকাসহ তুলা উৎপাদনকারী বিভিন্ন দেশের গবেষণা প্রতিষ্ঠান ও বিজ্ঞানীদের সাথে </w:t>
      </w:r>
      <w:r w:rsidRPr="00B9104D">
        <w:rPr>
          <w:rFonts w:ascii="Nikosh" w:eastAsia="Times New Roman" w:hAnsi="Nikosh" w:cs="Nikosh"/>
          <w:sz w:val="24"/>
          <w:szCs w:val="24"/>
          <w:cs/>
          <w:lang w:bidi="bn-IN"/>
        </w:rPr>
        <w:t>যোগাযোগ করা হচ্ছে। ইতোমধ্যে পাকি</w:t>
      </w:r>
      <w:r w:rsidRPr="00B9104D">
        <w:rPr>
          <w:rFonts w:ascii="Nikosh" w:eastAsia="Times New Roman" w:hAnsi="Nikosh" w:cs="Nikosh" w:hint="cs"/>
          <w:sz w:val="24"/>
          <w:szCs w:val="24"/>
          <w:cs/>
          <w:lang w:bidi="bn-IN"/>
        </w:rPr>
        <w:t>স্তা</w:t>
      </w:r>
      <w:r w:rsidRPr="00B9104D">
        <w:rPr>
          <w:rFonts w:ascii="Nikosh" w:eastAsia="Times New Roman" w:hAnsi="Nikosh" w:cs="Nikosh"/>
          <w:sz w:val="24"/>
          <w:szCs w:val="24"/>
          <w:cs/>
          <w:lang w:bidi="bn-IN"/>
        </w:rPr>
        <w:t>ন হতে ৪টি</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তানজানিয়া হতে ৩টি</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তাজিকিস্তান হতে ৩টি</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 xml:space="preserve"> চীন হতে ২টি </w:t>
      </w:r>
      <w:r w:rsidRPr="00B9104D">
        <w:rPr>
          <w:rFonts w:ascii="Nikosh" w:eastAsia="Times New Roman" w:hAnsi="Nikosh" w:cs="Nikosh" w:hint="cs"/>
          <w:sz w:val="24"/>
          <w:szCs w:val="24"/>
          <w:cs/>
        </w:rPr>
        <w:t>এবং ভারত থেকে ৩টি</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 xml:space="preserve">স্বল্পমেয়াদি জাতের জার্মপ্লাজম সংগ্রহ করা হয়েছে এবং গবেষণার উদ্যোগ গ্রহণ করা হয়েছে। </w:t>
      </w:r>
    </w:p>
    <w:p w:rsidR="00B9104D" w:rsidRPr="00B9104D" w:rsidRDefault="00B9104D" w:rsidP="00B9104D">
      <w:pPr>
        <w:tabs>
          <w:tab w:val="left" w:pos="3130"/>
        </w:tabs>
        <w:spacing w:after="0" w:line="240" w:lineRule="auto"/>
        <w:ind w:left="270" w:hanging="270"/>
        <w:jc w:val="both"/>
        <w:rPr>
          <w:rFonts w:ascii="Nikosh" w:eastAsia="Times New Roman" w:hAnsi="Nikosh" w:cs="Nikosh"/>
          <w:sz w:val="24"/>
          <w:szCs w:val="30"/>
          <w:cs/>
        </w:rPr>
      </w:pPr>
      <w:r w:rsidRPr="00B9104D">
        <w:rPr>
          <w:rFonts w:ascii="Nikosh" w:eastAsia="Times New Roman" w:hAnsi="Nikosh" w:cs="Nikosh" w:hint="cs"/>
          <w:sz w:val="24"/>
          <w:szCs w:val="24"/>
          <w:cs/>
        </w:rPr>
        <w:t>৭</w:t>
      </w:r>
      <w:r w:rsidRPr="00B9104D">
        <w:rPr>
          <w:rFonts w:ascii="Nikosh" w:eastAsia="Times New Roman" w:hAnsi="Nikosh" w:cs="Nikosh" w:hint="cs"/>
          <w:sz w:val="24"/>
          <w:szCs w:val="24"/>
          <w:cs/>
          <w:lang w:bidi="hi-IN"/>
        </w:rPr>
        <w:t xml:space="preserve">। </w:t>
      </w:r>
      <w:r w:rsidRPr="00B9104D">
        <w:rPr>
          <w:rFonts w:ascii="Times New Roman" w:eastAsia="Times New Roman" w:hAnsi="Times New Roman" w:cs="Vrinda"/>
          <w:sz w:val="24"/>
          <w:szCs w:val="30"/>
        </w:rPr>
        <w:t xml:space="preserve">IAEA (International Atomic Energy Agency) </w:t>
      </w:r>
      <w:r w:rsidRPr="00B9104D">
        <w:rPr>
          <w:rFonts w:ascii="Nikosh" w:eastAsia="Times New Roman" w:hAnsi="Nikosh" w:cs="Nikosh" w:hint="cs"/>
          <w:sz w:val="24"/>
          <w:szCs w:val="24"/>
          <w:cs/>
        </w:rPr>
        <w:t>হতে ২টি উচ্চ তাপ সহিষ্ণু মিউটেন্ট তুলার জাতের উপর গবেষণা কার্যক্রম পরিচালনা করা হয়েছে।</w:t>
      </w:r>
    </w:p>
    <w:p w:rsidR="00B9104D" w:rsidRPr="00B9104D" w:rsidRDefault="00B9104D" w:rsidP="00B9104D">
      <w:pPr>
        <w:tabs>
          <w:tab w:val="left" w:pos="3130"/>
        </w:tabs>
        <w:spacing w:after="0" w:line="240" w:lineRule="auto"/>
        <w:ind w:left="270" w:hanging="270"/>
        <w:jc w:val="both"/>
        <w:rPr>
          <w:rFonts w:ascii="Nikosh" w:eastAsia="Times New Roman" w:hAnsi="Nikosh" w:cs="Nikosh"/>
          <w:sz w:val="24"/>
          <w:szCs w:val="24"/>
          <w:lang w:bidi="ar-SA"/>
        </w:rPr>
      </w:pPr>
      <w:r w:rsidRPr="00B9104D">
        <w:rPr>
          <w:rFonts w:ascii="Nikosh" w:eastAsia="Times New Roman" w:hAnsi="Nikosh" w:cs="Nikosh" w:hint="cs"/>
          <w:sz w:val="24"/>
          <w:szCs w:val="24"/>
          <w:cs/>
        </w:rPr>
        <w:t>৮</w:t>
      </w:r>
      <w:r w:rsidRPr="00B9104D">
        <w:rPr>
          <w:rFonts w:ascii="Nikosh" w:eastAsia="Times New Roman" w:hAnsi="Nikosh" w:cs="Nikosh"/>
          <w:sz w:val="24"/>
          <w:szCs w:val="24"/>
          <w:cs/>
          <w:lang w:bidi="hi-IN"/>
        </w:rPr>
        <w:t xml:space="preserve">। </w:t>
      </w:r>
      <w:r w:rsidRPr="00B9104D">
        <w:rPr>
          <w:rFonts w:ascii="Nikosh" w:eastAsia="Times New Roman" w:hAnsi="Nikosh" w:cs="Nikosh"/>
          <w:sz w:val="24"/>
          <w:szCs w:val="24"/>
          <w:cs/>
          <w:lang w:bidi="bn-IN"/>
        </w:rPr>
        <w:t xml:space="preserve">তুলা উন্নয়ন বোর্ড বাংলাদেশ পরমানু কৃষি গবেষণা ইনস্টিটিউট </w:t>
      </w:r>
      <w:r w:rsidRPr="00B9104D">
        <w:rPr>
          <w:rFonts w:ascii="Nikosh" w:eastAsia="Times New Roman" w:hAnsi="Nikosh" w:cs="Nikosh" w:hint="cs"/>
          <w:sz w:val="24"/>
          <w:szCs w:val="24"/>
          <w:cs/>
        </w:rPr>
        <w:t>(</w:t>
      </w:r>
      <w:r w:rsidRPr="00B9104D">
        <w:rPr>
          <w:rFonts w:ascii="Nikosh" w:eastAsia="Times New Roman" w:hAnsi="Nikosh" w:cs="Nikosh"/>
          <w:sz w:val="24"/>
          <w:szCs w:val="24"/>
        </w:rPr>
        <w:t xml:space="preserve">BINA) </w:t>
      </w:r>
      <w:r w:rsidRPr="00B9104D">
        <w:rPr>
          <w:rFonts w:ascii="Nikosh" w:eastAsia="Times New Roman" w:hAnsi="Nikosh" w:cs="Nikosh" w:hint="cs"/>
          <w:sz w:val="24"/>
          <w:szCs w:val="24"/>
          <w:cs/>
        </w:rPr>
        <w:t xml:space="preserve">এবং </w:t>
      </w:r>
      <w:r w:rsidRPr="00B9104D">
        <w:rPr>
          <w:rFonts w:ascii="Times New Roman" w:eastAsia="Times New Roman" w:hAnsi="Times New Roman" w:cs="Vrinda"/>
          <w:sz w:val="24"/>
          <w:szCs w:val="30"/>
        </w:rPr>
        <w:t xml:space="preserve">IAEA (International Atomic Energy Agency) </w:t>
      </w:r>
      <w:r w:rsidRPr="00B9104D">
        <w:rPr>
          <w:rFonts w:ascii="Nikosh" w:eastAsia="Times New Roman" w:hAnsi="Nikosh" w:cs="Nikosh"/>
          <w:sz w:val="24"/>
          <w:szCs w:val="24"/>
          <w:cs/>
          <w:lang w:bidi="bn-IN"/>
        </w:rPr>
        <w:t xml:space="preserve">এর কারিগরি সহায়তায় মিউটেশন ব্রিডিং এর মাধ্যমে স্বল্পমেয়াদী ও রোগ প্রতিরোধী জাত উদ্ভাবনের </w:t>
      </w:r>
      <w:r w:rsidRPr="00B9104D">
        <w:rPr>
          <w:rFonts w:ascii="Nikosh" w:eastAsia="Times New Roman" w:hAnsi="Nikosh" w:cs="Nikosh" w:hint="cs"/>
          <w:sz w:val="24"/>
          <w:szCs w:val="24"/>
          <w:cs/>
        </w:rPr>
        <w:t>প্রচেষ্টা চলমান রয়েছে</w:t>
      </w:r>
      <w:r w:rsidRPr="00B9104D">
        <w:rPr>
          <w:rFonts w:ascii="Nikosh" w:eastAsia="Times New Roman" w:hAnsi="Nikosh" w:cs="Nikosh"/>
          <w:sz w:val="24"/>
          <w:szCs w:val="24"/>
          <w:cs/>
          <w:lang w:bidi="hi-IN"/>
        </w:rPr>
        <w:t>।</w:t>
      </w:r>
    </w:p>
    <w:p w:rsidR="00B9104D" w:rsidRPr="00B9104D" w:rsidRDefault="00B9104D" w:rsidP="00B9104D">
      <w:pPr>
        <w:tabs>
          <w:tab w:val="left" w:pos="3130"/>
        </w:tabs>
        <w:spacing w:after="0" w:line="240" w:lineRule="auto"/>
        <w:ind w:left="270" w:hanging="270"/>
        <w:jc w:val="both"/>
        <w:rPr>
          <w:rFonts w:ascii="Nikosh" w:eastAsia="Times New Roman" w:hAnsi="Nikosh" w:cs="Nikosh"/>
          <w:sz w:val="24"/>
          <w:szCs w:val="24"/>
          <w:cs/>
        </w:rPr>
      </w:pPr>
      <w:r w:rsidRPr="00B9104D">
        <w:rPr>
          <w:rFonts w:ascii="Nikosh" w:eastAsia="Times New Roman" w:hAnsi="Nikosh" w:cs="Nikosh" w:hint="cs"/>
          <w:sz w:val="24"/>
          <w:szCs w:val="24"/>
          <w:cs/>
        </w:rPr>
        <w:t>৯</w:t>
      </w:r>
      <w:r w:rsidRPr="00B9104D">
        <w:rPr>
          <w:rFonts w:ascii="Nikosh" w:eastAsia="Times New Roman" w:hAnsi="Nikosh" w:cs="Nikosh"/>
          <w:sz w:val="24"/>
          <w:szCs w:val="24"/>
          <w:cs/>
          <w:lang w:bidi="hi-IN"/>
        </w:rPr>
        <w:t xml:space="preserve">। </w:t>
      </w:r>
      <w:r w:rsidRPr="00B9104D">
        <w:rPr>
          <w:rFonts w:ascii="Nikosh" w:eastAsia="Times New Roman" w:hAnsi="Nikosh" w:cs="Nikosh"/>
          <w:sz w:val="24"/>
          <w:szCs w:val="24"/>
          <w:cs/>
          <w:lang w:bidi="bn-IN"/>
        </w:rPr>
        <w:t>বাংলাদেশের পার্বত্য জেলাসমূহ</w:t>
      </w:r>
      <w:r w:rsidRPr="00B9104D">
        <w:rPr>
          <w:rFonts w:ascii="Nikosh" w:eastAsia="Times New Roman" w:hAnsi="Nikosh" w:cs="Nikosh"/>
          <w:sz w:val="24"/>
          <w:szCs w:val="24"/>
          <w:lang w:bidi="ar-SA"/>
        </w:rPr>
        <w:t xml:space="preserve"> </w:t>
      </w:r>
      <w:r w:rsidRPr="00B9104D">
        <w:rPr>
          <w:rFonts w:ascii="Nikosh" w:eastAsia="Times New Roman" w:hAnsi="Nikosh" w:cs="Nikosh" w:hint="cs"/>
          <w:sz w:val="24"/>
          <w:szCs w:val="24"/>
          <w:cs/>
        </w:rPr>
        <w:t>ছাড়াও</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 xml:space="preserve">বৃহত্তর </w:t>
      </w:r>
      <w:r w:rsidRPr="00B9104D">
        <w:rPr>
          <w:rFonts w:ascii="Nikosh" w:eastAsia="Times New Roman" w:hAnsi="Nikosh" w:cs="Nikosh" w:hint="cs"/>
          <w:sz w:val="24"/>
          <w:szCs w:val="24"/>
          <w:cs/>
        </w:rPr>
        <w:t>রংপুর, যশোর, কুস্টিয়া, ঢাকা অঞ্চলসহ বিভিন্ন এলাকার তামাক চায়ের জন্য ব্যবহৃত জমি তুলা চাষের আওতায় আনা হচ্ছে।</w:t>
      </w:r>
    </w:p>
    <w:p w:rsidR="00B9104D" w:rsidRPr="00B9104D" w:rsidRDefault="00B9104D" w:rsidP="00B9104D">
      <w:pPr>
        <w:tabs>
          <w:tab w:val="left" w:pos="3130"/>
        </w:tabs>
        <w:spacing w:after="0" w:line="240" w:lineRule="auto"/>
        <w:ind w:left="270" w:hanging="270"/>
        <w:jc w:val="both"/>
        <w:rPr>
          <w:rFonts w:ascii="Nikosh" w:eastAsia="Times New Roman" w:hAnsi="Nikosh" w:cs="Nikosh"/>
          <w:sz w:val="24"/>
          <w:szCs w:val="24"/>
          <w:cs/>
          <w:lang w:bidi="bn-IN"/>
        </w:rPr>
      </w:pPr>
      <w:r w:rsidRPr="00B9104D">
        <w:rPr>
          <w:rFonts w:ascii="Nikosh" w:eastAsia="Times New Roman" w:hAnsi="Nikosh" w:cs="Nikosh" w:hint="cs"/>
          <w:sz w:val="24"/>
          <w:szCs w:val="24"/>
          <w:cs/>
        </w:rPr>
        <w:t>১০</w:t>
      </w:r>
      <w:r w:rsidRPr="00B9104D">
        <w:rPr>
          <w:rFonts w:ascii="Nikosh" w:eastAsia="Times New Roman" w:hAnsi="Nikosh" w:cs="Nikosh"/>
          <w:sz w:val="24"/>
          <w:szCs w:val="24"/>
          <w:cs/>
          <w:lang w:bidi="hi-IN"/>
        </w:rPr>
        <w:t xml:space="preserve">। </w:t>
      </w:r>
      <w:r w:rsidRPr="00B9104D">
        <w:rPr>
          <w:rFonts w:ascii="Nikosh" w:eastAsia="Times New Roman" w:hAnsi="Nikosh" w:cs="Nikosh"/>
          <w:sz w:val="24"/>
          <w:szCs w:val="24"/>
          <w:cs/>
          <w:lang w:bidi="bn-IN"/>
        </w:rPr>
        <w:t>পার্বত্য অঞ্চলের ৩টি জেলায় পাহাড়ের ভ্যালী ও পাহাড়ের ঢালে পাহাড়ী তুলা ছাড়াও সমভূমি তুলার চাষের উদ্যোগ গ্রহণ করা হয়েছে। উক্ত অঞ্চলে তুলার উৎপাদন বৃদ্ধিসহ খাদ্য উৎপাদনকে ব্যাহত না করে তুলার সাথে ধান</w:t>
      </w:r>
      <w:r w:rsidRPr="00B9104D">
        <w:rPr>
          <w:rFonts w:ascii="Nikosh" w:eastAsia="Times New Roman" w:hAnsi="Nikosh" w:cs="Nikosh" w:hint="cs"/>
          <w:sz w:val="24"/>
          <w:szCs w:val="24"/>
          <w:cs/>
        </w:rPr>
        <w:t>-তুলার আন্ত:</w:t>
      </w:r>
      <w:r w:rsidRPr="00B9104D">
        <w:rPr>
          <w:rFonts w:ascii="Nikosh" w:eastAsia="Times New Roman" w:hAnsi="Nikosh" w:cs="Nikosh"/>
          <w:sz w:val="24"/>
          <w:szCs w:val="24"/>
          <w:cs/>
          <w:lang w:bidi="bn-IN"/>
        </w:rPr>
        <w:t>চাষ করা হচ্ছে</w:t>
      </w:r>
      <w:r w:rsidRPr="00B9104D">
        <w:rPr>
          <w:rFonts w:ascii="Nikosh" w:eastAsia="Times New Roman" w:hAnsi="Nikosh" w:cs="Nikosh" w:hint="cs"/>
          <w:sz w:val="24"/>
          <w:szCs w:val="24"/>
          <w:cs/>
          <w:lang w:bidi="hi-IN"/>
        </w:rPr>
        <w:t>।</w:t>
      </w:r>
    </w:p>
    <w:p w:rsidR="00B9104D" w:rsidRPr="00B9104D" w:rsidRDefault="00B9104D" w:rsidP="00B9104D">
      <w:pPr>
        <w:tabs>
          <w:tab w:val="left" w:pos="3130"/>
        </w:tabs>
        <w:spacing w:after="0" w:line="240" w:lineRule="auto"/>
        <w:ind w:left="270" w:hanging="270"/>
        <w:jc w:val="both"/>
        <w:rPr>
          <w:rFonts w:ascii="Nikosh" w:eastAsia="Times New Roman" w:hAnsi="Nikosh" w:cs="Nikosh"/>
          <w:sz w:val="24"/>
          <w:szCs w:val="24"/>
          <w:cs/>
          <w:lang w:bidi="bn-IN"/>
        </w:rPr>
      </w:pPr>
      <w:r w:rsidRPr="00B9104D">
        <w:rPr>
          <w:rFonts w:ascii="Nikosh" w:eastAsia="Times New Roman" w:hAnsi="Nikosh" w:cs="Nikosh" w:hint="cs"/>
          <w:sz w:val="24"/>
          <w:szCs w:val="24"/>
          <w:cs/>
        </w:rPr>
        <w:t>১১</w:t>
      </w:r>
      <w:r w:rsidRPr="00B9104D">
        <w:rPr>
          <w:rFonts w:ascii="Nikosh" w:eastAsia="Times New Roman" w:hAnsi="Nikosh" w:cs="Nikosh"/>
          <w:sz w:val="24"/>
          <w:szCs w:val="24"/>
          <w:cs/>
          <w:lang w:bidi="hi-IN"/>
        </w:rPr>
        <w:t xml:space="preserve">। </w:t>
      </w:r>
      <w:r w:rsidRPr="00B9104D">
        <w:rPr>
          <w:rFonts w:ascii="Nikosh" w:eastAsia="Times New Roman" w:hAnsi="Nikosh" w:cs="Nikosh"/>
          <w:sz w:val="24"/>
          <w:szCs w:val="24"/>
          <w:cs/>
          <w:lang w:bidi="bn-IN"/>
        </w:rPr>
        <w:t>তুলা একটি খরাসহিষ্ণু ফসল। অন্যান্য ফসলের তুলনায় তুলা চাষে স্বল্প সেচ এর প্রয়োজন হয় বিধায় দেশের খরা প্রবণ বিশেষ করে বরেন্দ্র এলাকায় তুলা চাষ সম্প্রসারণের উদ্যোগ গ্রহণ করা হয়েছে</w:t>
      </w:r>
      <w:r w:rsidRPr="00B9104D">
        <w:rPr>
          <w:rFonts w:ascii="Nikosh" w:eastAsia="Times New Roman" w:hAnsi="Nikosh" w:cs="Nikosh" w:hint="cs"/>
          <w:sz w:val="24"/>
          <w:szCs w:val="24"/>
          <w:cs/>
          <w:lang w:bidi="hi-IN"/>
        </w:rPr>
        <w:t>।</w:t>
      </w:r>
    </w:p>
    <w:p w:rsidR="00B9104D" w:rsidRPr="00B9104D" w:rsidRDefault="00B9104D" w:rsidP="00B9104D">
      <w:pPr>
        <w:tabs>
          <w:tab w:val="left" w:pos="3130"/>
        </w:tabs>
        <w:spacing w:after="0" w:line="240" w:lineRule="auto"/>
        <w:ind w:left="270" w:hanging="270"/>
        <w:jc w:val="both"/>
        <w:rPr>
          <w:rFonts w:ascii="Nikosh" w:eastAsia="Times New Roman" w:hAnsi="Nikosh" w:cs="Nikosh"/>
          <w:sz w:val="24"/>
          <w:szCs w:val="24"/>
          <w:cs/>
        </w:rPr>
      </w:pPr>
      <w:r w:rsidRPr="00B9104D">
        <w:rPr>
          <w:rFonts w:ascii="Nikosh" w:eastAsia="Times New Roman" w:hAnsi="Nikosh" w:cs="Nikosh"/>
          <w:sz w:val="24"/>
          <w:szCs w:val="24"/>
          <w:cs/>
          <w:lang w:bidi="bn-IN"/>
        </w:rPr>
        <w:t>১</w:t>
      </w:r>
      <w:r w:rsidRPr="00B9104D">
        <w:rPr>
          <w:rFonts w:ascii="Nikosh" w:eastAsia="Times New Roman" w:hAnsi="Nikosh" w:cs="Nikosh" w:hint="cs"/>
          <w:sz w:val="24"/>
          <w:szCs w:val="24"/>
          <w:cs/>
        </w:rPr>
        <w:t>২</w:t>
      </w:r>
      <w:r w:rsidRPr="00B9104D">
        <w:rPr>
          <w:rFonts w:ascii="Nikosh" w:eastAsia="Times New Roman" w:hAnsi="Nikosh" w:cs="Nikosh"/>
          <w:sz w:val="24"/>
          <w:szCs w:val="24"/>
          <w:cs/>
          <w:lang w:bidi="hi-IN"/>
        </w:rPr>
        <w:t xml:space="preserve">। </w:t>
      </w:r>
      <w:r w:rsidRPr="00B9104D">
        <w:rPr>
          <w:rFonts w:ascii="Nikosh" w:eastAsia="Times New Roman" w:hAnsi="Nikosh" w:cs="Nikosh"/>
          <w:sz w:val="24"/>
          <w:szCs w:val="24"/>
          <w:cs/>
          <w:lang w:bidi="bn-IN"/>
        </w:rPr>
        <w:t>সম্প্রসারিত তুলা চাষ</w:t>
      </w:r>
      <w:r w:rsidRPr="00B9104D">
        <w:rPr>
          <w:rFonts w:ascii="Nikosh" w:eastAsia="Times New Roman" w:hAnsi="Nikosh" w:cs="Nikosh" w:hint="cs"/>
          <w:sz w:val="24"/>
          <w:szCs w:val="24"/>
          <w:cs/>
        </w:rPr>
        <w:t xml:space="preserve"> ফেজ-১ প্রকল্পের আওতায় </w:t>
      </w:r>
      <w:r w:rsidRPr="00B9104D">
        <w:rPr>
          <w:rFonts w:ascii="Nikosh" w:eastAsia="Times New Roman" w:hAnsi="Nikosh" w:cs="Nikosh"/>
          <w:sz w:val="24"/>
          <w:szCs w:val="24"/>
          <w:cs/>
          <w:lang w:bidi="bn-IN"/>
        </w:rPr>
        <w:t xml:space="preserve"> </w:t>
      </w:r>
      <w:r w:rsidRPr="00B9104D">
        <w:rPr>
          <w:rFonts w:ascii="Nikosh" w:eastAsia="Times New Roman" w:hAnsi="Nikosh" w:cs="Nikosh" w:hint="cs"/>
          <w:sz w:val="24"/>
          <w:szCs w:val="24"/>
          <w:cs/>
        </w:rPr>
        <w:t>তুলাচাষীদের মাঝে বিনামূল্যে ২০,০০০টি শিমুল চারা বিতরণ করা হয়েছে।</w:t>
      </w:r>
    </w:p>
    <w:p w:rsidR="00B9104D" w:rsidRPr="00B9104D" w:rsidRDefault="00B9104D" w:rsidP="00B9104D">
      <w:pPr>
        <w:tabs>
          <w:tab w:val="left" w:pos="3130"/>
        </w:tabs>
        <w:spacing w:after="0" w:line="240" w:lineRule="auto"/>
        <w:ind w:left="270" w:hanging="270"/>
        <w:jc w:val="both"/>
        <w:rPr>
          <w:rFonts w:ascii="Nikosh" w:eastAsia="Times New Roman" w:hAnsi="Nikosh" w:cs="Nikosh"/>
          <w:sz w:val="24"/>
          <w:szCs w:val="24"/>
          <w:cs/>
          <w:lang w:bidi="bn-IN"/>
        </w:rPr>
      </w:pPr>
      <w:r w:rsidRPr="00B9104D">
        <w:rPr>
          <w:rFonts w:ascii="Nikosh" w:eastAsia="Times New Roman" w:hAnsi="Nikosh" w:cs="Nikosh" w:hint="cs"/>
          <w:sz w:val="24"/>
          <w:szCs w:val="24"/>
          <w:cs/>
          <w:lang w:bidi="bn-IN"/>
        </w:rPr>
        <w:t xml:space="preserve">১৩। </w:t>
      </w:r>
      <w:r w:rsidRPr="00B9104D">
        <w:rPr>
          <w:rFonts w:ascii="Nikosh" w:eastAsia="Times New Roman" w:hAnsi="Nikosh" w:cs="Nikosh"/>
          <w:sz w:val="24"/>
          <w:szCs w:val="24"/>
          <w:cs/>
          <w:lang w:bidi="bn-IN"/>
        </w:rPr>
        <w:t>তুলার আশেঁর গুণগত মান বৃদ্ধি ও চাষীদের উচ্চ মূল্য নিশ্চিত করার লক্ষ্যে স্পিনিং মিল</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টেক্সটাইল মিল</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বীজ কোম্পানী ও প্রাইভেট জিনিং কেন্দ্রের মালিকদের সংগে মতবিনিময় সভা ও করণীয় দিক সম্পর্কে বিশেষ সভার আয়োজন করা হ</w:t>
      </w:r>
      <w:r w:rsidRPr="00B9104D">
        <w:rPr>
          <w:rFonts w:ascii="Nikosh" w:eastAsia="Times New Roman" w:hAnsi="Nikosh" w:cs="Nikosh" w:hint="cs"/>
          <w:sz w:val="24"/>
          <w:szCs w:val="24"/>
          <w:cs/>
          <w:lang w:bidi="bn-IN"/>
        </w:rPr>
        <w:t>য়েছে</w:t>
      </w:r>
      <w:r w:rsidRPr="00B9104D">
        <w:rPr>
          <w:rFonts w:ascii="Nikosh" w:eastAsia="Times New Roman" w:hAnsi="Nikosh" w:cs="Nikosh"/>
          <w:sz w:val="24"/>
          <w:szCs w:val="24"/>
          <w:cs/>
          <w:lang w:bidi="hi-IN"/>
        </w:rPr>
        <w:t xml:space="preserve">। </w:t>
      </w:r>
    </w:p>
    <w:p w:rsidR="00B9104D" w:rsidRPr="00B9104D" w:rsidRDefault="00B9104D" w:rsidP="00B9104D">
      <w:pPr>
        <w:tabs>
          <w:tab w:val="left" w:pos="3130"/>
        </w:tabs>
        <w:spacing w:after="0" w:line="240" w:lineRule="auto"/>
        <w:ind w:left="270" w:hanging="270"/>
        <w:jc w:val="both"/>
        <w:rPr>
          <w:rFonts w:ascii="Nikosh" w:eastAsia="Times New Roman" w:hAnsi="Nikosh" w:cs="Nikosh"/>
          <w:sz w:val="24"/>
          <w:szCs w:val="24"/>
          <w:cs/>
        </w:rPr>
      </w:pPr>
      <w:r w:rsidRPr="00B9104D">
        <w:rPr>
          <w:rFonts w:ascii="Nikosh" w:eastAsia="Times New Roman" w:hAnsi="Nikosh" w:cs="Nikosh" w:hint="cs"/>
          <w:sz w:val="24"/>
          <w:szCs w:val="24"/>
          <w:cs/>
          <w:lang w:bidi="bn-IN"/>
        </w:rPr>
        <w:t xml:space="preserve">১৪। </w:t>
      </w:r>
      <w:r w:rsidRPr="00B9104D">
        <w:rPr>
          <w:rFonts w:ascii="Nikosh" w:eastAsia="Times New Roman" w:hAnsi="Nikosh" w:cs="Nikosh"/>
          <w:sz w:val="24"/>
          <w:szCs w:val="24"/>
          <w:cs/>
          <w:lang w:bidi="bn-IN"/>
        </w:rPr>
        <w:t xml:space="preserve">তুলার উপজাত </w:t>
      </w:r>
      <w:r w:rsidRPr="00B9104D">
        <w:rPr>
          <w:rFonts w:ascii="Nikosh" w:eastAsia="Times New Roman" w:hAnsi="Nikosh" w:cs="Nikosh" w:hint="cs"/>
          <w:sz w:val="24"/>
          <w:szCs w:val="24"/>
          <w:cs/>
        </w:rPr>
        <w:t>হিসেবে বেসরকারীভাবে ৭০০ মে</w:t>
      </w:r>
      <w:r w:rsidRPr="00B9104D">
        <w:rPr>
          <w:rFonts w:ascii="Nikosh" w:eastAsia="Times New Roman" w:hAnsi="Nikosh" w:cs="Nikosh" w:hint="cs"/>
          <w:sz w:val="24"/>
          <w:szCs w:val="24"/>
          <w:cs/>
          <w:lang w:bidi="bn-IN"/>
        </w:rPr>
        <w:t xml:space="preserve">ট্রিক </w:t>
      </w:r>
      <w:r w:rsidRPr="00B9104D">
        <w:rPr>
          <w:rFonts w:ascii="Nikosh" w:eastAsia="Times New Roman" w:hAnsi="Nikosh" w:cs="Nikosh" w:hint="cs"/>
          <w:sz w:val="24"/>
          <w:szCs w:val="24"/>
          <w:cs/>
        </w:rPr>
        <w:t>টন ভোজ্য তেল ও ৪০০০ মে</w:t>
      </w:r>
      <w:r w:rsidRPr="00B9104D">
        <w:rPr>
          <w:rFonts w:ascii="Nikosh" w:eastAsia="Times New Roman" w:hAnsi="Nikosh" w:cs="Nikosh" w:hint="cs"/>
          <w:sz w:val="24"/>
          <w:szCs w:val="24"/>
          <w:cs/>
          <w:lang w:bidi="bn-IN"/>
        </w:rPr>
        <w:t xml:space="preserve">ট্রিক </w:t>
      </w:r>
      <w:r w:rsidRPr="00B9104D">
        <w:rPr>
          <w:rFonts w:ascii="Nikosh" w:eastAsia="Times New Roman" w:hAnsi="Nikosh" w:cs="Nikosh" w:hint="cs"/>
          <w:sz w:val="24"/>
          <w:szCs w:val="24"/>
          <w:cs/>
        </w:rPr>
        <w:t xml:space="preserve">টন উন্নত মানের খৈল উৎপাদিত হয়েছে। </w:t>
      </w:r>
    </w:p>
    <w:p w:rsidR="00B9104D" w:rsidRPr="00B9104D" w:rsidRDefault="00B9104D" w:rsidP="00B9104D">
      <w:pPr>
        <w:tabs>
          <w:tab w:val="left" w:pos="3130"/>
        </w:tabs>
        <w:spacing w:after="0" w:line="240" w:lineRule="auto"/>
        <w:jc w:val="both"/>
        <w:rPr>
          <w:rFonts w:ascii="Nikosh" w:eastAsia="Times New Roman" w:hAnsi="Nikosh" w:cs="Nikosh"/>
          <w:b/>
          <w:bCs/>
          <w:sz w:val="24"/>
          <w:szCs w:val="24"/>
        </w:rPr>
      </w:pPr>
    </w:p>
    <w:p w:rsidR="00B9104D" w:rsidRPr="00B9104D" w:rsidRDefault="00B9104D" w:rsidP="00B9104D">
      <w:pPr>
        <w:tabs>
          <w:tab w:val="left" w:pos="3130"/>
        </w:tabs>
        <w:spacing w:after="0" w:line="240" w:lineRule="auto"/>
        <w:jc w:val="both"/>
        <w:rPr>
          <w:rFonts w:ascii="Nikosh" w:eastAsia="Times New Roman" w:hAnsi="Nikosh" w:cs="Nikosh"/>
          <w:b/>
          <w:bCs/>
          <w:sz w:val="24"/>
          <w:szCs w:val="24"/>
          <w:lang w:bidi="ar-SA"/>
        </w:rPr>
      </w:pPr>
      <w:r w:rsidRPr="00B9104D">
        <w:rPr>
          <w:rFonts w:ascii="Nikosh" w:eastAsia="Times New Roman" w:hAnsi="Nikosh" w:cs="Nikosh"/>
          <w:b/>
          <w:bCs/>
          <w:sz w:val="24"/>
          <w:szCs w:val="24"/>
          <w:cs/>
          <w:lang w:bidi="bn-IN"/>
        </w:rPr>
        <w:t xml:space="preserve">উপসংহার </w:t>
      </w:r>
    </w:p>
    <w:p w:rsidR="00B9104D" w:rsidRPr="00B9104D" w:rsidRDefault="00B9104D" w:rsidP="00B9104D">
      <w:pPr>
        <w:tabs>
          <w:tab w:val="left" w:pos="3130"/>
        </w:tabs>
        <w:spacing w:after="0" w:line="240" w:lineRule="auto"/>
        <w:jc w:val="both"/>
        <w:rPr>
          <w:rFonts w:ascii="Nikosh" w:eastAsia="Times New Roman" w:hAnsi="Nikosh" w:cs="Nikosh"/>
          <w:sz w:val="24"/>
          <w:szCs w:val="24"/>
          <w:rtl/>
          <w:cs/>
          <w:lang w:bidi="bn-IN"/>
        </w:rPr>
      </w:pPr>
      <w:r w:rsidRPr="00B9104D">
        <w:rPr>
          <w:rFonts w:ascii="Nikosh" w:eastAsia="Times New Roman" w:hAnsi="Nikosh" w:cs="Nikosh"/>
          <w:sz w:val="24"/>
          <w:szCs w:val="24"/>
          <w:cs/>
          <w:lang w:bidi="bn-IN"/>
        </w:rPr>
        <w:t xml:space="preserve">তুলা চাষ হতে শুরু করে প্রক্রিয়াজাতকরণ পর্যন্ত বিভিন্ন পর্যায়ে </w:t>
      </w:r>
      <w:r w:rsidRPr="00B9104D">
        <w:rPr>
          <w:rFonts w:ascii="Nikosh" w:eastAsia="Times New Roman" w:hAnsi="Nikosh" w:cs="Nikosh" w:hint="cs"/>
          <w:sz w:val="24"/>
          <w:szCs w:val="24"/>
          <w:cs/>
          <w:lang w:bidi="bn-IN"/>
        </w:rPr>
        <w:t>গ্রামীন</w:t>
      </w:r>
      <w:r w:rsidRPr="00B9104D">
        <w:rPr>
          <w:rFonts w:ascii="Nikosh" w:eastAsia="Times New Roman" w:hAnsi="Nikosh" w:cs="Nikosh" w:hint="cs"/>
          <w:sz w:val="24"/>
          <w:szCs w:val="24"/>
          <w:cs/>
        </w:rPr>
        <w:t xml:space="preserve"> পুরুষ</w:t>
      </w:r>
      <w:r w:rsidRPr="00B9104D">
        <w:rPr>
          <w:rFonts w:ascii="Nikosh" w:eastAsia="Times New Roman" w:hAnsi="Nikosh" w:cs="Nikosh"/>
          <w:sz w:val="24"/>
          <w:szCs w:val="24"/>
          <w:cs/>
          <w:lang w:bidi="bn-IN"/>
        </w:rPr>
        <w:t xml:space="preserve"> ও মহিলাদের কর্মসংস্থানের সুযোগ সৃষ্টি হয়েছে</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যা দেশের দারিদ্র বিমোচন ও আর্থ</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সামাজিক অবস্থার উন্নতিতে অবদান রেখে যাচ্ছে।</w:t>
      </w:r>
      <w:r w:rsidRPr="00B9104D">
        <w:rPr>
          <w:rFonts w:ascii="Nikosh" w:eastAsia="Times New Roman" w:hAnsi="Nikosh" w:cs="Nikosh"/>
          <w:sz w:val="24"/>
          <w:szCs w:val="24"/>
          <w:cs/>
        </w:rPr>
        <w:t xml:space="preserve"> সরকারী ব্যবস্থাপনায় তুলার বাজারজাতকরণ</w:t>
      </w:r>
      <w:r w:rsidRPr="00B9104D">
        <w:rPr>
          <w:rFonts w:ascii="Nikosh" w:eastAsia="Times New Roman" w:hAnsi="Nikosh" w:cs="Nikosh"/>
          <w:sz w:val="24"/>
          <w:szCs w:val="24"/>
        </w:rPr>
        <w:t xml:space="preserve">, </w:t>
      </w:r>
      <w:r w:rsidRPr="00B9104D">
        <w:rPr>
          <w:rFonts w:ascii="Nikosh" w:eastAsia="Times New Roman" w:hAnsi="Nikosh" w:cs="Nikosh"/>
          <w:sz w:val="24"/>
          <w:szCs w:val="24"/>
          <w:cs/>
        </w:rPr>
        <w:t xml:space="preserve">স্বল্প সুদে </w:t>
      </w:r>
      <w:r w:rsidRPr="00B9104D">
        <w:rPr>
          <w:rFonts w:ascii="Nikosh" w:eastAsia="Times New Roman" w:hAnsi="Nikosh" w:cs="Nikosh"/>
          <w:sz w:val="24"/>
          <w:szCs w:val="24"/>
        </w:rPr>
        <w:t>(</w:t>
      </w:r>
      <w:r w:rsidRPr="00B9104D">
        <w:rPr>
          <w:rFonts w:ascii="Nikosh" w:eastAsia="Times New Roman" w:hAnsi="Nikosh" w:cs="Nikosh" w:hint="cs"/>
          <w:sz w:val="24"/>
          <w:szCs w:val="24"/>
          <w:cs/>
        </w:rPr>
        <w:t>৪</w:t>
      </w:r>
      <w:r w:rsidRPr="00B9104D">
        <w:rPr>
          <w:rFonts w:ascii="Nikosh" w:eastAsia="Times New Roman" w:hAnsi="Nikosh" w:cs="Nikosh"/>
          <w:sz w:val="24"/>
          <w:szCs w:val="24"/>
        </w:rPr>
        <w:t xml:space="preserve">% </w:t>
      </w:r>
      <w:r w:rsidRPr="00B9104D">
        <w:rPr>
          <w:rFonts w:ascii="Nikosh" w:eastAsia="Times New Roman" w:hAnsi="Nikosh" w:cs="Nikosh"/>
          <w:sz w:val="24"/>
          <w:szCs w:val="24"/>
          <w:cs/>
        </w:rPr>
        <w:t>হারে</w:t>
      </w:r>
      <w:r w:rsidRPr="00B9104D">
        <w:rPr>
          <w:rFonts w:ascii="Nikosh" w:eastAsia="Times New Roman" w:hAnsi="Nikosh" w:cs="Nikosh"/>
          <w:sz w:val="24"/>
          <w:szCs w:val="24"/>
        </w:rPr>
        <w:t xml:space="preserve">) </w:t>
      </w:r>
      <w:r w:rsidRPr="00B9104D">
        <w:rPr>
          <w:rFonts w:ascii="Nikosh" w:eastAsia="Times New Roman" w:hAnsi="Nikosh" w:cs="Nikosh"/>
          <w:sz w:val="24"/>
          <w:szCs w:val="24"/>
          <w:cs/>
        </w:rPr>
        <w:t>তুলা চাষীদের ঋণ সুবিধা প্রদান</w:t>
      </w:r>
      <w:r w:rsidRPr="00B9104D">
        <w:rPr>
          <w:rFonts w:ascii="Nikosh" w:eastAsia="Times New Roman" w:hAnsi="Nikosh" w:cs="Nikosh" w:hint="cs"/>
          <w:sz w:val="24"/>
          <w:szCs w:val="24"/>
          <w:cs/>
          <w:lang w:bidi="bn-IN"/>
        </w:rPr>
        <w:t>,</w:t>
      </w:r>
      <w:r w:rsidRPr="00B9104D">
        <w:rPr>
          <w:rFonts w:ascii="Nikosh" w:eastAsia="Times New Roman" w:hAnsi="Nikosh" w:cs="Nikosh"/>
          <w:sz w:val="24"/>
          <w:szCs w:val="24"/>
          <w:cs/>
        </w:rPr>
        <w:t xml:space="preserve"> তুলা উন্নয়ন বোর্ডের </w:t>
      </w:r>
      <w:r w:rsidRPr="00B9104D">
        <w:rPr>
          <w:rFonts w:ascii="Nikosh" w:eastAsia="Times New Roman" w:hAnsi="Nikosh" w:cs="Nikosh" w:hint="cs"/>
          <w:sz w:val="24"/>
          <w:szCs w:val="24"/>
          <w:cs/>
          <w:lang w:bidi="bn-IN"/>
        </w:rPr>
        <w:t>প্রশাসনিক সমস্যাসমূহের সমাধান,</w:t>
      </w:r>
      <w:r w:rsidRPr="00B9104D">
        <w:rPr>
          <w:rFonts w:ascii="Nikosh" w:eastAsia="Times New Roman" w:hAnsi="Nikosh" w:cs="Nikosh"/>
          <w:sz w:val="24"/>
          <w:szCs w:val="24"/>
          <w:cs/>
        </w:rPr>
        <w:t xml:space="preserve"> গবেষণা কার্যক্রম আধুনিকীকরণ </w:t>
      </w:r>
      <w:r w:rsidRPr="00B9104D">
        <w:rPr>
          <w:rFonts w:ascii="Nikosh" w:eastAsia="Times New Roman" w:hAnsi="Nikosh" w:cs="Nikosh" w:hint="cs"/>
          <w:sz w:val="24"/>
          <w:szCs w:val="24"/>
          <w:cs/>
          <w:lang w:bidi="bn-IN"/>
        </w:rPr>
        <w:t xml:space="preserve">এবং </w:t>
      </w:r>
      <w:r w:rsidRPr="00B9104D">
        <w:rPr>
          <w:rFonts w:ascii="Nikosh" w:eastAsia="Times New Roman" w:hAnsi="Nikosh" w:cs="Nikosh"/>
          <w:sz w:val="24"/>
          <w:szCs w:val="24"/>
          <w:cs/>
        </w:rPr>
        <w:t xml:space="preserve">সম্প্রসারণ কার্যক্রমকে শক্তিশালীকরণের মাধ্যমে </w:t>
      </w:r>
      <w:r w:rsidRPr="00B9104D">
        <w:rPr>
          <w:rFonts w:ascii="Nikosh" w:eastAsia="Times New Roman" w:hAnsi="Nikosh" w:cs="Nikosh" w:hint="cs"/>
          <w:sz w:val="24"/>
          <w:szCs w:val="24"/>
          <w:cs/>
        </w:rPr>
        <w:t>৪</w:t>
      </w:r>
      <w:r w:rsidRPr="00B9104D">
        <w:rPr>
          <w:rFonts w:ascii="Nikosh" w:eastAsia="Times New Roman" w:hAnsi="Nikosh" w:cs="Nikosh" w:hint="cs"/>
          <w:sz w:val="24"/>
          <w:szCs w:val="24"/>
          <w:cs/>
          <w:lang w:bidi="bn-IN"/>
        </w:rPr>
        <w:t>.০০</w:t>
      </w:r>
      <w:r w:rsidRPr="00B9104D">
        <w:rPr>
          <w:rFonts w:ascii="Nikosh" w:eastAsia="Times New Roman" w:hAnsi="Nikosh" w:cs="Nikosh" w:hint="cs"/>
          <w:sz w:val="24"/>
          <w:szCs w:val="24"/>
        </w:rPr>
        <w:t>-</w:t>
      </w:r>
      <w:r w:rsidRPr="00B9104D">
        <w:rPr>
          <w:rFonts w:ascii="Nikosh" w:eastAsia="Times New Roman" w:hAnsi="Nikosh" w:cs="Nikosh" w:hint="cs"/>
          <w:sz w:val="24"/>
          <w:szCs w:val="24"/>
          <w:cs/>
        </w:rPr>
        <w:t>৫</w:t>
      </w:r>
      <w:r w:rsidRPr="00B9104D">
        <w:rPr>
          <w:rFonts w:ascii="Nikosh" w:eastAsia="Times New Roman" w:hAnsi="Nikosh" w:cs="Nikosh" w:hint="cs"/>
          <w:sz w:val="24"/>
          <w:szCs w:val="24"/>
          <w:cs/>
          <w:lang w:bidi="bn-IN"/>
        </w:rPr>
        <w:t>.০০</w:t>
      </w:r>
      <w:r w:rsidRPr="00B9104D">
        <w:rPr>
          <w:rFonts w:ascii="Nikosh" w:eastAsia="Times New Roman" w:hAnsi="Nikosh" w:cs="Nikosh" w:hint="cs"/>
          <w:sz w:val="24"/>
          <w:szCs w:val="24"/>
          <w:cs/>
        </w:rPr>
        <w:t xml:space="preserve"> লক্ষ বেল তুলা উৎপাদন সম্ভব</w:t>
      </w:r>
      <w:r w:rsidRPr="00B9104D">
        <w:rPr>
          <w:rFonts w:ascii="Nikosh" w:eastAsia="Times New Roman" w:hAnsi="Nikosh" w:cs="Nikosh" w:hint="cs"/>
          <w:sz w:val="24"/>
          <w:szCs w:val="24"/>
          <w:cs/>
          <w:lang w:bidi="bn-IN"/>
        </w:rPr>
        <w:t xml:space="preserve"> হবে।</w:t>
      </w:r>
      <w:r w:rsidRPr="00B9104D">
        <w:rPr>
          <w:rFonts w:ascii="Nikosh" w:eastAsia="Times New Roman" w:hAnsi="Nikosh" w:cs="Nikosh" w:hint="cs"/>
          <w:sz w:val="24"/>
          <w:szCs w:val="24"/>
        </w:rPr>
        <w:t xml:space="preserve"> </w:t>
      </w:r>
      <w:r w:rsidRPr="00B9104D">
        <w:rPr>
          <w:rFonts w:ascii="Nikosh" w:eastAsia="Times New Roman" w:hAnsi="Nikosh" w:cs="Nikosh"/>
          <w:sz w:val="24"/>
          <w:szCs w:val="24"/>
        </w:rPr>
        <w:t xml:space="preserve"> </w:t>
      </w:r>
      <w:r w:rsidRPr="00B9104D">
        <w:rPr>
          <w:rFonts w:ascii="Nikosh" w:eastAsia="Times New Roman" w:hAnsi="Nikosh" w:cs="Nikosh" w:hint="cs"/>
          <w:sz w:val="24"/>
          <w:szCs w:val="24"/>
          <w:cs/>
          <w:lang w:bidi="bn-IN"/>
        </w:rPr>
        <w:t>এ লক্ষ্যমাত্রা অর্জিত হলে প্রতিবছর</w:t>
      </w:r>
      <w:r w:rsidRPr="00B9104D">
        <w:rPr>
          <w:rFonts w:ascii="Nikosh" w:eastAsia="Times New Roman" w:hAnsi="Nikosh" w:cs="Nikosh"/>
          <w:sz w:val="24"/>
          <w:szCs w:val="24"/>
          <w:cs/>
        </w:rPr>
        <w:t xml:space="preserve"> সরকারের ১২০০</w:t>
      </w:r>
      <w:r w:rsidRPr="00B9104D">
        <w:rPr>
          <w:rFonts w:ascii="Nikosh" w:eastAsia="Times New Roman" w:hAnsi="Nikosh" w:cs="Nikosh"/>
          <w:sz w:val="24"/>
          <w:szCs w:val="24"/>
        </w:rPr>
        <w:t>-</w:t>
      </w:r>
      <w:r w:rsidRPr="00B9104D">
        <w:rPr>
          <w:rFonts w:ascii="Nikosh" w:eastAsia="Times New Roman" w:hAnsi="Nikosh" w:cs="Nikosh"/>
          <w:sz w:val="24"/>
          <w:szCs w:val="24"/>
          <w:cs/>
        </w:rPr>
        <w:t>১৫০০ কোটি টাকা সাশ্রয় হবে</w:t>
      </w:r>
      <w:r w:rsidRPr="00B9104D">
        <w:rPr>
          <w:rFonts w:ascii="Nikosh" w:eastAsia="Times New Roman" w:hAnsi="Nikosh" w:cs="Nikosh" w:hint="cs"/>
          <w:sz w:val="24"/>
          <w:szCs w:val="24"/>
          <w:cs/>
          <w:lang w:bidi="hi-IN"/>
        </w:rPr>
        <w:t>।</w:t>
      </w:r>
    </w:p>
    <w:p w:rsidR="00B9104D" w:rsidRPr="00B9104D" w:rsidRDefault="00B9104D" w:rsidP="00B9104D">
      <w:pPr>
        <w:spacing w:after="0" w:line="23" w:lineRule="atLeast"/>
        <w:rPr>
          <w:rFonts w:ascii="Times New Roman" w:eastAsia="Times New Roman" w:hAnsi="Times New Roman" w:cs="Nikosh"/>
          <w:bCs/>
          <w:sz w:val="24"/>
          <w:szCs w:val="24"/>
        </w:rPr>
      </w:pPr>
    </w:p>
    <w:p w:rsidR="00B9104D" w:rsidRPr="00B9104D" w:rsidRDefault="00B9104D" w:rsidP="00B9104D">
      <w:pPr>
        <w:spacing w:after="0" w:line="23" w:lineRule="atLeast"/>
        <w:rPr>
          <w:rFonts w:ascii="Times New Roman" w:eastAsia="Times New Roman" w:hAnsi="Times New Roman" w:cs="Nikosh"/>
          <w:bCs/>
          <w:sz w:val="24"/>
          <w:szCs w:val="24"/>
        </w:rPr>
      </w:pPr>
    </w:p>
    <w:p w:rsidR="00B9104D" w:rsidRPr="00B9104D" w:rsidRDefault="00B9104D" w:rsidP="00B9104D">
      <w:pPr>
        <w:spacing w:after="0" w:line="240" w:lineRule="auto"/>
        <w:rPr>
          <w:rFonts w:ascii="Times New Roman" w:eastAsia="Times New Roman" w:hAnsi="Times New Roman"/>
          <w:sz w:val="24"/>
          <w:szCs w:val="30"/>
          <w:cs/>
          <w:lang w:bidi="bn-IN"/>
        </w:rPr>
      </w:pPr>
    </w:p>
    <w:p w:rsidR="00B9104D" w:rsidRPr="00B9104D" w:rsidRDefault="00B9104D" w:rsidP="00B9104D">
      <w:pPr>
        <w:spacing w:after="0" w:line="240" w:lineRule="auto"/>
        <w:rPr>
          <w:rFonts w:ascii="Nikosh" w:eastAsia="Nikosh" w:hAnsi="Nikosh" w:cs="Nikosh"/>
          <w:b/>
          <w:bCs/>
          <w:sz w:val="32"/>
          <w:szCs w:val="32"/>
          <w:cs/>
        </w:rPr>
      </w:pPr>
      <w:r w:rsidRPr="00B9104D">
        <w:rPr>
          <w:rFonts w:ascii="Nikosh" w:eastAsia="Nikosh" w:hAnsi="Nikosh" w:cs="Nikosh"/>
          <w:b/>
          <w:bCs/>
          <w:sz w:val="32"/>
          <w:szCs w:val="32"/>
          <w:cs/>
        </w:rPr>
        <w:br w:type="page"/>
      </w:r>
    </w:p>
    <w:p w:rsidR="00B9104D" w:rsidRPr="00B9104D" w:rsidRDefault="00B9104D" w:rsidP="00B9104D">
      <w:pPr>
        <w:spacing w:after="0" w:line="240" w:lineRule="auto"/>
        <w:jc w:val="center"/>
        <w:rPr>
          <w:rFonts w:ascii="Nikosh" w:eastAsia="Times New Roman" w:hAnsi="Nikosh" w:cs="Nikosh"/>
          <w:bCs/>
          <w:iCs/>
          <w:sz w:val="24"/>
          <w:szCs w:val="24"/>
          <w:lang w:bidi="ar-SA"/>
        </w:rPr>
      </w:pPr>
      <w:r w:rsidRPr="00B9104D">
        <w:rPr>
          <w:rFonts w:ascii="Nikosh" w:eastAsia="Times New Roman" w:hAnsi="Nikosh" w:cs="Nikosh"/>
          <w:b/>
          <w:bCs/>
          <w:sz w:val="28"/>
          <w:cs/>
          <w:lang w:bidi="bn-IN"/>
        </w:rPr>
        <w:lastRenderedPageBreak/>
        <w:t>বরেন্দ্র বহুমুখী উন্নয়ন কর্তৃপক্ষ</w:t>
      </w:r>
    </w:p>
    <w:p w:rsidR="00B9104D" w:rsidRPr="00B9104D" w:rsidRDefault="00B9104D" w:rsidP="00B9104D">
      <w:pPr>
        <w:spacing w:after="0" w:line="240" w:lineRule="auto"/>
        <w:jc w:val="center"/>
        <w:rPr>
          <w:rFonts w:ascii="Nikosh" w:eastAsia="Times New Roman" w:hAnsi="Nikosh" w:cs="Nikosh"/>
          <w:b/>
          <w:bCs/>
          <w:i/>
          <w:iCs/>
          <w:sz w:val="24"/>
          <w:szCs w:val="24"/>
          <w:lang w:val="es-ES" w:bidi="ar-SA"/>
        </w:rPr>
      </w:pPr>
      <w:r w:rsidRPr="00B9104D">
        <w:rPr>
          <w:rFonts w:ascii="Nikosh" w:eastAsia="Times New Roman" w:hAnsi="Nikosh" w:cs="Nikosh"/>
          <w:bCs/>
          <w:iCs/>
          <w:sz w:val="24"/>
          <w:szCs w:val="24"/>
          <w:lang w:bidi="ar-SA"/>
        </w:rPr>
        <w:t>www.bmda.gov.bd</w:t>
      </w:r>
      <w:r w:rsidRPr="00B9104D">
        <w:rPr>
          <w:rFonts w:ascii="Nikosh" w:eastAsia="Times New Roman" w:hAnsi="Nikosh" w:cs="Nikosh"/>
          <w:b/>
          <w:bCs/>
          <w:i/>
          <w:iCs/>
          <w:sz w:val="24"/>
          <w:szCs w:val="24"/>
          <w:rtl/>
          <w:cs/>
          <w:lang w:val="es-ES" w:bidi="ar-SA"/>
        </w:rPr>
        <w:t xml:space="preserve"> </w:t>
      </w:r>
    </w:p>
    <w:p w:rsidR="00B9104D" w:rsidRPr="00B9104D" w:rsidRDefault="00B9104D" w:rsidP="00B9104D">
      <w:pPr>
        <w:spacing w:after="0" w:line="240" w:lineRule="auto"/>
        <w:jc w:val="both"/>
        <w:rPr>
          <w:rFonts w:ascii="Nikosh" w:eastAsia="Times New Roman" w:hAnsi="Nikosh" w:cs="Nikosh"/>
          <w:b/>
          <w:bCs/>
          <w:i/>
          <w:iCs/>
          <w:sz w:val="24"/>
          <w:szCs w:val="24"/>
          <w:lang w:val="es-ES" w:bidi="ar-SA"/>
        </w:rPr>
      </w:pPr>
    </w:p>
    <w:p w:rsidR="00B9104D" w:rsidRPr="00B9104D" w:rsidRDefault="00B9104D" w:rsidP="00B9104D">
      <w:pPr>
        <w:spacing w:after="0" w:line="240" w:lineRule="auto"/>
        <w:rPr>
          <w:rFonts w:ascii="NikoshBAN" w:eastAsia="Times New Roman" w:hAnsi="NikoshBAN" w:cs="Nikosh"/>
          <w:bCs/>
          <w:sz w:val="24"/>
          <w:szCs w:val="24"/>
          <w:lang w:bidi="bn-IN"/>
        </w:rPr>
      </w:pPr>
      <w:r w:rsidRPr="00B9104D">
        <w:rPr>
          <w:rFonts w:ascii="NikoshBAN" w:eastAsia="Times New Roman" w:hAnsi="NikoshBAN" w:cs="Nikosh"/>
          <w:bCs/>
          <w:sz w:val="24"/>
          <w:szCs w:val="24"/>
          <w:cs/>
          <w:lang w:val="es-ES" w:bidi="bn-IN"/>
        </w:rPr>
        <w:t>ভূমিকা</w:t>
      </w:r>
      <w:r w:rsidRPr="00B9104D">
        <w:rPr>
          <w:rFonts w:ascii="NikoshBAN" w:eastAsia="Times New Roman" w:hAnsi="NikoshBAN" w:cs="Nikosh"/>
          <w:bCs/>
          <w:sz w:val="24"/>
          <w:szCs w:val="24"/>
          <w:lang w:bidi="bn-IN"/>
        </w:rPr>
        <w:t>:</w:t>
      </w:r>
    </w:p>
    <w:p w:rsidR="00B9104D" w:rsidRPr="00B9104D" w:rsidRDefault="00B9104D" w:rsidP="00B9104D">
      <w:pPr>
        <w:spacing w:after="0" w:line="240" w:lineRule="auto"/>
        <w:jc w:val="both"/>
        <w:rPr>
          <w:rFonts w:ascii="Nikosh" w:eastAsia="Times New Roman" w:hAnsi="Nikosh" w:cs="Nikosh"/>
          <w:b/>
          <w:sz w:val="24"/>
          <w:szCs w:val="24"/>
          <w:cs/>
          <w:lang w:val="es-ES"/>
        </w:rPr>
      </w:pPr>
      <w:r w:rsidRPr="00B9104D">
        <w:rPr>
          <w:rFonts w:ascii="Nikosh" w:eastAsia="Times New Roman" w:hAnsi="Nikosh" w:cs="Nikosh"/>
          <w:sz w:val="24"/>
          <w:szCs w:val="24"/>
          <w:cs/>
        </w:rPr>
        <w:t>বরেন্দ্র অঞ্চলের কৃষি উন্নয়নের লক্ষ্যে</w:t>
      </w:r>
      <w:r w:rsidRPr="00B9104D">
        <w:rPr>
          <w:rFonts w:ascii="Nikosh" w:eastAsia="Times New Roman" w:hAnsi="Nikosh" w:cs="Nikosh"/>
          <w:sz w:val="24"/>
          <w:szCs w:val="24"/>
        </w:rPr>
        <w:t xml:space="preserve"> </w:t>
      </w:r>
      <w:r w:rsidRPr="00B9104D">
        <w:rPr>
          <w:rFonts w:ascii="Nikosh" w:eastAsia="Times New Roman" w:hAnsi="Nikosh" w:cs="Nikosh"/>
          <w:b/>
          <w:sz w:val="24"/>
          <w:szCs w:val="24"/>
          <w:cs/>
        </w:rPr>
        <w:t>রাজশাহী, চাঁপাইনবাবগঞ্জ ও নওগাঁ জেলার</w:t>
      </w:r>
      <w:r w:rsidRPr="00B9104D">
        <w:rPr>
          <w:rFonts w:ascii="Nikosh" w:eastAsia="Times New Roman" w:hAnsi="Nikosh" w:cs="Nikosh"/>
          <w:sz w:val="24"/>
          <w:szCs w:val="24"/>
          <w:cs/>
        </w:rPr>
        <w:t xml:space="preserve"> </w:t>
      </w:r>
      <w:r w:rsidRPr="00B9104D">
        <w:rPr>
          <w:rFonts w:ascii="Nikosh" w:eastAsia="Times New Roman" w:hAnsi="Nikosh" w:cs="Nikosh"/>
          <w:b/>
          <w:sz w:val="24"/>
          <w:szCs w:val="24"/>
          <w:cs/>
          <w:lang w:val="es-ES" w:bidi="bn-IN"/>
        </w:rPr>
        <w:t>১৫</w:t>
      </w:r>
      <w:r w:rsidRPr="00B9104D">
        <w:rPr>
          <w:rFonts w:ascii="Nikosh" w:eastAsia="Times New Roman" w:hAnsi="Nikosh" w:cs="Nikosh" w:hint="cs"/>
          <w:b/>
          <w:sz w:val="24"/>
          <w:szCs w:val="24"/>
          <w:cs/>
          <w:lang w:val="es-ES" w:bidi="bn-IN"/>
        </w:rPr>
        <w:t>টি</w:t>
      </w:r>
      <w:r w:rsidRPr="00B9104D">
        <w:rPr>
          <w:rFonts w:ascii="Nikosh" w:eastAsia="Times New Roman" w:hAnsi="Nikosh" w:cs="Nikosh"/>
          <w:b/>
          <w:sz w:val="24"/>
          <w:szCs w:val="24"/>
          <w:cs/>
          <w:lang w:val="es-ES" w:bidi="bn-IN"/>
        </w:rPr>
        <w:t xml:space="preserve"> উপজেলা</w:t>
      </w:r>
      <w:r w:rsidRPr="00B9104D">
        <w:rPr>
          <w:rFonts w:ascii="Nikosh" w:eastAsia="Times New Roman" w:hAnsi="Nikosh" w:cs="Nikosh" w:hint="cs"/>
          <w:b/>
          <w:sz w:val="24"/>
          <w:szCs w:val="24"/>
          <w:cs/>
          <w:lang w:val="es-ES" w:bidi="bn-IN"/>
        </w:rPr>
        <w:t>য়</w:t>
      </w:r>
      <w:r w:rsidRPr="00B9104D">
        <w:rPr>
          <w:rFonts w:ascii="Nikosh" w:eastAsia="Times New Roman" w:hAnsi="Nikosh" w:cs="Nikosh"/>
          <w:b/>
          <w:sz w:val="24"/>
          <w:szCs w:val="24"/>
          <w:cs/>
          <w:lang w:val="es-ES" w:bidi="bn-IN"/>
        </w:rPr>
        <w:t xml:space="preserve"> বিএডিসি</w:t>
      </w:r>
      <w:r w:rsidRPr="00B9104D">
        <w:rPr>
          <w:rFonts w:ascii="Nikosh" w:eastAsia="Times New Roman" w:hAnsi="Nikosh" w:cs="Nikosh"/>
          <w:b/>
          <w:sz w:val="24"/>
          <w:szCs w:val="24"/>
          <w:lang w:val="es-ES" w:bidi="ar-SA"/>
        </w:rPr>
        <w:t>'</w:t>
      </w:r>
      <w:r w:rsidRPr="00B9104D">
        <w:rPr>
          <w:rFonts w:ascii="Nikosh" w:eastAsia="Times New Roman" w:hAnsi="Nikosh" w:cs="Nikosh"/>
          <w:b/>
          <w:sz w:val="24"/>
          <w:szCs w:val="24"/>
          <w:cs/>
          <w:lang w:val="es-ES" w:bidi="bn-IN"/>
        </w:rPr>
        <w:t>র অধ</w:t>
      </w:r>
      <w:r w:rsidRPr="00B9104D">
        <w:rPr>
          <w:rFonts w:ascii="Nikosh" w:eastAsia="Times New Roman" w:hAnsi="Nikosh" w:cs="Nikosh" w:hint="cs"/>
          <w:b/>
          <w:sz w:val="24"/>
          <w:szCs w:val="24"/>
          <w:cs/>
          <w:lang w:val="es-ES" w:bidi="bn-IN"/>
        </w:rPr>
        <w:t>ী</w:t>
      </w:r>
      <w:r w:rsidRPr="00B9104D">
        <w:rPr>
          <w:rFonts w:ascii="Nikosh" w:eastAsia="Times New Roman" w:hAnsi="Nikosh" w:cs="Nikosh"/>
          <w:b/>
          <w:sz w:val="24"/>
          <w:szCs w:val="24"/>
          <w:cs/>
          <w:lang w:val="es-ES" w:bidi="bn-IN"/>
        </w:rPr>
        <w:t xml:space="preserve">নে </w:t>
      </w:r>
      <w:r w:rsidRPr="00B9104D">
        <w:rPr>
          <w:rFonts w:ascii="Nikosh" w:eastAsia="Times New Roman" w:hAnsi="Nikosh" w:cs="Nikosh" w:hint="cs"/>
          <w:b/>
          <w:sz w:val="24"/>
          <w:szCs w:val="24"/>
          <w:cs/>
          <w:lang w:val="es-ES" w:bidi="bn-IN"/>
        </w:rPr>
        <w:t>'</w:t>
      </w:r>
      <w:r w:rsidRPr="00B9104D">
        <w:rPr>
          <w:rFonts w:ascii="Nikosh" w:eastAsia="Times New Roman" w:hAnsi="Nikosh" w:cs="Nikosh"/>
          <w:b/>
          <w:sz w:val="24"/>
          <w:szCs w:val="24"/>
          <w:cs/>
          <w:lang w:val="es-ES" w:bidi="bn-IN"/>
        </w:rPr>
        <w:t xml:space="preserve">বরেন্দ্র সমন্বিত এলাকা উন্নয়ন প্রকল্প </w:t>
      </w:r>
      <w:r w:rsidRPr="00B9104D">
        <w:rPr>
          <w:rFonts w:ascii="Nikosh" w:eastAsia="Times New Roman" w:hAnsi="Nikosh" w:cs="Nikosh"/>
          <w:bCs/>
          <w:sz w:val="24"/>
          <w:szCs w:val="24"/>
          <w:lang w:val="es-ES" w:bidi="ar-SA"/>
        </w:rPr>
        <w:t>(</w:t>
      </w:r>
      <w:r w:rsidRPr="00B9104D">
        <w:rPr>
          <w:rFonts w:ascii="Nikosh" w:eastAsia="Times New Roman" w:hAnsi="Nikosh" w:cs="Nikosh"/>
          <w:b/>
          <w:sz w:val="24"/>
          <w:szCs w:val="24"/>
          <w:cs/>
          <w:lang w:val="es-ES" w:bidi="bn-IN"/>
        </w:rPr>
        <w:t>বিআইএডিপি</w:t>
      </w:r>
      <w:r w:rsidRPr="00B9104D">
        <w:rPr>
          <w:rFonts w:ascii="Nikosh" w:eastAsia="Times New Roman" w:hAnsi="Nikosh" w:cs="Nikosh"/>
          <w:bCs/>
          <w:sz w:val="24"/>
          <w:szCs w:val="24"/>
          <w:lang w:val="es-ES" w:bidi="ar-SA"/>
        </w:rPr>
        <w:t>)</w:t>
      </w:r>
      <w:r w:rsidRPr="00B9104D">
        <w:rPr>
          <w:rFonts w:ascii="Nikosh" w:eastAsia="Times New Roman" w:hAnsi="Nikosh" w:cs="Nikosh" w:hint="cs"/>
          <w:bCs/>
          <w:sz w:val="24"/>
          <w:szCs w:val="24"/>
          <w:cs/>
          <w:lang w:val="es-ES" w:bidi="bn-IN"/>
        </w:rPr>
        <w:t>'</w:t>
      </w:r>
      <w:r w:rsidRPr="00B9104D">
        <w:rPr>
          <w:rFonts w:ascii="Nikosh" w:eastAsia="Times New Roman" w:hAnsi="Nikosh" w:cs="Nikosh"/>
          <w:sz w:val="24"/>
          <w:szCs w:val="24"/>
          <w:lang w:val="es-ES" w:bidi="ar-SA"/>
        </w:rPr>
        <w:t xml:space="preserve"> </w:t>
      </w:r>
      <w:r w:rsidRPr="00B9104D">
        <w:rPr>
          <w:rFonts w:ascii="Nikosh" w:eastAsia="Times New Roman" w:hAnsi="Nikosh" w:cs="Nikosh"/>
          <w:sz w:val="24"/>
          <w:szCs w:val="24"/>
          <w:cs/>
          <w:lang w:val="es-ES" w:bidi="bn-IN"/>
        </w:rPr>
        <w:t xml:space="preserve">গ্রহণ করা হয়েছিল। এ প্রকল্পের </w:t>
      </w:r>
      <w:r w:rsidRPr="00B9104D">
        <w:rPr>
          <w:rFonts w:ascii="Nikosh" w:eastAsia="Times New Roman" w:hAnsi="Nikosh" w:cs="Nikosh" w:hint="cs"/>
          <w:sz w:val="24"/>
          <w:szCs w:val="24"/>
          <w:cs/>
          <w:lang w:val="es-ES" w:bidi="bn-IN"/>
        </w:rPr>
        <w:t>উদ্দেশ্য</w:t>
      </w:r>
      <w:r w:rsidRPr="00B9104D">
        <w:rPr>
          <w:rFonts w:ascii="Nikosh" w:eastAsia="Times New Roman" w:hAnsi="Nikosh" w:cs="Nikosh"/>
          <w:sz w:val="24"/>
          <w:szCs w:val="24"/>
          <w:cs/>
          <w:lang w:val="es-ES" w:bidi="bn-IN"/>
        </w:rPr>
        <w:t xml:space="preserve"> ছিল সেচ কাজের জন্য গভীর নলকূপ স্থাপন</w:t>
      </w:r>
      <w:r w:rsidRPr="00B9104D">
        <w:rPr>
          <w:rFonts w:ascii="Nikosh" w:eastAsia="Times New Roman" w:hAnsi="Nikosh" w:cs="Nikosh"/>
          <w:sz w:val="24"/>
          <w:szCs w:val="24"/>
          <w:lang w:val="es-ES" w:bidi="ar-SA"/>
        </w:rPr>
        <w:t xml:space="preserve">, </w:t>
      </w:r>
      <w:r w:rsidRPr="00B9104D">
        <w:rPr>
          <w:rFonts w:ascii="Nikosh" w:eastAsia="Times New Roman" w:hAnsi="Nikosh" w:cs="Nikosh"/>
          <w:sz w:val="24"/>
          <w:szCs w:val="24"/>
          <w:cs/>
          <w:lang w:val="es-ES" w:bidi="bn-IN"/>
        </w:rPr>
        <w:t>হাজা</w:t>
      </w:r>
      <w:r w:rsidRPr="00B9104D">
        <w:rPr>
          <w:rFonts w:ascii="Nikosh" w:eastAsia="Times New Roman" w:hAnsi="Nikosh" w:cs="Nikosh"/>
          <w:sz w:val="24"/>
          <w:szCs w:val="24"/>
          <w:lang w:val="es-ES" w:bidi="ar-SA"/>
        </w:rPr>
        <w:t>/</w:t>
      </w:r>
      <w:r w:rsidRPr="00B9104D">
        <w:rPr>
          <w:rFonts w:ascii="Nikosh" w:eastAsia="Times New Roman" w:hAnsi="Nikosh" w:cs="Nikosh"/>
          <w:sz w:val="24"/>
          <w:szCs w:val="24"/>
          <w:cs/>
          <w:lang w:val="es-ES" w:bidi="bn-IN"/>
        </w:rPr>
        <w:t>মজা পুকুর ও খাল পুনঃখনন</w:t>
      </w:r>
      <w:r w:rsidRPr="00B9104D">
        <w:rPr>
          <w:rFonts w:ascii="Nikosh" w:eastAsia="Times New Roman" w:hAnsi="Nikosh" w:cs="Nikosh"/>
          <w:sz w:val="24"/>
          <w:szCs w:val="24"/>
          <w:lang w:val="es-ES" w:bidi="ar-SA"/>
        </w:rPr>
        <w:t xml:space="preserve">, </w:t>
      </w:r>
      <w:r w:rsidRPr="00B9104D">
        <w:rPr>
          <w:rFonts w:ascii="Nikosh" w:eastAsia="Times New Roman" w:hAnsi="Nikosh" w:cs="Nikosh"/>
          <w:sz w:val="24"/>
          <w:szCs w:val="24"/>
          <w:cs/>
          <w:lang w:val="es-ES" w:bidi="bn-IN"/>
        </w:rPr>
        <w:t xml:space="preserve">যোগাযোগ ব্যবস্থার উন্নয়নের জন্য এলাকায় সড়ক নির্মাণ ও পরিবেশের প্রাকৃতিক ভারসাম্যতা রক্ষার্থে বৃক্ষ রোপণ। </w:t>
      </w:r>
      <w:r w:rsidRPr="00B9104D">
        <w:rPr>
          <w:rFonts w:ascii="Nikosh" w:eastAsia="Times New Roman" w:hAnsi="Nikosh" w:cs="Nikosh" w:hint="cs"/>
          <w:sz w:val="24"/>
          <w:szCs w:val="24"/>
          <w:cs/>
          <w:lang w:val="es-ES" w:bidi="bn-IN"/>
        </w:rPr>
        <w:t xml:space="preserve">পরবর্তীতে </w:t>
      </w:r>
      <w:r w:rsidRPr="00B9104D">
        <w:rPr>
          <w:rFonts w:ascii="Nikosh" w:eastAsia="Times New Roman" w:hAnsi="Nikosh" w:cs="Nikosh" w:hint="cs"/>
          <w:b/>
          <w:sz w:val="24"/>
          <w:szCs w:val="24"/>
          <w:cs/>
        </w:rPr>
        <w:t>১৯৯২ সালের ১৫ জানুয়ারী</w:t>
      </w:r>
      <w:r w:rsidRPr="00B9104D">
        <w:rPr>
          <w:rFonts w:ascii="Nikosh" w:eastAsia="Times New Roman" w:hAnsi="Nikosh" w:cs="Nikosh"/>
          <w:b/>
          <w:sz w:val="24"/>
          <w:szCs w:val="24"/>
          <w:cs/>
        </w:rPr>
        <w:t xml:space="preserve"> রাজশাহী, চাঁপাইনবাবগঞ্জ ও নওগাঁ জেলার  ২৫</w:t>
      </w:r>
      <w:r w:rsidRPr="00B9104D">
        <w:rPr>
          <w:rFonts w:ascii="Nikosh" w:eastAsia="Times New Roman" w:hAnsi="Nikosh" w:cs="Nikosh" w:hint="cs"/>
          <w:b/>
          <w:sz w:val="24"/>
          <w:szCs w:val="24"/>
          <w:cs/>
          <w:lang w:bidi="bn-IN"/>
        </w:rPr>
        <w:t xml:space="preserve">টি </w:t>
      </w:r>
      <w:r w:rsidRPr="00B9104D">
        <w:rPr>
          <w:rFonts w:ascii="Nikosh" w:eastAsia="Times New Roman" w:hAnsi="Nikosh" w:cs="Nikosh"/>
          <w:b/>
          <w:sz w:val="24"/>
          <w:szCs w:val="24"/>
          <w:cs/>
        </w:rPr>
        <w:t xml:space="preserve"> উপজেলাকে অন্তর্ভুক্ত করে </w:t>
      </w:r>
      <w:r w:rsidRPr="00B9104D">
        <w:rPr>
          <w:rFonts w:ascii="Nikosh" w:eastAsia="Times New Roman" w:hAnsi="Nikosh" w:cs="Nikosh" w:hint="cs"/>
          <w:b/>
          <w:sz w:val="24"/>
          <w:szCs w:val="24"/>
          <w:cs/>
          <w:lang w:bidi="bn-IN"/>
        </w:rPr>
        <w:t>'</w:t>
      </w:r>
      <w:r w:rsidRPr="00B9104D">
        <w:rPr>
          <w:rFonts w:ascii="Nikosh" w:eastAsia="Times New Roman" w:hAnsi="Nikosh" w:cs="Nikosh" w:hint="cs"/>
          <w:b/>
          <w:sz w:val="24"/>
          <w:szCs w:val="24"/>
          <w:cs/>
        </w:rPr>
        <w:t>বরেন্দ্র বহুমুখী উন্নয়ন কর্তৃপক্ষ</w:t>
      </w:r>
      <w:r w:rsidRPr="00B9104D">
        <w:rPr>
          <w:rFonts w:ascii="Nikosh" w:eastAsia="Times New Roman" w:hAnsi="Nikosh" w:cs="Nikosh"/>
          <w:b/>
          <w:sz w:val="24"/>
          <w:szCs w:val="24"/>
          <w:cs/>
        </w:rPr>
        <w:t xml:space="preserve"> (বিএমডিএ)</w:t>
      </w:r>
      <w:r w:rsidRPr="00B9104D">
        <w:rPr>
          <w:rFonts w:ascii="Nikosh" w:eastAsia="Times New Roman" w:hAnsi="Nikosh" w:cs="Nikosh" w:hint="cs"/>
          <w:b/>
          <w:sz w:val="24"/>
          <w:szCs w:val="24"/>
          <w:cs/>
          <w:lang w:bidi="bn-IN"/>
        </w:rPr>
        <w:t>'</w:t>
      </w:r>
      <w:r w:rsidRPr="00B9104D">
        <w:rPr>
          <w:rFonts w:ascii="Nikosh" w:eastAsia="Times New Roman" w:hAnsi="Nikosh" w:cs="Nikosh"/>
          <w:b/>
          <w:sz w:val="24"/>
          <w:szCs w:val="24"/>
          <w:cs/>
        </w:rPr>
        <w:t xml:space="preserve"> </w:t>
      </w:r>
      <w:r w:rsidRPr="00B9104D">
        <w:rPr>
          <w:rFonts w:ascii="Nikosh" w:eastAsia="Times New Roman" w:hAnsi="Nikosh" w:cs="Nikosh" w:hint="cs"/>
          <w:b/>
          <w:sz w:val="24"/>
          <w:szCs w:val="24"/>
          <w:cs/>
          <w:lang w:bidi="bn-IN"/>
        </w:rPr>
        <w:t xml:space="preserve">গঠণ </w:t>
      </w:r>
      <w:r w:rsidRPr="00B9104D">
        <w:rPr>
          <w:rFonts w:ascii="Nikosh" w:eastAsia="Times New Roman" w:hAnsi="Nikosh" w:cs="Nikosh"/>
          <w:b/>
          <w:sz w:val="24"/>
          <w:szCs w:val="24"/>
          <w:cs/>
        </w:rPr>
        <w:t xml:space="preserve">এবং </w:t>
      </w:r>
      <w:r w:rsidRPr="00B9104D">
        <w:rPr>
          <w:rFonts w:ascii="Nikosh" w:eastAsia="Times New Roman" w:hAnsi="Nikosh" w:cs="Nikosh" w:hint="cs"/>
          <w:b/>
          <w:sz w:val="24"/>
          <w:szCs w:val="24"/>
          <w:cs/>
          <w:lang w:bidi="bn-IN"/>
        </w:rPr>
        <w:t>'</w:t>
      </w:r>
      <w:r w:rsidRPr="00B9104D">
        <w:rPr>
          <w:rFonts w:ascii="Nikosh" w:eastAsia="Times New Roman" w:hAnsi="Nikosh" w:cs="Nikosh"/>
          <w:b/>
          <w:sz w:val="24"/>
          <w:szCs w:val="24"/>
          <w:cs/>
          <w:lang w:val="es-ES" w:bidi="bn-IN"/>
        </w:rPr>
        <w:t xml:space="preserve">বরেন্দ্র সমন্বিত এলাকা উন্নয়ন প্রকল্প </w:t>
      </w:r>
      <w:r w:rsidRPr="00B9104D">
        <w:rPr>
          <w:rFonts w:ascii="Nikosh" w:eastAsia="Times New Roman" w:hAnsi="Nikosh" w:cs="Nikosh"/>
          <w:bCs/>
          <w:sz w:val="24"/>
          <w:szCs w:val="24"/>
          <w:lang w:val="es-ES" w:bidi="ar-SA"/>
        </w:rPr>
        <w:t>(</w:t>
      </w:r>
      <w:r w:rsidRPr="00B9104D">
        <w:rPr>
          <w:rFonts w:ascii="Nikosh" w:eastAsia="Times New Roman" w:hAnsi="Nikosh" w:cs="Nikosh"/>
          <w:b/>
          <w:sz w:val="24"/>
          <w:szCs w:val="24"/>
          <w:cs/>
          <w:lang w:val="es-ES" w:bidi="bn-IN"/>
        </w:rPr>
        <w:t>বিআইএডিপি</w:t>
      </w:r>
      <w:r w:rsidRPr="00B9104D">
        <w:rPr>
          <w:rFonts w:ascii="Nikosh" w:eastAsia="Times New Roman" w:hAnsi="Nikosh" w:cs="Nikosh"/>
          <w:bCs/>
          <w:sz w:val="24"/>
          <w:szCs w:val="24"/>
          <w:lang w:val="es-ES" w:bidi="ar-SA"/>
        </w:rPr>
        <w:t>)</w:t>
      </w:r>
      <w:r w:rsidRPr="00B9104D">
        <w:rPr>
          <w:rFonts w:ascii="Nikosh" w:eastAsia="Times New Roman" w:hAnsi="Nikosh" w:cs="Nikosh"/>
          <w:b/>
          <w:sz w:val="24"/>
          <w:szCs w:val="24"/>
          <w:lang w:val="es-ES" w:bidi="ar-SA"/>
        </w:rPr>
        <w:t>-</w:t>
      </w:r>
      <w:r w:rsidRPr="00B9104D">
        <w:rPr>
          <w:rFonts w:ascii="Nikosh" w:eastAsia="Times New Roman" w:hAnsi="Nikosh" w:cs="Nikosh"/>
          <w:b/>
          <w:sz w:val="24"/>
          <w:szCs w:val="24"/>
          <w:cs/>
          <w:lang w:val="es-ES" w:bidi="bn-IN"/>
        </w:rPr>
        <w:t>২য় পর্যায়</w:t>
      </w:r>
      <w:r w:rsidRPr="00B9104D">
        <w:rPr>
          <w:rFonts w:ascii="Nikosh" w:eastAsia="Times New Roman" w:hAnsi="Nikosh" w:cs="Nikosh" w:hint="cs"/>
          <w:b/>
          <w:sz w:val="24"/>
          <w:szCs w:val="24"/>
          <w:cs/>
          <w:lang w:val="es-ES" w:bidi="bn-IN"/>
        </w:rPr>
        <w:t>'</w:t>
      </w:r>
      <w:r w:rsidRPr="00B9104D">
        <w:rPr>
          <w:rFonts w:ascii="Nikosh" w:eastAsia="Times New Roman" w:hAnsi="Nikosh" w:cs="Nikosh"/>
          <w:sz w:val="24"/>
          <w:szCs w:val="24"/>
          <w:cs/>
          <w:lang w:bidi="bn-IN"/>
        </w:rPr>
        <w:t xml:space="preserve"> অনুমোদিত হয়।</w:t>
      </w:r>
      <w:r w:rsidRPr="00B9104D">
        <w:rPr>
          <w:rFonts w:ascii="Nikosh" w:eastAsia="Times New Roman" w:hAnsi="Nikosh" w:cs="Nikosh" w:hint="cs"/>
          <w:sz w:val="24"/>
          <w:szCs w:val="24"/>
          <w:cs/>
        </w:rPr>
        <w:t xml:space="preserve"> </w:t>
      </w:r>
      <w:r w:rsidRPr="00B9104D">
        <w:rPr>
          <w:rFonts w:ascii="Nikosh" w:eastAsia="Times New Roman" w:hAnsi="Nikosh" w:cs="Nikosh"/>
          <w:b/>
          <w:sz w:val="24"/>
          <w:szCs w:val="24"/>
          <w:cs/>
          <w:lang w:val="es-ES" w:bidi="bn-IN"/>
        </w:rPr>
        <w:t>প্রকল্প</w:t>
      </w:r>
      <w:r w:rsidRPr="00B9104D">
        <w:rPr>
          <w:rFonts w:ascii="Nikosh" w:eastAsia="Times New Roman" w:hAnsi="Nikosh" w:cs="Nikosh" w:hint="cs"/>
          <w:b/>
          <w:sz w:val="24"/>
          <w:szCs w:val="24"/>
          <w:cs/>
          <w:lang w:val="es-ES" w:bidi="bn-IN"/>
        </w:rPr>
        <w:t>গুলো</w:t>
      </w:r>
      <w:r w:rsidRPr="00B9104D">
        <w:rPr>
          <w:rFonts w:ascii="Nikosh" w:eastAsia="Times New Roman" w:hAnsi="Nikosh" w:cs="Nikosh"/>
          <w:b/>
          <w:sz w:val="24"/>
          <w:szCs w:val="24"/>
          <w:cs/>
          <w:lang w:val="es-ES" w:bidi="bn-IN"/>
        </w:rPr>
        <w:t xml:space="preserve"> বাস্তবায়নের ফলে</w:t>
      </w:r>
      <w:r w:rsidRPr="00B9104D">
        <w:rPr>
          <w:rFonts w:ascii="Nikosh" w:eastAsia="Times New Roman" w:hAnsi="Nikosh" w:cs="Nikosh" w:hint="cs"/>
          <w:b/>
          <w:sz w:val="24"/>
          <w:szCs w:val="24"/>
          <w:cs/>
          <w:lang w:val="es-ES" w:bidi="bn-IN"/>
        </w:rPr>
        <w:t xml:space="preserve"> এলাকার</w:t>
      </w:r>
      <w:r w:rsidRPr="00B9104D">
        <w:rPr>
          <w:rFonts w:ascii="Nikosh" w:eastAsia="Times New Roman" w:hAnsi="Nikosh" w:cs="Nikosh"/>
          <w:b/>
          <w:sz w:val="24"/>
          <w:szCs w:val="24"/>
          <w:cs/>
          <w:lang w:val="es-ES" w:bidi="bn-IN"/>
        </w:rPr>
        <w:t xml:space="preserve"> কৃষি ও যোগাযোগ ব্যবস্থার ব্য</w:t>
      </w:r>
      <w:r w:rsidRPr="00B9104D">
        <w:rPr>
          <w:rFonts w:ascii="Nikosh" w:eastAsia="Times New Roman" w:hAnsi="Nikosh" w:cs="Nikosh" w:hint="cs"/>
          <w:b/>
          <w:sz w:val="24"/>
          <w:szCs w:val="24"/>
          <w:cs/>
          <w:lang w:val="es-ES"/>
        </w:rPr>
        <w:t>া</w:t>
      </w:r>
      <w:r w:rsidRPr="00B9104D">
        <w:rPr>
          <w:rFonts w:ascii="Nikosh" w:eastAsia="Times New Roman" w:hAnsi="Nikosh" w:cs="Nikosh"/>
          <w:b/>
          <w:sz w:val="24"/>
          <w:szCs w:val="24"/>
          <w:cs/>
          <w:lang w:val="es-ES" w:bidi="bn-IN"/>
        </w:rPr>
        <w:t>পক উন্নয়ন</w:t>
      </w:r>
      <w:r w:rsidRPr="00B9104D">
        <w:rPr>
          <w:rFonts w:ascii="Nikosh" w:eastAsia="Times New Roman" w:hAnsi="Nikosh" w:cs="Nikosh" w:hint="cs"/>
          <w:b/>
          <w:sz w:val="24"/>
          <w:szCs w:val="24"/>
          <w:cs/>
          <w:lang w:val="es-ES" w:bidi="bn-IN"/>
        </w:rPr>
        <w:t xml:space="preserve"> এবং </w:t>
      </w:r>
      <w:r w:rsidRPr="00B9104D">
        <w:rPr>
          <w:rFonts w:ascii="Nikosh" w:eastAsia="Times New Roman" w:hAnsi="Nikosh" w:cs="Nikosh"/>
          <w:b/>
          <w:sz w:val="24"/>
          <w:szCs w:val="24"/>
          <w:cs/>
          <w:lang w:val="es-ES" w:bidi="bn-IN"/>
        </w:rPr>
        <w:t>পরিবেশের ইতিবাচক পরিবর্তন</w:t>
      </w:r>
      <w:r w:rsidRPr="00B9104D">
        <w:rPr>
          <w:rFonts w:ascii="Nikosh" w:eastAsia="Times New Roman" w:hAnsi="Nikosh" w:cs="Nikosh" w:hint="cs"/>
          <w:b/>
          <w:sz w:val="24"/>
          <w:szCs w:val="24"/>
          <w:cs/>
          <w:lang w:val="es-ES" w:bidi="bn-IN"/>
        </w:rPr>
        <w:t>সহ</w:t>
      </w:r>
      <w:r w:rsidRPr="00B9104D">
        <w:rPr>
          <w:rFonts w:ascii="Nikosh" w:eastAsia="Times New Roman" w:hAnsi="Nikosh" w:cs="Nikosh"/>
          <w:b/>
          <w:sz w:val="24"/>
          <w:szCs w:val="24"/>
          <w:cs/>
          <w:lang w:val="es-ES" w:bidi="bn-IN"/>
        </w:rPr>
        <w:t xml:space="preserve"> আর্থ সামাজিক অবস্থার উন্নতি </w:t>
      </w:r>
      <w:r w:rsidRPr="00B9104D">
        <w:rPr>
          <w:rFonts w:ascii="Nikosh" w:eastAsia="Times New Roman" w:hAnsi="Nikosh" w:cs="Nikosh" w:hint="cs"/>
          <w:b/>
          <w:sz w:val="24"/>
          <w:szCs w:val="24"/>
          <w:cs/>
          <w:lang w:val="es-ES"/>
        </w:rPr>
        <w:t>সাধিত</w:t>
      </w:r>
      <w:r w:rsidRPr="00B9104D">
        <w:rPr>
          <w:rFonts w:ascii="Nikosh" w:eastAsia="Times New Roman" w:hAnsi="Nikosh" w:cs="Nikosh"/>
          <w:b/>
          <w:sz w:val="24"/>
          <w:szCs w:val="24"/>
          <w:cs/>
          <w:lang w:val="es-ES" w:bidi="bn-IN"/>
        </w:rPr>
        <w:t xml:space="preserve"> হয়। </w:t>
      </w:r>
      <w:r w:rsidRPr="00B9104D">
        <w:rPr>
          <w:rFonts w:ascii="Nikosh" w:eastAsia="Times New Roman" w:hAnsi="Nikosh" w:cs="Nikosh" w:hint="cs"/>
          <w:b/>
          <w:sz w:val="24"/>
          <w:szCs w:val="24"/>
          <w:cs/>
          <w:lang w:val="es-ES" w:bidi="bn-IN"/>
        </w:rPr>
        <w:t xml:space="preserve">বরেন্দ্র এলাকায় প্রাথমিক সফলতা লাভ করায় পরবর্তীতে </w:t>
      </w:r>
      <w:r w:rsidRPr="00B9104D">
        <w:rPr>
          <w:rFonts w:ascii="Nikosh" w:eastAsia="Times New Roman" w:hAnsi="Nikosh" w:cs="Nikosh"/>
          <w:b/>
          <w:sz w:val="24"/>
          <w:szCs w:val="24"/>
          <w:cs/>
          <w:lang w:val="es-ES" w:bidi="bn-IN"/>
        </w:rPr>
        <w:t>বাংলাদেশ পানি উন্নয়ন বোর্ড কর্তৃক</w:t>
      </w:r>
      <w:r w:rsidRPr="00B9104D">
        <w:rPr>
          <w:rFonts w:ascii="Nikosh" w:eastAsia="Times New Roman" w:hAnsi="Nikosh" w:cs="Nikosh"/>
          <w:bCs/>
          <w:sz w:val="24"/>
          <w:szCs w:val="24"/>
          <w:cs/>
          <w:lang w:val="es-ES" w:bidi="bn-IN"/>
        </w:rPr>
        <w:t xml:space="preserve"> </w:t>
      </w:r>
      <w:r w:rsidRPr="00B9104D">
        <w:rPr>
          <w:rFonts w:ascii="Nikosh" w:eastAsia="Times New Roman" w:hAnsi="Nikosh" w:cs="Nikosh"/>
          <w:b/>
          <w:sz w:val="24"/>
          <w:szCs w:val="24"/>
          <w:cs/>
          <w:lang w:val="es-ES" w:bidi="bn-IN"/>
        </w:rPr>
        <w:t>ষাটের দশকে</w:t>
      </w:r>
      <w:r w:rsidRPr="00B9104D">
        <w:rPr>
          <w:rFonts w:ascii="Nikosh" w:eastAsia="Times New Roman" w:hAnsi="Nikosh" w:cs="Nikosh" w:hint="cs"/>
          <w:bCs/>
          <w:sz w:val="24"/>
          <w:szCs w:val="24"/>
          <w:cs/>
          <w:lang w:val="es-ES"/>
        </w:rPr>
        <w:t xml:space="preserve"> </w:t>
      </w:r>
      <w:r w:rsidRPr="00B9104D">
        <w:rPr>
          <w:rFonts w:ascii="Nikosh" w:eastAsia="Times New Roman" w:hAnsi="Nikosh" w:cs="Nikosh"/>
          <w:b/>
          <w:sz w:val="24"/>
          <w:szCs w:val="24"/>
          <w:cs/>
        </w:rPr>
        <w:t>স্থাপিত</w:t>
      </w:r>
      <w:r w:rsidRPr="00B9104D">
        <w:rPr>
          <w:rFonts w:ascii="Nikosh" w:eastAsia="Times New Roman" w:hAnsi="Nikosh" w:cs="Nikosh"/>
          <w:b/>
          <w:sz w:val="24"/>
          <w:szCs w:val="24"/>
          <w:cs/>
          <w:lang w:val="es-ES" w:bidi="bn-IN"/>
        </w:rPr>
        <w:t xml:space="preserve"> ঠাকুরগাঁও</w:t>
      </w:r>
      <w:r w:rsidRPr="00B9104D">
        <w:rPr>
          <w:rFonts w:ascii="Nikosh" w:eastAsia="Times New Roman" w:hAnsi="Nikosh" w:cs="Nikosh"/>
          <w:b/>
          <w:sz w:val="24"/>
          <w:szCs w:val="24"/>
          <w:lang w:val="es-ES" w:bidi="ar-SA"/>
        </w:rPr>
        <w:t xml:space="preserve">, </w:t>
      </w:r>
      <w:r w:rsidRPr="00B9104D">
        <w:rPr>
          <w:rFonts w:ascii="Nikosh" w:eastAsia="Times New Roman" w:hAnsi="Nikosh" w:cs="Nikosh"/>
          <w:b/>
          <w:sz w:val="24"/>
          <w:szCs w:val="24"/>
          <w:cs/>
          <w:lang w:val="es-ES" w:bidi="bn-IN"/>
        </w:rPr>
        <w:t>দিনাজপুর ও পঞ্চগড় অঞ্চলে</w:t>
      </w:r>
      <w:r w:rsidRPr="00B9104D">
        <w:rPr>
          <w:rFonts w:ascii="Nikosh" w:eastAsia="Times New Roman" w:hAnsi="Nikosh" w:cs="Nikosh" w:hint="cs"/>
          <w:b/>
          <w:sz w:val="24"/>
          <w:szCs w:val="24"/>
          <w:cs/>
          <w:lang w:val="es-ES" w:bidi="bn-IN"/>
        </w:rPr>
        <w:t>র</w:t>
      </w:r>
      <w:r w:rsidRPr="00B9104D">
        <w:rPr>
          <w:rFonts w:ascii="Nikosh" w:eastAsia="Times New Roman" w:hAnsi="Nikosh" w:cs="Nikosh" w:hint="cs"/>
          <w:b/>
          <w:sz w:val="24"/>
          <w:szCs w:val="24"/>
          <w:cs/>
          <w:lang w:val="es-ES"/>
        </w:rPr>
        <w:t xml:space="preserve"> </w:t>
      </w:r>
      <w:r w:rsidRPr="00B9104D">
        <w:rPr>
          <w:rFonts w:ascii="Nikosh" w:eastAsia="Times New Roman" w:hAnsi="Nikosh" w:cs="Nikosh"/>
          <w:b/>
          <w:sz w:val="24"/>
          <w:szCs w:val="24"/>
          <w:cs/>
          <w:lang w:val="es-ES" w:bidi="bn-IN"/>
        </w:rPr>
        <w:t>১২১৭</w:t>
      </w:r>
      <w:r w:rsidRPr="00B9104D">
        <w:rPr>
          <w:rFonts w:ascii="Nikosh" w:eastAsia="Times New Roman" w:hAnsi="Nikosh" w:cs="Nikosh" w:hint="cs"/>
          <w:b/>
          <w:sz w:val="24"/>
          <w:szCs w:val="24"/>
          <w:cs/>
          <w:lang w:val="es-ES" w:bidi="bn-IN"/>
        </w:rPr>
        <w:t xml:space="preserve">টি </w:t>
      </w:r>
      <w:r w:rsidRPr="00B9104D">
        <w:rPr>
          <w:rFonts w:ascii="Nikosh" w:eastAsia="Times New Roman" w:hAnsi="Nikosh" w:cs="Nikosh"/>
          <w:b/>
          <w:sz w:val="24"/>
          <w:szCs w:val="24"/>
          <w:cs/>
          <w:lang w:val="es-ES" w:bidi="bn-IN"/>
        </w:rPr>
        <w:t xml:space="preserve"> অকেজো গভীর নলকুপ সচল করার জন্য ২০০৩ সালে</w:t>
      </w:r>
      <w:r w:rsidRPr="00B9104D">
        <w:rPr>
          <w:rFonts w:ascii="Nikosh" w:eastAsia="Times New Roman" w:hAnsi="Nikosh" w:cs="Nikosh" w:hint="cs"/>
          <w:b/>
          <w:sz w:val="24"/>
          <w:szCs w:val="24"/>
          <w:cs/>
          <w:lang w:val="es-ES"/>
        </w:rPr>
        <w:t xml:space="preserve"> </w:t>
      </w:r>
      <w:r w:rsidRPr="00B9104D">
        <w:rPr>
          <w:rFonts w:ascii="Nikosh" w:eastAsia="Times New Roman" w:hAnsi="Nikosh" w:cs="Nikosh"/>
          <w:b/>
          <w:sz w:val="24"/>
          <w:szCs w:val="24"/>
          <w:cs/>
          <w:lang w:val="es-ES" w:bidi="bn-IN"/>
        </w:rPr>
        <w:t>বিএমডিএ</w:t>
      </w:r>
      <w:r w:rsidRPr="00B9104D">
        <w:rPr>
          <w:rFonts w:ascii="Nikosh" w:eastAsia="Times New Roman" w:hAnsi="Nikosh" w:cs="Nikosh"/>
          <w:b/>
          <w:sz w:val="24"/>
          <w:szCs w:val="24"/>
          <w:lang w:val="es-ES" w:bidi="ar-SA"/>
        </w:rPr>
        <w:t>'</w:t>
      </w:r>
      <w:r w:rsidRPr="00B9104D">
        <w:rPr>
          <w:rFonts w:ascii="Nikosh" w:eastAsia="Times New Roman" w:hAnsi="Nikosh" w:cs="Nikosh"/>
          <w:b/>
          <w:sz w:val="24"/>
          <w:szCs w:val="24"/>
          <w:cs/>
          <w:lang w:val="es-ES" w:bidi="bn-IN"/>
        </w:rPr>
        <w:t>কে দায়িত্ব প্রদান করা হয়। এক বছরের মধ্যে</w:t>
      </w:r>
      <w:r w:rsidRPr="00B9104D">
        <w:rPr>
          <w:rFonts w:ascii="Nikosh" w:eastAsia="Times New Roman" w:hAnsi="Nikosh" w:cs="Nikosh"/>
          <w:b/>
          <w:sz w:val="24"/>
          <w:szCs w:val="24"/>
          <w:lang w:bidi="bn-IN"/>
        </w:rPr>
        <w:t xml:space="preserve"> </w:t>
      </w:r>
      <w:r w:rsidRPr="00B9104D">
        <w:rPr>
          <w:rFonts w:ascii="Nikosh" w:eastAsia="Times New Roman" w:hAnsi="Nikosh" w:cs="Nikosh"/>
          <w:b/>
          <w:sz w:val="24"/>
          <w:szCs w:val="24"/>
          <w:cs/>
          <w:lang w:val="es-ES" w:bidi="bn-IN"/>
        </w:rPr>
        <w:t xml:space="preserve">নলকুপগুলো সচল করা হয় এবং এসব এলাকা বরেন্দ্র কর্তৃপক্ষের আওতাভূক্ত হয়। </w:t>
      </w:r>
      <w:r w:rsidRPr="00B9104D">
        <w:rPr>
          <w:rFonts w:ascii="Nikosh" w:eastAsia="Times New Roman" w:hAnsi="Nikosh" w:cs="Nikosh" w:hint="cs"/>
          <w:b/>
          <w:sz w:val="24"/>
          <w:szCs w:val="24"/>
          <w:cs/>
          <w:lang w:val="es-ES" w:bidi="bn-IN"/>
        </w:rPr>
        <w:t xml:space="preserve">এর পর ক্রমান্বয়ে </w:t>
      </w:r>
      <w:r w:rsidRPr="00B9104D">
        <w:rPr>
          <w:rFonts w:ascii="Nikosh" w:eastAsia="Times New Roman" w:hAnsi="Nikosh" w:cs="Nikosh" w:hint="cs"/>
          <w:b/>
          <w:sz w:val="24"/>
          <w:szCs w:val="24"/>
          <w:cs/>
          <w:lang w:val="es-ES"/>
        </w:rPr>
        <w:t xml:space="preserve"> </w:t>
      </w:r>
      <w:r w:rsidRPr="00B9104D">
        <w:rPr>
          <w:rFonts w:ascii="Nikosh" w:eastAsia="Times New Roman" w:hAnsi="Nikosh" w:cs="Nikosh"/>
          <w:b/>
          <w:sz w:val="24"/>
          <w:szCs w:val="24"/>
          <w:cs/>
          <w:lang w:val="es-ES" w:bidi="bn-IN"/>
        </w:rPr>
        <w:t>নাটোর জেলাসহ বৃহত্তর রংপুর</w:t>
      </w:r>
      <w:r w:rsidRPr="00B9104D">
        <w:rPr>
          <w:rFonts w:ascii="Nikosh" w:eastAsia="Times New Roman" w:hAnsi="Nikosh" w:cs="Nikosh"/>
          <w:b/>
          <w:sz w:val="24"/>
          <w:szCs w:val="24"/>
          <w:lang w:val="es-ES" w:bidi="ar-SA"/>
        </w:rPr>
        <w:t xml:space="preserve">, </w:t>
      </w:r>
      <w:r w:rsidRPr="00B9104D">
        <w:rPr>
          <w:rFonts w:ascii="Nikosh" w:eastAsia="Times New Roman" w:hAnsi="Nikosh" w:cs="Nikosh"/>
          <w:b/>
          <w:sz w:val="24"/>
          <w:szCs w:val="24"/>
          <w:cs/>
          <w:lang w:val="es-ES" w:bidi="bn-IN"/>
        </w:rPr>
        <w:t>বগুড়া ও পাবনা জেলা</w:t>
      </w:r>
      <w:r w:rsidRPr="00B9104D">
        <w:rPr>
          <w:rFonts w:ascii="Nikosh" w:eastAsia="Times New Roman" w:hAnsi="Nikosh" w:cs="Nikosh" w:hint="cs"/>
          <w:b/>
          <w:sz w:val="24"/>
          <w:szCs w:val="24"/>
          <w:cs/>
          <w:lang w:val="es-ES"/>
        </w:rPr>
        <w:t>য়</w:t>
      </w:r>
      <w:r w:rsidRPr="00B9104D">
        <w:rPr>
          <w:rFonts w:ascii="Nikosh" w:eastAsia="Times New Roman" w:hAnsi="Nikosh" w:cs="Nikosh"/>
          <w:b/>
          <w:sz w:val="24"/>
          <w:szCs w:val="24"/>
          <w:cs/>
          <w:lang w:val="es-ES" w:bidi="bn-IN"/>
        </w:rPr>
        <w:t xml:space="preserve"> দীর্ঘদিনের অকেজো ২৪১৫</w:t>
      </w:r>
      <w:r w:rsidRPr="00B9104D">
        <w:rPr>
          <w:rFonts w:ascii="Nikosh" w:eastAsia="Times New Roman" w:hAnsi="Nikosh" w:cs="Nikosh" w:hint="cs"/>
          <w:b/>
          <w:sz w:val="24"/>
          <w:szCs w:val="24"/>
          <w:cs/>
          <w:lang w:val="es-ES" w:bidi="bn-IN"/>
        </w:rPr>
        <w:t xml:space="preserve">টি </w:t>
      </w:r>
      <w:r w:rsidRPr="00B9104D">
        <w:rPr>
          <w:rFonts w:ascii="Nikosh" w:eastAsia="Times New Roman" w:hAnsi="Nikosh" w:cs="Nikosh"/>
          <w:b/>
          <w:sz w:val="24"/>
          <w:szCs w:val="24"/>
          <w:cs/>
          <w:lang w:val="es-ES" w:bidi="bn-IN"/>
        </w:rPr>
        <w:t xml:space="preserve"> গভীর নলকুপ সচলকরণের মাধ্যমে রংপুর ও রাজশাহী বিভাগের সকল জেলায় </w:t>
      </w:r>
      <w:r w:rsidRPr="00B9104D">
        <w:rPr>
          <w:rFonts w:ascii="Nikosh" w:eastAsia="Times New Roman" w:hAnsi="Nikosh" w:cs="Nikosh" w:hint="cs"/>
          <w:b/>
          <w:sz w:val="24"/>
          <w:szCs w:val="24"/>
          <w:cs/>
          <w:lang w:val="es-ES" w:bidi="bn-IN"/>
        </w:rPr>
        <w:t>সংস্থার</w:t>
      </w:r>
      <w:r w:rsidRPr="00B9104D">
        <w:rPr>
          <w:rFonts w:ascii="Nikosh" w:eastAsia="Times New Roman" w:hAnsi="Nikosh" w:cs="Nikosh"/>
          <w:b/>
          <w:sz w:val="24"/>
          <w:szCs w:val="24"/>
          <w:cs/>
          <w:lang w:val="es-ES" w:bidi="bn-IN"/>
        </w:rPr>
        <w:t xml:space="preserve"> কার্যক্রম বিস্তার লাভ করে। </w:t>
      </w:r>
    </w:p>
    <w:p w:rsidR="00B9104D" w:rsidRPr="00B9104D" w:rsidRDefault="00B9104D" w:rsidP="00B9104D">
      <w:pPr>
        <w:spacing w:after="0" w:line="240" w:lineRule="auto"/>
        <w:jc w:val="both"/>
        <w:rPr>
          <w:rFonts w:ascii="Nikosh" w:eastAsia="Times New Roman" w:hAnsi="Nikosh" w:cs="Nikosh"/>
          <w:b/>
          <w:bCs/>
          <w:i/>
          <w:iCs/>
          <w:w w:val="95"/>
          <w:sz w:val="24"/>
          <w:szCs w:val="24"/>
          <w:cs/>
          <w:lang w:val="es-ES" w:bidi="bn-IN"/>
        </w:rPr>
      </w:pPr>
    </w:p>
    <w:p w:rsidR="00B9104D" w:rsidRPr="00B9104D" w:rsidRDefault="00B9104D" w:rsidP="00B9104D">
      <w:pPr>
        <w:spacing w:after="0" w:line="240" w:lineRule="auto"/>
        <w:rPr>
          <w:rFonts w:ascii="Nikosh" w:eastAsia="Times New Roman" w:hAnsi="Nikosh" w:cs="Nikosh"/>
          <w:bCs/>
          <w:sz w:val="24"/>
          <w:szCs w:val="24"/>
          <w:lang w:bidi="ar-SA"/>
        </w:rPr>
      </w:pPr>
      <w:r w:rsidRPr="00B9104D">
        <w:rPr>
          <w:rFonts w:ascii="Nikosh" w:eastAsia="Times New Roman" w:hAnsi="Nikosh" w:cs="Nikosh" w:hint="cs"/>
          <w:bCs/>
          <w:sz w:val="24"/>
          <w:szCs w:val="24"/>
          <w:cs/>
          <w:lang w:bidi="bn-IN"/>
        </w:rPr>
        <w:t>ভিশন (</w:t>
      </w:r>
      <w:r w:rsidRPr="00B9104D">
        <w:rPr>
          <w:rFonts w:ascii="Nikosh" w:eastAsia="Times New Roman" w:hAnsi="Nikosh" w:cs="Nikosh"/>
          <w:bCs/>
          <w:sz w:val="24"/>
          <w:szCs w:val="24"/>
          <w:lang w:bidi="ar-SA"/>
        </w:rPr>
        <w:t>Vision) :</w:t>
      </w:r>
    </w:p>
    <w:p w:rsidR="00B9104D" w:rsidRPr="00B9104D" w:rsidRDefault="00B9104D" w:rsidP="00B9104D">
      <w:pPr>
        <w:spacing w:after="0" w:line="240" w:lineRule="auto"/>
        <w:jc w:val="both"/>
        <w:rPr>
          <w:rFonts w:ascii="Nikosh" w:eastAsia="Times New Roman" w:hAnsi="Nikosh" w:cs="Nikosh"/>
          <w:b/>
          <w:w w:val="95"/>
          <w:sz w:val="24"/>
          <w:szCs w:val="24"/>
          <w:lang w:bidi="bn-IN"/>
        </w:rPr>
      </w:pPr>
      <w:r w:rsidRPr="00B9104D">
        <w:rPr>
          <w:rFonts w:ascii="Nikosh" w:eastAsia="Times New Roman" w:hAnsi="Nikosh" w:cs="Nikosh"/>
          <w:b/>
          <w:w w:val="95"/>
          <w:sz w:val="24"/>
          <w:szCs w:val="24"/>
          <w:cs/>
          <w:lang w:val="es-ES" w:bidi="bn-IN"/>
        </w:rPr>
        <w:t>বরেন্দ্র এলাকার কৃষি ও কৃষি পরিবেশ উন্নয়ন।</w:t>
      </w:r>
    </w:p>
    <w:p w:rsidR="00B9104D" w:rsidRPr="00B9104D" w:rsidRDefault="00B9104D" w:rsidP="00B9104D">
      <w:pPr>
        <w:spacing w:after="0" w:line="240" w:lineRule="auto"/>
        <w:rPr>
          <w:rFonts w:ascii="NikoshBAN" w:eastAsia="Times New Roman" w:hAnsi="NikoshBAN" w:cs="Nikosh"/>
          <w:b/>
          <w:sz w:val="24"/>
          <w:szCs w:val="24"/>
          <w:cs/>
          <w:lang w:bidi="bn-IN"/>
        </w:rPr>
      </w:pPr>
    </w:p>
    <w:p w:rsidR="00B9104D" w:rsidRPr="00B9104D" w:rsidRDefault="00B9104D" w:rsidP="00B9104D">
      <w:pPr>
        <w:spacing w:after="0" w:line="240" w:lineRule="auto"/>
        <w:rPr>
          <w:rFonts w:ascii="NikoshBAN" w:eastAsia="Times New Roman" w:hAnsi="NikoshBAN" w:cs="Nikosh"/>
          <w:bCs/>
          <w:sz w:val="24"/>
          <w:szCs w:val="24"/>
          <w:lang w:bidi="ar-SA"/>
        </w:rPr>
      </w:pPr>
      <w:r w:rsidRPr="00B9104D">
        <w:rPr>
          <w:rFonts w:ascii="NikoshBAN" w:eastAsia="Times New Roman" w:hAnsi="NikoshBAN" w:cs="Nikosh" w:hint="cs"/>
          <w:bCs/>
          <w:sz w:val="24"/>
          <w:szCs w:val="24"/>
          <w:cs/>
          <w:lang w:bidi="bn-IN"/>
        </w:rPr>
        <w:t>মিশন (</w:t>
      </w:r>
      <w:r w:rsidRPr="00B9104D">
        <w:rPr>
          <w:rFonts w:ascii="NikoshBAN" w:eastAsia="Times New Roman" w:hAnsi="NikoshBAN" w:cs="Nikosh"/>
          <w:bCs/>
          <w:sz w:val="24"/>
          <w:szCs w:val="24"/>
          <w:lang w:bidi="ar-SA"/>
        </w:rPr>
        <w:t>Mission) :</w:t>
      </w:r>
    </w:p>
    <w:p w:rsidR="00B9104D" w:rsidRPr="00B9104D" w:rsidRDefault="00B9104D" w:rsidP="00B9104D">
      <w:pPr>
        <w:spacing w:after="0" w:line="240" w:lineRule="auto"/>
        <w:jc w:val="both"/>
        <w:rPr>
          <w:rFonts w:ascii="Nikosh" w:eastAsia="Times New Roman" w:hAnsi="Nikosh" w:cs="Nikosh"/>
          <w:b/>
          <w:sz w:val="24"/>
          <w:szCs w:val="24"/>
        </w:rPr>
      </w:pPr>
      <w:r w:rsidRPr="00B9104D">
        <w:rPr>
          <w:rFonts w:ascii="Nikosh" w:eastAsia="Times New Roman" w:hAnsi="Nikosh" w:cs="Nikosh"/>
          <w:b/>
          <w:w w:val="95"/>
          <w:sz w:val="24"/>
          <w:szCs w:val="24"/>
          <w:cs/>
          <w:lang w:val="es-ES" w:bidi="bn-IN"/>
        </w:rPr>
        <w:t xml:space="preserve">সেচ </w:t>
      </w:r>
      <w:r w:rsidRPr="00B9104D">
        <w:rPr>
          <w:rFonts w:ascii="Nikosh" w:eastAsia="Times New Roman" w:hAnsi="Nikosh" w:cs="Nikosh"/>
          <w:w w:val="95"/>
          <w:sz w:val="24"/>
          <w:szCs w:val="24"/>
          <w:cs/>
        </w:rPr>
        <w:t>অব</w:t>
      </w:r>
      <w:r w:rsidRPr="00B9104D">
        <w:rPr>
          <w:rFonts w:ascii="Nikosh" w:eastAsia="Times New Roman" w:hAnsi="Nikosh" w:cs="Nikosh"/>
          <w:b/>
          <w:w w:val="95"/>
          <w:sz w:val="24"/>
          <w:szCs w:val="24"/>
          <w:cs/>
          <w:lang w:val="es-ES" w:bidi="bn-IN"/>
        </w:rPr>
        <w:t>কাঠামো উন্নয়নসহ</w:t>
      </w:r>
      <w:r w:rsidRPr="00B9104D">
        <w:rPr>
          <w:rFonts w:ascii="Nikosh" w:eastAsia="Times New Roman" w:hAnsi="Nikosh" w:cs="Nikosh" w:hint="cs"/>
          <w:b/>
          <w:w w:val="95"/>
          <w:sz w:val="24"/>
          <w:szCs w:val="24"/>
          <w:cs/>
          <w:lang w:val="es-ES"/>
        </w:rPr>
        <w:t xml:space="preserve"> </w:t>
      </w:r>
      <w:r w:rsidRPr="00B9104D">
        <w:rPr>
          <w:rFonts w:ascii="Nikosh" w:eastAsia="Times New Roman" w:hAnsi="Nikosh" w:cs="Nikosh"/>
          <w:b/>
          <w:w w:val="95"/>
          <w:sz w:val="24"/>
          <w:szCs w:val="24"/>
          <w:cs/>
          <w:lang w:val="es-ES" w:bidi="bn-IN"/>
        </w:rPr>
        <w:t>সেচ এলাকা ও আবাদী জমি সম্প্রসারণ</w:t>
      </w:r>
      <w:r w:rsidRPr="00B9104D">
        <w:rPr>
          <w:rFonts w:ascii="Nikosh" w:eastAsia="Times New Roman" w:hAnsi="Nikosh" w:cs="Nikosh"/>
          <w:w w:val="95"/>
          <w:sz w:val="24"/>
          <w:szCs w:val="24"/>
          <w:lang w:val="es-ES" w:bidi="ar-SA"/>
        </w:rPr>
        <w:t>,</w:t>
      </w:r>
      <w:r w:rsidRPr="00B9104D">
        <w:rPr>
          <w:rFonts w:ascii="Nikosh" w:eastAsia="Times New Roman" w:hAnsi="Nikosh" w:cs="Nikosh" w:hint="cs"/>
          <w:b/>
          <w:w w:val="95"/>
          <w:sz w:val="24"/>
          <w:szCs w:val="24"/>
          <w:cs/>
          <w:lang w:val="es-ES"/>
        </w:rPr>
        <w:t xml:space="preserve"> </w:t>
      </w:r>
      <w:r w:rsidRPr="00B9104D">
        <w:rPr>
          <w:rFonts w:ascii="Nikosh" w:eastAsia="Times New Roman" w:hAnsi="Nikosh" w:cs="Nikosh"/>
          <w:b/>
          <w:w w:val="95"/>
          <w:sz w:val="24"/>
          <w:szCs w:val="24"/>
          <w:cs/>
          <w:lang w:val="es-ES" w:bidi="bn-IN"/>
        </w:rPr>
        <w:t>মানস</w:t>
      </w:r>
      <w:r w:rsidRPr="00B9104D">
        <w:rPr>
          <w:rFonts w:ascii="Nikosh" w:eastAsia="Times New Roman" w:hAnsi="Nikosh" w:cs="Nikosh" w:hint="cs"/>
          <w:b/>
          <w:w w:val="95"/>
          <w:sz w:val="24"/>
          <w:szCs w:val="24"/>
          <w:cs/>
          <w:lang w:val="es-ES"/>
        </w:rPr>
        <w:t>ম্ম</w:t>
      </w:r>
      <w:r w:rsidRPr="00B9104D">
        <w:rPr>
          <w:rFonts w:ascii="Nikosh" w:eastAsia="Times New Roman" w:hAnsi="Nikosh" w:cs="Nikosh"/>
          <w:b/>
          <w:w w:val="95"/>
          <w:sz w:val="24"/>
          <w:szCs w:val="24"/>
          <w:cs/>
          <w:lang w:val="es-ES" w:bidi="bn-IN"/>
        </w:rPr>
        <w:t>ত বীজ উৎপাদন ও বিপণন এবং পরিবেশ উন্নয়নে ফলদসহ অন্যান্য বৃক্ষ রোপণ।</w:t>
      </w:r>
    </w:p>
    <w:p w:rsidR="00B9104D" w:rsidRPr="00B9104D" w:rsidRDefault="00B9104D" w:rsidP="00B9104D">
      <w:pPr>
        <w:spacing w:after="0" w:line="240" w:lineRule="auto"/>
        <w:rPr>
          <w:rFonts w:ascii="NikoshBAN" w:eastAsia="Times New Roman" w:hAnsi="NikoshBAN" w:cs="Nikosh"/>
          <w:b/>
          <w:sz w:val="24"/>
          <w:szCs w:val="24"/>
          <w:cs/>
          <w:lang w:bidi="bn-IN"/>
        </w:rPr>
      </w:pPr>
    </w:p>
    <w:p w:rsidR="00B9104D" w:rsidRPr="00B9104D" w:rsidRDefault="00B9104D" w:rsidP="00B9104D">
      <w:pPr>
        <w:spacing w:after="0" w:line="240" w:lineRule="auto"/>
        <w:rPr>
          <w:rFonts w:ascii="NikoshBAN" w:eastAsia="Times New Roman" w:hAnsi="NikoshBAN" w:cs="Nikosh"/>
          <w:bCs/>
          <w:sz w:val="24"/>
          <w:szCs w:val="24"/>
          <w:cs/>
          <w:lang w:bidi="bn-IN"/>
        </w:rPr>
      </w:pPr>
      <w:r w:rsidRPr="00B9104D">
        <w:rPr>
          <w:rFonts w:ascii="NikoshBAN" w:eastAsia="Times New Roman" w:hAnsi="NikoshBAN" w:cs="Nikosh"/>
          <w:bCs/>
          <w:sz w:val="24"/>
          <w:szCs w:val="24"/>
          <w:cs/>
          <w:lang w:bidi="bn-IN"/>
        </w:rPr>
        <w:t xml:space="preserve">লক্ষ্যঃ </w:t>
      </w:r>
    </w:p>
    <w:p w:rsidR="00B9104D" w:rsidRPr="00B9104D" w:rsidRDefault="00B9104D" w:rsidP="00EB4FD9">
      <w:pPr>
        <w:numPr>
          <w:ilvl w:val="0"/>
          <w:numId w:val="114"/>
        </w:numPr>
        <w:spacing w:after="0" w:line="240" w:lineRule="auto"/>
        <w:ind w:left="270" w:hanging="270"/>
        <w:contextualSpacing/>
        <w:rPr>
          <w:rFonts w:ascii="NikoshBAN" w:eastAsia="Times New Roman" w:hAnsi="NikoshBAN" w:cs="Nikosh"/>
          <w:b/>
          <w:sz w:val="24"/>
          <w:szCs w:val="24"/>
          <w:cs/>
          <w:lang w:bidi="bn-IN"/>
        </w:rPr>
      </w:pPr>
      <w:r w:rsidRPr="00B9104D">
        <w:rPr>
          <w:rFonts w:ascii="Nikosh" w:eastAsia="Times New Roman" w:hAnsi="Nikosh" w:cs="Nikosh"/>
          <w:b/>
          <w:sz w:val="24"/>
          <w:szCs w:val="24"/>
          <w:cs/>
          <w:lang w:val="es-ES" w:bidi="bn-IN"/>
        </w:rPr>
        <w:t>বরেন্দ্র অঞ্চলকে বাংলাদেশের শস্যভান্ডারে রুপান্তর।</w:t>
      </w:r>
    </w:p>
    <w:p w:rsidR="00B9104D" w:rsidRPr="00B9104D" w:rsidRDefault="00B9104D" w:rsidP="00EB4FD9">
      <w:pPr>
        <w:numPr>
          <w:ilvl w:val="0"/>
          <w:numId w:val="114"/>
        </w:numPr>
        <w:spacing w:after="0" w:line="240" w:lineRule="auto"/>
        <w:ind w:left="270" w:hanging="270"/>
        <w:contextualSpacing/>
        <w:rPr>
          <w:rFonts w:ascii="NikoshBAN" w:eastAsia="Times New Roman" w:hAnsi="NikoshBAN" w:cs="Nikosh"/>
          <w:b/>
          <w:sz w:val="24"/>
          <w:szCs w:val="24"/>
          <w:cs/>
          <w:lang w:bidi="bn-IN"/>
        </w:rPr>
      </w:pPr>
      <w:r w:rsidRPr="00B9104D">
        <w:rPr>
          <w:rFonts w:ascii="Nikosh" w:eastAsia="Times New Roman" w:hAnsi="Nikosh" w:cs="Nikosh"/>
          <w:b/>
          <w:sz w:val="24"/>
          <w:szCs w:val="24"/>
          <w:cs/>
          <w:lang w:val="es-ES" w:bidi="bn-IN"/>
        </w:rPr>
        <w:t>মরুময়তা রোধকল্পে ব্য</w:t>
      </w:r>
      <w:r w:rsidRPr="00B9104D">
        <w:rPr>
          <w:rFonts w:ascii="Nikosh" w:eastAsia="Times New Roman" w:hAnsi="Nikosh" w:cs="Nikosh" w:hint="cs"/>
          <w:b/>
          <w:sz w:val="24"/>
          <w:szCs w:val="24"/>
          <w:cs/>
          <w:lang w:val="es-ES"/>
        </w:rPr>
        <w:t>া</w:t>
      </w:r>
      <w:r w:rsidRPr="00B9104D">
        <w:rPr>
          <w:rFonts w:ascii="Nikosh" w:eastAsia="Times New Roman" w:hAnsi="Nikosh" w:cs="Nikosh"/>
          <w:b/>
          <w:sz w:val="24"/>
          <w:szCs w:val="24"/>
          <w:cs/>
          <w:lang w:val="es-ES" w:bidi="bn-IN"/>
        </w:rPr>
        <w:t>পক বনায়ন এবং</w:t>
      </w:r>
      <w:r w:rsidRPr="00B9104D">
        <w:rPr>
          <w:rFonts w:ascii="Nikosh" w:eastAsia="Times New Roman" w:hAnsi="Nikosh" w:cs="Nikosh" w:hint="cs"/>
          <w:b/>
          <w:sz w:val="24"/>
          <w:szCs w:val="24"/>
          <w:cs/>
          <w:lang w:val="es-ES" w:bidi="bn-IN"/>
        </w:rPr>
        <w:t xml:space="preserve"> </w:t>
      </w:r>
      <w:r w:rsidRPr="00B9104D">
        <w:rPr>
          <w:rFonts w:ascii="Nikosh" w:eastAsia="Times New Roman" w:hAnsi="Nikosh" w:cs="Nikosh"/>
          <w:b/>
          <w:sz w:val="24"/>
          <w:szCs w:val="24"/>
          <w:cs/>
          <w:lang w:val="es-ES" w:bidi="bn-IN"/>
        </w:rPr>
        <w:t>সম্পূরক সেচের জন্য খাল ও দিঘী পুনঃখনন।</w:t>
      </w:r>
    </w:p>
    <w:p w:rsidR="00B9104D" w:rsidRPr="00B9104D" w:rsidRDefault="00B9104D" w:rsidP="00EB4FD9">
      <w:pPr>
        <w:numPr>
          <w:ilvl w:val="0"/>
          <w:numId w:val="114"/>
        </w:numPr>
        <w:spacing w:after="0" w:line="240" w:lineRule="auto"/>
        <w:ind w:left="270" w:hanging="270"/>
        <w:contextualSpacing/>
        <w:rPr>
          <w:rFonts w:ascii="NikoshBAN" w:eastAsia="Times New Roman" w:hAnsi="NikoshBAN" w:cs="Nikosh"/>
          <w:b/>
          <w:sz w:val="24"/>
          <w:szCs w:val="24"/>
          <w:cs/>
          <w:lang w:bidi="bn-IN"/>
        </w:rPr>
      </w:pPr>
      <w:r w:rsidRPr="00B9104D">
        <w:rPr>
          <w:rFonts w:ascii="Nikosh" w:eastAsia="Times New Roman" w:hAnsi="Nikosh" w:cs="Nikosh"/>
          <w:b/>
          <w:sz w:val="24"/>
          <w:szCs w:val="24"/>
          <w:cs/>
          <w:lang w:val="es-ES" w:bidi="bn-IN"/>
        </w:rPr>
        <w:t>গ্রামীন যোগাযোগ ব্যবস্থা উন্নয়নের মাধ্যমে কৃষি পণ্য বাজারজাতকরণ।</w:t>
      </w:r>
    </w:p>
    <w:p w:rsidR="00B9104D" w:rsidRPr="00B9104D" w:rsidRDefault="00B9104D" w:rsidP="00EB4FD9">
      <w:pPr>
        <w:numPr>
          <w:ilvl w:val="0"/>
          <w:numId w:val="114"/>
        </w:numPr>
        <w:spacing w:after="0" w:line="240" w:lineRule="auto"/>
        <w:ind w:left="270" w:hanging="270"/>
        <w:contextualSpacing/>
        <w:rPr>
          <w:rFonts w:ascii="NikoshBAN" w:eastAsia="Times New Roman" w:hAnsi="NikoshBAN" w:cs="Nikosh"/>
          <w:b/>
          <w:sz w:val="24"/>
          <w:szCs w:val="24"/>
          <w:lang w:bidi="ar-SA"/>
        </w:rPr>
      </w:pPr>
      <w:r w:rsidRPr="00B9104D">
        <w:rPr>
          <w:rFonts w:ascii="Nikosh" w:eastAsia="Times New Roman" w:hAnsi="Nikosh" w:cs="Nikosh"/>
          <w:b/>
          <w:sz w:val="24"/>
          <w:szCs w:val="24"/>
          <w:cs/>
          <w:lang w:val="es-ES" w:bidi="bn-IN"/>
        </w:rPr>
        <w:t>জনসাধারণের জীবনযাত্রার মান উন্নয়ন।</w:t>
      </w:r>
    </w:p>
    <w:p w:rsidR="00B9104D" w:rsidRPr="00B9104D" w:rsidRDefault="00B9104D" w:rsidP="00B9104D">
      <w:pPr>
        <w:spacing w:after="0" w:line="240" w:lineRule="auto"/>
        <w:rPr>
          <w:rFonts w:ascii="NikoshBAN" w:eastAsia="Times New Roman" w:hAnsi="NikoshBAN" w:cs="Nikosh"/>
          <w:b/>
          <w:sz w:val="24"/>
          <w:szCs w:val="24"/>
          <w:cs/>
          <w:lang w:bidi="bn-IN"/>
        </w:rPr>
      </w:pPr>
    </w:p>
    <w:p w:rsidR="00B9104D" w:rsidRPr="00B9104D" w:rsidRDefault="00B9104D" w:rsidP="00B9104D">
      <w:pPr>
        <w:spacing w:after="0" w:line="240" w:lineRule="auto"/>
        <w:rPr>
          <w:rFonts w:ascii="NikoshBAN" w:eastAsia="Times New Roman" w:hAnsi="NikoshBAN" w:cs="Nikosh"/>
          <w:bCs/>
          <w:sz w:val="24"/>
          <w:szCs w:val="24"/>
          <w:cs/>
          <w:lang w:bidi="bn-IN"/>
        </w:rPr>
      </w:pPr>
      <w:r w:rsidRPr="00B9104D">
        <w:rPr>
          <w:rFonts w:ascii="NikoshBAN" w:eastAsia="Times New Roman" w:hAnsi="NikoshBAN" w:cs="Nikosh"/>
          <w:bCs/>
          <w:sz w:val="24"/>
          <w:szCs w:val="24"/>
          <w:cs/>
          <w:lang w:bidi="bn-IN"/>
        </w:rPr>
        <w:t>উদ্দেশ্যঃ</w:t>
      </w:r>
    </w:p>
    <w:p w:rsidR="00B9104D" w:rsidRPr="00B9104D" w:rsidRDefault="00B9104D" w:rsidP="00EB4FD9">
      <w:pPr>
        <w:numPr>
          <w:ilvl w:val="0"/>
          <w:numId w:val="115"/>
        </w:numPr>
        <w:spacing w:after="0" w:line="240" w:lineRule="auto"/>
        <w:ind w:left="270" w:hanging="270"/>
        <w:contextualSpacing/>
        <w:rPr>
          <w:rFonts w:ascii="NikoshBAN" w:eastAsia="Times New Roman" w:hAnsi="NikoshBAN" w:cs="Nikosh"/>
          <w:b/>
          <w:sz w:val="24"/>
          <w:szCs w:val="24"/>
          <w:cs/>
          <w:lang w:bidi="bn-IN"/>
        </w:rPr>
      </w:pPr>
      <w:r w:rsidRPr="00B9104D">
        <w:rPr>
          <w:rFonts w:ascii="Nikosh" w:eastAsia="Times New Roman" w:hAnsi="Nikosh" w:cs="Nikosh"/>
          <w:b/>
          <w:i/>
          <w:sz w:val="24"/>
          <w:szCs w:val="24"/>
          <w:cs/>
          <w:lang w:val="es-ES" w:bidi="bn-IN"/>
        </w:rPr>
        <w:t>ভূপরিস্থ পানির উৎস বৃদ্ধির জন্য খাস মজা খাল ও পুকুর</w:t>
      </w:r>
      <w:r w:rsidRPr="00B9104D">
        <w:rPr>
          <w:rFonts w:ascii="Nikosh" w:eastAsia="Times New Roman" w:hAnsi="Nikosh" w:cs="Nikosh" w:hint="cs"/>
          <w:b/>
          <w:i/>
          <w:sz w:val="24"/>
          <w:szCs w:val="24"/>
          <w:cs/>
          <w:lang w:val="es-ES" w:bidi="bn-IN"/>
        </w:rPr>
        <w:t>/</w:t>
      </w:r>
      <w:r w:rsidRPr="00B9104D">
        <w:rPr>
          <w:rFonts w:ascii="Nikosh" w:eastAsia="Times New Roman" w:hAnsi="Nikosh" w:cs="Nikosh"/>
          <w:b/>
          <w:i/>
          <w:sz w:val="24"/>
          <w:szCs w:val="24"/>
          <w:cs/>
          <w:lang w:val="es-ES" w:bidi="bn-IN"/>
        </w:rPr>
        <w:t>দিঘী এবং অন্যান্য জলাধার পুনঃখনন করে সেচ সুবিধা সম্প্রসারণ এবং মৎস চাষ।</w:t>
      </w:r>
    </w:p>
    <w:p w:rsidR="00B9104D" w:rsidRPr="00B9104D" w:rsidRDefault="00B9104D" w:rsidP="00EB4FD9">
      <w:pPr>
        <w:numPr>
          <w:ilvl w:val="0"/>
          <w:numId w:val="115"/>
        </w:numPr>
        <w:spacing w:after="0" w:line="240" w:lineRule="auto"/>
        <w:ind w:left="270" w:hanging="270"/>
        <w:contextualSpacing/>
        <w:rPr>
          <w:rFonts w:ascii="NikoshBAN" w:eastAsia="Times New Roman" w:hAnsi="NikoshBAN" w:cs="Nikosh"/>
          <w:b/>
          <w:sz w:val="24"/>
          <w:szCs w:val="24"/>
          <w:cs/>
          <w:lang w:bidi="bn-IN"/>
        </w:rPr>
      </w:pPr>
      <w:r w:rsidRPr="00B9104D">
        <w:rPr>
          <w:rFonts w:ascii="Nikosh" w:eastAsia="Times New Roman" w:hAnsi="Nikosh" w:cs="Nikosh"/>
          <w:b/>
          <w:i/>
          <w:sz w:val="24"/>
          <w:szCs w:val="24"/>
          <w:cs/>
          <w:lang w:val="es-ES" w:bidi="bn-IN"/>
        </w:rPr>
        <w:t>গভীর নলকুপ খনন এবং আবাদযোগ্য জমি নি</w:t>
      </w:r>
      <w:r w:rsidRPr="00B9104D">
        <w:rPr>
          <w:rFonts w:ascii="Nikosh" w:eastAsia="Times New Roman" w:hAnsi="Nikosh" w:cs="Nikosh" w:hint="cs"/>
          <w:b/>
          <w:i/>
          <w:sz w:val="24"/>
          <w:szCs w:val="24"/>
          <w:cs/>
          <w:lang w:val="es-ES"/>
        </w:rPr>
        <w:t>য়</w:t>
      </w:r>
      <w:r w:rsidRPr="00B9104D">
        <w:rPr>
          <w:rFonts w:ascii="Nikosh" w:eastAsia="Times New Roman" w:hAnsi="Nikosh" w:cs="Nikosh"/>
          <w:b/>
          <w:i/>
          <w:sz w:val="24"/>
          <w:szCs w:val="24"/>
          <w:cs/>
          <w:lang w:val="es-ES" w:bidi="bn-IN"/>
        </w:rPr>
        <w:t>ন্ত্রিত সেচ সুবিধার আওতায় আন</w:t>
      </w:r>
      <w:r w:rsidRPr="00B9104D">
        <w:rPr>
          <w:rFonts w:ascii="Nikosh" w:eastAsia="Times New Roman" w:hAnsi="Nikosh" w:cs="Nikosh"/>
          <w:sz w:val="24"/>
          <w:szCs w:val="24"/>
          <w:cs/>
          <w:lang w:bidi="bn-IN"/>
        </w:rPr>
        <w:t>য়ন</w:t>
      </w:r>
      <w:r w:rsidRPr="00B9104D">
        <w:rPr>
          <w:rFonts w:ascii="Nikosh" w:eastAsia="Times New Roman" w:hAnsi="Nikosh" w:cs="Nikosh"/>
          <w:b/>
          <w:i/>
          <w:sz w:val="24"/>
          <w:szCs w:val="24"/>
          <w:cs/>
          <w:lang w:val="es-ES" w:bidi="hi-IN"/>
        </w:rPr>
        <w:t>।</w:t>
      </w:r>
    </w:p>
    <w:p w:rsidR="00B9104D" w:rsidRPr="00B9104D" w:rsidRDefault="00B9104D" w:rsidP="00EB4FD9">
      <w:pPr>
        <w:numPr>
          <w:ilvl w:val="0"/>
          <w:numId w:val="115"/>
        </w:numPr>
        <w:spacing w:after="0" w:line="240" w:lineRule="auto"/>
        <w:ind w:left="270" w:hanging="270"/>
        <w:contextualSpacing/>
        <w:rPr>
          <w:rFonts w:ascii="NikoshBAN" w:eastAsia="Times New Roman" w:hAnsi="NikoshBAN" w:cs="Nikosh"/>
          <w:b/>
          <w:sz w:val="24"/>
          <w:szCs w:val="24"/>
          <w:cs/>
          <w:lang w:bidi="bn-IN"/>
        </w:rPr>
      </w:pPr>
      <w:r w:rsidRPr="00B9104D">
        <w:rPr>
          <w:rFonts w:ascii="Nikosh" w:eastAsia="Times New Roman" w:hAnsi="Nikosh" w:cs="Nikosh"/>
          <w:b/>
          <w:i/>
          <w:sz w:val="24"/>
          <w:szCs w:val="24"/>
          <w:cs/>
          <w:lang w:val="es-ES" w:bidi="bn-IN"/>
        </w:rPr>
        <w:t>সেচযন্ত্র বিদ্যুতায়ন ও প্রি</w:t>
      </w:r>
      <w:r w:rsidRPr="00B9104D">
        <w:rPr>
          <w:rFonts w:ascii="Nikosh" w:eastAsia="Times New Roman" w:hAnsi="Nikosh" w:cs="Nikosh"/>
          <w:b/>
          <w:i/>
          <w:sz w:val="24"/>
          <w:szCs w:val="24"/>
          <w:lang w:val="es-ES" w:bidi="ar-SA"/>
        </w:rPr>
        <w:t>-</w:t>
      </w:r>
      <w:r w:rsidRPr="00B9104D">
        <w:rPr>
          <w:rFonts w:ascii="Nikosh" w:eastAsia="Times New Roman" w:hAnsi="Nikosh" w:cs="Nikosh"/>
          <w:b/>
          <w:i/>
          <w:sz w:val="24"/>
          <w:szCs w:val="24"/>
          <w:cs/>
          <w:lang w:val="es-ES" w:bidi="bn-IN"/>
        </w:rPr>
        <w:t>পেইড মিটারের মাধ্যমে সেচ খরচ হ্রাস</w:t>
      </w:r>
      <w:r w:rsidRPr="00B9104D">
        <w:rPr>
          <w:rFonts w:ascii="Nikosh" w:eastAsia="Times New Roman" w:hAnsi="Nikosh" w:cs="Nikosh"/>
          <w:sz w:val="24"/>
          <w:szCs w:val="24"/>
          <w:cs/>
          <w:lang w:bidi="bn-IN"/>
        </w:rPr>
        <w:t>করণ</w:t>
      </w:r>
      <w:r w:rsidRPr="00B9104D">
        <w:rPr>
          <w:rFonts w:ascii="Nikosh" w:eastAsia="Times New Roman" w:hAnsi="Nikosh" w:cs="Nikosh"/>
          <w:b/>
          <w:i/>
          <w:sz w:val="24"/>
          <w:szCs w:val="24"/>
          <w:cs/>
          <w:lang w:val="es-ES" w:bidi="hi-IN"/>
        </w:rPr>
        <w:t>।</w:t>
      </w:r>
    </w:p>
    <w:p w:rsidR="00B9104D" w:rsidRPr="00B9104D" w:rsidRDefault="00B9104D" w:rsidP="00EB4FD9">
      <w:pPr>
        <w:numPr>
          <w:ilvl w:val="0"/>
          <w:numId w:val="115"/>
        </w:numPr>
        <w:spacing w:after="0" w:line="240" w:lineRule="auto"/>
        <w:ind w:left="270" w:hanging="270"/>
        <w:contextualSpacing/>
        <w:rPr>
          <w:rFonts w:ascii="NikoshBAN" w:eastAsia="Times New Roman" w:hAnsi="NikoshBAN" w:cs="Nikosh"/>
          <w:b/>
          <w:sz w:val="24"/>
          <w:szCs w:val="24"/>
          <w:cs/>
          <w:lang w:bidi="bn-IN"/>
        </w:rPr>
      </w:pPr>
      <w:r w:rsidRPr="00B9104D">
        <w:rPr>
          <w:rFonts w:ascii="Nikosh" w:eastAsia="Times New Roman" w:hAnsi="Nikosh" w:cs="Nikosh"/>
          <w:b/>
          <w:i/>
          <w:sz w:val="24"/>
          <w:szCs w:val="24"/>
          <w:cs/>
          <w:lang w:val="es-ES" w:bidi="bn-IN"/>
        </w:rPr>
        <w:t>ফসল বাজারজাতকরণ ও যাতায়াত ব্যবস্থার উন্নয়নের জন্য গ্রামীণ সড়ক পাকাকরণ।</w:t>
      </w:r>
    </w:p>
    <w:p w:rsidR="00B9104D" w:rsidRPr="00B9104D" w:rsidRDefault="00B9104D" w:rsidP="00EB4FD9">
      <w:pPr>
        <w:numPr>
          <w:ilvl w:val="0"/>
          <w:numId w:val="115"/>
        </w:numPr>
        <w:spacing w:after="0" w:line="240" w:lineRule="auto"/>
        <w:ind w:left="270" w:hanging="270"/>
        <w:contextualSpacing/>
        <w:rPr>
          <w:rFonts w:ascii="NikoshBAN" w:eastAsia="Times New Roman" w:hAnsi="NikoshBAN" w:cs="Nikosh"/>
          <w:b/>
          <w:sz w:val="24"/>
          <w:szCs w:val="24"/>
          <w:cs/>
          <w:lang w:bidi="bn-IN"/>
        </w:rPr>
      </w:pPr>
      <w:r w:rsidRPr="00B9104D">
        <w:rPr>
          <w:rFonts w:ascii="Nikosh" w:eastAsia="Times New Roman" w:hAnsi="Nikosh" w:cs="Nikosh"/>
          <w:b/>
          <w:i/>
          <w:sz w:val="24"/>
          <w:szCs w:val="24"/>
          <w:cs/>
          <w:lang w:val="es-ES" w:bidi="bn-IN"/>
        </w:rPr>
        <w:t>প্রাকৃতিক ভারসাম্য আনায়ন ও মরু</w:t>
      </w:r>
      <w:r w:rsidRPr="00B9104D">
        <w:rPr>
          <w:rFonts w:ascii="Nikosh" w:eastAsia="Times New Roman" w:hAnsi="Nikosh" w:cs="Nikosh"/>
          <w:sz w:val="24"/>
          <w:szCs w:val="24"/>
          <w:cs/>
          <w:lang w:bidi="bn-IN"/>
        </w:rPr>
        <w:t>করণ রোধকল্পে</w:t>
      </w:r>
      <w:r w:rsidRPr="00B9104D">
        <w:rPr>
          <w:rFonts w:ascii="Nikosh" w:eastAsia="Times New Roman" w:hAnsi="Nikosh" w:cs="Nikosh"/>
          <w:b/>
          <w:i/>
          <w:sz w:val="24"/>
          <w:szCs w:val="24"/>
          <w:cs/>
          <w:lang w:val="es-ES" w:bidi="bn-IN"/>
        </w:rPr>
        <w:t xml:space="preserve"> ব্য</w:t>
      </w:r>
      <w:r w:rsidRPr="00B9104D">
        <w:rPr>
          <w:rFonts w:ascii="Nikosh" w:eastAsia="Times New Roman" w:hAnsi="Nikosh" w:cs="Nikosh" w:hint="cs"/>
          <w:b/>
          <w:i/>
          <w:sz w:val="24"/>
          <w:szCs w:val="24"/>
          <w:cs/>
          <w:lang w:val="es-ES"/>
        </w:rPr>
        <w:t>া</w:t>
      </w:r>
      <w:r w:rsidRPr="00B9104D">
        <w:rPr>
          <w:rFonts w:ascii="Nikosh" w:eastAsia="Times New Roman" w:hAnsi="Nikosh" w:cs="Nikosh"/>
          <w:b/>
          <w:i/>
          <w:sz w:val="24"/>
          <w:szCs w:val="24"/>
          <w:cs/>
          <w:lang w:val="es-ES" w:bidi="bn-IN"/>
        </w:rPr>
        <w:t>পক বনায়ন ও নার্সারী সম্প্রসারণ।</w:t>
      </w:r>
    </w:p>
    <w:p w:rsidR="00B9104D" w:rsidRPr="00B9104D" w:rsidRDefault="00B9104D" w:rsidP="00EB4FD9">
      <w:pPr>
        <w:numPr>
          <w:ilvl w:val="0"/>
          <w:numId w:val="115"/>
        </w:numPr>
        <w:spacing w:after="0" w:line="240" w:lineRule="auto"/>
        <w:ind w:left="270" w:hanging="270"/>
        <w:contextualSpacing/>
        <w:rPr>
          <w:rFonts w:ascii="NikoshBAN" w:eastAsia="Times New Roman" w:hAnsi="NikoshBAN" w:cs="Nikosh"/>
          <w:b/>
          <w:sz w:val="24"/>
          <w:szCs w:val="24"/>
          <w:cs/>
          <w:lang w:bidi="bn-IN"/>
        </w:rPr>
      </w:pPr>
      <w:r w:rsidRPr="00B9104D">
        <w:rPr>
          <w:rFonts w:ascii="Nikosh" w:eastAsia="Times New Roman" w:hAnsi="Nikosh" w:cs="Nikosh"/>
          <w:b/>
          <w:i/>
          <w:sz w:val="24"/>
          <w:szCs w:val="24"/>
          <w:cs/>
          <w:lang w:val="es-ES" w:bidi="bn-IN"/>
        </w:rPr>
        <w:t>সেচ এলাকা বৃদ্ধিকল্পে পাকা ও ভূ</w:t>
      </w:r>
      <w:r w:rsidRPr="00B9104D">
        <w:rPr>
          <w:rFonts w:ascii="Nikosh" w:eastAsia="Times New Roman" w:hAnsi="Nikosh" w:cs="Nikosh"/>
          <w:b/>
          <w:i/>
          <w:sz w:val="24"/>
          <w:szCs w:val="24"/>
          <w:lang w:val="es-ES" w:bidi="ar-SA"/>
        </w:rPr>
        <w:t>-</w:t>
      </w:r>
      <w:r w:rsidRPr="00B9104D">
        <w:rPr>
          <w:rFonts w:ascii="Nikosh" w:eastAsia="Times New Roman" w:hAnsi="Nikosh" w:cs="Nikosh"/>
          <w:b/>
          <w:i/>
          <w:sz w:val="24"/>
          <w:szCs w:val="24"/>
          <w:cs/>
          <w:lang w:val="es-ES" w:bidi="bn-IN"/>
        </w:rPr>
        <w:t>গর্ভস্থ সেচনালা নির্মাণ।</w:t>
      </w:r>
    </w:p>
    <w:p w:rsidR="00B9104D" w:rsidRPr="00B9104D" w:rsidRDefault="00B9104D" w:rsidP="00EB4FD9">
      <w:pPr>
        <w:numPr>
          <w:ilvl w:val="0"/>
          <w:numId w:val="115"/>
        </w:numPr>
        <w:spacing w:after="0" w:line="240" w:lineRule="auto"/>
        <w:ind w:left="270" w:hanging="270"/>
        <w:contextualSpacing/>
        <w:rPr>
          <w:rFonts w:ascii="NikoshBAN" w:eastAsia="Times New Roman" w:hAnsi="NikoshBAN" w:cs="Nikosh"/>
          <w:b/>
          <w:sz w:val="24"/>
          <w:szCs w:val="24"/>
          <w:cs/>
          <w:lang w:bidi="bn-IN"/>
        </w:rPr>
      </w:pPr>
      <w:r w:rsidRPr="00B9104D">
        <w:rPr>
          <w:rFonts w:ascii="Nikosh" w:eastAsia="Times New Roman" w:hAnsi="Nikosh" w:cs="Nikosh"/>
          <w:b/>
          <w:i/>
          <w:sz w:val="24"/>
          <w:szCs w:val="24"/>
          <w:cs/>
          <w:lang w:val="es-ES" w:bidi="bn-IN"/>
        </w:rPr>
        <w:t>স্থাপিত গভীর নলকুপ হতে পাইপ লাইনের মাধ্যমে পানীয় জল সরবরাহ।</w:t>
      </w:r>
    </w:p>
    <w:p w:rsidR="00B9104D" w:rsidRPr="00B9104D" w:rsidRDefault="00B9104D" w:rsidP="00EB4FD9">
      <w:pPr>
        <w:numPr>
          <w:ilvl w:val="0"/>
          <w:numId w:val="115"/>
        </w:numPr>
        <w:spacing w:after="0" w:line="240" w:lineRule="auto"/>
        <w:ind w:left="270" w:hanging="270"/>
        <w:contextualSpacing/>
        <w:rPr>
          <w:rFonts w:ascii="NikoshBAN" w:eastAsia="Times New Roman" w:hAnsi="NikoshBAN" w:cs="Nikosh"/>
          <w:b/>
          <w:sz w:val="24"/>
          <w:szCs w:val="24"/>
          <w:cs/>
          <w:lang w:bidi="bn-IN"/>
        </w:rPr>
      </w:pPr>
      <w:r w:rsidRPr="00B9104D">
        <w:rPr>
          <w:rFonts w:ascii="Nikosh" w:eastAsia="Times New Roman" w:hAnsi="Nikosh" w:cs="Nikosh"/>
          <w:b/>
          <w:i/>
          <w:sz w:val="24"/>
          <w:szCs w:val="24"/>
          <w:cs/>
          <w:lang w:val="es-ES" w:bidi="bn-IN"/>
        </w:rPr>
        <w:t>ফসল বহুমূখীকরণের মাধ্যমে কৃষি উৎপাদন বৃদ্ধি।</w:t>
      </w:r>
    </w:p>
    <w:p w:rsidR="00B9104D" w:rsidRPr="00B9104D" w:rsidRDefault="00B9104D" w:rsidP="00EB4FD9">
      <w:pPr>
        <w:numPr>
          <w:ilvl w:val="0"/>
          <w:numId w:val="115"/>
        </w:numPr>
        <w:spacing w:after="0" w:line="240" w:lineRule="auto"/>
        <w:ind w:left="270" w:hanging="270"/>
        <w:contextualSpacing/>
        <w:rPr>
          <w:rFonts w:ascii="NikoshBAN" w:eastAsia="Times New Roman" w:hAnsi="NikoshBAN" w:cs="Nikosh"/>
          <w:b/>
          <w:sz w:val="24"/>
          <w:szCs w:val="24"/>
          <w:lang w:bidi="ar-SA"/>
        </w:rPr>
      </w:pPr>
      <w:r w:rsidRPr="00B9104D">
        <w:rPr>
          <w:rFonts w:ascii="Nikosh" w:eastAsia="Times New Roman" w:hAnsi="Nikosh" w:cs="Nikosh"/>
          <w:b/>
          <w:i/>
          <w:sz w:val="24"/>
          <w:szCs w:val="24"/>
          <w:cs/>
          <w:lang w:val="es-ES" w:bidi="bn-IN"/>
        </w:rPr>
        <w:t>কর্মসংস্থানের সুযোগ সৃষ্টি করা ও দারিদ্র বিমোচনে সহ</w:t>
      </w:r>
      <w:r w:rsidRPr="00B9104D">
        <w:rPr>
          <w:rFonts w:ascii="Nikosh" w:eastAsia="Times New Roman" w:hAnsi="Nikosh" w:cs="Nikosh" w:hint="cs"/>
          <w:b/>
          <w:i/>
          <w:sz w:val="24"/>
          <w:szCs w:val="24"/>
          <w:cs/>
          <w:lang w:val="es-ES" w:bidi="bn-IN"/>
        </w:rPr>
        <w:t>া</w:t>
      </w:r>
      <w:r w:rsidRPr="00B9104D">
        <w:rPr>
          <w:rFonts w:ascii="Nikosh" w:eastAsia="Times New Roman" w:hAnsi="Nikosh" w:cs="Nikosh"/>
          <w:b/>
          <w:i/>
          <w:sz w:val="24"/>
          <w:szCs w:val="24"/>
          <w:cs/>
          <w:lang w:val="es-ES" w:bidi="bn-IN"/>
        </w:rPr>
        <w:t>য়তা করা।</w:t>
      </w:r>
    </w:p>
    <w:p w:rsidR="00B9104D" w:rsidRPr="00B9104D" w:rsidRDefault="00B9104D" w:rsidP="00B9104D">
      <w:pPr>
        <w:spacing w:after="0" w:line="240" w:lineRule="auto"/>
        <w:rPr>
          <w:rFonts w:ascii="NikoshBAN" w:eastAsia="Times New Roman" w:hAnsi="NikoshBAN" w:cs="Nikosh"/>
          <w:b/>
          <w:sz w:val="24"/>
          <w:szCs w:val="24"/>
          <w:lang w:bidi="ar-SA"/>
        </w:rPr>
      </w:pPr>
    </w:p>
    <w:p w:rsidR="00B9104D" w:rsidRPr="00B9104D" w:rsidRDefault="00B9104D" w:rsidP="00B9104D">
      <w:pPr>
        <w:spacing w:after="0" w:line="240" w:lineRule="auto"/>
        <w:rPr>
          <w:rFonts w:ascii="NikoshBAN" w:eastAsia="Times New Roman" w:hAnsi="NikoshBAN" w:cs="Nikosh"/>
          <w:bCs/>
          <w:sz w:val="24"/>
          <w:szCs w:val="24"/>
          <w:cs/>
          <w:lang w:bidi="bn-IN"/>
        </w:rPr>
      </w:pPr>
      <w:r w:rsidRPr="00B9104D">
        <w:rPr>
          <w:rFonts w:ascii="NikoshBAN" w:eastAsia="Times New Roman" w:hAnsi="NikoshBAN" w:cs="Nikosh"/>
          <w:bCs/>
          <w:sz w:val="24"/>
          <w:szCs w:val="24"/>
          <w:cs/>
          <w:lang w:bidi="bn-IN"/>
        </w:rPr>
        <w:t>কার্য</w:t>
      </w:r>
      <w:r w:rsidRPr="00B9104D">
        <w:rPr>
          <w:rFonts w:ascii="NikoshBAN" w:eastAsia="Times New Roman" w:hAnsi="NikoshBAN" w:cs="Nikosh" w:hint="cs"/>
          <w:bCs/>
          <w:sz w:val="24"/>
          <w:szCs w:val="24"/>
          <w:cs/>
          <w:lang w:bidi="bn-IN"/>
        </w:rPr>
        <w:t>ক্রম:</w:t>
      </w:r>
    </w:p>
    <w:tbl>
      <w:tblPr>
        <w:tblStyle w:val="TableGrid11"/>
        <w:tblW w:w="9270" w:type="dxa"/>
        <w:tblInd w:w="108" w:type="dxa"/>
        <w:tblLook w:val="04A0"/>
      </w:tblPr>
      <w:tblGrid>
        <w:gridCol w:w="5355"/>
        <w:gridCol w:w="1663"/>
        <w:gridCol w:w="2252"/>
      </w:tblGrid>
      <w:tr w:rsidR="00B9104D" w:rsidRPr="00B9104D" w:rsidTr="00606330">
        <w:trPr>
          <w:trHeight w:val="216"/>
        </w:trPr>
        <w:tc>
          <w:tcPr>
            <w:tcW w:w="5355" w:type="dxa"/>
            <w:vMerge w:val="restart"/>
            <w:vAlign w:val="center"/>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কার্যাবলি</w:t>
            </w:r>
          </w:p>
        </w:tc>
        <w:tc>
          <w:tcPr>
            <w:tcW w:w="3915" w:type="dxa"/>
            <w:gridSpan w:val="2"/>
            <w:vAlign w:val="center"/>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অগ্রগতি</w:t>
            </w:r>
          </w:p>
        </w:tc>
      </w:tr>
      <w:tr w:rsidR="00B9104D" w:rsidRPr="00B9104D" w:rsidTr="00606330">
        <w:trPr>
          <w:trHeight w:val="216"/>
        </w:trPr>
        <w:tc>
          <w:tcPr>
            <w:tcW w:w="5355" w:type="dxa"/>
            <w:vMerge/>
            <w:vAlign w:val="center"/>
          </w:tcPr>
          <w:p w:rsidR="00B9104D" w:rsidRPr="00B9104D" w:rsidRDefault="00B9104D" w:rsidP="00B9104D">
            <w:pPr>
              <w:ind w:right="78"/>
              <w:jc w:val="center"/>
              <w:rPr>
                <w:rFonts w:ascii="Nikosh" w:eastAsia="Times New Roman" w:hAnsi="Nikosh" w:cs="Nikosh"/>
                <w:b/>
                <w:i/>
                <w:color w:val="000000"/>
                <w:sz w:val="24"/>
                <w:szCs w:val="24"/>
                <w:cs/>
                <w:lang w:bidi="bn-BD"/>
              </w:rPr>
            </w:pPr>
          </w:p>
        </w:tc>
        <w:tc>
          <w:tcPr>
            <w:tcW w:w="1663" w:type="dxa"/>
            <w:vAlign w:val="center"/>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BAN" w:eastAsia="Times New Roman" w:hAnsi="NikoshBAN" w:cs="NikoshBAN"/>
                <w:color w:val="000000"/>
                <w:sz w:val="24"/>
                <w:szCs w:val="24"/>
                <w:cs/>
                <w:lang w:bidi="bn-IN"/>
              </w:rPr>
              <w:t>২০১৬</w:t>
            </w:r>
            <w:r w:rsidRPr="00B9104D">
              <w:rPr>
                <w:rFonts w:ascii="NikoshBAN" w:eastAsia="Times New Roman" w:hAnsi="NikoshBAN" w:cs="NikoshBAN"/>
                <w:color w:val="000000"/>
                <w:sz w:val="24"/>
                <w:szCs w:val="24"/>
              </w:rPr>
              <w:t>-</w:t>
            </w:r>
            <w:r w:rsidRPr="00B9104D">
              <w:rPr>
                <w:rFonts w:ascii="NikoshBAN" w:eastAsia="Times New Roman" w:hAnsi="NikoshBAN" w:cs="NikoshBAN"/>
                <w:color w:val="000000"/>
                <w:sz w:val="24"/>
                <w:szCs w:val="24"/>
                <w:cs/>
                <w:lang w:bidi="bn-IN"/>
              </w:rPr>
              <w:t>১৭ অর্থবছর</w:t>
            </w:r>
          </w:p>
        </w:tc>
        <w:tc>
          <w:tcPr>
            <w:tcW w:w="2252" w:type="dxa"/>
            <w:vAlign w:val="center"/>
          </w:tcPr>
          <w:p w:rsidR="00B9104D" w:rsidRPr="00B9104D" w:rsidRDefault="00B9104D" w:rsidP="00B9104D">
            <w:pPr>
              <w:ind w:right="78"/>
              <w:jc w:val="center"/>
              <w:rPr>
                <w:rFonts w:ascii="Nikosh" w:eastAsia="Times New Roman" w:hAnsi="Nikosh" w:cs="Nikosh"/>
                <w:b/>
                <w:i/>
                <w:color w:val="000000"/>
                <w:sz w:val="24"/>
                <w:szCs w:val="24"/>
                <w:cs/>
                <w:lang w:bidi="bn-IN"/>
              </w:rPr>
            </w:pPr>
            <w:r w:rsidRPr="00B9104D">
              <w:rPr>
                <w:rFonts w:ascii="Nikosh" w:eastAsia="Times New Roman" w:hAnsi="Nikosh" w:cs="Nikosh"/>
                <w:color w:val="000000"/>
                <w:sz w:val="24"/>
                <w:szCs w:val="24"/>
                <w:cs/>
                <w:lang w:bidi="bn-BD"/>
              </w:rPr>
              <w:t>জুন</w:t>
            </w:r>
            <w:r w:rsidRPr="00B9104D">
              <w:rPr>
                <w:rFonts w:ascii="Nikosh" w:eastAsia="Times New Roman" w:hAnsi="Nikosh" w:cs="Nikosh" w:hint="cs"/>
                <w:color w:val="000000"/>
                <w:sz w:val="24"/>
                <w:szCs w:val="24"/>
                <w:cs/>
                <w:lang w:bidi="bn-BD"/>
              </w:rPr>
              <w:t>/</w:t>
            </w:r>
            <w:r w:rsidRPr="00B9104D">
              <w:rPr>
                <w:rFonts w:ascii="Nikosh" w:eastAsia="Times New Roman" w:hAnsi="Nikosh" w:cs="Nikosh"/>
                <w:color w:val="000000"/>
                <w:sz w:val="24"/>
                <w:szCs w:val="24"/>
                <w:cs/>
                <w:lang w:bidi="bn-BD"/>
              </w:rPr>
              <w:t xml:space="preserve">২০১৭ পর্যন্ত </w:t>
            </w:r>
            <w:r w:rsidRPr="00B9104D">
              <w:rPr>
                <w:rFonts w:ascii="Nikosh" w:eastAsia="Times New Roman" w:hAnsi="Nikosh" w:cs="Nikosh" w:hint="cs"/>
                <w:b/>
                <w:color w:val="000000"/>
                <w:sz w:val="24"/>
                <w:szCs w:val="24"/>
                <w:cs/>
                <w:lang w:bidi="bn-BD"/>
              </w:rPr>
              <w:t>ক্র</w:t>
            </w:r>
            <w:r w:rsidRPr="00B9104D">
              <w:rPr>
                <w:rFonts w:ascii="Nikosh" w:eastAsia="Times New Roman" w:hAnsi="Nikosh" w:cs="Nikosh" w:hint="cs"/>
                <w:b/>
                <w:i/>
                <w:color w:val="000000"/>
                <w:sz w:val="24"/>
                <w:szCs w:val="24"/>
                <w:cs/>
                <w:lang w:bidi="bn-BD"/>
              </w:rPr>
              <w:t>ম</w:t>
            </w:r>
            <w:r w:rsidRPr="00B9104D">
              <w:rPr>
                <w:rFonts w:ascii="Nikosh" w:eastAsia="Times New Roman" w:hAnsi="Nikosh" w:cs="Nikosh" w:hint="cs"/>
                <w:b/>
                <w:i/>
                <w:color w:val="000000"/>
                <w:sz w:val="24"/>
                <w:szCs w:val="24"/>
                <w:cs/>
                <w:lang w:bidi="bn-IN"/>
              </w:rPr>
              <w:t>পুঞ্জিত</w:t>
            </w:r>
          </w:p>
        </w:tc>
      </w:tr>
      <w:tr w:rsidR="00B9104D" w:rsidRPr="00B9104D" w:rsidTr="00606330">
        <w:trPr>
          <w:trHeight w:val="216"/>
        </w:trPr>
        <w:tc>
          <w:tcPr>
            <w:tcW w:w="5355" w:type="dxa"/>
          </w:tcPr>
          <w:p w:rsidR="00B9104D" w:rsidRPr="00B9104D" w:rsidRDefault="00B9104D" w:rsidP="00B9104D">
            <w:pPr>
              <w:ind w:right="78"/>
              <w:jc w:val="both"/>
              <w:rPr>
                <w:rFonts w:ascii="Nikosh" w:eastAsia="Times New Roman" w:hAnsi="Nikosh" w:cs="Nikosh"/>
                <w:b/>
                <w:i/>
                <w:color w:val="000000"/>
                <w:sz w:val="24"/>
                <w:szCs w:val="24"/>
                <w:cs/>
                <w:lang w:bidi="bn-IN"/>
              </w:rPr>
            </w:pPr>
            <w:r w:rsidRPr="00B9104D">
              <w:rPr>
                <w:rFonts w:ascii="Nikosh" w:eastAsia="Times New Roman" w:hAnsi="Nikosh" w:cs="Nikosh" w:hint="cs"/>
                <w:b/>
                <w:i/>
                <w:color w:val="000000"/>
                <w:sz w:val="24"/>
                <w:szCs w:val="24"/>
                <w:cs/>
                <w:lang w:bidi="bn-BD"/>
              </w:rPr>
              <w:t>খাস খাল/খাড়ি পুনঃখনন (কিলোমিটার)</w:t>
            </w:r>
            <w:r w:rsidRPr="00B9104D">
              <w:rPr>
                <w:rFonts w:ascii="Nikosh" w:eastAsia="Times New Roman" w:hAnsi="Nikosh" w:cs="Nikosh" w:hint="cs"/>
                <w:b/>
                <w:i/>
                <w:color w:val="000000"/>
                <w:sz w:val="24"/>
                <w:szCs w:val="24"/>
                <w:cs/>
                <w:lang w:bidi="bn-IN"/>
              </w:rPr>
              <w:t xml:space="preserve"> </w:t>
            </w:r>
          </w:p>
        </w:tc>
        <w:tc>
          <w:tcPr>
            <w:tcW w:w="1663"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১৯৭</w:t>
            </w:r>
          </w:p>
        </w:tc>
        <w:tc>
          <w:tcPr>
            <w:tcW w:w="2252"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১৮৩৮.৭৭</w:t>
            </w:r>
          </w:p>
        </w:tc>
      </w:tr>
      <w:tr w:rsidR="00B9104D" w:rsidRPr="00B9104D" w:rsidTr="00606330">
        <w:trPr>
          <w:trHeight w:val="216"/>
        </w:trPr>
        <w:tc>
          <w:tcPr>
            <w:tcW w:w="5355" w:type="dxa"/>
          </w:tcPr>
          <w:p w:rsidR="00B9104D" w:rsidRPr="00B9104D" w:rsidRDefault="00B9104D" w:rsidP="00B9104D">
            <w:pPr>
              <w:ind w:right="78"/>
              <w:jc w:val="both"/>
              <w:rPr>
                <w:rFonts w:ascii="Nikosh" w:eastAsia="Times New Roman" w:hAnsi="Nikosh" w:cs="Nikosh"/>
                <w:b/>
                <w:i/>
                <w:color w:val="000000"/>
                <w:sz w:val="24"/>
                <w:szCs w:val="24"/>
                <w:cs/>
                <w:lang w:bidi="bn-IN"/>
              </w:rPr>
            </w:pPr>
            <w:r w:rsidRPr="00B9104D">
              <w:rPr>
                <w:rFonts w:ascii="Nikosh" w:eastAsia="Times New Roman" w:hAnsi="Nikosh" w:cs="Nikosh" w:hint="cs"/>
                <w:b/>
                <w:i/>
                <w:color w:val="000000"/>
                <w:sz w:val="24"/>
                <w:szCs w:val="24"/>
                <w:cs/>
                <w:lang w:bidi="bn-BD"/>
              </w:rPr>
              <w:t>খাস পুকুর পুনঃখনন (সংখ্যা)</w:t>
            </w:r>
            <w:r w:rsidRPr="00B9104D">
              <w:rPr>
                <w:rFonts w:ascii="Nikosh" w:eastAsia="Times New Roman" w:hAnsi="Nikosh" w:cs="Nikosh" w:hint="cs"/>
                <w:b/>
                <w:i/>
                <w:color w:val="000000"/>
                <w:sz w:val="24"/>
                <w:szCs w:val="24"/>
                <w:cs/>
                <w:lang w:bidi="bn-IN"/>
              </w:rPr>
              <w:t xml:space="preserve"> </w:t>
            </w:r>
          </w:p>
        </w:tc>
        <w:tc>
          <w:tcPr>
            <w:tcW w:w="1663"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৪১</w:t>
            </w:r>
          </w:p>
        </w:tc>
        <w:tc>
          <w:tcPr>
            <w:tcW w:w="2252"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৩০৭৮</w:t>
            </w:r>
          </w:p>
        </w:tc>
      </w:tr>
      <w:tr w:rsidR="00B9104D" w:rsidRPr="00B9104D" w:rsidTr="00606330">
        <w:trPr>
          <w:trHeight w:val="216"/>
        </w:trPr>
        <w:tc>
          <w:tcPr>
            <w:tcW w:w="5355" w:type="dxa"/>
          </w:tcPr>
          <w:p w:rsidR="00B9104D" w:rsidRPr="00B9104D" w:rsidRDefault="00B9104D" w:rsidP="00B9104D">
            <w:pPr>
              <w:ind w:right="78"/>
              <w:jc w:val="both"/>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পানি সংরক্ষণ কাঠামো (ক্রসড্যাম) নির্মাণ (সংখ্যা)</w:t>
            </w:r>
          </w:p>
        </w:tc>
        <w:tc>
          <w:tcPr>
            <w:tcW w:w="1663"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২৮</w:t>
            </w:r>
          </w:p>
        </w:tc>
        <w:tc>
          <w:tcPr>
            <w:tcW w:w="2252"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৭২৬</w:t>
            </w:r>
          </w:p>
        </w:tc>
      </w:tr>
      <w:tr w:rsidR="00B9104D" w:rsidRPr="00B9104D" w:rsidTr="00606330">
        <w:trPr>
          <w:trHeight w:val="216"/>
        </w:trPr>
        <w:tc>
          <w:tcPr>
            <w:tcW w:w="5355" w:type="dxa"/>
          </w:tcPr>
          <w:p w:rsidR="00B9104D" w:rsidRPr="00B9104D" w:rsidRDefault="00B9104D" w:rsidP="00B9104D">
            <w:pPr>
              <w:ind w:right="78"/>
              <w:jc w:val="both"/>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নদীতে পন্টুন স্থাপন (সংখ্যা)</w:t>
            </w:r>
          </w:p>
        </w:tc>
        <w:tc>
          <w:tcPr>
            <w:tcW w:w="1663"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২</w:t>
            </w:r>
          </w:p>
        </w:tc>
        <w:tc>
          <w:tcPr>
            <w:tcW w:w="2252"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৯</w:t>
            </w:r>
          </w:p>
        </w:tc>
      </w:tr>
      <w:tr w:rsidR="00B9104D" w:rsidRPr="00B9104D" w:rsidTr="00606330">
        <w:trPr>
          <w:trHeight w:val="216"/>
        </w:trPr>
        <w:tc>
          <w:tcPr>
            <w:tcW w:w="5355" w:type="dxa"/>
          </w:tcPr>
          <w:p w:rsidR="00B9104D" w:rsidRPr="00B9104D" w:rsidRDefault="00B9104D" w:rsidP="00B9104D">
            <w:pPr>
              <w:ind w:right="78"/>
              <w:jc w:val="both"/>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lastRenderedPageBreak/>
              <w:t>পাতকূয়া খনন (সংখ্যা)</w:t>
            </w:r>
          </w:p>
        </w:tc>
        <w:tc>
          <w:tcPr>
            <w:tcW w:w="1663" w:type="dxa"/>
          </w:tcPr>
          <w:p w:rsidR="00B9104D" w:rsidRPr="00B9104D" w:rsidRDefault="00B9104D" w:rsidP="00B9104D">
            <w:pPr>
              <w:ind w:right="78"/>
              <w:jc w:val="center"/>
              <w:rPr>
                <w:rFonts w:ascii="Nikosh" w:eastAsia="Times New Roman" w:hAnsi="Nikosh" w:cs="Nikosh"/>
                <w:color w:val="000000"/>
                <w:sz w:val="24"/>
                <w:szCs w:val="24"/>
                <w:cs/>
                <w:lang w:bidi="bn-BD"/>
              </w:rPr>
            </w:pPr>
            <w:r w:rsidRPr="00B9104D">
              <w:rPr>
                <w:rFonts w:ascii="Nikosh" w:eastAsia="Times New Roman" w:hAnsi="Nikosh" w:cs="Nikosh" w:hint="cs"/>
                <w:color w:val="000000"/>
                <w:sz w:val="24"/>
                <w:szCs w:val="24"/>
                <w:cs/>
                <w:lang w:bidi="bn-BD"/>
              </w:rPr>
              <w:t>৫৫</w:t>
            </w:r>
          </w:p>
        </w:tc>
        <w:tc>
          <w:tcPr>
            <w:tcW w:w="2252" w:type="dxa"/>
          </w:tcPr>
          <w:p w:rsidR="00B9104D" w:rsidRPr="00B9104D" w:rsidRDefault="00B9104D" w:rsidP="00B9104D">
            <w:pPr>
              <w:ind w:right="78"/>
              <w:jc w:val="center"/>
              <w:rPr>
                <w:rFonts w:ascii="Nikosh" w:eastAsia="Times New Roman" w:hAnsi="Nikosh" w:cs="Nikosh"/>
                <w:color w:val="000000"/>
                <w:sz w:val="24"/>
                <w:szCs w:val="24"/>
                <w:cs/>
                <w:lang w:bidi="bn-BD"/>
              </w:rPr>
            </w:pPr>
            <w:r w:rsidRPr="00B9104D">
              <w:rPr>
                <w:rFonts w:ascii="Nikosh" w:eastAsia="Times New Roman" w:hAnsi="Nikosh" w:cs="Nikosh" w:hint="cs"/>
                <w:color w:val="000000"/>
                <w:sz w:val="24"/>
                <w:szCs w:val="24"/>
                <w:cs/>
                <w:lang w:bidi="bn-BD"/>
              </w:rPr>
              <w:t>১৫৫</w:t>
            </w:r>
          </w:p>
        </w:tc>
      </w:tr>
      <w:tr w:rsidR="00B9104D" w:rsidRPr="00B9104D" w:rsidTr="00606330">
        <w:trPr>
          <w:trHeight w:val="216"/>
        </w:trPr>
        <w:tc>
          <w:tcPr>
            <w:tcW w:w="5355" w:type="dxa"/>
          </w:tcPr>
          <w:p w:rsidR="00B9104D" w:rsidRPr="00B9104D" w:rsidRDefault="00B9104D" w:rsidP="00B9104D">
            <w:pPr>
              <w:ind w:right="78"/>
              <w:jc w:val="both"/>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 xml:space="preserve">সৌরশক্তি দ্বারা পরিচালিত সেচযন্ত্রে সোলার প্যানেল স্থাপন (সংখ্যা) </w:t>
            </w:r>
          </w:p>
        </w:tc>
        <w:tc>
          <w:tcPr>
            <w:tcW w:w="1663" w:type="dxa"/>
          </w:tcPr>
          <w:p w:rsidR="00B9104D" w:rsidRPr="00B9104D" w:rsidRDefault="00B9104D" w:rsidP="00B9104D">
            <w:pPr>
              <w:ind w:right="78"/>
              <w:jc w:val="center"/>
              <w:rPr>
                <w:rFonts w:ascii="Nikosh" w:eastAsia="Times New Roman" w:hAnsi="Nikosh" w:cs="Nikosh"/>
                <w:color w:val="000000"/>
                <w:sz w:val="24"/>
                <w:szCs w:val="24"/>
                <w:cs/>
                <w:lang w:bidi="bn-BD"/>
              </w:rPr>
            </w:pPr>
            <w:r w:rsidRPr="00B9104D">
              <w:rPr>
                <w:rFonts w:ascii="Nikosh" w:eastAsia="Times New Roman" w:hAnsi="Nikosh" w:cs="Nikosh" w:hint="cs"/>
                <w:color w:val="000000"/>
                <w:sz w:val="24"/>
                <w:szCs w:val="24"/>
                <w:cs/>
                <w:lang w:bidi="bn-BD"/>
              </w:rPr>
              <w:t>৩০</w:t>
            </w:r>
          </w:p>
        </w:tc>
        <w:tc>
          <w:tcPr>
            <w:tcW w:w="2252" w:type="dxa"/>
          </w:tcPr>
          <w:p w:rsidR="00B9104D" w:rsidRPr="00B9104D" w:rsidRDefault="00B9104D" w:rsidP="00B9104D">
            <w:pPr>
              <w:ind w:right="78"/>
              <w:jc w:val="center"/>
              <w:rPr>
                <w:rFonts w:ascii="Nikosh" w:eastAsia="Times New Roman" w:hAnsi="Nikosh" w:cs="Nikosh"/>
                <w:color w:val="000000"/>
                <w:sz w:val="24"/>
                <w:szCs w:val="24"/>
                <w:cs/>
                <w:lang w:bidi="bn-BD"/>
              </w:rPr>
            </w:pPr>
            <w:r w:rsidRPr="00B9104D">
              <w:rPr>
                <w:rFonts w:ascii="Nikosh" w:eastAsia="Times New Roman" w:hAnsi="Nikosh" w:cs="Nikosh" w:hint="cs"/>
                <w:color w:val="000000"/>
                <w:sz w:val="24"/>
                <w:szCs w:val="24"/>
                <w:cs/>
                <w:lang w:bidi="bn-BD"/>
              </w:rPr>
              <w:t>৪০</w:t>
            </w:r>
          </w:p>
        </w:tc>
      </w:tr>
      <w:tr w:rsidR="00B9104D" w:rsidRPr="00B9104D" w:rsidTr="00606330">
        <w:trPr>
          <w:trHeight w:val="216"/>
        </w:trPr>
        <w:tc>
          <w:tcPr>
            <w:tcW w:w="5355" w:type="dxa"/>
          </w:tcPr>
          <w:p w:rsidR="00B9104D" w:rsidRPr="00B9104D" w:rsidRDefault="00B9104D" w:rsidP="00B9104D">
            <w:pPr>
              <w:ind w:right="78"/>
              <w:jc w:val="both"/>
              <w:rPr>
                <w:rFonts w:ascii="Nikosh" w:eastAsia="Times New Roman" w:hAnsi="Nikosh" w:cs="Nikosh"/>
                <w:color w:val="000000"/>
                <w:sz w:val="24"/>
                <w:szCs w:val="24"/>
                <w:cs/>
                <w:lang w:bidi="bn-BD"/>
              </w:rPr>
            </w:pPr>
            <w:r w:rsidRPr="00B9104D">
              <w:rPr>
                <w:rFonts w:ascii="Nikosh" w:eastAsia="Times New Roman" w:hAnsi="Nikosh" w:cs="Nikosh" w:hint="cs"/>
                <w:color w:val="000000"/>
                <w:sz w:val="24"/>
                <w:szCs w:val="24"/>
                <w:cs/>
                <w:lang w:bidi="bn-BD"/>
              </w:rPr>
              <w:t>নদী, খাল ও পুকুর পাড়ে এলএলপি স্থাপন (সংখ্যা)</w:t>
            </w:r>
          </w:p>
        </w:tc>
        <w:tc>
          <w:tcPr>
            <w:tcW w:w="1663"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১৭৯</w:t>
            </w:r>
          </w:p>
        </w:tc>
        <w:tc>
          <w:tcPr>
            <w:tcW w:w="2252"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২২১</w:t>
            </w:r>
          </w:p>
        </w:tc>
      </w:tr>
      <w:tr w:rsidR="00B9104D" w:rsidRPr="00B9104D" w:rsidTr="00606330">
        <w:trPr>
          <w:trHeight w:val="216"/>
        </w:trPr>
        <w:tc>
          <w:tcPr>
            <w:tcW w:w="5355" w:type="dxa"/>
          </w:tcPr>
          <w:p w:rsidR="00B9104D" w:rsidRPr="00B9104D" w:rsidRDefault="00B9104D" w:rsidP="00B9104D">
            <w:pPr>
              <w:ind w:right="78"/>
              <w:jc w:val="both"/>
              <w:rPr>
                <w:rFonts w:ascii="Nikosh" w:eastAsia="Times New Roman" w:hAnsi="Nikosh" w:cs="Nikosh"/>
                <w:color w:val="000000"/>
                <w:sz w:val="24"/>
                <w:szCs w:val="24"/>
                <w:cs/>
                <w:lang w:bidi="bn-BD"/>
              </w:rPr>
            </w:pPr>
            <w:r w:rsidRPr="00B9104D">
              <w:rPr>
                <w:rFonts w:ascii="Nikosh" w:eastAsia="Times New Roman" w:hAnsi="Nikosh" w:cs="Nikosh" w:hint="cs"/>
                <w:color w:val="000000"/>
                <w:sz w:val="24"/>
                <w:szCs w:val="24"/>
                <w:cs/>
                <w:lang w:bidi="bn-BD"/>
              </w:rPr>
              <w:t>অচালু গভীর নলকূপ পুনর্বাসন (সংখ্যা)</w:t>
            </w:r>
          </w:p>
        </w:tc>
        <w:tc>
          <w:tcPr>
            <w:tcW w:w="1663"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১৭০</w:t>
            </w:r>
          </w:p>
        </w:tc>
        <w:tc>
          <w:tcPr>
            <w:tcW w:w="2252"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৪২৬৩</w:t>
            </w:r>
          </w:p>
        </w:tc>
      </w:tr>
      <w:tr w:rsidR="00B9104D" w:rsidRPr="00B9104D" w:rsidTr="00606330">
        <w:trPr>
          <w:trHeight w:val="216"/>
        </w:trPr>
        <w:tc>
          <w:tcPr>
            <w:tcW w:w="5355" w:type="dxa"/>
          </w:tcPr>
          <w:p w:rsidR="00B9104D" w:rsidRPr="00B9104D" w:rsidRDefault="00B9104D" w:rsidP="00B9104D">
            <w:pPr>
              <w:ind w:right="78"/>
              <w:jc w:val="both"/>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সেচনালা নির্মাণ (কিলোমিটার)</w:t>
            </w:r>
          </w:p>
        </w:tc>
        <w:tc>
          <w:tcPr>
            <w:tcW w:w="1663" w:type="dxa"/>
          </w:tcPr>
          <w:p w:rsidR="00B9104D" w:rsidRPr="00B9104D" w:rsidRDefault="00B9104D" w:rsidP="00B9104D">
            <w:pPr>
              <w:ind w:right="78"/>
              <w:jc w:val="center"/>
              <w:rPr>
                <w:rFonts w:ascii="Nikosh" w:eastAsia="Times New Roman" w:hAnsi="Nikosh" w:cs="Nikosh"/>
                <w:color w:val="000000"/>
                <w:sz w:val="24"/>
                <w:szCs w:val="24"/>
                <w:cs/>
                <w:lang w:bidi="bn-BD"/>
              </w:rPr>
            </w:pPr>
            <w:r w:rsidRPr="00B9104D">
              <w:rPr>
                <w:rFonts w:ascii="Nikosh" w:eastAsia="Times New Roman" w:hAnsi="Nikosh" w:cs="Nikosh" w:hint="cs"/>
                <w:color w:val="000000"/>
                <w:sz w:val="24"/>
                <w:szCs w:val="24"/>
                <w:cs/>
                <w:lang w:bidi="bn-BD"/>
              </w:rPr>
              <w:t>৪৫৮</w:t>
            </w:r>
          </w:p>
        </w:tc>
        <w:tc>
          <w:tcPr>
            <w:tcW w:w="2252" w:type="dxa"/>
          </w:tcPr>
          <w:p w:rsidR="00B9104D" w:rsidRPr="00B9104D" w:rsidRDefault="00B9104D" w:rsidP="00B9104D">
            <w:pPr>
              <w:ind w:right="78"/>
              <w:jc w:val="center"/>
              <w:rPr>
                <w:rFonts w:ascii="Nikosh" w:eastAsia="Times New Roman" w:hAnsi="Nikosh" w:cs="Nikosh"/>
                <w:color w:val="000000"/>
                <w:sz w:val="24"/>
                <w:szCs w:val="24"/>
                <w:cs/>
                <w:lang w:bidi="bn-BD"/>
              </w:rPr>
            </w:pPr>
            <w:r w:rsidRPr="00B9104D">
              <w:rPr>
                <w:rFonts w:ascii="Nikosh" w:eastAsia="Times New Roman" w:hAnsi="Nikosh" w:cs="Nikosh" w:hint="cs"/>
                <w:color w:val="000000"/>
                <w:sz w:val="24"/>
                <w:szCs w:val="24"/>
                <w:cs/>
                <w:lang w:bidi="bn-BD"/>
              </w:rPr>
              <w:t>১১৩৭৪.৮৩</w:t>
            </w:r>
          </w:p>
        </w:tc>
      </w:tr>
      <w:tr w:rsidR="00B9104D" w:rsidRPr="00B9104D" w:rsidTr="00606330">
        <w:trPr>
          <w:trHeight w:val="216"/>
        </w:trPr>
        <w:tc>
          <w:tcPr>
            <w:tcW w:w="5355" w:type="dxa"/>
          </w:tcPr>
          <w:p w:rsidR="00B9104D" w:rsidRPr="00B9104D" w:rsidRDefault="00B9104D" w:rsidP="00B9104D">
            <w:pPr>
              <w:ind w:right="78"/>
              <w:jc w:val="both"/>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সেচনালা বর্ধিতকরণ (কিলোমিটার)</w:t>
            </w:r>
          </w:p>
        </w:tc>
        <w:tc>
          <w:tcPr>
            <w:tcW w:w="1663"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৪১৯.২৫</w:t>
            </w:r>
          </w:p>
        </w:tc>
        <w:tc>
          <w:tcPr>
            <w:tcW w:w="2252"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১০০৪.২৫</w:t>
            </w:r>
          </w:p>
        </w:tc>
      </w:tr>
      <w:tr w:rsidR="00B9104D" w:rsidRPr="00B9104D" w:rsidTr="00606330">
        <w:trPr>
          <w:trHeight w:val="216"/>
        </w:trPr>
        <w:tc>
          <w:tcPr>
            <w:tcW w:w="5355" w:type="dxa"/>
          </w:tcPr>
          <w:p w:rsidR="00B9104D" w:rsidRPr="00B9104D" w:rsidRDefault="00B9104D" w:rsidP="00B9104D">
            <w:pPr>
              <w:ind w:right="78"/>
              <w:jc w:val="both"/>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বীজ উৎপাদন (মেট্রিক টন)</w:t>
            </w:r>
          </w:p>
        </w:tc>
        <w:tc>
          <w:tcPr>
            <w:tcW w:w="1663"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৬০০</w:t>
            </w:r>
          </w:p>
        </w:tc>
        <w:tc>
          <w:tcPr>
            <w:tcW w:w="2252"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৪০০০</w:t>
            </w:r>
          </w:p>
        </w:tc>
      </w:tr>
      <w:tr w:rsidR="00B9104D" w:rsidRPr="00B9104D" w:rsidTr="00606330">
        <w:trPr>
          <w:trHeight w:val="216"/>
        </w:trPr>
        <w:tc>
          <w:tcPr>
            <w:tcW w:w="5355" w:type="dxa"/>
          </w:tcPr>
          <w:p w:rsidR="00B9104D" w:rsidRPr="00B9104D" w:rsidRDefault="00B9104D" w:rsidP="00B9104D">
            <w:pPr>
              <w:ind w:right="78"/>
              <w:jc w:val="both"/>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পাকা সড়ক নির্মাণ (কিলোমিটার)</w:t>
            </w:r>
          </w:p>
        </w:tc>
        <w:tc>
          <w:tcPr>
            <w:tcW w:w="1663"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৬৭</w:t>
            </w:r>
          </w:p>
        </w:tc>
        <w:tc>
          <w:tcPr>
            <w:tcW w:w="2252"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১১২৪.৭১</w:t>
            </w:r>
          </w:p>
        </w:tc>
      </w:tr>
      <w:tr w:rsidR="00B9104D" w:rsidRPr="00B9104D" w:rsidTr="00606330">
        <w:trPr>
          <w:trHeight w:val="216"/>
        </w:trPr>
        <w:tc>
          <w:tcPr>
            <w:tcW w:w="5355" w:type="dxa"/>
          </w:tcPr>
          <w:p w:rsidR="00B9104D" w:rsidRPr="00B9104D" w:rsidRDefault="00B9104D" w:rsidP="00B9104D">
            <w:pPr>
              <w:ind w:right="78"/>
              <w:jc w:val="both"/>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বৃক্ষ রোপণ (</w:t>
            </w:r>
            <w:r w:rsidRPr="00B9104D">
              <w:rPr>
                <w:rFonts w:ascii="Nikosh" w:eastAsia="Times New Roman" w:hAnsi="Nikosh" w:cs="Nikosh" w:hint="cs"/>
                <w:b/>
                <w:i/>
                <w:color w:val="000000"/>
                <w:sz w:val="24"/>
                <w:szCs w:val="24"/>
                <w:cs/>
                <w:lang w:bidi="bn-IN"/>
              </w:rPr>
              <w:t>লক্ষ</w:t>
            </w:r>
            <w:r w:rsidRPr="00B9104D">
              <w:rPr>
                <w:rFonts w:ascii="Nikosh" w:eastAsia="Times New Roman" w:hAnsi="Nikosh" w:cs="Nikosh" w:hint="cs"/>
                <w:b/>
                <w:i/>
                <w:color w:val="000000"/>
                <w:sz w:val="24"/>
                <w:szCs w:val="24"/>
                <w:cs/>
                <w:lang w:bidi="bn-BD"/>
              </w:rPr>
              <w:t>)</w:t>
            </w:r>
          </w:p>
        </w:tc>
        <w:tc>
          <w:tcPr>
            <w:tcW w:w="1663"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৪.৩৯</w:t>
            </w:r>
          </w:p>
        </w:tc>
        <w:tc>
          <w:tcPr>
            <w:tcW w:w="2252"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২৫৬.২২</w:t>
            </w:r>
          </w:p>
        </w:tc>
      </w:tr>
      <w:tr w:rsidR="00B9104D" w:rsidRPr="00B9104D" w:rsidTr="00606330">
        <w:trPr>
          <w:trHeight w:val="216"/>
        </w:trPr>
        <w:tc>
          <w:tcPr>
            <w:tcW w:w="5355" w:type="dxa"/>
          </w:tcPr>
          <w:p w:rsidR="00B9104D" w:rsidRPr="00B9104D" w:rsidRDefault="00B9104D" w:rsidP="00B9104D">
            <w:pPr>
              <w:ind w:right="78"/>
              <w:jc w:val="both"/>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কৃষক প্রশিক্ষণ (জন</w:t>
            </w:r>
            <w:r w:rsidRPr="00B9104D">
              <w:rPr>
                <w:rFonts w:ascii="Nikosh" w:eastAsia="Times New Roman" w:hAnsi="Nikosh" w:cs="Nikosh"/>
                <w:b/>
                <w:i/>
                <w:color w:val="000000"/>
                <w:sz w:val="24"/>
                <w:szCs w:val="24"/>
                <w:cs/>
                <w:lang w:bidi="bn-BD"/>
              </w:rPr>
              <w:t>)</w:t>
            </w:r>
          </w:p>
        </w:tc>
        <w:tc>
          <w:tcPr>
            <w:tcW w:w="1663"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৩৫৯০</w:t>
            </w:r>
          </w:p>
        </w:tc>
        <w:tc>
          <w:tcPr>
            <w:tcW w:w="2252"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১৪৩৩৯৭</w:t>
            </w:r>
          </w:p>
        </w:tc>
      </w:tr>
      <w:tr w:rsidR="00B9104D" w:rsidRPr="00B9104D" w:rsidTr="00606330">
        <w:trPr>
          <w:trHeight w:val="216"/>
        </w:trPr>
        <w:tc>
          <w:tcPr>
            <w:tcW w:w="5355" w:type="dxa"/>
          </w:tcPr>
          <w:p w:rsidR="00B9104D" w:rsidRPr="00B9104D" w:rsidRDefault="00B9104D" w:rsidP="00B9104D">
            <w:pPr>
              <w:ind w:right="78"/>
              <w:jc w:val="both"/>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গভীর নলকূপ স্থাপন (সংখ্যা)</w:t>
            </w:r>
          </w:p>
        </w:tc>
        <w:tc>
          <w:tcPr>
            <w:tcW w:w="1663"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w:t>
            </w:r>
          </w:p>
        </w:tc>
        <w:tc>
          <w:tcPr>
            <w:tcW w:w="2252"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১১৫৫০</w:t>
            </w:r>
          </w:p>
        </w:tc>
      </w:tr>
      <w:tr w:rsidR="00B9104D" w:rsidRPr="00B9104D" w:rsidTr="00606330">
        <w:trPr>
          <w:trHeight w:val="216"/>
        </w:trPr>
        <w:tc>
          <w:tcPr>
            <w:tcW w:w="5355" w:type="dxa"/>
          </w:tcPr>
          <w:p w:rsidR="00B9104D" w:rsidRPr="00B9104D" w:rsidRDefault="00B9104D" w:rsidP="00B9104D">
            <w:pPr>
              <w:ind w:right="78"/>
              <w:jc w:val="both"/>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সেচযন্ত্রে প্রি-পেইড মিটার স্থাপন (সংখ্যা)</w:t>
            </w:r>
          </w:p>
        </w:tc>
        <w:tc>
          <w:tcPr>
            <w:tcW w:w="1663"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w:t>
            </w:r>
          </w:p>
        </w:tc>
        <w:tc>
          <w:tcPr>
            <w:tcW w:w="2252" w:type="dxa"/>
          </w:tcPr>
          <w:p w:rsidR="00B9104D" w:rsidRPr="00B9104D" w:rsidRDefault="00B9104D" w:rsidP="00B9104D">
            <w:pPr>
              <w:ind w:right="78"/>
              <w:jc w:val="center"/>
              <w:rPr>
                <w:rFonts w:ascii="Nikosh" w:eastAsia="Times New Roman" w:hAnsi="Nikosh" w:cs="Nikosh"/>
                <w:b/>
                <w:i/>
                <w:color w:val="000000"/>
                <w:sz w:val="24"/>
                <w:szCs w:val="24"/>
                <w:cs/>
                <w:lang w:bidi="bn-BD"/>
              </w:rPr>
            </w:pPr>
            <w:r w:rsidRPr="00B9104D">
              <w:rPr>
                <w:rFonts w:ascii="Nikosh" w:eastAsia="Times New Roman" w:hAnsi="Nikosh" w:cs="Nikosh" w:hint="cs"/>
                <w:b/>
                <w:i/>
                <w:color w:val="000000"/>
                <w:sz w:val="24"/>
                <w:szCs w:val="24"/>
                <w:cs/>
                <w:lang w:bidi="bn-BD"/>
              </w:rPr>
              <w:t>১৫৭৪৫</w:t>
            </w:r>
          </w:p>
        </w:tc>
      </w:tr>
    </w:tbl>
    <w:p w:rsidR="00B9104D" w:rsidRPr="00B9104D" w:rsidRDefault="00B9104D" w:rsidP="00B9104D">
      <w:pPr>
        <w:spacing w:after="0" w:line="240" w:lineRule="auto"/>
        <w:rPr>
          <w:rFonts w:ascii="NikoshBAN" w:eastAsia="Times New Roman" w:hAnsi="NikoshBAN" w:cs="Nikosh"/>
          <w:bCs/>
          <w:sz w:val="24"/>
          <w:szCs w:val="24"/>
        </w:rPr>
      </w:pPr>
    </w:p>
    <w:p w:rsidR="00B9104D" w:rsidRPr="00B9104D" w:rsidRDefault="00B9104D" w:rsidP="00B9104D">
      <w:pPr>
        <w:spacing w:after="0" w:line="240" w:lineRule="auto"/>
        <w:rPr>
          <w:rFonts w:ascii="NikoshBAN" w:eastAsia="Times New Roman" w:hAnsi="NikoshBAN" w:cs="Nikosh"/>
          <w:bCs/>
          <w:sz w:val="24"/>
          <w:szCs w:val="24"/>
          <w:lang w:bidi="bn-IN"/>
        </w:rPr>
      </w:pPr>
      <w:r w:rsidRPr="00B9104D">
        <w:rPr>
          <w:rFonts w:ascii="NikoshBAN" w:eastAsia="Times New Roman" w:hAnsi="NikoshBAN" w:cs="Nikosh"/>
          <w:bCs/>
          <w:sz w:val="24"/>
          <w:szCs w:val="24"/>
          <w:cs/>
          <w:lang w:bidi="bn-IN"/>
        </w:rPr>
        <w:t>জনবল</w:t>
      </w:r>
      <w:r w:rsidRPr="00B9104D">
        <w:rPr>
          <w:rFonts w:ascii="NikoshBAN" w:eastAsia="Times New Roman" w:hAnsi="NikoshBAN" w:cs="Nikosh" w:hint="cs"/>
          <w:bCs/>
          <w:sz w:val="24"/>
          <w:szCs w:val="24"/>
          <w:cs/>
          <w:lang w:bidi="bn-IN"/>
        </w:rPr>
        <w:t>:</w:t>
      </w:r>
    </w:p>
    <w:tbl>
      <w:tblPr>
        <w:tblStyle w:val="TableGrid11"/>
        <w:tblW w:w="9270" w:type="dxa"/>
        <w:tblInd w:w="108" w:type="dxa"/>
        <w:tblLook w:val="04A0"/>
      </w:tblPr>
      <w:tblGrid>
        <w:gridCol w:w="714"/>
        <w:gridCol w:w="1006"/>
        <w:gridCol w:w="1182"/>
        <w:gridCol w:w="1042"/>
        <w:gridCol w:w="1052"/>
        <w:gridCol w:w="4274"/>
      </w:tblGrid>
      <w:tr w:rsidR="00B9104D" w:rsidRPr="00B9104D" w:rsidTr="00606330">
        <w:trPr>
          <w:trHeight w:val="173"/>
        </w:trPr>
        <w:tc>
          <w:tcPr>
            <w:tcW w:w="714" w:type="dxa"/>
            <w:vMerge w:val="restart"/>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ক্রঃ নং</w:t>
            </w:r>
          </w:p>
        </w:tc>
        <w:tc>
          <w:tcPr>
            <w:tcW w:w="1006" w:type="dxa"/>
            <w:vMerge w:val="restart"/>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গ্রেড নং</w:t>
            </w:r>
          </w:p>
        </w:tc>
        <w:tc>
          <w:tcPr>
            <w:tcW w:w="3276" w:type="dxa"/>
            <w:gridSpan w:val="3"/>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জনবল</w:t>
            </w:r>
          </w:p>
        </w:tc>
        <w:tc>
          <w:tcPr>
            <w:tcW w:w="427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মন্তব্য</w:t>
            </w:r>
          </w:p>
        </w:tc>
      </w:tr>
      <w:tr w:rsidR="00B9104D" w:rsidRPr="00B9104D" w:rsidTr="00606330">
        <w:trPr>
          <w:trHeight w:val="173"/>
        </w:trPr>
        <w:tc>
          <w:tcPr>
            <w:tcW w:w="714" w:type="dxa"/>
            <w:vMerge/>
          </w:tcPr>
          <w:p w:rsidR="00B9104D" w:rsidRPr="00B9104D" w:rsidRDefault="00B9104D" w:rsidP="00B9104D">
            <w:pPr>
              <w:ind w:right="78"/>
              <w:jc w:val="center"/>
              <w:rPr>
                <w:rFonts w:ascii="Nikosh" w:eastAsia="Times New Roman" w:hAnsi="Nikosh" w:cs="Nikosh"/>
                <w:b/>
                <w:color w:val="000000"/>
                <w:w w:val="95"/>
                <w:sz w:val="24"/>
                <w:szCs w:val="24"/>
              </w:rPr>
            </w:pPr>
          </w:p>
        </w:tc>
        <w:tc>
          <w:tcPr>
            <w:tcW w:w="1006" w:type="dxa"/>
            <w:vMerge/>
          </w:tcPr>
          <w:p w:rsidR="00B9104D" w:rsidRPr="00B9104D" w:rsidRDefault="00B9104D" w:rsidP="00B9104D">
            <w:pPr>
              <w:ind w:right="78"/>
              <w:jc w:val="center"/>
              <w:rPr>
                <w:rFonts w:ascii="Nikosh" w:eastAsia="Times New Roman" w:hAnsi="Nikosh" w:cs="Nikosh"/>
                <w:b/>
                <w:color w:val="000000"/>
                <w:w w:val="95"/>
                <w:sz w:val="24"/>
                <w:szCs w:val="24"/>
              </w:rPr>
            </w:pP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অনুমোদিত</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কর্মরত</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শূন্য</w:t>
            </w:r>
          </w:p>
        </w:tc>
        <w:tc>
          <w:tcPr>
            <w:tcW w:w="4274" w:type="dxa"/>
            <w:vMerge w:val="restart"/>
          </w:tcPr>
          <w:p w:rsidR="00B9104D" w:rsidRPr="00B9104D" w:rsidRDefault="00B9104D" w:rsidP="00B9104D">
            <w:pPr>
              <w:ind w:right="78"/>
              <w:jc w:val="both"/>
              <w:rPr>
                <w:rFonts w:ascii="Nikosh" w:eastAsia="Times New Roman" w:hAnsi="Nikosh" w:cs="Nikosh"/>
                <w:b/>
                <w:color w:val="000000"/>
                <w:w w:val="95"/>
                <w:sz w:val="24"/>
                <w:szCs w:val="24"/>
                <w:lang w:val="es-ES" w:bidi="bn-BD"/>
              </w:rPr>
            </w:pPr>
            <w:r w:rsidRPr="00B9104D">
              <w:rPr>
                <w:rFonts w:ascii="Nikosh" w:eastAsia="Times New Roman" w:hAnsi="Nikosh" w:cs="Nikosh"/>
                <w:b/>
                <w:color w:val="000000"/>
                <w:w w:val="95"/>
                <w:sz w:val="24"/>
                <w:szCs w:val="24"/>
                <w:cs/>
                <w:lang w:val="es-ES" w:bidi="bn-IN"/>
              </w:rPr>
              <w:t>চুক্তিভিত্তিক ০১ জনসহ</w:t>
            </w:r>
            <w:r w:rsidRPr="00B9104D">
              <w:rPr>
                <w:rFonts w:ascii="Nikosh" w:eastAsia="Times New Roman" w:hAnsi="Nikosh" w:cs="Nikosh"/>
                <w:b/>
                <w:color w:val="000000"/>
                <w:w w:val="95"/>
                <w:sz w:val="24"/>
                <w:szCs w:val="24"/>
                <w:lang w:val="es-ES"/>
              </w:rPr>
              <w:t xml:space="preserve"> </w:t>
            </w:r>
            <w:r w:rsidRPr="00B9104D">
              <w:rPr>
                <w:rFonts w:ascii="Nikosh" w:eastAsia="Times New Roman" w:hAnsi="Nikosh" w:cs="Nikosh"/>
                <w:b/>
                <w:color w:val="000000"/>
                <w:w w:val="95"/>
                <w:sz w:val="24"/>
                <w:szCs w:val="24"/>
                <w:cs/>
                <w:lang w:val="es-ES" w:bidi="bn-IN"/>
              </w:rPr>
              <w:t>মোট</w:t>
            </w:r>
            <w:r w:rsidRPr="00B9104D">
              <w:rPr>
                <w:rFonts w:ascii="Nikosh" w:eastAsia="Times New Roman" w:hAnsi="Nikosh" w:cs="Nikosh"/>
                <w:b/>
                <w:color w:val="000000"/>
                <w:w w:val="95"/>
                <w:sz w:val="24"/>
                <w:szCs w:val="24"/>
                <w:lang w:val="es-ES"/>
              </w:rPr>
              <w:t xml:space="preserve"> </w:t>
            </w:r>
            <w:r w:rsidRPr="00B9104D">
              <w:rPr>
                <w:rFonts w:ascii="Nikosh" w:eastAsia="Times New Roman" w:hAnsi="Nikosh" w:cs="Nikosh"/>
                <w:b/>
                <w:color w:val="000000"/>
                <w:w w:val="95"/>
                <w:sz w:val="24"/>
                <w:szCs w:val="24"/>
                <w:cs/>
                <w:lang w:val="es-ES" w:bidi="bn-IN"/>
              </w:rPr>
              <w:t xml:space="preserve">৯১০ জন। </w:t>
            </w:r>
            <w:r w:rsidRPr="00B9104D">
              <w:rPr>
                <w:rFonts w:ascii="Nikosh" w:eastAsia="Times New Roman" w:hAnsi="Nikosh" w:cs="Nikosh" w:hint="cs"/>
                <w:b/>
                <w:color w:val="000000"/>
                <w:w w:val="95"/>
                <w:sz w:val="24"/>
                <w:szCs w:val="24"/>
                <w:cs/>
                <w:lang w:val="es-ES" w:bidi="bn-BD"/>
              </w:rPr>
              <w:t xml:space="preserve">এর মধ্যে </w:t>
            </w:r>
            <w:r w:rsidRPr="00B9104D">
              <w:rPr>
                <w:rFonts w:ascii="Nikosh" w:eastAsia="Times New Roman" w:hAnsi="Nikosh" w:cs="Nikosh"/>
                <w:b/>
                <w:color w:val="000000"/>
                <w:w w:val="95"/>
                <w:sz w:val="24"/>
                <w:szCs w:val="24"/>
                <w:cs/>
                <w:lang w:val="es-ES" w:bidi="bn-IN"/>
              </w:rPr>
              <w:t xml:space="preserve">রাজস্ব খাতভূক্ত ৬৫০ জন </w:t>
            </w:r>
            <w:r w:rsidRPr="00B9104D">
              <w:rPr>
                <w:rFonts w:ascii="Nikosh" w:eastAsia="Times New Roman" w:hAnsi="Nikosh" w:cs="Nikosh" w:hint="cs"/>
                <w:b/>
                <w:color w:val="000000"/>
                <w:w w:val="95"/>
                <w:sz w:val="24"/>
                <w:szCs w:val="24"/>
                <w:cs/>
                <w:lang w:val="es-ES" w:bidi="bn-BD"/>
              </w:rPr>
              <w:t xml:space="preserve">প্রকল্পভূক্ত </w:t>
            </w:r>
            <w:r w:rsidRPr="00B9104D">
              <w:rPr>
                <w:rFonts w:ascii="Nikosh" w:eastAsia="Times New Roman" w:hAnsi="Nikosh" w:cs="Nikosh"/>
                <w:b/>
                <w:color w:val="000000"/>
                <w:w w:val="95"/>
                <w:sz w:val="24"/>
                <w:szCs w:val="24"/>
                <w:cs/>
                <w:lang w:val="es-ES" w:bidi="bn-IN"/>
              </w:rPr>
              <w:t>২৬০ জন জনবল কর্তৃপক্ষের বিভিন্ন চলমান প্রকল্পে কর্মরত আছে। সকল কর্মকর্তা</w:t>
            </w:r>
            <w:r w:rsidRPr="00B9104D">
              <w:rPr>
                <w:rFonts w:ascii="Nikosh" w:eastAsia="Times New Roman" w:hAnsi="Nikosh" w:cs="Nikosh"/>
                <w:bCs/>
                <w:color w:val="000000"/>
                <w:w w:val="95"/>
                <w:sz w:val="24"/>
                <w:szCs w:val="24"/>
                <w:lang w:val="es-ES"/>
              </w:rPr>
              <w:t>/</w:t>
            </w:r>
            <w:r w:rsidRPr="00B9104D">
              <w:rPr>
                <w:rFonts w:ascii="Nikosh" w:eastAsia="Times New Roman" w:hAnsi="Nikosh" w:cs="Nikosh"/>
                <w:b/>
                <w:color w:val="000000"/>
                <w:w w:val="95"/>
                <w:sz w:val="24"/>
                <w:szCs w:val="24"/>
                <w:cs/>
                <w:lang w:val="es-ES" w:bidi="bn-IN"/>
              </w:rPr>
              <w:t>কর্মচারীর যাবতীয় ব্যয় কর্তৃপক্ষের আয় হতে নির্বাহ হয়ে থাকে।</w:t>
            </w: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১</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lang w:bidi="bn-IN"/>
              </w:rPr>
              <w:t>--</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২</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২</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৩</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৩</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৪</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৪</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৫</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৫</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১০</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১০</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৬</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৬</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৭</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৭</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৮</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৮</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৯</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৯</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৩০</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৩০</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১০</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১০</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১১০</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১১০</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১১</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১১</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২৬</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২৬</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১২</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১২</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১২৪</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১২৪</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১৩</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১৩</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২৮</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২৮</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১৪</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১৪</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২১০</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২১০</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১৫</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১৫</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১৬</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১৬</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৪</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৪</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১৭</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১৭</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১৮</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১৮</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১৯</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১৯</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১০৬</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১০৬</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71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২০</w:t>
            </w:r>
          </w:p>
        </w:tc>
        <w:tc>
          <w:tcPr>
            <w:tcW w:w="1006"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hint="cs"/>
                <w:b/>
                <w:color w:val="000000"/>
                <w:w w:val="95"/>
                <w:sz w:val="24"/>
                <w:szCs w:val="24"/>
                <w:cs/>
                <w:lang w:bidi="bn-BD"/>
              </w:rPr>
              <w:t>গ্রে</w:t>
            </w:r>
            <w:r w:rsidRPr="00B9104D">
              <w:rPr>
                <w:rFonts w:ascii="Nikosh" w:eastAsia="Times New Roman" w:hAnsi="Nikosh" w:cs="Nikosh"/>
                <w:b/>
                <w:color w:val="000000"/>
                <w:w w:val="95"/>
                <w:sz w:val="24"/>
                <w:szCs w:val="24"/>
                <w:cs/>
                <w:lang w:bidi="bn-IN"/>
              </w:rPr>
              <w:t>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২০</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173"/>
        </w:trPr>
        <w:tc>
          <w:tcPr>
            <w:tcW w:w="1720" w:type="dxa"/>
            <w:gridSpan w:val="2"/>
          </w:tcPr>
          <w:p w:rsidR="00B9104D" w:rsidRPr="00B9104D" w:rsidRDefault="00B9104D" w:rsidP="00B9104D">
            <w:pPr>
              <w:ind w:right="78"/>
              <w:jc w:val="right"/>
              <w:rPr>
                <w:rFonts w:ascii="Nikosh" w:eastAsia="Times New Roman" w:hAnsi="Nikosh" w:cs="Nikosh"/>
                <w:b/>
                <w:color w:val="000000"/>
                <w:w w:val="95"/>
                <w:sz w:val="24"/>
                <w:szCs w:val="24"/>
                <w:cs/>
                <w:lang w:bidi="bn-IN"/>
              </w:rPr>
            </w:pPr>
            <w:r w:rsidRPr="00B9104D">
              <w:rPr>
                <w:rFonts w:ascii="Nikosh" w:eastAsia="Times New Roman" w:hAnsi="Nikosh" w:cs="Nikosh"/>
                <w:b/>
                <w:color w:val="000000"/>
                <w:w w:val="95"/>
                <w:sz w:val="24"/>
                <w:szCs w:val="24"/>
                <w:cs/>
                <w:lang w:bidi="bn-IN"/>
              </w:rPr>
              <w:t>মোট</w:t>
            </w:r>
          </w:p>
        </w:tc>
        <w:tc>
          <w:tcPr>
            <w:tcW w:w="11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৬৫০</w:t>
            </w:r>
          </w:p>
        </w:tc>
        <w:tc>
          <w:tcPr>
            <w:tcW w:w="104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৬৫০</w:t>
            </w:r>
          </w:p>
        </w:tc>
        <w:tc>
          <w:tcPr>
            <w:tcW w:w="1052" w:type="dxa"/>
          </w:tcPr>
          <w:p w:rsidR="00B9104D" w:rsidRPr="00B9104D" w:rsidRDefault="00B9104D" w:rsidP="00B9104D">
            <w:pPr>
              <w:ind w:right="78"/>
              <w:jc w:val="center"/>
              <w:rPr>
                <w:rFonts w:ascii="Nikosh" w:eastAsia="Times New Roman" w:hAnsi="Nikosh" w:cs="Nikosh"/>
                <w:b/>
                <w:color w:val="000000"/>
                <w:w w:val="95"/>
                <w:sz w:val="24"/>
                <w:szCs w:val="24"/>
              </w:rPr>
            </w:pPr>
          </w:p>
        </w:tc>
        <w:tc>
          <w:tcPr>
            <w:tcW w:w="4274"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bl>
    <w:p w:rsidR="00B9104D" w:rsidRPr="00B9104D" w:rsidRDefault="00B9104D" w:rsidP="00B9104D">
      <w:pPr>
        <w:spacing w:after="0" w:line="240" w:lineRule="auto"/>
        <w:jc w:val="both"/>
        <w:rPr>
          <w:rFonts w:ascii="Nikosh" w:eastAsia="Times New Roman" w:hAnsi="Nikosh" w:cs="Nikosh"/>
          <w:bCs/>
          <w:w w:val="95"/>
          <w:sz w:val="24"/>
          <w:szCs w:val="24"/>
          <w:cs/>
          <w:lang w:val="es-ES" w:bidi="bn-IN"/>
        </w:rPr>
      </w:pPr>
    </w:p>
    <w:p w:rsidR="00B9104D" w:rsidRPr="00B9104D" w:rsidRDefault="00B9104D" w:rsidP="00B9104D">
      <w:pPr>
        <w:spacing w:after="0" w:line="240" w:lineRule="auto"/>
        <w:jc w:val="both"/>
        <w:rPr>
          <w:rFonts w:ascii="Nikosh" w:eastAsia="Times New Roman" w:hAnsi="Nikosh" w:cs="Nikosh"/>
          <w:bCs/>
          <w:w w:val="95"/>
          <w:sz w:val="24"/>
          <w:szCs w:val="24"/>
          <w:cs/>
          <w:lang w:val="es-ES" w:bidi="bn-IN"/>
        </w:rPr>
      </w:pPr>
      <w:r w:rsidRPr="00B9104D">
        <w:rPr>
          <w:rFonts w:ascii="NikoshBAN" w:eastAsia="Times New Roman" w:hAnsi="NikoshBAN" w:cs="Nikosh" w:hint="cs"/>
          <w:bCs/>
          <w:sz w:val="24"/>
          <w:szCs w:val="24"/>
          <w:cs/>
          <w:lang w:bidi="bn-IN"/>
        </w:rPr>
        <w:t>কর্মকর্তা</w:t>
      </w:r>
      <w:r w:rsidRPr="00B9104D">
        <w:rPr>
          <w:rFonts w:ascii="NikoshBAN" w:eastAsia="Times New Roman" w:hAnsi="NikoshBAN" w:cs="Nikosh" w:hint="cs"/>
          <w:bCs/>
          <w:sz w:val="24"/>
          <w:szCs w:val="24"/>
          <w:rtl/>
          <w:cs/>
          <w:lang w:bidi="ar-SA"/>
        </w:rPr>
        <w:t>/</w:t>
      </w:r>
      <w:r w:rsidRPr="00B9104D">
        <w:rPr>
          <w:rFonts w:ascii="NikoshBAN" w:eastAsia="Times New Roman" w:hAnsi="NikoshBAN" w:cs="Nikosh" w:hint="cs"/>
          <w:bCs/>
          <w:sz w:val="24"/>
          <w:szCs w:val="24"/>
          <w:rtl/>
          <w:cs/>
          <w:lang w:bidi="bn-IN"/>
        </w:rPr>
        <w:t>কর্মচারী</w:t>
      </w:r>
      <w:r w:rsidRPr="00B9104D">
        <w:rPr>
          <w:rFonts w:ascii="NikoshBAN" w:eastAsia="Times New Roman" w:hAnsi="NikoshBAN" w:cs="Nikosh"/>
          <w:bCs/>
          <w:sz w:val="24"/>
          <w:szCs w:val="24"/>
          <w:cs/>
          <w:lang w:bidi="bn-IN"/>
        </w:rPr>
        <w:t xml:space="preserve"> নি</w:t>
      </w:r>
      <w:r w:rsidRPr="00B9104D">
        <w:rPr>
          <w:rFonts w:ascii="NikoshBAN" w:eastAsia="Times New Roman" w:hAnsi="NikoshBAN" w:cs="Nikosh" w:hint="cs"/>
          <w:bCs/>
          <w:sz w:val="24"/>
          <w:szCs w:val="24"/>
          <w:cs/>
          <w:lang w:bidi="bn-IN"/>
        </w:rPr>
        <w:t>য়ো</w:t>
      </w:r>
      <w:r w:rsidRPr="00B9104D">
        <w:rPr>
          <w:rFonts w:ascii="NikoshBAN" w:eastAsia="Times New Roman" w:hAnsi="NikoshBAN" w:cs="Nikosh"/>
          <w:bCs/>
          <w:sz w:val="24"/>
          <w:szCs w:val="24"/>
          <w:cs/>
          <w:lang w:bidi="bn-IN"/>
        </w:rPr>
        <w:t>গ ও পদোন্নতি</w:t>
      </w:r>
      <w:r w:rsidRPr="00B9104D">
        <w:rPr>
          <w:rFonts w:ascii="NikoshBAN" w:eastAsia="Times New Roman" w:hAnsi="NikoshBAN" w:cs="Nikosh" w:hint="cs"/>
          <w:bCs/>
          <w:sz w:val="24"/>
          <w:szCs w:val="24"/>
          <w:rtl/>
          <w:cs/>
          <w:lang w:bidi="ar-SA"/>
        </w:rPr>
        <w:t>:</w:t>
      </w:r>
      <w:r w:rsidRPr="00B9104D">
        <w:rPr>
          <w:rFonts w:ascii="Nikosh" w:eastAsia="Times New Roman" w:hAnsi="Nikosh" w:cs="Nikosh" w:hint="cs"/>
          <w:bCs/>
          <w:w w:val="95"/>
          <w:sz w:val="24"/>
          <w:szCs w:val="24"/>
          <w:cs/>
          <w:lang w:val="es-ES" w:bidi="bn-IN"/>
        </w:rPr>
        <w:t xml:space="preserve"> </w:t>
      </w:r>
      <w:r w:rsidRPr="00B9104D">
        <w:rPr>
          <w:rFonts w:ascii="Nikosh" w:eastAsia="Times New Roman" w:hAnsi="Nikosh" w:cs="Nikosh" w:hint="cs"/>
          <w:bCs/>
          <w:w w:val="95"/>
          <w:sz w:val="24"/>
          <w:szCs w:val="24"/>
          <w:cs/>
          <w:lang w:val="es-ES"/>
        </w:rPr>
        <w:t xml:space="preserve"> </w:t>
      </w:r>
    </w:p>
    <w:p w:rsidR="00B9104D" w:rsidRPr="00B9104D" w:rsidRDefault="00B9104D" w:rsidP="00B9104D">
      <w:pPr>
        <w:spacing w:after="0" w:line="240" w:lineRule="auto"/>
        <w:jc w:val="both"/>
        <w:rPr>
          <w:rFonts w:ascii="Nikosh" w:eastAsia="Times New Roman" w:hAnsi="Nikosh" w:cs="Nikosh"/>
          <w:bCs/>
          <w:w w:val="95"/>
          <w:sz w:val="24"/>
          <w:szCs w:val="24"/>
          <w:rtl/>
          <w:cs/>
          <w:lang w:bidi="ar-SA"/>
        </w:rPr>
      </w:pPr>
      <w:r w:rsidRPr="00B9104D">
        <w:rPr>
          <w:rFonts w:ascii="Nikosh" w:eastAsia="Times New Roman" w:hAnsi="Nikosh" w:cs="Nikosh" w:hint="cs"/>
          <w:b/>
          <w:w w:val="95"/>
          <w:sz w:val="24"/>
          <w:szCs w:val="24"/>
          <w:cs/>
          <w:lang w:val="es-ES" w:bidi="bn-IN"/>
        </w:rPr>
        <w:t xml:space="preserve">২০১৬-১৭ অর্থবছরে </w:t>
      </w:r>
      <w:r w:rsidRPr="00B9104D">
        <w:rPr>
          <w:rFonts w:ascii="Nikosh" w:eastAsia="Times New Roman" w:hAnsi="Nikosh" w:cs="Nikosh"/>
          <w:b/>
          <w:w w:val="95"/>
          <w:sz w:val="24"/>
          <w:szCs w:val="24"/>
          <w:cs/>
          <w:lang w:val="es-ES" w:bidi="bn-IN"/>
        </w:rPr>
        <w:t xml:space="preserve">কোন </w:t>
      </w:r>
      <w:r w:rsidRPr="00B9104D">
        <w:rPr>
          <w:rFonts w:ascii="Nikosh" w:eastAsia="Times New Roman" w:hAnsi="Nikosh" w:cs="Nikosh" w:hint="cs"/>
          <w:b/>
          <w:w w:val="95"/>
          <w:sz w:val="24"/>
          <w:szCs w:val="24"/>
          <w:cs/>
          <w:lang w:val="es-ES"/>
        </w:rPr>
        <w:t>কর্মকর্তা/কর্মচারী</w:t>
      </w:r>
      <w:r w:rsidRPr="00B9104D">
        <w:rPr>
          <w:rFonts w:ascii="Nikosh" w:eastAsia="Times New Roman" w:hAnsi="Nikosh" w:cs="Nikosh"/>
          <w:b/>
          <w:w w:val="95"/>
          <w:sz w:val="24"/>
          <w:szCs w:val="24"/>
          <w:cs/>
          <w:lang w:val="es-ES" w:bidi="bn-IN"/>
        </w:rPr>
        <w:t xml:space="preserve"> নি</w:t>
      </w:r>
      <w:r w:rsidRPr="00B9104D">
        <w:rPr>
          <w:rFonts w:ascii="Nikosh" w:eastAsia="Times New Roman" w:hAnsi="Nikosh" w:cs="Nikosh" w:hint="cs"/>
          <w:b/>
          <w:w w:val="95"/>
          <w:sz w:val="24"/>
          <w:szCs w:val="24"/>
          <w:cs/>
          <w:lang w:val="es-ES"/>
        </w:rPr>
        <w:t>য়ো</w:t>
      </w:r>
      <w:r w:rsidRPr="00B9104D">
        <w:rPr>
          <w:rFonts w:ascii="Nikosh" w:eastAsia="Times New Roman" w:hAnsi="Nikosh" w:cs="Nikosh"/>
          <w:b/>
          <w:w w:val="95"/>
          <w:sz w:val="24"/>
          <w:szCs w:val="24"/>
          <w:cs/>
          <w:lang w:val="es-ES" w:bidi="bn-IN"/>
        </w:rPr>
        <w:t>গ</w:t>
      </w:r>
      <w:r w:rsidRPr="00B9104D">
        <w:rPr>
          <w:rFonts w:ascii="Nikosh" w:eastAsia="Times New Roman" w:hAnsi="Nikosh" w:cs="Nikosh" w:hint="cs"/>
          <w:b/>
          <w:w w:val="95"/>
          <w:sz w:val="24"/>
          <w:szCs w:val="24"/>
          <w:cs/>
          <w:lang w:val="es-ES" w:bidi="bn-IN"/>
        </w:rPr>
        <w:t xml:space="preserve"> প্রদান</w:t>
      </w:r>
      <w:r w:rsidRPr="00B9104D">
        <w:rPr>
          <w:rFonts w:ascii="Nikosh" w:eastAsia="Times New Roman" w:hAnsi="Nikosh" w:cs="Nikosh"/>
          <w:b/>
          <w:w w:val="95"/>
          <w:sz w:val="24"/>
          <w:szCs w:val="24"/>
          <w:cs/>
          <w:lang w:val="es-ES" w:bidi="bn-IN"/>
        </w:rPr>
        <w:t xml:space="preserve"> </w:t>
      </w:r>
      <w:r w:rsidRPr="00B9104D">
        <w:rPr>
          <w:rFonts w:ascii="Nikosh" w:eastAsia="Times New Roman" w:hAnsi="Nikosh" w:cs="Nikosh" w:hint="cs"/>
          <w:b/>
          <w:w w:val="95"/>
          <w:sz w:val="24"/>
          <w:szCs w:val="24"/>
          <w:cs/>
          <w:lang w:val="es-ES" w:bidi="bn-IN"/>
        </w:rPr>
        <w:t>বা</w:t>
      </w:r>
      <w:r w:rsidRPr="00B9104D">
        <w:rPr>
          <w:rFonts w:ascii="Nikosh" w:eastAsia="Times New Roman" w:hAnsi="Nikosh" w:cs="Nikosh"/>
          <w:b/>
          <w:w w:val="95"/>
          <w:sz w:val="24"/>
          <w:szCs w:val="24"/>
          <w:cs/>
          <w:lang w:val="es-ES" w:bidi="bn-IN"/>
        </w:rPr>
        <w:t xml:space="preserve"> পদোন্নতি</w:t>
      </w:r>
      <w:r w:rsidRPr="00B9104D">
        <w:rPr>
          <w:rFonts w:ascii="Nikosh" w:eastAsia="Times New Roman" w:hAnsi="Nikosh" w:cs="Nikosh" w:hint="cs"/>
          <w:b/>
          <w:w w:val="95"/>
          <w:sz w:val="24"/>
          <w:szCs w:val="24"/>
          <w:cs/>
          <w:lang w:val="es-ES" w:bidi="bn-IN"/>
        </w:rPr>
        <w:t xml:space="preserve"> প্রদান করা হয়নি।</w:t>
      </w:r>
    </w:p>
    <w:p w:rsidR="00B9104D" w:rsidRPr="00B9104D" w:rsidRDefault="00B9104D" w:rsidP="00B9104D">
      <w:pPr>
        <w:spacing w:after="0" w:line="240" w:lineRule="auto"/>
        <w:jc w:val="both"/>
        <w:rPr>
          <w:rFonts w:ascii="Nikosh" w:eastAsia="Times New Roman" w:hAnsi="Nikosh" w:cs="Nikosh"/>
          <w:bCs/>
          <w:w w:val="95"/>
          <w:sz w:val="24"/>
          <w:szCs w:val="24"/>
          <w:cs/>
          <w:lang w:val="es-ES"/>
        </w:rPr>
      </w:pPr>
    </w:p>
    <w:p w:rsidR="00B9104D" w:rsidRPr="00B9104D" w:rsidRDefault="00B9104D" w:rsidP="00B9104D">
      <w:pPr>
        <w:spacing w:after="0" w:line="240" w:lineRule="auto"/>
        <w:rPr>
          <w:rFonts w:ascii="NikoshBAN" w:eastAsia="Times New Roman" w:hAnsi="NikoshBAN" w:cs="Nikosh"/>
          <w:bCs/>
          <w:sz w:val="24"/>
          <w:szCs w:val="24"/>
          <w:cs/>
          <w:lang w:bidi="bn-IN"/>
        </w:rPr>
      </w:pPr>
      <w:r w:rsidRPr="00B9104D">
        <w:rPr>
          <w:rFonts w:ascii="NikoshBAN" w:eastAsia="Times New Roman" w:hAnsi="NikoshBAN" w:cs="Nikosh"/>
          <w:bCs/>
          <w:sz w:val="24"/>
          <w:szCs w:val="24"/>
          <w:cs/>
          <w:lang w:bidi="bn-IN"/>
        </w:rPr>
        <w:t>মানব সম্পদ উন্নয়ন</w:t>
      </w:r>
      <w:r w:rsidRPr="00B9104D">
        <w:rPr>
          <w:rFonts w:ascii="NikoshBAN" w:eastAsia="Times New Roman" w:hAnsi="NikoshBAN" w:cs="Nikosh" w:hint="cs"/>
          <w:bCs/>
          <w:sz w:val="24"/>
          <w:szCs w:val="24"/>
          <w:cs/>
          <w:lang w:bidi="bn-IN"/>
        </w:rPr>
        <w:t xml:space="preserve"> (</w:t>
      </w:r>
      <w:r w:rsidRPr="00B9104D">
        <w:rPr>
          <w:rFonts w:ascii="NikoshBAN" w:eastAsia="Times New Roman" w:hAnsi="NikoshBAN" w:cs="Nikosh"/>
          <w:bCs/>
          <w:sz w:val="24"/>
          <w:szCs w:val="24"/>
          <w:cs/>
          <w:lang w:bidi="bn-IN"/>
        </w:rPr>
        <w:t>প্রশিক্ষণ</w:t>
      </w:r>
      <w:r w:rsidRPr="00B9104D">
        <w:rPr>
          <w:rFonts w:ascii="NikoshBAN" w:eastAsia="Times New Roman" w:hAnsi="NikoshBAN" w:cs="Nikosh" w:hint="cs"/>
          <w:bCs/>
          <w:sz w:val="24"/>
          <w:szCs w:val="24"/>
          <w:cs/>
          <w:lang w:bidi="bn-IN"/>
        </w:rPr>
        <w:t>) :</w:t>
      </w:r>
    </w:p>
    <w:tbl>
      <w:tblPr>
        <w:tblStyle w:val="TableGrid11"/>
        <w:tblW w:w="0" w:type="auto"/>
        <w:tblInd w:w="108" w:type="dxa"/>
        <w:tblLook w:val="04A0"/>
      </w:tblPr>
      <w:tblGrid>
        <w:gridCol w:w="641"/>
        <w:gridCol w:w="1429"/>
        <w:gridCol w:w="1097"/>
        <w:gridCol w:w="1265"/>
        <w:gridCol w:w="1128"/>
        <w:gridCol w:w="1223"/>
        <w:gridCol w:w="855"/>
        <w:gridCol w:w="1499"/>
      </w:tblGrid>
      <w:tr w:rsidR="00B9104D" w:rsidRPr="00B9104D" w:rsidTr="00606330">
        <w:tc>
          <w:tcPr>
            <w:tcW w:w="641" w:type="dxa"/>
            <w:vMerge w:val="restart"/>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ক্রঃ নং</w:t>
            </w:r>
          </w:p>
        </w:tc>
        <w:tc>
          <w:tcPr>
            <w:tcW w:w="1429" w:type="dxa"/>
            <w:vMerge w:val="restart"/>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গ্রেড নং</w:t>
            </w:r>
          </w:p>
        </w:tc>
        <w:tc>
          <w:tcPr>
            <w:tcW w:w="5568" w:type="dxa"/>
            <w:gridSpan w:val="5"/>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প্রশিক্ষণ</w:t>
            </w:r>
          </w:p>
        </w:tc>
        <w:tc>
          <w:tcPr>
            <w:tcW w:w="1499" w:type="dxa"/>
            <w:vMerge w:val="restart"/>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মন্তব্য</w:t>
            </w:r>
          </w:p>
        </w:tc>
      </w:tr>
      <w:tr w:rsidR="00B9104D" w:rsidRPr="00B9104D" w:rsidTr="00606330">
        <w:tc>
          <w:tcPr>
            <w:tcW w:w="641" w:type="dxa"/>
            <w:vMerge/>
          </w:tcPr>
          <w:p w:rsidR="00B9104D" w:rsidRPr="00B9104D" w:rsidRDefault="00B9104D" w:rsidP="00B9104D">
            <w:pPr>
              <w:ind w:right="78"/>
              <w:jc w:val="center"/>
              <w:rPr>
                <w:rFonts w:ascii="Nikosh" w:eastAsia="Times New Roman" w:hAnsi="Nikosh" w:cs="Nikosh"/>
                <w:b/>
                <w:color w:val="000000"/>
                <w:w w:val="95"/>
                <w:sz w:val="24"/>
                <w:szCs w:val="24"/>
              </w:rPr>
            </w:pPr>
          </w:p>
        </w:tc>
        <w:tc>
          <w:tcPr>
            <w:tcW w:w="1429" w:type="dxa"/>
            <w:vMerge/>
          </w:tcPr>
          <w:p w:rsidR="00B9104D" w:rsidRPr="00B9104D" w:rsidRDefault="00B9104D" w:rsidP="00B9104D">
            <w:pPr>
              <w:ind w:right="78"/>
              <w:jc w:val="center"/>
              <w:rPr>
                <w:rFonts w:ascii="Nikosh" w:eastAsia="Times New Roman" w:hAnsi="Nikosh" w:cs="Nikosh"/>
                <w:b/>
                <w:color w:val="000000"/>
                <w:w w:val="95"/>
                <w:sz w:val="24"/>
                <w:szCs w:val="24"/>
              </w:rPr>
            </w:pPr>
          </w:p>
        </w:tc>
        <w:tc>
          <w:tcPr>
            <w:tcW w:w="1097"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আভ্যন্তরীন</w:t>
            </w:r>
          </w:p>
        </w:tc>
        <w:tc>
          <w:tcPr>
            <w:tcW w:w="1265"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বৈদেশিক</w:t>
            </w:r>
          </w:p>
        </w:tc>
        <w:tc>
          <w:tcPr>
            <w:tcW w:w="1128"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ইন হাউজ</w:t>
            </w:r>
          </w:p>
        </w:tc>
        <w:tc>
          <w:tcPr>
            <w:tcW w:w="1223"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অন্যান্য</w:t>
            </w:r>
          </w:p>
        </w:tc>
        <w:tc>
          <w:tcPr>
            <w:tcW w:w="855"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মোট</w:t>
            </w:r>
          </w:p>
        </w:tc>
        <w:tc>
          <w:tcPr>
            <w:tcW w:w="1499"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c>
          <w:tcPr>
            <w:tcW w:w="641"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w:t>
            </w:r>
          </w:p>
        </w:tc>
        <w:tc>
          <w:tcPr>
            <w:tcW w:w="1429"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গ্রেড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১</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৯</w:t>
            </w:r>
          </w:p>
        </w:tc>
        <w:tc>
          <w:tcPr>
            <w:tcW w:w="1097" w:type="dxa"/>
          </w:tcPr>
          <w:p w:rsidR="00B9104D" w:rsidRPr="00B9104D" w:rsidRDefault="00B9104D" w:rsidP="00B9104D">
            <w:pPr>
              <w:ind w:right="78"/>
              <w:jc w:val="center"/>
              <w:rPr>
                <w:rFonts w:ascii="Nikosh" w:eastAsia="Times New Roman" w:hAnsi="Nikosh" w:cs="Nikosh"/>
                <w:b/>
                <w:color w:val="000000"/>
                <w:w w:val="95"/>
                <w:sz w:val="24"/>
                <w:szCs w:val="24"/>
                <w:lang w:bidi="bn-BD"/>
              </w:rPr>
            </w:pPr>
            <w:r w:rsidRPr="00B9104D">
              <w:rPr>
                <w:rFonts w:ascii="Nikosh" w:eastAsia="Times New Roman" w:hAnsi="Nikosh" w:cs="Nikosh"/>
                <w:b/>
                <w:color w:val="000000"/>
                <w:w w:val="95"/>
                <w:sz w:val="24"/>
                <w:szCs w:val="24"/>
                <w:cs/>
                <w:lang w:bidi="bn-BD"/>
              </w:rPr>
              <w:t>৫৭</w:t>
            </w:r>
          </w:p>
        </w:tc>
        <w:tc>
          <w:tcPr>
            <w:tcW w:w="1265"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w:t>
            </w:r>
          </w:p>
        </w:tc>
        <w:tc>
          <w:tcPr>
            <w:tcW w:w="1128" w:type="dxa"/>
          </w:tcPr>
          <w:p w:rsidR="00B9104D" w:rsidRPr="00B9104D" w:rsidRDefault="00B9104D" w:rsidP="00B9104D">
            <w:pPr>
              <w:ind w:right="78"/>
              <w:jc w:val="center"/>
              <w:rPr>
                <w:rFonts w:ascii="Nikosh" w:eastAsia="Times New Roman" w:hAnsi="Nikosh" w:cs="Nikosh"/>
                <w:b/>
                <w:color w:val="000000"/>
                <w:w w:val="95"/>
                <w:sz w:val="24"/>
                <w:szCs w:val="24"/>
                <w:lang w:bidi="bn-BD"/>
              </w:rPr>
            </w:pPr>
            <w:r w:rsidRPr="00B9104D">
              <w:rPr>
                <w:rFonts w:ascii="Nikosh" w:eastAsia="Times New Roman" w:hAnsi="Nikosh" w:cs="Nikosh" w:hint="cs"/>
                <w:b/>
                <w:color w:val="000000"/>
                <w:w w:val="95"/>
                <w:sz w:val="24"/>
                <w:szCs w:val="24"/>
                <w:cs/>
                <w:lang w:bidi="bn-BD"/>
              </w:rPr>
              <w:t>২২০</w:t>
            </w:r>
          </w:p>
        </w:tc>
        <w:tc>
          <w:tcPr>
            <w:tcW w:w="1223"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855" w:type="dxa"/>
          </w:tcPr>
          <w:p w:rsidR="00B9104D" w:rsidRPr="00B9104D" w:rsidRDefault="00B9104D" w:rsidP="00B9104D">
            <w:pPr>
              <w:ind w:right="78"/>
              <w:jc w:val="center"/>
              <w:rPr>
                <w:rFonts w:ascii="Nikosh" w:eastAsia="Times New Roman" w:hAnsi="Nikosh" w:cs="Nikosh"/>
                <w:b/>
                <w:color w:val="000000"/>
                <w:w w:val="95"/>
                <w:sz w:val="24"/>
                <w:szCs w:val="24"/>
                <w:lang w:bidi="bn-BD"/>
              </w:rPr>
            </w:pPr>
            <w:r w:rsidRPr="00B9104D">
              <w:rPr>
                <w:rFonts w:ascii="Nikosh" w:eastAsia="Times New Roman" w:hAnsi="Nikosh" w:cs="Nikosh" w:hint="cs"/>
                <w:b/>
                <w:color w:val="000000"/>
                <w:w w:val="95"/>
                <w:sz w:val="24"/>
                <w:szCs w:val="24"/>
                <w:cs/>
                <w:lang w:bidi="bn-BD"/>
              </w:rPr>
              <w:t>২</w:t>
            </w:r>
            <w:r w:rsidRPr="00B9104D">
              <w:rPr>
                <w:rFonts w:ascii="Nikosh" w:eastAsia="Times New Roman" w:hAnsi="Nikosh" w:cs="Nikosh"/>
                <w:b/>
                <w:bCs/>
                <w:color w:val="000000"/>
                <w:w w:val="95"/>
                <w:sz w:val="24"/>
                <w:szCs w:val="24"/>
                <w:cs/>
                <w:lang w:bidi="bn-BD"/>
              </w:rPr>
              <w:t>৭৭</w:t>
            </w:r>
          </w:p>
        </w:tc>
        <w:tc>
          <w:tcPr>
            <w:tcW w:w="1499" w:type="dxa"/>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c>
          <w:tcPr>
            <w:tcW w:w="641"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২</w:t>
            </w:r>
          </w:p>
        </w:tc>
        <w:tc>
          <w:tcPr>
            <w:tcW w:w="1429"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গ্রেড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১০</w:t>
            </w:r>
          </w:p>
        </w:tc>
        <w:tc>
          <w:tcPr>
            <w:tcW w:w="1097"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০৫</w:t>
            </w:r>
          </w:p>
        </w:tc>
        <w:tc>
          <w:tcPr>
            <w:tcW w:w="1265"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128"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223"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855"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০৫</w:t>
            </w:r>
          </w:p>
        </w:tc>
        <w:tc>
          <w:tcPr>
            <w:tcW w:w="1499" w:type="dxa"/>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c>
          <w:tcPr>
            <w:tcW w:w="641"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৩</w:t>
            </w:r>
          </w:p>
        </w:tc>
        <w:tc>
          <w:tcPr>
            <w:tcW w:w="1429"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গ্রেড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১১</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২০</w:t>
            </w:r>
          </w:p>
        </w:tc>
        <w:tc>
          <w:tcPr>
            <w:tcW w:w="1097"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১৫</w:t>
            </w:r>
          </w:p>
        </w:tc>
        <w:tc>
          <w:tcPr>
            <w:tcW w:w="1265"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128"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223"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855"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১৫</w:t>
            </w:r>
          </w:p>
        </w:tc>
        <w:tc>
          <w:tcPr>
            <w:tcW w:w="1499" w:type="dxa"/>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c>
          <w:tcPr>
            <w:tcW w:w="2070" w:type="dxa"/>
            <w:gridSpan w:val="2"/>
          </w:tcPr>
          <w:p w:rsidR="00B9104D" w:rsidRPr="00B9104D" w:rsidRDefault="00B9104D" w:rsidP="00B9104D">
            <w:pPr>
              <w:ind w:right="78"/>
              <w:jc w:val="right"/>
              <w:rPr>
                <w:rFonts w:ascii="Nikosh" w:eastAsia="Times New Roman" w:hAnsi="Nikosh" w:cs="Nikosh"/>
                <w:bCs/>
                <w:color w:val="000000"/>
                <w:w w:val="95"/>
                <w:sz w:val="24"/>
                <w:szCs w:val="24"/>
                <w:cs/>
                <w:lang w:bidi="bn-IN"/>
              </w:rPr>
            </w:pPr>
            <w:r w:rsidRPr="00B9104D">
              <w:rPr>
                <w:rFonts w:ascii="Nikosh" w:eastAsia="Times New Roman" w:hAnsi="Nikosh" w:cs="Nikosh"/>
                <w:bCs/>
                <w:color w:val="000000"/>
                <w:w w:val="95"/>
                <w:sz w:val="24"/>
                <w:szCs w:val="24"/>
                <w:cs/>
                <w:lang w:bidi="bn-IN"/>
              </w:rPr>
              <w:t>মোট</w:t>
            </w:r>
          </w:p>
        </w:tc>
        <w:tc>
          <w:tcPr>
            <w:tcW w:w="1097" w:type="dxa"/>
          </w:tcPr>
          <w:p w:rsidR="00B9104D" w:rsidRPr="00B9104D" w:rsidRDefault="00B9104D" w:rsidP="00B9104D">
            <w:pPr>
              <w:ind w:right="78"/>
              <w:jc w:val="center"/>
              <w:rPr>
                <w:rFonts w:ascii="Nikosh" w:eastAsia="Times New Roman" w:hAnsi="Nikosh" w:cs="Nikosh"/>
                <w:bCs/>
                <w:color w:val="000000"/>
                <w:w w:val="95"/>
                <w:sz w:val="24"/>
                <w:szCs w:val="24"/>
              </w:rPr>
            </w:pPr>
            <w:r w:rsidRPr="00B9104D">
              <w:rPr>
                <w:rFonts w:ascii="Nikosh" w:eastAsia="Times New Roman" w:hAnsi="Nikosh" w:cs="Nikosh"/>
                <w:bCs/>
                <w:color w:val="000000"/>
                <w:w w:val="95"/>
                <w:sz w:val="24"/>
                <w:szCs w:val="24"/>
                <w:cs/>
                <w:lang w:bidi="bn-IN"/>
              </w:rPr>
              <w:t>৭৭</w:t>
            </w:r>
          </w:p>
        </w:tc>
        <w:tc>
          <w:tcPr>
            <w:tcW w:w="1265" w:type="dxa"/>
          </w:tcPr>
          <w:p w:rsidR="00B9104D" w:rsidRPr="00B9104D" w:rsidRDefault="00B9104D" w:rsidP="00B9104D">
            <w:pPr>
              <w:ind w:right="78"/>
              <w:jc w:val="center"/>
              <w:rPr>
                <w:rFonts w:ascii="Nikosh" w:eastAsia="Times New Roman" w:hAnsi="Nikosh" w:cs="Nikosh"/>
                <w:bCs/>
                <w:color w:val="000000"/>
                <w:w w:val="95"/>
                <w:sz w:val="24"/>
                <w:szCs w:val="24"/>
              </w:rPr>
            </w:pPr>
            <w:r w:rsidRPr="00B9104D">
              <w:rPr>
                <w:rFonts w:ascii="Nikosh" w:eastAsia="Times New Roman" w:hAnsi="Nikosh" w:cs="Nikosh"/>
                <w:bCs/>
                <w:color w:val="000000"/>
                <w:w w:val="95"/>
                <w:sz w:val="24"/>
                <w:szCs w:val="24"/>
                <w:cs/>
                <w:lang w:bidi="bn-IN"/>
              </w:rPr>
              <w:t>--</w:t>
            </w:r>
          </w:p>
        </w:tc>
        <w:tc>
          <w:tcPr>
            <w:tcW w:w="1128" w:type="dxa"/>
          </w:tcPr>
          <w:p w:rsidR="00B9104D" w:rsidRPr="00B9104D" w:rsidRDefault="00B9104D" w:rsidP="00B9104D">
            <w:pPr>
              <w:ind w:right="78"/>
              <w:jc w:val="center"/>
              <w:rPr>
                <w:rFonts w:ascii="Nikosh" w:eastAsia="Times New Roman" w:hAnsi="Nikosh" w:cs="Nikosh"/>
                <w:bCs/>
                <w:color w:val="000000"/>
                <w:w w:val="95"/>
                <w:sz w:val="24"/>
                <w:szCs w:val="24"/>
                <w:lang w:bidi="bn-BD"/>
              </w:rPr>
            </w:pPr>
            <w:r w:rsidRPr="00B9104D">
              <w:rPr>
                <w:rFonts w:ascii="Nikosh" w:eastAsia="Times New Roman" w:hAnsi="Nikosh" w:cs="Nikosh" w:hint="cs"/>
                <w:bCs/>
                <w:color w:val="000000"/>
                <w:w w:val="95"/>
                <w:sz w:val="24"/>
                <w:szCs w:val="24"/>
                <w:cs/>
                <w:lang w:bidi="bn-BD"/>
              </w:rPr>
              <w:t>২২০</w:t>
            </w:r>
          </w:p>
        </w:tc>
        <w:tc>
          <w:tcPr>
            <w:tcW w:w="1223" w:type="dxa"/>
          </w:tcPr>
          <w:p w:rsidR="00B9104D" w:rsidRPr="00B9104D" w:rsidRDefault="00B9104D" w:rsidP="00B9104D">
            <w:pPr>
              <w:ind w:right="78"/>
              <w:jc w:val="center"/>
              <w:rPr>
                <w:rFonts w:ascii="Nikosh" w:eastAsia="Times New Roman" w:hAnsi="Nikosh" w:cs="Nikosh"/>
                <w:bCs/>
                <w:color w:val="000000"/>
                <w:w w:val="95"/>
                <w:sz w:val="24"/>
                <w:szCs w:val="24"/>
              </w:rPr>
            </w:pPr>
            <w:r w:rsidRPr="00B9104D">
              <w:rPr>
                <w:rFonts w:ascii="Nikosh" w:eastAsia="Times New Roman" w:hAnsi="Nikosh" w:cs="Nikosh"/>
                <w:bCs/>
                <w:color w:val="000000"/>
                <w:w w:val="95"/>
                <w:sz w:val="24"/>
                <w:szCs w:val="24"/>
              </w:rPr>
              <w:t>--</w:t>
            </w:r>
          </w:p>
        </w:tc>
        <w:tc>
          <w:tcPr>
            <w:tcW w:w="855" w:type="dxa"/>
          </w:tcPr>
          <w:p w:rsidR="00B9104D" w:rsidRPr="00B9104D" w:rsidRDefault="00B9104D" w:rsidP="00B9104D">
            <w:pPr>
              <w:ind w:right="78"/>
              <w:jc w:val="center"/>
              <w:rPr>
                <w:rFonts w:ascii="Nikosh" w:eastAsia="Times New Roman" w:hAnsi="Nikosh" w:cs="Nikosh"/>
                <w:bCs/>
                <w:color w:val="000000"/>
                <w:w w:val="95"/>
                <w:sz w:val="24"/>
                <w:szCs w:val="24"/>
                <w:lang w:bidi="bn-BD"/>
              </w:rPr>
            </w:pPr>
            <w:r w:rsidRPr="00B9104D">
              <w:rPr>
                <w:rFonts w:ascii="Nikosh" w:eastAsia="Times New Roman" w:hAnsi="Nikosh" w:cs="Nikosh" w:hint="cs"/>
                <w:bCs/>
                <w:color w:val="000000"/>
                <w:w w:val="95"/>
                <w:sz w:val="24"/>
                <w:szCs w:val="24"/>
                <w:cs/>
                <w:lang w:bidi="bn-BD"/>
              </w:rPr>
              <w:t>২৯৭</w:t>
            </w:r>
          </w:p>
        </w:tc>
        <w:tc>
          <w:tcPr>
            <w:tcW w:w="1499" w:type="dxa"/>
          </w:tcPr>
          <w:p w:rsidR="00B9104D" w:rsidRPr="00B9104D" w:rsidRDefault="00B9104D" w:rsidP="00B9104D">
            <w:pPr>
              <w:ind w:right="78"/>
              <w:jc w:val="center"/>
              <w:rPr>
                <w:rFonts w:ascii="Nikosh" w:eastAsia="Times New Roman" w:hAnsi="Nikosh" w:cs="Nikosh"/>
                <w:bCs/>
                <w:color w:val="000000"/>
                <w:w w:val="95"/>
                <w:sz w:val="24"/>
                <w:szCs w:val="24"/>
              </w:rPr>
            </w:pPr>
          </w:p>
        </w:tc>
      </w:tr>
    </w:tbl>
    <w:p w:rsidR="00B9104D" w:rsidRPr="00B9104D" w:rsidRDefault="00B9104D" w:rsidP="00B9104D">
      <w:pPr>
        <w:spacing w:after="0" w:line="240" w:lineRule="auto"/>
        <w:rPr>
          <w:rFonts w:ascii="NikoshBAN" w:eastAsia="Times New Roman" w:hAnsi="NikoshBAN" w:cs="Nikosh"/>
          <w:b/>
          <w:sz w:val="24"/>
          <w:szCs w:val="24"/>
          <w:lang w:bidi="ar-SA"/>
        </w:rPr>
      </w:pPr>
    </w:p>
    <w:p w:rsidR="00771760" w:rsidRDefault="00771760" w:rsidP="00B9104D">
      <w:pPr>
        <w:spacing w:after="0" w:line="240" w:lineRule="auto"/>
        <w:rPr>
          <w:rFonts w:ascii="NikoshBAN" w:eastAsia="Times New Roman" w:hAnsi="NikoshBAN" w:cs="Nikosh"/>
          <w:bCs/>
          <w:sz w:val="24"/>
          <w:szCs w:val="24"/>
        </w:rPr>
      </w:pPr>
    </w:p>
    <w:p w:rsidR="00B9104D" w:rsidRPr="00B9104D" w:rsidRDefault="00B9104D" w:rsidP="00B9104D">
      <w:pPr>
        <w:spacing w:after="0" w:line="240" w:lineRule="auto"/>
        <w:rPr>
          <w:rFonts w:ascii="NikoshBAN" w:eastAsia="Times New Roman" w:hAnsi="NikoshBAN" w:cs="Nikosh"/>
          <w:bCs/>
          <w:sz w:val="24"/>
          <w:szCs w:val="24"/>
          <w:cs/>
          <w:lang w:bidi="bn-IN"/>
        </w:rPr>
      </w:pPr>
      <w:r w:rsidRPr="00B9104D">
        <w:rPr>
          <w:rFonts w:ascii="NikoshBAN" w:eastAsia="Times New Roman" w:hAnsi="NikoshBAN" w:cs="Nikosh"/>
          <w:bCs/>
          <w:sz w:val="24"/>
          <w:szCs w:val="24"/>
          <w:cs/>
          <w:lang w:bidi="bn-IN"/>
        </w:rPr>
        <w:lastRenderedPageBreak/>
        <w:t>বৈদেশিক সেমিনার</w:t>
      </w:r>
      <w:r w:rsidRPr="00B9104D">
        <w:rPr>
          <w:rFonts w:ascii="NikoshBAN" w:eastAsia="Times New Roman" w:hAnsi="NikoshBAN" w:cs="Nikosh"/>
          <w:bCs/>
          <w:sz w:val="24"/>
          <w:szCs w:val="24"/>
          <w:lang w:bidi="ar-SA"/>
        </w:rPr>
        <w:t>/</w:t>
      </w:r>
      <w:r w:rsidRPr="00B9104D">
        <w:rPr>
          <w:rFonts w:ascii="NikoshBAN" w:eastAsia="Times New Roman" w:hAnsi="NikoshBAN" w:cs="Nikosh"/>
          <w:bCs/>
          <w:sz w:val="24"/>
          <w:szCs w:val="24"/>
          <w:cs/>
          <w:lang w:bidi="bn-IN"/>
        </w:rPr>
        <w:t>ওয়ার্কশপ</w:t>
      </w:r>
      <w:r w:rsidRPr="00B9104D">
        <w:rPr>
          <w:rFonts w:ascii="NikoshBAN" w:eastAsia="Times New Roman" w:hAnsi="NikoshBAN" w:cs="Nikosh"/>
          <w:bCs/>
          <w:sz w:val="24"/>
          <w:szCs w:val="24"/>
          <w:lang w:bidi="ar-SA"/>
        </w:rPr>
        <w:t>/</w:t>
      </w:r>
      <w:r w:rsidRPr="00B9104D">
        <w:rPr>
          <w:rFonts w:ascii="NikoshBAN" w:eastAsia="Times New Roman" w:hAnsi="NikoshBAN" w:cs="Nikosh"/>
          <w:bCs/>
          <w:sz w:val="24"/>
          <w:szCs w:val="24"/>
          <w:cs/>
          <w:lang w:bidi="bn-IN"/>
        </w:rPr>
        <w:t>এক্সপোজার ভিজিট</w:t>
      </w:r>
      <w:r w:rsidRPr="00B9104D">
        <w:rPr>
          <w:rFonts w:ascii="NikoshBAN" w:eastAsia="Times New Roman" w:hAnsi="NikoshBAN" w:cs="Nikosh" w:hint="cs"/>
          <w:bCs/>
          <w:sz w:val="24"/>
          <w:szCs w:val="24"/>
          <w:cs/>
          <w:lang w:bidi="bn-IN"/>
        </w:rPr>
        <w:t>:</w:t>
      </w:r>
    </w:p>
    <w:tbl>
      <w:tblPr>
        <w:tblStyle w:val="TableGrid11"/>
        <w:tblW w:w="0" w:type="auto"/>
        <w:tblInd w:w="108" w:type="dxa"/>
        <w:tblLook w:val="04A0"/>
      </w:tblPr>
      <w:tblGrid>
        <w:gridCol w:w="582"/>
        <w:gridCol w:w="1478"/>
        <w:gridCol w:w="890"/>
        <w:gridCol w:w="1020"/>
        <w:gridCol w:w="1727"/>
        <w:gridCol w:w="1074"/>
        <w:gridCol w:w="2366"/>
      </w:tblGrid>
      <w:tr w:rsidR="00B9104D" w:rsidRPr="00B9104D" w:rsidTr="00606330">
        <w:trPr>
          <w:trHeight w:val="272"/>
        </w:trPr>
        <w:tc>
          <w:tcPr>
            <w:tcW w:w="582" w:type="dxa"/>
            <w:vMerge w:val="restart"/>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ক্রঃ নং</w:t>
            </w:r>
          </w:p>
        </w:tc>
        <w:tc>
          <w:tcPr>
            <w:tcW w:w="1488" w:type="dxa"/>
            <w:vMerge w:val="restart"/>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গ্রেড নং</w:t>
            </w:r>
          </w:p>
        </w:tc>
        <w:tc>
          <w:tcPr>
            <w:tcW w:w="4680" w:type="dxa"/>
            <w:gridSpan w:val="4"/>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বিদেশ প্রশিক্ষণ</w:t>
            </w:r>
          </w:p>
        </w:tc>
        <w:tc>
          <w:tcPr>
            <w:tcW w:w="2387" w:type="dxa"/>
            <w:vMerge w:val="restart"/>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মন্তব্য</w:t>
            </w:r>
          </w:p>
        </w:tc>
      </w:tr>
      <w:tr w:rsidR="00B9104D" w:rsidRPr="00B9104D" w:rsidTr="00606330">
        <w:trPr>
          <w:trHeight w:val="145"/>
        </w:trPr>
        <w:tc>
          <w:tcPr>
            <w:tcW w:w="582" w:type="dxa"/>
            <w:vMerge/>
          </w:tcPr>
          <w:p w:rsidR="00B9104D" w:rsidRPr="00B9104D" w:rsidRDefault="00B9104D" w:rsidP="00B9104D">
            <w:pPr>
              <w:ind w:right="78"/>
              <w:jc w:val="center"/>
              <w:rPr>
                <w:rFonts w:ascii="Nikosh" w:eastAsia="Times New Roman" w:hAnsi="Nikosh" w:cs="Nikosh"/>
                <w:b/>
                <w:color w:val="000000"/>
                <w:w w:val="95"/>
                <w:sz w:val="24"/>
                <w:szCs w:val="24"/>
              </w:rPr>
            </w:pPr>
          </w:p>
        </w:tc>
        <w:tc>
          <w:tcPr>
            <w:tcW w:w="1488" w:type="dxa"/>
            <w:vMerge/>
          </w:tcPr>
          <w:p w:rsidR="00B9104D" w:rsidRPr="00B9104D" w:rsidRDefault="00B9104D" w:rsidP="00B9104D">
            <w:pPr>
              <w:ind w:right="78"/>
              <w:jc w:val="center"/>
              <w:rPr>
                <w:rFonts w:ascii="Nikosh" w:eastAsia="Times New Roman" w:hAnsi="Nikosh" w:cs="Nikosh"/>
                <w:b/>
                <w:color w:val="000000"/>
                <w:w w:val="95"/>
                <w:sz w:val="24"/>
                <w:szCs w:val="24"/>
              </w:rPr>
            </w:pPr>
          </w:p>
        </w:tc>
        <w:tc>
          <w:tcPr>
            <w:tcW w:w="84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 xml:space="preserve">সেমিনার </w:t>
            </w:r>
          </w:p>
        </w:tc>
        <w:tc>
          <w:tcPr>
            <w:tcW w:w="1021"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ওয়ার্কশপ</w:t>
            </w:r>
          </w:p>
        </w:tc>
        <w:tc>
          <w:tcPr>
            <w:tcW w:w="1735"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val="es-ES" w:bidi="bn-IN"/>
              </w:rPr>
              <w:t>এক্সপোজার ভিজিট</w:t>
            </w:r>
          </w:p>
        </w:tc>
        <w:tc>
          <w:tcPr>
            <w:tcW w:w="1080"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মোট</w:t>
            </w:r>
          </w:p>
        </w:tc>
        <w:tc>
          <w:tcPr>
            <w:tcW w:w="2387"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287"/>
        </w:trPr>
        <w:tc>
          <w:tcPr>
            <w:tcW w:w="5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১</w:t>
            </w:r>
          </w:p>
        </w:tc>
        <w:tc>
          <w:tcPr>
            <w:tcW w:w="1488"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গ্রেড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১</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৯</w:t>
            </w:r>
          </w:p>
        </w:tc>
        <w:tc>
          <w:tcPr>
            <w:tcW w:w="84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21"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735" w:type="dxa"/>
          </w:tcPr>
          <w:p w:rsidR="00B9104D" w:rsidRPr="00B9104D" w:rsidRDefault="00B9104D" w:rsidP="00B9104D">
            <w:pPr>
              <w:ind w:right="78"/>
              <w:jc w:val="center"/>
              <w:rPr>
                <w:rFonts w:ascii="Nikosh" w:eastAsia="Times New Roman" w:hAnsi="Nikosh" w:cs="Nikosh"/>
                <w:b/>
                <w:color w:val="000000"/>
                <w:w w:val="95"/>
                <w:sz w:val="24"/>
                <w:szCs w:val="24"/>
                <w:cs/>
                <w:lang w:bidi="bn-BD"/>
              </w:rPr>
            </w:pPr>
            <w:r w:rsidRPr="00B9104D">
              <w:rPr>
                <w:rFonts w:ascii="Nikosh" w:eastAsia="Times New Roman" w:hAnsi="Nikosh" w:cs="Nikosh" w:hint="cs"/>
                <w:b/>
                <w:color w:val="000000"/>
                <w:w w:val="95"/>
                <w:sz w:val="24"/>
                <w:szCs w:val="24"/>
                <w:cs/>
                <w:lang w:bidi="bn-BD"/>
              </w:rPr>
              <w:t>০৪</w:t>
            </w:r>
          </w:p>
        </w:tc>
        <w:tc>
          <w:tcPr>
            <w:tcW w:w="1080" w:type="dxa"/>
          </w:tcPr>
          <w:p w:rsidR="00B9104D" w:rsidRPr="00B9104D" w:rsidRDefault="00B9104D" w:rsidP="00B9104D">
            <w:pPr>
              <w:ind w:right="78"/>
              <w:jc w:val="center"/>
              <w:rPr>
                <w:rFonts w:ascii="Nikosh" w:eastAsia="Times New Roman" w:hAnsi="Nikosh" w:cs="Nikosh"/>
                <w:b/>
                <w:color w:val="000000"/>
                <w:w w:val="95"/>
                <w:sz w:val="24"/>
                <w:szCs w:val="24"/>
                <w:cs/>
                <w:lang w:bidi="bn-BD"/>
              </w:rPr>
            </w:pPr>
            <w:r w:rsidRPr="00B9104D">
              <w:rPr>
                <w:rFonts w:ascii="Nikosh" w:eastAsia="Times New Roman" w:hAnsi="Nikosh" w:cs="Nikosh" w:hint="cs"/>
                <w:b/>
                <w:color w:val="000000"/>
                <w:w w:val="95"/>
                <w:sz w:val="24"/>
                <w:szCs w:val="24"/>
                <w:cs/>
                <w:lang w:bidi="bn-BD"/>
              </w:rPr>
              <w:t>০৪</w:t>
            </w:r>
          </w:p>
        </w:tc>
        <w:tc>
          <w:tcPr>
            <w:tcW w:w="2387" w:type="dxa"/>
            <w:vMerge w:val="restart"/>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272"/>
        </w:trPr>
        <w:tc>
          <w:tcPr>
            <w:tcW w:w="5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২</w:t>
            </w:r>
          </w:p>
        </w:tc>
        <w:tc>
          <w:tcPr>
            <w:tcW w:w="1488"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গ্রেড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১০</w:t>
            </w:r>
          </w:p>
        </w:tc>
        <w:tc>
          <w:tcPr>
            <w:tcW w:w="84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21"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735"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80"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2387"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287"/>
        </w:trPr>
        <w:tc>
          <w:tcPr>
            <w:tcW w:w="582"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৩</w:t>
            </w:r>
          </w:p>
        </w:tc>
        <w:tc>
          <w:tcPr>
            <w:tcW w:w="1488"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cs/>
                <w:lang w:bidi="bn-IN"/>
              </w:rPr>
              <w:t>গ্রেড</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১১</w:t>
            </w:r>
            <w:r w:rsidRPr="00B9104D">
              <w:rPr>
                <w:rFonts w:ascii="Nikosh" w:eastAsia="Times New Roman" w:hAnsi="Nikosh" w:cs="Nikosh"/>
                <w:b/>
                <w:color w:val="000000"/>
                <w:w w:val="95"/>
                <w:sz w:val="24"/>
                <w:szCs w:val="24"/>
              </w:rPr>
              <w:t>-</w:t>
            </w:r>
            <w:r w:rsidRPr="00B9104D">
              <w:rPr>
                <w:rFonts w:ascii="Nikosh" w:eastAsia="Times New Roman" w:hAnsi="Nikosh" w:cs="Nikosh"/>
                <w:b/>
                <w:color w:val="000000"/>
                <w:w w:val="95"/>
                <w:sz w:val="24"/>
                <w:szCs w:val="24"/>
                <w:cs/>
                <w:lang w:bidi="bn-IN"/>
              </w:rPr>
              <w:t>২০</w:t>
            </w:r>
          </w:p>
        </w:tc>
        <w:tc>
          <w:tcPr>
            <w:tcW w:w="844"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21"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735"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1080" w:type="dxa"/>
          </w:tcPr>
          <w:p w:rsidR="00B9104D" w:rsidRPr="00B9104D" w:rsidRDefault="00B9104D" w:rsidP="00B9104D">
            <w:pPr>
              <w:ind w:right="78"/>
              <w:jc w:val="center"/>
              <w:rPr>
                <w:rFonts w:ascii="Nikosh" w:eastAsia="Times New Roman" w:hAnsi="Nikosh" w:cs="Nikosh"/>
                <w:b/>
                <w:color w:val="000000"/>
                <w:w w:val="95"/>
                <w:sz w:val="24"/>
                <w:szCs w:val="24"/>
              </w:rPr>
            </w:pPr>
            <w:r w:rsidRPr="00B9104D">
              <w:rPr>
                <w:rFonts w:ascii="Nikosh" w:eastAsia="Times New Roman" w:hAnsi="Nikosh" w:cs="Nikosh"/>
                <w:b/>
                <w:color w:val="000000"/>
                <w:w w:val="95"/>
                <w:sz w:val="24"/>
                <w:szCs w:val="24"/>
              </w:rPr>
              <w:t>--</w:t>
            </w:r>
          </w:p>
        </w:tc>
        <w:tc>
          <w:tcPr>
            <w:tcW w:w="2387"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r w:rsidR="00B9104D" w:rsidRPr="00B9104D" w:rsidTr="00606330">
        <w:trPr>
          <w:trHeight w:val="287"/>
        </w:trPr>
        <w:tc>
          <w:tcPr>
            <w:tcW w:w="2070" w:type="dxa"/>
            <w:gridSpan w:val="2"/>
          </w:tcPr>
          <w:p w:rsidR="00B9104D" w:rsidRPr="00B9104D" w:rsidRDefault="00B9104D" w:rsidP="00B9104D">
            <w:pPr>
              <w:ind w:right="78"/>
              <w:jc w:val="right"/>
              <w:rPr>
                <w:rFonts w:ascii="Nikosh" w:eastAsia="Times New Roman" w:hAnsi="Nikosh" w:cs="Nikosh"/>
                <w:bCs/>
                <w:color w:val="000000"/>
                <w:w w:val="95"/>
                <w:sz w:val="24"/>
                <w:szCs w:val="24"/>
                <w:cs/>
                <w:lang w:bidi="bn-IN"/>
              </w:rPr>
            </w:pPr>
            <w:r w:rsidRPr="00B9104D">
              <w:rPr>
                <w:rFonts w:ascii="Nikosh" w:eastAsia="Times New Roman" w:hAnsi="Nikosh" w:cs="Nikosh"/>
                <w:bCs/>
                <w:color w:val="000000"/>
                <w:w w:val="95"/>
                <w:sz w:val="24"/>
                <w:szCs w:val="24"/>
                <w:cs/>
                <w:lang w:bidi="bn-IN"/>
              </w:rPr>
              <w:t>মোট</w:t>
            </w:r>
          </w:p>
        </w:tc>
        <w:tc>
          <w:tcPr>
            <w:tcW w:w="844" w:type="dxa"/>
          </w:tcPr>
          <w:p w:rsidR="00B9104D" w:rsidRPr="00B9104D" w:rsidRDefault="00B9104D" w:rsidP="00B9104D">
            <w:pPr>
              <w:ind w:right="78"/>
              <w:jc w:val="center"/>
              <w:rPr>
                <w:rFonts w:ascii="Nikosh" w:eastAsia="Times New Roman" w:hAnsi="Nikosh" w:cs="Nikosh"/>
                <w:bCs/>
                <w:color w:val="000000"/>
                <w:w w:val="95"/>
                <w:sz w:val="24"/>
                <w:szCs w:val="24"/>
              </w:rPr>
            </w:pPr>
            <w:r w:rsidRPr="00B9104D">
              <w:rPr>
                <w:rFonts w:ascii="Nikosh" w:eastAsia="Times New Roman" w:hAnsi="Nikosh" w:cs="Nikosh"/>
                <w:b/>
                <w:color w:val="000000"/>
                <w:w w:val="95"/>
                <w:sz w:val="24"/>
                <w:szCs w:val="24"/>
              </w:rPr>
              <w:t>--</w:t>
            </w:r>
          </w:p>
        </w:tc>
        <w:tc>
          <w:tcPr>
            <w:tcW w:w="1021" w:type="dxa"/>
          </w:tcPr>
          <w:p w:rsidR="00B9104D" w:rsidRPr="00B9104D" w:rsidRDefault="00B9104D" w:rsidP="00B9104D">
            <w:pPr>
              <w:ind w:right="78"/>
              <w:jc w:val="center"/>
              <w:rPr>
                <w:rFonts w:ascii="Nikosh" w:eastAsia="Times New Roman" w:hAnsi="Nikosh" w:cs="Nikosh"/>
                <w:bCs/>
                <w:color w:val="000000"/>
                <w:w w:val="95"/>
                <w:sz w:val="24"/>
                <w:szCs w:val="24"/>
              </w:rPr>
            </w:pPr>
            <w:r w:rsidRPr="00B9104D">
              <w:rPr>
                <w:rFonts w:ascii="Nikosh" w:eastAsia="Times New Roman" w:hAnsi="Nikosh" w:cs="Nikosh"/>
                <w:b/>
                <w:color w:val="000000"/>
                <w:w w:val="95"/>
                <w:sz w:val="24"/>
                <w:szCs w:val="24"/>
              </w:rPr>
              <w:t>--</w:t>
            </w:r>
          </w:p>
        </w:tc>
        <w:tc>
          <w:tcPr>
            <w:tcW w:w="1735" w:type="dxa"/>
          </w:tcPr>
          <w:p w:rsidR="00B9104D" w:rsidRPr="00B9104D" w:rsidRDefault="00B9104D" w:rsidP="00B9104D">
            <w:pPr>
              <w:ind w:right="78"/>
              <w:jc w:val="center"/>
              <w:rPr>
                <w:rFonts w:ascii="Nikosh" w:eastAsia="Times New Roman" w:hAnsi="Nikosh" w:cs="Nikosh"/>
                <w:bCs/>
                <w:color w:val="000000"/>
                <w:w w:val="95"/>
                <w:sz w:val="24"/>
                <w:szCs w:val="24"/>
                <w:cs/>
                <w:lang w:bidi="bn-BD"/>
              </w:rPr>
            </w:pPr>
            <w:r w:rsidRPr="00B9104D">
              <w:rPr>
                <w:rFonts w:ascii="Nikosh" w:eastAsia="Times New Roman" w:hAnsi="Nikosh" w:cs="Nikosh" w:hint="cs"/>
                <w:bCs/>
                <w:color w:val="000000"/>
                <w:w w:val="95"/>
                <w:sz w:val="24"/>
                <w:szCs w:val="24"/>
                <w:cs/>
                <w:lang w:bidi="bn-BD"/>
              </w:rPr>
              <w:t>০৪</w:t>
            </w:r>
          </w:p>
        </w:tc>
        <w:tc>
          <w:tcPr>
            <w:tcW w:w="1080" w:type="dxa"/>
          </w:tcPr>
          <w:p w:rsidR="00B9104D" w:rsidRPr="00B9104D" w:rsidRDefault="00B9104D" w:rsidP="00B9104D">
            <w:pPr>
              <w:ind w:right="78"/>
              <w:jc w:val="center"/>
              <w:rPr>
                <w:rFonts w:ascii="Nikosh" w:eastAsia="Times New Roman" w:hAnsi="Nikosh" w:cs="Nikosh"/>
                <w:b/>
                <w:bCs/>
                <w:color w:val="000000"/>
                <w:w w:val="95"/>
                <w:sz w:val="24"/>
                <w:szCs w:val="24"/>
                <w:cs/>
                <w:lang w:bidi="bn-BD"/>
              </w:rPr>
            </w:pPr>
            <w:r w:rsidRPr="00B9104D">
              <w:rPr>
                <w:rFonts w:ascii="Nikosh" w:eastAsia="Times New Roman" w:hAnsi="Nikosh" w:cs="Nikosh" w:hint="cs"/>
                <w:b/>
                <w:color w:val="000000"/>
                <w:w w:val="95"/>
                <w:sz w:val="24"/>
                <w:szCs w:val="24"/>
                <w:cs/>
                <w:lang w:bidi="bn-BD"/>
              </w:rPr>
              <w:t>০৪</w:t>
            </w:r>
          </w:p>
        </w:tc>
        <w:tc>
          <w:tcPr>
            <w:tcW w:w="2387" w:type="dxa"/>
            <w:vMerge/>
          </w:tcPr>
          <w:p w:rsidR="00B9104D" w:rsidRPr="00B9104D" w:rsidRDefault="00B9104D" w:rsidP="00B9104D">
            <w:pPr>
              <w:ind w:right="78"/>
              <w:jc w:val="center"/>
              <w:rPr>
                <w:rFonts w:ascii="Nikosh" w:eastAsia="Times New Roman" w:hAnsi="Nikosh" w:cs="Nikosh"/>
                <w:b/>
                <w:color w:val="000000"/>
                <w:w w:val="95"/>
                <w:sz w:val="24"/>
                <w:szCs w:val="24"/>
              </w:rPr>
            </w:pPr>
          </w:p>
        </w:tc>
      </w:tr>
    </w:tbl>
    <w:p w:rsidR="00B9104D" w:rsidRPr="00B9104D" w:rsidRDefault="00B9104D" w:rsidP="00B9104D">
      <w:pPr>
        <w:spacing w:after="0" w:line="240" w:lineRule="auto"/>
        <w:jc w:val="both"/>
        <w:rPr>
          <w:rFonts w:ascii="Nikosh" w:eastAsia="Times New Roman" w:hAnsi="Nikosh" w:cs="Nikosh"/>
          <w:b/>
          <w:w w:val="95"/>
          <w:sz w:val="24"/>
          <w:szCs w:val="24"/>
          <w:cs/>
          <w:lang w:bidi="bn-IN"/>
        </w:rPr>
      </w:pPr>
    </w:p>
    <w:p w:rsidR="00B9104D" w:rsidRPr="00B9104D" w:rsidRDefault="00B9104D" w:rsidP="00B9104D">
      <w:pPr>
        <w:spacing w:after="0" w:line="240" w:lineRule="auto"/>
        <w:jc w:val="both"/>
        <w:rPr>
          <w:rFonts w:ascii="Nikosh" w:eastAsia="Times New Roman" w:hAnsi="Nikosh" w:cs="Nikosh"/>
          <w:bCs/>
          <w:w w:val="95"/>
          <w:sz w:val="24"/>
          <w:szCs w:val="24"/>
          <w:lang w:bidi="bn-IN"/>
        </w:rPr>
      </w:pPr>
      <w:r w:rsidRPr="00B9104D">
        <w:rPr>
          <w:rFonts w:ascii="Nikosh" w:eastAsia="Times New Roman" w:hAnsi="Nikosh" w:cs="Nikosh" w:hint="cs"/>
          <w:bCs/>
          <w:w w:val="95"/>
          <w:sz w:val="24"/>
          <w:szCs w:val="24"/>
          <w:cs/>
          <w:lang w:bidi="bn-IN"/>
        </w:rPr>
        <w:t>২০১৬-১৭ অর্থবছরে</w:t>
      </w:r>
      <w:r w:rsidRPr="00B9104D">
        <w:rPr>
          <w:rFonts w:ascii="Nikosh" w:eastAsia="Times New Roman" w:hAnsi="Nikosh" w:cs="Nikosh"/>
          <w:bCs/>
          <w:w w:val="95"/>
          <w:sz w:val="24"/>
          <w:szCs w:val="24"/>
          <w:cs/>
        </w:rPr>
        <w:t xml:space="preserve"> </w:t>
      </w:r>
      <w:r w:rsidRPr="00B9104D">
        <w:rPr>
          <w:rFonts w:ascii="Nikosh" w:eastAsia="Times New Roman" w:hAnsi="Nikosh" w:cs="Nikosh" w:hint="cs"/>
          <w:bCs/>
          <w:w w:val="95"/>
          <w:sz w:val="24"/>
          <w:szCs w:val="24"/>
          <w:cs/>
          <w:lang w:bidi="bn-IN"/>
        </w:rPr>
        <w:t>সম্পাদিত</w:t>
      </w:r>
      <w:r w:rsidRPr="00B9104D">
        <w:rPr>
          <w:rFonts w:ascii="Nikosh" w:eastAsia="Times New Roman" w:hAnsi="Nikosh" w:cs="Nikosh"/>
          <w:bCs/>
          <w:w w:val="95"/>
          <w:sz w:val="24"/>
          <w:szCs w:val="24"/>
          <w:cs/>
        </w:rPr>
        <w:t xml:space="preserve"> কার্যক্রম</w:t>
      </w:r>
      <w:r w:rsidRPr="00B9104D">
        <w:rPr>
          <w:rFonts w:ascii="Nikosh" w:eastAsia="Times New Roman" w:hAnsi="Nikosh" w:cs="Nikosh" w:hint="cs"/>
          <w:bCs/>
          <w:w w:val="95"/>
          <w:sz w:val="24"/>
          <w:szCs w:val="24"/>
          <w:cs/>
          <w:lang w:bidi="bn-IN"/>
        </w:rPr>
        <w:t>:</w:t>
      </w:r>
    </w:p>
    <w:p w:rsidR="00771760" w:rsidRDefault="00771760" w:rsidP="00B9104D">
      <w:pPr>
        <w:spacing w:after="0" w:line="240" w:lineRule="auto"/>
        <w:rPr>
          <w:rFonts w:ascii="NikoshBAN" w:eastAsia="Times New Roman" w:hAnsi="NikoshBAN" w:cs="Nikosh"/>
          <w:bCs/>
          <w:sz w:val="24"/>
          <w:szCs w:val="24"/>
        </w:rPr>
      </w:pPr>
    </w:p>
    <w:p w:rsidR="00B9104D" w:rsidRPr="00B9104D" w:rsidRDefault="00B9104D" w:rsidP="00B9104D">
      <w:pPr>
        <w:spacing w:after="0" w:line="240" w:lineRule="auto"/>
        <w:rPr>
          <w:rFonts w:ascii="NikoshBAN" w:eastAsia="Times New Roman" w:hAnsi="NikoshBAN" w:cs="Nikosh"/>
          <w:bCs/>
          <w:sz w:val="24"/>
          <w:szCs w:val="24"/>
          <w:cs/>
          <w:lang w:bidi="bn-IN"/>
        </w:rPr>
      </w:pPr>
      <w:r w:rsidRPr="00B9104D">
        <w:rPr>
          <w:rFonts w:ascii="NikoshBAN" w:eastAsia="Times New Roman" w:hAnsi="NikoshBAN" w:cs="Nikosh"/>
          <w:bCs/>
          <w:sz w:val="24"/>
          <w:szCs w:val="24"/>
          <w:cs/>
          <w:lang w:bidi="bn-IN"/>
        </w:rPr>
        <w:t>খাল</w:t>
      </w:r>
      <w:r w:rsidRPr="00B9104D">
        <w:rPr>
          <w:rFonts w:ascii="NikoshBAN" w:eastAsia="Times New Roman" w:hAnsi="NikoshBAN" w:cs="Nikosh"/>
          <w:bCs/>
          <w:sz w:val="24"/>
          <w:szCs w:val="24"/>
          <w:lang w:bidi="ar-SA"/>
        </w:rPr>
        <w:t xml:space="preserve">, </w:t>
      </w:r>
      <w:r w:rsidRPr="00B9104D">
        <w:rPr>
          <w:rFonts w:ascii="NikoshBAN" w:eastAsia="Times New Roman" w:hAnsi="NikoshBAN" w:cs="Nikosh"/>
          <w:bCs/>
          <w:sz w:val="24"/>
          <w:szCs w:val="24"/>
          <w:cs/>
          <w:lang w:bidi="bn-IN"/>
        </w:rPr>
        <w:t>পুকুর</w:t>
      </w:r>
      <w:r w:rsidRPr="00B9104D">
        <w:rPr>
          <w:rFonts w:ascii="NikoshBAN" w:eastAsia="Times New Roman" w:hAnsi="NikoshBAN" w:cs="Nikosh"/>
          <w:bCs/>
          <w:sz w:val="24"/>
          <w:szCs w:val="24"/>
          <w:lang w:bidi="ar-SA"/>
        </w:rPr>
        <w:t>/</w:t>
      </w:r>
      <w:r w:rsidRPr="00B9104D">
        <w:rPr>
          <w:rFonts w:ascii="NikoshBAN" w:eastAsia="Times New Roman" w:hAnsi="NikoshBAN" w:cs="Nikosh"/>
          <w:bCs/>
          <w:sz w:val="24"/>
          <w:szCs w:val="24"/>
          <w:cs/>
          <w:lang w:bidi="bn-IN"/>
        </w:rPr>
        <w:t>দীঘি ও অন্যান্য জলাধার পুনঃখনন এবং ক্রসড্যাম নির্মাণ</w:t>
      </w:r>
      <w:r w:rsidRPr="00B9104D">
        <w:rPr>
          <w:rFonts w:ascii="NikoshBAN" w:eastAsia="Times New Roman" w:hAnsi="NikoshBAN" w:cs="Nikosh" w:hint="cs"/>
          <w:bCs/>
          <w:sz w:val="24"/>
          <w:szCs w:val="24"/>
          <w:cs/>
          <w:lang w:bidi="bn-IN"/>
        </w:rPr>
        <w:t>:</w:t>
      </w:r>
    </w:p>
    <w:p w:rsidR="00B9104D" w:rsidRPr="00B9104D" w:rsidRDefault="00B9104D" w:rsidP="00B9104D">
      <w:pPr>
        <w:spacing w:after="0" w:line="240" w:lineRule="auto"/>
        <w:jc w:val="both"/>
        <w:rPr>
          <w:rFonts w:ascii="Nikosh" w:eastAsia="Times New Roman" w:hAnsi="Nikosh" w:cs="Nikosh"/>
          <w:b/>
          <w:w w:val="95"/>
          <w:sz w:val="24"/>
          <w:szCs w:val="24"/>
        </w:rPr>
      </w:pPr>
      <w:r w:rsidRPr="00B9104D">
        <w:rPr>
          <w:rFonts w:ascii="Nikosh" w:eastAsia="Times New Roman" w:hAnsi="Nikosh" w:cs="Nikosh" w:hint="cs"/>
          <w:b/>
          <w:w w:val="95"/>
          <w:sz w:val="24"/>
          <w:szCs w:val="24"/>
          <w:cs/>
        </w:rPr>
        <w:t>১৯৭</w:t>
      </w:r>
      <w:r w:rsidRPr="00B9104D">
        <w:rPr>
          <w:rFonts w:ascii="Nikosh" w:eastAsia="Times New Roman" w:hAnsi="Nikosh" w:cs="Nikosh"/>
          <w:b/>
          <w:w w:val="95"/>
          <w:sz w:val="24"/>
          <w:szCs w:val="24"/>
          <w:cs/>
        </w:rPr>
        <w:t xml:space="preserve"> কিলোমিটার খাল ও </w:t>
      </w:r>
      <w:r w:rsidRPr="00B9104D">
        <w:rPr>
          <w:rFonts w:ascii="Nikosh" w:eastAsia="Times New Roman" w:hAnsi="Nikosh" w:cs="Nikosh" w:hint="cs"/>
          <w:b/>
          <w:w w:val="95"/>
          <w:sz w:val="24"/>
          <w:szCs w:val="24"/>
          <w:cs/>
        </w:rPr>
        <w:t>৪১</w:t>
      </w:r>
      <w:r w:rsidRPr="00B9104D">
        <w:rPr>
          <w:rFonts w:ascii="Nikosh" w:eastAsia="Times New Roman" w:hAnsi="Nikosh" w:cs="Nikosh" w:hint="cs"/>
          <w:b/>
          <w:w w:val="95"/>
          <w:sz w:val="24"/>
          <w:szCs w:val="24"/>
          <w:cs/>
          <w:lang w:bidi="bn-IN"/>
        </w:rPr>
        <w:t xml:space="preserve">টি </w:t>
      </w:r>
      <w:r w:rsidRPr="00B9104D">
        <w:rPr>
          <w:rFonts w:ascii="Nikosh" w:eastAsia="Times New Roman" w:hAnsi="Nikosh" w:cs="Nikosh"/>
          <w:b/>
          <w:w w:val="95"/>
          <w:sz w:val="24"/>
          <w:szCs w:val="24"/>
          <w:cs/>
        </w:rPr>
        <w:t xml:space="preserve"> পুকুর পুনঃখনন এবং খালে পানি সংরক্ষনের জন্য </w:t>
      </w:r>
      <w:r w:rsidRPr="00B9104D">
        <w:rPr>
          <w:rFonts w:ascii="Nikosh" w:eastAsia="Times New Roman" w:hAnsi="Nikosh" w:cs="Nikosh" w:hint="cs"/>
          <w:b/>
          <w:w w:val="95"/>
          <w:sz w:val="24"/>
          <w:szCs w:val="24"/>
          <w:cs/>
        </w:rPr>
        <w:t>২৮</w:t>
      </w:r>
      <w:r w:rsidRPr="00B9104D">
        <w:rPr>
          <w:rFonts w:ascii="Nikosh" w:eastAsia="Times New Roman" w:hAnsi="Nikosh" w:cs="Nikosh" w:hint="cs"/>
          <w:b/>
          <w:w w:val="95"/>
          <w:sz w:val="24"/>
          <w:szCs w:val="24"/>
          <w:cs/>
          <w:lang w:bidi="bn-IN"/>
        </w:rPr>
        <w:t>টি</w:t>
      </w:r>
      <w:r w:rsidRPr="00B9104D">
        <w:rPr>
          <w:rFonts w:ascii="Nikosh" w:eastAsia="Times New Roman" w:hAnsi="Nikosh" w:cs="Nikosh"/>
          <w:b/>
          <w:w w:val="95"/>
          <w:sz w:val="24"/>
          <w:szCs w:val="24"/>
          <w:cs/>
        </w:rPr>
        <w:t xml:space="preserve"> ক্রসড্যাম নির্মাণ করে ভূপরিস্থ পানি দ্বারা সেচ কার্যক্রম পরিচালনার ব্যবস্থা করা হয়েছে</w:t>
      </w:r>
      <w:r w:rsidRPr="00B9104D">
        <w:rPr>
          <w:rFonts w:ascii="Nikosh" w:eastAsia="Times New Roman" w:hAnsi="Nikosh" w:cs="Nikosh"/>
          <w:b/>
          <w:w w:val="95"/>
          <w:sz w:val="24"/>
          <w:szCs w:val="24"/>
        </w:rPr>
        <w:t xml:space="preserve">, </w:t>
      </w:r>
      <w:r w:rsidRPr="00B9104D">
        <w:rPr>
          <w:rFonts w:ascii="Nikosh" w:eastAsia="Times New Roman" w:hAnsi="Nikosh" w:cs="Nikosh"/>
          <w:b/>
          <w:w w:val="95"/>
          <w:sz w:val="24"/>
          <w:szCs w:val="24"/>
          <w:cs/>
        </w:rPr>
        <w:t xml:space="preserve">ফলে অতিরিক্ত প্রায় </w:t>
      </w:r>
      <w:r w:rsidRPr="00B9104D">
        <w:rPr>
          <w:rFonts w:ascii="Nikosh" w:eastAsia="Times New Roman" w:hAnsi="Nikosh" w:cs="Nikosh" w:hint="cs"/>
          <w:b/>
          <w:w w:val="95"/>
          <w:sz w:val="24"/>
          <w:szCs w:val="24"/>
          <w:cs/>
        </w:rPr>
        <w:t>৫৯</w:t>
      </w:r>
      <w:r w:rsidRPr="00B9104D">
        <w:rPr>
          <w:rFonts w:ascii="Nikosh" w:eastAsia="Times New Roman" w:hAnsi="Nikosh" w:cs="Nikosh"/>
          <w:b/>
          <w:w w:val="95"/>
          <w:sz w:val="24"/>
          <w:szCs w:val="24"/>
          <w:cs/>
        </w:rPr>
        <w:t>০০ হেক্টর জমিতে সম্পূরক সেচ প্রদান করে প্রায় অতিরিক্ত ৪০ হাজার মেট্রিক টন খাদ্যশ</w:t>
      </w:r>
      <w:r w:rsidRPr="00B9104D">
        <w:rPr>
          <w:rFonts w:ascii="Nikosh" w:eastAsia="Times New Roman" w:hAnsi="Nikosh" w:cs="Nikosh" w:hint="cs"/>
          <w:b/>
          <w:w w:val="95"/>
          <w:sz w:val="24"/>
          <w:szCs w:val="24"/>
          <w:cs/>
          <w:lang w:bidi="bn-IN"/>
        </w:rPr>
        <w:t>স্য</w:t>
      </w:r>
      <w:r w:rsidRPr="00B9104D">
        <w:rPr>
          <w:rFonts w:ascii="Nikosh" w:eastAsia="Times New Roman" w:hAnsi="Nikosh" w:cs="Nikosh"/>
          <w:b/>
          <w:w w:val="95"/>
          <w:sz w:val="24"/>
          <w:szCs w:val="24"/>
          <w:cs/>
        </w:rPr>
        <w:t xml:space="preserve"> উৎপাদন </w:t>
      </w:r>
      <w:r w:rsidRPr="00B9104D">
        <w:rPr>
          <w:rFonts w:ascii="Nikosh" w:eastAsia="Times New Roman" w:hAnsi="Nikosh" w:cs="Nikosh" w:hint="cs"/>
          <w:b/>
          <w:w w:val="95"/>
          <w:sz w:val="24"/>
          <w:szCs w:val="24"/>
          <w:cs/>
          <w:lang w:bidi="bn-IN"/>
        </w:rPr>
        <w:t>সম্ভব</w:t>
      </w:r>
      <w:r w:rsidRPr="00B9104D">
        <w:rPr>
          <w:rFonts w:ascii="Nikosh" w:eastAsia="Times New Roman" w:hAnsi="Nikosh" w:cs="Nikosh"/>
          <w:b/>
          <w:w w:val="95"/>
          <w:sz w:val="24"/>
          <w:szCs w:val="24"/>
          <w:cs/>
        </w:rPr>
        <w:t xml:space="preserve"> হয়েছে।</w:t>
      </w:r>
    </w:p>
    <w:p w:rsidR="00B9104D" w:rsidRPr="00B9104D" w:rsidRDefault="00B9104D" w:rsidP="00B9104D">
      <w:pPr>
        <w:spacing w:after="0" w:line="240" w:lineRule="auto"/>
        <w:rPr>
          <w:rFonts w:ascii="NikoshBAN" w:eastAsia="Times New Roman" w:hAnsi="NikoshBAN" w:cs="Nikosh"/>
          <w:bCs/>
          <w:sz w:val="24"/>
          <w:szCs w:val="24"/>
          <w:cs/>
          <w:lang w:bidi="bn-IN"/>
        </w:rPr>
      </w:pPr>
      <w:r w:rsidRPr="00B9104D">
        <w:rPr>
          <w:rFonts w:ascii="NikoshBAN" w:eastAsia="Times New Roman" w:hAnsi="NikoshBAN" w:cs="Nikosh"/>
          <w:bCs/>
          <w:sz w:val="24"/>
          <w:szCs w:val="24"/>
          <w:cs/>
          <w:lang w:bidi="bn-IN"/>
        </w:rPr>
        <w:t>নদীতে পন্টুন স্থাপন</w:t>
      </w:r>
      <w:r w:rsidRPr="00B9104D">
        <w:rPr>
          <w:rFonts w:ascii="NikoshBAN" w:eastAsia="Times New Roman" w:hAnsi="NikoshBAN" w:cs="Nikosh" w:hint="cs"/>
          <w:bCs/>
          <w:sz w:val="24"/>
          <w:szCs w:val="24"/>
          <w:rtl/>
          <w:cs/>
          <w:lang w:bidi="ar-SA"/>
        </w:rPr>
        <w:t>:</w:t>
      </w:r>
    </w:p>
    <w:p w:rsidR="00B9104D" w:rsidRPr="00B9104D" w:rsidRDefault="00B9104D" w:rsidP="00B9104D">
      <w:pPr>
        <w:spacing w:after="0" w:line="240" w:lineRule="auto"/>
        <w:jc w:val="both"/>
        <w:rPr>
          <w:rFonts w:ascii="Nikosh" w:eastAsia="Times New Roman" w:hAnsi="Nikosh" w:cs="Nikosh"/>
          <w:b/>
          <w:w w:val="95"/>
          <w:sz w:val="24"/>
          <w:szCs w:val="24"/>
        </w:rPr>
      </w:pPr>
      <w:r w:rsidRPr="00B9104D">
        <w:rPr>
          <w:rFonts w:ascii="Nikosh" w:eastAsia="Times New Roman" w:hAnsi="Nikosh" w:cs="Nikosh"/>
          <w:b/>
          <w:w w:val="95"/>
          <w:sz w:val="24"/>
          <w:szCs w:val="24"/>
          <w:cs/>
        </w:rPr>
        <w:t xml:space="preserve">সেচকাজে </w:t>
      </w:r>
      <w:r w:rsidRPr="00B9104D">
        <w:rPr>
          <w:rFonts w:ascii="Nikosh" w:eastAsia="Times New Roman" w:hAnsi="Nikosh" w:cs="Nikosh" w:hint="cs"/>
          <w:b/>
          <w:w w:val="95"/>
          <w:sz w:val="24"/>
          <w:szCs w:val="24"/>
          <w:cs/>
        </w:rPr>
        <w:t xml:space="preserve">ভূপরিস্থ পানি </w:t>
      </w:r>
      <w:r w:rsidRPr="00B9104D">
        <w:rPr>
          <w:rFonts w:ascii="Nikosh" w:eastAsia="Times New Roman" w:hAnsi="Nikosh" w:cs="Nikosh"/>
          <w:b/>
          <w:w w:val="95"/>
          <w:sz w:val="24"/>
          <w:szCs w:val="24"/>
          <w:cs/>
        </w:rPr>
        <w:t>ব্যবহারের লক্ষ্যে নদীতে ২</w:t>
      </w:r>
      <w:r w:rsidRPr="00B9104D">
        <w:rPr>
          <w:rFonts w:ascii="Nikosh" w:eastAsia="Times New Roman" w:hAnsi="Nikosh" w:cs="Nikosh" w:hint="cs"/>
          <w:b/>
          <w:w w:val="95"/>
          <w:sz w:val="24"/>
          <w:szCs w:val="24"/>
          <w:cs/>
          <w:lang w:bidi="bn-IN"/>
        </w:rPr>
        <w:t>টি</w:t>
      </w:r>
      <w:r w:rsidRPr="00B9104D">
        <w:rPr>
          <w:rFonts w:ascii="Nikosh" w:eastAsia="Times New Roman" w:hAnsi="Nikosh" w:cs="Nikosh"/>
          <w:b/>
          <w:w w:val="95"/>
          <w:sz w:val="24"/>
          <w:szCs w:val="24"/>
          <w:cs/>
        </w:rPr>
        <w:t xml:space="preserve"> পন্টুন স্থাপন করে খাল ও পুকুরে স্থানান্তর এবং সেচকাজে ব্যবহার করা হয়েছে।</w:t>
      </w:r>
    </w:p>
    <w:p w:rsidR="00B9104D" w:rsidRPr="00B9104D" w:rsidRDefault="00B9104D" w:rsidP="00B9104D">
      <w:pPr>
        <w:spacing w:after="0" w:line="240" w:lineRule="auto"/>
        <w:rPr>
          <w:rFonts w:ascii="NikoshBAN" w:eastAsia="Times New Roman" w:hAnsi="NikoshBAN" w:cs="Nikosh"/>
          <w:bCs/>
          <w:sz w:val="24"/>
          <w:szCs w:val="24"/>
          <w:cs/>
          <w:lang w:bidi="bn-IN"/>
        </w:rPr>
      </w:pPr>
      <w:r w:rsidRPr="00B9104D">
        <w:rPr>
          <w:rFonts w:ascii="NikoshBAN" w:eastAsia="Times New Roman" w:hAnsi="NikoshBAN" w:cs="Nikosh"/>
          <w:bCs/>
          <w:sz w:val="24"/>
          <w:szCs w:val="24"/>
          <w:cs/>
          <w:lang w:bidi="bn-IN"/>
        </w:rPr>
        <w:t xml:space="preserve">পাতকূয়া </w:t>
      </w:r>
      <w:r w:rsidRPr="00B9104D">
        <w:rPr>
          <w:rFonts w:ascii="NikoshBAN" w:eastAsia="Times New Roman" w:hAnsi="NikoshBAN" w:cs="Nikosh"/>
          <w:bCs/>
          <w:sz w:val="24"/>
          <w:szCs w:val="24"/>
          <w:lang w:bidi="ar-SA"/>
        </w:rPr>
        <w:t>(Dugwell)</w:t>
      </w:r>
      <w:r w:rsidRPr="00B9104D">
        <w:rPr>
          <w:rFonts w:ascii="NikoshBAN" w:eastAsia="Times New Roman" w:hAnsi="NikoshBAN" w:cs="Nikosh"/>
          <w:bCs/>
          <w:sz w:val="24"/>
          <w:szCs w:val="24"/>
          <w:cs/>
          <w:lang w:bidi="bn-IN"/>
        </w:rPr>
        <w:t xml:space="preserve"> খনন</w:t>
      </w:r>
      <w:r w:rsidRPr="00B9104D">
        <w:rPr>
          <w:rFonts w:ascii="NikoshBAN" w:eastAsia="Times New Roman" w:hAnsi="NikoshBAN" w:cs="Nikosh" w:hint="cs"/>
          <w:bCs/>
          <w:sz w:val="24"/>
          <w:szCs w:val="24"/>
          <w:rtl/>
          <w:cs/>
          <w:lang w:bidi="ar-SA"/>
        </w:rPr>
        <w:t xml:space="preserve"> :</w:t>
      </w:r>
    </w:p>
    <w:p w:rsidR="00B9104D" w:rsidRPr="00B9104D" w:rsidRDefault="00B9104D" w:rsidP="00B9104D">
      <w:pPr>
        <w:spacing w:after="0" w:line="240" w:lineRule="auto"/>
        <w:jc w:val="both"/>
        <w:rPr>
          <w:rFonts w:ascii="Nikosh" w:eastAsia="Times New Roman" w:hAnsi="Nikosh" w:cs="Nikosh"/>
          <w:b/>
          <w:w w:val="95"/>
          <w:sz w:val="24"/>
          <w:szCs w:val="24"/>
        </w:rPr>
      </w:pPr>
      <w:r w:rsidRPr="00B9104D">
        <w:rPr>
          <w:rFonts w:ascii="Nikosh" w:eastAsia="Times New Roman" w:hAnsi="Nikosh" w:cs="Nikosh" w:hint="cs"/>
          <w:b/>
          <w:w w:val="95"/>
          <w:sz w:val="24"/>
          <w:szCs w:val="24"/>
          <w:cs/>
        </w:rPr>
        <w:t>৫৫</w:t>
      </w:r>
      <w:r w:rsidRPr="00B9104D">
        <w:rPr>
          <w:rFonts w:ascii="Nikosh" w:eastAsia="Times New Roman" w:hAnsi="Nikosh" w:cs="Nikosh" w:hint="cs"/>
          <w:b/>
          <w:w w:val="95"/>
          <w:sz w:val="24"/>
          <w:szCs w:val="24"/>
          <w:cs/>
          <w:lang w:bidi="bn-IN"/>
        </w:rPr>
        <w:t>টি</w:t>
      </w:r>
      <w:r w:rsidRPr="00B9104D">
        <w:rPr>
          <w:rFonts w:ascii="Nikosh" w:eastAsia="Times New Roman" w:hAnsi="Nikosh" w:cs="Nikosh"/>
          <w:b/>
          <w:w w:val="95"/>
          <w:sz w:val="24"/>
          <w:szCs w:val="24"/>
          <w:cs/>
        </w:rPr>
        <w:t xml:space="preserve"> পাতকূয়ায় ভূ</w:t>
      </w:r>
      <w:r w:rsidRPr="00B9104D">
        <w:rPr>
          <w:rFonts w:ascii="Nikosh" w:eastAsia="Times New Roman" w:hAnsi="Nikosh" w:cs="Nikosh"/>
          <w:b/>
          <w:w w:val="95"/>
          <w:sz w:val="24"/>
          <w:szCs w:val="24"/>
        </w:rPr>
        <w:t>-</w:t>
      </w:r>
      <w:r w:rsidRPr="00B9104D">
        <w:rPr>
          <w:rFonts w:ascii="Nikosh" w:eastAsia="Times New Roman" w:hAnsi="Nikosh" w:cs="Nikosh"/>
          <w:b/>
          <w:w w:val="95"/>
          <w:sz w:val="24"/>
          <w:szCs w:val="24"/>
          <w:cs/>
        </w:rPr>
        <w:t xml:space="preserve">গর্ভস্থ পানি ধারণ করাসহ বৃষ্টির পানি সংগ্রহ ও সংরক্ষণের জন্য ফানেল আকৃতির সোলার প্যানেল স্থাপন করে সৌরশক্তি দ্বারা পরিচালনা করা হচ্ছে। ফলে উৎপাদিত বিদ্যুৎ ব্যবহার সাশ্রয় করে স্বল্প সেচ লাগে এমন ফসল </w:t>
      </w:r>
      <w:r w:rsidRPr="00B9104D">
        <w:rPr>
          <w:rFonts w:ascii="Nikosh" w:eastAsia="Times New Roman" w:hAnsi="Nikosh" w:cs="Nikosh" w:hint="cs"/>
          <w:b/>
          <w:w w:val="95"/>
          <w:sz w:val="24"/>
          <w:szCs w:val="24"/>
          <w:cs/>
        </w:rPr>
        <w:t xml:space="preserve">যেমনঃ </w:t>
      </w:r>
      <w:r w:rsidRPr="00B9104D">
        <w:rPr>
          <w:rFonts w:ascii="Nikosh" w:eastAsia="Times New Roman" w:hAnsi="Nikosh" w:cs="Nikosh"/>
          <w:b/>
          <w:w w:val="95"/>
          <w:sz w:val="24"/>
          <w:szCs w:val="24"/>
          <w:cs/>
        </w:rPr>
        <w:t>আলু</w:t>
      </w:r>
      <w:r w:rsidRPr="00B9104D">
        <w:rPr>
          <w:rFonts w:ascii="Nikosh" w:eastAsia="Times New Roman" w:hAnsi="Nikosh" w:cs="Nikosh"/>
          <w:b/>
          <w:w w:val="95"/>
          <w:sz w:val="24"/>
          <w:szCs w:val="24"/>
        </w:rPr>
        <w:t xml:space="preserve">, </w:t>
      </w:r>
      <w:r w:rsidRPr="00B9104D">
        <w:rPr>
          <w:rFonts w:ascii="Nikosh" w:eastAsia="Times New Roman" w:hAnsi="Nikosh" w:cs="Nikosh"/>
          <w:b/>
          <w:w w:val="95"/>
          <w:sz w:val="24"/>
          <w:szCs w:val="24"/>
          <w:cs/>
        </w:rPr>
        <w:t>পটল</w:t>
      </w:r>
      <w:r w:rsidRPr="00B9104D">
        <w:rPr>
          <w:rFonts w:ascii="Nikosh" w:eastAsia="Times New Roman" w:hAnsi="Nikosh" w:cs="Nikosh"/>
          <w:b/>
          <w:w w:val="95"/>
          <w:sz w:val="24"/>
          <w:szCs w:val="24"/>
        </w:rPr>
        <w:t xml:space="preserve">, </w:t>
      </w:r>
      <w:r w:rsidRPr="00B9104D">
        <w:rPr>
          <w:rFonts w:ascii="Nikosh" w:eastAsia="Times New Roman" w:hAnsi="Nikosh" w:cs="Nikosh"/>
          <w:b/>
          <w:w w:val="95"/>
          <w:sz w:val="24"/>
          <w:szCs w:val="24"/>
          <w:cs/>
        </w:rPr>
        <w:t>মরিচ</w:t>
      </w:r>
      <w:r w:rsidRPr="00B9104D">
        <w:rPr>
          <w:rFonts w:ascii="Nikosh" w:eastAsia="Times New Roman" w:hAnsi="Nikosh" w:cs="Nikosh"/>
          <w:b/>
          <w:w w:val="95"/>
          <w:sz w:val="24"/>
          <w:szCs w:val="24"/>
        </w:rPr>
        <w:t xml:space="preserve">, </w:t>
      </w:r>
      <w:r w:rsidRPr="00B9104D">
        <w:rPr>
          <w:rFonts w:ascii="Nikosh" w:eastAsia="Times New Roman" w:hAnsi="Nikosh" w:cs="Nikosh"/>
          <w:b/>
          <w:w w:val="95"/>
          <w:sz w:val="24"/>
          <w:szCs w:val="24"/>
          <w:cs/>
        </w:rPr>
        <w:t>মিষ্টিকুমড়া</w:t>
      </w:r>
      <w:r w:rsidRPr="00B9104D">
        <w:rPr>
          <w:rFonts w:ascii="Nikosh" w:eastAsia="Times New Roman" w:hAnsi="Nikosh" w:cs="Nikosh"/>
          <w:b/>
          <w:w w:val="95"/>
          <w:sz w:val="24"/>
          <w:szCs w:val="24"/>
        </w:rPr>
        <w:t xml:space="preserve">, </w:t>
      </w:r>
      <w:r w:rsidRPr="00B9104D">
        <w:rPr>
          <w:rFonts w:ascii="Nikosh" w:eastAsia="Times New Roman" w:hAnsi="Nikosh" w:cs="Nikosh"/>
          <w:b/>
          <w:w w:val="95"/>
          <w:sz w:val="24"/>
          <w:szCs w:val="24"/>
          <w:cs/>
        </w:rPr>
        <w:t>লাউ</w:t>
      </w:r>
      <w:r w:rsidRPr="00B9104D">
        <w:rPr>
          <w:rFonts w:ascii="Nikosh" w:eastAsia="Times New Roman" w:hAnsi="Nikosh" w:cs="Nikosh"/>
          <w:b/>
          <w:w w:val="95"/>
          <w:sz w:val="24"/>
          <w:szCs w:val="24"/>
        </w:rPr>
        <w:t xml:space="preserve">, </w:t>
      </w:r>
      <w:r w:rsidRPr="00B9104D">
        <w:rPr>
          <w:rFonts w:ascii="Nikosh" w:eastAsia="Times New Roman" w:hAnsi="Nikosh" w:cs="Nikosh"/>
          <w:b/>
          <w:w w:val="95"/>
          <w:sz w:val="24"/>
          <w:szCs w:val="24"/>
          <w:cs/>
        </w:rPr>
        <w:t>পিয়াজ</w:t>
      </w:r>
      <w:r w:rsidRPr="00B9104D">
        <w:rPr>
          <w:rFonts w:ascii="Nikosh" w:eastAsia="Times New Roman" w:hAnsi="Nikosh" w:cs="Nikosh"/>
          <w:b/>
          <w:w w:val="95"/>
          <w:sz w:val="24"/>
          <w:szCs w:val="24"/>
        </w:rPr>
        <w:t xml:space="preserve">, </w:t>
      </w:r>
      <w:r w:rsidRPr="00B9104D">
        <w:rPr>
          <w:rFonts w:ascii="Nikosh" w:eastAsia="Times New Roman" w:hAnsi="Nikosh" w:cs="Nikosh"/>
          <w:b/>
          <w:w w:val="95"/>
          <w:sz w:val="24"/>
          <w:szCs w:val="24"/>
          <w:cs/>
        </w:rPr>
        <w:t>রসুন</w:t>
      </w:r>
      <w:r w:rsidRPr="00B9104D">
        <w:rPr>
          <w:rFonts w:ascii="Nikosh" w:eastAsia="Times New Roman" w:hAnsi="Nikosh" w:cs="Nikosh"/>
          <w:b/>
          <w:w w:val="95"/>
          <w:sz w:val="24"/>
          <w:szCs w:val="24"/>
        </w:rPr>
        <w:t xml:space="preserve">, </w:t>
      </w:r>
      <w:r w:rsidRPr="00B9104D">
        <w:rPr>
          <w:rFonts w:ascii="Nikosh" w:eastAsia="Times New Roman" w:hAnsi="Nikosh" w:cs="Nikosh"/>
          <w:b/>
          <w:w w:val="95"/>
          <w:sz w:val="24"/>
          <w:szCs w:val="24"/>
          <w:cs/>
        </w:rPr>
        <w:t>শসা</w:t>
      </w:r>
      <w:r w:rsidRPr="00B9104D">
        <w:rPr>
          <w:rFonts w:ascii="Nikosh" w:eastAsia="Times New Roman" w:hAnsi="Nikosh" w:cs="Nikosh"/>
          <w:b/>
          <w:w w:val="95"/>
          <w:sz w:val="24"/>
          <w:szCs w:val="24"/>
        </w:rPr>
        <w:t xml:space="preserve">, </w:t>
      </w:r>
      <w:r w:rsidRPr="00B9104D">
        <w:rPr>
          <w:rFonts w:ascii="Nikosh" w:eastAsia="Times New Roman" w:hAnsi="Nikosh" w:cs="Nikosh"/>
          <w:b/>
          <w:w w:val="95"/>
          <w:sz w:val="24"/>
          <w:szCs w:val="24"/>
          <w:cs/>
        </w:rPr>
        <w:t>বেগুন</w:t>
      </w:r>
      <w:r w:rsidRPr="00B9104D">
        <w:rPr>
          <w:rFonts w:ascii="Nikosh" w:eastAsia="Times New Roman" w:hAnsi="Nikosh" w:cs="Nikosh"/>
          <w:b/>
          <w:w w:val="95"/>
          <w:sz w:val="24"/>
          <w:szCs w:val="24"/>
        </w:rPr>
        <w:t xml:space="preserve">, </w:t>
      </w:r>
      <w:r w:rsidRPr="00B9104D">
        <w:rPr>
          <w:rFonts w:ascii="Nikosh" w:eastAsia="Times New Roman" w:hAnsi="Nikosh" w:cs="Nikosh"/>
          <w:b/>
          <w:w w:val="95"/>
          <w:sz w:val="24"/>
          <w:szCs w:val="24"/>
          <w:cs/>
        </w:rPr>
        <w:t>ছোলা ইত্যাদি আবাদ এবং খাবার ও গৃহস্থালীর কাজে পানি ব্যবহার করা সম্ভব হয়েছে।</w:t>
      </w:r>
    </w:p>
    <w:p w:rsidR="00B9104D" w:rsidRPr="00B9104D" w:rsidRDefault="00B9104D" w:rsidP="00B9104D">
      <w:pPr>
        <w:spacing w:after="0" w:line="240" w:lineRule="auto"/>
        <w:jc w:val="both"/>
        <w:rPr>
          <w:rFonts w:ascii="Nikosh" w:eastAsia="Times New Roman" w:hAnsi="Nikosh" w:cs="Nikosh"/>
          <w:b/>
          <w:bCs/>
          <w:w w:val="95"/>
          <w:sz w:val="24"/>
          <w:szCs w:val="24"/>
          <w:cs/>
          <w:lang w:bidi="bn-IN"/>
        </w:rPr>
      </w:pPr>
      <w:r w:rsidRPr="00B9104D">
        <w:rPr>
          <w:rFonts w:ascii="Nikosh" w:eastAsia="Times New Roman" w:hAnsi="Nikosh" w:cs="Nikosh"/>
          <w:b/>
          <w:bCs/>
          <w:w w:val="95"/>
          <w:sz w:val="24"/>
          <w:szCs w:val="24"/>
          <w:cs/>
        </w:rPr>
        <w:t>সৌরশক্তি দ্বারা সেচযন্ত্র পরিচালনা</w:t>
      </w:r>
      <w:r w:rsidRPr="00B9104D">
        <w:rPr>
          <w:rFonts w:ascii="Nikosh" w:eastAsia="Times New Roman" w:hAnsi="Nikosh" w:cs="Nikosh" w:hint="cs"/>
          <w:b/>
          <w:bCs/>
          <w:w w:val="95"/>
          <w:sz w:val="24"/>
          <w:szCs w:val="24"/>
          <w:cs/>
          <w:lang w:bidi="bn-IN"/>
        </w:rPr>
        <w:t>:</w:t>
      </w:r>
    </w:p>
    <w:p w:rsidR="00B9104D" w:rsidRPr="00B9104D" w:rsidRDefault="00B9104D" w:rsidP="00B9104D">
      <w:pPr>
        <w:spacing w:after="0" w:line="240" w:lineRule="auto"/>
        <w:jc w:val="both"/>
        <w:rPr>
          <w:rFonts w:ascii="Nikosh" w:eastAsia="Times New Roman" w:hAnsi="Nikosh" w:cs="Nikosh"/>
          <w:b/>
          <w:w w:val="95"/>
          <w:sz w:val="24"/>
          <w:szCs w:val="24"/>
          <w:cs/>
        </w:rPr>
      </w:pPr>
      <w:r w:rsidRPr="00B9104D">
        <w:rPr>
          <w:rFonts w:ascii="Nikosh" w:eastAsia="Times New Roman" w:hAnsi="Nikosh" w:cs="Nikosh"/>
          <w:b/>
          <w:w w:val="95"/>
          <w:sz w:val="24"/>
          <w:szCs w:val="24"/>
          <w:cs/>
        </w:rPr>
        <w:t xml:space="preserve">সেচ কার্যক্রমে </w:t>
      </w:r>
      <w:r w:rsidRPr="00B9104D">
        <w:rPr>
          <w:rFonts w:ascii="Nikosh" w:eastAsia="Times New Roman" w:hAnsi="Nikosh" w:cs="Nikosh"/>
          <w:bCs/>
          <w:w w:val="95"/>
          <w:sz w:val="24"/>
          <w:szCs w:val="24"/>
        </w:rPr>
        <w:t>Renewable Energy</w:t>
      </w:r>
      <w:r w:rsidRPr="00B9104D">
        <w:rPr>
          <w:rFonts w:ascii="Nikosh" w:eastAsia="Times New Roman" w:hAnsi="Nikosh" w:cs="Nikosh" w:hint="cs"/>
          <w:bCs/>
          <w:w w:val="95"/>
          <w:sz w:val="24"/>
          <w:szCs w:val="24"/>
          <w:cs/>
          <w:lang w:bidi="bn-IN"/>
        </w:rPr>
        <w:t xml:space="preserve"> </w:t>
      </w:r>
      <w:r w:rsidRPr="00B9104D">
        <w:rPr>
          <w:rFonts w:ascii="Nikosh" w:eastAsia="Times New Roman" w:hAnsi="Nikosh" w:cs="Nikosh"/>
          <w:b/>
          <w:w w:val="95"/>
          <w:sz w:val="24"/>
          <w:szCs w:val="24"/>
          <w:cs/>
        </w:rPr>
        <w:t>কে কাজে লাগিয়ে খাল</w:t>
      </w:r>
      <w:r w:rsidRPr="00B9104D">
        <w:rPr>
          <w:rFonts w:ascii="Nikosh" w:eastAsia="Times New Roman" w:hAnsi="Nikosh" w:cs="Nikosh"/>
          <w:b/>
          <w:w w:val="95"/>
          <w:sz w:val="24"/>
          <w:szCs w:val="24"/>
        </w:rPr>
        <w:t>/</w:t>
      </w:r>
      <w:r w:rsidRPr="00B9104D">
        <w:rPr>
          <w:rFonts w:ascii="Nikosh" w:eastAsia="Times New Roman" w:hAnsi="Nikosh" w:cs="Nikosh"/>
          <w:b/>
          <w:w w:val="95"/>
          <w:sz w:val="24"/>
          <w:szCs w:val="24"/>
          <w:cs/>
        </w:rPr>
        <w:t>পুকুরের পানি সেচকাজে ব্যবহারের জন্য সৌরশক্তি ব্যবহার করে সেচের পাম্প পরিচালনার উদ্যোগ গ্রহণ করা হয়েছে।</w:t>
      </w:r>
      <w:r w:rsidRPr="00B9104D">
        <w:rPr>
          <w:rFonts w:ascii="Nikosh" w:eastAsia="Times New Roman" w:hAnsi="Nikosh" w:cs="Nikosh"/>
          <w:b/>
          <w:w w:val="95"/>
          <w:sz w:val="24"/>
          <w:szCs w:val="24"/>
        </w:rPr>
        <w:t xml:space="preserve"> </w:t>
      </w:r>
      <w:r w:rsidRPr="00B9104D">
        <w:rPr>
          <w:rFonts w:ascii="Nikosh" w:eastAsia="Times New Roman" w:hAnsi="Nikosh" w:cs="Nikosh" w:hint="cs"/>
          <w:b/>
          <w:w w:val="95"/>
          <w:sz w:val="24"/>
          <w:szCs w:val="24"/>
          <w:cs/>
        </w:rPr>
        <w:t>খাল ও পুকুরের মধ্যে</w:t>
      </w:r>
      <w:r w:rsidRPr="00B9104D">
        <w:rPr>
          <w:rFonts w:ascii="Nikosh" w:eastAsia="Times New Roman" w:hAnsi="Nikosh" w:cs="Nikosh" w:hint="cs"/>
          <w:b/>
          <w:w w:val="95"/>
          <w:sz w:val="24"/>
          <w:szCs w:val="24"/>
          <w:cs/>
          <w:lang w:bidi="bn-IN"/>
        </w:rPr>
        <w:t xml:space="preserve"> </w:t>
      </w:r>
      <w:r w:rsidRPr="00B9104D">
        <w:rPr>
          <w:rFonts w:ascii="Nikosh" w:eastAsia="Times New Roman" w:hAnsi="Nikosh" w:cs="Nikosh"/>
          <w:b/>
          <w:w w:val="95"/>
          <w:sz w:val="24"/>
          <w:szCs w:val="24"/>
          <w:cs/>
        </w:rPr>
        <w:t>৩০</w:t>
      </w:r>
      <w:r w:rsidRPr="00B9104D">
        <w:rPr>
          <w:rFonts w:ascii="Nikosh" w:eastAsia="Times New Roman" w:hAnsi="Nikosh" w:cs="Nikosh" w:hint="cs"/>
          <w:b/>
          <w:w w:val="95"/>
          <w:sz w:val="24"/>
          <w:szCs w:val="24"/>
          <w:cs/>
          <w:lang w:bidi="bn-IN"/>
        </w:rPr>
        <w:t>টি</w:t>
      </w:r>
      <w:r w:rsidRPr="00B9104D">
        <w:rPr>
          <w:rFonts w:ascii="Nikosh" w:eastAsia="Times New Roman" w:hAnsi="Nikosh" w:cs="Nikosh"/>
          <w:b/>
          <w:w w:val="95"/>
          <w:sz w:val="24"/>
          <w:szCs w:val="24"/>
          <w:cs/>
        </w:rPr>
        <w:t xml:space="preserve"> স্থানে সৌরশক্তি দ্বারা পরিচালিত এলএলপি </w:t>
      </w:r>
      <w:r w:rsidRPr="00B9104D">
        <w:rPr>
          <w:rFonts w:ascii="Nikosh" w:eastAsia="Times New Roman" w:hAnsi="Nikosh" w:cs="Nikosh"/>
          <w:bCs/>
          <w:w w:val="95"/>
          <w:sz w:val="24"/>
          <w:szCs w:val="24"/>
        </w:rPr>
        <w:t>(</w:t>
      </w:r>
      <w:r w:rsidRPr="00B9104D">
        <w:rPr>
          <w:rFonts w:ascii="Nikosh" w:eastAsia="Times New Roman" w:hAnsi="Nikosh" w:cs="Nikosh"/>
          <w:b/>
          <w:w w:val="95"/>
          <w:sz w:val="24"/>
          <w:szCs w:val="24"/>
          <w:cs/>
        </w:rPr>
        <w:t>লো লিফট পাম্প</w:t>
      </w:r>
      <w:r w:rsidRPr="00B9104D">
        <w:rPr>
          <w:rFonts w:ascii="Nikosh" w:eastAsia="Times New Roman" w:hAnsi="Nikosh" w:cs="Nikosh"/>
          <w:bCs/>
          <w:w w:val="95"/>
          <w:sz w:val="24"/>
          <w:szCs w:val="24"/>
        </w:rPr>
        <w:t>)</w:t>
      </w:r>
      <w:r w:rsidRPr="00B9104D">
        <w:rPr>
          <w:rFonts w:ascii="Nikosh" w:eastAsia="Times New Roman" w:hAnsi="Nikosh" w:cs="Nikosh"/>
          <w:b/>
          <w:w w:val="95"/>
          <w:sz w:val="24"/>
          <w:szCs w:val="24"/>
        </w:rPr>
        <w:t xml:space="preserve"> </w:t>
      </w:r>
      <w:r w:rsidRPr="00B9104D">
        <w:rPr>
          <w:rFonts w:ascii="Nikosh" w:eastAsia="Times New Roman" w:hAnsi="Nikosh" w:cs="Nikosh"/>
          <w:b/>
          <w:w w:val="95"/>
          <w:sz w:val="24"/>
          <w:szCs w:val="24"/>
          <w:cs/>
        </w:rPr>
        <w:t xml:space="preserve">স্থাপন করা হয়েছে এবং </w:t>
      </w:r>
      <w:r w:rsidRPr="00B9104D">
        <w:rPr>
          <w:rFonts w:ascii="Nikosh" w:eastAsia="Times New Roman" w:hAnsi="Nikosh" w:cs="Nikosh" w:hint="cs"/>
          <w:b/>
          <w:w w:val="95"/>
          <w:sz w:val="24"/>
          <w:szCs w:val="24"/>
          <w:cs/>
        </w:rPr>
        <w:t>১২২</w:t>
      </w:r>
      <w:r w:rsidRPr="00B9104D">
        <w:rPr>
          <w:rFonts w:ascii="Nikosh" w:eastAsia="Times New Roman" w:hAnsi="Nikosh" w:cs="Nikosh"/>
          <w:b/>
          <w:w w:val="95"/>
          <w:sz w:val="24"/>
          <w:szCs w:val="24"/>
          <w:cs/>
        </w:rPr>
        <w:t>০ হেক্টর জমি সেচের আওতায় এসেছে।</w:t>
      </w:r>
    </w:p>
    <w:p w:rsidR="00B9104D" w:rsidRPr="00B9104D" w:rsidRDefault="00B9104D" w:rsidP="00B9104D">
      <w:pPr>
        <w:spacing w:after="0" w:line="240" w:lineRule="auto"/>
        <w:rPr>
          <w:rFonts w:ascii="NikoshBAN" w:eastAsia="Times New Roman" w:hAnsi="NikoshBAN" w:cs="Nikosh"/>
          <w:bCs/>
          <w:sz w:val="24"/>
          <w:szCs w:val="24"/>
          <w:lang w:bidi="ar-SA"/>
        </w:rPr>
      </w:pPr>
      <w:r w:rsidRPr="00B9104D">
        <w:rPr>
          <w:rFonts w:ascii="NikoshBAN" w:eastAsia="Times New Roman" w:hAnsi="NikoshBAN" w:cs="Nikosh"/>
          <w:bCs/>
          <w:sz w:val="24"/>
          <w:szCs w:val="24"/>
          <w:cs/>
          <w:lang w:bidi="bn-IN"/>
        </w:rPr>
        <w:t>এলএলপি স্থাপন</w:t>
      </w:r>
      <w:r w:rsidRPr="00B9104D">
        <w:rPr>
          <w:rFonts w:ascii="NikoshBAN" w:eastAsia="Times New Roman" w:hAnsi="NikoshBAN" w:cs="Nikosh" w:hint="cs"/>
          <w:bCs/>
          <w:sz w:val="24"/>
          <w:szCs w:val="24"/>
          <w:rtl/>
          <w:cs/>
          <w:lang w:bidi="ar-SA"/>
        </w:rPr>
        <w:t>:</w:t>
      </w:r>
    </w:p>
    <w:p w:rsidR="00B9104D" w:rsidRPr="00B9104D" w:rsidRDefault="00B9104D" w:rsidP="00B9104D">
      <w:pPr>
        <w:spacing w:after="0" w:line="240" w:lineRule="auto"/>
        <w:jc w:val="both"/>
        <w:rPr>
          <w:rFonts w:ascii="Nikosh" w:eastAsia="Times New Roman" w:hAnsi="Nikosh" w:cs="Nikosh"/>
          <w:b/>
          <w:w w:val="95"/>
          <w:sz w:val="24"/>
          <w:szCs w:val="24"/>
          <w:cs/>
        </w:rPr>
      </w:pPr>
      <w:r w:rsidRPr="00B9104D">
        <w:rPr>
          <w:rFonts w:ascii="Nikosh" w:eastAsia="Times New Roman" w:hAnsi="Nikosh" w:cs="Nikosh"/>
          <w:b/>
          <w:w w:val="95"/>
          <w:sz w:val="24"/>
          <w:szCs w:val="24"/>
          <w:cs/>
        </w:rPr>
        <w:t>সেচকাজে ভূপরিস্থ পানির ব্যবহার বৃদ্ধির লক্ষ্যে পুনঃখননকৃত খাল ও নদীর পাড়ে মোট ১৭৯</w:t>
      </w:r>
      <w:r w:rsidRPr="00B9104D">
        <w:rPr>
          <w:rFonts w:ascii="Nikosh" w:eastAsia="Times New Roman" w:hAnsi="Nikosh" w:cs="Nikosh" w:hint="cs"/>
          <w:b/>
          <w:w w:val="95"/>
          <w:sz w:val="24"/>
          <w:szCs w:val="24"/>
          <w:cs/>
          <w:lang w:bidi="bn-IN"/>
        </w:rPr>
        <w:t xml:space="preserve">টি </w:t>
      </w:r>
      <w:r w:rsidRPr="00B9104D">
        <w:rPr>
          <w:rFonts w:ascii="Nikosh" w:eastAsia="Times New Roman" w:hAnsi="Nikosh" w:cs="Nikosh"/>
          <w:b/>
          <w:w w:val="95"/>
          <w:sz w:val="24"/>
          <w:szCs w:val="24"/>
          <w:cs/>
        </w:rPr>
        <w:t>এলএলপি স্থাপন করে প্রায় ৮০০০ হেক্টর জমিতে সেচ প্রদানের ব্যবস্থা গ্রহণ করা হয়েছে।</w:t>
      </w:r>
    </w:p>
    <w:p w:rsidR="00B9104D" w:rsidRPr="00B9104D" w:rsidRDefault="00B9104D" w:rsidP="00B9104D">
      <w:pPr>
        <w:spacing w:after="0" w:line="240" w:lineRule="auto"/>
        <w:rPr>
          <w:rFonts w:ascii="NikoshBAN" w:eastAsia="Times New Roman" w:hAnsi="NikoshBAN" w:cs="Nikosh"/>
          <w:bCs/>
          <w:sz w:val="24"/>
          <w:szCs w:val="24"/>
          <w:lang w:bidi="ar-SA"/>
        </w:rPr>
      </w:pPr>
      <w:r w:rsidRPr="00B9104D">
        <w:rPr>
          <w:rFonts w:ascii="NikoshBAN" w:eastAsia="Times New Roman" w:hAnsi="NikoshBAN" w:cs="Nikosh"/>
          <w:bCs/>
          <w:sz w:val="24"/>
          <w:szCs w:val="24"/>
          <w:cs/>
          <w:lang w:bidi="bn-IN"/>
        </w:rPr>
        <w:t>অকেজো গভীর নলকূপ পুনর্বাসন</w:t>
      </w:r>
      <w:r w:rsidRPr="00B9104D">
        <w:rPr>
          <w:rFonts w:ascii="NikoshBAN" w:eastAsia="Times New Roman" w:hAnsi="NikoshBAN" w:cs="Nikosh" w:hint="cs"/>
          <w:bCs/>
          <w:sz w:val="24"/>
          <w:szCs w:val="24"/>
          <w:rtl/>
          <w:cs/>
          <w:lang w:bidi="ar-SA"/>
        </w:rPr>
        <w:t>:</w:t>
      </w:r>
    </w:p>
    <w:p w:rsidR="00B9104D" w:rsidRPr="00B9104D" w:rsidRDefault="00B9104D" w:rsidP="00B9104D">
      <w:pPr>
        <w:spacing w:after="0" w:line="240" w:lineRule="auto"/>
        <w:jc w:val="both"/>
        <w:rPr>
          <w:rFonts w:ascii="Nikosh" w:eastAsia="Times New Roman" w:hAnsi="Nikosh" w:cs="Nikosh"/>
          <w:b/>
          <w:w w:val="95"/>
          <w:sz w:val="24"/>
          <w:szCs w:val="24"/>
        </w:rPr>
      </w:pPr>
      <w:r w:rsidRPr="00B9104D">
        <w:rPr>
          <w:rFonts w:ascii="Nikosh" w:eastAsia="Times New Roman" w:hAnsi="Nikosh" w:cs="Nikosh"/>
          <w:b/>
          <w:w w:val="95"/>
          <w:sz w:val="24"/>
          <w:szCs w:val="24"/>
          <w:cs/>
        </w:rPr>
        <w:t>দীর্ঘদিনের ১</w:t>
      </w:r>
      <w:r w:rsidRPr="00B9104D">
        <w:rPr>
          <w:rFonts w:ascii="Nikosh" w:eastAsia="Times New Roman" w:hAnsi="Nikosh" w:cs="Nikosh" w:hint="cs"/>
          <w:b/>
          <w:w w:val="95"/>
          <w:sz w:val="24"/>
          <w:szCs w:val="24"/>
          <w:cs/>
        </w:rPr>
        <w:t>৭০</w:t>
      </w:r>
      <w:r w:rsidRPr="00B9104D">
        <w:rPr>
          <w:rFonts w:ascii="Nikosh" w:eastAsia="Times New Roman" w:hAnsi="Nikosh" w:cs="Nikosh" w:hint="cs"/>
          <w:b/>
          <w:w w:val="95"/>
          <w:sz w:val="24"/>
          <w:szCs w:val="24"/>
          <w:cs/>
          <w:lang w:bidi="bn-IN"/>
        </w:rPr>
        <w:t xml:space="preserve">টি </w:t>
      </w:r>
      <w:r w:rsidRPr="00B9104D">
        <w:rPr>
          <w:rFonts w:ascii="Nikosh" w:eastAsia="Times New Roman" w:hAnsi="Nikosh" w:cs="Nikosh"/>
          <w:b/>
          <w:w w:val="95"/>
          <w:sz w:val="24"/>
          <w:szCs w:val="24"/>
          <w:cs/>
        </w:rPr>
        <w:t>অকেজো গভীর নলকূপ পুনর্বাসন</w:t>
      </w:r>
      <w:r w:rsidRPr="00B9104D">
        <w:rPr>
          <w:rFonts w:ascii="Nikosh" w:eastAsia="Times New Roman" w:hAnsi="Nikosh" w:cs="Nikosh" w:hint="cs"/>
          <w:b/>
          <w:w w:val="95"/>
          <w:sz w:val="24"/>
          <w:szCs w:val="24"/>
          <w:cs/>
        </w:rPr>
        <w:t xml:space="preserve"> করে </w:t>
      </w:r>
      <w:r w:rsidRPr="00B9104D">
        <w:rPr>
          <w:rFonts w:ascii="Nikosh" w:eastAsia="Times New Roman" w:hAnsi="Nikosh" w:cs="Nikosh"/>
          <w:b/>
          <w:w w:val="95"/>
          <w:sz w:val="24"/>
          <w:szCs w:val="24"/>
          <w:cs/>
        </w:rPr>
        <w:t>অতিরিক্ত প্রায় ৪</w:t>
      </w:r>
      <w:r w:rsidRPr="00B9104D">
        <w:rPr>
          <w:rFonts w:ascii="Nikosh" w:eastAsia="Times New Roman" w:hAnsi="Nikosh" w:cs="Nikosh" w:hint="cs"/>
          <w:b/>
          <w:w w:val="95"/>
          <w:sz w:val="24"/>
          <w:szCs w:val="24"/>
          <w:cs/>
          <w:lang w:bidi="bn-IN"/>
        </w:rPr>
        <w:t>,</w:t>
      </w:r>
      <w:r w:rsidRPr="00B9104D">
        <w:rPr>
          <w:rFonts w:ascii="Nikosh" w:eastAsia="Times New Roman" w:hAnsi="Nikosh" w:cs="Nikosh" w:hint="cs"/>
          <w:b/>
          <w:w w:val="95"/>
          <w:sz w:val="24"/>
          <w:szCs w:val="24"/>
          <w:cs/>
        </w:rPr>
        <w:t>০</w:t>
      </w:r>
      <w:r w:rsidRPr="00B9104D">
        <w:rPr>
          <w:rFonts w:ascii="Nikosh" w:eastAsia="Times New Roman" w:hAnsi="Nikosh" w:cs="Nikosh"/>
          <w:b/>
          <w:w w:val="95"/>
          <w:sz w:val="24"/>
          <w:szCs w:val="24"/>
          <w:cs/>
        </w:rPr>
        <w:t>০০ হেক্টর জমি</w:t>
      </w:r>
      <w:r w:rsidRPr="00B9104D">
        <w:rPr>
          <w:rFonts w:ascii="Nikosh" w:eastAsia="Times New Roman" w:hAnsi="Nikosh" w:cs="Nikosh" w:hint="cs"/>
          <w:b/>
          <w:w w:val="95"/>
          <w:sz w:val="24"/>
          <w:szCs w:val="24"/>
          <w:cs/>
        </w:rPr>
        <w:t>তে</w:t>
      </w:r>
      <w:r w:rsidRPr="00B9104D">
        <w:rPr>
          <w:rFonts w:ascii="Nikosh" w:eastAsia="Times New Roman" w:hAnsi="Nikosh" w:cs="Nikosh"/>
          <w:b/>
          <w:w w:val="95"/>
          <w:sz w:val="24"/>
          <w:szCs w:val="24"/>
        </w:rPr>
        <w:t xml:space="preserve"> </w:t>
      </w:r>
      <w:r w:rsidRPr="00B9104D">
        <w:rPr>
          <w:rFonts w:ascii="Nikosh" w:eastAsia="Times New Roman" w:hAnsi="Nikosh" w:cs="Nikosh"/>
          <w:b/>
          <w:w w:val="95"/>
          <w:sz w:val="24"/>
          <w:szCs w:val="24"/>
          <w:cs/>
        </w:rPr>
        <w:t>সেচ</w:t>
      </w:r>
      <w:r w:rsidRPr="00B9104D">
        <w:rPr>
          <w:rFonts w:ascii="Nikosh" w:eastAsia="Times New Roman" w:hAnsi="Nikosh" w:cs="Nikosh" w:hint="cs"/>
          <w:b/>
          <w:w w:val="95"/>
          <w:sz w:val="24"/>
          <w:szCs w:val="24"/>
          <w:cs/>
        </w:rPr>
        <w:t xml:space="preserve"> প্রদান করা </w:t>
      </w:r>
      <w:r w:rsidRPr="00B9104D">
        <w:rPr>
          <w:rFonts w:ascii="Nikosh" w:eastAsia="Times New Roman" w:hAnsi="Nikosh" w:cs="Nikosh"/>
          <w:b/>
          <w:w w:val="95"/>
          <w:sz w:val="24"/>
          <w:szCs w:val="24"/>
          <w:cs/>
        </w:rPr>
        <w:t>হয়েছে। ফলে প্রায় ৩</w:t>
      </w:r>
      <w:r w:rsidRPr="00B9104D">
        <w:rPr>
          <w:rFonts w:ascii="Nikosh" w:eastAsia="Times New Roman" w:hAnsi="Nikosh" w:cs="Nikosh" w:hint="cs"/>
          <w:b/>
          <w:w w:val="95"/>
          <w:sz w:val="24"/>
          <w:szCs w:val="24"/>
          <w:cs/>
        </w:rPr>
        <w:t>২</w:t>
      </w:r>
      <w:r w:rsidRPr="00B9104D">
        <w:rPr>
          <w:rFonts w:ascii="Nikosh" w:eastAsia="Times New Roman" w:hAnsi="Nikosh" w:cs="Nikosh"/>
          <w:b/>
          <w:w w:val="95"/>
          <w:sz w:val="24"/>
          <w:szCs w:val="24"/>
          <w:cs/>
        </w:rPr>
        <w:t xml:space="preserve">০০০ মেট্রিক টন অতিরিক্ত ফসল উৎপাদন করা হয়েছে। </w:t>
      </w:r>
    </w:p>
    <w:p w:rsidR="00B9104D" w:rsidRPr="00B9104D" w:rsidRDefault="00B9104D" w:rsidP="00B9104D">
      <w:pPr>
        <w:spacing w:after="0" w:line="240" w:lineRule="auto"/>
        <w:rPr>
          <w:rFonts w:ascii="NikoshBAN" w:eastAsia="Times New Roman" w:hAnsi="NikoshBAN" w:cs="Nikosh"/>
          <w:bCs/>
          <w:sz w:val="24"/>
          <w:szCs w:val="24"/>
          <w:lang w:bidi="ar-SA"/>
        </w:rPr>
      </w:pPr>
      <w:r w:rsidRPr="00B9104D">
        <w:rPr>
          <w:rFonts w:ascii="NikoshBAN" w:eastAsia="Times New Roman" w:hAnsi="NikoshBAN" w:cs="Nikosh"/>
          <w:bCs/>
          <w:sz w:val="24"/>
          <w:szCs w:val="24"/>
          <w:cs/>
          <w:lang w:bidi="bn-IN"/>
        </w:rPr>
        <w:t>ভূ</w:t>
      </w:r>
      <w:r w:rsidRPr="00B9104D">
        <w:rPr>
          <w:rFonts w:ascii="NikoshBAN" w:eastAsia="Times New Roman" w:hAnsi="NikoshBAN" w:cs="Nikosh"/>
          <w:bCs/>
          <w:sz w:val="24"/>
          <w:szCs w:val="24"/>
          <w:lang w:bidi="ar-SA"/>
        </w:rPr>
        <w:t>-</w:t>
      </w:r>
      <w:r w:rsidRPr="00B9104D">
        <w:rPr>
          <w:rFonts w:ascii="NikoshBAN" w:eastAsia="Times New Roman" w:hAnsi="NikoshBAN" w:cs="Nikosh"/>
          <w:bCs/>
          <w:sz w:val="24"/>
          <w:szCs w:val="24"/>
          <w:cs/>
          <w:lang w:bidi="bn-IN"/>
        </w:rPr>
        <w:t xml:space="preserve">গর্ভস্থ সেচনালা </w:t>
      </w:r>
      <w:r w:rsidRPr="00B9104D">
        <w:rPr>
          <w:rFonts w:ascii="NikoshBAN" w:eastAsia="Times New Roman" w:hAnsi="NikoshBAN" w:cs="Nikosh"/>
          <w:bCs/>
          <w:sz w:val="24"/>
          <w:szCs w:val="24"/>
          <w:lang w:bidi="ar-SA"/>
        </w:rPr>
        <w:t>(</w:t>
      </w:r>
      <w:r w:rsidRPr="00B9104D">
        <w:rPr>
          <w:rFonts w:ascii="NikoshBAN" w:eastAsia="Times New Roman" w:hAnsi="NikoshBAN" w:cs="Nikosh"/>
          <w:bCs/>
          <w:sz w:val="24"/>
          <w:szCs w:val="24"/>
          <w:cs/>
          <w:lang w:bidi="bn-IN"/>
        </w:rPr>
        <w:t>বারিড পাইপ লাইন</w:t>
      </w:r>
      <w:r w:rsidRPr="00B9104D">
        <w:rPr>
          <w:rFonts w:ascii="NikoshBAN" w:eastAsia="Times New Roman" w:hAnsi="NikoshBAN" w:cs="Nikosh"/>
          <w:bCs/>
          <w:sz w:val="24"/>
          <w:szCs w:val="24"/>
          <w:lang w:bidi="ar-SA"/>
        </w:rPr>
        <w:t xml:space="preserve">) </w:t>
      </w:r>
      <w:r w:rsidRPr="00B9104D">
        <w:rPr>
          <w:rFonts w:ascii="NikoshBAN" w:eastAsia="Times New Roman" w:hAnsi="NikoshBAN" w:cs="Nikosh"/>
          <w:bCs/>
          <w:sz w:val="24"/>
          <w:szCs w:val="24"/>
          <w:cs/>
          <w:lang w:bidi="bn-IN"/>
        </w:rPr>
        <w:t>নির্মাণ ও বর্ধিতকরণ</w:t>
      </w:r>
      <w:r w:rsidRPr="00B9104D">
        <w:rPr>
          <w:rFonts w:ascii="NikoshBAN" w:eastAsia="Times New Roman" w:hAnsi="NikoshBAN" w:cs="Nikosh" w:hint="cs"/>
          <w:bCs/>
          <w:sz w:val="24"/>
          <w:szCs w:val="24"/>
          <w:rtl/>
          <w:cs/>
          <w:lang w:bidi="ar-SA"/>
        </w:rPr>
        <w:t>:</w:t>
      </w:r>
    </w:p>
    <w:p w:rsidR="00B9104D" w:rsidRPr="00B9104D" w:rsidRDefault="00B9104D" w:rsidP="00B9104D">
      <w:pPr>
        <w:spacing w:after="0" w:line="240" w:lineRule="auto"/>
        <w:jc w:val="both"/>
        <w:rPr>
          <w:rFonts w:ascii="Nikosh" w:eastAsia="Times New Roman" w:hAnsi="Nikosh" w:cs="Nikosh"/>
          <w:b/>
          <w:w w:val="95"/>
          <w:sz w:val="24"/>
          <w:szCs w:val="24"/>
          <w:cs/>
        </w:rPr>
      </w:pPr>
      <w:r w:rsidRPr="00B9104D">
        <w:rPr>
          <w:rFonts w:ascii="Nikosh" w:eastAsia="Times New Roman" w:hAnsi="Nikosh" w:cs="Nikosh"/>
          <w:b/>
          <w:w w:val="95"/>
          <w:sz w:val="24"/>
          <w:szCs w:val="24"/>
          <w:cs/>
        </w:rPr>
        <w:t xml:space="preserve">স্থাপিত </w:t>
      </w:r>
      <w:r w:rsidRPr="00B9104D">
        <w:rPr>
          <w:rFonts w:ascii="Nikosh" w:eastAsia="Times New Roman" w:hAnsi="Nikosh" w:cs="Nikosh" w:hint="cs"/>
          <w:b/>
          <w:w w:val="95"/>
          <w:sz w:val="24"/>
          <w:szCs w:val="24"/>
          <w:cs/>
        </w:rPr>
        <w:t>সেচযন্ত্রে</w:t>
      </w:r>
      <w:r w:rsidRPr="00B9104D">
        <w:rPr>
          <w:rFonts w:ascii="Nikosh" w:eastAsia="Times New Roman" w:hAnsi="Nikosh" w:cs="Nikosh"/>
          <w:b/>
          <w:w w:val="95"/>
          <w:sz w:val="24"/>
          <w:szCs w:val="24"/>
        </w:rPr>
        <w:t xml:space="preserve"> </w:t>
      </w:r>
      <w:r w:rsidRPr="00B9104D">
        <w:rPr>
          <w:rFonts w:ascii="Nikosh" w:eastAsia="Times New Roman" w:hAnsi="Nikosh" w:cs="Nikosh" w:hint="cs"/>
          <w:b/>
          <w:w w:val="95"/>
          <w:sz w:val="24"/>
          <w:szCs w:val="24"/>
          <w:cs/>
        </w:rPr>
        <w:t>৪৫৮ কিলোমিটার ভূ</w:t>
      </w:r>
      <w:r w:rsidRPr="00B9104D">
        <w:rPr>
          <w:rFonts w:ascii="Nikosh" w:eastAsia="Times New Roman" w:hAnsi="Nikosh" w:cs="Nikosh" w:hint="cs"/>
          <w:b/>
          <w:w w:val="95"/>
          <w:sz w:val="24"/>
          <w:szCs w:val="24"/>
        </w:rPr>
        <w:t>-</w:t>
      </w:r>
      <w:r w:rsidRPr="00B9104D">
        <w:rPr>
          <w:rFonts w:ascii="Nikosh" w:eastAsia="Times New Roman" w:hAnsi="Nikosh" w:cs="Nikosh" w:hint="cs"/>
          <w:b/>
          <w:w w:val="95"/>
          <w:sz w:val="24"/>
          <w:szCs w:val="24"/>
          <w:cs/>
        </w:rPr>
        <w:t>গর্ভস্থ সেচনালা নির্মাণ ও ৪১৯</w:t>
      </w:r>
      <w:r w:rsidRPr="00B9104D">
        <w:rPr>
          <w:rFonts w:ascii="Nikosh" w:eastAsia="Times New Roman" w:hAnsi="Nikosh" w:cs="Nikosh" w:hint="cs"/>
          <w:b/>
          <w:w w:val="95"/>
          <w:sz w:val="24"/>
          <w:szCs w:val="24"/>
        </w:rPr>
        <w:t>.</w:t>
      </w:r>
      <w:r w:rsidRPr="00B9104D">
        <w:rPr>
          <w:rFonts w:ascii="Nikosh" w:eastAsia="Times New Roman" w:hAnsi="Nikosh" w:cs="Nikosh" w:hint="cs"/>
          <w:b/>
          <w:w w:val="95"/>
          <w:sz w:val="24"/>
          <w:szCs w:val="24"/>
          <w:cs/>
        </w:rPr>
        <w:t>২৫</w:t>
      </w:r>
      <w:r w:rsidRPr="00B9104D">
        <w:rPr>
          <w:rFonts w:ascii="Nikosh" w:eastAsia="Times New Roman" w:hAnsi="Nikosh" w:cs="Nikosh"/>
          <w:b/>
          <w:w w:val="95"/>
          <w:sz w:val="24"/>
          <w:szCs w:val="24"/>
          <w:cs/>
        </w:rPr>
        <w:t xml:space="preserve"> কিলোমিটার ভূ</w:t>
      </w:r>
      <w:r w:rsidRPr="00B9104D">
        <w:rPr>
          <w:rFonts w:ascii="Nikosh" w:eastAsia="Times New Roman" w:hAnsi="Nikosh" w:cs="Nikosh"/>
          <w:b/>
          <w:w w:val="95"/>
          <w:sz w:val="24"/>
          <w:szCs w:val="24"/>
        </w:rPr>
        <w:t>-</w:t>
      </w:r>
      <w:r w:rsidRPr="00B9104D">
        <w:rPr>
          <w:rFonts w:ascii="Nikosh" w:eastAsia="Times New Roman" w:hAnsi="Nikosh" w:cs="Nikosh"/>
          <w:b/>
          <w:w w:val="95"/>
          <w:sz w:val="24"/>
          <w:szCs w:val="24"/>
          <w:cs/>
        </w:rPr>
        <w:t>গর্ভস্থ সেচনালা বর্ধিত করে</w:t>
      </w:r>
      <w:r w:rsidRPr="00B9104D">
        <w:rPr>
          <w:rFonts w:ascii="Nikosh" w:eastAsia="Times New Roman" w:hAnsi="Nikosh" w:cs="Nikosh"/>
          <w:bCs/>
          <w:w w:val="95"/>
          <w:sz w:val="24"/>
          <w:szCs w:val="24"/>
          <w:cs/>
        </w:rPr>
        <w:t xml:space="preserve"> সেচের পানির অপচয় রোধ</w:t>
      </w:r>
      <w:r w:rsidRPr="00B9104D">
        <w:rPr>
          <w:rFonts w:ascii="Nikosh" w:eastAsia="Times New Roman" w:hAnsi="Nikosh" w:cs="Nikosh"/>
          <w:bCs/>
          <w:w w:val="95"/>
          <w:sz w:val="24"/>
          <w:szCs w:val="24"/>
        </w:rPr>
        <w:t xml:space="preserve">, </w:t>
      </w:r>
      <w:r w:rsidRPr="00B9104D">
        <w:rPr>
          <w:rFonts w:ascii="Nikosh" w:eastAsia="Times New Roman" w:hAnsi="Nikosh" w:cs="Nikosh"/>
          <w:bCs/>
          <w:w w:val="95"/>
          <w:sz w:val="24"/>
          <w:szCs w:val="24"/>
          <w:cs/>
        </w:rPr>
        <w:t>কৃষিজমির সাশ্রয়সহ</w:t>
      </w:r>
      <w:r w:rsidRPr="00B9104D">
        <w:rPr>
          <w:rFonts w:ascii="Nikosh" w:eastAsia="Times New Roman" w:hAnsi="Nikosh" w:cs="Nikosh"/>
          <w:b/>
          <w:w w:val="95"/>
          <w:sz w:val="24"/>
          <w:szCs w:val="24"/>
          <w:cs/>
        </w:rPr>
        <w:t xml:space="preserve"> সেচ এলাকা সম্প্রসারণ করা হয়েছে। ফলে প্রায় অতিরিক্ত </w:t>
      </w:r>
      <w:r w:rsidRPr="00B9104D">
        <w:rPr>
          <w:rFonts w:ascii="Nikosh" w:eastAsia="Times New Roman" w:hAnsi="Nikosh" w:cs="Nikosh" w:hint="cs"/>
          <w:b/>
          <w:w w:val="95"/>
          <w:sz w:val="24"/>
          <w:szCs w:val="24"/>
          <w:cs/>
        </w:rPr>
        <w:t>১৭০০০</w:t>
      </w:r>
      <w:r w:rsidRPr="00B9104D">
        <w:rPr>
          <w:rFonts w:ascii="Nikosh" w:eastAsia="Times New Roman" w:hAnsi="Nikosh" w:cs="Nikosh"/>
          <w:b/>
          <w:w w:val="95"/>
          <w:sz w:val="24"/>
          <w:szCs w:val="24"/>
          <w:cs/>
        </w:rPr>
        <w:t xml:space="preserve"> হেক্টর জমি নিয়ন্ত্রিত সেচের আওতায় এনে প্রায় </w:t>
      </w:r>
      <w:r w:rsidRPr="00B9104D">
        <w:rPr>
          <w:rFonts w:ascii="Nikosh" w:eastAsia="Times New Roman" w:hAnsi="Nikosh" w:cs="Nikosh" w:hint="cs"/>
          <w:b/>
          <w:w w:val="95"/>
          <w:sz w:val="24"/>
          <w:szCs w:val="24"/>
          <w:cs/>
        </w:rPr>
        <w:t xml:space="preserve">৫০০০০ </w:t>
      </w:r>
      <w:r w:rsidRPr="00B9104D">
        <w:rPr>
          <w:rFonts w:ascii="Nikosh" w:eastAsia="Times New Roman" w:hAnsi="Nikosh" w:cs="Nikosh"/>
          <w:b/>
          <w:w w:val="95"/>
          <w:sz w:val="24"/>
          <w:szCs w:val="24"/>
          <w:cs/>
        </w:rPr>
        <w:t>মে</w:t>
      </w:r>
      <w:r w:rsidRPr="00B9104D">
        <w:rPr>
          <w:rFonts w:ascii="Nikosh" w:eastAsia="Times New Roman" w:hAnsi="Nikosh" w:cs="Nikosh" w:hint="cs"/>
          <w:b/>
          <w:w w:val="95"/>
          <w:sz w:val="24"/>
          <w:szCs w:val="24"/>
          <w:cs/>
        </w:rPr>
        <w:t>ট্রিক</w:t>
      </w:r>
      <w:r w:rsidRPr="00B9104D">
        <w:rPr>
          <w:rFonts w:ascii="Nikosh" w:eastAsia="Times New Roman" w:hAnsi="Nikosh" w:cs="Nikosh"/>
          <w:b/>
          <w:w w:val="95"/>
          <w:sz w:val="24"/>
          <w:szCs w:val="24"/>
          <w:cs/>
        </w:rPr>
        <w:t xml:space="preserve"> টন অতিরিক্ত ফসল উৎপাদন করা হয়েছে।</w:t>
      </w:r>
    </w:p>
    <w:p w:rsidR="00B9104D" w:rsidRPr="00B9104D" w:rsidRDefault="00B9104D" w:rsidP="00B9104D">
      <w:pPr>
        <w:spacing w:after="0" w:line="240" w:lineRule="auto"/>
        <w:rPr>
          <w:rFonts w:ascii="NikoshBAN" w:eastAsia="Times New Roman" w:hAnsi="NikoshBAN" w:cs="Nikosh"/>
          <w:bCs/>
          <w:sz w:val="24"/>
          <w:szCs w:val="24"/>
          <w:lang w:bidi="ar-SA"/>
        </w:rPr>
      </w:pPr>
      <w:r w:rsidRPr="00B9104D">
        <w:rPr>
          <w:rFonts w:ascii="NikoshBAN" w:eastAsia="Times New Roman" w:hAnsi="NikoshBAN" w:cs="Nikosh"/>
          <w:bCs/>
          <w:sz w:val="24"/>
          <w:szCs w:val="24"/>
          <w:cs/>
          <w:lang w:bidi="bn-IN"/>
        </w:rPr>
        <w:t>সেচযন্ত্রের ব্যবহার</w:t>
      </w:r>
      <w:r w:rsidRPr="00B9104D">
        <w:rPr>
          <w:rFonts w:ascii="NikoshBAN" w:eastAsia="Times New Roman" w:hAnsi="NikoshBAN" w:cs="Nikosh" w:hint="cs"/>
          <w:bCs/>
          <w:sz w:val="24"/>
          <w:szCs w:val="24"/>
          <w:rtl/>
          <w:cs/>
          <w:lang w:bidi="ar-SA"/>
        </w:rPr>
        <w:t>:</w:t>
      </w:r>
    </w:p>
    <w:p w:rsidR="00B9104D" w:rsidRPr="00B9104D" w:rsidRDefault="00B9104D" w:rsidP="00B9104D">
      <w:pPr>
        <w:spacing w:after="0" w:line="240" w:lineRule="auto"/>
        <w:jc w:val="both"/>
        <w:rPr>
          <w:rFonts w:ascii="Nikosh" w:eastAsia="Times New Roman" w:hAnsi="Nikosh" w:cs="Nikosh"/>
          <w:b/>
          <w:w w:val="95"/>
          <w:sz w:val="24"/>
          <w:szCs w:val="24"/>
        </w:rPr>
      </w:pPr>
      <w:r w:rsidRPr="00B9104D">
        <w:rPr>
          <w:rFonts w:ascii="Nikosh" w:eastAsia="Times New Roman" w:hAnsi="Nikosh" w:cs="Nikosh"/>
          <w:b/>
          <w:w w:val="95"/>
          <w:sz w:val="24"/>
          <w:szCs w:val="24"/>
          <w:cs/>
        </w:rPr>
        <w:t>২০১</w:t>
      </w:r>
      <w:r w:rsidRPr="00B9104D">
        <w:rPr>
          <w:rFonts w:ascii="Nikosh" w:eastAsia="Times New Roman" w:hAnsi="Nikosh" w:cs="Nikosh" w:hint="cs"/>
          <w:b/>
          <w:w w:val="95"/>
          <w:sz w:val="24"/>
          <w:szCs w:val="24"/>
          <w:cs/>
        </w:rPr>
        <w:t>৬</w:t>
      </w:r>
      <w:r w:rsidRPr="00B9104D">
        <w:rPr>
          <w:rFonts w:ascii="Nikosh" w:eastAsia="Times New Roman" w:hAnsi="Nikosh" w:cs="Nikosh"/>
          <w:b/>
          <w:w w:val="95"/>
          <w:sz w:val="24"/>
          <w:szCs w:val="24"/>
        </w:rPr>
        <w:t>-</w:t>
      </w:r>
      <w:r w:rsidRPr="00B9104D">
        <w:rPr>
          <w:rFonts w:ascii="Nikosh" w:eastAsia="Times New Roman" w:hAnsi="Nikosh" w:cs="Nikosh"/>
          <w:b/>
          <w:w w:val="95"/>
          <w:sz w:val="24"/>
          <w:szCs w:val="24"/>
          <w:cs/>
        </w:rPr>
        <w:t>১</w:t>
      </w:r>
      <w:r w:rsidRPr="00B9104D">
        <w:rPr>
          <w:rFonts w:ascii="Nikosh" w:eastAsia="Times New Roman" w:hAnsi="Nikosh" w:cs="Nikosh" w:hint="cs"/>
          <w:b/>
          <w:w w:val="95"/>
          <w:sz w:val="24"/>
          <w:szCs w:val="24"/>
          <w:cs/>
        </w:rPr>
        <w:t>৭</w:t>
      </w:r>
      <w:r w:rsidRPr="00B9104D">
        <w:rPr>
          <w:rFonts w:ascii="Nikosh" w:eastAsia="Times New Roman" w:hAnsi="Nikosh" w:cs="Nikosh"/>
          <w:b/>
          <w:w w:val="95"/>
          <w:sz w:val="24"/>
          <w:szCs w:val="24"/>
          <w:cs/>
        </w:rPr>
        <w:t xml:space="preserve"> অর্থবছরে মোট ১৫৭৪</w:t>
      </w:r>
      <w:r w:rsidRPr="00B9104D">
        <w:rPr>
          <w:rFonts w:ascii="Nikosh" w:eastAsia="Times New Roman" w:hAnsi="Nikosh" w:cs="Nikosh" w:hint="cs"/>
          <w:b/>
          <w:w w:val="95"/>
          <w:sz w:val="24"/>
          <w:szCs w:val="24"/>
          <w:cs/>
        </w:rPr>
        <w:t>৭</w:t>
      </w:r>
      <w:r w:rsidRPr="00B9104D">
        <w:rPr>
          <w:rFonts w:ascii="Nikosh" w:eastAsia="Times New Roman" w:hAnsi="Nikosh" w:cs="Nikosh" w:hint="cs"/>
          <w:b/>
          <w:w w:val="95"/>
          <w:sz w:val="24"/>
          <w:szCs w:val="24"/>
          <w:cs/>
          <w:lang w:bidi="bn-IN"/>
        </w:rPr>
        <w:t xml:space="preserve">টি </w:t>
      </w:r>
      <w:r w:rsidRPr="00B9104D">
        <w:rPr>
          <w:rFonts w:ascii="Nikosh" w:eastAsia="Times New Roman" w:hAnsi="Nikosh" w:cs="Nikosh"/>
          <w:b/>
          <w:w w:val="95"/>
          <w:sz w:val="24"/>
          <w:szCs w:val="24"/>
          <w:cs/>
        </w:rPr>
        <w:t>সেচযন্ত্র</w:t>
      </w:r>
      <w:r w:rsidRPr="00B9104D">
        <w:rPr>
          <w:rFonts w:ascii="Nikosh" w:eastAsia="Times New Roman" w:hAnsi="Nikosh" w:cs="Nikosh"/>
          <w:b/>
          <w:w w:val="95"/>
          <w:sz w:val="24"/>
          <w:szCs w:val="24"/>
        </w:rPr>
        <w:t xml:space="preserve"> </w:t>
      </w:r>
      <w:r w:rsidRPr="00B9104D">
        <w:rPr>
          <w:rFonts w:ascii="Nikosh" w:eastAsia="Times New Roman" w:hAnsi="Nikosh" w:cs="Nikosh"/>
          <w:bCs/>
          <w:w w:val="95"/>
          <w:sz w:val="24"/>
          <w:szCs w:val="24"/>
        </w:rPr>
        <w:t>(</w:t>
      </w:r>
      <w:r w:rsidRPr="00B9104D">
        <w:rPr>
          <w:rFonts w:ascii="Nikosh" w:eastAsia="Times New Roman" w:hAnsi="Nikosh" w:cs="Nikosh"/>
          <w:b/>
          <w:w w:val="95"/>
          <w:sz w:val="24"/>
          <w:szCs w:val="24"/>
          <w:cs/>
        </w:rPr>
        <w:t>গভীর নলকূপ ও এলএলপি</w:t>
      </w:r>
      <w:r w:rsidRPr="00B9104D">
        <w:rPr>
          <w:rFonts w:ascii="Nikosh" w:eastAsia="Times New Roman" w:hAnsi="Nikosh" w:cs="Nikosh"/>
          <w:bCs/>
          <w:w w:val="95"/>
          <w:sz w:val="24"/>
          <w:szCs w:val="24"/>
        </w:rPr>
        <w:t>)</w:t>
      </w:r>
      <w:r w:rsidRPr="00B9104D">
        <w:rPr>
          <w:rFonts w:ascii="Nikosh" w:eastAsia="Times New Roman" w:hAnsi="Nikosh" w:cs="Nikosh"/>
          <w:b/>
          <w:w w:val="95"/>
          <w:sz w:val="24"/>
          <w:szCs w:val="24"/>
          <w:cs/>
        </w:rPr>
        <w:t xml:space="preserve"> সেচকাজে ব্যবহার করে </w:t>
      </w:r>
      <w:r w:rsidRPr="00B9104D">
        <w:rPr>
          <w:rFonts w:ascii="Nikosh" w:eastAsia="Times New Roman" w:hAnsi="Nikosh" w:cs="Nikosh" w:hint="cs"/>
          <w:b/>
          <w:w w:val="95"/>
          <w:sz w:val="24"/>
          <w:szCs w:val="24"/>
          <w:cs/>
        </w:rPr>
        <w:t>রবি</w:t>
      </w:r>
      <w:r w:rsidRPr="00B9104D">
        <w:rPr>
          <w:rFonts w:ascii="Nikosh" w:eastAsia="Times New Roman" w:hAnsi="Nikosh" w:cs="Nikosh" w:hint="cs"/>
          <w:b/>
          <w:w w:val="95"/>
          <w:sz w:val="24"/>
          <w:szCs w:val="24"/>
        </w:rPr>
        <w:t>/</w:t>
      </w:r>
      <w:r w:rsidRPr="00B9104D">
        <w:rPr>
          <w:rFonts w:ascii="Nikosh" w:eastAsia="Times New Roman" w:hAnsi="Nikosh" w:cs="Nikosh"/>
          <w:b/>
          <w:w w:val="95"/>
          <w:sz w:val="24"/>
          <w:szCs w:val="24"/>
          <w:cs/>
        </w:rPr>
        <w:t>বোরো</w:t>
      </w:r>
      <w:r w:rsidRPr="00B9104D">
        <w:rPr>
          <w:rFonts w:ascii="Nikosh" w:eastAsia="Times New Roman" w:hAnsi="Nikosh" w:cs="Nikosh"/>
          <w:b/>
          <w:w w:val="95"/>
          <w:sz w:val="24"/>
          <w:szCs w:val="24"/>
        </w:rPr>
        <w:t xml:space="preserve">, </w:t>
      </w:r>
      <w:r w:rsidRPr="00B9104D">
        <w:rPr>
          <w:rFonts w:ascii="Nikosh" w:eastAsia="Times New Roman" w:hAnsi="Nikosh" w:cs="Nikosh"/>
          <w:b/>
          <w:w w:val="95"/>
          <w:sz w:val="24"/>
          <w:szCs w:val="24"/>
          <w:cs/>
        </w:rPr>
        <w:t>আমন</w:t>
      </w:r>
      <w:r w:rsidRPr="00B9104D">
        <w:rPr>
          <w:rFonts w:ascii="Nikosh" w:eastAsia="Times New Roman" w:hAnsi="Nikosh" w:cs="Nikosh" w:hint="cs"/>
          <w:b/>
          <w:w w:val="95"/>
          <w:sz w:val="24"/>
          <w:szCs w:val="24"/>
          <w:cs/>
        </w:rPr>
        <w:t xml:space="preserve"> ও</w:t>
      </w:r>
      <w:r w:rsidRPr="00B9104D">
        <w:rPr>
          <w:rFonts w:ascii="Nikosh" w:eastAsia="Times New Roman" w:hAnsi="Nikosh" w:cs="Nikosh"/>
          <w:b/>
          <w:w w:val="95"/>
          <w:sz w:val="24"/>
          <w:szCs w:val="24"/>
          <w:cs/>
        </w:rPr>
        <w:t xml:space="preserve"> আউশ </w:t>
      </w:r>
      <w:r w:rsidRPr="00B9104D">
        <w:rPr>
          <w:rFonts w:ascii="Nikosh" w:eastAsia="Times New Roman" w:hAnsi="Nikosh" w:cs="Nikosh" w:hint="cs"/>
          <w:b/>
          <w:w w:val="95"/>
          <w:sz w:val="24"/>
          <w:szCs w:val="24"/>
          <w:cs/>
        </w:rPr>
        <w:t>মৌসুমে প্রায় ৫</w:t>
      </w:r>
      <w:r w:rsidRPr="00B9104D">
        <w:rPr>
          <w:rFonts w:ascii="Nikosh" w:eastAsia="Times New Roman" w:hAnsi="Nikosh" w:cs="Nikosh" w:hint="cs"/>
          <w:b/>
          <w:w w:val="95"/>
          <w:sz w:val="24"/>
          <w:szCs w:val="24"/>
        </w:rPr>
        <w:t>.</w:t>
      </w:r>
      <w:r w:rsidRPr="00B9104D">
        <w:rPr>
          <w:rFonts w:ascii="Nikosh" w:eastAsia="Times New Roman" w:hAnsi="Nikosh" w:cs="Nikosh" w:hint="cs"/>
          <w:b/>
          <w:w w:val="95"/>
          <w:sz w:val="24"/>
          <w:szCs w:val="24"/>
          <w:cs/>
        </w:rPr>
        <w:t>১৫</w:t>
      </w:r>
      <w:r w:rsidRPr="00B9104D">
        <w:rPr>
          <w:rFonts w:ascii="Nikosh" w:eastAsia="Times New Roman" w:hAnsi="Nikosh" w:cs="Nikosh"/>
          <w:b/>
          <w:w w:val="95"/>
          <w:sz w:val="24"/>
          <w:szCs w:val="24"/>
          <w:cs/>
        </w:rPr>
        <w:t xml:space="preserve"> লক্ষ হেক্ট</w:t>
      </w:r>
      <w:r w:rsidRPr="00B9104D">
        <w:rPr>
          <w:rFonts w:ascii="Nikosh" w:eastAsia="Times New Roman" w:hAnsi="Nikosh" w:cs="Nikosh" w:hint="cs"/>
          <w:b/>
          <w:w w:val="95"/>
          <w:sz w:val="24"/>
          <w:szCs w:val="24"/>
          <w:cs/>
        </w:rPr>
        <w:t xml:space="preserve">র জমিতে সেচ প্রদান করে প্রায় </w:t>
      </w:r>
      <w:r w:rsidRPr="00B9104D">
        <w:rPr>
          <w:rFonts w:ascii="Nikosh" w:eastAsia="Times New Roman" w:hAnsi="Nikosh" w:cs="Nikosh"/>
          <w:b/>
          <w:w w:val="95"/>
          <w:sz w:val="24"/>
          <w:szCs w:val="24"/>
          <w:cs/>
        </w:rPr>
        <w:t>৩</w:t>
      </w:r>
      <w:r w:rsidRPr="00B9104D">
        <w:rPr>
          <w:rFonts w:ascii="Nikosh" w:eastAsia="Times New Roman" w:hAnsi="Nikosh" w:cs="Nikosh" w:hint="cs"/>
          <w:b/>
          <w:w w:val="95"/>
          <w:sz w:val="24"/>
          <w:szCs w:val="24"/>
          <w:cs/>
        </w:rPr>
        <w:t>৯</w:t>
      </w:r>
      <w:r w:rsidRPr="00B9104D">
        <w:rPr>
          <w:rFonts w:ascii="Nikosh" w:eastAsia="Times New Roman" w:hAnsi="Nikosh" w:cs="Nikosh"/>
          <w:b/>
          <w:w w:val="95"/>
          <w:sz w:val="24"/>
          <w:szCs w:val="24"/>
        </w:rPr>
        <w:t>.</w:t>
      </w:r>
      <w:r w:rsidRPr="00B9104D">
        <w:rPr>
          <w:rFonts w:ascii="Nikosh" w:eastAsia="Times New Roman" w:hAnsi="Nikosh" w:cs="Nikosh"/>
          <w:b/>
          <w:w w:val="95"/>
          <w:sz w:val="24"/>
          <w:szCs w:val="24"/>
          <w:cs/>
        </w:rPr>
        <w:t>০০ লক্ষ মেট্রিক টন খাদ্যশস্য উৎপাদিত হয়েছে।</w:t>
      </w:r>
    </w:p>
    <w:p w:rsidR="00B9104D" w:rsidRPr="00B9104D" w:rsidRDefault="00B9104D" w:rsidP="00B9104D">
      <w:pPr>
        <w:spacing w:after="0" w:line="240" w:lineRule="auto"/>
        <w:rPr>
          <w:rFonts w:ascii="NikoshBAN" w:eastAsia="Times New Roman" w:hAnsi="NikoshBAN" w:cs="Nikosh"/>
          <w:bCs/>
          <w:sz w:val="24"/>
          <w:szCs w:val="24"/>
          <w:lang w:bidi="ar-SA"/>
        </w:rPr>
      </w:pPr>
      <w:r w:rsidRPr="00B9104D">
        <w:rPr>
          <w:rFonts w:ascii="NikoshBAN" w:eastAsia="Times New Roman" w:hAnsi="NikoshBAN" w:cs="Nikosh"/>
          <w:bCs/>
          <w:sz w:val="24"/>
          <w:szCs w:val="24"/>
          <w:cs/>
          <w:lang w:bidi="bn-IN"/>
        </w:rPr>
        <w:t>বীজ উৎপাদন</w:t>
      </w:r>
      <w:r w:rsidRPr="00B9104D">
        <w:rPr>
          <w:rFonts w:ascii="NikoshBAN" w:eastAsia="Times New Roman" w:hAnsi="NikoshBAN" w:cs="Nikosh" w:hint="cs"/>
          <w:bCs/>
          <w:sz w:val="24"/>
          <w:szCs w:val="24"/>
          <w:rtl/>
          <w:cs/>
          <w:lang w:bidi="ar-SA"/>
        </w:rPr>
        <w:t>:</w:t>
      </w:r>
    </w:p>
    <w:p w:rsidR="00B9104D" w:rsidRPr="00B9104D" w:rsidRDefault="00B9104D" w:rsidP="00B9104D">
      <w:pPr>
        <w:spacing w:after="0" w:line="240" w:lineRule="auto"/>
        <w:jc w:val="both"/>
        <w:rPr>
          <w:rFonts w:ascii="Nikosh" w:eastAsia="Times New Roman" w:hAnsi="Nikosh" w:cs="Nikosh"/>
          <w:b/>
          <w:w w:val="95"/>
          <w:sz w:val="24"/>
          <w:szCs w:val="24"/>
        </w:rPr>
      </w:pPr>
      <w:r w:rsidRPr="00B9104D">
        <w:rPr>
          <w:rFonts w:ascii="Nikosh" w:eastAsia="Times New Roman" w:hAnsi="Nikosh" w:cs="Nikosh" w:hint="cs"/>
          <w:b/>
          <w:w w:val="95"/>
          <w:sz w:val="24"/>
          <w:szCs w:val="24"/>
          <w:cs/>
          <w:lang w:bidi="bn-IN"/>
        </w:rPr>
        <w:t xml:space="preserve">বিভিন্ন ফসলের </w:t>
      </w:r>
      <w:r w:rsidRPr="00B9104D">
        <w:rPr>
          <w:rFonts w:ascii="Nikosh" w:eastAsia="Times New Roman" w:hAnsi="Nikosh" w:cs="Nikosh" w:hint="cs"/>
          <w:b/>
          <w:w w:val="95"/>
          <w:sz w:val="24"/>
          <w:szCs w:val="24"/>
          <w:cs/>
        </w:rPr>
        <w:t>৬০০</w:t>
      </w:r>
      <w:r w:rsidRPr="00B9104D">
        <w:rPr>
          <w:rFonts w:ascii="Nikosh" w:eastAsia="Times New Roman" w:hAnsi="Nikosh" w:cs="Nikosh"/>
          <w:b/>
          <w:w w:val="95"/>
          <w:sz w:val="24"/>
          <w:szCs w:val="24"/>
          <w:cs/>
        </w:rPr>
        <w:t xml:space="preserve"> মেট্রিক টন </w:t>
      </w:r>
      <w:r w:rsidRPr="00B9104D">
        <w:rPr>
          <w:rFonts w:ascii="Nikosh" w:eastAsia="Times New Roman" w:hAnsi="Nikosh" w:cs="Nikosh" w:hint="cs"/>
          <w:b/>
          <w:w w:val="95"/>
          <w:sz w:val="24"/>
          <w:szCs w:val="24"/>
          <w:cs/>
        </w:rPr>
        <w:t>বীজ</w:t>
      </w:r>
      <w:r w:rsidRPr="00B9104D">
        <w:rPr>
          <w:rFonts w:ascii="Nikosh" w:eastAsia="Times New Roman" w:hAnsi="Nikosh" w:cs="Nikosh"/>
          <w:b/>
          <w:w w:val="95"/>
          <w:sz w:val="24"/>
          <w:szCs w:val="24"/>
          <w:cs/>
        </w:rPr>
        <w:t xml:space="preserve"> উৎপাদন করে মাঠ পর্যায়ে কৃষকদের মাঝে সরবরাহ করা হয়েছে। </w:t>
      </w:r>
    </w:p>
    <w:p w:rsidR="00B9104D" w:rsidRPr="00B9104D" w:rsidRDefault="00B9104D" w:rsidP="00B9104D">
      <w:pPr>
        <w:spacing w:after="0" w:line="240" w:lineRule="auto"/>
        <w:rPr>
          <w:rFonts w:ascii="NikoshBAN" w:eastAsia="Times New Roman" w:hAnsi="NikoshBAN" w:cs="Nikosh"/>
          <w:bCs/>
          <w:sz w:val="24"/>
          <w:szCs w:val="24"/>
          <w:rtl/>
          <w:cs/>
          <w:lang w:bidi="ar-SA"/>
        </w:rPr>
      </w:pPr>
      <w:r w:rsidRPr="00B9104D">
        <w:rPr>
          <w:rFonts w:ascii="NikoshBAN" w:eastAsia="Times New Roman" w:hAnsi="NikoshBAN" w:cs="Nikosh"/>
          <w:bCs/>
          <w:sz w:val="24"/>
          <w:szCs w:val="24"/>
          <w:cs/>
          <w:lang w:bidi="bn-IN"/>
        </w:rPr>
        <w:t>সংযোগ সড়ক নির্মা</w:t>
      </w:r>
      <w:r w:rsidRPr="00B9104D">
        <w:rPr>
          <w:rFonts w:ascii="NikoshBAN" w:eastAsia="Times New Roman" w:hAnsi="NikoshBAN" w:cs="Nikosh" w:hint="cs"/>
          <w:bCs/>
          <w:sz w:val="24"/>
          <w:szCs w:val="24"/>
          <w:cs/>
          <w:lang w:bidi="bn-IN"/>
        </w:rPr>
        <w:t>ণ</w:t>
      </w:r>
      <w:r w:rsidRPr="00B9104D">
        <w:rPr>
          <w:rFonts w:ascii="NikoshBAN" w:eastAsia="Times New Roman" w:hAnsi="NikoshBAN" w:cs="Nikosh" w:hint="cs"/>
          <w:bCs/>
          <w:sz w:val="24"/>
          <w:szCs w:val="24"/>
          <w:rtl/>
          <w:cs/>
          <w:lang w:bidi="ar-SA"/>
        </w:rPr>
        <w:t>:</w:t>
      </w:r>
    </w:p>
    <w:p w:rsidR="00B9104D" w:rsidRPr="00B9104D" w:rsidRDefault="00B9104D" w:rsidP="00B9104D">
      <w:pPr>
        <w:spacing w:after="0" w:line="240" w:lineRule="auto"/>
        <w:jc w:val="both"/>
        <w:rPr>
          <w:rFonts w:ascii="Nikosh" w:eastAsia="Times New Roman" w:hAnsi="Nikosh" w:cs="Nikosh"/>
          <w:b/>
          <w:w w:val="95"/>
          <w:sz w:val="24"/>
          <w:szCs w:val="24"/>
        </w:rPr>
      </w:pPr>
      <w:r w:rsidRPr="00B9104D">
        <w:rPr>
          <w:rFonts w:ascii="Nikosh" w:eastAsia="Times New Roman" w:hAnsi="Nikosh" w:cs="Nikosh" w:hint="cs"/>
          <w:b/>
          <w:w w:val="95"/>
          <w:sz w:val="24"/>
          <w:szCs w:val="24"/>
          <w:cs/>
        </w:rPr>
        <w:t>৬৭</w:t>
      </w:r>
      <w:r w:rsidRPr="00B9104D">
        <w:rPr>
          <w:rFonts w:ascii="Nikosh" w:eastAsia="Times New Roman" w:hAnsi="Nikosh" w:cs="Nikosh"/>
          <w:b/>
          <w:w w:val="95"/>
          <w:sz w:val="24"/>
          <w:szCs w:val="24"/>
          <w:cs/>
        </w:rPr>
        <w:t xml:space="preserve"> কিলোমিটার পাকা সংযোগ সড়ক নির্মাণ করা হয়েছে। ফলে কৃষকের উৎপাদিত ফসল বাজারজাতকরণ সহ</w:t>
      </w:r>
      <w:r w:rsidRPr="00B9104D">
        <w:rPr>
          <w:rFonts w:ascii="Nikosh" w:eastAsia="Times New Roman" w:hAnsi="Nikosh" w:cs="Nikosh" w:hint="cs"/>
          <w:b/>
          <w:w w:val="95"/>
          <w:sz w:val="24"/>
          <w:szCs w:val="24"/>
          <w:cs/>
          <w:lang w:bidi="bn-IN"/>
        </w:rPr>
        <w:t>জ</w:t>
      </w:r>
      <w:r w:rsidRPr="00B9104D">
        <w:rPr>
          <w:rFonts w:ascii="Nikosh" w:eastAsia="Times New Roman" w:hAnsi="Nikosh" w:cs="Nikosh"/>
          <w:b/>
          <w:w w:val="95"/>
          <w:sz w:val="24"/>
          <w:szCs w:val="24"/>
          <w:cs/>
        </w:rPr>
        <w:t xml:space="preserve"> হয়েছে।</w:t>
      </w:r>
    </w:p>
    <w:p w:rsidR="00B9104D" w:rsidRPr="00B9104D" w:rsidRDefault="00B9104D" w:rsidP="00B9104D">
      <w:pPr>
        <w:spacing w:after="0" w:line="240" w:lineRule="auto"/>
        <w:rPr>
          <w:rFonts w:ascii="NikoshBAN" w:eastAsia="Times New Roman" w:hAnsi="NikoshBAN" w:cs="Nikosh"/>
          <w:bCs/>
          <w:sz w:val="24"/>
          <w:szCs w:val="24"/>
          <w:lang w:bidi="ar-SA"/>
        </w:rPr>
      </w:pPr>
      <w:r w:rsidRPr="00B9104D">
        <w:rPr>
          <w:rFonts w:ascii="NikoshBAN" w:eastAsia="Times New Roman" w:hAnsi="NikoshBAN" w:cs="Nikosh"/>
          <w:bCs/>
          <w:sz w:val="24"/>
          <w:szCs w:val="24"/>
          <w:cs/>
          <w:lang w:bidi="bn-IN"/>
        </w:rPr>
        <w:t>বনায়ন</w:t>
      </w:r>
      <w:r w:rsidRPr="00B9104D">
        <w:rPr>
          <w:rFonts w:ascii="NikoshBAN" w:eastAsia="Times New Roman" w:hAnsi="NikoshBAN" w:cs="Nikosh" w:hint="cs"/>
          <w:bCs/>
          <w:sz w:val="24"/>
          <w:szCs w:val="24"/>
          <w:rtl/>
          <w:cs/>
          <w:lang w:bidi="ar-SA"/>
        </w:rPr>
        <w:t>:</w:t>
      </w:r>
    </w:p>
    <w:p w:rsidR="00B9104D" w:rsidRPr="00B9104D" w:rsidRDefault="00B9104D" w:rsidP="00B9104D">
      <w:pPr>
        <w:spacing w:after="0" w:line="240" w:lineRule="auto"/>
        <w:jc w:val="both"/>
        <w:rPr>
          <w:rFonts w:ascii="Nikosh" w:eastAsia="Times New Roman" w:hAnsi="Nikosh" w:cs="Nikosh"/>
          <w:b/>
          <w:w w:val="95"/>
          <w:sz w:val="24"/>
          <w:szCs w:val="24"/>
        </w:rPr>
      </w:pPr>
      <w:r w:rsidRPr="00B9104D">
        <w:rPr>
          <w:rFonts w:ascii="Nikosh" w:eastAsia="Times New Roman" w:hAnsi="Nikosh" w:cs="Nikosh"/>
          <w:b/>
          <w:w w:val="95"/>
          <w:sz w:val="24"/>
          <w:szCs w:val="24"/>
          <w:cs/>
        </w:rPr>
        <w:t xml:space="preserve">প্রাকৃতিক ভারসাম্য রক্ষার্থে </w:t>
      </w:r>
      <w:r w:rsidRPr="00B9104D">
        <w:rPr>
          <w:rFonts w:ascii="Nikosh" w:eastAsia="Times New Roman" w:hAnsi="Nikosh" w:cs="Nikosh" w:hint="cs"/>
          <w:b/>
          <w:w w:val="95"/>
          <w:sz w:val="24"/>
          <w:szCs w:val="24"/>
          <w:cs/>
        </w:rPr>
        <w:t>৪</w:t>
      </w:r>
      <w:r w:rsidRPr="00B9104D">
        <w:rPr>
          <w:rFonts w:ascii="Nikosh" w:eastAsia="Times New Roman" w:hAnsi="Nikosh" w:cs="Nikosh" w:hint="cs"/>
          <w:b/>
          <w:w w:val="95"/>
          <w:sz w:val="24"/>
          <w:szCs w:val="24"/>
        </w:rPr>
        <w:t>.</w:t>
      </w:r>
      <w:r w:rsidRPr="00B9104D">
        <w:rPr>
          <w:rFonts w:ascii="Nikosh" w:eastAsia="Times New Roman" w:hAnsi="Nikosh" w:cs="Nikosh" w:hint="cs"/>
          <w:b/>
          <w:w w:val="95"/>
          <w:sz w:val="24"/>
          <w:szCs w:val="24"/>
          <w:cs/>
        </w:rPr>
        <w:t>৩৯</w:t>
      </w:r>
      <w:r w:rsidRPr="00B9104D">
        <w:rPr>
          <w:rFonts w:ascii="Nikosh" w:eastAsia="Times New Roman" w:hAnsi="Nikosh" w:cs="Nikosh"/>
          <w:b/>
          <w:w w:val="95"/>
          <w:sz w:val="24"/>
          <w:szCs w:val="24"/>
          <w:cs/>
        </w:rPr>
        <w:t xml:space="preserve"> লক্ষ বিভিন্ন </w:t>
      </w:r>
      <w:r w:rsidRPr="00B9104D">
        <w:rPr>
          <w:rFonts w:ascii="Nikosh" w:eastAsia="Times New Roman" w:hAnsi="Nikosh" w:cs="Nikosh" w:hint="cs"/>
          <w:b/>
          <w:w w:val="95"/>
          <w:sz w:val="24"/>
          <w:szCs w:val="24"/>
          <w:cs/>
          <w:lang w:bidi="bn-IN"/>
        </w:rPr>
        <w:t>প্রকার</w:t>
      </w:r>
      <w:r w:rsidRPr="00B9104D">
        <w:rPr>
          <w:rFonts w:ascii="Nikosh" w:eastAsia="Times New Roman" w:hAnsi="Nikosh" w:cs="Nikosh"/>
          <w:b/>
          <w:w w:val="95"/>
          <w:sz w:val="24"/>
          <w:szCs w:val="24"/>
          <w:cs/>
        </w:rPr>
        <w:t xml:space="preserve"> ফলজ</w:t>
      </w:r>
      <w:r w:rsidRPr="00B9104D">
        <w:rPr>
          <w:rFonts w:ascii="Nikosh" w:eastAsia="Times New Roman" w:hAnsi="Nikosh" w:cs="Nikosh"/>
          <w:b/>
          <w:w w:val="95"/>
          <w:sz w:val="24"/>
          <w:szCs w:val="24"/>
        </w:rPr>
        <w:t xml:space="preserve">, </w:t>
      </w:r>
      <w:r w:rsidRPr="00B9104D">
        <w:rPr>
          <w:rFonts w:ascii="Nikosh" w:eastAsia="Times New Roman" w:hAnsi="Nikosh" w:cs="Nikosh"/>
          <w:b/>
          <w:w w:val="95"/>
          <w:sz w:val="24"/>
          <w:szCs w:val="24"/>
          <w:cs/>
        </w:rPr>
        <w:t>বনজ ও ঔষধী বৃক্ষরোপণ করা হয়েছে।</w:t>
      </w:r>
    </w:p>
    <w:p w:rsidR="00B9104D" w:rsidRPr="00B9104D" w:rsidRDefault="00B9104D" w:rsidP="00B9104D">
      <w:pPr>
        <w:spacing w:after="0" w:line="240" w:lineRule="auto"/>
        <w:rPr>
          <w:rFonts w:ascii="NikoshBAN" w:eastAsia="Times New Roman" w:hAnsi="NikoshBAN" w:cs="Nikosh"/>
          <w:bCs/>
          <w:sz w:val="24"/>
          <w:szCs w:val="24"/>
          <w:rtl/>
          <w:cs/>
          <w:lang w:bidi="ar-SA"/>
        </w:rPr>
      </w:pPr>
      <w:r w:rsidRPr="00B9104D">
        <w:rPr>
          <w:rFonts w:ascii="NikoshBAN" w:eastAsia="Times New Roman" w:hAnsi="NikoshBAN" w:cs="Nikosh"/>
          <w:bCs/>
          <w:sz w:val="24"/>
          <w:szCs w:val="24"/>
          <w:cs/>
          <w:lang w:bidi="bn-IN"/>
        </w:rPr>
        <w:t>কৃষক প্রশিক্ষণ</w:t>
      </w:r>
      <w:r w:rsidRPr="00B9104D">
        <w:rPr>
          <w:rFonts w:ascii="NikoshBAN" w:eastAsia="Times New Roman" w:hAnsi="NikoshBAN" w:cs="Nikosh" w:hint="cs"/>
          <w:bCs/>
          <w:sz w:val="24"/>
          <w:szCs w:val="24"/>
          <w:rtl/>
          <w:cs/>
          <w:lang w:bidi="ar-SA"/>
        </w:rPr>
        <w:t>:</w:t>
      </w:r>
    </w:p>
    <w:p w:rsidR="00B9104D" w:rsidRPr="00B9104D" w:rsidRDefault="00B9104D" w:rsidP="00B9104D">
      <w:pPr>
        <w:spacing w:after="0" w:line="240" w:lineRule="auto"/>
        <w:jc w:val="both"/>
        <w:rPr>
          <w:rFonts w:ascii="Nikosh" w:eastAsia="Times New Roman" w:hAnsi="Nikosh" w:cs="Nikosh"/>
          <w:b/>
          <w:w w:val="95"/>
          <w:sz w:val="24"/>
          <w:szCs w:val="24"/>
        </w:rPr>
      </w:pPr>
      <w:r w:rsidRPr="00B9104D">
        <w:rPr>
          <w:rFonts w:ascii="Nikosh" w:eastAsia="Times New Roman" w:hAnsi="Nikosh" w:cs="Nikosh"/>
          <w:b/>
          <w:w w:val="95"/>
          <w:sz w:val="24"/>
          <w:szCs w:val="24"/>
          <w:cs/>
        </w:rPr>
        <w:t xml:space="preserve">ফসলের বহুমুখীকরণ </w:t>
      </w:r>
      <w:r w:rsidRPr="00B9104D">
        <w:rPr>
          <w:rFonts w:ascii="Nikosh" w:eastAsia="Times New Roman" w:hAnsi="Nikosh" w:cs="Nikosh"/>
          <w:bCs/>
          <w:w w:val="95"/>
          <w:sz w:val="24"/>
          <w:szCs w:val="24"/>
        </w:rPr>
        <w:t>(Crop diversification),</w:t>
      </w:r>
      <w:r w:rsidRPr="00B9104D">
        <w:rPr>
          <w:rFonts w:ascii="Nikosh" w:eastAsia="Times New Roman" w:hAnsi="Nikosh" w:cs="Nikosh"/>
          <w:b/>
          <w:w w:val="95"/>
          <w:sz w:val="24"/>
          <w:szCs w:val="24"/>
        </w:rPr>
        <w:t xml:space="preserve"> </w:t>
      </w:r>
      <w:r w:rsidRPr="00B9104D">
        <w:rPr>
          <w:rFonts w:ascii="Nikosh" w:eastAsia="Times New Roman" w:hAnsi="Nikosh" w:cs="Nikosh"/>
          <w:b/>
          <w:w w:val="95"/>
          <w:sz w:val="24"/>
          <w:szCs w:val="24"/>
          <w:cs/>
        </w:rPr>
        <w:t>সেচ ব্যবস্থার আধুনিকায়ন</w:t>
      </w:r>
      <w:r w:rsidRPr="00B9104D">
        <w:rPr>
          <w:rFonts w:ascii="Nikosh" w:eastAsia="Times New Roman" w:hAnsi="Nikosh" w:cs="Nikosh"/>
          <w:b/>
          <w:w w:val="95"/>
          <w:sz w:val="24"/>
          <w:szCs w:val="24"/>
        </w:rPr>
        <w:t xml:space="preserve">, </w:t>
      </w:r>
      <w:r w:rsidRPr="00B9104D">
        <w:rPr>
          <w:rFonts w:ascii="Nikosh" w:eastAsia="Times New Roman" w:hAnsi="Nikosh" w:cs="Nikosh"/>
          <w:b/>
          <w:w w:val="95"/>
          <w:sz w:val="24"/>
          <w:szCs w:val="24"/>
          <w:cs/>
        </w:rPr>
        <w:t>ফসলের উৎপাদন বৃদ্ধি</w:t>
      </w:r>
      <w:r w:rsidRPr="00B9104D">
        <w:rPr>
          <w:rFonts w:ascii="Nikosh" w:eastAsia="Times New Roman" w:hAnsi="Nikosh" w:cs="Nikosh"/>
          <w:b/>
          <w:w w:val="95"/>
          <w:sz w:val="24"/>
          <w:szCs w:val="24"/>
        </w:rPr>
        <w:t xml:space="preserve">, </w:t>
      </w:r>
      <w:r w:rsidRPr="00B9104D">
        <w:rPr>
          <w:rFonts w:ascii="Nikosh" w:eastAsia="Times New Roman" w:hAnsi="Nikosh" w:cs="Nikosh"/>
          <w:bCs/>
          <w:w w:val="95"/>
          <w:sz w:val="24"/>
          <w:szCs w:val="24"/>
        </w:rPr>
        <w:t>AWD</w:t>
      </w:r>
      <w:r w:rsidRPr="00B9104D">
        <w:rPr>
          <w:rFonts w:ascii="Nikosh" w:eastAsia="Times New Roman" w:hAnsi="Nikosh" w:cs="Nikosh"/>
          <w:b/>
          <w:w w:val="95"/>
          <w:sz w:val="24"/>
          <w:szCs w:val="24"/>
        </w:rPr>
        <w:t xml:space="preserve"> </w:t>
      </w:r>
      <w:r w:rsidRPr="00B9104D">
        <w:rPr>
          <w:rFonts w:ascii="Nikosh" w:eastAsia="Times New Roman" w:hAnsi="Nikosh" w:cs="Nikosh"/>
          <w:b/>
          <w:w w:val="95"/>
          <w:sz w:val="24"/>
          <w:szCs w:val="24"/>
          <w:cs/>
        </w:rPr>
        <w:t>পদ্ধতি প্রভৃতি বিষয়ে ৩</w:t>
      </w:r>
      <w:r w:rsidRPr="00B9104D">
        <w:rPr>
          <w:rFonts w:ascii="Nikosh" w:eastAsia="Times New Roman" w:hAnsi="Nikosh" w:cs="Nikosh" w:hint="cs"/>
          <w:b/>
          <w:w w:val="95"/>
          <w:sz w:val="24"/>
          <w:szCs w:val="24"/>
          <w:cs/>
          <w:lang w:bidi="bn-IN"/>
        </w:rPr>
        <w:t>,</w:t>
      </w:r>
      <w:r w:rsidRPr="00B9104D">
        <w:rPr>
          <w:rFonts w:ascii="Nikosh" w:eastAsia="Times New Roman" w:hAnsi="Nikosh" w:cs="Nikosh"/>
          <w:b/>
          <w:w w:val="95"/>
          <w:sz w:val="24"/>
          <w:szCs w:val="24"/>
          <w:cs/>
        </w:rPr>
        <w:t>৫৯০ জন কৃষককে প্রশিক্ষণ দেয়া হয়েছে।</w:t>
      </w:r>
    </w:p>
    <w:p w:rsidR="00B9104D" w:rsidRPr="00B9104D" w:rsidRDefault="00B9104D" w:rsidP="00B9104D">
      <w:pPr>
        <w:spacing w:after="0" w:line="240" w:lineRule="auto"/>
        <w:rPr>
          <w:rFonts w:ascii="NikoshBAN" w:eastAsia="Times New Roman" w:hAnsi="NikoshBAN" w:cs="Nikosh"/>
          <w:b/>
          <w:sz w:val="24"/>
          <w:szCs w:val="24"/>
        </w:rPr>
      </w:pPr>
    </w:p>
    <w:p w:rsidR="00B9104D" w:rsidRPr="00B9104D" w:rsidRDefault="00B9104D" w:rsidP="00B9104D">
      <w:pPr>
        <w:spacing w:after="0" w:line="240" w:lineRule="auto"/>
        <w:rPr>
          <w:rFonts w:ascii="NikoshBAN" w:eastAsia="Times New Roman" w:hAnsi="NikoshBAN" w:cs="Nikosh"/>
          <w:bCs/>
          <w:sz w:val="24"/>
          <w:szCs w:val="24"/>
          <w:cs/>
          <w:lang w:bidi="bn-IN"/>
        </w:rPr>
      </w:pPr>
      <w:r w:rsidRPr="00B9104D">
        <w:rPr>
          <w:rFonts w:ascii="NikoshBAN" w:eastAsia="Times New Roman" w:hAnsi="NikoshBAN" w:cs="Nikosh"/>
          <w:bCs/>
          <w:sz w:val="24"/>
          <w:szCs w:val="24"/>
          <w:cs/>
          <w:lang w:bidi="bn-IN"/>
        </w:rPr>
        <w:t>উন্নয়ন প্রকল্প</w:t>
      </w:r>
      <w:r w:rsidRPr="00B9104D">
        <w:rPr>
          <w:rFonts w:ascii="NikoshBAN" w:eastAsia="Times New Roman" w:hAnsi="NikoshBAN" w:cs="Nikosh" w:hint="cs"/>
          <w:bCs/>
          <w:sz w:val="24"/>
          <w:szCs w:val="24"/>
          <w:cs/>
          <w:lang w:bidi="bn-IN"/>
        </w:rPr>
        <w:t>:</w:t>
      </w:r>
    </w:p>
    <w:p w:rsidR="00B9104D" w:rsidRPr="00B9104D" w:rsidRDefault="00B9104D" w:rsidP="00B9104D">
      <w:pPr>
        <w:spacing w:after="0" w:line="240" w:lineRule="auto"/>
        <w:jc w:val="both"/>
        <w:rPr>
          <w:rFonts w:ascii="Nikosh" w:eastAsia="Times New Roman" w:hAnsi="Nikosh" w:cs="Nikosh"/>
          <w:b/>
          <w:w w:val="95"/>
          <w:sz w:val="24"/>
          <w:szCs w:val="24"/>
          <w:cs/>
          <w:lang w:val="es-ES" w:bidi="bn-IN"/>
        </w:rPr>
      </w:pPr>
      <w:r w:rsidRPr="00B9104D">
        <w:rPr>
          <w:rFonts w:ascii="Nikosh" w:eastAsia="Times New Roman" w:hAnsi="Nikosh" w:cs="Nikosh"/>
          <w:b/>
          <w:w w:val="95"/>
          <w:sz w:val="24"/>
          <w:szCs w:val="24"/>
          <w:cs/>
          <w:lang w:val="es-ES" w:bidi="bn-IN"/>
        </w:rPr>
        <w:t>২০১৬</w:t>
      </w:r>
      <w:r w:rsidRPr="00B9104D">
        <w:rPr>
          <w:rFonts w:ascii="Nikosh" w:eastAsia="Times New Roman" w:hAnsi="Nikosh" w:cs="Nikosh"/>
          <w:b/>
          <w:w w:val="95"/>
          <w:sz w:val="24"/>
          <w:szCs w:val="24"/>
          <w:lang w:val="es-ES" w:bidi="ar-SA"/>
        </w:rPr>
        <w:t>-</w:t>
      </w:r>
      <w:r w:rsidRPr="00B9104D">
        <w:rPr>
          <w:rFonts w:ascii="Nikosh" w:eastAsia="Times New Roman" w:hAnsi="Nikosh" w:cs="Nikosh"/>
          <w:b/>
          <w:w w:val="95"/>
          <w:sz w:val="24"/>
          <w:szCs w:val="24"/>
          <w:cs/>
          <w:lang w:val="es-ES" w:bidi="bn-IN"/>
        </w:rPr>
        <w:t>১৭ অর্থবছরে</w:t>
      </w:r>
      <w:r w:rsidRPr="00B9104D">
        <w:rPr>
          <w:rFonts w:ascii="Nikosh" w:eastAsia="Times New Roman" w:hAnsi="Nikosh" w:cs="Nikosh" w:hint="cs"/>
          <w:b/>
          <w:w w:val="95"/>
          <w:sz w:val="24"/>
          <w:szCs w:val="24"/>
          <w:cs/>
          <w:lang w:val="es-ES"/>
        </w:rPr>
        <w:t xml:space="preserve"> </w:t>
      </w:r>
      <w:r w:rsidRPr="00B9104D">
        <w:rPr>
          <w:rFonts w:ascii="Nikosh" w:eastAsia="Times New Roman" w:hAnsi="Nikosh" w:cs="Nikosh"/>
          <w:b/>
          <w:w w:val="95"/>
          <w:sz w:val="24"/>
          <w:szCs w:val="24"/>
          <w:cs/>
          <w:lang w:val="es-ES" w:bidi="bn-IN"/>
        </w:rPr>
        <w:t>মোট ১০</w:t>
      </w:r>
      <w:r w:rsidRPr="00B9104D">
        <w:rPr>
          <w:rFonts w:ascii="Nikosh" w:eastAsia="Times New Roman" w:hAnsi="Nikosh" w:cs="Nikosh" w:hint="cs"/>
          <w:b/>
          <w:w w:val="95"/>
          <w:sz w:val="24"/>
          <w:szCs w:val="24"/>
          <w:cs/>
          <w:lang w:val="es-ES" w:bidi="bn-IN"/>
        </w:rPr>
        <w:t xml:space="preserve">টি </w:t>
      </w:r>
      <w:r w:rsidRPr="00B9104D">
        <w:rPr>
          <w:rFonts w:ascii="Nikosh" w:eastAsia="Times New Roman" w:hAnsi="Nikosh" w:cs="Nikosh"/>
          <w:b/>
          <w:w w:val="95"/>
          <w:sz w:val="24"/>
          <w:szCs w:val="24"/>
          <w:cs/>
          <w:lang w:val="es-ES" w:bidi="bn-IN"/>
        </w:rPr>
        <w:t xml:space="preserve"> প্রকল্প বাস্তবায়িত হয়েছে।</w:t>
      </w:r>
      <w:r w:rsidRPr="00B9104D">
        <w:rPr>
          <w:rFonts w:ascii="Nikosh" w:eastAsia="Times New Roman" w:hAnsi="Nikosh" w:cs="Nikosh" w:hint="cs"/>
          <w:b/>
          <w:w w:val="95"/>
          <w:sz w:val="24"/>
          <w:szCs w:val="24"/>
          <w:cs/>
          <w:lang w:val="es-ES"/>
        </w:rPr>
        <w:t xml:space="preserve"> প্রকল্পসমূহের সংক্ষিপ্ত বিবরণ নিম্নে দেয়া হল</w:t>
      </w:r>
      <w:r w:rsidRPr="00B9104D">
        <w:rPr>
          <w:rFonts w:ascii="Nikosh" w:eastAsia="Times New Roman" w:hAnsi="Nikosh" w:cs="Nikosh" w:hint="cs"/>
          <w:b/>
          <w:w w:val="95"/>
          <w:sz w:val="24"/>
          <w:szCs w:val="24"/>
          <w:cs/>
          <w:lang w:val="es-ES" w:bidi="bn-IN"/>
        </w:rPr>
        <w:t xml:space="preserve">: </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 w:eastAsia="Times New Roman" w:hAnsi="Nikosh" w:cs="Nikosh" w:hint="cs"/>
          <w:b/>
          <w:w w:val="95"/>
          <w:sz w:val="24"/>
          <w:szCs w:val="24"/>
          <w:cs/>
          <w:lang w:val="es-ES" w:bidi="bn-IN"/>
        </w:rPr>
        <w:t xml:space="preserve">১. </w:t>
      </w:r>
      <w:r w:rsidRPr="00B9104D">
        <w:rPr>
          <w:rFonts w:ascii="NikoshBAN" w:eastAsia="Times New Roman" w:hAnsi="NikoshBAN" w:cs="Nikosh"/>
          <w:b/>
          <w:sz w:val="24"/>
          <w:szCs w:val="24"/>
          <w:cs/>
          <w:lang w:bidi="bn-IN"/>
        </w:rPr>
        <w:t>প্রকল্পের নাম</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rtl/>
          <w:cs/>
          <w:lang w:bidi="ar-SA"/>
        </w:rPr>
        <w:t>:</w:t>
      </w:r>
      <w:r w:rsidRPr="00B9104D">
        <w:rPr>
          <w:rFonts w:ascii="NikoshBAN" w:eastAsia="Times New Roman" w:hAnsi="NikoshBAN" w:cs="Nikosh"/>
          <w:b/>
          <w:sz w:val="24"/>
          <w:szCs w:val="24"/>
          <w:rtl/>
          <w:cs/>
          <w:lang w:bidi="ar-SA"/>
        </w:rPr>
        <w:t xml:space="preserve"> </w:t>
      </w:r>
      <w:r w:rsidRPr="00B9104D">
        <w:rPr>
          <w:rFonts w:ascii="NikoshBAN" w:eastAsia="Times New Roman" w:hAnsi="NikoshBAN" w:cs="Nikosh" w:hint="cs"/>
          <w:b/>
          <w:sz w:val="24"/>
          <w:szCs w:val="24"/>
          <w:cs/>
        </w:rPr>
        <w:t xml:space="preserve"> </w:t>
      </w:r>
      <w:r w:rsidRPr="00B9104D">
        <w:rPr>
          <w:rFonts w:ascii="NikoshBAN" w:eastAsia="Times New Roman" w:hAnsi="NikoshBAN" w:cs="Nikosh"/>
          <w:b/>
          <w:sz w:val="24"/>
          <w:szCs w:val="24"/>
          <w:cs/>
          <w:lang w:bidi="bn-IN"/>
        </w:rPr>
        <w:t>গভীর নলকূপ স্থাপন প্রকল্প</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২য় পর্যায়</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lastRenderedPageBreak/>
        <w:t>প্রকল্প মেয়াদ</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w:t>
      </w:r>
      <w:r w:rsidRPr="00B9104D">
        <w:rPr>
          <w:rFonts w:ascii="NikoshBAN" w:eastAsia="Times New Roman" w:hAnsi="NikoshBAN" w:cs="Nikosh"/>
          <w:b/>
          <w:sz w:val="24"/>
          <w:szCs w:val="24"/>
          <w:rtl/>
          <w:cs/>
          <w:lang w:bidi="ar-SA"/>
        </w:rPr>
        <w:t xml:space="preserve"> </w:t>
      </w:r>
      <w:r w:rsidRPr="00B9104D">
        <w:rPr>
          <w:rFonts w:ascii="NikoshBAN" w:eastAsia="Times New Roman" w:hAnsi="NikoshBAN" w:cs="Nikosh"/>
          <w:b/>
          <w:sz w:val="24"/>
          <w:szCs w:val="24"/>
          <w:cs/>
          <w:lang w:bidi="bn-IN"/>
        </w:rPr>
        <w:t>জানুয়ারী</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২০১০ হতে জুন</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২০১৮ পর্যন্ত</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rtl/>
          <w:cs/>
          <w:lang w:bidi="ar-SA"/>
        </w:rPr>
      </w:pPr>
      <w:r w:rsidRPr="00B9104D">
        <w:rPr>
          <w:rFonts w:ascii="NikoshBAN" w:eastAsia="Times New Roman" w:hAnsi="NikoshBAN" w:cs="Nikosh"/>
          <w:b/>
          <w:sz w:val="24"/>
          <w:szCs w:val="24"/>
          <w:cs/>
          <w:lang w:bidi="bn-IN"/>
        </w:rPr>
        <w:t>প্রাক্কলিত 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২৭৪০৩</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৯৬ লক্ষ টাকা</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মূল উদ্দেশ্য</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 xml:space="preserve">৩৯৭২০ হেক্টর জমিতে সেচ প্রদান নিশ্চিত করা ও সম্পুরক সেচ সুবিধা প্রদান করা। </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সংশোধিত এডিপি বরাদ্দ</w:t>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২৪৭৪</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০০ লক্ষ টাকা</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২৪৭৩</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 xml:space="preserve">৯০ লক্ষ টাকা </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৯৯</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৯৯</w:t>
      </w:r>
      <w:r w:rsidRPr="00B9104D">
        <w:rPr>
          <w:rFonts w:ascii="NikoshBAN" w:eastAsia="Times New Roman" w:hAnsi="NikoshBAN" w:cs="Nikosh" w:hint="cs"/>
          <w:b/>
          <w:sz w:val="24"/>
          <w:szCs w:val="24"/>
          <w:cs/>
          <w:lang w:bidi="bn-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ভৌত অগ্রগতি</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১০০</w:t>
      </w:r>
      <w:r w:rsidRPr="00B9104D">
        <w:rPr>
          <w:rFonts w:ascii="NikoshBAN" w:eastAsia="Times New Roman" w:hAnsi="NikoshBAN" w:cs="Nikosh" w:hint="cs"/>
          <w:b/>
          <w:sz w:val="24"/>
          <w:szCs w:val="24"/>
          <w:cs/>
          <w:lang w:bidi="bn-IN"/>
        </w:rPr>
        <w:t>%</w:t>
      </w:r>
      <w:r w:rsidRPr="00B9104D">
        <w:rPr>
          <w:rFonts w:ascii="NikoshBAN" w:eastAsia="Times New Roman" w:hAnsi="NikoshBAN" w:cs="Nikosh"/>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 w:eastAsia="Times New Roman" w:hAnsi="Nikosh" w:cs="Nikosh" w:hint="cs"/>
          <w:b/>
          <w:w w:val="95"/>
          <w:sz w:val="24"/>
          <w:szCs w:val="24"/>
          <w:cs/>
          <w:lang w:val="es-ES" w:bidi="bn-IN"/>
        </w:rPr>
        <w:t xml:space="preserve">২. </w:t>
      </w:r>
      <w:r w:rsidRPr="00B9104D">
        <w:rPr>
          <w:rFonts w:ascii="NikoshBAN" w:eastAsia="Times New Roman" w:hAnsi="NikoshBAN" w:cs="Nikosh"/>
          <w:b/>
          <w:sz w:val="24"/>
          <w:szCs w:val="24"/>
          <w:cs/>
          <w:lang w:bidi="bn-IN"/>
        </w:rPr>
        <w:t>প্রকল্পের নাম</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কৃষি পণ্য বাজারজাতকরণে গ্রামীন যোগাযোগ উন্নয়ন প্রকল্প</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প্রকল্প মেয়াদ</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অক্টোবর</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২০১০ হতে জুন</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২০১৮ পর্যন্ত</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প্রাক্কলিত 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৩৩৬৯৫</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৬৯ লক্ষ টাকা</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lang w:bidi="ar-SA"/>
        </w:rPr>
      </w:pPr>
      <w:r w:rsidRPr="00B9104D">
        <w:rPr>
          <w:rFonts w:ascii="NikoshBAN" w:eastAsia="Times New Roman" w:hAnsi="NikoshBAN" w:cs="Nikosh"/>
          <w:b/>
          <w:sz w:val="24"/>
          <w:szCs w:val="24"/>
          <w:cs/>
          <w:lang w:bidi="bn-IN"/>
        </w:rPr>
        <w:t>মূল উদ্দেশ্য</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সড়ক নির্মানের মাধ্যমে কৃষি পণ্য বাজারজাতকরনের লক্ষ্যে গ্রামীণ যোগাযোগ ব্যবস্থার উন্নয়ন</w:t>
      </w:r>
      <w:r w:rsidRPr="00B9104D">
        <w:rPr>
          <w:rFonts w:ascii="NikoshBAN" w:eastAsia="Times New Roman" w:hAnsi="NikoshBAN" w:cs="Nikosh"/>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lang w:bidi="bn-IN"/>
        </w:rPr>
        <w:t xml:space="preserve"> </w:t>
      </w:r>
      <w:r w:rsidRPr="00B9104D">
        <w:rPr>
          <w:rFonts w:ascii="NikoshBAN" w:eastAsia="Times New Roman" w:hAnsi="NikoshBAN" w:cs="Nikosh"/>
          <w:b/>
          <w:sz w:val="24"/>
          <w:szCs w:val="24"/>
          <w:cs/>
          <w:lang w:bidi="bn-IN"/>
        </w:rPr>
        <w:t>সংশোধিত এডিপি বরাদ্দ</w:t>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৫৫৬৪</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০০ লক্ষ টাকা</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lang w:bidi="bn-IN"/>
        </w:rPr>
        <w:t xml:space="preserve"> </w:t>
      </w:r>
      <w:r w:rsidRPr="00B9104D">
        <w:rPr>
          <w:rFonts w:ascii="NikoshBAN" w:eastAsia="Times New Roman" w:hAnsi="NikoshBAN" w:cs="Nikosh"/>
          <w:b/>
          <w:sz w:val="24"/>
          <w:szCs w:val="24"/>
          <w:cs/>
          <w:lang w:bidi="bn-IN"/>
        </w:rPr>
        <w:t>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w:t>
      </w:r>
      <w:r w:rsidRPr="00B9104D">
        <w:rPr>
          <w:rFonts w:ascii="NikoshBAN" w:eastAsia="Times New Roman" w:hAnsi="NikoshBAN" w:cs="Nikosh"/>
          <w:b/>
          <w:sz w:val="24"/>
          <w:szCs w:val="24"/>
          <w:cs/>
          <w:lang w:bidi="bn-IN"/>
        </w:rPr>
        <w:t xml:space="preserve"> ৫৫৬৩</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 xml:space="preserve">৭৮ লক্ষ টাকা </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৯৯</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৯৯</w:t>
      </w:r>
      <w:r w:rsidRPr="00B9104D">
        <w:rPr>
          <w:rFonts w:ascii="NikoshBAN" w:eastAsia="Times New Roman" w:hAnsi="NikoshBAN" w:cs="Nikosh" w:hint="cs"/>
          <w:b/>
          <w:sz w:val="24"/>
          <w:szCs w:val="24"/>
          <w:cs/>
          <w:lang w:bidi="bn-IN"/>
        </w:rPr>
        <w:t>%)</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lang w:bidi="bn-IN"/>
        </w:rPr>
        <w:t xml:space="preserve"> </w:t>
      </w:r>
      <w:r w:rsidRPr="00B9104D">
        <w:rPr>
          <w:rFonts w:ascii="NikoshBAN" w:eastAsia="Times New Roman" w:hAnsi="NikoshBAN" w:cs="Nikosh"/>
          <w:b/>
          <w:sz w:val="24"/>
          <w:szCs w:val="24"/>
          <w:cs/>
          <w:lang w:bidi="bn-IN"/>
        </w:rPr>
        <w:t>ভৌত অগ্রগতি</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১০০</w:t>
      </w:r>
      <w:r w:rsidRPr="00B9104D">
        <w:rPr>
          <w:rFonts w:ascii="NikoshBAN" w:eastAsia="Times New Roman" w:hAnsi="NikoshBAN" w:cs="Nikosh" w:hint="cs"/>
          <w:b/>
          <w:sz w:val="24"/>
          <w:szCs w:val="24"/>
          <w:cs/>
          <w:lang w:bidi="bn-IN"/>
        </w:rPr>
        <w:t>%</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 w:eastAsia="Times New Roman" w:hAnsi="Nikosh" w:cs="Nikosh"/>
          <w:b/>
          <w:w w:val="95"/>
          <w:sz w:val="24"/>
          <w:szCs w:val="24"/>
          <w:lang w:val="es-ES"/>
        </w:rPr>
      </w:pP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 w:eastAsia="Times New Roman" w:hAnsi="Nikosh" w:cs="Nikosh" w:hint="cs"/>
          <w:b/>
          <w:w w:val="95"/>
          <w:sz w:val="24"/>
          <w:szCs w:val="24"/>
          <w:cs/>
          <w:lang w:val="es-ES" w:bidi="bn-IN"/>
        </w:rPr>
        <w:t xml:space="preserve">৩. </w:t>
      </w:r>
      <w:r w:rsidRPr="00B9104D">
        <w:rPr>
          <w:rFonts w:ascii="NikoshBAN" w:eastAsia="Times New Roman" w:hAnsi="NikoshBAN" w:cs="Nikosh"/>
          <w:b/>
          <w:sz w:val="24"/>
          <w:szCs w:val="24"/>
          <w:cs/>
          <w:lang w:bidi="bn-IN"/>
        </w:rPr>
        <w:t>প্রকল্পের নাম</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পঞ্চগড়</w:t>
      </w:r>
      <w:r w:rsidRPr="00B9104D">
        <w:rPr>
          <w:rFonts w:ascii="NikoshBAN" w:eastAsia="Times New Roman" w:hAnsi="NikoshBAN" w:cs="Nikosh"/>
          <w:b/>
          <w:sz w:val="24"/>
          <w:szCs w:val="24"/>
          <w:lang w:bidi="ar-SA"/>
        </w:rPr>
        <w:t xml:space="preserve">, </w:t>
      </w:r>
      <w:r w:rsidRPr="00B9104D">
        <w:rPr>
          <w:rFonts w:ascii="NikoshBAN" w:eastAsia="Times New Roman" w:hAnsi="NikoshBAN" w:cs="Nikosh"/>
          <w:b/>
          <w:sz w:val="24"/>
          <w:szCs w:val="24"/>
          <w:cs/>
          <w:lang w:bidi="bn-IN"/>
        </w:rPr>
        <w:t>ঠাকুরগাঁও</w:t>
      </w:r>
      <w:r w:rsidRPr="00B9104D">
        <w:rPr>
          <w:rFonts w:ascii="NikoshBAN" w:eastAsia="Times New Roman" w:hAnsi="NikoshBAN" w:cs="Nikosh"/>
          <w:b/>
          <w:sz w:val="24"/>
          <w:szCs w:val="24"/>
          <w:lang w:bidi="ar-SA"/>
        </w:rPr>
        <w:t xml:space="preserve">, </w:t>
      </w:r>
      <w:r w:rsidRPr="00B9104D">
        <w:rPr>
          <w:rFonts w:ascii="NikoshBAN" w:eastAsia="Times New Roman" w:hAnsi="NikoshBAN" w:cs="Nikosh"/>
          <w:b/>
          <w:sz w:val="24"/>
          <w:szCs w:val="24"/>
          <w:cs/>
          <w:lang w:bidi="bn-IN"/>
        </w:rPr>
        <w:t>দিনাজপুর ও জয়পুরহাট সমন্বিত কৃষি উন্নয়ন প্রকল্প</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প্রকল্প মেয়াদ</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জুলাই</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২০১০ হতে জুন</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২০১৭ পর্যন্ত</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প্রাক্কলিত 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২</w:t>
      </w:r>
      <w:r w:rsidRPr="00B9104D">
        <w:rPr>
          <w:rFonts w:ascii="NikoshBAN" w:eastAsia="Times New Roman" w:hAnsi="NikoshBAN" w:cs="Nikosh" w:hint="cs"/>
          <w:b/>
          <w:sz w:val="24"/>
          <w:szCs w:val="24"/>
          <w:cs/>
          <w:lang w:bidi="bn-IN"/>
        </w:rPr>
        <w:t>৩২</w:t>
      </w:r>
      <w:r w:rsidRPr="00B9104D">
        <w:rPr>
          <w:rFonts w:ascii="NikoshBAN" w:eastAsia="Times New Roman" w:hAnsi="NikoshBAN" w:cs="Nikosh"/>
          <w:b/>
          <w:sz w:val="24"/>
          <w:szCs w:val="24"/>
          <w:cs/>
          <w:lang w:bidi="bn-IN"/>
        </w:rPr>
        <w:t>২৫</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৪৫ লক্ষ টাকা</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lang w:bidi="ar-SA"/>
        </w:rPr>
      </w:pPr>
      <w:r w:rsidRPr="00B9104D">
        <w:rPr>
          <w:rFonts w:ascii="NikoshBAN" w:eastAsia="Times New Roman" w:hAnsi="NikoshBAN" w:cs="Nikosh"/>
          <w:b/>
          <w:sz w:val="24"/>
          <w:szCs w:val="24"/>
          <w:cs/>
          <w:lang w:bidi="bn-IN"/>
        </w:rPr>
        <w:t>মূল উদ্দেশ্য</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rPr>
        <w:tab/>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গভীর নলকূপ স্থাপন</w:t>
      </w:r>
      <w:r w:rsidRPr="00B9104D">
        <w:rPr>
          <w:rFonts w:ascii="NikoshBAN" w:eastAsia="Times New Roman" w:hAnsi="NikoshBAN" w:cs="Nikosh"/>
          <w:b/>
          <w:sz w:val="24"/>
          <w:szCs w:val="24"/>
          <w:lang w:bidi="ar-SA"/>
        </w:rPr>
        <w:t xml:space="preserve">, </w:t>
      </w:r>
      <w:r w:rsidRPr="00B9104D">
        <w:rPr>
          <w:rFonts w:ascii="NikoshBAN" w:eastAsia="Times New Roman" w:hAnsi="NikoshBAN" w:cs="Nikosh"/>
          <w:b/>
          <w:sz w:val="24"/>
          <w:szCs w:val="24"/>
          <w:cs/>
          <w:lang w:bidi="bn-IN"/>
        </w:rPr>
        <w:t>পুকুর  ও খাল</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খাড়ী পুনঃখনন  এবং ক্রসড্যা</w:t>
      </w:r>
      <w:r w:rsidRPr="00B9104D">
        <w:rPr>
          <w:rFonts w:ascii="NikoshBAN" w:eastAsia="Times New Roman" w:hAnsi="NikoshBAN" w:cs="Nikosh" w:hint="cs"/>
          <w:b/>
          <w:sz w:val="24"/>
          <w:szCs w:val="24"/>
          <w:cs/>
        </w:rPr>
        <w:t>ম</w:t>
      </w:r>
      <w:r w:rsidRPr="00B9104D">
        <w:rPr>
          <w:rFonts w:ascii="NikoshBAN" w:eastAsia="Times New Roman" w:hAnsi="NikoshBAN" w:cs="Nikosh"/>
          <w:b/>
          <w:sz w:val="24"/>
          <w:szCs w:val="24"/>
          <w:cs/>
          <w:lang w:bidi="bn-IN"/>
        </w:rPr>
        <w:t xml:space="preserve"> নির্মানের ম্যাধমে ৩১০০০ হেক্টর জমিতে নিয়ন্ত্রিত ও ২৯৫০০ হেক্টর জমিতে সম্পুরক সেচ প্রদান করা।  </w:t>
      </w:r>
      <w:r w:rsidRPr="00B9104D">
        <w:rPr>
          <w:rFonts w:ascii="NikoshBAN" w:eastAsia="Times New Roman" w:hAnsi="NikoshBAN" w:cs="Nikosh"/>
          <w:b/>
          <w:sz w:val="24"/>
          <w:szCs w:val="24"/>
          <w:lang w:bidi="ar-SA"/>
        </w:rPr>
        <w:t xml:space="preserve"> </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সংশোধিত এডিপি বরাদ্দ</w:t>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৪৫৬৫</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০০ লক্ষ টাকা</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৪৫৫৬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০</w:t>
      </w:r>
      <w:r w:rsidRPr="00B9104D">
        <w:rPr>
          <w:rFonts w:ascii="NikoshBAN" w:eastAsia="Times New Roman" w:hAnsi="NikoshBAN" w:cs="Nikosh" w:hint="cs"/>
          <w:b/>
          <w:sz w:val="24"/>
          <w:szCs w:val="24"/>
          <w:cs/>
          <w:lang w:bidi="bn-IN"/>
        </w:rPr>
        <w:t>৪</w:t>
      </w:r>
      <w:r w:rsidRPr="00B9104D">
        <w:rPr>
          <w:rFonts w:ascii="NikoshBAN" w:eastAsia="Times New Roman" w:hAnsi="NikoshBAN" w:cs="Nikosh"/>
          <w:b/>
          <w:sz w:val="24"/>
          <w:szCs w:val="24"/>
          <w:cs/>
          <w:lang w:bidi="bn-IN"/>
        </w:rPr>
        <w:t xml:space="preserve">৪ লক্ষ টাকা </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৯৯</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৮০</w:t>
      </w:r>
      <w:r w:rsidRPr="00B9104D">
        <w:rPr>
          <w:rFonts w:ascii="NikoshBAN" w:eastAsia="Times New Roman" w:hAnsi="NikoshBAN" w:cs="Nikosh" w:hint="cs"/>
          <w:b/>
          <w:sz w:val="24"/>
          <w:szCs w:val="24"/>
          <w:cs/>
          <w:lang w:bidi="bn-IN"/>
        </w:rPr>
        <w:t>%)</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ভৌত অগ্রগতি</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১০০</w:t>
      </w:r>
      <w:r w:rsidRPr="00B9104D">
        <w:rPr>
          <w:rFonts w:ascii="NikoshBAN" w:eastAsia="Times New Roman" w:hAnsi="NikoshBAN" w:cs="Nikosh" w:hint="cs"/>
          <w:b/>
          <w:sz w:val="24"/>
          <w:szCs w:val="24"/>
          <w:cs/>
          <w:lang w:bidi="bn-IN"/>
        </w:rPr>
        <w:t>%</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 w:eastAsia="Times New Roman" w:hAnsi="Nikosh" w:cs="Nikosh"/>
          <w:b/>
          <w:w w:val="95"/>
          <w:sz w:val="24"/>
          <w:szCs w:val="24"/>
          <w:lang w:val="es-ES"/>
        </w:rPr>
      </w:pP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 w:eastAsia="Times New Roman" w:hAnsi="Nikosh" w:cs="Nikosh" w:hint="cs"/>
          <w:b/>
          <w:w w:val="95"/>
          <w:sz w:val="24"/>
          <w:szCs w:val="24"/>
          <w:cs/>
          <w:lang w:val="es-ES" w:bidi="bn-IN"/>
        </w:rPr>
        <w:t xml:space="preserve">৪. </w:t>
      </w:r>
      <w:r w:rsidRPr="00B9104D">
        <w:rPr>
          <w:rFonts w:ascii="NikoshBAN" w:eastAsia="Times New Roman" w:hAnsi="NikoshBAN" w:cs="Nikosh"/>
          <w:b/>
          <w:sz w:val="24"/>
          <w:szCs w:val="24"/>
          <w:cs/>
          <w:lang w:bidi="bn-IN"/>
        </w:rPr>
        <w:t>প্রকল্পের নাম</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 xml:space="preserve">বরেন্দ্র বৃষ্টির পানি সংরক্ষন ও সেচ প্রকল্প </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২য় পর্যায়</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প্রকল্প মেয়াদ</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মার্চ</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২০১১ হতে জুন</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২০১৮ পর্যন্ত</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প্রাক্কলিত 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১৯৯৯৯</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৫৭ লক্ষ টাকা</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rtl/>
          <w:cs/>
          <w:lang w:bidi="ar-SA"/>
        </w:rPr>
      </w:pPr>
      <w:r w:rsidRPr="00B9104D">
        <w:rPr>
          <w:rFonts w:ascii="NikoshBAN" w:eastAsia="Times New Roman" w:hAnsi="NikoshBAN" w:cs="Nikosh"/>
          <w:b/>
          <w:sz w:val="24"/>
          <w:szCs w:val="24"/>
          <w:cs/>
          <w:lang w:bidi="bn-IN"/>
        </w:rPr>
        <w:t>মূল উদ্দেশ্য</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rPr>
        <w:tab/>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খাস পুকুর ও খাল ও দীঘি পূ</w:t>
      </w:r>
      <w:r w:rsidRPr="00B9104D">
        <w:rPr>
          <w:rFonts w:ascii="NikoshBAN" w:eastAsia="Times New Roman" w:hAnsi="NikoshBAN" w:cs="Nikosh" w:hint="cs"/>
          <w:b/>
          <w:sz w:val="24"/>
          <w:szCs w:val="24"/>
          <w:cs/>
        </w:rPr>
        <w:t>ন</w:t>
      </w:r>
      <w:r w:rsidRPr="00B9104D">
        <w:rPr>
          <w:rFonts w:ascii="NikoshBAN" w:eastAsia="Times New Roman" w:hAnsi="NikoshBAN" w:cs="Nikosh"/>
          <w:b/>
          <w:sz w:val="24"/>
          <w:szCs w:val="24"/>
          <w:lang w:bidi="bn-IN"/>
        </w:rPr>
        <w:t>:</w:t>
      </w:r>
      <w:r w:rsidRPr="00B9104D">
        <w:rPr>
          <w:rFonts w:ascii="NikoshBAN" w:eastAsia="Times New Roman" w:hAnsi="NikoshBAN" w:cs="Nikosh"/>
          <w:b/>
          <w:sz w:val="24"/>
          <w:szCs w:val="24"/>
          <w:cs/>
          <w:lang w:bidi="bn-IN"/>
        </w:rPr>
        <w:t xml:space="preserve">খনন এবং ক্রসড্যাম নির্মান করে ভূপরিস্থ পানি সংরক্ষন ও </w:t>
      </w:r>
      <w:r w:rsidRPr="00B9104D">
        <w:rPr>
          <w:rFonts w:ascii="NikoshBAN" w:eastAsia="Times New Roman" w:hAnsi="NikoshBAN" w:cs="Nikosh" w:hint="cs"/>
          <w:b/>
          <w:sz w:val="24"/>
          <w:szCs w:val="24"/>
          <w:cs/>
          <w:lang w:bidi="bn-IN"/>
        </w:rPr>
        <w:t xml:space="preserve"> </w:t>
      </w:r>
      <w:r w:rsidR="007E42AC">
        <w:rPr>
          <w:rFonts w:ascii="NikoshBAN" w:eastAsia="Times New Roman" w:hAnsi="NikoshBAN" w:cs="Nikosh" w:hint="cs"/>
          <w:b/>
          <w:sz w:val="24"/>
          <w:szCs w:val="24"/>
          <w:cs/>
        </w:rPr>
        <w:t xml:space="preserve">      </w:t>
      </w:r>
      <w:r w:rsidRPr="00B9104D">
        <w:rPr>
          <w:rFonts w:ascii="NikoshBAN" w:eastAsia="Times New Roman" w:hAnsi="NikoshBAN" w:cs="Nikosh"/>
          <w:b/>
          <w:sz w:val="24"/>
          <w:szCs w:val="24"/>
          <w:cs/>
          <w:lang w:bidi="bn-IN"/>
        </w:rPr>
        <w:t>৩৮০০০ হেক্টর জমিতে সেচ প্রদান।</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সংশোধিত এডিপি বরাদ্দ</w:t>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৪২৫০</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০০ লক্ষ টাকা</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৪২৪৯</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 xml:space="preserve">৫৬ লক্ষ টাকা </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৯৯</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৯৯</w:t>
      </w:r>
      <w:r w:rsidRPr="00B9104D">
        <w:rPr>
          <w:rFonts w:ascii="NikoshBAN" w:eastAsia="Times New Roman" w:hAnsi="NikoshBAN" w:cs="Nikosh" w:hint="cs"/>
          <w:b/>
          <w:sz w:val="24"/>
          <w:szCs w:val="24"/>
          <w:cs/>
          <w:lang w:bidi="bn-IN"/>
        </w:rPr>
        <w:t>%)</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ভৌত অগ্রগতি</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১০০</w:t>
      </w:r>
      <w:r w:rsidRPr="00B9104D">
        <w:rPr>
          <w:rFonts w:ascii="NikoshBAN" w:eastAsia="Times New Roman" w:hAnsi="NikoshBAN" w:cs="Nikosh" w:hint="cs"/>
          <w:b/>
          <w:sz w:val="24"/>
          <w:szCs w:val="24"/>
          <w:cs/>
          <w:lang w:bidi="bn-IN"/>
        </w:rPr>
        <w:t>%</w:t>
      </w:r>
      <w:r w:rsidRPr="00B9104D">
        <w:rPr>
          <w:rFonts w:ascii="NikoshBAN" w:eastAsia="Times New Roman" w:hAnsi="NikoshBAN" w:cs="Nikosh"/>
          <w:b/>
          <w:sz w:val="24"/>
          <w:szCs w:val="24"/>
          <w:cs/>
          <w:lang w:bidi="hi-IN"/>
        </w:rPr>
        <w:t>।</w:t>
      </w:r>
    </w:p>
    <w:p w:rsidR="00B9104D" w:rsidRPr="00B9104D" w:rsidRDefault="00B9104D" w:rsidP="00B9104D">
      <w:pPr>
        <w:spacing w:after="0" w:line="240" w:lineRule="auto"/>
        <w:jc w:val="both"/>
        <w:rPr>
          <w:rFonts w:ascii="Nikosh" w:eastAsia="Times New Roman" w:hAnsi="Nikosh" w:cs="Nikosh"/>
          <w:b/>
          <w:w w:val="95"/>
          <w:sz w:val="24"/>
          <w:szCs w:val="24"/>
          <w:cs/>
          <w:lang w:val="es-ES" w:bidi="bn-IN"/>
        </w:rPr>
      </w:pP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 w:eastAsia="Times New Roman" w:hAnsi="Nikosh" w:cs="Nikosh" w:hint="cs"/>
          <w:b/>
          <w:w w:val="95"/>
          <w:sz w:val="24"/>
          <w:szCs w:val="24"/>
          <w:cs/>
          <w:lang w:val="es-ES" w:bidi="bn-IN"/>
        </w:rPr>
        <w:t xml:space="preserve">৫. </w:t>
      </w:r>
      <w:r w:rsidRPr="00B9104D">
        <w:rPr>
          <w:rFonts w:ascii="NikoshBAN" w:eastAsia="Times New Roman" w:hAnsi="NikoshBAN" w:cs="Nikosh"/>
          <w:b/>
          <w:sz w:val="24"/>
          <w:szCs w:val="24"/>
          <w:cs/>
          <w:lang w:bidi="bn-IN"/>
        </w:rPr>
        <w:t>প্রকল্পের নাম</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রাজশাহী</w:t>
      </w:r>
      <w:r w:rsidRPr="00B9104D">
        <w:rPr>
          <w:rFonts w:ascii="NikoshBAN" w:eastAsia="Times New Roman" w:hAnsi="NikoshBAN" w:cs="Nikosh"/>
          <w:b/>
          <w:sz w:val="24"/>
          <w:szCs w:val="24"/>
          <w:lang w:bidi="ar-SA"/>
        </w:rPr>
        <w:t xml:space="preserve">, </w:t>
      </w:r>
      <w:r w:rsidRPr="00B9104D">
        <w:rPr>
          <w:rFonts w:ascii="NikoshBAN" w:eastAsia="Times New Roman" w:hAnsi="NikoshBAN" w:cs="Nikosh"/>
          <w:b/>
          <w:sz w:val="24"/>
          <w:szCs w:val="24"/>
          <w:cs/>
          <w:lang w:bidi="bn-IN"/>
        </w:rPr>
        <w:t>নওগাঁ ও চাঁপাই নবাবগঞ্জ জেলায় পুরাতন গভীর নলকূপ পুনর্বাসন প্রকল্প</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প্রকল্প মেয়াদ</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ফেব্রুয়ারী</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২০১৪ হতে ডিসেম্বর</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২০১৭ পর্যন্ত</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প্রাক্কলিত 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৭৭২৪</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৯০ লক্ষ টাকা</w:t>
      </w:r>
      <w:r w:rsidRPr="00B9104D">
        <w:rPr>
          <w:rFonts w:ascii="NikoshBAN" w:eastAsia="Times New Roman" w:hAnsi="NikoshBAN" w:cs="Nikosh" w:hint="cs"/>
          <w:b/>
          <w:sz w:val="24"/>
          <w:szCs w:val="24"/>
          <w:cs/>
          <w:lang w:bidi="hi-IN"/>
        </w:rPr>
        <w:t>।</w:t>
      </w:r>
    </w:p>
    <w:p w:rsidR="00B9104D" w:rsidRPr="00B9104D" w:rsidRDefault="00B9104D" w:rsidP="00B9104D">
      <w:pPr>
        <w:tabs>
          <w:tab w:val="left" w:pos="2160"/>
        </w:tabs>
        <w:spacing w:after="0" w:line="240" w:lineRule="auto"/>
        <w:rPr>
          <w:rFonts w:ascii="NikoshBAN" w:eastAsia="Times New Roman" w:hAnsi="NikoshBAN" w:cs="Nikosh"/>
          <w:b/>
          <w:sz w:val="24"/>
          <w:szCs w:val="24"/>
          <w:lang w:bidi="ar-SA"/>
        </w:rPr>
      </w:pPr>
      <w:r w:rsidRPr="00B9104D">
        <w:rPr>
          <w:rFonts w:ascii="NikoshBAN" w:eastAsia="Times New Roman" w:hAnsi="NikoshBAN" w:cs="Nikosh"/>
          <w:b/>
          <w:sz w:val="24"/>
          <w:szCs w:val="24"/>
          <w:cs/>
          <w:lang w:bidi="bn-IN"/>
        </w:rPr>
        <w:t>মূল উদ্দেশ্য</w:t>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পুরাতন গভীর নলকূপ পুনর্বাসন করে ১৮০০০ হেক্টর জমিতে সেচ প্রদান নিশ্চিতকরণ এবং ভূ</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গর্ভস্থ পানির স্তর পর্যবেক্ষন।</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সংশোধিত এডিপি বরাদ্দ</w:t>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২০০০</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০০ লক্ষ টাকা</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১৯৯৯</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 xml:space="preserve">৯৩ লক্ষ টাকা </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৯৯</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৯৯</w:t>
      </w:r>
      <w:r w:rsidRPr="00B9104D">
        <w:rPr>
          <w:rFonts w:ascii="NikoshBAN" w:eastAsia="Times New Roman" w:hAnsi="NikoshBAN" w:cs="Nikosh" w:hint="cs"/>
          <w:b/>
          <w:sz w:val="24"/>
          <w:szCs w:val="24"/>
          <w:cs/>
          <w:lang w:bidi="bn-IN"/>
        </w:rPr>
        <w:t>%)</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ভৌত অগ্রগতি</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১০০</w:t>
      </w:r>
      <w:r w:rsidRPr="00B9104D">
        <w:rPr>
          <w:rFonts w:ascii="NikoshBAN" w:eastAsia="Times New Roman" w:hAnsi="NikoshBAN" w:cs="Nikosh" w:hint="cs"/>
          <w:b/>
          <w:sz w:val="24"/>
          <w:szCs w:val="24"/>
          <w:cs/>
          <w:lang w:bidi="bn-IN"/>
        </w:rPr>
        <w:t>%</w:t>
      </w:r>
      <w:r w:rsidRPr="00B9104D">
        <w:rPr>
          <w:rFonts w:ascii="NikoshBAN" w:eastAsia="Times New Roman" w:hAnsi="NikoshBAN" w:cs="Nikosh"/>
          <w:b/>
          <w:sz w:val="24"/>
          <w:szCs w:val="24"/>
          <w:cs/>
          <w:lang w:bidi="hi-IN"/>
        </w:rPr>
        <w:t>।</w:t>
      </w:r>
    </w:p>
    <w:p w:rsidR="00B9104D" w:rsidRPr="00B9104D" w:rsidRDefault="00B9104D" w:rsidP="00B9104D">
      <w:pPr>
        <w:spacing w:after="0" w:line="240" w:lineRule="auto"/>
        <w:rPr>
          <w:rFonts w:ascii="Nikosh" w:eastAsia="Times New Roman" w:hAnsi="Nikosh" w:cs="Nikosh"/>
          <w:b/>
          <w:w w:val="95"/>
          <w:sz w:val="24"/>
          <w:szCs w:val="24"/>
          <w:lang w:val="es-ES"/>
        </w:rPr>
      </w:pP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 w:eastAsia="Times New Roman" w:hAnsi="Nikosh" w:cs="Nikosh" w:hint="cs"/>
          <w:b/>
          <w:w w:val="95"/>
          <w:sz w:val="24"/>
          <w:szCs w:val="24"/>
          <w:cs/>
          <w:lang w:val="es-ES" w:bidi="bn-IN"/>
        </w:rPr>
        <w:t xml:space="preserve">৬. </w:t>
      </w:r>
      <w:r w:rsidRPr="00B9104D">
        <w:rPr>
          <w:rFonts w:ascii="NikoshBAN" w:eastAsia="Times New Roman" w:hAnsi="NikoshBAN" w:cs="Nikosh"/>
          <w:b/>
          <w:sz w:val="24"/>
          <w:szCs w:val="24"/>
          <w:cs/>
          <w:lang w:bidi="bn-IN"/>
        </w:rPr>
        <w:t>প্রকল্পের নাম</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বরেন্দ্র এলাকায় খালে পানি সংরক্ষণের মাধ্যমে সেচ সম্প্রসারণ প্রকল্প</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প্রকল্প মেয়াদ</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জানুয়ারী</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২০১৫ হতে জুন</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২০১৮ পর্যন্ত</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প্রাক্কলিত 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১১৬</w:t>
      </w:r>
      <w:r w:rsidRPr="00B9104D">
        <w:rPr>
          <w:rFonts w:ascii="NikoshBAN" w:eastAsia="Times New Roman" w:hAnsi="NikoshBAN" w:cs="Nikosh" w:hint="cs"/>
          <w:b/>
          <w:sz w:val="24"/>
          <w:szCs w:val="24"/>
          <w:cs/>
          <w:lang w:bidi="bn-IN"/>
        </w:rPr>
        <w:t>১</w:t>
      </w:r>
      <w:r w:rsidRPr="00B9104D">
        <w:rPr>
          <w:rFonts w:ascii="NikoshBAN" w:eastAsia="Times New Roman" w:hAnsi="NikoshBAN" w:cs="Nikosh"/>
          <w:b/>
          <w:sz w:val="24"/>
          <w:szCs w:val="24"/>
          <w:cs/>
          <w:lang w:bidi="bn-IN"/>
        </w:rPr>
        <w:t>৩</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০০ লক্ষ টাকা</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lang w:bidi="ar-SA"/>
        </w:rPr>
      </w:pPr>
      <w:r w:rsidRPr="00B9104D">
        <w:rPr>
          <w:rFonts w:ascii="NikoshBAN" w:eastAsia="Times New Roman" w:hAnsi="NikoshBAN" w:cs="Nikosh"/>
          <w:b/>
          <w:sz w:val="24"/>
          <w:szCs w:val="24"/>
          <w:cs/>
          <w:lang w:bidi="bn-IN"/>
        </w:rPr>
        <w:t>মূল উদ্দেশ্য</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rPr>
        <w:tab/>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ভূপরিস্থ পানি ব্যবহারের মাধ্যমে ৩৭৮০ হেক্টর জমিতে সেচ সুবিধা সম্প্রসারণ</w:t>
      </w:r>
      <w:r w:rsidRPr="00B9104D">
        <w:rPr>
          <w:rFonts w:ascii="NikoshBAN" w:eastAsia="Times New Roman" w:hAnsi="NikoshBAN" w:cs="Nikosh"/>
          <w:b/>
          <w:sz w:val="24"/>
          <w:szCs w:val="24"/>
          <w:lang w:bidi="ar-SA"/>
        </w:rPr>
        <w:t xml:space="preserve">, </w:t>
      </w:r>
      <w:r w:rsidRPr="00B9104D">
        <w:rPr>
          <w:rFonts w:ascii="NikoshBAN" w:eastAsia="Times New Roman" w:hAnsi="NikoshBAN" w:cs="Nikosh"/>
          <w:b/>
          <w:sz w:val="24"/>
          <w:szCs w:val="24"/>
          <w:cs/>
          <w:lang w:bidi="bn-IN"/>
        </w:rPr>
        <w:t>প্রাকৃতিক ভারসাম্যতা আনায়ন এবং অতিরিক্ত কর্মসংস্থানের সুযোগ সৃষ্টি।</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সংশোধিত এডিপি বরাদ্দ</w:t>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৪৫০০</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০০ লক্ষ টাকা</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৪৪৯৯</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 xml:space="preserve">৮১ লক্ষ টাকা </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৯৯</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৯৯</w:t>
      </w:r>
      <w:r w:rsidRPr="00B9104D">
        <w:rPr>
          <w:rFonts w:ascii="NikoshBAN" w:eastAsia="Times New Roman" w:hAnsi="NikoshBAN" w:cs="Nikosh" w:hint="cs"/>
          <w:b/>
          <w:sz w:val="24"/>
          <w:szCs w:val="24"/>
          <w:cs/>
          <w:lang w:bidi="bn-IN"/>
        </w:rPr>
        <w:t>%)</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ভৌত অগ্রগতি</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১০০</w:t>
      </w:r>
      <w:r w:rsidRPr="00B9104D">
        <w:rPr>
          <w:rFonts w:ascii="NikoshBAN" w:eastAsia="Times New Roman" w:hAnsi="NikoshBAN" w:cs="Nikosh" w:hint="cs"/>
          <w:b/>
          <w:sz w:val="24"/>
          <w:szCs w:val="24"/>
          <w:cs/>
          <w:lang w:bidi="bn-IN"/>
        </w:rPr>
        <w:t>%</w:t>
      </w:r>
      <w:r w:rsidRPr="00B9104D">
        <w:rPr>
          <w:rFonts w:ascii="NikoshBAN" w:eastAsia="Times New Roman" w:hAnsi="NikoshBAN" w:cs="Nikosh"/>
          <w:b/>
          <w:sz w:val="24"/>
          <w:szCs w:val="24"/>
          <w:cs/>
          <w:lang w:bidi="hi-IN"/>
        </w:rPr>
        <w:t>।</w:t>
      </w:r>
    </w:p>
    <w:p w:rsidR="00B9104D" w:rsidRPr="00B9104D" w:rsidRDefault="00B9104D" w:rsidP="00B9104D">
      <w:pPr>
        <w:spacing w:after="0" w:line="240" w:lineRule="auto"/>
        <w:rPr>
          <w:rFonts w:ascii="Nikosh" w:eastAsia="Times New Roman" w:hAnsi="Nikosh" w:cs="Nikosh"/>
          <w:b/>
          <w:w w:val="95"/>
          <w:sz w:val="24"/>
          <w:szCs w:val="24"/>
          <w:lang w:val="es-ES"/>
        </w:rPr>
      </w:pPr>
    </w:p>
    <w:p w:rsidR="007E42AC" w:rsidRDefault="007E42AC" w:rsidP="00B9104D">
      <w:pPr>
        <w:spacing w:after="0" w:line="240" w:lineRule="auto"/>
        <w:rPr>
          <w:rFonts w:ascii="Nikosh" w:eastAsia="Times New Roman" w:hAnsi="Nikosh" w:cs="Nikosh"/>
          <w:b/>
          <w:w w:val="95"/>
          <w:sz w:val="24"/>
          <w:szCs w:val="24"/>
          <w:lang w:val="es-ES"/>
        </w:rPr>
      </w:pP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 w:eastAsia="Times New Roman" w:hAnsi="Nikosh" w:cs="Nikosh" w:hint="cs"/>
          <w:b/>
          <w:w w:val="95"/>
          <w:sz w:val="24"/>
          <w:szCs w:val="24"/>
          <w:cs/>
          <w:lang w:val="es-ES" w:bidi="bn-IN"/>
        </w:rPr>
        <w:lastRenderedPageBreak/>
        <w:t xml:space="preserve">৭. </w:t>
      </w:r>
      <w:r w:rsidRPr="00B9104D">
        <w:rPr>
          <w:rFonts w:ascii="NikoshBAN" w:eastAsia="Times New Roman" w:hAnsi="NikoshBAN" w:cs="Nikosh"/>
          <w:b/>
          <w:sz w:val="24"/>
          <w:szCs w:val="24"/>
          <w:cs/>
          <w:lang w:bidi="bn-IN"/>
        </w:rPr>
        <w:t>প্রকল্পের নাম</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শস্য উৎপাদনে মান সম্মত বীজ উৎপাদন</w:t>
      </w:r>
      <w:r w:rsidRPr="00B9104D">
        <w:rPr>
          <w:rFonts w:ascii="NikoshBAN" w:eastAsia="Times New Roman" w:hAnsi="NikoshBAN" w:cs="Nikosh"/>
          <w:b/>
          <w:sz w:val="24"/>
          <w:szCs w:val="24"/>
          <w:lang w:bidi="ar-SA"/>
        </w:rPr>
        <w:t xml:space="preserve">, </w:t>
      </w:r>
      <w:r w:rsidRPr="00B9104D">
        <w:rPr>
          <w:rFonts w:ascii="NikoshBAN" w:eastAsia="Times New Roman" w:hAnsi="NikoshBAN" w:cs="Nikosh"/>
          <w:b/>
          <w:sz w:val="24"/>
          <w:szCs w:val="24"/>
          <w:cs/>
          <w:lang w:bidi="bn-IN"/>
        </w:rPr>
        <w:t>সরবরাহ ও কৃষক প্রশিক্ষণ প্রকল্প</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প্রকল্প মেয়াদ</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জুলাই</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২০১৫ হতে জুন</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২০২০ পর্যন্ত</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প্রাক্কলিত 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৯৮৬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২৩ লক্ষ টাকা</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lang w:bidi="ar-SA"/>
        </w:rPr>
      </w:pPr>
      <w:r w:rsidRPr="00B9104D">
        <w:rPr>
          <w:rFonts w:ascii="NikoshBAN" w:eastAsia="Times New Roman" w:hAnsi="NikoshBAN" w:cs="Nikosh"/>
          <w:b/>
          <w:sz w:val="24"/>
          <w:szCs w:val="24"/>
          <w:cs/>
          <w:lang w:bidi="bn-IN"/>
        </w:rPr>
        <w:t>মূল উদ্দেশ্য</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rPr>
        <w:tab/>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উন্নত বীজ উৎপাদন</w:t>
      </w:r>
      <w:r w:rsidRPr="00B9104D">
        <w:rPr>
          <w:rFonts w:ascii="NikoshBAN" w:eastAsia="Times New Roman" w:hAnsi="NikoshBAN" w:cs="Nikosh"/>
          <w:b/>
          <w:sz w:val="24"/>
          <w:szCs w:val="24"/>
          <w:lang w:bidi="ar-SA"/>
        </w:rPr>
        <w:t xml:space="preserve">, </w:t>
      </w:r>
      <w:r w:rsidRPr="00B9104D">
        <w:rPr>
          <w:rFonts w:ascii="NikoshBAN" w:eastAsia="Times New Roman" w:hAnsi="NikoshBAN" w:cs="Nikosh"/>
          <w:b/>
          <w:sz w:val="24"/>
          <w:szCs w:val="24"/>
          <w:cs/>
          <w:lang w:bidi="bn-IN"/>
        </w:rPr>
        <w:t>ফসলের উৎপাদন বৃদ্ধি</w:t>
      </w:r>
      <w:r w:rsidRPr="00B9104D">
        <w:rPr>
          <w:rFonts w:ascii="NikoshBAN" w:eastAsia="Times New Roman" w:hAnsi="NikoshBAN" w:cs="Nikosh"/>
          <w:b/>
          <w:sz w:val="24"/>
          <w:szCs w:val="24"/>
          <w:lang w:bidi="ar-SA"/>
        </w:rPr>
        <w:t xml:space="preserve">, </w:t>
      </w:r>
      <w:r w:rsidRPr="00B9104D">
        <w:rPr>
          <w:rFonts w:ascii="NikoshBAN" w:eastAsia="Times New Roman" w:hAnsi="NikoshBAN" w:cs="Nikosh"/>
          <w:b/>
          <w:sz w:val="24"/>
          <w:szCs w:val="24"/>
          <w:cs/>
          <w:lang w:bidi="bn-IN"/>
        </w:rPr>
        <w:t>ক্ষরা সহিষ্ণু</w:t>
      </w:r>
      <w:r w:rsidRPr="00B9104D">
        <w:rPr>
          <w:rFonts w:ascii="NikoshBAN" w:eastAsia="Times New Roman" w:hAnsi="NikoshBAN" w:cs="Nikosh"/>
          <w:b/>
          <w:sz w:val="24"/>
          <w:szCs w:val="24"/>
          <w:lang w:bidi="ar-SA"/>
        </w:rPr>
        <w:t xml:space="preserve">, </w:t>
      </w:r>
      <w:r w:rsidRPr="00B9104D">
        <w:rPr>
          <w:rFonts w:ascii="NikoshBAN" w:eastAsia="Times New Roman" w:hAnsi="NikoshBAN" w:cs="Nikosh"/>
          <w:b/>
          <w:sz w:val="24"/>
          <w:szCs w:val="24"/>
          <w:cs/>
          <w:lang w:bidi="bn-IN"/>
        </w:rPr>
        <w:t xml:space="preserve">অল্প পানির ফসল চাষে কৃষকদের </w:t>
      </w:r>
      <w:r w:rsidRPr="00B9104D">
        <w:rPr>
          <w:rFonts w:ascii="NikoshBAN" w:eastAsia="Times New Roman" w:hAnsi="NikoshBAN" w:cs="Nikosh" w:hint="cs"/>
          <w:b/>
          <w:sz w:val="24"/>
          <w:szCs w:val="24"/>
          <w:cs/>
          <w:lang w:bidi="bn-IN"/>
        </w:rPr>
        <w:t>উদ্ধুদ্ধকরণ</w:t>
      </w:r>
      <w:r w:rsidRPr="00B9104D">
        <w:rPr>
          <w:rFonts w:ascii="NikoshBAN" w:eastAsia="Times New Roman" w:hAnsi="NikoshBAN" w:cs="Nikosh"/>
          <w:b/>
          <w:sz w:val="24"/>
          <w:szCs w:val="24"/>
          <w:cs/>
          <w:lang w:bidi="bn-IN"/>
        </w:rPr>
        <w:t xml:space="preserve"> ও প্রশিক্ষণ প্রদান।</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সংশোধিত এডিপি বরাদ্দ</w:t>
      </w:r>
      <w:r w:rsidRPr="00B9104D">
        <w:rPr>
          <w:rFonts w:ascii="NikoshBAN" w:eastAsia="Times New Roman" w:hAnsi="NikoshBAN" w:cs="Nikosh" w:hint="cs"/>
          <w:b/>
          <w:sz w:val="24"/>
          <w:szCs w:val="24"/>
          <w:cs/>
          <w:lang w:bidi="bn-IN"/>
        </w:rPr>
        <w:tab/>
        <w:t>: ৩৮৭</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০০ লক্ষ টাকা</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৩৫৫</w:t>
      </w:r>
      <w:r w:rsidRPr="00B9104D">
        <w:rPr>
          <w:rFonts w:ascii="NikoshBAN" w:eastAsia="Times New Roman" w:hAnsi="NikoshBAN" w:cs="Nikosh" w:hint="cs"/>
          <w:b/>
          <w:sz w:val="24"/>
          <w:szCs w:val="24"/>
          <w:lang w:bidi="ar-SA"/>
        </w:rPr>
        <w:t>.</w:t>
      </w:r>
      <w:r w:rsidRPr="00B9104D">
        <w:rPr>
          <w:rFonts w:ascii="NikoshBAN" w:eastAsia="Times New Roman" w:hAnsi="NikoshBAN" w:cs="Nikosh" w:hint="cs"/>
          <w:b/>
          <w:sz w:val="24"/>
          <w:szCs w:val="24"/>
          <w:cs/>
          <w:lang w:bidi="bn-IN"/>
        </w:rPr>
        <w:t>০০</w:t>
      </w:r>
      <w:r w:rsidRPr="00B9104D">
        <w:rPr>
          <w:rFonts w:ascii="NikoshBAN" w:eastAsia="Times New Roman" w:hAnsi="NikoshBAN" w:cs="Nikosh"/>
          <w:b/>
          <w:sz w:val="24"/>
          <w:szCs w:val="24"/>
          <w:cs/>
          <w:lang w:bidi="bn-IN"/>
        </w:rPr>
        <w:t xml:space="preserve"> লক্ষ টাকা </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w:t>
      </w:r>
      <w:r w:rsidRPr="00B9104D">
        <w:rPr>
          <w:rFonts w:ascii="NikoshBAN" w:eastAsia="Times New Roman" w:hAnsi="NikoshBAN" w:cs="Nikosh" w:hint="cs"/>
          <w:b/>
          <w:sz w:val="24"/>
          <w:szCs w:val="24"/>
          <w:cs/>
          <w:lang w:bidi="bn-IN"/>
        </w:rPr>
        <w:t>১</w:t>
      </w:r>
      <w:r w:rsidRPr="00B9104D">
        <w:rPr>
          <w:rFonts w:ascii="NikoshBAN" w:eastAsia="Times New Roman" w:hAnsi="NikoshBAN" w:cs="Nikosh" w:hint="cs"/>
          <w:b/>
          <w:sz w:val="24"/>
          <w:szCs w:val="24"/>
          <w:lang w:bidi="ar-SA"/>
        </w:rPr>
        <w:t>.</w:t>
      </w:r>
      <w:r w:rsidRPr="00B9104D">
        <w:rPr>
          <w:rFonts w:ascii="NikoshBAN" w:eastAsia="Times New Roman" w:hAnsi="NikoshBAN" w:cs="Nikosh" w:hint="cs"/>
          <w:b/>
          <w:sz w:val="24"/>
          <w:szCs w:val="24"/>
          <w:cs/>
          <w:lang w:bidi="bn-IN"/>
        </w:rPr>
        <w:t>৭৩%)</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ভৌত অগ্রগতি</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৯১</w:t>
      </w:r>
      <w:r w:rsidRPr="00B9104D">
        <w:rPr>
          <w:rFonts w:ascii="NikoshBAN" w:eastAsia="Times New Roman" w:hAnsi="NikoshBAN" w:cs="Nikosh" w:hint="cs"/>
          <w:b/>
          <w:sz w:val="24"/>
          <w:szCs w:val="24"/>
          <w:lang w:bidi="ar-SA"/>
        </w:rPr>
        <w:t>.</w:t>
      </w:r>
      <w:r w:rsidRPr="00B9104D">
        <w:rPr>
          <w:rFonts w:ascii="NikoshBAN" w:eastAsia="Times New Roman" w:hAnsi="NikoshBAN" w:cs="Nikosh" w:hint="cs"/>
          <w:b/>
          <w:sz w:val="24"/>
          <w:szCs w:val="24"/>
          <w:cs/>
          <w:lang w:bidi="bn-IN"/>
        </w:rPr>
        <w:t>৭৩%</w:t>
      </w:r>
      <w:r w:rsidRPr="00B9104D">
        <w:rPr>
          <w:rFonts w:ascii="NikoshBAN" w:eastAsia="Times New Roman" w:hAnsi="NikoshBAN" w:cs="Nikosh"/>
          <w:b/>
          <w:sz w:val="24"/>
          <w:szCs w:val="24"/>
          <w:cs/>
          <w:lang w:bidi="hi-IN"/>
        </w:rPr>
        <w:t>।</w:t>
      </w:r>
    </w:p>
    <w:p w:rsidR="00B9104D" w:rsidRPr="00B9104D" w:rsidRDefault="00B9104D" w:rsidP="00B9104D">
      <w:pPr>
        <w:spacing w:after="0" w:line="240" w:lineRule="auto"/>
        <w:rPr>
          <w:rFonts w:ascii="Nikosh" w:eastAsia="Times New Roman" w:hAnsi="Nikosh" w:cs="Nikosh"/>
          <w:b/>
          <w:w w:val="95"/>
          <w:sz w:val="24"/>
          <w:szCs w:val="24"/>
          <w:lang w:val="es-ES"/>
        </w:rPr>
      </w:pP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 w:eastAsia="Times New Roman" w:hAnsi="Nikosh" w:cs="Nikosh" w:hint="cs"/>
          <w:b/>
          <w:w w:val="95"/>
          <w:sz w:val="24"/>
          <w:szCs w:val="24"/>
          <w:cs/>
          <w:lang w:val="es-ES" w:bidi="bn-IN"/>
        </w:rPr>
        <w:t xml:space="preserve">৮. </w:t>
      </w:r>
      <w:r w:rsidRPr="00B9104D">
        <w:rPr>
          <w:rFonts w:ascii="NikoshBAN" w:eastAsia="Times New Roman" w:hAnsi="NikoshBAN" w:cs="Nikosh"/>
          <w:b/>
          <w:sz w:val="24"/>
          <w:szCs w:val="24"/>
          <w:cs/>
          <w:lang w:bidi="bn-IN"/>
        </w:rPr>
        <w:t>প্রকল্পের নাম</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ভূ</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গর্ভস্থ সেচনালা নির্মানের মাধ্যমে সেচ দক্ষতা বৃদ্ধি প্রকল্প</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প্রকল্প মেয়াদ</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জুলাই</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২০১৫ হতে জুন</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২০১৯ পর্যন্ত</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প্রাক্কলিত 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১৩৬১৬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 লক্ষ টাকা</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lang w:bidi="ar-SA"/>
        </w:rPr>
      </w:pPr>
      <w:r w:rsidRPr="00B9104D">
        <w:rPr>
          <w:rFonts w:ascii="NikoshBAN" w:eastAsia="Times New Roman" w:hAnsi="NikoshBAN" w:cs="Nikosh"/>
          <w:b/>
          <w:sz w:val="24"/>
          <w:szCs w:val="24"/>
          <w:cs/>
          <w:lang w:bidi="bn-IN"/>
        </w:rPr>
        <w:t>মূল উদ্দেশ্য</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ভূ</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গর্ভস্থ সেচনালা নির্মান ও কৃষকদের প্রশিক্ষণ প্রদানের মাধ্যমে সেচ দক্ষতা বৃদ্ধি।</w:t>
      </w:r>
      <w:r w:rsidRPr="00B9104D">
        <w:rPr>
          <w:rFonts w:ascii="NikoshBAN" w:eastAsia="Times New Roman" w:hAnsi="NikoshBAN" w:cs="Nikosh"/>
          <w:b/>
          <w:sz w:val="24"/>
          <w:szCs w:val="24"/>
          <w:lang w:bidi="ar-SA"/>
        </w:rPr>
        <w:tab/>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সংশোধিত এডিপি বরাদ্দ</w:t>
      </w:r>
      <w:r w:rsidRPr="00B9104D">
        <w:rPr>
          <w:rFonts w:ascii="NikoshBAN" w:eastAsia="Times New Roman" w:hAnsi="NikoshBAN" w:cs="Nikosh" w:hint="cs"/>
          <w:b/>
          <w:sz w:val="24"/>
          <w:szCs w:val="24"/>
          <w:cs/>
          <w:lang w:bidi="bn-IN"/>
        </w:rPr>
        <w:tab/>
        <w:t>: ৪৮৯০</w:t>
      </w:r>
      <w:r w:rsidRPr="00B9104D">
        <w:rPr>
          <w:rFonts w:ascii="NikoshBAN" w:eastAsia="Times New Roman" w:hAnsi="NikoshBAN" w:cs="Nikosh" w:hint="cs"/>
          <w:b/>
          <w:sz w:val="24"/>
          <w:szCs w:val="24"/>
          <w:lang w:bidi="ar-SA"/>
        </w:rPr>
        <w:t>.</w:t>
      </w:r>
      <w:r w:rsidRPr="00B9104D">
        <w:rPr>
          <w:rFonts w:ascii="NikoshBAN" w:eastAsia="Times New Roman" w:hAnsi="NikoshBAN" w:cs="Nikosh" w:hint="cs"/>
          <w:b/>
          <w:sz w:val="24"/>
          <w:szCs w:val="24"/>
          <w:cs/>
          <w:lang w:bidi="bn-IN"/>
        </w:rPr>
        <w:t>০০</w:t>
      </w:r>
      <w:r w:rsidRPr="00B9104D">
        <w:rPr>
          <w:rFonts w:ascii="NikoshBAN" w:eastAsia="Times New Roman" w:hAnsi="NikoshBAN" w:cs="Nikosh"/>
          <w:b/>
          <w:sz w:val="24"/>
          <w:szCs w:val="24"/>
          <w:cs/>
          <w:lang w:bidi="bn-IN"/>
        </w:rPr>
        <w:t xml:space="preserve"> লক্ষ টাকা</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৪৮৮৯</w:t>
      </w:r>
      <w:r w:rsidRPr="00B9104D">
        <w:rPr>
          <w:rFonts w:ascii="NikoshBAN" w:eastAsia="Times New Roman" w:hAnsi="NikoshBAN" w:cs="Nikosh" w:hint="cs"/>
          <w:b/>
          <w:sz w:val="24"/>
          <w:szCs w:val="24"/>
          <w:lang w:bidi="ar-SA"/>
        </w:rPr>
        <w:t>.</w:t>
      </w:r>
      <w:r w:rsidRPr="00B9104D">
        <w:rPr>
          <w:rFonts w:ascii="NikoshBAN" w:eastAsia="Times New Roman" w:hAnsi="NikoshBAN" w:cs="Nikosh" w:hint="cs"/>
          <w:b/>
          <w:sz w:val="24"/>
          <w:szCs w:val="24"/>
          <w:cs/>
          <w:lang w:bidi="bn-IN"/>
        </w:rPr>
        <w:t>৯৩</w:t>
      </w:r>
      <w:r w:rsidRPr="00B9104D">
        <w:rPr>
          <w:rFonts w:ascii="NikoshBAN" w:eastAsia="Times New Roman" w:hAnsi="NikoshBAN" w:cs="Nikosh"/>
          <w:b/>
          <w:sz w:val="24"/>
          <w:szCs w:val="24"/>
          <w:cs/>
          <w:lang w:bidi="bn-IN"/>
        </w:rPr>
        <w:t xml:space="preserve"> লক্ষ টাকা </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৯৯</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৯৯</w:t>
      </w:r>
      <w:r w:rsidRPr="00B9104D">
        <w:rPr>
          <w:rFonts w:ascii="NikoshBAN" w:eastAsia="Times New Roman" w:hAnsi="NikoshBAN" w:cs="Nikosh" w:hint="cs"/>
          <w:b/>
          <w:sz w:val="24"/>
          <w:szCs w:val="24"/>
          <w:cs/>
          <w:lang w:bidi="bn-IN"/>
        </w:rPr>
        <w:t>%)</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ভৌত অগ্রগতি</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১০০</w:t>
      </w:r>
      <w:r w:rsidRPr="00B9104D">
        <w:rPr>
          <w:rFonts w:ascii="NikoshBAN" w:eastAsia="Times New Roman" w:hAnsi="NikoshBAN" w:cs="Nikosh" w:hint="cs"/>
          <w:b/>
          <w:sz w:val="24"/>
          <w:szCs w:val="24"/>
          <w:cs/>
          <w:lang w:bidi="bn-IN"/>
        </w:rPr>
        <w:t>%</w:t>
      </w:r>
      <w:r w:rsidRPr="00B9104D">
        <w:rPr>
          <w:rFonts w:ascii="NikoshBAN" w:eastAsia="Times New Roman" w:hAnsi="NikoshBAN" w:cs="Nikosh"/>
          <w:b/>
          <w:sz w:val="24"/>
          <w:szCs w:val="24"/>
          <w:cs/>
          <w:lang w:bidi="hi-IN"/>
        </w:rPr>
        <w:t>।</w:t>
      </w:r>
    </w:p>
    <w:p w:rsidR="00B9104D" w:rsidRPr="00B9104D" w:rsidRDefault="00B9104D" w:rsidP="00B9104D">
      <w:pPr>
        <w:spacing w:after="0" w:line="240" w:lineRule="auto"/>
        <w:rPr>
          <w:rFonts w:ascii="Nikosh" w:eastAsia="Times New Roman" w:hAnsi="Nikosh" w:cs="Nikosh"/>
          <w:b/>
          <w:w w:val="95"/>
          <w:sz w:val="24"/>
          <w:szCs w:val="24"/>
          <w:lang w:val="es-ES"/>
        </w:rPr>
      </w:pP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 w:eastAsia="Times New Roman" w:hAnsi="Nikosh" w:cs="Nikosh" w:hint="cs"/>
          <w:b/>
          <w:w w:val="95"/>
          <w:sz w:val="24"/>
          <w:szCs w:val="24"/>
          <w:cs/>
          <w:lang w:val="es-ES" w:bidi="bn-IN"/>
        </w:rPr>
        <w:t xml:space="preserve">৯. </w:t>
      </w:r>
      <w:r w:rsidRPr="00B9104D">
        <w:rPr>
          <w:rFonts w:ascii="NikoshBAN" w:eastAsia="Times New Roman" w:hAnsi="NikoshBAN" w:cs="Nikosh"/>
          <w:b/>
          <w:sz w:val="24"/>
          <w:szCs w:val="24"/>
          <w:cs/>
          <w:lang w:bidi="bn-IN"/>
        </w:rPr>
        <w:t>প্রকল্পের নাম</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rPr>
        <w:tab/>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নওগাঁ জেলায় ভূপরিস্থ পানির প্রাপ্যতা বৃদ্ধির মাধ্যমে সেচ সুবিধা সম্প্রসারণ ও জলাবদ্ধতা দূরীকরণ প্রকল্প</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প্রকল্প মেয়াদ</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জুলাই</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২০১৫ হতে জুন</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২০১৯ পর্যন্ত</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প্রাক্কলিত 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৭৯১২</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৫০ লক্ষ টাকা</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lang w:bidi="ar-SA"/>
        </w:rPr>
      </w:pPr>
      <w:r w:rsidRPr="00B9104D">
        <w:rPr>
          <w:rFonts w:ascii="NikoshBAN" w:eastAsia="Times New Roman" w:hAnsi="NikoshBAN" w:cs="Nikosh"/>
          <w:b/>
          <w:sz w:val="24"/>
          <w:szCs w:val="24"/>
          <w:cs/>
          <w:lang w:bidi="bn-IN"/>
        </w:rPr>
        <w:t>মূল উদ্দেশ্য</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rPr>
        <w:tab/>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খাল ও দিঘী খনন এর মাধ্যমে ভূপরিস্থ পানির প্রাপ্যতা বৃদ্ধির সেচ সুবিধা সম্প্রসারণ ও জলাবদ্ধতা দূরীকরণ।</w:t>
      </w:r>
    </w:p>
    <w:p w:rsidR="00B9104D" w:rsidRPr="00B9104D" w:rsidRDefault="00B9104D" w:rsidP="00B9104D">
      <w:pPr>
        <w:spacing w:after="0" w:line="240" w:lineRule="auto"/>
        <w:rPr>
          <w:rFonts w:ascii="NikoshBAN" w:eastAsia="Times New Roman" w:hAnsi="NikoshBAN" w:cs="Nikosh"/>
          <w:b/>
          <w:sz w:val="24"/>
          <w:szCs w:val="24"/>
          <w:lang w:bidi="ar-SA"/>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সংশোধিত এডিপি বরাদ্দ</w:t>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২</w:t>
      </w:r>
      <w:r w:rsidRPr="00B9104D">
        <w:rPr>
          <w:rFonts w:ascii="NikoshBAN" w:eastAsia="Times New Roman" w:hAnsi="NikoshBAN" w:cs="Nikosh" w:hint="cs"/>
          <w:b/>
          <w:sz w:val="24"/>
          <w:szCs w:val="24"/>
          <w:cs/>
          <w:lang w:bidi="bn-IN"/>
        </w:rPr>
        <w:t>৫০০</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০০ লক্ষ টাকা</w:t>
      </w:r>
      <w:r w:rsidRPr="00B9104D">
        <w:rPr>
          <w:rFonts w:ascii="NikoshBAN" w:eastAsia="Times New Roman" w:hAnsi="NikoshBAN" w:cs="Nikosh"/>
          <w:b/>
          <w:sz w:val="24"/>
          <w:szCs w:val="24"/>
          <w:lang w:bidi="ar-SA"/>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২৪৯৯</w:t>
      </w:r>
      <w:r w:rsidRPr="00B9104D">
        <w:rPr>
          <w:rFonts w:ascii="NikoshBAN" w:eastAsia="Times New Roman" w:hAnsi="NikoshBAN" w:cs="Nikosh" w:hint="cs"/>
          <w:b/>
          <w:sz w:val="24"/>
          <w:szCs w:val="24"/>
          <w:lang w:bidi="ar-SA"/>
        </w:rPr>
        <w:t>.</w:t>
      </w:r>
      <w:r w:rsidRPr="00B9104D">
        <w:rPr>
          <w:rFonts w:ascii="NikoshBAN" w:eastAsia="Times New Roman" w:hAnsi="NikoshBAN" w:cs="Nikosh" w:hint="cs"/>
          <w:b/>
          <w:sz w:val="24"/>
          <w:szCs w:val="24"/>
          <w:cs/>
          <w:lang w:bidi="bn-IN"/>
        </w:rPr>
        <w:t>৯১</w:t>
      </w:r>
      <w:r w:rsidRPr="00B9104D">
        <w:rPr>
          <w:rFonts w:ascii="NikoshBAN" w:eastAsia="Times New Roman" w:hAnsi="NikoshBAN" w:cs="Nikosh"/>
          <w:b/>
          <w:sz w:val="24"/>
          <w:szCs w:val="24"/>
          <w:cs/>
          <w:lang w:bidi="bn-IN"/>
        </w:rPr>
        <w:t xml:space="preserve"> লক্ষ টাকা </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৯৯</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৯৯</w:t>
      </w:r>
      <w:r w:rsidRPr="00B9104D">
        <w:rPr>
          <w:rFonts w:ascii="NikoshBAN" w:eastAsia="Times New Roman" w:hAnsi="NikoshBAN" w:cs="Nikosh" w:hint="cs"/>
          <w:b/>
          <w:sz w:val="24"/>
          <w:szCs w:val="24"/>
          <w:cs/>
          <w:lang w:bidi="bn-IN"/>
        </w:rPr>
        <w:t>%)</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ভৌত অগ্রগতি</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১০০</w:t>
      </w:r>
      <w:r w:rsidRPr="00B9104D">
        <w:rPr>
          <w:rFonts w:ascii="NikoshBAN" w:eastAsia="Times New Roman" w:hAnsi="NikoshBAN" w:cs="Nikosh" w:hint="cs"/>
          <w:b/>
          <w:sz w:val="24"/>
          <w:szCs w:val="24"/>
          <w:cs/>
          <w:lang w:bidi="bn-IN"/>
        </w:rPr>
        <w:t>%</w:t>
      </w:r>
      <w:r w:rsidRPr="00B9104D">
        <w:rPr>
          <w:rFonts w:ascii="NikoshBAN" w:eastAsia="Times New Roman" w:hAnsi="NikoshBAN" w:cs="Nikosh"/>
          <w:b/>
          <w:sz w:val="24"/>
          <w:szCs w:val="24"/>
          <w:cs/>
          <w:lang w:bidi="hi-IN"/>
        </w:rPr>
        <w:t>।</w:t>
      </w:r>
    </w:p>
    <w:p w:rsidR="00B9104D" w:rsidRPr="00B9104D" w:rsidRDefault="00B9104D" w:rsidP="00B9104D">
      <w:pPr>
        <w:spacing w:after="0" w:line="240" w:lineRule="auto"/>
        <w:rPr>
          <w:rFonts w:ascii="Nikosh" w:eastAsia="Times New Roman" w:hAnsi="Nikosh" w:cs="Nikosh"/>
          <w:b/>
          <w:w w:val="95"/>
          <w:sz w:val="24"/>
          <w:szCs w:val="24"/>
          <w:lang w:val="es-ES"/>
        </w:rPr>
      </w:pP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 w:eastAsia="Times New Roman" w:hAnsi="Nikosh" w:cs="Nikosh" w:hint="cs"/>
          <w:b/>
          <w:w w:val="95"/>
          <w:sz w:val="24"/>
          <w:szCs w:val="24"/>
          <w:cs/>
          <w:lang w:val="es-ES" w:bidi="bn-IN"/>
        </w:rPr>
        <w:t xml:space="preserve">১০. </w:t>
      </w:r>
      <w:r w:rsidRPr="00B9104D">
        <w:rPr>
          <w:rFonts w:ascii="NikoshBAN" w:eastAsia="Times New Roman" w:hAnsi="NikoshBAN" w:cs="Nikosh"/>
          <w:b/>
          <w:sz w:val="24"/>
          <w:szCs w:val="24"/>
          <w:cs/>
          <w:lang w:bidi="bn-IN"/>
        </w:rPr>
        <w:t>প্রকল্পের নাম</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বরেন্দ্র এলাকায় পাতকূয়া খননের মাধ্যমে স্বল্প সেচের সবজী চাষ প্রকল্প</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প্রকল্প মেয়াদ</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জুলাই</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২০১৬ হতে জুন</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২০২০ পর্যন্ত</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প্রাক্কলিত 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৪৭৪৪</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২৫ লক্ষ টাকা</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lang w:bidi="ar-SA"/>
        </w:rPr>
      </w:pPr>
      <w:r w:rsidRPr="00B9104D">
        <w:rPr>
          <w:rFonts w:ascii="NikoshBAN" w:eastAsia="Times New Roman" w:hAnsi="NikoshBAN" w:cs="Nikosh"/>
          <w:b/>
          <w:sz w:val="24"/>
          <w:szCs w:val="24"/>
          <w:cs/>
          <w:lang w:bidi="bn-IN"/>
        </w:rPr>
        <w:t>মূল উদ্দেশ্য</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কম পানি ব্যবহার হয় এরকম শস্য উৎপাদন ও গৃহস্থালীর কাজে পানি সরবরাহ।</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সংশোধিত এডিপি বরাদ্দ</w:t>
      </w:r>
      <w:r w:rsidRPr="00B9104D">
        <w:rPr>
          <w:rFonts w:ascii="NikoshBAN" w:eastAsia="Times New Roman" w:hAnsi="NikoshBAN" w:cs="Nikosh" w:hint="cs"/>
          <w:b/>
          <w:sz w:val="24"/>
          <w:szCs w:val="24"/>
          <w:cs/>
          <w:lang w:bidi="bn-IN"/>
        </w:rPr>
        <w:tab/>
        <w:t>: ৫০১</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০০ লক্ষ টাকা</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ব্যয়</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৫০০</w:t>
      </w:r>
      <w:r w:rsidRPr="00B9104D">
        <w:rPr>
          <w:rFonts w:ascii="NikoshBAN" w:eastAsia="Times New Roman" w:hAnsi="NikoshBAN" w:cs="Nikosh" w:hint="cs"/>
          <w:b/>
          <w:sz w:val="24"/>
          <w:szCs w:val="24"/>
          <w:lang w:bidi="ar-SA"/>
        </w:rPr>
        <w:t>.</w:t>
      </w:r>
      <w:r w:rsidRPr="00B9104D">
        <w:rPr>
          <w:rFonts w:ascii="NikoshBAN" w:eastAsia="Times New Roman" w:hAnsi="NikoshBAN" w:cs="Nikosh" w:hint="cs"/>
          <w:b/>
          <w:sz w:val="24"/>
          <w:szCs w:val="24"/>
          <w:cs/>
          <w:lang w:bidi="bn-IN"/>
        </w:rPr>
        <w:t>০০</w:t>
      </w:r>
      <w:r w:rsidRPr="00B9104D">
        <w:rPr>
          <w:rFonts w:ascii="NikoshBAN" w:eastAsia="Times New Roman" w:hAnsi="NikoshBAN" w:cs="Nikosh"/>
          <w:b/>
          <w:sz w:val="24"/>
          <w:szCs w:val="24"/>
          <w:cs/>
          <w:lang w:bidi="bn-IN"/>
        </w:rPr>
        <w:t xml:space="preserve"> লক্ষ টাকা </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৯৯</w:t>
      </w:r>
      <w:r w:rsidRPr="00B9104D">
        <w:rPr>
          <w:rFonts w:ascii="NikoshBAN" w:eastAsia="Times New Roman" w:hAnsi="NikoshBAN" w:cs="Nikosh"/>
          <w:b/>
          <w:sz w:val="24"/>
          <w:szCs w:val="24"/>
          <w:lang w:bidi="ar-SA"/>
        </w:rPr>
        <w:t>.</w:t>
      </w:r>
      <w:r w:rsidRPr="00B9104D">
        <w:rPr>
          <w:rFonts w:ascii="NikoshBAN" w:eastAsia="Times New Roman" w:hAnsi="NikoshBAN" w:cs="Nikosh" w:hint="cs"/>
          <w:b/>
          <w:sz w:val="24"/>
          <w:szCs w:val="24"/>
          <w:cs/>
          <w:lang w:bidi="bn-IN"/>
        </w:rPr>
        <w:t>৮০%)</w:t>
      </w:r>
      <w:r w:rsidRPr="00B9104D">
        <w:rPr>
          <w:rFonts w:ascii="NikoshBAN" w:eastAsia="Times New Roman" w:hAnsi="NikoshBAN" w:cs="Nikosh" w:hint="cs"/>
          <w:b/>
          <w:sz w:val="24"/>
          <w:szCs w:val="24"/>
          <w:cs/>
          <w:lang w:bidi="hi-IN"/>
        </w:rPr>
        <w:t>।</w:t>
      </w:r>
    </w:p>
    <w:p w:rsidR="00B9104D" w:rsidRPr="00B9104D" w:rsidRDefault="00B9104D" w:rsidP="00B9104D">
      <w:pPr>
        <w:spacing w:after="0" w:line="240" w:lineRule="auto"/>
        <w:rPr>
          <w:rFonts w:ascii="NikoshBAN" w:eastAsia="Times New Roman" w:hAnsi="NikoshBAN" w:cs="Nikosh"/>
          <w:b/>
          <w:sz w:val="24"/>
          <w:szCs w:val="24"/>
          <w:cs/>
          <w:lang w:bidi="bn-IN"/>
        </w:rPr>
      </w:pPr>
      <w:r w:rsidRPr="00B9104D">
        <w:rPr>
          <w:rFonts w:ascii="NikoshBAN" w:eastAsia="Times New Roman" w:hAnsi="NikoshBAN" w:cs="Nikosh"/>
          <w:b/>
          <w:sz w:val="24"/>
          <w:szCs w:val="24"/>
          <w:cs/>
          <w:lang w:bidi="bn-IN"/>
        </w:rPr>
        <w:t>২০১৬</w:t>
      </w:r>
      <w:r w:rsidRPr="00B9104D">
        <w:rPr>
          <w:rFonts w:ascii="NikoshBAN" w:eastAsia="Times New Roman" w:hAnsi="NikoshBAN" w:cs="Nikosh"/>
          <w:b/>
          <w:sz w:val="24"/>
          <w:szCs w:val="24"/>
          <w:lang w:bidi="ar-SA"/>
        </w:rPr>
        <w:t>-</w:t>
      </w:r>
      <w:r w:rsidRPr="00B9104D">
        <w:rPr>
          <w:rFonts w:ascii="NikoshBAN" w:eastAsia="Times New Roman" w:hAnsi="NikoshBAN" w:cs="Nikosh"/>
          <w:b/>
          <w:sz w:val="24"/>
          <w:szCs w:val="24"/>
          <w:cs/>
          <w:lang w:bidi="bn-IN"/>
        </w:rPr>
        <w:t>১৭ অর্থবছরে</w:t>
      </w:r>
      <w:r w:rsidRPr="00B9104D">
        <w:rPr>
          <w:rFonts w:ascii="NikoshBAN" w:eastAsia="Times New Roman" w:hAnsi="NikoshBAN" w:cs="Nikosh" w:hint="cs"/>
          <w:b/>
          <w:sz w:val="24"/>
          <w:szCs w:val="24"/>
          <w:cs/>
          <w:lang w:bidi="bn-IN"/>
        </w:rPr>
        <w:t xml:space="preserve"> </w:t>
      </w:r>
      <w:r w:rsidRPr="00B9104D">
        <w:rPr>
          <w:rFonts w:ascii="NikoshBAN" w:eastAsia="Times New Roman" w:hAnsi="NikoshBAN" w:cs="Nikosh"/>
          <w:b/>
          <w:sz w:val="24"/>
          <w:szCs w:val="24"/>
          <w:cs/>
          <w:lang w:bidi="bn-IN"/>
        </w:rPr>
        <w:t>ভৌত অগ্রগতি</w:t>
      </w:r>
      <w:r w:rsidRPr="00B9104D">
        <w:rPr>
          <w:rFonts w:ascii="NikoshBAN" w:eastAsia="Times New Roman" w:hAnsi="NikoshBAN" w:cs="Nikosh" w:hint="cs"/>
          <w:b/>
          <w:sz w:val="24"/>
          <w:szCs w:val="24"/>
          <w:cs/>
          <w:lang w:bidi="bn-IN"/>
        </w:rPr>
        <w:tab/>
      </w:r>
      <w:r w:rsidRPr="00B9104D">
        <w:rPr>
          <w:rFonts w:ascii="NikoshBAN" w:eastAsia="Times New Roman" w:hAnsi="NikoshBAN" w:cs="Nikosh" w:hint="cs"/>
          <w:b/>
          <w:sz w:val="24"/>
          <w:szCs w:val="24"/>
          <w:cs/>
          <w:lang w:bidi="bn-IN"/>
        </w:rPr>
        <w:tab/>
        <w:t xml:space="preserve">: </w:t>
      </w:r>
      <w:r w:rsidRPr="00B9104D">
        <w:rPr>
          <w:rFonts w:ascii="NikoshBAN" w:eastAsia="Times New Roman" w:hAnsi="NikoshBAN" w:cs="Nikosh"/>
          <w:b/>
          <w:sz w:val="24"/>
          <w:szCs w:val="24"/>
          <w:cs/>
          <w:lang w:bidi="bn-IN"/>
        </w:rPr>
        <w:t>১০০</w:t>
      </w:r>
      <w:r w:rsidRPr="00B9104D">
        <w:rPr>
          <w:rFonts w:ascii="NikoshBAN" w:eastAsia="Times New Roman" w:hAnsi="NikoshBAN" w:cs="Nikosh" w:hint="cs"/>
          <w:b/>
          <w:sz w:val="24"/>
          <w:szCs w:val="24"/>
          <w:cs/>
          <w:lang w:bidi="bn-IN"/>
        </w:rPr>
        <w:t>%</w:t>
      </w:r>
      <w:r w:rsidRPr="00B9104D">
        <w:rPr>
          <w:rFonts w:ascii="NikoshBAN" w:eastAsia="Times New Roman" w:hAnsi="NikoshBAN" w:cs="Nikosh"/>
          <w:b/>
          <w:sz w:val="24"/>
          <w:szCs w:val="24"/>
          <w:cs/>
          <w:lang w:bidi="hi-IN"/>
        </w:rPr>
        <w:t>।</w:t>
      </w:r>
    </w:p>
    <w:p w:rsidR="00B9104D" w:rsidRPr="00B9104D" w:rsidRDefault="00B9104D" w:rsidP="00B9104D">
      <w:pPr>
        <w:spacing w:after="0" w:line="240" w:lineRule="auto"/>
        <w:jc w:val="both"/>
        <w:rPr>
          <w:rFonts w:ascii="Nikosh" w:eastAsia="Times New Roman" w:hAnsi="Nikosh" w:cs="Nikosh"/>
          <w:b/>
          <w:w w:val="95"/>
          <w:sz w:val="24"/>
          <w:szCs w:val="24"/>
          <w:cs/>
          <w:lang w:val="es-ES" w:bidi="bn-IN"/>
        </w:rPr>
      </w:pPr>
    </w:p>
    <w:p w:rsidR="00B9104D" w:rsidRPr="00B9104D" w:rsidRDefault="00B9104D" w:rsidP="00B9104D">
      <w:pPr>
        <w:spacing w:after="0" w:line="240" w:lineRule="auto"/>
        <w:rPr>
          <w:rFonts w:ascii="NikoshBAN" w:eastAsia="Times New Roman" w:hAnsi="NikoshBAN" w:cs="Nikosh"/>
          <w:bCs/>
          <w:sz w:val="24"/>
          <w:szCs w:val="24"/>
          <w:cs/>
          <w:lang w:bidi="bn-IN"/>
        </w:rPr>
      </w:pPr>
      <w:r w:rsidRPr="00B9104D">
        <w:rPr>
          <w:rFonts w:ascii="NikoshBAN" w:eastAsia="Times New Roman" w:hAnsi="NikoshBAN" w:cs="Nikosh"/>
          <w:bCs/>
          <w:sz w:val="24"/>
          <w:szCs w:val="24"/>
          <w:cs/>
          <w:lang w:bidi="bn-IN"/>
        </w:rPr>
        <w:t>উল্লেখযোগ্য সাফল্য</w:t>
      </w:r>
      <w:r w:rsidRPr="00B9104D">
        <w:rPr>
          <w:rFonts w:ascii="NikoshBAN" w:eastAsia="Times New Roman" w:hAnsi="NikoshBAN" w:cs="Nikosh" w:hint="cs"/>
          <w:bCs/>
          <w:sz w:val="24"/>
          <w:szCs w:val="24"/>
          <w:rtl/>
          <w:cs/>
          <w:lang w:bidi="ar-SA"/>
        </w:rPr>
        <w:t xml:space="preserve">: </w:t>
      </w:r>
    </w:p>
    <w:p w:rsidR="00B9104D" w:rsidRPr="00B9104D" w:rsidRDefault="00B9104D" w:rsidP="00B9104D">
      <w:pPr>
        <w:spacing w:after="0" w:line="240" w:lineRule="auto"/>
        <w:jc w:val="both"/>
        <w:rPr>
          <w:rFonts w:ascii="Nikosh" w:eastAsia="Times New Roman" w:hAnsi="Nikosh" w:cs="Nikosh"/>
          <w:b/>
          <w:sz w:val="24"/>
          <w:szCs w:val="24"/>
          <w:lang w:bidi="ar-SA"/>
        </w:rPr>
      </w:pPr>
      <w:r w:rsidRPr="00B9104D">
        <w:rPr>
          <w:rFonts w:ascii="Nikosh" w:eastAsia="Times New Roman" w:hAnsi="Nikosh" w:cs="Nikosh"/>
          <w:b/>
          <w:sz w:val="24"/>
          <w:szCs w:val="24"/>
          <w:cs/>
          <w:lang w:val="sv-SE" w:bidi="bn-IN"/>
        </w:rPr>
        <w:t>১</w:t>
      </w:r>
      <w:r w:rsidRPr="00B9104D">
        <w:rPr>
          <w:rFonts w:ascii="Nikosh" w:eastAsia="Times New Roman" w:hAnsi="Nikosh" w:cs="Nikosh"/>
          <w:bCs/>
          <w:sz w:val="24"/>
          <w:szCs w:val="24"/>
          <w:lang w:val="sv-SE" w:bidi="ar-SA"/>
        </w:rPr>
        <w:t>)</w:t>
      </w:r>
      <w:r w:rsidRPr="00B9104D">
        <w:rPr>
          <w:rFonts w:ascii="Nikosh" w:eastAsia="Times New Roman" w:hAnsi="Nikosh" w:cs="Nikosh" w:hint="cs"/>
          <w:b/>
          <w:sz w:val="24"/>
          <w:szCs w:val="24"/>
          <w:cs/>
          <w:lang w:val="sv-SE"/>
        </w:rPr>
        <w:t xml:space="preserve"> </w:t>
      </w:r>
      <w:r w:rsidRPr="00B9104D">
        <w:rPr>
          <w:rFonts w:ascii="Nikosh" w:eastAsia="Times New Roman" w:hAnsi="Nikosh" w:cs="Nikosh" w:hint="cs"/>
          <w:b/>
          <w:sz w:val="24"/>
          <w:szCs w:val="24"/>
          <w:cs/>
        </w:rPr>
        <w:t>৫৫</w:t>
      </w:r>
      <w:r w:rsidRPr="00B9104D">
        <w:rPr>
          <w:rFonts w:ascii="Nikosh" w:eastAsia="Times New Roman" w:hAnsi="Nikosh" w:cs="Nikosh" w:hint="cs"/>
          <w:b/>
          <w:sz w:val="24"/>
          <w:szCs w:val="24"/>
          <w:cs/>
          <w:lang w:bidi="bn-IN"/>
        </w:rPr>
        <w:t>টি</w:t>
      </w:r>
      <w:r w:rsidRPr="00B9104D">
        <w:rPr>
          <w:rFonts w:ascii="Nikosh" w:eastAsia="Times New Roman" w:hAnsi="Nikosh" w:cs="Nikosh" w:hint="cs"/>
          <w:b/>
          <w:sz w:val="24"/>
          <w:szCs w:val="24"/>
          <w:cs/>
        </w:rPr>
        <w:t xml:space="preserve"> পাতকূয়া</w:t>
      </w:r>
      <w:r w:rsidRPr="00B9104D">
        <w:rPr>
          <w:rFonts w:ascii="Nikosh" w:eastAsia="Times New Roman" w:hAnsi="Nikosh" w:cs="Nikosh"/>
          <w:b/>
          <w:sz w:val="24"/>
          <w:szCs w:val="24"/>
          <w:cs/>
        </w:rPr>
        <w:t xml:space="preserve"> খনন ও</w:t>
      </w:r>
      <w:r w:rsidRPr="00B9104D">
        <w:rPr>
          <w:rFonts w:ascii="Nikosh" w:eastAsia="Times New Roman" w:hAnsi="Nikosh" w:cs="Nikosh" w:hint="cs"/>
          <w:b/>
          <w:sz w:val="24"/>
          <w:szCs w:val="24"/>
          <w:cs/>
        </w:rPr>
        <w:t xml:space="preserve"> সৌরশক্তি দ্বারা পাম্প </w:t>
      </w:r>
      <w:r w:rsidRPr="00B9104D">
        <w:rPr>
          <w:rFonts w:ascii="Nikosh" w:eastAsia="Times New Roman" w:hAnsi="Nikosh" w:cs="Nikosh"/>
          <w:b/>
          <w:sz w:val="24"/>
          <w:szCs w:val="24"/>
          <w:cs/>
        </w:rPr>
        <w:t>পরিচালনা</w:t>
      </w:r>
      <w:r w:rsidRPr="00B9104D">
        <w:rPr>
          <w:rFonts w:ascii="Nikosh" w:eastAsia="Times New Roman" w:hAnsi="Nikosh" w:cs="Nikosh" w:hint="cs"/>
          <w:b/>
          <w:sz w:val="24"/>
          <w:szCs w:val="24"/>
          <w:cs/>
        </w:rPr>
        <w:t xml:space="preserve"> করে পানি উত্তোল</w:t>
      </w:r>
      <w:r w:rsidRPr="00B9104D">
        <w:rPr>
          <w:rFonts w:ascii="Nikosh" w:eastAsia="Times New Roman" w:hAnsi="Nikosh" w:cs="Nikosh" w:hint="cs"/>
          <w:b/>
          <w:sz w:val="24"/>
          <w:szCs w:val="24"/>
          <w:cs/>
          <w:lang w:bidi="bn-IN"/>
        </w:rPr>
        <w:t>নের ফলে</w:t>
      </w:r>
      <w:r w:rsidRPr="00B9104D">
        <w:rPr>
          <w:rFonts w:ascii="Nikosh" w:eastAsia="Times New Roman" w:hAnsi="Nikosh" w:cs="Nikosh" w:hint="cs"/>
          <w:b/>
          <w:sz w:val="24"/>
          <w:szCs w:val="24"/>
          <w:cs/>
        </w:rPr>
        <w:t xml:space="preserve">  প্রায় ১০৫ হেক্টর জমিতে সবজি </w:t>
      </w:r>
      <w:r w:rsidRPr="00B9104D">
        <w:rPr>
          <w:rFonts w:ascii="NikoshBAN" w:eastAsia="Times New Roman" w:hAnsi="NikoshBAN" w:cs="NikoshBAN"/>
          <w:sz w:val="24"/>
          <w:szCs w:val="24"/>
          <w:lang w:bidi="ar-SA"/>
        </w:rPr>
        <w:t>(</w:t>
      </w:r>
      <w:r w:rsidRPr="00B9104D">
        <w:rPr>
          <w:rFonts w:ascii="NikoshBAN" w:eastAsia="Times New Roman" w:hAnsi="NikoshBAN" w:cs="NikoshBAN"/>
          <w:b/>
          <w:sz w:val="24"/>
          <w:szCs w:val="24"/>
          <w:cs/>
          <w:lang w:bidi="bn-IN"/>
        </w:rPr>
        <w:t>আলু</w:t>
      </w:r>
      <w:r w:rsidRPr="00B9104D">
        <w:rPr>
          <w:rFonts w:ascii="NikoshBAN" w:eastAsia="Times New Roman" w:hAnsi="NikoshBAN" w:cs="NikoshBAN"/>
          <w:b/>
          <w:sz w:val="24"/>
          <w:szCs w:val="24"/>
          <w:lang w:bidi="ar-SA"/>
        </w:rPr>
        <w:t xml:space="preserve">, </w:t>
      </w:r>
      <w:r w:rsidRPr="00B9104D">
        <w:rPr>
          <w:rFonts w:ascii="NikoshBAN" w:eastAsia="Times New Roman" w:hAnsi="NikoshBAN" w:cs="NikoshBAN"/>
          <w:b/>
          <w:sz w:val="24"/>
          <w:szCs w:val="24"/>
          <w:cs/>
          <w:lang w:bidi="bn-IN"/>
        </w:rPr>
        <w:t>বেগুন</w:t>
      </w:r>
      <w:r w:rsidRPr="00B9104D">
        <w:rPr>
          <w:rFonts w:ascii="NikoshBAN" w:eastAsia="Times New Roman" w:hAnsi="NikoshBAN" w:cs="NikoshBAN"/>
          <w:b/>
          <w:sz w:val="24"/>
          <w:szCs w:val="24"/>
          <w:lang w:bidi="ar-SA"/>
        </w:rPr>
        <w:t xml:space="preserve">, </w:t>
      </w:r>
      <w:r w:rsidRPr="00B9104D">
        <w:rPr>
          <w:rFonts w:ascii="NikoshBAN" w:eastAsia="Times New Roman" w:hAnsi="NikoshBAN" w:cs="NikoshBAN"/>
          <w:b/>
          <w:sz w:val="24"/>
          <w:szCs w:val="24"/>
          <w:cs/>
          <w:lang w:bidi="bn-IN"/>
        </w:rPr>
        <w:t>টমেটো</w:t>
      </w:r>
      <w:r w:rsidRPr="00B9104D">
        <w:rPr>
          <w:rFonts w:ascii="NikoshBAN" w:eastAsia="Times New Roman" w:hAnsi="NikoshBAN" w:cs="NikoshBAN"/>
          <w:b/>
          <w:sz w:val="24"/>
          <w:szCs w:val="24"/>
          <w:lang w:bidi="ar-SA"/>
        </w:rPr>
        <w:t xml:space="preserve">, </w:t>
      </w:r>
      <w:r w:rsidRPr="00B9104D">
        <w:rPr>
          <w:rFonts w:ascii="NikoshBAN" w:eastAsia="Times New Roman" w:hAnsi="NikoshBAN" w:cs="NikoshBAN"/>
          <w:b/>
          <w:sz w:val="24"/>
          <w:szCs w:val="24"/>
          <w:cs/>
          <w:lang w:bidi="bn-IN"/>
        </w:rPr>
        <w:t>ছোলা</w:t>
      </w:r>
      <w:r w:rsidRPr="00B9104D">
        <w:rPr>
          <w:rFonts w:ascii="NikoshBAN" w:eastAsia="Times New Roman" w:hAnsi="NikoshBAN" w:cs="NikoshBAN"/>
          <w:b/>
          <w:sz w:val="24"/>
          <w:szCs w:val="24"/>
          <w:lang w:bidi="ar-SA"/>
        </w:rPr>
        <w:t xml:space="preserve">, </w:t>
      </w:r>
      <w:r w:rsidRPr="00B9104D">
        <w:rPr>
          <w:rFonts w:ascii="NikoshBAN" w:eastAsia="Times New Roman" w:hAnsi="NikoshBAN" w:cs="NikoshBAN"/>
          <w:b/>
          <w:sz w:val="24"/>
          <w:szCs w:val="24"/>
          <w:cs/>
          <w:lang w:bidi="bn-IN"/>
        </w:rPr>
        <w:t>লাউ</w:t>
      </w:r>
      <w:r w:rsidRPr="00B9104D">
        <w:rPr>
          <w:rFonts w:ascii="NikoshBAN" w:eastAsia="Times New Roman" w:hAnsi="NikoshBAN" w:cs="NikoshBAN"/>
          <w:b/>
          <w:sz w:val="24"/>
          <w:szCs w:val="24"/>
          <w:lang w:bidi="ar-SA"/>
        </w:rPr>
        <w:t xml:space="preserve">, </w:t>
      </w:r>
      <w:r w:rsidRPr="00B9104D">
        <w:rPr>
          <w:rFonts w:ascii="NikoshBAN" w:eastAsia="Times New Roman" w:hAnsi="NikoshBAN" w:cs="NikoshBAN"/>
          <w:b/>
          <w:sz w:val="24"/>
          <w:szCs w:val="24"/>
          <w:cs/>
          <w:lang w:bidi="bn-IN"/>
        </w:rPr>
        <w:t>কুমড়া ইত্যাদি</w:t>
      </w:r>
      <w:r w:rsidRPr="00B9104D">
        <w:rPr>
          <w:rFonts w:ascii="NikoshBAN" w:eastAsia="Times New Roman" w:hAnsi="NikoshBAN" w:cs="NikoshBAN"/>
          <w:sz w:val="24"/>
          <w:szCs w:val="24"/>
          <w:lang w:bidi="ar-SA"/>
        </w:rPr>
        <w:t>)</w:t>
      </w:r>
      <w:r w:rsidRPr="00B9104D">
        <w:rPr>
          <w:rFonts w:ascii="Nikosh" w:eastAsia="Times New Roman" w:hAnsi="Nikosh" w:cs="Nikosh" w:hint="cs"/>
          <w:b/>
          <w:sz w:val="24"/>
          <w:szCs w:val="24"/>
          <w:cs/>
        </w:rPr>
        <w:t xml:space="preserve"> চাষ</w:t>
      </w:r>
      <w:r w:rsidRPr="00B9104D">
        <w:rPr>
          <w:rFonts w:ascii="Nikosh" w:eastAsia="Times New Roman" w:hAnsi="Nikosh" w:cs="Nikosh" w:hint="cs"/>
          <w:b/>
          <w:sz w:val="24"/>
          <w:szCs w:val="24"/>
          <w:cs/>
          <w:lang w:bidi="bn-IN"/>
        </w:rPr>
        <w:t>সহ</w:t>
      </w:r>
      <w:r w:rsidRPr="00B9104D">
        <w:rPr>
          <w:rFonts w:ascii="Nikosh" w:eastAsia="Times New Roman" w:hAnsi="Nikosh" w:cs="Nikosh" w:hint="cs"/>
          <w:b/>
          <w:sz w:val="24"/>
          <w:szCs w:val="24"/>
          <w:cs/>
        </w:rPr>
        <w:t xml:space="preserve"> গৃহস্থালীর কাজে</w:t>
      </w:r>
      <w:r w:rsidRPr="00B9104D">
        <w:rPr>
          <w:rFonts w:ascii="Nikosh" w:eastAsia="Times New Roman" w:hAnsi="Nikosh" w:cs="Nikosh" w:hint="cs"/>
          <w:b/>
          <w:sz w:val="24"/>
          <w:szCs w:val="24"/>
          <w:cs/>
          <w:lang w:bidi="bn-IN"/>
        </w:rPr>
        <w:t xml:space="preserve"> পাতকূয়ার পানি</w:t>
      </w:r>
      <w:r w:rsidRPr="00B9104D">
        <w:rPr>
          <w:rFonts w:ascii="Nikosh" w:eastAsia="Times New Roman" w:hAnsi="Nikosh" w:cs="Nikosh" w:hint="cs"/>
          <w:b/>
          <w:sz w:val="24"/>
          <w:szCs w:val="24"/>
          <w:cs/>
        </w:rPr>
        <w:t xml:space="preserve"> ব্যবহার করা </w:t>
      </w:r>
      <w:r w:rsidRPr="00B9104D">
        <w:rPr>
          <w:rFonts w:ascii="Nikosh" w:eastAsia="Times New Roman" w:hAnsi="Nikosh" w:cs="Nikosh" w:hint="cs"/>
          <w:b/>
          <w:sz w:val="24"/>
          <w:szCs w:val="24"/>
          <w:cs/>
          <w:lang w:bidi="bn-IN"/>
        </w:rPr>
        <w:t xml:space="preserve">সম্ভব </w:t>
      </w:r>
      <w:r w:rsidRPr="00B9104D">
        <w:rPr>
          <w:rFonts w:ascii="Nikosh" w:eastAsia="Times New Roman" w:hAnsi="Nikosh" w:cs="Nikosh" w:hint="cs"/>
          <w:b/>
          <w:sz w:val="24"/>
          <w:szCs w:val="24"/>
          <w:cs/>
        </w:rPr>
        <w:t>হচ্ছে।</w:t>
      </w:r>
      <w:r w:rsidRPr="00B9104D">
        <w:rPr>
          <w:rFonts w:ascii="NikoshBAN" w:eastAsia="Times New Roman" w:hAnsi="NikoshBAN" w:cs="NikoshBAN"/>
          <w:b/>
          <w:sz w:val="24"/>
          <w:szCs w:val="24"/>
          <w:lang w:bidi="ar-SA"/>
        </w:rPr>
        <w:t xml:space="preserve"> </w:t>
      </w:r>
    </w:p>
    <w:p w:rsidR="00B9104D" w:rsidRPr="00B9104D" w:rsidRDefault="00B9104D" w:rsidP="00B9104D">
      <w:pPr>
        <w:spacing w:after="0" w:line="240" w:lineRule="auto"/>
        <w:jc w:val="both"/>
        <w:rPr>
          <w:rFonts w:ascii="Nikosh" w:eastAsia="Times New Roman" w:hAnsi="Nikosh" w:cs="Nikosh"/>
          <w:sz w:val="24"/>
          <w:szCs w:val="24"/>
          <w:lang w:bidi="ar-SA"/>
        </w:rPr>
      </w:pPr>
      <w:r w:rsidRPr="00B9104D">
        <w:rPr>
          <w:rFonts w:ascii="Nikosh" w:eastAsia="Times New Roman" w:hAnsi="Nikosh" w:cs="Nikosh"/>
          <w:b/>
          <w:sz w:val="24"/>
          <w:szCs w:val="24"/>
          <w:cs/>
          <w:lang w:val="sv-SE" w:bidi="bn-IN"/>
        </w:rPr>
        <w:t>২</w:t>
      </w:r>
      <w:r w:rsidRPr="00B9104D">
        <w:rPr>
          <w:rFonts w:ascii="Nikosh" w:eastAsia="Times New Roman" w:hAnsi="Nikosh" w:cs="Nikosh"/>
          <w:bCs/>
          <w:sz w:val="24"/>
          <w:szCs w:val="24"/>
          <w:lang w:val="sv-SE" w:bidi="ar-SA"/>
        </w:rPr>
        <w:t>)</w:t>
      </w:r>
      <w:r w:rsidRPr="00B9104D">
        <w:rPr>
          <w:rFonts w:ascii="Nikosh" w:eastAsia="Times New Roman" w:hAnsi="Nikosh" w:cs="Nikosh" w:hint="cs"/>
          <w:bCs/>
          <w:sz w:val="24"/>
          <w:szCs w:val="24"/>
          <w:cs/>
          <w:lang w:val="sv-SE"/>
        </w:rPr>
        <w:t xml:space="preserve"> </w:t>
      </w:r>
      <w:r w:rsidRPr="00B9104D">
        <w:rPr>
          <w:rFonts w:ascii="Nikosh" w:eastAsia="Times New Roman" w:hAnsi="Nikosh" w:cs="Nikosh"/>
          <w:b/>
          <w:sz w:val="24"/>
          <w:szCs w:val="24"/>
          <w:cs/>
        </w:rPr>
        <w:t>সেচকাজে</w:t>
      </w:r>
      <w:r w:rsidRPr="00B9104D">
        <w:rPr>
          <w:rFonts w:ascii="Nikosh" w:eastAsia="Times New Roman" w:hAnsi="Nikosh" w:cs="Nikosh" w:hint="cs"/>
          <w:sz w:val="24"/>
          <w:szCs w:val="24"/>
          <w:cs/>
        </w:rPr>
        <w:t xml:space="preserve"> </w:t>
      </w:r>
      <w:r w:rsidRPr="00B9104D">
        <w:rPr>
          <w:rFonts w:ascii="Nikosh" w:eastAsia="Times New Roman" w:hAnsi="Nikosh" w:cs="Nikosh"/>
          <w:sz w:val="24"/>
          <w:szCs w:val="24"/>
        </w:rPr>
        <w:t xml:space="preserve">Renewable Energy </w:t>
      </w:r>
      <w:r w:rsidRPr="00B9104D">
        <w:rPr>
          <w:rFonts w:ascii="Nikosh" w:eastAsia="Times New Roman" w:hAnsi="Nikosh" w:cs="Nikosh" w:hint="cs"/>
          <w:sz w:val="24"/>
          <w:szCs w:val="24"/>
          <w:cs/>
        </w:rPr>
        <w:t>কে</w:t>
      </w:r>
      <w:r w:rsidRPr="00B9104D">
        <w:rPr>
          <w:rFonts w:ascii="Nikosh" w:eastAsia="Times New Roman" w:hAnsi="Nikosh" w:cs="Nikosh" w:hint="cs"/>
          <w:b/>
          <w:sz w:val="24"/>
          <w:szCs w:val="24"/>
          <w:cs/>
        </w:rPr>
        <w:t xml:space="preserve"> </w:t>
      </w:r>
      <w:r w:rsidRPr="00B9104D">
        <w:rPr>
          <w:rFonts w:ascii="Nikosh" w:eastAsia="Times New Roman" w:hAnsi="Nikosh" w:cs="Nikosh"/>
          <w:b/>
          <w:sz w:val="24"/>
          <w:szCs w:val="24"/>
          <w:cs/>
        </w:rPr>
        <w:t>কাজে লাগিয়ে</w:t>
      </w:r>
      <w:r w:rsidRPr="00B9104D">
        <w:rPr>
          <w:rFonts w:ascii="Nikosh" w:eastAsia="Times New Roman" w:hAnsi="Nikosh" w:cs="Nikosh" w:hint="cs"/>
          <w:b/>
          <w:sz w:val="24"/>
          <w:szCs w:val="24"/>
          <w:cs/>
        </w:rPr>
        <w:t xml:space="preserve"> নদী,</w:t>
      </w:r>
      <w:r w:rsidRPr="00B9104D">
        <w:rPr>
          <w:rFonts w:ascii="Nikosh" w:eastAsia="Times New Roman" w:hAnsi="Nikosh" w:cs="Nikosh"/>
          <w:b/>
          <w:sz w:val="24"/>
          <w:szCs w:val="24"/>
          <w:cs/>
        </w:rPr>
        <w:t xml:space="preserve"> খাল/পুকুরের পানি ব্যবহারের জন্য </w:t>
      </w:r>
      <w:r w:rsidRPr="00B9104D">
        <w:rPr>
          <w:rFonts w:ascii="Nikosh" w:eastAsia="Times New Roman" w:hAnsi="Nikosh" w:cs="Nikosh" w:hint="cs"/>
          <w:b/>
          <w:sz w:val="24"/>
          <w:szCs w:val="24"/>
          <w:cs/>
        </w:rPr>
        <w:t>৩</w:t>
      </w:r>
      <w:r w:rsidRPr="00B9104D">
        <w:rPr>
          <w:rFonts w:ascii="Nikosh" w:eastAsia="Times New Roman" w:hAnsi="Nikosh" w:cs="Nikosh"/>
          <w:b/>
          <w:sz w:val="24"/>
          <w:szCs w:val="24"/>
          <w:cs/>
        </w:rPr>
        <w:t>০</w:t>
      </w:r>
      <w:r w:rsidRPr="00B9104D">
        <w:rPr>
          <w:rFonts w:ascii="Nikosh" w:eastAsia="Times New Roman" w:hAnsi="Nikosh" w:cs="Nikosh" w:hint="cs"/>
          <w:b/>
          <w:sz w:val="24"/>
          <w:szCs w:val="24"/>
          <w:cs/>
          <w:lang w:bidi="bn-IN"/>
        </w:rPr>
        <w:t xml:space="preserve">টি </w:t>
      </w:r>
      <w:r w:rsidRPr="00B9104D">
        <w:rPr>
          <w:rFonts w:ascii="Nikosh" w:eastAsia="Times New Roman" w:hAnsi="Nikosh" w:cs="Nikosh"/>
          <w:b/>
          <w:sz w:val="24"/>
          <w:szCs w:val="24"/>
          <w:cs/>
        </w:rPr>
        <w:t xml:space="preserve"> স্থানে সৌরশক্তি দ্বারা পরিচালিত </w:t>
      </w:r>
      <w:r w:rsidRPr="00B9104D">
        <w:rPr>
          <w:rFonts w:ascii="Nikosh" w:eastAsia="Times New Roman" w:hAnsi="Nikosh" w:cs="Nikosh" w:hint="cs"/>
          <w:b/>
          <w:sz w:val="24"/>
          <w:szCs w:val="24"/>
          <w:cs/>
        </w:rPr>
        <w:t xml:space="preserve">২ কিউসেক </w:t>
      </w:r>
      <w:r w:rsidRPr="00B9104D">
        <w:rPr>
          <w:rFonts w:ascii="NikoshBAN" w:eastAsia="Times New Roman" w:hAnsi="NikoshBAN" w:cs="Nikosh"/>
          <w:b/>
          <w:sz w:val="24"/>
          <w:szCs w:val="24"/>
          <w:cs/>
          <w:lang w:bidi="bn-IN"/>
        </w:rPr>
        <w:t>ক্ষমতা সম্পন্ন</w:t>
      </w:r>
      <w:r w:rsidRPr="00B9104D">
        <w:rPr>
          <w:rFonts w:ascii="Nikosh" w:eastAsia="Times New Roman" w:hAnsi="Nikosh" w:cs="Nikosh"/>
          <w:bCs/>
          <w:sz w:val="24"/>
          <w:szCs w:val="24"/>
          <w:cs/>
        </w:rPr>
        <w:t xml:space="preserve"> </w:t>
      </w:r>
      <w:r w:rsidRPr="00B9104D">
        <w:rPr>
          <w:rFonts w:ascii="Nikosh" w:eastAsia="Times New Roman" w:hAnsi="Nikosh" w:cs="Nikosh"/>
          <w:b/>
          <w:sz w:val="24"/>
          <w:szCs w:val="24"/>
          <w:cs/>
        </w:rPr>
        <w:t xml:space="preserve">এলএলপি স্থাপন করে প্রায় </w:t>
      </w:r>
      <w:r w:rsidRPr="00B9104D">
        <w:rPr>
          <w:rFonts w:ascii="Nikosh" w:eastAsia="Times New Roman" w:hAnsi="Nikosh" w:cs="Nikosh" w:hint="cs"/>
          <w:b/>
          <w:sz w:val="24"/>
          <w:szCs w:val="24"/>
          <w:cs/>
        </w:rPr>
        <w:t>১২</w:t>
      </w:r>
      <w:r w:rsidRPr="00B9104D">
        <w:rPr>
          <w:rFonts w:ascii="Nikosh" w:eastAsia="Times New Roman" w:hAnsi="Nikosh" w:cs="Nikosh"/>
          <w:b/>
          <w:sz w:val="24"/>
          <w:szCs w:val="24"/>
          <w:cs/>
        </w:rPr>
        <w:t>২০ হেক্টর জমিতে সেচ</w:t>
      </w:r>
      <w:r w:rsidRPr="00B9104D">
        <w:rPr>
          <w:rFonts w:ascii="Nikosh" w:eastAsia="Times New Roman" w:hAnsi="Nikosh" w:cs="Nikosh" w:hint="cs"/>
          <w:b/>
          <w:sz w:val="24"/>
          <w:szCs w:val="24"/>
          <w:cs/>
        </w:rPr>
        <w:t xml:space="preserve"> প্রদান করা হচ্ছে।</w:t>
      </w:r>
    </w:p>
    <w:p w:rsidR="00B9104D" w:rsidRPr="00B9104D" w:rsidRDefault="00B9104D" w:rsidP="00B9104D">
      <w:pPr>
        <w:spacing w:after="0" w:line="240" w:lineRule="auto"/>
        <w:jc w:val="both"/>
        <w:rPr>
          <w:rFonts w:ascii="Nikosh" w:eastAsia="Times New Roman" w:hAnsi="Nikosh" w:cs="Nikosh"/>
          <w:sz w:val="24"/>
          <w:szCs w:val="24"/>
          <w:lang w:bidi="ar-SA"/>
        </w:rPr>
      </w:pPr>
      <w:r w:rsidRPr="00B9104D">
        <w:rPr>
          <w:rFonts w:ascii="Nikosh" w:eastAsia="Times New Roman" w:hAnsi="Nikosh" w:cs="Nikosh"/>
          <w:sz w:val="24"/>
          <w:szCs w:val="24"/>
          <w:cs/>
          <w:lang w:bidi="bn-IN"/>
        </w:rPr>
        <w:t>৩</w:t>
      </w:r>
      <w:r w:rsidRPr="00B9104D">
        <w:rPr>
          <w:rFonts w:ascii="Nikosh" w:eastAsia="Times New Roman" w:hAnsi="Nikosh" w:cs="Nikosh"/>
          <w:sz w:val="24"/>
          <w:szCs w:val="24"/>
          <w:lang w:bidi="ar-SA"/>
        </w:rPr>
        <w:t>)</w:t>
      </w:r>
      <w:r w:rsidRPr="00B9104D">
        <w:rPr>
          <w:rFonts w:ascii="Nikosh" w:eastAsia="Times New Roman" w:hAnsi="Nikosh" w:cs="Nikosh" w:hint="cs"/>
          <w:sz w:val="24"/>
          <w:szCs w:val="24"/>
          <w:cs/>
        </w:rPr>
        <w:t xml:space="preserve"> </w:t>
      </w:r>
      <w:r w:rsidRPr="00B9104D">
        <w:rPr>
          <w:rFonts w:ascii="NikoshBAN" w:eastAsia="Times New Roman" w:hAnsi="NikoshBAN" w:cs="NikoshBAN" w:hint="cs"/>
          <w:b/>
          <w:sz w:val="24"/>
          <w:szCs w:val="24"/>
          <w:cs/>
        </w:rPr>
        <w:t>নদীতে ২</w:t>
      </w:r>
      <w:r w:rsidRPr="00B9104D">
        <w:rPr>
          <w:rFonts w:ascii="NikoshBAN" w:eastAsia="Times New Roman" w:hAnsi="NikoshBAN" w:cs="NikoshBAN" w:hint="cs"/>
          <w:b/>
          <w:sz w:val="24"/>
          <w:szCs w:val="24"/>
          <w:cs/>
          <w:lang w:bidi="bn-IN"/>
        </w:rPr>
        <w:t xml:space="preserve">টি </w:t>
      </w:r>
      <w:r w:rsidRPr="00B9104D">
        <w:rPr>
          <w:rFonts w:ascii="NikoshBAN" w:eastAsia="Times New Roman" w:hAnsi="NikoshBAN" w:cs="NikoshBAN" w:hint="cs"/>
          <w:b/>
          <w:sz w:val="24"/>
          <w:szCs w:val="24"/>
          <w:cs/>
        </w:rPr>
        <w:t xml:space="preserve"> পন্টুন স্থাপন করে পাম্পের মাধ্যমে নদীর পানি</w:t>
      </w:r>
      <w:r w:rsidRPr="00B9104D">
        <w:rPr>
          <w:rFonts w:ascii="NikoshBAN" w:eastAsia="Times New Roman" w:hAnsi="NikoshBAN" w:cs="NikoshBAN" w:hint="cs"/>
          <w:b/>
          <w:sz w:val="24"/>
          <w:szCs w:val="24"/>
          <w:cs/>
          <w:lang w:bidi="bn-IN"/>
        </w:rPr>
        <w:t xml:space="preserve"> উত্তোলন করে</w:t>
      </w:r>
      <w:r w:rsidRPr="00B9104D">
        <w:rPr>
          <w:rFonts w:ascii="NikoshBAN" w:eastAsia="Times New Roman" w:hAnsi="NikoshBAN" w:cs="NikoshBAN" w:hint="cs"/>
          <w:b/>
          <w:sz w:val="24"/>
          <w:szCs w:val="24"/>
          <w:cs/>
        </w:rPr>
        <w:t xml:space="preserve"> খাল/পুকুরে স্থানান্তর ও সেচকাজে ব্যবহার করা হচ্ছে।</w:t>
      </w:r>
    </w:p>
    <w:p w:rsidR="00B9104D" w:rsidRPr="00B9104D" w:rsidRDefault="00B9104D" w:rsidP="00B9104D">
      <w:pPr>
        <w:spacing w:after="0" w:line="240" w:lineRule="auto"/>
        <w:rPr>
          <w:rFonts w:ascii="NikoshBAN" w:eastAsia="Times New Roman" w:hAnsi="NikoshBAN" w:cs="Nikosh"/>
          <w:bCs/>
          <w:sz w:val="24"/>
          <w:szCs w:val="24"/>
          <w:lang w:bidi="bn-IN"/>
        </w:rPr>
      </w:pPr>
    </w:p>
    <w:p w:rsidR="00B9104D" w:rsidRPr="00B9104D" w:rsidRDefault="00B9104D" w:rsidP="00B9104D">
      <w:pPr>
        <w:spacing w:after="0" w:line="240" w:lineRule="auto"/>
        <w:rPr>
          <w:rFonts w:ascii="NikoshBAN" w:eastAsia="Times New Roman" w:hAnsi="NikoshBAN" w:cs="Nikosh"/>
          <w:bCs/>
          <w:sz w:val="24"/>
          <w:szCs w:val="24"/>
          <w:lang w:bidi="bn-IN"/>
        </w:rPr>
      </w:pPr>
      <w:r w:rsidRPr="00B9104D">
        <w:rPr>
          <w:rFonts w:ascii="NikoshBAN" w:eastAsia="Times New Roman" w:hAnsi="NikoshBAN" w:cs="Nikosh"/>
          <w:bCs/>
          <w:sz w:val="24"/>
          <w:szCs w:val="24"/>
          <w:cs/>
          <w:lang w:bidi="bn-IN"/>
        </w:rPr>
        <w:t>উপসংহার</w:t>
      </w:r>
      <w:r w:rsidRPr="00B9104D">
        <w:rPr>
          <w:rFonts w:ascii="NikoshBAN" w:eastAsia="Times New Roman" w:hAnsi="NikoshBAN" w:cs="Nikosh" w:hint="cs"/>
          <w:bCs/>
          <w:sz w:val="24"/>
          <w:szCs w:val="24"/>
          <w:cs/>
          <w:lang w:bidi="bn-IN"/>
        </w:rPr>
        <w:t>:</w:t>
      </w:r>
    </w:p>
    <w:p w:rsidR="00B9104D" w:rsidRPr="00B9104D" w:rsidRDefault="00B9104D" w:rsidP="00B9104D">
      <w:pPr>
        <w:spacing w:after="0" w:line="240" w:lineRule="auto"/>
        <w:jc w:val="both"/>
        <w:rPr>
          <w:rFonts w:ascii="Nikosh" w:eastAsia="Times New Roman" w:hAnsi="Nikosh" w:cs="Nikosh"/>
          <w:sz w:val="24"/>
          <w:szCs w:val="24"/>
        </w:rPr>
      </w:pPr>
      <w:r w:rsidRPr="00B9104D">
        <w:rPr>
          <w:rFonts w:ascii="Nikosh" w:eastAsia="Times New Roman" w:hAnsi="Nikosh" w:cs="Nikosh"/>
          <w:sz w:val="24"/>
          <w:szCs w:val="24"/>
          <w:cs/>
        </w:rPr>
        <w:t>কৃষি উন্নয়ন ও ফসল উৎপাদন বৃদ্ধির লক্ষ্যে বরেন্দ্র বহুমুখী উন্নয়ন কর্তৃপক্ষ ১৯৮৫ সাল থেকে প্রাথমিকভাবে রাজশাহী</w:t>
      </w:r>
      <w:r w:rsidRPr="00B9104D">
        <w:rPr>
          <w:rFonts w:ascii="Nikosh" w:eastAsia="Times New Roman" w:hAnsi="Nikosh" w:cs="Nikosh"/>
          <w:sz w:val="24"/>
          <w:szCs w:val="24"/>
        </w:rPr>
        <w:t xml:space="preserve">, </w:t>
      </w:r>
      <w:r w:rsidRPr="00B9104D">
        <w:rPr>
          <w:rFonts w:ascii="Nikosh" w:eastAsia="Times New Roman" w:hAnsi="Nikosh" w:cs="Nikosh"/>
          <w:sz w:val="24"/>
          <w:szCs w:val="24"/>
          <w:cs/>
        </w:rPr>
        <w:t>চাঁপাইনবাবগঞ্জ ও নওগাঁ জেলায় সেচ কার্যক্রম শুরু করে। বর্তমানে রাজশাহী ও রংপুর বিভাগের সকল জেলায় সেচ কার্যক্রমসহ সংযোগ সড়ক নির্মাণ করে যোগাযোগ ব্যবস্থার উন্নয়ন</w:t>
      </w:r>
      <w:r w:rsidRPr="00B9104D">
        <w:rPr>
          <w:rFonts w:ascii="Nikosh" w:eastAsia="Times New Roman" w:hAnsi="Nikosh" w:cs="Nikosh"/>
          <w:sz w:val="24"/>
          <w:szCs w:val="24"/>
        </w:rPr>
        <w:t xml:space="preserve">, </w:t>
      </w:r>
      <w:r w:rsidRPr="00B9104D">
        <w:rPr>
          <w:rFonts w:ascii="Nikosh" w:eastAsia="Times New Roman" w:hAnsi="Nikosh" w:cs="Nikosh"/>
          <w:sz w:val="24"/>
          <w:szCs w:val="24"/>
          <w:cs/>
        </w:rPr>
        <w:t>বিশুদ্ধ খাবার পানি সরবরাহ</w:t>
      </w:r>
      <w:r w:rsidRPr="00B9104D">
        <w:rPr>
          <w:rFonts w:ascii="Nikosh" w:eastAsia="Times New Roman" w:hAnsi="Nikosh" w:cs="Nikosh"/>
          <w:sz w:val="24"/>
          <w:szCs w:val="24"/>
        </w:rPr>
        <w:t xml:space="preserve">, </w:t>
      </w:r>
      <w:r w:rsidRPr="00B9104D">
        <w:rPr>
          <w:rFonts w:ascii="Nikosh" w:eastAsia="Times New Roman" w:hAnsi="Nikosh" w:cs="Nikosh"/>
          <w:sz w:val="24"/>
          <w:szCs w:val="24"/>
          <w:cs/>
        </w:rPr>
        <w:t>পরিবেশের  ভারসাম্য রক্ষার্থে ব্যাপক বৃক্ষরোপণ ইত্যাদি কার্যক্রম বাস্তবায়ন কর</w:t>
      </w:r>
      <w:r w:rsidRPr="00B9104D">
        <w:rPr>
          <w:rFonts w:ascii="Nikosh" w:eastAsia="Times New Roman" w:hAnsi="Nikosh" w:cs="Nikosh" w:hint="cs"/>
          <w:sz w:val="24"/>
          <w:szCs w:val="24"/>
          <w:cs/>
        </w:rPr>
        <w:t>ছে এবং এর মাধ্যমে</w:t>
      </w:r>
      <w:r w:rsidRPr="00B9104D">
        <w:rPr>
          <w:rFonts w:ascii="Nikosh" w:eastAsia="Times New Roman" w:hAnsi="Nikosh" w:cs="Nikosh"/>
          <w:sz w:val="24"/>
          <w:szCs w:val="24"/>
          <w:cs/>
        </w:rPr>
        <w:t xml:space="preserve"> গ্রামীণ জনসাধারণের জীবন যাত্রার মান উন্নয়নে কর্তৃপক্ষ অগ্রনী ভূমিকা </w:t>
      </w:r>
      <w:r w:rsidRPr="00B9104D">
        <w:rPr>
          <w:rFonts w:ascii="Nikosh" w:eastAsia="Times New Roman" w:hAnsi="Nikosh" w:cs="Nikosh" w:hint="cs"/>
          <w:sz w:val="24"/>
          <w:szCs w:val="24"/>
          <w:cs/>
        </w:rPr>
        <w:t>রেখে চলেছে।</w:t>
      </w:r>
    </w:p>
    <w:p w:rsidR="00B9104D" w:rsidRPr="00B9104D" w:rsidRDefault="00B9104D" w:rsidP="00B9104D">
      <w:pPr>
        <w:spacing w:after="0" w:line="240" w:lineRule="auto"/>
        <w:rPr>
          <w:rFonts w:ascii="Nikosh" w:eastAsia="Times New Roman" w:hAnsi="Nikosh" w:cs="Nikosh"/>
          <w:sz w:val="24"/>
          <w:szCs w:val="24"/>
          <w:cs/>
        </w:rPr>
      </w:pPr>
      <w:r w:rsidRPr="00B9104D">
        <w:rPr>
          <w:rFonts w:ascii="Nikosh" w:eastAsia="Times New Roman" w:hAnsi="Nikosh" w:cs="Nikosh"/>
          <w:sz w:val="24"/>
          <w:szCs w:val="24"/>
          <w:cs/>
        </w:rPr>
        <w:br w:type="page"/>
      </w:r>
    </w:p>
    <w:p w:rsidR="00B9104D" w:rsidRPr="00B9104D" w:rsidRDefault="00B9104D" w:rsidP="00B9104D">
      <w:pPr>
        <w:spacing w:after="0" w:line="23" w:lineRule="atLeast"/>
        <w:jc w:val="center"/>
        <w:rPr>
          <w:rFonts w:ascii="Nikosh" w:eastAsia="Nikosh" w:hAnsi="Nikosh" w:cs="Nikosh"/>
          <w:sz w:val="44"/>
        </w:rPr>
      </w:pPr>
      <w:r w:rsidRPr="00B9104D">
        <w:rPr>
          <w:rFonts w:ascii="Nikosh" w:eastAsia="Nikosh" w:hAnsi="Nikosh" w:cs="Nikosh"/>
          <w:sz w:val="44"/>
          <w:cs/>
          <w:lang w:val="sv-SE"/>
        </w:rPr>
        <w:lastRenderedPageBreak/>
        <w:t>বাংলাদেশ ফলিত পুষ্টি গবেষণা ও প্রশিক্ষণ ইনস্টিটিউট (বারটান)</w:t>
      </w:r>
    </w:p>
    <w:p w:rsidR="00B9104D" w:rsidRPr="00B9104D" w:rsidRDefault="00B9104D" w:rsidP="00B9104D">
      <w:pPr>
        <w:spacing w:after="0" w:line="23" w:lineRule="atLeast"/>
        <w:jc w:val="center"/>
        <w:rPr>
          <w:rFonts w:ascii="Times New Roman" w:eastAsia="Times New Roman" w:hAnsi="Times New Roman" w:cs="Times New Roman"/>
          <w:sz w:val="50"/>
          <w:lang w:bidi="ar-SA"/>
        </w:rPr>
      </w:pPr>
      <w:r w:rsidRPr="00B9104D">
        <w:rPr>
          <w:rFonts w:ascii="Nikosh" w:eastAsia="Times New Roman" w:hAnsi="Nikosh" w:cs="Nikosh"/>
          <w:color w:val="0000FF"/>
          <w:sz w:val="20"/>
          <w:szCs w:val="24"/>
          <w:u w:val="single"/>
          <w:lang w:bidi="ar-SA"/>
        </w:rPr>
        <w:t>www.birtan.gov.bd</w:t>
      </w:r>
    </w:p>
    <w:p w:rsidR="00B9104D" w:rsidRPr="00B9104D" w:rsidRDefault="00B9104D" w:rsidP="00B9104D">
      <w:pPr>
        <w:tabs>
          <w:tab w:val="left" w:pos="2826"/>
        </w:tabs>
        <w:spacing w:after="0" w:line="23" w:lineRule="atLeast"/>
        <w:rPr>
          <w:rFonts w:ascii="Times New Roman" w:eastAsia="Times New Roman" w:hAnsi="Times New Roman" w:cs="Times New Roman"/>
          <w:b/>
          <w:sz w:val="26"/>
          <w:lang w:val="es-ES" w:bidi="ar-SA"/>
        </w:rPr>
      </w:pPr>
    </w:p>
    <w:p w:rsidR="00B9104D" w:rsidRPr="00B9104D" w:rsidRDefault="00B9104D" w:rsidP="00B9104D">
      <w:pPr>
        <w:spacing w:after="0" w:line="23" w:lineRule="atLeast"/>
        <w:rPr>
          <w:rFonts w:ascii="Times New Roman" w:eastAsia="Times New Roman" w:hAnsi="Times New Roman" w:cs="Times New Roman"/>
          <w:sz w:val="2"/>
          <w:lang w:val="es-ES" w:bidi="ar-SA"/>
        </w:rPr>
      </w:pPr>
    </w:p>
    <w:p w:rsidR="00B9104D" w:rsidRPr="00B9104D" w:rsidRDefault="00B9104D" w:rsidP="00B9104D">
      <w:pPr>
        <w:spacing w:after="0" w:line="23" w:lineRule="atLeast"/>
        <w:rPr>
          <w:rFonts w:ascii="Times New Roman" w:eastAsia="Times New Roman" w:hAnsi="Times New Roman" w:cs="Times New Roman"/>
          <w:sz w:val="2"/>
          <w:lang w:val="es-ES" w:bidi="ar-SA"/>
        </w:rPr>
      </w:pPr>
    </w:p>
    <w:p w:rsidR="00B9104D" w:rsidRPr="00B9104D" w:rsidRDefault="00B9104D" w:rsidP="00B9104D">
      <w:pPr>
        <w:spacing w:after="0" w:line="23" w:lineRule="atLeast"/>
        <w:rPr>
          <w:rFonts w:ascii="Times New Roman" w:eastAsia="Times New Roman" w:hAnsi="Times New Roman" w:cs="Times New Roman"/>
          <w:sz w:val="2"/>
          <w:lang w:val="es-ES" w:bidi="ar-SA"/>
        </w:rPr>
      </w:pPr>
    </w:p>
    <w:p w:rsidR="00B9104D" w:rsidRPr="00B9104D" w:rsidRDefault="00B9104D" w:rsidP="00B9104D">
      <w:pPr>
        <w:spacing w:after="0" w:line="23" w:lineRule="atLeast"/>
        <w:rPr>
          <w:rFonts w:ascii="Times New Roman" w:eastAsia="Times New Roman" w:hAnsi="Times New Roman" w:cs="Times New Roman"/>
          <w:b/>
          <w:sz w:val="24"/>
          <w:szCs w:val="24"/>
          <w:lang w:val="es-ES" w:bidi="ar-SA"/>
        </w:rPr>
      </w:pPr>
      <w:r w:rsidRPr="00B9104D">
        <w:rPr>
          <w:rFonts w:ascii="Nikosh" w:eastAsia="Times New Roman" w:hAnsi="Nikosh" w:cs="Nikosh"/>
          <w:b/>
          <w:bCs/>
          <w:sz w:val="24"/>
          <w:szCs w:val="24"/>
          <w:cs/>
          <w:lang w:val="es-ES" w:bidi="bn-IN"/>
        </w:rPr>
        <w:t xml:space="preserve">ভুমিকা </w:t>
      </w:r>
      <w:r w:rsidRPr="00B9104D">
        <w:rPr>
          <w:rFonts w:ascii="Nikosh" w:eastAsia="Times New Roman" w:hAnsi="Nikosh" w:cs="Nikosh"/>
          <w:b/>
          <w:sz w:val="24"/>
          <w:szCs w:val="24"/>
          <w:lang w:val="es-ES" w:bidi="ar-SA"/>
        </w:rPr>
        <w:t>:</w:t>
      </w:r>
      <w:r w:rsidRPr="00B9104D">
        <w:rPr>
          <w:rFonts w:ascii="Nikosh" w:eastAsia="Nikosh" w:hAnsi="Nikosh" w:cs="Nikosh"/>
          <w:b/>
          <w:bCs/>
          <w:sz w:val="24"/>
          <w:szCs w:val="24"/>
          <w:cs/>
          <w:lang w:val="es-ES"/>
        </w:rPr>
        <w:t xml:space="preserve">   </w:t>
      </w:r>
    </w:p>
    <w:p w:rsidR="00B9104D" w:rsidRPr="00B9104D" w:rsidRDefault="00B9104D" w:rsidP="00B9104D">
      <w:pPr>
        <w:spacing w:after="0" w:line="23" w:lineRule="atLeast"/>
        <w:rPr>
          <w:rFonts w:ascii="Times New Roman" w:eastAsia="Times New Roman" w:hAnsi="Times New Roman" w:cs="Times New Roman"/>
          <w:b/>
          <w:sz w:val="24"/>
          <w:szCs w:val="24"/>
          <w:u w:val="single"/>
          <w:lang w:bidi="ar-SA"/>
        </w:rPr>
      </w:pPr>
    </w:p>
    <w:p w:rsidR="00B9104D" w:rsidRPr="00B9104D" w:rsidRDefault="00B9104D" w:rsidP="00B9104D">
      <w:pPr>
        <w:spacing w:after="0" w:line="23" w:lineRule="atLeast"/>
        <w:jc w:val="both"/>
        <w:rPr>
          <w:rFonts w:ascii="Nikosh" w:eastAsia="Nikosh" w:hAnsi="Nikosh" w:cs="Nikosh"/>
          <w:sz w:val="24"/>
          <w:szCs w:val="24"/>
          <w:lang w:bidi="bn-IN"/>
        </w:rPr>
      </w:pPr>
      <w:r w:rsidRPr="00B9104D">
        <w:rPr>
          <w:rFonts w:ascii="Nikosh" w:eastAsia="Nikosh" w:hAnsi="Nikosh" w:cs="Nikosh"/>
          <w:sz w:val="24"/>
          <w:szCs w:val="24"/>
          <w:cs/>
        </w:rPr>
        <w:t xml:space="preserve">জনগণের পুষ্টিস্তর উন্নয়ন তথা নিরাপদ ও প্রয়োজনীয় সুষম খাদ্য নিশ্চিতকরণপূর্বক জনস্বাস্থ্য উন্নয়নের জন্য খাদ্যভিত্তিক পুষ্টি (ফলিত পুষ্টি) গবেষণা ও প্রশিক্ষণ কার্যক্রম পরিচালনা ও বাস্তবায়নকল্পে </w:t>
      </w:r>
      <w:r w:rsidRPr="00B9104D">
        <w:rPr>
          <w:rFonts w:ascii="Nikosh" w:eastAsia="Nikosh" w:hAnsi="Nikosh" w:cs="Nikosh" w:hint="cs"/>
          <w:sz w:val="24"/>
          <w:szCs w:val="24"/>
          <w:cs/>
          <w:lang w:bidi="bn-IN"/>
        </w:rPr>
        <w:t>'</w:t>
      </w:r>
      <w:r w:rsidRPr="00B9104D">
        <w:rPr>
          <w:rFonts w:ascii="Nikosh" w:eastAsia="Nikosh" w:hAnsi="Nikosh" w:cs="Nikosh"/>
          <w:sz w:val="24"/>
          <w:szCs w:val="24"/>
          <w:cs/>
        </w:rPr>
        <w:t>বাংলাদেশ ফলিত পুষ্টি গবেষণা ও প্রশিক্ষণ ইনস্টিটিউট</w:t>
      </w:r>
      <w:r w:rsidRPr="00B9104D">
        <w:rPr>
          <w:rFonts w:ascii="Nikosh" w:eastAsia="Nikosh" w:hAnsi="Nikosh" w:cs="Nikosh" w:hint="cs"/>
          <w:sz w:val="24"/>
          <w:szCs w:val="24"/>
          <w:cs/>
          <w:lang w:bidi="bn-IN"/>
        </w:rPr>
        <w:t>'</w:t>
      </w:r>
      <w:r w:rsidRPr="00B9104D">
        <w:rPr>
          <w:rFonts w:ascii="Nikosh" w:eastAsia="Nikosh" w:hAnsi="Nikosh" w:cs="Nikosh"/>
          <w:sz w:val="24"/>
          <w:szCs w:val="24"/>
          <w:cs/>
        </w:rPr>
        <w:t xml:space="preserve"> নামে একটি প্রতিষ্ঠা</w:t>
      </w:r>
      <w:r w:rsidRPr="00B9104D">
        <w:rPr>
          <w:rFonts w:ascii="Nikosh" w:eastAsia="Nikosh" w:hAnsi="Nikosh" w:cs="Nikosh" w:hint="cs"/>
          <w:sz w:val="24"/>
          <w:szCs w:val="24"/>
          <w:cs/>
          <w:lang w:bidi="bn-IN"/>
        </w:rPr>
        <w:t>ন সৃষ্টি করা হয়।</w:t>
      </w:r>
      <w:r w:rsidRPr="00B9104D">
        <w:rPr>
          <w:rFonts w:ascii="Nikosh" w:eastAsia="Nikosh" w:hAnsi="Nikosh" w:cs="Nikosh"/>
          <w:sz w:val="24"/>
          <w:szCs w:val="24"/>
          <w:cs/>
        </w:rPr>
        <w:t xml:space="preserve"> কৃষি, খাদ্য ও পুষ্টি গবেষণাকে অধিকতর গতিশীল, যুগোপযোগী ও কার্যকর করার নিমিত্ত মহান জাতীয় সংসদে </w:t>
      </w:r>
      <w:r w:rsidRPr="00B9104D">
        <w:rPr>
          <w:rFonts w:ascii="Nikosh" w:eastAsia="Nikosh" w:hAnsi="Nikosh" w:cs="Nikosh" w:hint="cs"/>
          <w:sz w:val="24"/>
          <w:szCs w:val="24"/>
          <w:cs/>
          <w:lang w:bidi="bn-IN"/>
        </w:rPr>
        <w:t>'</w:t>
      </w:r>
      <w:r w:rsidRPr="00B9104D">
        <w:rPr>
          <w:rFonts w:ascii="Nikosh" w:eastAsia="Nikosh" w:hAnsi="Nikosh" w:cs="Nikosh"/>
          <w:sz w:val="24"/>
          <w:szCs w:val="24"/>
          <w:cs/>
        </w:rPr>
        <w:t>বাংলাদেশ ফলিত পুষ্টি গবেষণা ও প্রশিক্ষণ ইনস্টিটিউট (বারটান) আইন-২০১২</w:t>
      </w:r>
      <w:r w:rsidRPr="00B9104D">
        <w:rPr>
          <w:rFonts w:ascii="Nikosh" w:eastAsia="Nikosh" w:hAnsi="Nikosh" w:cs="Nikosh" w:hint="cs"/>
          <w:sz w:val="24"/>
          <w:szCs w:val="24"/>
          <w:cs/>
          <w:lang w:bidi="bn-IN"/>
        </w:rPr>
        <w:t>'</w:t>
      </w:r>
      <w:r w:rsidRPr="00B9104D">
        <w:rPr>
          <w:rFonts w:ascii="Nikosh" w:eastAsia="Nikosh" w:hAnsi="Nikosh" w:cs="Nikosh"/>
          <w:sz w:val="24"/>
          <w:szCs w:val="24"/>
          <w:cs/>
        </w:rPr>
        <w:t xml:space="preserve"> পাশ হয়</w:t>
      </w:r>
      <w:r w:rsidRPr="00B9104D">
        <w:rPr>
          <w:rFonts w:ascii="Nikosh" w:eastAsia="Nikosh" w:hAnsi="Nikosh" w:cs="Nikosh" w:hint="cs"/>
          <w:sz w:val="24"/>
          <w:szCs w:val="24"/>
          <w:cs/>
          <w:lang w:bidi="bn-IN"/>
        </w:rPr>
        <w:t xml:space="preserve"> এবং </w:t>
      </w:r>
      <w:r w:rsidRPr="00B9104D">
        <w:rPr>
          <w:rFonts w:ascii="Nikosh" w:eastAsia="Nikosh" w:hAnsi="Nikosh" w:cs="Nikosh"/>
          <w:sz w:val="24"/>
          <w:szCs w:val="24"/>
          <w:cs/>
        </w:rPr>
        <w:t>১৯ জুন, ২০১২</w:t>
      </w:r>
      <w:r w:rsidRPr="00B9104D">
        <w:rPr>
          <w:rFonts w:ascii="Nikosh" w:eastAsia="Nikosh" w:hAnsi="Nikosh" w:cs="Nikosh"/>
          <w:sz w:val="24"/>
          <w:szCs w:val="24"/>
        </w:rPr>
        <w:t xml:space="preserve"> </w:t>
      </w:r>
      <w:r w:rsidRPr="00B9104D">
        <w:rPr>
          <w:rFonts w:ascii="Nikosh" w:eastAsia="Nikosh" w:hAnsi="Nikosh" w:cs="Nikosh"/>
          <w:sz w:val="24"/>
          <w:szCs w:val="24"/>
          <w:cs/>
        </w:rPr>
        <w:t xml:space="preserve"> তারিখে</w:t>
      </w:r>
      <w:r w:rsidRPr="00B9104D">
        <w:rPr>
          <w:rFonts w:ascii="Nikosh" w:eastAsia="Nikosh" w:hAnsi="Nikosh" w:cs="Nikosh" w:hint="cs"/>
          <w:sz w:val="24"/>
          <w:szCs w:val="24"/>
          <w:cs/>
          <w:lang w:bidi="bn-IN"/>
        </w:rPr>
        <w:t xml:space="preserve"> ২০১২ সালের</w:t>
      </w:r>
      <w:r w:rsidRPr="00B9104D">
        <w:rPr>
          <w:rFonts w:ascii="Nikosh" w:eastAsia="Nikosh" w:hAnsi="Nikosh" w:cs="Nikosh"/>
          <w:sz w:val="24"/>
          <w:szCs w:val="24"/>
          <w:cs/>
        </w:rPr>
        <w:t xml:space="preserve"> ১৮ নং আইন হিসেবে বাংলাদেশ গেজেটে প্রকাশিত হয়। </w:t>
      </w:r>
    </w:p>
    <w:p w:rsidR="00B9104D" w:rsidRPr="00B9104D" w:rsidRDefault="00B9104D" w:rsidP="00B9104D">
      <w:pPr>
        <w:spacing w:after="0" w:line="23" w:lineRule="atLeast"/>
        <w:jc w:val="both"/>
        <w:rPr>
          <w:rFonts w:ascii="Nikosh" w:eastAsia="Nikosh" w:hAnsi="Nikosh" w:cs="Nikosh"/>
          <w:sz w:val="24"/>
          <w:szCs w:val="24"/>
          <w:lang w:bidi="bn-IN"/>
        </w:rPr>
      </w:pPr>
    </w:p>
    <w:p w:rsidR="00B9104D" w:rsidRPr="00B9104D" w:rsidRDefault="00B9104D" w:rsidP="00B9104D">
      <w:pPr>
        <w:spacing w:after="0" w:line="23" w:lineRule="atLeast"/>
        <w:jc w:val="both"/>
        <w:rPr>
          <w:rFonts w:ascii="Times New Roman" w:eastAsia="Times New Roman" w:hAnsi="Times New Roman" w:cs="Times New Roman"/>
          <w:sz w:val="24"/>
          <w:szCs w:val="24"/>
          <w:lang w:bidi="bn-IN"/>
        </w:rPr>
      </w:pPr>
      <w:r w:rsidRPr="00B9104D">
        <w:rPr>
          <w:rFonts w:ascii="Nikosh" w:eastAsia="Nikosh" w:hAnsi="Nikosh" w:cs="Nikosh"/>
          <w:sz w:val="24"/>
          <w:szCs w:val="24"/>
          <w:cs/>
        </w:rPr>
        <w:t xml:space="preserve">জাতীয় অধ্যাপক মরহুম ডাঃ মোঃ ইব্রাহিম জনগণের পুষ্টির অবস্থা উন্নয়ন ও জনস্বাস্থ্যের উন্নতি সাধনের লক্ষ্যে ১৯৬৮ সনে ঢাকার অদূরে ডেমরা থানার জুরাইনে ‘‘ফলিত পুষ্টি প্রকল্প’’ হিসেবে কাজ শুরু করেন। প্রকল্পটির মূল উদ্দেশ্য ছিল </w:t>
      </w:r>
      <w:r w:rsidRPr="00B9104D">
        <w:rPr>
          <w:rFonts w:ascii="Nikosh" w:eastAsia="Nikosh" w:hAnsi="Nikosh" w:cs="Nikosh"/>
          <w:sz w:val="24"/>
          <w:szCs w:val="24"/>
        </w:rPr>
        <w:t xml:space="preserve">               </w:t>
      </w:r>
      <w:r w:rsidRPr="00B9104D">
        <w:rPr>
          <w:rFonts w:ascii="Nikosh" w:eastAsia="Nikosh" w:hAnsi="Nikosh" w:cs="Nikosh"/>
          <w:sz w:val="24"/>
          <w:szCs w:val="24"/>
          <w:cs/>
        </w:rPr>
        <w:t xml:space="preserve">আত্ম-নির্ভরশীলতার মাধ্যমে পুষ্টি সমস্যা নিরসন। বাংলাদেশ ডায়াবেটিক সমিতির প্রশাসনিক তত্ত্বাবধানে এবং কৃষি মন্ত্রণালয়ের আর্থিক অনুদানে বাস্তবায়িত এটিই ছিল দেশে পুষ্টি সংক্রান্ত প্রথম প্রকল্প। উক্ত ফলিত পুষ্টি প্রকল্পের আশানুরূপ </w:t>
      </w:r>
      <w:r w:rsidRPr="00B9104D">
        <w:rPr>
          <w:rFonts w:ascii="Nikosh" w:eastAsia="Nikosh" w:hAnsi="Nikosh" w:cs="Nikosh" w:hint="cs"/>
          <w:sz w:val="24"/>
          <w:szCs w:val="24"/>
          <w:cs/>
        </w:rPr>
        <w:t>ফলা</w:t>
      </w:r>
      <w:r w:rsidRPr="00B9104D">
        <w:rPr>
          <w:rFonts w:ascii="Nikosh" w:eastAsia="Nikosh" w:hAnsi="Nikosh" w:cs="Nikosh"/>
          <w:sz w:val="24"/>
          <w:szCs w:val="24"/>
          <w:cs/>
        </w:rPr>
        <w:t>ফলের ভিত্তিতে ১৯৭৯ সনে বাংলাদেশ ডায়াবেটিক সমিতির ১৫৪তম কাউন্সিল মিটিং-এ ‘‘ফলিত পুষ্টি’’ প্রকল্পটির নাম পরিবর্তন করে বাংলাদেশ ফলিত পুষ্টি গবেষণা ও প্রশিক্ষণ ইনস্টিটিউট (বারটান-</w:t>
      </w:r>
      <w:r w:rsidRPr="00B9104D">
        <w:rPr>
          <w:rFonts w:ascii="Times New Roman" w:eastAsia="Times New Roman" w:hAnsi="Times New Roman" w:cs="Times New Roman"/>
          <w:sz w:val="24"/>
          <w:szCs w:val="24"/>
          <w:lang w:bidi="ar-SA"/>
        </w:rPr>
        <w:t>BIRTAN)</w:t>
      </w:r>
      <w:r w:rsidRPr="00B9104D">
        <w:rPr>
          <w:rFonts w:ascii="Nikosh" w:eastAsia="Nikosh" w:hAnsi="Nikosh" w:cs="Nikosh"/>
          <w:sz w:val="24"/>
          <w:szCs w:val="24"/>
          <w:cs/>
        </w:rPr>
        <w:t xml:space="preserve"> করা হয়</w:t>
      </w:r>
      <w:r w:rsidRPr="00B9104D">
        <w:rPr>
          <w:rFonts w:ascii="Nikosh" w:eastAsia="Nikosh" w:hAnsi="Nikosh" w:cs="Nikosh" w:hint="cs"/>
          <w:sz w:val="24"/>
          <w:szCs w:val="24"/>
          <w:cs/>
          <w:lang w:bidi="bn-IN"/>
        </w:rPr>
        <w:t xml:space="preserve"> </w:t>
      </w:r>
      <w:r w:rsidRPr="00B9104D">
        <w:rPr>
          <w:rFonts w:ascii="Nikosh" w:eastAsia="Nikosh" w:hAnsi="Nikosh" w:cs="Nikosh"/>
          <w:sz w:val="24"/>
          <w:szCs w:val="24"/>
          <w:cs/>
        </w:rPr>
        <w:t>যা</w:t>
      </w:r>
      <w:r w:rsidRPr="00B9104D">
        <w:rPr>
          <w:rFonts w:ascii="Nikosh" w:eastAsia="Nikosh" w:hAnsi="Nikosh" w:cs="Nikosh"/>
          <w:sz w:val="24"/>
          <w:szCs w:val="24"/>
        </w:rPr>
        <w:t xml:space="preserve"> </w:t>
      </w:r>
      <w:r w:rsidRPr="00B9104D">
        <w:rPr>
          <w:rFonts w:ascii="Nikosh" w:eastAsia="Nikosh" w:hAnsi="Nikosh" w:cs="Nikosh"/>
          <w:sz w:val="24"/>
          <w:szCs w:val="24"/>
          <w:cs/>
        </w:rPr>
        <w:t>বাংলাদেশ কৃষি গবেষণা কাউন্সিল এর অংগ প্রতিষ্ঠান হিসেবে ১৯৮০ সাল হতে জুন</w:t>
      </w:r>
      <w:r w:rsidRPr="00B9104D">
        <w:rPr>
          <w:rFonts w:ascii="Nikosh" w:eastAsia="Nikosh" w:hAnsi="Nikosh" w:cs="Nikosh" w:hint="cs"/>
          <w:sz w:val="24"/>
          <w:szCs w:val="24"/>
          <w:cs/>
          <w:lang w:bidi="bn-IN"/>
        </w:rPr>
        <w:t>/</w:t>
      </w:r>
      <w:r w:rsidRPr="00B9104D">
        <w:rPr>
          <w:rFonts w:ascii="Nikosh" w:eastAsia="Nikosh" w:hAnsi="Nikosh" w:cs="Nikosh"/>
          <w:sz w:val="24"/>
          <w:szCs w:val="24"/>
          <w:cs/>
        </w:rPr>
        <w:t xml:space="preserve">১৯৯৩ সাল পর্যন্ত চলমান </w:t>
      </w:r>
      <w:r w:rsidRPr="00B9104D">
        <w:rPr>
          <w:rFonts w:ascii="Nikosh" w:eastAsia="Nikosh" w:hAnsi="Nikosh" w:cs="Nikosh" w:hint="cs"/>
          <w:sz w:val="24"/>
          <w:szCs w:val="24"/>
          <w:cs/>
          <w:lang w:bidi="bn-IN"/>
        </w:rPr>
        <w:t>ছিল</w:t>
      </w:r>
      <w:r w:rsidRPr="00B9104D">
        <w:rPr>
          <w:rFonts w:ascii="Nikosh" w:eastAsia="Nikosh" w:hAnsi="Nikosh" w:cs="Nikosh"/>
          <w:sz w:val="24"/>
          <w:szCs w:val="24"/>
          <w:cs/>
          <w:lang w:bidi="hi-IN"/>
        </w:rPr>
        <w:t xml:space="preserve">। </w:t>
      </w:r>
      <w:r w:rsidRPr="00B9104D">
        <w:rPr>
          <w:rFonts w:ascii="Nikosh" w:eastAsia="Nikosh" w:hAnsi="Nikosh" w:cs="Nikosh"/>
          <w:sz w:val="24"/>
          <w:szCs w:val="24"/>
          <w:cs/>
          <w:lang w:bidi="bn-IN"/>
        </w:rPr>
        <w:t>কৃষি মন্ত্রণালয়</w:t>
      </w:r>
      <w:r w:rsidRPr="00B9104D">
        <w:rPr>
          <w:rFonts w:ascii="Nikosh" w:eastAsia="Nikosh" w:hAnsi="Nikosh" w:cs="Nikosh"/>
          <w:sz w:val="24"/>
          <w:szCs w:val="24"/>
          <w:cs/>
        </w:rPr>
        <w:t xml:space="preserve">ের অধীন ১৯৯৩-৯৪ অর্থ বছরে এডিপি এর একটি প্রকল্প হিসেবে ০১ বছর চলার পর আইএমইডি’র সুপারিশ মোতাবেক জুলাই ১৯৯৪ সাল থেকে </w:t>
      </w:r>
      <w:r w:rsidRPr="00B9104D">
        <w:rPr>
          <w:rFonts w:ascii="Nikosh" w:eastAsia="Nikosh" w:hAnsi="Nikosh" w:cs="Nikosh" w:hint="cs"/>
          <w:sz w:val="24"/>
          <w:szCs w:val="24"/>
          <w:cs/>
          <w:lang w:bidi="bn-IN"/>
        </w:rPr>
        <w:t>'বারটান'</w:t>
      </w:r>
      <w:r w:rsidRPr="00B9104D">
        <w:rPr>
          <w:rFonts w:ascii="Nikosh" w:eastAsia="Nikosh" w:hAnsi="Nikosh" w:cs="Nikosh"/>
          <w:sz w:val="24"/>
          <w:szCs w:val="24"/>
          <w:cs/>
        </w:rPr>
        <w:t xml:space="preserve"> একটি স্বায়ত্তশাসিত প্রতিষ্ঠান হিসেবে কার্যক্রম শুরু</w:t>
      </w:r>
      <w:r w:rsidRPr="00B9104D">
        <w:rPr>
          <w:rFonts w:ascii="Nikosh" w:eastAsia="Nikosh" w:hAnsi="Nikosh" w:cs="Nikosh"/>
          <w:sz w:val="24"/>
          <w:szCs w:val="24"/>
        </w:rPr>
        <w:t xml:space="preserve"> </w:t>
      </w:r>
      <w:r w:rsidRPr="00B9104D">
        <w:rPr>
          <w:rFonts w:ascii="Nikosh" w:eastAsia="Nikosh" w:hAnsi="Nikosh" w:cs="Nikosh"/>
          <w:sz w:val="24"/>
          <w:szCs w:val="24"/>
          <w:cs/>
        </w:rPr>
        <w:t>করে</w:t>
      </w:r>
      <w:r w:rsidRPr="00B9104D">
        <w:rPr>
          <w:rFonts w:ascii="Nikosh" w:eastAsia="Nikosh" w:hAnsi="Nikosh" w:cs="Nikosh"/>
          <w:sz w:val="24"/>
          <w:szCs w:val="24"/>
          <w:cs/>
          <w:lang w:bidi="hi-IN"/>
        </w:rPr>
        <w:t>।</w:t>
      </w:r>
    </w:p>
    <w:p w:rsidR="00B9104D" w:rsidRPr="00B9104D" w:rsidRDefault="00B9104D" w:rsidP="00B9104D">
      <w:pPr>
        <w:spacing w:after="0" w:line="23" w:lineRule="atLeast"/>
        <w:jc w:val="both"/>
        <w:rPr>
          <w:rFonts w:ascii="Nikosh" w:eastAsia="Nikosh" w:hAnsi="Nikosh" w:cs="Nikosh"/>
          <w:b/>
          <w:bCs/>
          <w:sz w:val="24"/>
          <w:szCs w:val="24"/>
          <w:lang w:bidi="bn-IN"/>
        </w:rPr>
      </w:pPr>
    </w:p>
    <w:p w:rsidR="00B9104D" w:rsidRPr="00B9104D" w:rsidRDefault="00B9104D" w:rsidP="00B9104D">
      <w:pPr>
        <w:spacing w:after="0" w:line="23" w:lineRule="atLeast"/>
        <w:jc w:val="both"/>
        <w:rPr>
          <w:rFonts w:ascii="Times New Roman" w:eastAsia="Times New Roman" w:hAnsi="Times New Roman" w:cs="Times New Roman"/>
          <w:b/>
          <w:sz w:val="24"/>
          <w:szCs w:val="24"/>
          <w:lang w:bidi="bn-IN"/>
        </w:rPr>
      </w:pPr>
      <w:r w:rsidRPr="00B9104D">
        <w:rPr>
          <w:rFonts w:ascii="Nikosh" w:eastAsia="Nikosh" w:hAnsi="Nikosh" w:cs="Nikosh"/>
          <w:b/>
          <w:bCs/>
          <w:sz w:val="24"/>
          <w:szCs w:val="24"/>
          <w:cs/>
        </w:rPr>
        <w:t>রূপকল্প (</w:t>
      </w:r>
      <w:r w:rsidRPr="00B9104D">
        <w:rPr>
          <w:rFonts w:ascii="Times New Roman" w:eastAsia="Times New Roman" w:hAnsi="Times New Roman" w:cs="Times New Roman"/>
          <w:b/>
          <w:bCs/>
          <w:sz w:val="24"/>
          <w:szCs w:val="24"/>
          <w:lang w:bidi="ar-SA"/>
        </w:rPr>
        <w:t>Vision</w:t>
      </w:r>
      <w:r w:rsidRPr="00B9104D">
        <w:rPr>
          <w:rFonts w:ascii="Nikosh" w:eastAsia="Nikosh" w:hAnsi="Nikosh" w:cs="Nikosh"/>
          <w:b/>
          <w:bCs/>
          <w:sz w:val="24"/>
          <w:szCs w:val="24"/>
          <w:cs/>
        </w:rPr>
        <w:t>)</w:t>
      </w:r>
      <w:r w:rsidRPr="00B9104D">
        <w:rPr>
          <w:rFonts w:ascii="Nikosh" w:eastAsia="Nikosh" w:hAnsi="Nikosh" w:cs="Nikosh"/>
          <w:b/>
          <w:bCs/>
          <w:sz w:val="24"/>
          <w:szCs w:val="24"/>
        </w:rPr>
        <w:t xml:space="preserve"> :</w:t>
      </w:r>
      <w:r w:rsidRPr="00B9104D">
        <w:rPr>
          <w:rFonts w:ascii="Nikosh" w:eastAsia="Nikosh" w:hAnsi="Nikosh" w:cs="Nikosh"/>
          <w:b/>
          <w:bCs/>
          <w:sz w:val="24"/>
          <w:szCs w:val="24"/>
          <w:cs/>
        </w:rPr>
        <w:t xml:space="preserve">  </w:t>
      </w:r>
    </w:p>
    <w:p w:rsidR="00B9104D" w:rsidRPr="00B9104D" w:rsidRDefault="00B9104D" w:rsidP="00B9104D">
      <w:pPr>
        <w:spacing w:after="0" w:line="23" w:lineRule="atLeast"/>
        <w:jc w:val="both"/>
        <w:rPr>
          <w:rFonts w:ascii="Times New Roman" w:eastAsia="Times New Roman" w:hAnsi="Times New Roman" w:cs="Times New Roman"/>
          <w:sz w:val="24"/>
          <w:szCs w:val="24"/>
          <w:lang w:bidi="bn-IN"/>
        </w:rPr>
      </w:pPr>
      <w:r w:rsidRPr="00B9104D">
        <w:rPr>
          <w:rFonts w:ascii="Nikosh" w:eastAsia="Nikosh" w:hAnsi="Nikosh" w:cs="Nikosh"/>
          <w:sz w:val="24"/>
          <w:szCs w:val="24"/>
          <w:cs/>
        </w:rPr>
        <w:t>জনগণের পুষ্টিস্তর উন্নয়ন।</w:t>
      </w:r>
    </w:p>
    <w:p w:rsidR="00B9104D" w:rsidRPr="00B9104D" w:rsidRDefault="00B9104D" w:rsidP="00B9104D">
      <w:pPr>
        <w:spacing w:after="0" w:line="23" w:lineRule="atLeast"/>
        <w:jc w:val="both"/>
        <w:rPr>
          <w:rFonts w:ascii="Times New Roman" w:eastAsia="Times New Roman" w:hAnsi="Times New Roman" w:cs="Times New Roman"/>
          <w:b/>
          <w:sz w:val="24"/>
          <w:szCs w:val="24"/>
          <w:lang w:bidi="bn-IN"/>
        </w:rPr>
      </w:pPr>
    </w:p>
    <w:p w:rsidR="00B9104D" w:rsidRPr="00B9104D" w:rsidRDefault="00B9104D" w:rsidP="00B9104D">
      <w:pPr>
        <w:spacing w:after="0" w:line="23" w:lineRule="atLeast"/>
        <w:ind w:left="43"/>
        <w:jc w:val="both"/>
        <w:rPr>
          <w:rFonts w:ascii="Nikosh" w:eastAsia="Nikosh" w:hAnsi="Nikosh" w:cs="Nikosh"/>
          <w:b/>
          <w:bCs/>
          <w:sz w:val="24"/>
          <w:szCs w:val="24"/>
          <w:cs/>
        </w:rPr>
      </w:pPr>
      <w:r w:rsidRPr="00B9104D">
        <w:rPr>
          <w:rFonts w:ascii="Nikosh" w:eastAsia="Nikosh" w:hAnsi="Nikosh" w:cs="Nikosh"/>
          <w:b/>
          <w:bCs/>
          <w:sz w:val="24"/>
          <w:szCs w:val="24"/>
          <w:cs/>
        </w:rPr>
        <w:t>অভিলক্ষ্য (</w:t>
      </w:r>
      <w:r w:rsidRPr="00B9104D">
        <w:rPr>
          <w:rFonts w:ascii="Times New Roman" w:eastAsia="Times New Roman" w:hAnsi="Times New Roman" w:cs="Times New Roman"/>
          <w:b/>
          <w:bCs/>
          <w:sz w:val="24"/>
          <w:szCs w:val="24"/>
          <w:lang w:bidi="ar-SA"/>
        </w:rPr>
        <w:t>Mission</w:t>
      </w:r>
      <w:r w:rsidRPr="00B9104D">
        <w:rPr>
          <w:rFonts w:ascii="Nikosh" w:eastAsia="Nikosh" w:hAnsi="Nikosh" w:cs="Nikosh"/>
          <w:b/>
          <w:bCs/>
          <w:sz w:val="24"/>
          <w:szCs w:val="24"/>
          <w:cs/>
        </w:rPr>
        <w:t>)</w:t>
      </w:r>
      <w:r w:rsidRPr="00B9104D">
        <w:rPr>
          <w:rFonts w:ascii="Nikosh" w:eastAsia="Nikosh" w:hAnsi="Nikosh" w:cs="Nikosh"/>
          <w:b/>
          <w:bCs/>
          <w:sz w:val="24"/>
          <w:szCs w:val="24"/>
        </w:rPr>
        <w:t xml:space="preserve"> :</w:t>
      </w:r>
      <w:r w:rsidRPr="00B9104D">
        <w:rPr>
          <w:rFonts w:ascii="Nikosh" w:eastAsia="Nikosh" w:hAnsi="Nikosh" w:cs="Nikosh"/>
          <w:b/>
          <w:bCs/>
          <w:sz w:val="24"/>
          <w:szCs w:val="24"/>
          <w:cs/>
        </w:rPr>
        <w:t xml:space="preserve"> </w:t>
      </w:r>
    </w:p>
    <w:p w:rsidR="00B9104D" w:rsidRPr="00B9104D" w:rsidRDefault="00B9104D" w:rsidP="00B9104D">
      <w:pPr>
        <w:spacing w:after="0" w:line="23" w:lineRule="atLeast"/>
        <w:ind w:left="43"/>
        <w:jc w:val="both"/>
        <w:rPr>
          <w:rFonts w:ascii="Times New Roman" w:eastAsia="Times New Roman" w:hAnsi="Times New Roman" w:cs="Times New Roman"/>
          <w:sz w:val="24"/>
          <w:szCs w:val="24"/>
          <w:lang w:bidi="ar-SA"/>
        </w:rPr>
      </w:pPr>
      <w:r w:rsidRPr="00B9104D">
        <w:rPr>
          <w:rFonts w:ascii="Nikosh" w:eastAsia="Nikosh" w:hAnsi="Nikosh" w:cs="Nikosh"/>
          <w:sz w:val="24"/>
          <w:szCs w:val="24"/>
          <w:cs/>
        </w:rPr>
        <w:t>খাদ্য ও পুষ্টি সম্পর্কিত গবেষণা, প্রশিক্ষণ ও কর্মশালা বাস্তবায়ন এবং গণমাধ্যমে সম্প্রচারের মাধ্যমে দেশের জনগণের পুষ্টিস্তর</w:t>
      </w:r>
      <w:r w:rsidRPr="00B9104D">
        <w:rPr>
          <w:rFonts w:ascii="Nikosh" w:eastAsia="Nikosh" w:hAnsi="Nikosh" w:cs="Nikosh"/>
          <w:sz w:val="24"/>
          <w:szCs w:val="24"/>
        </w:rPr>
        <w:t xml:space="preserve"> </w:t>
      </w:r>
      <w:r w:rsidRPr="00B9104D">
        <w:rPr>
          <w:rFonts w:ascii="Nikosh" w:eastAsia="Nikosh" w:hAnsi="Nikosh" w:cs="Nikosh"/>
          <w:sz w:val="24"/>
          <w:szCs w:val="24"/>
          <w:cs/>
        </w:rPr>
        <w:t>উন্নয়নে অবদান রাখা।</w:t>
      </w:r>
    </w:p>
    <w:p w:rsidR="00B9104D" w:rsidRPr="00B9104D" w:rsidRDefault="00B9104D" w:rsidP="00B9104D">
      <w:pPr>
        <w:spacing w:after="0" w:line="23" w:lineRule="atLeast"/>
        <w:rPr>
          <w:rFonts w:ascii="Nikosh" w:eastAsia="Nikosh" w:hAnsi="Nikosh" w:cs="Nikosh"/>
          <w:b/>
          <w:bCs/>
          <w:sz w:val="24"/>
          <w:szCs w:val="24"/>
          <w:lang w:val="es-ES" w:bidi="bn-IN"/>
        </w:rPr>
      </w:pPr>
    </w:p>
    <w:p w:rsidR="00B9104D" w:rsidRPr="00B9104D" w:rsidRDefault="00B9104D" w:rsidP="00B9104D">
      <w:pPr>
        <w:spacing w:after="0" w:line="23" w:lineRule="atLeast"/>
        <w:rPr>
          <w:rFonts w:ascii="Times New Roman" w:eastAsia="Times New Roman" w:hAnsi="Times New Roman" w:cs="Times New Roman"/>
          <w:b/>
          <w:bCs/>
          <w:sz w:val="24"/>
          <w:szCs w:val="24"/>
          <w:lang w:bidi="bn-IN"/>
        </w:rPr>
      </w:pPr>
      <w:r w:rsidRPr="00B9104D">
        <w:rPr>
          <w:rFonts w:ascii="Nikosh" w:eastAsia="Nikosh" w:hAnsi="Nikosh" w:cs="Nikosh"/>
          <w:b/>
          <w:bCs/>
          <w:sz w:val="24"/>
          <w:szCs w:val="24"/>
          <w:cs/>
        </w:rPr>
        <w:t>লক্ষ্য</w:t>
      </w:r>
      <w:r w:rsidRPr="00B9104D">
        <w:rPr>
          <w:rFonts w:ascii="Nikosh" w:eastAsia="Nikosh" w:hAnsi="Nikosh" w:cs="Nikosh" w:hint="cs"/>
          <w:b/>
          <w:bCs/>
          <w:sz w:val="24"/>
          <w:szCs w:val="24"/>
          <w:cs/>
          <w:lang w:bidi="bn-IN"/>
        </w:rPr>
        <w:t>:</w:t>
      </w:r>
    </w:p>
    <w:p w:rsidR="00B9104D" w:rsidRPr="00B9104D" w:rsidRDefault="00B9104D" w:rsidP="00B9104D">
      <w:pPr>
        <w:tabs>
          <w:tab w:val="left" w:pos="720"/>
        </w:tabs>
        <w:spacing w:after="0" w:line="23" w:lineRule="atLeast"/>
        <w:jc w:val="both"/>
        <w:rPr>
          <w:rFonts w:ascii="Times New Roman" w:eastAsia="Times New Roman" w:hAnsi="Times New Roman" w:cs="Times New Roman"/>
          <w:bCs/>
          <w:sz w:val="24"/>
          <w:szCs w:val="24"/>
          <w:lang w:bidi="ar-SA"/>
        </w:rPr>
      </w:pPr>
      <w:r w:rsidRPr="00B9104D">
        <w:rPr>
          <w:rFonts w:ascii="Nikosh" w:eastAsia="Nikosh" w:hAnsi="Nikosh" w:cs="Nikosh"/>
          <w:sz w:val="24"/>
          <w:szCs w:val="24"/>
          <w:cs/>
        </w:rPr>
        <w:t xml:space="preserve">খাদ্যভিত্তিক পুষ্টি বিষয়ক প্রশিক্ষণ ও মাঠ গবেষণার মাধ্যমে দক্ষ জনশক্তি তৈরী, পুষ্টিহীনতা দূরীকরণ, বেকার সমস্যা সমাধান ও আত্মনির্ভরশীলতার মাধ্যমে দারিদ্র বিমোচনে শক্তিশালী ভূমিকা রাখা তথা জাতীয় উন্নয়নে অবদান রাখা। </w:t>
      </w:r>
    </w:p>
    <w:p w:rsidR="00B9104D" w:rsidRPr="00B9104D" w:rsidRDefault="00B9104D" w:rsidP="00B9104D">
      <w:pPr>
        <w:tabs>
          <w:tab w:val="left" w:pos="720"/>
        </w:tabs>
        <w:spacing w:after="0" w:line="23" w:lineRule="atLeast"/>
        <w:jc w:val="both"/>
        <w:rPr>
          <w:rFonts w:ascii="Nikosh" w:eastAsia="Nikosh" w:hAnsi="Nikosh" w:cs="Nikosh"/>
          <w:b/>
          <w:bCs/>
          <w:sz w:val="24"/>
          <w:szCs w:val="24"/>
        </w:rPr>
      </w:pPr>
    </w:p>
    <w:p w:rsidR="00B9104D" w:rsidRPr="00B9104D" w:rsidRDefault="00B9104D" w:rsidP="00B9104D">
      <w:pPr>
        <w:tabs>
          <w:tab w:val="left" w:pos="720"/>
        </w:tabs>
        <w:spacing w:after="0" w:line="23" w:lineRule="atLeast"/>
        <w:jc w:val="both"/>
        <w:rPr>
          <w:rFonts w:ascii="Times New Roman" w:eastAsia="Times New Roman" w:hAnsi="Times New Roman" w:cs="Times New Roman"/>
          <w:b/>
          <w:bCs/>
          <w:sz w:val="24"/>
          <w:szCs w:val="24"/>
          <w:lang w:bidi="ar-SA"/>
        </w:rPr>
      </w:pPr>
      <w:r w:rsidRPr="00B9104D">
        <w:rPr>
          <w:rFonts w:ascii="Nikosh" w:eastAsia="Nikosh" w:hAnsi="Nikosh" w:cs="Nikosh"/>
          <w:b/>
          <w:bCs/>
          <w:sz w:val="24"/>
          <w:szCs w:val="24"/>
          <w:cs/>
        </w:rPr>
        <w:t>উদ্দেশ্য</w:t>
      </w:r>
      <w:r w:rsidRPr="00B9104D">
        <w:rPr>
          <w:rFonts w:ascii="Nikosh" w:eastAsia="Nikosh" w:hAnsi="Nikosh" w:cs="Nikosh" w:hint="cs"/>
          <w:b/>
          <w:bCs/>
          <w:sz w:val="24"/>
          <w:szCs w:val="24"/>
          <w:cs/>
          <w:lang w:bidi="bn-IN"/>
        </w:rPr>
        <w:t>:</w:t>
      </w:r>
      <w:r w:rsidRPr="00B9104D">
        <w:rPr>
          <w:rFonts w:ascii="Nikosh" w:eastAsia="Nikosh" w:hAnsi="Nikosh" w:cs="Nikosh"/>
          <w:b/>
          <w:bCs/>
          <w:sz w:val="24"/>
          <w:szCs w:val="24"/>
          <w:cs/>
        </w:rPr>
        <w:t xml:space="preserve"> </w:t>
      </w:r>
    </w:p>
    <w:p w:rsidR="00B9104D" w:rsidRPr="00B9104D" w:rsidRDefault="00B9104D" w:rsidP="00EB4FD9">
      <w:pPr>
        <w:numPr>
          <w:ilvl w:val="0"/>
          <w:numId w:val="118"/>
        </w:numPr>
        <w:tabs>
          <w:tab w:val="left" w:pos="360"/>
        </w:tabs>
        <w:spacing w:after="0" w:line="23" w:lineRule="atLeast"/>
        <w:ind w:left="360"/>
        <w:jc w:val="both"/>
        <w:rPr>
          <w:rFonts w:ascii="Times New Roman" w:eastAsia="Times New Roman" w:hAnsi="Times New Roman"/>
          <w:b/>
          <w:bCs/>
          <w:sz w:val="24"/>
          <w:szCs w:val="30"/>
          <w:lang w:bidi="bn-IN"/>
        </w:rPr>
      </w:pPr>
      <w:r w:rsidRPr="00B9104D">
        <w:rPr>
          <w:rFonts w:ascii="Nikosh" w:eastAsia="Nikosh" w:hAnsi="Nikosh" w:cs="Nikosh"/>
          <w:b/>
          <w:bCs/>
          <w:sz w:val="24"/>
          <w:szCs w:val="24"/>
          <w:cs/>
        </w:rPr>
        <w:t>পুষ্টি সমস্যা নিরসন</w:t>
      </w:r>
      <w:r w:rsidRPr="00B9104D">
        <w:rPr>
          <w:rFonts w:ascii="Nikosh" w:eastAsia="Nikosh" w:hAnsi="Nikosh" w:cs="Nikosh" w:hint="cs"/>
          <w:b/>
          <w:bCs/>
          <w:sz w:val="24"/>
          <w:szCs w:val="24"/>
          <w:cs/>
          <w:lang w:bidi="bn-IN"/>
        </w:rPr>
        <w:t xml:space="preserve">: </w:t>
      </w:r>
      <w:r w:rsidRPr="00B9104D">
        <w:rPr>
          <w:rFonts w:ascii="Nikosh" w:eastAsia="Nikosh" w:hAnsi="Nikosh" w:cs="Nikosh"/>
          <w:sz w:val="24"/>
          <w:szCs w:val="24"/>
          <w:cs/>
        </w:rPr>
        <w:t xml:space="preserve">খাদ্যভিত্তিক পুষ্টি বিষয়ক প্রশিক্ষণ ও মাঠ গবেষণার মাধ্যমে লদ্ধ জ্ঞান কাজে লাগিয়ে সস্তা অথচ পুষ্টিমানে সমৃদ্ধ খাবার গ্রহণ, স্বল্প মূল্যে সুষম খাবার নির্বাচন, বয়স ও রোগভিত্তিক খাদ্য নির্বাচন, বিভিন্ন খাদ্যের পুষ্টিমান বিষয়ে জ্ঞানলাভের মাধ্যমে পুষ্টি সমস্যা নিরসনে গুরুত্বপূর্ণ অবদান রাখা তথা জাতীয় উন্নয়নে অবদান রাখা। </w:t>
      </w:r>
    </w:p>
    <w:p w:rsidR="00B9104D" w:rsidRPr="00B9104D" w:rsidRDefault="00B9104D" w:rsidP="00EB4FD9">
      <w:pPr>
        <w:numPr>
          <w:ilvl w:val="0"/>
          <w:numId w:val="118"/>
        </w:numPr>
        <w:tabs>
          <w:tab w:val="left" w:pos="360"/>
        </w:tabs>
        <w:spacing w:after="0" w:line="23" w:lineRule="atLeast"/>
        <w:ind w:left="360"/>
        <w:jc w:val="both"/>
        <w:rPr>
          <w:rFonts w:ascii="Times New Roman" w:eastAsia="Times New Roman" w:hAnsi="Times New Roman"/>
          <w:b/>
          <w:bCs/>
          <w:sz w:val="24"/>
          <w:szCs w:val="30"/>
          <w:lang w:bidi="bn-IN"/>
        </w:rPr>
      </w:pPr>
      <w:r w:rsidRPr="00B9104D">
        <w:rPr>
          <w:rFonts w:ascii="Nikosh" w:eastAsia="Nikosh" w:hAnsi="Nikosh" w:cs="Nikosh"/>
          <w:b/>
          <w:bCs/>
          <w:sz w:val="24"/>
          <w:szCs w:val="24"/>
          <w:cs/>
        </w:rPr>
        <w:t>দক্ষ মানব সম্পদ উন্নয়ন</w:t>
      </w:r>
      <w:r w:rsidRPr="00B9104D">
        <w:rPr>
          <w:rFonts w:ascii="Times New Roman" w:eastAsia="Times New Roman" w:hAnsi="Times New Roman"/>
          <w:b/>
          <w:bCs/>
          <w:sz w:val="24"/>
          <w:szCs w:val="30"/>
          <w:lang w:bidi="bn-IN"/>
        </w:rPr>
        <w:t>:</w:t>
      </w:r>
      <w:r w:rsidRPr="00B9104D">
        <w:rPr>
          <w:rFonts w:ascii="Times New Roman" w:eastAsia="Times New Roman" w:hAnsi="Times New Roman" w:hint="cs"/>
          <w:b/>
          <w:bCs/>
          <w:sz w:val="24"/>
          <w:szCs w:val="30"/>
          <w:cs/>
          <w:lang w:bidi="bn-IN"/>
        </w:rPr>
        <w:t xml:space="preserve"> </w:t>
      </w:r>
      <w:r w:rsidRPr="00B9104D">
        <w:rPr>
          <w:rFonts w:ascii="Nikosh" w:eastAsia="Nikosh" w:hAnsi="Nikosh" w:cs="Nikosh"/>
          <w:sz w:val="24"/>
          <w:szCs w:val="24"/>
          <w:cs/>
        </w:rPr>
        <w:t xml:space="preserve">খাদ্যভিত্তিক পুষ্টি বিষয়ক প্রশিক্ষণের মাধ্যমে কর্মদক্ষতা বৃদ্ধি করে মানব সম্পদ উন্নয়নপূর্বক পুষ্টি সমস্যা সমাধানে গুরুত্বপূর্ণ ভূমিকা পালন করা। </w:t>
      </w:r>
    </w:p>
    <w:p w:rsidR="00B9104D" w:rsidRPr="00B9104D" w:rsidRDefault="00B9104D" w:rsidP="00EB4FD9">
      <w:pPr>
        <w:numPr>
          <w:ilvl w:val="0"/>
          <w:numId w:val="118"/>
        </w:numPr>
        <w:tabs>
          <w:tab w:val="left" w:pos="360"/>
        </w:tabs>
        <w:spacing w:after="0" w:line="23" w:lineRule="atLeast"/>
        <w:ind w:left="360"/>
        <w:jc w:val="both"/>
        <w:rPr>
          <w:rFonts w:ascii="Times New Roman" w:eastAsia="Times New Roman" w:hAnsi="Times New Roman"/>
          <w:b/>
          <w:bCs/>
          <w:sz w:val="24"/>
          <w:szCs w:val="30"/>
          <w:lang w:bidi="bn-IN"/>
        </w:rPr>
      </w:pPr>
      <w:r w:rsidRPr="00B9104D">
        <w:rPr>
          <w:rFonts w:ascii="Nikosh" w:eastAsia="Nikosh" w:hAnsi="Nikosh" w:cs="Nikosh"/>
          <w:b/>
          <w:bCs/>
          <w:sz w:val="24"/>
          <w:szCs w:val="24"/>
          <w:cs/>
        </w:rPr>
        <w:t>বেকার সমস্যা সমাধান</w:t>
      </w:r>
      <w:r w:rsidRPr="00B9104D">
        <w:rPr>
          <w:rFonts w:ascii="Times New Roman" w:eastAsia="Times New Roman" w:hAnsi="Times New Roman"/>
          <w:b/>
          <w:bCs/>
          <w:sz w:val="24"/>
          <w:szCs w:val="30"/>
          <w:lang w:bidi="bn-IN"/>
        </w:rPr>
        <w:t>:</w:t>
      </w:r>
      <w:r w:rsidRPr="00B9104D">
        <w:rPr>
          <w:rFonts w:ascii="Times New Roman" w:eastAsia="Times New Roman" w:hAnsi="Times New Roman" w:hint="cs"/>
          <w:b/>
          <w:bCs/>
          <w:sz w:val="24"/>
          <w:szCs w:val="30"/>
          <w:cs/>
          <w:lang w:bidi="bn-IN"/>
        </w:rPr>
        <w:t xml:space="preserve"> </w:t>
      </w:r>
      <w:r w:rsidRPr="00B9104D">
        <w:rPr>
          <w:rFonts w:ascii="Nikosh" w:eastAsia="Nikosh" w:hAnsi="Nikosh" w:cs="Nikosh"/>
          <w:sz w:val="24"/>
          <w:szCs w:val="24"/>
          <w:cs/>
        </w:rPr>
        <w:t xml:space="preserve">প্রশিক্ষণ গ্রহণের মাধ্যমে প্রশিক্ষণার্থীগণ নিজেদের বসত ভিটা ও ক্ষুদ্র ক্ষুদ্র পুকুর ডোবায় যথাক্রমে পুষ্টিমান সমৃদ্ধ শাক-সবজি, ফল মূল এবং দ্রুত বর্ধনশীল মাছ চাষ এবং খাদ্য প্রক্রিয়াজাতকরণ ও সংরক্ষণ এবং বাজারজাতকরণের মাধ্যমে আত্মনির্ভরশীলতা অর্জন ও বেকার সমস্যা সমাধানে উল্লেখযোগ্য অবদান রাখা। </w:t>
      </w:r>
    </w:p>
    <w:p w:rsidR="00B9104D" w:rsidRPr="00B9104D" w:rsidRDefault="00B9104D" w:rsidP="00EB4FD9">
      <w:pPr>
        <w:numPr>
          <w:ilvl w:val="0"/>
          <w:numId w:val="118"/>
        </w:numPr>
        <w:tabs>
          <w:tab w:val="left" w:pos="360"/>
        </w:tabs>
        <w:spacing w:after="0" w:line="23" w:lineRule="atLeast"/>
        <w:ind w:left="360"/>
        <w:jc w:val="both"/>
        <w:rPr>
          <w:rFonts w:ascii="Times New Roman" w:eastAsia="Times New Roman" w:hAnsi="Times New Roman" w:cs="Times New Roman"/>
          <w:b/>
          <w:bCs/>
          <w:sz w:val="24"/>
          <w:szCs w:val="24"/>
          <w:lang w:bidi="ar-SA"/>
        </w:rPr>
      </w:pPr>
      <w:r w:rsidRPr="00B9104D">
        <w:rPr>
          <w:rFonts w:ascii="Nikosh" w:eastAsia="Nikosh" w:hAnsi="Nikosh" w:cs="Nikosh"/>
          <w:b/>
          <w:bCs/>
          <w:sz w:val="24"/>
          <w:szCs w:val="24"/>
          <w:cs/>
        </w:rPr>
        <w:t>উদ্যোক্তা সৃজন</w:t>
      </w:r>
      <w:r w:rsidRPr="00B9104D">
        <w:rPr>
          <w:rFonts w:ascii="Times New Roman" w:eastAsia="Times New Roman" w:hAnsi="Times New Roman"/>
          <w:b/>
          <w:bCs/>
          <w:sz w:val="24"/>
          <w:szCs w:val="30"/>
          <w:lang w:bidi="bn-IN"/>
        </w:rPr>
        <w:t>:</w:t>
      </w:r>
      <w:r w:rsidRPr="00B9104D">
        <w:rPr>
          <w:rFonts w:ascii="Times New Roman" w:eastAsia="Times New Roman" w:hAnsi="Times New Roman" w:hint="cs"/>
          <w:b/>
          <w:bCs/>
          <w:sz w:val="24"/>
          <w:szCs w:val="30"/>
          <w:cs/>
          <w:lang w:bidi="bn-IN"/>
        </w:rPr>
        <w:t xml:space="preserve"> </w:t>
      </w:r>
      <w:r w:rsidRPr="00B9104D">
        <w:rPr>
          <w:rFonts w:ascii="Nikosh" w:eastAsia="Nikosh" w:hAnsi="Nikosh" w:cs="Nikosh"/>
          <w:sz w:val="24"/>
          <w:szCs w:val="24"/>
          <w:cs/>
        </w:rPr>
        <w:t xml:space="preserve">পুষ্টি উন্নয়ন ও দারিদ্র বিমোচনে ক্ষুদ্র উদ্যোক্তাদের জন্য খাদ্য প্রক্রিয়াজাতকরণ ও সংরক্ষণ শীর্ষক প্রশিক্ষণ কর্মসূচী বাস্তবায়নের মাধ্যমে পারিবারিক, ক্ষুদ্র ও মাঝারী শিল্প গড়ে তুলে ক্ষুদ্র শিল্প উদ্যোক্তা সৃজন করা। </w:t>
      </w:r>
    </w:p>
    <w:p w:rsidR="00B9104D" w:rsidRPr="00B9104D" w:rsidRDefault="00B9104D" w:rsidP="00B9104D">
      <w:pPr>
        <w:spacing w:after="0" w:line="23" w:lineRule="atLeast"/>
        <w:rPr>
          <w:rFonts w:ascii="Times New Roman" w:eastAsia="Times New Roman" w:hAnsi="Times New Roman" w:cs="Times New Roman"/>
          <w:sz w:val="14"/>
          <w:szCs w:val="24"/>
          <w:lang w:bidi="ar-SA"/>
        </w:rPr>
      </w:pPr>
    </w:p>
    <w:p w:rsidR="00B9104D" w:rsidRPr="00B9104D" w:rsidRDefault="00B9104D" w:rsidP="00B9104D">
      <w:pPr>
        <w:spacing w:after="0" w:line="23" w:lineRule="atLeast"/>
        <w:rPr>
          <w:rFonts w:ascii="Vrinda" w:eastAsia="Times New Roman" w:hAnsi="Vrinda" w:cs="Vrinda"/>
          <w:b/>
          <w:sz w:val="24"/>
          <w:szCs w:val="24"/>
          <w:lang w:bidi="ar-SA"/>
        </w:rPr>
      </w:pPr>
      <w:r w:rsidRPr="00B9104D">
        <w:rPr>
          <w:rFonts w:ascii="Nikosh" w:eastAsia="Times New Roman" w:hAnsi="Nikosh" w:cs="Nikosh"/>
          <w:b/>
          <w:bCs/>
          <w:sz w:val="24"/>
          <w:szCs w:val="24"/>
          <w:cs/>
          <w:lang w:val="es-ES" w:bidi="bn-IN"/>
        </w:rPr>
        <w:t>কার্যাবলী</w:t>
      </w:r>
      <w:r w:rsidRPr="00B9104D">
        <w:rPr>
          <w:rFonts w:ascii="Nikosh" w:eastAsia="Times New Roman" w:hAnsi="Nikosh" w:cs="Nikosh"/>
          <w:b/>
          <w:sz w:val="24"/>
          <w:szCs w:val="24"/>
          <w:lang w:bidi="ar-SA"/>
        </w:rPr>
        <w:t>:</w:t>
      </w:r>
      <w:r w:rsidRPr="00B9104D">
        <w:rPr>
          <w:rFonts w:ascii="Nikosh" w:eastAsia="Nikosh" w:hAnsi="Nikosh" w:cs="Nikosh"/>
          <w:b/>
          <w:bCs/>
          <w:sz w:val="24"/>
          <w:szCs w:val="24"/>
          <w:cs/>
        </w:rPr>
        <w:t xml:space="preserve"> </w:t>
      </w:r>
    </w:p>
    <w:p w:rsidR="00B9104D" w:rsidRPr="00B9104D" w:rsidRDefault="00B9104D" w:rsidP="00B9104D">
      <w:pPr>
        <w:spacing w:after="0" w:line="23" w:lineRule="atLeast"/>
        <w:ind w:firstLine="9"/>
        <w:jc w:val="both"/>
        <w:rPr>
          <w:rFonts w:ascii="Times New Roman" w:eastAsia="Times New Roman" w:hAnsi="Times New Roman" w:cs="Times New Roman"/>
          <w:sz w:val="8"/>
          <w:szCs w:val="24"/>
          <w:lang w:bidi="ar-SA"/>
        </w:rPr>
      </w:pPr>
    </w:p>
    <w:p w:rsidR="00B9104D" w:rsidRPr="00B9104D" w:rsidRDefault="00B9104D" w:rsidP="00B9104D">
      <w:pPr>
        <w:tabs>
          <w:tab w:val="left" w:pos="810"/>
        </w:tabs>
        <w:spacing w:after="0" w:line="23" w:lineRule="atLeast"/>
        <w:ind w:left="360" w:hanging="360"/>
        <w:jc w:val="both"/>
        <w:rPr>
          <w:rFonts w:ascii="Times New Roman" w:eastAsia="Times New Roman" w:hAnsi="Times New Roman" w:cs="Times New Roman"/>
          <w:sz w:val="24"/>
          <w:szCs w:val="24"/>
          <w:lang w:bidi="ar-SA"/>
        </w:rPr>
      </w:pPr>
      <w:r w:rsidRPr="00B9104D">
        <w:rPr>
          <w:rFonts w:ascii="Nikosh" w:eastAsia="Nikosh" w:hAnsi="Nikosh" w:cs="Nikosh"/>
          <w:sz w:val="24"/>
          <w:szCs w:val="24"/>
          <w:cs/>
        </w:rPr>
        <w:t>(ক)</w:t>
      </w:r>
      <w:r w:rsidRPr="00B9104D">
        <w:rPr>
          <w:rFonts w:ascii="Nikosh" w:eastAsia="Nikosh" w:hAnsi="Nikosh" w:cs="Nikosh"/>
          <w:sz w:val="24"/>
          <w:szCs w:val="24"/>
        </w:rPr>
        <w:tab/>
      </w:r>
      <w:r w:rsidRPr="00B9104D">
        <w:rPr>
          <w:rFonts w:ascii="Nikosh" w:eastAsia="Nikosh" w:hAnsi="Nikosh" w:cs="Nikosh"/>
          <w:sz w:val="24"/>
          <w:szCs w:val="24"/>
          <w:cs/>
        </w:rPr>
        <w:t>জনগণের পুষ্টির স্তর উন্নয়নের লক্ষ্যে খাদ্যভিত্তিক পুষ্টি (ফলিত পুষ্টি) সংক্রান্ত গবেষণা ও উন্নয়ন কার্যক্রম গ্রহণ ও বাস্তবায়ন;</w:t>
      </w:r>
    </w:p>
    <w:p w:rsidR="00B9104D" w:rsidRPr="00B9104D" w:rsidRDefault="00B9104D" w:rsidP="00B9104D">
      <w:pPr>
        <w:tabs>
          <w:tab w:val="left" w:pos="810"/>
          <w:tab w:val="left" w:pos="1560"/>
        </w:tabs>
        <w:spacing w:after="0" w:line="23" w:lineRule="atLeast"/>
        <w:ind w:left="360" w:hanging="360"/>
        <w:jc w:val="both"/>
        <w:rPr>
          <w:rFonts w:ascii="Times New Roman" w:eastAsia="Times New Roman" w:hAnsi="Times New Roman" w:cs="Times New Roman"/>
          <w:sz w:val="24"/>
          <w:szCs w:val="24"/>
          <w:lang w:bidi="ar-SA"/>
        </w:rPr>
      </w:pPr>
      <w:r w:rsidRPr="00B9104D">
        <w:rPr>
          <w:rFonts w:ascii="Nikosh" w:eastAsia="Nikosh" w:hAnsi="Nikosh" w:cs="Nikosh"/>
          <w:sz w:val="24"/>
          <w:szCs w:val="24"/>
          <w:cs/>
        </w:rPr>
        <w:t>(খ)</w:t>
      </w:r>
      <w:r w:rsidRPr="00B9104D">
        <w:rPr>
          <w:rFonts w:ascii="Nikosh" w:eastAsia="Nikosh" w:hAnsi="Nikosh" w:cs="Nikosh"/>
          <w:sz w:val="24"/>
          <w:szCs w:val="24"/>
        </w:rPr>
        <w:tab/>
      </w:r>
      <w:r w:rsidRPr="00B9104D">
        <w:rPr>
          <w:rFonts w:ascii="Nikosh" w:eastAsia="Nikosh" w:hAnsi="Nikosh" w:cs="Nikosh"/>
          <w:sz w:val="24"/>
          <w:szCs w:val="24"/>
          <w:cs/>
        </w:rPr>
        <w:t>সরকারি ও বেসরকারী সংস্থার কর্মকর্তা, বিভিন্ন শিক্ষা প্রতিষ্ঠানের শিক্ষক, স্থানীয় সরকার প্রতিনিধি, কৃষক ও অন্যান্যদেরকে খাদ্যভিত্তিক পুষ্টি বিষয়ে প্রশিক্ষণ প্রদান ও পুষ্টি সংক্রান্ত নীতিমালা সম্পর্কে সচেতনকরণ;</w:t>
      </w:r>
    </w:p>
    <w:p w:rsidR="00B9104D" w:rsidRPr="00B9104D" w:rsidRDefault="00B9104D" w:rsidP="00B9104D">
      <w:pPr>
        <w:tabs>
          <w:tab w:val="left" w:pos="900"/>
          <w:tab w:val="left" w:pos="1200"/>
        </w:tabs>
        <w:spacing w:after="0" w:line="23" w:lineRule="atLeast"/>
        <w:ind w:left="360" w:hanging="360"/>
        <w:jc w:val="both"/>
        <w:rPr>
          <w:rFonts w:ascii="Times New Roman" w:eastAsia="Times New Roman" w:hAnsi="Times New Roman" w:cs="Times New Roman"/>
          <w:sz w:val="24"/>
          <w:szCs w:val="24"/>
          <w:lang w:bidi="ar-SA"/>
        </w:rPr>
      </w:pPr>
      <w:r w:rsidRPr="00B9104D">
        <w:rPr>
          <w:rFonts w:ascii="Nikosh" w:eastAsia="Nikosh" w:hAnsi="Nikosh" w:cs="Nikosh"/>
          <w:sz w:val="24"/>
          <w:szCs w:val="24"/>
          <w:cs/>
        </w:rPr>
        <w:t>(গ)</w:t>
      </w:r>
      <w:r w:rsidRPr="00B9104D">
        <w:rPr>
          <w:rFonts w:ascii="Nikosh" w:eastAsia="Nikosh" w:hAnsi="Nikosh" w:cs="Nikosh"/>
          <w:sz w:val="24"/>
          <w:szCs w:val="24"/>
        </w:rPr>
        <w:tab/>
      </w:r>
      <w:r w:rsidRPr="00B9104D">
        <w:rPr>
          <w:rFonts w:ascii="Nikosh" w:eastAsia="Nikosh" w:hAnsi="Nikosh" w:cs="Nikosh"/>
          <w:sz w:val="24"/>
          <w:szCs w:val="24"/>
          <w:cs/>
        </w:rPr>
        <w:t>খাদ্যশস্যের সংগ্রহপূর্ব ও সংগ্রহ</w:t>
      </w:r>
      <w:r w:rsidRPr="00B9104D">
        <w:rPr>
          <w:rFonts w:ascii="Nikosh" w:eastAsia="Nikosh" w:hAnsi="Nikosh" w:cs="Nikosh" w:hint="cs"/>
          <w:sz w:val="24"/>
          <w:szCs w:val="24"/>
          <w:cs/>
        </w:rPr>
        <w:t>ো</w:t>
      </w:r>
      <w:r w:rsidRPr="00B9104D">
        <w:rPr>
          <w:rFonts w:ascii="Nikosh" w:eastAsia="Nikosh" w:hAnsi="Nikosh" w:cs="Nikosh"/>
          <w:sz w:val="24"/>
          <w:szCs w:val="24"/>
          <w:cs/>
        </w:rPr>
        <w:t>ত্তর ক্ষয়-ক্ষতি হ্রাস ও খাদ্য প্রক্রিয়াজাতকরণ এবং সংরক্ষণ বিষয়ে প্রযুক্তি উদ্ভাবন ও গবেষণা ;</w:t>
      </w:r>
    </w:p>
    <w:p w:rsidR="00B9104D" w:rsidRPr="00B9104D" w:rsidRDefault="00B9104D" w:rsidP="00B9104D">
      <w:pPr>
        <w:tabs>
          <w:tab w:val="left" w:pos="810"/>
          <w:tab w:val="left" w:pos="1200"/>
        </w:tabs>
        <w:spacing w:after="0" w:line="23" w:lineRule="atLeast"/>
        <w:ind w:left="360" w:hanging="360"/>
        <w:jc w:val="both"/>
        <w:rPr>
          <w:rFonts w:ascii="Times New Roman" w:eastAsia="Times New Roman" w:hAnsi="Times New Roman" w:cs="Times New Roman"/>
          <w:sz w:val="24"/>
          <w:szCs w:val="24"/>
          <w:lang w:bidi="ar-SA"/>
        </w:rPr>
      </w:pPr>
      <w:r w:rsidRPr="00B9104D">
        <w:rPr>
          <w:rFonts w:ascii="Nikosh" w:eastAsia="Nikosh" w:hAnsi="Nikosh" w:cs="Nikosh"/>
          <w:sz w:val="24"/>
          <w:szCs w:val="24"/>
          <w:cs/>
        </w:rPr>
        <w:lastRenderedPageBreak/>
        <w:t>(ঘ)</w:t>
      </w:r>
      <w:r w:rsidRPr="00B9104D">
        <w:rPr>
          <w:rFonts w:ascii="Nikosh" w:eastAsia="Nikosh" w:hAnsi="Nikosh" w:cs="Nikosh"/>
          <w:sz w:val="24"/>
          <w:szCs w:val="24"/>
        </w:rPr>
        <w:tab/>
      </w:r>
      <w:r w:rsidRPr="00B9104D">
        <w:rPr>
          <w:rFonts w:ascii="Nikosh" w:eastAsia="Nikosh" w:hAnsi="Nikosh" w:cs="Nikosh"/>
          <w:sz w:val="24"/>
          <w:szCs w:val="24"/>
          <w:cs/>
        </w:rPr>
        <w:t>স্বাস্থ্যসম্মত খাদ্য (</w:t>
      </w:r>
      <w:r w:rsidRPr="00B9104D">
        <w:rPr>
          <w:rFonts w:ascii="Times New Roman" w:eastAsia="Times New Roman" w:hAnsi="Times New Roman" w:cs="Times New Roman"/>
          <w:sz w:val="24"/>
          <w:szCs w:val="24"/>
          <w:lang w:bidi="ar-SA"/>
        </w:rPr>
        <w:t>Functional Food</w:t>
      </w:r>
      <w:r w:rsidRPr="00B9104D">
        <w:rPr>
          <w:rFonts w:ascii="Nikosh" w:eastAsia="Nikosh" w:hAnsi="Nikosh" w:cs="Nikosh"/>
          <w:sz w:val="24"/>
          <w:szCs w:val="24"/>
          <w:cs/>
        </w:rPr>
        <w:t>) ও ঔষধি গাছ (</w:t>
      </w:r>
      <w:r w:rsidRPr="00B9104D">
        <w:rPr>
          <w:rFonts w:ascii="Times New Roman" w:eastAsia="Times New Roman" w:hAnsi="Times New Roman" w:cs="Times New Roman"/>
          <w:sz w:val="24"/>
          <w:szCs w:val="24"/>
          <w:lang w:bidi="ar-SA"/>
        </w:rPr>
        <w:t>Medicinal Plant</w:t>
      </w:r>
      <w:r w:rsidRPr="00B9104D">
        <w:rPr>
          <w:rFonts w:ascii="Nikosh" w:eastAsia="Nikosh" w:hAnsi="Nikosh" w:cs="Nikosh"/>
          <w:sz w:val="24"/>
          <w:szCs w:val="24"/>
          <w:cs/>
        </w:rPr>
        <w:t>) বিষয়ে গবেষণা পরিচালনা, উৎপাদন বৃদ্ধি, দৈনিক খাদ্য তালিকায় অন্তর্ভুক্তিকরণ ও সচেতনতা বৃদ্ধিকরণ;</w:t>
      </w:r>
    </w:p>
    <w:p w:rsidR="00B9104D" w:rsidRPr="00B9104D" w:rsidRDefault="00B9104D" w:rsidP="00B9104D">
      <w:pPr>
        <w:tabs>
          <w:tab w:val="left" w:pos="810"/>
          <w:tab w:val="left" w:pos="1200"/>
        </w:tabs>
        <w:spacing w:after="0" w:line="23" w:lineRule="atLeast"/>
        <w:ind w:left="360" w:hanging="360"/>
        <w:jc w:val="both"/>
        <w:rPr>
          <w:rFonts w:ascii="NikoshBAN" w:eastAsia="NikoshBAN" w:hAnsi="NikoshBAN" w:cs="NikoshBAN"/>
          <w:sz w:val="24"/>
          <w:szCs w:val="24"/>
          <w:lang w:bidi="ar-SA"/>
        </w:rPr>
      </w:pPr>
      <w:r w:rsidRPr="00B9104D">
        <w:rPr>
          <w:rFonts w:ascii="Nikosh" w:eastAsia="Nikosh" w:hAnsi="Nikosh" w:cs="Nikosh"/>
          <w:sz w:val="24"/>
          <w:szCs w:val="24"/>
        </w:rPr>
        <w:t>(</w:t>
      </w:r>
      <w:r w:rsidRPr="00B9104D">
        <w:rPr>
          <w:rFonts w:ascii="Nikosh" w:eastAsia="Nikosh" w:hAnsi="Nikosh" w:cs="Nikosh"/>
          <w:sz w:val="24"/>
          <w:szCs w:val="24"/>
          <w:cs/>
        </w:rPr>
        <w:t>ঙ</w:t>
      </w:r>
      <w:r w:rsidRPr="00B9104D">
        <w:rPr>
          <w:rFonts w:ascii="Nikosh" w:eastAsia="Nikosh" w:hAnsi="Nikosh" w:cs="Nikosh"/>
          <w:sz w:val="24"/>
          <w:szCs w:val="24"/>
        </w:rPr>
        <w:t>)</w:t>
      </w:r>
      <w:r w:rsidRPr="00B9104D">
        <w:rPr>
          <w:rFonts w:ascii="Nikosh" w:eastAsia="Nikosh" w:hAnsi="Nikosh" w:cs="Nikosh"/>
          <w:sz w:val="24"/>
          <w:szCs w:val="24"/>
        </w:rPr>
        <w:tab/>
      </w:r>
      <w:r w:rsidRPr="00B9104D">
        <w:rPr>
          <w:rFonts w:ascii="Nikosh" w:eastAsia="Nikosh" w:hAnsi="Nikosh" w:cs="Nikosh"/>
          <w:sz w:val="24"/>
          <w:szCs w:val="24"/>
          <w:cs/>
        </w:rPr>
        <w:t>খাদ্যশস্যের পুষ্টিমান বিশ্লেষণ, নিরূপন বা হালনাগাদকরণ ও প্রয়োজনীয় দৈনিক খাদ্য তালিকা প্রণয়ন বা প্রণয়নে সহায়তা প্রদান;</w:t>
      </w:r>
    </w:p>
    <w:p w:rsidR="00B9104D" w:rsidRPr="00B9104D" w:rsidRDefault="00B9104D" w:rsidP="00B9104D">
      <w:pPr>
        <w:tabs>
          <w:tab w:val="left" w:pos="1200"/>
        </w:tabs>
        <w:spacing w:after="0" w:line="23" w:lineRule="atLeast"/>
        <w:ind w:left="360" w:hanging="360"/>
        <w:jc w:val="both"/>
        <w:rPr>
          <w:rFonts w:ascii="NikoshBAN" w:eastAsia="NikoshBAN" w:hAnsi="NikoshBAN" w:cs="NikoshBAN"/>
          <w:sz w:val="24"/>
          <w:szCs w:val="24"/>
          <w:lang w:bidi="ar-SA"/>
        </w:rPr>
      </w:pPr>
      <w:r w:rsidRPr="00B9104D">
        <w:rPr>
          <w:rFonts w:ascii="Nikosh" w:eastAsia="Nikosh" w:hAnsi="Nikosh" w:cs="Nikosh"/>
          <w:sz w:val="24"/>
          <w:szCs w:val="24"/>
        </w:rPr>
        <w:t>(</w:t>
      </w:r>
      <w:r w:rsidRPr="00B9104D">
        <w:rPr>
          <w:rFonts w:ascii="Nikosh" w:eastAsia="Nikosh" w:hAnsi="Nikosh" w:cs="Nikosh"/>
          <w:sz w:val="24"/>
          <w:szCs w:val="24"/>
          <w:cs/>
        </w:rPr>
        <w:t>চ</w:t>
      </w:r>
      <w:r w:rsidRPr="00B9104D">
        <w:rPr>
          <w:rFonts w:ascii="Nikosh" w:eastAsia="Nikosh" w:hAnsi="Nikosh" w:cs="Nikosh"/>
          <w:sz w:val="24"/>
          <w:szCs w:val="24"/>
        </w:rPr>
        <w:t>)</w:t>
      </w:r>
      <w:r w:rsidRPr="00B9104D">
        <w:rPr>
          <w:rFonts w:ascii="Nikosh" w:eastAsia="Nikosh" w:hAnsi="Nikosh" w:cs="Nikosh"/>
          <w:sz w:val="24"/>
          <w:szCs w:val="24"/>
        </w:rPr>
        <w:tab/>
      </w:r>
      <w:r w:rsidRPr="00B9104D">
        <w:rPr>
          <w:rFonts w:ascii="Nikosh" w:eastAsia="Nikosh" w:hAnsi="Nikosh" w:cs="Nikosh"/>
          <w:sz w:val="24"/>
          <w:szCs w:val="24"/>
          <w:cs/>
        </w:rPr>
        <w:t>খাদ্য ও পুষ্টি নিরাপত্তা নিশ্চিতকরণে জেলা বা উপজেলা ভিত্তিক বা এগ্রো-ইকোলজিক্যাল জোনভিত্তিক অপুষ্টিজনিত স্বাস্থ্য সমস্যা নিরূপণ ও সংশ্লিষ্ট</w:t>
      </w:r>
      <w:r w:rsidRPr="00B9104D">
        <w:rPr>
          <w:rFonts w:ascii="Nikosh" w:eastAsia="Nikosh" w:hAnsi="Nikosh" w:cs="Nikosh"/>
          <w:sz w:val="24"/>
          <w:szCs w:val="24"/>
        </w:rPr>
        <w:t xml:space="preserve"> </w:t>
      </w:r>
      <w:r w:rsidRPr="00B9104D">
        <w:rPr>
          <w:rFonts w:ascii="Nikosh" w:eastAsia="Nikosh" w:hAnsi="Nikosh" w:cs="Nikosh"/>
          <w:sz w:val="24"/>
          <w:szCs w:val="24"/>
          <w:cs/>
        </w:rPr>
        <w:t>মন্ত্রণালয় বা সংস্থার সাথে প্রাপ্ত তথ্য বিনিময়;</w:t>
      </w:r>
    </w:p>
    <w:p w:rsidR="00B9104D" w:rsidRPr="00B9104D" w:rsidRDefault="00B9104D" w:rsidP="00B9104D">
      <w:pPr>
        <w:spacing w:after="0" w:line="23" w:lineRule="atLeast"/>
        <w:ind w:left="360" w:hanging="360"/>
        <w:jc w:val="both"/>
        <w:rPr>
          <w:rFonts w:ascii="NikoshBAN" w:eastAsia="NikoshBAN" w:hAnsi="NikoshBAN" w:cs="NikoshBAN"/>
          <w:sz w:val="24"/>
          <w:szCs w:val="24"/>
          <w:lang w:bidi="ar-SA"/>
        </w:rPr>
      </w:pPr>
      <w:r w:rsidRPr="00B9104D">
        <w:rPr>
          <w:rFonts w:ascii="Nikosh" w:eastAsia="Nikosh" w:hAnsi="Nikosh" w:cs="Nikosh"/>
          <w:sz w:val="24"/>
          <w:szCs w:val="24"/>
        </w:rPr>
        <w:t>(</w:t>
      </w:r>
      <w:r w:rsidRPr="00B9104D">
        <w:rPr>
          <w:rFonts w:ascii="Nikosh" w:eastAsia="Nikosh" w:hAnsi="Nikosh" w:cs="Nikosh"/>
          <w:sz w:val="24"/>
          <w:szCs w:val="24"/>
          <w:cs/>
        </w:rPr>
        <w:t>ছ</w:t>
      </w:r>
      <w:r w:rsidRPr="00B9104D">
        <w:rPr>
          <w:rFonts w:ascii="Nikosh" w:eastAsia="Nikosh" w:hAnsi="Nikosh" w:cs="Nikosh"/>
          <w:sz w:val="24"/>
          <w:szCs w:val="24"/>
        </w:rPr>
        <w:t>)</w:t>
      </w:r>
      <w:r w:rsidRPr="00B9104D">
        <w:rPr>
          <w:rFonts w:ascii="Nikosh" w:eastAsia="Nikosh" w:hAnsi="Nikosh" w:cs="Nikosh"/>
          <w:sz w:val="24"/>
          <w:szCs w:val="24"/>
        </w:rPr>
        <w:tab/>
      </w:r>
      <w:r w:rsidRPr="00B9104D">
        <w:rPr>
          <w:rFonts w:ascii="Nikosh" w:eastAsia="Nikosh" w:hAnsi="Nikosh" w:cs="Nikosh"/>
          <w:sz w:val="24"/>
          <w:szCs w:val="24"/>
          <w:cs/>
        </w:rPr>
        <w:t>খাদ্যচক্রে (</w:t>
      </w:r>
      <w:r w:rsidRPr="00B9104D">
        <w:rPr>
          <w:rFonts w:ascii="Times New Roman" w:eastAsia="Times New Roman" w:hAnsi="Times New Roman" w:cs="Times New Roman"/>
          <w:sz w:val="24"/>
          <w:szCs w:val="24"/>
          <w:lang w:bidi="ar-SA"/>
        </w:rPr>
        <w:t>Food Chain</w:t>
      </w:r>
      <w:r w:rsidRPr="00B9104D">
        <w:rPr>
          <w:rFonts w:ascii="Nikosh" w:eastAsia="Nikosh" w:hAnsi="Nikosh" w:cs="Nikosh"/>
          <w:sz w:val="24"/>
          <w:szCs w:val="24"/>
          <w:cs/>
        </w:rPr>
        <w:t>) ব্যবহৃত রাসায়নিক ও আর্সেনিকের ক্ষতিকর প্রভাব বিষয়ে গবেষণা এবং ভোক্তাদের সচেতনতা বৃদ্ধিকরণ;</w:t>
      </w:r>
    </w:p>
    <w:p w:rsidR="00B9104D" w:rsidRPr="00B9104D" w:rsidRDefault="00B9104D" w:rsidP="00B9104D">
      <w:pPr>
        <w:spacing w:after="0" w:line="23" w:lineRule="atLeast"/>
        <w:ind w:left="360" w:hanging="360"/>
        <w:jc w:val="both"/>
        <w:rPr>
          <w:rFonts w:ascii="NikoshBAN" w:eastAsia="NikoshBAN" w:hAnsi="NikoshBAN" w:cs="NikoshBAN"/>
          <w:sz w:val="24"/>
          <w:szCs w:val="24"/>
          <w:lang w:bidi="ar-SA"/>
        </w:rPr>
      </w:pPr>
      <w:r w:rsidRPr="00B9104D">
        <w:rPr>
          <w:rFonts w:ascii="Nikosh" w:eastAsia="Nikosh" w:hAnsi="Nikosh" w:cs="Nikosh"/>
          <w:sz w:val="24"/>
          <w:szCs w:val="24"/>
        </w:rPr>
        <w:t>(</w:t>
      </w:r>
      <w:r w:rsidRPr="00B9104D">
        <w:rPr>
          <w:rFonts w:ascii="Nikosh" w:eastAsia="Nikosh" w:hAnsi="Nikosh" w:cs="Nikosh"/>
          <w:sz w:val="24"/>
          <w:szCs w:val="24"/>
          <w:cs/>
        </w:rPr>
        <w:t>জ</w:t>
      </w:r>
      <w:r w:rsidRPr="00B9104D">
        <w:rPr>
          <w:rFonts w:ascii="Nikosh" w:eastAsia="Nikosh" w:hAnsi="Nikosh" w:cs="Nikosh"/>
          <w:sz w:val="24"/>
          <w:szCs w:val="24"/>
        </w:rPr>
        <w:t>)</w:t>
      </w:r>
      <w:r w:rsidRPr="00B9104D">
        <w:rPr>
          <w:rFonts w:ascii="Nikosh" w:eastAsia="Nikosh" w:hAnsi="Nikosh" w:cs="Nikosh"/>
          <w:sz w:val="24"/>
          <w:szCs w:val="24"/>
        </w:rPr>
        <w:tab/>
      </w:r>
      <w:r w:rsidRPr="00B9104D">
        <w:rPr>
          <w:rFonts w:ascii="Nikosh" w:eastAsia="Nikosh" w:hAnsi="Nikosh" w:cs="Nikosh"/>
          <w:sz w:val="24"/>
          <w:szCs w:val="24"/>
          <w:cs/>
        </w:rPr>
        <w:t xml:space="preserve">বিভিন্ন গণমাধ্যম ও ইলেক্ট্রনিক মিডিয়ায় প্রচারসহ কৃষি মেলা, বিশ্বখাদ্য দিবস, পুষ্টি সপ্তাহ, প্রাণিসম্পদ মেলা, মৎস্য মেলা, পরিবেশ দিবস ইত্যাদি অনুষ্ঠানে অংশগ্রহণের মাধ্যমে সকল স্তরের জনগোষ্ঠীর পুষ্টি ও স্বাস্থ্য বিষয়ে সচেতনতা বৃদ্ধিকরণ; </w:t>
      </w:r>
    </w:p>
    <w:p w:rsidR="00B9104D" w:rsidRPr="00B9104D" w:rsidRDefault="00B9104D" w:rsidP="00B9104D">
      <w:pPr>
        <w:spacing w:after="0" w:line="23" w:lineRule="atLeast"/>
        <w:ind w:left="360" w:hanging="360"/>
        <w:jc w:val="both"/>
        <w:rPr>
          <w:rFonts w:ascii="NikoshBAN" w:eastAsia="NikoshBAN" w:hAnsi="NikoshBAN" w:cs="NikoshBAN"/>
          <w:sz w:val="24"/>
          <w:szCs w:val="24"/>
          <w:lang w:bidi="ar-SA"/>
        </w:rPr>
      </w:pPr>
      <w:r w:rsidRPr="00B9104D">
        <w:rPr>
          <w:rFonts w:ascii="Nikosh" w:eastAsia="Nikosh" w:hAnsi="Nikosh" w:cs="Nikosh"/>
          <w:sz w:val="24"/>
          <w:szCs w:val="24"/>
        </w:rPr>
        <w:t>(</w:t>
      </w:r>
      <w:r w:rsidRPr="00B9104D">
        <w:rPr>
          <w:rFonts w:ascii="Nikosh" w:eastAsia="Nikosh" w:hAnsi="Nikosh" w:cs="Nikosh"/>
          <w:sz w:val="24"/>
          <w:szCs w:val="24"/>
          <w:cs/>
        </w:rPr>
        <w:t>ঝ</w:t>
      </w:r>
      <w:r w:rsidRPr="00B9104D">
        <w:rPr>
          <w:rFonts w:ascii="Nikosh" w:eastAsia="Nikosh" w:hAnsi="Nikosh" w:cs="Nikosh"/>
          <w:sz w:val="24"/>
          <w:szCs w:val="24"/>
        </w:rPr>
        <w:t>)</w:t>
      </w:r>
      <w:r w:rsidRPr="00B9104D">
        <w:rPr>
          <w:rFonts w:ascii="Nikosh" w:eastAsia="Nikosh" w:hAnsi="Nikosh" w:cs="Nikosh"/>
          <w:sz w:val="24"/>
          <w:szCs w:val="24"/>
        </w:rPr>
        <w:tab/>
      </w:r>
      <w:r w:rsidRPr="00B9104D">
        <w:rPr>
          <w:rFonts w:ascii="Nikosh" w:eastAsia="Nikosh" w:hAnsi="Nikosh" w:cs="Nikosh"/>
          <w:sz w:val="24"/>
          <w:szCs w:val="24"/>
          <w:cs/>
        </w:rPr>
        <w:t xml:space="preserve">অধিক পুষ্টিমান সম্পন্ন খাদ্যসামগ্রী, জাত ও প্রযুক্তি উদ্ভাবনে স্বতন্ত্রভাবে এবং সংশ্লিষ্ট গবেষণা প্রতিষ্ঠানের সাথে যৌথভাবে গবেষণা ও উন্নয়নমূলক কার্যক্রম গ্রহণ; </w:t>
      </w:r>
    </w:p>
    <w:p w:rsidR="00B9104D" w:rsidRPr="00B9104D" w:rsidRDefault="00B9104D" w:rsidP="00B9104D">
      <w:pPr>
        <w:tabs>
          <w:tab w:val="left" w:pos="1350"/>
          <w:tab w:val="left" w:pos="1440"/>
        </w:tabs>
        <w:spacing w:after="0" w:line="23" w:lineRule="atLeast"/>
        <w:ind w:left="360" w:hanging="360"/>
        <w:jc w:val="both"/>
        <w:rPr>
          <w:rFonts w:ascii="NikoshBAN" w:eastAsia="NikoshBAN" w:hAnsi="NikoshBAN" w:cs="NikoshBAN"/>
          <w:sz w:val="24"/>
          <w:szCs w:val="24"/>
          <w:lang w:bidi="ar-SA"/>
        </w:rPr>
      </w:pPr>
      <w:r w:rsidRPr="00B9104D">
        <w:rPr>
          <w:rFonts w:ascii="Nikosh" w:eastAsia="Nikosh" w:hAnsi="Nikosh" w:cs="Nikosh"/>
          <w:sz w:val="24"/>
          <w:szCs w:val="24"/>
        </w:rPr>
        <w:t>(</w:t>
      </w:r>
      <w:r w:rsidRPr="00B9104D">
        <w:rPr>
          <w:rFonts w:ascii="Nikosh" w:eastAsia="Nikosh" w:hAnsi="Nikosh" w:cs="Nikosh"/>
          <w:sz w:val="24"/>
          <w:szCs w:val="24"/>
          <w:cs/>
        </w:rPr>
        <w:t>ঞ</w:t>
      </w:r>
      <w:r w:rsidRPr="00B9104D">
        <w:rPr>
          <w:rFonts w:ascii="Nikosh" w:eastAsia="Nikosh" w:hAnsi="Nikosh" w:cs="Nikosh"/>
          <w:sz w:val="24"/>
          <w:szCs w:val="24"/>
        </w:rPr>
        <w:t>)</w:t>
      </w:r>
      <w:r w:rsidRPr="00B9104D">
        <w:rPr>
          <w:rFonts w:ascii="Nikosh" w:eastAsia="Nikosh" w:hAnsi="Nikosh" w:cs="Nikosh"/>
          <w:sz w:val="24"/>
          <w:szCs w:val="24"/>
        </w:rPr>
        <w:tab/>
      </w:r>
      <w:r w:rsidRPr="00B9104D">
        <w:rPr>
          <w:rFonts w:ascii="Nikosh" w:eastAsia="Nikosh" w:hAnsi="Nikosh" w:cs="Nikosh"/>
          <w:sz w:val="24"/>
          <w:szCs w:val="24"/>
          <w:cs/>
        </w:rPr>
        <w:t>ফলিত পুষ্টি ও খাদ্য বিজ্ঞান বিষয়ে সার্টিফিকেট ও ডিপ্লোমা</w:t>
      </w:r>
      <w:r w:rsidRPr="00B9104D">
        <w:rPr>
          <w:rFonts w:ascii="Nikosh" w:eastAsia="Nikosh" w:hAnsi="Nikosh" w:cs="Nikosh"/>
          <w:sz w:val="24"/>
          <w:szCs w:val="24"/>
        </w:rPr>
        <w:t xml:space="preserve"> </w:t>
      </w:r>
      <w:r w:rsidRPr="00B9104D">
        <w:rPr>
          <w:rFonts w:ascii="Nikosh" w:eastAsia="Nikosh" w:hAnsi="Nikosh" w:cs="Nikosh"/>
          <w:sz w:val="24"/>
          <w:szCs w:val="24"/>
          <w:cs/>
        </w:rPr>
        <w:t>কোর্স বাস্তবায়নের মাধ্যমে পুষ্টি বিষয়ক দক্ষ মানব সম্পদ সৃজন;</w:t>
      </w:r>
    </w:p>
    <w:p w:rsidR="00B9104D" w:rsidRPr="00B9104D" w:rsidRDefault="00B9104D" w:rsidP="00B9104D">
      <w:pPr>
        <w:tabs>
          <w:tab w:val="left" w:pos="810"/>
        </w:tabs>
        <w:spacing w:after="0" w:line="23" w:lineRule="atLeast"/>
        <w:ind w:left="360" w:hanging="360"/>
        <w:jc w:val="both"/>
        <w:rPr>
          <w:rFonts w:ascii="Nikosh" w:eastAsia="Nikosh" w:hAnsi="Nikosh" w:cs="Nikosh"/>
          <w:sz w:val="24"/>
          <w:szCs w:val="24"/>
          <w:cs/>
        </w:rPr>
      </w:pPr>
      <w:r w:rsidRPr="00B9104D">
        <w:rPr>
          <w:rFonts w:ascii="Nikosh" w:eastAsia="Nikosh" w:hAnsi="Nikosh" w:cs="Nikosh"/>
          <w:sz w:val="24"/>
          <w:szCs w:val="24"/>
          <w:cs/>
        </w:rPr>
        <w:t xml:space="preserve"> </w:t>
      </w:r>
      <w:r w:rsidRPr="00B9104D">
        <w:rPr>
          <w:rFonts w:ascii="Nikosh" w:eastAsia="Nikosh" w:hAnsi="Nikosh" w:cs="Nikosh"/>
          <w:sz w:val="24"/>
          <w:szCs w:val="24"/>
        </w:rPr>
        <w:t>(</w:t>
      </w:r>
      <w:r w:rsidRPr="00B9104D">
        <w:rPr>
          <w:rFonts w:ascii="Nikosh" w:eastAsia="Nikosh" w:hAnsi="Nikosh" w:cs="Nikosh"/>
          <w:sz w:val="24"/>
          <w:szCs w:val="24"/>
          <w:cs/>
        </w:rPr>
        <w:t>ট</w:t>
      </w:r>
      <w:r w:rsidRPr="00B9104D">
        <w:rPr>
          <w:rFonts w:ascii="Nikosh" w:eastAsia="Nikosh" w:hAnsi="Nikosh" w:cs="Nikosh"/>
          <w:sz w:val="24"/>
          <w:szCs w:val="24"/>
        </w:rPr>
        <w:t>)</w:t>
      </w:r>
      <w:r w:rsidRPr="00B9104D">
        <w:rPr>
          <w:rFonts w:ascii="Nikosh" w:eastAsia="Nikosh" w:hAnsi="Nikosh" w:cs="Nikosh"/>
          <w:sz w:val="24"/>
          <w:szCs w:val="24"/>
        </w:rPr>
        <w:tab/>
      </w:r>
      <w:r w:rsidRPr="00B9104D">
        <w:rPr>
          <w:rFonts w:ascii="Nikosh" w:eastAsia="Nikosh" w:hAnsi="Nikosh" w:cs="Nikosh"/>
          <w:sz w:val="24"/>
          <w:szCs w:val="24"/>
          <w:cs/>
        </w:rPr>
        <w:t xml:space="preserve">বিভিন্ন শিক্ষাস্তরের কারিকুলামে ফলিত পুষ্টি বিষয়ক পাঠসমূহ যথাযথ অন্তর্ভুক্ত বা হালনাগাদকরণ, পাঠ প্রণয়ন এবং প্রণয়নে সহায়তা প্রদান; </w:t>
      </w:r>
    </w:p>
    <w:p w:rsidR="00B9104D" w:rsidRPr="00B9104D" w:rsidRDefault="00B9104D" w:rsidP="00B9104D">
      <w:pPr>
        <w:tabs>
          <w:tab w:val="left" w:pos="1323"/>
        </w:tabs>
        <w:spacing w:after="0" w:line="23" w:lineRule="atLeast"/>
        <w:ind w:left="360" w:hanging="360"/>
        <w:jc w:val="both"/>
        <w:rPr>
          <w:rFonts w:ascii="Nikosh" w:eastAsia="Nikosh" w:hAnsi="Nikosh" w:cs="Nikosh"/>
          <w:sz w:val="24"/>
          <w:szCs w:val="24"/>
        </w:rPr>
      </w:pPr>
      <w:r w:rsidRPr="00B9104D">
        <w:rPr>
          <w:rFonts w:ascii="Nikosh" w:eastAsia="Nikosh" w:hAnsi="Nikosh" w:cs="Nikosh"/>
          <w:sz w:val="24"/>
          <w:szCs w:val="24"/>
        </w:rPr>
        <w:t>(</w:t>
      </w:r>
      <w:r w:rsidRPr="00B9104D">
        <w:rPr>
          <w:rFonts w:ascii="Nikosh" w:eastAsia="Nikosh" w:hAnsi="Nikosh" w:cs="Nikosh"/>
          <w:sz w:val="24"/>
          <w:szCs w:val="24"/>
          <w:cs/>
        </w:rPr>
        <w:t>ঠ</w:t>
      </w:r>
      <w:r w:rsidRPr="00B9104D">
        <w:rPr>
          <w:rFonts w:ascii="Nikosh" w:eastAsia="Nikosh" w:hAnsi="Nikosh" w:cs="Nikosh"/>
          <w:sz w:val="24"/>
          <w:szCs w:val="24"/>
        </w:rPr>
        <w:t>)</w:t>
      </w:r>
      <w:r w:rsidRPr="00B9104D">
        <w:rPr>
          <w:rFonts w:ascii="Nikosh" w:eastAsia="Nikosh" w:hAnsi="Nikosh" w:cs="Nikosh"/>
          <w:sz w:val="24"/>
          <w:szCs w:val="24"/>
        </w:rPr>
        <w:tab/>
      </w:r>
      <w:r w:rsidRPr="00B9104D">
        <w:rPr>
          <w:rFonts w:ascii="Nikosh" w:eastAsia="Nikosh" w:hAnsi="Nikosh" w:cs="Nikosh"/>
          <w:sz w:val="24"/>
          <w:szCs w:val="24"/>
          <w:cs/>
        </w:rPr>
        <w:t xml:space="preserve">প্রাকৃতিক কিংবা অন্য যে কোন কারণে অপুষ্টিজনিত সমস্যা দেখা দিলে আপদকালীন ব্যবস্থা বিষয়ে সুপারিশমালা প্রদান; </w:t>
      </w:r>
    </w:p>
    <w:p w:rsidR="00B9104D" w:rsidRPr="00B9104D" w:rsidRDefault="00B9104D" w:rsidP="00B9104D">
      <w:pPr>
        <w:tabs>
          <w:tab w:val="left" w:pos="810"/>
        </w:tabs>
        <w:spacing w:after="0" w:line="23" w:lineRule="atLeast"/>
        <w:ind w:left="360" w:hanging="360"/>
        <w:jc w:val="both"/>
        <w:rPr>
          <w:rFonts w:ascii="Nikosh" w:eastAsia="Nikosh" w:hAnsi="Nikosh" w:cs="Nikosh"/>
          <w:sz w:val="24"/>
          <w:szCs w:val="24"/>
        </w:rPr>
      </w:pPr>
      <w:r w:rsidRPr="00B9104D">
        <w:rPr>
          <w:rFonts w:ascii="Nikosh" w:eastAsia="Nikosh" w:hAnsi="Nikosh" w:cs="Nikosh"/>
          <w:sz w:val="24"/>
          <w:szCs w:val="24"/>
        </w:rPr>
        <w:t>(</w:t>
      </w:r>
      <w:r w:rsidRPr="00B9104D">
        <w:rPr>
          <w:rFonts w:ascii="Nikosh" w:eastAsia="Nikosh" w:hAnsi="Nikosh" w:cs="Nikosh"/>
          <w:sz w:val="24"/>
          <w:szCs w:val="24"/>
          <w:cs/>
        </w:rPr>
        <w:t>ড</w:t>
      </w:r>
      <w:r w:rsidRPr="00B9104D">
        <w:rPr>
          <w:rFonts w:ascii="Nikosh" w:eastAsia="Nikosh" w:hAnsi="Nikosh" w:cs="Nikosh"/>
          <w:sz w:val="24"/>
          <w:szCs w:val="24"/>
        </w:rPr>
        <w:t>)</w:t>
      </w:r>
      <w:r w:rsidRPr="00B9104D">
        <w:rPr>
          <w:rFonts w:ascii="Nikosh" w:eastAsia="Nikosh" w:hAnsi="Nikosh" w:cs="Nikosh"/>
          <w:sz w:val="24"/>
          <w:szCs w:val="24"/>
        </w:rPr>
        <w:tab/>
      </w:r>
      <w:r w:rsidRPr="00B9104D">
        <w:rPr>
          <w:rFonts w:ascii="Nikosh" w:eastAsia="Nikosh" w:hAnsi="Nikosh" w:cs="Nikosh"/>
          <w:sz w:val="24"/>
          <w:szCs w:val="24"/>
          <w:cs/>
        </w:rPr>
        <w:t>পুষ্টি অবস্থার উপর জলবায়ু পরিবর্তনের প্রভাব নিরূপন, গবেষণা এবং এ সংক্রান্ত কার্যক্রম বাস্তবায়নে সহায়তা প্রদান;</w:t>
      </w:r>
    </w:p>
    <w:p w:rsidR="00B9104D" w:rsidRPr="00B9104D" w:rsidRDefault="00B9104D" w:rsidP="00B9104D">
      <w:pPr>
        <w:tabs>
          <w:tab w:val="left" w:pos="765"/>
          <w:tab w:val="left" w:pos="1332"/>
        </w:tabs>
        <w:spacing w:after="0" w:line="23" w:lineRule="atLeast"/>
        <w:ind w:left="360" w:hanging="360"/>
        <w:jc w:val="both"/>
        <w:rPr>
          <w:rFonts w:ascii="Nikosh" w:eastAsia="Nikosh" w:hAnsi="Nikosh" w:cs="Nikosh"/>
          <w:sz w:val="24"/>
          <w:szCs w:val="24"/>
          <w:cs/>
        </w:rPr>
      </w:pPr>
      <w:r w:rsidRPr="00B9104D">
        <w:rPr>
          <w:rFonts w:ascii="Nikosh" w:eastAsia="Nikosh" w:hAnsi="Nikosh" w:cs="Nikosh"/>
          <w:sz w:val="24"/>
          <w:szCs w:val="24"/>
        </w:rPr>
        <w:t>(</w:t>
      </w:r>
      <w:r w:rsidRPr="00B9104D">
        <w:rPr>
          <w:rFonts w:ascii="Nikosh" w:eastAsia="Nikosh" w:hAnsi="Nikosh" w:cs="Nikosh"/>
          <w:sz w:val="24"/>
          <w:szCs w:val="24"/>
          <w:cs/>
        </w:rPr>
        <w:t>ঢ</w:t>
      </w:r>
      <w:r w:rsidRPr="00B9104D">
        <w:rPr>
          <w:rFonts w:ascii="Nikosh" w:eastAsia="Nikosh" w:hAnsi="Nikosh" w:cs="Nikosh"/>
          <w:sz w:val="24"/>
          <w:szCs w:val="24"/>
        </w:rPr>
        <w:t>)</w:t>
      </w:r>
      <w:r w:rsidRPr="00B9104D">
        <w:rPr>
          <w:rFonts w:ascii="Nikosh" w:eastAsia="Nikosh" w:hAnsi="Nikosh" w:cs="Nikosh"/>
          <w:sz w:val="24"/>
          <w:szCs w:val="24"/>
          <w:cs/>
        </w:rPr>
        <w:t xml:space="preserve">   ইনস্টিটিউট এর কার্যক্রম সম্পর্কিত বিষয়ে নীতিমালা প্রণয়ন, বাস্তবায়ন ও সুপারিশ প্রদান; এবং</w:t>
      </w:r>
    </w:p>
    <w:p w:rsidR="00B9104D" w:rsidRPr="00B9104D" w:rsidRDefault="00B9104D" w:rsidP="00B9104D">
      <w:pPr>
        <w:tabs>
          <w:tab w:val="left" w:pos="765"/>
          <w:tab w:val="left" w:pos="1332"/>
        </w:tabs>
        <w:spacing w:after="0" w:line="23" w:lineRule="atLeast"/>
        <w:ind w:left="360" w:hanging="360"/>
        <w:jc w:val="both"/>
        <w:rPr>
          <w:rFonts w:ascii="Nikosh" w:eastAsia="Times New Roman" w:hAnsi="Nikosh" w:cs="Nikosh"/>
          <w:b/>
          <w:sz w:val="24"/>
          <w:szCs w:val="24"/>
          <w:lang w:bidi="ar-SA"/>
        </w:rPr>
      </w:pPr>
      <w:r w:rsidRPr="00B9104D">
        <w:rPr>
          <w:rFonts w:ascii="Nikosh" w:eastAsia="Nikosh" w:hAnsi="Nikosh" w:cs="Nikosh"/>
          <w:sz w:val="24"/>
          <w:szCs w:val="24"/>
        </w:rPr>
        <w:t>(</w:t>
      </w:r>
      <w:r w:rsidRPr="00B9104D">
        <w:rPr>
          <w:rFonts w:ascii="Nikosh" w:eastAsia="Nikosh" w:hAnsi="Nikosh" w:cs="Nikosh"/>
          <w:sz w:val="24"/>
          <w:szCs w:val="24"/>
          <w:cs/>
        </w:rPr>
        <w:t>ণ</w:t>
      </w:r>
      <w:r w:rsidRPr="00B9104D">
        <w:rPr>
          <w:rFonts w:ascii="Nikosh" w:eastAsia="Nikosh" w:hAnsi="Nikosh" w:cs="Nikosh"/>
          <w:sz w:val="24"/>
          <w:szCs w:val="24"/>
        </w:rPr>
        <w:t>)</w:t>
      </w:r>
      <w:r w:rsidRPr="00B9104D">
        <w:rPr>
          <w:rFonts w:ascii="Nikosh" w:eastAsia="Nikosh" w:hAnsi="Nikosh" w:cs="Nikosh"/>
          <w:sz w:val="24"/>
          <w:szCs w:val="24"/>
          <w:cs/>
        </w:rPr>
        <w:t xml:space="preserve">  সময়ে সময়ে সরকার প্রদত্ত নির্দেশ অনুযায়ী অর্পিত দায়িত্ব পালন;</w:t>
      </w:r>
    </w:p>
    <w:p w:rsidR="00B9104D" w:rsidRPr="00B9104D" w:rsidRDefault="00B9104D" w:rsidP="00B9104D">
      <w:pPr>
        <w:spacing w:after="0" w:line="23" w:lineRule="atLeast"/>
        <w:ind w:left="360" w:hanging="360"/>
        <w:rPr>
          <w:rFonts w:ascii="Nikosh" w:eastAsia="Times New Roman" w:hAnsi="Nikosh" w:cs="Nikosh"/>
          <w:b/>
          <w:sz w:val="26"/>
          <w:szCs w:val="24"/>
          <w:lang w:bidi="ar-SA"/>
        </w:rPr>
      </w:pPr>
    </w:p>
    <w:p w:rsidR="00B9104D" w:rsidRPr="00B9104D" w:rsidRDefault="00B9104D" w:rsidP="00B9104D">
      <w:pPr>
        <w:spacing w:after="0" w:line="23" w:lineRule="atLeast"/>
        <w:ind w:right="20"/>
        <w:jc w:val="both"/>
        <w:rPr>
          <w:rFonts w:ascii="Nikosh" w:eastAsia="Nikosh" w:hAnsi="Nikosh" w:cs="Nikosh"/>
          <w:b/>
          <w:bCs/>
          <w:sz w:val="24"/>
          <w:szCs w:val="24"/>
          <w:lang w:bidi="bn-IN"/>
        </w:rPr>
      </w:pPr>
      <w:r w:rsidRPr="00B9104D">
        <w:rPr>
          <w:rFonts w:ascii="Nikosh" w:eastAsia="Nikosh" w:hAnsi="Nikosh" w:cs="Nikosh" w:hint="cs"/>
          <w:b/>
          <w:bCs/>
          <w:sz w:val="24"/>
          <w:szCs w:val="24"/>
          <w:cs/>
          <w:lang w:bidi="bn-IN"/>
        </w:rPr>
        <w:t>জনবল:</w:t>
      </w:r>
    </w:p>
    <w:p w:rsidR="00B9104D" w:rsidRPr="00B9104D" w:rsidRDefault="00B9104D" w:rsidP="00B9104D">
      <w:pPr>
        <w:spacing w:after="0" w:line="23" w:lineRule="atLeast"/>
        <w:ind w:right="20"/>
        <w:jc w:val="both"/>
        <w:rPr>
          <w:rFonts w:ascii="Nikosh" w:eastAsia="Nikosh" w:hAnsi="Nikosh" w:cs="Nikosh"/>
          <w:b/>
          <w:bCs/>
          <w:sz w:val="24"/>
          <w:szCs w:val="24"/>
          <w:lang w:bidi="bn-IN"/>
        </w:rPr>
      </w:pPr>
    </w:p>
    <w:tbl>
      <w:tblPr>
        <w:tblW w:w="96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1047"/>
        <w:gridCol w:w="1391"/>
        <w:gridCol w:w="1391"/>
        <w:gridCol w:w="1121"/>
        <w:gridCol w:w="4113"/>
      </w:tblGrid>
      <w:tr w:rsidR="00B9104D" w:rsidRPr="00B9104D" w:rsidTr="00606330">
        <w:trPr>
          <w:trHeight w:val="146"/>
        </w:trPr>
        <w:tc>
          <w:tcPr>
            <w:tcW w:w="630" w:type="dxa"/>
            <w:vMerge w:val="restart"/>
            <w:tcBorders>
              <w:top w:val="single" w:sz="4" w:space="0" w:color="auto"/>
              <w:left w:val="single" w:sz="4" w:space="0" w:color="auto"/>
              <w:right w:val="single" w:sz="4" w:space="0" w:color="auto"/>
            </w:tcBorders>
          </w:tcPr>
          <w:p w:rsidR="00B9104D" w:rsidRPr="00B9104D" w:rsidRDefault="00B9104D" w:rsidP="00B9104D">
            <w:pPr>
              <w:spacing w:after="0" w:line="23" w:lineRule="atLeast"/>
              <w:ind w:left="-108" w:right="-108" w:firstLine="1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ক্রমিক</w:t>
            </w:r>
          </w:p>
          <w:p w:rsidR="00B9104D" w:rsidRPr="00B9104D" w:rsidRDefault="00B9104D" w:rsidP="00B9104D">
            <w:pPr>
              <w:spacing w:after="0" w:line="23" w:lineRule="atLeast"/>
              <w:ind w:left="-108" w:right="-108" w:firstLine="1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নং</w:t>
            </w:r>
          </w:p>
        </w:tc>
        <w:tc>
          <w:tcPr>
            <w:tcW w:w="1047" w:type="dxa"/>
            <w:vMerge w:val="restart"/>
            <w:tcBorders>
              <w:top w:val="single" w:sz="4" w:space="0" w:color="auto"/>
              <w:left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নং</w:t>
            </w:r>
          </w:p>
        </w:tc>
        <w:tc>
          <w:tcPr>
            <w:tcW w:w="3903" w:type="dxa"/>
            <w:gridSpan w:val="3"/>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firstLine="20"/>
              <w:jc w:val="center"/>
              <w:rPr>
                <w:rFonts w:ascii="Times New Roman" w:eastAsia="Times New Roman" w:hAnsi="Times New Roman" w:cs="Times New Roman"/>
                <w:color w:val="000000"/>
                <w:sz w:val="24"/>
                <w:szCs w:val="24"/>
                <w:lang w:bidi="ar-SA"/>
              </w:rPr>
            </w:pPr>
            <w:r w:rsidRPr="00B9104D">
              <w:rPr>
                <w:rFonts w:ascii="Nikosh" w:eastAsia="Nikosh" w:hAnsi="Nikosh" w:cs="Nikosh"/>
                <w:color w:val="000000"/>
                <w:sz w:val="24"/>
                <w:szCs w:val="24"/>
                <w:cs/>
              </w:rPr>
              <w:t>জনবল</w:t>
            </w:r>
          </w:p>
        </w:tc>
        <w:tc>
          <w:tcPr>
            <w:tcW w:w="4113" w:type="dxa"/>
            <w:vMerge w:val="restart"/>
            <w:tcBorders>
              <w:top w:val="single" w:sz="4" w:space="0" w:color="auto"/>
              <w:left w:val="single" w:sz="4" w:space="0" w:color="auto"/>
              <w:right w:val="single" w:sz="4" w:space="0" w:color="auto"/>
            </w:tcBorders>
          </w:tcPr>
          <w:p w:rsidR="00B9104D" w:rsidRPr="00B9104D" w:rsidRDefault="00B9104D" w:rsidP="00B9104D">
            <w:pPr>
              <w:spacing w:after="0" w:line="23" w:lineRule="atLeast"/>
              <w:ind w:left="-936" w:right="-108" w:firstLine="810"/>
              <w:jc w:val="center"/>
              <w:rPr>
                <w:rFonts w:ascii="Times New Roman" w:eastAsia="Times New Roman" w:hAnsi="Times New Roman" w:cs="Times New Roman"/>
                <w:color w:val="000000"/>
                <w:sz w:val="24"/>
                <w:szCs w:val="24"/>
                <w:lang w:bidi="ar-SA"/>
              </w:rPr>
            </w:pPr>
            <w:r w:rsidRPr="00B9104D">
              <w:rPr>
                <w:rFonts w:ascii="Nikosh" w:eastAsia="Nikosh" w:hAnsi="Nikosh" w:cs="Nikosh"/>
                <w:color w:val="000000"/>
                <w:sz w:val="24"/>
                <w:szCs w:val="24"/>
                <w:cs/>
              </w:rPr>
              <w:t>মন্তব্য</w:t>
            </w:r>
          </w:p>
        </w:tc>
      </w:tr>
      <w:tr w:rsidR="00B9104D" w:rsidRPr="00B9104D" w:rsidTr="00606330">
        <w:trPr>
          <w:trHeight w:val="146"/>
        </w:trPr>
        <w:tc>
          <w:tcPr>
            <w:tcW w:w="630" w:type="dxa"/>
            <w:vMerge/>
            <w:tcBorders>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firstLine="18"/>
              <w:jc w:val="center"/>
              <w:rPr>
                <w:rFonts w:ascii="Times New Roman" w:eastAsia="Times New Roman" w:hAnsi="Times New Roman" w:cs="Times New Roman"/>
                <w:b/>
                <w:bCs/>
                <w:color w:val="000000"/>
                <w:sz w:val="24"/>
                <w:szCs w:val="24"/>
                <w:lang w:val="it-IT" w:bidi="ar-SA"/>
              </w:rPr>
            </w:pPr>
          </w:p>
        </w:tc>
        <w:tc>
          <w:tcPr>
            <w:tcW w:w="1047" w:type="dxa"/>
            <w:vMerge/>
            <w:tcBorders>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b/>
                <w:bCs/>
                <w:color w:val="000000"/>
                <w:sz w:val="24"/>
                <w:szCs w:val="24"/>
                <w:lang w:val="it-IT" w:bidi="ar-SA"/>
              </w:rPr>
            </w:pP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hanging="18"/>
              <w:jc w:val="center"/>
              <w:rPr>
                <w:rFonts w:ascii="Times New Roman" w:eastAsia="Times New Roman" w:hAnsi="Times New Roman" w:cs="Times New Roman"/>
                <w:color w:val="000000"/>
                <w:sz w:val="24"/>
                <w:szCs w:val="24"/>
                <w:lang w:bidi="ar-SA"/>
              </w:rPr>
            </w:pPr>
            <w:r w:rsidRPr="00B9104D">
              <w:rPr>
                <w:rFonts w:ascii="Nikosh" w:eastAsia="Nikosh" w:hAnsi="Nikosh" w:cs="Nikosh"/>
                <w:color w:val="000000"/>
                <w:sz w:val="24"/>
                <w:szCs w:val="24"/>
                <w:cs/>
              </w:rPr>
              <w:t>অনুমোদিত</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firstLine="20"/>
              <w:jc w:val="center"/>
              <w:rPr>
                <w:rFonts w:ascii="Times New Roman" w:eastAsia="Times New Roman" w:hAnsi="Times New Roman" w:cs="Times New Roman"/>
                <w:color w:val="000000"/>
                <w:sz w:val="24"/>
                <w:szCs w:val="24"/>
                <w:lang w:val="da-DK" w:bidi="ar-SA"/>
              </w:rPr>
            </w:pPr>
            <w:r w:rsidRPr="00B9104D">
              <w:rPr>
                <w:rFonts w:ascii="Nikosh" w:eastAsia="Nikosh" w:hAnsi="Nikosh" w:cs="Nikosh"/>
                <w:color w:val="000000"/>
                <w:sz w:val="24"/>
                <w:szCs w:val="24"/>
                <w:cs/>
                <w:lang w:val="da-DK"/>
              </w:rPr>
              <w:t>কর্মরত</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firstLine="20"/>
              <w:jc w:val="center"/>
              <w:rPr>
                <w:rFonts w:ascii="Times New Roman" w:eastAsia="Times New Roman" w:hAnsi="Times New Roman" w:cs="Times New Roman"/>
                <w:color w:val="000000"/>
                <w:sz w:val="24"/>
                <w:szCs w:val="24"/>
                <w:lang w:bidi="ar-SA"/>
              </w:rPr>
            </w:pPr>
            <w:r w:rsidRPr="00B9104D">
              <w:rPr>
                <w:rFonts w:ascii="Nikosh" w:eastAsia="Nikosh" w:hAnsi="Nikosh" w:cs="Nikosh"/>
                <w:color w:val="000000"/>
                <w:sz w:val="24"/>
                <w:szCs w:val="24"/>
                <w:cs/>
              </w:rPr>
              <w:t>শূণ্য</w:t>
            </w:r>
          </w:p>
        </w:tc>
        <w:tc>
          <w:tcPr>
            <w:tcW w:w="4113" w:type="dxa"/>
            <w:vMerge/>
            <w:tcBorders>
              <w:left w:val="single" w:sz="4" w:space="0" w:color="auto"/>
              <w:bottom w:val="single" w:sz="4" w:space="0" w:color="auto"/>
              <w:right w:val="single" w:sz="4" w:space="0" w:color="auto"/>
            </w:tcBorders>
          </w:tcPr>
          <w:p w:rsidR="00B9104D" w:rsidRPr="00B9104D" w:rsidRDefault="00B9104D" w:rsidP="00B9104D">
            <w:pPr>
              <w:spacing w:after="0" w:line="23" w:lineRule="atLeast"/>
              <w:ind w:left="-936" w:right="-108" w:firstLine="810"/>
              <w:jc w:val="center"/>
              <w:rPr>
                <w:rFonts w:ascii="Times New Roman" w:eastAsia="Times New Roman" w:hAnsi="Times New Roman" w:cs="Times New Roman"/>
                <w:color w:val="000000"/>
                <w:sz w:val="24"/>
                <w:szCs w:val="24"/>
                <w:lang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১</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4113" w:type="dxa"/>
            <w:vMerge w:val="restart"/>
            <w:tcBorders>
              <w:top w:val="single" w:sz="4" w:space="0" w:color="auto"/>
              <w:left w:val="single" w:sz="4" w:space="0" w:color="auto"/>
            </w:tcBorders>
          </w:tcPr>
          <w:p w:rsidR="00B9104D" w:rsidRPr="00B9104D" w:rsidRDefault="00B9104D" w:rsidP="00B9104D">
            <w:pPr>
              <w:spacing w:after="0" w:line="23" w:lineRule="atLeast"/>
              <w:jc w:val="both"/>
              <w:rPr>
                <w:rFonts w:ascii="Nikosh" w:eastAsia="Times New Roman" w:hAnsi="Nikosh" w:cs="Nikosh"/>
                <w:color w:val="000000"/>
                <w:sz w:val="24"/>
                <w:szCs w:val="24"/>
                <w:lang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২.</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২</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4113" w:type="dxa"/>
            <w:vMerge/>
            <w:tcBorders>
              <w:left w:val="single" w:sz="4" w:space="0" w:color="auto"/>
            </w:tcBorders>
          </w:tcPr>
          <w:p w:rsidR="00B9104D" w:rsidRPr="00B9104D" w:rsidRDefault="00B9104D" w:rsidP="00B9104D">
            <w:pPr>
              <w:spacing w:after="0" w:line="23" w:lineRule="atLeast"/>
              <w:ind w:left="-108" w:right="-108"/>
              <w:rPr>
                <w:rFonts w:ascii="Times New Roman" w:eastAsia="Times New Roman" w:hAnsi="Times New Roman" w:cs="Times New Roman"/>
                <w:color w:val="000000"/>
                <w:sz w:val="24"/>
                <w:szCs w:val="24"/>
                <w:lang w:val="it-IT"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৩.</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৩</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4113" w:type="dxa"/>
            <w:vMerge/>
            <w:tcBorders>
              <w:left w:val="single" w:sz="4" w:space="0" w:color="auto"/>
            </w:tcBorders>
          </w:tcPr>
          <w:p w:rsidR="00B9104D" w:rsidRPr="00B9104D" w:rsidRDefault="00B9104D" w:rsidP="00B9104D">
            <w:pPr>
              <w:spacing w:after="0" w:line="23" w:lineRule="atLeast"/>
              <w:ind w:left="-108" w:right="-108"/>
              <w:rPr>
                <w:rFonts w:ascii="Times New Roman" w:eastAsia="Times New Roman" w:hAnsi="Times New Roman" w:cs="Times New Roman"/>
                <w:color w:val="000000"/>
                <w:sz w:val="24"/>
                <w:szCs w:val="24"/>
                <w:lang w:val="it-IT"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৪.</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৪</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৩</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২</w:t>
            </w:r>
          </w:p>
        </w:tc>
        <w:tc>
          <w:tcPr>
            <w:tcW w:w="4113" w:type="dxa"/>
            <w:vMerge/>
            <w:tcBorders>
              <w:lef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৫.</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৫</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৬</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৬</w:t>
            </w:r>
          </w:p>
        </w:tc>
        <w:tc>
          <w:tcPr>
            <w:tcW w:w="4113" w:type="dxa"/>
            <w:vMerge/>
            <w:tcBorders>
              <w:lef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৬.</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৬</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২২</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২২</w:t>
            </w:r>
          </w:p>
        </w:tc>
        <w:tc>
          <w:tcPr>
            <w:tcW w:w="4113" w:type="dxa"/>
            <w:vMerge/>
            <w:tcBorders>
              <w:lef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৭.</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৭</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4113" w:type="dxa"/>
            <w:vMerge/>
            <w:tcBorders>
              <w:lef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৮.</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৮</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4113" w:type="dxa"/>
            <w:vMerge/>
            <w:tcBorders>
              <w:lef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৯.</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৯</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৪৫</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৩</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৪২</w:t>
            </w:r>
          </w:p>
        </w:tc>
        <w:tc>
          <w:tcPr>
            <w:tcW w:w="4113" w:type="dxa"/>
            <w:vMerge/>
            <w:tcBorders>
              <w:lef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১০.</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১০</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৩৭</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৫</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৩২</w:t>
            </w:r>
          </w:p>
        </w:tc>
        <w:tc>
          <w:tcPr>
            <w:tcW w:w="4113" w:type="dxa"/>
            <w:vMerge/>
            <w:tcBorders>
              <w:lef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১১.</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১১</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4113" w:type="dxa"/>
            <w:vMerge/>
            <w:tcBorders>
              <w:lef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১২.</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১২</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4113" w:type="dxa"/>
            <w:vMerge/>
            <w:tcBorders>
              <w:lef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১৩.</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১৩</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4113" w:type="dxa"/>
            <w:vMerge/>
            <w:tcBorders>
              <w:lef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১৪.</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১৪</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১৭</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২</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১৫</w:t>
            </w:r>
          </w:p>
        </w:tc>
        <w:tc>
          <w:tcPr>
            <w:tcW w:w="4113" w:type="dxa"/>
            <w:vMerge/>
            <w:tcBorders>
              <w:lef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১৫.</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১৫</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4113" w:type="dxa"/>
            <w:vMerge/>
            <w:tcBorders>
              <w:lef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১৬.</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১৬</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৬১</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৩</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৫৮</w:t>
            </w:r>
          </w:p>
        </w:tc>
        <w:tc>
          <w:tcPr>
            <w:tcW w:w="4113" w:type="dxa"/>
            <w:vMerge/>
            <w:tcBorders>
              <w:lef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১৭.</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১৭</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w:t>
            </w:r>
          </w:p>
        </w:tc>
        <w:tc>
          <w:tcPr>
            <w:tcW w:w="4113" w:type="dxa"/>
            <w:vMerge/>
            <w:tcBorders>
              <w:lef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১৮.</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১৮</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4113" w:type="dxa"/>
            <w:vMerge/>
            <w:tcBorders>
              <w:lef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p>
        </w:tc>
      </w:tr>
      <w:tr w:rsidR="00B9104D" w:rsidRPr="00B9104D" w:rsidTr="00606330">
        <w:trPr>
          <w:trHeight w:val="146"/>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১৯.</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১৯</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০</w:t>
            </w:r>
          </w:p>
        </w:tc>
        <w:tc>
          <w:tcPr>
            <w:tcW w:w="4113" w:type="dxa"/>
            <w:vMerge/>
            <w:tcBorders>
              <w:lef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p>
        </w:tc>
      </w:tr>
      <w:tr w:rsidR="00B9104D" w:rsidRPr="00B9104D" w:rsidTr="00606330">
        <w:trPr>
          <w:trHeight w:val="314"/>
        </w:trPr>
        <w:tc>
          <w:tcPr>
            <w:tcW w:w="630"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২০.</w:t>
            </w:r>
          </w:p>
        </w:tc>
        <w:tc>
          <w:tcPr>
            <w:tcW w:w="1047"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২০</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es-ES" w:bidi="ar-SA"/>
              </w:rPr>
            </w:pPr>
            <w:r w:rsidRPr="00B9104D">
              <w:rPr>
                <w:rFonts w:ascii="Nikosh" w:eastAsia="Nikosh" w:hAnsi="Nikosh" w:cs="Nikosh"/>
                <w:color w:val="000000"/>
                <w:sz w:val="24"/>
                <w:szCs w:val="24"/>
                <w:cs/>
                <w:lang w:val="es-ES"/>
              </w:rPr>
              <w:t>৬৩</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es-ES" w:bidi="ar-SA"/>
              </w:rPr>
            </w:pPr>
            <w:r w:rsidRPr="00B9104D">
              <w:rPr>
                <w:rFonts w:ascii="Nikosh" w:eastAsia="Nikosh" w:hAnsi="Nikosh" w:cs="Nikosh"/>
                <w:color w:val="000000"/>
                <w:sz w:val="24"/>
                <w:szCs w:val="24"/>
                <w:cs/>
                <w:lang w:val="es-ES"/>
              </w:rPr>
              <w:t>৩</w:t>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es-ES" w:bidi="ar-SA"/>
              </w:rPr>
            </w:pPr>
            <w:r w:rsidRPr="00B9104D">
              <w:rPr>
                <w:rFonts w:ascii="Nikosh" w:eastAsia="Nikosh" w:hAnsi="Nikosh" w:cs="Nikosh"/>
                <w:color w:val="000000"/>
                <w:sz w:val="24"/>
                <w:szCs w:val="24"/>
                <w:cs/>
                <w:lang w:val="es-ES"/>
              </w:rPr>
              <w:t>৬০</w:t>
            </w:r>
          </w:p>
        </w:tc>
        <w:tc>
          <w:tcPr>
            <w:tcW w:w="4113" w:type="dxa"/>
            <w:vMerge/>
            <w:tcBorders>
              <w:left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p>
        </w:tc>
      </w:tr>
      <w:tr w:rsidR="00B9104D" w:rsidRPr="00B9104D" w:rsidTr="00606330">
        <w:trPr>
          <w:trHeight w:val="60"/>
        </w:trPr>
        <w:tc>
          <w:tcPr>
            <w:tcW w:w="1677" w:type="dxa"/>
            <w:gridSpan w:val="2"/>
            <w:tcBorders>
              <w:top w:val="single" w:sz="4" w:space="0" w:color="auto"/>
              <w:left w:val="single" w:sz="4" w:space="0" w:color="auto"/>
              <w:bottom w:val="single" w:sz="4" w:space="0" w:color="auto"/>
              <w:right w:val="single" w:sz="4" w:space="0" w:color="auto"/>
            </w:tcBorders>
          </w:tcPr>
          <w:p w:rsidR="00B9104D" w:rsidRPr="00B9104D" w:rsidRDefault="00B9104D" w:rsidP="00B9104D">
            <w:pPr>
              <w:spacing w:after="0" w:line="23" w:lineRule="atLeast"/>
              <w:ind w:right="-108" w:hanging="99"/>
              <w:jc w:val="center"/>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 xml:space="preserve">         মোটঃ</w:t>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E51B66" w:rsidP="00B9104D">
            <w:pPr>
              <w:spacing w:after="0" w:line="23" w:lineRule="atLeast"/>
              <w:ind w:left="-108" w:right="-108"/>
              <w:jc w:val="center"/>
              <w:rPr>
                <w:rFonts w:ascii="Times New Roman" w:eastAsia="Times New Roman" w:hAnsi="Times New Roman" w:cs="Times New Roman"/>
                <w:color w:val="000000"/>
                <w:sz w:val="24"/>
                <w:szCs w:val="24"/>
                <w:lang w:val="es-ES" w:bidi="ar-SA"/>
              </w:rPr>
            </w:pPr>
            <w:r w:rsidRPr="00B9104D">
              <w:rPr>
                <w:rFonts w:ascii="SutonnyMJ" w:eastAsia="Times New Roman" w:hAnsi="SutonnyMJ" w:cs="SutonnyMJ"/>
                <w:color w:val="000000"/>
                <w:sz w:val="24"/>
                <w:szCs w:val="24"/>
                <w:lang w:val="es-ES" w:bidi="ar-SA"/>
              </w:rPr>
              <w:fldChar w:fldCharType="begin"/>
            </w:r>
            <w:r w:rsidR="00B9104D" w:rsidRPr="00B9104D">
              <w:rPr>
                <w:rFonts w:ascii="Nikosh" w:eastAsia="Nikosh" w:hAnsi="Nikosh" w:cs="Nikosh"/>
                <w:color w:val="000000"/>
                <w:sz w:val="24"/>
                <w:szCs w:val="24"/>
                <w:cs/>
                <w:lang w:val="es-ES"/>
              </w:rPr>
              <w:instrText xml:space="preserve"> =ঝটগ(অইঙঠঊ) </w:instrText>
            </w:r>
            <w:r w:rsidRPr="00B9104D">
              <w:rPr>
                <w:rFonts w:ascii="SutonnyMJ" w:eastAsia="Times New Roman" w:hAnsi="SutonnyMJ" w:cs="SutonnyMJ"/>
                <w:color w:val="000000"/>
                <w:sz w:val="24"/>
                <w:szCs w:val="24"/>
                <w:lang w:val="es-ES" w:bidi="ar-SA"/>
              </w:rPr>
              <w:fldChar w:fldCharType="separate"/>
            </w:r>
            <w:r w:rsidR="00B9104D" w:rsidRPr="00B9104D">
              <w:rPr>
                <w:rFonts w:ascii="Nikosh" w:eastAsia="Nikosh" w:hAnsi="Nikosh" w:cs="Nikosh"/>
                <w:noProof/>
                <w:color w:val="000000"/>
                <w:sz w:val="24"/>
                <w:szCs w:val="24"/>
                <w:cs/>
                <w:lang w:val="es-ES"/>
              </w:rPr>
              <w:t>২৫৭</w:t>
            </w:r>
            <w:r w:rsidRPr="00B9104D">
              <w:rPr>
                <w:rFonts w:ascii="SutonnyMJ" w:eastAsia="Times New Roman" w:hAnsi="SutonnyMJ" w:cs="SutonnyMJ"/>
                <w:color w:val="000000"/>
                <w:sz w:val="24"/>
                <w:szCs w:val="24"/>
                <w:lang w:val="es-ES" w:bidi="ar-SA"/>
              </w:rPr>
              <w:fldChar w:fldCharType="end"/>
            </w:r>
          </w:p>
        </w:tc>
        <w:tc>
          <w:tcPr>
            <w:tcW w:w="1391" w:type="dxa"/>
            <w:tcBorders>
              <w:top w:val="single" w:sz="4" w:space="0" w:color="auto"/>
              <w:left w:val="single" w:sz="4" w:space="0" w:color="auto"/>
              <w:bottom w:val="single" w:sz="4" w:space="0" w:color="auto"/>
              <w:right w:val="single" w:sz="4" w:space="0" w:color="auto"/>
            </w:tcBorders>
          </w:tcPr>
          <w:p w:rsidR="00B9104D" w:rsidRPr="00B9104D" w:rsidRDefault="00E51B66" w:rsidP="00B9104D">
            <w:pPr>
              <w:spacing w:after="0" w:line="23" w:lineRule="atLeast"/>
              <w:ind w:left="-108" w:right="-108"/>
              <w:jc w:val="center"/>
              <w:rPr>
                <w:rFonts w:ascii="Times New Roman" w:eastAsia="Times New Roman" w:hAnsi="Times New Roman" w:cs="Times New Roman"/>
                <w:color w:val="000000"/>
                <w:sz w:val="24"/>
                <w:szCs w:val="24"/>
                <w:lang w:val="es-ES" w:bidi="ar-SA"/>
              </w:rPr>
            </w:pPr>
            <w:r w:rsidRPr="00B9104D">
              <w:rPr>
                <w:rFonts w:ascii="SutonnyMJ" w:eastAsia="Times New Roman" w:hAnsi="SutonnyMJ" w:cs="SutonnyMJ"/>
                <w:color w:val="000000"/>
                <w:sz w:val="24"/>
                <w:szCs w:val="24"/>
                <w:lang w:val="es-ES" w:bidi="ar-SA"/>
              </w:rPr>
              <w:fldChar w:fldCharType="begin"/>
            </w:r>
            <w:r w:rsidR="00B9104D" w:rsidRPr="00B9104D">
              <w:rPr>
                <w:rFonts w:ascii="Nikosh" w:eastAsia="Nikosh" w:hAnsi="Nikosh" w:cs="Nikosh"/>
                <w:color w:val="000000"/>
                <w:sz w:val="24"/>
                <w:szCs w:val="24"/>
                <w:cs/>
                <w:lang w:val="es-ES"/>
              </w:rPr>
              <w:instrText xml:space="preserve"> =ঝটগ(অইঙঠঊ) </w:instrText>
            </w:r>
            <w:r w:rsidRPr="00B9104D">
              <w:rPr>
                <w:rFonts w:ascii="SutonnyMJ" w:eastAsia="Times New Roman" w:hAnsi="SutonnyMJ" w:cs="SutonnyMJ"/>
                <w:color w:val="000000"/>
                <w:sz w:val="24"/>
                <w:szCs w:val="24"/>
                <w:lang w:val="es-ES" w:bidi="ar-SA"/>
              </w:rPr>
              <w:fldChar w:fldCharType="separate"/>
            </w:r>
            <w:r w:rsidR="00B9104D" w:rsidRPr="00B9104D">
              <w:rPr>
                <w:rFonts w:ascii="Nikosh" w:eastAsia="Nikosh" w:hAnsi="Nikosh" w:cs="Nikosh"/>
                <w:noProof/>
                <w:color w:val="000000"/>
                <w:sz w:val="24"/>
                <w:szCs w:val="24"/>
                <w:cs/>
                <w:lang w:val="es-ES"/>
              </w:rPr>
              <w:t>১৯</w:t>
            </w:r>
            <w:r w:rsidRPr="00B9104D">
              <w:rPr>
                <w:rFonts w:ascii="SutonnyMJ" w:eastAsia="Times New Roman" w:hAnsi="SutonnyMJ" w:cs="SutonnyMJ"/>
                <w:color w:val="000000"/>
                <w:sz w:val="24"/>
                <w:szCs w:val="24"/>
                <w:lang w:val="es-ES" w:bidi="ar-SA"/>
              </w:rPr>
              <w:fldChar w:fldCharType="end"/>
            </w:r>
          </w:p>
        </w:tc>
        <w:tc>
          <w:tcPr>
            <w:tcW w:w="1121" w:type="dxa"/>
            <w:tcBorders>
              <w:top w:val="single" w:sz="4" w:space="0" w:color="auto"/>
              <w:left w:val="single" w:sz="4" w:space="0" w:color="auto"/>
              <w:bottom w:val="single" w:sz="4" w:space="0" w:color="auto"/>
              <w:right w:val="single" w:sz="4" w:space="0" w:color="auto"/>
            </w:tcBorders>
          </w:tcPr>
          <w:p w:rsidR="00B9104D" w:rsidRPr="00B9104D" w:rsidRDefault="00E51B66" w:rsidP="00B9104D">
            <w:pPr>
              <w:spacing w:after="0" w:line="23" w:lineRule="atLeast"/>
              <w:ind w:left="-108" w:right="-108"/>
              <w:jc w:val="center"/>
              <w:rPr>
                <w:rFonts w:ascii="Times New Roman" w:eastAsia="Times New Roman" w:hAnsi="Times New Roman" w:cs="Times New Roman"/>
                <w:color w:val="000000"/>
                <w:sz w:val="24"/>
                <w:szCs w:val="24"/>
                <w:lang w:val="es-ES" w:bidi="ar-SA"/>
              </w:rPr>
            </w:pPr>
            <w:r w:rsidRPr="00B9104D">
              <w:rPr>
                <w:rFonts w:ascii="SutonnyMJ" w:eastAsia="Times New Roman" w:hAnsi="SutonnyMJ" w:cs="SutonnyMJ"/>
                <w:color w:val="000000"/>
                <w:sz w:val="24"/>
                <w:szCs w:val="24"/>
                <w:lang w:val="es-ES" w:bidi="ar-SA"/>
              </w:rPr>
              <w:fldChar w:fldCharType="begin"/>
            </w:r>
            <w:r w:rsidR="00B9104D" w:rsidRPr="00B9104D">
              <w:rPr>
                <w:rFonts w:ascii="Nikosh" w:eastAsia="Nikosh" w:hAnsi="Nikosh" w:cs="Nikosh"/>
                <w:color w:val="000000"/>
                <w:sz w:val="24"/>
                <w:szCs w:val="24"/>
                <w:cs/>
                <w:lang w:val="es-ES"/>
              </w:rPr>
              <w:instrText xml:space="preserve"> =ঝটগ(অইঙঠঊ) </w:instrText>
            </w:r>
            <w:r w:rsidRPr="00B9104D">
              <w:rPr>
                <w:rFonts w:ascii="SutonnyMJ" w:eastAsia="Times New Roman" w:hAnsi="SutonnyMJ" w:cs="SutonnyMJ"/>
                <w:color w:val="000000"/>
                <w:sz w:val="24"/>
                <w:szCs w:val="24"/>
                <w:lang w:val="es-ES" w:bidi="ar-SA"/>
              </w:rPr>
              <w:fldChar w:fldCharType="separate"/>
            </w:r>
            <w:r w:rsidR="00B9104D" w:rsidRPr="00B9104D">
              <w:rPr>
                <w:rFonts w:ascii="Nikosh" w:eastAsia="Nikosh" w:hAnsi="Nikosh" w:cs="Nikosh"/>
                <w:noProof/>
                <w:color w:val="000000"/>
                <w:sz w:val="24"/>
                <w:szCs w:val="24"/>
                <w:cs/>
                <w:lang w:val="es-ES"/>
              </w:rPr>
              <w:t>২৩৮</w:t>
            </w:r>
            <w:r w:rsidRPr="00B9104D">
              <w:rPr>
                <w:rFonts w:ascii="SutonnyMJ" w:eastAsia="Times New Roman" w:hAnsi="SutonnyMJ" w:cs="SutonnyMJ"/>
                <w:color w:val="000000"/>
                <w:sz w:val="24"/>
                <w:szCs w:val="24"/>
                <w:lang w:val="es-ES" w:bidi="ar-SA"/>
              </w:rPr>
              <w:fldChar w:fldCharType="end"/>
            </w:r>
          </w:p>
        </w:tc>
        <w:tc>
          <w:tcPr>
            <w:tcW w:w="4113" w:type="dxa"/>
            <w:vMerge/>
            <w:tcBorders>
              <w:left w:val="single" w:sz="4" w:space="0" w:color="auto"/>
              <w:bottom w:val="single" w:sz="4" w:space="0" w:color="auto"/>
            </w:tcBorders>
          </w:tcPr>
          <w:p w:rsidR="00B9104D" w:rsidRPr="00B9104D" w:rsidRDefault="00B9104D" w:rsidP="00B9104D">
            <w:pPr>
              <w:spacing w:after="0" w:line="23" w:lineRule="atLeast"/>
              <w:ind w:left="-108" w:right="-108"/>
              <w:jc w:val="center"/>
              <w:rPr>
                <w:rFonts w:ascii="Times New Roman" w:eastAsia="Times New Roman" w:hAnsi="Times New Roman" w:cs="Times New Roman"/>
                <w:color w:val="000000"/>
                <w:sz w:val="24"/>
                <w:szCs w:val="24"/>
                <w:lang w:val="it-IT" w:bidi="ar-SA"/>
              </w:rPr>
            </w:pPr>
          </w:p>
        </w:tc>
      </w:tr>
    </w:tbl>
    <w:p w:rsidR="003A4A2A" w:rsidRDefault="003A4A2A" w:rsidP="00B9104D">
      <w:pPr>
        <w:spacing w:after="0" w:line="23" w:lineRule="atLeast"/>
        <w:ind w:right="36"/>
        <w:jc w:val="both"/>
        <w:rPr>
          <w:rFonts w:ascii="Nikosh" w:eastAsia="Nikosh" w:hAnsi="Nikosh" w:cs="Nikosh"/>
          <w:b/>
          <w:bCs/>
          <w:sz w:val="24"/>
          <w:szCs w:val="24"/>
        </w:rPr>
      </w:pPr>
    </w:p>
    <w:p w:rsidR="00B9104D" w:rsidRPr="00B9104D" w:rsidRDefault="00B9104D" w:rsidP="00B9104D">
      <w:pPr>
        <w:spacing w:after="0" w:line="23" w:lineRule="atLeast"/>
        <w:ind w:right="36"/>
        <w:jc w:val="both"/>
        <w:rPr>
          <w:rFonts w:ascii="Nikosh" w:eastAsia="Nikosh" w:hAnsi="Nikosh" w:cs="Nikosh"/>
          <w:sz w:val="24"/>
          <w:szCs w:val="24"/>
        </w:rPr>
      </w:pPr>
      <w:r w:rsidRPr="00B9104D">
        <w:rPr>
          <w:rFonts w:ascii="Nikosh" w:eastAsia="Nikosh" w:hAnsi="Nikosh" w:cs="Nikosh"/>
          <w:b/>
          <w:bCs/>
          <w:sz w:val="24"/>
          <w:szCs w:val="24"/>
          <w:cs/>
        </w:rPr>
        <w:t xml:space="preserve">নিয়োগ/পদোন্নতি </w:t>
      </w:r>
      <w:r w:rsidRPr="00B9104D">
        <w:rPr>
          <w:rFonts w:ascii="Nikosh" w:eastAsia="Nikosh" w:hAnsi="Nikosh" w:cs="Nikosh" w:hint="cs"/>
          <w:b/>
          <w:bCs/>
          <w:sz w:val="24"/>
          <w:szCs w:val="24"/>
          <w:cs/>
        </w:rPr>
        <w:t>:</w:t>
      </w:r>
      <w:r w:rsidRPr="00B9104D">
        <w:rPr>
          <w:rFonts w:ascii="Vrinda" w:eastAsia="Nikosh" w:hAnsi="Vrinda" w:cs="Vrinda"/>
          <w:b/>
          <w:bCs/>
          <w:sz w:val="24"/>
          <w:szCs w:val="24"/>
          <w:cs/>
        </w:rPr>
        <w:t xml:space="preserve"> </w:t>
      </w:r>
      <w:r w:rsidRPr="00B9104D">
        <w:rPr>
          <w:rFonts w:ascii="Nikosh" w:eastAsia="Nikosh" w:hAnsi="Nikosh" w:cs="Nikosh" w:hint="cs"/>
          <w:sz w:val="24"/>
          <w:szCs w:val="24"/>
          <w:cs/>
          <w:lang w:val="sv-SE" w:bidi="bn-IN"/>
        </w:rPr>
        <w:t xml:space="preserve">২০১৬-১৭ </w:t>
      </w:r>
      <w:r w:rsidRPr="00B9104D">
        <w:rPr>
          <w:rFonts w:ascii="Nikosh" w:eastAsia="Nikosh" w:hAnsi="Nikosh" w:cs="Nikosh"/>
          <w:sz w:val="24"/>
          <w:szCs w:val="24"/>
          <w:cs/>
        </w:rPr>
        <w:t>অর্থবছরে</w:t>
      </w:r>
      <w:r w:rsidRPr="00B9104D">
        <w:rPr>
          <w:rFonts w:ascii="Nikosh" w:eastAsia="Nikosh" w:hAnsi="Nikosh" w:cs="Nikosh"/>
          <w:sz w:val="24"/>
          <w:szCs w:val="24"/>
        </w:rPr>
        <w:t xml:space="preserve"> </w:t>
      </w:r>
      <w:r w:rsidRPr="00B9104D">
        <w:rPr>
          <w:rFonts w:ascii="Nikosh" w:eastAsia="Nikosh" w:hAnsi="Nikosh" w:cs="Nikosh"/>
          <w:sz w:val="24"/>
          <w:szCs w:val="24"/>
          <w:cs/>
        </w:rPr>
        <w:t>সরকারের একজন যুগ্ম-সচিব কে বারটানের পরিচালক হিসেবে</w:t>
      </w:r>
      <w:r w:rsidRPr="00B9104D">
        <w:rPr>
          <w:rFonts w:ascii="Nikosh" w:eastAsia="Nikosh" w:hAnsi="Nikosh" w:cs="Nikosh"/>
          <w:sz w:val="24"/>
          <w:szCs w:val="24"/>
          <w:cs/>
          <w:lang w:val="sv-SE"/>
        </w:rPr>
        <w:t xml:space="preserve"> </w:t>
      </w:r>
      <w:r w:rsidRPr="00B9104D">
        <w:rPr>
          <w:rFonts w:ascii="Nikosh" w:eastAsia="Nikosh" w:hAnsi="Nikosh" w:cs="Nikosh"/>
          <w:sz w:val="24"/>
          <w:szCs w:val="24"/>
          <w:cs/>
        </w:rPr>
        <w:t xml:space="preserve">প্রেষণে নিয়োগ দেয়া হয়েছে। </w:t>
      </w:r>
      <w:r w:rsidRPr="00B9104D">
        <w:rPr>
          <w:rFonts w:ascii="Nikosh" w:eastAsia="Nikosh" w:hAnsi="Nikosh" w:cs="Nikosh"/>
          <w:sz w:val="24"/>
          <w:szCs w:val="24"/>
          <w:cs/>
          <w:lang w:val="sv-SE"/>
        </w:rPr>
        <w:t>তবে</w:t>
      </w:r>
      <w:r w:rsidRPr="00B9104D">
        <w:rPr>
          <w:rFonts w:ascii="Nikosh" w:eastAsia="Nikosh" w:hAnsi="Nikosh" w:cs="Nikosh"/>
          <w:sz w:val="24"/>
          <w:szCs w:val="24"/>
        </w:rPr>
        <w:t xml:space="preserve"> </w:t>
      </w:r>
      <w:r w:rsidRPr="00B9104D">
        <w:rPr>
          <w:rFonts w:ascii="Nikosh" w:eastAsia="Nikosh" w:hAnsi="Nikosh" w:cs="Nikosh"/>
          <w:sz w:val="24"/>
          <w:szCs w:val="24"/>
          <w:cs/>
          <w:lang w:val="sv-SE"/>
        </w:rPr>
        <w:t>শূণ্য পদে কোন</w:t>
      </w:r>
      <w:r w:rsidRPr="00B9104D">
        <w:rPr>
          <w:rFonts w:ascii="Nikosh" w:eastAsia="Nikosh" w:hAnsi="Nikosh" w:cs="Nikosh"/>
          <w:sz w:val="24"/>
          <w:szCs w:val="24"/>
        </w:rPr>
        <w:t xml:space="preserve"> </w:t>
      </w:r>
      <w:r w:rsidRPr="00B9104D">
        <w:rPr>
          <w:rFonts w:ascii="Nikosh" w:eastAsia="Nikosh" w:hAnsi="Nikosh" w:cs="Nikosh"/>
          <w:sz w:val="24"/>
          <w:szCs w:val="24"/>
          <w:cs/>
          <w:lang w:val="sv-SE"/>
        </w:rPr>
        <w:t>পদোন্নতি দেয়া হয় নি।</w:t>
      </w:r>
    </w:p>
    <w:p w:rsidR="00B9104D" w:rsidRPr="00B9104D" w:rsidRDefault="00B9104D" w:rsidP="00B9104D">
      <w:pPr>
        <w:spacing w:after="0" w:line="23" w:lineRule="atLeast"/>
        <w:ind w:right="-79"/>
        <w:rPr>
          <w:rFonts w:ascii="Times New Roman" w:eastAsia="Times New Roman" w:hAnsi="Times New Roman" w:cs="Times New Roman"/>
          <w:sz w:val="10"/>
          <w:szCs w:val="24"/>
          <w:lang w:bidi="ar-SA"/>
        </w:rPr>
      </w:pPr>
    </w:p>
    <w:p w:rsidR="003A4A2A" w:rsidRDefault="003A4A2A" w:rsidP="00B9104D">
      <w:pPr>
        <w:spacing w:after="0" w:line="23" w:lineRule="atLeast"/>
        <w:ind w:right="-79"/>
        <w:rPr>
          <w:rFonts w:ascii="Nikosh" w:eastAsia="Nikosh" w:hAnsi="Nikosh" w:cs="Nikosh"/>
          <w:b/>
          <w:bCs/>
          <w:sz w:val="24"/>
          <w:szCs w:val="24"/>
        </w:rPr>
      </w:pPr>
    </w:p>
    <w:p w:rsidR="00B9104D" w:rsidRPr="00B9104D" w:rsidRDefault="00B9104D" w:rsidP="00B9104D">
      <w:pPr>
        <w:spacing w:after="0" w:line="23" w:lineRule="atLeast"/>
        <w:ind w:right="-79"/>
        <w:rPr>
          <w:rFonts w:ascii="Times New Roman" w:eastAsia="Times New Roman" w:hAnsi="Times New Roman" w:cs="Times New Roman"/>
          <w:b/>
          <w:bCs/>
          <w:sz w:val="24"/>
          <w:szCs w:val="24"/>
          <w:lang w:bidi="ar-SA"/>
        </w:rPr>
      </w:pPr>
      <w:r w:rsidRPr="00B9104D">
        <w:rPr>
          <w:rFonts w:ascii="Nikosh" w:eastAsia="Nikosh" w:hAnsi="Nikosh" w:cs="Nikosh"/>
          <w:b/>
          <w:bCs/>
          <w:sz w:val="24"/>
          <w:szCs w:val="24"/>
          <w:cs/>
        </w:rPr>
        <w:lastRenderedPageBreak/>
        <w:t xml:space="preserve">মানব সম্পদ উন্নয়ন </w:t>
      </w:r>
      <w:r w:rsidRPr="00B9104D">
        <w:rPr>
          <w:rFonts w:ascii="Nikosh" w:eastAsia="Nikosh" w:hAnsi="Nikosh" w:cs="Nikosh"/>
          <w:b/>
          <w:bCs/>
          <w:sz w:val="24"/>
          <w:szCs w:val="24"/>
        </w:rPr>
        <w:t>(</w:t>
      </w:r>
      <w:r w:rsidRPr="00B9104D">
        <w:rPr>
          <w:rFonts w:ascii="Nikosh" w:eastAsia="Nikosh" w:hAnsi="Nikosh" w:cs="Nikosh"/>
          <w:b/>
          <w:bCs/>
          <w:sz w:val="24"/>
          <w:szCs w:val="24"/>
          <w:cs/>
        </w:rPr>
        <w:t>প্রশিক্ষণ</w:t>
      </w:r>
      <w:r w:rsidRPr="00B9104D">
        <w:rPr>
          <w:rFonts w:ascii="Nikosh" w:eastAsia="Nikosh" w:hAnsi="Nikosh" w:cs="Nikosh"/>
          <w:b/>
          <w:bCs/>
          <w:sz w:val="24"/>
          <w:szCs w:val="24"/>
        </w:rPr>
        <w:t>)</w:t>
      </w:r>
    </w:p>
    <w:p w:rsidR="00B9104D" w:rsidRPr="00B9104D" w:rsidRDefault="00B9104D" w:rsidP="00B9104D">
      <w:pPr>
        <w:spacing w:after="0" w:line="23" w:lineRule="atLeast"/>
        <w:ind w:right="-79"/>
        <w:rPr>
          <w:rFonts w:ascii="Times New Roman" w:eastAsia="Times New Roman" w:hAnsi="Times New Roman" w:cs="Times New Roman"/>
          <w:sz w:val="6"/>
          <w:szCs w:val="6"/>
          <w:lang w:bidi="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1680"/>
        <w:gridCol w:w="960"/>
        <w:gridCol w:w="960"/>
        <w:gridCol w:w="960"/>
        <w:gridCol w:w="960"/>
        <w:gridCol w:w="960"/>
        <w:gridCol w:w="2574"/>
      </w:tblGrid>
      <w:tr w:rsidR="00B9104D" w:rsidRPr="00B9104D" w:rsidTr="00606330">
        <w:tc>
          <w:tcPr>
            <w:tcW w:w="630" w:type="dxa"/>
            <w:vMerge w:val="restart"/>
          </w:tcPr>
          <w:p w:rsidR="00B9104D" w:rsidRPr="00B9104D" w:rsidRDefault="00B9104D" w:rsidP="00B9104D">
            <w:pPr>
              <w:spacing w:after="0" w:line="23" w:lineRule="atLeast"/>
              <w:ind w:right="-79"/>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ক্রঃ নং</w:t>
            </w:r>
          </w:p>
        </w:tc>
        <w:tc>
          <w:tcPr>
            <w:tcW w:w="1680" w:type="dxa"/>
            <w:vMerge w:val="restart"/>
          </w:tcPr>
          <w:p w:rsidR="00B9104D" w:rsidRPr="00B9104D" w:rsidRDefault="00B9104D" w:rsidP="00B9104D">
            <w:pPr>
              <w:spacing w:after="0" w:line="23" w:lineRule="atLeast"/>
              <w:ind w:right="-79"/>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গ্রেড নং</w:t>
            </w:r>
          </w:p>
        </w:tc>
        <w:tc>
          <w:tcPr>
            <w:tcW w:w="4800" w:type="dxa"/>
            <w:gridSpan w:val="5"/>
          </w:tcPr>
          <w:p w:rsidR="00B9104D" w:rsidRPr="00B9104D" w:rsidRDefault="00B9104D" w:rsidP="00B9104D">
            <w:pPr>
              <w:spacing w:after="0" w:line="23" w:lineRule="atLeast"/>
              <w:ind w:right="-79"/>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প্রশিক্ষণ</w:t>
            </w:r>
          </w:p>
        </w:tc>
        <w:tc>
          <w:tcPr>
            <w:tcW w:w="2574" w:type="dxa"/>
            <w:vMerge w:val="restart"/>
          </w:tcPr>
          <w:p w:rsidR="00B9104D" w:rsidRPr="00B9104D" w:rsidRDefault="00B9104D" w:rsidP="00B9104D">
            <w:pPr>
              <w:spacing w:after="0" w:line="23" w:lineRule="atLeast"/>
              <w:ind w:right="-79"/>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মন্তব্য</w:t>
            </w:r>
          </w:p>
        </w:tc>
      </w:tr>
      <w:tr w:rsidR="00B9104D" w:rsidRPr="00B9104D" w:rsidTr="00606330">
        <w:tc>
          <w:tcPr>
            <w:tcW w:w="630" w:type="dxa"/>
            <w:vMerge/>
          </w:tcPr>
          <w:p w:rsidR="00B9104D" w:rsidRPr="00B9104D" w:rsidRDefault="00B9104D" w:rsidP="00B9104D">
            <w:pPr>
              <w:spacing w:after="0" w:line="23" w:lineRule="atLeast"/>
              <w:ind w:right="-79"/>
              <w:jc w:val="center"/>
              <w:rPr>
                <w:rFonts w:ascii="Times New Roman" w:eastAsia="Times New Roman" w:hAnsi="Times New Roman" w:cs="Times New Roman"/>
                <w:sz w:val="24"/>
                <w:szCs w:val="24"/>
                <w:lang w:bidi="ar-SA"/>
              </w:rPr>
            </w:pPr>
          </w:p>
        </w:tc>
        <w:tc>
          <w:tcPr>
            <w:tcW w:w="1680" w:type="dxa"/>
            <w:vMerge/>
          </w:tcPr>
          <w:p w:rsidR="00B9104D" w:rsidRPr="00B9104D" w:rsidRDefault="00B9104D" w:rsidP="00B9104D">
            <w:pPr>
              <w:spacing w:after="0" w:line="23" w:lineRule="atLeast"/>
              <w:ind w:right="-79"/>
              <w:jc w:val="center"/>
              <w:rPr>
                <w:rFonts w:ascii="Times New Roman" w:eastAsia="Times New Roman" w:hAnsi="Times New Roman" w:cs="Times New Roman"/>
                <w:sz w:val="24"/>
                <w:szCs w:val="24"/>
                <w:lang w:bidi="ar-SA"/>
              </w:rPr>
            </w:pPr>
          </w:p>
        </w:tc>
        <w:tc>
          <w:tcPr>
            <w:tcW w:w="960" w:type="dxa"/>
          </w:tcPr>
          <w:p w:rsidR="00B9104D" w:rsidRPr="00B9104D" w:rsidRDefault="00B9104D" w:rsidP="00B9104D">
            <w:pPr>
              <w:spacing w:after="0" w:line="23" w:lineRule="atLeast"/>
              <w:ind w:right="-79"/>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অভ্যন্তরী</w:t>
            </w:r>
            <w:r w:rsidRPr="00B9104D">
              <w:rPr>
                <w:rFonts w:ascii="Nikosh" w:eastAsia="Nikosh" w:hAnsi="Nikosh" w:cs="Nikosh" w:hint="cs"/>
                <w:sz w:val="24"/>
                <w:szCs w:val="24"/>
                <w:cs/>
              </w:rPr>
              <w:t>ণ</w:t>
            </w:r>
          </w:p>
        </w:tc>
        <w:tc>
          <w:tcPr>
            <w:tcW w:w="960" w:type="dxa"/>
          </w:tcPr>
          <w:p w:rsidR="00B9104D" w:rsidRPr="00B9104D" w:rsidRDefault="00B9104D" w:rsidP="00B9104D">
            <w:pPr>
              <w:spacing w:after="0" w:line="23" w:lineRule="atLeast"/>
              <w:ind w:right="-79"/>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বৈদেশিক</w:t>
            </w:r>
          </w:p>
        </w:tc>
        <w:tc>
          <w:tcPr>
            <w:tcW w:w="960" w:type="dxa"/>
          </w:tcPr>
          <w:p w:rsidR="00B9104D" w:rsidRPr="00B9104D" w:rsidRDefault="00B9104D" w:rsidP="00B9104D">
            <w:pPr>
              <w:spacing w:after="0" w:line="23" w:lineRule="atLeast"/>
              <w:ind w:right="-79"/>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ইন</w:t>
            </w:r>
            <w:r w:rsidRPr="00B9104D">
              <w:rPr>
                <w:rFonts w:ascii="Nikosh" w:eastAsia="Nikosh" w:hAnsi="Nikosh" w:cs="Nikosh"/>
                <w:sz w:val="24"/>
                <w:szCs w:val="24"/>
              </w:rPr>
              <w:t xml:space="preserve"> </w:t>
            </w:r>
            <w:r w:rsidRPr="00B9104D">
              <w:rPr>
                <w:rFonts w:ascii="Nikosh" w:eastAsia="Nikosh" w:hAnsi="Nikosh" w:cs="Nikosh"/>
                <w:sz w:val="24"/>
                <w:szCs w:val="24"/>
                <w:cs/>
              </w:rPr>
              <w:t>হাউজ</w:t>
            </w:r>
          </w:p>
        </w:tc>
        <w:tc>
          <w:tcPr>
            <w:tcW w:w="960" w:type="dxa"/>
          </w:tcPr>
          <w:p w:rsidR="00B9104D" w:rsidRPr="00B9104D" w:rsidRDefault="00B9104D" w:rsidP="00B9104D">
            <w:pPr>
              <w:spacing w:after="0" w:line="23" w:lineRule="atLeast"/>
              <w:ind w:right="-79"/>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অন্যান্য</w:t>
            </w:r>
          </w:p>
        </w:tc>
        <w:tc>
          <w:tcPr>
            <w:tcW w:w="960" w:type="dxa"/>
          </w:tcPr>
          <w:p w:rsidR="00B9104D" w:rsidRPr="00B9104D" w:rsidRDefault="00B9104D" w:rsidP="00B9104D">
            <w:pPr>
              <w:spacing w:after="0" w:line="23" w:lineRule="atLeast"/>
              <w:ind w:right="-79"/>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মোট</w:t>
            </w:r>
          </w:p>
        </w:tc>
        <w:tc>
          <w:tcPr>
            <w:tcW w:w="2574" w:type="dxa"/>
            <w:vMerge/>
          </w:tcPr>
          <w:p w:rsidR="00B9104D" w:rsidRPr="00B9104D" w:rsidRDefault="00B9104D" w:rsidP="00B9104D">
            <w:pPr>
              <w:spacing w:after="0" w:line="23" w:lineRule="atLeast"/>
              <w:ind w:right="-79"/>
              <w:jc w:val="center"/>
              <w:rPr>
                <w:rFonts w:ascii="Times New Roman" w:eastAsia="Times New Roman" w:hAnsi="Times New Roman" w:cs="Times New Roman"/>
                <w:sz w:val="24"/>
                <w:szCs w:val="24"/>
                <w:lang w:bidi="ar-SA"/>
              </w:rPr>
            </w:pPr>
          </w:p>
        </w:tc>
      </w:tr>
      <w:tr w:rsidR="00B9104D" w:rsidRPr="00B9104D" w:rsidTr="00606330">
        <w:tc>
          <w:tcPr>
            <w:tcW w:w="630" w:type="dxa"/>
          </w:tcPr>
          <w:p w:rsidR="00B9104D" w:rsidRPr="00B9104D" w:rsidRDefault="00B9104D" w:rsidP="00B9104D">
            <w:pPr>
              <w:spacing w:after="0" w:line="23" w:lineRule="atLeast"/>
              <w:ind w:right="-79"/>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১.</w:t>
            </w:r>
          </w:p>
        </w:tc>
        <w:tc>
          <w:tcPr>
            <w:tcW w:w="1680" w:type="dxa"/>
          </w:tcPr>
          <w:p w:rsidR="00B9104D" w:rsidRPr="00B9104D" w:rsidRDefault="00B9104D" w:rsidP="00B9104D">
            <w:pPr>
              <w:spacing w:after="0" w:line="23" w:lineRule="atLeast"/>
              <w:ind w:left="-18" w:right="-108"/>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১-৯</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০</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০</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২</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০</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২</w:t>
            </w:r>
          </w:p>
        </w:tc>
        <w:tc>
          <w:tcPr>
            <w:tcW w:w="2574"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r>
      <w:tr w:rsidR="00B9104D" w:rsidRPr="00B9104D" w:rsidTr="00606330">
        <w:tc>
          <w:tcPr>
            <w:tcW w:w="630" w:type="dxa"/>
          </w:tcPr>
          <w:p w:rsidR="00B9104D" w:rsidRPr="00B9104D" w:rsidRDefault="00B9104D" w:rsidP="00B9104D">
            <w:pPr>
              <w:spacing w:after="0" w:line="23" w:lineRule="atLeast"/>
              <w:ind w:right="-79"/>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২.</w:t>
            </w:r>
          </w:p>
        </w:tc>
        <w:tc>
          <w:tcPr>
            <w:tcW w:w="1680" w:type="dxa"/>
          </w:tcPr>
          <w:p w:rsidR="00B9104D" w:rsidRPr="00B9104D" w:rsidRDefault="00B9104D" w:rsidP="00B9104D">
            <w:pPr>
              <w:spacing w:after="0" w:line="23" w:lineRule="atLeast"/>
              <w:ind w:left="-18" w:right="-108"/>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১০</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০</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০</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৩</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০</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৩</w:t>
            </w:r>
          </w:p>
        </w:tc>
        <w:tc>
          <w:tcPr>
            <w:tcW w:w="2574"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r>
      <w:tr w:rsidR="00B9104D" w:rsidRPr="00B9104D" w:rsidTr="00606330">
        <w:tc>
          <w:tcPr>
            <w:tcW w:w="630" w:type="dxa"/>
          </w:tcPr>
          <w:p w:rsidR="00B9104D" w:rsidRPr="00B9104D" w:rsidRDefault="00B9104D" w:rsidP="00B9104D">
            <w:pPr>
              <w:spacing w:after="0" w:line="23" w:lineRule="atLeast"/>
              <w:ind w:right="-79"/>
              <w:jc w:val="center"/>
              <w:rPr>
                <w:rFonts w:ascii="Times New Roman" w:eastAsia="Times New Roman" w:hAnsi="Times New Roman" w:cs="Times New Roman"/>
                <w:sz w:val="24"/>
                <w:szCs w:val="24"/>
                <w:lang w:bidi="ar-SA"/>
              </w:rPr>
            </w:pPr>
            <w:r w:rsidRPr="00B9104D">
              <w:rPr>
                <w:rFonts w:ascii="Nikosh" w:eastAsia="Nikosh" w:hAnsi="Nikosh" w:cs="Nikosh"/>
                <w:sz w:val="24"/>
                <w:szCs w:val="24"/>
                <w:cs/>
              </w:rPr>
              <w:t>৩.</w:t>
            </w:r>
          </w:p>
        </w:tc>
        <w:tc>
          <w:tcPr>
            <w:tcW w:w="1680" w:type="dxa"/>
          </w:tcPr>
          <w:p w:rsidR="00B9104D" w:rsidRPr="00B9104D" w:rsidRDefault="00B9104D" w:rsidP="00B9104D">
            <w:pPr>
              <w:spacing w:after="0" w:line="23" w:lineRule="atLeast"/>
              <w:ind w:left="-18" w:right="-108"/>
              <w:rPr>
                <w:rFonts w:ascii="Times New Roman" w:eastAsia="Times New Roman" w:hAnsi="Times New Roman" w:cs="Times New Roman"/>
                <w:color w:val="000000"/>
                <w:sz w:val="24"/>
                <w:szCs w:val="24"/>
                <w:lang w:val="it-IT" w:bidi="ar-SA"/>
              </w:rPr>
            </w:pPr>
            <w:r w:rsidRPr="00B9104D">
              <w:rPr>
                <w:rFonts w:ascii="Nikosh" w:eastAsia="Nikosh" w:hAnsi="Nikosh" w:cs="Nikosh"/>
                <w:color w:val="000000"/>
                <w:sz w:val="24"/>
                <w:szCs w:val="24"/>
                <w:cs/>
                <w:lang w:val="it-IT"/>
              </w:rPr>
              <w:t>গ্রেড ১১-২০</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০</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০</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৩</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০</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৩</w:t>
            </w:r>
          </w:p>
        </w:tc>
        <w:tc>
          <w:tcPr>
            <w:tcW w:w="2574" w:type="dxa"/>
          </w:tcPr>
          <w:p w:rsidR="00B9104D" w:rsidRPr="00B9104D" w:rsidRDefault="00B9104D" w:rsidP="00B9104D">
            <w:pPr>
              <w:spacing w:after="0" w:line="23" w:lineRule="atLeast"/>
              <w:ind w:right="-34"/>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r>
      <w:tr w:rsidR="00B9104D" w:rsidRPr="00B9104D" w:rsidTr="00606330">
        <w:trPr>
          <w:trHeight w:val="260"/>
        </w:trPr>
        <w:tc>
          <w:tcPr>
            <w:tcW w:w="2310" w:type="dxa"/>
            <w:gridSpan w:val="2"/>
          </w:tcPr>
          <w:p w:rsidR="00B9104D" w:rsidRPr="00B9104D" w:rsidRDefault="00B9104D" w:rsidP="00B9104D">
            <w:pPr>
              <w:spacing w:after="0" w:line="23" w:lineRule="atLeast"/>
              <w:ind w:left="-18" w:right="-48"/>
              <w:jc w:val="right"/>
              <w:rPr>
                <w:rFonts w:ascii="Times New Roman" w:eastAsia="Times New Roman" w:hAnsi="Times New Roman" w:cs="Times New Roman"/>
                <w:bCs/>
                <w:color w:val="000000"/>
                <w:sz w:val="24"/>
                <w:szCs w:val="24"/>
                <w:lang w:val="it-IT" w:bidi="ar-SA"/>
              </w:rPr>
            </w:pPr>
            <w:r w:rsidRPr="00B9104D">
              <w:rPr>
                <w:rFonts w:ascii="Nikosh" w:eastAsia="Nikosh" w:hAnsi="Nikosh" w:cs="Nikosh"/>
                <w:color w:val="000000"/>
                <w:sz w:val="24"/>
                <w:szCs w:val="24"/>
                <w:cs/>
                <w:lang w:val="it-IT"/>
              </w:rPr>
              <w:t>মোটঃ</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০</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০</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৮</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০</w:t>
            </w:r>
          </w:p>
        </w:tc>
        <w:tc>
          <w:tcPr>
            <w:tcW w:w="960"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cs/>
                <w:lang w:bidi="bn-IN"/>
              </w:rPr>
              <w:t>৮</w:t>
            </w:r>
          </w:p>
        </w:tc>
        <w:tc>
          <w:tcPr>
            <w:tcW w:w="2574" w:type="dxa"/>
          </w:tcPr>
          <w:p w:rsidR="00B9104D" w:rsidRPr="00B9104D" w:rsidRDefault="00B9104D" w:rsidP="00B9104D">
            <w:pPr>
              <w:spacing w:after="0" w:line="23" w:lineRule="atLeast"/>
              <w:ind w:right="-79"/>
              <w:jc w:val="center"/>
              <w:rPr>
                <w:rFonts w:ascii="Nikosh" w:eastAsia="Times New Roman" w:hAnsi="Nikosh" w:cs="Nikosh"/>
                <w:sz w:val="24"/>
                <w:szCs w:val="24"/>
                <w:lang w:bidi="ar-SA"/>
              </w:rPr>
            </w:pPr>
            <w:r w:rsidRPr="00B9104D">
              <w:rPr>
                <w:rFonts w:ascii="Nikosh" w:eastAsia="Times New Roman" w:hAnsi="Nikosh" w:cs="Nikosh"/>
                <w:sz w:val="24"/>
                <w:szCs w:val="24"/>
                <w:lang w:bidi="ar-SA"/>
              </w:rPr>
              <w:t>-</w:t>
            </w:r>
          </w:p>
        </w:tc>
      </w:tr>
    </w:tbl>
    <w:p w:rsidR="00B9104D" w:rsidRPr="00B9104D" w:rsidRDefault="00B9104D" w:rsidP="00B9104D">
      <w:pPr>
        <w:spacing w:after="0" w:line="23" w:lineRule="atLeast"/>
        <w:ind w:right="-79"/>
        <w:rPr>
          <w:rFonts w:ascii="Nikosh" w:eastAsia="Nikosh" w:hAnsi="Nikosh" w:cs="Nikosh"/>
          <w:sz w:val="24"/>
          <w:szCs w:val="24"/>
          <w:cs/>
        </w:rPr>
      </w:pPr>
    </w:p>
    <w:p w:rsidR="00B9104D" w:rsidRPr="00B9104D" w:rsidRDefault="00B9104D" w:rsidP="00B9104D">
      <w:pPr>
        <w:spacing w:after="0" w:line="23" w:lineRule="atLeast"/>
        <w:ind w:right="-79"/>
        <w:rPr>
          <w:rFonts w:ascii="Nikosh" w:eastAsia="Nikosh" w:hAnsi="Nikosh" w:cs="Nikosh"/>
          <w:b/>
          <w:bCs/>
          <w:sz w:val="24"/>
          <w:szCs w:val="24"/>
          <w:cs/>
        </w:rPr>
      </w:pPr>
      <w:r w:rsidRPr="00B9104D">
        <w:rPr>
          <w:rFonts w:ascii="Nikosh" w:eastAsia="Nikosh" w:hAnsi="Nikosh" w:cs="Nikosh" w:hint="cs"/>
          <w:b/>
          <w:bCs/>
          <w:sz w:val="24"/>
          <w:szCs w:val="24"/>
          <w:cs/>
          <w:lang w:bidi="bn-IN"/>
        </w:rPr>
        <w:t xml:space="preserve">২০১৬-১৭ </w:t>
      </w:r>
      <w:r w:rsidRPr="00B9104D">
        <w:rPr>
          <w:rFonts w:ascii="Nikosh" w:eastAsia="Nikosh" w:hAnsi="Nikosh" w:cs="Nikosh"/>
          <w:b/>
          <w:bCs/>
          <w:sz w:val="24"/>
          <w:szCs w:val="24"/>
          <w:cs/>
        </w:rPr>
        <w:t xml:space="preserve">অর্থবছরে সম্পাদিত </w:t>
      </w:r>
      <w:r w:rsidRPr="00B9104D">
        <w:rPr>
          <w:rFonts w:ascii="Nikosh" w:eastAsia="Nikosh" w:hAnsi="Nikosh" w:cs="Nikosh" w:hint="cs"/>
          <w:b/>
          <w:bCs/>
          <w:sz w:val="24"/>
          <w:szCs w:val="24"/>
          <w:cs/>
          <w:lang w:bidi="bn-IN"/>
        </w:rPr>
        <w:t>কার্যক্রম:</w:t>
      </w:r>
      <w:r w:rsidRPr="00B9104D">
        <w:rPr>
          <w:rFonts w:ascii="Nikosh" w:eastAsia="Nikosh" w:hAnsi="Nikosh" w:cs="Nikosh"/>
          <w:b/>
          <w:bCs/>
          <w:sz w:val="24"/>
          <w:szCs w:val="24"/>
          <w:cs/>
        </w:rPr>
        <w:t xml:space="preserve">   </w:t>
      </w:r>
    </w:p>
    <w:p w:rsidR="00B9104D" w:rsidRPr="00B9104D" w:rsidRDefault="00B9104D" w:rsidP="00B9104D">
      <w:pPr>
        <w:spacing w:after="0" w:line="23" w:lineRule="atLeast"/>
        <w:ind w:right="-79"/>
        <w:rPr>
          <w:rFonts w:ascii="Times New Roman" w:eastAsia="Times New Roman" w:hAnsi="Times New Roman" w:cs="Times New Roman"/>
          <w:sz w:val="14"/>
          <w:szCs w:val="24"/>
          <w:lang w:bidi="ar-SA"/>
        </w:rPr>
      </w:pPr>
    </w:p>
    <w:p w:rsidR="00B9104D" w:rsidRPr="00B9104D" w:rsidRDefault="00B9104D" w:rsidP="00EB4FD9">
      <w:pPr>
        <w:numPr>
          <w:ilvl w:val="0"/>
          <w:numId w:val="117"/>
        </w:numPr>
        <w:spacing w:after="0" w:line="23" w:lineRule="atLeast"/>
        <w:ind w:left="270" w:right="2" w:hanging="270"/>
        <w:jc w:val="both"/>
        <w:rPr>
          <w:rFonts w:ascii="Nikosh" w:eastAsia="Nikosh" w:hAnsi="Nikosh" w:cs="Nikosh"/>
          <w:sz w:val="24"/>
          <w:szCs w:val="24"/>
          <w:cs/>
        </w:rPr>
      </w:pPr>
      <w:r w:rsidRPr="00B9104D">
        <w:rPr>
          <w:rFonts w:ascii="Nikosh" w:eastAsia="Nikosh" w:hAnsi="Nikosh" w:cs="Nikosh"/>
          <w:sz w:val="24"/>
          <w:szCs w:val="24"/>
          <w:cs/>
        </w:rPr>
        <w:t>বাংলাদেশ</w:t>
      </w:r>
      <w:r w:rsidRPr="00B9104D">
        <w:rPr>
          <w:rFonts w:ascii="Nikosh" w:eastAsia="Nikosh" w:hAnsi="Nikosh" w:cs="Nikosh"/>
          <w:sz w:val="24"/>
          <w:szCs w:val="24"/>
        </w:rPr>
        <w:t xml:space="preserve"> </w:t>
      </w:r>
      <w:r w:rsidRPr="00B9104D">
        <w:rPr>
          <w:rFonts w:ascii="Nikosh" w:eastAsia="Nikosh" w:hAnsi="Nikosh" w:cs="Nikosh"/>
          <w:sz w:val="24"/>
          <w:szCs w:val="24"/>
          <w:cs/>
        </w:rPr>
        <w:t>ফলিত</w:t>
      </w:r>
      <w:r w:rsidRPr="00B9104D">
        <w:rPr>
          <w:rFonts w:ascii="Nikosh" w:eastAsia="Nikosh" w:hAnsi="Nikosh" w:cs="Nikosh"/>
          <w:sz w:val="24"/>
          <w:szCs w:val="24"/>
        </w:rPr>
        <w:t xml:space="preserve"> </w:t>
      </w:r>
      <w:r w:rsidRPr="00B9104D">
        <w:rPr>
          <w:rFonts w:ascii="Nikosh" w:eastAsia="Nikosh" w:hAnsi="Nikosh" w:cs="Nikosh"/>
          <w:sz w:val="24"/>
          <w:szCs w:val="24"/>
          <w:cs/>
        </w:rPr>
        <w:t>পুষ্টি</w:t>
      </w:r>
      <w:r w:rsidRPr="00B9104D">
        <w:rPr>
          <w:rFonts w:ascii="Nikosh" w:eastAsia="Nikosh" w:hAnsi="Nikosh" w:cs="Nikosh"/>
          <w:sz w:val="24"/>
          <w:szCs w:val="24"/>
        </w:rPr>
        <w:t xml:space="preserve"> </w:t>
      </w:r>
      <w:r w:rsidRPr="00B9104D">
        <w:rPr>
          <w:rFonts w:ascii="Nikosh" w:eastAsia="Nikosh" w:hAnsi="Nikosh" w:cs="Nikosh"/>
          <w:sz w:val="24"/>
          <w:szCs w:val="24"/>
          <w:cs/>
        </w:rPr>
        <w:t>গবেষণা</w:t>
      </w:r>
      <w:r w:rsidRPr="00B9104D">
        <w:rPr>
          <w:rFonts w:ascii="Nikosh" w:eastAsia="Nikosh" w:hAnsi="Nikosh" w:cs="Nikosh"/>
          <w:sz w:val="24"/>
          <w:szCs w:val="24"/>
        </w:rPr>
        <w:t xml:space="preserve"> </w:t>
      </w:r>
      <w:r w:rsidRPr="00B9104D">
        <w:rPr>
          <w:rFonts w:ascii="Nikosh" w:eastAsia="Nikosh" w:hAnsi="Nikosh" w:cs="Nikosh"/>
          <w:sz w:val="24"/>
          <w:szCs w:val="24"/>
          <w:cs/>
        </w:rPr>
        <w:t>ও</w:t>
      </w:r>
      <w:r w:rsidRPr="00B9104D">
        <w:rPr>
          <w:rFonts w:ascii="Nikosh" w:eastAsia="Nikosh" w:hAnsi="Nikosh" w:cs="Nikosh"/>
          <w:sz w:val="24"/>
          <w:szCs w:val="24"/>
        </w:rPr>
        <w:t xml:space="preserve"> </w:t>
      </w:r>
      <w:r w:rsidRPr="00B9104D">
        <w:rPr>
          <w:rFonts w:ascii="Nikosh" w:eastAsia="Nikosh" w:hAnsi="Nikosh" w:cs="Nikosh"/>
          <w:sz w:val="24"/>
          <w:szCs w:val="24"/>
          <w:cs/>
        </w:rPr>
        <w:t>প্রশিক্ষণ</w:t>
      </w:r>
      <w:r w:rsidRPr="00B9104D">
        <w:rPr>
          <w:rFonts w:ascii="Nikosh" w:eastAsia="Nikosh" w:hAnsi="Nikosh" w:cs="Nikosh"/>
          <w:sz w:val="24"/>
          <w:szCs w:val="24"/>
        </w:rPr>
        <w:t xml:space="preserve"> </w:t>
      </w:r>
      <w:r w:rsidRPr="00B9104D">
        <w:rPr>
          <w:rFonts w:ascii="Nikosh" w:eastAsia="Nikosh" w:hAnsi="Nikosh" w:cs="Nikosh"/>
          <w:sz w:val="24"/>
          <w:szCs w:val="24"/>
          <w:cs/>
        </w:rPr>
        <w:t>ইনস্টিটিউট</w:t>
      </w:r>
      <w:r w:rsidRPr="00B9104D">
        <w:rPr>
          <w:rFonts w:ascii="Nikosh" w:eastAsia="Nikosh" w:hAnsi="Nikosh" w:cs="Nikosh"/>
          <w:sz w:val="24"/>
          <w:szCs w:val="24"/>
        </w:rPr>
        <w:t xml:space="preserve"> (</w:t>
      </w:r>
      <w:r w:rsidRPr="00B9104D">
        <w:rPr>
          <w:rFonts w:ascii="Nikosh" w:eastAsia="Nikosh" w:hAnsi="Nikosh" w:cs="Nikosh"/>
          <w:sz w:val="24"/>
          <w:szCs w:val="24"/>
          <w:cs/>
        </w:rPr>
        <w:t>বারটান</w:t>
      </w:r>
      <w:r w:rsidRPr="00B9104D">
        <w:rPr>
          <w:rFonts w:ascii="Nikosh" w:eastAsia="Nikosh" w:hAnsi="Nikosh" w:cs="Nikosh"/>
          <w:sz w:val="24"/>
          <w:szCs w:val="24"/>
        </w:rPr>
        <w:t xml:space="preserve">) </w:t>
      </w:r>
      <w:r w:rsidRPr="00B9104D">
        <w:rPr>
          <w:rFonts w:ascii="Nikosh" w:eastAsia="Nikosh" w:hAnsi="Nikosh" w:cs="Nikosh"/>
          <w:sz w:val="24"/>
          <w:szCs w:val="24"/>
          <w:cs/>
        </w:rPr>
        <w:t>এর কর্মচারী চাকুরী প্রবিধানমালা ১১ জুলাই’ ২০১৬   তারিখে বাংলাদেশ গেজেটে প্রকাশিত হয়েছে।</w:t>
      </w:r>
    </w:p>
    <w:p w:rsidR="00B9104D" w:rsidRPr="00B9104D" w:rsidRDefault="00B9104D" w:rsidP="00EB4FD9">
      <w:pPr>
        <w:numPr>
          <w:ilvl w:val="0"/>
          <w:numId w:val="117"/>
        </w:numPr>
        <w:tabs>
          <w:tab w:val="left" w:pos="288"/>
        </w:tabs>
        <w:spacing w:after="0" w:line="23" w:lineRule="atLeast"/>
        <w:ind w:left="270" w:right="2" w:hanging="270"/>
        <w:jc w:val="both"/>
        <w:rPr>
          <w:rFonts w:ascii="Times New Roman" w:eastAsia="Times New Roman" w:hAnsi="Times New Roman" w:cs="Times New Roman"/>
          <w:sz w:val="24"/>
          <w:szCs w:val="24"/>
          <w:lang w:bidi="ar-SA"/>
        </w:rPr>
      </w:pPr>
      <w:r w:rsidRPr="00B9104D">
        <w:rPr>
          <w:rFonts w:ascii="Nikosh" w:eastAsia="Nikosh" w:hAnsi="Nikosh" w:cs="Nikosh"/>
          <w:sz w:val="24"/>
          <w:szCs w:val="24"/>
          <w:cs/>
          <w:lang w:val="sv-SE"/>
        </w:rPr>
        <w:t>বারটান এর সাংগঠনিক কাঠামো (অর্গানোগ্রাম) অনুমোদ</w:t>
      </w:r>
      <w:r w:rsidRPr="00B9104D">
        <w:rPr>
          <w:rFonts w:ascii="Nikosh" w:eastAsia="Nikosh" w:hAnsi="Nikosh" w:cs="Nikosh"/>
          <w:sz w:val="24"/>
          <w:szCs w:val="24"/>
          <w:cs/>
        </w:rPr>
        <w:t>ন</w:t>
      </w:r>
      <w:r w:rsidRPr="00B9104D">
        <w:rPr>
          <w:rFonts w:ascii="Nikosh" w:eastAsia="Nikosh" w:hAnsi="Nikosh" w:cs="Nikosh"/>
          <w:sz w:val="24"/>
          <w:szCs w:val="24"/>
          <w:cs/>
          <w:lang w:val="sv-SE"/>
        </w:rPr>
        <w:t xml:space="preserve"> </w:t>
      </w:r>
      <w:r w:rsidRPr="00B9104D">
        <w:rPr>
          <w:rFonts w:ascii="Nikosh" w:eastAsia="Nikosh" w:hAnsi="Nikosh" w:cs="Nikosh"/>
          <w:sz w:val="24"/>
          <w:szCs w:val="24"/>
          <w:cs/>
        </w:rPr>
        <w:t>ও</w:t>
      </w:r>
      <w:r w:rsidRPr="00B9104D">
        <w:rPr>
          <w:rFonts w:ascii="Nikosh" w:eastAsia="Nikosh" w:hAnsi="Nikosh" w:cs="Nikosh"/>
          <w:sz w:val="24"/>
          <w:szCs w:val="24"/>
          <w:cs/>
          <w:lang w:val="es-ES"/>
        </w:rPr>
        <w:t xml:space="preserve"> </w:t>
      </w:r>
      <w:r w:rsidRPr="00B9104D">
        <w:rPr>
          <w:rFonts w:ascii="Nikosh" w:eastAsia="Nikosh" w:hAnsi="Nikosh" w:cs="Nikosh"/>
          <w:sz w:val="24"/>
          <w:szCs w:val="24"/>
          <w:cs/>
        </w:rPr>
        <w:t>যানবাহনসহ</w:t>
      </w:r>
      <w:r w:rsidRPr="00B9104D">
        <w:rPr>
          <w:rFonts w:ascii="Nikosh" w:eastAsia="Nikosh" w:hAnsi="Nikosh" w:cs="Nikosh"/>
          <w:sz w:val="24"/>
          <w:szCs w:val="24"/>
        </w:rPr>
        <w:t xml:space="preserve"> </w:t>
      </w:r>
      <w:r w:rsidRPr="00B9104D">
        <w:rPr>
          <w:rFonts w:ascii="Nikosh" w:eastAsia="Nikosh" w:hAnsi="Nikosh" w:cs="Nikosh"/>
          <w:sz w:val="24"/>
          <w:szCs w:val="24"/>
          <w:cs/>
        </w:rPr>
        <w:t>প্রয়োজনীয়</w:t>
      </w:r>
      <w:r w:rsidRPr="00B9104D">
        <w:rPr>
          <w:rFonts w:ascii="Nikosh" w:eastAsia="Nikosh" w:hAnsi="Nikosh" w:cs="Nikosh"/>
          <w:sz w:val="24"/>
          <w:szCs w:val="24"/>
        </w:rPr>
        <w:t xml:space="preserve"> </w:t>
      </w:r>
      <w:r w:rsidRPr="00B9104D">
        <w:rPr>
          <w:rFonts w:ascii="Nikosh" w:eastAsia="Nikosh" w:hAnsi="Nikosh" w:cs="Nikosh"/>
          <w:sz w:val="24"/>
          <w:szCs w:val="24"/>
          <w:cs/>
        </w:rPr>
        <w:t>যন্ত্রপাতি</w:t>
      </w:r>
      <w:r w:rsidRPr="00B9104D">
        <w:rPr>
          <w:rFonts w:ascii="Nikosh" w:eastAsia="Nikosh" w:hAnsi="Nikosh" w:cs="Nikosh"/>
          <w:sz w:val="24"/>
          <w:szCs w:val="24"/>
        </w:rPr>
        <w:t xml:space="preserve"> </w:t>
      </w:r>
      <w:r w:rsidRPr="00B9104D">
        <w:rPr>
          <w:rFonts w:ascii="Nikosh" w:eastAsia="Nikosh" w:hAnsi="Nikosh" w:cs="Nikosh"/>
          <w:sz w:val="24"/>
          <w:szCs w:val="24"/>
          <w:cs/>
        </w:rPr>
        <w:t>এবং</w:t>
      </w:r>
      <w:r w:rsidRPr="00B9104D">
        <w:rPr>
          <w:rFonts w:ascii="Nikosh" w:eastAsia="Nikosh" w:hAnsi="Nikosh" w:cs="Nikosh"/>
          <w:sz w:val="24"/>
          <w:szCs w:val="24"/>
        </w:rPr>
        <w:t xml:space="preserve"> </w:t>
      </w:r>
      <w:r w:rsidRPr="00B9104D">
        <w:rPr>
          <w:rFonts w:ascii="Nikosh" w:eastAsia="Nikosh" w:hAnsi="Nikosh" w:cs="Nikosh"/>
          <w:sz w:val="24"/>
          <w:szCs w:val="24"/>
          <w:cs/>
        </w:rPr>
        <w:t>অফিস</w:t>
      </w:r>
      <w:r w:rsidRPr="00B9104D">
        <w:rPr>
          <w:rFonts w:ascii="Nikosh" w:eastAsia="Nikosh" w:hAnsi="Nikosh" w:cs="Nikosh"/>
          <w:sz w:val="24"/>
          <w:szCs w:val="24"/>
        </w:rPr>
        <w:t xml:space="preserve"> </w:t>
      </w:r>
      <w:r w:rsidRPr="00B9104D">
        <w:rPr>
          <w:rFonts w:ascii="Nikosh" w:eastAsia="Nikosh" w:hAnsi="Nikosh" w:cs="Nikosh"/>
          <w:sz w:val="24"/>
          <w:szCs w:val="24"/>
          <w:cs/>
        </w:rPr>
        <w:t>সরঞ্জামাদি</w:t>
      </w:r>
      <w:r w:rsidRPr="00B9104D">
        <w:rPr>
          <w:rFonts w:ascii="Nikosh" w:eastAsia="Nikosh" w:hAnsi="Nikosh" w:cs="Nikosh"/>
          <w:sz w:val="24"/>
          <w:szCs w:val="24"/>
        </w:rPr>
        <w:t xml:space="preserve"> ‘</w:t>
      </w:r>
      <w:r w:rsidRPr="00B9104D">
        <w:rPr>
          <w:rFonts w:ascii="Nikosh" w:eastAsia="Nikosh" w:hAnsi="Nikosh" w:cs="Nikosh"/>
          <w:sz w:val="24"/>
          <w:szCs w:val="24"/>
          <w:cs/>
        </w:rPr>
        <w:t>টিএন্ডই</w:t>
      </w:r>
      <w:r w:rsidRPr="00B9104D">
        <w:rPr>
          <w:rFonts w:ascii="Nikosh" w:eastAsia="Nikosh" w:hAnsi="Nikosh" w:cs="Nikosh"/>
          <w:sz w:val="24"/>
          <w:szCs w:val="24"/>
        </w:rPr>
        <w:t>’</w:t>
      </w:r>
      <w:r w:rsidRPr="00B9104D">
        <w:rPr>
          <w:rFonts w:ascii="Nikosh" w:eastAsia="Nikosh" w:hAnsi="Nikosh" w:cs="Nikosh"/>
          <w:sz w:val="24"/>
          <w:szCs w:val="24"/>
          <w:cs/>
        </w:rPr>
        <w:t>তে</w:t>
      </w:r>
      <w:r w:rsidRPr="00B9104D">
        <w:rPr>
          <w:rFonts w:ascii="Nikosh" w:eastAsia="Nikosh" w:hAnsi="Nikosh" w:cs="Nikosh"/>
          <w:sz w:val="24"/>
          <w:szCs w:val="24"/>
        </w:rPr>
        <w:t xml:space="preserve"> </w:t>
      </w:r>
      <w:r w:rsidRPr="00B9104D">
        <w:rPr>
          <w:rFonts w:ascii="Nikosh" w:eastAsia="Nikosh" w:hAnsi="Nikosh" w:cs="Nikosh"/>
          <w:sz w:val="24"/>
          <w:szCs w:val="24"/>
          <w:cs/>
          <w:lang w:val="es-ES"/>
        </w:rPr>
        <w:t>অ</w:t>
      </w:r>
      <w:r w:rsidRPr="00B9104D">
        <w:rPr>
          <w:rFonts w:ascii="Nikosh" w:eastAsia="Nikosh" w:hAnsi="Nikosh" w:cs="Nikosh"/>
          <w:sz w:val="24"/>
          <w:szCs w:val="24"/>
          <w:cs/>
        </w:rPr>
        <w:t>ন্তর্ভূ</w:t>
      </w:r>
      <w:r w:rsidRPr="00B9104D">
        <w:rPr>
          <w:rFonts w:ascii="Nikosh" w:eastAsia="Nikosh" w:hAnsi="Nikosh" w:cs="Nikosh"/>
          <w:sz w:val="24"/>
          <w:szCs w:val="24"/>
          <w:cs/>
          <w:lang w:val="es-ES"/>
        </w:rPr>
        <w:t>ক্তকরণ</w:t>
      </w:r>
      <w:r w:rsidRPr="00B9104D">
        <w:rPr>
          <w:rFonts w:ascii="Nikosh" w:eastAsia="Nikosh" w:hAnsi="Nikosh" w:cs="Nikosh" w:hint="cs"/>
          <w:sz w:val="24"/>
          <w:szCs w:val="24"/>
          <w:cs/>
          <w:lang w:val="es-ES" w:bidi="hi-IN"/>
        </w:rPr>
        <w:t>।</w:t>
      </w:r>
      <w:r w:rsidRPr="00B9104D">
        <w:rPr>
          <w:rFonts w:ascii="Nikosh" w:eastAsia="Nikosh" w:hAnsi="Nikosh" w:cs="Nikosh"/>
          <w:sz w:val="24"/>
          <w:szCs w:val="24"/>
        </w:rPr>
        <w:t xml:space="preserve"> </w:t>
      </w:r>
    </w:p>
    <w:p w:rsidR="00B9104D" w:rsidRPr="00B9104D" w:rsidRDefault="00B9104D" w:rsidP="00EB4FD9">
      <w:pPr>
        <w:numPr>
          <w:ilvl w:val="0"/>
          <w:numId w:val="117"/>
        </w:numPr>
        <w:tabs>
          <w:tab w:val="left" w:pos="288"/>
        </w:tabs>
        <w:spacing w:after="0" w:line="23" w:lineRule="atLeast"/>
        <w:ind w:left="270" w:right="2" w:hanging="270"/>
        <w:jc w:val="both"/>
        <w:rPr>
          <w:rFonts w:ascii="Nikosh" w:eastAsia="Nikosh" w:hAnsi="Nikosh" w:cs="Nikosh"/>
          <w:sz w:val="2"/>
          <w:szCs w:val="16"/>
        </w:rPr>
      </w:pPr>
      <w:r w:rsidRPr="00B9104D">
        <w:rPr>
          <w:rFonts w:ascii="Nikosh" w:eastAsia="Nikosh" w:hAnsi="Nikosh" w:cs="Nikosh"/>
          <w:b/>
          <w:sz w:val="24"/>
          <w:szCs w:val="24"/>
          <w:cs/>
          <w:lang w:val="es-ES"/>
        </w:rPr>
        <w:t xml:space="preserve">খাদ্যভিত্তিক পুষ্টি (ফলিত পুষ্টি) বিষয়ে </w:t>
      </w:r>
      <w:r w:rsidRPr="00B9104D">
        <w:rPr>
          <w:rFonts w:ascii="Nikosh" w:eastAsia="Nikosh" w:hAnsi="Nikosh" w:cs="Nikosh"/>
          <w:b/>
          <w:bCs/>
          <w:sz w:val="24"/>
          <w:szCs w:val="24"/>
          <w:cs/>
        </w:rPr>
        <w:t>০</w:t>
      </w:r>
      <w:r w:rsidRPr="00B9104D">
        <w:rPr>
          <w:rFonts w:ascii="Nikosh" w:eastAsia="Nikosh" w:hAnsi="Nikosh" w:cs="Nikosh"/>
          <w:b/>
          <w:sz w:val="24"/>
          <w:szCs w:val="24"/>
          <w:cs/>
          <w:lang w:val="es-ES"/>
        </w:rPr>
        <w:t>৩ দিনের প্রশিক্ষণ কার্যক্রম বা</w:t>
      </w:r>
      <w:r w:rsidRPr="00B9104D">
        <w:rPr>
          <w:rFonts w:ascii="Nikosh" w:eastAsia="Nikosh" w:hAnsi="Nikosh" w:cs="Nikosh"/>
          <w:b/>
          <w:bCs/>
          <w:sz w:val="24"/>
          <w:szCs w:val="24"/>
          <w:cs/>
        </w:rPr>
        <w:t>স্ত</w:t>
      </w:r>
      <w:r w:rsidRPr="00B9104D">
        <w:rPr>
          <w:rFonts w:ascii="Nikosh" w:eastAsia="Nikosh" w:hAnsi="Nikosh" w:cs="Nikosh"/>
          <w:b/>
          <w:sz w:val="24"/>
          <w:szCs w:val="24"/>
          <w:cs/>
          <w:lang w:val="es-ES"/>
        </w:rPr>
        <w:t>বায়নঃ</w:t>
      </w:r>
      <w:r w:rsidRPr="00B9104D">
        <w:rPr>
          <w:rFonts w:ascii="Nikosh" w:eastAsia="Nikosh" w:hAnsi="Nikosh" w:cs="Nikosh"/>
          <w:sz w:val="24"/>
          <w:szCs w:val="24"/>
          <w:cs/>
          <w:lang w:val="es-ES"/>
        </w:rPr>
        <w:t xml:space="preserve"> </w:t>
      </w:r>
      <w:r w:rsidRPr="00B9104D">
        <w:rPr>
          <w:rFonts w:ascii="Nikosh" w:eastAsia="Nikosh" w:hAnsi="Nikosh" w:cs="Nikosh"/>
          <w:sz w:val="24"/>
          <w:szCs w:val="24"/>
          <w:cs/>
        </w:rPr>
        <w:t>জনগণের</w:t>
      </w:r>
      <w:r w:rsidRPr="00B9104D">
        <w:rPr>
          <w:rFonts w:ascii="Nikosh" w:eastAsia="Nikosh" w:hAnsi="Nikosh" w:cs="Nikosh"/>
          <w:sz w:val="24"/>
          <w:szCs w:val="24"/>
        </w:rPr>
        <w:t xml:space="preserve"> </w:t>
      </w:r>
      <w:r w:rsidRPr="00B9104D">
        <w:rPr>
          <w:rFonts w:ascii="Nikosh" w:eastAsia="Nikosh" w:hAnsi="Nikosh" w:cs="Nikosh"/>
          <w:sz w:val="24"/>
          <w:szCs w:val="24"/>
          <w:cs/>
        </w:rPr>
        <w:t>পুষ্টির</w:t>
      </w:r>
      <w:r w:rsidRPr="00B9104D">
        <w:rPr>
          <w:rFonts w:ascii="Nikosh" w:eastAsia="Nikosh" w:hAnsi="Nikosh" w:cs="Nikosh"/>
          <w:sz w:val="24"/>
          <w:szCs w:val="24"/>
        </w:rPr>
        <w:t xml:space="preserve"> </w:t>
      </w:r>
      <w:r w:rsidRPr="00B9104D">
        <w:rPr>
          <w:rFonts w:ascii="Nikosh" w:eastAsia="Nikosh" w:hAnsi="Nikosh" w:cs="Nikosh"/>
          <w:sz w:val="24"/>
          <w:szCs w:val="24"/>
          <w:cs/>
        </w:rPr>
        <w:t>স্তর</w:t>
      </w:r>
      <w:r w:rsidRPr="00B9104D">
        <w:rPr>
          <w:rFonts w:ascii="Nikosh" w:eastAsia="Nikosh" w:hAnsi="Nikosh" w:cs="Nikosh"/>
          <w:sz w:val="24"/>
          <w:szCs w:val="24"/>
        </w:rPr>
        <w:t xml:space="preserve"> </w:t>
      </w:r>
      <w:r w:rsidRPr="00B9104D">
        <w:rPr>
          <w:rFonts w:ascii="Nikosh" w:eastAsia="Nikosh" w:hAnsi="Nikosh" w:cs="Nikosh"/>
          <w:sz w:val="24"/>
          <w:szCs w:val="24"/>
          <w:cs/>
        </w:rPr>
        <w:t>উন্নয়নের</w:t>
      </w:r>
      <w:r w:rsidRPr="00B9104D">
        <w:rPr>
          <w:rFonts w:ascii="Nikosh" w:eastAsia="Nikosh" w:hAnsi="Nikosh" w:cs="Nikosh"/>
          <w:sz w:val="24"/>
          <w:szCs w:val="24"/>
        </w:rPr>
        <w:t xml:space="preserve"> </w:t>
      </w:r>
      <w:r w:rsidRPr="00B9104D">
        <w:rPr>
          <w:rFonts w:ascii="Nikosh" w:eastAsia="Nikosh" w:hAnsi="Nikosh" w:cs="Nikosh"/>
          <w:sz w:val="24"/>
          <w:szCs w:val="24"/>
          <w:cs/>
        </w:rPr>
        <w:t>লক্ষ্যে</w:t>
      </w:r>
      <w:r w:rsidRPr="00B9104D">
        <w:rPr>
          <w:rFonts w:ascii="Nikosh" w:eastAsia="Nikosh" w:hAnsi="Nikosh" w:cs="Nikosh"/>
          <w:sz w:val="24"/>
          <w:szCs w:val="24"/>
        </w:rPr>
        <w:t xml:space="preserve"> </w:t>
      </w:r>
      <w:r w:rsidRPr="00B9104D">
        <w:rPr>
          <w:rFonts w:ascii="Nikosh" w:eastAsia="Nikosh" w:hAnsi="Nikosh" w:cs="Nikosh"/>
          <w:sz w:val="24"/>
          <w:szCs w:val="24"/>
          <w:cs/>
        </w:rPr>
        <w:t>নিরাপদ</w:t>
      </w:r>
      <w:r w:rsidRPr="00B9104D">
        <w:rPr>
          <w:rFonts w:ascii="Nikosh" w:eastAsia="Nikosh" w:hAnsi="Nikosh" w:cs="Nikosh"/>
          <w:sz w:val="24"/>
          <w:szCs w:val="24"/>
        </w:rPr>
        <w:t xml:space="preserve"> </w:t>
      </w:r>
      <w:r w:rsidRPr="00B9104D">
        <w:rPr>
          <w:rFonts w:ascii="Nikosh" w:eastAsia="Nikosh" w:hAnsi="Nikosh" w:cs="Nikosh"/>
          <w:sz w:val="24"/>
          <w:szCs w:val="24"/>
          <w:cs/>
        </w:rPr>
        <w:t>ও</w:t>
      </w:r>
      <w:r w:rsidRPr="00B9104D">
        <w:rPr>
          <w:rFonts w:ascii="Nikosh" w:eastAsia="Nikosh" w:hAnsi="Nikosh" w:cs="Nikosh"/>
          <w:sz w:val="24"/>
          <w:szCs w:val="24"/>
        </w:rPr>
        <w:t xml:space="preserve"> </w:t>
      </w:r>
      <w:r w:rsidRPr="00B9104D">
        <w:rPr>
          <w:rFonts w:ascii="Nikosh" w:eastAsia="Nikosh" w:hAnsi="Nikosh" w:cs="Nikosh"/>
          <w:sz w:val="24"/>
          <w:szCs w:val="24"/>
          <w:cs/>
        </w:rPr>
        <w:t>প্রয়োজনীয়</w:t>
      </w:r>
      <w:r w:rsidRPr="00B9104D">
        <w:rPr>
          <w:rFonts w:ascii="Nikosh" w:eastAsia="Nikosh" w:hAnsi="Nikosh" w:cs="Nikosh"/>
          <w:sz w:val="24"/>
          <w:szCs w:val="24"/>
        </w:rPr>
        <w:t xml:space="preserve"> </w:t>
      </w:r>
      <w:r w:rsidRPr="00B9104D">
        <w:rPr>
          <w:rFonts w:ascii="Nikosh" w:eastAsia="Nikosh" w:hAnsi="Nikosh" w:cs="Nikosh"/>
          <w:sz w:val="24"/>
          <w:szCs w:val="24"/>
          <w:cs/>
        </w:rPr>
        <w:t>সুষম</w:t>
      </w:r>
      <w:r w:rsidRPr="00B9104D">
        <w:rPr>
          <w:rFonts w:ascii="Nikosh" w:eastAsia="Nikosh" w:hAnsi="Nikosh" w:cs="Nikosh"/>
          <w:sz w:val="24"/>
          <w:szCs w:val="24"/>
        </w:rPr>
        <w:t xml:space="preserve"> </w:t>
      </w:r>
      <w:r w:rsidRPr="00B9104D">
        <w:rPr>
          <w:rFonts w:ascii="Nikosh" w:eastAsia="Nikosh" w:hAnsi="Nikosh" w:cs="Nikosh"/>
          <w:sz w:val="24"/>
          <w:szCs w:val="24"/>
          <w:cs/>
        </w:rPr>
        <w:t>খাদ্য</w:t>
      </w:r>
      <w:r w:rsidRPr="00B9104D">
        <w:rPr>
          <w:rFonts w:ascii="Nikosh" w:eastAsia="Nikosh" w:hAnsi="Nikosh" w:cs="Nikosh"/>
          <w:sz w:val="24"/>
          <w:szCs w:val="24"/>
        </w:rPr>
        <w:t xml:space="preserve"> </w:t>
      </w:r>
      <w:r w:rsidRPr="00B9104D">
        <w:rPr>
          <w:rFonts w:ascii="Nikosh" w:eastAsia="Nikosh" w:hAnsi="Nikosh" w:cs="Nikosh"/>
          <w:sz w:val="24"/>
          <w:szCs w:val="24"/>
          <w:cs/>
        </w:rPr>
        <w:t>নিশ্চিতকরণ</w:t>
      </w:r>
      <w:r w:rsidRPr="00B9104D">
        <w:rPr>
          <w:rFonts w:ascii="Nikosh" w:eastAsia="Nikosh" w:hAnsi="Nikosh" w:cs="Nikosh"/>
          <w:sz w:val="24"/>
          <w:szCs w:val="24"/>
        </w:rPr>
        <w:t xml:space="preserve"> </w:t>
      </w:r>
      <w:r w:rsidRPr="00B9104D">
        <w:rPr>
          <w:rFonts w:ascii="Nikosh" w:eastAsia="Nikosh" w:hAnsi="Nikosh" w:cs="Nikosh"/>
          <w:sz w:val="24"/>
          <w:szCs w:val="24"/>
          <w:cs/>
        </w:rPr>
        <w:t>পূর্বক</w:t>
      </w:r>
      <w:r w:rsidRPr="00B9104D">
        <w:rPr>
          <w:rFonts w:ascii="Nikosh" w:eastAsia="Nikosh" w:hAnsi="Nikosh" w:cs="Nikosh"/>
          <w:sz w:val="24"/>
          <w:szCs w:val="24"/>
        </w:rPr>
        <w:t xml:space="preserve"> </w:t>
      </w:r>
      <w:r w:rsidRPr="00B9104D">
        <w:rPr>
          <w:rFonts w:ascii="Nikosh" w:eastAsia="Nikosh" w:hAnsi="Nikosh" w:cs="Nikosh"/>
          <w:sz w:val="24"/>
          <w:szCs w:val="24"/>
          <w:cs/>
        </w:rPr>
        <w:t>জনস্বাস্থ্য</w:t>
      </w:r>
      <w:r w:rsidRPr="00B9104D">
        <w:rPr>
          <w:rFonts w:ascii="Nikosh" w:eastAsia="Nikosh" w:hAnsi="Nikosh" w:cs="Nikosh"/>
          <w:sz w:val="24"/>
          <w:szCs w:val="24"/>
        </w:rPr>
        <w:t xml:space="preserve"> </w:t>
      </w:r>
      <w:r w:rsidRPr="00B9104D">
        <w:rPr>
          <w:rFonts w:ascii="Nikosh" w:eastAsia="Nikosh" w:hAnsi="Nikosh" w:cs="Nikosh"/>
          <w:sz w:val="24"/>
          <w:szCs w:val="24"/>
          <w:cs/>
        </w:rPr>
        <w:t>উন্নয়নের</w:t>
      </w:r>
      <w:r w:rsidRPr="00B9104D">
        <w:rPr>
          <w:rFonts w:ascii="Nikosh" w:eastAsia="Nikosh" w:hAnsi="Nikosh" w:cs="Nikosh"/>
          <w:sz w:val="24"/>
          <w:szCs w:val="24"/>
        </w:rPr>
        <w:t xml:space="preserve"> </w:t>
      </w:r>
      <w:r w:rsidRPr="00B9104D">
        <w:rPr>
          <w:rFonts w:ascii="Nikosh" w:eastAsia="Nikosh" w:hAnsi="Nikosh" w:cs="Nikosh"/>
          <w:sz w:val="24"/>
          <w:szCs w:val="24"/>
          <w:cs/>
        </w:rPr>
        <w:t>জন্য</w:t>
      </w:r>
      <w:r w:rsidRPr="00B9104D">
        <w:rPr>
          <w:rFonts w:ascii="Nikosh" w:eastAsia="Nikosh" w:hAnsi="Nikosh" w:cs="Nikosh"/>
          <w:sz w:val="24"/>
          <w:szCs w:val="24"/>
        </w:rPr>
        <w:t xml:space="preserve"> </w:t>
      </w:r>
      <w:r w:rsidRPr="00B9104D">
        <w:rPr>
          <w:rFonts w:ascii="Nikosh" w:eastAsia="Nikosh" w:hAnsi="Nikosh" w:cs="Nikosh"/>
          <w:sz w:val="24"/>
          <w:szCs w:val="24"/>
          <w:cs/>
        </w:rPr>
        <w:t>বাংলাদেশ</w:t>
      </w:r>
      <w:r w:rsidRPr="00B9104D">
        <w:rPr>
          <w:rFonts w:ascii="Nikosh" w:eastAsia="Nikosh" w:hAnsi="Nikosh" w:cs="Nikosh"/>
          <w:sz w:val="24"/>
          <w:szCs w:val="24"/>
        </w:rPr>
        <w:t xml:space="preserve"> </w:t>
      </w:r>
      <w:r w:rsidRPr="00B9104D">
        <w:rPr>
          <w:rFonts w:ascii="Nikosh" w:eastAsia="Nikosh" w:hAnsi="Nikosh" w:cs="Nikosh"/>
          <w:sz w:val="24"/>
          <w:szCs w:val="24"/>
          <w:cs/>
        </w:rPr>
        <w:t>ফলিত</w:t>
      </w:r>
      <w:r w:rsidRPr="00B9104D">
        <w:rPr>
          <w:rFonts w:ascii="Nikosh" w:eastAsia="Nikosh" w:hAnsi="Nikosh" w:cs="Nikosh"/>
          <w:sz w:val="24"/>
          <w:szCs w:val="24"/>
        </w:rPr>
        <w:t xml:space="preserve"> </w:t>
      </w:r>
      <w:r w:rsidRPr="00B9104D">
        <w:rPr>
          <w:rFonts w:ascii="Nikosh" w:eastAsia="Nikosh" w:hAnsi="Nikosh" w:cs="Nikosh"/>
          <w:sz w:val="24"/>
          <w:szCs w:val="24"/>
          <w:cs/>
        </w:rPr>
        <w:t>পুষ্টি</w:t>
      </w:r>
      <w:r w:rsidRPr="00B9104D">
        <w:rPr>
          <w:rFonts w:ascii="Nikosh" w:eastAsia="Nikosh" w:hAnsi="Nikosh" w:cs="Nikosh"/>
          <w:sz w:val="24"/>
          <w:szCs w:val="24"/>
        </w:rPr>
        <w:t xml:space="preserve"> </w:t>
      </w:r>
      <w:r w:rsidRPr="00B9104D">
        <w:rPr>
          <w:rFonts w:ascii="Nikosh" w:eastAsia="Nikosh" w:hAnsi="Nikosh" w:cs="Nikosh"/>
          <w:sz w:val="24"/>
          <w:szCs w:val="24"/>
          <w:cs/>
        </w:rPr>
        <w:t>গবেষণা</w:t>
      </w:r>
      <w:r w:rsidRPr="00B9104D">
        <w:rPr>
          <w:rFonts w:ascii="Nikosh" w:eastAsia="Nikosh" w:hAnsi="Nikosh" w:cs="Nikosh"/>
          <w:sz w:val="24"/>
          <w:szCs w:val="24"/>
        </w:rPr>
        <w:t xml:space="preserve"> </w:t>
      </w:r>
      <w:r w:rsidRPr="00B9104D">
        <w:rPr>
          <w:rFonts w:ascii="Nikosh" w:eastAsia="Nikosh" w:hAnsi="Nikosh" w:cs="Nikosh"/>
          <w:sz w:val="24"/>
          <w:szCs w:val="24"/>
          <w:cs/>
        </w:rPr>
        <w:t>ও</w:t>
      </w:r>
      <w:r w:rsidRPr="00B9104D">
        <w:rPr>
          <w:rFonts w:ascii="Nikosh" w:eastAsia="Nikosh" w:hAnsi="Nikosh" w:cs="Nikosh"/>
          <w:sz w:val="24"/>
          <w:szCs w:val="24"/>
        </w:rPr>
        <w:t xml:space="preserve"> </w:t>
      </w:r>
      <w:r w:rsidRPr="00B9104D">
        <w:rPr>
          <w:rFonts w:ascii="Nikosh" w:eastAsia="Nikosh" w:hAnsi="Nikosh" w:cs="Nikosh"/>
          <w:sz w:val="24"/>
          <w:szCs w:val="24"/>
          <w:cs/>
        </w:rPr>
        <w:t>প্রশিক্ষণ</w:t>
      </w:r>
      <w:r w:rsidRPr="00B9104D">
        <w:rPr>
          <w:rFonts w:ascii="Nikosh" w:eastAsia="Nikosh" w:hAnsi="Nikosh" w:cs="Nikosh"/>
          <w:sz w:val="24"/>
          <w:szCs w:val="24"/>
        </w:rPr>
        <w:t xml:space="preserve"> </w:t>
      </w:r>
      <w:r w:rsidRPr="00B9104D">
        <w:rPr>
          <w:rFonts w:ascii="Nikosh" w:eastAsia="Nikosh" w:hAnsi="Nikosh" w:cs="Nikosh"/>
          <w:sz w:val="24"/>
          <w:szCs w:val="24"/>
          <w:cs/>
        </w:rPr>
        <w:t>ইনস্টিটিউট</w:t>
      </w:r>
      <w:r w:rsidRPr="00B9104D">
        <w:rPr>
          <w:rFonts w:ascii="Nikosh" w:eastAsia="Nikosh" w:hAnsi="Nikosh" w:cs="Nikosh"/>
          <w:sz w:val="24"/>
          <w:szCs w:val="24"/>
        </w:rPr>
        <w:t xml:space="preserve"> (</w:t>
      </w:r>
      <w:r w:rsidRPr="00B9104D">
        <w:rPr>
          <w:rFonts w:ascii="Nikosh" w:eastAsia="Nikosh" w:hAnsi="Nikosh" w:cs="Nikosh"/>
          <w:sz w:val="24"/>
          <w:szCs w:val="24"/>
          <w:cs/>
        </w:rPr>
        <w:t>বারটান</w:t>
      </w:r>
      <w:r w:rsidRPr="00B9104D">
        <w:rPr>
          <w:rFonts w:ascii="Nikosh" w:eastAsia="Nikosh" w:hAnsi="Nikosh" w:cs="Nikosh"/>
          <w:sz w:val="24"/>
          <w:szCs w:val="24"/>
        </w:rPr>
        <w:t xml:space="preserve">) </w:t>
      </w:r>
      <w:r w:rsidRPr="00B9104D">
        <w:rPr>
          <w:rFonts w:ascii="Nikosh" w:eastAsia="Nikosh" w:hAnsi="Nikosh" w:cs="Nikosh"/>
          <w:sz w:val="24"/>
          <w:szCs w:val="24"/>
          <w:cs/>
          <w:lang w:val="sv-SE"/>
        </w:rPr>
        <w:t>ও</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বারটান</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এর</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অবকাঠামো</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নির্মাণ</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ও</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কার্যক্রম</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শক্তিশালীকরণ</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প্রকল্প</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এবং</w:t>
      </w:r>
      <w:r w:rsidRPr="00B9104D">
        <w:rPr>
          <w:rFonts w:ascii="Nikosh" w:eastAsia="Nikosh" w:hAnsi="Nikosh" w:cs="Nikosh"/>
          <w:sz w:val="24"/>
          <w:szCs w:val="24"/>
          <w:lang w:val="sv-SE"/>
        </w:rPr>
        <w:t xml:space="preserve"> </w:t>
      </w:r>
      <w:r w:rsidRPr="00B9104D">
        <w:rPr>
          <w:rFonts w:ascii="Nikosh" w:eastAsia="Nikosh" w:hAnsi="Nikosh" w:cs="Nikosh"/>
          <w:sz w:val="24"/>
          <w:szCs w:val="24"/>
          <w:cs/>
        </w:rPr>
        <w:t>সমন্বিত</w:t>
      </w:r>
      <w:r w:rsidRPr="00B9104D">
        <w:rPr>
          <w:rFonts w:ascii="Nikosh" w:eastAsia="Nikosh" w:hAnsi="Nikosh" w:cs="Nikosh"/>
          <w:sz w:val="24"/>
          <w:szCs w:val="24"/>
        </w:rPr>
        <w:t xml:space="preserve"> </w:t>
      </w:r>
      <w:r w:rsidRPr="00B9104D">
        <w:rPr>
          <w:rFonts w:ascii="Nikosh" w:eastAsia="Nikosh" w:hAnsi="Nikosh" w:cs="Nikosh"/>
          <w:sz w:val="24"/>
          <w:szCs w:val="24"/>
          <w:cs/>
        </w:rPr>
        <w:t>কৃষি</w:t>
      </w:r>
      <w:r w:rsidRPr="00B9104D">
        <w:rPr>
          <w:rFonts w:ascii="Nikosh" w:eastAsia="Nikosh" w:hAnsi="Nikosh" w:cs="Nikosh"/>
          <w:sz w:val="24"/>
          <w:szCs w:val="24"/>
        </w:rPr>
        <w:t xml:space="preserve"> </w:t>
      </w:r>
      <w:r w:rsidRPr="00B9104D">
        <w:rPr>
          <w:rFonts w:ascii="Nikosh" w:eastAsia="Nikosh" w:hAnsi="Nikosh" w:cs="Nikosh"/>
          <w:sz w:val="24"/>
          <w:szCs w:val="24"/>
          <w:cs/>
        </w:rPr>
        <w:t>উন্নয়নের</w:t>
      </w:r>
      <w:r w:rsidRPr="00B9104D">
        <w:rPr>
          <w:rFonts w:ascii="Nikosh" w:eastAsia="Nikosh" w:hAnsi="Nikosh" w:cs="Nikosh"/>
          <w:sz w:val="24"/>
          <w:szCs w:val="24"/>
        </w:rPr>
        <w:t xml:space="preserve"> </w:t>
      </w:r>
      <w:r w:rsidRPr="00B9104D">
        <w:rPr>
          <w:rFonts w:ascii="Nikosh" w:eastAsia="Nikosh" w:hAnsi="Nikosh" w:cs="Nikosh"/>
          <w:sz w:val="24"/>
          <w:szCs w:val="24"/>
          <w:cs/>
        </w:rPr>
        <w:t>মাধ্যমে</w:t>
      </w:r>
      <w:r w:rsidRPr="00B9104D">
        <w:rPr>
          <w:rFonts w:ascii="Nikosh" w:eastAsia="Nikosh" w:hAnsi="Nikosh" w:cs="Nikosh"/>
          <w:sz w:val="24"/>
          <w:szCs w:val="24"/>
        </w:rPr>
        <w:t xml:space="preserve"> </w:t>
      </w:r>
      <w:r w:rsidRPr="00B9104D">
        <w:rPr>
          <w:rFonts w:ascii="Nikosh" w:eastAsia="Nikosh" w:hAnsi="Nikosh" w:cs="Nikosh"/>
          <w:sz w:val="24"/>
          <w:szCs w:val="24"/>
          <w:cs/>
        </w:rPr>
        <w:t>পুষ্টি</w:t>
      </w:r>
      <w:r w:rsidRPr="00B9104D">
        <w:rPr>
          <w:rFonts w:ascii="Nikosh" w:eastAsia="Nikosh" w:hAnsi="Nikosh" w:cs="Nikosh"/>
          <w:sz w:val="24"/>
          <w:szCs w:val="24"/>
        </w:rPr>
        <w:t xml:space="preserve"> </w:t>
      </w:r>
      <w:r w:rsidRPr="00B9104D">
        <w:rPr>
          <w:rFonts w:ascii="Nikosh" w:eastAsia="Nikosh" w:hAnsi="Nikosh" w:cs="Nikosh"/>
          <w:sz w:val="24"/>
          <w:szCs w:val="24"/>
          <w:cs/>
        </w:rPr>
        <w:t>ও</w:t>
      </w:r>
      <w:r w:rsidRPr="00B9104D">
        <w:rPr>
          <w:rFonts w:ascii="Nikosh" w:eastAsia="Nikosh" w:hAnsi="Nikosh" w:cs="Nikosh"/>
          <w:sz w:val="24"/>
          <w:szCs w:val="24"/>
        </w:rPr>
        <w:t xml:space="preserve"> </w:t>
      </w:r>
      <w:r w:rsidRPr="00B9104D">
        <w:rPr>
          <w:rFonts w:ascii="Nikosh" w:eastAsia="Nikosh" w:hAnsi="Nikosh" w:cs="Nikosh"/>
          <w:sz w:val="24"/>
          <w:szCs w:val="24"/>
          <w:cs/>
        </w:rPr>
        <w:t>খাদ্য</w:t>
      </w:r>
      <w:r w:rsidRPr="00B9104D">
        <w:rPr>
          <w:rFonts w:ascii="Nikosh" w:eastAsia="Nikosh" w:hAnsi="Nikosh" w:cs="Nikosh"/>
          <w:sz w:val="24"/>
          <w:szCs w:val="24"/>
        </w:rPr>
        <w:t xml:space="preserve"> </w:t>
      </w:r>
      <w:r w:rsidRPr="00B9104D">
        <w:rPr>
          <w:rFonts w:ascii="Nikosh" w:eastAsia="Nikosh" w:hAnsi="Nikosh" w:cs="Nikosh"/>
          <w:sz w:val="24"/>
          <w:szCs w:val="24"/>
          <w:cs/>
        </w:rPr>
        <w:t>নিরাপত্তা</w:t>
      </w:r>
      <w:r w:rsidRPr="00B9104D">
        <w:rPr>
          <w:rFonts w:ascii="Nikosh" w:eastAsia="Nikosh" w:hAnsi="Nikosh" w:cs="Nikosh"/>
          <w:sz w:val="24"/>
          <w:szCs w:val="24"/>
        </w:rPr>
        <w:t xml:space="preserve"> </w:t>
      </w:r>
      <w:r w:rsidRPr="00B9104D">
        <w:rPr>
          <w:rFonts w:ascii="Nikosh" w:eastAsia="Nikosh" w:hAnsi="Nikosh" w:cs="Nikosh"/>
          <w:sz w:val="24"/>
          <w:szCs w:val="24"/>
          <w:cs/>
        </w:rPr>
        <w:t>নিশ্চিতকরণ</w:t>
      </w:r>
      <w:r w:rsidRPr="00B9104D">
        <w:rPr>
          <w:rFonts w:ascii="Nikosh" w:eastAsia="Nikosh" w:hAnsi="Nikosh" w:cs="Nikosh"/>
          <w:sz w:val="24"/>
          <w:szCs w:val="24"/>
        </w:rPr>
        <w:t xml:space="preserve"> </w:t>
      </w:r>
      <w:r w:rsidRPr="00B9104D">
        <w:rPr>
          <w:rFonts w:ascii="Nikosh" w:eastAsia="Nikosh" w:hAnsi="Nikosh" w:cs="Nikosh"/>
          <w:sz w:val="24"/>
          <w:szCs w:val="24"/>
          <w:cs/>
          <w:lang w:val="sv-SE"/>
        </w:rPr>
        <w:t>প্রকল্প</w:t>
      </w:r>
      <w:r w:rsidRPr="00B9104D">
        <w:rPr>
          <w:rFonts w:ascii="Nikosh" w:eastAsia="Nikosh" w:hAnsi="Nikosh" w:cs="Nikosh"/>
          <w:sz w:val="24"/>
          <w:szCs w:val="24"/>
          <w:lang w:val="sv-SE"/>
        </w:rPr>
        <w:t xml:space="preserve"> </w:t>
      </w:r>
      <w:r w:rsidRPr="00B9104D">
        <w:rPr>
          <w:rFonts w:ascii="Nikosh" w:eastAsia="Nikosh" w:hAnsi="Nikosh" w:cs="Nikosh"/>
          <w:sz w:val="24"/>
          <w:szCs w:val="24"/>
        </w:rPr>
        <w:t>(</w:t>
      </w:r>
      <w:r w:rsidRPr="00B9104D">
        <w:rPr>
          <w:rFonts w:ascii="Nikosh" w:eastAsia="Nikosh" w:hAnsi="Nikosh" w:cs="Nikosh"/>
          <w:sz w:val="24"/>
          <w:szCs w:val="24"/>
          <w:cs/>
        </w:rPr>
        <w:t>বারটান</w:t>
      </w:r>
      <w:r w:rsidRPr="00B9104D">
        <w:rPr>
          <w:rFonts w:ascii="Nikosh" w:eastAsia="Nikosh" w:hAnsi="Nikosh" w:cs="Nikosh"/>
          <w:sz w:val="24"/>
          <w:szCs w:val="24"/>
        </w:rPr>
        <w:t xml:space="preserve"> </w:t>
      </w:r>
      <w:r w:rsidRPr="00B9104D">
        <w:rPr>
          <w:rFonts w:ascii="Nikosh" w:eastAsia="Nikosh" w:hAnsi="Nikosh" w:cs="Nikosh"/>
          <w:sz w:val="24"/>
          <w:szCs w:val="24"/>
          <w:cs/>
        </w:rPr>
        <w:t>অংগ</w:t>
      </w:r>
      <w:r w:rsidRPr="00B9104D">
        <w:rPr>
          <w:rFonts w:ascii="Nikosh" w:eastAsia="Nikosh" w:hAnsi="Nikosh" w:cs="Nikosh"/>
          <w:sz w:val="24"/>
          <w:szCs w:val="24"/>
        </w:rPr>
        <w:t xml:space="preserve">) </w:t>
      </w:r>
      <w:r w:rsidRPr="00B9104D">
        <w:rPr>
          <w:rFonts w:ascii="Nikosh" w:eastAsia="Nikosh" w:hAnsi="Nikosh" w:cs="Nikosh"/>
          <w:sz w:val="24"/>
          <w:szCs w:val="24"/>
          <w:cs/>
        </w:rPr>
        <w:t>খাদ্যভিত্তিক</w:t>
      </w:r>
      <w:r w:rsidRPr="00B9104D">
        <w:rPr>
          <w:rFonts w:ascii="Nikosh" w:eastAsia="Nikosh" w:hAnsi="Nikosh" w:cs="Nikosh"/>
          <w:sz w:val="24"/>
          <w:szCs w:val="24"/>
        </w:rPr>
        <w:t xml:space="preserve"> </w:t>
      </w:r>
      <w:r w:rsidRPr="00B9104D">
        <w:rPr>
          <w:rFonts w:ascii="Nikosh" w:eastAsia="Nikosh" w:hAnsi="Nikosh" w:cs="Nikosh"/>
          <w:sz w:val="24"/>
          <w:szCs w:val="24"/>
          <w:cs/>
        </w:rPr>
        <w:t>পুষ্টি</w:t>
      </w:r>
      <w:r w:rsidRPr="00B9104D">
        <w:rPr>
          <w:rFonts w:ascii="Nikosh" w:eastAsia="Nikosh" w:hAnsi="Nikosh" w:cs="Nikosh"/>
          <w:sz w:val="24"/>
          <w:szCs w:val="24"/>
        </w:rPr>
        <w:t xml:space="preserve"> </w:t>
      </w:r>
      <w:r w:rsidRPr="00B9104D">
        <w:rPr>
          <w:rFonts w:ascii="Nikosh" w:eastAsia="Nikosh" w:hAnsi="Nikosh" w:cs="Nikosh"/>
          <w:sz w:val="24"/>
          <w:szCs w:val="24"/>
          <w:cs/>
        </w:rPr>
        <w:t>বিষয়ে</w:t>
      </w:r>
      <w:r w:rsidRPr="00B9104D">
        <w:rPr>
          <w:rFonts w:ascii="Nikosh" w:eastAsia="Nikosh" w:hAnsi="Nikosh" w:cs="Nikosh"/>
          <w:sz w:val="24"/>
          <w:szCs w:val="24"/>
        </w:rPr>
        <w:t xml:space="preserve"> </w:t>
      </w:r>
      <w:r w:rsidRPr="00B9104D">
        <w:rPr>
          <w:rFonts w:ascii="Nikosh" w:eastAsia="Nikosh" w:hAnsi="Nikosh" w:cs="Nikosh"/>
          <w:sz w:val="24"/>
          <w:szCs w:val="24"/>
          <w:cs/>
        </w:rPr>
        <w:t>দেশব্যাপী</w:t>
      </w:r>
      <w:r w:rsidRPr="00B9104D">
        <w:rPr>
          <w:rFonts w:ascii="Nikosh" w:eastAsia="Nikosh" w:hAnsi="Nikosh" w:cs="Nikosh"/>
          <w:sz w:val="24"/>
          <w:szCs w:val="24"/>
        </w:rPr>
        <w:t xml:space="preserve"> </w:t>
      </w:r>
      <w:r w:rsidRPr="00B9104D">
        <w:rPr>
          <w:rFonts w:ascii="Nikosh" w:eastAsia="Nikosh" w:hAnsi="Nikosh" w:cs="Nikosh"/>
          <w:sz w:val="24"/>
          <w:szCs w:val="24"/>
          <w:cs/>
        </w:rPr>
        <w:t>বিভিন্ন</w:t>
      </w:r>
      <w:r w:rsidRPr="00B9104D">
        <w:rPr>
          <w:rFonts w:ascii="Nikosh" w:eastAsia="Nikosh" w:hAnsi="Nikosh" w:cs="Nikosh"/>
          <w:sz w:val="24"/>
          <w:szCs w:val="24"/>
        </w:rPr>
        <w:t xml:space="preserve"> </w:t>
      </w:r>
      <w:r w:rsidRPr="00B9104D">
        <w:rPr>
          <w:rFonts w:ascii="Nikosh" w:eastAsia="Nikosh" w:hAnsi="Nikosh" w:cs="Nikosh"/>
          <w:sz w:val="24"/>
          <w:szCs w:val="24"/>
          <w:cs/>
        </w:rPr>
        <w:t>জেলা</w:t>
      </w:r>
      <w:r w:rsidRPr="00B9104D">
        <w:rPr>
          <w:rFonts w:ascii="Nikosh" w:eastAsia="Nikosh" w:hAnsi="Nikosh" w:cs="Nikosh"/>
          <w:sz w:val="24"/>
          <w:szCs w:val="24"/>
        </w:rPr>
        <w:t>/</w:t>
      </w:r>
      <w:r w:rsidRPr="00B9104D">
        <w:rPr>
          <w:rFonts w:ascii="Nikosh" w:eastAsia="Nikosh" w:hAnsi="Nikosh" w:cs="Nikosh"/>
          <w:sz w:val="24"/>
          <w:szCs w:val="24"/>
          <w:cs/>
        </w:rPr>
        <w:t>উপজেলায়</w:t>
      </w:r>
      <w:r w:rsidRPr="00B9104D">
        <w:rPr>
          <w:rFonts w:ascii="Nikosh" w:eastAsia="Nikosh" w:hAnsi="Nikosh" w:cs="Nikosh"/>
          <w:sz w:val="24"/>
          <w:szCs w:val="24"/>
        </w:rPr>
        <w:t xml:space="preserve"> </w:t>
      </w:r>
      <w:r w:rsidRPr="00B9104D">
        <w:rPr>
          <w:rFonts w:ascii="Nikosh" w:eastAsia="Nikosh" w:hAnsi="Nikosh" w:cs="Nikosh"/>
          <w:sz w:val="24"/>
          <w:szCs w:val="24"/>
          <w:cs/>
        </w:rPr>
        <w:t>বিভিন্ন</w:t>
      </w:r>
      <w:r w:rsidRPr="00B9104D">
        <w:rPr>
          <w:rFonts w:ascii="Nikosh" w:eastAsia="Nikosh" w:hAnsi="Nikosh" w:cs="Nikosh"/>
          <w:sz w:val="24"/>
          <w:szCs w:val="24"/>
        </w:rPr>
        <w:t xml:space="preserve"> </w:t>
      </w:r>
      <w:r w:rsidRPr="00B9104D">
        <w:rPr>
          <w:rFonts w:ascii="Nikosh" w:eastAsia="Nikosh" w:hAnsi="Nikosh" w:cs="Nikosh"/>
          <w:sz w:val="24"/>
          <w:szCs w:val="24"/>
          <w:cs/>
        </w:rPr>
        <w:t>প্রতিষ্ঠানের</w:t>
      </w:r>
      <w:r w:rsidRPr="00B9104D">
        <w:rPr>
          <w:rFonts w:ascii="Nikosh" w:eastAsia="Nikosh" w:hAnsi="Nikosh" w:cs="Nikosh"/>
          <w:sz w:val="24"/>
          <w:szCs w:val="24"/>
        </w:rPr>
        <w:t xml:space="preserve"> </w:t>
      </w:r>
      <w:r w:rsidRPr="00B9104D">
        <w:rPr>
          <w:rFonts w:ascii="Nikosh" w:eastAsia="Nikosh" w:hAnsi="Nikosh" w:cs="Nikosh"/>
          <w:sz w:val="24"/>
          <w:szCs w:val="24"/>
          <w:cs/>
        </w:rPr>
        <w:t>সাথে</w:t>
      </w:r>
      <w:r w:rsidRPr="00B9104D">
        <w:rPr>
          <w:rFonts w:ascii="Nikosh" w:eastAsia="Nikosh" w:hAnsi="Nikosh" w:cs="Nikosh"/>
          <w:sz w:val="24"/>
          <w:szCs w:val="24"/>
        </w:rPr>
        <w:t xml:space="preserve"> (</w:t>
      </w:r>
      <w:r w:rsidRPr="00B9104D">
        <w:rPr>
          <w:rFonts w:ascii="Nikosh" w:eastAsia="Nikosh" w:hAnsi="Nikosh" w:cs="Nikosh"/>
          <w:sz w:val="24"/>
          <w:szCs w:val="24"/>
          <w:cs/>
        </w:rPr>
        <w:t>কৃষি</w:t>
      </w:r>
      <w:r w:rsidRPr="00B9104D">
        <w:rPr>
          <w:rFonts w:ascii="Nikosh" w:eastAsia="Nikosh" w:hAnsi="Nikosh" w:cs="Nikosh"/>
          <w:sz w:val="24"/>
          <w:szCs w:val="24"/>
        </w:rPr>
        <w:t xml:space="preserve"> </w:t>
      </w:r>
      <w:r w:rsidRPr="00B9104D">
        <w:rPr>
          <w:rFonts w:ascii="Nikosh" w:eastAsia="Nikosh" w:hAnsi="Nikosh" w:cs="Nikosh"/>
          <w:sz w:val="24"/>
          <w:szCs w:val="24"/>
          <w:cs/>
        </w:rPr>
        <w:t>সম্প্রসারণ</w:t>
      </w:r>
      <w:r w:rsidRPr="00B9104D">
        <w:rPr>
          <w:rFonts w:ascii="Nikosh" w:eastAsia="Nikosh" w:hAnsi="Nikosh" w:cs="Nikosh"/>
          <w:sz w:val="24"/>
          <w:szCs w:val="24"/>
        </w:rPr>
        <w:t xml:space="preserve"> </w:t>
      </w:r>
      <w:r w:rsidRPr="00B9104D">
        <w:rPr>
          <w:rFonts w:ascii="Nikosh" w:eastAsia="Nikosh" w:hAnsi="Nikosh" w:cs="Nikosh"/>
          <w:sz w:val="24"/>
          <w:szCs w:val="24"/>
          <w:cs/>
        </w:rPr>
        <w:t>অধিদপ্তর</w:t>
      </w:r>
      <w:r w:rsidRPr="00B9104D">
        <w:rPr>
          <w:rFonts w:ascii="Nikosh" w:eastAsia="Nikosh" w:hAnsi="Nikosh" w:cs="Nikosh"/>
          <w:sz w:val="24"/>
          <w:szCs w:val="24"/>
        </w:rPr>
        <w:t xml:space="preserve">, </w:t>
      </w:r>
      <w:r w:rsidRPr="00B9104D">
        <w:rPr>
          <w:rFonts w:ascii="Nikosh" w:eastAsia="Nikosh" w:hAnsi="Nikosh" w:cs="Nikosh"/>
          <w:sz w:val="24"/>
          <w:szCs w:val="24"/>
          <w:cs/>
        </w:rPr>
        <w:t>কৃষি</w:t>
      </w:r>
      <w:r w:rsidRPr="00B9104D">
        <w:rPr>
          <w:rFonts w:ascii="Nikosh" w:eastAsia="Nikosh" w:hAnsi="Nikosh" w:cs="Nikosh"/>
          <w:sz w:val="24"/>
          <w:szCs w:val="24"/>
        </w:rPr>
        <w:t xml:space="preserve"> </w:t>
      </w:r>
      <w:r w:rsidRPr="00B9104D">
        <w:rPr>
          <w:rFonts w:ascii="Nikosh" w:eastAsia="Nikosh" w:hAnsi="Nikosh" w:cs="Nikosh"/>
          <w:sz w:val="24"/>
          <w:szCs w:val="24"/>
          <w:cs/>
        </w:rPr>
        <w:t>তথ্য</w:t>
      </w:r>
      <w:r w:rsidRPr="00B9104D">
        <w:rPr>
          <w:rFonts w:ascii="Nikosh" w:eastAsia="Nikosh" w:hAnsi="Nikosh" w:cs="Nikosh"/>
          <w:sz w:val="24"/>
          <w:szCs w:val="24"/>
        </w:rPr>
        <w:t xml:space="preserve"> </w:t>
      </w:r>
      <w:r w:rsidRPr="00B9104D">
        <w:rPr>
          <w:rFonts w:ascii="Nikosh" w:eastAsia="Nikosh" w:hAnsi="Nikosh" w:cs="Nikosh"/>
          <w:sz w:val="24"/>
          <w:szCs w:val="24"/>
          <w:cs/>
        </w:rPr>
        <w:t>সার্ভিস</w:t>
      </w:r>
      <w:r w:rsidRPr="00B9104D">
        <w:rPr>
          <w:rFonts w:ascii="Nikosh" w:eastAsia="Nikosh" w:hAnsi="Nikosh" w:cs="Nikosh"/>
          <w:sz w:val="24"/>
          <w:szCs w:val="24"/>
        </w:rPr>
        <w:t xml:space="preserve">, </w:t>
      </w:r>
      <w:r w:rsidRPr="00B9104D">
        <w:rPr>
          <w:rFonts w:ascii="Nikosh" w:eastAsia="Nikosh" w:hAnsi="Nikosh" w:cs="Nikosh"/>
          <w:sz w:val="24"/>
          <w:szCs w:val="24"/>
          <w:cs/>
        </w:rPr>
        <w:t>পাট</w:t>
      </w:r>
      <w:r w:rsidRPr="00B9104D">
        <w:rPr>
          <w:rFonts w:ascii="Nikosh" w:eastAsia="Nikosh" w:hAnsi="Nikosh" w:cs="Nikosh"/>
          <w:sz w:val="24"/>
          <w:szCs w:val="24"/>
        </w:rPr>
        <w:t xml:space="preserve"> </w:t>
      </w:r>
      <w:r w:rsidRPr="00B9104D">
        <w:rPr>
          <w:rFonts w:ascii="Nikosh" w:eastAsia="Nikosh" w:hAnsi="Nikosh" w:cs="Nikosh"/>
          <w:sz w:val="24"/>
          <w:szCs w:val="24"/>
          <w:cs/>
        </w:rPr>
        <w:t>গবেষণা</w:t>
      </w:r>
      <w:r w:rsidRPr="00B9104D">
        <w:rPr>
          <w:rFonts w:ascii="Nikosh" w:eastAsia="Nikosh" w:hAnsi="Nikosh" w:cs="Nikosh"/>
          <w:sz w:val="24"/>
          <w:szCs w:val="24"/>
        </w:rPr>
        <w:t xml:space="preserve"> </w:t>
      </w:r>
      <w:r w:rsidRPr="00B9104D">
        <w:rPr>
          <w:rFonts w:ascii="Nikosh" w:eastAsia="Nikosh" w:hAnsi="Nikosh" w:cs="Nikosh"/>
          <w:sz w:val="24"/>
          <w:szCs w:val="24"/>
          <w:cs/>
        </w:rPr>
        <w:t>ইনস্টিটিউট</w:t>
      </w:r>
      <w:r w:rsidRPr="00B9104D">
        <w:rPr>
          <w:rFonts w:ascii="Nikosh" w:eastAsia="Nikosh" w:hAnsi="Nikosh" w:cs="Nikosh"/>
          <w:sz w:val="24"/>
          <w:szCs w:val="24"/>
        </w:rPr>
        <w:t xml:space="preserve">, </w:t>
      </w:r>
      <w:r w:rsidRPr="00B9104D">
        <w:rPr>
          <w:rFonts w:ascii="Nikosh" w:eastAsia="Nikosh" w:hAnsi="Nikosh" w:cs="Nikosh"/>
          <w:sz w:val="24"/>
          <w:szCs w:val="24"/>
          <w:cs/>
        </w:rPr>
        <w:t>বাংলাদেশ</w:t>
      </w:r>
      <w:r w:rsidRPr="00B9104D">
        <w:rPr>
          <w:rFonts w:ascii="Nikosh" w:eastAsia="Nikosh" w:hAnsi="Nikosh" w:cs="Nikosh"/>
          <w:sz w:val="24"/>
          <w:szCs w:val="24"/>
        </w:rPr>
        <w:t xml:space="preserve"> </w:t>
      </w:r>
      <w:r w:rsidRPr="00B9104D">
        <w:rPr>
          <w:rFonts w:ascii="Nikosh" w:eastAsia="Nikosh" w:hAnsi="Nikosh" w:cs="Nikosh"/>
          <w:sz w:val="24"/>
          <w:szCs w:val="24"/>
          <w:cs/>
        </w:rPr>
        <w:t>বেতার</w:t>
      </w:r>
      <w:r w:rsidRPr="00B9104D">
        <w:rPr>
          <w:rFonts w:ascii="Nikosh" w:eastAsia="Nikosh" w:hAnsi="Nikosh" w:cs="Nikosh"/>
          <w:sz w:val="24"/>
          <w:szCs w:val="24"/>
        </w:rPr>
        <w:t xml:space="preserve">, </w:t>
      </w:r>
      <w:r w:rsidRPr="00B9104D">
        <w:rPr>
          <w:rFonts w:ascii="Nikosh" w:eastAsia="Nikosh" w:hAnsi="Nikosh" w:cs="Nikosh"/>
          <w:sz w:val="24"/>
          <w:szCs w:val="24"/>
          <w:cs/>
        </w:rPr>
        <w:t>শিক্ষা</w:t>
      </w:r>
      <w:r w:rsidRPr="00B9104D">
        <w:rPr>
          <w:rFonts w:ascii="Nikosh" w:eastAsia="Nikosh" w:hAnsi="Nikosh" w:cs="Nikosh"/>
          <w:sz w:val="24"/>
          <w:szCs w:val="24"/>
        </w:rPr>
        <w:t xml:space="preserve"> </w:t>
      </w:r>
      <w:r w:rsidRPr="00B9104D">
        <w:rPr>
          <w:rFonts w:ascii="Nikosh" w:eastAsia="Nikosh" w:hAnsi="Nikosh" w:cs="Nikosh"/>
          <w:sz w:val="24"/>
          <w:szCs w:val="24"/>
          <w:cs/>
        </w:rPr>
        <w:t>বিভাগ</w:t>
      </w:r>
      <w:r w:rsidRPr="00B9104D">
        <w:rPr>
          <w:rFonts w:ascii="Nikosh" w:eastAsia="Nikosh" w:hAnsi="Nikosh" w:cs="Nikosh"/>
          <w:sz w:val="24"/>
          <w:szCs w:val="24"/>
        </w:rPr>
        <w:t xml:space="preserve">, </w:t>
      </w:r>
      <w:r w:rsidRPr="00B9104D">
        <w:rPr>
          <w:rFonts w:ascii="Nikosh" w:eastAsia="Nikosh" w:hAnsi="Nikosh" w:cs="Nikosh"/>
          <w:sz w:val="24"/>
          <w:szCs w:val="24"/>
          <w:cs/>
        </w:rPr>
        <w:t>মৎস্য</w:t>
      </w:r>
      <w:r w:rsidRPr="00B9104D">
        <w:rPr>
          <w:rFonts w:ascii="Nikosh" w:eastAsia="Nikosh" w:hAnsi="Nikosh" w:cs="Nikosh"/>
          <w:sz w:val="24"/>
          <w:szCs w:val="24"/>
        </w:rPr>
        <w:t xml:space="preserve"> </w:t>
      </w:r>
      <w:r w:rsidRPr="00B9104D">
        <w:rPr>
          <w:rFonts w:ascii="Nikosh" w:eastAsia="Nikosh" w:hAnsi="Nikosh" w:cs="Nikosh"/>
          <w:sz w:val="24"/>
          <w:szCs w:val="24"/>
          <w:cs/>
        </w:rPr>
        <w:t>অধিদপ্তর</w:t>
      </w:r>
      <w:r w:rsidRPr="00B9104D">
        <w:rPr>
          <w:rFonts w:ascii="Nikosh" w:eastAsia="Nikosh" w:hAnsi="Nikosh" w:cs="Nikosh"/>
          <w:sz w:val="24"/>
          <w:szCs w:val="24"/>
        </w:rPr>
        <w:t xml:space="preserve">, </w:t>
      </w:r>
      <w:r w:rsidRPr="00B9104D">
        <w:rPr>
          <w:rFonts w:ascii="Nikosh" w:eastAsia="Nikosh" w:hAnsi="Nikosh" w:cs="Nikosh"/>
          <w:sz w:val="24"/>
          <w:szCs w:val="24"/>
          <w:cs/>
        </w:rPr>
        <w:t>প্রাণিসম্পদ</w:t>
      </w:r>
      <w:r w:rsidRPr="00B9104D">
        <w:rPr>
          <w:rFonts w:ascii="Nikosh" w:eastAsia="Nikosh" w:hAnsi="Nikosh" w:cs="Nikosh"/>
          <w:sz w:val="24"/>
          <w:szCs w:val="24"/>
        </w:rPr>
        <w:t xml:space="preserve"> </w:t>
      </w:r>
      <w:r w:rsidRPr="00B9104D">
        <w:rPr>
          <w:rFonts w:ascii="Nikosh" w:eastAsia="Nikosh" w:hAnsi="Nikosh" w:cs="Nikosh"/>
          <w:sz w:val="24"/>
          <w:szCs w:val="24"/>
          <w:cs/>
        </w:rPr>
        <w:t>অধিদপ্তর</w:t>
      </w:r>
      <w:r w:rsidRPr="00B9104D">
        <w:rPr>
          <w:rFonts w:ascii="Nikosh" w:eastAsia="Nikosh" w:hAnsi="Nikosh" w:cs="Nikosh"/>
          <w:sz w:val="24"/>
          <w:szCs w:val="24"/>
        </w:rPr>
        <w:t xml:space="preserve">, </w:t>
      </w:r>
      <w:r w:rsidRPr="00B9104D">
        <w:rPr>
          <w:rFonts w:ascii="Nikosh" w:eastAsia="Nikosh" w:hAnsi="Nikosh" w:cs="Nikosh"/>
          <w:sz w:val="24"/>
          <w:szCs w:val="24"/>
          <w:cs/>
        </w:rPr>
        <w:t>বাংলাদেশ</w:t>
      </w:r>
      <w:r w:rsidRPr="00B9104D">
        <w:rPr>
          <w:rFonts w:ascii="Nikosh" w:eastAsia="Nikosh" w:hAnsi="Nikosh" w:cs="Nikosh"/>
          <w:sz w:val="24"/>
          <w:szCs w:val="24"/>
        </w:rPr>
        <w:t xml:space="preserve"> </w:t>
      </w:r>
      <w:r w:rsidRPr="00B9104D">
        <w:rPr>
          <w:rFonts w:ascii="Nikosh" w:eastAsia="Nikosh" w:hAnsi="Nikosh" w:cs="Nikosh"/>
          <w:sz w:val="24"/>
          <w:szCs w:val="24"/>
          <w:cs/>
        </w:rPr>
        <w:t>কৃষি</w:t>
      </w:r>
      <w:r w:rsidRPr="00B9104D">
        <w:rPr>
          <w:rFonts w:ascii="Nikosh" w:eastAsia="Nikosh" w:hAnsi="Nikosh" w:cs="Nikosh"/>
          <w:sz w:val="24"/>
          <w:szCs w:val="24"/>
        </w:rPr>
        <w:t xml:space="preserve"> </w:t>
      </w:r>
      <w:r w:rsidRPr="00B9104D">
        <w:rPr>
          <w:rFonts w:ascii="Nikosh" w:eastAsia="Nikosh" w:hAnsi="Nikosh" w:cs="Nikosh"/>
          <w:sz w:val="24"/>
          <w:szCs w:val="24"/>
          <w:cs/>
        </w:rPr>
        <w:t>গবেষণা</w:t>
      </w:r>
      <w:r w:rsidRPr="00B9104D">
        <w:rPr>
          <w:rFonts w:ascii="Nikosh" w:eastAsia="Nikosh" w:hAnsi="Nikosh" w:cs="Nikosh"/>
          <w:sz w:val="24"/>
          <w:szCs w:val="24"/>
        </w:rPr>
        <w:t xml:space="preserve"> </w:t>
      </w:r>
      <w:r w:rsidRPr="00B9104D">
        <w:rPr>
          <w:rFonts w:ascii="Nikosh" w:eastAsia="Nikosh" w:hAnsi="Nikosh" w:cs="Nikosh"/>
          <w:sz w:val="24"/>
          <w:szCs w:val="24"/>
          <w:cs/>
        </w:rPr>
        <w:t>কাউন্সিল</w:t>
      </w:r>
      <w:r w:rsidRPr="00B9104D">
        <w:rPr>
          <w:rFonts w:ascii="Nikosh" w:eastAsia="Nikosh" w:hAnsi="Nikosh" w:cs="Nikosh"/>
          <w:sz w:val="24"/>
          <w:szCs w:val="24"/>
        </w:rPr>
        <w:t xml:space="preserve">, </w:t>
      </w:r>
      <w:r w:rsidRPr="00B9104D">
        <w:rPr>
          <w:rFonts w:ascii="Nikosh" w:eastAsia="Nikosh" w:hAnsi="Nikosh" w:cs="Nikosh"/>
          <w:sz w:val="24"/>
          <w:szCs w:val="24"/>
          <w:cs/>
        </w:rPr>
        <w:t>বাংলাদেশ</w:t>
      </w:r>
      <w:r w:rsidRPr="00B9104D">
        <w:rPr>
          <w:rFonts w:ascii="Nikosh" w:eastAsia="Nikosh" w:hAnsi="Nikosh" w:cs="Nikosh"/>
          <w:sz w:val="24"/>
          <w:szCs w:val="24"/>
        </w:rPr>
        <w:t xml:space="preserve"> </w:t>
      </w:r>
      <w:r w:rsidRPr="00B9104D">
        <w:rPr>
          <w:rFonts w:ascii="Nikosh" w:eastAsia="Nikosh" w:hAnsi="Nikosh" w:cs="Nikosh"/>
          <w:sz w:val="24"/>
          <w:szCs w:val="24"/>
          <w:cs/>
        </w:rPr>
        <w:t>কৃষি</w:t>
      </w:r>
      <w:r w:rsidRPr="00B9104D">
        <w:rPr>
          <w:rFonts w:ascii="Nikosh" w:eastAsia="Nikosh" w:hAnsi="Nikosh" w:cs="Nikosh"/>
          <w:sz w:val="24"/>
          <w:szCs w:val="24"/>
        </w:rPr>
        <w:t xml:space="preserve"> </w:t>
      </w:r>
      <w:r w:rsidRPr="00B9104D">
        <w:rPr>
          <w:rFonts w:ascii="Nikosh" w:eastAsia="Nikosh" w:hAnsi="Nikosh" w:cs="Nikosh"/>
          <w:sz w:val="24"/>
          <w:szCs w:val="24"/>
          <w:cs/>
        </w:rPr>
        <w:t>গবেষণা</w:t>
      </w:r>
      <w:r w:rsidRPr="00B9104D">
        <w:rPr>
          <w:rFonts w:ascii="Nikosh" w:eastAsia="Nikosh" w:hAnsi="Nikosh" w:cs="Nikosh"/>
          <w:sz w:val="24"/>
          <w:szCs w:val="24"/>
        </w:rPr>
        <w:t xml:space="preserve"> </w:t>
      </w:r>
      <w:r w:rsidRPr="00B9104D">
        <w:rPr>
          <w:rFonts w:ascii="Nikosh" w:eastAsia="Nikosh" w:hAnsi="Nikosh" w:cs="Nikosh"/>
          <w:sz w:val="24"/>
          <w:szCs w:val="24"/>
          <w:cs/>
        </w:rPr>
        <w:t>ইনস্টিটিউট</w:t>
      </w:r>
      <w:r w:rsidRPr="00B9104D">
        <w:rPr>
          <w:rFonts w:ascii="Nikosh" w:eastAsia="Nikosh" w:hAnsi="Nikosh" w:cs="Nikosh"/>
          <w:sz w:val="24"/>
          <w:szCs w:val="24"/>
        </w:rPr>
        <w:t>,</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জাতীয়</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কৃষি</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প্রশিক্ষণ</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একাডেমি</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স্থানীয়</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সরকার</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মন্ত্রণালয়</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ধর্ম</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মন্ত্রণালয়</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মহিলা</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ও</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শিশু</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বিষয়ক</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মন্ত্রণালয়</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ইত্যাদি</w:t>
      </w:r>
      <w:r w:rsidRPr="00B9104D">
        <w:rPr>
          <w:rFonts w:ascii="Nikosh" w:eastAsia="Nikosh" w:hAnsi="Nikosh" w:cs="Nikosh"/>
          <w:sz w:val="24"/>
          <w:szCs w:val="24"/>
          <w:lang w:val="sv-SE"/>
        </w:rPr>
        <w:t xml:space="preserve">) </w:t>
      </w:r>
      <w:r w:rsidRPr="00B9104D">
        <w:rPr>
          <w:rFonts w:ascii="Nikosh" w:eastAsia="Nikosh" w:hAnsi="Nikosh" w:cs="Nikosh"/>
          <w:sz w:val="24"/>
          <w:szCs w:val="24"/>
        </w:rPr>
        <w:t xml:space="preserve">Collaboration </w:t>
      </w:r>
      <w:r w:rsidRPr="00B9104D">
        <w:rPr>
          <w:rFonts w:ascii="Nikosh" w:eastAsia="Nikosh" w:hAnsi="Nikosh" w:cs="Nikosh"/>
          <w:sz w:val="24"/>
          <w:szCs w:val="24"/>
          <w:cs/>
        </w:rPr>
        <w:t>এর</w:t>
      </w:r>
      <w:r w:rsidRPr="00B9104D">
        <w:rPr>
          <w:rFonts w:ascii="Nikosh" w:eastAsia="Nikosh" w:hAnsi="Nikosh" w:cs="Nikosh"/>
          <w:sz w:val="24"/>
          <w:szCs w:val="24"/>
        </w:rPr>
        <w:t xml:space="preserve"> </w:t>
      </w:r>
      <w:r w:rsidRPr="00B9104D">
        <w:rPr>
          <w:rFonts w:ascii="Nikosh" w:eastAsia="Nikosh" w:hAnsi="Nikosh" w:cs="Nikosh"/>
          <w:sz w:val="24"/>
          <w:szCs w:val="24"/>
          <w:cs/>
        </w:rPr>
        <w:t>মাধ্যমে</w:t>
      </w:r>
      <w:r w:rsidRPr="00B9104D">
        <w:rPr>
          <w:rFonts w:ascii="Nikosh" w:eastAsia="Nikosh" w:hAnsi="Nikosh" w:cs="Nikosh"/>
          <w:sz w:val="24"/>
          <w:szCs w:val="24"/>
        </w:rPr>
        <w:t xml:space="preserve"> </w:t>
      </w:r>
      <w:r w:rsidRPr="00B9104D">
        <w:rPr>
          <w:rFonts w:ascii="Nikosh" w:eastAsia="Nikosh" w:hAnsi="Nikosh" w:cs="Nikosh"/>
          <w:sz w:val="24"/>
          <w:szCs w:val="24"/>
          <w:cs/>
        </w:rPr>
        <w:t>প্রশিক্ষণ</w:t>
      </w:r>
      <w:r w:rsidRPr="00B9104D">
        <w:rPr>
          <w:rFonts w:ascii="Nikosh" w:eastAsia="Nikosh" w:hAnsi="Nikosh" w:cs="Nikosh"/>
          <w:sz w:val="24"/>
          <w:szCs w:val="24"/>
        </w:rPr>
        <w:t xml:space="preserve"> </w:t>
      </w:r>
      <w:r w:rsidRPr="00B9104D">
        <w:rPr>
          <w:rFonts w:ascii="Nikosh" w:eastAsia="Nikosh" w:hAnsi="Nikosh" w:cs="Nikosh"/>
          <w:sz w:val="24"/>
          <w:szCs w:val="24"/>
          <w:cs/>
        </w:rPr>
        <w:t>কার্যক্রম</w:t>
      </w:r>
      <w:r w:rsidRPr="00B9104D">
        <w:rPr>
          <w:rFonts w:ascii="Nikosh" w:eastAsia="Nikosh" w:hAnsi="Nikosh" w:cs="Nikosh"/>
          <w:sz w:val="24"/>
          <w:szCs w:val="24"/>
        </w:rPr>
        <w:t xml:space="preserve"> </w:t>
      </w:r>
      <w:r w:rsidRPr="00B9104D">
        <w:rPr>
          <w:rFonts w:ascii="Nikosh" w:eastAsia="Nikosh" w:hAnsi="Nikosh" w:cs="Nikosh"/>
          <w:sz w:val="24"/>
          <w:szCs w:val="24"/>
          <w:cs/>
        </w:rPr>
        <w:t>সম্প্রসারণ</w:t>
      </w:r>
      <w:r w:rsidRPr="00B9104D">
        <w:rPr>
          <w:rFonts w:ascii="Nikosh" w:eastAsia="Nikosh" w:hAnsi="Nikosh" w:cs="Nikosh"/>
          <w:sz w:val="24"/>
          <w:szCs w:val="24"/>
        </w:rPr>
        <w:t xml:space="preserve"> </w:t>
      </w:r>
      <w:r w:rsidRPr="00B9104D">
        <w:rPr>
          <w:rFonts w:ascii="Nikosh" w:eastAsia="Nikosh" w:hAnsi="Nikosh" w:cs="Nikosh"/>
          <w:sz w:val="24"/>
          <w:szCs w:val="24"/>
          <w:cs/>
        </w:rPr>
        <w:t>করে</w:t>
      </w:r>
      <w:r w:rsidRPr="00B9104D">
        <w:rPr>
          <w:rFonts w:ascii="Nikosh" w:eastAsia="Nikosh" w:hAnsi="Nikosh" w:cs="Nikosh"/>
          <w:sz w:val="24"/>
          <w:szCs w:val="24"/>
        </w:rPr>
        <w:t xml:space="preserve"> </w:t>
      </w:r>
      <w:r w:rsidRPr="00B9104D">
        <w:rPr>
          <w:rFonts w:ascii="Nikosh" w:eastAsia="Nikosh" w:hAnsi="Nikosh" w:cs="Nikosh"/>
          <w:sz w:val="24"/>
          <w:szCs w:val="24"/>
          <w:cs/>
        </w:rPr>
        <w:t>বাস্তবায়ন</w:t>
      </w:r>
      <w:r w:rsidRPr="00B9104D">
        <w:rPr>
          <w:rFonts w:ascii="Nikosh" w:eastAsia="Nikosh" w:hAnsi="Nikosh" w:cs="Nikosh"/>
          <w:sz w:val="24"/>
          <w:szCs w:val="24"/>
        </w:rPr>
        <w:t xml:space="preserve"> </w:t>
      </w:r>
      <w:r w:rsidRPr="00B9104D">
        <w:rPr>
          <w:rFonts w:ascii="Nikosh" w:eastAsia="Nikosh" w:hAnsi="Nikosh" w:cs="Nikosh"/>
          <w:sz w:val="24"/>
          <w:szCs w:val="24"/>
          <w:cs/>
        </w:rPr>
        <w:t>করে</w:t>
      </w:r>
      <w:r w:rsidRPr="00B9104D">
        <w:rPr>
          <w:rFonts w:ascii="Nikosh" w:eastAsia="Nikosh" w:hAnsi="Nikosh" w:cs="Nikosh"/>
          <w:sz w:val="24"/>
          <w:szCs w:val="24"/>
        </w:rPr>
        <w:t xml:space="preserve"> </w:t>
      </w:r>
      <w:r w:rsidRPr="00B9104D">
        <w:rPr>
          <w:rFonts w:ascii="Nikosh" w:eastAsia="Nikosh" w:hAnsi="Nikosh" w:cs="Nikosh"/>
          <w:sz w:val="24"/>
          <w:szCs w:val="24"/>
          <w:cs/>
        </w:rPr>
        <w:t>থাকে</w:t>
      </w:r>
      <w:r w:rsidRPr="00B9104D">
        <w:rPr>
          <w:rFonts w:ascii="Nikosh" w:eastAsia="Nikosh" w:hAnsi="Nikosh" w:cs="Nikosh"/>
          <w:sz w:val="24"/>
          <w:szCs w:val="24"/>
          <w:cs/>
          <w:lang w:bidi="hi-IN"/>
        </w:rPr>
        <w:t>।</w:t>
      </w:r>
      <w:r w:rsidRPr="00B9104D">
        <w:rPr>
          <w:rFonts w:ascii="Nikosh" w:eastAsia="Nikosh" w:hAnsi="Nikosh" w:cs="Nikosh"/>
          <w:sz w:val="24"/>
          <w:szCs w:val="24"/>
        </w:rPr>
        <w:t xml:space="preserve"> </w:t>
      </w:r>
      <w:r w:rsidRPr="00B9104D">
        <w:rPr>
          <w:rFonts w:ascii="Nikosh" w:eastAsia="Nikosh" w:hAnsi="Nikosh" w:cs="Nikosh"/>
          <w:sz w:val="24"/>
          <w:szCs w:val="24"/>
          <w:cs/>
          <w:lang w:val="es-ES"/>
        </w:rPr>
        <w:t>যার</w:t>
      </w:r>
      <w:r w:rsidRPr="00B9104D">
        <w:rPr>
          <w:rFonts w:ascii="Nikosh" w:eastAsia="Nikosh" w:hAnsi="Nikosh" w:cs="Nikosh"/>
          <w:sz w:val="24"/>
          <w:szCs w:val="24"/>
          <w:lang w:val="es-ES"/>
        </w:rPr>
        <w:t xml:space="preserve"> </w:t>
      </w:r>
      <w:r w:rsidRPr="00B9104D">
        <w:rPr>
          <w:rFonts w:ascii="Nikosh" w:eastAsia="Nikosh" w:hAnsi="Nikosh" w:cs="Nikosh"/>
          <w:sz w:val="24"/>
          <w:szCs w:val="24"/>
          <w:cs/>
          <w:lang w:val="es-ES"/>
        </w:rPr>
        <w:t>ধারাবাহিকতায়</w:t>
      </w:r>
      <w:r w:rsidRPr="00B9104D">
        <w:rPr>
          <w:rFonts w:ascii="Nikosh" w:eastAsia="Nikosh" w:hAnsi="Nikosh" w:cs="Nikosh"/>
          <w:sz w:val="24"/>
          <w:szCs w:val="24"/>
          <w:lang w:val="es-ES"/>
        </w:rPr>
        <w:t xml:space="preserve"> </w:t>
      </w:r>
      <w:r w:rsidRPr="00B9104D">
        <w:rPr>
          <w:rFonts w:ascii="Nikosh" w:eastAsia="Nikosh" w:hAnsi="Nikosh" w:cs="Nikosh"/>
          <w:sz w:val="24"/>
          <w:szCs w:val="24"/>
          <w:cs/>
        </w:rPr>
        <w:t xml:space="preserve">২০১৬-১৭ অর্থ বছরে </w:t>
      </w:r>
      <w:r w:rsidRPr="00B9104D">
        <w:rPr>
          <w:rFonts w:ascii="Nikosh" w:eastAsia="Nikosh" w:hAnsi="Nikosh" w:cs="Nikosh"/>
          <w:sz w:val="24"/>
          <w:szCs w:val="24"/>
          <w:cs/>
          <w:lang w:val="es-ES"/>
        </w:rPr>
        <w:t xml:space="preserve">দেশের বিভিন্ন জেলা/উপজেলায় </w:t>
      </w:r>
      <w:r w:rsidRPr="00B9104D">
        <w:rPr>
          <w:rFonts w:ascii="Nikosh" w:eastAsia="Nikosh" w:hAnsi="Nikosh" w:cs="Nikosh"/>
          <w:sz w:val="24"/>
          <w:szCs w:val="24"/>
          <w:cs/>
        </w:rPr>
        <w:t>২৬০</w:t>
      </w:r>
      <w:r w:rsidRPr="00B9104D">
        <w:rPr>
          <w:rFonts w:ascii="Nikosh" w:eastAsia="Nikosh" w:hAnsi="Nikosh" w:cs="Nikosh"/>
          <w:sz w:val="24"/>
          <w:szCs w:val="24"/>
          <w:cs/>
          <w:lang w:val="es-ES"/>
        </w:rPr>
        <w:t xml:space="preserve">টি ব্যাচে </w:t>
      </w:r>
      <w:r w:rsidRPr="00B9104D">
        <w:rPr>
          <w:rFonts w:ascii="Nikosh" w:eastAsia="Nikosh" w:hAnsi="Nikosh" w:cs="Nikosh"/>
          <w:sz w:val="24"/>
          <w:szCs w:val="24"/>
          <w:cs/>
        </w:rPr>
        <w:t>৭৭৮৫</w:t>
      </w:r>
      <w:r w:rsidRPr="00B9104D">
        <w:rPr>
          <w:rFonts w:ascii="Nikosh" w:eastAsia="Nikosh" w:hAnsi="Nikosh" w:cs="Nikosh"/>
          <w:sz w:val="24"/>
          <w:szCs w:val="24"/>
        </w:rPr>
        <w:t xml:space="preserve"> </w:t>
      </w:r>
      <w:r w:rsidRPr="00B9104D">
        <w:rPr>
          <w:rFonts w:ascii="Nikosh" w:eastAsia="Nikosh" w:hAnsi="Nikosh" w:cs="Nikosh"/>
          <w:sz w:val="24"/>
          <w:szCs w:val="24"/>
          <w:cs/>
          <w:lang w:val="es-ES"/>
        </w:rPr>
        <w:t>জনকে প্রশিক্ষণ প্রদান করা হয়। প্রশি</w:t>
      </w:r>
      <w:r w:rsidRPr="00B9104D">
        <w:rPr>
          <w:rFonts w:ascii="Nikosh" w:eastAsia="Nikosh" w:hAnsi="Nikosh" w:cs="Nikosh"/>
          <w:sz w:val="24"/>
          <w:szCs w:val="24"/>
          <w:cs/>
        </w:rPr>
        <w:t>ক্ষ</w:t>
      </w:r>
      <w:r w:rsidRPr="00B9104D">
        <w:rPr>
          <w:rFonts w:ascii="Nikosh" w:eastAsia="Nikosh" w:hAnsi="Nikosh" w:cs="Nikosh"/>
          <w:sz w:val="24"/>
          <w:szCs w:val="24"/>
          <w:cs/>
          <w:lang w:val="es-ES"/>
        </w:rPr>
        <w:t xml:space="preserve">ণে </w:t>
      </w:r>
      <w:r w:rsidRPr="00B9104D">
        <w:rPr>
          <w:rFonts w:ascii="Nikosh" w:eastAsia="Nikosh" w:hAnsi="Nikosh" w:cs="Nikosh"/>
          <w:sz w:val="24"/>
          <w:szCs w:val="24"/>
          <w:cs/>
        </w:rPr>
        <w:t>রাজনৈতিক</w:t>
      </w:r>
      <w:r w:rsidRPr="00B9104D">
        <w:rPr>
          <w:rFonts w:ascii="Nikosh" w:eastAsia="Nikosh" w:hAnsi="Nikosh" w:cs="Nikosh"/>
          <w:sz w:val="24"/>
          <w:szCs w:val="24"/>
        </w:rPr>
        <w:t xml:space="preserve"> </w:t>
      </w:r>
      <w:r w:rsidRPr="00B9104D">
        <w:rPr>
          <w:rFonts w:ascii="Nikosh" w:eastAsia="Nikosh" w:hAnsi="Nikosh" w:cs="Nikosh"/>
          <w:sz w:val="24"/>
          <w:szCs w:val="24"/>
          <w:cs/>
        </w:rPr>
        <w:t>নেতৃবৃন্দসহ</w:t>
      </w:r>
      <w:r w:rsidRPr="00B9104D">
        <w:rPr>
          <w:rFonts w:ascii="Nikosh" w:eastAsia="Nikosh" w:hAnsi="Nikosh" w:cs="Nikosh"/>
          <w:sz w:val="24"/>
          <w:szCs w:val="24"/>
        </w:rPr>
        <w:t xml:space="preserve"> </w:t>
      </w:r>
      <w:r w:rsidRPr="00B9104D">
        <w:rPr>
          <w:rFonts w:ascii="Nikosh" w:eastAsia="Nikosh" w:hAnsi="Nikosh" w:cs="Nikosh"/>
          <w:sz w:val="24"/>
          <w:szCs w:val="24"/>
          <w:cs/>
        </w:rPr>
        <w:t>জনপ্রতিনিধি</w:t>
      </w:r>
      <w:r w:rsidRPr="00B9104D">
        <w:rPr>
          <w:rFonts w:ascii="Nikosh" w:eastAsia="Nikosh" w:hAnsi="Nikosh" w:cs="Nikosh"/>
          <w:sz w:val="24"/>
          <w:szCs w:val="24"/>
        </w:rPr>
        <w:t xml:space="preserve">, </w:t>
      </w:r>
      <w:r w:rsidRPr="00B9104D">
        <w:rPr>
          <w:rFonts w:ascii="Nikosh" w:eastAsia="Nikosh" w:hAnsi="Nikosh" w:cs="Nikosh"/>
          <w:sz w:val="24"/>
          <w:szCs w:val="24"/>
          <w:cs/>
          <w:lang w:val="sv-SE"/>
        </w:rPr>
        <w:t xml:space="preserve">উপ-সহকারী কৃষি কর্মকর্তা, </w:t>
      </w:r>
      <w:r w:rsidRPr="00B9104D">
        <w:rPr>
          <w:rFonts w:ascii="Nikosh" w:eastAsia="Nikosh" w:hAnsi="Nikosh" w:cs="Nikosh"/>
          <w:sz w:val="24"/>
          <w:szCs w:val="24"/>
          <w:cs/>
        </w:rPr>
        <w:t xml:space="preserve">বিভিন্ন শিক্ষা প্রতিষ্ঠানের </w:t>
      </w:r>
      <w:r w:rsidRPr="00B9104D">
        <w:rPr>
          <w:rFonts w:ascii="Nikosh" w:eastAsia="Nikosh" w:hAnsi="Nikosh" w:cs="Nikosh"/>
          <w:sz w:val="24"/>
          <w:szCs w:val="24"/>
          <w:cs/>
          <w:lang w:val="sv-SE"/>
        </w:rPr>
        <w:t xml:space="preserve">শিক্ষক, ইউপি সদস্য, মহিলা ও শিশু বিষয়ক মন্ত্রণালয়ের </w:t>
      </w:r>
      <w:r w:rsidRPr="00B9104D">
        <w:rPr>
          <w:rFonts w:ascii="Nikosh" w:eastAsia="Nikosh" w:hAnsi="Nikosh" w:cs="Nikosh"/>
          <w:sz w:val="24"/>
          <w:szCs w:val="24"/>
          <w:cs/>
        </w:rPr>
        <w:t>কর্মকর্তা</w:t>
      </w:r>
      <w:r w:rsidRPr="00B9104D">
        <w:rPr>
          <w:rFonts w:ascii="Nikosh" w:eastAsia="Nikosh" w:hAnsi="Nikosh" w:cs="Nikosh"/>
          <w:sz w:val="24"/>
          <w:szCs w:val="24"/>
        </w:rPr>
        <w:t>,</w:t>
      </w:r>
      <w:r w:rsidRPr="00B9104D">
        <w:rPr>
          <w:rFonts w:ascii="Nikosh" w:eastAsia="Nikosh" w:hAnsi="Nikosh" w:cs="Nikosh"/>
          <w:sz w:val="24"/>
          <w:szCs w:val="24"/>
          <w:cs/>
          <w:lang w:val="sv-SE"/>
        </w:rPr>
        <w:t xml:space="preserve"> পুরোহিত, স্থানীয় সমাজ কর্মী, ইমাম, </w:t>
      </w:r>
      <w:r w:rsidRPr="00B9104D">
        <w:rPr>
          <w:rFonts w:ascii="Nikosh" w:eastAsia="Nikosh" w:hAnsi="Nikosh" w:cs="Nikosh"/>
          <w:sz w:val="24"/>
          <w:szCs w:val="24"/>
          <w:cs/>
        </w:rPr>
        <w:t xml:space="preserve">এনজিও প্রতিনিধি </w:t>
      </w:r>
      <w:r w:rsidRPr="00B9104D">
        <w:rPr>
          <w:rFonts w:ascii="Nikosh" w:eastAsia="Nikosh" w:hAnsi="Nikosh" w:cs="Nikosh"/>
          <w:sz w:val="24"/>
          <w:szCs w:val="24"/>
          <w:cs/>
          <w:lang w:val="sv-SE"/>
        </w:rPr>
        <w:t>ও কিষান-কিষানী অংশগ্রহণ করেন</w:t>
      </w:r>
      <w:r w:rsidRPr="00B9104D">
        <w:rPr>
          <w:rFonts w:ascii="Nikosh" w:eastAsia="Nikosh" w:hAnsi="Nikosh" w:cs="Nikosh" w:hint="cs"/>
          <w:sz w:val="24"/>
          <w:szCs w:val="24"/>
          <w:cs/>
          <w:lang w:val="sv-SE" w:bidi="hi-IN"/>
        </w:rPr>
        <w:t xml:space="preserve">। </w:t>
      </w:r>
      <w:r w:rsidRPr="00B9104D">
        <w:rPr>
          <w:rFonts w:ascii="Nikosh" w:eastAsia="Nikosh" w:hAnsi="Nikosh" w:cs="Nikosh"/>
          <w:sz w:val="24"/>
          <w:szCs w:val="24"/>
          <w:cs/>
        </w:rPr>
        <w:t>এছাড়া</w:t>
      </w:r>
      <w:r w:rsidRPr="00B9104D">
        <w:rPr>
          <w:rFonts w:ascii="Nikosh" w:eastAsia="Nikosh" w:hAnsi="Nikosh" w:cs="Nikosh"/>
          <w:sz w:val="24"/>
          <w:szCs w:val="24"/>
        </w:rPr>
        <w:t xml:space="preserve">, </w:t>
      </w:r>
      <w:r w:rsidRPr="00B9104D">
        <w:rPr>
          <w:rFonts w:ascii="Nikosh" w:eastAsia="Nikosh" w:hAnsi="Nikosh" w:cs="Nikosh"/>
          <w:sz w:val="24"/>
          <w:szCs w:val="24"/>
          <w:cs/>
        </w:rPr>
        <w:t>জাতীয়</w:t>
      </w:r>
      <w:r w:rsidRPr="00B9104D">
        <w:rPr>
          <w:rFonts w:ascii="Nikosh" w:eastAsia="Nikosh" w:hAnsi="Nikosh" w:cs="Nikosh"/>
          <w:sz w:val="24"/>
          <w:szCs w:val="24"/>
        </w:rPr>
        <w:t xml:space="preserve"> </w:t>
      </w:r>
      <w:r w:rsidRPr="00B9104D">
        <w:rPr>
          <w:rFonts w:ascii="Nikosh" w:eastAsia="Nikosh" w:hAnsi="Nikosh" w:cs="Nikosh"/>
          <w:sz w:val="24"/>
          <w:szCs w:val="24"/>
          <w:cs/>
        </w:rPr>
        <w:t>ও</w:t>
      </w:r>
      <w:r w:rsidRPr="00B9104D">
        <w:rPr>
          <w:rFonts w:ascii="Nikosh" w:eastAsia="Nikosh" w:hAnsi="Nikosh" w:cs="Nikosh"/>
          <w:sz w:val="24"/>
          <w:szCs w:val="24"/>
        </w:rPr>
        <w:t xml:space="preserve"> </w:t>
      </w:r>
      <w:r w:rsidRPr="00B9104D">
        <w:rPr>
          <w:rFonts w:ascii="Nikosh" w:eastAsia="Nikosh" w:hAnsi="Nikosh" w:cs="Nikosh"/>
          <w:sz w:val="24"/>
          <w:szCs w:val="24"/>
          <w:cs/>
        </w:rPr>
        <w:t>আন্তর্জাতিক</w:t>
      </w:r>
      <w:r w:rsidRPr="00B9104D">
        <w:rPr>
          <w:rFonts w:ascii="Nikosh" w:eastAsia="Nikosh" w:hAnsi="Nikosh" w:cs="Nikosh"/>
          <w:sz w:val="24"/>
          <w:szCs w:val="24"/>
        </w:rPr>
        <w:t xml:space="preserve"> </w:t>
      </w:r>
      <w:r w:rsidRPr="00B9104D">
        <w:rPr>
          <w:rFonts w:ascii="Nikosh" w:eastAsia="Nikosh" w:hAnsi="Nikosh" w:cs="Nikosh"/>
          <w:sz w:val="24"/>
          <w:szCs w:val="24"/>
          <w:cs/>
        </w:rPr>
        <w:t>বিভিন্ন</w:t>
      </w:r>
      <w:r w:rsidRPr="00B9104D">
        <w:rPr>
          <w:rFonts w:ascii="Nikosh" w:eastAsia="Nikosh" w:hAnsi="Nikosh" w:cs="Nikosh"/>
          <w:sz w:val="24"/>
          <w:szCs w:val="24"/>
        </w:rPr>
        <w:t xml:space="preserve"> </w:t>
      </w:r>
      <w:r w:rsidRPr="00B9104D">
        <w:rPr>
          <w:rFonts w:ascii="Nikosh" w:eastAsia="Nikosh" w:hAnsi="Nikosh" w:cs="Nikosh"/>
          <w:sz w:val="24"/>
          <w:szCs w:val="24"/>
          <w:cs/>
        </w:rPr>
        <w:t>দিবসে</w:t>
      </w:r>
      <w:r w:rsidRPr="00B9104D">
        <w:rPr>
          <w:rFonts w:ascii="Nikosh" w:eastAsia="Nikosh" w:hAnsi="Nikosh" w:cs="Nikosh"/>
          <w:sz w:val="24"/>
          <w:szCs w:val="24"/>
        </w:rPr>
        <w:t xml:space="preserve"> </w:t>
      </w:r>
      <w:r w:rsidRPr="00B9104D">
        <w:rPr>
          <w:rFonts w:ascii="Nikosh" w:eastAsia="Nikosh" w:hAnsi="Nikosh" w:cs="Nikosh"/>
          <w:sz w:val="24"/>
          <w:szCs w:val="24"/>
          <w:cs/>
        </w:rPr>
        <w:t>মেলা</w:t>
      </w:r>
      <w:r w:rsidRPr="00B9104D">
        <w:rPr>
          <w:rFonts w:ascii="Nikosh" w:eastAsia="Nikosh" w:hAnsi="Nikosh" w:cs="Nikosh"/>
          <w:sz w:val="24"/>
          <w:szCs w:val="24"/>
        </w:rPr>
        <w:t xml:space="preserve">, </w:t>
      </w:r>
      <w:r w:rsidRPr="00B9104D">
        <w:rPr>
          <w:rFonts w:ascii="Nikosh" w:eastAsia="Nikosh" w:hAnsi="Nikosh" w:cs="Nikosh"/>
          <w:sz w:val="24"/>
          <w:szCs w:val="24"/>
          <w:cs/>
        </w:rPr>
        <w:t>কর্মশালা</w:t>
      </w:r>
      <w:r w:rsidRPr="00B9104D">
        <w:rPr>
          <w:rFonts w:ascii="Nikosh" w:eastAsia="Nikosh" w:hAnsi="Nikosh" w:cs="Nikosh"/>
          <w:sz w:val="24"/>
          <w:szCs w:val="24"/>
        </w:rPr>
        <w:t xml:space="preserve"> </w:t>
      </w:r>
      <w:r w:rsidRPr="00B9104D">
        <w:rPr>
          <w:rFonts w:ascii="Nikosh" w:eastAsia="Nikosh" w:hAnsi="Nikosh" w:cs="Nikosh"/>
          <w:sz w:val="24"/>
          <w:szCs w:val="24"/>
          <w:cs/>
        </w:rPr>
        <w:t>ও</w:t>
      </w:r>
      <w:r w:rsidRPr="00B9104D">
        <w:rPr>
          <w:rFonts w:ascii="Nikosh" w:eastAsia="Nikosh" w:hAnsi="Nikosh" w:cs="Nikosh"/>
          <w:sz w:val="24"/>
          <w:szCs w:val="24"/>
        </w:rPr>
        <w:t xml:space="preserve"> </w:t>
      </w:r>
      <w:r w:rsidRPr="00B9104D">
        <w:rPr>
          <w:rFonts w:ascii="Nikosh" w:eastAsia="Nikosh" w:hAnsi="Nikosh" w:cs="Nikosh"/>
          <w:sz w:val="24"/>
          <w:szCs w:val="24"/>
          <w:cs/>
        </w:rPr>
        <w:t>ক্যাম্পেইন</w:t>
      </w:r>
      <w:r w:rsidRPr="00B9104D">
        <w:rPr>
          <w:rFonts w:ascii="Nikosh" w:eastAsia="Nikosh" w:hAnsi="Nikosh" w:cs="Nikosh"/>
          <w:sz w:val="24"/>
          <w:szCs w:val="24"/>
        </w:rPr>
        <w:t xml:space="preserve">  </w:t>
      </w:r>
      <w:r w:rsidRPr="00B9104D">
        <w:rPr>
          <w:rFonts w:ascii="Nikosh" w:eastAsia="Nikosh" w:hAnsi="Nikosh" w:cs="Nikosh"/>
          <w:sz w:val="24"/>
          <w:szCs w:val="24"/>
          <w:cs/>
        </w:rPr>
        <w:t>বাস্তবায়ন</w:t>
      </w:r>
      <w:r w:rsidRPr="00B9104D">
        <w:rPr>
          <w:rFonts w:ascii="Nikosh" w:eastAsia="Nikosh" w:hAnsi="Nikosh" w:cs="Nikosh"/>
          <w:sz w:val="24"/>
          <w:szCs w:val="24"/>
        </w:rPr>
        <w:t xml:space="preserve"> </w:t>
      </w:r>
      <w:r w:rsidRPr="00B9104D">
        <w:rPr>
          <w:rFonts w:ascii="Nikosh" w:eastAsia="Nikosh" w:hAnsi="Nikosh" w:cs="Nikosh"/>
          <w:sz w:val="24"/>
          <w:szCs w:val="24"/>
          <w:cs/>
        </w:rPr>
        <w:t>করা</w:t>
      </w:r>
      <w:r w:rsidRPr="00B9104D">
        <w:rPr>
          <w:rFonts w:ascii="Nikosh" w:eastAsia="Nikosh" w:hAnsi="Nikosh" w:cs="Nikosh"/>
          <w:sz w:val="24"/>
          <w:szCs w:val="24"/>
        </w:rPr>
        <w:t xml:space="preserve"> </w:t>
      </w:r>
      <w:r w:rsidRPr="00B9104D">
        <w:rPr>
          <w:rFonts w:ascii="Nikosh" w:eastAsia="Nikosh" w:hAnsi="Nikosh" w:cs="Nikosh"/>
          <w:sz w:val="24"/>
          <w:szCs w:val="24"/>
          <w:cs/>
        </w:rPr>
        <w:t>হয়</w:t>
      </w:r>
      <w:r w:rsidRPr="00B9104D">
        <w:rPr>
          <w:rFonts w:ascii="Nikosh" w:eastAsia="Nikosh" w:hAnsi="Nikosh" w:cs="Nikosh"/>
          <w:sz w:val="24"/>
          <w:szCs w:val="24"/>
          <w:cs/>
          <w:lang w:bidi="hi-IN"/>
        </w:rPr>
        <w:t>।</w:t>
      </w:r>
      <w:r w:rsidRPr="00B9104D">
        <w:rPr>
          <w:rFonts w:ascii="Nikosh" w:eastAsia="Nikosh" w:hAnsi="Nikosh" w:cs="Nikosh"/>
          <w:sz w:val="24"/>
          <w:szCs w:val="24"/>
        </w:rPr>
        <w:t xml:space="preserve"> </w:t>
      </w:r>
    </w:p>
    <w:p w:rsidR="00B9104D" w:rsidRPr="00B9104D" w:rsidRDefault="00B9104D" w:rsidP="00EB4FD9">
      <w:pPr>
        <w:numPr>
          <w:ilvl w:val="0"/>
          <w:numId w:val="116"/>
        </w:numPr>
        <w:shd w:val="clear" w:color="auto" w:fill="FFFFFF"/>
        <w:tabs>
          <w:tab w:val="left" w:pos="630"/>
        </w:tabs>
        <w:spacing w:after="0" w:line="23" w:lineRule="atLeast"/>
        <w:ind w:left="270" w:right="20" w:hanging="270"/>
        <w:jc w:val="both"/>
        <w:rPr>
          <w:rFonts w:ascii="Nikosh" w:eastAsia="Nikosh" w:hAnsi="Nikosh" w:cs="Nikosh"/>
          <w:sz w:val="16"/>
          <w:szCs w:val="16"/>
        </w:rPr>
      </w:pPr>
      <w:r w:rsidRPr="00B9104D">
        <w:rPr>
          <w:rFonts w:ascii="Nikosh" w:eastAsia="Nikosh" w:hAnsi="Nikosh" w:cs="Nikosh"/>
          <w:sz w:val="24"/>
          <w:szCs w:val="24"/>
          <w:cs/>
        </w:rPr>
        <w:t>খাদ্যে রাসায়নিক ব্যবহারে মানব দেহে সম্ভাব্য ক্ষতিকর প্রভাব ও প্রতিকার, শাক-সব্জী ও ফলমুলের সংগ্রহত্তোর ব্যবস্থাপনা প্রযুক্তি</w:t>
      </w:r>
      <w:r w:rsidRPr="00B9104D">
        <w:rPr>
          <w:rFonts w:ascii="Nikosh" w:eastAsia="Times New Roman" w:hAnsi="Nikosh" w:cs="Nikosh"/>
          <w:sz w:val="24"/>
          <w:szCs w:val="24"/>
          <w:cs/>
          <w:lang w:bidi="bn-IN"/>
        </w:rPr>
        <w:t xml:space="preserve"> এবং</w:t>
      </w:r>
      <w:r w:rsidRPr="00B9104D">
        <w:rPr>
          <w:rFonts w:ascii="Nikosh" w:eastAsia="Nikosh" w:hAnsi="Nikosh" w:cs="Nikosh"/>
          <w:sz w:val="24"/>
          <w:szCs w:val="24"/>
          <w:cs/>
        </w:rPr>
        <w:t xml:space="preserve"> মানবদেহে রং ও রাসায়নিক দ্রব্য মিশ্রিত খাদ্যের ক্ষতিকর প্রভাব ও প্রতিকার</w:t>
      </w:r>
      <w:r w:rsidRPr="00B9104D">
        <w:rPr>
          <w:rFonts w:ascii="Nikosh" w:eastAsia="Nikosh" w:hAnsi="Nikosh" w:cs="Nikosh"/>
          <w:sz w:val="24"/>
          <w:szCs w:val="24"/>
        </w:rPr>
        <w:t xml:space="preserve"> </w:t>
      </w:r>
      <w:r w:rsidRPr="00B9104D">
        <w:rPr>
          <w:rFonts w:ascii="Nikosh" w:eastAsia="Nikosh" w:hAnsi="Nikosh" w:cs="Nikosh"/>
          <w:sz w:val="24"/>
          <w:szCs w:val="24"/>
          <w:cs/>
          <w:lang w:val="es-ES"/>
        </w:rPr>
        <w:t xml:space="preserve"> বিষয়ে ৪টি কর্মশালা বাস্তবায়ন করা হয়। বাস্তবায়িত কর্মশালায় </w:t>
      </w:r>
      <w:r w:rsidRPr="00B9104D">
        <w:rPr>
          <w:rFonts w:ascii="Nikosh" w:eastAsia="Nikosh" w:hAnsi="Nikosh" w:cs="Nikosh"/>
          <w:sz w:val="24"/>
          <w:szCs w:val="24"/>
          <w:cs/>
        </w:rPr>
        <w:t xml:space="preserve">কৃষি, মৎস্য, প্রাণিসম্পদ ও </w:t>
      </w:r>
      <w:r w:rsidRPr="00B9104D">
        <w:rPr>
          <w:rFonts w:ascii="Nikosh" w:eastAsia="Times New Roman" w:hAnsi="Nikosh" w:cs="Nikosh"/>
          <w:sz w:val="24"/>
          <w:szCs w:val="24"/>
          <w:cs/>
          <w:lang w:bidi="bn-IN"/>
        </w:rPr>
        <w:t>শিক্ষা</w:t>
      </w:r>
      <w:r w:rsidRPr="00B9104D">
        <w:rPr>
          <w:rFonts w:ascii="Nikosh" w:eastAsia="Nikosh" w:hAnsi="Nikosh" w:cs="Nikosh"/>
          <w:sz w:val="24"/>
          <w:szCs w:val="24"/>
          <w:cs/>
        </w:rPr>
        <w:t xml:space="preserve"> মন্ত্রণালয়ের আওতাধীন</w:t>
      </w:r>
      <w:r w:rsidRPr="00B9104D">
        <w:rPr>
          <w:rFonts w:ascii="Nikosh" w:eastAsia="Nikosh" w:hAnsi="Nikosh" w:cs="Nikosh"/>
          <w:sz w:val="24"/>
          <w:szCs w:val="24"/>
        </w:rPr>
        <w:t xml:space="preserve"> </w:t>
      </w:r>
      <w:r w:rsidRPr="00B9104D">
        <w:rPr>
          <w:rFonts w:ascii="Nikosh" w:eastAsia="Nikosh" w:hAnsi="Nikosh" w:cs="Nikosh"/>
          <w:sz w:val="24"/>
          <w:szCs w:val="24"/>
          <w:cs/>
        </w:rPr>
        <w:t>সরকারি ও বেসরকারি সংস্থার কর্মকর্তা</w:t>
      </w:r>
      <w:r w:rsidRPr="00B9104D">
        <w:rPr>
          <w:rFonts w:ascii="Nikosh" w:eastAsia="Nikosh" w:hAnsi="Nikosh" w:cs="Nikosh"/>
          <w:sz w:val="24"/>
          <w:szCs w:val="24"/>
          <w:cs/>
          <w:lang w:val="es-ES"/>
        </w:rPr>
        <w:t xml:space="preserve"> মোট </w:t>
      </w:r>
      <w:r w:rsidRPr="00B9104D">
        <w:rPr>
          <w:rFonts w:ascii="Nikosh" w:eastAsia="Nikosh" w:hAnsi="Nikosh" w:cs="Nikosh"/>
          <w:sz w:val="24"/>
          <w:szCs w:val="24"/>
          <w:cs/>
        </w:rPr>
        <w:t>১৬০</w:t>
      </w:r>
      <w:r w:rsidRPr="00B9104D">
        <w:rPr>
          <w:rFonts w:ascii="Nikosh" w:eastAsia="Nikosh" w:hAnsi="Nikosh" w:cs="Nikosh"/>
          <w:sz w:val="24"/>
          <w:szCs w:val="24"/>
          <w:lang w:val="es-ES"/>
        </w:rPr>
        <w:t xml:space="preserve"> </w:t>
      </w:r>
      <w:r w:rsidRPr="00B9104D">
        <w:rPr>
          <w:rFonts w:ascii="Nikosh" w:eastAsia="Nikosh" w:hAnsi="Nikosh" w:cs="Nikosh"/>
          <w:sz w:val="24"/>
          <w:szCs w:val="24"/>
          <w:cs/>
          <w:lang w:val="es-ES"/>
        </w:rPr>
        <w:t xml:space="preserve">জন </w:t>
      </w:r>
      <w:r w:rsidRPr="00B9104D">
        <w:rPr>
          <w:rFonts w:ascii="Nikosh" w:eastAsia="Nikosh" w:hAnsi="Nikosh" w:cs="Nikosh"/>
          <w:sz w:val="24"/>
          <w:szCs w:val="24"/>
          <w:cs/>
        </w:rPr>
        <w:t>অংশগ্রহণ করেন</w:t>
      </w:r>
      <w:r w:rsidRPr="00B9104D">
        <w:rPr>
          <w:rFonts w:ascii="Nikosh" w:eastAsia="Nikosh" w:hAnsi="Nikosh" w:cs="Nikosh" w:hint="cs"/>
          <w:sz w:val="24"/>
          <w:szCs w:val="24"/>
          <w:cs/>
          <w:lang w:val="sv-SE" w:bidi="hi-IN"/>
        </w:rPr>
        <w:t>।</w:t>
      </w:r>
      <w:r w:rsidRPr="00B9104D">
        <w:rPr>
          <w:rFonts w:ascii="Nikosh" w:eastAsia="Nikosh" w:hAnsi="Nikosh" w:cs="Nikosh"/>
          <w:sz w:val="24"/>
          <w:szCs w:val="24"/>
          <w:cs/>
          <w:lang w:val="sv-SE"/>
        </w:rPr>
        <w:t xml:space="preserve"> </w:t>
      </w:r>
    </w:p>
    <w:p w:rsidR="00B9104D" w:rsidRPr="00B9104D" w:rsidRDefault="00B9104D" w:rsidP="00B9104D">
      <w:pPr>
        <w:shd w:val="clear" w:color="auto" w:fill="FFFFFF"/>
        <w:tabs>
          <w:tab w:val="left" w:pos="630"/>
        </w:tabs>
        <w:spacing w:after="0" w:line="23" w:lineRule="atLeast"/>
        <w:ind w:left="270" w:right="20" w:hanging="270"/>
        <w:jc w:val="both"/>
        <w:rPr>
          <w:rFonts w:ascii="Nikosh" w:eastAsia="Nikosh" w:hAnsi="Nikosh" w:cs="Nikosh"/>
          <w:sz w:val="4"/>
          <w:szCs w:val="16"/>
        </w:rPr>
      </w:pPr>
    </w:p>
    <w:p w:rsidR="00B9104D" w:rsidRPr="00B9104D" w:rsidRDefault="00B9104D" w:rsidP="00EB4FD9">
      <w:pPr>
        <w:numPr>
          <w:ilvl w:val="0"/>
          <w:numId w:val="116"/>
        </w:numPr>
        <w:spacing w:after="0" w:line="23" w:lineRule="atLeast"/>
        <w:ind w:left="270" w:right="20" w:hanging="270"/>
        <w:jc w:val="both"/>
        <w:rPr>
          <w:rFonts w:ascii="Times New Roman" w:eastAsia="Times New Roman" w:hAnsi="Times New Roman" w:cs="Times New Roman"/>
          <w:sz w:val="16"/>
          <w:lang w:bidi="ar-SA"/>
        </w:rPr>
      </w:pPr>
      <w:r w:rsidRPr="00B9104D">
        <w:rPr>
          <w:rFonts w:ascii="Nikosh" w:eastAsia="Nikosh" w:hAnsi="Nikosh" w:cs="Nikosh"/>
          <w:sz w:val="24"/>
          <w:szCs w:val="24"/>
          <w:cs/>
        </w:rPr>
        <w:t>বিভিন্ন</w:t>
      </w:r>
      <w:r w:rsidRPr="00B9104D">
        <w:rPr>
          <w:rFonts w:ascii="Nikosh" w:eastAsia="Nikosh" w:hAnsi="Nikosh" w:cs="Nikosh"/>
          <w:sz w:val="24"/>
          <w:szCs w:val="24"/>
        </w:rPr>
        <w:t xml:space="preserve"> </w:t>
      </w:r>
      <w:r w:rsidRPr="00B9104D">
        <w:rPr>
          <w:rFonts w:ascii="Nikosh" w:eastAsia="Nikosh" w:hAnsi="Nikosh" w:cs="Nikosh"/>
          <w:sz w:val="24"/>
          <w:szCs w:val="24"/>
          <w:cs/>
          <w:lang w:val="es-ES"/>
        </w:rPr>
        <w:t xml:space="preserve">দিবস উদযাপনঃ </w:t>
      </w:r>
      <w:r w:rsidRPr="00B9104D">
        <w:rPr>
          <w:rFonts w:ascii="Nikosh" w:eastAsia="Nikosh" w:hAnsi="Nikosh" w:cs="Nikosh" w:hint="cs"/>
          <w:sz w:val="24"/>
          <w:szCs w:val="24"/>
          <w:cs/>
          <w:lang w:val="es-ES" w:bidi="bn-IN"/>
        </w:rPr>
        <w:t>২০১৬-১৭</w:t>
      </w:r>
      <w:r w:rsidRPr="00B9104D">
        <w:rPr>
          <w:rFonts w:ascii="Nikosh" w:eastAsia="Nikosh" w:hAnsi="Nikosh" w:cs="Nikosh"/>
          <w:sz w:val="24"/>
          <w:szCs w:val="24"/>
          <w:cs/>
          <w:lang w:val="es-ES"/>
        </w:rPr>
        <w:t xml:space="preserve"> অর্থবছরে বিশ্ব</w:t>
      </w:r>
      <w:r w:rsidRPr="00B9104D">
        <w:rPr>
          <w:rFonts w:ascii="Nikosh" w:eastAsia="Nikosh" w:hAnsi="Nikosh" w:cs="Nikosh"/>
          <w:sz w:val="24"/>
          <w:szCs w:val="24"/>
        </w:rPr>
        <w:t xml:space="preserve"> </w:t>
      </w:r>
      <w:r w:rsidRPr="00B9104D">
        <w:rPr>
          <w:rFonts w:ascii="Nikosh" w:eastAsia="Nikosh" w:hAnsi="Nikosh" w:cs="Nikosh"/>
          <w:sz w:val="24"/>
          <w:szCs w:val="24"/>
          <w:cs/>
          <w:lang w:val="es-ES"/>
        </w:rPr>
        <w:t>খাদ্য দিবস, মৌ মেলা</w:t>
      </w:r>
      <w:r w:rsidRPr="00B9104D">
        <w:rPr>
          <w:rFonts w:ascii="Nikosh" w:eastAsia="Nikosh" w:hAnsi="Nikosh" w:cs="Nikosh"/>
          <w:sz w:val="24"/>
          <w:szCs w:val="24"/>
        </w:rPr>
        <w:t xml:space="preserve">, </w:t>
      </w:r>
      <w:r w:rsidRPr="00B9104D">
        <w:rPr>
          <w:rFonts w:ascii="Nikosh" w:eastAsia="Nikosh" w:hAnsi="Nikosh" w:cs="Nikosh"/>
          <w:sz w:val="24"/>
          <w:szCs w:val="24"/>
          <w:cs/>
        </w:rPr>
        <w:t>উন্নয়ন</w:t>
      </w:r>
      <w:r w:rsidRPr="00B9104D">
        <w:rPr>
          <w:rFonts w:ascii="Nikosh" w:eastAsia="Nikosh" w:hAnsi="Nikosh" w:cs="Nikosh"/>
          <w:sz w:val="24"/>
          <w:szCs w:val="24"/>
        </w:rPr>
        <w:t xml:space="preserve"> </w:t>
      </w:r>
      <w:r w:rsidRPr="00B9104D">
        <w:rPr>
          <w:rFonts w:ascii="Nikosh" w:eastAsia="Nikosh" w:hAnsi="Nikosh" w:cs="Nikosh"/>
          <w:sz w:val="24"/>
          <w:szCs w:val="24"/>
          <w:cs/>
        </w:rPr>
        <w:t>মেলা</w:t>
      </w:r>
      <w:r w:rsidRPr="00B9104D">
        <w:rPr>
          <w:rFonts w:ascii="Nikosh" w:eastAsia="Nikosh" w:hAnsi="Nikosh" w:cs="Nikosh"/>
          <w:sz w:val="24"/>
          <w:szCs w:val="24"/>
        </w:rPr>
        <w:t xml:space="preserve">, </w:t>
      </w:r>
      <w:r w:rsidRPr="00B9104D">
        <w:rPr>
          <w:rFonts w:ascii="Nikosh" w:eastAsia="Nikosh" w:hAnsi="Nikosh" w:cs="Nikosh"/>
          <w:sz w:val="24"/>
          <w:szCs w:val="24"/>
          <w:cs/>
        </w:rPr>
        <w:t>কৃষি</w:t>
      </w:r>
      <w:r w:rsidRPr="00B9104D">
        <w:rPr>
          <w:rFonts w:ascii="Nikosh" w:eastAsia="Nikosh" w:hAnsi="Nikosh" w:cs="Nikosh"/>
          <w:sz w:val="24"/>
          <w:szCs w:val="24"/>
        </w:rPr>
        <w:t xml:space="preserve"> </w:t>
      </w:r>
      <w:r w:rsidRPr="00B9104D">
        <w:rPr>
          <w:rFonts w:ascii="Nikosh" w:eastAsia="Nikosh" w:hAnsi="Nikosh" w:cs="Nikosh"/>
          <w:sz w:val="24"/>
          <w:szCs w:val="24"/>
          <w:cs/>
        </w:rPr>
        <w:t>প্রযুক্তি</w:t>
      </w:r>
      <w:r w:rsidRPr="00B9104D">
        <w:rPr>
          <w:rFonts w:ascii="Nikosh" w:eastAsia="Nikosh" w:hAnsi="Nikosh" w:cs="Nikosh"/>
          <w:sz w:val="24"/>
          <w:szCs w:val="24"/>
        </w:rPr>
        <w:t xml:space="preserve"> </w:t>
      </w:r>
      <w:r w:rsidRPr="00B9104D">
        <w:rPr>
          <w:rFonts w:ascii="Nikosh" w:eastAsia="Nikosh" w:hAnsi="Nikosh" w:cs="Nikosh"/>
          <w:sz w:val="24"/>
          <w:szCs w:val="24"/>
          <w:cs/>
        </w:rPr>
        <w:t>মেলা</w:t>
      </w:r>
      <w:r w:rsidRPr="00B9104D">
        <w:rPr>
          <w:rFonts w:ascii="Nikosh" w:eastAsia="Nikosh" w:hAnsi="Nikosh" w:cs="Nikosh"/>
          <w:sz w:val="24"/>
          <w:szCs w:val="24"/>
        </w:rPr>
        <w:t xml:space="preserve">, </w:t>
      </w:r>
      <w:r w:rsidRPr="00B9104D">
        <w:rPr>
          <w:rFonts w:ascii="Nikosh" w:eastAsia="Nikosh" w:hAnsi="Nikosh" w:cs="Nikosh"/>
          <w:sz w:val="24"/>
          <w:szCs w:val="24"/>
          <w:cs/>
        </w:rPr>
        <w:t>বৃক্ষ</w:t>
      </w:r>
      <w:r w:rsidRPr="00B9104D">
        <w:rPr>
          <w:rFonts w:ascii="Nikosh" w:eastAsia="Nikosh" w:hAnsi="Nikosh" w:cs="Nikosh"/>
          <w:sz w:val="24"/>
          <w:szCs w:val="24"/>
        </w:rPr>
        <w:t xml:space="preserve"> </w:t>
      </w:r>
      <w:r w:rsidRPr="00B9104D">
        <w:rPr>
          <w:rFonts w:ascii="Nikosh" w:eastAsia="Nikosh" w:hAnsi="Nikosh" w:cs="Nikosh"/>
          <w:sz w:val="24"/>
          <w:szCs w:val="24"/>
          <w:cs/>
        </w:rPr>
        <w:t>মেলা</w:t>
      </w:r>
      <w:r w:rsidRPr="00B9104D">
        <w:rPr>
          <w:rFonts w:ascii="Nikosh" w:eastAsia="Nikosh" w:hAnsi="Nikosh" w:cs="Nikosh"/>
          <w:sz w:val="24"/>
          <w:szCs w:val="24"/>
        </w:rPr>
        <w:t xml:space="preserve">, </w:t>
      </w:r>
      <w:r w:rsidRPr="00B9104D">
        <w:rPr>
          <w:rFonts w:ascii="Nikosh" w:eastAsia="Nikosh" w:hAnsi="Nikosh" w:cs="Nikosh"/>
          <w:sz w:val="24"/>
          <w:szCs w:val="24"/>
          <w:cs/>
          <w:lang w:val="es-ES"/>
        </w:rPr>
        <w:t>এবং ফল মেলা উদযাপন করা হয়।</w:t>
      </w:r>
      <w:r w:rsidRPr="00B9104D">
        <w:rPr>
          <w:rFonts w:ascii="Nikosh" w:eastAsia="Nikosh" w:hAnsi="Nikosh" w:cs="Nikosh"/>
          <w:sz w:val="24"/>
          <w:szCs w:val="24"/>
        </w:rPr>
        <w:t xml:space="preserve"> </w:t>
      </w:r>
      <w:r w:rsidRPr="00B9104D">
        <w:rPr>
          <w:rFonts w:ascii="Nikosh" w:eastAsia="Nikosh" w:hAnsi="Nikosh" w:cs="Nikosh"/>
          <w:sz w:val="24"/>
          <w:szCs w:val="24"/>
          <w:cs/>
        </w:rPr>
        <w:t>এছাড়া</w:t>
      </w:r>
      <w:r w:rsidRPr="00B9104D">
        <w:rPr>
          <w:rFonts w:ascii="Nikosh" w:eastAsia="Nikosh" w:hAnsi="Nikosh" w:cs="Nikosh"/>
          <w:sz w:val="24"/>
          <w:szCs w:val="24"/>
        </w:rPr>
        <w:t xml:space="preserve"> </w:t>
      </w:r>
      <w:r w:rsidRPr="00B9104D">
        <w:rPr>
          <w:rFonts w:ascii="Nikosh" w:eastAsia="Nikosh" w:hAnsi="Nikosh" w:cs="Nikosh"/>
          <w:sz w:val="24"/>
          <w:szCs w:val="24"/>
          <w:cs/>
        </w:rPr>
        <w:t>পুষ্টি</w:t>
      </w:r>
      <w:r w:rsidRPr="00B9104D">
        <w:rPr>
          <w:rFonts w:ascii="Nikosh" w:eastAsia="Nikosh" w:hAnsi="Nikosh" w:cs="Nikosh"/>
          <w:sz w:val="24"/>
          <w:szCs w:val="24"/>
        </w:rPr>
        <w:t xml:space="preserve"> </w:t>
      </w:r>
      <w:r w:rsidRPr="00B9104D">
        <w:rPr>
          <w:rFonts w:ascii="Nikosh" w:eastAsia="Nikosh" w:hAnsi="Nikosh" w:cs="Nikosh"/>
          <w:sz w:val="24"/>
          <w:szCs w:val="24"/>
          <w:cs/>
        </w:rPr>
        <w:t>বিষয়ে</w:t>
      </w:r>
      <w:r w:rsidRPr="00B9104D">
        <w:rPr>
          <w:rFonts w:ascii="Nikosh" w:eastAsia="Nikosh" w:hAnsi="Nikosh" w:cs="Nikosh"/>
          <w:sz w:val="24"/>
          <w:szCs w:val="24"/>
        </w:rPr>
        <w:t xml:space="preserve"> </w:t>
      </w:r>
      <w:r w:rsidRPr="00B9104D">
        <w:rPr>
          <w:rFonts w:ascii="Nikosh" w:eastAsia="Nikosh" w:hAnsi="Nikosh" w:cs="Nikosh"/>
          <w:sz w:val="24"/>
          <w:szCs w:val="24"/>
          <w:cs/>
        </w:rPr>
        <w:t>৬টি</w:t>
      </w:r>
      <w:r w:rsidRPr="00B9104D">
        <w:rPr>
          <w:rFonts w:ascii="Nikosh" w:eastAsia="Nikosh" w:hAnsi="Nikosh" w:cs="Nikosh"/>
          <w:sz w:val="24"/>
          <w:szCs w:val="24"/>
        </w:rPr>
        <w:t xml:space="preserve"> </w:t>
      </w:r>
      <w:r w:rsidRPr="00B9104D">
        <w:rPr>
          <w:rFonts w:ascii="Nikosh" w:eastAsia="Nikosh" w:hAnsi="Nikosh" w:cs="Nikosh"/>
          <w:sz w:val="24"/>
          <w:szCs w:val="24"/>
          <w:cs/>
        </w:rPr>
        <w:t>সচেতনতামূলক</w:t>
      </w:r>
      <w:r w:rsidRPr="00B9104D">
        <w:rPr>
          <w:rFonts w:ascii="Nikosh" w:eastAsia="Nikosh" w:hAnsi="Nikosh" w:cs="Nikosh"/>
          <w:sz w:val="24"/>
          <w:szCs w:val="24"/>
        </w:rPr>
        <w:t xml:space="preserve"> </w:t>
      </w:r>
      <w:r w:rsidRPr="00B9104D">
        <w:rPr>
          <w:rFonts w:ascii="Nikosh" w:eastAsia="Nikosh" w:hAnsi="Nikosh" w:cs="Nikosh"/>
          <w:sz w:val="24"/>
          <w:szCs w:val="24"/>
          <w:cs/>
        </w:rPr>
        <w:t>ক্যাম্পেইন</w:t>
      </w:r>
      <w:r w:rsidRPr="00B9104D">
        <w:rPr>
          <w:rFonts w:ascii="Nikosh" w:eastAsia="Nikosh" w:hAnsi="Nikosh" w:cs="Nikosh"/>
          <w:sz w:val="24"/>
          <w:szCs w:val="24"/>
        </w:rPr>
        <w:t>/</w:t>
      </w:r>
      <w:r w:rsidRPr="00B9104D">
        <w:rPr>
          <w:rFonts w:ascii="Nikosh" w:eastAsia="Nikosh" w:hAnsi="Nikosh" w:cs="Nikosh"/>
          <w:sz w:val="24"/>
          <w:szCs w:val="24"/>
          <w:cs/>
        </w:rPr>
        <w:t>সেমিনার</w:t>
      </w:r>
      <w:r w:rsidRPr="00B9104D">
        <w:rPr>
          <w:rFonts w:ascii="Nikosh" w:eastAsia="Nikosh" w:hAnsi="Nikosh" w:cs="Nikosh"/>
          <w:sz w:val="24"/>
          <w:szCs w:val="24"/>
        </w:rPr>
        <w:t xml:space="preserve"> </w:t>
      </w:r>
      <w:r w:rsidRPr="00B9104D">
        <w:rPr>
          <w:rFonts w:ascii="Nikosh" w:eastAsia="Nikosh" w:hAnsi="Nikosh" w:cs="Nikosh"/>
          <w:sz w:val="24"/>
          <w:szCs w:val="24"/>
          <w:cs/>
        </w:rPr>
        <w:t>বাস্তবায়ন</w:t>
      </w:r>
      <w:r w:rsidRPr="00B9104D">
        <w:rPr>
          <w:rFonts w:ascii="Nikosh" w:eastAsia="Nikosh" w:hAnsi="Nikosh" w:cs="Nikosh"/>
          <w:sz w:val="24"/>
          <w:szCs w:val="24"/>
        </w:rPr>
        <w:t xml:space="preserve"> </w:t>
      </w:r>
      <w:r w:rsidRPr="00B9104D">
        <w:rPr>
          <w:rFonts w:ascii="Nikosh" w:eastAsia="Nikosh" w:hAnsi="Nikosh" w:cs="Nikosh"/>
          <w:sz w:val="24"/>
          <w:szCs w:val="24"/>
          <w:cs/>
        </w:rPr>
        <w:t>করা</w:t>
      </w:r>
      <w:r w:rsidRPr="00B9104D">
        <w:rPr>
          <w:rFonts w:ascii="Nikosh" w:eastAsia="Nikosh" w:hAnsi="Nikosh" w:cs="Nikosh"/>
          <w:sz w:val="24"/>
          <w:szCs w:val="24"/>
        </w:rPr>
        <w:t xml:space="preserve"> </w:t>
      </w:r>
      <w:r w:rsidRPr="00B9104D">
        <w:rPr>
          <w:rFonts w:ascii="Nikosh" w:eastAsia="Nikosh" w:hAnsi="Nikosh" w:cs="Nikosh"/>
          <w:sz w:val="24"/>
          <w:szCs w:val="24"/>
          <w:cs/>
        </w:rPr>
        <w:t>হয়</w:t>
      </w:r>
      <w:r w:rsidRPr="00B9104D">
        <w:rPr>
          <w:rFonts w:ascii="Nikosh" w:eastAsia="Nikosh" w:hAnsi="Nikosh" w:cs="Nikosh"/>
          <w:sz w:val="24"/>
          <w:szCs w:val="24"/>
          <w:cs/>
          <w:lang w:bidi="hi-IN"/>
        </w:rPr>
        <w:t>।</w:t>
      </w:r>
      <w:r w:rsidRPr="00B9104D">
        <w:rPr>
          <w:rFonts w:ascii="Nikosh" w:eastAsia="Nikosh" w:hAnsi="Nikosh" w:cs="Nikosh"/>
          <w:sz w:val="24"/>
          <w:szCs w:val="24"/>
        </w:rPr>
        <w:t xml:space="preserve">                          </w:t>
      </w:r>
      <w:r w:rsidRPr="00B9104D">
        <w:rPr>
          <w:rFonts w:ascii="Nikosh" w:eastAsia="Nikosh" w:hAnsi="Nikosh" w:cs="Nikosh"/>
          <w:sz w:val="24"/>
          <w:szCs w:val="24"/>
          <w:cs/>
        </w:rPr>
        <w:t>এতে</w:t>
      </w:r>
      <w:r w:rsidRPr="00B9104D">
        <w:rPr>
          <w:rFonts w:ascii="Nikosh" w:eastAsia="Nikosh" w:hAnsi="Nikosh" w:cs="Nikosh"/>
          <w:sz w:val="24"/>
          <w:szCs w:val="24"/>
        </w:rPr>
        <w:t xml:space="preserve"> </w:t>
      </w:r>
      <w:r w:rsidRPr="00B9104D">
        <w:rPr>
          <w:rFonts w:ascii="Nikosh" w:eastAsia="Nikosh" w:hAnsi="Nikosh" w:cs="Nikosh"/>
          <w:sz w:val="24"/>
          <w:szCs w:val="24"/>
          <w:cs/>
        </w:rPr>
        <w:t>৬০০</w:t>
      </w:r>
      <w:r w:rsidRPr="00B9104D">
        <w:rPr>
          <w:rFonts w:ascii="Nikosh" w:eastAsia="Nikosh" w:hAnsi="Nikosh" w:cs="Nikosh"/>
          <w:sz w:val="24"/>
          <w:szCs w:val="24"/>
        </w:rPr>
        <w:t xml:space="preserve"> </w:t>
      </w:r>
      <w:r w:rsidRPr="00B9104D">
        <w:rPr>
          <w:rFonts w:ascii="Nikosh" w:eastAsia="Nikosh" w:hAnsi="Nikosh" w:cs="Nikosh"/>
          <w:sz w:val="24"/>
          <w:szCs w:val="24"/>
          <w:cs/>
        </w:rPr>
        <w:t>জন</w:t>
      </w:r>
      <w:r w:rsidRPr="00B9104D">
        <w:rPr>
          <w:rFonts w:ascii="Nikosh" w:eastAsia="Nikosh" w:hAnsi="Nikosh" w:cs="Nikosh"/>
          <w:sz w:val="24"/>
          <w:szCs w:val="24"/>
        </w:rPr>
        <w:t xml:space="preserve"> </w:t>
      </w:r>
      <w:r w:rsidRPr="00B9104D">
        <w:rPr>
          <w:rFonts w:ascii="Nikosh" w:eastAsia="Nikosh" w:hAnsi="Nikosh" w:cs="Nikosh"/>
          <w:sz w:val="24"/>
          <w:szCs w:val="24"/>
          <w:cs/>
        </w:rPr>
        <w:t>ছাত্র</w:t>
      </w:r>
      <w:r w:rsidRPr="00B9104D">
        <w:rPr>
          <w:rFonts w:ascii="Nikosh" w:eastAsia="Nikosh" w:hAnsi="Nikosh" w:cs="Nikosh"/>
          <w:sz w:val="24"/>
          <w:szCs w:val="24"/>
        </w:rPr>
        <w:t>-</w:t>
      </w:r>
      <w:r w:rsidRPr="00B9104D">
        <w:rPr>
          <w:rFonts w:ascii="Nikosh" w:eastAsia="Nikosh" w:hAnsi="Nikosh" w:cs="Nikosh"/>
          <w:sz w:val="24"/>
          <w:szCs w:val="24"/>
          <w:cs/>
        </w:rPr>
        <w:t>ছাত্রী</w:t>
      </w:r>
      <w:r w:rsidRPr="00B9104D">
        <w:rPr>
          <w:rFonts w:ascii="Nikosh" w:eastAsia="Nikosh" w:hAnsi="Nikosh" w:cs="Nikosh"/>
          <w:sz w:val="24"/>
          <w:szCs w:val="24"/>
        </w:rPr>
        <w:t xml:space="preserve"> </w:t>
      </w:r>
      <w:r w:rsidRPr="00B9104D">
        <w:rPr>
          <w:rFonts w:ascii="Nikosh" w:eastAsia="Nikosh" w:hAnsi="Nikosh" w:cs="Nikosh"/>
          <w:sz w:val="24"/>
          <w:szCs w:val="24"/>
          <w:cs/>
        </w:rPr>
        <w:t>অংশগ্রহণ</w:t>
      </w:r>
      <w:r w:rsidRPr="00B9104D">
        <w:rPr>
          <w:rFonts w:ascii="Nikosh" w:eastAsia="Nikosh" w:hAnsi="Nikosh" w:cs="Nikosh"/>
          <w:sz w:val="24"/>
          <w:szCs w:val="24"/>
        </w:rPr>
        <w:t xml:space="preserve"> </w:t>
      </w:r>
      <w:r w:rsidRPr="00B9104D">
        <w:rPr>
          <w:rFonts w:ascii="Nikosh" w:eastAsia="Nikosh" w:hAnsi="Nikosh" w:cs="Nikosh"/>
          <w:sz w:val="24"/>
          <w:szCs w:val="24"/>
          <w:cs/>
        </w:rPr>
        <w:t>করে</w:t>
      </w:r>
      <w:r w:rsidRPr="00B9104D">
        <w:rPr>
          <w:rFonts w:ascii="Nikosh" w:eastAsia="Nikosh" w:hAnsi="Nikosh" w:cs="Nikosh" w:hint="cs"/>
          <w:sz w:val="24"/>
          <w:szCs w:val="24"/>
          <w:cs/>
          <w:lang w:bidi="hi-IN"/>
        </w:rPr>
        <w:t>।</w:t>
      </w:r>
      <w:r w:rsidRPr="00B9104D">
        <w:rPr>
          <w:rFonts w:ascii="Nikosh" w:eastAsia="Nikosh" w:hAnsi="Nikosh" w:cs="Nikosh"/>
          <w:sz w:val="24"/>
          <w:szCs w:val="24"/>
        </w:rPr>
        <w:t xml:space="preserve"> </w:t>
      </w:r>
    </w:p>
    <w:p w:rsidR="00B9104D" w:rsidRPr="00B9104D" w:rsidRDefault="00B9104D" w:rsidP="00B9104D">
      <w:pPr>
        <w:spacing w:after="0" w:line="23" w:lineRule="atLeast"/>
        <w:ind w:left="270" w:right="20" w:hanging="270"/>
        <w:jc w:val="both"/>
        <w:rPr>
          <w:rFonts w:ascii="Times New Roman" w:eastAsia="Times New Roman" w:hAnsi="Times New Roman" w:cs="Times New Roman"/>
          <w:sz w:val="16"/>
          <w:lang w:bidi="ar-SA"/>
        </w:rPr>
      </w:pPr>
    </w:p>
    <w:p w:rsidR="00B9104D" w:rsidRPr="00B9104D" w:rsidRDefault="00B9104D" w:rsidP="00EB4FD9">
      <w:pPr>
        <w:numPr>
          <w:ilvl w:val="0"/>
          <w:numId w:val="116"/>
        </w:numPr>
        <w:spacing w:after="0" w:line="23" w:lineRule="atLeast"/>
        <w:ind w:left="270" w:right="20" w:hanging="270"/>
        <w:jc w:val="both"/>
        <w:rPr>
          <w:rFonts w:ascii="Nikosh" w:eastAsia="Nikosh" w:hAnsi="Nikosh" w:cs="Nikosh"/>
          <w:sz w:val="16"/>
          <w:szCs w:val="16"/>
        </w:rPr>
      </w:pPr>
      <w:r w:rsidRPr="00B9104D">
        <w:rPr>
          <w:rFonts w:ascii="Nikosh" w:eastAsia="Nikosh" w:hAnsi="Nikosh" w:cs="Nikosh"/>
          <w:sz w:val="24"/>
          <w:szCs w:val="24"/>
          <w:cs/>
          <w:lang w:val="es-ES"/>
        </w:rPr>
        <w:t>গণমাধ্যমের সাহায্যে পুষ্টি বিষয়ে সচেতনতা বৃদ্ধিঃ গণমাধ্যম বিশেষ করে বাংলাদেশ বেতারের কৃষি বিষয়ক কার্যক্রমের আওতায় বিভিন্ন খাদ্যের পুষ্টিমান, বিভিন্ন বয়সে সুষম খাদ্য, পরিবার পর্যায়ে খাদ্য সংরক্ষণ, শিশুর সম্পূরক খাবার, রন্ধ</w:t>
      </w:r>
      <w:r w:rsidRPr="00B9104D">
        <w:rPr>
          <w:rFonts w:ascii="Nikosh" w:eastAsia="Nikosh" w:hAnsi="Nikosh" w:cs="Nikosh" w:hint="cs"/>
          <w:sz w:val="24"/>
          <w:szCs w:val="24"/>
          <w:cs/>
          <w:lang w:val="es-ES"/>
        </w:rPr>
        <w:t>ন</w:t>
      </w:r>
      <w:r w:rsidRPr="00B9104D">
        <w:rPr>
          <w:rFonts w:ascii="Nikosh" w:eastAsia="Nikosh" w:hAnsi="Nikosh" w:cs="Nikosh"/>
          <w:sz w:val="24"/>
          <w:szCs w:val="24"/>
          <w:cs/>
          <w:lang w:val="es-ES"/>
        </w:rPr>
        <w:t xml:space="preserve"> প্রণালী, টা</w:t>
      </w:r>
      <w:r w:rsidRPr="00B9104D">
        <w:rPr>
          <w:rFonts w:ascii="Nikosh" w:eastAsia="Nikosh" w:hAnsi="Nikosh" w:cs="Nikosh"/>
          <w:sz w:val="24"/>
          <w:szCs w:val="24"/>
          <w:cs/>
        </w:rPr>
        <w:t>ট</w:t>
      </w:r>
      <w:r w:rsidRPr="00B9104D">
        <w:rPr>
          <w:rFonts w:ascii="Nikosh" w:eastAsia="Nikosh" w:hAnsi="Nikosh" w:cs="Nikosh" w:hint="cs"/>
          <w:sz w:val="24"/>
          <w:szCs w:val="24"/>
          <w:cs/>
        </w:rPr>
        <w:t>কা</w:t>
      </w:r>
      <w:r w:rsidRPr="00B9104D">
        <w:rPr>
          <w:rFonts w:ascii="Nikosh" w:eastAsia="Nikosh" w:hAnsi="Nikosh" w:cs="Nikosh"/>
          <w:sz w:val="24"/>
          <w:szCs w:val="24"/>
          <w:cs/>
          <w:lang w:val="es-ES"/>
        </w:rPr>
        <w:t xml:space="preserve"> শাক</w:t>
      </w:r>
      <w:r w:rsidRPr="00B9104D">
        <w:rPr>
          <w:rFonts w:ascii="Nikosh" w:eastAsia="Nikosh" w:hAnsi="Nikosh" w:cs="Nikosh"/>
          <w:sz w:val="24"/>
          <w:szCs w:val="24"/>
        </w:rPr>
        <w:t>-</w:t>
      </w:r>
      <w:r w:rsidRPr="00B9104D">
        <w:rPr>
          <w:rFonts w:ascii="Nikosh" w:eastAsia="Nikosh" w:hAnsi="Nikosh" w:cs="Nikosh"/>
          <w:sz w:val="24"/>
          <w:szCs w:val="24"/>
          <w:cs/>
          <w:lang w:val="es-ES"/>
        </w:rPr>
        <w:t>সব</w:t>
      </w:r>
      <w:r w:rsidRPr="00B9104D">
        <w:rPr>
          <w:rFonts w:ascii="Nikosh" w:eastAsia="Nikosh" w:hAnsi="Nikosh" w:cs="Nikosh" w:hint="cs"/>
          <w:sz w:val="24"/>
          <w:szCs w:val="24"/>
          <w:cs/>
          <w:lang w:val="es-ES"/>
        </w:rPr>
        <w:t>জি</w:t>
      </w:r>
      <w:r w:rsidRPr="00B9104D">
        <w:rPr>
          <w:rFonts w:ascii="Nikosh" w:eastAsia="Nikosh" w:hAnsi="Nikosh" w:cs="Nikosh"/>
          <w:sz w:val="24"/>
          <w:szCs w:val="24"/>
          <w:cs/>
          <w:lang w:val="es-ES"/>
        </w:rPr>
        <w:t xml:space="preserve"> ও ফলের পুষ্টিগুন এবং ব্যবহার, সয়াবিন ও ভূট্টার বহুমূখী ব্যবহার ইত্যাদি বিষয়ে প্রতি মাসে ২টি করে মোট ২৪টি কথিকা সম্প্রচার করা হ</w:t>
      </w:r>
      <w:r w:rsidRPr="00B9104D">
        <w:rPr>
          <w:rFonts w:ascii="Nikosh" w:eastAsia="Nikosh" w:hAnsi="Nikosh" w:cs="Nikosh" w:hint="cs"/>
          <w:sz w:val="24"/>
          <w:szCs w:val="24"/>
          <w:cs/>
          <w:lang w:val="es-ES"/>
        </w:rPr>
        <w:t>য়েছে।</w:t>
      </w:r>
      <w:r w:rsidRPr="00B9104D">
        <w:rPr>
          <w:rFonts w:ascii="Nikosh" w:eastAsia="Nikosh" w:hAnsi="Nikosh" w:cs="Nikosh"/>
          <w:sz w:val="24"/>
          <w:szCs w:val="24"/>
        </w:rPr>
        <w:t xml:space="preserve"> </w:t>
      </w:r>
    </w:p>
    <w:p w:rsidR="00B9104D" w:rsidRPr="00B9104D" w:rsidRDefault="00B9104D" w:rsidP="00B9104D">
      <w:pPr>
        <w:spacing w:after="0" w:line="23" w:lineRule="atLeast"/>
        <w:ind w:left="270" w:right="9" w:hanging="270"/>
        <w:jc w:val="both"/>
        <w:rPr>
          <w:rFonts w:ascii="Nikosh" w:eastAsia="Nikosh" w:hAnsi="Nikosh" w:cs="Nikosh"/>
          <w:sz w:val="16"/>
          <w:szCs w:val="16"/>
        </w:rPr>
      </w:pPr>
    </w:p>
    <w:p w:rsidR="00B9104D" w:rsidRPr="00B9104D" w:rsidRDefault="00B9104D" w:rsidP="00B9104D">
      <w:pPr>
        <w:spacing w:after="0" w:line="23" w:lineRule="atLeast"/>
        <w:ind w:right="9"/>
        <w:jc w:val="both"/>
        <w:rPr>
          <w:rFonts w:ascii="Nikosh" w:eastAsia="Nikosh" w:hAnsi="Nikosh" w:cs="Nikosh"/>
          <w:b/>
          <w:sz w:val="6"/>
          <w:szCs w:val="24"/>
        </w:rPr>
      </w:pPr>
    </w:p>
    <w:p w:rsidR="00B9104D" w:rsidRPr="00B9104D" w:rsidRDefault="00B9104D" w:rsidP="00B9104D">
      <w:pPr>
        <w:tabs>
          <w:tab w:val="left" w:pos="666"/>
        </w:tabs>
        <w:spacing w:after="0" w:line="23" w:lineRule="atLeast"/>
        <w:ind w:left="639" w:right="9" w:hanging="639"/>
        <w:jc w:val="both"/>
        <w:rPr>
          <w:rFonts w:ascii="Nikosh" w:eastAsia="Nikosh" w:hAnsi="Nikosh" w:cs="Nikosh"/>
          <w:b/>
          <w:sz w:val="24"/>
          <w:szCs w:val="24"/>
          <w:lang w:bidi="bn-IN"/>
        </w:rPr>
      </w:pPr>
      <w:r w:rsidRPr="00B9104D">
        <w:rPr>
          <w:rFonts w:ascii="Nikosh" w:eastAsia="Nikosh" w:hAnsi="Nikosh" w:cs="Nikosh"/>
          <w:b/>
          <w:bCs/>
          <w:sz w:val="24"/>
          <w:szCs w:val="24"/>
          <w:cs/>
        </w:rPr>
        <w:t>উন্নয়ন</w:t>
      </w:r>
      <w:r w:rsidRPr="00B9104D">
        <w:rPr>
          <w:rFonts w:ascii="Nikosh" w:eastAsia="Nikosh" w:hAnsi="Nikosh" w:cs="Nikosh"/>
          <w:b/>
          <w:sz w:val="24"/>
          <w:szCs w:val="24"/>
        </w:rPr>
        <w:t xml:space="preserve"> </w:t>
      </w:r>
      <w:r w:rsidRPr="00B9104D">
        <w:rPr>
          <w:rFonts w:ascii="Nikosh" w:eastAsia="Nikosh" w:hAnsi="Nikosh" w:cs="Nikosh" w:hint="cs"/>
          <w:b/>
          <w:sz w:val="24"/>
          <w:szCs w:val="24"/>
          <w:cs/>
        </w:rPr>
        <w:t xml:space="preserve"> </w:t>
      </w:r>
      <w:r w:rsidRPr="00B9104D">
        <w:rPr>
          <w:rFonts w:ascii="Nikosh" w:eastAsia="Nikosh" w:hAnsi="Nikosh" w:cs="Nikosh"/>
          <w:b/>
          <w:bCs/>
          <w:sz w:val="24"/>
          <w:szCs w:val="24"/>
          <w:cs/>
        </w:rPr>
        <w:t>প্রকল্প</w:t>
      </w:r>
      <w:r w:rsidRPr="00B9104D">
        <w:rPr>
          <w:rFonts w:ascii="Nikosh" w:eastAsia="Nikosh" w:hAnsi="Nikosh" w:cs="Nikosh"/>
          <w:b/>
          <w:sz w:val="24"/>
          <w:szCs w:val="24"/>
        </w:rPr>
        <w:t xml:space="preserve"> : </w:t>
      </w:r>
    </w:p>
    <w:p w:rsidR="00B9104D" w:rsidRPr="00B9104D" w:rsidRDefault="00B9104D" w:rsidP="00B9104D">
      <w:pPr>
        <w:tabs>
          <w:tab w:val="left" w:pos="666"/>
        </w:tabs>
        <w:spacing w:after="0" w:line="23" w:lineRule="atLeast"/>
        <w:ind w:right="9"/>
        <w:jc w:val="both"/>
        <w:rPr>
          <w:rFonts w:ascii="Nikosh" w:eastAsia="Nikosh" w:hAnsi="Nikosh" w:cs="Nikosh"/>
          <w:sz w:val="24"/>
          <w:szCs w:val="24"/>
          <w:lang w:bidi="bn-IN"/>
        </w:rPr>
      </w:pPr>
      <w:r w:rsidRPr="00B9104D">
        <w:rPr>
          <w:rFonts w:ascii="Nikosh" w:eastAsia="Nikosh" w:hAnsi="Nikosh" w:cs="Nikosh"/>
          <w:sz w:val="24"/>
          <w:szCs w:val="24"/>
          <w:cs/>
        </w:rPr>
        <w:t>বাংলাদেশ</w:t>
      </w:r>
      <w:r w:rsidRPr="00B9104D">
        <w:rPr>
          <w:rFonts w:ascii="Nikosh" w:eastAsia="Nikosh" w:hAnsi="Nikosh" w:cs="Nikosh"/>
          <w:sz w:val="24"/>
          <w:szCs w:val="24"/>
        </w:rPr>
        <w:t xml:space="preserve"> </w:t>
      </w:r>
      <w:r w:rsidRPr="00B9104D">
        <w:rPr>
          <w:rFonts w:ascii="Nikosh" w:eastAsia="Nikosh" w:hAnsi="Nikosh" w:cs="Nikosh"/>
          <w:sz w:val="24"/>
          <w:szCs w:val="24"/>
          <w:cs/>
        </w:rPr>
        <w:t>ফলিত</w:t>
      </w:r>
      <w:r w:rsidRPr="00B9104D">
        <w:rPr>
          <w:rFonts w:ascii="Nikosh" w:eastAsia="Nikosh" w:hAnsi="Nikosh" w:cs="Nikosh"/>
          <w:sz w:val="24"/>
          <w:szCs w:val="24"/>
        </w:rPr>
        <w:t xml:space="preserve"> </w:t>
      </w:r>
      <w:r w:rsidRPr="00B9104D">
        <w:rPr>
          <w:rFonts w:ascii="Nikosh" w:eastAsia="Nikosh" w:hAnsi="Nikosh" w:cs="Nikosh"/>
          <w:sz w:val="24"/>
          <w:szCs w:val="24"/>
          <w:cs/>
        </w:rPr>
        <w:t>পুষ্টি</w:t>
      </w:r>
      <w:r w:rsidRPr="00B9104D">
        <w:rPr>
          <w:rFonts w:ascii="Nikosh" w:eastAsia="Nikosh" w:hAnsi="Nikosh" w:cs="Nikosh"/>
          <w:sz w:val="24"/>
          <w:szCs w:val="24"/>
        </w:rPr>
        <w:t xml:space="preserve"> </w:t>
      </w:r>
      <w:r w:rsidRPr="00B9104D">
        <w:rPr>
          <w:rFonts w:ascii="Nikosh" w:eastAsia="Nikosh" w:hAnsi="Nikosh" w:cs="Nikosh"/>
          <w:sz w:val="24"/>
          <w:szCs w:val="24"/>
          <w:cs/>
        </w:rPr>
        <w:t>গবেষণা</w:t>
      </w:r>
      <w:r w:rsidRPr="00B9104D">
        <w:rPr>
          <w:rFonts w:ascii="Nikosh" w:eastAsia="Nikosh" w:hAnsi="Nikosh" w:cs="Nikosh"/>
          <w:sz w:val="24"/>
          <w:szCs w:val="24"/>
        </w:rPr>
        <w:t xml:space="preserve"> </w:t>
      </w:r>
      <w:r w:rsidRPr="00B9104D">
        <w:rPr>
          <w:rFonts w:ascii="Nikosh" w:eastAsia="Nikosh" w:hAnsi="Nikosh" w:cs="Nikosh"/>
          <w:sz w:val="24"/>
          <w:szCs w:val="24"/>
          <w:cs/>
        </w:rPr>
        <w:t>ও</w:t>
      </w:r>
      <w:r w:rsidRPr="00B9104D">
        <w:rPr>
          <w:rFonts w:ascii="Nikosh" w:eastAsia="Nikosh" w:hAnsi="Nikosh" w:cs="Nikosh"/>
          <w:sz w:val="24"/>
          <w:szCs w:val="24"/>
        </w:rPr>
        <w:t xml:space="preserve"> </w:t>
      </w:r>
      <w:r w:rsidRPr="00B9104D">
        <w:rPr>
          <w:rFonts w:ascii="Nikosh" w:eastAsia="Nikosh" w:hAnsi="Nikosh" w:cs="Nikosh"/>
          <w:sz w:val="24"/>
          <w:szCs w:val="24"/>
          <w:cs/>
        </w:rPr>
        <w:t>প্রশিক্ষণ</w:t>
      </w:r>
      <w:r w:rsidRPr="00B9104D">
        <w:rPr>
          <w:rFonts w:ascii="Nikosh" w:eastAsia="Nikosh" w:hAnsi="Nikosh" w:cs="Nikosh"/>
          <w:sz w:val="24"/>
          <w:szCs w:val="24"/>
        </w:rPr>
        <w:t xml:space="preserve"> </w:t>
      </w:r>
      <w:r w:rsidRPr="00B9104D">
        <w:rPr>
          <w:rFonts w:ascii="Nikosh" w:eastAsia="Nikosh" w:hAnsi="Nikosh" w:cs="Nikosh"/>
          <w:sz w:val="24"/>
          <w:szCs w:val="24"/>
          <w:cs/>
        </w:rPr>
        <w:t>ইনস্টিটিউট</w:t>
      </w:r>
      <w:r w:rsidRPr="00B9104D">
        <w:rPr>
          <w:rFonts w:ascii="Nikosh" w:eastAsia="Nikosh" w:hAnsi="Nikosh" w:cs="Nikosh"/>
          <w:sz w:val="24"/>
          <w:szCs w:val="24"/>
        </w:rPr>
        <w:t xml:space="preserve"> (</w:t>
      </w:r>
      <w:r w:rsidRPr="00B9104D">
        <w:rPr>
          <w:rFonts w:ascii="Nikosh" w:eastAsia="Nikosh" w:hAnsi="Nikosh" w:cs="Nikosh"/>
          <w:sz w:val="24"/>
          <w:szCs w:val="24"/>
          <w:cs/>
        </w:rPr>
        <w:t>বারটান</w:t>
      </w:r>
      <w:r w:rsidRPr="00B9104D">
        <w:rPr>
          <w:rFonts w:ascii="Nikosh" w:eastAsia="Nikosh" w:hAnsi="Nikosh" w:cs="Nikosh"/>
          <w:sz w:val="24"/>
          <w:szCs w:val="24"/>
        </w:rPr>
        <w:t xml:space="preserve">)- </w:t>
      </w:r>
      <w:r w:rsidRPr="00B9104D">
        <w:rPr>
          <w:rFonts w:ascii="Nikosh" w:eastAsia="Nikosh" w:hAnsi="Nikosh" w:cs="Nikosh"/>
          <w:sz w:val="24"/>
          <w:szCs w:val="24"/>
          <w:cs/>
        </w:rPr>
        <w:t>এ</w:t>
      </w:r>
      <w:r w:rsidRPr="00B9104D">
        <w:rPr>
          <w:rFonts w:ascii="Nikosh" w:eastAsia="Nikosh" w:hAnsi="Nikosh" w:cs="Nikosh" w:hint="cs"/>
          <w:sz w:val="24"/>
          <w:szCs w:val="24"/>
          <w:cs/>
        </w:rPr>
        <w:t>র</w:t>
      </w:r>
      <w:r w:rsidRPr="00B9104D">
        <w:rPr>
          <w:rFonts w:ascii="Nikosh" w:eastAsia="Nikosh" w:hAnsi="Nikosh" w:cs="Nikosh"/>
          <w:sz w:val="24"/>
          <w:szCs w:val="24"/>
        </w:rPr>
        <w:t xml:space="preserve"> </w:t>
      </w:r>
      <w:r w:rsidRPr="00B9104D">
        <w:rPr>
          <w:rFonts w:ascii="Nikosh" w:eastAsia="Nikosh" w:hAnsi="Nikosh" w:cs="Nikosh"/>
          <w:sz w:val="24"/>
          <w:szCs w:val="24"/>
          <w:cs/>
        </w:rPr>
        <w:t>দুইটি</w:t>
      </w:r>
      <w:r w:rsidRPr="00B9104D">
        <w:rPr>
          <w:rFonts w:ascii="Nikosh" w:eastAsia="Nikosh" w:hAnsi="Nikosh" w:cs="Nikosh"/>
          <w:sz w:val="24"/>
          <w:szCs w:val="24"/>
        </w:rPr>
        <w:t xml:space="preserve"> </w:t>
      </w:r>
      <w:r w:rsidRPr="00B9104D">
        <w:rPr>
          <w:rFonts w:ascii="Nikosh" w:eastAsia="Nikosh" w:hAnsi="Nikosh" w:cs="Nikosh"/>
          <w:sz w:val="24"/>
          <w:szCs w:val="24"/>
          <w:cs/>
        </w:rPr>
        <w:t>প্রকল্প</w:t>
      </w:r>
      <w:r w:rsidRPr="00B9104D">
        <w:rPr>
          <w:rFonts w:ascii="Nikosh" w:eastAsia="Nikosh" w:hAnsi="Nikosh" w:cs="Nikosh"/>
          <w:sz w:val="24"/>
          <w:szCs w:val="24"/>
        </w:rPr>
        <w:t xml:space="preserve"> </w:t>
      </w:r>
      <w:r w:rsidRPr="00B9104D">
        <w:rPr>
          <w:rFonts w:ascii="Nikosh" w:eastAsia="Nikosh" w:hAnsi="Nikosh" w:cs="Nikosh"/>
          <w:sz w:val="24"/>
          <w:szCs w:val="24"/>
          <w:cs/>
        </w:rPr>
        <w:t>বাস্তবায়নাধীন</w:t>
      </w:r>
      <w:r w:rsidRPr="00B9104D">
        <w:rPr>
          <w:rFonts w:ascii="Nikosh" w:eastAsia="Nikosh" w:hAnsi="Nikosh" w:cs="Nikosh"/>
          <w:sz w:val="24"/>
          <w:szCs w:val="24"/>
        </w:rPr>
        <w:t xml:space="preserve"> </w:t>
      </w:r>
      <w:r w:rsidRPr="00B9104D">
        <w:rPr>
          <w:rFonts w:ascii="Nikosh" w:eastAsia="Nikosh" w:hAnsi="Nikosh" w:cs="Nikosh"/>
          <w:sz w:val="24"/>
          <w:szCs w:val="24"/>
          <w:cs/>
        </w:rPr>
        <w:t>আছে</w:t>
      </w:r>
      <w:r w:rsidRPr="00B9104D">
        <w:rPr>
          <w:rFonts w:ascii="Nikosh" w:eastAsia="Nikosh" w:hAnsi="Nikosh" w:cs="Nikosh"/>
          <w:sz w:val="24"/>
          <w:szCs w:val="24"/>
          <w:cs/>
          <w:lang w:bidi="hi-IN"/>
        </w:rPr>
        <w:t>।</w:t>
      </w:r>
      <w:r w:rsidRPr="00B9104D">
        <w:rPr>
          <w:rFonts w:ascii="Nikosh" w:eastAsia="Nikosh" w:hAnsi="Nikosh" w:cs="Nikosh"/>
          <w:sz w:val="24"/>
          <w:szCs w:val="24"/>
        </w:rPr>
        <w:t xml:space="preserve"> </w:t>
      </w:r>
      <w:r w:rsidRPr="00B9104D">
        <w:rPr>
          <w:rFonts w:ascii="Nikosh" w:eastAsia="Nikosh" w:hAnsi="Nikosh" w:cs="Nikosh"/>
          <w:sz w:val="24"/>
          <w:szCs w:val="24"/>
          <w:cs/>
        </w:rPr>
        <w:t>প্রকল্প</w:t>
      </w:r>
      <w:r w:rsidRPr="00B9104D">
        <w:rPr>
          <w:rFonts w:ascii="Nikosh" w:eastAsia="Nikosh" w:hAnsi="Nikosh" w:cs="Nikosh" w:hint="cs"/>
          <w:sz w:val="24"/>
          <w:szCs w:val="24"/>
          <w:cs/>
          <w:lang w:bidi="bn-IN"/>
        </w:rPr>
        <w:t>গুলো</w:t>
      </w:r>
      <w:r w:rsidRPr="00B9104D">
        <w:rPr>
          <w:rFonts w:ascii="Nikosh" w:eastAsia="Nikosh" w:hAnsi="Nikosh" w:cs="Nikosh"/>
          <w:sz w:val="24"/>
          <w:szCs w:val="24"/>
        </w:rPr>
        <w:t xml:space="preserve">  </w:t>
      </w:r>
      <w:r w:rsidRPr="00B9104D">
        <w:rPr>
          <w:rFonts w:ascii="Nikosh" w:eastAsia="Nikosh" w:hAnsi="Nikosh" w:cs="Nikosh"/>
          <w:sz w:val="24"/>
          <w:szCs w:val="24"/>
          <w:cs/>
        </w:rPr>
        <w:t>হচ্ছে</w:t>
      </w:r>
      <w:r w:rsidRPr="00B9104D">
        <w:rPr>
          <w:rFonts w:ascii="Nikosh" w:eastAsia="Nikosh" w:hAnsi="Nikosh" w:cs="Nikosh"/>
          <w:sz w:val="24"/>
          <w:szCs w:val="24"/>
        </w:rPr>
        <w:t xml:space="preserve"> : (</w:t>
      </w:r>
      <w:r w:rsidRPr="00B9104D">
        <w:rPr>
          <w:rFonts w:ascii="Nikosh" w:eastAsia="Nikosh" w:hAnsi="Nikosh" w:cs="Nikosh"/>
          <w:sz w:val="24"/>
          <w:szCs w:val="24"/>
          <w:cs/>
        </w:rPr>
        <w:t>১</w:t>
      </w:r>
      <w:r w:rsidRPr="00B9104D">
        <w:rPr>
          <w:rFonts w:ascii="Nikosh" w:eastAsia="Nikosh" w:hAnsi="Nikosh" w:cs="Nikosh"/>
          <w:sz w:val="24"/>
          <w:szCs w:val="24"/>
        </w:rPr>
        <w:t xml:space="preserve">) </w:t>
      </w:r>
      <w:r w:rsidRPr="00B9104D">
        <w:rPr>
          <w:rFonts w:ascii="Nikosh" w:eastAsia="Nikosh" w:hAnsi="Nikosh" w:cs="Nikosh"/>
          <w:sz w:val="24"/>
          <w:szCs w:val="24"/>
          <w:cs/>
        </w:rPr>
        <w:t>বারটান</w:t>
      </w:r>
      <w:r w:rsidRPr="00B9104D">
        <w:rPr>
          <w:rFonts w:ascii="Nikosh" w:eastAsia="Nikosh" w:hAnsi="Nikosh" w:cs="Nikosh"/>
          <w:sz w:val="24"/>
          <w:szCs w:val="24"/>
        </w:rPr>
        <w:t xml:space="preserve"> </w:t>
      </w:r>
      <w:r w:rsidRPr="00B9104D">
        <w:rPr>
          <w:rFonts w:ascii="Nikosh" w:eastAsia="Nikosh" w:hAnsi="Nikosh" w:cs="Nikosh"/>
          <w:sz w:val="24"/>
          <w:szCs w:val="24"/>
          <w:cs/>
          <w:lang w:val="sv-SE"/>
        </w:rPr>
        <w:t>এর</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অবকাঠামো</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নির্মাণ</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ও</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কার্যক্রম</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শক্তিশালীকরণ</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প্রকল্প</w:t>
      </w:r>
      <w:r w:rsidRPr="00B9104D">
        <w:rPr>
          <w:rFonts w:ascii="Nikosh" w:eastAsia="Nikosh" w:hAnsi="Nikosh" w:cs="Nikosh"/>
          <w:sz w:val="24"/>
          <w:szCs w:val="24"/>
          <w:lang w:val="sv-SE"/>
        </w:rPr>
        <w:t xml:space="preserve">; </w:t>
      </w:r>
      <w:r w:rsidRPr="00B9104D">
        <w:rPr>
          <w:rFonts w:ascii="Nikosh" w:eastAsia="Nikosh" w:hAnsi="Nikosh" w:cs="Nikosh" w:hint="cs"/>
          <w:sz w:val="24"/>
          <w:szCs w:val="24"/>
          <w:cs/>
          <w:lang w:val="sv-SE" w:bidi="bn-IN"/>
        </w:rPr>
        <w:t xml:space="preserve">এবং </w:t>
      </w:r>
      <w:r w:rsidRPr="00B9104D">
        <w:rPr>
          <w:rFonts w:ascii="Nikosh" w:eastAsia="Nikosh" w:hAnsi="Nikosh" w:cs="Nikosh"/>
          <w:sz w:val="24"/>
          <w:szCs w:val="24"/>
          <w:cs/>
        </w:rPr>
        <w:t xml:space="preserve">(২) ‘‘সমন্বিত কৃষি উন্নয়নের মাধ্যমে পুষ্টি ও খাদ্য নিরাপত্তা নিশ্চিতকরণ’’ শীর্ষক </w:t>
      </w:r>
      <w:r w:rsidRPr="00B9104D">
        <w:rPr>
          <w:rFonts w:ascii="Nikosh" w:eastAsia="Nikosh" w:hAnsi="Nikosh" w:cs="Nikosh"/>
          <w:sz w:val="24"/>
          <w:szCs w:val="24"/>
          <w:cs/>
          <w:lang w:val="sv-SE"/>
        </w:rPr>
        <w:t>প্রকল্প (বারটান অংগ)</w:t>
      </w:r>
      <w:r w:rsidRPr="00B9104D">
        <w:rPr>
          <w:rFonts w:ascii="Nikosh" w:eastAsia="Nikosh" w:hAnsi="Nikosh" w:cs="Nikosh"/>
          <w:sz w:val="24"/>
          <w:szCs w:val="24"/>
          <w:cs/>
          <w:lang w:bidi="hi-IN"/>
        </w:rPr>
        <w:t>।</w:t>
      </w:r>
    </w:p>
    <w:p w:rsidR="00B9104D" w:rsidRPr="00B9104D" w:rsidRDefault="00B9104D" w:rsidP="00B9104D">
      <w:pPr>
        <w:tabs>
          <w:tab w:val="left" w:pos="666"/>
        </w:tabs>
        <w:spacing w:after="0" w:line="23" w:lineRule="atLeast"/>
        <w:ind w:right="9"/>
        <w:jc w:val="both"/>
        <w:rPr>
          <w:rFonts w:ascii="Nikosh" w:eastAsia="Nikosh" w:hAnsi="Nikosh" w:cs="Nikosh"/>
          <w:sz w:val="24"/>
          <w:szCs w:val="24"/>
          <w:lang w:val="sv-SE" w:bidi="bn-IN"/>
        </w:rPr>
      </w:pPr>
    </w:p>
    <w:p w:rsidR="00B9104D" w:rsidRPr="00B9104D" w:rsidRDefault="00B9104D" w:rsidP="00B9104D">
      <w:pPr>
        <w:tabs>
          <w:tab w:val="left" w:pos="666"/>
        </w:tabs>
        <w:spacing w:after="0" w:line="23" w:lineRule="atLeast"/>
        <w:ind w:left="639" w:right="9" w:hanging="639"/>
        <w:jc w:val="both"/>
        <w:rPr>
          <w:rFonts w:ascii="Nikosh" w:eastAsia="Nikosh" w:hAnsi="Nikosh" w:cs="Nikosh"/>
          <w:b/>
          <w:sz w:val="24"/>
          <w:szCs w:val="24"/>
          <w:lang w:val="sv-SE" w:bidi="bn-IN"/>
        </w:rPr>
      </w:pPr>
      <w:r w:rsidRPr="00B9104D">
        <w:rPr>
          <w:rFonts w:ascii="Nikosh" w:eastAsia="Nikosh" w:hAnsi="Nikosh" w:cs="Nikosh"/>
          <w:b/>
          <w:bCs/>
          <w:sz w:val="24"/>
          <w:szCs w:val="24"/>
          <w:cs/>
        </w:rPr>
        <w:t>বারটান</w:t>
      </w:r>
      <w:r w:rsidRPr="00B9104D">
        <w:rPr>
          <w:rFonts w:ascii="Nikosh" w:eastAsia="Nikosh" w:hAnsi="Nikosh" w:cs="Nikosh"/>
          <w:b/>
          <w:sz w:val="24"/>
          <w:szCs w:val="24"/>
        </w:rPr>
        <w:t xml:space="preserve"> </w:t>
      </w:r>
      <w:r w:rsidRPr="00B9104D">
        <w:rPr>
          <w:rFonts w:ascii="Nikosh" w:eastAsia="Nikosh" w:hAnsi="Nikosh" w:cs="Nikosh"/>
          <w:b/>
          <w:bCs/>
          <w:sz w:val="24"/>
          <w:szCs w:val="24"/>
          <w:cs/>
          <w:lang w:val="sv-SE"/>
        </w:rPr>
        <w:t>এর</w:t>
      </w:r>
      <w:r w:rsidRPr="00B9104D">
        <w:rPr>
          <w:rFonts w:ascii="Nikosh" w:eastAsia="Nikosh" w:hAnsi="Nikosh" w:cs="Nikosh"/>
          <w:b/>
          <w:sz w:val="24"/>
          <w:szCs w:val="24"/>
          <w:lang w:val="sv-SE"/>
        </w:rPr>
        <w:t xml:space="preserve"> </w:t>
      </w:r>
      <w:r w:rsidRPr="00B9104D">
        <w:rPr>
          <w:rFonts w:ascii="Nikosh" w:eastAsia="Nikosh" w:hAnsi="Nikosh" w:cs="Nikosh"/>
          <w:b/>
          <w:bCs/>
          <w:sz w:val="24"/>
          <w:szCs w:val="24"/>
          <w:cs/>
          <w:lang w:val="sv-SE"/>
        </w:rPr>
        <w:t>অবকাঠামো</w:t>
      </w:r>
      <w:r w:rsidRPr="00B9104D">
        <w:rPr>
          <w:rFonts w:ascii="Nikosh" w:eastAsia="Nikosh" w:hAnsi="Nikosh" w:cs="Nikosh"/>
          <w:b/>
          <w:sz w:val="24"/>
          <w:szCs w:val="24"/>
          <w:lang w:val="sv-SE"/>
        </w:rPr>
        <w:t xml:space="preserve"> </w:t>
      </w:r>
      <w:r w:rsidRPr="00B9104D">
        <w:rPr>
          <w:rFonts w:ascii="Nikosh" w:eastAsia="Nikosh" w:hAnsi="Nikosh" w:cs="Nikosh"/>
          <w:b/>
          <w:bCs/>
          <w:sz w:val="24"/>
          <w:szCs w:val="24"/>
          <w:cs/>
          <w:lang w:val="sv-SE"/>
        </w:rPr>
        <w:t>নির্মাণ</w:t>
      </w:r>
      <w:r w:rsidRPr="00B9104D">
        <w:rPr>
          <w:rFonts w:ascii="Nikosh" w:eastAsia="Nikosh" w:hAnsi="Nikosh" w:cs="Nikosh"/>
          <w:b/>
          <w:sz w:val="24"/>
          <w:szCs w:val="24"/>
          <w:lang w:val="sv-SE"/>
        </w:rPr>
        <w:t xml:space="preserve"> </w:t>
      </w:r>
      <w:r w:rsidRPr="00B9104D">
        <w:rPr>
          <w:rFonts w:ascii="Nikosh" w:eastAsia="Nikosh" w:hAnsi="Nikosh" w:cs="Nikosh"/>
          <w:b/>
          <w:bCs/>
          <w:sz w:val="24"/>
          <w:szCs w:val="24"/>
          <w:cs/>
          <w:lang w:val="sv-SE"/>
        </w:rPr>
        <w:t>ও</w:t>
      </w:r>
      <w:r w:rsidRPr="00B9104D">
        <w:rPr>
          <w:rFonts w:ascii="Nikosh" w:eastAsia="Nikosh" w:hAnsi="Nikosh" w:cs="Nikosh"/>
          <w:b/>
          <w:sz w:val="24"/>
          <w:szCs w:val="24"/>
          <w:lang w:val="sv-SE"/>
        </w:rPr>
        <w:t xml:space="preserve"> </w:t>
      </w:r>
      <w:r w:rsidRPr="00B9104D">
        <w:rPr>
          <w:rFonts w:ascii="Nikosh" w:eastAsia="Nikosh" w:hAnsi="Nikosh" w:cs="Nikosh"/>
          <w:b/>
          <w:bCs/>
          <w:sz w:val="24"/>
          <w:szCs w:val="24"/>
          <w:cs/>
          <w:lang w:val="sv-SE"/>
        </w:rPr>
        <w:t>কার্যক্রম</w:t>
      </w:r>
      <w:r w:rsidRPr="00B9104D">
        <w:rPr>
          <w:rFonts w:ascii="Nikosh" w:eastAsia="Nikosh" w:hAnsi="Nikosh" w:cs="Nikosh"/>
          <w:b/>
          <w:sz w:val="24"/>
          <w:szCs w:val="24"/>
          <w:lang w:val="sv-SE"/>
        </w:rPr>
        <w:t xml:space="preserve"> </w:t>
      </w:r>
      <w:r w:rsidRPr="00B9104D">
        <w:rPr>
          <w:rFonts w:ascii="Nikosh" w:eastAsia="Nikosh" w:hAnsi="Nikosh" w:cs="Nikosh"/>
          <w:b/>
          <w:bCs/>
          <w:sz w:val="24"/>
          <w:szCs w:val="24"/>
          <w:cs/>
          <w:lang w:val="sv-SE"/>
        </w:rPr>
        <w:t>শক্তিশালীকরণ</w:t>
      </w:r>
      <w:r w:rsidRPr="00B9104D">
        <w:rPr>
          <w:rFonts w:ascii="Nikosh" w:eastAsia="Nikosh" w:hAnsi="Nikosh" w:cs="Nikosh"/>
          <w:b/>
          <w:sz w:val="24"/>
          <w:szCs w:val="24"/>
          <w:lang w:val="sv-SE"/>
        </w:rPr>
        <w:t xml:space="preserve"> </w:t>
      </w:r>
      <w:r w:rsidRPr="00B9104D">
        <w:rPr>
          <w:rFonts w:ascii="Nikosh" w:eastAsia="Nikosh" w:hAnsi="Nikosh" w:cs="Nikosh"/>
          <w:b/>
          <w:bCs/>
          <w:sz w:val="24"/>
          <w:szCs w:val="24"/>
          <w:cs/>
          <w:lang w:val="sv-SE"/>
        </w:rPr>
        <w:t>প্রকল্প</w:t>
      </w:r>
      <w:r w:rsidRPr="00B9104D">
        <w:rPr>
          <w:rFonts w:ascii="Nikosh" w:eastAsia="Nikosh" w:hAnsi="Nikosh" w:cs="Nikosh" w:hint="cs"/>
          <w:b/>
          <w:sz w:val="24"/>
          <w:szCs w:val="24"/>
          <w:cs/>
          <w:lang w:val="sv-SE" w:bidi="bn-IN"/>
        </w:rPr>
        <w:t>:</w:t>
      </w:r>
      <w:r w:rsidRPr="00B9104D">
        <w:rPr>
          <w:rFonts w:ascii="Nikosh" w:eastAsia="Nikosh" w:hAnsi="Nikosh" w:cs="Nikosh"/>
          <w:b/>
          <w:sz w:val="24"/>
          <w:szCs w:val="24"/>
          <w:lang w:val="sv-SE"/>
        </w:rPr>
        <w:t xml:space="preserve"> </w:t>
      </w:r>
    </w:p>
    <w:p w:rsidR="00B9104D" w:rsidRPr="00B9104D" w:rsidRDefault="00B9104D" w:rsidP="00EB4FD9">
      <w:pPr>
        <w:numPr>
          <w:ilvl w:val="0"/>
          <w:numId w:val="119"/>
        </w:numPr>
        <w:spacing w:after="0" w:line="23" w:lineRule="atLeast"/>
        <w:ind w:left="360" w:right="9"/>
        <w:jc w:val="both"/>
        <w:rPr>
          <w:rFonts w:ascii="Nikosh" w:eastAsia="Nikosh" w:hAnsi="Nikosh" w:cs="Nikosh"/>
          <w:b/>
          <w:sz w:val="24"/>
          <w:szCs w:val="24"/>
          <w:lang w:val="sv-SE" w:bidi="bn-IN"/>
        </w:rPr>
      </w:pPr>
      <w:r w:rsidRPr="00B9104D">
        <w:rPr>
          <w:rFonts w:ascii="Nikosh" w:eastAsia="Nikosh" w:hAnsi="Nikosh" w:cs="Nikosh"/>
          <w:sz w:val="24"/>
          <w:szCs w:val="24"/>
          <w:cs/>
        </w:rPr>
        <w:t xml:space="preserve">১৭৮.২০ কোটি টাকা ব্যয়ে </w:t>
      </w:r>
      <w:r w:rsidRPr="00B9104D">
        <w:rPr>
          <w:rFonts w:ascii="Nikosh" w:eastAsia="Nikosh" w:hAnsi="Nikosh" w:cs="Nikosh"/>
          <w:sz w:val="24"/>
          <w:szCs w:val="24"/>
          <w:cs/>
          <w:lang w:val="es-ES"/>
        </w:rPr>
        <w:t xml:space="preserve">নারায়ণগঞ্জ জেলার আড়াইহাজার উপজেলায় </w:t>
      </w:r>
      <w:r w:rsidRPr="00B9104D">
        <w:rPr>
          <w:rFonts w:ascii="Nikosh" w:eastAsia="Nikosh" w:hAnsi="Nikosh" w:cs="Nikosh"/>
          <w:sz w:val="24"/>
          <w:szCs w:val="24"/>
          <w:cs/>
        </w:rPr>
        <w:t>প্রতিষ্ঠানের</w:t>
      </w:r>
      <w:r w:rsidRPr="00B9104D">
        <w:rPr>
          <w:rFonts w:ascii="Nikosh" w:eastAsia="Nikosh" w:hAnsi="Nikosh" w:cs="Nikosh"/>
          <w:sz w:val="24"/>
          <w:szCs w:val="24"/>
        </w:rPr>
        <w:t xml:space="preserve"> </w:t>
      </w:r>
      <w:r w:rsidRPr="00B9104D">
        <w:rPr>
          <w:rFonts w:ascii="Nikosh" w:eastAsia="Nikosh" w:hAnsi="Nikosh" w:cs="Nikosh"/>
          <w:sz w:val="24"/>
          <w:szCs w:val="24"/>
          <w:cs/>
        </w:rPr>
        <w:t>অফিস</w:t>
      </w:r>
      <w:r w:rsidRPr="00B9104D">
        <w:rPr>
          <w:rFonts w:ascii="Nikosh" w:eastAsia="Nikosh" w:hAnsi="Nikosh" w:cs="Nikosh"/>
          <w:sz w:val="24"/>
          <w:szCs w:val="24"/>
        </w:rPr>
        <w:t xml:space="preserve"> </w:t>
      </w:r>
      <w:r w:rsidRPr="00B9104D">
        <w:rPr>
          <w:rFonts w:ascii="Nikosh" w:eastAsia="Nikosh" w:hAnsi="Nikosh" w:cs="Nikosh"/>
          <w:sz w:val="24"/>
          <w:szCs w:val="24"/>
          <w:cs/>
        </w:rPr>
        <w:t>ভবন</w:t>
      </w:r>
      <w:r w:rsidRPr="00B9104D">
        <w:rPr>
          <w:rFonts w:ascii="Nikosh" w:eastAsia="Nikosh" w:hAnsi="Nikosh" w:cs="Nikosh"/>
          <w:sz w:val="24"/>
          <w:szCs w:val="24"/>
        </w:rPr>
        <w:t xml:space="preserve">, </w:t>
      </w:r>
      <w:r w:rsidRPr="00B9104D">
        <w:rPr>
          <w:rFonts w:ascii="Nikosh" w:eastAsia="Nikosh" w:hAnsi="Nikosh" w:cs="Nikosh"/>
          <w:sz w:val="24"/>
          <w:szCs w:val="24"/>
          <w:cs/>
        </w:rPr>
        <w:t>ডরমিটরী</w:t>
      </w:r>
      <w:r w:rsidRPr="00B9104D">
        <w:rPr>
          <w:rFonts w:ascii="Nikosh" w:eastAsia="Nikosh" w:hAnsi="Nikosh" w:cs="Nikosh"/>
          <w:sz w:val="24"/>
          <w:szCs w:val="24"/>
        </w:rPr>
        <w:t xml:space="preserve"> </w:t>
      </w:r>
      <w:r w:rsidRPr="00B9104D">
        <w:rPr>
          <w:rFonts w:ascii="Nikosh" w:eastAsia="Nikosh" w:hAnsi="Nikosh" w:cs="Nikosh"/>
          <w:sz w:val="24"/>
          <w:szCs w:val="24"/>
          <w:cs/>
        </w:rPr>
        <w:t>ভবন</w:t>
      </w:r>
      <w:r w:rsidRPr="00B9104D">
        <w:rPr>
          <w:rFonts w:ascii="Nikosh" w:eastAsia="Nikosh" w:hAnsi="Nikosh" w:cs="Nikosh"/>
          <w:sz w:val="24"/>
          <w:szCs w:val="24"/>
        </w:rPr>
        <w:t xml:space="preserve">, </w:t>
      </w:r>
      <w:r w:rsidRPr="00B9104D">
        <w:rPr>
          <w:rFonts w:ascii="Nikosh" w:eastAsia="Nikosh" w:hAnsi="Nikosh" w:cs="Nikosh"/>
          <w:sz w:val="24"/>
          <w:szCs w:val="24"/>
          <w:cs/>
        </w:rPr>
        <w:t>স্কুল</w:t>
      </w:r>
      <w:r w:rsidRPr="00B9104D">
        <w:rPr>
          <w:rFonts w:ascii="Nikosh" w:eastAsia="Nikosh" w:hAnsi="Nikosh" w:cs="Nikosh"/>
          <w:sz w:val="24"/>
          <w:szCs w:val="24"/>
        </w:rPr>
        <w:t xml:space="preserve"> </w:t>
      </w:r>
      <w:r w:rsidRPr="00B9104D">
        <w:rPr>
          <w:rFonts w:ascii="Nikosh" w:eastAsia="Nikosh" w:hAnsi="Nikosh" w:cs="Nikosh"/>
          <w:sz w:val="24"/>
          <w:szCs w:val="24"/>
          <w:cs/>
        </w:rPr>
        <w:t>ও</w:t>
      </w:r>
      <w:r w:rsidRPr="00B9104D">
        <w:rPr>
          <w:rFonts w:ascii="Nikosh" w:eastAsia="Nikosh" w:hAnsi="Nikosh" w:cs="Nikosh"/>
          <w:sz w:val="24"/>
          <w:szCs w:val="24"/>
        </w:rPr>
        <w:t xml:space="preserve"> </w:t>
      </w:r>
      <w:r w:rsidRPr="00B9104D">
        <w:rPr>
          <w:rFonts w:ascii="Nikosh" w:eastAsia="Nikosh" w:hAnsi="Nikosh" w:cs="Nikosh"/>
          <w:sz w:val="24"/>
          <w:szCs w:val="24"/>
          <w:cs/>
        </w:rPr>
        <w:t>কলেজ</w:t>
      </w:r>
      <w:r w:rsidRPr="00B9104D">
        <w:rPr>
          <w:rFonts w:ascii="Nikosh" w:eastAsia="Nikosh" w:hAnsi="Nikosh" w:cs="Nikosh"/>
          <w:sz w:val="24"/>
          <w:szCs w:val="24"/>
        </w:rPr>
        <w:t xml:space="preserve"> </w:t>
      </w:r>
      <w:r w:rsidRPr="00B9104D">
        <w:rPr>
          <w:rFonts w:ascii="Nikosh" w:eastAsia="Nikosh" w:hAnsi="Nikosh" w:cs="Nikosh"/>
          <w:sz w:val="24"/>
          <w:szCs w:val="24"/>
          <w:cs/>
        </w:rPr>
        <w:t>ভবন</w:t>
      </w:r>
      <w:r w:rsidRPr="00B9104D">
        <w:rPr>
          <w:rFonts w:ascii="Nikosh" w:eastAsia="Nikosh" w:hAnsi="Nikosh" w:cs="Nikosh"/>
          <w:sz w:val="24"/>
          <w:szCs w:val="24"/>
        </w:rPr>
        <w:t xml:space="preserve">, </w:t>
      </w:r>
      <w:r w:rsidRPr="00B9104D">
        <w:rPr>
          <w:rFonts w:ascii="Nikosh" w:eastAsia="Nikosh" w:hAnsi="Nikosh" w:cs="Nikosh"/>
          <w:sz w:val="24"/>
          <w:szCs w:val="24"/>
          <w:cs/>
        </w:rPr>
        <w:t>প্রশিক্ষণ</w:t>
      </w:r>
      <w:r w:rsidRPr="00B9104D">
        <w:rPr>
          <w:rFonts w:ascii="Nikosh" w:eastAsia="Nikosh" w:hAnsi="Nikosh" w:cs="Nikosh"/>
          <w:sz w:val="24"/>
          <w:szCs w:val="24"/>
        </w:rPr>
        <w:t xml:space="preserve"> </w:t>
      </w:r>
      <w:r w:rsidRPr="00B9104D">
        <w:rPr>
          <w:rFonts w:ascii="Nikosh" w:eastAsia="Nikosh" w:hAnsi="Nikosh" w:cs="Nikosh"/>
          <w:sz w:val="24"/>
          <w:szCs w:val="24"/>
          <w:cs/>
        </w:rPr>
        <w:t>ভবন</w:t>
      </w:r>
      <w:r w:rsidRPr="00B9104D">
        <w:rPr>
          <w:rFonts w:ascii="Nikosh" w:eastAsia="Nikosh" w:hAnsi="Nikosh" w:cs="Nikosh"/>
          <w:sz w:val="24"/>
          <w:szCs w:val="24"/>
        </w:rPr>
        <w:t xml:space="preserve"> </w:t>
      </w:r>
      <w:r w:rsidRPr="00B9104D">
        <w:rPr>
          <w:rFonts w:ascii="Nikosh" w:eastAsia="Nikosh" w:hAnsi="Nikosh" w:cs="Nikosh"/>
          <w:sz w:val="24"/>
          <w:szCs w:val="24"/>
          <w:cs/>
        </w:rPr>
        <w:t>ও</w:t>
      </w:r>
      <w:r w:rsidRPr="00B9104D">
        <w:rPr>
          <w:rFonts w:ascii="Nikosh" w:eastAsia="Nikosh" w:hAnsi="Nikosh" w:cs="Nikosh"/>
          <w:sz w:val="24"/>
          <w:szCs w:val="24"/>
        </w:rPr>
        <w:t xml:space="preserve"> </w:t>
      </w:r>
      <w:r w:rsidRPr="00B9104D">
        <w:rPr>
          <w:rFonts w:ascii="Nikosh" w:eastAsia="Nikosh" w:hAnsi="Nikosh" w:cs="Nikosh"/>
          <w:sz w:val="24"/>
          <w:szCs w:val="24"/>
          <w:cs/>
        </w:rPr>
        <w:t>মসজিদ</w:t>
      </w:r>
      <w:r w:rsidRPr="00B9104D">
        <w:rPr>
          <w:rFonts w:ascii="Nikosh" w:eastAsia="Nikosh" w:hAnsi="Nikosh" w:cs="Nikosh"/>
          <w:sz w:val="24"/>
          <w:szCs w:val="24"/>
        </w:rPr>
        <w:t xml:space="preserve"> </w:t>
      </w:r>
      <w:r w:rsidRPr="00B9104D">
        <w:rPr>
          <w:rFonts w:ascii="Nikosh" w:eastAsia="Nikosh" w:hAnsi="Nikosh" w:cs="Nikosh"/>
          <w:sz w:val="24"/>
          <w:szCs w:val="24"/>
          <w:cs/>
        </w:rPr>
        <w:t xml:space="preserve"> নির্মাণ করা হচ্ছে। উল্ল</w:t>
      </w:r>
      <w:r w:rsidRPr="00B9104D">
        <w:rPr>
          <w:rFonts w:ascii="Nikosh" w:eastAsia="Nikosh" w:hAnsi="Nikosh" w:cs="Nikosh" w:hint="cs"/>
          <w:sz w:val="24"/>
          <w:szCs w:val="24"/>
          <w:cs/>
        </w:rPr>
        <w:t>ি</w:t>
      </w:r>
      <w:r w:rsidRPr="00B9104D">
        <w:rPr>
          <w:rFonts w:ascii="Nikosh" w:eastAsia="Nikosh" w:hAnsi="Nikosh" w:cs="Nikosh"/>
          <w:sz w:val="24"/>
          <w:szCs w:val="24"/>
          <w:cs/>
        </w:rPr>
        <w:t xml:space="preserve">খিত </w:t>
      </w:r>
      <w:r w:rsidRPr="00B9104D">
        <w:rPr>
          <w:rFonts w:ascii="Nikosh" w:eastAsia="Nikosh" w:hAnsi="Nikosh" w:cs="Nikosh" w:hint="cs"/>
          <w:sz w:val="24"/>
          <w:szCs w:val="24"/>
          <w:cs/>
        </w:rPr>
        <w:t>সময়ে বরাদ্দকৃত বাজেটে</w:t>
      </w:r>
      <w:r w:rsidRPr="00B9104D">
        <w:rPr>
          <w:rFonts w:ascii="Nikosh" w:eastAsia="Nikosh" w:hAnsi="Nikosh" w:cs="Nikosh"/>
          <w:sz w:val="24"/>
          <w:szCs w:val="24"/>
          <w:cs/>
        </w:rPr>
        <w:t xml:space="preserve"> নোয়াখালী আঞ্চলিক কেন্দ্রের জন্য জমি অধিগ্রহণ এবং বরিশাল ও সিরাজগঞ্জ আঞ্চলিক কেন্দ্রের জন্য আরও জমি অধিগ্রহণ এবং অবকাঠামো নির্মাণ কাজ সম্পন্ন করা সম্ভব না হওয়ায়</w:t>
      </w:r>
      <w:r w:rsidRPr="00B9104D">
        <w:rPr>
          <w:rFonts w:ascii="Nikosh" w:eastAsia="Nikosh" w:hAnsi="Nikosh" w:cs="Nikosh" w:hint="cs"/>
          <w:sz w:val="24"/>
          <w:szCs w:val="24"/>
          <w:cs/>
          <w:lang w:bidi="bn-IN"/>
        </w:rPr>
        <w:t xml:space="preserve"> প্রকল্পের প্রাক্কলিত ব্যয় ও সময় বৃদ্ধি করা হয়। প্রকল্প বাস্তবায়নকাল</w:t>
      </w:r>
      <w:r w:rsidRPr="00B9104D">
        <w:rPr>
          <w:rFonts w:ascii="Nikosh" w:eastAsia="Nikosh" w:hAnsi="Nikosh" w:cs="Nikosh"/>
          <w:sz w:val="24"/>
          <w:szCs w:val="24"/>
          <w:cs/>
        </w:rPr>
        <w:t xml:space="preserve"> জুলাই</w:t>
      </w:r>
      <w:r w:rsidRPr="00B9104D">
        <w:rPr>
          <w:rFonts w:ascii="Nikosh" w:eastAsia="Nikosh" w:hAnsi="Nikosh" w:cs="Nikosh" w:hint="cs"/>
          <w:sz w:val="24"/>
          <w:szCs w:val="24"/>
          <w:cs/>
        </w:rPr>
        <w:t>/</w:t>
      </w:r>
      <w:r w:rsidRPr="00B9104D">
        <w:rPr>
          <w:rFonts w:ascii="Nikosh" w:eastAsia="Nikosh" w:hAnsi="Nikosh" w:cs="Nikosh"/>
          <w:sz w:val="24"/>
          <w:szCs w:val="24"/>
          <w:cs/>
        </w:rPr>
        <w:t>২০১৩ হতে জুন</w:t>
      </w:r>
      <w:r w:rsidRPr="00B9104D">
        <w:rPr>
          <w:rFonts w:ascii="Nikosh" w:eastAsia="Nikosh" w:hAnsi="Nikosh" w:cs="Nikosh" w:hint="cs"/>
          <w:sz w:val="24"/>
          <w:szCs w:val="24"/>
          <w:cs/>
        </w:rPr>
        <w:t>/</w:t>
      </w:r>
      <w:r w:rsidRPr="00B9104D">
        <w:rPr>
          <w:rFonts w:ascii="Nikosh" w:eastAsia="Nikosh" w:hAnsi="Nikosh" w:cs="Nikosh"/>
          <w:sz w:val="24"/>
          <w:szCs w:val="24"/>
          <w:cs/>
        </w:rPr>
        <w:t>২০১৯ পর্যন্ত</w:t>
      </w:r>
      <w:r w:rsidRPr="00B9104D">
        <w:rPr>
          <w:rFonts w:ascii="Nikosh" w:eastAsia="Nikosh" w:hAnsi="Nikosh" w:cs="Nikosh" w:hint="cs"/>
          <w:sz w:val="24"/>
          <w:szCs w:val="24"/>
          <w:cs/>
          <w:lang w:bidi="bn-IN"/>
        </w:rPr>
        <w:t xml:space="preserve"> বাড়িয়ে</w:t>
      </w:r>
      <w:r w:rsidRPr="00B9104D">
        <w:rPr>
          <w:rFonts w:ascii="Nikosh" w:eastAsia="Nikosh" w:hAnsi="Nikosh" w:cs="Nikosh"/>
          <w:sz w:val="24"/>
          <w:szCs w:val="24"/>
          <w:cs/>
        </w:rPr>
        <w:t xml:space="preserve"> সর্বমোট ৩৩২.১২ কোটি টাকার প্রকল্প একনেক কর্তৃক অনুমোদন</w:t>
      </w:r>
      <w:r w:rsidRPr="00B9104D">
        <w:rPr>
          <w:rFonts w:ascii="Nikosh" w:eastAsia="Nikosh" w:hAnsi="Nikosh" w:cs="Nikosh" w:hint="cs"/>
          <w:sz w:val="24"/>
          <w:szCs w:val="24"/>
          <w:cs/>
          <w:lang w:bidi="bn-IN"/>
        </w:rPr>
        <w:t xml:space="preserve"> লাভ করে।</w:t>
      </w:r>
      <w:r w:rsidRPr="00B9104D">
        <w:rPr>
          <w:rFonts w:ascii="Nikosh" w:eastAsia="Nikosh" w:hAnsi="Nikosh" w:cs="Nikosh"/>
          <w:sz w:val="24"/>
          <w:szCs w:val="24"/>
          <w:cs/>
        </w:rPr>
        <w:t xml:space="preserve">  </w:t>
      </w:r>
      <w:r w:rsidRPr="00B9104D">
        <w:rPr>
          <w:rFonts w:ascii="Nikosh" w:eastAsia="Nikosh" w:hAnsi="Nikosh" w:cs="Nikosh" w:hint="cs"/>
          <w:sz w:val="24"/>
          <w:szCs w:val="24"/>
          <w:cs/>
          <w:lang w:bidi="bn-IN"/>
        </w:rPr>
        <w:lastRenderedPageBreak/>
        <w:t>২০১৬-১৭</w:t>
      </w:r>
      <w:r w:rsidRPr="00B9104D">
        <w:rPr>
          <w:rFonts w:ascii="Nikosh" w:eastAsia="Nikosh" w:hAnsi="Nikosh" w:cs="Nikosh"/>
          <w:sz w:val="24"/>
          <w:szCs w:val="24"/>
          <w:cs/>
        </w:rPr>
        <w:t xml:space="preserve"> অর্থবছরের বাজেট বরাদ্দ ছিল </w:t>
      </w:r>
      <w:r w:rsidRPr="00B9104D">
        <w:rPr>
          <w:rFonts w:ascii="Nikosh" w:eastAsia="Times New Roman" w:hAnsi="Nikosh" w:cs="Nikosh"/>
          <w:sz w:val="24"/>
          <w:szCs w:val="24"/>
          <w:cs/>
          <w:lang w:bidi="bn-IN"/>
        </w:rPr>
        <w:t>৩৮</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 xml:space="preserve">০০ </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আটত্রিশ কোটি</w:t>
      </w:r>
      <w:r w:rsidRPr="00B9104D">
        <w:rPr>
          <w:rFonts w:ascii="Nikosh" w:eastAsia="Times New Roman" w:hAnsi="Nikosh" w:cs="Nikosh"/>
          <w:sz w:val="24"/>
          <w:szCs w:val="24"/>
          <w:lang w:bidi="ar-SA"/>
        </w:rPr>
        <w:t xml:space="preserve">) </w:t>
      </w:r>
      <w:r w:rsidRPr="00B9104D">
        <w:rPr>
          <w:rFonts w:ascii="Nikosh" w:eastAsia="Nikosh" w:hAnsi="Nikosh" w:cs="Nikosh"/>
          <w:sz w:val="24"/>
          <w:szCs w:val="24"/>
          <w:cs/>
        </w:rPr>
        <w:t>টাকা তম্মধ্যে মোট ব্যয় ৩৭.৯৯৬</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সাঁইত্রিশ কোটি নিরানব্বই লক্ষ ষাট হাজার</w:t>
      </w:r>
      <w:r w:rsidRPr="00B9104D">
        <w:rPr>
          <w:rFonts w:ascii="Nikosh" w:eastAsia="Times New Roman" w:hAnsi="Nikosh" w:cs="Nikosh"/>
          <w:sz w:val="24"/>
          <w:szCs w:val="24"/>
          <w:lang w:bidi="ar-SA"/>
        </w:rPr>
        <w:t xml:space="preserve">) </w:t>
      </w:r>
      <w:r w:rsidRPr="00B9104D">
        <w:rPr>
          <w:rFonts w:ascii="Nikosh" w:eastAsia="Nikosh" w:hAnsi="Nikosh" w:cs="Nikosh"/>
          <w:sz w:val="24"/>
          <w:szCs w:val="24"/>
          <w:cs/>
        </w:rPr>
        <w:t>টাকা</w:t>
      </w:r>
      <w:r w:rsidRPr="00B9104D">
        <w:rPr>
          <w:rFonts w:ascii="Nikosh" w:eastAsia="Nikosh" w:hAnsi="Nikosh" w:cs="Nikosh"/>
          <w:sz w:val="24"/>
          <w:szCs w:val="24"/>
          <w:cs/>
          <w:lang w:bidi="hi-IN"/>
        </w:rPr>
        <w:t xml:space="preserve">। </w:t>
      </w:r>
      <w:r w:rsidRPr="00B9104D">
        <w:rPr>
          <w:rFonts w:ascii="Nikosh" w:eastAsia="Times New Roman" w:hAnsi="Nikosh" w:cs="Nikosh"/>
          <w:sz w:val="24"/>
          <w:szCs w:val="24"/>
          <w:cs/>
          <w:lang w:bidi="bn-IN"/>
        </w:rPr>
        <w:t>ব্যয়ের</w:t>
      </w:r>
      <w:r w:rsidRPr="00B9104D">
        <w:rPr>
          <w:rFonts w:ascii="Nikosh" w:eastAsia="Times New Roman" w:hAnsi="Nikosh" w:cs="Nikosh"/>
          <w:b/>
          <w:sz w:val="24"/>
          <w:szCs w:val="24"/>
          <w:lang w:bidi="ar-SA"/>
        </w:rPr>
        <w:t xml:space="preserve"> </w:t>
      </w:r>
      <w:r w:rsidRPr="00B9104D">
        <w:rPr>
          <w:rFonts w:ascii="Nikosh" w:eastAsia="Nikosh" w:hAnsi="Nikosh" w:cs="Nikosh"/>
          <w:sz w:val="24"/>
          <w:szCs w:val="24"/>
          <w:cs/>
        </w:rPr>
        <w:t xml:space="preserve">শতকরা  হার </w:t>
      </w:r>
      <w:r w:rsidRPr="00B9104D">
        <w:rPr>
          <w:rFonts w:ascii="Nikosh" w:eastAsia="Times New Roman" w:hAnsi="Nikosh" w:cs="Nikosh"/>
          <w:sz w:val="24"/>
          <w:szCs w:val="24"/>
          <w:cs/>
          <w:lang w:bidi="bn-IN"/>
        </w:rPr>
        <w:t>৯৯</w:t>
      </w:r>
      <w:r w:rsidRPr="00B9104D">
        <w:rPr>
          <w:rFonts w:ascii="Nikosh" w:eastAsia="Times New Roman" w:hAnsi="Nikosh" w:cs="Nikosh"/>
          <w:sz w:val="24"/>
          <w:szCs w:val="24"/>
          <w:lang w:bidi="ar-SA"/>
        </w:rPr>
        <w:t>.</w:t>
      </w:r>
      <w:r w:rsidRPr="00B9104D">
        <w:rPr>
          <w:rFonts w:ascii="Nikosh" w:eastAsia="Times New Roman" w:hAnsi="Nikosh" w:cs="Nikosh"/>
          <w:sz w:val="24"/>
          <w:szCs w:val="24"/>
          <w:cs/>
          <w:lang w:bidi="bn-IN"/>
        </w:rPr>
        <w:t>৯৯</w:t>
      </w:r>
      <w:r w:rsidRPr="00B9104D">
        <w:rPr>
          <w:rFonts w:ascii="Nikosh" w:eastAsia="Times New Roman" w:hAnsi="Nikosh" w:cs="Nikosh"/>
          <w:sz w:val="24"/>
          <w:szCs w:val="24"/>
          <w:lang w:bidi="ar-SA"/>
        </w:rPr>
        <w:t>%</w:t>
      </w:r>
      <w:r w:rsidRPr="00B9104D">
        <w:rPr>
          <w:rFonts w:ascii="Nikosh" w:eastAsia="Nikosh" w:hAnsi="Nikosh" w:cs="Nikosh"/>
          <w:sz w:val="24"/>
          <w:szCs w:val="24"/>
          <w:cs/>
          <w:lang w:bidi="hi-IN"/>
        </w:rPr>
        <w:t>।</w:t>
      </w:r>
      <w:r w:rsidRPr="00B9104D">
        <w:rPr>
          <w:rFonts w:ascii="Nikosh" w:eastAsia="Nikosh" w:hAnsi="Nikosh" w:cs="Nikosh"/>
          <w:color w:val="FF0000"/>
          <w:sz w:val="24"/>
          <w:szCs w:val="24"/>
          <w:cs/>
        </w:rPr>
        <w:t xml:space="preserve"> </w:t>
      </w:r>
    </w:p>
    <w:p w:rsidR="00B9104D" w:rsidRPr="00B9104D" w:rsidRDefault="00B9104D" w:rsidP="00EB4FD9">
      <w:pPr>
        <w:numPr>
          <w:ilvl w:val="0"/>
          <w:numId w:val="119"/>
        </w:numPr>
        <w:spacing w:after="0" w:line="23" w:lineRule="atLeast"/>
        <w:ind w:left="360" w:right="9"/>
        <w:jc w:val="both"/>
        <w:rPr>
          <w:rFonts w:ascii="Nikosh" w:eastAsia="Nikosh" w:hAnsi="Nikosh" w:cs="Nikosh"/>
          <w:b/>
          <w:sz w:val="24"/>
          <w:szCs w:val="24"/>
          <w:lang w:val="sv-SE" w:bidi="bn-IN"/>
        </w:rPr>
      </w:pPr>
      <w:r w:rsidRPr="00B9104D">
        <w:rPr>
          <w:rFonts w:ascii="Nikosh" w:eastAsia="Nikosh" w:hAnsi="Nikosh" w:cs="Nikosh"/>
          <w:sz w:val="24"/>
          <w:szCs w:val="24"/>
          <w:cs/>
        </w:rPr>
        <w:t>বারটানের</w:t>
      </w:r>
      <w:r w:rsidRPr="00B9104D">
        <w:rPr>
          <w:rFonts w:ascii="Nikosh" w:eastAsia="Nikosh" w:hAnsi="Nikosh" w:cs="Nikosh"/>
          <w:sz w:val="24"/>
          <w:szCs w:val="24"/>
        </w:rPr>
        <w:t xml:space="preserve"> </w:t>
      </w:r>
      <w:r w:rsidRPr="00B9104D">
        <w:rPr>
          <w:rFonts w:ascii="Nikosh" w:eastAsia="Nikosh" w:hAnsi="Nikosh" w:cs="Nikosh"/>
          <w:sz w:val="24"/>
          <w:szCs w:val="24"/>
          <w:cs/>
          <w:lang w:val="es-ES"/>
        </w:rPr>
        <w:t>অধিগ্রহণকৃত জমি</w:t>
      </w:r>
      <w:r w:rsidRPr="00B9104D">
        <w:rPr>
          <w:rFonts w:ascii="Nikosh" w:eastAsia="Nikosh" w:hAnsi="Nikosh" w:cs="Nikosh"/>
          <w:sz w:val="24"/>
          <w:szCs w:val="24"/>
          <w:cs/>
        </w:rPr>
        <w:t>র</w:t>
      </w:r>
      <w:r w:rsidRPr="00B9104D">
        <w:rPr>
          <w:rFonts w:ascii="Nikosh" w:eastAsia="Nikosh" w:hAnsi="Nikosh" w:cs="Nikosh"/>
          <w:sz w:val="24"/>
          <w:szCs w:val="24"/>
        </w:rPr>
        <w:t xml:space="preserve"> </w:t>
      </w:r>
      <w:r w:rsidRPr="00B9104D">
        <w:rPr>
          <w:rFonts w:ascii="Nikosh" w:eastAsia="Nikosh" w:hAnsi="Nikosh" w:cs="Nikosh"/>
          <w:sz w:val="24"/>
          <w:szCs w:val="24"/>
          <w:cs/>
        </w:rPr>
        <w:t>বাউন্ডারী</w:t>
      </w:r>
      <w:r w:rsidRPr="00B9104D">
        <w:rPr>
          <w:rFonts w:ascii="Nikosh" w:eastAsia="Nikosh" w:hAnsi="Nikosh" w:cs="Nikosh"/>
          <w:sz w:val="24"/>
          <w:szCs w:val="24"/>
        </w:rPr>
        <w:t xml:space="preserve"> </w:t>
      </w:r>
      <w:r w:rsidRPr="00B9104D">
        <w:rPr>
          <w:rFonts w:ascii="Nikosh" w:eastAsia="Nikosh" w:hAnsi="Nikosh" w:cs="Nikosh"/>
          <w:sz w:val="24"/>
          <w:szCs w:val="24"/>
          <w:cs/>
        </w:rPr>
        <w:t>ওয়ালের</w:t>
      </w:r>
      <w:r w:rsidRPr="00B9104D">
        <w:rPr>
          <w:rFonts w:ascii="Nikosh" w:eastAsia="Nikosh" w:hAnsi="Nikosh" w:cs="Nikosh"/>
          <w:sz w:val="24"/>
          <w:szCs w:val="24"/>
        </w:rPr>
        <w:t xml:space="preserve"> </w:t>
      </w:r>
      <w:r w:rsidRPr="00B9104D">
        <w:rPr>
          <w:rFonts w:ascii="Nikosh" w:eastAsia="Nikosh" w:hAnsi="Nikosh" w:cs="Nikosh"/>
          <w:sz w:val="24"/>
          <w:szCs w:val="24"/>
          <w:cs/>
        </w:rPr>
        <w:t>বাহিরে</w:t>
      </w:r>
      <w:r w:rsidRPr="00B9104D">
        <w:rPr>
          <w:rFonts w:ascii="Nikosh" w:eastAsia="Nikosh" w:hAnsi="Nikosh" w:cs="Nikosh"/>
          <w:sz w:val="24"/>
          <w:szCs w:val="24"/>
        </w:rPr>
        <w:t xml:space="preserve"> </w:t>
      </w:r>
      <w:r w:rsidRPr="00B9104D">
        <w:rPr>
          <w:rFonts w:ascii="Nikosh" w:eastAsia="Nikosh" w:hAnsi="Nikosh" w:cs="Nikosh"/>
          <w:sz w:val="24"/>
          <w:szCs w:val="24"/>
          <w:cs/>
        </w:rPr>
        <w:t>তালগাছ</w:t>
      </w:r>
      <w:r w:rsidRPr="00B9104D">
        <w:rPr>
          <w:rFonts w:ascii="Nikosh" w:eastAsia="Nikosh" w:hAnsi="Nikosh" w:cs="Nikosh"/>
          <w:sz w:val="24"/>
          <w:szCs w:val="24"/>
        </w:rPr>
        <w:t xml:space="preserve"> </w:t>
      </w:r>
      <w:r w:rsidRPr="00B9104D">
        <w:rPr>
          <w:rFonts w:ascii="Nikosh" w:eastAsia="Nikosh" w:hAnsi="Nikosh" w:cs="Nikosh"/>
          <w:sz w:val="24"/>
          <w:szCs w:val="24"/>
          <w:cs/>
        </w:rPr>
        <w:t>এবং</w:t>
      </w:r>
      <w:r w:rsidRPr="00B9104D">
        <w:rPr>
          <w:rFonts w:ascii="Nikosh" w:eastAsia="Nikosh" w:hAnsi="Nikosh" w:cs="Nikosh"/>
          <w:sz w:val="24"/>
          <w:szCs w:val="24"/>
        </w:rPr>
        <w:t xml:space="preserve"> </w:t>
      </w:r>
      <w:r w:rsidRPr="00B9104D">
        <w:rPr>
          <w:rFonts w:ascii="Nikosh" w:eastAsia="Nikosh" w:hAnsi="Nikosh" w:cs="Nikosh"/>
          <w:sz w:val="24"/>
          <w:szCs w:val="24"/>
          <w:cs/>
        </w:rPr>
        <w:t>বাউন্ডারী</w:t>
      </w:r>
      <w:r w:rsidRPr="00B9104D">
        <w:rPr>
          <w:rFonts w:ascii="Nikosh" w:eastAsia="Nikosh" w:hAnsi="Nikosh" w:cs="Nikosh"/>
          <w:sz w:val="24"/>
          <w:szCs w:val="24"/>
        </w:rPr>
        <w:t xml:space="preserve"> </w:t>
      </w:r>
      <w:r w:rsidRPr="00B9104D">
        <w:rPr>
          <w:rFonts w:ascii="Nikosh" w:eastAsia="Nikosh" w:hAnsi="Nikosh" w:cs="Nikosh"/>
          <w:sz w:val="24"/>
          <w:szCs w:val="24"/>
          <w:cs/>
        </w:rPr>
        <w:t>ওয়ালের</w:t>
      </w:r>
      <w:r w:rsidRPr="00B9104D">
        <w:rPr>
          <w:rFonts w:ascii="Nikosh" w:eastAsia="Nikosh" w:hAnsi="Nikosh" w:cs="Nikosh"/>
          <w:sz w:val="24"/>
          <w:szCs w:val="24"/>
        </w:rPr>
        <w:t xml:space="preserve"> </w:t>
      </w:r>
      <w:r w:rsidRPr="00B9104D">
        <w:rPr>
          <w:rFonts w:ascii="Nikosh" w:eastAsia="Nikosh" w:hAnsi="Nikosh" w:cs="Nikosh"/>
          <w:sz w:val="24"/>
          <w:szCs w:val="24"/>
          <w:cs/>
        </w:rPr>
        <w:t>ভিতরে</w:t>
      </w:r>
      <w:r w:rsidRPr="00B9104D">
        <w:rPr>
          <w:rFonts w:ascii="Nikosh" w:eastAsia="Nikosh" w:hAnsi="Nikosh" w:cs="Nikosh"/>
          <w:sz w:val="24"/>
          <w:szCs w:val="24"/>
        </w:rPr>
        <w:t xml:space="preserve"> </w:t>
      </w:r>
      <w:r w:rsidRPr="00B9104D">
        <w:rPr>
          <w:rFonts w:ascii="Nikosh" w:eastAsia="Nikosh" w:hAnsi="Nikosh" w:cs="Nikosh"/>
          <w:sz w:val="24"/>
          <w:szCs w:val="24"/>
          <w:cs/>
        </w:rPr>
        <w:t>চারদিকে</w:t>
      </w:r>
      <w:r w:rsidRPr="00B9104D">
        <w:rPr>
          <w:rFonts w:ascii="Nikosh" w:eastAsia="Nikosh" w:hAnsi="Nikosh" w:cs="Nikosh"/>
          <w:sz w:val="24"/>
          <w:szCs w:val="24"/>
        </w:rPr>
        <w:t xml:space="preserve"> </w:t>
      </w:r>
      <w:r w:rsidRPr="00B9104D">
        <w:rPr>
          <w:rFonts w:ascii="Nikosh" w:eastAsia="Nikosh" w:hAnsi="Nikosh" w:cs="Nikosh"/>
          <w:sz w:val="24"/>
          <w:szCs w:val="24"/>
          <w:cs/>
        </w:rPr>
        <w:t>কাঁঠাল</w:t>
      </w:r>
      <w:r w:rsidRPr="00B9104D">
        <w:rPr>
          <w:rFonts w:ascii="Nikosh" w:eastAsia="Nikosh" w:hAnsi="Nikosh" w:cs="Nikosh"/>
          <w:sz w:val="24"/>
          <w:szCs w:val="24"/>
        </w:rPr>
        <w:t xml:space="preserve">, </w:t>
      </w:r>
      <w:r w:rsidRPr="00B9104D">
        <w:rPr>
          <w:rFonts w:ascii="Nikosh" w:eastAsia="Nikosh" w:hAnsi="Nikosh" w:cs="Nikosh"/>
          <w:sz w:val="24"/>
          <w:szCs w:val="24"/>
          <w:cs/>
        </w:rPr>
        <w:t>কাঠবাদাম</w:t>
      </w:r>
      <w:r w:rsidRPr="00B9104D">
        <w:rPr>
          <w:rFonts w:ascii="Nikosh" w:eastAsia="Nikosh" w:hAnsi="Nikosh" w:cs="Nikosh"/>
          <w:sz w:val="24"/>
          <w:szCs w:val="24"/>
        </w:rPr>
        <w:t xml:space="preserve">, </w:t>
      </w:r>
      <w:r w:rsidRPr="00B9104D">
        <w:rPr>
          <w:rFonts w:ascii="Nikosh" w:eastAsia="Nikosh" w:hAnsi="Nikosh" w:cs="Nikosh"/>
          <w:sz w:val="24"/>
          <w:szCs w:val="24"/>
          <w:cs/>
        </w:rPr>
        <w:t>কৃষ্ণচূড়া</w:t>
      </w:r>
      <w:r w:rsidRPr="00B9104D">
        <w:rPr>
          <w:rFonts w:ascii="Nikosh" w:eastAsia="Nikosh" w:hAnsi="Nikosh" w:cs="Nikosh"/>
          <w:sz w:val="24"/>
          <w:szCs w:val="24"/>
        </w:rPr>
        <w:t xml:space="preserve">, </w:t>
      </w:r>
      <w:r w:rsidRPr="00B9104D">
        <w:rPr>
          <w:rFonts w:ascii="Nikosh" w:eastAsia="Nikosh" w:hAnsi="Nikosh" w:cs="Nikosh"/>
          <w:sz w:val="24"/>
          <w:szCs w:val="24"/>
          <w:cs/>
        </w:rPr>
        <w:t>বহেরা</w:t>
      </w:r>
      <w:r w:rsidRPr="00B9104D">
        <w:rPr>
          <w:rFonts w:ascii="Nikosh" w:eastAsia="Nikosh" w:hAnsi="Nikosh" w:cs="Nikosh"/>
          <w:sz w:val="24"/>
          <w:szCs w:val="24"/>
        </w:rPr>
        <w:t xml:space="preserve">, </w:t>
      </w:r>
      <w:r w:rsidRPr="00B9104D">
        <w:rPr>
          <w:rFonts w:ascii="Nikosh" w:eastAsia="Nikosh" w:hAnsi="Nikosh" w:cs="Nikosh"/>
          <w:sz w:val="24"/>
          <w:szCs w:val="24"/>
          <w:cs/>
        </w:rPr>
        <w:t>আমড়া</w:t>
      </w:r>
      <w:r w:rsidRPr="00B9104D">
        <w:rPr>
          <w:rFonts w:ascii="Nikosh" w:eastAsia="Nikosh" w:hAnsi="Nikosh" w:cs="Nikosh"/>
          <w:sz w:val="24"/>
          <w:szCs w:val="24"/>
        </w:rPr>
        <w:t xml:space="preserve">, </w:t>
      </w:r>
      <w:r w:rsidRPr="00B9104D">
        <w:rPr>
          <w:rFonts w:ascii="Nikosh" w:eastAsia="Nikosh" w:hAnsi="Nikosh" w:cs="Nikosh"/>
          <w:sz w:val="24"/>
          <w:szCs w:val="24"/>
          <w:cs/>
        </w:rPr>
        <w:t>সুপারী</w:t>
      </w:r>
      <w:r w:rsidRPr="00B9104D">
        <w:rPr>
          <w:rFonts w:ascii="Nikosh" w:eastAsia="Nikosh" w:hAnsi="Nikosh" w:cs="Nikosh"/>
          <w:sz w:val="24"/>
          <w:szCs w:val="24"/>
        </w:rPr>
        <w:t xml:space="preserve">, </w:t>
      </w:r>
      <w:r w:rsidRPr="00B9104D">
        <w:rPr>
          <w:rFonts w:ascii="Nikosh" w:eastAsia="Nikosh" w:hAnsi="Nikosh" w:cs="Nikosh"/>
          <w:sz w:val="24"/>
          <w:szCs w:val="24"/>
          <w:cs/>
        </w:rPr>
        <w:t>নিম</w:t>
      </w:r>
      <w:r w:rsidRPr="00B9104D">
        <w:rPr>
          <w:rFonts w:ascii="Nikosh" w:eastAsia="Nikosh" w:hAnsi="Nikosh" w:cs="Nikosh"/>
          <w:sz w:val="24"/>
          <w:szCs w:val="24"/>
        </w:rPr>
        <w:t xml:space="preserve">, </w:t>
      </w:r>
      <w:r w:rsidRPr="00B9104D">
        <w:rPr>
          <w:rFonts w:ascii="Nikosh" w:eastAsia="Nikosh" w:hAnsi="Nikosh" w:cs="Nikosh"/>
          <w:sz w:val="24"/>
          <w:szCs w:val="24"/>
          <w:cs/>
        </w:rPr>
        <w:t>জাম</w:t>
      </w:r>
      <w:r w:rsidRPr="00B9104D">
        <w:rPr>
          <w:rFonts w:ascii="Nikosh" w:eastAsia="Nikosh" w:hAnsi="Nikosh" w:cs="Nikosh"/>
          <w:sz w:val="24"/>
          <w:szCs w:val="24"/>
        </w:rPr>
        <w:t xml:space="preserve"> </w:t>
      </w:r>
      <w:r w:rsidRPr="00B9104D">
        <w:rPr>
          <w:rFonts w:ascii="Nikosh" w:eastAsia="Nikosh" w:hAnsi="Nikosh" w:cs="Nikosh"/>
          <w:sz w:val="24"/>
          <w:szCs w:val="24"/>
          <w:cs/>
        </w:rPr>
        <w:t>ও</w:t>
      </w:r>
      <w:r w:rsidRPr="00B9104D">
        <w:rPr>
          <w:rFonts w:ascii="Nikosh" w:eastAsia="Nikosh" w:hAnsi="Nikosh" w:cs="Nikosh"/>
          <w:sz w:val="24"/>
          <w:szCs w:val="24"/>
        </w:rPr>
        <w:t xml:space="preserve"> </w:t>
      </w:r>
      <w:r w:rsidRPr="00B9104D">
        <w:rPr>
          <w:rFonts w:ascii="Nikosh" w:eastAsia="Nikosh" w:hAnsi="Nikosh" w:cs="Nikosh"/>
          <w:sz w:val="24"/>
          <w:szCs w:val="24"/>
          <w:cs/>
        </w:rPr>
        <w:t>১২</w:t>
      </w:r>
      <w:r w:rsidRPr="00B9104D">
        <w:rPr>
          <w:rFonts w:ascii="Nikosh" w:eastAsia="Nikosh" w:hAnsi="Nikosh" w:cs="Nikosh"/>
          <w:sz w:val="24"/>
          <w:szCs w:val="24"/>
        </w:rPr>
        <w:t xml:space="preserve"> </w:t>
      </w:r>
      <w:r w:rsidRPr="00B9104D">
        <w:rPr>
          <w:rFonts w:ascii="Nikosh" w:eastAsia="Nikosh" w:hAnsi="Nikosh" w:cs="Nikosh"/>
          <w:sz w:val="24"/>
          <w:szCs w:val="24"/>
          <w:cs/>
        </w:rPr>
        <w:t>মাসি</w:t>
      </w:r>
      <w:r w:rsidRPr="00B9104D">
        <w:rPr>
          <w:rFonts w:ascii="Nikosh" w:eastAsia="Nikosh" w:hAnsi="Nikosh" w:cs="Nikosh"/>
          <w:sz w:val="24"/>
          <w:szCs w:val="24"/>
        </w:rPr>
        <w:t xml:space="preserve"> </w:t>
      </w:r>
      <w:r w:rsidRPr="00B9104D">
        <w:rPr>
          <w:rFonts w:ascii="Nikosh" w:eastAsia="Nikosh" w:hAnsi="Nikosh" w:cs="Nikosh"/>
          <w:sz w:val="24"/>
          <w:szCs w:val="24"/>
          <w:cs/>
        </w:rPr>
        <w:t>সাজনা</w:t>
      </w:r>
      <w:r w:rsidRPr="00B9104D">
        <w:rPr>
          <w:rFonts w:ascii="Nikosh" w:eastAsia="Nikosh" w:hAnsi="Nikosh" w:cs="Nikosh"/>
          <w:sz w:val="24"/>
          <w:szCs w:val="24"/>
        </w:rPr>
        <w:t xml:space="preserve"> </w:t>
      </w:r>
      <w:r w:rsidRPr="00B9104D">
        <w:rPr>
          <w:rFonts w:ascii="Nikosh" w:eastAsia="Nikosh" w:hAnsi="Nikosh" w:cs="Nikosh"/>
          <w:sz w:val="24"/>
          <w:szCs w:val="24"/>
          <w:cs/>
        </w:rPr>
        <w:t>গাছ</w:t>
      </w:r>
      <w:r w:rsidRPr="00B9104D">
        <w:rPr>
          <w:rFonts w:ascii="Nikosh" w:eastAsia="Nikosh" w:hAnsi="Nikosh" w:cs="Nikosh"/>
          <w:sz w:val="24"/>
          <w:szCs w:val="24"/>
        </w:rPr>
        <w:t xml:space="preserve"> </w:t>
      </w:r>
      <w:r w:rsidRPr="00B9104D">
        <w:rPr>
          <w:rFonts w:ascii="Nikosh" w:eastAsia="Nikosh" w:hAnsi="Nikosh" w:cs="Nikosh"/>
          <w:sz w:val="24"/>
          <w:szCs w:val="24"/>
          <w:cs/>
        </w:rPr>
        <w:t>ইতোমধ্যে</w:t>
      </w:r>
      <w:r w:rsidRPr="00B9104D">
        <w:rPr>
          <w:rFonts w:ascii="Nikosh" w:eastAsia="Nikosh" w:hAnsi="Nikosh" w:cs="Nikosh"/>
          <w:sz w:val="24"/>
          <w:szCs w:val="24"/>
        </w:rPr>
        <w:t xml:space="preserve"> </w:t>
      </w:r>
      <w:r w:rsidRPr="00B9104D">
        <w:rPr>
          <w:rFonts w:ascii="Nikosh" w:eastAsia="Nikosh" w:hAnsi="Nikosh" w:cs="Nikosh"/>
          <w:sz w:val="24"/>
          <w:szCs w:val="24"/>
          <w:cs/>
        </w:rPr>
        <w:t>লাগানো</w:t>
      </w:r>
      <w:r w:rsidRPr="00B9104D">
        <w:rPr>
          <w:rFonts w:ascii="Nikosh" w:eastAsia="Nikosh" w:hAnsi="Nikosh" w:cs="Nikosh"/>
          <w:sz w:val="24"/>
          <w:szCs w:val="24"/>
        </w:rPr>
        <w:t xml:space="preserve"> </w:t>
      </w:r>
      <w:r w:rsidRPr="00B9104D">
        <w:rPr>
          <w:rFonts w:ascii="Nikosh" w:eastAsia="Nikosh" w:hAnsi="Nikosh" w:cs="Nikosh"/>
          <w:sz w:val="24"/>
          <w:szCs w:val="24"/>
          <w:cs/>
        </w:rPr>
        <w:t>হয়েছে</w:t>
      </w:r>
      <w:r w:rsidRPr="00B9104D">
        <w:rPr>
          <w:rFonts w:ascii="Nikosh" w:eastAsia="Nikosh" w:hAnsi="Nikosh" w:cs="Nikosh"/>
          <w:sz w:val="24"/>
          <w:szCs w:val="24"/>
        </w:rPr>
        <w:t xml:space="preserve"> </w:t>
      </w:r>
      <w:r w:rsidRPr="00B9104D">
        <w:rPr>
          <w:rFonts w:ascii="Nikosh" w:eastAsia="Nikosh" w:hAnsi="Nikosh" w:cs="Nikosh"/>
          <w:sz w:val="24"/>
          <w:szCs w:val="24"/>
          <w:cs/>
        </w:rPr>
        <w:t>এবং</w:t>
      </w:r>
      <w:r w:rsidRPr="00B9104D">
        <w:rPr>
          <w:rFonts w:ascii="Nikosh" w:eastAsia="Nikosh" w:hAnsi="Nikosh" w:cs="Nikosh"/>
          <w:sz w:val="24"/>
          <w:szCs w:val="24"/>
        </w:rPr>
        <w:t xml:space="preserve"> </w:t>
      </w:r>
      <w:r w:rsidRPr="00B9104D">
        <w:rPr>
          <w:rFonts w:ascii="Nikosh" w:eastAsia="Nikosh" w:hAnsi="Nikosh" w:cs="Nikosh"/>
          <w:sz w:val="24"/>
          <w:szCs w:val="24"/>
          <w:cs/>
        </w:rPr>
        <w:t>নারিকেল</w:t>
      </w:r>
      <w:r w:rsidRPr="00B9104D">
        <w:rPr>
          <w:rFonts w:ascii="Nikosh" w:eastAsia="Nikosh" w:hAnsi="Nikosh" w:cs="Nikosh"/>
          <w:sz w:val="24"/>
          <w:szCs w:val="24"/>
        </w:rPr>
        <w:t xml:space="preserve">, </w:t>
      </w:r>
      <w:r w:rsidRPr="00B9104D">
        <w:rPr>
          <w:rFonts w:ascii="Nikosh" w:eastAsia="Nikosh" w:hAnsi="Nikosh" w:cs="Nikosh"/>
          <w:sz w:val="24"/>
          <w:szCs w:val="24"/>
          <w:cs/>
        </w:rPr>
        <w:t>বিলম্বি</w:t>
      </w:r>
      <w:r w:rsidRPr="00B9104D">
        <w:rPr>
          <w:rFonts w:ascii="Nikosh" w:eastAsia="Nikosh" w:hAnsi="Nikosh" w:cs="Nikosh"/>
          <w:sz w:val="24"/>
          <w:szCs w:val="24"/>
        </w:rPr>
        <w:t xml:space="preserve">, </w:t>
      </w:r>
      <w:r w:rsidRPr="00B9104D">
        <w:rPr>
          <w:rFonts w:ascii="Nikosh" w:eastAsia="Nikosh" w:hAnsi="Nikosh" w:cs="Nikosh"/>
          <w:sz w:val="24"/>
          <w:szCs w:val="24"/>
          <w:cs/>
        </w:rPr>
        <w:t>লটকন</w:t>
      </w:r>
      <w:r w:rsidRPr="00B9104D">
        <w:rPr>
          <w:rFonts w:ascii="Nikosh" w:eastAsia="Nikosh" w:hAnsi="Nikosh" w:cs="Nikosh"/>
          <w:sz w:val="24"/>
          <w:szCs w:val="24"/>
        </w:rPr>
        <w:t xml:space="preserve">, </w:t>
      </w:r>
      <w:r w:rsidRPr="00B9104D">
        <w:rPr>
          <w:rFonts w:ascii="Nikosh" w:eastAsia="Nikosh" w:hAnsi="Nikosh" w:cs="Nikosh"/>
          <w:sz w:val="24"/>
          <w:szCs w:val="24"/>
          <w:cs/>
        </w:rPr>
        <w:t>কামরাঙ্গা</w:t>
      </w:r>
      <w:r w:rsidRPr="00B9104D">
        <w:rPr>
          <w:rFonts w:ascii="Nikosh" w:eastAsia="Nikosh" w:hAnsi="Nikosh" w:cs="Nikosh"/>
          <w:sz w:val="24"/>
          <w:szCs w:val="24"/>
        </w:rPr>
        <w:t xml:space="preserve">, </w:t>
      </w:r>
      <w:r w:rsidRPr="00B9104D">
        <w:rPr>
          <w:rFonts w:ascii="Nikosh" w:eastAsia="Nikosh" w:hAnsi="Nikosh" w:cs="Nikosh"/>
          <w:sz w:val="24"/>
          <w:szCs w:val="24"/>
          <w:cs/>
        </w:rPr>
        <w:t>পেয়ারা</w:t>
      </w:r>
      <w:r w:rsidRPr="00B9104D">
        <w:rPr>
          <w:rFonts w:ascii="Nikosh" w:eastAsia="Nikosh" w:hAnsi="Nikosh" w:cs="Nikosh"/>
          <w:sz w:val="24"/>
          <w:szCs w:val="24"/>
        </w:rPr>
        <w:t xml:space="preserve">, </w:t>
      </w:r>
      <w:r w:rsidRPr="00B9104D">
        <w:rPr>
          <w:rFonts w:ascii="Nikosh" w:eastAsia="Nikosh" w:hAnsi="Nikosh" w:cs="Nikosh"/>
          <w:sz w:val="24"/>
          <w:szCs w:val="24"/>
          <w:cs/>
        </w:rPr>
        <w:t>জাম</w:t>
      </w:r>
      <w:r w:rsidRPr="00B9104D">
        <w:rPr>
          <w:rFonts w:ascii="Nikosh" w:eastAsia="Nikosh" w:hAnsi="Nikosh" w:cs="Nikosh"/>
          <w:sz w:val="24"/>
          <w:szCs w:val="24"/>
        </w:rPr>
        <w:t xml:space="preserve"> </w:t>
      </w:r>
      <w:r w:rsidRPr="00B9104D">
        <w:rPr>
          <w:rFonts w:ascii="Nikosh" w:eastAsia="Nikosh" w:hAnsi="Nikosh" w:cs="Nikosh"/>
          <w:sz w:val="24"/>
          <w:szCs w:val="24"/>
          <w:cs/>
        </w:rPr>
        <w:t>ও</w:t>
      </w:r>
      <w:r w:rsidRPr="00B9104D">
        <w:rPr>
          <w:rFonts w:ascii="Nikosh" w:eastAsia="Nikosh" w:hAnsi="Nikosh" w:cs="Nikosh"/>
          <w:sz w:val="24"/>
          <w:szCs w:val="24"/>
        </w:rPr>
        <w:t xml:space="preserve"> </w:t>
      </w:r>
      <w:r w:rsidRPr="00B9104D">
        <w:rPr>
          <w:rFonts w:ascii="Nikosh" w:eastAsia="Nikosh" w:hAnsi="Nikosh" w:cs="Nikosh"/>
          <w:sz w:val="24"/>
          <w:szCs w:val="24"/>
          <w:cs/>
        </w:rPr>
        <w:t>লেবু</w:t>
      </w:r>
      <w:r w:rsidRPr="00B9104D">
        <w:rPr>
          <w:rFonts w:ascii="Nikosh" w:eastAsia="Nikosh" w:hAnsi="Nikosh" w:cs="Nikosh"/>
          <w:sz w:val="24"/>
          <w:szCs w:val="24"/>
        </w:rPr>
        <w:t xml:space="preserve"> </w:t>
      </w:r>
      <w:r w:rsidRPr="00B9104D">
        <w:rPr>
          <w:rFonts w:ascii="Nikosh" w:eastAsia="Nikosh" w:hAnsi="Nikosh" w:cs="Nikosh"/>
          <w:sz w:val="24"/>
          <w:szCs w:val="24"/>
          <w:cs/>
        </w:rPr>
        <w:t>গাছ</w:t>
      </w:r>
      <w:r w:rsidRPr="00B9104D">
        <w:rPr>
          <w:rFonts w:ascii="Nikosh" w:eastAsia="Nikosh" w:hAnsi="Nikosh" w:cs="Nikosh"/>
          <w:sz w:val="24"/>
          <w:szCs w:val="24"/>
        </w:rPr>
        <w:t xml:space="preserve"> </w:t>
      </w:r>
      <w:r w:rsidRPr="00B9104D">
        <w:rPr>
          <w:rFonts w:ascii="Nikosh" w:eastAsia="Nikosh" w:hAnsi="Nikosh" w:cs="Nikosh"/>
          <w:sz w:val="24"/>
          <w:szCs w:val="24"/>
          <w:cs/>
        </w:rPr>
        <w:t>লাগানোর</w:t>
      </w:r>
      <w:r w:rsidRPr="00B9104D">
        <w:rPr>
          <w:rFonts w:ascii="Nikosh" w:eastAsia="Nikosh" w:hAnsi="Nikosh" w:cs="Nikosh"/>
          <w:sz w:val="24"/>
          <w:szCs w:val="24"/>
        </w:rPr>
        <w:t xml:space="preserve"> </w:t>
      </w:r>
      <w:r w:rsidRPr="00B9104D">
        <w:rPr>
          <w:rFonts w:ascii="Nikosh" w:eastAsia="Nikosh" w:hAnsi="Nikosh" w:cs="Nikosh"/>
          <w:sz w:val="24"/>
          <w:szCs w:val="24"/>
          <w:cs/>
          <w:lang w:val="sv-SE"/>
        </w:rPr>
        <w:t>কার্যক্রম চলমান</w:t>
      </w:r>
      <w:r w:rsidRPr="00B9104D">
        <w:rPr>
          <w:rFonts w:ascii="Nikosh" w:eastAsia="Nikosh" w:hAnsi="Nikosh" w:cs="Nikosh" w:hint="cs"/>
          <w:sz w:val="24"/>
          <w:szCs w:val="24"/>
          <w:cs/>
          <w:lang w:bidi="hi-IN"/>
        </w:rPr>
        <w:t>।</w:t>
      </w:r>
    </w:p>
    <w:p w:rsidR="00B9104D" w:rsidRPr="00B9104D" w:rsidRDefault="00B9104D" w:rsidP="00EB4FD9">
      <w:pPr>
        <w:numPr>
          <w:ilvl w:val="0"/>
          <w:numId w:val="119"/>
        </w:numPr>
        <w:spacing w:after="0" w:line="23" w:lineRule="atLeast"/>
        <w:ind w:left="360" w:right="9"/>
        <w:jc w:val="both"/>
        <w:rPr>
          <w:rFonts w:ascii="Nikosh" w:eastAsia="Nikosh" w:hAnsi="Nikosh" w:cs="Nikosh"/>
          <w:b/>
          <w:sz w:val="24"/>
          <w:szCs w:val="24"/>
          <w:lang w:val="sv-SE" w:bidi="bn-IN"/>
        </w:rPr>
      </w:pPr>
      <w:r w:rsidRPr="00B9104D">
        <w:rPr>
          <w:rFonts w:ascii="Nikosh" w:eastAsia="Nikosh" w:hAnsi="Nikosh" w:cs="Nikosh"/>
          <w:sz w:val="24"/>
          <w:szCs w:val="24"/>
          <w:cs/>
        </w:rPr>
        <w:t>সিরাজগঞ্জ</w:t>
      </w:r>
      <w:r w:rsidRPr="00B9104D">
        <w:rPr>
          <w:rFonts w:ascii="Nikosh" w:eastAsia="Nikosh" w:hAnsi="Nikosh" w:cs="Nikosh"/>
          <w:sz w:val="24"/>
          <w:szCs w:val="24"/>
        </w:rPr>
        <w:t xml:space="preserve">, </w:t>
      </w:r>
      <w:r w:rsidRPr="00B9104D">
        <w:rPr>
          <w:rFonts w:ascii="Nikosh" w:eastAsia="Nikosh" w:hAnsi="Nikosh" w:cs="Nikosh"/>
          <w:sz w:val="24"/>
          <w:szCs w:val="24"/>
          <w:cs/>
        </w:rPr>
        <w:t>বরিশাল</w:t>
      </w:r>
      <w:r w:rsidRPr="00B9104D">
        <w:rPr>
          <w:rFonts w:ascii="Nikosh" w:eastAsia="Nikosh" w:hAnsi="Nikosh" w:cs="Nikosh"/>
          <w:sz w:val="24"/>
          <w:szCs w:val="24"/>
        </w:rPr>
        <w:t xml:space="preserve"> </w:t>
      </w:r>
      <w:r w:rsidRPr="00B9104D">
        <w:rPr>
          <w:rFonts w:ascii="Nikosh" w:eastAsia="Nikosh" w:hAnsi="Nikosh" w:cs="Nikosh"/>
          <w:sz w:val="24"/>
          <w:szCs w:val="24"/>
          <w:cs/>
        </w:rPr>
        <w:t>ও</w:t>
      </w:r>
      <w:r w:rsidRPr="00B9104D">
        <w:rPr>
          <w:rFonts w:ascii="Nikosh" w:eastAsia="Nikosh" w:hAnsi="Nikosh" w:cs="Nikosh"/>
          <w:sz w:val="24"/>
          <w:szCs w:val="24"/>
        </w:rPr>
        <w:t xml:space="preserve"> </w:t>
      </w:r>
      <w:r w:rsidRPr="00B9104D">
        <w:rPr>
          <w:rFonts w:ascii="Nikosh" w:eastAsia="Nikosh" w:hAnsi="Nikosh" w:cs="Nikosh"/>
          <w:sz w:val="24"/>
          <w:szCs w:val="24"/>
          <w:cs/>
        </w:rPr>
        <w:t>সুনামগঞ্জ</w:t>
      </w:r>
      <w:r w:rsidRPr="00B9104D">
        <w:rPr>
          <w:rFonts w:ascii="Nikosh" w:eastAsia="Nikosh" w:hAnsi="Nikosh" w:cs="Nikosh"/>
          <w:sz w:val="24"/>
          <w:szCs w:val="24"/>
        </w:rPr>
        <w:t xml:space="preserve"> </w:t>
      </w:r>
      <w:r w:rsidRPr="00B9104D">
        <w:rPr>
          <w:rFonts w:ascii="Nikosh" w:eastAsia="Nikosh" w:hAnsi="Nikosh" w:cs="Nikosh"/>
          <w:sz w:val="24"/>
          <w:szCs w:val="24"/>
          <w:cs/>
        </w:rPr>
        <w:t>আঞ্চলিক</w:t>
      </w:r>
      <w:r w:rsidRPr="00B9104D">
        <w:rPr>
          <w:rFonts w:ascii="Nikosh" w:eastAsia="Nikosh" w:hAnsi="Nikosh" w:cs="Nikosh"/>
          <w:sz w:val="24"/>
          <w:szCs w:val="24"/>
        </w:rPr>
        <w:t xml:space="preserve"> </w:t>
      </w:r>
      <w:r w:rsidRPr="00B9104D">
        <w:rPr>
          <w:rFonts w:ascii="Nikosh" w:eastAsia="Nikosh" w:hAnsi="Nikosh" w:cs="Nikosh"/>
          <w:sz w:val="24"/>
          <w:szCs w:val="24"/>
          <w:cs/>
        </w:rPr>
        <w:t>কেন্দ্রের</w:t>
      </w:r>
      <w:r w:rsidRPr="00B9104D">
        <w:rPr>
          <w:rFonts w:ascii="Nikosh" w:eastAsia="Nikosh" w:hAnsi="Nikosh" w:cs="Nikosh"/>
          <w:sz w:val="24"/>
          <w:szCs w:val="24"/>
        </w:rPr>
        <w:t xml:space="preserve"> </w:t>
      </w:r>
      <w:r w:rsidRPr="00B9104D">
        <w:rPr>
          <w:rFonts w:ascii="Nikosh" w:eastAsia="Nikosh" w:hAnsi="Nikosh" w:cs="Nikosh"/>
          <w:sz w:val="24"/>
          <w:szCs w:val="24"/>
          <w:cs/>
        </w:rPr>
        <w:t>জন্য</w:t>
      </w:r>
      <w:r w:rsidRPr="00B9104D">
        <w:rPr>
          <w:rFonts w:ascii="Nikosh" w:eastAsia="Nikosh" w:hAnsi="Nikosh" w:cs="Nikosh"/>
          <w:sz w:val="24"/>
          <w:szCs w:val="24"/>
        </w:rPr>
        <w:t xml:space="preserve"> </w:t>
      </w:r>
      <w:r w:rsidRPr="00B9104D">
        <w:rPr>
          <w:rFonts w:ascii="Nikosh" w:eastAsia="Nikosh" w:hAnsi="Nikosh" w:cs="Nikosh"/>
          <w:sz w:val="24"/>
          <w:szCs w:val="24"/>
          <w:cs/>
        </w:rPr>
        <w:t>নির্মাণাধীন</w:t>
      </w:r>
      <w:r w:rsidRPr="00B9104D">
        <w:rPr>
          <w:rFonts w:ascii="Nikosh" w:eastAsia="Nikosh" w:hAnsi="Nikosh" w:cs="Nikosh"/>
          <w:sz w:val="24"/>
          <w:szCs w:val="24"/>
        </w:rPr>
        <w:t xml:space="preserve"> </w:t>
      </w:r>
      <w:r w:rsidRPr="00B9104D">
        <w:rPr>
          <w:rFonts w:ascii="Nikosh" w:eastAsia="Nikosh" w:hAnsi="Nikosh" w:cs="Nikosh"/>
          <w:sz w:val="24"/>
          <w:szCs w:val="24"/>
          <w:cs/>
        </w:rPr>
        <w:t>অফিস</w:t>
      </w:r>
      <w:r w:rsidRPr="00B9104D">
        <w:rPr>
          <w:rFonts w:ascii="Nikosh" w:eastAsia="Nikosh" w:hAnsi="Nikosh" w:cs="Nikosh"/>
          <w:sz w:val="24"/>
          <w:szCs w:val="24"/>
        </w:rPr>
        <w:t xml:space="preserve"> </w:t>
      </w:r>
      <w:r w:rsidRPr="00B9104D">
        <w:rPr>
          <w:rFonts w:ascii="Nikosh" w:eastAsia="Nikosh" w:hAnsi="Nikosh" w:cs="Nikosh"/>
          <w:sz w:val="24"/>
          <w:szCs w:val="24"/>
          <w:cs/>
        </w:rPr>
        <w:t>ভবন</w:t>
      </w:r>
      <w:r w:rsidRPr="00B9104D">
        <w:rPr>
          <w:rFonts w:ascii="Nikosh" w:eastAsia="Nikosh" w:hAnsi="Nikosh" w:cs="Nikosh"/>
          <w:sz w:val="24"/>
          <w:szCs w:val="24"/>
        </w:rPr>
        <w:t xml:space="preserve"> </w:t>
      </w:r>
      <w:r w:rsidRPr="00B9104D">
        <w:rPr>
          <w:rFonts w:ascii="Nikosh" w:eastAsia="Nikosh" w:hAnsi="Nikosh" w:cs="Nikosh"/>
          <w:sz w:val="24"/>
          <w:szCs w:val="24"/>
          <w:cs/>
        </w:rPr>
        <w:t>এর</w:t>
      </w:r>
      <w:r w:rsidRPr="00B9104D">
        <w:rPr>
          <w:rFonts w:ascii="Nikosh" w:eastAsia="Nikosh" w:hAnsi="Nikosh" w:cs="Nikosh"/>
          <w:sz w:val="24"/>
          <w:szCs w:val="24"/>
        </w:rPr>
        <w:t xml:space="preserve"> </w:t>
      </w:r>
      <w:r w:rsidRPr="00B9104D">
        <w:rPr>
          <w:rFonts w:ascii="Nikosh" w:eastAsia="Nikosh" w:hAnsi="Nikosh" w:cs="Nikosh"/>
          <w:sz w:val="24"/>
          <w:szCs w:val="24"/>
          <w:cs/>
        </w:rPr>
        <w:t>কাজ</w:t>
      </w:r>
      <w:r w:rsidRPr="00B9104D">
        <w:rPr>
          <w:rFonts w:ascii="Nikosh" w:eastAsia="Nikosh" w:hAnsi="Nikosh" w:cs="Nikosh"/>
          <w:sz w:val="24"/>
          <w:szCs w:val="24"/>
        </w:rPr>
        <w:t xml:space="preserve"> </w:t>
      </w:r>
      <w:r w:rsidRPr="00B9104D">
        <w:rPr>
          <w:rFonts w:ascii="Nikosh" w:eastAsia="Nikosh" w:hAnsi="Nikosh" w:cs="Nikosh"/>
          <w:sz w:val="24"/>
          <w:szCs w:val="24"/>
          <w:cs/>
        </w:rPr>
        <w:t>শেষ</w:t>
      </w:r>
      <w:r w:rsidRPr="00B9104D">
        <w:rPr>
          <w:rFonts w:ascii="Nikosh" w:eastAsia="Nikosh" w:hAnsi="Nikosh" w:cs="Nikosh"/>
          <w:sz w:val="24"/>
          <w:szCs w:val="24"/>
        </w:rPr>
        <w:t xml:space="preserve"> </w:t>
      </w:r>
      <w:r w:rsidRPr="00B9104D">
        <w:rPr>
          <w:rFonts w:ascii="Nikosh" w:eastAsia="Nikosh" w:hAnsi="Nikosh" w:cs="Nikosh"/>
          <w:sz w:val="24"/>
          <w:szCs w:val="24"/>
          <w:cs/>
        </w:rPr>
        <w:t>হওয়ায়</w:t>
      </w:r>
      <w:r w:rsidRPr="00B9104D">
        <w:rPr>
          <w:rFonts w:ascii="Nikosh" w:eastAsia="Nikosh" w:hAnsi="Nikosh" w:cs="Nikosh"/>
          <w:sz w:val="24"/>
          <w:szCs w:val="24"/>
        </w:rPr>
        <w:t xml:space="preserve"> </w:t>
      </w:r>
      <w:r w:rsidRPr="00B9104D">
        <w:rPr>
          <w:rFonts w:ascii="Nikosh" w:eastAsia="Nikosh" w:hAnsi="Nikosh" w:cs="Nikosh"/>
          <w:sz w:val="24"/>
          <w:szCs w:val="24"/>
          <w:cs/>
        </w:rPr>
        <w:t>নবনির্মিত</w:t>
      </w:r>
      <w:r w:rsidRPr="00B9104D">
        <w:rPr>
          <w:rFonts w:ascii="Nikosh" w:eastAsia="Nikosh" w:hAnsi="Nikosh" w:cs="Nikosh"/>
          <w:sz w:val="24"/>
          <w:szCs w:val="24"/>
        </w:rPr>
        <w:t xml:space="preserve"> </w:t>
      </w:r>
      <w:r w:rsidRPr="00B9104D">
        <w:rPr>
          <w:rFonts w:ascii="Nikosh" w:eastAsia="Nikosh" w:hAnsi="Nikosh" w:cs="Nikosh"/>
          <w:sz w:val="24"/>
          <w:szCs w:val="24"/>
          <w:cs/>
        </w:rPr>
        <w:t>ভবনে</w:t>
      </w:r>
      <w:r w:rsidRPr="00B9104D">
        <w:rPr>
          <w:rFonts w:ascii="Nikosh" w:eastAsia="Nikosh" w:hAnsi="Nikosh" w:cs="Nikosh"/>
          <w:sz w:val="24"/>
          <w:szCs w:val="24"/>
        </w:rPr>
        <w:t xml:space="preserve"> </w:t>
      </w:r>
      <w:r w:rsidRPr="00B9104D">
        <w:rPr>
          <w:rFonts w:ascii="Nikosh" w:eastAsia="Nikosh" w:hAnsi="Nikosh" w:cs="Nikosh"/>
          <w:sz w:val="24"/>
          <w:szCs w:val="24"/>
          <w:cs/>
        </w:rPr>
        <w:t>অফিস</w:t>
      </w:r>
      <w:r w:rsidRPr="00B9104D">
        <w:rPr>
          <w:rFonts w:ascii="Nikosh" w:eastAsia="Nikosh" w:hAnsi="Nikosh" w:cs="Nikosh"/>
          <w:sz w:val="24"/>
          <w:szCs w:val="24"/>
        </w:rPr>
        <w:t xml:space="preserve"> </w:t>
      </w:r>
      <w:r w:rsidRPr="00B9104D">
        <w:rPr>
          <w:rFonts w:ascii="Nikosh" w:eastAsia="Nikosh" w:hAnsi="Nikosh" w:cs="Nikosh"/>
          <w:sz w:val="24"/>
          <w:szCs w:val="24"/>
          <w:cs/>
        </w:rPr>
        <w:t>স্থানান্তর</w:t>
      </w:r>
      <w:r w:rsidRPr="00B9104D">
        <w:rPr>
          <w:rFonts w:ascii="Nikosh" w:eastAsia="Nikosh" w:hAnsi="Nikosh" w:cs="Nikosh"/>
          <w:sz w:val="24"/>
          <w:szCs w:val="24"/>
        </w:rPr>
        <w:t xml:space="preserve"> </w:t>
      </w:r>
      <w:r w:rsidRPr="00B9104D">
        <w:rPr>
          <w:rFonts w:ascii="Nikosh" w:eastAsia="Nikosh" w:hAnsi="Nikosh" w:cs="Nikosh"/>
          <w:sz w:val="24"/>
          <w:szCs w:val="24"/>
          <w:cs/>
        </w:rPr>
        <w:t>করা</w:t>
      </w:r>
      <w:r w:rsidRPr="00B9104D">
        <w:rPr>
          <w:rFonts w:ascii="Nikosh" w:eastAsia="Nikosh" w:hAnsi="Nikosh" w:cs="Nikosh"/>
          <w:sz w:val="24"/>
          <w:szCs w:val="24"/>
        </w:rPr>
        <w:t xml:space="preserve"> </w:t>
      </w:r>
      <w:r w:rsidRPr="00B9104D">
        <w:rPr>
          <w:rFonts w:ascii="Nikosh" w:eastAsia="Nikosh" w:hAnsi="Nikosh" w:cs="Nikosh"/>
          <w:sz w:val="24"/>
          <w:szCs w:val="24"/>
          <w:cs/>
        </w:rPr>
        <w:t>হয়েছে</w:t>
      </w:r>
      <w:r w:rsidRPr="00B9104D">
        <w:rPr>
          <w:rFonts w:ascii="Nikosh" w:eastAsia="Nikosh" w:hAnsi="Nikosh" w:cs="Nikosh"/>
          <w:sz w:val="24"/>
          <w:szCs w:val="24"/>
          <w:cs/>
          <w:lang w:bidi="hi-IN"/>
        </w:rPr>
        <w:t>।</w:t>
      </w:r>
      <w:r w:rsidRPr="00B9104D">
        <w:rPr>
          <w:rFonts w:ascii="Nikosh" w:eastAsia="Nikosh" w:hAnsi="Nikosh" w:cs="Nikosh"/>
          <w:sz w:val="24"/>
          <w:szCs w:val="24"/>
        </w:rPr>
        <w:t xml:space="preserve"> </w:t>
      </w:r>
      <w:r w:rsidRPr="00B9104D">
        <w:rPr>
          <w:rFonts w:ascii="Nikosh" w:eastAsia="Nikosh" w:hAnsi="Nikosh" w:cs="Nikosh"/>
          <w:sz w:val="24"/>
          <w:szCs w:val="24"/>
          <w:cs/>
        </w:rPr>
        <w:t>ঝিনাইদহ</w:t>
      </w:r>
      <w:r w:rsidRPr="00B9104D">
        <w:rPr>
          <w:rFonts w:ascii="Nikosh" w:eastAsia="Nikosh" w:hAnsi="Nikosh" w:cs="Nikosh"/>
          <w:sz w:val="24"/>
          <w:szCs w:val="24"/>
        </w:rPr>
        <w:t xml:space="preserve"> </w:t>
      </w:r>
      <w:r w:rsidRPr="00B9104D">
        <w:rPr>
          <w:rFonts w:ascii="Nikosh" w:eastAsia="Nikosh" w:hAnsi="Nikosh" w:cs="Nikosh"/>
          <w:sz w:val="24"/>
          <w:szCs w:val="24"/>
          <w:cs/>
        </w:rPr>
        <w:t>ও</w:t>
      </w:r>
      <w:r w:rsidRPr="00B9104D">
        <w:rPr>
          <w:rFonts w:ascii="Nikosh" w:eastAsia="Nikosh" w:hAnsi="Nikosh" w:cs="Nikosh"/>
          <w:sz w:val="24"/>
          <w:szCs w:val="24"/>
        </w:rPr>
        <w:t xml:space="preserve"> </w:t>
      </w:r>
      <w:r w:rsidRPr="00B9104D">
        <w:rPr>
          <w:rFonts w:ascii="Nikosh" w:eastAsia="Nikosh" w:hAnsi="Nikosh" w:cs="Nikosh"/>
          <w:sz w:val="24"/>
          <w:szCs w:val="24"/>
          <w:cs/>
        </w:rPr>
        <w:t>রংপুর</w:t>
      </w:r>
      <w:r w:rsidRPr="00B9104D">
        <w:rPr>
          <w:rFonts w:ascii="Nikosh" w:eastAsia="Nikosh" w:hAnsi="Nikosh" w:cs="Nikosh"/>
          <w:sz w:val="24"/>
          <w:szCs w:val="24"/>
        </w:rPr>
        <w:t xml:space="preserve"> (</w:t>
      </w:r>
      <w:r w:rsidRPr="00B9104D">
        <w:rPr>
          <w:rFonts w:ascii="Nikosh" w:eastAsia="Nikosh" w:hAnsi="Nikosh" w:cs="Nikosh"/>
          <w:sz w:val="24"/>
          <w:szCs w:val="24"/>
          <w:cs/>
        </w:rPr>
        <w:t>পীরগঞ্জ</w:t>
      </w:r>
      <w:r w:rsidRPr="00B9104D">
        <w:rPr>
          <w:rFonts w:ascii="Nikosh" w:eastAsia="Nikosh" w:hAnsi="Nikosh" w:cs="Nikosh"/>
          <w:sz w:val="24"/>
          <w:szCs w:val="24"/>
        </w:rPr>
        <w:t xml:space="preserve">) </w:t>
      </w:r>
      <w:r w:rsidRPr="00B9104D">
        <w:rPr>
          <w:rFonts w:ascii="Nikosh" w:eastAsia="Nikosh" w:hAnsi="Nikosh" w:cs="Nikosh"/>
          <w:sz w:val="24"/>
          <w:szCs w:val="24"/>
          <w:cs/>
        </w:rPr>
        <w:t>আঞ্চলিক</w:t>
      </w:r>
      <w:r w:rsidRPr="00B9104D">
        <w:rPr>
          <w:rFonts w:ascii="Nikosh" w:eastAsia="Nikosh" w:hAnsi="Nikosh" w:cs="Nikosh"/>
          <w:sz w:val="24"/>
          <w:szCs w:val="24"/>
        </w:rPr>
        <w:t xml:space="preserve"> </w:t>
      </w:r>
      <w:r w:rsidRPr="00B9104D">
        <w:rPr>
          <w:rFonts w:ascii="Nikosh" w:eastAsia="Nikosh" w:hAnsi="Nikosh" w:cs="Nikosh"/>
          <w:sz w:val="24"/>
          <w:szCs w:val="24"/>
          <w:cs/>
        </w:rPr>
        <w:t>কেন্দ্রের</w:t>
      </w:r>
      <w:r w:rsidRPr="00B9104D">
        <w:rPr>
          <w:rFonts w:ascii="Nikosh" w:eastAsia="Nikosh" w:hAnsi="Nikosh" w:cs="Nikosh"/>
          <w:sz w:val="24"/>
          <w:szCs w:val="24"/>
        </w:rPr>
        <w:t xml:space="preserve"> </w:t>
      </w:r>
      <w:r w:rsidRPr="00B9104D">
        <w:rPr>
          <w:rFonts w:ascii="Nikosh" w:eastAsia="Nikosh" w:hAnsi="Nikosh" w:cs="Nikosh"/>
          <w:sz w:val="24"/>
          <w:szCs w:val="24"/>
          <w:cs/>
        </w:rPr>
        <w:t>জন্য</w:t>
      </w:r>
      <w:r w:rsidRPr="00B9104D">
        <w:rPr>
          <w:rFonts w:ascii="Nikosh" w:eastAsia="Nikosh" w:hAnsi="Nikosh" w:cs="Nikosh"/>
          <w:sz w:val="24"/>
          <w:szCs w:val="24"/>
        </w:rPr>
        <w:t xml:space="preserve"> </w:t>
      </w:r>
      <w:r w:rsidRPr="00B9104D">
        <w:rPr>
          <w:rFonts w:ascii="Nikosh" w:eastAsia="Nikosh" w:hAnsi="Nikosh" w:cs="Nikosh"/>
          <w:sz w:val="24"/>
          <w:szCs w:val="24"/>
          <w:cs/>
        </w:rPr>
        <w:t>নির্মাণাধীন</w:t>
      </w:r>
      <w:r w:rsidRPr="00B9104D">
        <w:rPr>
          <w:rFonts w:ascii="Nikosh" w:eastAsia="Nikosh" w:hAnsi="Nikosh" w:cs="Nikosh"/>
          <w:sz w:val="24"/>
          <w:szCs w:val="24"/>
        </w:rPr>
        <w:t xml:space="preserve"> </w:t>
      </w:r>
      <w:r w:rsidRPr="00B9104D">
        <w:rPr>
          <w:rFonts w:ascii="Nikosh" w:eastAsia="Nikosh" w:hAnsi="Nikosh" w:cs="Nikosh"/>
          <w:sz w:val="24"/>
          <w:szCs w:val="24"/>
          <w:cs/>
        </w:rPr>
        <w:t>অফিস</w:t>
      </w:r>
      <w:r w:rsidRPr="00B9104D">
        <w:rPr>
          <w:rFonts w:ascii="Nikosh" w:eastAsia="Nikosh" w:hAnsi="Nikosh" w:cs="Nikosh"/>
          <w:sz w:val="24"/>
          <w:szCs w:val="24"/>
        </w:rPr>
        <w:t xml:space="preserve"> </w:t>
      </w:r>
      <w:r w:rsidRPr="00B9104D">
        <w:rPr>
          <w:rFonts w:ascii="Nikosh" w:eastAsia="Nikosh" w:hAnsi="Nikosh" w:cs="Nikosh"/>
          <w:sz w:val="24"/>
          <w:szCs w:val="24"/>
          <w:cs/>
        </w:rPr>
        <w:t>ভবন</w:t>
      </w:r>
      <w:r w:rsidRPr="00B9104D">
        <w:rPr>
          <w:rFonts w:ascii="Nikosh" w:eastAsia="Nikosh" w:hAnsi="Nikosh" w:cs="Nikosh"/>
          <w:sz w:val="24"/>
          <w:szCs w:val="24"/>
        </w:rPr>
        <w:t xml:space="preserve"> </w:t>
      </w:r>
      <w:r w:rsidRPr="00B9104D">
        <w:rPr>
          <w:rFonts w:ascii="Nikosh" w:eastAsia="Nikosh" w:hAnsi="Nikosh" w:cs="Nikosh"/>
          <w:sz w:val="24"/>
          <w:szCs w:val="24"/>
          <w:cs/>
        </w:rPr>
        <w:t>এর</w:t>
      </w:r>
      <w:r w:rsidRPr="00B9104D">
        <w:rPr>
          <w:rFonts w:ascii="Nikosh" w:eastAsia="Nikosh" w:hAnsi="Nikosh" w:cs="Nikosh"/>
          <w:sz w:val="24"/>
          <w:szCs w:val="24"/>
        </w:rPr>
        <w:t xml:space="preserve"> </w:t>
      </w:r>
      <w:r w:rsidRPr="00B9104D">
        <w:rPr>
          <w:rFonts w:ascii="Nikosh" w:eastAsia="Nikosh" w:hAnsi="Nikosh" w:cs="Nikosh"/>
          <w:sz w:val="24"/>
          <w:szCs w:val="24"/>
          <w:cs/>
        </w:rPr>
        <w:t>কাজ</w:t>
      </w:r>
      <w:r w:rsidRPr="00B9104D">
        <w:rPr>
          <w:rFonts w:ascii="Nikosh" w:eastAsia="Nikosh" w:hAnsi="Nikosh" w:cs="Nikosh"/>
          <w:sz w:val="24"/>
          <w:szCs w:val="24"/>
        </w:rPr>
        <w:t xml:space="preserve"> </w:t>
      </w:r>
      <w:r w:rsidRPr="00B9104D">
        <w:rPr>
          <w:rFonts w:ascii="Nikosh" w:eastAsia="Nikosh" w:hAnsi="Nikosh" w:cs="Nikosh"/>
          <w:sz w:val="24"/>
          <w:szCs w:val="24"/>
          <w:cs/>
        </w:rPr>
        <w:t>শেষ</w:t>
      </w:r>
      <w:r w:rsidRPr="00B9104D">
        <w:rPr>
          <w:rFonts w:ascii="Nikosh" w:eastAsia="Nikosh" w:hAnsi="Nikosh" w:cs="Nikosh"/>
          <w:sz w:val="24"/>
          <w:szCs w:val="24"/>
        </w:rPr>
        <w:t xml:space="preserve"> </w:t>
      </w:r>
      <w:r w:rsidRPr="00B9104D">
        <w:rPr>
          <w:rFonts w:ascii="Nikosh" w:eastAsia="Nikosh" w:hAnsi="Nikosh" w:cs="Nikosh"/>
          <w:sz w:val="24"/>
          <w:szCs w:val="24"/>
          <w:cs/>
        </w:rPr>
        <w:t>হয়েছে</w:t>
      </w:r>
      <w:r w:rsidRPr="00B9104D">
        <w:rPr>
          <w:rFonts w:ascii="Nikosh" w:eastAsia="Nikosh" w:hAnsi="Nikosh" w:cs="Nikosh"/>
          <w:sz w:val="24"/>
          <w:szCs w:val="24"/>
        </w:rPr>
        <w:t xml:space="preserve"> </w:t>
      </w:r>
      <w:r w:rsidRPr="00B9104D">
        <w:rPr>
          <w:rFonts w:ascii="Nikosh" w:eastAsia="Nikosh" w:hAnsi="Nikosh" w:cs="Nikosh"/>
          <w:sz w:val="24"/>
          <w:szCs w:val="24"/>
          <w:cs/>
          <w:lang w:bidi="hi-IN"/>
        </w:rPr>
        <w:t>।</w:t>
      </w:r>
      <w:r w:rsidRPr="00B9104D">
        <w:rPr>
          <w:rFonts w:ascii="Nikosh" w:eastAsia="Nikosh" w:hAnsi="Nikosh" w:cs="Nikosh"/>
          <w:sz w:val="24"/>
          <w:szCs w:val="24"/>
        </w:rPr>
        <w:t xml:space="preserve"> </w:t>
      </w:r>
      <w:r w:rsidRPr="00B9104D">
        <w:rPr>
          <w:rFonts w:ascii="Nikosh" w:eastAsia="Nikosh" w:hAnsi="Nikosh" w:cs="Nikosh"/>
          <w:sz w:val="24"/>
          <w:szCs w:val="24"/>
          <w:cs/>
        </w:rPr>
        <w:t>জনবল</w:t>
      </w:r>
      <w:r w:rsidRPr="00B9104D">
        <w:rPr>
          <w:rFonts w:ascii="Nikosh" w:eastAsia="Nikosh" w:hAnsi="Nikosh" w:cs="Nikosh"/>
          <w:sz w:val="24"/>
          <w:szCs w:val="24"/>
        </w:rPr>
        <w:t xml:space="preserve"> </w:t>
      </w:r>
      <w:r w:rsidRPr="00B9104D">
        <w:rPr>
          <w:rFonts w:ascii="Nikosh" w:eastAsia="Nikosh" w:hAnsi="Nikosh" w:cs="Nikosh"/>
          <w:sz w:val="24"/>
          <w:szCs w:val="24"/>
          <w:cs/>
        </w:rPr>
        <w:t>নিয়োগের</w:t>
      </w:r>
      <w:r w:rsidRPr="00B9104D">
        <w:rPr>
          <w:rFonts w:ascii="Nikosh" w:eastAsia="Nikosh" w:hAnsi="Nikosh" w:cs="Nikosh"/>
          <w:sz w:val="24"/>
          <w:szCs w:val="24"/>
        </w:rPr>
        <w:t xml:space="preserve"> </w:t>
      </w:r>
      <w:r w:rsidRPr="00B9104D">
        <w:rPr>
          <w:rFonts w:ascii="Nikosh" w:eastAsia="Nikosh" w:hAnsi="Nikosh" w:cs="Nikosh"/>
          <w:sz w:val="24"/>
          <w:szCs w:val="24"/>
          <w:cs/>
        </w:rPr>
        <w:t>পরপরই</w:t>
      </w:r>
      <w:r w:rsidRPr="00B9104D">
        <w:rPr>
          <w:rFonts w:ascii="Nikosh" w:eastAsia="Nikosh" w:hAnsi="Nikosh" w:cs="Nikosh"/>
          <w:sz w:val="24"/>
          <w:szCs w:val="24"/>
        </w:rPr>
        <w:t xml:space="preserve"> </w:t>
      </w:r>
      <w:r w:rsidRPr="00B9104D">
        <w:rPr>
          <w:rFonts w:ascii="Nikosh" w:eastAsia="Nikosh" w:hAnsi="Nikosh" w:cs="Nikosh"/>
          <w:sz w:val="24"/>
          <w:szCs w:val="24"/>
          <w:cs/>
        </w:rPr>
        <w:t>নবনির্মিত</w:t>
      </w:r>
      <w:r w:rsidRPr="00B9104D">
        <w:rPr>
          <w:rFonts w:ascii="Nikosh" w:eastAsia="Nikosh" w:hAnsi="Nikosh" w:cs="Nikosh"/>
          <w:sz w:val="24"/>
          <w:szCs w:val="24"/>
        </w:rPr>
        <w:t xml:space="preserve"> </w:t>
      </w:r>
      <w:r w:rsidRPr="00B9104D">
        <w:rPr>
          <w:rFonts w:ascii="Nikosh" w:eastAsia="Nikosh" w:hAnsi="Nikosh" w:cs="Nikosh"/>
          <w:sz w:val="24"/>
          <w:szCs w:val="24"/>
          <w:cs/>
        </w:rPr>
        <w:t>ভবনে</w:t>
      </w:r>
      <w:r w:rsidRPr="00B9104D">
        <w:rPr>
          <w:rFonts w:ascii="Nikosh" w:eastAsia="Nikosh" w:hAnsi="Nikosh" w:cs="Nikosh"/>
          <w:sz w:val="24"/>
          <w:szCs w:val="24"/>
        </w:rPr>
        <w:t xml:space="preserve"> </w:t>
      </w:r>
      <w:r w:rsidRPr="00B9104D">
        <w:rPr>
          <w:rFonts w:ascii="Nikosh" w:eastAsia="Nikosh" w:hAnsi="Nikosh" w:cs="Nikosh"/>
          <w:sz w:val="24"/>
          <w:szCs w:val="24"/>
          <w:cs/>
        </w:rPr>
        <w:t>অফিস</w:t>
      </w:r>
      <w:r w:rsidRPr="00B9104D">
        <w:rPr>
          <w:rFonts w:ascii="Nikosh" w:eastAsia="Nikosh" w:hAnsi="Nikosh" w:cs="Nikosh"/>
          <w:sz w:val="24"/>
          <w:szCs w:val="24"/>
        </w:rPr>
        <w:t xml:space="preserve"> </w:t>
      </w:r>
      <w:r w:rsidRPr="00B9104D">
        <w:rPr>
          <w:rFonts w:ascii="Nikosh" w:eastAsia="Nikosh" w:hAnsi="Nikosh" w:cs="Nikosh"/>
          <w:sz w:val="24"/>
          <w:szCs w:val="24"/>
          <w:cs/>
        </w:rPr>
        <w:t>চালু</w:t>
      </w:r>
      <w:r w:rsidRPr="00B9104D">
        <w:rPr>
          <w:rFonts w:ascii="Nikosh" w:eastAsia="Nikosh" w:hAnsi="Nikosh" w:cs="Nikosh"/>
          <w:sz w:val="24"/>
          <w:szCs w:val="24"/>
        </w:rPr>
        <w:t xml:space="preserve"> </w:t>
      </w:r>
      <w:r w:rsidRPr="00B9104D">
        <w:rPr>
          <w:rFonts w:ascii="Nikosh" w:eastAsia="Nikosh" w:hAnsi="Nikosh" w:cs="Nikosh"/>
          <w:sz w:val="24"/>
          <w:szCs w:val="24"/>
          <w:cs/>
        </w:rPr>
        <w:t>করা</w:t>
      </w:r>
      <w:r w:rsidRPr="00B9104D">
        <w:rPr>
          <w:rFonts w:ascii="Nikosh" w:eastAsia="Nikosh" w:hAnsi="Nikosh" w:cs="Nikosh"/>
          <w:sz w:val="24"/>
          <w:szCs w:val="24"/>
        </w:rPr>
        <w:t xml:space="preserve"> </w:t>
      </w:r>
      <w:r w:rsidRPr="00B9104D">
        <w:rPr>
          <w:rFonts w:ascii="Nikosh" w:eastAsia="Nikosh" w:hAnsi="Nikosh" w:cs="Nikosh"/>
          <w:sz w:val="24"/>
          <w:szCs w:val="24"/>
          <w:cs/>
        </w:rPr>
        <w:t>হবে</w:t>
      </w:r>
      <w:r w:rsidRPr="00B9104D">
        <w:rPr>
          <w:rFonts w:ascii="Nikosh" w:eastAsia="Nikosh" w:hAnsi="Nikosh" w:cs="Nikosh"/>
          <w:sz w:val="24"/>
          <w:szCs w:val="24"/>
          <w:cs/>
          <w:lang w:bidi="hi-IN"/>
        </w:rPr>
        <w:t>।</w:t>
      </w:r>
      <w:r w:rsidRPr="00B9104D">
        <w:rPr>
          <w:rFonts w:ascii="Nikosh" w:eastAsia="Nikosh" w:hAnsi="Nikosh" w:cs="Nikosh"/>
          <w:sz w:val="24"/>
          <w:szCs w:val="24"/>
        </w:rPr>
        <w:t xml:space="preserve"> </w:t>
      </w:r>
      <w:r w:rsidRPr="00B9104D">
        <w:rPr>
          <w:rFonts w:ascii="Nikosh" w:eastAsia="Nikosh" w:hAnsi="Nikosh" w:cs="Nikosh"/>
          <w:b/>
          <w:sz w:val="24"/>
          <w:szCs w:val="24"/>
          <w:cs/>
        </w:rPr>
        <w:t>নেত্রকোণা</w:t>
      </w:r>
      <w:r w:rsidRPr="00B9104D">
        <w:rPr>
          <w:rFonts w:ascii="Nikosh" w:eastAsia="Nikosh" w:hAnsi="Nikosh" w:cs="Nikosh"/>
          <w:b/>
          <w:sz w:val="24"/>
          <w:szCs w:val="24"/>
        </w:rPr>
        <w:t xml:space="preserve"> </w:t>
      </w:r>
      <w:r w:rsidRPr="00B9104D">
        <w:rPr>
          <w:rFonts w:ascii="Nikosh" w:eastAsia="Nikosh" w:hAnsi="Nikosh" w:cs="Nikosh"/>
          <w:sz w:val="24"/>
          <w:szCs w:val="24"/>
          <w:cs/>
        </w:rPr>
        <w:t>আঞ্চলিক</w:t>
      </w:r>
      <w:r w:rsidRPr="00B9104D">
        <w:rPr>
          <w:rFonts w:ascii="Nikosh" w:eastAsia="Nikosh" w:hAnsi="Nikosh" w:cs="Nikosh"/>
          <w:sz w:val="24"/>
          <w:szCs w:val="24"/>
        </w:rPr>
        <w:t xml:space="preserve"> </w:t>
      </w:r>
      <w:r w:rsidRPr="00B9104D">
        <w:rPr>
          <w:rFonts w:ascii="Nikosh" w:eastAsia="Nikosh" w:hAnsi="Nikosh" w:cs="Nikosh"/>
          <w:sz w:val="24"/>
          <w:szCs w:val="24"/>
          <w:cs/>
        </w:rPr>
        <w:t>কেন্দ্রের</w:t>
      </w:r>
      <w:r w:rsidRPr="00B9104D">
        <w:rPr>
          <w:rFonts w:ascii="Nikosh" w:eastAsia="Nikosh" w:hAnsi="Nikosh" w:cs="Nikosh"/>
          <w:sz w:val="24"/>
          <w:szCs w:val="24"/>
          <w:lang w:val="sv-SE"/>
        </w:rPr>
        <w:t xml:space="preserve"> </w:t>
      </w:r>
      <w:r w:rsidRPr="00B9104D">
        <w:rPr>
          <w:rFonts w:ascii="Nikosh" w:eastAsia="Nikosh" w:hAnsi="Nikosh" w:cs="Nikosh"/>
          <w:sz w:val="24"/>
          <w:szCs w:val="24"/>
          <w:cs/>
          <w:lang w:val="sv-SE"/>
        </w:rPr>
        <w:t>অবকাঠামো নির্মাণের কার্যক্রম চলমান</w:t>
      </w:r>
      <w:r w:rsidRPr="00B9104D">
        <w:rPr>
          <w:rFonts w:ascii="Nikosh" w:eastAsia="Nikosh" w:hAnsi="Nikosh" w:cs="Nikosh" w:hint="cs"/>
          <w:sz w:val="24"/>
          <w:szCs w:val="24"/>
          <w:cs/>
          <w:lang w:bidi="hi-IN"/>
        </w:rPr>
        <w:t>।</w:t>
      </w:r>
    </w:p>
    <w:p w:rsidR="00B9104D" w:rsidRPr="00B9104D" w:rsidRDefault="00B9104D" w:rsidP="00EB4FD9">
      <w:pPr>
        <w:numPr>
          <w:ilvl w:val="0"/>
          <w:numId w:val="119"/>
        </w:numPr>
        <w:spacing w:after="0" w:line="23" w:lineRule="atLeast"/>
        <w:ind w:left="360" w:right="9"/>
        <w:jc w:val="both"/>
        <w:rPr>
          <w:rFonts w:ascii="Nikosh" w:eastAsia="Nikosh" w:hAnsi="Nikosh" w:cs="Nikosh"/>
          <w:b/>
          <w:sz w:val="24"/>
          <w:szCs w:val="24"/>
          <w:cs/>
          <w:lang w:val="sv-SE"/>
        </w:rPr>
      </w:pPr>
      <w:r w:rsidRPr="00B9104D">
        <w:rPr>
          <w:rFonts w:ascii="Nikosh" w:eastAsia="Nikosh" w:hAnsi="Nikosh" w:cs="Nikosh"/>
          <w:sz w:val="24"/>
          <w:szCs w:val="24"/>
          <w:cs/>
        </w:rPr>
        <w:t>সিরাজগঞ্জ</w:t>
      </w:r>
      <w:r w:rsidRPr="00B9104D">
        <w:rPr>
          <w:rFonts w:ascii="Nikosh" w:eastAsia="Nikosh" w:hAnsi="Nikosh" w:cs="Nikosh"/>
          <w:sz w:val="24"/>
          <w:szCs w:val="24"/>
        </w:rPr>
        <w:t xml:space="preserve"> </w:t>
      </w:r>
      <w:r w:rsidRPr="00B9104D">
        <w:rPr>
          <w:rFonts w:ascii="Nikosh" w:eastAsia="Nikosh" w:hAnsi="Nikosh" w:cs="Nikosh"/>
          <w:sz w:val="24"/>
          <w:szCs w:val="24"/>
          <w:cs/>
        </w:rPr>
        <w:t>আঞ্চলিক</w:t>
      </w:r>
      <w:r w:rsidRPr="00B9104D">
        <w:rPr>
          <w:rFonts w:ascii="Nikosh" w:eastAsia="Nikosh" w:hAnsi="Nikosh" w:cs="Nikosh"/>
          <w:sz w:val="24"/>
          <w:szCs w:val="24"/>
        </w:rPr>
        <w:t xml:space="preserve"> </w:t>
      </w:r>
      <w:r w:rsidRPr="00B9104D">
        <w:rPr>
          <w:rFonts w:ascii="Nikosh" w:eastAsia="Nikosh" w:hAnsi="Nikosh" w:cs="Nikosh"/>
          <w:sz w:val="24"/>
          <w:szCs w:val="24"/>
          <w:cs/>
        </w:rPr>
        <w:t>কেন্দ্রের</w:t>
      </w:r>
      <w:r w:rsidRPr="00B9104D">
        <w:rPr>
          <w:rFonts w:ascii="Nikosh" w:eastAsia="Nikosh" w:hAnsi="Nikosh" w:cs="Nikosh"/>
          <w:sz w:val="24"/>
          <w:szCs w:val="24"/>
        </w:rPr>
        <w:t xml:space="preserve"> </w:t>
      </w:r>
      <w:r w:rsidRPr="00B9104D">
        <w:rPr>
          <w:rFonts w:ascii="Nikosh" w:eastAsia="Nikosh" w:hAnsi="Nikosh" w:cs="Nikosh"/>
          <w:sz w:val="24"/>
          <w:szCs w:val="24"/>
          <w:cs/>
        </w:rPr>
        <w:t>জন্য</w:t>
      </w:r>
      <w:r w:rsidRPr="00B9104D">
        <w:rPr>
          <w:rFonts w:ascii="Nikosh" w:eastAsia="Nikosh" w:hAnsi="Nikosh" w:cs="Nikosh"/>
          <w:sz w:val="24"/>
          <w:szCs w:val="24"/>
        </w:rPr>
        <w:t xml:space="preserve"> </w:t>
      </w:r>
      <w:r w:rsidRPr="00B9104D">
        <w:rPr>
          <w:rFonts w:ascii="Nikosh" w:eastAsia="Nikosh" w:hAnsi="Nikosh" w:cs="Nikosh"/>
          <w:sz w:val="24"/>
          <w:szCs w:val="24"/>
          <w:cs/>
        </w:rPr>
        <w:t>পূর্বে</w:t>
      </w:r>
      <w:r w:rsidRPr="00B9104D">
        <w:rPr>
          <w:rFonts w:ascii="Nikosh" w:eastAsia="Nikosh" w:hAnsi="Nikosh" w:cs="Nikosh"/>
          <w:sz w:val="24"/>
          <w:szCs w:val="24"/>
        </w:rPr>
        <w:t xml:space="preserve"> </w:t>
      </w:r>
      <w:r w:rsidRPr="00B9104D">
        <w:rPr>
          <w:rFonts w:ascii="Nikosh" w:eastAsia="Nikosh" w:hAnsi="Nikosh" w:cs="Nikosh"/>
          <w:sz w:val="24"/>
          <w:szCs w:val="24"/>
          <w:cs/>
        </w:rPr>
        <w:t>অধিগ্রহণকৃত</w:t>
      </w:r>
      <w:r w:rsidRPr="00B9104D">
        <w:rPr>
          <w:rFonts w:ascii="Nikosh" w:eastAsia="Nikosh" w:hAnsi="Nikosh" w:cs="Nikosh"/>
          <w:sz w:val="24"/>
          <w:szCs w:val="24"/>
        </w:rPr>
        <w:t xml:space="preserve"> </w:t>
      </w:r>
      <w:r w:rsidRPr="00B9104D">
        <w:rPr>
          <w:rFonts w:ascii="Nikosh" w:eastAsia="Nikosh" w:hAnsi="Nikosh" w:cs="Nikosh"/>
          <w:sz w:val="24"/>
          <w:szCs w:val="24"/>
          <w:cs/>
        </w:rPr>
        <w:t>জমিতে</w:t>
      </w:r>
      <w:r w:rsidRPr="00B9104D">
        <w:rPr>
          <w:rFonts w:ascii="Nikosh" w:eastAsia="Nikosh" w:hAnsi="Nikosh" w:cs="Nikosh"/>
          <w:sz w:val="24"/>
          <w:szCs w:val="24"/>
        </w:rPr>
        <w:t xml:space="preserve"> </w:t>
      </w:r>
      <w:r w:rsidRPr="00B9104D">
        <w:rPr>
          <w:rFonts w:ascii="Nikosh" w:eastAsia="Nikosh" w:hAnsi="Nikosh" w:cs="Nikosh"/>
          <w:sz w:val="24"/>
          <w:szCs w:val="24"/>
          <w:cs/>
        </w:rPr>
        <w:t>নির্মাণাধীন</w:t>
      </w:r>
      <w:r w:rsidRPr="00B9104D">
        <w:rPr>
          <w:rFonts w:ascii="Nikosh" w:eastAsia="Nikosh" w:hAnsi="Nikosh" w:cs="Nikosh"/>
          <w:sz w:val="24"/>
          <w:szCs w:val="24"/>
        </w:rPr>
        <w:t xml:space="preserve"> </w:t>
      </w:r>
      <w:r w:rsidRPr="00B9104D">
        <w:rPr>
          <w:rFonts w:ascii="Nikosh" w:eastAsia="Nikosh" w:hAnsi="Nikosh" w:cs="Nikosh"/>
          <w:sz w:val="24"/>
          <w:szCs w:val="24"/>
          <w:cs/>
        </w:rPr>
        <w:t>অফিস</w:t>
      </w:r>
      <w:r w:rsidRPr="00B9104D">
        <w:rPr>
          <w:rFonts w:ascii="Nikosh" w:eastAsia="Nikosh" w:hAnsi="Nikosh" w:cs="Nikosh"/>
          <w:sz w:val="24"/>
          <w:szCs w:val="24"/>
        </w:rPr>
        <w:t xml:space="preserve"> </w:t>
      </w:r>
      <w:r w:rsidRPr="00B9104D">
        <w:rPr>
          <w:rFonts w:ascii="Nikosh" w:eastAsia="Nikosh" w:hAnsi="Nikosh" w:cs="Nikosh"/>
          <w:sz w:val="24"/>
          <w:szCs w:val="24"/>
          <w:cs/>
        </w:rPr>
        <w:t>ভবনের</w:t>
      </w:r>
      <w:r w:rsidRPr="00B9104D">
        <w:rPr>
          <w:rFonts w:ascii="Nikosh" w:eastAsia="Nikosh" w:hAnsi="Nikosh" w:cs="Nikosh"/>
          <w:sz w:val="24"/>
          <w:szCs w:val="24"/>
        </w:rPr>
        <w:t xml:space="preserve"> </w:t>
      </w:r>
      <w:r w:rsidRPr="00B9104D">
        <w:rPr>
          <w:rFonts w:ascii="Nikosh" w:eastAsia="Nikosh" w:hAnsi="Nikosh" w:cs="Nikosh"/>
          <w:sz w:val="24"/>
          <w:szCs w:val="24"/>
          <w:cs/>
        </w:rPr>
        <w:t>পার্শ্বে</w:t>
      </w:r>
      <w:r w:rsidRPr="00B9104D">
        <w:rPr>
          <w:rFonts w:ascii="Nikosh" w:eastAsia="Nikosh" w:hAnsi="Nikosh" w:cs="Nikosh"/>
          <w:sz w:val="24"/>
          <w:szCs w:val="24"/>
        </w:rPr>
        <w:t xml:space="preserve"> </w:t>
      </w:r>
      <w:r w:rsidRPr="00B9104D">
        <w:rPr>
          <w:rFonts w:ascii="Nikosh" w:eastAsia="Nikosh" w:hAnsi="Nikosh" w:cs="Nikosh"/>
          <w:sz w:val="24"/>
          <w:szCs w:val="24"/>
          <w:cs/>
        </w:rPr>
        <w:t>আরও</w:t>
      </w:r>
      <w:r w:rsidRPr="00B9104D">
        <w:rPr>
          <w:rFonts w:ascii="Nikosh" w:eastAsia="Nikosh" w:hAnsi="Nikosh" w:cs="Nikosh" w:hint="cs"/>
          <w:sz w:val="24"/>
          <w:szCs w:val="24"/>
          <w:cs/>
          <w:lang w:bidi="bn-IN"/>
        </w:rPr>
        <w:t xml:space="preserve"> </w:t>
      </w:r>
      <w:r w:rsidRPr="00B9104D">
        <w:rPr>
          <w:rFonts w:ascii="Nikosh" w:eastAsia="Nikosh" w:hAnsi="Nikosh" w:cs="Nikosh"/>
          <w:sz w:val="24"/>
          <w:szCs w:val="24"/>
          <w:cs/>
        </w:rPr>
        <w:t>৩</w:t>
      </w:r>
      <w:r w:rsidRPr="00B9104D">
        <w:rPr>
          <w:rFonts w:ascii="Nikosh" w:eastAsia="Nikosh" w:hAnsi="Nikosh" w:cs="Nikosh"/>
          <w:sz w:val="24"/>
          <w:szCs w:val="24"/>
        </w:rPr>
        <w:t>.</w:t>
      </w:r>
      <w:r w:rsidRPr="00B9104D">
        <w:rPr>
          <w:rFonts w:ascii="Nikosh" w:eastAsia="Nikosh" w:hAnsi="Nikosh" w:cs="Nikosh"/>
          <w:sz w:val="24"/>
          <w:szCs w:val="24"/>
          <w:cs/>
        </w:rPr>
        <w:t>৫০</w:t>
      </w:r>
      <w:r w:rsidRPr="00B9104D">
        <w:rPr>
          <w:rFonts w:ascii="Nikosh" w:eastAsia="Nikosh" w:hAnsi="Nikosh" w:cs="Nikosh"/>
          <w:sz w:val="24"/>
          <w:szCs w:val="24"/>
        </w:rPr>
        <w:t xml:space="preserve"> </w:t>
      </w:r>
      <w:r w:rsidRPr="00B9104D">
        <w:rPr>
          <w:rFonts w:ascii="Nikosh" w:eastAsia="Nikosh" w:hAnsi="Nikosh" w:cs="Nikosh"/>
          <w:sz w:val="24"/>
          <w:szCs w:val="24"/>
          <w:cs/>
        </w:rPr>
        <w:t>একর</w:t>
      </w:r>
      <w:r w:rsidRPr="00B9104D">
        <w:rPr>
          <w:rFonts w:ascii="Nikosh" w:eastAsia="Nikosh" w:hAnsi="Nikosh" w:cs="Nikosh"/>
          <w:sz w:val="24"/>
          <w:szCs w:val="24"/>
        </w:rPr>
        <w:t xml:space="preserve">, </w:t>
      </w:r>
      <w:r w:rsidRPr="00B9104D">
        <w:rPr>
          <w:rFonts w:ascii="Nikosh" w:eastAsia="Nikosh" w:hAnsi="Nikosh" w:cs="Nikosh"/>
          <w:sz w:val="24"/>
          <w:szCs w:val="24"/>
          <w:cs/>
        </w:rPr>
        <w:t>বরিশাল</w:t>
      </w:r>
      <w:r w:rsidRPr="00B9104D">
        <w:rPr>
          <w:rFonts w:ascii="Nikosh" w:eastAsia="Nikosh" w:hAnsi="Nikosh" w:cs="Nikosh"/>
          <w:sz w:val="24"/>
          <w:szCs w:val="24"/>
        </w:rPr>
        <w:t xml:space="preserve"> </w:t>
      </w:r>
      <w:r w:rsidRPr="00B9104D">
        <w:rPr>
          <w:rFonts w:ascii="Nikosh" w:eastAsia="Nikosh" w:hAnsi="Nikosh" w:cs="Nikosh"/>
          <w:sz w:val="24"/>
          <w:szCs w:val="24"/>
          <w:cs/>
        </w:rPr>
        <w:t>আঞ্চলিক</w:t>
      </w:r>
      <w:r w:rsidRPr="00B9104D">
        <w:rPr>
          <w:rFonts w:ascii="Nikosh" w:eastAsia="Nikosh" w:hAnsi="Nikosh" w:cs="Nikosh"/>
          <w:sz w:val="24"/>
          <w:szCs w:val="24"/>
        </w:rPr>
        <w:t xml:space="preserve"> </w:t>
      </w:r>
      <w:r w:rsidRPr="00B9104D">
        <w:rPr>
          <w:rFonts w:ascii="Nikosh" w:eastAsia="Nikosh" w:hAnsi="Nikosh" w:cs="Nikosh"/>
          <w:sz w:val="24"/>
          <w:szCs w:val="24"/>
          <w:cs/>
        </w:rPr>
        <w:t>কেন্দ্রের</w:t>
      </w:r>
      <w:r w:rsidRPr="00B9104D">
        <w:rPr>
          <w:rFonts w:ascii="Nikosh" w:eastAsia="Nikosh" w:hAnsi="Nikosh" w:cs="Nikosh"/>
          <w:sz w:val="24"/>
          <w:szCs w:val="24"/>
        </w:rPr>
        <w:t xml:space="preserve"> </w:t>
      </w:r>
      <w:r w:rsidRPr="00B9104D">
        <w:rPr>
          <w:rFonts w:ascii="Nikosh" w:eastAsia="Nikosh" w:hAnsi="Nikosh" w:cs="Nikosh"/>
          <w:sz w:val="24"/>
          <w:szCs w:val="24"/>
          <w:cs/>
        </w:rPr>
        <w:t>জন্য</w:t>
      </w:r>
      <w:r w:rsidRPr="00B9104D">
        <w:rPr>
          <w:rFonts w:ascii="Nikosh" w:eastAsia="Nikosh" w:hAnsi="Nikosh" w:cs="Nikosh"/>
          <w:sz w:val="24"/>
          <w:szCs w:val="24"/>
        </w:rPr>
        <w:t xml:space="preserve"> </w:t>
      </w:r>
      <w:r w:rsidRPr="00B9104D">
        <w:rPr>
          <w:rFonts w:ascii="Nikosh" w:eastAsia="Nikosh" w:hAnsi="Nikosh" w:cs="Nikosh"/>
          <w:sz w:val="24"/>
          <w:szCs w:val="24"/>
          <w:cs/>
        </w:rPr>
        <w:t>পূর্বে</w:t>
      </w:r>
      <w:r w:rsidRPr="00B9104D">
        <w:rPr>
          <w:rFonts w:ascii="Nikosh" w:eastAsia="Nikosh" w:hAnsi="Nikosh" w:cs="Nikosh"/>
          <w:sz w:val="24"/>
          <w:szCs w:val="24"/>
        </w:rPr>
        <w:t xml:space="preserve"> </w:t>
      </w:r>
      <w:r w:rsidRPr="00B9104D">
        <w:rPr>
          <w:rFonts w:ascii="Nikosh" w:eastAsia="Nikosh" w:hAnsi="Nikosh" w:cs="Nikosh"/>
          <w:sz w:val="24"/>
          <w:szCs w:val="24"/>
          <w:cs/>
        </w:rPr>
        <w:t>অধিগ্রহণকৃত</w:t>
      </w:r>
      <w:r w:rsidRPr="00B9104D">
        <w:rPr>
          <w:rFonts w:ascii="Nikosh" w:eastAsia="Nikosh" w:hAnsi="Nikosh" w:cs="Nikosh"/>
          <w:sz w:val="24"/>
          <w:szCs w:val="24"/>
        </w:rPr>
        <w:t xml:space="preserve"> </w:t>
      </w:r>
      <w:r w:rsidRPr="00B9104D">
        <w:rPr>
          <w:rFonts w:ascii="Nikosh" w:eastAsia="Nikosh" w:hAnsi="Nikosh" w:cs="Nikosh"/>
          <w:sz w:val="24"/>
          <w:szCs w:val="24"/>
          <w:cs/>
        </w:rPr>
        <w:t>২</w:t>
      </w:r>
      <w:r w:rsidRPr="00B9104D">
        <w:rPr>
          <w:rFonts w:ascii="Nikosh" w:eastAsia="Nikosh" w:hAnsi="Nikosh" w:cs="Nikosh"/>
          <w:sz w:val="24"/>
          <w:szCs w:val="24"/>
        </w:rPr>
        <w:t>.</w:t>
      </w:r>
      <w:r w:rsidRPr="00B9104D">
        <w:rPr>
          <w:rFonts w:ascii="Nikosh" w:eastAsia="Nikosh" w:hAnsi="Nikosh" w:cs="Nikosh"/>
          <w:sz w:val="24"/>
          <w:szCs w:val="24"/>
          <w:cs/>
        </w:rPr>
        <w:t>০০</w:t>
      </w:r>
      <w:r w:rsidRPr="00B9104D">
        <w:rPr>
          <w:rFonts w:ascii="Nikosh" w:eastAsia="Nikosh" w:hAnsi="Nikosh" w:cs="Nikosh"/>
          <w:sz w:val="24"/>
          <w:szCs w:val="24"/>
        </w:rPr>
        <w:t xml:space="preserve"> </w:t>
      </w:r>
      <w:r w:rsidRPr="00B9104D">
        <w:rPr>
          <w:rFonts w:ascii="Nikosh" w:eastAsia="Nikosh" w:hAnsi="Nikosh" w:cs="Nikosh"/>
          <w:sz w:val="24"/>
          <w:szCs w:val="24"/>
          <w:cs/>
        </w:rPr>
        <w:t>একর</w:t>
      </w:r>
      <w:r w:rsidRPr="00B9104D">
        <w:rPr>
          <w:rFonts w:ascii="Nikosh" w:eastAsia="Nikosh" w:hAnsi="Nikosh" w:cs="Nikosh"/>
          <w:sz w:val="24"/>
          <w:szCs w:val="24"/>
        </w:rPr>
        <w:t xml:space="preserve"> </w:t>
      </w:r>
      <w:r w:rsidRPr="00B9104D">
        <w:rPr>
          <w:rFonts w:ascii="Nikosh" w:eastAsia="Nikosh" w:hAnsi="Nikosh" w:cs="Nikosh"/>
          <w:sz w:val="24"/>
          <w:szCs w:val="24"/>
          <w:cs/>
        </w:rPr>
        <w:t>জমিতে</w:t>
      </w:r>
      <w:r w:rsidRPr="00B9104D">
        <w:rPr>
          <w:rFonts w:ascii="Nikosh" w:eastAsia="Nikosh" w:hAnsi="Nikosh" w:cs="Nikosh"/>
          <w:sz w:val="24"/>
          <w:szCs w:val="24"/>
        </w:rPr>
        <w:t xml:space="preserve"> </w:t>
      </w:r>
      <w:r w:rsidRPr="00B9104D">
        <w:rPr>
          <w:rFonts w:ascii="Nikosh" w:eastAsia="Nikosh" w:hAnsi="Nikosh" w:cs="Nikosh"/>
          <w:sz w:val="24"/>
          <w:szCs w:val="24"/>
          <w:cs/>
        </w:rPr>
        <w:t>নির্মাণাধীন</w:t>
      </w:r>
      <w:r w:rsidRPr="00B9104D">
        <w:rPr>
          <w:rFonts w:ascii="Nikosh" w:eastAsia="Nikosh" w:hAnsi="Nikosh" w:cs="Nikosh"/>
          <w:sz w:val="24"/>
          <w:szCs w:val="24"/>
        </w:rPr>
        <w:t xml:space="preserve"> </w:t>
      </w:r>
      <w:r w:rsidRPr="00B9104D">
        <w:rPr>
          <w:rFonts w:ascii="Nikosh" w:eastAsia="Nikosh" w:hAnsi="Nikosh" w:cs="Nikosh"/>
          <w:sz w:val="24"/>
          <w:szCs w:val="24"/>
          <w:cs/>
        </w:rPr>
        <w:t>অফিস</w:t>
      </w:r>
      <w:r w:rsidRPr="00B9104D">
        <w:rPr>
          <w:rFonts w:ascii="Nikosh" w:eastAsia="Nikosh" w:hAnsi="Nikosh" w:cs="Nikosh"/>
          <w:sz w:val="24"/>
          <w:szCs w:val="24"/>
        </w:rPr>
        <w:t xml:space="preserve"> </w:t>
      </w:r>
      <w:r w:rsidRPr="00B9104D">
        <w:rPr>
          <w:rFonts w:ascii="Nikosh" w:eastAsia="Nikosh" w:hAnsi="Nikosh" w:cs="Nikosh"/>
          <w:sz w:val="24"/>
          <w:szCs w:val="24"/>
          <w:cs/>
        </w:rPr>
        <w:t>ভবনের</w:t>
      </w:r>
      <w:r w:rsidRPr="00B9104D">
        <w:rPr>
          <w:rFonts w:ascii="Nikosh" w:eastAsia="Nikosh" w:hAnsi="Nikosh" w:cs="Nikosh"/>
          <w:sz w:val="24"/>
          <w:szCs w:val="24"/>
        </w:rPr>
        <w:t xml:space="preserve"> </w:t>
      </w:r>
      <w:r w:rsidRPr="00B9104D">
        <w:rPr>
          <w:rFonts w:ascii="Nikosh" w:eastAsia="Nikosh" w:hAnsi="Nikosh" w:cs="Nikosh"/>
          <w:sz w:val="24"/>
          <w:szCs w:val="24"/>
          <w:cs/>
        </w:rPr>
        <w:t>পার্শ্বে</w:t>
      </w:r>
      <w:r w:rsidRPr="00B9104D">
        <w:rPr>
          <w:rFonts w:ascii="Nikosh" w:eastAsia="Nikosh" w:hAnsi="Nikosh" w:cs="Nikosh"/>
          <w:sz w:val="24"/>
          <w:szCs w:val="24"/>
        </w:rPr>
        <w:t xml:space="preserve"> </w:t>
      </w:r>
      <w:r w:rsidRPr="00B9104D">
        <w:rPr>
          <w:rFonts w:ascii="Nikosh" w:eastAsia="Nikosh" w:hAnsi="Nikosh" w:cs="Nikosh"/>
          <w:sz w:val="24"/>
          <w:szCs w:val="24"/>
          <w:cs/>
        </w:rPr>
        <w:t>আরও</w:t>
      </w:r>
      <w:r w:rsidRPr="00B9104D">
        <w:rPr>
          <w:rFonts w:ascii="Nikosh" w:eastAsia="Nikosh" w:hAnsi="Nikosh" w:cs="Nikosh"/>
          <w:sz w:val="24"/>
          <w:szCs w:val="24"/>
        </w:rPr>
        <w:t xml:space="preserve"> </w:t>
      </w:r>
      <w:r w:rsidRPr="00B9104D">
        <w:rPr>
          <w:rFonts w:ascii="Nikosh" w:eastAsia="Nikosh" w:hAnsi="Nikosh" w:cs="Nikosh"/>
          <w:sz w:val="24"/>
          <w:szCs w:val="24"/>
          <w:cs/>
        </w:rPr>
        <w:t>২৬</w:t>
      </w:r>
      <w:r w:rsidRPr="00B9104D">
        <w:rPr>
          <w:rFonts w:ascii="Nikosh" w:eastAsia="Nikosh" w:hAnsi="Nikosh" w:cs="Nikosh"/>
          <w:sz w:val="24"/>
          <w:szCs w:val="24"/>
        </w:rPr>
        <w:t>.</w:t>
      </w:r>
      <w:r w:rsidRPr="00B9104D">
        <w:rPr>
          <w:rFonts w:ascii="Nikosh" w:eastAsia="Nikosh" w:hAnsi="Nikosh" w:cs="Nikosh"/>
          <w:sz w:val="24"/>
          <w:szCs w:val="24"/>
          <w:cs/>
        </w:rPr>
        <w:t>১৪</w:t>
      </w:r>
      <w:r w:rsidRPr="00B9104D">
        <w:rPr>
          <w:rFonts w:ascii="Nikosh" w:eastAsia="Nikosh" w:hAnsi="Nikosh" w:cs="Nikosh"/>
          <w:sz w:val="24"/>
          <w:szCs w:val="24"/>
        </w:rPr>
        <w:t xml:space="preserve"> </w:t>
      </w:r>
      <w:r w:rsidRPr="00B9104D">
        <w:rPr>
          <w:rFonts w:ascii="Nikosh" w:eastAsia="Nikosh" w:hAnsi="Nikosh" w:cs="Nikosh"/>
          <w:sz w:val="24"/>
          <w:szCs w:val="24"/>
          <w:cs/>
        </w:rPr>
        <w:t>একর</w:t>
      </w:r>
      <w:r w:rsidRPr="00B9104D">
        <w:rPr>
          <w:rFonts w:ascii="Nikosh" w:eastAsia="Nikosh" w:hAnsi="Nikosh" w:cs="Nikosh"/>
          <w:sz w:val="24"/>
          <w:szCs w:val="24"/>
        </w:rPr>
        <w:t xml:space="preserve"> </w:t>
      </w:r>
      <w:r w:rsidRPr="00B9104D">
        <w:rPr>
          <w:rFonts w:ascii="Nikosh" w:eastAsia="Nikosh" w:hAnsi="Nikosh" w:cs="Nikosh"/>
          <w:sz w:val="24"/>
          <w:szCs w:val="24"/>
          <w:cs/>
        </w:rPr>
        <w:t>এবং</w:t>
      </w:r>
      <w:r w:rsidRPr="00B9104D">
        <w:rPr>
          <w:rFonts w:ascii="Nikosh" w:eastAsia="Nikosh" w:hAnsi="Nikosh" w:cs="Nikosh"/>
          <w:sz w:val="24"/>
          <w:szCs w:val="24"/>
        </w:rPr>
        <w:t xml:space="preserve"> </w:t>
      </w:r>
      <w:r w:rsidRPr="00B9104D">
        <w:rPr>
          <w:rFonts w:ascii="Nikosh" w:eastAsia="Nikosh" w:hAnsi="Nikosh" w:cs="Nikosh"/>
          <w:sz w:val="24"/>
          <w:szCs w:val="24"/>
          <w:cs/>
        </w:rPr>
        <w:t>নোয়াখালী</w:t>
      </w:r>
      <w:r w:rsidRPr="00B9104D">
        <w:rPr>
          <w:rFonts w:ascii="Nikosh" w:eastAsia="Nikosh" w:hAnsi="Nikosh" w:cs="Nikosh"/>
          <w:sz w:val="24"/>
          <w:szCs w:val="24"/>
        </w:rPr>
        <w:t xml:space="preserve"> </w:t>
      </w:r>
      <w:r w:rsidRPr="00B9104D">
        <w:rPr>
          <w:rFonts w:ascii="Nikosh" w:eastAsia="Nikosh" w:hAnsi="Nikosh" w:cs="Nikosh"/>
          <w:sz w:val="24"/>
          <w:szCs w:val="24"/>
          <w:cs/>
        </w:rPr>
        <w:t>আঞ্চলিক</w:t>
      </w:r>
      <w:r w:rsidRPr="00B9104D">
        <w:rPr>
          <w:rFonts w:ascii="Nikosh" w:eastAsia="Nikosh" w:hAnsi="Nikosh" w:cs="Nikosh"/>
          <w:sz w:val="24"/>
          <w:szCs w:val="24"/>
        </w:rPr>
        <w:t xml:space="preserve"> </w:t>
      </w:r>
      <w:r w:rsidRPr="00B9104D">
        <w:rPr>
          <w:rFonts w:ascii="Nikosh" w:eastAsia="Nikosh" w:hAnsi="Nikosh" w:cs="Nikosh"/>
          <w:sz w:val="24"/>
          <w:szCs w:val="24"/>
          <w:cs/>
        </w:rPr>
        <w:t>কেন্দ্রের</w:t>
      </w:r>
      <w:r w:rsidRPr="00B9104D">
        <w:rPr>
          <w:rFonts w:ascii="Nikosh" w:eastAsia="Nikosh" w:hAnsi="Nikosh" w:cs="Nikosh"/>
          <w:sz w:val="24"/>
          <w:szCs w:val="24"/>
        </w:rPr>
        <w:t xml:space="preserve"> </w:t>
      </w:r>
      <w:r w:rsidRPr="00B9104D">
        <w:rPr>
          <w:rFonts w:ascii="Nikosh" w:eastAsia="Nikosh" w:hAnsi="Nikosh" w:cs="Nikosh"/>
          <w:sz w:val="24"/>
          <w:szCs w:val="24"/>
          <w:cs/>
        </w:rPr>
        <w:t>জন্য</w:t>
      </w:r>
      <w:r w:rsidRPr="00B9104D">
        <w:rPr>
          <w:rFonts w:ascii="Nikosh" w:eastAsia="Nikosh" w:hAnsi="Nikosh" w:cs="Nikosh"/>
          <w:sz w:val="24"/>
          <w:szCs w:val="24"/>
        </w:rPr>
        <w:t xml:space="preserve"> </w:t>
      </w:r>
      <w:r w:rsidRPr="00B9104D">
        <w:rPr>
          <w:rFonts w:ascii="Nikosh" w:eastAsia="Nikosh" w:hAnsi="Nikosh" w:cs="Nikosh"/>
          <w:sz w:val="24"/>
          <w:szCs w:val="24"/>
          <w:cs/>
        </w:rPr>
        <w:t>সূবর্ণচর</w:t>
      </w:r>
      <w:r w:rsidRPr="00B9104D">
        <w:rPr>
          <w:rFonts w:ascii="Nikosh" w:eastAsia="Nikosh" w:hAnsi="Nikosh" w:cs="Nikosh"/>
          <w:sz w:val="24"/>
          <w:szCs w:val="24"/>
        </w:rPr>
        <w:t xml:space="preserve"> </w:t>
      </w:r>
      <w:r w:rsidRPr="00B9104D">
        <w:rPr>
          <w:rFonts w:ascii="Nikosh" w:eastAsia="Nikosh" w:hAnsi="Nikosh" w:cs="Nikosh"/>
          <w:sz w:val="24"/>
          <w:szCs w:val="24"/>
          <w:cs/>
        </w:rPr>
        <w:t>উপজেলার</w:t>
      </w:r>
      <w:r w:rsidRPr="00B9104D">
        <w:rPr>
          <w:rFonts w:ascii="Nikosh" w:eastAsia="Nikosh" w:hAnsi="Nikosh" w:cs="Nikosh"/>
          <w:sz w:val="24"/>
          <w:szCs w:val="24"/>
        </w:rPr>
        <w:t xml:space="preserve"> </w:t>
      </w:r>
      <w:r w:rsidRPr="00B9104D">
        <w:rPr>
          <w:rFonts w:ascii="Nikosh" w:eastAsia="Nikosh" w:hAnsi="Nikosh" w:cs="Nikosh"/>
          <w:sz w:val="24"/>
          <w:szCs w:val="24"/>
          <w:cs/>
        </w:rPr>
        <w:t>চরমজিদ</w:t>
      </w:r>
      <w:r w:rsidRPr="00B9104D">
        <w:rPr>
          <w:rFonts w:ascii="Nikosh" w:eastAsia="Nikosh" w:hAnsi="Nikosh" w:cs="Nikosh"/>
          <w:sz w:val="24"/>
          <w:szCs w:val="24"/>
        </w:rPr>
        <w:t xml:space="preserve"> </w:t>
      </w:r>
      <w:r w:rsidRPr="00B9104D">
        <w:rPr>
          <w:rFonts w:ascii="Nikosh" w:eastAsia="Nikosh" w:hAnsi="Nikosh" w:cs="Nikosh"/>
          <w:sz w:val="24"/>
          <w:szCs w:val="24"/>
          <w:cs/>
        </w:rPr>
        <w:t>মৌজায়</w:t>
      </w:r>
      <w:r w:rsidRPr="00B9104D">
        <w:rPr>
          <w:rFonts w:ascii="Nikosh" w:eastAsia="Nikosh" w:hAnsi="Nikosh" w:cs="Nikosh"/>
          <w:sz w:val="24"/>
          <w:szCs w:val="24"/>
        </w:rPr>
        <w:t xml:space="preserve"> </w:t>
      </w:r>
      <w:r w:rsidRPr="00B9104D">
        <w:rPr>
          <w:rFonts w:ascii="Nikosh" w:eastAsia="Nikosh" w:hAnsi="Nikosh" w:cs="Nikosh"/>
          <w:sz w:val="24"/>
          <w:szCs w:val="24"/>
          <w:cs/>
        </w:rPr>
        <w:t>১০</w:t>
      </w:r>
      <w:r w:rsidRPr="00B9104D">
        <w:rPr>
          <w:rFonts w:ascii="Nikosh" w:eastAsia="Nikosh" w:hAnsi="Nikosh" w:cs="Nikosh"/>
          <w:sz w:val="24"/>
          <w:szCs w:val="24"/>
        </w:rPr>
        <w:t>.</w:t>
      </w:r>
      <w:r w:rsidRPr="00B9104D">
        <w:rPr>
          <w:rFonts w:ascii="Nikosh" w:eastAsia="Nikosh" w:hAnsi="Nikosh" w:cs="Nikosh"/>
          <w:sz w:val="24"/>
          <w:szCs w:val="24"/>
          <w:cs/>
        </w:rPr>
        <w:t>১০</w:t>
      </w:r>
      <w:r w:rsidRPr="00B9104D">
        <w:rPr>
          <w:rFonts w:ascii="Nikosh" w:eastAsia="Nikosh" w:hAnsi="Nikosh" w:cs="Nikosh"/>
          <w:sz w:val="24"/>
          <w:szCs w:val="24"/>
        </w:rPr>
        <w:t xml:space="preserve"> </w:t>
      </w:r>
      <w:r w:rsidRPr="00B9104D">
        <w:rPr>
          <w:rFonts w:ascii="Nikosh" w:eastAsia="Nikosh" w:hAnsi="Nikosh" w:cs="Nikosh"/>
          <w:sz w:val="24"/>
          <w:szCs w:val="24"/>
          <w:cs/>
        </w:rPr>
        <w:t>একর</w:t>
      </w:r>
      <w:r w:rsidRPr="00B9104D">
        <w:rPr>
          <w:rFonts w:ascii="Nikosh" w:eastAsia="Nikosh" w:hAnsi="Nikosh" w:cs="Nikosh"/>
          <w:sz w:val="24"/>
          <w:szCs w:val="24"/>
        </w:rPr>
        <w:t xml:space="preserve"> </w:t>
      </w:r>
      <w:r w:rsidRPr="00B9104D">
        <w:rPr>
          <w:rFonts w:ascii="Nikosh" w:eastAsia="Nikosh" w:hAnsi="Nikosh" w:cs="Nikosh"/>
          <w:sz w:val="24"/>
          <w:szCs w:val="24"/>
          <w:cs/>
        </w:rPr>
        <w:t>জমি</w:t>
      </w:r>
      <w:r w:rsidRPr="00B9104D">
        <w:rPr>
          <w:rFonts w:ascii="Nikosh" w:eastAsia="Nikosh" w:hAnsi="Nikosh" w:cs="Nikosh"/>
          <w:sz w:val="24"/>
          <w:szCs w:val="24"/>
        </w:rPr>
        <w:t xml:space="preserve"> </w:t>
      </w:r>
      <w:r w:rsidRPr="00B9104D">
        <w:rPr>
          <w:rFonts w:ascii="Nikosh" w:eastAsia="Nikosh" w:hAnsi="Nikosh" w:cs="Nikosh"/>
          <w:sz w:val="24"/>
          <w:szCs w:val="24"/>
          <w:cs/>
        </w:rPr>
        <w:t>অধিগ্রহণের</w:t>
      </w:r>
      <w:r w:rsidRPr="00B9104D">
        <w:rPr>
          <w:rFonts w:ascii="Nikosh" w:eastAsia="Nikosh" w:hAnsi="Nikosh" w:cs="Nikosh"/>
          <w:sz w:val="24"/>
          <w:szCs w:val="24"/>
        </w:rPr>
        <w:t xml:space="preserve"> </w:t>
      </w:r>
      <w:r w:rsidRPr="00B9104D">
        <w:rPr>
          <w:rFonts w:ascii="Nikosh" w:eastAsia="Nikosh" w:hAnsi="Nikosh" w:cs="Nikosh"/>
          <w:sz w:val="24"/>
          <w:szCs w:val="24"/>
          <w:cs/>
        </w:rPr>
        <w:t>কার্যক্রম</w:t>
      </w:r>
      <w:r w:rsidRPr="00B9104D">
        <w:rPr>
          <w:rFonts w:ascii="Nikosh" w:eastAsia="Nikosh" w:hAnsi="Nikosh" w:cs="Nikosh"/>
          <w:sz w:val="24"/>
          <w:szCs w:val="24"/>
        </w:rPr>
        <w:t xml:space="preserve"> </w:t>
      </w:r>
      <w:r w:rsidRPr="00B9104D">
        <w:rPr>
          <w:rFonts w:ascii="Nikosh" w:eastAsia="Nikosh" w:hAnsi="Nikosh" w:cs="Nikosh"/>
          <w:sz w:val="24"/>
          <w:szCs w:val="24"/>
          <w:cs/>
        </w:rPr>
        <w:t>চূড়ান্ত</w:t>
      </w:r>
      <w:r w:rsidRPr="00B9104D">
        <w:rPr>
          <w:rFonts w:ascii="Nikosh" w:eastAsia="Nikosh" w:hAnsi="Nikosh" w:cs="Nikosh"/>
          <w:sz w:val="24"/>
          <w:szCs w:val="24"/>
        </w:rPr>
        <w:t xml:space="preserve"> </w:t>
      </w:r>
      <w:r w:rsidRPr="00B9104D">
        <w:rPr>
          <w:rFonts w:ascii="Nikosh" w:eastAsia="Nikosh" w:hAnsi="Nikosh" w:cs="Nikosh"/>
          <w:sz w:val="24"/>
          <w:szCs w:val="24"/>
          <w:cs/>
        </w:rPr>
        <w:t>পর্যায়ে</w:t>
      </w:r>
      <w:r w:rsidRPr="00B9104D">
        <w:rPr>
          <w:rFonts w:ascii="Nikosh" w:eastAsia="Nikosh" w:hAnsi="Nikosh" w:cs="Nikosh"/>
          <w:sz w:val="24"/>
          <w:szCs w:val="24"/>
        </w:rPr>
        <w:t xml:space="preserve"> </w:t>
      </w:r>
      <w:r w:rsidRPr="00B9104D">
        <w:rPr>
          <w:rFonts w:ascii="Nikosh" w:eastAsia="Nikosh" w:hAnsi="Nikosh" w:cs="Nikosh"/>
          <w:sz w:val="24"/>
          <w:szCs w:val="24"/>
          <w:cs/>
        </w:rPr>
        <w:t>আছে</w:t>
      </w:r>
      <w:r w:rsidRPr="00B9104D">
        <w:rPr>
          <w:rFonts w:ascii="Nikosh" w:eastAsia="Nikosh" w:hAnsi="Nikosh" w:cs="Nikosh" w:hint="cs"/>
          <w:sz w:val="24"/>
          <w:szCs w:val="24"/>
          <w:cs/>
          <w:lang w:bidi="hi-IN"/>
        </w:rPr>
        <w:t>।</w:t>
      </w:r>
      <w:r w:rsidRPr="00B9104D">
        <w:rPr>
          <w:rFonts w:ascii="Nikosh" w:eastAsia="Nikosh" w:hAnsi="Nikosh" w:cs="Nikosh"/>
          <w:sz w:val="24"/>
          <w:szCs w:val="24"/>
        </w:rPr>
        <w:t xml:space="preserve"> </w:t>
      </w:r>
    </w:p>
    <w:p w:rsidR="00B9104D" w:rsidRPr="00B9104D" w:rsidRDefault="00B9104D" w:rsidP="00B9104D">
      <w:pPr>
        <w:tabs>
          <w:tab w:val="left" w:pos="666"/>
        </w:tabs>
        <w:spacing w:after="0" w:line="23" w:lineRule="atLeast"/>
        <w:ind w:left="639" w:right="9" w:hanging="54"/>
        <w:jc w:val="both"/>
        <w:rPr>
          <w:rFonts w:ascii="Nikosh" w:eastAsia="Nikosh" w:hAnsi="Nikosh" w:cs="Nikosh"/>
          <w:b/>
          <w:sz w:val="4"/>
          <w:szCs w:val="24"/>
          <w:lang w:val="sv-SE"/>
        </w:rPr>
      </w:pPr>
    </w:p>
    <w:p w:rsidR="00B9104D" w:rsidRPr="00B9104D" w:rsidRDefault="00B9104D" w:rsidP="00B9104D">
      <w:pPr>
        <w:tabs>
          <w:tab w:val="left" w:pos="666"/>
        </w:tabs>
        <w:spacing w:after="0" w:line="23" w:lineRule="atLeast"/>
        <w:ind w:left="666" w:right="9" w:hanging="54"/>
        <w:rPr>
          <w:rFonts w:ascii="Nikosh" w:eastAsia="Times New Roman" w:hAnsi="Nikosh" w:cs="Nikosh"/>
          <w:b/>
          <w:sz w:val="24"/>
          <w:szCs w:val="24"/>
          <w:lang w:val="es-ES" w:bidi="bn-IN"/>
        </w:rPr>
      </w:pPr>
    </w:p>
    <w:p w:rsidR="00B9104D" w:rsidRPr="00B9104D" w:rsidRDefault="00B9104D" w:rsidP="00B9104D">
      <w:pPr>
        <w:tabs>
          <w:tab w:val="left" w:pos="666"/>
        </w:tabs>
        <w:spacing w:after="0" w:line="23" w:lineRule="atLeast"/>
        <w:ind w:left="666" w:right="9" w:hanging="666"/>
        <w:rPr>
          <w:rFonts w:ascii="SutonnyMJ" w:eastAsia="Times New Roman" w:hAnsi="SutonnyMJ" w:cs="Times New Roman"/>
          <w:b/>
          <w:sz w:val="24"/>
          <w:szCs w:val="24"/>
          <w:lang w:val="es-ES" w:bidi="ar-SA"/>
        </w:rPr>
      </w:pPr>
      <w:r w:rsidRPr="00B9104D">
        <w:rPr>
          <w:rFonts w:ascii="Nikosh" w:eastAsia="Times New Roman" w:hAnsi="Nikosh" w:cs="Nikosh"/>
          <w:b/>
          <w:bCs/>
          <w:sz w:val="24"/>
          <w:szCs w:val="24"/>
          <w:cs/>
          <w:lang w:val="es-ES" w:bidi="bn-IN"/>
        </w:rPr>
        <w:t xml:space="preserve">সমন্বিত কৃষি উন্নয়নের মাধ্যমে পুষ্টি ও খাদ্য নিরাপত্তা নিশ্চিতকরণ প্রকল্প </w:t>
      </w:r>
      <w:r w:rsidRPr="00B9104D">
        <w:rPr>
          <w:rFonts w:ascii="Nikosh" w:eastAsia="Times New Roman" w:hAnsi="Nikosh" w:cs="Nikosh"/>
          <w:b/>
          <w:sz w:val="24"/>
          <w:szCs w:val="24"/>
          <w:lang w:val="es-ES" w:bidi="ar-SA"/>
        </w:rPr>
        <w:t>(</w:t>
      </w:r>
      <w:r w:rsidRPr="00B9104D">
        <w:rPr>
          <w:rFonts w:ascii="Nikosh" w:eastAsia="Times New Roman" w:hAnsi="Nikosh" w:cs="Nikosh"/>
          <w:b/>
          <w:bCs/>
          <w:sz w:val="24"/>
          <w:szCs w:val="24"/>
          <w:cs/>
          <w:lang w:val="es-ES" w:bidi="bn-IN"/>
        </w:rPr>
        <w:t>বারটান অংগ</w:t>
      </w:r>
      <w:r w:rsidRPr="00B9104D">
        <w:rPr>
          <w:rFonts w:ascii="Nikosh" w:eastAsia="Times New Roman" w:hAnsi="Nikosh" w:cs="Nikosh"/>
          <w:b/>
          <w:sz w:val="24"/>
          <w:szCs w:val="24"/>
          <w:lang w:val="es-ES" w:bidi="ar-SA"/>
        </w:rPr>
        <w:t>) :</w:t>
      </w:r>
      <w:r w:rsidRPr="00B9104D">
        <w:rPr>
          <w:rFonts w:ascii="SutonnyMJ" w:eastAsia="Times New Roman" w:hAnsi="SutonnyMJ" w:cs="Times New Roman"/>
          <w:b/>
          <w:sz w:val="24"/>
          <w:szCs w:val="24"/>
          <w:lang w:val="es-ES" w:bidi="ar-SA"/>
        </w:rPr>
        <w:t xml:space="preserve"> </w:t>
      </w:r>
    </w:p>
    <w:p w:rsidR="00B9104D" w:rsidRPr="00B9104D" w:rsidRDefault="00B9104D" w:rsidP="00B9104D">
      <w:pPr>
        <w:spacing w:after="0" w:line="23" w:lineRule="atLeast"/>
        <w:jc w:val="both"/>
        <w:rPr>
          <w:rFonts w:ascii="Nikosh" w:eastAsia="Nikosh" w:hAnsi="Nikosh" w:cs="Nikosh"/>
          <w:sz w:val="24"/>
          <w:szCs w:val="24"/>
          <w:lang w:val="sv-SE" w:bidi="bn-IN"/>
        </w:rPr>
      </w:pPr>
    </w:p>
    <w:p w:rsidR="00B9104D" w:rsidRPr="00B9104D" w:rsidRDefault="00B9104D" w:rsidP="00B9104D">
      <w:pPr>
        <w:spacing w:after="0" w:line="23" w:lineRule="atLeast"/>
        <w:jc w:val="both"/>
        <w:rPr>
          <w:rFonts w:ascii="Nikosh" w:eastAsia="Times New Roman" w:hAnsi="Nikosh" w:cs="Nikosh"/>
          <w:sz w:val="24"/>
          <w:szCs w:val="52"/>
          <w:lang w:bidi="ar-SA"/>
        </w:rPr>
      </w:pPr>
      <w:r w:rsidRPr="00B9104D">
        <w:rPr>
          <w:rFonts w:ascii="Nikosh" w:eastAsia="Nikosh" w:hAnsi="Nikosh" w:cs="Nikosh"/>
          <w:sz w:val="24"/>
          <w:szCs w:val="24"/>
          <w:cs/>
        </w:rPr>
        <w:t>জুলাই</w:t>
      </w:r>
      <w:r w:rsidRPr="00B9104D">
        <w:rPr>
          <w:rFonts w:ascii="Nikosh" w:eastAsia="Nikosh" w:hAnsi="Nikosh" w:cs="Nikosh" w:hint="cs"/>
          <w:sz w:val="24"/>
          <w:szCs w:val="24"/>
          <w:cs/>
        </w:rPr>
        <w:t>/</w:t>
      </w:r>
      <w:r w:rsidRPr="00B9104D">
        <w:rPr>
          <w:rFonts w:ascii="Nikosh" w:eastAsia="Nikosh" w:hAnsi="Nikosh" w:cs="Nikosh"/>
          <w:sz w:val="24"/>
          <w:szCs w:val="24"/>
          <w:cs/>
        </w:rPr>
        <w:t>২০১৪ হতে জুন</w:t>
      </w:r>
      <w:r w:rsidRPr="00B9104D">
        <w:rPr>
          <w:rFonts w:ascii="Nikosh" w:eastAsia="Nikosh" w:hAnsi="Nikosh" w:cs="Nikosh" w:hint="cs"/>
          <w:sz w:val="24"/>
          <w:szCs w:val="24"/>
          <w:cs/>
        </w:rPr>
        <w:t>/</w:t>
      </w:r>
      <w:r w:rsidRPr="00B9104D">
        <w:rPr>
          <w:rFonts w:ascii="Nikosh" w:eastAsia="Nikosh" w:hAnsi="Nikosh" w:cs="Nikosh"/>
          <w:sz w:val="24"/>
          <w:szCs w:val="24"/>
          <w:cs/>
        </w:rPr>
        <w:t xml:space="preserve">২০১৯ পর্যন্ত ০৭.০০ (সাত কোটি) টাকা ব্যয়ে </w:t>
      </w:r>
      <w:r w:rsidRPr="00B9104D">
        <w:rPr>
          <w:rFonts w:ascii="Nikosh" w:eastAsia="Nikosh" w:hAnsi="Nikosh" w:cs="Nikosh"/>
          <w:sz w:val="24"/>
          <w:szCs w:val="24"/>
          <w:cs/>
          <w:lang w:val="sv-SE"/>
        </w:rPr>
        <w:t>প্রকল্পটি</w:t>
      </w:r>
      <w:r w:rsidRPr="00B9104D">
        <w:rPr>
          <w:rFonts w:ascii="Nikosh" w:eastAsia="Nikosh" w:hAnsi="Nikosh" w:cs="Nikosh"/>
          <w:sz w:val="24"/>
          <w:szCs w:val="24"/>
          <w:lang w:val="sv-SE"/>
        </w:rPr>
        <w:t xml:space="preserve"> </w:t>
      </w:r>
      <w:r w:rsidRPr="00B9104D">
        <w:rPr>
          <w:rFonts w:ascii="Nikosh" w:eastAsia="Nikosh" w:hAnsi="Nikosh" w:cs="Nikosh"/>
          <w:sz w:val="24"/>
          <w:szCs w:val="24"/>
          <w:cs/>
        </w:rPr>
        <w:t xml:space="preserve">বাস্তবায়ন করা হচ্ছে। </w:t>
      </w:r>
      <w:r w:rsidRPr="00B9104D">
        <w:rPr>
          <w:rFonts w:ascii="Nikosh" w:eastAsia="Nikosh" w:hAnsi="Nikosh" w:cs="Nikosh"/>
          <w:sz w:val="24"/>
          <w:szCs w:val="24"/>
          <w:cs/>
          <w:lang w:val="sv-SE"/>
        </w:rPr>
        <w:t xml:space="preserve"> </w:t>
      </w:r>
      <w:r w:rsidRPr="00B9104D">
        <w:rPr>
          <w:rFonts w:ascii="Nikosh" w:eastAsia="Nikosh" w:hAnsi="Nikosh" w:cs="Nikosh" w:hint="cs"/>
          <w:sz w:val="24"/>
          <w:szCs w:val="24"/>
          <w:cs/>
          <w:lang w:bidi="bn-IN"/>
        </w:rPr>
        <w:t>২০১৬-১৭</w:t>
      </w:r>
      <w:r w:rsidRPr="00B9104D">
        <w:rPr>
          <w:rFonts w:ascii="Nikosh" w:eastAsia="Nikosh" w:hAnsi="Nikosh" w:cs="Nikosh"/>
          <w:sz w:val="24"/>
          <w:szCs w:val="24"/>
          <w:cs/>
        </w:rPr>
        <w:t xml:space="preserve"> অর্থবছরে প্রকল্পের</w:t>
      </w:r>
      <w:r w:rsidRPr="00B9104D">
        <w:rPr>
          <w:rFonts w:ascii="Nikosh" w:eastAsia="Nikosh" w:hAnsi="Nikosh" w:cs="Nikosh"/>
          <w:sz w:val="24"/>
          <w:szCs w:val="24"/>
        </w:rPr>
        <w:t xml:space="preserve"> </w:t>
      </w:r>
      <w:r w:rsidRPr="00B9104D">
        <w:rPr>
          <w:rFonts w:ascii="Nikosh" w:eastAsia="Nikosh" w:hAnsi="Nikosh" w:cs="Nikosh"/>
          <w:sz w:val="24"/>
          <w:szCs w:val="24"/>
          <w:cs/>
        </w:rPr>
        <w:t>আওতায়</w:t>
      </w:r>
      <w:r w:rsidRPr="00B9104D">
        <w:rPr>
          <w:rFonts w:ascii="Nikosh" w:eastAsia="Nikosh" w:hAnsi="Nikosh" w:cs="Nikosh"/>
          <w:sz w:val="24"/>
          <w:szCs w:val="24"/>
        </w:rPr>
        <w:t xml:space="preserve"> </w:t>
      </w:r>
      <w:r w:rsidRPr="00B9104D">
        <w:rPr>
          <w:rFonts w:ascii="Nikosh" w:eastAsia="Nikosh" w:hAnsi="Nikosh" w:cs="Nikosh"/>
          <w:sz w:val="24"/>
          <w:szCs w:val="24"/>
          <w:cs/>
          <w:lang w:val="sv-SE"/>
        </w:rPr>
        <w:t xml:space="preserve">খাদ্যভিত্তিক পুষ্টি বিষয়ে </w:t>
      </w:r>
      <w:r w:rsidRPr="00B9104D">
        <w:rPr>
          <w:rFonts w:ascii="Nikosh" w:eastAsia="Nikosh" w:hAnsi="Nikosh" w:cs="Nikosh"/>
          <w:sz w:val="24"/>
          <w:szCs w:val="24"/>
          <w:cs/>
        </w:rPr>
        <w:t>০৫</w:t>
      </w:r>
      <w:r w:rsidRPr="00B9104D">
        <w:rPr>
          <w:rFonts w:ascii="Nikosh" w:eastAsia="Nikosh" w:hAnsi="Nikosh" w:cs="Nikosh"/>
          <w:sz w:val="24"/>
          <w:szCs w:val="24"/>
        </w:rPr>
        <w:t xml:space="preserve"> </w:t>
      </w:r>
      <w:r w:rsidRPr="00B9104D">
        <w:rPr>
          <w:rFonts w:ascii="Nikosh" w:eastAsia="Nikosh" w:hAnsi="Nikosh" w:cs="Nikosh"/>
          <w:sz w:val="24"/>
          <w:szCs w:val="24"/>
          <w:cs/>
          <w:lang w:val="sv-SE"/>
        </w:rPr>
        <w:t>দিন ব্যাপী</w:t>
      </w:r>
      <w:r w:rsidRPr="00B9104D">
        <w:rPr>
          <w:rFonts w:ascii="Nikosh" w:eastAsia="Nikosh" w:hAnsi="Nikosh" w:cs="Nikosh"/>
          <w:sz w:val="24"/>
          <w:szCs w:val="24"/>
        </w:rPr>
        <w:t xml:space="preserve"> </w:t>
      </w:r>
      <w:r w:rsidRPr="00B9104D">
        <w:rPr>
          <w:rFonts w:ascii="Nikosh" w:eastAsia="Nikosh" w:hAnsi="Nikosh" w:cs="Nikosh"/>
          <w:sz w:val="24"/>
          <w:szCs w:val="24"/>
          <w:cs/>
        </w:rPr>
        <w:t>০৬</w:t>
      </w:r>
      <w:r w:rsidRPr="00B9104D">
        <w:rPr>
          <w:rFonts w:ascii="Nikosh" w:eastAsia="Nikosh" w:hAnsi="Nikosh" w:cs="Nikosh"/>
          <w:sz w:val="24"/>
          <w:szCs w:val="24"/>
          <w:cs/>
          <w:lang w:val="es-ES"/>
        </w:rPr>
        <w:t xml:space="preserve"> (</w:t>
      </w:r>
      <w:r w:rsidRPr="00B9104D">
        <w:rPr>
          <w:rFonts w:ascii="Nikosh" w:eastAsia="Nikosh" w:hAnsi="Nikosh" w:cs="Nikosh"/>
          <w:sz w:val="24"/>
          <w:szCs w:val="24"/>
          <w:cs/>
        </w:rPr>
        <w:t>ছয়</w:t>
      </w:r>
      <w:r w:rsidRPr="00B9104D">
        <w:rPr>
          <w:rFonts w:ascii="Nikosh" w:eastAsia="Nikosh" w:hAnsi="Nikosh" w:cs="Nikosh"/>
          <w:sz w:val="24"/>
          <w:szCs w:val="24"/>
          <w:cs/>
          <w:lang w:val="es-ES"/>
        </w:rPr>
        <w:t>) ব্যাচের প্রশি</w:t>
      </w:r>
      <w:r w:rsidRPr="00B9104D">
        <w:rPr>
          <w:rFonts w:ascii="Nikosh" w:eastAsia="Nikosh" w:hAnsi="Nikosh" w:cs="Nikosh"/>
          <w:sz w:val="24"/>
          <w:szCs w:val="24"/>
          <w:cs/>
        </w:rPr>
        <w:t>ক্ষ</w:t>
      </w:r>
      <w:r w:rsidRPr="00B9104D">
        <w:rPr>
          <w:rFonts w:ascii="Nikosh" w:eastAsia="Nikosh" w:hAnsi="Nikosh" w:cs="Nikosh"/>
          <w:sz w:val="24"/>
          <w:szCs w:val="24"/>
          <w:cs/>
          <w:lang w:val="es-ES"/>
        </w:rPr>
        <w:t>ক-প্রশিক্ষণ কার্যক্রম বা</w:t>
      </w:r>
      <w:r w:rsidRPr="00B9104D">
        <w:rPr>
          <w:rFonts w:ascii="Nikosh" w:eastAsia="Nikosh" w:hAnsi="Nikosh" w:cs="Nikosh"/>
          <w:sz w:val="24"/>
          <w:szCs w:val="24"/>
          <w:cs/>
        </w:rPr>
        <w:t>স্ত</w:t>
      </w:r>
      <w:r w:rsidRPr="00B9104D">
        <w:rPr>
          <w:rFonts w:ascii="Nikosh" w:eastAsia="Nikosh" w:hAnsi="Nikosh" w:cs="Nikosh"/>
          <w:sz w:val="24"/>
          <w:szCs w:val="24"/>
          <w:cs/>
          <w:lang w:val="es-ES"/>
        </w:rPr>
        <w:t>বায়ন করা হয়।</w:t>
      </w:r>
      <w:r w:rsidRPr="00B9104D">
        <w:rPr>
          <w:rFonts w:ascii="Nikosh" w:eastAsia="Nikosh" w:hAnsi="Nikosh" w:cs="Nikosh"/>
          <w:sz w:val="24"/>
          <w:szCs w:val="24"/>
          <w:lang w:val="es-ES"/>
        </w:rPr>
        <w:t xml:space="preserve"> </w:t>
      </w:r>
      <w:r w:rsidRPr="00B9104D">
        <w:rPr>
          <w:rFonts w:ascii="Nikosh" w:eastAsia="Nikosh" w:hAnsi="Nikosh" w:cs="Nikosh"/>
          <w:sz w:val="24"/>
          <w:szCs w:val="24"/>
          <w:cs/>
          <w:lang w:val="es-ES"/>
        </w:rPr>
        <w:t xml:space="preserve">প্রশিক্ষণে মোট </w:t>
      </w:r>
      <w:r w:rsidRPr="00B9104D">
        <w:rPr>
          <w:rFonts w:ascii="Nikosh" w:eastAsia="Nikosh" w:hAnsi="Nikosh" w:cs="Nikosh"/>
          <w:sz w:val="24"/>
          <w:szCs w:val="24"/>
          <w:cs/>
        </w:rPr>
        <w:t>১৮০</w:t>
      </w:r>
      <w:r w:rsidRPr="00B9104D">
        <w:rPr>
          <w:rFonts w:ascii="Nikosh" w:eastAsia="Nikosh" w:hAnsi="Nikosh" w:cs="Nikosh"/>
          <w:sz w:val="24"/>
          <w:szCs w:val="24"/>
        </w:rPr>
        <w:t xml:space="preserve"> </w:t>
      </w:r>
      <w:r w:rsidRPr="00B9104D">
        <w:rPr>
          <w:rFonts w:ascii="Nikosh" w:eastAsia="Nikosh" w:hAnsi="Nikosh" w:cs="Nikosh"/>
          <w:sz w:val="24"/>
          <w:szCs w:val="24"/>
          <w:cs/>
          <w:lang w:val="es-ES"/>
        </w:rPr>
        <w:t xml:space="preserve">জন </w:t>
      </w:r>
      <w:r w:rsidRPr="00B9104D">
        <w:rPr>
          <w:rFonts w:ascii="Nikosh" w:eastAsia="Nikosh" w:hAnsi="Nikosh" w:cs="Nikosh"/>
          <w:sz w:val="24"/>
          <w:szCs w:val="24"/>
          <w:cs/>
          <w:lang w:val="sv-SE"/>
        </w:rPr>
        <w:t xml:space="preserve">(প্রতি ব্যাচে ৩০ জন) </w:t>
      </w:r>
      <w:r w:rsidRPr="00B9104D">
        <w:rPr>
          <w:rFonts w:ascii="Nikosh" w:eastAsia="Nikosh" w:hAnsi="Nikosh" w:cs="Nikosh"/>
          <w:sz w:val="24"/>
          <w:szCs w:val="24"/>
          <w:cs/>
        </w:rPr>
        <w:t>কৃষি</w:t>
      </w:r>
      <w:r w:rsidRPr="00B9104D">
        <w:rPr>
          <w:rFonts w:ascii="Nikosh" w:eastAsia="Nikosh" w:hAnsi="Nikosh" w:cs="Nikosh"/>
          <w:sz w:val="24"/>
          <w:szCs w:val="24"/>
        </w:rPr>
        <w:t xml:space="preserve"> </w:t>
      </w:r>
      <w:r w:rsidRPr="00B9104D">
        <w:rPr>
          <w:rFonts w:ascii="Nikosh" w:eastAsia="Nikosh" w:hAnsi="Nikosh" w:cs="Nikosh"/>
          <w:sz w:val="24"/>
          <w:szCs w:val="24"/>
          <w:cs/>
        </w:rPr>
        <w:t>মন্ত্রণালয়</w:t>
      </w:r>
      <w:r w:rsidRPr="00B9104D">
        <w:rPr>
          <w:rFonts w:ascii="Nikosh" w:eastAsia="Nikosh" w:hAnsi="Nikosh" w:cs="Nikosh"/>
          <w:sz w:val="24"/>
          <w:szCs w:val="24"/>
        </w:rPr>
        <w:t xml:space="preserve">, </w:t>
      </w:r>
      <w:r w:rsidRPr="00B9104D">
        <w:rPr>
          <w:rFonts w:ascii="Nikosh" w:eastAsia="Nikosh" w:hAnsi="Nikosh" w:cs="Nikosh"/>
          <w:sz w:val="24"/>
          <w:szCs w:val="24"/>
          <w:cs/>
        </w:rPr>
        <w:t>কৃষি সম্প্রসারণ অধিদপ্তর, জাতীয় কৃষি প্রশিক্ষণ একাডেম</w:t>
      </w:r>
      <w:r w:rsidRPr="00B9104D">
        <w:rPr>
          <w:rFonts w:ascii="Nikosh" w:eastAsia="Nikosh" w:hAnsi="Nikosh" w:cs="Nikosh" w:hint="cs"/>
          <w:sz w:val="24"/>
          <w:szCs w:val="24"/>
          <w:cs/>
          <w:lang w:bidi="bn-IN"/>
        </w:rPr>
        <w:t>ি</w:t>
      </w:r>
      <w:r w:rsidRPr="00B9104D">
        <w:rPr>
          <w:rFonts w:ascii="Nikosh" w:eastAsia="Nikosh" w:hAnsi="Nikosh" w:cs="Nikosh"/>
          <w:sz w:val="24"/>
          <w:szCs w:val="24"/>
          <w:cs/>
        </w:rPr>
        <w:t>, প্রাণিসম্পদ অধিদপ্তর, মৎস্য অধিদপ্তর, কৃষি বিপণন অধিদপ্তর, মৃত্তিকা সম্পদ উন্নয়ন ইনস্টিটিউট, বীজ প্রত্যয়ন এজেন্সি ও কৃষি তথ্য সার্ভিস এর ৯ম/তদুর্ধ গ্রেডের কর্মকর্তা</w:t>
      </w:r>
      <w:r w:rsidRPr="00B9104D">
        <w:rPr>
          <w:rFonts w:ascii="Nikosh" w:eastAsia="Nikosh" w:hAnsi="Nikosh" w:cs="Nikosh"/>
          <w:sz w:val="24"/>
          <w:szCs w:val="24"/>
          <w:cs/>
          <w:lang w:val="es-ES"/>
        </w:rPr>
        <w:t xml:space="preserve"> প্রশিক্ষণার্থী হিসাবে অংশগ্রহণ করেন</w:t>
      </w:r>
      <w:r w:rsidRPr="00B9104D">
        <w:rPr>
          <w:rFonts w:ascii="Nikosh" w:eastAsia="Nikosh" w:hAnsi="Nikosh" w:cs="Nikosh"/>
          <w:sz w:val="24"/>
          <w:szCs w:val="24"/>
        </w:rPr>
        <w:t xml:space="preserve"> </w:t>
      </w:r>
      <w:r w:rsidRPr="00B9104D">
        <w:rPr>
          <w:rFonts w:ascii="Nikosh" w:eastAsia="Nikosh" w:hAnsi="Nikosh" w:cs="Nikosh"/>
          <w:sz w:val="24"/>
          <w:szCs w:val="24"/>
          <w:cs/>
          <w:lang w:bidi="hi-IN"/>
        </w:rPr>
        <w:t>।</w:t>
      </w:r>
      <w:r w:rsidRPr="00B9104D">
        <w:rPr>
          <w:rFonts w:ascii="Nikosh" w:eastAsia="Nikosh" w:hAnsi="Nikosh" w:cs="Nikosh"/>
          <w:sz w:val="10"/>
          <w:szCs w:val="24"/>
        </w:rPr>
        <w:t xml:space="preserve"> </w:t>
      </w:r>
      <w:r w:rsidR="00D5727E">
        <w:rPr>
          <w:rFonts w:ascii="Nikosh" w:eastAsia="Nikosh" w:hAnsi="Nikosh" w:cs="Nikosh" w:hint="cs"/>
          <w:sz w:val="10"/>
          <w:szCs w:val="24"/>
          <w:cs/>
        </w:rPr>
        <w:t xml:space="preserve"> </w:t>
      </w:r>
      <w:r w:rsidRPr="00B9104D">
        <w:rPr>
          <w:rFonts w:ascii="Nikosh" w:eastAsia="Nikosh" w:hAnsi="Nikosh" w:cs="Nikosh"/>
          <w:sz w:val="24"/>
          <w:szCs w:val="24"/>
          <w:cs/>
        </w:rPr>
        <w:t>এছাড়া</w:t>
      </w:r>
      <w:r w:rsidRPr="00B9104D">
        <w:rPr>
          <w:rFonts w:ascii="Nikosh" w:eastAsia="Nikosh" w:hAnsi="Nikosh" w:cs="Nikosh"/>
          <w:sz w:val="24"/>
          <w:szCs w:val="24"/>
        </w:rPr>
        <w:t xml:space="preserve">, </w:t>
      </w:r>
      <w:r w:rsidRPr="00B9104D">
        <w:rPr>
          <w:rFonts w:ascii="Nikosh" w:eastAsia="Nikosh" w:hAnsi="Nikosh" w:cs="Nikosh"/>
          <w:sz w:val="24"/>
          <w:szCs w:val="24"/>
          <w:cs/>
          <w:lang w:val="sv-SE"/>
        </w:rPr>
        <w:t xml:space="preserve">দেশের </w:t>
      </w:r>
      <w:r w:rsidRPr="00B9104D">
        <w:rPr>
          <w:rFonts w:ascii="Nikosh" w:eastAsia="Nikosh" w:hAnsi="Nikosh" w:cs="Nikosh"/>
          <w:sz w:val="24"/>
          <w:szCs w:val="24"/>
          <w:cs/>
        </w:rPr>
        <w:t>৩২</w:t>
      </w:r>
      <w:r w:rsidRPr="00B9104D">
        <w:rPr>
          <w:rFonts w:ascii="Nikosh" w:eastAsia="Nikosh" w:hAnsi="Nikosh" w:cs="Nikosh"/>
          <w:sz w:val="24"/>
          <w:szCs w:val="24"/>
          <w:cs/>
          <w:lang w:val="sv-SE"/>
        </w:rPr>
        <w:t xml:space="preserve">টি উপজেলার </w:t>
      </w:r>
      <w:r w:rsidRPr="00B9104D">
        <w:rPr>
          <w:rFonts w:ascii="Nikosh" w:eastAsia="Nikosh" w:hAnsi="Nikosh" w:cs="Nikosh"/>
          <w:sz w:val="24"/>
          <w:szCs w:val="24"/>
          <w:cs/>
        </w:rPr>
        <w:t>৩২</w:t>
      </w:r>
      <w:r w:rsidRPr="00B9104D">
        <w:rPr>
          <w:rFonts w:ascii="Nikosh" w:eastAsia="Nikosh" w:hAnsi="Nikosh" w:cs="Nikosh"/>
          <w:sz w:val="24"/>
          <w:szCs w:val="24"/>
          <w:cs/>
          <w:lang w:val="sv-SE"/>
        </w:rPr>
        <w:t xml:space="preserve">টি উচ্চ মাধ্যমিক বালিকা বিদ্যালয়ে পুষ্টি বিষয়ে সচেতনতামূলক ক্যাম্পেইন </w:t>
      </w:r>
      <w:r w:rsidRPr="00B9104D">
        <w:rPr>
          <w:rFonts w:ascii="Nikosh" w:eastAsia="Nikosh" w:hAnsi="Nikosh" w:cs="Nikosh"/>
          <w:sz w:val="24"/>
          <w:szCs w:val="24"/>
          <w:cs/>
          <w:lang w:val="es-ES"/>
        </w:rPr>
        <w:t>বা</w:t>
      </w:r>
      <w:r w:rsidRPr="00B9104D">
        <w:rPr>
          <w:rFonts w:ascii="Nikosh" w:eastAsia="Nikosh" w:hAnsi="Nikosh" w:cs="Nikosh"/>
          <w:sz w:val="24"/>
          <w:szCs w:val="24"/>
          <w:cs/>
        </w:rPr>
        <w:t>স্ত</w:t>
      </w:r>
      <w:r w:rsidRPr="00B9104D">
        <w:rPr>
          <w:rFonts w:ascii="Nikosh" w:eastAsia="Nikosh" w:hAnsi="Nikosh" w:cs="Nikosh"/>
          <w:sz w:val="24"/>
          <w:szCs w:val="24"/>
          <w:cs/>
          <w:lang w:val="es-ES"/>
        </w:rPr>
        <w:t>বায়ন</w:t>
      </w:r>
      <w:r w:rsidRPr="00B9104D">
        <w:rPr>
          <w:rFonts w:ascii="Nikosh" w:eastAsia="Nikosh" w:hAnsi="Nikosh" w:cs="Nikosh"/>
          <w:sz w:val="24"/>
          <w:szCs w:val="24"/>
        </w:rPr>
        <w:t xml:space="preserve"> </w:t>
      </w:r>
      <w:r w:rsidRPr="00B9104D">
        <w:rPr>
          <w:rFonts w:ascii="Nikosh" w:eastAsia="Nikosh" w:hAnsi="Nikosh" w:cs="Nikosh"/>
          <w:sz w:val="24"/>
          <w:szCs w:val="24"/>
          <w:cs/>
          <w:lang w:val="sv-SE"/>
        </w:rPr>
        <w:t>করা হয়। এতে সং</w:t>
      </w:r>
      <w:r w:rsidRPr="00B9104D">
        <w:rPr>
          <w:rFonts w:ascii="Nikosh" w:eastAsia="Nikosh" w:hAnsi="Nikosh" w:cs="Nikosh"/>
          <w:sz w:val="24"/>
          <w:szCs w:val="24"/>
          <w:cs/>
        </w:rPr>
        <w:t>শ্লিষ্ট</w:t>
      </w:r>
      <w:r w:rsidRPr="00B9104D">
        <w:rPr>
          <w:rFonts w:ascii="Nikosh" w:eastAsia="Nikosh" w:hAnsi="Nikosh" w:cs="Nikosh"/>
          <w:sz w:val="24"/>
          <w:szCs w:val="24"/>
          <w:cs/>
          <w:lang w:val="sv-SE"/>
        </w:rPr>
        <w:t xml:space="preserve"> বিদ্যালয়সমূহের ৯ম ও ১০ম শ্রেণীর</w:t>
      </w:r>
      <w:r w:rsidRPr="00B9104D">
        <w:rPr>
          <w:rFonts w:ascii="Nikosh" w:eastAsia="Nikosh" w:hAnsi="Nikosh" w:cs="Nikosh"/>
          <w:sz w:val="24"/>
          <w:szCs w:val="24"/>
        </w:rPr>
        <w:t xml:space="preserve"> </w:t>
      </w:r>
      <w:r w:rsidRPr="00B9104D">
        <w:rPr>
          <w:rFonts w:ascii="Nikosh" w:eastAsia="Nikosh" w:hAnsi="Nikosh" w:cs="Nikosh"/>
          <w:sz w:val="24"/>
          <w:szCs w:val="24"/>
          <w:cs/>
        </w:rPr>
        <w:t>৩২০০</w:t>
      </w:r>
      <w:r w:rsidRPr="00B9104D">
        <w:rPr>
          <w:rFonts w:ascii="Nikosh" w:eastAsia="Nikosh" w:hAnsi="Nikosh" w:cs="Nikosh"/>
          <w:sz w:val="24"/>
          <w:szCs w:val="24"/>
          <w:cs/>
          <w:lang w:val="sv-SE"/>
        </w:rPr>
        <w:t xml:space="preserve"> জন ছাত্রী অংশগ্রহণ করেন</w:t>
      </w:r>
      <w:r w:rsidRPr="00B9104D">
        <w:rPr>
          <w:rFonts w:ascii="Nikosh" w:eastAsia="Nikosh" w:hAnsi="Nikosh" w:cs="Nikosh"/>
          <w:sz w:val="24"/>
          <w:szCs w:val="24"/>
        </w:rPr>
        <w:t xml:space="preserve">;  </w:t>
      </w:r>
      <w:r w:rsidRPr="00B9104D">
        <w:rPr>
          <w:rFonts w:ascii="Nikosh" w:eastAsia="Nikosh" w:hAnsi="Nikosh" w:cs="Nikosh"/>
          <w:sz w:val="24"/>
          <w:szCs w:val="24"/>
          <w:cs/>
        </w:rPr>
        <w:t xml:space="preserve">প্রতিবেদনাধীন অর্থ বছরের বাজেট বরাদ্দ ছিল </w:t>
      </w:r>
      <w:r w:rsidRPr="00B9104D">
        <w:rPr>
          <w:rFonts w:ascii="Nikosh" w:eastAsia="Times New Roman" w:hAnsi="Nikosh" w:cs="Nikosh"/>
          <w:sz w:val="24"/>
          <w:szCs w:val="24"/>
          <w:cs/>
          <w:lang w:bidi="bn-IN"/>
        </w:rPr>
        <w:t>১</w:t>
      </w:r>
      <w:r w:rsidRPr="00B9104D">
        <w:rPr>
          <w:rFonts w:ascii="Nikosh" w:eastAsia="Times New Roman" w:hAnsi="Nikosh" w:cs="Nikosh"/>
          <w:sz w:val="24"/>
          <w:szCs w:val="52"/>
          <w:lang w:bidi="ar-SA"/>
        </w:rPr>
        <w:t>.</w:t>
      </w:r>
      <w:r w:rsidRPr="00B9104D">
        <w:rPr>
          <w:rFonts w:ascii="Nikosh" w:eastAsia="Times New Roman" w:hAnsi="Nikosh" w:cs="Nikosh"/>
          <w:sz w:val="24"/>
          <w:szCs w:val="24"/>
          <w:cs/>
          <w:lang w:bidi="bn-IN"/>
        </w:rPr>
        <w:t xml:space="preserve">৬০ </w:t>
      </w:r>
      <w:r w:rsidRPr="00B9104D">
        <w:rPr>
          <w:rFonts w:ascii="Nikosh" w:eastAsia="Times New Roman" w:hAnsi="Nikosh" w:cs="Nikosh"/>
          <w:sz w:val="24"/>
          <w:szCs w:val="52"/>
          <w:lang w:bidi="ar-SA"/>
        </w:rPr>
        <w:t>(</w:t>
      </w:r>
      <w:r w:rsidRPr="00B9104D">
        <w:rPr>
          <w:rFonts w:ascii="Nikosh" w:eastAsia="Times New Roman" w:hAnsi="Nikosh" w:cs="Nikosh"/>
          <w:sz w:val="24"/>
          <w:szCs w:val="24"/>
          <w:cs/>
          <w:lang w:bidi="bn-IN"/>
        </w:rPr>
        <w:t>এক কোটি ষাট লক্ষ</w:t>
      </w:r>
      <w:r w:rsidRPr="00B9104D">
        <w:rPr>
          <w:rFonts w:ascii="Nikosh" w:eastAsia="Times New Roman" w:hAnsi="Nikosh" w:cs="Nikosh"/>
          <w:sz w:val="24"/>
          <w:szCs w:val="52"/>
          <w:lang w:bidi="ar-SA"/>
        </w:rPr>
        <w:t>)</w:t>
      </w:r>
      <w:r w:rsidRPr="00B9104D">
        <w:rPr>
          <w:rFonts w:ascii="SutonnyMJ" w:eastAsia="Times New Roman" w:hAnsi="SutonnyMJ" w:cs="SutonnyMJ"/>
          <w:sz w:val="24"/>
          <w:szCs w:val="52"/>
          <w:lang w:bidi="ar-SA"/>
        </w:rPr>
        <w:t xml:space="preserve"> </w:t>
      </w:r>
      <w:r w:rsidRPr="00B9104D">
        <w:rPr>
          <w:rFonts w:ascii="Nikosh" w:eastAsia="Nikosh" w:hAnsi="Nikosh" w:cs="Nikosh"/>
          <w:sz w:val="24"/>
          <w:szCs w:val="24"/>
          <w:cs/>
        </w:rPr>
        <w:t xml:space="preserve">টাকা তম্মধ্যে মোট ব্যয়  </w:t>
      </w:r>
      <w:r w:rsidRPr="00B9104D">
        <w:rPr>
          <w:rFonts w:ascii="Nikosh" w:eastAsia="Times New Roman" w:hAnsi="Nikosh" w:cs="Nikosh"/>
          <w:sz w:val="24"/>
          <w:szCs w:val="24"/>
          <w:cs/>
          <w:lang w:bidi="bn-IN"/>
        </w:rPr>
        <w:t>১৫৮</w:t>
      </w:r>
      <w:r w:rsidRPr="00B9104D">
        <w:rPr>
          <w:rFonts w:ascii="Nikosh" w:eastAsia="Times New Roman" w:hAnsi="Nikosh" w:cs="Nikosh"/>
          <w:sz w:val="24"/>
          <w:szCs w:val="52"/>
          <w:lang w:bidi="ar-SA"/>
        </w:rPr>
        <w:t>.</w:t>
      </w:r>
      <w:r w:rsidRPr="00B9104D">
        <w:rPr>
          <w:rFonts w:ascii="Nikosh" w:eastAsia="Times New Roman" w:hAnsi="Nikosh" w:cs="Nikosh"/>
          <w:sz w:val="24"/>
          <w:szCs w:val="24"/>
          <w:cs/>
          <w:lang w:bidi="bn-IN"/>
        </w:rPr>
        <w:t>৮৪</w:t>
      </w:r>
      <w:r w:rsidRPr="00B9104D">
        <w:rPr>
          <w:rFonts w:ascii="Nikosh" w:eastAsia="Times New Roman" w:hAnsi="Nikosh" w:cs="Nikosh"/>
          <w:sz w:val="24"/>
          <w:szCs w:val="52"/>
          <w:lang w:bidi="ar-SA"/>
        </w:rPr>
        <w:t xml:space="preserve"> (</w:t>
      </w:r>
      <w:r w:rsidRPr="00B9104D">
        <w:rPr>
          <w:rFonts w:ascii="Nikosh" w:eastAsia="Times New Roman" w:hAnsi="Nikosh" w:cs="Nikosh"/>
          <w:sz w:val="24"/>
          <w:szCs w:val="24"/>
          <w:cs/>
          <w:lang w:bidi="bn-IN"/>
        </w:rPr>
        <w:t>এক কোটি আটান্ন লক্ষ চুরাশি হাজার</w:t>
      </w:r>
      <w:r w:rsidRPr="00B9104D">
        <w:rPr>
          <w:rFonts w:ascii="Nikosh" w:eastAsia="Times New Roman" w:hAnsi="Nikosh" w:cs="Nikosh"/>
          <w:sz w:val="24"/>
          <w:szCs w:val="52"/>
          <w:lang w:bidi="ar-SA"/>
        </w:rPr>
        <w:t xml:space="preserve">) </w:t>
      </w:r>
      <w:r w:rsidRPr="00B9104D">
        <w:rPr>
          <w:rFonts w:ascii="Nikosh" w:eastAsia="Nikosh" w:hAnsi="Nikosh" w:cs="Nikosh"/>
          <w:sz w:val="24"/>
          <w:szCs w:val="24"/>
          <w:cs/>
        </w:rPr>
        <w:t>টাকা</w:t>
      </w:r>
      <w:r w:rsidRPr="00B9104D">
        <w:rPr>
          <w:rFonts w:ascii="Nikosh" w:eastAsia="Nikosh" w:hAnsi="Nikosh" w:cs="Nikosh"/>
          <w:sz w:val="24"/>
          <w:szCs w:val="24"/>
          <w:cs/>
          <w:lang w:bidi="hi-IN"/>
        </w:rPr>
        <w:t>।</w:t>
      </w:r>
      <w:r w:rsidRPr="00B9104D">
        <w:rPr>
          <w:rFonts w:ascii="Nikosh" w:eastAsia="Nikosh" w:hAnsi="Nikosh" w:cs="Nikosh"/>
          <w:sz w:val="24"/>
          <w:szCs w:val="24"/>
          <w:cs/>
        </w:rPr>
        <w:t xml:space="preserve"> </w:t>
      </w:r>
      <w:r w:rsidRPr="00B9104D">
        <w:rPr>
          <w:rFonts w:ascii="Nikosh" w:eastAsia="Times New Roman" w:hAnsi="Nikosh" w:cs="Nikosh"/>
          <w:sz w:val="24"/>
          <w:szCs w:val="24"/>
          <w:lang w:bidi="ar-SA"/>
        </w:rPr>
        <w:t xml:space="preserve"> </w:t>
      </w:r>
      <w:r w:rsidRPr="00B9104D">
        <w:rPr>
          <w:rFonts w:ascii="Nikosh" w:eastAsia="Times New Roman" w:hAnsi="Nikosh" w:cs="Nikosh"/>
          <w:sz w:val="24"/>
          <w:szCs w:val="24"/>
          <w:cs/>
          <w:lang w:bidi="bn-IN"/>
        </w:rPr>
        <w:t xml:space="preserve">ব্যয়ের </w:t>
      </w:r>
      <w:r w:rsidRPr="00B9104D">
        <w:rPr>
          <w:rFonts w:ascii="Nikosh" w:eastAsia="Nikosh" w:hAnsi="Nikosh" w:cs="Nikosh"/>
          <w:sz w:val="24"/>
          <w:szCs w:val="24"/>
          <w:cs/>
        </w:rPr>
        <w:t xml:space="preserve">শতকরা হার </w:t>
      </w:r>
      <w:r w:rsidRPr="00B9104D">
        <w:rPr>
          <w:rFonts w:ascii="Nikosh" w:eastAsia="Times New Roman" w:hAnsi="Nikosh" w:cs="Nikosh"/>
          <w:sz w:val="24"/>
          <w:szCs w:val="24"/>
          <w:cs/>
          <w:lang w:bidi="bn-IN"/>
        </w:rPr>
        <w:t>৯৯</w:t>
      </w:r>
      <w:r w:rsidRPr="00B9104D">
        <w:rPr>
          <w:rFonts w:ascii="Nikosh" w:eastAsia="Times New Roman" w:hAnsi="Nikosh" w:cs="Nikosh"/>
          <w:sz w:val="24"/>
          <w:szCs w:val="52"/>
          <w:lang w:bidi="ar-SA"/>
        </w:rPr>
        <w:t>.</w:t>
      </w:r>
      <w:r w:rsidRPr="00B9104D">
        <w:rPr>
          <w:rFonts w:ascii="Nikosh" w:eastAsia="Times New Roman" w:hAnsi="Nikosh" w:cs="Nikosh"/>
          <w:sz w:val="24"/>
          <w:szCs w:val="24"/>
          <w:cs/>
          <w:lang w:bidi="bn-IN"/>
        </w:rPr>
        <w:t>২৭</w:t>
      </w:r>
      <w:r w:rsidRPr="00B9104D">
        <w:rPr>
          <w:rFonts w:ascii="Nikosh" w:eastAsia="Times New Roman" w:hAnsi="Nikosh" w:cs="Nikosh"/>
          <w:sz w:val="24"/>
          <w:szCs w:val="52"/>
          <w:lang w:bidi="ar-SA"/>
        </w:rPr>
        <w:t>%</w:t>
      </w:r>
      <w:r w:rsidRPr="00B9104D">
        <w:rPr>
          <w:rFonts w:ascii="Nikosh" w:eastAsia="Nikosh" w:hAnsi="Nikosh" w:cs="Nikosh"/>
          <w:sz w:val="24"/>
          <w:szCs w:val="24"/>
          <w:cs/>
          <w:lang w:bidi="hi-IN"/>
        </w:rPr>
        <w:t>।</w:t>
      </w:r>
      <w:r w:rsidRPr="00B9104D">
        <w:rPr>
          <w:rFonts w:ascii="Nikosh" w:eastAsia="Nikosh" w:hAnsi="Nikosh" w:cs="Nikosh"/>
          <w:sz w:val="24"/>
          <w:szCs w:val="24"/>
          <w:cs/>
        </w:rPr>
        <w:t xml:space="preserve"> </w:t>
      </w:r>
    </w:p>
    <w:p w:rsidR="00B9104D" w:rsidRPr="00B9104D" w:rsidRDefault="00B9104D" w:rsidP="00B9104D">
      <w:pPr>
        <w:spacing w:after="0" w:line="23" w:lineRule="atLeast"/>
        <w:ind w:right="-16"/>
        <w:rPr>
          <w:rFonts w:ascii="Times New Roman" w:eastAsia="Times New Roman" w:hAnsi="Times New Roman" w:cs="Times New Roman"/>
          <w:b/>
          <w:bCs/>
          <w:sz w:val="14"/>
          <w:szCs w:val="24"/>
          <w:lang w:bidi="ar-SA"/>
        </w:rPr>
      </w:pPr>
      <w:r w:rsidRPr="00B9104D">
        <w:rPr>
          <w:rFonts w:ascii="Nikosh" w:eastAsia="Nikosh" w:hAnsi="Nikosh" w:cs="Nikosh"/>
          <w:b/>
          <w:sz w:val="24"/>
          <w:szCs w:val="24"/>
        </w:rPr>
        <w:t xml:space="preserve"> </w:t>
      </w:r>
      <w:r w:rsidRPr="00B9104D">
        <w:rPr>
          <w:rFonts w:ascii="Nikosh" w:eastAsia="Nikosh" w:hAnsi="Nikosh" w:cs="Nikosh"/>
          <w:b/>
          <w:bCs/>
          <w:sz w:val="24"/>
          <w:szCs w:val="24"/>
          <w:cs/>
        </w:rPr>
        <w:t xml:space="preserve"> </w:t>
      </w:r>
    </w:p>
    <w:p w:rsidR="00B9104D" w:rsidRPr="00B9104D" w:rsidRDefault="00B9104D" w:rsidP="00B9104D">
      <w:pPr>
        <w:tabs>
          <w:tab w:val="left" w:pos="6300"/>
          <w:tab w:val="left" w:pos="13860"/>
          <w:tab w:val="left" w:pos="14220"/>
        </w:tabs>
        <w:spacing w:after="0" w:line="23" w:lineRule="atLeast"/>
        <w:ind w:left="720" w:right="-16" w:hanging="720"/>
        <w:jc w:val="both"/>
        <w:rPr>
          <w:rFonts w:ascii="Nikosh" w:eastAsia="Nikosh" w:hAnsi="Nikosh" w:cs="Nikosh"/>
          <w:sz w:val="24"/>
          <w:szCs w:val="24"/>
          <w:lang w:bidi="bn-IN"/>
        </w:rPr>
      </w:pPr>
      <w:r w:rsidRPr="00B9104D">
        <w:rPr>
          <w:rFonts w:ascii="Nikosh" w:eastAsia="Nikosh" w:hAnsi="Nikosh" w:cs="Nikosh"/>
          <w:b/>
          <w:bCs/>
          <w:sz w:val="24"/>
          <w:szCs w:val="24"/>
          <w:cs/>
        </w:rPr>
        <w:t>উপসংহার</w:t>
      </w:r>
      <w:r w:rsidRPr="00B9104D">
        <w:rPr>
          <w:rFonts w:ascii="Nikosh" w:eastAsia="Nikosh" w:hAnsi="Nikosh" w:cs="Nikosh"/>
          <w:b/>
          <w:sz w:val="24"/>
          <w:szCs w:val="24"/>
        </w:rPr>
        <w:t xml:space="preserve"> :</w:t>
      </w:r>
      <w:r w:rsidRPr="00B9104D">
        <w:rPr>
          <w:rFonts w:ascii="Nikosh" w:eastAsia="Nikosh" w:hAnsi="Nikosh" w:cs="Nikosh"/>
          <w:sz w:val="24"/>
          <w:szCs w:val="24"/>
          <w:cs/>
        </w:rPr>
        <w:t xml:space="preserve"> </w:t>
      </w:r>
    </w:p>
    <w:p w:rsidR="00A50FC1" w:rsidRDefault="00B9104D" w:rsidP="00B9104D">
      <w:pPr>
        <w:tabs>
          <w:tab w:val="left" w:pos="6300"/>
          <w:tab w:val="left" w:pos="13860"/>
          <w:tab w:val="left" w:pos="14220"/>
        </w:tabs>
        <w:spacing w:after="0" w:line="23" w:lineRule="atLeast"/>
        <w:ind w:right="-16"/>
        <w:jc w:val="both"/>
        <w:rPr>
          <w:rFonts w:ascii="Nikosh" w:eastAsia="Nikosh" w:hAnsi="Nikosh" w:cs="Nikosh"/>
          <w:sz w:val="24"/>
          <w:szCs w:val="24"/>
          <w:cs/>
        </w:rPr>
      </w:pPr>
      <w:r w:rsidRPr="00B9104D">
        <w:rPr>
          <w:rFonts w:ascii="Nikosh" w:eastAsia="Nikosh" w:hAnsi="Nikosh" w:cs="Nikosh"/>
          <w:sz w:val="24"/>
          <w:szCs w:val="24"/>
          <w:cs/>
        </w:rPr>
        <w:t xml:space="preserve">খাদ্যে স্বয়ংসম্পুর্ণতা অর্জনের পাশাপাশি বর্তমান সরকার সবার জন্য পুষ্টি নিরাপত্তা নিশ্চিত করার লক্ষ্যে খাদ্যভিত্তিক পুষ্টির উপর জোর দিচ্ছে। এ জন্য সরকার বাংলাদেশ ফলিত পুষ্টি গবেষণা ও প্রশিক্ষণ ইনস্টিটিউট আইন-২০১২ পাশ এবং প্রতিষ্ঠানের কার্যক্রম বৃদ্ধির জন্য নারায়ণগঞ্জ জেলার আড়াইহাজার উপজেলায় ১০০ (একশত) একর জমি অধিগ্রহণ করেছে। উক্ত স্থানে প্রতিষ্ঠানটির প্রধান কার্যালয়, গবেষণাগার, প্রশিক্ষণ সেন্টার, ফলিত পুষ্টি ও খাদ্য প্রযুক্তি বিষয়ক ডিপ্লোমা ও উচ্চ শিক্ষা ইনষ্টিটিউট, ঢাকা বিভাগীয় আঞ্চলিক কেন্দ্র, মাঠ গবেষণাগার ও খামারসহ অন্যান্য স্থাপনা নির্মাণ করা হচ্ছে। ফলে পুষ্টিসমৃদ্ধ খাদ্য উৎপাদন ও খাদ্যাভাস পরিবর্তনের মাধ্যমে শিশুদের শারীরিক বৃদ্ধি, মেধা বিকাশ ও শারীরিক গঠনে </w:t>
      </w:r>
      <w:r w:rsidRPr="00B9104D">
        <w:rPr>
          <w:rFonts w:ascii="Nikosh" w:eastAsia="Nikosh" w:hAnsi="Nikosh" w:cs="Nikosh" w:hint="cs"/>
          <w:sz w:val="24"/>
          <w:szCs w:val="24"/>
          <w:cs/>
        </w:rPr>
        <w:t>ভূমিকা রাখবে।</w:t>
      </w:r>
      <w:r w:rsidRPr="00B9104D">
        <w:rPr>
          <w:rFonts w:ascii="Nikosh" w:eastAsia="Nikosh" w:hAnsi="Nikosh" w:cs="Nikosh"/>
          <w:sz w:val="24"/>
          <w:szCs w:val="24"/>
          <w:cs/>
        </w:rPr>
        <w:t xml:space="preserve"> সর্বোপরি জনগণের পুষ্টির</w:t>
      </w:r>
      <w:r w:rsidRPr="00B9104D">
        <w:rPr>
          <w:rFonts w:ascii="Nikosh" w:eastAsia="Nikosh" w:hAnsi="Nikosh" w:cs="Nikosh"/>
          <w:sz w:val="24"/>
          <w:szCs w:val="24"/>
        </w:rPr>
        <w:t xml:space="preserve"> </w:t>
      </w:r>
      <w:r w:rsidRPr="00B9104D">
        <w:rPr>
          <w:rFonts w:ascii="Nikosh" w:eastAsia="Nikosh" w:hAnsi="Nikosh" w:cs="Nikosh"/>
          <w:sz w:val="24"/>
          <w:szCs w:val="24"/>
          <w:cs/>
        </w:rPr>
        <w:t>স্তর উন্নয়নের মাধ্যমে সমৃদ্ধশালী, সুস্থ ও উন্নত জাতি গঠন</w:t>
      </w:r>
      <w:r w:rsidRPr="00B9104D">
        <w:rPr>
          <w:rFonts w:ascii="Nikosh" w:eastAsia="Nikosh" w:hAnsi="Nikosh" w:cs="Nikosh" w:hint="cs"/>
          <w:sz w:val="24"/>
          <w:szCs w:val="24"/>
          <w:cs/>
        </w:rPr>
        <w:t xml:space="preserve"> করা সম্ভব হবে।</w:t>
      </w:r>
    </w:p>
    <w:p w:rsidR="00A50FC1" w:rsidRDefault="00A50FC1">
      <w:pPr>
        <w:rPr>
          <w:rFonts w:ascii="Nikosh" w:eastAsia="Nikosh" w:hAnsi="Nikosh" w:cs="Nikosh"/>
          <w:sz w:val="24"/>
          <w:szCs w:val="24"/>
          <w:cs/>
        </w:rPr>
      </w:pPr>
      <w:r>
        <w:rPr>
          <w:rFonts w:ascii="Nikosh" w:eastAsia="Nikosh" w:hAnsi="Nikosh" w:cs="Nikosh"/>
          <w:sz w:val="24"/>
          <w:szCs w:val="24"/>
          <w:cs/>
        </w:rPr>
        <w:br w:type="page"/>
      </w:r>
    </w:p>
    <w:p w:rsidR="00A50FC1" w:rsidRPr="00A50FC1" w:rsidRDefault="00A50FC1" w:rsidP="00A50FC1">
      <w:pPr>
        <w:spacing w:after="0" w:line="23" w:lineRule="atLeast"/>
        <w:jc w:val="center"/>
        <w:rPr>
          <w:rFonts w:ascii="Nikosh" w:eastAsia="Nikosh" w:hAnsi="Nikosh" w:cs="Nikosh"/>
          <w:b/>
          <w:bCs/>
          <w:sz w:val="28"/>
        </w:rPr>
      </w:pPr>
      <w:r w:rsidRPr="00A50FC1">
        <w:rPr>
          <w:rFonts w:ascii="Nikosh" w:eastAsia="Nikosh" w:hAnsi="Nikosh" w:cs="Nikosh"/>
          <w:b/>
          <w:bCs/>
          <w:sz w:val="28"/>
          <w:cs/>
        </w:rPr>
        <w:lastRenderedPageBreak/>
        <w:t xml:space="preserve">বীজ প্রত্যয়ন এজেন্সি </w:t>
      </w:r>
    </w:p>
    <w:p w:rsidR="00A50FC1" w:rsidRPr="00A50FC1" w:rsidRDefault="00A50FC1" w:rsidP="00A50FC1">
      <w:pPr>
        <w:spacing w:after="0" w:line="23" w:lineRule="atLeast"/>
        <w:jc w:val="center"/>
        <w:rPr>
          <w:rFonts w:ascii="Nikosh" w:hAnsi="Nikosh" w:cs="Nikosh"/>
          <w:sz w:val="20"/>
          <w:szCs w:val="20"/>
          <w:lang w:bidi="ar-SA"/>
        </w:rPr>
      </w:pPr>
      <w:r w:rsidRPr="00A50FC1">
        <w:rPr>
          <w:rFonts w:ascii="Nikosh" w:eastAsia="Nikosh" w:hAnsi="Nikosh" w:cs="Nikosh"/>
          <w:sz w:val="20"/>
          <w:szCs w:val="20"/>
        </w:rPr>
        <w:t>www.sca.gov.bd</w:t>
      </w:r>
    </w:p>
    <w:p w:rsidR="00A50FC1" w:rsidRPr="00A50FC1" w:rsidRDefault="00A50FC1" w:rsidP="00A50FC1">
      <w:pPr>
        <w:spacing w:after="0" w:line="23" w:lineRule="atLeast"/>
        <w:rPr>
          <w:rFonts w:ascii="Nikosh" w:hAnsi="Nikosh" w:cs="Nikosh"/>
          <w:b/>
          <w:sz w:val="24"/>
          <w:szCs w:val="24"/>
          <w:lang w:bidi="ar-SA"/>
        </w:rPr>
      </w:pPr>
      <w:r w:rsidRPr="00A50FC1">
        <w:rPr>
          <w:rFonts w:ascii="Nikosh" w:eastAsia="Nikosh" w:hAnsi="Nikosh" w:cs="Nikosh" w:hint="cs"/>
          <w:b/>
          <w:bCs/>
          <w:sz w:val="24"/>
          <w:szCs w:val="24"/>
          <w:cs/>
        </w:rPr>
        <w:t>ভূমিকা :</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 xml:space="preserve">বীজের মান নিয়ন্ত্রণকারী </w:t>
      </w:r>
      <w:r w:rsidRPr="00A50FC1">
        <w:rPr>
          <w:rFonts w:ascii="Nikosh" w:eastAsia="Nikosh" w:hAnsi="Nikosh" w:cs="Nikosh" w:hint="cs"/>
          <w:sz w:val="24"/>
          <w:szCs w:val="24"/>
          <w:cs/>
          <w:lang w:bidi="bn-IN"/>
        </w:rPr>
        <w:t xml:space="preserve">সরকারি </w:t>
      </w:r>
      <w:r w:rsidRPr="00A50FC1">
        <w:rPr>
          <w:rFonts w:ascii="Nikosh" w:eastAsia="Nikosh" w:hAnsi="Nikosh" w:cs="Nikosh"/>
          <w:sz w:val="24"/>
          <w:szCs w:val="24"/>
          <w:cs/>
        </w:rPr>
        <w:t xml:space="preserve">সংস্থা হিসেবে ১৯৭৪ সালের ২২ জানুয়ারি বীজ অনুমোদন সংস্থা প্রতিষ্ঠিত হয়। পরবর্তীতে ২২ নভেম্বর ১৯৮৬ তারিখে </w:t>
      </w:r>
      <w:r w:rsidRPr="00A50FC1">
        <w:rPr>
          <w:rFonts w:ascii="Nikosh" w:eastAsia="Nikosh" w:hAnsi="Nikosh" w:cs="Nikosh" w:hint="cs"/>
          <w:sz w:val="24"/>
          <w:szCs w:val="24"/>
          <w:cs/>
        </w:rPr>
        <w:t xml:space="preserve">প্রতিষ্ঠানের </w:t>
      </w:r>
      <w:r w:rsidRPr="00A50FC1">
        <w:rPr>
          <w:rFonts w:ascii="Nikosh" w:eastAsia="Nikosh" w:hAnsi="Nikosh" w:cs="Nikosh"/>
          <w:sz w:val="24"/>
          <w:szCs w:val="24"/>
          <w:cs/>
        </w:rPr>
        <w:t xml:space="preserve">নামকরণ করা হয় </w:t>
      </w:r>
      <w:r w:rsidRPr="00A50FC1">
        <w:rPr>
          <w:rFonts w:ascii="Nikosh" w:hAnsi="Nikosh" w:cs="Nikosh"/>
          <w:sz w:val="24"/>
          <w:szCs w:val="24"/>
          <w:lang w:bidi="ar-SA"/>
        </w:rPr>
        <w:t>‍‌</w:t>
      </w:r>
      <w:r w:rsidRPr="00A50FC1">
        <w:rPr>
          <w:rFonts w:ascii="Nikosh" w:eastAsia="Nikosh" w:hAnsi="Nikosh" w:cs="Nikosh" w:hint="cs"/>
          <w:sz w:val="24"/>
          <w:szCs w:val="24"/>
          <w:cs/>
        </w:rPr>
        <w:t>‘</w:t>
      </w:r>
      <w:r w:rsidRPr="00A50FC1">
        <w:rPr>
          <w:rFonts w:ascii="Nikosh" w:eastAsia="Nikosh" w:hAnsi="Nikosh" w:cs="Nikosh"/>
          <w:sz w:val="24"/>
          <w:szCs w:val="24"/>
          <w:cs/>
        </w:rPr>
        <w:t>বীজ প্রত্যয়ন এজেন্সি</w:t>
      </w:r>
      <w:r w:rsidRPr="00A50FC1">
        <w:rPr>
          <w:rFonts w:ascii="Nikosh" w:eastAsia="Nikosh" w:hAnsi="Nikosh" w:cs="Nikosh" w:hint="cs"/>
          <w:sz w:val="24"/>
          <w:szCs w:val="24"/>
          <w:cs/>
        </w:rPr>
        <w:t>’</w:t>
      </w:r>
      <w:r w:rsidRPr="00A50FC1">
        <w:rPr>
          <w:rFonts w:ascii="Nikosh" w:eastAsia="Nikosh" w:hAnsi="Nikosh" w:cs="Nikosh" w:hint="cs"/>
          <w:sz w:val="24"/>
          <w:szCs w:val="24"/>
          <w:cs/>
          <w:lang w:bidi="hi-IN"/>
        </w:rPr>
        <w:t xml:space="preserve">। </w:t>
      </w:r>
      <w:r w:rsidRPr="00A50FC1">
        <w:rPr>
          <w:rFonts w:ascii="Nikosh" w:eastAsia="Nikosh" w:hAnsi="Nikosh" w:cs="Nikosh"/>
          <w:sz w:val="24"/>
          <w:szCs w:val="24"/>
          <w:cs/>
        </w:rPr>
        <w:t xml:space="preserve">প্রতিষ্ঠালগ্ন থেকে সরকারি ও বেসরকারি পর্যায়ে উৎপাদিত ও বাজারজাতকৃত নিয়ন্ত্রিত ফসলের (ধান, গম, পাট, আলু, আখ, মেস্তা ও কেনাফ) বীজের প্রত্যয়ন ও মান নিয়ন্ত্রণে সংস্থাটি </w:t>
      </w:r>
      <w:r w:rsidRPr="00A50FC1">
        <w:rPr>
          <w:rFonts w:ascii="Nikosh" w:eastAsia="Nikosh" w:hAnsi="Nikosh" w:cs="Nikosh" w:hint="cs"/>
          <w:sz w:val="24"/>
          <w:szCs w:val="24"/>
          <w:cs/>
          <w:lang w:bidi="bn-IN"/>
        </w:rPr>
        <w:t>কাজ</w:t>
      </w:r>
      <w:r w:rsidRPr="00A50FC1">
        <w:rPr>
          <w:rFonts w:ascii="Nikosh" w:eastAsia="Nikosh" w:hAnsi="Nikosh" w:cs="Nikosh"/>
          <w:sz w:val="24"/>
          <w:szCs w:val="24"/>
          <w:cs/>
        </w:rPr>
        <w:t xml:space="preserve"> </w:t>
      </w:r>
      <w:r w:rsidRPr="00A50FC1">
        <w:rPr>
          <w:rFonts w:ascii="Nikosh" w:eastAsia="Nikosh" w:hAnsi="Nikosh" w:cs="Nikosh" w:hint="cs"/>
          <w:sz w:val="24"/>
          <w:szCs w:val="24"/>
          <w:cs/>
          <w:lang w:bidi="bn-IN"/>
        </w:rPr>
        <w:t>করছে।</w:t>
      </w:r>
      <w:r w:rsidRPr="00A50FC1">
        <w:rPr>
          <w:rFonts w:ascii="Nikosh" w:eastAsia="Nikosh" w:hAnsi="Nikosh" w:cs="Nikosh"/>
          <w:sz w:val="24"/>
          <w:szCs w:val="24"/>
          <w:cs/>
        </w:rPr>
        <w:t xml:space="preserve"> জাতীয় বীজনীতির আলোকে দেশে একটি শক্তিশালী বীজ শিল্প গড়ে তোলার নিমিত্ত</w:t>
      </w:r>
      <w:r w:rsidRPr="00A50FC1">
        <w:rPr>
          <w:rFonts w:ascii="Nikosh" w:eastAsia="Nikosh" w:hAnsi="Nikosh" w:cs="Nikosh" w:hint="cs"/>
          <w:sz w:val="24"/>
          <w:szCs w:val="24"/>
          <w:cs/>
        </w:rPr>
        <w:t xml:space="preserve"> এ প্রতিষ্ঠান কাজ করে</w:t>
      </w:r>
      <w:r w:rsidRPr="00A50FC1">
        <w:rPr>
          <w:rFonts w:ascii="Nikosh" w:eastAsia="Nikosh" w:hAnsi="Nikosh" w:cs="Nikosh" w:hint="cs"/>
          <w:sz w:val="24"/>
          <w:szCs w:val="24"/>
          <w:cs/>
          <w:lang w:bidi="hi-IN"/>
        </w:rPr>
        <w:t>।</w:t>
      </w:r>
      <w:r w:rsidRPr="00A50FC1">
        <w:rPr>
          <w:rFonts w:ascii="Nikosh" w:eastAsia="Nikosh" w:hAnsi="Nikosh" w:cs="Nikosh"/>
          <w:sz w:val="24"/>
          <w:szCs w:val="24"/>
          <w:cs/>
        </w:rPr>
        <w:t xml:space="preserve"> বর্তমান সাংগঠনিক কাঠামো অনুয়ায়</w:t>
      </w:r>
      <w:r w:rsidRPr="00A50FC1">
        <w:rPr>
          <w:rFonts w:ascii="Nikosh" w:eastAsia="Nikosh" w:hAnsi="Nikosh" w:cs="Nikosh" w:hint="cs"/>
          <w:sz w:val="24"/>
          <w:szCs w:val="24"/>
          <w:cs/>
        </w:rPr>
        <w:t>ি</w:t>
      </w:r>
      <w:r w:rsidRPr="00A50FC1">
        <w:rPr>
          <w:rFonts w:ascii="Nikosh" w:eastAsia="Nikosh" w:hAnsi="Nikosh" w:cs="Nikosh"/>
          <w:sz w:val="24"/>
          <w:szCs w:val="24"/>
          <w:cs/>
        </w:rPr>
        <w:t xml:space="preserve"> দেশের ৭টি বিভাগে ৭টি আঞ্চলিক বীজ প্রত্যয়ন অফিস ও বীজ পরীক্ষাগার এবং ৬৪টি জেলায় ৬৪টি জেলা বীজ প্রত্যয়ন অফিস </w:t>
      </w:r>
      <w:r w:rsidRPr="00A50FC1">
        <w:rPr>
          <w:rFonts w:ascii="Nikosh" w:eastAsia="Nikosh" w:hAnsi="Nikosh" w:cs="Nikosh" w:hint="cs"/>
          <w:sz w:val="24"/>
          <w:szCs w:val="24"/>
          <w:cs/>
        </w:rPr>
        <w:t xml:space="preserve">এর মাধ্যমে সংস্থা কাজ করে </w:t>
      </w:r>
      <w:r w:rsidRPr="00A50FC1">
        <w:rPr>
          <w:rFonts w:ascii="Nikosh" w:eastAsia="Nikosh" w:hAnsi="Nikosh" w:cs="Nikosh" w:hint="cs"/>
          <w:sz w:val="24"/>
          <w:szCs w:val="24"/>
          <w:cs/>
          <w:lang w:bidi="bn-IN"/>
        </w:rPr>
        <w:t>থাকে</w:t>
      </w:r>
      <w:r w:rsidRPr="00A50FC1">
        <w:rPr>
          <w:rFonts w:ascii="Nikosh" w:eastAsia="Nikosh" w:hAnsi="Nikosh" w:cs="Nikosh" w:hint="cs"/>
          <w:sz w:val="24"/>
          <w:szCs w:val="24"/>
          <w:cs/>
          <w:lang w:bidi="hi-IN"/>
        </w:rPr>
        <w:t>।</w:t>
      </w:r>
    </w:p>
    <w:p w:rsidR="00A50FC1" w:rsidRPr="00A50FC1" w:rsidRDefault="00A50FC1" w:rsidP="00A50FC1">
      <w:pPr>
        <w:spacing w:after="0" w:line="23" w:lineRule="atLeast"/>
        <w:jc w:val="both"/>
        <w:rPr>
          <w:rFonts w:ascii="Nikosh" w:eastAsia="Nikosh" w:hAnsi="Nikosh" w:cs="Nikosh"/>
          <w:b/>
          <w:bCs/>
          <w:sz w:val="24"/>
          <w:szCs w:val="24"/>
          <w:cs/>
        </w:rPr>
      </w:pPr>
      <w:r w:rsidRPr="00A50FC1">
        <w:rPr>
          <w:rFonts w:ascii="Nikosh" w:eastAsia="Nikosh" w:hAnsi="Nikosh" w:cs="Nikosh"/>
          <w:b/>
          <w:bCs/>
          <w:sz w:val="24"/>
          <w:szCs w:val="24"/>
          <w:cs/>
        </w:rPr>
        <w:tab/>
      </w:r>
    </w:p>
    <w:p w:rsidR="00A50FC1" w:rsidRPr="00A50FC1" w:rsidRDefault="00A50FC1" w:rsidP="00A50FC1">
      <w:pPr>
        <w:spacing w:after="0" w:line="23" w:lineRule="atLeast"/>
        <w:jc w:val="both"/>
        <w:rPr>
          <w:rFonts w:ascii="Nikosh" w:hAnsi="Nikosh" w:cs="Nikosh"/>
          <w:b/>
          <w:sz w:val="24"/>
          <w:szCs w:val="24"/>
          <w:lang w:bidi="ar-SA"/>
        </w:rPr>
      </w:pPr>
      <w:r w:rsidRPr="00A50FC1">
        <w:rPr>
          <w:rFonts w:ascii="Nikosh" w:eastAsia="Nikosh" w:hAnsi="Nikosh" w:cs="Nikosh"/>
          <w:b/>
          <w:bCs/>
          <w:sz w:val="24"/>
          <w:szCs w:val="24"/>
          <w:cs/>
        </w:rPr>
        <w:t>ভিশন</w:t>
      </w:r>
      <w:r w:rsidRPr="00A50FC1">
        <w:rPr>
          <w:rFonts w:ascii="Nikosh" w:eastAsia="Nikosh" w:hAnsi="Nikosh" w:cs="Nikosh" w:hint="cs"/>
          <w:b/>
          <w:bCs/>
          <w:sz w:val="24"/>
          <w:szCs w:val="24"/>
          <w:cs/>
        </w:rPr>
        <w:t xml:space="preserve"> </w:t>
      </w:r>
      <w:r w:rsidRPr="00A50FC1">
        <w:rPr>
          <w:rFonts w:ascii="Nikosh" w:eastAsia="Nikosh" w:hAnsi="Nikosh" w:cs="Nikosh"/>
          <w:b/>
          <w:bCs/>
          <w:sz w:val="24"/>
          <w:szCs w:val="24"/>
        </w:rPr>
        <w:t xml:space="preserve">(Vision) </w:t>
      </w:r>
      <w:r w:rsidRPr="00A50FC1">
        <w:rPr>
          <w:rFonts w:ascii="Nikosh" w:eastAsia="Nikosh" w:hAnsi="Nikosh" w:cs="Nikosh"/>
          <w:b/>
          <w:bCs/>
          <w:sz w:val="24"/>
          <w:szCs w:val="24"/>
          <w:cs/>
        </w:rPr>
        <w:t>:</w:t>
      </w:r>
    </w:p>
    <w:p w:rsidR="00A50FC1" w:rsidRPr="00A50FC1" w:rsidRDefault="00A50FC1" w:rsidP="00A50FC1">
      <w:pPr>
        <w:spacing w:after="0" w:line="23" w:lineRule="atLeast"/>
        <w:rPr>
          <w:rFonts w:ascii="Nikosh" w:eastAsia="Nikosh" w:hAnsi="Nikosh" w:cs="Nikosh"/>
          <w:sz w:val="24"/>
          <w:szCs w:val="24"/>
          <w:cs/>
        </w:rPr>
      </w:pPr>
      <w:r w:rsidRPr="00A50FC1">
        <w:rPr>
          <w:rFonts w:ascii="Nikosh" w:eastAsia="Nikosh" w:hAnsi="Nikosh" w:cs="Nikosh"/>
          <w:sz w:val="24"/>
          <w:szCs w:val="24"/>
          <w:cs/>
        </w:rPr>
        <w:t>মানসম্পন্ন বীজের নিশ্চয়তা।</w:t>
      </w:r>
    </w:p>
    <w:p w:rsidR="00A50FC1" w:rsidRPr="00A50FC1" w:rsidRDefault="00A50FC1" w:rsidP="00A50FC1">
      <w:pPr>
        <w:spacing w:after="0" w:line="23" w:lineRule="atLeast"/>
        <w:rPr>
          <w:rFonts w:ascii="Nikosh" w:hAnsi="Nikosh" w:cs="Nikosh"/>
          <w:sz w:val="24"/>
          <w:szCs w:val="24"/>
          <w:rtl/>
          <w:cs/>
          <w:lang w:bidi="ar-SA"/>
        </w:rPr>
      </w:pPr>
    </w:p>
    <w:p w:rsidR="00A50FC1" w:rsidRPr="00A50FC1" w:rsidRDefault="00A50FC1" w:rsidP="00A50FC1">
      <w:pPr>
        <w:spacing w:after="0" w:line="23" w:lineRule="atLeast"/>
        <w:rPr>
          <w:rFonts w:ascii="Nikosh" w:hAnsi="Nikosh" w:cs="Nikosh"/>
          <w:b/>
          <w:sz w:val="24"/>
          <w:szCs w:val="24"/>
          <w:lang w:bidi="ar-SA"/>
        </w:rPr>
      </w:pPr>
      <w:r w:rsidRPr="00A50FC1">
        <w:rPr>
          <w:rFonts w:ascii="Nikosh" w:eastAsia="Nikosh" w:hAnsi="Nikosh" w:cs="Nikosh"/>
          <w:b/>
          <w:bCs/>
          <w:sz w:val="24"/>
          <w:szCs w:val="24"/>
          <w:cs/>
        </w:rPr>
        <w:t>মিশন (Mission) :</w:t>
      </w:r>
      <w:r w:rsidRPr="00A50FC1">
        <w:rPr>
          <w:rFonts w:ascii="Nikosh" w:eastAsia="Nikosh" w:hAnsi="Nikosh" w:cs="Nikosh"/>
          <w:b/>
          <w:bCs/>
          <w:sz w:val="24"/>
          <w:szCs w:val="24"/>
          <w:cs/>
        </w:rPr>
        <w:tab/>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উচ্চ গুণাগুণ সম্পন্ন ও প্রতিকূলতাসহিষ্ণু জাতের মানসম্পন্ন বীজ উৎপাদন ও বিতরণে উৎপাদনকারীদের প্রত্যয়ন সেবা প্রদান এবং মার্কেট মনিটরিং কার্যক্রম জোরদারকরণের মাধ্যমে বীজের মান নিশ্চিতকরণ।</w:t>
      </w:r>
      <w:r w:rsidRPr="00A50FC1">
        <w:rPr>
          <w:rFonts w:ascii="Nikosh" w:eastAsia="Nikosh" w:hAnsi="Nikosh" w:cs="Nikosh"/>
          <w:sz w:val="24"/>
          <w:szCs w:val="24"/>
          <w:cs/>
        </w:rPr>
        <w:tab/>
      </w:r>
    </w:p>
    <w:p w:rsidR="00A50FC1" w:rsidRPr="00A50FC1" w:rsidRDefault="00A50FC1" w:rsidP="00A50FC1">
      <w:pPr>
        <w:spacing w:after="0" w:line="23" w:lineRule="atLeast"/>
        <w:rPr>
          <w:rFonts w:ascii="Nikosh" w:hAnsi="Nikosh" w:cs="Nikosh"/>
          <w:sz w:val="24"/>
          <w:szCs w:val="24"/>
          <w:lang w:bidi="ar-SA"/>
        </w:rPr>
      </w:pPr>
    </w:p>
    <w:p w:rsidR="00A50FC1" w:rsidRPr="00A50FC1" w:rsidRDefault="00A50FC1" w:rsidP="00A50FC1">
      <w:pPr>
        <w:spacing w:after="0" w:line="23" w:lineRule="atLeast"/>
        <w:rPr>
          <w:rFonts w:ascii="Nikosh" w:eastAsia="Nikosh" w:hAnsi="Nikosh" w:cs="Nikosh"/>
          <w:b/>
          <w:bCs/>
          <w:sz w:val="24"/>
          <w:szCs w:val="24"/>
          <w:cs/>
          <w:lang w:bidi="bn-IN"/>
        </w:rPr>
      </w:pPr>
      <w:r w:rsidRPr="00A50FC1">
        <w:rPr>
          <w:rFonts w:ascii="Nikosh" w:eastAsia="Nikosh" w:hAnsi="Nikosh" w:cs="Nikosh"/>
          <w:b/>
          <w:bCs/>
          <w:sz w:val="24"/>
          <w:szCs w:val="24"/>
          <w:cs/>
        </w:rPr>
        <w:t>প্রতিষ্ঠানের কার্যাবলী:</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১) যে কোন ঘোষিত জাত ও প্রজাতির বীজ প্রত্যয়ন ;</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২) নিবন্ধিত অন্যান্য জাতের বীজ প্রত্যয়ন ;</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৩) বীজ প্রত্যয়নের উদ্দেশ্য উৎপাদন, প্রক্রিয়াজাতকরণ, সংরক্ষণ ও লেবেলিং এর পদ্ধতি নির্ধারণ এবং চুড়ান্তভাবে অনুমোদিত বীজের জাত সঠিক কিনা এবং এই বিধিমালার অধীন প্রত্যয়নের জন্য এতে অংকুরোদগমের হার, বিশুদ্ধতার হার আর্দ্রতার পরিমা</w:t>
      </w:r>
      <w:r w:rsidRPr="00A50FC1">
        <w:rPr>
          <w:rFonts w:ascii="Nikosh" w:eastAsia="Nikosh" w:hAnsi="Nikosh" w:cs="Nikosh" w:hint="cs"/>
          <w:sz w:val="24"/>
          <w:szCs w:val="24"/>
          <w:cs/>
        </w:rPr>
        <w:t>ণ</w:t>
      </w:r>
      <w:r w:rsidRPr="00A50FC1">
        <w:rPr>
          <w:rFonts w:ascii="Nikosh" w:eastAsia="Nikosh" w:hAnsi="Nikosh" w:cs="Nikosh"/>
          <w:sz w:val="24"/>
          <w:szCs w:val="24"/>
          <w:cs/>
        </w:rPr>
        <w:t xml:space="preserve"> ও বীজের মানের এরূপ অন্যান্য বৈশিষ্ট্য আছে কিনা, তা নিশ্চিত করা ;</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৪) কোন জাতের বা প্রজাতির বীজ প্রত্যয়নের জন্য আবেদনপত্র প্রাপ্তির পর বপনকৃত বীজের উৎস বীজ প্রত্যয়ন এজেন্সি কর্তৃক প্রত্যয়নকৃত হয়েছিল কিনা, এই বিধিমালা অনুসারে বীজ ক্রয়ে রেকর্ড আছে কিনা এবং ফি পরিশোধ হয়েছে কিনা তা যাচাই করা ;</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৫) স্বতন্ত্রীকরণ (</w:t>
      </w:r>
      <w:r w:rsidRPr="00A50FC1">
        <w:rPr>
          <w:rFonts w:ascii="Nikosh" w:hAnsi="Nikosh" w:cs="Nikosh"/>
          <w:sz w:val="24"/>
          <w:szCs w:val="24"/>
          <w:lang w:bidi="ar-SA"/>
        </w:rPr>
        <w:t>Isolation</w:t>
      </w:r>
      <w:r w:rsidRPr="00A50FC1">
        <w:rPr>
          <w:rFonts w:ascii="Nikosh" w:eastAsia="Nikosh" w:hAnsi="Nikosh" w:cs="Nikosh"/>
          <w:sz w:val="24"/>
          <w:szCs w:val="24"/>
          <w:cs/>
        </w:rPr>
        <w:t>), বিজাত বা</w:t>
      </w:r>
      <w:r w:rsidRPr="00A50FC1">
        <w:rPr>
          <w:rFonts w:ascii="Nikosh" w:eastAsia="Nikosh" w:hAnsi="Nikosh" w:cs="Nikosh" w:hint="cs"/>
          <w:sz w:val="24"/>
          <w:szCs w:val="24"/>
          <w:cs/>
        </w:rPr>
        <w:t>ছা</w:t>
      </w:r>
      <w:r w:rsidRPr="00A50FC1">
        <w:rPr>
          <w:rFonts w:ascii="Nikosh" w:eastAsia="Nikosh" w:hAnsi="Nikosh" w:cs="Nikosh"/>
          <w:sz w:val="24"/>
          <w:szCs w:val="24"/>
          <w:cs/>
        </w:rPr>
        <w:t>ই (</w:t>
      </w:r>
      <w:r w:rsidRPr="00A50FC1">
        <w:rPr>
          <w:rFonts w:ascii="Nikosh" w:hAnsi="Nikosh" w:cs="Nikosh"/>
          <w:sz w:val="24"/>
          <w:szCs w:val="24"/>
          <w:lang w:bidi="ar-SA"/>
        </w:rPr>
        <w:t>Rouging</w:t>
      </w:r>
      <w:r w:rsidRPr="00A50FC1">
        <w:rPr>
          <w:rFonts w:ascii="Nikosh" w:eastAsia="Nikosh" w:hAnsi="Nikosh" w:cs="Nikosh"/>
          <w:sz w:val="24"/>
          <w:szCs w:val="24"/>
          <w:cs/>
        </w:rPr>
        <w:t>), যদি প্রয়োজন হয়, এবং সংশ্লিষ্ট জাতের বা প্রজাতির সুনির্দিষ্ট অন্যান্য বিষয়াদির (</w:t>
      </w:r>
      <w:r w:rsidRPr="00A50FC1">
        <w:rPr>
          <w:rFonts w:ascii="Nikosh" w:hAnsi="Nikosh" w:cs="Nikosh"/>
          <w:sz w:val="24"/>
          <w:szCs w:val="24"/>
          <w:lang w:bidi="ar-SA"/>
        </w:rPr>
        <w:t>Factors</w:t>
      </w:r>
      <w:r w:rsidRPr="00A50FC1">
        <w:rPr>
          <w:rFonts w:ascii="Nikosh" w:eastAsia="Nikosh" w:hAnsi="Nikosh" w:cs="Nikosh"/>
          <w:sz w:val="24"/>
          <w:szCs w:val="24"/>
          <w:cs/>
        </w:rPr>
        <w:t>) ন্যূনতম মান সর্বদা বজায় রাখাসহ বীজ মাঠে প্রত্যয়নের জন্য নির্ধারিত গ্রহণীয় মাত্রার অতিরিক্ত বীজ বাহিত রোগের উপস্থিতি যাতে না থাকে তা নিশ্চিত করতে মাঠ পরিদর্শন করা ;</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৬) অন্য জাতের বা প্রজাতির বীজের মিশ্রণ ঘটেছে কিনা তা দেখতে বীজ প্রক্রিয়াজাতকরণ কেন্দ্র পরিদর্শন করা ;</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৭) মাঠ পরিদর্শন, বীজ প্রক্রিয়াজাতকরণ কেন্দ্র পরিদর্শন, নমুনা বিশ্লেষণ এবং চিহ্নিতকরণ, লেবেলিং, সিলিংসহ প্রত্যয়নপত্র প্রদান সুচারূভাবে সম্পন্ন হচ্ছে কিনা তা নিশ্চিত করা ;</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৮) বীজ ব্যবসায়ী কর্তৃক বাজারজাতকৃত বীজের ধারকের সাথে সংযুক্ত লেবেলে বর্ণিত বীজের মান তাতে বিধৃতরূপে সঠিক আছে কিনা তা বাজারজাত পরবর্তী নমুনা পরীক্ষা পদ্ধতি দ্বারা তদারকি করা এবং মান সম্পর্কে সচেতনতা সৃষ্টির উদ্দেশ্য তার ফলাফল বীজ ব্যবসায়ীগণকে অবগত করা ;</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৯) ডিইউএস (</w:t>
      </w:r>
      <w:r w:rsidRPr="00A50FC1">
        <w:rPr>
          <w:rFonts w:ascii="Nikosh" w:hAnsi="Nikosh" w:cs="Nikosh"/>
          <w:sz w:val="24"/>
          <w:szCs w:val="24"/>
          <w:lang w:bidi="ar-SA"/>
        </w:rPr>
        <w:t>DUS: Distinctness, Uniformity and Stability</w:t>
      </w:r>
      <w:r w:rsidRPr="00A50FC1">
        <w:rPr>
          <w:rFonts w:ascii="Nikosh" w:eastAsia="Nikosh" w:hAnsi="Nikosh" w:cs="Nikosh"/>
          <w:sz w:val="24"/>
          <w:szCs w:val="24"/>
          <w:cs/>
        </w:rPr>
        <w:t>) পরীক্ষার অংশ হিসাবে জাতের চরিত্রগত বৈশিষ্ট্য ও গুনাবলীর কর্মকান্ড (</w:t>
      </w:r>
      <w:r w:rsidRPr="00A50FC1">
        <w:rPr>
          <w:rFonts w:ascii="Nikosh" w:hAnsi="Nikosh" w:cs="Nikosh"/>
          <w:sz w:val="24"/>
          <w:szCs w:val="24"/>
          <w:lang w:bidi="ar-SA"/>
        </w:rPr>
        <w:t>Varietal description activities</w:t>
      </w:r>
      <w:r w:rsidRPr="00A50FC1">
        <w:rPr>
          <w:rFonts w:ascii="Nikosh" w:eastAsia="Nikosh" w:hAnsi="Nikosh" w:cs="Nikosh"/>
          <w:sz w:val="24"/>
          <w:szCs w:val="24"/>
          <w:cs/>
        </w:rPr>
        <w:t>) পরিচালনা করা এবং সে সকল জাতের কার্যকারীতা পরীক্ষার (</w:t>
      </w:r>
      <w:r w:rsidRPr="00A50FC1">
        <w:rPr>
          <w:rFonts w:ascii="Nikosh" w:hAnsi="Nikosh" w:cs="Nikosh"/>
          <w:sz w:val="24"/>
          <w:szCs w:val="24"/>
          <w:lang w:bidi="ar-SA"/>
        </w:rPr>
        <w:t>VCU: Value for Cultivation and Uses</w:t>
      </w:r>
      <w:r w:rsidRPr="00A50FC1">
        <w:rPr>
          <w:rFonts w:ascii="Nikosh" w:eastAsia="Nikosh" w:hAnsi="Nikosh" w:cs="Nikosh"/>
          <w:sz w:val="24"/>
          <w:szCs w:val="24"/>
          <w:cs/>
        </w:rPr>
        <w:t>) জন্য সমন্বয় সাধন এবং বিভিন্ন স্থানে পরীক্ষণের ব্যবস্থা করা ;</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১০) বিভিন্ন ফসলের বীজের গুণের ন্যূনতম মান, সময় পূনর্বিবেচনা ও অনুমোদনের জন্য সুপারিশ করা ;</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১১) প্রত্যায়িত বীজের উৎপাদনে উৎসাহ সৃষ্টির লক্ষ্যে বীজ ব্যবসায়ী ও প্রত্যায়িত বীজের তালিকা প্রকাশসহ শিক্ষামূলক কর্মসূচি পরিচালনা করা ;</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১২) প্রত্যায়িত বীজের উৎপাদনের জন্য যে বীজ বপণ করা হয়েছে তা এ বিধিমালার অধীন বপণযোগ্য ছিল কিনা যাচাই করতে প্রয়োজনীয় তথ্য সংরক্ষণ করা ;</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১৩) রোগ ও কীট-পতঙ্গের দ্বারা সহজে আক্রান্ত হওয়ার প্রবণতা ও কম কার্যকারীতা (</w:t>
      </w:r>
      <w:r w:rsidRPr="00A50FC1">
        <w:rPr>
          <w:rFonts w:ascii="Nikosh" w:hAnsi="Nikosh" w:cs="Nikosh"/>
          <w:sz w:val="24"/>
          <w:szCs w:val="24"/>
          <w:lang w:bidi="ar-SA"/>
        </w:rPr>
        <w:t>Poor Performance</w:t>
      </w:r>
      <w:r w:rsidRPr="00A50FC1">
        <w:rPr>
          <w:rFonts w:ascii="Nikosh" w:eastAsia="Nikosh" w:hAnsi="Nikosh" w:cs="Nikosh"/>
          <w:sz w:val="24"/>
          <w:szCs w:val="24"/>
          <w:cs/>
        </w:rPr>
        <w:t>) এর জন্য বোর্ডকে জাত প্রত্যাহারের পরামর্শ প্রদান।</w:t>
      </w:r>
    </w:p>
    <w:p w:rsidR="00A50FC1" w:rsidRPr="00A50FC1" w:rsidRDefault="00A50FC1" w:rsidP="00A50FC1">
      <w:pPr>
        <w:spacing w:after="0" w:line="23" w:lineRule="atLeast"/>
        <w:rPr>
          <w:rFonts w:ascii="Nikosh" w:eastAsia="Nikosh" w:hAnsi="Nikosh" w:cs="Nikosh"/>
          <w:b/>
          <w:bCs/>
          <w:sz w:val="24"/>
          <w:szCs w:val="24"/>
          <w:cs/>
          <w:lang w:bidi="bn-IN"/>
        </w:rPr>
      </w:pPr>
    </w:p>
    <w:p w:rsidR="00A50FC1" w:rsidRPr="00A50FC1" w:rsidRDefault="00A50FC1" w:rsidP="00A50FC1">
      <w:pPr>
        <w:spacing w:after="0" w:line="23" w:lineRule="atLeast"/>
        <w:rPr>
          <w:rFonts w:ascii="Nikosh" w:eastAsia="Nikosh" w:hAnsi="Nikosh" w:cs="Nikosh"/>
          <w:b/>
          <w:bCs/>
          <w:sz w:val="24"/>
          <w:szCs w:val="24"/>
          <w:cs/>
        </w:rPr>
      </w:pPr>
      <w:r w:rsidRPr="00A50FC1">
        <w:rPr>
          <w:rFonts w:ascii="Nikosh" w:eastAsia="Nikosh" w:hAnsi="Nikosh" w:cs="Nikosh"/>
          <w:b/>
          <w:bCs/>
          <w:sz w:val="24"/>
          <w:szCs w:val="24"/>
          <w:cs/>
        </w:rPr>
        <w:t xml:space="preserve">বীজ প্রত্যয়ন এজেন্সি’র উইং </w:t>
      </w:r>
      <w:r w:rsidRPr="00A50FC1">
        <w:rPr>
          <w:rFonts w:ascii="Nikosh" w:eastAsia="Nikosh" w:hAnsi="Nikosh" w:cs="Nikosh" w:hint="cs"/>
          <w:b/>
          <w:bCs/>
          <w:sz w:val="24"/>
          <w:szCs w:val="24"/>
          <w:cs/>
        </w:rPr>
        <w:t>ভিত্তিক</w:t>
      </w:r>
      <w:r w:rsidRPr="00A50FC1">
        <w:rPr>
          <w:rFonts w:ascii="Nikosh" w:eastAsia="Nikosh" w:hAnsi="Nikosh" w:cs="Nikosh"/>
          <w:b/>
          <w:bCs/>
          <w:sz w:val="24"/>
          <w:szCs w:val="24"/>
          <w:cs/>
        </w:rPr>
        <w:t xml:space="preserve"> কার্যক্রম:</w:t>
      </w:r>
      <w:r w:rsidRPr="00A50FC1">
        <w:rPr>
          <w:rFonts w:ascii="Nikosh" w:eastAsia="Nikosh" w:hAnsi="Nikosh" w:cs="Nikosh" w:hint="cs"/>
          <w:b/>
          <w:bCs/>
          <w:sz w:val="24"/>
          <w:szCs w:val="24"/>
          <w:cs/>
        </w:rPr>
        <w:t xml:space="preserve"> </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 xml:space="preserve">বীজ প্রত্যয়ন এজেন্সির পরিচালক </w:t>
      </w:r>
      <w:r w:rsidRPr="00A50FC1">
        <w:rPr>
          <w:rFonts w:ascii="Nikosh" w:eastAsia="Nikosh" w:hAnsi="Nikosh" w:cs="Nikosh" w:hint="cs"/>
          <w:sz w:val="24"/>
          <w:szCs w:val="24"/>
          <w:cs/>
          <w:lang w:bidi="bn-IN"/>
        </w:rPr>
        <w:t>সংস্থার</w:t>
      </w:r>
      <w:r w:rsidRPr="00A50FC1">
        <w:rPr>
          <w:rFonts w:ascii="Nikosh" w:eastAsia="Nikosh" w:hAnsi="Nikosh" w:cs="Nikosh"/>
          <w:sz w:val="24"/>
          <w:szCs w:val="24"/>
          <w:cs/>
        </w:rPr>
        <w:t xml:space="preserve"> প্রশাসনিক প্রধান হিসেবে দায়িত্ব পালন করেন। বর্তমানে এ </w:t>
      </w:r>
      <w:r w:rsidRPr="00A50FC1">
        <w:rPr>
          <w:rFonts w:ascii="Nikosh" w:eastAsia="Nikosh" w:hAnsi="Nikosh" w:cs="Nikosh" w:hint="cs"/>
          <w:sz w:val="24"/>
          <w:szCs w:val="24"/>
          <w:cs/>
          <w:lang w:bidi="bn-IN"/>
        </w:rPr>
        <w:t>সংস্থার</w:t>
      </w:r>
      <w:r w:rsidRPr="00A50FC1">
        <w:rPr>
          <w:rFonts w:ascii="Nikosh" w:eastAsia="Nikosh" w:hAnsi="Nikosh" w:cs="Nikosh"/>
          <w:sz w:val="24"/>
          <w:szCs w:val="24"/>
          <w:cs/>
        </w:rPr>
        <w:t xml:space="preserve"> মোট</w:t>
      </w:r>
      <w:r w:rsidRPr="00A50FC1">
        <w:rPr>
          <w:rFonts w:ascii="Nikosh" w:eastAsia="Nikosh" w:hAnsi="Nikosh" w:cs="Nikosh" w:hint="cs"/>
          <w:sz w:val="24"/>
          <w:szCs w:val="24"/>
          <w:cs/>
          <w:lang w:bidi="bn-IN"/>
        </w:rPr>
        <w:t xml:space="preserve"> জনবল</w:t>
      </w:r>
      <w:r w:rsidRPr="00A50FC1">
        <w:rPr>
          <w:rFonts w:ascii="Nikosh" w:eastAsia="Nikosh" w:hAnsi="Nikosh" w:cs="Nikosh"/>
          <w:sz w:val="24"/>
          <w:szCs w:val="24"/>
          <w:cs/>
        </w:rPr>
        <w:t xml:space="preserve"> ৫৬৯ জন</w:t>
      </w:r>
      <w:r w:rsidRPr="00A50FC1">
        <w:rPr>
          <w:rFonts w:ascii="Nikosh" w:eastAsia="Nikosh" w:hAnsi="Nikosh" w:cs="Nikosh"/>
          <w:sz w:val="24"/>
          <w:szCs w:val="24"/>
          <w:cs/>
          <w:lang w:bidi="hi-IN"/>
        </w:rPr>
        <w:t xml:space="preserve">। </w:t>
      </w:r>
      <w:r w:rsidRPr="00A50FC1">
        <w:rPr>
          <w:rFonts w:ascii="Nikosh" w:eastAsia="Nikosh" w:hAnsi="Nikosh" w:cs="Nikosh"/>
          <w:sz w:val="24"/>
          <w:szCs w:val="24"/>
          <w:cs/>
          <w:lang w:bidi="bn-IN"/>
        </w:rPr>
        <w:t xml:space="preserve">তন্মধ্যে </w:t>
      </w:r>
      <w:r w:rsidRPr="00A50FC1">
        <w:rPr>
          <w:rFonts w:ascii="Nikosh" w:eastAsia="Nikosh" w:hAnsi="Nikosh" w:cs="Nikosh"/>
          <w:sz w:val="24"/>
          <w:szCs w:val="24"/>
          <w:cs/>
        </w:rPr>
        <w:t>২৫১টি পদ বিসিএস (কৃষি) ক্যাডারভুক্ত। বীজ প্রত্যয়ন এজেন্সিতে ৩টি কারিগরী উইং</w:t>
      </w:r>
      <w:r w:rsidRPr="00A50FC1">
        <w:rPr>
          <w:rFonts w:ascii="Nikosh" w:eastAsia="Nikosh" w:hAnsi="Nikosh" w:cs="Nikosh" w:hint="cs"/>
          <w:sz w:val="24"/>
          <w:szCs w:val="24"/>
          <w:cs/>
        </w:rPr>
        <w:t xml:space="preserve"> এবং ১টি প্রশাসনিক উইং</w:t>
      </w:r>
      <w:r w:rsidRPr="00A50FC1">
        <w:rPr>
          <w:rFonts w:ascii="Nikosh" w:eastAsia="Nikosh" w:hAnsi="Nikosh" w:cs="Nikosh"/>
          <w:sz w:val="24"/>
          <w:szCs w:val="24"/>
          <w:cs/>
        </w:rPr>
        <w:t xml:space="preserve"> রয়েছে</w:t>
      </w:r>
      <w:r w:rsidRPr="00A50FC1">
        <w:rPr>
          <w:rFonts w:ascii="Nikosh" w:eastAsia="Nikosh" w:hAnsi="Nikosh" w:cs="Nikosh" w:hint="cs"/>
          <w:sz w:val="24"/>
          <w:szCs w:val="24"/>
          <w:cs/>
          <w:lang w:bidi="hi-IN"/>
        </w:rPr>
        <w:t xml:space="preserve">। </w:t>
      </w:r>
      <w:r w:rsidRPr="00A50FC1">
        <w:rPr>
          <w:rFonts w:ascii="Nikosh" w:eastAsia="Nikosh" w:hAnsi="Nikosh" w:cs="Nikosh" w:hint="cs"/>
          <w:sz w:val="24"/>
          <w:szCs w:val="24"/>
          <w:cs/>
          <w:lang w:bidi="bn-IN"/>
        </w:rPr>
        <w:t>এগুলো হলো</w:t>
      </w:r>
      <w:r w:rsidRPr="00A50FC1">
        <w:rPr>
          <w:rFonts w:ascii="Nikosh" w:eastAsia="Nikosh" w:hAnsi="Nikosh" w:cs="Nikosh" w:hint="cs"/>
          <w:sz w:val="24"/>
          <w:szCs w:val="24"/>
          <w:cs/>
        </w:rPr>
        <w:t>-</w:t>
      </w:r>
      <w:r w:rsidRPr="00A50FC1">
        <w:rPr>
          <w:rFonts w:ascii="Nikosh" w:eastAsia="Nikosh" w:hAnsi="Nikosh" w:cs="Nikosh"/>
          <w:sz w:val="24"/>
          <w:szCs w:val="24"/>
          <w:cs/>
        </w:rPr>
        <w:t xml:space="preserve">         </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lastRenderedPageBreak/>
        <w:t xml:space="preserve">ক) প্রশাসন ও অর্থ  উইং          </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 xml:space="preserve">খ) মাঠ প্রশাসন, পরিকল্পনা ও মনিটরিং উইং          </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 xml:space="preserve">গ) সীড রেগুলেশন ও মান নিয়ন্ত্রণ উইং </w:t>
      </w:r>
    </w:p>
    <w:p w:rsidR="00A50FC1" w:rsidRPr="00A50FC1" w:rsidRDefault="00A50FC1" w:rsidP="00A50FC1">
      <w:pPr>
        <w:spacing w:after="0" w:line="23" w:lineRule="atLeast"/>
        <w:jc w:val="both"/>
        <w:rPr>
          <w:rFonts w:ascii="Nikosh" w:hAnsi="Nikosh" w:cs="Nikosh"/>
          <w:sz w:val="24"/>
          <w:szCs w:val="24"/>
          <w:u w:val="single"/>
          <w:lang w:bidi="ar-SA"/>
        </w:rPr>
      </w:pPr>
    </w:p>
    <w:p w:rsidR="00A50FC1" w:rsidRPr="00A50FC1" w:rsidRDefault="00A50FC1" w:rsidP="00A50FC1">
      <w:pPr>
        <w:spacing w:after="0" w:line="23" w:lineRule="atLeast"/>
        <w:jc w:val="both"/>
        <w:rPr>
          <w:rFonts w:ascii="Nikosh" w:eastAsia="Nikosh" w:hAnsi="Nikosh" w:cs="Nikosh"/>
          <w:b/>
          <w:bCs/>
          <w:sz w:val="24"/>
          <w:szCs w:val="24"/>
          <w:cs/>
        </w:rPr>
      </w:pPr>
      <w:r w:rsidRPr="00A50FC1">
        <w:rPr>
          <w:rFonts w:ascii="Nikosh" w:eastAsia="Nikosh" w:hAnsi="Nikosh" w:cs="Nikosh"/>
          <w:b/>
          <w:bCs/>
          <w:sz w:val="24"/>
          <w:szCs w:val="24"/>
          <w:cs/>
        </w:rPr>
        <w:t>(ক) প্রশাসন ও অর্থ উইং:</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সংস্থার যাবতীয় প্রশাসনিক ও অর্থনৈতিক কার্যাবলী পরিচালনা ও সম্পাদন করা এবং পরিচালক, বীজ প্রত্যয়ন এজেন্সি কে সহায়তা প্রদান করা এই উইং এর দায়িত্ব। অতিরিক্ত পরিচালক এ উইং এর প্রধান হিসেবে দায়িত্ব পালন করেন। প্রশাসন এবং অর্থ ও হিসাব শাখাদ্বয়ের মাধ্যমে এই উইং এর কার্যাবলী সম্পাদিত হয়ে থাকে।</w:t>
      </w:r>
    </w:p>
    <w:p w:rsidR="00A50FC1" w:rsidRPr="00A50FC1" w:rsidRDefault="00A50FC1" w:rsidP="00A50FC1">
      <w:pPr>
        <w:spacing w:after="0" w:line="23" w:lineRule="atLeast"/>
        <w:jc w:val="both"/>
        <w:rPr>
          <w:rFonts w:ascii="Nikosh" w:hAnsi="Nikosh" w:cs="Nikosh"/>
          <w:sz w:val="24"/>
          <w:szCs w:val="24"/>
          <w:lang w:bidi="ar-SA"/>
        </w:rPr>
      </w:pPr>
    </w:p>
    <w:p w:rsidR="00A50FC1" w:rsidRPr="00A50FC1" w:rsidRDefault="00A50FC1" w:rsidP="00A50FC1">
      <w:pPr>
        <w:spacing w:after="0" w:line="23" w:lineRule="atLeast"/>
        <w:jc w:val="both"/>
        <w:rPr>
          <w:rFonts w:ascii="Nikosh" w:eastAsia="Nikosh" w:hAnsi="Nikosh" w:cs="Nikosh"/>
          <w:b/>
          <w:bCs/>
          <w:sz w:val="24"/>
          <w:szCs w:val="24"/>
          <w:cs/>
        </w:rPr>
      </w:pPr>
      <w:r w:rsidRPr="00A50FC1">
        <w:rPr>
          <w:rFonts w:ascii="Nikosh" w:eastAsia="Nikosh" w:hAnsi="Nikosh" w:cs="Nikosh"/>
          <w:b/>
          <w:bCs/>
          <w:sz w:val="24"/>
          <w:szCs w:val="24"/>
          <w:cs/>
        </w:rPr>
        <w:t xml:space="preserve">১) প্রশাসন শাখা: </w:t>
      </w:r>
    </w:p>
    <w:p w:rsidR="00A50FC1" w:rsidRPr="00A50FC1" w:rsidRDefault="00A50FC1" w:rsidP="00EB4FD9">
      <w:pPr>
        <w:numPr>
          <w:ilvl w:val="0"/>
          <w:numId w:val="121"/>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সংস্থার কর্মকর্তা-কর্মচারীদের নিয়োগ, বদলি, শ্রান্তি বিনোদন, সিলেকশন গ্রেড, টাইম স্কেল সংক্রান্ত কার্যাদি সম্পাদন।</w:t>
      </w:r>
    </w:p>
    <w:p w:rsidR="00A50FC1" w:rsidRPr="00A50FC1" w:rsidRDefault="00A50FC1" w:rsidP="00EB4FD9">
      <w:pPr>
        <w:numPr>
          <w:ilvl w:val="0"/>
          <w:numId w:val="121"/>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অবকাঠামো রক্ষনাবেক্ষণ এবং যানবাহন ক্রয় ও রক্ষনাবেক্ষণ সংক্রান্ত কার্যাদি সম্পাদন।</w:t>
      </w:r>
    </w:p>
    <w:p w:rsidR="00A50FC1" w:rsidRPr="00A50FC1" w:rsidRDefault="00A50FC1" w:rsidP="00EB4FD9">
      <w:pPr>
        <w:numPr>
          <w:ilvl w:val="0"/>
          <w:numId w:val="121"/>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 xml:space="preserve">কর্মকর্তা ও কর্মচারীদের দক্ষতা বৃদ্ধির লক্ষ্যে বীজ প্রযুক্তি বিষয়ক প্রশিক্ষণসহ </w:t>
      </w:r>
      <w:r w:rsidRPr="00A50FC1">
        <w:rPr>
          <w:rFonts w:ascii="Nikosh" w:eastAsia="Nikosh" w:hAnsi="Nikosh" w:cs="Nikosh" w:hint="cs"/>
          <w:sz w:val="24"/>
          <w:szCs w:val="24"/>
          <w:cs/>
          <w:lang w:bidi="bn-IN"/>
        </w:rPr>
        <w:t xml:space="preserve">যাবতীয় </w:t>
      </w:r>
      <w:r w:rsidRPr="00A50FC1">
        <w:rPr>
          <w:rFonts w:ascii="Nikosh" w:eastAsia="Nikosh" w:hAnsi="Nikosh" w:cs="Nikosh"/>
          <w:sz w:val="24"/>
          <w:szCs w:val="24"/>
          <w:cs/>
        </w:rPr>
        <w:t>প্রশিক্ষণের ব্যবস্থা করা।</w:t>
      </w:r>
    </w:p>
    <w:p w:rsidR="00A50FC1" w:rsidRPr="00A50FC1" w:rsidRDefault="00A50FC1" w:rsidP="00EB4FD9">
      <w:pPr>
        <w:numPr>
          <w:ilvl w:val="0"/>
          <w:numId w:val="121"/>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এজেন্সির বার্ষিক প্রতিবেদন মুদ্রণ ও নিয়মিত প্রকাশনাসমূহ প্রকাশসহ লাইব্রেরি ব্যবস্থাপনার উন্নয়ন।</w:t>
      </w:r>
    </w:p>
    <w:p w:rsidR="00A50FC1" w:rsidRPr="00A50FC1" w:rsidRDefault="00A50FC1" w:rsidP="00EB4FD9">
      <w:pPr>
        <w:numPr>
          <w:ilvl w:val="0"/>
          <w:numId w:val="121"/>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কৃষি মন্ত্রণা</w:t>
      </w:r>
      <w:r w:rsidRPr="00A50FC1">
        <w:rPr>
          <w:rFonts w:ascii="Nikosh" w:eastAsia="Nikosh" w:hAnsi="Nikosh" w:cs="Nikosh" w:hint="cs"/>
          <w:sz w:val="24"/>
          <w:szCs w:val="24"/>
          <w:cs/>
          <w:lang w:bidi="bn-IN"/>
        </w:rPr>
        <w:t>ল</w:t>
      </w:r>
      <w:r w:rsidRPr="00A50FC1">
        <w:rPr>
          <w:rFonts w:ascii="Nikosh" w:eastAsia="Nikosh" w:hAnsi="Nikosh" w:cs="Nikosh"/>
          <w:sz w:val="24"/>
          <w:szCs w:val="24"/>
          <w:cs/>
        </w:rPr>
        <w:t xml:space="preserve">য়সহ অন্যান্য মন্ত্রণালয় ও সংস্থা </w:t>
      </w:r>
      <w:r w:rsidRPr="00A50FC1">
        <w:rPr>
          <w:rFonts w:ascii="Nikosh" w:eastAsia="Nikosh" w:hAnsi="Nikosh" w:cs="Nikosh" w:hint="cs"/>
          <w:sz w:val="24"/>
          <w:szCs w:val="24"/>
          <w:cs/>
          <w:lang w:bidi="bn-IN"/>
        </w:rPr>
        <w:t>যাচিত</w:t>
      </w:r>
      <w:r w:rsidRPr="00A50FC1">
        <w:rPr>
          <w:rFonts w:ascii="Nikosh" w:eastAsia="Nikosh" w:hAnsi="Nikosh" w:cs="Nikosh"/>
          <w:sz w:val="24"/>
          <w:szCs w:val="24"/>
          <w:cs/>
        </w:rPr>
        <w:t xml:space="preserve"> রিপোর্টসমূহ প্রণয়ন ও প্রেরণ।</w:t>
      </w:r>
    </w:p>
    <w:p w:rsidR="00A50FC1" w:rsidRPr="00A50FC1" w:rsidRDefault="00A50FC1" w:rsidP="00A50FC1">
      <w:pPr>
        <w:spacing w:after="0" w:line="23" w:lineRule="atLeast"/>
        <w:rPr>
          <w:rFonts w:ascii="Nikosh" w:eastAsia="Nikosh" w:hAnsi="Nikosh" w:cs="Nikosh"/>
          <w:b/>
          <w:bCs/>
          <w:sz w:val="24"/>
          <w:szCs w:val="24"/>
          <w:u w:val="single"/>
        </w:rPr>
      </w:pPr>
    </w:p>
    <w:p w:rsidR="00A50FC1" w:rsidRPr="00A50FC1" w:rsidRDefault="00A50FC1" w:rsidP="00A50FC1">
      <w:pPr>
        <w:spacing w:after="0" w:line="23" w:lineRule="atLeast"/>
        <w:rPr>
          <w:rFonts w:ascii="Nikosh" w:hAnsi="Nikosh" w:cs="Nikosh"/>
          <w:b/>
          <w:sz w:val="24"/>
          <w:szCs w:val="24"/>
          <w:lang w:bidi="ar-SA"/>
        </w:rPr>
      </w:pPr>
      <w:r w:rsidRPr="00A50FC1">
        <w:rPr>
          <w:rFonts w:ascii="Nikosh" w:eastAsia="Nikosh" w:hAnsi="Nikosh" w:cs="Nikosh"/>
          <w:b/>
          <w:bCs/>
          <w:sz w:val="24"/>
          <w:szCs w:val="24"/>
          <w:cs/>
        </w:rPr>
        <w:t xml:space="preserve">২) অর্থ ও হিসাব শাখা: </w:t>
      </w:r>
    </w:p>
    <w:p w:rsidR="00A50FC1" w:rsidRPr="00A50FC1" w:rsidRDefault="00A50FC1" w:rsidP="00EB4FD9">
      <w:pPr>
        <w:numPr>
          <w:ilvl w:val="0"/>
          <w:numId w:val="122"/>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সংস্থার বাৎসরিক বাজেট প্রণয়ন এবং অধীন অফিসসমূহে বাজেট বরাদ্দ প্রদান।</w:t>
      </w:r>
    </w:p>
    <w:p w:rsidR="00A50FC1" w:rsidRPr="00A50FC1" w:rsidRDefault="00A50FC1" w:rsidP="00EB4FD9">
      <w:pPr>
        <w:numPr>
          <w:ilvl w:val="0"/>
          <w:numId w:val="122"/>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কৃষি মন্ত্রণালয় ও প্রধান হিসাবরক্ষণ অফিস এর চাহিদা মোতাবেক রিপোর্ট প্রণয়ন ও প্রেরণ।</w:t>
      </w:r>
    </w:p>
    <w:p w:rsidR="00A50FC1" w:rsidRPr="00A50FC1" w:rsidRDefault="00A50FC1" w:rsidP="00EB4FD9">
      <w:pPr>
        <w:numPr>
          <w:ilvl w:val="0"/>
          <w:numId w:val="122"/>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কর্মকর্তা-কর্মচারীগণের বেতনসহ আনুষাঙ্গিক বিল তৈরি ও সরকারি ট্রেজারি হতে উত্তোলন।</w:t>
      </w:r>
    </w:p>
    <w:p w:rsidR="00A50FC1" w:rsidRPr="00A50FC1" w:rsidRDefault="00A50FC1" w:rsidP="00EB4FD9">
      <w:pPr>
        <w:numPr>
          <w:ilvl w:val="0"/>
          <w:numId w:val="122"/>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বিধি</w:t>
      </w:r>
      <w:r w:rsidRPr="00A50FC1">
        <w:rPr>
          <w:rFonts w:ascii="Nikosh" w:eastAsia="Nikosh" w:hAnsi="Nikosh" w:cs="Nikosh" w:hint="cs"/>
          <w:sz w:val="24"/>
          <w:szCs w:val="24"/>
          <w:cs/>
          <w:lang w:bidi="bn-IN"/>
        </w:rPr>
        <w:t xml:space="preserve"> </w:t>
      </w:r>
      <w:r w:rsidRPr="00A50FC1">
        <w:rPr>
          <w:rFonts w:ascii="Nikosh" w:eastAsia="Nikosh" w:hAnsi="Nikosh" w:cs="Nikosh"/>
          <w:sz w:val="24"/>
          <w:szCs w:val="24"/>
          <w:cs/>
        </w:rPr>
        <w:t>মোতাবেক অর্থনৈতিক নিরীক্ষা কার্যাদি পরিচালনা।</w:t>
      </w:r>
    </w:p>
    <w:p w:rsidR="00A50FC1" w:rsidRPr="00A50FC1" w:rsidRDefault="00A50FC1" w:rsidP="00EB4FD9">
      <w:pPr>
        <w:numPr>
          <w:ilvl w:val="0"/>
          <w:numId w:val="122"/>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 xml:space="preserve">এজেন্সির বিভিন্ন প্রকল্প ও কর্মসূচিসমূহের অর্থনৈতিক কর্মকান্ড পরিচালনায় সহায়তা প্রদান। </w:t>
      </w:r>
    </w:p>
    <w:p w:rsidR="00A50FC1" w:rsidRPr="00A50FC1" w:rsidRDefault="00A50FC1" w:rsidP="00A50FC1">
      <w:pPr>
        <w:spacing w:after="0" w:line="23" w:lineRule="atLeast"/>
        <w:jc w:val="both"/>
        <w:rPr>
          <w:rFonts w:ascii="Nikosh" w:hAnsi="Nikosh" w:cs="Nikosh"/>
          <w:sz w:val="24"/>
          <w:szCs w:val="24"/>
          <w:lang w:bidi="ar-SA"/>
        </w:rPr>
      </w:pPr>
    </w:p>
    <w:p w:rsidR="00A50FC1" w:rsidRPr="00A50FC1" w:rsidRDefault="00A50FC1" w:rsidP="00A50FC1">
      <w:pPr>
        <w:spacing w:after="0" w:line="23" w:lineRule="atLeast"/>
        <w:jc w:val="both"/>
        <w:rPr>
          <w:rFonts w:ascii="Nikosh" w:eastAsia="Nikosh" w:hAnsi="Nikosh" w:cs="Nikosh"/>
          <w:b/>
          <w:bCs/>
          <w:sz w:val="24"/>
          <w:szCs w:val="24"/>
          <w:cs/>
        </w:rPr>
      </w:pPr>
      <w:r w:rsidRPr="00A50FC1">
        <w:rPr>
          <w:rFonts w:ascii="Nikosh" w:eastAsia="Nikosh" w:hAnsi="Nikosh" w:cs="Nikosh"/>
          <w:b/>
          <w:bCs/>
          <w:sz w:val="24"/>
          <w:szCs w:val="24"/>
          <w:cs/>
        </w:rPr>
        <w:t>(খ) মাঠ প্রশাসন, পরিকল্পনা ও মনিটরিং উইং :</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 xml:space="preserve">এ উইং মানসম্পন্ন বীজ উৎপাদন, বীজের মান নিয়ন্ত্রণ ও পরিকল্পনা এবং মনিটরিং  সেবা প্রদান করে আসছে। এজেন্সির বীজ প্রত্যয়ন কার্যক্রমের আওতায় মাঠ পরিদর্শন ও বীজ পরীক্ষণ এবং পরিকল্পনা ও মনিটরিং কার্যক্রম এ উইং </w:t>
      </w:r>
      <w:r w:rsidRPr="00A50FC1">
        <w:rPr>
          <w:rFonts w:ascii="Nikosh" w:eastAsia="Nikosh" w:hAnsi="Nikosh" w:cs="Nikosh" w:hint="cs"/>
          <w:sz w:val="24"/>
          <w:szCs w:val="24"/>
          <w:cs/>
        </w:rPr>
        <w:t xml:space="preserve">এর </w:t>
      </w:r>
      <w:r w:rsidRPr="00A50FC1">
        <w:rPr>
          <w:rFonts w:ascii="Nikosh" w:eastAsia="Nikosh" w:hAnsi="Nikosh" w:cs="Nikosh"/>
          <w:sz w:val="24"/>
          <w:szCs w:val="24"/>
          <w:cs/>
        </w:rPr>
        <w:t xml:space="preserve">মাধ্যমে পরিচালিত হয়ে থাকে। উইং প্রধান হিসেবে একজন অতিরিক্ত পরিচালক যাবতীয় কর্মকান্ড পরিচালনা করে থাকেন। এ উইং এর তিনটি শাখা রয়েছে। </w:t>
      </w:r>
    </w:p>
    <w:p w:rsidR="00A50FC1" w:rsidRPr="00A50FC1" w:rsidRDefault="00A50FC1" w:rsidP="00A50FC1">
      <w:pPr>
        <w:spacing w:after="0" w:line="23" w:lineRule="atLeast"/>
        <w:jc w:val="both"/>
        <w:rPr>
          <w:rFonts w:ascii="Nikosh" w:hAnsi="Nikosh" w:cs="Nikosh"/>
          <w:sz w:val="24"/>
          <w:szCs w:val="24"/>
          <w:lang w:bidi="ar-SA"/>
        </w:rPr>
      </w:pPr>
    </w:p>
    <w:p w:rsidR="00A50FC1" w:rsidRPr="00A50FC1" w:rsidRDefault="00A50FC1" w:rsidP="00A50FC1">
      <w:pPr>
        <w:spacing w:after="0" w:line="23" w:lineRule="atLeast"/>
        <w:jc w:val="both"/>
        <w:rPr>
          <w:rFonts w:ascii="Nikosh" w:eastAsia="Nikosh" w:hAnsi="Nikosh" w:cs="Nikosh"/>
          <w:b/>
          <w:bCs/>
          <w:sz w:val="24"/>
          <w:szCs w:val="24"/>
          <w:cs/>
        </w:rPr>
      </w:pPr>
      <w:r w:rsidRPr="00A50FC1">
        <w:rPr>
          <w:rFonts w:ascii="Nikosh" w:eastAsia="Nikosh" w:hAnsi="Nikosh" w:cs="Nikosh"/>
          <w:b/>
          <w:bCs/>
          <w:sz w:val="24"/>
          <w:szCs w:val="24"/>
          <w:cs/>
        </w:rPr>
        <w:t xml:space="preserve">১) মাঠ প্রশাসন শাখা:      </w:t>
      </w:r>
    </w:p>
    <w:p w:rsidR="00A50FC1" w:rsidRPr="00A50FC1" w:rsidRDefault="00A50FC1" w:rsidP="00A50FC1">
      <w:pPr>
        <w:spacing w:after="0" w:line="23" w:lineRule="atLeast"/>
        <w:jc w:val="both"/>
        <w:rPr>
          <w:rFonts w:ascii="Nikosh" w:eastAsia="Nikosh" w:hAnsi="Nikosh" w:cs="Nikosh"/>
          <w:sz w:val="24"/>
          <w:szCs w:val="24"/>
          <w:cs/>
        </w:rPr>
      </w:pPr>
      <w:r w:rsidRPr="00A50FC1">
        <w:rPr>
          <w:rFonts w:ascii="Nikosh" w:eastAsia="Nikosh" w:hAnsi="Nikosh" w:cs="Nikosh"/>
          <w:sz w:val="24"/>
          <w:szCs w:val="24"/>
          <w:cs/>
        </w:rPr>
        <w:t>সারাদেশে ৬৪ জন জেলা বীজ প্রত্যয়ন কর্মকর্তার মাধ্যমে মাঠ পরিদর্শন কার্যক্রম পরিচালনা করা হয়ে থাকে</w:t>
      </w:r>
      <w:r w:rsidRPr="00A50FC1">
        <w:rPr>
          <w:rFonts w:ascii="Nikosh" w:eastAsia="Nikosh" w:hAnsi="Nikosh" w:cs="Nikosh"/>
          <w:sz w:val="24"/>
          <w:szCs w:val="24"/>
          <w:cs/>
          <w:lang w:bidi="hi-IN"/>
        </w:rPr>
        <w:t xml:space="preserve">। </w:t>
      </w:r>
      <w:r w:rsidRPr="00A50FC1">
        <w:rPr>
          <w:rFonts w:ascii="Nikosh" w:eastAsia="Nikosh" w:hAnsi="Nikosh" w:cs="Nikosh"/>
          <w:sz w:val="24"/>
          <w:szCs w:val="24"/>
          <w:cs/>
          <w:lang w:bidi="bn-IN"/>
        </w:rPr>
        <w:t xml:space="preserve">জেলা বীজ প্রত্যয়ন  কর্মকর্তার কর্মকান্ড তদারকি ও মনিটরিং এর জন্য দেশের </w:t>
      </w:r>
      <w:r w:rsidRPr="00A50FC1">
        <w:rPr>
          <w:rFonts w:ascii="Nikosh" w:eastAsia="Nikosh" w:hAnsi="Nikosh" w:cs="Nikosh"/>
          <w:sz w:val="24"/>
          <w:szCs w:val="24"/>
          <w:cs/>
        </w:rPr>
        <w:t>৭টি অঞ্চলে ৭জন আঞ্চলিক বীজ প্রত্যয়ন কর্মকর্তা রয়েছেন। উল্লেখযোগ্য মাঠ কার্যক্রমের মধ্যে রয়েছে:</w:t>
      </w:r>
    </w:p>
    <w:p w:rsidR="00A50FC1" w:rsidRPr="00A50FC1" w:rsidRDefault="00A50FC1" w:rsidP="00EB4FD9">
      <w:pPr>
        <w:numPr>
          <w:ilvl w:val="0"/>
          <w:numId w:val="123"/>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প্রজনন, ভিত্তি, প্রত্যায়িত শ্রেণির বীজ ফসলের মাঠ পরিদর্শন, পর্যবেক্ষণ ও প্রত্যয়ন প্রদান।</w:t>
      </w:r>
    </w:p>
    <w:p w:rsidR="00A50FC1" w:rsidRPr="00A50FC1" w:rsidRDefault="00A50FC1" w:rsidP="00EB4FD9">
      <w:pPr>
        <w:numPr>
          <w:ilvl w:val="0"/>
          <w:numId w:val="123"/>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গবেষণা প্রতিষ্ঠান, বিএডিসি এবং অন্যান্য সরকারি ও বেসরকারি সংস্থার বীজ উৎপাদন, বীজ প্রক্রিয়াজাতকরণ, সংরক্ষণ কার্যক্রম মনিটরিং এবং নমুনা সংগ্রহ করে পরীক্ষার জন্য পরীক্ষাগারে প্রেরণ।</w:t>
      </w:r>
    </w:p>
    <w:p w:rsidR="00A50FC1" w:rsidRPr="00A50FC1" w:rsidRDefault="00A50FC1" w:rsidP="00EB4FD9">
      <w:pPr>
        <w:numPr>
          <w:ilvl w:val="0"/>
          <w:numId w:val="123"/>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 xml:space="preserve">সরকারি মুদ্রণালয় হতে ট্যাগ মুদ্রণপূর্বক সন্তোষজনক ফলাফলের ভিত্তিতে আঞ্চলিক কার্যালয়ের মাধ্যমে সংশ্লিষ্ট জেলা </w:t>
      </w:r>
      <w:r w:rsidRPr="00A50FC1">
        <w:rPr>
          <w:rFonts w:ascii="Nikosh" w:eastAsia="Nikosh" w:hAnsi="Nikosh" w:cs="Nikosh" w:hint="cs"/>
          <w:sz w:val="24"/>
          <w:szCs w:val="24"/>
          <w:cs/>
          <w:lang w:bidi="bn-IN"/>
        </w:rPr>
        <w:t xml:space="preserve"> </w:t>
      </w:r>
      <w:r w:rsidRPr="00A50FC1">
        <w:rPr>
          <w:rFonts w:ascii="Nikosh" w:eastAsia="Nikosh" w:hAnsi="Nikosh" w:cs="Nikosh"/>
          <w:sz w:val="24"/>
          <w:szCs w:val="24"/>
          <w:cs/>
        </w:rPr>
        <w:t>বীজ প্রত্যয়ন কর্মকর্তা কর্তৃক বীজ প্রক্রিয়াজাতকরণ কেন্দ্রে ট্যাগ সরবরাহ নিশ্চিত ও তদারকি করা ।</w:t>
      </w:r>
    </w:p>
    <w:p w:rsidR="00A50FC1" w:rsidRPr="00A50FC1" w:rsidRDefault="00A50FC1" w:rsidP="00EB4FD9">
      <w:pPr>
        <w:numPr>
          <w:ilvl w:val="0"/>
          <w:numId w:val="123"/>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অনুমোদিত বীজ ডিলার কর্তৃক বিক্রিত বীজের মান সঠিক আছে কিনা যাচাই করার লক্ষ্যে দোকান পরিদর্শন, মার্কেট মনিটরিং ও নমুনা সংগ্রহ করে পরীক্ষাগারে প্রেরণ।</w:t>
      </w:r>
    </w:p>
    <w:p w:rsidR="00A50FC1" w:rsidRPr="00A50FC1" w:rsidRDefault="00A50FC1" w:rsidP="00EB4FD9">
      <w:pPr>
        <w:numPr>
          <w:ilvl w:val="0"/>
          <w:numId w:val="123"/>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প্রজনন শ্রেণির বীজের জন্য সবুজ, ভিত্তি শ্রেণির বীজের জন্য সাদা ও প্রত্যায়িত শ্রেণির বীজের  জন্য নীল ট্যাগ সরবরাহ ও সংযোজন করার কার্যক্রম তদারকি করা হয়।</w:t>
      </w:r>
    </w:p>
    <w:p w:rsidR="00A50FC1" w:rsidRPr="00A50FC1" w:rsidRDefault="00A50FC1" w:rsidP="00EB4FD9">
      <w:pPr>
        <w:numPr>
          <w:ilvl w:val="0"/>
          <w:numId w:val="123"/>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 xml:space="preserve">ফসলের </w:t>
      </w:r>
      <w:r w:rsidRPr="00A50FC1">
        <w:rPr>
          <w:rFonts w:ascii="Nikosh" w:hAnsi="Nikosh" w:cs="Nikosh"/>
          <w:sz w:val="24"/>
          <w:szCs w:val="24"/>
          <w:lang w:bidi="ar-SA"/>
        </w:rPr>
        <w:t>Inbreed</w:t>
      </w:r>
      <w:r w:rsidRPr="00A50FC1">
        <w:rPr>
          <w:rFonts w:ascii="Nikosh" w:eastAsia="Nikosh" w:hAnsi="Nikosh" w:cs="Nikosh"/>
          <w:sz w:val="24"/>
          <w:szCs w:val="24"/>
          <w:cs/>
        </w:rPr>
        <w:t xml:space="preserve"> এবং </w:t>
      </w:r>
      <w:r w:rsidRPr="00A50FC1">
        <w:rPr>
          <w:rFonts w:ascii="Nikosh" w:hAnsi="Nikosh" w:cs="Nikosh"/>
          <w:sz w:val="24"/>
          <w:szCs w:val="24"/>
          <w:lang w:bidi="ar-SA"/>
        </w:rPr>
        <w:t>Hybrid</w:t>
      </w:r>
      <w:r w:rsidRPr="00A50FC1">
        <w:rPr>
          <w:rFonts w:ascii="Nikosh" w:eastAsia="Nikosh" w:hAnsi="Nikosh" w:cs="Nikosh"/>
          <w:sz w:val="24"/>
          <w:szCs w:val="24"/>
          <w:cs/>
        </w:rPr>
        <w:t xml:space="preserve"> জাতের অঞ্চলভিত্তিক মাঠ মূল্যায়ন কর্মকান্ড পরিচালনা করা।</w:t>
      </w:r>
    </w:p>
    <w:p w:rsidR="00A50FC1" w:rsidRPr="00A50FC1" w:rsidRDefault="00A50FC1" w:rsidP="00EB4FD9">
      <w:pPr>
        <w:numPr>
          <w:ilvl w:val="0"/>
          <w:numId w:val="123"/>
        </w:numPr>
        <w:spacing w:after="0" w:line="23" w:lineRule="atLeast"/>
        <w:ind w:left="630" w:hanging="270"/>
        <w:contextualSpacing/>
        <w:jc w:val="both"/>
        <w:rPr>
          <w:rFonts w:ascii="Nikosh" w:hAnsi="Nikosh" w:cs="Nikosh"/>
          <w:sz w:val="24"/>
          <w:szCs w:val="24"/>
          <w:lang w:bidi="ar-SA"/>
        </w:rPr>
      </w:pPr>
      <w:r w:rsidRPr="00A50FC1">
        <w:rPr>
          <w:rFonts w:ascii="Nikosh" w:hAnsi="Nikosh" w:cs="Nikosh"/>
          <w:sz w:val="24"/>
          <w:szCs w:val="24"/>
          <w:lang w:bidi="ar-SA"/>
        </w:rPr>
        <w:t>Truthfully Labeled Seed (TLS)</w:t>
      </w:r>
      <w:r w:rsidRPr="00A50FC1">
        <w:rPr>
          <w:rFonts w:ascii="Nikosh" w:eastAsia="Nikosh" w:hAnsi="Nikosh" w:cs="Nikosh"/>
          <w:sz w:val="24"/>
          <w:szCs w:val="24"/>
          <w:cs/>
        </w:rPr>
        <w:t xml:space="preserve"> বা মান ঘোষিত বীজের গুণগত মান যাচাই করা।</w:t>
      </w:r>
    </w:p>
    <w:p w:rsidR="00A50FC1" w:rsidRPr="00A50FC1" w:rsidRDefault="00A50FC1" w:rsidP="00EB4FD9">
      <w:pPr>
        <w:numPr>
          <w:ilvl w:val="0"/>
          <w:numId w:val="123"/>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 xml:space="preserve">এছাড়া বীজের মান নিয়ন্ত্রণের জন্য দেশের নদীবন্দর, স্থলবন্দর ও বিমানবন্দরে বিদেশ থেকে আগত বীজের নমুনা পরীক্ষাগারে প্রেরণ এবং ফলাফল সংশ্লিষ্ট রফতানি/ আমদানিকারককে অবহিত করা হয়। </w:t>
      </w:r>
    </w:p>
    <w:p w:rsidR="00A50FC1" w:rsidRPr="00A50FC1" w:rsidRDefault="00A50FC1" w:rsidP="00A50FC1">
      <w:pPr>
        <w:spacing w:after="0" w:line="23" w:lineRule="atLeast"/>
        <w:jc w:val="both"/>
        <w:rPr>
          <w:rFonts w:ascii="Nikosh" w:hAnsi="Nikosh" w:cs="Nikosh"/>
          <w:sz w:val="24"/>
          <w:szCs w:val="24"/>
          <w:lang w:bidi="ar-SA"/>
        </w:rPr>
      </w:pPr>
    </w:p>
    <w:p w:rsidR="003A4A2A" w:rsidRDefault="003A4A2A" w:rsidP="00A50FC1">
      <w:pPr>
        <w:spacing w:after="0" w:line="23" w:lineRule="atLeast"/>
        <w:jc w:val="both"/>
        <w:rPr>
          <w:rFonts w:ascii="Nikosh" w:eastAsia="Nikosh" w:hAnsi="Nikosh" w:cs="Nikosh"/>
          <w:b/>
          <w:bCs/>
          <w:sz w:val="24"/>
          <w:szCs w:val="24"/>
        </w:rPr>
      </w:pPr>
    </w:p>
    <w:p w:rsidR="003A4A2A" w:rsidRDefault="003A4A2A" w:rsidP="00A50FC1">
      <w:pPr>
        <w:spacing w:after="0" w:line="23" w:lineRule="atLeast"/>
        <w:jc w:val="both"/>
        <w:rPr>
          <w:rFonts w:ascii="Nikosh" w:eastAsia="Nikosh" w:hAnsi="Nikosh" w:cs="Nikosh"/>
          <w:b/>
          <w:bCs/>
          <w:sz w:val="24"/>
          <w:szCs w:val="24"/>
        </w:rPr>
      </w:pPr>
    </w:p>
    <w:p w:rsidR="00A50FC1" w:rsidRPr="00A50FC1" w:rsidRDefault="00A50FC1" w:rsidP="00A50FC1">
      <w:pPr>
        <w:spacing w:after="0" w:line="23" w:lineRule="atLeast"/>
        <w:jc w:val="both"/>
        <w:rPr>
          <w:rFonts w:ascii="Nikosh" w:eastAsia="Nikosh" w:hAnsi="Nikosh" w:cs="Nikosh"/>
          <w:b/>
          <w:bCs/>
          <w:sz w:val="24"/>
          <w:szCs w:val="24"/>
          <w:cs/>
        </w:rPr>
      </w:pPr>
      <w:r w:rsidRPr="00A50FC1">
        <w:rPr>
          <w:rFonts w:ascii="Nikosh" w:eastAsia="Nikosh" w:hAnsi="Nikosh" w:cs="Nikosh"/>
          <w:b/>
          <w:bCs/>
          <w:sz w:val="24"/>
          <w:szCs w:val="24"/>
          <w:cs/>
        </w:rPr>
        <w:lastRenderedPageBreak/>
        <w:t xml:space="preserve">২) বীজ পরীক্ষা শাখা:   </w:t>
      </w:r>
    </w:p>
    <w:p w:rsidR="00A50FC1" w:rsidRPr="00A50FC1" w:rsidRDefault="00A50FC1" w:rsidP="00A50FC1">
      <w:pPr>
        <w:spacing w:after="0" w:line="23" w:lineRule="atLeast"/>
        <w:jc w:val="both"/>
        <w:rPr>
          <w:rFonts w:ascii="Nikosh" w:hAnsi="Nikosh" w:cs="Nikosh"/>
          <w:b/>
          <w:sz w:val="24"/>
          <w:szCs w:val="24"/>
          <w:u w:val="single"/>
          <w:cs/>
        </w:rPr>
      </w:pPr>
      <w:r w:rsidRPr="00A50FC1">
        <w:rPr>
          <w:rFonts w:ascii="Nikosh" w:eastAsia="Nikosh" w:hAnsi="Nikosh" w:cs="Nikosh"/>
          <w:sz w:val="24"/>
          <w:szCs w:val="24"/>
          <w:cs/>
        </w:rPr>
        <w:t>এ শাখার অধীনে ১টি কেন্দ্রীয় বীজ পরীক্ষাগার, ৭টি বিভাগে আঞ্চলিক বীজ প্রত্যয়ন কর্মকর্তার অধীনে ১টি করে মোট ৭টি আঞ্চলিক বীজ পরীক্ষাগার ও ২৫টি জেলায় জেলা বীজ প্রত্যয়ন অফিসারের কার্যালয়ে স্থাপিত ২৫টি মিনি বীজ পরীক্ষাগার আছে। এসব পরীক্ষাগারে বীজের বিশুদ্ধতা, অংকুরোদগম ক্ষমতা, বীজের আর্দ্রতা পরীক্ষা করা হয়ে থাকে। এছাড়া</w:t>
      </w:r>
      <w:r w:rsidRPr="00A50FC1">
        <w:rPr>
          <w:rFonts w:ascii="Nikosh" w:eastAsia="Nikosh" w:hAnsi="Nikosh" w:cs="Nikosh" w:hint="cs"/>
          <w:sz w:val="24"/>
          <w:szCs w:val="24"/>
          <w:cs/>
        </w:rPr>
        <w:t>,</w:t>
      </w:r>
      <w:r w:rsidRPr="00A50FC1">
        <w:rPr>
          <w:rFonts w:ascii="Nikosh" w:eastAsia="Nikosh" w:hAnsi="Nikosh" w:cs="Nikosh"/>
          <w:sz w:val="24"/>
          <w:szCs w:val="24"/>
          <w:cs/>
        </w:rPr>
        <w:t xml:space="preserve"> এ শাখা কর্তৃক পরিচালিত বীজ পরীক্ষা সংক্রান্ত অন্যান্য কার্যক্রমের মধ্যে রয়েছে:</w:t>
      </w:r>
    </w:p>
    <w:p w:rsidR="00A50FC1" w:rsidRPr="00A50FC1" w:rsidRDefault="00A50FC1" w:rsidP="00EB4FD9">
      <w:pPr>
        <w:numPr>
          <w:ilvl w:val="0"/>
          <w:numId w:val="124"/>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 xml:space="preserve">দেশের বিভিন্ন গবেষণা প্রতিষ্ঠান যেমন </w:t>
      </w:r>
      <w:r w:rsidRPr="00A50FC1">
        <w:rPr>
          <w:rFonts w:ascii="Nikosh" w:hAnsi="Nikosh" w:cs="Nikosh"/>
          <w:sz w:val="24"/>
          <w:szCs w:val="24"/>
          <w:lang w:bidi="ar-SA"/>
        </w:rPr>
        <w:t>BRRI, BARI, BINA, BJRI</w:t>
      </w:r>
      <w:r w:rsidRPr="00A50FC1">
        <w:rPr>
          <w:rFonts w:ascii="Nikosh" w:eastAsia="Nikosh" w:hAnsi="Nikosh" w:cs="Nikosh"/>
          <w:sz w:val="24"/>
          <w:szCs w:val="24"/>
          <w:cs/>
        </w:rPr>
        <w:t xml:space="preserve"> হতে উৎপাদিত ধান, গম, পাট ও আলুর প্রজনন বীজ এবং বিএডিসি, বেসরকারি উৎপাদক ও এনজিও কর্তৃক উৎপাদিত ভিত্তি এবং প্রত্যায়িত বীজের বীজমান পরীক্ষা করে ফলাফল সংশ্লিষ্ট প্রতিষ্ঠানকে অবহিত করা।</w:t>
      </w:r>
    </w:p>
    <w:p w:rsidR="00A50FC1" w:rsidRPr="00A50FC1" w:rsidRDefault="00A50FC1" w:rsidP="00EB4FD9">
      <w:pPr>
        <w:numPr>
          <w:ilvl w:val="0"/>
          <w:numId w:val="124"/>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মার্কেট মনিটরিং কার্যক্রমের আওতায় সংগৃহীত সকল প্রকার ঘোষিত ও অঘোষিত ফসলের বীজের নমুনা সংগ্রহপূর্বক জাতীয় ও আঞ্চলিক বীজ পরীক্ষাগারে বীজ মান পরীক্ষা করে ফলাফল সংশ্লিষ্ট ডিলার/উৎপাদনকারী এবং কৃষি মন্ত্রণালয়য়ের বীজ উইংকে অবহিত করা ।</w:t>
      </w:r>
    </w:p>
    <w:p w:rsidR="00A50FC1" w:rsidRPr="00A50FC1" w:rsidRDefault="00A50FC1" w:rsidP="00EB4FD9">
      <w:pPr>
        <w:numPr>
          <w:ilvl w:val="0"/>
          <w:numId w:val="124"/>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কৃষি সম্প্রসারণ অধিদপ্তরের প্রকল্পসমূহের আওতায় চাষী পর্যায়ে উৎপন্ন বিভিন্ন ফসলের বীজের মান যাচাই করে ফলাফল প্রেরণ।</w:t>
      </w:r>
    </w:p>
    <w:p w:rsidR="00A50FC1" w:rsidRPr="00A50FC1" w:rsidRDefault="00A50FC1" w:rsidP="00EB4FD9">
      <w:pPr>
        <w:numPr>
          <w:ilvl w:val="0"/>
          <w:numId w:val="124"/>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কৃষি সম্প্রসারণ অধিদপ্তরের সংগনিরোধ কেন্দ্রসমূহ কর্তৃক প্রেরিত বিভিন্ন ফসলের বীজের নমুনা পরীক্ষা করে ফলাফল মন্ত্রণালয়সহ সংশ্লিষ্ট সকলকে প্রেরণ করা।</w:t>
      </w:r>
    </w:p>
    <w:p w:rsidR="00A50FC1" w:rsidRPr="00A50FC1" w:rsidRDefault="00A50FC1" w:rsidP="00EB4FD9">
      <w:pPr>
        <w:numPr>
          <w:ilvl w:val="0"/>
          <w:numId w:val="124"/>
        </w:numPr>
        <w:spacing w:after="0" w:line="23" w:lineRule="atLeast"/>
        <w:ind w:left="630" w:hanging="270"/>
        <w:contextualSpacing/>
        <w:jc w:val="both"/>
        <w:rPr>
          <w:rFonts w:ascii="Nikosh" w:eastAsia="Nikosh" w:hAnsi="Nikosh" w:cs="Nikosh"/>
          <w:sz w:val="24"/>
          <w:szCs w:val="24"/>
          <w:cs/>
        </w:rPr>
      </w:pPr>
      <w:r w:rsidRPr="00A50FC1">
        <w:rPr>
          <w:rFonts w:ascii="Nikosh" w:eastAsia="Nikosh" w:hAnsi="Nikosh" w:cs="Nikosh"/>
          <w:sz w:val="24"/>
          <w:szCs w:val="24"/>
          <w:cs/>
        </w:rPr>
        <w:t>আন্তর্জাতিক বীজ পরীক্ষা সংস্থা (</w:t>
      </w:r>
      <w:r w:rsidRPr="00A50FC1">
        <w:rPr>
          <w:rFonts w:ascii="Nikosh" w:hAnsi="Nikosh" w:cs="Nikosh"/>
          <w:sz w:val="24"/>
          <w:szCs w:val="24"/>
          <w:lang w:bidi="ar-SA"/>
        </w:rPr>
        <w:t>International Seed Testing Association</w:t>
      </w:r>
      <w:r w:rsidRPr="00A50FC1">
        <w:rPr>
          <w:rFonts w:ascii="Nikosh" w:eastAsia="Nikosh" w:hAnsi="Nikosh" w:cs="Nikosh"/>
          <w:sz w:val="24"/>
          <w:szCs w:val="24"/>
          <w:cs/>
        </w:rPr>
        <w:t xml:space="preserve">) এর </w:t>
      </w:r>
      <w:r w:rsidRPr="00A50FC1">
        <w:rPr>
          <w:rFonts w:ascii="Nikosh" w:hAnsi="Nikosh" w:cs="Nikosh"/>
          <w:sz w:val="24"/>
          <w:szCs w:val="24"/>
          <w:lang w:bidi="ar-SA"/>
        </w:rPr>
        <w:t xml:space="preserve">Referee Sample Testing </w:t>
      </w:r>
      <w:r w:rsidRPr="00A50FC1">
        <w:rPr>
          <w:rFonts w:ascii="Nikosh" w:eastAsia="Nikosh" w:hAnsi="Nikosh" w:cs="Nikosh"/>
          <w:sz w:val="24"/>
          <w:szCs w:val="24"/>
          <w:cs/>
        </w:rPr>
        <w:t xml:space="preserve">কার্যাদি সুষ্ঠুভাবে পরিচালনা করা। </w:t>
      </w:r>
    </w:p>
    <w:p w:rsidR="00A50FC1" w:rsidRPr="00A50FC1" w:rsidRDefault="00A50FC1" w:rsidP="00A50FC1">
      <w:pPr>
        <w:spacing w:after="0" w:line="23" w:lineRule="atLeast"/>
        <w:jc w:val="both"/>
        <w:rPr>
          <w:rFonts w:ascii="Nikosh" w:hAnsi="Nikosh" w:cs="Nikosh"/>
          <w:sz w:val="24"/>
          <w:szCs w:val="24"/>
          <w:lang w:bidi="ar-SA"/>
        </w:rPr>
      </w:pPr>
    </w:p>
    <w:p w:rsidR="00A50FC1" w:rsidRPr="00A50FC1" w:rsidRDefault="00A50FC1" w:rsidP="00A50FC1">
      <w:pPr>
        <w:spacing w:after="0" w:line="23" w:lineRule="atLeast"/>
        <w:rPr>
          <w:rFonts w:ascii="Nikosh" w:eastAsia="Times New Roman" w:hAnsi="Nikosh" w:cs="Nikosh"/>
          <w:bCs/>
          <w:sz w:val="24"/>
          <w:szCs w:val="24"/>
          <w:cs/>
        </w:rPr>
      </w:pPr>
      <w:r w:rsidRPr="00A50FC1">
        <w:rPr>
          <w:rFonts w:ascii="Nikosh" w:eastAsia="Times New Roman" w:hAnsi="Nikosh" w:cs="Nikosh"/>
          <w:b/>
          <w:bCs/>
          <w:sz w:val="24"/>
          <w:szCs w:val="24"/>
          <w:cs/>
          <w:lang w:bidi="bn-IN"/>
        </w:rPr>
        <w:t>৩</w:t>
      </w:r>
      <w:r w:rsidRPr="00A50FC1">
        <w:rPr>
          <w:rFonts w:ascii="Nikosh" w:eastAsia="Times New Roman" w:hAnsi="Nikosh" w:cs="Nikosh" w:hint="cs"/>
          <w:b/>
          <w:bCs/>
          <w:sz w:val="24"/>
          <w:szCs w:val="24"/>
          <w:cs/>
        </w:rPr>
        <w:t>)</w:t>
      </w:r>
      <w:r w:rsidRPr="00A50FC1">
        <w:rPr>
          <w:rFonts w:ascii="Nikosh" w:eastAsia="Times New Roman" w:hAnsi="Nikosh" w:cs="Nikosh"/>
          <w:b/>
          <w:bCs/>
          <w:sz w:val="24"/>
          <w:szCs w:val="24"/>
          <w:cs/>
          <w:lang w:bidi="hi-IN"/>
        </w:rPr>
        <w:t xml:space="preserve"> </w:t>
      </w:r>
      <w:r w:rsidRPr="00A50FC1">
        <w:rPr>
          <w:rFonts w:ascii="Nikosh" w:eastAsia="Times New Roman" w:hAnsi="Nikosh" w:cs="Nikosh"/>
          <w:b/>
          <w:bCs/>
          <w:sz w:val="24"/>
          <w:szCs w:val="24"/>
          <w:cs/>
          <w:lang w:bidi="bn-IN"/>
        </w:rPr>
        <w:t>পরিকল্পনা</w:t>
      </w:r>
      <w:r w:rsidRPr="00A50FC1">
        <w:rPr>
          <w:rFonts w:ascii="Nikosh" w:eastAsia="Times New Roman" w:hAnsi="Nikosh" w:cs="Nikosh"/>
          <w:b/>
          <w:bCs/>
          <w:sz w:val="24"/>
          <w:szCs w:val="24"/>
          <w:lang w:bidi="bn-IN"/>
        </w:rPr>
        <w:t xml:space="preserve">, </w:t>
      </w:r>
      <w:r w:rsidRPr="00A50FC1">
        <w:rPr>
          <w:rFonts w:ascii="Nikosh" w:eastAsia="Times New Roman" w:hAnsi="Nikosh" w:cs="Nikosh"/>
          <w:b/>
          <w:bCs/>
          <w:sz w:val="24"/>
          <w:szCs w:val="24"/>
          <w:cs/>
          <w:lang w:bidi="bn-IN"/>
        </w:rPr>
        <w:t>বাস্তবায়ন ও মূল্যায়ন শাখা</w:t>
      </w:r>
      <w:r w:rsidRPr="00A50FC1">
        <w:rPr>
          <w:rFonts w:ascii="Nikosh" w:eastAsia="Times New Roman" w:hAnsi="Nikosh" w:cs="Nikosh"/>
          <w:bCs/>
          <w:sz w:val="24"/>
          <w:szCs w:val="24"/>
          <w:lang w:bidi="bn-IN"/>
        </w:rPr>
        <w:t xml:space="preserve"> </w:t>
      </w:r>
    </w:p>
    <w:p w:rsidR="00A50FC1" w:rsidRPr="00A50FC1" w:rsidRDefault="00A50FC1" w:rsidP="00EB4FD9">
      <w:pPr>
        <w:numPr>
          <w:ilvl w:val="0"/>
          <w:numId w:val="125"/>
        </w:numPr>
        <w:spacing w:after="0" w:line="23" w:lineRule="atLeast"/>
        <w:ind w:left="630" w:hanging="270"/>
        <w:rPr>
          <w:rFonts w:ascii="Nikosh" w:eastAsia="Times New Roman" w:hAnsi="Nikosh" w:cs="Nikosh"/>
          <w:bCs/>
          <w:sz w:val="24"/>
          <w:szCs w:val="24"/>
          <w:lang w:bidi="bn-IN"/>
        </w:rPr>
      </w:pPr>
      <w:r w:rsidRPr="00A50FC1">
        <w:rPr>
          <w:rFonts w:ascii="Nikosh" w:eastAsia="Times New Roman" w:hAnsi="Nikosh" w:cs="Nikosh"/>
          <w:sz w:val="24"/>
          <w:szCs w:val="24"/>
          <w:cs/>
          <w:lang w:bidi="bn-IN"/>
        </w:rPr>
        <w:t>ই</w:t>
      </w:r>
      <w:r w:rsidRPr="00A50FC1">
        <w:rPr>
          <w:rFonts w:ascii="Nikosh" w:eastAsia="Times New Roman" w:hAnsi="Nikosh" w:cs="Nikosh"/>
          <w:bCs/>
          <w:sz w:val="24"/>
          <w:szCs w:val="24"/>
          <w:lang w:bidi="bn-IN"/>
        </w:rPr>
        <w:t>-</w:t>
      </w:r>
      <w:r w:rsidRPr="00A50FC1">
        <w:rPr>
          <w:rFonts w:ascii="Nikosh" w:eastAsia="Times New Roman" w:hAnsi="Nikosh" w:cs="Nikosh"/>
          <w:sz w:val="24"/>
          <w:szCs w:val="24"/>
          <w:cs/>
          <w:lang w:bidi="bn-IN"/>
        </w:rPr>
        <w:t>কৃষি সেবা ও আইসিটি কার্যক্রম সংক্রান্ত সার্বিক বিষয় তদারকি করা।</w:t>
      </w:r>
    </w:p>
    <w:p w:rsidR="00A50FC1" w:rsidRPr="00A50FC1" w:rsidRDefault="00A50FC1" w:rsidP="00EB4FD9">
      <w:pPr>
        <w:numPr>
          <w:ilvl w:val="0"/>
          <w:numId w:val="125"/>
        </w:numPr>
        <w:spacing w:after="0" w:line="23" w:lineRule="atLeast"/>
        <w:ind w:left="630" w:hanging="270"/>
        <w:rPr>
          <w:rFonts w:ascii="Nikosh" w:eastAsia="Times New Roman" w:hAnsi="Nikosh" w:cs="Nikosh"/>
          <w:bCs/>
          <w:sz w:val="24"/>
          <w:szCs w:val="24"/>
          <w:lang w:bidi="bn-IN"/>
        </w:rPr>
      </w:pPr>
      <w:r w:rsidRPr="00A50FC1">
        <w:rPr>
          <w:rFonts w:ascii="Nikosh" w:eastAsia="Times New Roman" w:hAnsi="Nikosh" w:cs="Nikosh"/>
          <w:sz w:val="24"/>
          <w:szCs w:val="24"/>
          <w:cs/>
          <w:lang w:bidi="bn-IN"/>
        </w:rPr>
        <w:t>সংস্থার সার্বিক বিষয় বিবেচনা করে  প্রস্তাবিত প্রকল্পসমূহের পরিকল্পনা প্রণয়নে ও পরিবীক্ষণ কার্যক্রমের ব্যবস্থা গ্রহন।</w:t>
      </w:r>
    </w:p>
    <w:p w:rsidR="00A50FC1" w:rsidRPr="00A50FC1" w:rsidRDefault="00A50FC1" w:rsidP="00EB4FD9">
      <w:pPr>
        <w:numPr>
          <w:ilvl w:val="0"/>
          <w:numId w:val="125"/>
        </w:numPr>
        <w:spacing w:after="0" w:line="23" w:lineRule="atLeast"/>
        <w:ind w:left="630" w:hanging="270"/>
        <w:rPr>
          <w:rFonts w:ascii="Nikosh" w:eastAsia="Times New Roman" w:hAnsi="Nikosh" w:cs="Nikosh"/>
          <w:bCs/>
          <w:sz w:val="24"/>
          <w:szCs w:val="24"/>
          <w:lang w:bidi="bn-IN"/>
        </w:rPr>
      </w:pPr>
      <w:r w:rsidRPr="00A50FC1">
        <w:rPr>
          <w:rFonts w:ascii="Nikosh" w:eastAsia="Times New Roman" w:hAnsi="Nikosh" w:cs="Nikosh"/>
          <w:sz w:val="24"/>
          <w:szCs w:val="24"/>
          <w:cs/>
          <w:lang w:bidi="bn-IN"/>
        </w:rPr>
        <w:t>মাঠ পর্যায়ে চলমান প্রকল্পসমূহের বাস্তবায়ন কার্যক্রম নিয়মিত পর্যবেক্ষণ ও তদারকি প্রতিবেদন প্রণয়ন করা।</w:t>
      </w:r>
    </w:p>
    <w:p w:rsidR="00A50FC1" w:rsidRPr="00A50FC1" w:rsidRDefault="00A50FC1" w:rsidP="00EB4FD9">
      <w:pPr>
        <w:numPr>
          <w:ilvl w:val="0"/>
          <w:numId w:val="125"/>
        </w:numPr>
        <w:spacing w:after="0" w:line="23" w:lineRule="atLeast"/>
        <w:ind w:left="630" w:hanging="270"/>
        <w:rPr>
          <w:rFonts w:ascii="Nikosh" w:eastAsia="Times New Roman" w:hAnsi="Nikosh" w:cs="Nikosh"/>
          <w:bCs/>
          <w:sz w:val="24"/>
          <w:szCs w:val="24"/>
          <w:lang w:bidi="bn-IN"/>
        </w:rPr>
      </w:pPr>
      <w:r w:rsidRPr="00A50FC1">
        <w:rPr>
          <w:rFonts w:ascii="Nikosh" w:eastAsia="Times New Roman" w:hAnsi="Nikosh" w:cs="Nikosh"/>
          <w:sz w:val="24"/>
          <w:szCs w:val="24"/>
          <w:cs/>
          <w:lang w:bidi="bn-IN"/>
        </w:rPr>
        <w:t>চলমান প্রকল্পসমূহের নিয়মিত মূল্যায়ন প্রতিবেদন এবং সমাপ্ত প্রকল্পসমূহের সার্বিক মূল্যায়ন কার্যক্রম পরিচালনা করা।</w:t>
      </w:r>
    </w:p>
    <w:p w:rsidR="00A50FC1" w:rsidRPr="00A50FC1" w:rsidRDefault="00A50FC1" w:rsidP="00EB4FD9">
      <w:pPr>
        <w:numPr>
          <w:ilvl w:val="0"/>
          <w:numId w:val="125"/>
        </w:numPr>
        <w:spacing w:after="0" w:line="23" w:lineRule="atLeast"/>
        <w:ind w:left="630" w:hanging="270"/>
        <w:rPr>
          <w:rFonts w:ascii="Nikosh" w:eastAsia="Times New Roman" w:hAnsi="Nikosh" w:cs="Nikosh"/>
          <w:bCs/>
          <w:sz w:val="24"/>
          <w:szCs w:val="24"/>
          <w:lang w:bidi="bn-IN"/>
        </w:rPr>
      </w:pPr>
      <w:r w:rsidRPr="00A50FC1">
        <w:rPr>
          <w:rFonts w:ascii="Nikosh" w:eastAsia="Times New Roman" w:hAnsi="Nikosh" w:cs="Nikosh"/>
          <w:sz w:val="24"/>
          <w:szCs w:val="24"/>
          <w:cs/>
          <w:lang w:bidi="bn-IN"/>
        </w:rPr>
        <w:t>বিভিন্ন কর্মসূচি</w:t>
      </w:r>
      <w:r w:rsidRPr="00A50FC1">
        <w:rPr>
          <w:rFonts w:ascii="Nikosh" w:eastAsia="Times New Roman" w:hAnsi="Nikosh" w:cs="Nikosh"/>
          <w:bCs/>
          <w:sz w:val="24"/>
          <w:szCs w:val="24"/>
          <w:lang w:bidi="bn-IN"/>
        </w:rPr>
        <w:t>/</w:t>
      </w:r>
      <w:r w:rsidRPr="00A50FC1">
        <w:rPr>
          <w:rFonts w:ascii="Nikosh" w:eastAsia="Times New Roman" w:hAnsi="Nikosh" w:cs="Nikosh"/>
          <w:sz w:val="24"/>
          <w:szCs w:val="24"/>
          <w:cs/>
          <w:lang w:bidi="bn-IN"/>
        </w:rPr>
        <w:t>প্রকল্প বাস্তবায়নের কাজে মূল্যায়ন ও পরিবীক্ষণের ব্যবস্থা তদারক করা।</w:t>
      </w:r>
    </w:p>
    <w:p w:rsidR="00A50FC1" w:rsidRPr="00A50FC1" w:rsidRDefault="00A50FC1" w:rsidP="00EB4FD9">
      <w:pPr>
        <w:numPr>
          <w:ilvl w:val="0"/>
          <w:numId w:val="125"/>
        </w:numPr>
        <w:spacing w:after="0" w:line="23" w:lineRule="atLeast"/>
        <w:ind w:left="630" w:hanging="270"/>
        <w:rPr>
          <w:rFonts w:ascii="Nikosh" w:eastAsia="Times New Roman" w:hAnsi="Nikosh" w:cs="Nikosh"/>
          <w:bCs/>
          <w:sz w:val="24"/>
          <w:szCs w:val="24"/>
          <w:lang w:bidi="bn-IN"/>
        </w:rPr>
      </w:pPr>
      <w:r w:rsidRPr="00A50FC1">
        <w:rPr>
          <w:rFonts w:ascii="Nikosh" w:eastAsia="Times New Roman" w:hAnsi="Nikosh" w:cs="Nikosh"/>
          <w:sz w:val="24"/>
          <w:szCs w:val="24"/>
          <w:cs/>
          <w:lang w:bidi="bn-IN"/>
        </w:rPr>
        <w:t>বীজ প্রত্যয়ন এজেন্সিতে কর্মরত সকল কর্মচারীর হালনাগাদ ডাটাবেজ তৈরিকরণ।</w:t>
      </w:r>
    </w:p>
    <w:p w:rsidR="00A50FC1" w:rsidRPr="00A50FC1" w:rsidRDefault="00A50FC1" w:rsidP="00EB4FD9">
      <w:pPr>
        <w:numPr>
          <w:ilvl w:val="0"/>
          <w:numId w:val="125"/>
        </w:numPr>
        <w:spacing w:after="0" w:line="23" w:lineRule="atLeast"/>
        <w:ind w:left="630" w:hanging="270"/>
        <w:rPr>
          <w:rFonts w:ascii="Nikosh" w:eastAsia="Times New Roman" w:hAnsi="Nikosh" w:cs="Nikosh"/>
          <w:bCs/>
          <w:sz w:val="24"/>
          <w:szCs w:val="24"/>
          <w:lang w:bidi="bn-IN"/>
        </w:rPr>
      </w:pPr>
      <w:r w:rsidRPr="00A50FC1">
        <w:rPr>
          <w:rFonts w:ascii="Nikosh" w:eastAsia="Times New Roman" w:hAnsi="Nikosh" w:cs="Nikosh"/>
          <w:sz w:val="24"/>
          <w:szCs w:val="24"/>
          <w:cs/>
          <w:lang w:bidi="bn-IN"/>
        </w:rPr>
        <w:t>অনলাইন রিপোর্টিং এর ব্যবস্থা চালুকরণ।</w:t>
      </w:r>
    </w:p>
    <w:p w:rsidR="00A50FC1" w:rsidRPr="00A50FC1" w:rsidRDefault="00A50FC1" w:rsidP="00A50FC1">
      <w:pPr>
        <w:spacing w:after="0" w:line="23" w:lineRule="atLeast"/>
        <w:jc w:val="both"/>
        <w:rPr>
          <w:rFonts w:ascii="Nikosh" w:hAnsi="Nikosh" w:cs="Nikosh"/>
          <w:sz w:val="24"/>
          <w:szCs w:val="24"/>
          <w:lang w:bidi="ar-SA"/>
        </w:rPr>
      </w:pPr>
    </w:p>
    <w:p w:rsidR="00A50FC1" w:rsidRPr="00A50FC1" w:rsidRDefault="00A50FC1" w:rsidP="00A50FC1">
      <w:pPr>
        <w:spacing w:after="0" w:line="23" w:lineRule="atLeast"/>
        <w:jc w:val="both"/>
        <w:rPr>
          <w:rFonts w:ascii="Nikosh" w:eastAsia="Nikosh" w:hAnsi="Nikosh" w:cs="Nikosh"/>
          <w:b/>
          <w:bCs/>
          <w:sz w:val="24"/>
          <w:szCs w:val="24"/>
          <w:cs/>
        </w:rPr>
      </w:pPr>
      <w:r w:rsidRPr="00A50FC1">
        <w:rPr>
          <w:rFonts w:ascii="Nikosh" w:eastAsia="Nikosh" w:hAnsi="Nikosh" w:cs="Nikosh"/>
          <w:b/>
          <w:bCs/>
          <w:sz w:val="24"/>
          <w:szCs w:val="24"/>
          <w:cs/>
        </w:rPr>
        <w:t xml:space="preserve">(গ) সীড রেগুলেশন ও মান নিয়ন্ত্রণ উইং </w:t>
      </w:r>
      <w:r w:rsidRPr="00A50FC1">
        <w:rPr>
          <w:rFonts w:ascii="Nikosh" w:eastAsia="Nikosh" w:hAnsi="Nikosh" w:cs="Nikosh" w:hint="cs"/>
          <w:b/>
          <w:bCs/>
          <w:sz w:val="24"/>
          <w:szCs w:val="24"/>
          <w:cs/>
        </w:rPr>
        <w:t>:</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বীজ প্রত্যয়ন এজেন্সি জোড়দারকরণ প্রকল্পের সহায়তায় ১৯৯৫ ইং সালে সংস্থায় জাত পরীক্ষণ কার্যক্রম শুরু হয়।  পরবর্তীতে ১৯৯৭ সালে ১২ একর কন্ট্রোল ফার্ম প্রতিষ্ঠিত হওয়ার পর নিয়মিত ভাবে জাত পরীক্ষণ কার্যক্রম বৃদ্ধি পেয়েছে। এছাড়া, ২০০৯ সনে ডিএনএ ফিঙ্গার প্রিন্টিং (</w:t>
      </w:r>
      <w:r w:rsidRPr="00A50FC1">
        <w:rPr>
          <w:rFonts w:ascii="Nikosh" w:hAnsi="Nikosh" w:cs="Nikosh"/>
          <w:sz w:val="24"/>
          <w:szCs w:val="24"/>
          <w:lang w:bidi="ar-SA"/>
        </w:rPr>
        <w:t>DNA finger-printing</w:t>
      </w:r>
      <w:r w:rsidRPr="00A50FC1">
        <w:rPr>
          <w:rFonts w:ascii="Nikosh" w:eastAsia="Nikosh" w:hAnsi="Nikosh" w:cs="Nikosh"/>
          <w:sz w:val="24"/>
          <w:szCs w:val="24"/>
          <w:cs/>
        </w:rPr>
        <w:t>) এর প্রাথমিক সুবিধাসহ একটি জাত পরীক্ষাগার স্থাপিত হয়। এ উইং এর প্রধান হিসেবে অতিরিক্ত পরিচালক কর্মরত রয়েছেন। এ উইং এর কার্যক্রম সীড রেগুলেশন ও মান নিয়ন্ত্রণ শাখার মাধ্যমে পরিচালিত হয়ে থাকে।</w:t>
      </w:r>
    </w:p>
    <w:p w:rsidR="00A50FC1" w:rsidRPr="00A50FC1" w:rsidRDefault="00A50FC1" w:rsidP="00A50FC1">
      <w:pPr>
        <w:spacing w:after="0" w:line="23" w:lineRule="atLeast"/>
        <w:jc w:val="both"/>
        <w:rPr>
          <w:rFonts w:ascii="Nikosh" w:hAnsi="Nikosh" w:cs="Nikosh"/>
          <w:sz w:val="24"/>
          <w:szCs w:val="24"/>
          <w:u w:val="single"/>
          <w:lang w:bidi="ar-SA"/>
        </w:rPr>
      </w:pPr>
    </w:p>
    <w:p w:rsidR="00A50FC1" w:rsidRPr="00A50FC1" w:rsidRDefault="00A50FC1" w:rsidP="00A50FC1">
      <w:pPr>
        <w:spacing w:after="0" w:line="23" w:lineRule="atLeast"/>
        <w:jc w:val="both"/>
        <w:rPr>
          <w:rFonts w:ascii="Nikosh" w:eastAsia="Nikosh" w:hAnsi="Nikosh" w:cs="Nikosh"/>
          <w:b/>
          <w:bCs/>
          <w:sz w:val="24"/>
          <w:szCs w:val="24"/>
          <w:cs/>
        </w:rPr>
      </w:pPr>
      <w:r w:rsidRPr="00A50FC1">
        <w:rPr>
          <w:rFonts w:ascii="Nikosh" w:eastAsia="Nikosh" w:hAnsi="Nikosh" w:cs="Nikosh"/>
          <w:b/>
          <w:bCs/>
          <w:sz w:val="24"/>
          <w:szCs w:val="24"/>
          <w:cs/>
        </w:rPr>
        <w:t xml:space="preserve">১) সীড রেগুলেশন শাখা: </w:t>
      </w:r>
    </w:p>
    <w:p w:rsidR="00A50FC1" w:rsidRPr="00A50FC1" w:rsidRDefault="00A50FC1" w:rsidP="00EB4FD9">
      <w:pPr>
        <w:numPr>
          <w:ilvl w:val="0"/>
          <w:numId w:val="126"/>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 xml:space="preserve">সংস্থার বিভিন্ন নীতিমালা ও আইন প্রণয়নসহ কৃষি মন্ত্রণালয় এর নির্দেশনা মোতাবেক নীতিমালা ও আইন প্রণয়নে সহায়তা প্রদান করা। </w:t>
      </w:r>
    </w:p>
    <w:p w:rsidR="00A50FC1" w:rsidRPr="00A50FC1" w:rsidRDefault="00A50FC1" w:rsidP="00EB4FD9">
      <w:pPr>
        <w:numPr>
          <w:ilvl w:val="0"/>
          <w:numId w:val="126"/>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 xml:space="preserve">সংস্থার আইনগত বিভিন্ন সমস্যা সংশ্লিষ্ট উইংকে পরামর্শ দ্বারা সহযোগিতা প্রদান। </w:t>
      </w:r>
    </w:p>
    <w:p w:rsidR="00A50FC1" w:rsidRPr="00A50FC1" w:rsidRDefault="00A50FC1" w:rsidP="00EB4FD9">
      <w:pPr>
        <w:numPr>
          <w:ilvl w:val="0"/>
          <w:numId w:val="126"/>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 xml:space="preserve">সংশ্লিষ্ট বিভিন্ন নীতিমালা/ আইনকানুন যুগোপযোগীকরণে প্রয়োজনীয় পদক্ষেপ গ্রহণ করা।   </w:t>
      </w:r>
    </w:p>
    <w:p w:rsidR="00A50FC1" w:rsidRPr="00A50FC1" w:rsidRDefault="00A50FC1" w:rsidP="00A50FC1">
      <w:pPr>
        <w:spacing w:after="0" w:line="23" w:lineRule="atLeast"/>
        <w:jc w:val="both"/>
        <w:rPr>
          <w:rFonts w:ascii="Nikosh" w:hAnsi="Nikosh" w:cs="Nikosh"/>
          <w:sz w:val="24"/>
          <w:szCs w:val="24"/>
          <w:u w:val="single"/>
          <w:lang w:bidi="ar-SA"/>
        </w:rPr>
      </w:pPr>
    </w:p>
    <w:p w:rsidR="00A50FC1" w:rsidRPr="00A50FC1" w:rsidRDefault="00A50FC1" w:rsidP="00A50FC1">
      <w:pPr>
        <w:spacing w:after="0" w:line="23" w:lineRule="atLeast"/>
        <w:jc w:val="both"/>
        <w:rPr>
          <w:rFonts w:ascii="Nikosh" w:eastAsia="Nikosh" w:hAnsi="Nikosh" w:cs="Nikosh"/>
          <w:b/>
          <w:bCs/>
          <w:sz w:val="24"/>
          <w:szCs w:val="24"/>
          <w:cs/>
        </w:rPr>
      </w:pPr>
      <w:r w:rsidRPr="00A50FC1">
        <w:rPr>
          <w:rFonts w:ascii="Nikosh" w:eastAsia="Nikosh" w:hAnsi="Nikosh" w:cs="Nikosh"/>
          <w:b/>
          <w:bCs/>
          <w:sz w:val="24"/>
          <w:szCs w:val="24"/>
          <w:cs/>
        </w:rPr>
        <w:t xml:space="preserve">২) মান নিয়ন্ত্রণ শাখা : </w:t>
      </w:r>
    </w:p>
    <w:p w:rsidR="00A50FC1" w:rsidRPr="00A50FC1" w:rsidRDefault="00A50FC1" w:rsidP="00EB4FD9">
      <w:pPr>
        <w:numPr>
          <w:ilvl w:val="0"/>
          <w:numId w:val="127"/>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নোটিফাইড ফসলের জাত ছাড়করণ কার্যক্রমের আওতায় উদ্ভাবিত ফসলের ডিইউএস (</w:t>
      </w:r>
      <w:r w:rsidRPr="00A50FC1">
        <w:rPr>
          <w:rFonts w:ascii="Nikosh" w:hAnsi="Nikosh" w:cs="Nikosh"/>
          <w:sz w:val="24"/>
          <w:szCs w:val="24"/>
          <w:lang w:bidi="ar-SA"/>
        </w:rPr>
        <w:t>DUS) (Distinctness, Uniformity and Stability)</w:t>
      </w:r>
      <w:r w:rsidRPr="00A50FC1">
        <w:rPr>
          <w:rFonts w:ascii="Nikosh" w:eastAsia="Nikosh" w:hAnsi="Nikosh" w:cs="Nikosh"/>
          <w:sz w:val="24"/>
          <w:szCs w:val="24"/>
          <w:cs/>
        </w:rPr>
        <w:t xml:space="preserve"> টেস্ট সম্পাদন করা। </w:t>
      </w:r>
    </w:p>
    <w:p w:rsidR="00A50FC1" w:rsidRPr="00A50FC1" w:rsidRDefault="00A50FC1" w:rsidP="00EB4FD9">
      <w:pPr>
        <w:numPr>
          <w:ilvl w:val="0"/>
          <w:numId w:val="127"/>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প্রস্ত</w:t>
      </w:r>
      <w:r w:rsidRPr="00A50FC1">
        <w:rPr>
          <w:rFonts w:ascii="Nikosh" w:eastAsia="Nikosh" w:hAnsi="Nikosh" w:cs="Nikosh" w:hint="cs"/>
          <w:sz w:val="24"/>
          <w:szCs w:val="24"/>
          <w:cs/>
          <w:lang w:bidi="bn-IN"/>
        </w:rPr>
        <w:t>া</w:t>
      </w:r>
      <w:r w:rsidRPr="00A50FC1">
        <w:rPr>
          <w:rFonts w:ascii="Nikosh" w:eastAsia="Nikosh" w:hAnsi="Nikosh" w:cs="Nikosh"/>
          <w:sz w:val="24"/>
          <w:szCs w:val="24"/>
          <w:cs/>
        </w:rPr>
        <w:t>বিত জাতের সনাক্তকারী বৈশিষ্ট্যের একটি বর্ণনা (</w:t>
      </w:r>
      <w:r w:rsidRPr="00A50FC1">
        <w:rPr>
          <w:rFonts w:ascii="Nikosh" w:hAnsi="Nikosh" w:cs="Nikosh"/>
          <w:sz w:val="24"/>
          <w:szCs w:val="24"/>
          <w:lang w:bidi="ar-SA"/>
        </w:rPr>
        <w:t>Descripton</w:t>
      </w:r>
      <w:r w:rsidRPr="00A50FC1">
        <w:rPr>
          <w:rFonts w:ascii="Nikosh" w:eastAsia="Nikosh" w:hAnsi="Nikosh" w:cs="Nikosh"/>
          <w:sz w:val="24"/>
          <w:szCs w:val="24"/>
          <w:cs/>
        </w:rPr>
        <w:t xml:space="preserve">) তৈরি করা হয়। এই টেস্টের মাধ্যমে </w:t>
      </w:r>
      <w:r w:rsidRPr="00A50FC1">
        <w:rPr>
          <w:rFonts w:ascii="Nikosh" w:hAnsi="Nikosh" w:cs="Nikosh"/>
          <w:sz w:val="24"/>
          <w:szCs w:val="24"/>
          <w:lang w:bidi="ar-SA"/>
        </w:rPr>
        <w:t>Breeder’s Right</w:t>
      </w:r>
      <w:r w:rsidRPr="00A50FC1">
        <w:rPr>
          <w:rFonts w:ascii="Nikosh" w:eastAsia="Nikosh" w:hAnsi="Nikosh" w:cs="Nikosh"/>
          <w:sz w:val="24"/>
          <w:szCs w:val="24"/>
          <w:cs/>
        </w:rPr>
        <w:t xml:space="preserve"> প্রতিষ্ঠিত হয় এবং ফসলের জাত হনন (</w:t>
      </w:r>
      <w:r w:rsidRPr="00A50FC1">
        <w:rPr>
          <w:rFonts w:ascii="Nikosh" w:hAnsi="Nikosh" w:cs="Nikosh"/>
          <w:sz w:val="24"/>
          <w:szCs w:val="24"/>
          <w:lang w:bidi="ar-SA"/>
        </w:rPr>
        <w:t>Varietal Piracy)</w:t>
      </w:r>
      <w:r w:rsidRPr="00A50FC1">
        <w:rPr>
          <w:rFonts w:ascii="Nikosh" w:eastAsia="Nikosh" w:hAnsi="Nikosh" w:cs="Nikosh"/>
          <w:sz w:val="24"/>
          <w:szCs w:val="24"/>
          <w:cs/>
        </w:rPr>
        <w:t xml:space="preserve"> থেকে রক্ষা পায়। </w:t>
      </w:r>
    </w:p>
    <w:p w:rsidR="00A50FC1" w:rsidRPr="00A50FC1" w:rsidRDefault="00A50FC1" w:rsidP="00EB4FD9">
      <w:pPr>
        <w:numPr>
          <w:ilvl w:val="0"/>
          <w:numId w:val="127"/>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 xml:space="preserve">প্রি-পোস্ট কন্ট্রোল ও গ্রো-আউট টেস্ট </w:t>
      </w:r>
      <w:r w:rsidRPr="00A50FC1">
        <w:rPr>
          <w:rFonts w:ascii="Nikosh" w:hAnsi="Nikosh" w:cs="Nikosh"/>
          <w:sz w:val="24"/>
          <w:szCs w:val="24"/>
          <w:lang w:bidi="ar-SA"/>
        </w:rPr>
        <w:t>(Pre-Post Control &amp; Grow-out Test)</w:t>
      </w:r>
      <w:r w:rsidRPr="00A50FC1">
        <w:rPr>
          <w:rFonts w:ascii="Nikosh" w:eastAsia="Nikosh" w:hAnsi="Nikosh" w:cs="Nikosh"/>
          <w:sz w:val="24"/>
          <w:szCs w:val="24"/>
          <w:cs/>
        </w:rPr>
        <w:t xml:space="preserve"> : প্রজনন, ভিত্তি ও প্রত্যায়িত শ্রেণির যে সব লট বীজ পরীক্ষায় অনুমোদিত মানের পাওয়া যায়, সে সব লটের পূর্বগৃহীত নমুনার একাংশ হতে বীজ প্রত্যয়ন এজেন্সি’র কন্ট্রোল ফার্মে ফসল উৎপাদন করে সংশ্লিষ্ট শাখার কর্মকর্তাগণ অফ টাইপ/বিজাত সনাক্তকরণের মাধ্যমে জাতের কৌলিক বিশুদ্ধতা নিরূপন করেন। অত:পর ফসলের উপযুক্ত পর্যায়ে মাঠ দিবস অনুষ্ঠান </w:t>
      </w:r>
      <w:r w:rsidRPr="00A50FC1">
        <w:rPr>
          <w:rFonts w:ascii="Nikosh" w:eastAsia="Nikosh" w:hAnsi="Nikosh" w:cs="Nikosh"/>
          <w:sz w:val="24"/>
          <w:szCs w:val="24"/>
          <w:cs/>
        </w:rPr>
        <w:lastRenderedPageBreak/>
        <w:t xml:space="preserve">করে ত্রুটিপূর্ণ নমুনা প্লটের লটসমূহ হতে মাঠ পর্যায়ে উৎপাদিত বীজ ফসলের মাঠ প্রত্যয়নকারী কর্মকর্তা এবং বীজ উৎপাদনকারী সংস্থার প্রতিনিধিগণকে সরেজমিনে পরিদর্শনের ব্যবস্থা করা হয় এবং জমিগুলি নিবিড় পর্যবেক্ষণের মাধ্যমে অফটাইপ/ বিজাত রোগিং এর পরামর্শ প্রদান করা হয়। এটি বীজ ফসলের জাতের বিশুদ্ধতা রক্ষায় গুরুত্বপূর্ণ ভূমিকা পালন করে। </w:t>
      </w:r>
    </w:p>
    <w:p w:rsidR="00A50FC1" w:rsidRPr="00A50FC1" w:rsidRDefault="00A50FC1" w:rsidP="00EB4FD9">
      <w:pPr>
        <w:numPr>
          <w:ilvl w:val="0"/>
          <w:numId w:val="127"/>
        </w:numPr>
        <w:spacing w:after="0" w:line="23" w:lineRule="atLeast"/>
        <w:ind w:left="630" w:hanging="270"/>
        <w:contextualSpacing/>
        <w:jc w:val="both"/>
        <w:rPr>
          <w:rFonts w:ascii="Nikosh" w:hAnsi="Nikosh" w:cs="Nikosh"/>
          <w:sz w:val="24"/>
          <w:szCs w:val="24"/>
          <w:lang w:bidi="ar-SA"/>
        </w:rPr>
      </w:pPr>
      <w:r w:rsidRPr="00A50FC1">
        <w:rPr>
          <w:rFonts w:ascii="Nikosh" w:eastAsia="Nikosh" w:hAnsi="Nikosh" w:cs="Nikosh"/>
          <w:sz w:val="24"/>
          <w:szCs w:val="24"/>
          <w:cs/>
        </w:rPr>
        <w:t>বিভিন্ন অঞ্চলে নোটিফাইড ফসলের উদ্ভাবিত নতুন ইনব্রিড ও হাইব্রিড জাতের মাঠ মূল্যায়ন কার্যক্রম সমন্বয় সাধন ও মূল্যায়ন ফলাফল সংকলন করে প্রতিবেদন, জাতীয় বীজ বোর্ডের কারিগরী কমিটি সভায় ছাড়করণ ও নিবন্ধনের সুপারিশ প্রণয়নের নিমিত্তে উপস্থাপন করা।</w:t>
      </w:r>
    </w:p>
    <w:p w:rsidR="00A50FC1" w:rsidRPr="00A50FC1" w:rsidRDefault="00A50FC1" w:rsidP="00A50FC1">
      <w:pPr>
        <w:spacing w:after="0" w:line="23" w:lineRule="atLeast"/>
        <w:rPr>
          <w:rFonts w:ascii="Nikosh" w:eastAsia="Nikosh" w:hAnsi="Nikosh" w:cs="Nikosh"/>
          <w:b/>
          <w:bCs/>
          <w:sz w:val="24"/>
          <w:szCs w:val="24"/>
        </w:rPr>
      </w:pPr>
    </w:p>
    <w:p w:rsidR="00A50FC1" w:rsidRPr="00A50FC1" w:rsidRDefault="00A50FC1" w:rsidP="00A50FC1">
      <w:pPr>
        <w:spacing w:after="0" w:line="23" w:lineRule="atLeast"/>
        <w:rPr>
          <w:rFonts w:ascii="Nikosh" w:hAnsi="Nikosh" w:cs="Nikosh"/>
          <w:b/>
          <w:sz w:val="24"/>
          <w:szCs w:val="24"/>
          <w:lang w:bidi="ar-SA"/>
        </w:rPr>
      </w:pPr>
      <w:r w:rsidRPr="00A50FC1">
        <w:rPr>
          <w:rFonts w:ascii="Nikosh" w:eastAsia="Nikosh" w:hAnsi="Nikosh" w:cs="Nikosh"/>
          <w:b/>
          <w:bCs/>
          <w:sz w:val="24"/>
          <w:szCs w:val="24"/>
          <w:cs/>
        </w:rPr>
        <w:t xml:space="preserve">জনবল   </w:t>
      </w:r>
    </w:p>
    <w:tbl>
      <w:tblPr>
        <w:tblStyle w:val="TableGrid7"/>
        <w:tblW w:w="0" w:type="auto"/>
        <w:tblInd w:w="198" w:type="dxa"/>
        <w:tblLook w:val="04A0"/>
      </w:tblPr>
      <w:tblGrid>
        <w:gridCol w:w="790"/>
        <w:gridCol w:w="1557"/>
        <w:gridCol w:w="2112"/>
        <w:gridCol w:w="1540"/>
        <w:gridCol w:w="1521"/>
        <w:gridCol w:w="1527"/>
      </w:tblGrid>
      <w:tr w:rsidR="00A50FC1" w:rsidRPr="00A50FC1" w:rsidTr="00606330">
        <w:tc>
          <w:tcPr>
            <w:tcW w:w="790" w:type="dxa"/>
            <w:vMerge w:val="restart"/>
            <w:vAlign w:val="center"/>
          </w:tcPr>
          <w:p w:rsidR="00A50FC1" w:rsidRPr="00A50FC1" w:rsidRDefault="00A50FC1" w:rsidP="00A50FC1">
            <w:pPr>
              <w:jc w:val="center"/>
              <w:rPr>
                <w:rFonts w:ascii="NikoshBAN" w:hAnsi="NikoshBAN" w:cs="NikoshBAN"/>
                <w:rtl/>
                <w:cs/>
              </w:rPr>
            </w:pPr>
            <w:r w:rsidRPr="00A50FC1">
              <w:rPr>
                <w:rFonts w:ascii="NikoshBAN" w:hAnsi="NikoshBAN" w:cs="NikoshBAN"/>
                <w:cs/>
                <w:lang w:bidi="bn-IN"/>
              </w:rPr>
              <w:t>ক্র</w:t>
            </w:r>
            <w:r w:rsidRPr="00A50FC1">
              <w:rPr>
                <w:rFonts w:ascii="NikoshBAN" w:hAnsi="NikoshBAN" w:cs="NikoshBAN" w:hint="cs"/>
                <w:cs/>
                <w:lang w:bidi="bn-IN"/>
              </w:rPr>
              <w:t xml:space="preserve">মিক </w:t>
            </w:r>
            <w:r w:rsidRPr="00A50FC1">
              <w:rPr>
                <w:rFonts w:ascii="NikoshBAN" w:hAnsi="NikoshBAN" w:cs="NikoshBAN"/>
                <w:cs/>
                <w:lang w:bidi="bn-IN"/>
              </w:rPr>
              <w:t>নং</w:t>
            </w:r>
          </w:p>
        </w:tc>
        <w:tc>
          <w:tcPr>
            <w:tcW w:w="1557" w:type="dxa"/>
            <w:vMerge w:val="restart"/>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w:t>
            </w:r>
            <w:r w:rsidRPr="00A50FC1">
              <w:rPr>
                <w:rFonts w:ascii="NikoshBAN" w:hAnsi="NikoshBAN" w:cs="NikoshBAN"/>
                <w:cs/>
                <w:lang w:bidi="bn-IN"/>
              </w:rPr>
              <w:t>নং</w:t>
            </w:r>
          </w:p>
        </w:tc>
        <w:tc>
          <w:tcPr>
            <w:tcW w:w="5173" w:type="dxa"/>
            <w:gridSpan w:val="3"/>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জনবল</w:t>
            </w:r>
          </w:p>
        </w:tc>
        <w:tc>
          <w:tcPr>
            <w:tcW w:w="1527" w:type="dxa"/>
            <w:vMerge w:val="restart"/>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মন্তব্য</w:t>
            </w:r>
          </w:p>
        </w:tc>
      </w:tr>
      <w:tr w:rsidR="00A50FC1" w:rsidRPr="00A50FC1" w:rsidTr="00606330">
        <w:tc>
          <w:tcPr>
            <w:tcW w:w="790" w:type="dxa"/>
            <w:vMerge/>
            <w:vAlign w:val="center"/>
          </w:tcPr>
          <w:p w:rsidR="00A50FC1" w:rsidRPr="00A50FC1" w:rsidRDefault="00A50FC1" w:rsidP="00A50FC1">
            <w:pPr>
              <w:jc w:val="center"/>
              <w:rPr>
                <w:rFonts w:ascii="NikoshBAN" w:hAnsi="NikoshBAN" w:cs="NikoshBAN"/>
              </w:rPr>
            </w:pPr>
          </w:p>
        </w:tc>
        <w:tc>
          <w:tcPr>
            <w:tcW w:w="1557" w:type="dxa"/>
            <w:vMerge/>
            <w:vAlign w:val="center"/>
          </w:tcPr>
          <w:p w:rsidR="00A50FC1" w:rsidRPr="00A50FC1" w:rsidRDefault="00A50FC1" w:rsidP="00A50FC1">
            <w:pPr>
              <w:jc w:val="center"/>
              <w:rPr>
                <w:rFonts w:ascii="NikoshBAN" w:hAnsi="NikoshBAN" w:cs="NikoshBAN"/>
              </w:rPr>
            </w:pP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অনুমোদিত</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কর্মরত</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শূন্য</w:t>
            </w:r>
          </w:p>
        </w:tc>
        <w:tc>
          <w:tcPr>
            <w:tcW w:w="1527" w:type="dxa"/>
            <w:vMerge/>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1</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2</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2</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3</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3</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10</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3</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7</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4</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4</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5</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5</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78</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60</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18</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6</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6</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4</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4</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7</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7</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8</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8</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9</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9</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159</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71</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88</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10</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10</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11</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11</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3</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3</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12</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12</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13</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13</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12</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12</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14</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14</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12</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6</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6</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15</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15</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16</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16</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113</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75</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38</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17</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17</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18</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18</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3</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2</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19</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19</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20</w:t>
            </w: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20</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173</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126</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47</w:t>
            </w:r>
          </w:p>
        </w:tc>
        <w:tc>
          <w:tcPr>
            <w:tcW w:w="1527" w:type="dxa"/>
            <w:vAlign w:val="center"/>
          </w:tcPr>
          <w:p w:rsidR="00A50FC1" w:rsidRPr="00A50FC1" w:rsidRDefault="00A50FC1" w:rsidP="00A50FC1">
            <w:pPr>
              <w:jc w:val="center"/>
              <w:rPr>
                <w:rFonts w:ascii="NikoshBAN" w:hAnsi="NikoshBAN" w:cs="NikoshBAN"/>
              </w:rPr>
            </w:pPr>
          </w:p>
        </w:tc>
      </w:tr>
      <w:tr w:rsidR="00A50FC1" w:rsidRPr="00A50FC1" w:rsidTr="00606330">
        <w:tc>
          <w:tcPr>
            <w:tcW w:w="790" w:type="dxa"/>
            <w:vAlign w:val="center"/>
          </w:tcPr>
          <w:p w:rsidR="00A50FC1" w:rsidRPr="00A50FC1" w:rsidRDefault="00A50FC1" w:rsidP="00A50FC1">
            <w:pPr>
              <w:jc w:val="center"/>
              <w:rPr>
                <w:rFonts w:ascii="NikoshBAN" w:hAnsi="NikoshBAN" w:cs="NikoshBAN"/>
              </w:rPr>
            </w:pPr>
          </w:p>
        </w:tc>
        <w:tc>
          <w:tcPr>
            <w:tcW w:w="1557"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মোট</w:t>
            </w:r>
          </w:p>
        </w:tc>
        <w:tc>
          <w:tcPr>
            <w:tcW w:w="2112"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569</w:t>
            </w:r>
          </w:p>
        </w:tc>
        <w:tc>
          <w:tcPr>
            <w:tcW w:w="154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351</w:t>
            </w:r>
          </w:p>
        </w:tc>
        <w:tc>
          <w:tcPr>
            <w:tcW w:w="1521"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218</w:t>
            </w:r>
          </w:p>
        </w:tc>
        <w:tc>
          <w:tcPr>
            <w:tcW w:w="1527" w:type="dxa"/>
            <w:vAlign w:val="center"/>
          </w:tcPr>
          <w:p w:rsidR="00A50FC1" w:rsidRPr="00A50FC1" w:rsidRDefault="00A50FC1" w:rsidP="00A50FC1">
            <w:pPr>
              <w:jc w:val="center"/>
              <w:rPr>
                <w:rFonts w:ascii="NikoshBAN" w:hAnsi="NikoshBAN" w:cs="NikoshBAN"/>
              </w:rPr>
            </w:pPr>
          </w:p>
        </w:tc>
      </w:tr>
    </w:tbl>
    <w:p w:rsidR="00A50FC1" w:rsidRPr="00A50FC1" w:rsidRDefault="00A50FC1" w:rsidP="00A50FC1">
      <w:pPr>
        <w:spacing w:after="0" w:line="23" w:lineRule="atLeast"/>
        <w:contextualSpacing/>
        <w:rPr>
          <w:rFonts w:ascii="Nikosh" w:eastAsia="Nikosh" w:hAnsi="Nikosh" w:cs="Nikosh"/>
          <w:sz w:val="24"/>
          <w:szCs w:val="24"/>
        </w:rPr>
      </w:pPr>
    </w:p>
    <w:p w:rsidR="00A50FC1" w:rsidRPr="00A50FC1" w:rsidRDefault="00A50FC1" w:rsidP="00A50FC1">
      <w:pPr>
        <w:spacing w:after="0" w:line="23" w:lineRule="atLeast"/>
        <w:rPr>
          <w:rFonts w:ascii="Nikosh" w:eastAsia="Nikosh" w:hAnsi="Nikosh" w:cs="Nikosh"/>
          <w:bCs/>
          <w:sz w:val="24"/>
          <w:szCs w:val="24"/>
          <w:cs/>
        </w:rPr>
      </w:pPr>
      <w:r w:rsidRPr="00A50FC1">
        <w:rPr>
          <w:rFonts w:ascii="Nikosh" w:eastAsia="Nikosh" w:hAnsi="Nikosh" w:cs="Nikosh"/>
          <w:bCs/>
          <w:sz w:val="24"/>
          <w:szCs w:val="24"/>
          <w:cs/>
        </w:rPr>
        <w:t>কর্মকর্তা/কর্মচ</w:t>
      </w:r>
      <w:r w:rsidRPr="00A50FC1">
        <w:rPr>
          <w:rFonts w:ascii="Nikosh" w:eastAsia="Nikosh" w:hAnsi="Nikosh" w:cs="Nikosh" w:hint="cs"/>
          <w:bCs/>
          <w:sz w:val="24"/>
          <w:szCs w:val="24"/>
          <w:cs/>
        </w:rPr>
        <w:t>া</w:t>
      </w:r>
      <w:r w:rsidRPr="00A50FC1">
        <w:rPr>
          <w:rFonts w:ascii="Nikosh" w:eastAsia="Nikosh" w:hAnsi="Nikosh" w:cs="Nikosh"/>
          <w:bCs/>
          <w:sz w:val="24"/>
          <w:szCs w:val="24"/>
          <w:cs/>
        </w:rPr>
        <w:t xml:space="preserve">রী নিয়োগ ও পদোন্নতি </w:t>
      </w:r>
      <w:r w:rsidRPr="00A50FC1">
        <w:rPr>
          <w:rFonts w:ascii="Nikosh" w:eastAsia="Nikosh" w:hAnsi="Nikosh" w:cs="Nikosh"/>
          <w:bCs/>
          <w:sz w:val="24"/>
          <w:szCs w:val="24"/>
        </w:rPr>
        <w:t>:</w:t>
      </w:r>
      <w:r w:rsidRPr="00A50FC1">
        <w:rPr>
          <w:rFonts w:ascii="Nikosh" w:eastAsia="Nikosh" w:hAnsi="Nikosh" w:cs="Nikosh" w:hint="cs"/>
          <w:bCs/>
          <w:sz w:val="24"/>
          <w:szCs w:val="24"/>
          <w:cs/>
        </w:rPr>
        <w:t xml:space="preserve"> </w:t>
      </w:r>
    </w:p>
    <w:p w:rsidR="00A50FC1" w:rsidRPr="00A50FC1" w:rsidRDefault="00A50FC1" w:rsidP="00A50FC1">
      <w:pPr>
        <w:spacing w:after="0" w:line="23" w:lineRule="atLeast"/>
        <w:rPr>
          <w:rFonts w:ascii="Nikosh" w:eastAsia="Nikosh" w:hAnsi="Nikosh" w:cs="Nikosh"/>
          <w:b/>
          <w:sz w:val="24"/>
          <w:szCs w:val="24"/>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990"/>
        <w:gridCol w:w="810"/>
        <w:gridCol w:w="1080"/>
        <w:gridCol w:w="1890"/>
        <w:gridCol w:w="2160"/>
        <w:gridCol w:w="1080"/>
      </w:tblGrid>
      <w:tr w:rsidR="00A50FC1" w:rsidRPr="00A50FC1" w:rsidTr="00606330">
        <w:trPr>
          <w:cantSplit/>
        </w:trPr>
        <w:tc>
          <w:tcPr>
            <w:tcW w:w="2880" w:type="dxa"/>
            <w:gridSpan w:val="3"/>
            <w:tcBorders>
              <w:top w:val="single" w:sz="4" w:space="0" w:color="auto"/>
              <w:left w:val="single" w:sz="4" w:space="0" w:color="auto"/>
              <w:bottom w:val="single" w:sz="4" w:space="0" w:color="auto"/>
              <w:right w:val="single" w:sz="4" w:space="0" w:color="auto"/>
            </w:tcBorders>
            <w:vAlign w:val="center"/>
          </w:tcPr>
          <w:p w:rsidR="00A50FC1" w:rsidRPr="00A50FC1" w:rsidRDefault="00A50FC1" w:rsidP="00A50FC1">
            <w:pPr>
              <w:spacing w:after="0"/>
              <w:jc w:val="center"/>
              <w:rPr>
                <w:rFonts w:ascii="NikoshBAN" w:hAnsi="NikoshBAN" w:cs="NikoshBAN"/>
                <w:szCs w:val="22"/>
                <w:lang w:bidi="ar-SA"/>
              </w:rPr>
            </w:pPr>
            <w:r w:rsidRPr="00A50FC1">
              <w:rPr>
                <w:rFonts w:ascii="NikoshBAN" w:hAnsi="NikoshBAN" w:cs="NikoshBAN"/>
                <w:szCs w:val="22"/>
                <w:cs/>
                <w:lang w:bidi="bn-IN"/>
              </w:rPr>
              <w:t>প্রতিবেদনাধীন বছরে পদোন্নতি</w:t>
            </w:r>
          </w:p>
        </w:tc>
        <w:tc>
          <w:tcPr>
            <w:tcW w:w="6210" w:type="dxa"/>
            <w:gridSpan w:val="4"/>
            <w:tcBorders>
              <w:top w:val="single" w:sz="4" w:space="0" w:color="auto"/>
              <w:left w:val="single" w:sz="4" w:space="0" w:color="auto"/>
              <w:bottom w:val="single" w:sz="4" w:space="0" w:color="auto"/>
              <w:right w:val="single" w:sz="4" w:space="0" w:color="auto"/>
            </w:tcBorders>
            <w:vAlign w:val="center"/>
          </w:tcPr>
          <w:p w:rsidR="00A50FC1" w:rsidRPr="00A50FC1" w:rsidRDefault="00A50FC1" w:rsidP="00A50FC1">
            <w:pPr>
              <w:spacing w:after="0"/>
              <w:jc w:val="center"/>
              <w:rPr>
                <w:rFonts w:ascii="NikoshBAN" w:hAnsi="NikoshBAN" w:cs="NikoshBAN"/>
                <w:szCs w:val="22"/>
                <w:lang w:bidi="ar-SA"/>
              </w:rPr>
            </w:pPr>
            <w:r w:rsidRPr="00A50FC1">
              <w:rPr>
                <w:rFonts w:ascii="NikoshBAN" w:hAnsi="NikoshBAN" w:cs="NikoshBAN"/>
                <w:szCs w:val="22"/>
                <w:cs/>
                <w:lang w:bidi="bn-IN"/>
              </w:rPr>
              <w:t>নতুন নিয়োগ প্রদান</w:t>
            </w:r>
          </w:p>
        </w:tc>
      </w:tr>
      <w:tr w:rsidR="00A50FC1" w:rsidRPr="00A50FC1" w:rsidTr="00606330">
        <w:trPr>
          <w:cantSplit/>
        </w:trPr>
        <w:tc>
          <w:tcPr>
            <w:tcW w:w="1080" w:type="dxa"/>
            <w:tcBorders>
              <w:top w:val="single" w:sz="4" w:space="0" w:color="auto"/>
              <w:left w:val="single" w:sz="4" w:space="0" w:color="auto"/>
              <w:bottom w:val="single" w:sz="4" w:space="0" w:color="auto"/>
              <w:right w:val="single" w:sz="4" w:space="0" w:color="auto"/>
            </w:tcBorders>
          </w:tcPr>
          <w:p w:rsidR="00A50FC1" w:rsidRPr="00A50FC1" w:rsidRDefault="00A50FC1" w:rsidP="00A50FC1">
            <w:pPr>
              <w:spacing w:after="0"/>
              <w:jc w:val="center"/>
              <w:rPr>
                <w:rFonts w:ascii="NikoshBAN" w:hAnsi="NikoshBAN" w:cs="NikoshBAN"/>
                <w:szCs w:val="22"/>
                <w:lang w:bidi="ar-SA"/>
              </w:rPr>
            </w:pPr>
            <w:r w:rsidRPr="00A50FC1">
              <w:rPr>
                <w:rFonts w:ascii="NikoshBAN" w:hAnsi="NikoshBAN" w:cs="NikoshBAN"/>
                <w:szCs w:val="22"/>
                <w:cs/>
                <w:lang w:bidi="bn-IN"/>
              </w:rPr>
              <w:t>কর্মকর্তা</w:t>
            </w:r>
          </w:p>
        </w:tc>
        <w:tc>
          <w:tcPr>
            <w:tcW w:w="990" w:type="dxa"/>
            <w:tcBorders>
              <w:top w:val="single" w:sz="4" w:space="0" w:color="auto"/>
              <w:left w:val="single" w:sz="4" w:space="0" w:color="auto"/>
              <w:bottom w:val="single" w:sz="4" w:space="0" w:color="auto"/>
              <w:right w:val="single" w:sz="4" w:space="0" w:color="auto"/>
            </w:tcBorders>
          </w:tcPr>
          <w:p w:rsidR="00A50FC1" w:rsidRPr="00A50FC1" w:rsidRDefault="00A50FC1" w:rsidP="00A50FC1">
            <w:pPr>
              <w:spacing w:after="0"/>
              <w:jc w:val="center"/>
              <w:rPr>
                <w:rFonts w:ascii="NikoshBAN" w:hAnsi="NikoshBAN" w:cs="NikoshBAN"/>
                <w:szCs w:val="22"/>
                <w:lang w:bidi="ar-SA"/>
              </w:rPr>
            </w:pPr>
            <w:r w:rsidRPr="00A50FC1">
              <w:rPr>
                <w:rFonts w:ascii="NikoshBAN" w:hAnsi="NikoshBAN" w:cs="NikoshBAN"/>
                <w:szCs w:val="22"/>
                <w:cs/>
                <w:lang w:bidi="bn-IN"/>
              </w:rPr>
              <w:t>কর্মচারী</w:t>
            </w:r>
          </w:p>
        </w:tc>
        <w:tc>
          <w:tcPr>
            <w:tcW w:w="810" w:type="dxa"/>
            <w:tcBorders>
              <w:top w:val="single" w:sz="4" w:space="0" w:color="auto"/>
              <w:left w:val="single" w:sz="4" w:space="0" w:color="auto"/>
              <w:bottom w:val="single" w:sz="4" w:space="0" w:color="auto"/>
              <w:right w:val="single" w:sz="4" w:space="0" w:color="auto"/>
            </w:tcBorders>
          </w:tcPr>
          <w:p w:rsidR="00A50FC1" w:rsidRPr="00A50FC1" w:rsidRDefault="00A50FC1" w:rsidP="00A50FC1">
            <w:pPr>
              <w:spacing w:after="0"/>
              <w:jc w:val="center"/>
              <w:rPr>
                <w:rFonts w:ascii="NikoshBAN" w:hAnsi="NikoshBAN" w:cs="NikoshBAN"/>
                <w:szCs w:val="22"/>
                <w:lang w:bidi="ar-SA"/>
              </w:rPr>
            </w:pPr>
            <w:r w:rsidRPr="00A50FC1">
              <w:rPr>
                <w:rFonts w:ascii="NikoshBAN" w:hAnsi="NikoshBAN" w:cs="NikoshBAN"/>
                <w:szCs w:val="22"/>
                <w:cs/>
                <w:lang w:bidi="bn-IN"/>
              </w:rPr>
              <w:t>মোট</w:t>
            </w:r>
          </w:p>
        </w:tc>
        <w:tc>
          <w:tcPr>
            <w:tcW w:w="1080" w:type="dxa"/>
            <w:tcBorders>
              <w:top w:val="single" w:sz="4" w:space="0" w:color="auto"/>
              <w:left w:val="single" w:sz="4" w:space="0" w:color="auto"/>
              <w:bottom w:val="single" w:sz="4" w:space="0" w:color="auto"/>
              <w:right w:val="single" w:sz="4" w:space="0" w:color="auto"/>
            </w:tcBorders>
          </w:tcPr>
          <w:p w:rsidR="00A50FC1" w:rsidRPr="00A50FC1" w:rsidRDefault="00A50FC1" w:rsidP="00A50FC1">
            <w:pPr>
              <w:spacing w:after="0"/>
              <w:jc w:val="center"/>
              <w:rPr>
                <w:rFonts w:ascii="NikoshBAN" w:hAnsi="NikoshBAN" w:cs="NikoshBAN"/>
                <w:szCs w:val="22"/>
                <w:lang w:bidi="ar-SA"/>
              </w:rPr>
            </w:pPr>
            <w:r w:rsidRPr="00A50FC1">
              <w:rPr>
                <w:rFonts w:ascii="NikoshBAN" w:hAnsi="NikoshBAN" w:cs="NikoshBAN"/>
                <w:szCs w:val="22"/>
                <w:cs/>
                <w:lang w:bidi="bn-IN"/>
              </w:rPr>
              <w:t>কর্মকর্তা</w:t>
            </w:r>
          </w:p>
        </w:tc>
        <w:tc>
          <w:tcPr>
            <w:tcW w:w="1890" w:type="dxa"/>
            <w:tcBorders>
              <w:top w:val="single" w:sz="4" w:space="0" w:color="auto"/>
              <w:left w:val="single" w:sz="4" w:space="0" w:color="auto"/>
              <w:bottom w:val="single" w:sz="4" w:space="0" w:color="auto"/>
              <w:right w:val="single" w:sz="4" w:space="0" w:color="auto"/>
            </w:tcBorders>
          </w:tcPr>
          <w:p w:rsidR="00A50FC1" w:rsidRPr="00A50FC1" w:rsidRDefault="00A50FC1" w:rsidP="00A50FC1">
            <w:pPr>
              <w:spacing w:after="0"/>
              <w:jc w:val="center"/>
              <w:rPr>
                <w:rFonts w:ascii="NikoshBAN" w:hAnsi="NikoshBAN" w:cs="NikoshBAN"/>
                <w:szCs w:val="22"/>
                <w:lang w:bidi="ar-SA"/>
              </w:rPr>
            </w:pPr>
            <w:r w:rsidRPr="00A50FC1">
              <w:rPr>
                <w:rFonts w:ascii="NikoshBAN" w:hAnsi="NikoshBAN" w:cs="NikoshBAN"/>
                <w:szCs w:val="22"/>
                <w:cs/>
                <w:lang w:bidi="bn-IN"/>
              </w:rPr>
              <w:t>কর্মচারী</w:t>
            </w:r>
            <w:r w:rsidRPr="00A50FC1">
              <w:rPr>
                <w:rFonts w:ascii="NikoshBAN" w:hAnsi="NikoshBAN" w:cs="NikoshBAN" w:hint="cs"/>
                <w:szCs w:val="22"/>
                <w:cs/>
              </w:rPr>
              <w:t xml:space="preserve"> </w:t>
            </w:r>
            <w:r w:rsidRPr="00A50FC1">
              <w:rPr>
                <w:rFonts w:ascii="NikoshBAN" w:hAnsi="NikoshBAN" w:cs="NikoshBAN"/>
                <w:szCs w:val="22"/>
                <w:rtl/>
                <w:cs/>
                <w:lang w:bidi="ar-SA"/>
              </w:rPr>
              <w:t>(</w:t>
            </w:r>
            <w:r w:rsidRPr="00A50FC1">
              <w:rPr>
                <w:rFonts w:ascii="NikoshBAN" w:hAnsi="NikoshBAN" w:cs="NikoshBAN"/>
                <w:szCs w:val="22"/>
                <w:rtl/>
                <w:cs/>
                <w:lang w:bidi="bn-IN"/>
              </w:rPr>
              <w:t>স্থায়ী পদে</w:t>
            </w:r>
            <w:r w:rsidRPr="00A50FC1">
              <w:rPr>
                <w:rFonts w:ascii="NikoshBAN" w:hAnsi="NikoshBAN" w:cs="NikoshBAN"/>
                <w:szCs w:val="22"/>
                <w:rtl/>
                <w:cs/>
                <w:lang w:bidi="ar-SA"/>
              </w:rPr>
              <w:t>)</w:t>
            </w:r>
          </w:p>
        </w:tc>
        <w:tc>
          <w:tcPr>
            <w:tcW w:w="2160" w:type="dxa"/>
            <w:tcBorders>
              <w:top w:val="single" w:sz="4" w:space="0" w:color="auto"/>
              <w:left w:val="single" w:sz="4" w:space="0" w:color="auto"/>
              <w:bottom w:val="single" w:sz="4" w:space="0" w:color="auto"/>
              <w:right w:val="single" w:sz="4" w:space="0" w:color="auto"/>
            </w:tcBorders>
          </w:tcPr>
          <w:p w:rsidR="00A50FC1" w:rsidRPr="00A50FC1" w:rsidRDefault="00A50FC1" w:rsidP="00A50FC1">
            <w:pPr>
              <w:spacing w:after="0"/>
              <w:jc w:val="center"/>
              <w:rPr>
                <w:rFonts w:ascii="NikoshBAN" w:hAnsi="NikoshBAN" w:cs="NikoshBAN"/>
                <w:szCs w:val="22"/>
                <w:lang w:bidi="ar-SA"/>
              </w:rPr>
            </w:pPr>
            <w:r w:rsidRPr="00A50FC1">
              <w:rPr>
                <w:rFonts w:ascii="NikoshBAN" w:hAnsi="NikoshBAN" w:cs="NikoshBAN"/>
                <w:szCs w:val="22"/>
                <w:cs/>
                <w:lang w:bidi="bn-IN"/>
              </w:rPr>
              <w:t>কর্মচারী</w:t>
            </w:r>
            <w:r w:rsidRPr="00A50FC1">
              <w:rPr>
                <w:rFonts w:ascii="NikoshBAN" w:hAnsi="NikoshBAN" w:cs="NikoshBAN" w:hint="cs"/>
                <w:szCs w:val="22"/>
                <w:cs/>
              </w:rPr>
              <w:t xml:space="preserve"> </w:t>
            </w:r>
            <w:r w:rsidRPr="00A50FC1">
              <w:rPr>
                <w:rFonts w:ascii="NikoshBAN" w:hAnsi="NikoshBAN" w:cs="NikoshBAN"/>
                <w:szCs w:val="22"/>
                <w:rtl/>
                <w:cs/>
                <w:lang w:bidi="ar-SA"/>
              </w:rPr>
              <w:t>(</w:t>
            </w:r>
            <w:r w:rsidRPr="00A50FC1">
              <w:rPr>
                <w:rFonts w:ascii="NikoshBAN" w:hAnsi="NikoshBAN" w:cs="NikoshBAN"/>
                <w:szCs w:val="22"/>
                <w:rtl/>
                <w:cs/>
                <w:lang w:bidi="bn-IN"/>
              </w:rPr>
              <w:t>আউট সোর্সিং</w:t>
            </w:r>
            <w:r w:rsidRPr="00A50FC1">
              <w:rPr>
                <w:rFonts w:ascii="NikoshBAN" w:hAnsi="NikoshBAN" w:cs="NikoshBAN"/>
                <w:szCs w:val="22"/>
                <w:rtl/>
                <w:cs/>
                <w:lang w:bidi="ar-SA"/>
              </w:rPr>
              <w:t>)</w:t>
            </w:r>
          </w:p>
        </w:tc>
        <w:tc>
          <w:tcPr>
            <w:tcW w:w="1080" w:type="dxa"/>
            <w:tcBorders>
              <w:top w:val="single" w:sz="4" w:space="0" w:color="auto"/>
              <w:left w:val="single" w:sz="4" w:space="0" w:color="auto"/>
              <w:bottom w:val="single" w:sz="4" w:space="0" w:color="auto"/>
              <w:right w:val="single" w:sz="4" w:space="0" w:color="auto"/>
            </w:tcBorders>
          </w:tcPr>
          <w:p w:rsidR="00A50FC1" w:rsidRPr="00A50FC1" w:rsidRDefault="00A50FC1" w:rsidP="00A50FC1">
            <w:pPr>
              <w:spacing w:after="0"/>
              <w:jc w:val="center"/>
              <w:rPr>
                <w:rFonts w:ascii="NikoshBAN" w:hAnsi="NikoshBAN" w:cs="NikoshBAN"/>
                <w:szCs w:val="22"/>
                <w:lang w:bidi="ar-SA"/>
              </w:rPr>
            </w:pPr>
            <w:r w:rsidRPr="00A50FC1">
              <w:rPr>
                <w:rFonts w:ascii="NikoshBAN" w:hAnsi="NikoshBAN" w:cs="NikoshBAN"/>
                <w:szCs w:val="22"/>
                <w:cs/>
                <w:lang w:bidi="bn-IN"/>
              </w:rPr>
              <w:t>মোট</w:t>
            </w:r>
          </w:p>
        </w:tc>
      </w:tr>
      <w:tr w:rsidR="00A50FC1" w:rsidRPr="00A50FC1" w:rsidTr="00606330">
        <w:tc>
          <w:tcPr>
            <w:tcW w:w="1080" w:type="dxa"/>
            <w:tcBorders>
              <w:top w:val="single" w:sz="4" w:space="0" w:color="auto"/>
              <w:left w:val="single" w:sz="4" w:space="0" w:color="auto"/>
              <w:bottom w:val="single" w:sz="4" w:space="0" w:color="auto"/>
              <w:right w:val="single" w:sz="4" w:space="0" w:color="auto"/>
            </w:tcBorders>
            <w:vAlign w:val="center"/>
          </w:tcPr>
          <w:p w:rsidR="00A50FC1" w:rsidRPr="00A50FC1" w:rsidRDefault="00A50FC1" w:rsidP="00A50FC1">
            <w:pPr>
              <w:spacing w:after="0"/>
              <w:jc w:val="center"/>
              <w:rPr>
                <w:rFonts w:ascii="NikoshBAN" w:hAnsi="NikoshBAN" w:cs="NikoshBAN"/>
                <w:szCs w:val="22"/>
                <w:lang w:bidi="ar-SA"/>
              </w:rPr>
            </w:pPr>
            <w:r w:rsidRPr="00A50FC1">
              <w:rPr>
                <w:rFonts w:ascii="NikoshBAN" w:hAnsi="NikoshBAN" w:cs="NikoshBAN"/>
                <w:szCs w:val="22"/>
                <w:lang w:bidi="ar-SA"/>
              </w:rPr>
              <w:t>06</w:t>
            </w:r>
          </w:p>
        </w:tc>
        <w:tc>
          <w:tcPr>
            <w:tcW w:w="990" w:type="dxa"/>
            <w:tcBorders>
              <w:top w:val="single" w:sz="4" w:space="0" w:color="auto"/>
              <w:left w:val="single" w:sz="4" w:space="0" w:color="auto"/>
              <w:bottom w:val="single" w:sz="4" w:space="0" w:color="auto"/>
              <w:right w:val="single" w:sz="4" w:space="0" w:color="auto"/>
            </w:tcBorders>
            <w:vAlign w:val="center"/>
          </w:tcPr>
          <w:p w:rsidR="00A50FC1" w:rsidRPr="00A50FC1" w:rsidRDefault="00A50FC1" w:rsidP="00A50FC1">
            <w:pPr>
              <w:spacing w:after="0"/>
              <w:jc w:val="center"/>
              <w:rPr>
                <w:rFonts w:ascii="NikoshBAN" w:hAnsi="NikoshBAN" w:cs="NikoshBAN"/>
                <w:szCs w:val="22"/>
                <w:lang w:bidi="ar-SA"/>
              </w:rPr>
            </w:pPr>
            <w:r w:rsidRPr="00A50FC1">
              <w:rPr>
                <w:rFonts w:ascii="NikoshBAN" w:hAnsi="NikoshBAN" w:cs="NikoshBAN"/>
                <w:szCs w:val="22"/>
                <w:lang w:bidi="ar-SA"/>
              </w:rPr>
              <w:t>-</w:t>
            </w:r>
          </w:p>
        </w:tc>
        <w:tc>
          <w:tcPr>
            <w:tcW w:w="810" w:type="dxa"/>
            <w:tcBorders>
              <w:top w:val="single" w:sz="4" w:space="0" w:color="auto"/>
              <w:left w:val="single" w:sz="4" w:space="0" w:color="auto"/>
              <w:bottom w:val="single" w:sz="4" w:space="0" w:color="auto"/>
              <w:right w:val="single" w:sz="4" w:space="0" w:color="auto"/>
            </w:tcBorders>
            <w:vAlign w:val="center"/>
          </w:tcPr>
          <w:p w:rsidR="00A50FC1" w:rsidRPr="00A50FC1" w:rsidRDefault="00A50FC1" w:rsidP="00A50FC1">
            <w:pPr>
              <w:spacing w:after="0"/>
              <w:jc w:val="center"/>
              <w:rPr>
                <w:rFonts w:ascii="NikoshBAN" w:hAnsi="NikoshBAN" w:cs="NikoshBAN"/>
                <w:szCs w:val="22"/>
                <w:lang w:bidi="ar-SA"/>
              </w:rPr>
            </w:pPr>
            <w:r w:rsidRPr="00A50FC1">
              <w:rPr>
                <w:rFonts w:ascii="NikoshBAN" w:hAnsi="NikoshBAN" w:cs="NikoshBAN"/>
                <w:szCs w:val="22"/>
                <w:lang w:bidi="ar-SA"/>
              </w:rPr>
              <w:t>06</w:t>
            </w:r>
          </w:p>
        </w:tc>
        <w:tc>
          <w:tcPr>
            <w:tcW w:w="1080" w:type="dxa"/>
            <w:tcBorders>
              <w:top w:val="single" w:sz="4" w:space="0" w:color="auto"/>
              <w:left w:val="single" w:sz="4" w:space="0" w:color="auto"/>
              <w:bottom w:val="single" w:sz="4" w:space="0" w:color="auto"/>
              <w:right w:val="single" w:sz="4" w:space="0" w:color="auto"/>
            </w:tcBorders>
            <w:vAlign w:val="center"/>
          </w:tcPr>
          <w:p w:rsidR="00A50FC1" w:rsidRPr="00A50FC1" w:rsidRDefault="00A50FC1" w:rsidP="00A50FC1">
            <w:pPr>
              <w:spacing w:after="0"/>
              <w:jc w:val="center"/>
              <w:rPr>
                <w:rFonts w:ascii="NikoshBAN" w:hAnsi="NikoshBAN" w:cs="NikoshBAN"/>
                <w:szCs w:val="22"/>
                <w:lang w:bidi="ar-SA"/>
              </w:rPr>
            </w:pPr>
            <w:r w:rsidRPr="00A50FC1">
              <w:rPr>
                <w:rFonts w:ascii="NikoshBAN" w:hAnsi="NikoshBAN" w:cs="NikoshBAN"/>
                <w:szCs w:val="22"/>
                <w:lang w:bidi="ar-SA"/>
              </w:rPr>
              <w:t>49</w:t>
            </w:r>
          </w:p>
        </w:tc>
        <w:tc>
          <w:tcPr>
            <w:tcW w:w="1890" w:type="dxa"/>
            <w:tcBorders>
              <w:top w:val="single" w:sz="4" w:space="0" w:color="auto"/>
              <w:left w:val="single" w:sz="4" w:space="0" w:color="auto"/>
              <w:bottom w:val="single" w:sz="4" w:space="0" w:color="auto"/>
              <w:right w:val="single" w:sz="4" w:space="0" w:color="auto"/>
            </w:tcBorders>
            <w:vAlign w:val="center"/>
          </w:tcPr>
          <w:p w:rsidR="00A50FC1" w:rsidRPr="00A50FC1" w:rsidRDefault="00A50FC1" w:rsidP="00A50FC1">
            <w:pPr>
              <w:spacing w:after="0"/>
              <w:jc w:val="center"/>
              <w:rPr>
                <w:rFonts w:ascii="NikoshBAN" w:hAnsi="NikoshBAN" w:cs="NikoshBAN"/>
                <w:szCs w:val="22"/>
                <w:lang w:bidi="ar-SA"/>
              </w:rPr>
            </w:pPr>
            <w:r w:rsidRPr="00A50FC1">
              <w:rPr>
                <w:rFonts w:ascii="NikoshBAN" w:hAnsi="NikoshBAN" w:cs="NikoshBAN"/>
                <w:szCs w:val="22"/>
                <w:lang w:bidi="ar-SA"/>
              </w:rPr>
              <w:t>38</w:t>
            </w:r>
          </w:p>
        </w:tc>
        <w:tc>
          <w:tcPr>
            <w:tcW w:w="2160" w:type="dxa"/>
            <w:tcBorders>
              <w:top w:val="single" w:sz="4" w:space="0" w:color="auto"/>
              <w:left w:val="single" w:sz="4" w:space="0" w:color="auto"/>
              <w:bottom w:val="single" w:sz="4" w:space="0" w:color="auto"/>
              <w:right w:val="single" w:sz="4" w:space="0" w:color="auto"/>
            </w:tcBorders>
            <w:vAlign w:val="center"/>
          </w:tcPr>
          <w:p w:rsidR="00A50FC1" w:rsidRPr="00A50FC1" w:rsidRDefault="00A50FC1" w:rsidP="00A50FC1">
            <w:pPr>
              <w:spacing w:after="0"/>
              <w:jc w:val="center"/>
              <w:rPr>
                <w:rFonts w:ascii="NikoshBAN" w:hAnsi="NikoshBAN" w:cs="NikoshBAN"/>
                <w:szCs w:val="22"/>
                <w:lang w:bidi="ar-SA"/>
              </w:rPr>
            </w:pPr>
            <w:r w:rsidRPr="00A50FC1">
              <w:rPr>
                <w:rFonts w:ascii="NikoshBAN" w:hAnsi="NikoshBAN" w:cs="NikoshBAN"/>
                <w:szCs w:val="22"/>
                <w:cs/>
                <w:lang w:bidi="bn-IN"/>
              </w:rPr>
              <w:t>১৭</w:t>
            </w:r>
          </w:p>
        </w:tc>
        <w:tc>
          <w:tcPr>
            <w:tcW w:w="1080" w:type="dxa"/>
            <w:tcBorders>
              <w:top w:val="single" w:sz="4" w:space="0" w:color="auto"/>
              <w:left w:val="single" w:sz="4" w:space="0" w:color="auto"/>
              <w:bottom w:val="single" w:sz="4" w:space="0" w:color="auto"/>
              <w:right w:val="single" w:sz="4" w:space="0" w:color="auto"/>
            </w:tcBorders>
            <w:vAlign w:val="center"/>
          </w:tcPr>
          <w:p w:rsidR="00A50FC1" w:rsidRPr="00A50FC1" w:rsidRDefault="00A50FC1" w:rsidP="00A50FC1">
            <w:pPr>
              <w:spacing w:after="0"/>
              <w:jc w:val="center"/>
              <w:rPr>
                <w:rFonts w:ascii="NikoshBAN" w:hAnsi="NikoshBAN" w:cs="NikoshBAN"/>
                <w:szCs w:val="22"/>
                <w:lang w:bidi="ar-SA"/>
              </w:rPr>
            </w:pPr>
            <w:r w:rsidRPr="00A50FC1">
              <w:rPr>
                <w:rFonts w:ascii="NikoshBAN" w:hAnsi="NikoshBAN" w:cs="NikoshBAN"/>
                <w:szCs w:val="22"/>
                <w:cs/>
                <w:lang w:bidi="bn-IN"/>
              </w:rPr>
              <w:t>১০৪</w:t>
            </w:r>
          </w:p>
        </w:tc>
      </w:tr>
    </w:tbl>
    <w:p w:rsidR="00A50FC1" w:rsidRPr="00A50FC1" w:rsidRDefault="00A50FC1" w:rsidP="00A50FC1">
      <w:pPr>
        <w:spacing w:after="0" w:line="23" w:lineRule="atLeast"/>
        <w:jc w:val="both"/>
        <w:rPr>
          <w:rFonts w:ascii="Nikosh" w:hAnsi="Nikosh" w:cs="Nikosh"/>
          <w:b/>
          <w:sz w:val="24"/>
          <w:szCs w:val="24"/>
          <w:lang w:bidi="ar-SA"/>
        </w:rPr>
      </w:pPr>
    </w:p>
    <w:p w:rsidR="00A50FC1" w:rsidRPr="00A50FC1" w:rsidRDefault="00A50FC1" w:rsidP="00A50FC1">
      <w:pPr>
        <w:spacing w:after="0" w:line="23" w:lineRule="atLeast"/>
        <w:rPr>
          <w:rFonts w:ascii="Nikosh" w:eastAsia="Nikosh" w:hAnsi="Nikosh" w:cs="Nikosh"/>
          <w:b/>
          <w:bCs/>
          <w:sz w:val="24"/>
          <w:szCs w:val="24"/>
          <w:cs/>
        </w:rPr>
      </w:pPr>
      <w:r w:rsidRPr="00A50FC1">
        <w:rPr>
          <w:rFonts w:ascii="Nikosh" w:eastAsia="Nikosh" w:hAnsi="Nikosh" w:cs="Nikosh"/>
          <w:b/>
          <w:bCs/>
          <w:sz w:val="24"/>
          <w:szCs w:val="24"/>
          <w:cs/>
        </w:rPr>
        <w:t>মানব সম্পদ উন্নয়ন (প্রশিক্ষণ)</w:t>
      </w:r>
      <w:r w:rsidRPr="00A50FC1">
        <w:rPr>
          <w:rFonts w:ascii="Nikosh" w:eastAsia="Nikosh" w:hAnsi="Nikosh" w:cs="Nikosh" w:hint="cs"/>
          <w:b/>
          <w:bCs/>
          <w:sz w:val="24"/>
          <w:szCs w:val="24"/>
          <w:cs/>
        </w:rPr>
        <w:t xml:space="preserve"> :</w:t>
      </w:r>
    </w:p>
    <w:p w:rsidR="00A50FC1" w:rsidRPr="00A50FC1" w:rsidRDefault="00A50FC1" w:rsidP="00A50FC1">
      <w:pPr>
        <w:spacing w:after="0" w:line="23" w:lineRule="atLeast"/>
        <w:rPr>
          <w:rFonts w:ascii="Nikosh" w:eastAsia="Nikosh" w:hAnsi="Nikosh" w:cs="Nikosh"/>
          <w:b/>
          <w:color w:val="FF0000"/>
          <w:sz w:val="24"/>
          <w:szCs w:val="24"/>
          <w:cs/>
        </w:rPr>
      </w:pPr>
    </w:p>
    <w:tbl>
      <w:tblPr>
        <w:tblStyle w:val="TableGrid7"/>
        <w:tblW w:w="0" w:type="auto"/>
        <w:tblInd w:w="198" w:type="dxa"/>
        <w:tblLook w:val="04A0"/>
      </w:tblPr>
      <w:tblGrid>
        <w:gridCol w:w="784"/>
        <w:gridCol w:w="1509"/>
        <w:gridCol w:w="1117"/>
        <w:gridCol w:w="1263"/>
        <w:gridCol w:w="1446"/>
        <w:gridCol w:w="1123"/>
        <w:gridCol w:w="1034"/>
        <w:gridCol w:w="771"/>
      </w:tblGrid>
      <w:tr w:rsidR="00A50FC1" w:rsidRPr="00A50FC1" w:rsidTr="00606330">
        <w:tc>
          <w:tcPr>
            <w:tcW w:w="810" w:type="dxa"/>
            <w:vMerge w:val="restart"/>
          </w:tcPr>
          <w:p w:rsidR="00A50FC1" w:rsidRPr="00A50FC1" w:rsidRDefault="00A50FC1" w:rsidP="00A50FC1">
            <w:pPr>
              <w:jc w:val="center"/>
              <w:rPr>
                <w:rFonts w:ascii="NikoshBAN" w:hAnsi="NikoshBAN" w:cs="NikoshBAN"/>
              </w:rPr>
            </w:pPr>
            <w:r w:rsidRPr="00A50FC1">
              <w:rPr>
                <w:rFonts w:ascii="NikoshBAN" w:hAnsi="NikoshBAN" w:cs="NikoshBAN"/>
                <w:cs/>
                <w:lang w:bidi="bn-IN"/>
              </w:rPr>
              <w:t>ক্র</w:t>
            </w:r>
            <w:r w:rsidRPr="00A50FC1">
              <w:rPr>
                <w:rFonts w:ascii="NikoshBAN" w:hAnsi="NikoshBAN" w:cs="NikoshBAN" w:hint="cs"/>
                <w:cs/>
                <w:lang w:bidi="bn-IN"/>
              </w:rPr>
              <w:t xml:space="preserve">মিক </w:t>
            </w:r>
            <w:r w:rsidRPr="00A50FC1">
              <w:rPr>
                <w:rFonts w:ascii="NikoshBAN" w:hAnsi="NikoshBAN" w:cs="NikoshBAN"/>
                <w:cs/>
                <w:lang w:bidi="bn-IN"/>
              </w:rPr>
              <w:t>নং</w:t>
            </w:r>
          </w:p>
        </w:tc>
        <w:tc>
          <w:tcPr>
            <w:tcW w:w="1710" w:type="dxa"/>
            <w:vMerge w:val="restart"/>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w:t>
            </w:r>
            <w:r w:rsidRPr="00A50FC1">
              <w:rPr>
                <w:rFonts w:ascii="NikoshBAN" w:hAnsi="NikoshBAN" w:cs="NikoshBAN"/>
                <w:cs/>
                <w:lang w:bidi="bn-IN"/>
              </w:rPr>
              <w:t>নং</w:t>
            </w:r>
          </w:p>
        </w:tc>
        <w:tc>
          <w:tcPr>
            <w:tcW w:w="6480" w:type="dxa"/>
            <w:gridSpan w:val="5"/>
          </w:tcPr>
          <w:p w:rsidR="00A50FC1" w:rsidRPr="00A50FC1" w:rsidRDefault="00A50FC1" w:rsidP="00A50FC1">
            <w:pPr>
              <w:jc w:val="center"/>
              <w:rPr>
                <w:rFonts w:ascii="NikoshBAN" w:hAnsi="NikoshBAN" w:cs="NikoshBAN"/>
              </w:rPr>
            </w:pPr>
            <w:r w:rsidRPr="00A50FC1">
              <w:rPr>
                <w:rFonts w:ascii="NikoshBAN" w:hAnsi="NikoshBAN" w:cs="NikoshBAN"/>
                <w:cs/>
                <w:lang w:bidi="bn-IN"/>
              </w:rPr>
              <w:t>প্রশিক্ষণ</w:t>
            </w:r>
          </w:p>
        </w:tc>
        <w:tc>
          <w:tcPr>
            <w:tcW w:w="810" w:type="dxa"/>
            <w:vMerge w:val="restart"/>
          </w:tcPr>
          <w:p w:rsidR="00A50FC1" w:rsidRPr="00A50FC1" w:rsidRDefault="00A50FC1" w:rsidP="00A50FC1">
            <w:pPr>
              <w:jc w:val="center"/>
              <w:rPr>
                <w:rFonts w:ascii="NikoshBAN" w:hAnsi="NikoshBAN" w:cs="NikoshBAN"/>
              </w:rPr>
            </w:pPr>
            <w:r w:rsidRPr="00A50FC1">
              <w:rPr>
                <w:rFonts w:ascii="NikoshBAN" w:hAnsi="NikoshBAN" w:cs="NikoshBAN"/>
                <w:cs/>
                <w:lang w:bidi="bn-IN"/>
              </w:rPr>
              <w:t>মন্তব্য</w:t>
            </w:r>
          </w:p>
        </w:tc>
      </w:tr>
      <w:tr w:rsidR="00A50FC1" w:rsidRPr="00A50FC1" w:rsidTr="00606330">
        <w:tc>
          <w:tcPr>
            <w:tcW w:w="810" w:type="dxa"/>
            <w:vMerge/>
            <w:vAlign w:val="center"/>
          </w:tcPr>
          <w:p w:rsidR="00A50FC1" w:rsidRPr="00A50FC1" w:rsidRDefault="00A50FC1" w:rsidP="00A50FC1">
            <w:pPr>
              <w:jc w:val="center"/>
              <w:rPr>
                <w:rFonts w:ascii="NikoshBAN" w:hAnsi="NikoshBAN" w:cs="NikoshBAN"/>
              </w:rPr>
            </w:pPr>
          </w:p>
        </w:tc>
        <w:tc>
          <w:tcPr>
            <w:tcW w:w="1710" w:type="dxa"/>
            <w:vMerge/>
            <w:vAlign w:val="center"/>
          </w:tcPr>
          <w:p w:rsidR="00A50FC1" w:rsidRPr="00A50FC1" w:rsidRDefault="00A50FC1" w:rsidP="00A50FC1">
            <w:pPr>
              <w:jc w:val="center"/>
              <w:rPr>
                <w:rFonts w:ascii="NikoshBAN" w:hAnsi="NikoshBAN" w:cs="NikoshBAN"/>
              </w:rPr>
            </w:pPr>
          </w:p>
        </w:tc>
        <w:tc>
          <w:tcPr>
            <w:tcW w:w="1170" w:type="dxa"/>
          </w:tcPr>
          <w:p w:rsidR="00A50FC1" w:rsidRPr="00A50FC1" w:rsidRDefault="00A50FC1" w:rsidP="00A50FC1">
            <w:pPr>
              <w:jc w:val="center"/>
              <w:rPr>
                <w:rFonts w:ascii="NikoshBAN" w:hAnsi="NikoshBAN" w:cs="NikoshBAN"/>
              </w:rPr>
            </w:pPr>
            <w:r w:rsidRPr="00A50FC1">
              <w:rPr>
                <w:rFonts w:ascii="NikoshBAN" w:hAnsi="NikoshBAN" w:cs="NikoshBAN"/>
                <w:cs/>
                <w:lang w:bidi="bn-IN"/>
              </w:rPr>
              <w:t>অভ্যন্তরীন</w:t>
            </w:r>
          </w:p>
        </w:tc>
        <w:tc>
          <w:tcPr>
            <w:tcW w:w="1350" w:type="dxa"/>
          </w:tcPr>
          <w:p w:rsidR="00A50FC1" w:rsidRPr="00A50FC1" w:rsidRDefault="00A50FC1" w:rsidP="00A50FC1">
            <w:pPr>
              <w:jc w:val="center"/>
              <w:rPr>
                <w:rFonts w:ascii="NikoshBAN" w:hAnsi="NikoshBAN" w:cs="NikoshBAN"/>
              </w:rPr>
            </w:pPr>
            <w:r w:rsidRPr="00A50FC1">
              <w:rPr>
                <w:rFonts w:ascii="NikoshBAN" w:hAnsi="NikoshBAN" w:cs="NikoshBAN"/>
                <w:cs/>
                <w:lang w:bidi="bn-IN"/>
              </w:rPr>
              <w:t>বৈদেশিক</w:t>
            </w:r>
          </w:p>
        </w:tc>
        <w:tc>
          <w:tcPr>
            <w:tcW w:w="1620" w:type="dxa"/>
            <w:tcBorders>
              <w:right w:val="single" w:sz="4" w:space="0" w:color="auto"/>
            </w:tcBorders>
          </w:tcPr>
          <w:p w:rsidR="00A50FC1" w:rsidRPr="00A50FC1" w:rsidRDefault="00A50FC1" w:rsidP="00A50FC1">
            <w:pPr>
              <w:jc w:val="center"/>
              <w:rPr>
                <w:rFonts w:ascii="NikoshBAN" w:hAnsi="NikoshBAN" w:cs="NikoshBAN"/>
              </w:rPr>
            </w:pPr>
            <w:r w:rsidRPr="00A50FC1">
              <w:rPr>
                <w:rFonts w:ascii="NikoshBAN" w:hAnsi="NikoshBAN" w:cs="NikoshBAN"/>
                <w:cs/>
                <w:lang w:bidi="bn-IN"/>
              </w:rPr>
              <w:t>ইন হাউজ</w:t>
            </w:r>
          </w:p>
        </w:tc>
        <w:tc>
          <w:tcPr>
            <w:tcW w:w="1209" w:type="dxa"/>
            <w:tcBorders>
              <w:left w:val="single" w:sz="4" w:space="0" w:color="auto"/>
              <w:right w:val="single" w:sz="4" w:space="0" w:color="auto"/>
            </w:tcBorders>
          </w:tcPr>
          <w:p w:rsidR="00A50FC1" w:rsidRPr="00A50FC1" w:rsidRDefault="00A50FC1" w:rsidP="00A50FC1">
            <w:pPr>
              <w:jc w:val="center"/>
              <w:rPr>
                <w:rFonts w:ascii="NikoshBAN" w:hAnsi="NikoshBAN" w:cs="NikoshBAN"/>
              </w:rPr>
            </w:pPr>
            <w:r w:rsidRPr="00A50FC1">
              <w:rPr>
                <w:rFonts w:ascii="NikoshBAN" w:hAnsi="NikoshBAN" w:cs="NikoshBAN"/>
                <w:cs/>
                <w:lang w:bidi="bn-IN"/>
              </w:rPr>
              <w:t>অন্যান্য</w:t>
            </w:r>
          </w:p>
        </w:tc>
        <w:tc>
          <w:tcPr>
            <w:tcW w:w="1131" w:type="dxa"/>
            <w:tcBorders>
              <w:left w:val="single" w:sz="4" w:space="0" w:color="auto"/>
            </w:tcBorders>
          </w:tcPr>
          <w:p w:rsidR="00A50FC1" w:rsidRPr="00A50FC1" w:rsidRDefault="00A50FC1" w:rsidP="00A50FC1">
            <w:pPr>
              <w:jc w:val="center"/>
              <w:rPr>
                <w:rFonts w:ascii="NikoshBAN" w:hAnsi="NikoshBAN" w:cs="NikoshBAN"/>
              </w:rPr>
            </w:pPr>
            <w:r w:rsidRPr="00A50FC1">
              <w:rPr>
                <w:rFonts w:ascii="NikoshBAN" w:hAnsi="NikoshBAN" w:cs="NikoshBAN"/>
                <w:cs/>
                <w:lang w:bidi="bn-IN"/>
              </w:rPr>
              <w:t>মোট</w:t>
            </w:r>
          </w:p>
        </w:tc>
        <w:tc>
          <w:tcPr>
            <w:tcW w:w="810" w:type="dxa"/>
            <w:vMerge/>
            <w:vAlign w:val="center"/>
          </w:tcPr>
          <w:p w:rsidR="00A50FC1" w:rsidRPr="00A50FC1" w:rsidRDefault="00A50FC1" w:rsidP="00A50FC1">
            <w:pPr>
              <w:rPr>
                <w:rFonts w:ascii="NikoshBAN" w:hAnsi="NikoshBAN" w:cs="NikoshBAN"/>
              </w:rPr>
            </w:pPr>
          </w:p>
        </w:tc>
      </w:tr>
      <w:tr w:rsidR="00A50FC1" w:rsidRPr="00A50FC1" w:rsidTr="00606330">
        <w:tc>
          <w:tcPr>
            <w:tcW w:w="81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w:t>
            </w:r>
          </w:p>
        </w:tc>
        <w:tc>
          <w:tcPr>
            <w:tcW w:w="1710"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1-9</w:t>
            </w:r>
          </w:p>
        </w:tc>
        <w:tc>
          <w:tcPr>
            <w:tcW w:w="117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100</w:t>
            </w:r>
          </w:p>
        </w:tc>
        <w:tc>
          <w:tcPr>
            <w:tcW w:w="135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3</w:t>
            </w:r>
          </w:p>
        </w:tc>
        <w:tc>
          <w:tcPr>
            <w:tcW w:w="1620" w:type="dxa"/>
            <w:tcBorders>
              <w:right w:val="single" w:sz="4" w:space="0" w:color="auto"/>
            </w:tcBorders>
            <w:vAlign w:val="center"/>
          </w:tcPr>
          <w:p w:rsidR="00A50FC1" w:rsidRPr="00A50FC1" w:rsidRDefault="00A50FC1" w:rsidP="00A50FC1">
            <w:pPr>
              <w:jc w:val="center"/>
              <w:rPr>
                <w:rFonts w:ascii="NikoshBAN" w:hAnsi="NikoshBAN" w:cs="NikoshBAN"/>
              </w:rPr>
            </w:pPr>
            <w:r w:rsidRPr="00A50FC1">
              <w:rPr>
                <w:rFonts w:ascii="NikoshBAN" w:hAnsi="NikoshBAN" w:cs="NikoshBAN"/>
              </w:rPr>
              <w:t>20</w:t>
            </w:r>
          </w:p>
        </w:tc>
        <w:tc>
          <w:tcPr>
            <w:tcW w:w="1209" w:type="dxa"/>
            <w:tcBorders>
              <w:left w:val="single" w:sz="4" w:space="0" w:color="auto"/>
              <w:right w:val="single" w:sz="4" w:space="0" w:color="auto"/>
            </w:tcBorders>
            <w:vAlign w:val="center"/>
          </w:tcPr>
          <w:p w:rsidR="00A50FC1" w:rsidRPr="00A50FC1" w:rsidRDefault="00A50FC1" w:rsidP="00A50FC1">
            <w:pPr>
              <w:jc w:val="center"/>
              <w:rPr>
                <w:rFonts w:ascii="NikoshBAN" w:hAnsi="NikoshBAN" w:cs="NikoshBAN"/>
              </w:rPr>
            </w:pPr>
            <w:r w:rsidRPr="00A50FC1">
              <w:rPr>
                <w:rFonts w:ascii="NikoshBAN" w:hAnsi="NikoshBAN" w:cs="NikoshBAN"/>
              </w:rPr>
              <w:t>87</w:t>
            </w:r>
          </w:p>
        </w:tc>
        <w:tc>
          <w:tcPr>
            <w:tcW w:w="1131" w:type="dxa"/>
            <w:tcBorders>
              <w:left w:val="single" w:sz="4" w:space="0" w:color="auto"/>
            </w:tcBorders>
            <w:vAlign w:val="center"/>
          </w:tcPr>
          <w:p w:rsidR="00A50FC1" w:rsidRPr="00A50FC1" w:rsidRDefault="00A50FC1" w:rsidP="00A50FC1">
            <w:pPr>
              <w:jc w:val="center"/>
              <w:rPr>
                <w:rFonts w:ascii="NikoshBAN" w:hAnsi="NikoshBAN" w:cs="NikoshBAN"/>
              </w:rPr>
            </w:pPr>
            <w:r w:rsidRPr="00A50FC1">
              <w:rPr>
                <w:rFonts w:ascii="NikoshBAN" w:hAnsi="NikoshBAN" w:cs="NikoshBAN"/>
              </w:rPr>
              <w:t>210</w:t>
            </w:r>
          </w:p>
        </w:tc>
        <w:tc>
          <w:tcPr>
            <w:tcW w:w="810" w:type="dxa"/>
            <w:vAlign w:val="center"/>
          </w:tcPr>
          <w:p w:rsidR="00A50FC1" w:rsidRPr="00A50FC1" w:rsidRDefault="00A50FC1" w:rsidP="00A50FC1">
            <w:pPr>
              <w:rPr>
                <w:rFonts w:ascii="NikoshBAN" w:hAnsi="NikoshBAN" w:cs="NikoshBAN"/>
              </w:rPr>
            </w:pPr>
          </w:p>
        </w:tc>
      </w:tr>
      <w:tr w:rsidR="00A50FC1" w:rsidRPr="00A50FC1" w:rsidTr="00606330">
        <w:tc>
          <w:tcPr>
            <w:tcW w:w="81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2</w:t>
            </w:r>
          </w:p>
        </w:tc>
        <w:tc>
          <w:tcPr>
            <w:tcW w:w="1710"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10</w:t>
            </w:r>
          </w:p>
        </w:tc>
        <w:tc>
          <w:tcPr>
            <w:tcW w:w="117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3</w:t>
            </w:r>
          </w:p>
        </w:tc>
        <w:tc>
          <w:tcPr>
            <w:tcW w:w="135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620" w:type="dxa"/>
            <w:tcBorders>
              <w:right w:val="single" w:sz="4" w:space="0" w:color="auto"/>
            </w:tcBorders>
            <w:vAlign w:val="center"/>
          </w:tcPr>
          <w:p w:rsidR="00A50FC1" w:rsidRPr="00A50FC1" w:rsidRDefault="00A50FC1" w:rsidP="00A50FC1">
            <w:pPr>
              <w:jc w:val="center"/>
              <w:rPr>
                <w:rFonts w:ascii="NikoshBAN" w:hAnsi="NikoshBAN" w:cs="NikoshBAN"/>
              </w:rPr>
            </w:pPr>
            <w:r w:rsidRPr="00A50FC1">
              <w:rPr>
                <w:rFonts w:ascii="NikoshBAN" w:hAnsi="NikoshBAN" w:cs="NikoshBAN"/>
              </w:rPr>
              <w:t>1</w:t>
            </w:r>
          </w:p>
        </w:tc>
        <w:tc>
          <w:tcPr>
            <w:tcW w:w="1209" w:type="dxa"/>
            <w:tcBorders>
              <w:left w:val="single" w:sz="4" w:space="0" w:color="auto"/>
              <w:right w:val="single" w:sz="4" w:space="0" w:color="auto"/>
            </w:tcBorders>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131" w:type="dxa"/>
            <w:tcBorders>
              <w:left w:val="single" w:sz="4" w:space="0" w:color="auto"/>
            </w:tcBorders>
            <w:vAlign w:val="center"/>
          </w:tcPr>
          <w:p w:rsidR="00A50FC1" w:rsidRPr="00A50FC1" w:rsidRDefault="00A50FC1" w:rsidP="00A50FC1">
            <w:pPr>
              <w:jc w:val="center"/>
              <w:rPr>
                <w:rFonts w:ascii="NikoshBAN" w:hAnsi="NikoshBAN" w:cs="NikoshBAN"/>
              </w:rPr>
            </w:pPr>
            <w:r w:rsidRPr="00A50FC1">
              <w:rPr>
                <w:rFonts w:ascii="NikoshBAN" w:hAnsi="NikoshBAN" w:cs="NikoshBAN"/>
              </w:rPr>
              <w:t>4</w:t>
            </w:r>
          </w:p>
        </w:tc>
        <w:tc>
          <w:tcPr>
            <w:tcW w:w="810" w:type="dxa"/>
            <w:vAlign w:val="center"/>
          </w:tcPr>
          <w:p w:rsidR="00A50FC1" w:rsidRPr="00A50FC1" w:rsidRDefault="00A50FC1" w:rsidP="00A50FC1">
            <w:pPr>
              <w:rPr>
                <w:rFonts w:ascii="NikoshBAN" w:hAnsi="NikoshBAN" w:cs="NikoshBAN"/>
              </w:rPr>
            </w:pPr>
          </w:p>
        </w:tc>
      </w:tr>
      <w:tr w:rsidR="00A50FC1" w:rsidRPr="00A50FC1" w:rsidTr="00606330">
        <w:tc>
          <w:tcPr>
            <w:tcW w:w="81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3</w:t>
            </w:r>
          </w:p>
        </w:tc>
        <w:tc>
          <w:tcPr>
            <w:tcW w:w="1710"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গ্রেড</w:t>
            </w:r>
            <w:r w:rsidRPr="00A50FC1">
              <w:rPr>
                <w:rFonts w:ascii="NikoshBAN" w:hAnsi="NikoshBAN" w:cs="NikoshBAN"/>
              </w:rPr>
              <w:t xml:space="preserve"> 11-20</w:t>
            </w:r>
          </w:p>
        </w:tc>
        <w:tc>
          <w:tcPr>
            <w:tcW w:w="117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68</w:t>
            </w:r>
          </w:p>
        </w:tc>
        <w:tc>
          <w:tcPr>
            <w:tcW w:w="135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620" w:type="dxa"/>
            <w:tcBorders>
              <w:right w:val="single" w:sz="4" w:space="0" w:color="auto"/>
            </w:tcBorders>
            <w:vAlign w:val="center"/>
          </w:tcPr>
          <w:p w:rsidR="00A50FC1" w:rsidRPr="00A50FC1" w:rsidRDefault="00A50FC1" w:rsidP="00A50FC1">
            <w:pPr>
              <w:jc w:val="center"/>
              <w:rPr>
                <w:rFonts w:ascii="NikoshBAN" w:hAnsi="NikoshBAN" w:cs="NikoshBAN"/>
              </w:rPr>
            </w:pPr>
            <w:r w:rsidRPr="00A50FC1">
              <w:rPr>
                <w:rFonts w:ascii="NikoshBAN" w:hAnsi="NikoshBAN" w:cs="NikoshBAN"/>
              </w:rPr>
              <w:t>52</w:t>
            </w:r>
          </w:p>
        </w:tc>
        <w:tc>
          <w:tcPr>
            <w:tcW w:w="1209" w:type="dxa"/>
            <w:tcBorders>
              <w:left w:val="single" w:sz="4" w:space="0" w:color="auto"/>
              <w:right w:val="single" w:sz="4" w:space="0" w:color="auto"/>
            </w:tcBorders>
            <w:vAlign w:val="center"/>
          </w:tcPr>
          <w:p w:rsidR="00A50FC1" w:rsidRPr="00A50FC1" w:rsidRDefault="00A50FC1" w:rsidP="00A50FC1">
            <w:pPr>
              <w:jc w:val="center"/>
              <w:rPr>
                <w:rFonts w:ascii="NikoshBAN" w:hAnsi="NikoshBAN" w:cs="NikoshBAN"/>
              </w:rPr>
            </w:pPr>
            <w:r w:rsidRPr="00A50FC1">
              <w:rPr>
                <w:rFonts w:ascii="NikoshBAN" w:hAnsi="NikoshBAN" w:cs="NikoshBAN"/>
              </w:rPr>
              <w:t>0</w:t>
            </w:r>
          </w:p>
        </w:tc>
        <w:tc>
          <w:tcPr>
            <w:tcW w:w="1131" w:type="dxa"/>
            <w:tcBorders>
              <w:left w:val="single" w:sz="4" w:space="0" w:color="auto"/>
            </w:tcBorders>
            <w:vAlign w:val="center"/>
          </w:tcPr>
          <w:p w:rsidR="00A50FC1" w:rsidRPr="00A50FC1" w:rsidRDefault="00A50FC1" w:rsidP="00A50FC1">
            <w:pPr>
              <w:jc w:val="center"/>
              <w:rPr>
                <w:rFonts w:ascii="NikoshBAN" w:hAnsi="NikoshBAN" w:cs="NikoshBAN"/>
              </w:rPr>
            </w:pPr>
            <w:r w:rsidRPr="00A50FC1">
              <w:rPr>
                <w:rFonts w:ascii="NikoshBAN" w:hAnsi="NikoshBAN" w:cs="NikoshBAN"/>
              </w:rPr>
              <w:t>120</w:t>
            </w:r>
          </w:p>
        </w:tc>
        <w:tc>
          <w:tcPr>
            <w:tcW w:w="810" w:type="dxa"/>
            <w:vAlign w:val="center"/>
          </w:tcPr>
          <w:p w:rsidR="00A50FC1" w:rsidRPr="00A50FC1" w:rsidRDefault="00A50FC1" w:rsidP="00A50FC1">
            <w:pPr>
              <w:rPr>
                <w:rFonts w:ascii="NikoshBAN" w:hAnsi="NikoshBAN" w:cs="NikoshBAN"/>
              </w:rPr>
            </w:pPr>
          </w:p>
        </w:tc>
      </w:tr>
      <w:tr w:rsidR="00A50FC1" w:rsidRPr="00A50FC1" w:rsidTr="00606330">
        <w:tc>
          <w:tcPr>
            <w:tcW w:w="810" w:type="dxa"/>
            <w:vAlign w:val="center"/>
          </w:tcPr>
          <w:p w:rsidR="00A50FC1" w:rsidRPr="00A50FC1" w:rsidRDefault="00A50FC1" w:rsidP="00A50FC1">
            <w:pPr>
              <w:jc w:val="center"/>
              <w:rPr>
                <w:rFonts w:ascii="NikoshBAN" w:hAnsi="NikoshBAN" w:cs="NikoshBAN"/>
              </w:rPr>
            </w:pPr>
          </w:p>
        </w:tc>
        <w:tc>
          <w:tcPr>
            <w:tcW w:w="1710" w:type="dxa"/>
            <w:vAlign w:val="center"/>
          </w:tcPr>
          <w:p w:rsidR="00A50FC1" w:rsidRPr="00A50FC1" w:rsidRDefault="00A50FC1" w:rsidP="00A50FC1">
            <w:pPr>
              <w:jc w:val="center"/>
              <w:rPr>
                <w:rFonts w:ascii="NikoshBAN" w:hAnsi="NikoshBAN" w:cs="NikoshBAN"/>
              </w:rPr>
            </w:pPr>
            <w:r w:rsidRPr="00A50FC1">
              <w:rPr>
                <w:rFonts w:ascii="NikoshBAN" w:hAnsi="NikoshBAN" w:cs="NikoshBAN"/>
                <w:cs/>
                <w:lang w:bidi="bn-IN"/>
              </w:rPr>
              <w:t>মোট</w:t>
            </w:r>
          </w:p>
        </w:tc>
        <w:tc>
          <w:tcPr>
            <w:tcW w:w="117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171</w:t>
            </w:r>
          </w:p>
        </w:tc>
        <w:tc>
          <w:tcPr>
            <w:tcW w:w="1350" w:type="dxa"/>
            <w:vAlign w:val="center"/>
          </w:tcPr>
          <w:p w:rsidR="00A50FC1" w:rsidRPr="00A50FC1" w:rsidRDefault="00A50FC1" w:rsidP="00A50FC1">
            <w:pPr>
              <w:jc w:val="center"/>
              <w:rPr>
                <w:rFonts w:ascii="NikoshBAN" w:hAnsi="NikoshBAN" w:cs="NikoshBAN"/>
              </w:rPr>
            </w:pPr>
            <w:r w:rsidRPr="00A50FC1">
              <w:rPr>
                <w:rFonts w:ascii="NikoshBAN" w:hAnsi="NikoshBAN" w:cs="NikoshBAN"/>
              </w:rPr>
              <w:t>3</w:t>
            </w:r>
          </w:p>
        </w:tc>
        <w:tc>
          <w:tcPr>
            <w:tcW w:w="1620" w:type="dxa"/>
            <w:tcBorders>
              <w:right w:val="single" w:sz="4" w:space="0" w:color="auto"/>
            </w:tcBorders>
            <w:vAlign w:val="center"/>
          </w:tcPr>
          <w:p w:rsidR="00A50FC1" w:rsidRPr="00A50FC1" w:rsidRDefault="00A50FC1" w:rsidP="00A50FC1">
            <w:pPr>
              <w:jc w:val="center"/>
              <w:rPr>
                <w:rFonts w:ascii="NikoshBAN" w:hAnsi="NikoshBAN" w:cs="NikoshBAN"/>
              </w:rPr>
            </w:pPr>
            <w:r w:rsidRPr="00A50FC1">
              <w:rPr>
                <w:rFonts w:ascii="NikoshBAN" w:hAnsi="NikoshBAN" w:cs="NikoshBAN"/>
              </w:rPr>
              <w:t>73</w:t>
            </w:r>
          </w:p>
        </w:tc>
        <w:tc>
          <w:tcPr>
            <w:tcW w:w="1209" w:type="dxa"/>
            <w:tcBorders>
              <w:left w:val="single" w:sz="4" w:space="0" w:color="auto"/>
              <w:right w:val="single" w:sz="4" w:space="0" w:color="auto"/>
            </w:tcBorders>
            <w:vAlign w:val="center"/>
          </w:tcPr>
          <w:p w:rsidR="00A50FC1" w:rsidRPr="00A50FC1" w:rsidRDefault="00A50FC1" w:rsidP="00A50FC1">
            <w:pPr>
              <w:jc w:val="center"/>
              <w:rPr>
                <w:rFonts w:ascii="NikoshBAN" w:hAnsi="NikoshBAN" w:cs="NikoshBAN"/>
              </w:rPr>
            </w:pPr>
            <w:r w:rsidRPr="00A50FC1">
              <w:rPr>
                <w:rFonts w:ascii="NikoshBAN" w:hAnsi="NikoshBAN" w:cs="NikoshBAN"/>
              </w:rPr>
              <w:t>87</w:t>
            </w:r>
          </w:p>
        </w:tc>
        <w:tc>
          <w:tcPr>
            <w:tcW w:w="1131" w:type="dxa"/>
            <w:tcBorders>
              <w:left w:val="single" w:sz="4" w:space="0" w:color="auto"/>
            </w:tcBorders>
            <w:vAlign w:val="center"/>
          </w:tcPr>
          <w:p w:rsidR="00A50FC1" w:rsidRPr="00A50FC1" w:rsidRDefault="00A50FC1" w:rsidP="00A50FC1">
            <w:pPr>
              <w:jc w:val="center"/>
              <w:rPr>
                <w:rFonts w:ascii="NikoshBAN" w:hAnsi="NikoshBAN" w:cs="NikoshBAN"/>
              </w:rPr>
            </w:pPr>
            <w:r w:rsidRPr="00A50FC1">
              <w:rPr>
                <w:rFonts w:ascii="NikoshBAN" w:hAnsi="NikoshBAN" w:cs="NikoshBAN"/>
              </w:rPr>
              <w:t>334</w:t>
            </w:r>
          </w:p>
        </w:tc>
        <w:tc>
          <w:tcPr>
            <w:tcW w:w="810" w:type="dxa"/>
            <w:vAlign w:val="center"/>
          </w:tcPr>
          <w:p w:rsidR="00A50FC1" w:rsidRPr="00A50FC1" w:rsidRDefault="00A50FC1" w:rsidP="00A50FC1">
            <w:pPr>
              <w:rPr>
                <w:rFonts w:ascii="NikoshBAN" w:hAnsi="NikoshBAN" w:cs="NikoshBAN"/>
              </w:rPr>
            </w:pPr>
          </w:p>
        </w:tc>
      </w:tr>
    </w:tbl>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b/>
          <w:bCs/>
          <w:sz w:val="24"/>
          <w:szCs w:val="24"/>
          <w:cs/>
        </w:rPr>
        <w:tab/>
      </w:r>
    </w:p>
    <w:p w:rsidR="007E42AC" w:rsidRDefault="007E42AC" w:rsidP="00A50FC1">
      <w:pPr>
        <w:spacing w:after="0" w:line="23" w:lineRule="atLeast"/>
        <w:contextualSpacing/>
        <w:rPr>
          <w:rFonts w:ascii="Nikosh" w:eastAsia="Nikosh" w:hAnsi="Nikosh" w:cs="Nikosh"/>
          <w:b/>
          <w:bCs/>
          <w:sz w:val="24"/>
          <w:szCs w:val="24"/>
        </w:rPr>
      </w:pPr>
    </w:p>
    <w:p w:rsidR="007E42AC" w:rsidRDefault="007E42AC" w:rsidP="00A50FC1">
      <w:pPr>
        <w:spacing w:after="0" w:line="23" w:lineRule="atLeast"/>
        <w:contextualSpacing/>
        <w:rPr>
          <w:rFonts w:ascii="Nikosh" w:eastAsia="Nikosh" w:hAnsi="Nikosh" w:cs="Nikosh"/>
          <w:b/>
          <w:bCs/>
          <w:sz w:val="24"/>
          <w:szCs w:val="24"/>
        </w:rPr>
      </w:pPr>
    </w:p>
    <w:p w:rsidR="007E42AC" w:rsidRDefault="007E42AC" w:rsidP="00A50FC1">
      <w:pPr>
        <w:spacing w:after="0" w:line="23" w:lineRule="atLeast"/>
        <w:contextualSpacing/>
        <w:rPr>
          <w:rFonts w:ascii="Nikosh" w:eastAsia="Nikosh" w:hAnsi="Nikosh" w:cs="Nikosh"/>
          <w:b/>
          <w:bCs/>
          <w:sz w:val="24"/>
          <w:szCs w:val="24"/>
        </w:rPr>
      </w:pPr>
    </w:p>
    <w:p w:rsidR="007E42AC" w:rsidRDefault="007E42AC" w:rsidP="00A50FC1">
      <w:pPr>
        <w:spacing w:after="0" w:line="23" w:lineRule="atLeast"/>
        <w:contextualSpacing/>
        <w:rPr>
          <w:rFonts w:ascii="Nikosh" w:eastAsia="Nikosh" w:hAnsi="Nikosh" w:cs="Nikosh"/>
          <w:b/>
          <w:bCs/>
          <w:sz w:val="24"/>
          <w:szCs w:val="24"/>
        </w:rPr>
      </w:pPr>
    </w:p>
    <w:p w:rsidR="00A50FC1" w:rsidRPr="00A50FC1" w:rsidRDefault="00A50FC1" w:rsidP="00A50FC1">
      <w:pPr>
        <w:spacing w:after="0" w:line="23" w:lineRule="atLeast"/>
        <w:contextualSpacing/>
        <w:rPr>
          <w:rFonts w:ascii="Nikosh" w:eastAsia="Nikosh" w:hAnsi="Nikosh" w:cs="Nikosh"/>
          <w:b/>
          <w:bCs/>
          <w:sz w:val="24"/>
          <w:szCs w:val="24"/>
          <w:cs/>
        </w:rPr>
      </w:pPr>
      <w:r w:rsidRPr="00A50FC1">
        <w:rPr>
          <w:rFonts w:ascii="Nikosh" w:eastAsia="Nikosh" w:hAnsi="Nikosh" w:cs="Nikosh"/>
          <w:b/>
          <w:bCs/>
          <w:sz w:val="24"/>
          <w:szCs w:val="24"/>
          <w:cs/>
        </w:rPr>
        <w:lastRenderedPageBreak/>
        <w:t>সেমিনার/ওয়ার্কশপ</w:t>
      </w:r>
      <w:r w:rsidRPr="00A50FC1">
        <w:rPr>
          <w:rFonts w:ascii="Nikosh" w:eastAsia="Nikosh" w:hAnsi="Nikosh" w:cs="Nikosh" w:hint="cs"/>
          <w:b/>
          <w:bCs/>
          <w:sz w:val="24"/>
          <w:szCs w:val="24"/>
          <w:cs/>
        </w:rPr>
        <w:t xml:space="preserve">: </w:t>
      </w:r>
    </w:p>
    <w:p w:rsidR="00A50FC1" w:rsidRPr="00A50FC1" w:rsidRDefault="00A50FC1" w:rsidP="00A50FC1">
      <w:pPr>
        <w:spacing w:after="0" w:line="23" w:lineRule="atLeast"/>
        <w:jc w:val="both"/>
        <w:rPr>
          <w:rFonts w:ascii="Nikosh" w:hAnsi="Nikosh" w:cs="Nikosh"/>
          <w:sz w:val="24"/>
          <w:szCs w:val="24"/>
          <w:lang w:bidi="ar-SA"/>
        </w:rPr>
      </w:pP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5400"/>
      </w:tblGrid>
      <w:tr w:rsidR="00A50FC1" w:rsidRPr="00A50FC1" w:rsidTr="00606330">
        <w:tc>
          <w:tcPr>
            <w:tcW w:w="3600" w:type="dxa"/>
            <w:tcBorders>
              <w:top w:val="single" w:sz="4" w:space="0" w:color="auto"/>
              <w:left w:val="single" w:sz="4" w:space="0" w:color="auto"/>
              <w:bottom w:val="single" w:sz="4" w:space="0" w:color="auto"/>
              <w:right w:val="single" w:sz="4" w:space="0" w:color="auto"/>
            </w:tcBorders>
            <w:vAlign w:val="center"/>
          </w:tcPr>
          <w:p w:rsidR="00A50FC1" w:rsidRPr="00A50FC1" w:rsidRDefault="00A50FC1" w:rsidP="00A50FC1">
            <w:pPr>
              <w:spacing w:after="0" w:line="23" w:lineRule="atLeast"/>
              <w:jc w:val="center"/>
              <w:rPr>
                <w:rFonts w:ascii="Nikosh" w:hAnsi="Nikosh" w:cs="Nikosh"/>
                <w:b/>
                <w:bCs/>
                <w:sz w:val="24"/>
                <w:szCs w:val="24"/>
                <w:lang w:bidi="ar-SA"/>
              </w:rPr>
            </w:pPr>
            <w:r w:rsidRPr="00A50FC1">
              <w:rPr>
                <w:rFonts w:ascii="Nikosh" w:eastAsia="Nikosh" w:hAnsi="Nikosh" w:cs="Nikosh"/>
                <w:b/>
                <w:bCs/>
                <w:sz w:val="24"/>
                <w:szCs w:val="24"/>
                <w:cs/>
              </w:rPr>
              <w:t>দেশের অভ্যন্তরে সেমিনার/ওয়ার্কশপ</w:t>
            </w:r>
          </w:p>
        </w:tc>
        <w:tc>
          <w:tcPr>
            <w:tcW w:w="5400" w:type="dxa"/>
            <w:tcBorders>
              <w:top w:val="single" w:sz="4" w:space="0" w:color="auto"/>
              <w:left w:val="single" w:sz="4" w:space="0" w:color="auto"/>
              <w:bottom w:val="single" w:sz="4" w:space="0" w:color="auto"/>
              <w:right w:val="single" w:sz="4" w:space="0" w:color="auto"/>
            </w:tcBorders>
            <w:vAlign w:val="center"/>
          </w:tcPr>
          <w:p w:rsidR="00A50FC1" w:rsidRPr="00A50FC1" w:rsidRDefault="00A50FC1" w:rsidP="00A50FC1">
            <w:pPr>
              <w:spacing w:after="0" w:line="23" w:lineRule="atLeast"/>
              <w:contextualSpacing/>
              <w:jc w:val="center"/>
              <w:rPr>
                <w:rFonts w:ascii="Nikosh" w:hAnsi="Nikosh" w:cs="Nikosh"/>
                <w:b/>
                <w:bCs/>
                <w:sz w:val="24"/>
                <w:szCs w:val="24"/>
                <w:lang w:bidi="ar-SA"/>
              </w:rPr>
            </w:pPr>
            <w:r w:rsidRPr="00A50FC1">
              <w:rPr>
                <w:rFonts w:ascii="Nikosh" w:eastAsia="Nikosh" w:hAnsi="Nikosh" w:cs="Nikosh"/>
                <w:b/>
                <w:bCs/>
                <w:sz w:val="24"/>
                <w:szCs w:val="24"/>
                <w:cs/>
              </w:rPr>
              <w:t>সেমিনার/ওয়ার্কশপে অংশগ্রহণকারীদের সংখ্যা</w:t>
            </w:r>
          </w:p>
        </w:tc>
      </w:tr>
      <w:tr w:rsidR="00A50FC1" w:rsidRPr="00A50FC1" w:rsidTr="00606330">
        <w:trPr>
          <w:trHeight w:val="647"/>
        </w:trPr>
        <w:tc>
          <w:tcPr>
            <w:tcW w:w="3600" w:type="dxa"/>
            <w:tcBorders>
              <w:top w:val="single" w:sz="4" w:space="0" w:color="auto"/>
              <w:left w:val="single" w:sz="4" w:space="0" w:color="auto"/>
              <w:bottom w:val="single" w:sz="4" w:space="0" w:color="auto"/>
              <w:right w:val="single" w:sz="4" w:space="0" w:color="auto"/>
            </w:tcBorders>
          </w:tcPr>
          <w:p w:rsidR="00A50FC1" w:rsidRPr="00A50FC1" w:rsidRDefault="00A50FC1" w:rsidP="00A50FC1">
            <w:pPr>
              <w:tabs>
                <w:tab w:val="left" w:pos="5760"/>
              </w:tabs>
              <w:spacing w:after="0" w:line="23" w:lineRule="atLeast"/>
              <w:rPr>
                <w:rFonts w:ascii="Nikosh" w:hAnsi="Nikosh" w:cs="Nikosh"/>
                <w:bCs/>
                <w:sz w:val="24"/>
                <w:szCs w:val="24"/>
              </w:rPr>
            </w:pPr>
            <w:r w:rsidRPr="00A50FC1">
              <w:rPr>
                <w:rFonts w:ascii="Nikosh" w:eastAsia="Nikosh" w:hAnsi="Nikosh" w:cs="Nikosh"/>
                <w:sz w:val="24"/>
                <w:szCs w:val="24"/>
                <w:cs/>
              </w:rPr>
              <w:t>ট্যাগ আধুনিকায়ন ও নকল ট্যাগ প্রতিরোধ</w:t>
            </w:r>
          </w:p>
        </w:tc>
        <w:tc>
          <w:tcPr>
            <w:tcW w:w="5400" w:type="dxa"/>
            <w:tcBorders>
              <w:top w:val="single" w:sz="4" w:space="0" w:color="auto"/>
              <w:left w:val="single" w:sz="4" w:space="0" w:color="auto"/>
              <w:bottom w:val="single" w:sz="4" w:space="0" w:color="auto"/>
              <w:right w:val="single" w:sz="4" w:space="0" w:color="auto"/>
            </w:tcBorders>
          </w:tcPr>
          <w:p w:rsidR="00A50FC1" w:rsidRPr="00A50FC1" w:rsidRDefault="00A50FC1" w:rsidP="00A50FC1">
            <w:pPr>
              <w:tabs>
                <w:tab w:val="left" w:pos="5760"/>
              </w:tabs>
              <w:spacing w:after="0" w:line="23" w:lineRule="atLeast"/>
              <w:rPr>
                <w:rFonts w:ascii="Nikosh" w:hAnsi="Nikosh" w:cs="Nikosh"/>
                <w:bCs/>
                <w:sz w:val="24"/>
                <w:szCs w:val="24"/>
              </w:rPr>
            </w:pPr>
            <w:r w:rsidRPr="00A50FC1">
              <w:rPr>
                <w:rFonts w:ascii="Nikosh" w:eastAsia="Nikosh" w:hAnsi="Nikosh" w:cs="Nikosh"/>
                <w:sz w:val="24"/>
                <w:szCs w:val="24"/>
                <w:cs/>
              </w:rPr>
              <w:t>কর্মকর্তা</w:t>
            </w:r>
            <w:r w:rsidRPr="00A50FC1">
              <w:rPr>
                <w:rFonts w:ascii="Nikosh" w:eastAsia="Nikosh" w:hAnsi="Nikosh" w:cs="Nikosh" w:hint="cs"/>
                <w:sz w:val="24"/>
                <w:szCs w:val="24"/>
                <w:cs/>
              </w:rPr>
              <w:t>/</w:t>
            </w:r>
            <w:r w:rsidRPr="00A50FC1">
              <w:rPr>
                <w:rFonts w:ascii="Nikosh" w:eastAsia="Nikosh" w:hAnsi="Nikosh" w:cs="Nikosh"/>
                <w:sz w:val="24"/>
                <w:szCs w:val="24"/>
                <w:cs/>
              </w:rPr>
              <w:t>বীজ উৎপাদনকারী প্রতিষ্ঠানের কর্মকর্তা</w:t>
            </w:r>
            <w:r w:rsidRPr="00A50FC1">
              <w:rPr>
                <w:rFonts w:ascii="Nikosh" w:eastAsia="Nikosh" w:hAnsi="Nikosh" w:cs="Nikosh" w:hint="cs"/>
                <w:sz w:val="24"/>
                <w:szCs w:val="24"/>
                <w:cs/>
              </w:rPr>
              <w:t>/</w:t>
            </w:r>
            <w:r w:rsidRPr="00A50FC1">
              <w:rPr>
                <w:rFonts w:ascii="Nikosh" w:eastAsia="Nikosh" w:hAnsi="Nikosh" w:cs="Nikosh"/>
                <w:sz w:val="24"/>
                <w:szCs w:val="24"/>
                <w:cs/>
              </w:rPr>
              <w:t>বীজ ডিলার ও কৃষক</w:t>
            </w:r>
            <w:r w:rsidRPr="00A50FC1">
              <w:rPr>
                <w:rFonts w:ascii="Nikosh" w:eastAsia="Nikosh" w:hAnsi="Nikosh" w:cs="Nikosh" w:hint="cs"/>
                <w:sz w:val="24"/>
                <w:szCs w:val="24"/>
                <w:cs/>
              </w:rPr>
              <w:t xml:space="preserve"> (১০০)</w:t>
            </w:r>
          </w:p>
        </w:tc>
      </w:tr>
      <w:tr w:rsidR="00A50FC1" w:rsidRPr="00A50FC1" w:rsidTr="00606330">
        <w:trPr>
          <w:trHeight w:val="620"/>
        </w:trPr>
        <w:tc>
          <w:tcPr>
            <w:tcW w:w="3600" w:type="dxa"/>
            <w:tcBorders>
              <w:top w:val="single" w:sz="4" w:space="0" w:color="auto"/>
              <w:left w:val="single" w:sz="4" w:space="0" w:color="auto"/>
              <w:bottom w:val="single" w:sz="4" w:space="0" w:color="auto"/>
              <w:right w:val="single" w:sz="4" w:space="0" w:color="auto"/>
            </w:tcBorders>
          </w:tcPr>
          <w:p w:rsidR="00A50FC1" w:rsidRPr="00A50FC1" w:rsidRDefault="00A50FC1" w:rsidP="00A50FC1">
            <w:pPr>
              <w:tabs>
                <w:tab w:val="left" w:pos="5760"/>
              </w:tabs>
              <w:spacing w:after="0" w:line="23" w:lineRule="atLeast"/>
              <w:rPr>
                <w:rFonts w:ascii="Nikosh" w:hAnsi="Nikosh" w:cs="Nikosh"/>
                <w:bCs/>
                <w:sz w:val="24"/>
                <w:szCs w:val="24"/>
              </w:rPr>
            </w:pPr>
            <w:r w:rsidRPr="00A50FC1">
              <w:rPr>
                <w:rFonts w:ascii="Nikosh" w:eastAsia="Nikosh" w:hAnsi="Nikosh" w:cs="Nikosh"/>
                <w:bCs/>
                <w:sz w:val="24"/>
                <w:szCs w:val="24"/>
              </w:rPr>
              <w:t>F1</w:t>
            </w:r>
            <w:r w:rsidRPr="00A50FC1">
              <w:rPr>
                <w:rFonts w:ascii="Nikosh" w:eastAsia="Nikosh" w:hAnsi="Nikosh" w:cs="Nikosh"/>
                <w:sz w:val="24"/>
                <w:szCs w:val="24"/>
                <w:cs/>
              </w:rPr>
              <w:t xml:space="preserve"> হাইব্রিড ধান বীজ প্রত্যয়ন পদ্ধতি</w:t>
            </w:r>
          </w:p>
        </w:tc>
        <w:tc>
          <w:tcPr>
            <w:tcW w:w="5400" w:type="dxa"/>
            <w:tcBorders>
              <w:top w:val="single" w:sz="4" w:space="0" w:color="auto"/>
              <w:left w:val="single" w:sz="4" w:space="0" w:color="auto"/>
              <w:bottom w:val="single" w:sz="4" w:space="0" w:color="auto"/>
              <w:right w:val="single" w:sz="4" w:space="0" w:color="auto"/>
            </w:tcBorders>
          </w:tcPr>
          <w:p w:rsidR="00A50FC1" w:rsidRPr="00A50FC1" w:rsidRDefault="00A50FC1" w:rsidP="00A50FC1">
            <w:pPr>
              <w:tabs>
                <w:tab w:val="left" w:pos="5760"/>
              </w:tabs>
              <w:spacing w:after="0" w:line="23" w:lineRule="atLeast"/>
              <w:rPr>
                <w:rFonts w:ascii="Nikosh" w:hAnsi="Nikosh" w:cs="Nikosh"/>
                <w:bCs/>
                <w:sz w:val="24"/>
                <w:szCs w:val="24"/>
              </w:rPr>
            </w:pPr>
            <w:r w:rsidRPr="00A50FC1">
              <w:rPr>
                <w:rFonts w:ascii="Nikosh" w:eastAsia="Nikosh" w:hAnsi="Nikosh" w:cs="Nikosh"/>
                <w:sz w:val="24"/>
                <w:szCs w:val="24"/>
                <w:cs/>
              </w:rPr>
              <w:t>কর্মকর্তা</w:t>
            </w:r>
            <w:r w:rsidRPr="00A50FC1">
              <w:rPr>
                <w:rFonts w:ascii="Nikosh" w:eastAsia="Nikosh" w:hAnsi="Nikosh" w:cs="Nikosh" w:hint="cs"/>
                <w:sz w:val="24"/>
                <w:szCs w:val="24"/>
                <w:cs/>
              </w:rPr>
              <w:t>/</w:t>
            </w:r>
            <w:r w:rsidRPr="00A50FC1">
              <w:rPr>
                <w:rFonts w:ascii="Nikosh" w:eastAsia="Nikosh" w:hAnsi="Nikosh" w:cs="Nikosh"/>
                <w:sz w:val="24"/>
                <w:szCs w:val="24"/>
                <w:cs/>
              </w:rPr>
              <w:t>বীজ উৎপাদনকারী প্রতিষ্ঠানের কর্মকর্তা</w:t>
            </w:r>
            <w:r w:rsidRPr="00A50FC1">
              <w:rPr>
                <w:rFonts w:ascii="Nikosh" w:eastAsia="Nikosh" w:hAnsi="Nikosh" w:cs="Nikosh" w:hint="cs"/>
                <w:sz w:val="24"/>
                <w:szCs w:val="24"/>
                <w:cs/>
              </w:rPr>
              <w:t>/</w:t>
            </w:r>
            <w:r w:rsidRPr="00A50FC1">
              <w:rPr>
                <w:rFonts w:ascii="Nikosh" w:eastAsia="Nikosh" w:hAnsi="Nikosh" w:cs="Nikosh"/>
                <w:sz w:val="24"/>
                <w:szCs w:val="24"/>
                <w:cs/>
              </w:rPr>
              <w:t>বীজ ডিলার ও কৃষক</w:t>
            </w:r>
            <w:r w:rsidRPr="00A50FC1">
              <w:rPr>
                <w:rFonts w:ascii="Nikosh" w:eastAsia="Nikosh" w:hAnsi="Nikosh" w:cs="Nikosh" w:hint="cs"/>
                <w:sz w:val="24"/>
                <w:szCs w:val="24"/>
                <w:cs/>
              </w:rPr>
              <w:t xml:space="preserve"> (১০০)</w:t>
            </w:r>
          </w:p>
        </w:tc>
      </w:tr>
      <w:tr w:rsidR="00A50FC1" w:rsidRPr="00A50FC1" w:rsidTr="00606330">
        <w:trPr>
          <w:trHeight w:val="620"/>
        </w:trPr>
        <w:tc>
          <w:tcPr>
            <w:tcW w:w="3600" w:type="dxa"/>
            <w:tcBorders>
              <w:top w:val="single" w:sz="4" w:space="0" w:color="auto"/>
              <w:left w:val="single" w:sz="4" w:space="0" w:color="auto"/>
              <w:bottom w:val="single" w:sz="4" w:space="0" w:color="auto"/>
              <w:right w:val="single" w:sz="4" w:space="0" w:color="auto"/>
            </w:tcBorders>
          </w:tcPr>
          <w:p w:rsidR="00A50FC1" w:rsidRPr="00A50FC1" w:rsidRDefault="00A50FC1" w:rsidP="00A50FC1">
            <w:pPr>
              <w:tabs>
                <w:tab w:val="left" w:pos="5760"/>
              </w:tabs>
              <w:spacing w:after="0" w:line="23" w:lineRule="atLeast"/>
              <w:rPr>
                <w:rFonts w:ascii="Nikosh" w:hAnsi="Nikosh" w:cs="Nikosh"/>
                <w:bCs/>
                <w:sz w:val="24"/>
                <w:szCs w:val="24"/>
              </w:rPr>
            </w:pPr>
            <w:r w:rsidRPr="00A50FC1">
              <w:rPr>
                <w:rFonts w:ascii="Nikosh" w:eastAsia="Nikosh" w:hAnsi="Nikosh" w:cs="Nikosh"/>
                <w:sz w:val="24"/>
                <w:szCs w:val="24"/>
                <w:cs/>
              </w:rPr>
              <w:t>মানসম্মত বীজ উৎপাদনে বীজ উৎপাদনকারী ও প্রত্যয়নকারী প্রতিষ্ঠানের ভূমিকা</w:t>
            </w:r>
          </w:p>
        </w:tc>
        <w:tc>
          <w:tcPr>
            <w:tcW w:w="5400" w:type="dxa"/>
            <w:tcBorders>
              <w:top w:val="single" w:sz="4" w:space="0" w:color="auto"/>
              <w:left w:val="single" w:sz="4" w:space="0" w:color="auto"/>
              <w:bottom w:val="single" w:sz="4" w:space="0" w:color="auto"/>
              <w:right w:val="single" w:sz="4" w:space="0" w:color="auto"/>
            </w:tcBorders>
          </w:tcPr>
          <w:p w:rsidR="00A50FC1" w:rsidRPr="00A50FC1" w:rsidRDefault="00A50FC1" w:rsidP="00A50FC1">
            <w:pPr>
              <w:tabs>
                <w:tab w:val="left" w:pos="5760"/>
              </w:tabs>
              <w:spacing w:after="0" w:line="23" w:lineRule="atLeast"/>
              <w:rPr>
                <w:rFonts w:ascii="Nikosh" w:hAnsi="Nikosh" w:cs="Nikosh"/>
                <w:sz w:val="24"/>
                <w:szCs w:val="24"/>
                <w:lang w:bidi="ar-SA"/>
              </w:rPr>
            </w:pPr>
            <w:r w:rsidRPr="00A50FC1">
              <w:rPr>
                <w:rFonts w:ascii="Nikosh" w:eastAsia="Nikosh" w:hAnsi="Nikosh" w:cs="Nikosh"/>
                <w:sz w:val="24"/>
                <w:szCs w:val="24"/>
                <w:cs/>
              </w:rPr>
              <w:t>কর্মকর্তা</w:t>
            </w:r>
            <w:r w:rsidRPr="00A50FC1">
              <w:rPr>
                <w:rFonts w:ascii="Nikosh" w:eastAsia="Nikosh" w:hAnsi="Nikosh" w:cs="Nikosh" w:hint="cs"/>
                <w:sz w:val="24"/>
                <w:szCs w:val="24"/>
                <w:cs/>
              </w:rPr>
              <w:t>/</w:t>
            </w:r>
            <w:r w:rsidRPr="00A50FC1">
              <w:rPr>
                <w:rFonts w:ascii="Nikosh" w:eastAsia="Nikosh" w:hAnsi="Nikosh" w:cs="Nikosh"/>
                <w:sz w:val="24"/>
                <w:szCs w:val="24"/>
                <w:cs/>
              </w:rPr>
              <w:t>বীজ উৎপাদনকারী প্রতিষ্ঠানের কর্মকর্তা</w:t>
            </w:r>
            <w:r w:rsidRPr="00A50FC1">
              <w:rPr>
                <w:rFonts w:ascii="Nikosh" w:eastAsia="Nikosh" w:hAnsi="Nikosh" w:cs="Nikosh" w:hint="cs"/>
                <w:sz w:val="24"/>
                <w:szCs w:val="24"/>
                <w:cs/>
              </w:rPr>
              <w:t>/</w:t>
            </w:r>
            <w:r w:rsidRPr="00A50FC1">
              <w:rPr>
                <w:rFonts w:ascii="Nikosh" w:eastAsia="Nikosh" w:hAnsi="Nikosh" w:cs="Nikosh"/>
                <w:sz w:val="24"/>
                <w:szCs w:val="24"/>
                <w:cs/>
              </w:rPr>
              <w:t>বীজ ডিলার ও কৃষক</w:t>
            </w:r>
            <w:r w:rsidRPr="00A50FC1">
              <w:rPr>
                <w:rFonts w:ascii="Nikosh" w:eastAsia="Nikosh" w:hAnsi="Nikosh" w:cs="Nikosh" w:hint="cs"/>
                <w:sz w:val="24"/>
                <w:szCs w:val="24"/>
                <w:cs/>
              </w:rPr>
              <w:t xml:space="preserve"> (৫০)</w:t>
            </w:r>
          </w:p>
        </w:tc>
      </w:tr>
      <w:tr w:rsidR="00A50FC1" w:rsidRPr="00A50FC1" w:rsidTr="00606330">
        <w:trPr>
          <w:trHeight w:val="620"/>
        </w:trPr>
        <w:tc>
          <w:tcPr>
            <w:tcW w:w="3600" w:type="dxa"/>
            <w:tcBorders>
              <w:top w:val="single" w:sz="4" w:space="0" w:color="auto"/>
              <w:left w:val="single" w:sz="4" w:space="0" w:color="auto"/>
              <w:bottom w:val="single" w:sz="4" w:space="0" w:color="auto"/>
              <w:right w:val="single" w:sz="4" w:space="0" w:color="auto"/>
            </w:tcBorders>
          </w:tcPr>
          <w:p w:rsidR="00A50FC1" w:rsidRPr="00A50FC1" w:rsidRDefault="00A50FC1" w:rsidP="00A50FC1">
            <w:pPr>
              <w:tabs>
                <w:tab w:val="left" w:pos="5760"/>
              </w:tabs>
              <w:spacing w:after="0" w:line="23" w:lineRule="atLeast"/>
              <w:rPr>
                <w:rFonts w:ascii="Nikosh" w:hAnsi="Nikosh" w:cs="Nikosh"/>
                <w:bCs/>
                <w:sz w:val="24"/>
                <w:szCs w:val="24"/>
              </w:rPr>
            </w:pPr>
            <w:r w:rsidRPr="00A50FC1">
              <w:rPr>
                <w:rFonts w:ascii="Nikosh" w:eastAsia="Nikosh" w:hAnsi="Nikosh" w:cs="Nikosh"/>
                <w:sz w:val="24"/>
                <w:szCs w:val="24"/>
                <w:cs/>
              </w:rPr>
              <w:t>প্রত্যয়ন ট্যাগ মূদ্রণ ও বিতরন কার্যক্রমে ভবিষ্যৎ করণীয়</w:t>
            </w:r>
          </w:p>
        </w:tc>
        <w:tc>
          <w:tcPr>
            <w:tcW w:w="5400" w:type="dxa"/>
            <w:tcBorders>
              <w:top w:val="single" w:sz="4" w:space="0" w:color="auto"/>
              <w:left w:val="single" w:sz="4" w:space="0" w:color="auto"/>
              <w:bottom w:val="single" w:sz="4" w:space="0" w:color="auto"/>
              <w:right w:val="single" w:sz="4" w:space="0" w:color="auto"/>
            </w:tcBorders>
          </w:tcPr>
          <w:p w:rsidR="00A50FC1" w:rsidRPr="00A50FC1" w:rsidRDefault="00A50FC1" w:rsidP="00A50FC1">
            <w:pPr>
              <w:tabs>
                <w:tab w:val="left" w:pos="5760"/>
              </w:tabs>
              <w:spacing w:after="0" w:line="23" w:lineRule="atLeast"/>
              <w:rPr>
                <w:rFonts w:ascii="Nikosh" w:hAnsi="Nikosh" w:cs="Nikosh"/>
                <w:bCs/>
                <w:sz w:val="24"/>
                <w:szCs w:val="24"/>
              </w:rPr>
            </w:pPr>
            <w:r w:rsidRPr="00A50FC1">
              <w:rPr>
                <w:rFonts w:ascii="Nikosh" w:eastAsia="Nikosh" w:hAnsi="Nikosh" w:cs="Nikosh"/>
                <w:sz w:val="24"/>
                <w:szCs w:val="24"/>
                <w:cs/>
              </w:rPr>
              <w:t>কর্মকর্তা</w:t>
            </w:r>
            <w:r w:rsidRPr="00A50FC1">
              <w:rPr>
                <w:rFonts w:ascii="Nikosh" w:eastAsia="Nikosh" w:hAnsi="Nikosh" w:cs="Nikosh" w:hint="cs"/>
                <w:sz w:val="24"/>
                <w:szCs w:val="24"/>
                <w:cs/>
              </w:rPr>
              <w:t>/</w:t>
            </w:r>
            <w:r w:rsidRPr="00A50FC1">
              <w:rPr>
                <w:rFonts w:ascii="Nikosh" w:eastAsia="Nikosh" w:hAnsi="Nikosh" w:cs="Nikosh"/>
                <w:sz w:val="24"/>
                <w:szCs w:val="24"/>
                <w:cs/>
              </w:rPr>
              <w:t>বীজ উৎপাদনকারী প্রতিষ্ঠানের কর্মকর্তা</w:t>
            </w:r>
            <w:r w:rsidRPr="00A50FC1">
              <w:rPr>
                <w:rFonts w:ascii="Nikosh" w:eastAsia="Nikosh" w:hAnsi="Nikosh" w:cs="Nikosh" w:hint="cs"/>
                <w:sz w:val="24"/>
                <w:szCs w:val="24"/>
                <w:cs/>
              </w:rPr>
              <w:t>/</w:t>
            </w:r>
            <w:r w:rsidRPr="00A50FC1">
              <w:rPr>
                <w:rFonts w:ascii="Nikosh" w:eastAsia="Nikosh" w:hAnsi="Nikosh" w:cs="Nikosh"/>
                <w:sz w:val="24"/>
                <w:szCs w:val="24"/>
                <w:cs/>
              </w:rPr>
              <w:t>বীজ ডিলার ও কৃষক</w:t>
            </w:r>
            <w:r w:rsidRPr="00A50FC1">
              <w:rPr>
                <w:rFonts w:ascii="Nikosh" w:eastAsia="Nikosh" w:hAnsi="Nikosh" w:cs="Nikosh" w:hint="cs"/>
                <w:sz w:val="24"/>
                <w:szCs w:val="24"/>
                <w:cs/>
              </w:rPr>
              <w:t xml:space="preserve"> (১০০)</w:t>
            </w:r>
          </w:p>
        </w:tc>
      </w:tr>
      <w:tr w:rsidR="00A50FC1" w:rsidRPr="00A50FC1" w:rsidTr="00606330">
        <w:trPr>
          <w:trHeight w:val="620"/>
        </w:trPr>
        <w:tc>
          <w:tcPr>
            <w:tcW w:w="3600" w:type="dxa"/>
            <w:tcBorders>
              <w:top w:val="single" w:sz="4" w:space="0" w:color="auto"/>
              <w:left w:val="single" w:sz="4" w:space="0" w:color="auto"/>
              <w:bottom w:val="single" w:sz="4" w:space="0" w:color="auto"/>
              <w:right w:val="single" w:sz="4" w:space="0" w:color="auto"/>
            </w:tcBorders>
          </w:tcPr>
          <w:p w:rsidR="00A50FC1" w:rsidRPr="00A50FC1" w:rsidRDefault="00A50FC1" w:rsidP="00A50FC1">
            <w:pPr>
              <w:tabs>
                <w:tab w:val="left" w:pos="5760"/>
              </w:tabs>
              <w:spacing w:after="0" w:line="23" w:lineRule="atLeast"/>
              <w:rPr>
                <w:rFonts w:ascii="Nikosh" w:hAnsi="Nikosh" w:cs="Nikosh"/>
                <w:bCs/>
                <w:sz w:val="24"/>
                <w:szCs w:val="24"/>
              </w:rPr>
            </w:pPr>
            <w:r w:rsidRPr="00A50FC1">
              <w:rPr>
                <w:rFonts w:ascii="Nikosh" w:eastAsia="Nikosh" w:hAnsi="Nikosh" w:cs="Nikosh"/>
                <w:sz w:val="24"/>
                <w:szCs w:val="24"/>
                <w:cs/>
              </w:rPr>
              <w:t>বীজ প্রত্যয়ন এজেন্সির বর্তমান কার্যক্রম, অর্জন ও ভবিষ্যৎ করণীয়</w:t>
            </w:r>
          </w:p>
        </w:tc>
        <w:tc>
          <w:tcPr>
            <w:tcW w:w="5400" w:type="dxa"/>
            <w:tcBorders>
              <w:top w:val="single" w:sz="4" w:space="0" w:color="auto"/>
              <w:left w:val="single" w:sz="4" w:space="0" w:color="auto"/>
              <w:bottom w:val="single" w:sz="4" w:space="0" w:color="auto"/>
              <w:right w:val="single" w:sz="4" w:space="0" w:color="auto"/>
            </w:tcBorders>
          </w:tcPr>
          <w:p w:rsidR="00A50FC1" w:rsidRPr="00A50FC1" w:rsidRDefault="00A50FC1" w:rsidP="00A50FC1">
            <w:pPr>
              <w:tabs>
                <w:tab w:val="left" w:pos="5760"/>
              </w:tabs>
              <w:spacing w:after="0" w:line="23" w:lineRule="atLeast"/>
              <w:rPr>
                <w:rFonts w:ascii="Nikosh" w:hAnsi="Nikosh" w:cs="Nikosh"/>
                <w:bCs/>
                <w:sz w:val="24"/>
                <w:szCs w:val="24"/>
              </w:rPr>
            </w:pPr>
            <w:r w:rsidRPr="00A50FC1">
              <w:rPr>
                <w:rFonts w:ascii="Nikosh" w:eastAsia="Nikosh" w:hAnsi="Nikosh" w:cs="Nikosh"/>
                <w:sz w:val="24"/>
                <w:szCs w:val="24"/>
                <w:cs/>
              </w:rPr>
              <w:t>কর্মকর্তা</w:t>
            </w:r>
            <w:r w:rsidRPr="00A50FC1">
              <w:rPr>
                <w:rFonts w:ascii="Nikosh" w:eastAsia="Nikosh" w:hAnsi="Nikosh" w:cs="Nikosh" w:hint="cs"/>
                <w:sz w:val="24"/>
                <w:szCs w:val="24"/>
                <w:cs/>
              </w:rPr>
              <w:t>/</w:t>
            </w:r>
            <w:r w:rsidRPr="00A50FC1">
              <w:rPr>
                <w:rFonts w:ascii="Nikosh" w:eastAsia="Nikosh" w:hAnsi="Nikosh" w:cs="Nikosh"/>
                <w:sz w:val="24"/>
                <w:szCs w:val="24"/>
                <w:cs/>
              </w:rPr>
              <w:t>বীজ উৎপাদনকারী প্রতিষ্ঠানের কর্মকর্তা</w:t>
            </w:r>
            <w:r w:rsidRPr="00A50FC1">
              <w:rPr>
                <w:rFonts w:ascii="Nikosh" w:eastAsia="Nikosh" w:hAnsi="Nikosh" w:cs="Nikosh" w:hint="cs"/>
                <w:sz w:val="24"/>
                <w:szCs w:val="24"/>
                <w:cs/>
              </w:rPr>
              <w:t>/</w:t>
            </w:r>
            <w:r w:rsidRPr="00A50FC1">
              <w:rPr>
                <w:rFonts w:ascii="Nikosh" w:eastAsia="Nikosh" w:hAnsi="Nikosh" w:cs="Nikosh"/>
                <w:sz w:val="24"/>
                <w:szCs w:val="24"/>
                <w:cs/>
              </w:rPr>
              <w:t>বীজ ডিলার ও কৃষক</w:t>
            </w:r>
            <w:r w:rsidRPr="00A50FC1">
              <w:rPr>
                <w:rFonts w:ascii="Nikosh" w:eastAsia="Nikosh" w:hAnsi="Nikosh" w:cs="Nikosh" w:hint="cs"/>
                <w:sz w:val="24"/>
                <w:szCs w:val="24"/>
                <w:cs/>
              </w:rPr>
              <w:t xml:space="preserve"> (১০০)</w:t>
            </w:r>
          </w:p>
        </w:tc>
      </w:tr>
    </w:tbl>
    <w:p w:rsidR="00A50FC1" w:rsidRPr="00A50FC1" w:rsidRDefault="00A50FC1" w:rsidP="00A50FC1">
      <w:pPr>
        <w:spacing w:after="0" w:line="23" w:lineRule="atLeast"/>
        <w:jc w:val="center"/>
        <w:rPr>
          <w:rFonts w:ascii="Nikosh" w:hAnsi="Nikosh" w:cs="Nikosh"/>
          <w:sz w:val="24"/>
          <w:szCs w:val="24"/>
          <w:lang w:bidi="ar-SA"/>
        </w:rPr>
      </w:pPr>
    </w:p>
    <w:p w:rsidR="00A50FC1" w:rsidRPr="00A50FC1" w:rsidRDefault="00A50FC1" w:rsidP="00A50FC1">
      <w:pPr>
        <w:spacing w:after="0" w:line="23" w:lineRule="atLeast"/>
        <w:jc w:val="both"/>
        <w:rPr>
          <w:rFonts w:ascii="Nikosh" w:eastAsia="Nikosh" w:hAnsi="Nikosh" w:cs="Nikosh"/>
          <w:b/>
          <w:bCs/>
          <w:sz w:val="24"/>
          <w:szCs w:val="24"/>
          <w:cs/>
        </w:rPr>
      </w:pPr>
      <w:r w:rsidRPr="00A50FC1">
        <w:rPr>
          <w:rFonts w:ascii="Nikosh" w:eastAsia="Nikosh" w:hAnsi="Nikosh" w:cs="Nikosh"/>
          <w:b/>
          <w:bCs/>
          <w:sz w:val="24"/>
          <w:szCs w:val="24"/>
          <w:cs/>
        </w:rPr>
        <w:t>উল্লেখযোগ্য কর্যক্রম:</w:t>
      </w:r>
    </w:p>
    <w:p w:rsidR="00A50FC1" w:rsidRPr="00A50FC1" w:rsidRDefault="00A50FC1" w:rsidP="00A50FC1">
      <w:pPr>
        <w:spacing w:after="0" w:line="23" w:lineRule="atLeast"/>
        <w:jc w:val="both"/>
        <w:rPr>
          <w:rFonts w:ascii="Nikosh" w:hAnsi="Nikosh" w:cs="Nikosh"/>
          <w:b/>
          <w:sz w:val="24"/>
          <w:szCs w:val="24"/>
          <w:lang w:bidi="ar-SA"/>
        </w:rPr>
      </w:pPr>
    </w:p>
    <w:p w:rsidR="00A50FC1" w:rsidRPr="00A50FC1" w:rsidRDefault="00A50FC1" w:rsidP="00A50FC1">
      <w:pPr>
        <w:spacing w:after="0"/>
        <w:rPr>
          <w:rFonts w:ascii="Nikosh" w:hAnsi="Nikosh" w:cs="Nikosh"/>
          <w:b/>
          <w:bCs/>
          <w:sz w:val="24"/>
          <w:szCs w:val="24"/>
          <w:cs/>
          <w:lang w:bidi="bn-IN"/>
        </w:rPr>
      </w:pPr>
      <w:r w:rsidRPr="00A50FC1">
        <w:rPr>
          <w:rFonts w:ascii="Nikosh" w:hAnsi="Nikosh" w:cs="Nikosh" w:hint="cs"/>
          <w:b/>
          <w:bCs/>
          <w:sz w:val="24"/>
          <w:szCs w:val="24"/>
          <w:cs/>
        </w:rPr>
        <w:t xml:space="preserve">১. </w:t>
      </w:r>
      <w:r w:rsidRPr="00A50FC1">
        <w:rPr>
          <w:rFonts w:ascii="Nikosh" w:hAnsi="Nikosh" w:cs="Nikosh"/>
          <w:b/>
          <w:bCs/>
          <w:sz w:val="24"/>
          <w:szCs w:val="24"/>
          <w:cs/>
          <w:lang w:bidi="bn-IN"/>
        </w:rPr>
        <w:t xml:space="preserve">জাত </w:t>
      </w:r>
      <w:r w:rsidRPr="00A50FC1">
        <w:rPr>
          <w:rFonts w:ascii="Nikosh" w:hAnsi="Nikosh" w:cs="Nikosh" w:hint="cs"/>
          <w:b/>
          <w:bCs/>
          <w:sz w:val="24"/>
          <w:szCs w:val="24"/>
          <w:cs/>
          <w:lang w:bidi="bn-IN"/>
        </w:rPr>
        <w:t>অবমুক্তকরণ/নিবন্ধন :</w:t>
      </w:r>
    </w:p>
    <w:p w:rsidR="00A50FC1" w:rsidRPr="00A50FC1" w:rsidRDefault="00A50FC1" w:rsidP="00EB4FD9">
      <w:pPr>
        <w:numPr>
          <w:ilvl w:val="0"/>
          <w:numId w:val="128"/>
        </w:numPr>
        <w:spacing w:after="0" w:line="23" w:lineRule="atLeast"/>
        <w:ind w:left="540" w:hanging="270"/>
        <w:contextualSpacing/>
        <w:jc w:val="both"/>
        <w:rPr>
          <w:rFonts w:ascii="Nikosh" w:eastAsia="Nikosh" w:hAnsi="Nikosh" w:cs="Nikosh"/>
          <w:sz w:val="24"/>
          <w:szCs w:val="24"/>
          <w:cs/>
          <w:lang w:bidi="bn-IN"/>
        </w:rPr>
      </w:pPr>
      <w:r w:rsidRPr="00A50FC1">
        <w:rPr>
          <w:rFonts w:ascii="Nikosh" w:eastAsia="Nikosh" w:hAnsi="Nikosh" w:cs="Nikosh"/>
          <w:sz w:val="24"/>
          <w:szCs w:val="24"/>
          <w:cs/>
        </w:rPr>
        <w:t xml:space="preserve">২০১৬-১৭ </w:t>
      </w:r>
      <w:r w:rsidRPr="00A50FC1">
        <w:rPr>
          <w:rFonts w:ascii="Nikosh" w:eastAsia="Nikosh" w:hAnsi="Nikosh" w:cs="Nikosh" w:hint="cs"/>
          <w:sz w:val="24"/>
          <w:szCs w:val="24"/>
          <w:cs/>
        </w:rPr>
        <w:t>সালে</w:t>
      </w:r>
      <w:r w:rsidRPr="00A50FC1">
        <w:rPr>
          <w:rFonts w:ascii="Nikosh" w:eastAsia="Nikosh" w:hAnsi="Nikosh" w:cs="Nikosh"/>
          <w:sz w:val="24"/>
          <w:szCs w:val="24"/>
          <w:cs/>
        </w:rPr>
        <w:t xml:space="preserve"> মোট ১৩৮টি নতুন উদ্ভাবিত সারির (ধানের ৮৮টি, গমের ১৪টি, আলুর ৩২টি এবং পাটের ৪ টি) </w:t>
      </w:r>
      <w:r w:rsidRPr="00A50FC1">
        <w:rPr>
          <w:rFonts w:ascii="Nikosh" w:hAnsi="Nikosh" w:cs="Nikosh"/>
          <w:sz w:val="24"/>
          <w:szCs w:val="24"/>
          <w:lang w:bidi="ar-SA"/>
        </w:rPr>
        <w:t xml:space="preserve">DUS </w:t>
      </w:r>
      <w:r w:rsidRPr="00A50FC1">
        <w:rPr>
          <w:rFonts w:ascii="Nikosh" w:eastAsia="Nikosh" w:hAnsi="Nikosh" w:cs="Nikosh"/>
          <w:sz w:val="24"/>
          <w:szCs w:val="24"/>
          <w:cs/>
        </w:rPr>
        <w:t>(</w:t>
      </w:r>
      <w:r w:rsidRPr="00A50FC1">
        <w:rPr>
          <w:rFonts w:ascii="Nikosh" w:hAnsi="Nikosh" w:cs="Nikosh"/>
          <w:sz w:val="24"/>
          <w:szCs w:val="24"/>
          <w:lang w:bidi="ar-SA"/>
        </w:rPr>
        <w:t>Distinctness, Uniformity and Stability</w:t>
      </w:r>
      <w:r w:rsidRPr="00A50FC1">
        <w:rPr>
          <w:rFonts w:ascii="Nikosh" w:eastAsia="Nikosh" w:hAnsi="Nikosh" w:cs="Nikosh"/>
          <w:sz w:val="24"/>
          <w:szCs w:val="24"/>
          <w:cs/>
        </w:rPr>
        <w:t xml:space="preserve">) </w:t>
      </w:r>
      <w:r w:rsidRPr="00A50FC1">
        <w:rPr>
          <w:rFonts w:ascii="Nikosh" w:hAnsi="Nikosh" w:cs="Nikosh"/>
          <w:sz w:val="24"/>
          <w:szCs w:val="24"/>
          <w:lang w:bidi="ar-SA"/>
        </w:rPr>
        <w:t xml:space="preserve">test </w:t>
      </w:r>
      <w:r w:rsidRPr="00A50FC1">
        <w:rPr>
          <w:rFonts w:ascii="Nikosh" w:eastAsia="Nikosh" w:hAnsi="Nikosh" w:cs="Nikosh"/>
          <w:sz w:val="24"/>
          <w:szCs w:val="24"/>
          <w:cs/>
        </w:rPr>
        <w:t>সম্পাদন করা হ</w:t>
      </w:r>
      <w:r w:rsidRPr="00A50FC1">
        <w:rPr>
          <w:rFonts w:ascii="Nikosh" w:eastAsia="Nikosh" w:hAnsi="Nikosh" w:cs="Nikosh" w:hint="cs"/>
          <w:sz w:val="24"/>
          <w:szCs w:val="24"/>
          <w:cs/>
          <w:lang w:bidi="bn-IN"/>
        </w:rPr>
        <w:t>য়েছে।</w:t>
      </w:r>
      <w:r w:rsidRPr="00A50FC1">
        <w:rPr>
          <w:rFonts w:ascii="Nikosh" w:eastAsia="Nikosh" w:hAnsi="Nikosh" w:cs="Nikosh"/>
          <w:sz w:val="24"/>
          <w:szCs w:val="24"/>
          <w:cs/>
        </w:rPr>
        <w:t xml:space="preserve"> </w:t>
      </w:r>
    </w:p>
    <w:p w:rsidR="00A50FC1" w:rsidRPr="00A50FC1" w:rsidRDefault="00A50FC1" w:rsidP="00EB4FD9">
      <w:pPr>
        <w:numPr>
          <w:ilvl w:val="0"/>
          <w:numId w:val="128"/>
        </w:numPr>
        <w:spacing w:after="0" w:line="23" w:lineRule="atLeast"/>
        <w:ind w:left="540" w:hanging="270"/>
        <w:contextualSpacing/>
        <w:jc w:val="both"/>
        <w:rPr>
          <w:rFonts w:ascii="Nikosh" w:eastAsia="Nikosh" w:hAnsi="Nikosh" w:cs="Nikosh"/>
          <w:sz w:val="24"/>
          <w:szCs w:val="24"/>
          <w:cs/>
          <w:lang w:bidi="bn-IN"/>
        </w:rPr>
      </w:pPr>
      <w:r w:rsidRPr="00A50FC1">
        <w:rPr>
          <w:rFonts w:ascii="Nikosh" w:eastAsia="Nikosh" w:hAnsi="Nikosh" w:cs="Nikosh"/>
          <w:sz w:val="24"/>
          <w:szCs w:val="24"/>
          <w:cs/>
        </w:rPr>
        <w:t xml:space="preserve">২৩টি সারির (ধানের ১১টি, গমের ৩টি, পাটের ৪টি, আলুর ৪টি ও আখের ১টি) </w:t>
      </w:r>
      <w:r w:rsidRPr="00A50FC1">
        <w:rPr>
          <w:rFonts w:ascii="Nikosh" w:hAnsi="Nikosh" w:cs="Nikosh"/>
          <w:sz w:val="24"/>
          <w:szCs w:val="24"/>
          <w:lang w:bidi="ar-SA"/>
        </w:rPr>
        <w:t xml:space="preserve">VCU </w:t>
      </w:r>
      <w:r w:rsidRPr="00A50FC1">
        <w:rPr>
          <w:rFonts w:ascii="Nikosh" w:eastAsia="Nikosh" w:hAnsi="Nikosh" w:cs="Nikosh"/>
          <w:sz w:val="24"/>
          <w:szCs w:val="24"/>
          <w:cs/>
        </w:rPr>
        <w:t>(</w:t>
      </w:r>
      <w:r w:rsidRPr="00A50FC1">
        <w:rPr>
          <w:rFonts w:ascii="Nikosh" w:hAnsi="Nikosh" w:cs="Nikosh"/>
          <w:sz w:val="24"/>
          <w:szCs w:val="24"/>
          <w:lang w:bidi="ar-SA"/>
        </w:rPr>
        <w:t>Value for Cultivation and Uses</w:t>
      </w:r>
      <w:r w:rsidRPr="00A50FC1">
        <w:rPr>
          <w:rFonts w:ascii="Nikosh" w:eastAsia="Nikosh" w:hAnsi="Nikosh" w:cs="Nikosh"/>
          <w:sz w:val="24"/>
          <w:szCs w:val="24"/>
          <w:cs/>
        </w:rPr>
        <w:t>)</w:t>
      </w:r>
      <w:r w:rsidRPr="00A50FC1">
        <w:rPr>
          <w:rFonts w:ascii="Nikosh" w:hAnsi="Nikosh" w:cs="Nikosh"/>
          <w:sz w:val="24"/>
          <w:szCs w:val="24"/>
          <w:lang w:bidi="ar-SA"/>
        </w:rPr>
        <w:t xml:space="preserve"> test </w:t>
      </w:r>
      <w:r w:rsidRPr="00A50FC1">
        <w:rPr>
          <w:rFonts w:ascii="Nikosh" w:eastAsia="Nikosh" w:hAnsi="Nikosh" w:cs="Nikosh"/>
          <w:sz w:val="24"/>
          <w:szCs w:val="24"/>
          <w:cs/>
        </w:rPr>
        <w:t xml:space="preserve">সম্পাদন করা হয়। </w:t>
      </w:r>
    </w:p>
    <w:p w:rsidR="00A50FC1" w:rsidRPr="00A50FC1" w:rsidRDefault="00A50FC1" w:rsidP="00EB4FD9">
      <w:pPr>
        <w:numPr>
          <w:ilvl w:val="0"/>
          <w:numId w:val="128"/>
        </w:numPr>
        <w:spacing w:after="0" w:line="23" w:lineRule="atLeast"/>
        <w:ind w:left="540" w:hanging="270"/>
        <w:contextualSpacing/>
        <w:jc w:val="both"/>
        <w:rPr>
          <w:rFonts w:ascii="Nikosh" w:eastAsia="Nikosh" w:hAnsi="Nikosh" w:cs="Nikosh"/>
          <w:sz w:val="24"/>
          <w:szCs w:val="24"/>
          <w:cs/>
          <w:lang w:bidi="bn-IN"/>
        </w:rPr>
      </w:pPr>
      <w:r w:rsidRPr="00A50FC1">
        <w:rPr>
          <w:rFonts w:ascii="Nikosh" w:eastAsia="Nikosh" w:hAnsi="Nikosh" w:cs="Nikosh"/>
          <w:sz w:val="24"/>
          <w:szCs w:val="24"/>
          <w:cs/>
        </w:rPr>
        <w:t>উল্ল</w:t>
      </w:r>
      <w:r w:rsidRPr="00A50FC1">
        <w:rPr>
          <w:rFonts w:ascii="Nikosh" w:eastAsia="Nikosh" w:hAnsi="Nikosh" w:cs="Nikosh" w:hint="cs"/>
          <w:sz w:val="24"/>
          <w:szCs w:val="24"/>
          <w:cs/>
          <w:lang w:bidi="bn-IN"/>
        </w:rPr>
        <w:t>ি</w:t>
      </w:r>
      <w:r w:rsidRPr="00A50FC1">
        <w:rPr>
          <w:rFonts w:ascii="Nikosh" w:eastAsia="Nikosh" w:hAnsi="Nikosh" w:cs="Nikosh"/>
          <w:sz w:val="24"/>
          <w:szCs w:val="24"/>
          <w:cs/>
        </w:rPr>
        <w:t xml:space="preserve">খিত </w:t>
      </w:r>
      <w:r w:rsidRPr="00A50FC1">
        <w:rPr>
          <w:rFonts w:ascii="Nikosh" w:hAnsi="Nikosh" w:cs="Nikosh"/>
          <w:sz w:val="24"/>
          <w:szCs w:val="24"/>
          <w:lang w:bidi="ar-SA"/>
        </w:rPr>
        <w:t xml:space="preserve">DUS </w:t>
      </w:r>
      <w:r w:rsidRPr="00A50FC1">
        <w:rPr>
          <w:rFonts w:ascii="Nikosh" w:eastAsia="Nikosh" w:hAnsi="Nikosh" w:cs="Nikosh"/>
          <w:sz w:val="24"/>
          <w:szCs w:val="24"/>
          <w:cs/>
        </w:rPr>
        <w:t>(</w:t>
      </w:r>
      <w:r w:rsidRPr="00A50FC1">
        <w:rPr>
          <w:rFonts w:ascii="Nikosh" w:hAnsi="Nikosh" w:cs="Nikosh"/>
          <w:sz w:val="24"/>
          <w:szCs w:val="24"/>
          <w:lang w:bidi="ar-SA"/>
        </w:rPr>
        <w:t>Distinctness, Uniformity and Stability</w:t>
      </w:r>
      <w:r w:rsidRPr="00A50FC1">
        <w:rPr>
          <w:rFonts w:ascii="Nikosh" w:eastAsia="Nikosh" w:hAnsi="Nikosh" w:cs="Nikosh"/>
          <w:sz w:val="24"/>
          <w:szCs w:val="24"/>
          <w:cs/>
        </w:rPr>
        <w:t xml:space="preserve">) </w:t>
      </w:r>
      <w:r w:rsidRPr="00A50FC1">
        <w:rPr>
          <w:rFonts w:ascii="Nikosh" w:hAnsi="Nikosh" w:cs="Nikosh"/>
          <w:sz w:val="24"/>
          <w:szCs w:val="24"/>
          <w:lang w:bidi="ar-SA"/>
        </w:rPr>
        <w:t xml:space="preserve"> ,VCU </w:t>
      </w:r>
      <w:r w:rsidRPr="00A50FC1">
        <w:rPr>
          <w:rFonts w:ascii="Nikosh" w:eastAsia="Nikosh" w:hAnsi="Nikosh" w:cs="Nikosh"/>
          <w:sz w:val="24"/>
          <w:szCs w:val="24"/>
          <w:cs/>
        </w:rPr>
        <w:t>(</w:t>
      </w:r>
      <w:r w:rsidRPr="00A50FC1">
        <w:rPr>
          <w:rFonts w:ascii="Nikosh" w:hAnsi="Nikosh" w:cs="Nikosh"/>
          <w:sz w:val="24"/>
          <w:szCs w:val="24"/>
          <w:lang w:bidi="ar-SA"/>
        </w:rPr>
        <w:t>Value for Cultivation and Uses</w:t>
      </w:r>
      <w:r w:rsidRPr="00A50FC1">
        <w:rPr>
          <w:rFonts w:ascii="Nikosh" w:eastAsia="Nikosh" w:hAnsi="Nikosh" w:cs="Nikosh"/>
          <w:sz w:val="24"/>
          <w:szCs w:val="24"/>
          <w:cs/>
        </w:rPr>
        <w:t>)</w:t>
      </w:r>
      <w:r w:rsidRPr="00A50FC1">
        <w:rPr>
          <w:rFonts w:ascii="Nikosh" w:eastAsia="Nikosh" w:hAnsi="Nikosh" w:cs="Nikosh" w:hint="cs"/>
          <w:sz w:val="24"/>
          <w:szCs w:val="24"/>
          <w:cs/>
          <w:lang w:bidi="bn-IN"/>
        </w:rPr>
        <w:t xml:space="preserve"> </w:t>
      </w:r>
      <w:r w:rsidRPr="00A50FC1">
        <w:rPr>
          <w:rFonts w:ascii="Nikosh" w:hAnsi="Nikosh" w:cs="Nikosh"/>
          <w:sz w:val="24"/>
          <w:szCs w:val="24"/>
          <w:lang w:bidi="ar-SA"/>
        </w:rPr>
        <w:t xml:space="preserve">test </w:t>
      </w:r>
      <w:r w:rsidRPr="00A50FC1">
        <w:rPr>
          <w:rFonts w:ascii="Nikosh" w:eastAsia="Nikosh" w:hAnsi="Nikosh" w:cs="Nikosh"/>
          <w:sz w:val="24"/>
          <w:szCs w:val="24"/>
          <w:cs/>
        </w:rPr>
        <w:t xml:space="preserve">এর সন্তোষজনক ফলাফলের ভিত্তিতে এ পর্যন্ত  মোট ১৯টি জাত (ধানের ৫টি, গমের ৩টি, আলুর ৬টি, পাটের ৪টি এবং আখের ১টি)  </w:t>
      </w:r>
      <w:r w:rsidRPr="00A50FC1">
        <w:rPr>
          <w:rFonts w:ascii="Nikosh" w:hAnsi="Nikosh" w:cs="Nikosh"/>
          <w:sz w:val="24"/>
          <w:szCs w:val="24"/>
          <w:lang w:bidi="ar-SA"/>
        </w:rPr>
        <w:t xml:space="preserve">NSB (National Seed Board) </w:t>
      </w:r>
      <w:r w:rsidRPr="00A50FC1">
        <w:rPr>
          <w:rFonts w:ascii="Nikosh" w:eastAsia="Nikosh" w:hAnsi="Nikosh" w:cs="Nikosh"/>
          <w:sz w:val="24"/>
          <w:szCs w:val="24"/>
          <w:cs/>
        </w:rPr>
        <w:t>কর্তৃক অবমুক্ত করা হ</w:t>
      </w:r>
      <w:r w:rsidRPr="00A50FC1">
        <w:rPr>
          <w:rFonts w:ascii="Nikosh" w:eastAsia="Nikosh" w:hAnsi="Nikosh" w:cs="Nikosh" w:hint="cs"/>
          <w:sz w:val="24"/>
          <w:szCs w:val="24"/>
          <w:cs/>
          <w:lang w:bidi="bn-IN"/>
        </w:rPr>
        <w:t>য়েছে।</w:t>
      </w:r>
    </w:p>
    <w:p w:rsidR="00A50FC1" w:rsidRPr="00A50FC1" w:rsidRDefault="00A50FC1" w:rsidP="00EB4FD9">
      <w:pPr>
        <w:numPr>
          <w:ilvl w:val="0"/>
          <w:numId w:val="128"/>
        </w:numPr>
        <w:spacing w:after="0" w:line="23" w:lineRule="atLeast"/>
        <w:ind w:left="540" w:hanging="270"/>
        <w:contextualSpacing/>
        <w:jc w:val="both"/>
        <w:rPr>
          <w:rFonts w:ascii="Nikosh" w:hAnsi="Nikosh" w:cs="Nikosh"/>
          <w:sz w:val="24"/>
          <w:szCs w:val="24"/>
          <w:cs/>
          <w:lang w:bidi="bn-IN"/>
        </w:rPr>
      </w:pPr>
      <w:r w:rsidRPr="00A50FC1">
        <w:rPr>
          <w:rFonts w:ascii="Nikosh" w:eastAsia="Nikosh" w:hAnsi="Nikosh" w:cs="Nikosh"/>
          <w:sz w:val="24"/>
          <w:szCs w:val="24"/>
          <w:cs/>
        </w:rPr>
        <w:t>বীজের গুণগত মানের নিশ্চয়তার জন্য প্রি-পোস্ট কন্ট্রোল ও গ্রো-আউট টেস্ট পরীক্ষার মাধ্যমে আমন ধানের  মোট ৫৫১টি, বোরো ধানের মোট ৫৬০ (চলমান)টি, গমের মোট ৩১৮টি,  আলুর মোট ৩০৭টি এবং পাটের মোট ১৫৫টি বীজ লটের পরীক্ষা সম্পন্ন করা হয়েছে।</w:t>
      </w:r>
      <w:r w:rsidRPr="00A50FC1">
        <w:rPr>
          <w:rFonts w:ascii="Nikosh" w:hAnsi="Nikosh" w:cs="Nikosh" w:hint="cs"/>
          <w:sz w:val="24"/>
          <w:szCs w:val="24"/>
          <w:cs/>
        </w:rPr>
        <w:t xml:space="preserve"> </w:t>
      </w:r>
    </w:p>
    <w:p w:rsidR="00A50FC1" w:rsidRPr="00A50FC1" w:rsidRDefault="00A50FC1" w:rsidP="00EB4FD9">
      <w:pPr>
        <w:numPr>
          <w:ilvl w:val="0"/>
          <w:numId w:val="128"/>
        </w:numPr>
        <w:spacing w:after="0" w:line="23" w:lineRule="atLeast"/>
        <w:ind w:left="540" w:hanging="270"/>
        <w:contextualSpacing/>
        <w:jc w:val="both"/>
        <w:rPr>
          <w:rFonts w:ascii="Nikosh" w:eastAsia="Nikosh" w:hAnsi="Nikosh" w:cs="Nikosh"/>
          <w:sz w:val="24"/>
          <w:szCs w:val="24"/>
          <w:cs/>
          <w:lang w:bidi="bn-IN"/>
        </w:rPr>
      </w:pPr>
      <w:r w:rsidRPr="00A50FC1">
        <w:rPr>
          <w:rFonts w:ascii="Nikosh" w:eastAsia="Nikosh" w:hAnsi="Nikosh" w:cs="Nikosh"/>
          <w:sz w:val="24"/>
          <w:szCs w:val="24"/>
          <w:cs/>
        </w:rPr>
        <w:t xml:space="preserve">২০১৬-১৭ সনে হাইব্রিড জাতের মোট ৫৩টি (আমন ১৮টি, বোরো ৩৩টি এবং গম ২টি) জাতের আঞ্চলিক ট্রায়াল বাস্তবায়ন করা হয়। </w:t>
      </w:r>
    </w:p>
    <w:p w:rsidR="00A50FC1" w:rsidRPr="00A50FC1" w:rsidRDefault="00A50FC1" w:rsidP="00EB4FD9">
      <w:pPr>
        <w:numPr>
          <w:ilvl w:val="0"/>
          <w:numId w:val="128"/>
        </w:numPr>
        <w:spacing w:after="0" w:line="23" w:lineRule="atLeast"/>
        <w:ind w:left="540" w:hanging="270"/>
        <w:contextualSpacing/>
        <w:jc w:val="both"/>
        <w:rPr>
          <w:rFonts w:ascii="Nikosh" w:eastAsia="Nikosh" w:hAnsi="Nikosh" w:cs="Nikosh"/>
          <w:sz w:val="24"/>
          <w:szCs w:val="24"/>
          <w:cs/>
        </w:rPr>
      </w:pPr>
      <w:r w:rsidRPr="00A50FC1">
        <w:rPr>
          <w:rFonts w:ascii="Nikosh" w:eastAsia="Nikosh" w:hAnsi="Nikosh" w:cs="Nikosh"/>
          <w:sz w:val="24"/>
          <w:szCs w:val="24"/>
          <w:cs/>
        </w:rPr>
        <w:t xml:space="preserve">সন্তোষজনক ফলাফলের ভিত্তিতে এ পর্যন্ত মোট ১৪টি (বোরো ১৩টি এবং আমন ১টি) হাইব্রিড ধানের জাত নিবন্ধিত হয়েছে। </w:t>
      </w:r>
    </w:p>
    <w:p w:rsidR="00A50FC1" w:rsidRPr="00A50FC1" w:rsidRDefault="00A50FC1" w:rsidP="00A50FC1">
      <w:pPr>
        <w:spacing w:after="0" w:line="23" w:lineRule="atLeast"/>
        <w:jc w:val="both"/>
        <w:rPr>
          <w:rFonts w:ascii="Nikosh" w:hAnsi="Nikosh" w:cs="Nikosh"/>
          <w:sz w:val="24"/>
          <w:szCs w:val="24"/>
          <w:cs/>
        </w:rPr>
      </w:pPr>
    </w:p>
    <w:p w:rsidR="00A50FC1" w:rsidRPr="00A50FC1" w:rsidRDefault="00A50FC1" w:rsidP="00A50FC1">
      <w:pPr>
        <w:spacing w:after="0" w:line="23" w:lineRule="atLeast"/>
        <w:jc w:val="both"/>
        <w:rPr>
          <w:rFonts w:ascii="Nikosh" w:eastAsia="NikoshBAN" w:hAnsi="Nikosh" w:cs="Nikosh"/>
          <w:b/>
          <w:bCs/>
          <w:sz w:val="24"/>
          <w:szCs w:val="24"/>
          <w:lang w:bidi="ar-SA"/>
        </w:rPr>
      </w:pPr>
      <w:r w:rsidRPr="00A50FC1">
        <w:rPr>
          <w:rFonts w:ascii="Nikosh" w:hAnsi="Nikosh" w:cs="Nikosh" w:hint="cs"/>
          <w:b/>
          <w:bCs/>
          <w:sz w:val="24"/>
          <w:szCs w:val="24"/>
          <w:cs/>
        </w:rPr>
        <w:t xml:space="preserve">২. </w:t>
      </w:r>
      <w:r w:rsidRPr="00A50FC1">
        <w:rPr>
          <w:rFonts w:ascii="Nikosh" w:hAnsi="Nikosh" w:cs="Nikosh"/>
          <w:b/>
          <w:bCs/>
          <w:sz w:val="24"/>
          <w:szCs w:val="24"/>
          <w:cs/>
          <w:lang w:bidi="bn-IN"/>
        </w:rPr>
        <w:t>বীজ</w:t>
      </w:r>
      <w:r w:rsidRPr="00A50FC1">
        <w:rPr>
          <w:rFonts w:ascii="Nikosh" w:eastAsia="Nikosh" w:hAnsi="Nikosh" w:cs="Nikosh"/>
          <w:b/>
          <w:bCs/>
          <w:sz w:val="24"/>
          <w:szCs w:val="24"/>
          <w:cs/>
        </w:rPr>
        <w:t xml:space="preserve"> প্রত্যয়ন:</w:t>
      </w: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নোটিফাইড ফসলের বিভিন্ন জাতের সর্বমোট ৫৭৭৪টি নমুনার বিশুদ্ধতা, আর্দ্রতা ও অংকুরোদগম পরীক্ষা সম্পন্ন পূর্বক  ১৩৫৫১৮</w:t>
      </w:r>
      <w:r w:rsidRPr="00A50FC1">
        <w:rPr>
          <w:rFonts w:ascii="Nikosh" w:eastAsia="Nikosh" w:hAnsi="Nikosh" w:cs="Nikosh" w:hint="cs"/>
          <w:sz w:val="24"/>
          <w:szCs w:val="24"/>
          <w:cs/>
        </w:rPr>
        <w:t xml:space="preserve"> </w:t>
      </w:r>
      <w:r w:rsidRPr="00A50FC1">
        <w:rPr>
          <w:rFonts w:ascii="Nikosh" w:eastAsia="Nikosh" w:hAnsi="Nikosh" w:cs="Nikosh"/>
          <w:sz w:val="24"/>
          <w:szCs w:val="24"/>
          <w:cs/>
        </w:rPr>
        <w:t>মে</w:t>
      </w:r>
      <w:r w:rsidRPr="00A50FC1">
        <w:rPr>
          <w:rFonts w:ascii="Nikosh" w:eastAsia="Nikosh" w:hAnsi="Nikosh" w:cs="Nikosh" w:hint="cs"/>
          <w:sz w:val="24"/>
          <w:szCs w:val="24"/>
          <w:cs/>
        </w:rPr>
        <w:t>ট্রিক</w:t>
      </w:r>
      <w:r w:rsidRPr="00A50FC1">
        <w:rPr>
          <w:rFonts w:ascii="Nikosh" w:eastAsia="Nikosh" w:hAnsi="Nikosh" w:cs="Nikosh"/>
          <w:sz w:val="24"/>
          <w:szCs w:val="24"/>
          <w:cs/>
        </w:rPr>
        <w:t xml:space="preserve"> টন বীজ প্রত্যয়ন দেওয়া হয়।</w:t>
      </w:r>
    </w:p>
    <w:p w:rsidR="00A50FC1" w:rsidRPr="00A50FC1" w:rsidRDefault="00A50FC1" w:rsidP="00A50FC1">
      <w:pPr>
        <w:spacing w:after="0"/>
        <w:jc w:val="both"/>
        <w:rPr>
          <w:rFonts w:ascii="Nikosh" w:hAnsi="Nikosh" w:cs="Nikosh"/>
          <w:b/>
          <w:bCs/>
          <w:sz w:val="24"/>
          <w:szCs w:val="24"/>
          <w:cs/>
          <w:lang w:bidi="bn-IN"/>
        </w:rPr>
      </w:pPr>
    </w:p>
    <w:p w:rsidR="00A50FC1" w:rsidRPr="00A50FC1" w:rsidRDefault="00A50FC1" w:rsidP="00A50FC1">
      <w:pPr>
        <w:spacing w:after="0"/>
        <w:jc w:val="both"/>
        <w:rPr>
          <w:rFonts w:ascii="Nikosh" w:hAnsi="Nikosh" w:cs="Nikosh"/>
          <w:b/>
          <w:bCs/>
          <w:sz w:val="24"/>
          <w:szCs w:val="24"/>
          <w:cs/>
          <w:lang w:bidi="bn-IN"/>
        </w:rPr>
      </w:pPr>
      <w:r w:rsidRPr="00A50FC1">
        <w:rPr>
          <w:rFonts w:ascii="Nikosh" w:hAnsi="Nikosh" w:cs="Nikosh" w:hint="cs"/>
          <w:b/>
          <w:bCs/>
          <w:sz w:val="24"/>
          <w:szCs w:val="24"/>
          <w:cs/>
          <w:lang w:bidi="bn-IN"/>
        </w:rPr>
        <w:t xml:space="preserve">৩. </w:t>
      </w:r>
      <w:r w:rsidRPr="00A50FC1">
        <w:rPr>
          <w:rFonts w:ascii="Nikosh" w:hAnsi="Nikosh" w:cs="Nikosh"/>
          <w:b/>
          <w:bCs/>
          <w:sz w:val="24"/>
          <w:szCs w:val="24"/>
          <w:cs/>
          <w:lang w:bidi="bn-IN"/>
        </w:rPr>
        <w:t>প্রত্যয়ন ট্যাগ বিতরণ</w:t>
      </w:r>
      <w:r w:rsidRPr="00A50FC1">
        <w:rPr>
          <w:rFonts w:ascii="Nikosh" w:hAnsi="Nikosh" w:cs="Nikosh"/>
          <w:b/>
          <w:bCs/>
          <w:sz w:val="24"/>
          <w:szCs w:val="24"/>
          <w:rtl/>
          <w:cs/>
          <w:lang w:bidi="ar-SA"/>
        </w:rPr>
        <w:t>:</w:t>
      </w:r>
    </w:p>
    <w:p w:rsidR="00A50FC1" w:rsidRPr="00A50FC1" w:rsidRDefault="00A50FC1" w:rsidP="00A50FC1">
      <w:pPr>
        <w:spacing w:after="0"/>
        <w:jc w:val="both"/>
        <w:rPr>
          <w:rFonts w:ascii="Nikosh" w:hAnsi="Nikosh" w:cs="Nikosh"/>
          <w:sz w:val="24"/>
          <w:szCs w:val="24"/>
          <w:lang w:bidi="ar-SA"/>
        </w:rPr>
      </w:pPr>
      <w:r w:rsidRPr="00A50FC1">
        <w:rPr>
          <w:rFonts w:ascii="Nikosh" w:eastAsia="Nikosh" w:hAnsi="Nikosh" w:cs="Nikosh"/>
          <w:sz w:val="24"/>
          <w:szCs w:val="24"/>
          <w:cs/>
        </w:rPr>
        <w:t>২০১৬-১৭ অর্থবছরে ধান, গম, আলু ও পাট এই ৪টি নোটিফাইড ফসলের ৬৬৬৮২টি প্রজনন ৬৪৭০৪১০টি ভিত্তি ও ১০৩৫৪৬৩৫</w:t>
      </w:r>
      <w:r w:rsidRPr="00A50FC1">
        <w:rPr>
          <w:rFonts w:ascii="Nikosh" w:eastAsia="Nikosh" w:hAnsi="Nikosh" w:cs="Nikosh" w:hint="cs"/>
          <w:sz w:val="24"/>
          <w:szCs w:val="24"/>
          <w:cs/>
        </w:rPr>
        <w:t xml:space="preserve"> </w:t>
      </w:r>
      <w:r w:rsidRPr="00A50FC1">
        <w:rPr>
          <w:rFonts w:ascii="Nikosh" w:eastAsia="Nikosh" w:hAnsi="Nikosh" w:cs="Nikosh"/>
          <w:sz w:val="24"/>
          <w:szCs w:val="24"/>
          <w:cs/>
        </w:rPr>
        <w:t>টি প্রত্যায়িত মোট ১৬৮৯১৭২৭টি ট্যাগ বিতরণ করা হয়েছে।</w:t>
      </w:r>
    </w:p>
    <w:p w:rsidR="00A50FC1" w:rsidRPr="00A50FC1" w:rsidRDefault="00A50FC1" w:rsidP="00A50FC1">
      <w:pPr>
        <w:spacing w:after="0"/>
        <w:rPr>
          <w:rFonts w:ascii="Nikosh" w:hAnsi="Nikosh" w:cs="Nikosh"/>
          <w:bCs/>
          <w:sz w:val="24"/>
          <w:szCs w:val="24"/>
          <w:cs/>
          <w:lang w:bidi="bn-IN"/>
        </w:rPr>
      </w:pPr>
    </w:p>
    <w:p w:rsidR="00A50FC1" w:rsidRPr="00A50FC1" w:rsidRDefault="00A50FC1" w:rsidP="00A50FC1">
      <w:pPr>
        <w:spacing w:after="0"/>
        <w:rPr>
          <w:rFonts w:ascii="Nikosh" w:hAnsi="Nikosh" w:cs="Nikosh"/>
          <w:bCs/>
          <w:sz w:val="24"/>
          <w:szCs w:val="24"/>
          <w:cs/>
        </w:rPr>
      </w:pPr>
      <w:r w:rsidRPr="00A50FC1">
        <w:rPr>
          <w:rFonts w:ascii="Nikosh" w:hAnsi="Nikosh" w:cs="Nikosh"/>
          <w:bCs/>
          <w:sz w:val="24"/>
          <w:szCs w:val="24"/>
          <w:cs/>
          <w:lang w:bidi="bn-IN"/>
        </w:rPr>
        <w:t xml:space="preserve">বীজ ফসলের মাঠ পরিদর্শন কার্যক্রমের প্রতিবেদন </w:t>
      </w:r>
      <w:r w:rsidRPr="00A50FC1">
        <w:rPr>
          <w:rFonts w:ascii="Nikosh" w:hAnsi="Nikosh" w:cs="Nikosh"/>
          <w:bCs/>
          <w:sz w:val="24"/>
          <w:szCs w:val="24"/>
          <w:rtl/>
          <w:cs/>
          <w:lang w:bidi="ar-SA"/>
        </w:rPr>
        <w:t>:</w:t>
      </w:r>
    </w:p>
    <w:p w:rsidR="00A50FC1" w:rsidRPr="00A50FC1" w:rsidRDefault="00A50FC1" w:rsidP="00A50FC1">
      <w:pPr>
        <w:spacing w:after="0" w:line="23" w:lineRule="atLeast"/>
        <w:contextualSpacing/>
        <w:rPr>
          <w:rFonts w:ascii="Nikosh" w:eastAsia="Nikosh" w:hAnsi="Nikosh" w:cs="Nikosh"/>
          <w:b/>
          <w:sz w:val="24"/>
          <w:szCs w:val="24"/>
          <w: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9"/>
        <w:gridCol w:w="909"/>
        <w:gridCol w:w="909"/>
        <w:gridCol w:w="909"/>
        <w:gridCol w:w="909"/>
        <w:gridCol w:w="909"/>
        <w:gridCol w:w="909"/>
        <w:gridCol w:w="909"/>
        <w:gridCol w:w="909"/>
        <w:gridCol w:w="909"/>
      </w:tblGrid>
      <w:tr w:rsidR="00A50FC1" w:rsidRPr="00A50FC1" w:rsidTr="00606330">
        <w:tc>
          <w:tcPr>
            <w:tcW w:w="1818" w:type="dxa"/>
            <w:gridSpan w:val="2"/>
            <w:shd w:val="clear" w:color="auto" w:fill="auto"/>
          </w:tcPr>
          <w:p w:rsidR="00A50FC1" w:rsidRPr="00A50FC1" w:rsidRDefault="00A50FC1" w:rsidP="00A50FC1">
            <w:pPr>
              <w:spacing w:after="0" w:line="240" w:lineRule="auto"/>
              <w:jc w:val="center"/>
              <w:rPr>
                <w:rFonts w:ascii="NikoshBAN" w:hAnsi="NikoshBAN" w:cs="NikoshBAN"/>
                <w:sz w:val="20"/>
                <w:szCs w:val="20"/>
                <w:cs/>
              </w:rPr>
            </w:pPr>
            <w:r w:rsidRPr="00A50FC1">
              <w:rPr>
                <w:rFonts w:ascii="NikoshBAN" w:hAnsi="NikoshBAN" w:cs="NikoshBAN"/>
                <w:sz w:val="20"/>
                <w:szCs w:val="20"/>
                <w:cs/>
                <w:lang w:bidi="bn-IN"/>
              </w:rPr>
              <w:t>ধান</w:t>
            </w:r>
          </w:p>
        </w:tc>
        <w:tc>
          <w:tcPr>
            <w:tcW w:w="1818" w:type="dxa"/>
            <w:gridSpan w:val="2"/>
            <w:shd w:val="clear" w:color="auto" w:fill="auto"/>
          </w:tcPr>
          <w:p w:rsidR="00A50FC1" w:rsidRPr="00A50FC1" w:rsidRDefault="00A50FC1" w:rsidP="00A50FC1">
            <w:pPr>
              <w:spacing w:after="0" w:line="240" w:lineRule="auto"/>
              <w:jc w:val="center"/>
              <w:rPr>
                <w:rFonts w:ascii="NikoshBAN" w:hAnsi="NikoshBAN" w:cs="NikoshBAN"/>
                <w:sz w:val="20"/>
                <w:szCs w:val="20"/>
                <w:lang w:bidi="ar-SA"/>
              </w:rPr>
            </w:pPr>
            <w:r w:rsidRPr="00A50FC1">
              <w:rPr>
                <w:rFonts w:ascii="NikoshBAN" w:hAnsi="NikoshBAN" w:cs="NikoshBAN"/>
                <w:sz w:val="20"/>
                <w:szCs w:val="20"/>
                <w:cs/>
                <w:lang w:bidi="bn-IN"/>
              </w:rPr>
              <w:t>গম</w:t>
            </w:r>
          </w:p>
        </w:tc>
        <w:tc>
          <w:tcPr>
            <w:tcW w:w="1818" w:type="dxa"/>
            <w:gridSpan w:val="2"/>
            <w:shd w:val="clear" w:color="auto" w:fill="auto"/>
          </w:tcPr>
          <w:p w:rsidR="00A50FC1" w:rsidRPr="00A50FC1" w:rsidRDefault="00A50FC1" w:rsidP="00A50FC1">
            <w:pPr>
              <w:spacing w:after="0" w:line="240" w:lineRule="auto"/>
              <w:jc w:val="center"/>
              <w:rPr>
                <w:rFonts w:ascii="NikoshBAN" w:hAnsi="NikoshBAN" w:cs="NikoshBAN"/>
                <w:sz w:val="20"/>
                <w:szCs w:val="20"/>
                <w:lang w:bidi="ar-SA"/>
              </w:rPr>
            </w:pPr>
            <w:r w:rsidRPr="00A50FC1">
              <w:rPr>
                <w:rFonts w:ascii="NikoshBAN" w:hAnsi="NikoshBAN" w:cs="NikoshBAN"/>
                <w:sz w:val="20"/>
                <w:szCs w:val="20"/>
                <w:cs/>
                <w:lang w:bidi="bn-IN"/>
              </w:rPr>
              <w:t>পাট</w:t>
            </w:r>
          </w:p>
        </w:tc>
        <w:tc>
          <w:tcPr>
            <w:tcW w:w="1818" w:type="dxa"/>
            <w:gridSpan w:val="2"/>
            <w:shd w:val="clear" w:color="auto" w:fill="auto"/>
          </w:tcPr>
          <w:p w:rsidR="00A50FC1" w:rsidRPr="00A50FC1" w:rsidRDefault="00A50FC1" w:rsidP="00A50FC1">
            <w:pPr>
              <w:spacing w:after="0" w:line="240" w:lineRule="auto"/>
              <w:jc w:val="center"/>
              <w:rPr>
                <w:rFonts w:ascii="NikoshBAN" w:hAnsi="NikoshBAN" w:cs="NikoshBAN"/>
                <w:sz w:val="20"/>
                <w:szCs w:val="20"/>
                <w:lang w:bidi="ar-SA"/>
              </w:rPr>
            </w:pPr>
            <w:r w:rsidRPr="00A50FC1">
              <w:rPr>
                <w:rFonts w:ascii="NikoshBAN" w:hAnsi="NikoshBAN" w:cs="NikoshBAN"/>
                <w:sz w:val="20"/>
                <w:szCs w:val="20"/>
                <w:cs/>
                <w:lang w:bidi="bn-IN"/>
              </w:rPr>
              <w:t>আলু</w:t>
            </w:r>
          </w:p>
        </w:tc>
        <w:tc>
          <w:tcPr>
            <w:tcW w:w="1818" w:type="dxa"/>
            <w:gridSpan w:val="2"/>
            <w:tcBorders>
              <w:left w:val="single" w:sz="4" w:space="0" w:color="auto"/>
            </w:tcBorders>
          </w:tcPr>
          <w:p w:rsidR="00A50FC1" w:rsidRPr="00A50FC1" w:rsidRDefault="00A50FC1" w:rsidP="00A50FC1">
            <w:pPr>
              <w:spacing w:after="0" w:line="240" w:lineRule="auto"/>
              <w:jc w:val="center"/>
              <w:rPr>
                <w:rFonts w:ascii="NikoshBAN" w:hAnsi="NikoshBAN" w:cs="NikoshBAN"/>
                <w:sz w:val="20"/>
                <w:szCs w:val="20"/>
                <w:lang w:bidi="ar-SA"/>
              </w:rPr>
            </w:pPr>
            <w:r w:rsidRPr="00A50FC1">
              <w:rPr>
                <w:rFonts w:ascii="NikoshBAN" w:hAnsi="NikoshBAN" w:cs="NikoshBAN"/>
                <w:sz w:val="20"/>
                <w:szCs w:val="20"/>
                <w:cs/>
                <w:lang w:bidi="bn-IN"/>
              </w:rPr>
              <w:t>মোট</w:t>
            </w:r>
          </w:p>
        </w:tc>
      </w:tr>
      <w:tr w:rsidR="00A50FC1" w:rsidRPr="00A50FC1" w:rsidTr="00606330">
        <w:trPr>
          <w:trHeight w:val="629"/>
        </w:trPr>
        <w:tc>
          <w:tcPr>
            <w:tcW w:w="909" w:type="dxa"/>
            <w:shd w:val="clear" w:color="auto" w:fill="auto"/>
            <w:vAlign w:val="center"/>
          </w:tcPr>
          <w:p w:rsidR="00A50FC1" w:rsidRPr="00A50FC1" w:rsidRDefault="00A50FC1" w:rsidP="00A50FC1">
            <w:pPr>
              <w:spacing w:after="0" w:line="240" w:lineRule="auto"/>
              <w:jc w:val="center"/>
              <w:rPr>
                <w:rFonts w:ascii="NikoshBAN" w:hAnsi="NikoshBAN" w:cs="NikoshBAN"/>
                <w:sz w:val="16"/>
                <w:szCs w:val="16"/>
                <w:lang w:bidi="ar-SA"/>
              </w:rPr>
            </w:pPr>
            <w:r w:rsidRPr="00A50FC1">
              <w:rPr>
                <w:rFonts w:ascii="NikoshBAN" w:hAnsi="NikoshBAN" w:cs="NikoshBAN"/>
                <w:sz w:val="16"/>
                <w:szCs w:val="16"/>
                <w:cs/>
                <w:lang w:bidi="bn-IN"/>
              </w:rPr>
              <w:t>মাঠ পরিদর্শনকৃত জমি</w:t>
            </w:r>
            <w:r w:rsidRPr="00A50FC1">
              <w:rPr>
                <w:rFonts w:ascii="NikoshBAN" w:hAnsi="NikoshBAN" w:cs="NikoshBAN" w:hint="cs"/>
                <w:sz w:val="16"/>
                <w:szCs w:val="16"/>
                <w:cs/>
                <w:lang w:bidi="bn-IN"/>
              </w:rPr>
              <w:t xml:space="preserve"> </w:t>
            </w:r>
            <w:r w:rsidRPr="00A50FC1">
              <w:rPr>
                <w:rFonts w:ascii="NikoshBAN" w:hAnsi="NikoshBAN" w:cs="NikoshBAN"/>
                <w:sz w:val="16"/>
                <w:szCs w:val="16"/>
                <w:rtl/>
                <w:cs/>
                <w:lang w:bidi="ar-SA"/>
              </w:rPr>
              <w:t>(</w:t>
            </w:r>
            <w:r w:rsidRPr="00A50FC1">
              <w:rPr>
                <w:rFonts w:ascii="NikoshBAN" w:hAnsi="NikoshBAN" w:cs="NikoshBAN"/>
                <w:sz w:val="16"/>
                <w:szCs w:val="16"/>
                <w:rtl/>
                <w:cs/>
                <w:lang w:bidi="bn-IN"/>
              </w:rPr>
              <w:t>হেক্টর</w:t>
            </w:r>
            <w:r w:rsidRPr="00A50FC1">
              <w:rPr>
                <w:rFonts w:ascii="NikoshBAN" w:hAnsi="NikoshBAN" w:cs="NikoshBAN"/>
                <w:sz w:val="16"/>
                <w:szCs w:val="16"/>
                <w:rtl/>
                <w:cs/>
                <w:lang w:bidi="ar-SA"/>
              </w:rPr>
              <w:t>)</w:t>
            </w:r>
          </w:p>
        </w:tc>
        <w:tc>
          <w:tcPr>
            <w:tcW w:w="909" w:type="dxa"/>
            <w:shd w:val="clear" w:color="auto" w:fill="auto"/>
            <w:vAlign w:val="center"/>
          </w:tcPr>
          <w:p w:rsidR="00A50FC1" w:rsidRPr="00A50FC1" w:rsidRDefault="00A50FC1" w:rsidP="00A50FC1">
            <w:pPr>
              <w:spacing w:after="0" w:line="240" w:lineRule="auto"/>
              <w:jc w:val="center"/>
              <w:rPr>
                <w:rFonts w:ascii="NikoshBAN" w:hAnsi="NikoshBAN" w:cs="NikoshBAN"/>
                <w:sz w:val="16"/>
                <w:szCs w:val="16"/>
                <w:lang w:bidi="ar-SA"/>
              </w:rPr>
            </w:pPr>
            <w:r w:rsidRPr="00A50FC1">
              <w:rPr>
                <w:rFonts w:ascii="NikoshBAN" w:hAnsi="NikoshBAN" w:cs="NikoshBAN"/>
                <w:sz w:val="16"/>
                <w:szCs w:val="16"/>
                <w:cs/>
                <w:lang w:bidi="bn-IN"/>
              </w:rPr>
              <w:t>মাঠ পরিদর্শনকৃত জমি</w:t>
            </w:r>
            <w:r w:rsidRPr="00A50FC1">
              <w:rPr>
                <w:rFonts w:ascii="NikoshBAN" w:hAnsi="NikoshBAN" w:cs="NikoshBAN" w:hint="cs"/>
                <w:sz w:val="16"/>
                <w:szCs w:val="16"/>
                <w:cs/>
                <w:lang w:bidi="bn-IN"/>
              </w:rPr>
              <w:t xml:space="preserve"> </w:t>
            </w:r>
            <w:r w:rsidRPr="00A50FC1">
              <w:rPr>
                <w:rFonts w:ascii="NikoshBAN" w:hAnsi="NikoshBAN" w:cs="NikoshBAN"/>
                <w:sz w:val="16"/>
                <w:szCs w:val="16"/>
                <w:rtl/>
                <w:cs/>
                <w:lang w:bidi="ar-SA"/>
              </w:rPr>
              <w:t>(</w:t>
            </w:r>
            <w:r w:rsidRPr="00A50FC1">
              <w:rPr>
                <w:rFonts w:ascii="NikoshBAN" w:hAnsi="NikoshBAN" w:cs="NikoshBAN"/>
                <w:sz w:val="16"/>
                <w:szCs w:val="16"/>
                <w:rtl/>
                <w:cs/>
                <w:lang w:bidi="bn-IN"/>
              </w:rPr>
              <w:t>হেক্টর</w:t>
            </w:r>
            <w:r w:rsidRPr="00A50FC1">
              <w:rPr>
                <w:rFonts w:ascii="NikoshBAN" w:hAnsi="NikoshBAN" w:cs="NikoshBAN"/>
                <w:sz w:val="16"/>
                <w:szCs w:val="16"/>
                <w:rtl/>
                <w:cs/>
                <w:lang w:bidi="ar-SA"/>
              </w:rPr>
              <w:t>)</w:t>
            </w:r>
          </w:p>
        </w:tc>
        <w:tc>
          <w:tcPr>
            <w:tcW w:w="909" w:type="dxa"/>
            <w:shd w:val="clear" w:color="auto" w:fill="auto"/>
            <w:vAlign w:val="center"/>
          </w:tcPr>
          <w:p w:rsidR="00A50FC1" w:rsidRPr="00A50FC1" w:rsidRDefault="00A50FC1" w:rsidP="00A50FC1">
            <w:pPr>
              <w:spacing w:after="0" w:line="240" w:lineRule="auto"/>
              <w:jc w:val="center"/>
              <w:rPr>
                <w:rFonts w:ascii="NikoshBAN" w:hAnsi="NikoshBAN" w:cs="NikoshBAN"/>
                <w:sz w:val="16"/>
                <w:szCs w:val="16"/>
                <w:lang w:bidi="ar-SA"/>
              </w:rPr>
            </w:pPr>
            <w:r w:rsidRPr="00A50FC1">
              <w:rPr>
                <w:rFonts w:ascii="NikoshBAN" w:hAnsi="NikoshBAN" w:cs="NikoshBAN"/>
                <w:sz w:val="16"/>
                <w:szCs w:val="16"/>
                <w:cs/>
                <w:lang w:bidi="bn-IN"/>
              </w:rPr>
              <w:t>মাঠ পরিদর্শনকৃত জমি</w:t>
            </w:r>
            <w:r w:rsidRPr="00A50FC1">
              <w:rPr>
                <w:rFonts w:ascii="NikoshBAN" w:hAnsi="NikoshBAN" w:cs="NikoshBAN" w:hint="cs"/>
                <w:sz w:val="16"/>
                <w:szCs w:val="16"/>
                <w:cs/>
                <w:lang w:bidi="bn-IN"/>
              </w:rPr>
              <w:t xml:space="preserve"> </w:t>
            </w:r>
            <w:r w:rsidRPr="00A50FC1">
              <w:rPr>
                <w:rFonts w:ascii="NikoshBAN" w:hAnsi="NikoshBAN" w:cs="NikoshBAN"/>
                <w:sz w:val="16"/>
                <w:szCs w:val="16"/>
                <w:rtl/>
                <w:cs/>
                <w:lang w:bidi="ar-SA"/>
              </w:rPr>
              <w:t>(</w:t>
            </w:r>
            <w:r w:rsidRPr="00A50FC1">
              <w:rPr>
                <w:rFonts w:ascii="NikoshBAN" w:hAnsi="NikoshBAN" w:cs="NikoshBAN"/>
                <w:sz w:val="16"/>
                <w:szCs w:val="16"/>
                <w:rtl/>
                <w:cs/>
                <w:lang w:bidi="bn-IN"/>
              </w:rPr>
              <w:t>হেক্টর</w:t>
            </w:r>
            <w:r w:rsidRPr="00A50FC1">
              <w:rPr>
                <w:rFonts w:ascii="NikoshBAN" w:hAnsi="NikoshBAN" w:cs="NikoshBAN"/>
                <w:sz w:val="16"/>
                <w:szCs w:val="16"/>
                <w:rtl/>
                <w:cs/>
                <w:lang w:bidi="ar-SA"/>
              </w:rPr>
              <w:t>)</w:t>
            </w:r>
          </w:p>
        </w:tc>
        <w:tc>
          <w:tcPr>
            <w:tcW w:w="909" w:type="dxa"/>
            <w:shd w:val="clear" w:color="auto" w:fill="auto"/>
            <w:vAlign w:val="center"/>
          </w:tcPr>
          <w:p w:rsidR="00A50FC1" w:rsidRPr="00A50FC1" w:rsidRDefault="00A50FC1" w:rsidP="00A50FC1">
            <w:pPr>
              <w:spacing w:after="0" w:line="240" w:lineRule="auto"/>
              <w:jc w:val="center"/>
              <w:rPr>
                <w:rFonts w:ascii="NikoshBAN" w:hAnsi="NikoshBAN" w:cs="NikoshBAN"/>
                <w:sz w:val="16"/>
                <w:szCs w:val="16"/>
                <w:lang w:bidi="ar-SA"/>
              </w:rPr>
            </w:pPr>
            <w:r w:rsidRPr="00A50FC1">
              <w:rPr>
                <w:rFonts w:ascii="NikoshBAN" w:hAnsi="NikoshBAN" w:cs="NikoshBAN"/>
                <w:sz w:val="16"/>
                <w:szCs w:val="16"/>
                <w:cs/>
                <w:lang w:bidi="bn-IN"/>
              </w:rPr>
              <w:t>মাঠ পরিদর্শনকৃত জমি</w:t>
            </w:r>
            <w:r w:rsidRPr="00A50FC1">
              <w:rPr>
                <w:rFonts w:ascii="NikoshBAN" w:hAnsi="NikoshBAN" w:cs="NikoshBAN" w:hint="cs"/>
                <w:sz w:val="16"/>
                <w:szCs w:val="16"/>
                <w:cs/>
                <w:lang w:bidi="bn-IN"/>
              </w:rPr>
              <w:t xml:space="preserve"> </w:t>
            </w:r>
            <w:r w:rsidRPr="00A50FC1">
              <w:rPr>
                <w:rFonts w:ascii="NikoshBAN" w:hAnsi="NikoshBAN" w:cs="NikoshBAN"/>
                <w:sz w:val="16"/>
                <w:szCs w:val="16"/>
                <w:rtl/>
                <w:cs/>
                <w:lang w:bidi="ar-SA"/>
              </w:rPr>
              <w:t>(</w:t>
            </w:r>
            <w:r w:rsidRPr="00A50FC1">
              <w:rPr>
                <w:rFonts w:ascii="NikoshBAN" w:hAnsi="NikoshBAN" w:cs="NikoshBAN"/>
                <w:sz w:val="16"/>
                <w:szCs w:val="16"/>
                <w:rtl/>
                <w:cs/>
                <w:lang w:bidi="bn-IN"/>
              </w:rPr>
              <w:t>হেক্টর</w:t>
            </w:r>
            <w:r w:rsidRPr="00A50FC1">
              <w:rPr>
                <w:rFonts w:ascii="NikoshBAN" w:hAnsi="NikoshBAN" w:cs="NikoshBAN"/>
                <w:sz w:val="16"/>
                <w:szCs w:val="16"/>
                <w:rtl/>
                <w:cs/>
                <w:lang w:bidi="ar-SA"/>
              </w:rPr>
              <w:t>)</w:t>
            </w:r>
          </w:p>
        </w:tc>
        <w:tc>
          <w:tcPr>
            <w:tcW w:w="909" w:type="dxa"/>
            <w:shd w:val="clear" w:color="auto" w:fill="auto"/>
            <w:vAlign w:val="center"/>
          </w:tcPr>
          <w:p w:rsidR="00A50FC1" w:rsidRPr="00A50FC1" w:rsidRDefault="00A50FC1" w:rsidP="00A50FC1">
            <w:pPr>
              <w:spacing w:after="0" w:line="240" w:lineRule="auto"/>
              <w:jc w:val="center"/>
              <w:rPr>
                <w:rFonts w:ascii="NikoshBAN" w:hAnsi="NikoshBAN" w:cs="NikoshBAN"/>
                <w:sz w:val="16"/>
                <w:szCs w:val="16"/>
                <w:lang w:bidi="ar-SA"/>
              </w:rPr>
            </w:pPr>
            <w:r w:rsidRPr="00A50FC1">
              <w:rPr>
                <w:rFonts w:ascii="NikoshBAN" w:hAnsi="NikoshBAN" w:cs="NikoshBAN"/>
                <w:sz w:val="16"/>
                <w:szCs w:val="16"/>
                <w:cs/>
                <w:lang w:bidi="bn-IN"/>
              </w:rPr>
              <w:t>মাঠ পরিদর্শনকৃত জমি</w:t>
            </w:r>
            <w:r w:rsidRPr="00A50FC1">
              <w:rPr>
                <w:rFonts w:ascii="NikoshBAN" w:hAnsi="NikoshBAN" w:cs="NikoshBAN" w:hint="cs"/>
                <w:sz w:val="16"/>
                <w:szCs w:val="16"/>
                <w:cs/>
                <w:lang w:bidi="bn-IN"/>
              </w:rPr>
              <w:t xml:space="preserve"> </w:t>
            </w:r>
            <w:r w:rsidRPr="00A50FC1">
              <w:rPr>
                <w:rFonts w:ascii="NikoshBAN" w:hAnsi="NikoshBAN" w:cs="NikoshBAN"/>
                <w:sz w:val="16"/>
                <w:szCs w:val="16"/>
                <w:rtl/>
                <w:cs/>
                <w:lang w:bidi="ar-SA"/>
              </w:rPr>
              <w:t>(</w:t>
            </w:r>
            <w:r w:rsidRPr="00A50FC1">
              <w:rPr>
                <w:rFonts w:ascii="NikoshBAN" w:hAnsi="NikoshBAN" w:cs="NikoshBAN"/>
                <w:sz w:val="16"/>
                <w:szCs w:val="16"/>
                <w:rtl/>
                <w:cs/>
                <w:lang w:bidi="bn-IN"/>
              </w:rPr>
              <w:t>হেক্টর</w:t>
            </w:r>
            <w:r w:rsidRPr="00A50FC1">
              <w:rPr>
                <w:rFonts w:ascii="NikoshBAN" w:hAnsi="NikoshBAN" w:cs="NikoshBAN"/>
                <w:sz w:val="16"/>
                <w:szCs w:val="16"/>
                <w:rtl/>
                <w:cs/>
                <w:lang w:bidi="ar-SA"/>
              </w:rPr>
              <w:t>)</w:t>
            </w:r>
          </w:p>
        </w:tc>
        <w:tc>
          <w:tcPr>
            <w:tcW w:w="909" w:type="dxa"/>
            <w:shd w:val="clear" w:color="auto" w:fill="auto"/>
            <w:vAlign w:val="center"/>
          </w:tcPr>
          <w:p w:rsidR="00A50FC1" w:rsidRPr="00A50FC1" w:rsidRDefault="00A50FC1" w:rsidP="00A50FC1">
            <w:pPr>
              <w:spacing w:after="0" w:line="240" w:lineRule="auto"/>
              <w:jc w:val="center"/>
              <w:rPr>
                <w:rFonts w:ascii="NikoshBAN" w:hAnsi="NikoshBAN" w:cs="NikoshBAN"/>
                <w:sz w:val="16"/>
                <w:szCs w:val="16"/>
                <w:lang w:bidi="ar-SA"/>
              </w:rPr>
            </w:pPr>
            <w:r w:rsidRPr="00A50FC1">
              <w:rPr>
                <w:rFonts w:ascii="NikoshBAN" w:hAnsi="NikoshBAN" w:cs="NikoshBAN"/>
                <w:sz w:val="16"/>
                <w:szCs w:val="16"/>
                <w:cs/>
                <w:lang w:bidi="bn-IN"/>
              </w:rPr>
              <w:t>মাঠ পরিদর্শনকৃত জমি</w:t>
            </w:r>
            <w:r w:rsidRPr="00A50FC1">
              <w:rPr>
                <w:rFonts w:ascii="NikoshBAN" w:hAnsi="NikoshBAN" w:cs="NikoshBAN" w:hint="cs"/>
                <w:sz w:val="16"/>
                <w:szCs w:val="16"/>
                <w:cs/>
                <w:lang w:bidi="bn-IN"/>
              </w:rPr>
              <w:t xml:space="preserve"> </w:t>
            </w:r>
            <w:r w:rsidRPr="00A50FC1">
              <w:rPr>
                <w:rFonts w:ascii="NikoshBAN" w:hAnsi="NikoshBAN" w:cs="NikoshBAN"/>
                <w:sz w:val="16"/>
                <w:szCs w:val="16"/>
                <w:rtl/>
                <w:cs/>
                <w:lang w:bidi="ar-SA"/>
              </w:rPr>
              <w:t>(</w:t>
            </w:r>
            <w:r w:rsidRPr="00A50FC1">
              <w:rPr>
                <w:rFonts w:ascii="NikoshBAN" w:hAnsi="NikoshBAN" w:cs="NikoshBAN"/>
                <w:sz w:val="16"/>
                <w:szCs w:val="16"/>
                <w:rtl/>
                <w:cs/>
                <w:lang w:bidi="bn-IN"/>
              </w:rPr>
              <w:t>হেক্টর</w:t>
            </w:r>
            <w:r w:rsidRPr="00A50FC1">
              <w:rPr>
                <w:rFonts w:ascii="NikoshBAN" w:hAnsi="NikoshBAN" w:cs="NikoshBAN"/>
                <w:sz w:val="16"/>
                <w:szCs w:val="16"/>
                <w:rtl/>
                <w:cs/>
                <w:lang w:bidi="ar-SA"/>
              </w:rPr>
              <w:t>)</w:t>
            </w:r>
          </w:p>
        </w:tc>
        <w:tc>
          <w:tcPr>
            <w:tcW w:w="909" w:type="dxa"/>
            <w:tcBorders>
              <w:right w:val="single" w:sz="4" w:space="0" w:color="auto"/>
            </w:tcBorders>
            <w:shd w:val="clear" w:color="auto" w:fill="auto"/>
            <w:vAlign w:val="center"/>
          </w:tcPr>
          <w:p w:rsidR="00A50FC1" w:rsidRPr="00A50FC1" w:rsidRDefault="00A50FC1" w:rsidP="00A50FC1">
            <w:pPr>
              <w:spacing w:after="0" w:line="240" w:lineRule="auto"/>
              <w:jc w:val="center"/>
              <w:rPr>
                <w:rFonts w:ascii="NikoshBAN" w:hAnsi="NikoshBAN" w:cs="NikoshBAN"/>
                <w:sz w:val="16"/>
                <w:szCs w:val="16"/>
                <w:lang w:bidi="ar-SA"/>
              </w:rPr>
            </w:pPr>
            <w:r w:rsidRPr="00A50FC1">
              <w:rPr>
                <w:rFonts w:ascii="NikoshBAN" w:hAnsi="NikoshBAN" w:cs="NikoshBAN"/>
                <w:sz w:val="16"/>
                <w:szCs w:val="16"/>
                <w:cs/>
                <w:lang w:bidi="bn-IN"/>
              </w:rPr>
              <w:t>মাঠ পরিদর্শনকৃত জমি</w:t>
            </w:r>
            <w:r w:rsidRPr="00A50FC1">
              <w:rPr>
                <w:rFonts w:ascii="NikoshBAN" w:hAnsi="NikoshBAN" w:cs="NikoshBAN" w:hint="cs"/>
                <w:sz w:val="16"/>
                <w:szCs w:val="16"/>
                <w:cs/>
                <w:lang w:bidi="bn-IN"/>
              </w:rPr>
              <w:t xml:space="preserve"> </w:t>
            </w:r>
            <w:r w:rsidRPr="00A50FC1">
              <w:rPr>
                <w:rFonts w:ascii="NikoshBAN" w:hAnsi="NikoshBAN" w:cs="NikoshBAN"/>
                <w:sz w:val="16"/>
                <w:szCs w:val="16"/>
                <w:rtl/>
                <w:cs/>
                <w:lang w:bidi="ar-SA"/>
              </w:rPr>
              <w:t>(</w:t>
            </w:r>
            <w:r w:rsidRPr="00A50FC1">
              <w:rPr>
                <w:rFonts w:ascii="NikoshBAN" w:hAnsi="NikoshBAN" w:cs="NikoshBAN"/>
                <w:sz w:val="16"/>
                <w:szCs w:val="16"/>
                <w:rtl/>
                <w:cs/>
                <w:lang w:bidi="bn-IN"/>
              </w:rPr>
              <w:t>হেক্টর</w:t>
            </w:r>
            <w:r w:rsidRPr="00A50FC1">
              <w:rPr>
                <w:rFonts w:ascii="NikoshBAN" w:hAnsi="NikoshBAN" w:cs="NikoshBAN"/>
                <w:sz w:val="16"/>
                <w:szCs w:val="16"/>
                <w:rtl/>
                <w:cs/>
                <w:lang w:bidi="ar-SA"/>
              </w:rPr>
              <w:t>)</w:t>
            </w:r>
          </w:p>
        </w:tc>
        <w:tc>
          <w:tcPr>
            <w:tcW w:w="909" w:type="dxa"/>
            <w:tcBorders>
              <w:left w:val="single" w:sz="4" w:space="0" w:color="auto"/>
            </w:tcBorders>
            <w:shd w:val="clear" w:color="auto" w:fill="auto"/>
            <w:vAlign w:val="center"/>
          </w:tcPr>
          <w:p w:rsidR="00A50FC1" w:rsidRPr="00A50FC1" w:rsidRDefault="00A50FC1" w:rsidP="00A50FC1">
            <w:pPr>
              <w:spacing w:after="0" w:line="240" w:lineRule="auto"/>
              <w:jc w:val="center"/>
              <w:rPr>
                <w:rFonts w:ascii="NikoshBAN" w:hAnsi="NikoshBAN" w:cs="NikoshBAN"/>
                <w:sz w:val="16"/>
                <w:szCs w:val="16"/>
                <w:lang w:bidi="ar-SA"/>
              </w:rPr>
            </w:pPr>
            <w:r w:rsidRPr="00A50FC1">
              <w:rPr>
                <w:rFonts w:ascii="NikoshBAN" w:hAnsi="NikoshBAN" w:cs="NikoshBAN"/>
                <w:sz w:val="16"/>
                <w:szCs w:val="16"/>
                <w:cs/>
                <w:lang w:bidi="bn-IN"/>
              </w:rPr>
              <w:t>মাঠ পরিদর্শনকৃত জমি</w:t>
            </w:r>
            <w:r w:rsidRPr="00A50FC1">
              <w:rPr>
                <w:rFonts w:ascii="NikoshBAN" w:hAnsi="NikoshBAN" w:cs="NikoshBAN" w:hint="cs"/>
                <w:sz w:val="16"/>
                <w:szCs w:val="16"/>
                <w:cs/>
                <w:lang w:bidi="bn-IN"/>
              </w:rPr>
              <w:t xml:space="preserve"> </w:t>
            </w:r>
            <w:r w:rsidRPr="00A50FC1">
              <w:rPr>
                <w:rFonts w:ascii="NikoshBAN" w:hAnsi="NikoshBAN" w:cs="NikoshBAN"/>
                <w:sz w:val="16"/>
                <w:szCs w:val="16"/>
                <w:rtl/>
                <w:cs/>
                <w:lang w:bidi="ar-SA"/>
              </w:rPr>
              <w:t>(</w:t>
            </w:r>
            <w:r w:rsidRPr="00A50FC1">
              <w:rPr>
                <w:rFonts w:ascii="NikoshBAN" w:hAnsi="NikoshBAN" w:cs="NikoshBAN"/>
                <w:sz w:val="16"/>
                <w:szCs w:val="16"/>
                <w:rtl/>
                <w:cs/>
                <w:lang w:bidi="bn-IN"/>
              </w:rPr>
              <w:t>হেক্টর</w:t>
            </w:r>
            <w:r w:rsidRPr="00A50FC1">
              <w:rPr>
                <w:rFonts w:ascii="NikoshBAN" w:hAnsi="NikoshBAN" w:cs="NikoshBAN"/>
                <w:sz w:val="16"/>
                <w:szCs w:val="16"/>
                <w:rtl/>
                <w:cs/>
                <w:lang w:bidi="ar-SA"/>
              </w:rPr>
              <w:t>)</w:t>
            </w:r>
          </w:p>
        </w:tc>
        <w:tc>
          <w:tcPr>
            <w:tcW w:w="909" w:type="dxa"/>
            <w:tcBorders>
              <w:left w:val="single" w:sz="4" w:space="0" w:color="auto"/>
            </w:tcBorders>
            <w:vAlign w:val="center"/>
          </w:tcPr>
          <w:p w:rsidR="00A50FC1" w:rsidRPr="00A50FC1" w:rsidRDefault="00A50FC1" w:rsidP="00A50FC1">
            <w:pPr>
              <w:spacing w:after="0" w:line="240" w:lineRule="auto"/>
              <w:jc w:val="center"/>
              <w:rPr>
                <w:rFonts w:ascii="NikoshBAN" w:hAnsi="NikoshBAN" w:cs="NikoshBAN"/>
                <w:sz w:val="16"/>
                <w:szCs w:val="16"/>
                <w:lang w:bidi="ar-SA"/>
              </w:rPr>
            </w:pPr>
            <w:r w:rsidRPr="00A50FC1">
              <w:rPr>
                <w:rFonts w:ascii="NikoshBAN" w:hAnsi="NikoshBAN" w:cs="NikoshBAN"/>
                <w:sz w:val="16"/>
                <w:szCs w:val="16"/>
                <w:cs/>
                <w:lang w:bidi="bn-IN"/>
              </w:rPr>
              <w:t>মাঠ পরিদর্শনকৃত জমি</w:t>
            </w:r>
            <w:r w:rsidRPr="00A50FC1">
              <w:rPr>
                <w:rFonts w:ascii="NikoshBAN" w:hAnsi="NikoshBAN" w:cs="NikoshBAN" w:hint="cs"/>
                <w:sz w:val="16"/>
                <w:szCs w:val="16"/>
                <w:cs/>
                <w:lang w:bidi="bn-IN"/>
              </w:rPr>
              <w:t xml:space="preserve"> </w:t>
            </w:r>
            <w:r w:rsidRPr="00A50FC1">
              <w:rPr>
                <w:rFonts w:ascii="NikoshBAN" w:hAnsi="NikoshBAN" w:cs="NikoshBAN"/>
                <w:sz w:val="16"/>
                <w:szCs w:val="16"/>
                <w:rtl/>
                <w:cs/>
                <w:lang w:bidi="ar-SA"/>
              </w:rPr>
              <w:t>(</w:t>
            </w:r>
            <w:r w:rsidRPr="00A50FC1">
              <w:rPr>
                <w:rFonts w:ascii="NikoshBAN" w:hAnsi="NikoshBAN" w:cs="NikoshBAN"/>
                <w:sz w:val="16"/>
                <w:szCs w:val="16"/>
                <w:rtl/>
                <w:cs/>
                <w:lang w:bidi="bn-IN"/>
              </w:rPr>
              <w:t>হেক্টর</w:t>
            </w:r>
            <w:r w:rsidRPr="00A50FC1">
              <w:rPr>
                <w:rFonts w:ascii="NikoshBAN" w:hAnsi="NikoshBAN" w:cs="NikoshBAN"/>
                <w:sz w:val="16"/>
                <w:szCs w:val="16"/>
                <w:rtl/>
                <w:cs/>
                <w:lang w:bidi="ar-SA"/>
              </w:rPr>
              <w:t>)</w:t>
            </w:r>
          </w:p>
        </w:tc>
        <w:tc>
          <w:tcPr>
            <w:tcW w:w="909" w:type="dxa"/>
            <w:tcBorders>
              <w:left w:val="single" w:sz="4" w:space="0" w:color="auto"/>
            </w:tcBorders>
            <w:vAlign w:val="center"/>
          </w:tcPr>
          <w:p w:rsidR="00A50FC1" w:rsidRPr="00A50FC1" w:rsidRDefault="00A50FC1" w:rsidP="00A50FC1">
            <w:pPr>
              <w:spacing w:after="0" w:line="240" w:lineRule="auto"/>
              <w:jc w:val="center"/>
              <w:rPr>
                <w:rFonts w:ascii="NikoshBAN" w:hAnsi="NikoshBAN" w:cs="NikoshBAN"/>
                <w:sz w:val="16"/>
                <w:szCs w:val="16"/>
                <w:lang w:bidi="ar-SA"/>
              </w:rPr>
            </w:pPr>
            <w:r w:rsidRPr="00A50FC1">
              <w:rPr>
                <w:rFonts w:ascii="NikoshBAN" w:hAnsi="NikoshBAN" w:cs="NikoshBAN"/>
                <w:sz w:val="16"/>
                <w:szCs w:val="16"/>
                <w:cs/>
                <w:lang w:bidi="bn-IN"/>
              </w:rPr>
              <w:t>মাঠ পরিদর্শনকৃত জমি</w:t>
            </w:r>
            <w:r w:rsidRPr="00A50FC1">
              <w:rPr>
                <w:rFonts w:ascii="NikoshBAN" w:hAnsi="NikoshBAN" w:cs="NikoshBAN" w:hint="cs"/>
                <w:sz w:val="16"/>
                <w:szCs w:val="16"/>
                <w:cs/>
                <w:lang w:bidi="bn-IN"/>
              </w:rPr>
              <w:t xml:space="preserve"> </w:t>
            </w:r>
            <w:r w:rsidRPr="00A50FC1">
              <w:rPr>
                <w:rFonts w:ascii="NikoshBAN" w:hAnsi="NikoshBAN" w:cs="NikoshBAN"/>
                <w:sz w:val="16"/>
                <w:szCs w:val="16"/>
                <w:rtl/>
                <w:cs/>
                <w:lang w:bidi="ar-SA"/>
              </w:rPr>
              <w:t>(</w:t>
            </w:r>
            <w:r w:rsidRPr="00A50FC1">
              <w:rPr>
                <w:rFonts w:ascii="NikoshBAN" w:hAnsi="NikoshBAN" w:cs="NikoshBAN"/>
                <w:sz w:val="16"/>
                <w:szCs w:val="16"/>
                <w:rtl/>
                <w:cs/>
                <w:lang w:bidi="bn-IN"/>
              </w:rPr>
              <w:t>হেক্টর</w:t>
            </w:r>
            <w:r w:rsidRPr="00A50FC1">
              <w:rPr>
                <w:rFonts w:ascii="NikoshBAN" w:hAnsi="NikoshBAN" w:cs="NikoshBAN"/>
                <w:sz w:val="16"/>
                <w:szCs w:val="16"/>
                <w:rtl/>
                <w:cs/>
                <w:lang w:bidi="ar-SA"/>
              </w:rPr>
              <w:t>)</w:t>
            </w:r>
          </w:p>
        </w:tc>
      </w:tr>
      <w:tr w:rsidR="00A50FC1" w:rsidRPr="00A50FC1" w:rsidTr="00606330">
        <w:trPr>
          <w:trHeight w:val="224"/>
        </w:trPr>
        <w:tc>
          <w:tcPr>
            <w:tcW w:w="909" w:type="dxa"/>
            <w:shd w:val="clear" w:color="auto" w:fill="auto"/>
          </w:tcPr>
          <w:p w:rsidR="00A50FC1" w:rsidRPr="00A50FC1" w:rsidRDefault="00A50FC1" w:rsidP="00A50FC1">
            <w:pPr>
              <w:spacing w:after="0" w:line="240" w:lineRule="auto"/>
              <w:jc w:val="center"/>
              <w:rPr>
                <w:rFonts w:ascii="NikoshBAN" w:hAnsi="NikoshBAN" w:cs="NikoshBAN"/>
                <w:sz w:val="20"/>
                <w:szCs w:val="20"/>
                <w:lang w:bidi="ar-SA"/>
              </w:rPr>
            </w:pPr>
            <w:r w:rsidRPr="00A50FC1">
              <w:rPr>
                <w:rFonts w:ascii="NikoshBAN" w:hAnsi="NikoshBAN" w:cs="NikoshBAN"/>
                <w:sz w:val="20"/>
                <w:szCs w:val="20"/>
                <w:lang w:bidi="ar-SA"/>
              </w:rPr>
              <w:t>30072</w:t>
            </w:r>
          </w:p>
        </w:tc>
        <w:tc>
          <w:tcPr>
            <w:tcW w:w="909" w:type="dxa"/>
            <w:shd w:val="clear" w:color="auto" w:fill="auto"/>
          </w:tcPr>
          <w:p w:rsidR="00A50FC1" w:rsidRPr="00A50FC1" w:rsidRDefault="00A50FC1" w:rsidP="00A50FC1">
            <w:pPr>
              <w:spacing w:after="0" w:line="240" w:lineRule="auto"/>
              <w:jc w:val="center"/>
              <w:rPr>
                <w:rFonts w:ascii="NikoshBAN" w:hAnsi="NikoshBAN" w:cs="NikoshBAN"/>
                <w:sz w:val="20"/>
                <w:szCs w:val="20"/>
                <w:lang w:bidi="ar-SA"/>
              </w:rPr>
            </w:pPr>
            <w:r w:rsidRPr="00A50FC1">
              <w:rPr>
                <w:rFonts w:ascii="NikoshBAN" w:hAnsi="NikoshBAN" w:cs="NikoshBAN"/>
                <w:sz w:val="20"/>
                <w:szCs w:val="20"/>
                <w:lang w:bidi="ar-SA"/>
              </w:rPr>
              <w:t>25830</w:t>
            </w:r>
          </w:p>
        </w:tc>
        <w:tc>
          <w:tcPr>
            <w:tcW w:w="909" w:type="dxa"/>
            <w:shd w:val="clear" w:color="auto" w:fill="auto"/>
          </w:tcPr>
          <w:p w:rsidR="00A50FC1" w:rsidRPr="00A50FC1" w:rsidRDefault="00A50FC1" w:rsidP="00A50FC1">
            <w:pPr>
              <w:spacing w:after="0" w:line="240" w:lineRule="auto"/>
              <w:jc w:val="center"/>
              <w:rPr>
                <w:rFonts w:ascii="NikoshBAN" w:hAnsi="NikoshBAN" w:cs="NikoshBAN"/>
                <w:sz w:val="20"/>
                <w:szCs w:val="20"/>
                <w:lang w:bidi="ar-SA"/>
              </w:rPr>
            </w:pPr>
            <w:r w:rsidRPr="00A50FC1">
              <w:rPr>
                <w:rFonts w:ascii="NikoshBAN" w:hAnsi="NikoshBAN" w:cs="NikoshBAN"/>
                <w:sz w:val="20"/>
                <w:szCs w:val="20"/>
                <w:lang w:bidi="ar-SA"/>
              </w:rPr>
              <w:t>3938</w:t>
            </w:r>
          </w:p>
        </w:tc>
        <w:tc>
          <w:tcPr>
            <w:tcW w:w="909" w:type="dxa"/>
            <w:shd w:val="clear" w:color="auto" w:fill="auto"/>
          </w:tcPr>
          <w:p w:rsidR="00A50FC1" w:rsidRPr="00A50FC1" w:rsidRDefault="00A50FC1" w:rsidP="00A50FC1">
            <w:pPr>
              <w:spacing w:after="0" w:line="240" w:lineRule="auto"/>
              <w:jc w:val="center"/>
              <w:rPr>
                <w:rFonts w:ascii="NikoshBAN" w:hAnsi="NikoshBAN" w:cs="NikoshBAN"/>
                <w:sz w:val="20"/>
                <w:szCs w:val="20"/>
                <w:lang w:bidi="ar-SA"/>
              </w:rPr>
            </w:pPr>
            <w:r w:rsidRPr="00A50FC1">
              <w:rPr>
                <w:rFonts w:ascii="NikoshBAN" w:hAnsi="NikoshBAN" w:cs="NikoshBAN"/>
                <w:sz w:val="20"/>
                <w:szCs w:val="20"/>
                <w:lang w:bidi="ar-SA"/>
              </w:rPr>
              <w:t>3412</w:t>
            </w:r>
          </w:p>
        </w:tc>
        <w:tc>
          <w:tcPr>
            <w:tcW w:w="909" w:type="dxa"/>
            <w:shd w:val="clear" w:color="auto" w:fill="auto"/>
          </w:tcPr>
          <w:p w:rsidR="00A50FC1" w:rsidRPr="00A50FC1" w:rsidRDefault="00A50FC1" w:rsidP="00A50FC1">
            <w:pPr>
              <w:spacing w:after="0" w:line="240" w:lineRule="auto"/>
              <w:jc w:val="center"/>
              <w:rPr>
                <w:rFonts w:ascii="NikoshBAN" w:hAnsi="NikoshBAN" w:cs="NikoshBAN"/>
                <w:sz w:val="20"/>
                <w:szCs w:val="20"/>
                <w:lang w:bidi="ar-SA"/>
              </w:rPr>
            </w:pPr>
            <w:r w:rsidRPr="00A50FC1">
              <w:rPr>
                <w:rFonts w:ascii="NikoshBAN" w:hAnsi="NikoshBAN" w:cs="NikoshBAN"/>
                <w:sz w:val="20"/>
                <w:szCs w:val="20"/>
                <w:lang w:bidi="ar-SA"/>
              </w:rPr>
              <w:t>2049</w:t>
            </w:r>
          </w:p>
        </w:tc>
        <w:tc>
          <w:tcPr>
            <w:tcW w:w="909" w:type="dxa"/>
            <w:shd w:val="clear" w:color="auto" w:fill="auto"/>
          </w:tcPr>
          <w:p w:rsidR="00A50FC1" w:rsidRPr="00A50FC1" w:rsidRDefault="00A50FC1" w:rsidP="00A50FC1">
            <w:pPr>
              <w:spacing w:after="0" w:line="240" w:lineRule="auto"/>
              <w:jc w:val="center"/>
              <w:rPr>
                <w:rFonts w:ascii="NikoshBAN" w:hAnsi="NikoshBAN" w:cs="NikoshBAN"/>
                <w:sz w:val="20"/>
                <w:szCs w:val="20"/>
                <w:lang w:bidi="ar-SA"/>
              </w:rPr>
            </w:pPr>
            <w:r w:rsidRPr="00A50FC1">
              <w:rPr>
                <w:rFonts w:ascii="NikoshBAN" w:hAnsi="NikoshBAN" w:cs="NikoshBAN"/>
                <w:sz w:val="20"/>
                <w:szCs w:val="20"/>
                <w:lang w:bidi="ar-SA"/>
              </w:rPr>
              <w:t>1784</w:t>
            </w:r>
          </w:p>
        </w:tc>
        <w:tc>
          <w:tcPr>
            <w:tcW w:w="909" w:type="dxa"/>
            <w:shd w:val="clear" w:color="auto" w:fill="auto"/>
          </w:tcPr>
          <w:p w:rsidR="00A50FC1" w:rsidRPr="00A50FC1" w:rsidRDefault="00A50FC1" w:rsidP="00A50FC1">
            <w:pPr>
              <w:spacing w:after="0" w:line="240" w:lineRule="auto"/>
              <w:jc w:val="center"/>
              <w:rPr>
                <w:rFonts w:ascii="NikoshBAN" w:hAnsi="NikoshBAN" w:cs="NikoshBAN"/>
                <w:sz w:val="20"/>
                <w:szCs w:val="20"/>
                <w:lang w:bidi="ar-SA"/>
              </w:rPr>
            </w:pPr>
            <w:r w:rsidRPr="00A50FC1">
              <w:rPr>
                <w:rFonts w:ascii="NikoshBAN" w:hAnsi="NikoshBAN" w:cs="NikoshBAN"/>
                <w:sz w:val="20"/>
                <w:szCs w:val="20"/>
                <w:lang w:bidi="ar-SA"/>
              </w:rPr>
              <w:t>5481</w:t>
            </w:r>
          </w:p>
        </w:tc>
        <w:tc>
          <w:tcPr>
            <w:tcW w:w="909" w:type="dxa"/>
            <w:shd w:val="clear" w:color="auto" w:fill="auto"/>
          </w:tcPr>
          <w:p w:rsidR="00A50FC1" w:rsidRPr="00A50FC1" w:rsidRDefault="00A50FC1" w:rsidP="00A50FC1">
            <w:pPr>
              <w:spacing w:after="0" w:line="240" w:lineRule="auto"/>
              <w:jc w:val="center"/>
              <w:rPr>
                <w:rFonts w:ascii="NikoshBAN" w:hAnsi="NikoshBAN" w:cs="NikoshBAN"/>
                <w:sz w:val="20"/>
                <w:szCs w:val="20"/>
                <w:lang w:bidi="ar-SA"/>
              </w:rPr>
            </w:pPr>
            <w:r w:rsidRPr="00A50FC1">
              <w:rPr>
                <w:rFonts w:ascii="NikoshBAN" w:hAnsi="NikoshBAN" w:cs="NikoshBAN"/>
                <w:sz w:val="20"/>
                <w:szCs w:val="20"/>
                <w:lang w:bidi="ar-SA"/>
              </w:rPr>
              <w:t>4986</w:t>
            </w:r>
          </w:p>
        </w:tc>
        <w:tc>
          <w:tcPr>
            <w:tcW w:w="909" w:type="dxa"/>
          </w:tcPr>
          <w:p w:rsidR="00A50FC1" w:rsidRPr="00A50FC1" w:rsidRDefault="00A50FC1" w:rsidP="00A50FC1">
            <w:pPr>
              <w:spacing w:after="0" w:line="240" w:lineRule="auto"/>
              <w:jc w:val="center"/>
              <w:rPr>
                <w:rFonts w:ascii="NikoshBAN" w:hAnsi="NikoshBAN" w:cs="NikoshBAN"/>
                <w:sz w:val="20"/>
                <w:szCs w:val="20"/>
                <w:lang w:bidi="ar-SA"/>
              </w:rPr>
            </w:pPr>
            <w:r w:rsidRPr="00A50FC1">
              <w:rPr>
                <w:rFonts w:ascii="NikoshBAN" w:hAnsi="NikoshBAN" w:cs="NikoshBAN"/>
                <w:sz w:val="20"/>
                <w:szCs w:val="20"/>
                <w:lang w:bidi="ar-SA"/>
              </w:rPr>
              <w:t>41540</w:t>
            </w:r>
          </w:p>
        </w:tc>
        <w:tc>
          <w:tcPr>
            <w:tcW w:w="909" w:type="dxa"/>
          </w:tcPr>
          <w:p w:rsidR="00A50FC1" w:rsidRPr="00A50FC1" w:rsidRDefault="00A50FC1" w:rsidP="00A50FC1">
            <w:pPr>
              <w:spacing w:after="0" w:line="240" w:lineRule="auto"/>
              <w:jc w:val="center"/>
              <w:rPr>
                <w:rFonts w:ascii="NikoshBAN" w:hAnsi="NikoshBAN" w:cs="NikoshBAN"/>
                <w:sz w:val="20"/>
                <w:szCs w:val="20"/>
                <w:lang w:bidi="ar-SA"/>
              </w:rPr>
            </w:pPr>
            <w:r w:rsidRPr="00A50FC1">
              <w:rPr>
                <w:rFonts w:ascii="NikoshBAN" w:hAnsi="NikoshBAN" w:cs="NikoshBAN"/>
                <w:sz w:val="20"/>
                <w:szCs w:val="20"/>
                <w:lang w:bidi="ar-SA"/>
              </w:rPr>
              <w:t>36010</w:t>
            </w:r>
          </w:p>
        </w:tc>
      </w:tr>
    </w:tbl>
    <w:p w:rsidR="00A50FC1" w:rsidRPr="00A50FC1" w:rsidRDefault="00A50FC1" w:rsidP="00A50FC1">
      <w:pPr>
        <w:spacing w:after="0" w:line="23" w:lineRule="atLeast"/>
        <w:contextualSpacing/>
        <w:rPr>
          <w:rFonts w:ascii="Nikosh" w:hAnsi="Nikosh" w:cs="Nikosh"/>
          <w:bCs/>
          <w:sz w:val="24"/>
          <w:lang w:bidi="ar-SA"/>
        </w:rPr>
      </w:pPr>
    </w:p>
    <w:p w:rsidR="00A50FC1" w:rsidRPr="00A50FC1" w:rsidRDefault="00A50FC1" w:rsidP="00A50FC1">
      <w:pPr>
        <w:spacing w:after="0" w:line="23" w:lineRule="atLeast"/>
        <w:rPr>
          <w:rFonts w:ascii="Nikosh" w:eastAsia="Nikosh" w:hAnsi="Nikosh" w:cs="Nikosh"/>
          <w:b/>
          <w:bCs/>
          <w:szCs w:val="24"/>
          <w:cs/>
        </w:rPr>
      </w:pPr>
      <w:r w:rsidRPr="00A50FC1">
        <w:rPr>
          <w:rFonts w:ascii="Nikosh" w:eastAsia="Nikosh" w:hAnsi="Nikosh" w:cs="Nikosh"/>
          <w:b/>
          <w:bCs/>
          <w:szCs w:val="24"/>
          <w:cs/>
        </w:rPr>
        <w:lastRenderedPageBreak/>
        <w:t>মার্কেট মনিটরিং প্রতিবেদন:</w:t>
      </w:r>
    </w:p>
    <w:p w:rsidR="00A50FC1" w:rsidRPr="00A50FC1" w:rsidRDefault="00A50FC1" w:rsidP="00A50FC1">
      <w:pPr>
        <w:spacing w:after="0" w:line="23" w:lineRule="atLeast"/>
        <w:contextualSpacing/>
        <w:rPr>
          <w:rFonts w:ascii="Nikosh" w:hAnsi="Nikosh" w:cs="Nikosh"/>
          <w:b/>
          <w:bCs/>
          <w:sz w:val="24"/>
          <w:szCs w:val="24"/>
          <w:lang w:bidi="ar-SA"/>
        </w:rPr>
      </w:pPr>
      <w:r w:rsidRPr="00A50FC1">
        <w:rPr>
          <w:rFonts w:ascii="Nikosh" w:eastAsia="Nikosh" w:hAnsi="Nikosh" w:cs="Nikosh"/>
          <w:sz w:val="24"/>
          <w:szCs w:val="24"/>
          <w:cs/>
        </w:rPr>
        <w:t>২০১৬-১৭ অর্থবছরে বীজ প্রত্যয়ন এজন্স</w:t>
      </w:r>
      <w:r w:rsidRPr="00A50FC1">
        <w:rPr>
          <w:rFonts w:ascii="Nikosh" w:eastAsia="Nikosh" w:hAnsi="Nikosh" w:cs="Nikosh" w:hint="cs"/>
          <w:sz w:val="24"/>
          <w:szCs w:val="24"/>
          <w:cs/>
        </w:rPr>
        <w:t>ি</w:t>
      </w:r>
      <w:r w:rsidRPr="00A50FC1">
        <w:rPr>
          <w:rFonts w:ascii="Nikosh" w:eastAsia="Nikosh" w:hAnsi="Nikosh" w:cs="Nikosh"/>
          <w:sz w:val="24"/>
          <w:szCs w:val="24"/>
          <w:cs/>
        </w:rPr>
        <w:t xml:space="preserve"> কর্তৃক </w:t>
      </w:r>
      <w:r w:rsidRPr="00A50FC1">
        <w:rPr>
          <w:rFonts w:ascii="Nikosh" w:eastAsia="Nikosh" w:hAnsi="Nikosh" w:cs="Nikosh" w:hint="cs"/>
          <w:sz w:val="24"/>
          <w:szCs w:val="24"/>
          <w:cs/>
        </w:rPr>
        <w:t>মার্কেট</w:t>
      </w:r>
      <w:r w:rsidRPr="00A50FC1">
        <w:rPr>
          <w:rFonts w:ascii="Nikosh" w:eastAsia="Nikosh" w:hAnsi="Nikosh" w:cs="Nikosh"/>
          <w:sz w:val="24"/>
          <w:szCs w:val="24"/>
          <w:cs/>
        </w:rPr>
        <w:t xml:space="preserve"> মনিটরিং এর মাধ্যমে মোট ২৮০৫</w:t>
      </w:r>
      <w:r w:rsidRPr="00A50FC1">
        <w:rPr>
          <w:rFonts w:ascii="Nikosh" w:eastAsia="Nikosh" w:hAnsi="Nikosh" w:cs="Nikosh" w:hint="cs"/>
          <w:sz w:val="24"/>
          <w:szCs w:val="24"/>
          <w:cs/>
          <w:lang w:bidi="bn-IN"/>
        </w:rPr>
        <w:t xml:space="preserve"> </w:t>
      </w:r>
      <w:r w:rsidRPr="00A50FC1">
        <w:rPr>
          <w:rFonts w:ascii="Nikosh" w:eastAsia="Nikosh" w:hAnsi="Nikosh" w:cs="Nikosh"/>
          <w:sz w:val="24"/>
          <w:szCs w:val="24"/>
          <w:cs/>
        </w:rPr>
        <w:t>টি নমুনা সংগ্রহ করা হয়েছে।</w:t>
      </w:r>
    </w:p>
    <w:p w:rsidR="00A50FC1" w:rsidRPr="00A50FC1" w:rsidRDefault="00A50FC1" w:rsidP="00A50FC1">
      <w:pPr>
        <w:spacing w:after="0" w:line="23" w:lineRule="atLeast"/>
        <w:contextualSpacing/>
        <w:jc w:val="both"/>
        <w:rPr>
          <w:rFonts w:ascii="Nikosh" w:eastAsia="Nikosh" w:hAnsi="Nikosh" w:cs="Nikosh"/>
          <w:b/>
          <w:sz w:val="24"/>
          <w:szCs w:val="24"/>
        </w:rPr>
      </w:pPr>
      <w:r w:rsidRPr="00A50FC1">
        <w:rPr>
          <w:rFonts w:ascii="Nikosh" w:eastAsia="Nikosh" w:hAnsi="Nikosh" w:cs="Nikosh"/>
          <w:sz w:val="24"/>
          <w:szCs w:val="24"/>
          <w:cs/>
        </w:rPr>
        <w:t xml:space="preserve">    </w:t>
      </w:r>
      <w:r w:rsidRPr="00A50FC1">
        <w:rPr>
          <w:rFonts w:ascii="Nikosh" w:eastAsia="Nikosh" w:hAnsi="Nikosh" w:cs="Nikosh"/>
          <w:b/>
          <w:bCs/>
          <w:sz w:val="24"/>
          <w:szCs w:val="24"/>
          <w:cs/>
        </w:rPr>
        <w:t>আইসিটি</w:t>
      </w:r>
      <w:r w:rsidRPr="00A50FC1">
        <w:rPr>
          <w:rFonts w:ascii="Nikosh" w:eastAsia="Nikosh" w:hAnsi="Nikosh" w:cs="Nikosh"/>
          <w:b/>
          <w:sz w:val="24"/>
          <w:szCs w:val="24"/>
        </w:rPr>
        <w:t xml:space="preserve"> </w:t>
      </w:r>
      <w:r w:rsidRPr="00A50FC1">
        <w:rPr>
          <w:rFonts w:ascii="Nikosh" w:eastAsia="Nikosh" w:hAnsi="Nikosh" w:cs="Nikosh" w:hint="cs"/>
          <w:b/>
          <w:bCs/>
          <w:sz w:val="24"/>
          <w:szCs w:val="24"/>
          <w:cs/>
        </w:rPr>
        <w:t xml:space="preserve">সংশ্লিষ্ট কার্যক্রম </w:t>
      </w:r>
      <w:r w:rsidRPr="00A50FC1">
        <w:rPr>
          <w:rFonts w:ascii="Nikosh" w:eastAsia="Nikosh" w:hAnsi="Nikosh" w:cs="Nikosh"/>
          <w:b/>
          <w:sz w:val="24"/>
          <w:szCs w:val="24"/>
        </w:rPr>
        <w:t xml:space="preserve"> :</w:t>
      </w:r>
    </w:p>
    <w:p w:rsidR="00A50FC1" w:rsidRPr="00A50FC1" w:rsidRDefault="00A50FC1" w:rsidP="00EB4FD9">
      <w:pPr>
        <w:numPr>
          <w:ilvl w:val="0"/>
          <w:numId w:val="120"/>
        </w:numPr>
        <w:spacing w:after="0" w:line="23" w:lineRule="atLeast"/>
        <w:ind w:left="630"/>
        <w:jc w:val="both"/>
        <w:rPr>
          <w:rFonts w:ascii="Nikosh" w:hAnsi="Nikosh" w:cs="Nikosh"/>
          <w:sz w:val="24"/>
          <w:szCs w:val="24"/>
          <w:lang w:bidi="ar-SA"/>
        </w:rPr>
      </w:pPr>
      <w:r w:rsidRPr="00A50FC1">
        <w:rPr>
          <w:rFonts w:ascii="Nikosh" w:eastAsia="Nikosh" w:hAnsi="Nikosh" w:cs="Nikosh"/>
          <w:sz w:val="24"/>
          <w:szCs w:val="24"/>
          <w:cs/>
        </w:rPr>
        <w:t>সদর</w:t>
      </w:r>
      <w:r w:rsidRPr="00A50FC1">
        <w:rPr>
          <w:rFonts w:ascii="Nikosh" w:eastAsia="Nikosh" w:hAnsi="Nikosh" w:cs="Nikosh"/>
          <w:sz w:val="24"/>
          <w:szCs w:val="24"/>
        </w:rPr>
        <w:t xml:space="preserve"> </w:t>
      </w:r>
      <w:r w:rsidRPr="00A50FC1">
        <w:rPr>
          <w:rFonts w:ascii="Nikosh" w:eastAsia="Nikosh" w:hAnsi="Nikosh" w:cs="Nikosh"/>
          <w:sz w:val="24"/>
          <w:szCs w:val="24"/>
          <w:cs/>
        </w:rPr>
        <w:t>দপ্তরে</w:t>
      </w:r>
      <w:r w:rsidRPr="00A50FC1">
        <w:rPr>
          <w:rFonts w:ascii="Nikosh" w:eastAsia="Nikosh" w:hAnsi="Nikosh" w:cs="Nikosh"/>
          <w:sz w:val="24"/>
          <w:szCs w:val="24"/>
        </w:rPr>
        <w:t xml:space="preserve"> </w:t>
      </w:r>
      <w:r w:rsidRPr="00A50FC1">
        <w:rPr>
          <w:rFonts w:ascii="Nikosh" w:eastAsia="Nikosh" w:hAnsi="Nikosh" w:cs="Nikosh"/>
          <w:sz w:val="24"/>
          <w:szCs w:val="24"/>
          <w:cs/>
        </w:rPr>
        <w:t>ই</w:t>
      </w:r>
      <w:r w:rsidRPr="00A50FC1">
        <w:rPr>
          <w:rFonts w:ascii="Nikosh" w:eastAsia="Nikosh" w:hAnsi="Nikosh" w:cs="Nikosh"/>
          <w:sz w:val="24"/>
          <w:szCs w:val="24"/>
        </w:rPr>
        <w:t>-</w:t>
      </w:r>
      <w:r w:rsidRPr="00A50FC1">
        <w:rPr>
          <w:rFonts w:ascii="Nikosh" w:eastAsia="Nikosh" w:hAnsi="Nikosh" w:cs="Nikosh"/>
          <w:sz w:val="24"/>
          <w:szCs w:val="24"/>
          <w:cs/>
        </w:rPr>
        <w:t>ফাইলিং</w:t>
      </w:r>
      <w:r w:rsidRPr="00A50FC1">
        <w:rPr>
          <w:rFonts w:ascii="Nikosh" w:eastAsia="Nikosh" w:hAnsi="Nikosh" w:cs="Nikosh"/>
          <w:sz w:val="24"/>
          <w:szCs w:val="24"/>
        </w:rPr>
        <w:t xml:space="preserve"> </w:t>
      </w:r>
      <w:r w:rsidRPr="00A50FC1">
        <w:rPr>
          <w:rFonts w:ascii="Nikosh" w:eastAsia="Nikosh" w:hAnsi="Nikosh" w:cs="Nikosh"/>
          <w:sz w:val="24"/>
          <w:szCs w:val="24"/>
          <w:cs/>
        </w:rPr>
        <w:t>চালুকরণ</w:t>
      </w:r>
      <w:r w:rsidRPr="00A50FC1">
        <w:rPr>
          <w:rFonts w:ascii="Nikosh" w:eastAsia="Nikosh" w:hAnsi="Nikosh" w:cs="Nikosh"/>
          <w:sz w:val="24"/>
          <w:szCs w:val="24"/>
          <w:cs/>
          <w:lang w:bidi="hi-IN"/>
        </w:rPr>
        <w:t>।</w:t>
      </w:r>
    </w:p>
    <w:p w:rsidR="00A50FC1" w:rsidRPr="00A50FC1" w:rsidRDefault="00A50FC1" w:rsidP="00EB4FD9">
      <w:pPr>
        <w:numPr>
          <w:ilvl w:val="0"/>
          <w:numId w:val="120"/>
        </w:numPr>
        <w:spacing w:after="0" w:line="23" w:lineRule="atLeast"/>
        <w:ind w:left="630"/>
        <w:jc w:val="both"/>
        <w:rPr>
          <w:rFonts w:ascii="Nikosh" w:hAnsi="Nikosh" w:cs="Nikosh"/>
          <w:sz w:val="24"/>
          <w:szCs w:val="24"/>
          <w:lang w:bidi="ar-SA"/>
        </w:rPr>
      </w:pPr>
      <w:r w:rsidRPr="00A50FC1">
        <w:rPr>
          <w:rFonts w:ascii="Nikosh" w:eastAsia="Nikosh" w:hAnsi="Nikosh" w:cs="Nikosh"/>
          <w:sz w:val="24"/>
          <w:szCs w:val="24"/>
          <w:cs/>
        </w:rPr>
        <w:t>নোটিফাইড</w:t>
      </w:r>
      <w:r w:rsidRPr="00A50FC1">
        <w:rPr>
          <w:rFonts w:ascii="Nikosh" w:eastAsia="Nikosh" w:hAnsi="Nikosh" w:cs="Nikosh"/>
          <w:sz w:val="24"/>
          <w:szCs w:val="24"/>
        </w:rPr>
        <w:t xml:space="preserve"> </w:t>
      </w:r>
      <w:r w:rsidRPr="00A50FC1">
        <w:rPr>
          <w:rFonts w:ascii="Nikosh" w:eastAsia="Nikosh" w:hAnsi="Nikosh" w:cs="Nikosh"/>
          <w:sz w:val="24"/>
          <w:szCs w:val="24"/>
          <w:cs/>
        </w:rPr>
        <w:t>ফসলের</w:t>
      </w:r>
      <w:r w:rsidRPr="00A50FC1">
        <w:rPr>
          <w:rFonts w:ascii="Nikosh" w:eastAsia="Nikosh" w:hAnsi="Nikosh" w:cs="Nikosh"/>
          <w:sz w:val="24"/>
          <w:szCs w:val="24"/>
        </w:rPr>
        <w:t xml:space="preserve">  </w:t>
      </w:r>
      <w:r w:rsidRPr="00A50FC1">
        <w:rPr>
          <w:rFonts w:ascii="Nikosh" w:hAnsi="Nikosh" w:cs="Nikosh"/>
          <w:sz w:val="24"/>
          <w:szCs w:val="24"/>
          <w:lang w:bidi="ar-SA"/>
        </w:rPr>
        <w:t xml:space="preserve">Crop Variety Database Software  </w:t>
      </w:r>
      <w:r w:rsidRPr="00A50FC1">
        <w:rPr>
          <w:rFonts w:ascii="Nikosh" w:eastAsia="Nikosh" w:hAnsi="Nikosh" w:cs="Nikosh"/>
          <w:sz w:val="24"/>
          <w:szCs w:val="24"/>
          <w:cs/>
        </w:rPr>
        <w:t xml:space="preserve">তৈরি </w:t>
      </w:r>
      <w:r w:rsidRPr="00A50FC1">
        <w:rPr>
          <w:rFonts w:ascii="Nikosh" w:hAnsi="Nikosh" w:cs="Nikosh"/>
          <w:sz w:val="24"/>
          <w:szCs w:val="24"/>
          <w:cs/>
          <w:lang w:bidi="bn-IN"/>
        </w:rPr>
        <w:t>ও</w:t>
      </w:r>
      <w:r w:rsidRPr="00A50FC1">
        <w:rPr>
          <w:rFonts w:ascii="Nikosh" w:hAnsi="Nikosh" w:cs="Nikosh"/>
          <w:sz w:val="24"/>
          <w:szCs w:val="24"/>
          <w:lang w:bidi="ar-SA"/>
        </w:rPr>
        <w:t xml:space="preserve"> </w:t>
      </w:r>
      <w:r w:rsidRPr="00A50FC1">
        <w:rPr>
          <w:rFonts w:ascii="Nikosh" w:eastAsia="Nikosh" w:hAnsi="Nikosh" w:cs="Nikosh"/>
          <w:sz w:val="24"/>
          <w:szCs w:val="24"/>
          <w:cs/>
        </w:rPr>
        <w:t>বীজ প্রত্যয়ন এজেন্সি ওয়েবসাইটে লিংক করা হয়েছে</w:t>
      </w:r>
      <w:r w:rsidRPr="00A50FC1">
        <w:rPr>
          <w:rFonts w:ascii="Nikosh" w:eastAsia="Nikosh" w:hAnsi="Nikosh" w:cs="Nikosh"/>
          <w:sz w:val="24"/>
          <w:szCs w:val="24"/>
          <w:cs/>
          <w:lang w:bidi="hi-IN"/>
        </w:rPr>
        <w:t>।</w:t>
      </w:r>
    </w:p>
    <w:p w:rsidR="00A50FC1" w:rsidRPr="00A50FC1" w:rsidRDefault="00A50FC1" w:rsidP="00EB4FD9">
      <w:pPr>
        <w:numPr>
          <w:ilvl w:val="0"/>
          <w:numId w:val="120"/>
        </w:numPr>
        <w:spacing w:after="0" w:line="23" w:lineRule="atLeast"/>
        <w:ind w:left="630"/>
        <w:jc w:val="both"/>
        <w:rPr>
          <w:rFonts w:ascii="Nikosh" w:hAnsi="Nikosh" w:cs="Nikosh"/>
          <w:sz w:val="24"/>
          <w:szCs w:val="24"/>
          <w:lang w:bidi="ar-SA"/>
        </w:rPr>
      </w:pPr>
      <w:r w:rsidRPr="00A50FC1">
        <w:rPr>
          <w:rFonts w:ascii="Nikosh" w:hAnsi="Nikosh" w:cs="Nikosh"/>
          <w:sz w:val="24"/>
          <w:szCs w:val="24"/>
          <w:cs/>
          <w:lang w:bidi="bn-IN"/>
        </w:rPr>
        <w:t>ভ্যারাইটি</w:t>
      </w:r>
      <w:r w:rsidRPr="00A50FC1">
        <w:rPr>
          <w:rFonts w:ascii="Nikosh" w:hAnsi="Nikosh" w:cs="Nikosh"/>
          <w:sz w:val="24"/>
          <w:szCs w:val="24"/>
          <w:lang w:bidi="ar-SA"/>
        </w:rPr>
        <w:t xml:space="preserve"> </w:t>
      </w:r>
      <w:r w:rsidRPr="00A50FC1">
        <w:rPr>
          <w:rFonts w:ascii="Nikosh" w:hAnsi="Nikosh" w:cs="Nikosh"/>
          <w:sz w:val="24"/>
          <w:szCs w:val="24"/>
          <w:cs/>
          <w:lang w:bidi="bn-IN"/>
        </w:rPr>
        <w:t>টেস্টিং</w:t>
      </w:r>
      <w:r w:rsidRPr="00A50FC1">
        <w:rPr>
          <w:rFonts w:ascii="Nikosh" w:hAnsi="Nikosh" w:cs="Nikosh"/>
          <w:sz w:val="24"/>
          <w:szCs w:val="24"/>
          <w:lang w:bidi="ar-SA"/>
        </w:rPr>
        <w:t xml:space="preserve"> </w:t>
      </w:r>
      <w:r w:rsidRPr="00A50FC1">
        <w:rPr>
          <w:rFonts w:ascii="Nikosh" w:hAnsi="Nikosh" w:cs="Nikosh"/>
          <w:sz w:val="24"/>
          <w:szCs w:val="24"/>
          <w:cs/>
          <w:lang w:bidi="bn-IN"/>
        </w:rPr>
        <w:t>ম্য</w:t>
      </w:r>
      <w:r w:rsidRPr="00A50FC1">
        <w:rPr>
          <w:rFonts w:ascii="Nikosh" w:hAnsi="Nikosh" w:cs="Nikosh" w:hint="cs"/>
          <w:sz w:val="24"/>
          <w:szCs w:val="24"/>
          <w:cs/>
        </w:rPr>
        <w:t>া</w:t>
      </w:r>
      <w:r w:rsidRPr="00A50FC1">
        <w:rPr>
          <w:rFonts w:ascii="Nikosh" w:hAnsi="Nikosh" w:cs="Nikosh"/>
          <w:sz w:val="24"/>
          <w:szCs w:val="24"/>
          <w:cs/>
          <w:lang w:bidi="bn-IN"/>
        </w:rPr>
        <w:t>নুয়াল</w:t>
      </w:r>
      <w:r w:rsidRPr="00A50FC1">
        <w:rPr>
          <w:rFonts w:ascii="Nikosh" w:hAnsi="Nikosh" w:cs="Nikosh"/>
          <w:sz w:val="24"/>
          <w:szCs w:val="24"/>
          <w:lang w:bidi="ar-SA"/>
        </w:rPr>
        <w:t xml:space="preserve"> </w:t>
      </w:r>
      <w:r w:rsidRPr="00A50FC1">
        <w:rPr>
          <w:rFonts w:ascii="Nikosh" w:hAnsi="Nikosh" w:cs="Nikosh"/>
          <w:sz w:val="24"/>
          <w:szCs w:val="24"/>
          <w:cs/>
          <w:lang w:bidi="bn-IN"/>
        </w:rPr>
        <w:t>বইটি</w:t>
      </w:r>
      <w:r w:rsidRPr="00A50FC1">
        <w:rPr>
          <w:rFonts w:ascii="Nikosh" w:hAnsi="Nikosh" w:cs="Nikosh"/>
          <w:sz w:val="24"/>
          <w:szCs w:val="24"/>
          <w:lang w:bidi="ar-SA"/>
        </w:rPr>
        <w:t xml:space="preserve"> </w:t>
      </w:r>
      <w:r w:rsidRPr="00A50FC1">
        <w:rPr>
          <w:rFonts w:ascii="Nikosh" w:hAnsi="Nikosh" w:cs="Nikosh"/>
          <w:sz w:val="24"/>
          <w:szCs w:val="24"/>
          <w:cs/>
          <w:lang w:bidi="bn-IN"/>
        </w:rPr>
        <w:t>ই</w:t>
      </w:r>
      <w:r w:rsidRPr="00A50FC1">
        <w:rPr>
          <w:rFonts w:ascii="Nikosh" w:hAnsi="Nikosh" w:cs="Nikosh"/>
          <w:sz w:val="24"/>
          <w:szCs w:val="24"/>
          <w:lang w:bidi="ar-SA"/>
        </w:rPr>
        <w:t>-</w:t>
      </w:r>
      <w:r w:rsidRPr="00A50FC1">
        <w:rPr>
          <w:rFonts w:ascii="Nikosh" w:hAnsi="Nikosh" w:cs="Nikosh"/>
          <w:sz w:val="24"/>
          <w:szCs w:val="24"/>
          <w:cs/>
          <w:lang w:bidi="bn-IN"/>
        </w:rPr>
        <w:t>বুক</w:t>
      </w:r>
      <w:r w:rsidRPr="00A50FC1">
        <w:rPr>
          <w:rFonts w:ascii="Nikosh" w:hAnsi="Nikosh" w:cs="Nikosh"/>
          <w:sz w:val="24"/>
          <w:szCs w:val="24"/>
          <w:lang w:bidi="ar-SA"/>
        </w:rPr>
        <w:t xml:space="preserve"> </w:t>
      </w:r>
      <w:r w:rsidRPr="00A50FC1">
        <w:rPr>
          <w:rFonts w:ascii="Nikosh" w:hAnsi="Nikosh" w:cs="Nikosh"/>
          <w:sz w:val="24"/>
          <w:szCs w:val="24"/>
          <w:cs/>
          <w:lang w:bidi="bn-IN"/>
        </w:rPr>
        <w:t>এ</w:t>
      </w:r>
      <w:r w:rsidRPr="00A50FC1">
        <w:rPr>
          <w:rFonts w:ascii="Nikosh" w:hAnsi="Nikosh" w:cs="Nikosh"/>
          <w:sz w:val="24"/>
          <w:szCs w:val="24"/>
          <w:lang w:bidi="ar-SA"/>
        </w:rPr>
        <w:t xml:space="preserve"> </w:t>
      </w:r>
      <w:r w:rsidRPr="00A50FC1">
        <w:rPr>
          <w:rFonts w:ascii="Nikosh" w:hAnsi="Nikosh" w:cs="Nikosh"/>
          <w:sz w:val="24"/>
          <w:szCs w:val="24"/>
          <w:cs/>
          <w:lang w:bidi="bn-IN"/>
        </w:rPr>
        <w:t>রূপান্তরিত</w:t>
      </w:r>
      <w:r w:rsidRPr="00A50FC1">
        <w:rPr>
          <w:rFonts w:ascii="Nikosh" w:hAnsi="Nikosh" w:cs="Nikosh"/>
          <w:sz w:val="24"/>
          <w:szCs w:val="24"/>
          <w:lang w:bidi="ar-SA"/>
        </w:rPr>
        <w:t xml:space="preserve"> </w:t>
      </w:r>
      <w:r w:rsidRPr="00A50FC1">
        <w:rPr>
          <w:rFonts w:ascii="Nikosh" w:hAnsi="Nikosh" w:cs="Nikosh"/>
          <w:sz w:val="24"/>
          <w:szCs w:val="24"/>
          <w:cs/>
          <w:lang w:bidi="bn-IN"/>
        </w:rPr>
        <w:t>করার</w:t>
      </w:r>
      <w:r w:rsidRPr="00A50FC1">
        <w:rPr>
          <w:rFonts w:ascii="Nikosh" w:hAnsi="Nikosh" w:cs="Nikosh"/>
          <w:sz w:val="24"/>
          <w:szCs w:val="24"/>
          <w:lang w:bidi="ar-SA"/>
        </w:rPr>
        <w:t xml:space="preserve"> </w:t>
      </w:r>
      <w:r w:rsidRPr="00A50FC1">
        <w:rPr>
          <w:rFonts w:ascii="Nikosh" w:hAnsi="Nikosh" w:cs="Nikosh"/>
          <w:sz w:val="24"/>
          <w:szCs w:val="24"/>
          <w:cs/>
          <w:lang w:bidi="bn-IN"/>
        </w:rPr>
        <w:t>মধ্য</w:t>
      </w:r>
      <w:r w:rsidRPr="00A50FC1">
        <w:rPr>
          <w:rFonts w:ascii="Nikosh" w:hAnsi="Nikosh" w:cs="Nikosh"/>
          <w:sz w:val="24"/>
          <w:szCs w:val="24"/>
          <w:lang w:bidi="ar-SA"/>
        </w:rPr>
        <w:t xml:space="preserve"> </w:t>
      </w:r>
      <w:r w:rsidRPr="00A50FC1">
        <w:rPr>
          <w:rFonts w:ascii="Nikosh" w:hAnsi="Nikosh" w:cs="Nikosh"/>
          <w:sz w:val="24"/>
          <w:szCs w:val="24"/>
          <w:cs/>
          <w:lang w:bidi="bn-IN"/>
        </w:rPr>
        <w:t>দিয়ে</w:t>
      </w:r>
      <w:r w:rsidRPr="00A50FC1">
        <w:rPr>
          <w:rFonts w:ascii="Nikosh" w:hAnsi="Nikosh" w:cs="Nikosh"/>
          <w:sz w:val="24"/>
          <w:szCs w:val="24"/>
          <w:lang w:bidi="ar-SA"/>
        </w:rPr>
        <w:t xml:space="preserve"> </w:t>
      </w:r>
      <w:r w:rsidRPr="00A50FC1">
        <w:rPr>
          <w:rFonts w:ascii="Nikosh" w:hAnsi="Nikosh" w:cs="Nikosh"/>
          <w:sz w:val="24"/>
          <w:szCs w:val="24"/>
          <w:cs/>
          <w:lang w:bidi="bn-IN"/>
        </w:rPr>
        <w:t>ডিজিটাল</w:t>
      </w:r>
      <w:r w:rsidRPr="00A50FC1">
        <w:rPr>
          <w:rFonts w:ascii="Nikosh" w:hAnsi="Nikosh" w:cs="Nikosh"/>
          <w:sz w:val="24"/>
          <w:szCs w:val="24"/>
          <w:lang w:bidi="ar-SA"/>
        </w:rPr>
        <w:t xml:space="preserve"> </w:t>
      </w:r>
      <w:r w:rsidRPr="00A50FC1">
        <w:rPr>
          <w:rFonts w:ascii="Nikosh" w:hAnsi="Nikosh" w:cs="Nikosh"/>
          <w:sz w:val="24"/>
          <w:szCs w:val="24"/>
          <w:cs/>
          <w:lang w:bidi="bn-IN"/>
        </w:rPr>
        <w:t>লাইব্রেরি</w:t>
      </w:r>
      <w:r w:rsidRPr="00A50FC1">
        <w:rPr>
          <w:rFonts w:ascii="Nikosh" w:hAnsi="Nikosh" w:cs="Nikosh"/>
          <w:sz w:val="24"/>
          <w:szCs w:val="24"/>
          <w:lang w:bidi="ar-SA"/>
        </w:rPr>
        <w:t>/</w:t>
      </w:r>
      <w:r w:rsidRPr="00A50FC1">
        <w:rPr>
          <w:rFonts w:ascii="Nikosh" w:hAnsi="Nikosh" w:cs="Nikosh"/>
          <w:sz w:val="24"/>
          <w:szCs w:val="24"/>
          <w:cs/>
          <w:lang w:bidi="bn-IN"/>
        </w:rPr>
        <w:t>ই</w:t>
      </w:r>
      <w:r w:rsidRPr="00A50FC1">
        <w:rPr>
          <w:rFonts w:ascii="Nikosh" w:hAnsi="Nikosh" w:cs="Nikosh"/>
          <w:sz w:val="24"/>
          <w:szCs w:val="24"/>
          <w:lang w:bidi="ar-SA"/>
        </w:rPr>
        <w:t>-</w:t>
      </w:r>
      <w:r w:rsidRPr="00A50FC1">
        <w:rPr>
          <w:rFonts w:ascii="Nikosh" w:hAnsi="Nikosh" w:cs="Nikosh"/>
          <w:sz w:val="24"/>
          <w:szCs w:val="24"/>
          <w:cs/>
          <w:lang w:bidi="bn-IN"/>
        </w:rPr>
        <w:t>লাইব্রেরি</w:t>
      </w:r>
      <w:r w:rsidRPr="00A50FC1">
        <w:rPr>
          <w:rFonts w:ascii="Nikosh" w:hAnsi="Nikosh" w:cs="Nikosh"/>
          <w:sz w:val="24"/>
          <w:szCs w:val="24"/>
          <w:lang w:bidi="ar-SA"/>
        </w:rPr>
        <w:t xml:space="preserve"> </w:t>
      </w:r>
      <w:r w:rsidRPr="00A50FC1">
        <w:rPr>
          <w:rFonts w:ascii="Nikosh" w:hAnsi="Nikosh" w:cs="Nikosh"/>
          <w:sz w:val="24"/>
          <w:szCs w:val="24"/>
          <w:cs/>
          <w:lang w:bidi="bn-IN"/>
        </w:rPr>
        <w:t>ব্য</w:t>
      </w:r>
      <w:r w:rsidRPr="00A50FC1">
        <w:rPr>
          <w:rFonts w:ascii="Nikosh" w:hAnsi="Nikosh" w:cs="Nikosh" w:hint="cs"/>
          <w:sz w:val="24"/>
          <w:szCs w:val="24"/>
          <w:cs/>
        </w:rPr>
        <w:t>ব</w:t>
      </w:r>
      <w:r w:rsidRPr="00A50FC1">
        <w:rPr>
          <w:rFonts w:ascii="Nikosh" w:hAnsi="Nikosh" w:cs="Nikosh"/>
          <w:sz w:val="24"/>
          <w:szCs w:val="24"/>
          <w:cs/>
          <w:lang w:bidi="bn-IN"/>
        </w:rPr>
        <w:t>স্থাপনা</w:t>
      </w:r>
      <w:r w:rsidRPr="00A50FC1">
        <w:rPr>
          <w:rFonts w:ascii="Nikosh" w:hAnsi="Nikosh" w:cs="Nikosh"/>
          <w:sz w:val="24"/>
          <w:szCs w:val="24"/>
          <w:lang w:bidi="ar-SA"/>
        </w:rPr>
        <w:t xml:space="preserve"> </w:t>
      </w:r>
      <w:r w:rsidRPr="00A50FC1">
        <w:rPr>
          <w:rFonts w:ascii="Nikosh" w:hAnsi="Nikosh" w:cs="Nikosh"/>
          <w:sz w:val="24"/>
          <w:szCs w:val="24"/>
          <w:cs/>
          <w:lang w:bidi="bn-IN"/>
        </w:rPr>
        <w:t>চালু</w:t>
      </w:r>
      <w:r w:rsidRPr="00A50FC1">
        <w:rPr>
          <w:rFonts w:ascii="Nikosh" w:hAnsi="Nikosh" w:cs="Nikosh"/>
          <w:sz w:val="24"/>
          <w:szCs w:val="24"/>
          <w:lang w:bidi="ar-SA"/>
        </w:rPr>
        <w:t xml:space="preserve"> </w:t>
      </w:r>
      <w:r w:rsidRPr="00A50FC1">
        <w:rPr>
          <w:rFonts w:ascii="Nikosh" w:hAnsi="Nikosh" w:cs="Nikosh"/>
          <w:sz w:val="24"/>
          <w:szCs w:val="24"/>
          <w:cs/>
          <w:lang w:bidi="bn-IN"/>
        </w:rPr>
        <w:t>করার</w:t>
      </w:r>
      <w:r w:rsidRPr="00A50FC1">
        <w:rPr>
          <w:rFonts w:ascii="Nikosh" w:hAnsi="Nikosh" w:cs="Nikosh"/>
          <w:sz w:val="24"/>
          <w:szCs w:val="24"/>
          <w:lang w:bidi="ar-SA"/>
        </w:rPr>
        <w:t xml:space="preserve"> </w:t>
      </w:r>
      <w:r w:rsidRPr="00A50FC1">
        <w:rPr>
          <w:rFonts w:ascii="Nikosh" w:hAnsi="Nikosh" w:cs="Nikosh"/>
          <w:sz w:val="24"/>
          <w:szCs w:val="24"/>
          <w:cs/>
          <w:lang w:bidi="bn-IN"/>
        </w:rPr>
        <w:t>ব্যবস্থা</w:t>
      </w:r>
      <w:r w:rsidRPr="00A50FC1">
        <w:rPr>
          <w:rFonts w:ascii="Nikosh" w:hAnsi="Nikosh" w:cs="Nikosh"/>
          <w:sz w:val="24"/>
          <w:szCs w:val="24"/>
          <w:lang w:bidi="ar-SA"/>
        </w:rPr>
        <w:t xml:space="preserve"> </w:t>
      </w:r>
      <w:r w:rsidRPr="00A50FC1">
        <w:rPr>
          <w:rFonts w:ascii="Nikosh" w:hAnsi="Nikosh" w:cs="Nikosh"/>
          <w:sz w:val="24"/>
          <w:szCs w:val="24"/>
          <w:cs/>
          <w:lang w:bidi="bn-IN"/>
        </w:rPr>
        <w:t>গ্রহণ</w:t>
      </w:r>
      <w:r w:rsidRPr="00A50FC1">
        <w:rPr>
          <w:rFonts w:ascii="Nikosh" w:hAnsi="Nikosh" w:cs="Nikosh"/>
          <w:sz w:val="24"/>
          <w:szCs w:val="24"/>
          <w:lang w:bidi="ar-SA"/>
        </w:rPr>
        <w:t xml:space="preserve"> </w:t>
      </w:r>
      <w:r w:rsidRPr="00A50FC1">
        <w:rPr>
          <w:rFonts w:ascii="Nikosh" w:hAnsi="Nikosh" w:cs="Nikosh"/>
          <w:sz w:val="24"/>
          <w:szCs w:val="24"/>
          <w:cs/>
          <w:lang w:bidi="bn-IN"/>
        </w:rPr>
        <w:t>করা</w:t>
      </w:r>
      <w:r w:rsidRPr="00A50FC1">
        <w:rPr>
          <w:rFonts w:ascii="Nikosh" w:hAnsi="Nikosh" w:cs="Nikosh"/>
          <w:sz w:val="24"/>
          <w:szCs w:val="24"/>
          <w:lang w:bidi="ar-SA"/>
        </w:rPr>
        <w:t xml:space="preserve"> </w:t>
      </w:r>
      <w:r w:rsidRPr="00A50FC1">
        <w:rPr>
          <w:rFonts w:ascii="Nikosh" w:hAnsi="Nikosh" w:cs="Nikosh"/>
          <w:sz w:val="24"/>
          <w:szCs w:val="24"/>
          <w:cs/>
          <w:lang w:bidi="bn-IN"/>
        </w:rPr>
        <w:t>হয়েছে</w:t>
      </w:r>
      <w:r w:rsidRPr="00A50FC1">
        <w:rPr>
          <w:rFonts w:ascii="Nikosh" w:hAnsi="Nikosh" w:cs="Nikosh"/>
          <w:sz w:val="24"/>
          <w:szCs w:val="24"/>
          <w:cs/>
          <w:lang w:bidi="hi-IN"/>
        </w:rPr>
        <w:t>।</w:t>
      </w:r>
      <w:r w:rsidRPr="00A50FC1">
        <w:rPr>
          <w:rFonts w:ascii="Nikosh" w:hAnsi="Nikosh" w:cs="Nikosh"/>
          <w:sz w:val="24"/>
          <w:szCs w:val="24"/>
          <w:lang w:bidi="ar-SA"/>
        </w:rPr>
        <w:t xml:space="preserve"> </w:t>
      </w:r>
    </w:p>
    <w:p w:rsidR="00A50FC1" w:rsidRPr="00A50FC1" w:rsidRDefault="00A50FC1" w:rsidP="00EB4FD9">
      <w:pPr>
        <w:numPr>
          <w:ilvl w:val="0"/>
          <w:numId w:val="120"/>
        </w:numPr>
        <w:spacing w:after="0" w:line="23" w:lineRule="atLeast"/>
        <w:ind w:left="630"/>
        <w:jc w:val="both"/>
        <w:rPr>
          <w:rFonts w:ascii="Nikosh" w:hAnsi="Nikosh" w:cs="Nikosh"/>
          <w:sz w:val="24"/>
          <w:szCs w:val="24"/>
          <w:lang w:bidi="ar-SA"/>
        </w:rPr>
      </w:pPr>
      <w:r w:rsidRPr="00A50FC1">
        <w:rPr>
          <w:rFonts w:ascii="Nikosh" w:hAnsi="Nikosh" w:cs="Nikosh"/>
          <w:sz w:val="24"/>
          <w:szCs w:val="24"/>
          <w:cs/>
          <w:lang w:bidi="bn-IN"/>
        </w:rPr>
        <w:t>বীজ</w:t>
      </w:r>
      <w:r w:rsidRPr="00A50FC1">
        <w:rPr>
          <w:rFonts w:ascii="Nikosh" w:hAnsi="Nikosh" w:cs="Nikosh"/>
          <w:sz w:val="24"/>
          <w:szCs w:val="24"/>
          <w:lang w:bidi="ar-SA"/>
        </w:rPr>
        <w:t xml:space="preserve"> </w:t>
      </w:r>
      <w:r w:rsidRPr="00A50FC1">
        <w:rPr>
          <w:rFonts w:ascii="Nikosh" w:hAnsi="Nikosh" w:cs="Nikosh"/>
          <w:sz w:val="24"/>
          <w:szCs w:val="24"/>
          <w:cs/>
          <w:lang w:bidi="bn-IN"/>
        </w:rPr>
        <w:t>প্রত্যয়ন</w:t>
      </w:r>
      <w:r w:rsidRPr="00A50FC1">
        <w:rPr>
          <w:rFonts w:ascii="Nikosh" w:hAnsi="Nikosh" w:cs="Nikosh"/>
          <w:sz w:val="24"/>
          <w:szCs w:val="24"/>
          <w:lang w:bidi="ar-SA"/>
        </w:rPr>
        <w:t xml:space="preserve"> </w:t>
      </w:r>
      <w:r w:rsidRPr="00A50FC1">
        <w:rPr>
          <w:rFonts w:ascii="Nikosh" w:hAnsi="Nikosh" w:cs="Nikosh"/>
          <w:sz w:val="24"/>
          <w:szCs w:val="24"/>
          <w:cs/>
          <w:lang w:bidi="bn-IN"/>
        </w:rPr>
        <w:t>এজেন্সির</w:t>
      </w:r>
      <w:r w:rsidRPr="00A50FC1">
        <w:rPr>
          <w:rFonts w:ascii="Nikosh" w:hAnsi="Nikosh" w:cs="Nikosh"/>
          <w:sz w:val="24"/>
          <w:szCs w:val="24"/>
          <w:lang w:bidi="ar-SA"/>
        </w:rPr>
        <w:t xml:space="preserve"> </w:t>
      </w:r>
      <w:r w:rsidRPr="00A50FC1">
        <w:rPr>
          <w:rFonts w:ascii="Nikosh" w:hAnsi="Nikosh" w:cs="Nikosh"/>
          <w:sz w:val="24"/>
          <w:szCs w:val="24"/>
          <w:cs/>
          <w:lang w:bidi="bn-IN"/>
        </w:rPr>
        <w:t>সদর</w:t>
      </w:r>
      <w:r w:rsidRPr="00A50FC1">
        <w:rPr>
          <w:rFonts w:ascii="Nikosh" w:hAnsi="Nikosh" w:cs="Nikosh"/>
          <w:sz w:val="24"/>
          <w:szCs w:val="24"/>
          <w:lang w:bidi="ar-SA"/>
        </w:rPr>
        <w:t xml:space="preserve"> </w:t>
      </w:r>
      <w:r w:rsidRPr="00A50FC1">
        <w:rPr>
          <w:rFonts w:ascii="Nikosh" w:hAnsi="Nikosh" w:cs="Nikosh"/>
          <w:sz w:val="24"/>
          <w:szCs w:val="24"/>
          <w:cs/>
          <w:lang w:bidi="bn-IN"/>
        </w:rPr>
        <w:t>দপ্তর</w:t>
      </w:r>
      <w:r w:rsidRPr="00A50FC1">
        <w:rPr>
          <w:rFonts w:ascii="Nikosh" w:hAnsi="Nikosh" w:cs="Nikosh"/>
          <w:sz w:val="24"/>
          <w:szCs w:val="24"/>
          <w:lang w:bidi="ar-SA"/>
        </w:rPr>
        <w:t xml:space="preserve">, </w:t>
      </w:r>
      <w:r w:rsidRPr="00A50FC1">
        <w:rPr>
          <w:rFonts w:ascii="Nikosh" w:hAnsi="Nikosh" w:cs="Nikosh"/>
          <w:sz w:val="24"/>
          <w:szCs w:val="24"/>
          <w:cs/>
          <w:lang w:bidi="bn-IN"/>
        </w:rPr>
        <w:t>০৪টি</w:t>
      </w:r>
      <w:r w:rsidRPr="00A50FC1">
        <w:rPr>
          <w:rFonts w:ascii="Nikosh" w:hAnsi="Nikosh" w:cs="Nikosh"/>
          <w:sz w:val="24"/>
          <w:szCs w:val="24"/>
          <w:lang w:bidi="ar-SA"/>
        </w:rPr>
        <w:t xml:space="preserve"> </w:t>
      </w:r>
      <w:r w:rsidRPr="00A50FC1">
        <w:rPr>
          <w:rFonts w:ascii="Nikosh" w:hAnsi="Nikosh" w:cs="Nikosh"/>
          <w:sz w:val="24"/>
          <w:szCs w:val="24"/>
          <w:cs/>
          <w:lang w:bidi="bn-IN"/>
        </w:rPr>
        <w:t>আঞ্চলিক</w:t>
      </w:r>
      <w:r w:rsidRPr="00A50FC1">
        <w:rPr>
          <w:rFonts w:ascii="Nikosh" w:hAnsi="Nikosh" w:cs="Nikosh"/>
          <w:sz w:val="24"/>
          <w:szCs w:val="24"/>
          <w:lang w:bidi="ar-SA"/>
        </w:rPr>
        <w:t xml:space="preserve"> </w:t>
      </w:r>
      <w:r w:rsidRPr="00A50FC1">
        <w:rPr>
          <w:rFonts w:ascii="Nikosh" w:hAnsi="Nikosh" w:cs="Nikosh"/>
          <w:sz w:val="24"/>
          <w:szCs w:val="24"/>
          <w:cs/>
          <w:lang w:bidi="bn-IN"/>
        </w:rPr>
        <w:t>ও</w:t>
      </w:r>
      <w:r w:rsidRPr="00A50FC1">
        <w:rPr>
          <w:rFonts w:ascii="Nikosh" w:hAnsi="Nikosh" w:cs="Nikosh"/>
          <w:sz w:val="24"/>
          <w:szCs w:val="24"/>
          <w:lang w:bidi="ar-SA"/>
        </w:rPr>
        <w:t xml:space="preserve"> </w:t>
      </w:r>
      <w:r w:rsidRPr="00A50FC1">
        <w:rPr>
          <w:rFonts w:ascii="Nikosh" w:hAnsi="Nikosh" w:cs="Nikosh"/>
          <w:sz w:val="24"/>
          <w:szCs w:val="24"/>
          <w:cs/>
          <w:lang w:bidi="bn-IN"/>
        </w:rPr>
        <w:t>২১টি</w:t>
      </w:r>
      <w:r w:rsidRPr="00A50FC1">
        <w:rPr>
          <w:rFonts w:ascii="Nikosh" w:hAnsi="Nikosh" w:cs="Nikosh"/>
          <w:sz w:val="24"/>
          <w:szCs w:val="24"/>
          <w:lang w:bidi="ar-SA"/>
        </w:rPr>
        <w:t xml:space="preserve"> </w:t>
      </w:r>
      <w:r w:rsidRPr="00A50FC1">
        <w:rPr>
          <w:rFonts w:ascii="Nikosh" w:hAnsi="Nikosh" w:cs="Nikosh"/>
          <w:sz w:val="24"/>
          <w:szCs w:val="24"/>
          <w:cs/>
          <w:lang w:bidi="bn-IN"/>
        </w:rPr>
        <w:t>জেলা</w:t>
      </w:r>
      <w:r w:rsidRPr="00A50FC1">
        <w:rPr>
          <w:rFonts w:ascii="Nikosh" w:hAnsi="Nikosh" w:cs="Nikosh"/>
          <w:sz w:val="24"/>
          <w:szCs w:val="24"/>
          <w:lang w:bidi="ar-SA"/>
        </w:rPr>
        <w:t xml:space="preserve"> </w:t>
      </w:r>
      <w:r w:rsidRPr="00A50FC1">
        <w:rPr>
          <w:rFonts w:ascii="Nikosh" w:hAnsi="Nikosh" w:cs="Nikosh"/>
          <w:sz w:val="24"/>
          <w:szCs w:val="24"/>
          <w:cs/>
          <w:lang w:bidi="bn-IN"/>
        </w:rPr>
        <w:t>অফিসের</w:t>
      </w:r>
      <w:r w:rsidRPr="00A50FC1">
        <w:rPr>
          <w:rFonts w:ascii="Nikosh" w:hAnsi="Nikosh" w:cs="Nikosh"/>
          <w:sz w:val="24"/>
          <w:szCs w:val="24"/>
          <w:lang w:bidi="ar-SA"/>
        </w:rPr>
        <w:t xml:space="preserve"> </w:t>
      </w:r>
      <w:r w:rsidRPr="00A50FC1">
        <w:rPr>
          <w:rFonts w:ascii="Nikosh" w:hAnsi="Nikosh" w:cs="Nikosh"/>
          <w:sz w:val="24"/>
          <w:szCs w:val="24"/>
          <w:cs/>
          <w:lang w:bidi="bn-IN"/>
        </w:rPr>
        <w:t>ফেসবুক</w:t>
      </w:r>
      <w:r w:rsidRPr="00A50FC1">
        <w:rPr>
          <w:rFonts w:ascii="Nikosh" w:hAnsi="Nikosh" w:cs="Nikosh"/>
          <w:sz w:val="24"/>
          <w:szCs w:val="24"/>
          <w:lang w:bidi="ar-SA"/>
        </w:rPr>
        <w:t xml:space="preserve"> </w:t>
      </w:r>
      <w:r w:rsidRPr="00A50FC1">
        <w:rPr>
          <w:rFonts w:ascii="Nikosh" w:hAnsi="Nikosh" w:cs="Nikosh"/>
          <w:sz w:val="24"/>
          <w:szCs w:val="24"/>
          <w:cs/>
          <w:lang w:bidi="bn-IN"/>
        </w:rPr>
        <w:t>পেজ</w:t>
      </w:r>
      <w:r w:rsidRPr="00A50FC1">
        <w:rPr>
          <w:rFonts w:ascii="Nikosh" w:hAnsi="Nikosh" w:cs="Nikosh"/>
          <w:sz w:val="24"/>
          <w:szCs w:val="24"/>
          <w:lang w:bidi="ar-SA"/>
        </w:rPr>
        <w:t xml:space="preserve"> </w:t>
      </w:r>
      <w:r w:rsidRPr="00A50FC1">
        <w:rPr>
          <w:rFonts w:ascii="Nikosh" w:hAnsi="Nikosh" w:cs="Nikosh"/>
          <w:sz w:val="24"/>
          <w:szCs w:val="24"/>
          <w:cs/>
          <w:lang w:bidi="bn-IN"/>
        </w:rPr>
        <w:t>খোলা</w:t>
      </w:r>
      <w:r w:rsidRPr="00A50FC1">
        <w:rPr>
          <w:rFonts w:ascii="Nikosh" w:hAnsi="Nikosh" w:cs="Nikosh"/>
          <w:sz w:val="24"/>
          <w:szCs w:val="24"/>
          <w:lang w:bidi="ar-SA"/>
        </w:rPr>
        <w:t xml:space="preserve"> </w:t>
      </w:r>
      <w:r w:rsidRPr="00A50FC1">
        <w:rPr>
          <w:rFonts w:ascii="Nikosh" w:hAnsi="Nikosh" w:cs="Nikosh"/>
          <w:sz w:val="24"/>
          <w:szCs w:val="24"/>
          <w:cs/>
          <w:lang w:bidi="bn-IN"/>
        </w:rPr>
        <w:t>হয়েছে</w:t>
      </w:r>
      <w:r w:rsidRPr="00A50FC1">
        <w:rPr>
          <w:rFonts w:ascii="Nikosh" w:hAnsi="Nikosh" w:cs="Nikosh"/>
          <w:sz w:val="24"/>
          <w:szCs w:val="24"/>
          <w:lang w:bidi="ar-SA"/>
        </w:rPr>
        <w:t xml:space="preserve"> </w:t>
      </w:r>
      <w:r w:rsidRPr="00A50FC1">
        <w:rPr>
          <w:rFonts w:ascii="Nikosh" w:hAnsi="Nikosh" w:cs="Nikosh"/>
          <w:sz w:val="24"/>
          <w:szCs w:val="24"/>
          <w:cs/>
          <w:lang w:bidi="bn-IN"/>
        </w:rPr>
        <w:t>এবং</w:t>
      </w:r>
      <w:r w:rsidRPr="00A50FC1">
        <w:rPr>
          <w:rFonts w:ascii="Nikosh" w:hAnsi="Nikosh" w:cs="Nikosh"/>
          <w:sz w:val="24"/>
          <w:szCs w:val="24"/>
          <w:lang w:bidi="ar-SA"/>
        </w:rPr>
        <w:t xml:space="preserve"> </w:t>
      </w:r>
      <w:r w:rsidRPr="00A50FC1">
        <w:rPr>
          <w:rFonts w:ascii="Nikosh" w:hAnsi="Nikosh" w:cs="Nikosh"/>
          <w:sz w:val="24"/>
          <w:szCs w:val="24"/>
          <w:cs/>
          <w:lang w:bidi="bn-IN"/>
        </w:rPr>
        <w:t>ফেসবুক</w:t>
      </w:r>
      <w:r w:rsidRPr="00A50FC1">
        <w:rPr>
          <w:rFonts w:ascii="Nikosh" w:hAnsi="Nikosh" w:cs="Nikosh"/>
          <w:sz w:val="24"/>
          <w:szCs w:val="24"/>
          <w:lang w:bidi="ar-SA"/>
        </w:rPr>
        <w:t xml:space="preserve"> </w:t>
      </w:r>
      <w:r w:rsidRPr="00A50FC1">
        <w:rPr>
          <w:rFonts w:ascii="Nikosh" w:hAnsi="Nikosh" w:cs="Nikosh"/>
          <w:sz w:val="24"/>
          <w:szCs w:val="24"/>
          <w:cs/>
          <w:lang w:bidi="bn-IN"/>
        </w:rPr>
        <w:t>পেজের</w:t>
      </w:r>
      <w:r w:rsidRPr="00A50FC1">
        <w:rPr>
          <w:rFonts w:ascii="Nikosh" w:hAnsi="Nikosh" w:cs="Nikosh"/>
          <w:sz w:val="24"/>
          <w:szCs w:val="24"/>
          <w:lang w:bidi="ar-SA"/>
        </w:rPr>
        <w:t xml:space="preserve"> </w:t>
      </w:r>
      <w:r w:rsidRPr="00A50FC1">
        <w:rPr>
          <w:rFonts w:ascii="Nikosh" w:hAnsi="Nikosh" w:cs="Nikosh"/>
          <w:sz w:val="24"/>
          <w:szCs w:val="24"/>
          <w:cs/>
          <w:lang w:bidi="bn-IN"/>
        </w:rPr>
        <w:t>লিংক</w:t>
      </w:r>
      <w:r w:rsidRPr="00A50FC1">
        <w:rPr>
          <w:rFonts w:ascii="Nikosh" w:hAnsi="Nikosh" w:cs="Nikosh"/>
          <w:sz w:val="24"/>
          <w:szCs w:val="24"/>
          <w:lang w:bidi="ar-SA"/>
        </w:rPr>
        <w:t xml:space="preserve"> </w:t>
      </w:r>
      <w:r w:rsidRPr="00A50FC1">
        <w:rPr>
          <w:rFonts w:ascii="Nikosh" w:hAnsi="Nikosh" w:cs="Nikosh"/>
          <w:sz w:val="24"/>
          <w:szCs w:val="24"/>
          <w:cs/>
          <w:lang w:bidi="bn-IN"/>
        </w:rPr>
        <w:t>বীজ</w:t>
      </w:r>
      <w:r w:rsidRPr="00A50FC1">
        <w:rPr>
          <w:rFonts w:ascii="Nikosh" w:hAnsi="Nikosh" w:cs="Nikosh"/>
          <w:sz w:val="24"/>
          <w:szCs w:val="24"/>
          <w:lang w:bidi="ar-SA"/>
        </w:rPr>
        <w:t xml:space="preserve"> </w:t>
      </w:r>
      <w:r w:rsidRPr="00A50FC1">
        <w:rPr>
          <w:rFonts w:ascii="Nikosh" w:hAnsi="Nikosh" w:cs="Nikosh"/>
          <w:sz w:val="24"/>
          <w:szCs w:val="24"/>
          <w:cs/>
          <w:lang w:bidi="bn-IN"/>
        </w:rPr>
        <w:t>প্রত্যয়ন</w:t>
      </w:r>
      <w:r w:rsidRPr="00A50FC1">
        <w:rPr>
          <w:rFonts w:ascii="Nikosh" w:hAnsi="Nikosh" w:cs="Nikosh"/>
          <w:sz w:val="24"/>
          <w:szCs w:val="24"/>
          <w:lang w:bidi="ar-SA"/>
        </w:rPr>
        <w:t xml:space="preserve"> </w:t>
      </w:r>
      <w:r w:rsidRPr="00A50FC1">
        <w:rPr>
          <w:rFonts w:ascii="Nikosh" w:hAnsi="Nikosh" w:cs="Nikosh"/>
          <w:sz w:val="24"/>
          <w:szCs w:val="24"/>
          <w:cs/>
          <w:lang w:bidi="bn-IN"/>
        </w:rPr>
        <w:t>এজেন্সির</w:t>
      </w:r>
      <w:r w:rsidRPr="00A50FC1">
        <w:rPr>
          <w:rFonts w:ascii="Nikosh" w:hAnsi="Nikosh" w:cs="Nikosh"/>
          <w:sz w:val="24"/>
          <w:szCs w:val="24"/>
          <w:lang w:bidi="ar-SA"/>
        </w:rPr>
        <w:t xml:space="preserve"> </w:t>
      </w:r>
      <w:r w:rsidRPr="00A50FC1">
        <w:rPr>
          <w:rFonts w:ascii="Nikosh" w:hAnsi="Nikosh" w:cs="Nikosh"/>
          <w:sz w:val="24"/>
          <w:szCs w:val="24"/>
          <w:cs/>
          <w:lang w:bidi="bn-IN"/>
        </w:rPr>
        <w:t>সদর</w:t>
      </w:r>
      <w:r w:rsidRPr="00A50FC1">
        <w:rPr>
          <w:rFonts w:ascii="Nikosh" w:hAnsi="Nikosh" w:cs="Nikosh"/>
          <w:sz w:val="24"/>
          <w:szCs w:val="24"/>
          <w:lang w:bidi="ar-SA"/>
        </w:rPr>
        <w:t xml:space="preserve"> </w:t>
      </w:r>
      <w:r w:rsidRPr="00A50FC1">
        <w:rPr>
          <w:rFonts w:ascii="Nikosh" w:hAnsi="Nikosh" w:cs="Nikosh"/>
          <w:sz w:val="24"/>
          <w:szCs w:val="24"/>
          <w:cs/>
          <w:lang w:bidi="bn-IN"/>
        </w:rPr>
        <w:t>দপ্তরের</w:t>
      </w:r>
      <w:r w:rsidRPr="00A50FC1">
        <w:rPr>
          <w:rFonts w:ascii="Nikosh" w:hAnsi="Nikosh" w:cs="Nikosh"/>
          <w:sz w:val="24"/>
          <w:szCs w:val="24"/>
          <w:lang w:bidi="ar-SA"/>
        </w:rPr>
        <w:t xml:space="preserve"> </w:t>
      </w:r>
      <w:r w:rsidRPr="00A50FC1">
        <w:rPr>
          <w:rFonts w:ascii="Nikosh" w:hAnsi="Nikosh" w:cs="Nikosh" w:hint="cs"/>
          <w:sz w:val="24"/>
          <w:szCs w:val="24"/>
          <w:cs/>
        </w:rPr>
        <w:t>পোর্টালের</w:t>
      </w:r>
      <w:r w:rsidRPr="00A50FC1">
        <w:rPr>
          <w:rFonts w:ascii="Nikosh" w:hAnsi="Nikosh" w:cs="Nikosh"/>
          <w:sz w:val="24"/>
          <w:szCs w:val="24"/>
          <w:lang w:bidi="ar-SA"/>
        </w:rPr>
        <w:t xml:space="preserve"> “</w:t>
      </w:r>
      <w:r w:rsidRPr="00A50FC1">
        <w:rPr>
          <w:rFonts w:ascii="Nikosh" w:hAnsi="Nikosh" w:cs="Nikosh"/>
          <w:sz w:val="24"/>
          <w:szCs w:val="24"/>
          <w:cs/>
          <w:lang w:bidi="bn-IN"/>
        </w:rPr>
        <w:t>সামাজিক</w:t>
      </w:r>
      <w:r w:rsidRPr="00A50FC1">
        <w:rPr>
          <w:rFonts w:ascii="Nikosh" w:hAnsi="Nikosh" w:cs="Nikosh"/>
          <w:sz w:val="24"/>
          <w:szCs w:val="24"/>
          <w:lang w:bidi="ar-SA"/>
        </w:rPr>
        <w:t xml:space="preserve"> </w:t>
      </w:r>
      <w:r w:rsidRPr="00A50FC1">
        <w:rPr>
          <w:rFonts w:ascii="Nikosh" w:hAnsi="Nikosh" w:cs="Nikosh"/>
          <w:sz w:val="24"/>
          <w:szCs w:val="24"/>
          <w:cs/>
          <w:lang w:bidi="bn-IN"/>
        </w:rPr>
        <w:t>যোগাযোগ</w:t>
      </w:r>
      <w:r w:rsidRPr="00A50FC1">
        <w:rPr>
          <w:rFonts w:ascii="Nikosh" w:hAnsi="Nikosh" w:cs="Nikosh"/>
          <w:sz w:val="24"/>
          <w:szCs w:val="24"/>
          <w:lang w:bidi="ar-SA"/>
        </w:rPr>
        <w:t xml:space="preserve">” </w:t>
      </w:r>
      <w:r w:rsidRPr="00A50FC1">
        <w:rPr>
          <w:rFonts w:ascii="Nikosh" w:hAnsi="Nikosh" w:cs="Nikosh"/>
          <w:sz w:val="24"/>
          <w:szCs w:val="24"/>
          <w:cs/>
          <w:lang w:bidi="bn-IN"/>
        </w:rPr>
        <w:t>বাটনে</w:t>
      </w:r>
      <w:r w:rsidRPr="00A50FC1">
        <w:rPr>
          <w:rFonts w:ascii="Nikosh" w:hAnsi="Nikosh" w:cs="Nikosh"/>
          <w:sz w:val="24"/>
          <w:szCs w:val="24"/>
          <w:lang w:bidi="ar-SA"/>
        </w:rPr>
        <w:t xml:space="preserve"> </w:t>
      </w:r>
      <w:r w:rsidRPr="00A50FC1">
        <w:rPr>
          <w:rFonts w:ascii="Nikosh" w:hAnsi="Nikosh" w:cs="Nikosh"/>
          <w:sz w:val="24"/>
          <w:szCs w:val="24"/>
          <w:cs/>
          <w:lang w:bidi="bn-IN"/>
        </w:rPr>
        <w:t>যুক্ত</w:t>
      </w:r>
      <w:r w:rsidRPr="00A50FC1">
        <w:rPr>
          <w:rFonts w:ascii="Nikosh" w:hAnsi="Nikosh" w:cs="Nikosh"/>
          <w:sz w:val="24"/>
          <w:szCs w:val="24"/>
          <w:lang w:bidi="ar-SA"/>
        </w:rPr>
        <w:t xml:space="preserve"> </w:t>
      </w:r>
      <w:r w:rsidRPr="00A50FC1">
        <w:rPr>
          <w:rFonts w:ascii="Nikosh" w:hAnsi="Nikosh" w:cs="Nikosh"/>
          <w:sz w:val="24"/>
          <w:szCs w:val="24"/>
          <w:cs/>
          <w:lang w:bidi="bn-IN"/>
        </w:rPr>
        <w:t>করা</w:t>
      </w:r>
      <w:r w:rsidRPr="00A50FC1">
        <w:rPr>
          <w:rFonts w:ascii="Nikosh" w:hAnsi="Nikosh" w:cs="Nikosh"/>
          <w:sz w:val="24"/>
          <w:szCs w:val="24"/>
          <w:lang w:bidi="ar-SA"/>
        </w:rPr>
        <w:t xml:space="preserve"> </w:t>
      </w:r>
      <w:r w:rsidRPr="00A50FC1">
        <w:rPr>
          <w:rFonts w:ascii="Nikosh" w:hAnsi="Nikosh" w:cs="Nikosh"/>
          <w:sz w:val="24"/>
          <w:szCs w:val="24"/>
          <w:cs/>
          <w:lang w:bidi="bn-IN"/>
        </w:rPr>
        <w:t>হয়েছে</w:t>
      </w:r>
      <w:r w:rsidRPr="00A50FC1">
        <w:rPr>
          <w:rFonts w:ascii="Nikosh" w:hAnsi="Nikosh" w:cs="Nikosh"/>
          <w:sz w:val="24"/>
          <w:szCs w:val="24"/>
          <w:lang w:bidi="ar-SA"/>
        </w:rPr>
        <w:t xml:space="preserve"> </w:t>
      </w:r>
      <w:r w:rsidRPr="00A50FC1">
        <w:rPr>
          <w:rFonts w:ascii="Nikosh" w:hAnsi="Nikosh" w:cs="Nikosh"/>
          <w:sz w:val="24"/>
          <w:szCs w:val="24"/>
          <w:cs/>
          <w:lang w:bidi="bn-IN"/>
        </w:rPr>
        <w:t>এবং</w:t>
      </w:r>
      <w:r w:rsidRPr="00A50FC1">
        <w:rPr>
          <w:rFonts w:ascii="Nikosh" w:hAnsi="Nikosh" w:cs="Nikosh"/>
          <w:sz w:val="24"/>
          <w:szCs w:val="24"/>
          <w:lang w:bidi="ar-SA"/>
        </w:rPr>
        <w:t xml:space="preserve"> </w:t>
      </w:r>
      <w:r w:rsidRPr="00A50FC1">
        <w:rPr>
          <w:rFonts w:ascii="Nikosh" w:hAnsi="Nikosh" w:cs="Nikosh"/>
          <w:sz w:val="24"/>
          <w:szCs w:val="24"/>
          <w:cs/>
          <w:lang w:bidi="bn-IN"/>
        </w:rPr>
        <w:t>কার্যক্রমে</w:t>
      </w:r>
      <w:r w:rsidRPr="00A50FC1">
        <w:rPr>
          <w:rFonts w:ascii="Nikosh" w:hAnsi="Nikosh" w:cs="Nikosh"/>
          <w:sz w:val="24"/>
          <w:szCs w:val="24"/>
          <w:lang w:bidi="ar-SA"/>
        </w:rPr>
        <w:t xml:space="preserve"> </w:t>
      </w:r>
      <w:r w:rsidRPr="00A50FC1">
        <w:rPr>
          <w:rFonts w:ascii="Nikosh" w:hAnsi="Nikosh" w:cs="Nikosh"/>
          <w:sz w:val="24"/>
          <w:szCs w:val="24"/>
          <w:cs/>
          <w:lang w:bidi="bn-IN"/>
        </w:rPr>
        <w:t>চলমান</w:t>
      </w:r>
      <w:r w:rsidRPr="00A50FC1">
        <w:rPr>
          <w:rFonts w:ascii="Nikosh" w:hAnsi="Nikosh" w:cs="Nikosh"/>
          <w:sz w:val="24"/>
          <w:szCs w:val="24"/>
          <w:lang w:bidi="ar-SA"/>
        </w:rPr>
        <w:t xml:space="preserve"> </w:t>
      </w:r>
      <w:r w:rsidRPr="00A50FC1">
        <w:rPr>
          <w:rFonts w:ascii="Nikosh" w:hAnsi="Nikosh" w:cs="Nikosh"/>
          <w:sz w:val="24"/>
          <w:szCs w:val="24"/>
          <w:cs/>
          <w:lang w:bidi="bn-IN"/>
        </w:rPr>
        <w:t>রয়েছে</w:t>
      </w:r>
      <w:r w:rsidRPr="00A50FC1">
        <w:rPr>
          <w:rFonts w:ascii="Nikosh" w:hAnsi="Nikosh" w:cs="Nikosh"/>
          <w:sz w:val="24"/>
          <w:szCs w:val="24"/>
          <w:cs/>
          <w:lang w:bidi="hi-IN"/>
        </w:rPr>
        <w:t>।</w:t>
      </w:r>
    </w:p>
    <w:p w:rsidR="00A50FC1" w:rsidRPr="00A50FC1" w:rsidRDefault="00A50FC1" w:rsidP="00EB4FD9">
      <w:pPr>
        <w:numPr>
          <w:ilvl w:val="0"/>
          <w:numId w:val="120"/>
        </w:numPr>
        <w:spacing w:after="0" w:line="23" w:lineRule="atLeast"/>
        <w:ind w:left="630"/>
        <w:jc w:val="both"/>
        <w:rPr>
          <w:rFonts w:ascii="Nikosh" w:hAnsi="Nikosh" w:cs="Nikosh"/>
          <w:sz w:val="24"/>
          <w:szCs w:val="24"/>
          <w:lang w:bidi="ar-SA"/>
        </w:rPr>
      </w:pPr>
      <w:r w:rsidRPr="00A50FC1">
        <w:rPr>
          <w:rFonts w:ascii="Nikosh" w:hAnsi="Nikosh" w:cs="Nikosh"/>
          <w:sz w:val="24"/>
          <w:szCs w:val="24"/>
          <w:cs/>
          <w:lang w:bidi="bn-IN"/>
        </w:rPr>
        <w:t>বীজ</w:t>
      </w:r>
      <w:r w:rsidRPr="00A50FC1">
        <w:rPr>
          <w:rFonts w:ascii="Nikosh" w:hAnsi="Nikosh" w:cs="Nikosh"/>
          <w:sz w:val="24"/>
          <w:szCs w:val="24"/>
          <w:lang w:bidi="ar-SA"/>
        </w:rPr>
        <w:t xml:space="preserve"> </w:t>
      </w:r>
      <w:r w:rsidRPr="00A50FC1">
        <w:rPr>
          <w:rFonts w:ascii="Nikosh" w:hAnsi="Nikosh" w:cs="Nikosh"/>
          <w:sz w:val="24"/>
          <w:szCs w:val="24"/>
          <w:cs/>
          <w:lang w:bidi="bn-IN"/>
        </w:rPr>
        <w:t>প্রত্যয়ন</w:t>
      </w:r>
      <w:r w:rsidRPr="00A50FC1">
        <w:rPr>
          <w:rFonts w:ascii="Nikosh" w:hAnsi="Nikosh" w:cs="Nikosh"/>
          <w:sz w:val="24"/>
          <w:szCs w:val="24"/>
          <w:lang w:bidi="ar-SA"/>
        </w:rPr>
        <w:t xml:space="preserve"> </w:t>
      </w:r>
      <w:r w:rsidRPr="00A50FC1">
        <w:rPr>
          <w:rFonts w:ascii="Nikosh" w:hAnsi="Nikosh" w:cs="Nikosh"/>
          <w:sz w:val="24"/>
          <w:szCs w:val="24"/>
          <w:cs/>
          <w:lang w:bidi="bn-IN"/>
        </w:rPr>
        <w:t>এজেন্সির</w:t>
      </w:r>
      <w:r w:rsidRPr="00A50FC1">
        <w:rPr>
          <w:rFonts w:ascii="Nikosh" w:hAnsi="Nikosh" w:cs="Nikosh"/>
          <w:sz w:val="24"/>
          <w:szCs w:val="24"/>
          <w:lang w:bidi="ar-SA"/>
        </w:rPr>
        <w:t xml:space="preserve"> </w:t>
      </w:r>
      <w:r w:rsidRPr="00A50FC1">
        <w:rPr>
          <w:rFonts w:ascii="Nikosh" w:hAnsi="Nikosh" w:cs="Nikosh"/>
          <w:sz w:val="24"/>
          <w:szCs w:val="24"/>
          <w:cs/>
          <w:lang w:bidi="bn-IN"/>
        </w:rPr>
        <w:t>ওয়েবসাইট</w:t>
      </w:r>
      <w:r w:rsidRPr="00A50FC1">
        <w:rPr>
          <w:rFonts w:ascii="Nikosh" w:hAnsi="Nikosh" w:cs="Nikosh"/>
          <w:sz w:val="24"/>
          <w:szCs w:val="24"/>
          <w:lang w:bidi="ar-SA"/>
        </w:rPr>
        <w:t xml:space="preserve"> (</w:t>
      </w:r>
      <w:hyperlink r:id="rId11" w:history="1">
        <w:r w:rsidRPr="00A50FC1">
          <w:rPr>
            <w:rFonts w:ascii="Nikosh" w:hAnsi="Nikosh" w:cs="Nikosh"/>
            <w:sz w:val="24"/>
            <w:u w:val="single"/>
            <w:lang w:bidi="ar-SA"/>
          </w:rPr>
          <w:t>www.sca.gov.bd</w:t>
        </w:r>
      </w:hyperlink>
      <w:r w:rsidRPr="00A50FC1">
        <w:rPr>
          <w:rFonts w:ascii="Nikosh" w:hAnsi="Nikosh" w:cs="Nikosh"/>
          <w:sz w:val="24"/>
          <w:szCs w:val="24"/>
          <w:lang w:bidi="ar-SA"/>
        </w:rPr>
        <w:t xml:space="preserve">) </w:t>
      </w:r>
      <w:r w:rsidRPr="00A50FC1">
        <w:rPr>
          <w:rFonts w:ascii="Nikosh" w:hAnsi="Nikosh" w:cs="Nikosh"/>
          <w:sz w:val="24"/>
          <w:szCs w:val="24"/>
          <w:cs/>
          <w:lang w:bidi="bn-IN"/>
        </w:rPr>
        <w:t>জাতীয়</w:t>
      </w:r>
      <w:r w:rsidRPr="00A50FC1">
        <w:rPr>
          <w:rFonts w:ascii="Nikosh" w:hAnsi="Nikosh" w:cs="Nikosh"/>
          <w:sz w:val="24"/>
          <w:szCs w:val="24"/>
          <w:lang w:bidi="ar-SA"/>
        </w:rPr>
        <w:t xml:space="preserve"> </w:t>
      </w:r>
      <w:r w:rsidRPr="00A50FC1">
        <w:rPr>
          <w:rFonts w:ascii="Nikosh" w:hAnsi="Nikosh" w:cs="Nikosh"/>
          <w:sz w:val="24"/>
          <w:szCs w:val="24"/>
          <w:cs/>
          <w:lang w:bidi="bn-IN"/>
        </w:rPr>
        <w:t>তথ্য</w:t>
      </w:r>
      <w:r w:rsidRPr="00A50FC1">
        <w:rPr>
          <w:rFonts w:ascii="Nikosh" w:hAnsi="Nikosh" w:cs="Nikosh"/>
          <w:sz w:val="24"/>
          <w:szCs w:val="24"/>
          <w:lang w:bidi="ar-SA"/>
        </w:rPr>
        <w:t xml:space="preserve"> </w:t>
      </w:r>
      <w:r w:rsidRPr="00A50FC1">
        <w:rPr>
          <w:rFonts w:ascii="Nikosh" w:hAnsi="Nikosh" w:cs="Nikosh"/>
          <w:sz w:val="24"/>
          <w:szCs w:val="24"/>
          <w:cs/>
          <w:lang w:bidi="bn-IN"/>
        </w:rPr>
        <w:t>বাতায়নে</w:t>
      </w:r>
      <w:r w:rsidRPr="00A50FC1">
        <w:rPr>
          <w:rFonts w:ascii="Nikosh" w:hAnsi="Nikosh" w:cs="Nikosh"/>
          <w:sz w:val="24"/>
          <w:szCs w:val="24"/>
          <w:lang w:bidi="ar-SA"/>
        </w:rPr>
        <w:t xml:space="preserve">  </w:t>
      </w:r>
      <w:r w:rsidRPr="00A50FC1">
        <w:rPr>
          <w:rFonts w:ascii="Nikosh" w:hAnsi="Nikosh" w:cs="Nikosh"/>
          <w:sz w:val="24"/>
          <w:szCs w:val="24"/>
          <w:cs/>
          <w:lang w:bidi="bn-IN"/>
        </w:rPr>
        <w:t>সংযুক্তকরণ</w:t>
      </w:r>
      <w:r w:rsidRPr="00A50FC1">
        <w:rPr>
          <w:rFonts w:ascii="Nikosh" w:hAnsi="Nikosh" w:cs="Nikosh"/>
          <w:sz w:val="24"/>
          <w:szCs w:val="24"/>
          <w:lang w:bidi="ar-SA"/>
        </w:rPr>
        <w:t xml:space="preserve"> , </w:t>
      </w:r>
      <w:r w:rsidRPr="00A50FC1">
        <w:rPr>
          <w:rFonts w:ascii="Nikosh" w:hAnsi="Nikosh" w:cs="Nikosh"/>
          <w:sz w:val="24"/>
          <w:szCs w:val="24"/>
          <w:cs/>
          <w:lang w:bidi="bn-IN"/>
        </w:rPr>
        <w:t>বীজ</w:t>
      </w:r>
      <w:r w:rsidRPr="00A50FC1">
        <w:rPr>
          <w:rFonts w:ascii="Nikosh" w:hAnsi="Nikosh" w:cs="Nikosh"/>
          <w:sz w:val="24"/>
          <w:szCs w:val="24"/>
          <w:lang w:bidi="ar-SA"/>
        </w:rPr>
        <w:t xml:space="preserve"> </w:t>
      </w:r>
      <w:r w:rsidRPr="00A50FC1">
        <w:rPr>
          <w:rFonts w:ascii="Nikosh" w:hAnsi="Nikosh" w:cs="Nikosh"/>
          <w:sz w:val="24"/>
          <w:szCs w:val="24"/>
          <w:cs/>
          <w:lang w:bidi="bn-IN"/>
        </w:rPr>
        <w:t>সংক্রান্ত</w:t>
      </w:r>
      <w:r w:rsidRPr="00A50FC1">
        <w:rPr>
          <w:rFonts w:ascii="Nikosh" w:hAnsi="Nikosh" w:cs="Nikosh"/>
          <w:sz w:val="24"/>
          <w:szCs w:val="24"/>
          <w:lang w:bidi="ar-SA"/>
        </w:rPr>
        <w:t xml:space="preserve"> </w:t>
      </w:r>
      <w:r w:rsidRPr="00A50FC1">
        <w:rPr>
          <w:rFonts w:ascii="Nikosh" w:hAnsi="Nikosh" w:cs="Nikosh"/>
          <w:sz w:val="24"/>
          <w:szCs w:val="24"/>
          <w:cs/>
          <w:lang w:bidi="bn-IN"/>
        </w:rPr>
        <w:t>প্রয়োজনীয়</w:t>
      </w:r>
      <w:r w:rsidRPr="00A50FC1">
        <w:rPr>
          <w:rFonts w:ascii="Nikosh" w:hAnsi="Nikosh" w:cs="Nikosh"/>
          <w:sz w:val="24"/>
          <w:szCs w:val="24"/>
          <w:lang w:bidi="ar-SA"/>
        </w:rPr>
        <w:t xml:space="preserve"> </w:t>
      </w:r>
      <w:r w:rsidRPr="00A50FC1">
        <w:rPr>
          <w:rFonts w:ascii="Nikosh" w:hAnsi="Nikosh" w:cs="Nikosh"/>
          <w:sz w:val="24"/>
          <w:szCs w:val="24"/>
          <w:cs/>
          <w:lang w:bidi="bn-IN"/>
        </w:rPr>
        <w:t>তথ্য</w:t>
      </w:r>
      <w:r w:rsidRPr="00A50FC1">
        <w:rPr>
          <w:rFonts w:ascii="Nikosh" w:hAnsi="Nikosh" w:cs="Nikosh"/>
          <w:sz w:val="24"/>
          <w:szCs w:val="24"/>
          <w:lang w:bidi="ar-SA"/>
        </w:rPr>
        <w:t xml:space="preserve"> </w:t>
      </w:r>
      <w:r w:rsidRPr="00A50FC1">
        <w:rPr>
          <w:rFonts w:ascii="Nikosh" w:hAnsi="Nikosh" w:cs="Nikosh"/>
          <w:sz w:val="24"/>
          <w:szCs w:val="24"/>
          <w:cs/>
          <w:lang w:bidi="bn-IN"/>
        </w:rPr>
        <w:t>সার্বক্ষনিক</w:t>
      </w:r>
      <w:r w:rsidRPr="00A50FC1">
        <w:rPr>
          <w:rFonts w:ascii="Nikosh" w:hAnsi="Nikosh" w:cs="Nikosh"/>
          <w:sz w:val="24"/>
          <w:szCs w:val="24"/>
          <w:lang w:bidi="ar-SA"/>
        </w:rPr>
        <w:t xml:space="preserve"> </w:t>
      </w:r>
      <w:r w:rsidRPr="00A50FC1">
        <w:rPr>
          <w:rFonts w:ascii="Nikosh" w:hAnsi="Nikosh" w:cs="Nikosh"/>
          <w:sz w:val="24"/>
          <w:szCs w:val="24"/>
          <w:cs/>
          <w:lang w:bidi="bn-IN"/>
        </w:rPr>
        <w:t>প্রদান</w:t>
      </w:r>
      <w:r w:rsidRPr="00A50FC1">
        <w:rPr>
          <w:rFonts w:ascii="Nikosh" w:hAnsi="Nikosh" w:cs="Nikosh"/>
          <w:sz w:val="24"/>
          <w:szCs w:val="24"/>
          <w:lang w:bidi="ar-SA"/>
        </w:rPr>
        <w:t xml:space="preserve">  </w:t>
      </w:r>
      <w:r w:rsidRPr="00A50FC1">
        <w:rPr>
          <w:rFonts w:ascii="Nikosh" w:hAnsi="Nikosh" w:cs="Nikosh"/>
          <w:sz w:val="24"/>
          <w:szCs w:val="24"/>
          <w:cs/>
          <w:lang w:bidi="hi-IN"/>
        </w:rPr>
        <w:t>।</w:t>
      </w:r>
      <w:r w:rsidRPr="00A50FC1">
        <w:rPr>
          <w:rFonts w:ascii="Nikosh" w:hAnsi="Nikosh" w:cs="Nikosh"/>
          <w:sz w:val="24"/>
          <w:szCs w:val="24"/>
          <w:lang w:bidi="ar-SA"/>
        </w:rPr>
        <w:t xml:space="preserve"> </w:t>
      </w:r>
    </w:p>
    <w:p w:rsidR="00A50FC1" w:rsidRPr="00A50FC1" w:rsidRDefault="00A50FC1" w:rsidP="00EB4FD9">
      <w:pPr>
        <w:numPr>
          <w:ilvl w:val="0"/>
          <w:numId w:val="120"/>
        </w:numPr>
        <w:spacing w:after="0" w:line="23" w:lineRule="atLeast"/>
        <w:ind w:left="630"/>
        <w:jc w:val="both"/>
        <w:rPr>
          <w:rFonts w:ascii="Nikosh" w:hAnsi="Nikosh" w:cs="Nikosh"/>
          <w:sz w:val="24"/>
          <w:szCs w:val="24"/>
          <w:lang w:bidi="ar-SA"/>
        </w:rPr>
      </w:pPr>
      <w:r w:rsidRPr="00A50FC1">
        <w:rPr>
          <w:rFonts w:ascii="Nikosh" w:eastAsia="Nikosh" w:hAnsi="Nikosh" w:cs="Nikosh"/>
          <w:sz w:val="24"/>
          <w:szCs w:val="24"/>
          <w:cs/>
        </w:rPr>
        <w:t>সীড</w:t>
      </w:r>
      <w:r w:rsidRPr="00A50FC1">
        <w:rPr>
          <w:rFonts w:ascii="Nikosh" w:eastAsia="Nikosh" w:hAnsi="Nikosh" w:cs="Nikosh"/>
          <w:sz w:val="24"/>
          <w:szCs w:val="24"/>
        </w:rPr>
        <w:t xml:space="preserve"> </w:t>
      </w:r>
      <w:r w:rsidRPr="00A50FC1">
        <w:rPr>
          <w:rFonts w:ascii="Nikosh" w:eastAsia="Nikosh" w:hAnsi="Nikosh" w:cs="Nikosh"/>
          <w:sz w:val="24"/>
          <w:szCs w:val="24"/>
          <w:cs/>
        </w:rPr>
        <w:t>রেগুলেশন</w:t>
      </w:r>
      <w:r w:rsidRPr="00A50FC1">
        <w:rPr>
          <w:rFonts w:ascii="Nikosh" w:eastAsia="Nikosh" w:hAnsi="Nikosh" w:cs="Nikosh"/>
          <w:sz w:val="24"/>
          <w:szCs w:val="24"/>
        </w:rPr>
        <w:t xml:space="preserve"> </w:t>
      </w:r>
      <w:r w:rsidRPr="00A50FC1">
        <w:rPr>
          <w:rFonts w:ascii="Nikosh" w:eastAsia="Nikosh" w:hAnsi="Nikosh" w:cs="Nikosh"/>
          <w:sz w:val="24"/>
          <w:szCs w:val="24"/>
          <w:cs/>
        </w:rPr>
        <w:t>ও</w:t>
      </w:r>
      <w:r w:rsidRPr="00A50FC1">
        <w:rPr>
          <w:rFonts w:ascii="Nikosh" w:eastAsia="Nikosh" w:hAnsi="Nikosh" w:cs="Nikosh"/>
          <w:sz w:val="24"/>
          <w:szCs w:val="24"/>
        </w:rPr>
        <w:t xml:space="preserve"> </w:t>
      </w:r>
      <w:r w:rsidRPr="00A50FC1">
        <w:rPr>
          <w:rFonts w:ascii="Nikosh" w:eastAsia="Nikosh" w:hAnsi="Nikosh" w:cs="Nikosh"/>
          <w:sz w:val="24"/>
          <w:szCs w:val="24"/>
          <w:cs/>
        </w:rPr>
        <w:t>মান</w:t>
      </w:r>
      <w:r w:rsidRPr="00A50FC1">
        <w:rPr>
          <w:rFonts w:ascii="Nikosh" w:eastAsia="Nikosh" w:hAnsi="Nikosh" w:cs="Nikosh"/>
          <w:sz w:val="24"/>
          <w:szCs w:val="24"/>
        </w:rPr>
        <w:t xml:space="preserve"> </w:t>
      </w:r>
      <w:r w:rsidRPr="00A50FC1">
        <w:rPr>
          <w:rFonts w:ascii="Nikosh" w:eastAsia="Nikosh" w:hAnsi="Nikosh" w:cs="Nikosh"/>
          <w:sz w:val="24"/>
          <w:szCs w:val="24"/>
          <w:cs/>
        </w:rPr>
        <w:t>নিয়ন্ত্রণ</w:t>
      </w:r>
      <w:r w:rsidRPr="00A50FC1">
        <w:rPr>
          <w:rFonts w:ascii="Nikosh" w:eastAsia="Nikosh" w:hAnsi="Nikosh" w:cs="Nikosh"/>
          <w:sz w:val="24"/>
          <w:szCs w:val="24"/>
        </w:rPr>
        <w:t xml:space="preserve"> </w:t>
      </w:r>
      <w:r w:rsidRPr="00A50FC1">
        <w:rPr>
          <w:rFonts w:ascii="Nikosh" w:eastAsia="Nikosh" w:hAnsi="Nikosh" w:cs="Nikosh"/>
          <w:sz w:val="24"/>
          <w:szCs w:val="24"/>
          <w:cs/>
        </w:rPr>
        <w:t>উইং</w:t>
      </w:r>
      <w:r w:rsidRPr="00A50FC1">
        <w:rPr>
          <w:rFonts w:ascii="Nikosh" w:eastAsia="Nikosh" w:hAnsi="Nikosh" w:cs="Nikosh"/>
          <w:sz w:val="24"/>
          <w:szCs w:val="24"/>
        </w:rPr>
        <w:t xml:space="preserve"> </w:t>
      </w:r>
      <w:r w:rsidRPr="00A50FC1">
        <w:rPr>
          <w:rFonts w:ascii="Nikosh" w:eastAsia="Nikosh" w:hAnsi="Nikosh" w:cs="Nikosh"/>
          <w:sz w:val="24"/>
          <w:szCs w:val="24"/>
          <w:cs/>
        </w:rPr>
        <w:t>হতে</w:t>
      </w:r>
      <w:r w:rsidRPr="00A50FC1">
        <w:rPr>
          <w:rFonts w:ascii="Nikosh" w:eastAsia="Nikosh" w:hAnsi="Nikosh" w:cs="Nikosh"/>
          <w:sz w:val="24"/>
          <w:szCs w:val="24"/>
        </w:rPr>
        <w:t xml:space="preserve"> </w:t>
      </w:r>
      <w:r w:rsidRPr="00A50FC1">
        <w:rPr>
          <w:rFonts w:ascii="Nikosh" w:eastAsia="Nikosh" w:hAnsi="Nikosh" w:cs="Nikosh"/>
          <w:sz w:val="24"/>
          <w:szCs w:val="24"/>
          <w:cs/>
        </w:rPr>
        <w:t>বিভিন্ন</w:t>
      </w:r>
      <w:r w:rsidRPr="00A50FC1">
        <w:rPr>
          <w:rFonts w:ascii="Nikosh" w:eastAsia="Nikosh" w:hAnsi="Nikosh" w:cs="Nikosh"/>
          <w:sz w:val="24"/>
          <w:szCs w:val="24"/>
        </w:rPr>
        <w:t xml:space="preserve"> </w:t>
      </w:r>
      <w:r w:rsidRPr="00A50FC1">
        <w:rPr>
          <w:rFonts w:ascii="Nikosh" w:eastAsia="Nikosh" w:hAnsi="Nikosh" w:cs="Nikosh"/>
          <w:sz w:val="24"/>
          <w:szCs w:val="24"/>
          <w:cs/>
        </w:rPr>
        <w:t>নোটিফাইড</w:t>
      </w:r>
      <w:r w:rsidRPr="00A50FC1">
        <w:rPr>
          <w:rFonts w:ascii="Nikosh" w:eastAsia="Nikosh" w:hAnsi="Nikosh" w:cs="Nikosh"/>
          <w:sz w:val="24"/>
          <w:szCs w:val="24"/>
        </w:rPr>
        <w:t xml:space="preserve"> </w:t>
      </w:r>
      <w:r w:rsidRPr="00A50FC1">
        <w:rPr>
          <w:rFonts w:ascii="Nikosh" w:eastAsia="Nikosh" w:hAnsi="Nikosh" w:cs="Nikosh"/>
          <w:sz w:val="24"/>
          <w:szCs w:val="24"/>
          <w:cs/>
        </w:rPr>
        <w:t>ফসল</w:t>
      </w:r>
      <w:r w:rsidRPr="00A50FC1">
        <w:rPr>
          <w:rFonts w:ascii="Nikosh" w:eastAsia="Nikosh" w:hAnsi="Nikosh" w:cs="Nikosh"/>
          <w:sz w:val="24"/>
          <w:szCs w:val="24"/>
        </w:rPr>
        <w:t xml:space="preserve"> (</w:t>
      </w:r>
      <w:r w:rsidRPr="00A50FC1">
        <w:rPr>
          <w:rFonts w:ascii="Nikosh" w:eastAsia="Nikosh" w:hAnsi="Nikosh" w:cs="Nikosh"/>
          <w:sz w:val="24"/>
          <w:szCs w:val="24"/>
          <w:cs/>
        </w:rPr>
        <w:t>ধান</w:t>
      </w:r>
      <w:r w:rsidRPr="00A50FC1">
        <w:rPr>
          <w:rFonts w:ascii="Nikosh" w:eastAsia="Nikosh" w:hAnsi="Nikosh" w:cs="Nikosh"/>
          <w:sz w:val="24"/>
          <w:szCs w:val="24"/>
        </w:rPr>
        <w:t xml:space="preserve">, </w:t>
      </w:r>
      <w:r w:rsidRPr="00A50FC1">
        <w:rPr>
          <w:rFonts w:ascii="Nikosh" w:eastAsia="Nikosh" w:hAnsi="Nikosh" w:cs="Nikosh"/>
          <w:sz w:val="24"/>
          <w:szCs w:val="24"/>
          <w:cs/>
        </w:rPr>
        <w:t>গম</w:t>
      </w:r>
      <w:r w:rsidRPr="00A50FC1">
        <w:rPr>
          <w:rFonts w:ascii="Nikosh" w:eastAsia="Nikosh" w:hAnsi="Nikosh" w:cs="Nikosh"/>
          <w:sz w:val="24"/>
          <w:szCs w:val="24"/>
        </w:rPr>
        <w:t xml:space="preserve">, </w:t>
      </w:r>
      <w:r w:rsidRPr="00A50FC1">
        <w:rPr>
          <w:rFonts w:ascii="Nikosh" w:eastAsia="Nikosh" w:hAnsi="Nikosh" w:cs="Nikosh"/>
          <w:sz w:val="24"/>
          <w:szCs w:val="24"/>
          <w:cs/>
        </w:rPr>
        <w:t>পাট</w:t>
      </w:r>
      <w:r w:rsidRPr="00A50FC1">
        <w:rPr>
          <w:rFonts w:ascii="Nikosh" w:eastAsia="Nikosh" w:hAnsi="Nikosh" w:cs="Nikosh"/>
          <w:sz w:val="24"/>
          <w:szCs w:val="24"/>
        </w:rPr>
        <w:t xml:space="preserve"> </w:t>
      </w:r>
      <w:r w:rsidRPr="00A50FC1">
        <w:rPr>
          <w:rFonts w:ascii="Nikosh" w:eastAsia="Nikosh" w:hAnsi="Nikosh" w:cs="Nikosh"/>
          <w:sz w:val="24"/>
          <w:szCs w:val="24"/>
          <w:cs/>
        </w:rPr>
        <w:t>এবং</w:t>
      </w:r>
      <w:r w:rsidRPr="00A50FC1">
        <w:rPr>
          <w:rFonts w:ascii="Nikosh" w:eastAsia="Nikosh" w:hAnsi="Nikosh" w:cs="Nikosh"/>
          <w:sz w:val="24"/>
          <w:szCs w:val="24"/>
        </w:rPr>
        <w:t xml:space="preserve"> </w:t>
      </w:r>
      <w:r w:rsidRPr="00A50FC1">
        <w:rPr>
          <w:rFonts w:ascii="Nikosh" w:eastAsia="Nikosh" w:hAnsi="Nikosh" w:cs="Nikosh"/>
          <w:sz w:val="24"/>
          <w:szCs w:val="24"/>
          <w:cs/>
        </w:rPr>
        <w:t>আলু</w:t>
      </w:r>
      <w:r w:rsidRPr="00A50FC1">
        <w:rPr>
          <w:rFonts w:ascii="Nikosh" w:eastAsia="Nikosh" w:hAnsi="Nikosh" w:cs="Nikosh"/>
          <w:sz w:val="24"/>
          <w:szCs w:val="24"/>
        </w:rPr>
        <w:t xml:space="preserve">) </w:t>
      </w:r>
      <w:r w:rsidRPr="00A50FC1">
        <w:rPr>
          <w:rFonts w:ascii="Nikosh" w:eastAsia="Nikosh" w:hAnsi="Nikosh" w:cs="Nikosh"/>
          <w:sz w:val="24"/>
          <w:szCs w:val="24"/>
          <w:cs/>
        </w:rPr>
        <w:t>এর</w:t>
      </w:r>
      <w:r w:rsidRPr="00A50FC1">
        <w:rPr>
          <w:rFonts w:ascii="Nikosh" w:eastAsia="Nikosh" w:hAnsi="Nikosh" w:cs="Nikosh"/>
          <w:sz w:val="24"/>
          <w:szCs w:val="24"/>
        </w:rPr>
        <w:t xml:space="preserve"> </w:t>
      </w:r>
      <w:r w:rsidRPr="00A50FC1">
        <w:rPr>
          <w:rFonts w:ascii="Nikosh" w:eastAsia="Nikosh" w:hAnsi="Nikosh" w:cs="Nikosh"/>
          <w:sz w:val="24"/>
          <w:szCs w:val="24"/>
          <w:cs/>
        </w:rPr>
        <w:t>প্রি</w:t>
      </w:r>
      <w:r w:rsidRPr="00A50FC1">
        <w:rPr>
          <w:rFonts w:ascii="Nikosh" w:eastAsia="Nikosh" w:hAnsi="Nikosh" w:cs="Nikosh"/>
          <w:sz w:val="24"/>
          <w:szCs w:val="24"/>
        </w:rPr>
        <w:t>-</w:t>
      </w:r>
      <w:r w:rsidRPr="00A50FC1">
        <w:rPr>
          <w:rFonts w:ascii="Nikosh" w:eastAsia="Nikosh" w:hAnsi="Nikosh" w:cs="Nikosh"/>
          <w:sz w:val="24"/>
          <w:szCs w:val="24"/>
          <w:cs/>
        </w:rPr>
        <w:t>পোষ্ট</w:t>
      </w:r>
      <w:r w:rsidRPr="00A50FC1">
        <w:rPr>
          <w:rFonts w:ascii="Nikosh" w:eastAsia="Nikosh" w:hAnsi="Nikosh" w:cs="Nikosh"/>
          <w:sz w:val="24"/>
          <w:szCs w:val="24"/>
        </w:rPr>
        <w:t xml:space="preserve"> </w:t>
      </w:r>
      <w:r w:rsidRPr="00A50FC1">
        <w:rPr>
          <w:rFonts w:ascii="Nikosh" w:eastAsia="Nikosh" w:hAnsi="Nikosh" w:cs="Nikosh"/>
          <w:sz w:val="24"/>
          <w:szCs w:val="24"/>
          <w:cs/>
        </w:rPr>
        <w:t>কন্ট্রোল</w:t>
      </w:r>
      <w:r w:rsidRPr="00A50FC1">
        <w:rPr>
          <w:rFonts w:ascii="Nikosh" w:eastAsia="Nikosh" w:hAnsi="Nikosh" w:cs="Nikosh"/>
          <w:sz w:val="24"/>
          <w:szCs w:val="24"/>
        </w:rPr>
        <w:t xml:space="preserve"> </w:t>
      </w:r>
      <w:r w:rsidRPr="00A50FC1">
        <w:rPr>
          <w:rFonts w:ascii="Nikosh" w:eastAsia="Nikosh" w:hAnsi="Nikosh" w:cs="Nikosh"/>
          <w:sz w:val="24"/>
          <w:szCs w:val="24"/>
          <w:cs/>
        </w:rPr>
        <w:t>ও</w:t>
      </w:r>
      <w:r w:rsidRPr="00A50FC1">
        <w:rPr>
          <w:rFonts w:ascii="Nikosh" w:eastAsia="Nikosh" w:hAnsi="Nikosh" w:cs="Nikosh"/>
          <w:sz w:val="24"/>
          <w:szCs w:val="24"/>
        </w:rPr>
        <w:t xml:space="preserve"> </w:t>
      </w:r>
      <w:r w:rsidRPr="00A50FC1">
        <w:rPr>
          <w:rFonts w:ascii="Nikosh" w:eastAsia="Nikosh" w:hAnsi="Nikosh" w:cs="Nikosh"/>
          <w:sz w:val="24"/>
          <w:szCs w:val="24"/>
          <w:cs/>
        </w:rPr>
        <w:t>গ্রো</w:t>
      </w:r>
      <w:r w:rsidRPr="00A50FC1">
        <w:rPr>
          <w:rFonts w:ascii="Nikosh" w:eastAsia="Nikosh" w:hAnsi="Nikosh" w:cs="Nikosh"/>
          <w:sz w:val="24"/>
          <w:szCs w:val="24"/>
        </w:rPr>
        <w:t>-</w:t>
      </w:r>
      <w:r w:rsidRPr="00A50FC1">
        <w:rPr>
          <w:rFonts w:ascii="Nikosh" w:eastAsia="Nikosh" w:hAnsi="Nikosh" w:cs="Nikosh"/>
          <w:sz w:val="24"/>
          <w:szCs w:val="24"/>
          <w:cs/>
        </w:rPr>
        <w:t>আউট</w:t>
      </w:r>
      <w:r w:rsidRPr="00A50FC1">
        <w:rPr>
          <w:rFonts w:ascii="Nikosh" w:eastAsia="Nikosh" w:hAnsi="Nikosh" w:cs="Nikosh"/>
          <w:sz w:val="24"/>
          <w:szCs w:val="24"/>
        </w:rPr>
        <w:t xml:space="preserve"> </w:t>
      </w:r>
      <w:r w:rsidRPr="00A50FC1">
        <w:rPr>
          <w:rFonts w:ascii="Nikosh" w:eastAsia="Nikosh" w:hAnsi="Nikosh" w:cs="Nikosh"/>
          <w:sz w:val="24"/>
          <w:szCs w:val="24"/>
          <w:cs/>
        </w:rPr>
        <w:t>টেষ্ট</w:t>
      </w:r>
      <w:r w:rsidRPr="00A50FC1">
        <w:rPr>
          <w:rFonts w:ascii="Nikosh" w:eastAsia="Nikosh" w:hAnsi="Nikosh" w:cs="Nikosh"/>
          <w:sz w:val="24"/>
          <w:szCs w:val="24"/>
        </w:rPr>
        <w:t xml:space="preserve"> </w:t>
      </w:r>
      <w:r w:rsidRPr="00A50FC1">
        <w:rPr>
          <w:rFonts w:ascii="Nikosh" w:eastAsia="Nikosh" w:hAnsi="Nikosh" w:cs="Nikosh"/>
          <w:sz w:val="24"/>
          <w:szCs w:val="24"/>
          <w:cs/>
        </w:rPr>
        <w:t>পরীক্ষার</w:t>
      </w:r>
      <w:r w:rsidRPr="00A50FC1">
        <w:rPr>
          <w:rFonts w:ascii="Nikosh" w:eastAsia="Nikosh" w:hAnsi="Nikosh" w:cs="Nikosh"/>
          <w:sz w:val="24"/>
          <w:szCs w:val="24"/>
        </w:rPr>
        <w:t xml:space="preserve"> </w:t>
      </w:r>
      <w:r w:rsidRPr="00A50FC1">
        <w:rPr>
          <w:rFonts w:ascii="Nikosh" w:eastAsia="Nikosh" w:hAnsi="Nikosh" w:cs="Nikosh"/>
          <w:sz w:val="24"/>
          <w:szCs w:val="24"/>
          <w:cs/>
        </w:rPr>
        <w:t>ফলাফল</w:t>
      </w:r>
      <w:r w:rsidRPr="00A50FC1">
        <w:rPr>
          <w:rFonts w:ascii="Nikosh" w:eastAsia="Nikosh" w:hAnsi="Nikosh" w:cs="Nikosh"/>
          <w:sz w:val="24"/>
          <w:szCs w:val="24"/>
        </w:rPr>
        <w:t xml:space="preserve"> </w:t>
      </w:r>
      <w:r w:rsidRPr="00A50FC1">
        <w:rPr>
          <w:rFonts w:ascii="Nikosh" w:hAnsi="Nikosh" w:cs="Nikosh"/>
          <w:sz w:val="24"/>
          <w:szCs w:val="24"/>
          <w:cs/>
          <w:lang w:bidi="bn-IN"/>
        </w:rPr>
        <w:t>সংশ্লিষ্ট</w:t>
      </w:r>
      <w:r w:rsidRPr="00A50FC1">
        <w:rPr>
          <w:rFonts w:ascii="Nikosh" w:hAnsi="Nikosh" w:cs="Nikosh"/>
          <w:sz w:val="24"/>
          <w:szCs w:val="24"/>
          <w:lang w:bidi="ar-SA"/>
        </w:rPr>
        <w:t xml:space="preserve"> </w:t>
      </w:r>
      <w:r w:rsidRPr="00A50FC1">
        <w:rPr>
          <w:rFonts w:ascii="Nikosh" w:hAnsi="Nikosh" w:cs="Nikosh"/>
          <w:sz w:val="24"/>
          <w:szCs w:val="24"/>
          <w:cs/>
          <w:lang w:bidi="bn-IN"/>
        </w:rPr>
        <w:t>জেলা</w:t>
      </w:r>
      <w:r w:rsidRPr="00A50FC1">
        <w:rPr>
          <w:rFonts w:ascii="Nikosh" w:hAnsi="Nikosh" w:cs="Nikosh"/>
          <w:sz w:val="24"/>
          <w:szCs w:val="24"/>
          <w:lang w:bidi="ar-SA"/>
        </w:rPr>
        <w:t xml:space="preserve"> </w:t>
      </w:r>
      <w:r w:rsidRPr="00A50FC1">
        <w:rPr>
          <w:rFonts w:ascii="Nikosh" w:hAnsi="Nikosh" w:cs="Nikosh"/>
          <w:sz w:val="24"/>
          <w:szCs w:val="24"/>
          <w:cs/>
          <w:lang w:bidi="bn-IN"/>
        </w:rPr>
        <w:t>বীজ</w:t>
      </w:r>
      <w:r w:rsidRPr="00A50FC1">
        <w:rPr>
          <w:rFonts w:ascii="Nikosh" w:hAnsi="Nikosh" w:cs="Nikosh"/>
          <w:sz w:val="24"/>
          <w:szCs w:val="24"/>
          <w:lang w:bidi="ar-SA"/>
        </w:rPr>
        <w:t xml:space="preserve"> </w:t>
      </w:r>
      <w:r w:rsidRPr="00A50FC1">
        <w:rPr>
          <w:rFonts w:ascii="Nikosh" w:hAnsi="Nikosh" w:cs="Nikosh"/>
          <w:sz w:val="24"/>
          <w:szCs w:val="24"/>
          <w:cs/>
          <w:lang w:bidi="bn-IN"/>
        </w:rPr>
        <w:t>প্রত্যয়ন</w:t>
      </w:r>
      <w:r w:rsidRPr="00A50FC1">
        <w:rPr>
          <w:rFonts w:ascii="Nikosh" w:hAnsi="Nikosh" w:cs="Nikosh"/>
          <w:sz w:val="24"/>
          <w:szCs w:val="24"/>
          <w:lang w:bidi="ar-SA"/>
        </w:rPr>
        <w:t xml:space="preserve"> </w:t>
      </w:r>
      <w:r w:rsidRPr="00A50FC1">
        <w:rPr>
          <w:rFonts w:ascii="Nikosh" w:hAnsi="Nikosh" w:cs="Nikosh"/>
          <w:sz w:val="24"/>
          <w:szCs w:val="24"/>
          <w:cs/>
          <w:lang w:bidi="bn-IN"/>
        </w:rPr>
        <w:t>অফিসার</w:t>
      </w:r>
      <w:r w:rsidRPr="00A50FC1">
        <w:rPr>
          <w:rFonts w:ascii="Nikosh" w:hAnsi="Nikosh" w:cs="Nikosh"/>
          <w:sz w:val="24"/>
          <w:szCs w:val="24"/>
          <w:lang w:bidi="ar-SA"/>
        </w:rPr>
        <w:t xml:space="preserve"> </w:t>
      </w:r>
      <w:r w:rsidRPr="00A50FC1">
        <w:rPr>
          <w:rFonts w:ascii="Nikosh" w:hAnsi="Nikosh" w:cs="Nikosh"/>
          <w:sz w:val="24"/>
          <w:szCs w:val="24"/>
          <w:cs/>
          <w:lang w:bidi="bn-IN"/>
        </w:rPr>
        <w:t>এবং</w:t>
      </w:r>
      <w:r w:rsidRPr="00A50FC1">
        <w:rPr>
          <w:rFonts w:ascii="Nikosh" w:hAnsi="Nikosh" w:cs="Nikosh"/>
          <w:sz w:val="24"/>
          <w:szCs w:val="24"/>
          <w:lang w:bidi="ar-SA"/>
        </w:rPr>
        <w:t xml:space="preserve"> </w:t>
      </w:r>
      <w:r w:rsidRPr="00A50FC1">
        <w:rPr>
          <w:rFonts w:ascii="Nikosh" w:hAnsi="Nikosh" w:cs="Nikosh"/>
          <w:sz w:val="24"/>
          <w:szCs w:val="24"/>
          <w:cs/>
          <w:lang w:bidi="bn-IN"/>
        </w:rPr>
        <w:t>বীজ</w:t>
      </w:r>
      <w:r w:rsidRPr="00A50FC1">
        <w:rPr>
          <w:rFonts w:ascii="Nikosh" w:hAnsi="Nikosh" w:cs="Nikosh"/>
          <w:sz w:val="24"/>
          <w:szCs w:val="24"/>
          <w:lang w:bidi="ar-SA"/>
        </w:rPr>
        <w:t xml:space="preserve"> </w:t>
      </w:r>
      <w:r w:rsidRPr="00A50FC1">
        <w:rPr>
          <w:rFonts w:ascii="Nikosh" w:hAnsi="Nikosh" w:cs="Nikosh"/>
          <w:sz w:val="24"/>
          <w:szCs w:val="24"/>
          <w:cs/>
          <w:lang w:bidi="bn-IN"/>
        </w:rPr>
        <w:t>উৎপাদনকারীদের</w:t>
      </w:r>
      <w:r w:rsidRPr="00A50FC1">
        <w:rPr>
          <w:rFonts w:ascii="Nikosh" w:hAnsi="Nikosh" w:cs="Nikosh"/>
          <w:sz w:val="24"/>
          <w:szCs w:val="24"/>
          <w:lang w:bidi="ar-SA"/>
        </w:rPr>
        <w:t xml:space="preserve"> </w:t>
      </w:r>
      <w:r w:rsidRPr="00A50FC1">
        <w:rPr>
          <w:rFonts w:ascii="Nikosh" w:hAnsi="Nikosh" w:cs="Nikosh"/>
          <w:sz w:val="24"/>
          <w:szCs w:val="24"/>
          <w:cs/>
          <w:lang w:bidi="bn-IN"/>
        </w:rPr>
        <w:t>নিকট</w:t>
      </w:r>
      <w:r w:rsidRPr="00A50FC1">
        <w:rPr>
          <w:rFonts w:ascii="Nikosh" w:hAnsi="Nikosh" w:cs="Nikosh"/>
          <w:sz w:val="24"/>
          <w:szCs w:val="24"/>
          <w:lang w:bidi="ar-SA"/>
        </w:rPr>
        <w:t xml:space="preserve"> </w:t>
      </w:r>
      <w:r w:rsidRPr="00A50FC1">
        <w:rPr>
          <w:rFonts w:ascii="Nikosh" w:hAnsi="Nikosh" w:cs="Nikosh"/>
          <w:sz w:val="24"/>
          <w:szCs w:val="24"/>
          <w:cs/>
          <w:lang w:bidi="bn-IN"/>
        </w:rPr>
        <w:t>ই</w:t>
      </w:r>
      <w:r w:rsidRPr="00A50FC1">
        <w:rPr>
          <w:rFonts w:ascii="Nikosh" w:hAnsi="Nikosh" w:cs="Nikosh"/>
          <w:sz w:val="24"/>
          <w:szCs w:val="24"/>
          <w:lang w:bidi="ar-SA"/>
        </w:rPr>
        <w:t>-</w:t>
      </w:r>
      <w:r w:rsidRPr="00A50FC1">
        <w:rPr>
          <w:rFonts w:ascii="Nikosh" w:hAnsi="Nikosh" w:cs="Nikosh"/>
          <w:sz w:val="24"/>
          <w:szCs w:val="24"/>
          <w:cs/>
          <w:lang w:bidi="bn-IN"/>
        </w:rPr>
        <w:t>মেইলে</w:t>
      </w:r>
      <w:r w:rsidRPr="00A50FC1">
        <w:rPr>
          <w:rFonts w:ascii="Nikosh" w:hAnsi="Nikosh" w:cs="Nikosh"/>
          <w:sz w:val="24"/>
          <w:szCs w:val="24"/>
          <w:lang w:bidi="ar-SA"/>
        </w:rPr>
        <w:t xml:space="preserve"> </w:t>
      </w:r>
      <w:r w:rsidRPr="00A50FC1">
        <w:rPr>
          <w:rFonts w:ascii="Nikosh" w:hAnsi="Nikosh" w:cs="Nikosh"/>
          <w:sz w:val="24"/>
          <w:szCs w:val="24"/>
          <w:cs/>
          <w:lang w:bidi="bn-IN"/>
        </w:rPr>
        <w:t>প্রদান</w:t>
      </w:r>
      <w:r w:rsidRPr="00A50FC1">
        <w:rPr>
          <w:rFonts w:ascii="Nikosh" w:hAnsi="Nikosh" w:cs="Nikosh"/>
          <w:sz w:val="24"/>
          <w:szCs w:val="24"/>
          <w:lang w:bidi="ar-SA"/>
        </w:rPr>
        <w:t xml:space="preserve"> </w:t>
      </w:r>
      <w:r w:rsidRPr="00A50FC1">
        <w:rPr>
          <w:rFonts w:ascii="Nikosh" w:hAnsi="Nikosh" w:cs="Nikosh"/>
          <w:sz w:val="24"/>
          <w:szCs w:val="24"/>
          <w:cs/>
          <w:lang w:bidi="bn-IN"/>
        </w:rPr>
        <w:t>করা</w:t>
      </w:r>
      <w:r w:rsidRPr="00A50FC1">
        <w:rPr>
          <w:rFonts w:ascii="Nikosh" w:hAnsi="Nikosh" w:cs="Nikosh"/>
          <w:sz w:val="24"/>
          <w:szCs w:val="24"/>
          <w:lang w:bidi="ar-SA"/>
        </w:rPr>
        <w:t xml:space="preserve"> </w:t>
      </w:r>
      <w:r w:rsidRPr="00A50FC1">
        <w:rPr>
          <w:rFonts w:ascii="Nikosh" w:hAnsi="Nikosh" w:cs="Nikosh"/>
          <w:sz w:val="24"/>
          <w:szCs w:val="24"/>
          <w:cs/>
          <w:lang w:bidi="bn-IN"/>
        </w:rPr>
        <w:t>হচেছ</w:t>
      </w:r>
      <w:r w:rsidRPr="00A50FC1">
        <w:rPr>
          <w:rFonts w:ascii="Nikosh" w:hAnsi="Nikosh" w:cs="Nikosh"/>
          <w:sz w:val="24"/>
          <w:szCs w:val="24"/>
          <w:lang w:bidi="ar-SA"/>
        </w:rPr>
        <w:t xml:space="preserve"> </w:t>
      </w:r>
      <w:r w:rsidRPr="00A50FC1">
        <w:rPr>
          <w:rFonts w:ascii="Nikosh" w:hAnsi="Nikosh" w:cs="Nikosh"/>
          <w:sz w:val="24"/>
          <w:szCs w:val="24"/>
          <w:cs/>
          <w:lang w:bidi="hi-IN"/>
        </w:rPr>
        <w:t>।</w:t>
      </w:r>
    </w:p>
    <w:p w:rsidR="00A50FC1" w:rsidRPr="00A50FC1" w:rsidRDefault="00A50FC1" w:rsidP="00EB4FD9">
      <w:pPr>
        <w:numPr>
          <w:ilvl w:val="0"/>
          <w:numId w:val="120"/>
        </w:numPr>
        <w:spacing w:after="0" w:line="23" w:lineRule="atLeast"/>
        <w:ind w:left="630"/>
        <w:jc w:val="both"/>
        <w:rPr>
          <w:rFonts w:ascii="Nikosh" w:hAnsi="Nikosh" w:cs="Nikosh"/>
          <w:sz w:val="24"/>
          <w:szCs w:val="24"/>
          <w:lang w:bidi="ar-SA"/>
        </w:rPr>
      </w:pPr>
      <w:r w:rsidRPr="00A50FC1">
        <w:rPr>
          <w:rFonts w:ascii="Nikosh" w:hAnsi="Nikosh" w:cs="Nikosh"/>
          <w:sz w:val="24"/>
          <w:szCs w:val="24"/>
          <w:cs/>
          <w:lang w:bidi="bn-IN"/>
        </w:rPr>
        <w:t>কেন্দ্রীয়</w:t>
      </w:r>
      <w:r w:rsidRPr="00A50FC1">
        <w:rPr>
          <w:rFonts w:ascii="Nikosh" w:hAnsi="Nikosh" w:cs="Nikosh"/>
          <w:sz w:val="24"/>
          <w:szCs w:val="24"/>
          <w:lang w:bidi="ar-SA"/>
        </w:rPr>
        <w:t xml:space="preserve"> </w:t>
      </w:r>
      <w:r w:rsidRPr="00A50FC1">
        <w:rPr>
          <w:rFonts w:ascii="Nikosh" w:hAnsi="Nikosh" w:cs="Nikosh"/>
          <w:sz w:val="24"/>
          <w:szCs w:val="24"/>
          <w:cs/>
          <w:lang w:bidi="bn-IN"/>
        </w:rPr>
        <w:t>বীজ</w:t>
      </w:r>
      <w:r w:rsidRPr="00A50FC1">
        <w:rPr>
          <w:rFonts w:ascii="Nikosh" w:hAnsi="Nikosh" w:cs="Nikosh"/>
          <w:sz w:val="24"/>
          <w:szCs w:val="24"/>
          <w:lang w:bidi="ar-SA"/>
        </w:rPr>
        <w:t xml:space="preserve"> </w:t>
      </w:r>
      <w:r w:rsidRPr="00A50FC1">
        <w:rPr>
          <w:rFonts w:ascii="Nikosh" w:hAnsi="Nikosh" w:cs="Nikosh"/>
          <w:sz w:val="24"/>
          <w:szCs w:val="24"/>
          <w:cs/>
          <w:lang w:bidi="bn-IN"/>
        </w:rPr>
        <w:t>পরীক্ষাগার</w:t>
      </w:r>
      <w:r w:rsidRPr="00A50FC1">
        <w:rPr>
          <w:rFonts w:ascii="Nikosh" w:hAnsi="Nikosh" w:cs="Nikosh"/>
          <w:sz w:val="24"/>
          <w:szCs w:val="24"/>
          <w:lang w:bidi="ar-SA"/>
        </w:rPr>
        <w:t xml:space="preserve"> </w:t>
      </w:r>
      <w:r w:rsidRPr="00A50FC1">
        <w:rPr>
          <w:rFonts w:ascii="Nikosh" w:hAnsi="Nikosh" w:cs="Nikosh"/>
          <w:sz w:val="24"/>
          <w:szCs w:val="24"/>
          <w:cs/>
          <w:lang w:bidi="bn-IN"/>
        </w:rPr>
        <w:t>হতে</w:t>
      </w:r>
      <w:r w:rsidRPr="00A50FC1">
        <w:rPr>
          <w:rFonts w:ascii="Nikosh" w:hAnsi="Nikosh" w:cs="Nikosh"/>
          <w:sz w:val="24"/>
          <w:szCs w:val="24"/>
          <w:lang w:bidi="ar-SA"/>
        </w:rPr>
        <w:t xml:space="preserve"> </w:t>
      </w:r>
      <w:r w:rsidRPr="00A50FC1">
        <w:rPr>
          <w:rFonts w:ascii="Nikosh" w:hAnsi="Nikosh" w:cs="Nikosh"/>
          <w:sz w:val="24"/>
          <w:szCs w:val="24"/>
          <w:cs/>
          <w:lang w:bidi="bn-IN"/>
        </w:rPr>
        <w:t>বীজ</w:t>
      </w:r>
      <w:r w:rsidRPr="00A50FC1">
        <w:rPr>
          <w:rFonts w:ascii="Nikosh" w:hAnsi="Nikosh" w:cs="Nikosh"/>
          <w:sz w:val="24"/>
          <w:szCs w:val="24"/>
          <w:lang w:bidi="ar-SA"/>
        </w:rPr>
        <w:t xml:space="preserve"> </w:t>
      </w:r>
      <w:r w:rsidRPr="00A50FC1">
        <w:rPr>
          <w:rFonts w:ascii="Nikosh" w:hAnsi="Nikosh" w:cs="Nikosh"/>
          <w:sz w:val="24"/>
          <w:szCs w:val="24"/>
          <w:cs/>
          <w:lang w:bidi="bn-IN"/>
        </w:rPr>
        <w:t>পরীক্ষার</w:t>
      </w:r>
      <w:r w:rsidRPr="00A50FC1">
        <w:rPr>
          <w:rFonts w:ascii="Nikosh" w:hAnsi="Nikosh" w:cs="Nikosh"/>
          <w:sz w:val="24"/>
          <w:szCs w:val="24"/>
          <w:lang w:bidi="ar-SA"/>
        </w:rPr>
        <w:t xml:space="preserve"> </w:t>
      </w:r>
      <w:r w:rsidRPr="00A50FC1">
        <w:rPr>
          <w:rFonts w:ascii="Nikosh" w:hAnsi="Nikosh" w:cs="Nikosh"/>
          <w:sz w:val="24"/>
          <w:szCs w:val="24"/>
          <w:cs/>
          <w:lang w:bidi="bn-IN"/>
        </w:rPr>
        <w:t>ফলাফল</w:t>
      </w:r>
      <w:r w:rsidRPr="00A50FC1">
        <w:rPr>
          <w:rFonts w:ascii="Nikosh" w:hAnsi="Nikosh" w:cs="Nikosh"/>
          <w:sz w:val="24"/>
          <w:szCs w:val="24"/>
          <w:lang w:bidi="ar-SA"/>
        </w:rPr>
        <w:t xml:space="preserve"> </w:t>
      </w:r>
      <w:r w:rsidRPr="00A50FC1">
        <w:rPr>
          <w:rFonts w:ascii="Nikosh" w:hAnsi="Nikosh" w:cs="Nikosh"/>
          <w:sz w:val="24"/>
          <w:szCs w:val="24"/>
          <w:cs/>
          <w:lang w:bidi="bn-IN"/>
        </w:rPr>
        <w:t>সংশ্লিষ্ট</w:t>
      </w:r>
      <w:r w:rsidRPr="00A50FC1">
        <w:rPr>
          <w:rFonts w:ascii="Nikosh" w:hAnsi="Nikosh" w:cs="Nikosh"/>
          <w:sz w:val="24"/>
          <w:szCs w:val="24"/>
          <w:lang w:bidi="ar-SA"/>
        </w:rPr>
        <w:t xml:space="preserve"> </w:t>
      </w:r>
      <w:r w:rsidRPr="00A50FC1">
        <w:rPr>
          <w:rFonts w:ascii="Nikosh" w:hAnsi="Nikosh" w:cs="Nikosh"/>
          <w:sz w:val="24"/>
          <w:szCs w:val="24"/>
          <w:cs/>
          <w:lang w:bidi="bn-IN"/>
        </w:rPr>
        <w:t>জেলা</w:t>
      </w:r>
      <w:r w:rsidRPr="00A50FC1">
        <w:rPr>
          <w:rFonts w:ascii="Nikosh" w:hAnsi="Nikosh" w:cs="Nikosh"/>
          <w:sz w:val="24"/>
          <w:szCs w:val="24"/>
          <w:lang w:bidi="ar-SA"/>
        </w:rPr>
        <w:t xml:space="preserve"> </w:t>
      </w:r>
      <w:r w:rsidRPr="00A50FC1">
        <w:rPr>
          <w:rFonts w:ascii="Nikosh" w:hAnsi="Nikosh" w:cs="Nikosh"/>
          <w:sz w:val="24"/>
          <w:szCs w:val="24"/>
          <w:cs/>
          <w:lang w:bidi="bn-IN"/>
        </w:rPr>
        <w:t>বীজ</w:t>
      </w:r>
      <w:r w:rsidRPr="00A50FC1">
        <w:rPr>
          <w:rFonts w:ascii="Nikosh" w:hAnsi="Nikosh" w:cs="Nikosh"/>
          <w:sz w:val="24"/>
          <w:szCs w:val="24"/>
          <w:lang w:bidi="ar-SA"/>
        </w:rPr>
        <w:t xml:space="preserve"> </w:t>
      </w:r>
      <w:r w:rsidRPr="00A50FC1">
        <w:rPr>
          <w:rFonts w:ascii="Nikosh" w:hAnsi="Nikosh" w:cs="Nikosh"/>
          <w:sz w:val="24"/>
          <w:szCs w:val="24"/>
          <w:cs/>
          <w:lang w:bidi="bn-IN"/>
        </w:rPr>
        <w:t>প্রত্যয়ন</w:t>
      </w:r>
      <w:r w:rsidRPr="00A50FC1">
        <w:rPr>
          <w:rFonts w:ascii="Nikosh" w:hAnsi="Nikosh" w:cs="Nikosh"/>
          <w:sz w:val="24"/>
          <w:szCs w:val="24"/>
          <w:lang w:bidi="ar-SA"/>
        </w:rPr>
        <w:t xml:space="preserve"> </w:t>
      </w:r>
      <w:r w:rsidRPr="00A50FC1">
        <w:rPr>
          <w:rFonts w:ascii="Nikosh" w:hAnsi="Nikosh" w:cs="Nikosh"/>
          <w:sz w:val="24"/>
          <w:szCs w:val="24"/>
          <w:cs/>
          <w:lang w:bidi="bn-IN"/>
        </w:rPr>
        <w:t>অফিসার</w:t>
      </w:r>
      <w:r w:rsidRPr="00A50FC1">
        <w:rPr>
          <w:rFonts w:ascii="Nikosh" w:hAnsi="Nikosh" w:cs="Nikosh" w:hint="cs"/>
          <w:sz w:val="24"/>
          <w:szCs w:val="24"/>
          <w:cs/>
        </w:rPr>
        <w:t>ের</w:t>
      </w:r>
      <w:r w:rsidRPr="00A50FC1">
        <w:rPr>
          <w:rFonts w:ascii="Nikosh" w:hAnsi="Nikosh" w:cs="Nikosh"/>
          <w:sz w:val="24"/>
          <w:szCs w:val="24"/>
          <w:lang w:bidi="ar-SA"/>
        </w:rPr>
        <w:t xml:space="preserve">  </w:t>
      </w:r>
      <w:r w:rsidRPr="00A50FC1">
        <w:rPr>
          <w:rFonts w:ascii="Nikosh" w:hAnsi="Nikosh" w:cs="Nikosh"/>
          <w:sz w:val="24"/>
          <w:szCs w:val="24"/>
          <w:cs/>
          <w:lang w:bidi="bn-IN"/>
        </w:rPr>
        <w:t>নিকট</w:t>
      </w:r>
      <w:r w:rsidRPr="00A50FC1">
        <w:rPr>
          <w:rFonts w:ascii="Nikosh" w:hAnsi="Nikosh" w:cs="Nikosh"/>
          <w:sz w:val="24"/>
          <w:szCs w:val="24"/>
          <w:lang w:bidi="ar-SA"/>
        </w:rPr>
        <w:t xml:space="preserve"> </w:t>
      </w:r>
      <w:r w:rsidRPr="00A50FC1">
        <w:rPr>
          <w:rFonts w:ascii="Nikosh" w:hAnsi="Nikosh" w:cs="Nikosh"/>
          <w:sz w:val="24"/>
          <w:szCs w:val="24"/>
          <w:cs/>
          <w:lang w:bidi="bn-IN"/>
        </w:rPr>
        <w:t>ই</w:t>
      </w:r>
      <w:r w:rsidRPr="00A50FC1">
        <w:rPr>
          <w:rFonts w:ascii="Nikosh" w:hAnsi="Nikosh" w:cs="Nikosh"/>
          <w:sz w:val="24"/>
          <w:szCs w:val="24"/>
          <w:lang w:bidi="ar-SA"/>
        </w:rPr>
        <w:t>-</w:t>
      </w:r>
      <w:r w:rsidRPr="00A50FC1">
        <w:rPr>
          <w:rFonts w:ascii="Nikosh" w:hAnsi="Nikosh" w:cs="Nikosh"/>
          <w:sz w:val="24"/>
          <w:szCs w:val="24"/>
          <w:cs/>
          <w:lang w:bidi="bn-IN"/>
        </w:rPr>
        <w:t>মেইলে</w:t>
      </w:r>
      <w:r w:rsidRPr="00A50FC1">
        <w:rPr>
          <w:rFonts w:ascii="Nikosh" w:hAnsi="Nikosh" w:cs="Nikosh"/>
          <w:sz w:val="24"/>
          <w:szCs w:val="24"/>
          <w:lang w:bidi="ar-SA"/>
        </w:rPr>
        <w:t xml:space="preserve"> </w:t>
      </w:r>
      <w:r w:rsidRPr="00A50FC1">
        <w:rPr>
          <w:rFonts w:ascii="Nikosh" w:hAnsi="Nikosh" w:cs="Nikosh"/>
          <w:sz w:val="24"/>
          <w:szCs w:val="24"/>
          <w:cs/>
          <w:lang w:bidi="bn-IN"/>
        </w:rPr>
        <w:t>প্রদান</w:t>
      </w:r>
      <w:r w:rsidRPr="00A50FC1">
        <w:rPr>
          <w:rFonts w:ascii="Nikosh" w:hAnsi="Nikosh" w:cs="Nikosh"/>
          <w:sz w:val="24"/>
          <w:szCs w:val="24"/>
          <w:lang w:bidi="ar-SA"/>
        </w:rPr>
        <w:t xml:space="preserve"> </w:t>
      </w:r>
      <w:r w:rsidRPr="00A50FC1">
        <w:rPr>
          <w:rFonts w:ascii="Nikosh" w:hAnsi="Nikosh" w:cs="Nikosh"/>
          <w:sz w:val="24"/>
          <w:szCs w:val="24"/>
          <w:cs/>
          <w:lang w:bidi="bn-IN"/>
        </w:rPr>
        <w:t>করা</w:t>
      </w:r>
      <w:r w:rsidRPr="00A50FC1">
        <w:rPr>
          <w:rFonts w:ascii="Nikosh" w:hAnsi="Nikosh" w:cs="Nikosh"/>
          <w:sz w:val="24"/>
          <w:szCs w:val="24"/>
          <w:lang w:bidi="ar-SA"/>
        </w:rPr>
        <w:t xml:space="preserve"> </w:t>
      </w:r>
      <w:r w:rsidRPr="00A50FC1">
        <w:rPr>
          <w:rFonts w:ascii="Nikosh" w:hAnsi="Nikosh" w:cs="Nikosh"/>
          <w:sz w:val="24"/>
          <w:szCs w:val="24"/>
          <w:cs/>
          <w:lang w:bidi="bn-IN"/>
        </w:rPr>
        <w:t>হচেছ</w:t>
      </w:r>
      <w:r w:rsidRPr="00A50FC1">
        <w:rPr>
          <w:rFonts w:ascii="Nikosh" w:hAnsi="Nikosh" w:cs="Nikosh"/>
          <w:sz w:val="24"/>
          <w:szCs w:val="24"/>
          <w:lang w:bidi="ar-SA"/>
        </w:rPr>
        <w:t xml:space="preserve">  </w:t>
      </w:r>
      <w:r w:rsidRPr="00A50FC1">
        <w:rPr>
          <w:rFonts w:ascii="Nikosh" w:hAnsi="Nikosh" w:cs="Nikosh"/>
          <w:sz w:val="24"/>
          <w:szCs w:val="24"/>
          <w:cs/>
          <w:lang w:bidi="hi-IN"/>
        </w:rPr>
        <w:t>।</w:t>
      </w:r>
    </w:p>
    <w:p w:rsidR="00A50FC1" w:rsidRPr="00A50FC1" w:rsidRDefault="00A50FC1" w:rsidP="00EB4FD9">
      <w:pPr>
        <w:numPr>
          <w:ilvl w:val="0"/>
          <w:numId w:val="120"/>
        </w:numPr>
        <w:spacing w:after="0" w:line="23" w:lineRule="atLeast"/>
        <w:ind w:left="630"/>
        <w:jc w:val="both"/>
        <w:rPr>
          <w:rFonts w:ascii="Nikosh" w:hAnsi="Nikosh" w:cs="Nikosh"/>
          <w:sz w:val="24"/>
          <w:szCs w:val="24"/>
          <w:rtl/>
          <w:cs/>
          <w:lang w:bidi="ar-SA"/>
        </w:rPr>
      </w:pPr>
      <w:r w:rsidRPr="00A50FC1">
        <w:rPr>
          <w:rFonts w:ascii="Nikosh" w:eastAsia="Nikosh" w:hAnsi="Nikosh" w:cs="Nikosh"/>
          <w:sz w:val="24"/>
          <w:szCs w:val="24"/>
          <w:cs/>
        </w:rPr>
        <w:t xml:space="preserve">বীজ প্রত্যয়ন এজেন্সির  সদর দপ্তরের </w:t>
      </w:r>
      <w:r w:rsidRPr="00A50FC1">
        <w:rPr>
          <w:rFonts w:ascii="Nikosh" w:eastAsia="Nikosh" w:hAnsi="Nikosh" w:cs="Nikosh" w:hint="cs"/>
          <w:sz w:val="24"/>
          <w:szCs w:val="24"/>
          <w:cs/>
        </w:rPr>
        <w:t>কর্মকর্তার</w:t>
      </w:r>
      <w:r w:rsidRPr="00A50FC1">
        <w:rPr>
          <w:rFonts w:ascii="Nikosh" w:eastAsia="Nikosh" w:hAnsi="Nikosh" w:cs="Nikosh"/>
          <w:sz w:val="24"/>
          <w:szCs w:val="24"/>
          <w:cs/>
        </w:rPr>
        <w:t xml:space="preserve">  জন্য</w:t>
      </w:r>
      <w:r w:rsidRPr="00A50FC1">
        <w:rPr>
          <w:rFonts w:ascii="Nikosh" w:eastAsia="Nikosh" w:hAnsi="Nikosh" w:cs="Nikosh"/>
          <w:sz w:val="24"/>
          <w:szCs w:val="24"/>
        </w:rPr>
        <w:t xml:space="preserve"> </w:t>
      </w:r>
      <w:r w:rsidRPr="00A50FC1">
        <w:rPr>
          <w:rFonts w:ascii="Nikosh" w:eastAsia="Nikosh" w:hAnsi="Nikosh" w:cs="Nikosh"/>
          <w:sz w:val="24"/>
          <w:szCs w:val="24"/>
          <w:cs/>
        </w:rPr>
        <w:t>২৬টি</w:t>
      </w:r>
      <w:r w:rsidRPr="00A50FC1">
        <w:rPr>
          <w:rFonts w:ascii="Nikosh" w:eastAsia="Nikosh" w:hAnsi="Nikosh" w:cs="Nikosh"/>
          <w:sz w:val="24"/>
          <w:szCs w:val="24"/>
        </w:rPr>
        <w:t xml:space="preserve">, </w:t>
      </w:r>
      <w:r w:rsidRPr="00A50FC1">
        <w:rPr>
          <w:rFonts w:ascii="Nikosh" w:eastAsia="Nikosh" w:hAnsi="Nikosh" w:cs="Nikosh"/>
          <w:sz w:val="24"/>
          <w:szCs w:val="24"/>
          <w:cs/>
        </w:rPr>
        <w:t xml:space="preserve"> আঞ্চলিক বীজ প্রত্যয়ন অফিসে কমকর্তার  জন্য</w:t>
      </w:r>
      <w:r w:rsidRPr="00A50FC1">
        <w:rPr>
          <w:rFonts w:ascii="Nikosh" w:eastAsia="Nikosh" w:hAnsi="Nikosh" w:cs="Nikosh"/>
          <w:sz w:val="24"/>
          <w:szCs w:val="24"/>
        </w:rPr>
        <w:t xml:space="preserve"> </w:t>
      </w:r>
      <w:r w:rsidRPr="00A50FC1">
        <w:rPr>
          <w:rFonts w:ascii="Nikosh" w:eastAsia="Nikosh" w:hAnsi="Nikosh" w:cs="Nikosh"/>
          <w:sz w:val="24"/>
          <w:szCs w:val="24"/>
          <w:cs/>
        </w:rPr>
        <w:t xml:space="preserve">১৪টি ও জেলা বীজ প্রত্যয়ন অফিসে </w:t>
      </w:r>
      <w:r w:rsidRPr="00A50FC1">
        <w:rPr>
          <w:rFonts w:ascii="Nikosh" w:eastAsia="Nikosh" w:hAnsi="Nikosh" w:cs="Nikosh" w:hint="cs"/>
          <w:sz w:val="24"/>
          <w:szCs w:val="24"/>
          <w:cs/>
        </w:rPr>
        <w:t>কর্মকর্তার</w:t>
      </w:r>
      <w:r w:rsidRPr="00A50FC1">
        <w:rPr>
          <w:rFonts w:ascii="Nikosh" w:eastAsia="Nikosh" w:hAnsi="Nikosh" w:cs="Nikosh"/>
          <w:sz w:val="24"/>
          <w:szCs w:val="24"/>
          <w:cs/>
        </w:rPr>
        <w:t xml:space="preserve">  জন্য</w:t>
      </w:r>
      <w:r w:rsidRPr="00A50FC1">
        <w:rPr>
          <w:rFonts w:ascii="Nikosh" w:eastAsia="Nikosh" w:hAnsi="Nikosh" w:cs="Nikosh"/>
          <w:sz w:val="24"/>
          <w:szCs w:val="24"/>
        </w:rPr>
        <w:t xml:space="preserve"> </w:t>
      </w:r>
      <w:r w:rsidRPr="00A50FC1">
        <w:rPr>
          <w:rFonts w:ascii="Nikosh" w:eastAsia="Nikosh" w:hAnsi="Nikosh" w:cs="Nikosh"/>
          <w:sz w:val="24"/>
          <w:szCs w:val="24"/>
          <w:cs/>
        </w:rPr>
        <w:t>৬৪টি</w:t>
      </w:r>
      <w:r w:rsidRPr="00A50FC1">
        <w:rPr>
          <w:rFonts w:ascii="Nikosh" w:eastAsia="Nikosh" w:hAnsi="Nikosh" w:cs="Nikosh"/>
          <w:sz w:val="24"/>
          <w:szCs w:val="24"/>
        </w:rPr>
        <w:t xml:space="preserve"> </w:t>
      </w:r>
      <w:r w:rsidRPr="00A50FC1">
        <w:rPr>
          <w:rFonts w:ascii="Nikosh" w:eastAsia="Nikosh" w:hAnsi="Nikosh" w:cs="Nikosh"/>
          <w:sz w:val="24"/>
          <w:szCs w:val="24"/>
          <w:cs/>
        </w:rPr>
        <w:t>সর্বমোট</w:t>
      </w:r>
      <w:r w:rsidRPr="00A50FC1">
        <w:rPr>
          <w:rFonts w:ascii="Nikosh" w:eastAsia="Nikosh" w:hAnsi="Nikosh" w:cs="Nikosh"/>
          <w:sz w:val="24"/>
          <w:szCs w:val="24"/>
        </w:rPr>
        <w:t xml:space="preserve"> </w:t>
      </w:r>
      <w:r w:rsidRPr="00A50FC1">
        <w:rPr>
          <w:rFonts w:ascii="Nikosh" w:eastAsia="Nikosh" w:hAnsi="Nikosh" w:cs="Nikosh"/>
          <w:sz w:val="24"/>
          <w:szCs w:val="24"/>
          <w:cs/>
        </w:rPr>
        <w:t>১০৪</w:t>
      </w:r>
      <w:r w:rsidRPr="00A50FC1">
        <w:rPr>
          <w:rFonts w:ascii="Nikosh" w:eastAsia="Nikosh" w:hAnsi="Nikosh" w:cs="Nikosh"/>
          <w:sz w:val="24"/>
          <w:szCs w:val="24"/>
        </w:rPr>
        <w:t xml:space="preserve"> </w:t>
      </w:r>
      <w:r w:rsidRPr="00A50FC1">
        <w:rPr>
          <w:rFonts w:ascii="Nikosh" w:eastAsia="Nikosh" w:hAnsi="Nikosh" w:cs="Nikosh"/>
          <w:sz w:val="24"/>
          <w:szCs w:val="24"/>
          <w:cs/>
        </w:rPr>
        <w:t xml:space="preserve">ওয়েব মেইল অ্যাকাউন্ট </w:t>
      </w:r>
      <w:r w:rsidRPr="00A50FC1">
        <w:rPr>
          <w:rFonts w:ascii="Nikosh" w:hAnsi="Nikosh" w:cs="Nikosh"/>
          <w:sz w:val="24"/>
          <w:szCs w:val="24"/>
          <w:cs/>
          <w:lang w:bidi="bn-IN"/>
        </w:rPr>
        <w:t>বাংলাদেশ</w:t>
      </w:r>
      <w:r w:rsidRPr="00A50FC1">
        <w:rPr>
          <w:rFonts w:ascii="Nikosh" w:hAnsi="Nikosh" w:cs="Nikosh"/>
          <w:sz w:val="24"/>
          <w:szCs w:val="24"/>
          <w:lang w:bidi="ar-SA"/>
        </w:rPr>
        <w:t xml:space="preserve"> </w:t>
      </w:r>
      <w:r w:rsidRPr="00A50FC1">
        <w:rPr>
          <w:rFonts w:ascii="Nikosh" w:hAnsi="Nikosh" w:cs="Nikosh"/>
          <w:sz w:val="24"/>
          <w:szCs w:val="24"/>
          <w:cs/>
          <w:lang w:bidi="bn-IN"/>
        </w:rPr>
        <w:t>কম্পিউটার</w:t>
      </w:r>
      <w:r w:rsidRPr="00A50FC1">
        <w:rPr>
          <w:rFonts w:ascii="Nikosh" w:hAnsi="Nikosh" w:cs="Nikosh"/>
          <w:sz w:val="24"/>
          <w:szCs w:val="24"/>
          <w:lang w:bidi="ar-SA"/>
        </w:rPr>
        <w:t xml:space="preserve"> </w:t>
      </w:r>
      <w:r w:rsidRPr="00A50FC1">
        <w:rPr>
          <w:rFonts w:ascii="Nikosh" w:hAnsi="Nikosh" w:cs="Nikosh"/>
          <w:sz w:val="24"/>
          <w:szCs w:val="24"/>
          <w:cs/>
          <w:lang w:bidi="bn-IN"/>
        </w:rPr>
        <w:t>কাউন্সিল</w:t>
      </w:r>
      <w:r w:rsidRPr="00A50FC1">
        <w:rPr>
          <w:rFonts w:ascii="Nikosh" w:hAnsi="Nikosh" w:cs="Nikosh"/>
          <w:sz w:val="24"/>
          <w:szCs w:val="24"/>
          <w:lang w:bidi="ar-SA"/>
        </w:rPr>
        <w:t xml:space="preserve"> (</w:t>
      </w:r>
      <w:r w:rsidRPr="00A50FC1">
        <w:rPr>
          <w:rFonts w:ascii="Nikosh" w:hAnsi="Nikosh" w:cs="Nikosh"/>
          <w:sz w:val="24"/>
          <w:szCs w:val="24"/>
          <w:cs/>
          <w:lang w:bidi="bn-IN"/>
        </w:rPr>
        <w:t>বিসিসি</w:t>
      </w:r>
      <w:r w:rsidRPr="00A50FC1">
        <w:rPr>
          <w:rFonts w:ascii="Nikosh" w:hAnsi="Nikosh" w:cs="Nikosh"/>
          <w:sz w:val="24"/>
          <w:szCs w:val="24"/>
          <w:lang w:bidi="ar-SA"/>
        </w:rPr>
        <w:t xml:space="preserve">) </w:t>
      </w:r>
      <w:r w:rsidRPr="00A50FC1">
        <w:rPr>
          <w:rFonts w:ascii="Nikosh" w:hAnsi="Nikosh" w:cs="Nikosh"/>
          <w:sz w:val="24"/>
          <w:szCs w:val="24"/>
          <w:cs/>
          <w:lang w:bidi="bn-IN"/>
        </w:rPr>
        <w:t>এর</w:t>
      </w:r>
      <w:r w:rsidRPr="00A50FC1">
        <w:rPr>
          <w:rFonts w:ascii="Nikosh" w:hAnsi="Nikosh" w:cs="Nikosh"/>
          <w:sz w:val="24"/>
          <w:szCs w:val="24"/>
          <w:lang w:bidi="ar-SA"/>
        </w:rPr>
        <w:t xml:space="preserve"> </w:t>
      </w:r>
      <w:r w:rsidRPr="00A50FC1">
        <w:rPr>
          <w:rFonts w:ascii="Nikosh" w:hAnsi="Nikosh" w:cs="Nikosh"/>
          <w:sz w:val="24"/>
          <w:szCs w:val="24"/>
          <w:cs/>
          <w:lang w:bidi="bn-IN"/>
        </w:rPr>
        <w:t>মাধ্যমে</w:t>
      </w:r>
      <w:r w:rsidRPr="00A50FC1">
        <w:rPr>
          <w:rFonts w:ascii="Nikosh" w:hAnsi="Nikosh" w:cs="Nikosh"/>
          <w:sz w:val="24"/>
          <w:szCs w:val="24"/>
          <w:lang w:bidi="ar-SA"/>
        </w:rPr>
        <w:t xml:space="preserve"> </w:t>
      </w:r>
      <w:r w:rsidRPr="00A50FC1">
        <w:rPr>
          <w:rFonts w:ascii="Nikosh" w:hAnsi="Nikosh" w:cs="Nikosh"/>
          <w:sz w:val="24"/>
          <w:szCs w:val="24"/>
          <w:cs/>
          <w:lang w:bidi="bn-IN"/>
        </w:rPr>
        <w:t>নিজস্ব</w:t>
      </w:r>
      <w:r w:rsidRPr="00A50FC1">
        <w:rPr>
          <w:rFonts w:ascii="Nikosh" w:hAnsi="Nikosh" w:cs="Nikosh"/>
          <w:sz w:val="24"/>
          <w:szCs w:val="24"/>
          <w:lang w:bidi="ar-SA"/>
        </w:rPr>
        <w:t xml:space="preserve"> </w:t>
      </w:r>
      <w:r w:rsidRPr="00A50FC1">
        <w:rPr>
          <w:rFonts w:ascii="Nikosh" w:hAnsi="Nikosh" w:cs="Nikosh"/>
          <w:sz w:val="24"/>
          <w:szCs w:val="24"/>
          <w:cs/>
          <w:lang w:bidi="bn-IN"/>
        </w:rPr>
        <w:t>ডোমেইনে</w:t>
      </w:r>
      <w:r w:rsidRPr="00A50FC1">
        <w:rPr>
          <w:rFonts w:ascii="Nikosh" w:hAnsi="Nikosh" w:cs="Nikosh"/>
          <w:sz w:val="24"/>
          <w:szCs w:val="24"/>
          <w:lang w:bidi="ar-SA"/>
        </w:rPr>
        <w:t xml:space="preserve"> </w:t>
      </w:r>
      <w:r w:rsidRPr="00A50FC1">
        <w:rPr>
          <w:rFonts w:ascii="Nikosh" w:hAnsi="Nikosh" w:cs="Nikosh"/>
          <w:sz w:val="24"/>
          <w:szCs w:val="24"/>
          <w:cs/>
          <w:lang w:bidi="bn-IN"/>
        </w:rPr>
        <w:t>মেইল</w:t>
      </w:r>
      <w:r w:rsidRPr="00A50FC1">
        <w:rPr>
          <w:rFonts w:ascii="Nikosh" w:hAnsi="Nikosh" w:cs="Nikosh"/>
          <w:sz w:val="24"/>
          <w:szCs w:val="24"/>
          <w:lang w:bidi="ar-SA"/>
        </w:rPr>
        <w:t xml:space="preserve"> </w:t>
      </w:r>
      <w:r w:rsidRPr="00A50FC1">
        <w:rPr>
          <w:rFonts w:ascii="Nikosh" w:hAnsi="Nikosh" w:cs="Nikosh"/>
          <w:sz w:val="24"/>
          <w:szCs w:val="24"/>
          <w:cs/>
          <w:lang w:bidi="bn-IN"/>
        </w:rPr>
        <w:t>সার্ভিস</w:t>
      </w:r>
      <w:r w:rsidRPr="00A50FC1">
        <w:rPr>
          <w:rFonts w:ascii="Nikosh" w:hAnsi="Nikosh" w:cs="Nikosh"/>
          <w:sz w:val="24"/>
          <w:szCs w:val="24"/>
          <w:lang w:bidi="ar-SA"/>
        </w:rPr>
        <w:t xml:space="preserve"> </w:t>
      </w:r>
      <w:r w:rsidRPr="00A50FC1">
        <w:rPr>
          <w:rFonts w:ascii="Nikosh" w:hAnsi="Nikosh" w:cs="Nikosh"/>
          <w:sz w:val="24"/>
          <w:szCs w:val="24"/>
          <w:cs/>
          <w:lang w:bidi="bn-IN"/>
        </w:rPr>
        <w:t>চালু</w:t>
      </w:r>
      <w:r w:rsidRPr="00A50FC1">
        <w:rPr>
          <w:rFonts w:ascii="Nikosh" w:hAnsi="Nikosh" w:cs="Nikosh"/>
          <w:sz w:val="24"/>
          <w:szCs w:val="24"/>
          <w:lang w:bidi="ar-SA"/>
        </w:rPr>
        <w:t xml:space="preserve"> </w:t>
      </w:r>
      <w:r w:rsidRPr="00A50FC1">
        <w:rPr>
          <w:rFonts w:ascii="Nikosh" w:hAnsi="Nikosh" w:cs="Nikosh"/>
          <w:sz w:val="24"/>
          <w:szCs w:val="24"/>
          <w:cs/>
          <w:lang w:bidi="bn-IN"/>
        </w:rPr>
        <w:t>করা</w:t>
      </w:r>
      <w:r w:rsidRPr="00A50FC1">
        <w:rPr>
          <w:rFonts w:ascii="Nikosh" w:hAnsi="Nikosh" w:cs="Nikosh"/>
          <w:sz w:val="24"/>
          <w:szCs w:val="24"/>
          <w:lang w:bidi="ar-SA"/>
        </w:rPr>
        <w:t xml:space="preserve"> </w:t>
      </w:r>
      <w:r w:rsidRPr="00A50FC1">
        <w:rPr>
          <w:rFonts w:ascii="Nikosh" w:hAnsi="Nikosh" w:cs="Nikosh"/>
          <w:sz w:val="24"/>
          <w:szCs w:val="24"/>
          <w:cs/>
          <w:lang w:bidi="bn-IN"/>
        </w:rPr>
        <w:t>হয়েছে</w:t>
      </w:r>
      <w:r w:rsidRPr="00A50FC1">
        <w:rPr>
          <w:rFonts w:ascii="Nikosh" w:hAnsi="Nikosh" w:cs="Nikosh"/>
          <w:sz w:val="24"/>
          <w:szCs w:val="24"/>
          <w:lang w:bidi="ar-SA"/>
        </w:rPr>
        <w:t xml:space="preserve"> </w:t>
      </w:r>
      <w:r w:rsidRPr="00A50FC1">
        <w:rPr>
          <w:rFonts w:ascii="Nikosh" w:hAnsi="Nikosh" w:cs="Nikosh"/>
          <w:sz w:val="24"/>
          <w:szCs w:val="24"/>
          <w:cs/>
          <w:lang w:bidi="bn-IN"/>
        </w:rPr>
        <w:t>এবং</w:t>
      </w:r>
      <w:r w:rsidRPr="00A50FC1">
        <w:rPr>
          <w:rFonts w:ascii="Nikosh" w:hAnsi="Nikosh" w:cs="Nikosh"/>
          <w:sz w:val="24"/>
          <w:szCs w:val="24"/>
          <w:lang w:bidi="ar-SA"/>
        </w:rPr>
        <w:t xml:space="preserve"> </w:t>
      </w:r>
      <w:r w:rsidRPr="00A50FC1">
        <w:rPr>
          <w:rFonts w:ascii="Nikosh" w:eastAsia="Nikosh" w:hAnsi="Nikosh" w:cs="Nikosh"/>
          <w:sz w:val="24"/>
          <w:szCs w:val="24"/>
          <w:cs/>
        </w:rPr>
        <w:t>ই-মেইল আইডির মাধ্যমের সদর দপ্তর ও মাঠ পর্যায়ের অফিস সমূহে যোগাযোগের  ব্যবস্থা গ্রহন করা হয়েছে</w:t>
      </w:r>
      <w:r w:rsidRPr="00A50FC1">
        <w:rPr>
          <w:rFonts w:ascii="Nikosh" w:eastAsia="Nikosh" w:hAnsi="Nikosh" w:cs="Nikosh"/>
          <w:sz w:val="24"/>
          <w:szCs w:val="24"/>
          <w:cs/>
          <w:lang w:bidi="hi-IN"/>
        </w:rPr>
        <w:t>।</w:t>
      </w:r>
    </w:p>
    <w:p w:rsidR="00A50FC1" w:rsidRPr="00A50FC1" w:rsidRDefault="00A50FC1" w:rsidP="00EB4FD9">
      <w:pPr>
        <w:numPr>
          <w:ilvl w:val="0"/>
          <w:numId w:val="120"/>
        </w:numPr>
        <w:spacing w:after="0" w:line="23" w:lineRule="atLeast"/>
        <w:ind w:left="630"/>
        <w:jc w:val="both"/>
        <w:rPr>
          <w:rFonts w:ascii="Nikosh" w:hAnsi="Nikosh" w:cs="Nikosh"/>
          <w:sz w:val="24"/>
          <w:szCs w:val="24"/>
          <w:lang w:bidi="ar-SA"/>
        </w:rPr>
      </w:pPr>
      <w:r w:rsidRPr="00A50FC1">
        <w:rPr>
          <w:rFonts w:ascii="Nikosh" w:eastAsia="Nikosh" w:hAnsi="Nikosh" w:cs="Nikosh"/>
          <w:sz w:val="24"/>
          <w:szCs w:val="24"/>
          <w:cs/>
        </w:rPr>
        <w:t>কেন্দ্রীয়</w:t>
      </w:r>
      <w:r w:rsidRPr="00A50FC1">
        <w:rPr>
          <w:rFonts w:ascii="Nikosh" w:eastAsia="Nikosh" w:hAnsi="Nikosh" w:cs="Nikosh"/>
          <w:sz w:val="24"/>
          <w:szCs w:val="24"/>
        </w:rPr>
        <w:t xml:space="preserve">  </w:t>
      </w:r>
      <w:r w:rsidRPr="00A50FC1">
        <w:rPr>
          <w:rFonts w:ascii="Nikosh" w:eastAsia="Nikosh" w:hAnsi="Nikosh" w:cs="Nikosh"/>
          <w:sz w:val="24"/>
          <w:szCs w:val="24"/>
          <w:cs/>
        </w:rPr>
        <w:t>বীজ</w:t>
      </w:r>
      <w:r w:rsidRPr="00A50FC1">
        <w:rPr>
          <w:rFonts w:ascii="Nikosh" w:eastAsia="Nikosh" w:hAnsi="Nikosh" w:cs="Nikosh"/>
          <w:sz w:val="24"/>
          <w:szCs w:val="24"/>
        </w:rPr>
        <w:t xml:space="preserve"> </w:t>
      </w:r>
      <w:r w:rsidRPr="00A50FC1">
        <w:rPr>
          <w:rFonts w:ascii="Nikosh" w:eastAsia="Nikosh" w:hAnsi="Nikosh" w:cs="Nikosh"/>
          <w:sz w:val="24"/>
          <w:szCs w:val="24"/>
          <w:cs/>
        </w:rPr>
        <w:t>পরীক্ষাগার</w:t>
      </w:r>
      <w:r w:rsidRPr="00A50FC1">
        <w:rPr>
          <w:rFonts w:ascii="Nikosh" w:eastAsia="Nikosh" w:hAnsi="Nikosh" w:cs="Nikosh"/>
          <w:sz w:val="24"/>
          <w:szCs w:val="24"/>
        </w:rPr>
        <w:t xml:space="preserve"> </w:t>
      </w:r>
      <w:r w:rsidRPr="00A50FC1">
        <w:rPr>
          <w:rFonts w:ascii="Nikosh" w:eastAsia="Nikosh" w:hAnsi="Nikosh" w:cs="Nikosh"/>
          <w:sz w:val="24"/>
          <w:szCs w:val="24"/>
          <w:cs/>
        </w:rPr>
        <w:t>এবং</w:t>
      </w:r>
      <w:r w:rsidRPr="00A50FC1">
        <w:rPr>
          <w:rFonts w:ascii="Nikosh" w:eastAsia="Nikosh" w:hAnsi="Nikosh" w:cs="Nikosh"/>
          <w:sz w:val="24"/>
          <w:szCs w:val="24"/>
        </w:rPr>
        <w:t xml:space="preserve"> </w:t>
      </w:r>
      <w:r w:rsidRPr="00A50FC1">
        <w:rPr>
          <w:rFonts w:ascii="Nikosh" w:eastAsia="Nikosh" w:hAnsi="Nikosh" w:cs="Nikosh"/>
          <w:sz w:val="24"/>
          <w:szCs w:val="24"/>
          <w:cs/>
        </w:rPr>
        <w:t>জাত</w:t>
      </w:r>
      <w:r w:rsidRPr="00A50FC1">
        <w:rPr>
          <w:rFonts w:ascii="Nikosh" w:eastAsia="Nikosh" w:hAnsi="Nikosh" w:cs="Nikosh"/>
          <w:sz w:val="24"/>
          <w:szCs w:val="24"/>
        </w:rPr>
        <w:t xml:space="preserve"> </w:t>
      </w:r>
      <w:r w:rsidRPr="00A50FC1">
        <w:rPr>
          <w:rFonts w:ascii="Nikosh" w:eastAsia="Nikosh" w:hAnsi="Nikosh" w:cs="Nikosh"/>
          <w:sz w:val="24"/>
          <w:szCs w:val="24"/>
          <w:cs/>
        </w:rPr>
        <w:t>পরীক্ষাগারকে</w:t>
      </w:r>
      <w:r w:rsidRPr="00A50FC1">
        <w:rPr>
          <w:rFonts w:ascii="Nikosh" w:eastAsia="Nikosh" w:hAnsi="Nikosh" w:cs="Nikosh"/>
          <w:sz w:val="24"/>
          <w:szCs w:val="24"/>
        </w:rPr>
        <w:t xml:space="preserve"> </w:t>
      </w:r>
      <w:r w:rsidRPr="00A50FC1">
        <w:rPr>
          <w:rFonts w:ascii="Nikosh" w:eastAsia="Nikosh" w:hAnsi="Nikosh" w:cs="Nikosh"/>
          <w:sz w:val="24"/>
          <w:szCs w:val="24"/>
          <w:cs/>
        </w:rPr>
        <w:t>আইসিটি</w:t>
      </w:r>
      <w:r w:rsidRPr="00A50FC1">
        <w:rPr>
          <w:rFonts w:ascii="Nikosh" w:eastAsia="Nikosh" w:hAnsi="Nikosh" w:cs="Nikosh" w:hint="cs"/>
          <w:sz w:val="24"/>
          <w:szCs w:val="24"/>
          <w:cs/>
        </w:rPr>
        <w:t>র</w:t>
      </w:r>
      <w:r w:rsidRPr="00A50FC1">
        <w:rPr>
          <w:rFonts w:ascii="Nikosh" w:eastAsia="Nikosh" w:hAnsi="Nikosh" w:cs="Nikosh"/>
          <w:sz w:val="24"/>
          <w:szCs w:val="24"/>
        </w:rPr>
        <w:t xml:space="preserve"> </w:t>
      </w:r>
      <w:r w:rsidRPr="00A50FC1">
        <w:rPr>
          <w:rFonts w:ascii="Nikosh" w:eastAsia="Nikosh" w:hAnsi="Nikosh" w:cs="Nikosh"/>
          <w:sz w:val="24"/>
          <w:szCs w:val="24"/>
          <w:cs/>
        </w:rPr>
        <w:t>আওতায়</w:t>
      </w:r>
      <w:r w:rsidRPr="00A50FC1">
        <w:rPr>
          <w:rFonts w:ascii="Nikosh" w:eastAsia="Nikosh" w:hAnsi="Nikosh" w:cs="Nikosh"/>
          <w:sz w:val="24"/>
          <w:szCs w:val="24"/>
        </w:rPr>
        <w:t xml:space="preserve"> </w:t>
      </w:r>
      <w:r w:rsidRPr="00A50FC1">
        <w:rPr>
          <w:rFonts w:ascii="Nikosh" w:eastAsia="Nikosh" w:hAnsi="Nikosh" w:cs="Nikosh"/>
          <w:sz w:val="24"/>
          <w:szCs w:val="24"/>
          <w:cs/>
        </w:rPr>
        <w:t>নিয়ে</w:t>
      </w:r>
      <w:r w:rsidRPr="00A50FC1">
        <w:rPr>
          <w:rFonts w:ascii="Nikosh" w:eastAsia="Nikosh" w:hAnsi="Nikosh" w:cs="Nikosh"/>
          <w:sz w:val="24"/>
          <w:szCs w:val="24"/>
        </w:rPr>
        <w:t xml:space="preserve"> </w:t>
      </w:r>
      <w:r w:rsidRPr="00A50FC1">
        <w:rPr>
          <w:rFonts w:ascii="Nikosh" w:eastAsia="Nikosh" w:hAnsi="Nikosh" w:cs="Nikosh"/>
          <w:sz w:val="24"/>
          <w:szCs w:val="24"/>
          <w:cs/>
        </w:rPr>
        <w:t>আসার</w:t>
      </w:r>
      <w:r w:rsidRPr="00A50FC1">
        <w:rPr>
          <w:rFonts w:ascii="Nikosh" w:eastAsia="Nikosh" w:hAnsi="Nikosh" w:cs="Nikosh"/>
          <w:sz w:val="24"/>
          <w:szCs w:val="24"/>
        </w:rPr>
        <w:t xml:space="preserve"> </w:t>
      </w:r>
      <w:r w:rsidRPr="00A50FC1">
        <w:rPr>
          <w:rFonts w:ascii="Nikosh" w:eastAsia="Nikosh" w:hAnsi="Nikosh" w:cs="Nikosh"/>
          <w:sz w:val="24"/>
          <w:szCs w:val="24"/>
          <w:cs/>
        </w:rPr>
        <w:t>জন্য</w:t>
      </w:r>
      <w:r w:rsidRPr="00A50FC1">
        <w:rPr>
          <w:rFonts w:ascii="Nikosh" w:eastAsia="Nikosh" w:hAnsi="Nikosh" w:cs="Nikosh"/>
          <w:sz w:val="24"/>
          <w:szCs w:val="24"/>
        </w:rPr>
        <w:t xml:space="preserve"> </w:t>
      </w:r>
      <w:r w:rsidRPr="00A50FC1">
        <w:rPr>
          <w:rFonts w:ascii="Nikosh" w:eastAsia="Nikosh" w:hAnsi="Nikosh" w:cs="Nikosh"/>
          <w:sz w:val="24"/>
          <w:szCs w:val="24"/>
          <w:cs/>
        </w:rPr>
        <w:t>ব্রডব্যান্ড</w:t>
      </w:r>
      <w:r w:rsidRPr="00A50FC1">
        <w:rPr>
          <w:rFonts w:ascii="Nikosh" w:eastAsia="Nikosh" w:hAnsi="Nikosh" w:cs="Nikosh"/>
          <w:sz w:val="24"/>
          <w:szCs w:val="24"/>
        </w:rPr>
        <w:t xml:space="preserve"> </w:t>
      </w:r>
      <w:r w:rsidRPr="00A50FC1">
        <w:rPr>
          <w:rFonts w:ascii="Nikosh" w:eastAsia="Nikosh" w:hAnsi="Nikosh" w:cs="Nikosh"/>
          <w:sz w:val="24"/>
          <w:szCs w:val="24"/>
          <w:cs/>
        </w:rPr>
        <w:t>ইন্টারনেট</w:t>
      </w:r>
      <w:r w:rsidRPr="00A50FC1">
        <w:rPr>
          <w:rFonts w:ascii="Nikosh" w:eastAsia="Nikosh" w:hAnsi="Nikosh" w:cs="Nikosh"/>
          <w:sz w:val="24"/>
          <w:szCs w:val="24"/>
        </w:rPr>
        <w:t xml:space="preserve"> </w:t>
      </w:r>
      <w:r w:rsidRPr="00A50FC1">
        <w:rPr>
          <w:rFonts w:ascii="Nikosh" w:eastAsia="Nikosh" w:hAnsi="Nikosh" w:cs="Nikosh"/>
          <w:sz w:val="24"/>
          <w:szCs w:val="24"/>
          <w:cs/>
        </w:rPr>
        <w:t>সংযোগ</w:t>
      </w:r>
      <w:r w:rsidRPr="00A50FC1">
        <w:rPr>
          <w:rFonts w:ascii="Nikosh" w:eastAsia="Nikosh" w:hAnsi="Nikosh" w:cs="Nikosh"/>
          <w:sz w:val="24"/>
          <w:szCs w:val="24"/>
        </w:rPr>
        <w:t xml:space="preserve">  </w:t>
      </w:r>
      <w:r w:rsidRPr="00A50FC1">
        <w:rPr>
          <w:rFonts w:ascii="Nikosh" w:eastAsia="Nikosh" w:hAnsi="Nikosh" w:cs="Nikosh"/>
          <w:sz w:val="24"/>
          <w:szCs w:val="24"/>
          <w:cs/>
        </w:rPr>
        <w:t>প্রদান</w:t>
      </w:r>
      <w:r w:rsidRPr="00A50FC1">
        <w:rPr>
          <w:rFonts w:ascii="Nikosh" w:eastAsia="Nikosh" w:hAnsi="Nikosh" w:cs="Nikosh"/>
          <w:sz w:val="24"/>
          <w:szCs w:val="24"/>
        </w:rPr>
        <w:t xml:space="preserve">  </w:t>
      </w:r>
      <w:r w:rsidRPr="00A50FC1">
        <w:rPr>
          <w:rFonts w:ascii="Nikosh" w:eastAsia="Nikosh" w:hAnsi="Nikosh" w:cs="Nikosh"/>
          <w:sz w:val="24"/>
          <w:szCs w:val="24"/>
          <w:cs/>
        </w:rPr>
        <w:t>করা</w:t>
      </w:r>
      <w:r w:rsidRPr="00A50FC1">
        <w:rPr>
          <w:rFonts w:ascii="Nikosh" w:eastAsia="Nikosh" w:hAnsi="Nikosh" w:cs="Nikosh"/>
          <w:sz w:val="24"/>
          <w:szCs w:val="24"/>
        </w:rPr>
        <w:t xml:space="preserve"> </w:t>
      </w:r>
      <w:r w:rsidRPr="00A50FC1">
        <w:rPr>
          <w:rFonts w:ascii="Nikosh" w:eastAsia="Nikosh" w:hAnsi="Nikosh" w:cs="Nikosh"/>
          <w:sz w:val="24"/>
          <w:szCs w:val="24"/>
          <w:cs/>
        </w:rPr>
        <w:t>হয়েছে</w:t>
      </w:r>
      <w:r w:rsidRPr="00A50FC1">
        <w:rPr>
          <w:rFonts w:ascii="Nikosh" w:eastAsia="Nikosh" w:hAnsi="Nikosh" w:cs="Nikosh"/>
          <w:sz w:val="24"/>
          <w:szCs w:val="24"/>
          <w:cs/>
          <w:lang w:bidi="hi-IN"/>
        </w:rPr>
        <w:t>।</w:t>
      </w:r>
    </w:p>
    <w:p w:rsidR="00A50FC1" w:rsidRPr="00A50FC1" w:rsidRDefault="00A50FC1" w:rsidP="00A50FC1">
      <w:pPr>
        <w:spacing w:after="0" w:line="23" w:lineRule="atLeast"/>
        <w:jc w:val="both"/>
        <w:rPr>
          <w:rFonts w:ascii="Nikosh" w:hAnsi="Nikosh" w:cs="Nikosh"/>
          <w:sz w:val="24"/>
          <w:szCs w:val="24"/>
          <w:lang w:bidi="ar-SA"/>
        </w:rPr>
      </w:pPr>
    </w:p>
    <w:p w:rsidR="00A50FC1" w:rsidRPr="00A50FC1" w:rsidRDefault="00A50FC1" w:rsidP="00A50FC1">
      <w:pPr>
        <w:keepNext/>
        <w:keepLines/>
        <w:spacing w:after="0" w:line="23" w:lineRule="atLeast"/>
        <w:textAlignment w:val="baseline"/>
        <w:outlineLvl w:val="2"/>
        <w:rPr>
          <w:rFonts w:ascii="Nikosh" w:eastAsia="Times New Roman" w:hAnsi="Nikosh" w:cs="Nikosh"/>
          <w:sz w:val="24"/>
          <w:szCs w:val="24"/>
          <w:lang w:bidi="ar-SA"/>
        </w:rPr>
      </w:pPr>
      <w:r w:rsidRPr="00A50FC1">
        <w:rPr>
          <w:rFonts w:ascii="Nikosh" w:eastAsia="Nikosh" w:hAnsi="Nikosh" w:cs="Nikosh"/>
          <w:b/>
          <w:bCs/>
          <w:sz w:val="24"/>
          <w:szCs w:val="24"/>
          <w:cs/>
        </w:rPr>
        <w:t xml:space="preserve">প্রকাশনা : </w:t>
      </w:r>
      <w:r w:rsidRPr="00A50FC1">
        <w:rPr>
          <w:rFonts w:ascii="Nikosh" w:eastAsia="Times New Roman" w:hAnsi="Nikosh" w:cs="Nikosh"/>
          <w:sz w:val="24"/>
          <w:szCs w:val="24"/>
          <w:cs/>
          <w:lang w:bidi="bn-IN"/>
        </w:rPr>
        <w:t>২০১৫</w:t>
      </w:r>
      <w:r w:rsidRPr="00A50FC1">
        <w:rPr>
          <w:rFonts w:ascii="Nikosh" w:eastAsia="Times New Roman" w:hAnsi="Nikosh" w:cs="Nikosh"/>
          <w:bCs/>
          <w:sz w:val="24"/>
          <w:szCs w:val="24"/>
          <w:lang w:bidi="ar-SA"/>
        </w:rPr>
        <w:t>-</w:t>
      </w:r>
      <w:r w:rsidRPr="00A50FC1">
        <w:rPr>
          <w:rFonts w:ascii="Nikosh" w:eastAsia="Times New Roman" w:hAnsi="Nikosh" w:cs="Nikosh"/>
          <w:sz w:val="24"/>
          <w:szCs w:val="24"/>
          <w:cs/>
          <w:lang w:bidi="bn-IN"/>
        </w:rPr>
        <w:t xml:space="preserve">১৬ সনের বার্ষিক প্রতিবেদন এবং মাঠ পরিদর্শন ম্যানুয়াল </w:t>
      </w:r>
      <w:r w:rsidRPr="00A50FC1">
        <w:rPr>
          <w:rFonts w:ascii="Nikosh" w:eastAsia="Times New Roman" w:hAnsi="Nikosh" w:cs="Nikosh"/>
          <w:bCs/>
          <w:sz w:val="24"/>
          <w:szCs w:val="24"/>
          <w:lang w:bidi="ar-SA"/>
        </w:rPr>
        <w:t>(</w:t>
      </w:r>
      <w:r w:rsidRPr="00A50FC1">
        <w:rPr>
          <w:rFonts w:ascii="Nikosh" w:eastAsia="Times New Roman" w:hAnsi="Nikosh" w:cs="Nikosh"/>
          <w:sz w:val="24"/>
          <w:szCs w:val="24"/>
          <w:cs/>
          <w:lang w:bidi="bn-IN"/>
        </w:rPr>
        <w:t>২য় সংস্করণ</w:t>
      </w:r>
      <w:r w:rsidRPr="00A50FC1">
        <w:rPr>
          <w:rFonts w:ascii="Nikosh" w:eastAsia="Times New Roman" w:hAnsi="Nikosh" w:cs="Nikosh"/>
          <w:bCs/>
          <w:sz w:val="24"/>
          <w:szCs w:val="24"/>
          <w:lang w:bidi="ar-SA"/>
        </w:rPr>
        <w:t xml:space="preserve">) </w:t>
      </w:r>
      <w:r w:rsidRPr="00A50FC1">
        <w:rPr>
          <w:rFonts w:ascii="Nikosh" w:eastAsia="Times New Roman" w:hAnsi="Nikosh" w:cs="Nikosh"/>
          <w:sz w:val="24"/>
          <w:szCs w:val="24"/>
          <w:cs/>
          <w:lang w:bidi="bn-IN"/>
        </w:rPr>
        <w:t>প্রকাশ করা হয়েছে ।</w:t>
      </w:r>
    </w:p>
    <w:p w:rsidR="00A50FC1" w:rsidRPr="00A50FC1" w:rsidRDefault="00A50FC1" w:rsidP="00A50FC1">
      <w:pPr>
        <w:spacing w:after="0" w:line="23" w:lineRule="atLeast"/>
        <w:jc w:val="both"/>
        <w:rPr>
          <w:rFonts w:ascii="Nikosh" w:hAnsi="Nikosh" w:cs="Nikosh"/>
          <w:sz w:val="24"/>
          <w:szCs w:val="24"/>
          <w:lang w:bidi="ar-SA"/>
        </w:rPr>
      </w:pPr>
    </w:p>
    <w:p w:rsidR="00A50FC1" w:rsidRPr="00A50FC1" w:rsidRDefault="00A50FC1" w:rsidP="00A50FC1">
      <w:pPr>
        <w:spacing w:after="0" w:line="23" w:lineRule="atLeast"/>
        <w:jc w:val="both"/>
        <w:rPr>
          <w:rFonts w:ascii="Nikosh" w:hAnsi="Nikosh" w:cs="Nikosh"/>
          <w:b/>
          <w:sz w:val="24"/>
          <w:szCs w:val="24"/>
          <w:lang w:bidi="ar-SA"/>
        </w:rPr>
      </w:pPr>
      <w:r w:rsidRPr="00A50FC1">
        <w:rPr>
          <w:rFonts w:ascii="Nikosh" w:eastAsia="Nikosh" w:hAnsi="Nikosh" w:cs="Nikosh"/>
          <w:b/>
          <w:bCs/>
          <w:sz w:val="24"/>
          <w:szCs w:val="24"/>
          <w:cs/>
        </w:rPr>
        <w:t>রাজস্ব বাজেটের কর্মসূচি:</w:t>
      </w:r>
    </w:p>
    <w:p w:rsidR="00A50FC1" w:rsidRPr="00A50FC1" w:rsidRDefault="00A50FC1" w:rsidP="00A50FC1">
      <w:pPr>
        <w:spacing w:after="0" w:line="23" w:lineRule="atLeast"/>
        <w:jc w:val="both"/>
        <w:rPr>
          <w:rFonts w:ascii="Nikosh" w:hAnsi="Nikosh" w:cs="Nikosh"/>
          <w:sz w:val="24"/>
          <w:szCs w:val="24"/>
          <w:lang w:bidi="ar-SA"/>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
        <w:gridCol w:w="4902"/>
        <w:gridCol w:w="1800"/>
        <w:gridCol w:w="1350"/>
      </w:tblGrid>
      <w:tr w:rsidR="00A50FC1" w:rsidRPr="00A50FC1" w:rsidTr="00606330">
        <w:tc>
          <w:tcPr>
            <w:tcW w:w="963" w:type="dxa"/>
            <w:tcBorders>
              <w:top w:val="single" w:sz="4" w:space="0" w:color="000000"/>
              <w:left w:val="single" w:sz="4" w:space="0" w:color="000000"/>
              <w:bottom w:val="single" w:sz="4" w:space="0" w:color="000000"/>
              <w:right w:val="single" w:sz="4" w:space="0" w:color="000000"/>
            </w:tcBorders>
          </w:tcPr>
          <w:p w:rsidR="00A50FC1" w:rsidRPr="00A50FC1" w:rsidRDefault="00A50FC1" w:rsidP="00A50FC1">
            <w:pPr>
              <w:spacing w:after="0" w:line="23" w:lineRule="atLeast"/>
              <w:jc w:val="center"/>
              <w:rPr>
                <w:rFonts w:ascii="Nikosh" w:hAnsi="Nikosh" w:cs="Nikosh"/>
                <w:sz w:val="24"/>
                <w:szCs w:val="24"/>
                <w:lang w:bidi="ar-SA"/>
              </w:rPr>
            </w:pPr>
            <w:r w:rsidRPr="00A50FC1">
              <w:rPr>
                <w:rFonts w:ascii="Nikosh" w:eastAsia="Nikosh" w:hAnsi="Nikosh" w:cs="Nikosh"/>
                <w:sz w:val="24"/>
                <w:szCs w:val="24"/>
                <w:cs/>
              </w:rPr>
              <w:t>ক্র</w:t>
            </w:r>
            <w:r w:rsidRPr="00A50FC1">
              <w:rPr>
                <w:rFonts w:ascii="Nikosh" w:eastAsia="Nikosh" w:hAnsi="Nikosh" w:cs="Nikosh" w:hint="cs"/>
                <w:sz w:val="24"/>
                <w:szCs w:val="24"/>
                <w:cs/>
              </w:rPr>
              <w:t>মিক</w:t>
            </w:r>
            <w:r w:rsidRPr="00A50FC1">
              <w:rPr>
                <w:rFonts w:ascii="Nikosh" w:eastAsia="Nikosh" w:hAnsi="Nikosh" w:cs="Nikosh"/>
                <w:sz w:val="24"/>
                <w:szCs w:val="24"/>
                <w:cs/>
              </w:rPr>
              <w:t xml:space="preserve"> নং</w:t>
            </w:r>
          </w:p>
        </w:tc>
        <w:tc>
          <w:tcPr>
            <w:tcW w:w="4902" w:type="dxa"/>
            <w:tcBorders>
              <w:top w:val="single" w:sz="4" w:space="0" w:color="000000"/>
              <w:left w:val="single" w:sz="4" w:space="0" w:color="000000"/>
              <w:bottom w:val="single" w:sz="4" w:space="0" w:color="000000"/>
              <w:right w:val="single" w:sz="4" w:space="0" w:color="000000"/>
            </w:tcBorders>
          </w:tcPr>
          <w:p w:rsidR="00A50FC1" w:rsidRPr="00A50FC1" w:rsidRDefault="00A50FC1" w:rsidP="00A50FC1">
            <w:pPr>
              <w:spacing w:after="0" w:line="23" w:lineRule="atLeast"/>
              <w:jc w:val="center"/>
              <w:rPr>
                <w:rFonts w:ascii="Nikosh" w:hAnsi="Nikosh" w:cs="Nikosh"/>
                <w:sz w:val="24"/>
                <w:szCs w:val="24"/>
                <w:lang w:bidi="ar-SA"/>
              </w:rPr>
            </w:pPr>
            <w:r w:rsidRPr="00A50FC1">
              <w:rPr>
                <w:rFonts w:ascii="Nikosh" w:eastAsia="Nikosh" w:hAnsi="Nikosh" w:cs="Nikosh"/>
                <w:sz w:val="24"/>
                <w:szCs w:val="24"/>
                <w:cs/>
              </w:rPr>
              <w:t>কর্মসূচির নাম</w:t>
            </w:r>
          </w:p>
        </w:tc>
        <w:tc>
          <w:tcPr>
            <w:tcW w:w="1800" w:type="dxa"/>
            <w:tcBorders>
              <w:top w:val="single" w:sz="4" w:space="0" w:color="000000"/>
              <w:left w:val="single" w:sz="4" w:space="0" w:color="000000"/>
              <w:bottom w:val="single" w:sz="4" w:space="0" w:color="000000"/>
              <w:right w:val="single" w:sz="4" w:space="0" w:color="000000"/>
            </w:tcBorders>
          </w:tcPr>
          <w:p w:rsidR="00A50FC1" w:rsidRPr="00A50FC1" w:rsidRDefault="00A50FC1" w:rsidP="00A50FC1">
            <w:pPr>
              <w:spacing w:after="0" w:line="23" w:lineRule="atLeast"/>
              <w:jc w:val="center"/>
              <w:rPr>
                <w:rFonts w:ascii="Nikosh" w:hAnsi="Nikosh" w:cs="Nikosh"/>
                <w:sz w:val="24"/>
                <w:szCs w:val="24"/>
                <w:lang w:bidi="ar-SA"/>
              </w:rPr>
            </w:pPr>
            <w:r w:rsidRPr="00A50FC1">
              <w:rPr>
                <w:rFonts w:ascii="Nikosh" w:eastAsia="Nikosh" w:hAnsi="Nikosh" w:cs="Nikosh"/>
                <w:sz w:val="24"/>
                <w:szCs w:val="24"/>
                <w:cs/>
              </w:rPr>
              <w:t>বরাদ্দ (কোটি টাকায়)</w:t>
            </w:r>
          </w:p>
        </w:tc>
        <w:tc>
          <w:tcPr>
            <w:tcW w:w="1350" w:type="dxa"/>
            <w:tcBorders>
              <w:top w:val="single" w:sz="4" w:space="0" w:color="000000"/>
              <w:left w:val="single" w:sz="4" w:space="0" w:color="000000"/>
              <w:bottom w:val="single" w:sz="4" w:space="0" w:color="000000"/>
              <w:right w:val="single" w:sz="4" w:space="0" w:color="000000"/>
            </w:tcBorders>
          </w:tcPr>
          <w:p w:rsidR="00A50FC1" w:rsidRPr="00A50FC1" w:rsidRDefault="00A50FC1" w:rsidP="00A50FC1">
            <w:pPr>
              <w:spacing w:after="0" w:line="23" w:lineRule="atLeast"/>
              <w:jc w:val="center"/>
              <w:rPr>
                <w:rFonts w:ascii="Nikosh" w:hAnsi="Nikosh" w:cs="Nikosh"/>
                <w:sz w:val="24"/>
                <w:szCs w:val="24"/>
                <w:lang w:bidi="ar-SA"/>
              </w:rPr>
            </w:pPr>
            <w:r w:rsidRPr="00A50FC1">
              <w:rPr>
                <w:rFonts w:ascii="Nikosh" w:eastAsia="Nikosh" w:hAnsi="Nikosh" w:cs="Nikosh"/>
                <w:sz w:val="24"/>
                <w:szCs w:val="24"/>
                <w:cs/>
              </w:rPr>
              <w:t>অগ্রগতির হার</w:t>
            </w:r>
          </w:p>
        </w:tc>
      </w:tr>
      <w:tr w:rsidR="00A50FC1" w:rsidRPr="00A50FC1" w:rsidTr="00606330">
        <w:tc>
          <w:tcPr>
            <w:tcW w:w="963" w:type="dxa"/>
            <w:tcBorders>
              <w:top w:val="single" w:sz="4" w:space="0" w:color="000000"/>
              <w:left w:val="single" w:sz="4" w:space="0" w:color="000000"/>
              <w:bottom w:val="single" w:sz="4" w:space="0" w:color="000000"/>
              <w:right w:val="single" w:sz="4" w:space="0" w:color="000000"/>
            </w:tcBorders>
          </w:tcPr>
          <w:p w:rsidR="00A50FC1" w:rsidRPr="00A50FC1" w:rsidRDefault="00A50FC1" w:rsidP="00A50FC1">
            <w:pPr>
              <w:spacing w:after="0" w:line="23" w:lineRule="atLeast"/>
              <w:jc w:val="center"/>
              <w:rPr>
                <w:rFonts w:ascii="Nikosh" w:hAnsi="Nikosh" w:cs="Nikosh"/>
                <w:sz w:val="24"/>
                <w:szCs w:val="24"/>
                <w:lang w:bidi="ar-SA"/>
              </w:rPr>
            </w:pPr>
            <w:r w:rsidRPr="00A50FC1">
              <w:rPr>
                <w:rFonts w:ascii="Nikosh" w:eastAsia="Nikosh" w:hAnsi="Nikosh" w:cs="Nikosh"/>
                <w:sz w:val="24"/>
                <w:szCs w:val="24"/>
                <w:cs/>
              </w:rPr>
              <w:t>১.</w:t>
            </w:r>
          </w:p>
        </w:tc>
        <w:tc>
          <w:tcPr>
            <w:tcW w:w="4902" w:type="dxa"/>
            <w:tcBorders>
              <w:top w:val="single" w:sz="4" w:space="0" w:color="000000"/>
              <w:left w:val="single" w:sz="4" w:space="0" w:color="000000"/>
              <w:bottom w:val="single" w:sz="4" w:space="0" w:color="000000"/>
              <w:right w:val="single" w:sz="4" w:space="0" w:color="000000"/>
            </w:tcBorders>
          </w:tcPr>
          <w:p w:rsidR="00A50FC1" w:rsidRPr="00A50FC1" w:rsidRDefault="00A50FC1" w:rsidP="00A50FC1">
            <w:pPr>
              <w:spacing w:after="0" w:line="23" w:lineRule="atLeast"/>
              <w:rPr>
                <w:rFonts w:ascii="Nikosh" w:hAnsi="Nikosh" w:cs="Nikosh"/>
                <w:sz w:val="24"/>
                <w:szCs w:val="24"/>
                <w:lang w:bidi="ar-SA"/>
              </w:rPr>
            </w:pPr>
            <w:r w:rsidRPr="00A50FC1">
              <w:rPr>
                <w:rFonts w:ascii="Nikosh" w:eastAsia="Nikosh" w:hAnsi="Nikosh" w:cs="Nikosh"/>
                <w:sz w:val="24"/>
                <w:szCs w:val="24"/>
                <w:cs/>
              </w:rPr>
              <w:t>বীজ প্রত্যয়ন ট্যাগ আধুনিকায়ন ও বিতরণ জোড়দারকরণ কর্মসূচি</w:t>
            </w:r>
          </w:p>
        </w:tc>
        <w:tc>
          <w:tcPr>
            <w:tcW w:w="1800" w:type="dxa"/>
            <w:tcBorders>
              <w:top w:val="single" w:sz="4" w:space="0" w:color="000000"/>
              <w:left w:val="single" w:sz="4" w:space="0" w:color="000000"/>
              <w:bottom w:val="single" w:sz="4" w:space="0" w:color="000000"/>
              <w:right w:val="single" w:sz="4" w:space="0" w:color="000000"/>
            </w:tcBorders>
          </w:tcPr>
          <w:p w:rsidR="00A50FC1" w:rsidRPr="00A50FC1" w:rsidRDefault="00A50FC1" w:rsidP="00A50FC1">
            <w:pPr>
              <w:spacing w:after="0" w:line="23" w:lineRule="atLeast"/>
              <w:jc w:val="center"/>
              <w:rPr>
                <w:rFonts w:ascii="Nikosh" w:hAnsi="Nikosh" w:cs="Nikosh"/>
                <w:sz w:val="24"/>
                <w:szCs w:val="24"/>
                <w:lang w:bidi="ar-SA"/>
              </w:rPr>
            </w:pPr>
            <w:r w:rsidRPr="00A50FC1">
              <w:rPr>
                <w:rFonts w:ascii="Nikosh" w:eastAsia="Nikosh" w:hAnsi="Nikosh" w:cs="Nikosh"/>
                <w:sz w:val="24"/>
                <w:szCs w:val="24"/>
                <w:cs/>
              </w:rPr>
              <w:t>১.৭১৫</w:t>
            </w:r>
          </w:p>
        </w:tc>
        <w:tc>
          <w:tcPr>
            <w:tcW w:w="1350" w:type="dxa"/>
            <w:tcBorders>
              <w:top w:val="single" w:sz="4" w:space="0" w:color="000000"/>
              <w:left w:val="single" w:sz="4" w:space="0" w:color="000000"/>
              <w:bottom w:val="single" w:sz="4" w:space="0" w:color="000000"/>
              <w:right w:val="single" w:sz="4" w:space="0" w:color="000000"/>
            </w:tcBorders>
          </w:tcPr>
          <w:p w:rsidR="00A50FC1" w:rsidRPr="00A50FC1" w:rsidRDefault="00A50FC1" w:rsidP="00A50FC1">
            <w:pPr>
              <w:spacing w:after="0" w:line="23" w:lineRule="atLeast"/>
              <w:jc w:val="center"/>
              <w:rPr>
                <w:rFonts w:ascii="Nikosh" w:hAnsi="Nikosh" w:cs="Nikosh"/>
                <w:sz w:val="24"/>
                <w:szCs w:val="24"/>
                <w:lang w:bidi="ar-SA"/>
              </w:rPr>
            </w:pPr>
            <w:r w:rsidRPr="00A50FC1">
              <w:rPr>
                <w:rFonts w:ascii="Nikosh" w:eastAsia="Nikosh" w:hAnsi="Nikosh" w:cs="Nikosh"/>
                <w:sz w:val="24"/>
                <w:szCs w:val="24"/>
                <w:cs/>
              </w:rPr>
              <w:t>১০০%</w:t>
            </w:r>
          </w:p>
        </w:tc>
      </w:tr>
    </w:tbl>
    <w:p w:rsidR="00A50FC1" w:rsidRPr="00A50FC1" w:rsidRDefault="00A50FC1" w:rsidP="00A50FC1">
      <w:pPr>
        <w:keepNext/>
        <w:keepLines/>
        <w:spacing w:after="0" w:line="23" w:lineRule="atLeast"/>
        <w:textAlignment w:val="baseline"/>
        <w:outlineLvl w:val="2"/>
        <w:rPr>
          <w:rFonts w:ascii="Nikosh" w:eastAsia="Nikosh" w:hAnsi="Nikosh" w:cs="Nikosh"/>
          <w:b/>
          <w:bCs/>
          <w:sz w:val="24"/>
          <w:szCs w:val="24"/>
          <w:cs/>
        </w:rPr>
      </w:pPr>
    </w:p>
    <w:p w:rsidR="00A50FC1" w:rsidRPr="00A50FC1" w:rsidRDefault="00A50FC1" w:rsidP="00A50FC1">
      <w:pPr>
        <w:spacing w:after="0" w:line="23" w:lineRule="atLeast"/>
        <w:jc w:val="both"/>
        <w:rPr>
          <w:rFonts w:ascii="Nikosh" w:eastAsia="Nikosh" w:hAnsi="Nikosh" w:cs="Nikosh"/>
          <w:b/>
          <w:bCs/>
          <w:sz w:val="24"/>
          <w:szCs w:val="24"/>
        </w:rPr>
      </w:pPr>
      <w:r w:rsidRPr="00A50FC1">
        <w:rPr>
          <w:rFonts w:ascii="Nikosh" w:eastAsia="Nikosh" w:hAnsi="Nikosh" w:cs="Nikosh"/>
          <w:b/>
          <w:bCs/>
          <w:sz w:val="24"/>
          <w:szCs w:val="24"/>
          <w:cs/>
        </w:rPr>
        <w:t>উপসংহার:</w:t>
      </w:r>
    </w:p>
    <w:p w:rsidR="00A50FC1" w:rsidRPr="00A50FC1" w:rsidRDefault="00A50FC1" w:rsidP="00A50FC1">
      <w:pPr>
        <w:spacing w:after="0" w:line="23" w:lineRule="atLeast"/>
        <w:jc w:val="both"/>
        <w:rPr>
          <w:rFonts w:ascii="Nikosh" w:hAnsi="Nikosh" w:cs="Nikosh"/>
          <w:b/>
          <w:sz w:val="24"/>
          <w:szCs w:val="24"/>
          <w:rtl/>
          <w:cs/>
          <w:lang w:bidi="ar-SA"/>
        </w:rPr>
      </w:pPr>
    </w:p>
    <w:p w:rsidR="00A50FC1" w:rsidRPr="00A50FC1" w:rsidRDefault="00A50FC1" w:rsidP="00A50FC1">
      <w:pPr>
        <w:spacing w:after="0" w:line="23" w:lineRule="atLeast"/>
        <w:jc w:val="both"/>
        <w:rPr>
          <w:rFonts w:ascii="Nikosh" w:hAnsi="Nikosh" w:cs="Nikosh"/>
          <w:sz w:val="24"/>
          <w:szCs w:val="24"/>
          <w:lang w:bidi="ar-SA"/>
        </w:rPr>
      </w:pPr>
      <w:r w:rsidRPr="00A50FC1">
        <w:rPr>
          <w:rFonts w:ascii="Nikosh" w:eastAsia="Nikosh" w:hAnsi="Nikosh" w:cs="Nikosh"/>
          <w:sz w:val="24"/>
          <w:szCs w:val="24"/>
          <w:cs/>
        </w:rPr>
        <w:t>সরকারি ও বেসরকারি পর্যায়ে উৎপাদিত ও বাজারজাতকৃত নিয়ন্ত্রিত ফসলের বীজের প্রত্যয়ন ও মান নিয়ন্ত্রণে বীজ প্রত্যয়ন এজেন্সি গুরুত্বপূর্ণ ভূমিকা পালন করে আসছে। দেশে একটি শক্তিশালী বীজ শিল্প গড়ে তোলার নিমিত্তে এর সেবার আওতায় রয়েছে বীজ ফসলের জাত পরীক্ষা পূর্বক ছাড়করণ/নিবন্ধন, মাঠ পরিদর্শন ও প্রত্যয়ন, পরীক্ষাগারে ও কণ্ট্রোল ফার্মে বীজের মান পরীক্ষণ, প্রত্যয়ন ট্যাগ ইস্যুকরণ, মার্কেট মনিটরিং এবং বীজ আইন ও বিধিমালা লংঘনকারীদের বিরুদ্ধে আইনানুগ ব্যবস্থা গ্রহণ</w:t>
      </w:r>
      <w:r w:rsidRPr="00A50FC1">
        <w:rPr>
          <w:rFonts w:ascii="Nikosh" w:eastAsia="Nikosh" w:hAnsi="Nikosh" w:cs="Nikosh"/>
          <w:sz w:val="24"/>
          <w:szCs w:val="24"/>
          <w:cs/>
          <w:lang w:bidi="hi-IN"/>
        </w:rPr>
        <w:t>।</w:t>
      </w:r>
    </w:p>
    <w:p w:rsidR="00801A59" w:rsidRDefault="00801A59">
      <w:pPr>
        <w:rPr>
          <w:rFonts w:ascii="Nikosh" w:hAnsi="Nikosh" w:cs="Nikosh"/>
          <w:sz w:val="24"/>
          <w:szCs w:val="24"/>
          <w:lang w:bidi="ar-SA"/>
        </w:rPr>
      </w:pPr>
      <w:r>
        <w:rPr>
          <w:rFonts w:ascii="Nikosh" w:hAnsi="Nikosh" w:cs="Nikosh"/>
          <w:sz w:val="24"/>
          <w:szCs w:val="24"/>
          <w:lang w:bidi="ar-SA"/>
        </w:rPr>
        <w:br w:type="page"/>
      </w:r>
    </w:p>
    <w:p w:rsidR="00801A59" w:rsidRPr="00801A59" w:rsidRDefault="00801A59" w:rsidP="00801A59">
      <w:pPr>
        <w:spacing w:after="0" w:line="240" w:lineRule="auto"/>
        <w:jc w:val="center"/>
        <w:rPr>
          <w:rFonts w:ascii="Nikosh" w:eastAsia="Times New Roman" w:hAnsi="Nikosh" w:cs="Nikosh"/>
          <w:b/>
          <w:sz w:val="24"/>
          <w:szCs w:val="24"/>
          <w:lang w:bidi="bn-IN"/>
        </w:rPr>
      </w:pPr>
      <w:r w:rsidRPr="00801A59">
        <w:rPr>
          <w:rFonts w:ascii="Nikosh" w:eastAsia="Times New Roman" w:hAnsi="Nikosh" w:cs="Nikosh"/>
          <w:bCs/>
          <w:sz w:val="24"/>
          <w:szCs w:val="24"/>
          <w:cs/>
          <w:lang w:bidi="bn-IN"/>
        </w:rPr>
        <w:lastRenderedPageBreak/>
        <w:t>জাতীয়</w:t>
      </w:r>
      <w:r w:rsidRPr="00801A59">
        <w:rPr>
          <w:rFonts w:ascii="Nikosh" w:eastAsia="Times New Roman" w:hAnsi="Nikosh" w:cs="Nikosh"/>
          <w:bCs/>
          <w:sz w:val="24"/>
          <w:szCs w:val="24"/>
        </w:rPr>
        <w:t xml:space="preserve"> </w:t>
      </w:r>
      <w:r w:rsidRPr="00801A59">
        <w:rPr>
          <w:rFonts w:ascii="Nikosh" w:eastAsia="Times New Roman" w:hAnsi="Nikosh" w:cs="Nikosh"/>
          <w:bCs/>
          <w:sz w:val="24"/>
          <w:szCs w:val="24"/>
          <w:cs/>
          <w:lang w:bidi="bn-IN"/>
        </w:rPr>
        <w:t>কৃষি</w:t>
      </w:r>
      <w:r w:rsidRPr="00801A59">
        <w:rPr>
          <w:rFonts w:ascii="Nikosh" w:eastAsia="Times New Roman" w:hAnsi="Nikosh" w:cs="Nikosh"/>
          <w:bCs/>
          <w:sz w:val="24"/>
          <w:szCs w:val="24"/>
        </w:rPr>
        <w:t xml:space="preserve"> </w:t>
      </w:r>
      <w:r w:rsidRPr="00801A59">
        <w:rPr>
          <w:rFonts w:ascii="Nikosh" w:eastAsia="Times New Roman" w:hAnsi="Nikosh" w:cs="Nikosh"/>
          <w:bCs/>
          <w:sz w:val="24"/>
          <w:szCs w:val="24"/>
          <w:cs/>
          <w:lang w:bidi="bn-IN"/>
        </w:rPr>
        <w:t>প্রশিক্ষণ</w:t>
      </w:r>
      <w:r w:rsidRPr="00801A59">
        <w:rPr>
          <w:rFonts w:ascii="Nikosh" w:eastAsia="Times New Roman" w:hAnsi="Nikosh" w:cs="Nikosh"/>
          <w:bCs/>
          <w:sz w:val="24"/>
          <w:szCs w:val="24"/>
        </w:rPr>
        <w:t xml:space="preserve"> </w:t>
      </w:r>
      <w:r w:rsidRPr="00801A59">
        <w:rPr>
          <w:rFonts w:ascii="Nikosh" w:eastAsia="Times New Roman" w:hAnsi="Nikosh" w:cs="Nikosh"/>
          <w:bCs/>
          <w:sz w:val="24"/>
          <w:szCs w:val="24"/>
          <w:cs/>
          <w:lang w:bidi="bn-IN"/>
        </w:rPr>
        <w:t>একাডেমি</w:t>
      </w:r>
      <w:r w:rsidRPr="00801A59">
        <w:rPr>
          <w:rFonts w:ascii="Nikosh" w:eastAsia="Times New Roman" w:hAnsi="Nikosh" w:cs="Nikosh"/>
          <w:bCs/>
          <w:sz w:val="24"/>
          <w:szCs w:val="24"/>
          <w:lang w:bidi="bn-IN"/>
        </w:rPr>
        <w:t xml:space="preserve"> </w:t>
      </w:r>
      <w:r w:rsidRPr="00801A59">
        <w:rPr>
          <w:rFonts w:ascii="Nikosh" w:eastAsia="Times New Roman" w:hAnsi="Nikosh" w:cs="Nikosh"/>
          <w:b/>
          <w:sz w:val="24"/>
          <w:szCs w:val="24"/>
          <w:lang w:bidi="bn-IN"/>
        </w:rPr>
        <w:t>(</w:t>
      </w:r>
      <w:r w:rsidRPr="00801A59">
        <w:rPr>
          <w:rFonts w:ascii="Nikosh" w:eastAsia="Times New Roman" w:hAnsi="Nikosh" w:cs="Nikosh"/>
          <w:b/>
          <w:bCs/>
          <w:sz w:val="24"/>
          <w:szCs w:val="24"/>
          <w:cs/>
          <w:lang w:bidi="bn-IN"/>
        </w:rPr>
        <w:t>নাটা</w:t>
      </w:r>
      <w:r w:rsidRPr="00801A59">
        <w:rPr>
          <w:rFonts w:ascii="Nikosh" w:eastAsia="Times New Roman" w:hAnsi="Nikosh" w:cs="Nikosh"/>
          <w:b/>
          <w:sz w:val="24"/>
          <w:szCs w:val="24"/>
          <w:lang w:bidi="bn-IN"/>
        </w:rPr>
        <w:t>)</w:t>
      </w:r>
    </w:p>
    <w:p w:rsidR="00801A59" w:rsidRPr="00801A59" w:rsidRDefault="00801A59" w:rsidP="00801A59">
      <w:pPr>
        <w:tabs>
          <w:tab w:val="left" w:pos="403"/>
          <w:tab w:val="center" w:pos="4680"/>
        </w:tabs>
        <w:spacing w:line="240" w:lineRule="auto"/>
        <w:rPr>
          <w:rFonts w:ascii="NikoshBAN" w:eastAsia="Times New Roman" w:hAnsi="NikoshBAN" w:cs="NikoshBAN"/>
          <w:sz w:val="16"/>
          <w:szCs w:val="16"/>
          <w:u w:val="single"/>
        </w:rPr>
      </w:pPr>
      <w:r w:rsidRPr="00801A59">
        <w:rPr>
          <w:rFonts w:ascii="Calibri" w:eastAsia="Times New Roman" w:hAnsi="Calibri" w:cs="Vrinda"/>
          <w:sz w:val="18"/>
          <w:szCs w:val="18"/>
        </w:rPr>
        <w:tab/>
      </w:r>
      <w:r w:rsidRPr="00801A59">
        <w:rPr>
          <w:rFonts w:ascii="Calibri" w:eastAsia="Times New Roman" w:hAnsi="Calibri" w:cs="Vrinda"/>
          <w:sz w:val="18"/>
          <w:szCs w:val="18"/>
        </w:rPr>
        <w:tab/>
      </w:r>
      <w:r w:rsidRPr="00801A59">
        <w:rPr>
          <w:rFonts w:ascii="NikoshBAN" w:eastAsia="Times New Roman" w:hAnsi="NikoshBAN" w:cs="NikoshBAN"/>
          <w:sz w:val="16"/>
          <w:szCs w:val="16"/>
        </w:rPr>
        <w:t>www.nata.gov.bd</w:t>
      </w:r>
    </w:p>
    <w:p w:rsidR="00801A59" w:rsidRPr="00801A59" w:rsidRDefault="00801A59" w:rsidP="00801A59">
      <w:pPr>
        <w:spacing w:after="0" w:line="240" w:lineRule="auto"/>
        <w:rPr>
          <w:rFonts w:ascii="Nikosh" w:eastAsia="Times New Roman" w:hAnsi="Nikosh" w:cs="Nikosh"/>
          <w:b/>
          <w:bCs/>
          <w:sz w:val="24"/>
          <w:szCs w:val="24"/>
        </w:rPr>
      </w:pPr>
      <w:r w:rsidRPr="00801A59">
        <w:rPr>
          <w:rFonts w:ascii="Nikosh" w:eastAsia="Times New Roman" w:hAnsi="Nikosh" w:cs="Nikosh"/>
          <w:b/>
          <w:bCs/>
          <w:sz w:val="24"/>
          <w:szCs w:val="24"/>
          <w:cs/>
        </w:rPr>
        <w:t>ভূমিকা</w:t>
      </w:r>
      <w:r w:rsidRPr="00801A59">
        <w:rPr>
          <w:rFonts w:ascii="Nikosh" w:eastAsia="Times New Roman" w:hAnsi="Nikosh" w:cs="Nikosh"/>
          <w:b/>
          <w:bCs/>
          <w:sz w:val="24"/>
          <w:szCs w:val="24"/>
        </w:rPr>
        <w:t>:</w:t>
      </w:r>
    </w:p>
    <w:p w:rsidR="00801A59" w:rsidRPr="00801A59" w:rsidRDefault="00801A59" w:rsidP="00801A59">
      <w:pPr>
        <w:spacing w:after="0" w:line="240" w:lineRule="auto"/>
        <w:rPr>
          <w:rFonts w:ascii="Nikosh" w:eastAsia="Times New Roman" w:hAnsi="Nikosh" w:cs="Nikosh"/>
          <w:b/>
          <w:bCs/>
          <w:sz w:val="6"/>
          <w:szCs w:val="20"/>
          <w:u w:val="single"/>
        </w:rPr>
      </w:pPr>
    </w:p>
    <w:p w:rsidR="00801A59" w:rsidRPr="00801A59" w:rsidRDefault="00801A59" w:rsidP="00801A59">
      <w:pPr>
        <w:spacing w:after="0" w:line="240" w:lineRule="auto"/>
        <w:jc w:val="both"/>
        <w:rPr>
          <w:rFonts w:ascii="Nikosh" w:eastAsia="Times New Roman" w:hAnsi="Nikosh" w:cs="Nikosh"/>
          <w:b/>
          <w:sz w:val="24"/>
          <w:szCs w:val="24"/>
          <w:lang w:bidi="bn-IN"/>
        </w:rPr>
      </w:pPr>
      <w:r w:rsidRPr="00801A59">
        <w:rPr>
          <w:rFonts w:ascii="Nikosh" w:eastAsia="Times New Roman" w:hAnsi="Nikosh" w:cs="Nikosh"/>
          <w:b/>
          <w:sz w:val="24"/>
          <w:szCs w:val="24"/>
          <w:cs/>
        </w:rPr>
        <w:t>কেন্দ্রীয়</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rPr>
        <w:t>সম্প্রসারণ</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rPr>
        <w:t>সম্পদ</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rPr>
        <w:t>উন্নয়ন</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rPr>
        <w:t>ইনস্টিটিউট</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rPr>
        <w:t>বা</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rPr>
        <w:t>সার্ডি</w:t>
      </w:r>
      <w:r w:rsidRPr="00801A59">
        <w:rPr>
          <w:rFonts w:ascii="Nikosh" w:eastAsia="Times New Roman" w:hAnsi="Nikosh" w:cs="Nikosh"/>
          <w:b/>
          <w:sz w:val="24"/>
          <w:szCs w:val="24"/>
        </w:rPr>
        <w:t xml:space="preserve"> </w:t>
      </w:r>
      <w:r w:rsidRPr="00801A59">
        <w:rPr>
          <w:rFonts w:ascii="Nikosh" w:eastAsia="Times New Roman" w:hAnsi="Nikosh" w:cs="Nikosh"/>
          <w:bCs/>
          <w:sz w:val="20"/>
          <w:szCs w:val="20"/>
        </w:rPr>
        <w:t xml:space="preserve">(Central Extension Resource Development Institute-CERDI) </w:t>
      </w:r>
      <w:r w:rsidRPr="00801A59">
        <w:rPr>
          <w:rFonts w:ascii="Nikosh" w:eastAsia="Times New Roman" w:hAnsi="Nikosh" w:cs="Nikosh"/>
          <w:b/>
          <w:sz w:val="24"/>
          <w:szCs w:val="24"/>
          <w:cs/>
          <w:lang w:bidi="bn-IN"/>
        </w:rPr>
        <w:t>নামে</w:t>
      </w:r>
      <w:r w:rsidRPr="00801A59">
        <w:rPr>
          <w:rFonts w:ascii="Nikosh" w:eastAsia="Times New Roman" w:hAnsi="Nikosh" w:cs="Nikosh"/>
          <w:bCs/>
          <w:sz w:val="20"/>
          <w:szCs w:val="25"/>
          <w:cs/>
          <w:lang w:bidi="bn-IN"/>
        </w:rPr>
        <w:t xml:space="preserve"> </w:t>
      </w:r>
      <w:r w:rsidRPr="00801A59">
        <w:rPr>
          <w:rFonts w:ascii="Nikosh" w:eastAsia="Times New Roman" w:hAnsi="Nikosh" w:cs="Nikosh"/>
          <w:b/>
          <w:sz w:val="24"/>
          <w:szCs w:val="24"/>
          <w:cs/>
          <w:lang w:bidi="bn-IN"/>
        </w:rPr>
        <w:t>জাতীয়</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lang w:bidi="bn-IN"/>
        </w:rPr>
        <w:t>কৃষি</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lang w:bidi="bn-IN"/>
        </w:rPr>
        <w:t>প্রশিক্ষণ</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lang w:bidi="bn-IN"/>
        </w:rPr>
        <w:t>একাডেমির</w:t>
      </w:r>
      <w:r w:rsidRPr="00801A59">
        <w:rPr>
          <w:rFonts w:ascii="Nikosh" w:eastAsia="Times New Roman" w:hAnsi="Nikosh" w:cs="Nikosh"/>
          <w:b/>
          <w:sz w:val="24"/>
          <w:szCs w:val="24"/>
          <w:lang w:bidi="bn-IN"/>
        </w:rPr>
        <w:t xml:space="preserve"> </w:t>
      </w:r>
      <w:r w:rsidRPr="00801A59">
        <w:rPr>
          <w:rFonts w:ascii="Nikosh" w:eastAsia="Times New Roman" w:hAnsi="Nikosh" w:cs="Nikosh"/>
          <w:bCs/>
          <w:sz w:val="20"/>
          <w:szCs w:val="20"/>
        </w:rPr>
        <w:t>(National Agriculture Training Academy-NATA)</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lang w:bidi="bn-IN"/>
        </w:rPr>
        <w:t>যাত্রা</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lang w:bidi="bn-IN"/>
        </w:rPr>
        <w:t>শুরু</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lang w:bidi="bn-IN"/>
        </w:rPr>
        <w:t>হয়</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rPr>
        <w:t>১৯৭৫</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rPr>
        <w:t>খ্রিস্টাব্দের</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rPr>
        <w:t>১৩</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rPr>
        <w:t>এপ্রিল</w:t>
      </w:r>
      <w:r w:rsidRPr="00801A59">
        <w:rPr>
          <w:rFonts w:ascii="Nikosh" w:eastAsia="Times New Roman" w:hAnsi="Nikosh" w:cs="Nikosh"/>
          <w:b/>
          <w:sz w:val="24"/>
          <w:szCs w:val="24"/>
          <w:cs/>
          <w:lang w:bidi="hi-IN"/>
        </w:rPr>
        <w:t>।</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lang w:bidi="bn-IN"/>
        </w:rPr>
        <w:t>জাপান</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সরকারের</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সাহায্য</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সংস্থা</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জাইকার</w:t>
      </w:r>
      <w:r w:rsidRPr="00801A59">
        <w:rPr>
          <w:rFonts w:ascii="Nikosh" w:eastAsia="Times New Roman" w:hAnsi="Nikosh" w:cs="Nikosh"/>
          <w:b/>
          <w:sz w:val="24"/>
          <w:szCs w:val="24"/>
          <w:lang w:bidi="hi-IN"/>
        </w:rPr>
        <w:t xml:space="preserve"> </w:t>
      </w:r>
      <w:r w:rsidRPr="00801A59">
        <w:rPr>
          <w:rFonts w:ascii="Nikosh" w:eastAsia="Times New Roman" w:hAnsi="Nikosh" w:cs="Nikosh"/>
          <w:bCs/>
          <w:sz w:val="20"/>
          <w:szCs w:val="20"/>
        </w:rPr>
        <w:t xml:space="preserve">(Japanese International Co-operation Agency-JICA) </w:t>
      </w:r>
      <w:r w:rsidRPr="00801A59">
        <w:rPr>
          <w:rFonts w:ascii="Nikosh" w:eastAsia="Times New Roman" w:hAnsi="Nikosh" w:cs="Nikosh"/>
          <w:b/>
          <w:sz w:val="24"/>
          <w:szCs w:val="24"/>
          <w:cs/>
        </w:rPr>
        <w:t>সহায়তায়</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rPr>
        <w:t>সার্ডি</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rPr>
        <w:t>প্রতিষ্ঠিত</w:t>
      </w:r>
      <w:r w:rsidRPr="00801A59">
        <w:rPr>
          <w:rFonts w:ascii="Nikosh" w:eastAsia="Times New Roman" w:hAnsi="Nikosh" w:cs="Nikosh"/>
          <w:b/>
          <w:sz w:val="24"/>
          <w:szCs w:val="24"/>
        </w:rPr>
        <w:t xml:space="preserve"> </w:t>
      </w:r>
      <w:r w:rsidRPr="00801A59">
        <w:rPr>
          <w:rFonts w:ascii="Nikosh" w:eastAsia="Times New Roman" w:hAnsi="Nikosh" w:cs="Nikosh"/>
          <w:b/>
          <w:sz w:val="24"/>
          <w:szCs w:val="24"/>
          <w:cs/>
        </w:rPr>
        <w:t>হ</w:t>
      </w:r>
      <w:r w:rsidRPr="00801A59">
        <w:rPr>
          <w:rFonts w:ascii="Nikosh" w:eastAsia="Times New Roman" w:hAnsi="Nikosh" w:cs="Nikosh"/>
          <w:b/>
          <w:sz w:val="24"/>
          <w:szCs w:val="24"/>
          <w:cs/>
          <w:lang w:bidi="bn-IN"/>
        </w:rPr>
        <w:t>য়েছিল</w:t>
      </w:r>
      <w:r w:rsidRPr="00801A59">
        <w:rPr>
          <w:rFonts w:ascii="Nikosh" w:eastAsia="Times New Roman" w:hAnsi="Nikosh" w:cs="Nikosh"/>
          <w:b/>
          <w:sz w:val="24"/>
          <w:szCs w:val="24"/>
          <w:cs/>
          <w:lang w:bidi="hi-IN"/>
        </w:rPr>
        <w:t>।</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১৯৮৪</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খ্রিস্টাব্দের</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৬</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জুন</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সার্ডি'কে</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কৃষি</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সম্প্রসারণ</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অধিদপ্তর</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ডিএই</w:t>
      </w:r>
      <w:r w:rsidRPr="00801A59">
        <w:rPr>
          <w:rFonts w:ascii="Nikosh" w:eastAsia="Times New Roman" w:hAnsi="Nikosh" w:cs="Nikosh"/>
          <w:b/>
          <w:sz w:val="24"/>
          <w:szCs w:val="24"/>
          <w:lang w:bidi="hi-IN"/>
        </w:rPr>
        <w:t>)</w:t>
      </w:r>
      <w:r w:rsidRPr="00801A59">
        <w:rPr>
          <w:rFonts w:ascii="Nikosh" w:eastAsia="Times New Roman" w:hAnsi="Nikosh" w:cs="Nikosh"/>
          <w:b/>
          <w:sz w:val="24"/>
          <w:szCs w:val="24"/>
          <w:cs/>
          <w:lang w:bidi="bn-IN"/>
        </w:rPr>
        <w:t xml:space="preserve"> এর</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প্রশিক্ষণ</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উইং</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এর</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অঙ্গীভূত করা</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হয়</w:t>
      </w:r>
      <w:r w:rsidRPr="00801A59">
        <w:rPr>
          <w:rFonts w:ascii="Nikosh" w:eastAsia="Times New Roman" w:hAnsi="Nikosh" w:cs="Nikosh"/>
          <w:b/>
          <w:sz w:val="24"/>
          <w:szCs w:val="24"/>
          <w:cs/>
          <w:lang w:bidi="hi-IN"/>
        </w:rPr>
        <w:t>।</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পরবর্তীতে ২০১৩</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খ্রিস্টাব্দের</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০৩</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এপ্রিল</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সরকারি</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প্রজ্ঞাপন</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জারির</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মাধ্যমে</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'সার্ডি'</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বিলুপ্ত</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করে কৃষি</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মন্ত্রণালয়ের</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শীর্ষ</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প্রশিক্ষণ</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প্রতিষ্ঠান</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হিসেবে</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'জাতীয়</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কৃষি</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প্রশিক্ষণ</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একাডেমি</w:t>
      </w:r>
      <w:r w:rsidRPr="00801A59">
        <w:rPr>
          <w:rFonts w:ascii="Nikosh" w:eastAsia="Times New Roman" w:hAnsi="Nikosh" w:cs="Nikosh"/>
          <w:b/>
          <w:sz w:val="24"/>
          <w:szCs w:val="24"/>
          <w:lang w:bidi="hi-IN"/>
        </w:rPr>
        <w:t xml:space="preserve"> </w:t>
      </w:r>
      <w:r w:rsidRPr="00801A59">
        <w:rPr>
          <w:rFonts w:ascii="Nikosh" w:eastAsia="Times New Roman" w:hAnsi="Nikosh" w:cs="Nikosh"/>
          <w:bCs/>
          <w:sz w:val="24"/>
          <w:szCs w:val="24"/>
          <w:lang w:bidi="hi-IN"/>
        </w:rPr>
        <w:t>(</w:t>
      </w:r>
      <w:r w:rsidRPr="00801A59">
        <w:rPr>
          <w:rFonts w:ascii="Nikosh" w:eastAsia="Times New Roman" w:hAnsi="Nikosh" w:cs="Nikosh"/>
          <w:b/>
          <w:sz w:val="24"/>
          <w:szCs w:val="24"/>
          <w:cs/>
          <w:lang w:bidi="bn-IN"/>
        </w:rPr>
        <w:t>নাটা)</w:t>
      </w:r>
      <w:r w:rsidRPr="00801A59">
        <w:rPr>
          <w:rFonts w:ascii="Nikosh" w:eastAsia="Times New Roman" w:hAnsi="Nikosh" w:cs="Nikosh"/>
          <w:bCs/>
          <w:sz w:val="24"/>
          <w:szCs w:val="24"/>
          <w:cs/>
          <w:lang w:bidi="bn-IN"/>
        </w:rPr>
        <w:t>'</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গঠন করা হয় এবং</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২০১৪</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খ্রিস্টাব্দের</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জুন</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মাসে</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নতুনভাবে</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একাডেমির</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সার্বিক</w:t>
      </w:r>
      <w:r w:rsidRPr="00801A59">
        <w:rPr>
          <w:rFonts w:ascii="Nikosh" w:eastAsia="Times New Roman" w:hAnsi="Nikosh" w:cs="Nikosh"/>
          <w:b/>
          <w:sz w:val="24"/>
          <w:szCs w:val="24"/>
          <w:lang w:bidi="hi-IN"/>
        </w:rPr>
        <w:t xml:space="preserve"> </w:t>
      </w:r>
      <w:r>
        <w:rPr>
          <w:rFonts w:ascii="Nikosh" w:eastAsia="Times New Roman" w:hAnsi="Nikosh" w:cs="Nikosh"/>
          <w:b/>
          <w:sz w:val="24"/>
          <w:szCs w:val="24"/>
          <w:cs/>
          <w:lang w:bidi="bn-IN"/>
        </w:rPr>
        <w:t>কা</w:t>
      </w:r>
      <w:r>
        <w:rPr>
          <w:rFonts w:ascii="Nikosh" w:eastAsia="Times New Roman" w:hAnsi="Nikosh" w:cs="Nikosh" w:hint="cs"/>
          <w:b/>
          <w:sz w:val="24"/>
          <w:szCs w:val="24"/>
          <w:cs/>
        </w:rPr>
        <w:t>র্য</w:t>
      </w:r>
      <w:r w:rsidRPr="00801A59">
        <w:rPr>
          <w:rFonts w:ascii="Nikosh" w:eastAsia="Times New Roman" w:hAnsi="Nikosh" w:cs="Nikosh"/>
          <w:b/>
          <w:sz w:val="24"/>
          <w:szCs w:val="24"/>
          <w:cs/>
          <w:lang w:bidi="bn-IN"/>
        </w:rPr>
        <w:t>ক্রম</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শুরু</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cs/>
          <w:lang w:bidi="bn-IN"/>
        </w:rPr>
        <w:t>হয়</w:t>
      </w:r>
      <w:r w:rsidRPr="00801A59">
        <w:rPr>
          <w:rFonts w:ascii="Nikosh" w:eastAsia="Times New Roman" w:hAnsi="Nikosh" w:cs="Nikosh"/>
          <w:b/>
          <w:sz w:val="24"/>
          <w:szCs w:val="24"/>
          <w:cs/>
          <w:lang w:bidi="hi-IN"/>
        </w:rPr>
        <w:t>।</w:t>
      </w:r>
      <w:r w:rsidRPr="00801A59">
        <w:rPr>
          <w:rFonts w:ascii="Nikosh" w:eastAsia="Times New Roman" w:hAnsi="Nikosh" w:cs="Nikosh"/>
          <w:b/>
          <w:sz w:val="24"/>
          <w:szCs w:val="24"/>
          <w:lang w:bidi="hi-IN"/>
        </w:rPr>
        <w:t xml:space="preserve"> </w:t>
      </w:r>
      <w:r w:rsidRPr="00801A59">
        <w:rPr>
          <w:rFonts w:ascii="Nikosh" w:eastAsia="Times New Roman" w:hAnsi="Nikosh" w:cs="Nikosh"/>
          <w:b/>
          <w:sz w:val="24"/>
          <w:szCs w:val="24"/>
          <w:lang w:bidi="bn-IN"/>
        </w:rPr>
        <w:t xml:space="preserve"> </w:t>
      </w:r>
    </w:p>
    <w:p w:rsidR="00801A59" w:rsidRPr="00801A59" w:rsidRDefault="00801A59" w:rsidP="00801A59">
      <w:pPr>
        <w:spacing w:after="0" w:line="240" w:lineRule="auto"/>
        <w:jc w:val="both"/>
        <w:rPr>
          <w:rFonts w:ascii="Verdana" w:eastAsia="Times New Roman" w:hAnsi="SutonnyOMJ" w:cs="SutonnyOMJ"/>
          <w:b/>
          <w:sz w:val="4"/>
          <w:szCs w:val="20"/>
          <w:lang w:bidi="bn-IN"/>
        </w:rPr>
      </w:pPr>
    </w:p>
    <w:p w:rsidR="00801A59" w:rsidRPr="00801A59" w:rsidRDefault="00801A59" w:rsidP="00801A59">
      <w:pPr>
        <w:spacing w:after="0" w:line="240" w:lineRule="auto"/>
        <w:jc w:val="both"/>
        <w:rPr>
          <w:rFonts w:ascii="Nikosh" w:eastAsia="Times New Roman" w:hAnsi="Nikosh" w:cs="Nikosh"/>
          <w:b/>
          <w:bCs/>
          <w:sz w:val="24"/>
          <w:szCs w:val="24"/>
          <w:lang w:bidi="bn-IN"/>
        </w:rPr>
      </w:pPr>
    </w:p>
    <w:p w:rsidR="00801A59" w:rsidRPr="00801A59" w:rsidRDefault="00801A59" w:rsidP="00801A59">
      <w:pPr>
        <w:spacing w:after="0" w:line="240" w:lineRule="auto"/>
        <w:jc w:val="both"/>
        <w:rPr>
          <w:rFonts w:ascii="Nikosh" w:eastAsia="Times New Roman" w:hAnsi="Nikosh" w:cs="Nikosh"/>
          <w:sz w:val="4"/>
          <w:szCs w:val="18"/>
          <w:lang w:bidi="hi-IN"/>
        </w:rPr>
      </w:pPr>
    </w:p>
    <w:p w:rsidR="00801A59" w:rsidRPr="00801A59" w:rsidRDefault="00801A59" w:rsidP="00801A59">
      <w:pPr>
        <w:spacing w:after="0" w:line="240" w:lineRule="auto"/>
        <w:rPr>
          <w:rFonts w:ascii="Nikosh" w:eastAsia="Times New Roman" w:hAnsi="Nikosh" w:cs="Nikosh"/>
          <w:b/>
          <w:bCs/>
          <w:sz w:val="24"/>
          <w:szCs w:val="24"/>
          <w:lang w:bidi="bn-IN"/>
        </w:rPr>
      </w:pPr>
      <w:r w:rsidRPr="00801A59">
        <w:rPr>
          <w:rFonts w:ascii="Nikosh" w:eastAsia="Times New Roman" w:hAnsi="Nikosh" w:cs="Nikosh"/>
          <w:b/>
          <w:bCs/>
          <w:sz w:val="24"/>
          <w:szCs w:val="24"/>
          <w:cs/>
          <w:lang w:bidi="bn-IN"/>
        </w:rPr>
        <w:t>ভিশন</w:t>
      </w:r>
      <w:r w:rsidRPr="00801A59">
        <w:rPr>
          <w:rFonts w:ascii="Nikosh" w:eastAsia="Times New Roman" w:hAnsi="Nikosh" w:cs="Nikosh"/>
          <w:b/>
          <w:bCs/>
          <w:sz w:val="24"/>
          <w:szCs w:val="24"/>
        </w:rPr>
        <w:t xml:space="preserve"> (</w:t>
      </w:r>
      <w:r w:rsidRPr="00801A59">
        <w:rPr>
          <w:rFonts w:ascii="Times New Roman" w:eastAsia="Times New Roman" w:hAnsi="Times New Roman" w:cs="Times New Roman"/>
          <w:b/>
          <w:bCs/>
          <w:sz w:val="20"/>
          <w:szCs w:val="20"/>
        </w:rPr>
        <w:t>Vision</w:t>
      </w:r>
      <w:r w:rsidRPr="00801A59">
        <w:rPr>
          <w:rFonts w:ascii="Nikosh" w:eastAsia="Times New Roman" w:hAnsi="Nikosh" w:cs="Nikosh"/>
          <w:b/>
          <w:bCs/>
          <w:sz w:val="24"/>
          <w:szCs w:val="24"/>
        </w:rPr>
        <w:t>)</w:t>
      </w:r>
      <w:r w:rsidRPr="00801A59">
        <w:rPr>
          <w:rFonts w:ascii="Nikosh" w:eastAsia="Times New Roman" w:hAnsi="Nikosh" w:cs="Nikosh" w:hint="cs"/>
          <w:b/>
          <w:bCs/>
          <w:sz w:val="24"/>
          <w:szCs w:val="24"/>
          <w:cs/>
          <w:lang w:bidi="bn-IN"/>
        </w:rPr>
        <w:t>:</w:t>
      </w:r>
    </w:p>
    <w:p w:rsidR="00801A59" w:rsidRPr="00801A59" w:rsidRDefault="00801A59" w:rsidP="00801A59">
      <w:pPr>
        <w:spacing w:after="0" w:line="240" w:lineRule="auto"/>
        <w:rPr>
          <w:rFonts w:ascii="Nikosh" w:eastAsia="Times New Roman" w:hAnsi="Nikosh" w:cs="Nikosh"/>
          <w:sz w:val="24"/>
          <w:szCs w:val="24"/>
          <w:cs/>
          <w:lang w:bidi="hi-IN"/>
        </w:rPr>
      </w:pPr>
      <w:r w:rsidRPr="00801A59">
        <w:rPr>
          <w:rFonts w:ascii="Nikosh" w:eastAsia="Times New Roman" w:hAnsi="Nikosh" w:cs="Nikosh"/>
          <w:sz w:val="24"/>
          <w:szCs w:val="24"/>
          <w:cs/>
          <w:lang w:bidi="bn-IN"/>
        </w:rPr>
        <w:t>কৃষি</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ক্ষেত্রে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দক্ষ</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জনবল</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গঠনের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উৎকর্ষ</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কেন্দ্র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rPr>
        <w:t>(</w:t>
      </w:r>
      <w:r w:rsidRPr="00801A59">
        <w:rPr>
          <w:rFonts w:ascii="Times New Roman" w:eastAsia="Times New Roman" w:hAnsi="Times New Roman" w:cs="Times New Roman"/>
          <w:sz w:val="20"/>
          <w:szCs w:val="20"/>
        </w:rPr>
        <w:t>Centre of excellence</w:t>
      </w:r>
      <w:r w:rsidRPr="00801A59">
        <w:rPr>
          <w:rFonts w:ascii="Nikosh" w:eastAsia="Times New Roman" w:hAnsi="Nikosh" w:cs="Nikosh"/>
          <w:sz w:val="24"/>
          <w:szCs w:val="24"/>
        </w:rPr>
        <w:t xml:space="preserve">) </w:t>
      </w:r>
      <w:r w:rsidRPr="00801A59">
        <w:rPr>
          <w:rFonts w:ascii="Nikosh" w:eastAsia="Times New Roman" w:hAnsi="Nikosh" w:cs="Nikosh"/>
          <w:sz w:val="24"/>
          <w:szCs w:val="24"/>
          <w:cs/>
          <w:lang w:bidi="bn-IN"/>
        </w:rPr>
        <w:t>গঠন</w:t>
      </w:r>
      <w:r w:rsidRPr="00801A59">
        <w:rPr>
          <w:rFonts w:ascii="Nikosh" w:eastAsia="Times New Roman" w:hAnsi="Nikosh" w:cs="Nikosh"/>
          <w:sz w:val="24"/>
          <w:szCs w:val="24"/>
          <w:cs/>
          <w:lang w:bidi="hi-IN"/>
        </w:rPr>
        <w:t>।</w:t>
      </w:r>
    </w:p>
    <w:p w:rsidR="00801A59" w:rsidRPr="00801A59" w:rsidRDefault="00801A59" w:rsidP="00801A59">
      <w:pPr>
        <w:spacing w:after="0" w:line="240" w:lineRule="auto"/>
        <w:rPr>
          <w:rFonts w:ascii="Nikosh" w:eastAsia="Times New Roman" w:hAnsi="Nikosh" w:cs="Nikosh"/>
          <w:sz w:val="4"/>
          <w:szCs w:val="24"/>
          <w:lang w:bidi="hi-IN"/>
        </w:rPr>
      </w:pPr>
    </w:p>
    <w:p w:rsidR="00801A59" w:rsidRPr="00801A59" w:rsidRDefault="00801A59" w:rsidP="00801A59">
      <w:pPr>
        <w:spacing w:after="0" w:line="240" w:lineRule="auto"/>
        <w:rPr>
          <w:rFonts w:ascii="Nikosh" w:eastAsia="Times New Roman" w:hAnsi="Nikosh" w:cs="Nikosh"/>
          <w:b/>
          <w:bCs/>
          <w:sz w:val="24"/>
          <w:szCs w:val="24"/>
          <w:lang w:bidi="bn-IN"/>
        </w:rPr>
      </w:pPr>
    </w:p>
    <w:p w:rsidR="00801A59" w:rsidRPr="00801A59" w:rsidRDefault="00801A59" w:rsidP="00801A59">
      <w:pPr>
        <w:spacing w:after="0" w:line="240" w:lineRule="auto"/>
        <w:rPr>
          <w:rFonts w:ascii="Nikosh" w:eastAsia="Times New Roman" w:hAnsi="Nikosh" w:cs="Nikosh"/>
          <w:b/>
          <w:bCs/>
          <w:sz w:val="24"/>
          <w:szCs w:val="24"/>
          <w:lang w:bidi="bn-IN"/>
        </w:rPr>
      </w:pPr>
      <w:r w:rsidRPr="00801A59">
        <w:rPr>
          <w:rFonts w:ascii="Nikosh" w:eastAsia="Times New Roman" w:hAnsi="Nikosh" w:cs="Nikosh"/>
          <w:b/>
          <w:bCs/>
          <w:sz w:val="24"/>
          <w:szCs w:val="24"/>
          <w:cs/>
          <w:lang w:bidi="bn-IN"/>
        </w:rPr>
        <w:t>মিশন</w:t>
      </w:r>
      <w:r w:rsidRPr="00801A59">
        <w:rPr>
          <w:rFonts w:ascii="Nikosh" w:eastAsia="Times New Roman" w:hAnsi="Nikosh" w:cs="Nikosh"/>
          <w:b/>
          <w:bCs/>
          <w:sz w:val="24"/>
          <w:szCs w:val="24"/>
        </w:rPr>
        <w:t xml:space="preserve"> (</w:t>
      </w:r>
      <w:r w:rsidRPr="00801A59">
        <w:rPr>
          <w:rFonts w:ascii="Times New Roman" w:eastAsia="Times New Roman" w:hAnsi="Times New Roman" w:cs="Times New Roman"/>
          <w:b/>
          <w:bCs/>
          <w:sz w:val="20"/>
          <w:szCs w:val="20"/>
        </w:rPr>
        <w:t>Mission</w:t>
      </w:r>
      <w:r w:rsidRPr="00801A59">
        <w:rPr>
          <w:rFonts w:ascii="Nikosh" w:eastAsia="Times New Roman" w:hAnsi="Nikosh" w:cs="Nikosh"/>
          <w:b/>
          <w:bCs/>
          <w:sz w:val="24"/>
          <w:szCs w:val="24"/>
        </w:rPr>
        <w:t>)</w:t>
      </w:r>
      <w:r w:rsidRPr="00801A59">
        <w:rPr>
          <w:rFonts w:ascii="Nikosh" w:eastAsia="Times New Roman" w:hAnsi="Nikosh" w:cs="Nikosh" w:hint="cs"/>
          <w:b/>
          <w:bCs/>
          <w:sz w:val="24"/>
          <w:szCs w:val="24"/>
          <w:cs/>
          <w:lang w:bidi="bn-IN"/>
        </w:rPr>
        <w:t>:</w:t>
      </w:r>
    </w:p>
    <w:p w:rsidR="00801A59" w:rsidRPr="00801A59" w:rsidRDefault="00801A59" w:rsidP="00801A59">
      <w:pPr>
        <w:spacing w:after="0" w:line="240" w:lineRule="auto"/>
        <w:jc w:val="both"/>
        <w:rPr>
          <w:rFonts w:ascii="Nikosh" w:eastAsia="Times New Roman" w:hAnsi="Nikosh" w:cs="Nikosh"/>
          <w:sz w:val="24"/>
          <w:szCs w:val="24"/>
        </w:rPr>
      </w:pPr>
      <w:r w:rsidRPr="00801A59">
        <w:rPr>
          <w:rFonts w:ascii="Nikosh" w:eastAsia="Times New Roman" w:hAnsi="Nikosh" w:cs="Nikosh"/>
          <w:sz w:val="24"/>
          <w:szCs w:val="24"/>
          <w:cs/>
          <w:lang w:bidi="bn-IN"/>
        </w:rPr>
        <w:t>মানসম্মত</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প্রশিক্ষণ</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প্রদান</w:t>
      </w:r>
      <w:r w:rsidRPr="00801A59">
        <w:rPr>
          <w:rFonts w:ascii="Nikosh" w:eastAsia="Times New Roman" w:hAnsi="Nikosh" w:cs="Nikosh"/>
          <w:sz w:val="24"/>
          <w:szCs w:val="24"/>
        </w:rPr>
        <w:t xml:space="preserve">, </w:t>
      </w:r>
      <w:r w:rsidRPr="00801A59">
        <w:rPr>
          <w:rFonts w:ascii="Nikosh" w:eastAsia="Times New Roman" w:hAnsi="Nikosh" w:cs="Nikosh"/>
          <w:sz w:val="24"/>
          <w:szCs w:val="24"/>
          <w:cs/>
          <w:lang w:bidi="bn-IN"/>
        </w:rPr>
        <w:t>গবেষণা</w:t>
      </w:r>
      <w:r w:rsidRPr="00801A59">
        <w:rPr>
          <w:rFonts w:ascii="Nikosh" w:eastAsia="Times New Roman" w:hAnsi="Nikosh" w:cs="Nikosh"/>
          <w:sz w:val="24"/>
          <w:szCs w:val="24"/>
        </w:rPr>
        <w:t>-</w:t>
      </w:r>
      <w:r w:rsidRPr="00801A59">
        <w:rPr>
          <w:rFonts w:ascii="Nikosh" w:eastAsia="Times New Roman" w:hAnsi="Nikosh" w:cs="Nikosh"/>
          <w:sz w:val="24"/>
          <w:szCs w:val="24"/>
          <w:cs/>
          <w:lang w:bidi="bn-IN"/>
        </w:rPr>
        <w:t>উন্নয়ন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এবং</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প্রকাশনার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মাধ্যমে</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কৃষি</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মন্ত্রণালয়ের</w:t>
      </w:r>
      <w:r w:rsidRPr="00801A59">
        <w:rPr>
          <w:rFonts w:ascii="Nikosh" w:eastAsia="Times New Roman" w:hAnsi="Nikosh" w:cs="Nikosh"/>
          <w:sz w:val="24"/>
          <w:szCs w:val="24"/>
          <w:lang w:bidi="bn-IN"/>
        </w:rPr>
        <w:t xml:space="preserve"> </w:t>
      </w:r>
      <w:r w:rsidRPr="00801A59">
        <w:rPr>
          <w:rFonts w:ascii="Nikosh" w:eastAsia="Times New Roman" w:hAnsi="Nikosh" w:cs="Nikosh" w:hint="cs"/>
          <w:sz w:val="24"/>
          <w:szCs w:val="24"/>
          <w:cs/>
          <w:lang w:bidi="bn-IN"/>
        </w:rPr>
        <w:t>অধীন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সকল</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প্রতিষ্ঠানের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মানব</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সম্পদ</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উন্নয়ন</w:t>
      </w:r>
      <w:r w:rsidRPr="00801A59">
        <w:rPr>
          <w:rFonts w:ascii="Nikosh" w:eastAsia="Times New Roman" w:hAnsi="Nikosh" w:cs="Nikosh"/>
          <w:sz w:val="24"/>
          <w:szCs w:val="24"/>
          <w:cs/>
          <w:lang w:bidi="hi-IN"/>
        </w:rPr>
        <w:t>।</w:t>
      </w:r>
      <w:r w:rsidRPr="00801A59">
        <w:rPr>
          <w:rFonts w:ascii="Nikosh" w:eastAsia="Times New Roman" w:hAnsi="Nikosh" w:cs="Nikosh"/>
          <w:sz w:val="24"/>
          <w:szCs w:val="24"/>
          <w:lang w:bidi="hi-IN"/>
        </w:rPr>
        <w:t xml:space="preserve"> </w:t>
      </w:r>
      <w:r w:rsidRPr="00801A59">
        <w:rPr>
          <w:rFonts w:ascii="Nikosh" w:eastAsia="Times New Roman" w:hAnsi="Nikosh" w:cs="Nikosh"/>
          <w:sz w:val="24"/>
          <w:szCs w:val="24"/>
          <w:cs/>
          <w:lang w:bidi="bn-IN"/>
        </w:rPr>
        <w:t>কৃষি</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শিক্ষা</w:t>
      </w:r>
      <w:r w:rsidRPr="00801A59">
        <w:rPr>
          <w:rFonts w:ascii="Nikosh" w:eastAsia="Times New Roman" w:hAnsi="Nikosh" w:cs="Nikosh"/>
          <w:sz w:val="24"/>
          <w:szCs w:val="24"/>
        </w:rPr>
        <w:t xml:space="preserve">, </w:t>
      </w:r>
      <w:r w:rsidRPr="00801A59">
        <w:rPr>
          <w:rFonts w:ascii="Nikosh" w:eastAsia="Times New Roman" w:hAnsi="Nikosh" w:cs="Nikosh"/>
          <w:sz w:val="24"/>
          <w:szCs w:val="24"/>
          <w:cs/>
          <w:lang w:bidi="bn-IN"/>
        </w:rPr>
        <w:t>কৃষি</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গবেষণা</w:t>
      </w:r>
      <w:r w:rsidRPr="00801A59">
        <w:rPr>
          <w:rFonts w:ascii="Nikosh" w:eastAsia="Times New Roman" w:hAnsi="Nikosh" w:cs="Nikosh"/>
          <w:sz w:val="24"/>
          <w:szCs w:val="24"/>
        </w:rPr>
        <w:t xml:space="preserve">, </w:t>
      </w:r>
      <w:r w:rsidRPr="00801A59">
        <w:rPr>
          <w:rFonts w:ascii="Nikosh" w:eastAsia="Times New Roman" w:hAnsi="Nikosh" w:cs="Nikosh"/>
          <w:sz w:val="24"/>
          <w:szCs w:val="24"/>
          <w:cs/>
          <w:lang w:bidi="bn-IN"/>
        </w:rPr>
        <w:t>কৃষি</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সম্প্রসারণ</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ও</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কৃষি</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সহায়ক</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সেবা</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প্রদানকারী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প্রতিষ্ঠান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সমূহের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মধ্যে</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মিথস্ক্রিয়া</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জোরদারকরণের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মাধ্যমে</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প্রশিক্ষণ</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সেবার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মানোন্নয়ন</w:t>
      </w:r>
      <w:r w:rsidRPr="00801A59">
        <w:rPr>
          <w:rFonts w:ascii="Nikosh" w:eastAsia="Times New Roman" w:hAnsi="Nikosh" w:cs="Nikosh"/>
          <w:sz w:val="24"/>
          <w:szCs w:val="24"/>
          <w:cs/>
          <w:lang w:bidi="hi-IN"/>
        </w:rPr>
        <w:t>।</w:t>
      </w:r>
    </w:p>
    <w:p w:rsidR="00801A59" w:rsidRPr="00801A59" w:rsidRDefault="00801A59" w:rsidP="00801A59">
      <w:pPr>
        <w:spacing w:after="0" w:line="240" w:lineRule="auto"/>
        <w:rPr>
          <w:rFonts w:ascii="Nikosh" w:eastAsia="Times New Roman" w:hAnsi="Nikosh" w:cs="Nikosh"/>
          <w:sz w:val="2"/>
          <w:szCs w:val="2"/>
        </w:rPr>
      </w:pPr>
    </w:p>
    <w:p w:rsidR="00801A59" w:rsidRPr="00801A59" w:rsidRDefault="00801A59" w:rsidP="00801A59">
      <w:pPr>
        <w:spacing w:after="0" w:line="240" w:lineRule="auto"/>
        <w:rPr>
          <w:rFonts w:ascii="Nikosh" w:eastAsia="Times New Roman" w:hAnsi="Nikosh" w:cs="Nikosh"/>
          <w:sz w:val="2"/>
          <w:szCs w:val="8"/>
        </w:rPr>
      </w:pPr>
    </w:p>
    <w:p w:rsidR="00801A59" w:rsidRPr="00801A59" w:rsidRDefault="00801A59" w:rsidP="00801A59">
      <w:pPr>
        <w:spacing w:after="0" w:line="240" w:lineRule="auto"/>
        <w:jc w:val="both"/>
        <w:rPr>
          <w:rFonts w:ascii="Nikosh" w:eastAsia="Times New Roman" w:hAnsi="Nikosh" w:cs="Nikosh"/>
          <w:b/>
          <w:bCs/>
          <w:sz w:val="24"/>
          <w:szCs w:val="24"/>
          <w:lang w:bidi="bn-IN"/>
        </w:rPr>
      </w:pPr>
    </w:p>
    <w:p w:rsidR="00801A59" w:rsidRPr="00801A59" w:rsidRDefault="00801A59" w:rsidP="00801A59">
      <w:pPr>
        <w:spacing w:after="0" w:line="240" w:lineRule="auto"/>
        <w:jc w:val="both"/>
        <w:rPr>
          <w:rFonts w:ascii="Nikosh" w:eastAsia="Times New Roman" w:hAnsi="Nikosh" w:cs="Nikosh"/>
          <w:b/>
          <w:bCs/>
          <w:sz w:val="24"/>
          <w:szCs w:val="24"/>
        </w:rPr>
      </w:pPr>
      <w:r w:rsidRPr="00801A59">
        <w:rPr>
          <w:rFonts w:ascii="Nikosh" w:eastAsia="Times New Roman" w:hAnsi="Nikosh" w:cs="Nikosh"/>
          <w:b/>
          <w:bCs/>
          <w:sz w:val="24"/>
          <w:szCs w:val="24"/>
          <w:cs/>
          <w:lang w:bidi="bn-IN"/>
        </w:rPr>
        <w:t>কৌশলগত</w:t>
      </w:r>
      <w:r w:rsidRPr="00801A59">
        <w:rPr>
          <w:rFonts w:ascii="Nikosh" w:eastAsia="Times New Roman" w:hAnsi="Nikosh" w:cs="Nikosh"/>
          <w:b/>
          <w:bCs/>
          <w:sz w:val="24"/>
          <w:szCs w:val="24"/>
          <w:lang w:bidi="bn-IN"/>
        </w:rPr>
        <w:t xml:space="preserve"> </w:t>
      </w:r>
      <w:r w:rsidRPr="00801A59">
        <w:rPr>
          <w:rFonts w:ascii="Nikosh" w:eastAsia="Times New Roman" w:hAnsi="Nikosh" w:cs="Nikosh"/>
          <w:b/>
          <w:bCs/>
          <w:sz w:val="24"/>
          <w:szCs w:val="24"/>
          <w:cs/>
          <w:lang w:bidi="bn-IN"/>
        </w:rPr>
        <w:t>উদ্দেশ্য</w:t>
      </w:r>
      <w:r w:rsidRPr="00801A59">
        <w:rPr>
          <w:rFonts w:ascii="Nikosh" w:eastAsia="Times New Roman" w:hAnsi="Nikosh" w:cs="Nikosh"/>
          <w:b/>
          <w:bCs/>
          <w:sz w:val="24"/>
          <w:szCs w:val="24"/>
          <w:lang w:bidi="bn-IN"/>
        </w:rPr>
        <w:t>:</w:t>
      </w:r>
    </w:p>
    <w:p w:rsidR="00801A59" w:rsidRPr="00801A59" w:rsidRDefault="00801A59" w:rsidP="00801A59">
      <w:pPr>
        <w:spacing w:after="0" w:line="240" w:lineRule="auto"/>
        <w:rPr>
          <w:rFonts w:ascii="Nikosh" w:eastAsia="Times New Roman" w:hAnsi="Nikosh" w:cs="Nikosh"/>
          <w:sz w:val="24"/>
          <w:szCs w:val="24"/>
          <w:lang w:bidi="hi-IN"/>
        </w:rPr>
      </w:pPr>
      <w:r w:rsidRPr="00801A59">
        <w:rPr>
          <w:rFonts w:ascii="Nikosh" w:eastAsia="Times New Roman" w:hAnsi="Nikosh" w:cs="Nikosh"/>
          <w:sz w:val="24"/>
          <w:szCs w:val="24"/>
          <w:cs/>
          <w:lang w:bidi="bn-IN"/>
        </w:rPr>
        <w:t>মানব</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সম্পদ</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উন্নয়নের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মাধ্যমে</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ফসলের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উৎপাদন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এবং</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উৎপাদনশীলতা</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বৃদ্ধিতে</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অবদান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রাখা</w:t>
      </w:r>
      <w:r w:rsidRPr="00801A59">
        <w:rPr>
          <w:rFonts w:ascii="Nikosh" w:eastAsia="Times New Roman" w:hAnsi="Nikosh" w:cs="Nikosh"/>
          <w:sz w:val="24"/>
          <w:szCs w:val="24"/>
          <w:cs/>
          <w:lang w:bidi="hi-IN"/>
        </w:rPr>
        <w:t>।</w:t>
      </w:r>
    </w:p>
    <w:p w:rsidR="00801A59" w:rsidRPr="00801A59" w:rsidRDefault="00801A59" w:rsidP="00801A59">
      <w:pPr>
        <w:spacing w:after="0" w:line="240" w:lineRule="auto"/>
        <w:rPr>
          <w:rFonts w:ascii="Nikosh" w:eastAsia="Times New Roman" w:hAnsi="Nikosh" w:cs="Nikosh"/>
          <w:sz w:val="4"/>
          <w:szCs w:val="8"/>
          <w:lang w:bidi="hi-IN"/>
        </w:rPr>
      </w:pPr>
    </w:p>
    <w:p w:rsidR="00801A59" w:rsidRPr="00801A59" w:rsidRDefault="00801A59" w:rsidP="00801A59">
      <w:pPr>
        <w:spacing w:after="0"/>
        <w:rPr>
          <w:rFonts w:ascii="Nikosh" w:eastAsia="Times New Roman" w:hAnsi="Nikosh" w:cs="Nikosh"/>
          <w:b/>
          <w:bCs/>
          <w:sz w:val="24"/>
          <w:szCs w:val="24"/>
          <w:u w:val="single"/>
          <w:lang w:bidi="bn-IN"/>
        </w:rPr>
      </w:pPr>
    </w:p>
    <w:p w:rsidR="00801A59" w:rsidRPr="00801A59" w:rsidRDefault="00801A59" w:rsidP="00801A59">
      <w:pPr>
        <w:spacing w:after="0"/>
        <w:rPr>
          <w:rFonts w:ascii="Nikosh" w:eastAsia="Times New Roman" w:hAnsi="Nikosh" w:cs="Nikosh"/>
          <w:b/>
          <w:bCs/>
          <w:sz w:val="24"/>
          <w:szCs w:val="24"/>
        </w:rPr>
      </w:pPr>
      <w:r w:rsidRPr="00801A59">
        <w:rPr>
          <w:rFonts w:ascii="Nikosh" w:eastAsia="Times New Roman" w:hAnsi="Nikosh" w:cs="Nikosh"/>
          <w:b/>
          <w:bCs/>
          <w:sz w:val="24"/>
          <w:szCs w:val="24"/>
          <w:cs/>
        </w:rPr>
        <w:t>জনবল</w:t>
      </w:r>
    </w:p>
    <w:tbl>
      <w:tblPr>
        <w:tblW w:w="9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8"/>
        <w:gridCol w:w="461"/>
        <w:gridCol w:w="248"/>
        <w:gridCol w:w="744"/>
        <w:gridCol w:w="248"/>
        <w:gridCol w:w="2446"/>
        <w:gridCol w:w="248"/>
        <w:gridCol w:w="2587"/>
        <w:gridCol w:w="248"/>
        <w:gridCol w:w="1108"/>
        <w:gridCol w:w="248"/>
        <w:gridCol w:w="436"/>
        <w:gridCol w:w="254"/>
      </w:tblGrid>
      <w:tr w:rsidR="00801A59" w:rsidRPr="00801A59" w:rsidTr="00801A59">
        <w:trPr>
          <w:gridAfter w:val="1"/>
          <w:wAfter w:w="254" w:type="dxa"/>
        </w:trPr>
        <w:tc>
          <w:tcPr>
            <w:tcW w:w="709" w:type="dxa"/>
            <w:gridSpan w:val="2"/>
            <w:vMerge w:val="restart"/>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ক্রমিক</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নং</w:t>
            </w:r>
          </w:p>
        </w:tc>
        <w:tc>
          <w:tcPr>
            <w:tcW w:w="992" w:type="dxa"/>
            <w:gridSpan w:val="2"/>
            <w:vMerge w:val="restart"/>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নং</w:t>
            </w:r>
          </w:p>
        </w:tc>
        <w:tc>
          <w:tcPr>
            <w:tcW w:w="6885" w:type="dxa"/>
            <w:gridSpan w:val="6"/>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জনবল</w:t>
            </w:r>
          </w:p>
        </w:tc>
        <w:tc>
          <w:tcPr>
            <w:tcW w:w="684" w:type="dxa"/>
            <w:gridSpan w:val="2"/>
            <w:vMerge w:val="restart"/>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মন্তব্য</w:t>
            </w:r>
          </w:p>
        </w:tc>
      </w:tr>
      <w:tr w:rsidR="00801A59" w:rsidRPr="00801A59" w:rsidTr="00801A59">
        <w:trPr>
          <w:gridAfter w:val="1"/>
          <w:wAfter w:w="254" w:type="dxa"/>
        </w:trPr>
        <w:tc>
          <w:tcPr>
            <w:tcW w:w="709" w:type="dxa"/>
            <w:gridSpan w:val="2"/>
            <w:vMerge/>
          </w:tcPr>
          <w:p w:rsidR="00801A59" w:rsidRPr="00801A59" w:rsidRDefault="00801A59" w:rsidP="00801A59">
            <w:pPr>
              <w:spacing w:after="0" w:line="240" w:lineRule="auto"/>
              <w:jc w:val="center"/>
              <w:rPr>
                <w:rFonts w:ascii="Nikosh" w:eastAsia="Times New Roman" w:hAnsi="Nikosh" w:cs="Nikosh"/>
                <w:sz w:val="24"/>
                <w:szCs w:val="24"/>
              </w:rPr>
            </w:pPr>
          </w:p>
        </w:tc>
        <w:tc>
          <w:tcPr>
            <w:tcW w:w="992" w:type="dxa"/>
            <w:gridSpan w:val="2"/>
            <w:vMerge/>
          </w:tcPr>
          <w:p w:rsidR="00801A59" w:rsidRPr="00801A59" w:rsidRDefault="00801A59" w:rsidP="00801A59">
            <w:pPr>
              <w:spacing w:after="0" w:line="240" w:lineRule="auto"/>
              <w:jc w:val="center"/>
              <w:rPr>
                <w:rFonts w:ascii="Nikosh" w:eastAsia="Times New Roman" w:hAnsi="Nikosh" w:cs="Nikosh"/>
                <w:sz w:val="24"/>
                <w:szCs w:val="24"/>
              </w:rPr>
            </w:pP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অনুমোদিত</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কর্মরত</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শূন্য</w:t>
            </w:r>
          </w:p>
        </w:tc>
        <w:tc>
          <w:tcPr>
            <w:tcW w:w="684" w:type="dxa"/>
            <w:gridSpan w:val="2"/>
            <w:vMerge/>
          </w:tcPr>
          <w:p w:rsidR="00801A59" w:rsidRPr="00801A59" w:rsidRDefault="00801A59" w:rsidP="00801A59">
            <w:pPr>
              <w:spacing w:after="0" w:line="240" w:lineRule="auto"/>
              <w:jc w:val="center"/>
              <w:rPr>
                <w:rFonts w:ascii="Nikosh" w:eastAsia="Times New Roman" w:hAnsi="Nikosh" w:cs="Nikosh"/>
                <w:sz w:val="24"/>
                <w:szCs w:val="24"/>
              </w:rPr>
            </w:pPr>
          </w:p>
        </w:tc>
      </w:tr>
      <w:tr w:rsidR="00801A59" w:rsidRPr="00801A59" w:rsidTr="00801A59">
        <w:trPr>
          <w:gridAfter w:val="1"/>
          <w:wAfter w:w="254" w:type="dxa"/>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684" w:type="dxa"/>
            <w:gridSpan w:val="2"/>
          </w:tcPr>
          <w:p w:rsidR="00801A59" w:rsidRPr="00801A59" w:rsidRDefault="00801A59" w:rsidP="00801A59">
            <w:pPr>
              <w:spacing w:after="0" w:line="240" w:lineRule="auto"/>
              <w:jc w:val="center"/>
              <w:rPr>
                <w:rFonts w:ascii="Nikosh" w:eastAsia="Times New Roman" w:hAnsi="Nikosh" w:cs="Nikosh"/>
                <w:sz w:val="24"/>
                <w:szCs w:val="24"/>
              </w:rPr>
            </w:pPr>
          </w:p>
        </w:tc>
      </w:tr>
      <w:tr w:rsidR="00801A59" w:rsidRPr="00801A59" w:rsidTr="00801A59">
        <w:trPr>
          <w:gridAfter w:val="1"/>
          <w:wAfter w:w="254" w:type="dxa"/>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২</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২</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684"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rPr>
          <w:gridAfter w:val="1"/>
          <w:wAfter w:w="254" w:type="dxa"/>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৩</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৩</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২</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২</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684"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rPr>
          <w:gridAfter w:val="1"/>
          <w:wAfter w:w="254" w:type="dxa"/>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৪</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৪</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684"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rPr>
          <w:gridAfter w:val="1"/>
          <w:wAfter w:w="254" w:type="dxa"/>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৫</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৫</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১৩</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১২</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w:t>
            </w:r>
          </w:p>
        </w:tc>
        <w:tc>
          <w:tcPr>
            <w:tcW w:w="684"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rPr>
          <w:gridAfter w:val="1"/>
          <w:wAfter w:w="254" w:type="dxa"/>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৬</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৬</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১৮</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১৭</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w:t>
            </w:r>
          </w:p>
        </w:tc>
        <w:tc>
          <w:tcPr>
            <w:tcW w:w="684"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rPr>
          <w:gridAfter w:val="1"/>
          <w:wAfter w:w="254" w:type="dxa"/>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৭</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৭</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684"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rPr>
          <w:gridAfter w:val="1"/>
          <w:wAfter w:w="254" w:type="dxa"/>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৮</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৮</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684"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rPr>
          <w:gridAfter w:val="1"/>
          <w:wAfter w:w="254" w:type="dxa"/>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৯</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৯</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৬</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৫</w:t>
            </w:r>
          </w:p>
        </w:tc>
        <w:tc>
          <w:tcPr>
            <w:tcW w:w="684"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rPr>
          <w:gridAfter w:val="1"/>
          <w:wAfter w:w="254" w:type="dxa"/>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১০</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১০</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৬</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২</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৪</w:t>
            </w:r>
          </w:p>
        </w:tc>
        <w:tc>
          <w:tcPr>
            <w:tcW w:w="684"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rPr>
          <w:gridAfter w:val="1"/>
          <w:wAfter w:w="254" w:type="dxa"/>
          <w:trHeight w:val="211"/>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১১</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১১</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৯</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৬</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৩</w:t>
            </w:r>
          </w:p>
        </w:tc>
        <w:tc>
          <w:tcPr>
            <w:tcW w:w="684"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blPrEx>
          <w:jc w:val="center"/>
        </w:tblPrEx>
        <w:trPr>
          <w:gridBefore w:val="1"/>
          <w:wBefore w:w="248" w:type="dxa"/>
          <w:jc w:val="center"/>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১২</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১২</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w:t>
            </w:r>
          </w:p>
        </w:tc>
        <w:tc>
          <w:tcPr>
            <w:tcW w:w="690"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blPrEx>
          <w:jc w:val="center"/>
        </w:tblPrEx>
        <w:trPr>
          <w:gridBefore w:val="1"/>
          <w:wBefore w:w="248" w:type="dxa"/>
          <w:jc w:val="center"/>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১৩</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১৩</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৬</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২</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৪</w:t>
            </w:r>
          </w:p>
        </w:tc>
        <w:tc>
          <w:tcPr>
            <w:tcW w:w="690"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blPrEx>
          <w:jc w:val="center"/>
        </w:tblPrEx>
        <w:trPr>
          <w:gridBefore w:val="1"/>
          <w:wBefore w:w="248" w:type="dxa"/>
          <w:jc w:val="center"/>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১৪</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১৪</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৩</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৩</w:t>
            </w:r>
          </w:p>
        </w:tc>
        <w:tc>
          <w:tcPr>
            <w:tcW w:w="690"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blPrEx>
          <w:jc w:val="center"/>
        </w:tblPrEx>
        <w:trPr>
          <w:gridBefore w:val="1"/>
          <w:wBefore w:w="248" w:type="dxa"/>
          <w:jc w:val="center"/>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১৫</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১৫</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690"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blPrEx>
          <w:jc w:val="center"/>
        </w:tblPrEx>
        <w:trPr>
          <w:gridBefore w:val="1"/>
          <w:wBefore w:w="248" w:type="dxa"/>
          <w:jc w:val="center"/>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১৬</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১৬</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৪১</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৮</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৩৩</w:t>
            </w:r>
          </w:p>
        </w:tc>
        <w:tc>
          <w:tcPr>
            <w:tcW w:w="690"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blPrEx>
          <w:jc w:val="center"/>
        </w:tblPrEx>
        <w:trPr>
          <w:gridBefore w:val="1"/>
          <w:wBefore w:w="248" w:type="dxa"/>
          <w:jc w:val="center"/>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১৭</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১৭</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w:t>
            </w:r>
          </w:p>
        </w:tc>
        <w:tc>
          <w:tcPr>
            <w:tcW w:w="690"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blPrEx>
          <w:jc w:val="center"/>
        </w:tblPrEx>
        <w:trPr>
          <w:gridBefore w:val="1"/>
          <w:wBefore w:w="248" w:type="dxa"/>
          <w:jc w:val="center"/>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১৮</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১৮</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১৩</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১৩</w:t>
            </w:r>
          </w:p>
        </w:tc>
        <w:tc>
          <w:tcPr>
            <w:tcW w:w="690"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blPrEx>
          <w:jc w:val="center"/>
        </w:tblPrEx>
        <w:trPr>
          <w:gridBefore w:val="1"/>
          <w:wBefore w:w="248" w:type="dxa"/>
          <w:jc w:val="center"/>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১৯</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১৯</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০</w:t>
            </w:r>
          </w:p>
        </w:tc>
        <w:tc>
          <w:tcPr>
            <w:tcW w:w="690"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blPrEx>
          <w:jc w:val="center"/>
        </w:tblPrEx>
        <w:trPr>
          <w:gridBefore w:val="1"/>
          <w:wBefore w:w="248" w:type="dxa"/>
          <w:jc w:val="center"/>
        </w:trPr>
        <w:tc>
          <w:tcPr>
            <w:tcW w:w="709"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২০</w:t>
            </w: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২০</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৬৪</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৪৯</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১৫</w:t>
            </w:r>
          </w:p>
        </w:tc>
        <w:tc>
          <w:tcPr>
            <w:tcW w:w="690" w:type="dxa"/>
            <w:gridSpan w:val="2"/>
          </w:tcPr>
          <w:p w:rsidR="00801A59" w:rsidRPr="00801A59" w:rsidRDefault="00801A59" w:rsidP="00801A59">
            <w:pPr>
              <w:spacing w:after="0" w:line="240" w:lineRule="auto"/>
              <w:rPr>
                <w:rFonts w:ascii="Nikosh" w:eastAsia="Times New Roman" w:hAnsi="Nikosh" w:cs="Nikosh"/>
                <w:sz w:val="24"/>
                <w:szCs w:val="24"/>
              </w:rPr>
            </w:pPr>
          </w:p>
        </w:tc>
      </w:tr>
      <w:tr w:rsidR="00801A59" w:rsidRPr="00801A59" w:rsidTr="00801A59">
        <w:tblPrEx>
          <w:jc w:val="center"/>
        </w:tblPrEx>
        <w:trPr>
          <w:gridBefore w:val="1"/>
          <w:wBefore w:w="248" w:type="dxa"/>
          <w:jc w:val="center"/>
        </w:trPr>
        <w:tc>
          <w:tcPr>
            <w:tcW w:w="709" w:type="dxa"/>
            <w:gridSpan w:val="2"/>
          </w:tcPr>
          <w:p w:rsidR="00801A59" w:rsidRPr="00801A59" w:rsidRDefault="00801A59" w:rsidP="00801A59">
            <w:pPr>
              <w:spacing w:after="0" w:line="240" w:lineRule="auto"/>
              <w:rPr>
                <w:rFonts w:ascii="Nikosh" w:eastAsia="Times New Roman" w:hAnsi="Nikosh" w:cs="Nikosh"/>
                <w:sz w:val="24"/>
                <w:szCs w:val="24"/>
              </w:rPr>
            </w:pPr>
          </w:p>
        </w:tc>
        <w:tc>
          <w:tcPr>
            <w:tcW w:w="992"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মোট</w:t>
            </w:r>
          </w:p>
        </w:tc>
        <w:tc>
          <w:tcPr>
            <w:tcW w:w="2694"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১৮৪</w:t>
            </w:r>
          </w:p>
        </w:tc>
        <w:tc>
          <w:tcPr>
            <w:tcW w:w="2835"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১০০</w:t>
            </w:r>
          </w:p>
        </w:tc>
        <w:tc>
          <w:tcPr>
            <w:tcW w:w="1356" w:type="dxa"/>
            <w:gridSpan w:val="2"/>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৮৪</w:t>
            </w:r>
          </w:p>
        </w:tc>
        <w:tc>
          <w:tcPr>
            <w:tcW w:w="690" w:type="dxa"/>
            <w:gridSpan w:val="2"/>
          </w:tcPr>
          <w:p w:rsidR="00801A59" w:rsidRPr="00801A59" w:rsidRDefault="00801A59" w:rsidP="00801A59">
            <w:pPr>
              <w:spacing w:after="0" w:line="240" w:lineRule="auto"/>
              <w:rPr>
                <w:rFonts w:ascii="Nikosh" w:eastAsia="Times New Roman" w:hAnsi="Nikosh" w:cs="Nikosh"/>
                <w:sz w:val="24"/>
                <w:szCs w:val="24"/>
              </w:rPr>
            </w:pPr>
          </w:p>
        </w:tc>
      </w:tr>
    </w:tbl>
    <w:p w:rsidR="00801A59" w:rsidRPr="00801A59" w:rsidRDefault="00801A59" w:rsidP="00801A59">
      <w:pPr>
        <w:spacing w:after="0"/>
        <w:rPr>
          <w:rFonts w:ascii="Nikosh" w:eastAsia="Times New Roman" w:hAnsi="Nikosh" w:cs="Nikosh"/>
          <w:b/>
          <w:bCs/>
          <w:sz w:val="24"/>
          <w:szCs w:val="24"/>
          <w:cs/>
        </w:rPr>
      </w:pPr>
    </w:p>
    <w:p w:rsidR="00801A59" w:rsidRDefault="00801A59" w:rsidP="00801A59">
      <w:pPr>
        <w:spacing w:after="0"/>
        <w:rPr>
          <w:rFonts w:ascii="Nikosh" w:eastAsia="Times New Roman" w:hAnsi="Nikosh" w:cs="Nikosh"/>
          <w:b/>
          <w:bCs/>
          <w:sz w:val="24"/>
          <w:szCs w:val="24"/>
        </w:rPr>
      </w:pPr>
    </w:p>
    <w:p w:rsidR="0097040C" w:rsidRDefault="0097040C" w:rsidP="00801A59">
      <w:pPr>
        <w:spacing w:after="0"/>
        <w:rPr>
          <w:rFonts w:ascii="Nikosh" w:eastAsia="Times New Roman" w:hAnsi="Nikosh" w:cs="Nikosh"/>
          <w:b/>
          <w:bCs/>
          <w:sz w:val="24"/>
          <w:szCs w:val="24"/>
        </w:rPr>
      </w:pPr>
    </w:p>
    <w:p w:rsidR="00801A59" w:rsidRPr="00801A59" w:rsidRDefault="00801A59" w:rsidP="00801A59">
      <w:pPr>
        <w:spacing w:after="0"/>
        <w:rPr>
          <w:rFonts w:ascii="Nikosh" w:eastAsia="Times New Roman" w:hAnsi="Nikosh" w:cs="Nikosh"/>
          <w:b/>
          <w:bCs/>
          <w:sz w:val="24"/>
          <w:szCs w:val="24"/>
        </w:rPr>
      </w:pPr>
      <w:r w:rsidRPr="00801A59">
        <w:rPr>
          <w:rFonts w:ascii="Nikosh" w:eastAsia="Times New Roman" w:hAnsi="Nikosh" w:cs="Nikosh"/>
          <w:b/>
          <w:bCs/>
          <w:sz w:val="24"/>
          <w:szCs w:val="24"/>
          <w:cs/>
        </w:rPr>
        <w:lastRenderedPageBreak/>
        <w:t>মানব</w:t>
      </w:r>
      <w:r w:rsidRPr="00801A59">
        <w:rPr>
          <w:rFonts w:ascii="Nikosh" w:eastAsia="Times New Roman" w:hAnsi="Nikosh" w:cs="Nikosh"/>
          <w:b/>
          <w:bCs/>
          <w:sz w:val="24"/>
          <w:szCs w:val="24"/>
        </w:rPr>
        <w:t xml:space="preserve">  </w:t>
      </w:r>
      <w:r w:rsidRPr="00801A59">
        <w:rPr>
          <w:rFonts w:ascii="Nikosh" w:eastAsia="Times New Roman" w:hAnsi="Nikosh" w:cs="Nikosh"/>
          <w:b/>
          <w:bCs/>
          <w:sz w:val="24"/>
          <w:szCs w:val="24"/>
          <w:cs/>
        </w:rPr>
        <w:t>সম্পদ</w:t>
      </w:r>
      <w:r w:rsidRPr="00801A59">
        <w:rPr>
          <w:rFonts w:ascii="Nikosh" w:eastAsia="Times New Roman" w:hAnsi="Nikosh" w:cs="Nikosh"/>
          <w:b/>
          <w:bCs/>
          <w:sz w:val="24"/>
          <w:szCs w:val="24"/>
        </w:rPr>
        <w:t xml:space="preserve"> </w:t>
      </w:r>
      <w:r w:rsidRPr="00801A59">
        <w:rPr>
          <w:rFonts w:ascii="Nikosh" w:eastAsia="Times New Roman" w:hAnsi="Nikosh" w:cs="Nikosh"/>
          <w:b/>
          <w:bCs/>
          <w:sz w:val="24"/>
          <w:szCs w:val="24"/>
          <w:cs/>
        </w:rPr>
        <w:t>উন্নয়ন</w:t>
      </w:r>
      <w:r w:rsidRPr="00801A59">
        <w:rPr>
          <w:rFonts w:ascii="Nikosh" w:eastAsia="Times New Roman" w:hAnsi="Nikosh" w:cs="Nikosh"/>
          <w:b/>
          <w:bCs/>
          <w:sz w:val="24"/>
          <w:szCs w:val="24"/>
        </w:rPr>
        <w:t>:</w:t>
      </w:r>
    </w:p>
    <w:p w:rsidR="00801A59" w:rsidRPr="00801A59" w:rsidRDefault="00801A59" w:rsidP="00801A59">
      <w:pPr>
        <w:spacing w:after="0"/>
        <w:rPr>
          <w:rFonts w:ascii="Nikosh" w:eastAsia="Times New Roman" w:hAnsi="Nikosh" w:cs="Nikosh"/>
          <w:sz w:val="24"/>
          <w:szCs w:val="24"/>
        </w:rPr>
      </w:pPr>
      <w:r w:rsidRPr="00801A59">
        <w:rPr>
          <w:rFonts w:ascii="Nikosh" w:eastAsia="Times New Roman" w:hAnsi="Nikosh" w:cs="Nikosh"/>
          <w:sz w:val="24"/>
          <w:szCs w:val="24"/>
          <w:cs/>
        </w:rPr>
        <w:t>মানব</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সম্পদ</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উন্নয়ন</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প্রশিক্ষণ</w:t>
      </w:r>
      <w:r w:rsidRPr="00801A59">
        <w:rPr>
          <w:rFonts w:ascii="Nikosh" w:eastAsia="Times New Roman" w:hAnsi="Nikosh" w:cs="Nikosh"/>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6"/>
        <w:gridCol w:w="1409"/>
        <w:gridCol w:w="1189"/>
        <w:gridCol w:w="1188"/>
        <w:gridCol w:w="2356"/>
        <w:gridCol w:w="847"/>
        <w:gridCol w:w="705"/>
        <w:gridCol w:w="815"/>
      </w:tblGrid>
      <w:tr w:rsidR="00801A59" w:rsidRPr="00801A59" w:rsidTr="00606330">
        <w:trPr>
          <w:jc w:val="center"/>
        </w:trPr>
        <w:tc>
          <w:tcPr>
            <w:tcW w:w="738" w:type="dxa"/>
            <w:vMerge w:val="restart"/>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ক্রমিক</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নং</w:t>
            </w:r>
          </w:p>
        </w:tc>
        <w:tc>
          <w:tcPr>
            <w:tcW w:w="1435" w:type="dxa"/>
            <w:vMerge w:val="restart"/>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নং</w:t>
            </w:r>
          </w:p>
        </w:tc>
        <w:tc>
          <w:tcPr>
            <w:tcW w:w="6361" w:type="dxa"/>
            <w:gridSpan w:val="5"/>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প্রশিক্ষণ</w:t>
            </w:r>
          </w:p>
        </w:tc>
        <w:tc>
          <w:tcPr>
            <w:tcW w:w="821"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মন্তব্য</w:t>
            </w:r>
          </w:p>
        </w:tc>
      </w:tr>
      <w:tr w:rsidR="00801A59" w:rsidRPr="00801A59" w:rsidTr="00606330">
        <w:trPr>
          <w:jc w:val="center"/>
        </w:trPr>
        <w:tc>
          <w:tcPr>
            <w:tcW w:w="738" w:type="dxa"/>
            <w:vMerge/>
          </w:tcPr>
          <w:p w:rsidR="00801A59" w:rsidRPr="00801A59" w:rsidRDefault="00801A59" w:rsidP="00801A59">
            <w:pPr>
              <w:spacing w:after="0" w:line="240" w:lineRule="auto"/>
              <w:jc w:val="center"/>
              <w:rPr>
                <w:rFonts w:ascii="Nikosh" w:eastAsia="Times New Roman" w:hAnsi="Nikosh" w:cs="Nikosh"/>
                <w:sz w:val="24"/>
                <w:szCs w:val="24"/>
              </w:rPr>
            </w:pPr>
          </w:p>
        </w:tc>
        <w:tc>
          <w:tcPr>
            <w:tcW w:w="1435" w:type="dxa"/>
            <w:vMerge/>
          </w:tcPr>
          <w:p w:rsidR="00801A59" w:rsidRPr="00801A59" w:rsidRDefault="00801A59" w:rsidP="00801A59">
            <w:pPr>
              <w:spacing w:after="0" w:line="240" w:lineRule="auto"/>
              <w:jc w:val="center"/>
              <w:rPr>
                <w:rFonts w:ascii="Nikosh" w:eastAsia="Times New Roman" w:hAnsi="Nikosh" w:cs="Nikosh"/>
                <w:sz w:val="24"/>
                <w:szCs w:val="24"/>
              </w:rPr>
            </w:pPr>
          </w:p>
        </w:tc>
        <w:tc>
          <w:tcPr>
            <w:tcW w:w="1197"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অভ্যন্তরীন</w:t>
            </w:r>
          </w:p>
        </w:tc>
        <w:tc>
          <w:tcPr>
            <w:tcW w:w="1197"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বৈদেশিক</w:t>
            </w:r>
          </w:p>
        </w:tc>
        <w:tc>
          <w:tcPr>
            <w:tcW w:w="2408"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ইন</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হাউজ</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জন ঘন্টা</w:t>
            </w:r>
            <w:r w:rsidRPr="00801A59">
              <w:rPr>
                <w:rFonts w:ascii="Nikosh" w:eastAsia="Times New Roman" w:hAnsi="Nikosh" w:cs="Nikosh"/>
                <w:sz w:val="24"/>
                <w:szCs w:val="24"/>
              </w:rPr>
              <w:t>)</w:t>
            </w:r>
          </w:p>
        </w:tc>
        <w:tc>
          <w:tcPr>
            <w:tcW w:w="850"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অন্যান্য</w:t>
            </w:r>
          </w:p>
        </w:tc>
        <w:tc>
          <w:tcPr>
            <w:tcW w:w="70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মোট</w:t>
            </w:r>
          </w:p>
        </w:tc>
        <w:tc>
          <w:tcPr>
            <w:tcW w:w="821" w:type="dxa"/>
          </w:tcPr>
          <w:p w:rsidR="00801A59" w:rsidRPr="00801A59" w:rsidRDefault="00801A59" w:rsidP="00801A59">
            <w:pPr>
              <w:spacing w:after="0" w:line="240" w:lineRule="auto"/>
              <w:jc w:val="center"/>
              <w:rPr>
                <w:rFonts w:ascii="Nikosh" w:eastAsia="Times New Roman" w:hAnsi="Nikosh" w:cs="Nikosh"/>
                <w:sz w:val="24"/>
                <w:szCs w:val="24"/>
              </w:rPr>
            </w:pPr>
          </w:p>
        </w:tc>
      </w:tr>
      <w:tr w:rsidR="00801A59" w:rsidRPr="00801A59" w:rsidTr="00606330">
        <w:trPr>
          <w:jc w:val="center"/>
        </w:trPr>
        <w:tc>
          <w:tcPr>
            <w:tcW w:w="738"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w:t>
            </w:r>
          </w:p>
        </w:tc>
        <w:tc>
          <w:tcPr>
            <w:tcW w:w="1435" w:type="dxa"/>
          </w:tcPr>
          <w:p w:rsidR="00801A59" w:rsidRPr="00801A59" w:rsidRDefault="00801A59" w:rsidP="00801A59">
            <w:pPr>
              <w:spacing w:after="0" w:line="240" w:lineRule="auto"/>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w:t>
            </w:r>
            <w:r w:rsidRPr="00801A59">
              <w:rPr>
                <w:rFonts w:ascii="Nikosh" w:eastAsia="Times New Roman" w:hAnsi="Nikosh" w:cs="Nikosh"/>
                <w:sz w:val="24"/>
                <w:szCs w:val="24"/>
              </w:rPr>
              <w:t>-</w:t>
            </w:r>
            <w:r w:rsidRPr="00801A59">
              <w:rPr>
                <w:rFonts w:ascii="Nikosh" w:eastAsia="Times New Roman" w:hAnsi="Nikosh" w:cs="Nikosh"/>
                <w:sz w:val="24"/>
                <w:szCs w:val="24"/>
                <w:cs/>
              </w:rPr>
              <w:t>৯</w:t>
            </w:r>
          </w:p>
        </w:tc>
        <w:tc>
          <w:tcPr>
            <w:tcW w:w="1197"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৭৬৪ জন</w:t>
            </w:r>
          </w:p>
        </w:tc>
        <w:tc>
          <w:tcPr>
            <w:tcW w:w="1197"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৫ জন</w:t>
            </w:r>
          </w:p>
        </w:tc>
        <w:tc>
          <w:tcPr>
            <w:tcW w:w="2408"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৭৮</w:t>
            </w:r>
          </w:p>
        </w:tc>
        <w:tc>
          <w:tcPr>
            <w:tcW w:w="850"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709" w:type="dxa"/>
          </w:tcPr>
          <w:p w:rsidR="00801A59" w:rsidRPr="00801A59" w:rsidRDefault="00801A59" w:rsidP="00801A59">
            <w:pPr>
              <w:spacing w:after="0" w:line="240" w:lineRule="auto"/>
              <w:jc w:val="center"/>
              <w:rPr>
                <w:rFonts w:ascii="Nikosh" w:eastAsia="Times New Roman" w:hAnsi="Nikosh" w:cs="Nikosh"/>
                <w:sz w:val="24"/>
                <w:szCs w:val="24"/>
              </w:rPr>
            </w:pPr>
          </w:p>
        </w:tc>
        <w:tc>
          <w:tcPr>
            <w:tcW w:w="821" w:type="dxa"/>
          </w:tcPr>
          <w:p w:rsidR="00801A59" w:rsidRPr="00801A59" w:rsidRDefault="00801A59" w:rsidP="00801A59">
            <w:pPr>
              <w:spacing w:after="0" w:line="240" w:lineRule="auto"/>
              <w:jc w:val="center"/>
              <w:rPr>
                <w:rFonts w:ascii="Nikosh" w:eastAsia="Times New Roman" w:hAnsi="Nikosh" w:cs="Nikosh"/>
                <w:sz w:val="24"/>
                <w:szCs w:val="24"/>
              </w:rPr>
            </w:pPr>
          </w:p>
        </w:tc>
      </w:tr>
      <w:tr w:rsidR="00801A59" w:rsidRPr="00801A59" w:rsidTr="00606330">
        <w:trPr>
          <w:jc w:val="center"/>
        </w:trPr>
        <w:tc>
          <w:tcPr>
            <w:tcW w:w="738"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২</w:t>
            </w:r>
          </w:p>
        </w:tc>
        <w:tc>
          <w:tcPr>
            <w:tcW w:w="1435" w:type="dxa"/>
          </w:tcPr>
          <w:p w:rsidR="00801A59" w:rsidRPr="00801A59" w:rsidRDefault="00801A59" w:rsidP="00801A59">
            <w:pPr>
              <w:spacing w:after="0" w:line="240" w:lineRule="auto"/>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১০</w:t>
            </w:r>
          </w:p>
        </w:tc>
        <w:tc>
          <w:tcPr>
            <w:tcW w:w="1197"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197"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2408"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 xml:space="preserve">৬০ </w:t>
            </w:r>
          </w:p>
        </w:tc>
        <w:tc>
          <w:tcPr>
            <w:tcW w:w="850"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709" w:type="dxa"/>
          </w:tcPr>
          <w:p w:rsidR="00801A59" w:rsidRPr="00801A59" w:rsidRDefault="00801A59" w:rsidP="00801A59">
            <w:pPr>
              <w:spacing w:after="0" w:line="240" w:lineRule="auto"/>
              <w:jc w:val="center"/>
              <w:rPr>
                <w:rFonts w:ascii="Nikosh" w:eastAsia="Times New Roman" w:hAnsi="Nikosh" w:cs="Nikosh"/>
                <w:sz w:val="24"/>
                <w:szCs w:val="24"/>
              </w:rPr>
            </w:pPr>
          </w:p>
        </w:tc>
        <w:tc>
          <w:tcPr>
            <w:tcW w:w="821" w:type="dxa"/>
          </w:tcPr>
          <w:p w:rsidR="00801A59" w:rsidRPr="00801A59" w:rsidRDefault="00801A59" w:rsidP="00801A59">
            <w:pPr>
              <w:spacing w:after="0" w:line="240" w:lineRule="auto"/>
              <w:jc w:val="center"/>
              <w:rPr>
                <w:rFonts w:ascii="Nikosh" w:eastAsia="Times New Roman" w:hAnsi="Nikosh" w:cs="Nikosh"/>
                <w:sz w:val="24"/>
                <w:szCs w:val="24"/>
              </w:rPr>
            </w:pPr>
          </w:p>
        </w:tc>
      </w:tr>
      <w:tr w:rsidR="00801A59" w:rsidRPr="00801A59" w:rsidTr="00606330">
        <w:trPr>
          <w:jc w:val="center"/>
        </w:trPr>
        <w:tc>
          <w:tcPr>
            <w:tcW w:w="738"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৩</w:t>
            </w:r>
          </w:p>
        </w:tc>
        <w:tc>
          <w:tcPr>
            <w:tcW w:w="1435" w:type="dxa"/>
          </w:tcPr>
          <w:p w:rsidR="00801A59" w:rsidRPr="00801A59" w:rsidRDefault="00801A59" w:rsidP="00801A59">
            <w:pPr>
              <w:spacing w:after="0" w:line="240" w:lineRule="auto"/>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১১</w:t>
            </w:r>
            <w:r w:rsidRPr="00801A59">
              <w:rPr>
                <w:rFonts w:ascii="Nikosh" w:eastAsia="Times New Roman" w:hAnsi="Nikosh" w:cs="Nikosh"/>
                <w:sz w:val="24"/>
                <w:szCs w:val="24"/>
              </w:rPr>
              <w:t>-</w:t>
            </w:r>
            <w:r w:rsidRPr="00801A59">
              <w:rPr>
                <w:rFonts w:ascii="Nikosh" w:eastAsia="Times New Roman" w:hAnsi="Nikosh" w:cs="Nikosh"/>
                <w:sz w:val="24"/>
                <w:szCs w:val="24"/>
                <w:cs/>
              </w:rPr>
              <w:t>২০</w:t>
            </w:r>
          </w:p>
        </w:tc>
        <w:tc>
          <w:tcPr>
            <w:tcW w:w="1197"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197"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2408"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 xml:space="preserve">৬০ </w:t>
            </w:r>
          </w:p>
        </w:tc>
        <w:tc>
          <w:tcPr>
            <w:tcW w:w="850"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709" w:type="dxa"/>
          </w:tcPr>
          <w:p w:rsidR="00801A59" w:rsidRPr="00801A59" w:rsidRDefault="00801A59" w:rsidP="00801A59">
            <w:pPr>
              <w:spacing w:after="0" w:line="240" w:lineRule="auto"/>
              <w:jc w:val="center"/>
              <w:rPr>
                <w:rFonts w:ascii="Nikosh" w:eastAsia="Times New Roman" w:hAnsi="Nikosh" w:cs="Nikosh"/>
                <w:sz w:val="24"/>
                <w:szCs w:val="24"/>
              </w:rPr>
            </w:pPr>
          </w:p>
        </w:tc>
        <w:tc>
          <w:tcPr>
            <w:tcW w:w="821" w:type="dxa"/>
          </w:tcPr>
          <w:p w:rsidR="00801A59" w:rsidRPr="00801A59" w:rsidRDefault="00801A59" w:rsidP="00801A59">
            <w:pPr>
              <w:spacing w:after="0" w:line="240" w:lineRule="auto"/>
              <w:jc w:val="center"/>
              <w:rPr>
                <w:rFonts w:ascii="Nikosh" w:eastAsia="Times New Roman" w:hAnsi="Nikosh" w:cs="Nikosh"/>
                <w:sz w:val="24"/>
                <w:szCs w:val="24"/>
              </w:rPr>
            </w:pPr>
          </w:p>
        </w:tc>
      </w:tr>
      <w:tr w:rsidR="00801A59" w:rsidRPr="00801A59" w:rsidTr="00606330">
        <w:trPr>
          <w:jc w:val="center"/>
        </w:trPr>
        <w:tc>
          <w:tcPr>
            <w:tcW w:w="738" w:type="dxa"/>
          </w:tcPr>
          <w:p w:rsidR="00801A59" w:rsidRPr="00801A59" w:rsidRDefault="00801A59" w:rsidP="00801A59">
            <w:pPr>
              <w:spacing w:after="0" w:line="240" w:lineRule="auto"/>
              <w:jc w:val="center"/>
              <w:rPr>
                <w:rFonts w:ascii="Nikosh" w:eastAsia="Times New Roman" w:hAnsi="Nikosh" w:cs="Nikosh"/>
                <w:sz w:val="24"/>
                <w:szCs w:val="24"/>
              </w:rPr>
            </w:pPr>
          </w:p>
        </w:tc>
        <w:tc>
          <w:tcPr>
            <w:tcW w:w="1435"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মোট</w:t>
            </w:r>
          </w:p>
        </w:tc>
        <w:tc>
          <w:tcPr>
            <w:tcW w:w="1197"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৭৬৪ জন</w:t>
            </w:r>
          </w:p>
        </w:tc>
        <w:tc>
          <w:tcPr>
            <w:tcW w:w="1197"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৫ জন</w:t>
            </w:r>
          </w:p>
        </w:tc>
        <w:tc>
          <w:tcPr>
            <w:tcW w:w="2408"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 xml:space="preserve">১৯৮ </w:t>
            </w:r>
          </w:p>
        </w:tc>
        <w:tc>
          <w:tcPr>
            <w:tcW w:w="850" w:type="dxa"/>
          </w:tcPr>
          <w:p w:rsidR="00801A59" w:rsidRPr="00801A59" w:rsidRDefault="00801A59" w:rsidP="00801A59">
            <w:pPr>
              <w:spacing w:after="0" w:line="240" w:lineRule="auto"/>
              <w:jc w:val="center"/>
              <w:rPr>
                <w:rFonts w:ascii="Nikosh" w:eastAsia="Times New Roman" w:hAnsi="Nikosh" w:cs="Nikosh"/>
                <w:sz w:val="24"/>
                <w:szCs w:val="24"/>
              </w:rPr>
            </w:pPr>
          </w:p>
        </w:tc>
        <w:tc>
          <w:tcPr>
            <w:tcW w:w="709" w:type="dxa"/>
          </w:tcPr>
          <w:p w:rsidR="00801A59" w:rsidRPr="00801A59" w:rsidRDefault="00801A59" w:rsidP="00801A59">
            <w:pPr>
              <w:spacing w:after="0" w:line="240" w:lineRule="auto"/>
              <w:jc w:val="center"/>
              <w:rPr>
                <w:rFonts w:ascii="Nikosh" w:eastAsia="Times New Roman" w:hAnsi="Nikosh" w:cs="Nikosh"/>
                <w:sz w:val="24"/>
                <w:szCs w:val="24"/>
              </w:rPr>
            </w:pPr>
          </w:p>
        </w:tc>
        <w:tc>
          <w:tcPr>
            <w:tcW w:w="821" w:type="dxa"/>
          </w:tcPr>
          <w:p w:rsidR="00801A59" w:rsidRPr="00801A59" w:rsidRDefault="00801A59" w:rsidP="00801A59">
            <w:pPr>
              <w:spacing w:after="0" w:line="240" w:lineRule="auto"/>
              <w:jc w:val="center"/>
              <w:rPr>
                <w:rFonts w:ascii="Nikosh" w:eastAsia="Times New Roman" w:hAnsi="Nikosh" w:cs="Nikosh"/>
                <w:sz w:val="24"/>
                <w:szCs w:val="24"/>
              </w:rPr>
            </w:pPr>
          </w:p>
        </w:tc>
      </w:tr>
    </w:tbl>
    <w:p w:rsidR="00801A59" w:rsidRPr="00801A59" w:rsidRDefault="00801A59" w:rsidP="00801A59">
      <w:pPr>
        <w:spacing w:after="0"/>
        <w:jc w:val="center"/>
        <w:rPr>
          <w:rFonts w:ascii="Nikosh" w:eastAsia="Times New Roman" w:hAnsi="Nikosh" w:cs="Nikosh"/>
          <w:sz w:val="16"/>
          <w:szCs w:val="24"/>
        </w:rPr>
      </w:pPr>
    </w:p>
    <w:p w:rsidR="00801A59" w:rsidRPr="00801A59" w:rsidRDefault="00801A59" w:rsidP="00801A59">
      <w:pPr>
        <w:spacing w:after="0"/>
        <w:rPr>
          <w:rFonts w:ascii="Nikosh" w:eastAsia="Times New Roman" w:hAnsi="Nikosh" w:cs="Nikosh"/>
          <w:sz w:val="24"/>
          <w:szCs w:val="24"/>
        </w:rPr>
      </w:pPr>
      <w:r w:rsidRPr="00801A59">
        <w:rPr>
          <w:rFonts w:ascii="Nikosh" w:eastAsia="Times New Roman" w:hAnsi="Nikosh" w:cs="Nikosh"/>
          <w:sz w:val="24"/>
          <w:szCs w:val="24"/>
          <w:cs/>
        </w:rPr>
        <w:t>মানব</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সম্পদ</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উন্নয়ন</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উচ্চশিক্ষা</w:t>
      </w:r>
      <w:r w:rsidRPr="00801A59">
        <w:rPr>
          <w:rFonts w:ascii="Nikosh" w:eastAsia="Times New Roman" w:hAnsi="Nikosh" w:cs="Nikosh"/>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4"/>
        <w:gridCol w:w="1333"/>
        <w:gridCol w:w="1336"/>
        <w:gridCol w:w="1336"/>
        <w:gridCol w:w="1335"/>
        <w:gridCol w:w="1336"/>
        <w:gridCol w:w="1335"/>
      </w:tblGrid>
      <w:tr w:rsidR="00801A59" w:rsidRPr="00801A59" w:rsidTr="00606330">
        <w:trPr>
          <w:trHeight w:val="280"/>
          <w:jc w:val="center"/>
        </w:trPr>
        <w:tc>
          <w:tcPr>
            <w:tcW w:w="1237" w:type="dxa"/>
            <w:vMerge w:val="restart"/>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ক্রমিক</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নং</w:t>
            </w:r>
          </w:p>
        </w:tc>
        <w:tc>
          <w:tcPr>
            <w:tcW w:w="1338" w:type="dxa"/>
            <w:vMerge w:val="restart"/>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নং</w:t>
            </w:r>
          </w:p>
        </w:tc>
        <w:tc>
          <w:tcPr>
            <w:tcW w:w="5358" w:type="dxa"/>
            <w:gridSpan w:val="4"/>
            <w:tcBorders>
              <w:top w:val="single" w:sz="4" w:space="0" w:color="auto"/>
              <w:right w:val="single" w:sz="4" w:space="0" w:color="auto"/>
            </w:tcBorders>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উচ্চশিক্ষা</w:t>
            </w:r>
          </w:p>
        </w:tc>
        <w:tc>
          <w:tcPr>
            <w:tcW w:w="1339" w:type="dxa"/>
            <w:vMerge w:val="restart"/>
            <w:tcBorders>
              <w:top w:val="single" w:sz="4" w:space="0" w:color="auto"/>
              <w:right w:val="single" w:sz="4" w:space="0" w:color="auto"/>
            </w:tcBorders>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মন্তব্য</w:t>
            </w:r>
          </w:p>
        </w:tc>
      </w:tr>
      <w:tr w:rsidR="00801A59" w:rsidRPr="00801A59" w:rsidTr="00606330">
        <w:trPr>
          <w:trHeight w:val="143"/>
          <w:jc w:val="center"/>
        </w:trPr>
        <w:tc>
          <w:tcPr>
            <w:tcW w:w="1237" w:type="dxa"/>
            <w:vMerge/>
          </w:tcPr>
          <w:p w:rsidR="00801A59" w:rsidRPr="00801A59" w:rsidRDefault="00801A59" w:rsidP="00801A59">
            <w:pPr>
              <w:spacing w:after="0" w:line="240" w:lineRule="auto"/>
              <w:jc w:val="center"/>
              <w:rPr>
                <w:rFonts w:ascii="Nikosh" w:eastAsia="Times New Roman" w:hAnsi="Nikosh" w:cs="Nikosh"/>
                <w:sz w:val="24"/>
                <w:szCs w:val="24"/>
              </w:rPr>
            </w:pPr>
          </w:p>
        </w:tc>
        <w:tc>
          <w:tcPr>
            <w:tcW w:w="1338" w:type="dxa"/>
            <w:vMerge/>
          </w:tcPr>
          <w:p w:rsidR="00801A59" w:rsidRPr="00801A59" w:rsidRDefault="00801A59" w:rsidP="00801A59">
            <w:pPr>
              <w:spacing w:after="0" w:line="240" w:lineRule="auto"/>
              <w:jc w:val="center"/>
              <w:rPr>
                <w:rFonts w:ascii="Nikosh" w:eastAsia="Times New Roman" w:hAnsi="Nikosh" w:cs="Nikosh"/>
                <w:sz w:val="24"/>
                <w:szCs w:val="24"/>
              </w:rPr>
            </w:pP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পিএইচডি</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এম</w:t>
            </w:r>
            <w:r w:rsidRPr="00801A59">
              <w:rPr>
                <w:rFonts w:ascii="Nikosh" w:eastAsia="Times New Roman" w:hAnsi="Nikosh" w:cs="Nikosh"/>
                <w:sz w:val="24"/>
                <w:szCs w:val="24"/>
              </w:rPr>
              <w:t>.</w:t>
            </w:r>
            <w:r w:rsidRPr="00801A59">
              <w:rPr>
                <w:rFonts w:ascii="Nikosh" w:eastAsia="Times New Roman" w:hAnsi="Nikosh" w:cs="Nikosh"/>
                <w:sz w:val="24"/>
                <w:szCs w:val="24"/>
                <w:cs/>
              </w:rPr>
              <w:t>এস</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অন্যান্য</w:t>
            </w:r>
          </w:p>
        </w:tc>
        <w:tc>
          <w:tcPr>
            <w:tcW w:w="1341"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মোট</w:t>
            </w:r>
          </w:p>
        </w:tc>
        <w:tc>
          <w:tcPr>
            <w:tcW w:w="1339" w:type="dxa"/>
            <w:vMerge/>
            <w:tcBorders>
              <w:right w:val="single" w:sz="4" w:space="0" w:color="auto"/>
            </w:tcBorders>
          </w:tcPr>
          <w:p w:rsidR="00801A59" w:rsidRPr="00801A59" w:rsidRDefault="00801A59" w:rsidP="00801A59">
            <w:pPr>
              <w:spacing w:after="0" w:line="240" w:lineRule="auto"/>
              <w:jc w:val="center"/>
              <w:rPr>
                <w:rFonts w:ascii="Nikosh" w:eastAsia="Times New Roman" w:hAnsi="Nikosh" w:cs="Nikosh"/>
                <w:sz w:val="24"/>
                <w:szCs w:val="24"/>
              </w:rPr>
            </w:pPr>
          </w:p>
        </w:tc>
      </w:tr>
      <w:tr w:rsidR="00801A59" w:rsidRPr="00801A59" w:rsidTr="00606330">
        <w:trPr>
          <w:trHeight w:val="280"/>
          <w:jc w:val="center"/>
        </w:trPr>
        <w:tc>
          <w:tcPr>
            <w:tcW w:w="1237"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w:t>
            </w:r>
          </w:p>
        </w:tc>
        <w:tc>
          <w:tcPr>
            <w:tcW w:w="1338" w:type="dxa"/>
          </w:tcPr>
          <w:p w:rsidR="00801A59" w:rsidRPr="00801A59" w:rsidRDefault="00801A59" w:rsidP="00801A59">
            <w:pPr>
              <w:spacing w:after="0" w:line="240" w:lineRule="auto"/>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w:t>
            </w:r>
            <w:r w:rsidRPr="00801A59">
              <w:rPr>
                <w:rFonts w:ascii="Nikosh" w:eastAsia="Times New Roman" w:hAnsi="Nikosh" w:cs="Nikosh"/>
                <w:sz w:val="24"/>
                <w:szCs w:val="24"/>
              </w:rPr>
              <w:t>-</w:t>
            </w:r>
            <w:r w:rsidRPr="00801A59">
              <w:rPr>
                <w:rFonts w:ascii="Nikosh" w:eastAsia="Times New Roman" w:hAnsi="Nikosh" w:cs="Nikosh"/>
                <w:sz w:val="24"/>
                <w:szCs w:val="24"/>
                <w:cs/>
              </w:rPr>
              <w:t>৯</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41"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p>
        </w:tc>
      </w:tr>
      <w:tr w:rsidR="00801A59" w:rsidRPr="00801A59" w:rsidTr="00606330">
        <w:trPr>
          <w:trHeight w:val="280"/>
          <w:jc w:val="center"/>
        </w:trPr>
        <w:tc>
          <w:tcPr>
            <w:tcW w:w="1237"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২</w:t>
            </w:r>
          </w:p>
        </w:tc>
        <w:tc>
          <w:tcPr>
            <w:tcW w:w="1338" w:type="dxa"/>
          </w:tcPr>
          <w:p w:rsidR="00801A59" w:rsidRPr="00801A59" w:rsidRDefault="00801A59" w:rsidP="00801A59">
            <w:pPr>
              <w:spacing w:after="0" w:line="240" w:lineRule="auto"/>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১০</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41"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p>
        </w:tc>
      </w:tr>
      <w:tr w:rsidR="00801A59" w:rsidRPr="00801A59" w:rsidTr="00606330">
        <w:trPr>
          <w:trHeight w:val="280"/>
          <w:jc w:val="center"/>
        </w:trPr>
        <w:tc>
          <w:tcPr>
            <w:tcW w:w="1237"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৩</w:t>
            </w:r>
          </w:p>
        </w:tc>
        <w:tc>
          <w:tcPr>
            <w:tcW w:w="1338" w:type="dxa"/>
          </w:tcPr>
          <w:p w:rsidR="00801A59" w:rsidRPr="00801A59" w:rsidRDefault="00801A59" w:rsidP="00801A59">
            <w:pPr>
              <w:spacing w:after="0" w:line="240" w:lineRule="auto"/>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১১</w:t>
            </w:r>
            <w:r w:rsidRPr="00801A59">
              <w:rPr>
                <w:rFonts w:ascii="Nikosh" w:eastAsia="Times New Roman" w:hAnsi="Nikosh" w:cs="Nikosh"/>
                <w:sz w:val="24"/>
                <w:szCs w:val="24"/>
              </w:rPr>
              <w:t>-</w:t>
            </w:r>
            <w:r w:rsidRPr="00801A59">
              <w:rPr>
                <w:rFonts w:ascii="Nikosh" w:eastAsia="Times New Roman" w:hAnsi="Nikosh" w:cs="Nikosh"/>
                <w:sz w:val="24"/>
                <w:szCs w:val="24"/>
                <w:cs/>
              </w:rPr>
              <w:t>২০</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41"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p>
        </w:tc>
      </w:tr>
      <w:tr w:rsidR="00801A59" w:rsidRPr="00801A59" w:rsidTr="00606330">
        <w:trPr>
          <w:trHeight w:val="280"/>
          <w:jc w:val="center"/>
        </w:trPr>
        <w:tc>
          <w:tcPr>
            <w:tcW w:w="1237" w:type="dxa"/>
          </w:tcPr>
          <w:p w:rsidR="00801A59" w:rsidRPr="00801A59" w:rsidRDefault="00801A59" w:rsidP="00801A59">
            <w:pPr>
              <w:spacing w:after="0" w:line="240" w:lineRule="auto"/>
              <w:jc w:val="center"/>
              <w:rPr>
                <w:rFonts w:ascii="Nikosh" w:eastAsia="Times New Roman" w:hAnsi="Nikosh" w:cs="Nikosh"/>
                <w:sz w:val="24"/>
                <w:szCs w:val="24"/>
              </w:rPr>
            </w:pPr>
          </w:p>
        </w:tc>
        <w:tc>
          <w:tcPr>
            <w:tcW w:w="1338"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মোট</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41"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p>
        </w:tc>
      </w:tr>
    </w:tbl>
    <w:p w:rsidR="00801A59" w:rsidRPr="00801A59" w:rsidRDefault="00801A59" w:rsidP="00801A59">
      <w:pPr>
        <w:spacing w:after="0"/>
        <w:rPr>
          <w:rFonts w:ascii="Nikosh" w:eastAsia="Times New Roman" w:hAnsi="Nikosh" w:cs="Nikosh"/>
          <w:sz w:val="18"/>
          <w:szCs w:val="24"/>
        </w:rPr>
      </w:pPr>
    </w:p>
    <w:p w:rsidR="00801A59" w:rsidRPr="00801A59" w:rsidRDefault="00801A59" w:rsidP="00801A59">
      <w:pPr>
        <w:spacing w:after="0"/>
        <w:rPr>
          <w:rFonts w:ascii="Nikosh" w:eastAsia="Times New Roman" w:hAnsi="Nikosh" w:cs="Nikosh"/>
          <w:sz w:val="24"/>
          <w:szCs w:val="24"/>
        </w:rPr>
      </w:pPr>
      <w:r w:rsidRPr="00801A59">
        <w:rPr>
          <w:rFonts w:ascii="Nikosh" w:eastAsia="Times New Roman" w:hAnsi="Nikosh" w:cs="Nikosh"/>
          <w:sz w:val="24"/>
          <w:szCs w:val="24"/>
          <w:cs/>
        </w:rPr>
        <w:t>বৈদেশিক</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সেমিনার</w:t>
      </w:r>
      <w:r w:rsidRPr="00801A59">
        <w:rPr>
          <w:rFonts w:ascii="Nikosh" w:eastAsia="Times New Roman" w:hAnsi="Nikosh" w:cs="Nikosh"/>
          <w:sz w:val="24"/>
          <w:szCs w:val="24"/>
        </w:rPr>
        <w:t>/</w:t>
      </w:r>
      <w:r w:rsidRPr="00801A59">
        <w:rPr>
          <w:rFonts w:ascii="Nikosh" w:eastAsia="Times New Roman" w:hAnsi="Nikosh" w:cs="Nikosh"/>
          <w:sz w:val="24"/>
          <w:szCs w:val="24"/>
          <w:cs/>
        </w:rPr>
        <w:t>ওয়ার্কশপ</w:t>
      </w:r>
      <w:r w:rsidRPr="00801A59">
        <w:rPr>
          <w:rFonts w:ascii="Nikosh" w:eastAsia="Times New Roman" w:hAnsi="Nikosh" w:cs="Nikosh"/>
          <w:sz w:val="24"/>
          <w:szCs w:val="24"/>
        </w:rPr>
        <w:t>/</w:t>
      </w:r>
      <w:r w:rsidRPr="00801A59">
        <w:rPr>
          <w:rFonts w:ascii="Nikosh" w:eastAsia="Times New Roman" w:hAnsi="Nikosh" w:cs="Nikosh"/>
          <w:sz w:val="24"/>
          <w:szCs w:val="24"/>
          <w:cs/>
        </w:rPr>
        <w:t>এক্সপোজার</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ভিজিট</w:t>
      </w:r>
    </w:p>
    <w:tbl>
      <w:tblPr>
        <w:tblW w:w="9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6"/>
        <w:gridCol w:w="1333"/>
        <w:gridCol w:w="1334"/>
        <w:gridCol w:w="1334"/>
        <w:gridCol w:w="1334"/>
        <w:gridCol w:w="1339"/>
        <w:gridCol w:w="1334"/>
      </w:tblGrid>
      <w:tr w:rsidR="00801A59" w:rsidRPr="00801A59" w:rsidTr="00606330">
        <w:trPr>
          <w:trHeight w:val="272"/>
          <w:jc w:val="center"/>
        </w:trPr>
        <w:tc>
          <w:tcPr>
            <w:tcW w:w="1216" w:type="dxa"/>
            <w:vMerge w:val="restart"/>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ক্রমিক</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নং</w:t>
            </w:r>
          </w:p>
        </w:tc>
        <w:tc>
          <w:tcPr>
            <w:tcW w:w="1333" w:type="dxa"/>
            <w:vMerge w:val="restart"/>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নং</w:t>
            </w:r>
          </w:p>
        </w:tc>
        <w:tc>
          <w:tcPr>
            <w:tcW w:w="5341" w:type="dxa"/>
            <w:gridSpan w:val="4"/>
            <w:tcBorders>
              <w:top w:val="single" w:sz="4" w:space="0" w:color="auto"/>
              <w:right w:val="single" w:sz="4" w:space="0" w:color="auto"/>
            </w:tcBorders>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উচ্চশিক্ষা</w:t>
            </w:r>
          </w:p>
        </w:tc>
        <w:tc>
          <w:tcPr>
            <w:tcW w:w="1334" w:type="dxa"/>
            <w:vMerge w:val="restart"/>
            <w:tcBorders>
              <w:top w:val="single" w:sz="4" w:space="0" w:color="auto"/>
              <w:right w:val="single" w:sz="4" w:space="0" w:color="auto"/>
            </w:tcBorders>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মন্তব্য</w:t>
            </w:r>
          </w:p>
        </w:tc>
      </w:tr>
      <w:tr w:rsidR="00801A59" w:rsidRPr="00801A59" w:rsidTr="00606330">
        <w:trPr>
          <w:trHeight w:val="141"/>
          <w:jc w:val="center"/>
        </w:trPr>
        <w:tc>
          <w:tcPr>
            <w:tcW w:w="1216" w:type="dxa"/>
            <w:vMerge/>
          </w:tcPr>
          <w:p w:rsidR="00801A59" w:rsidRPr="00801A59" w:rsidRDefault="00801A59" w:rsidP="00801A59">
            <w:pPr>
              <w:spacing w:after="0" w:line="240" w:lineRule="auto"/>
              <w:jc w:val="center"/>
              <w:rPr>
                <w:rFonts w:ascii="Nikosh" w:eastAsia="Times New Roman" w:hAnsi="Nikosh" w:cs="Nikosh"/>
                <w:sz w:val="24"/>
                <w:szCs w:val="24"/>
              </w:rPr>
            </w:pPr>
          </w:p>
        </w:tc>
        <w:tc>
          <w:tcPr>
            <w:tcW w:w="1333" w:type="dxa"/>
            <w:vMerge/>
          </w:tcPr>
          <w:p w:rsidR="00801A59" w:rsidRPr="00801A59" w:rsidRDefault="00801A59" w:rsidP="00801A59">
            <w:pPr>
              <w:spacing w:after="0" w:line="240" w:lineRule="auto"/>
              <w:jc w:val="center"/>
              <w:rPr>
                <w:rFonts w:ascii="Nikosh" w:eastAsia="Times New Roman" w:hAnsi="Nikosh" w:cs="Nikosh"/>
                <w:sz w:val="24"/>
                <w:szCs w:val="24"/>
              </w:rPr>
            </w:pP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সেমিনার</w:t>
            </w: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ওয়ার্কশপ</w:t>
            </w: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এক্সপোজার</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ভিজিট</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মোট</w:t>
            </w:r>
          </w:p>
        </w:tc>
        <w:tc>
          <w:tcPr>
            <w:tcW w:w="1334" w:type="dxa"/>
            <w:vMerge/>
            <w:tcBorders>
              <w:right w:val="single" w:sz="4" w:space="0" w:color="auto"/>
            </w:tcBorders>
          </w:tcPr>
          <w:p w:rsidR="00801A59" w:rsidRPr="00801A59" w:rsidRDefault="00801A59" w:rsidP="00801A59">
            <w:pPr>
              <w:spacing w:after="0" w:line="240" w:lineRule="auto"/>
              <w:jc w:val="center"/>
              <w:rPr>
                <w:rFonts w:ascii="Nikosh" w:eastAsia="Times New Roman" w:hAnsi="Nikosh" w:cs="Nikosh"/>
                <w:sz w:val="24"/>
                <w:szCs w:val="24"/>
              </w:rPr>
            </w:pPr>
          </w:p>
        </w:tc>
      </w:tr>
      <w:tr w:rsidR="00801A59" w:rsidRPr="00801A59" w:rsidTr="00606330">
        <w:trPr>
          <w:trHeight w:val="272"/>
          <w:jc w:val="center"/>
        </w:trPr>
        <w:tc>
          <w:tcPr>
            <w:tcW w:w="1216"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১</w:t>
            </w:r>
          </w:p>
        </w:tc>
        <w:tc>
          <w:tcPr>
            <w:tcW w:w="1333" w:type="dxa"/>
          </w:tcPr>
          <w:p w:rsidR="00801A59" w:rsidRPr="00801A59" w:rsidRDefault="00801A59" w:rsidP="00801A59">
            <w:pPr>
              <w:spacing w:after="0" w:line="240" w:lineRule="auto"/>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w:t>
            </w:r>
            <w:r w:rsidRPr="00801A59">
              <w:rPr>
                <w:rFonts w:ascii="Nikosh" w:eastAsia="Times New Roman" w:hAnsi="Nikosh" w:cs="Nikosh"/>
                <w:sz w:val="24"/>
                <w:szCs w:val="24"/>
              </w:rPr>
              <w:t>-</w:t>
            </w:r>
            <w:r w:rsidRPr="00801A59">
              <w:rPr>
                <w:rFonts w:ascii="Nikosh" w:eastAsia="Times New Roman" w:hAnsi="Nikosh" w:cs="Nikosh"/>
                <w:sz w:val="24"/>
                <w:szCs w:val="24"/>
                <w:cs/>
              </w:rPr>
              <w:t>৯</w:t>
            </w: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৬ জন</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৬ জন</w:t>
            </w: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p>
        </w:tc>
      </w:tr>
      <w:tr w:rsidR="00801A59" w:rsidRPr="00801A59" w:rsidTr="00606330">
        <w:trPr>
          <w:trHeight w:val="272"/>
          <w:jc w:val="center"/>
        </w:trPr>
        <w:tc>
          <w:tcPr>
            <w:tcW w:w="1216"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২</w:t>
            </w:r>
          </w:p>
        </w:tc>
        <w:tc>
          <w:tcPr>
            <w:tcW w:w="1333" w:type="dxa"/>
          </w:tcPr>
          <w:p w:rsidR="00801A59" w:rsidRPr="00801A59" w:rsidRDefault="00801A59" w:rsidP="00801A59">
            <w:pPr>
              <w:spacing w:after="0" w:line="240" w:lineRule="auto"/>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১০</w:t>
            </w: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p>
        </w:tc>
      </w:tr>
      <w:tr w:rsidR="00801A59" w:rsidRPr="00801A59" w:rsidTr="00606330">
        <w:trPr>
          <w:trHeight w:val="272"/>
          <w:jc w:val="center"/>
        </w:trPr>
        <w:tc>
          <w:tcPr>
            <w:tcW w:w="1216"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৩</w:t>
            </w:r>
          </w:p>
        </w:tc>
        <w:tc>
          <w:tcPr>
            <w:tcW w:w="1333" w:type="dxa"/>
          </w:tcPr>
          <w:p w:rsidR="00801A59" w:rsidRPr="00801A59" w:rsidRDefault="00801A59" w:rsidP="00801A59">
            <w:pPr>
              <w:spacing w:after="0" w:line="240" w:lineRule="auto"/>
              <w:rPr>
                <w:rFonts w:ascii="Nikosh" w:eastAsia="Times New Roman" w:hAnsi="Nikosh" w:cs="Nikosh"/>
                <w:sz w:val="24"/>
                <w:szCs w:val="24"/>
              </w:rPr>
            </w:pPr>
            <w:r w:rsidRPr="00801A59">
              <w:rPr>
                <w:rFonts w:ascii="Nikosh" w:eastAsia="Times New Roman" w:hAnsi="Nikosh" w:cs="Nikosh"/>
                <w:sz w:val="24"/>
                <w:szCs w:val="24"/>
                <w:cs/>
              </w:rPr>
              <w:t>গ্রেড</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১১</w:t>
            </w:r>
            <w:r w:rsidRPr="00801A59">
              <w:rPr>
                <w:rFonts w:ascii="Nikosh" w:eastAsia="Times New Roman" w:hAnsi="Nikosh" w:cs="Nikosh"/>
                <w:sz w:val="24"/>
                <w:szCs w:val="24"/>
              </w:rPr>
              <w:t>-</w:t>
            </w:r>
            <w:r w:rsidRPr="00801A59">
              <w:rPr>
                <w:rFonts w:ascii="Nikosh" w:eastAsia="Times New Roman" w:hAnsi="Nikosh" w:cs="Nikosh"/>
                <w:sz w:val="24"/>
                <w:szCs w:val="24"/>
                <w:cs/>
              </w:rPr>
              <w:t>২০</w:t>
            </w: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p>
        </w:tc>
      </w:tr>
      <w:tr w:rsidR="00801A59" w:rsidRPr="00801A59" w:rsidTr="00606330">
        <w:trPr>
          <w:trHeight w:val="272"/>
          <w:jc w:val="center"/>
        </w:trPr>
        <w:tc>
          <w:tcPr>
            <w:tcW w:w="1216" w:type="dxa"/>
          </w:tcPr>
          <w:p w:rsidR="00801A59" w:rsidRPr="00801A59" w:rsidRDefault="00801A59" w:rsidP="00801A59">
            <w:pPr>
              <w:spacing w:after="0" w:line="240" w:lineRule="auto"/>
              <w:jc w:val="center"/>
              <w:rPr>
                <w:rFonts w:ascii="Nikosh" w:eastAsia="Times New Roman" w:hAnsi="Nikosh" w:cs="Nikosh"/>
                <w:sz w:val="24"/>
                <w:szCs w:val="24"/>
              </w:rPr>
            </w:pPr>
          </w:p>
        </w:tc>
        <w:tc>
          <w:tcPr>
            <w:tcW w:w="1333"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মোট</w:t>
            </w: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rPr>
              <w:t>-</w:t>
            </w: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৬ জন</w:t>
            </w:r>
          </w:p>
        </w:tc>
        <w:tc>
          <w:tcPr>
            <w:tcW w:w="1339" w:type="dxa"/>
          </w:tcPr>
          <w:p w:rsidR="00801A59" w:rsidRPr="00801A59" w:rsidRDefault="00801A59" w:rsidP="00801A59">
            <w:pPr>
              <w:spacing w:after="0" w:line="240" w:lineRule="auto"/>
              <w:jc w:val="center"/>
              <w:rPr>
                <w:rFonts w:ascii="Nikosh" w:eastAsia="Times New Roman" w:hAnsi="Nikosh" w:cs="Nikosh"/>
                <w:sz w:val="24"/>
                <w:szCs w:val="24"/>
              </w:rPr>
            </w:pPr>
            <w:r w:rsidRPr="00801A59">
              <w:rPr>
                <w:rFonts w:ascii="Nikosh" w:eastAsia="Times New Roman" w:hAnsi="Nikosh" w:cs="Nikosh"/>
                <w:sz w:val="24"/>
                <w:szCs w:val="24"/>
                <w:cs/>
              </w:rPr>
              <w:t>৬ জন</w:t>
            </w:r>
          </w:p>
        </w:tc>
        <w:tc>
          <w:tcPr>
            <w:tcW w:w="1334" w:type="dxa"/>
          </w:tcPr>
          <w:p w:rsidR="00801A59" w:rsidRPr="00801A59" w:rsidRDefault="00801A59" w:rsidP="00801A59">
            <w:pPr>
              <w:spacing w:after="0" w:line="240" w:lineRule="auto"/>
              <w:jc w:val="center"/>
              <w:rPr>
                <w:rFonts w:ascii="Nikosh" w:eastAsia="Times New Roman" w:hAnsi="Nikosh" w:cs="Nikosh"/>
                <w:sz w:val="24"/>
                <w:szCs w:val="24"/>
              </w:rPr>
            </w:pPr>
          </w:p>
        </w:tc>
      </w:tr>
    </w:tbl>
    <w:p w:rsidR="00801A59" w:rsidRPr="00801A59" w:rsidRDefault="00801A59" w:rsidP="00801A59">
      <w:pPr>
        <w:spacing w:after="0"/>
        <w:rPr>
          <w:rFonts w:ascii="Nikosh" w:eastAsia="Times New Roman" w:hAnsi="Nikosh" w:cs="Nikosh"/>
          <w:sz w:val="18"/>
          <w:szCs w:val="24"/>
        </w:rPr>
      </w:pPr>
    </w:p>
    <w:p w:rsidR="00801A59" w:rsidRPr="00801A59" w:rsidRDefault="00801A59" w:rsidP="00801A59">
      <w:pPr>
        <w:spacing w:after="0"/>
        <w:rPr>
          <w:rFonts w:ascii="Nikosh" w:eastAsia="Times New Roman" w:hAnsi="Nikosh" w:cs="Nikosh"/>
          <w:b/>
          <w:bCs/>
          <w:sz w:val="12"/>
          <w:szCs w:val="24"/>
        </w:rPr>
      </w:pPr>
    </w:p>
    <w:p w:rsidR="00801A59" w:rsidRPr="00801A59" w:rsidRDefault="00801A59" w:rsidP="00801A59">
      <w:pPr>
        <w:spacing w:after="0"/>
        <w:rPr>
          <w:rFonts w:ascii="Nikosh" w:eastAsia="Times New Roman" w:hAnsi="Nikosh"/>
          <w:sz w:val="30"/>
          <w:szCs w:val="32"/>
          <w:lang w:bidi="bn-IN"/>
        </w:rPr>
      </w:pPr>
      <w:r w:rsidRPr="00801A59">
        <w:rPr>
          <w:rFonts w:ascii="Nikosh" w:eastAsia="Times New Roman" w:hAnsi="Nikosh" w:cs="Nikosh"/>
          <w:b/>
          <w:bCs/>
          <w:sz w:val="24"/>
          <w:szCs w:val="24"/>
          <w:cs/>
        </w:rPr>
        <w:t>কার্যক্রম</w:t>
      </w:r>
      <w:r w:rsidRPr="00801A59">
        <w:rPr>
          <w:rFonts w:ascii="Nikosh" w:eastAsia="Times New Roman" w:hAnsi="Nikosh" w:cs="Nikosh"/>
          <w:sz w:val="26"/>
          <w:szCs w:val="32"/>
        </w:rPr>
        <w:t xml:space="preserve"> </w:t>
      </w:r>
      <w:r w:rsidRPr="00801A59">
        <w:rPr>
          <w:rFonts w:ascii="Nikosh" w:eastAsia="Times New Roman" w:hAnsi="Nikosh" w:cs="Nikosh" w:hint="cs"/>
          <w:b/>
          <w:bCs/>
          <w:sz w:val="26"/>
          <w:szCs w:val="32"/>
          <w:cs/>
          <w:lang w:bidi="bn-IN"/>
        </w:rPr>
        <w:t>:</w:t>
      </w:r>
    </w:p>
    <w:p w:rsidR="00801A59" w:rsidRPr="00801A59" w:rsidRDefault="00801A59" w:rsidP="00EB4FD9">
      <w:pPr>
        <w:numPr>
          <w:ilvl w:val="0"/>
          <w:numId w:val="129"/>
        </w:numPr>
        <w:spacing w:after="0" w:line="240" w:lineRule="auto"/>
        <w:ind w:left="540" w:hanging="270"/>
        <w:contextualSpacing/>
        <w:jc w:val="both"/>
        <w:rPr>
          <w:rFonts w:ascii="Nikosh" w:eastAsia="Times New Roman" w:hAnsi="Nikosh" w:cs="Nikosh"/>
          <w:sz w:val="24"/>
          <w:szCs w:val="24"/>
        </w:rPr>
      </w:pPr>
      <w:r w:rsidRPr="00801A59">
        <w:rPr>
          <w:rFonts w:ascii="Nikosh" w:eastAsia="Times New Roman" w:hAnsi="Nikosh" w:cs="Nikosh"/>
          <w:sz w:val="24"/>
          <w:szCs w:val="24"/>
          <w:cs/>
          <w:lang w:bidi="bn-IN"/>
        </w:rPr>
        <w:t>কৃষি</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মন্ত্রণালয়ের</w:t>
      </w:r>
      <w:r w:rsidRPr="00801A59">
        <w:rPr>
          <w:rFonts w:ascii="Nikosh" w:eastAsia="Times New Roman" w:hAnsi="Nikosh" w:cs="Nikosh"/>
          <w:sz w:val="24"/>
          <w:szCs w:val="24"/>
          <w:lang w:bidi="bn-IN"/>
        </w:rPr>
        <w:t xml:space="preserve"> </w:t>
      </w:r>
      <w:r w:rsidRPr="00801A59">
        <w:rPr>
          <w:rFonts w:ascii="Nikosh" w:eastAsia="Times New Roman" w:hAnsi="Nikosh" w:cs="Nikosh" w:hint="cs"/>
          <w:sz w:val="24"/>
          <w:szCs w:val="24"/>
          <w:cs/>
          <w:lang w:bidi="bn-IN"/>
        </w:rPr>
        <w:t>অধীন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প্রতিষ্ঠানসমূহের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কর্মকর্তাদের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পেশাগত</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দক্ষতা</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বৃদ্ধির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জন্য</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প্রশিক্ষণ</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পরিকল্পনা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প্রণয়ন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বাস্তবায়ন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ও</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মূল্যায়ন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করা</w:t>
      </w:r>
      <w:r w:rsidRPr="00801A59">
        <w:rPr>
          <w:rFonts w:ascii="Nikosh" w:eastAsia="Times New Roman" w:hAnsi="Nikosh" w:cs="Nikosh"/>
          <w:sz w:val="24"/>
          <w:szCs w:val="24"/>
          <w:lang w:bidi="bn-IN"/>
        </w:rPr>
        <w:t>;</w:t>
      </w:r>
    </w:p>
    <w:p w:rsidR="00801A59" w:rsidRPr="00801A59" w:rsidRDefault="00801A59" w:rsidP="00EB4FD9">
      <w:pPr>
        <w:numPr>
          <w:ilvl w:val="0"/>
          <w:numId w:val="129"/>
        </w:numPr>
        <w:spacing w:after="0" w:line="240" w:lineRule="auto"/>
        <w:ind w:left="540" w:hanging="270"/>
        <w:contextualSpacing/>
        <w:jc w:val="both"/>
        <w:rPr>
          <w:rFonts w:ascii="Nikosh" w:eastAsia="Times New Roman" w:hAnsi="Nikosh" w:cs="Nikosh"/>
          <w:sz w:val="24"/>
          <w:szCs w:val="24"/>
        </w:rPr>
      </w:pPr>
      <w:r w:rsidRPr="00801A59">
        <w:rPr>
          <w:rFonts w:ascii="Nikosh" w:eastAsia="Times New Roman" w:hAnsi="Nikosh" w:cs="Nikosh"/>
          <w:sz w:val="24"/>
          <w:szCs w:val="24"/>
          <w:cs/>
          <w:lang w:bidi="bn-IN"/>
        </w:rPr>
        <w:t>বাৎসরিক</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প্রশিক্ষণ</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পঞ্জিকা</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প্রণয়ন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ও</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তদানুযায়ী</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প্রশিক্ষণ</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কায</w:t>
      </w:r>
      <w:r w:rsidRPr="00801A59">
        <w:rPr>
          <w:rFonts w:ascii="SutonnyMJ" w:eastAsia="Times New Roman" w:hAnsi="SutonnyMJ" w:cs="Nikosh"/>
          <w:sz w:val="24"/>
          <w:szCs w:val="24"/>
        </w:rPr>
        <w:t>©</w:t>
      </w:r>
      <w:r w:rsidRPr="00801A59">
        <w:rPr>
          <w:rFonts w:ascii="Nikosh" w:eastAsia="Times New Roman" w:hAnsi="Nikosh" w:cs="Nikosh"/>
          <w:sz w:val="24"/>
          <w:szCs w:val="24"/>
          <w:cs/>
          <w:lang w:bidi="bn-IN"/>
        </w:rPr>
        <w:t>ক্রম</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পরিচালনা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এবং</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প্রশিক্ষণ</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কায</w:t>
      </w:r>
      <w:r w:rsidRPr="00801A59">
        <w:rPr>
          <w:rFonts w:ascii="SutonnyMJ" w:eastAsia="Times New Roman" w:hAnsi="SutonnyMJ" w:cs="Nikosh"/>
          <w:sz w:val="24"/>
          <w:szCs w:val="24"/>
        </w:rPr>
        <w:t>©</w:t>
      </w:r>
      <w:r w:rsidRPr="00801A59">
        <w:rPr>
          <w:rFonts w:ascii="Nikosh" w:eastAsia="Times New Roman" w:hAnsi="Nikosh" w:cs="Nikosh"/>
          <w:sz w:val="24"/>
          <w:szCs w:val="24"/>
          <w:cs/>
          <w:lang w:bidi="bn-IN"/>
        </w:rPr>
        <w:t>ক্রমের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উৎকর্ষ</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সাধন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করা</w:t>
      </w:r>
      <w:r w:rsidRPr="00801A59">
        <w:rPr>
          <w:rFonts w:ascii="Nikosh" w:eastAsia="Times New Roman" w:hAnsi="Nikosh" w:cs="Nikosh"/>
          <w:sz w:val="24"/>
          <w:szCs w:val="24"/>
          <w:lang w:bidi="bn-IN"/>
        </w:rPr>
        <w:t>;</w:t>
      </w:r>
    </w:p>
    <w:p w:rsidR="00801A59" w:rsidRPr="00801A59" w:rsidRDefault="00801A59" w:rsidP="00EB4FD9">
      <w:pPr>
        <w:numPr>
          <w:ilvl w:val="0"/>
          <w:numId w:val="129"/>
        </w:numPr>
        <w:spacing w:after="0" w:line="240" w:lineRule="auto"/>
        <w:ind w:left="540" w:hanging="270"/>
        <w:contextualSpacing/>
        <w:jc w:val="both"/>
        <w:rPr>
          <w:rFonts w:ascii="Nikosh" w:eastAsia="Times New Roman" w:hAnsi="Nikosh" w:cs="Nikosh"/>
          <w:sz w:val="24"/>
          <w:szCs w:val="24"/>
        </w:rPr>
      </w:pPr>
      <w:r w:rsidRPr="00801A59">
        <w:rPr>
          <w:rFonts w:ascii="Nikosh" w:eastAsia="Times New Roman" w:hAnsi="Nikosh" w:cs="Nikosh"/>
          <w:sz w:val="24"/>
          <w:szCs w:val="24"/>
          <w:cs/>
          <w:lang w:bidi="bn-IN"/>
        </w:rPr>
        <w:t>কৃষি</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সেবায়</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দক্ষ</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জনবল</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গঠনের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কায</w:t>
      </w:r>
      <w:r w:rsidRPr="00801A59">
        <w:rPr>
          <w:rFonts w:ascii="SutonnyMJ" w:eastAsia="Times New Roman" w:hAnsi="SutonnyMJ" w:cs="Nikosh"/>
          <w:sz w:val="24"/>
          <w:szCs w:val="24"/>
        </w:rPr>
        <w:t>©</w:t>
      </w:r>
      <w:r w:rsidRPr="00801A59">
        <w:rPr>
          <w:rFonts w:ascii="Nikosh" w:eastAsia="Times New Roman" w:hAnsi="Nikosh" w:cs="Nikosh"/>
          <w:sz w:val="24"/>
          <w:szCs w:val="24"/>
          <w:cs/>
          <w:lang w:bidi="bn-IN"/>
        </w:rPr>
        <w:t>কর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প্রয়াস</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হিসাবে</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কারিগরী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ও</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ব্যবস্থাপনা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বিষয়ে</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প্রশিক্ষণসহ</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ইনডাকশন</w:t>
      </w:r>
      <w:r w:rsidRPr="00801A59">
        <w:rPr>
          <w:rFonts w:ascii="Nikosh" w:eastAsia="Times New Roman" w:hAnsi="Nikosh" w:cs="Nikosh"/>
          <w:sz w:val="24"/>
          <w:szCs w:val="24"/>
        </w:rPr>
        <w:t xml:space="preserve">, </w:t>
      </w:r>
      <w:r w:rsidRPr="00801A59">
        <w:rPr>
          <w:rFonts w:ascii="Nikosh" w:eastAsia="Times New Roman" w:hAnsi="Nikosh" w:cs="Nikosh"/>
          <w:sz w:val="24"/>
          <w:szCs w:val="24"/>
          <w:cs/>
          <w:lang w:bidi="bn-IN"/>
        </w:rPr>
        <w:t>ফাউন্ডেশন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ও</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সিনিয়র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স্টাফ</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কোর্সের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আয়োজন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করা</w:t>
      </w:r>
      <w:r w:rsidRPr="00801A59">
        <w:rPr>
          <w:rFonts w:ascii="Nikosh" w:eastAsia="Times New Roman" w:hAnsi="Nikosh" w:cs="Nikosh"/>
          <w:sz w:val="24"/>
          <w:szCs w:val="24"/>
          <w:lang w:bidi="bn-IN"/>
        </w:rPr>
        <w:t>;</w:t>
      </w:r>
    </w:p>
    <w:p w:rsidR="00801A59" w:rsidRPr="00801A59" w:rsidRDefault="00801A59" w:rsidP="00EB4FD9">
      <w:pPr>
        <w:numPr>
          <w:ilvl w:val="0"/>
          <w:numId w:val="130"/>
        </w:numPr>
        <w:spacing w:after="0" w:line="240" w:lineRule="auto"/>
        <w:ind w:left="540" w:hanging="270"/>
        <w:contextualSpacing/>
        <w:jc w:val="both"/>
        <w:rPr>
          <w:rFonts w:ascii="Nikosh" w:eastAsia="Times New Roman" w:hAnsi="Nikosh" w:cs="Nikosh"/>
          <w:sz w:val="24"/>
          <w:szCs w:val="24"/>
          <w:lang w:bidi="hi-IN"/>
        </w:rPr>
      </w:pPr>
      <w:r w:rsidRPr="00801A59">
        <w:rPr>
          <w:rFonts w:ascii="Nikosh" w:eastAsia="Times New Roman" w:hAnsi="Nikosh" w:cs="Nikosh"/>
          <w:sz w:val="24"/>
          <w:szCs w:val="24"/>
          <w:cs/>
          <w:lang w:bidi="bn-IN"/>
        </w:rPr>
        <w:t>টেকসই</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কৃষি</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উন্নয়ন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সংক্রান্ত</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জাতীয়</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ও</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আন্তর্জাতিক</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গুরুত্বপূর্ণ</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বিষয়ে</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সেমিনার</w:t>
      </w:r>
      <w:r w:rsidRPr="00801A59">
        <w:rPr>
          <w:rFonts w:ascii="Nikosh" w:eastAsia="Times New Roman" w:hAnsi="Nikosh" w:cs="Nikosh"/>
          <w:sz w:val="24"/>
          <w:szCs w:val="24"/>
        </w:rPr>
        <w:t xml:space="preserve">, </w:t>
      </w:r>
      <w:r w:rsidRPr="00801A59">
        <w:rPr>
          <w:rFonts w:ascii="Nikosh" w:eastAsia="Times New Roman" w:hAnsi="Nikosh" w:cs="Nikosh"/>
          <w:sz w:val="24"/>
          <w:szCs w:val="24"/>
          <w:cs/>
          <w:lang w:bidi="bn-IN"/>
        </w:rPr>
        <w:t>সিম্পোজিয়াম</w:t>
      </w:r>
      <w:r w:rsidRPr="00801A59">
        <w:rPr>
          <w:rFonts w:ascii="Nikosh" w:eastAsia="Times New Roman" w:hAnsi="Nikosh" w:cs="Nikosh"/>
          <w:sz w:val="24"/>
          <w:szCs w:val="24"/>
        </w:rPr>
        <w:t xml:space="preserve">, </w:t>
      </w:r>
      <w:r w:rsidRPr="00801A59">
        <w:rPr>
          <w:rFonts w:ascii="Nikosh" w:eastAsia="Times New Roman" w:hAnsi="Nikosh" w:cs="Nikosh"/>
          <w:sz w:val="24"/>
          <w:szCs w:val="24"/>
          <w:cs/>
          <w:lang w:bidi="bn-IN"/>
        </w:rPr>
        <w:t>ওয়ার্কশপ</w:t>
      </w:r>
      <w:r w:rsidRPr="00801A59">
        <w:rPr>
          <w:rFonts w:ascii="Nikosh" w:eastAsia="Times New Roman" w:hAnsi="Nikosh" w:cs="Nikosh"/>
          <w:sz w:val="24"/>
          <w:szCs w:val="24"/>
          <w:lang w:bidi="bn-IN"/>
        </w:rPr>
        <w:t>,</w:t>
      </w:r>
      <w:r w:rsidRPr="00801A59">
        <w:rPr>
          <w:rFonts w:ascii="Nikosh" w:eastAsia="Times New Roman" w:hAnsi="Nikosh" w:cs="Nikosh" w:hint="cs"/>
          <w:sz w:val="24"/>
          <w:szCs w:val="24"/>
          <w:cs/>
          <w:lang w:bidi="bn-IN"/>
        </w:rPr>
        <w:t xml:space="preserve"> </w:t>
      </w:r>
      <w:r w:rsidRPr="00801A59">
        <w:rPr>
          <w:rFonts w:ascii="Nikosh" w:eastAsia="Times New Roman" w:hAnsi="Nikosh" w:cs="Nikosh"/>
          <w:sz w:val="24"/>
          <w:szCs w:val="24"/>
          <w:cs/>
          <w:lang w:bidi="bn-IN"/>
        </w:rPr>
        <w:t>কনফারেন্স</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ইত্যাদির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আয়োজন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করা</w:t>
      </w:r>
      <w:r w:rsidRPr="00801A59">
        <w:rPr>
          <w:rFonts w:ascii="Nikosh" w:eastAsia="Times New Roman" w:hAnsi="Nikosh" w:cs="Nikosh"/>
          <w:sz w:val="24"/>
          <w:szCs w:val="24"/>
          <w:lang w:bidi="bn-IN"/>
        </w:rPr>
        <w:t>;</w:t>
      </w:r>
    </w:p>
    <w:p w:rsidR="00801A59" w:rsidRPr="00801A59" w:rsidRDefault="00801A59" w:rsidP="00EB4FD9">
      <w:pPr>
        <w:numPr>
          <w:ilvl w:val="0"/>
          <w:numId w:val="131"/>
        </w:numPr>
        <w:spacing w:after="0" w:line="240" w:lineRule="auto"/>
        <w:ind w:left="540" w:hanging="270"/>
        <w:contextualSpacing/>
        <w:jc w:val="both"/>
        <w:rPr>
          <w:rFonts w:ascii="Nikosh" w:eastAsia="Times New Roman" w:hAnsi="Nikosh" w:cs="Nikosh"/>
          <w:sz w:val="24"/>
          <w:szCs w:val="24"/>
        </w:rPr>
      </w:pPr>
      <w:r w:rsidRPr="00801A59">
        <w:rPr>
          <w:rFonts w:ascii="Nikosh" w:eastAsia="Times New Roman" w:hAnsi="Nikosh" w:cs="Nikosh"/>
          <w:sz w:val="24"/>
          <w:szCs w:val="24"/>
          <w:cs/>
          <w:lang w:bidi="bn-IN"/>
        </w:rPr>
        <w:t>প্রাতিষ্ঠানিক</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কায</w:t>
      </w:r>
      <w:r w:rsidRPr="00801A59">
        <w:rPr>
          <w:rFonts w:ascii="SutonnyMJ" w:eastAsia="Times New Roman" w:hAnsi="SutonnyMJ" w:cs="Nikosh"/>
          <w:sz w:val="24"/>
          <w:szCs w:val="24"/>
        </w:rPr>
        <w:t>©</w:t>
      </w:r>
      <w:r w:rsidRPr="00801A59">
        <w:rPr>
          <w:rFonts w:ascii="Nikosh" w:eastAsia="Times New Roman" w:hAnsi="Nikosh" w:cs="Nikosh"/>
          <w:sz w:val="24"/>
          <w:szCs w:val="24"/>
          <w:cs/>
          <w:lang w:bidi="bn-IN"/>
        </w:rPr>
        <w:t>ক্রম</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সম্প্রসারণের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জন্য</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দেশের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অভ্যন্তরে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ও</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বিদেশে</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বিভিন্ন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প্রশিক্ষণ</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প্রতিষ্ঠানের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সাথে</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পারষ্পরিক</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সম্পর্ক</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ও</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যোগসূত্র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স্থাপন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করা</w:t>
      </w:r>
      <w:r w:rsidRPr="00801A59">
        <w:rPr>
          <w:rFonts w:ascii="Nikosh" w:eastAsia="Times New Roman" w:hAnsi="Nikosh" w:cs="Nikosh"/>
          <w:sz w:val="24"/>
          <w:szCs w:val="24"/>
          <w:lang w:bidi="bn-IN"/>
        </w:rPr>
        <w:t>;</w:t>
      </w:r>
    </w:p>
    <w:p w:rsidR="00801A59" w:rsidRPr="00801A59" w:rsidRDefault="00801A59" w:rsidP="00EB4FD9">
      <w:pPr>
        <w:numPr>
          <w:ilvl w:val="0"/>
          <w:numId w:val="132"/>
        </w:numPr>
        <w:spacing w:after="0" w:line="240" w:lineRule="auto"/>
        <w:ind w:left="540" w:hanging="270"/>
        <w:contextualSpacing/>
        <w:jc w:val="both"/>
        <w:rPr>
          <w:rFonts w:ascii="Nikosh" w:eastAsia="Times New Roman" w:hAnsi="Nikosh" w:cs="Nikosh"/>
          <w:sz w:val="24"/>
          <w:szCs w:val="24"/>
          <w:cs/>
        </w:rPr>
      </w:pPr>
      <w:r w:rsidRPr="00801A59">
        <w:rPr>
          <w:rFonts w:ascii="Nikosh" w:eastAsia="Times New Roman" w:hAnsi="Nikosh" w:cs="Nikosh"/>
          <w:sz w:val="24"/>
          <w:szCs w:val="24"/>
          <w:cs/>
          <w:lang w:bidi="bn-IN"/>
        </w:rPr>
        <w:t>প্রশিক্ষণকে</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কায</w:t>
      </w:r>
      <w:r w:rsidRPr="00801A59">
        <w:rPr>
          <w:rFonts w:ascii="SutonnyMJ" w:eastAsia="Times New Roman" w:hAnsi="SutonnyMJ" w:cs="Nikosh"/>
          <w:sz w:val="24"/>
          <w:szCs w:val="24"/>
        </w:rPr>
        <w:t>©</w:t>
      </w:r>
      <w:r w:rsidRPr="00801A59">
        <w:rPr>
          <w:rFonts w:ascii="Nikosh" w:eastAsia="Times New Roman" w:hAnsi="Nikosh" w:cs="Nikosh"/>
          <w:sz w:val="24"/>
          <w:szCs w:val="24"/>
          <w:cs/>
          <w:lang w:bidi="bn-IN"/>
        </w:rPr>
        <w:t>কর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ও</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ফলপ্রসূ</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করার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জন্য</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গবেষণা</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ও</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উন্নয়ন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কায</w:t>
      </w:r>
      <w:r w:rsidRPr="00801A59">
        <w:rPr>
          <w:rFonts w:ascii="SutonnyMJ" w:eastAsia="Times New Roman" w:hAnsi="SutonnyMJ" w:cs="Nikosh"/>
          <w:sz w:val="24"/>
          <w:szCs w:val="24"/>
        </w:rPr>
        <w:t>©</w:t>
      </w:r>
      <w:r w:rsidRPr="00801A59">
        <w:rPr>
          <w:rFonts w:ascii="Nikosh" w:eastAsia="Times New Roman" w:hAnsi="Nikosh" w:cs="Nikosh"/>
          <w:sz w:val="24"/>
          <w:szCs w:val="24"/>
          <w:cs/>
          <w:lang w:bidi="bn-IN"/>
        </w:rPr>
        <w:t>ক্রম</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পরিচালনা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করা</w:t>
      </w:r>
      <w:r w:rsidRPr="00801A59">
        <w:rPr>
          <w:rFonts w:ascii="Nikosh" w:eastAsia="Times New Roman" w:hAnsi="Nikosh" w:cs="Nikosh"/>
          <w:sz w:val="24"/>
          <w:szCs w:val="24"/>
          <w:lang w:bidi="bn-IN"/>
        </w:rPr>
        <w:t>;</w:t>
      </w:r>
    </w:p>
    <w:p w:rsidR="00801A59" w:rsidRPr="00801A59" w:rsidRDefault="00801A59" w:rsidP="00EB4FD9">
      <w:pPr>
        <w:numPr>
          <w:ilvl w:val="0"/>
          <w:numId w:val="132"/>
        </w:numPr>
        <w:spacing w:after="0" w:line="240" w:lineRule="auto"/>
        <w:ind w:left="540" w:hanging="270"/>
        <w:contextualSpacing/>
        <w:jc w:val="both"/>
        <w:rPr>
          <w:rFonts w:ascii="Nikosh" w:eastAsia="Times New Roman" w:hAnsi="Nikosh" w:cs="Nikosh"/>
          <w:sz w:val="24"/>
          <w:szCs w:val="24"/>
        </w:rPr>
      </w:pPr>
      <w:r w:rsidRPr="00801A59">
        <w:rPr>
          <w:rFonts w:ascii="Nikosh" w:eastAsia="Times New Roman" w:hAnsi="Nikosh" w:cs="Nikosh"/>
          <w:sz w:val="24"/>
          <w:szCs w:val="24"/>
          <w:cs/>
          <w:lang w:bidi="bn-IN"/>
        </w:rPr>
        <w:t>আধুনিক</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প্রশিক্ষণ</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একাডেমি</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হিসেবে</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সেবার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মান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উন্নয়নের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জন্য</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ডরমিটরি</w:t>
      </w:r>
      <w:r w:rsidRPr="00801A59">
        <w:rPr>
          <w:rFonts w:ascii="Nikosh" w:eastAsia="Times New Roman" w:hAnsi="Nikosh" w:cs="Nikosh"/>
          <w:sz w:val="24"/>
          <w:szCs w:val="24"/>
          <w:lang w:bidi="hi-IN"/>
        </w:rPr>
        <w:t xml:space="preserve">, </w:t>
      </w:r>
      <w:r w:rsidRPr="00801A59">
        <w:rPr>
          <w:rFonts w:ascii="Nikosh" w:eastAsia="Times New Roman" w:hAnsi="Nikosh" w:cs="Nikosh"/>
          <w:sz w:val="24"/>
          <w:szCs w:val="24"/>
          <w:cs/>
          <w:lang w:bidi="bn-IN"/>
        </w:rPr>
        <w:t>ট্রেনিং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কমপ্লেক্স</w:t>
      </w:r>
      <w:r w:rsidRPr="00801A59">
        <w:rPr>
          <w:rFonts w:ascii="Nikosh" w:eastAsia="Times New Roman" w:hAnsi="Nikosh" w:cs="Nikosh"/>
          <w:sz w:val="24"/>
          <w:szCs w:val="24"/>
          <w:lang w:bidi="hi-IN"/>
        </w:rPr>
        <w:t xml:space="preserve">, </w:t>
      </w:r>
      <w:r w:rsidRPr="00801A59">
        <w:rPr>
          <w:rFonts w:ascii="Nikosh" w:eastAsia="Times New Roman" w:hAnsi="Nikosh" w:cs="Nikosh"/>
          <w:sz w:val="24"/>
          <w:szCs w:val="24"/>
          <w:cs/>
          <w:lang w:bidi="bn-IN"/>
        </w:rPr>
        <w:t>ক্যাফেটেরিয়া</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অডিটরিয়াম</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ইত্যাদি</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ভৌত</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সুযোগ</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সুবিধা</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বৃদ্ধি</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করা</w:t>
      </w:r>
      <w:r w:rsidRPr="00801A59">
        <w:rPr>
          <w:rFonts w:ascii="Nikosh" w:eastAsia="Times New Roman" w:hAnsi="Nikosh" w:cs="Nikosh"/>
          <w:sz w:val="24"/>
          <w:szCs w:val="24"/>
          <w:lang w:bidi="bn-IN"/>
        </w:rPr>
        <w:t>;</w:t>
      </w:r>
    </w:p>
    <w:p w:rsidR="00801A59" w:rsidRPr="00801A59" w:rsidRDefault="00801A59" w:rsidP="00EB4FD9">
      <w:pPr>
        <w:numPr>
          <w:ilvl w:val="0"/>
          <w:numId w:val="132"/>
        </w:numPr>
        <w:spacing w:after="0" w:line="240" w:lineRule="auto"/>
        <w:ind w:left="540" w:hanging="270"/>
        <w:contextualSpacing/>
        <w:jc w:val="both"/>
        <w:rPr>
          <w:rFonts w:ascii="Nikosh" w:eastAsia="Times New Roman" w:hAnsi="Nikosh" w:cs="Nikosh"/>
          <w:sz w:val="24"/>
          <w:szCs w:val="24"/>
        </w:rPr>
      </w:pPr>
      <w:r w:rsidRPr="00801A59">
        <w:rPr>
          <w:rFonts w:ascii="Nikosh" w:eastAsia="Times New Roman" w:hAnsi="Nikosh" w:cs="Nikosh"/>
          <w:b/>
          <w:sz w:val="24"/>
          <w:szCs w:val="24"/>
          <w:cs/>
          <w:lang w:bidi="bn-IN"/>
        </w:rPr>
        <w:t>পেশাগত</w:t>
      </w:r>
      <w:r w:rsidRPr="00801A59">
        <w:rPr>
          <w:rFonts w:ascii="Nikosh" w:eastAsia="Times New Roman" w:hAnsi="Nikosh" w:cs="Nikosh"/>
          <w:b/>
          <w:sz w:val="24"/>
          <w:szCs w:val="24"/>
          <w:lang w:bidi="bn-IN"/>
        </w:rPr>
        <w:t xml:space="preserve"> </w:t>
      </w:r>
      <w:r w:rsidRPr="00801A59">
        <w:rPr>
          <w:rFonts w:ascii="Nikosh" w:eastAsia="Times New Roman" w:hAnsi="Nikosh" w:cs="Nikosh"/>
          <w:b/>
          <w:sz w:val="24"/>
          <w:szCs w:val="24"/>
          <w:cs/>
          <w:lang w:bidi="bn-IN"/>
        </w:rPr>
        <w:t>দক্ষতা</w:t>
      </w:r>
      <w:r w:rsidRPr="00801A59">
        <w:rPr>
          <w:rFonts w:ascii="Nikosh" w:eastAsia="Times New Roman" w:hAnsi="Nikosh" w:cs="Nikosh"/>
          <w:b/>
          <w:sz w:val="24"/>
          <w:szCs w:val="24"/>
          <w:lang w:bidi="bn-IN"/>
        </w:rPr>
        <w:t xml:space="preserve"> </w:t>
      </w:r>
      <w:r w:rsidRPr="00801A59">
        <w:rPr>
          <w:rFonts w:ascii="Nikosh" w:eastAsia="Times New Roman" w:hAnsi="Nikosh" w:cs="Nikosh"/>
          <w:b/>
          <w:sz w:val="24"/>
          <w:szCs w:val="24"/>
          <w:cs/>
          <w:lang w:bidi="bn-IN"/>
        </w:rPr>
        <w:t>ও</w:t>
      </w:r>
      <w:r w:rsidRPr="00801A59">
        <w:rPr>
          <w:rFonts w:ascii="Nikosh" w:eastAsia="Times New Roman" w:hAnsi="Nikosh" w:cs="Nikosh"/>
          <w:b/>
          <w:sz w:val="24"/>
          <w:szCs w:val="24"/>
          <w:lang w:bidi="bn-IN"/>
        </w:rPr>
        <w:t xml:space="preserve"> </w:t>
      </w:r>
      <w:r w:rsidRPr="00801A59">
        <w:rPr>
          <w:rFonts w:ascii="Nikosh" w:eastAsia="Times New Roman" w:hAnsi="Nikosh" w:cs="Nikosh"/>
          <w:sz w:val="24"/>
          <w:szCs w:val="24"/>
          <w:cs/>
          <w:lang w:bidi="bn-IN"/>
        </w:rPr>
        <w:t>সক্ষমতা</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বৃদ্ধির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জন্য</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অনুষদ</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সদস্যগণকে</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বিদেশে</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এবং</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দেশের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অভ্যন্তরে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খ্যাতনামা</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বিভিন্ন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প্রশিক্ষণ</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প্রতিষ্ঠানে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প্রশিক্ষণের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ব্যবস্থা</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করা</w:t>
      </w:r>
      <w:r w:rsidRPr="00801A59">
        <w:rPr>
          <w:rFonts w:ascii="Nikosh" w:eastAsia="Times New Roman" w:hAnsi="Nikosh" w:cs="Nikosh"/>
          <w:sz w:val="24"/>
          <w:szCs w:val="24"/>
          <w:cs/>
          <w:lang w:bidi="hi-IN"/>
        </w:rPr>
        <w:t>।</w:t>
      </w:r>
    </w:p>
    <w:p w:rsidR="00801A59" w:rsidRPr="00801A59" w:rsidRDefault="00801A59" w:rsidP="00801A59">
      <w:pPr>
        <w:spacing w:after="0"/>
        <w:rPr>
          <w:rFonts w:ascii="Nikosh" w:eastAsia="Times New Roman" w:hAnsi="Nikosh" w:cs="Nikosh"/>
          <w:b/>
          <w:bCs/>
          <w:sz w:val="24"/>
          <w:szCs w:val="24"/>
        </w:rPr>
      </w:pPr>
      <w:r w:rsidRPr="00801A59">
        <w:rPr>
          <w:rFonts w:ascii="Nikosh" w:eastAsia="Times New Roman" w:hAnsi="Nikosh" w:cs="Nikosh"/>
          <w:b/>
          <w:bCs/>
          <w:sz w:val="24"/>
          <w:szCs w:val="24"/>
          <w:cs/>
        </w:rPr>
        <w:t>উন্নয়ন</w:t>
      </w:r>
      <w:r w:rsidRPr="00801A59">
        <w:rPr>
          <w:rFonts w:ascii="Nikosh" w:eastAsia="Times New Roman" w:hAnsi="Nikosh" w:cs="Nikosh"/>
          <w:b/>
          <w:bCs/>
          <w:sz w:val="24"/>
          <w:szCs w:val="24"/>
        </w:rPr>
        <w:t xml:space="preserve"> </w:t>
      </w:r>
      <w:r w:rsidRPr="00801A59">
        <w:rPr>
          <w:rFonts w:ascii="Nikosh" w:eastAsia="Times New Roman" w:hAnsi="Nikosh" w:cs="Nikosh"/>
          <w:b/>
          <w:bCs/>
          <w:sz w:val="24"/>
          <w:szCs w:val="24"/>
          <w:cs/>
        </w:rPr>
        <w:t>প্রকল্প</w:t>
      </w:r>
      <w:r w:rsidRPr="00801A59">
        <w:rPr>
          <w:rFonts w:ascii="Nikosh" w:eastAsia="Times New Roman" w:hAnsi="Nikosh" w:cs="Nikosh"/>
          <w:b/>
          <w:bCs/>
          <w:sz w:val="24"/>
          <w:szCs w:val="24"/>
        </w:rPr>
        <w:t xml:space="preserve"> :</w:t>
      </w:r>
    </w:p>
    <w:tbl>
      <w:tblPr>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2"/>
        <w:gridCol w:w="5208"/>
        <w:gridCol w:w="1080"/>
        <w:gridCol w:w="990"/>
        <w:gridCol w:w="720"/>
      </w:tblGrid>
      <w:tr w:rsidR="00801A59" w:rsidRPr="00801A59" w:rsidTr="00801A59">
        <w:tc>
          <w:tcPr>
            <w:tcW w:w="1092" w:type="dxa"/>
          </w:tcPr>
          <w:p w:rsidR="00801A59" w:rsidRPr="00801A59" w:rsidRDefault="00801A59" w:rsidP="00801A59">
            <w:pPr>
              <w:spacing w:after="0" w:line="240" w:lineRule="auto"/>
              <w:jc w:val="center"/>
              <w:rPr>
                <w:rFonts w:ascii="Nikosh" w:eastAsia="Times New Roman" w:hAnsi="Nikosh" w:cs="Nikosh"/>
                <w:sz w:val="20"/>
                <w:szCs w:val="20"/>
              </w:rPr>
            </w:pPr>
            <w:r w:rsidRPr="00801A59">
              <w:rPr>
                <w:rFonts w:ascii="Nikosh" w:eastAsia="Times New Roman" w:hAnsi="Nikosh" w:cs="Nikosh"/>
                <w:sz w:val="20"/>
                <w:szCs w:val="20"/>
                <w:cs/>
              </w:rPr>
              <w:t>প্রকল্পের নাম</w:t>
            </w:r>
          </w:p>
        </w:tc>
        <w:tc>
          <w:tcPr>
            <w:tcW w:w="5208" w:type="dxa"/>
          </w:tcPr>
          <w:p w:rsidR="00801A59" w:rsidRPr="00801A59" w:rsidRDefault="00801A59" w:rsidP="00801A59">
            <w:pPr>
              <w:spacing w:after="0" w:line="240" w:lineRule="auto"/>
              <w:jc w:val="center"/>
              <w:rPr>
                <w:rFonts w:ascii="Nikosh" w:eastAsia="Times New Roman" w:hAnsi="Nikosh" w:cs="Nikosh"/>
                <w:sz w:val="20"/>
                <w:szCs w:val="20"/>
              </w:rPr>
            </w:pPr>
            <w:r w:rsidRPr="00801A59">
              <w:rPr>
                <w:rFonts w:ascii="Nikosh" w:eastAsia="Times New Roman" w:hAnsi="Nikosh" w:cs="Nikosh"/>
                <w:sz w:val="20"/>
                <w:szCs w:val="20"/>
                <w:cs/>
              </w:rPr>
              <w:t>উদ্দেশ্য</w:t>
            </w:r>
          </w:p>
        </w:tc>
        <w:tc>
          <w:tcPr>
            <w:tcW w:w="1080" w:type="dxa"/>
          </w:tcPr>
          <w:p w:rsidR="00801A59" w:rsidRPr="00801A59" w:rsidRDefault="00801A59" w:rsidP="00801A59">
            <w:pPr>
              <w:spacing w:after="0" w:line="240" w:lineRule="auto"/>
              <w:jc w:val="center"/>
              <w:rPr>
                <w:rFonts w:ascii="Nikosh" w:eastAsia="Times New Roman" w:hAnsi="Nikosh" w:cs="Nikosh"/>
                <w:sz w:val="20"/>
                <w:szCs w:val="20"/>
                <w:lang w:bidi="bn-IN"/>
              </w:rPr>
            </w:pPr>
            <w:r w:rsidRPr="00801A59">
              <w:rPr>
                <w:rFonts w:ascii="Nikosh" w:eastAsia="Times New Roman" w:hAnsi="Nikosh" w:cs="Nikosh"/>
                <w:sz w:val="20"/>
                <w:szCs w:val="20"/>
                <w:cs/>
              </w:rPr>
              <w:t>বরাদ্দ</w:t>
            </w:r>
          </w:p>
          <w:p w:rsidR="00801A59" w:rsidRPr="00801A59" w:rsidRDefault="00801A59" w:rsidP="00801A59">
            <w:pPr>
              <w:spacing w:after="0" w:line="240" w:lineRule="auto"/>
              <w:jc w:val="center"/>
              <w:rPr>
                <w:rFonts w:ascii="Nikosh" w:eastAsia="Times New Roman" w:hAnsi="Nikosh" w:cs="Nikosh"/>
                <w:sz w:val="20"/>
                <w:szCs w:val="20"/>
                <w:u w:val="single"/>
                <w:lang w:bidi="bn-IN"/>
              </w:rPr>
            </w:pPr>
            <w:r w:rsidRPr="00801A59">
              <w:rPr>
                <w:rFonts w:ascii="Nikosh" w:eastAsia="Times New Roman" w:hAnsi="Nikosh" w:cs="Nikosh" w:hint="cs"/>
                <w:sz w:val="20"/>
                <w:szCs w:val="20"/>
                <w:cs/>
                <w:lang w:bidi="bn-IN"/>
              </w:rPr>
              <w:t>(লক্ষ  টাকা)</w:t>
            </w:r>
          </w:p>
        </w:tc>
        <w:tc>
          <w:tcPr>
            <w:tcW w:w="990" w:type="dxa"/>
          </w:tcPr>
          <w:p w:rsidR="00801A59" w:rsidRPr="00801A59" w:rsidRDefault="00801A59" w:rsidP="00801A59">
            <w:pPr>
              <w:spacing w:after="0" w:line="240" w:lineRule="auto"/>
              <w:jc w:val="center"/>
              <w:rPr>
                <w:rFonts w:ascii="Nikosh" w:eastAsia="Times New Roman" w:hAnsi="Nikosh" w:cs="Nikosh"/>
                <w:sz w:val="20"/>
                <w:szCs w:val="20"/>
                <w:lang w:bidi="bn-IN"/>
              </w:rPr>
            </w:pPr>
            <w:r w:rsidRPr="00801A59">
              <w:rPr>
                <w:rFonts w:ascii="Nikosh" w:eastAsia="Times New Roman" w:hAnsi="Nikosh" w:cs="Nikosh"/>
                <w:sz w:val="20"/>
                <w:szCs w:val="20"/>
                <w:cs/>
              </w:rPr>
              <w:t>মোট ব্যয়</w:t>
            </w:r>
            <w:r w:rsidRPr="00801A59">
              <w:rPr>
                <w:rFonts w:ascii="Nikosh" w:eastAsia="Times New Roman" w:hAnsi="Nikosh" w:cs="Nikosh" w:hint="cs"/>
                <w:sz w:val="20"/>
                <w:szCs w:val="20"/>
                <w:cs/>
                <w:lang w:bidi="bn-IN"/>
              </w:rPr>
              <w:t xml:space="preserve"> </w:t>
            </w:r>
          </w:p>
          <w:p w:rsidR="00801A59" w:rsidRPr="00801A59" w:rsidRDefault="00801A59" w:rsidP="00801A59">
            <w:pPr>
              <w:spacing w:after="0" w:line="240" w:lineRule="auto"/>
              <w:jc w:val="center"/>
              <w:rPr>
                <w:rFonts w:ascii="Nikosh" w:eastAsia="Times New Roman" w:hAnsi="Nikosh" w:cs="Nikosh"/>
                <w:sz w:val="20"/>
                <w:szCs w:val="20"/>
              </w:rPr>
            </w:pPr>
            <w:r w:rsidRPr="00801A59">
              <w:rPr>
                <w:rFonts w:ascii="Nikosh" w:eastAsia="Times New Roman" w:hAnsi="Nikosh" w:cs="Nikosh" w:hint="cs"/>
                <w:sz w:val="20"/>
                <w:szCs w:val="20"/>
                <w:cs/>
                <w:lang w:bidi="bn-IN"/>
              </w:rPr>
              <w:t>(লক্ষ  টাকা)</w:t>
            </w:r>
          </w:p>
        </w:tc>
        <w:tc>
          <w:tcPr>
            <w:tcW w:w="720" w:type="dxa"/>
          </w:tcPr>
          <w:p w:rsidR="00801A59" w:rsidRPr="00801A59" w:rsidRDefault="00801A59" w:rsidP="00801A59">
            <w:pPr>
              <w:spacing w:after="0" w:line="240" w:lineRule="auto"/>
              <w:jc w:val="center"/>
              <w:rPr>
                <w:rFonts w:ascii="Nikosh" w:eastAsia="Times New Roman" w:hAnsi="Nikosh" w:cs="Nikosh"/>
                <w:sz w:val="20"/>
                <w:szCs w:val="20"/>
              </w:rPr>
            </w:pPr>
            <w:r w:rsidRPr="00801A59">
              <w:rPr>
                <w:rFonts w:ascii="Nikosh" w:eastAsia="Times New Roman" w:hAnsi="Nikosh" w:cs="Nikosh"/>
                <w:sz w:val="20"/>
                <w:szCs w:val="20"/>
                <w:cs/>
              </w:rPr>
              <w:t>অগ্রগতি</w:t>
            </w:r>
            <w:r w:rsidRPr="00801A59">
              <w:rPr>
                <w:rFonts w:ascii="Nikosh" w:eastAsia="Times New Roman" w:hAnsi="Nikosh" w:cs="Nikosh"/>
                <w:sz w:val="20"/>
                <w:szCs w:val="20"/>
              </w:rPr>
              <w:t xml:space="preserve"> (%)</w:t>
            </w:r>
          </w:p>
        </w:tc>
      </w:tr>
      <w:tr w:rsidR="00801A59" w:rsidRPr="00801A59" w:rsidTr="00801A59">
        <w:tc>
          <w:tcPr>
            <w:tcW w:w="1092" w:type="dxa"/>
          </w:tcPr>
          <w:p w:rsidR="00801A59" w:rsidRPr="00801A59" w:rsidRDefault="00801A59" w:rsidP="00801A59">
            <w:pPr>
              <w:spacing w:after="0" w:line="240" w:lineRule="auto"/>
              <w:rPr>
                <w:rFonts w:ascii="Nikosh" w:eastAsia="Times New Roman" w:hAnsi="Nikosh" w:cs="Nikosh"/>
                <w:sz w:val="20"/>
                <w:szCs w:val="20"/>
              </w:rPr>
            </w:pPr>
            <w:r w:rsidRPr="00801A59">
              <w:rPr>
                <w:rFonts w:ascii="Nikosh" w:eastAsia="Times New Roman" w:hAnsi="Nikosh" w:cs="Nikosh"/>
                <w:sz w:val="20"/>
                <w:szCs w:val="20"/>
                <w:cs/>
              </w:rPr>
              <w:t>নাটা শক্তিশালীকরণ প্রকল্প</w:t>
            </w:r>
          </w:p>
        </w:tc>
        <w:tc>
          <w:tcPr>
            <w:tcW w:w="5208" w:type="dxa"/>
          </w:tcPr>
          <w:p w:rsidR="00801A59" w:rsidRPr="00801A59" w:rsidRDefault="00801A59" w:rsidP="00801A59">
            <w:pPr>
              <w:spacing w:after="0"/>
              <w:rPr>
                <w:rFonts w:ascii="Nikosh" w:eastAsia="Times New Roman" w:hAnsi="Nikosh" w:cs="Nikosh"/>
                <w:sz w:val="20"/>
                <w:szCs w:val="20"/>
              </w:rPr>
            </w:pPr>
            <w:r w:rsidRPr="00801A59">
              <w:rPr>
                <w:rFonts w:ascii="Nikosh" w:eastAsia="Times New Roman" w:hAnsi="Nikosh" w:cs="Nikosh"/>
                <w:sz w:val="20"/>
                <w:szCs w:val="20"/>
                <w:cs/>
              </w:rPr>
              <w:t>জাতীয় কৃষি প্রশিক্ষণ একাডেমির প্রশিক্ষণ সুবিধাদি বৃদ্ধি করা এবং প্রশিক্ষণ সুবিধা আধুনিকায়ন।</w:t>
            </w:r>
          </w:p>
          <w:p w:rsidR="00801A59" w:rsidRPr="00801A59" w:rsidRDefault="00801A59" w:rsidP="00801A59">
            <w:pPr>
              <w:spacing w:after="0"/>
              <w:rPr>
                <w:rFonts w:ascii="Nikosh" w:eastAsia="Times New Roman" w:hAnsi="Nikosh" w:cs="Nikosh"/>
                <w:sz w:val="20"/>
                <w:szCs w:val="20"/>
              </w:rPr>
            </w:pPr>
            <w:r w:rsidRPr="00801A59">
              <w:rPr>
                <w:rFonts w:ascii="Nikosh" w:eastAsia="Times New Roman" w:hAnsi="Nikosh" w:cs="Nikosh"/>
                <w:sz w:val="20"/>
                <w:szCs w:val="20"/>
                <w:cs/>
              </w:rPr>
              <w:t>মানম্পন্ন প্রশিক্ষণ প্রদানের উপযোগী করার একাডেমির ভৌত অবকাঠামো উন্নয়ন।</w:t>
            </w:r>
          </w:p>
          <w:p w:rsidR="00801A59" w:rsidRPr="00801A59" w:rsidRDefault="00801A59" w:rsidP="00801A59">
            <w:pPr>
              <w:spacing w:after="0"/>
              <w:rPr>
                <w:rFonts w:ascii="Calibri" w:eastAsia="Times New Roman" w:hAnsi="Calibri" w:cs="Vrinda"/>
              </w:rPr>
            </w:pPr>
            <w:r w:rsidRPr="00801A59">
              <w:rPr>
                <w:rFonts w:ascii="Nikosh" w:eastAsia="Times New Roman" w:hAnsi="Nikosh" w:cs="Nikosh"/>
                <w:sz w:val="20"/>
                <w:szCs w:val="20"/>
                <w:cs/>
              </w:rPr>
              <w:t>জাতীয় কৃষি প্রশিক্ষণ একাডেমির অনুষদ সদস্যদের পেশাগত দক্ষতা বৃদ্ধি।</w:t>
            </w:r>
          </w:p>
        </w:tc>
        <w:tc>
          <w:tcPr>
            <w:tcW w:w="1080" w:type="dxa"/>
          </w:tcPr>
          <w:p w:rsidR="00801A59" w:rsidRPr="00801A59" w:rsidRDefault="00801A59" w:rsidP="00801A59">
            <w:pPr>
              <w:spacing w:after="0" w:line="240" w:lineRule="auto"/>
              <w:jc w:val="center"/>
              <w:rPr>
                <w:rFonts w:ascii="Nikosh" w:eastAsia="Times New Roman" w:hAnsi="Nikosh" w:cs="Nikosh"/>
                <w:sz w:val="20"/>
                <w:szCs w:val="20"/>
                <w:lang w:bidi="bn-IN"/>
              </w:rPr>
            </w:pPr>
            <w:r w:rsidRPr="00801A59">
              <w:rPr>
                <w:rFonts w:ascii="Nikosh" w:eastAsia="Times New Roman" w:hAnsi="Nikosh" w:cs="Nikosh"/>
                <w:sz w:val="20"/>
                <w:szCs w:val="20"/>
                <w:cs/>
              </w:rPr>
              <w:t>৪৫০</w:t>
            </w:r>
            <w:r w:rsidRPr="00801A59">
              <w:rPr>
                <w:rFonts w:ascii="Nikosh" w:eastAsia="Times New Roman" w:hAnsi="Nikosh" w:cs="Nikosh" w:hint="cs"/>
                <w:sz w:val="20"/>
                <w:szCs w:val="20"/>
                <w:cs/>
                <w:lang w:bidi="bn-IN"/>
              </w:rPr>
              <w:t>.০০</w:t>
            </w:r>
            <w:r w:rsidRPr="00801A59">
              <w:rPr>
                <w:rFonts w:ascii="Nikosh" w:eastAsia="Times New Roman" w:hAnsi="Nikosh" w:cs="Nikosh"/>
                <w:sz w:val="20"/>
                <w:szCs w:val="20"/>
              </w:rPr>
              <w:t xml:space="preserve"> </w:t>
            </w:r>
          </w:p>
        </w:tc>
        <w:tc>
          <w:tcPr>
            <w:tcW w:w="990" w:type="dxa"/>
          </w:tcPr>
          <w:p w:rsidR="00801A59" w:rsidRPr="00801A59" w:rsidRDefault="00801A59" w:rsidP="00801A59">
            <w:pPr>
              <w:spacing w:after="0" w:line="240" w:lineRule="auto"/>
              <w:jc w:val="center"/>
              <w:rPr>
                <w:rFonts w:ascii="Nikosh" w:eastAsia="Times New Roman" w:hAnsi="Nikosh" w:cs="Nikosh"/>
                <w:bCs/>
                <w:sz w:val="20"/>
                <w:szCs w:val="20"/>
                <w:lang w:bidi="bn-IN"/>
              </w:rPr>
            </w:pPr>
            <w:r w:rsidRPr="00801A59">
              <w:rPr>
                <w:rFonts w:ascii="Nikosh" w:eastAsia="Times New Roman" w:hAnsi="Nikosh" w:cs="Nikosh"/>
                <w:bCs/>
                <w:sz w:val="20"/>
                <w:szCs w:val="20"/>
                <w:cs/>
              </w:rPr>
              <w:t>৪৩৭</w:t>
            </w:r>
            <w:r w:rsidRPr="00801A59">
              <w:rPr>
                <w:rFonts w:ascii="Nikosh" w:eastAsia="Times New Roman" w:hAnsi="Nikosh" w:cs="Nikosh"/>
                <w:bCs/>
                <w:sz w:val="20"/>
                <w:szCs w:val="20"/>
              </w:rPr>
              <w:t>.</w:t>
            </w:r>
            <w:r w:rsidRPr="00801A59">
              <w:rPr>
                <w:rFonts w:ascii="Nikosh" w:eastAsia="Times New Roman" w:hAnsi="Nikosh" w:cs="Nikosh"/>
                <w:bCs/>
                <w:sz w:val="20"/>
                <w:szCs w:val="20"/>
                <w:cs/>
              </w:rPr>
              <w:t>৪১</w:t>
            </w:r>
          </w:p>
        </w:tc>
        <w:tc>
          <w:tcPr>
            <w:tcW w:w="720" w:type="dxa"/>
          </w:tcPr>
          <w:p w:rsidR="00801A59" w:rsidRPr="00801A59" w:rsidRDefault="00801A59" w:rsidP="00801A59">
            <w:pPr>
              <w:spacing w:after="0" w:line="240" w:lineRule="auto"/>
              <w:jc w:val="center"/>
              <w:rPr>
                <w:rFonts w:ascii="Nikosh" w:eastAsia="Times New Roman" w:hAnsi="Nikosh" w:cs="Nikosh"/>
                <w:bCs/>
                <w:sz w:val="20"/>
                <w:szCs w:val="20"/>
              </w:rPr>
            </w:pPr>
            <w:r w:rsidRPr="00801A59">
              <w:rPr>
                <w:rFonts w:ascii="Nikosh" w:eastAsia="Times New Roman" w:hAnsi="Nikosh" w:cs="Nikosh"/>
                <w:bCs/>
                <w:sz w:val="20"/>
                <w:szCs w:val="20"/>
                <w:cs/>
              </w:rPr>
              <w:t>৯৭</w:t>
            </w:r>
            <w:r w:rsidRPr="00801A59">
              <w:rPr>
                <w:rFonts w:ascii="Nikosh" w:eastAsia="Times New Roman" w:hAnsi="Nikosh" w:cs="Nikosh"/>
                <w:bCs/>
                <w:sz w:val="20"/>
                <w:szCs w:val="20"/>
              </w:rPr>
              <w:t>.</w:t>
            </w:r>
            <w:r w:rsidRPr="00801A59">
              <w:rPr>
                <w:rFonts w:ascii="Nikosh" w:eastAsia="Times New Roman" w:hAnsi="Nikosh" w:cs="Nikosh"/>
                <w:bCs/>
                <w:sz w:val="20"/>
                <w:szCs w:val="20"/>
                <w:cs/>
              </w:rPr>
              <w:t>২</w:t>
            </w:r>
          </w:p>
        </w:tc>
      </w:tr>
    </w:tbl>
    <w:p w:rsidR="00801A59" w:rsidRPr="00801A59" w:rsidRDefault="00801A59" w:rsidP="00801A59">
      <w:pPr>
        <w:spacing w:after="0"/>
        <w:rPr>
          <w:rFonts w:ascii="Nikosh" w:eastAsia="Times New Roman" w:hAnsi="Nikosh" w:cs="Nikosh"/>
          <w:b/>
          <w:bCs/>
          <w:sz w:val="24"/>
          <w:szCs w:val="24"/>
          <w:lang w:bidi="bn-IN"/>
        </w:rPr>
      </w:pPr>
      <w:r w:rsidRPr="00801A59">
        <w:rPr>
          <w:rFonts w:ascii="Nikosh" w:eastAsia="Times New Roman" w:hAnsi="Nikosh" w:cs="Nikosh"/>
          <w:b/>
          <w:bCs/>
          <w:sz w:val="24"/>
          <w:szCs w:val="24"/>
          <w:cs/>
        </w:rPr>
        <w:lastRenderedPageBreak/>
        <w:t>রাজস্ব</w:t>
      </w:r>
      <w:r w:rsidRPr="00801A59">
        <w:rPr>
          <w:rFonts w:ascii="Nikosh" w:eastAsia="Times New Roman" w:hAnsi="Nikosh" w:cs="Nikosh"/>
          <w:b/>
          <w:bCs/>
          <w:sz w:val="24"/>
          <w:szCs w:val="24"/>
        </w:rPr>
        <w:t xml:space="preserve"> </w:t>
      </w:r>
      <w:r w:rsidRPr="00801A59">
        <w:rPr>
          <w:rFonts w:ascii="Nikosh" w:eastAsia="Times New Roman" w:hAnsi="Nikosh" w:cs="Nikosh"/>
          <w:b/>
          <w:bCs/>
          <w:sz w:val="24"/>
          <w:szCs w:val="24"/>
          <w:cs/>
        </w:rPr>
        <w:t>বাজেটের</w:t>
      </w:r>
      <w:r w:rsidRPr="00801A59">
        <w:rPr>
          <w:rFonts w:ascii="Nikosh" w:eastAsia="Times New Roman" w:hAnsi="Nikosh" w:cs="Nikosh"/>
          <w:b/>
          <w:bCs/>
          <w:sz w:val="24"/>
          <w:szCs w:val="24"/>
        </w:rPr>
        <w:t xml:space="preserve"> </w:t>
      </w:r>
      <w:r w:rsidRPr="00801A59">
        <w:rPr>
          <w:rFonts w:ascii="Nikosh" w:eastAsia="Times New Roman" w:hAnsi="Nikosh" w:cs="Nikosh"/>
          <w:b/>
          <w:bCs/>
          <w:sz w:val="24"/>
          <w:szCs w:val="24"/>
          <w:cs/>
        </w:rPr>
        <w:t>কর্মসূচ</w:t>
      </w:r>
      <w:r w:rsidRPr="00801A59">
        <w:rPr>
          <w:rFonts w:ascii="Nikosh" w:eastAsia="Times New Roman" w:hAnsi="Nikosh" w:cs="Nikosh" w:hint="cs"/>
          <w:b/>
          <w:bCs/>
          <w:sz w:val="24"/>
          <w:szCs w:val="24"/>
          <w:cs/>
          <w:lang w:bidi="bn-IN"/>
        </w:rPr>
        <w:t>ি:</w:t>
      </w:r>
    </w:p>
    <w:tbl>
      <w:tblPr>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4860"/>
        <w:gridCol w:w="1080"/>
        <w:gridCol w:w="990"/>
        <w:gridCol w:w="720"/>
      </w:tblGrid>
      <w:tr w:rsidR="00801A59" w:rsidRPr="00801A59" w:rsidTr="00606330">
        <w:tc>
          <w:tcPr>
            <w:tcW w:w="1440" w:type="dxa"/>
          </w:tcPr>
          <w:p w:rsidR="00801A59" w:rsidRPr="00801A59" w:rsidRDefault="00801A59" w:rsidP="00801A59">
            <w:pPr>
              <w:spacing w:after="0" w:line="240" w:lineRule="auto"/>
              <w:jc w:val="center"/>
              <w:rPr>
                <w:rFonts w:ascii="Nikosh" w:eastAsia="Times New Roman" w:hAnsi="Nikosh" w:cs="Nikosh"/>
                <w:sz w:val="20"/>
                <w:szCs w:val="20"/>
              </w:rPr>
            </w:pPr>
            <w:r w:rsidRPr="00801A59">
              <w:rPr>
                <w:rFonts w:ascii="Nikosh" w:eastAsia="Times New Roman" w:hAnsi="Nikosh" w:cs="Nikosh"/>
                <w:sz w:val="20"/>
                <w:szCs w:val="20"/>
                <w:cs/>
              </w:rPr>
              <w:t>কর্মসূচির নাম</w:t>
            </w:r>
          </w:p>
        </w:tc>
        <w:tc>
          <w:tcPr>
            <w:tcW w:w="4860" w:type="dxa"/>
          </w:tcPr>
          <w:p w:rsidR="00801A59" w:rsidRPr="00801A59" w:rsidRDefault="00801A59" w:rsidP="00801A59">
            <w:pPr>
              <w:spacing w:after="0" w:line="240" w:lineRule="auto"/>
              <w:jc w:val="center"/>
              <w:rPr>
                <w:rFonts w:ascii="Nikosh" w:eastAsia="Times New Roman" w:hAnsi="Nikosh" w:cs="Nikosh"/>
                <w:sz w:val="20"/>
                <w:szCs w:val="20"/>
              </w:rPr>
            </w:pPr>
            <w:r w:rsidRPr="00801A59">
              <w:rPr>
                <w:rFonts w:ascii="Nikosh" w:eastAsia="Times New Roman" w:hAnsi="Nikosh" w:cs="Nikosh"/>
                <w:sz w:val="20"/>
                <w:szCs w:val="20"/>
                <w:cs/>
              </w:rPr>
              <w:t>উদ্দেশ্য</w:t>
            </w:r>
          </w:p>
        </w:tc>
        <w:tc>
          <w:tcPr>
            <w:tcW w:w="1080" w:type="dxa"/>
          </w:tcPr>
          <w:p w:rsidR="00801A59" w:rsidRPr="00801A59" w:rsidRDefault="00801A59" w:rsidP="00801A59">
            <w:pPr>
              <w:spacing w:after="0" w:line="240" w:lineRule="auto"/>
              <w:jc w:val="center"/>
              <w:rPr>
                <w:rFonts w:ascii="Nikosh" w:eastAsia="Times New Roman" w:hAnsi="Nikosh" w:cs="Nikosh"/>
                <w:sz w:val="20"/>
                <w:szCs w:val="20"/>
                <w:lang w:bidi="bn-IN"/>
              </w:rPr>
            </w:pPr>
            <w:r w:rsidRPr="00801A59">
              <w:rPr>
                <w:rFonts w:ascii="Nikosh" w:eastAsia="Times New Roman" w:hAnsi="Nikosh" w:cs="Nikosh"/>
                <w:sz w:val="20"/>
                <w:szCs w:val="20"/>
                <w:cs/>
              </w:rPr>
              <w:t>বরাদ্দ</w:t>
            </w:r>
          </w:p>
          <w:p w:rsidR="00801A59" w:rsidRPr="00801A59" w:rsidRDefault="00801A59" w:rsidP="00801A59">
            <w:pPr>
              <w:spacing w:after="0" w:line="240" w:lineRule="auto"/>
              <w:jc w:val="center"/>
              <w:rPr>
                <w:rFonts w:ascii="Nikosh" w:eastAsia="Times New Roman" w:hAnsi="Nikosh" w:cs="Nikosh"/>
                <w:sz w:val="20"/>
                <w:szCs w:val="20"/>
                <w:u w:val="single"/>
                <w:lang w:bidi="bn-IN"/>
              </w:rPr>
            </w:pPr>
            <w:r w:rsidRPr="00801A59">
              <w:rPr>
                <w:rFonts w:ascii="Nikosh" w:eastAsia="Times New Roman" w:hAnsi="Nikosh" w:cs="Nikosh" w:hint="cs"/>
                <w:sz w:val="20"/>
                <w:szCs w:val="20"/>
                <w:cs/>
                <w:lang w:bidi="bn-IN"/>
              </w:rPr>
              <w:t>(লক্ষ  টাকা)</w:t>
            </w:r>
          </w:p>
        </w:tc>
        <w:tc>
          <w:tcPr>
            <w:tcW w:w="990" w:type="dxa"/>
          </w:tcPr>
          <w:p w:rsidR="00801A59" w:rsidRPr="00801A59" w:rsidRDefault="00801A59" w:rsidP="00801A59">
            <w:pPr>
              <w:spacing w:after="0" w:line="240" w:lineRule="auto"/>
              <w:jc w:val="center"/>
              <w:rPr>
                <w:rFonts w:ascii="Nikosh" w:eastAsia="Times New Roman" w:hAnsi="Nikosh" w:cs="Nikosh"/>
                <w:sz w:val="20"/>
                <w:szCs w:val="20"/>
                <w:lang w:bidi="bn-IN"/>
              </w:rPr>
            </w:pPr>
            <w:r w:rsidRPr="00801A59">
              <w:rPr>
                <w:rFonts w:ascii="Nikosh" w:eastAsia="Times New Roman" w:hAnsi="Nikosh" w:cs="Nikosh"/>
                <w:sz w:val="20"/>
                <w:szCs w:val="20"/>
                <w:cs/>
              </w:rPr>
              <w:t>মোট ব্যয়</w:t>
            </w:r>
            <w:r w:rsidRPr="00801A59">
              <w:rPr>
                <w:rFonts w:ascii="Nikosh" w:eastAsia="Times New Roman" w:hAnsi="Nikosh" w:cs="Nikosh" w:hint="cs"/>
                <w:sz w:val="20"/>
                <w:szCs w:val="20"/>
                <w:cs/>
                <w:lang w:bidi="bn-IN"/>
              </w:rPr>
              <w:t xml:space="preserve"> </w:t>
            </w:r>
          </w:p>
          <w:p w:rsidR="00801A59" w:rsidRPr="00801A59" w:rsidRDefault="00801A59" w:rsidP="00801A59">
            <w:pPr>
              <w:spacing w:after="0" w:line="240" w:lineRule="auto"/>
              <w:jc w:val="center"/>
              <w:rPr>
                <w:rFonts w:ascii="Nikosh" w:eastAsia="Times New Roman" w:hAnsi="Nikosh" w:cs="Nikosh"/>
                <w:sz w:val="20"/>
                <w:szCs w:val="20"/>
              </w:rPr>
            </w:pPr>
            <w:r w:rsidRPr="00801A59">
              <w:rPr>
                <w:rFonts w:ascii="Nikosh" w:eastAsia="Times New Roman" w:hAnsi="Nikosh" w:cs="Nikosh" w:hint="cs"/>
                <w:sz w:val="20"/>
                <w:szCs w:val="20"/>
                <w:cs/>
                <w:lang w:bidi="bn-IN"/>
              </w:rPr>
              <w:t>(লক্ষ  টাকা)</w:t>
            </w:r>
          </w:p>
        </w:tc>
        <w:tc>
          <w:tcPr>
            <w:tcW w:w="720" w:type="dxa"/>
          </w:tcPr>
          <w:p w:rsidR="00801A59" w:rsidRPr="00801A59" w:rsidRDefault="00801A59" w:rsidP="00801A59">
            <w:pPr>
              <w:spacing w:after="0" w:line="240" w:lineRule="auto"/>
              <w:jc w:val="center"/>
              <w:rPr>
                <w:rFonts w:ascii="Nikosh" w:eastAsia="Times New Roman" w:hAnsi="Nikosh" w:cs="Nikosh"/>
                <w:sz w:val="20"/>
                <w:szCs w:val="20"/>
                <w:lang w:bidi="bn-IN"/>
              </w:rPr>
            </w:pPr>
            <w:r w:rsidRPr="00801A59">
              <w:rPr>
                <w:rFonts w:ascii="Nikosh" w:eastAsia="Times New Roman" w:hAnsi="Nikosh" w:cs="Nikosh"/>
                <w:sz w:val="20"/>
                <w:szCs w:val="20"/>
                <w:cs/>
              </w:rPr>
              <w:t>অগ্রগতি</w:t>
            </w:r>
            <w:r w:rsidRPr="00801A59">
              <w:rPr>
                <w:rFonts w:ascii="Nikosh" w:eastAsia="Times New Roman" w:hAnsi="Nikosh" w:cs="Nikosh"/>
                <w:sz w:val="20"/>
                <w:szCs w:val="20"/>
              </w:rPr>
              <w:t xml:space="preserve"> </w:t>
            </w:r>
          </w:p>
          <w:p w:rsidR="00801A59" w:rsidRPr="00801A59" w:rsidRDefault="00801A59" w:rsidP="00801A59">
            <w:pPr>
              <w:spacing w:after="0" w:line="240" w:lineRule="auto"/>
              <w:jc w:val="center"/>
              <w:rPr>
                <w:rFonts w:ascii="Nikosh" w:eastAsia="Times New Roman" w:hAnsi="Nikosh" w:cs="Nikosh"/>
                <w:sz w:val="20"/>
                <w:szCs w:val="20"/>
              </w:rPr>
            </w:pPr>
            <w:r w:rsidRPr="00801A59">
              <w:rPr>
                <w:rFonts w:ascii="Nikosh" w:eastAsia="Times New Roman" w:hAnsi="Nikosh" w:cs="Nikosh"/>
                <w:sz w:val="20"/>
                <w:szCs w:val="20"/>
              </w:rPr>
              <w:t>(%)</w:t>
            </w:r>
          </w:p>
        </w:tc>
      </w:tr>
      <w:tr w:rsidR="00801A59" w:rsidRPr="00801A59" w:rsidTr="00606330">
        <w:tc>
          <w:tcPr>
            <w:tcW w:w="1440" w:type="dxa"/>
          </w:tcPr>
          <w:p w:rsidR="00801A59" w:rsidRPr="00801A59" w:rsidRDefault="00801A59" w:rsidP="00801A59">
            <w:pPr>
              <w:spacing w:after="0" w:line="240" w:lineRule="auto"/>
              <w:rPr>
                <w:rFonts w:ascii="Nikosh" w:eastAsia="Times New Roman" w:hAnsi="Nikosh" w:cs="Nikosh"/>
                <w:sz w:val="20"/>
                <w:szCs w:val="20"/>
              </w:rPr>
            </w:pPr>
            <w:r w:rsidRPr="00801A59">
              <w:rPr>
                <w:rFonts w:ascii="Nikosh" w:eastAsia="Times New Roman" w:hAnsi="Nikosh" w:cs="Nikosh"/>
                <w:sz w:val="20"/>
                <w:szCs w:val="20"/>
                <w:cs/>
              </w:rPr>
              <w:t>নাটা কায</w:t>
            </w:r>
            <w:r w:rsidRPr="00801A59">
              <w:rPr>
                <w:rFonts w:ascii="SutonnyMJ" w:eastAsia="Times New Roman" w:hAnsi="SutonnyMJ" w:cs="Nikosh"/>
                <w:sz w:val="20"/>
                <w:szCs w:val="20"/>
              </w:rPr>
              <w:t>©</w:t>
            </w:r>
            <w:r w:rsidRPr="00801A59">
              <w:rPr>
                <w:rFonts w:ascii="Nikosh" w:eastAsia="Times New Roman" w:hAnsi="Nikosh" w:cs="Nikosh"/>
                <w:sz w:val="20"/>
                <w:szCs w:val="20"/>
                <w:cs/>
              </w:rPr>
              <w:t>ক্রম জোরদার করণ কর্মসূচি</w:t>
            </w:r>
          </w:p>
        </w:tc>
        <w:tc>
          <w:tcPr>
            <w:tcW w:w="4860" w:type="dxa"/>
          </w:tcPr>
          <w:p w:rsidR="00801A59" w:rsidRPr="00801A59" w:rsidRDefault="00801A59" w:rsidP="00801A59">
            <w:pPr>
              <w:spacing w:after="0" w:line="240" w:lineRule="auto"/>
              <w:jc w:val="both"/>
              <w:rPr>
                <w:rFonts w:ascii="Nikosh" w:eastAsia="Times New Roman" w:hAnsi="Nikosh" w:cs="Nikosh"/>
                <w:sz w:val="20"/>
                <w:szCs w:val="20"/>
              </w:rPr>
            </w:pPr>
            <w:r w:rsidRPr="00801A59">
              <w:rPr>
                <w:rFonts w:ascii="Nikosh" w:eastAsia="Times New Roman" w:hAnsi="Nikosh" w:cs="Nikosh"/>
                <w:sz w:val="20"/>
                <w:szCs w:val="20"/>
                <w:cs/>
              </w:rPr>
              <w:t xml:space="preserve">প্রশিক্ষণের জন্য নবসৃষ্ট জাতীয় কৃষি প্রশিক্ষণ একাডেমি </w:t>
            </w:r>
            <w:r w:rsidRPr="00801A59">
              <w:rPr>
                <w:rFonts w:ascii="Nikosh" w:eastAsia="Times New Roman" w:hAnsi="Nikosh" w:cs="Nikosh"/>
                <w:sz w:val="20"/>
                <w:szCs w:val="20"/>
              </w:rPr>
              <w:t>(</w:t>
            </w:r>
            <w:r w:rsidRPr="00801A59">
              <w:rPr>
                <w:rFonts w:ascii="Nikosh" w:eastAsia="Times New Roman" w:hAnsi="Nikosh" w:cs="Nikosh"/>
                <w:sz w:val="20"/>
                <w:szCs w:val="20"/>
                <w:cs/>
              </w:rPr>
              <w:t>নাটা</w:t>
            </w:r>
            <w:r w:rsidRPr="00801A59">
              <w:rPr>
                <w:rFonts w:ascii="Nikosh" w:eastAsia="Times New Roman" w:hAnsi="Nikosh" w:cs="Nikosh"/>
                <w:sz w:val="20"/>
                <w:szCs w:val="20"/>
              </w:rPr>
              <w:t xml:space="preserve">) </w:t>
            </w:r>
            <w:r w:rsidRPr="00801A59">
              <w:rPr>
                <w:rFonts w:ascii="Nikosh" w:eastAsia="Times New Roman" w:hAnsi="Nikosh" w:cs="Nikosh"/>
                <w:sz w:val="20"/>
                <w:szCs w:val="20"/>
                <w:cs/>
              </w:rPr>
              <w:t>এর কর্মকান্ড পরিচালনার জন্য অতি প্রয়োজনীয় অবকাঠামো মেরামত</w:t>
            </w:r>
            <w:r w:rsidRPr="00801A59">
              <w:rPr>
                <w:rFonts w:ascii="Nikosh" w:eastAsia="Times New Roman" w:hAnsi="Nikosh" w:cs="Nikosh"/>
                <w:sz w:val="20"/>
                <w:szCs w:val="20"/>
              </w:rPr>
              <w:t xml:space="preserve">, </w:t>
            </w:r>
            <w:r w:rsidRPr="00801A59">
              <w:rPr>
                <w:rFonts w:ascii="Nikosh" w:eastAsia="Times New Roman" w:hAnsi="Nikosh" w:cs="Nikosh"/>
                <w:sz w:val="20"/>
                <w:szCs w:val="20"/>
                <w:cs/>
              </w:rPr>
              <w:t>পূনর্বাসন ও রিমডেলিং করা।</w:t>
            </w:r>
          </w:p>
        </w:tc>
        <w:tc>
          <w:tcPr>
            <w:tcW w:w="1080" w:type="dxa"/>
          </w:tcPr>
          <w:p w:rsidR="00801A59" w:rsidRPr="00801A59" w:rsidRDefault="00801A59" w:rsidP="00801A59">
            <w:pPr>
              <w:spacing w:after="0" w:line="240" w:lineRule="auto"/>
              <w:jc w:val="center"/>
              <w:rPr>
                <w:rFonts w:ascii="Nikosh" w:eastAsia="Times New Roman" w:hAnsi="Nikosh" w:cs="Nikosh"/>
                <w:sz w:val="20"/>
                <w:szCs w:val="20"/>
                <w:lang w:bidi="bn-IN"/>
              </w:rPr>
            </w:pPr>
            <w:r w:rsidRPr="00801A59">
              <w:rPr>
                <w:rFonts w:ascii="Nikosh" w:eastAsia="Times New Roman" w:hAnsi="Nikosh" w:cs="Nikosh"/>
                <w:sz w:val="20"/>
                <w:szCs w:val="20"/>
                <w:cs/>
              </w:rPr>
              <w:t>৬০</w:t>
            </w:r>
            <w:r w:rsidRPr="00801A59">
              <w:rPr>
                <w:rFonts w:ascii="Nikosh" w:eastAsia="Times New Roman" w:hAnsi="Nikosh" w:cs="Nikosh"/>
                <w:sz w:val="20"/>
                <w:szCs w:val="20"/>
              </w:rPr>
              <w:t>.</w:t>
            </w:r>
            <w:r w:rsidRPr="00801A59">
              <w:rPr>
                <w:rFonts w:ascii="Nikosh" w:eastAsia="Times New Roman" w:hAnsi="Nikosh" w:cs="Nikosh"/>
                <w:sz w:val="20"/>
                <w:szCs w:val="20"/>
                <w:cs/>
              </w:rPr>
              <w:t>৩৭</w:t>
            </w:r>
          </w:p>
        </w:tc>
        <w:tc>
          <w:tcPr>
            <w:tcW w:w="990" w:type="dxa"/>
          </w:tcPr>
          <w:p w:rsidR="00801A59" w:rsidRPr="00801A59" w:rsidRDefault="00801A59" w:rsidP="00801A59">
            <w:pPr>
              <w:spacing w:after="0" w:line="240" w:lineRule="auto"/>
              <w:jc w:val="center"/>
              <w:rPr>
                <w:rFonts w:ascii="Nikosh" w:eastAsia="Times New Roman" w:hAnsi="Nikosh" w:cs="Nikosh"/>
                <w:sz w:val="20"/>
                <w:szCs w:val="20"/>
                <w:lang w:bidi="bn-IN"/>
              </w:rPr>
            </w:pPr>
            <w:r w:rsidRPr="00801A59">
              <w:rPr>
                <w:rFonts w:ascii="Nikosh" w:eastAsia="Times New Roman" w:hAnsi="Nikosh" w:cs="Nikosh"/>
                <w:sz w:val="20"/>
                <w:szCs w:val="20"/>
                <w:cs/>
              </w:rPr>
              <w:t>৬০</w:t>
            </w:r>
            <w:r w:rsidRPr="00801A59">
              <w:rPr>
                <w:rFonts w:ascii="Nikosh" w:eastAsia="Times New Roman" w:hAnsi="Nikosh" w:cs="Nikosh"/>
                <w:sz w:val="20"/>
                <w:szCs w:val="20"/>
              </w:rPr>
              <w:t>.</w:t>
            </w:r>
            <w:r w:rsidRPr="00801A59">
              <w:rPr>
                <w:rFonts w:ascii="Nikosh" w:eastAsia="Times New Roman" w:hAnsi="Nikosh" w:cs="Nikosh"/>
                <w:sz w:val="20"/>
                <w:szCs w:val="20"/>
                <w:cs/>
              </w:rPr>
              <w:t>৩৬</w:t>
            </w:r>
          </w:p>
        </w:tc>
        <w:tc>
          <w:tcPr>
            <w:tcW w:w="720" w:type="dxa"/>
          </w:tcPr>
          <w:p w:rsidR="00801A59" w:rsidRPr="00801A59" w:rsidRDefault="00801A59" w:rsidP="00801A59">
            <w:pPr>
              <w:spacing w:after="0" w:line="240" w:lineRule="auto"/>
              <w:jc w:val="center"/>
              <w:rPr>
                <w:rFonts w:ascii="Nikosh" w:eastAsia="Times New Roman" w:hAnsi="Nikosh" w:cs="Nikosh"/>
                <w:sz w:val="20"/>
                <w:szCs w:val="20"/>
              </w:rPr>
            </w:pPr>
            <w:r w:rsidRPr="00801A59">
              <w:rPr>
                <w:rFonts w:ascii="Nikosh" w:eastAsia="Times New Roman" w:hAnsi="Nikosh" w:cs="Nikosh"/>
                <w:sz w:val="20"/>
                <w:szCs w:val="20"/>
                <w:cs/>
              </w:rPr>
              <w:t>৯৯</w:t>
            </w:r>
            <w:r w:rsidRPr="00801A59">
              <w:rPr>
                <w:rFonts w:ascii="Nikosh" w:eastAsia="Times New Roman" w:hAnsi="Nikosh" w:cs="Nikosh"/>
                <w:sz w:val="20"/>
                <w:szCs w:val="20"/>
              </w:rPr>
              <w:t>.</w:t>
            </w:r>
            <w:r w:rsidRPr="00801A59">
              <w:rPr>
                <w:rFonts w:ascii="Nikosh" w:eastAsia="Times New Roman" w:hAnsi="Nikosh" w:cs="Nikosh"/>
                <w:sz w:val="20"/>
                <w:szCs w:val="20"/>
                <w:cs/>
              </w:rPr>
              <w:t>৯০</w:t>
            </w:r>
          </w:p>
        </w:tc>
      </w:tr>
    </w:tbl>
    <w:p w:rsidR="00801A59" w:rsidRPr="00801A59" w:rsidRDefault="00801A59" w:rsidP="00801A59">
      <w:pPr>
        <w:spacing w:after="0"/>
        <w:rPr>
          <w:rFonts w:ascii="Nikosh" w:eastAsia="Times New Roman" w:hAnsi="Nikosh" w:cs="Nikosh"/>
          <w:b/>
          <w:bCs/>
          <w:sz w:val="12"/>
          <w:szCs w:val="12"/>
          <w:u w:val="single"/>
        </w:rPr>
      </w:pPr>
    </w:p>
    <w:p w:rsidR="00801A59" w:rsidRPr="00801A59" w:rsidRDefault="00801A59" w:rsidP="00801A59">
      <w:pPr>
        <w:spacing w:after="0"/>
        <w:rPr>
          <w:rFonts w:ascii="Nikosh" w:eastAsia="Times New Roman" w:hAnsi="Nikosh" w:cs="Nikosh"/>
          <w:b/>
          <w:bCs/>
          <w:sz w:val="24"/>
          <w:szCs w:val="24"/>
        </w:rPr>
      </w:pPr>
      <w:r w:rsidRPr="00801A59">
        <w:rPr>
          <w:rFonts w:ascii="Nikosh" w:eastAsia="Times New Roman" w:hAnsi="Nikosh" w:cs="Nikosh"/>
          <w:b/>
          <w:bCs/>
          <w:sz w:val="24"/>
          <w:szCs w:val="24"/>
          <w:cs/>
        </w:rPr>
        <w:t>উল্লেখযোগ্য</w:t>
      </w:r>
      <w:r w:rsidRPr="00801A59">
        <w:rPr>
          <w:rFonts w:ascii="Nikosh" w:eastAsia="Times New Roman" w:hAnsi="Nikosh" w:cs="Nikosh"/>
          <w:b/>
          <w:bCs/>
          <w:sz w:val="24"/>
          <w:szCs w:val="24"/>
        </w:rPr>
        <w:t xml:space="preserve"> </w:t>
      </w:r>
      <w:r w:rsidRPr="00801A59">
        <w:rPr>
          <w:rFonts w:ascii="Nikosh" w:eastAsia="Times New Roman" w:hAnsi="Nikosh" w:cs="Nikosh"/>
          <w:b/>
          <w:bCs/>
          <w:sz w:val="24"/>
          <w:szCs w:val="24"/>
          <w:cs/>
        </w:rPr>
        <w:t>সাফল্য</w:t>
      </w:r>
      <w:r w:rsidRPr="00801A59">
        <w:rPr>
          <w:rFonts w:ascii="Nikosh" w:eastAsia="Times New Roman" w:hAnsi="Nikosh" w:cs="Nikosh"/>
          <w:b/>
          <w:bCs/>
          <w:sz w:val="24"/>
          <w:szCs w:val="24"/>
        </w:rPr>
        <w:t>:</w:t>
      </w:r>
    </w:p>
    <w:p w:rsidR="00801A59" w:rsidRPr="00801A59" w:rsidRDefault="00801A59" w:rsidP="00EB4FD9">
      <w:pPr>
        <w:numPr>
          <w:ilvl w:val="0"/>
          <w:numId w:val="133"/>
        </w:numPr>
        <w:spacing w:after="0" w:line="240" w:lineRule="auto"/>
        <w:contextualSpacing/>
        <w:jc w:val="both"/>
        <w:rPr>
          <w:rFonts w:ascii="Nikosh" w:eastAsia="Times New Roman" w:hAnsi="Nikosh" w:cs="Nikosh"/>
          <w:sz w:val="24"/>
          <w:szCs w:val="24"/>
        </w:rPr>
      </w:pPr>
      <w:r w:rsidRPr="00801A59">
        <w:rPr>
          <w:rFonts w:ascii="Nikosh" w:eastAsia="Times New Roman" w:hAnsi="Nikosh" w:cs="Nikosh"/>
          <w:sz w:val="24"/>
          <w:szCs w:val="24"/>
          <w:cs/>
          <w:lang w:bidi="bn-IN"/>
        </w:rPr>
        <w:t>কৃষি</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মন্ত্রণালয়ের</w:t>
      </w:r>
      <w:r w:rsidRPr="00801A59">
        <w:rPr>
          <w:rFonts w:ascii="Nikosh" w:eastAsia="Times New Roman" w:hAnsi="Nikosh" w:cs="Nikosh"/>
          <w:sz w:val="24"/>
          <w:szCs w:val="24"/>
          <w:lang w:bidi="bn-IN"/>
        </w:rPr>
        <w:t xml:space="preserve"> </w:t>
      </w:r>
      <w:r w:rsidRPr="00801A59">
        <w:rPr>
          <w:rFonts w:ascii="Nikosh" w:eastAsia="Times New Roman" w:hAnsi="Nikosh" w:cs="Nikosh" w:hint="cs"/>
          <w:sz w:val="24"/>
          <w:szCs w:val="24"/>
          <w:cs/>
          <w:lang w:bidi="bn-IN"/>
        </w:rPr>
        <w:t>অধীন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দপ্তর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সংস্থাসমূহের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মানব</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সম্পদ</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উন্নয়নের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জন্য</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৪টি</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ওয়ার্কশপ</w:t>
      </w:r>
      <w:r w:rsidRPr="00801A59">
        <w:rPr>
          <w:rFonts w:ascii="Nikosh" w:eastAsia="Times New Roman" w:hAnsi="Nikosh" w:cs="Nikosh"/>
          <w:sz w:val="24"/>
          <w:szCs w:val="24"/>
        </w:rPr>
        <w:t>/</w:t>
      </w:r>
      <w:r w:rsidRPr="00801A59">
        <w:rPr>
          <w:rFonts w:ascii="Nikosh" w:eastAsia="Times New Roman" w:hAnsi="Nikosh" w:cs="Nikosh"/>
          <w:sz w:val="24"/>
          <w:szCs w:val="24"/>
          <w:cs/>
          <w:lang w:bidi="bn-IN"/>
        </w:rPr>
        <w:t>সেমিনার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আয়োজনসহ</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আধুনিক</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কৃষি</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প্রযুক্তি</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বিষয়ে</w:t>
      </w:r>
      <w:r w:rsidRPr="00801A59">
        <w:rPr>
          <w:rFonts w:ascii="Nikosh" w:eastAsia="Times New Roman" w:hAnsi="Nikosh" w:cs="Nikosh"/>
          <w:color w:val="FF0000"/>
          <w:sz w:val="24"/>
          <w:szCs w:val="24"/>
          <w:lang w:bidi="bn-IN"/>
        </w:rPr>
        <w:t xml:space="preserve"> </w:t>
      </w:r>
      <w:r w:rsidRPr="00801A59">
        <w:rPr>
          <w:rFonts w:ascii="Nikosh" w:eastAsia="Times New Roman" w:hAnsi="Nikosh" w:cs="Nikosh"/>
          <w:sz w:val="24"/>
          <w:szCs w:val="24"/>
          <w:cs/>
          <w:lang w:bidi="bn-IN"/>
        </w:rPr>
        <w:t>২৩৯ জন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এবং</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ব্যবস্থাপনা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বিষয়ে</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৫২৫</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জন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কর্মকর্তাকে</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প্রশিক্ষণ</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প্রদান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করা হয়</w:t>
      </w:r>
      <w:r w:rsidRPr="00801A59">
        <w:rPr>
          <w:rFonts w:ascii="Nikosh" w:eastAsia="Times New Roman" w:hAnsi="Nikosh" w:cs="Nikosh"/>
          <w:sz w:val="24"/>
          <w:szCs w:val="24"/>
          <w:cs/>
          <w:lang w:bidi="hi-IN"/>
        </w:rPr>
        <w:t>।</w:t>
      </w:r>
    </w:p>
    <w:p w:rsidR="00801A59" w:rsidRPr="00801A59" w:rsidRDefault="00801A59" w:rsidP="00EB4FD9">
      <w:pPr>
        <w:numPr>
          <w:ilvl w:val="0"/>
          <w:numId w:val="133"/>
        </w:numPr>
        <w:spacing w:after="0" w:line="240" w:lineRule="auto"/>
        <w:contextualSpacing/>
        <w:jc w:val="both"/>
        <w:rPr>
          <w:rFonts w:ascii="Nikosh" w:eastAsia="Times New Roman" w:hAnsi="Nikosh" w:cs="Nikosh"/>
          <w:sz w:val="24"/>
          <w:szCs w:val="24"/>
        </w:rPr>
      </w:pPr>
      <w:r w:rsidRPr="00801A59">
        <w:rPr>
          <w:rFonts w:ascii="Nikosh" w:eastAsia="Times New Roman" w:hAnsi="Nikosh" w:cs="Nikosh"/>
          <w:sz w:val="24"/>
          <w:szCs w:val="24"/>
          <w:cs/>
          <w:lang w:bidi="bn-IN"/>
        </w:rPr>
        <w:t>আধুনিক</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প্রশিক্ষণ</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একাডেমি</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হিসেবে</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প্রশিক্ষণের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মান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বৃদ্ধির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জন্য</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ডরমিটরি</w:t>
      </w:r>
      <w:r w:rsidRPr="00801A59">
        <w:rPr>
          <w:rFonts w:ascii="Nikosh" w:eastAsia="Times New Roman" w:hAnsi="Nikosh" w:cs="Nikosh"/>
          <w:sz w:val="24"/>
          <w:szCs w:val="24"/>
          <w:lang w:bidi="hi-IN"/>
        </w:rPr>
        <w:t xml:space="preserve">, </w:t>
      </w:r>
      <w:r w:rsidRPr="00801A59">
        <w:rPr>
          <w:rFonts w:ascii="Nikosh" w:eastAsia="Times New Roman" w:hAnsi="Nikosh" w:cs="Nikosh"/>
          <w:sz w:val="24"/>
          <w:szCs w:val="24"/>
          <w:cs/>
          <w:lang w:bidi="bn-IN"/>
        </w:rPr>
        <w:t>ট্রেনিং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কমপ্লেক্স</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ক্যাফেটেরিয়া</w:t>
      </w:r>
      <w:r w:rsidRPr="00801A59">
        <w:rPr>
          <w:rFonts w:ascii="Nikosh" w:eastAsia="Times New Roman" w:hAnsi="Nikosh" w:cs="Nikosh"/>
          <w:sz w:val="24"/>
          <w:szCs w:val="24"/>
          <w:lang w:bidi="hi-IN"/>
        </w:rPr>
        <w:t xml:space="preserve">, </w:t>
      </w:r>
      <w:r w:rsidRPr="00801A59">
        <w:rPr>
          <w:rFonts w:ascii="Nikosh" w:eastAsia="Times New Roman" w:hAnsi="Nikosh" w:cs="Nikosh"/>
          <w:sz w:val="24"/>
          <w:szCs w:val="24"/>
          <w:cs/>
          <w:lang w:bidi="bn-IN"/>
        </w:rPr>
        <w:t>অডিটরিয়াম</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ইত্যাদি</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ভৌত</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সুবিধাদি</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বৃদ্ধি করা হয়েছে</w:t>
      </w:r>
      <w:r w:rsidRPr="00801A59">
        <w:rPr>
          <w:rFonts w:ascii="Nikosh" w:eastAsia="Times New Roman" w:hAnsi="Nikosh" w:cs="Nikosh"/>
          <w:sz w:val="24"/>
          <w:szCs w:val="24"/>
          <w:cs/>
          <w:lang w:bidi="hi-IN"/>
        </w:rPr>
        <w:t>।</w:t>
      </w:r>
    </w:p>
    <w:p w:rsidR="00801A59" w:rsidRPr="00801A59" w:rsidRDefault="00801A59" w:rsidP="00EB4FD9">
      <w:pPr>
        <w:numPr>
          <w:ilvl w:val="0"/>
          <w:numId w:val="133"/>
        </w:numPr>
        <w:spacing w:after="0" w:line="240" w:lineRule="auto"/>
        <w:contextualSpacing/>
        <w:jc w:val="both"/>
        <w:rPr>
          <w:rFonts w:ascii="Nikosh" w:eastAsia="Times New Roman" w:hAnsi="Nikosh" w:cs="Nikosh"/>
          <w:sz w:val="24"/>
          <w:szCs w:val="24"/>
          <w:lang w:bidi="hi-IN"/>
        </w:rPr>
      </w:pPr>
      <w:r w:rsidRPr="00801A59">
        <w:rPr>
          <w:rFonts w:ascii="Nikosh" w:eastAsia="Times New Roman" w:hAnsi="Nikosh" w:cs="Nikosh"/>
          <w:b/>
          <w:sz w:val="24"/>
          <w:szCs w:val="24"/>
          <w:cs/>
          <w:lang w:bidi="bn-IN"/>
        </w:rPr>
        <w:t>পেশাগত</w:t>
      </w:r>
      <w:r w:rsidRPr="00801A59">
        <w:rPr>
          <w:rFonts w:ascii="Nikosh" w:eastAsia="Times New Roman" w:hAnsi="Nikosh" w:cs="Nikosh"/>
          <w:b/>
          <w:sz w:val="24"/>
          <w:szCs w:val="24"/>
          <w:lang w:bidi="bn-IN"/>
        </w:rPr>
        <w:t xml:space="preserve"> </w:t>
      </w:r>
      <w:r w:rsidRPr="00801A59">
        <w:rPr>
          <w:rFonts w:ascii="Nikosh" w:eastAsia="Times New Roman" w:hAnsi="Nikosh" w:cs="Nikosh"/>
          <w:b/>
          <w:sz w:val="24"/>
          <w:szCs w:val="24"/>
          <w:cs/>
          <w:lang w:bidi="bn-IN"/>
        </w:rPr>
        <w:t>দক্ষতা</w:t>
      </w:r>
      <w:r w:rsidRPr="00801A59">
        <w:rPr>
          <w:rFonts w:ascii="Nikosh" w:eastAsia="Times New Roman" w:hAnsi="Nikosh" w:cs="Nikosh"/>
          <w:b/>
          <w:sz w:val="24"/>
          <w:szCs w:val="24"/>
          <w:lang w:bidi="bn-IN"/>
        </w:rPr>
        <w:t xml:space="preserve"> </w:t>
      </w:r>
      <w:r w:rsidRPr="00801A59">
        <w:rPr>
          <w:rFonts w:ascii="Nikosh" w:eastAsia="Times New Roman" w:hAnsi="Nikosh" w:cs="Nikosh"/>
          <w:b/>
          <w:sz w:val="24"/>
          <w:szCs w:val="24"/>
          <w:cs/>
          <w:lang w:bidi="bn-IN"/>
        </w:rPr>
        <w:t>ও</w:t>
      </w:r>
      <w:r w:rsidRPr="00801A59">
        <w:rPr>
          <w:rFonts w:ascii="Nikosh" w:eastAsia="Times New Roman" w:hAnsi="Nikosh" w:cs="Nikosh"/>
          <w:b/>
          <w:sz w:val="24"/>
          <w:szCs w:val="24"/>
          <w:lang w:bidi="bn-IN"/>
        </w:rPr>
        <w:t xml:space="preserve"> </w:t>
      </w:r>
      <w:r w:rsidRPr="00801A59">
        <w:rPr>
          <w:rFonts w:ascii="Nikosh" w:eastAsia="Times New Roman" w:hAnsi="Nikosh" w:cs="Nikosh"/>
          <w:sz w:val="24"/>
          <w:szCs w:val="24"/>
          <w:cs/>
          <w:lang w:bidi="bn-IN"/>
        </w:rPr>
        <w:t>সক্ষমতা</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বৃদ্ধির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জন্য</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বিভিন্ন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শিরোনামে</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৩১</w:t>
      </w:r>
      <w:r w:rsidRPr="00801A59">
        <w:rPr>
          <w:rFonts w:ascii="Nikosh" w:eastAsia="Times New Roman" w:hAnsi="Nikosh" w:cs="Nikosh" w:hint="cs"/>
          <w:sz w:val="24"/>
          <w:szCs w:val="24"/>
          <w:cs/>
          <w:lang w:bidi="bn-IN"/>
        </w:rPr>
        <w:t xml:space="preserve"> </w:t>
      </w:r>
      <w:r w:rsidRPr="00801A59">
        <w:rPr>
          <w:rFonts w:ascii="Nikosh" w:eastAsia="Times New Roman" w:hAnsi="Nikosh" w:cs="Nikosh"/>
          <w:sz w:val="24"/>
          <w:szCs w:val="24"/>
          <w:cs/>
          <w:lang w:bidi="bn-IN"/>
        </w:rPr>
        <w:t>জন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অনুষদ</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সদস্যকে</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দেশের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অভ্যন্তরে</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১১জন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সদস্যকে</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বিদেশে</w:t>
      </w:r>
      <w:r w:rsidRPr="00801A59">
        <w:rPr>
          <w:rFonts w:ascii="Nikosh" w:eastAsia="Times New Roman" w:hAnsi="Nikosh" w:cs="Nikosh"/>
          <w:sz w:val="24"/>
          <w:szCs w:val="24"/>
        </w:rPr>
        <w:t xml:space="preserve">) </w:t>
      </w:r>
      <w:r w:rsidRPr="00801A59">
        <w:rPr>
          <w:rFonts w:ascii="Nikosh" w:eastAsia="Times New Roman" w:hAnsi="Nikosh" w:cs="Nikosh"/>
          <w:sz w:val="24"/>
          <w:szCs w:val="24"/>
          <w:cs/>
          <w:lang w:bidi="bn-IN"/>
        </w:rPr>
        <w:t>খ্যাতনামা</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বিভিন্ন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প্রশিক্ষণ</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প্রতিষ্ঠানে</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প্রশিক্ষণ</w:t>
      </w:r>
      <w:r w:rsidRPr="00801A59">
        <w:rPr>
          <w:rFonts w:ascii="Nikosh" w:eastAsia="Times New Roman" w:hAnsi="Nikosh" w:cs="Nikosh"/>
          <w:sz w:val="24"/>
          <w:szCs w:val="24"/>
          <w:lang w:bidi="bn-IN"/>
        </w:rPr>
        <w:t>/</w:t>
      </w:r>
      <w:r w:rsidRPr="00801A59">
        <w:rPr>
          <w:rFonts w:ascii="Nikosh" w:eastAsia="Times New Roman" w:hAnsi="Nikosh" w:cs="Nikosh"/>
          <w:sz w:val="24"/>
          <w:szCs w:val="24"/>
          <w:cs/>
        </w:rPr>
        <w:t>সেমিনার</w:t>
      </w:r>
      <w:r w:rsidRPr="00801A59">
        <w:rPr>
          <w:rFonts w:ascii="Nikosh" w:eastAsia="Times New Roman" w:hAnsi="Nikosh" w:cs="Nikosh"/>
          <w:sz w:val="24"/>
          <w:szCs w:val="24"/>
        </w:rPr>
        <w:t>/</w:t>
      </w:r>
      <w:r w:rsidRPr="00801A59">
        <w:rPr>
          <w:rFonts w:ascii="Nikosh" w:eastAsia="Times New Roman" w:hAnsi="Nikosh" w:cs="Nikosh"/>
          <w:sz w:val="24"/>
          <w:szCs w:val="24"/>
          <w:cs/>
        </w:rPr>
        <w:t>ওয়ার্কশপ এর</w:t>
      </w:r>
      <w:r w:rsidRPr="00801A59">
        <w:rPr>
          <w:rFonts w:ascii="Nikosh" w:eastAsia="Times New Roman" w:hAnsi="Nikosh" w:cs="Nikosh"/>
          <w:sz w:val="24"/>
          <w:szCs w:val="24"/>
          <w:cs/>
          <w:lang w:bidi="bn-IN"/>
        </w:rPr>
        <w:t xml:space="preserve"> ব্যবস্থা</w:t>
      </w:r>
      <w:r w:rsidRPr="00801A59">
        <w:rPr>
          <w:rFonts w:ascii="Nikosh" w:eastAsia="Times New Roman" w:hAnsi="Nikosh" w:cs="Nikosh"/>
          <w:sz w:val="24"/>
          <w:szCs w:val="24"/>
          <w:lang w:bidi="bn-IN"/>
        </w:rPr>
        <w:t xml:space="preserve"> </w:t>
      </w:r>
      <w:r w:rsidRPr="00801A59">
        <w:rPr>
          <w:rFonts w:ascii="Nikosh" w:eastAsia="Times New Roman" w:hAnsi="Nikosh" w:cs="Nikosh"/>
          <w:sz w:val="24"/>
          <w:szCs w:val="24"/>
          <w:cs/>
          <w:lang w:bidi="bn-IN"/>
        </w:rPr>
        <w:t>গ্রহণ করা হয়েছে</w:t>
      </w:r>
      <w:r w:rsidRPr="00801A59">
        <w:rPr>
          <w:rFonts w:ascii="Nikosh" w:eastAsia="Times New Roman" w:hAnsi="Nikosh" w:cs="Nikosh"/>
          <w:sz w:val="24"/>
          <w:szCs w:val="24"/>
          <w:cs/>
          <w:lang w:bidi="hi-IN"/>
        </w:rPr>
        <w:t>।</w:t>
      </w:r>
    </w:p>
    <w:p w:rsidR="00801A59" w:rsidRPr="00801A59" w:rsidRDefault="00801A59" w:rsidP="00EB4FD9">
      <w:pPr>
        <w:numPr>
          <w:ilvl w:val="0"/>
          <w:numId w:val="133"/>
        </w:numPr>
        <w:spacing w:after="0" w:line="240" w:lineRule="auto"/>
        <w:contextualSpacing/>
        <w:jc w:val="both"/>
        <w:rPr>
          <w:rFonts w:ascii="Nikosh" w:eastAsia="Times New Roman" w:hAnsi="Nikosh" w:cs="Nikosh"/>
          <w:sz w:val="24"/>
          <w:szCs w:val="24"/>
          <w:lang w:bidi="hi-IN"/>
        </w:rPr>
      </w:pPr>
      <w:r w:rsidRPr="00801A59">
        <w:rPr>
          <w:rFonts w:ascii="Nikosh" w:eastAsia="Times New Roman" w:hAnsi="Nikosh" w:cs="Nikosh"/>
          <w:sz w:val="24"/>
          <w:szCs w:val="24"/>
          <w:cs/>
        </w:rPr>
        <w:t>প্রশিক্ষণকে যুগোপযোগী ও আধুনিকায়নের জন্য ১৪ টি প্রশিক্ষণ মডিউল তৈরি করা হয়েছে।</w:t>
      </w:r>
    </w:p>
    <w:p w:rsidR="00801A59" w:rsidRPr="00801A59" w:rsidRDefault="00801A59" w:rsidP="00EB4FD9">
      <w:pPr>
        <w:numPr>
          <w:ilvl w:val="0"/>
          <w:numId w:val="133"/>
        </w:numPr>
        <w:spacing w:after="0" w:line="240" w:lineRule="auto"/>
        <w:contextualSpacing/>
        <w:jc w:val="both"/>
        <w:rPr>
          <w:rFonts w:ascii="Nikosh" w:eastAsia="Times New Roman" w:hAnsi="Nikosh" w:cs="Nikosh"/>
          <w:sz w:val="24"/>
          <w:szCs w:val="24"/>
          <w:lang w:bidi="hi-IN"/>
        </w:rPr>
      </w:pPr>
      <w:r w:rsidRPr="00801A59">
        <w:rPr>
          <w:rFonts w:ascii="Nikosh" w:eastAsia="Times New Roman" w:hAnsi="Nikosh" w:cs="Nikosh"/>
          <w:sz w:val="24"/>
          <w:szCs w:val="24"/>
          <w:cs/>
          <w:lang w:bidi="bn-IN"/>
        </w:rPr>
        <w:t>ই</w:t>
      </w:r>
      <w:r w:rsidRPr="00801A59">
        <w:rPr>
          <w:rFonts w:ascii="Nikosh" w:eastAsia="Times New Roman" w:hAnsi="Nikosh" w:cs="Nikosh"/>
          <w:sz w:val="24"/>
          <w:szCs w:val="24"/>
          <w:lang w:bidi="hi-IN"/>
        </w:rPr>
        <w:t>-</w:t>
      </w:r>
      <w:r w:rsidRPr="00801A59">
        <w:rPr>
          <w:rFonts w:ascii="Nikosh" w:eastAsia="Times New Roman" w:hAnsi="Nikosh" w:cs="Nikosh"/>
          <w:sz w:val="24"/>
          <w:szCs w:val="24"/>
          <w:cs/>
          <w:lang w:bidi="bn-IN"/>
        </w:rPr>
        <w:t>ফাইলিং কায</w:t>
      </w:r>
      <w:r w:rsidRPr="00801A59">
        <w:rPr>
          <w:rFonts w:ascii="SutonnyMJ" w:eastAsia="Times New Roman" w:hAnsi="SutonnyMJ" w:cs="Nikosh"/>
          <w:sz w:val="24"/>
          <w:szCs w:val="24"/>
          <w:lang w:bidi="hi-IN"/>
        </w:rPr>
        <w:t>©</w:t>
      </w:r>
      <w:r w:rsidRPr="00801A59">
        <w:rPr>
          <w:rFonts w:ascii="Nikosh" w:eastAsia="Times New Roman" w:hAnsi="Nikosh" w:cs="Nikosh"/>
          <w:sz w:val="24"/>
          <w:szCs w:val="24"/>
          <w:cs/>
          <w:lang w:bidi="bn-IN"/>
        </w:rPr>
        <w:t>ক্রম চালুকরণ।</w:t>
      </w:r>
    </w:p>
    <w:p w:rsidR="00801A59" w:rsidRPr="00801A59" w:rsidRDefault="00801A59" w:rsidP="00801A59">
      <w:pPr>
        <w:spacing w:after="0" w:line="240" w:lineRule="auto"/>
        <w:contextualSpacing/>
        <w:jc w:val="both"/>
        <w:rPr>
          <w:rFonts w:ascii="Nikosh" w:eastAsia="Times New Roman" w:hAnsi="Nikosh" w:cs="Nikosh"/>
          <w:sz w:val="8"/>
          <w:szCs w:val="8"/>
          <w:lang w:bidi="hi-IN"/>
        </w:rPr>
      </w:pPr>
    </w:p>
    <w:p w:rsidR="00801A59" w:rsidRPr="00801A59" w:rsidRDefault="00801A59" w:rsidP="00801A59">
      <w:pPr>
        <w:jc w:val="both"/>
        <w:rPr>
          <w:rFonts w:ascii="Nikosh" w:eastAsia="Times New Roman" w:hAnsi="Nikosh" w:cs="Nikosh"/>
          <w:b/>
          <w:bCs/>
          <w:sz w:val="24"/>
          <w:szCs w:val="24"/>
        </w:rPr>
      </w:pPr>
      <w:r w:rsidRPr="00801A59">
        <w:rPr>
          <w:rFonts w:ascii="Nikosh" w:eastAsia="Times New Roman" w:hAnsi="Nikosh" w:cs="Nikosh"/>
          <w:b/>
          <w:bCs/>
          <w:sz w:val="24"/>
          <w:szCs w:val="24"/>
          <w:cs/>
        </w:rPr>
        <w:t>উপসংহার</w:t>
      </w:r>
      <w:r w:rsidRPr="00801A59">
        <w:rPr>
          <w:rFonts w:ascii="Nikosh" w:eastAsia="Times New Roman" w:hAnsi="Nikosh" w:cs="Nikosh"/>
          <w:b/>
          <w:bCs/>
          <w:sz w:val="24"/>
          <w:szCs w:val="24"/>
        </w:rPr>
        <w:t xml:space="preserve"> :</w:t>
      </w:r>
    </w:p>
    <w:p w:rsidR="00801A59" w:rsidRDefault="00801A59" w:rsidP="00801A59">
      <w:pPr>
        <w:jc w:val="both"/>
        <w:rPr>
          <w:rFonts w:ascii="Nikosh" w:eastAsia="Times New Roman" w:hAnsi="Nikosh" w:cs="Nikosh"/>
          <w:sz w:val="24"/>
          <w:szCs w:val="24"/>
        </w:rPr>
      </w:pPr>
      <w:r w:rsidRPr="00801A59">
        <w:rPr>
          <w:rFonts w:ascii="Nikosh" w:eastAsia="Times New Roman" w:hAnsi="Nikosh" w:cs="Nikosh"/>
          <w:sz w:val="24"/>
          <w:szCs w:val="24"/>
          <w:cs/>
        </w:rPr>
        <w:t>জলবায়ু পরিবর্তনজনিত প্রতিকূল পরিস্থিতি খাদ্য উৎপাদনে বিরুপ প্রভাব সৃষ্টি করে খাদ্য নিরাপত্তা অর্জনে</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 xml:space="preserve">প্রতিবন্ধকতার সৃষ্টি করছে। প্রতিযোগিতামূলক বাজারে কৃষকগণকে নতুন নতুন ঝুকিঁ মোকাবেলা করতে হচ্ছে। পরিবর্তিত পরিস্থিতির সাথে কৃষকদেরকে খাপ খাইয়ে চলতে সহায়তা করার জন্য কৃষি বিষয়ক সেবা প্রদানকারী প্রতিষ্ঠানসমূহে দক্ষ জনবল থাকা প্রয়োজন। জাতীয় কৃষি প্রশিক্ষণ একাডেমি </w:t>
      </w:r>
      <w:r w:rsidRPr="00801A59">
        <w:rPr>
          <w:rFonts w:ascii="Nikosh" w:eastAsia="Times New Roman" w:hAnsi="Nikosh" w:cs="Nikosh"/>
          <w:sz w:val="24"/>
          <w:szCs w:val="24"/>
        </w:rPr>
        <w:t>(</w:t>
      </w:r>
      <w:r w:rsidRPr="00801A59">
        <w:rPr>
          <w:rFonts w:ascii="Nikosh" w:eastAsia="Times New Roman" w:hAnsi="Nikosh" w:cs="Nikosh"/>
          <w:sz w:val="24"/>
          <w:szCs w:val="24"/>
          <w:cs/>
        </w:rPr>
        <w:t>নাটা</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কৃষি মন্ত্রণালয়ের আওতাধীন  শীর্ষ প্রশিক্ষণ প্রতিষ্ঠান</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যার প্রধান অঙ্গীকার হলো যোগ্য এবং দক্ষ মানবসম্পদ সৃষ্টি করা। দক্ষ মানবসম্পদ উন্নয়নের জন্য নাটা প্রশিক্ষণ প্রদান</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কর্মশালা</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সেমিনার</w:t>
      </w:r>
      <w:r w:rsidRPr="00801A59">
        <w:rPr>
          <w:rFonts w:ascii="Nikosh" w:eastAsia="Times New Roman" w:hAnsi="Nikosh" w:cs="Nikosh"/>
          <w:sz w:val="24"/>
          <w:szCs w:val="24"/>
        </w:rPr>
        <w:t xml:space="preserve">, </w:t>
      </w:r>
      <w:r w:rsidRPr="00801A59">
        <w:rPr>
          <w:rFonts w:ascii="Nikosh" w:eastAsia="Times New Roman" w:hAnsi="Nikosh" w:cs="Nikosh"/>
          <w:sz w:val="24"/>
          <w:szCs w:val="24"/>
          <w:cs/>
        </w:rPr>
        <w:t xml:space="preserve">সিম্পোজিয়াম আয়োজনসহ প্রদর্শনী স্থাপন ও প্রকাশনার মাধ্যমে কৃষি শিক্ষার কার্যক্রমকে ত্বরান্বিত করছে।  </w:t>
      </w:r>
    </w:p>
    <w:p w:rsidR="00226234" w:rsidRDefault="00226234">
      <w:pPr>
        <w:rPr>
          <w:rFonts w:ascii="Nikosh" w:eastAsia="Times New Roman" w:hAnsi="Nikosh" w:cs="Nikosh"/>
          <w:sz w:val="24"/>
          <w:szCs w:val="24"/>
          <w:cs/>
        </w:rPr>
      </w:pPr>
      <w:r>
        <w:rPr>
          <w:rFonts w:ascii="Nikosh" w:eastAsia="Times New Roman" w:hAnsi="Nikosh" w:cs="Nikosh"/>
          <w:sz w:val="24"/>
          <w:szCs w:val="24"/>
          <w:cs/>
        </w:rPr>
        <w:br w:type="page"/>
      </w:r>
    </w:p>
    <w:p w:rsidR="00226234" w:rsidRPr="00226234" w:rsidRDefault="00226234" w:rsidP="00226234">
      <w:pPr>
        <w:spacing w:after="0" w:line="23" w:lineRule="atLeast"/>
        <w:jc w:val="center"/>
        <w:rPr>
          <w:rFonts w:ascii="Nikosh" w:eastAsia="Nikosh" w:hAnsi="Nikosh" w:cs="Nikosh"/>
          <w:sz w:val="28"/>
        </w:rPr>
      </w:pPr>
      <w:r w:rsidRPr="00226234">
        <w:rPr>
          <w:rFonts w:ascii="Nikosh" w:eastAsia="Nikosh" w:hAnsi="Nikosh" w:cs="Nikosh"/>
          <w:sz w:val="28"/>
          <w:cs/>
        </w:rPr>
        <w:lastRenderedPageBreak/>
        <w:t>কৃষি তথ্য সার্ভিস</w:t>
      </w:r>
    </w:p>
    <w:p w:rsidR="00226234" w:rsidRPr="00226234" w:rsidRDefault="00226234" w:rsidP="00226234">
      <w:pPr>
        <w:spacing w:after="0" w:line="23" w:lineRule="atLeast"/>
        <w:jc w:val="center"/>
        <w:rPr>
          <w:rFonts w:ascii="Nikosh" w:eastAsia="Times New Roman" w:hAnsi="Nikosh" w:cs="Nikosh"/>
          <w:sz w:val="16"/>
          <w:szCs w:val="16"/>
          <w:lang w:bidi="bn-IN"/>
        </w:rPr>
      </w:pPr>
      <w:r w:rsidRPr="00226234">
        <w:rPr>
          <w:rFonts w:ascii="Nikosh" w:eastAsia="Nikosh" w:hAnsi="Nikosh" w:cs="Nikosh"/>
          <w:sz w:val="16"/>
          <w:szCs w:val="16"/>
          <w:lang w:bidi="bn-IN"/>
        </w:rPr>
        <w:t>www.ais.gov.bd</w:t>
      </w:r>
    </w:p>
    <w:p w:rsidR="00226234" w:rsidRPr="00226234" w:rsidRDefault="00226234" w:rsidP="00226234">
      <w:pPr>
        <w:spacing w:after="0" w:line="23" w:lineRule="atLeast"/>
        <w:rPr>
          <w:rFonts w:ascii="Nikosh" w:eastAsia="Times New Roman" w:hAnsi="Nikosh" w:cs="Nikosh"/>
          <w:sz w:val="24"/>
          <w:szCs w:val="24"/>
          <w:lang w:bidi="ar-SA"/>
        </w:rPr>
      </w:pPr>
      <w:r w:rsidRPr="00226234">
        <w:rPr>
          <w:rFonts w:ascii="Nikosh" w:eastAsia="Nikosh" w:hAnsi="Nikosh" w:cs="Nikosh" w:hint="cs"/>
          <w:b/>
          <w:bCs/>
          <w:sz w:val="24"/>
          <w:szCs w:val="24"/>
          <w:cs/>
        </w:rPr>
        <w:t>ভূমিকা</w:t>
      </w:r>
      <w:r w:rsidRPr="00226234">
        <w:rPr>
          <w:rFonts w:ascii="Nikosh" w:eastAsia="Nikosh" w:hAnsi="Nikosh" w:cs="Nikosh"/>
          <w:sz w:val="24"/>
          <w:szCs w:val="24"/>
          <w:cs/>
        </w:rPr>
        <w:t xml:space="preserve"> : </w:t>
      </w:r>
    </w:p>
    <w:p w:rsidR="00226234" w:rsidRPr="00226234" w:rsidRDefault="00226234" w:rsidP="00226234">
      <w:pPr>
        <w:spacing w:after="0" w:line="23" w:lineRule="atLeast"/>
        <w:jc w:val="both"/>
        <w:rPr>
          <w:rFonts w:ascii="Nikosh" w:eastAsia="Times New Roman" w:hAnsi="Nikosh" w:cs="Nikosh"/>
          <w:sz w:val="24"/>
          <w:szCs w:val="24"/>
          <w:lang w:bidi="ar-SA"/>
        </w:rPr>
      </w:pPr>
      <w:r w:rsidRPr="00226234">
        <w:rPr>
          <w:rFonts w:ascii="Nikosh" w:eastAsia="Nikosh" w:hAnsi="Nikosh" w:cs="Nikosh"/>
          <w:sz w:val="24"/>
          <w:szCs w:val="24"/>
          <w:cs/>
        </w:rPr>
        <w:t xml:space="preserve">কৃষি তথ্য সার্ভিস কৃষি মন্ত্রণালয়ের </w:t>
      </w:r>
      <w:r w:rsidRPr="00226234">
        <w:rPr>
          <w:rFonts w:ascii="Nikosh" w:eastAsia="Nikosh" w:hAnsi="Nikosh" w:cs="Nikosh" w:hint="cs"/>
          <w:sz w:val="24"/>
          <w:szCs w:val="24"/>
          <w:cs/>
          <w:lang w:bidi="bn-IN"/>
        </w:rPr>
        <w:t>অধীন</w:t>
      </w:r>
      <w:r w:rsidRPr="00226234">
        <w:rPr>
          <w:rFonts w:ascii="Nikosh" w:eastAsia="Nikosh" w:hAnsi="Nikosh" w:cs="Nikosh" w:hint="cs"/>
          <w:sz w:val="24"/>
          <w:szCs w:val="24"/>
          <w:cs/>
        </w:rPr>
        <w:t>স্থ</w:t>
      </w:r>
      <w:r w:rsidRPr="00226234">
        <w:rPr>
          <w:rFonts w:ascii="Nikosh" w:eastAsia="Nikosh" w:hAnsi="Nikosh" w:cs="Nikosh" w:hint="cs"/>
          <w:sz w:val="24"/>
          <w:szCs w:val="24"/>
          <w:cs/>
          <w:lang w:bidi="bn-IN"/>
        </w:rPr>
        <w:t xml:space="preserve"> </w:t>
      </w:r>
      <w:r w:rsidRPr="00226234">
        <w:rPr>
          <w:rFonts w:ascii="Nikosh" w:eastAsia="Nikosh" w:hAnsi="Nikosh" w:cs="Nikosh"/>
          <w:sz w:val="24"/>
          <w:szCs w:val="24"/>
          <w:cs/>
        </w:rPr>
        <w:t xml:space="preserve">একটি সংস্থা। কৃষি তথ্য সার্ভিস </w:t>
      </w:r>
      <w:r w:rsidRPr="00226234">
        <w:rPr>
          <w:rFonts w:ascii="Nikosh" w:eastAsia="Nikosh" w:hAnsi="Nikosh" w:cs="Nikosh" w:hint="cs"/>
          <w:sz w:val="24"/>
          <w:szCs w:val="24"/>
          <w:cs/>
        </w:rPr>
        <w:t>(</w:t>
      </w:r>
      <w:r w:rsidRPr="00226234">
        <w:rPr>
          <w:rFonts w:ascii="Nikosh" w:eastAsia="Nikosh" w:hAnsi="Nikosh" w:cs="Nikosh"/>
          <w:sz w:val="24"/>
          <w:szCs w:val="24"/>
          <w:cs/>
        </w:rPr>
        <w:t>এআইএস</w:t>
      </w:r>
      <w:r w:rsidRPr="00226234">
        <w:rPr>
          <w:rFonts w:ascii="Nikosh" w:eastAsia="Nikosh" w:hAnsi="Nikosh" w:cs="Nikosh" w:hint="cs"/>
          <w:sz w:val="24"/>
          <w:szCs w:val="24"/>
          <w:cs/>
        </w:rPr>
        <w:t>)</w:t>
      </w:r>
      <w:r w:rsidRPr="00226234">
        <w:rPr>
          <w:rFonts w:ascii="Nikosh" w:eastAsia="Nikosh" w:hAnsi="Nikosh" w:cs="Nikosh"/>
          <w:sz w:val="24"/>
          <w:szCs w:val="24"/>
          <w:cs/>
        </w:rPr>
        <w:t xml:space="preserve"> কৃষি</w:t>
      </w:r>
      <w:r w:rsidRPr="00226234">
        <w:rPr>
          <w:rFonts w:ascii="Nikosh" w:eastAsia="Nikosh" w:hAnsi="Nikosh" w:cs="Nikosh" w:hint="cs"/>
          <w:sz w:val="24"/>
          <w:szCs w:val="24"/>
          <w:cs/>
        </w:rPr>
        <w:t xml:space="preserve"> খাতের</w:t>
      </w:r>
      <w:r w:rsidRPr="00226234">
        <w:rPr>
          <w:rFonts w:ascii="Nikosh" w:eastAsia="Nikosh" w:hAnsi="Nikosh" w:cs="Nikosh"/>
          <w:sz w:val="24"/>
          <w:szCs w:val="24"/>
          <w:cs/>
        </w:rPr>
        <w:t xml:space="preserve"> উন্নয়নে</w:t>
      </w:r>
      <w:r w:rsidRPr="00226234">
        <w:rPr>
          <w:rFonts w:ascii="Nikosh" w:eastAsia="Nikosh" w:hAnsi="Nikosh" w:cs="Nikosh" w:hint="cs"/>
          <w:sz w:val="24"/>
          <w:szCs w:val="24"/>
          <w:cs/>
        </w:rPr>
        <w:t>র লক্ষ্যে</w:t>
      </w:r>
      <w:r w:rsidRPr="00226234">
        <w:rPr>
          <w:rFonts w:ascii="Nikosh" w:eastAsia="Nikosh" w:hAnsi="Nikosh" w:cs="Nikosh"/>
          <w:sz w:val="24"/>
          <w:szCs w:val="24"/>
          <w:cs/>
        </w:rPr>
        <w:t xml:space="preserve"> কৃষি</w:t>
      </w:r>
      <w:r w:rsidRPr="00226234">
        <w:rPr>
          <w:rFonts w:ascii="Nikosh" w:eastAsia="Nikosh" w:hAnsi="Nikosh" w:cs="Nikosh" w:hint="cs"/>
          <w:sz w:val="24"/>
          <w:szCs w:val="24"/>
          <w:cs/>
        </w:rPr>
        <w:t xml:space="preserve"> সংশ্লিষ্ট</w:t>
      </w:r>
      <w:r w:rsidRPr="00226234">
        <w:rPr>
          <w:rFonts w:ascii="Nikosh" w:eastAsia="Nikosh" w:hAnsi="Nikosh" w:cs="Nikosh"/>
          <w:sz w:val="24"/>
          <w:szCs w:val="24"/>
          <w:cs/>
        </w:rPr>
        <w:t xml:space="preserve"> তথ্য ও প্রযুক্তি বিভিন্ন গণমাধ্যমে প্রচার করে থাকে। </w:t>
      </w:r>
      <w:r w:rsidRPr="00226234">
        <w:rPr>
          <w:rFonts w:ascii="Nikosh" w:eastAsia="Nikosh" w:hAnsi="Nikosh" w:cs="Nikosh" w:hint="cs"/>
          <w:sz w:val="24"/>
          <w:szCs w:val="24"/>
          <w:cs/>
        </w:rPr>
        <w:t>প্রতিষ্ঠানটি</w:t>
      </w:r>
      <w:r w:rsidRPr="00226234">
        <w:rPr>
          <w:rFonts w:ascii="Nikosh" w:eastAsia="Nikosh" w:hAnsi="Nikosh" w:cs="Nikosh"/>
          <w:sz w:val="24"/>
          <w:szCs w:val="24"/>
          <w:cs/>
        </w:rPr>
        <w:t xml:space="preserve"> নিবিড়ভাবে গণমাধ্যমের সাহায্যে গবেষণালব্ধ আধুনিক তথ্য ও প্রযুক্তি সহজ স</w:t>
      </w:r>
      <w:r w:rsidRPr="00226234">
        <w:rPr>
          <w:rFonts w:ascii="Nikosh" w:eastAsia="Nikosh" w:hAnsi="Nikosh" w:cs="Nikosh" w:hint="cs"/>
          <w:sz w:val="24"/>
          <w:szCs w:val="24"/>
          <w:cs/>
          <w:lang w:bidi="bn-IN"/>
        </w:rPr>
        <w:t>া</w:t>
      </w:r>
      <w:r w:rsidRPr="00226234">
        <w:rPr>
          <w:rFonts w:ascii="Nikosh" w:eastAsia="Nikosh" w:hAnsi="Nikosh" w:cs="Nikosh"/>
          <w:sz w:val="24"/>
          <w:szCs w:val="24"/>
          <w:cs/>
        </w:rPr>
        <w:t xml:space="preserve">বলীলভাবে </w:t>
      </w:r>
      <w:r w:rsidRPr="00226234">
        <w:rPr>
          <w:rFonts w:ascii="Nikosh" w:eastAsia="Nikosh" w:hAnsi="Nikosh" w:cs="Nikosh" w:hint="cs"/>
          <w:sz w:val="24"/>
          <w:szCs w:val="24"/>
          <w:cs/>
          <w:lang w:bidi="bn-IN"/>
        </w:rPr>
        <w:t>গ্রামের মানুষদের নিকট</w:t>
      </w:r>
      <w:r w:rsidRPr="00226234">
        <w:rPr>
          <w:rFonts w:ascii="Nikosh" w:eastAsia="Nikosh" w:hAnsi="Nikosh" w:cs="Nikosh"/>
          <w:sz w:val="24"/>
          <w:szCs w:val="24"/>
          <w:cs/>
        </w:rPr>
        <w:t xml:space="preserve"> দ্রুত পৌঁছে</w:t>
      </w:r>
      <w:r w:rsidRPr="00226234">
        <w:rPr>
          <w:rFonts w:ascii="Nikosh" w:eastAsia="Nikosh" w:hAnsi="Nikosh" w:cs="Nikosh" w:hint="cs"/>
          <w:sz w:val="24"/>
          <w:szCs w:val="24"/>
          <w:cs/>
          <w:lang w:bidi="bn-IN"/>
        </w:rPr>
        <w:t xml:space="preserve"> দিচ্ছে।</w:t>
      </w:r>
      <w:r w:rsidRPr="00226234">
        <w:rPr>
          <w:rFonts w:ascii="Nikosh" w:eastAsia="Nikosh" w:hAnsi="Nikosh" w:cs="Nikosh"/>
          <w:sz w:val="24"/>
          <w:szCs w:val="24"/>
          <w:cs/>
        </w:rPr>
        <w:t xml:space="preserve"> শুরুতে</w:t>
      </w:r>
      <w:r w:rsidRPr="00226234">
        <w:rPr>
          <w:rFonts w:ascii="Nikosh" w:eastAsia="Nikosh" w:hAnsi="Nikosh" w:cs="Nikosh" w:hint="cs"/>
          <w:sz w:val="24"/>
          <w:szCs w:val="24"/>
          <w:cs/>
        </w:rPr>
        <w:t xml:space="preserve"> </w:t>
      </w:r>
      <w:r w:rsidRPr="00226234">
        <w:rPr>
          <w:rFonts w:ascii="Nikosh" w:eastAsia="Nikosh" w:hAnsi="Nikosh" w:cs="Nikosh"/>
          <w:sz w:val="24"/>
          <w:szCs w:val="24"/>
          <w:cs/>
        </w:rPr>
        <w:t>কৃষি তথ্য সার্ভিস ২৪৫ জন জনশক্তি নিয়ে কাজ শুরু করে</w:t>
      </w:r>
      <w:r w:rsidRPr="00226234">
        <w:rPr>
          <w:rFonts w:ascii="Nikosh" w:eastAsia="Nikosh" w:hAnsi="Nikosh" w:cs="Nikosh"/>
          <w:sz w:val="24"/>
          <w:szCs w:val="24"/>
          <w:cs/>
          <w:lang w:bidi="hi-IN"/>
        </w:rPr>
        <w:t xml:space="preserve">। </w:t>
      </w:r>
      <w:r w:rsidRPr="00226234">
        <w:rPr>
          <w:rFonts w:ascii="Nikosh" w:eastAsia="Nikosh" w:hAnsi="Nikosh" w:cs="Nikosh"/>
          <w:sz w:val="24"/>
          <w:szCs w:val="24"/>
          <w:cs/>
          <w:lang w:bidi="bn-IN"/>
        </w:rPr>
        <w:t xml:space="preserve">১৯৮৬ </w:t>
      </w:r>
      <w:r w:rsidRPr="00226234">
        <w:rPr>
          <w:rFonts w:ascii="Nikosh" w:eastAsia="Nikosh" w:hAnsi="Nikosh" w:cs="Nikosh"/>
          <w:sz w:val="24"/>
          <w:szCs w:val="24"/>
          <w:cs/>
        </w:rPr>
        <w:t xml:space="preserve">সনে </w:t>
      </w:r>
      <w:r w:rsidRPr="00226234">
        <w:rPr>
          <w:rFonts w:ascii="Nikosh" w:eastAsia="Nikosh" w:hAnsi="Nikosh" w:cs="Nikosh"/>
          <w:sz w:val="24"/>
          <w:szCs w:val="24"/>
        </w:rPr>
        <w:t>‘</w:t>
      </w:r>
      <w:r w:rsidRPr="00226234">
        <w:rPr>
          <w:rFonts w:ascii="Nikosh" w:eastAsia="Nikosh" w:hAnsi="Nikosh" w:cs="Nikosh"/>
          <w:sz w:val="24"/>
          <w:szCs w:val="24"/>
          <w:cs/>
        </w:rPr>
        <w:t>কৃষি তথ্য সার্ভিস</w:t>
      </w:r>
      <w:r w:rsidRPr="00226234">
        <w:rPr>
          <w:rFonts w:ascii="Nikosh" w:eastAsia="Nikosh" w:hAnsi="Nikosh" w:cs="Nikosh"/>
          <w:sz w:val="24"/>
          <w:szCs w:val="24"/>
        </w:rPr>
        <w:t>’</w:t>
      </w:r>
      <w:r w:rsidRPr="00226234">
        <w:rPr>
          <w:rFonts w:ascii="Nikosh" w:eastAsia="Nikosh" w:hAnsi="Nikosh" w:cs="Nikosh"/>
          <w:sz w:val="24"/>
          <w:szCs w:val="24"/>
          <w:cs/>
        </w:rPr>
        <w:t xml:space="preserve"> দ্বিধাবিভক্ত হয়ে এক তৃতীয়াংশ জনবল মৎস্য ও প্রাণিসম্পদ মন্ত্রণালয়ে </w:t>
      </w:r>
      <w:r w:rsidRPr="00226234">
        <w:rPr>
          <w:rFonts w:ascii="Nikosh" w:eastAsia="Nikosh" w:hAnsi="Nikosh" w:cs="Nikosh" w:hint="cs"/>
          <w:sz w:val="24"/>
          <w:szCs w:val="24"/>
          <w:cs/>
        </w:rPr>
        <w:t>স্থানান্তরিত</w:t>
      </w:r>
      <w:r w:rsidRPr="00226234">
        <w:rPr>
          <w:rFonts w:ascii="Nikosh" w:eastAsia="Nikosh" w:hAnsi="Nikosh" w:cs="Nikosh"/>
          <w:sz w:val="24"/>
          <w:szCs w:val="24"/>
          <w:cs/>
        </w:rPr>
        <w:t xml:space="preserve"> হয়। বর্তমানে সদর দপ্তর ও আঞ্চলিক কার্যালয় সমন্বয়ে এ দপ্তরের মোট পদসংখ্যা ২৪৩টি।</w:t>
      </w:r>
    </w:p>
    <w:p w:rsidR="00226234" w:rsidRPr="00226234" w:rsidRDefault="00226234" w:rsidP="00226234">
      <w:pPr>
        <w:spacing w:after="0" w:line="23" w:lineRule="atLeast"/>
        <w:jc w:val="both"/>
        <w:rPr>
          <w:rFonts w:ascii="Nikosh" w:eastAsia="Times New Roman" w:hAnsi="Nikosh" w:cs="Nikosh"/>
          <w:sz w:val="24"/>
          <w:szCs w:val="24"/>
          <w:lang w:bidi="ar-SA"/>
        </w:rPr>
      </w:pPr>
    </w:p>
    <w:p w:rsidR="00226234" w:rsidRPr="00226234" w:rsidRDefault="00226234" w:rsidP="00226234">
      <w:pPr>
        <w:spacing w:after="0" w:line="23" w:lineRule="atLeast"/>
        <w:jc w:val="both"/>
        <w:rPr>
          <w:rFonts w:ascii="Nikosh" w:eastAsia="Nikosh" w:hAnsi="Nikosh" w:cs="Nikosh"/>
          <w:sz w:val="24"/>
          <w:szCs w:val="24"/>
        </w:rPr>
      </w:pPr>
      <w:r w:rsidRPr="00226234">
        <w:rPr>
          <w:rFonts w:ascii="Nikosh" w:eastAsia="Nikosh" w:hAnsi="Nikosh" w:cs="Nikosh"/>
          <w:b/>
          <w:bCs/>
          <w:sz w:val="24"/>
          <w:szCs w:val="24"/>
          <w:cs/>
        </w:rPr>
        <w:t>ভিশন</w:t>
      </w:r>
      <w:r w:rsidRPr="00226234">
        <w:rPr>
          <w:rFonts w:ascii="Nikosh" w:eastAsia="Nikosh" w:hAnsi="Nikosh" w:cs="Nikosh"/>
          <w:b/>
          <w:bCs/>
          <w:sz w:val="24"/>
          <w:szCs w:val="24"/>
        </w:rPr>
        <w:t xml:space="preserve"> </w:t>
      </w:r>
      <w:r w:rsidRPr="00226234">
        <w:rPr>
          <w:rFonts w:ascii="Nikosh" w:eastAsia="Nikosh" w:hAnsi="Nikosh" w:cs="Nikosh"/>
          <w:sz w:val="24"/>
          <w:szCs w:val="24"/>
        </w:rPr>
        <w:t xml:space="preserve">(Vision) </w:t>
      </w:r>
      <w:r w:rsidRPr="00226234">
        <w:rPr>
          <w:rFonts w:ascii="Nikosh" w:eastAsia="Nikosh" w:hAnsi="Nikosh" w:cs="Nikosh"/>
          <w:sz w:val="24"/>
          <w:szCs w:val="24"/>
          <w:cs/>
        </w:rPr>
        <w:t xml:space="preserve">: </w:t>
      </w:r>
    </w:p>
    <w:p w:rsidR="00226234" w:rsidRPr="00226234" w:rsidRDefault="00226234" w:rsidP="00226234">
      <w:pPr>
        <w:spacing w:after="0" w:line="23" w:lineRule="atLeast"/>
        <w:jc w:val="both"/>
        <w:rPr>
          <w:rFonts w:ascii="Nikosh" w:eastAsia="Times New Roman" w:hAnsi="Nikosh" w:cs="Nikosh"/>
          <w:bCs/>
          <w:sz w:val="24"/>
          <w:szCs w:val="24"/>
          <w:lang w:bidi="ar-SA"/>
        </w:rPr>
      </w:pPr>
      <w:r w:rsidRPr="00226234">
        <w:rPr>
          <w:rFonts w:ascii="Nikosh" w:eastAsia="Nikosh" w:hAnsi="Nikosh" w:cs="Nikosh"/>
          <w:sz w:val="24"/>
          <w:szCs w:val="24"/>
          <w:cs/>
        </w:rPr>
        <w:t>আধুনিক কৃষি তথ্য সেবা সহজলভ্যকরণ।</w:t>
      </w:r>
    </w:p>
    <w:p w:rsidR="00226234" w:rsidRPr="00226234" w:rsidRDefault="00226234" w:rsidP="00226234">
      <w:pPr>
        <w:spacing w:after="0" w:line="23" w:lineRule="atLeast"/>
        <w:jc w:val="both"/>
        <w:rPr>
          <w:rFonts w:ascii="Nikosh" w:eastAsia="Times New Roman" w:hAnsi="Nikosh" w:cs="Nikosh"/>
          <w:bCs/>
          <w:sz w:val="24"/>
          <w:szCs w:val="24"/>
          <w:lang w:bidi="ar-SA"/>
        </w:rPr>
      </w:pPr>
    </w:p>
    <w:p w:rsidR="00226234" w:rsidRPr="00226234" w:rsidRDefault="00226234" w:rsidP="00226234">
      <w:pPr>
        <w:spacing w:after="0" w:line="23" w:lineRule="atLeast"/>
        <w:jc w:val="both"/>
        <w:rPr>
          <w:rFonts w:ascii="Nikosh" w:eastAsia="Nikosh" w:hAnsi="Nikosh" w:cs="Nikosh"/>
          <w:sz w:val="24"/>
          <w:szCs w:val="24"/>
        </w:rPr>
      </w:pPr>
      <w:r w:rsidRPr="00226234">
        <w:rPr>
          <w:rFonts w:ascii="Nikosh" w:eastAsia="Nikosh" w:hAnsi="Nikosh" w:cs="Nikosh"/>
          <w:b/>
          <w:bCs/>
          <w:sz w:val="24"/>
          <w:szCs w:val="24"/>
          <w:cs/>
        </w:rPr>
        <w:t>মিশন</w:t>
      </w:r>
      <w:r w:rsidRPr="00226234">
        <w:rPr>
          <w:rFonts w:ascii="Nikosh" w:eastAsia="Nikosh" w:hAnsi="Nikosh" w:cs="Nikosh"/>
          <w:b/>
          <w:bCs/>
          <w:sz w:val="24"/>
          <w:szCs w:val="24"/>
        </w:rPr>
        <w:t xml:space="preserve"> </w:t>
      </w:r>
      <w:r w:rsidRPr="00226234">
        <w:rPr>
          <w:rFonts w:ascii="Nikosh" w:eastAsia="Nikosh" w:hAnsi="Nikosh" w:cs="Nikosh"/>
          <w:sz w:val="24"/>
          <w:szCs w:val="24"/>
        </w:rPr>
        <w:t xml:space="preserve">(Mission) </w:t>
      </w:r>
      <w:r w:rsidRPr="00226234">
        <w:rPr>
          <w:rFonts w:ascii="Nikosh" w:eastAsia="Nikosh" w:hAnsi="Nikosh" w:cs="Nikosh"/>
          <w:sz w:val="24"/>
          <w:szCs w:val="24"/>
          <w:cs/>
        </w:rPr>
        <w:t xml:space="preserve">: </w:t>
      </w:r>
    </w:p>
    <w:p w:rsidR="00226234" w:rsidRPr="00226234" w:rsidRDefault="00226234" w:rsidP="00226234">
      <w:pPr>
        <w:spacing w:after="0" w:line="23" w:lineRule="atLeast"/>
        <w:jc w:val="both"/>
        <w:rPr>
          <w:rFonts w:ascii="Nikosh" w:eastAsia="Times New Roman" w:hAnsi="Nikosh" w:cs="Nikosh"/>
          <w:bCs/>
          <w:sz w:val="24"/>
          <w:szCs w:val="24"/>
          <w:lang w:bidi="ar-SA"/>
        </w:rPr>
      </w:pPr>
      <w:r w:rsidRPr="00226234">
        <w:rPr>
          <w:rFonts w:ascii="Nikosh" w:eastAsia="Nikosh" w:hAnsi="Nikosh" w:cs="Nikosh"/>
          <w:sz w:val="24"/>
          <w:szCs w:val="24"/>
          <w:cs/>
        </w:rPr>
        <w:t>প্রিন্ট, ইলেকট্রনিক ও গণমাধ্যমের সহায়তায় কৃষি বিষয়ক তথ্য ও প্রযুক্তি সংশ্লিষ্ট উপকারভোগীদের কাছে সহজলভ্য করে জনসচেনতা সৃষ্টি।</w:t>
      </w:r>
    </w:p>
    <w:p w:rsidR="00226234" w:rsidRPr="00226234" w:rsidRDefault="00226234" w:rsidP="00226234">
      <w:pPr>
        <w:spacing w:after="0" w:line="23" w:lineRule="atLeast"/>
        <w:contextualSpacing/>
        <w:jc w:val="both"/>
        <w:rPr>
          <w:rFonts w:ascii="Nikosh" w:eastAsia="Times New Roman" w:hAnsi="Nikosh" w:cs="Nikosh"/>
          <w:b/>
          <w:sz w:val="24"/>
          <w:szCs w:val="24"/>
          <w:lang w:bidi="ar-SA"/>
        </w:rPr>
      </w:pPr>
    </w:p>
    <w:p w:rsidR="00226234" w:rsidRPr="00226234" w:rsidRDefault="00226234" w:rsidP="00226234">
      <w:pPr>
        <w:spacing w:after="0" w:line="23" w:lineRule="atLeast"/>
        <w:contextualSpacing/>
        <w:jc w:val="both"/>
        <w:rPr>
          <w:rFonts w:ascii="Nikosh" w:eastAsia="Times New Roman" w:hAnsi="Nikosh" w:cs="Nikosh"/>
          <w:b/>
          <w:sz w:val="24"/>
          <w:szCs w:val="24"/>
          <w:lang w:bidi="ar-SA"/>
        </w:rPr>
      </w:pPr>
      <w:r w:rsidRPr="00226234">
        <w:rPr>
          <w:rFonts w:ascii="Nikosh" w:eastAsia="Nikosh" w:hAnsi="Nikosh" w:cs="Nikosh"/>
          <w:b/>
          <w:bCs/>
          <w:sz w:val="24"/>
          <w:szCs w:val="24"/>
          <w:cs/>
        </w:rPr>
        <w:t>উদ্দেশ্যসমূহ :</w:t>
      </w:r>
    </w:p>
    <w:p w:rsidR="00226234" w:rsidRPr="00226234" w:rsidRDefault="00226234" w:rsidP="00EB4FD9">
      <w:pPr>
        <w:numPr>
          <w:ilvl w:val="0"/>
          <w:numId w:val="140"/>
        </w:numPr>
        <w:spacing w:after="0" w:line="23" w:lineRule="atLeast"/>
        <w:ind w:left="720"/>
        <w:jc w:val="both"/>
        <w:rPr>
          <w:rFonts w:ascii="Nikosh" w:eastAsia="NikoshBAN" w:hAnsi="Nikosh" w:cs="Nikosh"/>
          <w:sz w:val="24"/>
          <w:szCs w:val="24"/>
          <w:lang w:bidi="ar-SA"/>
        </w:rPr>
      </w:pPr>
      <w:r w:rsidRPr="00226234">
        <w:rPr>
          <w:rFonts w:ascii="Nikosh" w:eastAsia="Nikosh" w:hAnsi="Nikosh" w:cs="Nikosh"/>
          <w:sz w:val="24"/>
          <w:szCs w:val="24"/>
          <w:cs/>
        </w:rPr>
        <w:t>আধুনিক গণমাধ্যমের (প্রিণ্ট</w:t>
      </w:r>
      <w:r w:rsidRPr="00226234">
        <w:rPr>
          <w:rFonts w:ascii="Nikosh" w:eastAsia="Nikosh" w:hAnsi="Nikosh" w:cs="Nikosh" w:hint="cs"/>
          <w:sz w:val="24"/>
          <w:szCs w:val="24"/>
          <w:cs/>
        </w:rPr>
        <w:t xml:space="preserve"> </w:t>
      </w:r>
      <w:r w:rsidRPr="00226234">
        <w:rPr>
          <w:rFonts w:ascii="Nikosh" w:eastAsia="Nikosh" w:hAnsi="Nikosh" w:cs="Nikosh"/>
          <w:sz w:val="24"/>
          <w:szCs w:val="24"/>
          <w:cs/>
        </w:rPr>
        <w:t>ও ইলেকট্রনিক) সহায়তায় কৃষি বিষয়ক তথ্য ও প্রযুক্তি তৃণমুল পর্যায়ের কৃষক, সম্প্রসারণকর্মীসহ সংশ্লিষ্টদের কাছে সহজলভ্য করা;</w:t>
      </w:r>
    </w:p>
    <w:p w:rsidR="00226234" w:rsidRPr="00226234" w:rsidRDefault="00226234" w:rsidP="00EB4FD9">
      <w:pPr>
        <w:numPr>
          <w:ilvl w:val="0"/>
          <w:numId w:val="140"/>
        </w:numPr>
        <w:spacing w:after="0" w:line="23" w:lineRule="atLeast"/>
        <w:ind w:left="720"/>
        <w:jc w:val="both"/>
        <w:rPr>
          <w:rFonts w:ascii="Nikosh" w:eastAsia="NikoshBAN" w:hAnsi="Nikosh" w:cs="Nikosh"/>
          <w:sz w:val="24"/>
          <w:szCs w:val="24"/>
          <w:lang w:bidi="ar-SA"/>
        </w:rPr>
      </w:pPr>
      <w:r w:rsidRPr="00226234">
        <w:rPr>
          <w:rFonts w:ascii="Nikosh" w:eastAsia="Nikosh" w:hAnsi="Nikosh" w:cs="Nikosh"/>
          <w:sz w:val="24"/>
          <w:szCs w:val="24"/>
          <w:cs/>
        </w:rPr>
        <w:t>আইসিটি প্রযুক্তি ব্যবহার করে দ্রুত ও সহজে উপকারভোগীর কাছে পৌঁছে দেয়া;</w:t>
      </w:r>
    </w:p>
    <w:p w:rsidR="00226234" w:rsidRPr="00226234" w:rsidRDefault="00226234" w:rsidP="00EB4FD9">
      <w:pPr>
        <w:numPr>
          <w:ilvl w:val="0"/>
          <w:numId w:val="140"/>
        </w:numPr>
        <w:spacing w:after="0" w:line="23" w:lineRule="atLeast"/>
        <w:ind w:left="720"/>
        <w:jc w:val="both"/>
        <w:rPr>
          <w:rFonts w:ascii="Nikosh" w:eastAsia="NikoshBAN" w:hAnsi="Nikosh" w:cs="Nikosh"/>
          <w:sz w:val="24"/>
          <w:szCs w:val="24"/>
          <w:lang w:bidi="ar-SA"/>
        </w:rPr>
      </w:pPr>
      <w:r w:rsidRPr="00226234">
        <w:rPr>
          <w:rFonts w:ascii="Nikosh" w:eastAsia="Nikosh" w:hAnsi="Nikosh" w:cs="Nikosh"/>
          <w:sz w:val="24"/>
          <w:szCs w:val="24"/>
          <w:cs/>
        </w:rPr>
        <w:t>জনসচেতনতা সৃষ্টির লক্ষ্যে কৃষি বিষয়ক উন্নয়নমূলক/উদ্বুদ্ধকরণমূলক প্রচার-প্রচারণা করা; ও</w:t>
      </w:r>
    </w:p>
    <w:p w:rsidR="00226234" w:rsidRPr="00226234" w:rsidRDefault="00226234" w:rsidP="00EB4FD9">
      <w:pPr>
        <w:numPr>
          <w:ilvl w:val="0"/>
          <w:numId w:val="140"/>
        </w:numPr>
        <w:spacing w:after="0" w:line="23" w:lineRule="atLeast"/>
        <w:ind w:left="720"/>
        <w:jc w:val="both"/>
        <w:rPr>
          <w:rFonts w:ascii="Nikosh" w:eastAsia="NikoshBAN" w:hAnsi="Nikosh" w:cs="Nikosh"/>
          <w:sz w:val="24"/>
          <w:szCs w:val="24"/>
          <w:lang w:bidi="ar-SA"/>
        </w:rPr>
      </w:pPr>
      <w:r w:rsidRPr="00226234">
        <w:rPr>
          <w:rFonts w:ascii="Nikosh" w:eastAsia="Nikosh" w:hAnsi="Nikosh" w:cs="Nikosh"/>
          <w:sz w:val="24"/>
          <w:szCs w:val="24"/>
          <w:cs/>
        </w:rPr>
        <w:t>কৃষক, সম্প্রসারণকর্মী, কৃষি মিডিয়াকর্মীসহ সংশ্লিষ্টদের দক্ষতা বৃদ্ধি করা।</w:t>
      </w:r>
    </w:p>
    <w:p w:rsidR="00226234" w:rsidRPr="00226234" w:rsidRDefault="00226234" w:rsidP="00226234">
      <w:pPr>
        <w:spacing w:after="0" w:line="23" w:lineRule="atLeast"/>
        <w:contextualSpacing/>
        <w:jc w:val="both"/>
        <w:rPr>
          <w:rFonts w:ascii="Nikosh" w:eastAsia="Nikosh" w:hAnsi="Nikosh" w:cs="Nikosh"/>
          <w:b/>
          <w:bCs/>
          <w:sz w:val="24"/>
          <w:szCs w:val="24"/>
        </w:rPr>
      </w:pPr>
    </w:p>
    <w:p w:rsidR="00226234" w:rsidRPr="00226234" w:rsidRDefault="00226234" w:rsidP="00226234">
      <w:pPr>
        <w:spacing w:after="0" w:line="23" w:lineRule="atLeast"/>
        <w:contextualSpacing/>
        <w:jc w:val="both"/>
        <w:rPr>
          <w:rFonts w:ascii="Nikosh" w:eastAsia="Times New Roman" w:hAnsi="Nikosh" w:cs="Nikosh"/>
          <w:b/>
          <w:sz w:val="24"/>
          <w:szCs w:val="24"/>
          <w:lang w:bidi="ar-SA"/>
        </w:rPr>
      </w:pPr>
      <w:r w:rsidRPr="00226234">
        <w:rPr>
          <w:rFonts w:ascii="Nikosh" w:eastAsia="Nikosh" w:hAnsi="Nikosh" w:cs="Nikosh"/>
          <w:b/>
          <w:bCs/>
          <w:sz w:val="24"/>
          <w:szCs w:val="24"/>
          <w:cs/>
        </w:rPr>
        <w:t xml:space="preserve">কার্যাবলি : </w:t>
      </w:r>
    </w:p>
    <w:p w:rsidR="00226234" w:rsidRPr="00226234" w:rsidRDefault="00226234" w:rsidP="00EB4FD9">
      <w:pPr>
        <w:numPr>
          <w:ilvl w:val="0"/>
          <w:numId w:val="139"/>
        </w:numPr>
        <w:spacing w:after="0" w:line="23" w:lineRule="atLeast"/>
        <w:ind w:left="720"/>
        <w:jc w:val="both"/>
        <w:rPr>
          <w:rFonts w:ascii="Nikosh" w:eastAsia="NikoshBAN" w:hAnsi="Nikosh" w:cs="Nikosh"/>
          <w:sz w:val="24"/>
          <w:szCs w:val="24"/>
          <w:lang w:bidi="ar-SA"/>
        </w:rPr>
      </w:pPr>
      <w:r w:rsidRPr="00226234">
        <w:rPr>
          <w:rFonts w:ascii="Nikosh" w:eastAsia="Nikosh" w:hAnsi="Nikosh" w:cs="Nikosh"/>
          <w:sz w:val="24"/>
          <w:szCs w:val="24"/>
          <w:cs/>
        </w:rPr>
        <w:t xml:space="preserve">কৃষি বিশেষজ্ঞদের </w:t>
      </w:r>
      <w:r w:rsidRPr="00226234">
        <w:rPr>
          <w:rFonts w:ascii="Nikosh" w:eastAsia="Nikosh" w:hAnsi="Nikosh" w:cs="Nikosh" w:hint="cs"/>
          <w:sz w:val="24"/>
          <w:szCs w:val="24"/>
          <w:cs/>
        </w:rPr>
        <w:t>নিকট</w:t>
      </w:r>
      <w:r w:rsidRPr="00226234">
        <w:rPr>
          <w:rFonts w:ascii="Nikosh" w:eastAsia="Nikosh" w:hAnsi="Nikosh" w:cs="Nikosh"/>
          <w:sz w:val="24"/>
          <w:szCs w:val="24"/>
          <w:cs/>
        </w:rPr>
        <w:t xml:space="preserve"> থেকে কৃষি বিষয়ক আধুনিক তথ্য ও প্রযুক্তিভিত্তিক লেখা সংগ্রহ করে মাসিক ম্যাগাজিন </w:t>
      </w:r>
      <w:r w:rsidRPr="00226234">
        <w:rPr>
          <w:rFonts w:ascii="Nikosh" w:eastAsia="Nikosh" w:hAnsi="Nikosh" w:cs="Nikosh" w:hint="cs"/>
          <w:sz w:val="24"/>
          <w:szCs w:val="24"/>
          <w:cs/>
        </w:rPr>
        <w:t>‘</w:t>
      </w:r>
      <w:r w:rsidRPr="00226234">
        <w:rPr>
          <w:rFonts w:ascii="Nikosh" w:eastAsia="Nikosh" w:hAnsi="Nikosh" w:cs="Nikosh"/>
          <w:sz w:val="24"/>
          <w:szCs w:val="24"/>
          <w:cs/>
        </w:rPr>
        <w:t>কৃষিকথা</w:t>
      </w:r>
      <w:r w:rsidRPr="00226234">
        <w:rPr>
          <w:rFonts w:ascii="Nikosh" w:eastAsia="Nikosh" w:hAnsi="Nikosh" w:cs="Nikosh" w:hint="cs"/>
          <w:sz w:val="24"/>
          <w:szCs w:val="24"/>
          <w:cs/>
        </w:rPr>
        <w:t>’</w:t>
      </w:r>
      <w:r w:rsidRPr="00226234">
        <w:rPr>
          <w:rFonts w:ascii="Nikosh" w:eastAsia="Nikosh" w:hAnsi="Nikosh" w:cs="Nikosh"/>
          <w:sz w:val="24"/>
          <w:szCs w:val="24"/>
          <w:cs/>
        </w:rPr>
        <w:t xml:space="preserve">য় প্রকাশ ও বিতরণ; </w:t>
      </w:r>
    </w:p>
    <w:p w:rsidR="00226234" w:rsidRPr="00226234" w:rsidRDefault="00226234" w:rsidP="00EB4FD9">
      <w:pPr>
        <w:numPr>
          <w:ilvl w:val="0"/>
          <w:numId w:val="139"/>
        </w:numPr>
        <w:spacing w:after="0" w:line="23" w:lineRule="atLeast"/>
        <w:ind w:left="720"/>
        <w:jc w:val="both"/>
        <w:rPr>
          <w:rFonts w:ascii="Nikosh" w:eastAsia="NikoshBAN" w:hAnsi="Nikosh" w:cs="Nikosh"/>
          <w:sz w:val="24"/>
          <w:szCs w:val="24"/>
          <w:lang w:bidi="ar-SA"/>
        </w:rPr>
      </w:pPr>
      <w:r w:rsidRPr="00226234">
        <w:rPr>
          <w:rFonts w:ascii="Nikosh" w:eastAsia="Nikosh" w:hAnsi="Nikosh" w:cs="Nikosh"/>
          <w:sz w:val="24"/>
          <w:szCs w:val="24"/>
          <w:cs/>
        </w:rPr>
        <w:t xml:space="preserve">মাঠ পর্যায় থেকে সংগৃহীত কৃষি বিষয়ক সংবাদ সংগ্রহ করে মাসিক বুলেটিন </w:t>
      </w:r>
      <w:r w:rsidRPr="00226234">
        <w:rPr>
          <w:rFonts w:ascii="Nikosh" w:eastAsia="Nikosh" w:hAnsi="Nikosh" w:cs="Nikosh" w:hint="cs"/>
          <w:sz w:val="24"/>
          <w:szCs w:val="24"/>
          <w:cs/>
        </w:rPr>
        <w:t>‘</w:t>
      </w:r>
      <w:r w:rsidRPr="00226234">
        <w:rPr>
          <w:rFonts w:ascii="Nikosh" w:eastAsia="Nikosh" w:hAnsi="Nikosh" w:cs="Nikosh"/>
          <w:sz w:val="24"/>
          <w:szCs w:val="24"/>
          <w:cs/>
        </w:rPr>
        <w:t>সম্প্রসারণ বার্তা</w:t>
      </w:r>
      <w:r w:rsidRPr="00226234">
        <w:rPr>
          <w:rFonts w:ascii="Nikosh" w:eastAsia="Nikosh" w:hAnsi="Nikosh" w:cs="Nikosh" w:hint="cs"/>
          <w:sz w:val="24"/>
          <w:szCs w:val="24"/>
          <w:cs/>
        </w:rPr>
        <w:t>’</w:t>
      </w:r>
      <w:r w:rsidRPr="00226234">
        <w:rPr>
          <w:rFonts w:ascii="Nikosh" w:eastAsia="Nikosh" w:hAnsi="Nikosh" w:cs="Nikosh"/>
          <w:sz w:val="24"/>
          <w:szCs w:val="24"/>
          <w:cs/>
        </w:rPr>
        <w:t xml:space="preserve">য় প্রকাশ ও বিতরণ; </w:t>
      </w:r>
    </w:p>
    <w:p w:rsidR="00226234" w:rsidRPr="00226234" w:rsidRDefault="00226234" w:rsidP="00EB4FD9">
      <w:pPr>
        <w:numPr>
          <w:ilvl w:val="0"/>
          <w:numId w:val="139"/>
        </w:numPr>
        <w:spacing w:after="0" w:line="23" w:lineRule="atLeast"/>
        <w:ind w:left="720"/>
        <w:jc w:val="both"/>
        <w:rPr>
          <w:rFonts w:ascii="Nikosh" w:eastAsia="NikoshBAN" w:hAnsi="Nikosh" w:cs="Nikosh"/>
          <w:sz w:val="24"/>
          <w:szCs w:val="24"/>
          <w:lang w:bidi="ar-SA"/>
        </w:rPr>
      </w:pPr>
      <w:r w:rsidRPr="00226234">
        <w:rPr>
          <w:rFonts w:ascii="Nikosh" w:eastAsia="Nikosh" w:hAnsi="Nikosh" w:cs="Nikosh"/>
          <w:sz w:val="24"/>
          <w:szCs w:val="24"/>
          <w:cs/>
        </w:rPr>
        <w:t>আধুনিক কৃষি প্রযুক্তি নির্ভর বিভিন্ন লিফলেট, ফোল্ডার, বুকলেট ইত্যাদি প্রকাশ ও বিতরণ;</w:t>
      </w:r>
    </w:p>
    <w:p w:rsidR="00226234" w:rsidRPr="00226234" w:rsidRDefault="00226234" w:rsidP="00EB4FD9">
      <w:pPr>
        <w:numPr>
          <w:ilvl w:val="0"/>
          <w:numId w:val="139"/>
        </w:numPr>
        <w:spacing w:after="0" w:line="23" w:lineRule="atLeast"/>
        <w:ind w:left="720"/>
        <w:jc w:val="both"/>
        <w:rPr>
          <w:rFonts w:ascii="Nikosh" w:eastAsia="NikoshBAN" w:hAnsi="Nikosh" w:cs="Nikosh"/>
          <w:sz w:val="24"/>
          <w:szCs w:val="24"/>
          <w:lang w:bidi="ar-SA"/>
        </w:rPr>
      </w:pPr>
      <w:r w:rsidRPr="00226234">
        <w:rPr>
          <w:rFonts w:ascii="Nikosh" w:eastAsia="Nikosh" w:hAnsi="Nikosh" w:cs="Nikosh"/>
          <w:sz w:val="24"/>
          <w:szCs w:val="24"/>
          <w:cs/>
        </w:rPr>
        <w:t xml:space="preserve">কৃষি বিষয়ক ভিডিও, ফিল্ম-ফিলার, টকশো, ডকুমেন্টারি তৈরি ও সম্প্রচার; </w:t>
      </w:r>
    </w:p>
    <w:p w:rsidR="00226234" w:rsidRPr="00226234" w:rsidRDefault="00226234" w:rsidP="00EB4FD9">
      <w:pPr>
        <w:numPr>
          <w:ilvl w:val="0"/>
          <w:numId w:val="139"/>
        </w:numPr>
        <w:spacing w:after="0" w:line="23" w:lineRule="atLeast"/>
        <w:ind w:left="720"/>
        <w:jc w:val="both"/>
        <w:rPr>
          <w:rFonts w:ascii="Nikosh" w:eastAsia="NikoshBAN" w:hAnsi="Nikosh" w:cs="Nikosh"/>
          <w:sz w:val="24"/>
          <w:szCs w:val="24"/>
          <w:lang w:bidi="ar-SA"/>
        </w:rPr>
      </w:pPr>
      <w:r w:rsidRPr="00226234">
        <w:rPr>
          <w:rFonts w:ascii="Nikosh" w:eastAsia="Nikosh" w:hAnsi="Nikosh" w:cs="Nikosh"/>
          <w:sz w:val="24"/>
          <w:szCs w:val="24"/>
          <w:cs/>
        </w:rPr>
        <w:t xml:space="preserve">প্রত্যন্ত অঞ্চলে গ্রামীণ জনগোষ্ঠীর মধ্যে সিনেমা শো আয়োজনের মাধ্যমে কৃষি বিষয়ক ভিডিও চলচ্চিত্র প্রদর্শন; </w:t>
      </w:r>
    </w:p>
    <w:p w:rsidR="00226234" w:rsidRPr="00226234" w:rsidRDefault="00226234" w:rsidP="00EB4FD9">
      <w:pPr>
        <w:numPr>
          <w:ilvl w:val="0"/>
          <w:numId w:val="139"/>
        </w:numPr>
        <w:spacing w:after="0" w:line="23" w:lineRule="atLeast"/>
        <w:ind w:left="720"/>
        <w:jc w:val="both"/>
        <w:rPr>
          <w:rFonts w:ascii="Nikosh" w:eastAsia="NikoshBAN" w:hAnsi="Nikosh" w:cs="Nikosh"/>
          <w:sz w:val="24"/>
          <w:szCs w:val="24"/>
          <w:lang w:bidi="ar-SA"/>
        </w:rPr>
      </w:pPr>
      <w:r w:rsidRPr="00226234">
        <w:rPr>
          <w:rFonts w:ascii="Nikosh" w:eastAsia="Nikosh" w:hAnsi="Nikosh" w:cs="Nikosh"/>
          <w:sz w:val="24"/>
          <w:szCs w:val="24"/>
          <w:cs/>
        </w:rPr>
        <w:t xml:space="preserve">ওয়েবসাইটের মাধ্যমে কৃষি তথ্য সেবা বিতরণ ও ই-সেবা প্রদান; </w:t>
      </w:r>
    </w:p>
    <w:p w:rsidR="00226234" w:rsidRPr="00226234" w:rsidRDefault="00226234" w:rsidP="00EB4FD9">
      <w:pPr>
        <w:numPr>
          <w:ilvl w:val="0"/>
          <w:numId w:val="139"/>
        </w:numPr>
        <w:spacing w:after="0" w:line="23" w:lineRule="atLeast"/>
        <w:ind w:left="720"/>
        <w:jc w:val="both"/>
        <w:rPr>
          <w:rFonts w:ascii="Nikosh" w:eastAsia="NikoshBAN" w:hAnsi="Nikosh" w:cs="Nikosh"/>
          <w:sz w:val="24"/>
          <w:szCs w:val="24"/>
          <w:lang w:bidi="ar-SA"/>
        </w:rPr>
      </w:pPr>
      <w:r w:rsidRPr="00226234">
        <w:rPr>
          <w:rFonts w:ascii="Nikosh" w:eastAsia="Nikosh" w:hAnsi="Nikosh" w:cs="Nikosh"/>
          <w:sz w:val="24"/>
          <w:szCs w:val="24"/>
          <w:cs/>
        </w:rPr>
        <w:t xml:space="preserve">কলসেন্টারের মাধ্যমে তাৎক্ষণিকভাবে কৃষকদের কৃষি বিষয়ক বিভিন্ন সমস্যার সমাধান প্রদান; </w:t>
      </w:r>
    </w:p>
    <w:p w:rsidR="00226234" w:rsidRPr="00226234" w:rsidRDefault="00226234" w:rsidP="00EB4FD9">
      <w:pPr>
        <w:numPr>
          <w:ilvl w:val="0"/>
          <w:numId w:val="139"/>
        </w:numPr>
        <w:spacing w:after="0" w:line="23" w:lineRule="atLeast"/>
        <w:ind w:left="720"/>
        <w:jc w:val="both"/>
        <w:rPr>
          <w:rFonts w:ascii="Nikosh" w:eastAsia="NikoshBAN" w:hAnsi="Nikosh" w:cs="Nikosh"/>
          <w:sz w:val="24"/>
          <w:szCs w:val="24"/>
          <w:lang w:bidi="ar-SA"/>
        </w:rPr>
      </w:pPr>
      <w:r w:rsidRPr="00226234">
        <w:rPr>
          <w:rFonts w:ascii="Nikosh" w:eastAsia="Nikosh" w:hAnsi="Nikosh" w:cs="Nikosh"/>
          <w:sz w:val="24"/>
          <w:szCs w:val="24"/>
          <w:cs/>
        </w:rPr>
        <w:t xml:space="preserve">কৃষি বিষয়ক নতুন নতুন তথ্য ও প্রযুক্তির ওপর মাল্টিমিডিয়া  ই-বুক নির্মাণ ও বিতরণ; </w:t>
      </w:r>
    </w:p>
    <w:p w:rsidR="00226234" w:rsidRPr="00226234" w:rsidRDefault="00226234" w:rsidP="00EB4FD9">
      <w:pPr>
        <w:numPr>
          <w:ilvl w:val="0"/>
          <w:numId w:val="139"/>
        </w:numPr>
        <w:spacing w:after="0" w:line="23" w:lineRule="atLeast"/>
        <w:ind w:left="720"/>
        <w:jc w:val="both"/>
        <w:rPr>
          <w:rFonts w:ascii="Nikosh" w:eastAsia="NikoshBAN" w:hAnsi="Nikosh" w:cs="Nikosh"/>
          <w:sz w:val="24"/>
          <w:szCs w:val="24"/>
          <w:lang w:bidi="ar-SA"/>
        </w:rPr>
      </w:pPr>
      <w:r w:rsidRPr="00226234">
        <w:rPr>
          <w:rFonts w:ascii="Nikosh" w:eastAsia="Nikosh" w:hAnsi="Nikosh" w:cs="Nikosh"/>
          <w:sz w:val="24"/>
          <w:szCs w:val="24"/>
          <w:cs/>
        </w:rPr>
        <w:t>কৃষি তথ্য ও যোগাযোগ কেন্দ্র (এআইসিসি) এর মাধ্যমে গ্রামীণ জনগোষ্ঠীর কাছে ই-তথ্য সেবা পৌঁছে দেয়া;</w:t>
      </w:r>
    </w:p>
    <w:p w:rsidR="00226234" w:rsidRPr="00226234" w:rsidRDefault="00226234" w:rsidP="00EB4FD9">
      <w:pPr>
        <w:numPr>
          <w:ilvl w:val="0"/>
          <w:numId w:val="139"/>
        </w:numPr>
        <w:spacing w:after="0" w:line="23" w:lineRule="atLeast"/>
        <w:ind w:left="720"/>
        <w:jc w:val="both"/>
        <w:rPr>
          <w:rFonts w:ascii="Nikosh" w:eastAsia="NikoshBAN" w:hAnsi="Nikosh" w:cs="Nikosh"/>
          <w:sz w:val="24"/>
          <w:szCs w:val="24"/>
          <w:lang w:bidi="ar-SA"/>
        </w:rPr>
      </w:pPr>
      <w:r w:rsidRPr="00226234">
        <w:rPr>
          <w:rFonts w:ascii="Nikosh" w:eastAsia="Nikosh" w:hAnsi="Nikosh" w:cs="Nikosh"/>
          <w:sz w:val="24"/>
          <w:szCs w:val="24"/>
          <w:cs/>
        </w:rPr>
        <w:t>প্রশিক্ষণ, সভা, সেমিনার, মেলা ইত্যাদি আয়োজনের মাধ্যমে দক্ষ জনবল সৃষ্টি ও সচেতনতা বৃদ্ধি;</w:t>
      </w:r>
    </w:p>
    <w:p w:rsidR="00226234" w:rsidRPr="00226234" w:rsidRDefault="00226234" w:rsidP="00EB4FD9">
      <w:pPr>
        <w:numPr>
          <w:ilvl w:val="0"/>
          <w:numId w:val="139"/>
        </w:numPr>
        <w:spacing w:after="0" w:line="23" w:lineRule="atLeast"/>
        <w:ind w:left="720"/>
        <w:jc w:val="both"/>
        <w:rPr>
          <w:rFonts w:ascii="Nikosh" w:eastAsia="NikoshBAN" w:hAnsi="Nikosh" w:cs="Nikosh"/>
          <w:sz w:val="24"/>
          <w:szCs w:val="24"/>
          <w:lang w:bidi="ar-SA"/>
        </w:rPr>
      </w:pPr>
      <w:r w:rsidRPr="00226234">
        <w:rPr>
          <w:rFonts w:ascii="Nikosh" w:eastAsia="Nikosh" w:hAnsi="Nikosh" w:cs="Nikosh"/>
          <w:sz w:val="24"/>
          <w:szCs w:val="24"/>
          <w:cs/>
        </w:rPr>
        <w:t>বাংলাদেশ টেলিভিশন ও বাংলাদেশ বেতারে কৃষি বিষয়ক অনুষ্ঠান নির্মাণে সার্বিক সহযোগিতা প্রদানসহ সরকার গৃহীত কৃষিভিত্তিক উন্নয়নমূলক কার্যক্রম সম্পর্কে জনসাধারণকে গণমাধ্যমের সহায়তায় অবহিতকরণ।</w:t>
      </w:r>
    </w:p>
    <w:p w:rsidR="00226234" w:rsidRPr="00226234" w:rsidRDefault="00226234" w:rsidP="00226234">
      <w:pPr>
        <w:spacing w:after="0" w:line="23" w:lineRule="atLeast"/>
        <w:rPr>
          <w:rFonts w:ascii="Nikosh" w:eastAsia="Times New Roman" w:hAnsi="Nikosh" w:cs="Nikosh"/>
          <w:sz w:val="24"/>
          <w:szCs w:val="24"/>
          <w:lang w:bidi="ar-SA"/>
        </w:rPr>
      </w:pPr>
      <w:r w:rsidRPr="00226234">
        <w:rPr>
          <w:rFonts w:ascii="Nikosh" w:eastAsia="Nikosh" w:hAnsi="Nikosh" w:cs="Nikosh"/>
          <w:sz w:val="24"/>
          <w:szCs w:val="24"/>
          <w:cs/>
        </w:rPr>
        <w:t xml:space="preserve">           </w:t>
      </w:r>
    </w:p>
    <w:p w:rsidR="00226234" w:rsidRPr="00226234" w:rsidRDefault="00226234" w:rsidP="00226234">
      <w:pPr>
        <w:spacing w:after="0" w:line="23" w:lineRule="atLeast"/>
        <w:rPr>
          <w:rFonts w:ascii="Nikosh" w:eastAsia="Nikosh" w:hAnsi="Nikosh" w:cs="Nikosh"/>
          <w:b/>
          <w:bCs/>
          <w:sz w:val="24"/>
          <w:szCs w:val="24"/>
        </w:rPr>
      </w:pPr>
      <w:r w:rsidRPr="00226234">
        <w:rPr>
          <w:rFonts w:ascii="Nikosh" w:eastAsia="Times New Roman" w:hAnsi="Nikosh" w:cs="Nikosh"/>
          <w:b/>
          <w:bCs/>
          <w:sz w:val="24"/>
          <w:szCs w:val="24"/>
          <w:cs/>
          <w:lang w:bidi="bn-IN"/>
        </w:rPr>
        <w:t xml:space="preserve">জনবল </w:t>
      </w:r>
      <w:r w:rsidRPr="00226234">
        <w:rPr>
          <w:rFonts w:ascii="Nikosh" w:eastAsia="Nikosh" w:hAnsi="Nikosh" w:cs="Nikosh"/>
          <w:b/>
          <w:bCs/>
          <w:sz w:val="24"/>
          <w:szCs w:val="24"/>
          <w:cs/>
        </w:rPr>
        <w:t>:</w:t>
      </w:r>
    </w:p>
    <w:p w:rsidR="00226234" w:rsidRPr="00226234" w:rsidRDefault="00226234" w:rsidP="00226234">
      <w:pPr>
        <w:spacing w:after="0" w:line="23" w:lineRule="atLeast"/>
        <w:rPr>
          <w:rFonts w:ascii="Nikosh" w:eastAsia="Times New Roman" w:hAnsi="Nikosh" w:cs="Nikosh"/>
          <w:sz w:val="24"/>
          <w:szCs w:val="24"/>
          <w:lang w:bidi="ar-SA"/>
        </w:rPr>
      </w:pPr>
    </w:p>
    <w:tbl>
      <w:tblPr>
        <w:tblW w:w="0" w:type="auto"/>
        <w:jc w:val="center"/>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4"/>
        <w:gridCol w:w="1574"/>
        <w:gridCol w:w="1248"/>
        <w:gridCol w:w="1260"/>
        <w:gridCol w:w="1260"/>
        <w:gridCol w:w="3005"/>
      </w:tblGrid>
      <w:tr w:rsidR="00226234" w:rsidRPr="00226234" w:rsidTr="00606330">
        <w:trPr>
          <w:tblHeader/>
          <w:jc w:val="center"/>
        </w:trPr>
        <w:tc>
          <w:tcPr>
            <w:tcW w:w="694" w:type="dxa"/>
            <w:vMerge w:val="restart"/>
          </w:tcPr>
          <w:p w:rsidR="00226234" w:rsidRPr="00226234" w:rsidRDefault="00226234" w:rsidP="00226234">
            <w:pPr>
              <w:spacing w:after="0" w:line="240" w:lineRule="auto"/>
              <w:jc w:val="center"/>
              <w:rPr>
                <w:rFonts w:ascii="NikoshBAN" w:eastAsia="Times New Roman" w:hAnsi="NikoshBAN" w:cs="NikoshBAN"/>
                <w:sz w:val="24"/>
                <w:szCs w:val="24"/>
                <w:lang w:bidi="bn-IN"/>
              </w:rPr>
            </w:pPr>
            <w:r w:rsidRPr="00226234">
              <w:rPr>
                <w:rFonts w:ascii="NikoshBAN" w:eastAsia="Times New Roman" w:hAnsi="NikoshBAN" w:cs="NikoshBAN"/>
                <w:sz w:val="24"/>
                <w:szCs w:val="24"/>
                <w:cs/>
                <w:lang w:bidi="bn-IN"/>
              </w:rPr>
              <w:t>ক্র</w:t>
            </w:r>
            <w:r w:rsidRPr="00226234">
              <w:rPr>
                <w:rFonts w:ascii="NikoshBAN" w:eastAsia="Times New Roman" w:hAnsi="NikoshBAN" w:cs="NikoshBAN" w:hint="cs"/>
                <w:sz w:val="24"/>
                <w:szCs w:val="24"/>
                <w:cs/>
                <w:lang w:bidi="bn-IN"/>
              </w:rPr>
              <w:t>মিক</w:t>
            </w:r>
          </w:p>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নং</w:t>
            </w:r>
          </w:p>
        </w:tc>
        <w:tc>
          <w:tcPr>
            <w:tcW w:w="1574" w:type="dxa"/>
            <w:vMerge w:val="restart"/>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 নং</w:t>
            </w:r>
          </w:p>
        </w:tc>
        <w:tc>
          <w:tcPr>
            <w:tcW w:w="3768" w:type="dxa"/>
            <w:gridSpan w:val="3"/>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জনবল</w:t>
            </w:r>
          </w:p>
        </w:tc>
        <w:tc>
          <w:tcPr>
            <w:tcW w:w="3005" w:type="dxa"/>
            <w:vMerge w:val="restart"/>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মন্তব্য</w:t>
            </w:r>
          </w:p>
          <w:p w:rsidR="00226234" w:rsidRPr="00226234" w:rsidRDefault="00226234" w:rsidP="00226234">
            <w:pPr>
              <w:spacing w:after="0" w:line="240" w:lineRule="auto"/>
              <w:jc w:val="both"/>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 xml:space="preserve"> </w:t>
            </w:r>
          </w:p>
        </w:tc>
      </w:tr>
      <w:tr w:rsidR="00226234" w:rsidRPr="00226234" w:rsidTr="00606330">
        <w:trPr>
          <w:tblHeader/>
          <w:jc w:val="center"/>
        </w:trPr>
        <w:tc>
          <w:tcPr>
            <w:tcW w:w="694" w:type="dxa"/>
            <w:vMerge/>
          </w:tcPr>
          <w:p w:rsidR="00226234" w:rsidRPr="00226234" w:rsidRDefault="00226234" w:rsidP="00226234">
            <w:pPr>
              <w:spacing w:after="0" w:line="240" w:lineRule="auto"/>
              <w:jc w:val="center"/>
              <w:rPr>
                <w:rFonts w:ascii="NikoshBAN" w:eastAsia="Times New Roman" w:hAnsi="NikoshBAN" w:cs="NikoshBAN"/>
                <w:b/>
                <w:sz w:val="24"/>
                <w:szCs w:val="24"/>
                <w:lang w:bidi="ar-SA"/>
              </w:rPr>
            </w:pPr>
          </w:p>
        </w:tc>
        <w:tc>
          <w:tcPr>
            <w:tcW w:w="1574" w:type="dxa"/>
            <w:vMerge/>
          </w:tcPr>
          <w:p w:rsidR="00226234" w:rsidRPr="00226234" w:rsidRDefault="00226234" w:rsidP="00226234">
            <w:pPr>
              <w:spacing w:after="0" w:line="240" w:lineRule="auto"/>
              <w:jc w:val="center"/>
              <w:rPr>
                <w:rFonts w:ascii="NikoshBAN" w:eastAsia="Times New Roman" w:hAnsi="NikoshBAN" w:cs="NikoshBAN"/>
                <w:b/>
                <w:sz w:val="24"/>
                <w:szCs w:val="24"/>
                <w:lang w:bidi="ar-SA"/>
              </w:rPr>
            </w:pPr>
          </w:p>
        </w:tc>
        <w:tc>
          <w:tcPr>
            <w:tcW w:w="1248" w:type="dxa"/>
          </w:tcPr>
          <w:p w:rsidR="00226234" w:rsidRPr="00226234" w:rsidRDefault="00226234" w:rsidP="00226234">
            <w:pPr>
              <w:spacing w:after="0" w:line="240" w:lineRule="auto"/>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অনুমোদিত</w:t>
            </w:r>
          </w:p>
        </w:tc>
        <w:tc>
          <w:tcPr>
            <w:tcW w:w="1260" w:type="dxa"/>
          </w:tcPr>
          <w:p w:rsidR="00226234" w:rsidRPr="00226234" w:rsidRDefault="00226234" w:rsidP="00226234">
            <w:pPr>
              <w:spacing w:after="0" w:line="240" w:lineRule="auto"/>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 xml:space="preserve"> কর্মরত</w:t>
            </w:r>
          </w:p>
        </w:tc>
        <w:tc>
          <w:tcPr>
            <w:tcW w:w="1260" w:type="dxa"/>
          </w:tcPr>
          <w:p w:rsidR="00226234" w:rsidRPr="00226234" w:rsidRDefault="00226234" w:rsidP="00226234">
            <w:pPr>
              <w:spacing w:after="0" w:line="240" w:lineRule="auto"/>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শূন্য</w:t>
            </w:r>
          </w:p>
        </w:tc>
        <w:tc>
          <w:tcPr>
            <w:tcW w:w="3005" w:type="dxa"/>
            <w:vMerge/>
          </w:tcPr>
          <w:p w:rsidR="00226234" w:rsidRPr="00226234" w:rsidRDefault="00226234" w:rsidP="00226234">
            <w:pPr>
              <w:spacing w:after="0" w:line="240" w:lineRule="auto"/>
              <w:jc w:val="both"/>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১</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২</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৩</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৪</w:t>
            </w:r>
          </w:p>
        </w:tc>
        <w:tc>
          <w:tcPr>
            <w:tcW w:w="1248" w:type="dxa"/>
          </w:tcPr>
          <w:p w:rsidR="00226234" w:rsidRPr="00226234" w:rsidRDefault="00226234" w:rsidP="00226234">
            <w:pPr>
              <w:tabs>
                <w:tab w:val="left" w:pos="760"/>
              </w:tabs>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1</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1</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৫</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2</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1</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1</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৬</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3</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3</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৭</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07</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7</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৮</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৯</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10</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09</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01</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১০</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07</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05</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02</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১১</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36</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35</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01</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১২</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17</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13</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04</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১৩</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2</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01</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01</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১৪</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27</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23</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04</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১৫</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01</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01</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0</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১৬</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69</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54</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15</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১৭</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১৮</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2</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2</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১৯</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10</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10</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694" w:type="dxa"/>
          </w:tcPr>
          <w:p w:rsidR="00226234" w:rsidRPr="00226234" w:rsidRDefault="00226234" w:rsidP="00EB4FD9">
            <w:pPr>
              <w:numPr>
                <w:ilvl w:val="0"/>
                <w:numId w:val="141"/>
              </w:numPr>
              <w:spacing w:after="0" w:line="240" w:lineRule="auto"/>
              <w:contextualSpacing/>
              <w:jc w:val="center"/>
              <w:rPr>
                <w:rFonts w:ascii="NikoshBAN" w:eastAsia="Calibri" w:hAnsi="NikoshBAN" w:cs="NikoshBAN"/>
                <w:b/>
                <w:sz w:val="24"/>
                <w:szCs w:val="24"/>
                <w:lang w:bidi="ar-SA"/>
              </w:rPr>
            </w:pPr>
          </w:p>
        </w:tc>
        <w:tc>
          <w:tcPr>
            <w:tcW w:w="1574"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গ্রেড</w:t>
            </w:r>
            <w:r w:rsidRPr="00226234">
              <w:rPr>
                <w:rFonts w:ascii="NikoshBAN" w:eastAsia="Times New Roman" w:hAnsi="NikoshBAN" w:cs="NikoshBAN"/>
                <w:sz w:val="24"/>
                <w:szCs w:val="24"/>
                <w:lang w:bidi="ar-SA"/>
              </w:rPr>
              <w:t>-</w:t>
            </w:r>
            <w:r w:rsidRPr="00226234">
              <w:rPr>
                <w:rFonts w:ascii="NikoshBAN" w:eastAsia="Times New Roman" w:hAnsi="NikoshBAN" w:cs="NikoshBAN"/>
                <w:sz w:val="24"/>
                <w:szCs w:val="24"/>
                <w:cs/>
                <w:lang w:bidi="bn-IN"/>
              </w:rPr>
              <w:t>২০</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49</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39</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lang w:bidi="ar-SA"/>
              </w:rPr>
              <w:t>10</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r w:rsidR="00226234" w:rsidRPr="00226234" w:rsidTr="00606330">
        <w:trPr>
          <w:jc w:val="center"/>
        </w:trPr>
        <w:tc>
          <w:tcPr>
            <w:tcW w:w="2268" w:type="dxa"/>
            <w:gridSpan w:val="2"/>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b/>
                <w:bCs/>
                <w:sz w:val="24"/>
                <w:szCs w:val="24"/>
                <w:cs/>
                <w:lang w:bidi="bn-IN"/>
              </w:rPr>
              <w:t>মোট</w:t>
            </w:r>
          </w:p>
        </w:tc>
        <w:tc>
          <w:tcPr>
            <w:tcW w:w="1248"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২৪৩</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২০৪</w:t>
            </w:r>
          </w:p>
        </w:tc>
        <w:tc>
          <w:tcPr>
            <w:tcW w:w="1260" w:type="dxa"/>
          </w:tcPr>
          <w:p w:rsidR="00226234" w:rsidRPr="00226234" w:rsidRDefault="00226234" w:rsidP="00226234">
            <w:pPr>
              <w:spacing w:after="0" w:line="240" w:lineRule="auto"/>
              <w:jc w:val="center"/>
              <w:rPr>
                <w:rFonts w:ascii="NikoshBAN" w:eastAsia="Times New Roman" w:hAnsi="NikoshBAN" w:cs="NikoshBAN"/>
                <w:b/>
                <w:sz w:val="24"/>
                <w:szCs w:val="24"/>
                <w:lang w:bidi="ar-SA"/>
              </w:rPr>
            </w:pPr>
            <w:r w:rsidRPr="00226234">
              <w:rPr>
                <w:rFonts w:ascii="NikoshBAN" w:eastAsia="Times New Roman" w:hAnsi="NikoshBAN" w:cs="NikoshBAN"/>
                <w:sz w:val="24"/>
                <w:szCs w:val="24"/>
                <w:cs/>
                <w:lang w:bidi="bn-IN"/>
              </w:rPr>
              <w:t>৩৯</w:t>
            </w:r>
          </w:p>
        </w:tc>
        <w:tc>
          <w:tcPr>
            <w:tcW w:w="3005" w:type="dxa"/>
          </w:tcPr>
          <w:p w:rsidR="00226234" w:rsidRPr="00226234" w:rsidRDefault="00226234" w:rsidP="00226234">
            <w:pPr>
              <w:spacing w:after="0" w:line="240" w:lineRule="auto"/>
              <w:rPr>
                <w:rFonts w:ascii="NikoshBAN" w:eastAsia="Times New Roman" w:hAnsi="NikoshBAN" w:cs="NikoshBAN"/>
                <w:b/>
                <w:sz w:val="24"/>
                <w:szCs w:val="24"/>
                <w:lang w:bidi="ar-SA"/>
              </w:rPr>
            </w:pPr>
          </w:p>
        </w:tc>
      </w:tr>
    </w:tbl>
    <w:p w:rsidR="00226234" w:rsidRPr="00226234" w:rsidRDefault="00226234" w:rsidP="00226234">
      <w:pPr>
        <w:spacing w:after="0" w:line="23" w:lineRule="atLeast"/>
        <w:ind w:left="900"/>
        <w:rPr>
          <w:rFonts w:ascii="Nikosh" w:eastAsia="Times New Roman" w:hAnsi="Nikosh" w:cs="Nikosh"/>
          <w:sz w:val="24"/>
          <w:szCs w:val="24"/>
          <w:lang w:bidi="ar-SA"/>
        </w:rPr>
      </w:pPr>
    </w:p>
    <w:p w:rsidR="00226234" w:rsidRPr="00226234" w:rsidRDefault="00226234" w:rsidP="00226234">
      <w:pPr>
        <w:spacing w:after="0" w:line="23" w:lineRule="atLeast"/>
        <w:rPr>
          <w:rFonts w:ascii="Nikosh" w:eastAsia="Nikosh" w:hAnsi="Nikosh" w:cs="Nikosh"/>
          <w:b/>
          <w:bCs/>
          <w:sz w:val="24"/>
          <w:szCs w:val="24"/>
          <w:lang w:bidi="bn-IN"/>
        </w:rPr>
      </w:pPr>
      <w:r w:rsidRPr="00226234">
        <w:rPr>
          <w:rFonts w:ascii="Nikosh" w:eastAsia="Nikosh" w:hAnsi="Nikosh" w:cs="Nikosh"/>
          <w:b/>
          <w:bCs/>
          <w:sz w:val="24"/>
          <w:szCs w:val="24"/>
          <w:cs/>
        </w:rPr>
        <w:t>নিয়োগ/পদোন্নতি</w:t>
      </w:r>
      <w:r w:rsidRPr="00226234">
        <w:rPr>
          <w:rFonts w:ascii="Nikosh" w:eastAsia="Nikosh" w:hAnsi="Nikosh" w:cs="Nikosh" w:hint="cs"/>
          <w:b/>
          <w:bCs/>
          <w:sz w:val="24"/>
          <w:szCs w:val="24"/>
          <w:cs/>
          <w:lang w:bidi="bn-IN"/>
        </w:rPr>
        <w:t xml:space="preserve"> :</w:t>
      </w:r>
    </w:p>
    <w:p w:rsidR="00226234" w:rsidRPr="00226234" w:rsidRDefault="00226234" w:rsidP="00226234">
      <w:pPr>
        <w:spacing w:after="0" w:line="23" w:lineRule="atLeast"/>
        <w:rPr>
          <w:rFonts w:ascii="Nikosh" w:eastAsia="NikoshBAN" w:hAnsi="Nikosh" w:cs="Nikosh"/>
          <w:sz w:val="24"/>
          <w:szCs w:val="24"/>
          <w:lang w:bidi="bn-IN"/>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990"/>
        <w:gridCol w:w="1080"/>
        <w:gridCol w:w="1080"/>
        <w:gridCol w:w="900"/>
        <w:gridCol w:w="1170"/>
        <w:gridCol w:w="2880"/>
      </w:tblGrid>
      <w:tr w:rsidR="00226234" w:rsidRPr="00226234" w:rsidTr="00606330">
        <w:tc>
          <w:tcPr>
            <w:tcW w:w="2970" w:type="dxa"/>
            <w:gridSpan w:val="3"/>
            <w:tcBorders>
              <w:top w:val="single" w:sz="4" w:space="0" w:color="auto"/>
              <w:left w:val="single" w:sz="4" w:space="0" w:color="auto"/>
              <w:bottom w:val="single" w:sz="4" w:space="0" w:color="auto"/>
              <w:right w:val="single" w:sz="4" w:space="0" w:color="auto"/>
            </w:tcBorders>
          </w:tcPr>
          <w:p w:rsidR="00226234" w:rsidRPr="00226234" w:rsidRDefault="00226234" w:rsidP="00226234">
            <w:pPr>
              <w:tabs>
                <w:tab w:val="left" w:pos="864"/>
              </w:tabs>
              <w:spacing w:after="0" w:line="23" w:lineRule="atLeast"/>
              <w:jc w:val="center"/>
              <w:rPr>
                <w:rFonts w:ascii="Nikosh" w:eastAsia="Times New Roman" w:hAnsi="Nikosh" w:cs="Nikosh"/>
                <w:sz w:val="24"/>
                <w:szCs w:val="24"/>
                <w:lang w:bidi="ar-SA"/>
              </w:rPr>
            </w:pPr>
            <w:r w:rsidRPr="00226234">
              <w:rPr>
                <w:rFonts w:ascii="Nikosh" w:eastAsia="Nikosh" w:hAnsi="Nikosh" w:cs="Nikosh"/>
                <w:sz w:val="24"/>
                <w:szCs w:val="24"/>
                <w:cs/>
              </w:rPr>
              <w:t>প্রতিবেদনাধীন বছরে পদোন্নতি</w:t>
            </w:r>
          </w:p>
        </w:tc>
        <w:tc>
          <w:tcPr>
            <w:tcW w:w="3150" w:type="dxa"/>
            <w:gridSpan w:val="3"/>
            <w:tcBorders>
              <w:top w:val="single" w:sz="4" w:space="0" w:color="auto"/>
              <w:left w:val="single" w:sz="4" w:space="0" w:color="auto"/>
              <w:bottom w:val="single" w:sz="4" w:space="0" w:color="auto"/>
              <w:right w:val="single" w:sz="4" w:space="0" w:color="auto"/>
            </w:tcBorders>
          </w:tcPr>
          <w:p w:rsidR="00226234" w:rsidRPr="00226234" w:rsidRDefault="00226234" w:rsidP="00226234">
            <w:pPr>
              <w:tabs>
                <w:tab w:val="left" w:pos="864"/>
              </w:tabs>
              <w:spacing w:after="0" w:line="23" w:lineRule="atLeast"/>
              <w:jc w:val="center"/>
              <w:rPr>
                <w:rFonts w:ascii="Nikosh" w:eastAsia="Times New Roman" w:hAnsi="Nikosh" w:cs="Nikosh"/>
                <w:sz w:val="24"/>
                <w:szCs w:val="24"/>
                <w:lang w:bidi="ar-SA"/>
              </w:rPr>
            </w:pPr>
            <w:r w:rsidRPr="00226234">
              <w:rPr>
                <w:rFonts w:ascii="Nikosh" w:eastAsia="Nikosh" w:hAnsi="Nikosh" w:cs="Nikosh"/>
                <w:sz w:val="24"/>
                <w:szCs w:val="24"/>
                <w:cs/>
              </w:rPr>
              <w:t>নতুন নিয়োগ প্রদান</w:t>
            </w:r>
          </w:p>
        </w:tc>
        <w:tc>
          <w:tcPr>
            <w:tcW w:w="2880" w:type="dxa"/>
            <w:vMerge w:val="restart"/>
            <w:tcBorders>
              <w:top w:val="single" w:sz="4" w:space="0" w:color="auto"/>
              <w:left w:val="single" w:sz="4" w:space="0" w:color="auto"/>
              <w:right w:val="single" w:sz="4" w:space="0" w:color="auto"/>
            </w:tcBorders>
          </w:tcPr>
          <w:p w:rsidR="00226234" w:rsidRPr="00226234" w:rsidRDefault="00226234" w:rsidP="00226234">
            <w:pPr>
              <w:tabs>
                <w:tab w:val="left" w:pos="864"/>
              </w:tabs>
              <w:spacing w:after="0" w:line="23" w:lineRule="atLeast"/>
              <w:jc w:val="center"/>
              <w:rPr>
                <w:rFonts w:ascii="Nikosh" w:eastAsia="Times New Roman" w:hAnsi="Nikosh" w:cs="Nikosh"/>
                <w:sz w:val="24"/>
                <w:szCs w:val="24"/>
                <w:lang w:bidi="ar-SA"/>
              </w:rPr>
            </w:pPr>
            <w:r w:rsidRPr="00226234">
              <w:rPr>
                <w:rFonts w:ascii="Nikosh" w:eastAsia="Nikosh" w:hAnsi="Nikosh" w:cs="Nikosh"/>
                <w:sz w:val="24"/>
                <w:szCs w:val="24"/>
                <w:cs/>
              </w:rPr>
              <w:t>মন্তব্য</w:t>
            </w:r>
          </w:p>
        </w:tc>
      </w:tr>
      <w:tr w:rsidR="00226234" w:rsidRPr="00226234" w:rsidTr="00606330">
        <w:tc>
          <w:tcPr>
            <w:tcW w:w="900" w:type="dxa"/>
            <w:tcBorders>
              <w:top w:val="single" w:sz="4" w:space="0" w:color="auto"/>
              <w:left w:val="single" w:sz="4" w:space="0" w:color="auto"/>
              <w:bottom w:val="single" w:sz="4" w:space="0" w:color="auto"/>
              <w:right w:val="single" w:sz="4" w:space="0" w:color="auto"/>
            </w:tcBorders>
          </w:tcPr>
          <w:p w:rsidR="00226234" w:rsidRPr="00226234" w:rsidRDefault="00226234" w:rsidP="00226234">
            <w:pPr>
              <w:tabs>
                <w:tab w:val="left" w:pos="864"/>
              </w:tabs>
              <w:spacing w:after="0" w:line="23" w:lineRule="atLeast"/>
              <w:jc w:val="center"/>
              <w:rPr>
                <w:rFonts w:ascii="Nikosh" w:eastAsia="Times New Roman" w:hAnsi="Nikosh" w:cs="Nikosh"/>
                <w:sz w:val="24"/>
                <w:szCs w:val="24"/>
                <w:lang w:bidi="ar-SA"/>
              </w:rPr>
            </w:pPr>
            <w:r w:rsidRPr="00226234">
              <w:rPr>
                <w:rFonts w:ascii="Nikosh" w:eastAsia="Nikosh" w:hAnsi="Nikosh" w:cs="Nikosh"/>
                <w:sz w:val="24"/>
                <w:szCs w:val="24"/>
                <w:cs/>
              </w:rPr>
              <w:t>কর্মকর্তা</w:t>
            </w:r>
          </w:p>
        </w:tc>
        <w:tc>
          <w:tcPr>
            <w:tcW w:w="990" w:type="dxa"/>
            <w:tcBorders>
              <w:top w:val="single" w:sz="4" w:space="0" w:color="auto"/>
              <w:left w:val="single" w:sz="4" w:space="0" w:color="auto"/>
              <w:bottom w:val="single" w:sz="4" w:space="0" w:color="auto"/>
              <w:right w:val="single" w:sz="4" w:space="0" w:color="auto"/>
            </w:tcBorders>
          </w:tcPr>
          <w:p w:rsidR="00226234" w:rsidRPr="00226234" w:rsidRDefault="00226234" w:rsidP="00226234">
            <w:pPr>
              <w:tabs>
                <w:tab w:val="left" w:pos="864"/>
              </w:tabs>
              <w:spacing w:after="0" w:line="23" w:lineRule="atLeast"/>
              <w:jc w:val="center"/>
              <w:rPr>
                <w:rFonts w:ascii="Nikosh" w:eastAsia="Times New Roman" w:hAnsi="Nikosh" w:cs="Nikosh"/>
                <w:sz w:val="24"/>
                <w:szCs w:val="24"/>
                <w:lang w:bidi="ar-SA"/>
              </w:rPr>
            </w:pPr>
            <w:r w:rsidRPr="00226234">
              <w:rPr>
                <w:rFonts w:ascii="Nikosh" w:eastAsia="Nikosh" w:hAnsi="Nikosh" w:cs="Nikosh"/>
                <w:sz w:val="24"/>
                <w:szCs w:val="24"/>
                <w:cs/>
              </w:rPr>
              <w:t>কর্মচারী</w:t>
            </w:r>
          </w:p>
        </w:tc>
        <w:tc>
          <w:tcPr>
            <w:tcW w:w="1080" w:type="dxa"/>
            <w:tcBorders>
              <w:top w:val="single" w:sz="4" w:space="0" w:color="auto"/>
              <w:left w:val="single" w:sz="4" w:space="0" w:color="auto"/>
              <w:bottom w:val="single" w:sz="4" w:space="0" w:color="auto"/>
              <w:right w:val="single" w:sz="4" w:space="0" w:color="auto"/>
            </w:tcBorders>
          </w:tcPr>
          <w:p w:rsidR="00226234" w:rsidRPr="00226234" w:rsidRDefault="00226234" w:rsidP="00226234">
            <w:pPr>
              <w:tabs>
                <w:tab w:val="left" w:pos="864"/>
              </w:tabs>
              <w:spacing w:after="0" w:line="23" w:lineRule="atLeast"/>
              <w:jc w:val="center"/>
              <w:rPr>
                <w:rFonts w:ascii="Nikosh" w:eastAsia="Times New Roman" w:hAnsi="Nikosh" w:cs="Nikosh"/>
                <w:sz w:val="24"/>
                <w:szCs w:val="24"/>
                <w:lang w:bidi="ar-SA"/>
              </w:rPr>
            </w:pPr>
            <w:r w:rsidRPr="00226234">
              <w:rPr>
                <w:rFonts w:ascii="Nikosh" w:eastAsia="Nikosh" w:hAnsi="Nikosh" w:cs="Nikosh"/>
                <w:sz w:val="24"/>
                <w:szCs w:val="24"/>
                <w:cs/>
              </w:rPr>
              <w:t>মোট</w:t>
            </w:r>
          </w:p>
        </w:tc>
        <w:tc>
          <w:tcPr>
            <w:tcW w:w="1080" w:type="dxa"/>
            <w:tcBorders>
              <w:top w:val="single" w:sz="4" w:space="0" w:color="auto"/>
              <w:left w:val="single" w:sz="4" w:space="0" w:color="auto"/>
              <w:bottom w:val="single" w:sz="4" w:space="0" w:color="auto"/>
              <w:right w:val="single" w:sz="4" w:space="0" w:color="auto"/>
            </w:tcBorders>
          </w:tcPr>
          <w:p w:rsidR="00226234" w:rsidRPr="00226234" w:rsidRDefault="00226234" w:rsidP="00226234">
            <w:pPr>
              <w:tabs>
                <w:tab w:val="left" w:pos="864"/>
              </w:tabs>
              <w:spacing w:after="0" w:line="23" w:lineRule="atLeast"/>
              <w:jc w:val="center"/>
              <w:rPr>
                <w:rFonts w:ascii="Nikosh" w:eastAsia="Times New Roman" w:hAnsi="Nikosh" w:cs="Nikosh"/>
                <w:sz w:val="24"/>
                <w:szCs w:val="24"/>
                <w:lang w:bidi="ar-SA"/>
              </w:rPr>
            </w:pPr>
            <w:r w:rsidRPr="00226234">
              <w:rPr>
                <w:rFonts w:ascii="Nikosh" w:eastAsia="Nikosh" w:hAnsi="Nikosh" w:cs="Nikosh"/>
                <w:sz w:val="24"/>
                <w:szCs w:val="24"/>
                <w:cs/>
              </w:rPr>
              <w:t>কর্মকর্তা</w:t>
            </w:r>
          </w:p>
        </w:tc>
        <w:tc>
          <w:tcPr>
            <w:tcW w:w="900" w:type="dxa"/>
            <w:tcBorders>
              <w:top w:val="single" w:sz="4" w:space="0" w:color="auto"/>
              <w:left w:val="single" w:sz="4" w:space="0" w:color="auto"/>
              <w:bottom w:val="single" w:sz="4" w:space="0" w:color="auto"/>
              <w:right w:val="single" w:sz="4" w:space="0" w:color="auto"/>
            </w:tcBorders>
          </w:tcPr>
          <w:p w:rsidR="00226234" w:rsidRPr="00226234" w:rsidRDefault="00226234" w:rsidP="00226234">
            <w:pPr>
              <w:tabs>
                <w:tab w:val="left" w:pos="864"/>
              </w:tabs>
              <w:spacing w:after="0" w:line="23" w:lineRule="atLeast"/>
              <w:jc w:val="center"/>
              <w:rPr>
                <w:rFonts w:ascii="Nikosh" w:eastAsia="Times New Roman" w:hAnsi="Nikosh" w:cs="Nikosh"/>
                <w:sz w:val="24"/>
                <w:szCs w:val="24"/>
                <w:lang w:bidi="ar-SA"/>
              </w:rPr>
            </w:pPr>
            <w:r w:rsidRPr="00226234">
              <w:rPr>
                <w:rFonts w:ascii="Nikosh" w:eastAsia="Nikosh" w:hAnsi="Nikosh" w:cs="Nikosh"/>
                <w:sz w:val="24"/>
                <w:szCs w:val="24"/>
                <w:cs/>
              </w:rPr>
              <w:t>কর্মচারী</w:t>
            </w:r>
          </w:p>
        </w:tc>
        <w:tc>
          <w:tcPr>
            <w:tcW w:w="1170" w:type="dxa"/>
            <w:tcBorders>
              <w:top w:val="single" w:sz="4" w:space="0" w:color="auto"/>
              <w:left w:val="single" w:sz="4" w:space="0" w:color="auto"/>
              <w:bottom w:val="single" w:sz="4" w:space="0" w:color="auto"/>
              <w:right w:val="single" w:sz="4" w:space="0" w:color="auto"/>
            </w:tcBorders>
          </w:tcPr>
          <w:p w:rsidR="00226234" w:rsidRPr="00226234" w:rsidRDefault="00226234" w:rsidP="00226234">
            <w:pPr>
              <w:tabs>
                <w:tab w:val="left" w:pos="864"/>
              </w:tabs>
              <w:spacing w:after="0" w:line="23" w:lineRule="atLeast"/>
              <w:jc w:val="center"/>
              <w:rPr>
                <w:rFonts w:ascii="Nikosh" w:eastAsia="Times New Roman" w:hAnsi="Nikosh" w:cs="Nikosh"/>
                <w:sz w:val="24"/>
                <w:szCs w:val="24"/>
                <w:lang w:bidi="ar-SA"/>
              </w:rPr>
            </w:pPr>
            <w:r w:rsidRPr="00226234">
              <w:rPr>
                <w:rFonts w:ascii="Nikosh" w:eastAsia="Nikosh" w:hAnsi="Nikosh" w:cs="Nikosh"/>
                <w:sz w:val="24"/>
                <w:szCs w:val="24"/>
                <w:cs/>
              </w:rPr>
              <w:t>মোট</w:t>
            </w:r>
          </w:p>
        </w:tc>
        <w:tc>
          <w:tcPr>
            <w:tcW w:w="2880" w:type="dxa"/>
            <w:vMerge/>
            <w:tcBorders>
              <w:left w:val="single" w:sz="4" w:space="0" w:color="auto"/>
              <w:bottom w:val="single" w:sz="4" w:space="0" w:color="auto"/>
              <w:right w:val="single" w:sz="4" w:space="0" w:color="auto"/>
            </w:tcBorders>
          </w:tcPr>
          <w:p w:rsidR="00226234" w:rsidRPr="00226234" w:rsidRDefault="00226234" w:rsidP="00226234">
            <w:pPr>
              <w:tabs>
                <w:tab w:val="left" w:pos="864"/>
              </w:tabs>
              <w:spacing w:after="0" w:line="23" w:lineRule="atLeast"/>
              <w:jc w:val="both"/>
              <w:rPr>
                <w:rFonts w:ascii="Nikosh" w:eastAsia="Times New Roman" w:hAnsi="Nikosh" w:cs="Nikosh"/>
                <w:sz w:val="24"/>
                <w:szCs w:val="24"/>
                <w:lang w:bidi="ar-SA"/>
              </w:rPr>
            </w:pPr>
          </w:p>
        </w:tc>
      </w:tr>
      <w:tr w:rsidR="00226234" w:rsidRPr="00226234" w:rsidTr="00606330">
        <w:tc>
          <w:tcPr>
            <w:tcW w:w="900" w:type="dxa"/>
            <w:tcBorders>
              <w:top w:val="single" w:sz="4" w:space="0" w:color="auto"/>
              <w:left w:val="single" w:sz="4" w:space="0" w:color="auto"/>
              <w:bottom w:val="single" w:sz="4" w:space="0" w:color="auto"/>
              <w:right w:val="single" w:sz="4" w:space="0" w:color="auto"/>
            </w:tcBorders>
          </w:tcPr>
          <w:p w:rsidR="00226234" w:rsidRPr="00226234" w:rsidRDefault="00226234" w:rsidP="00226234">
            <w:pPr>
              <w:tabs>
                <w:tab w:val="left" w:pos="864"/>
              </w:tabs>
              <w:spacing w:after="0" w:line="23" w:lineRule="atLeast"/>
              <w:jc w:val="center"/>
              <w:rPr>
                <w:rFonts w:ascii="Nikosh" w:eastAsia="Times New Roman" w:hAnsi="Nikosh" w:cs="Nikosh"/>
                <w:sz w:val="24"/>
                <w:szCs w:val="24"/>
                <w:lang w:bidi="ar-SA"/>
              </w:rPr>
            </w:pPr>
            <w:r w:rsidRPr="00226234">
              <w:rPr>
                <w:rFonts w:ascii="Nikosh" w:eastAsia="Nikosh" w:hAnsi="Nikosh" w:cs="Nikosh"/>
                <w:sz w:val="24"/>
                <w:szCs w:val="24"/>
                <w:cs/>
              </w:rPr>
              <w:t>-</w:t>
            </w:r>
          </w:p>
        </w:tc>
        <w:tc>
          <w:tcPr>
            <w:tcW w:w="990" w:type="dxa"/>
            <w:tcBorders>
              <w:top w:val="single" w:sz="4" w:space="0" w:color="auto"/>
              <w:left w:val="single" w:sz="4" w:space="0" w:color="auto"/>
              <w:bottom w:val="single" w:sz="4" w:space="0" w:color="auto"/>
              <w:right w:val="single" w:sz="4" w:space="0" w:color="auto"/>
            </w:tcBorders>
          </w:tcPr>
          <w:p w:rsidR="00226234" w:rsidRPr="00226234" w:rsidRDefault="00226234" w:rsidP="00226234">
            <w:pPr>
              <w:tabs>
                <w:tab w:val="left" w:pos="864"/>
              </w:tabs>
              <w:spacing w:after="0" w:line="23" w:lineRule="atLeast"/>
              <w:jc w:val="center"/>
              <w:rPr>
                <w:rFonts w:ascii="Nikosh" w:eastAsia="Times New Roman" w:hAnsi="Nikosh" w:cs="Nikosh"/>
                <w:sz w:val="24"/>
                <w:szCs w:val="24"/>
                <w:lang w:bidi="ar-SA"/>
              </w:rPr>
            </w:pPr>
            <w:r w:rsidRPr="00226234">
              <w:rPr>
                <w:rFonts w:ascii="Nikosh" w:eastAsia="Nikosh" w:hAnsi="Nikosh" w:cs="Nikosh"/>
                <w:sz w:val="24"/>
                <w:szCs w:val="24"/>
                <w:cs/>
              </w:rPr>
              <w:t>১</w:t>
            </w:r>
          </w:p>
        </w:tc>
        <w:tc>
          <w:tcPr>
            <w:tcW w:w="1080" w:type="dxa"/>
            <w:tcBorders>
              <w:top w:val="single" w:sz="4" w:space="0" w:color="auto"/>
              <w:left w:val="single" w:sz="4" w:space="0" w:color="auto"/>
              <w:bottom w:val="single" w:sz="4" w:space="0" w:color="auto"/>
              <w:right w:val="single" w:sz="4" w:space="0" w:color="auto"/>
            </w:tcBorders>
          </w:tcPr>
          <w:p w:rsidR="00226234" w:rsidRPr="00226234" w:rsidRDefault="00226234" w:rsidP="00226234">
            <w:pPr>
              <w:tabs>
                <w:tab w:val="left" w:pos="864"/>
              </w:tabs>
              <w:spacing w:after="0" w:line="23" w:lineRule="atLeast"/>
              <w:jc w:val="center"/>
              <w:rPr>
                <w:rFonts w:ascii="Nikosh" w:eastAsia="Times New Roman" w:hAnsi="Nikosh" w:cs="Nikosh"/>
                <w:sz w:val="24"/>
                <w:szCs w:val="24"/>
                <w:lang w:bidi="ar-SA"/>
              </w:rPr>
            </w:pPr>
            <w:r w:rsidRPr="00226234">
              <w:rPr>
                <w:rFonts w:ascii="Nikosh" w:eastAsia="Nikosh" w:hAnsi="Nikosh" w:cs="Nikosh"/>
                <w:sz w:val="24"/>
                <w:szCs w:val="24"/>
                <w:cs/>
              </w:rPr>
              <w:t>১</w:t>
            </w:r>
          </w:p>
        </w:tc>
        <w:tc>
          <w:tcPr>
            <w:tcW w:w="1080" w:type="dxa"/>
            <w:tcBorders>
              <w:top w:val="single" w:sz="4" w:space="0" w:color="auto"/>
              <w:left w:val="single" w:sz="4" w:space="0" w:color="auto"/>
              <w:bottom w:val="single" w:sz="4" w:space="0" w:color="auto"/>
              <w:right w:val="single" w:sz="4" w:space="0" w:color="auto"/>
            </w:tcBorders>
          </w:tcPr>
          <w:p w:rsidR="00226234" w:rsidRPr="00226234" w:rsidRDefault="00226234" w:rsidP="00226234">
            <w:pPr>
              <w:tabs>
                <w:tab w:val="left" w:pos="864"/>
              </w:tabs>
              <w:spacing w:after="0" w:line="23" w:lineRule="atLeast"/>
              <w:jc w:val="center"/>
              <w:rPr>
                <w:rFonts w:ascii="Nikosh" w:eastAsia="Times New Roman" w:hAnsi="Nikosh" w:cs="Nikosh"/>
                <w:sz w:val="24"/>
                <w:szCs w:val="24"/>
                <w:lang w:bidi="ar-SA"/>
              </w:rPr>
            </w:pPr>
            <w:r w:rsidRPr="00226234">
              <w:rPr>
                <w:rFonts w:ascii="Nikosh" w:eastAsia="Nikosh" w:hAnsi="Nikosh" w:cs="Nikosh"/>
                <w:sz w:val="24"/>
                <w:szCs w:val="24"/>
                <w:cs/>
              </w:rPr>
              <w:t>-</w:t>
            </w:r>
          </w:p>
        </w:tc>
        <w:tc>
          <w:tcPr>
            <w:tcW w:w="900" w:type="dxa"/>
            <w:tcBorders>
              <w:top w:val="single" w:sz="4" w:space="0" w:color="auto"/>
              <w:left w:val="single" w:sz="4" w:space="0" w:color="auto"/>
              <w:bottom w:val="single" w:sz="4" w:space="0" w:color="auto"/>
              <w:right w:val="single" w:sz="4" w:space="0" w:color="auto"/>
            </w:tcBorders>
          </w:tcPr>
          <w:p w:rsidR="00226234" w:rsidRPr="00226234" w:rsidRDefault="00226234" w:rsidP="00226234">
            <w:pPr>
              <w:tabs>
                <w:tab w:val="left" w:pos="864"/>
              </w:tabs>
              <w:spacing w:after="0" w:line="23" w:lineRule="atLeast"/>
              <w:jc w:val="center"/>
              <w:rPr>
                <w:rFonts w:ascii="Nikosh" w:eastAsia="Times New Roman" w:hAnsi="Nikosh" w:cs="Nikosh"/>
                <w:sz w:val="24"/>
                <w:szCs w:val="24"/>
                <w:lang w:bidi="ar-SA"/>
              </w:rPr>
            </w:pPr>
            <w:r w:rsidRPr="00226234">
              <w:rPr>
                <w:rFonts w:ascii="Nikosh" w:eastAsia="Nikosh" w:hAnsi="Nikosh" w:cs="Nikosh"/>
                <w:sz w:val="24"/>
                <w:szCs w:val="24"/>
                <w:cs/>
              </w:rPr>
              <w:t>১৬</w:t>
            </w:r>
          </w:p>
        </w:tc>
        <w:tc>
          <w:tcPr>
            <w:tcW w:w="1170" w:type="dxa"/>
            <w:tcBorders>
              <w:top w:val="single" w:sz="4" w:space="0" w:color="auto"/>
              <w:left w:val="single" w:sz="4" w:space="0" w:color="auto"/>
              <w:bottom w:val="single" w:sz="4" w:space="0" w:color="auto"/>
              <w:right w:val="single" w:sz="4" w:space="0" w:color="auto"/>
            </w:tcBorders>
          </w:tcPr>
          <w:p w:rsidR="00226234" w:rsidRPr="00226234" w:rsidRDefault="00226234" w:rsidP="00226234">
            <w:pPr>
              <w:tabs>
                <w:tab w:val="left" w:pos="864"/>
              </w:tabs>
              <w:spacing w:after="0" w:line="23" w:lineRule="atLeast"/>
              <w:jc w:val="center"/>
              <w:rPr>
                <w:rFonts w:ascii="Nikosh" w:eastAsia="Times New Roman" w:hAnsi="Nikosh" w:cs="Nikosh"/>
                <w:sz w:val="24"/>
                <w:szCs w:val="24"/>
                <w:lang w:bidi="ar-SA"/>
              </w:rPr>
            </w:pPr>
            <w:r w:rsidRPr="00226234">
              <w:rPr>
                <w:rFonts w:ascii="Nikosh" w:eastAsia="Nikosh" w:hAnsi="Nikosh" w:cs="Nikosh"/>
                <w:sz w:val="24"/>
                <w:szCs w:val="24"/>
                <w:cs/>
              </w:rPr>
              <w:t>১৬</w:t>
            </w:r>
          </w:p>
        </w:tc>
        <w:tc>
          <w:tcPr>
            <w:tcW w:w="2880" w:type="dxa"/>
            <w:tcBorders>
              <w:top w:val="single" w:sz="4" w:space="0" w:color="auto"/>
              <w:left w:val="single" w:sz="4" w:space="0" w:color="auto"/>
              <w:bottom w:val="single" w:sz="4" w:space="0" w:color="auto"/>
              <w:right w:val="single" w:sz="4" w:space="0" w:color="auto"/>
            </w:tcBorders>
          </w:tcPr>
          <w:p w:rsidR="00226234" w:rsidRPr="00226234" w:rsidRDefault="00226234" w:rsidP="00226234">
            <w:pPr>
              <w:tabs>
                <w:tab w:val="left" w:pos="864"/>
              </w:tabs>
              <w:spacing w:after="0" w:line="23" w:lineRule="atLeast"/>
              <w:jc w:val="center"/>
              <w:rPr>
                <w:rFonts w:ascii="Nikosh" w:eastAsia="Times New Roman" w:hAnsi="Nikosh" w:cs="Nikosh"/>
                <w:sz w:val="24"/>
                <w:szCs w:val="24"/>
                <w:lang w:bidi="ar-SA"/>
              </w:rPr>
            </w:pPr>
            <w:r w:rsidRPr="00226234">
              <w:rPr>
                <w:rFonts w:ascii="Nikosh" w:eastAsia="Nikosh" w:hAnsi="Nikosh" w:cs="Nikosh"/>
                <w:sz w:val="24"/>
                <w:szCs w:val="24"/>
                <w:cs/>
              </w:rPr>
              <w:t>-</w:t>
            </w:r>
          </w:p>
        </w:tc>
      </w:tr>
    </w:tbl>
    <w:p w:rsidR="00226234" w:rsidRPr="00226234" w:rsidRDefault="00226234" w:rsidP="00226234">
      <w:pPr>
        <w:tabs>
          <w:tab w:val="left" w:pos="864"/>
        </w:tabs>
        <w:spacing w:after="0" w:line="23" w:lineRule="atLeast"/>
        <w:rPr>
          <w:rFonts w:ascii="Nikosh" w:eastAsia="Times New Roman" w:hAnsi="Nikosh" w:cs="Nikosh"/>
          <w:sz w:val="24"/>
          <w:szCs w:val="24"/>
          <w:lang w:bidi="ar-SA"/>
        </w:rPr>
      </w:pPr>
      <w:r w:rsidRPr="00226234">
        <w:rPr>
          <w:rFonts w:ascii="Nikosh" w:eastAsia="Nikosh" w:hAnsi="Nikosh" w:cs="Nikosh"/>
          <w:sz w:val="24"/>
          <w:szCs w:val="24"/>
          <w:cs/>
        </w:rPr>
        <w:t xml:space="preserve">             </w:t>
      </w:r>
    </w:p>
    <w:p w:rsidR="00226234" w:rsidRPr="00226234" w:rsidRDefault="00226234" w:rsidP="00226234">
      <w:pPr>
        <w:tabs>
          <w:tab w:val="left" w:pos="864"/>
        </w:tabs>
        <w:spacing w:after="0" w:line="23" w:lineRule="atLeast"/>
        <w:rPr>
          <w:rFonts w:ascii="Nikosh" w:eastAsia="Nikosh" w:hAnsi="Nikosh" w:cs="Nikosh"/>
          <w:b/>
          <w:bCs/>
          <w:sz w:val="24"/>
          <w:szCs w:val="24"/>
          <w:lang w:bidi="bn-IN"/>
        </w:rPr>
      </w:pPr>
      <w:r w:rsidRPr="00226234">
        <w:rPr>
          <w:rFonts w:ascii="Nikosh" w:eastAsia="Nikosh" w:hAnsi="Nikosh" w:cs="Nikosh"/>
          <w:b/>
          <w:bCs/>
          <w:sz w:val="24"/>
          <w:szCs w:val="24"/>
          <w:cs/>
          <w:lang w:val="fr-FR"/>
        </w:rPr>
        <w:t>মানব সম্পদ উন্নয়ন</w:t>
      </w:r>
      <w:r w:rsidRPr="00226234">
        <w:rPr>
          <w:rFonts w:ascii="Nikosh" w:eastAsia="Nikosh" w:hAnsi="Nikosh" w:cs="Nikosh"/>
          <w:b/>
          <w:bCs/>
          <w:sz w:val="24"/>
          <w:szCs w:val="24"/>
        </w:rPr>
        <w:t xml:space="preserve"> (</w:t>
      </w:r>
      <w:r w:rsidRPr="00226234">
        <w:rPr>
          <w:rFonts w:ascii="Nikosh" w:eastAsia="Nikosh" w:hAnsi="Nikosh" w:cs="Nikosh"/>
          <w:b/>
          <w:bCs/>
          <w:sz w:val="24"/>
          <w:szCs w:val="24"/>
          <w:cs/>
        </w:rPr>
        <w:t>প্রশিক্ষণ</w:t>
      </w:r>
      <w:r w:rsidRPr="00226234">
        <w:rPr>
          <w:rFonts w:ascii="Nikosh" w:eastAsia="Nikosh" w:hAnsi="Nikosh" w:cs="Nikosh"/>
          <w:b/>
          <w:bCs/>
          <w:sz w:val="24"/>
          <w:szCs w:val="24"/>
        </w:rPr>
        <w:t>):</w:t>
      </w:r>
    </w:p>
    <w:p w:rsidR="00226234" w:rsidRPr="00226234" w:rsidRDefault="00226234" w:rsidP="00226234">
      <w:pPr>
        <w:tabs>
          <w:tab w:val="left" w:pos="864"/>
        </w:tabs>
        <w:spacing w:after="0" w:line="23" w:lineRule="atLeast"/>
        <w:rPr>
          <w:rFonts w:ascii="Nikosh" w:eastAsia="Times New Roman" w:hAnsi="Nikosh" w:cs="Nikosh"/>
          <w:b/>
          <w:sz w:val="24"/>
          <w:szCs w:val="24"/>
          <w:lang w:bidi="bn-IN"/>
        </w:rPr>
      </w:pPr>
    </w:p>
    <w:tbl>
      <w:tblPr>
        <w:tblW w:w="92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4"/>
        <w:gridCol w:w="1196"/>
        <w:gridCol w:w="1157"/>
        <w:gridCol w:w="1241"/>
        <w:gridCol w:w="1056"/>
        <w:gridCol w:w="977"/>
        <w:gridCol w:w="885"/>
        <w:gridCol w:w="2070"/>
      </w:tblGrid>
      <w:tr w:rsidR="00226234" w:rsidRPr="00226234" w:rsidTr="00606330">
        <w:tc>
          <w:tcPr>
            <w:tcW w:w="694" w:type="dxa"/>
            <w:vMerge w:val="restart"/>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cs/>
                <w:lang w:bidi="bn-IN"/>
              </w:rPr>
              <w:t>ক্র</w:t>
            </w:r>
            <w:r w:rsidRPr="00226234">
              <w:rPr>
                <w:rFonts w:ascii="NikoshBAN" w:eastAsia="Times New Roman" w:hAnsi="NikoshBAN" w:cs="NikoshBAN" w:hint="cs"/>
                <w:sz w:val="24"/>
                <w:szCs w:val="24"/>
                <w:cs/>
                <w:lang w:bidi="bn-IN"/>
              </w:rPr>
              <w:t>মিক</w:t>
            </w:r>
            <w:r w:rsidRPr="00226234">
              <w:rPr>
                <w:rFonts w:ascii="NikoshBAN" w:eastAsia="Times New Roman" w:hAnsi="NikoshBAN" w:cs="NikoshBAN"/>
                <w:sz w:val="24"/>
                <w:szCs w:val="24"/>
                <w:lang w:bidi="ar-SA"/>
              </w:rPr>
              <w:t xml:space="preserve"> </w:t>
            </w:r>
            <w:r w:rsidRPr="00226234">
              <w:rPr>
                <w:rFonts w:ascii="NikoshBAN" w:eastAsia="Times New Roman" w:hAnsi="NikoshBAN" w:cs="NikoshBAN"/>
                <w:sz w:val="24"/>
                <w:szCs w:val="24"/>
                <w:cs/>
                <w:lang w:bidi="bn-IN"/>
              </w:rPr>
              <w:t>নং</w:t>
            </w:r>
          </w:p>
        </w:tc>
        <w:tc>
          <w:tcPr>
            <w:tcW w:w="1196" w:type="dxa"/>
            <w:vMerge w:val="restart"/>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cs/>
                <w:lang w:bidi="bn-IN"/>
              </w:rPr>
              <w:t>গ্রেড নং</w:t>
            </w:r>
          </w:p>
        </w:tc>
        <w:tc>
          <w:tcPr>
            <w:tcW w:w="5316" w:type="dxa"/>
            <w:gridSpan w:val="5"/>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cs/>
                <w:lang w:bidi="bn-IN"/>
              </w:rPr>
              <w:t>প্রশিক্ষণ</w:t>
            </w:r>
          </w:p>
        </w:tc>
        <w:tc>
          <w:tcPr>
            <w:tcW w:w="2070"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cs/>
                <w:lang w:bidi="bn-IN"/>
              </w:rPr>
              <w:t>মন্তব্য</w:t>
            </w:r>
          </w:p>
        </w:tc>
      </w:tr>
      <w:tr w:rsidR="00226234" w:rsidRPr="00226234" w:rsidTr="00606330">
        <w:tc>
          <w:tcPr>
            <w:tcW w:w="694" w:type="dxa"/>
            <w:vMerge/>
          </w:tcPr>
          <w:p w:rsidR="00226234" w:rsidRPr="00226234" w:rsidRDefault="00226234" w:rsidP="00226234">
            <w:pPr>
              <w:spacing w:after="0" w:line="23" w:lineRule="atLeast"/>
              <w:jc w:val="center"/>
              <w:rPr>
                <w:rFonts w:ascii="NikoshBAN" w:eastAsia="Times New Roman" w:hAnsi="NikoshBAN" w:cs="NikoshBAN"/>
                <w:sz w:val="24"/>
                <w:szCs w:val="24"/>
                <w:lang w:bidi="ar-SA"/>
              </w:rPr>
            </w:pPr>
          </w:p>
        </w:tc>
        <w:tc>
          <w:tcPr>
            <w:tcW w:w="1196" w:type="dxa"/>
            <w:vMerge/>
          </w:tcPr>
          <w:p w:rsidR="00226234" w:rsidRPr="00226234" w:rsidRDefault="00226234" w:rsidP="00226234">
            <w:pPr>
              <w:spacing w:after="0" w:line="23" w:lineRule="atLeast"/>
              <w:jc w:val="center"/>
              <w:rPr>
                <w:rFonts w:ascii="NikoshBAN" w:eastAsia="Times New Roman" w:hAnsi="NikoshBAN" w:cs="NikoshBAN"/>
                <w:sz w:val="24"/>
                <w:szCs w:val="24"/>
                <w:lang w:bidi="ar-SA"/>
              </w:rPr>
            </w:pPr>
          </w:p>
        </w:tc>
        <w:tc>
          <w:tcPr>
            <w:tcW w:w="1157"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cs/>
                <w:lang w:bidi="bn-IN"/>
              </w:rPr>
              <w:t>অভ্যন্তরীন</w:t>
            </w:r>
          </w:p>
        </w:tc>
        <w:tc>
          <w:tcPr>
            <w:tcW w:w="1241"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cs/>
                <w:lang w:bidi="bn-IN"/>
              </w:rPr>
              <w:t>বৈদেশিক</w:t>
            </w:r>
          </w:p>
        </w:tc>
        <w:tc>
          <w:tcPr>
            <w:tcW w:w="1056"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cs/>
                <w:lang w:bidi="bn-IN"/>
              </w:rPr>
              <w:t>ইন হাউজ</w:t>
            </w:r>
          </w:p>
        </w:tc>
        <w:tc>
          <w:tcPr>
            <w:tcW w:w="977"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cs/>
                <w:lang w:bidi="bn-IN"/>
              </w:rPr>
              <w:t>অন্যান্য</w:t>
            </w:r>
          </w:p>
        </w:tc>
        <w:tc>
          <w:tcPr>
            <w:tcW w:w="885"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cs/>
                <w:lang w:bidi="bn-IN"/>
              </w:rPr>
              <w:t>মোট</w:t>
            </w:r>
          </w:p>
        </w:tc>
        <w:tc>
          <w:tcPr>
            <w:tcW w:w="2070" w:type="dxa"/>
            <w:vMerge w:val="restart"/>
          </w:tcPr>
          <w:p w:rsidR="00226234" w:rsidRPr="00226234" w:rsidRDefault="00226234" w:rsidP="00226234">
            <w:pPr>
              <w:tabs>
                <w:tab w:val="left" w:pos="864"/>
              </w:tabs>
              <w:spacing w:after="0" w:line="23" w:lineRule="atLeast"/>
              <w:rPr>
                <w:rFonts w:ascii="NikoshBAN" w:eastAsia="Nikosh" w:hAnsi="NikoshBAN" w:cs="NikoshBAN"/>
                <w:b/>
                <w:bCs/>
                <w:sz w:val="24"/>
                <w:szCs w:val="24"/>
                <w:cs/>
                <w:lang w:bidi="bn-IN"/>
              </w:rPr>
            </w:pPr>
          </w:p>
        </w:tc>
      </w:tr>
      <w:tr w:rsidR="00226234" w:rsidRPr="00226234" w:rsidTr="00606330">
        <w:tc>
          <w:tcPr>
            <w:tcW w:w="694"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1</w:t>
            </w:r>
          </w:p>
        </w:tc>
        <w:tc>
          <w:tcPr>
            <w:tcW w:w="1196"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cs/>
                <w:lang w:bidi="bn-IN"/>
              </w:rPr>
              <w:t xml:space="preserve">গ্রেড </w:t>
            </w:r>
            <w:r w:rsidRPr="00226234">
              <w:rPr>
                <w:rFonts w:ascii="NikoshBAN" w:eastAsia="Times New Roman" w:hAnsi="NikoshBAN" w:cs="NikoshBAN"/>
                <w:sz w:val="24"/>
                <w:szCs w:val="24"/>
                <w:lang w:bidi="ar-SA"/>
              </w:rPr>
              <w:t>1-9</w:t>
            </w:r>
          </w:p>
        </w:tc>
        <w:tc>
          <w:tcPr>
            <w:tcW w:w="1157"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15</w:t>
            </w:r>
          </w:p>
        </w:tc>
        <w:tc>
          <w:tcPr>
            <w:tcW w:w="1241"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4</w:t>
            </w:r>
          </w:p>
        </w:tc>
        <w:tc>
          <w:tcPr>
            <w:tcW w:w="1056"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04</w:t>
            </w:r>
          </w:p>
        </w:tc>
        <w:tc>
          <w:tcPr>
            <w:tcW w:w="977"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w:t>
            </w:r>
          </w:p>
        </w:tc>
        <w:tc>
          <w:tcPr>
            <w:tcW w:w="885"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23</w:t>
            </w:r>
          </w:p>
        </w:tc>
        <w:tc>
          <w:tcPr>
            <w:tcW w:w="2070" w:type="dxa"/>
            <w:vMerge/>
          </w:tcPr>
          <w:p w:rsidR="00226234" w:rsidRPr="00226234" w:rsidRDefault="00226234" w:rsidP="00226234">
            <w:pPr>
              <w:spacing w:after="0" w:line="23" w:lineRule="atLeast"/>
              <w:rPr>
                <w:rFonts w:ascii="NikoshBAN" w:eastAsia="Times New Roman" w:hAnsi="NikoshBAN" w:cs="NikoshBAN"/>
                <w:sz w:val="24"/>
                <w:szCs w:val="24"/>
                <w:lang w:bidi="ar-SA"/>
              </w:rPr>
            </w:pPr>
          </w:p>
        </w:tc>
      </w:tr>
      <w:tr w:rsidR="00226234" w:rsidRPr="00226234" w:rsidTr="00606330">
        <w:tc>
          <w:tcPr>
            <w:tcW w:w="694"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2</w:t>
            </w:r>
          </w:p>
        </w:tc>
        <w:tc>
          <w:tcPr>
            <w:tcW w:w="1196"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cs/>
                <w:lang w:bidi="bn-IN"/>
              </w:rPr>
              <w:t xml:space="preserve">গ্রেড </w:t>
            </w:r>
            <w:r w:rsidRPr="00226234">
              <w:rPr>
                <w:rFonts w:ascii="NikoshBAN" w:eastAsia="Times New Roman" w:hAnsi="NikoshBAN" w:cs="NikoshBAN"/>
                <w:sz w:val="24"/>
                <w:szCs w:val="24"/>
                <w:lang w:bidi="ar-SA"/>
              </w:rPr>
              <w:t>10</w:t>
            </w:r>
          </w:p>
        </w:tc>
        <w:tc>
          <w:tcPr>
            <w:tcW w:w="1157"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w:t>
            </w:r>
          </w:p>
        </w:tc>
        <w:tc>
          <w:tcPr>
            <w:tcW w:w="1241"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w:t>
            </w:r>
          </w:p>
        </w:tc>
        <w:tc>
          <w:tcPr>
            <w:tcW w:w="1056"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02</w:t>
            </w:r>
          </w:p>
        </w:tc>
        <w:tc>
          <w:tcPr>
            <w:tcW w:w="977"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w:t>
            </w:r>
          </w:p>
        </w:tc>
        <w:tc>
          <w:tcPr>
            <w:tcW w:w="885"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02</w:t>
            </w:r>
          </w:p>
        </w:tc>
        <w:tc>
          <w:tcPr>
            <w:tcW w:w="2070" w:type="dxa"/>
            <w:vMerge/>
          </w:tcPr>
          <w:p w:rsidR="00226234" w:rsidRPr="00226234" w:rsidRDefault="00226234" w:rsidP="00226234">
            <w:pPr>
              <w:spacing w:after="0" w:line="23" w:lineRule="atLeast"/>
              <w:rPr>
                <w:rFonts w:ascii="NikoshBAN" w:eastAsia="Times New Roman" w:hAnsi="NikoshBAN" w:cs="NikoshBAN"/>
                <w:sz w:val="24"/>
                <w:szCs w:val="24"/>
                <w:lang w:bidi="ar-SA"/>
              </w:rPr>
            </w:pPr>
          </w:p>
        </w:tc>
      </w:tr>
      <w:tr w:rsidR="00226234" w:rsidRPr="00226234" w:rsidTr="00606330">
        <w:tc>
          <w:tcPr>
            <w:tcW w:w="694"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3</w:t>
            </w:r>
          </w:p>
        </w:tc>
        <w:tc>
          <w:tcPr>
            <w:tcW w:w="1196"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cs/>
                <w:lang w:bidi="bn-IN"/>
              </w:rPr>
              <w:t xml:space="preserve">গ্রেড </w:t>
            </w:r>
            <w:r w:rsidRPr="00226234">
              <w:rPr>
                <w:rFonts w:ascii="NikoshBAN" w:eastAsia="Times New Roman" w:hAnsi="NikoshBAN" w:cs="NikoshBAN"/>
                <w:sz w:val="24"/>
                <w:szCs w:val="24"/>
                <w:lang w:bidi="ar-SA"/>
              </w:rPr>
              <w:t>11-20</w:t>
            </w:r>
          </w:p>
        </w:tc>
        <w:tc>
          <w:tcPr>
            <w:tcW w:w="1157"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w:t>
            </w:r>
          </w:p>
        </w:tc>
        <w:tc>
          <w:tcPr>
            <w:tcW w:w="1241"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w:t>
            </w:r>
          </w:p>
        </w:tc>
        <w:tc>
          <w:tcPr>
            <w:tcW w:w="1056"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05</w:t>
            </w:r>
          </w:p>
        </w:tc>
        <w:tc>
          <w:tcPr>
            <w:tcW w:w="977"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w:t>
            </w:r>
          </w:p>
        </w:tc>
        <w:tc>
          <w:tcPr>
            <w:tcW w:w="885"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05</w:t>
            </w:r>
          </w:p>
        </w:tc>
        <w:tc>
          <w:tcPr>
            <w:tcW w:w="2070" w:type="dxa"/>
            <w:vMerge/>
          </w:tcPr>
          <w:p w:rsidR="00226234" w:rsidRPr="00226234" w:rsidRDefault="00226234" w:rsidP="00226234">
            <w:pPr>
              <w:spacing w:after="0" w:line="23" w:lineRule="atLeast"/>
              <w:rPr>
                <w:rFonts w:ascii="NikoshBAN" w:eastAsia="Times New Roman" w:hAnsi="NikoshBAN" w:cs="NikoshBAN"/>
                <w:sz w:val="24"/>
                <w:szCs w:val="24"/>
                <w:lang w:bidi="ar-SA"/>
              </w:rPr>
            </w:pPr>
          </w:p>
        </w:tc>
      </w:tr>
      <w:tr w:rsidR="00226234" w:rsidRPr="00226234" w:rsidTr="00606330">
        <w:tc>
          <w:tcPr>
            <w:tcW w:w="694"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p>
        </w:tc>
        <w:tc>
          <w:tcPr>
            <w:tcW w:w="1196"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cs/>
                <w:lang w:bidi="bn-IN"/>
              </w:rPr>
              <w:t>মোট</w:t>
            </w:r>
          </w:p>
        </w:tc>
        <w:tc>
          <w:tcPr>
            <w:tcW w:w="1157"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15</w:t>
            </w:r>
          </w:p>
        </w:tc>
        <w:tc>
          <w:tcPr>
            <w:tcW w:w="1241"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4</w:t>
            </w:r>
          </w:p>
        </w:tc>
        <w:tc>
          <w:tcPr>
            <w:tcW w:w="1056"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11</w:t>
            </w:r>
          </w:p>
        </w:tc>
        <w:tc>
          <w:tcPr>
            <w:tcW w:w="977"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w:t>
            </w:r>
          </w:p>
        </w:tc>
        <w:tc>
          <w:tcPr>
            <w:tcW w:w="885" w:type="dxa"/>
          </w:tcPr>
          <w:p w:rsidR="00226234" w:rsidRPr="00226234" w:rsidRDefault="00226234" w:rsidP="00226234">
            <w:pPr>
              <w:spacing w:after="0" w:line="23" w:lineRule="atLeast"/>
              <w:jc w:val="center"/>
              <w:rPr>
                <w:rFonts w:ascii="NikoshBAN" w:eastAsia="Times New Roman" w:hAnsi="NikoshBAN" w:cs="NikoshBAN"/>
                <w:sz w:val="24"/>
                <w:szCs w:val="24"/>
                <w:lang w:bidi="ar-SA"/>
              </w:rPr>
            </w:pPr>
            <w:r w:rsidRPr="00226234">
              <w:rPr>
                <w:rFonts w:ascii="NikoshBAN" w:eastAsia="Times New Roman" w:hAnsi="NikoshBAN" w:cs="NikoshBAN"/>
                <w:sz w:val="24"/>
                <w:szCs w:val="24"/>
                <w:lang w:bidi="ar-SA"/>
              </w:rPr>
              <w:t>30</w:t>
            </w:r>
          </w:p>
        </w:tc>
        <w:tc>
          <w:tcPr>
            <w:tcW w:w="2070" w:type="dxa"/>
            <w:vMerge/>
          </w:tcPr>
          <w:p w:rsidR="00226234" w:rsidRPr="00226234" w:rsidRDefault="00226234" w:rsidP="00226234">
            <w:pPr>
              <w:spacing w:after="0" w:line="23" w:lineRule="atLeast"/>
              <w:rPr>
                <w:rFonts w:ascii="NikoshBAN" w:eastAsia="Times New Roman" w:hAnsi="NikoshBAN" w:cs="NikoshBAN"/>
                <w:sz w:val="24"/>
                <w:szCs w:val="24"/>
                <w:lang w:bidi="ar-SA"/>
              </w:rPr>
            </w:pPr>
          </w:p>
        </w:tc>
      </w:tr>
    </w:tbl>
    <w:p w:rsidR="00226234" w:rsidRPr="00226234" w:rsidRDefault="00226234" w:rsidP="00226234">
      <w:pPr>
        <w:tabs>
          <w:tab w:val="left" w:pos="864"/>
        </w:tabs>
        <w:spacing w:after="0" w:line="23" w:lineRule="atLeast"/>
        <w:rPr>
          <w:rFonts w:ascii="Nikosh" w:eastAsia="Nikosh" w:hAnsi="Nikosh" w:cs="Nikosh"/>
          <w:b/>
          <w:bCs/>
          <w:sz w:val="24"/>
          <w:szCs w:val="24"/>
          <w:lang w:val="fr-FR" w:bidi="bn-IN"/>
        </w:rPr>
      </w:pPr>
    </w:p>
    <w:p w:rsidR="00226234" w:rsidRPr="00226234" w:rsidRDefault="00226234" w:rsidP="00226234">
      <w:pPr>
        <w:spacing w:after="0" w:line="23" w:lineRule="atLeast"/>
        <w:rPr>
          <w:rFonts w:ascii="Nikosh" w:eastAsia="NikoshBAN" w:hAnsi="Nikosh" w:cs="Nikosh"/>
          <w:bCs/>
          <w:sz w:val="24"/>
          <w:szCs w:val="24"/>
          <w:rtl/>
          <w:cs/>
          <w:lang w:bidi="ar-SA"/>
        </w:rPr>
      </w:pPr>
      <w:r w:rsidRPr="00226234">
        <w:rPr>
          <w:rFonts w:ascii="Nikosh" w:eastAsia="Nikosh" w:hAnsi="Nikosh" w:cs="Nikosh"/>
          <w:bCs/>
          <w:sz w:val="24"/>
          <w:szCs w:val="24"/>
          <w:cs/>
        </w:rPr>
        <w:t>গুরুত্বপূর্ণ/উল্লেখযোগ্য কার্যাবলি:</w:t>
      </w:r>
    </w:p>
    <w:p w:rsidR="00226234" w:rsidRPr="00226234" w:rsidRDefault="00226234" w:rsidP="00226234">
      <w:pPr>
        <w:spacing w:after="0" w:line="23" w:lineRule="atLeast"/>
        <w:jc w:val="both"/>
        <w:rPr>
          <w:rFonts w:ascii="Nikosh" w:eastAsia="Nikosh" w:hAnsi="Nikosh" w:cs="Nikosh"/>
          <w:sz w:val="24"/>
          <w:szCs w:val="24"/>
        </w:rPr>
      </w:pPr>
    </w:p>
    <w:p w:rsidR="00226234" w:rsidRPr="00226234" w:rsidRDefault="00226234" w:rsidP="00EB4FD9">
      <w:pPr>
        <w:numPr>
          <w:ilvl w:val="0"/>
          <w:numId w:val="134"/>
        </w:numPr>
        <w:spacing w:after="0" w:line="23" w:lineRule="atLeast"/>
        <w:jc w:val="both"/>
        <w:rPr>
          <w:rFonts w:ascii="Nikosh" w:eastAsia="NikoshBAN" w:hAnsi="Nikosh" w:cs="Nikosh"/>
          <w:b/>
          <w:sz w:val="24"/>
          <w:szCs w:val="24"/>
          <w:lang w:bidi="ar-SA"/>
        </w:rPr>
      </w:pPr>
      <w:r w:rsidRPr="00226234">
        <w:rPr>
          <w:rFonts w:ascii="Nikosh" w:eastAsia="Nikosh" w:hAnsi="Nikosh" w:cs="Nikosh"/>
          <w:b/>
          <w:bCs/>
          <w:sz w:val="24"/>
          <w:szCs w:val="24"/>
          <w:cs/>
        </w:rPr>
        <w:t>প্রিন্ট মিডিয়ায় অর্জন</w:t>
      </w:r>
    </w:p>
    <w:p w:rsidR="00226234" w:rsidRPr="00226234" w:rsidRDefault="00226234" w:rsidP="00EB4FD9">
      <w:pPr>
        <w:numPr>
          <w:ilvl w:val="0"/>
          <w:numId w:val="136"/>
        </w:numPr>
        <w:spacing w:after="0" w:line="23" w:lineRule="atLeast"/>
        <w:jc w:val="both"/>
        <w:rPr>
          <w:rFonts w:ascii="Nikosh" w:eastAsia="NikoshBAN" w:hAnsi="Nikosh" w:cs="Nikosh"/>
          <w:sz w:val="24"/>
          <w:szCs w:val="24"/>
          <w:lang w:bidi="ar-SA"/>
        </w:rPr>
      </w:pPr>
      <w:r w:rsidRPr="00226234">
        <w:rPr>
          <w:rFonts w:ascii="Nikosh" w:eastAsia="Nikosh" w:hAnsi="Nikosh" w:cs="Nikosh" w:hint="cs"/>
          <w:sz w:val="24"/>
          <w:szCs w:val="24"/>
          <w:cs/>
          <w:lang w:bidi="bn-IN"/>
        </w:rPr>
        <w:t>২০১৬-১৭</w:t>
      </w:r>
      <w:r w:rsidRPr="00226234">
        <w:rPr>
          <w:rFonts w:ascii="Nikosh" w:eastAsia="Nikosh" w:hAnsi="Nikosh" w:cs="Nikosh"/>
          <w:sz w:val="24"/>
          <w:szCs w:val="24"/>
          <w:cs/>
        </w:rPr>
        <w:t xml:space="preserve"> অর্থবছরে ঐতিহ্যবাহী মাসিক ‘কৃষিকথা’ পত্রিকার </w:t>
      </w:r>
      <w:r w:rsidRPr="00226234">
        <w:rPr>
          <w:rFonts w:ascii="Nikosh" w:eastAsia="Nikosh" w:hAnsi="Nikosh" w:cs="Nikosh" w:hint="cs"/>
          <w:sz w:val="24"/>
          <w:szCs w:val="24"/>
          <w:cs/>
          <w:lang w:bidi="bn-IN"/>
        </w:rPr>
        <w:t>৮.৯৮</w:t>
      </w:r>
      <w:r w:rsidRPr="00226234">
        <w:rPr>
          <w:rFonts w:ascii="Nikosh" w:eastAsia="Nikosh" w:hAnsi="Nikosh" w:cs="Nikosh"/>
          <w:sz w:val="24"/>
          <w:szCs w:val="24"/>
          <w:cs/>
        </w:rPr>
        <w:t xml:space="preserve"> লক্ষ কপি মুদ্রণ ও বিতরণ করা হয়েছে। একই সময়ে মাসিক সম্প্রসারণ বার্তা’র </w:t>
      </w:r>
      <w:r w:rsidRPr="00226234">
        <w:rPr>
          <w:rFonts w:ascii="Nikosh" w:eastAsia="Nikosh" w:hAnsi="Nikosh" w:cs="Nikosh" w:hint="cs"/>
          <w:sz w:val="24"/>
          <w:szCs w:val="24"/>
          <w:cs/>
          <w:lang w:bidi="bn-IN"/>
        </w:rPr>
        <w:t xml:space="preserve">১৮ </w:t>
      </w:r>
      <w:r w:rsidRPr="00226234">
        <w:rPr>
          <w:rFonts w:ascii="Nikosh" w:eastAsia="Nikosh" w:hAnsi="Nikosh" w:cs="Nikosh"/>
          <w:sz w:val="24"/>
          <w:szCs w:val="24"/>
          <w:cs/>
        </w:rPr>
        <w:t xml:space="preserve">হাজার কপি প্রকাশ ও বিতরণ করা হয়েছে। </w:t>
      </w:r>
    </w:p>
    <w:p w:rsidR="00226234" w:rsidRPr="00226234" w:rsidRDefault="00226234" w:rsidP="00EB4FD9">
      <w:pPr>
        <w:numPr>
          <w:ilvl w:val="0"/>
          <w:numId w:val="136"/>
        </w:numPr>
        <w:spacing w:after="0" w:line="23" w:lineRule="atLeast"/>
        <w:jc w:val="both"/>
        <w:rPr>
          <w:rFonts w:ascii="Nikosh" w:eastAsia="NikoshBAN" w:hAnsi="Nikosh" w:cs="Nikosh"/>
          <w:sz w:val="24"/>
          <w:szCs w:val="24"/>
          <w:lang w:bidi="ar-SA"/>
        </w:rPr>
      </w:pPr>
      <w:r w:rsidRPr="00226234">
        <w:rPr>
          <w:rFonts w:ascii="Nikosh" w:eastAsia="Nikosh" w:hAnsi="Nikosh" w:cs="Nikosh"/>
          <w:sz w:val="24"/>
          <w:szCs w:val="24"/>
          <w:cs/>
        </w:rPr>
        <w:t xml:space="preserve">কৃষি প্রযুক্তিভিত্তিক বিভিন্ন লিফলেট, পোস্টার, বুকলেট ইত্যাদির প্রায় </w:t>
      </w:r>
      <w:r w:rsidRPr="00226234">
        <w:rPr>
          <w:rFonts w:ascii="Nikosh" w:eastAsia="Nikosh" w:hAnsi="Nikosh" w:cs="Nikosh" w:hint="cs"/>
          <w:sz w:val="24"/>
          <w:szCs w:val="24"/>
          <w:cs/>
          <w:lang w:bidi="bn-IN"/>
        </w:rPr>
        <w:t>৫.১০</w:t>
      </w:r>
      <w:r w:rsidRPr="00226234">
        <w:rPr>
          <w:rFonts w:ascii="Nikosh" w:eastAsia="Nikosh" w:hAnsi="Nikosh" w:cs="Nikosh"/>
          <w:sz w:val="24"/>
          <w:szCs w:val="24"/>
          <w:cs/>
        </w:rPr>
        <w:t xml:space="preserve"> লক্ষ কপি মুদ্রণ ও বিতরণ করা হয়েছে  ।</w:t>
      </w:r>
    </w:p>
    <w:p w:rsidR="00226234" w:rsidRPr="00226234" w:rsidRDefault="00226234" w:rsidP="00226234">
      <w:pPr>
        <w:spacing w:after="0" w:line="23" w:lineRule="atLeast"/>
        <w:ind w:left="720"/>
        <w:contextualSpacing/>
        <w:jc w:val="both"/>
        <w:rPr>
          <w:rFonts w:ascii="Nikosh" w:eastAsia="Calibri" w:hAnsi="Nikosh" w:cs="Nikosh"/>
          <w:b/>
          <w:sz w:val="24"/>
          <w:szCs w:val="24"/>
          <w:lang w:bidi="ar-SA"/>
        </w:rPr>
      </w:pPr>
    </w:p>
    <w:p w:rsidR="00226234" w:rsidRPr="00226234" w:rsidRDefault="00226234" w:rsidP="00EB4FD9">
      <w:pPr>
        <w:numPr>
          <w:ilvl w:val="0"/>
          <w:numId w:val="134"/>
        </w:numPr>
        <w:spacing w:after="0" w:line="23" w:lineRule="atLeast"/>
        <w:jc w:val="both"/>
        <w:rPr>
          <w:rFonts w:ascii="Nikosh" w:eastAsia="NikoshBAN" w:hAnsi="Nikosh" w:cs="Nikosh"/>
          <w:b/>
          <w:sz w:val="24"/>
          <w:szCs w:val="24"/>
          <w:lang w:bidi="ar-SA"/>
        </w:rPr>
      </w:pPr>
      <w:r w:rsidRPr="00226234">
        <w:rPr>
          <w:rFonts w:ascii="Nikosh" w:eastAsia="Nikosh" w:hAnsi="Nikosh" w:cs="Nikosh"/>
          <w:b/>
          <w:bCs/>
          <w:sz w:val="24"/>
          <w:szCs w:val="24"/>
          <w:cs/>
        </w:rPr>
        <w:t>ইলেকট্রনিক মিডিয়ায় অর্জন</w:t>
      </w:r>
    </w:p>
    <w:p w:rsidR="00226234" w:rsidRPr="00226234" w:rsidRDefault="00226234" w:rsidP="00EB4FD9">
      <w:pPr>
        <w:numPr>
          <w:ilvl w:val="0"/>
          <w:numId w:val="137"/>
        </w:numPr>
        <w:spacing w:after="0" w:line="23" w:lineRule="atLeast"/>
        <w:jc w:val="both"/>
        <w:rPr>
          <w:rFonts w:ascii="Nikosh" w:eastAsia="NikoshBAN" w:hAnsi="Nikosh" w:cs="Nikosh"/>
          <w:sz w:val="24"/>
          <w:szCs w:val="24"/>
          <w:lang w:bidi="ar-SA"/>
        </w:rPr>
      </w:pPr>
      <w:r w:rsidRPr="00226234">
        <w:rPr>
          <w:rFonts w:ascii="Nikosh" w:eastAsia="Nikosh" w:hAnsi="Nikosh" w:cs="Nikosh" w:hint="cs"/>
          <w:sz w:val="24"/>
          <w:szCs w:val="24"/>
          <w:cs/>
          <w:lang w:bidi="bn-IN"/>
        </w:rPr>
        <w:t>২০১৬-১৭</w:t>
      </w:r>
      <w:r w:rsidRPr="00226234">
        <w:rPr>
          <w:rFonts w:ascii="Nikosh" w:eastAsia="Nikosh" w:hAnsi="Nikosh" w:cs="Nikosh"/>
          <w:sz w:val="24"/>
          <w:szCs w:val="24"/>
          <w:cs/>
        </w:rPr>
        <w:t xml:space="preserve"> অর্থবছরে  কৃষি প্রযুক্তিনির্ভর </w:t>
      </w:r>
      <w:r w:rsidRPr="00226234">
        <w:rPr>
          <w:rFonts w:ascii="Nikosh" w:eastAsia="Nikosh" w:hAnsi="Nikosh" w:cs="Nikosh" w:hint="cs"/>
          <w:sz w:val="24"/>
          <w:szCs w:val="24"/>
          <w:cs/>
          <w:lang w:bidi="bn-IN"/>
        </w:rPr>
        <w:t xml:space="preserve">০৭ </w:t>
      </w:r>
      <w:r w:rsidRPr="00226234">
        <w:rPr>
          <w:rFonts w:ascii="Nikosh" w:eastAsia="Nikosh" w:hAnsi="Nikosh" w:cs="Nikosh"/>
          <w:sz w:val="24"/>
          <w:szCs w:val="24"/>
          <w:cs/>
        </w:rPr>
        <w:t xml:space="preserve">টি ভিডিও ফিল্ম, </w:t>
      </w:r>
      <w:r w:rsidRPr="00226234">
        <w:rPr>
          <w:rFonts w:ascii="Nikosh" w:eastAsia="Nikosh" w:hAnsi="Nikosh" w:cs="Nikosh" w:hint="cs"/>
          <w:sz w:val="24"/>
          <w:szCs w:val="24"/>
          <w:cs/>
          <w:lang w:bidi="bn-IN"/>
        </w:rPr>
        <w:t xml:space="preserve">১৩ </w:t>
      </w:r>
      <w:r w:rsidRPr="00226234">
        <w:rPr>
          <w:rFonts w:ascii="Nikosh" w:eastAsia="Nikosh" w:hAnsi="Nikosh" w:cs="Nikosh"/>
          <w:sz w:val="24"/>
          <w:szCs w:val="24"/>
          <w:cs/>
        </w:rPr>
        <w:t xml:space="preserve">টি ফিলার নির্মাণ ও সম্প্রচার করা হয়েছে। </w:t>
      </w:r>
    </w:p>
    <w:p w:rsidR="00226234" w:rsidRPr="00226234" w:rsidRDefault="00226234" w:rsidP="00EB4FD9">
      <w:pPr>
        <w:numPr>
          <w:ilvl w:val="0"/>
          <w:numId w:val="137"/>
        </w:numPr>
        <w:spacing w:after="0" w:line="23" w:lineRule="atLeast"/>
        <w:jc w:val="both"/>
        <w:rPr>
          <w:rFonts w:ascii="Nikosh" w:eastAsia="NikoshBAN" w:hAnsi="Nikosh" w:cs="Nikosh"/>
          <w:sz w:val="24"/>
          <w:szCs w:val="24"/>
          <w:lang w:bidi="ar-SA"/>
        </w:rPr>
      </w:pPr>
      <w:r w:rsidRPr="00226234">
        <w:rPr>
          <w:rFonts w:ascii="Nikosh" w:eastAsia="Nikosh" w:hAnsi="Nikosh" w:cs="Nikosh"/>
          <w:sz w:val="24"/>
          <w:szCs w:val="24"/>
          <w:cs/>
        </w:rPr>
        <w:t xml:space="preserve">এ সময়ে ৯০০টি ভ্রাম্যমাণ চলচ্চিত্র প্রদর্শনীর মাধ্যমে তৃণমুল পর্যায়ে আধুনিক কৃষি তথ্য প্রযুক্তি সম্প্রচারের কাজ করা হয়েছে। </w:t>
      </w:r>
    </w:p>
    <w:p w:rsidR="00226234" w:rsidRPr="00226234" w:rsidRDefault="00226234" w:rsidP="00EB4FD9">
      <w:pPr>
        <w:numPr>
          <w:ilvl w:val="0"/>
          <w:numId w:val="137"/>
        </w:numPr>
        <w:spacing w:after="0" w:line="23" w:lineRule="atLeast"/>
        <w:jc w:val="both"/>
        <w:rPr>
          <w:rFonts w:ascii="Nikosh" w:eastAsia="NikoshBAN" w:hAnsi="Nikosh" w:cs="Nikosh"/>
          <w:sz w:val="24"/>
          <w:szCs w:val="24"/>
          <w:lang w:bidi="ar-SA"/>
        </w:rPr>
      </w:pPr>
      <w:r w:rsidRPr="00226234">
        <w:rPr>
          <w:rFonts w:ascii="Nikosh" w:eastAsia="Nikosh" w:hAnsi="Nikosh" w:cs="Nikosh"/>
          <w:sz w:val="24"/>
          <w:szCs w:val="24"/>
          <w:cs/>
        </w:rPr>
        <w:t xml:space="preserve">বাংলাদেশ টেলিভিশনে ‘মাটি ও মানুষ’ অনুষ্ঠানের ৩২০টি পর্ব এবং ‘বাংলার কৃষি’ অনুষ্ঠানের  প্রায় ৩৬৫টি পর্ব সম্প্রচারের যাবতীয় কারিগরী সহায়তা প্রদান করা হয়েছে। </w:t>
      </w:r>
    </w:p>
    <w:p w:rsidR="00226234" w:rsidRPr="00226234" w:rsidRDefault="00226234" w:rsidP="00226234">
      <w:pPr>
        <w:spacing w:after="0" w:line="23" w:lineRule="atLeast"/>
        <w:ind w:left="720"/>
        <w:contextualSpacing/>
        <w:jc w:val="both"/>
        <w:rPr>
          <w:rFonts w:ascii="Nikosh" w:eastAsia="Calibri" w:hAnsi="Nikosh" w:cs="Nikosh"/>
          <w:sz w:val="24"/>
          <w:szCs w:val="24"/>
          <w:lang w:bidi="ar-SA"/>
        </w:rPr>
      </w:pPr>
    </w:p>
    <w:p w:rsidR="00226234" w:rsidRPr="00226234" w:rsidRDefault="00226234" w:rsidP="00EB4FD9">
      <w:pPr>
        <w:numPr>
          <w:ilvl w:val="0"/>
          <w:numId w:val="134"/>
        </w:numPr>
        <w:spacing w:after="0" w:line="23" w:lineRule="atLeast"/>
        <w:jc w:val="both"/>
        <w:rPr>
          <w:rFonts w:ascii="Nikosh" w:eastAsia="NikoshBAN" w:hAnsi="Nikosh" w:cs="Nikosh"/>
          <w:b/>
          <w:sz w:val="24"/>
          <w:szCs w:val="24"/>
          <w:lang w:bidi="ar-SA"/>
        </w:rPr>
      </w:pPr>
      <w:r w:rsidRPr="00226234">
        <w:rPr>
          <w:rFonts w:ascii="Nikosh" w:eastAsia="Nikosh" w:hAnsi="Nikosh" w:cs="Nikosh"/>
          <w:b/>
          <w:bCs/>
          <w:sz w:val="24"/>
          <w:szCs w:val="24"/>
          <w:cs/>
        </w:rPr>
        <w:t>আইসিটিতে অর্জন</w:t>
      </w:r>
    </w:p>
    <w:p w:rsidR="00226234" w:rsidRPr="00226234" w:rsidRDefault="00226234" w:rsidP="00EB4FD9">
      <w:pPr>
        <w:numPr>
          <w:ilvl w:val="0"/>
          <w:numId w:val="138"/>
        </w:numPr>
        <w:spacing w:after="0" w:line="23" w:lineRule="atLeast"/>
        <w:jc w:val="both"/>
        <w:rPr>
          <w:rFonts w:ascii="Nikosh" w:eastAsia="NikoshBAN" w:hAnsi="Nikosh" w:cs="Nikosh"/>
          <w:sz w:val="24"/>
          <w:szCs w:val="24"/>
          <w:lang w:bidi="ar-SA"/>
        </w:rPr>
      </w:pPr>
      <w:r w:rsidRPr="00226234">
        <w:rPr>
          <w:rFonts w:ascii="Nikosh" w:eastAsia="Nikosh" w:hAnsi="Nikosh" w:cs="Nikosh"/>
          <w:b/>
          <w:bCs/>
          <w:sz w:val="24"/>
          <w:szCs w:val="24"/>
          <w:cs/>
        </w:rPr>
        <w:t>কৃষি তথ্য ও যোগাযোগ কেন্দ্র (এআইসিসি):</w:t>
      </w:r>
      <w:r w:rsidRPr="00226234">
        <w:rPr>
          <w:rFonts w:ascii="Nikosh" w:eastAsia="Nikosh" w:hAnsi="Nikosh" w:cs="Nikosh"/>
          <w:sz w:val="24"/>
          <w:szCs w:val="24"/>
          <w:cs/>
        </w:rPr>
        <w:t xml:space="preserve"> গ্রামীণ পর্যায়ে কৃষি তথ্য বিস্তারের লক্ষ্যে দেশব্যাপী ৪৯৯টি কৃষি তথ্য ও যোগাযোগ কেন্দ্র (এআইসিসি) স্থাপন করা হয়েছে। কৃষক পরিচালিত এসব কেন্দ্রে কম্পিউটার, ল্যাপটপ, </w:t>
      </w:r>
      <w:r w:rsidRPr="00226234">
        <w:rPr>
          <w:rFonts w:ascii="Nikosh" w:eastAsia="Nikosh" w:hAnsi="Nikosh" w:cs="Nikosh"/>
          <w:sz w:val="24"/>
          <w:szCs w:val="24"/>
          <w:cs/>
        </w:rPr>
        <w:lastRenderedPageBreak/>
        <w:t xml:space="preserve">মডেম, মাল্টিমিডিয়া  ইত্যাদি সামগ্রী প্রদান করা হয়েছে ও প্রয়োজনীয় প্রশিক্ষণ প্রদান করা হয়েছে। সারাদেশে স্থাপিত ৪৯৯টি কৃষি তথ্য ও যোগাযোগ কেন্দ্র থেকে প্রতিদিন গড়ে প্রায় </w:t>
      </w:r>
      <w:r w:rsidRPr="00226234">
        <w:rPr>
          <w:rFonts w:ascii="Nikosh" w:eastAsia="Nikosh" w:hAnsi="Nikosh" w:cs="Nikosh" w:hint="cs"/>
          <w:sz w:val="24"/>
          <w:szCs w:val="24"/>
          <w:cs/>
          <w:lang w:bidi="bn-IN"/>
        </w:rPr>
        <w:t>২২-২৫</w:t>
      </w:r>
      <w:r w:rsidRPr="00226234">
        <w:rPr>
          <w:rFonts w:ascii="Nikosh" w:eastAsia="Nikosh" w:hAnsi="Nikosh" w:cs="Nikosh"/>
          <w:sz w:val="24"/>
          <w:szCs w:val="24"/>
          <w:cs/>
        </w:rPr>
        <w:t xml:space="preserve"> জন কৃষি বিষয়ক তথ্য সেবা পাচ্ছেন।</w:t>
      </w:r>
    </w:p>
    <w:p w:rsidR="00226234" w:rsidRPr="00226234" w:rsidRDefault="00226234" w:rsidP="00EB4FD9">
      <w:pPr>
        <w:numPr>
          <w:ilvl w:val="0"/>
          <w:numId w:val="138"/>
        </w:numPr>
        <w:spacing w:after="0" w:line="23" w:lineRule="atLeast"/>
        <w:jc w:val="both"/>
        <w:rPr>
          <w:rFonts w:ascii="Nikosh" w:eastAsia="NikoshBAN" w:hAnsi="Nikosh" w:cs="Nikosh"/>
          <w:sz w:val="24"/>
          <w:szCs w:val="24"/>
          <w:lang w:bidi="ar-SA"/>
        </w:rPr>
      </w:pPr>
      <w:r w:rsidRPr="00226234">
        <w:rPr>
          <w:rFonts w:ascii="Nikosh" w:eastAsia="Nikosh" w:hAnsi="Nikosh" w:cs="Nikosh"/>
          <w:b/>
          <w:bCs/>
          <w:sz w:val="24"/>
          <w:szCs w:val="24"/>
          <w:cs/>
        </w:rPr>
        <w:t>কৃষি কল সেন্টার</w:t>
      </w:r>
      <w:r w:rsidRPr="00226234">
        <w:rPr>
          <w:rFonts w:ascii="Nikosh" w:eastAsia="Nikosh" w:hAnsi="Nikosh" w:cs="Nikosh"/>
          <w:sz w:val="24"/>
          <w:szCs w:val="24"/>
          <w:cs/>
        </w:rPr>
        <w:t xml:space="preserve"> : কৃষি তথ্য সার্ভিসের সদর দপ্তরে স্থাপিত কৃষি কল সেন্টার (১৬১২৩) থেকে প্রতি মিনিটে ২৫ পয়সা ব্যয়ে কৃষি/মৎস্য/প্রাণিসম্পদ বিষয়ক বিশেষজ্ঞদের মাধ্যমে কৃষকের উল্লেখিত বিষয়ে সমস্যার তাৎক্ষণিক সমাধান দেয়া হচ্ছে। প্রতিদিন প্রায় ২০০-২২০ টি কলের সমাধান এখান থেকে প্রদান করা হচ্ছে।</w:t>
      </w:r>
    </w:p>
    <w:p w:rsidR="00226234" w:rsidRPr="00226234" w:rsidRDefault="00226234" w:rsidP="00EB4FD9">
      <w:pPr>
        <w:numPr>
          <w:ilvl w:val="0"/>
          <w:numId w:val="138"/>
        </w:numPr>
        <w:spacing w:after="0" w:line="23" w:lineRule="atLeast"/>
        <w:jc w:val="both"/>
        <w:rPr>
          <w:rFonts w:ascii="Nikosh" w:eastAsia="NikoshBAN" w:hAnsi="Nikosh" w:cs="Nikosh"/>
          <w:sz w:val="24"/>
          <w:szCs w:val="24"/>
          <w:lang w:bidi="ar-SA"/>
        </w:rPr>
      </w:pPr>
      <w:r w:rsidRPr="00226234">
        <w:rPr>
          <w:rFonts w:ascii="Nikosh" w:eastAsia="Nikosh" w:hAnsi="Nikosh" w:cs="Nikosh"/>
          <w:b/>
          <w:bCs/>
          <w:sz w:val="24"/>
          <w:szCs w:val="24"/>
          <w:cs/>
        </w:rPr>
        <w:t>কমিউনিটি রেডিও</w:t>
      </w:r>
      <w:r w:rsidRPr="00226234">
        <w:rPr>
          <w:rFonts w:ascii="Nikosh" w:eastAsia="Nikosh" w:hAnsi="Nikosh" w:cs="Nikosh"/>
          <w:sz w:val="24"/>
          <w:szCs w:val="24"/>
          <w:cs/>
        </w:rPr>
        <w:t xml:space="preserve">: বরগুনা জেলার আমতলীতে একটি কমিউনিটি রুরাল রেডিও স্থাপন করা হয়েছে, বর্তমানে প্রতিদিন ৮ ঘণ্টা করে সম্প্রচার করা হচ্ছে। এ রেডিও’র ৫০টি শ্রোতা ক্লাব রয়েছে এবং প্রায় ১ লক্ষ মানুষ অনুষ্ঠানগুলোর নিয়মিত শ্রোতা। </w:t>
      </w:r>
    </w:p>
    <w:p w:rsidR="00226234" w:rsidRPr="00226234" w:rsidRDefault="00226234" w:rsidP="00EB4FD9">
      <w:pPr>
        <w:numPr>
          <w:ilvl w:val="0"/>
          <w:numId w:val="138"/>
        </w:numPr>
        <w:spacing w:after="0" w:line="23" w:lineRule="atLeast"/>
        <w:jc w:val="both"/>
        <w:rPr>
          <w:rFonts w:ascii="Nikosh" w:eastAsia="NikoshBAN" w:hAnsi="Nikosh" w:cs="Nikosh"/>
          <w:sz w:val="24"/>
          <w:szCs w:val="24"/>
          <w:lang w:bidi="ar-SA"/>
        </w:rPr>
      </w:pPr>
      <w:r w:rsidRPr="00226234">
        <w:rPr>
          <w:rFonts w:ascii="Nikosh" w:eastAsia="Nikosh" w:hAnsi="Nikosh" w:cs="Nikosh"/>
          <w:b/>
          <w:bCs/>
          <w:sz w:val="24"/>
          <w:szCs w:val="24"/>
          <w:cs/>
        </w:rPr>
        <w:t>ই-বুক</w:t>
      </w:r>
      <w:r w:rsidRPr="00226234">
        <w:rPr>
          <w:rFonts w:ascii="Nikosh" w:eastAsia="Nikosh" w:hAnsi="Nikosh" w:cs="Nikosh"/>
          <w:sz w:val="24"/>
          <w:szCs w:val="24"/>
          <w:cs/>
        </w:rPr>
        <w:t xml:space="preserve"> : </w:t>
      </w:r>
      <w:r w:rsidRPr="00226234">
        <w:rPr>
          <w:rFonts w:ascii="Nikosh" w:eastAsia="Nikosh" w:hAnsi="Nikosh" w:cs="Nikosh" w:hint="cs"/>
          <w:sz w:val="24"/>
          <w:szCs w:val="24"/>
          <w:cs/>
          <w:lang w:bidi="bn-IN"/>
        </w:rPr>
        <w:t>২০১৬-১৭</w:t>
      </w:r>
      <w:r w:rsidRPr="00226234">
        <w:rPr>
          <w:rFonts w:ascii="Nikosh" w:eastAsia="Nikosh" w:hAnsi="Nikosh" w:cs="Nikosh"/>
          <w:sz w:val="24"/>
          <w:szCs w:val="24"/>
          <w:cs/>
        </w:rPr>
        <w:t xml:space="preserve"> অর্থ</w:t>
      </w:r>
      <w:r w:rsidRPr="00226234">
        <w:rPr>
          <w:rFonts w:ascii="Nikosh" w:eastAsia="Nikosh" w:hAnsi="Nikosh" w:cs="Nikosh" w:hint="cs"/>
          <w:sz w:val="24"/>
          <w:szCs w:val="24"/>
          <w:cs/>
          <w:lang w:bidi="bn-IN"/>
        </w:rPr>
        <w:t>-</w:t>
      </w:r>
      <w:r w:rsidRPr="00226234">
        <w:rPr>
          <w:rFonts w:ascii="Nikosh" w:eastAsia="Nikosh" w:hAnsi="Nikosh" w:cs="Nikosh"/>
          <w:sz w:val="24"/>
          <w:szCs w:val="24"/>
          <w:cs/>
        </w:rPr>
        <w:t>বছরে বিভিন্ন ফসল ও প্রযুক্তি নির্ভর ১৫টি মাল্টিমিডিয়া ই-বুক তৈরি করা হয়েছে। এখানে অডিও, ভিডিও, অ্যানিমেশন থাকায় খুব সহজেই এটি ব্যবহার করা যায়। ওয়েবসাইটেও এগুলো আপলোড করা হয়েছে।</w:t>
      </w:r>
    </w:p>
    <w:p w:rsidR="00226234" w:rsidRPr="00226234" w:rsidRDefault="00226234" w:rsidP="00EB4FD9">
      <w:pPr>
        <w:numPr>
          <w:ilvl w:val="0"/>
          <w:numId w:val="138"/>
        </w:numPr>
        <w:spacing w:after="0" w:line="23" w:lineRule="atLeast"/>
        <w:jc w:val="both"/>
        <w:rPr>
          <w:rFonts w:ascii="Nikosh" w:eastAsia="NikoshBAN" w:hAnsi="Nikosh" w:cs="Nikosh"/>
          <w:sz w:val="24"/>
          <w:szCs w:val="24"/>
          <w:lang w:bidi="ar-SA"/>
        </w:rPr>
      </w:pPr>
      <w:r w:rsidRPr="00226234">
        <w:rPr>
          <w:rFonts w:ascii="Nikosh" w:eastAsia="Nikosh" w:hAnsi="Nikosh" w:cs="Nikosh"/>
          <w:b/>
          <w:bCs/>
          <w:sz w:val="24"/>
          <w:szCs w:val="24"/>
          <w:cs/>
        </w:rPr>
        <w:t>আইসিটি ল্যাব</w:t>
      </w:r>
      <w:r w:rsidRPr="00226234">
        <w:rPr>
          <w:rFonts w:ascii="Nikosh" w:eastAsia="Nikosh" w:hAnsi="Nikosh" w:cs="Nikosh"/>
          <w:sz w:val="24"/>
          <w:szCs w:val="24"/>
          <w:cs/>
        </w:rPr>
        <w:t xml:space="preserve"> : দশটি কৃষি অঞ্চলে আইসিটি ল্যাবের মাধ্যমে বছরব্যাপী কৃষক, সম্প্রসারণকর্মীসহ সংশ্লিষ্টদের ই-কৃষি বিষয়ক প্রশিক্ষণ প্রদান করা হচ্ছে। কৃষি সংশ্লিষ্ট বিভিন্ন সরকারি-বেসরকারি প্রতিষ্ঠানও এসব ল্যাব ব্যবহার করে আইসিটি প্রশিক্ষণ/কর্মশালা আয়োজন করতে পারছেন।</w:t>
      </w:r>
    </w:p>
    <w:p w:rsidR="00226234" w:rsidRPr="00226234" w:rsidRDefault="00226234" w:rsidP="00226234">
      <w:pPr>
        <w:spacing w:after="0" w:line="23" w:lineRule="atLeast"/>
        <w:ind w:left="1080"/>
        <w:contextualSpacing/>
        <w:jc w:val="both"/>
        <w:rPr>
          <w:rFonts w:ascii="Nikosh" w:eastAsia="Calibri" w:hAnsi="Nikosh" w:cs="Nikosh"/>
          <w:sz w:val="24"/>
          <w:szCs w:val="24"/>
          <w:lang w:bidi="ar-SA"/>
        </w:rPr>
      </w:pPr>
    </w:p>
    <w:p w:rsidR="00226234" w:rsidRPr="00226234" w:rsidRDefault="00226234" w:rsidP="00EB4FD9">
      <w:pPr>
        <w:numPr>
          <w:ilvl w:val="0"/>
          <w:numId w:val="134"/>
        </w:numPr>
        <w:spacing w:after="0" w:line="23" w:lineRule="atLeast"/>
        <w:jc w:val="both"/>
        <w:rPr>
          <w:rFonts w:ascii="Nikosh" w:eastAsia="NikoshBAN" w:hAnsi="Nikosh" w:cs="Nikosh"/>
          <w:b/>
          <w:sz w:val="24"/>
          <w:szCs w:val="24"/>
          <w:lang w:bidi="ar-SA"/>
        </w:rPr>
      </w:pPr>
      <w:r w:rsidRPr="00226234">
        <w:rPr>
          <w:rFonts w:ascii="Nikosh" w:eastAsia="Nikosh" w:hAnsi="Nikosh" w:cs="Nikosh"/>
          <w:b/>
          <w:bCs/>
          <w:sz w:val="24"/>
          <w:szCs w:val="24"/>
          <w:cs/>
        </w:rPr>
        <w:t>বিবিধ:</w:t>
      </w:r>
    </w:p>
    <w:p w:rsidR="00226234" w:rsidRPr="00226234" w:rsidRDefault="00226234" w:rsidP="00EB4FD9">
      <w:pPr>
        <w:numPr>
          <w:ilvl w:val="0"/>
          <w:numId w:val="135"/>
        </w:numPr>
        <w:spacing w:after="0" w:line="23" w:lineRule="atLeast"/>
        <w:jc w:val="both"/>
        <w:rPr>
          <w:rFonts w:ascii="Nikosh" w:eastAsia="Calibri" w:hAnsi="Nikosh" w:cs="Nikosh"/>
          <w:sz w:val="24"/>
          <w:szCs w:val="24"/>
          <w:lang w:bidi="ar-SA"/>
        </w:rPr>
      </w:pPr>
      <w:r w:rsidRPr="00226234">
        <w:rPr>
          <w:rFonts w:ascii="Nikosh" w:eastAsia="Nikosh" w:hAnsi="Nikosh" w:cs="Nikosh"/>
          <w:sz w:val="24"/>
          <w:szCs w:val="24"/>
          <w:cs/>
        </w:rPr>
        <w:t xml:space="preserve"> এ সময়ে প্রায় ১৮০০ জনকে (কৃষক, সম্প্রসারণকর্মী প্রমুখ)  ই-কৃষি, গণমাধ্যমে কৃষি, কৃষি প্রযুক্তি ইত্যাদি শিরোনামে প্রশিক্ষণ প্রদান করা হয়েছে। </w:t>
      </w:r>
    </w:p>
    <w:p w:rsidR="00226234" w:rsidRPr="00226234" w:rsidRDefault="00226234" w:rsidP="00EB4FD9">
      <w:pPr>
        <w:numPr>
          <w:ilvl w:val="0"/>
          <w:numId w:val="135"/>
        </w:numPr>
        <w:spacing w:after="0" w:line="23" w:lineRule="atLeast"/>
        <w:jc w:val="both"/>
        <w:rPr>
          <w:rFonts w:ascii="Nikosh" w:eastAsia="Calibri" w:hAnsi="Nikosh" w:cs="Nikosh"/>
          <w:sz w:val="24"/>
          <w:szCs w:val="24"/>
          <w:lang w:bidi="ar-SA"/>
        </w:rPr>
      </w:pPr>
      <w:r w:rsidRPr="00226234">
        <w:rPr>
          <w:rFonts w:ascii="Nikosh" w:eastAsia="Nikosh" w:hAnsi="Nikosh" w:cs="Nikosh"/>
          <w:sz w:val="24"/>
          <w:szCs w:val="24"/>
          <w:cs/>
        </w:rPr>
        <w:t>জাতীয় ও আন্তর্জাতিক কৃষিভিত্তিক বিভিন্ন দিবস উপলক্ষ</w:t>
      </w:r>
      <w:r w:rsidRPr="00226234">
        <w:rPr>
          <w:rFonts w:ascii="Nikosh" w:eastAsia="Nikosh" w:hAnsi="Nikosh" w:cs="Nikosh" w:hint="cs"/>
          <w:sz w:val="24"/>
          <w:szCs w:val="24"/>
          <w:cs/>
        </w:rPr>
        <w:t>ে</w:t>
      </w:r>
      <w:r w:rsidRPr="00226234">
        <w:rPr>
          <w:rFonts w:ascii="Nikosh" w:eastAsia="Nikosh" w:hAnsi="Nikosh" w:cs="Nikosh"/>
          <w:sz w:val="24"/>
          <w:szCs w:val="24"/>
          <w:cs/>
        </w:rPr>
        <w:t xml:space="preserve"> সেমিনার, মেলা (ফলমেলা, সবজি মেলা, বিশ্ব খাদ্য দিবস) র‌্যালি ইত্যাদির আয়োজন করা হয়েছে।</w:t>
      </w:r>
    </w:p>
    <w:p w:rsidR="00226234" w:rsidRPr="00226234" w:rsidRDefault="00226234" w:rsidP="00226234">
      <w:pPr>
        <w:spacing w:after="0" w:line="23" w:lineRule="atLeast"/>
        <w:ind w:left="1080"/>
        <w:jc w:val="both"/>
        <w:rPr>
          <w:rFonts w:ascii="Nikosh" w:eastAsia="Nikosh" w:hAnsi="Nikosh" w:cs="Nikosh"/>
          <w:sz w:val="24"/>
          <w:szCs w:val="24"/>
          <w:lang w:bidi="bn-IN"/>
        </w:rPr>
      </w:pPr>
    </w:p>
    <w:p w:rsidR="00226234" w:rsidRPr="00226234" w:rsidRDefault="00226234" w:rsidP="00226234">
      <w:pPr>
        <w:spacing w:after="0" w:line="23" w:lineRule="atLeast"/>
        <w:ind w:left="1080" w:hanging="720"/>
        <w:jc w:val="both"/>
        <w:rPr>
          <w:rFonts w:ascii="Nikosh" w:eastAsia="Calibri" w:hAnsi="Nikosh" w:cs="Nikosh"/>
          <w:b/>
          <w:bCs/>
          <w:sz w:val="24"/>
          <w:szCs w:val="24"/>
          <w:lang w:bidi="bn-IN"/>
        </w:rPr>
      </w:pPr>
      <w:r w:rsidRPr="00226234">
        <w:rPr>
          <w:rFonts w:ascii="Nikosh" w:eastAsia="Calibri" w:hAnsi="Nikosh" w:cs="Nikosh"/>
          <w:b/>
          <w:bCs/>
          <w:sz w:val="24"/>
          <w:szCs w:val="24"/>
          <w:cs/>
          <w:lang w:bidi="bn-IN"/>
        </w:rPr>
        <w:t>উপসংহার</w:t>
      </w:r>
      <w:r w:rsidRPr="00226234">
        <w:rPr>
          <w:rFonts w:ascii="Nikosh" w:eastAsia="Calibri" w:hAnsi="Nikosh" w:cs="Nikosh"/>
          <w:b/>
          <w:bCs/>
          <w:sz w:val="24"/>
          <w:szCs w:val="24"/>
          <w:lang w:bidi="ar-SA"/>
        </w:rPr>
        <w:t xml:space="preserve">: </w:t>
      </w:r>
    </w:p>
    <w:p w:rsidR="00226234" w:rsidRPr="00226234" w:rsidRDefault="00226234" w:rsidP="00226234">
      <w:pPr>
        <w:spacing w:after="0" w:line="23" w:lineRule="atLeast"/>
        <w:ind w:left="1080" w:hanging="720"/>
        <w:jc w:val="both"/>
        <w:rPr>
          <w:rFonts w:ascii="Nikosh" w:eastAsia="Calibri" w:hAnsi="Nikosh" w:cs="Nikosh"/>
          <w:sz w:val="24"/>
          <w:szCs w:val="24"/>
          <w:lang w:bidi="bn-IN"/>
        </w:rPr>
      </w:pPr>
    </w:p>
    <w:p w:rsidR="00226234" w:rsidRPr="00226234" w:rsidRDefault="00226234" w:rsidP="00226234">
      <w:pPr>
        <w:spacing w:after="0" w:line="23" w:lineRule="atLeast"/>
        <w:ind w:left="360"/>
        <w:jc w:val="both"/>
        <w:rPr>
          <w:rFonts w:ascii="Nikosh" w:eastAsia="Calibri" w:hAnsi="Nikosh" w:cs="Nikosh"/>
          <w:sz w:val="24"/>
          <w:szCs w:val="24"/>
          <w:lang w:bidi="ar-SA"/>
        </w:rPr>
      </w:pPr>
      <w:r w:rsidRPr="00226234">
        <w:rPr>
          <w:rFonts w:ascii="Nikosh" w:eastAsia="Calibri" w:hAnsi="Nikosh" w:cs="Nikosh"/>
          <w:sz w:val="24"/>
          <w:szCs w:val="24"/>
          <w:cs/>
          <w:lang w:bidi="bn-IN"/>
        </w:rPr>
        <w:t xml:space="preserve">কৃষি তথ্য সার্ভিস জন্মলগ্ন থেকেই বিভিন্ন গণমাধ্যমের সহায়তায় কৃষি বিষয়ক আধুনিক তথ্য প্রযুক্তি আপামর কৃষিজীবীদের কাছে পৌঁছে দিয়ে আসছে। </w:t>
      </w:r>
      <w:r w:rsidRPr="00226234">
        <w:rPr>
          <w:rFonts w:ascii="Nikosh" w:eastAsia="Calibri" w:hAnsi="Nikosh" w:cs="Nikosh" w:hint="cs"/>
          <w:sz w:val="24"/>
          <w:szCs w:val="24"/>
          <w:cs/>
        </w:rPr>
        <w:t>এ সকল</w:t>
      </w:r>
      <w:r w:rsidRPr="00226234">
        <w:rPr>
          <w:rFonts w:ascii="Nikosh" w:eastAsia="Calibri" w:hAnsi="Nikosh" w:cs="Nikosh"/>
          <w:sz w:val="24"/>
          <w:szCs w:val="24"/>
          <w:cs/>
          <w:lang w:bidi="bn-IN"/>
        </w:rPr>
        <w:t xml:space="preserve"> কার্যক্রম ভবিষ্যতেও অব্যাহত থাকবে। এ প্রতিষ্ঠান কৃষিতে</w:t>
      </w:r>
      <w:r w:rsidRPr="00226234">
        <w:rPr>
          <w:rFonts w:ascii="Nikosh" w:eastAsia="Calibri" w:hAnsi="Nikosh" w:cs="Nikosh" w:hint="cs"/>
          <w:sz w:val="24"/>
          <w:szCs w:val="24"/>
          <w:cs/>
        </w:rPr>
        <w:t xml:space="preserve"> বিজ্ঞানসম্মত,</w:t>
      </w:r>
      <w:r w:rsidRPr="00226234">
        <w:rPr>
          <w:rFonts w:ascii="Nikosh" w:eastAsia="Calibri" w:hAnsi="Nikosh" w:cs="Nikosh"/>
          <w:sz w:val="24"/>
          <w:szCs w:val="24"/>
          <w:cs/>
          <w:lang w:bidi="bn-IN"/>
        </w:rPr>
        <w:t xml:space="preserve"> আধুনিক </w:t>
      </w:r>
      <w:r w:rsidRPr="00226234">
        <w:rPr>
          <w:rFonts w:ascii="Nikosh" w:eastAsia="Calibri" w:hAnsi="Nikosh" w:cs="Nikosh" w:hint="cs"/>
          <w:sz w:val="24"/>
          <w:szCs w:val="24"/>
          <w:cs/>
        </w:rPr>
        <w:t xml:space="preserve">এবং তথ্য </w:t>
      </w:r>
      <w:r w:rsidRPr="00226234">
        <w:rPr>
          <w:rFonts w:ascii="Nikosh" w:eastAsia="Calibri" w:hAnsi="Nikosh" w:cs="Nikosh"/>
          <w:sz w:val="24"/>
          <w:szCs w:val="24"/>
          <w:cs/>
          <w:lang w:bidi="bn-IN"/>
        </w:rPr>
        <w:t>প্রযুক্তির ব্যবহার</w:t>
      </w:r>
      <w:r w:rsidRPr="00226234">
        <w:rPr>
          <w:rFonts w:ascii="Nikosh" w:eastAsia="Calibri" w:hAnsi="Nikosh" w:cs="Nikosh" w:hint="cs"/>
          <w:sz w:val="24"/>
          <w:szCs w:val="24"/>
          <w:cs/>
        </w:rPr>
        <w:t xml:space="preserve"> জনগণের দ্বারপ্রান্তে</w:t>
      </w:r>
      <w:r w:rsidRPr="00226234">
        <w:rPr>
          <w:rFonts w:ascii="Nikosh" w:eastAsia="Calibri" w:hAnsi="Nikosh" w:cs="Nikosh"/>
          <w:sz w:val="24"/>
          <w:szCs w:val="24"/>
          <w:cs/>
          <w:lang w:bidi="bn-IN"/>
        </w:rPr>
        <w:t xml:space="preserve"> </w:t>
      </w:r>
      <w:r w:rsidRPr="00226234">
        <w:rPr>
          <w:rFonts w:ascii="Nikosh" w:eastAsia="Calibri" w:hAnsi="Nikosh" w:cs="Nikosh" w:hint="cs"/>
          <w:sz w:val="24"/>
          <w:szCs w:val="24"/>
          <w:cs/>
        </w:rPr>
        <w:t>পৌঁছে দিতে সর্বাত্মক প্রচেষ্টা অব্যাহত রাখবে।</w:t>
      </w:r>
      <w:r w:rsidRPr="00226234">
        <w:rPr>
          <w:rFonts w:ascii="Nikosh" w:eastAsia="Calibri" w:hAnsi="Nikosh" w:cs="Nikosh"/>
          <w:sz w:val="24"/>
          <w:szCs w:val="24"/>
          <w:cs/>
          <w:lang w:bidi="bn-IN"/>
        </w:rPr>
        <w:t xml:space="preserve"> </w:t>
      </w:r>
    </w:p>
    <w:p w:rsidR="00226234" w:rsidRPr="00226234" w:rsidRDefault="00226234" w:rsidP="00226234">
      <w:pPr>
        <w:spacing w:after="0" w:line="23" w:lineRule="atLeast"/>
        <w:jc w:val="both"/>
        <w:rPr>
          <w:rFonts w:ascii="Nikosh" w:eastAsia="Times New Roman" w:hAnsi="Nikosh" w:cs="Nikosh"/>
          <w:sz w:val="24"/>
          <w:szCs w:val="24"/>
          <w:lang w:bidi="ar-SA"/>
        </w:rPr>
      </w:pPr>
    </w:p>
    <w:p w:rsidR="00226234" w:rsidRPr="00226234" w:rsidRDefault="00226234" w:rsidP="00226234">
      <w:pPr>
        <w:spacing w:after="0" w:line="23" w:lineRule="atLeast"/>
        <w:ind w:firstLine="720"/>
        <w:jc w:val="both"/>
        <w:rPr>
          <w:rFonts w:ascii="Nikosh" w:eastAsia="Nikosh" w:hAnsi="Nikosh" w:cs="Nikosh"/>
          <w:sz w:val="24"/>
          <w:szCs w:val="24"/>
          <w:cs/>
        </w:rPr>
      </w:pPr>
    </w:p>
    <w:p w:rsidR="00226234" w:rsidRPr="00226234" w:rsidRDefault="00226234" w:rsidP="00226234">
      <w:pPr>
        <w:spacing w:after="0" w:line="23" w:lineRule="atLeast"/>
        <w:ind w:firstLine="720"/>
        <w:jc w:val="both"/>
        <w:rPr>
          <w:rFonts w:ascii="Nikosh" w:eastAsia="Nikosh" w:hAnsi="Nikosh" w:cs="Nikosh"/>
          <w:sz w:val="24"/>
          <w:szCs w:val="24"/>
          <w:cs/>
        </w:rPr>
      </w:pPr>
    </w:p>
    <w:p w:rsidR="00226234" w:rsidRPr="00226234" w:rsidRDefault="00226234" w:rsidP="00226234">
      <w:pPr>
        <w:spacing w:after="0" w:line="23" w:lineRule="atLeast"/>
        <w:ind w:firstLine="720"/>
        <w:jc w:val="both"/>
        <w:rPr>
          <w:rFonts w:ascii="Nikosh" w:eastAsia="Nikosh" w:hAnsi="Nikosh" w:cs="Nikosh"/>
          <w:sz w:val="24"/>
          <w:szCs w:val="24"/>
          <w:cs/>
        </w:rPr>
      </w:pPr>
    </w:p>
    <w:p w:rsidR="00226234" w:rsidRPr="00226234" w:rsidRDefault="00226234" w:rsidP="00226234">
      <w:pPr>
        <w:spacing w:after="0" w:line="23" w:lineRule="atLeast"/>
        <w:ind w:firstLine="720"/>
        <w:jc w:val="both"/>
        <w:rPr>
          <w:rFonts w:ascii="Nikosh" w:eastAsia="Nikosh" w:hAnsi="Nikosh" w:cs="Nikosh"/>
          <w:sz w:val="24"/>
          <w:szCs w:val="24"/>
          <w:cs/>
        </w:rPr>
      </w:pPr>
    </w:p>
    <w:p w:rsidR="00226234" w:rsidRPr="00226234" w:rsidRDefault="00226234" w:rsidP="00226234">
      <w:pPr>
        <w:spacing w:after="0" w:line="23" w:lineRule="atLeast"/>
        <w:ind w:firstLine="720"/>
        <w:jc w:val="both"/>
        <w:rPr>
          <w:rFonts w:ascii="Nikosh" w:eastAsia="Nikosh" w:hAnsi="Nikosh" w:cs="Nikosh"/>
          <w:sz w:val="24"/>
          <w:szCs w:val="24"/>
          <w:cs/>
        </w:rPr>
      </w:pPr>
    </w:p>
    <w:p w:rsidR="00226234" w:rsidRPr="00801A59" w:rsidRDefault="00226234" w:rsidP="00801A59">
      <w:pPr>
        <w:jc w:val="both"/>
        <w:rPr>
          <w:rFonts w:ascii="Nikosh" w:eastAsia="Times New Roman" w:hAnsi="Nikosh" w:cs="Nikosh"/>
          <w:sz w:val="24"/>
          <w:szCs w:val="24"/>
        </w:rPr>
      </w:pPr>
    </w:p>
    <w:p w:rsidR="00801A59" w:rsidRPr="00801A59" w:rsidRDefault="00801A59" w:rsidP="00801A59">
      <w:pPr>
        <w:spacing w:after="0"/>
        <w:jc w:val="both"/>
        <w:rPr>
          <w:rFonts w:ascii="Nikosh" w:eastAsia="Times New Roman" w:hAnsi="Nikosh" w:cs="Nikosh"/>
          <w:bCs/>
          <w:sz w:val="24"/>
          <w:szCs w:val="24"/>
        </w:rPr>
      </w:pPr>
    </w:p>
    <w:p w:rsidR="00801A59" w:rsidRPr="00801A59" w:rsidRDefault="00801A59" w:rsidP="00801A59">
      <w:pPr>
        <w:spacing w:after="0"/>
        <w:jc w:val="both"/>
        <w:rPr>
          <w:rFonts w:ascii="Nikosh" w:eastAsia="Times New Roman" w:hAnsi="Nikosh" w:cs="Nikosh"/>
          <w:bCs/>
          <w:sz w:val="24"/>
          <w:szCs w:val="24"/>
        </w:rPr>
      </w:pPr>
    </w:p>
    <w:p w:rsidR="00801A59" w:rsidRPr="00801A59" w:rsidRDefault="00801A59" w:rsidP="00801A59">
      <w:pPr>
        <w:spacing w:after="0"/>
        <w:jc w:val="both"/>
        <w:rPr>
          <w:rFonts w:ascii="Nikosh" w:eastAsia="Times New Roman" w:hAnsi="Nikosh" w:cs="Nikosh"/>
          <w:sz w:val="24"/>
          <w:szCs w:val="24"/>
        </w:rPr>
      </w:pPr>
    </w:p>
    <w:p w:rsidR="00801A59" w:rsidRPr="00801A59" w:rsidRDefault="00801A59" w:rsidP="00801A59">
      <w:pPr>
        <w:rPr>
          <w:rFonts w:ascii="Calibri" w:eastAsia="Times New Roman" w:hAnsi="Calibri" w:cs="Vrinda"/>
        </w:rPr>
      </w:pPr>
    </w:p>
    <w:p w:rsidR="00801A59" w:rsidRPr="00801A59" w:rsidRDefault="00801A59" w:rsidP="00801A59">
      <w:pPr>
        <w:spacing w:after="0" w:line="240" w:lineRule="auto"/>
        <w:rPr>
          <w:rFonts w:ascii="Nikosh" w:eastAsia="Times New Roman" w:hAnsi="Nikosh" w:cs="Nikosh"/>
          <w:sz w:val="24"/>
          <w:szCs w:val="24"/>
        </w:rPr>
      </w:pPr>
    </w:p>
    <w:p w:rsidR="00A50FC1" w:rsidRPr="00A50FC1" w:rsidRDefault="00A50FC1" w:rsidP="00A50FC1">
      <w:pPr>
        <w:rPr>
          <w:rFonts w:ascii="Nikosh" w:hAnsi="Nikosh" w:cs="Nikosh"/>
          <w:sz w:val="24"/>
          <w:szCs w:val="24"/>
          <w:cs/>
        </w:rPr>
      </w:pPr>
    </w:p>
    <w:p w:rsidR="00B9104D" w:rsidRPr="00B9104D" w:rsidRDefault="00B9104D" w:rsidP="00B9104D">
      <w:pPr>
        <w:tabs>
          <w:tab w:val="left" w:pos="6300"/>
          <w:tab w:val="left" w:pos="13860"/>
          <w:tab w:val="left" w:pos="14220"/>
        </w:tabs>
        <w:spacing w:after="0" w:line="23" w:lineRule="atLeast"/>
        <w:ind w:right="-16"/>
        <w:jc w:val="both"/>
        <w:rPr>
          <w:rFonts w:ascii="Nikosh" w:eastAsia="Nikosh" w:hAnsi="Nikosh" w:cs="Nikosh"/>
          <w:sz w:val="24"/>
          <w:szCs w:val="24"/>
          <w:cs/>
        </w:rPr>
      </w:pPr>
    </w:p>
    <w:p w:rsidR="00B9104D" w:rsidRPr="00B9104D" w:rsidRDefault="00B9104D" w:rsidP="00B9104D">
      <w:pPr>
        <w:spacing w:after="0" w:line="240" w:lineRule="auto"/>
        <w:rPr>
          <w:rFonts w:ascii="Nikosh" w:eastAsia="Nikosh" w:hAnsi="Nikosh" w:cs="Nikosh"/>
          <w:sz w:val="24"/>
          <w:szCs w:val="24"/>
        </w:rPr>
      </w:pPr>
    </w:p>
    <w:p w:rsidR="00B9104D" w:rsidRPr="00B9104D" w:rsidRDefault="00B9104D" w:rsidP="00B9104D">
      <w:pPr>
        <w:spacing w:after="0"/>
        <w:rPr>
          <w:rFonts w:ascii="Nikosh" w:eastAsia="Times New Roman" w:hAnsi="Nikosh" w:cs="Nikosh"/>
          <w:sz w:val="24"/>
          <w:szCs w:val="24"/>
        </w:rPr>
      </w:pPr>
    </w:p>
    <w:p w:rsidR="00B9104D" w:rsidRPr="00B9104D" w:rsidRDefault="00B9104D" w:rsidP="00B9104D">
      <w:pPr>
        <w:rPr>
          <w:rFonts w:ascii="Nikosh" w:eastAsia="Times New Roman" w:hAnsi="Nikosh" w:cs="Nikosh"/>
          <w:bCs/>
          <w:sz w:val="28"/>
          <w:szCs w:val="24"/>
        </w:rPr>
      </w:pPr>
    </w:p>
    <w:p w:rsidR="00B9104D" w:rsidRPr="00B9104D" w:rsidRDefault="00B9104D" w:rsidP="00B9104D">
      <w:pPr>
        <w:spacing w:after="0" w:line="23" w:lineRule="atLeast"/>
        <w:rPr>
          <w:rFonts w:ascii="Nikosh" w:eastAsia="Nikosh" w:hAnsi="Nikosh" w:cs="Nikosh"/>
          <w:b/>
          <w:bCs/>
          <w:sz w:val="32"/>
          <w:szCs w:val="32"/>
          <w:cs/>
        </w:rPr>
      </w:pPr>
    </w:p>
    <w:p w:rsidR="00B9104D" w:rsidRPr="00B9104D" w:rsidRDefault="00B9104D" w:rsidP="00B9104D">
      <w:pPr>
        <w:spacing w:after="0" w:line="240" w:lineRule="auto"/>
        <w:rPr>
          <w:rFonts w:ascii="Times New Roman" w:eastAsia="Times New Roman" w:hAnsi="Times New Roman" w:cs="Vrinda"/>
          <w:sz w:val="28"/>
          <w:szCs w:val="25"/>
        </w:rPr>
      </w:pPr>
    </w:p>
    <w:p w:rsidR="00606330" w:rsidRPr="00606330" w:rsidRDefault="00606330" w:rsidP="00606330">
      <w:pPr>
        <w:spacing w:after="0" w:line="240" w:lineRule="auto"/>
        <w:jc w:val="center"/>
        <w:rPr>
          <w:rFonts w:ascii="Nikosh" w:hAnsi="Nikosh" w:cs="Nikosh"/>
          <w:b/>
          <w:bCs/>
          <w:sz w:val="32"/>
          <w:szCs w:val="32"/>
          <w:cs/>
        </w:rPr>
      </w:pPr>
      <w:r w:rsidRPr="00606330">
        <w:rPr>
          <w:rFonts w:ascii="Nikosh" w:hAnsi="Nikosh" w:cs="Nikosh"/>
          <w:b/>
          <w:bCs/>
          <w:sz w:val="32"/>
          <w:szCs w:val="32"/>
          <w:cs/>
        </w:rPr>
        <w:lastRenderedPageBreak/>
        <w:t>হর্টেক্স</w:t>
      </w:r>
      <w:r w:rsidRPr="00606330">
        <w:rPr>
          <w:rFonts w:ascii="Nikosh" w:hAnsi="Nikosh" w:cs="Nikosh"/>
          <w:b/>
          <w:bCs/>
          <w:sz w:val="32"/>
          <w:szCs w:val="32"/>
        </w:rPr>
        <w:t xml:space="preserve"> </w:t>
      </w:r>
      <w:r w:rsidRPr="00606330">
        <w:rPr>
          <w:rFonts w:ascii="Nikosh" w:hAnsi="Nikosh" w:cs="Nikosh"/>
          <w:b/>
          <w:bCs/>
          <w:sz w:val="32"/>
          <w:szCs w:val="32"/>
          <w:cs/>
        </w:rPr>
        <w:t>ফাউন্ডেশন</w:t>
      </w:r>
    </w:p>
    <w:p w:rsidR="00606330" w:rsidRPr="00606330" w:rsidRDefault="00606330" w:rsidP="00606330">
      <w:pPr>
        <w:spacing w:after="0" w:line="240" w:lineRule="auto"/>
        <w:jc w:val="center"/>
        <w:rPr>
          <w:rFonts w:ascii="Nikosh" w:hAnsi="Nikosh" w:cs="Nikosh"/>
          <w:sz w:val="16"/>
          <w:szCs w:val="16"/>
          <w:cs/>
        </w:rPr>
      </w:pPr>
      <w:r w:rsidRPr="00606330">
        <w:rPr>
          <w:rFonts w:ascii="Nikosh" w:hAnsi="Nikosh" w:cs="Nikosh"/>
          <w:sz w:val="16"/>
          <w:szCs w:val="16"/>
          <w:cs/>
        </w:rPr>
        <w:t>www.hortex</w:t>
      </w:r>
      <w:r w:rsidRPr="00606330">
        <w:rPr>
          <w:rFonts w:ascii="Nikosh" w:hAnsi="Nikosh" w:cs="Nikosh"/>
          <w:sz w:val="16"/>
          <w:szCs w:val="16"/>
        </w:rPr>
        <w:t>.org</w:t>
      </w:r>
    </w:p>
    <w:p w:rsidR="00606330" w:rsidRPr="00606330" w:rsidRDefault="00606330" w:rsidP="00606330">
      <w:pPr>
        <w:spacing w:after="120" w:line="240" w:lineRule="auto"/>
        <w:rPr>
          <w:rFonts w:ascii="Nikosh" w:hAnsi="Nikosh" w:cs="Nikosh"/>
          <w:b/>
          <w:bCs/>
          <w:sz w:val="24"/>
          <w:szCs w:val="24"/>
          <w:lang w:bidi="bn-IN"/>
        </w:rPr>
      </w:pPr>
      <w:r w:rsidRPr="00606330">
        <w:rPr>
          <w:rFonts w:ascii="Nikosh" w:hAnsi="Nikosh" w:cs="Nikosh" w:hint="cs"/>
          <w:b/>
          <w:bCs/>
          <w:sz w:val="24"/>
          <w:szCs w:val="24"/>
          <w:cs/>
          <w:lang w:bidi="bn-IN"/>
        </w:rPr>
        <w:t>ভূমিকা:</w:t>
      </w:r>
    </w:p>
    <w:p w:rsidR="00606330" w:rsidRPr="00606330" w:rsidRDefault="00606330" w:rsidP="00606330">
      <w:pPr>
        <w:spacing w:after="120" w:line="240" w:lineRule="auto"/>
        <w:jc w:val="both"/>
        <w:rPr>
          <w:rFonts w:ascii="Nikosh" w:hAnsi="Nikosh" w:cs="Nikosh"/>
          <w:sz w:val="24"/>
          <w:szCs w:val="24"/>
        </w:rPr>
      </w:pPr>
      <w:r w:rsidRPr="00606330">
        <w:rPr>
          <w:rFonts w:ascii="Nikosh" w:hAnsi="Nikosh" w:cs="Nikosh"/>
          <w:sz w:val="24"/>
          <w:szCs w:val="24"/>
          <w:cs/>
        </w:rPr>
        <w:t>উদ্যান</w:t>
      </w:r>
      <w:r w:rsidRPr="00606330">
        <w:rPr>
          <w:rFonts w:ascii="Nikosh" w:hAnsi="Nikosh" w:cs="Nikosh"/>
          <w:sz w:val="24"/>
          <w:szCs w:val="24"/>
        </w:rPr>
        <w:t xml:space="preserve"> </w:t>
      </w:r>
      <w:r w:rsidRPr="00606330">
        <w:rPr>
          <w:rFonts w:ascii="Nikosh" w:hAnsi="Nikosh" w:cs="Nikosh"/>
          <w:sz w:val="24"/>
          <w:szCs w:val="24"/>
          <w:cs/>
        </w:rPr>
        <w:t>ফসল</w:t>
      </w:r>
      <w:r w:rsidRPr="00606330">
        <w:rPr>
          <w:rFonts w:ascii="Nikosh" w:hAnsi="Nikosh" w:cs="Nikosh"/>
          <w:sz w:val="24"/>
          <w:szCs w:val="24"/>
        </w:rPr>
        <w:t xml:space="preserve"> (</w:t>
      </w:r>
      <w:r w:rsidRPr="00606330">
        <w:rPr>
          <w:rFonts w:ascii="Nikosh" w:hAnsi="Nikosh" w:cs="Nikosh"/>
          <w:sz w:val="24"/>
          <w:szCs w:val="24"/>
          <w:cs/>
        </w:rPr>
        <w:t>তাজা</w:t>
      </w:r>
      <w:r w:rsidRPr="00606330">
        <w:rPr>
          <w:rFonts w:ascii="Nikosh" w:hAnsi="Nikosh" w:cs="Nikosh"/>
          <w:sz w:val="24"/>
          <w:szCs w:val="24"/>
        </w:rPr>
        <w:t xml:space="preserve"> </w:t>
      </w:r>
      <w:r w:rsidRPr="00606330">
        <w:rPr>
          <w:rFonts w:ascii="Nikosh" w:hAnsi="Nikosh" w:cs="Nikosh"/>
          <w:sz w:val="24"/>
          <w:szCs w:val="24"/>
          <w:cs/>
        </w:rPr>
        <w:t>শাকসবজি</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ফল</w:t>
      </w:r>
      <w:r w:rsidRPr="00606330">
        <w:rPr>
          <w:rFonts w:ascii="Nikosh" w:hAnsi="Nikosh" w:cs="Nikosh"/>
          <w:sz w:val="24"/>
          <w:szCs w:val="24"/>
        </w:rPr>
        <w:t>-</w:t>
      </w:r>
      <w:r w:rsidRPr="00606330">
        <w:rPr>
          <w:rFonts w:ascii="Nikosh" w:hAnsi="Nikosh" w:cs="Nikosh"/>
          <w:sz w:val="24"/>
          <w:szCs w:val="24"/>
          <w:cs/>
        </w:rPr>
        <w:t>মূল</w:t>
      </w:r>
      <w:r w:rsidRPr="00606330">
        <w:rPr>
          <w:rFonts w:ascii="Nikosh" w:hAnsi="Nikosh" w:cs="Nikosh"/>
          <w:sz w:val="24"/>
          <w:szCs w:val="24"/>
        </w:rPr>
        <w:t xml:space="preserve">) </w:t>
      </w:r>
      <w:r w:rsidRPr="00606330">
        <w:rPr>
          <w:rFonts w:ascii="Nikosh" w:hAnsi="Nikosh" w:cs="Nikosh"/>
          <w:sz w:val="24"/>
          <w:szCs w:val="24"/>
          <w:cs/>
        </w:rPr>
        <w:t>উন্নয়ন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বৈদেশিক</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কার্যক্রম</w:t>
      </w:r>
      <w:r w:rsidRPr="00606330">
        <w:rPr>
          <w:rFonts w:ascii="Nikosh" w:hAnsi="Nikosh" w:cs="Nikosh"/>
          <w:sz w:val="24"/>
          <w:szCs w:val="24"/>
        </w:rPr>
        <w:t xml:space="preserve"> </w:t>
      </w:r>
      <w:r w:rsidRPr="00606330">
        <w:rPr>
          <w:rFonts w:ascii="Nikosh" w:hAnsi="Nikosh" w:cs="Nikosh"/>
          <w:sz w:val="24"/>
          <w:szCs w:val="24"/>
          <w:cs/>
        </w:rPr>
        <w:t>সম্প্রসারণের</w:t>
      </w:r>
      <w:r w:rsidRPr="00606330">
        <w:rPr>
          <w:rFonts w:ascii="Nikosh" w:hAnsi="Nikosh" w:cs="Nikosh"/>
          <w:sz w:val="24"/>
          <w:szCs w:val="24"/>
        </w:rPr>
        <w:t xml:space="preserve"> </w:t>
      </w:r>
      <w:r w:rsidRPr="00606330">
        <w:rPr>
          <w:rFonts w:ascii="Nikosh" w:hAnsi="Nikosh" w:cs="Nikosh"/>
          <w:sz w:val="24"/>
          <w:szCs w:val="24"/>
          <w:cs/>
        </w:rPr>
        <w:t>লক্ষ্যে</w:t>
      </w:r>
      <w:r w:rsidRPr="00606330">
        <w:rPr>
          <w:rFonts w:ascii="Nikosh" w:hAnsi="Nikosh" w:cs="Nikosh"/>
          <w:sz w:val="24"/>
          <w:szCs w:val="24"/>
        </w:rPr>
        <w:t xml:space="preserve"> </w:t>
      </w:r>
      <w:r w:rsidRPr="00606330">
        <w:rPr>
          <w:rFonts w:ascii="Nikosh" w:hAnsi="Nikosh" w:cs="Nikosh"/>
          <w:sz w:val="24"/>
          <w:szCs w:val="24"/>
          <w:cs/>
        </w:rPr>
        <w:t>কোম্পানী</w:t>
      </w:r>
      <w:r w:rsidRPr="00606330">
        <w:rPr>
          <w:rFonts w:ascii="Nikosh" w:hAnsi="Nikosh" w:cs="Nikosh"/>
          <w:sz w:val="24"/>
          <w:szCs w:val="24"/>
        </w:rPr>
        <w:t xml:space="preserve"> </w:t>
      </w:r>
      <w:r w:rsidRPr="00606330">
        <w:rPr>
          <w:rFonts w:ascii="Nikosh" w:hAnsi="Nikosh" w:cs="Nikosh"/>
          <w:sz w:val="24"/>
          <w:szCs w:val="24"/>
          <w:cs/>
        </w:rPr>
        <w:t>আইন</w:t>
      </w:r>
      <w:r w:rsidRPr="00606330">
        <w:rPr>
          <w:rFonts w:ascii="Nikosh" w:hAnsi="Nikosh" w:cs="Nikosh"/>
          <w:sz w:val="24"/>
          <w:szCs w:val="24"/>
        </w:rPr>
        <w:t xml:space="preserve"> </w:t>
      </w:r>
      <w:r w:rsidRPr="00606330">
        <w:rPr>
          <w:rFonts w:ascii="Nikosh" w:hAnsi="Nikosh" w:cs="Nikosh"/>
          <w:sz w:val="24"/>
          <w:szCs w:val="24"/>
          <w:cs/>
        </w:rPr>
        <w:t>১৯১৩</w:t>
      </w:r>
      <w:r w:rsidRPr="00606330">
        <w:rPr>
          <w:rFonts w:ascii="Nikosh" w:hAnsi="Nikosh" w:cs="Nikosh"/>
          <w:sz w:val="24"/>
          <w:szCs w:val="24"/>
        </w:rPr>
        <w:t xml:space="preserv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২৬</w:t>
      </w:r>
      <w:r w:rsidRPr="00606330">
        <w:rPr>
          <w:rFonts w:ascii="Nikosh" w:hAnsi="Nikosh" w:cs="Nikosh"/>
          <w:sz w:val="24"/>
          <w:szCs w:val="24"/>
        </w:rPr>
        <w:t xml:space="preserve"> </w:t>
      </w:r>
      <w:r w:rsidRPr="00606330">
        <w:rPr>
          <w:rFonts w:ascii="Nikosh" w:hAnsi="Nikosh" w:cs="Nikosh"/>
          <w:sz w:val="24"/>
          <w:szCs w:val="24"/>
          <w:cs/>
        </w:rPr>
        <w:t>ধারার</w:t>
      </w:r>
      <w:r w:rsidRPr="00606330">
        <w:rPr>
          <w:rFonts w:ascii="Nikosh" w:hAnsi="Nikosh" w:cs="Nikosh"/>
          <w:sz w:val="24"/>
          <w:szCs w:val="24"/>
        </w:rPr>
        <w:t xml:space="preserve"> </w:t>
      </w:r>
      <w:r w:rsidRPr="00606330">
        <w:rPr>
          <w:rFonts w:ascii="Nikosh" w:hAnsi="Nikosh" w:cs="Nikosh"/>
          <w:sz w:val="24"/>
          <w:szCs w:val="24"/>
          <w:cs/>
        </w:rPr>
        <w:t>অধীনে</w:t>
      </w:r>
      <w:r w:rsidRPr="00606330">
        <w:rPr>
          <w:rFonts w:ascii="Nikosh" w:hAnsi="Nikosh" w:cs="Nikosh" w:hint="cs"/>
          <w:sz w:val="24"/>
          <w:szCs w:val="24"/>
          <w:cs/>
          <w:lang w:bidi="bn-IN"/>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মন্ত্রণালয়ের</w:t>
      </w:r>
      <w:r w:rsidRPr="00606330">
        <w:rPr>
          <w:rFonts w:ascii="Nikosh" w:hAnsi="Nikosh" w:cs="Nikosh"/>
          <w:sz w:val="24"/>
          <w:szCs w:val="24"/>
        </w:rPr>
        <w:t xml:space="preserve"> </w:t>
      </w:r>
      <w:r w:rsidRPr="00606330">
        <w:rPr>
          <w:rFonts w:ascii="Nikosh" w:hAnsi="Nikosh" w:cs="Nikosh"/>
          <w:sz w:val="24"/>
          <w:szCs w:val="24"/>
          <w:cs/>
        </w:rPr>
        <w:t>উদ্যোগে</w:t>
      </w:r>
      <w:r w:rsidRPr="00606330">
        <w:rPr>
          <w:rFonts w:ascii="Nikosh" w:hAnsi="Nikosh" w:cs="Nikosh"/>
          <w:sz w:val="24"/>
          <w:szCs w:val="24"/>
        </w:rPr>
        <w:t xml:space="preserve"> </w:t>
      </w:r>
      <w:r w:rsidRPr="00606330">
        <w:rPr>
          <w:rFonts w:ascii="Nikosh" w:hAnsi="Nikosh" w:cs="Nikosh"/>
          <w:sz w:val="24"/>
          <w:szCs w:val="24"/>
          <w:cs/>
        </w:rPr>
        <w:t>১৯৯৩</w:t>
      </w:r>
      <w:r w:rsidRPr="00606330">
        <w:rPr>
          <w:rFonts w:ascii="Nikosh" w:hAnsi="Nikosh" w:cs="Nikosh"/>
          <w:sz w:val="24"/>
          <w:szCs w:val="24"/>
        </w:rPr>
        <w:t xml:space="preserve"> </w:t>
      </w:r>
      <w:r w:rsidRPr="00606330">
        <w:rPr>
          <w:rFonts w:ascii="Nikosh" w:hAnsi="Nikosh" w:cs="Nikosh"/>
          <w:sz w:val="24"/>
          <w:szCs w:val="24"/>
          <w:cs/>
        </w:rPr>
        <w:t>সালে</w:t>
      </w:r>
      <w:r w:rsidRPr="00606330">
        <w:rPr>
          <w:rFonts w:ascii="Nikosh" w:hAnsi="Nikosh" w:cs="Nikosh"/>
          <w:sz w:val="24"/>
          <w:szCs w:val="24"/>
        </w:rPr>
        <w:t xml:space="preserve"> </w:t>
      </w:r>
      <w:r w:rsidRPr="00606330">
        <w:rPr>
          <w:rFonts w:ascii="Nikosh" w:hAnsi="Nikosh" w:cs="Nikosh"/>
          <w:sz w:val="24"/>
          <w:szCs w:val="24"/>
          <w:cs/>
        </w:rPr>
        <w:t>একটি</w:t>
      </w:r>
      <w:r w:rsidRPr="00606330">
        <w:rPr>
          <w:rFonts w:ascii="Nikosh" w:hAnsi="Nikosh" w:cs="Nikosh"/>
          <w:sz w:val="24"/>
          <w:szCs w:val="24"/>
        </w:rPr>
        <w:t xml:space="preserve"> </w:t>
      </w:r>
      <w:r w:rsidRPr="00606330">
        <w:rPr>
          <w:rFonts w:ascii="Nikosh" w:hAnsi="Nikosh" w:cs="Nikosh"/>
          <w:sz w:val="24"/>
          <w:szCs w:val="24"/>
          <w:cs/>
        </w:rPr>
        <w:t>সেবাধর্মী</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অলাভজনক</w:t>
      </w:r>
      <w:r w:rsidRPr="00606330">
        <w:rPr>
          <w:rFonts w:ascii="Nikosh" w:hAnsi="Nikosh" w:cs="Nikosh"/>
          <w:sz w:val="24"/>
          <w:szCs w:val="24"/>
        </w:rPr>
        <w:t xml:space="preserve"> </w:t>
      </w:r>
      <w:r w:rsidRPr="00606330">
        <w:rPr>
          <w:rFonts w:ascii="Nikosh" w:hAnsi="Nikosh" w:cs="Nikosh"/>
          <w:sz w:val="24"/>
          <w:szCs w:val="24"/>
          <w:cs/>
        </w:rPr>
        <w:t>প্রতিষ্ঠান</w:t>
      </w:r>
      <w:r w:rsidRPr="00606330">
        <w:rPr>
          <w:rFonts w:ascii="Nikosh" w:hAnsi="Nikosh" w:cs="Nikosh"/>
          <w:sz w:val="24"/>
          <w:szCs w:val="24"/>
        </w:rPr>
        <w:t xml:space="preserve"> </w:t>
      </w:r>
      <w:r w:rsidRPr="00606330">
        <w:rPr>
          <w:rFonts w:ascii="Nikosh" w:hAnsi="Nikosh" w:cs="Nikosh"/>
          <w:sz w:val="24"/>
          <w:szCs w:val="24"/>
          <w:cs/>
        </w:rPr>
        <w:t>হিসেবে</w:t>
      </w:r>
      <w:r w:rsidRPr="00606330">
        <w:rPr>
          <w:rFonts w:ascii="Nikosh" w:hAnsi="Nikosh" w:cs="Nikosh"/>
          <w:sz w:val="24"/>
          <w:szCs w:val="24"/>
        </w:rPr>
        <w:t xml:space="preserve"> </w:t>
      </w:r>
      <w:r w:rsidRPr="00606330">
        <w:rPr>
          <w:rFonts w:ascii="Nikosh" w:hAnsi="Nikosh" w:cs="Nikosh"/>
          <w:sz w:val="24"/>
          <w:szCs w:val="24"/>
          <w:cs/>
        </w:rPr>
        <w:t>হর্টিকালচার</w:t>
      </w:r>
      <w:r w:rsidRPr="00606330">
        <w:rPr>
          <w:rFonts w:ascii="Nikosh" w:hAnsi="Nikosh" w:cs="Nikosh"/>
          <w:sz w:val="24"/>
          <w:szCs w:val="24"/>
        </w:rPr>
        <w:t xml:space="preserve"> </w:t>
      </w:r>
      <w:r w:rsidRPr="00606330">
        <w:rPr>
          <w:rFonts w:ascii="Nikosh" w:hAnsi="Nikosh" w:cs="Nikosh"/>
          <w:sz w:val="24"/>
          <w:szCs w:val="24"/>
          <w:cs/>
        </w:rPr>
        <w:t>এক্সপোর্ট</w:t>
      </w:r>
      <w:r w:rsidRPr="00606330">
        <w:rPr>
          <w:rFonts w:ascii="Nikosh" w:hAnsi="Nikosh" w:cs="Nikosh"/>
          <w:sz w:val="24"/>
          <w:szCs w:val="24"/>
        </w:rPr>
        <w:t xml:space="preserve"> </w:t>
      </w:r>
      <w:r w:rsidRPr="00606330">
        <w:rPr>
          <w:rFonts w:ascii="Nikosh" w:hAnsi="Nikosh" w:cs="Nikosh"/>
          <w:sz w:val="24"/>
          <w:szCs w:val="24"/>
          <w:cs/>
        </w:rPr>
        <w:t>ডেভলপমেন্ট</w:t>
      </w:r>
      <w:r w:rsidRPr="00606330">
        <w:rPr>
          <w:rFonts w:ascii="Nikosh" w:hAnsi="Nikosh" w:cs="Nikosh"/>
          <w:sz w:val="24"/>
          <w:szCs w:val="24"/>
        </w:rPr>
        <w:t xml:space="preserve"> </w:t>
      </w:r>
      <w:r w:rsidRPr="00606330">
        <w:rPr>
          <w:rFonts w:ascii="Nikosh" w:hAnsi="Nikosh" w:cs="Nikosh"/>
          <w:sz w:val="24"/>
          <w:szCs w:val="24"/>
          <w:cs/>
        </w:rPr>
        <w:t>ফাউন্ডেশন</w:t>
      </w:r>
      <w:r w:rsidRPr="00606330">
        <w:rPr>
          <w:rFonts w:ascii="Nikosh" w:hAnsi="Nikosh" w:cs="Nikosh"/>
          <w:sz w:val="24"/>
          <w:szCs w:val="24"/>
        </w:rPr>
        <w:t xml:space="preserve"> </w:t>
      </w:r>
      <w:r w:rsidRPr="00606330">
        <w:rPr>
          <w:rFonts w:ascii="Nikosh" w:hAnsi="Nikosh" w:cs="Nikosh"/>
          <w:sz w:val="24"/>
          <w:szCs w:val="24"/>
          <w:cs/>
        </w:rPr>
        <w:t>সংক্ষেপে</w:t>
      </w:r>
      <w:r w:rsidRPr="00606330">
        <w:rPr>
          <w:rFonts w:ascii="Nikosh" w:hAnsi="Nikosh" w:cs="Nikosh"/>
          <w:sz w:val="24"/>
          <w:szCs w:val="24"/>
        </w:rPr>
        <w:t xml:space="preserve"> </w:t>
      </w:r>
      <w:r w:rsidRPr="00606330">
        <w:rPr>
          <w:rFonts w:ascii="Nikosh" w:hAnsi="Nikosh" w:cs="Nikosh"/>
          <w:sz w:val="24"/>
          <w:szCs w:val="24"/>
          <w:cs/>
        </w:rPr>
        <w:t>হর্টেক্স</w:t>
      </w:r>
      <w:r w:rsidRPr="00606330">
        <w:rPr>
          <w:rFonts w:ascii="Nikosh" w:hAnsi="Nikosh" w:cs="Nikosh"/>
          <w:sz w:val="24"/>
          <w:szCs w:val="24"/>
        </w:rPr>
        <w:t xml:space="preserve"> </w:t>
      </w:r>
      <w:r w:rsidRPr="00606330">
        <w:rPr>
          <w:rFonts w:ascii="Nikosh" w:hAnsi="Nikosh" w:cs="Nikosh"/>
          <w:sz w:val="24"/>
          <w:szCs w:val="24"/>
          <w:cs/>
        </w:rPr>
        <w:t>ফাউন্ডেশন</w:t>
      </w:r>
      <w:r w:rsidRPr="00606330">
        <w:rPr>
          <w:rFonts w:ascii="Nikosh" w:hAnsi="Nikosh" w:cs="Nikosh"/>
          <w:sz w:val="24"/>
          <w:szCs w:val="24"/>
        </w:rPr>
        <w:t xml:space="preserve"> </w:t>
      </w:r>
      <w:r w:rsidRPr="00606330">
        <w:rPr>
          <w:rFonts w:ascii="Nikosh" w:hAnsi="Nikosh" w:cs="Nikosh"/>
          <w:sz w:val="24"/>
          <w:szCs w:val="24"/>
          <w:cs/>
        </w:rPr>
        <w:t>প্রতিষ্ঠিত</w:t>
      </w:r>
      <w:r w:rsidRPr="00606330">
        <w:rPr>
          <w:rFonts w:ascii="Nikosh" w:hAnsi="Nikosh" w:cs="Nikosh"/>
          <w:sz w:val="24"/>
          <w:szCs w:val="24"/>
        </w:rPr>
        <w:t xml:space="preserve"> </w:t>
      </w:r>
      <w:r w:rsidRPr="00606330">
        <w:rPr>
          <w:rFonts w:ascii="Nikosh" w:hAnsi="Nikosh" w:cs="Nikosh"/>
          <w:sz w:val="24"/>
          <w:szCs w:val="24"/>
          <w:cs/>
        </w:rPr>
        <w:t>হয়</w:t>
      </w:r>
      <w:r w:rsidRPr="00606330">
        <w:rPr>
          <w:rFonts w:ascii="Nikosh" w:hAnsi="Nikosh" w:cs="Nikosh" w:hint="cs"/>
          <w:sz w:val="24"/>
          <w:szCs w:val="24"/>
          <w:cs/>
          <w:lang w:bidi="bn-IN"/>
        </w:rPr>
        <w:t xml:space="preserve"> এবং</w:t>
      </w:r>
      <w:r w:rsidRPr="00606330">
        <w:rPr>
          <w:rFonts w:ascii="Nikosh" w:hAnsi="Nikosh" w:cs="Nikosh"/>
          <w:sz w:val="24"/>
          <w:szCs w:val="24"/>
        </w:rPr>
        <w:t xml:space="preserve"> Registrar of Joint Stock Companies </w:t>
      </w:r>
      <w:r w:rsidRPr="00606330">
        <w:rPr>
          <w:rFonts w:ascii="Nikosh" w:hAnsi="Nikosh" w:cs="Nikosh"/>
          <w:sz w:val="24"/>
          <w:szCs w:val="24"/>
          <w:cs/>
        </w:rPr>
        <w:t>কর্তৃক</w:t>
      </w:r>
      <w:r w:rsidRPr="00606330">
        <w:rPr>
          <w:rFonts w:ascii="Nikosh" w:hAnsi="Nikosh" w:cs="Nikosh"/>
          <w:sz w:val="24"/>
          <w:szCs w:val="24"/>
        </w:rPr>
        <w:t xml:space="preserve"> </w:t>
      </w:r>
      <w:r w:rsidRPr="00606330">
        <w:rPr>
          <w:rFonts w:ascii="Nikosh" w:hAnsi="Nikosh" w:cs="Nikosh"/>
          <w:sz w:val="24"/>
          <w:szCs w:val="24"/>
          <w:cs/>
        </w:rPr>
        <w:t>নিবন্ধিত</w:t>
      </w:r>
      <w:r w:rsidRPr="00606330">
        <w:rPr>
          <w:rFonts w:ascii="Nikosh" w:hAnsi="Nikosh" w:cs="Nikosh"/>
          <w:sz w:val="24"/>
          <w:szCs w:val="24"/>
        </w:rPr>
        <w:t xml:space="preserve"> </w:t>
      </w:r>
      <w:r w:rsidRPr="00606330">
        <w:rPr>
          <w:rFonts w:ascii="Nikosh" w:hAnsi="Nikosh" w:cs="Nikosh"/>
          <w:sz w:val="24"/>
          <w:szCs w:val="24"/>
          <w:cs/>
        </w:rPr>
        <w:t>হয়</w:t>
      </w:r>
      <w:r w:rsidRPr="00606330">
        <w:rPr>
          <w:rFonts w:ascii="Nikosh" w:hAnsi="Nikosh" w:cs="Nikosh"/>
          <w:sz w:val="24"/>
          <w:szCs w:val="24"/>
        </w:rPr>
        <w:t xml:space="preserve"> (</w:t>
      </w:r>
      <w:r w:rsidRPr="00606330">
        <w:rPr>
          <w:rFonts w:ascii="Nikosh" w:hAnsi="Nikosh" w:cs="Nikosh"/>
          <w:sz w:val="24"/>
          <w:szCs w:val="24"/>
          <w:cs/>
        </w:rPr>
        <w:t>নিবন্ধন</w:t>
      </w:r>
      <w:r w:rsidRPr="00606330">
        <w:rPr>
          <w:rFonts w:ascii="Nikosh" w:hAnsi="Nikosh" w:cs="Nikosh"/>
          <w:sz w:val="24"/>
          <w:szCs w:val="24"/>
        </w:rPr>
        <w:t xml:space="preserve"> </w:t>
      </w:r>
      <w:r w:rsidRPr="00606330">
        <w:rPr>
          <w:rFonts w:ascii="Nikosh" w:hAnsi="Nikosh" w:cs="Nikosh"/>
          <w:sz w:val="24"/>
          <w:szCs w:val="24"/>
          <w:cs/>
        </w:rPr>
        <w:t>নং</w:t>
      </w:r>
      <w:r w:rsidRPr="00606330">
        <w:rPr>
          <w:rFonts w:ascii="Nikosh" w:hAnsi="Nikosh" w:cs="Nikosh"/>
          <w:sz w:val="24"/>
          <w:szCs w:val="24"/>
        </w:rPr>
        <w:t xml:space="preserve">- </w:t>
      </w:r>
      <w:r w:rsidRPr="00606330">
        <w:rPr>
          <w:rFonts w:ascii="Nikosh" w:hAnsi="Nikosh" w:cs="Nikosh"/>
          <w:sz w:val="24"/>
          <w:szCs w:val="24"/>
          <w:cs/>
        </w:rPr>
        <w:t>সি</w:t>
      </w:r>
      <w:r w:rsidRPr="00606330">
        <w:rPr>
          <w:rFonts w:ascii="Nikosh" w:hAnsi="Nikosh" w:cs="Nikosh"/>
          <w:sz w:val="24"/>
          <w:szCs w:val="24"/>
        </w:rPr>
        <w:t>-</w:t>
      </w:r>
      <w:r w:rsidRPr="00606330">
        <w:rPr>
          <w:rFonts w:ascii="Nikosh" w:hAnsi="Nikosh" w:cs="Nikosh"/>
          <w:sz w:val="24"/>
          <w:szCs w:val="24"/>
          <w:cs/>
        </w:rPr>
        <w:t>৩২৩</w:t>
      </w:r>
      <w:r w:rsidRPr="00606330">
        <w:rPr>
          <w:rFonts w:ascii="Nikosh" w:hAnsi="Nikosh" w:cs="Nikosh"/>
          <w:sz w:val="24"/>
          <w:szCs w:val="24"/>
        </w:rPr>
        <w:t>(</w:t>
      </w:r>
      <w:r w:rsidRPr="00606330">
        <w:rPr>
          <w:rFonts w:ascii="Nikosh" w:hAnsi="Nikosh" w:cs="Nikosh"/>
          <w:sz w:val="24"/>
          <w:szCs w:val="24"/>
          <w:cs/>
        </w:rPr>
        <w:t>১১</w:t>
      </w:r>
      <w:r w:rsidRPr="00606330">
        <w:rPr>
          <w:rFonts w:ascii="Nikosh" w:hAnsi="Nikosh" w:cs="Nikosh"/>
          <w:sz w:val="24"/>
          <w:szCs w:val="24"/>
        </w:rPr>
        <w:t>)/</w:t>
      </w:r>
      <w:r w:rsidRPr="00606330">
        <w:rPr>
          <w:rFonts w:ascii="Nikosh" w:hAnsi="Nikosh" w:cs="Nikosh"/>
          <w:sz w:val="24"/>
          <w:szCs w:val="24"/>
          <w:cs/>
        </w:rPr>
        <w:t>৯৩</w:t>
      </w:r>
      <w:r w:rsidRPr="00606330">
        <w:rPr>
          <w:rFonts w:ascii="Nikosh" w:hAnsi="Nikosh" w:cs="Nikosh"/>
          <w:sz w:val="24"/>
          <w:szCs w:val="24"/>
        </w:rPr>
        <w:t>)</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সাত</w:t>
      </w:r>
      <w:r w:rsidRPr="00606330">
        <w:rPr>
          <w:rFonts w:ascii="Nikosh" w:hAnsi="Nikosh" w:cs="Nikosh"/>
          <w:sz w:val="24"/>
          <w:szCs w:val="24"/>
        </w:rPr>
        <w:t xml:space="preserve"> </w:t>
      </w:r>
      <w:r w:rsidRPr="00606330">
        <w:rPr>
          <w:rFonts w:ascii="Nikosh" w:hAnsi="Nikosh" w:cs="Nikosh"/>
          <w:sz w:val="24"/>
          <w:szCs w:val="24"/>
          <w:cs/>
        </w:rPr>
        <w:t>সদস্য</w:t>
      </w:r>
      <w:r w:rsidRPr="00606330">
        <w:rPr>
          <w:rFonts w:ascii="Nikosh" w:hAnsi="Nikosh" w:cs="Nikosh"/>
          <w:sz w:val="24"/>
          <w:szCs w:val="24"/>
        </w:rPr>
        <w:t xml:space="preserve"> </w:t>
      </w:r>
      <w:r w:rsidRPr="00606330">
        <w:rPr>
          <w:rFonts w:ascii="Nikosh" w:hAnsi="Nikosh" w:cs="Nikosh"/>
          <w:sz w:val="24"/>
          <w:szCs w:val="24"/>
          <w:cs/>
        </w:rPr>
        <w:t>বিশিষ্ট</w:t>
      </w:r>
      <w:r w:rsidRPr="00606330">
        <w:rPr>
          <w:rFonts w:ascii="Nikosh" w:hAnsi="Nikosh" w:cs="Nikosh"/>
          <w:sz w:val="24"/>
          <w:szCs w:val="24"/>
        </w:rPr>
        <w:t xml:space="preserve"> </w:t>
      </w:r>
      <w:r w:rsidRPr="00606330">
        <w:rPr>
          <w:rFonts w:ascii="Nikosh" w:hAnsi="Nikosh" w:cs="Nikosh"/>
          <w:sz w:val="24"/>
          <w:szCs w:val="24"/>
          <w:cs/>
        </w:rPr>
        <w:t>পরিচালনা</w:t>
      </w:r>
      <w:r w:rsidRPr="00606330">
        <w:rPr>
          <w:rFonts w:ascii="Nikosh" w:hAnsi="Nikosh" w:cs="Nikosh"/>
          <w:sz w:val="24"/>
          <w:szCs w:val="24"/>
        </w:rPr>
        <w:t xml:space="preserve"> </w:t>
      </w:r>
      <w:r w:rsidRPr="00606330">
        <w:rPr>
          <w:rFonts w:ascii="Nikosh" w:hAnsi="Nikosh" w:cs="Nikosh"/>
          <w:sz w:val="24"/>
          <w:szCs w:val="24"/>
          <w:cs/>
        </w:rPr>
        <w:t>পর্ষদ</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৩৫</w:t>
      </w:r>
      <w:r w:rsidRPr="00606330">
        <w:rPr>
          <w:rFonts w:ascii="Nikosh" w:hAnsi="Nikosh" w:cs="Nikosh"/>
          <w:sz w:val="24"/>
          <w:szCs w:val="24"/>
        </w:rPr>
        <w:t xml:space="preserve"> </w:t>
      </w:r>
      <w:r w:rsidRPr="00606330">
        <w:rPr>
          <w:rFonts w:ascii="Nikosh" w:hAnsi="Nikosh" w:cs="Nikosh"/>
          <w:sz w:val="24"/>
          <w:szCs w:val="24"/>
          <w:cs/>
        </w:rPr>
        <w:t>সদস্য</w:t>
      </w:r>
      <w:r w:rsidRPr="00606330">
        <w:rPr>
          <w:rFonts w:ascii="Nikosh" w:hAnsi="Nikosh" w:cs="Nikosh"/>
          <w:sz w:val="24"/>
          <w:szCs w:val="24"/>
        </w:rPr>
        <w:t xml:space="preserve"> </w:t>
      </w:r>
      <w:r w:rsidRPr="00606330">
        <w:rPr>
          <w:rFonts w:ascii="Nikosh" w:hAnsi="Nikosh" w:cs="Nikosh"/>
          <w:sz w:val="24"/>
          <w:szCs w:val="24"/>
          <w:cs/>
        </w:rPr>
        <w:t>বিশিষ্ট</w:t>
      </w:r>
      <w:r w:rsidRPr="00606330">
        <w:rPr>
          <w:rFonts w:ascii="Nikosh" w:hAnsi="Nikosh" w:cs="Nikosh"/>
          <w:sz w:val="24"/>
          <w:szCs w:val="24"/>
        </w:rPr>
        <w:t xml:space="preserve"> </w:t>
      </w:r>
      <w:r w:rsidRPr="00606330">
        <w:rPr>
          <w:rFonts w:ascii="Nikosh" w:hAnsi="Nikosh" w:cs="Nikosh"/>
          <w:sz w:val="24"/>
          <w:szCs w:val="24"/>
          <w:cs/>
        </w:rPr>
        <w:t>সাধারণ</w:t>
      </w:r>
      <w:r w:rsidRPr="00606330">
        <w:rPr>
          <w:rFonts w:ascii="Nikosh" w:hAnsi="Nikosh" w:cs="Nikosh"/>
          <w:sz w:val="24"/>
          <w:szCs w:val="24"/>
        </w:rPr>
        <w:t xml:space="preserve"> </w:t>
      </w:r>
      <w:r w:rsidRPr="00606330">
        <w:rPr>
          <w:rFonts w:ascii="Nikosh" w:hAnsi="Nikosh" w:cs="Nikosh"/>
          <w:sz w:val="24"/>
          <w:szCs w:val="24"/>
          <w:cs/>
        </w:rPr>
        <w:t>পর্যদ</w:t>
      </w:r>
      <w:r w:rsidRPr="00606330">
        <w:rPr>
          <w:rFonts w:ascii="Nikosh" w:hAnsi="Nikosh" w:cs="Nikosh"/>
          <w:sz w:val="24"/>
          <w:szCs w:val="24"/>
        </w:rPr>
        <w:t xml:space="preserve"> </w:t>
      </w:r>
      <w:r w:rsidRPr="00606330">
        <w:rPr>
          <w:rFonts w:ascii="Nikosh" w:hAnsi="Nikosh" w:cs="Nikosh"/>
          <w:sz w:val="24"/>
          <w:szCs w:val="24"/>
          <w:cs/>
        </w:rPr>
        <w:t>দ্বারা</w:t>
      </w:r>
      <w:r w:rsidRPr="00606330">
        <w:rPr>
          <w:rFonts w:ascii="Nikosh" w:hAnsi="Nikosh" w:cs="Nikosh"/>
          <w:sz w:val="24"/>
          <w:szCs w:val="24"/>
        </w:rPr>
        <w:t xml:space="preserve"> </w:t>
      </w:r>
      <w:r w:rsidRPr="00606330">
        <w:rPr>
          <w:rFonts w:ascii="Nikosh" w:hAnsi="Nikosh" w:cs="Nikosh"/>
          <w:sz w:val="24"/>
          <w:szCs w:val="24"/>
          <w:cs/>
        </w:rPr>
        <w:t>এই</w:t>
      </w:r>
      <w:r w:rsidRPr="00606330">
        <w:rPr>
          <w:rFonts w:ascii="Nikosh" w:hAnsi="Nikosh" w:cs="Nikosh"/>
          <w:sz w:val="24"/>
          <w:szCs w:val="24"/>
        </w:rPr>
        <w:t xml:space="preserve"> </w:t>
      </w:r>
      <w:r w:rsidRPr="00606330">
        <w:rPr>
          <w:rFonts w:ascii="Nikosh" w:hAnsi="Nikosh" w:cs="Nikosh"/>
          <w:sz w:val="24"/>
          <w:szCs w:val="24"/>
          <w:cs/>
        </w:rPr>
        <w:t>প্রতিষ্ঠানটি</w:t>
      </w:r>
      <w:r w:rsidRPr="00606330">
        <w:rPr>
          <w:rFonts w:ascii="Nikosh" w:hAnsi="Nikosh" w:cs="Nikosh"/>
          <w:sz w:val="24"/>
          <w:szCs w:val="24"/>
        </w:rPr>
        <w:t xml:space="preserve"> </w:t>
      </w:r>
      <w:r w:rsidRPr="00606330">
        <w:rPr>
          <w:rFonts w:ascii="Nikosh" w:hAnsi="Nikosh" w:cs="Nikosh"/>
          <w:sz w:val="24"/>
          <w:szCs w:val="24"/>
          <w:cs/>
        </w:rPr>
        <w:t>পরিচালিত</w:t>
      </w:r>
      <w:r w:rsidRPr="00606330">
        <w:rPr>
          <w:rFonts w:ascii="Nikosh" w:hAnsi="Nikosh" w:cs="Nikosh"/>
          <w:sz w:val="24"/>
          <w:szCs w:val="24"/>
        </w:rPr>
        <w:t xml:space="preserve"> </w:t>
      </w:r>
      <w:r w:rsidRPr="00606330">
        <w:rPr>
          <w:rFonts w:ascii="Nikosh" w:hAnsi="Nikosh" w:cs="Nikosh"/>
          <w:sz w:val="24"/>
          <w:szCs w:val="24"/>
          <w:cs/>
        </w:rPr>
        <w:t>হয়</w:t>
      </w:r>
      <w:r w:rsidRPr="00606330">
        <w:rPr>
          <w:rFonts w:ascii="Nikosh" w:hAnsi="Nikosh" w:cs="Nikosh"/>
          <w:sz w:val="24"/>
          <w:szCs w:val="24"/>
          <w:cs/>
          <w:lang w:bidi="hi-IN"/>
        </w:rPr>
        <w:t>।</w:t>
      </w:r>
      <w:r w:rsidRPr="00606330">
        <w:rPr>
          <w:rFonts w:ascii="Nikosh" w:hAnsi="Nikosh" w:cs="Nikosh" w:hint="cs"/>
          <w:sz w:val="24"/>
          <w:szCs w:val="24"/>
          <w:cs/>
          <w:lang w:bidi="bn-IN"/>
        </w:rPr>
        <w:t xml:space="preserve"> এ পরিচালনা </w:t>
      </w:r>
      <w:r w:rsidRPr="00606330">
        <w:rPr>
          <w:rFonts w:ascii="Nikosh" w:hAnsi="Nikosh" w:cs="Nikosh" w:hint="cs"/>
          <w:sz w:val="24"/>
          <w:szCs w:val="24"/>
          <w:cs/>
        </w:rPr>
        <w:t>পর্ষদে</w:t>
      </w:r>
      <w:r w:rsidRPr="00606330">
        <w:rPr>
          <w:rFonts w:ascii="Nikosh" w:hAnsi="Nikosh" w:cs="Nikosh" w:hint="cs"/>
          <w:sz w:val="24"/>
          <w:szCs w:val="24"/>
          <w:cs/>
          <w:lang w:bidi="bn-IN"/>
        </w:rPr>
        <w:t xml:space="preserve"> রয়েছেন কৃষি মন্ত্রণালয়ের </w:t>
      </w:r>
      <w:r w:rsidRPr="00606330">
        <w:rPr>
          <w:rFonts w:ascii="Nikosh" w:hAnsi="Nikosh" w:cs="Nikosh"/>
          <w:sz w:val="24"/>
          <w:szCs w:val="24"/>
          <w:cs/>
        </w:rPr>
        <w:t>সিনিয়র</w:t>
      </w:r>
      <w:r w:rsidRPr="00606330">
        <w:rPr>
          <w:rFonts w:ascii="Nikosh" w:hAnsi="Nikosh" w:cs="Nikosh"/>
          <w:sz w:val="24"/>
          <w:szCs w:val="24"/>
        </w:rPr>
        <w:t xml:space="preserve"> </w:t>
      </w:r>
      <w:r w:rsidRPr="00606330">
        <w:rPr>
          <w:rFonts w:ascii="Nikosh" w:hAnsi="Nikosh" w:cs="Nikosh"/>
          <w:sz w:val="24"/>
          <w:szCs w:val="24"/>
          <w:cs/>
        </w:rPr>
        <w:t>সচিব</w:t>
      </w:r>
      <w:r w:rsidRPr="00606330">
        <w:rPr>
          <w:rFonts w:ascii="Nikosh" w:hAnsi="Nikosh" w:cs="Nikosh" w:hint="cs"/>
          <w:sz w:val="24"/>
          <w:szCs w:val="24"/>
          <w:cs/>
          <w:lang w:bidi="bn-IN"/>
        </w:rPr>
        <w:t>/সচিব</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উন্নয়ন</w:t>
      </w:r>
      <w:r w:rsidRPr="00606330">
        <w:rPr>
          <w:rFonts w:ascii="Nikosh" w:hAnsi="Nikosh" w:cs="Nikosh"/>
          <w:sz w:val="24"/>
          <w:szCs w:val="24"/>
        </w:rPr>
        <w:t xml:space="preserve"> </w:t>
      </w:r>
      <w:r w:rsidRPr="00606330">
        <w:rPr>
          <w:rFonts w:ascii="Nikosh" w:hAnsi="Nikosh" w:cs="Nikosh"/>
          <w:sz w:val="24"/>
          <w:szCs w:val="24"/>
          <w:cs/>
        </w:rPr>
        <w:t>ব্যুরোর</w:t>
      </w:r>
      <w:r w:rsidRPr="00606330">
        <w:rPr>
          <w:rFonts w:ascii="Nikosh" w:hAnsi="Nikosh" w:cs="Nikosh"/>
          <w:sz w:val="24"/>
          <w:szCs w:val="24"/>
        </w:rPr>
        <w:t xml:space="preserve"> </w:t>
      </w:r>
      <w:r w:rsidRPr="00606330">
        <w:rPr>
          <w:rFonts w:ascii="Nikosh" w:hAnsi="Nikosh" w:cs="Nikosh"/>
          <w:sz w:val="24"/>
          <w:szCs w:val="24"/>
          <w:cs/>
        </w:rPr>
        <w:t>ভাইস</w:t>
      </w:r>
      <w:r w:rsidRPr="00606330">
        <w:rPr>
          <w:rFonts w:ascii="Nikosh" w:hAnsi="Nikosh" w:cs="Nikosh"/>
          <w:sz w:val="24"/>
          <w:szCs w:val="24"/>
        </w:rPr>
        <w:t xml:space="preserve"> </w:t>
      </w:r>
      <w:r w:rsidRPr="00606330">
        <w:rPr>
          <w:rFonts w:ascii="Nikosh" w:hAnsi="Nikosh" w:cs="Nikosh"/>
          <w:sz w:val="24"/>
          <w:szCs w:val="24"/>
          <w:cs/>
        </w:rPr>
        <w:t>চেয়ারম্যান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বিভিন্ন</w:t>
      </w:r>
      <w:r w:rsidRPr="00606330">
        <w:rPr>
          <w:rFonts w:ascii="Nikosh" w:hAnsi="Nikosh" w:cs="Nikosh"/>
          <w:sz w:val="24"/>
          <w:szCs w:val="24"/>
        </w:rPr>
        <w:t xml:space="preserve"> </w:t>
      </w:r>
      <w:r w:rsidRPr="00606330">
        <w:rPr>
          <w:rFonts w:ascii="Nikosh" w:hAnsi="Nikosh" w:cs="Nikosh"/>
          <w:sz w:val="24"/>
          <w:szCs w:val="24"/>
          <w:cs/>
        </w:rPr>
        <w:t>বেসরকারি</w:t>
      </w:r>
      <w:r w:rsidRPr="00606330">
        <w:rPr>
          <w:rFonts w:ascii="Nikosh" w:hAnsi="Nikosh" w:cs="Nikosh"/>
          <w:sz w:val="24"/>
          <w:szCs w:val="24"/>
        </w:rPr>
        <w:t xml:space="preserve"> </w:t>
      </w:r>
      <w:r w:rsidRPr="00606330">
        <w:rPr>
          <w:rFonts w:ascii="Nikosh" w:hAnsi="Nikosh" w:cs="Nikosh"/>
          <w:sz w:val="24"/>
          <w:szCs w:val="24"/>
          <w:cs/>
        </w:rPr>
        <w:t>প্রতিষ্ঠান</w:t>
      </w:r>
      <w:r w:rsidRPr="00606330">
        <w:rPr>
          <w:rFonts w:ascii="Nikosh" w:hAnsi="Nikosh" w:cs="Nikosh"/>
          <w:sz w:val="24"/>
          <w:szCs w:val="24"/>
        </w:rPr>
        <w:t xml:space="preserve"> </w:t>
      </w:r>
      <w:r w:rsidRPr="00606330">
        <w:rPr>
          <w:rFonts w:ascii="Nikosh" w:hAnsi="Nikosh" w:cs="Nikosh"/>
          <w:sz w:val="24"/>
          <w:szCs w:val="24"/>
          <w:cs/>
        </w:rPr>
        <w:t>থেকে</w:t>
      </w:r>
      <w:r w:rsidRPr="00606330">
        <w:rPr>
          <w:rFonts w:ascii="Nikosh" w:hAnsi="Nikosh" w:cs="Nikosh"/>
          <w:sz w:val="24"/>
          <w:szCs w:val="24"/>
        </w:rPr>
        <w:t xml:space="preserve"> </w:t>
      </w:r>
      <w:r w:rsidRPr="00606330">
        <w:rPr>
          <w:rFonts w:ascii="Nikosh" w:hAnsi="Nikosh" w:cs="Nikosh"/>
          <w:sz w:val="24"/>
          <w:szCs w:val="24"/>
          <w:cs/>
        </w:rPr>
        <w:t>নির্বাচিত</w:t>
      </w:r>
      <w:r w:rsidRPr="00606330">
        <w:rPr>
          <w:rFonts w:ascii="Nikosh" w:hAnsi="Nikosh" w:cs="Nikosh"/>
          <w:sz w:val="24"/>
          <w:szCs w:val="24"/>
        </w:rPr>
        <w:t xml:space="preserve"> </w:t>
      </w:r>
      <w:r w:rsidRPr="00606330">
        <w:rPr>
          <w:rFonts w:ascii="Nikosh" w:hAnsi="Nikosh" w:cs="Nikosh"/>
          <w:sz w:val="24"/>
          <w:szCs w:val="24"/>
          <w:cs/>
        </w:rPr>
        <w:t>পাঁচজন</w:t>
      </w:r>
      <w:r w:rsidRPr="00606330">
        <w:rPr>
          <w:rFonts w:ascii="Nikosh" w:hAnsi="Nikosh" w:cs="Nikosh"/>
          <w:sz w:val="24"/>
          <w:szCs w:val="24"/>
        </w:rPr>
        <w:t xml:space="preserve"> </w:t>
      </w:r>
      <w:r w:rsidRPr="00606330">
        <w:rPr>
          <w:rFonts w:ascii="Nikosh" w:hAnsi="Nikosh" w:cs="Nikosh"/>
          <w:sz w:val="24"/>
          <w:szCs w:val="24"/>
          <w:cs/>
        </w:rPr>
        <w:t>পরিচালক</w:t>
      </w:r>
      <w:r w:rsidRPr="00606330">
        <w:rPr>
          <w:rFonts w:ascii="Nikosh" w:hAnsi="Nikosh" w:cs="Nikosh" w:hint="cs"/>
          <w:sz w:val="24"/>
          <w:szCs w:val="24"/>
          <w:cs/>
          <w:lang w:bidi="hi-IN"/>
        </w:rPr>
        <w:t xml:space="preserve">। </w:t>
      </w:r>
      <w:r w:rsidRPr="00606330">
        <w:rPr>
          <w:rFonts w:ascii="Nikosh" w:hAnsi="Nikosh" w:cs="Nikosh"/>
          <w:sz w:val="24"/>
          <w:szCs w:val="24"/>
          <w:cs/>
        </w:rPr>
        <w:t>পদাধিকার</w:t>
      </w:r>
      <w:r w:rsidRPr="00606330">
        <w:rPr>
          <w:rFonts w:ascii="Nikosh" w:hAnsi="Nikosh" w:cs="Nikosh"/>
          <w:sz w:val="24"/>
          <w:szCs w:val="24"/>
        </w:rPr>
        <w:t xml:space="preserve"> </w:t>
      </w:r>
      <w:r w:rsidRPr="00606330">
        <w:rPr>
          <w:rFonts w:ascii="Nikosh" w:hAnsi="Nikosh" w:cs="Nikosh"/>
          <w:sz w:val="24"/>
          <w:szCs w:val="24"/>
          <w:cs/>
        </w:rPr>
        <w:t>বলে</w:t>
      </w:r>
      <w:r w:rsidRPr="00606330">
        <w:rPr>
          <w:rFonts w:ascii="Nikosh" w:hAnsi="Nikosh" w:cs="Nikosh" w:hint="cs"/>
          <w:sz w:val="24"/>
          <w:szCs w:val="24"/>
          <w:cs/>
          <w:lang w:bidi="bn-IN"/>
        </w:rPr>
        <w:t xml:space="preserve"> কৃ</w:t>
      </w:r>
      <w:r w:rsidRPr="00606330">
        <w:rPr>
          <w:rFonts w:ascii="Nikosh" w:hAnsi="Nikosh" w:cs="Nikosh" w:hint="cs"/>
          <w:sz w:val="24"/>
          <w:szCs w:val="24"/>
          <w:cs/>
        </w:rPr>
        <w:t>ষি</w:t>
      </w:r>
      <w:r w:rsidRPr="00606330">
        <w:rPr>
          <w:rFonts w:ascii="Nikosh" w:hAnsi="Nikosh" w:cs="Nikosh" w:hint="cs"/>
          <w:sz w:val="24"/>
          <w:szCs w:val="24"/>
          <w:cs/>
          <w:lang w:bidi="bn-IN"/>
        </w:rPr>
        <w:t xml:space="preserve"> মন্ত্রণালয়ের</w:t>
      </w:r>
      <w:r w:rsidRPr="00606330">
        <w:rPr>
          <w:rFonts w:ascii="Nikosh" w:hAnsi="Nikosh" w:cs="Nikosh"/>
          <w:sz w:val="24"/>
          <w:szCs w:val="24"/>
        </w:rPr>
        <w:t xml:space="preserve"> </w:t>
      </w:r>
      <w:r w:rsidRPr="00606330">
        <w:rPr>
          <w:rFonts w:ascii="Nikosh" w:hAnsi="Nikosh" w:cs="Nikosh"/>
          <w:sz w:val="24"/>
          <w:szCs w:val="24"/>
          <w:cs/>
        </w:rPr>
        <w:t>সিনিয়র</w:t>
      </w:r>
      <w:r w:rsidRPr="00606330">
        <w:rPr>
          <w:rFonts w:ascii="Nikosh" w:hAnsi="Nikosh" w:cs="Nikosh"/>
          <w:sz w:val="24"/>
          <w:szCs w:val="24"/>
        </w:rPr>
        <w:t xml:space="preserve"> </w:t>
      </w:r>
      <w:r w:rsidRPr="00606330">
        <w:rPr>
          <w:rFonts w:ascii="Nikosh" w:hAnsi="Nikosh" w:cs="Nikosh"/>
          <w:sz w:val="24"/>
          <w:szCs w:val="24"/>
          <w:cs/>
        </w:rPr>
        <w:t>সচিব</w:t>
      </w:r>
      <w:r w:rsidRPr="00606330">
        <w:rPr>
          <w:rFonts w:ascii="Nikosh" w:hAnsi="Nikosh" w:cs="Nikosh" w:hint="cs"/>
          <w:sz w:val="24"/>
          <w:szCs w:val="24"/>
          <w:cs/>
          <w:lang w:bidi="bn-IN"/>
        </w:rPr>
        <w:t xml:space="preserve">/সচিব </w:t>
      </w: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পরিচালনা</w:t>
      </w:r>
      <w:r w:rsidRPr="00606330">
        <w:rPr>
          <w:rFonts w:ascii="Nikosh" w:hAnsi="Nikosh" w:cs="Nikosh"/>
          <w:sz w:val="24"/>
          <w:szCs w:val="24"/>
        </w:rPr>
        <w:t xml:space="preserve"> </w:t>
      </w:r>
      <w:r w:rsidRPr="00606330">
        <w:rPr>
          <w:rFonts w:ascii="Nikosh" w:hAnsi="Nikosh" w:cs="Nikosh"/>
          <w:sz w:val="24"/>
          <w:szCs w:val="24"/>
          <w:cs/>
        </w:rPr>
        <w:t>পর্ষদ</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সাধারণ</w:t>
      </w:r>
      <w:r w:rsidRPr="00606330">
        <w:rPr>
          <w:rFonts w:ascii="Nikosh" w:hAnsi="Nikosh" w:cs="Nikosh"/>
          <w:sz w:val="24"/>
          <w:szCs w:val="24"/>
        </w:rPr>
        <w:t xml:space="preserve"> </w:t>
      </w:r>
      <w:r w:rsidRPr="00606330">
        <w:rPr>
          <w:rFonts w:ascii="Nikosh" w:hAnsi="Nikosh" w:cs="Nikosh"/>
          <w:sz w:val="24"/>
          <w:szCs w:val="24"/>
          <w:cs/>
        </w:rPr>
        <w:t>পর্ষদের</w:t>
      </w:r>
      <w:r w:rsidRPr="00606330">
        <w:rPr>
          <w:rFonts w:ascii="Nikosh" w:hAnsi="Nikosh" w:cs="Nikosh"/>
          <w:sz w:val="24"/>
          <w:szCs w:val="24"/>
        </w:rPr>
        <w:t xml:space="preserve"> </w:t>
      </w:r>
      <w:r w:rsidRPr="00606330">
        <w:rPr>
          <w:rFonts w:ascii="Nikosh" w:hAnsi="Nikosh" w:cs="Nikosh"/>
          <w:sz w:val="24"/>
          <w:szCs w:val="24"/>
          <w:cs/>
        </w:rPr>
        <w:t>চেয়ারম্যান</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ব্যবস্থাপনা</w:t>
      </w:r>
      <w:r w:rsidRPr="00606330">
        <w:rPr>
          <w:rFonts w:ascii="Nikosh" w:hAnsi="Nikosh" w:cs="Nikosh"/>
          <w:sz w:val="24"/>
          <w:szCs w:val="24"/>
        </w:rPr>
        <w:t xml:space="preserve"> </w:t>
      </w:r>
      <w:r w:rsidRPr="00606330">
        <w:rPr>
          <w:rFonts w:ascii="Nikosh" w:hAnsi="Nikosh" w:cs="Nikosh"/>
          <w:sz w:val="24"/>
          <w:szCs w:val="24"/>
          <w:cs/>
        </w:rPr>
        <w:t>পরিচালক</w:t>
      </w:r>
      <w:r w:rsidRPr="00606330">
        <w:rPr>
          <w:rFonts w:ascii="Nikosh" w:hAnsi="Nikosh" w:cs="Nikosh" w:hint="cs"/>
          <w:sz w:val="24"/>
          <w:szCs w:val="24"/>
          <w:cs/>
          <w:lang w:bidi="bn-IN"/>
        </w:rPr>
        <w:t xml:space="preserve"> প্রতিষ্ঠানের</w:t>
      </w:r>
      <w:r w:rsidRPr="00606330">
        <w:rPr>
          <w:rFonts w:ascii="Nikosh" w:hAnsi="Nikosh" w:cs="Nikosh"/>
          <w:sz w:val="24"/>
          <w:szCs w:val="24"/>
        </w:rPr>
        <w:t xml:space="preserve"> </w:t>
      </w:r>
      <w:r w:rsidRPr="00606330">
        <w:rPr>
          <w:rFonts w:ascii="Nikosh" w:hAnsi="Nikosh" w:cs="Nikosh"/>
          <w:sz w:val="24"/>
          <w:szCs w:val="24"/>
          <w:cs/>
        </w:rPr>
        <w:t>মুখ্য</w:t>
      </w:r>
      <w:r w:rsidRPr="00606330">
        <w:rPr>
          <w:rFonts w:ascii="Nikosh" w:hAnsi="Nikosh" w:cs="Nikosh"/>
          <w:sz w:val="24"/>
          <w:szCs w:val="24"/>
        </w:rPr>
        <w:t xml:space="preserve"> </w:t>
      </w:r>
      <w:r w:rsidRPr="00606330">
        <w:rPr>
          <w:rFonts w:ascii="Nikosh" w:hAnsi="Nikosh" w:cs="Nikosh"/>
          <w:sz w:val="24"/>
          <w:szCs w:val="24"/>
          <w:cs/>
        </w:rPr>
        <w:t>নির্বাহী</w:t>
      </w:r>
      <w:r w:rsidRPr="00606330">
        <w:rPr>
          <w:rFonts w:ascii="Nikosh" w:hAnsi="Nikosh" w:cs="Nikosh"/>
          <w:sz w:val="24"/>
          <w:szCs w:val="24"/>
        </w:rPr>
        <w:t xml:space="preserve"> </w:t>
      </w:r>
      <w:r w:rsidRPr="00606330">
        <w:rPr>
          <w:rFonts w:ascii="Nikosh" w:hAnsi="Nikosh" w:cs="Nikosh"/>
          <w:sz w:val="24"/>
          <w:szCs w:val="24"/>
          <w:cs/>
        </w:rPr>
        <w:t>কর্মকর্তা</w:t>
      </w:r>
      <w:r w:rsidRPr="00606330">
        <w:rPr>
          <w:rFonts w:ascii="Nikosh" w:hAnsi="Nikosh" w:cs="Nikosh"/>
          <w:sz w:val="24"/>
          <w:szCs w:val="24"/>
        </w:rPr>
        <w:t xml:space="preserve"> </w:t>
      </w:r>
      <w:r w:rsidRPr="00606330">
        <w:rPr>
          <w:rFonts w:ascii="Nikosh" w:hAnsi="Nikosh" w:cs="Nikosh"/>
          <w:sz w:val="24"/>
          <w:szCs w:val="24"/>
          <w:cs/>
        </w:rPr>
        <w:t>হিসেবে</w:t>
      </w:r>
      <w:r w:rsidRPr="00606330">
        <w:rPr>
          <w:rFonts w:ascii="Nikosh" w:hAnsi="Nikosh" w:cs="Nikosh"/>
          <w:sz w:val="24"/>
          <w:szCs w:val="24"/>
        </w:rPr>
        <w:t xml:space="preserve"> </w:t>
      </w:r>
      <w:r w:rsidRPr="00606330">
        <w:rPr>
          <w:rFonts w:ascii="Nikosh" w:hAnsi="Nikosh" w:cs="Nikosh"/>
          <w:sz w:val="24"/>
          <w:szCs w:val="24"/>
          <w:cs/>
        </w:rPr>
        <w:t>সার্বিক</w:t>
      </w:r>
      <w:r w:rsidRPr="00606330">
        <w:rPr>
          <w:rFonts w:ascii="Nikosh" w:hAnsi="Nikosh" w:cs="Nikosh"/>
          <w:sz w:val="24"/>
          <w:szCs w:val="24"/>
        </w:rPr>
        <w:t xml:space="preserve"> </w:t>
      </w:r>
      <w:r w:rsidRPr="00606330">
        <w:rPr>
          <w:rFonts w:ascii="Nikosh" w:hAnsi="Nikosh" w:cs="Nikosh"/>
          <w:sz w:val="24"/>
          <w:szCs w:val="24"/>
          <w:cs/>
        </w:rPr>
        <w:t>কার্যক্রম</w:t>
      </w:r>
      <w:r w:rsidRPr="00606330">
        <w:rPr>
          <w:rFonts w:ascii="Nikosh" w:hAnsi="Nikosh" w:cs="Nikosh"/>
          <w:sz w:val="24"/>
          <w:szCs w:val="24"/>
        </w:rPr>
        <w:t xml:space="preserve"> </w:t>
      </w:r>
      <w:r w:rsidRPr="00606330">
        <w:rPr>
          <w:rFonts w:ascii="Nikosh" w:hAnsi="Nikosh" w:cs="Nikosh"/>
          <w:sz w:val="24"/>
          <w:szCs w:val="24"/>
          <w:cs/>
        </w:rPr>
        <w:t>পরিচালনা</w:t>
      </w:r>
      <w:r w:rsidRPr="00606330">
        <w:rPr>
          <w:rFonts w:ascii="Nikosh" w:hAnsi="Nikosh" w:cs="Nikosh"/>
          <w:sz w:val="24"/>
          <w:szCs w:val="24"/>
        </w:rPr>
        <w:t xml:space="preserve"> </w:t>
      </w:r>
      <w:r w:rsidRPr="00606330">
        <w:rPr>
          <w:rFonts w:ascii="Nikosh" w:hAnsi="Nikosh" w:cs="Nikosh"/>
          <w:sz w:val="24"/>
          <w:szCs w:val="24"/>
          <w:cs/>
        </w:rPr>
        <w:t>করেন</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spacing w:after="120" w:line="240" w:lineRule="auto"/>
        <w:jc w:val="both"/>
        <w:rPr>
          <w:rFonts w:ascii="Nikosh" w:hAnsi="Nikosh" w:cs="Nikosh"/>
          <w:b/>
          <w:bCs/>
          <w:sz w:val="24"/>
          <w:szCs w:val="24"/>
        </w:rPr>
      </w:pPr>
      <w:r w:rsidRPr="00606330">
        <w:rPr>
          <w:rFonts w:ascii="Nikosh" w:hAnsi="Nikosh" w:cs="Nikosh"/>
          <w:b/>
          <w:bCs/>
          <w:sz w:val="24"/>
          <w:szCs w:val="24"/>
          <w:cs/>
        </w:rPr>
        <w:t>রূপকল্প</w:t>
      </w:r>
      <w:r w:rsidRPr="00606330">
        <w:rPr>
          <w:rFonts w:ascii="Nikosh" w:hAnsi="Nikosh" w:cs="Nikosh"/>
          <w:b/>
          <w:bCs/>
          <w:sz w:val="24"/>
          <w:szCs w:val="24"/>
        </w:rPr>
        <w:t xml:space="preserve"> (Vision): </w:t>
      </w:r>
    </w:p>
    <w:p w:rsidR="00606330" w:rsidRPr="00606330" w:rsidRDefault="00606330" w:rsidP="00606330">
      <w:pPr>
        <w:spacing w:after="120" w:line="240" w:lineRule="auto"/>
        <w:jc w:val="both"/>
        <w:rPr>
          <w:rFonts w:ascii="Nikosh" w:hAnsi="Nikosh" w:cs="Nikosh"/>
          <w:sz w:val="24"/>
          <w:szCs w:val="24"/>
        </w:rPr>
      </w:pPr>
      <w:r w:rsidRPr="00606330">
        <w:rPr>
          <w:rFonts w:ascii="Nikosh" w:hAnsi="Nikosh" w:cs="Nikosh"/>
          <w:sz w:val="24"/>
          <w:szCs w:val="24"/>
          <w:cs/>
        </w:rPr>
        <w:t>প্রযুক্তি</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বিশেষায়িত</w:t>
      </w:r>
      <w:r w:rsidRPr="00606330">
        <w:rPr>
          <w:rFonts w:ascii="Nikosh" w:hAnsi="Nikosh" w:cs="Nikosh"/>
          <w:sz w:val="24"/>
          <w:szCs w:val="24"/>
        </w:rPr>
        <w:t xml:space="preserve"> </w:t>
      </w:r>
      <w:r w:rsidRPr="00606330">
        <w:rPr>
          <w:rFonts w:ascii="Nikosh" w:hAnsi="Nikosh" w:cs="Nikosh"/>
          <w:sz w:val="24"/>
          <w:szCs w:val="24"/>
          <w:cs/>
        </w:rPr>
        <w:t>পরামর্শমূলক</w:t>
      </w:r>
      <w:r w:rsidRPr="00606330">
        <w:rPr>
          <w:rFonts w:ascii="Nikosh" w:hAnsi="Nikosh" w:cs="Nikosh"/>
          <w:sz w:val="24"/>
          <w:szCs w:val="24"/>
        </w:rPr>
        <w:t xml:space="preserve"> </w:t>
      </w:r>
      <w:r w:rsidRPr="00606330">
        <w:rPr>
          <w:rFonts w:ascii="Nikosh" w:hAnsi="Nikosh" w:cs="Nikosh"/>
          <w:sz w:val="24"/>
          <w:szCs w:val="24"/>
          <w:cs/>
        </w:rPr>
        <w:t>সেবা</w:t>
      </w:r>
      <w:r w:rsidRPr="00606330">
        <w:rPr>
          <w:rFonts w:ascii="Nikosh" w:hAnsi="Nikosh" w:cs="Nikosh"/>
          <w:sz w:val="24"/>
          <w:szCs w:val="24"/>
        </w:rPr>
        <w:t xml:space="preserve"> </w:t>
      </w:r>
      <w:r w:rsidRPr="00606330">
        <w:rPr>
          <w:rFonts w:ascii="Nikosh" w:hAnsi="Nikosh" w:cs="Nikosh"/>
          <w:sz w:val="24"/>
          <w:szCs w:val="24"/>
          <w:cs/>
        </w:rPr>
        <w:t>দানের</w:t>
      </w:r>
      <w:r w:rsidRPr="00606330">
        <w:rPr>
          <w:rFonts w:ascii="Nikosh" w:hAnsi="Nikosh" w:cs="Nikosh"/>
          <w:sz w:val="24"/>
          <w:szCs w:val="24"/>
        </w:rPr>
        <w:t xml:space="preserve"> </w:t>
      </w:r>
      <w:r w:rsidRPr="00606330">
        <w:rPr>
          <w:rFonts w:ascii="Nikosh" w:hAnsi="Nikosh" w:cs="Nikosh"/>
          <w:sz w:val="24"/>
          <w:szCs w:val="24"/>
          <w:cs/>
        </w:rPr>
        <w:t>মাধ্যমে</w:t>
      </w:r>
      <w:r w:rsidRPr="00606330">
        <w:rPr>
          <w:rFonts w:ascii="Nikosh" w:hAnsi="Nikosh" w:cs="Nikosh"/>
          <w:sz w:val="24"/>
          <w:szCs w:val="24"/>
        </w:rPr>
        <w:t xml:space="preserve"> </w:t>
      </w:r>
      <w:r w:rsidRPr="00606330">
        <w:rPr>
          <w:rFonts w:ascii="Nikosh" w:hAnsi="Nikosh" w:cs="Nikosh"/>
          <w:sz w:val="24"/>
          <w:szCs w:val="24"/>
          <w:cs/>
        </w:rPr>
        <w:t>জাতীয়</w:t>
      </w:r>
      <w:r w:rsidRPr="00606330">
        <w:rPr>
          <w:rFonts w:ascii="Nikosh" w:hAnsi="Nikosh" w:cs="Nikosh"/>
          <w:sz w:val="24"/>
          <w:szCs w:val="24"/>
        </w:rPr>
        <w:t xml:space="preserve"> </w:t>
      </w:r>
      <w:r w:rsidRPr="00606330">
        <w:rPr>
          <w:rFonts w:ascii="Nikosh" w:hAnsi="Nikosh" w:cs="Nikosh"/>
          <w:sz w:val="24"/>
          <w:szCs w:val="24"/>
          <w:cs/>
        </w:rPr>
        <w:t>অর্থনীতি</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কৃষকের</w:t>
      </w:r>
      <w:r w:rsidRPr="00606330">
        <w:rPr>
          <w:rFonts w:ascii="Nikosh" w:hAnsi="Nikosh" w:cs="Nikosh"/>
          <w:sz w:val="24"/>
          <w:szCs w:val="24"/>
        </w:rPr>
        <w:t xml:space="preserve"> </w:t>
      </w:r>
      <w:r w:rsidRPr="00606330">
        <w:rPr>
          <w:rFonts w:ascii="Nikosh" w:hAnsi="Nikosh" w:cs="Nikosh"/>
          <w:sz w:val="24"/>
          <w:szCs w:val="24"/>
          <w:cs/>
        </w:rPr>
        <w:t>আয়</w:t>
      </w:r>
      <w:r w:rsidRPr="00606330">
        <w:rPr>
          <w:rFonts w:ascii="Nikosh" w:hAnsi="Nikosh" w:cs="Nikosh"/>
          <w:sz w:val="24"/>
          <w:szCs w:val="24"/>
        </w:rPr>
        <w:t xml:space="preserve"> </w:t>
      </w:r>
      <w:r w:rsidRPr="00606330">
        <w:rPr>
          <w:rFonts w:ascii="Nikosh" w:hAnsi="Nikosh" w:cs="Nikosh"/>
          <w:sz w:val="24"/>
          <w:szCs w:val="24"/>
          <w:cs/>
        </w:rPr>
        <w:t>বৃদ্ধিতে</w:t>
      </w:r>
      <w:r w:rsidRPr="00606330">
        <w:rPr>
          <w:rFonts w:ascii="Nikosh" w:hAnsi="Nikosh" w:cs="Nikosh"/>
          <w:sz w:val="24"/>
          <w:szCs w:val="24"/>
        </w:rPr>
        <w:t xml:space="preserve"> </w:t>
      </w:r>
      <w:r w:rsidRPr="00606330">
        <w:rPr>
          <w:rFonts w:ascii="Nikosh" w:hAnsi="Nikosh" w:cs="Nikosh"/>
          <w:sz w:val="24"/>
          <w:szCs w:val="24"/>
          <w:cs/>
        </w:rPr>
        <w:t>রপ্তানির</w:t>
      </w:r>
      <w:r w:rsidRPr="00606330">
        <w:rPr>
          <w:rFonts w:ascii="Nikosh" w:hAnsi="Nikosh" w:cs="Nikosh"/>
          <w:sz w:val="24"/>
          <w:szCs w:val="24"/>
        </w:rPr>
        <w:t xml:space="preserve"> </w:t>
      </w:r>
      <w:r w:rsidRPr="00606330">
        <w:rPr>
          <w:rFonts w:ascii="Nikosh" w:hAnsi="Nikosh" w:cs="Nikosh"/>
          <w:sz w:val="24"/>
          <w:szCs w:val="24"/>
          <w:cs/>
        </w:rPr>
        <w:t>জন্য</w:t>
      </w:r>
      <w:r w:rsidRPr="00606330">
        <w:rPr>
          <w:rFonts w:ascii="Nikosh" w:hAnsi="Nikosh" w:cs="Nikosh"/>
          <w:sz w:val="24"/>
          <w:szCs w:val="24"/>
        </w:rPr>
        <w:t xml:space="preserve"> </w:t>
      </w:r>
      <w:r w:rsidRPr="00606330">
        <w:rPr>
          <w:rFonts w:ascii="Nikosh" w:hAnsi="Nikosh" w:cs="Nikosh"/>
          <w:sz w:val="24"/>
          <w:szCs w:val="24"/>
          <w:cs/>
        </w:rPr>
        <w:t>উচ্চমূল্যের</w:t>
      </w:r>
      <w:r w:rsidRPr="00606330">
        <w:rPr>
          <w:rFonts w:ascii="Nikosh" w:hAnsi="Nikosh" w:cs="Nikosh"/>
          <w:sz w:val="24"/>
          <w:szCs w:val="24"/>
        </w:rPr>
        <w:t xml:space="preserve"> </w:t>
      </w:r>
      <w:r w:rsidRPr="00606330">
        <w:rPr>
          <w:rFonts w:ascii="Nikosh" w:hAnsi="Nikosh" w:cs="Nikosh"/>
          <w:sz w:val="24"/>
          <w:szCs w:val="24"/>
          <w:cs/>
        </w:rPr>
        <w:t>কৃষিপণ্যসহ</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ব্যবসা</w:t>
      </w:r>
      <w:r w:rsidRPr="00606330">
        <w:rPr>
          <w:rFonts w:ascii="Nikosh" w:hAnsi="Nikosh" w:cs="Nikosh"/>
          <w:sz w:val="24"/>
          <w:szCs w:val="24"/>
        </w:rPr>
        <w:t xml:space="preserve"> </w:t>
      </w:r>
      <w:r w:rsidRPr="00606330">
        <w:rPr>
          <w:rFonts w:ascii="Nikosh" w:hAnsi="Nikosh" w:cs="Nikosh"/>
          <w:sz w:val="24"/>
          <w:szCs w:val="24"/>
          <w:cs/>
        </w:rPr>
        <w:t>উন্নততর</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বহুমুখীকরণ</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spacing w:after="120" w:line="240" w:lineRule="auto"/>
        <w:jc w:val="both"/>
        <w:rPr>
          <w:rFonts w:ascii="Nikosh" w:hAnsi="Nikosh" w:cs="Nikosh"/>
          <w:b/>
          <w:bCs/>
          <w:sz w:val="24"/>
          <w:szCs w:val="24"/>
        </w:rPr>
      </w:pPr>
      <w:r w:rsidRPr="00606330">
        <w:rPr>
          <w:rFonts w:ascii="Nikosh" w:hAnsi="Nikosh" w:cs="Nikosh"/>
          <w:b/>
          <w:bCs/>
          <w:sz w:val="24"/>
          <w:szCs w:val="24"/>
          <w:cs/>
        </w:rPr>
        <w:t>অভিলক্ষ্য</w:t>
      </w:r>
      <w:r w:rsidRPr="00606330">
        <w:rPr>
          <w:rFonts w:ascii="Nikosh" w:hAnsi="Nikosh" w:cs="Nikosh"/>
          <w:b/>
          <w:bCs/>
          <w:sz w:val="24"/>
          <w:szCs w:val="24"/>
        </w:rPr>
        <w:t xml:space="preserve"> (Mission): </w:t>
      </w:r>
    </w:p>
    <w:p w:rsidR="00606330" w:rsidRPr="00606330" w:rsidRDefault="00606330" w:rsidP="00606330">
      <w:pPr>
        <w:spacing w:after="120" w:line="240" w:lineRule="auto"/>
        <w:jc w:val="both"/>
        <w:rPr>
          <w:rFonts w:ascii="Nikosh" w:hAnsi="Nikosh" w:cs="Nikosh"/>
          <w:sz w:val="24"/>
          <w:szCs w:val="24"/>
        </w:rPr>
      </w:pPr>
      <w:r w:rsidRPr="00606330">
        <w:rPr>
          <w:rFonts w:ascii="Nikosh" w:hAnsi="Nikosh" w:cs="Nikosh"/>
          <w:sz w:val="24"/>
          <w:szCs w:val="24"/>
          <w:cs/>
        </w:rPr>
        <w:t>গুণগত</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আন্তর্জাতিক</w:t>
      </w:r>
      <w:r w:rsidRPr="00606330">
        <w:rPr>
          <w:rFonts w:ascii="Nikosh" w:hAnsi="Nikosh" w:cs="Nikosh"/>
          <w:sz w:val="24"/>
          <w:szCs w:val="24"/>
        </w:rPr>
        <w:t xml:space="preserve"> </w:t>
      </w:r>
      <w:r w:rsidRPr="00606330">
        <w:rPr>
          <w:rFonts w:ascii="Nikosh" w:hAnsi="Nikosh" w:cs="Nikosh"/>
          <w:sz w:val="24"/>
          <w:szCs w:val="24"/>
          <w:cs/>
        </w:rPr>
        <w:t>মানসম্পন্ন</w:t>
      </w:r>
      <w:r w:rsidRPr="00606330">
        <w:rPr>
          <w:rFonts w:ascii="Nikosh" w:hAnsi="Nikosh" w:cs="Nikosh"/>
          <w:sz w:val="24"/>
          <w:szCs w:val="24"/>
        </w:rPr>
        <w:t xml:space="preserve"> </w:t>
      </w:r>
      <w:r w:rsidRPr="00606330">
        <w:rPr>
          <w:rFonts w:ascii="Nikosh" w:hAnsi="Nikosh" w:cs="Nikosh"/>
          <w:sz w:val="24"/>
          <w:szCs w:val="24"/>
          <w:cs/>
        </w:rPr>
        <w:t>তাজা</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হিমায়িত</w:t>
      </w:r>
      <w:r w:rsidRPr="00606330">
        <w:rPr>
          <w:rFonts w:ascii="Nikosh" w:hAnsi="Nikosh" w:cs="Nikosh"/>
          <w:sz w:val="24"/>
          <w:szCs w:val="24"/>
        </w:rPr>
        <w:t xml:space="preserve"> </w:t>
      </w:r>
      <w:r w:rsidRPr="00606330">
        <w:rPr>
          <w:rFonts w:ascii="Nikosh" w:hAnsi="Nikosh" w:cs="Nikosh"/>
          <w:sz w:val="24"/>
          <w:szCs w:val="24"/>
          <w:cs/>
        </w:rPr>
        <w:t>শাকসবজি</w:t>
      </w:r>
      <w:r w:rsidRPr="00606330">
        <w:rPr>
          <w:rFonts w:ascii="Nikosh" w:hAnsi="Nikosh" w:cs="Nikosh"/>
          <w:sz w:val="24"/>
          <w:szCs w:val="24"/>
        </w:rPr>
        <w:t xml:space="preserve">, </w:t>
      </w:r>
      <w:r w:rsidRPr="00606330">
        <w:rPr>
          <w:rFonts w:ascii="Nikosh" w:hAnsi="Nikosh" w:cs="Nikosh"/>
          <w:sz w:val="24"/>
          <w:szCs w:val="24"/>
          <w:cs/>
        </w:rPr>
        <w:t>ফল</w:t>
      </w:r>
      <w:r w:rsidRPr="00606330">
        <w:rPr>
          <w:rFonts w:ascii="Nikosh" w:hAnsi="Nikosh" w:cs="Nikosh"/>
          <w:sz w:val="24"/>
          <w:szCs w:val="24"/>
        </w:rPr>
        <w:t>-</w:t>
      </w:r>
      <w:r w:rsidRPr="00606330">
        <w:rPr>
          <w:rFonts w:ascii="Nikosh" w:hAnsi="Nikosh" w:cs="Nikosh"/>
          <w:sz w:val="24"/>
          <w:szCs w:val="24"/>
          <w:cs/>
        </w:rPr>
        <w:t>মূল</w:t>
      </w:r>
      <w:r w:rsidRPr="00606330">
        <w:rPr>
          <w:rFonts w:ascii="Nikosh" w:hAnsi="Nikosh" w:cs="Nikosh"/>
          <w:sz w:val="24"/>
          <w:szCs w:val="24"/>
        </w:rPr>
        <w:t xml:space="preserve"> </w:t>
      </w:r>
      <w:r w:rsidRPr="00606330">
        <w:rPr>
          <w:rFonts w:ascii="Nikosh" w:hAnsi="Nikosh" w:cs="Nikosh"/>
          <w:sz w:val="24"/>
          <w:szCs w:val="24"/>
          <w:cs/>
        </w:rPr>
        <w:t>উৎপাদন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বাজারজাতকরণে</w:t>
      </w:r>
      <w:r w:rsidRPr="00606330">
        <w:rPr>
          <w:rFonts w:ascii="Nikosh" w:hAnsi="Nikosh" w:cs="Nikosh"/>
          <w:sz w:val="24"/>
          <w:szCs w:val="24"/>
        </w:rPr>
        <w:t xml:space="preserve"> </w:t>
      </w:r>
      <w:r w:rsidRPr="00606330">
        <w:rPr>
          <w:rFonts w:ascii="Nikosh" w:hAnsi="Nikosh" w:cs="Nikosh"/>
          <w:sz w:val="24"/>
          <w:szCs w:val="24"/>
          <w:cs/>
        </w:rPr>
        <w:t>উৎপাদক</w:t>
      </w:r>
      <w:r w:rsidRPr="00606330">
        <w:rPr>
          <w:rFonts w:ascii="Nikosh" w:hAnsi="Nikosh" w:cs="Nikosh"/>
          <w:sz w:val="24"/>
          <w:szCs w:val="24"/>
        </w:rPr>
        <w:t xml:space="preserve">, </w:t>
      </w:r>
      <w:r w:rsidRPr="00606330">
        <w:rPr>
          <w:rFonts w:ascii="Nikosh" w:hAnsi="Nikosh" w:cs="Nikosh"/>
          <w:sz w:val="24"/>
          <w:szCs w:val="24"/>
          <w:cs/>
        </w:rPr>
        <w:t>উদ্যোক্তা</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রপ্তানিকারকদের</w:t>
      </w:r>
      <w:r w:rsidRPr="00606330">
        <w:rPr>
          <w:rFonts w:ascii="Nikosh" w:hAnsi="Nikosh" w:cs="Nikosh"/>
          <w:sz w:val="24"/>
          <w:szCs w:val="24"/>
        </w:rPr>
        <w:t xml:space="preserve"> </w:t>
      </w:r>
      <w:r w:rsidRPr="00606330">
        <w:rPr>
          <w:rFonts w:ascii="Nikosh" w:hAnsi="Nikosh" w:cs="Nikosh"/>
          <w:sz w:val="24"/>
          <w:szCs w:val="24"/>
          <w:cs/>
        </w:rPr>
        <w:t>তথ্য</w:t>
      </w:r>
      <w:r w:rsidRPr="00606330">
        <w:rPr>
          <w:rFonts w:ascii="Nikosh" w:hAnsi="Nikosh" w:cs="Nikosh"/>
          <w:sz w:val="24"/>
          <w:szCs w:val="24"/>
        </w:rPr>
        <w:t xml:space="preserve">, </w:t>
      </w:r>
      <w:r w:rsidRPr="00606330">
        <w:rPr>
          <w:rFonts w:ascii="Nikosh" w:hAnsi="Nikosh" w:cs="Nikosh"/>
          <w:sz w:val="24"/>
          <w:szCs w:val="24"/>
          <w:cs/>
        </w:rPr>
        <w:t>পরামর্শ</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প্রযুক্তিগত</w:t>
      </w:r>
      <w:r w:rsidRPr="00606330">
        <w:rPr>
          <w:rFonts w:ascii="Nikosh" w:hAnsi="Nikosh" w:cs="Nikosh"/>
          <w:sz w:val="24"/>
          <w:szCs w:val="24"/>
        </w:rPr>
        <w:t xml:space="preserve"> </w:t>
      </w:r>
      <w:r w:rsidRPr="00606330">
        <w:rPr>
          <w:rFonts w:ascii="Nikosh" w:hAnsi="Nikosh" w:cs="Nikosh"/>
          <w:sz w:val="24"/>
          <w:szCs w:val="24"/>
          <w:cs/>
        </w:rPr>
        <w:t>সহায়তা</w:t>
      </w:r>
      <w:r w:rsidRPr="00606330">
        <w:rPr>
          <w:rFonts w:ascii="Nikosh" w:hAnsi="Nikosh" w:cs="Nikosh"/>
          <w:sz w:val="24"/>
          <w:szCs w:val="24"/>
        </w:rPr>
        <w:t xml:space="preserve"> </w:t>
      </w:r>
      <w:r w:rsidRPr="00606330">
        <w:rPr>
          <w:rFonts w:ascii="Nikosh" w:hAnsi="Nikosh" w:cs="Nikosh"/>
          <w:sz w:val="24"/>
          <w:szCs w:val="24"/>
          <w:cs/>
        </w:rPr>
        <w:t>সেবা</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spacing w:after="120" w:line="240" w:lineRule="auto"/>
        <w:jc w:val="both"/>
        <w:rPr>
          <w:rFonts w:ascii="Nikosh" w:hAnsi="Nikosh" w:cs="Nikosh"/>
          <w:b/>
          <w:bCs/>
          <w:sz w:val="24"/>
          <w:szCs w:val="24"/>
        </w:rPr>
      </w:pPr>
      <w:r w:rsidRPr="00606330">
        <w:rPr>
          <w:rFonts w:ascii="Nikosh" w:hAnsi="Nikosh" w:cs="Nikosh"/>
          <w:b/>
          <w:bCs/>
          <w:sz w:val="24"/>
          <w:szCs w:val="24"/>
          <w:cs/>
        </w:rPr>
        <w:t>প্রধান</w:t>
      </w:r>
      <w:r w:rsidRPr="00606330">
        <w:rPr>
          <w:rFonts w:ascii="Nikosh" w:hAnsi="Nikosh" w:cs="Nikosh"/>
          <w:b/>
          <w:bCs/>
          <w:sz w:val="24"/>
          <w:szCs w:val="24"/>
        </w:rPr>
        <w:t xml:space="preserve"> </w:t>
      </w:r>
      <w:r w:rsidRPr="00606330">
        <w:rPr>
          <w:rFonts w:ascii="Nikosh" w:hAnsi="Nikosh" w:cs="Nikosh"/>
          <w:b/>
          <w:bCs/>
          <w:sz w:val="24"/>
          <w:szCs w:val="24"/>
          <w:cs/>
        </w:rPr>
        <w:t>কার্যক্রম</w:t>
      </w:r>
      <w:r w:rsidRPr="00606330">
        <w:rPr>
          <w:rFonts w:ascii="Nikosh" w:hAnsi="Nikosh" w:cs="Nikosh"/>
          <w:b/>
          <w:bCs/>
          <w:sz w:val="24"/>
          <w:szCs w:val="24"/>
        </w:rPr>
        <w:t xml:space="preserve"> </w:t>
      </w:r>
      <w:r>
        <w:rPr>
          <w:rFonts w:ascii="Nikosh" w:hAnsi="Nikosh" w:cs="Nikosh" w:hint="cs"/>
          <w:b/>
          <w:bCs/>
          <w:sz w:val="24"/>
          <w:szCs w:val="24"/>
          <w:cs/>
        </w:rPr>
        <w:t>:</w:t>
      </w:r>
    </w:p>
    <w:p w:rsidR="00606330" w:rsidRPr="00606330" w:rsidRDefault="00606330" w:rsidP="00606330">
      <w:pPr>
        <w:spacing w:after="0" w:line="240" w:lineRule="auto"/>
        <w:ind w:left="270" w:hanging="270"/>
        <w:jc w:val="both"/>
        <w:rPr>
          <w:rFonts w:ascii="Nikosh" w:hAnsi="Nikosh" w:cs="Nikosh"/>
          <w:sz w:val="24"/>
          <w:szCs w:val="24"/>
        </w:rPr>
      </w:pPr>
      <w:r w:rsidRPr="00606330">
        <w:rPr>
          <w:rFonts w:ascii="Nikosh" w:hAnsi="Nikosh" w:cs="Nikosh"/>
          <w:sz w:val="24"/>
          <w:szCs w:val="24"/>
          <w:cs/>
        </w:rPr>
        <w:t>১</w:t>
      </w:r>
      <w:r w:rsidRPr="00606330">
        <w:rPr>
          <w:rFonts w:ascii="Nikosh" w:hAnsi="Nikosh" w:cs="Nikosh"/>
          <w:sz w:val="24"/>
          <w:szCs w:val="24"/>
        </w:rPr>
        <w:t>.</w:t>
      </w:r>
      <w:r w:rsidRPr="00606330">
        <w:rPr>
          <w:rFonts w:ascii="Nikosh" w:hAnsi="Nikosh" w:cs="Nikosh"/>
          <w:sz w:val="24"/>
          <w:szCs w:val="24"/>
        </w:rPr>
        <w:tab/>
      </w:r>
      <w:r w:rsidRPr="00606330">
        <w:rPr>
          <w:rFonts w:ascii="Nikosh" w:hAnsi="Nikosh" w:cs="Nikosh"/>
          <w:sz w:val="24"/>
          <w:szCs w:val="24"/>
          <w:cs/>
        </w:rPr>
        <w:t>রপ্তানির</w:t>
      </w:r>
      <w:r w:rsidRPr="00606330">
        <w:rPr>
          <w:rFonts w:ascii="Nikosh" w:hAnsi="Nikosh" w:cs="Nikosh"/>
          <w:sz w:val="24"/>
          <w:szCs w:val="24"/>
        </w:rPr>
        <w:t xml:space="preserve"> </w:t>
      </w:r>
      <w:r w:rsidRPr="00606330">
        <w:rPr>
          <w:rFonts w:ascii="Nikosh" w:hAnsi="Nikosh" w:cs="Nikosh"/>
          <w:sz w:val="24"/>
          <w:szCs w:val="24"/>
          <w:cs/>
        </w:rPr>
        <w:t>জন্য</w:t>
      </w:r>
      <w:r w:rsidRPr="00606330">
        <w:rPr>
          <w:rFonts w:ascii="Nikosh" w:hAnsi="Nikosh" w:cs="Nikosh"/>
          <w:sz w:val="24"/>
          <w:szCs w:val="24"/>
        </w:rPr>
        <w:t xml:space="preserve"> </w:t>
      </w:r>
      <w:r w:rsidRPr="00606330">
        <w:rPr>
          <w:rFonts w:ascii="Nikosh" w:hAnsi="Nikosh" w:cs="Nikosh"/>
          <w:sz w:val="24"/>
          <w:szCs w:val="24"/>
          <w:cs/>
        </w:rPr>
        <w:t>তাজা</w:t>
      </w:r>
      <w:r w:rsidRPr="00606330">
        <w:rPr>
          <w:rFonts w:ascii="Nikosh" w:hAnsi="Nikosh" w:cs="Nikosh"/>
          <w:sz w:val="24"/>
          <w:szCs w:val="24"/>
        </w:rPr>
        <w:t xml:space="preserve"> </w:t>
      </w:r>
      <w:r w:rsidRPr="00606330">
        <w:rPr>
          <w:rFonts w:ascii="Nikosh" w:hAnsi="Nikosh" w:cs="Nikosh"/>
          <w:sz w:val="24"/>
          <w:szCs w:val="24"/>
          <w:cs/>
        </w:rPr>
        <w:t>শাকসবজি</w:t>
      </w:r>
      <w:r w:rsidRPr="00606330">
        <w:rPr>
          <w:rFonts w:ascii="Nikosh" w:hAnsi="Nikosh" w:cs="Nikosh"/>
          <w:sz w:val="24"/>
          <w:szCs w:val="24"/>
        </w:rPr>
        <w:t xml:space="preserve">, </w:t>
      </w:r>
      <w:r w:rsidRPr="00606330">
        <w:rPr>
          <w:rFonts w:ascii="Nikosh" w:hAnsi="Nikosh" w:cs="Nikosh"/>
          <w:sz w:val="24"/>
          <w:szCs w:val="24"/>
          <w:cs/>
        </w:rPr>
        <w:t>ফল</w:t>
      </w:r>
      <w:r w:rsidRPr="00606330">
        <w:rPr>
          <w:rFonts w:ascii="Nikosh" w:hAnsi="Nikosh" w:cs="Nikosh"/>
          <w:sz w:val="24"/>
          <w:szCs w:val="24"/>
        </w:rPr>
        <w:t>-</w:t>
      </w:r>
      <w:r w:rsidRPr="00606330">
        <w:rPr>
          <w:rFonts w:ascii="Nikosh" w:hAnsi="Nikosh" w:cs="Nikosh"/>
          <w:sz w:val="24"/>
          <w:szCs w:val="24"/>
          <w:cs/>
        </w:rPr>
        <w:t>মূল</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আলু</w:t>
      </w:r>
      <w:r w:rsidRPr="00606330">
        <w:rPr>
          <w:rFonts w:ascii="Nikosh" w:hAnsi="Nikosh" w:cs="Nikosh"/>
          <w:sz w:val="24"/>
          <w:szCs w:val="24"/>
        </w:rPr>
        <w:t xml:space="preserve"> </w:t>
      </w:r>
      <w:r w:rsidRPr="00606330">
        <w:rPr>
          <w:rFonts w:ascii="Nikosh" w:hAnsi="Nikosh" w:cs="Nikosh"/>
          <w:sz w:val="24"/>
          <w:szCs w:val="24"/>
          <w:cs/>
        </w:rPr>
        <w:t>উৎপাদন</w:t>
      </w:r>
      <w:r w:rsidRPr="00606330">
        <w:rPr>
          <w:rFonts w:ascii="Nikosh" w:hAnsi="Nikosh" w:cs="Nikosh"/>
          <w:sz w:val="24"/>
          <w:szCs w:val="24"/>
        </w:rPr>
        <w:t xml:space="preserve"> </w:t>
      </w:r>
      <w:r w:rsidRPr="00606330">
        <w:rPr>
          <w:rFonts w:ascii="Nikosh" w:hAnsi="Nikosh" w:cs="Nikosh"/>
          <w:sz w:val="24"/>
          <w:szCs w:val="24"/>
          <w:cs/>
        </w:rPr>
        <w:t>পরিকল্পনা</w:t>
      </w:r>
      <w:r w:rsidRPr="00606330">
        <w:rPr>
          <w:rFonts w:ascii="Nikosh" w:hAnsi="Nikosh" w:cs="Nikosh"/>
          <w:sz w:val="24"/>
          <w:szCs w:val="24"/>
        </w:rPr>
        <w:t xml:space="preserve"> </w:t>
      </w:r>
      <w:r w:rsidRPr="00606330">
        <w:rPr>
          <w:rFonts w:ascii="Nikosh" w:hAnsi="Nikosh" w:cs="Nikosh"/>
          <w:sz w:val="24"/>
          <w:szCs w:val="24"/>
          <w:cs/>
        </w:rPr>
        <w:t>প্রণয়ন</w:t>
      </w:r>
      <w:r w:rsidRPr="00606330">
        <w:rPr>
          <w:rFonts w:ascii="Nikosh" w:hAnsi="Nikosh" w:cs="Nikosh"/>
          <w:sz w:val="24"/>
          <w:szCs w:val="24"/>
        </w:rPr>
        <w:t xml:space="preserve">, </w:t>
      </w:r>
      <w:r w:rsidRPr="00606330">
        <w:rPr>
          <w:rFonts w:ascii="Nikosh" w:hAnsi="Nikosh" w:cs="Nikosh"/>
          <w:sz w:val="24"/>
          <w:szCs w:val="24"/>
          <w:cs/>
        </w:rPr>
        <w:t>সংরক্ষণ</w:t>
      </w:r>
      <w:r w:rsidRPr="00606330">
        <w:rPr>
          <w:rFonts w:ascii="Nikosh" w:hAnsi="Nikosh" w:cs="Nikosh"/>
          <w:sz w:val="24"/>
          <w:szCs w:val="24"/>
        </w:rPr>
        <w:t xml:space="preserve">, </w:t>
      </w:r>
      <w:r w:rsidRPr="00606330">
        <w:rPr>
          <w:rFonts w:ascii="Nikosh" w:hAnsi="Nikosh" w:cs="Nikosh"/>
          <w:sz w:val="24"/>
          <w:szCs w:val="24"/>
          <w:cs/>
        </w:rPr>
        <w:t>মোড়কীকরণ</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সংগ্রহোত্তর</w:t>
      </w:r>
      <w:r w:rsidRPr="00606330">
        <w:rPr>
          <w:rFonts w:ascii="Nikosh" w:hAnsi="Nikosh" w:cs="Nikosh"/>
          <w:sz w:val="24"/>
          <w:szCs w:val="24"/>
        </w:rPr>
        <w:t xml:space="preserve"> </w:t>
      </w:r>
      <w:r w:rsidRPr="00606330">
        <w:rPr>
          <w:rFonts w:ascii="Nikosh" w:hAnsi="Nikosh" w:cs="Nikosh"/>
          <w:sz w:val="24"/>
          <w:szCs w:val="24"/>
          <w:cs/>
        </w:rPr>
        <w:t>ব্যবস্থাপনায়</w:t>
      </w:r>
      <w:r w:rsidRPr="00606330">
        <w:rPr>
          <w:rFonts w:ascii="Nikosh" w:hAnsi="Nikosh" w:cs="Nikosh"/>
          <w:sz w:val="24"/>
          <w:szCs w:val="24"/>
        </w:rPr>
        <w:t xml:space="preserve"> </w:t>
      </w:r>
      <w:r w:rsidRPr="00606330">
        <w:rPr>
          <w:rFonts w:ascii="Nikosh" w:hAnsi="Nikosh" w:cs="Nikosh"/>
          <w:sz w:val="24"/>
          <w:szCs w:val="24"/>
          <w:cs/>
        </w:rPr>
        <w:t>চাহিদানুযায়ী</w:t>
      </w:r>
      <w:r w:rsidRPr="00606330">
        <w:rPr>
          <w:rFonts w:ascii="Nikosh" w:hAnsi="Nikosh" w:cs="Nikosh"/>
          <w:sz w:val="24"/>
          <w:szCs w:val="24"/>
        </w:rPr>
        <w:t xml:space="preserve"> </w:t>
      </w:r>
      <w:r w:rsidRPr="00606330">
        <w:rPr>
          <w:rFonts w:ascii="Nikosh" w:hAnsi="Nikosh" w:cs="Nikosh"/>
          <w:sz w:val="24"/>
          <w:szCs w:val="24"/>
          <w:cs/>
        </w:rPr>
        <w:t>কৃষক</w:t>
      </w:r>
      <w:r w:rsidRPr="00606330">
        <w:rPr>
          <w:rFonts w:ascii="Nikosh" w:hAnsi="Nikosh" w:cs="Nikosh"/>
          <w:sz w:val="24"/>
          <w:szCs w:val="24"/>
        </w:rPr>
        <w:t xml:space="preserve">, </w:t>
      </w:r>
      <w:r w:rsidRPr="00606330">
        <w:rPr>
          <w:rFonts w:ascii="Nikosh" w:hAnsi="Nikosh" w:cs="Nikosh"/>
          <w:sz w:val="24"/>
          <w:szCs w:val="24"/>
          <w:cs/>
        </w:rPr>
        <w:t>রপ্তানিকারক</w:t>
      </w:r>
      <w:r w:rsidRPr="00606330">
        <w:rPr>
          <w:rFonts w:ascii="Nikosh" w:hAnsi="Nikosh" w:cs="Nikosh"/>
          <w:sz w:val="24"/>
          <w:szCs w:val="24"/>
        </w:rPr>
        <w:t xml:space="preserve">, </w:t>
      </w:r>
      <w:r w:rsidRPr="00606330">
        <w:rPr>
          <w:rFonts w:ascii="Nikosh" w:hAnsi="Nikosh" w:cs="Nikosh"/>
          <w:sz w:val="24"/>
          <w:szCs w:val="24"/>
          <w:cs/>
        </w:rPr>
        <w:t>উদ্যোক্তাদের</w:t>
      </w:r>
      <w:r w:rsidRPr="00606330">
        <w:rPr>
          <w:rFonts w:ascii="Nikosh" w:hAnsi="Nikosh" w:cs="Nikosh"/>
          <w:sz w:val="24"/>
          <w:szCs w:val="24"/>
        </w:rPr>
        <w:t xml:space="preserve"> </w:t>
      </w:r>
      <w:r w:rsidRPr="00606330">
        <w:rPr>
          <w:rFonts w:ascii="Nikosh" w:hAnsi="Nikosh" w:cs="Nikosh"/>
          <w:sz w:val="24"/>
          <w:szCs w:val="24"/>
          <w:cs/>
        </w:rPr>
        <w:t>প্রযুক্তিগত</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সহায়তা</w:t>
      </w:r>
      <w:r w:rsidRPr="00606330">
        <w:rPr>
          <w:rFonts w:ascii="Nikosh" w:hAnsi="Nikosh" w:cs="Nikosh"/>
          <w:sz w:val="24"/>
          <w:szCs w:val="24"/>
        </w:rPr>
        <w:t xml:space="preserve"> </w:t>
      </w:r>
      <w:r w:rsidRPr="00606330">
        <w:rPr>
          <w:rFonts w:ascii="Nikosh" w:hAnsi="Nikosh" w:cs="Nikosh"/>
          <w:sz w:val="24"/>
          <w:szCs w:val="24"/>
          <w:cs/>
        </w:rPr>
        <w:t>সেবা</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spacing w:after="0" w:line="240" w:lineRule="auto"/>
        <w:ind w:left="270" w:hanging="270"/>
        <w:jc w:val="both"/>
        <w:rPr>
          <w:rFonts w:ascii="Nikosh" w:hAnsi="Nikosh" w:cs="Nikosh"/>
          <w:sz w:val="24"/>
          <w:szCs w:val="24"/>
        </w:rPr>
      </w:pPr>
      <w:r w:rsidRPr="00606330">
        <w:rPr>
          <w:rFonts w:ascii="Nikosh" w:hAnsi="Nikosh" w:cs="Nikosh"/>
          <w:sz w:val="24"/>
          <w:szCs w:val="24"/>
          <w:cs/>
        </w:rPr>
        <w:t>২</w:t>
      </w:r>
      <w:r w:rsidRPr="00606330">
        <w:rPr>
          <w:rFonts w:ascii="Nikosh" w:hAnsi="Nikosh" w:cs="Nikosh"/>
          <w:sz w:val="24"/>
          <w:szCs w:val="24"/>
        </w:rPr>
        <w:t>.</w:t>
      </w:r>
      <w:r w:rsidRPr="00606330">
        <w:rPr>
          <w:rFonts w:ascii="Nikosh" w:hAnsi="Nikosh" w:cs="Nikosh"/>
          <w:sz w:val="24"/>
          <w:szCs w:val="24"/>
        </w:rPr>
        <w:tab/>
      </w:r>
      <w:r w:rsidRPr="00606330">
        <w:rPr>
          <w:rFonts w:ascii="Nikosh" w:hAnsi="Nikosh" w:cs="Nikosh"/>
          <w:sz w:val="24"/>
          <w:szCs w:val="24"/>
          <w:cs/>
        </w:rPr>
        <w:t>সংগনিরোধ</w:t>
      </w:r>
      <w:r w:rsidRPr="00606330">
        <w:rPr>
          <w:rFonts w:ascii="Nikosh" w:hAnsi="Nikosh" w:cs="Nikosh"/>
          <w:sz w:val="24"/>
          <w:szCs w:val="24"/>
        </w:rPr>
        <w:t xml:space="preserve"> (Quarantine) </w:t>
      </w:r>
      <w:r w:rsidRPr="00606330">
        <w:rPr>
          <w:rFonts w:ascii="Nikosh" w:hAnsi="Nikosh" w:cs="Nikosh"/>
          <w:sz w:val="24"/>
          <w:szCs w:val="24"/>
          <w:cs/>
        </w:rPr>
        <w:t>বালাই</w:t>
      </w:r>
      <w:r w:rsidRPr="00606330">
        <w:rPr>
          <w:rFonts w:ascii="Nikosh" w:hAnsi="Nikosh" w:cs="Nikosh"/>
          <w:sz w:val="24"/>
          <w:szCs w:val="24"/>
        </w:rPr>
        <w:t xml:space="preserve"> </w:t>
      </w:r>
      <w:r w:rsidRPr="00606330">
        <w:rPr>
          <w:rFonts w:ascii="Nikosh" w:hAnsi="Nikosh" w:cs="Nikosh"/>
          <w:sz w:val="24"/>
          <w:szCs w:val="24"/>
          <w:cs/>
        </w:rPr>
        <w:t>ব্যবস্থাপনায়</w:t>
      </w:r>
      <w:r w:rsidRPr="00606330">
        <w:rPr>
          <w:rFonts w:ascii="Nikosh" w:hAnsi="Nikosh" w:cs="Nikosh"/>
          <w:sz w:val="24"/>
          <w:szCs w:val="24"/>
        </w:rPr>
        <w:t xml:space="preserve"> </w:t>
      </w:r>
      <w:r w:rsidRPr="00606330">
        <w:rPr>
          <w:rFonts w:ascii="Nikosh" w:hAnsi="Nikosh" w:cs="Nikosh"/>
          <w:sz w:val="24"/>
          <w:szCs w:val="24"/>
          <w:cs/>
        </w:rPr>
        <w:t>কৃষক</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রপ্তানিকারকদের</w:t>
      </w:r>
      <w:r w:rsidRPr="00606330">
        <w:rPr>
          <w:rFonts w:ascii="Nikosh" w:hAnsi="Nikosh" w:cs="Nikosh"/>
          <w:sz w:val="24"/>
          <w:szCs w:val="24"/>
        </w:rPr>
        <w:t xml:space="preserve"> </w:t>
      </w:r>
      <w:r w:rsidRPr="00606330">
        <w:rPr>
          <w:rFonts w:ascii="Nikosh" w:hAnsi="Nikosh" w:cs="Nikosh"/>
          <w:sz w:val="24"/>
          <w:szCs w:val="24"/>
          <w:cs/>
        </w:rPr>
        <w:t>সহায়তা</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বিশ্ব</w:t>
      </w:r>
      <w:r w:rsidRPr="00606330">
        <w:rPr>
          <w:rFonts w:ascii="Nikosh" w:hAnsi="Nikosh" w:cs="Nikosh"/>
          <w:sz w:val="24"/>
          <w:szCs w:val="24"/>
        </w:rPr>
        <w:t xml:space="preserve"> </w:t>
      </w:r>
      <w:r w:rsidRPr="00606330">
        <w:rPr>
          <w:rFonts w:ascii="Nikosh" w:hAnsi="Nikosh" w:cs="Nikosh"/>
          <w:sz w:val="24"/>
          <w:szCs w:val="24"/>
          <w:cs/>
        </w:rPr>
        <w:t>বাণিজ্য</w:t>
      </w:r>
      <w:r w:rsidRPr="00606330">
        <w:rPr>
          <w:rFonts w:ascii="Nikosh" w:hAnsi="Nikosh" w:cs="Nikosh"/>
          <w:sz w:val="24"/>
          <w:szCs w:val="24"/>
        </w:rPr>
        <w:t xml:space="preserve"> </w:t>
      </w:r>
      <w:r w:rsidRPr="00606330">
        <w:rPr>
          <w:rFonts w:ascii="Nikosh" w:hAnsi="Nikosh" w:cs="Nikosh"/>
          <w:sz w:val="24"/>
          <w:szCs w:val="24"/>
          <w:cs/>
        </w:rPr>
        <w:t>সংস্থার</w:t>
      </w:r>
      <w:r w:rsidRPr="00606330">
        <w:rPr>
          <w:rFonts w:ascii="Nikosh" w:hAnsi="Nikosh" w:cs="Nikosh"/>
          <w:sz w:val="24"/>
          <w:szCs w:val="24"/>
        </w:rPr>
        <w:t xml:space="preserve"> (WTO) </w:t>
      </w:r>
      <w:r w:rsidRPr="00606330">
        <w:rPr>
          <w:rFonts w:ascii="Nikosh" w:hAnsi="Nikosh" w:cs="Nikosh"/>
          <w:sz w:val="24"/>
          <w:szCs w:val="24"/>
          <w:cs/>
        </w:rPr>
        <w:t>চুক্তিমালার</w:t>
      </w:r>
      <w:r w:rsidRPr="00606330">
        <w:rPr>
          <w:rFonts w:ascii="Nikosh" w:hAnsi="Nikosh" w:cs="Nikosh"/>
          <w:sz w:val="24"/>
          <w:szCs w:val="24"/>
        </w:rPr>
        <w:t xml:space="preserve"> </w:t>
      </w:r>
      <w:r w:rsidRPr="00606330">
        <w:rPr>
          <w:rFonts w:ascii="Nikosh" w:hAnsi="Nikosh" w:cs="Nikosh"/>
          <w:sz w:val="24"/>
          <w:szCs w:val="24"/>
          <w:cs/>
        </w:rPr>
        <w:t>আলোকে</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কার্যক্রমে</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পণ্যের</w:t>
      </w:r>
      <w:r w:rsidRPr="00606330">
        <w:rPr>
          <w:rFonts w:ascii="Nikosh" w:hAnsi="Nikosh" w:cs="Nikosh"/>
          <w:sz w:val="24"/>
          <w:szCs w:val="24"/>
        </w:rPr>
        <w:t xml:space="preserve"> </w:t>
      </w:r>
      <w:r w:rsidRPr="00606330">
        <w:rPr>
          <w:rFonts w:ascii="Nikosh" w:hAnsi="Nikosh" w:cs="Nikosh"/>
          <w:sz w:val="24"/>
          <w:szCs w:val="24"/>
          <w:cs/>
        </w:rPr>
        <w:t>গুণগতমান</w:t>
      </w:r>
      <w:r w:rsidRPr="00606330">
        <w:rPr>
          <w:rFonts w:ascii="Nikosh" w:hAnsi="Nikosh" w:cs="Nikosh"/>
          <w:sz w:val="24"/>
          <w:szCs w:val="24"/>
        </w:rPr>
        <w:t xml:space="preserve"> </w:t>
      </w:r>
      <w:r w:rsidRPr="00606330">
        <w:rPr>
          <w:rFonts w:ascii="Nikosh" w:hAnsi="Nikosh" w:cs="Nikosh"/>
          <w:sz w:val="24"/>
          <w:szCs w:val="24"/>
          <w:cs/>
        </w:rPr>
        <w:t>রক্ষায়</w:t>
      </w:r>
      <w:r w:rsidRPr="00606330">
        <w:rPr>
          <w:rFonts w:ascii="Nikosh" w:hAnsi="Nikosh" w:cs="Nikosh"/>
          <w:sz w:val="24"/>
          <w:szCs w:val="24"/>
        </w:rPr>
        <w:t xml:space="preserve"> Sanitary and Phytosanitary (SPS) </w:t>
      </w:r>
      <w:r w:rsidRPr="00606330">
        <w:rPr>
          <w:rFonts w:ascii="Nikosh" w:hAnsi="Nikosh" w:cs="Nikosh"/>
          <w:sz w:val="24"/>
          <w:szCs w:val="24"/>
          <w:cs/>
        </w:rPr>
        <w:t>নীতিমালা</w:t>
      </w:r>
      <w:r w:rsidRPr="00606330">
        <w:rPr>
          <w:rFonts w:ascii="Nikosh" w:hAnsi="Nikosh" w:cs="Nikosh"/>
          <w:sz w:val="24"/>
          <w:szCs w:val="24"/>
        </w:rPr>
        <w:t xml:space="preserve"> </w:t>
      </w:r>
      <w:r w:rsidRPr="00606330">
        <w:rPr>
          <w:rFonts w:ascii="Nikosh" w:hAnsi="Nikosh" w:cs="Nikosh"/>
          <w:sz w:val="24"/>
          <w:szCs w:val="24"/>
          <w:cs/>
        </w:rPr>
        <w:t>অনুসরণে</w:t>
      </w:r>
      <w:r w:rsidRPr="00606330">
        <w:rPr>
          <w:rFonts w:ascii="Nikosh" w:hAnsi="Nikosh" w:cs="Nikosh"/>
          <w:sz w:val="24"/>
          <w:szCs w:val="24"/>
        </w:rPr>
        <w:t xml:space="preserve"> </w:t>
      </w:r>
      <w:r w:rsidRPr="00606330">
        <w:rPr>
          <w:rFonts w:ascii="Nikosh" w:hAnsi="Nikosh" w:cs="Nikosh"/>
          <w:sz w:val="24"/>
          <w:szCs w:val="24"/>
          <w:cs/>
        </w:rPr>
        <w:t>রপ্তানিকারক</w:t>
      </w:r>
      <w:r w:rsidRPr="00606330">
        <w:rPr>
          <w:rFonts w:ascii="Nikosh" w:hAnsi="Nikosh" w:cs="Nikosh"/>
          <w:sz w:val="24"/>
          <w:szCs w:val="24"/>
        </w:rPr>
        <w:t xml:space="preserve">, </w:t>
      </w:r>
      <w:r w:rsidRPr="00606330">
        <w:rPr>
          <w:rFonts w:ascii="Nikosh" w:hAnsi="Nikosh" w:cs="Nikosh"/>
          <w:sz w:val="24"/>
          <w:szCs w:val="24"/>
          <w:cs/>
        </w:rPr>
        <w:t>উদ্যোক্তা</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কৃষক</w:t>
      </w:r>
      <w:r w:rsidRPr="00606330">
        <w:rPr>
          <w:rFonts w:ascii="Nikosh" w:hAnsi="Nikosh" w:cs="Nikosh"/>
          <w:sz w:val="24"/>
          <w:szCs w:val="24"/>
        </w:rPr>
        <w:t xml:space="preserve"> </w:t>
      </w:r>
      <w:r w:rsidRPr="00606330">
        <w:rPr>
          <w:rFonts w:ascii="Nikosh" w:hAnsi="Nikosh" w:cs="Nikosh"/>
          <w:sz w:val="24"/>
          <w:szCs w:val="24"/>
          <w:cs/>
        </w:rPr>
        <w:t>পর্যায়ে</w:t>
      </w:r>
      <w:r w:rsidRPr="00606330">
        <w:rPr>
          <w:rFonts w:ascii="Nikosh" w:hAnsi="Nikosh" w:cs="Nikosh"/>
          <w:sz w:val="24"/>
          <w:szCs w:val="24"/>
        </w:rPr>
        <w:t xml:space="preserve"> </w:t>
      </w:r>
      <w:r w:rsidRPr="00606330">
        <w:rPr>
          <w:rFonts w:ascii="Nikosh" w:hAnsi="Nikosh" w:cs="Nikosh"/>
          <w:sz w:val="24"/>
          <w:szCs w:val="24"/>
          <w:cs/>
        </w:rPr>
        <w:t>সহায়তা</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খাদ্য</w:t>
      </w:r>
      <w:r w:rsidRPr="00606330">
        <w:rPr>
          <w:rFonts w:ascii="Nikosh" w:hAnsi="Nikosh" w:cs="Nikosh"/>
          <w:sz w:val="24"/>
          <w:szCs w:val="24"/>
        </w:rPr>
        <w:t xml:space="preserve"> </w:t>
      </w:r>
      <w:r w:rsidRPr="00606330">
        <w:rPr>
          <w:rFonts w:ascii="Nikosh" w:hAnsi="Nikosh" w:cs="Nikosh"/>
          <w:sz w:val="24"/>
          <w:szCs w:val="24"/>
          <w:cs/>
        </w:rPr>
        <w:t>নিরাপত্তা</w:t>
      </w:r>
      <w:r w:rsidRPr="00606330">
        <w:rPr>
          <w:rFonts w:ascii="Nikosh" w:hAnsi="Nikosh" w:cs="Nikosh"/>
          <w:sz w:val="24"/>
          <w:szCs w:val="24"/>
        </w:rPr>
        <w:t xml:space="preserve"> </w:t>
      </w:r>
      <w:r w:rsidRPr="00606330">
        <w:rPr>
          <w:rFonts w:ascii="Nikosh" w:hAnsi="Nikosh" w:cs="Nikosh"/>
          <w:sz w:val="24"/>
          <w:szCs w:val="24"/>
          <w:cs/>
        </w:rPr>
        <w:t>বিধিমালা</w:t>
      </w:r>
      <w:r w:rsidRPr="00606330">
        <w:rPr>
          <w:rFonts w:ascii="Nikosh" w:hAnsi="Nikosh" w:cs="Nikosh"/>
          <w:sz w:val="24"/>
          <w:szCs w:val="24"/>
        </w:rPr>
        <w:t xml:space="preserve"> </w:t>
      </w:r>
      <w:r w:rsidRPr="00606330">
        <w:rPr>
          <w:rFonts w:ascii="Nikosh" w:hAnsi="Nikosh" w:cs="Nikosh"/>
          <w:sz w:val="24"/>
          <w:szCs w:val="24"/>
          <w:cs/>
        </w:rPr>
        <w:t>সমূহ</w:t>
      </w:r>
      <w:r w:rsidRPr="00606330">
        <w:rPr>
          <w:rFonts w:ascii="Nikosh" w:hAnsi="Nikosh" w:cs="Nikosh"/>
          <w:sz w:val="24"/>
          <w:szCs w:val="24"/>
        </w:rPr>
        <w:t xml:space="preserve"> </w:t>
      </w:r>
      <w:r w:rsidRPr="00606330">
        <w:rPr>
          <w:rFonts w:ascii="Nikosh" w:hAnsi="Nikosh" w:cs="Nikosh"/>
          <w:sz w:val="24"/>
          <w:szCs w:val="24"/>
          <w:cs/>
        </w:rPr>
        <w:t>সম্পর্কে</w:t>
      </w:r>
      <w:r w:rsidRPr="00606330">
        <w:rPr>
          <w:rFonts w:ascii="Nikosh" w:hAnsi="Nikosh" w:cs="Nikosh"/>
          <w:sz w:val="24"/>
          <w:szCs w:val="24"/>
        </w:rPr>
        <w:t xml:space="preserve"> </w:t>
      </w:r>
      <w:r w:rsidRPr="00606330">
        <w:rPr>
          <w:rFonts w:ascii="Nikosh" w:hAnsi="Nikosh" w:cs="Nikosh"/>
          <w:sz w:val="24"/>
          <w:szCs w:val="24"/>
          <w:cs/>
        </w:rPr>
        <w:t>উৎপাদক</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রপ্তানিকারকদের</w:t>
      </w:r>
      <w:r w:rsidRPr="00606330">
        <w:rPr>
          <w:rFonts w:ascii="Nikosh" w:hAnsi="Nikosh" w:cs="Nikosh"/>
          <w:sz w:val="24"/>
          <w:szCs w:val="24"/>
        </w:rPr>
        <w:t xml:space="preserve"> </w:t>
      </w:r>
      <w:r w:rsidRPr="00606330">
        <w:rPr>
          <w:rFonts w:ascii="Nikosh" w:hAnsi="Nikosh" w:cs="Nikosh"/>
          <w:sz w:val="24"/>
          <w:szCs w:val="24"/>
          <w:cs/>
        </w:rPr>
        <w:t>অবহিতকরণ</w:t>
      </w:r>
      <w:r w:rsidRPr="00606330">
        <w:rPr>
          <w:rFonts w:ascii="Nikosh" w:hAnsi="Nikosh" w:cs="Nikosh"/>
          <w:sz w:val="24"/>
          <w:szCs w:val="24"/>
        </w:rPr>
        <w:t xml:space="preserve"> (</w:t>
      </w:r>
      <w:r w:rsidRPr="00606330">
        <w:rPr>
          <w:rFonts w:ascii="Nikosh" w:hAnsi="Nikosh" w:cs="Nikosh"/>
          <w:sz w:val="24"/>
          <w:szCs w:val="24"/>
          <w:cs/>
        </w:rPr>
        <w:t>যেমন</w:t>
      </w:r>
      <w:r w:rsidRPr="00606330">
        <w:rPr>
          <w:rFonts w:ascii="Nikosh" w:hAnsi="Nikosh" w:cs="Nikosh"/>
          <w:sz w:val="24"/>
          <w:szCs w:val="24"/>
        </w:rPr>
        <w:t xml:space="preserve"> </w:t>
      </w:r>
      <w:r w:rsidRPr="00606330">
        <w:rPr>
          <w:rFonts w:ascii="Nikosh" w:hAnsi="Nikosh" w:cs="Nikosh"/>
          <w:sz w:val="24"/>
          <w:szCs w:val="24"/>
          <w:cs/>
        </w:rPr>
        <w:t>বিভিন্ন</w:t>
      </w:r>
      <w:r w:rsidRPr="00606330">
        <w:rPr>
          <w:rFonts w:ascii="Nikosh" w:hAnsi="Nikosh" w:cs="Nikosh"/>
          <w:sz w:val="24"/>
          <w:szCs w:val="24"/>
        </w:rPr>
        <w:t xml:space="preserve"> </w:t>
      </w:r>
      <w:r w:rsidRPr="00606330">
        <w:rPr>
          <w:rFonts w:ascii="Nikosh" w:hAnsi="Nikosh" w:cs="Nikosh"/>
          <w:sz w:val="24"/>
          <w:szCs w:val="24"/>
          <w:cs/>
        </w:rPr>
        <w:t>ধরনের</w:t>
      </w:r>
      <w:r w:rsidRPr="00606330">
        <w:rPr>
          <w:rFonts w:ascii="Nikosh" w:hAnsi="Nikosh" w:cs="Nikosh"/>
          <w:sz w:val="24"/>
          <w:szCs w:val="24"/>
        </w:rPr>
        <w:t xml:space="preserve"> </w:t>
      </w:r>
      <w:r w:rsidRPr="00606330">
        <w:rPr>
          <w:rFonts w:ascii="Nikosh" w:hAnsi="Nikosh" w:cs="Nikosh"/>
          <w:sz w:val="24"/>
          <w:szCs w:val="24"/>
          <w:cs/>
        </w:rPr>
        <w:t>কীটনাশকের</w:t>
      </w:r>
      <w:r w:rsidRPr="00606330">
        <w:rPr>
          <w:rFonts w:ascii="Nikosh" w:hAnsi="Nikosh" w:cs="Nikosh"/>
          <w:sz w:val="24"/>
          <w:szCs w:val="24"/>
        </w:rPr>
        <w:t xml:space="preserve"> </w:t>
      </w:r>
      <w:r w:rsidRPr="00606330">
        <w:rPr>
          <w:rFonts w:ascii="Nikosh" w:hAnsi="Nikosh" w:cs="Nikosh"/>
          <w:sz w:val="24"/>
          <w:szCs w:val="24"/>
          <w:cs/>
        </w:rPr>
        <w:t>সর্বাধিক</w:t>
      </w:r>
      <w:r w:rsidRPr="00606330">
        <w:rPr>
          <w:rFonts w:ascii="Nikosh" w:hAnsi="Nikosh" w:cs="Nikosh"/>
          <w:sz w:val="24"/>
          <w:szCs w:val="24"/>
        </w:rPr>
        <w:t xml:space="preserve"> </w:t>
      </w:r>
      <w:r w:rsidRPr="00606330">
        <w:rPr>
          <w:rFonts w:ascii="Nikosh" w:hAnsi="Nikosh" w:cs="Nikosh"/>
          <w:sz w:val="24"/>
          <w:szCs w:val="24"/>
          <w:cs/>
        </w:rPr>
        <w:t>অবশিষ্ট</w:t>
      </w:r>
      <w:r w:rsidRPr="00606330">
        <w:rPr>
          <w:rFonts w:ascii="Nikosh" w:hAnsi="Nikosh" w:cs="Nikosh"/>
          <w:sz w:val="24"/>
          <w:szCs w:val="24"/>
        </w:rPr>
        <w:t xml:space="preserve"> </w:t>
      </w:r>
      <w:r w:rsidRPr="00606330">
        <w:rPr>
          <w:rFonts w:ascii="Nikosh" w:hAnsi="Nikosh" w:cs="Nikosh"/>
          <w:sz w:val="24"/>
          <w:szCs w:val="24"/>
          <w:cs/>
        </w:rPr>
        <w:t>সীমা</w:t>
      </w:r>
      <w:r w:rsidRPr="00606330">
        <w:rPr>
          <w:rFonts w:ascii="Nikosh" w:hAnsi="Nikosh" w:cs="Nikosh"/>
          <w:sz w:val="24"/>
          <w:szCs w:val="24"/>
        </w:rPr>
        <w:t xml:space="preserve">, Maximum Residue Levels, MRL </w:t>
      </w:r>
      <w:r w:rsidRPr="00606330">
        <w:rPr>
          <w:rFonts w:ascii="Nikosh" w:hAnsi="Nikosh" w:cs="Nikosh"/>
          <w:sz w:val="24"/>
          <w:szCs w:val="24"/>
          <w:cs/>
        </w:rPr>
        <w:t>বিধিমালা</w:t>
      </w:r>
      <w:r w:rsidRPr="00606330">
        <w:rPr>
          <w:rFonts w:ascii="Nikosh" w:hAnsi="Nikosh" w:cs="Nikosh"/>
          <w:sz w:val="24"/>
          <w:szCs w:val="24"/>
        </w:rPr>
        <w:t>)</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spacing w:after="0" w:line="240" w:lineRule="auto"/>
        <w:ind w:left="270" w:hanging="270"/>
        <w:jc w:val="both"/>
        <w:rPr>
          <w:rFonts w:ascii="Nikosh" w:hAnsi="Nikosh" w:cs="Nikosh"/>
          <w:sz w:val="24"/>
          <w:szCs w:val="24"/>
        </w:rPr>
      </w:pPr>
      <w:r w:rsidRPr="00606330">
        <w:rPr>
          <w:rFonts w:ascii="Nikosh" w:hAnsi="Nikosh" w:cs="Nikosh"/>
          <w:sz w:val="24"/>
          <w:szCs w:val="24"/>
          <w:cs/>
        </w:rPr>
        <w:t>৩</w:t>
      </w:r>
      <w:r w:rsidRPr="00606330">
        <w:rPr>
          <w:rFonts w:ascii="Nikosh" w:hAnsi="Nikosh" w:cs="Nikosh"/>
          <w:sz w:val="24"/>
          <w:szCs w:val="24"/>
        </w:rPr>
        <w:t>.</w:t>
      </w:r>
      <w:r w:rsidRPr="00606330">
        <w:rPr>
          <w:rFonts w:ascii="Nikosh" w:hAnsi="Nikosh" w:cs="Nikosh"/>
          <w:sz w:val="24"/>
          <w:szCs w:val="24"/>
        </w:rPr>
        <w:tab/>
      </w:r>
      <w:r w:rsidRPr="00606330">
        <w:rPr>
          <w:rFonts w:ascii="Nikosh" w:hAnsi="Nikosh" w:cs="Nikosh"/>
          <w:sz w:val="24"/>
          <w:szCs w:val="24"/>
          <w:cs/>
        </w:rPr>
        <w:t>আন্তর্জাতিক</w:t>
      </w:r>
      <w:r w:rsidRPr="00606330">
        <w:rPr>
          <w:rFonts w:ascii="Nikosh" w:hAnsi="Nikosh" w:cs="Nikosh"/>
          <w:sz w:val="24"/>
          <w:szCs w:val="24"/>
        </w:rPr>
        <w:t xml:space="preserve"> </w:t>
      </w:r>
      <w:r w:rsidRPr="00606330">
        <w:rPr>
          <w:rFonts w:ascii="Nikosh" w:hAnsi="Nikosh" w:cs="Nikosh"/>
          <w:sz w:val="24"/>
          <w:szCs w:val="24"/>
          <w:cs/>
        </w:rPr>
        <w:t>মান</w:t>
      </w:r>
      <w:r w:rsidRPr="00606330">
        <w:rPr>
          <w:rFonts w:ascii="Nikosh" w:hAnsi="Nikosh" w:cs="Nikosh"/>
          <w:sz w:val="24"/>
          <w:szCs w:val="24"/>
        </w:rPr>
        <w:t xml:space="preserve"> </w:t>
      </w:r>
      <w:r w:rsidRPr="00606330">
        <w:rPr>
          <w:rFonts w:ascii="Nikosh" w:hAnsi="Nikosh" w:cs="Nikosh"/>
          <w:sz w:val="24"/>
          <w:szCs w:val="24"/>
          <w:cs/>
        </w:rPr>
        <w:t>পূরণে</w:t>
      </w:r>
      <w:r w:rsidRPr="00606330">
        <w:rPr>
          <w:rFonts w:ascii="Nikosh" w:hAnsi="Nikosh" w:cs="Nikosh"/>
          <w:sz w:val="24"/>
          <w:szCs w:val="24"/>
        </w:rPr>
        <w:t xml:space="preserve"> </w:t>
      </w:r>
      <w:r w:rsidRPr="00606330">
        <w:rPr>
          <w:rFonts w:ascii="Nikosh" w:hAnsi="Nikosh" w:cs="Nikosh"/>
          <w:sz w:val="24"/>
          <w:szCs w:val="24"/>
          <w:cs/>
        </w:rPr>
        <w:t>প্রচলিত</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থেকে</w:t>
      </w:r>
      <w:r w:rsidRPr="00606330">
        <w:rPr>
          <w:rFonts w:ascii="Nikosh" w:hAnsi="Nikosh" w:cs="Nikosh"/>
          <w:sz w:val="24"/>
          <w:szCs w:val="24"/>
        </w:rPr>
        <w:t xml:space="preserve"> </w:t>
      </w:r>
      <w:r w:rsidRPr="00606330">
        <w:rPr>
          <w:rFonts w:ascii="Nikosh" w:hAnsi="Nikosh" w:cs="Nikosh"/>
          <w:sz w:val="24"/>
          <w:szCs w:val="24"/>
          <w:cs/>
        </w:rPr>
        <w:t>বাজারজাতকরণের</w:t>
      </w:r>
      <w:r w:rsidRPr="00606330">
        <w:rPr>
          <w:rFonts w:ascii="Nikosh" w:hAnsi="Nikosh" w:cs="Nikosh"/>
          <w:sz w:val="24"/>
          <w:szCs w:val="24"/>
        </w:rPr>
        <w:t xml:space="preserve"> (Market to Market) </w:t>
      </w:r>
      <w:r w:rsidRPr="00606330">
        <w:rPr>
          <w:rFonts w:ascii="Nikosh" w:hAnsi="Nikosh" w:cs="Nikosh"/>
          <w:sz w:val="24"/>
          <w:szCs w:val="24"/>
          <w:cs/>
        </w:rPr>
        <w:t>পরিবর্তে</w:t>
      </w:r>
      <w:r w:rsidRPr="00606330">
        <w:rPr>
          <w:rFonts w:ascii="Nikosh" w:hAnsi="Nikosh" w:cs="Nikosh"/>
          <w:sz w:val="24"/>
          <w:szCs w:val="24"/>
        </w:rPr>
        <w:t xml:space="preserve"> </w:t>
      </w:r>
      <w:r w:rsidRPr="00606330">
        <w:rPr>
          <w:rFonts w:ascii="Nikosh" w:hAnsi="Nikosh" w:cs="Nikosh"/>
          <w:sz w:val="24"/>
          <w:szCs w:val="24"/>
          <w:cs/>
        </w:rPr>
        <w:t>চুক্তিবদ্ধ</w:t>
      </w:r>
      <w:r w:rsidRPr="00606330">
        <w:rPr>
          <w:rFonts w:ascii="Nikosh" w:hAnsi="Nikosh" w:cs="Nikosh"/>
          <w:sz w:val="24"/>
          <w:szCs w:val="24"/>
        </w:rPr>
        <w:t xml:space="preserve"> </w:t>
      </w:r>
      <w:r w:rsidRPr="00606330">
        <w:rPr>
          <w:rFonts w:ascii="Nikosh" w:hAnsi="Nikosh" w:cs="Nikosh"/>
          <w:sz w:val="24"/>
          <w:szCs w:val="24"/>
          <w:cs/>
        </w:rPr>
        <w:t>চাষীদের</w:t>
      </w:r>
      <w:r w:rsidRPr="00606330">
        <w:rPr>
          <w:rFonts w:ascii="Nikosh" w:hAnsi="Nikosh" w:cs="Nikosh"/>
          <w:sz w:val="24"/>
          <w:szCs w:val="24"/>
        </w:rPr>
        <w:t xml:space="preserve"> </w:t>
      </w:r>
      <w:r w:rsidRPr="00606330">
        <w:rPr>
          <w:rFonts w:ascii="Nikosh" w:hAnsi="Nikosh" w:cs="Nikosh"/>
          <w:sz w:val="24"/>
          <w:szCs w:val="24"/>
          <w:cs/>
        </w:rPr>
        <w:t>মাধ্যমে</w:t>
      </w:r>
      <w:r w:rsidRPr="00606330">
        <w:rPr>
          <w:rFonts w:ascii="Nikosh" w:hAnsi="Nikosh" w:cs="Nikosh"/>
          <w:sz w:val="24"/>
          <w:szCs w:val="24"/>
        </w:rPr>
        <w:t xml:space="preserve"> </w:t>
      </w:r>
      <w:r w:rsidRPr="00606330">
        <w:rPr>
          <w:rFonts w:ascii="Nikosh" w:hAnsi="Nikosh" w:cs="Nikosh"/>
          <w:sz w:val="24"/>
          <w:szCs w:val="24"/>
          <w:cs/>
        </w:rPr>
        <w:t>পণ্য</w:t>
      </w:r>
      <w:r w:rsidRPr="00606330">
        <w:rPr>
          <w:rFonts w:ascii="Nikosh" w:hAnsi="Nikosh" w:cs="Nikosh"/>
          <w:sz w:val="24"/>
          <w:szCs w:val="24"/>
        </w:rPr>
        <w:t xml:space="preserve"> </w:t>
      </w:r>
      <w:r w:rsidRPr="00606330">
        <w:rPr>
          <w:rFonts w:ascii="Nikosh" w:hAnsi="Nikosh" w:cs="Nikosh"/>
          <w:sz w:val="24"/>
          <w:szCs w:val="24"/>
          <w:cs/>
        </w:rPr>
        <w:t>উৎপাদন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সরাসরি</w:t>
      </w:r>
      <w:r w:rsidRPr="00606330">
        <w:rPr>
          <w:rFonts w:ascii="Nikosh" w:hAnsi="Nikosh" w:cs="Nikosh"/>
          <w:sz w:val="24"/>
          <w:szCs w:val="24"/>
        </w:rPr>
        <w:t xml:space="preserve"> </w:t>
      </w:r>
      <w:r w:rsidRPr="00606330">
        <w:rPr>
          <w:rFonts w:ascii="Nikosh" w:hAnsi="Nikosh" w:cs="Nikosh"/>
          <w:sz w:val="24"/>
          <w:szCs w:val="24"/>
          <w:cs/>
        </w:rPr>
        <w:t>খামার</w:t>
      </w:r>
      <w:r w:rsidRPr="00606330">
        <w:rPr>
          <w:rFonts w:ascii="Nikosh" w:hAnsi="Nikosh" w:cs="Nikosh"/>
          <w:sz w:val="24"/>
          <w:szCs w:val="24"/>
        </w:rPr>
        <w:t xml:space="preserve"> </w:t>
      </w:r>
      <w:r w:rsidRPr="00606330">
        <w:rPr>
          <w:rFonts w:ascii="Nikosh" w:hAnsi="Nikosh" w:cs="Nikosh"/>
          <w:sz w:val="24"/>
          <w:szCs w:val="24"/>
          <w:cs/>
        </w:rPr>
        <w:t>থেকে</w:t>
      </w:r>
      <w:r w:rsidRPr="00606330">
        <w:rPr>
          <w:rFonts w:ascii="Nikosh" w:hAnsi="Nikosh" w:cs="Nikosh"/>
          <w:sz w:val="24"/>
          <w:szCs w:val="24"/>
        </w:rPr>
        <w:t xml:space="preserve"> </w:t>
      </w:r>
      <w:r w:rsidRPr="00606330">
        <w:rPr>
          <w:rFonts w:ascii="Nikosh" w:hAnsi="Nikosh" w:cs="Nikosh"/>
          <w:sz w:val="24"/>
          <w:szCs w:val="24"/>
          <w:cs/>
        </w:rPr>
        <w:t>বাজারজাতকরণে</w:t>
      </w:r>
      <w:r w:rsidRPr="00606330">
        <w:rPr>
          <w:rFonts w:ascii="Nikosh" w:hAnsi="Nikosh" w:cs="Nikosh"/>
          <w:sz w:val="24"/>
          <w:szCs w:val="24"/>
        </w:rPr>
        <w:t xml:space="preserve"> (Farm to Market) </w:t>
      </w:r>
      <w:r w:rsidRPr="00606330">
        <w:rPr>
          <w:rFonts w:ascii="Nikosh" w:hAnsi="Nikosh" w:cs="Nikosh"/>
          <w:sz w:val="24"/>
          <w:szCs w:val="24"/>
          <w:cs/>
        </w:rPr>
        <w:t>কৃষক</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রপ্তানিকারকদের</w:t>
      </w:r>
      <w:r w:rsidRPr="00606330">
        <w:rPr>
          <w:rFonts w:ascii="Nikosh" w:hAnsi="Nikosh" w:cs="Nikosh"/>
          <w:sz w:val="24"/>
          <w:szCs w:val="24"/>
        </w:rPr>
        <w:t xml:space="preserve"> </w:t>
      </w:r>
      <w:r w:rsidRPr="00606330">
        <w:rPr>
          <w:rFonts w:ascii="Nikosh" w:hAnsi="Nikosh" w:cs="Nikosh"/>
          <w:sz w:val="24"/>
          <w:szCs w:val="24"/>
          <w:cs/>
        </w:rPr>
        <w:t>উদ্বুদ্ধকরণ</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সহায়তা</w:t>
      </w:r>
      <w:r w:rsidRPr="00606330">
        <w:rPr>
          <w:rFonts w:ascii="Nikosh" w:hAnsi="Nikosh" w:cs="Nikosh"/>
          <w:sz w:val="24"/>
          <w:szCs w:val="24"/>
        </w:rPr>
        <w:t xml:space="preserve"> </w:t>
      </w:r>
      <w:r w:rsidRPr="00606330">
        <w:rPr>
          <w:rFonts w:ascii="Nikosh" w:hAnsi="Nikosh" w:cs="Nikosh"/>
          <w:sz w:val="24"/>
          <w:szCs w:val="24"/>
          <w:cs/>
        </w:rPr>
        <w:t>সেবা</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পণ্যের</w:t>
      </w:r>
      <w:r w:rsidRPr="00606330">
        <w:rPr>
          <w:rFonts w:ascii="Nikosh" w:hAnsi="Nikosh" w:cs="Nikosh"/>
          <w:sz w:val="24"/>
          <w:szCs w:val="24"/>
        </w:rPr>
        <w:t xml:space="preserve"> </w:t>
      </w:r>
      <w:r w:rsidRPr="00606330">
        <w:rPr>
          <w:rFonts w:ascii="Nikosh" w:hAnsi="Nikosh" w:cs="Nikosh"/>
          <w:sz w:val="24"/>
          <w:szCs w:val="24"/>
          <w:cs/>
        </w:rPr>
        <w:t>বিপণনে</w:t>
      </w:r>
      <w:r w:rsidRPr="00606330">
        <w:rPr>
          <w:rFonts w:ascii="Nikosh" w:hAnsi="Nikosh" w:cs="Nikosh"/>
          <w:sz w:val="24"/>
          <w:szCs w:val="24"/>
        </w:rPr>
        <w:t xml:space="preserve"> </w:t>
      </w:r>
      <w:r w:rsidRPr="00606330">
        <w:rPr>
          <w:rFonts w:ascii="Nikosh" w:hAnsi="Nikosh" w:cs="Nikosh"/>
          <w:sz w:val="24"/>
          <w:szCs w:val="24"/>
          <w:cs/>
        </w:rPr>
        <w:t>কৃষক</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রপ্তানিকারকদের</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তথ্য</w:t>
      </w:r>
      <w:r w:rsidRPr="00606330">
        <w:rPr>
          <w:rFonts w:ascii="Nikosh" w:hAnsi="Nikosh" w:cs="Nikosh"/>
          <w:sz w:val="24"/>
          <w:szCs w:val="24"/>
        </w:rPr>
        <w:t xml:space="preserve"> </w:t>
      </w:r>
      <w:r w:rsidRPr="00606330">
        <w:rPr>
          <w:rFonts w:ascii="Nikosh" w:hAnsi="Nikosh" w:cs="Nikosh"/>
          <w:sz w:val="24"/>
          <w:szCs w:val="24"/>
          <w:cs/>
        </w:rPr>
        <w:t>সেবা</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spacing w:after="0" w:line="240" w:lineRule="auto"/>
        <w:ind w:left="270" w:hanging="270"/>
        <w:jc w:val="both"/>
        <w:rPr>
          <w:rFonts w:ascii="Nikosh" w:hAnsi="Nikosh" w:cs="Nikosh"/>
          <w:sz w:val="24"/>
          <w:szCs w:val="24"/>
        </w:rPr>
      </w:pPr>
      <w:r w:rsidRPr="00606330">
        <w:rPr>
          <w:rFonts w:ascii="Nikosh" w:hAnsi="Nikosh" w:cs="Nikosh"/>
          <w:sz w:val="24"/>
          <w:szCs w:val="24"/>
          <w:cs/>
        </w:rPr>
        <w:t>৪</w:t>
      </w:r>
      <w:r w:rsidRPr="00606330">
        <w:rPr>
          <w:rFonts w:ascii="Nikosh" w:hAnsi="Nikosh" w:cs="Nikosh"/>
          <w:sz w:val="24"/>
          <w:szCs w:val="24"/>
        </w:rPr>
        <w:t>.</w:t>
      </w:r>
      <w:r w:rsidRPr="00606330">
        <w:rPr>
          <w:rFonts w:ascii="Nikosh" w:hAnsi="Nikosh" w:cs="Nikosh"/>
          <w:sz w:val="24"/>
          <w:szCs w:val="24"/>
        </w:rPr>
        <w:tab/>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পণ্যের</w:t>
      </w:r>
      <w:r w:rsidRPr="00606330">
        <w:rPr>
          <w:rFonts w:ascii="Nikosh" w:hAnsi="Nikosh" w:cs="Nikosh"/>
          <w:sz w:val="24"/>
          <w:szCs w:val="24"/>
        </w:rPr>
        <w:t xml:space="preserve"> </w:t>
      </w:r>
      <w:r w:rsidRPr="00606330">
        <w:rPr>
          <w:rFonts w:ascii="Nikosh" w:hAnsi="Nikosh" w:cs="Nikosh"/>
          <w:sz w:val="24"/>
          <w:szCs w:val="24"/>
          <w:cs/>
        </w:rPr>
        <w:t>সরবরাহ</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মূল্য</w:t>
      </w:r>
      <w:r w:rsidRPr="00606330">
        <w:rPr>
          <w:rFonts w:ascii="Nikosh" w:hAnsi="Nikosh" w:cs="Nikosh"/>
          <w:sz w:val="24"/>
          <w:szCs w:val="24"/>
        </w:rPr>
        <w:t xml:space="preserve"> </w:t>
      </w:r>
      <w:r w:rsidRPr="00606330">
        <w:rPr>
          <w:rFonts w:ascii="Nikosh" w:hAnsi="Nikosh" w:cs="Nikosh"/>
          <w:sz w:val="24"/>
          <w:szCs w:val="24"/>
          <w:cs/>
        </w:rPr>
        <w:t>সংযোজন</w:t>
      </w:r>
      <w:r w:rsidRPr="00606330">
        <w:rPr>
          <w:rFonts w:ascii="Nikosh" w:hAnsi="Nikosh" w:cs="Nikosh"/>
          <w:sz w:val="24"/>
          <w:szCs w:val="24"/>
        </w:rPr>
        <w:t xml:space="preserve"> </w:t>
      </w:r>
      <w:r w:rsidRPr="00606330">
        <w:rPr>
          <w:rFonts w:ascii="Nikosh" w:hAnsi="Nikosh" w:cs="Nikosh"/>
          <w:sz w:val="24"/>
          <w:szCs w:val="24"/>
          <w:cs/>
        </w:rPr>
        <w:t>কার্যক্রম</w:t>
      </w:r>
      <w:r w:rsidRPr="00606330">
        <w:rPr>
          <w:rFonts w:ascii="Nikosh" w:hAnsi="Nikosh" w:cs="Nikosh"/>
          <w:sz w:val="24"/>
          <w:szCs w:val="24"/>
        </w:rPr>
        <w:t xml:space="preserve"> </w:t>
      </w:r>
      <w:r w:rsidRPr="00606330">
        <w:rPr>
          <w:rFonts w:ascii="Nikosh" w:hAnsi="Nikosh" w:cs="Nikosh"/>
          <w:sz w:val="24"/>
          <w:szCs w:val="24"/>
          <w:cs/>
        </w:rPr>
        <w:t>বিশ্লেষণ</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(Supply and Value Chain Analysis)</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উচ্চ</w:t>
      </w:r>
      <w:r w:rsidRPr="00606330">
        <w:rPr>
          <w:rFonts w:ascii="Nikosh" w:hAnsi="Nikosh" w:cs="Nikosh"/>
          <w:sz w:val="24"/>
          <w:szCs w:val="24"/>
        </w:rPr>
        <w:t xml:space="preserve"> </w:t>
      </w:r>
      <w:r w:rsidRPr="00606330">
        <w:rPr>
          <w:rFonts w:ascii="Nikosh" w:hAnsi="Nikosh" w:cs="Nikosh"/>
          <w:sz w:val="24"/>
          <w:szCs w:val="24"/>
          <w:cs/>
        </w:rPr>
        <w:t>গুণমান</w:t>
      </w:r>
      <w:r w:rsidRPr="00606330">
        <w:rPr>
          <w:rFonts w:ascii="Nikosh" w:hAnsi="Nikosh" w:cs="Nikosh"/>
          <w:sz w:val="24"/>
          <w:szCs w:val="24"/>
        </w:rPr>
        <w:t xml:space="preserve"> </w:t>
      </w:r>
      <w:r w:rsidRPr="00606330">
        <w:rPr>
          <w:rFonts w:ascii="Nikosh" w:hAnsi="Nikosh" w:cs="Nikosh"/>
          <w:sz w:val="24"/>
          <w:szCs w:val="24"/>
          <w:cs/>
        </w:rPr>
        <w:t>পূরণ</w:t>
      </w:r>
      <w:r w:rsidRPr="00606330">
        <w:rPr>
          <w:rFonts w:ascii="Nikosh" w:hAnsi="Nikosh" w:cs="Nikosh"/>
          <w:sz w:val="24"/>
          <w:szCs w:val="24"/>
        </w:rPr>
        <w:t xml:space="preserve"> </w:t>
      </w:r>
      <w:r w:rsidRPr="00606330">
        <w:rPr>
          <w:rFonts w:ascii="Nikosh" w:hAnsi="Nikosh" w:cs="Nikosh"/>
          <w:sz w:val="24"/>
          <w:szCs w:val="24"/>
          <w:cs/>
        </w:rPr>
        <w:t>করার</w:t>
      </w:r>
      <w:r w:rsidRPr="00606330">
        <w:rPr>
          <w:rFonts w:ascii="Nikosh" w:hAnsi="Nikosh" w:cs="Nikosh"/>
          <w:sz w:val="24"/>
          <w:szCs w:val="24"/>
        </w:rPr>
        <w:t xml:space="preserve"> </w:t>
      </w:r>
      <w:r w:rsidRPr="00606330">
        <w:rPr>
          <w:rFonts w:ascii="Nikosh" w:hAnsi="Nikosh" w:cs="Nikosh"/>
          <w:sz w:val="24"/>
          <w:szCs w:val="24"/>
          <w:cs/>
        </w:rPr>
        <w:t>জন্য</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পণ্য</w:t>
      </w:r>
      <w:r w:rsidRPr="00606330">
        <w:rPr>
          <w:rFonts w:ascii="Nikosh" w:hAnsi="Nikosh" w:cs="Nikosh"/>
          <w:sz w:val="24"/>
          <w:szCs w:val="24"/>
        </w:rPr>
        <w:t xml:space="preserve"> </w:t>
      </w:r>
      <w:r w:rsidRPr="00606330">
        <w:rPr>
          <w:rFonts w:ascii="Nikosh" w:hAnsi="Nikosh" w:cs="Nikosh"/>
          <w:sz w:val="24"/>
          <w:szCs w:val="24"/>
          <w:cs/>
        </w:rPr>
        <w:t>পরিবহনে</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w:t>
      </w:r>
      <w:r w:rsidRPr="00606330">
        <w:rPr>
          <w:rFonts w:ascii="Nikosh" w:hAnsi="Nikosh" w:cs="Nikosh"/>
          <w:sz w:val="24"/>
          <w:szCs w:val="24"/>
          <w:cs/>
        </w:rPr>
        <w:t>আমদানিকারকদের</w:t>
      </w:r>
      <w:r w:rsidRPr="00606330">
        <w:rPr>
          <w:rFonts w:ascii="Nikosh" w:hAnsi="Nikosh" w:cs="Nikosh"/>
          <w:sz w:val="24"/>
          <w:szCs w:val="24"/>
        </w:rPr>
        <w:t xml:space="preserve"> </w:t>
      </w:r>
      <w:r w:rsidRPr="00606330">
        <w:rPr>
          <w:rFonts w:ascii="Nikosh" w:hAnsi="Nikosh" w:cs="Nikosh"/>
          <w:sz w:val="24"/>
          <w:szCs w:val="24"/>
          <w:cs/>
        </w:rPr>
        <w:t>শীতাতপ</w:t>
      </w:r>
      <w:r w:rsidRPr="00606330">
        <w:rPr>
          <w:rFonts w:ascii="Nikosh" w:hAnsi="Nikosh" w:cs="Nikosh"/>
          <w:sz w:val="24"/>
          <w:szCs w:val="24"/>
        </w:rPr>
        <w:t xml:space="preserve"> </w:t>
      </w:r>
      <w:r w:rsidRPr="00606330">
        <w:rPr>
          <w:rFonts w:ascii="Nikosh" w:hAnsi="Nikosh" w:cs="Nikosh"/>
          <w:sz w:val="24"/>
          <w:szCs w:val="24"/>
          <w:cs/>
        </w:rPr>
        <w:t>নিয়ন্ত্রিত</w:t>
      </w:r>
      <w:r w:rsidRPr="00606330">
        <w:rPr>
          <w:rFonts w:ascii="Nikosh" w:hAnsi="Nikosh" w:cs="Nikosh"/>
          <w:sz w:val="24"/>
          <w:szCs w:val="24"/>
        </w:rPr>
        <w:t xml:space="preserve"> (Cool Chain) </w:t>
      </w:r>
      <w:r w:rsidRPr="00606330">
        <w:rPr>
          <w:rFonts w:ascii="Nikosh" w:hAnsi="Nikosh" w:cs="Nikosh"/>
          <w:sz w:val="24"/>
          <w:szCs w:val="24"/>
          <w:cs/>
        </w:rPr>
        <w:t>পরিবহন</w:t>
      </w:r>
      <w:r w:rsidRPr="00606330">
        <w:rPr>
          <w:rFonts w:ascii="Nikosh" w:hAnsi="Nikosh" w:cs="Nikosh"/>
          <w:sz w:val="24"/>
          <w:szCs w:val="24"/>
        </w:rPr>
        <w:t xml:space="preserve"> </w:t>
      </w:r>
      <w:r w:rsidRPr="00606330">
        <w:rPr>
          <w:rFonts w:ascii="Nikosh" w:hAnsi="Nikosh" w:cs="Nikosh"/>
          <w:sz w:val="24"/>
          <w:szCs w:val="24"/>
          <w:cs/>
        </w:rPr>
        <w:t>ব্যবস্থাপনায়</w:t>
      </w:r>
      <w:r w:rsidRPr="00606330">
        <w:rPr>
          <w:rFonts w:ascii="Nikosh" w:hAnsi="Nikosh" w:cs="Nikosh"/>
          <w:sz w:val="24"/>
          <w:szCs w:val="24"/>
        </w:rPr>
        <w:t xml:space="preserve"> </w:t>
      </w:r>
      <w:r w:rsidRPr="00606330">
        <w:rPr>
          <w:rFonts w:ascii="Nikosh" w:hAnsi="Nikosh" w:cs="Nikosh"/>
          <w:sz w:val="24"/>
          <w:szCs w:val="24"/>
          <w:cs/>
        </w:rPr>
        <w:t>বিশেষ</w:t>
      </w:r>
      <w:r w:rsidRPr="00606330">
        <w:rPr>
          <w:rFonts w:ascii="Nikosh" w:hAnsi="Nikosh" w:cs="Nikosh"/>
          <w:sz w:val="24"/>
          <w:szCs w:val="24"/>
        </w:rPr>
        <w:t xml:space="preserve"> </w:t>
      </w:r>
      <w:r w:rsidRPr="00606330">
        <w:rPr>
          <w:rFonts w:ascii="Nikosh" w:hAnsi="Nikosh" w:cs="Nikosh"/>
          <w:sz w:val="24"/>
          <w:szCs w:val="24"/>
          <w:cs/>
        </w:rPr>
        <w:t>সেবা</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spacing w:after="0" w:line="240" w:lineRule="auto"/>
        <w:ind w:left="270" w:hanging="270"/>
        <w:jc w:val="both"/>
        <w:rPr>
          <w:rFonts w:ascii="Nikosh" w:hAnsi="Nikosh" w:cs="Nikosh"/>
          <w:sz w:val="24"/>
          <w:szCs w:val="24"/>
        </w:rPr>
      </w:pPr>
      <w:r w:rsidRPr="00606330">
        <w:rPr>
          <w:rFonts w:ascii="Nikosh" w:hAnsi="Nikosh" w:cs="Nikosh"/>
          <w:sz w:val="24"/>
          <w:szCs w:val="24"/>
          <w:cs/>
        </w:rPr>
        <w:t>৫</w:t>
      </w:r>
      <w:r w:rsidRPr="00606330">
        <w:rPr>
          <w:rFonts w:ascii="Nikosh" w:hAnsi="Nikosh" w:cs="Nikosh"/>
          <w:sz w:val="24"/>
          <w:szCs w:val="24"/>
        </w:rPr>
        <w:t>.</w:t>
      </w:r>
      <w:r w:rsidRPr="00606330">
        <w:rPr>
          <w:rFonts w:ascii="Nikosh" w:hAnsi="Nikosh" w:cs="Nikosh"/>
          <w:sz w:val="24"/>
          <w:szCs w:val="24"/>
        </w:rPr>
        <w:tab/>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পণ্যের</w:t>
      </w:r>
      <w:r w:rsidRPr="00606330">
        <w:rPr>
          <w:rFonts w:ascii="Nikosh" w:hAnsi="Nikosh" w:cs="Nikosh"/>
          <w:sz w:val="24"/>
          <w:szCs w:val="24"/>
        </w:rPr>
        <w:t xml:space="preserve"> </w:t>
      </w:r>
      <w:r w:rsidRPr="00606330">
        <w:rPr>
          <w:rFonts w:ascii="Nikosh" w:hAnsi="Nikosh" w:cs="Nikosh"/>
          <w:sz w:val="24"/>
          <w:szCs w:val="24"/>
          <w:cs/>
        </w:rPr>
        <w:t>নতুন</w:t>
      </w:r>
      <w:r w:rsidRPr="00606330">
        <w:rPr>
          <w:rFonts w:ascii="Nikosh" w:hAnsi="Nikosh" w:cs="Nikosh"/>
          <w:sz w:val="24"/>
          <w:szCs w:val="24"/>
        </w:rPr>
        <w:t xml:space="preserve"> </w:t>
      </w:r>
      <w:r w:rsidRPr="00606330">
        <w:rPr>
          <w:rFonts w:ascii="Nikosh" w:hAnsi="Nikosh" w:cs="Nikosh"/>
          <w:sz w:val="24"/>
          <w:szCs w:val="24"/>
          <w:cs/>
        </w:rPr>
        <w:t>নতুন</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সৃষ্টির</w:t>
      </w:r>
      <w:r w:rsidRPr="00606330">
        <w:rPr>
          <w:rFonts w:ascii="Nikosh" w:hAnsi="Nikosh" w:cs="Nikosh"/>
          <w:sz w:val="24"/>
          <w:szCs w:val="24"/>
        </w:rPr>
        <w:t xml:space="preserve"> </w:t>
      </w:r>
      <w:r w:rsidRPr="00606330">
        <w:rPr>
          <w:rFonts w:ascii="Nikosh" w:hAnsi="Nikosh" w:cs="Nikosh"/>
          <w:sz w:val="24"/>
          <w:szCs w:val="24"/>
          <w:cs/>
        </w:rPr>
        <w:t>জন্য</w:t>
      </w:r>
      <w:r w:rsidRPr="00606330">
        <w:rPr>
          <w:rFonts w:ascii="Nikosh" w:hAnsi="Nikosh" w:cs="Nikosh"/>
          <w:sz w:val="24"/>
          <w:szCs w:val="24"/>
        </w:rPr>
        <w:t xml:space="preserve"> </w:t>
      </w:r>
      <w:r w:rsidRPr="00606330">
        <w:rPr>
          <w:rFonts w:ascii="Nikosh" w:hAnsi="Nikosh" w:cs="Nikosh"/>
          <w:sz w:val="24"/>
          <w:szCs w:val="24"/>
          <w:cs/>
        </w:rPr>
        <w:t>রপ্তানিকারকদের</w:t>
      </w:r>
      <w:r w:rsidRPr="00606330">
        <w:rPr>
          <w:rFonts w:ascii="Nikosh" w:hAnsi="Nikosh" w:cs="Nikosh"/>
          <w:sz w:val="24"/>
          <w:szCs w:val="24"/>
        </w:rPr>
        <w:t xml:space="preserve"> </w:t>
      </w:r>
      <w:r w:rsidRPr="00606330">
        <w:rPr>
          <w:rFonts w:ascii="Nikosh" w:hAnsi="Nikosh" w:cs="Nikosh"/>
          <w:sz w:val="24"/>
          <w:szCs w:val="24"/>
          <w:cs/>
        </w:rPr>
        <w:t>ট্রায়াল</w:t>
      </w:r>
      <w:r w:rsidRPr="00606330">
        <w:rPr>
          <w:rFonts w:ascii="Nikosh" w:hAnsi="Nikosh" w:cs="Nikosh"/>
          <w:sz w:val="24"/>
          <w:szCs w:val="24"/>
        </w:rPr>
        <w:t xml:space="preserve"> </w:t>
      </w:r>
      <w:r w:rsidRPr="00606330">
        <w:rPr>
          <w:rFonts w:ascii="Nikosh" w:hAnsi="Nikosh" w:cs="Nikosh"/>
          <w:sz w:val="24"/>
          <w:szCs w:val="24"/>
          <w:cs/>
        </w:rPr>
        <w:t>শিপমেন্টে</w:t>
      </w:r>
      <w:r w:rsidRPr="00606330">
        <w:rPr>
          <w:rFonts w:ascii="Nikosh" w:hAnsi="Nikosh" w:cs="Nikosh"/>
          <w:sz w:val="24"/>
          <w:szCs w:val="24"/>
        </w:rPr>
        <w:t xml:space="preserve"> </w:t>
      </w:r>
      <w:r w:rsidRPr="00606330">
        <w:rPr>
          <w:rFonts w:ascii="Nikosh" w:hAnsi="Nikosh" w:cs="Nikosh"/>
          <w:sz w:val="24"/>
          <w:szCs w:val="24"/>
          <w:cs/>
        </w:rPr>
        <w:t>আর্থিক</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কারিগরি</w:t>
      </w:r>
      <w:r w:rsidRPr="00606330">
        <w:rPr>
          <w:rFonts w:ascii="Nikosh" w:hAnsi="Nikosh" w:cs="Nikosh"/>
          <w:sz w:val="24"/>
          <w:szCs w:val="24"/>
        </w:rPr>
        <w:t xml:space="preserve"> </w:t>
      </w:r>
      <w:r w:rsidRPr="00606330">
        <w:rPr>
          <w:rFonts w:ascii="Nikosh" w:hAnsi="Nikosh" w:cs="Nikosh"/>
          <w:sz w:val="24"/>
          <w:szCs w:val="24"/>
          <w:cs/>
        </w:rPr>
        <w:t>সহযোগিতা</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spacing w:after="0" w:line="240" w:lineRule="auto"/>
        <w:ind w:left="270" w:hanging="270"/>
        <w:jc w:val="both"/>
        <w:rPr>
          <w:rFonts w:ascii="Nikosh" w:hAnsi="Nikosh" w:cs="Nikosh"/>
          <w:sz w:val="24"/>
          <w:szCs w:val="24"/>
        </w:rPr>
      </w:pPr>
      <w:r w:rsidRPr="00606330">
        <w:rPr>
          <w:rFonts w:ascii="Nikosh" w:hAnsi="Nikosh" w:cs="Nikosh"/>
          <w:sz w:val="24"/>
          <w:szCs w:val="24"/>
          <w:cs/>
        </w:rPr>
        <w:t>৬</w:t>
      </w:r>
      <w:r w:rsidRPr="00606330">
        <w:rPr>
          <w:rFonts w:ascii="Nikosh" w:hAnsi="Nikosh" w:cs="Nikosh"/>
          <w:sz w:val="24"/>
          <w:szCs w:val="24"/>
        </w:rPr>
        <w:t>.</w:t>
      </w:r>
      <w:r w:rsidRPr="00606330">
        <w:rPr>
          <w:rFonts w:ascii="Nikosh" w:hAnsi="Nikosh" w:cs="Nikosh"/>
          <w:sz w:val="24"/>
          <w:szCs w:val="24"/>
        </w:rPr>
        <w:tab/>
      </w:r>
      <w:r w:rsidRPr="00606330">
        <w:rPr>
          <w:rFonts w:ascii="Nikosh" w:hAnsi="Nikosh" w:cs="Nikosh"/>
          <w:sz w:val="24"/>
          <w:szCs w:val="24"/>
          <w:cs/>
        </w:rPr>
        <w:t>কৃষকের</w:t>
      </w:r>
      <w:r w:rsidRPr="00606330">
        <w:rPr>
          <w:rFonts w:ascii="Nikosh" w:hAnsi="Nikosh" w:cs="Nikosh"/>
          <w:sz w:val="24"/>
          <w:szCs w:val="24"/>
        </w:rPr>
        <w:t xml:space="preserve"> </w:t>
      </w:r>
      <w:r w:rsidRPr="00606330">
        <w:rPr>
          <w:rFonts w:ascii="Nikosh" w:hAnsi="Nikosh" w:cs="Nikosh"/>
          <w:sz w:val="24"/>
          <w:szCs w:val="24"/>
          <w:cs/>
        </w:rPr>
        <w:t>সাথে</w:t>
      </w:r>
      <w:r w:rsidRPr="00606330">
        <w:rPr>
          <w:rFonts w:ascii="Nikosh" w:hAnsi="Nikosh" w:cs="Nikosh"/>
          <w:sz w:val="24"/>
          <w:szCs w:val="24"/>
        </w:rPr>
        <w:t xml:space="preserve"> </w:t>
      </w:r>
      <w:r w:rsidRPr="00606330">
        <w:rPr>
          <w:rFonts w:ascii="Nikosh" w:hAnsi="Nikosh" w:cs="Nikosh"/>
          <w:sz w:val="24"/>
          <w:szCs w:val="24"/>
          <w:cs/>
        </w:rPr>
        <w:t>রপ্তানিকারক</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বিদেশি</w:t>
      </w:r>
      <w:r w:rsidRPr="00606330">
        <w:rPr>
          <w:rFonts w:ascii="Nikosh" w:hAnsi="Nikosh" w:cs="Nikosh"/>
          <w:sz w:val="24"/>
          <w:szCs w:val="24"/>
        </w:rPr>
        <w:t xml:space="preserve"> </w:t>
      </w:r>
      <w:r w:rsidRPr="00606330">
        <w:rPr>
          <w:rFonts w:ascii="Nikosh" w:hAnsi="Nikosh" w:cs="Nikosh"/>
          <w:sz w:val="24"/>
          <w:szCs w:val="24"/>
          <w:cs/>
        </w:rPr>
        <w:t>ক্রেতার</w:t>
      </w:r>
      <w:r w:rsidRPr="00606330">
        <w:rPr>
          <w:rFonts w:ascii="Nikosh" w:hAnsi="Nikosh" w:cs="Nikosh"/>
          <w:sz w:val="24"/>
          <w:szCs w:val="24"/>
        </w:rPr>
        <w:t xml:space="preserve"> </w:t>
      </w:r>
      <w:r w:rsidRPr="00606330">
        <w:rPr>
          <w:rFonts w:ascii="Nikosh" w:hAnsi="Nikosh" w:cs="Nikosh"/>
          <w:sz w:val="24"/>
          <w:szCs w:val="24"/>
          <w:cs/>
        </w:rPr>
        <w:t>সাথে</w:t>
      </w:r>
      <w:r w:rsidRPr="00606330">
        <w:rPr>
          <w:rFonts w:ascii="Nikosh" w:hAnsi="Nikosh" w:cs="Nikosh"/>
          <w:sz w:val="24"/>
          <w:szCs w:val="24"/>
        </w:rPr>
        <w:t xml:space="preserve"> </w:t>
      </w:r>
      <w:r w:rsidRPr="00606330">
        <w:rPr>
          <w:rFonts w:ascii="Nikosh" w:hAnsi="Nikosh" w:cs="Nikosh"/>
          <w:sz w:val="24"/>
          <w:szCs w:val="24"/>
          <w:cs/>
        </w:rPr>
        <w:t>বাংলাদেশের</w:t>
      </w:r>
      <w:r w:rsidRPr="00606330">
        <w:rPr>
          <w:rFonts w:ascii="Nikosh" w:hAnsi="Nikosh" w:cs="Nikosh"/>
          <w:sz w:val="24"/>
          <w:szCs w:val="24"/>
        </w:rPr>
        <w:t xml:space="preserve"> </w:t>
      </w:r>
      <w:r w:rsidRPr="00606330">
        <w:rPr>
          <w:rFonts w:ascii="Nikosh" w:hAnsi="Nikosh" w:cs="Nikosh"/>
          <w:sz w:val="24"/>
          <w:szCs w:val="24"/>
          <w:cs/>
        </w:rPr>
        <w:t>রপ্তানিকারকদের</w:t>
      </w:r>
      <w:r w:rsidRPr="00606330">
        <w:rPr>
          <w:rFonts w:ascii="Nikosh" w:hAnsi="Nikosh" w:cs="Nikosh"/>
          <w:sz w:val="24"/>
          <w:szCs w:val="24"/>
        </w:rPr>
        <w:t xml:space="preserve"> </w:t>
      </w:r>
      <w:r w:rsidRPr="00606330">
        <w:rPr>
          <w:rFonts w:ascii="Nikosh" w:hAnsi="Nikosh" w:cs="Nikosh"/>
          <w:sz w:val="24"/>
          <w:szCs w:val="24"/>
          <w:cs/>
        </w:rPr>
        <w:t>সরাসরি</w:t>
      </w:r>
      <w:r w:rsidRPr="00606330">
        <w:rPr>
          <w:rFonts w:ascii="Nikosh" w:hAnsi="Nikosh" w:cs="Nikosh"/>
          <w:sz w:val="24"/>
          <w:szCs w:val="24"/>
        </w:rPr>
        <w:t xml:space="preserve"> </w:t>
      </w:r>
      <w:r w:rsidRPr="00606330">
        <w:rPr>
          <w:rFonts w:ascii="Nikosh" w:hAnsi="Nikosh" w:cs="Nikosh"/>
          <w:sz w:val="24"/>
          <w:szCs w:val="24"/>
          <w:cs/>
        </w:rPr>
        <w:t>ব্যবসায়িক</w:t>
      </w:r>
      <w:r w:rsidRPr="00606330">
        <w:rPr>
          <w:rFonts w:ascii="Nikosh" w:hAnsi="Nikosh" w:cs="Nikosh"/>
          <w:sz w:val="24"/>
          <w:szCs w:val="24"/>
        </w:rPr>
        <w:t xml:space="preserve"> </w:t>
      </w:r>
      <w:r w:rsidRPr="00606330">
        <w:rPr>
          <w:rFonts w:ascii="Nikosh" w:hAnsi="Nikosh" w:cs="Nikosh"/>
          <w:sz w:val="24"/>
          <w:szCs w:val="24"/>
          <w:cs/>
        </w:rPr>
        <w:t>সংযোগ</w:t>
      </w:r>
      <w:r w:rsidRPr="00606330">
        <w:rPr>
          <w:rFonts w:ascii="Nikosh" w:hAnsi="Nikosh" w:cs="Nikosh"/>
          <w:sz w:val="24"/>
          <w:szCs w:val="24"/>
        </w:rPr>
        <w:t xml:space="preserve"> </w:t>
      </w:r>
      <w:r w:rsidRPr="00606330">
        <w:rPr>
          <w:rFonts w:ascii="Nikosh" w:hAnsi="Nikosh" w:cs="Nikosh"/>
          <w:sz w:val="24"/>
          <w:szCs w:val="24"/>
          <w:cs/>
        </w:rPr>
        <w:t>স্থাপনে</w:t>
      </w:r>
      <w:r w:rsidRPr="00606330">
        <w:rPr>
          <w:rFonts w:ascii="Nikosh" w:hAnsi="Nikosh" w:cs="Nikosh"/>
          <w:sz w:val="24"/>
          <w:szCs w:val="24"/>
        </w:rPr>
        <w:t xml:space="preserve"> </w:t>
      </w:r>
      <w:r w:rsidRPr="00606330">
        <w:rPr>
          <w:rFonts w:ascii="Nikosh" w:hAnsi="Nikosh" w:cs="Nikosh"/>
          <w:sz w:val="24"/>
          <w:szCs w:val="24"/>
          <w:cs/>
        </w:rPr>
        <w:t>সহায়তা</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spacing w:after="0" w:line="240" w:lineRule="auto"/>
        <w:ind w:left="270" w:hanging="270"/>
        <w:jc w:val="both"/>
        <w:rPr>
          <w:rFonts w:ascii="Nikosh" w:hAnsi="Nikosh" w:cs="Nikosh"/>
          <w:sz w:val="24"/>
          <w:szCs w:val="24"/>
        </w:rPr>
      </w:pPr>
      <w:r w:rsidRPr="00606330">
        <w:rPr>
          <w:rFonts w:ascii="Nikosh" w:hAnsi="Nikosh" w:cs="Nikosh"/>
          <w:sz w:val="24"/>
          <w:szCs w:val="24"/>
          <w:cs/>
        </w:rPr>
        <w:t>৭</w:t>
      </w:r>
      <w:r w:rsidRPr="00606330">
        <w:rPr>
          <w:rFonts w:ascii="Nikosh" w:hAnsi="Nikosh" w:cs="Nikosh"/>
          <w:sz w:val="24"/>
          <w:szCs w:val="24"/>
        </w:rPr>
        <w:t>.</w:t>
      </w:r>
      <w:r w:rsidRPr="00606330">
        <w:rPr>
          <w:rFonts w:ascii="Nikosh" w:hAnsi="Nikosh" w:cs="Nikosh"/>
          <w:sz w:val="24"/>
          <w:szCs w:val="24"/>
        </w:rPr>
        <w:tab/>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উপযোগী</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পণ্য</w:t>
      </w:r>
      <w:r w:rsidRPr="00606330">
        <w:rPr>
          <w:rFonts w:ascii="Nikosh" w:hAnsi="Nikosh" w:cs="Nikosh"/>
          <w:sz w:val="24"/>
          <w:szCs w:val="24"/>
        </w:rPr>
        <w:t xml:space="preserve"> </w:t>
      </w:r>
      <w:r w:rsidRPr="00606330">
        <w:rPr>
          <w:rFonts w:ascii="Nikosh" w:hAnsi="Nikosh" w:cs="Nikosh"/>
          <w:sz w:val="24"/>
          <w:szCs w:val="24"/>
          <w:cs/>
        </w:rPr>
        <w:t>উৎপাদন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বিপণনের</w:t>
      </w:r>
      <w:r w:rsidRPr="00606330">
        <w:rPr>
          <w:rFonts w:ascii="Nikosh" w:hAnsi="Nikosh" w:cs="Nikosh"/>
          <w:sz w:val="24"/>
          <w:szCs w:val="24"/>
        </w:rPr>
        <w:t xml:space="preserve"> </w:t>
      </w:r>
      <w:r w:rsidRPr="00606330">
        <w:rPr>
          <w:rFonts w:ascii="Nikosh" w:hAnsi="Nikosh" w:cs="Nikosh"/>
          <w:sz w:val="24"/>
          <w:szCs w:val="24"/>
          <w:cs/>
        </w:rPr>
        <w:t>উপর</w:t>
      </w:r>
      <w:r w:rsidRPr="00606330">
        <w:rPr>
          <w:rFonts w:ascii="Nikosh" w:hAnsi="Nikosh" w:cs="Nikosh"/>
          <w:sz w:val="24"/>
          <w:szCs w:val="24"/>
        </w:rPr>
        <w:t xml:space="preserve"> </w:t>
      </w:r>
      <w:r w:rsidRPr="00606330">
        <w:rPr>
          <w:rFonts w:ascii="Nikosh" w:hAnsi="Nikosh" w:cs="Nikosh"/>
          <w:sz w:val="24"/>
          <w:szCs w:val="24"/>
          <w:cs/>
        </w:rPr>
        <w:t>বিষয়</w:t>
      </w:r>
      <w:r w:rsidRPr="00606330">
        <w:rPr>
          <w:rFonts w:ascii="Nikosh" w:hAnsi="Nikosh" w:cs="Nikosh"/>
          <w:sz w:val="24"/>
          <w:szCs w:val="24"/>
        </w:rPr>
        <w:t xml:space="preserve"> </w:t>
      </w:r>
      <w:r w:rsidRPr="00606330">
        <w:rPr>
          <w:rFonts w:ascii="Nikosh" w:hAnsi="Nikosh" w:cs="Nikosh"/>
          <w:sz w:val="24"/>
          <w:szCs w:val="24"/>
          <w:cs/>
        </w:rPr>
        <w:t>ভিত্তিক</w:t>
      </w:r>
      <w:r w:rsidRPr="00606330">
        <w:rPr>
          <w:rFonts w:ascii="Nikosh" w:hAnsi="Nikosh" w:cs="Nikosh"/>
          <w:sz w:val="24"/>
          <w:szCs w:val="24"/>
        </w:rPr>
        <w:t xml:space="preserve"> </w:t>
      </w:r>
      <w:r w:rsidRPr="00606330">
        <w:rPr>
          <w:rFonts w:ascii="Nikosh" w:hAnsi="Nikosh" w:cs="Nikosh"/>
          <w:sz w:val="24"/>
          <w:szCs w:val="24"/>
          <w:cs/>
        </w:rPr>
        <w:t>বিভিন্ন</w:t>
      </w:r>
      <w:r w:rsidRPr="00606330">
        <w:rPr>
          <w:rFonts w:ascii="Nikosh" w:hAnsi="Nikosh" w:cs="Nikosh"/>
          <w:sz w:val="24"/>
          <w:szCs w:val="24"/>
        </w:rPr>
        <w:t xml:space="preserve"> </w:t>
      </w:r>
      <w:r w:rsidRPr="00606330">
        <w:rPr>
          <w:rFonts w:ascii="Nikosh" w:hAnsi="Nikosh" w:cs="Nikosh"/>
          <w:sz w:val="24"/>
          <w:szCs w:val="24"/>
          <w:cs/>
        </w:rPr>
        <w:t>প্রায়োগিক</w:t>
      </w:r>
      <w:r w:rsidRPr="00606330">
        <w:rPr>
          <w:rFonts w:ascii="Nikosh" w:hAnsi="Nikosh" w:cs="Nikosh"/>
          <w:sz w:val="24"/>
          <w:szCs w:val="24"/>
        </w:rPr>
        <w:t xml:space="preserve"> </w:t>
      </w:r>
      <w:r w:rsidRPr="00606330">
        <w:rPr>
          <w:rFonts w:ascii="Nikosh" w:hAnsi="Nikosh" w:cs="Nikosh"/>
          <w:sz w:val="24"/>
          <w:szCs w:val="24"/>
          <w:cs/>
        </w:rPr>
        <w:t>গবেষণা</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সভা</w:t>
      </w:r>
      <w:r w:rsidRPr="00606330">
        <w:rPr>
          <w:rFonts w:ascii="Nikosh" w:hAnsi="Nikosh" w:cs="Nikosh"/>
          <w:sz w:val="24"/>
          <w:szCs w:val="24"/>
        </w:rPr>
        <w:t xml:space="preserve">, </w:t>
      </w:r>
      <w:r w:rsidRPr="00606330">
        <w:rPr>
          <w:rFonts w:ascii="Nikosh" w:hAnsi="Nikosh" w:cs="Nikosh"/>
          <w:sz w:val="24"/>
          <w:szCs w:val="24"/>
          <w:cs/>
        </w:rPr>
        <w:t>সেমিনার</w:t>
      </w:r>
      <w:r w:rsidRPr="00606330">
        <w:rPr>
          <w:rFonts w:ascii="Nikosh" w:hAnsi="Nikosh" w:cs="Nikosh"/>
          <w:sz w:val="24"/>
          <w:szCs w:val="24"/>
        </w:rPr>
        <w:t xml:space="preserve">, </w:t>
      </w:r>
      <w:r w:rsidRPr="00606330">
        <w:rPr>
          <w:rFonts w:ascii="Nikosh" w:hAnsi="Nikosh" w:cs="Nikosh"/>
          <w:sz w:val="24"/>
          <w:szCs w:val="24"/>
          <w:cs/>
        </w:rPr>
        <w:t>কর্মশালা</w:t>
      </w:r>
      <w:r w:rsidRPr="00606330">
        <w:rPr>
          <w:rFonts w:ascii="Nikosh" w:hAnsi="Nikosh" w:cs="Nikosh"/>
          <w:sz w:val="24"/>
          <w:szCs w:val="24"/>
        </w:rPr>
        <w:t xml:space="preserve">, </w:t>
      </w:r>
      <w:r w:rsidRPr="00606330">
        <w:rPr>
          <w:rFonts w:ascii="Nikosh" w:hAnsi="Nikosh" w:cs="Nikosh"/>
          <w:sz w:val="24"/>
          <w:szCs w:val="24"/>
          <w:cs/>
        </w:rPr>
        <w:t>ফসলের</w:t>
      </w:r>
      <w:r w:rsidRPr="00606330">
        <w:rPr>
          <w:rFonts w:ascii="Nikosh" w:hAnsi="Nikosh" w:cs="Nikosh"/>
          <w:sz w:val="24"/>
          <w:szCs w:val="24"/>
        </w:rPr>
        <w:t xml:space="preserve"> </w:t>
      </w:r>
      <w:r w:rsidRPr="00606330">
        <w:rPr>
          <w:rFonts w:ascii="Nikosh" w:hAnsi="Nikosh" w:cs="Nikosh"/>
          <w:sz w:val="24"/>
          <w:szCs w:val="24"/>
          <w:cs/>
        </w:rPr>
        <w:t>প্রদর্শনী</w:t>
      </w:r>
      <w:r w:rsidRPr="00606330">
        <w:rPr>
          <w:rFonts w:ascii="Nikosh" w:hAnsi="Nikosh" w:cs="Nikosh"/>
          <w:sz w:val="24"/>
          <w:szCs w:val="24"/>
        </w:rPr>
        <w:t xml:space="preserve">, </w:t>
      </w:r>
      <w:r w:rsidRPr="00606330">
        <w:rPr>
          <w:rFonts w:ascii="Nikosh" w:hAnsi="Nikosh" w:cs="Nikosh"/>
          <w:sz w:val="24"/>
          <w:szCs w:val="24"/>
          <w:cs/>
        </w:rPr>
        <w:t>মাঠ</w:t>
      </w:r>
      <w:r w:rsidRPr="00606330">
        <w:rPr>
          <w:rFonts w:ascii="Nikosh" w:hAnsi="Nikosh" w:cs="Nikosh"/>
          <w:sz w:val="24"/>
          <w:szCs w:val="24"/>
        </w:rPr>
        <w:t xml:space="preserve"> </w:t>
      </w:r>
      <w:r w:rsidRPr="00606330">
        <w:rPr>
          <w:rFonts w:ascii="Nikosh" w:hAnsi="Nikosh" w:cs="Nikosh"/>
          <w:sz w:val="24"/>
          <w:szCs w:val="24"/>
          <w:cs/>
        </w:rPr>
        <w:t>দিবসের</w:t>
      </w:r>
      <w:r w:rsidRPr="00606330">
        <w:rPr>
          <w:rFonts w:ascii="Nikosh" w:hAnsi="Nikosh" w:cs="Nikosh"/>
          <w:sz w:val="24"/>
          <w:szCs w:val="24"/>
        </w:rPr>
        <w:t xml:space="preserve"> </w:t>
      </w:r>
      <w:r w:rsidRPr="00606330">
        <w:rPr>
          <w:rFonts w:ascii="Nikosh" w:hAnsi="Nikosh" w:cs="Nikosh"/>
          <w:sz w:val="24"/>
          <w:szCs w:val="24"/>
          <w:cs/>
        </w:rPr>
        <w:t>আয়োজন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বিভিন্ন</w:t>
      </w:r>
      <w:r w:rsidRPr="00606330">
        <w:rPr>
          <w:rFonts w:ascii="Nikosh" w:hAnsi="Nikosh" w:cs="Nikosh"/>
          <w:sz w:val="24"/>
          <w:szCs w:val="24"/>
        </w:rPr>
        <w:t xml:space="preserve"> </w:t>
      </w:r>
      <w:r w:rsidRPr="00606330">
        <w:rPr>
          <w:rFonts w:ascii="Nikosh" w:hAnsi="Nikosh" w:cs="Nikosh"/>
          <w:sz w:val="24"/>
          <w:szCs w:val="24"/>
          <w:cs/>
        </w:rPr>
        <w:t>সরকারি</w:t>
      </w:r>
      <w:r w:rsidRPr="00606330">
        <w:rPr>
          <w:rFonts w:ascii="Nikosh" w:hAnsi="Nikosh" w:cs="Nikosh"/>
          <w:sz w:val="24"/>
          <w:szCs w:val="24"/>
        </w:rPr>
        <w:t xml:space="preserve">, </w:t>
      </w:r>
      <w:r w:rsidRPr="00606330">
        <w:rPr>
          <w:rFonts w:ascii="Nikosh" w:hAnsi="Nikosh" w:cs="Nikosh"/>
          <w:sz w:val="24"/>
          <w:szCs w:val="24"/>
          <w:cs/>
        </w:rPr>
        <w:t>বেসরকারি</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আন্তর্জাতিক</w:t>
      </w:r>
      <w:r w:rsidRPr="00606330">
        <w:rPr>
          <w:rFonts w:ascii="Nikosh" w:hAnsi="Nikosh" w:cs="Nikosh"/>
          <w:sz w:val="24"/>
          <w:szCs w:val="24"/>
        </w:rPr>
        <w:t xml:space="preserve"> </w:t>
      </w:r>
      <w:r w:rsidRPr="00606330">
        <w:rPr>
          <w:rFonts w:ascii="Nikosh" w:hAnsi="Nikosh" w:cs="Nikosh"/>
          <w:sz w:val="24"/>
          <w:szCs w:val="24"/>
          <w:cs/>
        </w:rPr>
        <w:t>সংস্থার</w:t>
      </w:r>
      <w:r w:rsidRPr="00606330">
        <w:rPr>
          <w:rFonts w:ascii="Nikosh" w:hAnsi="Nikosh" w:cs="Nikosh"/>
          <w:sz w:val="24"/>
          <w:szCs w:val="24"/>
        </w:rPr>
        <w:t xml:space="preserve"> </w:t>
      </w:r>
      <w:r w:rsidRPr="00606330">
        <w:rPr>
          <w:rFonts w:ascii="Nikosh" w:hAnsi="Nikosh" w:cs="Nikosh"/>
          <w:sz w:val="24"/>
          <w:szCs w:val="24"/>
          <w:cs/>
        </w:rPr>
        <w:t>প্রতিনিধিদের</w:t>
      </w:r>
      <w:r w:rsidRPr="00606330">
        <w:rPr>
          <w:rFonts w:ascii="Nikosh" w:hAnsi="Nikosh" w:cs="Nikosh"/>
          <w:sz w:val="24"/>
          <w:szCs w:val="24"/>
        </w:rPr>
        <w:t xml:space="preserve"> </w:t>
      </w:r>
      <w:r w:rsidRPr="00606330">
        <w:rPr>
          <w:rFonts w:ascii="Nikosh" w:hAnsi="Nikosh" w:cs="Nikosh"/>
          <w:sz w:val="24"/>
          <w:szCs w:val="24"/>
          <w:cs/>
        </w:rPr>
        <w:t>সাথে</w:t>
      </w:r>
      <w:r w:rsidRPr="00606330">
        <w:rPr>
          <w:rFonts w:ascii="Nikosh" w:hAnsi="Nikosh" w:cs="Nikosh"/>
          <w:sz w:val="24"/>
          <w:szCs w:val="24"/>
        </w:rPr>
        <w:t xml:space="preserve"> </w:t>
      </w:r>
      <w:r w:rsidRPr="00606330">
        <w:rPr>
          <w:rFonts w:ascii="Nikosh" w:hAnsi="Nikosh" w:cs="Nikosh"/>
          <w:sz w:val="24"/>
          <w:szCs w:val="24"/>
          <w:cs/>
        </w:rPr>
        <w:t>গুরুত্বপূর্ণ</w:t>
      </w:r>
      <w:r w:rsidRPr="00606330">
        <w:rPr>
          <w:rFonts w:ascii="Nikosh" w:hAnsi="Nikosh" w:cs="Nikosh"/>
          <w:sz w:val="24"/>
          <w:szCs w:val="24"/>
        </w:rPr>
        <w:t xml:space="preserve"> </w:t>
      </w:r>
      <w:r w:rsidRPr="00606330">
        <w:rPr>
          <w:rFonts w:ascii="Nikosh" w:hAnsi="Nikosh" w:cs="Nikosh"/>
          <w:sz w:val="24"/>
          <w:szCs w:val="24"/>
          <w:cs/>
        </w:rPr>
        <w:t>সভা</w:t>
      </w:r>
      <w:r w:rsidRPr="00606330">
        <w:rPr>
          <w:rFonts w:ascii="Nikosh" w:hAnsi="Nikosh" w:cs="Nikosh"/>
          <w:sz w:val="24"/>
          <w:szCs w:val="24"/>
        </w:rPr>
        <w:t xml:space="preserve"> </w:t>
      </w:r>
      <w:r w:rsidRPr="00606330">
        <w:rPr>
          <w:rFonts w:ascii="Nikosh" w:hAnsi="Nikosh" w:cs="Nikosh"/>
          <w:sz w:val="24"/>
          <w:szCs w:val="24"/>
          <w:cs/>
        </w:rPr>
        <w:t>আয়োজন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অংশগ্রহণ</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আন্তর্জাতিক</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কর্মকর্তাদের</w:t>
      </w:r>
      <w:r w:rsidRPr="00606330">
        <w:rPr>
          <w:rFonts w:ascii="Nikosh" w:hAnsi="Nikosh" w:cs="Nikosh"/>
          <w:sz w:val="24"/>
          <w:szCs w:val="24"/>
        </w:rPr>
        <w:t xml:space="preserve"> </w:t>
      </w:r>
      <w:r w:rsidRPr="00606330">
        <w:rPr>
          <w:rFonts w:ascii="Nikosh" w:hAnsi="Nikosh" w:cs="Nikosh"/>
          <w:sz w:val="24"/>
          <w:szCs w:val="24"/>
          <w:cs/>
        </w:rPr>
        <w:t>অংশগ্রহণের</w:t>
      </w:r>
      <w:r w:rsidRPr="00606330">
        <w:rPr>
          <w:rFonts w:ascii="Nikosh" w:hAnsi="Nikosh" w:cs="Nikosh"/>
          <w:sz w:val="24"/>
          <w:szCs w:val="24"/>
        </w:rPr>
        <w:t xml:space="preserve"> </w:t>
      </w:r>
      <w:r w:rsidRPr="00606330">
        <w:rPr>
          <w:rFonts w:ascii="Nikosh" w:hAnsi="Nikosh" w:cs="Nikosh"/>
          <w:sz w:val="24"/>
          <w:szCs w:val="24"/>
          <w:cs/>
        </w:rPr>
        <w:t>মাধ্যমে</w:t>
      </w:r>
      <w:r w:rsidRPr="00606330">
        <w:rPr>
          <w:rFonts w:ascii="Nikosh" w:hAnsi="Nikosh" w:cs="Nikosh"/>
          <w:sz w:val="24"/>
          <w:szCs w:val="24"/>
        </w:rPr>
        <w:t xml:space="preserve"> </w:t>
      </w:r>
      <w:r w:rsidRPr="00606330">
        <w:rPr>
          <w:rFonts w:ascii="Nikosh" w:hAnsi="Nikosh" w:cs="Nikosh"/>
          <w:sz w:val="24"/>
          <w:szCs w:val="24"/>
          <w:cs/>
        </w:rPr>
        <w:t>তাঁদের</w:t>
      </w:r>
      <w:r w:rsidRPr="00606330">
        <w:rPr>
          <w:rFonts w:ascii="Nikosh" w:hAnsi="Nikosh" w:cs="Nikosh"/>
          <w:sz w:val="24"/>
          <w:szCs w:val="24"/>
        </w:rPr>
        <w:t xml:space="preserve"> </w:t>
      </w:r>
      <w:r w:rsidRPr="00606330">
        <w:rPr>
          <w:rFonts w:ascii="Nikosh" w:hAnsi="Nikosh" w:cs="Nikosh"/>
          <w:sz w:val="24"/>
          <w:szCs w:val="24"/>
          <w:cs/>
        </w:rPr>
        <w:t>জ্ঞান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দক্ষতা</w:t>
      </w:r>
      <w:r w:rsidRPr="00606330">
        <w:rPr>
          <w:rFonts w:ascii="Nikosh" w:hAnsi="Nikosh" w:cs="Nikosh"/>
          <w:sz w:val="24"/>
          <w:szCs w:val="24"/>
        </w:rPr>
        <w:t xml:space="preserve"> </w:t>
      </w:r>
      <w:r w:rsidRPr="00606330">
        <w:rPr>
          <w:rFonts w:ascii="Nikosh" w:hAnsi="Nikosh" w:cs="Nikosh"/>
          <w:sz w:val="24"/>
          <w:szCs w:val="24"/>
          <w:cs/>
        </w:rPr>
        <w:t>বৃদ্ধি</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spacing w:after="0" w:line="240" w:lineRule="auto"/>
        <w:ind w:left="270" w:hanging="270"/>
        <w:jc w:val="both"/>
        <w:rPr>
          <w:rFonts w:ascii="Nikosh" w:hAnsi="Nikosh" w:cs="Nikosh"/>
          <w:sz w:val="24"/>
          <w:szCs w:val="24"/>
        </w:rPr>
      </w:pPr>
      <w:r w:rsidRPr="00606330">
        <w:rPr>
          <w:rFonts w:ascii="Nikosh" w:hAnsi="Nikosh" w:cs="Nikosh"/>
          <w:sz w:val="24"/>
          <w:szCs w:val="24"/>
          <w:cs/>
        </w:rPr>
        <w:t>৮</w:t>
      </w:r>
      <w:r w:rsidRPr="00606330">
        <w:rPr>
          <w:rFonts w:ascii="Nikosh" w:hAnsi="Nikosh" w:cs="Nikosh"/>
          <w:sz w:val="24"/>
          <w:szCs w:val="24"/>
        </w:rPr>
        <w:t>.</w:t>
      </w:r>
      <w:r w:rsidRPr="00606330">
        <w:rPr>
          <w:rFonts w:ascii="Nikosh" w:hAnsi="Nikosh" w:cs="Nikosh"/>
          <w:sz w:val="24"/>
          <w:szCs w:val="24"/>
        </w:rPr>
        <w:tab/>
      </w:r>
      <w:r w:rsidRPr="00606330">
        <w:rPr>
          <w:rFonts w:ascii="Nikosh" w:hAnsi="Nikosh" w:cs="Nikosh"/>
          <w:sz w:val="24"/>
          <w:szCs w:val="24"/>
          <w:cs/>
        </w:rPr>
        <w:t>নিয়মিত</w:t>
      </w:r>
      <w:r w:rsidRPr="00606330">
        <w:rPr>
          <w:rFonts w:ascii="Nikosh" w:hAnsi="Nikosh" w:cs="Nikosh"/>
          <w:sz w:val="24"/>
          <w:szCs w:val="24"/>
        </w:rPr>
        <w:t xml:space="preserve"> </w:t>
      </w:r>
      <w:r w:rsidRPr="00606330">
        <w:rPr>
          <w:rFonts w:ascii="Nikosh" w:hAnsi="Nikosh" w:cs="Nikosh"/>
          <w:sz w:val="24"/>
          <w:szCs w:val="24"/>
          <w:cs/>
        </w:rPr>
        <w:t>উদ্যান</w:t>
      </w:r>
      <w:r w:rsidRPr="00606330">
        <w:rPr>
          <w:rFonts w:ascii="Nikosh" w:hAnsi="Nikosh" w:cs="Nikosh"/>
          <w:sz w:val="24"/>
          <w:szCs w:val="24"/>
        </w:rPr>
        <w:t xml:space="preserve"> </w:t>
      </w:r>
      <w:r w:rsidRPr="00606330">
        <w:rPr>
          <w:rFonts w:ascii="Nikosh" w:hAnsi="Nikosh" w:cs="Nikosh"/>
          <w:sz w:val="24"/>
          <w:szCs w:val="24"/>
          <w:cs/>
        </w:rPr>
        <w:t>ফসলের</w:t>
      </w:r>
      <w:r w:rsidRPr="00606330">
        <w:rPr>
          <w:rFonts w:ascii="Nikosh" w:hAnsi="Nikosh" w:cs="Nikosh"/>
          <w:sz w:val="24"/>
          <w:szCs w:val="24"/>
        </w:rPr>
        <w:t xml:space="preserve"> </w:t>
      </w:r>
      <w:r w:rsidRPr="00606330">
        <w:rPr>
          <w:rFonts w:ascii="Nikosh" w:hAnsi="Nikosh" w:cs="Nikosh"/>
          <w:sz w:val="24"/>
          <w:szCs w:val="24"/>
          <w:cs/>
        </w:rPr>
        <w:t>উৎপাদন</w:t>
      </w:r>
      <w:r w:rsidRPr="00606330">
        <w:rPr>
          <w:rFonts w:ascii="Nikosh" w:hAnsi="Nikosh" w:cs="Nikosh"/>
          <w:sz w:val="24"/>
          <w:szCs w:val="24"/>
        </w:rPr>
        <w:t xml:space="preserve"> </w:t>
      </w:r>
      <w:r w:rsidRPr="00606330">
        <w:rPr>
          <w:rFonts w:ascii="Nikosh" w:hAnsi="Nikosh" w:cs="Nikosh"/>
          <w:sz w:val="24"/>
          <w:szCs w:val="24"/>
          <w:cs/>
        </w:rPr>
        <w:t>প্রযুক্তি</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সম্পর্কে</w:t>
      </w:r>
      <w:r w:rsidRPr="00606330">
        <w:rPr>
          <w:rFonts w:ascii="Nikosh" w:hAnsi="Nikosh" w:cs="Nikosh"/>
          <w:sz w:val="24"/>
          <w:szCs w:val="24"/>
        </w:rPr>
        <w:t xml:space="preserve"> </w:t>
      </w:r>
      <w:r w:rsidRPr="00606330">
        <w:rPr>
          <w:rFonts w:ascii="Nikosh" w:hAnsi="Nikosh" w:cs="Nikosh"/>
          <w:sz w:val="24"/>
          <w:szCs w:val="24"/>
          <w:cs/>
        </w:rPr>
        <w:t>টেকনিক্যাল</w:t>
      </w:r>
      <w:r w:rsidRPr="00606330">
        <w:rPr>
          <w:rFonts w:ascii="Nikosh" w:hAnsi="Nikosh" w:cs="Nikosh"/>
          <w:sz w:val="24"/>
          <w:szCs w:val="24"/>
        </w:rPr>
        <w:t xml:space="preserve"> </w:t>
      </w:r>
      <w:r w:rsidRPr="00606330">
        <w:rPr>
          <w:rFonts w:ascii="Nikosh" w:hAnsi="Nikosh" w:cs="Nikosh"/>
          <w:sz w:val="24"/>
          <w:szCs w:val="24"/>
          <w:cs/>
        </w:rPr>
        <w:t>বুলেটিন</w:t>
      </w:r>
      <w:r w:rsidRPr="00606330">
        <w:rPr>
          <w:rFonts w:ascii="Nikosh" w:hAnsi="Nikosh" w:cs="Nikosh"/>
          <w:sz w:val="24"/>
          <w:szCs w:val="24"/>
        </w:rPr>
        <w:t xml:space="preserve">, </w:t>
      </w:r>
      <w:r w:rsidRPr="00606330">
        <w:rPr>
          <w:rFonts w:ascii="Nikosh" w:hAnsi="Nikosh" w:cs="Nikosh"/>
          <w:sz w:val="24"/>
          <w:szCs w:val="24"/>
          <w:cs/>
        </w:rPr>
        <w:t>নিউজ</w:t>
      </w:r>
      <w:r w:rsidRPr="00606330">
        <w:rPr>
          <w:rFonts w:ascii="Nikosh" w:hAnsi="Nikosh" w:cs="Nikosh"/>
          <w:sz w:val="24"/>
          <w:szCs w:val="24"/>
        </w:rPr>
        <w:t xml:space="preserve"> </w:t>
      </w:r>
      <w:r w:rsidRPr="00606330">
        <w:rPr>
          <w:rFonts w:ascii="Nikosh" w:hAnsi="Nikosh" w:cs="Nikosh"/>
          <w:sz w:val="24"/>
          <w:szCs w:val="24"/>
          <w:cs/>
        </w:rPr>
        <w:t>লেটার</w:t>
      </w:r>
      <w:r w:rsidRPr="00606330">
        <w:rPr>
          <w:rFonts w:ascii="Nikosh" w:hAnsi="Nikosh" w:cs="Nikosh"/>
          <w:sz w:val="24"/>
          <w:szCs w:val="24"/>
        </w:rPr>
        <w:t xml:space="preserve">, </w:t>
      </w:r>
      <w:r w:rsidRPr="00606330">
        <w:rPr>
          <w:rFonts w:ascii="Nikosh" w:hAnsi="Nikosh" w:cs="Nikosh"/>
          <w:sz w:val="24"/>
          <w:szCs w:val="24"/>
          <w:cs/>
        </w:rPr>
        <w:t>লিফলেট</w:t>
      </w:r>
      <w:r w:rsidRPr="00606330">
        <w:rPr>
          <w:rFonts w:ascii="Nikosh" w:hAnsi="Nikosh" w:cs="Nikosh"/>
          <w:sz w:val="24"/>
          <w:szCs w:val="24"/>
        </w:rPr>
        <w:t xml:space="preserve">, </w:t>
      </w:r>
      <w:r w:rsidRPr="00606330">
        <w:rPr>
          <w:rFonts w:ascii="Nikosh" w:hAnsi="Nikosh" w:cs="Nikosh"/>
          <w:sz w:val="24"/>
          <w:szCs w:val="24"/>
          <w:cs/>
        </w:rPr>
        <w:t>বুকলেট</w:t>
      </w:r>
      <w:r w:rsidRPr="00606330">
        <w:rPr>
          <w:rFonts w:ascii="Nikosh" w:hAnsi="Nikosh" w:cs="Nikosh"/>
          <w:sz w:val="24"/>
          <w:szCs w:val="24"/>
        </w:rPr>
        <w:t xml:space="preserve">, </w:t>
      </w:r>
      <w:r w:rsidRPr="00606330">
        <w:rPr>
          <w:rFonts w:ascii="Nikosh" w:hAnsi="Nikosh" w:cs="Nikosh"/>
          <w:sz w:val="24"/>
          <w:szCs w:val="24"/>
          <w:cs/>
        </w:rPr>
        <w:t>বার্ষিক</w:t>
      </w:r>
      <w:r w:rsidRPr="00606330">
        <w:rPr>
          <w:rFonts w:ascii="Nikosh" w:hAnsi="Nikosh" w:cs="Nikosh"/>
          <w:sz w:val="24"/>
          <w:szCs w:val="24"/>
        </w:rPr>
        <w:t xml:space="preserve"> </w:t>
      </w:r>
      <w:r w:rsidRPr="00606330">
        <w:rPr>
          <w:rFonts w:ascii="Nikosh" w:hAnsi="Nikosh" w:cs="Nikosh"/>
          <w:sz w:val="24"/>
          <w:szCs w:val="24"/>
          <w:cs/>
        </w:rPr>
        <w:t>ডায়েরী</w:t>
      </w:r>
      <w:r w:rsidRPr="00606330">
        <w:rPr>
          <w:rFonts w:ascii="Nikosh" w:hAnsi="Nikosh" w:cs="Nikosh"/>
          <w:sz w:val="24"/>
          <w:szCs w:val="24"/>
        </w:rPr>
        <w:t xml:space="preserve">, </w:t>
      </w:r>
      <w:r w:rsidRPr="00606330">
        <w:rPr>
          <w:rFonts w:ascii="Nikosh" w:hAnsi="Nikosh" w:cs="Nikosh"/>
          <w:sz w:val="24"/>
          <w:szCs w:val="24"/>
          <w:cs/>
        </w:rPr>
        <w:t>ডাইরেক্টরী</w:t>
      </w:r>
      <w:r w:rsidRPr="00606330">
        <w:rPr>
          <w:rFonts w:ascii="Nikosh" w:hAnsi="Nikosh" w:cs="Nikosh"/>
          <w:sz w:val="24"/>
          <w:szCs w:val="24"/>
        </w:rPr>
        <w:t xml:space="preserve"> </w:t>
      </w:r>
      <w:r w:rsidRPr="00606330">
        <w:rPr>
          <w:rFonts w:ascii="Nikosh" w:hAnsi="Nikosh" w:cs="Nikosh"/>
          <w:sz w:val="24"/>
          <w:szCs w:val="24"/>
          <w:cs/>
        </w:rPr>
        <w:t>ইত্যাদি</w:t>
      </w:r>
      <w:r w:rsidRPr="00606330">
        <w:rPr>
          <w:rFonts w:ascii="Nikosh" w:hAnsi="Nikosh" w:cs="Nikosh"/>
          <w:sz w:val="24"/>
          <w:szCs w:val="24"/>
        </w:rPr>
        <w:t xml:space="preserve"> </w:t>
      </w:r>
      <w:r w:rsidRPr="00606330">
        <w:rPr>
          <w:rFonts w:ascii="Nikosh" w:hAnsi="Nikosh" w:cs="Nikosh"/>
          <w:sz w:val="24"/>
          <w:szCs w:val="24"/>
          <w:cs/>
        </w:rPr>
        <w:t>নিয়মিত</w:t>
      </w:r>
      <w:r w:rsidRPr="00606330">
        <w:rPr>
          <w:rFonts w:ascii="Nikosh" w:hAnsi="Nikosh" w:cs="Nikosh"/>
          <w:sz w:val="24"/>
          <w:szCs w:val="24"/>
        </w:rPr>
        <w:t xml:space="preserve"> </w:t>
      </w:r>
      <w:r w:rsidRPr="00606330">
        <w:rPr>
          <w:rFonts w:ascii="Nikosh" w:hAnsi="Nikosh" w:cs="Nikosh"/>
          <w:sz w:val="24"/>
          <w:szCs w:val="24"/>
          <w:cs/>
        </w:rPr>
        <w:t>প্রকাশ</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সংশ্লিষ্ট</w:t>
      </w:r>
      <w:r w:rsidRPr="00606330">
        <w:rPr>
          <w:rFonts w:ascii="Nikosh" w:hAnsi="Nikosh" w:cs="Nikosh"/>
          <w:sz w:val="24"/>
          <w:szCs w:val="24"/>
        </w:rPr>
        <w:t xml:space="preserve"> </w:t>
      </w:r>
      <w:r w:rsidRPr="00606330">
        <w:rPr>
          <w:rFonts w:ascii="Nikosh" w:hAnsi="Nikosh" w:cs="Nikosh"/>
          <w:sz w:val="24"/>
          <w:szCs w:val="24"/>
          <w:cs/>
        </w:rPr>
        <w:t>ব্যক্তি</w:t>
      </w:r>
      <w:r w:rsidRPr="00606330">
        <w:rPr>
          <w:rFonts w:ascii="Nikosh" w:hAnsi="Nikosh" w:cs="Nikosh"/>
          <w:sz w:val="24"/>
          <w:szCs w:val="24"/>
        </w:rPr>
        <w:t>/</w:t>
      </w:r>
      <w:r w:rsidRPr="00606330">
        <w:rPr>
          <w:rFonts w:ascii="Nikosh" w:hAnsi="Nikosh" w:cs="Nikosh"/>
          <w:sz w:val="24"/>
          <w:szCs w:val="24"/>
          <w:cs/>
        </w:rPr>
        <w:t>প্রতিষ্ঠানের</w:t>
      </w:r>
      <w:r w:rsidRPr="00606330">
        <w:rPr>
          <w:rFonts w:ascii="Nikosh" w:hAnsi="Nikosh" w:cs="Nikosh"/>
          <w:sz w:val="24"/>
          <w:szCs w:val="24"/>
        </w:rPr>
        <w:t xml:space="preserve"> </w:t>
      </w:r>
      <w:r w:rsidRPr="00606330">
        <w:rPr>
          <w:rFonts w:ascii="Nikosh" w:hAnsi="Nikosh" w:cs="Nikosh"/>
          <w:sz w:val="24"/>
          <w:szCs w:val="24"/>
          <w:cs/>
        </w:rPr>
        <w:t>মাঝে</w:t>
      </w:r>
      <w:r w:rsidRPr="00606330">
        <w:rPr>
          <w:rFonts w:ascii="Nikosh" w:hAnsi="Nikosh" w:cs="Nikosh"/>
          <w:sz w:val="24"/>
          <w:szCs w:val="24"/>
        </w:rPr>
        <w:t xml:space="preserve"> </w:t>
      </w:r>
      <w:r w:rsidRPr="00606330">
        <w:rPr>
          <w:rFonts w:ascii="Nikosh" w:hAnsi="Nikosh" w:cs="Nikosh"/>
          <w:sz w:val="24"/>
          <w:szCs w:val="24"/>
          <w:cs/>
        </w:rPr>
        <w:t>তা</w:t>
      </w:r>
      <w:r w:rsidRPr="00606330">
        <w:rPr>
          <w:rFonts w:ascii="Nikosh" w:hAnsi="Nikosh" w:cs="Nikosh"/>
          <w:sz w:val="24"/>
          <w:szCs w:val="24"/>
        </w:rPr>
        <w:t xml:space="preserve"> </w:t>
      </w:r>
      <w:r w:rsidRPr="00606330">
        <w:rPr>
          <w:rFonts w:ascii="Nikosh" w:hAnsi="Nikosh" w:cs="Nikosh"/>
          <w:sz w:val="24"/>
          <w:szCs w:val="24"/>
          <w:cs/>
        </w:rPr>
        <w:t>বিনামূল্যে</w:t>
      </w:r>
      <w:r w:rsidRPr="00606330">
        <w:rPr>
          <w:rFonts w:ascii="Nikosh" w:hAnsi="Nikosh" w:cs="Nikosh"/>
          <w:sz w:val="24"/>
          <w:szCs w:val="24"/>
        </w:rPr>
        <w:t xml:space="preserve"> </w:t>
      </w:r>
      <w:r w:rsidRPr="00606330">
        <w:rPr>
          <w:rFonts w:ascii="Nikosh" w:hAnsi="Nikosh" w:cs="Nikosh"/>
          <w:sz w:val="24"/>
          <w:szCs w:val="24"/>
          <w:cs/>
        </w:rPr>
        <w:t>বিতরণ</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spacing w:after="0" w:line="240" w:lineRule="auto"/>
        <w:ind w:left="270" w:hanging="270"/>
        <w:jc w:val="both"/>
        <w:rPr>
          <w:rFonts w:ascii="Nikosh" w:hAnsi="Nikosh" w:cs="Nikosh"/>
          <w:sz w:val="24"/>
          <w:szCs w:val="24"/>
        </w:rPr>
      </w:pPr>
      <w:r w:rsidRPr="00606330">
        <w:rPr>
          <w:rFonts w:ascii="Nikosh" w:hAnsi="Nikosh" w:cs="Nikosh"/>
          <w:sz w:val="24"/>
          <w:szCs w:val="24"/>
          <w:cs/>
        </w:rPr>
        <w:t>৯</w:t>
      </w:r>
      <w:r w:rsidRPr="00606330">
        <w:rPr>
          <w:rFonts w:ascii="Nikosh" w:hAnsi="Nikosh" w:cs="Nikosh"/>
          <w:sz w:val="24"/>
          <w:szCs w:val="24"/>
        </w:rPr>
        <w:t>.</w:t>
      </w:r>
      <w:r w:rsidRPr="00606330">
        <w:rPr>
          <w:rFonts w:ascii="Nikosh" w:hAnsi="Nikosh" w:cs="Nikosh"/>
          <w:sz w:val="24"/>
          <w:szCs w:val="24"/>
        </w:rPr>
        <w:tab/>
        <w:t xml:space="preserve">Technical Barrier to Trade (TBT), </w:t>
      </w:r>
      <w:r w:rsidRPr="00606330">
        <w:rPr>
          <w:rFonts w:ascii="Nikosh" w:hAnsi="Nikosh" w:cs="Nikosh"/>
          <w:sz w:val="24"/>
          <w:szCs w:val="24"/>
          <w:cs/>
        </w:rPr>
        <w:t>আন্তর্জাতিক</w:t>
      </w:r>
      <w:r w:rsidRPr="00606330">
        <w:rPr>
          <w:rFonts w:ascii="Nikosh" w:hAnsi="Nikosh" w:cs="Nikosh"/>
          <w:sz w:val="24"/>
          <w:szCs w:val="24"/>
        </w:rPr>
        <w:t xml:space="preserve"> </w:t>
      </w:r>
      <w:r w:rsidRPr="00606330">
        <w:rPr>
          <w:rFonts w:ascii="Nikosh" w:hAnsi="Nikosh" w:cs="Nikosh"/>
          <w:sz w:val="24"/>
          <w:szCs w:val="24"/>
          <w:cs/>
        </w:rPr>
        <w:t>বাজারের</w:t>
      </w:r>
      <w:r w:rsidRPr="00606330">
        <w:rPr>
          <w:rFonts w:ascii="Nikosh" w:hAnsi="Nikosh" w:cs="Nikosh"/>
          <w:sz w:val="24"/>
          <w:szCs w:val="24"/>
        </w:rPr>
        <w:t xml:space="preserve"> </w:t>
      </w:r>
      <w:r w:rsidRPr="00606330">
        <w:rPr>
          <w:rFonts w:ascii="Nikosh" w:hAnsi="Nikosh" w:cs="Nikosh"/>
          <w:sz w:val="24"/>
          <w:szCs w:val="24"/>
          <w:cs/>
        </w:rPr>
        <w:t>চাহিদা</w:t>
      </w:r>
      <w:r w:rsidRPr="00606330">
        <w:rPr>
          <w:rFonts w:ascii="Nikosh" w:hAnsi="Nikosh" w:cs="Nikosh"/>
          <w:sz w:val="24"/>
          <w:szCs w:val="24"/>
        </w:rPr>
        <w:t xml:space="preserve">, </w:t>
      </w:r>
      <w:r w:rsidRPr="00606330">
        <w:rPr>
          <w:rFonts w:ascii="Nikosh" w:hAnsi="Nikosh" w:cs="Nikosh"/>
          <w:sz w:val="24"/>
          <w:szCs w:val="24"/>
          <w:cs/>
        </w:rPr>
        <w:t>ক্রেতার</w:t>
      </w:r>
      <w:r w:rsidRPr="00606330">
        <w:rPr>
          <w:rFonts w:ascii="Nikosh" w:hAnsi="Nikosh" w:cs="Nikosh"/>
          <w:sz w:val="24"/>
          <w:szCs w:val="24"/>
        </w:rPr>
        <w:t xml:space="preserve"> </w:t>
      </w:r>
      <w:r w:rsidRPr="00606330">
        <w:rPr>
          <w:rFonts w:ascii="Nikosh" w:hAnsi="Nikosh" w:cs="Nikosh"/>
          <w:sz w:val="24"/>
          <w:szCs w:val="24"/>
          <w:cs/>
        </w:rPr>
        <w:t>বিভিন্ন</w:t>
      </w:r>
      <w:r w:rsidRPr="00606330">
        <w:rPr>
          <w:rFonts w:ascii="Nikosh" w:hAnsi="Nikosh" w:cs="Nikosh"/>
          <w:sz w:val="24"/>
          <w:szCs w:val="24"/>
        </w:rPr>
        <w:t xml:space="preserve"> </w:t>
      </w:r>
      <w:r w:rsidRPr="00606330">
        <w:rPr>
          <w:rFonts w:ascii="Nikosh" w:hAnsi="Nikosh" w:cs="Nikosh"/>
          <w:sz w:val="24"/>
          <w:szCs w:val="24"/>
          <w:cs/>
        </w:rPr>
        <w:t>শর্ত</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বিশ্ব</w:t>
      </w:r>
      <w:r w:rsidRPr="00606330">
        <w:rPr>
          <w:rFonts w:ascii="Nikosh" w:hAnsi="Nikosh" w:cs="Nikosh"/>
          <w:sz w:val="24"/>
          <w:szCs w:val="24"/>
        </w:rPr>
        <w:t xml:space="preserve"> </w:t>
      </w:r>
      <w:r w:rsidRPr="00606330">
        <w:rPr>
          <w:rFonts w:ascii="Nikosh" w:hAnsi="Nikosh" w:cs="Nikosh"/>
          <w:sz w:val="24"/>
          <w:szCs w:val="24"/>
          <w:cs/>
        </w:rPr>
        <w:t>বাণিজ্য</w:t>
      </w:r>
      <w:r w:rsidRPr="00606330">
        <w:rPr>
          <w:rFonts w:ascii="Nikosh" w:hAnsi="Nikosh" w:cs="Nikosh"/>
          <w:sz w:val="24"/>
          <w:szCs w:val="24"/>
        </w:rPr>
        <w:t xml:space="preserve"> </w:t>
      </w:r>
      <w:r w:rsidRPr="00606330">
        <w:rPr>
          <w:rFonts w:ascii="Nikosh" w:hAnsi="Nikosh" w:cs="Nikosh"/>
          <w:sz w:val="24"/>
          <w:szCs w:val="24"/>
          <w:cs/>
        </w:rPr>
        <w:t>সংস্থার</w:t>
      </w:r>
      <w:r w:rsidRPr="00606330">
        <w:rPr>
          <w:rFonts w:ascii="Nikosh" w:hAnsi="Nikosh" w:cs="Nikosh"/>
          <w:sz w:val="24"/>
          <w:szCs w:val="24"/>
        </w:rPr>
        <w:t xml:space="preserve"> </w:t>
      </w:r>
      <w:r w:rsidRPr="00606330">
        <w:rPr>
          <w:rFonts w:ascii="Nikosh" w:hAnsi="Nikosh" w:cs="Nikosh"/>
          <w:sz w:val="24"/>
          <w:szCs w:val="24"/>
          <w:cs/>
        </w:rPr>
        <w:t>পরিবর্তিত</w:t>
      </w:r>
      <w:r w:rsidRPr="00606330">
        <w:rPr>
          <w:rFonts w:ascii="Nikosh" w:hAnsi="Nikosh" w:cs="Nikosh"/>
          <w:sz w:val="24"/>
          <w:szCs w:val="24"/>
        </w:rPr>
        <w:t xml:space="preserve"> </w:t>
      </w:r>
      <w:r w:rsidRPr="00606330">
        <w:rPr>
          <w:rFonts w:ascii="Nikosh" w:hAnsi="Nikosh" w:cs="Nikosh"/>
          <w:sz w:val="24"/>
          <w:szCs w:val="24"/>
          <w:cs/>
        </w:rPr>
        <w:t>নীতিমালা</w:t>
      </w:r>
      <w:r w:rsidRPr="00606330">
        <w:rPr>
          <w:rFonts w:ascii="Nikosh" w:hAnsi="Nikosh" w:cs="Nikosh"/>
          <w:sz w:val="24"/>
          <w:szCs w:val="24"/>
        </w:rPr>
        <w:t xml:space="preserve"> </w:t>
      </w:r>
      <w:r w:rsidRPr="00606330">
        <w:rPr>
          <w:rFonts w:ascii="Nikosh" w:hAnsi="Nikosh" w:cs="Nikosh"/>
          <w:sz w:val="24"/>
          <w:szCs w:val="24"/>
          <w:cs/>
        </w:rPr>
        <w:t>সম্পর্কে</w:t>
      </w:r>
      <w:r w:rsidRPr="00606330">
        <w:rPr>
          <w:rFonts w:ascii="Nikosh" w:hAnsi="Nikosh" w:cs="Nikosh"/>
          <w:sz w:val="24"/>
          <w:szCs w:val="24"/>
        </w:rPr>
        <w:t xml:space="preserve"> </w:t>
      </w:r>
      <w:r w:rsidRPr="00606330">
        <w:rPr>
          <w:rFonts w:ascii="Nikosh" w:hAnsi="Nikosh" w:cs="Nikosh"/>
          <w:sz w:val="24"/>
          <w:szCs w:val="24"/>
          <w:cs/>
        </w:rPr>
        <w:t>উদ্যোক্তা</w:t>
      </w:r>
      <w:r w:rsidRPr="00606330">
        <w:rPr>
          <w:rFonts w:ascii="Nikosh" w:hAnsi="Nikosh" w:cs="Nikosh"/>
          <w:sz w:val="24"/>
          <w:szCs w:val="24"/>
        </w:rPr>
        <w:t xml:space="preserve">, </w:t>
      </w:r>
      <w:r w:rsidRPr="00606330">
        <w:rPr>
          <w:rFonts w:ascii="Nikosh" w:hAnsi="Nikosh" w:cs="Nikosh"/>
          <w:sz w:val="24"/>
          <w:szCs w:val="24"/>
          <w:cs/>
        </w:rPr>
        <w:t>উৎপাদক</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রপ্তানিকারকসহ</w:t>
      </w:r>
      <w:r w:rsidRPr="00606330">
        <w:rPr>
          <w:rFonts w:ascii="Nikosh" w:hAnsi="Nikosh" w:cs="Nikosh"/>
          <w:sz w:val="24"/>
          <w:szCs w:val="24"/>
        </w:rPr>
        <w:t xml:space="preserve"> </w:t>
      </w:r>
      <w:r w:rsidRPr="00606330">
        <w:rPr>
          <w:rFonts w:ascii="Nikosh" w:hAnsi="Nikosh" w:cs="Nikosh"/>
          <w:sz w:val="24"/>
          <w:szCs w:val="24"/>
          <w:cs/>
        </w:rPr>
        <w:t>সংশ্লিষ্ট</w:t>
      </w:r>
      <w:r w:rsidRPr="00606330">
        <w:rPr>
          <w:rFonts w:ascii="Nikosh" w:hAnsi="Nikosh" w:cs="Nikosh"/>
          <w:sz w:val="24"/>
          <w:szCs w:val="24"/>
        </w:rPr>
        <w:t xml:space="preserve"> </w:t>
      </w:r>
      <w:r w:rsidRPr="00606330">
        <w:rPr>
          <w:rFonts w:ascii="Nikosh" w:hAnsi="Nikosh" w:cs="Nikosh"/>
          <w:sz w:val="24"/>
          <w:szCs w:val="24"/>
          <w:cs/>
        </w:rPr>
        <w:t>সরকারি</w:t>
      </w:r>
      <w:r w:rsidRPr="00606330">
        <w:rPr>
          <w:rFonts w:ascii="Nikosh" w:hAnsi="Nikosh" w:cs="Nikosh"/>
          <w:sz w:val="24"/>
          <w:szCs w:val="24"/>
        </w:rPr>
        <w:t xml:space="preserve"> </w:t>
      </w:r>
      <w:r w:rsidRPr="00606330">
        <w:rPr>
          <w:rFonts w:ascii="Nikosh" w:hAnsi="Nikosh" w:cs="Nikosh"/>
          <w:sz w:val="24"/>
          <w:szCs w:val="24"/>
          <w:cs/>
        </w:rPr>
        <w:t>বেসরকারি</w:t>
      </w:r>
      <w:r w:rsidRPr="00606330">
        <w:rPr>
          <w:rFonts w:ascii="Nikosh" w:hAnsi="Nikosh" w:cs="Nikosh"/>
          <w:sz w:val="24"/>
          <w:szCs w:val="24"/>
        </w:rPr>
        <w:t xml:space="preserve"> </w:t>
      </w:r>
      <w:r w:rsidRPr="00606330">
        <w:rPr>
          <w:rFonts w:ascii="Nikosh" w:hAnsi="Nikosh" w:cs="Nikosh"/>
          <w:sz w:val="24"/>
          <w:szCs w:val="24"/>
          <w:cs/>
        </w:rPr>
        <w:t>সংস্থার</w:t>
      </w:r>
      <w:r w:rsidRPr="00606330">
        <w:rPr>
          <w:rFonts w:ascii="Nikosh" w:hAnsi="Nikosh" w:cs="Nikosh"/>
          <w:sz w:val="24"/>
          <w:szCs w:val="24"/>
        </w:rPr>
        <w:t xml:space="preserve"> </w:t>
      </w:r>
      <w:r w:rsidRPr="00606330">
        <w:rPr>
          <w:rFonts w:ascii="Nikosh" w:hAnsi="Nikosh" w:cs="Nikosh"/>
          <w:sz w:val="24"/>
          <w:szCs w:val="24"/>
          <w:cs/>
        </w:rPr>
        <w:t>কর্মকর্তা</w:t>
      </w:r>
      <w:r w:rsidRPr="00606330">
        <w:rPr>
          <w:rFonts w:ascii="Nikosh" w:hAnsi="Nikosh" w:cs="Nikosh"/>
          <w:sz w:val="24"/>
          <w:szCs w:val="24"/>
        </w:rPr>
        <w:t xml:space="preserve">, </w:t>
      </w:r>
      <w:r w:rsidRPr="00606330">
        <w:rPr>
          <w:rFonts w:ascii="Nikosh" w:hAnsi="Nikosh" w:cs="Nikosh"/>
          <w:sz w:val="24"/>
          <w:szCs w:val="24"/>
          <w:cs/>
        </w:rPr>
        <w:t>বিভিন্ন</w:t>
      </w:r>
      <w:r w:rsidRPr="00606330">
        <w:rPr>
          <w:rFonts w:ascii="Nikosh" w:hAnsi="Nikosh" w:cs="Nikosh"/>
          <w:sz w:val="24"/>
          <w:szCs w:val="24"/>
        </w:rPr>
        <w:t xml:space="preserve"> </w:t>
      </w:r>
      <w:r w:rsidRPr="00606330">
        <w:rPr>
          <w:rFonts w:ascii="Nikosh" w:hAnsi="Nikosh" w:cs="Nikosh"/>
          <w:sz w:val="24"/>
          <w:szCs w:val="24"/>
          <w:cs/>
        </w:rPr>
        <w:t>গবেষণা</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শিক্ষা</w:t>
      </w:r>
      <w:r w:rsidRPr="00606330">
        <w:rPr>
          <w:rFonts w:ascii="Nikosh" w:hAnsi="Nikosh" w:cs="Nikosh"/>
          <w:sz w:val="24"/>
          <w:szCs w:val="24"/>
        </w:rPr>
        <w:t xml:space="preserve"> </w:t>
      </w:r>
      <w:r w:rsidRPr="00606330">
        <w:rPr>
          <w:rFonts w:ascii="Nikosh" w:hAnsi="Nikosh" w:cs="Nikosh"/>
          <w:sz w:val="24"/>
          <w:szCs w:val="24"/>
          <w:cs/>
        </w:rPr>
        <w:t>প্রতিষ্ঠানকে</w:t>
      </w:r>
      <w:r w:rsidRPr="00606330">
        <w:rPr>
          <w:rFonts w:ascii="Nikosh" w:hAnsi="Nikosh" w:cs="Nikosh"/>
          <w:sz w:val="24"/>
          <w:szCs w:val="24"/>
        </w:rPr>
        <w:t xml:space="preserve"> </w:t>
      </w:r>
      <w:r w:rsidRPr="00606330">
        <w:rPr>
          <w:rFonts w:ascii="Nikosh" w:hAnsi="Nikosh" w:cs="Nikosh"/>
          <w:sz w:val="24"/>
          <w:szCs w:val="24"/>
          <w:cs/>
        </w:rPr>
        <w:t>তথ্য</w:t>
      </w:r>
      <w:r w:rsidRPr="00606330">
        <w:rPr>
          <w:rFonts w:ascii="Nikosh" w:hAnsi="Nikosh" w:cs="Nikosh"/>
          <w:sz w:val="24"/>
          <w:szCs w:val="24"/>
        </w:rPr>
        <w:t>/</w:t>
      </w:r>
      <w:r w:rsidRPr="00606330">
        <w:rPr>
          <w:rFonts w:ascii="Nikosh" w:hAnsi="Nikosh" w:cs="Nikosh"/>
          <w:sz w:val="24"/>
          <w:szCs w:val="24"/>
          <w:cs/>
        </w:rPr>
        <w:t>ডাটা</w:t>
      </w:r>
      <w:r w:rsidRPr="00606330">
        <w:rPr>
          <w:rFonts w:ascii="Nikosh" w:hAnsi="Nikosh" w:cs="Nikosh"/>
          <w:sz w:val="24"/>
          <w:szCs w:val="24"/>
        </w:rPr>
        <w:t xml:space="preserve"> </w:t>
      </w:r>
      <w:r w:rsidRPr="00606330">
        <w:rPr>
          <w:rFonts w:ascii="Nikosh" w:hAnsi="Nikosh" w:cs="Nikosh"/>
          <w:sz w:val="24"/>
          <w:szCs w:val="24"/>
          <w:cs/>
        </w:rPr>
        <w:t>দিয়ে</w:t>
      </w:r>
      <w:r w:rsidRPr="00606330">
        <w:rPr>
          <w:rFonts w:ascii="Nikosh" w:hAnsi="Nikosh" w:cs="Nikosh"/>
          <w:sz w:val="24"/>
          <w:szCs w:val="24"/>
        </w:rPr>
        <w:t xml:space="preserve"> </w:t>
      </w:r>
      <w:r w:rsidRPr="00606330">
        <w:rPr>
          <w:rFonts w:ascii="Nikosh" w:hAnsi="Nikosh" w:cs="Nikosh"/>
          <w:sz w:val="24"/>
          <w:szCs w:val="24"/>
          <w:cs/>
        </w:rPr>
        <w:t>সহযোগিতা</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spacing w:after="0" w:line="240" w:lineRule="auto"/>
        <w:ind w:left="270" w:hanging="270"/>
        <w:jc w:val="both"/>
        <w:rPr>
          <w:rFonts w:ascii="Nikosh" w:hAnsi="Nikosh" w:cs="Nikosh"/>
          <w:sz w:val="24"/>
          <w:szCs w:val="24"/>
        </w:rPr>
      </w:pPr>
      <w:r w:rsidRPr="00606330">
        <w:rPr>
          <w:rFonts w:ascii="Nikosh" w:hAnsi="Nikosh" w:cs="Nikosh"/>
          <w:sz w:val="24"/>
          <w:szCs w:val="24"/>
          <w:cs/>
        </w:rPr>
        <w:t>১০</w:t>
      </w:r>
      <w:r w:rsidRPr="00606330">
        <w:rPr>
          <w:rFonts w:ascii="Nikosh" w:hAnsi="Nikosh" w:cs="Nikosh"/>
          <w:sz w:val="24"/>
          <w:szCs w:val="24"/>
        </w:rPr>
        <w:t>.</w:t>
      </w:r>
      <w:r w:rsidRPr="00606330">
        <w:rPr>
          <w:rFonts w:ascii="Nikosh" w:hAnsi="Nikosh" w:cs="Nikosh"/>
          <w:sz w:val="24"/>
          <w:szCs w:val="24"/>
        </w:rPr>
        <w:tab/>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বহুমুখীকরণের</w:t>
      </w:r>
      <w:r w:rsidRPr="00606330">
        <w:rPr>
          <w:rFonts w:ascii="Nikosh" w:hAnsi="Nikosh" w:cs="Nikosh"/>
          <w:sz w:val="24"/>
          <w:szCs w:val="24"/>
        </w:rPr>
        <w:t xml:space="preserve"> </w:t>
      </w:r>
      <w:r w:rsidRPr="00606330">
        <w:rPr>
          <w:rFonts w:ascii="Nikosh" w:hAnsi="Nikosh" w:cs="Nikosh"/>
          <w:sz w:val="24"/>
          <w:szCs w:val="24"/>
          <w:cs/>
        </w:rPr>
        <w:t>জন্য</w:t>
      </w:r>
      <w:r w:rsidRPr="00606330">
        <w:rPr>
          <w:rFonts w:ascii="Nikosh" w:hAnsi="Nikosh" w:cs="Nikosh"/>
          <w:sz w:val="24"/>
          <w:szCs w:val="24"/>
        </w:rPr>
        <w:t xml:space="preserve"> </w:t>
      </w:r>
      <w:r w:rsidRPr="00606330">
        <w:rPr>
          <w:rFonts w:ascii="Nikosh" w:hAnsi="Nikosh" w:cs="Nikosh"/>
          <w:sz w:val="24"/>
          <w:szCs w:val="24"/>
          <w:cs/>
        </w:rPr>
        <w:t>নতুন</w:t>
      </w:r>
      <w:r w:rsidRPr="00606330">
        <w:rPr>
          <w:rFonts w:ascii="Nikosh" w:hAnsi="Nikosh" w:cs="Nikosh"/>
          <w:sz w:val="24"/>
          <w:szCs w:val="24"/>
        </w:rPr>
        <w:t xml:space="preserve"> </w:t>
      </w:r>
      <w:r w:rsidRPr="00606330">
        <w:rPr>
          <w:rFonts w:ascii="Nikosh" w:hAnsi="Nikosh" w:cs="Nikosh"/>
          <w:sz w:val="24"/>
          <w:szCs w:val="24"/>
          <w:cs/>
        </w:rPr>
        <w:t>উদ্যোক্তা</w:t>
      </w:r>
      <w:r w:rsidRPr="00606330">
        <w:rPr>
          <w:rFonts w:ascii="Nikosh" w:hAnsi="Nikosh" w:cs="Nikosh"/>
          <w:sz w:val="24"/>
          <w:szCs w:val="24"/>
        </w:rPr>
        <w:t xml:space="preserve"> </w:t>
      </w:r>
      <w:r w:rsidRPr="00606330">
        <w:rPr>
          <w:rFonts w:ascii="Nikosh" w:hAnsi="Nikosh" w:cs="Nikosh"/>
          <w:sz w:val="24"/>
          <w:szCs w:val="24"/>
          <w:cs/>
        </w:rPr>
        <w:t>সৃষ্টিতে</w:t>
      </w:r>
      <w:r w:rsidRPr="00606330">
        <w:rPr>
          <w:rFonts w:ascii="Nikosh" w:hAnsi="Nikosh" w:cs="Nikosh"/>
          <w:sz w:val="24"/>
          <w:szCs w:val="24"/>
        </w:rPr>
        <w:t xml:space="preserve"> </w:t>
      </w:r>
      <w:r w:rsidRPr="00606330">
        <w:rPr>
          <w:rFonts w:ascii="Nikosh" w:hAnsi="Nikosh" w:cs="Nikosh"/>
          <w:sz w:val="24"/>
          <w:szCs w:val="24"/>
          <w:cs/>
        </w:rPr>
        <w:t>সহযোগিতা</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spacing w:after="0" w:line="240" w:lineRule="auto"/>
        <w:ind w:left="270" w:hanging="270"/>
        <w:jc w:val="both"/>
        <w:rPr>
          <w:rFonts w:ascii="Nikosh" w:hAnsi="Nikosh" w:cs="Nikosh"/>
          <w:sz w:val="24"/>
          <w:szCs w:val="24"/>
        </w:rPr>
      </w:pPr>
      <w:r w:rsidRPr="00606330">
        <w:rPr>
          <w:rFonts w:ascii="Nikosh" w:hAnsi="Nikosh" w:cs="Nikosh"/>
          <w:sz w:val="24"/>
          <w:szCs w:val="24"/>
          <w:cs/>
        </w:rPr>
        <w:t>১১</w:t>
      </w:r>
      <w:r w:rsidRPr="00606330">
        <w:rPr>
          <w:rFonts w:ascii="Nikosh" w:hAnsi="Nikosh" w:cs="Nikosh"/>
          <w:sz w:val="24"/>
          <w:szCs w:val="24"/>
        </w:rPr>
        <w:t>.</w:t>
      </w:r>
      <w:r w:rsidRPr="00606330">
        <w:rPr>
          <w:rFonts w:ascii="Nikosh" w:hAnsi="Nikosh" w:cs="Nikosh"/>
          <w:sz w:val="24"/>
          <w:szCs w:val="24"/>
        </w:rPr>
        <w:tab/>
      </w:r>
      <w:r w:rsidRPr="00606330">
        <w:rPr>
          <w:rFonts w:ascii="Nikosh" w:hAnsi="Nikosh" w:cs="Nikosh"/>
          <w:sz w:val="24"/>
          <w:szCs w:val="24"/>
          <w:cs/>
        </w:rPr>
        <w:t>জাতীয়</w:t>
      </w:r>
      <w:r w:rsidRPr="00606330">
        <w:rPr>
          <w:rFonts w:ascii="Nikosh" w:hAnsi="Nikosh" w:cs="Nikosh"/>
          <w:sz w:val="24"/>
          <w:szCs w:val="24"/>
        </w:rPr>
        <w:t xml:space="preserve"> </w:t>
      </w:r>
      <w:r w:rsidRPr="00606330">
        <w:rPr>
          <w:rFonts w:ascii="Nikosh" w:hAnsi="Nikosh" w:cs="Nikosh"/>
          <w:sz w:val="24"/>
          <w:szCs w:val="24"/>
          <w:cs/>
        </w:rPr>
        <w:t>খাদ্য</w:t>
      </w:r>
      <w:r w:rsidRPr="00606330">
        <w:rPr>
          <w:rFonts w:ascii="Nikosh" w:hAnsi="Nikosh" w:cs="Nikosh"/>
          <w:sz w:val="24"/>
          <w:szCs w:val="24"/>
        </w:rPr>
        <w:t xml:space="preserve">, </w:t>
      </w:r>
      <w:r w:rsidRPr="00606330">
        <w:rPr>
          <w:rFonts w:ascii="Nikosh" w:hAnsi="Nikosh" w:cs="Nikosh"/>
          <w:sz w:val="24"/>
          <w:szCs w:val="24"/>
          <w:cs/>
        </w:rPr>
        <w:t>ফল</w:t>
      </w:r>
      <w:r w:rsidRPr="00606330">
        <w:rPr>
          <w:rFonts w:ascii="Nikosh" w:hAnsi="Nikosh" w:cs="Nikosh"/>
          <w:sz w:val="24"/>
          <w:szCs w:val="24"/>
        </w:rPr>
        <w:t xml:space="preserve">, </w:t>
      </w:r>
      <w:r w:rsidRPr="00606330">
        <w:rPr>
          <w:rFonts w:ascii="Nikosh" w:hAnsi="Nikosh" w:cs="Nikosh"/>
          <w:sz w:val="24"/>
          <w:szCs w:val="24"/>
          <w:cs/>
        </w:rPr>
        <w:t>সবজি</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আন্তর্জাতিক</w:t>
      </w:r>
      <w:r w:rsidRPr="00606330">
        <w:rPr>
          <w:rFonts w:ascii="Nikosh" w:hAnsi="Nikosh" w:cs="Nikosh"/>
          <w:sz w:val="24"/>
          <w:szCs w:val="24"/>
        </w:rPr>
        <w:t xml:space="preserve"> </w:t>
      </w:r>
      <w:r w:rsidRPr="00606330">
        <w:rPr>
          <w:rFonts w:ascii="Nikosh" w:hAnsi="Nikosh" w:cs="Nikosh"/>
          <w:sz w:val="24"/>
          <w:szCs w:val="24"/>
          <w:cs/>
        </w:rPr>
        <w:t>মেলায়</w:t>
      </w:r>
      <w:r w:rsidRPr="00606330">
        <w:rPr>
          <w:rFonts w:ascii="Nikosh" w:hAnsi="Nikosh" w:cs="Nikosh"/>
          <w:sz w:val="24"/>
          <w:szCs w:val="24"/>
        </w:rPr>
        <w:t xml:space="preserve"> </w:t>
      </w:r>
      <w:r w:rsidRPr="00606330">
        <w:rPr>
          <w:rFonts w:ascii="Nikosh" w:hAnsi="Nikosh" w:cs="Nikosh"/>
          <w:sz w:val="24"/>
          <w:szCs w:val="24"/>
          <w:cs/>
        </w:rPr>
        <w:t>অংশগ্রহণের</w:t>
      </w:r>
      <w:r w:rsidRPr="00606330">
        <w:rPr>
          <w:rFonts w:ascii="Nikosh" w:hAnsi="Nikosh" w:cs="Nikosh"/>
          <w:sz w:val="24"/>
          <w:szCs w:val="24"/>
        </w:rPr>
        <w:t xml:space="preserve"> </w:t>
      </w:r>
      <w:r w:rsidRPr="00606330">
        <w:rPr>
          <w:rFonts w:ascii="Nikosh" w:hAnsi="Nikosh" w:cs="Nikosh"/>
          <w:sz w:val="24"/>
          <w:szCs w:val="24"/>
          <w:cs/>
        </w:rPr>
        <w:t>মাধ্যমে</w:t>
      </w:r>
      <w:r w:rsidRPr="00606330">
        <w:rPr>
          <w:rFonts w:ascii="Nikosh" w:hAnsi="Nikosh" w:cs="Nikosh"/>
          <w:sz w:val="24"/>
          <w:szCs w:val="24"/>
        </w:rPr>
        <w:t xml:space="preserve"> </w:t>
      </w:r>
      <w:r w:rsidRPr="00606330">
        <w:rPr>
          <w:rFonts w:ascii="Nikosh" w:hAnsi="Nikosh" w:cs="Nikosh"/>
          <w:sz w:val="24"/>
          <w:szCs w:val="24"/>
          <w:cs/>
        </w:rPr>
        <w:t>বাংলাদেশের</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উপযোগী</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পণ্যের</w:t>
      </w:r>
      <w:r w:rsidRPr="00606330">
        <w:rPr>
          <w:rFonts w:ascii="Nikosh" w:hAnsi="Nikosh" w:cs="Nikosh"/>
          <w:sz w:val="24"/>
          <w:szCs w:val="24"/>
        </w:rPr>
        <w:t xml:space="preserve"> </w:t>
      </w:r>
      <w:r w:rsidRPr="00606330">
        <w:rPr>
          <w:rFonts w:ascii="Nikosh" w:hAnsi="Nikosh" w:cs="Nikosh"/>
          <w:sz w:val="24"/>
          <w:szCs w:val="24"/>
          <w:cs/>
        </w:rPr>
        <w:t>প্রচার</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প্রসার</w:t>
      </w:r>
      <w:r w:rsidRPr="00606330">
        <w:rPr>
          <w:rFonts w:ascii="Nikosh" w:hAnsi="Nikosh" w:cs="Nikosh"/>
          <w:sz w:val="24"/>
          <w:szCs w:val="24"/>
        </w:rPr>
        <w:t xml:space="preserve"> </w:t>
      </w:r>
      <w:r w:rsidRPr="00606330">
        <w:rPr>
          <w:rFonts w:ascii="Nikosh" w:hAnsi="Nikosh" w:cs="Nikosh"/>
          <w:sz w:val="24"/>
          <w:szCs w:val="24"/>
          <w:cs/>
        </w:rPr>
        <w:t>বৃদ্ধি</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spacing w:after="0" w:line="240" w:lineRule="auto"/>
        <w:ind w:left="270" w:hanging="270"/>
        <w:jc w:val="both"/>
        <w:rPr>
          <w:rFonts w:ascii="Nikosh" w:hAnsi="Nikosh" w:cs="Nikosh"/>
          <w:sz w:val="24"/>
          <w:szCs w:val="24"/>
        </w:rPr>
      </w:pPr>
      <w:r w:rsidRPr="00606330">
        <w:rPr>
          <w:rFonts w:ascii="Nikosh" w:hAnsi="Nikosh" w:cs="Nikosh"/>
          <w:sz w:val="24"/>
          <w:szCs w:val="24"/>
          <w:cs/>
        </w:rPr>
        <w:lastRenderedPageBreak/>
        <w:t>১২</w:t>
      </w:r>
      <w:r w:rsidRPr="00606330">
        <w:rPr>
          <w:rFonts w:ascii="Nikosh" w:hAnsi="Nikosh" w:cs="Nikosh"/>
          <w:sz w:val="24"/>
          <w:szCs w:val="24"/>
        </w:rPr>
        <w:t>.</w:t>
      </w:r>
      <w:r w:rsidRPr="00606330">
        <w:rPr>
          <w:rFonts w:ascii="Nikosh" w:hAnsi="Nikosh" w:cs="Nikosh"/>
          <w:sz w:val="24"/>
          <w:szCs w:val="24"/>
        </w:rPr>
        <w:tab/>
      </w:r>
      <w:r w:rsidRPr="00606330">
        <w:rPr>
          <w:rFonts w:ascii="Nikosh" w:hAnsi="Nikosh" w:cs="Nikosh"/>
          <w:sz w:val="24"/>
          <w:szCs w:val="24"/>
          <w:cs/>
        </w:rPr>
        <w:t>নতুন</w:t>
      </w:r>
      <w:r w:rsidRPr="00606330">
        <w:rPr>
          <w:rFonts w:ascii="Nikosh" w:hAnsi="Nikosh" w:cs="Nikosh"/>
          <w:sz w:val="24"/>
          <w:szCs w:val="24"/>
        </w:rPr>
        <w:t xml:space="preserve"> </w:t>
      </w:r>
      <w:r w:rsidRPr="00606330">
        <w:rPr>
          <w:rFonts w:ascii="Nikosh" w:hAnsi="Nikosh" w:cs="Nikosh"/>
          <w:sz w:val="24"/>
          <w:szCs w:val="24"/>
          <w:cs/>
        </w:rPr>
        <w:t>প্রকল্প</w:t>
      </w:r>
      <w:r w:rsidRPr="00606330">
        <w:rPr>
          <w:rFonts w:ascii="Nikosh" w:hAnsi="Nikosh" w:cs="Nikosh"/>
          <w:sz w:val="24"/>
          <w:szCs w:val="24"/>
        </w:rPr>
        <w:t xml:space="preserve"> </w:t>
      </w:r>
      <w:r w:rsidRPr="00606330">
        <w:rPr>
          <w:rFonts w:ascii="Nikosh" w:hAnsi="Nikosh" w:cs="Nikosh"/>
          <w:sz w:val="24"/>
          <w:szCs w:val="24"/>
          <w:cs/>
        </w:rPr>
        <w:t>গ্রহণ</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বাস্তবায়ন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spacing w:after="120" w:line="240" w:lineRule="auto"/>
        <w:jc w:val="both"/>
        <w:rPr>
          <w:rFonts w:ascii="Nikosh" w:hAnsi="Nikosh" w:cs="Nikosh"/>
          <w:b/>
          <w:bCs/>
          <w:sz w:val="24"/>
          <w:szCs w:val="24"/>
        </w:rPr>
      </w:pPr>
      <w:r w:rsidRPr="00606330">
        <w:rPr>
          <w:rFonts w:ascii="Nikosh" w:hAnsi="Nikosh" w:cs="Nikosh"/>
          <w:b/>
          <w:bCs/>
          <w:sz w:val="24"/>
          <w:szCs w:val="24"/>
          <w:cs/>
        </w:rPr>
        <w:t>জনবল</w:t>
      </w:r>
    </w:p>
    <w:p w:rsidR="00606330" w:rsidRPr="00606330" w:rsidRDefault="00606330" w:rsidP="00606330">
      <w:pPr>
        <w:spacing w:after="120" w:line="240" w:lineRule="auto"/>
        <w:jc w:val="both"/>
        <w:rPr>
          <w:rFonts w:ascii="Nikosh" w:hAnsi="Nikosh" w:cs="Nikosh"/>
          <w:sz w:val="24"/>
          <w:szCs w:val="24"/>
        </w:rPr>
      </w:pPr>
      <w:r w:rsidRPr="00606330">
        <w:rPr>
          <w:rFonts w:ascii="Nikosh" w:hAnsi="Nikosh" w:cs="Nikosh"/>
          <w:sz w:val="24"/>
          <w:szCs w:val="24"/>
          <w:cs/>
        </w:rPr>
        <w:t>হর্টেক্স ফাউন্ডেশনে</w:t>
      </w:r>
      <w:r w:rsidRPr="00606330">
        <w:rPr>
          <w:rFonts w:ascii="Nikosh" w:hAnsi="Nikosh" w:cs="Nikosh" w:hint="cs"/>
          <w:sz w:val="24"/>
          <w:szCs w:val="24"/>
          <w:cs/>
          <w:lang w:bidi="bn-IN"/>
        </w:rPr>
        <w:t>র মোট</w:t>
      </w:r>
      <w:r w:rsidRPr="00606330">
        <w:rPr>
          <w:rFonts w:ascii="Nikosh" w:hAnsi="Nikosh" w:cs="Nikosh"/>
          <w:sz w:val="24"/>
          <w:szCs w:val="24"/>
        </w:rPr>
        <w:t xml:space="preserve"> </w:t>
      </w:r>
      <w:r w:rsidRPr="00606330">
        <w:rPr>
          <w:rFonts w:ascii="Nikosh" w:hAnsi="Nikosh" w:cs="Nikosh"/>
          <w:sz w:val="24"/>
          <w:szCs w:val="24"/>
          <w:cs/>
        </w:rPr>
        <w:t>অনুমোদিত</w:t>
      </w:r>
      <w:r w:rsidRPr="00606330">
        <w:rPr>
          <w:rFonts w:ascii="Nikosh" w:hAnsi="Nikosh" w:cs="Nikosh"/>
          <w:sz w:val="24"/>
          <w:szCs w:val="24"/>
        </w:rPr>
        <w:t xml:space="preserve"> </w:t>
      </w:r>
      <w:r w:rsidRPr="00606330">
        <w:rPr>
          <w:rFonts w:ascii="Nikosh" w:hAnsi="Nikosh" w:cs="Nikosh" w:hint="cs"/>
          <w:sz w:val="24"/>
          <w:szCs w:val="24"/>
          <w:cs/>
          <w:lang w:bidi="bn-IN"/>
        </w:rPr>
        <w:t>জনবল</w:t>
      </w:r>
      <w:r w:rsidRPr="00606330">
        <w:rPr>
          <w:rFonts w:ascii="Nikosh" w:hAnsi="Nikosh" w:cs="Nikosh"/>
          <w:sz w:val="24"/>
          <w:szCs w:val="24"/>
        </w:rPr>
        <w:t xml:space="preserve"> </w:t>
      </w:r>
      <w:r w:rsidRPr="00606330">
        <w:rPr>
          <w:rFonts w:ascii="Nikosh" w:hAnsi="Nikosh" w:cs="Nikosh"/>
          <w:sz w:val="24"/>
          <w:szCs w:val="24"/>
          <w:cs/>
        </w:rPr>
        <w:t>৪৯</w:t>
      </w:r>
      <w:r w:rsidRPr="00606330">
        <w:rPr>
          <w:rFonts w:ascii="Nikosh" w:hAnsi="Nikosh" w:cs="Nikosh" w:hint="cs"/>
          <w:sz w:val="24"/>
          <w:szCs w:val="24"/>
          <w:cs/>
          <w:lang w:bidi="hi-IN"/>
        </w:rPr>
        <w:t xml:space="preserve"> । </w:t>
      </w:r>
      <w:r w:rsidRPr="00606330">
        <w:rPr>
          <w:rFonts w:ascii="Nikosh" w:hAnsi="Nikosh" w:cs="Nikosh" w:hint="cs"/>
          <w:sz w:val="24"/>
          <w:szCs w:val="24"/>
          <w:cs/>
          <w:lang w:bidi="bn-IN"/>
        </w:rPr>
        <w:t>এর মধ্যে রয়েছে</w:t>
      </w:r>
      <w:r w:rsidRPr="00606330">
        <w:rPr>
          <w:rFonts w:ascii="Nikosh" w:hAnsi="Nikosh" w:cs="Nikosh"/>
          <w:sz w:val="24"/>
          <w:szCs w:val="24"/>
        </w:rPr>
        <w:t xml:space="preserve"> </w:t>
      </w:r>
      <w:r w:rsidRPr="00606330">
        <w:rPr>
          <w:rFonts w:ascii="Nikosh" w:hAnsi="Nikosh" w:cs="Nikosh"/>
          <w:sz w:val="24"/>
          <w:szCs w:val="24"/>
          <w:cs/>
        </w:rPr>
        <w:t>ব্যবস্থাপনা</w:t>
      </w:r>
      <w:r w:rsidRPr="00606330">
        <w:rPr>
          <w:rFonts w:ascii="Nikosh" w:hAnsi="Nikosh" w:cs="Nikosh"/>
          <w:sz w:val="24"/>
          <w:szCs w:val="24"/>
        </w:rPr>
        <w:t xml:space="preserve"> </w:t>
      </w:r>
      <w:r w:rsidRPr="00606330">
        <w:rPr>
          <w:rFonts w:ascii="Nikosh" w:hAnsi="Nikosh" w:cs="Nikosh"/>
          <w:sz w:val="24"/>
          <w:szCs w:val="24"/>
          <w:cs/>
        </w:rPr>
        <w:t>পরিচালক</w:t>
      </w:r>
      <w:r w:rsidRPr="00606330">
        <w:rPr>
          <w:rFonts w:ascii="Nikosh" w:hAnsi="Nikosh" w:cs="Nikosh"/>
          <w:sz w:val="24"/>
          <w:szCs w:val="24"/>
        </w:rPr>
        <w:t>-</w:t>
      </w:r>
      <w:r w:rsidRPr="00606330">
        <w:rPr>
          <w:rFonts w:ascii="Nikosh" w:hAnsi="Nikosh" w:cs="Nikosh"/>
          <w:sz w:val="24"/>
          <w:szCs w:val="24"/>
          <w:cs/>
        </w:rPr>
        <w:t>১</w:t>
      </w:r>
      <w:r w:rsidRPr="00606330">
        <w:rPr>
          <w:rFonts w:ascii="Nikosh" w:hAnsi="Nikosh" w:cs="Nikosh"/>
          <w:sz w:val="24"/>
          <w:szCs w:val="24"/>
        </w:rPr>
        <w:t xml:space="preserve">, </w:t>
      </w:r>
      <w:r w:rsidRPr="00606330">
        <w:rPr>
          <w:rFonts w:ascii="Nikosh" w:hAnsi="Nikosh" w:cs="Nikosh"/>
          <w:sz w:val="24"/>
          <w:szCs w:val="24"/>
          <w:cs/>
        </w:rPr>
        <w:t>মহাব্যবস্থাপক</w:t>
      </w:r>
      <w:r w:rsidRPr="00606330">
        <w:rPr>
          <w:rFonts w:ascii="Nikosh" w:hAnsi="Nikosh" w:cs="Nikosh"/>
          <w:sz w:val="24"/>
          <w:szCs w:val="24"/>
        </w:rPr>
        <w:t>-</w:t>
      </w:r>
      <w:r w:rsidRPr="00606330">
        <w:rPr>
          <w:rFonts w:ascii="Nikosh" w:hAnsi="Nikosh" w:cs="Nikosh"/>
          <w:sz w:val="24"/>
          <w:szCs w:val="24"/>
          <w:cs/>
        </w:rPr>
        <w:t>১</w:t>
      </w:r>
      <w:r w:rsidRPr="00606330">
        <w:rPr>
          <w:rFonts w:ascii="Nikosh" w:hAnsi="Nikosh" w:cs="Nikosh"/>
          <w:sz w:val="24"/>
          <w:szCs w:val="24"/>
        </w:rPr>
        <w:t xml:space="preserve">, </w:t>
      </w:r>
      <w:r w:rsidRPr="00606330">
        <w:rPr>
          <w:rFonts w:ascii="Nikosh" w:hAnsi="Nikosh" w:cs="Nikosh"/>
          <w:sz w:val="24"/>
          <w:szCs w:val="24"/>
          <w:cs/>
        </w:rPr>
        <w:t>উপ</w:t>
      </w:r>
      <w:r w:rsidRPr="00606330">
        <w:rPr>
          <w:rFonts w:ascii="Nikosh" w:hAnsi="Nikosh" w:cs="Nikosh"/>
          <w:sz w:val="24"/>
          <w:szCs w:val="24"/>
        </w:rPr>
        <w:t xml:space="preserve"> </w:t>
      </w:r>
      <w:r w:rsidRPr="00606330">
        <w:rPr>
          <w:rFonts w:ascii="Nikosh" w:hAnsi="Nikosh" w:cs="Nikosh"/>
          <w:sz w:val="24"/>
          <w:szCs w:val="24"/>
          <w:cs/>
        </w:rPr>
        <w:t>মহাব্যবস্থাপক</w:t>
      </w:r>
      <w:r w:rsidRPr="00606330">
        <w:rPr>
          <w:rFonts w:ascii="Nikosh" w:hAnsi="Nikosh" w:cs="Nikosh"/>
          <w:sz w:val="24"/>
          <w:szCs w:val="24"/>
        </w:rPr>
        <w:t>-</w:t>
      </w:r>
      <w:r w:rsidRPr="00606330">
        <w:rPr>
          <w:rFonts w:ascii="Nikosh" w:hAnsi="Nikosh" w:cs="Nikosh"/>
          <w:sz w:val="24"/>
          <w:szCs w:val="24"/>
          <w:cs/>
        </w:rPr>
        <w:t>৩</w:t>
      </w:r>
      <w:r w:rsidRPr="00606330">
        <w:rPr>
          <w:rFonts w:ascii="Nikosh" w:hAnsi="Nikosh" w:cs="Nikosh"/>
          <w:sz w:val="24"/>
          <w:szCs w:val="24"/>
        </w:rPr>
        <w:t xml:space="preserve">, </w:t>
      </w:r>
      <w:r w:rsidRPr="00606330">
        <w:rPr>
          <w:rFonts w:ascii="Nikosh" w:hAnsi="Nikosh" w:cs="Nikosh"/>
          <w:sz w:val="24"/>
          <w:szCs w:val="24"/>
          <w:cs/>
        </w:rPr>
        <w:t>সহকারী</w:t>
      </w:r>
      <w:r w:rsidRPr="00606330">
        <w:rPr>
          <w:rFonts w:ascii="Nikosh" w:hAnsi="Nikosh" w:cs="Nikosh"/>
          <w:sz w:val="24"/>
          <w:szCs w:val="24"/>
        </w:rPr>
        <w:t xml:space="preserve"> </w:t>
      </w:r>
      <w:r w:rsidRPr="00606330">
        <w:rPr>
          <w:rFonts w:ascii="Nikosh" w:hAnsi="Nikosh" w:cs="Nikosh"/>
          <w:sz w:val="24"/>
          <w:szCs w:val="24"/>
          <w:cs/>
        </w:rPr>
        <w:t>মহাব্যবস্থাপক</w:t>
      </w:r>
      <w:r w:rsidRPr="00606330">
        <w:rPr>
          <w:rFonts w:ascii="Nikosh" w:hAnsi="Nikosh" w:cs="Nikosh"/>
          <w:sz w:val="24"/>
          <w:szCs w:val="24"/>
        </w:rPr>
        <w:t>-</w:t>
      </w:r>
      <w:r w:rsidRPr="00606330">
        <w:rPr>
          <w:rFonts w:ascii="Nikosh" w:hAnsi="Nikosh" w:cs="Nikosh"/>
          <w:sz w:val="24"/>
          <w:szCs w:val="24"/>
          <w:cs/>
        </w:rPr>
        <w:t>৫</w:t>
      </w:r>
      <w:r w:rsidRPr="00606330">
        <w:rPr>
          <w:rFonts w:ascii="Nikosh" w:hAnsi="Nikosh" w:cs="Nikosh"/>
          <w:sz w:val="24"/>
          <w:szCs w:val="24"/>
        </w:rPr>
        <w:t xml:space="preserve">, </w:t>
      </w:r>
      <w:r w:rsidRPr="00606330">
        <w:rPr>
          <w:rFonts w:ascii="Nikosh" w:hAnsi="Nikosh" w:cs="Nikosh"/>
          <w:sz w:val="24"/>
          <w:szCs w:val="24"/>
          <w:cs/>
        </w:rPr>
        <w:t>ব্যবস্থাপক</w:t>
      </w:r>
      <w:r w:rsidRPr="00606330">
        <w:rPr>
          <w:rFonts w:ascii="Nikosh" w:hAnsi="Nikosh" w:cs="Nikosh"/>
          <w:sz w:val="24"/>
          <w:szCs w:val="24"/>
        </w:rPr>
        <w:t>-</w:t>
      </w:r>
      <w:r w:rsidRPr="00606330">
        <w:rPr>
          <w:rFonts w:ascii="Nikosh" w:hAnsi="Nikosh" w:cs="Nikosh"/>
          <w:sz w:val="24"/>
          <w:szCs w:val="24"/>
          <w:cs/>
        </w:rPr>
        <w:t>১১</w:t>
      </w:r>
      <w:r w:rsidRPr="00606330">
        <w:rPr>
          <w:rFonts w:ascii="Nikosh" w:hAnsi="Nikosh" w:cs="Nikosh"/>
          <w:sz w:val="24"/>
          <w:szCs w:val="24"/>
        </w:rPr>
        <w:t xml:space="preserve">, </w:t>
      </w:r>
      <w:r w:rsidRPr="00606330">
        <w:rPr>
          <w:rFonts w:ascii="Nikosh" w:hAnsi="Nikosh" w:cs="Nikosh"/>
          <w:sz w:val="24"/>
          <w:szCs w:val="24"/>
          <w:cs/>
        </w:rPr>
        <w:t>উপব্যবস্থাপক</w:t>
      </w:r>
      <w:r w:rsidRPr="00606330">
        <w:rPr>
          <w:rFonts w:ascii="Nikosh" w:hAnsi="Nikosh" w:cs="Nikosh"/>
          <w:sz w:val="24"/>
          <w:szCs w:val="24"/>
        </w:rPr>
        <w:t>-</w:t>
      </w:r>
      <w:r w:rsidRPr="00606330">
        <w:rPr>
          <w:rFonts w:ascii="Nikosh" w:hAnsi="Nikosh" w:cs="Nikosh"/>
          <w:sz w:val="24"/>
          <w:szCs w:val="24"/>
          <w:cs/>
        </w:rPr>
        <w:t>৭</w:t>
      </w:r>
      <w:r w:rsidRPr="00606330">
        <w:rPr>
          <w:rFonts w:ascii="Nikosh" w:hAnsi="Nikosh" w:cs="Nikosh"/>
          <w:sz w:val="24"/>
          <w:szCs w:val="24"/>
        </w:rPr>
        <w:t xml:space="preserve">, </w:t>
      </w:r>
      <w:r w:rsidRPr="00606330">
        <w:rPr>
          <w:rFonts w:ascii="Nikosh" w:hAnsi="Nikosh" w:cs="Nikosh"/>
          <w:sz w:val="24"/>
          <w:szCs w:val="24"/>
          <w:cs/>
        </w:rPr>
        <w:t>সহকারী</w:t>
      </w:r>
      <w:r w:rsidRPr="00606330">
        <w:rPr>
          <w:rFonts w:ascii="Nikosh" w:hAnsi="Nikosh" w:cs="Nikosh"/>
          <w:sz w:val="24"/>
          <w:szCs w:val="24"/>
        </w:rPr>
        <w:t xml:space="preserve"> </w:t>
      </w:r>
      <w:r w:rsidRPr="00606330">
        <w:rPr>
          <w:rFonts w:ascii="Nikosh" w:hAnsi="Nikosh" w:cs="Nikosh"/>
          <w:sz w:val="24"/>
          <w:szCs w:val="24"/>
          <w:cs/>
        </w:rPr>
        <w:t>ব্যবস্থাপক</w:t>
      </w:r>
      <w:r w:rsidRPr="00606330">
        <w:rPr>
          <w:rFonts w:ascii="Nikosh" w:hAnsi="Nikosh" w:cs="Nikosh"/>
          <w:sz w:val="24"/>
          <w:szCs w:val="24"/>
        </w:rPr>
        <w:t>-</w:t>
      </w:r>
      <w:r w:rsidRPr="00606330">
        <w:rPr>
          <w:rFonts w:ascii="Nikosh" w:hAnsi="Nikosh" w:cs="Nikosh"/>
          <w:sz w:val="24"/>
          <w:szCs w:val="24"/>
          <w:cs/>
        </w:rPr>
        <w:t>২</w:t>
      </w:r>
      <w:r w:rsidRPr="00606330">
        <w:rPr>
          <w:rFonts w:ascii="Nikosh" w:hAnsi="Nikosh" w:cs="Nikosh"/>
          <w:sz w:val="24"/>
          <w:szCs w:val="24"/>
        </w:rPr>
        <w:t xml:space="preserve">, </w:t>
      </w:r>
      <w:r w:rsidRPr="00606330">
        <w:rPr>
          <w:rFonts w:ascii="Nikosh" w:hAnsi="Nikosh" w:cs="Nikosh"/>
          <w:sz w:val="24"/>
          <w:szCs w:val="24"/>
          <w:cs/>
        </w:rPr>
        <w:t>মেকানিক</w:t>
      </w:r>
      <w:r w:rsidRPr="00606330">
        <w:rPr>
          <w:rFonts w:ascii="Nikosh" w:hAnsi="Nikosh" w:cs="Nikosh"/>
          <w:sz w:val="24"/>
          <w:szCs w:val="24"/>
        </w:rPr>
        <w:t>-</w:t>
      </w:r>
      <w:r w:rsidRPr="00606330">
        <w:rPr>
          <w:rFonts w:ascii="Nikosh" w:hAnsi="Nikosh" w:cs="Nikosh"/>
          <w:sz w:val="24"/>
          <w:szCs w:val="24"/>
          <w:cs/>
        </w:rPr>
        <w:t>১</w:t>
      </w:r>
      <w:r w:rsidRPr="00606330">
        <w:rPr>
          <w:rFonts w:ascii="Nikosh" w:hAnsi="Nikosh" w:cs="Nikosh"/>
          <w:sz w:val="24"/>
          <w:szCs w:val="24"/>
        </w:rPr>
        <w:t xml:space="preserve">, </w:t>
      </w:r>
      <w:r w:rsidRPr="00606330">
        <w:rPr>
          <w:rFonts w:ascii="Nikosh" w:hAnsi="Nikosh" w:cs="Nikosh"/>
          <w:sz w:val="24"/>
          <w:szCs w:val="24"/>
          <w:cs/>
        </w:rPr>
        <w:t>ইলেকট্রিশিয়ান</w:t>
      </w:r>
      <w:r w:rsidRPr="00606330">
        <w:rPr>
          <w:rFonts w:ascii="Nikosh" w:hAnsi="Nikosh" w:cs="Nikosh"/>
          <w:sz w:val="24"/>
          <w:szCs w:val="24"/>
        </w:rPr>
        <w:t>-</w:t>
      </w:r>
      <w:r w:rsidRPr="00606330">
        <w:rPr>
          <w:rFonts w:ascii="Nikosh" w:hAnsi="Nikosh" w:cs="Nikosh"/>
          <w:sz w:val="24"/>
          <w:szCs w:val="24"/>
          <w:cs/>
        </w:rPr>
        <w:t>১</w:t>
      </w:r>
      <w:r w:rsidRPr="00606330">
        <w:rPr>
          <w:rFonts w:ascii="Nikosh" w:hAnsi="Nikosh" w:cs="Nikosh"/>
          <w:sz w:val="24"/>
          <w:szCs w:val="24"/>
        </w:rPr>
        <w:t xml:space="preserve">, </w:t>
      </w:r>
      <w:r w:rsidRPr="00606330">
        <w:rPr>
          <w:rFonts w:ascii="Nikosh" w:hAnsi="Nikosh" w:cs="Nikosh"/>
          <w:sz w:val="24"/>
          <w:szCs w:val="24"/>
          <w:cs/>
        </w:rPr>
        <w:t>পাহারাদার</w:t>
      </w:r>
      <w:r w:rsidRPr="00606330">
        <w:rPr>
          <w:rFonts w:ascii="Nikosh" w:hAnsi="Nikosh" w:cs="Nikosh"/>
          <w:sz w:val="24"/>
          <w:szCs w:val="24"/>
        </w:rPr>
        <w:t>-</w:t>
      </w:r>
      <w:r w:rsidRPr="00606330">
        <w:rPr>
          <w:rFonts w:ascii="Nikosh" w:hAnsi="Nikosh" w:cs="Nikosh"/>
          <w:sz w:val="24"/>
          <w:szCs w:val="24"/>
          <w:cs/>
        </w:rPr>
        <w:t>২</w:t>
      </w:r>
      <w:r w:rsidRPr="00606330">
        <w:rPr>
          <w:rFonts w:ascii="Nikosh" w:hAnsi="Nikosh" w:cs="Nikosh"/>
          <w:sz w:val="24"/>
          <w:szCs w:val="24"/>
        </w:rPr>
        <w:t xml:space="preserve">, </w:t>
      </w:r>
      <w:r w:rsidRPr="00606330">
        <w:rPr>
          <w:rFonts w:ascii="Nikosh" w:hAnsi="Nikosh" w:cs="Nikosh"/>
          <w:sz w:val="24"/>
          <w:szCs w:val="24"/>
          <w:cs/>
        </w:rPr>
        <w:t>ভারী</w:t>
      </w:r>
      <w:r w:rsidRPr="00606330">
        <w:rPr>
          <w:rFonts w:ascii="Nikosh" w:hAnsi="Nikosh" w:cs="Nikosh"/>
          <w:sz w:val="24"/>
          <w:szCs w:val="24"/>
        </w:rPr>
        <w:t xml:space="preserve"> </w:t>
      </w:r>
      <w:r w:rsidRPr="00606330">
        <w:rPr>
          <w:rFonts w:ascii="Nikosh" w:hAnsi="Nikosh" w:cs="Nikosh"/>
          <w:sz w:val="24"/>
          <w:szCs w:val="24"/>
          <w:cs/>
        </w:rPr>
        <w:t>গাড়ী</w:t>
      </w:r>
      <w:r w:rsidRPr="00606330">
        <w:rPr>
          <w:rFonts w:ascii="Nikosh" w:hAnsi="Nikosh" w:cs="Nikosh"/>
          <w:sz w:val="24"/>
          <w:szCs w:val="24"/>
        </w:rPr>
        <w:t xml:space="preserve"> </w:t>
      </w:r>
      <w:r w:rsidRPr="00606330">
        <w:rPr>
          <w:rFonts w:ascii="Nikosh" w:hAnsi="Nikosh" w:cs="Nikosh"/>
          <w:sz w:val="24"/>
          <w:szCs w:val="24"/>
          <w:cs/>
        </w:rPr>
        <w:t>চালক</w:t>
      </w:r>
      <w:r w:rsidRPr="00606330">
        <w:rPr>
          <w:rFonts w:ascii="Nikosh" w:hAnsi="Nikosh" w:cs="Nikosh"/>
          <w:sz w:val="24"/>
          <w:szCs w:val="24"/>
        </w:rPr>
        <w:t>-</w:t>
      </w:r>
      <w:r w:rsidRPr="00606330">
        <w:rPr>
          <w:rFonts w:ascii="Nikosh" w:hAnsi="Nikosh" w:cs="Nikosh"/>
          <w:sz w:val="24"/>
          <w:szCs w:val="24"/>
          <w:cs/>
        </w:rPr>
        <w:t>৫</w:t>
      </w:r>
      <w:r w:rsidRPr="00606330">
        <w:rPr>
          <w:rFonts w:ascii="Nikosh" w:hAnsi="Nikosh" w:cs="Nikosh"/>
          <w:sz w:val="24"/>
          <w:szCs w:val="24"/>
        </w:rPr>
        <w:t xml:space="preserve">, </w:t>
      </w:r>
      <w:r w:rsidRPr="00606330">
        <w:rPr>
          <w:rFonts w:ascii="Nikosh" w:hAnsi="Nikosh" w:cs="Nikosh"/>
          <w:sz w:val="24"/>
          <w:szCs w:val="24"/>
          <w:cs/>
        </w:rPr>
        <w:t>হালকা</w:t>
      </w:r>
      <w:r w:rsidRPr="00606330">
        <w:rPr>
          <w:rFonts w:ascii="Nikosh" w:hAnsi="Nikosh" w:cs="Nikosh"/>
          <w:sz w:val="24"/>
          <w:szCs w:val="24"/>
        </w:rPr>
        <w:t xml:space="preserve"> </w:t>
      </w:r>
      <w:r w:rsidRPr="00606330">
        <w:rPr>
          <w:rFonts w:ascii="Nikosh" w:hAnsi="Nikosh" w:cs="Nikosh"/>
          <w:sz w:val="24"/>
          <w:szCs w:val="24"/>
          <w:cs/>
        </w:rPr>
        <w:t>গাড়ী</w:t>
      </w:r>
      <w:r w:rsidRPr="00606330">
        <w:rPr>
          <w:rFonts w:ascii="Nikosh" w:hAnsi="Nikosh" w:cs="Nikosh"/>
          <w:sz w:val="24"/>
          <w:szCs w:val="24"/>
        </w:rPr>
        <w:t xml:space="preserve"> </w:t>
      </w:r>
      <w:r w:rsidRPr="00606330">
        <w:rPr>
          <w:rFonts w:ascii="Nikosh" w:hAnsi="Nikosh" w:cs="Nikosh"/>
          <w:sz w:val="24"/>
          <w:szCs w:val="24"/>
          <w:cs/>
        </w:rPr>
        <w:t>চালক</w:t>
      </w:r>
      <w:r w:rsidRPr="00606330">
        <w:rPr>
          <w:rFonts w:ascii="Nikosh" w:hAnsi="Nikosh" w:cs="Nikosh"/>
          <w:sz w:val="24"/>
          <w:szCs w:val="24"/>
        </w:rPr>
        <w:t>-</w:t>
      </w:r>
      <w:r w:rsidRPr="00606330">
        <w:rPr>
          <w:rFonts w:ascii="Nikosh" w:hAnsi="Nikosh" w:cs="Nikosh"/>
          <w:sz w:val="24"/>
          <w:szCs w:val="24"/>
          <w:cs/>
        </w:rPr>
        <w:t>২</w:t>
      </w:r>
      <w:r w:rsidRPr="00606330">
        <w:rPr>
          <w:rFonts w:ascii="Nikosh" w:hAnsi="Nikosh" w:cs="Nikosh"/>
          <w:sz w:val="24"/>
          <w:szCs w:val="24"/>
        </w:rPr>
        <w:t xml:space="preserve">, </w:t>
      </w:r>
      <w:r w:rsidRPr="00606330">
        <w:rPr>
          <w:rFonts w:ascii="Nikosh" w:hAnsi="Nikosh" w:cs="Nikosh"/>
          <w:sz w:val="24"/>
          <w:szCs w:val="24"/>
          <w:cs/>
        </w:rPr>
        <w:t>এমএলএসএস</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এইড</w:t>
      </w:r>
      <w:r w:rsidRPr="00606330">
        <w:rPr>
          <w:rFonts w:ascii="Nikosh" w:hAnsi="Nikosh" w:cs="Nikosh"/>
          <w:sz w:val="24"/>
          <w:szCs w:val="24"/>
        </w:rPr>
        <w:t xml:space="preserve"> </w:t>
      </w:r>
      <w:r w:rsidRPr="00606330">
        <w:rPr>
          <w:rFonts w:ascii="Nikosh" w:hAnsi="Nikosh" w:cs="Nikosh"/>
          <w:sz w:val="24"/>
          <w:szCs w:val="24"/>
          <w:cs/>
        </w:rPr>
        <w:t>ষ্টাফ</w:t>
      </w:r>
      <w:r w:rsidRPr="00606330">
        <w:rPr>
          <w:rFonts w:ascii="Nikosh" w:hAnsi="Nikosh" w:cs="Nikosh"/>
          <w:sz w:val="24"/>
          <w:szCs w:val="24"/>
        </w:rPr>
        <w:t>-</w:t>
      </w:r>
      <w:r w:rsidRPr="00606330">
        <w:rPr>
          <w:rFonts w:ascii="Nikosh" w:hAnsi="Nikosh" w:cs="Nikosh"/>
          <w:sz w:val="24"/>
          <w:szCs w:val="24"/>
          <w:cs/>
        </w:rPr>
        <w:t>৮</w:t>
      </w:r>
      <w:r w:rsidRPr="00606330">
        <w:rPr>
          <w:rFonts w:ascii="Nikosh" w:hAnsi="Nikosh" w:cs="Nikosh" w:hint="cs"/>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বর্তমানে</w:t>
      </w:r>
      <w:r w:rsidRPr="00606330">
        <w:rPr>
          <w:rFonts w:ascii="Nikosh" w:hAnsi="Nikosh" w:cs="Nikosh"/>
          <w:sz w:val="24"/>
          <w:szCs w:val="24"/>
        </w:rPr>
        <w:t xml:space="preserve">  </w:t>
      </w:r>
      <w:r w:rsidRPr="00606330">
        <w:rPr>
          <w:rFonts w:ascii="Nikosh" w:hAnsi="Nikosh" w:cs="Nikosh"/>
          <w:sz w:val="24"/>
          <w:szCs w:val="24"/>
          <w:cs/>
        </w:rPr>
        <w:t>১৫</w:t>
      </w:r>
      <w:r w:rsidRPr="00606330">
        <w:rPr>
          <w:rFonts w:ascii="Nikosh" w:hAnsi="Nikosh" w:cs="Nikosh"/>
          <w:sz w:val="24"/>
          <w:szCs w:val="24"/>
        </w:rPr>
        <w:t xml:space="preserve"> </w:t>
      </w:r>
      <w:r w:rsidRPr="00606330">
        <w:rPr>
          <w:rFonts w:ascii="Nikosh" w:hAnsi="Nikosh" w:cs="Nikosh"/>
          <w:sz w:val="24"/>
          <w:szCs w:val="24"/>
          <w:cs/>
        </w:rPr>
        <w:t>জন</w:t>
      </w:r>
      <w:r w:rsidRPr="00606330">
        <w:rPr>
          <w:rFonts w:ascii="Nikosh" w:hAnsi="Nikosh" w:cs="Nikosh"/>
          <w:sz w:val="24"/>
          <w:szCs w:val="24"/>
        </w:rPr>
        <w:t xml:space="preserve"> (</w:t>
      </w:r>
      <w:r w:rsidRPr="00606330">
        <w:rPr>
          <w:rFonts w:ascii="Nikosh" w:hAnsi="Nikosh" w:cs="Nikosh"/>
          <w:sz w:val="24"/>
          <w:szCs w:val="24"/>
          <w:cs/>
        </w:rPr>
        <w:t>ব্যবস্থাপনা</w:t>
      </w:r>
      <w:r w:rsidRPr="00606330">
        <w:rPr>
          <w:rFonts w:ascii="Nikosh" w:hAnsi="Nikosh" w:cs="Nikosh"/>
          <w:sz w:val="24"/>
          <w:szCs w:val="24"/>
        </w:rPr>
        <w:t xml:space="preserve"> </w:t>
      </w:r>
      <w:r w:rsidRPr="00606330">
        <w:rPr>
          <w:rFonts w:ascii="Nikosh" w:hAnsi="Nikosh" w:cs="Nikosh"/>
          <w:sz w:val="24"/>
          <w:szCs w:val="24"/>
          <w:cs/>
        </w:rPr>
        <w:t>পরিচালক</w:t>
      </w:r>
      <w:r w:rsidRPr="00606330">
        <w:rPr>
          <w:rFonts w:ascii="Nikosh" w:hAnsi="Nikosh" w:cs="Nikosh"/>
          <w:sz w:val="24"/>
          <w:szCs w:val="24"/>
        </w:rPr>
        <w:t>-</w:t>
      </w:r>
      <w:r w:rsidRPr="00606330">
        <w:rPr>
          <w:rFonts w:ascii="Nikosh" w:hAnsi="Nikosh" w:cs="Nikosh"/>
          <w:sz w:val="24"/>
          <w:szCs w:val="24"/>
          <w:cs/>
        </w:rPr>
        <w:t>১</w:t>
      </w:r>
      <w:r w:rsidRPr="00606330">
        <w:rPr>
          <w:rFonts w:ascii="Nikosh" w:hAnsi="Nikosh" w:cs="Nikosh"/>
          <w:sz w:val="24"/>
          <w:szCs w:val="24"/>
        </w:rPr>
        <w:t xml:space="preserve">, </w:t>
      </w:r>
      <w:r w:rsidRPr="00606330">
        <w:rPr>
          <w:rFonts w:ascii="Nikosh" w:hAnsi="Nikosh" w:cs="Nikosh"/>
          <w:sz w:val="24"/>
          <w:szCs w:val="24"/>
          <w:cs/>
        </w:rPr>
        <w:t>সহকারী</w:t>
      </w:r>
      <w:r w:rsidRPr="00606330">
        <w:rPr>
          <w:rFonts w:ascii="Nikosh" w:hAnsi="Nikosh" w:cs="Nikosh"/>
          <w:sz w:val="24"/>
          <w:szCs w:val="24"/>
        </w:rPr>
        <w:t xml:space="preserve"> </w:t>
      </w:r>
      <w:r w:rsidRPr="00606330">
        <w:rPr>
          <w:rFonts w:ascii="Nikosh" w:hAnsi="Nikosh" w:cs="Nikosh"/>
          <w:sz w:val="24"/>
          <w:szCs w:val="24"/>
          <w:cs/>
        </w:rPr>
        <w:t>মহাব্যবস্থাপক</w:t>
      </w:r>
      <w:r w:rsidRPr="00606330">
        <w:rPr>
          <w:rFonts w:ascii="Nikosh" w:hAnsi="Nikosh" w:cs="Nikosh"/>
          <w:sz w:val="24"/>
          <w:szCs w:val="24"/>
        </w:rPr>
        <w:t>-</w:t>
      </w:r>
      <w:r w:rsidRPr="00606330">
        <w:rPr>
          <w:rFonts w:ascii="Nikosh" w:hAnsi="Nikosh" w:cs="Nikosh"/>
          <w:sz w:val="24"/>
          <w:szCs w:val="24"/>
          <w:cs/>
        </w:rPr>
        <w:t>২</w:t>
      </w:r>
      <w:r w:rsidRPr="00606330">
        <w:rPr>
          <w:rFonts w:ascii="Nikosh" w:hAnsi="Nikosh" w:cs="Nikosh"/>
          <w:sz w:val="24"/>
          <w:szCs w:val="24"/>
        </w:rPr>
        <w:t xml:space="preserve">, </w:t>
      </w:r>
      <w:r w:rsidRPr="00606330">
        <w:rPr>
          <w:rFonts w:ascii="Nikosh" w:hAnsi="Nikosh" w:cs="Nikosh"/>
          <w:sz w:val="24"/>
          <w:szCs w:val="24"/>
          <w:cs/>
        </w:rPr>
        <w:t>ব্যবস্থাপক</w:t>
      </w:r>
      <w:r w:rsidRPr="00606330">
        <w:rPr>
          <w:rFonts w:ascii="Nikosh" w:hAnsi="Nikosh" w:cs="Nikosh"/>
          <w:sz w:val="24"/>
          <w:szCs w:val="24"/>
        </w:rPr>
        <w:t>-</w:t>
      </w:r>
      <w:r w:rsidRPr="00606330">
        <w:rPr>
          <w:rFonts w:ascii="Nikosh" w:hAnsi="Nikosh" w:cs="Nikosh"/>
          <w:sz w:val="24"/>
          <w:szCs w:val="24"/>
          <w:cs/>
        </w:rPr>
        <w:t>১</w:t>
      </w:r>
      <w:r w:rsidRPr="00606330">
        <w:rPr>
          <w:rFonts w:ascii="Nikosh" w:hAnsi="Nikosh" w:cs="Nikosh"/>
          <w:sz w:val="24"/>
          <w:szCs w:val="24"/>
        </w:rPr>
        <w:t xml:space="preserve">, </w:t>
      </w:r>
      <w:r w:rsidRPr="00606330">
        <w:rPr>
          <w:rFonts w:ascii="Nikosh" w:hAnsi="Nikosh" w:cs="Nikosh"/>
          <w:sz w:val="24"/>
          <w:szCs w:val="24"/>
          <w:cs/>
        </w:rPr>
        <w:t>উপব্যবস্থাপক</w:t>
      </w:r>
      <w:r w:rsidRPr="00606330">
        <w:rPr>
          <w:rFonts w:ascii="Nikosh" w:hAnsi="Nikosh" w:cs="Nikosh"/>
          <w:sz w:val="24"/>
          <w:szCs w:val="24"/>
        </w:rPr>
        <w:t>-</w:t>
      </w:r>
      <w:r w:rsidRPr="00606330">
        <w:rPr>
          <w:rFonts w:ascii="Nikosh" w:hAnsi="Nikosh" w:cs="Nikosh"/>
          <w:sz w:val="24"/>
          <w:szCs w:val="24"/>
          <w:cs/>
        </w:rPr>
        <w:t>১</w:t>
      </w:r>
      <w:r w:rsidRPr="00606330">
        <w:rPr>
          <w:rFonts w:ascii="Nikosh" w:hAnsi="Nikosh" w:cs="Nikosh"/>
          <w:sz w:val="24"/>
          <w:szCs w:val="24"/>
        </w:rPr>
        <w:t xml:space="preserve">, </w:t>
      </w:r>
      <w:r w:rsidRPr="00606330">
        <w:rPr>
          <w:rFonts w:ascii="Nikosh" w:hAnsi="Nikosh" w:cs="Nikosh"/>
          <w:sz w:val="24"/>
          <w:szCs w:val="24"/>
          <w:cs/>
        </w:rPr>
        <w:t>সহকারী</w:t>
      </w:r>
      <w:r w:rsidRPr="00606330">
        <w:rPr>
          <w:rFonts w:ascii="Nikosh" w:hAnsi="Nikosh" w:cs="Nikosh"/>
          <w:sz w:val="24"/>
          <w:szCs w:val="24"/>
        </w:rPr>
        <w:t xml:space="preserve"> </w:t>
      </w:r>
      <w:r w:rsidRPr="00606330">
        <w:rPr>
          <w:rFonts w:ascii="Nikosh" w:hAnsi="Nikosh" w:cs="Nikosh"/>
          <w:sz w:val="24"/>
          <w:szCs w:val="24"/>
          <w:cs/>
        </w:rPr>
        <w:t>ব্যবস্থাপক</w:t>
      </w:r>
      <w:r w:rsidRPr="00606330">
        <w:rPr>
          <w:rFonts w:ascii="Nikosh" w:hAnsi="Nikosh" w:cs="Nikosh"/>
          <w:sz w:val="24"/>
          <w:szCs w:val="24"/>
        </w:rPr>
        <w:t>-</w:t>
      </w:r>
      <w:r w:rsidRPr="00606330">
        <w:rPr>
          <w:rFonts w:ascii="Nikosh" w:hAnsi="Nikosh" w:cs="Nikosh"/>
          <w:sz w:val="24"/>
          <w:szCs w:val="24"/>
          <w:cs/>
        </w:rPr>
        <w:t>১</w:t>
      </w:r>
      <w:r w:rsidRPr="00606330">
        <w:rPr>
          <w:rFonts w:ascii="Nikosh" w:hAnsi="Nikosh" w:cs="Nikosh"/>
          <w:sz w:val="24"/>
          <w:szCs w:val="24"/>
        </w:rPr>
        <w:t xml:space="preserve">, </w:t>
      </w:r>
      <w:r w:rsidRPr="00606330">
        <w:rPr>
          <w:rFonts w:ascii="Nikosh" w:hAnsi="Nikosh" w:cs="Nikosh"/>
          <w:sz w:val="24"/>
          <w:szCs w:val="24"/>
          <w:cs/>
        </w:rPr>
        <w:t>ভারী</w:t>
      </w:r>
      <w:r w:rsidRPr="00606330">
        <w:rPr>
          <w:rFonts w:ascii="Nikosh" w:hAnsi="Nikosh" w:cs="Nikosh"/>
          <w:sz w:val="24"/>
          <w:szCs w:val="24"/>
        </w:rPr>
        <w:t xml:space="preserve"> </w:t>
      </w:r>
      <w:r w:rsidRPr="00606330">
        <w:rPr>
          <w:rFonts w:ascii="Nikosh" w:hAnsi="Nikosh" w:cs="Nikosh"/>
          <w:sz w:val="24"/>
          <w:szCs w:val="24"/>
          <w:cs/>
        </w:rPr>
        <w:t>গাড়ীচালক</w:t>
      </w:r>
      <w:r w:rsidRPr="00606330">
        <w:rPr>
          <w:rFonts w:ascii="Nikosh" w:hAnsi="Nikosh" w:cs="Nikosh"/>
          <w:sz w:val="24"/>
          <w:szCs w:val="24"/>
        </w:rPr>
        <w:t>-</w:t>
      </w:r>
      <w:r w:rsidRPr="00606330">
        <w:rPr>
          <w:rFonts w:ascii="Nikosh" w:hAnsi="Nikosh" w:cs="Nikosh"/>
          <w:sz w:val="24"/>
          <w:szCs w:val="24"/>
          <w:cs/>
        </w:rPr>
        <w:t>৫</w:t>
      </w:r>
      <w:r w:rsidRPr="00606330">
        <w:rPr>
          <w:rFonts w:ascii="Nikosh" w:hAnsi="Nikosh" w:cs="Nikosh"/>
          <w:sz w:val="24"/>
          <w:szCs w:val="24"/>
        </w:rPr>
        <w:t xml:space="preserve">, </w:t>
      </w:r>
      <w:r w:rsidRPr="00606330">
        <w:rPr>
          <w:rFonts w:ascii="Nikosh" w:hAnsi="Nikosh" w:cs="Nikosh"/>
          <w:sz w:val="24"/>
          <w:szCs w:val="24"/>
          <w:cs/>
        </w:rPr>
        <w:t>পাহারাদার</w:t>
      </w:r>
      <w:r w:rsidRPr="00606330">
        <w:rPr>
          <w:rFonts w:ascii="Nikosh" w:hAnsi="Nikosh" w:cs="Nikosh"/>
          <w:sz w:val="24"/>
          <w:szCs w:val="24"/>
        </w:rPr>
        <w:t>-</w:t>
      </w:r>
      <w:r w:rsidRPr="00606330">
        <w:rPr>
          <w:rFonts w:ascii="Nikosh" w:hAnsi="Nikosh" w:cs="Nikosh"/>
          <w:sz w:val="24"/>
          <w:szCs w:val="24"/>
          <w:cs/>
        </w:rPr>
        <w:t>১</w:t>
      </w:r>
      <w:r w:rsidRPr="00606330">
        <w:rPr>
          <w:rFonts w:ascii="Nikosh" w:hAnsi="Nikosh" w:cs="Nikosh"/>
          <w:sz w:val="24"/>
          <w:szCs w:val="24"/>
        </w:rPr>
        <w:t xml:space="preserve">, </w:t>
      </w:r>
      <w:r w:rsidRPr="00606330">
        <w:rPr>
          <w:rFonts w:ascii="Nikosh" w:hAnsi="Nikosh" w:cs="Nikosh"/>
          <w:sz w:val="24"/>
          <w:szCs w:val="24"/>
          <w:cs/>
        </w:rPr>
        <w:t>এমএলএসএস</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এইড</w:t>
      </w:r>
      <w:r w:rsidRPr="00606330">
        <w:rPr>
          <w:rFonts w:ascii="Nikosh" w:hAnsi="Nikosh" w:cs="Nikosh"/>
          <w:sz w:val="24"/>
          <w:szCs w:val="24"/>
        </w:rPr>
        <w:t xml:space="preserve"> </w:t>
      </w:r>
      <w:r w:rsidRPr="00606330">
        <w:rPr>
          <w:rFonts w:ascii="Nikosh" w:hAnsi="Nikosh" w:cs="Nikosh"/>
          <w:sz w:val="24"/>
          <w:szCs w:val="24"/>
          <w:cs/>
        </w:rPr>
        <w:t>ষ্টাফ</w:t>
      </w:r>
      <w:r w:rsidRPr="00606330">
        <w:rPr>
          <w:rFonts w:ascii="Nikosh" w:hAnsi="Nikosh" w:cs="Nikosh"/>
          <w:sz w:val="24"/>
          <w:szCs w:val="24"/>
        </w:rPr>
        <w:t>-</w:t>
      </w:r>
      <w:r w:rsidRPr="00606330">
        <w:rPr>
          <w:rFonts w:ascii="Nikosh" w:hAnsi="Nikosh" w:cs="Nikosh"/>
          <w:sz w:val="24"/>
          <w:szCs w:val="24"/>
          <w:cs/>
        </w:rPr>
        <w:t>৩</w:t>
      </w:r>
      <w:r w:rsidRPr="00606330">
        <w:rPr>
          <w:rFonts w:ascii="Nikosh" w:hAnsi="Nikosh" w:cs="Nikosh"/>
          <w:sz w:val="24"/>
          <w:szCs w:val="24"/>
        </w:rPr>
        <w:t xml:space="preserve">) </w:t>
      </w:r>
      <w:r w:rsidRPr="00606330">
        <w:rPr>
          <w:rFonts w:ascii="Nikosh" w:hAnsi="Nikosh" w:cs="Nikosh"/>
          <w:sz w:val="24"/>
          <w:szCs w:val="24"/>
          <w:cs/>
        </w:rPr>
        <w:t>কর্মকর্তা</w:t>
      </w:r>
      <w:r w:rsidRPr="00606330">
        <w:rPr>
          <w:rFonts w:ascii="Nikosh" w:hAnsi="Nikosh" w:cs="Nikosh"/>
          <w:sz w:val="24"/>
          <w:szCs w:val="24"/>
        </w:rPr>
        <w:t>/</w:t>
      </w:r>
      <w:r w:rsidRPr="00606330">
        <w:rPr>
          <w:rFonts w:ascii="Nikosh" w:hAnsi="Nikosh" w:cs="Nikosh"/>
          <w:sz w:val="24"/>
          <w:szCs w:val="24"/>
          <w:cs/>
        </w:rPr>
        <w:t>কর্মচারী</w:t>
      </w:r>
      <w:r w:rsidRPr="00606330">
        <w:rPr>
          <w:rFonts w:ascii="Nikosh" w:hAnsi="Nikosh" w:cs="Nikosh"/>
          <w:sz w:val="24"/>
          <w:szCs w:val="24"/>
        </w:rPr>
        <w:t xml:space="preserve"> </w:t>
      </w:r>
      <w:r w:rsidRPr="00606330">
        <w:rPr>
          <w:rFonts w:ascii="Nikosh" w:hAnsi="Nikosh" w:cs="Nikosh"/>
          <w:sz w:val="24"/>
          <w:szCs w:val="24"/>
          <w:cs/>
        </w:rPr>
        <w:t>বিভিন্ন</w:t>
      </w:r>
      <w:r w:rsidRPr="00606330">
        <w:rPr>
          <w:rFonts w:ascii="Nikosh" w:hAnsi="Nikosh" w:cs="Nikosh"/>
          <w:sz w:val="24"/>
          <w:szCs w:val="24"/>
        </w:rPr>
        <w:t xml:space="preserve"> </w:t>
      </w:r>
      <w:r w:rsidRPr="00606330">
        <w:rPr>
          <w:rFonts w:ascii="Nikosh" w:hAnsi="Nikosh" w:cs="Nikosh"/>
          <w:sz w:val="24"/>
          <w:szCs w:val="24"/>
          <w:cs/>
        </w:rPr>
        <w:t>পদে</w:t>
      </w:r>
      <w:r w:rsidRPr="00606330">
        <w:rPr>
          <w:rFonts w:ascii="Nikosh" w:hAnsi="Nikosh" w:cs="Nikosh"/>
          <w:sz w:val="24"/>
          <w:szCs w:val="24"/>
        </w:rPr>
        <w:t xml:space="preserve"> </w:t>
      </w:r>
      <w:r w:rsidRPr="00606330">
        <w:rPr>
          <w:rFonts w:ascii="Nikosh" w:hAnsi="Nikosh" w:cs="Nikosh"/>
          <w:sz w:val="24"/>
          <w:szCs w:val="24"/>
          <w:cs/>
        </w:rPr>
        <w:t>কর্মরত</w:t>
      </w:r>
      <w:r w:rsidRPr="00606330">
        <w:rPr>
          <w:rFonts w:ascii="Nikosh" w:hAnsi="Nikosh" w:cs="Nikosh"/>
          <w:sz w:val="24"/>
          <w:szCs w:val="24"/>
        </w:rPr>
        <w:t xml:space="preserve"> </w:t>
      </w:r>
      <w:r w:rsidRPr="00606330">
        <w:rPr>
          <w:rFonts w:ascii="Nikosh" w:hAnsi="Nikosh" w:cs="Nikosh"/>
          <w:sz w:val="24"/>
          <w:szCs w:val="24"/>
          <w:cs/>
        </w:rPr>
        <w:t>রয়েছেন</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spacing w:after="120" w:line="240" w:lineRule="auto"/>
        <w:jc w:val="both"/>
        <w:rPr>
          <w:rFonts w:ascii="Nikosh" w:hAnsi="Nikosh" w:cs="Nikosh"/>
          <w:b/>
          <w:bCs/>
          <w:sz w:val="24"/>
          <w:szCs w:val="24"/>
        </w:rPr>
      </w:pPr>
      <w:r w:rsidRPr="00606330">
        <w:rPr>
          <w:rFonts w:ascii="Nikosh" w:hAnsi="Nikosh" w:cs="Nikosh"/>
          <w:b/>
          <w:bCs/>
          <w:sz w:val="24"/>
          <w:szCs w:val="24"/>
          <w:cs/>
        </w:rPr>
        <w:t>মানব</w:t>
      </w:r>
      <w:r w:rsidRPr="00606330">
        <w:rPr>
          <w:rFonts w:ascii="Nikosh" w:hAnsi="Nikosh" w:cs="Nikosh"/>
          <w:b/>
          <w:bCs/>
          <w:sz w:val="24"/>
          <w:szCs w:val="24"/>
        </w:rPr>
        <w:t xml:space="preserve"> </w:t>
      </w:r>
      <w:r w:rsidRPr="00606330">
        <w:rPr>
          <w:rFonts w:ascii="Nikosh" w:hAnsi="Nikosh" w:cs="Nikosh"/>
          <w:b/>
          <w:bCs/>
          <w:sz w:val="24"/>
          <w:szCs w:val="24"/>
          <w:cs/>
        </w:rPr>
        <w:t>সম্পদ</w:t>
      </w:r>
      <w:r w:rsidRPr="00606330">
        <w:rPr>
          <w:rFonts w:ascii="Nikosh" w:hAnsi="Nikosh" w:cs="Nikosh"/>
          <w:b/>
          <w:bCs/>
          <w:sz w:val="24"/>
          <w:szCs w:val="24"/>
        </w:rPr>
        <w:t xml:space="preserve"> </w:t>
      </w:r>
      <w:r w:rsidRPr="00606330">
        <w:rPr>
          <w:rFonts w:ascii="Nikosh" w:hAnsi="Nikosh" w:cs="Nikosh"/>
          <w:b/>
          <w:bCs/>
          <w:sz w:val="24"/>
          <w:szCs w:val="24"/>
          <w:cs/>
        </w:rPr>
        <w:t>উন্নয়ন</w:t>
      </w:r>
      <w:r w:rsidRPr="00606330">
        <w:rPr>
          <w:rFonts w:ascii="Nikosh" w:hAnsi="Nikosh" w:cs="Nikosh"/>
          <w:b/>
          <w:bCs/>
          <w:sz w:val="24"/>
          <w:szCs w:val="24"/>
        </w:rPr>
        <w:t xml:space="preserve"> </w:t>
      </w:r>
    </w:p>
    <w:p w:rsidR="00606330" w:rsidRPr="00606330" w:rsidRDefault="00606330" w:rsidP="00EB4FD9">
      <w:pPr>
        <w:numPr>
          <w:ilvl w:val="0"/>
          <w:numId w:val="142"/>
        </w:numPr>
        <w:tabs>
          <w:tab w:val="left" w:pos="720"/>
        </w:tabs>
        <w:spacing w:after="120" w:line="240" w:lineRule="auto"/>
        <w:ind w:left="270" w:hanging="270"/>
        <w:jc w:val="both"/>
        <w:rPr>
          <w:rFonts w:ascii="Nikosh" w:hAnsi="Nikosh" w:cs="Nikosh"/>
          <w:sz w:val="24"/>
          <w:szCs w:val="24"/>
        </w:rPr>
      </w:pPr>
      <w:r w:rsidRPr="00606330">
        <w:rPr>
          <w:rFonts w:ascii="Nikosh" w:hAnsi="Nikosh" w:cs="Nikosh"/>
          <w:sz w:val="24"/>
          <w:szCs w:val="24"/>
          <w:cs/>
        </w:rPr>
        <w:t>ফসল</w:t>
      </w:r>
      <w:r w:rsidRPr="00606330">
        <w:rPr>
          <w:rFonts w:ascii="Nikosh" w:hAnsi="Nikosh" w:cs="Nikosh"/>
          <w:sz w:val="24"/>
          <w:szCs w:val="24"/>
        </w:rPr>
        <w:t xml:space="preserve"> </w:t>
      </w:r>
      <w:r w:rsidRPr="00606330">
        <w:rPr>
          <w:rFonts w:ascii="Nikosh" w:hAnsi="Nikosh" w:cs="Nikosh"/>
          <w:sz w:val="24"/>
          <w:szCs w:val="24"/>
          <w:cs/>
        </w:rPr>
        <w:t>এগ্রো</w:t>
      </w:r>
      <w:r w:rsidRPr="00606330">
        <w:rPr>
          <w:rFonts w:ascii="Nikosh" w:hAnsi="Nikosh" w:cs="Nikosh"/>
          <w:sz w:val="24"/>
          <w:szCs w:val="24"/>
        </w:rPr>
        <w:t xml:space="preserve"> </w:t>
      </w:r>
      <w:r w:rsidRPr="00606330">
        <w:rPr>
          <w:rFonts w:ascii="Nikosh" w:hAnsi="Nikosh" w:cs="Nikosh"/>
          <w:sz w:val="24"/>
          <w:szCs w:val="24"/>
          <w:cs/>
        </w:rPr>
        <w:t>ইন্ডাষ্ট্রিজ</w:t>
      </w:r>
      <w:r w:rsidRPr="00606330">
        <w:rPr>
          <w:rFonts w:ascii="Nikosh" w:hAnsi="Nikosh" w:cs="Nikosh"/>
          <w:sz w:val="24"/>
          <w:szCs w:val="24"/>
        </w:rPr>
        <w:t xml:space="preserve"> </w:t>
      </w:r>
      <w:r w:rsidRPr="00606330">
        <w:rPr>
          <w:rFonts w:ascii="Nikosh" w:hAnsi="Nikosh" w:cs="Nikosh"/>
          <w:sz w:val="24"/>
          <w:szCs w:val="24"/>
          <w:cs/>
        </w:rPr>
        <w:t>লিমিটেড</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যৌথ</w:t>
      </w:r>
      <w:r w:rsidRPr="00606330">
        <w:rPr>
          <w:rFonts w:ascii="Nikosh" w:hAnsi="Nikosh" w:cs="Nikosh"/>
          <w:sz w:val="24"/>
          <w:szCs w:val="24"/>
        </w:rPr>
        <w:t xml:space="preserve"> </w:t>
      </w:r>
      <w:r w:rsidRPr="00606330">
        <w:rPr>
          <w:rFonts w:ascii="Nikosh" w:hAnsi="Nikosh" w:cs="Nikosh"/>
          <w:sz w:val="24"/>
          <w:szCs w:val="24"/>
          <w:cs/>
        </w:rPr>
        <w:t>উদ্যোগে</w:t>
      </w:r>
      <w:r w:rsidRPr="00606330">
        <w:rPr>
          <w:rFonts w:ascii="Nikosh" w:hAnsi="Nikosh" w:cs="Nikosh"/>
          <w:sz w:val="24"/>
          <w:szCs w:val="24"/>
        </w:rPr>
        <w:t xml:space="preserve"> </w:t>
      </w:r>
      <w:r w:rsidRPr="00606330">
        <w:rPr>
          <w:rFonts w:ascii="Nikosh" w:hAnsi="Nikosh" w:cs="Nikosh"/>
          <w:sz w:val="24"/>
          <w:szCs w:val="24"/>
          <w:cs/>
        </w:rPr>
        <w:t>মানিকগঞ্জ</w:t>
      </w:r>
      <w:r w:rsidRPr="00606330">
        <w:rPr>
          <w:rFonts w:ascii="Nikosh" w:hAnsi="Nikosh" w:cs="Nikosh"/>
          <w:sz w:val="24"/>
          <w:szCs w:val="24"/>
        </w:rPr>
        <w:t xml:space="preserve"> </w:t>
      </w:r>
      <w:r w:rsidRPr="00606330">
        <w:rPr>
          <w:rFonts w:ascii="Nikosh" w:hAnsi="Nikosh" w:cs="Nikosh"/>
          <w:sz w:val="24"/>
          <w:szCs w:val="24"/>
          <w:cs/>
        </w:rPr>
        <w:t>জেলার</w:t>
      </w:r>
      <w:r w:rsidRPr="00606330">
        <w:rPr>
          <w:rFonts w:ascii="Nikosh" w:hAnsi="Nikosh" w:cs="Nikosh"/>
          <w:sz w:val="24"/>
          <w:szCs w:val="24"/>
        </w:rPr>
        <w:t xml:space="preserve"> </w:t>
      </w:r>
      <w:r w:rsidRPr="00606330">
        <w:rPr>
          <w:rFonts w:ascii="Nikosh" w:hAnsi="Nikosh" w:cs="Nikosh"/>
          <w:sz w:val="24"/>
          <w:szCs w:val="24"/>
          <w:cs/>
        </w:rPr>
        <w:t>শিবালয়</w:t>
      </w:r>
      <w:r w:rsidRPr="00606330">
        <w:rPr>
          <w:rFonts w:ascii="Nikosh" w:hAnsi="Nikosh" w:cs="Nikosh"/>
          <w:sz w:val="24"/>
          <w:szCs w:val="24"/>
        </w:rPr>
        <w:t xml:space="preserve"> </w:t>
      </w:r>
      <w:r w:rsidRPr="00606330">
        <w:rPr>
          <w:rFonts w:ascii="Nikosh" w:hAnsi="Nikosh" w:cs="Nikosh"/>
          <w:sz w:val="24"/>
          <w:szCs w:val="24"/>
          <w:cs/>
        </w:rPr>
        <w:t>উপজেলার</w:t>
      </w:r>
      <w:r w:rsidRPr="00606330">
        <w:rPr>
          <w:rFonts w:ascii="Nikosh" w:hAnsi="Nikosh" w:cs="Nikosh"/>
          <w:sz w:val="24"/>
          <w:szCs w:val="24"/>
        </w:rPr>
        <w:t xml:space="preserve"> </w:t>
      </w:r>
      <w:r w:rsidRPr="00606330">
        <w:rPr>
          <w:rFonts w:ascii="Nikosh" w:hAnsi="Nikosh" w:cs="Nikosh"/>
          <w:sz w:val="24"/>
          <w:szCs w:val="24"/>
          <w:cs/>
        </w:rPr>
        <w:t>মহাদেবপুর</w:t>
      </w:r>
      <w:r w:rsidRPr="00606330">
        <w:rPr>
          <w:rFonts w:ascii="Nikosh" w:hAnsi="Nikosh" w:cs="Nikosh"/>
          <w:sz w:val="24"/>
          <w:szCs w:val="24"/>
        </w:rPr>
        <w:t xml:space="preserve"> </w:t>
      </w:r>
      <w:r w:rsidRPr="00606330">
        <w:rPr>
          <w:rFonts w:ascii="Nikosh" w:hAnsi="Nikosh" w:cs="Nikosh"/>
          <w:sz w:val="24"/>
          <w:szCs w:val="24"/>
          <w:cs/>
        </w:rPr>
        <w:t>ইউনিয়নে</w:t>
      </w:r>
      <w:r w:rsidRPr="00606330">
        <w:rPr>
          <w:rFonts w:ascii="Nikosh" w:hAnsi="Nikosh" w:cs="Nikosh"/>
          <w:sz w:val="24"/>
          <w:szCs w:val="24"/>
        </w:rPr>
        <w:t xml:space="preserve"> </w:t>
      </w:r>
      <w:r w:rsidRPr="00606330">
        <w:rPr>
          <w:rFonts w:ascii="Nikosh" w:hAnsi="Nikosh" w:cs="Nikosh"/>
          <w:sz w:val="24"/>
          <w:szCs w:val="24"/>
          <w:cs/>
        </w:rPr>
        <w:t>একদিন</w:t>
      </w:r>
      <w:r w:rsidRPr="00606330">
        <w:rPr>
          <w:rFonts w:ascii="Nikosh" w:hAnsi="Nikosh" w:cs="Nikosh"/>
          <w:sz w:val="24"/>
          <w:szCs w:val="24"/>
        </w:rPr>
        <w:t xml:space="preserve"> </w:t>
      </w:r>
      <w:r w:rsidRPr="00606330">
        <w:rPr>
          <w:rFonts w:ascii="Nikosh" w:hAnsi="Nikosh" w:cs="Nikosh"/>
          <w:sz w:val="24"/>
          <w:szCs w:val="24"/>
          <w:cs/>
        </w:rPr>
        <w:t>ব্যাপী</w:t>
      </w:r>
      <w:r w:rsidRPr="00606330">
        <w:rPr>
          <w:rFonts w:ascii="Nikosh" w:hAnsi="Nikosh" w:cs="Nikosh"/>
          <w:sz w:val="24"/>
          <w:szCs w:val="24"/>
        </w:rPr>
        <w:t xml:space="preserve"> </w:t>
      </w:r>
      <w:r w:rsidRPr="00606330">
        <w:rPr>
          <w:rFonts w:ascii="Nikosh" w:hAnsi="Nikosh" w:cs="Nikosh"/>
          <w:sz w:val="24"/>
          <w:szCs w:val="24"/>
          <w:cs/>
        </w:rPr>
        <w:t>সবজি</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শীর্ষক</w:t>
      </w:r>
      <w:r w:rsidRPr="00606330">
        <w:rPr>
          <w:rFonts w:ascii="Nikosh" w:hAnsi="Nikosh" w:cs="Nikosh"/>
          <w:sz w:val="24"/>
          <w:szCs w:val="24"/>
        </w:rPr>
        <w:t xml:space="preserve"> </w:t>
      </w:r>
      <w:r w:rsidRPr="00606330">
        <w:rPr>
          <w:rFonts w:ascii="Nikosh" w:hAnsi="Nikosh" w:cs="Nikosh"/>
          <w:sz w:val="24"/>
          <w:szCs w:val="24"/>
          <w:cs/>
        </w:rPr>
        <w:t>কৃষক</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বাস্তবায়ন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উক্ত</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২৫</w:t>
      </w:r>
      <w:r w:rsidRPr="00606330">
        <w:rPr>
          <w:rFonts w:ascii="Nikosh" w:hAnsi="Nikosh" w:cs="Nikosh"/>
          <w:sz w:val="24"/>
          <w:szCs w:val="24"/>
        </w:rPr>
        <w:t xml:space="preserve"> </w:t>
      </w:r>
      <w:r w:rsidRPr="00606330">
        <w:rPr>
          <w:rFonts w:ascii="Nikosh" w:hAnsi="Nikosh" w:cs="Nikosh"/>
          <w:sz w:val="24"/>
          <w:szCs w:val="24"/>
          <w:cs/>
        </w:rPr>
        <w:t>জন</w:t>
      </w:r>
      <w:r w:rsidRPr="00606330">
        <w:rPr>
          <w:rFonts w:ascii="Nikosh" w:hAnsi="Nikosh" w:cs="Nikosh"/>
          <w:sz w:val="24"/>
          <w:szCs w:val="24"/>
        </w:rPr>
        <w:t xml:space="preserve"> </w:t>
      </w:r>
      <w:r w:rsidRPr="00606330">
        <w:rPr>
          <w:rFonts w:ascii="Nikosh" w:hAnsi="Nikosh" w:cs="Nikosh"/>
          <w:sz w:val="24"/>
          <w:szCs w:val="24"/>
          <w:cs/>
        </w:rPr>
        <w:t>মরিচ</w:t>
      </w:r>
      <w:r w:rsidRPr="00606330">
        <w:rPr>
          <w:rFonts w:ascii="Nikosh" w:hAnsi="Nikosh" w:cs="Nikosh"/>
          <w:sz w:val="24"/>
          <w:szCs w:val="24"/>
        </w:rPr>
        <w:t xml:space="preserve"> </w:t>
      </w:r>
      <w:r w:rsidRPr="00606330">
        <w:rPr>
          <w:rFonts w:ascii="Nikosh" w:hAnsi="Nikosh" w:cs="Nikosh"/>
          <w:sz w:val="24"/>
          <w:szCs w:val="24"/>
          <w:cs/>
        </w:rPr>
        <w:t>চাষী</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ইউনিয়ন</w:t>
      </w:r>
      <w:r w:rsidRPr="00606330">
        <w:rPr>
          <w:rFonts w:ascii="Nikosh" w:hAnsi="Nikosh" w:cs="Nikosh"/>
          <w:sz w:val="24"/>
          <w:szCs w:val="24"/>
        </w:rPr>
        <w:t xml:space="preserve"> </w:t>
      </w:r>
      <w:r w:rsidRPr="00606330">
        <w:rPr>
          <w:rFonts w:ascii="Nikosh" w:hAnsi="Nikosh" w:cs="Nikosh"/>
          <w:sz w:val="24"/>
          <w:szCs w:val="24"/>
          <w:cs/>
        </w:rPr>
        <w:t>ডিজিটাল</w:t>
      </w:r>
      <w:r w:rsidRPr="00606330">
        <w:rPr>
          <w:rFonts w:ascii="Nikosh" w:hAnsi="Nikosh" w:cs="Nikosh"/>
          <w:sz w:val="24"/>
          <w:szCs w:val="24"/>
        </w:rPr>
        <w:t xml:space="preserve"> </w:t>
      </w:r>
      <w:r w:rsidRPr="00606330">
        <w:rPr>
          <w:rFonts w:ascii="Nikosh" w:hAnsi="Nikosh" w:cs="Nikosh"/>
          <w:sz w:val="24"/>
          <w:szCs w:val="24"/>
          <w:cs/>
        </w:rPr>
        <w:t>সেন্টার</w:t>
      </w:r>
      <w:r w:rsidRPr="00606330">
        <w:rPr>
          <w:rFonts w:ascii="Nikosh" w:hAnsi="Nikosh" w:cs="Nikosh"/>
          <w:sz w:val="24"/>
          <w:szCs w:val="24"/>
        </w:rPr>
        <w:t xml:space="preserve"> (UDC)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উদ্যোক্তা</w:t>
      </w:r>
      <w:r w:rsidRPr="00606330">
        <w:rPr>
          <w:rFonts w:ascii="Nikosh" w:hAnsi="Nikosh" w:cs="Nikosh"/>
          <w:sz w:val="24"/>
          <w:szCs w:val="24"/>
        </w:rPr>
        <w:t xml:space="preserve"> </w:t>
      </w:r>
      <w:r w:rsidRPr="00606330">
        <w:rPr>
          <w:rFonts w:ascii="Nikosh" w:hAnsi="Nikosh" w:cs="Nikosh"/>
          <w:sz w:val="24"/>
          <w:szCs w:val="24"/>
          <w:cs/>
        </w:rPr>
        <w:t>অংশগ্রহণ</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hint="cs"/>
          <w:sz w:val="24"/>
          <w:szCs w:val="24"/>
          <w:cs/>
          <w:lang w:bidi="bn-IN"/>
        </w:rPr>
        <w:t>ন</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কারিগরি</w:t>
      </w:r>
      <w:r w:rsidRPr="00606330">
        <w:rPr>
          <w:rFonts w:ascii="Nikosh" w:hAnsi="Nikosh" w:cs="Nikosh"/>
          <w:sz w:val="24"/>
          <w:szCs w:val="24"/>
        </w:rPr>
        <w:t xml:space="preserve"> </w:t>
      </w:r>
      <w:r w:rsidRPr="00606330">
        <w:rPr>
          <w:rFonts w:ascii="Nikosh" w:hAnsi="Nikosh" w:cs="Nikosh"/>
          <w:sz w:val="24"/>
          <w:szCs w:val="24"/>
          <w:cs/>
        </w:rPr>
        <w:t>সহায়তায়</w:t>
      </w:r>
      <w:r w:rsidRPr="00606330">
        <w:rPr>
          <w:rFonts w:ascii="Nikosh" w:hAnsi="Nikosh" w:cs="Nikosh"/>
          <w:sz w:val="24"/>
          <w:szCs w:val="24"/>
        </w:rPr>
        <w:t xml:space="preserve"> </w:t>
      </w:r>
      <w:r w:rsidRPr="00606330">
        <w:rPr>
          <w:rFonts w:ascii="Nikosh" w:hAnsi="Nikosh" w:cs="Nikosh"/>
          <w:sz w:val="24"/>
          <w:szCs w:val="24"/>
          <w:cs/>
        </w:rPr>
        <w:t>উক্ত</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রপ্তানিযোগ্য</w:t>
      </w:r>
      <w:r w:rsidRPr="00606330">
        <w:rPr>
          <w:rFonts w:ascii="Nikosh" w:hAnsi="Nikosh" w:cs="Nikosh"/>
          <w:sz w:val="24"/>
          <w:szCs w:val="24"/>
        </w:rPr>
        <w:t xml:space="preserve"> </w:t>
      </w:r>
      <w:r w:rsidRPr="00606330">
        <w:rPr>
          <w:rFonts w:ascii="Nikosh" w:hAnsi="Nikosh" w:cs="Nikosh"/>
          <w:sz w:val="24"/>
          <w:szCs w:val="24"/>
          <w:cs/>
        </w:rPr>
        <w:t>কা</w:t>
      </w:r>
      <w:r w:rsidRPr="00606330">
        <w:rPr>
          <w:rFonts w:ascii="Nikosh" w:hAnsi="Nikosh" w:cs="Nikosh" w:hint="cs"/>
          <w:sz w:val="24"/>
          <w:szCs w:val="24"/>
          <w:cs/>
          <w:lang w:bidi="bn-IN"/>
        </w:rPr>
        <w:t>ঁ</w:t>
      </w:r>
      <w:r w:rsidRPr="00606330">
        <w:rPr>
          <w:rFonts w:ascii="Nikosh" w:hAnsi="Nikosh" w:cs="Nikosh"/>
          <w:sz w:val="24"/>
          <w:szCs w:val="24"/>
          <w:cs/>
        </w:rPr>
        <w:t>চামরিচের</w:t>
      </w:r>
      <w:r w:rsidRPr="00606330">
        <w:rPr>
          <w:rFonts w:ascii="Nikosh" w:hAnsi="Nikosh" w:cs="Nikosh"/>
          <w:sz w:val="24"/>
          <w:szCs w:val="24"/>
        </w:rPr>
        <w:t xml:space="preserve"> </w:t>
      </w:r>
      <w:r w:rsidRPr="00606330">
        <w:rPr>
          <w:rFonts w:ascii="Nikosh" w:hAnsi="Nikosh" w:cs="Nikosh"/>
          <w:sz w:val="24"/>
          <w:szCs w:val="24"/>
          <w:cs/>
        </w:rPr>
        <w:t>উন্নত</w:t>
      </w:r>
      <w:r w:rsidRPr="00606330">
        <w:rPr>
          <w:rFonts w:ascii="Nikosh" w:hAnsi="Nikosh" w:cs="Nikosh"/>
          <w:sz w:val="24"/>
          <w:szCs w:val="24"/>
        </w:rPr>
        <w:t xml:space="preserve"> </w:t>
      </w:r>
      <w:r w:rsidRPr="00606330">
        <w:rPr>
          <w:rFonts w:ascii="Nikosh" w:hAnsi="Nikosh" w:cs="Nikosh"/>
          <w:sz w:val="24"/>
          <w:szCs w:val="24"/>
          <w:cs/>
        </w:rPr>
        <w:t>চাষ</w:t>
      </w:r>
      <w:r w:rsidRPr="00606330">
        <w:rPr>
          <w:rFonts w:ascii="Nikosh" w:hAnsi="Nikosh" w:cs="Nikosh"/>
          <w:sz w:val="24"/>
          <w:szCs w:val="24"/>
        </w:rPr>
        <w:t xml:space="preserve"> </w:t>
      </w:r>
      <w:r w:rsidRPr="00606330">
        <w:rPr>
          <w:rFonts w:ascii="Nikosh" w:hAnsi="Nikosh" w:cs="Nikosh"/>
          <w:sz w:val="24"/>
          <w:szCs w:val="24"/>
          <w:cs/>
        </w:rPr>
        <w:t>পদ্ধতি</w:t>
      </w:r>
      <w:r w:rsidRPr="00606330">
        <w:rPr>
          <w:rFonts w:ascii="Nikosh" w:hAnsi="Nikosh" w:cs="Nikosh"/>
          <w:sz w:val="24"/>
          <w:szCs w:val="24"/>
        </w:rPr>
        <w:t xml:space="preserve">, </w:t>
      </w:r>
      <w:r w:rsidRPr="00606330">
        <w:rPr>
          <w:rFonts w:ascii="Nikosh" w:hAnsi="Nikosh" w:cs="Nikosh"/>
          <w:sz w:val="24"/>
          <w:szCs w:val="24"/>
          <w:cs/>
        </w:rPr>
        <w:t>রোগবালাই</w:t>
      </w:r>
      <w:r w:rsidRPr="00606330">
        <w:rPr>
          <w:rFonts w:ascii="Nikosh" w:hAnsi="Nikosh" w:cs="Nikosh"/>
          <w:sz w:val="24"/>
          <w:szCs w:val="24"/>
        </w:rPr>
        <w:t xml:space="preserve"> </w:t>
      </w:r>
      <w:r w:rsidRPr="00606330">
        <w:rPr>
          <w:rFonts w:ascii="Nikosh" w:hAnsi="Nikosh" w:cs="Nikosh"/>
          <w:sz w:val="24"/>
          <w:szCs w:val="24"/>
          <w:cs/>
        </w:rPr>
        <w:t>ব্যবস্থাপনা</w:t>
      </w:r>
      <w:r w:rsidRPr="00606330">
        <w:rPr>
          <w:rFonts w:ascii="Nikosh" w:hAnsi="Nikosh" w:cs="Nikosh"/>
          <w:sz w:val="24"/>
          <w:szCs w:val="24"/>
        </w:rPr>
        <w:t xml:space="preserve">, </w:t>
      </w:r>
      <w:r w:rsidRPr="00606330">
        <w:rPr>
          <w:rFonts w:ascii="Nikosh" w:hAnsi="Nikosh" w:cs="Nikosh"/>
          <w:sz w:val="24"/>
          <w:szCs w:val="24"/>
          <w:cs/>
        </w:rPr>
        <w:t>ফসল</w:t>
      </w:r>
      <w:r w:rsidRPr="00606330">
        <w:rPr>
          <w:rFonts w:ascii="Nikosh" w:hAnsi="Nikosh" w:cs="Nikosh"/>
          <w:sz w:val="24"/>
          <w:szCs w:val="24"/>
        </w:rPr>
        <w:t xml:space="preserve"> </w:t>
      </w:r>
      <w:r w:rsidRPr="00606330">
        <w:rPr>
          <w:rFonts w:ascii="Nikosh" w:hAnsi="Nikosh" w:cs="Nikosh"/>
          <w:sz w:val="24"/>
          <w:szCs w:val="24"/>
          <w:cs/>
        </w:rPr>
        <w:t>সংগ্রহ</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সংগ্রহোত্তর</w:t>
      </w:r>
      <w:r w:rsidRPr="00606330">
        <w:rPr>
          <w:rFonts w:ascii="Nikosh" w:hAnsi="Nikosh" w:cs="Nikosh"/>
          <w:sz w:val="24"/>
          <w:szCs w:val="24"/>
        </w:rPr>
        <w:t xml:space="preserve"> </w:t>
      </w:r>
      <w:r w:rsidRPr="00606330">
        <w:rPr>
          <w:rFonts w:ascii="Nikosh" w:hAnsi="Nikosh" w:cs="Nikosh"/>
          <w:sz w:val="24"/>
          <w:szCs w:val="24"/>
          <w:cs/>
        </w:rPr>
        <w:t>পদ্ধতি</w:t>
      </w:r>
      <w:r w:rsidRPr="00606330">
        <w:rPr>
          <w:rFonts w:ascii="Nikosh" w:hAnsi="Nikosh" w:cs="Nikosh"/>
          <w:sz w:val="24"/>
          <w:szCs w:val="24"/>
        </w:rPr>
        <w:t xml:space="preserve">, </w:t>
      </w:r>
      <w:r w:rsidRPr="00606330">
        <w:rPr>
          <w:rFonts w:ascii="Nikosh" w:hAnsi="Nikosh" w:cs="Nikosh"/>
          <w:sz w:val="24"/>
          <w:szCs w:val="24"/>
          <w:cs/>
        </w:rPr>
        <w:t>সংরক্ষণ</w:t>
      </w:r>
      <w:r w:rsidRPr="00606330">
        <w:rPr>
          <w:rFonts w:ascii="Nikosh" w:hAnsi="Nikosh" w:cs="Nikosh"/>
          <w:sz w:val="24"/>
          <w:szCs w:val="24"/>
        </w:rPr>
        <w:t xml:space="preserve">, </w:t>
      </w:r>
      <w:r w:rsidRPr="00606330">
        <w:rPr>
          <w:rFonts w:ascii="Nikosh" w:hAnsi="Nikosh" w:cs="Nikosh"/>
          <w:sz w:val="24"/>
          <w:szCs w:val="24"/>
          <w:cs/>
        </w:rPr>
        <w:t>প্রক্রিয়াকরণ</w:t>
      </w:r>
      <w:r w:rsidRPr="00606330">
        <w:rPr>
          <w:rFonts w:ascii="Nikosh" w:hAnsi="Nikosh" w:cs="Nikosh"/>
          <w:sz w:val="24"/>
          <w:szCs w:val="24"/>
        </w:rPr>
        <w:t xml:space="preserve"> </w:t>
      </w:r>
      <w:r w:rsidRPr="00606330">
        <w:rPr>
          <w:rFonts w:ascii="Nikosh" w:hAnsi="Nikosh" w:cs="Nikosh"/>
          <w:sz w:val="24"/>
          <w:szCs w:val="24"/>
          <w:cs/>
        </w:rPr>
        <w:t>প্রযুক্তির</w:t>
      </w:r>
      <w:r w:rsidRPr="00606330">
        <w:rPr>
          <w:rFonts w:ascii="Nikosh" w:hAnsi="Nikosh" w:cs="Nikosh"/>
          <w:sz w:val="24"/>
          <w:szCs w:val="24"/>
        </w:rPr>
        <w:t xml:space="preserve"> </w:t>
      </w:r>
      <w:r w:rsidRPr="00606330">
        <w:rPr>
          <w:rFonts w:ascii="Nikosh" w:hAnsi="Nikosh" w:cs="Nikosh"/>
          <w:sz w:val="24"/>
          <w:szCs w:val="24"/>
          <w:cs/>
        </w:rPr>
        <w:t>উপর</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রপ্তানিযোগ্য</w:t>
      </w:r>
      <w:r w:rsidRPr="00606330">
        <w:rPr>
          <w:rFonts w:ascii="Nikosh" w:hAnsi="Nikosh" w:cs="Nikosh"/>
          <w:sz w:val="24"/>
          <w:szCs w:val="24"/>
        </w:rPr>
        <w:t xml:space="preserve"> </w:t>
      </w:r>
      <w:r w:rsidRPr="00606330">
        <w:rPr>
          <w:rFonts w:ascii="Nikosh" w:hAnsi="Nikosh" w:cs="Nikosh"/>
          <w:sz w:val="24"/>
          <w:szCs w:val="24"/>
          <w:cs/>
        </w:rPr>
        <w:t>কাচামরিচ</w:t>
      </w:r>
      <w:r w:rsidRPr="00606330">
        <w:rPr>
          <w:rFonts w:ascii="Nikosh" w:hAnsi="Nikosh" w:cs="Nikosh"/>
          <w:sz w:val="24"/>
          <w:szCs w:val="24"/>
        </w:rPr>
        <w:t xml:space="preserve"> </w:t>
      </w:r>
      <w:r w:rsidRPr="00606330">
        <w:rPr>
          <w:rFonts w:ascii="Nikosh" w:hAnsi="Nikosh" w:cs="Nikosh"/>
          <w:sz w:val="24"/>
          <w:szCs w:val="24"/>
          <w:cs/>
        </w:rPr>
        <w:t>সরবরাহের</w:t>
      </w:r>
      <w:r w:rsidRPr="00606330">
        <w:rPr>
          <w:rFonts w:ascii="Nikosh" w:hAnsi="Nikosh" w:cs="Nikosh"/>
          <w:sz w:val="24"/>
          <w:szCs w:val="24"/>
        </w:rPr>
        <w:t xml:space="preserve"> </w:t>
      </w:r>
      <w:r w:rsidRPr="00606330">
        <w:rPr>
          <w:rFonts w:ascii="Nikosh" w:hAnsi="Nikosh" w:cs="Nikosh"/>
          <w:sz w:val="24"/>
          <w:szCs w:val="24"/>
          <w:cs/>
        </w:rPr>
        <w:t>লক্ষ্যে</w:t>
      </w:r>
      <w:r w:rsidRPr="00606330">
        <w:rPr>
          <w:rFonts w:ascii="Nikosh" w:hAnsi="Nikosh" w:cs="Nikosh"/>
          <w:sz w:val="24"/>
          <w:szCs w:val="24"/>
        </w:rPr>
        <w:t xml:space="preserve"> United Nations Economic Commission for Europe (UNECE)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কা</w:t>
      </w:r>
      <w:r w:rsidRPr="00606330">
        <w:rPr>
          <w:rFonts w:ascii="Nikosh" w:hAnsi="Nikosh" w:cs="Nikosh" w:hint="cs"/>
          <w:sz w:val="24"/>
          <w:szCs w:val="24"/>
          <w:cs/>
          <w:lang w:bidi="bn-IN"/>
        </w:rPr>
        <w:t>ঁ</w:t>
      </w:r>
      <w:r w:rsidRPr="00606330">
        <w:rPr>
          <w:rFonts w:ascii="Nikosh" w:hAnsi="Nikosh" w:cs="Nikosh"/>
          <w:sz w:val="24"/>
          <w:szCs w:val="24"/>
          <w:cs/>
        </w:rPr>
        <w:t>চামরিচের</w:t>
      </w:r>
      <w:r w:rsidRPr="00606330">
        <w:rPr>
          <w:rFonts w:ascii="Nikosh" w:hAnsi="Nikosh" w:cs="Nikosh"/>
          <w:sz w:val="24"/>
          <w:szCs w:val="24"/>
        </w:rPr>
        <w:t xml:space="preserve"> </w:t>
      </w:r>
      <w:r w:rsidRPr="00606330">
        <w:rPr>
          <w:rFonts w:ascii="Nikosh" w:hAnsi="Nikosh" w:cs="Nikosh"/>
          <w:sz w:val="24"/>
          <w:szCs w:val="24"/>
          <w:cs/>
        </w:rPr>
        <w:t>বিপণন</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বাণিজ্যিক</w:t>
      </w:r>
      <w:r w:rsidRPr="00606330">
        <w:rPr>
          <w:rFonts w:ascii="Nikosh" w:hAnsi="Nikosh" w:cs="Nikosh"/>
          <w:sz w:val="24"/>
          <w:szCs w:val="24"/>
        </w:rPr>
        <w:t xml:space="preserve"> </w:t>
      </w:r>
      <w:r w:rsidRPr="00606330">
        <w:rPr>
          <w:rFonts w:ascii="Nikosh" w:hAnsi="Nikosh" w:cs="Nikosh"/>
          <w:sz w:val="24"/>
          <w:szCs w:val="24"/>
          <w:cs/>
        </w:rPr>
        <w:t>গুণগত</w:t>
      </w:r>
      <w:r w:rsidRPr="00606330">
        <w:rPr>
          <w:rFonts w:ascii="Nikosh" w:hAnsi="Nikosh" w:cs="Nikosh"/>
          <w:sz w:val="24"/>
          <w:szCs w:val="24"/>
        </w:rPr>
        <w:t xml:space="preserve"> </w:t>
      </w:r>
      <w:r w:rsidRPr="00606330">
        <w:rPr>
          <w:rFonts w:ascii="Nikosh" w:hAnsi="Nikosh" w:cs="Nikosh"/>
          <w:sz w:val="24"/>
          <w:szCs w:val="24"/>
          <w:cs/>
        </w:rPr>
        <w:t>মান</w:t>
      </w:r>
      <w:r w:rsidRPr="00606330">
        <w:rPr>
          <w:rFonts w:ascii="Nikosh" w:hAnsi="Nikosh" w:cs="Nikosh"/>
          <w:sz w:val="24"/>
          <w:szCs w:val="24"/>
        </w:rPr>
        <w:t xml:space="preserve"> </w:t>
      </w:r>
      <w:r w:rsidRPr="00606330">
        <w:rPr>
          <w:rFonts w:ascii="Nikosh" w:hAnsi="Nikosh" w:cs="Nikosh"/>
          <w:sz w:val="24"/>
          <w:szCs w:val="24"/>
          <w:cs/>
        </w:rPr>
        <w:t>রক্ষা</w:t>
      </w:r>
      <w:r w:rsidRPr="00606330">
        <w:rPr>
          <w:rFonts w:ascii="Nikosh" w:hAnsi="Nikosh" w:cs="Nikosh"/>
          <w:sz w:val="24"/>
          <w:szCs w:val="24"/>
        </w:rPr>
        <w:t xml:space="preserve"> </w:t>
      </w:r>
      <w:r w:rsidRPr="00606330">
        <w:rPr>
          <w:rFonts w:ascii="Nikosh" w:hAnsi="Nikosh" w:cs="Nikosh"/>
          <w:sz w:val="24"/>
          <w:szCs w:val="24"/>
          <w:cs/>
        </w:rPr>
        <w:t>কৌশল</w:t>
      </w:r>
      <w:r w:rsidRPr="00606330">
        <w:rPr>
          <w:rFonts w:ascii="Nikosh" w:hAnsi="Nikosh" w:cs="Nikosh"/>
          <w:sz w:val="24"/>
          <w:szCs w:val="24"/>
        </w:rPr>
        <w:t xml:space="preserve"> </w:t>
      </w:r>
      <w:r w:rsidRPr="00606330">
        <w:rPr>
          <w:rFonts w:ascii="Nikosh" w:hAnsi="Nikosh" w:cs="Nikosh"/>
          <w:sz w:val="24"/>
          <w:szCs w:val="24"/>
          <w:cs/>
        </w:rPr>
        <w:t>উপস্থিত</w:t>
      </w:r>
      <w:r w:rsidRPr="00606330">
        <w:rPr>
          <w:rFonts w:ascii="Nikosh" w:hAnsi="Nikosh" w:cs="Nikosh"/>
          <w:sz w:val="24"/>
          <w:szCs w:val="24"/>
        </w:rPr>
        <w:t xml:space="preserve"> </w:t>
      </w:r>
      <w:r w:rsidRPr="00606330">
        <w:rPr>
          <w:rFonts w:ascii="Nikosh" w:hAnsi="Nikosh" w:cs="Nikosh"/>
          <w:sz w:val="24"/>
          <w:szCs w:val="24"/>
          <w:cs/>
        </w:rPr>
        <w:t>কৃষক</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উদ্যোক্তাদের</w:t>
      </w:r>
      <w:r w:rsidRPr="00606330">
        <w:rPr>
          <w:rFonts w:ascii="Nikosh" w:hAnsi="Nikosh" w:cs="Nikosh"/>
          <w:sz w:val="24"/>
          <w:szCs w:val="24"/>
        </w:rPr>
        <w:t xml:space="preserve"> </w:t>
      </w:r>
      <w:r w:rsidRPr="00606330">
        <w:rPr>
          <w:rFonts w:ascii="Nikosh" w:hAnsi="Nikosh" w:cs="Nikosh"/>
          <w:sz w:val="24"/>
          <w:szCs w:val="24"/>
          <w:cs/>
        </w:rPr>
        <w:t>মাঝে</w:t>
      </w:r>
      <w:r w:rsidRPr="00606330">
        <w:rPr>
          <w:rFonts w:ascii="Nikosh" w:hAnsi="Nikosh" w:cs="Nikosh"/>
          <w:sz w:val="24"/>
          <w:szCs w:val="24"/>
        </w:rPr>
        <w:t xml:space="preserve"> </w:t>
      </w:r>
      <w:r w:rsidRPr="00606330">
        <w:rPr>
          <w:rFonts w:ascii="Nikosh" w:hAnsi="Nikosh" w:cs="Nikosh"/>
          <w:sz w:val="24"/>
          <w:szCs w:val="24"/>
          <w:cs/>
        </w:rPr>
        <w:t>উপস্থাপন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শেষে</w:t>
      </w:r>
      <w:r w:rsidRPr="00606330">
        <w:rPr>
          <w:rFonts w:ascii="Nikosh" w:hAnsi="Nikosh" w:cs="Nikosh"/>
          <w:sz w:val="24"/>
          <w:szCs w:val="24"/>
        </w:rPr>
        <w:t xml:space="preserve"> </w:t>
      </w:r>
      <w:r w:rsidRPr="00606330">
        <w:rPr>
          <w:rFonts w:ascii="Nikosh" w:hAnsi="Nikosh" w:cs="Nikosh"/>
          <w:sz w:val="24"/>
          <w:szCs w:val="24"/>
          <w:cs/>
        </w:rPr>
        <w:t>মহাদেবপুর</w:t>
      </w:r>
      <w:r w:rsidRPr="00606330">
        <w:rPr>
          <w:rFonts w:ascii="Nikosh" w:hAnsi="Nikosh" w:cs="Nikosh"/>
          <w:sz w:val="24"/>
          <w:szCs w:val="24"/>
        </w:rPr>
        <w:t xml:space="preserve"> </w:t>
      </w:r>
      <w:r w:rsidRPr="00606330">
        <w:rPr>
          <w:rFonts w:ascii="Nikosh" w:hAnsi="Nikosh" w:cs="Nikosh"/>
          <w:sz w:val="24"/>
          <w:szCs w:val="24"/>
          <w:cs/>
        </w:rPr>
        <w:t>গ্রামের</w:t>
      </w:r>
      <w:r w:rsidRPr="00606330">
        <w:rPr>
          <w:rFonts w:ascii="Nikosh" w:hAnsi="Nikosh" w:cs="Nikosh"/>
          <w:sz w:val="24"/>
          <w:szCs w:val="24"/>
        </w:rPr>
        <w:t xml:space="preserve"> </w:t>
      </w:r>
      <w:r w:rsidRPr="00606330">
        <w:rPr>
          <w:rFonts w:ascii="Nikosh" w:hAnsi="Nikosh" w:cs="Nikosh"/>
          <w:sz w:val="24"/>
          <w:szCs w:val="24"/>
          <w:cs/>
        </w:rPr>
        <w:t>রপ্তানিযোগ্য</w:t>
      </w:r>
      <w:r w:rsidRPr="00606330">
        <w:rPr>
          <w:rFonts w:ascii="Nikosh" w:hAnsi="Nikosh" w:cs="Nikosh"/>
          <w:sz w:val="24"/>
          <w:szCs w:val="24"/>
        </w:rPr>
        <w:t xml:space="preserve"> </w:t>
      </w:r>
      <w:r w:rsidRPr="00606330">
        <w:rPr>
          <w:rFonts w:ascii="Nikosh" w:hAnsi="Nikosh" w:cs="Nikosh"/>
          <w:sz w:val="24"/>
          <w:szCs w:val="24"/>
          <w:cs/>
        </w:rPr>
        <w:t>কা</w:t>
      </w:r>
      <w:r w:rsidRPr="00606330">
        <w:rPr>
          <w:rFonts w:ascii="Nikosh" w:hAnsi="Nikosh" w:cs="Nikosh" w:hint="cs"/>
          <w:sz w:val="24"/>
          <w:szCs w:val="24"/>
          <w:cs/>
          <w:lang w:bidi="bn-IN"/>
        </w:rPr>
        <w:t>ঁ</w:t>
      </w:r>
      <w:r w:rsidRPr="00606330">
        <w:rPr>
          <w:rFonts w:ascii="Nikosh" w:hAnsi="Nikosh" w:cs="Nikosh"/>
          <w:sz w:val="24"/>
          <w:szCs w:val="24"/>
          <w:cs/>
        </w:rPr>
        <w:t>চামরিচের</w:t>
      </w:r>
      <w:r w:rsidRPr="00606330">
        <w:rPr>
          <w:rFonts w:ascii="Nikosh" w:hAnsi="Nikosh" w:cs="Nikosh"/>
          <w:sz w:val="24"/>
          <w:szCs w:val="24"/>
        </w:rPr>
        <w:t xml:space="preserve"> </w:t>
      </w:r>
      <w:r w:rsidRPr="00606330">
        <w:rPr>
          <w:rFonts w:ascii="Nikosh" w:hAnsi="Nikosh" w:cs="Nikosh"/>
          <w:sz w:val="24"/>
          <w:szCs w:val="24"/>
          <w:cs/>
        </w:rPr>
        <w:t>মাঠ</w:t>
      </w:r>
      <w:r w:rsidRPr="00606330">
        <w:rPr>
          <w:rFonts w:ascii="Nikosh" w:hAnsi="Nikosh" w:cs="Nikosh"/>
          <w:sz w:val="24"/>
          <w:szCs w:val="24"/>
        </w:rPr>
        <w:t xml:space="preserve"> </w:t>
      </w:r>
      <w:r w:rsidRPr="00606330">
        <w:rPr>
          <w:rFonts w:ascii="Nikosh" w:hAnsi="Nikosh" w:cs="Nikosh"/>
          <w:sz w:val="24"/>
          <w:szCs w:val="24"/>
          <w:cs/>
        </w:rPr>
        <w:t>পরিদর্শন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মরিচের</w:t>
      </w:r>
      <w:r w:rsidRPr="00606330">
        <w:rPr>
          <w:rFonts w:ascii="Nikosh" w:hAnsi="Nikosh" w:cs="Nikosh"/>
          <w:sz w:val="24"/>
          <w:szCs w:val="24"/>
        </w:rPr>
        <w:t xml:space="preserve"> </w:t>
      </w:r>
      <w:r w:rsidRPr="00606330">
        <w:rPr>
          <w:rFonts w:ascii="Nikosh" w:hAnsi="Nikosh" w:cs="Nikosh"/>
          <w:sz w:val="24"/>
          <w:szCs w:val="24"/>
          <w:cs/>
        </w:rPr>
        <w:t>গুণগতমান</w:t>
      </w:r>
      <w:r w:rsidRPr="00606330">
        <w:rPr>
          <w:rFonts w:ascii="Nikosh" w:hAnsi="Nikosh" w:cs="Nikosh"/>
          <w:sz w:val="24"/>
          <w:szCs w:val="24"/>
        </w:rPr>
        <w:t xml:space="preserve"> </w:t>
      </w:r>
      <w:r w:rsidRPr="00606330">
        <w:rPr>
          <w:rFonts w:ascii="Nikosh" w:hAnsi="Nikosh" w:cs="Nikosh"/>
          <w:sz w:val="24"/>
          <w:szCs w:val="24"/>
          <w:cs/>
        </w:rPr>
        <w:t>রক্ষা</w:t>
      </w:r>
      <w:r w:rsidRPr="00606330">
        <w:rPr>
          <w:rFonts w:ascii="Nikosh" w:hAnsi="Nikosh" w:cs="Nikosh"/>
          <w:sz w:val="24"/>
          <w:szCs w:val="24"/>
        </w:rPr>
        <w:t xml:space="preserve"> </w:t>
      </w:r>
      <w:r w:rsidRPr="00606330">
        <w:rPr>
          <w:rFonts w:ascii="Nikosh" w:hAnsi="Nikosh" w:cs="Nikosh"/>
          <w:sz w:val="24"/>
          <w:szCs w:val="24"/>
          <w:cs/>
        </w:rPr>
        <w:t>করণে</w:t>
      </w:r>
      <w:r w:rsidRPr="00606330">
        <w:rPr>
          <w:rFonts w:ascii="Nikosh" w:hAnsi="Nikosh" w:cs="Nikosh"/>
          <w:sz w:val="24"/>
          <w:szCs w:val="24"/>
        </w:rPr>
        <w:t xml:space="preserve"> </w:t>
      </w:r>
      <w:r w:rsidRPr="00606330">
        <w:rPr>
          <w:rFonts w:ascii="Nikosh" w:hAnsi="Nikosh" w:cs="Nikosh"/>
          <w:sz w:val="24"/>
          <w:szCs w:val="24"/>
          <w:cs/>
        </w:rPr>
        <w:t>প্রয়োজনীয়</w:t>
      </w:r>
      <w:r w:rsidRPr="00606330">
        <w:rPr>
          <w:rFonts w:ascii="Nikosh" w:hAnsi="Nikosh" w:cs="Nikosh"/>
          <w:sz w:val="24"/>
          <w:szCs w:val="24"/>
        </w:rPr>
        <w:t xml:space="preserve"> </w:t>
      </w:r>
      <w:r w:rsidRPr="00606330">
        <w:rPr>
          <w:rFonts w:ascii="Nikosh" w:hAnsi="Nikosh" w:cs="Nikosh"/>
          <w:sz w:val="24"/>
          <w:szCs w:val="24"/>
          <w:cs/>
        </w:rPr>
        <w:t>পরামর্শ</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rPr>
        <w:t xml:space="preserve"> </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2"/>
        </w:numPr>
        <w:tabs>
          <w:tab w:val="left" w:pos="720"/>
        </w:tabs>
        <w:spacing w:after="120" w:line="240" w:lineRule="auto"/>
        <w:ind w:left="270" w:hanging="270"/>
        <w:jc w:val="both"/>
        <w:rPr>
          <w:rFonts w:ascii="Nikosh" w:hAnsi="Nikosh" w:cs="Nikosh"/>
          <w:sz w:val="24"/>
          <w:szCs w:val="24"/>
        </w:rPr>
      </w:pPr>
      <w:r w:rsidRPr="00606330">
        <w:rPr>
          <w:rFonts w:ascii="Nikosh" w:hAnsi="Nikosh" w:cs="Nikosh"/>
          <w:sz w:val="24"/>
          <w:szCs w:val="24"/>
          <w:cs/>
        </w:rPr>
        <w:t>ফসল</w:t>
      </w:r>
      <w:r w:rsidRPr="00606330">
        <w:rPr>
          <w:rFonts w:ascii="Nikosh" w:hAnsi="Nikosh" w:cs="Nikosh"/>
          <w:sz w:val="24"/>
          <w:szCs w:val="24"/>
        </w:rPr>
        <w:t xml:space="preserve"> </w:t>
      </w:r>
      <w:r w:rsidRPr="00606330">
        <w:rPr>
          <w:rFonts w:ascii="Nikosh" w:hAnsi="Nikosh" w:cs="Nikosh"/>
          <w:sz w:val="24"/>
          <w:szCs w:val="24"/>
          <w:cs/>
        </w:rPr>
        <w:t>এগ্রো</w:t>
      </w:r>
      <w:r w:rsidRPr="00606330">
        <w:rPr>
          <w:rFonts w:ascii="Nikosh" w:hAnsi="Nikosh" w:cs="Nikosh"/>
          <w:sz w:val="24"/>
          <w:szCs w:val="24"/>
        </w:rPr>
        <w:t xml:space="preserve"> </w:t>
      </w:r>
      <w:r w:rsidRPr="00606330">
        <w:rPr>
          <w:rFonts w:ascii="Nikosh" w:hAnsi="Nikosh" w:cs="Nikosh"/>
          <w:sz w:val="24"/>
          <w:szCs w:val="24"/>
          <w:cs/>
        </w:rPr>
        <w:t>ইন্ডাষ্ট্রিজ</w:t>
      </w:r>
      <w:r w:rsidRPr="00606330">
        <w:rPr>
          <w:rFonts w:ascii="Nikosh" w:hAnsi="Nikosh" w:cs="Nikosh"/>
          <w:sz w:val="24"/>
          <w:szCs w:val="24"/>
        </w:rPr>
        <w:t xml:space="preserve"> </w:t>
      </w:r>
      <w:r w:rsidRPr="00606330">
        <w:rPr>
          <w:rFonts w:ascii="Nikosh" w:hAnsi="Nikosh" w:cs="Nikosh"/>
          <w:sz w:val="24"/>
          <w:szCs w:val="24"/>
          <w:cs/>
        </w:rPr>
        <w:t>লিমিটেড</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যৌথ</w:t>
      </w:r>
      <w:r w:rsidRPr="00606330">
        <w:rPr>
          <w:rFonts w:ascii="Nikosh" w:hAnsi="Nikosh" w:cs="Nikosh"/>
          <w:sz w:val="24"/>
          <w:szCs w:val="24"/>
        </w:rPr>
        <w:t xml:space="preserve"> </w:t>
      </w:r>
      <w:r w:rsidRPr="00606330">
        <w:rPr>
          <w:rFonts w:ascii="Nikosh" w:hAnsi="Nikosh" w:cs="Nikosh"/>
          <w:sz w:val="24"/>
          <w:szCs w:val="24"/>
          <w:cs/>
        </w:rPr>
        <w:t>উদ্যোগে</w:t>
      </w:r>
      <w:r w:rsidRPr="00606330">
        <w:rPr>
          <w:rFonts w:ascii="Nikosh" w:hAnsi="Nikosh" w:cs="Nikosh"/>
          <w:sz w:val="24"/>
          <w:szCs w:val="24"/>
        </w:rPr>
        <w:t xml:space="preserve"> </w:t>
      </w:r>
      <w:r w:rsidRPr="00606330">
        <w:rPr>
          <w:rFonts w:ascii="Nikosh" w:hAnsi="Nikosh" w:cs="Nikosh"/>
          <w:sz w:val="24"/>
          <w:szCs w:val="24"/>
          <w:cs/>
        </w:rPr>
        <w:t>হোটেল</w:t>
      </w:r>
      <w:r w:rsidRPr="00606330">
        <w:rPr>
          <w:rFonts w:ascii="Nikosh" w:hAnsi="Nikosh" w:cs="Nikosh"/>
          <w:sz w:val="24"/>
          <w:szCs w:val="24"/>
        </w:rPr>
        <w:t xml:space="preserve"> </w:t>
      </w:r>
      <w:r w:rsidRPr="00606330">
        <w:rPr>
          <w:rFonts w:ascii="Nikosh" w:hAnsi="Nikosh" w:cs="Nikosh"/>
          <w:sz w:val="24"/>
          <w:szCs w:val="24"/>
          <w:cs/>
        </w:rPr>
        <w:t>ফেভার</w:t>
      </w:r>
      <w:r w:rsidRPr="00606330">
        <w:rPr>
          <w:rFonts w:ascii="Nikosh" w:hAnsi="Nikosh" w:cs="Nikosh"/>
          <w:sz w:val="24"/>
          <w:szCs w:val="24"/>
        </w:rPr>
        <w:t xml:space="preserve"> </w:t>
      </w:r>
      <w:r w:rsidRPr="00606330">
        <w:rPr>
          <w:rFonts w:ascii="Nikosh" w:hAnsi="Nikosh" w:cs="Nikosh"/>
          <w:sz w:val="24"/>
          <w:szCs w:val="24"/>
          <w:cs/>
        </w:rPr>
        <w:t>ইন</w:t>
      </w:r>
      <w:r w:rsidRPr="00606330">
        <w:rPr>
          <w:rFonts w:ascii="Nikosh" w:hAnsi="Nikosh" w:cs="Nikosh"/>
          <w:sz w:val="24"/>
          <w:szCs w:val="24"/>
        </w:rPr>
        <w:t xml:space="preserve"> </w:t>
      </w:r>
      <w:r w:rsidRPr="00606330">
        <w:rPr>
          <w:rFonts w:ascii="Nikosh" w:hAnsi="Nikosh" w:cs="Nikosh"/>
          <w:sz w:val="24"/>
          <w:szCs w:val="24"/>
          <w:cs/>
        </w:rPr>
        <w:t>ইন্টারন্যাশনাল</w:t>
      </w:r>
      <w:r w:rsidRPr="00606330">
        <w:rPr>
          <w:rFonts w:ascii="Nikosh" w:hAnsi="Nikosh" w:cs="Nikosh"/>
          <w:sz w:val="24"/>
          <w:szCs w:val="24"/>
        </w:rPr>
        <w:t xml:space="preserve">, </w:t>
      </w:r>
      <w:r w:rsidRPr="00606330">
        <w:rPr>
          <w:rFonts w:ascii="Nikosh" w:hAnsi="Nikosh" w:cs="Nikosh"/>
          <w:sz w:val="24"/>
          <w:szCs w:val="24"/>
          <w:cs/>
        </w:rPr>
        <w:t>চট্রগ্রামে</w:t>
      </w:r>
      <w:r w:rsidRPr="00606330">
        <w:rPr>
          <w:rFonts w:ascii="Nikosh" w:hAnsi="Nikosh" w:cs="Nikosh"/>
          <w:sz w:val="24"/>
          <w:szCs w:val="24"/>
        </w:rPr>
        <w:t xml:space="preserve"> </w:t>
      </w:r>
      <w:r w:rsidRPr="00606330">
        <w:rPr>
          <w:rFonts w:ascii="Nikosh" w:hAnsi="Nikosh" w:cs="Nikosh"/>
          <w:sz w:val="24"/>
          <w:szCs w:val="24"/>
          <w:cs/>
        </w:rPr>
        <w:t>একদিন</w:t>
      </w:r>
      <w:r w:rsidRPr="00606330">
        <w:rPr>
          <w:rFonts w:ascii="Nikosh" w:hAnsi="Nikosh" w:cs="Nikosh"/>
          <w:sz w:val="24"/>
          <w:szCs w:val="24"/>
        </w:rPr>
        <w:t xml:space="preserve"> </w:t>
      </w:r>
      <w:r w:rsidRPr="00606330">
        <w:rPr>
          <w:rFonts w:ascii="Nikosh" w:hAnsi="Nikosh" w:cs="Nikosh"/>
          <w:sz w:val="24"/>
          <w:szCs w:val="24"/>
          <w:cs/>
        </w:rPr>
        <w:t>ব্যাপী</w:t>
      </w:r>
      <w:r w:rsidRPr="00606330">
        <w:rPr>
          <w:rFonts w:ascii="Nikosh" w:hAnsi="Nikosh" w:cs="Nikosh"/>
          <w:sz w:val="24"/>
          <w:szCs w:val="24"/>
        </w:rPr>
        <w:t xml:space="preserve"> </w:t>
      </w:r>
      <w:r w:rsidRPr="00606330">
        <w:rPr>
          <w:rFonts w:ascii="Nikosh" w:hAnsi="Nikosh" w:cs="Nikosh"/>
          <w:sz w:val="24"/>
          <w:szCs w:val="24"/>
          <w:cs/>
        </w:rPr>
        <w:t>ইউনিয়ন</w:t>
      </w:r>
      <w:r w:rsidRPr="00606330">
        <w:rPr>
          <w:rFonts w:ascii="Nikosh" w:hAnsi="Nikosh" w:cs="Nikosh"/>
          <w:sz w:val="24"/>
          <w:szCs w:val="24"/>
        </w:rPr>
        <w:t xml:space="preserve"> </w:t>
      </w:r>
      <w:r w:rsidRPr="00606330">
        <w:rPr>
          <w:rFonts w:ascii="Nikosh" w:hAnsi="Nikosh" w:cs="Nikosh"/>
          <w:sz w:val="24"/>
          <w:szCs w:val="24"/>
          <w:cs/>
        </w:rPr>
        <w:t>ডিজিটাল</w:t>
      </w:r>
      <w:r w:rsidRPr="00606330">
        <w:rPr>
          <w:rFonts w:ascii="Nikosh" w:hAnsi="Nikosh" w:cs="Nikosh"/>
          <w:sz w:val="24"/>
          <w:szCs w:val="24"/>
        </w:rPr>
        <w:t xml:space="preserve"> </w:t>
      </w:r>
      <w:r w:rsidRPr="00606330">
        <w:rPr>
          <w:rFonts w:ascii="Nikosh" w:hAnsi="Nikosh" w:cs="Nikosh"/>
          <w:sz w:val="24"/>
          <w:szCs w:val="24"/>
          <w:cs/>
        </w:rPr>
        <w:t>সেন্টার</w:t>
      </w:r>
      <w:r w:rsidRPr="00606330">
        <w:rPr>
          <w:rFonts w:ascii="Nikosh" w:hAnsi="Nikosh" w:cs="Nikosh"/>
          <w:sz w:val="24"/>
          <w:szCs w:val="24"/>
        </w:rPr>
        <w:t xml:space="preserve"> (UDC) </w:t>
      </w:r>
      <w:r w:rsidRPr="00606330">
        <w:rPr>
          <w:rFonts w:ascii="Nikosh" w:hAnsi="Nikosh" w:cs="Nikosh"/>
          <w:sz w:val="24"/>
          <w:szCs w:val="24"/>
          <w:cs/>
        </w:rPr>
        <w:t>শীর্ষক</w:t>
      </w:r>
      <w:r w:rsidRPr="00606330">
        <w:rPr>
          <w:rFonts w:ascii="Nikosh" w:hAnsi="Nikosh" w:cs="Nikosh"/>
          <w:sz w:val="24"/>
          <w:szCs w:val="24"/>
        </w:rPr>
        <w:t xml:space="preserve"> </w:t>
      </w:r>
      <w:r w:rsidRPr="00606330">
        <w:rPr>
          <w:rFonts w:ascii="Nikosh" w:hAnsi="Nikosh" w:cs="Nikosh"/>
          <w:sz w:val="24"/>
          <w:szCs w:val="24"/>
          <w:cs/>
        </w:rPr>
        <w:t>উদ্যোক্তা</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বাস্তবায়ন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উক্ত</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চট্রগ্রাম</w:t>
      </w:r>
      <w:r w:rsidRPr="00606330">
        <w:rPr>
          <w:rFonts w:ascii="Nikosh" w:hAnsi="Nikosh" w:cs="Nikosh"/>
          <w:sz w:val="24"/>
          <w:szCs w:val="24"/>
        </w:rPr>
        <w:t xml:space="preserve"> </w:t>
      </w:r>
      <w:r w:rsidRPr="00606330">
        <w:rPr>
          <w:rFonts w:ascii="Nikosh" w:hAnsi="Nikosh" w:cs="Nikosh"/>
          <w:sz w:val="24"/>
          <w:szCs w:val="24"/>
          <w:cs/>
        </w:rPr>
        <w:t>বিভাগসহ</w:t>
      </w:r>
      <w:r w:rsidRPr="00606330">
        <w:rPr>
          <w:rFonts w:ascii="Nikosh" w:hAnsi="Nikosh" w:cs="Nikosh"/>
          <w:sz w:val="24"/>
          <w:szCs w:val="24"/>
        </w:rPr>
        <w:t xml:space="preserve"> </w:t>
      </w:r>
      <w:r w:rsidRPr="00606330">
        <w:rPr>
          <w:rFonts w:ascii="Nikosh" w:hAnsi="Nikosh" w:cs="Nikosh"/>
          <w:sz w:val="24"/>
          <w:szCs w:val="24"/>
          <w:cs/>
        </w:rPr>
        <w:t>দেশের</w:t>
      </w:r>
      <w:r w:rsidRPr="00606330">
        <w:rPr>
          <w:rFonts w:ascii="Nikosh" w:hAnsi="Nikosh" w:cs="Nikosh"/>
          <w:sz w:val="24"/>
          <w:szCs w:val="24"/>
        </w:rPr>
        <w:t xml:space="preserve"> </w:t>
      </w:r>
      <w:r w:rsidRPr="00606330">
        <w:rPr>
          <w:rFonts w:ascii="Nikosh" w:hAnsi="Nikosh" w:cs="Nikosh"/>
          <w:sz w:val="24"/>
          <w:szCs w:val="24"/>
          <w:cs/>
        </w:rPr>
        <w:t>অন্যান্য</w:t>
      </w:r>
      <w:r w:rsidRPr="00606330">
        <w:rPr>
          <w:rFonts w:ascii="Nikosh" w:hAnsi="Nikosh" w:cs="Nikosh"/>
          <w:sz w:val="24"/>
          <w:szCs w:val="24"/>
        </w:rPr>
        <w:t xml:space="preserve"> </w:t>
      </w:r>
      <w:r w:rsidRPr="00606330">
        <w:rPr>
          <w:rFonts w:ascii="Nikosh" w:hAnsi="Nikosh" w:cs="Nikosh"/>
          <w:sz w:val="24"/>
          <w:szCs w:val="24"/>
          <w:cs/>
        </w:rPr>
        <w:t>স্থানের</w:t>
      </w:r>
      <w:r w:rsidRPr="00606330">
        <w:rPr>
          <w:rFonts w:ascii="Nikosh" w:hAnsi="Nikosh" w:cs="Nikosh"/>
          <w:sz w:val="24"/>
          <w:szCs w:val="24"/>
        </w:rPr>
        <w:t xml:space="preserve"> </w:t>
      </w:r>
      <w:r w:rsidRPr="00606330">
        <w:rPr>
          <w:rFonts w:ascii="Nikosh" w:hAnsi="Nikosh" w:cs="Nikosh"/>
          <w:sz w:val="24"/>
          <w:szCs w:val="24"/>
          <w:cs/>
        </w:rPr>
        <w:t>৩০</w:t>
      </w:r>
      <w:r w:rsidRPr="00606330">
        <w:rPr>
          <w:rFonts w:ascii="Nikosh" w:hAnsi="Nikosh" w:cs="Nikosh"/>
          <w:sz w:val="24"/>
          <w:szCs w:val="24"/>
        </w:rPr>
        <w:t xml:space="preserve"> </w:t>
      </w:r>
      <w:r w:rsidRPr="00606330">
        <w:rPr>
          <w:rFonts w:ascii="Nikosh" w:hAnsi="Nikosh" w:cs="Nikosh"/>
          <w:sz w:val="24"/>
          <w:szCs w:val="24"/>
          <w:cs/>
        </w:rPr>
        <w:t>জন</w:t>
      </w:r>
      <w:r w:rsidRPr="00606330">
        <w:rPr>
          <w:rFonts w:ascii="Nikosh" w:hAnsi="Nikosh" w:cs="Nikosh"/>
          <w:sz w:val="24"/>
          <w:szCs w:val="24"/>
        </w:rPr>
        <w:t xml:space="preserve"> </w:t>
      </w:r>
      <w:r w:rsidRPr="00606330">
        <w:rPr>
          <w:rFonts w:ascii="Nikosh" w:hAnsi="Nikosh" w:cs="Nikosh"/>
          <w:sz w:val="24"/>
          <w:szCs w:val="24"/>
          <w:cs/>
        </w:rPr>
        <w:t>ইউনিয়ন</w:t>
      </w:r>
      <w:r w:rsidRPr="00606330">
        <w:rPr>
          <w:rFonts w:ascii="Nikosh" w:hAnsi="Nikosh" w:cs="Nikosh"/>
          <w:sz w:val="24"/>
          <w:szCs w:val="24"/>
        </w:rPr>
        <w:t xml:space="preserve"> </w:t>
      </w:r>
      <w:r w:rsidRPr="00606330">
        <w:rPr>
          <w:rFonts w:ascii="Nikosh" w:hAnsi="Nikosh" w:cs="Nikosh"/>
          <w:sz w:val="24"/>
          <w:szCs w:val="24"/>
          <w:cs/>
        </w:rPr>
        <w:t>ডিজিটাল</w:t>
      </w:r>
      <w:r w:rsidRPr="00606330">
        <w:rPr>
          <w:rFonts w:ascii="Nikosh" w:hAnsi="Nikosh" w:cs="Nikosh"/>
          <w:sz w:val="24"/>
          <w:szCs w:val="24"/>
        </w:rPr>
        <w:t xml:space="preserve"> </w:t>
      </w:r>
      <w:r w:rsidRPr="00606330">
        <w:rPr>
          <w:rFonts w:ascii="Nikosh" w:hAnsi="Nikosh" w:cs="Nikosh"/>
          <w:sz w:val="24"/>
          <w:szCs w:val="24"/>
          <w:cs/>
        </w:rPr>
        <w:t>সেন্টার</w:t>
      </w:r>
      <w:r w:rsidRPr="00606330">
        <w:rPr>
          <w:rFonts w:ascii="Nikosh" w:hAnsi="Nikosh" w:cs="Nikosh"/>
          <w:sz w:val="24"/>
          <w:szCs w:val="24"/>
        </w:rPr>
        <w:t xml:space="preserve"> </w:t>
      </w:r>
      <w:r w:rsidRPr="00606330">
        <w:rPr>
          <w:rFonts w:ascii="Nikosh" w:hAnsi="Nikosh" w:cs="Nikosh"/>
          <w:sz w:val="24"/>
          <w:szCs w:val="24"/>
          <w:cs/>
        </w:rPr>
        <w:t>উদ্যোক্তা</w:t>
      </w:r>
      <w:r w:rsidRPr="00606330">
        <w:rPr>
          <w:rFonts w:ascii="Nikosh" w:hAnsi="Nikosh" w:cs="Nikosh"/>
          <w:sz w:val="24"/>
          <w:szCs w:val="24"/>
        </w:rPr>
        <w:t xml:space="preserve"> </w:t>
      </w:r>
      <w:r w:rsidRPr="00606330">
        <w:rPr>
          <w:rFonts w:ascii="Nikosh" w:hAnsi="Nikosh" w:cs="Nikosh"/>
          <w:sz w:val="24"/>
          <w:szCs w:val="24"/>
          <w:cs/>
        </w:rPr>
        <w:t>দুবাইসহ</w:t>
      </w:r>
      <w:r w:rsidRPr="00606330">
        <w:rPr>
          <w:rFonts w:ascii="Nikosh" w:hAnsi="Nikosh" w:cs="Nikosh"/>
          <w:sz w:val="24"/>
          <w:szCs w:val="24"/>
        </w:rPr>
        <w:t xml:space="preserve"> </w:t>
      </w:r>
      <w:r w:rsidRPr="00606330">
        <w:rPr>
          <w:rFonts w:ascii="Nikosh" w:hAnsi="Nikosh" w:cs="Nikosh"/>
          <w:sz w:val="24"/>
          <w:szCs w:val="24"/>
          <w:cs/>
        </w:rPr>
        <w:t>মধ্যপ্রাচ্যের</w:t>
      </w:r>
      <w:r w:rsidRPr="00606330">
        <w:rPr>
          <w:rFonts w:ascii="Nikosh" w:hAnsi="Nikosh" w:cs="Nikosh"/>
          <w:sz w:val="24"/>
          <w:szCs w:val="24"/>
        </w:rPr>
        <w:t xml:space="preserve"> </w:t>
      </w:r>
      <w:r w:rsidRPr="00606330">
        <w:rPr>
          <w:rFonts w:ascii="Nikosh" w:hAnsi="Nikosh" w:cs="Nikosh"/>
          <w:sz w:val="24"/>
          <w:szCs w:val="24"/>
          <w:cs/>
        </w:rPr>
        <w:t>বাংলাদেশী</w:t>
      </w:r>
      <w:r w:rsidRPr="00606330">
        <w:rPr>
          <w:rFonts w:ascii="Nikosh" w:hAnsi="Nikosh" w:cs="Nikosh"/>
          <w:sz w:val="24"/>
          <w:szCs w:val="24"/>
        </w:rPr>
        <w:t xml:space="preserve"> </w:t>
      </w:r>
      <w:r w:rsidRPr="00606330">
        <w:rPr>
          <w:rFonts w:ascii="Nikosh" w:hAnsi="Nikosh" w:cs="Nikosh"/>
          <w:sz w:val="24"/>
          <w:szCs w:val="24"/>
          <w:cs/>
        </w:rPr>
        <w:t>আমদানিকারকদের</w:t>
      </w:r>
      <w:r w:rsidRPr="00606330">
        <w:rPr>
          <w:rFonts w:ascii="Nikosh" w:hAnsi="Nikosh" w:cs="Nikosh"/>
          <w:sz w:val="24"/>
          <w:szCs w:val="24"/>
        </w:rPr>
        <w:t xml:space="preserve"> </w:t>
      </w:r>
      <w:r w:rsidRPr="00606330">
        <w:rPr>
          <w:rFonts w:ascii="Nikosh" w:hAnsi="Nikosh" w:cs="Nikosh"/>
          <w:sz w:val="24"/>
          <w:szCs w:val="24"/>
          <w:cs/>
        </w:rPr>
        <w:t>নিকট</w:t>
      </w:r>
      <w:r w:rsidRPr="00606330">
        <w:rPr>
          <w:rFonts w:ascii="Nikosh" w:hAnsi="Nikosh" w:cs="Nikosh"/>
          <w:sz w:val="24"/>
          <w:szCs w:val="24"/>
        </w:rPr>
        <w:t xml:space="preserve"> </w:t>
      </w:r>
      <w:r w:rsidRPr="00606330">
        <w:rPr>
          <w:rFonts w:ascii="Nikosh" w:hAnsi="Nikosh" w:cs="Nikosh"/>
          <w:sz w:val="24"/>
          <w:szCs w:val="24"/>
          <w:cs/>
        </w:rPr>
        <w:t>গুণগতমান</w:t>
      </w:r>
      <w:r w:rsidRPr="00606330">
        <w:rPr>
          <w:rFonts w:ascii="Nikosh" w:hAnsi="Nikosh" w:cs="Nikosh"/>
          <w:sz w:val="24"/>
          <w:szCs w:val="24"/>
        </w:rPr>
        <w:t xml:space="preserve"> </w:t>
      </w:r>
      <w:r w:rsidRPr="00606330">
        <w:rPr>
          <w:rFonts w:ascii="Nikosh" w:hAnsi="Nikosh" w:cs="Nikosh"/>
          <w:sz w:val="24"/>
          <w:szCs w:val="24"/>
          <w:cs/>
        </w:rPr>
        <w:t>সম্পন্ন</w:t>
      </w:r>
      <w:r w:rsidRPr="00606330">
        <w:rPr>
          <w:rFonts w:ascii="Nikosh" w:hAnsi="Nikosh" w:cs="Nikosh"/>
          <w:sz w:val="24"/>
          <w:szCs w:val="24"/>
        </w:rPr>
        <w:t xml:space="preserve"> </w:t>
      </w:r>
      <w:r w:rsidRPr="00606330">
        <w:rPr>
          <w:rFonts w:ascii="Nikosh" w:hAnsi="Nikosh" w:cs="Nikosh"/>
          <w:sz w:val="24"/>
          <w:szCs w:val="24"/>
          <w:cs/>
        </w:rPr>
        <w:t>তাজা</w:t>
      </w:r>
      <w:r w:rsidRPr="00606330">
        <w:rPr>
          <w:rFonts w:ascii="Nikosh" w:hAnsi="Nikosh" w:cs="Nikosh"/>
          <w:sz w:val="24"/>
          <w:szCs w:val="24"/>
        </w:rPr>
        <w:t xml:space="preserve"> </w:t>
      </w:r>
      <w:r w:rsidRPr="00606330">
        <w:rPr>
          <w:rFonts w:ascii="Nikosh" w:hAnsi="Nikosh" w:cs="Nikosh"/>
          <w:sz w:val="24"/>
          <w:szCs w:val="24"/>
          <w:cs/>
        </w:rPr>
        <w:t>শাকসবজি</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ফল</w:t>
      </w:r>
      <w:r w:rsidRPr="00606330">
        <w:rPr>
          <w:rFonts w:ascii="Nikosh" w:hAnsi="Nikosh" w:cs="Nikosh"/>
          <w:sz w:val="24"/>
          <w:szCs w:val="24"/>
        </w:rPr>
        <w:t>-</w:t>
      </w:r>
      <w:r w:rsidRPr="00606330">
        <w:rPr>
          <w:rFonts w:ascii="Nikosh" w:hAnsi="Nikosh" w:cs="Nikosh"/>
          <w:sz w:val="24"/>
          <w:szCs w:val="24"/>
          <w:cs/>
        </w:rPr>
        <w:t>মূল</w:t>
      </w:r>
      <w:r w:rsidRPr="00606330">
        <w:rPr>
          <w:rFonts w:ascii="Nikosh" w:hAnsi="Nikosh" w:cs="Nikosh"/>
          <w:sz w:val="24"/>
          <w:szCs w:val="24"/>
        </w:rPr>
        <w:t xml:space="preserve"> </w:t>
      </w:r>
      <w:r w:rsidRPr="00606330">
        <w:rPr>
          <w:rFonts w:ascii="Nikosh" w:hAnsi="Nikosh" w:cs="Nikosh"/>
          <w:sz w:val="24"/>
          <w:szCs w:val="24"/>
          <w:cs/>
        </w:rPr>
        <w:t>রপ্তানিকরণের</w:t>
      </w:r>
      <w:r w:rsidRPr="00606330">
        <w:rPr>
          <w:rFonts w:ascii="Nikosh" w:hAnsi="Nikosh" w:cs="Nikosh"/>
          <w:sz w:val="24"/>
          <w:szCs w:val="24"/>
        </w:rPr>
        <w:t xml:space="preserve"> </w:t>
      </w:r>
      <w:r w:rsidRPr="00606330">
        <w:rPr>
          <w:rFonts w:ascii="Nikosh" w:hAnsi="Nikosh" w:cs="Nikosh"/>
          <w:sz w:val="24"/>
          <w:szCs w:val="24"/>
          <w:cs/>
        </w:rPr>
        <w:t>প্রয়োজনীয়</w:t>
      </w:r>
      <w:r w:rsidRPr="00606330">
        <w:rPr>
          <w:rFonts w:ascii="Nikosh" w:hAnsi="Nikosh" w:cs="Nikosh"/>
          <w:sz w:val="24"/>
          <w:szCs w:val="24"/>
        </w:rPr>
        <w:t xml:space="preserve"> </w:t>
      </w:r>
      <w:r w:rsidRPr="00606330">
        <w:rPr>
          <w:rFonts w:ascii="Nikosh" w:hAnsi="Nikosh" w:cs="Nikosh"/>
          <w:sz w:val="24"/>
          <w:szCs w:val="24"/>
          <w:cs/>
        </w:rPr>
        <w:t>ব্যবসায়িক</w:t>
      </w:r>
      <w:r w:rsidRPr="00606330">
        <w:rPr>
          <w:rFonts w:ascii="Nikosh" w:hAnsi="Nikosh" w:cs="Nikosh"/>
          <w:sz w:val="24"/>
          <w:szCs w:val="24"/>
        </w:rPr>
        <w:t xml:space="preserve"> </w:t>
      </w:r>
      <w:r w:rsidRPr="00606330">
        <w:rPr>
          <w:rFonts w:ascii="Nikosh" w:hAnsi="Nikosh" w:cs="Nikosh"/>
          <w:sz w:val="24"/>
          <w:szCs w:val="24"/>
          <w:cs/>
        </w:rPr>
        <w:t>কৌশল</w:t>
      </w:r>
      <w:r w:rsidRPr="00606330">
        <w:rPr>
          <w:rFonts w:ascii="Nikosh" w:hAnsi="Nikosh" w:cs="Nikosh"/>
          <w:sz w:val="24"/>
          <w:szCs w:val="24"/>
        </w:rPr>
        <w:t xml:space="preserve"> </w:t>
      </w:r>
      <w:r w:rsidRPr="00606330">
        <w:rPr>
          <w:rFonts w:ascii="Nikosh" w:hAnsi="Nikosh" w:cs="Nikosh"/>
          <w:sz w:val="24"/>
          <w:szCs w:val="24"/>
          <w:cs/>
        </w:rPr>
        <w:t>শেখার</w:t>
      </w:r>
      <w:r w:rsidRPr="00606330">
        <w:rPr>
          <w:rFonts w:ascii="Nikosh" w:hAnsi="Nikosh" w:cs="Nikosh"/>
          <w:sz w:val="24"/>
          <w:szCs w:val="24"/>
        </w:rPr>
        <w:t xml:space="preserve"> </w:t>
      </w:r>
      <w:r w:rsidRPr="00606330">
        <w:rPr>
          <w:rFonts w:ascii="Nikosh" w:hAnsi="Nikosh" w:cs="Nikosh"/>
          <w:sz w:val="24"/>
          <w:szCs w:val="24"/>
          <w:cs/>
        </w:rPr>
        <w:t>লক্ষ্যে</w:t>
      </w:r>
      <w:r w:rsidRPr="00606330">
        <w:rPr>
          <w:rFonts w:ascii="Nikosh" w:hAnsi="Nikosh" w:cs="Nikosh"/>
          <w:sz w:val="24"/>
          <w:szCs w:val="24"/>
        </w:rPr>
        <w:t xml:space="preserve"> </w:t>
      </w:r>
      <w:r w:rsidRPr="00606330">
        <w:rPr>
          <w:rFonts w:ascii="Nikosh" w:hAnsi="Nikosh" w:cs="Nikosh"/>
          <w:sz w:val="24"/>
          <w:szCs w:val="24"/>
          <w:cs/>
        </w:rPr>
        <w:t>অংশগ্রহণ</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কারিগরি</w:t>
      </w:r>
      <w:r w:rsidRPr="00606330">
        <w:rPr>
          <w:rFonts w:ascii="Nikosh" w:hAnsi="Nikosh" w:cs="Nikosh"/>
          <w:sz w:val="24"/>
          <w:szCs w:val="24"/>
        </w:rPr>
        <w:t xml:space="preserve"> </w:t>
      </w:r>
      <w:r w:rsidRPr="00606330">
        <w:rPr>
          <w:rFonts w:ascii="Nikosh" w:hAnsi="Nikosh" w:cs="Nikosh"/>
          <w:sz w:val="24"/>
          <w:szCs w:val="24"/>
          <w:cs/>
        </w:rPr>
        <w:t>সহায়তায়</w:t>
      </w:r>
      <w:r w:rsidRPr="00606330">
        <w:rPr>
          <w:rFonts w:ascii="Nikosh" w:hAnsi="Nikosh" w:cs="Nikosh"/>
          <w:sz w:val="24"/>
          <w:szCs w:val="24"/>
        </w:rPr>
        <w:t xml:space="preserve"> </w:t>
      </w:r>
      <w:r w:rsidRPr="00606330">
        <w:rPr>
          <w:rFonts w:ascii="Nikosh" w:hAnsi="Nikosh" w:cs="Nikosh"/>
          <w:sz w:val="24"/>
          <w:szCs w:val="24"/>
          <w:cs/>
        </w:rPr>
        <w:t>উক্ত</w:t>
      </w:r>
      <w:r w:rsidRPr="00606330">
        <w:rPr>
          <w:rFonts w:ascii="Nikosh" w:hAnsi="Nikosh" w:cs="Nikosh"/>
          <w:sz w:val="24"/>
          <w:szCs w:val="24"/>
        </w:rPr>
        <w:t xml:space="preserve"> </w:t>
      </w:r>
      <w:r w:rsidRPr="00606330">
        <w:rPr>
          <w:rFonts w:ascii="Nikosh" w:hAnsi="Nikosh" w:cs="Nikosh"/>
          <w:sz w:val="24"/>
          <w:szCs w:val="24"/>
          <w:cs/>
        </w:rPr>
        <w:t>উদ্যোক্তা</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গুণগতমান</w:t>
      </w:r>
      <w:r w:rsidRPr="00606330">
        <w:rPr>
          <w:rFonts w:ascii="Nikosh" w:hAnsi="Nikosh" w:cs="Nikosh"/>
          <w:sz w:val="24"/>
          <w:szCs w:val="24"/>
        </w:rPr>
        <w:t xml:space="preserve"> </w:t>
      </w:r>
      <w:r w:rsidRPr="00606330">
        <w:rPr>
          <w:rFonts w:ascii="Nikosh" w:hAnsi="Nikosh" w:cs="Nikosh"/>
          <w:sz w:val="24"/>
          <w:szCs w:val="24"/>
          <w:cs/>
        </w:rPr>
        <w:t>সম্পন্ন</w:t>
      </w:r>
      <w:r w:rsidRPr="00606330">
        <w:rPr>
          <w:rFonts w:ascii="Nikosh" w:hAnsi="Nikosh" w:cs="Nikosh"/>
          <w:sz w:val="24"/>
          <w:szCs w:val="24"/>
        </w:rPr>
        <w:t xml:space="preserve"> </w:t>
      </w:r>
      <w:r w:rsidRPr="00606330">
        <w:rPr>
          <w:rFonts w:ascii="Nikosh" w:hAnsi="Nikosh" w:cs="Nikosh"/>
          <w:sz w:val="24"/>
          <w:szCs w:val="24"/>
          <w:cs/>
        </w:rPr>
        <w:t>শাকসবজি</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ফল</w:t>
      </w:r>
      <w:r w:rsidRPr="00606330">
        <w:rPr>
          <w:rFonts w:ascii="Nikosh" w:hAnsi="Nikosh" w:cs="Nikosh"/>
          <w:sz w:val="24"/>
          <w:szCs w:val="24"/>
        </w:rPr>
        <w:t>-</w:t>
      </w:r>
      <w:r w:rsidRPr="00606330">
        <w:rPr>
          <w:rFonts w:ascii="Nikosh" w:hAnsi="Nikosh" w:cs="Nikosh"/>
          <w:sz w:val="24"/>
          <w:szCs w:val="24"/>
          <w:cs/>
        </w:rPr>
        <w:t>মূল</w:t>
      </w:r>
      <w:r w:rsidRPr="00606330">
        <w:rPr>
          <w:rFonts w:ascii="Nikosh" w:hAnsi="Nikosh" w:cs="Nikosh"/>
          <w:sz w:val="24"/>
          <w:szCs w:val="24"/>
        </w:rPr>
        <w:t xml:space="preserve"> </w:t>
      </w:r>
      <w:r w:rsidRPr="00606330">
        <w:rPr>
          <w:rFonts w:ascii="Nikosh" w:hAnsi="Nikosh" w:cs="Nikosh"/>
          <w:sz w:val="24"/>
          <w:szCs w:val="24"/>
          <w:cs/>
        </w:rPr>
        <w:t>রপ্তানির</w:t>
      </w:r>
      <w:r w:rsidRPr="00606330">
        <w:rPr>
          <w:rFonts w:ascii="Nikosh" w:hAnsi="Nikosh" w:cs="Nikosh"/>
          <w:sz w:val="24"/>
          <w:szCs w:val="24"/>
        </w:rPr>
        <w:t xml:space="preserve"> </w:t>
      </w:r>
      <w:r w:rsidRPr="00606330">
        <w:rPr>
          <w:rFonts w:ascii="Nikosh" w:hAnsi="Nikosh" w:cs="Nikosh"/>
          <w:sz w:val="24"/>
          <w:szCs w:val="24"/>
          <w:cs/>
        </w:rPr>
        <w:t>ব্যবসায়িক</w:t>
      </w:r>
      <w:r w:rsidRPr="00606330">
        <w:rPr>
          <w:rFonts w:ascii="Nikosh" w:hAnsi="Nikosh" w:cs="Nikosh"/>
          <w:sz w:val="24"/>
          <w:szCs w:val="24"/>
        </w:rPr>
        <w:t xml:space="preserve"> </w:t>
      </w:r>
      <w:r w:rsidRPr="00606330">
        <w:rPr>
          <w:rFonts w:ascii="Nikosh" w:hAnsi="Nikosh" w:cs="Nikosh"/>
          <w:sz w:val="24"/>
          <w:szCs w:val="24"/>
          <w:cs/>
        </w:rPr>
        <w:t>কলাকৌশল</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অন্যান্য</w:t>
      </w:r>
      <w:r w:rsidRPr="00606330">
        <w:rPr>
          <w:rFonts w:ascii="Nikosh" w:hAnsi="Nikosh" w:cs="Nikosh"/>
          <w:sz w:val="24"/>
          <w:szCs w:val="24"/>
        </w:rPr>
        <w:t xml:space="preserve"> </w:t>
      </w:r>
      <w:r w:rsidRPr="00606330">
        <w:rPr>
          <w:rFonts w:ascii="Nikosh" w:hAnsi="Nikosh" w:cs="Nikosh"/>
          <w:sz w:val="24"/>
          <w:szCs w:val="24"/>
          <w:cs/>
        </w:rPr>
        <w:t>করণীয়</w:t>
      </w:r>
      <w:r w:rsidRPr="00606330">
        <w:rPr>
          <w:rFonts w:ascii="Nikosh" w:hAnsi="Nikosh" w:cs="Nikosh"/>
          <w:sz w:val="24"/>
          <w:szCs w:val="24"/>
        </w:rPr>
        <w:t xml:space="preserve"> </w:t>
      </w:r>
      <w:r w:rsidRPr="00606330">
        <w:rPr>
          <w:rFonts w:ascii="Nikosh" w:hAnsi="Nikosh" w:cs="Nikosh"/>
          <w:sz w:val="24"/>
          <w:szCs w:val="24"/>
          <w:cs/>
        </w:rPr>
        <w:t>বিষয়ে</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উক্ত</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কার্যক্রমটি</w:t>
      </w:r>
      <w:r w:rsidRPr="00606330">
        <w:rPr>
          <w:rFonts w:ascii="Nikosh" w:hAnsi="Nikosh" w:cs="Nikosh"/>
          <w:sz w:val="24"/>
          <w:szCs w:val="24"/>
        </w:rPr>
        <w:t xml:space="preserve"> </w:t>
      </w:r>
      <w:r w:rsidRPr="00606330">
        <w:rPr>
          <w:rFonts w:ascii="Nikosh" w:hAnsi="Nikosh" w:cs="Nikosh"/>
          <w:sz w:val="24"/>
          <w:szCs w:val="24"/>
          <w:cs/>
        </w:rPr>
        <w:t>ইউনিয়ন</w:t>
      </w:r>
      <w:r w:rsidRPr="00606330">
        <w:rPr>
          <w:rFonts w:ascii="Nikosh" w:hAnsi="Nikosh" w:cs="Nikosh"/>
          <w:sz w:val="24"/>
          <w:szCs w:val="24"/>
        </w:rPr>
        <w:t xml:space="preserve"> </w:t>
      </w:r>
      <w:r w:rsidRPr="00606330">
        <w:rPr>
          <w:rFonts w:ascii="Nikosh" w:hAnsi="Nikosh" w:cs="Nikosh"/>
          <w:sz w:val="24"/>
          <w:szCs w:val="24"/>
          <w:cs/>
        </w:rPr>
        <w:t>ডিজিটাল</w:t>
      </w:r>
      <w:r w:rsidRPr="00606330">
        <w:rPr>
          <w:rFonts w:ascii="Nikosh" w:hAnsi="Nikosh" w:cs="Nikosh"/>
          <w:sz w:val="24"/>
          <w:szCs w:val="24"/>
        </w:rPr>
        <w:t xml:space="preserve"> </w:t>
      </w:r>
      <w:r w:rsidRPr="00606330">
        <w:rPr>
          <w:rFonts w:ascii="Nikosh" w:hAnsi="Nikosh" w:cs="Nikosh"/>
          <w:sz w:val="24"/>
          <w:szCs w:val="24"/>
          <w:cs/>
        </w:rPr>
        <w:t>সেন্টার</w:t>
      </w:r>
      <w:r w:rsidRPr="00606330">
        <w:rPr>
          <w:rFonts w:ascii="Nikosh" w:hAnsi="Nikosh" w:cs="Nikosh"/>
          <w:sz w:val="24"/>
          <w:szCs w:val="24"/>
        </w:rPr>
        <w:t xml:space="preserve"> </w:t>
      </w:r>
      <w:r w:rsidRPr="00606330">
        <w:rPr>
          <w:rFonts w:ascii="Nikosh" w:hAnsi="Nikosh" w:cs="Nikosh"/>
          <w:sz w:val="24"/>
          <w:szCs w:val="24"/>
          <w:cs/>
        </w:rPr>
        <w:t>উদ্যোক্তাদের</w:t>
      </w:r>
      <w:r w:rsidRPr="00606330">
        <w:rPr>
          <w:rFonts w:ascii="Nikosh" w:hAnsi="Nikosh" w:cs="Nikosh"/>
          <w:sz w:val="24"/>
          <w:szCs w:val="24"/>
        </w:rPr>
        <w:t xml:space="preserve"> </w:t>
      </w:r>
      <w:r w:rsidRPr="00606330">
        <w:rPr>
          <w:rFonts w:ascii="Nikosh" w:hAnsi="Nikosh" w:cs="Nikosh"/>
          <w:sz w:val="24"/>
          <w:szCs w:val="24"/>
          <w:cs/>
        </w:rPr>
        <w:t>গ্রামীণ</w:t>
      </w:r>
      <w:r w:rsidRPr="00606330">
        <w:rPr>
          <w:rFonts w:ascii="Nikosh" w:hAnsi="Nikosh" w:cs="Nikosh"/>
          <w:sz w:val="24"/>
          <w:szCs w:val="24"/>
        </w:rPr>
        <w:t xml:space="preserve"> </w:t>
      </w:r>
      <w:r w:rsidRPr="00606330">
        <w:rPr>
          <w:rFonts w:ascii="Nikosh" w:hAnsi="Nikosh" w:cs="Nikosh"/>
          <w:sz w:val="24"/>
          <w:szCs w:val="24"/>
          <w:cs/>
        </w:rPr>
        <w:t>জনগণের</w:t>
      </w:r>
      <w:r w:rsidRPr="00606330">
        <w:rPr>
          <w:rFonts w:ascii="Nikosh" w:hAnsi="Nikosh" w:cs="Nikosh"/>
          <w:sz w:val="24"/>
          <w:szCs w:val="24"/>
        </w:rPr>
        <w:t xml:space="preserve"> </w:t>
      </w:r>
      <w:r w:rsidRPr="00606330">
        <w:rPr>
          <w:rFonts w:ascii="Nikosh" w:hAnsi="Nikosh" w:cs="Nikosh"/>
          <w:sz w:val="24"/>
          <w:szCs w:val="24"/>
          <w:cs/>
        </w:rPr>
        <w:t>তথ্য</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যোগাযোগ</w:t>
      </w:r>
      <w:r w:rsidRPr="00606330">
        <w:rPr>
          <w:rFonts w:ascii="Nikosh" w:hAnsi="Nikosh" w:cs="Nikosh"/>
          <w:sz w:val="24"/>
          <w:szCs w:val="24"/>
        </w:rPr>
        <w:t xml:space="preserve"> </w:t>
      </w:r>
      <w:r w:rsidRPr="00606330">
        <w:rPr>
          <w:rFonts w:ascii="Nikosh" w:hAnsi="Nikosh" w:cs="Nikosh"/>
          <w:sz w:val="24"/>
          <w:szCs w:val="24"/>
          <w:cs/>
        </w:rPr>
        <w:t>প্রযুক্তি</w:t>
      </w:r>
      <w:r w:rsidRPr="00606330">
        <w:rPr>
          <w:rFonts w:ascii="Nikosh" w:hAnsi="Nikosh" w:cs="Nikosh"/>
          <w:sz w:val="24"/>
          <w:szCs w:val="24"/>
        </w:rPr>
        <w:t xml:space="preserve"> (ICT) </w:t>
      </w:r>
      <w:r w:rsidRPr="00606330">
        <w:rPr>
          <w:rFonts w:ascii="Nikosh" w:hAnsi="Nikosh" w:cs="Nikosh"/>
          <w:sz w:val="24"/>
          <w:szCs w:val="24"/>
          <w:cs/>
        </w:rPr>
        <w:t>সম্পর্কিত</w:t>
      </w:r>
      <w:r w:rsidRPr="00606330">
        <w:rPr>
          <w:rFonts w:ascii="Nikosh" w:hAnsi="Nikosh" w:cs="Nikosh"/>
          <w:sz w:val="24"/>
          <w:szCs w:val="24"/>
        </w:rPr>
        <w:t xml:space="preserve"> </w:t>
      </w:r>
      <w:r w:rsidRPr="00606330">
        <w:rPr>
          <w:rFonts w:ascii="Nikosh" w:hAnsi="Nikosh" w:cs="Nikosh"/>
          <w:sz w:val="24"/>
          <w:szCs w:val="24"/>
          <w:cs/>
        </w:rPr>
        <w:t>তথ্য</w:t>
      </w:r>
      <w:r w:rsidRPr="00606330">
        <w:rPr>
          <w:rFonts w:ascii="Nikosh" w:hAnsi="Nikosh" w:cs="Nikosh"/>
          <w:sz w:val="24"/>
          <w:szCs w:val="24"/>
        </w:rPr>
        <w:t xml:space="preserve"> </w:t>
      </w:r>
      <w:r w:rsidRPr="00606330">
        <w:rPr>
          <w:rFonts w:ascii="Nikosh" w:hAnsi="Nikosh" w:cs="Nikosh"/>
          <w:sz w:val="24"/>
          <w:szCs w:val="24"/>
          <w:cs/>
        </w:rPr>
        <w:t>সহায়তার</w:t>
      </w:r>
      <w:r w:rsidRPr="00606330">
        <w:rPr>
          <w:rFonts w:ascii="Nikosh" w:hAnsi="Nikosh" w:cs="Nikosh"/>
          <w:sz w:val="24"/>
          <w:szCs w:val="24"/>
        </w:rPr>
        <w:t xml:space="preserve"> </w:t>
      </w:r>
      <w:r w:rsidRPr="00606330">
        <w:rPr>
          <w:rFonts w:ascii="Nikosh" w:hAnsi="Nikosh" w:cs="Nikosh"/>
          <w:sz w:val="24"/>
          <w:szCs w:val="24"/>
          <w:cs/>
        </w:rPr>
        <w:t>পাশাপাশি</w:t>
      </w:r>
      <w:r w:rsidRPr="00606330">
        <w:rPr>
          <w:rFonts w:ascii="Nikosh" w:hAnsi="Nikosh" w:cs="Nikosh"/>
          <w:sz w:val="24"/>
          <w:szCs w:val="24"/>
        </w:rPr>
        <w:t xml:space="preserve"> </w:t>
      </w:r>
      <w:r w:rsidRPr="00606330">
        <w:rPr>
          <w:rFonts w:ascii="Nikosh" w:hAnsi="Nikosh" w:cs="Nikosh"/>
          <w:sz w:val="24"/>
          <w:szCs w:val="24"/>
          <w:cs/>
        </w:rPr>
        <w:t>একজন</w:t>
      </w:r>
      <w:r w:rsidRPr="00606330">
        <w:rPr>
          <w:rFonts w:ascii="Nikosh" w:hAnsi="Nikosh" w:cs="Nikosh"/>
          <w:sz w:val="24"/>
          <w:szCs w:val="24"/>
        </w:rPr>
        <w:t xml:space="preserve"> </w:t>
      </w:r>
      <w:r w:rsidRPr="00606330">
        <w:rPr>
          <w:rFonts w:ascii="Nikosh" w:hAnsi="Nikosh" w:cs="Nikosh"/>
          <w:sz w:val="24"/>
          <w:szCs w:val="24"/>
          <w:cs/>
        </w:rPr>
        <w:t>স্থানীয়</w:t>
      </w:r>
      <w:r w:rsidRPr="00606330">
        <w:rPr>
          <w:rFonts w:ascii="Nikosh" w:hAnsi="Nikosh" w:cs="Nikosh"/>
          <w:sz w:val="24"/>
          <w:szCs w:val="24"/>
        </w:rPr>
        <w:t xml:space="preserve"> </w:t>
      </w:r>
      <w:r w:rsidRPr="00606330">
        <w:rPr>
          <w:rFonts w:ascii="Nikosh" w:hAnsi="Nikosh" w:cs="Nikosh"/>
          <w:sz w:val="24"/>
          <w:szCs w:val="24"/>
          <w:cs/>
        </w:rPr>
        <w:t>কৃষিপণ্য</w:t>
      </w:r>
      <w:r w:rsidRPr="00606330">
        <w:rPr>
          <w:rFonts w:ascii="Nikosh" w:hAnsi="Nikosh" w:cs="Nikosh"/>
          <w:sz w:val="24"/>
          <w:szCs w:val="24"/>
        </w:rPr>
        <w:t xml:space="preserve"> </w:t>
      </w:r>
      <w:r w:rsidRPr="00606330">
        <w:rPr>
          <w:rFonts w:ascii="Nikosh" w:hAnsi="Nikosh" w:cs="Nikosh"/>
          <w:sz w:val="24"/>
          <w:szCs w:val="24"/>
          <w:cs/>
        </w:rPr>
        <w:t>সরবরাহকারী</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রপ্তানিকারক</w:t>
      </w:r>
      <w:r w:rsidRPr="00606330">
        <w:rPr>
          <w:rFonts w:ascii="Nikosh" w:hAnsi="Nikosh" w:cs="Nikosh"/>
          <w:sz w:val="24"/>
          <w:szCs w:val="24"/>
        </w:rPr>
        <w:t xml:space="preserve"> </w:t>
      </w:r>
      <w:r w:rsidRPr="00606330">
        <w:rPr>
          <w:rFonts w:ascii="Nikosh" w:hAnsi="Nikosh" w:cs="Nikosh"/>
          <w:sz w:val="24"/>
          <w:szCs w:val="24"/>
          <w:cs/>
        </w:rPr>
        <w:t>হিসেবে</w:t>
      </w:r>
      <w:r w:rsidRPr="00606330">
        <w:rPr>
          <w:rFonts w:ascii="Nikosh" w:hAnsi="Nikosh" w:cs="Nikosh"/>
          <w:sz w:val="24"/>
          <w:szCs w:val="24"/>
        </w:rPr>
        <w:t xml:space="preserve"> </w:t>
      </w:r>
      <w:r w:rsidRPr="00606330">
        <w:rPr>
          <w:rFonts w:ascii="Nikosh" w:hAnsi="Nikosh" w:cs="Nikosh"/>
          <w:sz w:val="24"/>
          <w:szCs w:val="24"/>
          <w:cs/>
        </w:rPr>
        <w:t>গড়ে</w:t>
      </w:r>
      <w:r w:rsidRPr="00606330">
        <w:rPr>
          <w:rFonts w:ascii="Nikosh" w:hAnsi="Nikosh" w:cs="Nikosh"/>
          <w:sz w:val="24"/>
          <w:szCs w:val="24"/>
        </w:rPr>
        <w:t xml:space="preserve"> </w:t>
      </w:r>
      <w:r w:rsidRPr="00606330">
        <w:rPr>
          <w:rFonts w:ascii="Nikosh" w:hAnsi="Nikosh" w:cs="Nikosh"/>
          <w:sz w:val="24"/>
          <w:szCs w:val="24"/>
          <w:cs/>
        </w:rPr>
        <w:t>তোলার</w:t>
      </w:r>
      <w:r w:rsidRPr="00606330">
        <w:rPr>
          <w:rFonts w:ascii="Nikosh" w:hAnsi="Nikosh" w:cs="Nikosh"/>
          <w:sz w:val="24"/>
          <w:szCs w:val="24"/>
        </w:rPr>
        <w:t xml:space="preserve"> </w:t>
      </w:r>
      <w:r w:rsidRPr="00606330">
        <w:rPr>
          <w:rFonts w:ascii="Nikosh" w:hAnsi="Nikosh" w:cs="Nikosh"/>
          <w:sz w:val="24"/>
          <w:szCs w:val="24"/>
          <w:cs/>
        </w:rPr>
        <w:t>লক্ষ্যে</w:t>
      </w:r>
      <w:r w:rsidRPr="00606330">
        <w:rPr>
          <w:rFonts w:ascii="Nikosh" w:hAnsi="Nikosh" w:cs="Nikosh"/>
          <w:sz w:val="24"/>
          <w:szCs w:val="24"/>
        </w:rPr>
        <w:t xml:space="preserve"> </w:t>
      </w:r>
      <w:r w:rsidRPr="00606330">
        <w:rPr>
          <w:rFonts w:ascii="Nikosh" w:hAnsi="Nikosh" w:cs="Nikosh"/>
          <w:sz w:val="24"/>
          <w:szCs w:val="24"/>
          <w:cs/>
        </w:rPr>
        <w:t>আয়োজন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2"/>
        </w:numPr>
        <w:tabs>
          <w:tab w:val="left" w:pos="720"/>
        </w:tabs>
        <w:spacing w:after="120" w:line="240" w:lineRule="auto"/>
        <w:ind w:left="270" w:hanging="270"/>
        <w:jc w:val="both"/>
        <w:rPr>
          <w:rFonts w:ascii="Nikosh" w:hAnsi="Nikosh" w:cs="Nikosh"/>
          <w:sz w:val="24"/>
          <w:szCs w:val="24"/>
        </w:rPr>
      </w:pPr>
      <w:r w:rsidRPr="00606330">
        <w:rPr>
          <w:rFonts w:ascii="Nikosh" w:hAnsi="Nikosh" w:cs="Nikosh"/>
          <w:sz w:val="24"/>
          <w:szCs w:val="24"/>
          <w:cs/>
        </w:rPr>
        <w:t>হর্টেক্স ফাউন্ডেশন</w:t>
      </w:r>
      <w:r w:rsidRPr="00606330">
        <w:rPr>
          <w:rFonts w:ascii="Nikosh" w:hAnsi="Nikosh" w:cs="Nikosh" w:hint="cs"/>
          <w:sz w:val="24"/>
          <w:szCs w:val="24"/>
          <w:cs/>
          <w:lang w:bidi="bn-IN"/>
        </w:rPr>
        <w:t>,</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সম্প্রসারণ</w:t>
      </w:r>
      <w:r w:rsidRPr="00606330">
        <w:rPr>
          <w:rFonts w:ascii="Nikosh" w:hAnsi="Nikosh" w:cs="Nikosh"/>
          <w:sz w:val="24"/>
          <w:szCs w:val="24"/>
        </w:rPr>
        <w:t xml:space="preserve"> </w:t>
      </w:r>
      <w:r w:rsidRPr="00606330">
        <w:rPr>
          <w:rFonts w:ascii="Nikosh" w:hAnsi="Nikosh" w:cs="Nikosh"/>
          <w:sz w:val="24"/>
          <w:szCs w:val="24"/>
          <w:cs/>
        </w:rPr>
        <w:t>অধিদপ্তরের</w:t>
      </w:r>
      <w:r w:rsidRPr="00606330">
        <w:rPr>
          <w:rFonts w:ascii="Nikosh" w:hAnsi="Nikosh" w:cs="Nikosh"/>
          <w:sz w:val="24"/>
          <w:szCs w:val="24"/>
        </w:rPr>
        <w:t xml:space="preserve"> </w:t>
      </w:r>
      <w:r w:rsidRPr="00606330">
        <w:rPr>
          <w:rFonts w:ascii="Nikosh" w:hAnsi="Nikosh" w:cs="Nikosh"/>
          <w:sz w:val="24"/>
          <w:szCs w:val="24"/>
          <w:cs/>
        </w:rPr>
        <w:t>সহায়তায়</w:t>
      </w:r>
      <w:r w:rsidRPr="00606330">
        <w:rPr>
          <w:rFonts w:ascii="Nikosh" w:hAnsi="Nikosh" w:cs="Nikosh"/>
          <w:sz w:val="24"/>
          <w:szCs w:val="24"/>
        </w:rPr>
        <w:t xml:space="preserve"> </w:t>
      </w:r>
      <w:r w:rsidRPr="00606330">
        <w:rPr>
          <w:rFonts w:ascii="Nikosh" w:hAnsi="Nikosh" w:cs="Nikosh"/>
          <w:sz w:val="24"/>
          <w:szCs w:val="24"/>
          <w:cs/>
        </w:rPr>
        <w:t>রপ্তানিযোগ্য</w:t>
      </w:r>
      <w:r w:rsidRPr="00606330">
        <w:rPr>
          <w:rFonts w:ascii="Nikosh" w:hAnsi="Nikosh" w:cs="Nikosh"/>
          <w:sz w:val="24"/>
          <w:szCs w:val="24"/>
        </w:rPr>
        <w:t xml:space="preserve"> </w:t>
      </w:r>
      <w:r w:rsidRPr="00606330">
        <w:rPr>
          <w:rFonts w:ascii="Nikosh" w:hAnsi="Nikosh" w:cs="Nikosh"/>
          <w:sz w:val="24"/>
          <w:szCs w:val="24"/>
          <w:cs/>
        </w:rPr>
        <w:t>নিরাপদ</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গুণগতমান</w:t>
      </w:r>
      <w:r w:rsidRPr="00606330">
        <w:rPr>
          <w:rFonts w:ascii="Nikosh" w:hAnsi="Nikosh" w:cs="Nikosh"/>
          <w:sz w:val="24"/>
          <w:szCs w:val="24"/>
        </w:rPr>
        <w:t xml:space="preserve"> </w:t>
      </w:r>
      <w:r w:rsidRPr="00606330">
        <w:rPr>
          <w:rFonts w:ascii="Nikosh" w:hAnsi="Nikosh" w:cs="Nikosh"/>
          <w:sz w:val="24"/>
          <w:szCs w:val="24"/>
          <w:cs/>
        </w:rPr>
        <w:t>সম্পন্ন</w:t>
      </w:r>
      <w:r w:rsidRPr="00606330">
        <w:rPr>
          <w:rFonts w:ascii="Nikosh" w:hAnsi="Nikosh" w:cs="Nikosh"/>
          <w:sz w:val="24"/>
          <w:szCs w:val="24"/>
        </w:rPr>
        <w:t xml:space="preserve"> </w:t>
      </w:r>
      <w:r w:rsidRPr="00606330">
        <w:rPr>
          <w:rFonts w:ascii="Nikosh" w:hAnsi="Nikosh" w:cs="Nikosh"/>
          <w:sz w:val="24"/>
          <w:szCs w:val="24"/>
          <w:cs/>
        </w:rPr>
        <w:t>টমেটো</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মিষ্টিআলু</w:t>
      </w:r>
      <w:r w:rsidRPr="00606330">
        <w:rPr>
          <w:rFonts w:ascii="Nikosh" w:hAnsi="Nikosh" w:cs="Nikosh"/>
          <w:sz w:val="24"/>
          <w:szCs w:val="24"/>
        </w:rPr>
        <w:t xml:space="preserve"> </w:t>
      </w:r>
      <w:r w:rsidRPr="00606330">
        <w:rPr>
          <w:rFonts w:ascii="Nikosh" w:hAnsi="Nikosh" w:cs="Nikosh"/>
          <w:sz w:val="24"/>
          <w:szCs w:val="24"/>
          <w:cs/>
        </w:rPr>
        <w:t>উৎপাদন</w:t>
      </w:r>
      <w:r w:rsidRPr="00606330">
        <w:rPr>
          <w:rFonts w:ascii="Nikosh" w:hAnsi="Nikosh" w:cs="Nikosh"/>
          <w:sz w:val="24"/>
          <w:szCs w:val="24"/>
        </w:rPr>
        <w:t xml:space="preserve">, </w:t>
      </w:r>
      <w:r w:rsidRPr="00606330">
        <w:rPr>
          <w:rFonts w:ascii="Nikosh" w:hAnsi="Nikosh" w:cs="Nikosh"/>
          <w:sz w:val="24"/>
          <w:szCs w:val="24"/>
          <w:cs/>
        </w:rPr>
        <w:t>সংগ্রহোত্তর</w:t>
      </w:r>
      <w:r w:rsidRPr="00606330">
        <w:rPr>
          <w:rFonts w:ascii="Nikosh" w:hAnsi="Nikosh" w:cs="Nikosh"/>
          <w:sz w:val="24"/>
          <w:szCs w:val="24"/>
        </w:rPr>
        <w:t xml:space="preserve"> </w:t>
      </w:r>
      <w:r w:rsidRPr="00606330">
        <w:rPr>
          <w:rFonts w:ascii="Nikosh" w:hAnsi="Nikosh" w:cs="Nikosh"/>
          <w:sz w:val="24"/>
          <w:szCs w:val="24"/>
          <w:cs/>
        </w:rPr>
        <w:t>ব্যবস্থাপনা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বিপণন</w:t>
      </w:r>
      <w:r w:rsidRPr="00606330">
        <w:rPr>
          <w:rFonts w:ascii="Nikosh" w:hAnsi="Nikosh" w:cs="Nikosh"/>
          <w:sz w:val="24"/>
          <w:szCs w:val="24"/>
        </w:rPr>
        <w:t xml:space="preserve"> </w:t>
      </w:r>
      <w:r w:rsidRPr="00606330">
        <w:rPr>
          <w:rFonts w:ascii="Nikosh" w:hAnsi="Nikosh" w:cs="Nikosh"/>
          <w:sz w:val="24"/>
          <w:szCs w:val="24"/>
          <w:cs/>
        </w:rPr>
        <w:t>শীর্ষক</w:t>
      </w:r>
      <w:r w:rsidRPr="00606330">
        <w:rPr>
          <w:rFonts w:ascii="Nikosh" w:hAnsi="Nikosh" w:cs="Nikosh"/>
          <w:sz w:val="24"/>
          <w:szCs w:val="24"/>
        </w:rPr>
        <w:t xml:space="preserve"> </w:t>
      </w:r>
      <w:r w:rsidRPr="00606330">
        <w:rPr>
          <w:rFonts w:ascii="Nikosh" w:hAnsi="Nikosh" w:cs="Nikosh"/>
          <w:sz w:val="24"/>
          <w:szCs w:val="24"/>
          <w:cs/>
        </w:rPr>
        <w:t>একটি</w:t>
      </w:r>
      <w:r w:rsidRPr="00606330">
        <w:rPr>
          <w:rFonts w:ascii="Nikosh" w:hAnsi="Nikosh" w:cs="Nikosh"/>
          <w:sz w:val="24"/>
          <w:szCs w:val="24"/>
        </w:rPr>
        <w:t xml:space="preserve"> </w:t>
      </w:r>
      <w:r w:rsidRPr="00606330">
        <w:rPr>
          <w:rFonts w:ascii="Nikosh" w:hAnsi="Nikosh" w:cs="Nikosh"/>
          <w:sz w:val="24"/>
          <w:szCs w:val="24"/>
          <w:cs/>
        </w:rPr>
        <w:t>কৃষক</w:t>
      </w:r>
      <w:r w:rsidRPr="00606330">
        <w:rPr>
          <w:rFonts w:ascii="Nikosh" w:hAnsi="Nikosh" w:cs="Nikosh"/>
          <w:sz w:val="24"/>
          <w:szCs w:val="24"/>
        </w:rPr>
        <w:t>-</w:t>
      </w:r>
      <w:r w:rsidRPr="00606330">
        <w:rPr>
          <w:rFonts w:ascii="Nikosh" w:hAnsi="Nikosh" w:cs="Nikosh"/>
          <w:sz w:val="24"/>
          <w:szCs w:val="24"/>
          <w:cs/>
        </w:rPr>
        <w:t>রপ্তানিকারক</w:t>
      </w:r>
      <w:r w:rsidRPr="00606330">
        <w:rPr>
          <w:rFonts w:ascii="Nikosh" w:hAnsi="Nikosh" w:cs="Nikosh"/>
          <w:sz w:val="24"/>
          <w:szCs w:val="24"/>
        </w:rPr>
        <w:t xml:space="preserve"> </w:t>
      </w:r>
      <w:r w:rsidRPr="00606330">
        <w:rPr>
          <w:rFonts w:ascii="Nikosh" w:hAnsi="Nikosh" w:cs="Nikosh"/>
          <w:sz w:val="24"/>
          <w:szCs w:val="24"/>
          <w:cs/>
        </w:rPr>
        <w:t>কারিগরি</w:t>
      </w:r>
      <w:r w:rsidRPr="00606330">
        <w:rPr>
          <w:rFonts w:ascii="Nikosh" w:hAnsi="Nikosh" w:cs="Nikosh"/>
          <w:sz w:val="24"/>
          <w:szCs w:val="24"/>
        </w:rPr>
        <w:t xml:space="preserve"> </w:t>
      </w:r>
      <w:r w:rsidRPr="00606330">
        <w:rPr>
          <w:rFonts w:ascii="Nikosh" w:hAnsi="Nikosh" w:cs="Nikosh"/>
          <w:sz w:val="24"/>
          <w:szCs w:val="24"/>
          <w:cs/>
        </w:rPr>
        <w:t>সভা</w:t>
      </w:r>
      <w:r w:rsidRPr="00606330">
        <w:rPr>
          <w:rFonts w:ascii="Nikosh" w:hAnsi="Nikosh" w:cs="Nikosh"/>
          <w:sz w:val="24"/>
          <w:szCs w:val="24"/>
        </w:rPr>
        <w:t xml:space="preserve"> </w:t>
      </w:r>
      <w:r w:rsidRPr="00606330">
        <w:rPr>
          <w:rFonts w:ascii="Nikosh" w:hAnsi="Nikosh" w:cs="Nikosh"/>
          <w:sz w:val="24"/>
          <w:szCs w:val="24"/>
          <w:cs/>
        </w:rPr>
        <w:t>শেরপুর</w:t>
      </w:r>
      <w:r w:rsidRPr="00606330">
        <w:rPr>
          <w:rFonts w:ascii="Nikosh" w:hAnsi="Nikosh" w:cs="Nikosh"/>
          <w:sz w:val="24"/>
          <w:szCs w:val="24"/>
        </w:rPr>
        <w:t xml:space="preserve"> </w:t>
      </w:r>
      <w:r w:rsidRPr="00606330">
        <w:rPr>
          <w:rFonts w:ascii="Nikosh" w:hAnsi="Nikosh" w:cs="Nikosh"/>
          <w:sz w:val="24"/>
          <w:szCs w:val="24"/>
          <w:cs/>
        </w:rPr>
        <w:t>সদর</w:t>
      </w:r>
      <w:r w:rsidRPr="00606330">
        <w:rPr>
          <w:rFonts w:ascii="Nikosh" w:hAnsi="Nikosh" w:cs="Nikosh"/>
          <w:sz w:val="24"/>
          <w:szCs w:val="24"/>
        </w:rPr>
        <w:t xml:space="preserve"> </w:t>
      </w:r>
      <w:r w:rsidRPr="00606330">
        <w:rPr>
          <w:rFonts w:ascii="Nikosh" w:hAnsi="Nikosh" w:cs="Nikosh"/>
          <w:sz w:val="24"/>
          <w:szCs w:val="24"/>
          <w:cs/>
        </w:rPr>
        <w:t>উপজেলার</w:t>
      </w:r>
      <w:r w:rsidRPr="00606330">
        <w:rPr>
          <w:rFonts w:ascii="Nikosh" w:hAnsi="Nikosh" w:cs="Nikosh"/>
          <w:sz w:val="24"/>
          <w:szCs w:val="24"/>
        </w:rPr>
        <w:t xml:space="preserve"> </w:t>
      </w:r>
      <w:r w:rsidRPr="00606330">
        <w:rPr>
          <w:rFonts w:ascii="Nikosh" w:hAnsi="Nikosh" w:cs="Nikosh"/>
          <w:sz w:val="24"/>
          <w:szCs w:val="24"/>
          <w:cs/>
        </w:rPr>
        <w:t>খুনুয়া</w:t>
      </w:r>
      <w:r w:rsidRPr="00606330">
        <w:rPr>
          <w:rFonts w:ascii="Nikosh" w:hAnsi="Nikosh" w:cs="Nikosh"/>
          <w:sz w:val="24"/>
          <w:szCs w:val="24"/>
        </w:rPr>
        <w:t xml:space="preserve"> </w:t>
      </w:r>
      <w:r w:rsidRPr="00606330">
        <w:rPr>
          <w:rFonts w:ascii="Nikosh" w:hAnsi="Nikosh" w:cs="Nikosh"/>
          <w:sz w:val="24"/>
          <w:szCs w:val="24"/>
          <w:cs/>
        </w:rPr>
        <w:t>গ্রামে</w:t>
      </w:r>
      <w:r w:rsidRPr="00606330">
        <w:rPr>
          <w:rFonts w:ascii="Nikosh" w:hAnsi="Nikosh" w:cs="Nikosh"/>
          <w:sz w:val="24"/>
          <w:szCs w:val="24"/>
        </w:rPr>
        <w:t xml:space="preserve"> </w:t>
      </w:r>
      <w:r w:rsidRPr="00606330">
        <w:rPr>
          <w:rFonts w:ascii="Nikosh" w:hAnsi="Nikosh" w:cs="Nikosh"/>
          <w:sz w:val="24"/>
          <w:szCs w:val="24"/>
          <w:cs/>
        </w:rPr>
        <w:t>আয়োজন</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উক্ত</w:t>
      </w:r>
      <w:r w:rsidRPr="00606330">
        <w:rPr>
          <w:rFonts w:ascii="Nikosh" w:hAnsi="Nikosh" w:cs="Nikosh"/>
          <w:sz w:val="24"/>
          <w:szCs w:val="24"/>
        </w:rPr>
        <w:t xml:space="preserve"> </w:t>
      </w:r>
      <w:r w:rsidRPr="00606330">
        <w:rPr>
          <w:rFonts w:ascii="Nikosh" w:hAnsi="Nikosh" w:cs="Nikosh"/>
          <w:sz w:val="24"/>
          <w:szCs w:val="24"/>
          <w:cs/>
        </w:rPr>
        <w:t>কারিগরি</w:t>
      </w:r>
      <w:r w:rsidRPr="00606330">
        <w:rPr>
          <w:rFonts w:ascii="Nikosh" w:hAnsi="Nikosh" w:cs="Nikosh"/>
          <w:sz w:val="24"/>
          <w:szCs w:val="24"/>
        </w:rPr>
        <w:t xml:space="preserve"> </w:t>
      </w:r>
      <w:r w:rsidRPr="00606330">
        <w:rPr>
          <w:rFonts w:ascii="Nikosh" w:hAnsi="Nikosh" w:cs="Nikosh"/>
          <w:sz w:val="24"/>
          <w:szCs w:val="24"/>
          <w:cs/>
        </w:rPr>
        <w:t>সভায়</w:t>
      </w:r>
      <w:r w:rsidRPr="00606330">
        <w:rPr>
          <w:rFonts w:ascii="Nikosh" w:hAnsi="Nikosh" w:cs="Nikosh"/>
          <w:sz w:val="24"/>
          <w:szCs w:val="24"/>
        </w:rPr>
        <w:t xml:space="preserve"> </w:t>
      </w:r>
      <w:r w:rsidRPr="00606330">
        <w:rPr>
          <w:rFonts w:ascii="Nikosh" w:hAnsi="Nikosh" w:cs="Nikosh"/>
          <w:sz w:val="24"/>
          <w:szCs w:val="24"/>
          <w:cs/>
        </w:rPr>
        <w:t>২০</w:t>
      </w:r>
      <w:r w:rsidRPr="00606330">
        <w:rPr>
          <w:rFonts w:ascii="Nikosh" w:hAnsi="Nikosh" w:cs="Nikosh"/>
          <w:sz w:val="24"/>
          <w:szCs w:val="24"/>
        </w:rPr>
        <w:t xml:space="preserve"> </w:t>
      </w:r>
      <w:r w:rsidRPr="00606330">
        <w:rPr>
          <w:rFonts w:ascii="Nikosh" w:hAnsi="Nikosh" w:cs="Nikosh"/>
          <w:sz w:val="24"/>
          <w:szCs w:val="24"/>
          <w:cs/>
        </w:rPr>
        <w:t>জন</w:t>
      </w:r>
      <w:r w:rsidRPr="00606330">
        <w:rPr>
          <w:rFonts w:ascii="Nikosh" w:hAnsi="Nikosh" w:cs="Nikosh"/>
          <w:sz w:val="24"/>
          <w:szCs w:val="24"/>
        </w:rPr>
        <w:t xml:space="preserve"> </w:t>
      </w:r>
      <w:r w:rsidRPr="00606330">
        <w:rPr>
          <w:rFonts w:ascii="Nikosh" w:hAnsi="Nikosh" w:cs="Nikosh"/>
          <w:sz w:val="24"/>
          <w:szCs w:val="24"/>
          <w:cs/>
        </w:rPr>
        <w:t>টমেটো</w:t>
      </w:r>
      <w:r w:rsidRPr="00606330">
        <w:rPr>
          <w:rFonts w:ascii="Nikosh" w:hAnsi="Nikosh" w:cs="Nikosh"/>
          <w:sz w:val="24"/>
          <w:szCs w:val="24"/>
        </w:rPr>
        <w:t xml:space="preserve"> </w:t>
      </w:r>
      <w:r w:rsidRPr="00606330">
        <w:rPr>
          <w:rFonts w:ascii="Nikosh" w:hAnsi="Nikosh" w:cs="Nikosh"/>
          <w:sz w:val="24"/>
          <w:szCs w:val="24"/>
          <w:cs/>
        </w:rPr>
        <w:t>লীড</w:t>
      </w:r>
      <w:r w:rsidRPr="00606330">
        <w:rPr>
          <w:rFonts w:ascii="Nikosh" w:hAnsi="Nikosh" w:cs="Nikosh"/>
          <w:sz w:val="24"/>
          <w:szCs w:val="24"/>
        </w:rPr>
        <w:t xml:space="preserve"> </w:t>
      </w:r>
      <w:r w:rsidRPr="00606330">
        <w:rPr>
          <w:rFonts w:ascii="Nikosh" w:hAnsi="Nikosh" w:cs="Nikosh"/>
          <w:sz w:val="24"/>
          <w:szCs w:val="24"/>
          <w:cs/>
        </w:rPr>
        <w:t>ফার্মার</w:t>
      </w:r>
      <w:r w:rsidRPr="00606330">
        <w:rPr>
          <w:rFonts w:ascii="Nikosh" w:hAnsi="Nikosh" w:cs="Nikosh"/>
          <w:sz w:val="24"/>
          <w:szCs w:val="24"/>
        </w:rPr>
        <w:t xml:space="preserve"> </w:t>
      </w:r>
      <w:r w:rsidRPr="00606330">
        <w:rPr>
          <w:rFonts w:ascii="Nikosh" w:hAnsi="Nikosh" w:cs="Nikosh"/>
          <w:sz w:val="24"/>
          <w:szCs w:val="24"/>
          <w:cs/>
        </w:rPr>
        <w:t>অংশগ্রহণ</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কারিগরি</w:t>
      </w:r>
      <w:r w:rsidRPr="00606330">
        <w:rPr>
          <w:rFonts w:ascii="Nikosh" w:hAnsi="Nikosh" w:cs="Nikosh"/>
          <w:sz w:val="24"/>
          <w:szCs w:val="24"/>
        </w:rPr>
        <w:t xml:space="preserve"> </w:t>
      </w:r>
      <w:r w:rsidRPr="00606330">
        <w:rPr>
          <w:rFonts w:ascii="Nikosh" w:hAnsi="Nikosh" w:cs="Nikosh"/>
          <w:sz w:val="24"/>
          <w:szCs w:val="24"/>
          <w:cs/>
        </w:rPr>
        <w:t>সভাটি</w:t>
      </w:r>
      <w:r w:rsidRPr="00606330">
        <w:rPr>
          <w:rFonts w:ascii="Nikosh" w:hAnsi="Nikosh" w:cs="Nikosh"/>
          <w:sz w:val="24"/>
          <w:szCs w:val="24"/>
        </w:rPr>
        <w:t xml:space="preserve"> </w:t>
      </w:r>
      <w:r w:rsidRPr="00606330">
        <w:rPr>
          <w:rFonts w:ascii="Nikosh" w:hAnsi="Nikosh" w:cs="Nikosh"/>
          <w:sz w:val="24"/>
          <w:szCs w:val="24"/>
          <w:cs/>
        </w:rPr>
        <w:t>২০</w:t>
      </w:r>
      <w:r w:rsidRPr="00606330">
        <w:rPr>
          <w:rFonts w:ascii="Nikosh" w:hAnsi="Nikosh" w:cs="Nikosh"/>
          <w:sz w:val="24"/>
          <w:szCs w:val="24"/>
        </w:rPr>
        <w:t xml:space="preserve"> </w:t>
      </w:r>
      <w:r w:rsidRPr="00606330">
        <w:rPr>
          <w:rFonts w:ascii="Nikosh" w:hAnsi="Nikosh" w:cs="Nikosh"/>
          <w:sz w:val="24"/>
          <w:szCs w:val="24"/>
          <w:cs/>
        </w:rPr>
        <w:t>জন</w:t>
      </w:r>
      <w:r w:rsidRPr="00606330">
        <w:rPr>
          <w:rFonts w:ascii="Nikosh" w:hAnsi="Nikosh" w:cs="Nikosh"/>
          <w:sz w:val="24"/>
          <w:szCs w:val="24"/>
        </w:rPr>
        <w:t xml:space="preserve"> </w:t>
      </w:r>
      <w:r w:rsidRPr="00606330">
        <w:rPr>
          <w:rFonts w:ascii="Nikosh" w:hAnsi="Nikosh" w:cs="Nikosh"/>
          <w:sz w:val="24"/>
          <w:szCs w:val="24"/>
          <w:cs/>
        </w:rPr>
        <w:t>টমেটো</w:t>
      </w:r>
      <w:r w:rsidRPr="00606330">
        <w:rPr>
          <w:rFonts w:ascii="Nikosh" w:hAnsi="Nikosh" w:cs="Nikosh"/>
          <w:sz w:val="24"/>
          <w:szCs w:val="24"/>
        </w:rPr>
        <w:t xml:space="preserve"> </w:t>
      </w:r>
      <w:r w:rsidRPr="00606330">
        <w:rPr>
          <w:rFonts w:ascii="Nikosh" w:hAnsi="Nikosh" w:cs="Nikosh"/>
          <w:sz w:val="24"/>
          <w:szCs w:val="24"/>
          <w:cs/>
        </w:rPr>
        <w:t>লীড</w:t>
      </w:r>
      <w:r w:rsidRPr="00606330">
        <w:rPr>
          <w:rFonts w:ascii="Nikosh" w:hAnsi="Nikosh" w:cs="Nikosh"/>
          <w:sz w:val="24"/>
          <w:szCs w:val="24"/>
        </w:rPr>
        <w:t xml:space="preserve"> </w:t>
      </w:r>
      <w:r w:rsidRPr="00606330">
        <w:rPr>
          <w:rFonts w:ascii="Nikosh" w:hAnsi="Nikosh" w:cs="Nikosh"/>
          <w:sz w:val="24"/>
          <w:szCs w:val="24"/>
          <w:cs/>
        </w:rPr>
        <w:t>ফার্মারকে</w:t>
      </w:r>
      <w:r w:rsidRPr="00606330">
        <w:rPr>
          <w:rFonts w:ascii="Nikosh" w:hAnsi="Nikosh" w:cs="Nikosh"/>
          <w:sz w:val="24"/>
          <w:szCs w:val="24"/>
        </w:rPr>
        <w:t xml:space="preserve"> </w:t>
      </w:r>
      <w:r w:rsidRPr="00606330">
        <w:rPr>
          <w:rFonts w:ascii="Nikosh" w:hAnsi="Nikosh" w:cs="Nikosh"/>
          <w:sz w:val="24"/>
          <w:szCs w:val="24"/>
          <w:cs/>
        </w:rPr>
        <w:t>জাপানের</w:t>
      </w:r>
      <w:r w:rsidRPr="00606330">
        <w:rPr>
          <w:rFonts w:ascii="Nikosh" w:hAnsi="Nikosh" w:cs="Nikosh"/>
          <w:sz w:val="24"/>
          <w:szCs w:val="24"/>
        </w:rPr>
        <w:t xml:space="preserve"> </w:t>
      </w:r>
      <w:r w:rsidRPr="00606330">
        <w:rPr>
          <w:rFonts w:ascii="Nikosh" w:hAnsi="Nikosh" w:cs="Nikosh"/>
          <w:sz w:val="24"/>
          <w:szCs w:val="24"/>
          <w:cs/>
        </w:rPr>
        <w:t>মারুহিশা</w:t>
      </w:r>
      <w:r w:rsidRPr="00606330">
        <w:rPr>
          <w:rFonts w:ascii="Nikosh" w:hAnsi="Nikosh" w:cs="Nikosh"/>
          <w:sz w:val="24"/>
          <w:szCs w:val="24"/>
        </w:rPr>
        <w:t xml:space="preserve"> </w:t>
      </w:r>
      <w:r w:rsidRPr="00606330">
        <w:rPr>
          <w:rFonts w:ascii="Nikosh" w:hAnsi="Nikosh" w:cs="Nikosh"/>
          <w:sz w:val="24"/>
          <w:szCs w:val="24"/>
          <w:cs/>
        </w:rPr>
        <w:t>কোম্পানি</w:t>
      </w:r>
      <w:r w:rsidRPr="00606330">
        <w:rPr>
          <w:rFonts w:ascii="Nikosh" w:hAnsi="Nikosh" w:cs="Nikosh"/>
          <w:sz w:val="24"/>
          <w:szCs w:val="24"/>
        </w:rPr>
        <w:t xml:space="preserve"> </w:t>
      </w:r>
      <w:r w:rsidRPr="00606330">
        <w:rPr>
          <w:rFonts w:ascii="Nikosh" w:hAnsi="Nikosh" w:cs="Nikosh"/>
          <w:sz w:val="24"/>
          <w:szCs w:val="24"/>
          <w:cs/>
        </w:rPr>
        <w:t>লিমিটেড</w:t>
      </w:r>
      <w:r w:rsidRPr="00606330">
        <w:rPr>
          <w:rFonts w:ascii="Nikosh" w:hAnsi="Nikosh" w:cs="Nikosh"/>
          <w:sz w:val="24"/>
          <w:szCs w:val="24"/>
        </w:rPr>
        <w:t xml:space="preserv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সাথে</w:t>
      </w:r>
      <w:r w:rsidRPr="00606330">
        <w:rPr>
          <w:rFonts w:ascii="Nikosh" w:hAnsi="Nikosh" w:cs="Nikosh"/>
          <w:sz w:val="24"/>
          <w:szCs w:val="24"/>
        </w:rPr>
        <w:t xml:space="preserve"> </w:t>
      </w:r>
      <w:r w:rsidRPr="00606330">
        <w:rPr>
          <w:rFonts w:ascii="Nikosh" w:hAnsi="Nikosh" w:cs="Nikosh"/>
          <w:sz w:val="24"/>
          <w:szCs w:val="24"/>
          <w:cs/>
        </w:rPr>
        <w:t>সরাসরি</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সংযোগ</w:t>
      </w:r>
      <w:r w:rsidRPr="00606330">
        <w:rPr>
          <w:rFonts w:ascii="Nikosh" w:hAnsi="Nikosh" w:cs="Nikosh"/>
          <w:sz w:val="24"/>
          <w:szCs w:val="24"/>
        </w:rPr>
        <w:t xml:space="preserve"> </w:t>
      </w:r>
      <w:r w:rsidRPr="00606330">
        <w:rPr>
          <w:rFonts w:ascii="Nikosh" w:hAnsi="Nikosh" w:cs="Nikosh"/>
          <w:sz w:val="24"/>
          <w:szCs w:val="24"/>
          <w:cs/>
        </w:rPr>
        <w:t>স্থাপন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মূল্য</w:t>
      </w:r>
      <w:r w:rsidRPr="00606330">
        <w:rPr>
          <w:rFonts w:ascii="Nikosh" w:hAnsi="Nikosh" w:cs="Nikosh"/>
          <w:sz w:val="24"/>
          <w:szCs w:val="24"/>
        </w:rPr>
        <w:t xml:space="preserve"> </w:t>
      </w:r>
      <w:r w:rsidRPr="00606330">
        <w:rPr>
          <w:rFonts w:ascii="Nikosh" w:hAnsi="Nikosh" w:cs="Nikosh"/>
          <w:sz w:val="24"/>
          <w:szCs w:val="24"/>
          <w:cs/>
        </w:rPr>
        <w:t>সংযোজিত</w:t>
      </w:r>
      <w:r w:rsidRPr="00606330">
        <w:rPr>
          <w:rFonts w:ascii="Nikosh" w:hAnsi="Nikosh" w:cs="Nikosh"/>
          <w:sz w:val="24"/>
          <w:szCs w:val="24"/>
        </w:rPr>
        <w:t xml:space="preserve"> </w:t>
      </w:r>
      <w:r w:rsidRPr="00606330">
        <w:rPr>
          <w:rFonts w:ascii="Nikosh" w:hAnsi="Nikosh" w:cs="Nikosh"/>
          <w:sz w:val="24"/>
          <w:szCs w:val="24"/>
          <w:cs/>
        </w:rPr>
        <w:t>শুকনা</w:t>
      </w:r>
      <w:r w:rsidRPr="00606330">
        <w:rPr>
          <w:rFonts w:ascii="Nikosh" w:hAnsi="Nikosh" w:cs="Nikosh"/>
          <w:sz w:val="24"/>
          <w:szCs w:val="24"/>
        </w:rPr>
        <w:t xml:space="preserve"> </w:t>
      </w:r>
      <w:r w:rsidRPr="00606330">
        <w:rPr>
          <w:rFonts w:ascii="Nikosh" w:hAnsi="Nikosh" w:cs="Nikosh"/>
          <w:sz w:val="24"/>
          <w:szCs w:val="24"/>
          <w:cs/>
        </w:rPr>
        <w:t>টমেটো</w:t>
      </w:r>
      <w:r w:rsidRPr="00606330">
        <w:rPr>
          <w:rFonts w:ascii="Nikosh" w:hAnsi="Nikosh" w:cs="Nikosh"/>
          <w:sz w:val="24"/>
          <w:szCs w:val="24"/>
        </w:rPr>
        <w:t xml:space="preserve">, </w:t>
      </w:r>
      <w:r w:rsidRPr="00606330">
        <w:rPr>
          <w:rFonts w:ascii="Nikosh" w:hAnsi="Nikosh" w:cs="Nikosh"/>
          <w:sz w:val="24"/>
          <w:szCs w:val="24"/>
          <w:cs/>
        </w:rPr>
        <w:t>মিষ্টিআলু</w:t>
      </w:r>
      <w:r w:rsidRPr="00606330">
        <w:rPr>
          <w:rFonts w:ascii="Nikosh" w:hAnsi="Nikosh" w:cs="Nikosh"/>
          <w:sz w:val="24"/>
          <w:szCs w:val="24"/>
        </w:rPr>
        <w:t xml:space="preserve">, </w:t>
      </w:r>
      <w:r w:rsidRPr="00606330">
        <w:rPr>
          <w:rFonts w:ascii="Nikosh" w:hAnsi="Nikosh" w:cs="Nikosh"/>
          <w:sz w:val="24"/>
          <w:szCs w:val="24"/>
          <w:cs/>
        </w:rPr>
        <w:t>পেঁপে</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লেবু</w:t>
      </w:r>
      <w:r w:rsidRPr="00606330">
        <w:rPr>
          <w:rFonts w:ascii="Nikosh" w:hAnsi="Nikosh" w:cs="Nikosh"/>
          <w:sz w:val="24"/>
          <w:szCs w:val="24"/>
        </w:rPr>
        <w:t xml:space="preserve"> </w:t>
      </w:r>
      <w:r w:rsidRPr="00606330">
        <w:rPr>
          <w:rFonts w:ascii="Nikosh" w:hAnsi="Nikosh" w:cs="Nikosh"/>
          <w:sz w:val="24"/>
          <w:szCs w:val="24"/>
          <w:cs/>
        </w:rPr>
        <w:t>জাপানে</w:t>
      </w:r>
      <w:r w:rsidRPr="00606330">
        <w:rPr>
          <w:rFonts w:ascii="Nikosh" w:hAnsi="Nikosh" w:cs="Nikosh"/>
          <w:sz w:val="24"/>
          <w:szCs w:val="24"/>
        </w:rPr>
        <w:t xml:space="preserve"> </w:t>
      </w:r>
      <w:r w:rsidRPr="00606330">
        <w:rPr>
          <w:rFonts w:ascii="Nikosh" w:hAnsi="Nikosh" w:cs="Nikosh"/>
          <w:sz w:val="24"/>
          <w:szCs w:val="24"/>
          <w:cs/>
        </w:rPr>
        <w:t>রপ্তানির</w:t>
      </w:r>
      <w:r w:rsidRPr="00606330">
        <w:rPr>
          <w:rFonts w:ascii="Nikosh" w:hAnsi="Nikosh" w:cs="Nikosh"/>
          <w:sz w:val="24"/>
          <w:szCs w:val="24"/>
        </w:rPr>
        <w:t xml:space="preserve"> </w:t>
      </w:r>
      <w:r w:rsidRPr="00606330">
        <w:rPr>
          <w:rFonts w:ascii="Nikosh" w:hAnsi="Nikosh" w:cs="Nikosh"/>
          <w:sz w:val="24"/>
          <w:szCs w:val="24"/>
          <w:cs/>
        </w:rPr>
        <w:t>লক্ষ্যে</w:t>
      </w:r>
      <w:r w:rsidRPr="00606330">
        <w:rPr>
          <w:rFonts w:ascii="Nikosh" w:hAnsi="Nikosh" w:cs="Nikosh"/>
          <w:sz w:val="24"/>
          <w:szCs w:val="24"/>
        </w:rPr>
        <w:t xml:space="preserve"> </w:t>
      </w:r>
      <w:r w:rsidRPr="00606330">
        <w:rPr>
          <w:rFonts w:ascii="Nikosh" w:hAnsi="Nikosh" w:cs="Nikosh"/>
          <w:sz w:val="24"/>
          <w:szCs w:val="24"/>
          <w:cs/>
        </w:rPr>
        <w:t>আয়োজন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উক্ত</w:t>
      </w:r>
      <w:r w:rsidRPr="00606330">
        <w:rPr>
          <w:rFonts w:ascii="Nikosh" w:hAnsi="Nikosh" w:cs="Nikosh"/>
          <w:sz w:val="24"/>
          <w:szCs w:val="24"/>
        </w:rPr>
        <w:t xml:space="preserve"> </w:t>
      </w:r>
      <w:r w:rsidRPr="00606330">
        <w:rPr>
          <w:rFonts w:ascii="Nikosh" w:hAnsi="Nikosh" w:cs="Nikosh"/>
          <w:sz w:val="24"/>
          <w:szCs w:val="24"/>
          <w:cs/>
        </w:rPr>
        <w:t>অনুষ্ঠানে</w:t>
      </w:r>
      <w:r w:rsidRPr="00606330">
        <w:rPr>
          <w:rFonts w:ascii="Nikosh" w:hAnsi="Nikosh" w:cs="Nikosh"/>
          <w:sz w:val="24"/>
          <w:szCs w:val="24"/>
        </w:rPr>
        <w:t xml:space="preserve"> </w:t>
      </w:r>
      <w:r w:rsidRPr="00606330">
        <w:rPr>
          <w:rFonts w:ascii="Nikosh" w:hAnsi="Nikosh" w:cs="Nikosh"/>
          <w:sz w:val="24"/>
          <w:szCs w:val="24"/>
          <w:cs/>
        </w:rPr>
        <w:t>নিরাপদ</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গুণগতমান</w:t>
      </w:r>
      <w:r w:rsidRPr="00606330">
        <w:rPr>
          <w:rFonts w:ascii="Nikosh" w:hAnsi="Nikosh" w:cs="Nikosh"/>
          <w:sz w:val="24"/>
          <w:szCs w:val="24"/>
        </w:rPr>
        <w:t xml:space="preserve"> </w:t>
      </w:r>
      <w:r w:rsidRPr="00606330">
        <w:rPr>
          <w:rFonts w:ascii="Nikosh" w:hAnsi="Nikosh" w:cs="Nikosh"/>
          <w:sz w:val="24"/>
          <w:szCs w:val="24"/>
          <w:cs/>
        </w:rPr>
        <w:t>সম্পন্ন</w:t>
      </w:r>
      <w:r w:rsidRPr="00606330">
        <w:rPr>
          <w:rFonts w:ascii="Nikosh" w:hAnsi="Nikosh" w:cs="Nikosh"/>
          <w:sz w:val="24"/>
          <w:szCs w:val="24"/>
        </w:rPr>
        <w:t xml:space="preserve"> </w:t>
      </w:r>
      <w:r w:rsidRPr="00606330">
        <w:rPr>
          <w:rFonts w:ascii="Nikosh" w:hAnsi="Nikosh" w:cs="Nikosh"/>
          <w:sz w:val="24"/>
          <w:szCs w:val="24"/>
          <w:cs/>
        </w:rPr>
        <w:t>টমেটো</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মিষ্টিআলু</w:t>
      </w:r>
      <w:r w:rsidRPr="00606330">
        <w:rPr>
          <w:rFonts w:ascii="Nikosh" w:hAnsi="Nikosh" w:cs="Nikosh"/>
          <w:sz w:val="24"/>
          <w:szCs w:val="24"/>
        </w:rPr>
        <w:t xml:space="preserve"> </w:t>
      </w:r>
      <w:r w:rsidRPr="00606330">
        <w:rPr>
          <w:rFonts w:ascii="Nikosh" w:hAnsi="Nikosh" w:cs="Nikosh"/>
          <w:sz w:val="24"/>
          <w:szCs w:val="24"/>
          <w:cs/>
        </w:rPr>
        <w:t>উৎপাদন</w:t>
      </w:r>
      <w:r w:rsidRPr="00606330">
        <w:rPr>
          <w:rFonts w:ascii="Nikosh" w:hAnsi="Nikosh" w:cs="Nikosh"/>
          <w:sz w:val="24"/>
          <w:szCs w:val="24"/>
        </w:rPr>
        <w:t xml:space="preserve">, </w:t>
      </w:r>
      <w:r w:rsidRPr="00606330">
        <w:rPr>
          <w:rFonts w:ascii="Nikosh" w:hAnsi="Nikosh" w:cs="Nikosh"/>
          <w:sz w:val="24"/>
          <w:szCs w:val="24"/>
          <w:cs/>
        </w:rPr>
        <w:t>সংগ্রহোত্তর</w:t>
      </w:r>
      <w:r w:rsidRPr="00606330">
        <w:rPr>
          <w:rFonts w:ascii="Nikosh" w:hAnsi="Nikosh" w:cs="Nikosh"/>
          <w:sz w:val="24"/>
          <w:szCs w:val="24"/>
        </w:rPr>
        <w:t xml:space="preserve"> </w:t>
      </w:r>
      <w:r w:rsidRPr="00606330">
        <w:rPr>
          <w:rFonts w:ascii="Nikosh" w:hAnsi="Nikosh" w:cs="Nikosh"/>
          <w:sz w:val="24"/>
          <w:szCs w:val="24"/>
          <w:cs/>
        </w:rPr>
        <w:t>ব্যবস্থাপনা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বিপণনের</w:t>
      </w:r>
      <w:r w:rsidRPr="00606330">
        <w:rPr>
          <w:rFonts w:ascii="Nikosh" w:hAnsi="Nikosh" w:cs="Nikosh"/>
          <w:sz w:val="24"/>
          <w:szCs w:val="24"/>
        </w:rPr>
        <w:t xml:space="preserve"> </w:t>
      </w:r>
      <w:r w:rsidRPr="00606330">
        <w:rPr>
          <w:rFonts w:ascii="Nikosh" w:hAnsi="Nikosh" w:cs="Nikosh"/>
          <w:sz w:val="24"/>
          <w:szCs w:val="24"/>
          <w:cs/>
        </w:rPr>
        <w:t>উপর</w:t>
      </w:r>
      <w:r w:rsidRPr="00606330">
        <w:rPr>
          <w:rFonts w:ascii="Nikosh" w:hAnsi="Nikosh" w:cs="Nikosh"/>
          <w:sz w:val="24"/>
          <w:szCs w:val="24"/>
        </w:rPr>
        <w:t xml:space="preserve"> </w:t>
      </w:r>
      <w:r w:rsidRPr="00606330">
        <w:rPr>
          <w:rFonts w:ascii="Nikosh" w:hAnsi="Nikosh" w:cs="Nikosh"/>
          <w:sz w:val="24"/>
          <w:szCs w:val="24"/>
          <w:cs/>
        </w:rPr>
        <w:t>কারিগরি</w:t>
      </w:r>
      <w:r w:rsidRPr="00606330">
        <w:rPr>
          <w:rFonts w:ascii="Nikosh" w:hAnsi="Nikosh" w:cs="Nikosh"/>
          <w:sz w:val="24"/>
          <w:szCs w:val="24"/>
        </w:rPr>
        <w:t xml:space="preserve"> </w:t>
      </w:r>
      <w:r w:rsidRPr="00606330">
        <w:rPr>
          <w:rFonts w:ascii="Nikosh" w:hAnsi="Nikosh" w:cs="Nikosh"/>
          <w:sz w:val="24"/>
          <w:szCs w:val="24"/>
          <w:cs/>
        </w:rPr>
        <w:t>বিষয়ে</w:t>
      </w:r>
      <w:r w:rsidRPr="00606330">
        <w:rPr>
          <w:rFonts w:ascii="Nikosh" w:hAnsi="Nikosh" w:cs="Nikosh"/>
          <w:sz w:val="24"/>
          <w:szCs w:val="24"/>
        </w:rPr>
        <w:t xml:space="preserve"> </w:t>
      </w:r>
      <w:r w:rsidRPr="00606330">
        <w:rPr>
          <w:rFonts w:ascii="Nikosh" w:hAnsi="Nikosh" w:cs="Nikosh"/>
          <w:sz w:val="24"/>
          <w:szCs w:val="24"/>
          <w:cs/>
        </w:rPr>
        <w:t>কৃষকদের</w:t>
      </w:r>
      <w:r w:rsidRPr="00606330">
        <w:rPr>
          <w:rFonts w:ascii="Nikosh" w:hAnsi="Nikosh" w:cs="Nikosh"/>
          <w:sz w:val="24"/>
          <w:szCs w:val="24"/>
        </w:rPr>
        <w:t xml:space="preserve"> </w:t>
      </w:r>
      <w:r w:rsidRPr="00606330">
        <w:rPr>
          <w:rFonts w:ascii="Nikosh" w:hAnsi="Nikosh" w:cs="Nikosh"/>
          <w:sz w:val="24"/>
          <w:szCs w:val="24"/>
          <w:cs/>
        </w:rPr>
        <w:t>পরামর্শ</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rPr>
        <w:t xml:space="preserve"> </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2"/>
        </w:numPr>
        <w:tabs>
          <w:tab w:val="left" w:pos="720"/>
        </w:tabs>
        <w:spacing w:after="120" w:line="240" w:lineRule="auto"/>
        <w:ind w:left="270" w:hanging="270"/>
        <w:jc w:val="both"/>
        <w:rPr>
          <w:rFonts w:ascii="Nikosh" w:hAnsi="Nikosh" w:cs="Nikosh"/>
          <w:sz w:val="24"/>
          <w:szCs w:val="24"/>
        </w:rPr>
      </w:pPr>
      <w:r w:rsidRPr="00606330">
        <w:rPr>
          <w:rFonts w:ascii="Nikosh" w:hAnsi="Nikosh" w:cs="Nikosh"/>
          <w:sz w:val="24"/>
          <w:szCs w:val="24"/>
          <w:cs/>
        </w:rPr>
        <w:t>জাতীয়</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একাডেমী</w:t>
      </w:r>
      <w:r w:rsidRPr="00606330">
        <w:rPr>
          <w:rFonts w:ascii="Nikosh" w:hAnsi="Nikosh" w:cs="Nikosh"/>
          <w:sz w:val="24"/>
          <w:szCs w:val="24"/>
        </w:rPr>
        <w:t xml:space="preserve"> (</w:t>
      </w:r>
      <w:r w:rsidRPr="00606330">
        <w:rPr>
          <w:rFonts w:ascii="Nikosh" w:hAnsi="Nikosh" w:cs="Nikosh"/>
          <w:sz w:val="24"/>
          <w:szCs w:val="24"/>
          <w:cs/>
        </w:rPr>
        <w:t>নাটা</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কারিগরি</w:t>
      </w:r>
      <w:r w:rsidRPr="00606330">
        <w:rPr>
          <w:rFonts w:ascii="Nikosh" w:hAnsi="Nikosh" w:cs="Nikosh"/>
          <w:sz w:val="24"/>
          <w:szCs w:val="24"/>
        </w:rPr>
        <w:t xml:space="preserve"> </w:t>
      </w:r>
      <w:r w:rsidRPr="00606330">
        <w:rPr>
          <w:rFonts w:ascii="Nikosh" w:hAnsi="Nikosh" w:cs="Nikosh"/>
          <w:sz w:val="24"/>
          <w:szCs w:val="24"/>
          <w:cs/>
        </w:rPr>
        <w:t>সহায়তায়</w:t>
      </w:r>
      <w:r w:rsidRPr="00606330">
        <w:rPr>
          <w:rFonts w:ascii="Nikosh" w:hAnsi="Nikosh" w:cs="Nikosh"/>
          <w:sz w:val="24"/>
          <w:szCs w:val="24"/>
        </w:rPr>
        <w:t xml:space="preserve"> </w:t>
      </w:r>
      <w:r w:rsidRPr="00606330">
        <w:rPr>
          <w:rFonts w:ascii="Nikosh" w:hAnsi="Nikosh" w:cs="Nikosh"/>
          <w:sz w:val="24"/>
          <w:szCs w:val="24"/>
          <w:cs/>
        </w:rPr>
        <w:t>আয়োজিত</w:t>
      </w:r>
      <w:r w:rsidRPr="00606330">
        <w:rPr>
          <w:rFonts w:ascii="Nikosh" w:hAnsi="Nikosh" w:cs="Nikosh"/>
          <w:sz w:val="24"/>
          <w:szCs w:val="24"/>
        </w:rPr>
        <w:t xml:space="preserve"> </w:t>
      </w:r>
      <w:r w:rsidRPr="00606330">
        <w:rPr>
          <w:rFonts w:ascii="Nikosh" w:hAnsi="Nikosh" w:cs="Nikosh"/>
          <w:sz w:val="24"/>
          <w:szCs w:val="24"/>
          <w:cs/>
        </w:rPr>
        <w:t>চারদিন</w:t>
      </w:r>
      <w:r w:rsidRPr="00606330">
        <w:rPr>
          <w:rFonts w:ascii="Nikosh" w:hAnsi="Nikosh" w:cs="Nikosh"/>
          <w:sz w:val="24"/>
          <w:szCs w:val="24"/>
        </w:rPr>
        <w:t xml:space="preserve"> </w:t>
      </w:r>
      <w:r w:rsidRPr="00606330">
        <w:rPr>
          <w:rFonts w:ascii="Nikosh" w:hAnsi="Nikosh" w:cs="Nikosh"/>
          <w:sz w:val="24"/>
          <w:szCs w:val="24"/>
          <w:cs/>
        </w:rPr>
        <w:t>ব্যাপী</w:t>
      </w:r>
      <w:r w:rsidRPr="00606330">
        <w:rPr>
          <w:rFonts w:ascii="Nikosh" w:hAnsi="Nikosh" w:cs="Nikosh"/>
          <w:sz w:val="24"/>
          <w:szCs w:val="24"/>
        </w:rPr>
        <w:t xml:space="preserve"> “Value Chain Management of Economically Important Horticultural Crops in Bangladesh” </w:t>
      </w:r>
      <w:r w:rsidRPr="00606330">
        <w:rPr>
          <w:rFonts w:ascii="Nikosh" w:hAnsi="Nikosh" w:cs="Nikosh"/>
          <w:sz w:val="24"/>
          <w:szCs w:val="24"/>
          <w:cs/>
        </w:rPr>
        <w:t>শীর্ষক</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মন্ত্রণালয়ের</w:t>
      </w:r>
      <w:r w:rsidRPr="00606330">
        <w:rPr>
          <w:rFonts w:ascii="Nikosh" w:hAnsi="Nikosh" w:cs="Nikosh"/>
          <w:sz w:val="24"/>
          <w:szCs w:val="24"/>
        </w:rPr>
        <w:t xml:space="preserve"> </w:t>
      </w:r>
      <w:r w:rsidRPr="00606330">
        <w:rPr>
          <w:rFonts w:ascii="Nikosh" w:hAnsi="Nikosh" w:cs="Nikosh"/>
          <w:sz w:val="24"/>
          <w:szCs w:val="24"/>
          <w:cs/>
        </w:rPr>
        <w:t>আওতাভুক্ত</w:t>
      </w:r>
      <w:r w:rsidRPr="00606330">
        <w:rPr>
          <w:rFonts w:ascii="Nikosh" w:hAnsi="Nikosh" w:cs="Nikosh"/>
          <w:sz w:val="24"/>
          <w:szCs w:val="24"/>
        </w:rPr>
        <w:t xml:space="preserve"> </w:t>
      </w:r>
      <w:r w:rsidRPr="00606330">
        <w:rPr>
          <w:rFonts w:ascii="Nikosh" w:hAnsi="Nikosh" w:cs="Nikosh"/>
          <w:sz w:val="24"/>
          <w:szCs w:val="24"/>
          <w:cs/>
        </w:rPr>
        <w:t>প্রতিষ্ঠান</w:t>
      </w:r>
      <w:r w:rsidRPr="00606330">
        <w:rPr>
          <w:rFonts w:ascii="Nikosh" w:hAnsi="Nikosh" w:cs="Nikosh"/>
          <w:sz w:val="24"/>
          <w:szCs w:val="24"/>
        </w:rPr>
        <w:t xml:space="preserve"> </w:t>
      </w:r>
      <w:r w:rsidRPr="00606330">
        <w:rPr>
          <w:rFonts w:ascii="Nikosh" w:hAnsi="Nikosh" w:cs="Nikosh"/>
          <w:sz w:val="24"/>
          <w:szCs w:val="24"/>
          <w:cs/>
        </w:rPr>
        <w:t>সমূহের</w:t>
      </w:r>
      <w:r w:rsidRPr="00606330">
        <w:rPr>
          <w:rFonts w:ascii="Nikosh" w:hAnsi="Nikosh" w:cs="Nikosh"/>
          <w:sz w:val="24"/>
          <w:szCs w:val="24"/>
        </w:rPr>
        <w:t xml:space="preserve"> </w:t>
      </w:r>
      <w:r w:rsidRPr="00606330">
        <w:rPr>
          <w:rFonts w:ascii="Nikosh" w:hAnsi="Nikosh" w:cs="Nikosh"/>
          <w:sz w:val="24"/>
          <w:szCs w:val="24"/>
          <w:cs/>
        </w:rPr>
        <w:t>৩০</w:t>
      </w:r>
      <w:r w:rsidRPr="00606330">
        <w:rPr>
          <w:rFonts w:ascii="Nikosh" w:hAnsi="Nikosh" w:cs="Nikosh"/>
          <w:sz w:val="24"/>
          <w:szCs w:val="24"/>
        </w:rPr>
        <w:t xml:space="preserve"> </w:t>
      </w:r>
      <w:r w:rsidRPr="00606330">
        <w:rPr>
          <w:rFonts w:ascii="Nikosh" w:hAnsi="Nikosh" w:cs="Nikosh"/>
          <w:sz w:val="24"/>
          <w:szCs w:val="24"/>
          <w:cs/>
        </w:rPr>
        <w:t>জন</w:t>
      </w:r>
      <w:r w:rsidRPr="00606330">
        <w:rPr>
          <w:rFonts w:ascii="Nikosh" w:hAnsi="Nikosh" w:cs="Nikosh"/>
          <w:sz w:val="24"/>
          <w:szCs w:val="24"/>
        </w:rPr>
        <w:t xml:space="preserve"> </w:t>
      </w:r>
      <w:r w:rsidRPr="00606330">
        <w:rPr>
          <w:rFonts w:ascii="Nikosh" w:hAnsi="Nikosh" w:cs="Nikosh"/>
          <w:sz w:val="24"/>
          <w:szCs w:val="24"/>
          <w:cs/>
        </w:rPr>
        <w:t>কর্মকর্তা</w:t>
      </w:r>
      <w:r w:rsidRPr="00606330">
        <w:rPr>
          <w:rFonts w:ascii="Nikosh" w:hAnsi="Nikosh" w:cs="Nikosh"/>
          <w:sz w:val="24"/>
          <w:szCs w:val="24"/>
        </w:rPr>
        <w:t xml:space="preserve"> </w:t>
      </w:r>
      <w:r w:rsidRPr="00606330">
        <w:rPr>
          <w:rFonts w:ascii="Nikosh" w:hAnsi="Nikosh" w:cs="Nikosh"/>
          <w:sz w:val="24"/>
          <w:szCs w:val="24"/>
          <w:cs/>
        </w:rPr>
        <w:t>অংশগ্রহণ</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hint="cs"/>
          <w:sz w:val="24"/>
          <w:szCs w:val="24"/>
          <w:cs/>
          <w:lang w:bidi="bn-IN"/>
        </w:rPr>
        <w:t>ন</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উক্ত</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কার্যক্রমটি</w:t>
      </w:r>
      <w:r w:rsidRPr="00606330">
        <w:rPr>
          <w:rFonts w:ascii="Nikosh" w:hAnsi="Nikosh" w:cs="Nikosh"/>
          <w:sz w:val="24"/>
          <w:szCs w:val="24"/>
        </w:rPr>
        <w:t xml:space="preserve"> </w:t>
      </w: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সার্বিক</w:t>
      </w:r>
      <w:r w:rsidRPr="00606330">
        <w:rPr>
          <w:rFonts w:ascii="Nikosh" w:hAnsi="Nikosh" w:cs="Nikosh"/>
          <w:sz w:val="24"/>
          <w:szCs w:val="24"/>
        </w:rPr>
        <w:t xml:space="preserve"> </w:t>
      </w:r>
      <w:r w:rsidRPr="00606330">
        <w:rPr>
          <w:rFonts w:ascii="Nikosh" w:hAnsi="Nikosh" w:cs="Nikosh"/>
          <w:sz w:val="24"/>
          <w:szCs w:val="24"/>
          <w:cs/>
        </w:rPr>
        <w:t>পরিকল্পনা</w:t>
      </w:r>
      <w:r w:rsidRPr="00606330">
        <w:rPr>
          <w:rFonts w:ascii="Nikosh" w:hAnsi="Nikosh" w:cs="Nikosh"/>
          <w:sz w:val="24"/>
          <w:szCs w:val="24"/>
        </w:rPr>
        <w:t xml:space="preserve">, </w:t>
      </w:r>
      <w:r w:rsidRPr="00606330">
        <w:rPr>
          <w:rFonts w:ascii="Nikosh" w:hAnsi="Nikosh" w:cs="Nikosh"/>
          <w:sz w:val="24"/>
          <w:szCs w:val="24"/>
          <w:cs/>
        </w:rPr>
        <w:t>কারিগরি</w:t>
      </w:r>
      <w:r w:rsidRPr="00606330">
        <w:rPr>
          <w:rFonts w:ascii="Nikosh" w:hAnsi="Nikosh" w:cs="Nikosh"/>
          <w:sz w:val="24"/>
          <w:szCs w:val="24"/>
        </w:rPr>
        <w:t xml:space="preserve"> </w:t>
      </w:r>
      <w:r w:rsidRPr="00606330">
        <w:rPr>
          <w:rFonts w:ascii="Nikosh" w:hAnsi="Nikosh" w:cs="Nikosh"/>
          <w:sz w:val="24"/>
          <w:szCs w:val="24"/>
          <w:cs/>
        </w:rPr>
        <w:t>সহায়তা</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উপস্থাপনায়</w:t>
      </w:r>
      <w:r w:rsidRPr="00606330">
        <w:rPr>
          <w:rFonts w:ascii="Nikosh" w:hAnsi="Nikosh" w:cs="Nikosh"/>
          <w:sz w:val="24"/>
          <w:szCs w:val="24"/>
        </w:rPr>
        <w:t xml:space="preserve"> </w:t>
      </w:r>
      <w:r w:rsidRPr="00606330">
        <w:rPr>
          <w:rFonts w:ascii="Nikosh" w:hAnsi="Nikosh" w:cs="Nikosh"/>
          <w:sz w:val="24"/>
          <w:szCs w:val="24"/>
          <w:cs/>
        </w:rPr>
        <w:t>সাফল্যজনকভাবে</w:t>
      </w:r>
      <w:r w:rsidRPr="00606330">
        <w:rPr>
          <w:rFonts w:ascii="Nikosh" w:hAnsi="Nikosh" w:cs="Nikosh"/>
          <w:sz w:val="24"/>
          <w:szCs w:val="24"/>
        </w:rPr>
        <w:t xml:space="preserve"> </w:t>
      </w:r>
      <w:r w:rsidRPr="00606330">
        <w:rPr>
          <w:rFonts w:ascii="Nikosh" w:hAnsi="Nikosh" w:cs="Nikosh"/>
          <w:sz w:val="24"/>
          <w:szCs w:val="24"/>
          <w:cs/>
        </w:rPr>
        <w:t>আয়োজন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মন্ত্রণালয়ের</w:t>
      </w:r>
      <w:r w:rsidRPr="00606330">
        <w:rPr>
          <w:rFonts w:ascii="Nikosh" w:hAnsi="Nikosh" w:cs="Nikosh"/>
          <w:sz w:val="24"/>
          <w:szCs w:val="24"/>
        </w:rPr>
        <w:t xml:space="preserve"> </w:t>
      </w:r>
      <w:r w:rsidRPr="00606330">
        <w:rPr>
          <w:rFonts w:ascii="Nikosh" w:hAnsi="Nikosh" w:cs="Nikosh"/>
          <w:sz w:val="24"/>
          <w:szCs w:val="24"/>
          <w:cs/>
        </w:rPr>
        <w:t>আওতাভুক্ত</w:t>
      </w:r>
      <w:r w:rsidRPr="00606330">
        <w:rPr>
          <w:rFonts w:ascii="Nikosh" w:hAnsi="Nikosh" w:cs="Nikosh"/>
          <w:sz w:val="24"/>
          <w:szCs w:val="24"/>
        </w:rPr>
        <w:t xml:space="preserve"> </w:t>
      </w:r>
      <w:r w:rsidRPr="00606330">
        <w:rPr>
          <w:rFonts w:ascii="Nikosh" w:hAnsi="Nikosh" w:cs="Nikosh"/>
          <w:sz w:val="24"/>
          <w:szCs w:val="24"/>
          <w:cs/>
        </w:rPr>
        <w:t>প্রতিষ্ঠানসমূহের</w:t>
      </w:r>
      <w:r w:rsidRPr="00606330">
        <w:rPr>
          <w:rFonts w:ascii="Nikosh" w:hAnsi="Nikosh" w:cs="Nikosh"/>
          <w:sz w:val="24"/>
          <w:szCs w:val="24"/>
        </w:rPr>
        <w:t xml:space="preserve"> </w:t>
      </w:r>
      <w:r w:rsidRPr="00606330">
        <w:rPr>
          <w:rFonts w:ascii="Nikosh" w:hAnsi="Nikosh" w:cs="Nikosh"/>
          <w:sz w:val="24"/>
          <w:szCs w:val="24"/>
          <w:cs/>
        </w:rPr>
        <w:t>কর্মকর্তাদের</w:t>
      </w:r>
      <w:r w:rsidRPr="00606330">
        <w:rPr>
          <w:rFonts w:ascii="Nikosh" w:hAnsi="Nikosh" w:cs="Nikosh"/>
          <w:sz w:val="24"/>
          <w:szCs w:val="24"/>
        </w:rPr>
        <w:t xml:space="preserve"> Value Chain Management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দক্ষতা</w:t>
      </w:r>
      <w:r w:rsidRPr="00606330">
        <w:rPr>
          <w:rFonts w:ascii="Nikosh" w:hAnsi="Nikosh" w:cs="Nikosh"/>
          <w:sz w:val="24"/>
          <w:szCs w:val="24"/>
        </w:rPr>
        <w:t xml:space="preserve"> </w:t>
      </w:r>
      <w:r w:rsidRPr="00606330">
        <w:rPr>
          <w:rFonts w:ascii="Nikosh" w:hAnsi="Nikosh" w:cs="Nikosh"/>
          <w:sz w:val="24"/>
          <w:szCs w:val="24"/>
          <w:cs/>
        </w:rPr>
        <w:t>উন্নয়নে</w:t>
      </w:r>
      <w:r w:rsidRPr="00606330">
        <w:rPr>
          <w:rFonts w:ascii="Nikosh" w:hAnsi="Nikosh" w:cs="Nikosh"/>
          <w:sz w:val="24"/>
          <w:szCs w:val="24"/>
        </w:rPr>
        <w:t xml:space="preserve"> </w:t>
      </w:r>
      <w:r w:rsidRPr="00606330">
        <w:rPr>
          <w:rFonts w:ascii="Nikosh" w:hAnsi="Nikosh" w:cs="Nikosh"/>
          <w:sz w:val="24"/>
          <w:szCs w:val="24"/>
          <w:cs/>
        </w:rPr>
        <w:t>আয়োজিত</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rPr>
        <w:t xml:space="preserve"> </w:t>
      </w:r>
      <w:r w:rsidRPr="00606330">
        <w:rPr>
          <w:rFonts w:ascii="Nikosh" w:hAnsi="Nikosh" w:cs="Nikosh"/>
          <w:sz w:val="24"/>
          <w:szCs w:val="24"/>
          <w:cs/>
        </w:rPr>
        <w:t>যেখানে</w:t>
      </w:r>
      <w:r w:rsidRPr="00606330">
        <w:rPr>
          <w:rFonts w:ascii="Nikosh" w:hAnsi="Nikosh" w:cs="Nikosh"/>
          <w:sz w:val="24"/>
          <w:szCs w:val="24"/>
        </w:rPr>
        <w:t xml:space="preserve"> </w:t>
      </w:r>
      <w:r w:rsidRPr="00606330">
        <w:rPr>
          <w:rFonts w:ascii="Nikosh" w:hAnsi="Nikosh" w:cs="Nikosh"/>
          <w:sz w:val="24"/>
          <w:szCs w:val="24"/>
          <w:cs/>
        </w:rPr>
        <w:t>ফসলের</w:t>
      </w:r>
      <w:r w:rsidRPr="00606330">
        <w:rPr>
          <w:rFonts w:ascii="Nikosh" w:hAnsi="Nikosh" w:cs="Nikosh"/>
          <w:sz w:val="24"/>
          <w:szCs w:val="24"/>
        </w:rPr>
        <w:t xml:space="preserve"> </w:t>
      </w:r>
      <w:r w:rsidRPr="00606330">
        <w:rPr>
          <w:rFonts w:ascii="Nikosh" w:hAnsi="Nikosh" w:cs="Nikosh"/>
          <w:sz w:val="24"/>
          <w:szCs w:val="24"/>
          <w:cs/>
        </w:rPr>
        <w:t>মানসম্মত</w:t>
      </w:r>
      <w:r w:rsidRPr="00606330">
        <w:rPr>
          <w:rFonts w:ascii="Nikosh" w:hAnsi="Nikosh" w:cs="Nikosh"/>
          <w:sz w:val="24"/>
          <w:szCs w:val="24"/>
        </w:rPr>
        <w:t xml:space="preserve"> </w:t>
      </w:r>
      <w:r w:rsidRPr="00606330">
        <w:rPr>
          <w:rFonts w:ascii="Nikosh" w:hAnsi="Nikosh" w:cs="Nikosh"/>
          <w:sz w:val="24"/>
          <w:szCs w:val="24"/>
          <w:cs/>
        </w:rPr>
        <w:t>সংগ্রহোত্তর</w:t>
      </w:r>
      <w:r w:rsidRPr="00606330">
        <w:rPr>
          <w:rFonts w:ascii="Nikosh" w:hAnsi="Nikosh" w:cs="Nikosh"/>
          <w:sz w:val="24"/>
          <w:szCs w:val="24"/>
        </w:rPr>
        <w:t xml:space="preserve"> </w:t>
      </w:r>
      <w:r w:rsidRPr="00606330">
        <w:rPr>
          <w:rFonts w:ascii="Nikosh" w:hAnsi="Nikosh" w:cs="Nikosh"/>
          <w:sz w:val="24"/>
          <w:szCs w:val="24"/>
          <w:cs/>
        </w:rPr>
        <w:t>ব্যবস্থাপনা</w:t>
      </w:r>
      <w:r w:rsidRPr="00606330">
        <w:rPr>
          <w:rFonts w:ascii="Nikosh" w:hAnsi="Nikosh" w:cs="Nikosh"/>
          <w:sz w:val="24"/>
          <w:szCs w:val="24"/>
        </w:rPr>
        <w:t xml:space="preserve">, </w:t>
      </w:r>
      <w:r w:rsidRPr="00606330">
        <w:rPr>
          <w:rFonts w:ascii="Nikosh" w:hAnsi="Nikosh" w:cs="Nikosh"/>
          <w:sz w:val="24"/>
          <w:szCs w:val="24"/>
          <w:cs/>
        </w:rPr>
        <w:t>উদ্যান</w:t>
      </w:r>
      <w:r w:rsidRPr="00606330">
        <w:rPr>
          <w:rFonts w:ascii="Nikosh" w:hAnsi="Nikosh" w:cs="Nikosh"/>
          <w:sz w:val="24"/>
          <w:szCs w:val="24"/>
        </w:rPr>
        <w:t xml:space="preserve"> </w:t>
      </w:r>
      <w:r w:rsidRPr="00606330">
        <w:rPr>
          <w:rFonts w:ascii="Nikosh" w:hAnsi="Nikosh" w:cs="Nikosh"/>
          <w:sz w:val="24"/>
          <w:szCs w:val="24"/>
          <w:cs/>
        </w:rPr>
        <w:t>ফসলের</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সম্ভাবনা</w:t>
      </w:r>
      <w:r w:rsidRPr="00606330">
        <w:rPr>
          <w:rFonts w:ascii="Nikosh" w:hAnsi="Nikosh" w:cs="Nikosh"/>
          <w:sz w:val="24"/>
          <w:szCs w:val="24"/>
        </w:rPr>
        <w:t xml:space="preserve">, </w:t>
      </w:r>
      <w:r w:rsidRPr="00606330">
        <w:rPr>
          <w:rFonts w:ascii="Nikosh" w:hAnsi="Nikosh" w:cs="Nikosh"/>
          <w:sz w:val="24"/>
          <w:szCs w:val="24"/>
          <w:cs/>
        </w:rPr>
        <w:t>আন্তর্জাতিক</w:t>
      </w:r>
      <w:r w:rsidRPr="00606330">
        <w:rPr>
          <w:rFonts w:ascii="Nikosh" w:hAnsi="Nikosh" w:cs="Nikosh"/>
          <w:sz w:val="24"/>
          <w:szCs w:val="24"/>
        </w:rPr>
        <w:t xml:space="preserve"> </w:t>
      </w:r>
      <w:r w:rsidRPr="00606330">
        <w:rPr>
          <w:rFonts w:ascii="Nikosh" w:hAnsi="Nikosh" w:cs="Nikosh"/>
          <w:sz w:val="24"/>
          <w:szCs w:val="24"/>
          <w:cs/>
        </w:rPr>
        <w:t>বাজারের</w:t>
      </w:r>
      <w:r w:rsidRPr="00606330">
        <w:rPr>
          <w:rFonts w:ascii="Nikosh" w:hAnsi="Nikosh" w:cs="Nikosh"/>
          <w:sz w:val="24"/>
          <w:szCs w:val="24"/>
        </w:rPr>
        <w:t xml:space="preserve"> </w:t>
      </w:r>
      <w:r w:rsidRPr="00606330">
        <w:rPr>
          <w:rFonts w:ascii="Nikosh" w:hAnsi="Nikosh" w:cs="Nikosh"/>
          <w:sz w:val="24"/>
          <w:szCs w:val="24"/>
          <w:cs/>
        </w:rPr>
        <w:t>চাহিদা</w:t>
      </w:r>
      <w:r w:rsidRPr="00606330">
        <w:rPr>
          <w:rFonts w:ascii="Nikosh" w:hAnsi="Nikosh" w:cs="Nikosh"/>
          <w:sz w:val="24"/>
          <w:szCs w:val="24"/>
        </w:rPr>
        <w:t xml:space="preserve">, </w:t>
      </w:r>
      <w:r w:rsidRPr="00606330">
        <w:rPr>
          <w:rFonts w:ascii="Nikosh" w:hAnsi="Nikosh" w:cs="Nikosh"/>
          <w:sz w:val="24"/>
          <w:szCs w:val="24"/>
          <w:cs/>
        </w:rPr>
        <w:t>যুক্তরাজ্যের</w:t>
      </w:r>
      <w:r w:rsidRPr="00606330">
        <w:rPr>
          <w:rFonts w:ascii="Nikosh" w:hAnsi="Nikosh" w:cs="Nikosh"/>
          <w:sz w:val="24"/>
          <w:szCs w:val="24"/>
        </w:rPr>
        <w:t xml:space="preserve"> </w:t>
      </w:r>
      <w:r w:rsidRPr="00606330">
        <w:rPr>
          <w:rFonts w:ascii="Nikosh" w:hAnsi="Nikosh" w:cs="Nikosh"/>
          <w:sz w:val="24"/>
          <w:szCs w:val="24"/>
          <w:cs/>
        </w:rPr>
        <w:t>মূল</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আম</w:t>
      </w:r>
      <w:r w:rsidRPr="00606330">
        <w:rPr>
          <w:rFonts w:ascii="Nikosh" w:hAnsi="Nikosh" w:cs="Nikosh"/>
          <w:sz w:val="24"/>
          <w:szCs w:val="24"/>
        </w:rPr>
        <w:t xml:space="preserve"> </w:t>
      </w:r>
      <w:r w:rsidRPr="00606330">
        <w:rPr>
          <w:rFonts w:ascii="Nikosh" w:hAnsi="Nikosh" w:cs="Nikosh"/>
          <w:sz w:val="24"/>
          <w:szCs w:val="24"/>
          <w:cs/>
        </w:rPr>
        <w:t>রপ্তানির</w:t>
      </w:r>
      <w:r w:rsidRPr="00606330">
        <w:rPr>
          <w:rFonts w:ascii="Nikosh" w:hAnsi="Nikosh" w:cs="Nikosh"/>
          <w:sz w:val="24"/>
          <w:szCs w:val="24"/>
        </w:rPr>
        <w:t xml:space="preserve"> </w:t>
      </w:r>
      <w:r w:rsidRPr="00606330">
        <w:rPr>
          <w:rFonts w:ascii="Nikosh" w:hAnsi="Nikosh" w:cs="Nikosh"/>
          <w:sz w:val="24"/>
          <w:szCs w:val="24"/>
          <w:cs/>
        </w:rPr>
        <w:t>কৌশল</w:t>
      </w:r>
      <w:r w:rsidRPr="00606330">
        <w:rPr>
          <w:rFonts w:ascii="Nikosh" w:hAnsi="Nikosh" w:cs="Nikosh"/>
          <w:sz w:val="24"/>
          <w:szCs w:val="24"/>
        </w:rPr>
        <w:t xml:space="preserve">, </w:t>
      </w:r>
      <w:r w:rsidRPr="00606330">
        <w:rPr>
          <w:rFonts w:ascii="Nikosh" w:hAnsi="Nikosh" w:cs="Nikosh"/>
          <w:sz w:val="24"/>
          <w:szCs w:val="24"/>
          <w:cs/>
        </w:rPr>
        <w:t>উদ্যান</w:t>
      </w:r>
      <w:r w:rsidRPr="00606330">
        <w:rPr>
          <w:rFonts w:ascii="Nikosh" w:hAnsi="Nikosh" w:cs="Nikosh"/>
          <w:sz w:val="24"/>
          <w:szCs w:val="24"/>
        </w:rPr>
        <w:t xml:space="preserve"> </w:t>
      </w:r>
      <w:r w:rsidRPr="00606330">
        <w:rPr>
          <w:rFonts w:ascii="Nikosh" w:hAnsi="Nikosh" w:cs="Nikosh"/>
          <w:sz w:val="24"/>
          <w:szCs w:val="24"/>
          <w:cs/>
        </w:rPr>
        <w:t>ফসলের</w:t>
      </w:r>
      <w:r w:rsidRPr="00606330">
        <w:rPr>
          <w:rFonts w:ascii="Nikosh" w:hAnsi="Nikosh" w:cs="Nikosh"/>
          <w:sz w:val="24"/>
          <w:szCs w:val="24"/>
        </w:rPr>
        <w:t xml:space="preserve"> </w:t>
      </w:r>
      <w:r w:rsidRPr="00606330">
        <w:rPr>
          <w:rFonts w:ascii="Nikosh" w:hAnsi="Nikosh" w:cs="Nikosh"/>
          <w:sz w:val="24"/>
          <w:szCs w:val="24"/>
          <w:cs/>
        </w:rPr>
        <w:t>সমস্যা</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করণীয়</w:t>
      </w:r>
      <w:r w:rsidRPr="00606330">
        <w:rPr>
          <w:rFonts w:ascii="Nikosh" w:hAnsi="Nikosh" w:cs="Nikosh"/>
          <w:sz w:val="24"/>
          <w:szCs w:val="24"/>
        </w:rPr>
        <w:t xml:space="preserve">, </w:t>
      </w:r>
      <w:r w:rsidRPr="00606330">
        <w:rPr>
          <w:rFonts w:ascii="Nikosh" w:hAnsi="Nikosh" w:cs="Nikosh"/>
          <w:sz w:val="24"/>
          <w:szCs w:val="24"/>
          <w:cs/>
        </w:rPr>
        <w:t>সাপ্লাই</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ভ্যালু</w:t>
      </w:r>
      <w:r w:rsidRPr="00606330">
        <w:rPr>
          <w:rFonts w:ascii="Nikosh" w:hAnsi="Nikosh" w:cs="Nikosh"/>
          <w:sz w:val="24"/>
          <w:szCs w:val="24"/>
        </w:rPr>
        <w:t xml:space="preserve"> </w:t>
      </w:r>
      <w:r w:rsidRPr="00606330">
        <w:rPr>
          <w:rFonts w:ascii="Nikosh" w:hAnsi="Nikosh" w:cs="Nikosh"/>
          <w:sz w:val="24"/>
          <w:szCs w:val="24"/>
          <w:cs/>
        </w:rPr>
        <w:t>চেইন</w:t>
      </w:r>
      <w:r w:rsidRPr="00606330">
        <w:rPr>
          <w:rFonts w:ascii="Nikosh" w:hAnsi="Nikosh" w:cs="Nikosh"/>
          <w:sz w:val="24"/>
          <w:szCs w:val="24"/>
        </w:rPr>
        <w:t xml:space="preserve"> </w:t>
      </w:r>
      <w:r w:rsidRPr="00606330">
        <w:rPr>
          <w:rFonts w:ascii="Nikosh" w:hAnsi="Nikosh" w:cs="Nikosh"/>
          <w:sz w:val="24"/>
          <w:szCs w:val="24"/>
          <w:cs/>
        </w:rPr>
        <w:t>ম্যানেজমেন্ট</w:t>
      </w:r>
      <w:r w:rsidRPr="00606330">
        <w:rPr>
          <w:rFonts w:ascii="Nikosh" w:hAnsi="Nikosh" w:cs="Nikosh"/>
          <w:sz w:val="24"/>
          <w:szCs w:val="24"/>
        </w:rPr>
        <w:t xml:space="preserve">, </w:t>
      </w:r>
      <w:r w:rsidRPr="00606330">
        <w:rPr>
          <w:rFonts w:ascii="Nikosh" w:hAnsi="Nikosh" w:cs="Nikosh"/>
          <w:sz w:val="24"/>
          <w:szCs w:val="24"/>
          <w:cs/>
        </w:rPr>
        <w:t>মূল্য</w:t>
      </w:r>
      <w:r w:rsidRPr="00606330">
        <w:rPr>
          <w:rFonts w:ascii="Nikosh" w:hAnsi="Nikosh" w:cs="Nikosh"/>
          <w:sz w:val="24"/>
          <w:szCs w:val="24"/>
        </w:rPr>
        <w:t xml:space="preserve"> </w:t>
      </w:r>
      <w:r w:rsidRPr="00606330">
        <w:rPr>
          <w:rFonts w:ascii="Nikosh" w:hAnsi="Nikosh" w:cs="Nikosh"/>
          <w:sz w:val="24"/>
          <w:szCs w:val="24"/>
          <w:cs/>
        </w:rPr>
        <w:t>সংযোজিত</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পণ্যের</w:t>
      </w:r>
      <w:r w:rsidRPr="00606330">
        <w:rPr>
          <w:rFonts w:ascii="Nikosh" w:hAnsi="Nikosh" w:cs="Nikosh"/>
          <w:sz w:val="24"/>
          <w:szCs w:val="24"/>
        </w:rPr>
        <w:t xml:space="preserve"> </w:t>
      </w:r>
      <w:r w:rsidRPr="00606330">
        <w:rPr>
          <w:rFonts w:ascii="Nikosh" w:hAnsi="Nikosh" w:cs="Nikosh"/>
          <w:sz w:val="24"/>
          <w:szCs w:val="24"/>
          <w:cs/>
        </w:rPr>
        <w:t>রপ্তানির</w:t>
      </w:r>
      <w:r w:rsidRPr="00606330">
        <w:rPr>
          <w:rFonts w:ascii="Nikosh" w:hAnsi="Nikosh" w:cs="Nikosh"/>
          <w:sz w:val="24"/>
          <w:szCs w:val="24"/>
        </w:rPr>
        <w:t xml:space="preserve"> </w:t>
      </w:r>
      <w:r w:rsidRPr="00606330">
        <w:rPr>
          <w:rFonts w:ascii="Nikosh" w:hAnsi="Nikosh" w:cs="Nikosh"/>
          <w:sz w:val="24"/>
          <w:szCs w:val="24"/>
          <w:cs/>
        </w:rPr>
        <w:t>করণীয়</w:t>
      </w:r>
      <w:r w:rsidRPr="00606330">
        <w:rPr>
          <w:rFonts w:ascii="Nikosh" w:hAnsi="Nikosh" w:cs="Nikosh"/>
          <w:sz w:val="24"/>
          <w:szCs w:val="24"/>
        </w:rPr>
        <w:t xml:space="preserve">, </w:t>
      </w:r>
      <w:r w:rsidRPr="00606330">
        <w:rPr>
          <w:rFonts w:ascii="Nikosh" w:hAnsi="Nikosh" w:cs="Nikosh"/>
          <w:sz w:val="24"/>
          <w:szCs w:val="24"/>
          <w:cs/>
        </w:rPr>
        <w:t>ভ্যালু</w:t>
      </w:r>
      <w:r w:rsidRPr="00606330">
        <w:rPr>
          <w:rFonts w:ascii="Nikosh" w:hAnsi="Nikosh" w:cs="Nikosh"/>
          <w:sz w:val="24"/>
          <w:szCs w:val="24"/>
        </w:rPr>
        <w:t xml:space="preserve"> </w:t>
      </w:r>
      <w:r w:rsidRPr="00606330">
        <w:rPr>
          <w:rFonts w:ascii="Nikosh" w:hAnsi="Nikosh" w:cs="Nikosh"/>
          <w:sz w:val="24"/>
          <w:szCs w:val="24"/>
          <w:cs/>
        </w:rPr>
        <w:t>চেইন</w:t>
      </w:r>
      <w:r w:rsidRPr="00606330">
        <w:rPr>
          <w:rFonts w:ascii="Nikosh" w:hAnsi="Nikosh" w:cs="Nikosh"/>
          <w:sz w:val="24"/>
          <w:szCs w:val="24"/>
        </w:rPr>
        <w:t xml:space="preserve"> </w:t>
      </w:r>
      <w:r w:rsidRPr="00606330">
        <w:rPr>
          <w:rFonts w:ascii="Nikosh" w:hAnsi="Nikosh" w:cs="Nikosh"/>
          <w:sz w:val="24"/>
          <w:szCs w:val="24"/>
          <w:cs/>
        </w:rPr>
        <w:t>ম্যাপিং</w:t>
      </w:r>
      <w:r w:rsidRPr="00606330">
        <w:rPr>
          <w:rFonts w:ascii="Nikosh" w:hAnsi="Nikosh" w:cs="Nikosh"/>
          <w:sz w:val="24"/>
          <w:szCs w:val="24"/>
        </w:rPr>
        <w:t xml:space="preserve">, </w:t>
      </w: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বিপণন</w:t>
      </w:r>
      <w:r w:rsidRPr="00606330">
        <w:rPr>
          <w:rFonts w:ascii="Nikosh" w:hAnsi="Nikosh" w:cs="Nikosh"/>
          <w:sz w:val="24"/>
          <w:szCs w:val="24"/>
        </w:rPr>
        <w:t xml:space="preserve"> </w:t>
      </w:r>
      <w:r w:rsidRPr="00606330">
        <w:rPr>
          <w:rFonts w:ascii="Nikosh" w:hAnsi="Nikosh" w:cs="Nikosh"/>
          <w:sz w:val="24"/>
          <w:szCs w:val="24"/>
          <w:cs/>
        </w:rPr>
        <w:t>মডেল</w:t>
      </w:r>
      <w:r w:rsidRPr="00606330">
        <w:rPr>
          <w:rFonts w:ascii="Nikosh" w:hAnsi="Nikosh" w:cs="Nikosh"/>
          <w:sz w:val="24"/>
          <w:szCs w:val="24"/>
        </w:rPr>
        <w:t xml:space="preserve"> Commodity Collection and Marketing Centre (CCMC) </w:t>
      </w:r>
      <w:r w:rsidRPr="00606330">
        <w:rPr>
          <w:rFonts w:ascii="Nikosh" w:hAnsi="Nikosh" w:cs="Nikosh"/>
          <w:sz w:val="24"/>
          <w:szCs w:val="24"/>
          <w:cs/>
        </w:rPr>
        <w:t>এবং</w:t>
      </w:r>
      <w:r w:rsidRPr="00606330">
        <w:rPr>
          <w:rFonts w:ascii="Nikosh" w:hAnsi="Nikosh" w:cs="Nikosh"/>
          <w:sz w:val="24"/>
          <w:szCs w:val="24"/>
        </w:rPr>
        <w:t xml:space="preserve"> Rural Business Centre (RBC), </w:t>
      </w:r>
      <w:r w:rsidRPr="00606330">
        <w:rPr>
          <w:rFonts w:ascii="Nikosh" w:hAnsi="Nikosh" w:cs="Nikosh"/>
          <w:sz w:val="24"/>
          <w:szCs w:val="24"/>
          <w:cs/>
        </w:rPr>
        <w:t>কলা</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বেগুণের</w:t>
      </w:r>
      <w:r w:rsidRPr="00606330">
        <w:rPr>
          <w:rFonts w:ascii="Nikosh" w:hAnsi="Nikosh" w:cs="Nikosh"/>
          <w:sz w:val="24"/>
          <w:szCs w:val="24"/>
        </w:rPr>
        <w:t xml:space="preserve"> </w:t>
      </w:r>
      <w:r w:rsidRPr="00606330">
        <w:rPr>
          <w:rFonts w:ascii="Nikosh" w:hAnsi="Nikosh" w:cs="Nikosh"/>
          <w:sz w:val="24"/>
          <w:szCs w:val="24"/>
          <w:cs/>
        </w:rPr>
        <w:t>ভ্যালু</w:t>
      </w:r>
      <w:r w:rsidRPr="00606330">
        <w:rPr>
          <w:rFonts w:ascii="Nikosh" w:hAnsi="Nikosh" w:cs="Nikosh"/>
          <w:sz w:val="24"/>
          <w:szCs w:val="24"/>
        </w:rPr>
        <w:t xml:space="preserve"> </w:t>
      </w:r>
      <w:r w:rsidRPr="00606330">
        <w:rPr>
          <w:rFonts w:ascii="Nikosh" w:hAnsi="Nikosh" w:cs="Nikosh"/>
          <w:sz w:val="24"/>
          <w:szCs w:val="24"/>
          <w:cs/>
        </w:rPr>
        <w:t>চেইন</w:t>
      </w:r>
      <w:r w:rsidRPr="00606330">
        <w:rPr>
          <w:rFonts w:ascii="Nikosh" w:hAnsi="Nikosh" w:cs="Nikosh"/>
          <w:sz w:val="24"/>
          <w:szCs w:val="24"/>
        </w:rPr>
        <w:t xml:space="preserve"> </w:t>
      </w:r>
      <w:r w:rsidRPr="00606330">
        <w:rPr>
          <w:rFonts w:ascii="Nikosh" w:hAnsi="Nikosh" w:cs="Nikosh"/>
          <w:sz w:val="24"/>
          <w:szCs w:val="24"/>
          <w:cs/>
        </w:rPr>
        <w:t>বিশ্লেষণ</w:t>
      </w:r>
      <w:r w:rsidRPr="00606330">
        <w:rPr>
          <w:rFonts w:ascii="Nikosh" w:hAnsi="Nikosh" w:cs="Nikosh"/>
          <w:sz w:val="24"/>
          <w:szCs w:val="24"/>
        </w:rPr>
        <w:t xml:space="preserve"> </w:t>
      </w:r>
      <w:r w:rsidRPr="00606330">
        <w:rPr>
          <w:rFonts w:ascii="Nikosh" w:hAnsi="Nikosh" w:cs="Nikosh"/>
          <w:sz w:val="24"/>
          <w:szCs w:val="24"/>
          <w:cs/>
        </w:rPr>
        <w:t>ইত্যাদি</w:t>
      </w:r>
      <w:r w:rsidRPr="00606330">
        <w:rPr>
          <w:rFonts w:ascii="Nikosh" w:hAnsi="Nikosh" w:cs="Nikosh"/>
          <w:sz w:val="24"/>
          <w:szCs w:val="24"/>
        </w:rPr>
        <w:t xml:space="preserve"> </w:t>
      </w:r>
      <w:r w:rsidRPr="00606330">
        <w:rPr>
          <w:rFonts w:ascii="Nikosh" w:hAnsi="Nikosh" w:cs="Nikosh"/>
          <w:sz w:val="24"/>
          <w:szCs w:val="24"/>
          <w:cs/>
        </w:rPr>
        <w:t>বিষয়</w:t>
      </w:r>
      <w:r w:rsidRPr="00606330">
        <w:rPr>
          <w:rFonts w:ascii="Nikosh" w:hAnsi="Nikosh" w:cs="Nikosh"/>
          <w:sz w:val="24"/>
          <w:szCs w:val="24"/>
        </w:rPr>
        <w:t xml:space="preserve"> </w:t>
      </w:r>
      <w:r w:rsidRPr="00606330">
        <w:rPr>
          <w:rFonts w:ascii="Nikosh" w:hAnsi="Nikosh" w:cs="Nikosh"/>
          <w:sz w:val="24"/>
          <w:szCs w:val="24"/>
          <w:cs/>
        </w:rPr>
        <w:t>আলোকপাত</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2"/>
        </w:numPr>
        <w:tabs>
          <w:tab w:val="left" w:pos="720"/>
        </w:tabs>
        <w:spacing w:after="120" w:line="240" w:lineRule="auto"/>
        <w:ind w:left="270" w:hanging="270"/>
        <w:jc w:val="both"/>
        <w:rPr>
          <w:rFonts w:ascii="Nikosh" w:hAnsi="Nikosh" w:cs="Nikosh"/>
          <w:sz w:val="24"/>
          <w:szCs w:val="24"/>
        </w:rPr>
      </w:pPr>
      <w:r w:rsidRPr="00606330">
        <w:rPr>
          <w:rFonts w:ascii="Nikosh" w:hAnsi="Nikosh" w:cs="Nikosh"/>
          <w:sz w:val="24"/>
          <w:szCs w:val="24"/>
          <w:cs/>
        </w:rPr>
        <w:t>হর্টেক্স ফাউন্ডেশন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উবিনীগ</w:t>
      </w:r>
      <w:r w:rsidRPr="00606330">
        <w:rPr>
          <w:rFonts w:ascii="Nikosh" w:hAnsi="Nikosh" w:cs="Nikosh"/>
          <w:sz w:val="24"/>
          <w:szCs w:val="24"/>
        </w:rPr>
        <w:t xml:space="preserv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যৌথ</w:t>
      </w:r>
      <w:r w:rsidRPr="00606330">
        <w:rPr>
          <w:rFonts w:ascii="Nikosh" w:hAnsi="Nikosh" w:cs="Nikosh"/>
          <w:sz w:val="24"/>
          <w:szCs w:val="24"/>
        </w:rPr>
        <w:t xml:space="preserve"> </w:t>
      </w:r>
      <w:r w:rsidRPr="00606330">
        <w:rPr>
          <w:rFonts w:ascii="Nikosh" w:hAnsi="Nikosh" w:cs="Nikosh"/>
          <w:sz w:val="24"/>
          <w:szCs w:val="24"/>
          <w:cs/>
        </w:rPr>
        <w:t>সহায়তায়</w:t>
      </w:r>
      <w:r w:rsidRPr="00606330">
        <w:rPr>
          <w:rFonts w:ascii="Nikosh" w:hAnsi="Nikosh" w:cs="Nikosh"/>
          <w:sz w:val="24"/>
          <w:szCs w:val="24"/>
        </w:rPr>
        <w:t xml:space="preserve"> </w:t>
      </w:r>
      <w:r w:rsidRPr="00606330">
        <w:rPr>
          <w:rFonts w:ascii="Nikosh" w:hAnsi="Nikosh" w:cs="Nikosh"/>
          <w:sz w:val="24"/>
          <w:szCs w:val="24"/>
          <w:cs/>
        </w:rPr>
        <w:t>টাঙ্গাইল</w:t>
      </w:r>
      <w:r w:rsidRPr="00606330">
        <w:rPr>
          <w:rFonts w:ascii="Nikosh" w:hAnsi="Nikosh" w:cs="Nikosh"/>
          <w:sz w:val="24"/>
          <w:szCs w:val="24"/>
        </w:rPr>
        <w:t xml:space="preserve"> </w:t>
      </w:r>
      <w:r w:rsidRPr="00606330">
        <w:rPr>
          <w:rFonts w:ascii="Nikosh" w:hAnsi="Nikosh" w:cs="Nikosh"/>
          <w:sz w:val="24"/>
          <w:szCs w:val="24"/>
          <w:cs/>
        </w:rPr>
        <w:t>জেলার</w:t>
      </w:r>
      <w:r w:rsidRPr="00606330">
        <w:rPr>
          <w:rFonts w:ascii="Nikosh" w:hAnsi="Nikosh" w:cs="Nikosh"/>
          <w:sz w:val="24"/>
          <w:szCs w:val="24"/>
        </w:rPr>
        <w:t xml:space="preserve"> </w:t>
      </w:r>
      <w:r w:rsidRPr="00606330">
        <w:rPr>
          <w:rFonts w:ascii="Nikosh" w:hAnsi="Nikosh" w:cs="Nikosh"/>
          <w:sz w:val="24"/>
          <w:szCs w:val="24"/>
          <w:cs/>
        </w:rPr>
        <w:t>দেলদুয়ার</w:t>
      </w:r>
      <w:r w:rsidRPr="00606330">
        <w:rPr>
          <w:rFonts w:ascii="Nikosh" w:hAnsi="Nikosh" w:cs="Nikosh"/>
          <w:sz w:val="24"/>
          <w:szCs w:val="24"/>
        </w:rPr>
        <w:t xml:space="preserve"> </w:t>
      </w:r>
      <w:r w:rsidRPr="00606330">
        <w:rPr>
          <w:rFonts w:ascii="Nikosh" w:hAnsi="Nikosh" w:cs="Nikosh"/>
          <w:sz w:val="24"/>
          <w:szCs w:val="24"/>
          <w:cs/>
        </w:rPr>
        <w:t>উপজেলায়</w:t>
      </w:r>
      <w:r w:rsidRPr="00606330">
        <w:rPr>
          <w:rFonts w:ascii="Nikosh" w:hAnsi="Nikosh" w:cs="Nikosh"/>
          <w:sz w:val="24"/>
          <w:szCs w:val="24"/>
        </w:rPr>
        <w:t xml:space="preserve"> </w:t>
      </w:r>
      <w:r w:rsidRPr="00606330">
        <w:rPr>
          <w:rFonts w:ascii="Nikosh" w:hAnsi="Nikosh" w:cs="Nikosh"/>
          <w:sz w:val="24"/>
          <w:szCs w:val="24"/>
          <w:cs/>
        </w:rPr>
        <w:t>পরিবেশ</w:t>
      </w:r>
      <w:r w:rsidRPr="00606330">
        <w:rPr>
          <w:rFonts w:ascii="Nikosh" w:hAnsi="Nikosh" w:cs="Nikosh"/>
          <w:sz w:val="24"/>
          <w:szCs w:val="24"/>
        </w:rPr>
        <w:t xml:space="preserve"> </w:t>
      </w:r>
      <w:r w:rsidRPr="00606330">
        <w:rPr>
          <w:rFonts w:ascii="Nikosh" w:hAnsi="Nikosh" w:cs="Nikosh"/>
          <w:sz w:val="24"/>
          <w:szCs w:val="24"/>
          <w:cs/>
        </w:rPr>
        <w:t>সংরক্ষণ</w:t>
      </w:r>
      <w:r w:rsidRPr="00606330">
        <w:rPr>
          <w:rFonts w:ascii="Nikosh" w:hAnsi="Nikosh" w:cs="Nikosh"/>
          <w:sz w:val="24"/>
          <w:szCs w:val="24"/>
        </w:rPr>
        <w:t xml:space="preserve"> </w:t>
      </w:r>
      <w:r w:rsidRPr="00606330">
        <w:rPr>
          <w:rFonts w:ascii="Nikosh" w:hAnsi="Nikosh" w:cs="Nikosh"/>
          <w:sz w:val="24"/>
          <w:szCs w:val="24"/>
          <w:cs/>
        </w:rPr>
        <w:t>তথা</w:t>
      </w:r>
      <w:r w:rsidRPr="00606330">
        <w:rPr>
          <w:rFonts w:ascii="Nikosh" w:hAnsi="Nikosh" w:cs="Nikosh"/>
          <w:sz w:val="24"/>
          <w:szCs w:val="24"/>
        </w:rPr>
        <w:t xml:space="preserve"> </w:t>
      </w:r>
      <w:r w:rsidRPr="00606330">
        <w:rPr>
          <w:rFonts w:ascii="Nikosh" w:hAnsi="Nikosh" w:cs="Nikosh"/>
          <w:sz w:val="24"/>
          <w:szCs w:val="24"/>
          <w:cs/>
        </w:rPr>
        <w:t>নিরাপদ</w:t>
      </w:r>
      <w:r w:rsidRPr="00606330">
        <w:rPr>
          <w:rFonts w:ascii="Nikosh" w:hAnsi="Nikosh" w:cs="Nikosh"/>
          <w:sz w:val="24"/>
          <w:szCs w:val="24"/>
        </w:rPr>
        <w:t xml:space="preserve"> </w:t>
      </w:r>
      <w:r w:rsidRPr="00606330">
        <w:rPr>
          <w:rFonts w:ascii="Nikosh" w:hAnsi="Nikosh" w:cs="Nikosh"/>
          <w:sz w:val="24"/>
          <w:szCs w:val="24"/>
          <w:cs/>
        </w:rPr>
        <w:t>খাদ্য</w:t>
      </w:r>
      <w:r w:rsidRPr="00606330">
        <w:rPr>
          <w:rFonts w:ascii="Nikosh" w:hAnsi="Nikosh" w:cs="Nikosh"/>
          <w:sz w:val="24"/>
          <w:szCs w:val="24"/>
        </w:rPr>
        <w:t xml:space="preserve"> </w:t>
      </w:r>
      <w:r w:rsidRPr="00606330">
        <w:rPr>
          <w:rFonts w:ascii="Nikosh" w:hAnsi="Nikosh" w:cs="Nikosh"/>
          <w:sz w:val="24"/>
          <w:szCs w:val="24"/>
          <w:cs/>
        </w:rPr>
        <w:t>ব্যবস্থা</w:t>
      </w:r>
      <w:r w:rsidRPr="00606330">
        <w:rPr>
          <w:rFonts w:ascii="Nikosh" w:hAnsi="Nikosh" w:cs="Nikosh"/>
          <w:sz w:val="24"/>
          <w:szCs w:val="24"/>
        </w:rPr>
        <w:t xml:space="preserve"> </w:t>
      </w:r>
      <w:r w:rsidRPr="00606330">
        <w:rPr>
          <w:rFonts w:ascii="Nikosh" w:hAnsi="Nikosh" w:cs="Nikosh"/>
          <w:sz w:val="24"/>
          <w:szCs w:val="24"/>
          <w:cs/>
        </w:rPr>
        <w:t>গড়ে</w:t>
      </w:r>
      <w:r w:rsidRPr="00606330">
        <w:rPr>
          <w:rFonts w:ascii="Nikosh" w:hAnsi="Nikosh" w:cs="Nikosh"/>
          <w:sz w:val="24"/>
          <w:szCs w:val="24"/>
        </w:rPr>
        <w:t xml:space="preserve"> </w:t>
      </w:r>
      <w:r w:rsidRPr="00606330">
        <w:rPr>
          <w:rFonts w:ascii="Nikosh" w:hAnsi="Nikosh" w:cs="Nikosh"/>
          <w:sz w:val="24"/>
          <w:szCs w:val="24"/>
          <w:cs/>
        </w:rPr>
        <w:t>তোলার</w:t>
      </w:r>
      <w:r w:rsidRPr="00606330">
        <w:rPr>
          <w:rFonts w:ascii="Nikosh" w:hAnsi="Nikosh" w:cs="Nikosh"/>
          <w:sz w:val="24"/>
          <w:szCs w:val="24"/>
        </w:rPr>
        <w:t xml:space="preserve"> </w:t>
      </w:r>
      <w:r w:rsidRPr="00606330">
        <w:rPr>
          <w:rFonts w:ascii="Nikosh" w:hAnsi="Nikosh" w:cs="Nikosh"/>
          <w:sz w:val="24"/>
          <w:szCs w:val="24"/>
          <w:cs/>
        </w:rPr>
        <w:t>লক্ষ্যে</w:t>
      </w:r>
      <w:r w:rsidRPr="00606330">
        <w:rPr>
          <w:rFonts w:ascii="Nikosh" w:hAnsi="Nikosh" w:cs="Nikosh"/>
          <w:sz w:val="24"/>
          <w:szCs w:val="24"/>
        </w:rPr>
        <w:t xml:space="preserve"> </w:t>
      </w:r>
      <w:r w:rsidRPr="00606330">
        <w:rPr>
          <w:rFonts w:ascii="Nikosh" w:hAnsi="Nikosh" w:cs="Nikosh"/>
          <w:sz w:val="24"/>
          <w:szCs w:val="24"/>
          <w:cs/>
        </w:rPr>
        <w:t>একটি</w:t>
      </w:r>
      <w:r w:rsidRPr="00606330">
        <w:rPr>
          <w:rFonts w:ascii="Nikosh" w:hAnsi="Nikosh" w:cs="Nikosh"/>
          <w:sz w:val="24"/>
          <w:szCs w:val="24"/>
        </w:rPr>
        <w:t xml:space="preserve"> </w:t>
      </w:r>
      <w:r w:rsidRPr="00606330">
        <w:rPr>
          <w:rFonts w:ascii="Nikosh" w:hAnsi="Nikosh" w:cs="Nikosh"/>
          <w:sz w:val="24"/>
          <w:szCs w:val="24"/>
          <w:cs/>
        </w:rPr>
        <w:t>কৃষক</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আয়োজন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rPr>
        <w:t xml:space="preserve"> </w:t>
      </w:r>
      <w:r w:rsidRPr="00606330">
        <w:rPr>
          <w:rFonts w:ascii="Nikosh" w:hAnsi="Nikosh" w:cs="Nikosh"/>
          <w:sz w:val="24"/>
          <w:szCs w:val="24"/>
          <w:cs/>
        </w:rPr>
        <w:t>যেখানে</w:t>
      </w:r>
      <w:r w:rsidRPr="00606330">
        <w:rPr>
          <w:rFonts w:ascii="Nikosh" w:hAnsi="Nikosh" w:cs="Nikosh"/>
          <w:sz w:val="24"/>
          <w:szCs w:val="24"/>
        </w:rPr>
        <w:t xml:space="preserve"> </w:t>
      </w:r>
      <w:r w:rsidRPr="00606330">
        <w:rPr>
          <w:rFonts w:ascii="Nikosh" w:hAnsi="Nikosh" w:cs="Nikosh"/>
          <w:sz w:val="24"/>
          <w:szCs w:val="24"/>
          <w:cs/>
        </w:rPr>
        <w:t>২০</w:t>
      </w:r>
      <w:r w:rsidRPr="00606330">
        <w:rPr>
          <w:rFonts w:ascii="Nikosh" w:hAnsi="Nikosh" w:cs="Nikosh"/>
          <w:sz w:val="24"/>
          <w:szCs w:val="24"/>
        </w:rPr>
        <w:t xml:space="preserve"> </w:t>
      </w:r>
      <w:r w:rsidRPr="00606330">
        <w:rPr>
          <w:rFonts w:ascii="Nikosh" w:hAnsi="Nikosh" w:cs="Nikosh"/>
          <w:sz w:val="24"/>
          <w:szCs w:val="24"/>
          <w:cs/>
        </w:rPr>
        <w:t>জন</w:t>
      </w:r>
      <w:r w:rsidRPr="00606330">
        <w:rPr>
          <w:rFonts w:ascii="Nikosh" w:hAnsi="Nikosh" w:cs="Nikosh"/>
          <w:sz w:val="24"/>
          <w:szCs w:val="24"/>
        </w:rPr>
        <w:t xml:space="preserve"> </w:t>
      </w:r>
      <w:r w:rsidRPr="00606330">
        <w:rPr>
          <w:rFonts w:ascii="Nikosh" w:hAnsi="Nikosh" w:cs="Nikosh"/>
          <w:sz w:val="24"/>
          <w:szCs w:val="24"/>
          <w:cs/>
        </w:rPr>
        <w:t>কৃষক</w:t>
      </w:r>
      <w:r w:rsidRPr="00606330">
        <w:rPr>
          <w:rFonts w:ascii="Nikosh" w:hAnsi="Nikosh" w:cs="Nikosh"/>
          <w:sz w:val="24"/>
          <w:szCs w:val="24"/>
        </w:rPr>
        <w:t xml:space="preserve"> </w:t>
      </w:r>
      <w:r w:rsidRPr="00606330">
        <w:rPr>
          <w:rFonts w:ascii="Nikosh" w:hAnsi="Nikosh" w:cs="Nikosh"/>
          <w:sz w:val="24"/>
          <w:szCs w:val="24"/>
          <w:cs/>
        </w:rPr>
        <w:t>অংশগ্রহণ</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hint="cs"/>
          <w:sz w:val="24"/>
          <w:szCs w:val="24"/>
          <w:cs/>
        </w:rPr>
        <w:t>ে</w:t>
      </w:r>
      <w:r w:rsidRPr="00606330">
        <w:rPr>
          <w:rFonts w:ascii="Nikosh" w:hAnsi="Nikosh" w:cs="Nikosh"/>
          <w:sz w:val="24"/>
          <w:szCs w:val="24"/>
          <w:cs/>
        </w:rPr>
        <w:t>ছে</w:t>
      </w:r>
      <w:r w:rsidRPr="00606330">
        <w:rPr>
          <w:rFonts w:ascii="Nikosh" w:hAnsi="Nikosh" w:cs="Nikosh" w:hint="cs"/>
          <w:sz w:val="24"/>
          <w:szCs w:val="24"/>
          <w:cs/>
        </w:rPr>
        <w:t>ন</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2"/>
        </w:numPr>
        <w:tabs>
          <w:tab w:val="left" w:pos="720"/>
        </w:tabs>
        <w:spacing w:after="120" w:line="240" w:lineRule="auto"/>
        <w:ind w:left="270" w:hanging="270"/>
        <w:jc w:val="both"/>
        <w:rPr>
          <w:rFonts w:ascii="Nikosh" w:hAnsi="Nikosh" w:cs="Nikosh"/>
          <w:sz w:val="24"/>
          <w:szCs w:val="24"/>
        </w:rPr>
      </w:pPr>
      <w:r w:rsidRPr="00606330">
        <w:rPr>
          <w:rFonts w:ascii="Nikosh" w:hAnsi="Nikosh" w:cs="Nikosh"/>
          <w:sz w:val="24"/>
          <w:szCs w:val="24"/>
          <w:cs/>
        </w:rPr>
        <w:lastRenderedPageBreak/>
        <w:t>হর্টেক্স ফাউন্ডেশনের</w:t>
      </w:r>
      <w:r w:rsidRPr="00606330">
        <w:rPr>
          <w:rFonts w:ascii="Nikosh" w:hAnsi="Nikosh" w:cs="Nikosh"/>
          <w:sz w:val="24"/>
          <w:szCs w:val="24"/>
        </w:rPr>
        <w:t xml:space="preserve"> </w:t>
      </w:r>
      <w:r w:rsidRPr="00606330">
        <w:rPr>
          <w:rFonts w:ascii="Nikosh" w:hAnsi="Nikosh" w:cs="Nikosh"/>
          <w:sz w:val="24"/>
          <w:szCs w:val="24"/>
          <w:cs/>
        </w:rPr>
        <w:t>কারিগরি</w:t>
      </w:r>
      <w:r w:rsidRPr="00606330">
        <w:rPr>
          <w:rFonts w:ascii="Nikosh" w:hAnsi="Nikosh" w:cs="Nikosh"/>
          <w:sz w:val="24"/>
          <w:szCs w:val="24"/>
        </w:rPr>
        <w:t xml:space="preserve"> </w:t>
      </w:r>
      <w:r w:rsidRPr="00606330">
        <w:rPr>
          <w:rFonts w:ascii="Nikosh" w:hAnsi="Nikosh" w:cs="Nikosh"/>
          <w:sz w:val="24"/>
          <w:szCs w:val="24"/>
          <w:cs/>
        </w:rPr>
        <w:t>সহায়তায়</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উন্নয়ন</w:t>
      </w:r>
      <w:r w:rsidRPr="00606330">
        <w:rPr>
          <w:rFonts w:ascii="Nikosh" w:hAnsi="Nikosh" w:cs="Nikosh"/>
          <w:sz w:val="24"/>
          <w:szCs w:val="24"/>
        </w:rPr>
        <w:t xml:space="preserve"> </w:t>
      </w:r>
      <w:r w:rsidRPr="00606330">
        <w:rPr>
          <w:rFonts w:ascii="Nikosh" w:hAnsi="Nikosh" w:cs="Nikosh"/>
          <w:sz w:val="24"/>
          <w:szCs w:val="24"/>
          <w:cs/>
        </w:rPr>
        <w:t>ব্যুরো</w:t>
      </w:r>
      <w:r w:rsidRPr="00606330">
        <w:rPr>
          <w:rFonts w:ascii="Nikosh" w:hAnsi="Nikosh" w:cs="Nikosh"/>
          <w:sz w:val="24"/>
          <w:szCs w:val="24"/>
        </w:rPr>
        <w:t xml:space="preserve"> “Potato: A Potential Agro-Product for Export” </w:t>
      </w:r>
      <w:r w:rsidRPr="00606330">
        <w:rPr>
          <w:rFonts w:ascii="Nikosh" w:hAnsi="Nikosh" w:cs="Nikosh"/>
          <w:sz w:val="24"/>
          <w:szCs w:val="24"/>
          <w:cs/>
        </w:rPr>
        <w:t>শীর্ষক</w:t>
      </w:r>
      <w:r w:rsidRPr="00606330">
        <w:rPr>
          <w:rFonts w:ascii="Nikosh" w:hAnsi="Nikosh" w:cs="Nikosh"/>
          <w:sz w:val="24"/>
          <w:szCs w:val="24"/>
        </w:rPr>
        <w:t xml:space="preserve"> </w:t>
      </w:r>
      <w:r w:rsidRPr="00606330">
        <w:rPr>
          <w:rFonts w:ascii="Nikosh" w:hAnsi="Nikosh" w:cs="Nikosh"/>
          <w:sz w:val="24"/>
          <w:szCs w:val="24"/>
          <w:cs/>
        </w:rPr>
        <w:t>একটি</w:t>
      </w:r>
      <w:r w:rsidRPr="00606330">
        <w:rPr>
          <w:rFonts w:ascii="Nikosh" w:hAnsi="Nikosh" w:cs="Nikosh"/>
          <w:sz w:val="24"/>
          <w:szCs w:val="24"/>
        </w:rPr>
        <w:t xml:space="preserve"> </w:t>
      </w:r>
      <w:r w:rsidRPr="00606330">
        <w:rPr>
          <w:rFonts w:ascii="Nikosh" w:hAnsi="Nikosh" w:cs="Nikosh"/>
          <w:sz w:val="24"/>
          <w:szCs w:val="24"/>
          <w:cs/>
        </w:rPr>
        <w:t>সেমিনার</w:t>
      </w:r>
      <w:r w:rsidRPr="00606330">
        <w:rPr>
          <w:rFonts w:ascii="Nikosh" w:hAnsi="Nikosh" w:cs="Nikosh"/>
          <w:sz w:val="24"/>
          <w:szCs w:val="24"/>
        </w:rPr>
        <w:t xml:space="preserve"> </w:t>
      </w:r>
      <w:r w:rsidRPr="00606330">
        <w:rPr>
          <w:rFonts w:ascii="Nikosh" w:hAnsi="Nikosh" w:cs="Nikosh"/>
          <w:sz w:val="24"/>
          <w:szCs w:val="24"/>
          <w:cs/>
        </w:rPr>
        <w:t>আয়োজন</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rPr>
        <w:t xml:space="preserve"> </w:t>
      </w:r>
      <w:r w:rsidRPr="00606330">
        <w:rPr>
          <w:rFonts w:ascii="Nikosh" w:hAnsi="Nikosh" w:cs="Nikosh"/>
          <w:sz w:val="24"/>
          <w:szCs w:val="24"/>
          <w:cs/>
        </w:rPr>
        <w:t>যেখানে</w:t>
      </w:r>
      <w:r w:rsidRPr="00606330">
        <w:rPr>
          <w:rFonts w:ascii="Nikosh" w:hAnsi="Nikosh" w:cs="Nikosh"/>
          <w:sz w:val="24"/>
          <w:szCs w:val="24"/>
        </w:rPr>
        <w:t xml:space="preserve"> </w:t>
      </w:r>
      <w:r w:rsidRPr="00606330">
        <w:rPr>
          <w:rFonts w:ascii="Nikosh" w:hAnsi="Nikosh" w:cs="Nikosh"/>
          <w:sz w:val="24"/>
          <w:szCs w:val="24"/>
          <w:cs/>
        </w:rPr>
        <w:t>৪০</w:t>
      </w:r>
      <w:r w:rsidRPr="00606330">
        <w:rPr>
          <w:rFonts w:ascii="Nikosh" w:hAnsi="Nikosh" w:cs="Nikosh"/>
          <w:sz w:val="24"/>
          <w:szCs w:val="24"/>
        </w:rPr>
        <w:t xml:space="preserve"> </w:t>
      </w:r>
      <w:r w:rsidRPr="00606330">
        <w:rPr>
          <w:rFonts w:ascii="Nikosh" w:hAnsi="Nikosh" w:cs="Nikosh"/>
          <w:sz w:val="24"/>
          <w:szCs w:val="24"/>
          <w:cs/>
        </w:rPr>
        <w:t>জন</w:t>
      </w:r>
      <w:r w:rsidRPr="00606330">
        <w:rPr>
          <w:rFonts w:ascii="Nikosh" w:hAnsi="Nikosh" w:cs="Nikosh"/>
          <w:sz w:val="24"/>
          <w:szCs w:val="24"/>
        </w:rPr>
        <w:t xml:space="preserve"> </w:t>
      </w:r>
      <w:r w:rsidRPr="00606330">
        <w:rPr>
          <w:rFonts w:ascii="Nikosh" w:hAnsi="Nikosh" w:cs="Nikosh"/>
          <w:sz w:val="24"/>
          <w:szCs w:val="24"/>
          <w:cs/>
        </w:rPr>
        <w:t>আলু</w:t>
      </w:r>
      <w:r w:rsidRPr="00606330">
        <w:rPr>
          <w:rFonts w:ascii="Nikosh" w:hAnsi="Nikosh" w:cs="Nikosh"/>
          <w:sz w:val="24"/>
          <w:szCs w:val="24"/>
        </w:rPr>
        <w:t xml:space="preserve"> </w:t>
      </w:r>
      <w:r w:rsidRPr="00606330">
        <w:rPr>
          <w:rFonts w:ascii="Nikosh" w:hAnsi="Nikosh" w:cs="Nikosh"/>
          <w:sz w:val="24"/>
          <w:szCs w:val="24"/>
          <w:cs/>
        </w:rPr>
        <w:t>রপ্তানিকারক</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সংশ্লিষ্ট</w:t>
      </w:r>
      <w:r w:rsidRPr="00606330">
        <w:rPr>
          <w:rFonts w:ascii="Nikosh" w:hAnsi="Nikosh" w:cs="Nikosh"/>
          <w:sz w:val="24"/>
          <w:szCs w:val="24"/>
        </w:rPr>
        <w:t xml:space="preserve"> </w:t>
      </w:r>
      <w:r w:rsidRPr="00606330">
        <w:rPr>
          <w:rFonts w:ascii="Nikosh" w:hAnsi="Nikosh" w:cs="Nikosh"/>
          <w:sz w:val="24"/>
          <w:szCs w:val="24"/>
          <w:cs/>
        </w:rPr>
        <w:t>ব্যক্তি</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প্রতিষ্ঠান</w:t>
      </w:r>
      <w:r w:rsidRPr="00606330">
        <w:rPr>
          <w:rFonts w:ascii="Nikosh" w:hAnsi="Nikosh" w:cs="Nikosh"/>
          <w:sz w:val="24"/>
          <w:szCs w:val="24"/>
        </w:rPr>
        <w:t xml:space="preserve"> </w:t>
      </w:r>
      <w:r w:rsidRPr="00606330">
        <w:rPr>
          <w:rFonts w:ascii="Nikosh" w:hAnsi="Nikosh" w:cs="Nikosh"/>
          <w:sz w:val="24"/>
          <w:szCs w:val="24"/>
          <w:cs/>
        </w:rPr>
        <w:t>অংশগ্রহণ</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hint="cs"/>
          <w:sz w:val="24"/>
          <w:szCs w:val="24"/>
          <w:cs/>
          <w:lang w:bidi="bn-IN"/>
        </w:rPr>
        <w:t>ন</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2"/>
        </w:numPr>
        <w:tabs>
          <w:tab w:val="left" w:pos="720"/>
        </w:tabs>
        <w:spacing w:after="120" w:line="240" w:lineRule="auto"/>
        <w:ind w:left="270" w:hanging="270"/>
        <w:jc w:val="both"/>
        <w:rPr>
          <w:rFonts w:ascii="Nikosh" w:hAnsi="Nikosh" w:cs="Nikosh"/>
          <w:sz w:val="24"/>
          <w:szCs w:val="24"/>
        </w:rPr>
      </w:pPr>
      <w:r w:rsidRPr="00606330">
        <w:rPr>
          <w:rFonts w:ascii="Nikosh" w:hAnsi="Nikosh" w:cs="Nikosh"/>
          <w:sz w:val="24"/>
          <w:szCs w:val="24"/>
          <w:cs/>
        </w:rPr>
        <w:t>হর্টেক্স</w:t>
      </w:r>
      <w:r w:rsidRPr="00606330">
        <w:rPr>
          <w:rFonts w:ascii="Nikosh" w:hAnsi="Nikosh" w:cs="Nikosh"/>
          <w:sz w:val="24"/>
          <w:szCs w:val="24"/>
        </w:rPr>
        <w:t xml:space="preserve"> </w:t>
      </w:r>
      <w:r w:rsidRPr="00606330">
        <w:rPr>
          <w:rFonts w:ascii="Nikosh" w:hAnsi="Nikosh" w:cs="Nikosh"/>
          <w:sz w:val="24"/>
          <w:szCs w:val="24"/>
          <w:cs/>
        </w:rPr>
        <w:t>ফাউন্ডেশন</w:t>
      </w:r>
      <w:r w:rsidRPr="00606330">
        <w:rPr>
          <w:rFonts w:ascii="Nikosh" w:hAnsi="Nikosh" w:cs="Nikosh" w:hint="cs"/>
          <w:sz w:val="24"/>
          <w:szCs w:val="24"/>
          <w:cs/>
          <w:lang w:bidi="bn-IN"/>
        </w:rPr>
        <w:t xml:space="preserve"> এর </w:t>
      </w:r>
      <w:r w:rsidRPr="00606330">
        <w:rPr>
          <w:rFonts w:ascii="Nikosh" w:hAnsi="Nikosh" w:cs="Nikosh"/>
          <w:sz w:val="24"/>
          <w:szCs w:val="24"/>
          <w:cs/>
        </w:rPr>
        <w:t>সহকারী</w:t>
      </w:r>
      <w:r w:rsidRPr="00606330">
        <w:rPr>
          <w:rFonts w:ascii="Nikosh" w:hAnsi="Nikosh" w:cs="Nikosh"/>
          <w:sz w:val="24"/>
          <w:szCs w:val="24"/>
        </w:rPr>
        <w:t xml:space="preserve"> </w:t>
      </w:r>
      <w:r w:rsidRPr="00606330">
        <w:rPr>
          <w:rFonts w:ascii="Nikosh" w:hAnsi="Nikosh" w:cs="Nikosh"/>
          <w:sz w:val="24"/>
          <w:szCs w:val="24"/>
          <w:cs/>
        </w:rPr>
        <w:t>মহাব্যবস্থাপক</w:t>
      </w:r>
      <w:r w:rsidRPr="00606330">
        <w:rPr>
          <w:rFonts w:ascii="Nikosh" w:hAnsi="Nikosh" w:cs="Nikosh"/>
          <w:sz w:val="24"/>
          <w:szCs w:val="24"/>
        </w:rPr>
        <w:t xml:space="preserve"> (</w:t>
      </w:r>
      <w:r w:rsidRPr="00606330">
        <w:rPr>
          <w:rFonts w:ascii="Nikosh" w:hAnsi="Nikosh" w:cs="Nikosh"/>
          <w:sz w:val="24"/>
          <w:szCs w:val="24"/>
          <w:cs/>
        </w:rPr>
        <w:t>বিপণন</w:t>
      </w:r>
      <w:r w:rsidRPr="00606330">
        <w:rPr>
          <w:rFonts w:ascii="Nikosh" w:hAnsi="Nikosh" w:cs="Nikosh"/>
          <w:sz w:val="24"/>
          <w:szCs w:val="24"/>
        </w:rPr>
        <w:t>),</w:t>
      </w:r>
      <w:r w:rsidRPr="00606330">
        <w:rPr>
          <w:rFonts w:ascii="Nikosh" w:hAnsi="Nikosh" w:cs="Nikosh" w:hint="cs"/>
          <w:sz w:val="24"/>
          <w:szCs w:val="24"/>
          <w:cs/>
          <w:lang w:bidi="bn-IN"/>
        </w:rPr>
        <w:t xml:space="preserve"> </w:t>
      </w:r>
      <w:r w:rsidR="00EB4FD9">
        <w:rPr>
          <w:rFonts w:ascii="Nikosh" w:hAnsi="Nikosh" w:cs="Nikosh"/>
          <w:sz w:val="24"/>
          <w:szCs w:val="24"/>
          <w:cs/>
        </w:rPr>
        <w:t>২০১৬-১৭</w:t>
      </w:r>
      <w:r w:rsidRPr="00606330">
        <w:rPr>
          <w:rFonts w:ascii="Nikosh" w:hAnsi="Nikosh" w:cs="Nikosh"/>
          <w:sz w:val="24"/>
          <w:szCs w:val="24"/>
        </w:rPr>
        <w:t xml:space="preserve"> </w:t>
      </w:r>
      <w:r w:rsidRPr="00606330">
        <w:rPr>
          <w:rFonts w:ascii="Nikosh" w:hAnsi="Nikosh" w:cs="Nikosh"/>
          <w:sz w:val="24"/>
          <w:szCs w:val="24"/>
          <w:cs/>
        </w:rPr>
        <w:t>অর্থ</w:t>
      </w:r>
      <w:r w:rsidRPr="00606330">
        <w:rPr>
          <w:rFonts w:ascii="Nikosh" w:hAnsi="Nikosh" w:cs="Nikosh"/>
          <w:sz w:val="24"/>
          <w:szCs w:val="24"/>
        </w:rPr>
        <w:t xml:space="preserve"> </w:t>
      </w:r>
      <w:r w:rsidRPr="00606330">
        <w:rPr>
          <w:rFonts w:ascii="Nikosh" w:hAnsi="Nikosh" w:cs="Nikosh"/>
          <w:sz w:val="24"/>
          <w:szCs w:val="24"/>
          <w:cs/>
        </w:rPr>
        <w:t>বছরে</w:t>
      </w:r>
      <w:r w:rsidRPr="00606330">
        <w:rPr>
          <w:rFonts w:ascii="Nikosh" w:hAnsi="Nikosh" w:cs="Nikosh"/>
          <w:sz w:val="24"/>
          <w:szCs w:val="24"/>
        </w:rPr>
        <w:t xml:space="preserve"> UNESCAP (United Nations Economic and Social Commission for Asia and the Pacific)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আর্থিক</w:t>
      </w:r>
      <w:r w:rsidRPr="00606330">
        <w:rPr>
          <w:rFonts w:ascii="Nikosh" w:hAnsi="Nikosh" w:cs="Nikosh"/>
          <w:sz w:val="24"/>
          <w:szCs w:val="24"/>
        </w:rPr>
        <w:t xml:space="preserve"> </w:t>
      </w:r>
      <w:r w:rsidRPr="00606330">
        <w:rPr>
          <w:rFonts w:ascii="Nikosh" w:hAnsi="Nikosh" w:cs="Nikosh"/>
          <w:sz w:val="24"/>
          <w:szCs w:val="24"/>
          <w:cs/>
        </w:rPr>
        <w:t>সহায়তায়</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UNESCAP, UNECE (United Nations Economic Commission for Europe) and AFMA (Agricultural and Food Marketing Association for Asia and the Pacific) </w:t>
      </w:r>
      <w:r w:rsidRPr="00606330">
        <w:rPr>
          <w:rFonts w:ascii="Nikosh" w:hAnsi="Nikosh" w:cs="Nikosh"/>
          <w:sz w:val="24"/>
          <w:szCs w:val="24"/>
          <w:cs/>
        </w:rPr>
        <w:t>কর্তৃক</w:t>
      </w:r>
      <w:r w:rsidRPr="00606330">
        <w:rPr>
          <w:rFonts w:ascii="Nikosh" w:hAnsi="Nikosh" w:cs="Nikosh"/>
          <w:sz w:val="24"/>
          <w:szCs w:val="24"/>
        </w:rPr>
        <w:t xml:space="preserve"> </w:t>
      </w:r>
      <w:r w:rsidRPr="00606330">
        <w:rPr>
          <w:rFonts w:ascii="Nikosh" w:hAnsi="Nikosh" w:cs="Nikosh"/>
          <w:sz w:val="24"/>
          <w:szCs w:val="24"/>
          <w:cs/>
        </w:rPr>
        <w:t>ব্যাংকক</w:t>
      </w:r>
      <w:r w:rsidRPr="00606330">
        <w:rPr>
          <w:rFonts w:ascii="Nikosh" w:hAnsi="Nikosh" w:cs="Nikosh"/>
          <w:sz w:val="24"/>
          <w:szCs w:val="24"/>
        </w:rPr>
        <w:t xml:space="preserve">, </w:t>
      </w:r>
      <w:r w:rsidRPr="00606330">
        <w:rPr>
          <w:rFonts w:ascii="Nikosh" w:hAnsi="Nikosh" w:cs="Nikosh"/>
          <w:sz w:val="24"/>
          <w:szCs w:val="24"/>
          <w:cs/>
        </w:rPr>
        <w:t>থাইল্যান্ডে</w:t>
      </w:r>
      <w:r w:rsidRPr="00606330">
        <w:rPr>
          <w:rFonts w:ascii="Nikosh" w:hAnsi="Nikosh" w:cs="Nikosh"/>
          <w:sz w:val="24"/>
          <w:szCs w:val="24"/>
        </w:rPr>
        <w:t xml:space="preserve"> </w:t>
      </w:r>
      <w:r w:rsidRPr="00606330">
        <w:rPr>
          <w:rFonts w:ascii="Nikosh" w:hAnsi="Nikosh" w:cs="Nikosh"/>
          <w:sz w:val="24"/>
          <w:szCs w:val="24"/>
          <w:cs/>
        </w:rPr>
        <w:t>যৌথ</w:t>
      </w:r>
      <w:r w:rsidRPr="00606330">
        <w:rPr>
          <w:rFonts w:ascii="Nikosh" w:hAnsi="Nikosh" w:cs="Nikosh"/>
          <w:sz w:val="24"/>
          <w:szCs w:val="24"/>
        </w:rPr>
        <w:t xml:space="preserve"> </w:t>
      </w:r>
      <w:r w:rsidRPr="00606330">
        <w:rPr>
          <w:rFonts w:ascii="Nikosh" w:hAnsi="Nikosh" w:cs="Nikosh"/>
          <w:sz w:val="24"/>
          <w:szCs w:val="24"/>
          <w:cs/>
        </w:rPr>
        <w:t>আয়োজিত</w:t>
      </w:r>
      <w:r w:rsidRPr="00606330">
        <w:rPr>
          <w:rFonts w:ascii="Nikosh" w:hAnsi="Nikosh" w:cs="Nikosh"/>
          <w:sz w:val="24"/>
          <w:szCs w:val="24"/>
        </w:rPr>
        <w:t xml:space="preserve"> “UNNExT Workshop on Promoting Cross Border Agricultural Trade for Sustainable Development” </w:t>
      </w:r>
      <w:r w:rsidRPr="00606330">
        <w:rPr>
          <w:rFonts w:ascii="Nikosh" w:hAnsi="Nikosh" w:cs="Nikosh"/>
          <w:sz w:val="24"/>
          <w:szCs w:val="24"/>
          <w:cs/>
        </w:rPr>
        <w:t>শীর্ষক</w:t>
      </w:r>
      <w:r w:rsidRPr="00606330">
        <w:rPr>
          <w:rFonts w:ascii="Nikosh" w:hAnsi="Nikosh" w:cs="Nikosh"/>
          <w:sz w:val="24"/>
          <w:szCs w:val="24"/>
        </w:rPr>
        <w:t xml:space="preserve"> </w:t>
      </w:r>
      <w:r w:rsidRPr="00606330">
        <w:rPr>
          <w:rFonts w:ascii="Nikosh" w:hAnsi="Nikosh" w:cs="Nikosh"/>
          <w:sz w:val="24"/>
          <w:szCs w:val="24"/>
          <w:cs/>
        </w:rPr>
        <w:t>তিনদিনের</w:t>
      </w:r>
      <w:r w:rsidRPr="00606330">
        <w:rPr>
          <w:rFonts w:ascii="Nikosh" w:hAnsi="Nikosh" w:cs="Nikosh"/>
          <w:sz w:val="24"/>
          <w:szCs w:val="24"/>
        </w:rPr>
        <w:t xml:space="preserve"> </w:t>
      </w:r>
      <w:r w:rsidRPr="00606330">
        <w:rPr>
          <w:rFonts w:ascii="Nikosh" w:hAnsi="Nikosh" w:cs="Nikosh"/>
          <w:sz w:val="24"/>
          <w:szCs w:val="24"/>
          <w:cs/>
        </w:rPr>
        <w:t>আন্তর্জাতিক</w:t>
      </w:r>
      <w:r w:rsidRPr="00606330">
        <w:rPr>
          <w:rFonts w:ascii="Nikosh" w:hAnsi="Nikosh" w:cs="Nikosh"/>
          <w:sz w:val="24"/>
          <w:szCs w:val="24"/>
        </w:rPr>
        <w:t xml:space="preserve"> </w:t>
      </w:r>
      <w:r w:rsidRPr="00606330">
        <w:rPr>
          <w:rFonts w:ascii="Nikosh" w:hAnsi="Nikosh" w:cs="Nikosh"/>
          <w:sz w:val="24"/>
          <w:szCs w:val="24"/>
          <w:cs/>
        </w:rPr>
        <w:t>কর্মশালায়</w:t>
      </w:r>
      <w:r w:rsidRPr="00606330">
        <w:rPr>
          <w:rFonts w:ascii="Nikosh" w:hAnsi="Nikosh" w:cs="Nikosh"/>
          <w:sz w:val="24"/>
          <w:szCs w:val="24"/>
        </w:rPr>
        <w:t xml:space="preserve"> </w:t>
      </w:r>
      <w:r w:rsidRPr="00606330">
        <w:rPr>
          <w:rFonts w:ascii="Nikosh" w:hAnsi="Nikosh" w:cs="Nikosh"/>
          <w:sz w:val="24"/>
          <w:szCs w:val="24"/>
          <w:cs/>
        </w:rPr>
        <w:t>বাংলাদেশ</w:t>
      </w:r>
      <w:r w:rsidRPr="00606330">
        <w:rPr>
          <w:rFonts w:ascii="Nikosh" w:hAnsi="Nikosh" w:cs="Nikosh"/>
          <w:sz w:val="24"/>
          <w:szCs w:val="24"/>
        </w:rPr>
        <w:t xml:space="preserve"> </w:t>
      </w:r>
      <w:r w:rsidRPr="00606330">
        <w:rPr>
          <w:rFonts w:ascii="Nikosh" w:hAnsi="Nikosh" w:cs="Nikosh"/>
          <w:sz w:val="24"/>
          <w:szCs w:val="24"/>
          <w:cs/>
        </w:rPr>
        <w:t>থেকে</w:t>
      </w:r>
      <w:r w:rsidRPr="00606330">
        <w:rPr>
          <w:rFonts w:ascii="Nikosh" w:hAnsi="Nikosh" w:cs="Nikosh"/>
          <w:sz w:val="24"/>
          <w:szCs w:val="24"/>
        </w:rPr>
        <w:t xml:space="preserve"> </w:t>
      </w:r>
      <w:r w:rsidRPr="00606330">
        <w:rPr>
          <w:rFonts w:ascii="Nikosh" w:hAnsi="Nikosh" w:cs="Nikosh"/>
          <w:sz w:val="24"/>
          <w:szCs w:val="24"/>
          <w:cs/>
        </w:rPr>
        <w:t>অংশগ্রহণ</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কৃষিপণ্য</w:t>
      </w:r>
      <w:r w:rsidRPr="00606330">
        <w:rPr>
          <w:rFonts w:ascii="Nikosh" w:hAnsi="Nikosh" w:cs="Nikosh"/>
          <w:sz w:val="24"/>
          <w:szCs w:val="24"/>
        </w:rPr>
        <w:t xml:space="preserve"> </w:t>
      </w:r>
      <w:r w:rsidRPr="00606330">
        <w:rPr>
          <w:rFonts w:ascii="Nikosh" w:hAnsi="Nikosh" w:cs="Nikosh"/>
          <w:sz w:val="24"/>
          <w:szCs w:val="24"/>
          <w:cs/>
        </w:rPr>
        <w:t>রপ্তানির</w:t>
      </w:r>
      <w:r w:rsidRPr="00606330">
        <w:rPr>
          <w:rFonts w:ascii="Nikosh" w:hAnsi="Nikosh" w:cs="Nikosh"/>
          <w:sz w:val="24"/>
          <w:szCs w:val="24"/>
        </w:rPr>
        <w:t xml:space="preserve"> </w:t>
      </w:r>
      <w:r w:rsidRPr="00606330">
        <w:rPr>
          <w:rFonts w:ascii="Nikosh" w:hAnsi="Nikosh" w:cs="Nikosh"/>
          <w:sz w:val="24"/>
          <w:szCs w:val="24"/>
          <w:cs/>
        </w:rPr>
        <w:t>কারিগরি</w:t>
      </w:r>
      <w:r w:rsidRPr="00606330">
        <w:rPr>
          <w:rFonts w:ascii="Nikosh" w:hAnsi="Nikosh" w:cs="Nikosh"/>
          <w:sz w:val="24"/>
          <w:szCs w:val="24"/>
        </w:rPr>
        <w:t xml:space="preserve"> </w:t>
      </w:r>
      <w:r w:rsidRPr="00606330">
        <w:rPr>
          <w:rFonts w:ascii="Nikosh" w:hAnsi="Nikosh" w:cs="Nikosh"/>
          <w:sz w:val="24"/>
          <w:szCs w:val="24"/>
          <w:cs/>
        </w:rPr>
        <w:t>বিষয়ে</w:t>
      </w:r>
      <w:r w:rsidRPr="00606330">
        <w:rPr>
          <w:rFonts w:ascii="Nikosh" w:hAnsi="Nikosh" w:cs="Nikosh"/>
          <w:sz w:val="24"/>
          <w:szCs w:val="24"/>
        </w:rPr>
        <w:t xml:space="preserve"> </w:t>
      </w:r>
      <w:r w:rsidRPr="00606330">
        <w:rPr>
          <w:rFonts w:ascii="Nikosh" w:hAnsi="Nikosh" w:cs="Nikosh"/>
          <w:sz w:val="24"/>
          <w:szCs w:val="24"/>
          <w:cs/>
        </w:rPr>
        <w:t>জ্ঞান</w:t>
      </w:r>
      <w:r w:rsidRPr="00606330">
        <w:rPr>
          <w:rFonts w:ascii="Nikosh" w:hAnsi="Nikosh" w:cs="Nikosh"/>
          <w:sz w:val="24"/>
          <w:szCs w:val="24"/>
        </w:rPr>
        <w:t xml:space="preserve"> </w:t>
      </w:r>
      <w:r w:rsidRPr="00606330">
        <w:rPr>
          <w:rFonts w:ascii="Nikosh" w:hAnsi="Nikosh" w:cs="Nikosh"/>
          <w:sz w:val="24"/>
          <w:szCs w:val="24"/>
          <w:cs/>
        </w:rPr>
        <w:t>লাভ</w:t>
      </w:r>
      <w:r w:rsidRPr="00606330">
        <w:rPr>
          <w:rFonts w:ascii="Nikosh" w:hAnsi="Nikosh" w:cs="Nikosh"/>
          <w:sz w:val="24"/>
          <w:szCs w:val="24"/>
        </w:rPr>
        <w:t xml:space="preserve"> </w:t>
      </w:r>
      <w:r w:rsidRPr="00606330">
        <w:rPr>
          <w:rFonts w:ascii="Nikosh" w:hAnsi="Nikosh" w:cs="Nikosh"/>
          <w:sz w:val="24"/>
          <w:szCs w:val="24"/>
          <w:cs/>
        </w:rPr>
        <w:t>করেছেন</w:t>
      </w:r>
      <w:r w:rsidRPr="00606330">
        <w:rPr>
          <w:rFonts w:ascii="Nikosh" w:hAnsi="Nikosh" w:cs="Nikosh" w:hint="cs"/>
          <w:sz w:val="24"/>
          <w:szCs w:val="24"/>
          <w:cs/>
          <w:lang w:bidi="hi-IN"/>
        </w:rPr>
        <w:t xml:space="preserve">। </w:t>
      </w:r>
      <w:r w:rsidRPr="00606330">
        <w:rPr>
          <w:rFonts w:ascii="Nikosh" w:hAnsi="Nikosh" w:cs="Nikosh"/>
          <w:sz w:val="24"/>
          <w:szCs w:val="24"/>
          <w:lang w:bidi="hi-IN"/>
        </w:rPr>
        <w:t xml:space="preserve"> </w:t>
      </w:r>
    </w:p>
    <w:p w:rsidR="00606330" w:rsidRPr="00606330" w:rsidRDefault="00606330" w:rsidP="00EB4FD9">
      <w:pPr>
        <w:numPr>
          <w:ilvl w:val="0"/>
          <w:numId w:val="142"/>
        </w:numPr>
        <w:tabs>
          <w:tab w:val="left" w:pos="720"/>
        </w:tabs>
        <w:spacing w:after="120" w:line="240" w:lineRule="auto"/>
        <w:ind w:left="270" w:hanging="270"/>
        <w:jc w:val="both"/>
        <w:rPr>
          <w:rFonts w:ascii="Nikosh" w:hAnsi="Nikosh" w:cs="Nikosh"/>
          <w:sz w:val="24"/>
          <w:szCs w:val="24"/>
        </w:rPr>
      </w:pPr>
      <w:r w:rsidRPr="00606330">
        <w:rPr>
          <w:rFonts w:ascii="Nikosh" w:hAnsi="Nikosh" w:cs="Nikosh"/>
          <w:sz w:val="24"/>
          <w:szCs w:val="24"/>
          <w:cs/>
        </w:rPr>
        <w:t>২০১৬</w:t>
      </w:r>
      <w:r w:rsidRPr="00606330">
        <w:rPr>
          <w:rFonts w:ascii="Nikosh" w:hAnsi="Nikosh" w:cs="Nikosh"/>
          <w:sz w:val="24"/>
          <w:szCs w:val="24"/>
        </w:rPr>
        <w:t>-</w:t>
      </w:r>
      <w:r w:rsidRPr="00606330">
        <w:rPr>
          <w:rFonts w:ascii="Nikosh" w:hAnsi="Nikosh" w:cs="Nikosh"/>
          <w:sz w:val="24"/>
          <w:szCs w:val="24"/>
          <w:cs/>
        </w:rPr>
        <w:t>১৭</w:t>
      </w:r>
      <w:r w:rsidRPr="00606330">
        <w:rPr>
          <w:rFonts w:ascii="Nikosh" w:hAnsi="Nikosh" w:cs="Nikosh"/>
          <w:sz w:val="24"/>
          <w:szCs w:val="24"/>
        </w:rPr>
        <w:t xml:space="preserve"> </w:t>
      </w:r>
      <w:r w:rsidRPr="00606330">
        <w:rPr>
          <w:rFonts w:ascii="Nikosh" w:hAnsi="Nikosh" w:cs="Nikosh"/>
          <w:sz w:val="24"/>
          <w:szCs w:val="24"/>
          <w:cs/>
        </w:rPr>
        <w:t>অর্থবছরে</w:t>
      </w:r>
      <w:r w:rsidRPr="00606330">
        <w:rPr>
          <w:rFonts w:ascii="Nikosh" w:hAnsi="Nikosh" w:cs="Nikosh"/>
          <w:sz w:val="24"/>
          <w:szCs w:val="24"/>
        </w:rPr>
        <w:t xml:space="preserve"> </w:t>
      </w: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সহকারী</w:t>
      </w:r>
      <w:r w:rsidRPr="00606330">
        <w:rPr>
          <w:rFonts w:ascii="Nikosh" w:hAnsi="Nikosh" w:cs="Nikosh"/>
          <w:sz w:val="24"/>
          <w:szCs w:val="24"/>
        </w:rPr>
        <w:t xml:space="preserve"> </w:t>
      </w:r>
      <w:r w:rsidRPr="00606330">
        <w:rPr>
          <w:rFonts w:ascii="Nikosh" w:hAnsi="Nikosh" w:cs="Nikosh"/>
          <w:sz w:val="24"/>
          <w:szCs w:val="24"/>
          <w:cs/>
        </w:rPr>
        <w:t>মহাব্যবস্থাপক</w:t>
      </w:r>
      <w:r w:rsidRPr="00606330">
        <w:rPr>
          <w:rFonts w:ascii="Nikosh" w:hAnsi="Nikosh" w:cs="Nikosh"/>
          <w:sz w:val="24"/>
          <w:szCs w:val="24"/>
        </w:rPr>
        <w:t xml:space="preserve"> (</w:t>
      </w:r>
      <w:r w:rsidRPr="00606330">
        <w:rPr>
          <w:rFonts w:ascii="Nikosh" w:hAnsi="Nikosh" w:cs="Nikosh"/>
          <w:sz w:val="24"/>
          <w:szCs w:val="24"/>
          <w:cs/>
        </w:rPr>
        <w:t>বিপণন</w:t>
      </w:r>
      <w:r w:rsidRPr="00606330">
        <w:rPr>
          <w:rFonts w:ascii="Nikosh" w:hAnsi="Nikosh" w:cs="Nikosh"/>
          <w:sz w:val="24"/>
          <w:szCs w:val="24"/>
        </w:rPr>
        <w:t xml:space="preserve">) </w:t>
      </w:r>
      <w:r w:rsidRPr="00606330">
        <w:rPr>
          <w:rFonts w:ascii="Nikosh" w:hAnsi="Nikosh" w:cs="Nikosh"/>
          <w:sz w:val="24"/>
          <w:szCs w:val="24"/>
          <w:cs/>
        </w:rPr>
        <w:t>১২টি</w:t>
      </w:r>
      <w:r w:rsidRPr="00606330">
        <w:rPr>
          <w:rFonts w:ascii="Nikosh" w:hAnsi="Nikosh" w:cs="Nikosh"/>
          <w:sz w:val="24"/>
          <w:szCs w:val="24"/>
        </w:rPr>
        <w:t xml:space="preserve"> </w:t>
      </w:r>
      <w:r w:rsidRPr="00606330">
        <w:rPr>
          <w:rFonts w:ascii="Nikosh" w:hAnsi="Nikosh" w:cs="Nikosh"/>
          <w:sz w:val="24"/>
          <w:szCs w:val="24"/>
          <w:cs/>
        </w:rPr>
        <w:t>উপজেলার</w:t>
      </w:r>
      <w:r w:rsidRPr="00606330">
        <w:rPr>
          <w:rFonts w:ascii="Nikosh" w:hAnsi="Nikosh" w:cs="Nikosh"/>
          <w:sz w:val="24"/>
          <w:szCs w:val="24"/>
        </w:rPr>
        <w:t xml:space="preserve"> </w:t>
      </w:r>
      <w:r w:rsidRPr="00606330">
        <w:rPr>
          <w:rFonts w:ascii="Nikosh" w:hAnsi="Nikosh" w:cs="Nikosh"/>
          <w:sz w:val="24"/>
          <w:szCs w:val="24"/>
          <w:cs/>
        </w:rPr>
        <w:t>মাঠ</w:t>
      </w:r>
      <w:r w:rsidRPr="00606330">
        <w:rPr>
          <w:rFonts w:ascii="Nikosh" w:hAnsi="Nikosh" w:cs="Nikosh"/>
          <w:sz w:val="24"/>
          <w:szCs w:val="24"/>
        </w:rPr>
        <w:t xml:space="preserve"> </w:t>
      </w:r>
      <w:r w:rsidRPr="00606330">
        <w:rPr>
          <w:rFonts w:ascii="Nikosh" w:hAnsi="Nikosh" w:cs="Nikosh"/>
          <w:sz w:val="24"/>
          <w:szCs w:val="24"/>
          <w:cs/>
        </w:rPr>
        <w:t>পরিদর্শন</w:t>
      </w:r>
      <w:r w:rsidRPr="00606330">
        <w:rPr>
          <w:rFonts w:ascii="Nikosh" w:hAnsi="Nikosh" w:cs="Nikosh"/>
          <w:sz w:val="24"/>
          <w:szCs w:val="24"/>
        </w:rPr>
        <w:t xml:space="preserve"> </w:t>
      </w:r>
      <w:r w:rsidRPr="00606330">
        <w:rPr>
          <w:rFonts w:ascii="Nikosh" w:hAnsi="Nikosh" w:cs="Nikosh"/>
          <w:sz w:val="24"/>
          <w:szCs w:val="24"/>
          <w:cs/>
        </w:rPr>
        <w:t>করেছেন</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গুণগতমান</w:t>
      </w:r>
      <w:r w:rsidRPr="00606330">
        <w:rPr>
          <w:rFonts w:ascii="Nikosh" w:hAnsi="Nikosh" w:cs="Nikosh"/>
          <w:sz w:val="24"/>
          <w:szCs w:val="24"/>
        </w:rPr>
        <w:t xml:space="preserve"> </w:t>
      </w:r>
      <w:r w:rsidRPr="00606330">
        <w:rPr>
          <w:rFonts w:ascii="Nikosh" w:hAnsi="Nikosh" w:cs="Nikosh"/>
          <w:sz w:val="24"/>
          <w:szCs w:val="24"/>
          <w:cs/>
        </w:rPr>
        <w:t>সম্পন্ন</w:t>
      </w:r>
      <w:r w:rsidRPr="00606330">
        <w:rPr>
          <w:rFonts w:ascii="Nikosh" w:hAnsi="Nikosh" w:cs="Nikosh"/>
          <w:sz w:val="24"/>
          <w:szCs w:val="24"/>
        </w:rPr>
        <w:t xml:space="preserve"> </w:t>
      </w:r>
      <w:r w:rsidRPr="00606330">
        <w:rPr>
          <w:rFonts w:ascii="Nikosh" w:hAnsi="Nikosh" w:cs="Nikosh"/>
          <w:sz w:val="24"/>
          <w:szCs w:val="24"/>
          <w:cs/>
        </w:rPr>
        <w:t>শাকসবজি</w:t>
      </w:r>
      <w:r w:rsidRPr="00606330">
        <w:rPr>
          <w:rFonts w:ascii="Nikosh" w:hAnsi="Nikosh" w:cs="Nikosh"/>
          <w:sz w:val="24"/>
          <w:szCs w:val="24"/>
        </w:rPr>
        <w:t xml:space="preserve">, </w:t>
      </w:r>
      <w:r w:rsidRPr="00606330">
        <w:rPr>
          <w:rFonts w:ascii="Nikosh" w:hAnsi="Nikosh" w:cs="Nikosh"/>
          <w:sz w:val="24"/>
          <w:szCs w:val="24"/>
          <w:cs/>
        </w:rPr>
        <w:t>ফল</w:t>
      </w:r>
      <w:r w:rsidRPr="00606330">
        <w:rPr>
          <w:rFonts w:ascii="Nikosh" w:hAnsi="Nikosh" w:cs="Nikosh"/>
          <w:sz w:val="24"/>
          <w:szCs w:val="24"/>
        </w:rPr>
        <w:t>-</w:t>
      </w:r>
      <w:r w:rsidRPr="00606330">
        <w:rPr>
          <w:rFonts w:ascii="Nikosh" w:hAnsi="Nikosh" w:cs="Nikosh"/>
          <w:sz w:val="24"/>
          <w:szCs w:val="24"/>
          <w:cs/>
        </w:rPr>
        <w:t>মূল</w:t>
      </w:r>
      <w:r w:rsidRPr="00606330">
        <w:rPr>
          <w:rFonts w:ascii="Nikosh" w:hAnsi="Nikosh" w:cs="Nikosh"/>
          <w:sz w:val="24"/>
          <w:szCs w:val="24"/>
        </w:rPr>
        <w:t xml:space="preserve"> </w:t>
      </w:r>
      <w:r w:rsidRPr="00606330">
        <w:rPr>
          <w:rFonts w:ascii="Nikosh" w:hAnsi="Nikosh" w:cs="Nikosh"/>
          <w:sz w:val="24"/>
          <w:szCs w:val="24"/>
          <w:cs/>
        </w:rPr>
        <w:t>উৎপাদন</w:t>
      </w:r>
      <w:r w:rsidRPr="00606330">
        <w:rPr>
          <w:rFonts w:ascii="Nikosh" w:hAnsi="Nikosh" w:cs="Nikosh"/>
          <w:sz w:val="24"/>
          <w:szCs w:val="24"/>
        </w:rPr>
        <w:t xml:space="preserve">, </w:t>
      </w:r>
      <w:r w:rsidRPr="00606330">
        <w:rPr>
          <w:rFonts w:ascii="Nikosh" w:hAnsi="Nikosh" w:cs="Nikosh"/>
          <w:sz w:val="24"/>
          <w:szCs w:val="24"/>
          <w:cs/>
        </w:rPr>
        <w:t>সংগ্রহোত্তর</w:t>
      </w:r>
      <w:r w:rsidRPr="00606330">
        <w:rPr>
          <w:rFonts w:ascii="Nikosh" w:hAnsi="Nikosh" w:cs="Nikosh"/>
          <w:sz w:val="24"/>
          <w:szCs w:val="24"/>
        </w:rPr>
        <w:t xml:space="preserve"> </w:t>
      </w:r>
      <w:r w:rsidRPr="00606330">
        <w:rPr>
          <w:rFonts w:ascii="Nikosh" w:hAnsi="Nikosh" w:cs="Nikosh"/>
          <w:sz w:val="24"/>
          <w:szCs w:val="24"/>
          <w:cs/>
        </w:rPr>
        <w:t>ব্যবস্থাপনা</w:t>
      </w:r>
      <w:r w:rsidRPr="00606330">
        <w:rPr>
          <w:rFonts w:ascii="Nikosh" w:hAnsi="Nikosh" w:cs="Nikosh"/>
          <w:sz w:val="24"/>
          <w:szCs w:val="24"/>
        </w:rPr>
        <w:t xml:space="preserve">, </w:t>
      </w:r>
      <w:r w:rsidRPr="00606330">
        <w:rPr>
          <w:rFonts w:ascii="Nikosh" w:hAnsi="Nikosh" w:cs="Nikosh"/>
          <w:sz w:val="24"/>
          <w:szCs w:val="24"/>
          <w:cs/>
        </w:rPr>
        <w:t>বিপণন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সংযোগ</w:t>
      </w:r>
      <w:r w:rsidRPr="00606330">
        <w:rPr>
          <w:rFonts w:ascii="Nikosh" w:hAnsi="Nikosh" w:cs="Nikosh"/>
          <w:sz w:val="24"/>
          <w:szCs w:val="24"/>
        </w:rPr>
        <w:t xml:space="preserve"> </w:t>
      </w:r>
      <w:r w:rsidRPr="00606330">
        <w:rPr>
          <w:rFonts w:ascii="Nikosh" w:hAnsi="Nikosh" w:cs="Nikosh"/>
          <w:sz w:val="24"/>
          <w:szCs w:val="24"/>
          <w:cs/>
        </w:rPr>
        <w:t>বিষয়ে</w:t>
      </w:r>
      <w:r w:rsidRPr="00606330">
        <w:rPr>
          <w:rFonts w:ascii="Nikosh" w:hAnsi="Nikosh" w:cs="Nikosh"/>
          <w:sz w:val="24"/>
          <w:szCs w:val="24"/>
        </w:rPr>
        <w:t xml:space="preserve"> </w:t>
      </w:r>
      <w:r w:rsidRPr="00606330">
        <w:rPr>
          <w:rFonts w:ascii="Nikosh" w:hAnsi="Nikosh" w:cs="Nikosh"/>
          <w:sz w:val="24"/>
          <w:szCs w:val="24"/>
          <w:cs/>
        </w:rPr>
        <w:t>কৃষক</w:t>
      </w:r>
      <w:r w:rsidRPr="00606330">
        <w:rPr>
          <w:rFonts w:ascii="Nikosh" w:hAnsi="Nikosh" w:cs="Nikosh"/>
          <w:sz w:val="24"/>
          <w:szCs w:val="24"/>
        </w:rPr>
        <w:t xml:space="preserve">, </w:t>
      </w:r>
      <w:r w:rsidRPr="00606330">
        <w:rPr>
          <w:rFonts w:ascii="Nikosh" w:hAnsi="Nikosh" w:cs="Nikosh"/>
          <w:sz w:val="24"/>
          <w:szCs w:val="24"/>
          <w:cs/>
        </w:rPr>
        <w:t>রপ্তানিকারক</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উদ্যোক্তাদের</w:t>
      </w:r>
      <w:r w:rsidRPr="00606330">
        <w:rPr>
          <w:rFonts w:ascii="Nikosh" w:hAnsi="Nikosh" w:cs="Nikosh"/>
          <w:sz w:val="24"/>
          <w:szCs w:val="24"/>
        </w:rPr>
        <w:t xml:space="preserve"> </w:t>
      </w:r>
      <w:r w:rsidRPr="00606330">
        <w:rPr>
          <w:rFonts w:ascii="Nikosh" w:hAnsi="Nikosh" w:cs="Nikosh"/>
          <w:sz w:val="24"/>
          <w:szCs w:val="24"/>
          <w:cs/>
        </w:rPr>
        <w:t>কারিগরি</w:t>
      </w:r>
      <w:r w:rsidRPr="00606330">
        <w:rPr>
          <w:rFonts w:ascii="Nikosh" w:hAnsi="Nikosh" w:cs="Nikosh"/>
          <w:sz w:val="24"/>
          <w:szCs w:val="24"/>
        </w:rPr>
        <w:t xml:space="preserve"> </w:t>
      </w:r>
      <w:r w:rsidRPr="00606330">
        <w:rPr>
          <w:rFonts w:ascii="Nikosh" w:hAnsi="Nikosh" w:cs="Nikosh"/>
          <w:sz w:val="24"/>
          <w:szCs w:val="24"/>
          <w:cs/>
        </w:rPr>
        <w:t>পরামর্শ</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চলেছেন</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tabs>
          <w:tab w:val="left" w:pos="720"/>
        </w:tabs>
        <w:spacing w:after="120" w:line="240" w:lineRule="auto"/>
        <w:ind w:left="1080" w:hanging="1080"/>
        <w:jc w:val="both"/>
        <w:rPr>
          <w:rFonts w:ascii="Nikosh" w:hAnsi="Nikosh" w:cs="Nikosh"/>
          <w:b/>
          <w:bCs/>
          <w:sz w:val="24"/>
          <w:szCs w:val="24"/>
          <w:cs/>
          <w:lang w:bidi="bn-IN"/>
        </w:rPr>
      </w:pPr>
      <w:r w:rsidRPr="00606330">
        <w:rPr>
          <w:rFonts w:ascii="Nikosh" w:hAnsi="Nikosh" w:cs="Nikosh"/>
          <w:b/>
          <w:bCs/>
          <w:sz w:val="24"/>
          <w:szCs w:val="24"/>
          <w:cs/>
        </w:rPr>
        <w:t>রপ্তানি</w:t>
      </w:r>
      <w:r w:rsidRPr="00606330">
        <w:rPr>
          <w:rFonts w:ascii="Nikosh" w:hAnsi="Nikosh" w:cs="Nikosh"/>
          <w:b/>
          <w:bCs/>
          <w:sz w:val="24"/>
          <w:szCs w:val="24"/>
        </w:rPr>
        <w:t xml:space="preserve"> </w:t>
      </w:r>
      <w:r w:rsidRPr="00606330">
        <w:rPr>
          <w:rFonts w:ascii="Nikosh" w:hAnsi="Nikosh" w:cs="Nikosh"/>
          <w:b/>
          <w:bCs/>
          <w:sz w:val="24"/>
          <w:szCs w:val="24"/>
          <w:cs/>
        </w:rPr>
        <w:t>উন্নয়ন</w:t>
      </w:r>
      <w:r w:rsidRPr="00606330">
        <w:rPr>
          <w:rFonts w:ascii="Nikosh" w:hAnsi="Nikosh" w:cs="Nikosh"/>
          <w:b/>
          <w:bCs/>
          <w:sz w:val="24"/>
          <w:szCs w:val="24"/>
        </w:rPr>
        <w:t xml:space="preserve"> </w:t>
      </w:r>
      <w:r w:rsidRPr="00606330">
        <w:rPr>
          <w:rFonts w:ascii="Nikosh" w:hAnsi="Nikosh" w:cs="Nikosh"/>
          <w:b/>
          <w:bCs/>
          <w:sz w:val="24"/>
          <w:szCs w:val="24"/>
          <w:cs/>
        </w:rPr>
        <w:t>কার্যক্রম</w:t>
      </w:r>
      <w:r w:rsidRPr="00606330">
        <w:rPr>
          <w:rFonts w:ascii="Nikosh" w:hAnsi="Nikosh" w:cs="Nikosh"/>
          <w:b/>
          <w:bCs/>
          <w:sz w:val="24"/>
          <w:szCs w:val="24"/>
        </w:rPr>
        <w:t xml:space="preserve"> </w:t>
      </w:r>
      <w:r>
        <w:rPr>
          <w:rFonts w:ascii="Nikosh" w:hAnsi="Nikosh" w:cs="Nikosh" w:hint="cs"/>
          <w:b/>
          <w:bCs/>
          <w:sz w:val="24"/>
          <w:szCs w:val="24"/>
          <w:cs/>
        </w:rPr>
        <w:t>:</w:t>
      </w:r>
    </w:p>
    <w:p w:rsidR="00606330" w:rsidRPr="00606330" w:rsidRDefault="00606330" w:rsidP="00EB4FD9">
      <w:pPr>
        <w:numPr>
          <w:ilvl w:val="0"/>
          <w:numId w:val="143"/>
        </w:numPr>
        <w:spacing w:after="120" w:line="240" w:lineRule="auto"/>
        <w:ind w:left="180" w:hanging="180"/>
        <w:jc w:val="both"/>
        <w:rPr>
          <w:rFonts w:ascii="Nikosh" w:hAnsi="Nikosh" w:cs="Nikosh"/>
          <w:sz w:val="24"/>
          <w:szCs w:val="24"/>
        </w:rPr>
      </w:pPr>
      <w:r w:rsidRPr="00606330">
        <w:rPr>
          <w:rFonts w:ascii="Nikosh" w:hAnsi="Nikosh" w:cs="Nikosh"/>
          <w:sz w:val="24"/>
          <w:szCs w:val="24"/>
          <w:cs/>
        </w:rPr>
        <w:t>সরকারের</w:t>
      </w:r>
      <w:r w:rsidRPr="00606330">
        <w:rPr>
          <w:rFonts w:ascii="Nikosh" w:hAnsi="Nikosh" w:cs="Nikosh"/>
          <w:sz w:val="24"/>
          <w:szCs w:val="24"/>
        </w:rPr>
        <w:t xml:space="preserve"> </w:t>
      </w:r>
      <w:r w:rsidRPr="00606330">
        <w:rPr>
          <w:rFonts w:ascii="Nikosh" w:hAnsi="Nikosh" w:cs="Nikosh"/>
          <w:sz w:val="24"/>
          <w:szCs w:val="24"/>
          <w:cs/>
        </w:rPr>
        <w:t>কৃষিপণ্য</w:t>
      </w:r>
      <w:r w:rsidRPr="00606330">
        <w:rPr>
          <w:rFonts w:ascii="Nikosh" w:hAnsi="Nikosh" w:cs="Nikosh"/>
          <w:sz w:val="24"/>
          <w:szCs w:val="24"/>
        </w:rPr>
        <w:t xml:space="preserve"> </w:t>
      </w:r>
      <w:r w:rsidRPr="00606330">
        <w:rPr>
          <w:rFonts w:ascii="Nikosh" w:hAnsi="Nikosh" w:cs="Nikosh"/>
          <w:sz w:val="24"/>
          <w:szCs w:val="24"/>
          <w:cs/>
        </w:rPr>
        <w:t>রপ্তানিতে</w:t>
      </w:r>
      <w:r w:rsidRPr="00606330">
        <w:rPr>
          <w:rFonts w:ascii="Nikosh" w:hAnsi="Nikosh" w:cs="Nikosh"/>
          <w:sz w:val="24"/>
          <w:szCs w:val="24"/>
        </w:rPr>
        <w:t xml:space="preserve"> </w:t>
      </w:r>
      <w:r w:rsidRPr="00606330">
        <w:rPr>
          <w:rFonts w:ascii="Nikosh" w:hAnsi="Nikosh" w:cs="Nikosh"/>
          <w:sz w:val="24"/>
          <w:szCs w:val="24"/>
          <w:cs/>
        </w:rPr>
        <w:t>নগদ</w:t>
      </w:r>
      <w:r w:rsidRPr="00606330">
        <w:rPr>
          <w:rFonts w:ascii="Nikosh" w:hAnsi="Nikosh" w:cs="Nikosh"/>
          <w:sz w:val="24"/>
          <w:szCs w:val="24"/>
        </w:rPr>
        <w:t xml:space="preserve"> </w:t>
      </w:r>
      <w:r w:rsidRPr="00606330">
        <w:rPr>
          <w:rFonts w:ascii="Nikosh" w:hAnsi="Nikosh" w:cs="Nikosh"/>
          <w:sz w:val="24"/>
          <w:szCs w:val="24"/>
          <w:cs/>
        </w:rPr>
        <w:t>সহায়তা</w:t>
      </w:r>
      <w:r w:rsidRPr="00606330">
        <w:rPr>
          <w:rFonts w:ascii="Nikosh" w:hAnsi="Nikosh" w:cs="Nikosh"/>
          <w:sz w:val="24"/>
          <w:szCs w:val="24"/>
        </w:rPr>
        <w:t xml:space="preserve"> </w:t>
      </w:r>
      <w:r w:rsidRPr="00606330">
        <w:rPr>
          <w:rFonts w:ascii="Nikosh" w:hAnsi="Nikosh" w:cs="Nikosh"/>
          <w:sz w:val="24"/>
          <w:szCs w:val="24"/>
          <w:cs/>
        </w:rPr>
        <w:t>বৃদ্ধি</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সময়োপযোগী</w:t>
      </w:r>
      <w:r w:rsidRPr="00606330">
        <w:rPr>
          <w:rFonts w:ascii="Nikosh" w:hAnsi="Nikosh" w:cs="Nikosh"/>
          <w:sz w:val="24"/>
          <w:szCs w:val="24"/>
        </w:rPr>
        <w:t xml:space="preserve"> </w:t>
      </w:r>
      <w:r w:rsidRPr="00606330">
        <w:rPr>
          <w:rFonts w:ascii="Nikosh" w:hAnsi="Nikosh" w:cs="Nikosh"/>
          <w:sz w:val="24"/>
          <w:szCs w:val="24"/>
          <w:cs/>
        </w:rPr>
        <w:t>বিভিন্ন</w:t>
      </w:r>
      <w:r w:rsidRPr="00606330">
        <w:rPr>
          <w:rFonts w:ascii="Nikosh" w:hAnsi="Nikosh" w:cs="Nikosh"/>
          <w:sz w:val="24"/>
          <w:szCs w:val="24"/>
        </w:rPr>
        <w:t xml:space="preserve"> </w:t>
      </w:r>
      <w:r w:rsidRPr="00606330">
        <w:rPr>
          <w:rFonts w:ascii="Nikosh" w:hAnsi="Nikosh" w:cs="Nikosh"/>
          <w:sz w:val="24"/>
          <w:szCs w:val="24"/>
          <w:cs/>
        </w:rPr>
        <w:t>রপ্তানিবান্ধব</w:t>
      </w:r>
      <w:r w:rsidRPr="00606330">
        <w:rPr>
          <w:rFonts w:ascii="Nikosh" w:hAnsi="Nikosh" w:cs="Nikosh"/>
          <w:sz w:val="24"/>
          <w:szCs w:val="24"/>
        </w:rPr>
        <w:t xml:space="preserve"> </w:t>
      </w:r>
      <w:r w:rsidRPr="00606330">
        <w:rPr>
          <w:rFonts w:ascii="Nikosh" w:hAnsi="Nikosh" w:cs="Nikosh"/>
          <w:sz w:val="24"/>
          <w:szCs w:val="24"/>
          <w:cs/>
        </w:rPr>
        <w:t>উদ্যোগ</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নীতি</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প্রত্যক্ষ</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পরোক্ষ</w:t>
      </w:r>
      <w:r w:rsidRPr="00606330">
        <w:rPr>
          <w:rFonts w:ascii="Nikosh" w:hAnsi="Nikosh" w:cs="Nikosh"/>
          <w:sz w:val="24"/>
          <w:szCs w:val="24"/>
        </w:rPr>
        <w:t xml:space="preserve"> </w:t>
      </w:r>
      <w:r w:rsidRPr="00606330">
        <w:rPr>
          <w:rFonts w:ascii="Nikosh" w:hAnsi="Nikosh" w:cs="Nikosh"/>
          <w:sz w:val="24"/>
          <w:szCs w:val="24"/>
          <w:cs/>
        </w:rPr>
        <w:t>সহযোগিতায়</w:t>
      </w:r>
      <w:r w:rsidRPr="00606330">
        <w:rPr>
          <w:rFonts w:ascii="Nikosh" w:hAnsi="Nikosh" w:cs="Nikosh"/>
          <w:sz w:val="24"/>
          <w:szCs w:val="24"/>
        </w:rPr>
        <w:t xml:space="preserve"> </w:t>
      </w:r>
      <w:r w:rsidRPr="00606330">
        <w:rPr>
          <w:rFonts w:ascii="Nikosh" w:hAnsi="Nikosh" w:cs="Nikosh"/>
          <w:sz w:val="24"/>
          <w:szCs w:val="24"/>
          <w:cs/>
        </w:rPr>
        <w:t>তাজা</w:t>
      </w:r>
      <w:r w:rsidRPr="00606330">
        <w:rPr>
          <w:rFonts w:ascii="Nikosh" w:hAnsi="Nikosh" w:cs="Nikosh"/>
          <w:sz w:val="24"/>
          <w:szCs w:val="24"/>
        </w:rPr>
        <w:t xml:space="preserve"> </w:t>
      </w:r>
      <w:r w:rsidRPr="00606330">
        <w:rPr>
          <w:rFonts w:ascii="Nikosh" w:hAnsi="Nikosh" w:cs="Nikosh"/>
          <w:sz w:val="24"/>
          <w:szCs w:val="24"/>
          <w:cs/>
        </w:rPr>
        <w:t>শাকসবজি</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ফল</w:t>
      </w:r>
      <w:r w:rsidRPr="00606330">
        <w:rPr>
          <w:rFonts w:ascii="Nikosh" w:hAnsi="Nikosh" w:cs="Nikosh"/>
          <w:sz w:val="24"/>
          <w:szCs w:val="24"/>
        </w:rPr>
        <w:t>-</w:t>
      </w:r>
      <w:r w:rsidRPr="00606330">
        <w:rPr>
          <w:rFonts w:ascii="Nikosh" w:hAnsi="Nikosh" w:cs="Nikosh"/>
          <w:sz w:val="24"/>
          <w:szCs w:val="24"/>
          <w:cs/>
        </w:rPr>
        <w:t>মূল</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আয়</w:t>
      </w:r>
      <w:r w:rsidRPr="00606330">
        <w:rPr>
          <w:rFonts w:ascii="Nikosh" w:hAnsi="Nikosh" w:cs="Nikosh" w:hint="cs"/>
          <w:sz w:val="24"/>
          <w:szCs w:val="24"/>
          <w:cs/>
          <w:lang w:bidi="bn-IN"/>
        </w:rPr>
        <w:t xml:space="preserve"> ক্রমাগতভাবে বৃদ্ধি পাচ্ছে।</w:t>
      </w:r>
      <w:r w:rsidRPr="00606330">
        <w:rPr>
          <w:rFonts w:ascii="Nikosh" w:hAnsi="Nikosh" w:cs="Nikosh"/>
          <w:sz w:val="24"/>
          <w:szCs w:val="24"/>
        </w:rPr>
        <w:t xml:space="preserve"> </w:t>
      </w:r>
      <w:r w:rsidRPr="00606330">
        <w:rPr>
          <w:rFonts w:ascii="Nikosh" w:hAnsi="Nikosh" w:cs="Nikosh" w:hint="cs"/>
          <w:sz w:val="24"/>
          <w:szCs w:val="24"/>
          <w:cs/>
          <w:lang w:bidi="bn-IN"/>
        </w:rPr>
        <w:t xml:space="preserve">এ খাতে </w:t>
      </w:r>
      <w:r w:rsidRPr="00606330">
        <w:rPr>
          <w:rFonts w:ascii="Nikosh" w:hAnsi="Nikosh" w:cs="Nikosh"/>
          <w:sz w:val="24"/>
          <w:szCs w:val="24"/>
          <w:cs/>
        </w:rPr>
        <w:t>২০০৮</w:t>
      </w:r>
      <w:r w:rsidRPr="00606330">
        <w:rPr>
          <w:rFonts w:ascii="Nikosh" w:hAnsi="Nikosh" w:cs="Nikosh"/>
          <w:sz w:val="24"/>
          <w:szCs w:val="24"/>
        </w:rPr>
        <w:t>-</w:t>
      </w:r>
      <w:r w:rsidRPr="00606330">
        <w:rPr>
          <w:rFonts w:ascii="Nikosh" w:hAnsi="Nikosh" w:cs="Nikosh"/>
          <w:sz w:val="24"/>
          <w:szCs w:val="24"/>
          <w:cs/>
        </w:rPr>
        <w:t>০৯</w:t>
      </w:r>
      <w:r w:rsidRPr="00606330">
        <w:rPr>
          <w:rFonts w:ascii="Nikosh" w:hAnsi="Nikosh" w:cs="Nikosh"/>
          <w:sz w:val="24"/>
          <w:szCs w:val="24"/>
        </w:rPr>
        <w:t xml:space="preserve"> </w:t>
      </w:r>
      <w:r w:rsidRPr="00606330">
        <w:rPr>
          <w:rFonts w:ascii="Nikosh" w:hAnsi="Nikosh" w:cs="Nikosh"/>
          <w:sz w:val="24"/>
          <w:szCs w:val="24"/>
          <w:cs/>
        </w:rPr>
        <w:t>অর্থবছরে</w:t>
      </w:r>
      <w:r w:rsidRPr="00606330">
        <w:rPr>
          <w:rFonts w:ascii="Nikosh" w:hAnsi="Nikosh" w:cs="Nikosh" w:hint="cs"/>
          <w:sz w:val="24"/>
          <w:szCs w:val="24"/>
          <w:cs/>
          <w:lang w:bidi="bn-IN"/>
        </w:rPr>
        <w:t xml:space="preserve"> রপ্তানি আয় ছিল</w:t>
      </w:r>
      <w:r w:rsidRPr="00606330">
        <w:rPr>
          <w:rFonts w:ascii="Nikosh" w:hAnsi="Nikosh" w:cs="Nikosh"/>
          <w:sz w:val="24"/>
          <w:szCs w:val="24"/>
        </w:rPr>
        <w:t xml:space="preserve"> </w:t>
      </w:r>
      <w:r w:rsidRPr="00606330">
        <w:rPr>
          <w:rFonts w:ascii="Nikosh" w:hAnsi="Nikosh" w:cs="Nikosh"/>
          <w:sz w:val="24"/>
          <w:szCs w:val="24"/>
          <w:cs/>
        </w:rPr>
        <w:t>প্রায়</w:t>
      </w:r>
      <w:r w:rsidRPr="00606330">
        <w:rPr>
          <w:rFonts w:ascii="Nikosh" w:hAnsi="Nikosh" w:cs="Nikosh"/>
          <w:sz w:val="24"/>
          <w:szCs w:val="24"/>
        </w:rPr>
        <w:t xml:space="preserve"> </w:t>
      </w:r>
      <w:r w:rsidRPr="00606330">
        <w:rPr>
          <w:rFonts w:ascii="Nikosh" w:hAnsi="Nikosh" w:cs="Nikosh"/>
          <w:sz w:val="24"/>
          <w:szCs w:val="24"/>
          <w:cs/>
        </w:rPr>
        <w:t>৫১</w:t>
      </w:r>
      <w:r w:rsidRPr="00606330">
        <w:rPr>
          <w:rFonts w:ascii="Nikosh" w:hAnsi="Nikosh" w:cs="Nikosh"/>
          <w:sz w:val="24"/>
          <w:szCs w:val="24"/>
        </w:rPr>
        <w:t xml:space="preserve"> </w:t>
      </w:r>
      <w:r w:rsidRPr="00606330">
        <w:rPr>
          <w:rFonts w:ascii="Nikosh" w:hAnsi="Nikosh" w:cs="Nikosh"/>
          <w:sz w:val="24"/>
          <w:szCs w:val="24"/>
          <w:cs/>
        </w:rPr>
        <w:t>মিলিয়ন</w:t>
      </w:r>
      <w:r w:rsidRPr="00606330">
        <w:rPr>
          <w:rFonts w:ascii="Nikosh" w:hAnsi="Nikosh" w:cs="Nikosh"/>
          <w:sz w:val="24"/>
          <w:szCs w:val="24"/>
        </w:rPr>
        <w:t xml:space="preserve"> </w:t>
      </w:r>
      <w:r w:rsidRPr="00606330">
        <w:rPr>
          <w:rFonts w:ascii="Nikosh" w:hAnsi="Nikosh" w:cs="Nikosh"/>
          <w:sz w:val="24"/>
          <w:szCs w:val="24"/>
          <w:cs/>
        </w:rPr>
        <w:t>মার্কিন</w:t>
      </w:r>
      <w:r w:rsidRPr="00606330">
        <w:rPr>
          <w:rFonts w:ascii="Nikosh" w:hAnsi="Nikosh" w:cs="Nikosh"/>
          <w:sz w:val="24"/>
          <w:szCs w:val="24"/>
        </w:rPr>
        <w:t xml:space="preserve"> </w:t>
      </w:r>
      <w:r w:rsidRPr="00606330">
        <w:rPr>
          <w:rFonts w:ascii="Nikosh" w:hAnsi="Nikosh" w:cs="Nikosh"/>
          <w:sz w:val="24"/>
          <w:szCs w:val="24"/>
          <w:cs/>
        </w:rPr>
        <w:t>ডলার</w:t>
      </w:r>
      <w:r w:rsidRPr="00606330">
        <w:rPr>
          <w:rFonts w:ascii="Nikosh" w:hAnsi="Nikosh" w:cs="Nikosh"/>
          <w:sz w:val="24"/>
          <w:szCs w:val="24"/>
        </w:rPr>
        <w:t xml:space="preserve"> </w:t>
      </w:r>
      <w:r w:rsidRPr="00606330">
        <w:rPr>
          <w:rFonts w:ascii="Nikosh" w:hAnsi="Nikosh" w:cs="Nikosh" w:hint="cs"/>
          <w:sz w:val="24"/>
          <w:szCs w:val="24"/>
          <w:cs/>
          <w:lang w:bidi="bn-IN"/>
        </w:rPr>
        <w:t xml:space="preserve">যা ২০১৬-১৭ অর্থবছরে </w:t>
      </w:r>
      <w:r w:rsidRPr="00606330">
        <w:rPr>
          <w:rFonts w:ascii="Nikosh" w:hAnsi="Nikosh" w:cs="Nikosh"/>
          <w:sz w:val="24"/>
          <w:szCs w:val="24"/>
          <w:cs/>
        </w:rPr>
        <w:t>বৃদ্ধি</w:t>
      </w:r>
      <w:r w:rsidRPr="00606330">
        <w:rPr>
          <w:rFonts w:ascii="Nikosh" w:hAnsi="Nikosh" w:cs="Nikosh"/>
          <w:sz w:val="24"/>
          <w:szCs w:val="24"/>
        </w:rPr>
        <w:t xml:space="preserve"> </w:t>
      </w:r>
      <w:r w:rsidRPr="00606330">
        <w:rPr>
          <w:rFonts w:ascii="Nikosh" w:hAnsi="Nikosh" w:cs="Nikosh"/>
          <w:sz w:val="24"/>
          <w:szCs w:val="24"/>
          <w:cs/>
        </w:rPr>
        <w:t>পেয়ে</w:t>
      </w:r>
      <w:r w:rsidRPr="00606330">
        <w:rPr>
          <w:rFonts w:ascii="Nikosh" w:hAnsi="Nikosh" w:cs="Nikosh"/>
          <w:sz w:val="24"/>
          <w:szCs w:val="24"/>
        </w:rPr>
        <w:t xml:space="preserve"> </w:t>
      </w:r>
      <w:r w:rsidRPr="00606330">
        <w:rPr>
          <w:rFonts w:ascii="Nikosh" w:hAnsi="Nikosh" w:cs="Nikosh"/>
          <w:sz w:val="24"/>
          <w:szCs w:val="24"/>
          <w:cs/>
        </w:rPr>
        <w:t>প্রায়</w:t>
      </w:r>
      <w:r w:rsidRPr="00606330">
        <w:rPr>
          <w:rFonts w:ascii="Nikosh" w:hAnsi="Nikosh" w:cs="Nikosh"/>
          <w:sz w:val="24"/>
          <w:szCs w:val="24"/>
        </w:rPr>
        <w:t xml:space="preserve"> </w:t>
      </w:r>
      <w:r w:rsidRPr="00606330">
        <w:rPr>
          <w:rFonts w:ascii="Nikosh" w:hAnsi="Nikosh" w:cs="Nikosh"/>
          <w:sz w:val="24"/>
          <w:szCs w:val="24"/>
          <w:cs/>
        </w:rPr>
        <w:t>৮৪</w:t>
      </w:r>
      <w:r w:rsidRPr="00606330">
        <w:rPr>
          <w:rFonts w:ascii="Nikosh" w:hAnsi="Nikosh" w:cs="Nikosh"/>
          <w:sz w:val="24"/>
          <w:szCs w:val="24"/>
        </w:rPr>
        <w:t xml:space="preserve"> </w:t>
      </w:r>
      <w:r w:rsidRPr="00606330">
        <w:rPr>
          <w:rFonts w:ascii="Nikosh" w:hAnsi="Nikosh" w:cs="Nikosh"/>
          <w:sz w:val="24"/>
          <w:szCs w:val="24"/>
          <w:cs/>
        </w:rPr>
        <w:t>মিলিয়ন</w:t>
      </w:r>
      <w:r w:rsidRPr="00606330">
        <w:rPr>
          <w:rFonts w:ascii="Nikosh" w:hAnsi="Nikosh" w:cs="Nikosh"/>
          <w:sz w:val="24"/>
          <w:szCs w:val="24"/>
        </w:rPr>
        <w:t xml:space="preserve"> </w:t>
      </w:r>
      <w:r w:rsidRPr="00606330">
        <w:rPr>
          <w:rFonts w:ascii="Nikosh" w:hAnsi="Nikosh" w:cs="Nikosh"/>
          <w:sz w:val="24"/>
          <w:szCs w:val="24"/>
          <w:cs/>
        </w:rPr>
        <w:t>মার্কিন</w:t>
      </w:r>
      <w:r w:rsidRPr="00606330">
        <w:rPr>
          <w:rFonts w:ascii="Nikosh" w:hAnsi="Nikosh" w:cs="Nikosh"/>
          <w:sz w:val="24"/>
          <w:szCs w:val="24"/>
        </w:rPr>
        <w:t xml:space="preserve"> </w:t>
      </w:r>
      <w:r w:rsidRPr="00606330">
        <w:rPr>
          <w:rFonts w:ascii="Nikosh" w:hAnsi="Nikosh" w:cs="Nikosh"/>
          <w:sz w:val="24"/>
          <w:szCs w:val="24"/>
          <w:cs/>
        </w:rPr>
        <w:t>ডলারে</w:t>
      </w:r>
      <w:r w:rsidRPr="00606330">
        <w:rPr>
          <w:rFonts w:ascii="Nikosh" w:hAnsi="Nikosh" w:cs="Nikosh"/>
          <w:sz w:val="24"/>
          <w:szCs w:val="24"/>
        </w:rPr>
        <w:t xml:space="preserve"> </w:t>
      </w:r>
      <w:r w:rsidRPr="00606330">
        <w:rPr>
          <w:rFonts w:ascii="Nikosh" w:hAnsi="Nikosh" w:cs="Nikosh"/>
          <w:sz w:val="24"/>
          <w:szCs w:val="24"/>
          <w:cs/>
        </w:rPr>
        <w:t>উন্নীত</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উল্লেখ্য</w:t>
      </w:r>
      <w:r w:rsidRPr="00606330">
        <w:rPr>
          <w:rFonts w:ascii="Nikosh" w:hAnsi="Nikosh" w:cs="Nikosh"/>
          <w:sz w:val="24"/>
          <w:szCs w:val="24"/>
        </w:rPr>
        <w:t xml:space="preserve"> </w:t>
      </w:r>
      <w:r w:rsidRPr="00606330">
        <w:rPr>
          <w:rFonts w:ascii="Nikosh" w:hAnsi="Nikosh" w:cs="Nikosh"/>
          <w:sz w:val="24"/>
          <w:szCs w:val="24"/>
          <w:cs/>
        </w:rPr>
        <w:t>যে</w:t>
      </w:r>
      <w:r w:rsidRPr="00606330">
        <w:rPr>
          <w:rFonts w:ascii="Nikosh" w:hAnsi="Nikosh" w:cs="Nikosh" w:hint="cs"/>
          <w:sz w:val="24"/>
          <w:szCs w:val="24"/>
          <w:cs/>
          <w:lang w:bidi="bn-IN"/>
        </w:rPr>
        <w:t>,</w:t>
      </w:r>
      <w:r w:rsidRPr="00606330">
        <w:rPr>
          <w:rFonts w:ascii="Nikosh" w:hAnsi="Nikosh" w:cs="Nikosh"/>
          <w:sz w:val="24"/>
          <w:szCs w:val="24"/>
        </w:rPr>
        <w:t xml:space="preserve"> </w:t>
      </w:r>
      <w:r w:rsidR="00EB4FD9">
        <w:rPr>
          <w:rFonts w:ascii="Nikosh" w:hAnsi="Nikosh" w:cs="Nikosh"/>
          <w:sz w:val="24"/>
          <w:szCs w:val="24"/>
          <w:cs/>
        </w:rPr>
        <w:t>২০১৬-১৭</w:t>
      </w:r>
      <w:r w:rsidRPr="00606330">
        <w:rPr>
          <w:rFonts w:ascii="Nikosh" w:hAnsi="Nikosh" w:cs="Nikosh"/>
          <w:sz w:val="24"/>
          <w:szCs w:val="24"/>
        </w:rPr>
        <w:t xml:space="preserve"> </w:t>
      </w:r>
      <w:r w:rsidRPr="00606330">
        <w:rPr>
          <w:rFonts w:ascii="Nikosh" w:hAnsi="Nikosh" w:cs="Nikosh"/>
          <w:sz w:val="24"/>
          <w:szCs w:val="24"/>
          <w:cs/>
        </w:rPr>
        <w:t>অর্থবছরে</w:t>
      </w:r>
      <w:r w:rsidRPr="00606330">
        <w:rPr>
          <w:rFonts w:ascii="Nikosh" w:hAnsi="Nikosh" w:cs="Nikosh"/>
          <w:sz w:val="24"/>
          <w:szCs w:val="24"/>
        </w:rPr>
        <w:t xml:space="preserve"> </w:t>
      </w:r>
      <w:r w:rsidRPr="00606330">
        <w:rPr>
          <w:rFonts w:ascii="Nikosh" w:hAnsi="Nikosh" w:cs="Nikosh"/>
          <w:sz w:val="24"/>
          <w:szCs w:val="24"/>
          <w:cs/>
        </w:rPr>
        <w:t>বাংলাদেশ</w:t>
      </w:r>
      <w:r w:rsidRPr="00606330">
        <w:rPr>
          <w:rFonts w:ascii="Nikosh" w:hAnsi="Nikosh" w:cs="Nikosh"/>
          <w:sz w:val="24"/>
          <w:szCs w:val="24"/>
        </w:rPr>
        <w:t xml:space="preserve"> </w:t>
      </w:r>
      <w:r w:rsidRPr="00606330">
        <w:rPr>
          <w:rFonts w:ascii="Nikosh" w:hAnsi="Nikosh" w:cs="Nikosh"/>
          <w:sz w:val="24"/>
          <w:szCs w:val="24"/>
          <w:cs/>
        </w:rPr>
        <w:t>থেকে</w:t>
      </w:r>
      <w:r w:rsidRPr="00606330">
        <w:rPr>
          <w:rFonts w:ascii="Nikosh" w:hAnsi="Nikosh" w:cs="Nikosh"/>
          <w:sz w:val="24"/>
          <w:szCs w:val="24"/>
        </w:rPr>
        <w:t xml:space="preserve"> </w:t>
      </w:r>
      <w:r w:rsidRPr="00606330">
        <w:rPr>
          <w:rFonts w:ascii="Nikosh" w:hAnsi="Nikosh" w:cs="Nikosh"/>
          <w:sz w:val="24"/>
          <w:szCs w:val="24"/>
          <w:cs/>
        </w:rPr>
        <w:t>তাজা</w:t>
      </w:r>
      <w:r w:rsidRPr="00606330">
        <w:rPr>
          <w:rFonts w:ascii="Nikosh" w:hAnsi="Nikosh" w:cs="Nikosh"/>
          <w:sz w:val="24"/>
          <w:szCs w:val="24"/>
        </w:rPr>
        <w:t xml:space="preserve"> </w:t>
      </w:r>
      <w:r w:rsidRPr="00606330">
        <w:rPr>
          <w:rFonts w:ascii="Nikosh" w:hAnsi="Nikosh" w:cs="Nikosh"/>
          <w:sz w:val="24"/>
          <w:szCs w:val="24"/>
          <w:cs/>
        </w:rPr>
        <w:t>শাকসবজি</w:t>
      </w:r>
      <w:r w:rsidRPr="00606330">
        <w:rPr>
          <w:rFonts w:ascii="Nikosh" w:hAnsi="Nikosh" w:cs="Nikosh"/>
          <w:sz w:val="24"/>
          <w:szCs w:val="24"/>
        </w:rPr>
        <w:t xml:space="preserve"> </w:t>
      </w:r>
      <w:r w:rsidRPr="00606330">
        <w:rPr>
          <w:rFonts w:ascii="Nikosh" w:hAnsi="Nikosh" w:cs="Nikosh"/>
          <w:sz w:val="24"/>
          <w:szCs w:val="24"/>
          <w:cs/>
        </w:rPr>
        <w:t>বিশ্বের</w:t>
      </w:r>
      <w:r w:rsidRPr="00606330">
        <w:rPr>
          <w:rFonts w:ascii="Nikosh" w:hAnsi="Nikosh" w:cs="Nikosh"/>
          <w:sz w:val="24"/>
          <w:szCs w:val="24"/>
        </w:rPr>
        <w:t xml:space="preserve"> </w:t>
      </w:r>
      <w:r w:rsidRPr="00606330">
        <w:rPr>
          <w:rFonts w:ascii="Nikosh" w:hAnsi="Nikosh" w:cs="Nikosh"/>
          <w:sz w:val="24"/>
          <w:szCs w:val="24"/>
          <w:cs/>
        </w:rPr>
        <w:t>৪৩টি</w:t>
      </w:r>
      <w:r w:rsidRPr="00606330">
        <w:rPr>
          <w:rFonts w:ascii="Nikosh" w:hAnsi="Nikosh" w:cs="Nikosh"/>
          <w:sz w:val="24"/>
          <w:szCs w:val="24"/>
        </w:rPr>
        <w:t xml:space="preserve"> </w:t>
      </w:r>
      <w:r w:rsidRPr="00606330">
        <w:rPr>
          <w:rFonts w:ascii="Nikosh" w:hAnsi="Nikosh" w:cs="Nikosh"/>
          <w:sz w:val="24"/>
          <w:szCs w:val="24"/>
          <w:cs/>
        </w:rPr>
        <w:t>দেশে</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rPr>
        <w:t xml:space="preserve"> </w:t>
      </w:r>
      <w:r w:rsidRPr="00606330">
        <w:rPr>
          <w:rFonts w:ascii="Nikosh" w:hAnsi="Nikosh" w:cs="Nikosh"/>
          <w:sz w:val="24"/>
          <w:szCs w:val="24"/>
          <w:cs/>
        </w:rPr>
        <w:t>যার</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মূল্য</w:t>
      </w:r>
      <w:r w:rsidRPr="00606330">
        <w:rPr>
          <w:rFonts w:ascii="Nikosh" w:hAnsi="Nikosh" w:cs="Nikosh"/>
          <w:sz w:val="24"/>
          <w:szCs w:val="24"/>
        </w:rPr>
        <w:t xml:space="preserve"> </w:t>
      </w:r>
      <w:r w:rsidRPr="00606330">
        <w:rPr>
          <w:rFonts w:ascii="Nikosh" w:hAnsi="Nikosh" w:cs="Nikosh"/>
          <w:sz w:val="24"/>
          <w:szCs w:val="24"/>
          <w:cs/>
        </w:rPr>
        <w:t>প্রায়</w:t>
      </w:r>
      <w:r w:rsidRPr="00606330">
        <w:rPr>
          <w:rFonts w:ascii="Nikosh" w:hAnsi="Nikosh" w:cs="Nikosh"/>
          <w:sz w:val="24"/>
          <w:szCs w:val="24"/>
        </w:rPr>
        <w:t xml:space="preserve"> </w:t>
      </w:r>
      <w:r w:rsidRPr="00606330">
        <w:rPr>
          <w:rFonts w:ascii="Nikosh" w:hAnsi="Nikosh" w:cs="Nikosh"/>
          <w:sz w:val="24"/>
          <w:szCs w:val="24"/>
          <w:cs/>
        </w:rPr>
        <w:t>৮১</w:t>
      </w:r>
      <w:r w:rsidRPr="00606330">
        <w:rPr>
          <w:rFonts w:ascii="Nikosh" w:hAnsi="Nikosh" w:cs="Nikosh"/>
          <w:sz w:val="24"/>
          <w:szCs w:val="24"/>
        </w:rPr>
        <w:t>.</w:t>
      </w:r>
      <w:r w:rsidRPr="00606330">
        <w:rPr>
          <w:rFonts w:ascii="Nikosh" w:hAnsi="Nikosh" w:cs="Nikosh"/>
          <w:sz w:val="24"/>
          <w:szCs w:val="24"/>
          <w:cs/>
        </w:rPr>
        <w:t>০৩</w:t>
      </w:r>
      <w:r w:rsidRPr="00606330">
        <w:rPr>
          <w:rFonts w:ascii="Nikosh" w:hAnsi="Nikosh" w:cs="Nikosh"/>
          <w:sz w:val="24"/>
          <w:szCs w:val="24"/>
        </w:rPr>
        <w:t xml:space="preserve"> </w:t>
      </w:r>
      <w:r w:rsidRPr="00606330">
        <w:rPr>
          <w:rFonts w:ascii="Nikosh" w:hAnsi="Nikosh" w:cs="Nikosh"/>
          <w:sz w:val="24"/>
          <w:szCs w:val="24"/>
          <w:cs/>
        </w:rPr>
        <w:t>মিলিয়ন</w:t>
      </w:r>
      <w:r w:rsidRPr="00606330">
        <w:rPr>
          <w:rFonts w:ascii="Nikosh" w:hAnsi="Nikosh" w:cs="Nikosh"/>
          <w:sz w:val="24"/>
          <w:szCs w:val="24"/>
        </w:rPr>
        <w:t xml:space="preserve"> </w:t>
      </w:r>
      <w:r w:rsidRPr="00606330">
        <w:rPr>
          <w:rFonts w:ascii="Nikosh" w:hAnsi="Nikosh" w:cs="Nikosh"/>
          <w:sz w:val="24"/>
          <w:szCs w:val="24"/>
          <w:cs/>
        </w:rPr>
        <w:t>মার্কিন</w:t>
      </w:r>
      <w:r w:rsidRPr="00606330">
        <w:rPr>
          <w:rFonts w:ascii="Nikosh" w:hAnsi="Nikosh" w:cs="Nikosh"/>
          <w:sz w:val="24"/>
          <w:szCs w:val="24"/>
        </w:rPr>
        <w:t xml:space="preserve"> </w:t>
      </w:r>
      <w:r w:rsidRPr="00606330">
        <w:rPr>
          <w:rFonts w:ascii="Nikosh" w:hAnsi="Nikosh" w:cs="Nikosh"/>
          <w:sz w:val="24"/>
          <w:szCs w:val="24"/>
          <w:cs/>
        </w:rPr>
        <w:t>ডলার</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hint="cs"/>
          <w:sz w:val="24"/>
          <w:szCs w:val="24"/>
          <w:cs/>
        </w:rPr>
        <w:t xml:space="preserve">উল্ল্যেখযোগ্য </w:t>
      </w:r>
      <w:r w:rsidRPr="00606330">
        <w:rPr>
          <w:rFonts w:ascii="Nikosh" w:hAnsi="Nikosh" w:cs="Nikosh" w:hint="cs"/>
          <w:sz w:val="24"/>
          <w:szCs w:val="24"/>
          <w:cs/>
          <w:lang w:bidi="bn-IN"/>
        </w:rPr>
        <w:t>যে সকল দেশে তাজা শাকসবজি রপ্তানি হয়েছে সেগুলো</w:t>
      </w:r>
      <w:r w:rsidRPr="00606330">
        <w:rPr>
          <w:rFonts w:ascii="Nikosh" w:hAnsi="Nikosh" w:cs="Nikosh"/>
          <w:sz w:val="24"/>
          <w:szCs w:val="24"/>
        </w:rPr>
        <w:t xml:space="preserve"> </w:t>
      </w:r>
      <w:r w:rsidRPr="00606330">
        <w:rPr>
          <w:rFonts w:ascii="Nikosh" w:hAnsi="Nikosh" w:cs="Nikosh"/>
          <w:sz w:val="24"/>
          <w:szCs w:val="24"/>
          <w:cs/>
        </w:rPr>
        <w:t>হলো</w:t>
      </w:r>
      <w:r w:rsidRPr="00606330">
        <w:rPr>
          <w:rFonts w:ascii="Nikosh" w:hAnsi="Nikosh" w:cs="Nikosh"/>
          <w:sz w:val="24"/>
          <w:szCs w:val="24"/>
        </w:rPr>
        <w:t xml:space="preserve"> </w:t>
      </w:r>
      <w:r w:rsidRPr="00606330">
        <w:rPr>
          <w:rFonts w:ascii="Nikosh" w:hAnsi="Nikosh" w:cs="Nikosh"/>
          <w:sz w:val="24"/>
          <w:szCs w:val="24"/>
          <w:cs/>
        </w:rPr>
        <w:t>সৌদি</w:t>
      </w:r>
      <w:r w:rsidRPr="00606330">
        <w:rPr>
          <w:rFonts w:ascii="Nikosh" w:hAnsi="Nikosh" w:cs="Nikosh" w:hint="cs"/>
          <w:sz w:val="24"/>
          <w:szCs w:val="24"/>
          <w:cs/>
          <w:lang w:bidi="bn-IN"/>
        </w:rPr>
        <w:t xml:space="preserve"> </w:t>
      </w:r>
      <w:r w:rsidRPr="00606330">
        <w:rPr>
          <w:rFonts w:ascii="Nikosh" w:hAnsi="Nikosh" w:cs="Nikosh"/>
          <w:sz w:val="24"/>
          <w:szCs w:val="24"/>
          <w:cs/>
        </w:rPr>
        <w:t>আরব</w:t>
      </w:r>
      <w:r w:rsidRPr="00606330">
        <w:rPr>
          <w:rFonts w:ascii="Nikosh" w:hAnsi="Nikosh" w:cs="Nikosh"/>
          <w:sz w:val="24"/>
          <w:szCs w:val="24"/>
        </w:rPr>
        <w:t xml:space="preserve">, </w:t>
      </w:r>
      <w:r w:rsidRPr="00606330">
        <w:rPr>
          <w:rFonts w:ascii="Nikosh" w:hAnsi="Nikosh" w:cs="Nikosh"/>
          <w:sz w:val="24"/>
          <w:szCs w:val="24"/>
          <w:cs/>
        </w:rPr>
        <w:t>মালয়েশিয়া</w:t>
      </w:r>
      <w:r w:rsidRPr="00606330">
        <w:rPr>
          <w:rFonts w:ascii="Nikosh" w:hAnsi="Nikosh" w:cs="Nikosh"/>
          <w:sz w:val="24"/>
          <w:szCs w:val="24"/>
        </w:rPr>
        <w:t xml:space="preserve">, </w:t>
      </w:r>
      <w:r w:rsidRPr="00606330">
        <w:rPr>
          <w:rFonts w:ascii="Nikosh" w:hAnsi="Nikosh" w:cs="Nikosh"/>
          <w:sz w:val="24"/>
          <w:szCs w:val="24"/>
          <w:cs/>
        </w:rPr>
        <w:t>সংযুক্ত</w:t>
      </w:r>
      <w:r w:rsidRPr="00606330">
        <w:rPr>
          <w:rFonts w:ascii="Nikosh" w:hAnsi="Nikosh" w:cs="Nikosh"/>
          <w:sz w:val="24"/>
          <w:szCs w:val="24"/>
        </w:rPr>
        <w:t xml:space="preserve"> </w:t>
      </w:r>
      <w:r w:rsidRPr="00606330">
        <w:rPr>
          <w:rFonts w:ascii="Nikosh" w:hAnsi="Nikosh" w:cs="Nikosh"/>
          <w:sz w:val="24"/>
          <w:szCs w:val="24"/>
          <w:cs/>
        </w:rPr>
        <w:t>আরব</w:t>
      </w:r>
      <w:r w:rsidRPr="00606330">
        <w:rPr>
          <w:rFonts w:ascii="Nikosh" w:hAnsi="Nikosh" w:cs="Nikosh"/>
          <w:sz w:val="24"/>
          <w:szCs w:val="24"/>
        </w:rPr>
        <w:t xml:space="preserve"> </w:t>
      </w:r>
      <w:r w:rsidRPr="00606330">
        <w:rPr>
          <w:rFonts w:ascii="Nikosh" w:hAnsi="Nikosh" w:cs="Nikosh"/>
          <w:sz w:val="24"/>
          <w:szCs w:val="24"/>
          <w:cs/>
        </w:rPr>
        <w:t>আমিরাত</w:t>
      </w:r>
      <w:r w:rsidRPr="00606330">
        <w:rPr>
          <w:rFonts w:ascii="Nikosh" w:hAnsi="Nikosh" w:cs="Nikosh"/>
          <w:sz w:val="24"/>
          <w:szCs w:val="24"/>
        </w:rPr>
        <w:t xml:space="preserve">, </w:t>
      </w:r>
      <w:r w:rsidRPr="00606330">
        <w:rPr>
          <w:rFonts w:ascii="Nikosh" w:hAnsi="Nikosh" w:cs="Nikosh"/>
          <w:sz w:val="24"/>
          <w:szCs w:val="24"/>
          <w:cs/>
        </w:rPr>
        <w:t>যুক্তরাজ্য</w:t>
      </w:r>
      <w:r w:rsidRPr="00606330">
        <w:rPr>
          <w:rFonts w:ascii="Nikosh" w:hAnsi="Nikosh" w:cs="Nikosh"/>
          <w:sz w:val="24"/>
          <w:szCs w:val="24"/>
        </w:rPr>
        <w:t xml:space="preserve">, </w:t>
      </w:r>
      <w:r w:rsidRPr="00606330">
        <w:rPr>
          <w:rFonts w:ascii="Nikosh" w:hAnsi="Nikosh" w:cs="Nikosh"/>
          <w:sz w:val="24"/>
          <w:szCs w:val="24"/>
          <w:cs/>
        </w:rPr>
        <w:t>কাতার</w:t>
      </w:r>
      <w:r w:rsidRPr="00606330">
        <w:rPr>
          <w:rFonts w:ascii="Nikosh" w:hAnsi="Nikosh" w:cs="Nikosh"/>
          <w:sz w:val="24"/>
          <w:szCs w:val="24"/>
        </w:rPr>
        <w:t xml:space="preserve">, </w:t>
      </w:r>
      <w:r w:rsidRPr="00606330">
        <w:rPr>
          <w:rFonts w:ascii="Nikosh" w:hAnsi="Nikosh" w:cs="Nikosh"/>
          <w:sz w:val="24"/>
          <w:szCs w:val="24"/>
          <w:cs/>
        </w:rPr>
        <w:t>কুয়েত</w:t>
      </w:r>
      <w:r w:rsidRPr="00606330">
        <w:rPr>
          <w:rFonts w:ascii="Nikosh" w:hAnsi="Nikosh" w:cs="Nikosh"/>
          <w:sz w:val="24"/>
          <w:szCs w:val="24"/>
        </w:rPr>
        <w:t xml:space="preserve">, </w:t>
      </w:r>
      <w:r w:rsidRPr="00606330">
        <w:rPr>
          <w:rFonts w:ascii="Nikosh" w:hAnsi="Nikosh" w:cs="Nikosh"/>
          <w:sz w:val="24"/>
          <w:szCs w:val="24"/>
          <w:cs/>
        </w:rPr>
        <w:t>সিঙ্গাপুর</w:t>
      </w:r>
      <w:r w:rsidRPr="00606330">
        <w:rPr>
          <w:rFonts w:ascii="Nikosh" w:hAnsi="Nikosh" w:cs="Nikosh"/>
          <w:sz w:val="24"/>
          <w:szCs w:val="24"/>
        </w:rPr>
        <w:t xml:space="preserve">, </w:t>
      </w:r>
      <w:r w:rsidRPr="00606330">
        <w:rPr>
          <w:rFonts w:ascii="Nikosh" w:hAnsi="Nikosh" w:cs="Nikosh"/>
          <w:sz w:val="24"/>
          <w:szCs w:val="24"/>
          <w:cs/>
        </w:rPr>
        <w:t>শ্রীলংকা</w:t>
      </w:r>
      <w:r w:rsidRPr="00606330">
        <w:rPr>
          <w:rFonts w:ascii="Nikosh" w:hAnsi="Nikosh" w:cs="Nikosh"/>
          <w:sz w:val="24"/>
          <w:szCs w:val="24"/>
        </w:rPr>
        <w:t xml:space="preserve">, </w:t>
      </w:r>
      <w:r w:rsidRPr="00606330">
        <w:rPr>
          <w:rFonts w:ascii="Nikosh" w:hAnsi="Nikosh" w:cs="Nikosh"/>
          <w:sz w:val="24"/>
          <w:szCs w:val="24"/>
          <w:cs/>
        </w:rPr>
        <w:t>বাহরাইন</w:t>
      </w:r>
      <w:r w:rsidRPr="00606330">
        <w:rPr>
          <w:rFonts w:ascii="Nikosh" w:hAnsi="Nikosh" w:cs="Nikosh"/>
          <w:sz w:val="24"/>
          <w:szCs w:val="24"/>
        </w:rPr>
        <w:t xml:space="preserve">, </w:t>
      </w:r>
      <w:r w:rsidRPr="00606330">
        <w:rPr>
          <w:rFonts w:ascii="Nikosh" w:hAnsi="Nikosh" w:cs="Nikosh"/>
          <w:sz w:val="24"/>
          <w:szCs w:val="24"/>
          <w:cs/>
        </w:rPr>
        <w:t>ইটালি</w:t>
      </w:r>
      <w:r w:rsidRPr="00606330">
        <w:rPr>
          <w:rFonts w:ascii="Nikosh" w:hAnsi="Nikosh" w:cs="Nikosh"/>
          <w:sz w:val="24"/>
          <w:szCs w:val="24"/>
        </w:rPr>
        <w:t xml:space="preserve">, </w:t>
      </w:r>
      <w:r w:rsidRPr="00606330">
        <w:rPr>
          <w:rFonts w:ascii="Nikosh" w:hAnsi="Nikosh" w:cs="Nikosh"/>
          <w:sz w:val="24"/>
          <w:szCs w:val="24"/>
          <w:cs/>
        </w:rPr>
        <w:t>নেপাল</w:t>
      </w:r>
      <w:r w:rsidRPr="00606330">
        <w:rPr>
          <w:rFonts w:ascii="Nikosh" w:hAnsi="Nikosh" w:cs="Nikosh"/>
          <w:sz w:val="24"/>
          <w:szCs w:val="24"/>
        </w:rPr>
        <w:t xml:space="preserve">, </w:t>
      </w:r>
      <w:r w:rsidRPr="00606330">
        <w:rPr>
          <w:rFonts w:ascii="Nikosh" w:hAnsi="Nikosh" w:cs="Nikosh"/>
          <w:sz w:val="24"/>
          <w:szCs w:val="24"/>
          <w:cs/>
        </w:rPr>
        <w:t>ওমান</w:t>
      </w:r>
      <w:r w:rsidRPr="00606330">
        <w:rPr>
          <w:rFonts w:ascii="Nikosh" w:hAnsi="Nikosh" w:cs="Nikosh"/>
          <w:sz w:val="24"/>
          <w:szCs w:val="24"/>
        </w:rPr>
        <w:t xml:space="preserve">, </w:t>
      </w:r>
      <w:r w:rsidRPr="00606330">
        <w:rPr>
          <w:rFonts w:ascii="Nikosh" w:hAnsi="Nikosh" w:cs="Nikosh"/>
          <w:sz w:val="24"/>
          <w:szCs w:val="24"/>
          <w:cs/>
        </w:rPr>
        <w:t>কানাডা</w:t>
      </w:r>
      <w:r w:rsidRPr="00606330">
        <w:rPr>
          <w:rFonts w:ascii="Nikosh" w:hAnsi="Nikosh" w:cs="Nikosh"/>
          <w:sz w:val="24"/>
          <w:szCs w:val="24"/>
        </w:rPr>
        <w:t xml:space="preserve">, </w:t>
      </w:r>
      <w:r w:rsidRPr="00606330">
        <w:rPr>
          <w:rFonts w:ascii="Nikosh" w:hAnsi="Nikosh" w:cs="Nikosh"/>
          <w:sz w:val="24"/>
          <w:szCs w:val="24"/>
          <w:cs/>
        </w:rPr>
        <w:t>আমেরিকা</w:t>
      </w:r>
      <w:r w:rsidRPr="00606330">
        <w:rPr>
          <w:rFonts w:ascii="Nikosh" w:hAnsi="Nikosh" w:cs="Nikosh"/>
          <w:sz w:val="24"/>
          <w:szCs w:val="24"/>
        </w:rPr>
        <w:t xml:space="preserve">, </w:t>
      </w:r>
      <w:r w:rsidRPr="00606330">
        <w:rPr>
          <w:rFonts w:ascii="Nikosh" w:hAnsi="Nikosh" w:cs="Nikosh"/>
          <w:sz w:val="24"/>
          <w:szCs w:val="24"/>
          <w:cs/>
        </w:rPr>
        <w:t>জার্মানী</w:t>
      </w:r>
      <w:r w:rsidRPr="00606330">
        <w:rPr>
          <w:rFonts w:ascii="Nikosh" w:hAnsi="Nikosh" w:cs="Nikosh"/>
          <w:sz w:val="24"/>
          <w:szCs w:val="24"/>
        </w:rPr>
        <w:t xml:space="preserve">, </w:t>
      </w:r>
      <w:r w:rsidRPr="00606330">
        <w:rPr>
          <w:rFonts w:ascii="Nikosh" w:hAnsi="Nikosh" w:cs="Nikosh"/>
          <w:sz w:val="24"/>
          <w:szCs w:val="24"/>
          <w:cs/>
        </w:rPr>
        <w:t>ফ্রান্স</w:t>
      </w:r>
      <w:r w:rsidRPr="00606330">
        <w:rPr>
          <w:rFonts w:ascii="Nikosh" w:hAnsi="Nikosh" w:cs="Nikosh"/>
          <w:sz w:val="24"/>
          <w:szCs w:val="24"/>
        </w:rPr>
        <w:t xml:space="preserve">, </w:t>
      </w:r>
      <w:r w:rsidRPr="00606330">
        <w:rPr>
          <w:rFonts w:ascii="Nikosh" w:hAnsi="Nikosh" w:cs="Nikosh"/>
          <w:sz w:val="24"/>
          <w:szCs w:val="24"/>
          <w:cs/>
        </w:rPr>
        <w:t>গ্রীস</w:t>
      </w:r>
      <w:r w:rsidRPr="00606330">
        <w:rPr>
          <w:rFonts w:ascii="Nikosh" w:hAnsi="Nikosh" w:cs="Nikosh" w:hint="cs"/>
          <w:sz w:val="24"/>
          <w:szCs w:val="24"/>
          <w:cs/>
          <w:lang w:bidi="bn-IN"/>
        </w:rPr>
        <w:t xml:space="preserve"> ও </w:t>
      </w:r>
      <w:r w:rsidRPr="00606330">
        <w:rPr>
          <w:rFonts w:ascii="Nikosh" w:hAnsi="Nikosh" w:cs="Nikosh"/>
          <w:sz w:val="24"/>
          <w:szCs w:val="24"/>
          <w:cs/>
        </w:rPr>
        <w:t>জাপান</w:t>
      </w:r>
      <w:r w:rsidRPr="00606330">
        <w:rPr>
          <w:rFonts w:ascii="Nikosh" w:hAnsi="Nikosh" w:cs="Nikosh"/>
          <w:sz w:val="24"/>
          <w:szCs w:val="24"/>
          <w:cs/>
          <w:lang w:bidi="hi-IN"/>
        </w:rPr>
        <w:t>।</w:t>
      </w:r>
      <w:r w:rsidRPr="00606330">
        <w:rPr>
          <w:rFonts w:ascii="Nikosh" w:hAnsi="Nikosh" w:cs="Nikosh"/>
          <w:sz w:val="24"/>
          <w:szCs w:val="24"/>
          <w:lang w:bidi="hi-IN"/>
        </w:rPr>
        <w:t xml:space="preserve"> </w:t>
      </w:r>
      <w:r w:rsidRPr="00606330">
        <w:rPr>
          <w:rFonts w:ascii="Nikosh" w:hAnsi="Nikosh" w:cs="Nikosh"/>
          <w:sz w:val="24"/>
          <w:szCs w:val="24"/>
          <w:cs/>
        </w:rPr>
        <w:t>২০১৬</w:t>
      </w:r>
      <w:r w:rsidRPr="00606330">
        <w:rPr>
          <w:rFonts w:ascii="Nikosh" w:hAnsi="Nikosh" w:cs="Nikosh"/>
          <w:sz w:val="24"/>
          <w:szCs w:val="24"/>
        </w:rPr>
        <w:t>-</w:t>
      </w:r>
      <w:r w:rsidRPr="00606330">
        <w:rPr>
          <w:rFonts w:ascii="Nikosh" w:hAnsi="Nikosh" w:cs="Nikosh"/>
          <w:sz w:val="24"/>
          <w:szCs w:val="24"/>
          <w:cs/>
        </w:rPr>
        <w:t>১৭</w:t>
      </w:r>
      <w:r w:rsidRPr="00606330">
        <w:rPr>
          <w:rFonts w:ascii="Nikosh" w:hAnsi="Nikosh" w:cs="Nikosh"/>
          <w:sz w:val="24"/>
          <w:szCs w:val="24"/>
        </w:rPr>
        <w:t xml:space="preserve"> </w:t>
      </w:r>
      <w:r w:rsidRPr="00606330">
        <w:rPr>
          <w:rFonts w:ascii="Nikosh" w:hAnsi="Nikosh" w:cs="Nikosh"/>
          <w:sz w:val="24"/>
          <w:szCs w:val="24"/>
          <w:cs/>
        </w:rPr>
        <w:t>অর্থবছরে</w:t>
      </w:r>
      <w:r w:rsidRPr="00606330">
        <w:rPr>
          <w:rFonts w:ascii="Nikosh" w:hAnsi="Nikosh" w:cs="Nikosh"/>
          <w:sz w:val="24"/>
          <w:szCs w:val="24"/>
        </w:rPr>
        <w:t xml:space="preserve"> </w:t>
      </w:r>
      <w:r w:rsidRPr="00606330">
        <w:rPr>
          <w:rFonts w:ascii="Nikosh" w:hAnsi="Nikosh" w:cs="Nikosh"/>
          <w:sz w:val="24"/>
          <w:szCs w:val="24"/>
          <w:cs/>
        </w:rPr>
        <w:t>তাজা</w:t>
      </w:r>
      <w:r w:rsidRPr="00606330">
        <w:rPr>
          <w:rFonts w:ascii="Nikosh" w:hAnsi="Nikosh" w:cs="Nikosh"/>
          <w:sz w:val="24"/>
          <w:szCs w:val="24"/>
        </w:rPr>
        <w:t xml:space="preserve"> </w:t>
      </w:r>
      <w:r w:rsidRPr="00606330">
        <w:rPr>
          <w:rFonts w:ascii="Nikosh" w:hAnsi="Nikosh" w:cs="Nikosh"/>
          <w:sz w:val="24"/>
          <w:szCs w:val="24"/>
          <w:cs/>
        </w:rPr>
        <w:t>ফল</w:t>
      </w:r>
      <w:r w:rsidRPr="00606330">
        <w:rPr>
          <w:rFonts w:ascii="Nikosh" w:hAnsi="Nikosh" w:cs="Nikosh"/>
          <w:sz w:val="24"/>
          <w:szCs w:val="24"/>
        </w:rPr>
        <w:t>-</w:t>
      </w:r>
      <w:r w:rsidRPr="00606330">
        <w:rPr>
          <w:rFonts w:ascii="Nikosh" w:hAnsi="Nikosh" w:cs="Nikosh"/>
          <w:sz w:val="24"/>
          <w:szCs w:val="24"/>
          <w:cs/>
        </w:rPr>
        <w:t>মূল</w:t>
      </w:r>
      <w:r w:rsidRPr="00606330">
        <w:rPr>
          <w:rFonts w:ascii="Nikosh" w:hAnsi="Nikosh" w:cs="Nikosh"/>
          <w:sz w:val="24"/>
          <w:szCs w:val="24"/>
        </w:rPr>
        <w:t xml:space="preserve"> </w:t>
      </w:r>
      <w:r w:rsidRPr="00606330">
        <w:rPr>
          <w:rFonts w:ascii="Nikosh" w:hAnsi="Nikosh" w:cs="Nikosh"/>
          <w:sz w:val="24"/>
          <w:szCs w:val="24"/>
          <w:cs/>
        </w:rPr>
        <w:t>৯টি</w:t>
      </w:r>
      <w:r w:rsidRPr="00606330">
        <w:rPr>
          <w:rFonts w:ascii="Nikosh" w:hAnsi="Nikosh" w:cs="Nikosh"/>
          <w:sz w:val="24"/>
          <w:szCs w:val="24"/>
        </w:rPr>
        <w:t xml:space="preserve"> </w:t>
      </w:r>
      <w:r w:rsidRPr="00606330">
        <w:rPr>
          <w:rFonts w:ascii="Nikosh" w:hAnsi="Nikosh" w:cs="Nikosh"/>
          <w:sz w:val="24"/>
          <w:szCs w:val="24"/>
          <w:cs/>
        </w:rPr>
        <w:t>দেশে</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rPr>
        <w:t xml:space="preserve"> </w:t>
      </w:r>
      <w:r w:rsidRPr="00606330">
        <w:rPr>
          <w:rFonts w:ascii="Nikosh" w:hAnsi="Nikosh" w:cs="Nikosh"/>
          <w:sz w:val="24"/>
          <w:szCs w:val="24"/>
          <w:cs/>
        </w:rPr>
        <w:t>যার</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মূল্য</w:t>
      </w:r>
      <w:r w:rsidRPr="00606330">
        <w:rPr>
          <w:rFonts w:ascii="Nikosh" w:hAnsi="Nikosh" w:cs="Nikosh"/>
          <w:sz w:val="24"/>
          <w:szCs w:val="24"/>
        </w:rPr>
        <w:t xml:space="preserve"> </w:t>
      </w:r>
      <w:r w:rsidRPr="00606330">
        <w:rPr>
          <w:rFonts w:ascii="Nikosh" w:hAnsi="Nikosh" w:cs="Nikosh"/>
          <w:sz w:val="24"/>
          <w:szCs w:val="24"/>
          <w:cs/>
        </w:rPr>
        <w:t>প্রায়</w:t>
      </w:r>
      <w:r w:rsidRPr="00606330">
        <w:rPr>
          <w:rFonts w:ascii="Nikosh" w:hAnsi="Nikosh" w:cs="Nikosh"/>
          <w:sz w:val="24"/>
          <w:szCs w:val="24"/>
        </w:rPr>
        <w:t xml:space="preserve"> </w:t>
      </w:r>
      <w:r w:rsidRPr="00606330">
        <w:rPr>
          <w:rFonts w:ascii="Nikosh" w:hAnsi="Nikosh" w:cs="Nikosh"/>
          <w:sz w:val="24"/>
          <w:szCs w:val="24"/>
          <w:cs/>
        </w:rPr>
        <w:t>২</w:t>
      </w:r>
      <w:r w:rsidRPr="00606330">
        <w:rPr>
          <w:rFonts w:ascii="Nikosh" w:hAnsi="Nikosh" w:cs="Nikosh"/>
          <w:sz w:val="24"/>
          <w:szCs w:val="24"/>
        </w:rPr>
        <w:t>.</w:t>
      </w:r>
      <w:r w:rsidRPr="00606330">
        <w:rPr>
          <w:rFonts w:ascii="Nikosh" w:hAnsi="Nikosh" w:cs="Nikosh"/>
          <w:sz w:val="24"/>
          <w:szCs w:val="24"/>
          <w:cs/>
        </w:rPr>
        <w:t>৬৯</w:t>
      </w:r>
      <w:r w:rsidRPr="00606330">
        <w:rPr>
          <w:rFonts w:ascii="Nikosh" w:hAnsi="Nikosh" w:cs="Nikosh"/>
          <w:sz w:val="24"/>
          <w:szCs w:val="24"/>
        </w:rPr>
        <w:t xml:space="preserve"> </w:t>
      </w:r>
      <w:r w:rsidRPr="00606330">
        <w:rPr>
          <w:rFonts w:ascii="Nikosh" w:hAnsi="Nikosh" w:cs="Nikosh"/>
          <w:sz w:val="24"/>
          <w:szCs w:val="24"/>
          <w:cs/>
        </w:rPr>
        <w:t>মি</w:t>
      </w:r>
      <w:r w:rsidRPr="00606330">
        <w:rPr>
          <w:rFonts w:ascii="Nikosh" w:hAnsi="Nikosh" w:cs="Nikosh"/>
          <w:sz w:val="24"/>
          <w:szCs w:val="24"/>
        </w:rPr>
        <w:t>.</w:t>
      </w:r>
      <w:r w:rsidRPr="00606330">
        <w:rPr>
          <w:rFonts w:ascii="Nikosh" w:hAnsi="Nikosh" w:cs="Nikosh"/>
          <w:sz w:val="24"/>
          <w:szCs w:val="24"/>
          <w:cs/>
        </w:rPr>
        <w:t>মার্কিন</w:t>
      </w:r>
      <w:r w:rsidRPr="00606330">
        <w:rPr>
          <w:rFonts w:ascii="Nikosh" w:hAnsi="Nikosh" w:cs="Nikosh"/>
          <w:sz w:val="24"/>
          <w:szCs w:val="24"/>
        </w:rPr>
        <w:t xml:space="preserve"> </w:t>
      </w:r>
      <w:r w:rsidRPr="00606330">
        <w:rPr>
          <w:rFonts w:ascii="Nikosh" w:hAnsi="Nikosh" w:cs="Nikosh"/>
          <w:sz w:val="24"/>
          <w:szCs w:val="24"/>
          <w:cs/>
        </w:rPr>
        <w:t>ডলার</w:t>
      </w:r>
      <w:r w:rsidRPr="00606330">
        <w:rPr>
          <w:rFonts w:ascii="Nikosh" w:hAnsi="Nikosh" w:cs="Nikosh"/>
          <w:sz w:val="24"/>
          <w:szCs w:val="24"/>
          <w:cs/>
          <w:lang w:bidi="hi-IN"/>
        </w:rPr>
        <w:t>।</w:t>
      </w:r>
      <w:r w:rsidRPr="00606330">
        <w:rPr>
          <w:rFonts w:ascii="Nikosh" w:hAnsi="Nikosh" w:cs="Nikosh"/>
          <w:sz w:val="24"/>
          <w:szCs w:val="24"/>
          <w:lang w:bidi="hi-IN"/>
        </w:rPr>
        <w:t xml:space="preserve"> </w:t>
      </w:r>
      <w:r w:rsidRPr="00606330">
        <w:rPr>
          <w:rFonts w:ascii="Nikosh" w:hAnsi="Nikosh" w:cs="Nikosh" w:hint="cs"/>
          <w:sz w:val="24"/>
          <w:szCs w:val="24"/>
          <w:cs/>
          <w:lang w:bidi="bn-IN"/>
        </w:rPr>
        <w:t>যে সকল দেশে তাজা ফল-মূল রপ্তানি হয়েছে সেগুলো</w:t>
      </w:r>
      <w:r w:rsidRPr="00606330">
        <w:rPr>
          <w:rFonts w:ascii="Nikosh" w:hAnsi="Nikosh" w:cs="Nikosh"/>
          <w:sz w:val="24"/>
          <w:szCs w:val="24"/>
        </w:rPr>
        <w:t xml:space="preserve"> </w:t>
      </w:r>
      <w:r w:rsidRPr="00606330">
        <w:rPr>
          <w:rFonts w:ascii="Nikosh" w:hAnsi="Nikosh" w:cs="Nikosh"/>
          <w:sz w:val="24"/>
          <w:szCs w:val="24"/>
          <w:cs/>
        </w:rPr>
        <w:t>হলো</w:t>
      </w:r>
      <w:r w:rsidRPr="00606330">
        <w:rPr>
          <w:rFonts w:ascii="Nikosh" w:hAnsi="Nikosh" w:cs="Nikosh"/>
          <w:sz w:val="24"/>
          <w:szCs w:val="24"/>
        </w:rPr>
        <w:t xml:space="preserve"> </w:t>
      </w:r>
      <w:r w:rsidRPr="00606330">
        <w:rPr>
          <w:rFonts w:ascii="Nikosh" w:hAnsi="Nikosh" w:cs="Nikosh"/>
          <w:sz w:val="24"/>
          <w:szCs w:val="24"/>
          <w:cs/>
        </w:rPr>
        <w:t>ভারত</w:t>
      </w:r>
      <w:r w:rsidRPr="00606330">
        <w:rPr>
          <w:rFonts w:ascii="Nikosh" w:hAnsi="Nikosh" w:cs="Nikosh"/>
          <w:sz w:val="24"/>
          <w:szCs w:val="24"/>
        </w:rPr>
        <w:t xml:space="preserve">, </w:t>
      </w:r>
      <w:r w:rsidRPr="00606330">
        <w:rPr>
          <w:rFonts w:ascii="Nikosh" w:hAnsi="Nikosh" w:cs="Nikosh"/>
          <w:sz w:val="24"/>
          <w:szCs w:val="24"/>
          <w:cs/>
        </w:rPr>
        <w:t>ভিয়েতনাম</w:t>
      </w:r>
      <w:r w:rsidRPr="00606330">
        <w:rPr>
          <w:rFonts w:ascii="Nikosh" w:hAnsi="Nikosh" w:cs="Nikosh"/>
          <w:sz w:val="24"/>
          <w:szCs w:val="24"/>
        </w:rPr>
        <w:t xml:space="preserve">, </w:t>
      </w:r>
      <w:r w:rsidRPr="00606330">
        <w:rPr>
          <w:rFonts w:ascii="Nikosh" w:hAnsi="Nikosh" w:cs="Nikosh"/>
          <w:sz w:val="24"/>
          <w:szCs w:val="24"/>
          <w:cs/>
        </w:rPr>
        <w:t>মালয়েশিয়া</w:t>
      </w:r>
      <w:r w:rsidRPr="00606330">
        <w:rPr>
          <w:rFonts w:ascii="Nikosh" w:hAnsi="Nikosh" w:cs="Nikosh"/>
          <w:sz w:val="24"/>
          <w:szCs w:val="24"/>
        </w:rPr>
        <w:t xml:space="preserve">, </w:t>
      </w:r>
      <w:r w:rsidRPr="00606330">
        <w:rPr>
          <w:rFonts w:ascii="Nikosh" w:hAnsi="Nikosh" w:cs="Nikosh"/>
          <w:sz w:val="24"/>
          <w:szCs w:val="24"/>
          <w:cs/>
        </w:rPr>
        <w:t>যুক্তরাজ্য</w:t>
      </w:r>
      <w:r w:rsidRPr="00606330">
        <w:rPr>
          <w:rFonts w:ascii="Nikosh" w:hAnsi="Nikosh" w:cs="Nikosh"/>
          <w:sz w:val="24"/>
          <w:szCs w:val="24"/>
        </w:rPr>
        <w:t xml:space="preserve">, </w:t>
      </w:r>
      <w:r w:rsidRPr="00606330">
        <w:rPr>
          <w:rFonts w:ascii="Nikosh" w:hAnsi="Nikosh" w:cs="Nikosh"/>
          <w:sz w:val="24"/>
          <w:szCs w:val="24"/>
          <w:cs/>
        </w:rPr>
        <w:t>জার্মানি</w:t>
      </w:r>
      <w:r w:rsidRPr="00606330">
        <w:rPr>
          <w:rFonts w:ascii="Nikosh" w:hAnsi="Nikosh" w:cs="Nikosh"/>
          <w:sz w:val="24"/>
          <w:szCs w:val="24"/>
        </w:rPr>
        <w:t xml:space="preserve">, </w:t>
      </w:r>
      <w:r w:rsidRPr="00606330">
        <w:rPr>
          <w:rFonts w:ascii="Nikosh" w:hAnsi="Nikosh" w:cs="Nikosh"/>
          <w:sz w:val="24"/>
          <w:szCs w:val="24"/>
          <w:cs/>
        </w:rPr>
        <w:t>মালটা</w:t>
      </w:r>
      <w:r w:rsidRPr="00606330">
        <w:rPr>
          <w:rFonts w:ascii="Nikosh" w:hAnsi="Nikosh" w:cs="Nikosh"/>
          <w:sz w:val="24"/>
          <w:szCs w:val="24"/>
        </w:rPr>
        <w:t xml:space="preserve">, </w:t>
      </w:r>
      <w:r w:rsidRPr="00606330">
        <w:rPr>
          <w:rFonts w:ascii="Nikosh" w:hAnsi="Nikosh" w:cs="Nikosh"/>
          <w:sz w:val="24"/>
          <w:szCs w:val="24"/>
          <w:cs/>
        </w:rPr>
        <w:t>পর্তুগাল</w:t>
      </w:r>
      <w:r w:rsidRPr="00606330">
        <w:rPr>
          <w:rFonts w:ascii="Nikosh" w:hAnsi="Nikosh" w:cs="Nikosh" w:hint="cs"/>
          <w:sz w:val="24"/>
          <w:szCs w:val="24"/>
          <w:cs/>
          <w:lang w:bidi="bn-IN"/>
        </w:rPr>
        <w:t xml:space="preserve"> ও </w:t>
      </w:r>
      <w:r w:rsidRPr="00606330">
        <w:rPr>
          <w:rFonts w:ascii="Nikosh" w:hAnsi="Nikosh" w:cs="Nikosh"/>
          <w:sz w:val="24"/>
          <w:szCs w:val="24"/>
          <w:cs/>
        </w:rPr>
        <w:t>মিশর</w:t>
      </w:r>
      <w:r w:rsidRPr="00606330">
        <w:rPr>
          <w:rFonts w:ascii="Nikosh" w:hAnsi="Nikosh" w:cs="Nikosh"/>
          <w:sz w:val="24"/>
          <w:szCs w:val="24"/>
          <w:cs/>
          <w:lang w:bidi="hi-IN"/>
        </w:rPr>
        <w:t>।</w:t>
      </w:r>
      <w:r w:rsidRPr="00606330">
        <w:rPr>
          <w:rFonts w:ascii="Nikosh" w:hAnsi="Nikosh" w:cs="Nikosh"/>
          <w:sz w:val="24"/>
          <w:szCs w:val="24"/>
          <w:lang w:bidi="hi-IN"/>
        </w:rPr>
        <w:t xml:space="preserve"> </w:t>
      </w:r>
    </w:p>
    <w:p w:rsidR="00606330" w:rsidRPr="00606330" w:rsidRDefault="00606330" w:rsidP="00EB4FD9">
      <w:pPr>
        <w:numPr>
          <w:ilvl w:val="0"/>
          <w:numId w:val="143"/>
        </w:numPr>
        <w:spacing w:after="120" w:line="240" w:lineRule="auto"/>
        <w:ind w:left="180" w:hanging="180"/>
        <w:jc w:val="both"/>
        <w:rPr>
          <w:rFonts w:ascii="Nikosh" w:hAnsi="Nikosh" w:cs="Nikosh"/>
          <w:sz w:val="24"/>
          <w:szCs w:val="24"/>
        </w:rPr>
      </w:pP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প্রত্যক্ষ</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পরোক্ষ</w:t>
      </w:r>
      <w:r w:rsidRPr="00606330">
        <w:rPr>
          <w:rFonts w:ascii="Nikosh" w:hAnsi="Nikosh" w:cs="Nikosh"/>
          <w:sz w:val="24"/>
          <w:szCs w:val="24"/>
        </w:rPr>
        <w:t xml:space="preserve"> </w:t>
      </w:r>
      <w:r w:rsidRPr="00606330">
        <w:rPr>
          <w:rFonts w:ascii="Nikosh" w:hAnsi="Nikosh" w:cs="Nikosh"/>
          <w:sz w:val="24"/>
          <w:szCs w:val="24"/>
          <w:cs/>
        </w:rPr>
        <w:t>সহযোগিতায়</w:t>
      </w:r>
      <w:r w:rsidRPr="00606330">
        <w:rPr>
          <w:rFonts w:ascii="Nikosh" w:hAnsi="Nikosh" w:cs="Nikosh"/>
          <w:sz w:val="24"/>
          <w:szCs w:val="24"/>
        </w:rPr>
        <w:t xml:space="preserve"> </w:t>
      </w:r>
      <w:r w:rsidRPr="00606330">
        <w:rPr>
          <w:rFonts w:ascii="Nikosh" w:hAnsi="Nikosh" w:cs="Nikosh"/>
          <w:sz w:val="24"/>
          <w:szCs w:val="24"/>
          <w:cs/>
        </w:rPr>
        <w:t>তাজা</w:t>
      </w:r>
      <w:r w:rsidRPr="00606330">
        <w:rPr>
          <w:rFonts w:ascii="Nikosh" w:hAnsi="Nikosh" w:cs="Nikosh"/>
          <w:sz w:val="24"/>
          <w:szCs w:val="24"/>
        </w:rPr>
        <w:t xml:space="preserve"> </w:t>
      </w:r>
      <w:r w:rsidRPr="00606330">
        <w:rPr>
          <w:rFonts w:ascii="Nikosh" w:hAnsi="Nikosh" w:cs="Nikosh"/>
          <w:sz w:val="24"/>
          <w:szCs w:val="24"/>
          <w:cs/>
        </w:rPr>
        <w:t>আলু</w:t>
      </w:r>
      <w:r w:rsidRPr="00606330">
        <w:rPr>
          <w:rFonts w:ascii="Nikosh" w:hAnsi="Nikosh" w:cs="Nikosh"/>
          <w:sz w:val="24"/>
          <w:szCs w:val="24"/>
        </w:rPr>
        <w:t xml:space="preserve"> </w:t>
      </w:r>
      <w:r w:rsidRPr="00606330">
        <w:rPr>
          <w:rFonts w:ascii="Nikosh" w:hAnsi="Nikosh" w:cs="Nikosh"/>
          <w:sz w:val="24"/>
          <w:szCs w:val="24"/>
          <w:cs/>
        </w:rPr>
        <w:t>রপ্তানির</w:t>
      </w:r>
      <w:r w:rsidRPr="00606330">
        <w:rPr>
          <w:rFonts w:ascii="Nikosh" w:hAnsi="Nikosh" w:cs="Nikosh"/>
          <w:sz w:val="24"/>
          <w:szCs w:val="24"/>
        </w:rPr>
        <w:t xml:space="preserve"> </w:t>
      </w:r>
      <w:r w:rsidRPr="00606330">
        <w:rPr>
          <w:rFonts w:ascii="Nikosh" w:hAnsi="Nikosh" w:cs="Nikosh"/>
          <w:sz w:val="24"/>
          <w:szCs w:val="24"/>
          <w:cs/>
        </w:rPr>
        <w:t>পরিমাণ</w:t>
      </w:r>
      <w:r w:rsidRPr="00606330">
        <w:rPr>
          <w:rFonts w:ascii="Nikosh" w:hAnsi="Nikosh" w:cs="Nikosh" w:hint="cs"/>
          <w:sz w:val="24"/>
          <w:szCs w:val="24"/>
          <w:cs/>
          <w:lang w:bidi="bn-IN"/>
        </w:rPr>
        <w:t xml:space="preserve"> ধারাবাহিকভাবে বৃদ্ধি পাচ্ছে।</w:t>
      </w:r>
      <w:r w:rsidRPr="00606330">
        <w:rPr>
          <w:rFonts w:ascii="Nikosh" w:hAnsi="Nikosh" w:cs="Nikosh"/>
          <w:sz w:val="24"/>
          <w:szCs w:val="24"/>
        </w:rPr>
        <w:t xml:space="preserve"> </w:t>
      </w:r>
      <w:r w:rsidRPr="00606330">
        <w:rPr>
          <w:rFonts w:ascii="Nikosh" w:hAnsi="Nikosh" w:cs="Nikosh"/>
          <w:sz w:val="24"/>
          <w:szCs w:val="24"/>
          <w:cs/>
        </w:rPr>
        <w:t>২০০৮</w:t>
      </w:r>
      <w:r w:rsidRPr="00606330">
        <w:rPr>
          <w:rFonts w:ascii="Nikosh" w:hAnsi="Nikosh" w:cs="Nikosh"/>
          <w:sz w:val="24"/>
          <w:szCs w:val="24"/>
        </w:rPr>
        <w:t>-</w:t>
      </w:r>
      <w:r w:rsidRPr="00606330">
        <w:rPr>
          <w:rFonts w:ascii="Nikosh" w:hAnsi="Nikosh" w:cs="Nikosh"/>
          <w:sz w:val="24"/>
          <w:szCs w:val="24"/>
          <w:cs/>
        </w:rPr>
        <w:t>০৯</w:t>
      </w:r>
      <w:r w:rsidRPr="00606330">
        <w:rPr>
          <w:rFonts w:ascii="Nikosh" w:hAnsi="Nikosh" w:cs="Nikosh"/>
          <w:sz w:val="24"/>
          <w:szCs w:val="24"/>
        </w:rPr>
        <w:t xml:space="preserve"> </w:t>
      </w:r>
      <w:r w:rsidRPr="00606330">
        <w:rPr>
          <w:rFonts w:ascii="Nikosh" w:hAnsi="Nikosh" w:cs="Nikosh"/>
          <w:sz w:val="24"/>
          <w:szCs w:val="24"/>
          <w:cs/>
        </w:rPr>
        <w:t>অর্থবছরে</w:t>
      </w:r>
      <w:r w:rsidRPr="00606330">
        <w:rPr>
          <w:rFonts w:ascii="Nikosh" w:hAnsi="Nikosh" w:cs="Nikosh" w:hint="cs"/>
          <w:sz w:val="24"/>
          <w:szCs w:val="24"/>
          <w:cs/>
        </w:rPr>
        <w:t xml:space="preserve"> আলু</w:t>
      </w:r>
      <w:r w:rsidRPr="00606330">
        <w:rPr>
          <w:rFonts w:ascii="Nikosh" w:hAnsi="Nikosh" w:cs="Nikosh" w:hint="cs"/>
          <w:sz w:val="24"/>
          <w:szCs w:val="24"/>
          <w:cs/>
          <w:lang w:bidi="bn-IN"/>
        </w:rPr>
        <w:t xml:space="preserve"> রপ্তানি হয়েছিল</w:t>
      </w:r>
      <w:r w:rsidRPr="00606330">
        <w:rPr>
          <w:rFonts w:ascii="Nikosh" w:hAnsi="Nikosh" w:cs="Nikosh"/>
          <w:sz w:val="24"/>
          <w:szCs w:val="24"/>
        </w:rPr>
        <w:t xml:space="preserve"> </w:t>
      </w:r>
      <w:r w:rsidRPr="00606330">
        <w:rPr>
          <w:rFonts w:ascii="Nikosh" w:hAnsi="Nikosh" w:cs="Nikosh"/>
          <w:sz w:val="24"/>
          <w:szCs w:val="24"/>
          <w:cs/>
        </w:rPr>
        <w:t>মাত্র</w:t>
      </w:r>
      <w:r w:rsidRPr="00606330">
        <w:rPr>
          <w:rFonts w:ascii="Nikosh" w:hAnsi="Nikosh" w:cs="Nikosh"/>
          <w:sz w:val="24"/>
          <w:szCs w:val="24"/>
        </w:rPr>
        <w:t xml:space="preserve"> </w:t>
      </w:r>
      <w:r w:rsidRPr="00606330">
        <w:rPr>
          <w:rFonts w:ascii="Nikosh" w:hAnsi="Nikosh" w:cs="Nikosh"/>
          <w:sz w:val="24"/>
          <w:szCs w:val="24"/>
          <w:cs/>
        </w:rPr>
        <w:t>৪০৭</w:t>
      </w:r>
      <w:r w:rsidRPr="00606330">
        <w:rPr>
          <w:rFonts w:ascii="Nikosh" w:hAnsi="Nikosh" w:cs="Nikosh"/>
          <w:sz w:val="24"/>
          <w:szCs w:val="24"/>
        </w:rPr>
        <w:t xml:space="preserve"> </w:t>
      </w:r>
      <w:r w:rsidRPr="00606330">
        <w:rPr>
          <w:rFonts w:ascii="Nikosh" w:hAnsi="Nikosh" w:cs="Nikosh"/>
          <w:sz w:val="24"/>
          <w:szCs w:val="24"/>
          <w:cs/>
        </w:rPr>
        <w:t>মে</w:t>
      </w:r>
      <w:r w:rsidRPr="00606330">
        <w:rPr>
          <w:rFonts w:ascii="Nikosh" w:hAnsi="Nikosh" w:cs="Nikosh" w:hint="cs"/>
          <w:sz w:val="24"/>
          <w:szCs w:val="24"/>
          <w:cs/>
          <w:lang w:bidi="bn-IN"/>
        </w:rPr>
        <w:t xml:space="preserve">ট্রিক </w:t>
      </w:r>
      <w:r w:rsidRPr="00606330">
        <w:rPr>
          <w:rFonts w:ascii="Nikosh" w:hAnsi="Nikosh" w:cs="Nikosh"/>
          <w:sz w:val="24"/>
          <w:szCs w:val="24"/>
          <w:cs/>
        </w:rPr>
        <w:t>টন</w:t>
      </w:r>
      <w:r w:rsidRPr="00606330">
        <w:rPr>
          <w:rFonts w:ascii="Nikosh" w:hAnsi="Nikosh" w:cs="Nikosh" w:hint="cs"/>
          <w:sz w:val="24"/>
          <w:szCs w:val="24"/>
          <w:cs/>
          <w:lang w:bidi="bn-IN"/>
        </w:rPr>
        <w:t xml:space="preserve"> যা </w:t>
      </w:r>
      <w:r w:rsidRPr="00606330">
        <w:rPr>
          <w:rFonts w:ascii="Nikosh" w:hAnsi="Nikosh" w:cs="Nikosh"/>
          <w:sz w:val="24"/>
          <w:szCs w:val="24"/>
          <w:cs/>
        </w:rPr>
        <w:t>বৃদ্ধি</w:t>
      </w:r>
      <w:r w:rsidRPr="00606330">
        <w:rPr>
          <w:rFonts w:ascii="Nikosh" w:hAnsi="Nikosh" w:cs="Nikosh"/>
          <w:sz w:val="24"/>
          <w:szCs w:val="24"/>
        </w:rPr>
        <w:t xml:space="preserve"> </w:t>
      </w:r>
      <w:r w:rsidRPr="00606330">
        <w:rPr>
          <w:rFonts w:ascii="Nikosh" w:hAnsi="Nikosh" w:cs="Nikosh"/>
          <w:sz w:val="24"/>
          <w:szCs w:val="24"/>
          <w:cs/>
        </w:rPr>
        <w:t>পেয়ে</w:t>
      </w:r>
      <w:r w:rsidRPr="00606330">
        <w:rPr>
          <w:rFonts w:ascii="Nikosh" w:hAnsi="Nikosh" w:cs="Nikosh"/>
          <w:sz w:val="24"/>
          <w:szCs w:val="24"/>
        </w:rPr>
        <w:t xml:space="preserve"> </w:t>
      </w:r>
      <w:r w:rsidRPr="00606330">
        <w:rPr>
          <w:rFonts w:ascii="Nikosh" w:hAnsi="Nikosh" w:cs="Nikosh"/>
          <w:sz w:val="24"/>
          <w:szCs w:val="24"/>
          <w:cs/>
        </w:rPr>
        <w:t>২০১৬</w:t>
      </w:r>
      <w:r w:rsidRPr="00606330">
        <w:rPr>
          <w:rFonts w:ascii="Nikosh" w:hAnsi="Nikosh" w:cs="Nikosh"/>
          <w:sz w:val="24"/>
          <w:szCs w:val="24"/>
        </w:rPr>
        <w:t>-</w:t>
      </w:r>
      <w:r w:rsidRPr="00606330">
        <w:rPr>
          <w:rFonts w:ascii="Nikosh" w:hAnsi="Nikosh" w:cs="Nikosh"/>
          <w:sz w:val="24"/>
          <w:szCs w:val="24"/>
          <w:cs/>
        </w:rPr>
        <w:t>১৭</w:t>
      </w:r>
      <w:r w:rsidRPr="00606330">
        <w:rPr>
          <w:rFonts w:ascii="Nikosh" w:hAnsi="Nikosh" w:cs="Nikosh"/>
          <w:sz w:val="24"/>
          <w:szCs w:val="24"/>
        </w:rPr>
        <w:t xml:space="preserve"> </w:t>
      </w:r>
      <w:r w:rsidRPr="00606330">
        <w:rPr>
          <w:rFonts w:ascii="Nikosh" w:hAnsi="Nikosh" w:cs="Nikosh"/>
          <w:sz w:val="24"/>
          <w:szCs w:val="24"/>
          <w:cs/>
        </w:rPr>
        <w:t>অর্থবছরে</w:t>
      </w:r>
      <w:r w:rsidRPr="00606330">
        <w:rPr>
          <w:rFonts w:ascii="Nikosh" w:hAnsi="Nikosh" w:cs="Nikosh"/>
          <w:sz w:val="24"/>
          <w:szCs w:val="24"/>
        </w:rPr>
        <w:t xml:space="preserve"> </w:t>
      </w:r>
      <w:r w:rsidRPr="00606330">
        <w:rPr>
          <w:rFonts w:ascii="Nikosh" w:hAnsi="Nikosh" w:cs="Nikosh"/>
          <w:sz w:val="24"/>
          <w:szCs w:val="24"/>
          <w:cs/>
        </w:rPr>
        <w:t>প্রায়</w:t>
      </w:r>
      <w:r w:rsidRPr="00606330">
        <w:rPr>
          <w:rFonts w:ascii="Nikosh" w:hAnsi="Nikosh" w:cs="Nikosh"/>
          <w:sz w:val="24"/>
          <w:szCs w:val="24"/>
        </w:rPr>
        <w:t xml:space="preserve"> </w:t>
      </w:r>
      <w:r w:rsidRPr="00606330">
        <w:rPr>
          <w:rFonts w:ascii="Nikosh" w:hAnsi="Nikosh" w:cs="Nikosh"/>
          <w:sz w:val="24"/>
          <w:szCs w:val="24"/>
          <w:cs/>
        </w:rPr>
        <w:t>৫৫</w:t>
      </w:r>
      <w:r w:rsidRPr="00606330">
        <w:rPr>
          <w:rFonts w:ascii="Nikosh" w:hAnsi="Nikosh" w:cs="Nikosh"/>
          <w:sz w:val="24"/>
          <w:szCs w:val="24"/>
        </w:rPr>
        <w:t>,</w:t>
      </w:r>
      <w:r w:rsidRPr="00606330">
        <w:rPr>
          <w:rFonts w:ascii="Nikosh" w:hAnsi="Nikosh" w:cs="Nikosh"/>
          <w:sz w:val="24"/>
          <w:szCs w:val="24"/>
          <w:cs/>
        </w:rPr>
        <w:t>৬৫২</w:t>
      </w:r>
      <w:r w:rsidRPr="00606330">
        <w:rPr>
          <w:rFonts w:ascii="Nikosh" w:hAnsi="Nikosh" w:cs="Nikosh"/>
          <w:sz w:val="24"/>
          <w:szCs w:val="24"/>
        </w:rPr>
        <w:t xml:space="preserve"> </w:t>
      </w:r>
      <w:r w:rsidRPr="00606330">
        <w:rPr>
          <w:rFonts w:ascii="Nikosh" w:hAnsi="Nikosh" w:cs="Nikosh"/>
          <w:sz w:val="24"/>
          <w:szCs w:val="24"/>
          <w:cs/>
        </w:rPr>
        <w:t>মে</w:t>
      </w:r>
      <w:r w:rsidRPr="00606330">
        <w:rPr>
          <w:rFonts w:ascii="Nikosh" w:hAnsi="Nikosh" w:cs="Nikosh" w:hint="cs"/>
          <w:sz w:val="24"/>
          <w:szCs w:val="24"/>
          <w:cs/>
          <w:lang w:bidi="bn-IN"/>
        </w:rPr>
        <w:t>ট্রিক</w:t>
      </w:r>
      <w:r w:rsidRPr="00606330">
        <w:rPr>
          <w:rFonts w:ascii="Nikosh" w:hAnsi="Nikosh" w:cs="Nikosh"/>
          <w:sz w:val="24"/>
          <w:szCs w:val="24"/>
        </w:rPr>
        <w:t xml:space="preserve"> </w:t>
      </w:r>
      <w:r w:rsidRPr="00606330">
        <w:rPr>
          <w:rFonts w:ascii="Nikosh" w:hAnsi="Nikosh" w:cs="Nikosh"/>
          <w:sz w:val="24"/>
          <w:szCs w:val="24"/>
          <w:cs/>
        </w:rPr>
        <w:t>ট</w:t>
      </w:r>
      <w:r w:rsidRPr="00606330">
        <w:rPr>
          <w:rFonts w:ascii="Nikosh" w:hAnsi="Nikosh" w:cs="Nikosh" w:hint="cs"/>
          <w:sz w:val="24"/>
          <w:szCs w:val="24"/>
          <w:cs/>
          <w:lang w:bidi="bn-IN"/>
        </w:rPr>
        <w:t>নে উন্নীত</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hint="cs"/>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বর্ণিত</w:t>
      </w:r>
      <w:r w:rsidRPr="00606330">
        <w:rPr>
          <w:rFonts w:ascii="Nikosh" w:hAnsi="Nikosh" w:cs="Nikosh"/>
          <w:sz w:val="24"/>
          <w:szCs w:val="24"/>
        </w:rPr>
        <w:t xml:space="preserve"> </w:t>
      </w:r>
      <w:r w:rsidRPr="00606330">
        <w:rPr>
          <w:rFonts w:ascii="Nikosh" w:hAnsi="Nikosh" w:cs="Nikosh"/>
          <w:sz w:val="24"/>
          <w:szCs w:val="24"/>
          <w:cs/>
        </w:rPr>
        <w:t>সময়ে</w:t>
      </w:r>
      <w:r w:rsidRPr="00606330">
        <w:rPr>
          <w:rFonts w:ascii="Nikosh" w:hAnsi="Nikosh" w:cs="Nikosh" w:hint="cs"/>
          <w:sz w:val="24"/>
          <w:szCs w:val="24"/>
          <w:cs/>
          <w:lang w:bidi="bn-IN"/>
        </w:rPr>
        <w:t xml:space="preserve"> এ খাতে</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আয়</w:t>
      </w:r>
      <w:r w:rsidRPr="00606330">
        <w:rPr>
          <w:rFonts w:ascii="Nikosh" w:hAnsi="Nikosh" w:cs="Nikosh"/>
          <w:sz w:val="24"/>
          <w:szCs w:val="24"/>
        </w:rPr>
        <w:t xml:space="preserve"> </w:t>
      </w:r>
      <w:r w:rsidRPr="00606330">
        <w:rPr>
          <w:rFonts w:ascii="Nikosh" w:hAnsi="Nikosh" w:cs="Nikosh"/>
          <w:sz w:val="24"/>
          <w:szCs w:val="24"/>
          <w:cs/>
        </w:rPr>
        <w:t>০</w:t>
      </w:r>
      <w:r w:rsidRPr="00606330">
        <w:rPr>
          <w:rFonts w:ascii="Nikosh" w:hAnsi="Nikosh" w:cs="Nikosh"/>
          <w:sz w:val="24"/>
          <w:szCs w:val="24"/>
        </w:rPr>
        <w:t>.</w:t>
      </w:r>
      <w:r w:rsidRPr="00606330">
        <w:rPr>
          <w:rFonts w:ascii="Nikosh" w:hAnsi="Nikosh" w:cs="Nikosh"/>
          <w:sz w:val="24"/>
          <w:szCs w:val="24"/>
          <w:cs/>
        </w:rPr>
        <w:t>৬৮</w:t>
      </w:r>
      <w:r w:rsidRPr="00606330">
        <w:rPr>
          <w:rFonts w:ascii="Nikosh" w:hAnsi="Nikosh" w:cs="Nikosh"/>
          <w:sz w:val="24"/>
          <w:szCs w:val="24"/>
        </w:rPr>
        <w:t xml:space="preserve"> </w:t>
      </w:r>
      <w:r w:rsidRPr="00606330">
        <w:rPr>
          <w:rFonts w:ascii="Nikosh" w:hAnsi="Nikosh" w:cs="Nikosh"/>
          <w:sz w:val="24"/>
          <w:szCs w:val="24"/>
          <w:cs/>
        </w:rPr>
        <w:t>মিলিয়ন</w:t>
      </w:r>
      <w:r w:rsidRPr="00606330">
        <w:rPr>
          <w:rFonts w:ascii="Nikosh" w:hAnsi="Nikosh" w:cs="Nikosh"/>
          <w:sz w:val="24"/>
          <w:szCs w:val="24"/>
        </w:rPr>
        <w:t xml:space="preserve"> </w:t>
      </w:r>
      <w:r w:rsidRPr="00606330">
        <w:rPr>
          <w:rFonts w:ascii="Nikosh" w:hAnsi="Nikosh" w:cs="Nikosh"/>
          <w:sz w:val="24"/>
          <w:szCs w:val="24"/>
          <w:cs/>
        </w:rPr>
        <w:t>মার্কিন</w:t>
      </w:r>
      <w:r w:rsidRPr="00606330">
        <w:rPr>
          <w:rFonts w:ascii="Nikosh" w:hAnsi="Nikosh" w:cs="Nikosh"/>
          <w:sz w:val="24"/>
          <w:szCs w:val="24"/>
        </w:rPr>
        <w:t xml:space="preserve"> </w:t>
      </w:r>
      <w:r w:rsidRPr="00606330">
        <w:rPr>
          <w:rFonts w:ascii="Nikosh" w:hAnsi="Nikosh" w:cs="Nikosh"/>
          <w:sz w:val="24"/>
          <w:szCs w:val="24"/>
          <w:cs/>
        </w:rPr>
        <w:t>ডলার</w:t>
      </w:r>
      <w:r w:rsidRPr="00606330">
        <w:rPr>
          <w:rFonts w:ascii="Nikosh" w:hAnsi="Nikosh" w:cs="Nikosh"/>
          <w:sz w:val="24"/>
          <w:szCs w:val="24"/>
        </w:rPr>
        <w:t xml:space="preserve"> </w:t>
      </w:r>
      <w:r w:rsidRPr="00606330">
        <w:rPr>
          <w:rFonts w:ascii="Nikosh" w:hAnsi="Nikosh" w:cs="Nikosh"/>
          <w:sz w:val="24"/>
          <w:szCs w:val="24"/>
          <w:cs/>
        </w:rPr>
        <w:t>থেকে</w:t>
      </w:r>
      <w:r w:rsidRPr="00606330">
        <w:rPr>
          <w:rFonts w:ascii="Nikosh" w:hAnsi="Nikosh" w:cs="Nikosh"/>
          <w:sz w:val="24"/>
          <w:szCs w:val="24"/>
        </w:rPr>
        <w:t xml:space="preserve"> </w:t>
      </w:r>
      <w:r w:rsidRPr="00606330">
        <w:rPr>
          <w:rFonts w:ascii="Nikosh" w:hAnsi="Nikosh" w:cs="Nikosh"/>
          <w:sz w:val="24"/>
          <w:szCs w:val="24"/>
          <w:cs/>
        </w:rPr>
        <w:t>বৃদ্ধি</w:t>
      </w:r>
      <w:r w:rsidRPr="00606330">
        <w:rPr>
          <w:rFonts w:ascii="Nikosh" w:hAnsi="Nikosh" w:cs="Nikosh"/>
          <w:sz w:val="24"/>
          <w:szCs w:val="24"/>
        </w:rPr>
        <w:t xml:space="preserve"> </w:t>
      </w:r>
      <w:r w:rsidRPr="00606330">
        <w:rPr>
          <w:rFonts w:ascii="Nikosh" w:hAnsi="Nikosh" w:cs="Nikosh"/>
          <w:sz w:val="24"/>
          <w:szCs w:val="24"/>
          <w:cs/>
        </w:rPr>
        <w:t>পেয়ে</w:t>
      </w:r>
      <w:r w:rsidRPr="00606330">
        <w:rPr>
          <w:rFonts w:ascii="Nikosh" w:hAnsi="Nikosh" w:cs="Nikosh"/>
          <w:sz w:val="24"/>
          <w:szCs w:val="24"/>
        </w:rPr>
        <w:t xml:space="preserve"> </w:t>
      </w:r>
      <w:r w:rsidRPr="00606330">
        <w:rPr>
          <w:rFonts w:ascii="Nikosh" w:hAnsi="Nikosh" w:cs="Nikosh"/>
          <w:sz w:val="24"/>
          <w:szCs w:val="24"/>
          <w:cs/>
        </w:rPr>
        <w:t>প্রায়</w:t>
      </w:r>
      <w:r w:rsidRPr="00606330">
        <w:rPr>
          <w:rFonts w:ascii="Nikosh" w:hAnsi="Nikosh" w:cs="Nikosh"/>
          <w:sz w:val="24"/>
          <w:szCs w:val="24"/>
        </w:rPr>
        <w:t xml:space="preserve"> </w:t>
      </w:r>
      <w:r w:rsidRPr="00606330">
        <w:rPr>
          <w:rFonts w:ascii="Nikosh" w:hAnsi="Nikosh" w:cs="Nikosh"/>
          <w:sz w:val="24"/>
          <w:szCs w:val="24"/>
          <w:cs/>
        </w:rPr>
        <w:t>১৩</w:t>
      </w:r>
      <w:r w:rsidRPr="00606330">
        <w:rPr>
          <w:rFonts w:ascii="Nikosh" w:hAnsi="Nikosh" w:cs="Nikosh"/>
          <w:sz w:val="24"/>
          <w:szCs w:val="24"/>
        </w:rPr>
        <w:t xml:space="preserve"> </w:t>
      </w:r>
      <w:r w:rsidRPr="00606330">
        <w:rPr>
          <w:rFonts w:ascii="Nikosh" w:hAnsi="Nikosh" w:cs="Nikosh"/>
          <w:sz w:val="24"/>
          <w:szCs w:val="24"/>
          <w:cs/>
        </w:rPr>
        <w:t>মিলিয়ন</w:t>
      </w:r>
      <w:r w:rsidRPr="00606330">
        <w:rPr>
          <w:rFonts w:ascii="Nikosh" w:hAnsi="Nikosh" w:cs="Nikosh"/>
          <w:sz w:val="24"/>
          <w:szCs w:val="24"/>
        </w:rPr>
        <w:t xml:space="preserve"> </w:t>
      </w:r>
      <w:r w:rsidRPr="00606330">
        <w:rPr>
          <w:rFonts w:ascii="Nikosh" w:hAnsi="Nikosh" w:cs="Nikosh"/>
          <w:sz w:val="24"/>
          <w:szCs w:val="24"/>
          <w:cs/>
        </w:rPr>
        <w:t>মার্কিন</w:t>
      </w:r>
      <w:r w:rsidRPr="00606330">
        <w:rPr>
          <w:rFonts w:ascii="Nikosh" w:hAnsi="Nikosh" w:cs="Nikosh"/>
          <w:sz w:val="24"/>
          <w:szCs w:val="24"/>
        </w:rPr>
        <w:t xml:space="preserve"> </w:t>
      </w:r>
      <w:r w:rsidRPr="00606330">
        <w:rPr>
          <w:rFonts w:ascii="Nikosh" w:hAnsi="Nikosh" w:cs="Nikosh"/>
          <w:sz w:val="24"/>
          <w:szCs w:val="24"/>
          <w:cs/>
        </w:rPr>
        <w:t>ডলারে</w:t>
      </w:r>
      <w:r w:rsidRPr="00606330">
        <w:rPr>
          <w:rFonts w:ascii="Nikosh" w:hAnsi="Nikosh" w:cs="Nikosh"/>
          <w:sz w:val="24"/>
          <w:szCs w:val="24"/>
        </w:rPr>
        <w:t xml:space="preserve"> </w:t>
      </w:r>
      <w:r w:rsidRPr="00606330">
        <w:rPr>
          <w:rFonts w:ascii="Nikosh" w:hAnsi="Nikosh" w:cs="Nikosh"/>
          <w:sz w:val="24"/>
          <w:szCs w:val="24"/>
          <w:cs/>
        </w:rPr>
        <w:t>উন্নীত</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২০১৬</w:t>
      </w:r>
      <w:r w:rsidRPr="00606330">
        <w:rPr>
          <w:rFonts w:ascii="Nikosh" w:hAnsi="Nikosh" w:cs="Nikosh"/>
          <w:sz w:val="24"/>
          <w:szCs w:val="24"/>
        </w:rPr>
        <w:t>-</w:t>
      </w:r>
      <w:r w:rsidRPr="00606330">
        <w:rPr>
          <w:rFonts w:ascii="Nikosh" w:hAnsi="Nikosh" w:cs="Nikosh"/>
          <w:sz w:val="24"/>
          <w:szCs w:val="24"/>
          <w:cs/>
        </w:rPr>
        <w:t>১৭</w:t>
      </w:r>
      <w:r w:rsidRPr="00606330">
        <w:rPr>
          <w:rFonts w:ascii="Nikosh" w:hAnsi="Nikosh" w:cs="Nikosh"/>
          <w:sz w:val="24"/>
          <w:szCs w:val="24"/>
        </w:rPr>
        <w:t xml:space="preserve"> </w:t>
      </w:r>
      <w:r w:rsidRPr="00606330">
        <w:rPr>
          <w:rFonts w:ascii="Nikosh" w:hAnsi="Nikosh" w:cs="Nikosh"/>
          <w:sz w:val="24"/>
          <w:szCs w:val="24"/>
          <w:cs/>
        </w:rPr>
        <w:t>অর্থ</w:t>
      </w:r>
      <w:r w:rsidRPr="00606330">
        <w:rPr>
          <w:rFonts w:ascii="Nikosh" w:hAnsi="Nikosh" w:cs="Nikosh"/>
          <w:sz w:val="24"/>
          <w:szCs w:val="24"/>
        </w:rPr>
        <w:t xml:space="preserve"> </w:t>
      </w:r>
      <w:r w:rsidRPr="00606330">
        <w:rPr>
          <w:rFonts w:ascii="Nikosh" w:hAnsi="Nikosh" w:cs="Nikosh"/>
          <w:sz w:val="24"/>
          <w:szCs w:val="24"/>
          <w:cs/>
        </w:rPr>
        <w:t>বছরে</w:t>
      </w:r>
      <w:r w:rsidRPr="00606330">
        <w:rPr>
          <w:rFonts w:ascii="Nikosh" w:hAnsi="Nikosh" w:cs="Nikosh"/>
          <w:sz w:val="24"/>
          <w:szCs w:val="24"/>
        </w:rPr>
        <w:t xml:space="preserve"> </w:t>
      </w:r>
      <w:r w:rsidRPr="00606330">
        <w:rPr>
          <w:rFonts w:ascii="Nikosh" w:hAnsi="Nikosh" w:cs="Nikosh"/>
          <w:sz w:val="24"/>
          <w:szCs w:val="24"/>
          <w:cs/>
        </w:rPr>
        <w:t>বাংলাদেশ</w:t>
      </w:r>
      <w:r w:rsidRPr="00606330">
        <w:rPr>
          <w:rFonts w:ascii="Nikosh" w:hAnsi="Nikosh" w:cs="Nikosh"/>
          <w:sz w:val="24"/>
          <w:szCs w:val="24"/>
        </w:rPr>
        <w:t xml:space="preserve"> </w:t>
      </w:r>
      <w:r w:rsidRPr="00606330">
        <w:rPr>
          <w:rFonts w:ascii="Nikosh" w:hAnsi="Nikosh" w:cs="Nikosh"/>
          <w:sz w:val="24"/>
          <w:szCs w:val="24"/>
          <w:cs/>
        </w:rPr>
        <w:t>থেকে</w:t>
      </w:r>
      <w:r w:rsidRPr="00606330">
        <w:rPr>
          <w:rFonts w:ascii="Nikosh" w:hAnsi="Nikosh" w:cs="Nikosh"/>
          <w:sz w:val="24"/>
          <w:szCs w:val="24"/>
        </w:rPr>
        <w:t xml:space="preserve"> </w:t>
      </w:r>
      <w:r w:rsidRPr="00606330">
        <w:rPr>
          <w:rFonts w:ascii="Nikosh" w:hAnsi="Nikosh" w:cs="Nikosh"/>
          <w:sz w:val="24"/>
          <w:szCs w:val="24"/>
          <w:cs/>
        </w:rPr>
        <w:t>তাজা</w:t>
      </w:r>
      <w:r w:rsidRPr="00606330">
        <w:rPr>
          <w:rFonts w:ascii="Nikosh" w:hAnsi="Nikosh" w:cs="Nikosh"/>
          <w:sz w:val="24"/>
          <w:szCs w:val="24"/>
        </w:rPr>
        <w:t xml:space="preserve"> </w:t>
      </w:r>
      <w:r w:rsidRPr="00606330">
        <w:rPr>
          <w:rFonts w:ascii="Nikosh" w:hAnsi="Nikosh" w:cs="Nikosh"/>
          <w:sz w:val="24"/>
          <w:szCs w:val="24"/>
          <w:cs/>
        </w:rPr>
        <w:t>আলু</w:t>
      </w:r>
      <w:r w:rsidRPr="00606330">
        <w:rPr>
          <w:rFonts w:ascii="Nikosh" w:hAnsi="Nikosh" w:cs="Nikosh"/>
          <w:sz w:val="24"/>
          <w:szCs w:val="24"/>
        </w:rPr>
        <w:t xml:space="preserve"> </w:t>
      </w:r>
      <w:r w:rsidRPr="00606330">
        <w:rPr>
          <w:rFonts w:ascii="Nikosh" w:hAnsi="Nikosh" w:cs="Nikosh"/>
          <w:sz w:val="24"/>
          <w:szCs w:val="24"/>
          <w:cs/>
        </w:rPr>
        <w:t>১৪টি</w:t>
      </w:r>
      <w:r w:rsidRPr="00606330">
        <w:rPr>
          <w:rFonts w:ascii="Nikosh" w:hAnsi="Nikosh" w:cs="Nikosh"/>
          <w:sz w:val="24"/>
          <w:szCs w:val="24"/>
        </w:rPr>
        <w:t xml:space="preserve"> </w:t>
      </w:r>
      <w:r w:rsidRPr="00606330">
        <w:rPr>
          <w:rFonts w:ascii="Nikosh" w:hAnsi="Nikosh" w:cs="Nikosh"/>
          <w:sz w:val="24"/>
          <w:szCs w:val="24"/>
          <w:cs/>
        </w:rPr>
        <w:t>দেশে</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দেশগুলো</w:t>
      </w:r>
      <w:r w:rsidRPr="00606330">
        <w:rPr>
          <w:rFonts w:ascii="Nikosh" w:hAnsi="Nikosh" w:cs="Nikosh"/>
          <w:sz w:val="24"/>
          <w:szCs w:val="24"/>
        </w:rPr>
        <w:t xml:space="preserve"> </w:t>
      </w:r>
      <w:r w:rsidRPr="00606330">
        <w:rPr>
          <w:rFonts w:ascii="Nikosh" w:hAnsi="Nikosh" w:cs="Nikosh"/>
          <w:sz w:val="24"/>
          <w:szCs w:val="24"/>
          <w:cs/>
        </w:rPr>
        <w:t>হলো</w:t>
      </w:r>
      <w:r w:rsidRPr="00606330">
        <w:rPr>
          <w:rFonts w:ascii="Nikosh" w:hAnsi="Nikosh" w:cs="Nikosh"/>
          <w:sz w:val="24"/>
          <w:szCs w:val="24"/>
        </w:rPr>
        <w:t xml:space="preserve"> </w:t>
      </w:r>
      <w:r w:rsidRPr="00606330">
        <w:rPr>
          <w:rFonts w:ascii="Nikosh" w:hAnsi="Nikosh" w:cs="Nikosh"/>
          <w:sz w:val="24"/>
          <w:szCs w:val="24"/>
          <w:cs/>
        </w:rPr>
        <w:t>মালয়েশিয়া</w:t>
      </w:r>
      <w:r w:rsidRPr="00606330">
        <w:rPr>
          <w:rFonts w:ascii="Nikosh" w:hAnsi="Nikosh" w:cs="Nikosh"/>
          <w:sz w:val="24"/>
          <w:szCs w:val="24"/>
        </w:rPr>
        <w:t xml:space="preserve">, </w:t>
      </w:r>
      <w:r w:rsidRPr="00606330">
        <w:rPr>
          <w:rFonts w:ascii="Nikosh" w:hAnsi="Nikosh" w:cs="Nikosh"/>
          <w:sz w:val="24"/>
          <w:szCs w:val="24"/>
          <w:cs/>
        </w:rPr>
        <w:t>শ্রীলংকা</w:t>
      </w:r>
      <w:r w:rsidRPr="00606330">
        <w:rPr>
          <w:rFonts w:ascii="Nikosh" w:hAnsi="Nikosh" w:cs="Nikosh"/>
          <w:sz w:val="24"/>
          <w:szCs w:val="24"/>
        </w:rPr>
        <w:t xml:space="preserve">, </w:t>
      </w:r>
      <w:r w:rsidRPr="00606330">
        <w:rPr>
          <w:rFonts w:ascii="Nikosh" w:hAnsi="Nikosh" w:cs="Nikosh"/>
          <w:sz w:val="24"/>
          <w:szCs w:val="24"/>
          <w:cs/>
        </w:rPr>
        <w:t>সিঙ্গাপুর</w:t>
      </w:r>
      <w:r w:rsidRPr="00606330">
        <w:rPr>
          <w:rFonts w:ascii="Nikosh" w:hAnsi="Nikosh" w:cs="Nikosh"/>
          <w:sz w:val="24"/>
          <w:szCs w:val="24"/>
        </w:rPr>
        <w:t xml:space="preserve">, </w:t>
      </w:r>
      <w:r w:rsidRPr="00606330">
        <w:rPr>
          <w:rFonts w:ascii="Nikosh" w:hAnsi="Nikosh" w:cs="Nikosh"/>
          <w:sz w:val="24"/>
          <w:szCs w:val="24"/>
          <w:cs/>
        </w:rPr>
        <w:t>সংযুক্ত</w:t>
      </w:r>
      <w:r w:rsidRPr="00606330">
        <w:rPr>
          <w:rFonts w:ascii="Nikosh" w:hAnsi="Nikosh" w:cs="Nikosh"/>
          <w:sz w:val="24"/>
          <w:szCs w:val="24"/>
        </w:rPr>
        <w:t xml:space="preserve"> </w:t>
      </w:r>
      <w:r w:rsidRPr="00606330">
        <w:rPr>
          <w:rFonts w:ascii="Nikosh" w:hAnsi="Nikosh" w:cs="Nikosh"/>
          <w:sz w:val="24"/>
          <w:szCs w:val="24"/>
          <w:cs/>
        </w:rPr>
        <w:t>আরব</w:t>
      </w:r>
      <w:r w:rsidRPr="00606330">
        <w:rPr>
          <w:rFonts w:ascii="Nikosh" w:hAnsi="Nikosh" w:cs="Nikosh"/>
          <w:sz w:val="24"/>
          <w:szCs w:val="24"/>
        </w:rPr>
        <w:t xml:space="preserve"> </w:t>
      </w:r>
      <w:r w:rsidRPr="00606330">
        <w:rPr>
          <w:rFonts w:ascii="Nikosh" w:hAnsi="Nikosh" w:cs="Nikosh"/>
          <w:sz w:val="24"/>
          <w:szCs w:val="24"/>
          <w:cs/>
        </w:rPr>
        <w:t>আমিরাত</w:t>
      </w:r>
      <w:r w:rsidRPr="00606330">
        <w:rPr>
          <w:rFonts w:ascii="Nikosh" w:hAnsi="Nikosh" w:cs="Nikosh"/>
          <w:sz w:val="24"/>
          <w:szCs w:val="24"/>
        </w:rPr>
        <w:t xml:space="preserve">, </w:t>
      </w:r>
      <w:r w:rsidRPr="00606330">
        <w:rPr>
          <w:rFonts w:ascii="Nikosh" w:hAnsi="Nikosh" w:cs="Nikosh"/>
          <w:sz w:val="24"/>
          <w:szCs w:val="24"/>
          <w:cs/>
        </w:rPr>
        <w:t>ব্রুনাই</w:t>
      </w:r>
      <w:r w:rsidRPr="00606330">
        <w:rPr>
          <w:rFonts w:ascii="Nikosh" w:hAnsi="Nikosh" w:cs="Nikosh"/>
          <w:sz w:val="24"/>
          <w:szCs w:val="24"/>
        </w:rPr>
        <w:t xml:space="preserve">, </w:t>
      </w:r>
      <w:r w:rsidRPr="00606330">
        <w:rPr>
          <w:rFonts w:ascii="Nikosh" w:hAnsi="Nikosh" w:cs="Nikosh"/>
          <w:sz w:val="24"/>
          <w:szCs w:val="24"/>
          <w:cs/>
        </w:rPr>
        <w:t>বাহরাইন</w:t>
      </w:r>
      <w:r w:rsidRPr="00606330">
        <w:rPr>
          <w:rFonts w:ascii="Nikosh" w:hAnsi="Nikosh" w:cs="Nikosh"/>
          <w:sz w:val="24"/>
          <w:szCs w:val="24"/>
        </w:rPr>
        <w:t xml:space="preserve">, </w:t>
      </w:r>
      <w:r w:rsidRPr="00606330">
        <w:rPr>
          <w:rFonts w:ascii="Nikosh" w:hAnsi="Nikosh" w:cs="Nikosh"/>
          <w:sz w:val="24"/>
          <w:szCs w:val="24"/>
          <w:cs/>
        </w:rPr>
        <w:t>সৌদি</w:t>
      </w:r>
      <w:r w:rsidRPr="00606330">
        <w:rPr>
          <w:rFonts w:ascii="Nikosh" w:hAnsi="Nikosh" w:cs="Nikosh" w:hint="cs"/>
          <w:sz w:val="24"/>
          <w:szCs w:val="24"/>
          <w:cs/>
        </w:rPr>
        <w:t xml:space="preserve"> </w:t>
      </w:r>
      <w:r w:rsidRPr="00606330">
        <w:rPr>
          <w:rFonts w:ascii="Nikosh" w:hAnsi="Nikosh" w:cs="Nikosh"/>
          <w:sz w:val="24"/>
          <w:szCs w:val="24"/>
          <w:cs/>
        </w:rPr>
        <w:t>আরব</w:t>
      </w:r>
      <w:r w:rsidRPr="00606330">
        <w:rPr>
          <w:rFonts w:ascii="Nikosh" w:hAnsi="Nikosh" w:cs="Nikosh"/>
          <w:sz w:val="24"/>
          <w:szCs w:val="24"/>
        </w:rPr>
        <w:t xml:space="preserve">, </w:t>
      </w:r>
      <w:r w:rsidRPr="00606330">
        <w:rPr>
          <w:rFonts w:ascii="Nikosh" w:hAnsi="Nikosh" w:cs="Nikosh"/>
          <w:sz w:val="24"/>
          <w:szCs w:val="24"/>
          <w:cs/>
        </w:rPr>
        <w:t>ওমান</w:t>
      </w:r>
      <w:r w:rsidRPr="00606330">
        <w:rPr>
          <w:rFonts w:ascii="Nikosh" w:hAnsi="Nikosh" w:cs="Nikosh"/>
          <w:sz w:val="24"/>
          <w:szCs w:val="24"/>
        </w:rPr>
        <w:t xml:space="preserve">, </w:t>
      </w:r>
      <w:r w:rsidRPr="00606330">
        <w:rPr>
          <w:rFonts w:ascii="Nikosh" w:hAnsi="Nikosh" w:cs="Nikosh"/>
          <w:sz w:val="24"/>
          <w:szCs w:val="24"/>
          <w:cs/>
        </w:rPr>
        <w:t>ইন্দোনেশিয়া</w:t>
      </w:r>
      <w:r w:rsidRPr="00606330">
        <w:rPr>
          <w:rFonts w:ascii="Nikosh" w:hAnsi="Nikosh" w:cs="Nikosh"/>
          <w:sz w:val="24"/>
          <w:szCs w:val="24"/>
        </w:rPr>
        <w:t xml:space="preserve">, </w:t>
      </w:r>
      <w:r w:rsidRPr="00606330">
        <w:rPr>
          <w:rFonts w:ascii="Nikosh" w:hAnsi="Nikosh" w:cs="Nikosh"/>
          <w:sz w:val="24"/>
          <w:szCs w:val="24"/>
          <w:cs/>
        </w:rPr>
        <w:t>যুক্তরাজ্য</w:t>
      </w:r>
      <w:r w:rsidRPr="00606330">
        <w:rPr>
          <w:rFonts w:ascii="Nikosh" w:hAnsi="Nikosh" w:cs="Nikosh"/>
          <w:sz w:val="24"/>
          <w:szCs w:val="24"/>
        </w:rPr>
        <w:t xml:space="preserve">, </w:t>
      </w:r>
      <w:r w:rsidRPr="00606330">
        <w:rPr>
          <w:rFonts w:ascii="Nikosh" w:hAnsi="Nikosh" w:cs="Nikosh"/>
          <w:sz w:val="24"/>
          <w:szCs w:val="24"/>
          <w:cs/>
        </w:rPr>
        <w:t>মিয়ানমার</w:t>
      </w:r>
      <w:r w:rsidRPr="00606330">
        <w:rPr>
          <w:rFonts w:ascii="Nikosh" w:hAnsi="Nikosh" w:cs="Nikosh"/>
          <w:sz w:val="24"/>
          <w:szCs w:val="24"/>
        </w:rPr>
        <w:t xml:space="preserve">, </w:t>
      </w:r>
      <w:r w:rsidRPr="00606330">
        <w:rPr>
          <w:rFonts w:ascii="Nikosh" w:hAnsi="Nikosh" w:cs="Nikosh"/>
          <w:sz w:val="24"/>
          <w:szCs w:val="24"/>
          <w:cs/>
        </w:rPr>
        <w:t>কাতার</w:t>
      </w:r>
      <w:r w:rsidRPr="00606330">
        <w:rPr>
          <w:rFonts w:ascii="Nikosh" w:hAnsi="Nikosh" w:cs="Nikosh"/>
          <w:sz w:val="24"/>
          <w:szCs w:val="24"/>
        </w:rPr>
        <w:t xml:space="preserve">, </w:t>
      </w:r>
      <w:r w:rsidRPr="00606330">
        <w:rPr>
          <w:rFonts w:ascii="Nikosh" w:hAnsi="Nikosh" w:cs="Nikosh"/>
          <w:sz w:val="24"/>
          <w:szCs w:val="24"/>
          <w:cs/>
        </w:rPr>
        <w:t>কুয়েত</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ভিয়েতনাম</w:t>
      </w:r>
      <w:r w:rsidRPr="00606330">
        <w:rPr>
          <w:rFonts w:ascii="Nikosh" w:hAnsi="Nikosh" w:cs="Nikosh"/>
          <w:sz w:val="24"/>
          <w:szCs w:val="24"/>
          <w:cs/>
          <w:lang w:bidi="hi-IN"/>
        </w:rPr>
        <w:t>।</w:t>
      </w:r>
      <w:r w:rsidRPr="00606330">
        <w:rPr>
          <w:rFonts w:ascii="Nikosh" w:hAnsi="Nikosh" w:cs="Nikosh"/>
          <w:sz w:val="24"/>
          <w:szCs w:val="24"/>
          <w:lang w:bidi="hi-IN"/>
        </w:rPr>
        <w:t xml:space="preserve"> </w:t>
      </w:r>
    </w:p>
    <w:p w:rsidR="00606330" w:rsidRPr="00606330" w:rsidRDefault="00606330" w:rsidP="00EB4FD9">
      <w:pPr>
        <w:numPr>
          <w:ilvl w:val="0"/>
          <w:numId w:val="143"/>
        </w:numPr>
        <w:spacing w:after="120" w:line="240" w:lineRule="auto"/>
        <w:ind w:left="180" w:hanging="180"/>
        <w:jc w:val="both"/>
        <w:rPr>
          <w:rFonts w:ascii="Nikosh" w:hAnsi="Nikosh" w:cs="Nikosh"/>
          <w:sz w:val="24"/>
          <w:szCs w:val="24"/>
        </w:rPr>
      </w:pP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প্রত্যক্ষ</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পরোক্ষ</w:t>
      </w:r>
      <w:r w:rsidRPr="00606330">
        <w:rPr>
          <w:rFonts w:ascii="Nikosh" w:hAnsi="Nikosh" w:cs="Nikosh"/>
          <w:sz w:val="24"/>
          <w:szCs w:val="24"/>
        </w:rPr>
        <w:t xml:space="preserve"> </w:t>
      </w:r>
      <w:r w:rsidRPr="00606330">
        <w:rPr>
          <w:rFonts w:ascii="Nikosh" w:hAnsi="Nikosh" w:cs="Nikosh"/>
          <w:sz w:val="24"/>
          <w:szCs w:val="24"/>
          <w:cs/>
        </w:rPr>
        <w:t>সহযোগিতায়</w:t>
      </w:r>
      <w:r w:rsidRPr="00606330">
        <w:rPr>
          <w:rFonts w:ascii="Nikosh" w:hAnsi="Nikosh" w:cs="Nikosh"/>
          <w:sz w:val="24"/>
          <w:szCs w:val="24"/>
        </w:rPr>
        <w:t xml:space="preserve"> </w:t>
      </w:r>
      <w:r w:rsidRPr="00606330">
        <w:rPr>
          <w:rFonts w:ascii="Nikosh" w:hAnsi="Nikosh" w:cs="Nikosh"/>
          <w:sz w:val="24"/>
          <w:szCs w:val="24"/>
          <w:cs/>
        </w:rPr>
        <w:t>২০১৬</w:t>
      </w:r>
      <w:r w:rsidRPr="00606330">
        <w:rPr>
          <w:rFonts w:ascii="Nikosh" w:hAnsi="Nikosh" w:cs="Nikosh"/>
          <w:sz w:val="24"/>
          <w:szCs w:val="24"/>
        </w:rPr>
        <w:t>-</w:t>
      </w:r>
      <w:r w:rsidRPr="00606330">
        <w:rPr>
          <w:rFonts w:ascii="Nikosh" w:hAnsi="Nikosh" w:cs="Nikosh"/>
          <w:sz w:val="24"/>
          <w:szCs w:val="24"/>
          <w:cs/>
        </w:rPr>
        <w:t>১৭</w:t>
      </w:r>
      <w:r w:rsidRPr="00606330">
        <w:rPr>
          <w:rFonts w:ascii="Nikosh" w:hAnsi="Nikosh" w:cs="Nikosh"/>
          <w:sz w:val="24"/>
          <w:szCs w:val="24"/>
        </w:rPr>
        <w:t xml:space="preserve"> </w:t>
      </w:r>
      <w:r w:rsidRPr="00606330">
        <w:rPr>
          <w:rFonts w:ascii="Nikosh" w:hAnsi="Nikosh" w:cs="Nikosh"/>
          <w:sz w:val="24"/>
          <w:szCs w:val="24"/>
          <w:cs/>
        </w:rPr>
        <w:t>অর্থ</w:t>
      </w:r>
      <w:r w:rsidRPr="00606330">
        <w:rPr>
          <w:rFonts w:ascii="Nikosh" w:hAnsi="Nikosh" w:cs="Nikosh"/>
          <w:sz w:val="24"/>
          <w:szCs w:val="24"/>
        </w:rPr>
        <w:t xml:space="preserve"> </w:t>
      </w:r>
      <w:r w:rsidRPr="00606330">
        <w:rPr>
          <w:rFonts w:ascii="Nikosh" w:hAnsi="Nikosh" w:cs="Nikosh"/>
          <w:sz w:val="24"/>
          <w:szCs w:val="24"/>
          <w:cs/>
        </w:rPr>
        <w:t>বছরে</w:t>
      </w:r>
      <w:r w:rsidRPr="00606330">
        <w:rPr>
          <w:rFonts w:ascii="Nikosh" w:hAnsi="Nikosh" w:cs="Nikosh"/>
          <w:sz w:val="24"/>
          <w:szCs w:val="24"/>
        </w:rPr>
        <w:t xml:space="preserve"> </w:t>
      </w:r>
      <w:r w:rsidRPr="00606330">
        <w:rPr>
          <w:rFonts w:ascii="Nikosh" w:hAnsi="Nikosh" w:cs="Nikosh"/>
          <w:sz w:val="24"/>
          <w:szCs w:val="24"/>
          <w:cs/>
        </w:rPr>
        <w:t>বাংলাদেশ</w:t>
      </w:r>
      <w:r w:rsidRPr="00606330">
        <w:rPr>
          <w:rFonts w:ascii="Nikosh" w:hAnsi="Nikosh" w:cs="Nikosh"/>
          <w:sz w:val="24"/>
          <w:szCs w:val="24"/>
        </w:rPr>
        <w:t xml:space="preserve"> </w:t>
      </w:r>
      <w:r w:rsidRPr="00606330">
        <w:rPr>
          <w:rFonts w:ascii="Nikosh" w:hAnsi="Nikosh" w:cs="Nikosh"/>
          <w:sz w:val="24"/>
          <w:szCs w:val="24"/>
          <w:cs/>
        </w:rPr>
        <w:t>থেকে</w:t>
      </w:r>
      <w:r w:rsidRPr="00606330">
        <w:rPr>
          <w:rFonts w:ascii="Nikosh" w:hAnsi="Nikosh" w:cs="Nikosh"/>
          <w:sz w:val="24"/>
          <w:szCs w:val="24"/>
        </w:rPr>
        <w:t xml:space="preserve"> </w:t>
      </w:r>
      <w:r w:rsidRPr="00606330">
        <w:rPr>
          <w:rFonts w:ascii="Nikosh" w:hAnsi="Nikosh" w:cs="Nikosh"/>
          <w:sz w:val="24"/>
          <w:szCs w:val="24"/>
          <w:cs/>
        </w:rPr>
        <w:t>বিভিন্ন</w:t>
      </w:r>
      <w:r w:rsidRPr="00606330">
        <w:rPr>
          <w:rFonts w:ascii="Nikosh" w:hAnsi="Nikosh" w:cs="Nikosh"/>
          <w:sz w:val="24"/>
          <w:szCs w:val="24"/>
        </w:rPr>
        <w:t xml:space="preserve"> </w:t>
      </w:r>
      <w:r w:rsidRPr="00606330">
        <w:rPr>
          <w:rFonts w:ascii="Nikosh" w:hAnsi="Nikosh" w:cs="Nikosh"/>
          <w:sz w:val="24"/>
          <w:szCs w:val="24"/>
          <w:cs/>
        </w:rPr>
        <w:t>প্রক্রিয়াজাতকৃত</w:t>
      </w:r>
      <w:r w:rsidRPr="00606330">
        <w:rPr>
          <w:rFonts w:ascii="Nikosh" w:hAnsi="Nikosh" w:cs="Nikosh"/>
          <w:sz w:val="24"/>
          <w:szCs w:val="24"/>
        </w:rPr>
        <w:t xml:space="preserve"> </w:t>
      </w:r>
      <w:r w:rsidRPr="00606330">
        <w:rPr>
          <w:rFonts w:ascii="Nikosh" w:hAnsi="Nikosh" w:cs="Nikosh"/>
          <w:sz w:val="24"/>
          <w:szCs w:val="24"/>
          <w:cs/>
        </w:rPr>
        <w:t>কৃষিপণ্য</w:t>
      </w:r>
      <w:r w:rsidRPr="00606330">
        <w:rPr>
          <w:rFonts w:ascii="Nikosh" w:hAnsi="Nikosh" w:cs="Nikosh"/>
          <w:sz w:val="24"/>
          <w:szCs w:val="24"/>
        </w:rPr>
        <w:t xml:space="preserve"> </w:t>
      </w:r>
      <w:r w:rsidRPr="00606330">
        <w:rPr>
          <w:rFonts w:ascii="Nikosh" w:hAnsi="Nikosh" w:cs="Nikosh"/>
          <w:sz w:val="24"/>
          <w:szCs w:val="24"/>
          <w:cs/>
        </w:rPr>
        <w:t>বিশ্বের</w:t>
      </w:r>
      <w:r w:rsidRPr="00606330">
        <w:rPr>
          <w:rFonts w:ascii="Nikosh" w:hAnsi="Nikosh" w:cs="Nikosh"/>
          <w:sz w:val="24"/>
          <w:szCs w:val="24"/>
        </w:rPr>
        <w:t xml:space="preserve"> </w:t>
      </w:r>
      <w:r w:rsidRPr="00606330">
        <w:rPr>
          <w:rFonts w:ascii="Nikosh" w:hAnsi="Nikosh" w:cs="Nikosh"/>
          <w:sz w:val="24"/>
          <w:szCs w:val="24"/>
          <w:cs/>
        </w:rPr>
        <w:t>৮২টি</w:t>
      </w:r>
      <w:r w:rsidRPr="00606330">
        <w:rPr>
          <w:rFonts w:ascii="Nikosh" w:hAnsi="Nikosh" w:cs="Nikosh"/>
          <w:sz w:val="24"/>
          <w:szCs w:val="24"/>
        </w:rPr>
        <w:t xml:space="preserve"> </w:t>
      </w:r>
      <w:r w:rsidRPr="00606330">
        <w:rPr>
          <w:rFonts w:ascii="Nikosh" w:hAnsi="Nikosh" w:cs="Nikosh"/>
          <w:sz w:val="24"/>
          <w:szCs w:val="24"/>
          <w:cs/>
        </w:rPr>
        <w:t>দেশে</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যার</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মূল্য</w:t>
      </w:r>
      <w:r w:rsidRPr="00606330">
        <w:rPr>
          <w:rFonts w:ascii="Nikosh" w:hAnsi="Nikosh" w:cs="Nikosh"/>
          <w:sz w:val="24"/>
          <w:szCs w:val="24"/>
        </w:rPr>
        <w:t xml:space="preserve"> </w:t>
      </w:r>
      <w:r w:rsidRPr="00606330">
        <w:rPr>
          <w:rFonts w:ascii="Nikosh" w:hAnsi="Nikosh" w:cs="Nikosh"/>
          <w:sz w:val="24"/>
          <w:szCs w:val="24"/>
          <w:cs/>
        </w:rPr>
        <w:t>প্রায়</w:t>
      </w:r>
      <w:r w:rsidRPr="00606330">
        <w:rPr>
          <w:rFonts w:ascii="Nikosh" w:hAnsi="Nikosh" w:cs="Nikosh"/>
          <w:sz w:val="24"/>
          <w:szCs w:val="24"/>
        </w:rPr>
        <w:t xml:space="preserve"> </w:t>
      </w:r>
      <w:r w:rsidRPr="00606330">
        <w:rPr>
          <w:rFonts w:ascii="Nikosh" w:hAnsi="Nikosh" w:cs="Nikosh"/>
          <w:sz w:val="24"/>
          <w:szCs w:val="24"/>
          <w:cs/>
        </w:rPr>
        <w:t>১১০</w:t>
      </w:r>
      <w:r w:rsidRPr="00606330">
        <w:rPr>
          <w:rFonts w:ascii="Nikosh" w:hAnsi="Nikosh" w:cs="Nikosh"/>
          <w:sz w:val="24"/>
          <w:szCs w:val="24"/>
        </w:rPr>
        <w:t xml:space="preserve"> </w:t>
      </w:r>
      <w:r w:rsidRPr="00606330">
        <w:rPr>
          <w:rFonts w:ascii="Nikosh" w:hAnsi="Nikosh" w:cs="Nikosh"/>
          <w:sz w:val="24"/>
          <w:szCs w:val="24"/>
          <w:cs/>
        </w:rPr>
        <w:t>মিলিয়ন</w:t>
      </w:r>
      <w:r w:rsidRPr="00606330">
        <w:rPr>
          <w:rFonts w:ascii="Nikosh" w:hAnsi="Nikosh" w:cs="Nikosh"/>
          <w:sz w:val="24"/>
          <w:szCs w:val="24"/>
        </w:rPr>
        <w:t xml:space="preserve"> </w:t>
      </w:r>
      <w:r w:rsidRPr="00606330">
        <w:rPr>
          <w:rFonts w:ascii="Nikosh" w:hAnsi="Nikosh" w:cs="Nikosh"/>
          <w:sz w:val="24"/>
          <w:szCs w:val="24"/>
          <w:cs/>
        </w:rPr>
        <w:t>মার্কিন</w:t>
      </w:r>
      <w:r w:rsidRPr="00606330">
        <w:rPr>
          <w:rFonts w:ascii="Nikosh" w:hAnsi="Nikosh" w:cs="Nikosh"/>
          <w:sz w:val="24"/>
          <w:szCs w:val="24"/>
        </w:rPr>
        <w:t xml:space="preserve"> </w:t>
      </w:r>
      <w:r w:rsidRPr="00606330">
        <w:rPr>
          <w:rFonts w:ascii="Nikosh" w:hAnsi="Nikosh" w:cs="Nikosh"/>
          <w:sz w:val="24"/>
          <w:szCs w:val="24"/>
          <w:cs/>
        </w:rPr>
        <w:t>ডলার</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উল্লেখযোগ্য</w:t>
      </w:r>
      <w:r w:rsidRPr="00606330">
        <w:rPr>
          <w:rFonts w:ascii="Nikosh" w:hAnsi="Nikosh" w:cs="Nikosh"/>
          <w:sz w:val="24"/>
          <w:szCs w:val="24"/>
        </w:rPr>
        <w:t xml:space="preserve"> </w:t>
      </w:r>
      <w:r w:rsidRPr="00606330">
        <w:rPr>
          <w:rFonts w:ascii="Nikosh" w:hAnsi="Nikosh" w:cs="Nikosh"/>
          <w:sz w:val="24"/>
          <w:szCs w:val="24"/>
          <w:cs/>
        </w:rPr>
        <w:t>দেশ</w:t>
      </w:r>
      <w:r w:rsidRPr="00606330">
        <w:rPr>
          <w:rFonts w:ascii="Nikosh" w:hAnsi="Nikosh" w:cs="Nikosh"/>
          <w:sz w:val="24"/>
          <w:szCs w:val="24"/>
        </w:rPr>
        <w:t xml:space="preserve"> </w:t>
      </w:r>
      <w:r w:rsidRPr="00606330">
        <w:rPr>
          <w:rFonts w:ascii="Nikosh" w:hAnsi="Nikosh" w:cs="Nikosh"/>
          <w:sz w:val="24"/>
          <w:szCs w:val="24"/>
          <w:cs/>
        </w:rPr>
        <w:t>হলো</w:t>
      </w:r>
      <w:r w:rsidRPr="00606330">
        <w:rPr>
          <w:rFonts w:ascii="Nikosh" w:hAnsi="Nikosh" w:cs="Nikosh"/>
          <w:sz w:val="24"/>
          <w:szCs w:val="24"/>
        </w:rPr>
        <w:t xml:space="preserve"> </w:t>
      </w:r>
      <w:r w:rsidRPr="00606330">
        <w:rPr>
          <w:rFonts w:ascii="Nikosh" w:hAnsi="Nikosh" w:cs="Nikosh"/>
          <w:sz w:val="24"/>
          <w:szCs w:val="24"/>
          <w:cs/>
        </w:rPr>
        <w:t>সৌদি</w:t>
      </w:r>
      <w:r w:rsidRPr="00606330">
        <w:rPr>
          <w:rFonts w:ascii="Nikosh" w:hAnsi="Nikosh" w:cs="Nikosh" w:hint="cs"/>
          <w:sz w:val="24"/>
          <w:szCs w:val="24"/>
          <w:cs/>
          <w:lang w:bidi="bn-IN"/>
        </w:rPr>
        <w:t xml:space="preserve"> </w:t>
      </w:r>
      <w:r w:rsidRPr="00606330">
        <w:rPr>
          <w:rFonts w:ascii="Nikosh" w:hAnsi="Nikosh" w:cs="Nikosh"/>
          <w:sz w:val="24"/>
          <w:szCs w:val="24"/>
          <w:cs/>
        </w:rPr>
        <w:t>আরব</w:t>
      </w:r>
      <w:r w:rsidRPr="00606330">
        <w:rPr>
          <w:rFonts w:ascii="Nikosh" w:hAnsi="Nikosh" w:cs="Nikosh"/>
          <w:sz w:val="24"/>
          <w:szCs w:val="24"/>
        </w:rPr>
        <w:t xml:space="preserve">, </w:t>
      </w:r>
      <w:r w:rsidRPr="00606330">
        <w:rPr>
          <w:rFonts w:ascii="Nikosh" w:hAnsi="Nikosh" w:cs="Nikosh"/>
          <w:sz w:val="24"/>
          <w:szCs w:val="24"/>
          <w:cs/>
        </w:rPr>
        <w:t>সংযুক্ত</w:t>
      </w:r>
      <w:r w:rsidRPr="00606330">
        <w:rPr>
          <w:rFonts w:ascii="Nikosh" w:hAnsi="Nikosh" w:cs="Nikosh"/>
          <w:sz w:val="24"/>
          <w:szCs w:val="24"/>
        </w:rPr>
        <w:t xml:space="preserve"> </w:t>
      </w:r>
      <w:r w:rsidRPr="00606330">
        <w:rPr>
          <w:rFonts w:ascii="Nikosh" w:hAnsi="Nikosh" w:cs="Nikosh"/>
          <w:sz w:val="24"/>
          <w:szCs w:val="24"/>
          <w:cs/>
        </w:rPr>
        <w:t>আরব</w:t>
      </w:r>
      <w:r w:rsidRPr="00606330">
        <w:rPr>
          <w:rFonts w:ascii="Nikosh" w:hAnsi="Nikosh" w:cs="Nikosh"/>
          <w:sz w:val="24"/>
          <w:szCs w:val="24"/>
        </w:rPr>
        <w:t xml:space="preserve"> </w:t>
      </w:r>
      <w:r w:rsidRPr="00606330">
        <w:rPr>
          <w:rFonts w:ascii="Nikosh" w:hAnsi="Nikosh" w:cs="Nikosh"/>
          <w:sz w:val="24"/>
          <w:szCs w:val="24"/>
          <w:cs/>
        </w:rPr>
        <w:t>আমিরাত</w:t>
      </w:r>
      <w:r w:rsidRPr="00606330">
        <w:rPr>
          <w:rFonts w:ascii="Nikosh" w:hAnsi="Nikosh" w:cs="Nikosh"/>
          <w:sz w:val="24"/>
          <w:szCs w:val="24"/>
        </w:rPr>
        <w:t xml:space="preserve">, </w:t>
      </w:r>
      <w:r w:rsidRPr="00606330">
        <w:rPr>
          <w:rFonts w:ascii="Nikosh" w:hAnsi="Nikosh" w:cs="Nikosh"/>
          <w:sz w:val="24"/>
          <w:szCs w:val="24"/>
          <w:cs/>
        </w:rPr>
        <w:t>মালয়েশিয়া</w:t>
      </w:r>
      <w:r w:rsidRPr="00606330">
        <w:rPr>
          <w:rFonts w:ascii="Nikosh" w:hAnsi="Nikosh" w:cs="Nikosh"/>
          <w:sz w:val="24"/>
          <w:szCs w:val="24"/>
        </w:rPr>
        <w:t xml:space="preserve">, </w:t>
      </w:r>
      <w:r w:rsidRPr="00606330">
        <w:rPr>
          <w:rFonts w:ascii="Nikosh" w:hAnsi="Nikosh" w:cs="Nikosh"/>
          <w:sz w:val="24"/>
          <w:szCs w:val="24"/>
          <w:cs/>
        </w:rPr>
        <w:t>আমেরিকা</w:t>
      </w:r>
      <w:r w:rsidRPr="00606330">
        <w:rPr>
          <w:rFonts w:ascii="Nikosh" w:hAnsi="Nikosh" w:cs="Nikosh"/>
          <w:sz w:val="24"/>
          <w:szCs w:val="24"/>
        </w:rPr>
        <w:t xml:space="preserve">, </w:t>
      </w:r>
      <w:r w:rsidRPr="00606330">
        <w:rPr>
          <w:rFonts w:ascii="Nikosh" w:hAnsi="Nikosh" w:cs="Nikosh"/>
          <w:sz w:val="24"/>
          <w:szCs w:val="24"/>
          <w:cs/>
        </w:rPr>
        <w:t>সিঙ্গাপুর</w:t>
      </w:r>
      <w:r w:rsidRPr="00606330">
        <w:rPr>
          <w:rFonts w:ascii="Nikosh" w:hAnsi="Nikosh" w:cs="Nikosh"/>
          <w:sz w:val="24"/>
          <w:szCs w:val="24"/>
        </w:rPr>
        <w:t xml:space="preserve">, </w:t>
      </w:r>
      <w:r w:rsidRPr="00606330">
        <w:rPr>
          <w:rFonts w:ascii="Nikosh" w:hAnsi="Nikosh" w:cs="Nikosh"/>
          <w:sz w:val="24"/>
          <w:szCs w:val="24"/>
          <w:cs/>
        </w:rPr>
        <w:t>ওমান</w:t>
      </w:r>
      <w:r w:rsidRPr="00606330">
        <w:rPr>
          <w:rFonts w:ascii="Nikosh" w:hAnsi="Nikosh" w:cs="Nikosh"/>
          <w:sz w:val="24"/>
          <w:szCs w:val="24"/>
        </w:rPr>
        <w:t xml:space="preserve">, </w:t>
      </w:r>
      <w:r w:rsidRPr="00606330">
        <w:rPr>
          <w:rFonts w:ascii="Nikosh" w:hAnsi="Nikosh" w:cs="Nikosh"/>
          <w:sz w:val="24"/>
          <w:szCs w:val="24"/>
          <w:cs/>
        </w:rPr>
        <w:t>কাতার</w:t>
      </w:r>
      <w:r w:rsidRPr="00606330">
        <w:rPr>
          <w:rFonts w:ascii="Nikosh" w:hAnsi="Nikosh" w:cs="Nikosh"/>
          <w:sz w:val="24"/>
          <w:szCs w:val="24"/>
        </w:rPr>
        <w:t xml:space="preserve">, </w:t>
      </w:r>
      <w:r w:rsidRPr="00606330">
        <w:rPr>
          <w:rFonts w:ascii="Nikosh" w:hAnsi="Nikosh" w:cs="Nikosh"/>
          <w:sz w:val="24"/>
          <w:szCs w:val="24"/>
          <w:cs/>
        </w:rPr>
        <w:t>কুয়েত</w:t>
      </w:r>
      <w:r w:rsidRPr="00606330">
        <w:rPr>
          <w:rFonts w:ascii="Nikosh" w:hAnsi="Nikosh" w:cs="Nikosh"/>
          <w:sz w:val="24"/>
          <w:szCs w:val="24"/>
        </w:rPr>
        <w:t xml:space="preserve">, </w:t>
      </w:r>
      <w:r w:rsidRPr="00606330">
        <w:rPr>
          <w:rFonts w:ascii="Nikosh" w:hAnsi="Nikosh" w:cs="Nikosh"/>
          <w:sz w:val="24"/>
          <w:szCs w:val="24"/>
          <w:cs/>
        </w:rPr>
        <w:t>অষ্ট্রেলিয়া</w:t>
      </w:r>
      <w:r w:rsidRPr="00606330">
        <w:rPr>
          <w:rFonts w:ascii="Nikosh" w:hAnsi="Nikosh" w:cs="Nikosh"/>
          <w:sz w:val="24"/>
          <w:szCs w:val="24"/>
        </w:rPr>
        <w:t xml:space="preserve">, </w:t>
      </w:r>
      <w:r w:rsidRPr="00606330">
        <w:rPr>
          <w:rFonts w:ascii="Nikosh" w:hAnsi="Nikosh" w:cs="Nikosh"/>
          <w:sz w:val="24"/>
          <w:szCs w:val="24"/>
          <w:cs/>
        </w:rPr>
        <w:t>বাহরাইন</w:t>
      </w:r>
      <w:r w:rsidRPr="00606330">
        <w:rPr>
          <w:rFonts w:ascii="Nikosh" w:hAnsi="Nikosh" w:cs="Nikosh"/>
          <w:sz w:val="24"/>
          <w:szCs w:val="24"/>
        </w:rPr>
        <w:t xml:space="preserve">, </w:t>
      </w:r>
      <w:r w:rsidRPr="00606330">
        <w:rPr>
          <w:rFonts w:ascii="Nikosh" w:hAnsi="Nikosh" w:cs="Nikosh"/>
          <w:sz w:val="24"/>
          <w:szCs w:val="24"/>
          <w:cs/>
        </w:rPr>
        <w:t>কানাডা</w:t>
      </w:r>
      <w:r w:rsidRPr="00606330">
        <w:rPr>
          <w:rFonts w:ascii="Nikosh" w:hAnsi="Nikosh" w:cs="Nikosh"/>
          <w:sz w:val="24"/>
          <w:szCs w:val="24"/>
        </w:rPr>
        <w:t xml:space="preserve">, </w:t>
      </w:r>
      <w:r w:rsidRPr="00606330">
        <w:rPr>
          <w:rFonts w:ascii="Nikosh" w:hAnsi="Nikosh" w:cs="Nikosh"/>
          <w:sz w:val="24"/>
          <w:szCs w:val="24"/>
          <w:cs/>
        </w:rPr>
        <w:t>যুক্তরাজ্য</w:t>
      </w:r>
      <w:r w:rsidRPr="00606330">
        <w:rPr>
          <w:rFonts w:ascii="Nikosh" w:hAnsi="Nikosh" w:cs="Nikosh"/>
          <w:sz w:val="24"/>
          <w:szCs w:val="24"/>
        </w:rPr>
        <w:t xml:space="preserve">, </w:t>
      </w:r>
      <w:r w:rsidRPr="00606330">
        <w:rPr>
          <w:rFonts w:ascii="Nikosh" w:hAnsi="Nikosh" w:cs="Nikosh"/>
          <w:sz w:val="24"/>
          <w:szCs w:val="24"/>
          <w:cs/>
        </w:rPr>
        <w:t>ভারত</w:t>
      </w:r>
      <w:r w:rsidRPr="00606330">
        <w:rPr>
          <w:rFonts w:ascii="Nikosh" w:hAnsi="Nikosh" w:cs="Nikosh"/>
          <w:sz w:val="24"/>
          <w:szCs w:val="24"/>
        </w:rPr>
        <w:t xml:space="preserve">, </w:t>
      </w:r>
      <w:r w:rsidRPr="00606330">
        <w:rPr>
          <w:rFonts w:ascii="Nikosh" w:hAnsi="Nikosh" w:cs="Nikosh"/>
          <w:sz w:val="24"/>
          <w:szCs w:val="24"/>
          <w:cs/>
        </w:rPr>
        <w:t>ইটালি</w:t>
      </w:r>
      <w:r w:rsidRPr="00606330">
        <w:rPr>
          <w:rFonts w:ascii="Nikosh" w:hAnsi="Nikosh" w:cs="Nikosh"/>
          <w:sz w:val="24"/>
          <w:szCs w:val="24"/>
        </w:rPr>
        <w:t xml:space="preserve">, </w:t>
      </w:r>
      <w:r w:rsidRPr="00606330">
        <w:rPr>
          <w:rFonts w:ascii="Nikosh" w:hAnsi="Nikosh" w:cs="Nikosh"/>
          <w:sz w:val="24"/>
          <w:szCs w:val="24"/>
          <w:cs/>
        </w:rPr>
        <w:t>ভুটান</w:t>
      </w:r>
      <w:r w:rsidRPr="00606330">
        <w:rPr>
          <w:rFonts w:ascii="Nikosh" w:hAnsi="Nikosh" w:cs="Nikosh"/>
          <w:sz w:val="24"/>
          <w:szCs w:val="24"/>
        </w:rPr>
        <w:t xml:space="preserve">, </w:t>
      </w:r>
      <w:r w:rsidRPr="00606330">
        <w:rPr>
          <w:rFonts w:ascii="Nikosh" w:hAnsi="Nikosh" w:cs="Nikosh"/>
          <w:sz w:val="24"/>
          <w:szCs w:val="24"/>
          <w:cs/>
        </w:rPr>
        <w:t>ঘানা</w:t>
      </w:r>
      <w:r w:rsidRPr="00606330">
        <w:rPr>
          <w:rFonts w:ascii="Nikosh" w:hAnsi="Nikosh" w:cs="Nikosh"/>
          <w:sz w:val="24"/>
          <w:szCs w:val="24"/>
        </w:rPr>
        <w:t xml:space="preserve">, </w:t>
      </w:r>
      <w:r w:rsidRPr="00606330">
        <w:rPr>
          <w:rFonts w:ascii="Nikosh" w:hAnsi="Nikosh" w:cs="Nikosh"/>
          <w:sz w:val="24"/>
          <w:szCs w:val="24"/>
          <w:cs/>
        </w:rPr>
        <w:t>গ্রীস</w:t>
      </w:r>
      <w:r w:rsidRPr="00606330">
        <w:rPr>
          <w:rFonts w:ascii="Nikosh" w:hAnsi="Nikosh" w:cs="Nikosh"/>
          <w:sz w:val="24"/>
          <w:szCs w:val="24"/>
        </w:rPr>
        <w:t xml:space="preserve">, </w:t>
      </w:r>
      <w:r w:rsidRPr="00606330">
        <w:rPr>
          <w:rFonts w:ascii="Nikosh" w:hAnsi="Nikosh" w:cs="Nikosh"/>
          <w:sz w:val="24"/>
          <w:szCs w:val="24"/>
          <w:cs/>
        </w:rPr>
        <w:t>জর্ডান</w:t>
      </w:r>
      <w:r w:rsidRPr="00606330">
        <w:rPr>
          <w:rFonts w:ascii="Nikosh" w:hAnsi="Nikosh" w:cs="Nikosh"/>
          <w:sz w:val="24"/>
          <w:szCs w:val="24"/>
        </w:rPr>
        <w:t xml:space="preserve">, </w:t>
      </w:r>
      <w:r w:rsidRPr="00606330">
        <w:rPr>
          <w:rFonts w:ascii="Nikosh" w:hAnsi="Nikosh" w:cs="Nikosh"/>
          <w:sz w:val="24"/>
          <w:szCs w:val="24"/>
          <w:cs/>
        </w:rPr>
        <w:t>জাপান</w:t>
      </w:r>
      <w:r w:rsidRPr="00606330">
        <w:rPr>
          <w:rFonts w:ascii="Nikosh" w:hAnsi="Nikosh" w:cs="Nikosh"/>
          <w:sz w:val="24"/>
          <w:szCs w:val="24"/>
        </w:rPr>
        <w:t xml:space="preserve">, </w:t>
      </w:r>
      <w:r w:rsidRPr="00606330">
        <w:rPr>
          <w:rFonts w:ascii="Nikosh" w:hAnsi="Nikosh" w:cs="Nikosh"/>
          <w:sz w:val="24"/>
          <w:szCs w:val="24"/>
          <w:cs/>
        </w:rPr>
        <w:t>কোরিয়া</w:t>
      </w:r>
      <w:r w:rsidRPr="00606330">
        <w:rPr>
          <w:rFonts w:ascii="Nikosh" w:hAnsi="Nikosh" w:cs="Nikosh"/>
          <w:sz w:val="24"/>
          <w:szCs w:val="24"/>
        </w:rPr>
        <w:t xml:space="preserve"> </w:t>
      </w:r>
      <w:r w:rsidRPr="00606330">
        <w:rPr>
          <w:rFonts w:ascii="Nikosh" w:hAnsi="Nikosh" w:cs="Nikosh"/>
          <w:sz w:val="24"/>
          <w:szCs w:val="24"/>
          <w:cs/>
        </w:rPr>
        <w:t>রিপাবলিক</w:t>
      </w:r>
      <w:r w:rsidRPr="00606330">
        <w:rPr>
          <w:rFonts w:ascii="Nikosh" w:hAnsi="Nikosh" w:cs="Nikosh"/>
          <w:sz w:val="24"/>
          <w:szCs w:val="24"/>
        </w:rPr>
        <w:t xml:space="preserve">, </w:t>
      </w:r>
      <w:r w:rsidRPr="00606330">
        <w:rPr>
          <w:rFonts w:ascii="Nikosh" w:hAnsi="Nikosh" w:cs="Nikosh"/>
          <w:sz w:val="24"/>
          <w:szCs w:val="24"/>
          <w:cs/>
        </w:rPr>
        <w:t>লেবানন</w:t>
      </w:r>
      <w:r w:rsidRPr="00606330">
        <w:rPr>
          <w:rFonts w:ascii="Nikosh" w:hAnsi="Nikosh" w:cs="Nikosh"/>
          <w:sz w:val="24"/>
          <w:szCs w:val="24"/>
        </w:rPr>
        <w:t xml:space="preserve">, </w:t>
      </w:r>
      <w:r w:rsidRPr="00606330">
        <w:rPr>
          <w:rFonts w:ascii="Nikosh" w:hAnsi="Nikosh" w:cs="Nikosh"/>
          <w:sz w:val="24"/>
          <w:szCs w:val="24"/>
          <w:cs/>
        </w:rPr>
        <w:t>মিয়ানমার</w:t>
      </w:r>
      <w:r w:rsidRPr="00606330">
        <w:rPr>
          <w:rFonts w:ascii="Nikosh" w:hAnsi="Nikosh" w:cs="Nikosh" w:hint="cs"/>
          <w:sz w:val="24"/>
          <w:szCs w:val="24"/>
          <w:cs/>
          <w:lang w:bidi="bn-IN"/>
        </w:rPr>
        <w:t xml:space="preserve"> ও </w:t>
      </w:r>
      <w:r w:rsidRPr="00606330">
        <w:rPr>
          <w:rFonts w:ascii="Nikosh" w:hAnsi="Nikosh" w:cs="Nikosh"/>
          <w:sz w:val="24"/>
          <w:szCs w:val="24"/>
          <w:cs/>
        </w:rPr>
        <w:t>দক্ষিণ</w:t>
      </w:r>
      <w:r w:rsidRPr="00606330">
        <w:rPr>
          <w:rFonts w:ascii="Nikosh" w:hAnsi="Nikosh" w:cs="Nikosh"/>
          <w:sz w:val="24"/>
          <w:szCs w:val="24"/>
        </w:rPr>
        <w:t xml:space="preserve"> </w:t>
      </w:r>
      <w:r w:rsidRPr="00606330">
        <w:rPr>
          <w:rFonts w:ascii="Nikosh" w:hAnsi="Nikosh" w:cs="Nikosh"/>
          <w:sz w:val="24"/>
          <w:szCs w:val="24"/>
          <w:cs/>
        </w:rPr>
        <w:t>আফ্রিকা</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3"/>
        </w:numPr>
        <w:spacing w:after="120" w:line="240" w:lineRule="auto"/>
        <w:ind w:left="180" w:hanging="180"/>
        <w:jc w:val="both"/>
        <w:rPr>
          <w:rFonts w:ascii="Nikosh" w:hAnsi="Nikosh" w:cs="Nikosh"/>
          <w:sz w:val="24"/>
          <w:szCs w:val="24"/>
        </w:rPr>
      </w:pPr>
      <w:r w:rsidRPr="00606330">
        <w:rPr>
          <w:rFonts w:ascii="Nikosh" w:hAnsi="Nikosh" w:cs="Nikosh"/>
          <w:sz w:val="24"/>
          <w:szCs w:val="24"/>
          <w:cs/>
        </w:rPr>
        <w:t>নতুন</w:t>
      </w:r>
      <w:r w:rsidRPr="00606330">
        <w:rPr>
          <w:rFonts w:ascii="Nikosh" w:hAnsi="Nikosh" w:cs="Nikosh"/>
          <w:sz w:val="24"/>
          <w:szCs w:val="24"/>
        </w:rPr>
        <w:t xml:space="preserve"> </w:t>
      </w:r>
      <w:r w:rsidRPr="00606330">
        <w:rPr>
          <w:rFonts w:ascii="Nikosh" w:hAnsi="Nikosh" w:cs="Nikosh"/>
          <w:sz w:val="24"/>
          <w:szCs w:val="24"/>
          <w:cs/>
        </w:rPr>
        <w:t>নতুন</w:t>
      </w:r>
      <w:r w:rsidRPr="00606330">
        <w:rPr>
          <w:rFonts w:ascii="Nikosh" w:hAnsi="Nikosh" w:cs="Nikosh"/>
          <w:sz w:val="24"/>
          <w:szCs w:val="24"/>
        </w:rPr>
        <w:t xml:space="preserve"> </w:t>
      </w:r>
      <w:r w:rsidRPr="00606330">
        <w:rPr>
          <w:rFonts w:ascii="Nikosh" w:hAnsi="Nikosh" w:cs="Nikosh"/>
          <w:sz w:val="24"/>
          <w:szCs w:val="24"/>
          <w:cs/>
        </w:rPr>
        <w:t>কৃষিপণ্য</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বহুমুখীকরণে</w:t>
      </w:r>
      <w:r w:rsidRPr="00606330">
        <w:rPr>
          <w:rFonts w:ascii="Nikosh" w:hAnsi="Nikosh" w:cs="Nikosh"/>
          <w:sz w:val="24"/>
          <w:szCs w:val="24"/>
        </w:rPr>
        <w:t xml:space="preserve"> </w:t>
      </w:r>
      <w:r w:rsidRPr="00606330">
        <w:rPr>
          <w:rFonts w:ascii="Nikosh" w:hAnsi="Nikosh" w:cs="Nikosh"/>
          <w:sz w:val="24"/>
          <w:szCs w:val="24"/>
          <w:cs/>
        </w:rPr>
        <w:t>হর্টেক্স ফাউন্ডেশন</w:t>
      </w:r>
      <w:r w:rsidRPr="00606330">
        <w:rPr>
          <w:rFonts w:ascii="Nikosh" w:hAnsi="Nikosh" w:cs="Nikosh"/>
          <w:sz w:val="24"/>
          <w:szCs w:val="24"/>
        </w:rPr>
        <w:t xml:space="preserve"> </w:t>
      </w:r>
      <w:r w:rsidRPr="00606330">
        <w:rPr>
          <w:rFonts w:ascii="Nikosh" w:hAnsi="Nikosh" w:cs="Nikosh"/>
          <w:sz w:val="24"/>
          <w:szCs w:val="24"/>
          <w:cs/>
        </w:rPr>
        <w:t>চুক্তিভিত্তিক</w:t>
      </w:r>
      <w:r w:rsidRPr="00606330">
        <w:rPr>
          <w:rFonts w:ascii="Nikosh" w:hAnsi="Nikosh" w:cs="Nikosh"/>
          <w:sz w:val="24"/>
          <w:szCs w:val="24"/>
        </w:rPr>
        <w:t xml:space="preserve"> </w:t>
      </w:r>
      <w:r w:rsidRPr="00606330">
        <w:rPr>
          <w:rFonts w:ascii="Nikosh" w:hAnsi="Nikosh" w:cs="Nikosh"/>
          <w:sz w:val="24"/>
          <w:szCs w:val="24"/>
          <w:cs/>
        </w:rPr>
        <w:t>খামার</w:t>
      </w:r>
      <w:r w:rsidRPr="00606330">
        <w:rPr>
          <w:rFonts w:ascii="Nikosh" w:hAnsi="Nikosh" w:cs="Nikosh"/>
          <w:sz w:val="24"/>
          <w:szCs w:val="24"/>
        </w:rPr>
        <w:t xml:space="preserve"> </w:t>
      </w:r>
      <w:r w:rsidRPr="00606330">
        <w:rPr>
          <w:rFonts w:ascii="Nikosh" w:hAnsi="Nikosh" w:cs="Nikosh"/>
          <w:sz w:val="24"/>
          <w:szCs w:val="24"/>
          <w:cs/>
        </w:rPr>
        <w:t>ব্যবস্থাপনার</w:t>
      </w:r>
      <w:r w:rsidRPr="00606330">
        <w:rPr>
          <w:rFonts w:ascii="Nikosh" w:hAnsi="Nikosh" w:cs="Nikosh"/>
          <w:sz w:val="24"/>
          <w:szCs w:val="24"/>
        </w:rPr>
        <w:t xml:space="preserve"> </w:t>
      </w:r>
      <w:r w:rsidRPr="00606330">
        <w:rPr>
          <w:rFonts w:ascii="Nikosh" w:hAnsi="Nikosh" w:cs="Nikosh"/>
          <w:sz w:val="24"/>
          <w:szCs w:val="24"/>
          <w:cs/>
        </w:rPr>
        <w:t>মাধ্যমে</w:t>
      </w:r>
      <w:r w:rsidRPr="00606330">
        <w:rPr>
          <w:rFonts w:ascii="Nikosh" w:hAnsi="Nikosh" w:cs="Nikosh"/>
          <w:sz w:val="24"/>
          <w:szCs w:val="24"/>
        </w:rPr>
        <w:t xml:space="preserve"> </w:t>
      </w:r>
      <w:r w:rsidRPr="00606330">
        <w:rPr>
          <w:rFonts w:ascii="Nikosh" w:hAnsi="Nikosh" w:cs="Nikosh"/>
          <w:sz w:val="24"/>
          <w:szCs w:val="24"/>
          <w:cs/>
        </w:rPr>
        <w:t>মূল্য</w:t>
      </w:r>
      <w:r w:rsidRPr="00606330">
        <w:rPr>
          <w:rFonts w:ascii="Nikosh" w:hAnsi="Nikosh" w:cs="Nikosh"/>
          <w:sz w:val="24"/>
          <w:szCs w:val="24"/>
        </w:rPr>
        <w:t xml:space="preserve"> </w:t>
      </w:r>
      <w:r w:rsidRPr="00606330">
        <w:rPr>
          <w:rFonts w:ascii="Nikosh" w:hAnsi="Nikosh" w:cs="Nikosh"/>
          <w:sz w:val="24"/>
          <w:szCs w:val="24"/>
          <w:cs/>
        </w:rPr>
        <w:t>সংযোজিত</w:t>
      </w:r>
      <w:r w:rsidRPr="00606330">
        <w:rPr>
          <w:rFonts w:ascii="Nikosh" w:hAnsi="Nikosh" w:cs="Nikosh"/>
          <w:sz w:val="24"/>
          <w:szCs w:val="24"/>
        </w:rPr>
        <w:t xml:space="preserve"> </w:t>
      </w:r>
      <w:r w:rsidRPr="00606330">
        <w:rPr>
          <w:rFonts w:ascii="Nikosh" w:hAnsi="Nikosh" w:cs="Nikosh"/>
          <w:sz w:val="24"/>
          <w:szCs w:val="24"/>
          <w:cs/>
        </w:rPr>
        <w:t>পণ্য</w:t>
      </w:r>
      <w:r w:rsidRPr="00606330">
        <w:rPr>
          <w:rFonts w:ascii="Nikosh" w:hAnsi="Nikosh" w:cs="Nikosh"/>
          <w:sz w:val="24"/>
          <w:szCs w:val="24"/>
        </w:rPr>
        <w:t xml:space="preserve"> </w:t>
      </w:r>
      <w:r w:rsidRPr="00606330">
        <w:rPr>
          <w:rFonts w:ascii="Nikosh" w:hAnsi="Nikosh" w:cs="Nikosh"/>
          <w:sz w:val="24"/>
          <w:szCs w:val="24"/>
          <w:cs/>
        </w:rPr>
        <w:t>হিসেবে</w:t>
      </w:r>
      <w:r w:rsidRPr="00606330">
        <w:rPr>
          <w:rFonts w:ascii="Nikosh" w:hAnsi="Nikosh" w:cs="Nikosh"/>
          <w:sz w:val="24"/>
          <w:szCs w:val="24"/>
        </w:rPr>
        <w:t xml:space="preserve"> Canned Pineapple, Canned Baby Corn, Canned Aloevera, Pineapple jam </w:t>
      </w:r>
      <w:r w:rsidRPr="00606330">
        <w:rPr>
          <w:rFonts w:ascii="Nikosh" w:hAnsi="Nikosh" w:cs="Nikosh"/>
          <w:sz w:val="24"/>
          <w:szCs w:val="24"/>
          <w:cs/>
        </w:rPr>
        <w:t>এবং</w:t>
      </w:r>
      <w:r w:rsidRPr="00606330">
        <w:rPr>
          <w:rFonts w:ascii="Nikosh" w:hAnsi="Nikosh" w:cs="Nikosh"/>
          <w:sz w:val="24"/>
          <w:szCs w:val="24"/>
        </w:rPr>
        <w:t xml:space="preserve"> Dried Bitter gourd chips </w:t>
      </w:r>
      <w:r w:rsidRPr="00606330">
        <w:rPr>
          <w:rFonts w:ascii="Nikosh" w:hAnsi="Nikosh" w:cs="Nikosh"/>
          <w:sz w:val="24"/>
          <w:szCs w:val="24"/>
          <w:cs/>
        </w:rPr>
        <w:t>১০০</w:t>
      </w:r>
      <w:r w:rsidRPr="00606330">
        <w:rPr>
          <w:rFonts w:ascii="Nikosh" w:hAnsi="Nikosh" w:cs="Nikosh"/>
          <w:sz w:val="24"/>
          <w:szCs w:val="24"/>
        </w:rPr>
        <w:t xml:space="preserve">% </w:t>
      </w:r>
      <w:r w:rsidRPr="00606330">
        <w:rPr>
          <w:rFonts w:ascii="Nikosh" w:hAnsi="Nikosh" w:cs="Nikosh"/>
          <w:sz w:val="24"/>
          <w:szCs w:val="24"/>
          <w:cs/>
        </w:rPr>
        <w:t>রপ্তানির</w:t>
      </w:r>
      <w:r w:rsidRPr="00606330">
        <w:rPr>
          <w:rFonts w:ascii="Nikosh" w:hAnsi="Nikosh" w:cs="Nikosh"/>
          <w:sz w:val="24"/>
          <w:szCs w:val="24"/>
        </w:rPr>
        <w:t xml:space="preserve"> </w:t>
      </w:r>
      <w:r w:rsidRPr="00606330">
        <w:rPr>
          <w:rFonts w:ascii="Nikosh" w:hAnsi="Nikosh" w:cs="Nikosh"/>
          <w:sz w:val="24"/>
          <w:szCs w:val="24"/>
          <w:cs/>
        </w:rPr>
        <w:t>জন্য</w:t>
      </w:r>
      <w:r w:rsidRPr="00606330">
        <w:rPr>
          <w:rFonts w:ascii="Nikosh" w:hAnsi="Nikosh" w:cs="Nikosh"/>
          <w:sz w:val="24"/>
          <w:szCs w:val="24"/>
        </w:rPr>
        <w:t xml:space="preserve"> </w:t>
      </w:r>
      <w:r w:rsidRPr="00606330">
        <w:rPr>
          <w:rFonts w:ascii="Nikosh" w:hAnsi="Nikosh" w:cs="Nikosh"/>
          <w:sz w:val="24"/>
          <w:szCs w:val="24"/>
          <w:cs/>
        </w:rPr>
        <w:t>তাইওয়ান</w:t>
      </w:r>
      <w:r w:rsidRPr="00606330">
        <w:rPr>
          <w:rFonts w:ascii="Nikosh" w:hAnsi="Nikosh" w:cs="Nikosh"/>
          <w:sz w:val="24"/>
          <w:szCs w:val="24"/>
        </w:rPr>
        <w:t xml:space="preserve"> </w:t>
      </w:r>
      <w:r w:rsidRPr="00606330">
        <w:rPr>
          <w:rFonts w:ascii="Nikosh" w:hAnsi="Nikosh" w:cs="Nikosh"/>
          <w:sz w:val="24"/>
          <w:szCs w:val="24"/>
          <w:cs/>
        </w:rPr>
        <w:t>ফুড</w:t>
      </w:r>
      <w:r w:rsidRPr="00606330">
        <w:rPr>
          <w:rFonts w:ascii="Nikosh" w:hAnsi="Nikosh" w:cs="Nikosh"/>
          <w:sz w:val="24"/>
          <w:szCs w:val="24"/>
        </w:rPr>
        <w:t xml:space="preserve"> </w:t>
      </w:r>
      <w:r w:rsidRPr="00606330">
        <w:rPr>
          <w:rFonts w:ascii="Nikosh" w:hAnsi="Nikosh" w:cs="Nikosh"/>
          <w:sz w:val="24"/>
          <w:szCs w:val="24"/>
          <w:cs/>
        </w:rPr>
        <w:t>এন্ড</w:t>
      </w:r>
      <w:r w:rsidRPr="00606330">
        <w:rPr>
          <w:rFonts w:ascii="Nikosh" w:hAnsi="Nikosh" w:cs="Nikosh"/>
          <w:sz w:val="24"/>
          <w:szCs w:val="24"/>
        </w:rPr>
        <w:t xml:space="preserve"> </w:t>
      </w:r>
      <w:r w:rsidRPr="00606330">
        <w:rPr>
          <w:rFonts w:ascii="Nikosh" w:hAnsi="Nikosh" w:cs="Nikosh"/>
          <w:sz w:val="24"/>
          <w:szCs w:val="24"/>
          <w:cs/>
        </w:rPr>
        <w:t>প্রসেসিং</w:t>
      </w:r>
      <w:r w:rsidRPr="00606330">
        <w:rPr>
          <w:rFonts w:ascii="Nikosh" w:hAnsi="Nikosh" w:cs="Nikosh"/>
          <w:sz w:val="24"/>
          <w:szCs w:val="24"/>
        </w:rPr>
        <w:t xml:space="preserve"> </w:t>
      </w:r>
      <w:r w:rsidRPr="00606330">
        <w:rPr>
          <w:rFonts w:ascii="Nikosh" w:hAnsi="Nikosh" w:cs="Nikosh"/>
          <w:sz w:val="24"/>
          <w:szCs w:val="24"/>
          <w:cs/>
        </w:rPr>
        <w:t>ইন্ডাষ্ট্রিজ</w:t>
      </w:r>
      <w:r w:rsidRPr="00606330">
        <w:rPr>
          <w:rFonts w:ascii="Nikosh" w:hAnsi="Nikosh" w:cs="Nikosh"/>
          <w:sz w:val="24"/>
          <w:szCs w:val="24"/>
        </w:rPr>
        <w:t xml:space="preserve"> </w:t>
      </w:r>
      <w:r w:rsidRPr="00606330">
        <w:rPr>
          <w:rFonts w:ascii="Nikosh" w:hAnsi="Nikosh" w:cs="Nikosh"/>
          <w:sz w:val="24"/>
          <w:szCs w:val="24"/>
          <w:cs/>
        </w:rPr>
        <w:t>লি</w:t>
      </w:r>
      <w:r w:rsidRPr="00606330">
        <w:rPr>
          <w:rFonts w:ascii="Nikosh" w:hAnsi="Nikosh" w:cs="Nikosh"/>
          <w:sz w:val="24"/>
          <w:szCs w:val="24"/>
        </w:rPr>
        <w:t xml:space="preserve">: (Shepherd Group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অঙ্গ</w:t>
      </w:r>
      <w:r w:rsidRPr="00606330">
        <w:rPr>
          <w:rFonts w:ascii="Nikosh" w:hAnsi="Nikosh" w:cs="Nikosh"/>
          <w:sz w:val="24"/>
          <w:szCs w:val="24"/>
        </w:rPr>
        <w:t xml:space="preserve"> </w:t>
      </w:r>
      <w:r w:rsidRPr="00606330">
        <w:rPr>
          <w:rFonts w:ascii="Nikosh" w:hAnsi="Nikosh" w:cs="Nikosh"/>
          <w:sz w:val="24"/>
          <w:szCs w:val="24"/>
          <w:cs/>
        </w:rPr>
        <w:t>প্রতিষ্ঠান</w:t>
      </w:r>
      <w:r w:rsidRPr="00606330">
        <w:rPr>
          <w:rFonts w:ascii="Nikosh" w:hAnsi="Nikosh" w:cs="Nikosh"/>
          <w:sz w:val="24"/>
          <w:szCs w:val="24"/>
        </w:rPr>
        <w:t xml:space="preserve">) </w:t>
      </w:r>
      <w:r w:rsidRPr="00606330">
        <w:rPr>
          <w:rFonts w:ascii="Nikosh" w:hAnsi="Nikosh" w:cs="Nikosh"/>
          <w:sz w:val="24"/>
          <w:szCs w:val="24"/>
          <w:cs/>
        </w:rPr>
        <w:t>নামক</w:t>
      </w:r>
      <w:r w:rsidRPr="00606330">
        <w:rPr>
          <w:rFonts w:ascii="Nikosh" w:hAnsi="Nikosh" w:cs="Nikosh"/>
          <w:sz w:val="24"/>
          <w:szCs w:val="24"/>
        </w:rPr>
        <w:t xml:space="preserve"> </w:t>
      </w:r>
      <w:r w:rsidRPr="00606330">
        <w:rPr>
          <w:rFonts w:ascii="Nikosh" w:hAnsi="Nikosh" w:cs="Nikosh"/>
          <w:sz w:val="24"/>
          <w:szCs w:val="24"/>
          <w:cs/>
        </w:rPr>
        <w:t>একটি</w:t>
      </w:r>
      <w:r w:rsidRPr="00606330">
        <w:rPr>
          <w:rFonts w:ascii="Nikosh" w:hAnsi="Nikosh" w:cs="Nikosh"/>
          <w:sz w:val="24"/>
          <w:szCs w:val="24"/>
        </w:rPr>
        <w:t xml:space="preserve"> </w:t>
      </w:r>
      <w:r w:rsidRPr="00606330">
        <w:rPr>
          <w:rFonts w:ascii="Nikosh" w:hAnsi="Nikosh" w:cs="Nikosh"/>
          <w:sz w:val="24"/>
          <w:szCs w:val="24"/>
          <w:cs/>
        </w:rPr>
        <w:t>বিদেশী</w:t>
      </w:r>
      <w:r w:rsidRPr="00606330">
        <w:rPr>
          <w:rFonts w:ascii="Nikosh" w:hAnsi="Nikosh" w:cs="Nikosh"/>
          <w:sz w:val="24"/>
          <w:szCs w:val="24"/>
        </w:rPr>
        <w:t xml:space="preserve"> </w:t>
      </w:r>
      <w:r w:rsidRPr="00606330">
        <w:rPr>
          <w:rFonts w:ascii="Nikosh" w:hAnsi="Nikosh" w:cs="Nikosh"/>
          <w:sz w:val="24"/>
          <w:szCs w:val="24"/>
          <w:cs/>
        </w:rPr>
        <w:t>প্রতিষ্ঠানের</w:t>
      </w:r>
      <w:r w:rsidRPr="00606330">
        <w:rPr>
          <w:rFonts w:ascii="Nikosh" w:hAnsi="Nikosh" w:cs="Nikosh"/>
          <w:sz w:val="24"/>
          <w:szCs w:val="24"/>
        </w:rPr>
        <w:t xml:space="preserve"> </w:t>
      </w:r>
      <w:r w:rsidRPr="00606330">
        <w:rPr>
          <w:rFonts w:ascii="Nikosh" w:hAnsi="Nikosh" w:cs="Nikosh"/>
          <w:sz w:val="24"/>
          <w:szCs w:val="24"/>
          <w:cs/>
        </w:rPr>
        <w:t>সাথে</w:t>
      </w:r>
      <w:r w:rsidRPr="00606330">
        <w:rPr>
          <w:rFonts w:ascii="Nikosh" w:hAnsi="Nikosh" w:cs="Nikosh"/>
          <w:sz w:val="24"/>
          <w:szCs w:val="24"/>
        </w:rPr>
        <w:t xml:space="preserve"> </w:t>
      </w:r>
      <w:r w:rsidRPr="00606330">
        <w:rPr>
          <w:rFonts w:ascii="Nikosh" w:hAnsi="Nikosh" w:cs="Nikosh"/>
          <w:sz w:val="24"/>
          <w:szCs w:val="24"/>
          <w:cs/>
        </w:rPr>
        <w:t>যৌথভাবে</w:t>
      </w:r>
      <w:r w:rsidRPr="00606330">
        <w:rPr>
          <w:rFonts w:ascii="Nikosh" w:hAnsi="Nikosh" w:cs="Nikosh"/>
          <w:sz w:val="24"/>
          <w:szCs w:val="24"/>
        </w:rPr>
        <w:t xml:space="preserve"> </w:t>
      </w:r>
      <w:r w:rsidRPr="00606330">
        <w:rPr>
          <w:rFonts w:ascii="Nikosh" w:hAnsi="Nikosh" w:cs="Nikosh"/>
          <w:sz w:val="24"/>
          <w:szCs w:val="24"/>
          <w:cs/>
        </w:rPr>
        <w:t>কাজ</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r w:rsidR="00EB4FD9">
        <w:rPr>
          <w:rFonts w:ascii="Nikosh" w:hAnsi="Nikosh" w:cs="Nikosh"/>
          <w:sz w:val="24"/>
          <w:szCs w:val="24"/>
          <w:cs/>
        </w:rPr>
        <w:t>২০১৬-১৭</w:t>
      </w:r>
      <w:r w:rsidRPr="00606330">
        <w:rPr>
          <w:rFonts w:ascii="Nikosh" w:hAnsi="Nikosh" w:cs="Nikosh"/>
          <w:sz w:val="24"/>
          <w:szCs w:val="24"/>
        </w:rPr>
        <w:t xml:space="preserve"> </w:t>
      </w:r>
      <w:r w:rsidRPr="00606330">
        <w:rPr>
          <w:rFonts w:ascii="Nikosh" w:hAnsi="Nikosh" w:cs="Nikosh"/>
          <w:sz w:val="24"/>
          <w:szCs w:val="24"/>
          <w:cs/>
        </w:rPr>
        <w:t>অর্থ</w:t>
      </w:r>
      <w:r w:rsidRPr="00606330">
        <w:rPr>
          <w:rFonts w:ascii="Nikosh" w:hAnsi="Nikosh" w:cs="Nikosh"/>
          <w:sz w:val="24"/>
          <w:szCs w:val="24"/>
        </w:rPr>
        <w:t xml:space="preserve"> </w:t>
      </w:r>
      <w:r w:rsidRPr="00606330">
        <w:rPr>
          <w:rFonts w:ascii="Nikosh" w:hAnsi="Nikosh" w:cs="Nikosh"/>
          <w:sz w:val="24"/>
          <w:szCs w:val="24"/>
          <w:cs/>
        </w:rPr>
        <w:t>বছরে</w:t>
      </w:r>
      <w:r w:rsidRPr="00606330">
        <w:rPr>
          <w:rFonts w:ascii="Nikosh" w:hAnsi="Nikosh" w:cs="Nikosh"/>
          <w:sz w:val="24"/>
          <w:szCs w:val="24"/>
        </w:rPr>
        <w:t xml:space="preserve"> </w:t>
      </w:r>
      <w:r w:rsidRPr="00606330">
        <w:rPr>
          <w:rFonts w:ascii="Nikosh" w:hAnsi="Nikosh" w:cs="Nikosh"/>
          <w:sz w:val="24"/>
          <w:szCs w:val="24"/>
          <w:cs/>
        </w:rPr>
        <w:t>মোট</w:t>
      </w:r>
      <w:r w:rsidRPr="00606330">
        <w:rPr>
          <w:rFonts w:ascii="Nikosh" w:hAnsi="Nikosh" w:cs="Nikosh"/>
          <w:sz w:val="24"/>
          <w:szCs w:val="24"/>
        </w:rPr>
        <w:t xml:space="preserve"> </w:t>
      </w:r>
      <w:r w:rsidRPr="00606330">
        <w:rPr>
          <w:rFonts w:ascii="Nikosh" w:hAnsi="Nikosh" w:cs="Nikosh"/>
          <w:sz w:val="24"/>
          <w:szCs w:val="24"/>
          <w:cs/>
        </w:rPr>
        <w:t>১৪৪৩</w:t>
      </w:r>
      <w:r w:rsidRPr="00606330">
        <w:rPr>
          <w:rFonts w:ascii="Nikosh" w:hAnsi="Nikosh" w:cs="Nikosh"/>
          <w:sz w:val="24"/>
          <w:szCs w:val="24"/>
        </w:rPr>
        <w:t xml:space="preserve"> </w:t>
      </w:r>
      <w:r w:rsidRPr="00606330">
        <w:rPr>
          <w:rFonts w:ascii="Nikosh" w:hAnsi="Nikosh" w:cs="Nikosh"/>
          <w:sz w:val="24"/>
          <w:szCs w:val="24"/>
          <w:cs/>
        </w:rPr>
        <w:t>মেট্রিক টন</w:t>
      </w:r>
      <w:r w:rsidRPr="00606330">
        <w:rPr>
          <w:rFonts w:ascii="Nikosh" w:hAnsi="Nikosh" w:cs="Nikosh"/>
          <w:sz w:val="24"/>
          <w:szCs w:val="24"/>
        </w:rPr>
        <w:t xml:space="preserve"> </w:t>
      </w:r>
      <w:r w:rsidRPr="00606330">
        <w:rPr>
          <w:rFonts w:ascii="Nikosh" w:hAnsi="Nikosh" w:cs="Nikosh"/>
          <w:sz w:val="24"/>
          <w:szCs w:val="24"/>
          <w:cs/>
        </w:rPr>
        <w:t>টিনজাত</w:t>
      </w:r>
      <w:r w:rsidRPr="00606330">
        <w:rPr>
          <w:rFonts w:ascii="Nikosh" w:hAnsi="Nikosh" w:cs="Nikosh"/>
          <w:sz w:val="24"/>
          <w:szCs w:val="24"/>
        </w:rPr>
        <w:t xml:space="preserve"> </w:t>
      </w:r>
      <w:r w:rsidRPr="00606330">
        <w:rPr>
          <w:rFonts w:ascii="Nikosh" w:hAnsi="Nikosh" w:cs="Nikosh"/>
          <w:sz w:val="24"/>
          <w:szCs w:val="24"/>
          <w:cs/>
        </w:rPr>
        <w:t>আনারস</w:t>
      </w:r>
      <w:r w:rsidRPr="00606330">
        <w:rPr>
          <w:rFonts w:ascii="Nikosh" w:hAnsi="Nikosh" w:cs="Nikosh"/>
          <w:sz w:val="24"/>
          <w:szCs w:val="24"/>
        </w:rPr>
        <w:t xml:space="preserve"> (</w:t>
      </w:r>
      <w:r w:rsidRPr="00606330">
        <w:rPr>
          <w:rFonts w:ascii="Nikosh" w:hAnsi="Nikosh" w:cs="Nikosh"/>
          <w:sz w:val="24"/>
          <w:szCs w:val="24"/>
          <w:cs/>
        </w:rPr>
        <w:t>৮১</w:t>
      </w:r>
      <w:r w:rsidRPr="00606330">
        <w:rPr>
          <w:rFonts w:ascii="Nikosh" w:hAnsi="Nikosh" w:cs="Nikosh" w:hint="cs"/>
          <w:sz w:val="24"/>
          <w:szCs w:val="24"/>
          <w:cs/>
        </w:rPr>
        <w:t>৭</w:t>
      </w:r>
      <w:r w:rsidRPr="00606330">
        <w:rPr>
          <w:rFonts w:ascii="Nikosh" w:hAnsi="Nikosh" w:cs="Nikosh"/>
          <w:sz w:val="24"/>
          <w:szCs w:val="24"/>
        </w:rPr>
        <w:t xml:space="preserve"> </w:t>
      </w:r>
      <w:r w:rsidRPr="00606330">
        <w:rPr>
          <w:rFonts w:ascii="Nikosh" w:hAnsi="Nikosh" w:cs="Nikosh"/>
          <w:sz w:val="24"/>
          <w:szCs w:val="24"/>
          <w:cs/>
        </w:rPr>
        <w:t>মেট্রিক টন</w:t>
      </w:r>
      <w:r w:rsidRPr="00606330">
        <w:rPr>
          <w:rFonts w:ascii="Nikosh" w:hAnsi="Nikosh" w:cs="Nikosh"/>
          <w:sz w:val="24"/>
          <w:szCs w:val="24"/>
        </w:rPr>
        <w:t xml:space="preserve">), </w:t>
      </w:r>
      <w:r w:rsidRPr="00606330">
        <w:rPr>
          <w:rFonts w:ascii="Nikosh" w:hAnsi="Nikosh" w:cs="Nikosh"/>
          <w:sz w:val="24"/>
          <w:szCs w:val="24"/>
          <w:cs/>
        </w:rPr>
        <w:t>বেবীকর্ণ</w:t>
      </w:r>
      <w:r w:rsidRPr="00606330">
        <w:rPr>
          <w:rFonts w:ascii="Nikosh" w:hAnsi="Nikosh" w:cs="Nikosh"/>
          <w:sz w:val="24"/>
          <w:szCs w:val="24"/>
        </w:rPr>
        <w:t xml:space="preserve"> (</w:t>
      </w:r>
      <w:r w:rsidRPr="00606330">
        <w:rPr>
          <w:rFonts w:ascii="Nikosh" w:hAnsi="Nikosh" w:cs="Nikosh"/>
          <w:sz w:val="24"/>
          <w:szCs w:val="24"/>
          <w:cs/>
        </w:rPr>
        <w:t>৩৪</w:t>
      </w:r>
      <w:r w:rsidRPr="00606330">
        <w:rPr>
          <w:rFonts w:ascii="Nikosh" w:hAnsi="Nikosh" w:cs="Nikosh"/>
          <w:sz w:val="24"/>
          <w:szCs w:val="24"/>
        </w:rPr>
        <w:t xml:space="preserve"> </w:t>
      </w:r>
      <w:r w:rsidRPr="00606330">
        <w:rPr>
          <w:rFonts w:ascii="Nikosh" w:hAnsi="Nikosh" w:cs="Nikosh"/>
          <w:sz w:val="24"/>
          <w:szCs w:val="24"/>
          <w:cs/>
        </w:rPr>
        <w:t>মেট্রিক টন</w:t>
      </w:r>
      <w:r w:rsidRPr="00606330">
        <w:rPr>
          <w:rFonts w:ascii="Nikosh" w:hAnsi="Nikosh" w:cs="Nikosh"/>
          <w:sz w:val="24"/>
          <w:szCs w:val="24"/>
        </w:rPr>
        <w:t xml:space="preserve">), </w:t>
      </w:r>
      <w:r w:rsidRPr="00606330">
        <w:rPr>
          <w:rFonts w:ascii="Nikosh" w:hAnsi="Nikosh" w:cs="Nikosh"/>
          <w:sz w:val="24"/>
          <w:szCs w:val="24"/>
          <w:cs/>
        </w:rPr>
        <w:t>ঘৃতকুমারী</w:t>
      </w:r>
      <w:r w:rsidRPr="00606330">
        <w:rPr>
          <w:rFonts w:ascii="Nikosh" w:hAnsi="Nikosh" w:cs="Nikosh"/>
          <w:sz w:val="24"/>
          <w:szCs w:val="24"/>
        </w:rPr>
        <w:t xml:space="preserve"> (</w:t>
      </w:r>
      <w:r w:rsidRPr="00606330">
        <w:rPr>
          <w:rFonts w:ascii="Nikosh" w:hAnsi="Nikosh" w:cs="Nikosh"/>
          <w:sz w:val="24"/>
          <w:szCs w:val="24"/>
          <w:cs/>
        </w:rPr>
        <w:t>৫১৮</w:t>
      </w:r>
      <w:r w:rsidRPr="00606330">
        <w:rPr>
          <w:rFonts w:ascii="Nikosh" w:hAnsi="Nikosh" w:cs="Nikosh"/>
          <w:sz w:val="24"/>
          <w:szCs w:val="24"/>
        </w:rPr>
        <w:t xml:space="preserve"> </w:t>
      </w:r>
      <w:r w:rsidRPr="00606330">
        <w:rPr>
          <w:rFonts w:ascii="Nikosh" w:hAnsi="Nikosh" w:cs="Nikosh"/>
          <w:sz w:val="24"/>
          <w:szCs w:val="24"/>
          <w:cs/>
        </w:rPr>
        <w:t>মেট্রিক টন</w:t>
      </w:r>
      <w:r w:rsidRPr="00606330">
        <w:rPr>
          <w:rFonts w:ascii="Nikosh" w:hAnsi="Nikosh" w:cs="Nikosh"/>
          <w:sz w:val="24"/>
          <w:szCs w:val="24"/>
        </w:rPr>
        <w:t xml:space="preserve">), </w:t>
      </w:r>
      <w:r w:rsidRPr="00606330">
        <w:rPr>
          <w:rFonts w:ascii="Nikosh" w:hAnsi="Nikosh" w:cs="Nikosh"/>
          <w:sz w:val="24"/>
          <w:szCs w:val="24"/>
          <w:cs/>
        </w:rPr>
        <w:t>আনারস</w:t>
      </w:r>
      <w:r w:rsidRPr="00606330">
        <w:rPr>
          <w:rFonts w:ascii="Nikosh" w:hAnsi="Nikosh" w:cs="Nikosh"/>
          <w:sz w:val="24"/>
          <w:szCs w:val="24"/>
        </w:rPr>
        <w:t xml:space="preserve"> </w:t>
      </w:r>
      <w:r w:rsidRPr="00606330">
        <w:rPr>
          <w:rFonts w:ascii="Nikosh" w:hAnsi="Nikosh" w:cs="Nikosh"/>
          <w:sz w:val="24"/>
          <w:szCs w:val="24"/>
          <w:cs/>
        </w:rPr>
        <w:t>জ্যাম</w:t>
      </w:r>
      <w:r w:rsidRPr="00606330">
        <w:rPr>
          <w:rFonts w:ascii="Nikosh" w:hAnsi="Nikosh" w:cs="Nikosh"/>
          <w:sz w:val="24"/>
          <w:szCs w:val="24"/>
        </w:rPr>
        <w:t xml:space="preserve"> (</w:t>
      </w:r>
      <w:r w:rsidRPr="00606330">
        <w:rPr>
          <w:rFonts w:ascii="Nikosh" w:hAnsi="Nikosh" w:cs="Nikosh"/>
          <w:sz w:val="24"/>
          <w:szCs w:val="24"/>
          <w:cs/>
        </w:rPr>
        <w:t>১৮</w:t>
      </w:r>
      <w:r w:rsidRPr="00606330">
        <w:rPr>
          <w:rFonts w:ascii="Nikosh" w:hAnsi="Nikosh" w:cs="Nikosh"/>
          <w:sz w:val="24"/>
          <w:szCs w:val="24"/>
        </w:rPr>
        <w:t xml:space="preserve"> </w:t>
      </w:r>
      <w:r w:rsidRPr="00606330">
        <w:rPr>
          <w:rFonts w:ascii="Nikosh" w:hAnsi="Nikosh" w:cs="Nikosh"/>
          <w:sz w:val="24"/>
          <w:szCs w:val="24"/>
          <w:cs/>
        </w:rPr>
        <w:t>মেট্রিক টন</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শুকনা</w:t>
      </w:r>
      <w:r w:rsidRPr="00606330">
        <w:rPr>
          <w:rFonts w:ascii="Nikosh" w:hAnsi="Nikosh" w:cs="Nikosh"/>
          <w:sz w:val="24"/>
          <w:szCs w:val="24"/>
        </w:rPr>
        <w:t xml:space="preserve"> </w:t>
      </w:r>
      <w:r w:rsidRPr="00606330">
        <w:rPr>
          <w:rFonts w:ascii="Nikosh" w:hAnsi="Nikosh" w:cs="Nikosh"/>
          <w:sz w:val="24"/>
          <w:szCs w:val="24"/>
          <w:cs/>
        </w:rPr>
        <w:t>করলা</w:t>
      </w:r>
      <w:r w:rsidRPr="00606330">
        <w:rPr>
          <w:rFonts w:ascii="Nikosh" w:hAnsi="Nikosh" w:cs="Nikosh"/>
          <w:sz w:val="24"/>
          <w:szCs w:val="24"/>
        </w:rPr>
        <w:t xml:space="preserve"> </w:t>
      </w:r>
      <w:r w:rsidRPr="00606330">
        <w:rPr>
          <w:rFonts w:ascii="Nikosh" w:hAnsi="Nikosh" w:cs="Nikosh"/>
          <w:sz w:val="24"/>
          <w:szCs w:val="24"/>
          <w:cs/>
        </w:rPr>
        <w:t>চিপস্</w:t>
      </w:r>
      <w:r w:rsidRPr="00606330">
        <w:rPr>
          <w:rFonts w:ascii="Nikosh" w:hAnsi="Nikosh" w:cs="Nikosh"/>
          <w:sz w:val="24"/>
          <w:szCs w:val="24"/>
        </w:rPr>
        <w:t xml:space="preserve"> (</w:t>
      </w:r>
      <w:r w:rsidRPr="00606330">
        <w:rPr>
          <w:rFonts w:ascii="Nikosh" w:hAnsi="Nikosh" w:cs="Nikosh"/>
          <w:sz w:val="24"/>
          <w:szCs w:val="24"/>
          <w:cs/>
        </w:rPr>
        <w:t>৫৬</w:t>
      </w:r>
      <w:r w:rsidRPr="00606330">
        <w:rPr>
          <w:rFonts w:ascii="Nikosh" w:hAnsi="Nikosh" w:cs="Nikosh"/>
          <w:sz w:val="24"/>
          <w:szCs w:val="24"/>
        </w:rPr>
        <w:t xml:space="preserve"> </w:t>
      </w:r>
      <w:r w:rsidRPr="00606330">
        <w:rPr>
          <w:rFonts w:ascii="Nikosh" w:hAnsi="Nikosh" w:cs="Nikosh"/>
          <w:sz w:val="24"/>
          <w:szCs w:val="24"/>
          <w:cs/>
        </w:rPr>
        <w:t>মেট্রিক টন</w:t>
      </w:r>
      <w:r w:rsidRPr="00606330">
        <w:rPr>
          <w:rFonts w:ascii="Nikosh" w:hAnsi="Nikosh" w:cs="Nikosh"/>
          <w:sz w:val="24"/>
          <w:szCs w:val="24"/>
        </w:rPr>
        <w:t xml:space="preserve">) </w:t>
      </w:r>
      <w:r w:rsidRPr="00606330">
        <w:rPr>
          <w:rFonts w:ascii="Nikosh" w:hAnsi="Nikosh" w:cs="Nikosh"/>
          <w:sz w:val="24"/>
          <w:szCs w:val="24"/>
          <w:cs/>
        </w:rPr>
        <w:t>পরিবেশবান্ধব</w:t>
      </w:r>
      <w:r w:rsidRPr="00606330">
        <w:rPr>
          <w:rFonts w:ascii="Nikosh" w:hAnsi="Nikosh" w:cs="Nikosh"/>
          <w:sz w:val="24"/>
          <w:szCs w:val="24"/>
        </w:rPr>
        <w:t xml:space="preserve"> </w:t>
      </w:r>
      <w:r w:rsidRPr="00606330">
        <w:rPr>
          <w:rFonts w:ascii="Nikosh" w:hAnsi="Nikosh" w:cs="Nikosh"/>
          <w:sz w:val="24"/>
          <w:szCs w:val="24"/>
          <w:cs/>
        </w:rPr>
        <w:t>প্যাকেটজাত</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সমুদ্র</w:t>
      </w:r>
      <w:r w:rsidRPr="00606330">
        <w:rPr>
          <w:rFonts w:ascii="Nikosh" w:hAnsi="Nikosh" w:cs="Nikosh"/>
          <w:sz w:val="24"/>
          <w:szCs w:val="24"/>
        </w:rPr>
        <w:t xml:space="preserve"> </w:t>
      </w:r>
      <w:r w:rsidRPr="00606330">
        <w:rPr>
          <w:rFonts w:ascii="Nikosh" w:hAnsi="Nikosh" w:cs="Nikosh"/>
          <w:sz w:val="24"/>
          <w:szCs w:val="24"/>
          <w:cs/>
        </w:rPr>
        <w:t>পথে</w:t>
      </w:r>
      <w:r w:rsidRPr="00606330">
        <w:rPr>
          <w:rFonts w:ascii="Nikosh" w:hAnsi="Nikosh" w:cs="Nikosh"/>
          <w:sz w:val="24"/>
          <w:szCs w:val="24"/>
        </w:rPr>
        <w:t xml:space="preserve"> </w:t>
      </w:r>
      <w:r w:rsidRPr="00606330">
        <w:rPr>
          <w:rFonts w:ascii="Nikosh" w:hAnsi="Nikosh" w:cs="Nikosh"/>
          <w:sz w:val="24"/>
          <w:szCs w:val="24"/>
          <w:cs/>
        </w:rPr>
        <w:t>৭৮টি</w:t>
      </w:r>
      <w:r w:rsidRPr="00606330">
        <w:rPr>
          <w:rFonts w:ascii="Nikosh" w:hAnsi="Nikosh" w:cs="Nikosh"/>
          <w:sz w:val="24"/>
          <w:szCs w:val="24"/>
        </w:rPr>
        <w:t xml:space="preserve"> </w:t>
      </w:r>
      <w:r w:rsidRPr="00606330">
        <w:rPr>
          <w:rFonts w:ascii="Nikosh" w:hAnsi="Nikosh" w:cs="Nikosh"/>
          <w:sz w:val="24"/>
          <w:szCs w:val="24"/>
          <w:cs/>
        </w:rPr>
        <w:t>শিপমেন্টে</w:t>
      </w:r>
      <w:r w:rsidRPr="00606330">
        <w:rPr>
          <w:rFonts w:ascii="Nikosh" w:hAnsi="Nikosh" w:cs="Nikosh"/>
          <w:sz w:val="24"/>
          <w:szCs w:val="24"/>
        </w:rPr>
        <w:t xml:space="preserve"> </w:t>
      </w:r>
      <w:r w:rsidRPr="00606330">
        <w:rPr>
          <w:rFonts w:ascii="Nikosh" w:hAnsi="Nikosh" w:cs="Nikosh"/>
          <w:sz w:val="24"/>
          <w:szCs w:val="24"/>
          <w:cs/>
        </w:rPr>
        <w:t>চীন</w:t>
      </w:r>
      <w:r w:rsidRPr="00606330">
        <w:rPr>
          <w:rFonts w:ascii="Nikosh" w:hAnsi="Nikosh" w:cs="Nikosh"/>
          <w:sz w:val="24"/>
          <w:szCs w:val="24"/>
        </w:rPr>
        <w:t xml:space="preserve">, </w:t>
      </w:r>
      <w:r w:rsidRPr="00606330">
        <w:rPr>
          <w:rFonts w:ascii="Nikosh" w:hAnsi="Nikosh" w:cs="Nikosh"/>
          <w:sz w:val="24"/>
          <w:szCs w:val="24"/>
          <w:cs/>
        </w:rPr>
        <w:t>তাইওয়ান</w:t>
      </w:r>
      <w:r w:rsidRPr="00606330">
        <w:rPr>
          <w:rFonts w:ascii="Nikosh" w:hAnsi="Nikosh" w:cs="Nikosh"/>
          <w:sz w:val="24"/>
          <w:szCs w:val="24"/>
        </w:rPr>
        <w:t xml:space="preserve">, </w:t>
      </w:r>
      <w:r w:rsidRPr="00606330">
        <w:rPr>
          <w:rFonts w:ascii="Nikosh" w:hAnsi="Nikosh" w:cs="Nikosh"/>
          <w:sz w:val="24"/>
          <w:szCs w:val="24"/>
          <w:cs/>
        </w:rPr>
        <w:t>হংকং</w:t>
      </w:r>
      <w:r w:rsidRPr="00606330">
        <w:rPr>
          <w:rFonts w:ascii="Nikosh" w:hAnsi="Nikosh" w:cs="Nikosh"/>
          <w:sz w:val="24"/>
          <w:szCs w:val="24"/>
        </w:rPr>
        <w:t xml:space="preserve">, </w:t>
      </w:r>
      <w:r w:rsidRPr="00606330">
        <w:rPr>
          <w:rFonts w:ascii="Nikosh" w:hAnsi="Nikosh" w:cs="Nikosh"/>
          <w:sz w:val="24"/>
          <w:szCs w:val="24"/>
          <w:cs/>
        </w:rPr>
        <w:t>নেদারল্যান্ডস</w:t>
      </w:r>
      <w:r w:rsidRPr="00606330">
        <w:rPr>
          <w:rFonts w:ascii="Nikosh" w:hAnsi="Nikosh" w:cs="Nikosh"/>
          <w:sz w:val="24"/>
          <w:szCs w:val="24"/>
        </w:rPr>
        <w:t xml:space="preserve">, </w:t>
      </w:r>
      <w:r w:rsidRPr="00606330">
        <w:rPr>
          <w:rFonts w:ascii="Nikosh" w:hAnsi="Nikosh" w:cs="Nikosh"/>
          <w:sz w:val="24"/>
          <w:szCs w:val="24"/>
          <w:cs/>
        </w:rPr>
        <w:t>ফ্রান্সে</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যার</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মূল্য</w:t>
      </w:r>
      <w:r w:rsidRPr="00606330">
        <w:rPr>
          <w:rFonts w:ascii="Nikosh" w:hAnsi="Nikosh" w:cs="Nikosh"/>
          <w:sz w:val="24"/>
          <w:szCs w:val="24"/>
        </w:rPr>
        <w:t xml:space="preserve"> </w:t>
      </w:r>
      <w:r w:rsidRPr="00606330">
        <w:rPr>
          <w:rFonts w:ascii="Nikosh" w:hAnsi="Nikosh" w:cs="Nikosh"/>
          <w:sz w:val="24"/>
          <w:szCs w:val="24"/>
          <w:cs/>
        </w:rPr>
        <w:t>প্রায়</w:t>
      </w:r>
      <w:r w:rsidRPr="00606330">
        <w:rPr>
          <w:rFonts w:ascii="Nikosh" w:hAnsi="Nikosh" w:cs="Nikosh"/>
          <w:sz w:val="24"/>
          <w:szCs w:val="24"/>
        </w:rPr>
        <w:t xml:space="preserve"> </w:t>
      </w:r>
      <w:r w:rsidRPr="00606330">
        <w:rPr>
          <w:rFonts w:ascii="Nikosh" w:hAnsi="Nikosh" w:cs="Nikosh"/>
          <w:sz w:val="24"/>
          <w:szCs w:val="24"/>
          <w:cs/>
        </w:rPr>
        <w:t>১১</w:t>
      </w:r>
      <w:r w:rsidRPr="00606330">
        <w:rPr>
          <w:rFonts w:ascii="Nikosh" w:hAnsi="Nikosh" w:cs="Nikosh"/>
          <w:sz w:val="24"/>
          <w:szCs w:val="24"/>
        </w:rPr>
        <w:t>.</w:t>
      </w:r>
      <w:r w:rsidRPr="00606330">
        <w:rPr>
          <w:rFonts w:ascii="Nikosh" w:hAnsi="Nikosh" w:cs="Nikosh"/>
          <w:sz w:val="24"/>
          <w:szCs w:val="24"/>
          <w:cs/>
        </w:rPr>
        <w:t>৬০</w:t>
      </w:r>
      <w:r w:rsidRPr="00606330">
        <w:rPr>
          <w:rFonts w:ascii="Nikosh" w:hAnsi="Nikosh" w:cs="Nikosh"/>
          <w:sz w:val="24"/>
          <w:szCs w:val="24"/>
        </w:rPr>
        <w:t xml:space="preserve"> </w:t>
      </w:r>
      <w:r w:rsidRPr="00606330">
        <w:rPr>
          <w:rFonts w:ascii="Nikosh" w:hAnsi="Nikosh" w:cs="Nikosh"/>
          <w:sz w:val="24"/>
          <w:szCs w:val="24"/>
          <w:cs/>
        </w:rPr>
        <w:t>লক্ষ</w:t>
      </w:r>
      <w:r w:rsidRPr="00606330">
        <w:rPr>
          <w:rFonts w:ascii="Nikosh" w:hAnsi="Nikosh" w:cs="Nikosh"/>
          <w:sz w:val="24"/>
          <w:szCs w:val="24"/>
        </w:rPr>
        <w:t xml:space="preserve"> </w:t>
      </w:r>
      <w:r w:rsidRPr="00606330">
        <w:rPr>
          <w:rFonts w:ascii="Nikosh" w:hAnsi="Nikosh" w:cs="Nikosh"/>
          <w:sz w:val="24"/>
          <w:szCs w:val="24"/>
          <w:cs/>
        </w:rPr>
        <w:t>মার্কিন</w:t>
      </w:r>
      <w:r w:rsidRPr="00606330">
        <w:rPr>
          <w:rFonts w:ascii="Nikosh" w:hAnsi="Nikosh" w:cs="Nikosh"/>
          <w:sz w:val="24"/>
          <w:szCs w:val="24"/>
        </w:rPr>
        <w:t xml:space="preserve"> </w:t>
      </w:r>
      <w:r w:rsidRPr="00606330">
        <w:rPr>
          <w:rFonts w:ascii="Nikosh" w:hAnsi="Nikosh" w:cs="Nikosh"/>
          <w:sz w:val="24"/>
          <w:szCs w:val="24"/>
          <w:cs/>
        </w:rPr>
        <w:t>ডলার</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এ</w:t>
      </w:r>
      <w:r w:rsidRPr="00606330">
        <w:rPr>
          <w:rFonts w:ascii="Nikosh" w:hAnsi="Nikosh" w:cs="Nikosh"/>
          <w:sz w:val="24"/>
          <w:szCs w:val="24"/>
        </w:rPr>
        <w:t xml:space="preserve"> </w:t>
      </w:r>
      <w:r w:rsidRPr="00606330">
        <w:rPr>
          <w:rFonts w:ascii="Nikosh" w:hAnsi="Nikosh" w:cs="Nikosh"/>
          <w:sz w:val="24"/>
          <w:szCs w:val="24"/>
          <w:cs/>
        </w:rPr>
        <w:t>প্রতিষ্ঠানের</w:t>
      </w:r>
      <w:r w:rsidRPr="00606330">
        <w:rPr>
          <w:rFonts w:ascii="Nikosh" w:hAnsi="Nikosh" w:cs="Nikosh"/>
          <w:sz w:val="24"/>
          <w:szCs w:val="24"/>
        </w:rPr>
        <w:t xml:space="preserve"> </w:t>
      </w:r>
      <w:r w:rsidRPr="00606330">
        <w:rPr>
          <w:rFonts w:ascii="Nikosh" w:hAnsi="Nikosh" w:cs="Nikosh"/>
          <w:sz w:val="24"/>
          <w:szCs w:val="24"/>
          <w:cs/>
        </w:rPr>
        <w:t>সাথে</w:t>
      </w:r>
      <w:r w:rsidRPr="00606330">
        <w:rPr>
          <w:rFonts w:ascii="Nikosh" w:hAnsi="Nikosh" w:cs="Nikosh"/>
          <w:sz w:val="24"/>
          <w:szCs w:val="24"/>
        </w:rPr>
        <w:t xml:space="preserve"> </w:t>
      </w:r>
      <w:r w:rsidRPr="00606330">
        <w:rPr>
          <w:rFonts w:ascii="Nikosh" w:hAnsi="Nikosh" w:cs="Nikosh"/>
          <w:sz w:val="24"/>
          <w:szCs w:val="24"/>
          <w:cs/>
        </w:rPr>
        <w:t>মূল্য</w:t>
      </w:r>
      <w:r w:rsidRPr="00606330">
        <w:rPr>
          <w:rFonts w:ascii="Nikosh" w:hAnsi="Nikosh" w:cs="Nikosh"/>
          <w:sz w:val="24"/>
          <w:szCs w:val="24"/>
        </w:rPr>
        <w:t xml:space="preserve"> </w:t>
      </w:r>
      <w:r w:rsidRPr="00606330">
        <w:rPr>
          <w:rFonts w:ascii="Nikosh" w:hAnsi="Nikosh" w:cs="Nikosh"/>
          <w:sz w:val="24"/>
          <w:szCs w:val="24"/>
          <w:cs/>
        </w:rPr>
        <w:t>সংযোজিত</w:t>
      </w:r>
      <w:r w:rsidRPr="00606330">
        <w:rPr>
          <w:rFonts w:ascii="Nikosh" w:hAnsi="Nikosh" w:cs="Nikosh"/>
          <w:sz w:val="24"/>
          <w:szCs w:val="24"/>
        </w:rPr>
        <w:t xml:space="preserve"> </w:t>
      </w:r>
      <w:r w:rsidRPr="00606330">
        <w:rPr>
          <w:rFonts w:ascii="Nikosh" w:hAnsi="Nikosh" w:cs="Nikosh"/>
          <w:sz w:val="24"/>
          <w:szCs w:val="24"/>
          <w:cs/>
        </w:rPr>
        <w:t>কৃষিপণ্যের</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বৃদ্ধিকরণে</w:t>
      </w:r>
      <w:r w:rsidRPr="00606330">
        <w:rPr>
          <w:rFonts w:ascii="Nikosh" w:hAnsi="Nikosh" w:cs="Nikosh"/>
          <w:sz w:val="24"/>
          <w:szCs w:val="24"/>
        </w:rPr>
        <w:t xml:space="preserve"> </w:t>
      </w: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একটি</w:t>
      </w:r>
      <w:r w:rsidRPr="00606330">
        <w:rPr>
          <w:rFonts w:ascii="Nikosh" w:hAnsi="Nikosh" w:cs="Nikosh"/>
          <w:sz w:val="24"/>
          <w:szCs w:val="24"/>
        </w:rPr>
        <w:t xml:space="preserve"> </w:t>
      </w:r>
      <w:r w:rsidRPr="00606330">
        <w:rPr>
          <w:rFonts w:ascii="Nikosh" w:hAnsi="Nikosh" w:cs="Nikosh"/>
          <w:sz w:val="24"/>
          <w:szCs w:val="24"/>
          <w:cs/>
        </w:rPr>
        <w:t>সমঝোতা</w:t>
      </w:r>
      <w:r w:rsidRPr="00606330">
        <w:rPr>
          <w:rFonts w:ascii="Nikosh" w:hAnsi="Nikosh" w:cs="Nikosh"/>
          <w:sz w:val="24"/>
          <w:szCs w:val="24"/>
        </w:rPr>
        <w:t xml:space="preserve"> </w:t>
      </w:r>
      <w:r w:rsidRPr="00606330">
        <w:rPr>
          <w:rFonts w:ascii="Nikosh" w:hAnsi="Nikosh" w:cs="Nikosh"/>
          <w:sz w:val="24"/>
          <w:szCs w:val="24"/>
          <w:cs/>
        </w:rPr>
        <w:t>চুক্তি</w:t>
      </w:r>
      <w:r w:rsidRPr="00606330">
        <w:rPr>
          <w:rFonts w:ascii="Nikosh" w:hAnsi="Nikosh" w:cs="Nikosh"/>
          <w:sz w:val="24"/>
          <w:szCs w:val="24"/>
        </w:rPr>
        <w:t xml:space="preserve"> </w:t>
      </w:r>
      <w:r w:rsidRPr="00606330">
        <w:rPr>
          <w:rFonts w:ascii="Nikosh" w:hAnsi="Nikosh" w:cs="Nikosh"/>
          <w:sz w:val="24"/>
          <w:szCs w:val="24"/>
          <w:cs/>
        </w:rPr>
        <w:t>স্বাক্ষর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rPr>
        <w:t xml:space="preserve"> </w:t>
      </w:r>
      <w:r w:rsidRPr="00606330">
        <w:rPr>
          <w:rFonts w:ascii="Nikosh" w:hAnsi="Nikosh" w:cs="Nikosh"/>
          <w:sz w:val="24"/>
          <w:szCs w:val="24"/>
          <w:cs/>
          <w:lang w:bidi="hi-IN"/>
        </w:rPr>
        <w:t>।</w:t>
      </w:r>
      <w:r w:rsidRPr="00606330">
        <w:rPr>
          <w:rFonts w:ascii="Nikosh" w:hAnsi="Nikosh" w:cs="Nikosh" w:hint="cs"/>
          <w:sz w:val="24"/>
          <w:szCs w:val="24"/>
          <w:cs/>
          <w:lang w:bidi="bn-IN"/>
        </w:rPr>
        <w:t xml:space="preserve"> </w:t>
      </w:r>
    </w:p>
    <w:p w:rsidR="00606330" w:rsidRPr="00606330" w:rsidRDefault="00606330" w:rsidP="00EB4FD9">
      <w:pPr>
        <w:numPr>
          <w:ilvl w:val="0"/>
          <w:numId w:val="143"/>
        </w:numPr>
        <w:spacing w:after="120" w:line="240" w:lineRule="auto"/>
        <w:ind w:left="180" w:hanging="180"/>
        <w:jc w:val="both"/>
        <w:rPr>
          <w:rFonts w:ascii="Nikosh" w:hAnsi="Nikosh" w:cs="Nikosh"/>
          <w:sz w:val="24"/>
          <w:szCs w:val="24"/>
        </w:rPr>
      </w:pP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সহায়তায়</w:t>
      </w:r>
      <w:r w:rsidRPr="00606330">
        <w:rPr>
          <w:rFonts w:ascii="Nikosh" w:hAnsi="Nikosh" w:cs="Nikosh"/>
          <w:sz w:val="24"/>
          <w:szCs w:val="24"/>
        </w:rPr>
        <w:t xml:space="preserve"> </w:t>
      </w:r>
      <w:r w:rsidRPr="00606330">
        <w:rPr>
          <w:rFonts w:ascii="Nikosh" w:hAnsi="Nikosh" w:cs="Nikosh"/>
          <w:sz w:val="24"/>
          <w:szCs w:val="24"/>
          <w:cs/>
        </w:rPr>
        <w:t>কিষাণ</w:t>
      </w:r>
      <w:r w:rsidRPr="00606330">
        <w:rPr>
          <w:rFonts w:ascii="Nikosh" w:hAnsi="Nikosh" w:cs="Nikosh"/>
          <w:sz w:val="24"/>
          <w:szCs w:val="24"/>
        </w:rPr>
        <w:t xml:space="preserve"> </w:t>
      </w:r>
      <w:r w:rsidRPr="00606330">
        <w:rPr>
          <w:rFonts w:ascii="Nikosh" w:hAnsi="Nikosh" w:cs="Nikosh"/>
          <w:sz w:val="24"/>
          <w:szCs w:val="24"/>
          <w:cs/>
        </w:rPr>
        <w:t>বোটানিক্স</w:t>
      </w:r>
      <w:r w:rsidRPr="00606330">
        <w:rPr>
          <w:rFonts w:ascii="Nikosh" w:hAnsi="Nikosh" w:cs="Nikosh"/>
          <w:sz w:val="24"/>
          <w:szCs w:val="24"/>
        </w:rPr>
        <w:t xml:space="preserve"> </w:t>
      </w:r>
      <w:r w:rsidRPr="00606330">
        <w:rPr>
          <w:rFonts w:ascii="Nikosh" w:hAnsi="Nikosh" w:cs="Nikosh"/>
          <w:sz w:val="24"/>
          <w:szCs w:val="24"/>
          <w:cs/>
        </w:rPr>
        <w:t>লি</w:t>
      </w:r>
      <w:r w:rsidRPr="00606330">
        <w:rPr>
          <w:rFonts w:ascii="Nikosh" w:hAnsi="Nikosh" w:cs="Nikosh"/>
          <w:sz w:val="24"/>
          <w:szCs w:val="24"/>
        </w:rPr>
        <w:t xml:space="preserve">: </w:t>
      </w:r>
      <w:r w:rsidRPr="00606330">
        <w:rPr>
          <w:rFonts w:ascii="Nikosh" w:hAnsi="Nikosh" w:cs="Nikosh"/>
          <w:sz w:val="24"/>
          <w:szCs w:val="24"/>
          <w:cs/>
        </w:rPr>
        <w:t>দিনাজপুর</w:t>
      </w:r>
      <w:r w:rsidRPr="00606330">
        <w:rPr>
          <w:rFonts w:ascii="Nikosh" w:hAnsi="Nikosh" w:cs="Nikosh"/>
          <w:sz w:val="24"/>
          <w:szCs w:val="24"/>
        </w:rPr>
        <w:t xml:space="preserve"> </w:t>
      </w:r>
      <w:r w:rsidRPr="00606330">
        <w:rPr>
          <w:rFonts w:ascii="Nikosh" w:hAnsi="Nikosh" w:cs="Nikosh"/>
          <w:sz w:val="24"/>
          <w:szCs w:val="24"/>
          <w:cs/>
        </w:rPr>
        <w:t>জেলার</w:t>
      </w:r>
      <w:r w:rsidRPr="00606330">
        <w:rPr>
          <w:rFonts w:ascii="Nikosh" w:hAnsi="Nikosh" w:cs="Nikosh"/>
          <w:sz w:val="24"/>
          <w:szCs w:val="24"/>
        </w:rPr>
        <w:t xml:space="preserve"> </w:t>
      </w:r>
      <w:r w:rsidRPr="00606330">
        <w:rPr>
          <w:rFonts w:ascii="Nikosh" w:hAnsi="Nikosh" w:cs="Nikosh"/>
          <w:sz w:val="24"/>
          <w:szCs w:val="24"/>
          <w:cs/>
        </w:rPr>
        <w:t>বীরগঞ্জ</w:t>
      </w:r>
      <w:r w:rsidRPr="00606330">
        <w:rPr>
          <w:rFonts w:ascii="Nikosh" w:hAnsi="Nikosh" w:cs="Nikosh"/>
          <w:sz w:val="24"/>
          <w:szCs w:val="24"/>
        </w:rPr>
        <w:t xml:space="preserve"> </w:t>
      </w:r>
      <w:r w:rsidRPr="00606330">
        <w:rPr>
          <w:rFonts w:ascii="Nikosh" w:hAnsi="Nikosh" w:cs="Nikosh"/>
          <w:sz w:val="24"/>
          <w:szCs w:val="24"/>
          <w:cs/>
        </w:rPr>
        <w:t>উপজেলায়</w:t>
      </w:r>
      <w:r w:rsidRPr="00606330">
        <w:rPr>
          <w:rFonts w:ascii="Nikosh" w:hAnsi="Nikosh" w:cs="Nikosh"/>
          <w:sz w:val="24"/>
          <w:szCs w:val="24"/>
        </w:rPr>
        <w:t xml:space="preserve"> </w:t>
      </w:r>
      <w:r w:rsidRPr="00606330">
        <w:rPr>
          <w:rFonts w:ascii="Nikosh" w:hAnsi="Nikosh" w:cs="Nikosh"/>
          <w:sz w:val="24"/>
          <w:szCs w:val="24"/>
          <w:cs/>
        </w:rPr>
        <w:t>চুক্তিভিত্তিক</w:t>
      </w:r>
      <w:r w:rsidRPr="00606330">
        <w:rPr>
          <w:rFonts w:ascii="Nikosh" w:hAnsi="Nikosh" w:cs="Nikosh"/>
          <w:sz w:val="24"/>
          <w:szCs w:val="24"/>
        </w:rPr>
        <w:t xml:space="preserve"> </w:t>
      </w:r>
      <w:r w:rsidRPr="00606330">
        <w:rPr>
          <w:rFonts w:ascii="Nikosh" w:hAnsi="Nikosh" w:cs="Nikosh"/>
          <w:sz w:val="24"/>
          <w:szCs w:val="24"/>
          <w:cs/>
        </w:rPr>
        <w:t>খামার</w:t>
      </w:r>
      <w:r w:rsidRPr="00606330">
        <w:rPr>
          <w:rFonts w:ascii="Nikosh" w:hAnsi="Nikosh" w:cs="Nikosh"/>
          <w:sz w:val="24"/>
          <w:szCs w:val="24"/>
        </w:rPr>
        <w:t xml:space="preserve"> </w:t>
      </w:r>
      <w:r w:rsidRPr="00606330">
        <w:rPr>
          <w:rFonts w:ascii="Nikosh" w:hAnsi="Nikosh" w:cs="Nikosh"/>
          <w:sz w:val="24"/>
          <w:szCs w:val="24"/>
          <w:cs/>
        </w:rPr>
        <w:t>ব্যবস্থাপনায়</w:t>
      </w:r>
      <w:r w:rsidRPr="00606330">
        <w:rPr>
          <w:rFonts w:ascii="Nikosh" w:hAnsi="Nikosh" w:cs="Nikosh"/>
          <w:sz w:val="24"/>
          <w:szCs w:val="24"/>
        </w:rPr>
        <w:t xml:space="preserve"> </w:t>
      </w:r>
      <w:r w:rsidRPr="00606330">
        <w:rPr>
          <w:rFonts w:ascii="Nikosh" w:hAnsi="Nikosh" w:cs="Nikosh"/>
          <w:sz w:val="24"/>
          <w:szCs w:val="24"/>
          <w:cs/>
        </w:rPr>
        <w:t>গ্র্যানুলা</w:t>
      </w:r>
      <w:r w:rsidRPr="00606330">
        <w:rPr>
          <w:rFonts w:ascii="Nikosh" w:hAnsi="Nikosh" w:cs="Nikosh"/>
          <w:sz w:val="24"/>
          <w:szCs w:val="24"/>
        </w:rPr>
        <w:t xml:space="preserve"> </w:t>
      </w:r>
      <w:r w:rsidRPr="00606330">
        <w:rPr>
          <w:rFonts w:ascii="Nikosh" w:hAnsi="Nikosh" w:cs="Nikosh"/>
          <w:sz w:val="24"/>
          <w:szCs w:val="24"/>
          <w:cs/>
        </w:rPr>
        <w:t>জাতের</w:t>
      </w:r>
      <w:r w:rsidRPr="00606330">
        <w:rPr>
          <w:rFonts w:ascii="Nikosh" w:hAnsi="Nikosh" w:cs="Nikosh"/>
          <w:sz w:val="24"/>
          <w:szCs w:val="24"/>
        </w:rPr>
        <w:t xml:space="preserve"> </w:t>
      </w:r>
      <w:r w:rsidRPr="00606330">
        <w:rPr>
          <w:rFonts w:ascii="Nikosh" w:hAnsi="Nikosh" w:cs="Nikosh"/>
          <w:sz w:val="24"/>
          <w:szCs w:val="24"/>
          <w:cs/>
        </w:rPr>
        <w:t>৪৪৮</w:t>
      </w:r>
      <w:r w:rsidRPr="00606330">
        <w:rPr>
          <w:rFonts w:ascii="Nikosh" w:hAnsi="Nikosh" w:cs="Nikosh"/>
          <w:sz w:val="24"/>
          <w:szCs w:val="24"/>
        </w:rPr>
        <w:t xml:space="preserve"> </w:t>
      </w:r>
      <w:r w:rsidRPr="00606330">
        <w:rPr>
          <w:rFonts w:ascii="Nikosh" w:hAnsi="Nikosh" w:cs="Nikosh"/>
          <w:sz w:val="24"/>
          <w:szCs w:val="24"/>
          <w:cs/>
        </w:rPr>
        <w:t>মেট্রিক টন</w:t>
      </w:r>
      <w:r w:rsidRPr="00606330">
        <w:rPr>
          <w:rFonts w:ascii="Nikosh" w:hAnsi="Nikosh" w:cs="Nikosh"/>
          <w:sz w:val="24"/>
          <w:szCs w:val="24"/>
        </w:rPr>
        <w:t xml:space="preserve"> </w:t>
      </w:r>
      <w:r w:rsidRPr="00606330">
        <w:rPr>
          <w:rFonts w:ascii="Nikosh" w:hAnsi="Nikosh" w:cs="Nikosh"/>
          <w:sz w:val="24"/>
          <w:szCs w:val="24"/>
          <w:cs/>
        </w:rPr>
        <w:t>আলু</w:t>
      </w:r>
      <w:r w:rsidRPr="00606330">
        <w:rPr>
          <w:rFonts w:ascii="Nikosh" w:hAnsi="Nikosh" w:cs="Nikosh"/>
          <w:sz w:val="24"/>
          <w:szCs w:val="24"/>
        </w:rPr>
        <w:t xml:space="preserve"> </w:t>
      </w:r>
      <w:r w:rsidRPr="00606330">
        <w:rPr>
          <w:rFonts w:ascii="Nikosh" w:hAnsi="Nikosh" w:cs="Nikosh"/>
          <w:sz w:val="24"/>
          <w:szCs w:val="24"/>
          <w:cs/>
        </w:rPr>
        <w:t>শ্রীলংকায়</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3"/>
        </w:numPr>
        <w:spacing w:after="120" w:line="240" w:lineRule="auto"/>
        <w:ind w:left="180" w:hanging="180"/>
        <w:jc w:val="both"/>
        <w:rPr>
          <w:rFonts w:ascii="Nikosh" w:hAnsi="Nikosh" w:cs="Nikosh"/>
          <w:sz w:val="24"/>
          <w:szCs w:val="24"/>
        </w:rPr>
      </w:pPr>
      <w:r w:rsidRPr="00606330">
        <w:rPr>
          <w:rFonts w:ascii="Nikosh" w:hAnsi="Nikosh" w:cs="Nikosh"/>
          <w:sz w:val="24"/>
          <w:szCs w:val="24"/>
          <w:cs/>
        </w:rPr>
        <w:lastRenderedPageBreak/>
        <w:t>আন্তর্জাতিক</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সংযোগ</w:t>
      </w:r>
      <w:r w:rsidRPr="00606330">
        <w:rPr>
          <w:rFonts w:ascii="Nikosh" w:hAnsi="Nikosh" w:cs="Nikosh"/>
          <w:sz w:val="24"/>
          <w:szCs w:val="24"/>
        </w:rPr>
        <w:t xml:space="preserve"> </w:t>
      </w:r>
      <w:r w:rsidRPr="00606330">
        <w:rPr>
          <w:rFonts w:ascii="Nikosh" w:hAnsi="Nikosh" w:cs="Nikosh"/>
          <w:sz w:val="24"/>
          <w:szCs w:val="24"/>
          <w:cs/>
        </w:rPr>
        <w:t>তৈরির</w:t>
      </w:r>
      <w:r w:rsidRPr="00606330">
        <w:rPr>
          <w:rFonts w:ascii="Nikosh" w:hAnsi="Nikosh" w:cs="Nikosh"/>
          <w:sz w:val="24"/>
          <w:szCs w:val="24"/>
        </w:rPr>
        <w:t xml:space="preserve"> </w:t>
      </w:r>
      <w:r w:rsidRPr="00606330">
        <w:rPr>
          <w:rFonts w:ascii="Nikosh" w:hAnsi="Nikosh" w:cs="Nikosh"/>
          <w:sz w:val="24"/>
          <w:szCs w:val="24"/>
          <w:cs/>
        </w:rPr>
        <w:t>অংশ</w:t>
      </w:r>
      <w:r w:rsidRPr="00606330">
        <w:rPr>
          <w:rFonts w:ascii="Nikosh" w:hAnsi="Nikosh" w:cs="Nikosh"/>
          <w:sz w:val="24"/>
          <w:szCs w:val="24"/>
        </w:rPr>
        <w:t xml:space="preserve"> </w:t>
      </w:r>
      <w:r w:rsidRPr="00606330">
        <w:rPr>
          <w:rFonts w:ascii="Nikosh" w:hAnsi="Nikosh" w:cs="Nikosh"/>
          <w:sz w:val="24"/>
          <w:szCs w:val="24"/>
          <w:cs/>
        </w:rPr>
        <w:t>হিসেবে</w:t>
      </w:r>
      <w:r w:rsidRPr="00606330">
        <w:rPr>
          <w:rFonts w:ascii="Nikosh" w:hAnsi="Nikosh" w:cs="Nikosh"/>
          <w:sz w:val="24"/>
          <w:szCs w:val="24"/>
        </w:rPr>
        <w:t xml:space="preserve"> </w:t>
      </w:r>
      <w:r w:rsidRPr="00606330">
        <w:rPr>
          <w:rFonts w:ascii="Nikosh" w:hAnsi="Nikosh" w:cs="Nikosh"/>
          <w:sz w:val="24"/>
          <w:szCs w:val="24"/>
          <w:cs/>
        </w:rPr>
        <w:t>গ্রীণটেক্স</w:t>
      </w:r>
      <w:r w:rsidRPr="00606330">
        <w:rPr>
          <w:rFonts w:ascii="Nikosh" w:hAnsi="Nikosh" w:cs="Nikosh"/>
          <w:sz w:val="24"/>
          <w:szCs w:val="24"/>
        </w:rPr>
        <w:t xml:space="preserve"> </w:t>
      </w:r>
      <w:r w:rsidRPr="00606330">
        <w:rPr>
          <w:rFonts w:ascii="Nikosh" w:hAnsi="Nikosh" w:cs="Nikosh"/>
          <w:sz w:val="24"/>
          <w:szCs w:val="24"/>
          <w:cs/>
        </w:rPr>
        <w:t>নামক</w:t>
      </w:r>
      <w:r w:rsidRPr="00606330">
        <w:rPr>
          <w:rFonts w:ascii="Nikosh" w:hAnsi="Nikosh" w:cs="Nikosh"/>
          <w:sz w:val="24"/>
          <w:szCs w:val="24"/>
        </w:rPr>
        <w:t xml:space="preserve"> </w:t>
      </w:r>
      <w:r w:rsidRPr="00606330">
        <w:rPr>
          <w:rFonts w:ascii="Nikosh" w:hAnsi="Nikosh" w:cs="Nikosh"/>
          <w:sz w:val="24"/>
          <w:szCs w:val="24"/>
          <w:cs/>
        </w:rPr>
        <w:t>রপ্তানিকারক</w:t>
      </w:r>
      <w:r w:rsidRPr="00606330">
        <w:rPr>
          <w:rFonts w:ascii="Nikosh" w:hAnsi="Nikosh" w:cs="Nikosh"/>
          <w:sz w:val="24"/>
          <w:szCs w:val="24"/>
        </w:rPr>
        <w:t xml:space="preserve"> </w:t>
      </w:r>
      <w:r w:rsidRPr="00606330">
        <w:rPr>
          <w:rFonts w:ascii="Nikosh" w:hAnsi="Nikosh" w:cs="Nikosh"/>
          <w:sz w:val="24"/>
          <w:szCs w:val="24"/>
          <w:cs/>
        </w:rPr>
        <w:t>প্রতিষ্ঠানকে</w:t>
      </w:r>
      <w:r w:rsidRPr="00606330">
        <w:rPr>
          <w:rFonts w:ascii="Nikosh" w:hAnsi="Nikosh" w:cs="Nikosh"/>
          <w:sz w:val="24"/>
          <w:szCs w:val="24"/>
        </w:rPr>
        <w:t xml:space="preserve"> </w:t>
      </w:r>
      <w:r w:rsidRPr="00606330">
        <w:rPr>
          <w:rFonts w:ascii="Nikosh" w:hAnsi="Nikosh" w:cs="Nikosh"/>
          <w:sz w:val="24"/>
          <w:szCs w:val="24"/>
          <w:cs/>
        </w:rPr>
        <w:t>দক্ষিণ</w:t>
      </w:r>
      <w:r w:rsidRPr="00606330">
        <w:rPr>
          <w:rFonts w:ascii="Nikosh" w:hAnsi="Nikosh" w:cs="Nikosh"/>
          <w:sz w:val="24"/>
          <w:szCs w:val="24"/>
        </w:rPr>
        <w:t xml:space="preserve"> </w:t>
      </w:r>
      <w:r w:rsidRPr="00606330">
        <w:rPr>
          <w:rFonts w:ascii="Nikosh" w:hAnsi="Nikosh" w:cs="Nikosh"/>
          <w:sz w:val="24"/>
          <w:szCs w:val="24"/>
          <w:cs/>
        </w:rPr>
        <w:t>কোরিয়ায়</w:t>
      </w:r>
      <w:r w:rsidRPr="00606330">
        <w:rPr>
          <w:rFonts w:ascii="Nikosh" w:hAnsi="Nikosh" w:cs="Nikosh"/>
          <w:sz w:val="24"/>
          <w:szCs w:val="24"/>
        </w:rPr>
        <w:t xml:space="preserve"> Frozen/IQF </w:t>
      </w:r>
      <w:r w:rsidRPr="00606330">
        <w:rPr>
          <w:rFonts w:ascii="Nikosh" w:hAnsi="Nikosh" w:cs="Nikosh"/>
          <w:sz w:val="24"/>
          <w:szCs w:val="24"/>
          <w:cs/>
        </w:rPr>
        <w:t>লাল</w:t>
      </w:r>
      <w:r w:rsidRPr="00606330">
        <w:rPr>
          <w:rFonts w:ascii="Nikosh" w:hAnsi="Nikosh" w:cs="Nikosh"/>
          <w:sz w:val="24"/>
          <w:szCs w:val="24"/>
        </w:rPr>
        <w:t xml:space="preserve"> </w:t>
      </w:r>
      <w:r w:rsidRPr="00606330">
        <w:rPr>
          <w:rFonts w:ascii="Nikosh" w:hAnsi="Nikosh" w:cs="Nikosh"/>
          <w:sz w:val="24"/>
          <w:szCs w:val="24"/>
          <w:cs/>
        </w:rPr>
        <w:t>মরিচ</w:t>
      </w:r>
      <w:r w:rsidRPr="00606330">
        <w:rPr>
          <w:rFonts w:ascii="Nikosh" w:hAnsi="Nikosh" w:cs="Nikosh"/>
          <w:sz w:val="24"/>
          <w:szCs w:val="24"/>
        </w:rPr>
        <w:t xml:space="preserve"> </w:t>
      </w:r>
      <w:r w:rsidRPr="00606330">
        <w:rPr>
          <w:rFonts w:ascii="Nikosh" w:hAnsi="Nikosh" w:cs="Nikosh"/>
          <w:sz w:val="24"/>
          <w:szCs w:val="24"/>
          <w:cs/>
        </w:rPr>
        <w:t>রপ্তানির</w:t>
      </w:r>
      <w:r w:rsidRPr="00606330">
        <w:rPr>
          <w:rFonts w:ascii="Nikosh" w:hAnsi="Nikosh" w:cs="Nikosh"/>
          <w:sz w:val="24"/>
          <w:szCs w:val="24"/>
        </w:rPr>
        <w:t xml:space="preserve"> </w:t>
      </w:r>
      <w:r w:rsidRPr="00606330">
        <w:rPr>
          <w:rFonts w:ascii="Nikosh" w:hAnsi="Nikosh" w:cs="Nikosh"/>
          <w:sz w:val="24"/>
          <w:szCs w:val="24"/>
          <w:cs/>
        </w:rPr>
        <w:t>জন্য</w:t>
      </w:r>
      <w:r w:rsidRPr="00606330">
        <w:rPr>
          <w:rFonts w:ascii="Nikosh" w:hAnsi="Nikosh" w:cs="Nikosh"/>
          <w:sz w:val="24"/>
          <w:szCs w:val="24"/>
        </w:rPr>
        <w:t xml:space="preserve"> Siam Supply Company Ltd, Bangkok, Thailand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সাথে</w:t>
      </w:r>
      <w:r w:rsidRPr="00606330">
        <w:rPr>
          <w:rFonts w:ascii="Nikosh" w:hAnsi="Nikosh" w:cs="Nikosh"/>
          <w:sz w:val="24"/>
          <w:szCs w:val="24"/>
        </w:rPr>
        <w:t xml:space="preserve"> </w:t>
      </w:r>
      <w:r w:rsidRPr="00606330">
        <w:rPr>
          <w:rFonts w:ascii="Nikosh" w:hAnsi="Nikosh" w:cs="Nikosh"/>
          <w:sz w:val="24"/>
          <w:szCs w:val="24"/>
          <w:cs/>
        </w:rPr>
        <w:t>সংযোগ</w:t>
      </w:r>
      <w:r w:rsidRPr="00606330">
        <w:rPr>
          <w:rFonts w:ascii="Nikosh" w:hAnsi="Nikosh" w:cs="Nikosh"/>
          <w:sz w:val="24"/>
          <w:szCs w:val="24"/>
        </w:rPr>
        <w:t xml:space="preserve"> </w:t>
      </w:r>
      <w:r w:rsidRPr="00606330">
        <w:rPr>
          <w:rFonts w:ascii="Nikosh" w:hAnsi="Nikosh" w:cs="Nikosh"/>
          <w:sz w:val="24"/>
          <w:szCs w:val="24"/>
          <w:cs/>
        </w:rPr>
        <w:t>স্থাপনে</w:t>
      </w:r>
      <w:r w:rsidRPr="00606330">
        <w:rPr>
          <w:rFonts w:ascii="Nikosh" w:hAnsi="Nikosh" w:cs="Nikosh"/>
          <w:sz w:val="24"/>
          <w:szCs w:val="24"/>
        </w:rPr>
        <w:t xml:space="preserve"> </w:t>
      </w:r>
      <w:r w:rsidRPr="00606330">
        <w:rPr>
          <w:rFonts w:ascii="Nikosh" w:hAnsi="Nikosh" w:cs="Nikosh"/>
          <w:sz w:val="24"/>
          <w:szCs w:val="24"/>
          <w:cs/>
        </w:rPr>
        <w:t>সহায়তা</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3"/>
        </w:numPr>
        <w:spacing w:after="120" w:line="240" w:lineRule="auto"/>
        <w:ind w:left="180" w:hanging="180"/>
        <w:jc w:val="both"/>
        <w:rPr>
          <w:rFonts w:ascii="Nikosh" w:hAnsi="Nikosh" w:cs="Nikosh"/>
          <w:sz w:val="24"/>
          <w:szCs w:val="24"/>
        </w:rPr>
      </w:pPr>
      <w:r w:rsidRPr="00606330">
        <w:rPr>
          <w:rFonts w:ascii="Nikosh" w:hAnsi="Nikosh" w:cs="Nikosh"/>
          <w:sz w:val="24"/>
          <w:szCs w:val="24"/>
          <w:cs/>
        </w:rPr>
        <w:t>বাংলাদেশ</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গবেষণা</w:t>
      </w:r>
      <w:r w:rsidRPr="00606330">
        <w:rPr>
          <w:rFonts w:ascii="Nikosh" w:hAnsi="Nikosh" w:cs="Nikosh"/>
          <w:sz w:val="24"/>
          <w:szCs w:val="24"/>
        </w:rPr>
        <w:t xml:space="preserve"> </w:t>
      </w:r>
      <w:r w:rsidRPr="00606330">
        <w:rPr>
          <w:rFonts w:ascii="Nikosh" w:hAnsi="Nikosh" w:cs="Nikosh"/>
          <w:sz w:val="24"/>
          <w:szCs w:val="24"/>
          <w:cs/>
        </w:rPr>
        <w:t>ইনষ্টিটিউট</w:t>
      </w:r>
      <w:r w:rsidRPr="00606330">
        <w:rPr>
          <w:rFonts w:ascii="Nikosh" w:hAnsi="Nikosh" w:cs="Nikosh"/>
          <w:sz w:val="24"/>
          <w:szCs w:val="24"/>
        </w:rPr>
        <w:t xml:space="preserv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সহায়তায়</w:t>
      </w:r>
      <w:r w:rsidRPr="00606330">
        <w:rPr>
          <w:rFonts w:ascii="Nikosh" w:hAnsi="Nikosh" w:cs="Nikosh"/>
          <w:sz w:val="24"/>
          <w:szCs w:val="24"/>
        </w:rPr>
        <w:t xml:space="preserve"> </w:t>
      </w:r>
      <w:r w:rsidRPr="00606330">
        <w:rPr>
          <w:rFonts w:ascii="Nikosh" w:hAnsi="Nikosh" w:cs="Nikosh"/>
          <w:sz w:val="24"/>
          <w:szCs w:val="24"/>
          <w:cs/>
        </w:rPr>
        <w:t>সভাপতি</w:t>
      </w:r>
      <w:r w:rsidRPr="00606330">
        <w:rPr>
          <w:rFonts w:ascii="Nikosh" w:hAnsi="Nikosh" w:cs="Nikosh"/>
          <w:sz w:val="24"/>
          <w:szCs w:val="24"/>
        </w:rPr>
        <w:t xml:space="preserve">, </w:t>
      </w:r>
      <w:r w:rsidRPr="00606330">
        <w:rPr>
          <w:rFonts w:ascii="Nikosh" w:hAnsi="Nikosh" w:cs="Nikosh"/>
          <w:sz w:val="24"/>
          <w:szCs w:val="24"/>
          <w:cs/>
        </w:rPr>
        <w:t>বাংলাদেশ</w:t>
      </w:r>
      <w:r w:rsidRPr="00606330">
        <w:rPr>
          <w:rFonts w:ascii="Nikosh" w:hAnsi="Nikosh" w:cs="Nikosh"/>
          <w:sz w:val="24"/>
          <w:szCs w:val="24"/>
        </w:rPr>
        <w:t xml:space="preserve"> </w:t>
      </w:r>
      <w:r w:rsidRPr="00606330">
        <w:rPr>
          <w:rFonts w:ascii="Nikosh" w:hAnsi="Nikosh" w:cs="Nikosh"/>
          <w:sz w:val="24"/>
          <w:szCs w:val="24"/>
          <w:cs/>
        </w:rPr>
        <w:t>এগ্রো</w:t>
      </w:r>
      <w:r w:rsidRPr="00606330">
        <w:rPr>
          <w:rFonts w:ascii="Nikosh" w:hAnsi="Nikosh" w:cs="Nikosh"/>
          <w:sz w:val="24"/>
          <w:szCs w:val="24"/>
        </w:rPr>
        <w:t>-</w:t>
      </w:r>
      <w:r w:rsidRPr="00606330">
        <w:rPr>
          <w:rFonts w:ascii="Nikosh" w:hAnsi="Nikosh" w:cs="Nikosh"/>
          <w:sz w:val="24"/>
          <w:szCs w:val="24"/>
          <w:cs/>
        </w:rPr>
        <w:t>প্রসেসরস</w:t>
      </w:r>
      <w:r w:rsidRPr="00606330">
        <w:rPr>
          <w:rFonts w:ascii="Nikosh" w:hAnsi="Nikosh" w:cs="Nikosh"/>
          <w:sz w:val="24"/>
          <w:szCs w:val="24"/>
        </w:rPr>
        <w:t xml:space="preserve"> </w:t>
      </w:r>
      <w:r w:rsidRPr="00606330">
        <w:rPr>
          <w:rFonts w:ascii="Nikosh" w:hAnsi="Nikosh" w:cs="Nikosh"/>
          <w:sz w:val="24"/>
          <w:szCs w:val="24"/>
          <w:cs/>
        </w:rPr>
        <w:t>এসোসিয়েশন</w:t>
      </w:r>
      <w:r w:rsidRPr="00606330">
        <w:rPr>
          <w:rFonts w:ascii="Nikosh" w:hAnsi="Nikosh" w:cs="Nikosh"/>
          <w:sz w:val="24"/>
          <w:szCs w:val="24"/>
        </w:rPr>
        <w:t xml:space="preserv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সাথে</w:t>
      </w:r>
      <w:r w:rsidRPr="00606330">
        <w:rPr>
          <w:rFonts w:ascii="Nikosh" w:hAnsi="Nikosh" w:cs="Nikosh"/>
          <w:sz w:val="24"/>
          <w:szCs w:val="24"/>
        </w:rPr>
        <w:t xml:space="preserve"> Skagway Corporation Ltd., </w:t>
      </w:r>
      <w:r w:rsidRPr="00606330">
        <w:rPr>
          <w:rFonts w:ascii="Nikosh" w:hAnsi="Nikosh" w:cs="Nikosh"/>
          <w:sz w:val="24"/>
          <w:szCs w:val="24"/>
          <w:cs/>
        </w:rPr>
        <w:t>বুলগেরিয়ায়</w:t>
      </w:r>
      <w:r w:rsidRPr="00606330">
        <w:rPr>
          <w:rFonts w:ascii="Nikosh" w:hAnsi="Nikosh" w:cs="Nikosh"/>
          <w:sz w:val="24"/>
          <w:szCs w:val="24"/>
        </w:rPr>
        <w:t xml:space="preserve"> </w:t>
      </w:r>
      <w:r w:rsidRPr="00606330">
        <w:rPr>
          <w:rFonts w:ascii="Nikosh" w:hAnsi="Nikosh" w:cs="Nikosh"/>
          <w:sz w:val="24"/>
          <w:szCs w:val="24"/>
          <w:cs/>
        </w:rPr>
        <w:t>শুকনা</w:t>
      </w:r>
      <w:r w:rsidRPr="00606330">
        <w:rPr>
          <w:rFonts w:ascii="Nikosh" w:hAnsi="Nikosh" w:cs="Nikosh"/>
          <w:sz w:val="24"/>
          <w:szCs w:val="24"/>
        </w:rPr>
        <w:t xml:space="preserve"> </w:t>
      </w:r>
      <w:r w:rsidRPr="00606330">
        <w:rPr>
          <w:rFonts w:ascii="Nikosh" w:hAnsi="Nikosh" w:cs="Nikosh"/>
          <w:sz w:val="24"/>
          <w:szCs w:val="24"/>
          <w:cs/>
        </w:rPr>
        <w:t>লাল</w:t>
      </w:r>
      <w:r w:rsidRPr="00606330">
        <w:rPr>
          <w:rFonts w:ascii="Nikosh" w:hAnsi="Nikosh" w:cs="Nikosh"/>
          <w:sz w:val="24"/>
          <w:szCs w:val="24"/>
        </w:rPr>
        <w:t xml:space="preserve"> </w:t>
      </w:r>
      <w:r w:rsidRPr="00606330">
        <w:rPr>
          <w:rFonts w:ascii="Nikosh" w:hAnsi="Nikosh" w:cs="Nikosh"/>
          <w:sz w:val="24"/>
          <w:szCs w:val="24"/>
          <w:cs/>
        </w:rPr>
        <w:t>মরিচ</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লাল</w:t>
      </w:r>
      <w:r w:rsidRPr="00606330">
        <w:rPr>
          <w:rFonts w:ascii="Nikosh" w:hAnsi="Nikosh" w:cs="Nikosh"/>
          <w:sz w:val="24"/>
          <w:szCs w:val="24"/>
        </w:rPr>
        <w:t xml:space="preserve"> </w:t>
      </w:r>
      <w:r w:rsidRPr="00606330">
        <w:rPr>
          <w:rFonts w:ascii="Nikosh" w:hAnsi="Nikosh" w:cs="Nikosh"/>
          <w:sz w:val="24"/>
          <w:szCs w:val="24"/>
          <w:cs/>
        </w:rPr>
        <w:t>রংয়ের</w:t>
      </w:r>
      <w:r w:rsidRPr="00606330">
        <w:rPr>
          <w:rFonts w:ascii="Nikosh" w:hAnsi="Nikosh" w:cs="Nikosh"/>
          <w:sz w:val="24"/>
          <w:szCs w:val="24"/>
        </w:rPr>
        <w:t xml:space="preserve"> </w:t>
      </w:r>
      <w:r w:rsidRPr="00606330">
        <w:rPr>
          <w:rFonts w:ascii="Nikosh" w:hAnsi="Nikosh" w:cs="Nikosh"/>
          <w:sz w:val="24"/>
          <w:szCs w:val="24"/>
          <w:cs/>
        </w:rPr>
        <w:t>মটরশুটি</w:t>
      </w:r>
      <w:r w:rsidRPr="00606330">
        <w:rPr>
          <w:rFonts w:ascii="Nikosh" w:hAnsi="Nikosh" w:cs="Nikosh"/>
          <w:sz w:val="24"/>
          <w:szCs w:val="24"/>
        </w:rPr>
        <w:t xml:space="preserve"> </w:t>
      </w:r>
      <w:r w:rsidRPr="00606330">
        <w:rPr>
          <w:rFonts w:ascii="Nikosh" w:hAnsi="Nikosh" w:cs="Nikosh"/>
          <w:sz w:val="24"/>
          <w:szCs w:val="24"/>
          <w:cs/>
        </w:rPr>
        <w:t>রপ্তানির</w:t>
      </w:r>
      <w:r w:rsidRPr="00606330">
        <w:rPr>
          <w:rFonts w:ascii="Nikosh" w:hAnsi="Nikosh" w:cs="Nikosh"/>
          <w:sz w:val="24"/>
          <w:szCs w:val="24"/>
        </w:rPr>
        <w:t xml:space="preserve"> </w:t>
      </w:r>
      <w:r w:rsidRPr="00606330">
        <w:rPr>
          <w:rFonts w:ascii="Nikosh" w:hAnsi="Nikosh" w:cs="Nikosh"/>
          <w:sz w:val="24"/>
          <w:szCs w:val="24"/>
          <w:cs/>
        </w:rPr>
        <w:t>জন্য</w:t>
      </w:r>
      <w:r w:rsidRPr="00606330">
        <w:rPr>
          <w:rFonts w:ascii="Nikosh" w:hAnsi="Nikosh" w:cs="Nikosh"/>
          <w:sz w:val="24"/>
          <w:szCs w:val="24"/>
        </w:rPr>
        <w:t xml:space="preserve"> </w:t>
      </w:r>
      <w:r w:rsidRPr="00606330">
        <w:rPr>
          <w:rFonts w:ascii="Nikosh" w:hAnsi="Nikosh" w:cs="Nikosh"/>
          <w:sz w:val="24"/>
          <w:szCs w:val="24"/>
          <w:cs/>
        </w:rPr>
        <w:t>আন্তর্জাতিক</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সংযোগ</w:t>
      </w:r>
      <w:r w:rsidRPr="00606330">
        <w:rPr>
          <w:rFonts w:ascii="Nikosh" w:hAnsi="Nikosh" w:cs="Nikosh"/>
          <w:sz w:val="24"/>
          <w:szCs w:val="24"/>
        </w:rPr>
        <w:t xml:space="preserve"> </w:t>
      </w:r>
      <w:r w:rsidRPr="00606330">
        <w:rPr>
          <w:rFonts w:ascii="Nikosh" w:hAnsi="Nikosh" w:cs="Nikosh"/>
          <w:sz w:val="24"/>
          <w:szCs w:val="24"/>
          <w:cs/>
        </w:rPr>
        <w:t>স্থাপনে</w:t>
      </w:r>
      <w:r w:rsidRPr="00606330">
        <w:rPr>
          <w:rFonts w:ascii="Nikosh" w:hAnsi="Nikosh" w:cs="Nikosh"/>
          <w:sz w:val="24"/>
          <w:szCs w:val="24"/>
        </w:rPr>
        <w:t xml:space="preserve"> </w:t>
      </w:r>
      <w:r w:rsidRPr="00606330">
        <w:rPr>
          <w:rFonts w:ascii="Nikosh" w:hAnsi="Nikosh" w:cs="Nikosh"/>
          <w:sz w:val="24"/>
          <w:szCs w:val="24"/>
          <w:cs/>
        </w:rPr>
        <w:t>হর্টেক্স ফাউন্ডেশন</w:t>
      </w:r>
      <w:r w:rsidRPr="00606330">
        <w:rPr>
          <w:rFonts w:ascii="Nikosh" w:hAnsi="Nikosh" w:cs="Nikosh"/>
          <w:sz w:val="24"/>
          <w:szCs w:val="24"/>
        </w:rPr>
        <w:t xml:space="preserve"> </w:t>
      </w:r>
      <w:r w:rsidRPr="00606330">
        <w:rPr>
          <w:rFonts w:ascii="Nikosh" w:hAnsi="Nikosh" w:cs="Nikosh"/>
          <w:sz w:val="24"/>
          <w:szCs w:val="24"/>
          <w:cs/>
        </w:rPr>
        <w:t>সহায়তা</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3"/>
        </w:numPr>
        <w:spacing w:after="120" w:line="240" w:lineRule="auto"/>
        <w:ind w:left="180" w:hanging="180"/>
        <w:jc w:val="both"/>
        <w:rPr>
          <w:rFonts w:ascii="Nikosh" w:hAnsi="Nikosh" w:cs="Nikosh"/>
          <w:sz w:val="24"/>
          <w:szCs w:val="24"/>
        </w:rPr>
      </w:pPr>
      <w:r w:rsidRPr="00606330">
        <w:rPr>
          <w:rFonts w:ascii="Nikosh" w:hAnsi="Nikosh" w:cs="Nikosh"/>
          <w:sz w:val="24"/>
          <w:szCs w:val="24"/>
          <w:cs/>
        </w:rPr>
        <w:t>টাঙ্গাইল</w:t>
      </w:r>
      <w:r w:rsidRPr="00606330">
        <w:rPr>
          <w:rFonts w:ascii="Nikosh" w:hAnsi="Nikosh" w:cs="Nikosh"/>
          <w:sz w:val="24"/>
          <w:szCs w:val="24"/>
        </w:rPr>
        <w:t xml:space="preserve"> </w:t>
      </w:r>
      <w:r w:rsidRPr="00606330">
        <w:rPr>
          <w:rFonts w:ascii="Nikosh" w:hAnsi="Nikosh" w:cs="Nikosh"/>
          <w:sz w:val="24"/>
          <w:szCs w:val="24"/>
          <w:cs/>
        </w:rPr>
        <w:t>জেলার</w:t>
      </w:r>
      <w:r w:rsidRPr="00606330">
        <w:rPr>
          <w:rFonts w:ascii="Nikosh" w:hAnsi="Nikosh" w:cs="Nikosh"/>
          <w:sz w:val="24"/>
          <w:szCs w:val="24"/>
        </w:rPr>
        <w:t xml:space="preserve"> </w:t>
      </w:r>
      <w:r w:rsidRPr="00606330">
        <w:rPr>
          <w:rFonts w:ascii="Nikosh" w:hAnsi="Nikosh" w:cs="Nikosh"/>
          <w:sz w:val="24"/>
          <w:szCs w:val="24"/>
          <w:cs/>
        </w:rPr>
        <w:t>দেলদুয়ার</w:t>
      </w:r>
      <w:r w:rsidRPr="00606330">
        <w:rPr>
          <w:rFonts w:ascii="Nikosh" w:hAnsi="Nikosh" w:cs="Nikosh"/>
          <w:sz w:val="24"/>
          <w:szCs w:val="24"/>
        </w:rPr>
        <w:t xml:space="preserve"> </w:t>
      </w:r>
      <w:r w:rsidRPr="00606330">
        <w:rPr>
          <w:rFonts w:ascii="Nikosh" w:hAnsi="Nikosh" w:cs="Nikosh"/>
          <w:sz w:val="24"/>
          <w:szCs w:val="24"/>
          <w:cs/>
        </w:rPr>
        <w:t>উপজেলার</w:t>
      </w:r>
      <w:r w:rsidRPr="00606330">
        <w:rPr>
          <w:rFonts w:ascii="Nikosh" w:hAnsi="Nikosh" w:cs="Nikosh"/>
          <w:sz w:val="24"/>
          <w:szCs w:val="24"/>
        </w:rPr>
        <w:t xml:space="preserve"> Common Interest Group (CIG) </w:t>
      </w:r>
      <w:r w:rsidRPr="00606330">
        <w:rPr>
          <w:rFonts w:ascii="Nikosh" w:hAnsi="Nikosh" w:cs="Nikosh"/>
          <w:sz w:val="24"/>
          <w:szCs w:val="24"/>
          <w:cs/>
        </w:rPr>
        <w:t>কৃষকের</w:t>
      </w:r>
      <w:r w:rsidRPr="00606330">
        <w:rPr>
          <w:rFonts w:ascii="Nikosh" w:hAnsi="Nikosh" w:cs="Nikosh"/>
          <w:sz w:val="24"/>
          <w:szCs w:val="24"/>
        </w:rPr>
        <w:t xml:space="preserve"> </w:t>
      </w:r>
      <w:r w:rsidRPr="00606330">
        <w:rPr>
          <w:rFonts w:ascii="Nikosh" w:hAnsi="Nikosh" w:cs="Nikosh"/>
          <w:sz w:val="24"/>
          <w:szCs w:val="24"/>
          <w:cs/>
        </w:rPr>
        <w:t>কাছ</w:t>
      </w:r>
      <w:r w:rsidRPr="00606330">
        <w:rPr>
          <w:rFonts w:ascii="Nikosh" w:hAnsi="Nikosh" w:cs="Nikosh"/>
          <w:sz w:val="24"/>
          <w:szCs w:val="24"/>
        </w:rPr>
        <w:t xml:space="preserve"> </w:t>
      </w:r>
      <w:r w:rsidRPr="00606330">
        <w:rPr>
          <w:rFonts w:ascii="Nikosh" w:hAnsi="Nikosh" w:cs="Nikosh"/>
          <w:sz w:val="24"/>
          <w:szCs w:val="24"/>
          <w:cs/>
        </w:rPr>
        <w:t>থেকে</w:t>
      </w:r>
      <w:r w:rsidRPr="00606330">
        <w:rPr>
          <w:rFonts w:ascii="Nikosh" w:hAnsi="Nikosh" w:cs="Nikosh"/>
          <w:sz w:val="24"/>
          <w:szCs w:val="24"/>
        </w:rPr>
        <w:t xml:space="preserve"> </w:t>
      </w:r>
      <w:r w:rsidRPr="00606330">
        <w:rPr>
          <w:rFonts w:ascii="Nikosh" w:hAnsi="Nikosh" w:cs="Nikosh"/>
          <w:sz w:val="24"/>
          <w:szCs w:val="24"/>
          <w:cs/>
        </w:rPr>
        <w:t>৬</w:t>
      </w:r>
      <w:r w:rsidRPr="00606330">
        <w:rPr>
          <w:rFonts w:ascii="Nikosh" w:hAnsi="Nikosh" w:cs="Nikosh"/>
          <w:sz w:val="24"/>
          <w:szCs w:val="24"/>
        </w:rPr>
        <w:t xml:space="preserve"> </w:t>
      </w:r>
      <w:r w:rsidRPr="00606330">
        <w:rPr>
          <w:rFonts w:ascii="Nikosh" w:hAnsi="Nikosh" w:cs="Nikosh"/>
          <w:sz w:val="24"/>
          <w:szCs w:val="24"/>
          <w:cs/>
        </w:rPr>
        <w:t>কেজি</w:t>
      </w:r>
      <w:r w:rsidRPr="00606330">
        <w:rPr>
          <w:rFonts w:ascii="Nikosh" w:hAnsi="Nikosh" w:cs="Nikosh"/>
          <w:sz w:val="24"/>
          <w:szCs w:val="24"/>
        </w:rPr>
        <w:t xml:space="preserve"> </w:t>
      </w:r>
      <w:r w:rsidRPr="00606330">
        <w:rPr>
          <w:rFonts w:ascii="Nikosh" w:hAnsi="Nikosh" w:cs="Nikosh"/>
          <w:sz w:val="24"/>
          <w:szCs w:val="24"/>
          <w:cs/>
        </w:rPr>
        <w:t>বীজবিহীন</w:t>
      </w:r>
      <w:r w:rsidRPr="00606330">
        <w:rPr>
          <w:rFonts w:ascii="Nikosh" w:hAnsi="Nikosh" w:cs="Nikosh"/>
          <w:sz w:val="24"/>
          <w:szCs w:val="24"/>
        </w:rPr>
        <w:t xml:space="preserve"> </w:t>
      </w:r>
      <w:r w:rsidRPr="00606330">
        <w:rPr>
          <w:rFonts w:ascii="Nikosh" w:hAnsi="Nikosh" w:cs="Nikosh"/>
          <w:sz w:val="24"/>
          <w:szCs w:val="24"/>
          <w:cs/>
        </w:rPr>
        <w:t>লেবু</w:t>
      </w:r>
      <w:r w:rsidRPr="00606330">
        <w:rPr>
          <w:rFonts w:ascii="Nikosh" w:hAnsi="Nikosh" w:cs="Nikosh"/>
          <w:sz w:val="24"/>
          <w:szCs w:val="24"/>
        </w:rPr>
        <w:t xml:space="preserve"> (</w:t>
      </w:r>
      <w:r w:rsidRPr="00606330">
        <w:rPr>
          <w:rFonts w:ascii="Nikosh" w:hAnsi="Nikosh" w:cs="Nikosh"/>
          <w:sz w:val="24"/>
          <w:szCs w:val="24"/>
          <w:cs/>
        </w:rPr>
        <w:t>১২</w:t>
      </w:r>
      <w:r w:rsidRPr="00606330">
        <w:rPr>
          <w:rFonts w:ascii="Nikosh" w:hAnsi="Nikosh" w:cs="Nikosh"/>
          <w:sz w:val="24"/>
          <w:szCs w:val="24"/>
        </w:rPr>
        <w:t xml:space="preserve"> </w:t>
      </w:r>
      <w:r w:rsidRPr="00606330">
        <w:rPr>
          <w:rFonts w:ascii="Nikosh" w:hAnsi="Nikosh" w:cs="Nikosh"/>
          <w:sz w:val="24"/>
          <w:szCs w:val="24"/>
          <w:cs/>
        </w:rPr>
        <w:t>পিস</w:t>
      </w:r>
      <w:r w:rsidRPr="00606330">
        <w:rPr>
          <w:rFonts w:ascii="Nikosh" w:hAnsi="Nikosh" w:cs="Nikosh"/>
          <w:sz w:val="24"/>
          <w:szCs w:val="24"/>
        </w:rPr>
        <w:t>/</w:t>
      </w:r>
      <w:r w:rsidRPr="00606330">
        <w:rPr>
          <w:rFonts w:ascii="Nikosh" w:hAnsi="Nikosh" w:cs="Nikosh"/>
          <w:sz w:val="24"/>
          <w:szCs w:val="24"/>
          <w:cs/>
        </w:rPr>
        <w:t>কেজি</w:t>
      </w:r>
      <w:r w:rsidRPr="00606330">
        <w:rPr>
          <w:rFonts w:ascii="Nikosh" w:hAnsi="Nikosh" w:cs="Nikosh"/>
          <w:sz w:val="24"/>
          <w:szCs w:val="24"/>
        </w:rPr>
        <w:t xml:space="preserve">) </w:t>
      </w:r>
      <w:r w:rsidRPr="00606330">
        <w:rPr>
          <w:rFonts w:ascii="Nikosh" w:hAnsi="Nikosh" w:cs="Nikosh"/>
          <w:sz w:val="24"/>
          <w:szCs w:val="24"/>
          <w:cs/>
        </w:rPr>
        <w:t>এগ্রো</w:t>
      </w:r>
      <w:r w:rsidRPr="00606330">
        <w:rPr>
          <w:rFonts w:ascii="Nikosh" w:hAnsi="Nikosh" w:cs="Nikosh"/>
          <w:sz w:val="24"/>
          <w:szCs w:val="24"/>
        </w:rPr>
        <w:t xml:space="preserve"> </w:t>
      </w:r>
      <w:r w:rsidRPr="00606330">
        <w:rPr>
          <w:rFonts w:ascii="Nikosh" w:hAnsi="Nikosh" w:cs="Nikosh"/>
          <w:sz w:val="24"/>
          <w:szCs w:val="24"/>
          <w:cs/>
        </w:rPr>
        <w:t>এশিয়া</w:t>
      </w:r>
      <w:r w:rsidRPr="00606330">
        <w:rPr>
          <w:rFonts w:ascii="Nikosh" w:hAnsi="Nikosh" w:cs="Nikosh"/>
          <w:sz w:val="24"/>
          <w:szCs w:val="24"/>
        </w:rPr>
        <w:t xml:space="preserve"> </w:t>
      </w:r>
      <w:r w:rsidRPr="00606330">
        <w:rPr>
          <w:rFonts w:ascii="Nikosh" w:hAnsi="Nikosh" w:cs="Nikosh"/>
          <w:sz w:val="24"/>
          <w:szCs w:val="24"/>
          <w:cs/>
        </w:rPr>
        <w:t>ইমপেক্স</w:t>
      </w:r>
      <w:r w:rsidRPr="00606330">
        <w:rPr>
          <w:rFonts w:ascii="Nikosh" w:hAnsi="Nikosh" w:cs="Nikosh"/>
          <w:sz w:val="24"/>
          <w:szCs w:val="24"/>
        </w:rPr>
        <w:t xml:space="preserv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মাধ্যমে</w:t>
      </w:r>
      <w:r w:rsidRPr="00606330">
        <w:rPr>
          <w:rFonts w:ascii="Nikosh" w:hAnsi="Nikosh" w:cs="Nikosh"/>
          <w:sz w:val="24"/>
          <w:szCs w:val="24"/>
        </w:rPr>
        <w:t xml:space="preserve"> </w:t>
      </w:r>
      <w:r w:rsidRPr="00606330">
        <w:rPr>
          <w:rFonts w:ascii="Nikosh" w:hAnsi="Nikosh" w:cs="Nikosh"/>
          <w:sz w:val="24"/>
          <w:szCs w:val="24"/>
          <w:cs/>
        </w:rPr>
        <w:t>দুবাইতে</w:t>
      </w:r>
      <w:r w:rsidRPr="00606330">
        <w:rPr>
          <w:rFonts w:ascii="Nikosh" w:hAnsi="Nikosh" w:cs="Nikosh"/>
          <w:sz w:val="24"/>
          <w:szCs w:val="24"/>
        </w:rPr>
        <w:t xml:space="preserve"> </w:t>
      </w:r>
      <w:r w:rsidRPr="00606330">
        <w:rPr>
          <w:rFonts w:ascii="Nikosh" w:hAnsi="Nikosh" w:cs="Nikosh"/>
          <w:sz w:val="24"/>
          <w:szCs w:val="24"/>
          <w:cs/>
        </w:rPr>
        <w:t>ট্রায়াল</w:t>
      </w:r>
      <w:r w:rsidRPr="00606330">
        <w:rPr>
          <w:rFonts w:ascii="Nikosh" w:hAnsi="Nikosh" w:cs="Nikosh"/>
          <w:sz w:val="24"/>
          <w:szCs w:val="24"/>
        </w:rPr>
        <w:t xml:space="preserve"> </w:t>
      </w:r>
      <w:r w:rsidRPr="00606330">
        <w:rPr>
          <w:rFonts w:ascii="Nikosh" w:hAnsi="Nikosh" w:cs="Nikosh"/>
          <w:sz w:val="24"/>
          <w:szCs w:val="24"/>
          <w:cs/>
        </w:rPr>
        <w:t>এক্সপোর্ট</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উল্লেখ্য</w:t>
      </w:r>
      <w:r w:rsidRPr="00606330">
        <w:rPr>
          <w:rFonts w:ascii="Nikosh" w:hAnsi="Nikosh" w:cs="Nikosh"/>
          <w:sz w:val="24"/>
          <w:szCs w:val="24"/>
        </w:rPr>
        <w:t xml:space="preserve"> </w:t>
      </w:r>
      <w:r w:rsidRPr="00606330">
        <w:rPr>
          <w:rFonts w:ascii="Nikosh" w:hAnsi="Nikosh" w:cs="Nikosh"/>
          <w:sz w:val="24"/>
          <w:szCs w:val="24"/>
          <w:cs/>
        </w:rPr>
        <w:t>যে</w:t>
      </w:r>
      <w:r w:rsidRPr="00606330">
        <w:rPr>
          <w:rFonts w:ascii="Nikosh" w:hAnsi="Nikosh" w:cs="Nikosh"/>
          <w:sz w:val="24"/>
          <w:szCs w:val="24"/>
        </w:rPr>
        <w:t xml:space="preserve">, </w:t>
      </w:r>
      <w:r w:rsidRPr="00606330">
        <w:rPr>
          <w:rFonts w:ascii="Nikosh" w:hAnsi="Nikosh" w:cs="Nikosh"/>
          <w:sz w:val="24"/>
          <w:szCs w:val="24"/>
          <w:cs/>
        </w:rPr>
        <w:t>দুবাইয়ের</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১৬</w:t>
      </w:r>
      <w:r w:rsidRPr="00606330">
        <w:rPr>
          <w:rFonts w:ascii="Nikosh" w:hAnsi="Nikosh" w:cs="Nikosh"/>
          <w:sz w:val="24"/>
          <w:szCs w:val="24"/>
        </w:rPr>
        <w:t>-</w:t>
      </w:r>
      <w:r w:rsidRPr="00606330">
        <w:rPr>
          <w:rFonts w:ascii="Nikosh" w:hAnsi="Nikosh" w:cs="Nikosh"/>
          <w:sz w:val="24"/>
          <w:szCs w:val="24"/>
          <w:cs/>
        </w:rPr>
        <w:t>২০</w:t>
      </w:r>
      <w:r w:rsidRPr="00606330">
        <w:rPr>
          <w:rFonts w:ascii="Nikosh" w:hAnsi="Nikosh" w:cs="Nikosh"/>
          <w:sz w:val="24"/>
          <w:szCs w:val="24"/>
        </w:rPr>
        <w:t xml:space="preserve"> </w:t>
      </w:r>
      <w:r w:rsidRPr="00606330">
        <w:rPr>
          <w:rFonts w:ascii="Nikosh" w:hAnsi="Nikosh" w:cs="Nikosh"/>
          <w:sz w:val="24"/>
          <w:szCs w:val="24"/>
          <w:cs/>
        </w:rPr>
        <w:t>পিস</w:t>
      </w:r>
      <w:r w:rsidRPr="00606330">
        <w:rPr>
          <w:rFonts w:ascii="Nikosh" w:hAnsi="Nikosh" w:cs="Nikosh"/>
          <w:sz w:val="24"/>
          <w:szCs w:val="24"/>
        </w:rPr>
        <w:t>/</w:t>
      </w:r>
      <w:r w:rsidRPr="00606330">
        <w:rPr>
          <w:rFonts w:ascii="Nikosh" w:hAnsi="Nikosh" w:cs="Nikosh"/>
          <w:sz w:val="24"/>
          <w:szCs w:val="24"/>
          <w:cs/>
        </w:rPr>
        <w:t>কেজি</w:t>
      </w:r>
      <w:r w:rsidRPr="00606330">
        <w:rPr>
          <w:rFonts w:ascii="Nikosh" w:hAnsi="Nikosh" w:cs="Nikosh"/>
          <w:sz w:val="24"/>
          <w:szCs w:val="24"/>
        </w:rPr>
        <w:t xml:space="preserve"> </w:t>
      </w:r>
      <w:r w:rsidRPr="00606330">
        <w:rPr>
          <w:rFonts w:ascii="Nikosh" w:hAnsi="Nikosh" w:cs="Nikosh"/>
          <w:sz w:val="24"/>
          <w:szCs w:val="24"/>
          <w:cs/>
        </w:rPr>
        <w:t>লেবুর</w:t>
      </w:r>
      <w:r w:rsidRPr="00606330">
        <w:rPr>
          <w:rFonts w:ascii="Nikosh" w:hAnsi="Nikosh" w:cs="Nikosh"/>
          <w:sz w:val="24"/>
          <w:szCs w:val="24"/>
        </w:rPr>
        <w:t xml:space="preserve"> </w:t>
      </w:r>
      <w:r w:rsidRPr="00606330">
        <w:rPr>
          <w:rFonts w:ascii="Nikosh" w:hAnsi="Nikosh" w:cs="Nikosh"/>
          <w:sz w:val="24"/>
          <w:szCs w:val="24"/>
          <w:cs/>
        </w:rPr>
        <w:t>ব্যাপক</w:t>
      </w:r>
      <w:r w:rsidRPr="00606330">
        <w:rPr>
          <w:rFonts w:ascii="Nikosh" w:hAnsi="Nikosh" w:cs="Nikosh"/>
          <w:sz w:val="24"/>
          <w:szCs w:val="24"/>
        </w:rPr>
        <w:t xml:space="preserve"> </w:t>
      </w:r>
      <w:r w:rsidRPr="00606330">
        <w:rPr>
          <w:rFonts w:ascii="Nikosh" w:hAnsi="Nikosh" w:cs="Nikosh"/>
          <w:sz w:val="24"/>
          <w:szCs w:val="24"/>
          <w:cs/>
        </w:rPr>
        <w:t>চাহিদা</w:t>
      </w:r>
      <w:r w:rsidRPr="00606330">
        <w:rPr>
          <w:rFonts w:ascii="Nikosh" w:hAnsi="Nikosh" w:cs="Nikosh"/>
          <w:sz w:val="24"/>
          <w:szCs w:val="24"/>
        </w:rPr>
        <w:t xml:space="preserve"> </w:t>
      </w:r>
      <w:r w:rsidRPr="00606330">
        <w:rPr>
          <w:rFonts w:ascii="Nikosh" w:hAnsi="Nikosh" w:cs="Nikosh"/>
          <w:sz w:val="24"/>
          <w:szCs w:val="24"/>
          <w:cs/>
        </w:rPr>
        <w:t>রয়েছে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পলিগণ</w:t>
      </w:r>
      <w:r w:rsidRPr="00606330">
        <w:rPr>
          <w:rFonts w:ascii="Nikosh" w:hAnsi="Nikosh" w:cs="Nikosh"/>
          <w:sz w:val="24"/>
          <w:szCs w:val="24"/>
        </w:rPr>
        <w:t xml:space="preserve"> </w:t>
      </w:r>
      <w:r w:rsidRPr="00606330">
        <w:rPr>
          <w:rFonts w:ascii="Nikosh" w:hAnsi="Nikosh" w:cs="Nikosh"/>
          <w:sz w:val="24"/>
          <w:szCs w:val="24"/>
          <w:cs/>
        </w:rPr>
        <w:t>রিসোর্চ</w:t>
      </w:r>
      <w:r w:rsidRPr="00606330">
        <w:rPr>
          <w:rFonts w:ascii="Nikosh" w:hAnsi="Nikosh" w:cs="Nikosh"/>
          <w:sz w:val="24"/>
          <w:szCs w:val="24"/>
        </w:rPr>
        <w:t xml:space="preserv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মাধ্যমে</w:t>
      </w:r>
      <w:r w:rsidRPr="00606330">
        <w:rPr>
          <w:rFonts w:ascii="Nikosh" w:hAnsi="Nikosh" w:cs="Nikosh"/>
          <w:sz w:val="24"/>
          <w:szCs w:val="24"/>
        </w:rPr>
        <w:t xml:space="preserve"> </w:t>
      </w:r>
      <w:r w:rsidRPr="00606330">
        <w:rPr>
          <w:rFonts w:ascii="Nikosh" w:hAnsi="Nikosh" w:cs="Nikosh"/>
          <w:sz w:val="24"/>
          <w:szCs w:val="24"/>
          <w:cs/>
        </w:rPr>
        <w:t>৩</w:t>
      </w:r>
      <w:r w:rsidRPr="00606330">
        <w:rPr>
          <w:rFonts w:ascii="Nikosh" w:hAnsi="Nikosh" w:cs="Nikosh"/>
          <w:sz w:val="24"/>
          <w:szCs w:val="24"/>
        </w:rPr>
        <w:t>.</w:t>
      </w:r>
      <w:r w:rsidRPr="00606330">
        <w:rPr>
          <w:rFonts w:ascii="Nikosh" w:hAnsi="Nikosh" w:cs="Nikosh"/>
          <w:sz w:val="24"/>
          <w:szCs w:val="24"/>
          <w:cs/>
        </w:rPr>
        <w:t>৫</w:t>
      </w:r>
      <w:r w:rsidRPr="00606330">
        <w:rPr>
          <w:rFonts w:ascii="Nikosh" w:hAnsi="Nikosh" w:cs="Nikosh"/>
          <w:sz w:val="24"/>
          <w:szCs w:val="24"/>
        </w:rPr>
        <w:t xml:space="preserve"> </w:t>
      </w:r>
      <w:r w:rsidRPr="00606330">
        <w:rPr>
          <w:rFonts w:ascii="Nikosh" w:hAnsi="Nikosh" w:cs="Nikosh"/>
          <w:sz w:val="24"/>
          <w:szCs w:val="24"/>
          <w:cs/>
        </w:rPr>
        <w:t>কেজি</w:t>
      </w:r>
      <w:r w:rsidRPr="00606330">
        <w:rPr>
          <w:rFonts w:ascii="Nikosh" w:hAnsi="Nikosh" w:cs="Nikosh"/>
          <w:sz w:val="24"/>
          <w:szCs w:val="24"/>
        </w:rPr>
        <w:t xml:space="preserve"> </w:t>
      </w:r>
      <w:r w:rsidRPr="00606330">
        <w:rPr>
          <w:rFonts w:ascii="Nikosh" w:hAnsi="Nikosh" w:cs="Nikosh"/>
          <w:sz w:val="24"/>
          <w:szCs w:val="24"/>
          <w:cs/>
        </w:rPr>
        <w:t>বীজবিহীন</w:t>
      </w:r>
      <w:r w:rsidRPr="00606330">
        <w:rPr>
          <w:rFonts w:ascii="Nikosh" w:hAnsi="Nikosh" w:cs="Nikosh"/>
          <w:sz w:val="24"/>
          <w:szCs w:val="24"/>
        </w:rPr>
        <w:t xml:space="preserve"> </w:t>
      </w:r>
      <w:r w:rsidRPr="00606330">
        <w:rPr>
          <w:rFonts w:ascii="Nikosh" w:hAnsi="Nikosh" w:cs="Nikosh"/>
          <w:sz w:val="24"/>
          <w:szCs w:val="24"/>
          <w:cs/>
        </w:rPr>
        <w:t>লেবু</w:t>
      </w:r>
      <w:r w:rsidRPr="00606330">
        <w:rPr>
          <w:rFonts w:ascii="Nikosh" w:hAnsi="Nikosh" w:cs="Nikosh"/>
          <w:sz w:val="24"/>
          <w:szCs w:val="24"/>
        </w:rPr>
        <w:t xml:space="preserve"> </w:t>
      </w:r>
      <w:r w:rsidRPr="00606330">
        <w:rPr>
          <w:rFonts w:ascii="Nikosh" w:hAnsi="Nikosh" w:cs="Nikosh"/>
          <w:sz w:val="24"/>
          <w:szCs w:val="24"/>
          <w:cs/>
        </w:rPr>
        <w:t>মালয়েশিয়ায়</w:t>
      </w:r>
      <w:r w:rsidRPr="00606330">
        <w:rPr>
          <w:rFonts w:ascii="Nikosh" w:hAnsi="Nikosh" w:cs="Nikosh"/>
          <w:sz w:val="24"/>
          <w:szCs w:val="24"/>
        </w:rPr>
        <w:t xml:space="preserve"> </w:t>
      </w:r>
      <w:r w:rsidRPr="00606330">
        <w:rPr>
          <w:rFonts w:ascii="Nikosh" w:hAnsi="Nikosh" w:cs="Nikosh"/>
          <w:sz w:val="24"/>
          <w:szCs w:val="24"/>
          <w:cs/>
        </w:rPr>
        <w:t>ট্রায়াল</w:t>
      </w:r>
      <w:r w:rsidRPr="00606330">
        <w:rPr>
          <w:rFonts w:ascii="Nikosh" w:hAnsi="Nikosh" w:cs="Nikosh"/>
          <w:sz w:val="24"/>
          <w:szCs w:val="24"/>
        </w:rPr>
        <w:t xml:space="preserve"> </w:t>
      </w:r>
      <w:r w:rsidRPr="00606330">
        <w:rPr>
          <w:rFonts w:ascii="Nikosh" w:hAnsi="Nikosh" w:cs="Nikosh"/>
          <w:sz w:val="24"/>
          <w:szCs w:val="24"/>
          <w:cs/>
        </w:rPr>
        <w:t>এক্সপোর্ট</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3"/>
        </w:numPr>
        <w:spacing w:after="120" w:line="240" w:lineRule="auto"/>
        <w:ind w:left="180" w:hanging="180"/>
        <w:jc w:val="both"/>
        <w:rPr>
          <w:rFonts w:ascii="Nikosh" w:hAnsi="Nikosh" w:cs="Nikosh"/>
          <w:sz w:val="24"/>
          <w:szCs w:val="24"/>
        </w:rPr>
      </w:pP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সহায়তায়</w:t>
      </w:r>
      <w:r w:rsidRPr="00606330">
        <w:rPr>
          <w:rFonts w:ascii="Nikosh" w:hAnsi="Nikosh" w:cs="Nikosh"/>
          <w:sz w:val="24"/>
          <w:szCs w:val="24"/>
        </w:rPr>
        <w:t xml:space="preserve"> </w:t>
      </w:r>
      <w:r w:rsidRPr="00606330">
        <w:rPr>
          <w:rFonts w:ascii="Nikosh" w:hAnsi="Nikosh" w:cs="Nikosh"/>
          <w:sz w:val="24"/>
          <w:szCs w:val="24"/>
          <w:cs/>
        </w:rPr>
        <w:t>সাউথ</w:t>
      </w:r>
      <w:r w:rsidRPr="00606330">
        <w:rPr>
          <w:rFonts w:ascii="Nikosh" w:hAnsi="Nikosh" w:cs="Nikosh"/>
          <w:sz w:val="24"/>
          <w:szCs w:val="24"/>
        </w:rPr>
        <w:t xml:space="preserve"> </w:t>
      </w:r>
      <w:r w:rsidRPr="00606330">
        <w:rPr>
          <w:rFonts w:ascii="Nikosh" w:hAnsi="Nikosh" w:cs="Nikosh"/>
          <w:sz w:val="24"/>
          <w:szCs w:val="24"/>
          <w:cs/>
        </w:rPr>
        <w:t>বেঙ্গল</w:t>
      </w:r>
      <w:r w:rsidRPr="00606330">
        <w:rPr>
          <w:rFonts w:ascii="Nikosh" w:hAnsi="Nikosh" w:cs="Nikosh"/>
          <w:sz w:val="24"/>
          <w:szCs w:val="24"/>
        </w:rPr>
        <w:t xml:space="preserve"> </w:t>
      </w:r>
      <w:r w:rsidRPr="00606330">
        <w:rPr>
          <w:rFonts w:ascii="Nikosh" w:hAnsi="Nikosh" w:cs="Nikosh"/>
          <w:sz w:val="24"/>
          <w:szCs w:val="24"/>
          <w:cs/>
        </w:rPr>
        <w:t>ট্রেড</w:t>
      </w:r>
      <w:r w:rsidRPr="00606330">
        <w:rPr>
          <w:rFonts w:ascii="Nikosh" w:hAnsi="Nikosh" w:cs="Nikosh"/>
          <w:sz w:val="24"/>
          <w:szCs w:val="24"/>
        </w:rPr>
        <w:t xml:space="preserve"> </w:t>
      </w:r>
      <w:r w:rsidRPr="00606330">
        <w:rPr>
          <w:rFonts w:ascii="Nikosh" w:hAnsi="Nikosh" w:cs="Nikosh"/>
          <w:sz w:val="24"/>
          <w:szCs w:val="24"/>
          <w:cs/>
        </w:rPr>
        <w:t>ইন্টারন্যাশনাল</w:t>
      </w:r>
      <w:r w:rsidRPr="00606330">
        <w:rPr>
          <w:rFonts w:ascii="Nikosh" w:hAnsi="Nikosh" w:cs="Nikosh"/>
          <w:sz w:val="24"/>
          <w:szCs w:val="24"/>
        </w:rPr>
        <w:t xml:space="preserve"> </w:t>
      </w:r>
      <w:r w:rsidRPr="00606330">
        <w:rPr>
          <w:rFonts w:ascii="Nikosh" w:hAnsi="Nikosh" w:cs="Nikosh"/>
          <w:sz w:val="24"/>
          <w:szCs w:val="24"/>
          <w:cs/>
        </w:rPr>
        <w:t>মা</w:t>
      </w:r>
      <w:r w:rsidRPr="00606330">
        <w:rPr>
          <w:rFonts w:ascii="Nikosh" w:hAnsi="Nikosh" w:cs="Nikosh"/>
          <w:sz w:val="24"/>
          <w:szCs w:val="24"/>
        </w:rPr>
        <w:t>-</w:t>
      </w:r>
      <w:r w:rsidRPr="00606330">
        <w:rPr>
          <w:rFonts w:ascii="Nikosh" w:hAnsi="Nikosh" w:cs="Nikosh"/>
          <w:sz w:val="24"/>
          <w:szCs w:val="24"/>
          <w:cs/>
        </w:rPr>
        <w:t>মনি</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খামার</w:t>
      </w:r>
      <w:r w:rsidRPr="00606330">
        <w:rPr>
          <w:rFonts w:ascii="Nikosh" w:hAnsi="Nikosh" w:cs="Nikosh"/>
          <w:sz w:val="24"/>
          <w:szCs w:val="24"/>
        </w:rPr>
        <w:t xml:space="preserve">, </w:t>
      </w:r>
      <w:r w:rsidRPr="00606330">
        <w:rPr>
          <w:rFonts w:ascii="Nikosh" w:hAnsi="Nikosh" w:cs="Nikosh"/>
          <w:sz w:val="24"/>
          <w:szCs w:val="24"/>
          <w:cs/>
        </w:rPr>
        <w:t>ঈশ্বরদী</w:t>
      </w:r>
      <w:r w:rsidRPr="00606330">
        <w:rPr>
          <w:rFonts w:ascii="Nikosh" w:hAnsi="Nikosh" w:cs="Nikosh"/>
          <w:sz w:val="24"/>
          <w:szCs w:val="24"/>
        </w:rPr>
        <w:t xml:space="preserve">, </w:t>
      </w:r>
      <w:r w:rsidRPr="00606330">
        <w:rPr>
          <w:rFonts w:ascii="Nikosh" w:hAnsi="Nikosh" w:cs="Nikosh"/>
          <w:sz w:val="24"/>
          <w:szCs w:val="24"/>
          <w:cs/>
        </w:rPr>
        <w:t>পাবনা</w:t>
      </w:r>
      <w:r w:rsidRPr="00606330">
        <w:rPr>
          <w:rFonts w:ascii="Nikosh" w:hAnsi="Nikosh" w:cs="Nikosh"/>
          <w:sz w:val="24"/>
          <w:szCs w:val="24"/>
        </w:rPr>
        <w:t xml:space="preserve"> </w:t>
      </w:r>
      <w:r w:rsidRPr="00606330">
        <w:rPr>
          <w:rFonts w:ascii="Nikosh" w:hAnsi="Nikosh" w:cs="Nikosh"/>
          <w:sz w:val="24"/>
          <w:szCs w:val="24"/>
          <w:cs/>
        </w:rPr>
        <w:t>থেকে</w:t>
      </w:r>
      <w:r w:rsidRPr="00606330">
        <w:rPr>
          <w:rFonts w:ascii="Nikosh" w:hAnsi="Nikosh" w:cs="Nikosh"/>
          <w:sz w:val="24"/>
          <w:szCs w:val="24"/>
        </w:rPr>
        <w:t xml:space="preserve"> </w:t>
      </w:r>
      <w:r w:rsidRPr="00606330">
        <w:rPr>
          <w:rFonts w:ascii="Nikosh" w:hAnsi="Nikosh" w:cs="Nikosh"/>
          <w:sz w:val="24"/>
          <w:szCs w:val="24"/>
          <w:cs/>
        </w:rPr>
        <w:t>মালয়েশিয়ায়</w:t>
      </w:r>
      <w:r w:rsidRPr="00606330">
        <w:rPr>
          <w:rFonts w:ascii="Nikosh" w:hAnsi="Nikosh" w:cs="Nikosh"/>
          <w:sz w:val="24"/>
          <w:szCs w:val="24"/>
        </w:rPr>
        <w:t xml:space="preserve"> </w:t>
      </w:r>
      <w:r w:rsidRPr="00606330">
        <w:rPr>
          <w:rFonts w:ascii="Nikosh" w:hAnsi="Nikosh" w:cs="Nikosh"/>
          <w:sz w:val="24"/>
          <w:szCs w:val="24"/>
          <w:cs/>
        </w:rPr>
        <w:t>৬</w:t>
      </w:r>
      <w:r w:rsidRPr="00606330">
        <w:rPr>
          <w:rFonts w:ascii="Nikosh" w:hAnsi="Nikosh" w:cs="Nikosh"/>
          <w:sz w:val="24"/>
          <w:szCs w:val="24"/>
        </w:rPr>
        <w:t xml:space="preserve"> </w:t>
      </w:r>
      <w:r w:rsidRPr="00606330">
        <w:rPr>
          <w:rFonts w:ascii="Nikosh" w:hAnsi="Nikosh" w:cs="Nikosh"/>
          <w:sz w:val="24"/>
          <w:szCs w:val="24"/>
          <w:cs/>
        </w:rPr>
        <w:t>মেট্রিক টন</w:t>
      </w:r>
      <w:r w:rsidRPr="00606330">
        <w:rPr>
          <w:rFonts w:ascii="Nikosh" w:hAnsi="Nikosh" w:cs="Nikosh"/>
          <w:sz w:val="24"/>
          <w:szCs w:val="24"/>
        </w:rPr>
        <w:t xml:space="preserve"> </w:t>
      </w:r>
      <w:r w:rsidRPr="00606330">
        <w:rPr>
          <w:rFonts w:ascii="Nikosh" w:hAnsi="Nikosh" w:cs="Nikosh"/>
          <w:sz w:val="24"/>
          <w:szCs w:val="24"/>
          <w:cs/>
        </w:rPr>
        <w:t>পেঁপে</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3"/>
        </w:numPr>
        <w:spacing w:after="120" w:line="240" w:lineRule="auto"/>
        <w:ind w:left="180" w:hanging="180"/>
        <w:jc w:val="both"/>
        <w:rPr>
          <w:rFonts w:ascii="Nikosh" w:hAnsi="Nikosh" w:cs="Nikosh"/>
          <w:sz w:val="24"/>
          <w:szCs w:val="24"/>
        </w:rPr>
      </w:pP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সার্বিক</w:t>
      </w:r>
      <w:r w:rsidRPr="00606330">
        <w:rPr>
          <w:rFonts w:ascii="Nikosh" w:hAnsi="Nikosh" w:cs="Nikosh"/>
          <w:sz w:val="24"/>
          <w:szCs w:val="24"/>
        </w:rPr>
        <w:t xml:space="preserve"> </w:t>
      </w:r>
      <w:r w:rsidRPr="00606330">
        <w:rPr>
          <w:rFonts w:ascii="Nikosh" w:hAnsi="Nikosh" w:cs="Nikosh"/>
          <w:sz w:val="24"/>
          <w:szCs w:val="24"/>
          <w:cs/>
        </w:rPr>
        <w:t>তত্ত্বাবধানে</w:t>
      </w:r>
      <w:r w:rsidRPr="00606330">
        <w:rPr>
          <w:rFonts w:ascii="Nikosh" w:hAnsi="Nikosh" w:cs="Nikosh"/>
          <w:sz w:val="24"/>
          <w:szCs w:val="24"/>
        </w:rPr>
        <w:t xml:space="preserve"> </w:t>
      </w:r>
      <w:r w:rsidRPr="00606330">
        <w:rPr>
          <w:rFonts w:ascii="Nikosh" w:hAnsi="Nikosh" w:cs="Nikosh"/>
          <w:sz w:val="24"/>
          <w:szCs w:val="24"/>
          <w:cs/>
        </w:rPr>
        <w:t>শেরপুর</w:t>
      </w:r>
      <w:r w:rsidRPr="00606330">
        <w:rPr>
          <w:rFonts w:ascii="Nikosh" w:hAnsi="Nikosh" w:cs="Nikosh"/>
          <w:sz w:val="24"/>
          <w:szCs w:val="24"/>
        </w:rPr>
        <w:t xml:space="preserve"> </w:t>
      </w:r>
      <w:r w:rsidRPr="00606330">
        <w:rPr>
          <w:rFonts w:ascii="Nikosh" w:hAnsi="Nikosh" w:cs="Nikosh"/>
          <w:sz w:val="24"/>
          <w:szCs w:val="24"/>
          <w:cs/>
        </w:rPr>
        <w:t>জেলা</w:t>
      </w:r>
      <w:r w:rsidRPr="00606330">
        <w:rPr>
          <w:rFonts w:ascii="Nikosh" w:hAnsi="Nikosh" w:cs="Nikosh"/>
          <w:sz w:val="24"/>
          <w:szCs w:val="24"/>
        </w:rPr>
        <w:t xml:space="preserve"> </w:t>
      </w:r>
      <w:r w:rsidRPr="00606330">
        <w:rPr>
          <w:rFonts w:ascii="Nikosh" w:hAnsi="Nikosh" w:cs="Nikosh"/>
          <w:sz w:val="24"/>
          <w:szCs w:val="24"/>
          <w:cs/>
        </w:rPr>
        <w:t>থেকে</w:t>
      </w:r>
      <w:r w:rsidRPr="00606330">
        <w:rPr>
          <w:rFonts w:ascii="Nikosh" w:hAnsi="Nikosh" w:cs="Nikosh"/>
          <w:sz w:val="24"/>
          <w:szCs w:val="24"/>
        </w:rPr>
        <w:t xml:space="preserve"> </w:t>
      </w:r>
      <w:r w:rsidRPr="00606330">
        <w:rPr>
          <w:rFonts w:ascii="Nikosh" w:hAnsi="Nikosh" w:cs="Nikosh"/>
          <w:sz w:val="24"/>
          <w:szCs w:val="24"/>
          <w:cs/>
        </w:rPr>
        <w:t>গুণগতমান</w:t>
      </w:r>
      <w:r w:rsidRPr="00606330">
        <w:rPr>
          <w:rFonts w:ascii="Nikosh" w:hAnsi="Nikosh" w:cs="Nikosh"/>
          <w:sz w:val="24"/>
          <w:szCs w:val="24"/>
        </w:rPr>
        <w:t xml:space="preserve"> </w:t>
      </w:r>
      <w:r w:rsidRPr="00606330">
        <w:rPr>
          <w:rFonts w:ascii="Nikosh" w:hAnsi="Nikosh" w:cs="Nikosh"/>
          <w:sz w:val="24"/>
          <w:szCs w:val="24"/>
          <w:cs/>
        </w:rPr>
        <w:t>সম্পন্ন</w:t>
      </w:r>
      <w:r w:rsidRPr="00606330">
        <w:rPr>
          <w:rFonts w:ascii="Nikosh" w:hAnsi="Nikosh" w:cs="Nikosh"/>
          <w:sz w:val="24"/>
          <w:szCs w:val="24"/>
        </w:rPr>
        <w:t xml:space="preserve"> </w:t>
      </w:r>
      <w:r w:rsidRPr="00606330">
        <w:rPr>
          <w:rFonts w:ascii="Nikosh" w:hAnsi="Nikosh" w:cs="Nikosh"/>
          <w:sz w:val="24"/>
          <w:szCs w:val="24"/>
          <w:cs/>
        </w:rPr>
        <w:t>টমেটো</w:t>
      </w:r>
      <w:r w:rsidRPr="00606330">
        <w:rPr>
          <w:rFonts w:ascii="Nikosh" w:hAnsi="Nikosh" w:cs="Nikosh"/>
          <w:sz w:val="24"/>
          <w:szCs w:val="24"/>
        </w:rPr>
        <w:t xml:space="preserve"> </w:t>
      </w:r>
      <w:r w:rsidRPr="00606330">
        <w:rPr>
          <w:rFonts w:ascii="Nikosh" w:hAnsi="Nikosh" w:cs="Nikosh"/>
          <w:sz w:val="24"/>
          <w:szCs w:val="24"/>
          <w:cs/>
        </w:rPr>
        <w:t>বিপণনের</w:t>
      </w:r>
      <w:r w:rsidRPr="00606330">
        <w:rPr>
          <w:rFonts w:ascii="Nikosh" w:hAnsi="Nikosh" w:cs="Nikosh"/>
          <w:sz w:val="24"/>
          <w:szCs w:val="24"/>
        </w:rPr>
        <w:t xml:space="preserve"> </w:t>
      </w:r>
      <w:r w:rsidRPr="00606330">
        <w:rPr>
          <w:rFonts w:ascii="Nikosh" w:hAnsi="Nikosh" w:cs="Nikosh"/>
          <w:sz w:val="24"/>
          <w:szCs w:val="24"/>
          <w:cs/>
        </w:rPr>
        <w:t>জন্য</w:t>
      </w:r>
      <w:r w:rsidRPr="00606330">
        <w:rPr>
          <w:rFonts w:ascii="Nikosh" w:hAnsi="Nikosh" w:cs="Nikosh"/>
          <w:sz w:val="24"/>
          <w:szCs w:val="24"/>
        </w:rPr>
        <w:t xml:space="preserve"> </w:t>
      </w:r>
      <w:r w:rsidRPr="00606330">
        <w:rPr>
          <w:rFonts w:ascii="Nikosh" w:hAnsi="Nikosh" w:cs="Nikosh"/>
          <w:sz w:val="24"/>
          <w:szCs w:val="24"/>
          <w:cs/>
        </w:rPr>
        <w:t>ভেগান</w:t>
      </w:r>
      <w:r w:rsidRPr="00606330">
        <w:rPr>
          <w:rFonts w:ascii="Nikosh" w:hAnsi="Nikosh" w:cs="Nikosh"/>
          <w:sz w:val="24"/>
          <w:szCs w:val="24"/>
        </w:rPr>
        <w:t xml:space="preserve"> </w:t>
      </w:r>
      <w:r w:rsidRPr="00606330">
        <w:rPr>
          <w:rFonts w:ascii="Nikosh" w:hAnsi="Nikosh" w:cs="Nikosh"/>
          <w:sz w:val="24"/>
          <w:szCs w:val="24"/>
          <w:cs/>
        </w:rPr>
        <w:t>এগ্রো</w:t>
      </w:r>
      <w:r w:rsidRPr="00606330">
        <w:rPr>
          <w:rFonts w:ascii="Nikosh" w:hAnsi="Nikosh" w:cs="Nikosh"/>
          <w:sz w:val="24"/>
          <w:szCs w:val="24"/>
        </w:rPr>
        <w:t xml:space="preserve"> </w:t>
      </w:r>
      <w:r w:rsidRPr="00606330">
        <w:rPr>
          <w:rFonts w:ascii="Nikosh" w:hAnsi="Nikosh" w:cs="Nikosh"/>
          <w:sz w:val="24"/>
          <w:szCs w:val="24"/>
          <w:cs/>
        </w:rPr>
        <w:t>লি</w:t>
      </w:r>
      <w:r w:rsidRPr="00606330">
        <w:rPr>
          <w:rFonts w:ascii="Nikosh" w:hAnsi="Nikosh" w:cs="Nikosh"/>
          <w:sz w:val="24"/>
          <w:szCs w:val="24"/>
        </w:rPr>
        <w:t xml:space="preserve">: </w:t>
      </w:r>
      <w:r w:rsidRPr="00606330">
        <w:rPr>
          <w:rFonts w:ascii="Nikosh" w:hAnsi="Nikosh" w:cs="Nikosh"/>
          <w:sz w:val="24"/>
          <w:szCs w:val="24"/>
          <w:cs/>
        </w:rPr>
        <w:t>নামক</w:t>
      </w:r>
      <w:r w:rsidRPr="00606330">
        <w:rPr>
          <w:rFonts w:ascii="Nikosh" w:hAnsi="Nikosh" w:cs="Nikosh"/>
          <w:sz w:val="24"/>
          <w:szCs w:val="24"/>
        </w:rPr>
        <w:t xml:space="preserve"> </w:t>
      </w:r>
      <w:r w:rsidRPr="00606330">
        <w:rPr>
          <w:rFonts w:ascii="Nikosh" w:hAnsi="Nikosh" w:cs="Nikosh"/>
          <w:sz w:val="24"/>
          <w:szCs w:val="24"/>
          <w:cs/>
        </w:rPr>
        <w:t>একটি</w:t>
      </w:r>
      <w:r w:rsidRPr="00606330">
        <w:rPr>
          <w:rFonts w:ascii="Nikosh" w:hAnsi="Nikosh" w:cs="Nikosh"/>
          <w:sz w:val="24"/>
          <w:szCs w:val="24"/>
        </w:rPr>
        <w:t xml:space="preserve"> </w:t>
      </w:r>
      <w:r w:rsidRPr="00606330">
        <w:rPr>
          <w:rFonts w:ascii="Nikosh" w:hAnsi="Nikosh" w:cs="Nikosh"/>
          <w:sz w:val="24"/>
          <w:szCs w:val="24"/>
          <w:cs/>
        </w:rPr>
        <w:t>টমেটো</w:t>
      </w:r>
      <w:r w:rsidRPr="00606330">
        <w:rPr>
          <w:rFonts w:ascii="Nikosh" w:hAnsi="Nikosh" w:cs="Nikosh"/>
          <w:sz w:val="24"/>
          <w:szCs w:val="24"/>
        </w:rPr>
        <w:t xml:space="preserve"> </w:t>
      </w:r>
      <w:r w:rsidRPr="00606330">
        <w:rPr>
          <w:rFonts w:ascii="Nikosh" w:hAnsi="Nikosh" w:cs="Nikosh"/>
          <w:sz w:val="24"/>
          <w:szCs w:val="24"/>
          <w:cs/>
        </w:rPr>
        <w:t>পাল্প</w:t>
      </w:r>
      <w:r w:rsidRPr="00606330">
        <w:rPr>
          <w:rFonts w:ascii="Nikosh" w:hAnsi="Nikosh" w:cs="Nikosh"/>
          <w:sz w:val="24"/>
          <w:szCs w:val="24"/>
        </w:rPr>
        <w:t xml:space="preserve"> </w:t>
      </w:r>
      <w:r w:rsidRPr="00606330">
        <w:rPr>
          <w:rFonts w:ascii="Nikosh" w:hAnsi="Nikosh" w:cs="Nikosh"/>
          <w:sz w:val="24"/>
          <w:szCs w:val="24"/>
          <w:cs/>
        </w:rPr>
        <w:t>প্রস্তুতকারী</w:t>
      </w:r>
      <w:r w:rsidRPr="00606330">
        <w:rPr>
          <w:rFonts w:ascii="Nikosh" w:hAnsi="Nikosh" w:cs="Nikosh"/>
          <w:sz w:val="24"/>
          <w:szCs w:val="24"/>
        </w:rPr>
        <w:t xml:space="preserve"> </w:t>
      </w:r>
      <w:r w:rsidRPr="00606330">
        <w:rPr>
          <w:rFonts w:ascii="Nikosh" w:hAnsi="Nikosh" w:cs="Nikosh"/>
          <w:sz w:val="24"/>
          <w:szCs w:val="24"/>
          <w:cs/>
        </w:rPr>
        <w:t>প্রতিষ্ঠানের</w:t>
      </w:r>
      <w:r w:rsidRPr="00606330">
        <w:rPr>
          <w:rFonts w:ascii="Nikosh" w:hAnsi="Nikosh" w:cs="Nikosh"/>
          <w:sz w:val="24"/>
          <w:szCs w:val="24"/>
        </w:rPr>
        <w:t xml:space="preserve"> </w:t>
      </w:r>
      <w:r w:rsidRPr="00606330">
        <w:rPr>
          <w:rFonts w:ascii="Nikosh" w:hAnsi="Nikosh" w:cs="Nikosh"/>
          <w:sz w:val="24"/>
          <w:szCs w:val="24"/>
          <w:cs/>
        </w:rPr>
        <w:t>সাথে</w:t>
      </w:r>
      <w:r w:rsidRPr="00606330">
        <w:rPr>
          <w:rFonts w:ascii="Nikosh" w:hAnsi="Nikosh" w:cs="Nikosh"/>
          <w:sz w:val="24"/>
          <w:szCs w:val="24"/>
        </w:rPr>
        <w:t xml:space="preserve"> </w:t>
      </w:r>
      <w:r w:rsidRPr="00606330">
        <w:rPr>
          <w:rFonts w:ascii="Nikosh" w:hAnsi="Nikosh" w:cs="Nikosh"/>
          <w:sz w:val="24"/>
          <w:szCs w:val="24"/>
          <w:cs/>
        </w:rPr>
        <w:t>সরাসরি</w:t>
      </w:r>
      <w:r w:rsidRPr="00606330">
        <w:rPr>
          <w:rFonts w:ascii="Nikosh" w:hAnsi="Nikosh" w:cs="Nikosh"/>
          <w:sz w:val="24"/>
          <w:szCs w:val="24"/>
        </w:rPr>
        <w:t xml:space="preserve"> </w:t>
      </w:r>
      <w:r w:rsidRPr="00606330">
        <w:rPr>
          <w:rFonts w:ascii="Nikosh" w:hAnsi="Nikosh" w:cs="Nikosh"/>
          <w:sz w:val="24"/>
          <w:szCs w:val="24"/>
          <w:cs/>
        </w:rPr>
        <w:t>লীড</w:t>
      </w:r>
      <w:r w:rsidRPr="00606330">
        <w:rPr>
          <w:rFonts w:ascii="Nikosh" w:hAnsi="Nikosh" w:cs="Nikosh"/>
          <w:sz w:val="24"/>
          <w:szCs w:val="24"/>
        </w:rPr>
        <w:t xml:space="preserve"> </w:t>
      </w:r>
      <w:r w:rsidRPr="00606330">
        <w:rPr>
          <w:rFonts w:ascii="Nikosh" w:hAnsi="Nikosh" w:cs="Nikosh"/>
          <w:sz w:val="24"/>
          <w:szCs w:val="24"/>
          <w:cs/>
        </w:rPr>
        <w:t>ফার্মার</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সংযোগ</w:t>
      </w:r>
      <w:r w:rsidRPr="00606330">
        <w:rPr>
          <w:rFonts w:ascii="Nikosh" w:hAnsi="Nikosh" w:cs="Nikosh"/>
          <w:sz w:val="24"/>
          <w:szCs w:val="24"/>
        </w:rPr>
        <w:t xml:space="preserve"> </w:t>
      </w:r>
      <w:r w:rsidRPr="00606330">
        <w:rPr>
          <w:rFonts w:ascii="Nikosh" w:hAnsi="Nikosh" w:cs="Nikosh"/>
          <w:sz w:val="24"/>
          <w:szCs w:val="24"/>
          <w:cs/>
        </w:rPr>
        <w:t>স্থাপন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২০১৬</w:t>
      </w:r>
      <w:r w:rsidRPr="00606330">
        <w:rPr>
          <w:rFonts w:ascii="Nikosh" w:hAnsi="Nikosh" w:cs="Nikosh"/>
          <w:sz w:val="24"/>
          <w:szCs w:val="24"/>
        </w:rPr>
        <w:t>-</w:t>
      </w:r>
      <w:r w:rsidRPr="00606330">
        <w:rPr>
          <w:rFonts w:ascii="Nikosh" w:hAnsi="Nikosh" w:cs="Nikosh"/>
          <w:sz w:val="24"/>
          <w:szCs w:val="24"/>
          <w:cs/>
        </w:rPr>
        <w:t>১৭</w:t>
      </w:r>
      <w:r w:rsidRPr="00606330">
        <w:rPr>
          <w:rFonts w:ascii="Nikosh" w:hAnsi="Nikosh" w:cs="Nikosh"/>
          <w:sz w:val="24"/>
          <w:szCs w:val="24"/>
        </w:rPr>
        <w:t xml:space="preserve"> </w:t>
      </w:r>
      <w:r w:rsidRPr="00606330">
        <w:rPr>
          <w:rFonts w:ascii="Nikosh" w:hAnsi="Nikosh" w:cs="Nikosh"/>
          <w:sz w:val="24"/>
          <w:szCs w:val="24"/>
          <w:cs/>
        </w:rPr>
        <w:t>অর্থ</w:t>
      </w:r>
      <w:r w:rsidRPr="00606330">
        <w:rPr>
          <w:rFonts w:ascii="Nikosh" w:hAnsi="Nikosh" w:cs="Nikosh"/>
          <w:sz w:val="24"/>
          <w:szCs w:val="24"/>
        </w:rPr>
        <w:t xml:space="preserve"> </w:t>
      </w:r>
      <w:r w:rsidRPr="00606330">
        <w:rPr>
          <w:rFonts w:ascii="Nikosh" w:hAnsi="Nikosh" w:cs="Nikosh"/>
          <w:sz w:val="24"/>
          <w:szCs w:val="24"/>
          <w:cs/>
        </w:rPr>
        <w:t>বছরে</w:t>
      </w:r>
      <w:r w:rsidRPr="00606330">
        <w:rPr>
          <w:rFonts w:ascii="Nikosh" w:hAnsi="Nikosh" w:cs="Nikosh"/>
          <w:sz w:val="24"/>
          <w:szCs w:val="24"/>
        </w:rPr>
        <w:t xml:space="preserve"> </w:t>
      </w:r>
      <w:r w:rsidRPr="00606330">
        <w:rPr>
          <w:rFonts w:ascii="Nikosh" w:hAnsi="Nikosh" w:cs="Nikosh"/>
          <w:sz w:val="24"/>
          <w:szCs w:val="24"/>
          <w:cs/>
        </w:rPr>
        <w:t>মোট</w:t>
      </w:r>
      <w:r w:rsidRPr="00606330">
        <w:rPr>
          <w:rFonts w:ascii="Nikosh" w:hAnsi="Nikosh" w:cs="Nikosh"/>
          <w:sz w:val="24"/>
          <w:szCs w:val="24"/>
        </w:rPr>
        <w:t xml:space="preserve"> </w:t>
      </w:r>
      <w:r w:rsidRPr="00606330">
        <w:rPr>
          <w:rFonts w:ascii="Nikosh" w:hAnsi="Nikosh" w:cs="Nikosh"/>
          <w:sz w:val="24"/>
          <w:szCs w:val="24"/>
          <w:cs/>
        </w:rPr>
        <w:t>৬০</w:t>
      </w:r>
      <w:r w:rsidRPr="00606330">
        <w:rPr>
          <w:rFonts w:ascii="Nikosh" w:hAnsi="Nikosh" w:cs="Nikosh"/>
          <w:sz w:val="24"/>
          <w:szCs w:val="24"/>
        </w:rPr>
        <w:t xml:space="preserve"> </w:t>
      </w:r>
      <w:r w:rsidRPr="00606330">
        <w:rPr>
          <w:rFonts w:ascii="Nikosh" w:hAnsi="Nikosh" w:cs="Nikosh"/>
          <w:sz w:val="24"/>
          <w:szCs w:val="24"/>
          <w:cs/>
        </w:rPr>
        <w:t>মেট্রিক টন</w:t>
      </w:r>
      <w:r w:rsidRPr="00606330">
        <w:rPr>
          <w:rFonts w:ascii="Nikosh" w:hAnsi="Nikosh" w:cs="Nikosh"/>
          <w:sz w:val="24"/>
          <w:szCs w:val="24"/>
        </w:rPr>
        <w:t xml:space="preserve"> </w:t>
      </w:r>
      <w:r w:rsidRPr="00606330">
        <w:rPr>
          <w:rFonts w:ascii="Nikosh" w:hAnsi="Nikosh" w:cs="Nikosh"/>
          <w:sz w:val="24"/>
          <w:szCs w:val="24"/>
          <w:cs/>
        </w:rPr>
        <w:t>নিরাপদ</w:t>
      </w:r>
      <w:r w:rsidRPr="00606330">
        <w:rPr>
          <w:rFonts w:ascii="Nikosh" w:hAnsi="Nikosh" w:cs="Nikosh"/>
          <w:sz w:val="24"/>
          <w:szCs w:val="24"/>
        </w:rPr>
        <w:t xml:space="preserve"> </w:t>
      </w:r>
      <w:r w:rsidRPr="00606330">
        <w:rPr>
          <w:rFonts w:ascii="Nikosh" w:hAnsi="Nikosh" w:cs="Nikosh"/>
          <w:sz w:val="24"/>
          <w:szCs w:val="24"/>
          <w:cs/>
        </w:rPr>
        <w:t>টমেটো</w:t>
      </w:r>
      <w:r w:rsidRPr="00606330">
        <w:rPr>
          <w:rFonts w:ascii="Nikosh" w:hAnsi="Nikosh" w:cs="Nikosh"/>
          <w:sz w:val="24"/>
          <w:szCs w:val="24"/>
        </w:rPr>
        <w:t xml:space="preserve"> </w:t>
      </w:r>
      <w:r w:rsidRPr="00606330">
        <w:rPr>
          <w:rFonts w:ascii="Nikosh" w:hAnsi="Nikosh" w:cs="Nikosh"/>
          <w:sz w:val="24"/>
          <w:szCs w:val="24"/>
          <w:cs/>
        </w:rPr>
        <w:t>ভেগান</w:t>
      </w:r>
      <w:r w:rsidRPr="00606330">
        <w:rPr>
          <w:rFonts w:ascii="Nikosh" w:hAnsi="Nikosh" w:cs="Nikosh"/>
          <w:sz w:val="24"/>
          <w:szCs w:val="24"/>
        </w:rPr>
        <w:t xml:space="preserve"> </w:t>
      </w:r>
      <w:r w:rsidRPr="00606330">
        <w:rPr>
          <w:rFonts w:ascii="Nikosh" w:hAnsi="Nikosh" w:cs="Nikosh"/>
          <w:sz w:val="24"/>
          <w:szCs w:val="24"/>
          <w:cs/>
        </w:rPr>
        <w:t>এগ্রো</w:t>
      </w:r>
      <w:r w:rsidRPr="00606330">
        <w:rPr>
          <w:rFonts w:ascii="Nikosh" w:hAnsi="Nikosh" w:cs="Nikosh"/>
          <w:sz w:val="24"/>
          <w:szCs w:val="24"/>
        </w:rPr>
        <w:t xml:space="preserve"> </w:t>
      </w:r>
      <w:r w:rsidRPr="00606330">
        <w:rPr>
          <w:rFonts w:ascii="Nikosh" w:hAnsi="Nikosh" w:cs="Nikosh"/>
          <w:sz w:val="24"/>
          <w:szCs w:val="24"/>
          <w:cs/>
        </w:rPr>
        <w:t>লি</w:t>
      </w:r>
      <w:r w:rsidRPr="00606330">
        <w:rPr>
          <w:rFonts w:ascii="Nikosh" w:hAnsi="Nikosh" w:cs="Nikosh"/>
          <w:sz w:val="24"/>
          <w:szCs w:val="24"/>
        </w:rPr>
        <w:t xml:space="preserve">: </w:t>
      </w:r>
      <w:r w:rsidRPr="00606330">
        <w:rPr>
          <w:rFonts w:ascii="Nikosh" w:hAnsi="Nikosh" w:cs="Nikosh"/>
          <w:sz w:val="24"/>
          <w:szCs w:val="24"/>
          <w:cs/>
        </w:rPr>
        <w:t>কুষ্টিয়ায়</w:t>
      </w:r>
      <w:r w:rsidRPr="00606330">
        <w:rPr>
          <w:rFonts w:ascii="Nikosh" w:hAnsi="Nikosh" w:cs="Nikosh"/>
          <w:sz w:val="24"/>
          <w:szCs w:val="24"/>
        </w:rPr>
        <w:t xml:space="preserve"> </w:t>
      </w:r>
      <w:r w:rsidRPr="00606330">
        <w:rPr>
          <w:rFonts w:ascii="Nikosh" w:hAnsi="Nikosh" w:cs="Nikosh"/>
          <w:sz w:val="24"/>
          <w:szCs w:val="24"/>
          <w:cs/>
        </w:rPr>
        <w:t>সরবরাহ</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হর্টেক্স ফাউন্ডেশন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স্কয়ার</w:t>
      </w:r>
      <w:r w:rsidRPr="00606330">
        <w:rPr>
          <w:rFonts w:ascii="Nikosh" w:hAnsi="Nikosh" w:cs="Nikosh"/>
          <w:sz w:val="24"/>
          <w:szCs w:val="24"/>
        </w:rPr>
        <w:t xml:space="preserve"> </w:t>
      </w:r>
      <w:r w:rsidRPr="00606330">
        <w:rPr>
          <w:rFonts w:ascii="Nikosh" w:hAnsi="Nikosh" w:cs="Nikosh"/>
          <w:sz w:val="24"/>
          <w:szCs w:val="24"/>
          <w:cs/>
        </w:rPr>
        <w:t>ফুড</w:t>
      </w:r>
      <w:r w:rsidRPr="00606330">
        <w:rPr>
          <w:rFonts w:ascii="Nikosh" w:hAnsi="Nikosh" w:cs="Nikosh"/>
          <w:sz w:val="24"/>
          <w:szCs w:val="24"/>
        </w:rPr>
        <w:t xml:space="preserve"> </w:t>
      </w:r>
      <w:r w:rsidRPr="00606330">
        <w:rPr>
          <w:rFonts w:ascii="Nikosh" w:hAnsi="Nikosh" w:cs="Nikosh"/>
          <w:sz w:val="24"/>
          <w:szCs w:val="24"/>
          <w:cs/>
        </w:rPr>
        <w:t>এন্ড</w:t>
      </w:r>
      <w:r w:rsidRPr="00606330">
        <w:rPr>
          <w:rFonts w:ascii="Nikosh" w:hAnsi="Nikosh" w:cs="Nikosh"/>
          <w:sz w:val="24"/>
          <w:szCs w:val="24"/>
        </w:rPr>
        <w:t xml:space="preserve"> </w:t>
      </w:r>
      <w:r w:rsidRPr="00606330">
        <w:rPr>
          <w:rFonts w:ascii="Nikosh" w:hAnsi="Nikosh" w:cs="Nikosh"/>
          <w:sz w:val="24"/>
          <w:szCs w:val="24"/>
          <w:cs/>
        </w:rPr>
        <w:t>বেভারেজ</w:t>
      </w:r>
      <w:r w:rsidRPr="00606330">
        <w:rPr>
          <w:rFonts w:ascii="Nikosh" w:hAnsi="Nikosh" w:cs="Nikosh"/>
          <w:sz w:val="24"/>
          <w:szCs w:val="24"/>
        </w:rPr>
        <w:t xml:space="preserve"> </w:t>
      </w:r>
      <w:r w:rsidRPr="00606330">
        <w:rPr>
          <w:rFonts w:ascii="Nikosh" w:hAnsi="Nikosh" w:cs="Nikosh"/>
          <w:sz w:val="24"/>
          <w:szCs w:val="24"/>
          <w:cs/>
        </w:rPr>
        <w:t>লি</w:t>
      </w:r>
      <w:r w:rsidRPr="00606330">
        <w:rPr>
          <w:rFonts w:ascii="Nikosh" w:hAnsi="Nikosh" w:cs="Nikosh"/>
          <w:sz w:val="24"/>
          <w:szCs w:val="24"/>
        </w:rPr>
        <w:t xml:space="preserv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মাঝে</w:t>
      </w:r>
      <w:r w:rsidRPr="00606330">
        <w:rPr>
          <w:rFonts w:ascii="Nikosh" w:hAnsi="Nikosh" w:cs="Nikosh"/>
          <w:sz w:val="24"/>
          <w:szCs w:val="24"/>
        </w:rPr>
        <w:t xml:space="preserve"> </w:t>
      </w:r>
      <w:r w:rsidRPr="00606330">
        <w:rPr>
          <w:rFonts w:ascii="Nikosh" w:hAnsi="Nikosh" w:cs="Nikosh"/>
          <w:sz w:val="24"/>
          <w:szCs w:val="24"/>
          <w:cs/>
        </w:rPr>
        <w:t>একটি</w:t>
      </w:r>
      <w:r w:rsidRPr="00606330">
        <w:rPr>
          <w:rFonts w:ascii="Nikosh" w:hAnsi="Nikosh" w:cs="Nikosh"/>
          <w:sz w:val="24"/>
          <w:szCs w:val="24"/>
        </w:rPr>
        <w:t xml:space="preserve"> </w:t>
      </w:r>
      <w:r w:rsidRPr="00606330">
        <w:rPr>
          <w:rFonts w:ascii="Nikosh" w:hAnsi="Nikosh" w:cs="Nikosh"/>
          <w:sz w:val="24"/>
          <w:szCs w:val="24"/>
          <w:cs/>
        </w:rPr>
        <w:t>সমঝোতা</w:t>
      </w:r>
      <w:r w:rsidRPr="00606330">
        <w:rPr>
          <w:rFonts w:ascii="Nikosh" w:hAnsi="Nikosh" w:cs="Nikosh"/>
          <w:sz w:val="24"/>
          <w:szCs w:val="24"/>
        </w:rPr>
        <w:t xml:space="preserve"> </w:t>
      </w:r>
      <w:r w:rsidRPr="00606330">
        <w:rPr>
          <w:rFonts w:ascii="Nikosh" w:hAnsi="Nikosh" w:cs="Nikosh"/>
          <w:sz w:val="24"/>
          <w:szCs w:val="24"/>
          <w:cs/>
        </w:rPr>
        <w:t>চুক্তির</w:t>
      </w:r>
      <w:r w:rsidRPr="00606330">
        <w:rPr>
          <w:rFonts w:ascii="Nikosh" w:hAnsi="Nikosh" w:cs="Nikosh"/>
          <w:sz w:val="24"/>
          <w:szCs w:val="24"/>
        </w:rPr>
        <w:t xml:space="preserve"> </w:t>
      </w:r>
      <w:r w:rsidRPr="00606330">
        <w:rPr>
          <w:rFonts w:ascii="Nikosh" w:hAnsi="Nikosh" w:cs="Nikosh"/>
          <w:sz w:val="24"/>
          <w:szCs w:val="24"/>
          <w:cs/>
        </w:rPr>
        <w:t>আওতায়</w:t>
      </w:r>
      <w:r w:rsidRPr="00606330">
        <w:rPr>
          <w:rFonts w:ascii="Nikosh" w:hAnsi="Nikosh" w:cs="Nikosh"/>
          <w:sz w:val="24"/>
          <w:szCs w:val="24"/>
        </w:rPr>
        <w:t xml:space="preserve"> </w:t>
      </w:r>
      <w:r w:rsidRPr="00606330">
        <w:rPr>
          <w:rFonts w:ascii="Nikosh" w:hAnsi="Nikosh" w:cs="Nikosh"/>
          <w:sz w:val="24"/>
          <w:szCs w:val="24"/>
          <w:cs/>
        </w:rPr>
        <w:t>ভেগান</w:t>
      </w:r>
      <w:r w:rsidRPr="00606330">
        <w:rPr>
          <w:rFonts w:ascii="Nikosh" w:hAnsi="Nikosh" w:cs="Nikosh"/>
          <w:sz w:val="24"/>
          <w:szCs w:val="24"/>
        </w:rPr>
        <w:t xml:space="preserve"> </w:t>
      </w:r>
      <w:r w:rsidRPr="00606330">
        <w:rPr>
          <w:rFonts w:ascii="Nikosh" w:hAnsi="Nikosh" w:cs="Nikosh"/>
          <w:sz w:val="24"/>
          <w:szCs w:val="24"/>
          <w:cs/>
        </w:rPr>
        <w:t>এগ্রো</w:t>
      </w:r>
      <w:r w:rsidRPr="00606330">
        <w:rPr>
          <w:rFonts w:ascii="Nikosh" w:hAnsi="Nikosh" w:cs="Nikosh"/>
          <w:sz w:val="24"/>
          <w:szCs w:val="24"/>
        </w:rPr>
        <w:t xml:space="preserve"> </w:t>
      </w:r>
      <w:r w:rsidRPr="00606330">
        <w:rPr>
          <w:rFonts w:ascii="Nikosh" w:hAnsi="Nikosh" w:cs="Nikosh"/>
          <w:sz w:val="24"/>
          <w:szCs w:val="24"/>
          <w:cs/>
        </w:rPr>
        <w:t>লি</w:t>
      </w:r>
      <w:r w:rsidRPr="00606330">
        <w:rPr>
          <w:rFonts w:ascii="Nikosh" w:hAnsi="Nikosh" w:cs="Nikosh"/>
          <w:sz w:val="24"/>
          <w:szCs w:val="24"/>
        </w:rPr>
        <w:t xml:space="preserve">: </w:t>
      </w:r>
      <w:r w:rsidRPr="00606330">
        <w:rPr>
          <w:rFonts w:ascii="Nikosh" w:hAnsi="Nikosh" w:cs="Nikosh"/>
          <w:sz w:val="24"/>
          <w:szCs w:val="24"/>
          <w:cs/>
        </w:rPr>
        <w:t>তাদের</w:t>
      </w:r>
      <w:r w:rsidRPr="00606330">
        <w:rPr>
          <w:rFonts w:ascii="Nikosh" w:hAnsi="Nikosh" w:cs="Nikosh"/>
          <w:sz w:val="24"/>
          <w:szCs w:val="24"/>
        </w:rPr>
        <w:t xml:space="preserve"> </w:t>
      </w:r>
      <w:r w:rsidRPr="00606330">
        <w:rPr>
          <w:rFonts w:ascii="Nikosh" w:hAnsi="Nikosh" w:cs="Nikosh"/>
          <w:sz w:val="24"/>
          <w:szCs w:val="24"/>
          <w:cs/>
        </w:rPr>
        <w:t>উৎপাদিত</w:t>
      </w:r>
      <w:r w:rsidRPr="00606330">
        <w:rPr>
          <w:rFonts w:ascii="Nikosh" w:hAnsi="Nikosh" w:cs="Nikosh"/>
          <w:sz w:val="24"/>
          <w:szCs w:val="24"/>
        </w:rPr>
        <w:t xml:space="preserve"> </w:t>
      </w:r>
      <w:r w:rsidRPr="00606330">
        <w:rPr>
          <w:rFonts w:ascii="Nikosh" w:hAnsi="Nikosh" w:cs="Nikosh"/>
          <w:sz w:val="24"/>
          <w:szCs w:val="24"/>
          <w:cs/>
        </w:rPr>
        <w:t>টমেটো</w:t>
      </w:r>
      <w:r w:rsidRPr="00606330">
        <w:rPr>
          <w:rFonts w:ascii="Nikosh" w:hAnsi="Nikosh" w:cs="Nikosh"/>
          <w:sz w:val="24"/>
          <w:szCs w:val="24"/>
        </w:rPr>
        <w:t xml:space="preserve"> </w:t>
      </w:r>
      <w:r w:rsidRPr="00606330">
        <w:rPr>
          <w:rFonts w:ascii="Nikosh" w:hAnsi="Nikosh" w:cs="Nikosh"/>
          <w:sz w:val="24"/>
          <w:szCs w:val="24"/>
          <w:cs/>
        </w:rPr>
        <w:t>পাল্প</w:t>
      </w:r>
      <w:r w:rsidRPr="00606330">
        <w:rPr>
          <w:rFonts w:ascii="Nikosh" w:hAnsi="Nikosh" w:cs="Nikosh"/>
          <w:sz w:val="24"/>
          <w:szCs w:val="24"/>
        </w:rPr>
        <w:t xml:space="preserve"> </w:t>
      </w:r>
      <w:r w:rsidRPr="00606330">
        <w:rPr>
          <w:rFonts w:ascii="Nikosh" w:hAnsi="Nikosh" w:cs="Nikosh"/>
          <w:sz w:val="24"/>
          <w:szCs w:val="24"/>
          <w:cs/>
        </w:rPr>
        <w:t>স্কয়ার</w:t>
      </w:r>
      <w:r w:rsidRPr="00606330">
        <w:rPr>
          <w:rFonts w:ascii="Nikosh" w:hAnsi="Nikosh" w:cs="Nikosh"/>
          <w:sz w:val="24"/>
          <w:szCs w:val="24"/>
        </w:rPr>
        <w:t xml:space="preserve"> </w:t>
      </w:r>
      <w:r w:rsidRPr="00606330">
        <w:rPr>
          <w:rFonts w:ascii="Nikosh" w:hAnsi="Nikosh" w:cs="Nikosh"/>
          <w:sz w:val="24"/>
          <w:szCs w:val="24"/>
          <w:cs/>
        </w:rPr>
        <w:t>ফুড</w:t>
      </w:r>
      <w:r w:rsidRPr="00606330">
        <w:rPr>
          <w:rFonts w:ascii="Nikosh" w:hAnsi="Nikosh" w:cs="Nikosh"/>
          <w:sz w:val="24"/>
          <w:szCs w:val="24"/>
        </w:rPr>
        <w:t xml:space="preserve"> </w:t>
      </w:r>
      <w:r w:rsidRPr="00606330">
        <w:rPr>
          <w:rFonts w:ascii="Nikosh" w:hAnsi="Nikosh" w:cs="Nikosh"/>
          <w:sz w:val="24"/>
          <w:szCs w:val="24"/>
          <w:cs/>
        </w:rPr>
        <w:t>এন্ড</w:t>
      </w:r>
      <w:r w:rsidRPr="00606330">
        <w:rPr>
          <w:rFonts w:ascii="Nikosh" w:hAnsi="Nikosh" w:cs="Nikosh"/>
          <w:sz w:val="24"/>
          <w:szCs w:val="24"/>
        </w:rPr>
        <w:t xml:space="preserve"> </w:t>
      </w:r>
      <w:r w:rsidRPr="00606330">
        <w:rPr>
          <w:rFonts w:ascii="Nikosh" w:hAnsi="Nikosh" w:cs="Nikosh"/>
          <w:sz w:val="24"/>
          <w:szCs w:val="24"/>
          <w:cs/>
        </w:rPr>
        <w:t>বেভারেজ</w:t>
      </w:r>
      <w:r w:rsidRPr="00606330">
        <w:rPr>
          <w:rFonts w:ascii="Nikosh" w:hAnsi="Nikosh" w:cs="Nikosh"/>
          <w:sz w:val="24"/>
          <w:szCs w:val="24"/>
        </w:rPr>
        <w:t xml:space="preserve"> </w:t>
      </w:r>
      <w:r w:rsidRPr="00606330">
        <w:rPr>
          <w:rFonts w:ascii="Nikosh" w:hAnsi="Nikosh" w:cs="Nikosh"/>
          <w:sz w:val="24"/>
          <w:szCs w:val="24"/>
          <w:cs/>
        </w:rPr>
        <w:t>লি</w:t>
      </w:r>
      <w:r w:rsidRPr="00606330">
        <w:rPr>
          <w:rFonts w:ascii="Nikosh" w:hAnsi="Nikosh" w:cs="Nikosh"/>
          <w:sz w:val="24"/>
          <w:szCs w:val="24"/>
        </w:rPr>
        <w:t xml:space="preserve">: </w:t>
      </w:r>
      <w:r w:rsidRPr="00606330">
        <w:rPr>
          <w:rFonts w:ascii="Nikosh" w:hAnsi="Nikosh" w:cs="Nikosh"/>
          <w:sz w:val="24"/>
          <w:szCs w:val="24"/>
          <w:cs/>
        </w:rPr>
        <w:t>সহ</w:t>
      </w:r>
      <w:r w:rsidRPr="00606330">
        <w:rPr>
          <w:rFonts w:ascii="Nikosh" w:hAnsi="Nikosh" w:cs="Nikosh"/>
          <w:sz w:val="24"/>
          <w:szCs w:val="24"/>
        </w:rPr>
        <w:t xml:space="preserve"> </w:t>
      </w:r>
      <w:r w:rsidRPr="00606330">
        <w:rPr>
          <w:rFonts w:ascii="Nikosh" w:hAnsi="Nikosh" w:cs="Nikosh"/>
          <w:sz w:val="24"/>
          <w:szCs w:val="24"/>
          <w:cs/>
        </w:rPr>
        <w:t>বিভিন্ন</w:t>
      </w:r>
      <w:r w:rsidRPr="00606330">
        <w:rPr>
          <w:rFonts w:ascii="Nikosh" w:hAnsi="Nikosh" w:cs="Nikosh"/>
          <w:sz w:val="24"/>
          <w:szCs w:val="24"/>
        </w:rPr>
        <w:t xml:space="preserve"> </w:t>
      </w:r>
      <w:r w:rsidRPr="00606330">
        <w:rPr>
          <w:rFonts w:ascii="Nikosh" w:hAnsi="Nikosh" w:cs="Nikosh"/>
          <w:sz w:val="24"/>
          <w:szCs w:val="24"/>
          <w:cs/>
        </w:rPr>
        <w:t>প্রক্রিয়াজাতকারী</w:t>
      </w:r>
      <w:r w:rsidRPr="00606330">
        <w:rPr>
          <w:rFonts w:ascii="Nikosh" w:hAnsi="Nikosh" w:cs="Nikosh"/>
          <w:sz w:val="24"/>
          <w:szCs w:val="24"/>
        </w:rPr>
        <w:t xml:space="preserve"> </w:t>
      </w:r>
      <w:r w:rsidRPr="00606330">
        <w:rPr>
          <w:rFonts w:ascii="Nikosh" w:hAnsi="Nikosh" w:cs="Nikosh"/>
          <w:sz w:val="24"/>
          <w:szCs w:val="24"/>
          <w:cs/>
        </w:rPr>
        <w:t>প্রতিষ্ঠানে</w:t>
      </w:r>
      <w:r w:rsidRPr="00606330">
        <w:rPr>
          <w:rFonts w:ascii="Nikosh" w:hAnsi="Nikosh" w:cs="Nikosh"/>
          <w:sz w:val="24"/>
          <w:szCs w:val="24"/>
        </w:rPr>
        <w:t xml:space="preserve"> </w:t>
      </w:r>
      <w:r w:rsidRPr="00606330">
        <w:rPr>
          <w:rFonts w:ascii="Nikosh" w:hAnsi="Nikosh" w:cs="Nikosh"/>
          <w:sz w:val="24"/>
          <w:szCs w:val="24"/>
          <w:cs/>
        </w:rPr>
        <w:t>সরবরাহ</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rPr>
        <w:t xml:space="preserve"> </w:t>
      </w:r>
      <w:r w:rsidRPr="00606330">
        <w:rPr>
          <w:rFonts w:ascii="Nikosh" w:hAnsi="Nikosh" w:cs="Nikosh"/>
          <w:sz w:val="24"/>
          <w:szCs w:val="24"/>
          <w:cs/>
        </w:rPr>
        <w:t>যা</w:t>
      </w:r>
      <w:r w:rsidRPr="00606330">
        <w:rPr>
          <w:rFonts w:ascii="Nikosh" w:hAnsi="Nikosh" w:cs="Nikosh"/>
          <w:sz w:val="24"/>
          <w:szCs w:val="24"/>
        </w:rPr>
        <w:t xml:space="preserve"> </w:t>
      </w:r>
      <w:r w:rsidRPr="00606330">
        <w:rPr>
          <w:rFonts w:ascii="Nikosh" w:hAnsi="Nikosh" w:cs="Nikosh"/>
          <w:sz w:val="24"/>
          <w:szCs w:val="24"/>
          <w:cs/>
        </w:rPr>
        <w:t>থেকে</w:t>
      </w:r>
      <w:r w:rsidRPr="00606330">
        <w:rPr>
          <w:rFonts w:ascii="Nikosh" w:hAnsi="Nikosh" w:cs="Nikosh"/>
          <w:sz w:val="24"/>
          <w:szCs w:val="24"/>
        </w:rPr>
        <w:t xml:space="preserve"> </w:t>
      </w:r>
      <w:r w:rsidRPr="00606330">
        <w:rPr>
          <w:rFonts w:ascii="Nikosh" w:hAnsi="Nikosh" w:cs="Nikosh"/>
          <w:sz w:val="24"/>
          <w:szCs w:val="24"/>
          <w:cs/>
        </w:rPr>
        <w:t>গুণগত</w:t>
      </w:r>
      <w:r w:rsidRPr="00606330">
        <w:rPr>
          <w:rFonts w:ascii="Nikosh" w:hAnsi="Nikosh" w:cs="Nikosh"/>
          <w:sz w:val="24"/>
          <w:szCs w:val="24"/>
        </w:rPr>
        <w:t xml:space="preserve"> </w:t>
      </w:r>
      <w:r w:rsidRPr="00606330">
        <w:rPr>
          <w:rFonts w:ascii="Nikosh" w:hAnsi="Nikosh" w:cs="Nikosh"/>
          <w:sz w:val="24"/>
          <w:szCs w:val="24"/>
          <w:cs/>
        </w:rPr>
        <w:t>মানসম্পন্ন</w:t>
      </w:r>
      <w:r w:rsidRPr="00606330">
        <w:rPr>
          <w:rFonts w:ascii="Nikosh" w:hAnsi="Nikosh" w:cs="Nikosh"/>
          <w:sz w:val="24"/>
          <w:szCs w:val="24"/>
        </w:rPr>
        <w:t xml:space="preserve"> </w:t>
      </w:r>
      <w:r w:rsidRPr="00606330">
        <w:rPr>
          <w:rFonts w:ascii="Nikosh" w:hAnsi="Nikosh" w:cs="Nikosh"/>
          <w:sz w:val="24"/>
          <w:szCs w:val="24"/>
          <w:cs/>
        </w:rPr>
        <w:t>টমেটো</w:t>
      </w:r>
      <w:r w:rsidRPr="00606330">
        <w:rPr>
          <w:rFonts w:ascii="Nikosh" w:hAnsi="Nikosh" w:cs="Nikosh"/>
          <w:sz w:val="24"/>
          <w:szCs w:val="24"/>
        </w:rPr>
        <w:t xml:space="preserve"> </w:t>
      </w:r>
      <w:r w:rsidRPr="00606330">
        <w:rPr>
          <w:rFonts w:ascii="Nikosh" w:hAnsi="Nikosh" w:cs="Nikosh"/>
          <w:sz w:val="24"/>
          <w:szCs w:val="24"/>
          <w:cs/>
        </w:rPr>
        <w:t>সস</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কেচাপ</w:t>
      </w:r>
      <w:r w:rsidRPr="00606330">
        <w:rPr>
          <w:rFonts w:ascii="Nikosh" w:hAnsi="Nikosh" w:cs="Nikosh"/>
          <w:sz w:val="24"/>
          <w:szCs w:val="24"/>
        </w:rPr>
        <w:t xml:space="preserve"> </w:t>
      </w:r>
      <w:r w:rsidRPr="00606330">
        <w:rPr>
          <w:rFonts w:ascii="Nikosh" w:hAnsi="Nikosh" w:cs="Nikosh"/>
          <w:sz w:val="24"/>
          <w:szCs w:val="24"/>
          <w:cs/>
        </w:rPr>
        <w:t>উৎপাদিত</w:t>
      </w:r>
      <w:r w:rsidRPr="00606330">
        <w:rPr>
          <w:rFonts w:ascii="Nikosh" w:hAnsi="Nikosh" w:cs="Nikosh"/>
          <w:sz w:val="24"/>
          <w:szCs w:val="24"/>
        </w:rPr>
        <w:t xml:space="preserve"> </w:t>
      </w:r>
      <w:r w:rsidRPr="00606330">
        <w:rPr>
          <w:rFonts w:ascii="Nikosh" w:hAnsi="Nikosh" w:cs="Nikosh"/>
          <w:sz w:val="24"/>
          <w:szCs w:val="24"/>
          <w:cs/>
        </w:rPr>
        <w:t>হচ্ছে</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তা</w:t>
      </w:r>
      <w:r w:rsidRPr="00606330">
        <w:rPr>
          <w:rFonts w:ascii="Nikosh" w:hAnsi="Nikosh" w:cs="Nikosh"/>
          <w:sz w:val="24"/>
          <w:szCs w:val="24"/>
        </w:rPr>
        <w:t xml:space="preserve"> </w:t>
      </w:r>
      <w:r w:rsidRPr="00606330">
        <w:rPr>
          <w:rFonts w:ascii="Nikosh" w:hAnsi="Nikosh" w:cs="Nikosh"/>
          <w:sz w:val="24"/>
          <w:szCs w:val="24"/>
          <w:cs/>
        </w:rPr>
        <w:t>দেশীয়</w:t>
      </w:r>
      <w:r w:rsidRPr="00606330">
        <w:rPr>
          <w:rFonts w:ascii="Nikosh" w:hAnsi="Nikosh" w:cs="Nikosh" w:hint="cs"/>
          <w:sz w:val="24"/>
          <w:szCs w:val="24"/>
          <w:cs/>
        </w:rPr>
        <w:t xml:space="preserve"> বাজারে বিক্রয়</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আন্তর্জাতিক</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হচ্ছে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3"/>
        </w:numPr>
        <w:spacing w:after="120" w:line="240" w:lineRule="auto"/>
        <w:ind w:left="180" w:hanging="180"/>
        <w:jc w:val="both"/>
        <w:rPr>
          <w:rFonts w:ascii="Nikosh" w:hAnsi="Nikosh" w:cs="Nikosh"/>
          <w:sz w:val="24"/>
          <w:szCs w:val="24"/>
        </w:rPr>
      </w:pP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সহায়তায়</w:t>
      </w:r>
      <w:r w:rsidRPr="00606330">
        <w:rPr>
          <w:rFonts w:ascii="Nikosh" w:hAnsi="Nikosh" w:cs="Nikosh"/>
          <w:sz w:val="24"/>
          <w:szCs w:val="24"/>
        </w:rPr>
        <w:t xml:space="preserve"> </w:t>
      </w:r>
      <w:r w:rsidRPr="00606330">
        <w:rPr>
          <w:rFonts w:ascii="Nikosh" w:hAnsi="Nikosh" w:cs="Nikosh"/>
          <w:sz w:val="24"/>
          <w:szCs w:val="24"/>
          <w:cs/>
        </w:rPr>
        <w:t>ফসল</w:t>
      </w:r>
      <w:r w:rsidRPr="00606330">
        <w:rPr>
          <w:rFonts w:ascii="Nikosh" w:hAnsi="Nikosh" w:cs="Nikosh"/>
          <w:sz w:val="24"/>
          <w:szCs w:val="24"/>
        </w:rPr>
        <w:t xml:space="preserve"> </w:t>
      </w:r>
      <w:r w:rsidRPr="00606330">
        <w:rPr>
          <w:rFonts w:ascii="Nikosh" w:hAnsi="Nikosh" w:cs="Nikosh"/>
          <w:sz w:val="24"/>
          <w:szCs w:val="24"/>
          <w:cs/>
        </w:rPr>
        <w:t>এগ্রো</w:t>
      </w:r>
      <w:r w:rsidRPr="00606330">
        <w:rPr>
          <w:rFonts w:ascii="Nikosh" w:hAnsi="Nikosh" w:cs="Nikosh"/>
          <w:sz w:val="24"/>
          <w:szCs w:val="24"/>
        </w:rPr>
        <w:t xml:space="preserve"> </w:t>
      </w:r>
      <w:r w:rsidRPr="00606330">
        <w:rPr>
          <w:rFonts w:ascii="Nikosh" w:hAnsi="Nikosh" w:cs="Nikosh"/>
          <w:sz w:val="24"/>
          <w:szCs w:val="24"/>
          <w:cs/>
        </w:rPr>
        <w:t>কেয়ার</w:t>
      </w:r>
      <w:r w:rsidRPr="00606330">
        <w:rPr>
          <w:rFonts w:ascii="Nikosh" w:hAnsi="Nikosh" w:cs="Nikosh"/>
          <w:sz w:val="24"/>
          <w:szCs w:val="24"/>
        </w:rPr>
        <w:t xml:space="preserve"> </w:t>
      </w:r>
      <w:r w:rsidRPr="00606330">
        <w:rPr>
          <w:rFonts w:ascii="Nikosh" w:hAnsi="Nikosh" w:cs="Nikosh"/>
          <w:sz w:val="24"/>
          <w:szCs w:val="24"/>
          <w:cs/>
        </w:rPr>
        <w:t>লিমিটেড</w:t>
      </w:r>
      <w:r w:rsidRPr="00606330">
        <w:rPr>
          <w:rFonts w:ascii="Nikosh" w:hAnsi="Nikosh" w:cs="Nikosh"/>
          <w:sz w:val="24"/>
          <w:szCs w:val="24"/>
        </w:rPr>
        <w:t xml:space="preserve"> </w:t>
      </w:r>
      <w:r w:rsidRPr="00606330">
        <w:rPr>
          <w:rFonts w:ascii="Nikosh" w:hAnsi="Nikosh" w:cs="Nikosh"/>
          <w:sz w:val="24"/>
          <w:szCs w:val="24"/>
          <w:cs/>
        </w:rPr>
        <w:t>বিভিন্ন</w:t>
      </w:r>
      <w:r w:rsidRPr="00606330">
        <w:rPr>
          <w:rFonts w:ascii="Nikosh" w:hAnsi="Nikosh" w:cs="Nikosh"/>
          <w:sz w:val="24"/>
          <w:szCs w:val="24"/>
        </w:rPr>
        <w:t xml:space="preserve"> </w:t>
      </w:r>
      <w:r w:rsidRPr="00606330">
        <w:rPr>
          <w:rFonts w:ascii="Nikosh" w:hAnsi="Nikosh" w:cs="Nikosh"/>
          <w:sz w:val="24"/>
          <w:szCs w:val="24"/>
          <w:cs/>
        </w:rPr>
        <w:t>ধরনের</w:t>
      </w:r>
      <w:r w:rsidRPr="00606330">
        <w:rPr>
          <w:rFonts w:ascii="Nikosh" w:hAnsi="Nikosh" w:cs="Nikosh"/>
          <w:sz w:val="24"/>
          <w:szCs w:val="24"/>
        </w:rPr>
        <w:t xml:space="preserve"> </w:t>
      </w:r>
      <w:r w:rsidRPr="00606330">
        <w:rPr>
          <w:rFonts w:ascii="Nikosh" w:hAnsi="Nikosh" w:cs="Nikosh"/>
          <w:sz w:val="24"/>
          <w:szCs w:val="24"/>
          <w:cs/>
        </w:rPr>
        <w:t>সবজি</w:t>
      </w:r>
      <w:r w:rsidRPr="00606330">
        <w:rPr>
          <w:rFonts w:ascii="Nikosh" w:hAnsi="Nikosh" w:cs="Nikosh"/>
          <w:sz w:val="24"/>
          <w:szCs w:val="24"/>
        </w:rPr>
        <w:t xml:space="preserve"> </w:t>
      </w:r>
      <w:r w:rsidRPr="00606330">
        <w:rPr>
          <w:rFonts w:ascii="Nikosh" w:hAnsi="Nikosh" w:cs="Nikosh"/>
          <w:sz w:val="24"/>
          <w:szCs w:val="24"/>
          <w:cs/>
        </w:rPr>
        <w:t>যেমন</w:t>
      </w:r>
      <w:r w:rsidRPr="00606330">
        <w:rPr>
          <w:rFonts w:ascii="Nikosh" w:hAnsi="Nikosh" w:cs="Nikosh"/>
          <w:sz w:val="24"/>
          <w:szCs w:val="24"/>
        </w:rPr>
        <w:t xml:space="preserve"> </w:t>
      </w:r>
      <w:r w:rsidRPr="00606330">
        <w:rPr>
          <w:rFonts w:ascii="Nikosh" w:hAnsi="Nikosh" w:cs="Nikosh"/>
          <w:sz w:val="24"/>
          <w:szCs w:val="24"/>
          <w:cs/>
        </w:rPr>
        <w:t>কাকরোল</w:t>
      </w:r>
      <w:r w:rsidRPr="00606330">
        <w:rPr>
          <w:rFonts w:ascii="Nikosh" w:hAnsi="Nikosh" w:cs="Nikosh"/>
          <w:sz w:val="24"/>
          <w:szCs w:val="24"/>
        </w:rPr>
        <w:t xml:space="preserve">, </w:t>
      </w:r>
      <w:r w:rsidRPr="00606330">
        <w:rPr>
          <w:rFonts w:ascii="Nikosh" w:hAnsi="Nikosh" w:cs="Nikosh"/>
          <w:sz w:val="24"/>
          <w:szCs w:val="24"/>
          <w:cs/>
        </w:rPr>
        <w:t>বেগুণ</w:t>
      </w:r>
      <w:r w:rsidRPr="00606330">
        <w:rPr>
          <w:rFonts w:ascii="Nikosh" w:hAnsi="Nikosh" w:cs="Nikosh"/>
          <w:sz w:val="24"/>
          <w:szCs w:val="24"/>
        </w:rPr>
        <w:t xml:space="preserve">, </w:t>
      </w:r>
      <w:r w:rsidRPr="00606330">
        <w:rPr>
          <w:rFonts w:ascii="Nikosh" w:hAnsi="Nikosh" w:cs="Nikosh"/>
          <w:sz w:val="24"/>
          <w:szCs w:val="24"/>
          <w:cs/>
        </w:rPr>
        <w:t>জারালেবু</w:t>
      </w:r>
      <w:r w:rsidRPr="00606330">
        <w:rPr>
          <w:rFonts w:ascii="Nikosh" w:hAnsi="Nikosh" w:cs="Nikosh"/>
          <w:sz w:val="24"/>
          <w:szCs w:val="24"/>
        </w:rPr>
        <w:t xml:space="preserve">, </w:t>
      </w:r>
      <w:r w:rsidRPr="00606330">
        <w:rPr>
          <w:rFonts w:ascii="Nikosh" w:hAnsi="Nikosh" w:cs="Nikosh"/>
          <w:sz w:val="24"/>
          <w:szCs w:val="24"/>
          <w:cs/>
        </w:rPr>
        <w:t>কা</w:t>
      </w:r>
      <w:r w:rsidRPr="00606330">
        <w:rPr>
          <w:rFonts w:ascii="Nikosh" w:hAnsi="Nikosh" w:cs="Nikosh" w:hint="cs"/>
          <w:sz w:val="24"/>
          <w:szCs w:val="24"/>
          <w:cs/>
        </w:rPr>
        <w:t>ঁ</w:t>
      </w:r>
      <w:r w:rsidRPr="00606330">
        <w:rPr>
          <w:rFonts w:ascii="Nikosh" w:hAnsi="Nikosh" w:cs="Nikosh"/>
          <w:sz w:val="24"/>
          <w:szCs w:val="24"/>
          <w:cs/>
        </w:rPr>
        <w:t>চা</w:t>
      </w:r>
      <w:r w:rsidRPr="00606330">
        <w:rPr>
          <w:rFonts w:ascii="Nikosh" w:hAnsi="Nikosh" w:cs="Nikosh"/>
          <w:sz w:val="24"/>
          <w:szCs w:val="24"/>
        </w:rPr>
        <w:t xml:space="preserve"> </w:t>
      </w:r>
      <w:r w:rsidRPr="00606330">
        <w:rPr>
          <w:rFonts w:ascii="Nikosh" w:hAnsi="Nikosh" w:cs="Nikosh"/>
          <w:sz w:val="24"/>
          <w:szCs w:val="24"/>
          <w:cs/>
        </w:rPr>
        <w:t>মরিচ</w:t>
      </w:r>
      <w:r w:rsidRPr="00606330">
        <w:rPr>
          <w:rFonts w:ascii="Nikosh" w:hAnsi="Nikosh" w:cs="Nikosh"/>
          <w:sz w:val="24"/>
          <w:szCs w:val="24"/>
        </w:rPr>
        <w:t xml:space="preserve">, </w:t>
      </w:r>
      <w:r w:rsidRPr="00606330">
        <w:rPr>
          <w:rFonts w:ascii="Nikosh" w:hAnsi="Nikosh" w:cs="Nikosh"/>
          <w:sz w:val="24"/>
          <w:szCs w:val="24"/>
          <w:cs/>
        </w:rPr>
        <w:t>শশা</w:t>
      </w:r>
      <w:r w:rsidRPr="00606330">
        <w:rPr>
          <w:rFonts w:ascii="Nikosh" w:hAnsi="Nikosh" w:cs="Nikosh"/>
          <w:sz w:val="24"/>
          <w:szCs w:val="24"/>
        </w:rPr>
        <w:t xml:space="preserve">, </w:t>
      </w:r>
      <w:r w:rsidRPr="00606330">
        <w:rPr>
          <w:rFonts w:ascii="Nikosh" w:hAnsi="Nikosh" w:cs="Nikosh"/>
          <w:sz w:val="24"/>
          <w:szCs w:val="24"/>
          <w:cs/>
        </w:rPr>
        <w:t>চিচিংগা</w:t>
      </w:r>
      <w:r w:rsidRPr="00606330">
        <w:rPr>
          <w:rFonts w:ascii="Nikosh" w:hAnsi="Nikosh" w:cs="Nikosh"/>
          <w:sz w:val="24"/>
          <w:szCs w:val="24"/>
        </w:rPr>
        <w:t xml:space="preserve">, </w:t>
      </w:r>
      <w:r w:rsidRPr="00606330">
        <w:rPr>
          <w:rFonts w:ascii="Nikosh" w:hAnsi="Nikosh" w:cs="Nikosh"/>
          <w:sz w:val="24"/>
          <w:szCs w:val="24"/>
          <w:cs/>
        </w:rPr>
        <w:t>লাউ</w:t>
      </w:r>
      <w:r w:rsidRPr="00606330">
        <w:rPr>
          <w:rFonts w:ascii="Nikosh" w:hAnsi="Nikosh" w:cs="Nikosh"/>
          <w:sz w:val="24"/>
          <w:szCs w:val="24"/>
        </w:rPr>
        <w:t xml:space="preserve">, </w:t>
      </w:r>
      <w:r w:rsidRPr="00606330">
        <w:rPr>
          <w:rFonts w:ascii="Nikosh" w:hAnsi="Nikosh" w:cs="Nikosh"/>
          <w:sz w:val="24"/>
          <w:szCs w:val="24"/>
          <w:cs/>
        </w:rPr>
        <w:t>কচুরলতি</w:t>
      </w:r>
      <w:r w:rsidRPr="00606330">
        <w:rPr>
          <w:rFonts w:ascii="Nikosh" w:hAnsi="Nikosh" w:cs="Nikosh"/>
          <w:sz w:val="24"/>
          <w:szCs w:val="24"/>
        </w:rPr>
        <w:t xml:space="preserve">, </w:t>
      </w:r>
      <w:r w:rsidRPr="00606330">
        <w:rPr>
          <w:rFonts w:ascii="Nikosh" w:hAnsi="Nikosh" w:cs="Nikosh"/>
          <w:sz w:val="24"/>
          <w:szCs w:val="24"/>
          <w:cs/>
        </w:rPr>
        <w:t>মুখীকচু</w:t>
      </w:r>
      <w:r w:rsidRPr="00606330">
        <w:rPr>
          <w:rFonts w:ascii="Nikosh" w:hAnsi="Nikosh" w:cs="Nikosh"/>
          <w:sz w:val="24"/>
          <w:szCs w:val="24"/>
        </w:rPr>
        <w:t xml:space="preserve"> </w:t>
      </w:r>
      <w:r w:rsidRPr="00606330">
        <w:rPr>
          <w:rFonts w:ascii="Nikosh" w:hAnsi="Nikosh" w:cs="Nikosh"/>
          <w:sz w:val="24"/>
          <w:szCs w:val="24"/>
          <w:cs/>
        </w:rPr>
        <w:t>নরসিংদী</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কুমিল্লার</w:t>
      </w:r>
      <w:r w:rsidRPr="00606330">
        <w:rPr>
          <w:rFonts w:ascii="Nikosh" w:hAnsi="Nikosh" w:cs="Nikosh"/>
          <w:sz w:val="24"/>
          <w:szCs w:val="24"/>
        </w:rPr>
        <w:t xml:space="preserve"> </w:t>
      </w:r>
      <w:r w:rsidRPr="00606330">
        <w:rPr>
          <w:rFonts w:ascii="Nikosh" w:hAnsi="Nikosh" w:cs="Nikosh"/>
          <w:sz w:val="24"/>
          <w:szCs w:val="24"/>
          <w:cs/>
        </w:rPr>
        <w:t>ইউনিয়ন</w:t>
      </w:r>
      <w:r w:rsidRPr="00606330">
        <w:rPr>
          <w:rFonts w:ascii="Nikosh" w:hAnsi="Nikosh" w:cs="Nikosh"/>
          <w:sz w:val="24"/>
          <w:szCs w:val="24"/>
        </w:rPr>
        <w:t xml:space="preserve"> </w:t>
      </w:r>
      <w:r w:rsidRPr="00606330">
        <w:rPr>
          <w:rFonts w:ascii="Nikosh" w:hAnsi="Nikosh" w:cs="Nikosh"/>
          <w:sz w:val="24"/>
          <w:szCs w:val="24"/>
          <w:cs/>
        </w:rPr>
        <w:t>ডিজিটাল</w:t>
      </w:r>
      <w:r w:rsidRPr="00606330">
        <w:rPr>
          <w:rFonts w:ascii="Nikosh" w:hAnsi="Nikosh" w:cs="Nikosh"/>
          <w:sz w:val="24"/>
          <w:szCs w:val="24"/>
        </w:rPr>
        <w:t xml:space="preserve"> </w:t>
      </w:r>
      <w:r w:rsidRPr="00606330">
        <w:rPr>
          <w:rFonts w:ascii="Nikosh" w:hAnsi="Nikosh" w:cs="Nikosh"/>
          <w:sz w:val="24"/>
          <w:szCs w:val="24"/>
          <w:cs/>
        </w:rPr>
        <w:t>সেন্টার</w:t>
      </w:r>
      <w:r w:rsidRPr="00606330">
        <w:rPr>
          <w:rFonts w:ascii="Nikosh" w:hAnsi="Nikosh" w:cs="Nikosh"/>
          <w:sz w:val="24"/>
          <w:szCs w:val="24"/>
        </w:rPr>
        <w:t xml:space="preserve"> (UDC) </w:t>
      </w:r>
      <w:r w:rsidRPr="00606330">
        <w:rPr>
          <w:rFonts w:ascii="Nikosh" w:hAnsi="Nikosh" w:cs="Nikosh"/>
          <w:sz w:val="24"/>
          <w:szCs w:val="24"/>
          <w:cs/>
        </w:rPr>
        <w:t>উদ্যোক্তাদের</w:t>
      </w:r>
      <w:r w:rsidRPr="00606330">
        <w:rPr>
          <w:rFonts w:ascii="Nikosh" w:hAnsi="Nikosh" w:cs="Nikosh"/>
          <w:sz w:val="24"/>
          <w:szCs w:val="24"/>
        </w:rPr>
        <w:t xml:space="preserve"> </w:t>
      </w:r>
      <w:r w:rsidRPr="00606330">
        <w:rPr>
          <w:rFonts w:ascii="Nikosh" w:hAnsi="Nikosh" w:cs="Nikosh"/>
          <w:sz w:val="24"/>
          <w:szCs w:val="24"/>
          <w:cs/>
        </w:rPr>
        <w:t>মাধ্যমে</w:t>
      </w:r>
      <w:r w:rsidRPr="00606330">
        <w:rPr>
          <w:rFonts w:ascii="Nikosh" w:hAnsi="Nikosh" w:cs="Nikosh"/>
          <w:sz w:val="24"/>
          <w:szCs w:val="24"/>
        </w:rPr>
        <w:t xml:space="preserve"> </w:t>
      </w:r>
      <w:r w:rsidRPr="00606330">
        <w:rPr>
          <w:rFonts w:ascii="Nikosh" w:hAnsi="Nikosh" w:cs="Nikosh"/>
          <w:sz w:val="24"/>
          <w:szCs w:val="24"/>
          <w:cs/>
        </w:rPr>
        <w:t>৩</w:t>
      </w:r>
      <w:r w:rsidRPr="00606330">
        <w:rPr>
          <w:rFonts w:ascii="Nikosh" w:hAnsi="Nikosh" w:cs="Nikosh"/>
          <w:sz w:val="24"/>
          <w:szCs w:val="24"/>
        </w:rPr>
        <w:t>.</w:t>
      </w:r>
      <w:r w:rsidRPr="00606330">
        <w:rPr>
          <w:rFonts w:ascii="Nikosh" w:hAnsi="Nikosh" w:cs="Nikosh"/>
          <w:sz w:val="24"/>
          <w:szCs w:val="24"/>
          <w:cs/>
        </w:rPr>
        <w:t>৩৫</w:t>
      </w:r>
      <w:r w:rsidRPr="00606330">
        <w:rPr>
          <w:rFonts w:ascii="Nikosh" w:hAnsi="Nikosh" w:cs="Nikosh"/>
          <w:sz w:val="24"/>
          <w:szCs w:val="24"/>
        </w:rPr>
        <w:t xml:space="preserve"> </w:t>
      </w:r>
      <w:r w:rsidRPr="00606330">
        <w:rPr>
          <w:rFonts w:ascii="Nikosh" w:hAnsi="Nikosh" w:cs="Nikosh"/>
          <w:sz w:val="24"/>
          <w:szCs w:val="24"/>
          <w:cs/>
        </w:rPr>
        <w:t>মেট্রিক টন</w:t>
      </w:r>
      <w:r w:rsidRPr="00606330">
        <w:rPr>
          <w:rFonts w:ascii="Nikosh" w:hAnsi="Nikosh" w:cs="Nikosh"/>
          <w:sz w:val="24"/>
          <w:szCs w:val="24"/>
        </w:rPr>
        <w:t xml:space="preserve"> </w:t>
      </w:r>
      <w:r w:rsidRPr="00606330">
        <w:rPr>
          <w:rFonts w:ascii="Nikosh" w:hAnsi="Nikosh" w:cs="Nikosh"/>
          <w:sz w:val="24"/>
          <w:szCs w:val="24"/>
          <w:cs/>
        </w:rPr>
        <w:t>আল</w:t>
      </w:r>
      <w:r w:rsidRPr="00606330">
        <w:rPr>
          <w:rFonts w:ascii="Nikosh" w:hAnsi="Nikosh" w:cs="Nikosh"/>
          <w:sz w:val="24"/>
          <w:szCs w:val="24"/>
        </w:rPr>
        <w:t>-</w:t>
      </w:r>
      <w:r w:rsidRPr="00606330">
        <w:rPr>
          <w:rFonts w:ascii="Nikosh" w:hAnsi="Nikosh" w:cs="Nikosh"/>
          <w:sz w:val="24"/>
          <w:szCs w:val="24"/>
          <w:cs/>
        </w:rPr>
        <w:t>আবির</w:t>
      </w:r>
      <w:r w:rsidRPr="00606330">
        <w:rPr>
          <w:rFonts w:ascii="Nikosh" w:hAnsi="Nikosh" w:cs="Nikosh"/>
          <w:sz w:val="24"/>
          <w:szCs w:val="24"/>
        </w:rPr>
        <w:t xml:space="preserve"> </w:t>
      </w:r>
      <w:r w:rsidRPr="00606330">
        <w:rPr>
          <w:rFonts w:ascii="Nikosh" w:hAnsi="Nikosh" w:cs="Nikosh"/>
          <w:sz w:val="24"/>
          <w:szCs w:val="24"/>
          <w:cs/>
        </w:rPr>
        <w:t>ফ্রুটস</w:t>
      </w:r>
      <w:r w:rsidRPr="00606330">
        <w:rPr>
          <w:rFonts w:ascii="Nikosh" w:hAnsi="Nikosh" w:cs="Nikosh"/>
          <w:sz w:val="24"/>
          <w:szCs w:val="24"/>
        </w:rPr>
        <w:t xml:space="preserve"> </w:t>
      </w:r>
      <w:r w:rsidRPr="00606330">
        <w:rPr>
          <w:rFonts w:ascii="Nikosh" w:hAnsi="Nikosh" w:cs="Nikosh"/>
          <w:sz w:val="24"/>
          <w:szCs w:val="24"/>
          <w:cs/>
        </w:rPr>
        <w:t>এন্ড</w:t>
      </w:r>
      <w:r w:rsidRPr="00606330">
        <w:rPr>
          <w:rFonts w:ascii="Nikosh" w:hAnsi="Nikosh" w:cs="Nikosh"/>
          <w:sz w:val="24"/>
          <w:szCs w:val="24"/>
        </w:rPr>
        <w:t xml:space="preserve"> </w:t>
      </w:r>
      <w:r w:rsidRPr="00606330">
        <w:rPr>
          <w:rFonts w:ascii="Nikosh" w:hAnsi="Nikosh" w:cs="Nikosh"/>
          <w:sz w:val="24"/>
          <w:szCs w:val="24"/>
          <w:cs/>
        </w:rPr>
        <w:t>ভেজিটেবলস</w:t>
      </w:r>
      <w:r w:rsidRPr="00606330">
        <w:rPr>
          <w:rFonts w:ascii="Nikosh" w:hAnsi="Nikosh" w:cs="Nikosh"/>
          <w:sz w:val="24"/>
          <w:szCs w:val="24"/>
        </w:rPr>
        <w:t xml:space="preserve"> </w:t>
      </w:r>
      <w:r w:rsidRPr="00606330">
        <w:rPr>
          <w:rFonts w:ascii="Nikosh" w:hAnsi="Nikosh" w:cs="Nikosh"/>
          <w:sz w:val="24"/>
          <w:szCs w:val="24"/>
          <w:cs/>
        </w:rPr>
        <w:t>মার্কেট</w:t>
      </w:r>
      <w:r w:rsidRPr="00606330">
        <w:rPr>
          <w:rFonts w:ascii="Nikosh" w:hAnsi="Nikosh" w:cs="Nikosh"/>
          <w:sz w:val="24"/>
          <w:szCs w:val="24"/>
        </w:rPr>
        <w:t xml:space="preserve">, </w:t>
      </w:r>
      <w:r w:rsidRPr="00606330">
        <w:rPr>
          <w:rFonts w:ascii="Nikosh" w:hAnsi="Nikosh" w:cs="Nikosh"/>
          <w:sz w:val="24"/>
          <w:szCs w:val="24"/>
          <w:cs/>
        </w:rPr>
        <w:t>দুবাইয়ে</w:t>
      </w:r>
      <w:r w:rsidRPr="00606330">
        <w:rPr>
          <w:rFonts w:ascii="Nikosh" w:hAnsi="Nikosh" w:cs="Nikosh"/>
          <w:sz w:val="24"/>
          <w:szCs w:val="24"/>
        </w:rPr>
        <w:t xml:space="preserve"> </w:t>
      </w:r>
      <w:r w:rsidRPr="00606330">
        <w:rPr>
          <w:rFonts w:ascii="Nikosh" w:hAnsi="Nikosh" w:cs="Nikosh"/>
          <w:sz w:val="24"/>
          <w:szCs w:val="24"/>
          <w:cs/>
        </w:rPr>
        <w:t>তিনটি</w:t>
      </w:r>
      <w:r w:rsidRPr="00606330">
        <w:rPr>
          <w:rFonts w:ascii="Nikosh" w:hAnsi="Nikosh" w:cs="Nikosh"/>
          <w:sz w:val="24"/>
          <w:szCs w:val="24"/>
        </w:rPr>
        <w:t xml:space="preserve"> </w:t>
      </w:r>
      <w:r w:rsidRPr="00606330">
        <w:rPr>
          <w:rFonts w:ascii="Nikosh" w:hAnsi="Nikosh" w:cs="Nikosh"/>
          <w:sz w:val="24"/>
          <w:szCs w:val="24"/>
          <w:cs/>
        </w:rPr>
        <w:t>শিপমেন্টে</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3"/>
        </w:numPr>
        <w:spacing w:after="120" w:line="240" w:lineRule="auto"/>
        <w:ind w:left="180" w:hanging="180"/>
        <w:jc w:val="both"/>
        <w:rPr>
          <w:rFonts w:ascii="Nikosh" w:hAnsi="Nikosh" w:cs="Nikosh"/>
          <w:sz w:val="24"/>
          <w:szCs w:val="24"/>
        </w:rPr>
      </w:pP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সার্বিক</w:t>
      </w:r>
      <w:r w:rsidRPr="00606330">
        <w:rPr>
          <w:rFonts w:ascii="Nikosh" w:hAnsi="Nikosh" w:cs="Nikosh"/>
          <w:sz w:val="24"/>
          <w:szCs w:val="24"/>
        </w:rPr>
        <w:t xml:space="preserve"> </w:t>
      </w:r>
      <w:r w:rsidRPr="00606330">
        <w:rPr>
          <w:rFonts w:ascii="Nikosh" w:hAnsi="Nikosh" w:cs="Nikosh"/>
          <w:sz w:val="24"/>
          <w:szCs w:val="24"/>
          <w:cs/>
        </w:rPr>
        <w:t>পরামর্শে</w:t>
      </w:r>
      <w:r w:rsidRPr="00606330">
        <w:rPr>
          <w:rFonts w:ascii="Nikosh" w:hAnsi="Nikosh" w:cs="Nikosh"/>
          <w:sz w:val="24"/>
          <w:szCs w:val="24"/>
        </w:rPr>
        <w:t xml:space="preserve"> </w:t>
      </w:r>
      <w:r w:rsidRPr="00606330">
        <w:rPr>
          <w:rFonts w:ascii="Nikosh" w:hAnsi="Nikosh" w:cs="Nikosh"/>
          <w:sz w:val="24"/>
          <w:szCs w:val="24"/>
          <w:cs/>
        </w:rPr>
        <w:t>গ্রীণটেক্স</w:t>
      </w:r>
      <w:r w:rsidRPr="00606330">
        <w:rPr>
          <w:rFonts w:ascii="Nikosh" w:hAnsi="Nikosh" w:cs="Nikosh"/>
          <w:sz w:val="24"/>
          <w:szCs w:val="24"/>
        </w:rPr>
        <w:t xml:space="preserve"> </w:t>
      </w:r>
      <w:r w:rsidRPr="00606330">
        <w:rPr>
          <w:rFonts w:ascii="Nikosh" w:hAnsi="Nikosh" w:cs="Nikosh"/>
          <w:sz w:val="24"/>
          <w:szCs w:val="24"/>
          <w:cs/>
        </w:rPr>
        <w:t>২১</w:t>
      </w:r>
      <w:r w:rsidRPr="00606330">
        <w:rPr>
          <w:rFonts w:ascii="Nikosh" w:hAnsi="Nikosh" w:cs="Nikosh"/>
          <w:sz w:val="24"/>
          <w:szCs w:val="24"/>
        </w:rPr>
        <w:t xml:space="preserve"> </w:t>
      </w:r>
      <w:r w:rsidRPr="00606330">
        <w:rPr>
          <w:rFonts w:ascii="Nikosh" w:hAnsi="Nikosh" w:cs="Nikosh"/>
          <w:sz w:val="24"/>
          <w:szCs w:val="24"/>
          <w:cs/>
        </w:rPr>
        <w:t>মেট্রিক</w:t>
      </w:r>
      <w:r w:rsidRPr="00606330">
        <w:rPr>
          <w:rFonts w:ascii="Nikosh" w:hAnsi="Nikosh" w:cs="Nikosh" w:hint="cs"/>
          <w:sz w:val="24"/>
          <w:szCs w:val="24"/>
          <w:cs/>
          <w:lang w:bidi="bn-IN"/>
        </w:rPr>
        <w:t xml:space="preserve"> </w:t>
      </w:r>
      <w:r w:rsidRPr="00606330">
        <w:rPr>
          <w:rFonts w:ascii="Nikosh" w:hAnsi="Nikosh" w:cs="Nikosh"/>
          <w:sz w:val="24"/>
          <w:szCs w:val="24"/>
          <w:cs/>
        </w:rPr>
        <w:t>টন</w:t>
      </w:r>
      <w:r w:rsidRPr="00606330">
        <w:rPr>
          <w:rFonts w:ascii="Nikosh" w:hAnsi="Nikosh" w:cs="Nikosh"/>
          <w:sz w:val="24"/>
          <w:szCs w:val="24"/>
        </w:rPr>
        <w:t xml:space="preserve"> </w:t>
      </w:r>
      <w:r w:rsidRPr="00606330">
        <w:rPr>
          <w:rFonts w:ascii="Nikosh" w:hAnsi="Nikosh" w:cs="Nikosh"/>
          <w:sz w:val="24"/>
          <w:szCs w:val="24"/>
          <w:cs/>
        </w:rPr>
        <w:t>বাঁধাকপি</w:t>
      </w:r>
      <w:r w:rsidRPr="00606330">
        <w:rPr>
          <w:rFonts w:ascii="Nikosh" w:hAnsi="Nikosh" w:cs="Nikosh"/>
          <w:sz w:val="24"/>
          <w:szCs w:val="24"/>
        </w:rPr>
        <w:t xml:space="preserve"> </w:t>
      </w:r>
      <w:r w:rsidRPr="00606330">
        <w:rPr>
          <w:rFonts w:ascii="Nikosh" w:hAnsi="Nikosh" w:cs="Nikosh"/>
          <w:sz w:val="24"/>
          <w:szCs w:val="24"/>
          <w:cs/>
        </w:rPr>
        <w:t>সমুদ্র</w:t>
      </w:r>
      <w:r w:rsidRPr="00606330">
        <w:rPr>
          <w:rFonts w:ascii="Nikosh" w:hAnsi="Nikosh" w:cs="Nikosh"/>
          <w:sz w:val="24"/>
          <w:szCs w:val="24"/>
        </w:rPr>
        <w:t xml:space="preserve"> </w:t>
      </w:r>
      <w:r w:rsidRPr="00606330">
        <w:rPr>
          <w:rFonts w:ascii="Nikosh" w:hAnsi="Nikosh" w:cs="Nikosh"/>
          <w:sz w:val="24"/>
          <w:szCs w:val="24"/>
          <w:cs/>
        </w:rPr>
        <w:t>পথে</w:t>
      </w:r>
      <w:r w:rsidRPr="00606330">
        <w:rPr>
          <w:rFonts w:ascii="Nikosh" w:hAnsi="Nikosh" w:cs="Nikosh"/>
          <w:sz w:val="24"/>
          <w:szCs w:val="24"/>
        </w:rPr>
        <w:t xml:space="preserve"> (</w:t>
      </w:r>
      <w:r w:rsidRPr="00606330">
        <w:rPr>
          <w:rFonts w:ascii="Nikosh" w:hAnsi="Nikosh" w:cs="Nikosh"/>
          <w:sz w:val="24"/>
          <w:szCs w:val="24"/>
          <w:cs/>
        </w:rPr>
        <w:t>৪০</w:t>
      </w:r>
      <w:r w:rsidRPr="00606330">
        <w:rPr>
          <w:rFonts w:ascii="Nikosh" w:hAnsi="Nikosh" w:cs="Nikosh"/>
          <w:sz w:val="24"/>
          <w:szCs w:val="24"/>
        </w:rPr>
        <w:t xml:space="preserve"> </w:t>
      </w:r>
      <w:r w:rsidRPr="00606330">
        <w:rPr>
          <w:rFonts w:ascii="Nikosh" w:hAnsi="Nikosh" w:cs="Nikosh"/>
          <w:sz w:val="24"/>
          <w:szCs w:val="24"/>
          <w:cs/>
        </w:rPr>
        <w:t>ফুট</w:t>
      </w:r>
      <w:r w:rsidRPr="00606330">
        <w:rPr>
          <w:rFonts w:ascii="Nikosh" w:hAnsi="Nikosh" w:cs="Nikosh"/>
          <w:sz w:val="24"/>
          <w:szCs w:val="24"/>
        </w:rPr>
        <w:t xml:space="preserve"> </w:t>
      </w:r>
      <w:r w:rsidRPr="00606330">
        <w:rPr>
          <w:rFonts w:ascii="Nikosh" w:hAnsi="Nikosh" w:cs="Nikosh"/>
          <w:sz w:val="24"/>
          <w:szCs w:val="24"/>
          <w:cs/>
        </w:rPr>
        <w:t>রিফার</w:t>
      </w:r>
      <w:r w:rsidRPr="00606330">
        <w:rPr>
          <w:rFonts w:ascii="Nikosh" w:hAnsi="Nikosh" w:cs="Nikosh"/>
          <w:sz w:val="24"/>
          <w:szCs w:val="24"/>
        </w:rPr>
        <w:t xml:space="preserve"> </w:t>
      </w:r>
      <w:r w:rsidRPr="00606330">
        <w:rPr>
          <w:rFonts w:ascii="Nikosh" w:hAnsi="Nikosh" w:cs="Nikosh"/>
          <w:sz w:val="24"/>
          <w:szCs w:val="24"/>
          <w:cs/>
        </w:rPr>
        <w:t>কনটেইনার</w:t>
      </w:r>
      <w:r w:rsidRPr="00606330">
        <w:rPr>
          <w:rFonts w:ascii="Nikosh" w:hAnsi="Nikosh" w:cs="Nikosh"/>
          <w:sz w:val="24"/>
          <w:szCs w:val="24"/>
        </w:rPr>
        <w:t xml:space="preserve">, </w:t>
      </w:r>
      <w:r w:rsidRPr="00606330">
        <w:rPr>
          <w:rFonts w:ascii="Nikosh" w:hAnsi="Nikosh" w:cs="Nikosh"/>
          <w:sz w:val="24"/>
          <w:szCs w:val="24"/>
          <w:cs/>
        </w:rPr>
        <w:t>৯</w:t>
      </w:r>
      <w:r w:rsidRPr="00606330">
        <w:rPr>
          <w:rFonts w:ascii="Nikosh" w:hAnsi="Nikosh" w:cs="Nikosh"/>
          <w:sz w:val="24"/>
          <w:szCs w:val="24"/>
        </w:rPr>
        <w:t>-</w:t>
      </w:r>
      <w:r w:rsidRPr="00606330">
        <w:rPr>
          <w:rFonts w:ascii="Nikosh" w:hAnsi="Nikosh" w:cs="Nikosh"/>
          <w:sz w:val="24"/>
          <w:szCs w:val="24"/>
          <w:cs/>
        </w:rPr>
        <w:t>১০</w:t>
      </w:r>
      <w:r w:rsidRPr="00606330">
        <w:rPr>
          <w:rFonts w:ascii="Nikosh" w:hAnsi="Nikosh" w:cs="Nikosh"/>
          <w:sz w:val="24"/>
          <w:szCs w:val="24"/>
        </w:rPr>
        <w:t xml:space="preserve"> </w:t>
      </w:r>
      <w:r w:rsidRPr="00606330">
        <w:rPr>
          <w:rFonts w:ascii="Nikosh" w:hAnsi="Nikosh" w:cs="Nikosh"/>
          <w:sz w:val="24"/>
          <w:szCs w:val="24"/>
          <w:cs/>
        </w:rPr>
        <w:t>পিস</w:t>
      </w:r>
      <w:r w:rsidRPr="00606330">
        <w:rPr>
          <w:rFonts w:ascii="Nikosh" w:hAnsi="Nikosh" w:cs="Nikosh"/>
          <w:sz w:val="24"/>
          <w:szCs w:val="24"/>
        </w:rPr>
        <w:t>/</w:t>
      </w:r>
      <w:r w:rsidRPr="00606330">
        <w:rPr>
          <w:rFonts w:ascii="Nikosh" w:hAnsi="Nikosh" w:cs="Nikosh"/>
          <w:sz w:val="24"/>
          <w:szCs w:val="24"/>
          <w:cs/>
        </w:rPr>
        <w:t>১৫</w:t>
      </w:r>
      <w:r w:rsidRPr="00606330">
        <w:rPr>
          <w:rFonts w:ascii="Nikosh" w:hAnsi="Nikosh" w:cs="Nikosh"/>
          <w:sz w:val="24"/>
          <w:szCs w:val="24"/>
        </w:rPr>
        <w:t xml:space="preserve"> </w:t>
      </w:r>
      <w:r w:rsidRPr="00606330">
        <w:rPr>
          <w:rFonts w:ascii="Nikosh" w:hAnsi="Nikosh" w:cs="Nikosh"/>
          <w:sz w:val="24"/>
          <w:szCs w:val="24"/>
          <w:cs/>
        </w:rPr>
        <w:t>কেজি</w:t>
      </w:r>
      <w:r w:rsidRPr="00606330">
        <w:rPr>
          <w:rFonts w:ascii="Nikosh" w:hAnsi="Nikosh" w:cs="Nikosh"/>
          <w:sz w:val="24"/>
          <w:szCs w:val="24"/>
        </w:rPr>
        <w:t xml:space="preserve"> </w:t>
      </w:r>
      <w:r w:rsidRPr="00606330">
        <w:rPr>
          <w:rFonts w:ascii="Nikosh" w:hAnsi="Nikosh" w:cs="Nikosh"/>
          <w:sz w:val="24"/>
          <w:szCs w:val="24"/>
          <w:cs/>
        </w:rPr>
        <w:t>ব্যাগ</w:t>
      </w:r>
      <w:r w:rsidRPr="00606330">
        <w:rPr>
          <w:rFonts w:ascii="Nikosh" w:hAnsi="Nikosh" w:cs="Nikosh"/>
          <w:sz w:val="24"/>
          <w:szCs w:val="24"/>
        </w:rPr>
        <w:t xml:space="preserve">, </w:t>
      </w:r>
      <w:r w:rsidRPr="00606330">
        <w:rPr>
          <w:rFonts w:ascii="Nikosh" w:hAnsi="Nikosh" w:cs="Nikosh"/>
          <w:sz w:val="24"/>
          <w:szCs w:val="24"/>
          <w:cs/>
        </w:rPr>
        <w:t>০</w:t>
      </w:r>
      <w:r w:rsidRPr="00606330">
        <w:rPr>
          <w:rFonts w:ascii="Nikosh" w:hAnsi="Nikosh" w:cs="Nikosh"/>
          <w:sz w:val="24"/>
          <w:szCs w:val="24"/>
          <w:vertAlign w:val="superscript"/>
          <w:cs/>
        </w:rPr>
        <w:t>০</w:t>
      </w:r>
      <w:r w:rsidRPr="00606330">
        <w:rPr>
          <w:rFonts w:ascii="Nikosh" w:hAnsi="Nikosh" w:cs="Nikosh"/>
          <w:sz w:val="24"/>
          <w:szCs w:val="24"/>
        </w:rPr>
        <w:t xml:space="preserve">c </w:t>
      </w:r>
      <w:r w:rsidRPr="00606330">
        <w:rPr>
          <w:rFonts w:ascii="Nikosh" w:hAnsi="Nikosh" w:cs="Nikosh"/>
          <w:sz w:val="24"/>
          <w:szCs w:val="24"/>
          <w:cs/>
        </w:rPr>
        <w:t>তাপমাত্রা</w:t>
      </w:r>
      <w:r w:rsidRPr="00606330">
        <w:rPr>
          <w:rFonts w:ascii="Nikosh" w:hAnsi="Nikosh" w:cs="Nikosh"/>
          <w:sz w:val="24"/>
          <w:szCs w:val="24"/>
        </w:rPr>
        <w:t xml:space="preserve">, </w:t>
      </w:r>
      <w:r w:rsidRPr="00606330">
        <w:rPr>
          <w:rFonts w:ascii="Nikosh" w:hAnsi="Nikosh" w:cs="Nikosh"/>
          <w:sz w:val="24"/>
          <w:szCs w:val="24"/>
          <w:cs/>
        </w:rPr>
        <w:t>ভেন্টিলেশন</w:t>
      </w:r>
      <w:r w:rsidRPr="00606330">
        <w:rPr>
          <w:rFonts w:ascii="Nikosh" w:hAnsi="Nikosh" w:cs="Nikosh"/>
          <w:sz w:val="24"/>
          <w:szCs w:val="24"/>
        </w:rPr>
        <w:t xml:space="preserve"> </w:t>
      </w:r>
      <w:r w:rsidRPr="00606330">
        <w:rPr>
          <w:rFonts w:ascii="Nikosh" w:hAnsi="Nikosh" w:cs="Nikosh"/>
          <w:sz w:val="24"/>
          <w:szCs w:val="24"/>
          <w:cs/>
        </w:rPr>
        <w:t>৯</w:t>
      </w:r>
      <w:r w:rsidRPr="00606330">
        <w:rPr>
          <w:rFonts w:ascii="Nikosh" w:hAnsi="Nikosh" w:cs="Nikosh"/>
          <w:sz w:val="24"/>
          <w:szCs w:val="24"/>
        </w:rPr>
        <w:t xml:space="preserve"> cbm/hr) </w:t>
      </w:r>
      <w:r w:rsidRPr="00606330">
        <w:rPr>
          <w:rFonts w:ascii="Nikosh" w:hAnsi="Nikosh" w:cs="Nikosh"/>
          <w:sz w:val="24"/>
          <w:szCs w:val="24"/>
          <w:cs/>
        </w:rPr>
        <w:t>প্রথমবারের</w:t>
      </w:r>
      <w:r w:rsidRPr="00606330">
        <w:rPr>
          <w:rFonts w:ascii="Nikosh" w:hAnsi="Nikosh" w:cs="Nikosh"/>
          <w:sz w:val="24"/>
          <w:szCs w:val="24"/>
        </w:rPr>
        <w:t xml:space="preserve"> </w:t>
      </w:r>
      <w:r w:rsidRPr="00606330">
        <w:rPr>
          <w:rFonts w:ascii="Nikosh" w:hAnsi="Nikosh" w:cs="Nikosh"/>
          <w:sz w:val="24"/>
          <w:szCs w:val="24"/>
          <w:cs/>
        </w:rPr>
        <w:t>মত</w:t>
      </w:r>
      <w:r w:rsidRPr="00606330">
        <w:rPr>
          <w:rFonts w:ascii="Nikosh" w:hAnsi="Nikosh" w:cs="Nikosh"/>
          <w:sz w:val="24"/>
          <w:szCs w:val="24"/>
        </w:rPr>
        <w:t xml:space="preserve"> </w:t>
      </w:r>
      <w:r w:rsidRPr="00606330">
        <w:rPr>
          <w:rFonts w:ascii="Nikosh" w:hAnsi="Nikosh" w:cs="Nikosh"/>
          <w:sz w:val="24"/>
          <w:szCs w:val="24"/>
          <w:cs/>
        </w:rPr>
        <w:t>বাংলাদেশের</w:t>
      </w:r>
      <w:r w:rsidRPr="00606330">
        <w:rPr>
          <w:rFonts w:ascii="Nikosh" w:hAnsi="Nikosh" w:cs="Nikosh"/>
          <w:sz w:val="24"/>
          <w:szCs w:val="24"/>
        </w:rPr>
        <w:t xml:space="preserve"> </w:t>
      </w:r>
      <w:r w:rsidRPr="00606330">
        <w:rPr>
          <w:rFonts w:ascii="Nikosh" w:hAnsi="Nikosh" w:cs="Nikosh"/>
          <w:sz w:val="24"/>
          <w:szCs w:val="24"/>
          <w:cs/>
        </w:rPr>
        <w:t>কুষ্টিয়া</w:t>
      </w:r>
      <w:r w:rsidRPr="00606330">
        <w:rPr>
          <w:rFonts w:ascii="Nikosh" w:hAnsi="Nikosh" w:cs="Nikosh"/>
          <w:sz w:val="24"/>
          <w:szCs w:val="24"/>
        </w:rPr>
        <w:t xml:space="preserve"> </w:t>
      </w:r>
      <w:r w:rsidRPr="00606330">
        <w:rPr>
          <w:rFonts w:ascii="Nikosh" w:hAnsi="Nikosh" w:cs="Nikosh"/>
          <w:sz w:val="24"/>
          <w:szCs w:val="24"/>
          <w:cs/>
        </w:rPr>
        <w:t>থেকে</w:t>
      </w:r>
      <w:r w:rsidRPr="00606330">
        <w:rPr>
          <w:rFonts w:ascii="Nikosh" w:hAnsi="Nikosh" w:cs="Nikosh"/>
          <w:sz w:val="24"/>
          <w:szCs w:val="24"/>
        </w:rPr>
        <w:t xml:space="preserve"> </w:t>
      </w:r>
      <w:r w:rsidRPr="00606330">
        <w:rPr>
          <w:rFonts w:ascii="Nikosh" w:hAnsi="Nikosh" w:cs="Nikosh"/>
          <w:sz w:val="24"/>
          <w:szCs w:val="24"/>
          <w:cs/>
        </w:rPr>
        <w:t>সিঙ্গাপুর</w:t>
      </w:r>
      <w:r w:rsidRPr="00606330">
        <w:rPr>
          <w:rFonts w:ascii="Nikosh" w:hAnsi="Nikosh" w:cs="Nikosh"/>
          <w:sz w:val="24"/>
          <w:szCs w:val="24"/>
        </w:rPr>
        <w:t xml:space="preserve"> </w:t>
      </w:r>
      <w:r w:rsidRPr="00606330">
        <w:rPr>
          <w:rFonts w:ascii="Nikosh" w:hAnsi="Nikosh" w:cs="Nikosh"/>
          <w:sz w:val="24"/>
          <w:szCs w:val="24"/>
          <w:cs/>
        </w:rPr>
        <w:t>হয়ে</w:t>
      </w:r>
      <w:r w:rsidRPr="00606330">
        <w:rPr>
          <w:rFonts w:ascii="Nikosh" w:hAnsi="Nikosh" w:cs="Nikosh"/>
          <w:sz w:val="24"/>
          <w:szCs w:val="24"/>
        </w:rPr>
        <w:t xml:space="preserve"> </w:t>
      </w:r>
      <w:r w:rsidRPr="00606330">
        <w:rPr>
          <w:rFonts w:ascii="Nikosh" w:hAnsi="Nikosh" w:cs="Nikosh"/>
          <w:sz w:val="24"/>
          <w:szCs w:val="24"/>
          <w:cs/>
        </w:rPr>
        <w:t>ইন্দোনেশিয়ায়</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3"/>
        </w:numPr>
        <w:spacing w:after="120" w:line="240" w:lineRule="auto"/>
        <w:ind w:left="180" w:hanging="180"/>
        <w:jc w:val="both"/>
        <w:rPr>
          <w:rFonts w:ascii="Nikosh" w:hAnsi="Nikosh" w:cs="Nikosh"/>
          <w:sz w:val="24"/>
          <w:szCs w:val="24"/>
        </w:rPr>
      </w:pPr>
      <w:r w:rsidRPr="00606330">
        <w:rPr>
          <w:rFonts w:ascii="Nikosh" w:hAnsi="Nikosh" w:cs="Nikosh"/>
          <w:sz w:val="24"/>
          <w:szCs w:val="24"/>
          <w:cs/>
        </w:rPr>
        <w:t>গ্রীণটেক্স</w:t>
      </w:r>
      <w:r w:rsidRPr="00606330">
        <w:rPr>
          <w:rFonts w:ascii="Nikosh" w:hAnsi="Nikosh" w:cs="Nikosh"/>
          <w:sz w:val="24"/>
          <w:szCs w:val="24"/>
        </w:rPr>
        <w:t xml:space="preserve"> </w:t>
      </w:r>
      <w:r w:rsidRPr="00606330">
        <w:rPr>
          <w:rFonts w:ascii="Nikosh" w:hAnsi="Nikosh" w:cs="Nikosh"/>
          <w:sz w:val="24"/>
          <w:szCs w:val="24"/>
          <w:cs/>
        </w:rPr>
        <w:t>মালয়েশিয়ায়</w:t>
      </w:r>
      <w:r w:rsidRPr="00606330">
        <w:rPr>
          <w:rFonts w:ascii="Nikosh" w:hAnsi="Nikosh" w:cs="Nikosh"/>
          <w:sz w:val="24"/>
          <w:szCs w:val="24"/>
        </w:rPr>
        <w:t xml:space="preserve"> </w:t>
      </w:r>
      <w:r w:rsidRPr="00606330">
        <w:rPr>
          <w:rFonts w:ascii="Nikosh" w:hAnsi="Nikosh" w:cs="Nikosh"/>
          <w:sz w:val="24"/>
          <w:szCs w:val="24"/>
          <w:cs/>
        </w:rPr>
        <w:t>১৬৮</w:t>
      </w:r>
      <w:r w:rsidRPr="00606330">
        <w:rPr>
          <w:rFonts w:ascii="Nikosh" w:hAnsi="Nikosh" w:cs="Nikosh"/>
          <w:sz w:val="24"/>
          <w:szCs w:val="24"/>
        </w:rPr>
        <w:t xml:space="preserve"> </w:t>
      </w:r>
      <w:r w:rsidRPr="00606330">
        <w:rPr>
          <w:rFonts w:ascii="Nikosh" w:hAnsi="Nikosh" w:cs="Nikosh"/>
          <w:sz w:val="24"/>
          <w:szCs w:val="24"/>
          <w:cs/>
        </w:rPr>
        <w:t>মেট্রিক টন</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ইন্দোনেশিয়ায়</w:t>
      </w:r>
      <w:r w:rsidRPr="00606330">
        <w:rPr>
          <w:rFonts w:ascii="Nikosh" w:hAnsi="Nikosh" w:cs="Nikosh"/>
          <w:sz w:val="24"/>
          <w:szCs w:val="24"/>
        </w:rPr>
        <w:t xml:space="preserve"> </w:t>
      </w:r>
      <w:r w:rsidRPr="00606330">
        <w:rPr>
          <w:rFonts w:ascii="Nikosh" w:hAnsi="Nikosh" w:cs="Nikosh"/>
          <w:sz w:val="24"/>
          <w:szCs w:val="24"/>
          <w:cs/>
        </w:rPr>
        <w:t>৩৯২</w:t>
      </w:r>
      <w:r w:rsidRPr="00606330">
        <w:rPr>
          <w:rFonts w:ascii="Nikosh" w:hAnsi="Nikosh" w:cs="Nikosh"/>
          <w:sz w:val="24"/>
          <w:szCs w:val="24"/>
        </w:rPr>
        <w:t xml:space="preserve"> </w:t>
      </w:r>
      <w:r w:rsidRPr="00606330">
        <w:rPr>
          <w:rFonts w:ascii="Nikosh" w:hAnsi="Nikosh" w:cs="Nikosh"/>
          <w:sz w:val="24"/>
          <w:szCs w:val="24"/>
          <w:cs/>
        </w:rPr>
        <w:t>মেট্রিক টন</w:t>
      </w:r>
      <w:r w:rsidRPr="00606330">
        <w:rPr>
          <w:rFonts w:ascii="Nikosh" w:hAnsi="Nikosh" w:cs="Nikosh"/>
          <w:sz w:val="24"/>
          <w:szCs w:val="24"/>
        </w:rPr>
        <w:t xml:space="preserve"> </w:t>
      </w:r>
      <w:r w:rsidRPr="00606330">
        <w:rPr>
          <w:rFonts w:ascii="Nikosh" w:hAnsi="Nikosh" w:cs="Nikosh"/>
          <w:sz w:val="24"/>
          <w:szCs w:val="24"/>
          <w:cs/>
        </w:rPr>
        <w:t>সহ</w:t>
      </w:r>
      <w:r w:rsidRPr="00606330">
        <w:rPr>
          <w:rFonts w:ascii="Nikosh" w:hAnsi="Nikosh" w:cs="Nikosh"/>
          <w:sz w:val="24"/>
          <w:szCs w:val="24"/>
        </w:rPr>
        <w:t xml:space="preserve"> </w:t>
      </w:r>
      <w:r w:rsidRPr="00606330">
        <w:rPr>
          <w:rFonts w:ascii="Nikosh" w:hAnsi="Nikosh" w:cs="Nikosh"/>
          <w:sz w:val="24"/>
          <w:szCs w:val="24"/>
          <w:cs/>
        </w:rPr>
        <w:t>মোট</w:t>
      </w:r>
      <w:r w:rsidRPr="00606330">
        <w:rPr>
          <w:rFonts w:ascii="Nikosh" w:hAnsi="Nikosh" w:cs="Nikosh"/>
          <w:sz w:val="24"/>
          <w:szCs w:val="24"/>
        </w:rPr>
        <w:t xml:space="preserve"> </w:t>
      </w:r>
      <w:r w:rsidRPr="00606330">
        <w:rPr>
          <w:rFonts w:ascii="Nikosh" w:hAnsi="Nikosh" w:cs="Nikosh"/>
          <w:sz w:val="24"/>
          <w:szCs w:val="24"/>
          <w:cs/>
        </w:rPr>
        <w:t>৫৬০</w:t>
      </w:r>
      <w:r w:rsidRPr="00606330">
        <w:rPr>
          <w:rFonts w:ascii="Nikosh" w:hAnsi="Nikosh" w:cs="Nikosh"/>
          <w:sz w:val="24"/>
          <w:szCs w:val="24"/>
        </w:rPr>
        <w:t xml:space="preserve"> </w:t>
      </w:r>
      <w:r w:rsidRPr="00606330">
        <w:rPr>
          <w:rFonts w:ascii="Nikosh" w:hAnsi="Nikosh" w:cs="Nikosh"/>
          <w:sz w:val="24"/>
          <w:szCs w:val="24"/>
          <w:cs/>
        </w:rPr>
        <w:t>মেট্রিক টন</w:t>
      </w:r>
      <w:r w:rsidRPr="00606330">
        <w:rPr>
          <w:rFonts w:ascii="Nikosh" w:hAnsi="Nikosh" w:cs="Nikosh"/>
          <w:sz w:val="24"/>
          <w:szCs w:val="24"/>
        </w:rPr>
        <w:t xml:space="preserve"> </w:t>
      </w:r>
      <w:r w:rsidRPr="00606330">
        <w:rPr>
          <w:rFonts w:ascii="Nikosh" w:hAnsi="Nikosh" w:cs="Nikosh"/>
          <w:sz w:val="24"/>
          <w:szCs w:val="24"/>
          <w:cs/>
        </w:rPr>
        <w:t>তাজা</w:t>
      </w:r>
      <w:r w:rsidRPr="00606330">
        <w:rPr>
          <w:rFonts w:ascii="Nikosh" w:hAnsi="Nikosh" w:cs="Nikosh"/>
          <w:sz w:val="24"/>
          <w:szCs w:val="24"/>
        </w:rPr>
        <w:t xml:space="preserve"> </w:t>
      </w:r>
      <w:r w:rsidRPr="00606330">
        <w:rPr>
          <w:rFonts w:ascii="Nikosh" w:hAnsi="Nikosh" w:cs="Nikosh"/>
          <w:sz w:val="24"/>
          <w:szCs w:val="24"/>
          <w:cs/>
        </w:rPr>
        <w:t>আলু</w:t>
      </w:r>
      <w:r w:rsidRPr="00606330">
        <w:rPr>
          <w:rFonts w:ascii="Nikosh" w:hAnsi="Nikosh" w:cs="Nikosh"/>
          <w:sz w:val="24"/>
          <w:szCs w:val="24"/>
        </w:rPr>
        <w:t xml:space="preserve"> (</w:t>
      </w:r>
      <w:r w:rsidRPr="00606330">
        <w:rPr>
          <w:rFonts w:ascii="Nikosh" w:hAnsi="Nikosh" w:cs="Nikosh"/>
          <w:sz w:val="24"/>
          <w:szCs w:val="24"/>
          <w:cs/>
        </w:rPr>
        <w:t>গ্র্যানুলা</w:t>
      </w:r>
      <w:r w:rsidRPr="00606330">
        <w:rPr>
          <w:rFonts w:ascii="Nikosh" w:hAnsi="Nikosh" w:cs="Nikosh"/>
          <w:sz w:val="24"/>
          <w:szCs w:val="24"/>
        </w:rPr>
        <w:t xml:space="preserve"> </w:t>
      </w:r>
      <w:r w:rsidRPr="00606330">
        <w:rPr>
          <w:rFonts w:ascii="Nikosh" w:hAnsi="Nikosh" w:cs="Nikosh"/>
          <w:sz w:val="24"/>
          <w:szCs w:val="24"/>
          <w:cs/>
        </w:rPr>
        <w:t>৭২</w:t>
      </w:r>
      <w:r w:rsidRPr="00606330">
        <w:rPr>
          <w:rFonts w:ascii="Nikosh" w:hAnsi="Nikosh" w:cs="Nikosh"/>
          <w:sz w:val="24"/>
          <w:szCs w:val="24"/>
        </w:rPr>
        <w:t>-</w:t>
      </w:r>
      <w:r w:rsidRPr="00606330">
        <w:rPr>
          <w:rFonts w:ascii="Nikosh" w:hAnsi="Nikosh" w:cs="Nikosh"/>
          <w:sz w:val="24"/>
          <w:szCs w:val="24"/>
          <w:cs/>
        </w:rPr>
        <w:t>১০০</w:t>
      </w:r>
      <w:r w:rsidRPr="00606330">
        <w:rPr>
          <w:rFonts w:ascii="Nikosh" w:hAnsi="Nikosh" w:cs="Nikosh"/>
          <w:sz w:val="24"/>
          <w:szCs w:val="24"/>
        </w:rPr>
        <w:t xml:space="preserve"> </w:t>
      </w:r>
      <w:r w:rsidRPr="00606330">
        <w:rPr>
          <w:rFonts w:ascii="Nikosh" w:hAnsi="Nikosh" w:cs="Nikosh"/>
          <w:sz w:val="24"/>
          <w:szCs w:val="24"/>
          <w:cs/>
        </w:rPr>
        <w:t>গ্রাম</w:t>
      </w:r>
      <w:r w:rsidRPr="00606330">
        <w:rPr>
          <w:rFonts w:ascii="Nikosh" w:hAnsi="Nikosh" w:cs="Nikosh"/>
          <w:sz w:val="24"/>
          <w:szCs w:val="24"/>
        </w:rPr>
        <w:t>/</w:t>
      </w:r>
      <w:r w:rsidRPr="00606330">
        <w:rPr>
          <w:rFonts w:ascii="Nikosh" w:hAnsi="Nikosh" w:cs="Nikosh"/>
          <w:sz w:val="24"/>
          <w:szCs w:val="24"/>
          <w:cs/>
        </w:rPr>
        <w:t>পিস</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3"/>
        </w:numPr>
        <w:spacing w:after="120" w:line="240" w:lineRule="auto"/>
        <w:ind w:left="180" w:hanging="180"/>
        <w:jc w:val="both"/>
        <w:rPr>
          <w:rFonts w:ascii="Nikosh" w:hAnsi="Nikosh" w:cs="Nikosh"/>
          <w:sz w:val="24"/>
          <w:szCs w:val="24"/>
        </w:rPr>
      </w:pP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সহায়তায়</w:t>
      </w:r>
      <w:r w:rsidRPr="00606330">
        <w:rPr>
          <w:rFonts w:ascii="Nikosh" w:hAnsi="Nikosh" w:cs="Nikosh"/>
          <w:sz w:val="24"/>
          <w:szCs w:val="24"/>
        </w:rPr>
        <w:t xml:space="preserve"> </w:t>
      </w:r>
      <w:r w:rsidRPr="00606330">
        <w:rPr>
          <w:rFonts w:ascii="Nikosh" w:hAnsi="Nikosh" w:cs="Nikosh"/>
          <w:sz w:val="24"/>
          <w:szCs w:val="24"/>
          <w:cs/>
        </w:rPr>
        <w:t>পলিগণ</w:t>
      </w:r>
      <w:r w:rsidRPr="00606330">
        <w:rPr>
          <w:rFonts w:ascii="Nikosh" w:hAnsi="Nikosh" w:cs="Nikosh"/>
          <w:sz w:val="24"/>
          <w:szCs w:val="24"/>
        </w:rPr>
        <w:t xml:space="preserve"> </w:t>
      </w:r>
      <w:r w:rsidRPr="00606330">
        <w:rPr>
          <w:rFonts w:ascii="Nikosh" w:hAnsi="Nikosh" w:cs="Nikosh"/>
          <w:sz w:val="24"/>
          <w:szCs w:val="24"/>
          <w:cs/>
        </w:rPr>
        <w:t>রিসোর্চ</w:t>
      </w:r>
      <w:r w:rsidRPr="00606330">
        <w:rPr>
          <w:rFonts w:ascii="Nikosh" w:hAnsi="Nikosh" w:cs="Nikosh"/>
          <w:sz w:val="24"/>
          <w:szCs w:val="24"/>
        </w:rPr>
        <w:t xml:space="preserve"> </w:t>
      </w:r>
      <w:r w:rsidRPr="00606330">
        <w:rPr>
          <w:rFonts w:ascii="Nikosh" w:hAnsi="Nikosh" w:cs="Nikosh"/>
          <w:sz w:val="24"/>
          <w:szCs w:val="24"/>
          <w:cs/>
        </w:rPr>
        <w:t>১০০</w:t>
      </w:r>
      <w:r w:rsidRPr="00606330">
        <w:rPr>
          <w:rFonts w:ascii="Nikosh" w:hAnsi="Nikosh" w:cs="Nikosh"/>
          <w:sz w:val="24"/>
          <w:szCs w:val="24"/>
        </w:rPr>
        <w:t xml:space="preserve"> </w:t>
      </w:r>
      <w:r w:rsidRPr="00606330">
        <w:rPr>
          <w:rFonts w:ascii="Nikosh" w:hAnsi="Nikosh" w:cs="Nikosh"/>
          <w:sz w:val="24"/>
          <w:szCs w:val="24"/>
          <w:cs/>
        </w:rPr>
        <w:t>মেট্রিক টন</w:t>
      </w:r>
      <w:r w:rsidRPr="00606330">
        <w:rPr>
          <w:rFonts w:ascii="Nikosh" w:hAnsi="Nikosh" w:cs="Nikosh"/>
          <w:sz w:val="24"/>
          <w:szCs w:val="24"/>
        </w:rPr>
        <w:t xml:space="preserve"> </w:t>
      </w:r>
      <w:r w:rsidRPr="00606330">
        <w:rPr>
          <w:rFonts w:ascii="Nikosh" w:hAnsi="Nikosh" w:cs="Nikosh"/>
          <w:sz w:val="24"/>
          <w:szCs w:val="24"/>
          <w:cs/>
        </w:rPr>
        <w:t>বাঁধাকপি</w:t>
      </w:r>
      <w:r w:rsidRPr="00606330">
        <w:rPr>
          <w:rFonts w:ascii="Nikosh" w:hAnsi="Nikosh" w:cs="Nikosh"/>
          <w:sz w:val="24"/>
          <w:szCs w:val="24"/>
        </w:rPr>
        <w:t xml:space="preserve"> (</w:t>
      </w:r>
      <w:r w:rsidRPr="00606330">
        <w:rPr>
          <w:rFonts w:ascii="Nikosh" w:hAnsi="Nikosh" w:cs="Nikosh"/>
          <w:sz w:val="24"/>
          <w:szCs w:val="24"/>
          <w:cs/>
        </w:rPr>
        <w:t>বগুড়া</w:t>
      </w:r>
      <w:r w:rsidRPr="00606330">
        <w:rPr>
          <w:rFonts w:ascii="Nikosh" w:hAnsi="Nikosh" w:cs="Nikosh"/>
          <w:sz w:val="24"/>
          <w:szCs w:val="24"/>
        </w:rPr>
        <w:t xml:space="preserve">, </w:t>
      </w:r>
      <w:r w:rsidRPr="00606330">
        <w:rPr>
          <w:rFonts w:ascii="Nikosh" w:hAnsi="Nikosh" w:cs="Nikosh"/>
          <w:sz w:val="24"/>
          <w:szCs w:val="24"/>
          <w:cs/>
        </w:rPr>
        <w:t>যশোর</w:t>
      </w:r>
      <w:r w:rsidRPr="00606330">
        <w:rPr>
          <w:rFonts w:ascii="Nikosh" w:hAnsi="Nikosh" w:cs="Nikosh"/>
          <w:sz w:val="24"/>
          <w:szCs w:val="24"/>
        </w:rPr>
        <w:t xml:space="preserve">, </w:t>
      </w:r>
      <w:r w:rsidRPr="00606330">
        <w:rPr>
          <w:rFonts w:ascii="Nikosh" w:hAnsi="Nikosh" w:cs="Nikosh"/>
          <w:sz w:val="24"/>
          <w:szCs w:val="24"/>
          <w:cs/>
        </w:rPr>
        <w:t>খুলনা</w:t>
      </w:r>
      <w:r w:rsidRPr="00606330">
        <w:rPr>
          <w:rFonts w:ascii="Nikosh" w:hAnsi="Nikosh" w:cs="Nikosh"/>
          <w:sz w:val="24"/>
          <w:szCs w:val="24"/>
        </w:rPr>
        <w:t xml:space="preserve">), </w:t>
      </w:r>
      <w:r w:rsidRPr="00606330">
        <w:rPr>
          <w:rFonts w:ascii="Nikosh" w:hAnsi="Nikosh" w:cs="Nikosh"/>
          <w:sz w:val="24"/>
          <w:szCs w:val="24"/>
          <w:cs/>
        </w:rPr>
        <w:t>৩৯০০</w:t>
      </w:r>
      <w:r w:rsidRPr="00606330">
        <w:rPr>
          <w:rFonts w:ascii="Nikosh" w:hAnsi="Nikosh" w:cs="Nikosh"/>
          <w:sz w:val="24"/>
          <w:szCs w:val="24"/>
        </w:rPr>
        <w:t xml:space="preserve"> </w:t>
      </w:r>
      <w:r w:rsidRPr="00606330">
        <w:rPr>
          <w:rFonts w:ascii="Nikosh" w:hAnsi="Nikosh" w:cs="Nikosh"/>
          <w:sz w:val="24"/>
          <w:szCs w:val="24"/>
          <w:cs/>
        </w:rPr>
        <w:t>মেট্রিক টন</w:t>
      </w:r>
      <w:r w:rsidRPr="00606330">
        <w:rPr>
          <w:rFonts w:ascii="Nikosh" w:hAnsi="Nikosh" w:cs="Nikosh"/>
          <w:sz w:val="24"/>
          <w:szCs w:val="24"/>
        </w:rPr>
        <w:t xml:space="preserve"> </w:t>
      </w:r>
      <w:r w:rsidRPr="00606330">
        <w:rPr>
          <w:rFonts w:ascii="Nikosh" w:hAnsi="Nikosh" w:cs="Nikosh"/>
          <w:sz w:val="24"/>
          <w:szCs w:val="24"/>
          <w:cs/>
        </w:rPr>
        <w:t>আলু</w:t>
      </w:r>
      <w:r w:rsidRPr="00606330">
        <w:rPr>
          <w:rFonts w:ascii="Nikosh" w:hAnsi="Nikosh" w:cs="Nikosh"/>
          <w:sz w:val="24"/>
          <w:szCs w:val="24"/>
        </w:rPr>
        <w:t xml:space="preserve"> (</w:t>
      </w:r>
      <w:r w:rsidRPr="00606330">
        <w:rPr>
          <w:rFonts w:ascii="Nikosh" w:hAnsi="Nikosh" w:cs="Nikosh"/>
          <w:sz w:val="24"/>
          <w:szCs w:val="24"/>
          <w:cs/>
        </w:rPr>
        <w:t>বগুড়া</w:t>
      </w:r>
      <w:r w:rsidRPr="00606330">
        <w:rPr>
          <w:rFonts w:ascii="Nikosh" w:hAnsi="Nikosh" w:cs="Nikosh"/>
          <w:sz w:val="24"/>
          <w:szCs w:val="24"/>
        </w:rPr>
        <w:t xml:space="preserve">, </w:t>
      </w:r>
      <w:r w:rsidRPr="00606330">
        <w:rPr>
          <w:rFonts w:ascii="Nikosh" w:hAnsi="Nikosh" w:cs="Nikosh"/>
          <w:sz w:val="24"/>
          <w:szCs w:val="24"/>
          <w:cs/>
        </w:rPr>
        <w:t>রংপুর</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২২</w:t>
      </w:r>
      <w:r w:rsidRPr="00606330">
        <w:rPr>
          <w:rFonts w:ascii="Nikosh" w:hAnsi="Nikosh" w:cs="Nikosh"/>
          <w:sz w:val="24"/>
          <w:szCs w:val="24"/>
        </w:rPr>
        <w:t xml:space="preserve"> </w:t>
      </w:r>
      <w:r w:rsidRPr="00606330">
        <w:rPr>
          <w:rFonts w:ascii="Nikosh" w:hAnsi="Nikosh" w:cs="Nikosh"/>
          <w:sz w:val="24"/>
          <w:szCs w:val="24"/>
          <w:cs/>
        </w:rPr>
        <w:t>মেট্রিক টন</w:t>
      </w:r>
      <w:r w:rsidRPr="00606330">
        <w:rPr>
          <w:rFonts w:ascii="Nikosh" w:hAnsi="Nikosh" w:cs="Nikosh"/>
          <w:sz w:val="24"/>
          <w:szCs w:val="24"/>
        </w:rPr>
        <w:t xml:space="preserve"> </w:t>
      </w:r>
      <w:r w:rsidRPr="00606330">
        <w:rPr>
          <w:rFonts w:ascii="Nikosh" w:hAnsi="Nikosh" w:cs="Nikosh"/>
          <w:sz w:val="24"/>
          <w:szCs w:val="24"/>
          <w:cs/>
        </w:rPr>
        <w:t>মিষ্টি</w:t>
      </w:r>
      <w:r w:rsidRPr="00606330">
        <w:rPr>
          <w:rFonts w:ascii="Nikosh" w:hAnsi="Nikosh" w:cs="Nikosh"/>
          <w:sz w:val="24"/>
          <w:szCs w:val="24"/>
        </w:rPr>
        <w:t xml:space="preserve"> </w:t>
      </w:r>
      <w:r w:rsidRPr="00606330">
        <w:rPr>
          <w:rFonts w:ascii="Nikosh" w:hAnsi="Nikosh" w:cs="Nikosh"/>
          <w:sz w:val="24"/>
          <w:szCs w:val="24"/>
          <w:cs/>
        </w:rPr>
        <w:t>কুমড়া</w:t>
      </w:r>
      <w:r w:rsidRPr="00606330">
        <w:rPr>
          <w:rFonts w:ascii="Nikosh" w:hAnsi="Nikosh" w:cs="Nikosh"/>
          <w:sz w:val="24"/>
          <w:szCs w:val="24"/>
        </w:rPr>
        <w:t xml:space="preserve"> (</w:t>
      </w:r>
      <w:r w:rsidRPr="00606330">
        <w:rPr>
          <w:rFonts w:ascii="Nikosh" w:hAnsi="Nikosh" w:cs="Nikosh"/>
          <w:sz w:val="24"/>
          <w:szCs w:val="24"/>
          <w:cs/>
        </w:rPr>
        <w:t>ঠাকুরগাঁও</w:t>
      </w:r>
      <w:r w:rsidRPr="00606330">
        <w:rPr>
          <w:rFonts w:ascii="Nikosh" w:hAnsi="Nikosh" w:cs="Nikosh"/>
          <w:sz w:val="24"/>
          <w:szCs w:val="24"/>
        </w:rPr>
        <w:t xml:space="preserve">) </w:t>
      </w:r>
      <w:r w:rsidRPr="00606330">
        <w:rPr>
          <w:rFonts w:ascii="Nikosh" w:hAnsi="Nikosh" w:cs="Nikosh"/>
          <w:sz w:val="24"/>
          <w:szCs w:val="24"/>
          <w:cs/>
        </w:rPr>
        <w:t>মালয়েশিয়ায়</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3"/>
        </w:numPr>
        <w:spacing w:after="120" w:line="240" w:lineRule="auto"/>
        <w:ind w:left="180" w:hanging="180"/>
        <w:jc w:val="both"/>
        <w:rPr>
          <w:rFonts w:ascii="Nikosh" w:hAnsi="Nikosh" w:cs="Nikosh"/>
          <w:sz w:val="24"/>
          <w:szCs w:val="24"/>
        </w:rPr>
      </w:pPr>
      <w:r w:rsidRPr="00606330">
        <w:rPr>
          <w:rFonts w:ascii="Nikosh" w:hAnsi="Nikosh" w:cs="Nikosh"/>
          <w:sz w:val="24"/>
          <w:szCs w:val="24"/>
          <w:cs/>
        </w:rPr>
        <w:t>সাতক্ষীরা</w:t>
      </w:r>
      <w:r w:rsidRPr="00606330">
        <w:rPr>
          <w:rFonts w:ascii="Nikosh" w:hAnsi="Nikosh" w:cs="Nikosh"/>
          <w:sz w:val="24"/>
          <w:szCs w:val="24"/>
        </w:rPr>
        <w:t xml:space="preserve">, </w:t>
      </w:r>
      <w:r w:rsidRPr="00606330">
        <w:rPr>
          <w:rFonts w:ascii="Nikosh" w:hAnsi="Nikosh" w:cs="Nikosh"/>
          <w:sz w:val="24"/>
          <w:szCs w:val="24"/>
          <w:cs/>
        </w:rPr>
        <w:t>কুষ্টিয়া</w:t>
      </w:r>
      <w:r w:rsidRPr="00606330">
        <w:rPr>
          <w:rFonts w:ascii="Nikosh" w:hAnsi="Nikosh" w:cs="Nikosh"/>
          <w:sz w:val="24"/>
          <w:szCs w:val="24"/>
        </w:rPr>
        <w:t xml:space="preserve">, </w:t>
      </w:r>
      <w:r w:rsidRPr="00606330">
        <w:rPr>
          <w:rFonts w:ascii="Nikosh" w:hAnsi="Nikosh" w:cs="Nikosh"/>
          <w:sz w:val="24"/>
          <w:szCs w:val="24"/>
          <w:cs/>
        </w:rPr>
        <w:t>রাজশাহী</w:t>
      </w:r>
      <w:r w:rsidRPr="00606330">
        <w:rPr>
          <w:rFonts w:ascii="Nikosh" w:hAnsi="Nikosh" w:cs="Nikosh"/>
          <w:sz w:val="24"/>
          <w:szCs w:val="24"/>
        </w:rPr>
        <w:t xml:space="preserve"> (</w:t>
      </w:r>
      <w:r w:rsidRPr="00606330">
        <w:rPr>
          <w:rFonts w:ascii="Nikosh" w:hAnsi="Nikosh" w:cs="Nikosh"/>
          <w:sz w:val="24"/>
          <w:szCs w:val="24"/>
          <w:cs/>
        </w:rPr>
        <w:t>পুঠিয়া</w:t>
      </w:r>
      <w:r w:rsidRPr="00606330">
        <w:rPr>
          <w:rFonts w:ascii="Nikosh" w:hAnsi="Nikosh" w:cs="Nikosh"/>
          <w:sz w:val="24"/>
          <w:szCs w:val="24"/>
        </w:rPr>
        <w:t xml:space="preserve">), </w:t>
      </w:r>
      <w:r w:rsidRPr="00606330">
        <w:rPr>
          <w:rFonts w:ascii="Nikosh" w:hAnsi="Nikosh" w:cs="Nikosh"/>
          <w:sz w:val="24"/>
          <w:szCs w:val="24"/>
          <w:cs/>
        </w:rPr>
        <w:t>চাঁপাইনবাবগঞ্জ</w:t>
      </w:r>
      <w:r w:rsidRPr="00606330">
        <w:rPr>
          <w:rFonts w:ascii="Nikosh" w:hAnsi="Nikosh" w:cs="Nikosh"/>
          <w:sz w:val="24"/>
          <w:szCs w:val="24"/>
        </w:rPr>
        <w:t xml:space="preserve"> (</w:t>
      </w:r>
      <w:r w:rsidRPr="00606330">
        <w:rPr>
          <w:rFonts w:ascii="Nikosh" w:hAnsi="Nikosh" w:cs="Nikosh"/>
          <w:sz w:val="24"/>
          <w:szCs w:val="24"/>
          <w:cs/>
        </w:rPr>
        <w:t>নাচোল</w:t>
      </w:r>
      <w:r w:rsidRPr="00606330">
        <w:rPr>
          <w:rFonts w:ascii="Nikosh" w:hAnsi="Nikosh" w:cs="Nikosh"/>
          <w:sz w:val="24"/>
          <w:szCs w:val="24"/>
        </w:rPr>
        <w:t xml:space="preserve">), </w:t>
      </w:r>
      <w:r w:rsidRPr="00606330">
        <w:rPr>
          <w:rFonts w:ascii="Nikosh" w:hAnsi="Nikosh" w:cs="Nikosh"/>
          <w:sz w:val="24"/>
          <w:szCs w:val="24"/>
          <w:cs/>
        </w:rPr>
        <w:t>নওগাঁ</w:t>
      </w:r>
      <w:r w:rsidRPr="00606330">
        <w:rPr>
          <w:rFonts w:ascii="Nikosh" w:hAnsi="Nikosh" w:cs="Nikosh"/>
          <w:sz w:val="24"/>
          <w:szCs w:val="24"/>
        </w:rPr>
        <w:t xml:space="preserve"> (</w:t>
      </w:r>
      <w:r w:rsidRPr="00606330">
        <w:rPr>
          <w:rFonts w:ascii="Nikosh" w:hAnsi="Nikosh" w:cs="Nikosh"/>
          <w:sz w:val="24"/>
          <w:szCs w:val="24"/>
          <w:cs/>
        </w:rPr>
        <w:t>পোরশা</w:t>
      </w:r>
      <w:r w:rsidRPr="00606330">
        <w:rPr>
          <w:rFonts w:ascii="Nikosh" w:hAnsi="Nikosh" w:cs="Nikosh"/>
          <w:sz w:val="24"/>
          <w:szCs w:val="24"/>
        </w:rPr>
        <w:t xml:space="preserve">, </w:t>
      </w:r>
      <w:r w:rsidRPr="00606330">
        <w:rPr>
          <w:rFonts w:ascii="Nikosh" w:hAnsi="Nikosh" w:cs="Nikosh"/>
          <w:sz w:val="24"/>
          <w:szCs w:val="24"/>
          <w:cs/>
        </w:rPr>
        <w:t>মহাদেবপুর</w:t>
      </w:r>
      <w:r w:rsidRPr="00606330">
        <w:rPr>
          <w:rFonts w:ascii="Nikosh" w:hAnsi="Nikosh" w:cs="Nikosh"/>
          <w:sz w:val="24"/>
          <w:szCs w:val="24"/>
        </w:rPr>
        <w:t xml:space="preserve">, </w:t>
      </w:r>
      <w:r w:rsidRPr="00606330">
        <w:rPr>
          <w:rFonts w:ascii="Nikosh" w:hAnsi="Nikosh" w:cs="Nikosh"/>
          <w:sz w:val="24"/>
          <w:szCs w:val="24"/>
          <w:cs/>
        </w:rPr>
        <w:t>সাপাহার</w:t>
      </w:r>
      <w:r w:rsidRPr="00606330">
        <w:rPr>
          <w:rFonts w:ascii="Nikosh" w:hAnsi="Nikosh" w:cs="Nikosh"/>
          <w:sz w:val="24"/>
          <w:szCs w:val="24"/>
        </w:rPr>
        <w:t xml:space="preserve">), </w:t>
      </w:r>
      <w:r w:rsidRPr="00606330">
        <w:rPr>
          <w:rFonts w:ascii="Nikosh" w:hAnsi="Nikosh" w:cs="Nikosh"/>
          <w:sz w:val="24"/>
          <w:szCs w:val="24"/>
          <w:cs/>
        </w:rPr>
        <w:t>রংপুর</w:t>
      </w:r>
      <w:r w:rsidRPr="00606330">
        <w:rPr>
          <w:rFonts w:ascii="Nikosh" w:hAnsi="Nikosh" w:cs="Nikosh"/>
          <w:sz w:val="24"/>
          <w:szCs w:val="24"/>
        </w:rPr>
        <w:t xml:space="preserve"> </w:t>
      </w:r>
      <w:r w:rsidRPr="00606330">
        <w:rPr>
          <w:rFonts w:ascii="Nikosh" w:hAnsi="Nikosh" w:cs="Nikosh"/>
          <w:sz w:val="24"/>
          <w:szCs w:val="24"/>
          <w:cs/>
        </w:rPr>
        <w:t>থেকে</w:t>
      </w:r>
      <w:r w:rsidRPr="00606330">
        <w:rPr>
          <w:rFonts w:ascii="Nikosh" w:hAnsi="Nikosh" w:cs="Nikosh"/>
          <w:sz w:val="24"/>
          <w:szCs w:val="24"/>
        </w:rPr>
        <w:t xml:space="preserve"> </w:t>
      </w:r>
      <w:r w:rsidRPr="00606330">
        <w:rPr>
          <w:rFonts w:ascii="Nikosh" w:hAnsi="Nikosh" w:cs="Nikosh"/>
          <w:sz w:val="24"/>
          <w:szCs w:val="24"/>
          <w:cs/>
        </w:rPr>
        <w:t>মোট</w:t>
      </w:r>
      <w:r w:rsidRPr="00606330">
        <w:rPr>
          <w:rFonts w:ascii="Nikosh" w:hAnsi="Nikosh" w:cs="Nikosh"/>
          <w:sz w:val="24"/>
          <w:szCs w:val="24"/>
        </w:rPr>
        <w:t xml:space="preserve"> </w:t>
      </w:r>
      <w:r w:rsidRPr="00606330">
        <w:rPr>
          <w:rFonts w:ascii="Nikosh" w:hAnsi="Nikosh" w:cs="Nikosh"/>
          <w:sz w:val="24"/>
          <w:szCs w:val="24"/>
          <w:cs/>
        </w:rPr>
        <w:t>১৭</w:t>
      </w:r>
      <w:r w:rsidRPr="00606330">
        <w:rPr>
          <w:rFonts w:ascii="Nikosh" w:hAnsi="Nikosh" w:cs="Nikosh"/>
          <w:sz w:val="24"/>
          <w:szCs w:val="24"/>
        </w:rPr>
        <w:t xml:space="preserve"> </w:t>
      </w:r>
      <w:r w:rsidRPr="00606330">
        <w:rPr>
          <w:rFonts w:ascii="Nikosh" w:hAnsi="Nikosh" w:cs="Nikosh"/>
          <w:sz w:val="24"/>
          <w:szCs w:val="24"/>
          <w:cs/>
        </w:rPr>
        <w:t>মেট্রিক টন</w:t>
      </w:r>
      <w:r w:rsidRPr="00606330">
        <w:rPr>
          <w:rFonts w:ascii="Nikosh" w:hAnsi="Nikosh" w:cs="Nikosh"/>
          <w:sz w:val="24"/>
          <w:szCs w:val="24"/>
        </w:rPr>
        <w:t xml:space="preserve"> </w:t>
      </w:r>
      <w:r w:rsidRPr="00606330">
        <w:rPr>
          <w:rFonts w:ascii="Nikosh" w:hAnsi="Nikosh" w:cs="Nikosh"/>
          <w:sz w:val="24"/>
          <w:szCs w:val="24"/>
          <w:cs/>
        </w:rPr>
        <w:t>গুণগত</w:t>
      </w:r>
      <w:r w:rsidRPr="00606330">
        <w:rPr>
          <w:rFonts w:ascii="Nikosh" w:hAnsi="Nikosh" w:cs="Nikosh"/>
          <w:sz w:val="24"/>
          <w:szCs w:val="24"/>
        </w:rPr>
        <w:t xml:space="preserve"> </w:t>
      </w:r>
      <w:r w:rsidRPr="00606330">
        <w:rPr>
          <w:rFonts w:ascii="Nikosh" w:hAnsi="Nikosh" w:cs="Nikosh"/>
          <w:sz w:val="24"/>
          <w:szCs w:val="24"/>
          <w:cs/>
        </w:rPr>
        <w:t>মানসম্পন্ন</w:t>
      </w:r>
      <w:r w:rsidRPr="00606330">
        <w:rPr>
          <w:rFonts w:ascii="Nikosh" w:hAnsi="Nikosh" w:cs="Nikosh"/>
          <w:sz w:val="24"/>
          <w:szCs w:val="24"/>
        </w:rPr>
        <w:t xml:space="preserve"> </w:t>
      </w:r>
      <w:r w:rsidRPr="00606330">
        <w:rPr>
          <w:rFonts w:ascii="Nikosh" w:hAnsi="Nikosh" w:cs="Nikosh"/>
          <w:sz w:val="24"/>
          <w:szCs w:val="24"/>
          <w:cs/>
        </w:rPr>
        <w:t>আম</w:t>
      </w:r>
      <w:r w:rsidRPr="00606330">
        <w:rPr>
          <w:rFonts w:ascii="Nikosh" w:hAnsi="Nikosh" w:cs="Nikosh"/>
          <w:sz w:val="24"/>
          <w:szCs w:val="24"/>
        </w:rPr>
        <w:t xml:space="preserve"> </w:t>
      </w:r>
      <w:r w:rsidRPr="00606330">
        <w:rPr>
          <w:rFonts w:ascii="Nikosh" w:hAnsi="Nikosh" w:cs="Nikosh"/>
          <w:sz w:val="24"/>
          <w:szCs w:val="24"/>
          <w:cs/>
        </w:rPr>
        <w:t>হর্টেক্স</w:t>
      </w:r>
      <w:r w:rsidRPr="00606330">
        <w:rPr>
          <w:rFonts w:ascii="Nikosh" w:hAnsi="Nikosh" w:cs="Nikosh"/>
          <w:sz w:val="24"/>
          <w:szCs w:val="24"/>
        </w:rPr>
        <w:t xml:space="preserv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সহায়তায়</w:t>
      </w:r>
      <w:r w:rsidRPr="00606330">
        <w:rPr>
          <w:rFonts w:ascii="Nikosh" w:hAnsi="Nikosh" w:cs="Nikosh"/>
          <w:sz w:val="24"/>
          <w:szCs w:val="24"/>
        </w:rPr>
        <w:t xml:space="preserve"> </w:t>
      </w:r>
      <w:r w:rsidRPr="00606330">
        <w:rPr>
          <w:rFonts w:ascii="Nikosh" w:hAnsi="Nikosh" w:cs="Nikosh"/>
          <w:sz w:val="24"/>
          <w:szCs w:val="24"/>
          <w:cs/>
        </w:rPr>
        <w:t>নর্থ</w:t>
      </w:r>
      <w:r w:rsidRPr="00606330">
        <w:rPr>
          <w:rFonts w:ascii="Nikosh" w:hAnsi="Nikosh" w:cs="Nikosh"/>
          <w:sz w:val="24"/>
          <w:szCs w:val="24"/>
        </w:rPr>
        <w:t>-</w:t>
      </w:r>
      <w:r w:rsidRPr="00606330">
        <w:rPr>
          <w:rFonts w:ascii="Nikosh" w:hAnsi="Nikosh" w:cs="Nikosh"/>
          <w:sz w:val="24"/>
          <w:szCs w:val="24"/>
          <w:cs/>
        </w:rPr>
        <w:t>বেঙ্গল</w:t>
      </w:r>
      <w:r w:rsidRPr="00606330">
        <w:rPr>
          <w:rFonts w:ascii="Nikosh" w:hAnsi="Nikosh" w:cs="Nikosh"/>
          <w:sz w:val="24"/>
          <w:szCs w:val="24"/>
        </w:rPr>
        <w:t xml:space="preserve"> </w:t>
      </w:r>
      <w:r w:rsidRPr="00606330">
        <w:rPr>
          <w:rFonts w:ascii="Nikosh" w:hAnsi="Nikosh" w:cs="Nikosh"/>
          <w:sz w:val="24"/>
          <w:szCs w:val="24"/>
          <w:cs/>
        </w:rPr>
        <w:t>রিসার্চ</w:t>
      </w:r>
      <w:r w:rsidRPr="00606330">
        <w:rPr>
          <w:rFonts w:ascii="Nikosh" w:hAnsi="Nikosh" w:cs="Nikosh"/>
          <w:sz w:val="24"/>
          <w:szCs w:val="24"/>
        </w:rPr>
        <w:t xml:space="preserve"> </w:t>
      </w:r>
      <w:r w:rsidRPr="00606330">
        <w:rPr>
          <w:rFonts w:ascii="Nikosh" w:hAnsi="Nikosh" w:cs="Nikosh"/>
          <w:sz w:val="24"/>
          <w:szCs w:val="24"/>
          <w:cs/>
        </w:rPr>
        <w:t>ফাউন্ডেশন</w:t>
      </w:r>
      <w:r w:rsidRPr="00606330">
        <w:rPr>
          <w:rFonts w:ascii="Nikosh" w:hAnsi="Nikosh" w:cs="Nikosh"/>
          <w:sz w:val="24"/>
          <w:szCs w:val="24"/>
        </w:rPr>
        <w:t xml:space="preserv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একটি</w:t>
      </w:r>
      <w:r w:rsidRPr="00606330">
        <w:rPr>
          <w:rFonts w:ascii="Nikosh" w:hAnsi="Nikosh" w:cs="Nikosh"/>
          <w:sz w:val="24"/>
          <w:szCs w:val="24"/>
        </w:rPr>
        <w:t xml:space="preserve"> </w:t>
      </w:r>
      <w:r w:rsidRPr="00606330">
        <w:rPr>
          <w:rFonts w:ascii="Nikosh" w:hAnsi="Nikosh" w:cs="Nikosh"/>
          <w:sz w:val="24"/>
          <w:szCs w:val="24"/>
          <w:cs/>
        </w:rPr>
        <w:t>অঙ্গ</w:t>
      </w:r>
      <w:r w:rsidRPr="00606330">
        <w:rPr>
          <w:rFonts w:ascii="Nikosh" w:hAnsi="Nikosh" w:cs="Nikosh"/>
          <w:sz w:val="24"/>
          <w:szCs w:val="24"/>
        </w:rPr>
        <w:t xml:space="preserve"> </w:t>
      </w:r>
      <w:r w:rsidRPr="00606330">
        <w:rPr>
          <w:rFonts w:ascii="Nikosh" w:hAnsi="Nikosh" w:cs="Nikosh"/>
          <w:sz w:val="24"/>
          <w:szCs w:val="24"/>
          <w:cs/>
        </w:rPr>
        <w:t>প্রতিষ্ঠান</w:t>
      </w:r>
      <w:r w:rsidRPr="00606330">
        <w:rPr>
          <w:rFonts w:ascii="Nikosh" w:hAnsi="Nikosh" w:cs="Nikosh"/>
          <w:sz w:val="24"/>
          <w:szCs w:val="24"/>
        </w:rPr>
        <w:t xml:space="preserve"> “Clean Initiative”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মাধ্যমে</w:t>
      </w:r>
      <w:r w:rsidRPr="00606330">
        <w:rPr>
          <w:rFonts w:ascii="Nikosh" w:hAnsi="Nikosh" w:cs="Nikosh"/>
          <w:sz w:val="24"/>
          <w:szCs w:val="24"/>
        </w:rPr>
        <w:t xml:space="preserve"> </w:t>
      </w:r>
      <w:r w:rsidRPr="00606330">
        <w:rPr>
          <w:rFonts w:ascii="Nikosh" w:hAnsi="Nikosh" w:cs="Nikosh"/>
          <w:sz w:val="24"/>
          <w:szCs w:val="24"/>
          <w:cs/>
        </w:rPr>
        <w:t>ঢাকার</w:t>
      </w:r>
      <w:r w:rsidRPr="00606330">
        <w:rPr>
          <w:rFonts w:ascii="Nikosh" w:hAnsi="Nikosh" w:cs="Nikosh"/>
          <w:sz w:val="24"/>
          <w:szCs w:val="24"/>
        </w:rPr>
        <w:t xml:space="preserve"> </w:t>
      </w:r>
      <w:r w:rsidRPr="00606330">
        <w:rPr>
          <w:rFonts w:ascii="Nikosh" w:hAnsi="Nikosh" w:cs="Nikosh"/>
          <w:sz w:val="24"/>
          <w:szCs w:val="24"/>
          <w:cs/>
        </w:rPr>
        <w:t>উচ্চ</w:t>
      </w:r>
      <w:r w:rsidRPr="00606330">
        <w:rPr>
          <w:rFonts w:ascii="Nikosh" w:hAnsi="Nikosh" w:cs="Nikosh"/>
          <w:sz w:val="24"/>
          <w:szCs w:val="24"/>
        </w:rPr>
        <w:t xml:space="preserve"> </w:t>
      </w:r>
      <w:r w:rsidRPr="00606330">
        <w:rPr>
          <w:rFonts w:ascii="Nikosh" w:hAnsi="Nikosh" w:cs="Nikosh"/>
          <w:sz w:val="24"/>
          <w:szCs w:val="24"/>
          <w:cs/>
        </w:rPr>
        <w:t>মূল্যের</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বিক্রি</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3"/>
        </w:numPr>
        <w:spacing w:after="120" w:line="240" w:lineRule="auto"/>
        <w:ind w:left="180" w:hanging="180"/>
        <w:jc w:val="both"/>
        <w:rPr>
          <w:rFonts w:ascii="Nikosh" w:hAnsi="Nikosh" w:cs="Nikosh"/>
          <w:sz w:val="24"/>
          <w:szCs w:val="24"/>
        </w:rPr>
      </w:pP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সহযোগিতায়</w:t>
      </w:r>
      <w:r w:rsidRPr="00606330">
        <w:rPr>
          <w:rFonts w:ascii="Nikosh" w:hAnsi="Nikosh" w:cs="Nikosh"/>
          <w:sz w:val="24"/>
          <w:szCs w:val="24"/>
        </w:rPr>
        <w:t xml:space="preserve"> </w:t>
      </w:r>
      <w:r w:rsidRPr="00606330">
        <w:rPr>
          <w:rFonts w:ascii="Nikosh" w:hAnsi="Nikosh" w:cs="Nikosh"/>
          <w:sz w:val="24"/>
          <w:szCs w:val="24"/>
          <w:cs/>
        </w:rPr>
        <w:t>মেসার্স</w:t>
      </w:r>
      <w:r w:rsidRPr="00606330">
        <w:rPr>
          <w:rFonts w:ascii="Nikosh" w:hAnsi="Nikosh" w:cs="Nikosh"/>
          <w:sz w:val="24"/>
          <w:szCs w:val="24"/>
        </w:rPr>
        <w:t xml:space="preserve"> </w:t>
      </w:r>
      <w:r w:rsidRPr="00606330">
        <w:rPr>
          <w:rFonts w:ascii="Nikosh" w:hAnsi="Nikosh" w:cs="Nikosh"/>
          <w:sz w:val="24"/>
          <w:szCs w:val="24"/>
          <w:cs/>
        </w:rPr>
        <w:t>এম</w:t>
      </w:r>
      <w:r w:rsidRPr="00606330">
        <w:rPr>
          <w:rFonts w:ascii="Nikosh" w:hAnsi="Nikosh" w:cs="Nikosh"/>
          <w:sz w:val="24"/>
          <w:szCs w:val="24"/>
        </w:rPr>
        <w:t>.</w:t>
      </w:r>
      <w:r w:rsidRPr="00606330">
        <w:rPr>
          <w:rFonts w:ascii="Nikosh" w:hAnsi="Nikosh" w:cs="Nikosh"/>
          <w:sz w:val="24"/>
          <w:szCs w:val="24"/>
          <w:cs/>
        </w:rPr>
        <w:t>কে</w:t>
      </w:r>
      <w:r w:rsidRPr="00606330">
        <w:rPr>
          <w:rFonts w:ascii="Nikosh" w:hAnsi="Nikosh" w:cs="Nikosh"/>
          <w:sz w:val="24"/>
          <w:szCs w:val="24"/>
        </w:rPr>
        <w:t xml:space="preserve"> </w:t>
      </w:r>
      <w:r w:rsidRPr="00606330">
        <w:rPr>
          <w:rFonts w:ascii="Nikosh" w:hAnsi="Nikosh" w:cs="Nikosh"/>
          <w:sz w:val="24"/>
          <w:szCs w:val="24"/>
          <w:cs/>
        </w:rPr>
        <w:t>এন্টারপ্রাইজ</w:t>
      </w:r>
      <w:r w:rsidRPr="00606330">
        <w:rPr>
          <w:rFonts w:ascii="Nikosh" w:hAnsi="Nikosh" w:cs="Nikosh"/>
          <w:sz w:val="24"/>
          <w:szCs w:val="24"/>
        </w:rPr>
        <w:t xml:space="preserve"> </w:t>
      </w:r>
      <w:r w:rsidR="00EB4FD9">
        <w:rPr>
          <w:rFonts w:ascii="Nikosh" w:hAnsi="Nikosh" w:cs="Nikosh"/>
          <w:sz w:val="24"/>
          <w:szCs w:val="24"/>
          <w:cs/>
        </w:rPr>
        <w:t>২০১৬-১৭</w:t>
      </w:r>
      <w:r w:rsidRPr="00606330">
        <w:rPr>
          <w:rFonts w:ascii="Nikosh" w:hAnsi="Nikosh" w:cs="Nikosh"/>
          <w:sz w:val="24"/>
          <w:szCs w:val="24"/>
        </w:rPr>
        <w:t xml:space="preserve"> </w:t>
      </w:r>
      <w:r w:rsidRPr="00606330">
        <w:rPr>
          <w:rFonts w:ascii="Nikosh" w:hAnsi="Nikosh" w:cs="Nikosh"/>
          <w:sz w:val="24"/>
          <w:szCs w:val="24"/>
          <w:cs/>
        </w:rPr>
        <w:t>অর্থ</w:t>
      </w:r>
      <w:r w:rsidRPr="00606330">
        <w:rPr>
          <w:rFonts w:ascii="Nikosh" w:hAnsi="Nikosh" w:cs="Nikosh"/>
          <w:sz w:val="24"/>
          <w:szCs w:val="24"/>
        </w:rPr>
        <w:t xml:space="preserve"> </w:t>
      </w:r>
      <w:r w:rsidRPr="00606330">
        <w:rPr>
          <w:rFonts w:ascii="Nikosh" w:hAnsi="Nikosh" w:cs="Nikosh"/>
          <w:sz w:val="24"/>
          <w:szCs w:val="24"/>
          <w:cs/>
        </w:rPr>
        <w:t>বছরে</w:t>
      </w:r>
      <w:r w:rsidRPr="00606330">
        <w:rPr>
          <w:rFonts w:ascii="Nikosh" w:hAnsi="Nikosh" w:cs="Nikosh"/>
          <w:sz w:val="24"/>
          <w:szCs w:val="24"/>
        </w:rPr>
        <w:t xml:space="preserve"> </w:t>
      </w:r>
      <w:r w:rsidRPr="00606330">
        <w:rPr>
          <w:rFonts w:ascii="Nikosh" w:hAnsi="Nikosh" w:cs="Nikosh"/>
          <w:sz w:val="24"/>
          <w:szCs w:val="24"/>
          <w:cs/>
        </w:rPr>
        <w:t>উত্তম</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পদ্ধতি</w:t>
      </w:r>
      <w:r w:rsidRPr="00606330">
        <w:rPr>
          <w:rFonts w:ascii="Nikosh" w:hAnsi="Nikosh" w:cs="Nikosh"/>
          <w:sz w:val="24"/>
          <w:szCs w:val="24"/>
        </w:rPr>
        <w:t xml:space="preserve"> (GAP) </w:t>
      </w:r>
      <w:r w:rsidRPr="00606330">
        <w:rPr>
          <w:rFonts w:ascii="Nikosh" w:hAnsi="Nikosh" w:cs="Nikosh"/>
          <w:sz w:val="24"/>
          <w:szCs w:val="24"/>
          <w:cs/>
        </w:rPr>
        <w:t>ব্যবস্থা</w:t>
      </w:r>
      <w:r w:rsidRPr="00606330">
        <w:rPr>
          <w:rFonts w:ascii="Nikosh" w:hAnsi="Nikosh" w:cs="Nikosh"/>
          <w:sz w:val="24"/>
          <w:szCs w:val="24"/>
        </w:rPr>
        <w:t xml:space="preserve"> </w:t>
      </w:r>
      <w:r w:rsidRPr="00606330">
        <w:rPr>
          <w:rFonts w:ascii="Nikosh" w:hAnsi="Nikosh" w:cs="Nikosh"/>
          <w:sz w:val="24"/>
          <w:szCs w:val="24"/>
          <w:cs/>
        </w:rPr>
        <w:t>অনুসরণ</w:t>
      </w:r>
      <w:r w:rsidRPr="00606330">
        <w:rPr>
          <w:rFonts w:ascii="Nikosh" w:hAnsi="Nikosh" w:cs="Nikosh"/>
          <w:sz w:val="24"/>
          <w:szCs w:val="24"/>
        </w:rPr>
        <w:t xml:space="preserve"> </w:t>
      </w:r>
      <w:r w:rsidRPr="00606330">
        <w:rPr>
          <w:rFonts w:ascii="Nikosh" w:hAnsi="Nikosh" w:cs="Nikosh"/>
          <w:sz w:val="24"/>
          <w:szCs w:val="24"/>
          <w:cs/>
        </w:rPr>
        <w:t>পূর্বক</w:t>
      </w:r>
      <w:r w:rsidRPr="00606330">
        <w:rPr>
          <w:rFonts w:ascii="Nikosh" w:hAnsi="Nikosh" w:cs="Nikosh"/>
          <w:sz w:val="24"/>
          <w:szCs w:val="24"/>
        </w:rPr>
        <w:t xml:space="preserve"> </w:t>
      </w:r>
      <w:r w:rsidRPr="00606330">
        <w:rPr>
          <w:rFonts w:ascii="Nikosh" w:hAnsi="Nikosh" w:cs="Nikosh"/>
          <w:sz w:val="24"/>
          <w:szCs w:val="24"/>
          <w:cs/>
        </w:rPr>
        <w:t>নিরাপদ</w:t>
      </w:r>
      <w:r w:rsidRPr="00606330">
        <w:rPr>
          <w:rFonts w:ascii="Nikosh" w:hAnsi="Nikosh" w:cs="Nikosh"/>
          <w:sz w:val="24"/>
          <w:szCs w:val="24"/>
        </w:rPr>
        <w:t xml:space="preserve">, </w:t>
      </w:r>
      <w:r w:rsidRPr="00606330">
        <w:rPr>
          <w:rFonts w:ascii="Nikosh" w:hAnsi="Nikosh" w:cs="Nikosh"/>
          <w:sz w:val="24"/>
          <w:szCs w:val="24"/>
          <w:cs/>
        </w:rPr>
        <w:t>স্বাস্থ্যসম্মত</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আন্তর্জাতিক</w:t>
      </w:r>
      <w:r w:rsidRPr="00606330">
        <w:rPr>
          <w:rFonts w:ascii="Nikosh" w:hAnsi="Nikosh" w:cs="Nikosh"/>
          <w:sz w:val="24"/>
          <w:szCs w:val="24"/>
        </w:rPr>
        <w:t xml:space="preserve"> </w:t>
      </w:r>
      <w:r w:rsidRPr="00606330">
        <w:rPr>
          <w:rFonts w:ascii="Nikosh" w:hAnsi="Nikosh" w:cs="Nikosh"/>
          <w:sz w:val="24"/>
          <w:szCs w:val="24"/>
          <w:cs/>
        </w:rPr>
        <w:t>বাজারের</w:t>
      </w:r>
      <w:r w:rsidRPr="00606330">
        <w:rPr>
          <w:rFonts w:ascii="Nikosh" w:hAnsi="Nikosh" w:cs="Nikosh"/>
          <w:sz w:val="24"/>
          <w:szCs w:val="24"/>
        </w:rPr>
        <w:t xml:space="preserve"> </w:t>
      </w:r>
      <w:r w:rsidRPr="00606330">
        <w:rPr>
          <w:rFonts w:ascii="Nikosh" w:hAnsi="Nikosh" w:cs="Nikosh"/>
          <w:sz w:val="24"/>
          <w:szCs w:val="24"/>
          <w:cs/>
        </w:rPr>
        <w:t>চাহিদানুযায়ী</w:t>
      </w:r>
      <w:r w:rsidRPr="00606330">
        <w:rPr>
          <w:rFonts w:ascii="Nikosh" w:hAnsi="Nikosh" w:cs="Nikosh"/>
          <w:sz w:val="24"/>
          <w:szCs w:val="24"/>
        </w:rPr>
        <w:t xml:space="preserve">  </w:t>
      </w:r>
      <w:r w:rsidRPr="00606330">
        <w:rPr>
          <w:rFonts w:ascii="Nikosh" w:hAnsi="Nikosh" w:cs="Nikosh"/>
          <w:sz w:val="24"/>
          <w:szCs w:val="24"/>
          <w:cs/>
        </w:rPr>
        <w:t>মানসম্পন্ন</w:t>
      </w:r>
      <w:r w:rsidRPr="00606330">
        <w:rPr>
          <w:rFonts w:ascii="Nikosh" w:hAnsi="Nikosh" w:cs="Nikosh"/>
          <w:sz w:val="24"/>
          <w:szCs w:val="24"/>
        </w:rPr>
        <w:t xml:space="preserve"> </w:t>
      </w:r>
      <w:r w:rsidRPr="00606330">
        <w:rPr>
          <w:rFonts w:ascii="Nikosh" w:hAnsi="Nikosh" w:cs="Nikosh"/>
          <w:sz w:val="24"/>
          <w:szCs w:val="24"/>
          <w:cs/>
        </w:rPr>
        <w:t>ল্যাংড়া</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হিমসাগর</w:t>
      </w:r>
      <w:r w:rsidRPr="00606330">
        <w:rPr>
          <w:rFonts w:ascii="Nikosh" w:hAnsi="Nikosh" w:cs="Nikosh"/>
          <w:sz w:val="24"/>
          <w:szCs w:val="24"/>
        </w:rPr>
        <w:t xml:space="preserve"> </w:t>
      </w:r>
      <w:r w:rsidRPr="00606330">
        <w:rPr>
          <w:rFonts w:ascii="Nikosh" w:hAnsi="Nikosh" w:cs="Nikosh"/>
          <w:sz w:val="24"/>
          <w:szCs w:val="24"/>
          <w:cs/>
        </w:rPr>
        <w:t>জাতের</w:t>
      </w:r>
      <w:r w:rsidRPr="00606330">
        <w:rPr>
          <w:rFonts w:ascii="Nikosh" w:hAnsi="Nikosh" w:cs="Nikosh"/>
          <w:sz w:val="24"/>
          <w:szCs w:val="24"/>
        </w:rPr>
        <w:t xml:space="preserve"> </w:t>
      </w:r>
      <w:r w:rsidRPr="00606330">
        <w:rPr>
          <w:rFonts w:ascii="Nikosh" w:hAnsi="Nikosh" w:cs="Nikosh"/>
          <w:sz w:val="24"/>
          <w:szCs w:val="24"/>
          <w:cs/>
        </w:rPr>
        <w:t>আম</w:t>
      </w:r>
      <w:r w:rsidRPr="00606330">
        <w:rPr>
          <w:rFonts w:ascii="Nikosh" w:hAnsi="Nikosh" w:cs="Nikosh"/>
          <w:sz w:val="24"/>
          <w:szCs w:val="24"/>
        </w:rPr>
        <w:t xml:space="preserve"> </w:t>
      </w:r>
      <w:r w:rsidRPr="00606330">
        <w:rPr>
          <w:rFonts w:ascii="Nikosh" w:hAnsi="Nikosh" w:cs="Nikosh"/>
          <w:sz w:val="24"/>
          <w:szCs w:val="24"/>
          <w:cs/>
        </w:rPr>
        <w:t>চুক্তিভিত্তিক</w:t>
      </w:r>
      <w:r w:rsidRPr="00606330">
        <w:rPr>
          <w:rFonts w:ascii="Nikosh" w:hAnsi="Nikosh" w:cs="Nikosh"/>
          <w:sz w:val="24"/>
          <w:szCs w:val="24"/>
        </w:rPr>
        <w:t xml:space="preserve"> </w:t>
      </w:r>
      <w:r w:rsidRPr="00606330">
        <w:rPr>
          <w:rFonts w:ascii="Nikosh" w:hAnsi="Nikosh" w:cs="Nikosh"/>
          <w:sz w:val="24"/>
          <w:szCs w:val="24"/>
          <w:cs/>
        </w:rPr>
        <w:t>খামার</w:t>
      </w:r>
      <w:r w:rsidRPr="00606330">
        <w:rPr>
          <w:rFonts w:ascii="Nikosh" w:hAnsi="Nikosh" w:cs="Nikosh"/>
          <w:sz w:val="24"/>
          <w:szCs w:val="24"/>
        </w:rPr>
        <w:t xml:space="preserve"> </w:t>
      </w:r>
      <w:r w:rsidRPr="00606330">
        <w:rPr>
          <w:rFonts w:ascii="Nikosh" w:hAnsi="Nikosh" w:cs="Nikosh"/>
          <w:sz w:val="24"/>
          <w:szCs w:val="24"/>
          <w:cs/>
        </w:rPr>
        <w:t>ব্যবস্থাপনায়</w:t>
      </w:r>
      <w:r w:rsidRPr="00606330">
        <w:rPr>
          <w:rFonts w:ascii="Nikosh" w:hAnsi="Nikosh" w:cs="Nikosh"/>
          <w:sz w:val="24"/>
          <w:szCs w:val="24"/>
        </w:rPr>
        <w:t xml:space="preserve"> </w:t>
      </w:r>
      <w:r w:rsidRPr="00606330">
        <w:rPr>
          <w:rFonts w:ascii="Nikosh" w:hAnsi="Nikosh" w:cs="Nikosh"/>
          <w:sz w:val="24"/>
          <w:szCs w:val="24"/>
          <w:cs/>
        </w:rPr>
        <w:t>উৎপাদনের</w:t>
      </w:r>
      <w:r w:rsidRPr="00606330">
        <w:rPr>
          <w:rFonts w:ascii="Nikosh" w:hAnsi="Nikosh" w:cs="Nikosh"/>
          <w:sz w:val="24"/>
          <w:szCs w:val="24"/>
        </w:rPr>
        <w:t xml:space="preserve"> </w:t>
      </w:r>
      <w:r w:rsidRPr="00606330">
        <w:rPr>
          <w:rFonts w:ascii="Nikosh" w:hAnsi="Nikosh" w:cs="Nikosh"/>
          <w:sz w:val="24"/>
          <w:szCs w:val="24"/>
          <w:cs/>
        </w:rPr>
        <w:t>মাধ্যমে</w:t>
      </w:r>
      <w:r w:rsidRPr="00606330">
        <w:rPr>
          <w:rFonts w:ascii="Nikosh" w:hAnsi="Nikosh" w:cs="Nikosh"/>
          <w:sz w:val="24"/>
          <w:szCs w:val="24"/>
        </w:rPr>
        <w:t xml:space="preserve"> </w:t>
      </w:r>
      <w:r w:rsidRPr="00606330">
        <w:rPr>
          <w:rFonts w:ascii="Nikosh" w:hAnsi="Nikosh" w:cs="Nikosh"/>
          <w:sz w:val="24"/>
          <w:szCs w:val="24"/>
          <w:cs/>
        </w:rPr>
        <w:t>রাজশাহীর</w:t>
      </w:r>
      <w:r w:rsidRPr="00606330">
        <w:rPr>
          <w:rFonts w:ascii="Nikosh" w:hAnsi="Nikosh" w:cs="Nikosh"/>
          <w:sz w:val="24"/>
          <w:szCs w:val="24"/>
        </w:rPr>
        <w:t xml:space="preserve"> </w:t>
      </w:r>
      <w:r w:rsidRPr="00606330">
        <w:rPr>
          <w:rFonts w:ascii="Nikosh" w:hAnsi="Nikosh" w:cs="Nikosh"/>
          <w:sz w:val="24"/>
          <w:szCs w:val="24"/>
          <w:cs/>
        </w:rPr>
        <w:t>বাঘা</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মেহেরপুর</w:t>
      </w:r>
      <w:r w:rsidRPr="00606330">
        <w:rPr>
          <w:rFonts w:ascii="Nikosh" w:hAnsi="Nikosh" w:cs="Nikosh"/>
          <w:sz w:val="24"/>
          <w:szCs w:val="24"/>
        </w:rPr>
        <w:t xml:space="preserve"> </w:t>
      </w:r>
      <w:r w:rsidRPr="00606330">
        <w:rPr>
          <w:rFonts w:ascii="Nikosh" w:hAnsi="Nikosh" w:cs="Nikosh"/>
          <w:sz w:val="24"/>
          <w:szCs w:val="24"/>
          <w:cs/>
        </w:rPr>
        <w:t>থেকে</w:t>
      </w:r>
      <w:r w:rsidRPr="00606330">
        <w:rPr>
          <w:rFonts w:ascii="Nikosh" w:hAnsi="Nikosh" w:cs="Nikosh"/>
          <w:sz w:val="24"/>
          <w:szCs w:val="24"/>
        </w:rPr>
        <w:t xml:space="preserve"> </w:t>
      </w:r>
      <w:r w:rsidRPr="00606330">
        <w:rPr>
          <w:rFonts w:ascii="Nikosh" w:hAnsi="Nikosh" w:cs="Nikosh"/>
          <w:sz w:val="24"/>
          <w:szCs w:val="24"/>
          <w:cs/>
        </w:rPr>
        <w:t>৬</w:t>
      </w:r>
      <w:r w:rsidRPr="00606330">
        <w:rPr>
          <w:rFonts w:ascii="Nikosh" w:hAnsi="Nikosh" w:cs="Nikosh"/>
          <w:sz w:val="24"/>
          <w:szCs w:val="24"/>
        </w:rPr>
        <w:t xml:space="preserve"> </w:t>
      </w:r>
      <w:r w:rsidRPr="00606330">
        <w:rPr>
          <w:rFonts w:ascii="Nikosh" w:hAnsi="Nikosh" w:cs="Nikosh"/>
          <w:sz w:val="24"/>
          <w:szCs w:val="24"/>
          <w:cs/>
        </w:rPr>
        <w:t>মেট্রিক টন</w:t>
      </w:r>
      <w:r w:rsidRPr="00606330">
        <w:rPr>
          <w:rFonts w:ascii="Nikosh" w:hAnsi="Nikosh" w:cs="Nikosh"/>
          <w:sz w:val="24"/>
          <w:szCs w:val="24"/>
        </w:rPr>
        <w:t xml:space="preserve"> </w:t>
      </w:r>
      <w:r w:rsidRPr="00606330">
        <w:rPr>
          <w:rFonts w:ascii="Nikosh" w:hAnsi="Nikosh" w:cs="Nikosh"/>
          <w:sz w:val="24"/>
          <w:szCs w:val="24"/>
          <w:cs/>
        </w:rPr>
        <w:t>যুক্তরাজ্যের</w:t>
      </w:r>
      <w:r w:rsidRPr="00606330">
        <w:rPr>
          <w:rFonts w:ascii="Nikosh" w:hAnsi="Nikosh" w:cs="Nikosh"/>
          <w:sz w:val="24"/>
          <w:szCs w:val="24"/>
        </w:rPr>
        <w:t xml:space="preserve"> </w:t>
      </w:r>
      <w:r w:rsidRPr="00606330">
        <w:rPr>
          <w:rFonts w:ascii="Nikosh" w:hAnsi="Nikosh" w:cs="Nikosh"/>
          <w:sz w:val="24"/>
          <w:szCs w:val="24"/>
          <w:cs/>
        </w:rPr>
        <w:t>লন্ডনে</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tabs>
          <w:tab w:val="left" w:pos="720"/>
        </w:tabs>
        <w:spacing w:after="120" w:line="240" w:lineRule="auto"/>
        <w:jc w:val="both"/>
        <w:rPr>
          <w:rFonts w:ascii="Nikosh" w:hAnsi="Nikosh" w:cs="Nikosh"/>
          <w:b/>
          <w:bCs/>
          <w:sz w:val="24"/>
          <w:szCs w:val="24"/>
        </w:rPr>
      </w:pPr>
      <w:r w:rsidRPr="00606330">
        <w:rPr>
          <w:rFonts w:ascii="Nikosh" w:hAnsi="Nikosh" w:cs="Nikosh" w:hint="cs"/>
          <w:b/>
          <w:bCs/>
          <w:sz w:val="24"/>
          <w:szCs w:val="24"/>
          <w:cs/>
          <w:lang w:bidi="bn-IN"/>
        </w:rPr>
        <w:t xml:space="preserve">উন্নয়ন প্রকল্প: </w:t>
      </w:r>
    </w:p>
    <w:p w:rsidR="00606330" w:rsidRPr="00606330" w:rsidRDefault="00606330" w:rsidP="00FB4B51">
      <w:pPr>
        <w:spacing w:after="120" w:line="240" w:lineRule="auto"/>
        <w:rPr>
          <w:rFonts w:ascii="Nikosh" w:hAnsi="Nikosh" w:cs="Nikosh"/>
          <w:sz w:val="24"/>
          <w:szCs w:val="24"/>
        </w:rPr>
      </w:pPr>
      <w:r w:rsidRPr="00606330">
        <w:rPr>
          <w:rFonts w:ascii="Nikosh" w:hAnsi="Nikosh" w:cs="Nikosh"/>
          <w:sz w:val="24"/>
          <w:szCs w:val="24"/>
          <w:cs/>
        </w:rPr>
        <w:t>বিশ্বব্যাংক</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ইফাদ</w:t>
      </w:r>
      <w:r w:rsidRPr="00606330">
        <w:rPr>
          <w:rFonts w:ascii="Nikosh" w:hAnsi="Nikosh" w:cs="Nikosh"/>
          <w:sz w:val="24"/>
          <w:szCs w:val="24"/>
        </w:rPr>
        <w:t xml:space="preserv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অর্থায়নে</w:t>
      </w:r>
      <w:r w:rsidRPr="00606330">
        <w:rPr>
          <w:rFonts w:ascii="Nikosh" w:hAnsi="Nikosh" w:cs="Nikosh"/>
          <w:sz w:val="24"/>
          <w:szCs w:val="24"/>
        </w:rPr>
        <w:t xml:space="preserve"> “</w:t>
      </w:r>
      <w:r w:rsidRPr="00606330">
        <w:rPr>
          <w:rFonts w:ascii="Nikosh" w:hAnsi="Nikosh" w:cs="Nikosh"/>
          <w:sz w:val="24"/>
          <w:szCs w:val="24"/>
          <w:cs/>
        </w:rPr>
        <w:t>ন্যাশনাল</w:t>
      </w:r>
      <w:r w:rsidRPr="00606330">
        <w:rPr>
          <w:rFonts w:ascii="Nikosh" w:hAnsi="Nikosh" w:cs="Nikosh"/>
          <w:sz w:val="24"/>
          <w:szCs w:val="24"/>
        </w:rPr>
        <w:t xml:space="preserve"> </w:t>
      </w:r>
      <w:r w:rsidRPr="00606330">
        <w:rPr>
          <w:rFonts w:ascii="Nikosh" w:hAnsi="Nikosh" w:cs="Nikosh"/>
          <w:sz w:val="24"/>
          <w:szCs w:val="24"/>
          <w:cs/>
        </w:rPr>
        <w:t>এগ্রিকালচারাল</w:t>
      </w:r>
      <w:r w:rsidRPr="00606330">
        <w:rPr>
          <w:rFonts w:ascii="Nikosh" w:hAnsi="Nikosh" w:cs="Nikosh"/>
          <w:sz w:val="24"/>
          <w:szCs w:val="24"/>
        </w:rPr>
        <w:t xml:space="preserve"> </w:t>
      </w:r>
      <w:r w:rsidRPr="00606330">
        <w:rPr>
          <w:rFonts w:ascii="Nikosh" w:hAnsi="Nikosh" w:cs="Nikosh"/>
          <w:sz w:val="24"/>
          <w:szCs w:val="24"/>
          <w:cs/>
        </w:rPr>
        <w:t>টেকনোলজি</w:t>
      </w:r>
      <w:r w:rsidRPr="00606330">
        <w:rPr>
          <w:rFonts w:ascii="Nikosh" w:hAnsi="Nikosh" w:cs="Nikosh"/>
          <w:sz w:val="24"/>
          <w:szCs w:val="24"/>
        </w:rPr>
        <w:t xml:space="preserve"> </w:t>
      </w:r>
      <w:r w:rsidRPr="00606330">
        <w:rPr>
          <w:rFonts w:ascii="Nikosh" w:hAnsi="Nikosh" w:cs="Nikosh"/>
          <w:sz w:val="24"/>
          <w:szCs w:val="24"/>
          <w:cs/>
        </w:rPr>
        <w:t>প্রোগ্রাম</w:t>
      </w:r>
      <w:r w:rsidRPr="00606330">
        <w:rPr>
          <w:rFonts w:ascii="Nikosh" w:hAnsi="Nikosh" w:cs="Nikosh"/>
          <w:sz w:val="24"/>
          <w:szCs w:val="24"/>
        </w:rPr>
        <w:t>-</w:t>
      </w:r>
      <w:r w:rsidRPr="00606330">
        <w:rPr>
          <w:rFonts w:ascii="Nikosh" w:hAnsi="Nikosh" w:cs="Nikosh"/>
          <w:sz w:val="24"/>
          <w:szCs w:val="24"/>
          <w:cs/>
        </w:rPr>
        <w:t>ফেজ</w:t>
      </w:r>
      <w:r w:rsidRPr="00606330">
        <w:rPr>
          <w:rFonts w:ascii="Nikosh" w:hAnsi="Nikosh" w:cs="Nikosh"/>
          <w:sz w:val="24"/>
          <w:szCs w:val="24"/>
        </w:rPr>
        <w:t xml:space="preserve"> II </w:t>
      </w:r>
      <w:r w:rsidRPr="00606330">
        <w:rPr>
          <w:rFonts w:ascii="Nikosh" w:hAnsi="Nikosh" w:cs="Nikosh"/>
          <w:sz w:val="24"/>
          <w:szCs w:val="24"/>
          <w:cs/>
        </w:rPr>
        <w:t>প্রজেক্ট</w:t>
      </w:r>
      <w:r w:rsidRPr="00606330">
        <w:rPr>
          <w:rFonts w:ascii="Nikosh" w:hAnsi="Nikosh" w:cs="Nikosh"/>
          <w:sz w:val="24"/>
          <w:szCs w:val="24"/>
        </w:rPr>
        <w:t xml:space="preserve"> (</w:t>
      </w:r>
      <w:r w:rsidRPr="00606330">
        <w:rPr>
          <w:rFonts w:ascii="Nikosh" w:hAnsi="Nikosh" w:cs="Nikosh"/>
          <w:sz w:val="24"/>
          <w:szCs w:val="24"/>
          <w:cs/>
        </w:rPr>
        <w:t>এনএটিপি</w:t>
      </w:r>
      <w:r w:rsidRPr="00606330">
        <w:rPr>
          <w:rFonts w:ascii="Nikosh" w:hAnsi="Nikosh" w:cs="Nikosh"/>
          <w:sz w:val="24"/>
          <w:szCs w:val="24"/>
        </w:rPr>
        <w:t>-</w:t>
      </w:r>
      <w:r w:rsidRPr="00606330">
        <w:rPr>
          <w:rFonts w:ascii="Nikosh" w:hAnsi="Nikosh" w:cs="Nikosh"/>
          <w:sz w:val="24"/>
          <w:szCs w:val="24"/>
          <w:cs/>
        </w:rPr>
        <w:t>২</w:t>
      </w:r>
      <w:r w:rsidRPr="00606330">
        <w:rPr>
          <w:rFonts w:ascii="Nikosh" w:hAnsi="Nikosh" w:cs="Nikosh"/>
          <w:sz w:val="24"/>
          <w:szCs w:val="24"/>
        </w:rPr>
        <w:t xml:space="preserve">)” </w:t>
      </w:r>
      <w:r w:rsidRPr="00606330">
        <w:rPr>
          <w:rFonts w:ascii="Nikosh" w:hAnsi="Nikosh" w:cs="Nikosh"/>
          <w:sz w:val="24"/>
          <w:szCs w:val="24"/>
          <w:cs/>
        </w:rPr>
        <w:t>এ</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সম্প্রসারণ</w:t>
      </w:r>
      <w:r w:rsidRPr="00606330">
        <w:rPr>
          <w:rFonts w:ascii="Nikosh" w:hAnsi="Nikosh" w:cs="Nikosh"/>
          <w:sz w:val="24"/>
          <w:szCs w:val="24"/>
        </w:rPr>
        <w:t xml:space="preserve"> </w:t>
      </w:r>
      <w:r w:rsidRPr="00606330">
        <w:rPr>
          <w:rFonts w:ascii="Nikosh" w:hAnsi="Nikosh" w:cs="Nikosh"/>
          <w:sz w:val="24"/>
          <w:szCs w:val="24"/>
          <w:cs/>
        </w:rPr>
        <w:t>অধিদপ্তরের</w:t>
      </w:r>
      <w:r w:rsidRPr="00606330">
        <w:rPr>
          <w:rFonts w:ascii="Nikosh" w:hAnsi="Nikosh" w:cs="Nikosh"/>
          <w:sz w:val="24"/>
          <w:szCs w:val="24"/>
        </w:rPr>
        <w:t xml:space="preserve"> (DAE) </w:t>
      </w:r>
      <w:r w:rsidRPr="00606330">
        <w:rPr>
          <w:rFonts w:ascii="Nikosh" w:hAnsi="Nikosh" w:cs="Nikosh"/>
          <w:sz w:val="24"/>
          <w:szCs w:val="24"/>
          <w:cs/>
        </w:rPr>
        <w:t>স্ট্র্যাটেজিক</w:t>
      </w:r>
      <w:r w:rsidRPr="00606330">
        <w:rPr>
          <w:rFonts w:ascii="Nikosh" w:hAnsi="Nikosh" w:cs="Nikosh"/>
          <w:sz w:val="24"/>
          <w:szCs w:val="24"/>
        </w:rPr>
        <w:t xml:space="preserve"> </w:t>
      </w:r>
      <w:r w:rsidRPr="00606330">
        <w:rPr>
          <w:rFonts w:ascii="Nikosh" w:hAnsi="Nikosh" w:cs="Nikosh"/>
          <w:sz w:val="24"/>
          <w:szCs w:val="24"/>
          <w:cs/>
        </w:rPr>
        <w:t>পার্টনার</w:t>
      </w:r>
      <w:r w:rsidRPr="00606330">
        <w:rPr>
          <w:rFonts w:ascii="Nikosh" w:hAnsi="Nikosh" w:cs="Nikosh"/>
          <w:sz w:val="24"/>
          <w:szCs w:val="24"/>
        </w:rPr>
        <w:t xml:space="preserve"> (Strategic Partner) </w:t>
      </w:r>
      <w:r w:rsidRPr="00606330">
        <w:rPr>
          <w:rFonts w:ascii="Nikosh" w:hAnsi="Nikosh" w:cs="Nikosh"/>
          <w:sz w:val="24"/>
          <w:szCs w:val="24"/>
          <w:cs/>
        </w:rPr>
        <w:t>হিসেবে</w:t>
      </w:r>
      <w:r w:rsidRPr="00606330">
        <w:rPr>
          <w:rFonts w:ascii="Nikosh" w:hAnsi="Nikosh" w:cs="Nikosh"/>
          <w:sz w:val="24"/>
          <w:szCs w:val="24"/>
        </w:rPr>
        <w:t xml:space="preserve"> </w:t>
      </w:r>
      <w:r w:rsidRPr="00606330">
        <w:rPr>
          <w:rFonts w:ascii="Nikosh" w:hAnsi="Nikosh" w:cs="Nikosh"/>
          <w:sz w:val="24"/>
          <w:szCs w:val="24"/>
          <w:cs/>
        </w:rPr>
        <w:t>ভ্যালু</w:t>
      </w:r>
      <w:r w:rsidRPr="00606330">
        <w:rPr>
          <w:rFonts w:ascii="Nikosh" w:hAnsi="Nikosh" w:cs="Nikosh"/>
          <w:sz w:val="24"/>
          <w:szCs w:val="24"/>
        </w:rPr>
        <w:t xml:space="preserve"> </w:t>
      </w:r>
      <w:r w:rsidRPr="00606330">
        <w:rPr>
          <w:rFonts w:ascii="Nikosh" w:hAnsi="Nikosh" w:cs="Nikosh"/>
          <w:sz w:val="24"/>
          <w:szCs w:val="24"/>
          <w:cs/>
        </w:rPr>
        <w:t>চেইন</w:t>
      </w:r>
      <w:r w:rsidRPr="00606330">
        <w:rPr>
          <w:rFonts w:ascii="Nikosh" w:hAnsi="Nikosh" w:cs="Nikosh"/>
          <w:sz w:val="24"/>
          <w:szCs w:val="24"/>
        </w:rPr>
        <w:t xml:space="preserve"> </w:t>
      </w:r>
      <w:r w:rsidRPr="00606330">
        <w:rPr>
          <w:rFonts w:ascii="Nikosh" w:hAnsi="Nikosh" w:cs="Nikosh"/>
          <w:sz w:val="24"/>
          <w:szCs w:val="24"/>
          <w:cs/>
        </w:rPr>
        <w:t>ডেভেলপমেন্ট</w:t>
      </w:r>
      <w:r w:rsidRPr="00606330">
        <w:rPr>
          <w:rFonts w:ascii="Nikosh" w:hAnsi="Nikosh" w:cs="Nikosh"/>
          <w:sz w:val="24"/>
          <w:szCs w:val="24"/>
        </w:rPr>
        <w:t xml:space="preserve"> </w:t>
      </w:r>
      <w:r w:rsidRPr="00606330">
        <w:rPr>
          <w:rFonts w:ascii="Nikosh" w:hAnsi="Nikosh" w:cs="Nikosh"/>
          <w:sz w:val="24"/>
          <w:szCs w:val="24"/>
          <w:cs/>
        </w:rPr>
        <w:t>ইন</w:t>
      </w:r>
      <w:r w:rsidRPr="00606330">
        <w:rPr>
          <w:rFonts w:ascii="Nikosh" w:hAnsi="Nikosh" w:cs="Nikosh"/>
          <w:sz w:val="24"/>
          <w:szCs w:val="24"/>
        </w:rPr>
        <w:t xml:space="preserve"> </w:t>
      </w:r>
      <w:r w:rsidRPr="00606330">
        <w:rPr>
          <w:rFonts w:ascii="Nikosh" w:hAnsi="Nikosh" w:cs="Nikosh"/>
          <w:sz w:val="24"/>
          <w:szCs w:val="24"/>
          <w:cs/>
        </w:rPr>
        <w:t>ক্রপ</w:t>
      </w:r>
      <w:r w:rsidRPr="00606330">
        <w:rPr>
          <w:rFonts w:ascii="Nikosh" w:hAnsi="Nikosh" w:cs="Nikosh"/>
          <w:sz w:val="24"/>
          <w:szCs w:val="24"/>
        </w:rPr>
        <w:t>/</w:t>
      </w:r>
      <w:r w:rsidRPr="00606330">
        <w:rPr>
          <w:rFonts w:ascii="Nikosh" w:hAnsi="Nikosh" w:cs="Nikosh"/>
          <w:sz w:val="24"/>
          <w:szCs w:val="24"/>
          <w:cs/>
        </w:rPr>
        <w:t>হর্টিকালচার</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মার্কেট</w:t>
      </w:r>
      <w:r w:rsidRPr="00606330">
        <w:rPr>
          <w:rFonts w:ascii="Nikosh" w:hAnsi="Nikosh" w:cs="Nikosh"/>
          <w:sz w:val="24"/>
          <w:szCs w:val="24"/>
        </w:rPr>
        <w:t xml:space="preserve"> </w:t>
      </w:r>
      <w:r w:rsidRPr="00606330">
        <w:rPr>
          <w:rFonts w:ascii="Nikosh" w:hAnsi="Nikosh" w:cs="Nikosh"/>
          <w:sz w:val="24"/>
          <w:szCs w:val="24"/>
          <w:cs/>
        </w:rPr>
        <w:t>লিংকেজ</w:t>
      </w:r>
      <w:r w:rsidRPr="00606330">
        <w:rPr>
          <w:rFonts w:ascii="Nikosh" w:hAnsi="Nikosh" w:cs="Nikosh"/>
          <w:sz w:val="24"/>
          <w:szCs w:val="24"/>
        </w:rPr>
        <w:t xml:space="preserve"> </w:t>
      </w:r>
      <w:r w:rsidRPr="00606330">
        <w:rPr>
          <w:rFonts w:ascii="Nikosh" w:hAnsi="Nikosh" w:cs="Nikosh"/>
          <w:sz w:val="24"/>
          <w:szCs w:val="24"/>
          <w:cs/>
        </w:rPr>
        <w:t>কাজে</w:t>
      </w:r>
      <w:r w:rsidRPr="00606330">
        <w:rPr>
          <w:rFonts w:ascii="Nikosh" w:hAnsi="Nikosh" w:cs="Nikosh"/>
          <w:sz w:val="24"/>
          <w:szCs w:val="24"/>
        </w:rPr>
        <w:t xml:space="preserve"> </w:t>
      </w:r>
      <w:r w:rsidRPr="00606330">
        <w:rPr>
          <w:rFonts w:ascii="Nikosh" w:hAnsi="Nikosh" w:cs="Nikosh"/>
          <w:sz w:val="24"/>
          <w:szCs w:val="24"/>
          <w:cs/>
        </w:rPr>
        <w:t>কারিগরি</w:t>
      </w:r>
      <w:r w:rsidRPr="00606330">
        <w:rPr>
          <w:rFonts w:ascii="Nikosh" w:hAnsi="Nikosh" w:cs="Nikosh"/>
          <w:sz w:val="24"/>
          <w:szCs w:val="24"/>
        </w:rPr>
        <w:t xml:space="preserve"> </w:t>
      </w:r>
      <w:r w:rsidRPr="00606330">
        <w:rPr>
          <w:rFonts w:ascii="Nikosh" w:hAnsi="Nikosh" w:cs="Nikosh"/>
          <w:sz w:val="24"/>
          <w:szCs w:val="24"/>
          <w:cs/>
        </w:rPr>
        <w:t>সেবা</w:t>
      </w:r>
      <w:r w:rsidRPr="00606330">
        <w:rPr>
          <w:rFonts w:ascii="Nikosh" w:hAnsi="Nikosh" w:cs="Nikosh"/>
          <w:sz w:val="24"/>
          <w:szCs w:val="24"/>
        </w:rPr>
        <w:t xml:space="preserve"> </w:t>
      </w:r>
      <w:r w:rsidRPr="00606330">
        <w:rPr>
          <w:rFonts w:ascii="Nikosh" w:hAnsi="Nikosh" w:cs="Nikosh"/>
          <w:sz w:val="24"/>
          <w:szCs w:val="24"/>
          <w:cs/>
        </w:rPr>
        <w:t>প্রদানের</w:t>
      </w:r>
      <w:r w:rsidRPr="00606330">
        <w:rPr>
          <w:rFonts w:ascii="Nikosh" w:hAnsi="Nikosh" w:cs="Nikosh"/>
          <w:sz w:val="24"/>
          <w:szCs w:val="24"/>
        </w:rPr>
        <w:t xml:space="preserve"> </w:t>
      </w:r>
      <w:r w:rsidRPr="00606330">
        <w:rPr>
          <w:rFonts w:ascii="Nikosh" w:hAnsi="Nikosh" w:cs="Nikosh"/>
          <w:sz w:val="24"/>
          <w:szCs w:val="24"/>
          <w:cs/>
        </w:rPr>
        <w:t>লক্ষ্যে</w:t>
      </w:r>
      <w:r w:rsidRPr="00606330">
        <w:rPr>
          <w:rFonts w:ascii="Nikosh" w:hAnsi="Nikosh" w:cs="Nikosh"/>
          <w:sz w:val="24"/>
          <w:szCs w:val="24"/>
        </w:rPr>
        <w:t xml:space="preserve"> </w:t>
      </w:r>
      <w:r w:rsidRPr="00606330">
        <w:rPr>
          <w:rFonts w:ascii="Nikosh" w:hAnsi="Nikosh" w:cs="Nikosh"/>
          <w:sz w:val="24"/>
          <w:szCs w:val="24"/>
          <w:cs/>
        </w:rPr>
        <w:t>প্রকল্পে</w:t>
      </w:r>
      <w:r w:rsidRPr="00606330">
        <w:rPr>
          <w:rFonts w:ascii="Nikosh" w:hAnsi="Nikosh" w:cs="Nikosh"/>
          <w:sz w:val="24"/>
          <w:szCs w:val="24"/>
        </w:rPr>
        <w:t xml:space="preserve"> </w:t>
      </w:r>
      <w:r w:rsidRPr="00606330">
        <w:rPr>
          <w:rFonts w:ascii="Nikosh" w:hAnsi="Nikosh" w:cs="Nikosh"/>
          <w:sz w:val="24"/>
          <w:szCs w:val="24"/>
          <w:cs/>
        </w:rPr>
        <w:t>নির্ধারিত</w:t>
      </w:r>
      <w:r w:rsidRPr="00606330">
        <w:rPr>
          <w:rFonts w:ascii="Nikosh" w:hAnsi="Nikosh" w:cs="Nikosh"/>
          <w:sz w:val="24"/>
          <w:szCs w:val="24"/>
        </w:rPr>
        <w:t xml:space="preserve"> </w:t>
      </w:r>
      <w:r w:rsidRPr="00606330">
        <w:rPr>
          <w:rFonts w:ascii="Nikosh" w:hAnsi="Nikosh" w:cs="Nikosh"/>
          <w:sz w:val="24"/>
          <w:szCs w:val="24"/>
          <w:cs/>
        </w:rPr>
        <w:t>৩০টি</w:t>
      </w:r>
      <w:r w:rsidRPr="00606330">
        <w:rPr>
          <w:rFonts w:ascii="Nikosh" w:hAnsi="Nikosh" w:cs="Nikosh"/>
          <w:sz w:val="24"/>
          <w:szCs w:val="24"/>
        </w:rPr>
        <w:t xml:space="preserve"> </w:t>
      </w:r>
      <w:r w:rsidRPr="00606330">
        <w:rPr>
          <w:rFonts w:ascii="Nikosh" w:hAnsi="Nikosh" w:cs="Nikosh"/>
          <w:sz w:val="24"/>
          <w:szCs w:val="24"/>
          <w:cs/>
        </w:rPr>
        <w:t>উপজেলায়</w:t>
      </w:r>
      <w:r w:rsidRPr="00606330">
        <w:rPr>
          <w:rFonts w:ascii="Nikosh" w:hAnsi="Nikosh" w:cs="Nikosh"/>
          <w:sz w:val="24"/>
          <w:szCs w:val="24"/>
        </w:rPr>
        <w:t xml:space="preserve"> </w:t>
      </w:r>
      <w:r w:rsidRPr="00606330">
        <w:rPr>
          <w:rFonts w:ascii="Nikosh" w:hAnsi="Nikosh" w:cs="Nikosh"/>
          <w:sz w:val="24"/>
          <w:szCs w:val="24"/>
          <w:cs/>
        </w:rPr>
        <w:t>২০১৬</w:t>
      </w:r>
      <w:r w:rsidRPr="00606330">
        <w:rPr>
          <w:rFonts w:ascii="Nikosh" w:hAnsi="Nikosh" w:cs="Nikosh"/>
          <w:sz w:val="24"/>
          <w:szCs w:val="24"/>
        </w:rPr>
        <w:t>-</w:t>
      </w:r>
      <w:r w:rsidRPr="00606330">
        <w:rPr>
          <w:rFonts w:ascii="Nikosh" w:hAnsi="Nikosh" w:cs="Nikosh"/>
          <w:sz w:val="24"/>
          <w:szCs w:val="24"/>
          <w:cs/>
        </w:rPr>
        <w:t>১৭</w:t>
      </w:r>
      <w:r w:rsidRPr="00606330">
        <w:rPr>
          <w:rFonts w:ascii="Nikosh" w:hAnsi="Nikosh" w:cs="Nikosh"/>
          <w:sz w:val="24"/>
          <w:szCs w:val="24"/>
        </w:rPr>
        <w:t xml:space="preserve"> </w:t>
      </w:r>
      <w:r w:rsidRPr="00606330">
        <w:rPr>
          <w:rFonts w:ascii="Nikosh" w:hAnsi="Nikosh" w:cs="Nikosh"/>
          <w:sz w:val="24"/>
          <w:szCs w:val="24"/>
          <w:cs/>
        </w:rPr>
        <w:t>অর্থবছরে</w:t>
      </w:r>
      <w:r w:rsidRPr="00606330">
        <w:rPr>
          <w:rFonts w:ascii="Nikosh" w:hAnsi="Nikosh" w:cs="Nikosh"/>
          <w:sz w:val="24"/>
          <w:szCs w:val="24"/>
        </w:rPr>
        <w:t xml:space="preserve"> </w:t>
      </w:r>
      <w:r w:rsidRPr="00606330">
        <w:rPr>
          <w:rFonts w:ascii="Nikosh" w:hAnsi="Nikosh" w:cs="Nikosh"/>
          <w:sz w:val="24"/>
          <w:szCs w:val="24"/>
          <w:cs/>
        </w:rPr>
        <w:t>হর্টেক্স ফাউন্ডেশন</w:t>
      </w:r>
      <w:r w:rsidRPr="00606330">
        <w:rPr>
          <w:rFonts w:ascii="Nikosh" w:hAnsi="Nikosh" w:cs="Nikosh"/>
          <w:sz w:val="24"/>
          <w:szCs w:val="24"/>
        </w:rPr>
        <w:t xml:space="preserve"> </w:t>
      </w:r>
      <w:r w:rsidRPr="00606330">
        <w:rPr>
          <w:rFonts w:ascii="Nikosh" w:hAnsi="Nikosh" w:cs="Nikosh"/>
          <w:sz w:val="24"/>
          <w:szCs w:val="24"/>
          <w:cs/>
        </w:rPr>
        <w:t>কার্যক্রম</w:t>
      </w:r>
      <w:r w:rsidRPr="00606330">
        <w:rPr>
          <w:rFonts w:ascii="Nikosh" w:hAnsi="Nikosh" w:cs="Nikosh"/>
          <w:sz w:val="24"/>
          <w:szCs w:val="24"/>
        </w:rPr>
        <w:t xml:space="preserve"> </w:t>
      </w:r>
      <w:r w:rsidRPr="00606330">
        <w:rPr>
          <w:rFonts w:ascii="Nikosh" w:hAnsi="Nikosh" w:cs="Nikosh"/>
          <w:sz w:val="24"/>
          <w:szCs w:val="24"/>
          <w:cs/>
        </w:rPr>
        <w:t>শুরু</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FB4B51">
      <w:pPr>
        <w:spacing w:after="120" w:line="240" w:lineRule="auto"/>
        <w:rPr>
          <w:rFonts w:ascii="Nikosh" w:hAnsi="Nikosh" w:cs="Nikosh"/>
          <w:sz w:val="24"/>
          <w:szCs w:val="24"/>
        </w:rPr>
      </w:pPr>
      <w:r w:rsidRPr="00606330">
        <w:rPr>
          <w:rFonts w:ascii="Nikosh" w:hAnsi="Nikosh" w:cs="Nikosh"/>
          <w:b/>
          <w:bCs/>
          <w:sz w:val="24"/>
          <w:szCs w:val="24"/>
          <w:cs/>
        </w:rPr>
        <w:t>প্রকল্পের</w:t>
      </w:r>
      <w:r w:rsidRPr="00606330">
        <w:rPr>
          <w:rFonts w:ascii="Nikosh" w:hAnsi="Nikosh" w:cs="Nikosh"/>
          <w:b/>
          <w:bCs/>
          <w:sz w:val="24"/>
          <w:szCs w:val="24"/>
        </w:rPr>
        <w:t xml:space="preserve"> </w:t>
      </w:r>
      <w:r w:rsidRPr="00606330">
        <w:rPr>
          <w:rFonts w:ascii="Nikosh" w:hAnsi="Nikosh" w:cs="Nikosh"/>
          <w:b/>
          <w:bCs/>
          <w:sz w:val="24"/>
          <w:szCs w:val="24"/>
          <w:cs/>
        </w:rPr>
        <w:t>নাম</w:t>
      </w:r>
      <w:r w:rsidRPr="00606330">
        <w:rPr>
          <w:rFonts w:ascii="Nikosh" w:hAnsi="Nikosh" w:cs="Nikosh" w:hint="cs"/>
          <w:b/>
          <w:bCs/>
          <w:sz w:val="24"/>
          <w:szCs w:val="24"/>
          <w:cs/>
          <w:lang w:bidi="bn-IN"/>
        </w:rPr>
        <w:tab/>
      </w:r>
      <w:r w:rsidRPr="00606330">
        <w:rPr>
          <w:rFonts w:ascii="Nikosh" w:hAnsi="Nikosh" w:cs="Nikosh"/>
          <w:b/>
          <w:bCs/>
          <w:sz w:val="24"/>
          <w:szCs w:val="24"/>
        </w:rPr>
        <w:t>:</w:t>
      </w:r>
      <w:r w:rsidRPr="00606330">
        <w:rPr>
          <w:rFonts w:ascii="Nikosh" w:hAnsi="Nikosh" w:cs="Nikosh"/>
          <w:sz w:val="24"/>
          <w:szCs w:val="24"/>
        </w:rPr>
        <w:t xml:space="preserve"> </w:t>
      </w:r>
      <w:r w:rsidRPr="00606330">
        <w:rPr>
          <w:rFonts w:ascii="Nikosh" w:hAnsi="Nikosh" w:cs="Nikosh"/>
          <w:sz w:val="24"/>
          <w:szCs w:val="24"/>
          <w:cs/>
        </w:rPr>
        <w:t>ন্যাশনাল</w:t>
      </w:r>
      <w:r w:rsidRPr="00606330">
        <w:rPr>
          <w:rFonts w:ascii="Nikosh" w:hAnsi="Nikosh" w:cs="Nikosh"/>
          <w:sz w:val="24"/>
          <w:szCs w:val="24"/>
        </w:rPr>
        <w:t xml:space="preserve"> </w:t>
      </w:r>
      <w:r w:rsidRPr="00606330">
        <w:rPr>
          <w:rFonts w:ascii="Nikosh" w:hAnsi="Nikosh" w:cs="Nikosh"/>
          <w:sz w:val="24"/>
          <w:szCs w:val="24"/>
          <w:cs/>
        </w:rPr>
        <w:t>এগ্রিকালচারাল</w:t>
      </w:r>
      <w:r w:rsidRPr="00606330">
        <w:rPr>
          <w:rFonts w:ascii="Nikosh" w:hAnsi="Nikosh" w:cs="Nikosh"/>
          <w:sz w:val="24"/>
          <w:szCs w:val="24"/>
        </w:rPr>
        <w:t xml:space="preserve"> </w:t>
      </w:r>
      <w:r w:rsidRPr="00606330">
        <w:rPr>
          <w:rFonts w:ascii="Nikosh" w:hAnsi="Nikosh" w:cs="Nikosh"/>
          <w:sz w:val="24"/>
          <w:szCs w:val="24"/>
          <w:cs/>
        </w:rPr>
        <w:t>টেকনোলজি</w:t>
      </w:r>
      <w:r w:rsidRPr="00606330">
        <w:rPr>
          <w:rFonts w:ascii="Nikosh" w:hAnsi="Nikosh" w:cs="Nikosh"/>
          <w:sz w:val="24"/>
          <w:szCs w:val="24"/>
        </w:rPr>
        <w:t xml:space="preserve"> </w:t>
      </w:r>
      <w:r w:rsidRPr="00606330">
        <w:rPr>
          <w:rFonts w:ascii="Nikosh" w:hAnsi="Nikosh" w:cs="Nikosh"/>
          <w:sz w:val="24"/>
          <w:szCs w:val="24"/>
          <w:cs/>
        </w:rPr>
        <w:t>প্রোগ্রাম</w:t>
      </w:r>
      <w:r w:rsidRPr="00606330">
        <w:rPr>
          <w:rFonts w:ascii="Nikosh" w:hAnsi="Nikosh" w:cs="Nikosh"/>
          <w:sz w:val="24"/>
          <w:szCs w:val="24"/>
        </w:rPr>
        <w:t>-</w:t>
      </w:r>
      <w:r w:rsidRPr="00606330">
        <w:rPr>
          <w:rFonts w:ascii="Nikosh" w:hAnsi="Nikosh" w:cs="Nikosh"/>
          <w:sz w:val="24"/>
          <w:szCs w:val="24"/>
          <w:cs/>
        </w:rPr>
        <w:t>ফেজ</w:t>
      </w:r>
      <w:r w:rsidRPr="00606330">
        <w:rPr>
          <w:rFonts w:ascii="Nikosh" w:hAnsi="Nikosh" w:cs="Nikosh"/>
          <w:sz w:val="24"/>
          <w:szCs w:val="24"/>
        </w:rPr>
        <w:t xml:space="preserve"> II </w:t>
      </w:r>
      <w:r w:rsidRPr="00606330">
        <w:rPr>
          <w:rFonts w:ascii="Nikosh" w:hAnsi="Nikosh" w:cs="Nikosh"/>
          <w:sz w:val="24"/>
          <w:szCs w:val="24"/>
          <w:cs/>
        </w:rPr>
        <w:t>প্রজেক্ট</w:t>
      </w:r>
      <w:r w:rsidRPr="00606330">
        <w:rPr>
          <w:rFonts w:ascii="Nikosh" w:hAnsi="Nikosh" w:cs="Nikosh"/>
          <w:sz w:val="24"/>
          <w:szCs w:val="24"/>
        </w:rPr>
        <w:t xml:space="preserve"> (</w:t>
      </w:r>
      <w:r w:rsidRPr="00606330">
        <w:rPr>
          <w:rFonts w:ascii="Nikosh" w:hAnsi="Nikosh" w:cs="Nikosh"/>
          <w:sz w:val="24"/>
          <w:szCs w:val="24"/>
          <w:cs/>
        </w:rPr>
        <w:t>এনএটিপি</w:t>
      </w:r>
      <w:r w:rsidRPr="00606330">
        <w:rPr>
          <w:rFonts w:ascii="Nikosh" w:hAnsi="Nikosh" w:cs="Nikosh"/>
          <w:sz w:val="24"/>
          <w:szCs w:val="24"/>
        </w:rPr>
        <w:t>-</w:t>
      </w:r>
      <w:r w:rsidRPr="00606330">
        <w:rPr>
          <w:rFonts w:ascii="Nikosh" w:hAnsi="Nikosh" w:cs="Nikosh"/>
          <w:sz w:val="24"/>
          <w:szCs w:val="24"/>
          <w:cs/>
        </w:rPr>
        <w:t>২</w:t>
      </w:r>
      <w:r w:rsidRPr="00606330">
        <w:rPr>
          <w:rFonts w:ascii="Nikosh" w:hAnsi="Nikosh" w:cs="Nikosh"/>
          <w:sz w:val="24"/>
          <w:szCs w:val="24"/>
        </w:rPr>
        <w:t>)</w:t>
      </w:r>
    </w:p>
    <w:p w:rsidR="00606330" w:rsidRPr="00606330" w:rsidRDefault="00606330" w:rsidP="00FB4B51">
      <w:pPr>
        <w:spacing w:after="120" w:line="240" w:lineRule="auto"/>
        <w:rPr>
          <w:rFonts w:ascii="Nikosh" w:hAnsi="Nikosh" w:cs="Nikosh"/>
          <w:sz w:val="24"/>
          <w:szCs w:val="24"/>
          <w:cs/>
        </w:rPr>
      </w:pPr>
      <w:r w:rsidRPr="00606330">
        <w:rPr>
          <w:rFonts w:ascii="Nikosh" w:hAnsi="Nikosh" w:cs="Nikosh"/>
          <w:b/>
          <w:bCs/>
          <w:sz w:val="24"/>
          <w:szCs w:val="24"/>
          <w:cs/>
        </w:rPr>
        <w:t>প্রকল্পের</w:t>
      </w:r>
      <w:r w:rsidRPr="00606330">
        <w:rPr>
          <w:rFonts w:ascii="Nikosh" w:hAnsi="Nikosh" w:cs="Nikosh"/>
          <w:b/>
          <w:bCs/>
          <w:sz w:val="24"/>
          <w:szCs w:val="24"/>
        </w:rPr>
        <w:t xml:space="preserve"> </w:t>
      </w:r>
      <w:r w:rsidRPr="00606330">
        <w:rPr>
          <w:rFonts w:ascii="Nikosh" w:hAnsi="Nikosh" w:cs="Nikosh"/>
          <w:b/>
          <w:bCs/>
          <w:sz w:val="24"/>
          <w:szCs w:val="24"/>
          <w:cs/>
        </w:rPr>
        <w:t>মেয়াদ</w:t>
      </w:r>
      <w:r w:rsidRPr="00606330">
        <w:rPr>
          <w:rFonts w:ascii="Nikosh" w:hAnsi="Nikosh" w:cs="Nikosh" w:hint="cs"/>
          <w:b/>
          <w:bCs/>
          <w:sz w:val="24"/>
          <w:szCs w:val="24"/>
          <w:cs/>
          <w:lang w:bidi="bn-IN"/>
        </w:rPr>
        <w:tab/>
      </w:r>
      <w:r w:rsidRPr="00606330">
        <w:rPr>
          <w:rFonts w:ascii="Nikosh" w:hAnsi="Nikosh" w:cs="Nikosh"/>
          <w:b/>
          <w:bCs/>
          <w:sz w:val="24"/>
          <w:szCs w:val="24"/>
        </w:rPr>
        <w:t>:</w:t>
      </w:r>
      <w:r w:rsidRPr="00606330">
        <w:rPr>
          <w:rFonts w:ascii="Nikosh" w:hAnsi="Nikosh" w:cs="Nikosh"/>
          <w:sz w:val="24"/>
          <w:szCs w:val="24"/>
        </w:rPr>
        <w:t xml:space="preserve"> </w:t>
      </w:r>
      <w:r w:rsidRPr="00606330">
        <w:rPr>
          <w:rFonts w:ascii="Nikosh" w:hAnsi="Nikosh" w:cs="Nikosh"/>
          <w:sz w:val="24"/>
          <w:szCs w:val="24"/>
          <w:cs/>
        </w:rPr>
        <w:t>০১</w:t>
      </w:r>
      <w:r w:rsidRPr="00606330">
        <w:rPr>
          <w:rFonts w:ascii="Nikosh" w:hAnsi="Nikosh" w:cs="Nikosh"/>
          <w:sz w:val="24"/>
          <w:szCs w:val="24"/>
        </w:rPr>
        <w:t xml:space="preserve"> </w:t>
      </w:r>
      <w:r w:rsidRPr="00606330">
        <w:rPr>
          <w:rFonts w:ascii="Nikosh" w:hAnsi="Nikosh" w:cs="Nikosh"/>
          <w:sz w:val="24"/>
          <w:szCs w:val="24"/>
          <w:cs/>
        </w:rPr>
        <w:t>অক্টোবর</w:t>
      </w:r>
      <w:r w:rsidRPr="00606330">
        <w:rPr>
          <w:rFonts w:ascii="Nikosh" w:hAnsi="Nikosh" w:cs="Nikosh"/>
          <w:sz w:val="24"/>
          <w:szCs w:val="24"/>
        </w:rPr>
        <w:t xml:space="preserve"> </w:t>
      </w:r>
      <w:r w:rsidRPr="00606330">
        <w:rPr>
          <w:rFonts w:ascii="Nikosh" w:hAnsi="Nikosh" w:cs="Nikosh"/>
          <w:sz w:val="24"/>
          <w:szCs w:val="24"/>
          <w:cs/>
        </w:rPr>
        <w:t>২০১৫</w:t>
      </w:r>
      <w:r w:rsidRPr="00606330">
        <w:rPr>
          <w:rFonts w:ascii="Nikosh" w:hAnsi="Nikosh" w:cs="Nikosh"/>
          <w:sz w:val="24"/>
          <w:szCs w:val="24"/>
        </w:rPr>
        <w:t xml:space="preserve"> </w:t>
      </w:r>
      <w:r w:rsidRPr="00606330">
        <w:rPr>
          <w:rFonts w:ascii="Nikosh" w:hAnsi="Nikosh" w:cs="Nikosh"/>
          <w:sz w:val="24"/>
          <w:szCs w:val="24"/>
          <w:cs/>
        </w:rPr>
        <w:t>থেকে</w:t>
      </w:r>
      <w:r w:rsidRPr="00606330">
        <w:rPr>
          <w:rFonts w:ascii="Nikosh" w:hAnsi="Nikosh" w:cs="Nikosh"/>
          <w:sz w:val="24"/>
          <w:szCs w:val="24"/>
        </w:rPr>
        <w:t xml:space="preserve"> </w:t>
      </w:r>
      <w:r w:rsidRPr="00606330">
        <w:rPr>
          <w:rFonts w:ascii="Nikosh" w:hAnsi="Nikosh" w:cs="Nikosh"/>
          <w:sz w:val="24"/>
          <w:szCs w:val="24"/>
          <w:cs/>
        </w:rPr>
        <w:t>৩০</w:t>
      </w:r>
      <w:r w:rsidRPr="00606330">
        <w:rPr>
          <w:rFonts w:ascii="Nikosh" w:hAnsi="Nikosh" w:cs="Nikosh"/>
          <w:sz w:val="24"/>
          <w:szCs w:val="24"/>
        </w:rPr>
        <w:t xml:space="preserve"> </w:t>
      </w:r>
      <w:r w:rsidRPr="00606330">
        <w:rPr>
          <w:rFonts w:ascii="Nikosh" w:hAnsi="Nikosh" w:cs="Nikosh"/>
          <w:sz w:val="24"/>
          <w:szCs w:val="24"/>
          <w:cs/>
        </w:rPr>
        <w:t>সেপ্টেম্বর</w:t>
      </w:r>
      <w:r w:rsidRPr="00606330">
        <w:rPr>
          <w:rFonts w:ascii="Nikosh" w:hAnsi="Nikosh" w:cs="Nikosh"/>
          <w:sz w:val="24"/>
          <w:szCs w:val="24"/>
        </w:rPr>
        <w:t xml:space="preserve"> </w:t>
      </w:r>
      <w:r w:rsidRPr="00606330">
        <w:rPr>
          <w:rFonts w:ascii="Nikosh" w:hAnsi="Nikosh" w:cs="Nikosh"/>
          <w:sz w:val="24"/>
          <w:szCs w:val="24"/>
          <w:cs/>
        </w:rPr>
        <w:t>২০২১</w:t>
      </w:r>
      <w:r w:rsidRPr="00606330">
        <w:rPr>
          <w:rFonts w:ascii="Nikosh" w:hAnsi="Nikosh" w:cs="Nikosh"/>
          <w:sz w:val="24"/>
          <w:szCs w:val="24"/>
        </w:rPr>
        <w:t xml:space="preserve"> </w:t>
      </w:r>
    </w:p>
    <w:p w:rsidR="00606330" w:rsidRPr="00606330" w:rsidRDefault="00606330" w:rsidP="00FB4B51">
      <w:pPr>
        <w:spacing w:after="120" w:line="240" w:lineRule="auto"/>
        <w:rPr>
          <w:rFonts w:ascii="Nikosh" w:hAnsi="Nikosh" w:cs="Nikosh"/>
          <w:sz w:val="24"/>
          <w:szCs w:val="24"/>
          <w:cs/>
        </w:rPr>
      </w:pPr>
      <w:r w:rsidRPr="00606330">
        <w:rPr>
          <w:rFonts w:ascii="Nikosh" w:hAnsi="Nikosh" w:cs="Nikosh"/>
          <w:b/>
          <w:bCs/>
          <w:sz w:val="24"/>
          <w:szCs w:val="24"/>
          <w:cs/>
        </w:rPr>
        <w:t>প্রাক্কলিত</w:t>
      </w:r>
      <w:r w:rsidRPr="00606330">
        <w:rPr>
          <w:rFonts w:ascii="Nikosh" w:hAnsi="Nikosh" w:cs="Nikosh"/>
          <w:b/>
          <w:bCs/>
          <w:sz w:val="24"/>
          <w:szCs w:val="24"/>
        </w:rPr>
        <w:t xml:space="preserve"> </w:t>
      </w:r>
      <w:r w:rsidRPr="00606330">
        <w:rPr>
          <w:rFonts w:ascii="Nikosh" w:hAnsi="Nikosh" w:cs="Nikosh"/>
          <w:b/>
          <w:bCs/>
          <w:sz w:val="24"/>
          <w:szCs w:val="24"/>
          <w:cs/>
        </w:rPr>
        <w:t>ব্যয়</w:t>
      </w:r>
      <w:r w:rsidRPr="00606330">
        <w:rPr>
          <w:rFonts w:ascii="Nikosh" w:hAnsi="Nikosh" w:cs="Nikosh" w:hint="cs"/>
          <w:b/>
          <w:bCs/>
          <w:sz w:val="24"/>
          <w:szCs w:val="24"/>
          <w:cs/>
          <w:lang w:bidi="bn-IN"/>
        </w:rPr>
        <w:tab/>
      </w:r>
      <w:r w:rsidRPr="00606330">
        <w:rPr>
          <w:rFonts w:ascii="Nikosh" w:hAnsi="Nikosh" w:cs="Nikosh"/>
          <w:b/>
          <w:bCs/>
          <w:sz w:val="24"/>
          <w:szCs w:val="24"/>
        </w:rPr>
        <w:t>:</w:t>
      </w:r>
      <w:r w:rsidRPr="00606330">
        <w:rPr>
          <w:rFonts w:ascii="Nikosh" w:hAnsi="Nikosh" w:cs="Nikosh"/>
          <w:sz w:val="24"/>
          <w:szCs w:val="24"/>
        </w:rPr>
        <w:t xml:space="preserve"> </w:t>
      </w:r>
      <w:r w:rsidRPr="00606330">
        <w:rPr>
          <w:rFonts w:ascii="Nikosh" w:hAnsi="Nikosh" w:cs="Nikosh"/>
          <w:sz w:val="24"/>
          <w:szCs w:val="24"/>
          <w:cs/>
        </w:rPr>
        <w:t>২৭</w:t>
      </w:r>
      <w:r w:rsidRPr="00606330">
        <w:rPr>
          <w:rFonts w:ascii="Nikosh" w:hAnsi="Nikosh" w:cs="Nikosh"/>
          <w:sz w:val="24"/>
          <w:szCs w:val="24"/>
        </w:rPr>
        <w:t xml:space="preserve"> </w:t>
      </w:r>
      <w:r w:rsidRPr="00606330">
        <w:rPr>
          <w:rFonts w:ascii="Nikosh" w:hAnsi="Nikosh" w:cs="Nikosh"/>
          <w:sz w:val="24"/>
          <w:szCs w:val="24"/>
          <w:cs/>
        </w:rPr>
        <w:t>কোটি</w:t>
      </w:r>
      <w:r w:rsidRPr="00606330">
        <w:rPr>
          <w:rFonts w:ascii="Nikosh" w:hAnsi="Nikosh" w:cs="Nikosh"/>
          <w:sz w:val="24"/>
          <w:szCs w:val="24"/>
        </w:rPr>
        <w:t xml:space="preserve"> </w:t>
      </w:r>
      <w:r w:rsidRPr="00606330">
        <w:rPr>
          <w:rFonts w:ascii="Nikosh" w:hAnsi="Nikosh" w:cs="Nikosh"/>
          <w:sz w:val="24"/>
          <w:szCs w:val="24"/>
          <w:cs/>
        </w:rPr>
        <w:t>১২</w:t>
      </w:r>
      <w:r w:rsidRPr="00606330">
        <w:rPr>
          <w:rFonts w:ascii="Nikosh" w:hAnsi="Nikosh" w:cs="Nikosh"/>
          <w:sz w:val="24"/>
          <w:szCs w:val="24"/>
        </w:rPr>
        <w:t xml:space="preserve"> </w:t>
      </w:r>
      <w:r w:rsidRPr="00606330">
        <w:rPr>
          <w:rFonts w:ascii="Nikosh" w:hAnsi="Nikosh" w:cs="Nikosh"/>
          <w:sz w:val="24"/>
          <w:szCs w:val="24"/>
          <w:cs/>
        </w:rPr>
        <w:t>লক্ষ</w:t>
      </w:r>
      <w:r w:rsidRPr="00606330">
        <w:rPr>
          <w:rFonts w:ascii="Nikosh" w:hAnsi="Nikosh" w:cs="Nikosh"/>
          <w:sz w:val="24"/>
          <w:szCs w:val="24"/>
        </w:rPr>
        <w:t xml:space="preserve"> </w:t>
      </w:r>
      <w:r w:rsidRPr="00606330">
        <w:rPr>
          <w:rFonts w:ascii="Nikosh" w:hAnsi="Nikosh" w:cs="Nikosh"/>
          <w:sz w:val="24"/>
          <w:szCs w:val="24"/>
          <w:cs/>
        </w:rPr>
        <w:t>৫০</w:t>
      </w:r>
      <w:r w:rsidRPr="00606330">
        <w:rPr>
          <w:rFonts w:ascii="Nikosh" w:hAnsi="Nikosh" w:cs="Nikosh"/>
          <w:sz w:val="24"/>
          <w:szCs w:val="24"/>
        </w:rPr>
        <w:t xml:space="preserve"> </w:t>
      </w:r>
      <w:r w:rsidRPr="00606330">
        <w:rPr>
          <w:rFonts w:ascii="Nikosh" w:hAnsi="Nikosh" w:cs="Nikosh"/>
          <w:sz w:val="24"/>
          <w:szCs w:val="24"/>
          <w:cs/>
        </w:rPr>
        <w:t>হাজার</w:t>
      </w:r>
      <w:r w:rsidRPr="00606330">
        <w:rPr>
          <w:rFonts w:ascii="Nikosh" w:hAnsi="Nikosh" w:cs="Nikosh"/>
          <w:sz w:val="24"/>
          <w:szCs w:val="24"/>
        </w:rPr>
        <w:t xml:space="preserve"> </w:t>
      </w:r>
      <w:r w:rsidRPr="00606330">
        <w:rPr>
          <w:rFonts w:ascii="Nikosh" w:hAnsi="Nikosh" w:cs="Nikosh"/>
          <w:sz w:val="24"/>
          <w:szCs w:val="24"/>
          <w:cs/>
        </w:rPr>
        <w:t>টাকা</w:t>
      </w:r>
      <w:r w:rsidRPr="00606330">
        <w:rPr>
          <w:rFonts w:ascii="Nikosh" w:hAnsi="Nikosh" w:cs="Nikosh"/>
          <w:sz w:val="24"/>
          <w:szCs w:val="24"/>
        </w:rPr>
        <w:t xml:space="preserve"> (</w:t>
      </w: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অংশ</w:t>
      </w:r>
      <w:r w:rsidRPr="00606330">
        <w:rPr>
          <w:rFonts w:ascii="Nikosh" w:hAnsi="Nikosh" w:cs="Nikosh"/>
          <w:sz w:val="24"/>
          <w:szCs w:val="24"/>
        </w:rPr>
        <w:t>)</w:t>
      </w:r>
    </w:p>
    <w:p w:rsidR="00606330" w:rsidRPr="00606330" w:rsidRDefault="00606330" w:rsidP="00FB4B51">
      <w:pPr>
        <w:spacing w:after="120" w:line="240" w:lineRule="auto"/>
        <w:ind w:left="720" w:hanging="720"/>
        <w:rPr>
          <w:rFonts w:ascii="Nikosh" w:hAnsi="Nikosh" w:cs="Nikosh"/>
          <w:sz w:val="24"/>
          <w:szCs w:val="24"/>
          <w:cs/>
          <w:lang w:bidi="bn-IN"/>
        </w:rPr>
      </w:pPr>
      <w:r w:rsidRPr="00606330">
        <w:rPr>
          <w:rFonts w:ascii="Nikosh" w:hAnsi="Nikosh" w:cs="Nikosh"/>
          <w:b/>
          <w:bCs/>
          <w:sz w:val="24"/>
          <w:szCs w:val="24"/>
          <w:cs/>
        </w:rPr>
        <w:lastRenderedPageBreak/>
        <w:t>প্রকল্পের</w:t>
      </w:r>
      <w:r w:rsidRPr="00606330">
        <w:rPr>
          <w:rFonts w:ascii="Nikosh" w:hAnsi="Nikosh" w:cs="Nikosh"/>
          <w:b/>
          <w:bCs/>
          <w:sz w:val="24"/>
          <w:szCs w:val="24"/>
        </w:rPr>
        <w:t xml:space="preserve"> </w:t>
      </w:r>
      <w:r w:rsidRPr="00606330">
        <w:rPr>
          <w:rFonts w:ascii="Nikosh" w:hAnsi="Nikosh" w:cs="Nikosh"/>
          <w:b/>
          <w:bCs/>
          <w:sz w:val="24"/>
          <w:szCs w:val="24"/>
          <w:cs/>
        </w:rPr>
        <w:t>কার্যক্রম</w:t>
      </w:r>
      <w:r w:rsidRPr="00606330">
        <w:rPr>
          <w:rFonts w:ascii="Nikosh" w:hAnsi="Nikosh" w:cs="Nikosh" w:hint="cs"/>
          <w:b/>
          <w:bCs/>
          <w:sz w:val="24"/>
          <w:szCs w:val="24"/>
          <w:cs/>
          <w:lang w:bidi="bn-IN"/>
        </w:rPr>
        <w:tab/>
      </w:r>
      <w:r w:rsidRPr="00606330">
        <w:rPr>
          <w:rFonts w:ascii="Nikosh" w:hAnsi="Nikosh" w:cs="Nikosh"/>
          <w:b/>
          <w:bCs/>
          <w:sz w:val="24"/>
          <w:szCs w:val="24"/>
        </w:rPr>
        <w:t>:</w:t>
      </w:r>
      <w:r w:rsidRPr="00606330">
        <w:rPr>
          <w:rFonts w:ascii="Nikosh" w:hAnsi="Nikosh" w:cs="Nikosh"/>
          <w:sz w:val="24"/>
          <w:szCs w:val="24"/>
        </w:rPr>
        <w:t xml:space="preserve"> </w:t>
      </w:r>
    </w:p>
    <w:p w:rsidR="00606330" w:rsidRPr="00606330" w:rsidRDefault="00606330" w:rsidP="00FB4B51">
      <w:pPr>
        <w:spacing w:after="120" w:line="240" w:lineRule="auto"/>
        <w:rPr>
          <w:rFonts w:ascii="Nikosh" w:hAnsi="Nikosh" w:cs="Nikosh"/>
          <w:sz w:val="24"/>
          <w:szCs w:val="24"/>
        </w:rPr>
      </w:pPr>
      <w:r w:rsidRPr="00606330">
        <w:rPr>
          <w:rFonts w:ascii="Nikosh" w:hAnsi="Nikosh" w:cs="Nikosh"/>
          <w:sz w:val="24"/>
          <w:szCs w:val="24"/>
          <w:cs/>
        </w:rPr>
        <w:t>এনএটিপি</w:t>
      </w:r>
      <w:r w:rsidRPr="00606330">
        <w:rPr>
          <w:rFonts w:ascii="Nikosh" w:hAnsi="Nikosh" w:cs="Nikosh"/>
          <w:sz w:val="24"/>
          <w:szCs w:val="24"/>
        </w:rPr>
        <w:t>-</w:t>
      </w:r>
      <w:r w:rsidRPr="00606330">
        <w:rPr>
          <w:rFonts w:ascii="Nikosh" w:hAnsi="Nikosh" w:cs="Nikosh"/>
          <w:sz w:val="24"/>
          <w:szCs w:val="24"/>
          <w:cs/>
        </w:rPr>
        <w:t>২</w:t>
      </w:r>
      <w:r w:rsidRPr="00606330">
        <w:rPr>
          <w:rFonts w:ascii="Nikosh" w:hAnsi="Nikosh" w:cs="Nikosh"/>
          <w:sz w:val="24"/>
          <w:szCs w:val="24"/>
        </w:rPr>
        <w:t xml:space="preserve"> </w:t>
      </w:r>
      <w:r w:rsidRPr="00606330">
        <w:rPr>
          <w:rFonts w:ascii="Nikosh" w:hAnsi="Nikosh" w:cs="Nikosh"/>
          <w:sz w:val="24"/>
          <w:szCs w:val="24"/>
          <w:cs/>
        </w:rPr>
        <w:t>এ</w:t>
      </w:r>
      <w:r w:rsidRPr="00606330">
        <w:rPr>
          <w:rFonts w:ascii="Nikosh" w:hAnsi="Nikosh" w:cs="Nikosh"/>
          <w:sz w:val="24"/>
          <w:szCs w:val="24"/>
        </w:rPr>
        <w:t xml:space="preserve"> </w:t>
      </w:r>
      <w:r w:rsidRPr="00606330">
        <w:rPr>
          <w:rFonts w:ascii="Nikosh" w:hAnsi="Nikosh" w:cs="Nikosh"/>
          <w:sz w:val="24"/>
          <w:szCs w:val="24"/>
          <w:cs/>
        </w:rPr>
        <w:t>স্ট্র্যাটেজিক</w:t>
      </w:r>
      <w:r w:rsidRPr="00606330">
        <w:rPr>
          <w:rFonts w:ascii="Nikosh" w:hAnsi="Nikosh" w:cs="Nikosh"/>
          <w:sz w:val="24"/>
          <w:szCs w:val="24"/>
        </w:rPr>
        <w:t xml:space="preserve"> </w:t>
      </w:r>
      <w:r w:rsidRPr="00606330">
        <w:rPr>
          <w:rFonts w:ascii="Nikosh" w:hAnsi="Nikosh" w:cs="Nikosh"/>
          <w:sz w:val="24"/>
          <w:szCs w:val="24"/>
          <w:cs/>
        </w:rPr>
        <w:t>পার্টনার</w:t>
      </w:r>
      <w:r w:rsidRPr="00606330">
        <w:rPr>
          <w:rFonts w:ascii="Nikosh" w:hAnsi="Nikosh" w:cs="Nikosh"/>
          <w:sz w:val="24"/>
          <w:szCs w:val="24"/>
        </w:rPr>
        <w:t xml:space="preserve"> </w:t>
      </w:r>
      <w:r w:rsidRPr="00606330">
        <w:rPr>
          <w:rFonts w:ascii="Nikosh" w:hAnsi="Nikosh" w:cs="Nikosh"/>
          <w:sz w:val="24"/>
          <w:szCs w:val="24"/>
          <w:cs/>
        </w:rPr>
        <w:t>হিসেবে</w:t>
      </w:r>
      <w:r w:rsidRPr="00606330">
        <w:rPr>
          <w:rFonts w:ascii="Nikosh" w:hAnsi="Nikosh" w:cs="Nikosh"/>
          <w:sz w:val="24"/>
          <w:szCs w:val="24"/>
        </w:rPr>
        <w:t xml:space="preserve"> </w:t>
      </w:r>
      <w:r w:rsidRPr="00606330">
        <w:rPr>
          <w:rFonts w:ascii="Nikosh" w:hAnsi="Nikosh" w:cs="Nikosh"/>
          <w:sz w:val="24"/>
          <w:szCs w:val="24"/>
          <w:cs/>
        </w:rPr>
        <w:t>হর্টেক্স ফাউন্ডেশন</w:t>
      </w:r>
      <w:r w:rsidRPr="00606330">
        <w:rPr>
          <w:rFonts w:ascii="Nikosh" w:hAnsi="Nikosh" w:cs="Nikosh"/>
          <w:sz w:val="24"/>
          <w:szCs w:val="24"/>
        </w:rPr>
        <w:t xml:space="preserve"> </w:t>
      </w:r>
      <w:r w:rsidRPr="00606330">
        <w:rPr>
          <w:rFonts w:ascii="Nikosh" w:hAnsi="Nikosh" w:cs="Nikosh"/>
          <w:sz w:val="24"/>
          <w:szCs w:val="24"/>
          <w:cs/>
        </w:rPr>
        <w:t>ডিএই</w:t>
      </w:r>
      <w:r w:rsidRPr="00606330">
        <w:rPr>
          <w:rFonts w:ascii="Nikosh" w:hAnsi="Nikosh" w:cs="Nikosh"/>
          <w:sz w:val="24"/>
          <w:szCs w:val="24"/>
        </w:rPr>
        <w:t xml:space="preserve"> </w:t>
      </w:r>
      <w:r w:rsidRPr="00606330">
        <w:rPr>
          <w:rFonts w:ascii="Nikosh" w:hAnsi="Nikosh" w:cs="Nikosh"/>
          <w:sz w:val="24"/>
          <w:szCs w:val="24"/>
          <w:cs/>
        </w:rPr>
        <w:t>এর</w:t>
      </w:r>
      <w:r w:rsidRPr="00606330">
        <w:rPr>
          <w:rFonts w:ascii="Nikosh" w:hAnsi="Nikosh" w:cs="Nikosh"/>
          <w:sz w:val="24"/>
          <w:szCs w:val="24"/>
        </w:rPr>
        <w:t xml:space="preserve"> Common Interest Groups (CIGs) </w:t>
      </w:r>
      <w:r w:rsidRPr="00606330">
        <w:rPr>
          <w:rFonts w:ascii="Nikosh" w:hAnsi="Nikosh" w:cs="Nikosh"/>
          <w:sz w:val="24"/>
          <w:szCs w:val="24"/>
          <w:cs/>
        </w:rPr>
        <w:t>ও</w:t>
      </w:r>
      <w:r w:rsidRPr="00606330">
        <w:rPr>
          <w:rFonts w:ascii="Nikosh" w:hAnsi="Nikosh" w:cs="Nikosh"/>
          <w:sz w:val="24"/>
          <w:szCs w:val="24"/>
        </w:rPr>
        <w:t xml:space="preserve"> Producer Organizations (POs)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ব্যক্তিগত</w:t>
      </w:r>
      <w:r w:rsidRPr="00606330">
        <w:rPr>
          <w:rFonts w:ascii="Nikosh" w:hAnsi="Nikosh" w:cs="Nikosh"/>
          <w:sz w:val="24"/>
          <w:szCs w:val="24"/>
        </w:rPr>
        <w:t xml:space="preserve"> </w:t>
      </w:r>
      <w:r w:rsidRPr="00606330">
        <w:rPr>
          <w:rFonts w:ascii="Nikosh" w:hAnsi="Nikosh" w:cs="Nikosh"/>
          <w:sz w:val="24"/>
          <w:szCs w:val="24"/>
          <w:cs/>
        </w:rPr>
        <w:t>উদ্যোক্তাদের</w:t>
      </w:r>
      <w:r w:rsidRPr="00606330">
        <w:rPr>
          <w:rFonts w:ascii="Nikosh" w:hAnsi="Nikosh" w:cs="Nikosh"/>
          <w:sz w:val="24"/>
          <w:szCs w:val="24"/>
        </w:rPr>
        <w:t xml:space="preserve"> </w:t>
      </w:r>
      <w:r w:rsidRPr="00606330">
        <w:rPr>
          <w:rFonts w:ascii="Nikosh" w:hAnsi="Nikosh" w:cs="Nikosh"/>
          <w:sz w:val="24"/>
          <w:szCs w:val="24"/>
          <w:cs/>
        </w:rPr>
        <w:t>নিম্নোক্ত</w:t>
      </w:r>
      <w:r w:rsidRPr="00606330">
        <w:rPr>
          <w:rFonts w:ascii="Nikosh" w:hAnsi="Nikosh" w:cs="Nikosh"/>
          <w:sz w:val="24"/>
          <w:szCs w:val="24"/>
        </w:rPr>
        <w:t xml:space="preserve"> </w:t>
      </w:r>
      <w:r w:rsidRPr="00606330">
        <w:rPr>
          <w:rFonts w:ascii="Nikosh" w:hAnsi="Nikosh" w:cs="Nikosh"/>
          <w:sz w:val="24"/>
          <w:szCs w:val="24"/>
          <w:cs/>
        </w:rPr>
        <w:t>কার্যাবলী</w:t>
      </w:r>
      <w:r w:rsidRPr="00606330">
        <w:rPr>
          <w:rFonts w:ascii="Nikosh" w:hAnsi="Nikosh" w:cs="Nikosh"/>
          <w:sz w:val="24"/>
          <w:szCs w:val="24"/>
        </w:rPr>
        <w:t xml:space="preserve"> </w:t>
      </w:r>
      <w:r w:rsidRPr="00606330">
        <w:rPr>
          <w:rFonts w:ascii="Nikosh" w:hAnsi="Nikosh" w:cs="Nikosh"/>
          <w:sz w:val="24"/>
          <w:szCs w:val="24"/>
          <w:cs/>
        </w:rPr>
        <w:t>বাস্তবায়ন</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rPr>
        <w:t xml:space="preserve"> </w:t>
      </w:r>
    </w:p>
    <w:p w:rsidR="00606330" w:rsidRPr="00606330" w:rsidRDefault="00606330" w:rsidP="00FB4B51">
      <w:pPr>
        <w:spacing w:after="120" w:line="240" w:lineRule="auto"/>
        <w:ind w:left="360" w:hanging="360"/>
        <w:rPr>
          <w:rFonts w:ascii="Nikosh" w:hAnsi="Nikosh" w:cs="Nikosh"/>
          <w:sz w:val="24"/>
          <w:szCs w:val="24"/>
        </w:rPr>
      </w:pPr>
      <w:r w:rsidRPr="00606330">
        <w:rPr>
          <w:rFonts w:ascii="Nikosh" w:hAnsi="Nikosh" w:cs="Nikosh"/>
          <w:sz w:val="24"/>
          <w:szCs w:val="24"/>
          <w:cs/>
        </w:rPr>
        <w:t>১</w:t>
      </w:r>
      <w:r w:rsidRPr="00606330">
        <w:rPr>
          <w:rFonts w:ascii="Nikosh" w:hAnsi="Nikosh" w:cs="Nikosh"/>
          <w:sz w:val="24"/>
          <w:szCs w:val="24"/>
        </w:rPr>
        <w:t>.</w:t>
      </w:r>
      <w:r w:rsidRPr="00606330">
        <w:rPr>
          <w:rFonts w:ascii="Nikosh" w:hAnsi="Nikosh" w:cs="Nikosh"/>
          <w:sz w:val="24"/>
          <w:szCs w:val="24"/>
        </w:rPr>
        <w:tab/>
      </w:r>
      <w:r w:rsidRPr="00606330">
        <w:rPr>
          <w:rFonts w:ascii="Nikosh" w:hAnsi="Nikosh" w:cs="Nikosh"/>
          <w:sz w:val="24"/>
          <w:szCs w:val="24"/>
          <w:cs/>
        </w:rPr>
        <w:t>নির্বাচিত</w:t>
      </w:r>
      <w:r w:rsidRPr="00606330">
        <w:rPr>
          <w:rFonts w:ascii="Nikosh" w:hAnsi="Nikosh" w:cs="Nikosh"/>
          <w:sz w:val="24"/>
          <w:szCs w:val="24"/>
        </w:rPr>
        <w:t xml:space="preserve"> </w:t>
      </w:r>
      <w:r w:rsidRPr="00606330">
        <w:rPr>
          <w:rFonts w:ascii="Nikosh" w:hAnsi="Nikosh" w:cs="Nikosh"/>
          <w:sz w:val="24"/>
          <w:szCs w:val="24"/>
          <w:cs/>
        </w:rPr>
        <w:t>৩০টি</w:t>
      </w:r>
      <w:r w:rsidRPr="00606330">
        <w:rPr>
          <w:rFonts w:ascii="Nikosh" w:hAnsi="Nikosh" w:cs="Nikosh"/>
          <w:sz w:val="24"/>
          <w:szCs w:val="24"/>
        </w:rPr>
        <w:t xml:space="preserve"> </w:t>
      </w:r>
      <w:r w:rsidRPr="00606330">
        <w:rPr>
          <w:rFonts w:ascii="Nikosh" w:hAnsi="Nikosh" w:cs="Nikosh"/>
          <w:sz w:val="24"/>
          <w:szCs w:val="24"/>
          <w:cs/>
        </w:rPr>
        <w:t>পুরাতন</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নতুন</w:t>
      </w:r>
      <w:r w:rsidRPr="00606330">
        <w:rPr>
          <w:rFonts w:ascii="Nikosh" w:hAnsi="Nikosh" w:cs="Nikosh"/>
          <w:sz w:val="24"/>
          <w:szCs w:val="24"/>
        </w:rPr>
        <w:t xml:space="preserve"> </w:t>
      </w:r>
      <w:r w:rsidRPr="00606330">
        <w:rPr>
          <w:rFonts w:ascii="Nikosh" w:hAnsi="Nikosh" w:cs="Nikosh"/>
          <w:sz w:val="24"/>
          <w:szCs w:val="24"/>
          <w:cs/>
        </w:rPr>
        <w:t>উপজেলায়</w:t>
      </w:r>
      <w:r w:rsidRPr="00606330">
        <w:rPr>
          <w:rFonts w:ascii="Nikosh" w:hAnsi="Nikosh" w:cs="Nikosh"/>
          <w:sz w:val="24"/>
          <w:szCs w:val="24"/>
        </w:rPr>
        <w:t xml:space="preserve"> </w:t>
      </w:r>
      <w:r w:rsidRPr="00606330">
        <w:rPr>
          <w:rFonts w:ascii="Nikosh" w:hAnsi="Nikosh" w:cs="Nikosh"/>
          <w:sz w:val="24"/>
          <w:szCs w:val="24"/>
          <w:cs/>
        </w:rPr>
        <w:t>শস্যের</w:t>
      </w:r>
      <w:r w:rsidRPr="00606330">
        <w:rPr>
          <w:rFonts w:ascii="Nikosh" w:hAnsi="Nikosh" w:cs="Nikosh"/>
          <w:sz w:val="24"/>
          <w:szCs w:val="24"/>
        </w:rPr>
        <w:t xml:space="preserve"> </w:t>
      </w:r>
      <w:r w:rsidRPr="00606330">
        <w:rPr>
          <w:rFonts w:ascii="Nikosh" w:hAnsi="Nikosh" w:cs="Nikosh"/>
          <w:sz w:val="24"/>
          <w:szCs w:val="24"/>
          <w:cs/>
        </w:rPr>
        <w:t>আনুভূমিক</w:t>
      </w:r>
      <w:r w:rsidRPr="00606330">
        <w:rPr>
          <w:rFonts w:ascii="Nikosh" w:hAnsi="Nikosh" w:cs="Nikosh"/>
          <w:sz w:val="24"/>
          <w:szCs w:val="24"/>
        </w:rPr>
        <w:t xml:space="preserve"> </w:t>
      </w:r>
      <w:r w:rsidRPr="00606330">
        <w:rPr>
          <w:rFonts w:ascii="Nikosh" w:hAnsi="Nikosh" w:cs="Nikosh"/>
          <w:sz w:val="24"/>
          <w:szCs w:val="24"/>
          <w:cs/>
        </w:rPr>
        <w:t>সম্প্রসারণের</w:t>
      </w:r>
      <w:r w:rsidRPr="00606330">
        <w:rPr>
          <w:rFonts w:ascii="Nikosh" w:hAnsi="Nikosh" w:cs="Nikosh"/>
          <w:sz w:val="24"/>
          <w:szCs w:val="24"/>
        </w:rPr>
        <w:t xml:space="preserve"> (Horizontal Expansion of Best Practices) </w:t>
      </w:r>
      <w:r w:rsidRPr="00606330">
        <w:rPr>
          <w:rFonts w:ascii="Nikosh" w:hAnsi="Nikosh" w:cs="Nikosh"/>
          <w:sz w:val="24"/>
          <w:szCs w:val="24"/>
          <w:cs/>
        </w:rPr>
        <w:t>জন্য</w:t>
      </w:r>
      <w:r w:rsidRPr="00606330">
        <w:rPr>
          <w:rFonts w:ascii="Nikosh" w:hAnsi="Nikosh" w:cs="Nikosh"/>
          <w:sz w:val="24"/>
          <w:szCs w:val="24"/>
        </w:rPr>
        <w:t xml:space="preserve"> </w:t>
      </w:r>
      <w:r w:rsidRPr="00606330">
        <w:rPr>
          <w:rFonts w:ascii="Nikosh" w:hAnsi="Nikosh" w:cs="Nikosh"/>
          <w:sz w:val="24"/>
          <w:szCs w:val="24"/>
          <w:cs/>
        </w:rPr>
        <w:t>কর্মসূচী</w:t>
      </w:r>
      <w:r w:rsidRPr="00606330">
        <w:rPr>
          <w:rFonts w:ascii="Nikosh" w:hAnsi="Nikosh" w:cs="Nikosh"/>
          <w:sz w:val="24"/>
          <w:szCs w:val="24"/>
        </w:rPr>
        <w:t xml:space="preserve"> </w:t>
      </w:r>
      <w:r w:rsidRPr="00606330">
        <w:rPr>
          <w:rFonts w:ascii="Nikosh" w:hAnsi="Nikosh" w:cs="Nikosh"/>
          <w:sz w:val="24"/>
          <w:szCs w:val="24"/>
          <w:cs/>
        </w:rPr>
        <w:t>সংগঠিত</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lang w:bidi="hi-IN"/>
        </w:rPr>
        <w:t xml:space="preserve">; </w:t>
      </w:r>
    </w:p>
    <w:p w:rsidR="00606330" w:rsidRPr="00606330" w:rsidRDefault="00606330" w:rsidP="00FB4B51">
      <w:pPr>
        <w:spacing w:after="120" w:line="240" w:lineRule="auto"/>
        <w:ind w:left="360" w:hanging="360"/>
        <w:rPr>
          <w:rFonts w:ascii="Nikosh" w:hAnsi="Nikosh" w:cs="Nikosh"/>
          <w:sz w:val="24"/>
          <w:szCs w:val="24"/>
        </w:rPr>
      </w:pPr>
      <w:r w:rsidRPr="00606330">
        <w:rPr>
          <w:rFonts w:ascii="Nikosh" w:hAnsi="Nikosh" w:cs="Nikosh"/>
          <w:sz w:val="24"/>
          <w:szCs w:val="24"/>
          <w:cs/>
        </w:rPr>
        <w:t>২</w:t>
      </w:r>
      <w:r w:rsidRPr="00606330">
        <w:rPr>
          <w:rFonts w:ascii="Nikosh" w:hAnsi="Nikosh" w:cs="Nikosh"/>
          <w:sz w:val="24"/>
          <w:szCs w:val="24"/>
        </w:rPr>
        <w:t>.</w:t>
      </w:r>
      <w:r w:rsidRPr="00606330">
        <w:rPr>
          <w:rFonts w:ascii="Nikosh" w:hAnsi="Nikosh" w:cs="Nikosh"/>
          <w:sz w:val="24"/>
          <w:szCs w:val="24"/>
        </w:rPr>
        <w:tab/>
      </w:r>
      <w:r w:rsidRPr="00606330">
        <w:rPr>
          <w:rFonts w:ascii="Nikosh" w:hAnsi="Nikosh" w:cs="Nikosh"/>
          <w:sz w:val="24"/>
          <w:szCs w:val="24"/>
          <w:cs/>
        </w:rPr>
        <w:t>নির্বাচিত</w:t>
      </w:r>
      <w:r w:rsidRPr="00606330">
        <w:rPr>
          <w:rFonts w:ascii="Nikosh" w:hAnsi="Nikosh" w:cs="Nikosh"/>
          <w:sz w:val="24"/>
          <w:szCs w:val="24"/>
        </w:rPr>
        <w:t xml:space="preserve"> </w:t>
      </w:r>
      <w:r w:rsidRPr="00606330">
        <w:rPr>
          <w:rFonts w:ascii="Nikosh" w:hAnsi="Nikosh" w:cs="Nikosh"/>
          <w:sz w:val="24"/>
          <w:szCs w:val="24"/>
          <w:cs/>
        </w:rPr>
        <w:t>ছয়টি</w:t>
      </w:r>
      <w:r w:rsidRPr="00606330">
        <w:rPr>
          <w:rFonts w:ascii="Nikosh" w:hAnsi="Nikosh" w:cs="Nikosh"/>
          <w:sz w:val="24"/>
          <w:szCs w:val="24"/>
        </w:rPr>
        <w:t xml:space="preserve"> </w:t>
      </w:r>
      <w:r w:rsidRPr="00606330">
        <w:rPr>
          <w:rFonts w:ascii="Nikosh" w:hAnsi="Nikosh" w:cs="Nikosh"/>
          <w:sz w:val="24"/>
          <w:szCs w:val="24"/>
          <w:cs/>
        </w:rPr>
        <w:t>শস্যের</w:t>
      </w:r>
      <w:r w:rsidRPr="00606330">
        <w:rPr>
          <w:rFonts w:ascii="Nikosh" w:hAnsi="Nikosh" w:cs="Nikosh"/>
          <w:sz w:val="24"/>
          <w:szCs w:val="24"/>
        </w:rPr>
        <w:t xml:space="preserve"> </w:t>
      </w:r>
      <w:r w:rsidRPr="00606330">
        <w:rPr>
          <w:rFonts w:ascii="Nikosh" w:hAnsi="Nikosh" w:cs="Nikosh"/>
          <w:sz w:val="24"/>
          <w:szCs w:val="24"/>
          <w:cs/>
        </w:rPr>
        <w:t>যেমন</w:t>
      </w:r>
      <w:r w:rsidRPr="00606330">
        <w:rPr>
          <w:rFonts w:ascii="Nikosh" w:hAnsi="Nikosh" w:cs="Nikosh"/>
          <w:sz w:val="24"/>
          <w:szCs w:val="24"/>
        </w:rPr>
        <w:t xml:space="preserve"> </w:t>
      </w:r>
      <w:r w:rsidRPr="00606330">
        <w:rPr>
          <w:rFonts w:ascii="Nikosh" w:hAnsi="Nikosh" w:cs="Nikosh"/>
          <w:sz w:val="24"/>
          <w:szCs w:val="24"/>
          <w:cs/>
        </w:rPr>
        <w:t>বেগুণ</w:t>
      </w:r>
      <w:r w:rsidRPr="00606330">
        <w:rPr>
          <w:rFonts w:ascii="Nikosh" w:hAnsi="Nikosh" w:cs="Nikosh"/>
          <w:sz w:val="24"/>
          <w:szCs w:val="24"/>
        </w:rPr>
        <w:t xml:space="preserve">, </w:t>
      </w:r>
      <w:r w:rsidRPr="00606330">
        <w:rPr>
          <w:rFonts w:ascii="Nikosh" w:hAnsi="Nikosh" w:cs="Nikosh"/>
          <w:sz w:val="24"/>
          <w:szCs w:val="24"/>
          <w:cs/>
        </w:rPr>
        <w:t>করলা</w:t>
      </w:r>
      <w:r w:rsidRPr="00606330">
        <w:rPr>
          <w:rFonts w:ascii="Nikosh" w:hAnsi="Nikosh" w:cs="Nikosh"/>
          <w:sz w:val="24"/>
          <w:szCs w:val="24"/>
        </w:rPr>
        <w:t xml:space="preserve">, </w:t>
      </w:r>
      <w:r w:rsidRPr="00606330">
        <w:rPr>
          <w:rFonts w:ascii="Nikosh" w:hAnsi="Nikosh" w:cs="Nikosh"/>
          <w:sz w:val="24"/>
          <w:szCs w:val="24"/>
          <w:cs/>
        </w:rPr>
        <w:t>মিষ্টিকুমড়া</w:t>
      </w:r>
      <w:r w:rsidRPr="00606330">
        <w:rPr>
          <w:rFonts w:ascii="Nikosh" w:hAnsi="Nikosh" w:cs="Nikosh"/>
          <w:sz w:val="24"/>
          <w:szCs w:val="24"/>
        </w:rPr>
        <w:t xml:space="preserve">, </w:t>
      </w:r>
      <w:r w:rsidRPr="00606330">
        <w:rPr>
          <w:rFonts w:ascii="Nikosh" w:hAnsi="Nikosh" w:cs="Nikosh"/>
          <w:sz w:val="24"/>
          <w:szCs w:val="24"/>
          <w:cs/>
        </w:rPr>
        <w:t>টমেটো</w:t>
      </w:r>
      <w:r w:rsidRPr="00606330">
        <w:rPr>
          <w:rFonts w:ascii="Nikosh" w:hAnsi="Nikosh" w:cs="Nikosh"/>
          <w:sz w:val="24"/>
          <w:szCs w:val="24"/>
        </w:rPr>
        <w:t>/</w:t>
      </w:r>
      <w:r w:rsidRPr="00606330">
        <w:rPr>
          <w:rFonts w:ascii="Nikosh" w:hAnsi="Nikosh" w:cs="Nikosh"/>
          <w:sz w:val="24"/>
          <w:szCs w:val="24"/>
          <w:cs/>
        </w:rPr>
        <w:t>গ্রীষ্মকালীন</w:t>
      </w:r>
      <w:r w:rsidRPr="00606330">
        <w:rPr>
          <w:rFonts w:ascii="Nikosh" w:hAnsi="Nikosh" w:cs="Nikosh"/>
          <w:sz w:val="24"/>
          <w:szCs w:val="24"/>
        </w:rPr>
        <w:t xml:space="preserve"> </w:t>
      </w:r>
      <w:r w:rsidRPr="00606330">
        <w:rPr>
          <w:rFonts w:ascii="Nikosh" w:hAnsi="Nikosh" w:cs="Nikosh"/>
          <w:sz w:val="24"/>
          <w:szCs w:val="24"/>
          <w:cs/>
        </w:rPr>
        <w:t>টমেটো</w:t>
      </w:r>
      <w:r w:rsidRPr="00606330">
        <w:rPr>
          <w:rFonts w:ascii="Nikosh" w:hAnsi="Nikosh" w:cs="Nikosh"/>
          <w:sz w:val="24"/>
          <w:szCs w:val="24"/>
        </w:rPr>
        <w:t xml:space="preserve">, </w:t>
      </w:r>
      <w:r w:rsidRPr="00606330">
        <w:rPr>
          <w:rFonts w:ascii="Nikosh" w:hAnsi="Nikosh" w:cs="Nikosh"/>
          <w:sz w:val="24"/>
          <w:szCs w:val="24"/>
          <w:cs/>
        </w:rPr>
        <w:t>কলা</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সুগন্ধী</w:t>
      </w:r>
      <w:r w:rsidRPr="00606330">
        <w:rPr>
          <w:rFonts w:ascii="Nikosh" w:hAnsi="Nikosh" w:cs="Nikosh"/>
          <w:sz w:val="24"/>
          <w:szCs w:val="24"/>
        </w:rPr>
        <w:t xml:space="preserve"> </w:t>
      </w:r>
      <w:r w:rsidRPr="00606330">
        <w:rPr>
          <w:rFonts w:ascii="Nikosh" w:hAnsi="Nikosh" w:cs="Nikosh"/>
          <w:sz w:val="24"/>
          <w:szCs w:val="24"/>
          <w:cs/>
        </w:rPr>
        <w:t>চালের</w:t>
      </w:r>
      <w:r w:rsidRPr="00606330">
        <w:rPr>
          <w:rFonts w:ascii="Nikosh" w:hAnsi="Nikosh" w:cs="Nikosh"/>
          <w:sz w:val="24"/>
          <w:szCs w:val="24"/>
        </w:rPr>
        <w:t xml:space="preserve"> </w:t>
      </w:r>
      <w:r w:rsidRPr="00606330">
        <w:rPr>
          <w:rFonts w:ascii="Nikosh" w:hAnsi="Nikosh" w:cs="Nikosh"/>
          <w:sz w:val="24"/>
          <w:szCs w:val="24"/>
          <w:cs/>
        </w:rPr>
        <w:t>উল্লম্ব</w:t>
      </w:r>
      <w:r w:rsidRPr="00606330">
        <w:rPr>
          <w:rFonts w:ascii="Nikosh" w:hAnsi="Nikosh" w:cs="Nikosh"/>
          <w:sz w:val="24"/>
          <w:szCs w:val="24"/>
        </w:rPr>
        <w:t xml:space="preserve"> </w:t>
      </w:r>
      <w:r w:rsidRPr="00606330">
        <w:rPr>
          <w:rFonts w:ascii="Nikosh" w:hAnsi="Nikosh" w:cs="Nikosh"/>
          <w:sz w:val="24"/>
          <w:szCs w:val="24"/>
          <w:cs/>
        </w:rPr>
        <w:t>সম্প্রসারণ</w:t>
      </w:r>
      <w:r w:rsidRPr="00606330">
        <w:rPr>
          <w:rFonts w:ascii="Nikosh" w:hAnsi="Nikosh" w:cs="Nikosh"/>
          <w:sz w:val="24"/>
          <w:szCs w:val="24"/>
        </w:rPr>
        <w:t xml:space="preserve"> (Vertical Expansion) </w:t>
      </w:r>
      <w:r w:rsidRPr="00606330">
        <w:rPr>
          <w:rFonts w:ascii="Nikosh" w:hAnsi="Nikosh" w:cs="Nikosh"/>
          <w:sz w:val="24"/>
          <w:szCs w:val="24"/>
          <w:cs/>
        </w:rPr>
        <w:t>কাজ</w:t>
      </w:r>
      <w:r w:rsidRPr="00606330">
        <w:rPr>
          <w:rFonts w:ascii="Nikosh" w:hAnsi="Nikosh" w:cs="Nikosh"/>
          <w:sz w:val="24"/>
          <w:szCs w:val="24"/>
        </w:rPr>
        <w:t xml:space="preserve"> </w:t>
      </w:r>
      <w:r w:rsidRPr="00606330">
        <w:rPr>
          <w:rFonts w:ascii="Nikosh" w:hAnsi="Nikosh" w:cs="Nikosh"/>
          <w:sz w:val="24"/>
          <w:szCs w:val="24"/>
          <w:cs/>
        </w:rPr>
        <w:t>ম্যাপিং</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সংগঠিত</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p>
    <w:p w:rsidR="00606330" w:rsidRPr="00606330" w:rsidRDefault="00606330" w:rsidP="00FB4B51">
      <w:pPr>
        <w:spacing w:after="120" w:line="240" w:lineRule="auto"/>
        <w:ind w:left="360" w:hanging="360"/>
        <w:rPr>
          <w:rFonts w:ascii="Nikosh" w:hAnsi="Nikosh" w:cs="Nikosh"/>
          <w:sz w:val="24"/>
          <w:szCs w:val="24"/>
        </w:rPr>
      </w:pPr>
      <w:r w:rsidRPr="00606330">
        <w:rPr>
          <w:rFonts w:ascii="Nikosh" w:hAnsi="Nikosh" w:cs="Nikosh"/>
          <w:sz w:val="24"/>
          <w:szCs w:val="24"/>
          <w:cs/>
        </w:rPr>
        <w:t>৩</w:t>
      </w:r>
      <w:r w:rsidRPr="00606330">
        <w:rPr>
          <w:rFonts w:ascii="Nikosh" w:hAnsi="Nikosh" w:cs="Nikosh"/>
          <w:sz w:val="24"/>
          <w:szCs w:val="24"/>
        </w:rPr>
        <w:t>.</w:t>
      </w:r>
      <w:r w:rsidRPr="00606330">
        <w:rPr>
          <w:rFonts w:ascii="Nikosh" w:hAnsi="Nikosh" w:cs="Nikosh"/>
          <w:sz w:val="24"/>
          <w:szCs w:val="24"/>
        </w:rPr>
        <w:tab/>
      </w:r>
      <w:r w:rsidRPr="00606330">
        <w:rPr>
          <w:rFonts w:ascii="Nikosh" w:hAnsi="Nikosh" w:cs="Nikosh"/>
          <w:sz w:val="24"/>
          <w:szCs w:val="24"/>
          <w:cs/>
        </w:rPr>
        <w:t>ভ্যালু</w:t>
      </w:r>
      <w:r w:rsidRPr="00606330">
        <w:rPr>
          <w:rFonts w:ascii="Nikosh" w:hAnsi="Nikosh" w:cs="Nikosh"/>
          <w:sz w:val="24"/>
          <w:szCs w:val="24"/>
        </w:rPr>
        <w:t xml:space="preserve"> </w:t>
      </w:r>
      <w:r w:rsidRPr="00606330">
        <w:rPr>
          <w:rFonts w:ascii="Nikosh" w:hAnsi="Nikosh" w:cs="Nikosh"/>
          <w:sz w:val="24"/>
          <w:szCs w:val="24"/>
          <w:cs/>
        </w:rPr>
        <w:t>চেইন</w:t>
      </w:r>
      <w:r w:rsidRPr="00606330">
        <w:rPr>
          <w:rFonts w:ascii="Nikosh" w:hAnsi="Nikosh" w:cs="Nikosh"/>
          <w:sz w:val="24"/>
          <w:szCs w:val="24"/>
        </w:rPr>
        <w:t xml:space="preserve"> </w:t>
      </w:r>
      <w:r w:rsidRPr="00606330">
        <w:rPr>
          <w:rFonts w:ascii="Nikosh" w:hAnsi="Nikosh" w:cs="Nikosh"/>
          <w:sz w:val="24"/>
          <w:szCs w:val="24"/>
          <w:cs/>
        </w:rPr>
        <w:t>এনালাইসিস</w:t>
      </w:r>
      <w:r w:rsidRPr="00606330">
        <w:rPr>
          <w:rFonts w:ascii="Nikosh" w:hAnsi="Nikosh" w:cs="Nikosh"/>
          <w:sz w:val="24"/>
          <w:szCs w:val="24"/>
        </w:rPr>
        <w:t xml:space="preserve">, </w:t>
      </w:r>
      <w:r w:rsidRPr="00606330">
        <w:rPr>
          <w:rFonts w:ascii="Nikosh" w:hAnsi="Nikosh" w:cs="Nikosh"/>
          <w:sz w:val="24"/>
          <w:szCs w:val="24"/>
          <w:cs/>
        </w:rPr>
        <w:t>মার্কেট</w:t>
      </w:r>
      <w:r w:rsidRPr="00606330">
        <w:rPr>
          <w:rFonts w:ascii="Nikosh" w:hAnsi="Nikosh" w:cs="Nikosh"/>
          <w:sz w:val="24"/>
          <w:szCs w:val="24"/>
        </w:rPr>
        <w:t xml:space="preserve"> </w:t>
      </w:r>
      <w:r w:rsidRPr="00606330">
        <w:rPr>
          <w:rFonts w:ascii="Nikosh" w:hAnsi="Nikosh" w:cs="Nikosh"/>
          <w:sz w:val="24"/>
          <w:szCs w:val="24"/>
          <w:cs/>
        </w:rPr>
        <w:t>স্টাডিজ</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সার্ভে</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p>
    <w:p w:rsidR="00606330" w:rsidRPr="00606330" w:rsidRDefault="00606330" w:rsidP="00FB4B51">
      <w:pPr>
        <w:spacing w:after="120" w:line="240" w:lineRule="auto"/>
        <w:ind w:left="360" w:hanging="360"/>
        <w:rPr>
          <w:rFonts w:ascii="Nikosh" w:hAnsi="Nikosh" w:cs="Nikosh"/>
          <w:sz w:val="24"/>
          <w:szCs w:val="24"/>
        </w:rPr>
      </w:pPr>
      <w:r w:rsidRPr="00606330">
        <w:rPr>
          <w:rFonts w:ascii="Nikosh" w:hAnsi="Nikosh" w:cs="Nikosh"/>
          <w:sz w:val="24"/>
          <w:szCs w:val="24"/>
          <w:cs/>
        </w:rPr>
        <w:t>৪</w:t>
      </w:r>
      <w:r w:rsidRPr="00606330">
        <w:rPr>
          <w:rFonts w:ascii="Nikosh" w:hAnsi="Nikosh" w:cs="Nikosh"/>
          <w:sz w:val="24"/>
          <w:szCs w:val="24"/>
        </w:rPr>
        <w:t>.</w:t>
      </w:r>
      <w:r w:rsidRPr="00606330">
        <w:rPr>
          <w:rFonts w:ascii="Nikosh" w:hAnsi="Nikosh" w:cs="Nikosh"/>
          <w:sz w:val="24"/>
          <w:szCs w:val="24"/>
        </w:rPr>
        <w:tab/>
        <w:t xml:space="preserve">CIGs, POs </w:t>
      </w:r>
      <w:r w:rsidRPr="00606330">
        <w:rPr>
          <w:rFonts w:ascii="Nikosh" w:hAnsi="Nikosh" w:cs="Nikosh"/>
          <w:sz w:val="24"/>
          <w:szCs w:val="24"/>
          <w:cs/>
        </w:rPr>
        <w:t>এবং</w:t>
      </w:r>
      <w:r w:rsidRPr="00606330">
        <w:rPr>
          <w:rFonts w:ascii="Nikosh" w:hAnsi="Nikosh" w:cs="Nikosh"/>
          <w:sz w:val="24"/>
          <w:szCs w:val="24"/>
        </w:rPr>
        <w:t xml:space="preserve"> DAE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কর্মকর্তা</w:t>
      </w:r>
      <w:r w:rsidRPr="00606330">
        <w:rPr>
          <w:rFonts w:ascii="Nikosh" w:hAnsi="Nikosh" w:cs="Nikosh"/>
          <w:sz w:val="24"/>
          <w:szCs w:val="24"/>
        </w:rPr>
        <w:t>/</w:t>
      </w:r>
      <w:r w:rsidRPr="00606330">
        <w:rPr>
          <w:rFonts w:ascii="Nikosh" w:hAnsi="Nikosh" w:cs="Nikosh"/>
          <w:sz w:val="24"/>
          <w:szCs w:val="24"/>
          <w:cs/>
        </w:rPr>
        <w:t>কর্মচারীদের</w:t>
      </w:r>
      <w:r w:rsidRPr="00606330">
        <w:rPr>
          <w:rFonts w:ascii="Nikosh" w:hAnsi="Nikosh" w:cs="Nikosh"/>
          <w:sz w:val="24"/>
          <w:szCs w:val="24"/>
        </w:rPr>
        <w:t xml:space="preserve"> </w:t>
      </w:r>
      <w:r w:rsidRPr="00606330">
        <w:rPr>
          <w:rFonts w:ascii="Nikosh" w:hAnsi="Nikosh" w:cs="Nikosh"/>
          <w:sz w:val="24"/>
          <w:szCs w:val="24"/>
          <w:cs/>
        </w:rPr>
        <w:t>ভ্যালুচেইন</w:t>
      </w:r>
      <w:r w:rsidRPr="00606330">
        <w:rPr>
          <w:rFonts w:ascii="Nikosh" w:hAnsi="Nikosh" w:cs="Nikosh"/>
          <w:sz w:val="24"/>
          <w:szCs w:val="24"/>
        </w:rPr>
        <w:t xml:space="preserve"> </w:t>
      </w:r>
      <w:r w:rsidRPr="00606330">
        <w:rPr>
          <w:rFonts w:ascii="Nikosh" w:hAnsi="Nikosh" w:cs="Nikosh"/>
          <w:sz w:val="24"/>
          <w:szCs w:val="24"/>
          <w:cs/>
        </w:rPr>
        <w:t>ব্যবস্থাপনার</w:t>
      </w:r>
      <w:r w:rsidRPr="00606330">
        <w:rPr>
          <w:rFonts w:ascii="Nikosh" w:hAnsi="Nikosh" w:cs="Nikosh"/>
          <w:sz w:val="24"/>
          <w:szCs w:val="24"/>
        </w:rPr>
        <w:t xml:space="preserve"> </w:t>
      </w:r>
      <w:r w:rsidRPr="00606330">
        <w:rPr>
          <w:rFonts w:ascii="Nikosh" w:hAnsi="Nikosh" w:cs="Nikosh"/>
          <w:sz w:val="24"/>
          <w:szCs w:val="24"/>
          <w:cs/>
        </w:rPr>
        <w:t>জন্য</w:t>
      </w:r>
      <w:r w:rsidRPr="00606330">
        <w:rPr>
          <w:rFonts w:ascii="Nikosh" w:hAnsi="Nikosh" w:cs="Nikosh"/>
          <w:sz w:val="24"/>
          <w:szCs w:val="24"/>
        </w:rPr>
        <w:t xml:space="preserve"> </w:t>
      </w:r>
      <w:r w:rsidRPr="00606330">
        <w:rPr>
          <w:rFonts w:ascii="Nikosh" w:hAnsi="Nikosh" w:cs="Nikosh"/>
          <w:sz w:val="24"/>
          <w:szCs w:val="24"/>
          <w:cs/>
        </w:rPr>
        <w:t>বিপণন</w:t>
      </w:r>
      <w:r w:rsidRPr="00606330">
        <w:rPr>
          <w:rFonts w:ascii="Nikosh" w:hAnsi="Nikosh" w:cs="Nikosh"/>
          <w:sz w:val="24"/>
          <w:szCs w:val="24"/>
        </w:rPr>
        <w:t xml:space="preserve"> </w:t>
      </w:r>
      <w:r w:rsidRPr="00606330">
        <w:rPr>
          <w:rFonts w:ascii="Nikosh" w:hAnsi="Nikosh" w:cs="Nikosh"/>
          <w:sz w:val="24"/>
          <w:szCs w:val="24"/>
          <w:cs/>
        </w:rPr>
        <w:t>দক্ষতা</w:t>
      </w:r>
      <w:r w:rsidRPr="00606330">
        <w:rPr>
          <w:rFonts w:ascii="Nikosh" w:hAnsi="Nikosh" w:cs="Nikosh"/>
          <w:sz w:val="24"/>
          <w:szCs w:val="24"/>
        </w:rPr>
        <w:t xml:space="preserve"> </w:t>
      </w:r>
      <w:r w:rsidRPr="00606330">
        <w:rPr>
          <w:rFonts w:ascii="Nikosh" w:hAnsi="Nikosh" w:cs="Nikosh"/>
          <w:sz w:val="24"/>
          <w:szCs w:val="24"/>
          <w:cs/>
        </w:rPr>
        <w:t>তৈরি</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p>
    <w:p w:rsidR="00606330" w:rsidRPr="00606330" w:rsidRDefault="00606330" w:rsidP="00FB4B51">
      <w:pPr>
        <w:spacing w:after="120" w:line="240" w:lineRule="auto"/>
        <w:ind w:left="360" w:hanging="360"/>
        <w:rPr>
          <w:rFonts w:ascii="Nikosh" w:hAnsi="Nikosh" w:cs="Nikosh"/>
          <w:sz w:val="24"/>
          <w:szCs w:val="24"/>
        </w:rPr>
      </w:pPr>
      <w:r w:rsidRPr="00606330">
        <w:rPr>
          <w:rFonts w:ascii="Nikosh" w:hAnsi="Nikosh" w:cs="Nikosh"/>
          <w:sz w:val="24"/>
          <w:szCs w:val="24"/>
          <w:cs/>
        </w:rPr>
        <w:t>৫</w:t>
      </w:r>
      <w:r w:rsidRPr="00606330">
        <w:rPr>
          <w:rFonts w:ascii="Nikosh" w:hAnsi="Nikosh" w:cs="Nikosh"/>
          <w:sz w:val="24"/>
          <w:szCs w:val="24"/>
        </w:rPr>
        <w:t>.</w:t>
      </w:r>
      <w:r w:rsidRPr="00606330">
        <w:rPr>
          <w:rFonts w:ascii="Nikosh" w:hAnsi="Nikosh" w:cs="Nikosh"/>
          <w:sz w:val="24"/>
          <w:szCs w:val="24"/>
        </w:rPr>
        <w:tab/>
      </w:r>
      <w:r w:rsidRPr="00606330">
        <w:rPr>
          <w:rFonts w:ascii="Nikosh" w:hAnsi="Nikosh" w:cs="Nikosh"/>
          <w:sz w:val="24"/>
          <w:szCs w:val="24"/>
          <w:cs/>
        </w:rPr>
        <w:t>উচ্চমানের</w:t>
      </w:r>
      <w:r w:rsidRPr="00606330">
        <w:rPr>
          <w:rFonts w:ascii="Nikosh" w:hAnsi="Nikosh" w:cs="Nikosh"/>
          <w:sz w:val="24"/>
          <w:szCs w:val="24"/>
        </w:rPr>
        <w:t xml:space="preserve"> </w:t>
      </w:r>
      <w:r w:rsidRPr="00606330">
        <w:rPr>
          <w:rFonts w:ascii="Nikosh" w:hAnsi="Nikosh" w:cs="Nikosh"/>
          <w:sz w:val="24"/>
          <w:szCs w:val="24"/>
          <w:cs/>
        </w:rPr>
        <w:t>পণ্য</w:t>
      </w:r>
      <w:r w:rsidRPr="00606330">
        <w:rPr>
          <w:rFonts w:ascii="Nikosh" w:hAnsi="Nikosh" w:cs="Nikosh"/>
          <w:sz w:val="24"/>
          <w:szCs w:val="24"/>
        </w:rPr>
        <w:t xml:space="preserve"> </w:t>
      </w:r>
      <w:r w:rsidRPr="00606330">
        <w:rPr>
          <w:rFonts w:ascii="Nikosh" w:hAnsi="Nikosh" w:cs="Nikosh"/>
          <w:sz w:val="24"/>
          <w:szCs w:val="24"/>
          <w:cs/>
        </w:rPr>
        <w:t>সংগ্রহোত্তর</w:t>
      </w:r>
      <w:r w:rsidRPr="00606330">
        <w:rPr>
          <w:rFonts w:ascii="Nikosh" w:hAnsi="Nikosh" w:cs="Nikosh"/>
          <w:sz w:val="24"/>
          <w:szCs w:val="24"/>
        </w:rPr>
        <w:t xml:space="preserve"> </w:t>
      </w:r>
      <w:r w:rsidRPr="00606330">
        <w:rPr>
          <w:rFonts w:ascii="Nikosh" w:hAnsi="Nikosh" w:cs="Nikosh"/>
          <w:sz w:val="24"/>
          <w:szCs w:val="24"/>
          <w:cs/>
        </w:rPr>
        <w:t>ব্যবস্থাপনাসহ</w:t>
      </w:r>
      <w:r w:rsidRPr="00606330">
        <w:rPr>
          <w:rFonts w:ascii="Nikosh" w:hAnsi="Nikosh" w:cs="Nikosh"/>
          <w:sz w:val="24"/>
          <w:szCs w:val="24"/>
        </w:rPr>
        <w:t xml:space="preserve"> </w:t>
      </w:r>
      <w:r w:rsidRPr="00606330">
        <w:rPr>
          <w:rFonts w:ascii="Nikosh" w:hAnsi="Nikosh" w:cs="Nikosh"/>
          <w:sz w:val="24"/>
          <w:szCs w:val="24"/>
          <w:cs/>
        </w:rPr>
        <w:t>পণ্য</w:t>
      </w:r>
      <w:r w:rsidRPr="00606330">
        <w:rPr>
          <w:rFonts w:ascii="Nikosh" w:hAnsi="Nikosh" w:cs="Nikosh"/>
          <w:sz w:val="24"/>
          <w:szCs w:val="24"/>
        </w:rPr>
        <w:t xml:space="preserve"> </w:t>
      </w:r>
      <w:r w:rsidRPr="00606330">
        <w:rPr>
          <w:rFonts w:ascii="Nikosh" w:hAnsi="Nikosh" w:cs="Nikosh"/>
          <w:sz w:val="24"/>
          <w:szCs w:val="24"/>
          <w:cs/>
        </w:rPr>
        <w:t>সংগ্রহ</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বিপণন</w:t>
      </w:r>
      <w:r w:rsidRPr="00606330">
        <w:rPr>
          <w:rFonts w:ascii="Nikosh" w:hAnsi="Nikosh" w:cs="Nikosh"/>
          <w:sz w:val="24"/>
          <w:szCs w:val="24"/>
        </w:rPr>
        <w:t xml:space="preserve"> </w:t>
      </w:r>
      <w:r w:rsidRPr="00606330">
        <w:rPr>
          <w:rFonts w:ascii="Nikosh" w:hAnsi="Nikosh" w:cs="Nikosh"/>
          <w:sz w:val="24"/>
          <w:szCs w:val="24"/>
          <w:cs/>
        </w:rPr>
        <w:t>কেন্দ্র</w:t>
      </w:r>
      <w:r w:rsidRPr="00606330">
        <w:rPr>
          <w:rFonts w:ascii="Nikosh" w:hAnsi="Nikosh" w:cs="Nikosh"/>
          <w:sz w:val="24"/>
          <w:szCs w:val="24"/>
        </w:rPr>
        <w:t xml:space="preserve"> (Commodity Collection &amp; Marketing Centre, CCMC) </w:t>
      </w:r>
      <w:r w:rsidRPr="00606330">
        <w:rPr>
          <w:rFonts w:ascii="Nikosh" w:hAnsi="Nikosh" w:cs="Nikosh"/>
          <w:sz w:val="24"/>
          <w:szCs w:val="24"/>
          <w:cs/>
        </w:rPr>
        <w:t>তৈরি</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বর্তমান</w:t>
      </w:r>
      <w:r w:rsidRPr="00606330">
        <w:rPr>
          <w:rFonts w:ascii="Nikosh" w:hAnsi="Nikosh" w:cs="Nikosh"/>
          <w:sz w:val="24"/>
          <w:szCs w:val="24"/>
        </w:rPr>
        <w:t xml:space="preserve"> </w:t>
      </w:r>
      <w:r w:rsidRPr="00606330">
        <w:rPr>
          <w:rFonts w:ascii="Nikosh" w:hAnsi="Nikosh" w:cs="Nikosh"/>
          <w:sz w:val="24"/>
          <w:szCs w:val="24"/>
          <w:cs/>
        </w:rPr>
        <w:t>বাজারের</w:t>
      </w:r>
      <w:r w:rsidRPr="00606330">
        <w:rPr>
          <w:rFonts w:ascii="Nikosh" w:hAnsi="Nikosh" w:cs="Nikosh"/>
          <w:sz w:val="24"/>
          <w:szCs w:val="24"/>
        </w:rPr>
        <w:t xml:space="preserve"> </w:t>
      </w:r>
      <w:r w:rsidRPr="00606330">
        <w:rPr>
          <w:rFonts w:ascii="Nikosh" w:hAnsi="Nikosh" w:cs="Nikosh"/>
          <w:sz w:val="24"/>
          <w:szCs w:val="24"/>
          <w:cs/>
        </w:rPr>
        <w:t>সংস্কার</w:t>
      </w:r>
      <w:r w:rsidRPr="00606330">
        <w:rPr>
          <w:rFonts w:ascii="Nikosh" w:hAnsi="Nikosh" w:cs="Nikosh"/>
          <w:sz w:val="24"/>
          <w:szCs w:val="24"/>
        </w:rPr>
        <w:t xml:space="preserve"> (renovation of existing markets) </w:t>
      </w:r>
      <w:r w:rsidRPr="00606330">
        <w:rPr>
          <w:rFonts w:ascii="Nikosh" w:hAnsi="Nikosh" w:cs="Nikosh"/>
          <w:sz w:val="24"/>
          <w:szCs w:val="24"/>
          <w:cs/>
        </w:rPr>
        <w:t>কাজে</w:t>
      </w:r>
      <w:r w:rsidRPr="00606330">
        <w:rPr>
          <w:rFonts w:ascii="Nikosh" w:hAnsi="Nikosh" w:cs="Nikosh"/>
          <w:sz w:val="24"/>
          <w:szCs w:val="24"/>
        </w:rPr>
        <w:t xml:space="preserve"> POs</w:t>
      </w:r>
      <w:r w:rsidRPr="00606330">
        <w:rPr>
          <w:rFonts w:ascii="Nikosh" w:hAnsi="Nikosh" w:cs="Nikosh" w:hint="cs"/>
          <w:sz w:val="24"/>
          <w:szCs w:val="24"/>
          <w:cs/>
          <w:lang w:bidi="bn-IN"/>
        </w:rPr>
        <w:t xml:space="preserve"> </w:t>
      </w:r>
      <w:r w:rsidRPr="00606330">
        <w:rPr>
          <w:rFonts w:ascii="Nikosh" w:hAnsi="Nikosh" w:cs="Nikosh"/>
          <w:sz w:val="24"/>
          <w:szCs w:val="24"/>
          <w:cs/>
        </w:rPr>
        <w:t>দের</w:t>
      </w:r>
      <w:r w:rsidRPr="00606330">
        <w:rPr>
          <w:rFonts w:ascii="Nikosh" w:hAnsi="Nikosh" w:cs="Nikosh"/>
          <w:sz w:val="24"/>
          <w:szCs w:val="24"/>
        </w:rPr>
        <w:t xml:space="preserve"> </w:t>
      </w:r>
      <w:r w:rsidRPr="00606330">
        <w:rPr>
          <w:rFonts w:ascii="Nikosh" w:hAnsi="Nikosh" w:cs="Nikosh"/>
          <w:sz w:val="24"/>
          <w:szCs w:val="24"/>
          <w:cs/>
        </w:rPr>
        <w:t>সংগঠিত</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সহযোগিতা</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p>
    <w:p w:rsidR="00606330" w:rsidRPr="00606330" w:rsidRDefault="00606330" w:rsidP="00FB4B51">
      <w:pPr>
        <w:spacing w:after="120" w:line="240" w:lineRule="auto"/>
        <w:ind w:left="360" w:hanging="360"/>
        <w:rPr>
          <w:rFonts w:ascii="Nikosh" w:hAnsi="Nikosh" w:cs="Nikosh"/>
          <w:sz w:val="24"/>
          <w:szCs w:val="24"/>
        </w:rPr>
      </w:pPr>
      <w:r w:rsidRPr="00606330">
        <w:rPr>
          <w:rFonts w:ascii="Nikosh" w:hAnsi="Nikosh" w:cs="Nikosh"/>
          <w:sz w:val="24"/>
          <w:szCs w:val="24"/>
        </w:rPr>
        <w:t xml:space="preserve"> </w:t>
      </w:r>
      <w:r w:rsidRPr="00606330">
        <w:rPr>
          <w:rFonts w:ascii="Nikosh" w:hAnsi="Nikosh" w:cs="Nikosh"/>
          <w:sz w:val="24"/>
          <w:szCs w:val="24"/>
          <w:cs/>
        </w:rPr>
        <w:t>৬</w:t>
      </w:r>
      <w:r w:rsidRPr="00606330">
        <w:rPr>
          <w:rFonts w:ascii="Nikosh" w:hAnsi="Nikosh" w:cs="Nikosh"/>
          <w:sz w:val="24"/>
          <w:szCs w:val="24"/>
        </w:rPr>
        <w:t>.</w:t>
      </w:r>
      <w:r w:rsidRPr="00606330">
        <w:rPr>
          <w:rFonts w:ascii="Nikosh" w:hAnsi="Nikosh" w:cs="Nikosh"/>
          <w:sz w:val="24"/>
          <w:szCs w:val="24"/>
        </w:rPr>
        <w:tab/>
      </w:r>
      <w:r w:rsidRPr="00606330">
        <w:rPr>
          <w:rFonts w:ascii="Nikosh" w:hAnsi="Nikosh" w:cs="Nikosh"/>
          <w:sz w:val="24"/>
          <w:szCs w:val="24"/>
          <w:cs/>
        </w:rPr>
        <w:t>কৃষক</w:t>
      </w:r>
      <w:r w:rsidRPr="00606330">
        <w:rPr>
          <w:rFonts w:ascii="Nikosh" w:hAnsi="Nikosh" w:cs="Nikosh"/>
          <w:sz w:val="24"/>
          <w:szCs w:val="24"/>
        </w:rPr>
        <w:t xml:space="preserve"> (CIG &amp; Non-CIG), </w:t>
      </w:r>
      <w:r w:rsidRPr="00606330">
        <w:rPr>
          <w:rFonts w:ascii="Nikosh" w:hAnsi="Nikosh" w:cs="Nikosh"/>
          <w:sz w:val="24"/>
          <w:szCs w:val="24"/>
          <w:cs/>
        </w:rPr>
        <w:t>প্রক্রিয়াজাতকারী</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ট্রেডারসদের</w:t>
      </w:r>
      <w:r w:rsidRPr="00606330">
        <w:rPr>
          <w:rFonts w:ascii="Nikosh" w:hAnsi="Nikosh" w:cs="Nikosh"/>
          <w:sz w:val="24"/>
          <w:szCs w:val="24"/>
        </w:rPr>
        <w:t xml:space="preserve"> </w:t>
      </w:r>
      <w:r w:rsidRPr="00606330">
        <w:rPr>
          <w:rFonts w:ascii="Nikosh" w:hAnsi="Nikosh" w:cs="Nikosh"/>
          <w:sz w:val="24"/>
          <w:szCs w:val="24"/>
          <w:cs/>
        </w:rPr>
        <w:t>ব্যবসা</w:t>
      </w:r>
      <w:r w:rsidRPr="00606330">
        <w:rPr>
          <w:rFonts w:ascii="Nikosh" w:hAnsi="Nikosh" w:cs="Nikosh"/>
          <w:sz w:val="24"/>
          <w:szCs w:val="24"/>
        </w:rPr>
        <w:t xml:space="preserve"> </w:t>
      </w:r>
      <w:r w:rsidRPr="00606330">
        <w:rPr>
          <w:rFonts w:ascii="Nikosh" w:hAnsi="Nikosh" w:cs="Nikosh"/>
          <w:sz w:val="24"/>
          <w:szCs w:val="24"/>
          <w:cs/>
        </w:rPr>
        <w:t>কাজে</w:t>
      </w:r>
      <w:r w:rsidRPr="00606330">
        <w:rPr>
          <w:rFonts w:ascii="Nikosh" w:hAnsi="Nikosh" w:cs="Nikosh"/>
          <w:sz w:val="24"/>
          <w:szCs w:val="24"/>
        </w:rPr>
        <w:t xml:space="preserve"> </w:t>
      </w:r>
      <w:r w:rsidRPr="00606330">
        <w:rPr>
          <w:rFonts w:ascii="Nikosh" w:hAnsi="Nikosh" w:cs="Nikosh"/>
          <w:sz w:val="24"/>
          <w:szCs w:val="24"/>
          <w:cs/>
        </w:rPr>
        <w:t>সহায়তার</w:t>
      </w:r>
      <w:r w:rsidRPr="00606330">
        <w:rPr>
          <w:rFonts w:ascii="Nikosh" w:hAnsi="Nikosh" w:cs="Nikosh"/>
          <w:sz w:val="24"/>
          <w:szCs w:val="24"/>
        </w:rPr>
        <w:t xml:space="preserve"> </w:t>
      </w:r>
      <w:r w:rsidRPr="00606330">
        <w:rPr>
          <w:rFonts w:ascii="Nikosh" w:hAnsi="Nikosh" w:cs="Nikosh"/>
          <w:sz w:val="24"/>
          <w:szCs w:val="24"/>
          <w:cs/>
        </w:rPr>
        <w:t>জন্য</w:t>
      </w:r>
      <w:r w:rsidRPr="00606330">
        <w:rPr>
          <w:rFonts w:ascii="Nikosh" w:hAnsi="Nikosh" w:cs="Nikosh"/>
          <w:sz w:val="24"/>
          <w:szCs w:val="24"/>
        </w:rPr>
        <w:t xml:space="preserve"> </w:t>
      </w:r>
      <w:r w:rsidRPr="00606330">
        <w:rPr>
          <w:rFonts w:ascii="Nikosh" w:hAnsi="Nikosh" w:cs="Nikosh"/>
          <w:sz w:val="24"/>
          <w:szCs w:val="24"/>
          <w:cs/>
        </w:rPr>
        <w:t>পণ্য</w:t>
      </w:r>
      <w:r w:rsidRPr="00606330">
        <w:rPr>
          <w:rFonts w:ascii="Nikosh" w:hAnsi="Nikosh" w:cs="Nikosh"/>
          <w:sz w:val="24"/>
          <w:szCs w:val="24"/>
        </w:rPr>
        <w:t xml:space="preserve"> </w:t>
      </w:r>
      <w:r w:rsidRPr="00606330">
        <w:rPr>
          <w:rFonts w:ascii="Nikosh" w:hAnsi="Nikosh" w:cs="Nikosh"/>
          <w:sz w:val="24"/>
          <w:szCs w:val="24"/>
          <w:cs/>
        </w:rPr>
        <w:t>সংগ্রহ</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বিপণন</w:t>
      </w:r>
      <w:r w:rsidRPr="00606330">
        <w:rPr>
          <w:rFonts w:ascii="Nikosh" w:hAnsi="Nikosh" w:cs="Nikosh"/>
          <w:sz w:val="24"/>
          <w:szCs w:val="24"/>
        </w:rPr>
        <w:t xml:space="preserve"> </w:t>
      </w:r>
      <w:r w:rsidRPr="00606330">
        <w:rPr>
          <w:rFonts w:ascii="Nikosh" w:hAnsi="Nikosh" w:cs="Nikosh"/>
          <w:sz w:val="24"/>
          <w:szCs w:val="24"/>
          <w:cs/>
        </w:rPr>
        <w:t>কেন্দ্র</w:t>
      </w:r>
      <w:r w:rsidRPr="00606330">
        <w:rPr>
          <w:rFonts w:ascii="Nikosh" w:hAnsi="Nikosh" w:cs="Nikosh"/>
          <w:sz w:val="24"/>
          <w:szCs w:val="24"/>
        </w:rPr>
        <w:t xml:space="preserve"> (CCMC), </w:t>
      </w:r>
      <w:r w:rsidRPr="00606330">
        <w:rPr>
          <w:rFonts w:ascii="Nikosh" w:hAnsi="Nikosh" w:cs="Nikosh"/>
          <w:sz w:val="24"/>
          <w:szCs w:val="24"/>
          <w:cs/>
        </w:rPr>
        <w:t>কালেকশন</w:t>
      </w:r>
      <w:r w:rsidRPr="00606330">
        <w:rPr>
          <w:rFonts w:ascii="Nikosh" w:hAnsi="Nikosh" w:cs="Nikosh"/>
          <w:sz w:val="24"/>
          <w:szCs w:val="24"/>
        </w:rPr>
        <w:t xml:space="preserve"> </w:t>
      </w:r>
      <w:r w:rsidRPr="00606330">
        <w:rPr>
          <w:rFonts w:ascii="Nikosh" w:hAnsi="Nikosh" w:cs="Nikosh"/>
          <w:sz w:val="24"/>
          <w:szCs w:val="24"/>
          <w:cs/>
        </w:rPr>
        <w:t>পয়েন্ট</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সংস্কারকৃত</w:t>
      </w:r>
      <w:r w:rsidRPr="00606330">
        <w:rPr>
          <w:rFonts w:ascii="Nikosh" w:hAnsi="Nikosh" w:cs="Nikosh"/>
          <w:sz w:val="24"/>
          <w:szCs w:val="24"/>
        </w:rPr>
        <w:t xml:space="preserve"> </w:t>
      </w:r>
      <w:r w:rsidRPr="00606330">
        <w:rPr>
          <w:rFonts w:ascii="Nikosh" w:hAnsi="Nikosh" w:cs="Nikosh"/>
          <w:sz w:val="24"/>
          <w:szCs w:val="24"/>
          <w:cs/>
        </w:rPr>
        <w:t>বর্তমান</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স্বল্প</w:t>
      </w:r>
      <w:r w:rsidRPr="00606330">
        <w:rPr>
          <w:rFonts w:ascii="Nikosh" w:hAnsi="Nikosh" w:cs="Nikosh"/>
          <w:sz w:val="24"/>
          <w:szCs w:val="24"/>
        </w:rPr>
        <w:t xml:space="preserve"> </w:t>
      </w:r>
      <w:r w:rsidRPr="00606330">
        <w:rPr>
          <w:rFonts w:ascii="Nikosh" w:hAnsi="Nikosh" w:cs="Nikosh"/>
          <w:sz w:val="24"/>
          <w:szCs w:val="24"/>
          <w:cs/>
        </w:rPr>
        <w:t>মেয়াদে</w:t>
      </w:r>
      <w:r w:rsidRPr="00606330">
        <w:rPr>
          <w:rFonts w:ascii="Nikosh" w:hAnsi="Nikosh" w:cs="Nikosh"/>
          <w:sz w:val="24"/>
          <w:szCs w:val="24"/>
        </w:rPr>
        <w:t xml:space="preserve"> </w:t>
      </w:r>
      <w:r w:rsidRPr="00606330">
        <w:rPr>
          <w:rFonts w:ascii="Nikosh" w:hAnsi="Nikosh" w:cs="Nikosh"/>
          <w:sz w:val="24"/>
          <w:szCs w:val="24"/>
          <w:cs/>
        </w:rPr>
        <w:t>ফসল</w:t>
      </w:r>
      <w:r w:rsidRPr="00606330">
        <w:rPr>
          <w:rFonts w:ascii="Nikosh" w:hAnsi="Nikosh" w:cs="Nikosh"/>
          <w:sz w:val="24"/>
          <w:szCs w:val="24"/>
        </w:rPr>
        <w:t xml:space="preserve"> </w:t>
      </w:r>
      <w:r w:rsidRPr="00606330">
        <w:rPr>
          <w:rFonts w:ascii="Nikosh" w:hAnsi="Nikosh" w:cs="Nikosh"/>
          <w:sz w:val="24"/>
          <w:szCs w:val="24"/>
          <w:cs/>
        </w:rPr>
        <w:t>সংরক্ষণের</w:t>
      </w:r>
      <w:r w:rsidRPr="00606330">
        <w:rPr>
          <w:rFonts w:ascii="Nikosh" w:hAnsi="Nikosh" w:cs="Nikosh"/>
          <w:sz w:val="24"/>
          <w:szCs w:val="24"/>
        </w:rPr>
        <w:t xml:space="preserve"> </w:t>
      </w:r>
      <w:r w:rsidRPr="00606330">
        <w:rPr>
          <w:rFonts w:ascii="Nikosh" w:hAnsi="Nikosh" w:cs="Nikosh"/>
          <w:sz w:val="24"/>
          <w:szCs w:val="24"/>
          <w:cs/>
        </w:rPr>
        <w:t>ব্যবস্থা</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p>
    <w:p w:rsidR="00606330" w:rsidRPr="00606330" w:rsidRDefault="00606330" w:rsidP="00FB4B51">
      <w:pPr>
        <w:spacing w:after="120" w:line="240" w:lineRule="auto"/>
        <w:ind w:left="360" w:hanging="360"/>
        <w:rPr>
          <w:rFonts w:ascii="Nikosh" w:hAnsi="Nikosh" w:cs="Nikosh"/>
          <w:sz w:val="24"/>
          <w:szCs w:val="24"/>
        </w:rPr>
      </w:pPr>
      <w:r w:rsidRPr="00606330">
        <w:rPr>
          <w:rFonts w:ascii="Nikosh" w:hAnsi="Nikosh" w:cs="Nikosh"/>
          <w:sz w:val="24"/>
          <w:szCs w:val="24"/>
          <w:cs/>
        </w:rPr>
        <w:t>৭</w:t>
      </w:r>
      <w:r w:rsidRPr="00606330">
        <w:rPr>
          <w:rFonts w:ascii="Nikosh" w:hAnsi="Nikosh" w:cs="Nikosh"/>
          <w:sz w:val="24"/>
          <w:szCs w:val="24"/>
        </w:rPr>
        <w:t>.</w:t>
      </w:r>
      <w:r w:rsidRPr="00606330">
        <w:rPr>
          <w:rFonts w:ascii="Nikosh" w:hAnsi="Nikosh" w:cs="Nikosh"/>
          <w:sz w:val="24"/>
          <w:szCs w:val="24"/>
        </w:rPr>
        <w:tab/>
        <w:t xml:space="preserve">CIGs/POs </w:t>
      </w:r>
      <w:r w:rsidRPr="00606330">
        <w:rPr>
          <w:rFonts w:ascii="Nikosh" w:hAnsi="Nikosh" w:cs="Nikosh"/>
          <w:sz w:val="24"/>
          <w:szCs w:val="24"/>
          <w:cs/>
        </w:rPr>
        <w:t>দের</w:t>
      </w:r>
      <w:r w:rsidRPr="00606330">
        <w:rPr>
          <w:rFonts w:ascii="Nikosh" w:hAnsi="Nikosh" w:cs="Nikosh"/>
          <w:sz w:val="24"/>
          <w:szCs w:val="24"/>
        </w:rPr>
        <w:t xml:space="preserve"> </w:t>
      </w:r>
      <w:r w:rsidRPr="00606330">
        <w:rPr>
          <w:rFonts w:ascii="Nikosh" w:hAnsi="Nikosh" w:cs="Nikosh"/>
          <w:sz w:val="24"/>
          <w:szCs w:val="24"/>
          <w:cs/>
        </w:rPr>
        <w:t>সাথে</w:t>
      </w:r>
      <w:r w:rsidRPr="00606330">
        <w:rPr>
          <w:rFonts w:ascii="Nikosh" w:hAnsi="Nikosh" w:cs="Nikosh"/>
          <w:sz w:val="24"/>
          <w:szCs w:val="24"/>
        </w:rPr>
        <w:t xml:space="preserve"> </w:t>
      </w:r>
      <w:r w:rsidRPr="00606330">
        <w:rPr>
          <w:rFonts w:ascii="Nikosh" w:hAnsi="Nikosh" w:cs="Nikosh"/>
          <w:sz w:val="24"/>
          <w:szCs w:val="24"/>
          <w:cs/>
        </w:rPr>
        <w:t>ট্রেডারস</w:t>
      </w:r>
      <w:r w:rsidRPr="00606330">
        <w:rPr>
          <w:rFonts w:ascii="Nikosh" w:hAnsi="Nikosh" w:cs="Nikosh"/>
          <w:sz w:val="24"/>
          <w:szCs w:val="24"/>
        </w:rPr>
        <w:t xml:space="preserve">, </w:t>
      </w:r>
      <w:r w:rsidRPr="00606330">
        <w:rPr>
          <w:rFonts w:ascii="Nikosh" w:hAnsi="Nikosh" w:cs="Nikosh"/>
          <w:sz w:val="24"/>
          <w:szCs w:val="24"/>
          <w:cs/>
        </w:rPr>
        <w:t>সুপারমার্কেটস</w:t>
      </w:r>
      <w:r w:rsidRPr="00606330">
        <w:rPr>
          <w:rFonts w:ascii="Nikosh" w:hAnsi="Nikosh" w:cs="Nikosh"/>
          <w:sz w:val="24"/>
          <w:szCs w:val="24"/>
        </w:rPr>
        <w:t xml:space="preserve">, </w:t>
      </w:r>
      <w:r w:rsidRPr="00606330">
        <w:rPr>
          <w:rFonts w:ascii="Nikosh" w:hAnsi="Nikosh" w:cs="Nikosh"/>
          <w:sz w:val="24"/>
          <w:szCs w:val="24"/>
          <w:cs/>
        </w:rPr>
        <w:t>প্রক্রিয়াজাতকারী</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রপ্তানিকারকদের</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সংযোগ</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চুক্তিবদ্ধ</w:t>
      </w:r>
      <w:r w:rsidRPr="00606330">
        <w:rPr>
          <w:rFonts w:ascii="Nikosh" w:hAnsi="Nikosh" w:cs="Nikosh"/>
          <w:sz w:val="24"/>
          <w:szCs w:val="24"/>
        </w:rPr>
        <w:t xml:space="preserve"> </w:t>
      </w:r>
      <w:r w:rsidRPr="00606330">
        <w:rPr>
          <w:rFonts w:ascii="Nikosh" w:hAnsi="Nikosh" w:cs="Nikosh"/>
          <w:sz w:val="24"/>
          <w:szCs w:val="24"/>
          <w:cs/>
        </w:rPr>
        <w:t>ব্যবস্থা</w:t>
      </w:r>
      <w:r w:rsidRPr="00606330">
        <w:rPr>
          <w:rFonts w:ascii="Nikosh" w:hAnsi="Nikosh" w:cs="Nikosh"/>
          <w:sz w:val="24"/>
          <w:szCs w:val="24"/>
        </w:rPr>
        <w:t xml:space="preserve"> </w:t>
      </w:r>
      <w:r w:rsidRPr="00606330">
        <w:rPr>
          <w:rFonts w:ascii="Nikosh" w:hAnsi="Nikosh" w:cs="Nikosh"/>
          <w:sz w:val="24"/>
          <w:szCs w:val="24"/>
          <w:cs/>
        </w:rPr>
        <w:t>তৈরি</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p>
    <w:p w:rsidR="00606330" w:rsidRPr="00606330" w:rsidRDefault="00606330" w:rsidP="00FB4B51">
      <w:pPr>
        <w:spacing w:after="120" w:line="240" w:lineRule="auto"/>
        <w:ind w:left="360" w:hanging="360"/>
        <w:rPr>
          <w:rFonts w:ascii="Nikosh" w:hAnsi="Nikosh" w:cs="Nikosh"/>
          <w:sz w:val="24"/>
          <w:szCs w:val="24"/>
        </w:rPr>
      </w:pPr>
      <w:r w:rsidRPr="00606330">
        <w:rPr>
          <w:rFonts w:ascii="Nikosh" w:hAnsi="Nikosh" w:cs="Nikosh"/>
          <w:sz w:val="24"/>
          <w:szCs w:val="24"/>
          <w:cs/>
        </w:rPr>
        <w:t>৮</w:t>
      </w:r>
      <w:r w:rsidRPr="00606330">
        <w:rPr>
          <w:rFonts w:ascii="Nikosh" w:hAnsi="Nikosh" w:cs="Nikosh"/>
          <w:sz w:val="24"/>
          <w:szCs w:val="24"/>
        </w:rPr>
        <w:t>.</w:t>
      </w:r>
      <w:r w:rsidRPr="00606330">
        <w:rPr>
          <w:rFonts w:ascii="Nikosh" w:hAnsi="Nikosh" w:cs="Nikosh"/>
          <w:sz w:val="24"/>
          <w:szCs w:val="24"/>
        </w:rPr>
        <w:tab/>
        <w:t xml:space="preserve">CIGs/POs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উদ্যোক্তাদের</w:t>
      </w:r>
      <w:r w:rsidRPr="00606330">
        <w:rPr>
          <w:rFonts w:ascii="Nikosh" w:hAnsi="Nikosh" w:cs="Nikosh"/>
          <w:sz w:val="24"/>
          <w:szCs w:val="24"/>
        </w:rPr>
        <w:t xml:space="preserve"> </w:t>
      </w:r>
      <w:r w:rsidRPr="00606330">
        <w:rPr>
          <w:rFonts w:ascii="Nikosh" w:hAnsi="Nikosh" w:cs="Nikosh"/>
          <w:sz w:val="24"/>
          <w:szCs w:val="24"/>
          <w:cs/>
        </w:rPr>
        <w:t>এগ্রিকালচারাল</w:t>
      </w:r>
      <w:r w:rsidRPr="00606330">
        <w:rPr>
          <w:rFonts w:ascii="Nikosh" w:hAnsi="Nikosh" w:cs="Nikosh"/>
          <w:sz w:val="24"/>
          <w:szCs w:val="24"/>
        </w:rPr>
        <w:t xml:space="preserve"> </w:t>
      </w:r>
      <w:r w:rsidRPr="00606330">
        <w:rPr>
          <w:rFonts w:ascii="Nikosh" w:hAnsi="Nikosh" w:cs="Nikosh"/>
          <w:sz w:val="24"/>
          <w:szCs w:val="24"/>
          <w:cs/>
        </w:rPr>
        <w:t>ইনোভেশন</w:t>
      </w:r>
      <w:r w:rsidRPr="00606330">
        <w:rPr>
          <w:rFonts w:ascii="Nikosh" w:hAnsi="Nikosh" w:cs="Nikosh"/>
          <w:sz w:val="24"/>
          <w:szCs w:val="24"/>
        </w:rPr>
        <w:t xml:space="preserve"> </w:t>
      </w:r>
      <w:r w:rsidRPr="00606330">
        <w:rPr>
          <w:rFonts w:ascii="Nikosh" w:hAnsi="Nikosh" w:cs="Nikosh"/>
          <w:sz w:val="24"/>
          <w:szCs w:val="24"/>
          <w:cs/>
        </w:rPr>
        <w:t>ফান্ডস</w:t>
      </w:r>
      <w:r w:rsidRPr="00606330">
        <w:rPr>
          <w:rFonts w:ascii="Nikosh" w:hAnsi="Nikosh" w:cs="Nikosh"/>
          <w:sz w:val="24"/>
          <w:szCs w:val="24"/>
        </w:rPr>
        <w:t xml:space="preserve"> (AIF-2 &amp; AIF-3) </w:t>
      </w:r>
      <w:r w:rsidRPr="00606330">
        <w:rPr>
          <w:rFonts w:ascii="Nikosh" w:hAnsi="Nikosh" w:cs="Nikosh"/>
          <w:sz w:val="24"/>
          <w:szCs w:val="24"/>
          <w:cs/>
        </w:rPr>
        <w:t>হতে</w:t>
      </w:r>
      <w:r w:rsidRPr="00606330">
        <w:rPr>
          <w:rFonts w:ascii="Nikosh" w:hAnsi="Nikosh" w:cs="Nikosh"/>
          <w:sz w:val="24"/>
          <w:szCs w:val="24"/>
        </w:rPr>
        <w:t xml:space="preserve"> </w:t>
      </w:r>
      <w:r w:rsidRPr="00606330">
        <w:rPr>
          <w:rFonts w:ascii="Nikosh" w:hAnsi="Nikosh" w:cs="Nikosh"/>
          <w:sz w:val="24"/>
          <w:szCs w:val="24"/>
          <w:cs/>
        </w:rPr>
        <w:t>ম্যাচিং</w:t>
      </w:r>
      <w:r w:rsidRPr="00606330">
        <w:rPr>
          <w:rFonts w:ascii="Nikosh" w:hAnsi="Nikosh" w:cs="Nikosh"/>
          <w:sz w:val="24"/>
          <w:szCs w:val="24"/>
        </w:rPr>
        <w:t xml:space="preserve"> </w:t>
      </w:r>
      <w:r w:rsidRPr="00606330">
        <w:rPr>
          <w:rFonts w:ascii="Nikosh" w:hAnsi="Nikosh" w:cs="Nikosh"/>
          <w:sz w:val="24"/>
          <w:szCs w:val="24"/>
          <w:cs/>
        </w:rPr>
        <w:t>গ্র্যান্টস</w:t>
      </w:r>
      <w:r w:rsidRPr="00606330">
        <w:rPr>
          <w:rFonts w:ascii="Nikosh" w:hAnsi="Nikosh" w:cs="Nikosh"/>
          <w:sz w:val="24"/>
          <w:szCs w:val="24"/>
        </w:rPr>
        <w:t xml:space="preserv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জন্য</w:t>
      </w:r>
      <w:r w:rsidRPr="00606330">
        <w:rPr>
          <w:rFonts w:ascii="Nikosh" w:hAnsi="Nikosh" w:cs="Nikosh"/>
          <w:sz w:val="24"/>
          <w:szCs w:val="24"/>
        </w:rPr>
        <w:t xml:space="preserve"> </w:t>
      </w:r>
      <w:r w:rsidRPr="00606330">
        <w:rPr>
          <w:rFonts w:ascii="Nikosh" w:hAnsi="Nikosh" w:cs="Nikosh"/>
          <w:sz w:val="24"/>
          <w:szCs w:val="24"/>
          <w:cs/>
        </w:rPr>
        <w:t>দরখাস্ত</w:t>
      </w:r>
      <w:r w:rsidRPr="00606330">
        <w:rPr>
          <w:rFonts w:ascii="Nikosh" w:hAnsi="Nikosh" w:cs="Nikosh"/>
          <w:sz w:val="24"/>
          <w:szCs w:val="24"/>
        </w:rPr>
        <w:t xml:space="preserve"> </w:t>
      </w:r>
      <w:r w:rsidRPr="00606330">
        <w:rPr>
          <w:rFonts w:ascii="Nikosh" w:hAnsi="Nikosh" w:cs="Nikosh"/>
          <w:sz w:val="24"/>
          <w:szCs w:val="24"/>
          <w:cs/>
        </w:rPr>
        <w:t>করতে</w:t>
      </w:r>
      <w:r w:rsidRPr="00606330">
        <w:rPr>
          <w:rFonts w:ascii="Nikosh" w:hAnsi="Nikosh" w:cs="Nikosh"/>
          <w:sz w:val="24"/>
          <w:szCs w:val="24"/>
        </w:rPr>
        <w:t xml:space="preserve"> </w:t>
      </w:r>
      <w:r w:rsidRPr="00606330">
        <w:rPr>
          <w:rFonts w:ascii="Nikosh" w:hAnsi="Nikosh" w:cs="Nikosh"/>
          <w:sz w:val="24"/>
          <w:szCs w:val="24"/>
          <w:cs/>
        </w:rPr>
        <w:t>ফিন্যানসিয়াল</w:t>
      </w:r>
      <w:r w:rsidRPr="00606330">
        <w:rPr>
          <w:rFonts w:ascii="Nikosh" w:hAnsi="Nikosh" w:cs="Nikosh"/>
          <w:sz w:val="24"/>
          <w:szCs w:val="24"/>
        </w:rPr>
        <w:t xml:space="preserve"> </w:t>
      </w:r>
      <w:r w:rsidRPr="00606330">
        <w:rPr>
          <w:rFonts w:ascii="Nikosh" w:hAnsi="Nikosh" w:cs="Nikosh"/>
          <w:sz w:val="24"/>
          <w:szCs w:val="24"/>
          <w:cs/>
        </w:rPr>
        <w:t>এডভাইজরি</w:t>
      </w:r>
      <w:r w:rsidRPr="00606330">
        <w:rPr>
          <w:rFonts w:ascii="Nikosh" w:hAnsi="Nikosh" w:cs="Nikosh"/>
          <w:sz w:val="24"/>
          <w:szCs w:val="24"/>
        </w:rPr>
        <w:t xml:space="preserve"> </w:t>
      </w:r>
      <w:r w:rsidRPr="00606330">
        <w:rPr>
          <w:rFonts w:ascii="Nikosh" w:hAnsi="Nikosh" w:cs="Nikosh"/>
          <w:sz w:val="24"/>
          <w:szCs w:val="24"/>
          <w:cs/>
        </w:rPr>
        <w:t>সার্ভিস</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p>
    <w:p w:rsidR="00606330" w:rsidRPr="00606330" w:rsidRDefault="00606330" w:rsidP="00FB4B51">
      <w:pPr>
        <w:spacing w:after="120" w:line="240" w:lineRule="auto"/>
        <w:ind w:left="360" w:hanging="360"/>
        <w:rPr>
          <w:rFonts w:ascii="Nikosh" w:hAnsi="Nikosh" w:cs="Nikosh"/>
          <w:sz w:val="24"/>
          <w:szCs w:val="24"/>
        </w:rPr>
      </w:pPr>
      <w:r w:rsidRPr="00606330">
        <w:rPr>
          <w:rFonts w:ascii="Nikosh" w:hAnsi="Nikosh" w:cs="Nikosh"/>
          <w:sz w:val="24"/>
          <w:szCs w:val="24"/>
          <w:cs/>
        </w:rPr>
        <w:t>৯</w:t>
      </w:r>
      <w:r w:rsidRPr="00606330">
        <w:rPr>
          <w:rFonts w:ascii="Nikosh" w:hAnsi="Nikosh" w:cs="Nikosh"/>
          <w:sz w:val="24"/>
          <w:szCs w:val="24"/>
        </w:rPr>
        <w:t>.</w:t>
      </w:r>
      <w:r w:rsidRPr="00606330">
        <w:rPr>
          <w:rFonts w:ascii="Nikosh" w:hAnsi="Nikosh" w:cs="Nikosh"/>
          <w:sz w:val="24"/>
          <w:szCs w:val="24"/>
        </w:rPr>
        <w:tab/>
      </w:r>
      <w:r w:rsidRPr="00606330">
        <w:rPr>
          <w:rFonts w:ascii="Nikosh" w:hAnsi="Nikosh" w:cs="Nikosh"/>
          <w:sz w:val="24"/>
          <w:szCs w:val="24"/>
          <w:cs/>
        </w:rPr>
        <w:t>নিরাপদ</w:t>
      </w:r>
      <w:r w:rsidRPr="00606330">
        <w:rPr>
          <w:rFonts w:ascii="Nikosh" w:hAnsi="Nikosh" w:cs="Nikosh"/>
          <w:sz w:val="24"/>
          <w:szCs w:val="24"/>
        </w:rPr>
        <w:t xml:space="preserve"> </w:t>
      </w:r>
      <w:r w:rsidRPr="00606330">
        <w:rPr>
          <w:rFonts w:ascii="Nikosh" w:hAnsi="Nikosh" w:cs="Nikosh"/>
          <w:sz w:val="24"/>
          <w:szCs w:val="24"/>
          <w:cs/>
        </w:rPr>
        <w:t>খাদ্য</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স্যানিটারী</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ফাইটোস্যানিটারী</w:t>
      </w:r>
      <w:r w:rsidRPr="00606330">
        <w:rPr>
          <w:rFonts w:ascii="Nikosh" w:hAnsi="Nikosh" w:cs="Nikosh"/>
          <w:sz w:val="24"/>
          <w:szCs w:val="24"/>
        </w:rPr>
        <w:t xml:space="preserve"> </w:t>
      </w:r>
      <w:r w:rsidRPr="00606330">
        <w:rPr>
          <w:rFonts w:ascii="Nikosh" w:hAnsi="Nikosh" w:cs="Nikosh"/>
          <w:sz w:val="24"/>
          <w:szCs w:val="24"/>
          <w:cs/>
        </w:rPr>
        <w:t>বিধিমালা</w:t>
      </w:r>
      <w:r w:rsidRPr="00606330">
        <w:rPr>
          <w:rFonts w:ascii="Nikosh" w:hAnsi="Nikosh" w:cs="Nikosh"/>
          <w:sz w:val="24"/>
          <w:szCs w:val="24"/>
        </w:rPr>
        <w:t xml:space="preserve"> </w:t>
      </w:r>
      <w:r w:rsidRPr="00606330">
        <w:rPr>
          <w:rFonts w:ascii="Nikosh" w:hAnsi="Nikosh" w:cs="Nikosh"/>
          <w:sz w:val="24"/>
          <w:szCs w:val="24"/>
          <w:cs/>
        </w:rPr>
        <w:t>বিষয়ে</w:t>
      </w:r>
      <w:r w:rsidRPr="00606330">
        <w:rPr>
          <w:rFonts w:ascii="Nikosh" w:hAnsi="Nikosh" w:cs="Nikosh"/>
          <w:sz w:val="24"/>
          <w:szCs w:val="24"/>
        </w:rPr>
        <w:t xml:space="preserve"> </w:t>
      </w:r>
      <w:r w:rsidRPr="00606330">
        <w:rPr>
          <w:rFonts w:ascii="Nikosh" w:hAnsi="Nikosh" w:cs="Nikosh"/>
          <w:sz w:val="24"/>
          <w:szCs w:val="24"/>
          <w:cs/>
        </w:rPr>
        <w:t>প্রচার</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যোগাযোগ</w:t>
      </w:r>
      <w:r w:rsidRPr="00606330">
        <w:rPr>
          <w:rFonts w:ascii="Nikosh" w:hAnsi="Nikosh" w:cs="Nikosh"/>
          <w:sz w:val="24"/>
          <w:szCs w:val="24"/>
        </w:rPr>
        <w:t xml:space="preserve"> </w:t>
      </w:r>
      <w:r w:rsidRPr="00606330">
        <w:rPr>
          <w:rFonts w:ascii="Nikosh" w:hAnsi="Nikosh" w:cs="Nikosh"/>
          <w:sz w:val="24"/>
          <w:szCs w:val="24"/>
          <w:cs/>
        </w:rPr>
        <w:t>সংগঠিত</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FB4B51">
      <w:pPr>
        <w:tabs>
          <w:tab w:val="left" w:pos="720"/>
        </w:tabs>
        <w:spacing w:after="120" w:line="240" w:lineRule="auto"/>
        <w:jc w:val="both"/>
        <w:rPr>
          <w:rFonts w:ascii="Nikosh" w:hAnsi="Nikosh" w:cs="Nikosh"/>
          <w:sz w:val="24"/>
          <w:szCs w:val="24"/>
          <w:cs/>
          <w:lang w:bidi="bn-IN"/>
        </w:rPr>
      </w:pPr>
      <w:r w:rsidRPr="00606330">
        <w:rPr>
          <w:rFonts w:ascii="Nikosh" w:hAnsi="Nikosh" w:cs="Nikosh"/>
          <w:b/>
          <w:bCs/>
          <w:sz w:val="24"/>
          <w:szCs w:val="24"/>
          <w:cs/>
        </w:rPr>
        <w:t>প্রকল্প</w:t>
      </w:r>
      <w:r w:rsidRPr="00606330">
        <w:rPr>
          <w:rFonts w:ascii="Nikosh" w:hAnsi="Nikosh" w:cs="Nikosh"/>
          <w:b/>
          <w:bCs/>
          <w:sz w:val="24"/>
          <w:szCs w:val="24"/>
        </w:rPr>
        <w:t xml:space="preserve"> </w:t>
      </w:r>
      <w:r w:rsidRPr="00606330">
        <w:rPr>
          <w:rFonts w:ascii="Nikosh" w:hAnsi="Nikosh" w:cs="Nikosh"/>
          <w:b/>
          <w:bCs/>
          <w:sz w:val="24"/>
          <w:szCs w:val="24"/>
          <w:cs/>
        </w:rPr>
        <w:t>এলাকা</w:t>
      </w:r>
      <w:r w:rsidRPr="00606330">
        <w:rPr>
          <w:rFonts w:ascii="Nikosh" w:hAnsi="Nikosh" w:cs="Nikosh"/>
          <w:b/>
          <w:bCs/>
          <w:sz w:val="24"/>
          <w:szCs w:val="24"/>
        </w:rPr>
        <w:t xml:space="preserve"> (</w:t>
      </w:r>
      <w:r w:rsidRPr="00606330">
        <w:rPr>
          <w:rFonts w:ascii="Nikosh" w:hAnsi="Nikosh" w:cs="Nikosh"/>
          <w:b/>
          <w:bCs/>
          <w:sz w:val="24"/>
          <w:szCs w:val="24"/>
          <w:cs/>
        </w:rPr>
        <w:t>৩০টি</w:t>
      </w:r>
      <w:r w:rsidRPr="00606330">
        <w:rPr>
          <w:rFonts w:ascii="Nikosh" w:hAnsi="Nikosh" w:cs="Nikosh"/>
          <w:b/>
          <w:bCs/>
          <w:sz w:val="24"/>
          <w:szCs w:val="24"/>
        </w:rPr>
        <w:t xml:space="preserve"> </w:t>
      </w:r>
      <w:r w:rsidRPr="00606330">
        <w:rPr>
          <w:rFonts w:ascii="Nikosh" w:hAnsi="Nikosh" w:cs="Nikosh"/>
          <w:b/>
          <w:bCs/>
          <w:sz w:val="24"/>
          <w:szCs w:val="24"/>
          <w:cs/>
        </w:rPr>
        <w:t>উপজেলা</w:t>
      </w:r>
      <w:r w:rsidRPr="00606330">
        <w:rPr>
          <w:rFonts w:ascii="Nikosh" w:hAnsi="Nikosh" w:cs="Nikosh"/>
          <w:b/>
          <w:bCs/>
          <w:sz w:val="24"/>
          <w:szCs w:val="24"/>
        </w:rPr>
        <w:t>):</w:t>
      </w:r>
      <w:r w:rsidRPr="00606330">
        <w:rPr>
          <w:rFonts w:ascii="Nikosh" w:hAnsi="Nikosh" w:cs="Nikosh"/>
          <w:sz w:val="24"/>
          <w:szCs w:val="24"/>
        </w:rPr>
        <w:t xml:space="preserve"> </w:t>
      </w:r>
    </w:p>
    <w:p w:rsidR="00606330" w:rsidRPr="00606330" w:rsidRDefault="00606330" w:rsidP="00FB4B51">
      <w:pPr>
        <w:tabs>
          <w:tab w:val="left" w:pos="720"/>
        </w:tabs>
        <w:spacing w:after="120" w:line="240" w:lineRule="auto"/>
        <w:jc w:val="both"/>
        <w:rPr>
          <w:rFonts w:ascii="Nikosh" w:hAnsi="Nikosh" w:cs="Nikosh"/>
          <w:sz w:val="24"/>
          <w:szCs w:val="24"/>
        </w:rPr>
      </w:pPr>
      <w:r w:rsidRPr="00606330">
        <w:rPr>
          <w:rFonts w:ascii="Nikosh" w:hAnsi="Nikosh" w:cs="Nikosh"/>
          <w:sz w:val="24"/>
          <w:szCs w:val="24"/>
          <w:cs/>
        </w:rPr>
        <w:t>সাভার</w:t>
      </w:r>
      <w:r w:rsidRPr="00606330">
        <w:rPr>
          <w:rFonts w:ascii="Nikosh" w:hAnsi="Nikosh" w:cs="Nikosh"/>
          <w:sz w:val="24"/>
          <w:szCs w:val="24"/>
        </w:rPr>
        <w:t xml:space="preserve">, </w:t>
      </w:r>
      <w:r w:rsidRPr="00606330">
        <w:rPr>
          <w:rFonts w:ascii="Nikosh" w:hAnsi="Nikosh" w:cs="Nikosh"/>
          <w:sz w:val="24"/>
          <w:szCs w:val="24"/>
          <w:cs/>
        </w:rPr>
        <w:t>বেলাবো</w:t>
      </w:r>
      <w:r w:rsidRPr="00606330">
        <w:rPr>
          <w:rFonts w:ascii="Nikosh" w:hAnsi="Nikosh" w:cs="Nikosh"/>
          <w:sz w:val="24"/>
          <w:szCs w:val="24"/>
        </w:rPr>
        <w:t xml:space="preserve">, </w:t>
      </w:r>
      <w:r w:rsidRPr="00606330">
        <w:rPr>
          <w:rFonts w:ascii="Nikosh" w:hAnsi="Nikosh" w:cs="Nikosh"/>
          <w:sz w:val="24"/>
          <w:szCs w:val="24"/>
          <w:cs/>
        </w:rPr>
        <w:t>শিবপুর</w:t>
      </w:r>
      <w:r w:rsidRPr="00606330">
        <w:rPr>
          <w:rFonts w:ascii="Nikosh" w:hAnsi="Nikosh" w:cs="Nikosh"/>
          <w:sz w:val="24"/>
          <w:szCs w:val="24"/>
        </w:rPr>
        <w:t xml:space="preserve">, </w:t>
      </w:r>
      <w:r w:rsidRPr="00606330">
        <w:rPr>
          <w:rFonts w:ascii="Nikosh" w:hAnsi="Nikosh" w:cs="Nikosh"/>
          <w:sz w:val="24"/>
          <w:szCs w:val="24"/>
          <w:cs/>
        </w:rPr>
        <w:t>রায়পুরা</w:t>
      </w:r>
      <w:r w:rsidRPr="00606330">
        <w:rPr>
          <w:rFonts w:ascii="Nikosh" w:hAnsi="Nikosh" w:cs="Nikosh"/>
          <w:sz w:val="24"/>
          <w:szCs w:val="24"/>
        </w:rPr>
        <w:t xml:space="preserve">, </w:t>
      </w:r>
      <w:r w:rsidRPr="00606330">
        <w:rPr>
          <w:rFonts w:ascii="Nikosh" w:hAnsi="Nikosh" w:cs="Nikosh"/>
          <w:sz w:val="24"/>
          <w:szCs w:val="24"/>
          <w:cs/>
        </w:rPr>
        <w:t>মধুপুর</w:t>
      </w:r>
      <w:r w:rsidRPr="00606330">
        <w:rPr>
          <w:rFonts w:ascii="Nikosh" w:hAnsi="Nikosh" w:cs="Nikosh"/>
          <w:sz w:val="24"/>
          <w:szCs w:val="24"/>
        </w:rPr>
        <w:t xml:space="preserve">, </w:t>
      </w:r>
      <w:r w:rsidRPr="00606330">
        <w:rPr>
          <w:rFonts w:ascii="Nikosh" w:hAnsi="Nikosh" w:cs="Nikosh"/>
          <w:sz w:val="24"/>
          <w:szCs w:val="24"/>
          <w:cs/>
        </w:rPr>
        <w:t>দেলদুয়ার</w:t>
      </w:r>
      <w:r w:rsidRPr="00606330">
        <w:rPr>
          <w:rFonts w:ascii="Nikosh" w:hAnsi="Nikosh" w:cs="Nikosh"/>
          <w:sz w:val="24"/>
          <w:szCs w:val="24"/>
        </w:rPr>
        <w:t xml:space="preserve">, </w:t>
      </w:r>
      <w:r w:rsidRPr="00606330">
        <w:rPr>
          <w:rFonts w:ascii="Nikosh" w:hAnsi="Nikosh" w:cs="Nikosh"/>
          <w:sz w:val="24"/>
          <w:szCs w:val="24"/>
          <w:cs/>
        </w:rPr>
        <w:t>মুক্তাগাছা</w:t>
      </w:r>
      <w:r w:rsidRPr="00606330">
        <w:rPr>
          <w:rFonts w:ascii="Nikosh" w:hAnsi="Nikosh" w:cs="Nikosh"/>
          <w:sz w:val="24"/>
          <w:szCs w:val="24"/>
        </w:rPr>
        <w:t xml:space="preserve">, </w:t>
      </w:r>
      <w:r w:rsidRPr="00606330">
        <w:rPr>
          <w:rFonts w:ascii="Nikosh" w:hAnsi="Nikosh" w:cs="Nikosh"/>
          <w:sz w:val="24"/>
          <w:szCs w:val="24"/>
          <w:cs/>
        </w:rPr>
        <w:t>ইসলামপুর</w:t>
      </w:r>
      <w:r w:rsidRPr="00606330">
        <w:rPr>
          <w:rFonts w:ascii="Nikosh" w:hAnsi="Nikosh" w:cs="Nikosh"/>
          <w:sz w:val="24"/>
          <w:szCs w:val="24"/>
        </w:rPr>
        <w:t xml:space="preserve">, </w:t>
      </w:r>
      <w:r w:rsidRPr="00606330">
        <w:rPr>
          <w:rFonts w:ascii="Nikosh" w:hAnsi="Nikosh" w:cs="Nikosh"/>
          <w:sz w:val="24"/>
          <w:szCs w:val="24"/>
          <w:cs/>
        </w:rPr>
        <w:t>নকলা</w:t>
      </w:r>
      <w:r w:rsidRPr="00606330">
        <w:rPr>
          <w:rFonts w:ascii="Nikosh" w:hAnsi="Nikosh" w:cs="Nikosh"/>
          <w:sz w:val="24"/>
          <w:szCs w:val="24"/>
        </w:rPr>
        <w:t xml:space="preserve">, </w:t>
      </w:r>
      <w:r w:rsidRPr="00606330">
        <w:rPr>
          <w:rFonts w:ascii="Nikosh" w:hAnsi="Nikosh" w:cs="Nikosh"/>
          <w:sz w:val="24"/>
          <w:szCs w:val="24"/>
          <w:cs/>
        </w:rPr>
        <w:t>কাপাসিয়া</w:t>
      </w:r>
      <w:r w:rsidRPr="00606330">
        <w:rPr>
          <w:rFonts w:ascii="Nikosh" w:hAnsi="Nikosh" w:cs="Nikosh"/>
          <w:sz w:val="24"/>
          <w:szCs w:val="24"/>
        </w:rPr>
        <w:t xml:space="preserve">, </w:t>
      </w:r>
      <w:r w:rsidRPr="00606330">
        <w:rPr>
          <w:rFonts w:ascii="Nikosh" w:hAnsi="Nikosh" w:cs="Nikosh"/>
          <w:sz w:val="24"/>
          <w:szCs w:val="24"/>
          <w:cs/>
        </w:rPr>
        <w:t>কিশোরগঞ্জ</w:t>
      </w:r>
      <w:r w:rsidRPr="00606330">
        <w:rPr>
          <w:rFonts w:ascii="Nikosh" w:hAnsi="Nikosh" w:cs="Nikosh"/>
          <w:sz w:val="24"/>
          <w:szCs w:val="24"/>
        </w:rPr>
        <w:t xml:space="preserve"> </w:t>
      </w:r>
      <w:r w:rsidRPr="00606330">
        <w:rPr>
          <w:rFonts w:ascii="Nikosh" w:hAnsi="Nikosh" w:cs="Nikosh"/>
          <w:sz w:val="24"/>
          <w:szCs w:val="24"/>
          <w:cs/>
        </w:rPr>
        <w:t>সদর</w:t>
      </w:r>
      <w:r w:rsidRPr="00606330">
        <w:rPr>
          <w:rFonts w:ascii="Nikosh" w:hAnsi="Nikosh" w:cs="Nikosh"/>
          <w:sz w:val="24"/>
          <w:szCs w:val="24"/>
        </w:rPr>
        <w:t xml:space="preserve">, </w:t>
      </w:r>
      <w:r w:rsidRPr="00606330">
        <w:rPr>
          <w:rFonts w:ascii="Nikosh" w:hAnsi="Nikosh" w:cs="Nikosh"/>
          <w:sz w:val="24"/>
          <w:szCs w:val="24"/>
          <w:cs/>
        </w:rPr>
        <w:t>চান্দিনা</w:t>
      </w:r>
      <w:r w:rsidRPr="00606330">
        <w:rPr>
          <w:rFonts w:ascii="Nikosh" w:hAnsi="Nikosh" w:cs="Nikosh"/>
          <w:sz w:val="24"/>
          <w:szCs w:val="24"/>
        </w:rPr>
        <w:t xml:space="preserve">, </w:t>
      </w:r>
      <w:r w:rsidRPr="00606330">
        <w:rPr>
          <w:rFonts w:ascii="Nikosh" w:hAnsi="Nikosh" w:cs="Nikosh"/>
          <w:sz w:val="24"/>
          <w:szCs w:val="24"/>
          <w:cs/>
        </w:rPr>
        <w:t>দক্ষিণ</w:t>
      </w:r>
      <w:r w:rsidRPr="00606330">
        <w:rPr>
          <w:rFonts w:ascii="Nikosh" w:hAnsi="Nikosh" w:cs="Nikosh"/>
          <w:sz w:val="24"/>
          <w:szCs w:val="24"/>
        </w:rPr>
        <w:t xml:space="preserve"> </w:t>
      </w:r>
      <w:r w:rsidRPr="00606330">
        <w:rPr>
          <w:rFonts w:ascii="Nikosh" w:hAnsi="Nikosh" w:cs="Nikosh"/>
          <w:sz w:val="24"/>
          <w:szCs w:val="24"/>
          <w:cs/>
        </w:rPr>
        <w:t>সুরমা</w:t>
      </w:r>
      <w:r w:rsidRPr="00606330">
        <w:rPr>
          <w:rFonts w:ascii="Nikosh" w:hAnsi="Nikosh" w:cs="Nikosh"/>
          <w:sz w:val="24"/>
          <w:szCs w:val="24"/>
        </w:rPr>
        <w:t xml:space="preserve">, </w:t>
      </w:r>
      <w:r w:rsidRPr="00606330">
        <w:rPr>
          <w:rFonts w:ascii="Nikosh" w:hAnsi="Nikosh" w:cs="Nikosh"/>
          <w:sz w:val="24"/>
          <w:szCs w:val="24"/>
          <w:cs/>
        </w:rPr>
        <w:t>শ্রীমঙ্গল</w:t>
      </w:r>
      <w:r w:rsidRPr="00606330">
        <w:rPr>
          <w:rFonts w:ascii="Nikosh" w:hAnsi="Nikosh" w:cs="Nikosh"/>
          <w:sz w:val="24"/>
          <w:szCs w:val="24"/>
        </w:rPr>
        <w:t xml:space="preserve">, </w:t>
      </w:r>
      <w:r w:rsidRPr="00606330">
        <w:rPr>
          <w:rFonts w:ascii="Nikosh" w:hAnsi="Nikosh" w:cs="Nikosh"/>
          <w:sz w:val="24"/>
          <w:szCs w:val="24"/>
          <w:cs/>
        </w:rPr>
        <w:t>মীরসরাই</w:t>
      </w:r>
      <w:r w:rsidRPr="00606330">
        <w:rPr>
          <w:rFonts w:ascii="Nikosh" w:hAnsi="Nikosh" w:cs="Nikosh"/>
          <w:sz w:val="24"/>
          <w:szCs w:val="24"/>
        </w:rPr>
        <w:t xml:space="preserve">, </w:t>
      </w:r>
      <w:r w:rsidRPr="00606330">
        <w:rPr>
          <w:rFonts w:ascii="Nikosh" w:hAnsi="Nikosh" w:cs="Nikosh"/>
          <w:sz w:val="24"/>
          <w:szCs w:val="24"/>
          <w:cs/>
        </w:rPr>
        <w:t>খাগড়াছড়ি</w:t>
      </w:r>
      <w:r w:rsidRPr="00606330">
        <w:rPr>
          <w:rFonts w:ascii="Nikosh" w:hAnsi="Nikosh" w:cs="Nikosh"/>
          <w:sz w:val="24"/>
          <w:szCs w:val="24"/>
        </w:rPr>
        <w:t xml:space="preserve"> </w:t>
      </w:r>
      <w:r w:rsidRPr="00606330">
        <w:rPr>
          <w:rFonts w:ascii="Nikosh" w:hAnsi="Nikosh" w:cs="Nikosh"/>
          <w:sz w:val="24"/>
          <w:szCs w:val="24"/>
          <w:cs/>
        </w:rPr>
        <w:t>সদর</w:t>
      </w:r>
      <w:r w:rsidRPr="00606330">
        <w:rPr>
          <w:rFonts w:ascii="Nikosh" w:hAnsi="Nikosh" w:cs="Nikosh"/>
          <w:sz w:val="24"/>
          <w:szCs w:val="24"/>
        </w:rPr>
        <w:t xml:space="preserve">, </w:t>
      </w:r>
      <w:r w:rsidRPr="00606330">
        <w:rPr>
          <w:rFonts w:ascii="Nikosh" w:hAnsi="Nikosh" w:cs="Nikosh"/>
          <w:sz w:val="24"/>
          <w:szCs w:val="24"/>
          <w:cs/>
        </w:rPr>
        <w:t>শিবগঞ্জ</w:t>
      </w:r>
      <w:r w:rsidRPr="00606330">
        <w:rPr>
          <w:rFonts w:ascii="Nikosh" w:hAnsi="Nikosh" w:cs="Nikosh"/>
          <w:sz w:val="24"/>
          <w:szCs w:val="24"/>
        </w:rPr>
        <w:t xml:space="preserve">, </w:t>
      </w:r>
      <w:r w:rsidRPr="00606330">
        <w:rPr>
          <w:rFonts w:ascii="Nikosh" w:hAnsi="Nikosh" w:cs="Nikosh"/>
          <w:sz w:val="24"/>
          <w:szCs w:val="24"/>
          <w:cs/>
        </w:rPr>
        <w:t>বগুড়া</w:t>
      </w:r>
      <w:r w:rsidRPr="00606330">
        <w:rPr>
          <w:rFonts w:ascii="Nikosh" w:hAnsi="Nikosh" w:cs="Nikosh"/>
          <w:sz w:val="24"/>
          <w:szCs w:val="24"/>
        </w:rPr>
        <w:t xml:space="preserve"> </w:t>
      </w:r>
      <w:r w:rsidRPr="00606330">
        <w:rPr>
          <w:rFonts w:ascii="Nikosh" w:hAnsi="Nikosh" w:cs="Nikosh"/>
          <w:sz w:val="24"/>
          <w:szCs w:val="24"/>
          <w:cs/>
        </w:rPr>
        <w:t>সদর</w:t>
      </w:r>
      <w:r w:rsidRPr="00606330">
        <w:rPr>
          <w:rFonts w:ascii="Nikosh" w:hAnsi="Nikosh" w:cs="Nikosh"/>
          <w:sz w:val="24"/>
          <w:szCs w:val="24"/>
        </w:rPr>
        <w:t xml:space="preserve">, </w:t>
      </w:r>
      <w:r w:rsidRPr="00606330">
        <w:rPr>
          <w:rFonts w:ascii="Nikosh" w:hAnsi="Nikosh" w:cs="Nikosh"/>
          <w:sz w:val="24"/>
          <w:szCs w:val="24"/>
          <w:cs/>
        </w:rPr>
        <w:t>মিঠাপুকুর</w:t>
      </w:r>
      <w:r w:rsidRPr="00606330">
        <w:rPr>
          <w:rFonts w:ascii="Nikosh" w:hAnsi="Nikosh" w:cs="Nikosh"/>
          <w:sz w:val="24"/>
          <w:szCs w:val="24"/>
        </w:rPr>
        <w:t xml:space="preserve">, </w:t>
      </w:r>
      <w:r w:rsidRPr="00606330">
        <w:rPr>
          <w:rFonts w:ascii="Nikosh" w:hAnsi="Nikosh" w:cs="Nikosh"/>
          <w:sz w:val="24"/>
          <w:szCs w:val="24"/>
          <w:cs/>
        </w:rPr>
        <w:t>পার্বতীপুর</w:t>
      </w:r>
      <w:r w:rsidRPr="00606330">
        <w:rPr>
          <w:rFonts w:ascii="Nikosh" w:hAnsi="Nikosh" w:cs="Nikosh"/>
          <w:sz w:val="24"/>
          <w:szCs w:val="24"/>
        </w:rPr>
        <w:t xml:space="preserve">, </w:t>
      </w:r>
      <w:r w:rsidRPr="00606330">
        <w:rPr>
          <w:rFonts w:ascii="Nikosh" w:hAnsi="Nikosh" w:cs="Nikosh"/>
          <w:sz w:val="24"/>
          <w:szCs w:val="24"/>
          <w:cs/>
        </w:rPr>
        <w:t>বীরগঞ্জ</w:t>
      </w:r>
      <w:r w:rsidRPr="00606330">
        <w:rPr>
          <w:rFonts w:ascii="Nikosh" w:hAnsi="Nikosh" w:cs="Nikosh"/>
          <w:sz w:val="24"/>
          <w:szCs w:val="24"/>
        </w:rPr>
        <w:t xml:space="preserve">, </w:t>
      </w:r>
      <w:r w:rsidRPr="00606330">
        <w:rPr>
          <w:rFonts w:ascii="Nikosh" w:hAnsi="Nikosh" w:cs="Nikosh"/>
          <w:sz w:val="24"/>
          <w:szCs w:val="24"/>
          <w:cs/>
        </w:rPr>
        <w:t>চিরির</w:t>
      </w:r>
      <w:r w:rsidRPr="00606330">
        <w:rPr>
          <w:rFonts w:ascii="Nikosh" w:hAnsi="Nikosh" w:cs="Nikosh"/>
          <w:sz w:val="24"/>
          <w:szCs w:val="24"/>
        </w:rPr>
        <w:t xml:space="preserve"> </w:t>
      </w:r>
      <w:r w:rsidRPr="00606330">
        <w:rPr>
          <w:rFonts w:ascii="Nikosh" w:hAnsi="Nikosh" w:cs="Nikosh"/>
          <w:sz w:val="24"/>
          <w:szCs w:val="24"/>
          <w:cs/>
        </w:rPr>
        <w:t>বন্দর</w:t>
      </w:r>
      <w:r w:rsidRPr="00606330">
        <w:rPr>
          <w:rFonts w:ascii="Nikosh" w:hAnsi="Nikosh" w:cs="Nikosh"/>
          <w:sz w:val="24"/>
          <w:szCs w:val="24"/>
        </w:rPr>
        <w:t xml:space="preserve">, </w:t>
      </w:r>
      <w:r w:rsidRPr="00606330">
        <w:rPr>
          <w:rFonts w:ascii="Nikosh" w:hAnsi="Nikosh" w:cs="Nikosh"/>
          <w:sz w:val="24"/>
          <w:szCs w:val="24"/>
          <w:cs/>
        </w:rPr>
        <w:t>পলাশবাড়ী</w:t>
      </w:r>
      <w:r w:rsidRPr="00606330">
        <w:rPr>
          <w:rFonts w:ascii="Nikosh" w:hAnsi="Nikosh" w:cs="Nikosh"/>
          <w:sz w:val="24"/>
          <w:szCs w:val="24"/>
        </w:rPr>
        <w:t xml:space="preserve">, </w:t>
      </w:r>
      <w:r w:rsidRPr="00606330">
        <w:rPr>
          <w:rFonts w:ascii="Nikosh" w:hAnsi="Nikosh" w:cs="Nikosh"/>
          <w:sz w:val="24"/>
          <w:szCs w:val="24"/>
          <w:cs/>
        </w:rPr>
        <w:t>বরাইগ্রাম</w:t>
      </w:r>
      <w:r w:rsidRPr="00606330">
        <w:rPr>
          <w:rFonts w:ascii="Nikosh" w:hAnsi="Nikosh" w:cs="Nikosh"/>
          <w:sz w:val="24"/>
          <w:szCs w:val="24"/>
        </w:rPr>
        <w:t xml:space="preserve">, </w:t>
      </w:r>
      <w:r w:rsidRPr="00606330">
        <w:rPr>
          <w:rFonts w:ascii="Nikosh" w:hAnsi="Nikosh" w:cs="Nikosh"/>
          <w:sz w:val="24"/>
          <w:szCs w:val="24"/>
          <w:cs/>
        </w:rPr>
        <w:t>নওগাঁ</w:t>
      </w:r>
      <w:r w:rsidRPr="00606330">
        <w:rPr>
          <w:rFonts w:ascii="Nikosh" w:hAnsi="Nikosh" w:cs="Nikosh"/>
          <w:sz w:val="24"/>
          <w:szCs w:val="24"/>
        </w:rPr>
        <w:t xml:space="preserve"> </w:t>
      </w:r>
      <w:r w:rsidRPr="00606330">
        <w:rPr>
          <w:rFonts w:ascii="Nikosh" w:hAnsi="Nikosh" w:cs="Nikosh"/>
          <w:sz w:val="24"/>
          <w:szCs w:val="24"/>
          <w:cs/>
        </w:rPr>
        <w:t>সদর</w:t>
      </w:r>
      <w:r w:rsidRPr="00606330">
        <w:rPr>
          <w:rFonts w:ascii="Nikosh" w:hAnsi="Nikosh" w:cs="Nikosh"/>
          <w:sz w:val="24"/>
          <w:szCs w:val="24"/>
        </w:rPr>
        <w:t xml:space="preserve">, </w:t>
      </w:r>
      <w:r w:rsidRPr="00606330">
        <w:rPr>
          <w:rFonts w:ascii="Nikosh" w:hAnsi="Nikosh" w:cs="Nikosh"/>
          <w:sz w:val="24"/>
          <w:szCs w:val="24"/>
          <w:cs/>
        </w:rPr>
        <w:t>গোদাগাড়ী</w:t>
      </w:r>
      <w:r w:rsidRPr="00606330">
        <w:rPr>
          <w:rFonts w:ascii="Nikosh" w:hAnsi="Nikosh" w:cs="Nikosh"/>
          <w:sz w:val="24"/>
          <w:szCs w:val="24"/>
        </w:rPr>
        <w:t xml:space="preserve">, </w:t>
      </w:r>
      <w:r w:rsidRPr="00606330">
        <w:rPr>
          <w:rFonts w:ascii="Nikosh" w:hAnsi="Nikosh" w:cs="Nikosh"/>
          <w:sz w:val="24"/>
          <w:szCs w:val="24"/>
          <w:cs/>
        </w:rPr>
        <w:t>যশোর</w:t>
      </w:r>
      <w:r w:rsidRPr="00606330">
        <w:rPr>
          <w:rFonts w:ascii="Nikosh" w:hAnsi="Nikosh" w:cs="Nikosh"/>
          <w:sz w:val="24"/>
          <w:szCs w:val="24"/>
        </w:rPr>
        <w:t xml:space="preserve"> </w:t>
      </w:r>
      <w:r w:rsidRPr="00606330">
        <w:rPr>
          <w:rFonts w:ascii="Nikosh" w:hAnsi="Nikosh" w:cs="Nikosh"/>
          <w:sz w:val="24"/>
          <w:szCs w:val="24"/>
          <w:cs/>
        </w:rPr>
        <w:t>সদর</w:t>
      </w:r>
      <w:r w:rsidRPr="00606330">
        <w:rPr>
          <w:rFonts w:ascii="Nikosh" w:hAnsi="Nikosh" w:cs="Nikosh"/>
          <w:sz w:val="24"/>
          <w:szCs w:val="24"/>
        </w:rPr>
        <w:t xml:space="preserve">, </w:t>
      </w:r>
      <w:r w:rsidRPr="00606330">
        <w:rPr>
          <w:rFonts w:ascii="Nikosh" w:hAnsi="Nikosh" w:cs="Nikosh"/>
          <w:sz w:val="24"/>
          <w:szCs w:val="24"/>
          <w:cs/>
        </w:rPr>
        <w:t>ঝিকরগাছা</w:t>
      </w:r>
      <w:r w:rsidRPr="00606330">
        <w:rPr>
          <w:rFonts w:ascii="Nikosh" w:hAnsi="Nikosh" w:cs="Nikosh"/>
          <w:sz w:val="24"/>
          <w:szCs w:val="24"/>
        </w:rPr>
        <w:t xml:space="preserve">, </w:t>
      </w:r>
      <w:r w:rsidRPr="00606330">
        <w:rPr>
          <w:rFonts w:ascii="Nikosh" w:hAnsi="Nikosh" w:cs="Nikosh"/>
          <w:sz w:val="24"/>
          <w:szCs w:val="24"/>
          <w:cs/>
        </w:rPr>
        <w:t>বাঘেরপাড়া</w:t>
      </w:r>
      <w:r w:rsidRPr="00606330">
        <w:rPr>
          <w:rFonts w:ascii="Nikosh" w:hAnsi="Nikosh" w:cs="Nikosh"/>
          <w:sz w:val="24"/>
          <w:szCs w:val="24"/>
        </w:rPr>
        <w:t xml:space="preserve">, </w:t>
      </w:r>
      <w:r w:rsidRPr="00606330">
        <w:rPr>
          <w:rFonts w:ascii="Nikosh" w:hAnsi="Nikosh" w:cs="Nikosh"/>
          <w:sz w:val="24"/>
          <w:szCs w:val="24"/>
          <w:cs/>
        </w:rPr>
        <w:t>কালিগঞ্জ</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FB4B51">
      <w:pPr>
        <w:tabs>
          <w:tab w:val="left" w:pos="720"/>
        </w:tabs>
        <w:spacing w:after="120" w:line="240" w:lineRule="auto"/>
        <w:jc w:val="both"/>
        <w:rPr>
          <w:rFonts w:ascii="Nikosh" w:hAnsi="Nikosh" w:cs="Nikosh"/>
          <w:sz w:val="24"/>
          <w:szCs w:val="24"/>
          <w:cs/>
          <w:lang w:bidi="bn-IN"/>
        </w:rPr>
      </w:pPr>
      <w:r w:rsidRPr="00606330">
        <w:rPr>
          <w:rFonts w:ascii="Nikosh" w:hAnsi="Nikosh" w:cs="Nikosh"/>
          <w:b/>
          <w:bCs/>
          <w:sz w:val="24"/>
          <w:szCs w:val="24"/>
          <w:cs/>
        </w:rPr>
        <w:t>২০১৬</w:t>
      </w:r>
      <w:r w:rsidRPr="00606330">
        <w:rPr>
          <w:rFonts w:ascii="Nikosh" w:hAnsi="Nikosh" w:cs="Nikosh"/>
          <w:b/>
          <w:bCs/>
          <w:sz w:val="24"/>
          <w:szCs w:val="24"/>
        </w:rPr>
        <w:t>-</w:t>
      </w:r>
      <w:r w:rsidRPr="00606330">
        <w:rPr>
          <w:rFonts w:ascii="Nikosh" w:hAnsi="Nikosh" w:cs="Nikosh"/>
          <w:b/>
          <w:bCs/>
          <w:sz w:val="24"/>
          <w:szCs w:val="24"/>
          <w:cs/>
        </w:rPr>
        <w:t>১৭</w:t>
      </w:r>
      <w:r w:rsidRPr="00606330">
        <w:rPr>
          <w:rFonts w:ascii="Nikosh" w:hAnsi="Nikosh" w:cs="Nikosh"/>
          <w:b/>
          <w:bCs/>
          <w:sz w:val="24"/>
          <w:szCs w:val="24"/>
        </w:rPr>
        <w:t xml:space="preserve"> </w:t>
      </w:r>
      <w:r w:rsidRPr="00606330">
        <w:rPr>
          <w:rFonts w:ascii="Nikosh" w:hAnsi="Nikosh" w:cs="Nikosh"/>
          <w:b/>
          <w:bCs/>
          <w:sz w:val="24"/>
          <w:szCs w:val="24"/>
          <w:cs/>
        </w:rPr>
        <w:t>অর্থবছরে</w:t>
      </w:r>
      <w:r w:rsidRPr="00606330">
        <w:rPr>
          <w:rFonts w:ascii="Nikosh" w:hAnsi="Nikosh" w:cs="Nikosh"/>
          <w:b/>
          <w:bCs/>
          <w:sz w:val="24"/>
          <w:szCs w:val="24"/>
        </w:rPr>
        <w:t xml:space="preserve"> </w:t>
      </w:r>
      <w:r w:rsidRPr="00606330">
        <w:rPr>
          <w:rFonts w:ascii="Nikosh" w:hAnsi="Nikosh" w:cs="Nikosh"/>
          <w:b/>
          <w:bCs/>
          <w:sz w:val="24"/>
          <w:szCs w:val="24"/>
          <w:cs/>
        </w:rPr>
        <w:t>প্রকল্প</w:t>
      </w:r>
      <w:r w:rsidRPr="00606330">
        <w:rPr>
          <w:rFonts w:ascii="Nikosh" w:hAnsi="Nikosh" w:cs="Nikosh"/>
          <w:b/>
          <w:bCs/>
          <w:sz w:val="24"/>
          <w:szCs w:val="24"/>
        </w:rPr>
        <w:t xml:space="preserve"> </w:t>
      </w:r>
      <w:r w:rsidRPr="00606330">
        <w:rPr>
          <w:rFonts w:ascii="Nikosh" w:hAnsi="Nikosh" w:cs="Nikosh"/>
          <w:b/>
          <w:bCs/>
          <w:sz w:val="24"/>
          <w:szCs w:val="24"/>
          <w:cs/>
        </w:rPr>
        <w:t>ব্যয়</w:t>
      </w:r>
      <w:r w:rsidRPr="00606330">
        <w:rPr>
          <w:rFonts w:ascii="Nikosh" w:hAnsi="Nikosh" w:cs="Nikosh"/>
          <w:b/>
          <w:bCs/>
          <w:sz w:val="24"/>
          <w:szCs w:val="24"/>
        </w:rPr>
        <w:t>:</w:t>
      </w:r>
      <w:r w:rsidRPr="00606330">
        <w:rPr>
          <w:rFonts w:ascii="Nikosh" w:hAnsi="Nikosh" w:cs="Nikosh"/>
          <w:sz w:val="24"/>
          <w:szCs w:val="24"/>
        </w:rPr>
        <w:t xml:space="preserve"> </w:t>
      </w:r>
    </w:p>
    <w:p w:rsidR="00606330" w:rsidRPr="00606330" w:rsidRDefault="00606330" w:rsidP="00FB4B51">
      <w:pPr>
        <w:tabs>
          <w:tab w:val="left" w:pos="720"/>
        </w:tabs>
        <w:spacing w:after="120" w:line="240" w:lineRule="auto"/>
        <w:jc w:val="both"/>
        <w:rPr>
          <w:rFonts w:ascii="Nikosh" w:hAnsi="Nikosh" w:cs="Nikosh"/>
          <w:sz w:val="24"/>
          <w:szCs w:val="24"/>
        </w:rPr>
      </w:pPr>
      <w:r w:rsidRPr="00606330">
        <w:rPr>
          <w:rFonts w:ascii="Nikosh" w:hAnsi="Nikosh" w:cs="Nikosh"/>
          <w:sz w:val="24"/>
          <w:szCs w:val="24"/>
          <w:cs/>
        </w:rPr>
        <w:t>এনএটিপি</w:t>
      </w:r>
      <w:r w:rsidRPr="00606330">
        <w:rPr>
          <w:rFonts w:ascii="Nikosh" w:hAnsi="Nikosh" w:cs="Nikosh"/>
          <w:sz w:val="24"/>
          <w:szCs w:val="24"/>
        </w:rPr>
        <w:t>-</w:t>
      </w:r>
      <w:r w:rsidRPr="00606330">
        <w:rPr>
          <w:rFonts w:ascii="Nikosh" w:hAnsi="Nikosh" w:cs="Nikosh"/>
          <w:sz w:val="24"/>
          <w:szCs w:val="24"/>
          <w:cs/>
        </w:rPr>
        <w:t>২</w:t>
      </w:r>
      <w:r w:rsidRPr="00606330">
        <w:rPr>
          <w:rFonts w:ascii="Nikosh" w:hAnsi="Nikosh" w:cs="Nikosh"/>
          <w:sz w:val="24"/>
          <w:szCs w:val="24"/>
        </w:rPr>
        <w:t xml:space="preserv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আওতায়</w:t>
      </w:r>
      <w:r w:rsidRPr="00606330">
        <w:rPr>
          <w:rFonts w:ascii="Nikosh" w:hAnsi="Nikosh" w:cs="Nikosh"/>
          <w:sz w:val="24"/>
          <w:szCs w:val="24"/>
        </w:rPr>
        <w:t xml:space="preserve"> </w:t>
      </w:r>
      <w:r w:rsidRPr="00606330">
        <w:rPr>
          <w:rFonts w:ascii="Nikosh" w:hAnsi="Nikosh" w:cs="Nikosh"/>
          <w:sz w:val="24"/>
          <w:szCs w:val="24"/>
          <w:cs/>
        </w:rPr>
        <w:t>২০১৬</w:t>
      </w:r>
      <w:r w:rsidRPr="00606330">
        <w:rPr>
          <w:rFonts w:ascii="Nikosh" w:hAnsi="Nikosh" w:cs="Nikosh"/>
          <w:sz w:val="24"/>
          <w:szCs w:val="24"/>
        </w:rPr>
        <w:t>-</w:t>
      </w:r>
      <w:r w:rsidRPr="00606330">
        <w:rPr>
          <w:rFonts w:ascii="Nikosh" w:hAnsi="Nikosh" w:cs="Nikosh"/>
          <w:sz w:val="24"/>
          <w:szCs w:val="24"/>
          <w:cs/>
        </w:rPr>
        <w:t>১৭</w:t>
      </w:r>
      <w:r w:rsidRPr="00606330">
        <w:rPr>
          <w:rFonts w:ascii="Nikosh" w:hAnsi="Nikosh" w:cs="Nikosh"/>
          <w:sz w:val="24"/>
          <w:szCs w:val="24"/>
        </w:rPr>
        <w:t xml:space="preserve"> </w:t>
      </w:r>
      <w:r w:rsidRPr="00606330">
        <w:rPr>
          <w:rFonts w:ascii="Nikosh" w:hAnsi="Nikosh" w:cs="Nikosh"/>
          <w:sz w:val="24"/>
          <w:szCs w:val="24"/>
          <w:cs/>
        </w:rPr>
        <w:t>অর্থবছরে</w:t>
      </w:r>
      <w:r w:rsidRPr="00606330">
        <w:rPr>
          <w:rFonts w:ascii="Nikosh" w:hAnsi="Nikosh" w:cs="Nikosh"/>
          <w:sz w:val="24"/>
          <w:szCs w:val="24"/>
        </w:rPr>
        <w:t xml:space="preserve"> </w:t>
      </w: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অনুকূলে</w:t>
      </w:r>
      <w:r w:rsidRPr="00606330">
        <w:rPr>
          <w:rFonts w:ascii="Nikosh" w:hAnsi="Nikosh" w:cs="Nikosh"/>
          <w:sz w:val="24"/>
          <w:szCs w:val="24"/>
        </w:rPr>
        <w:t xml:space="preserve"> </w:t>
      </w:r>
      <w:r w:rsidRPr="00606330">
        <w:rPr>
          <w:rFonts w:ascii="Nikosh" w:hAnsi="Nikosh" w:cs="Nikosh"/>
          <w:sz w:val="24"/>
          <w:szCs w:val="24"/>
          <w:cs/>
        </w:rPr>
        <w:t>আরপিএ</w:t>
      </w:r>
      <w:r w:rsidRPr="00606330">
        <w:rPr>
          <w:rFonts w:ascii="Nikosh" w:hAnsi="Nikosh" w:cs="Nikosh"/>
          <w:sz w:val="24"/>
          <w:szCs w:val="24"/>
        </w:rPr>
        <w:t xml:space="preserve"> </w:t>
      </w:r>
      <w:r w:rsidRPr="00606330">
        <w:rPr>
          <w:rFonts w:ascii="Nikosh" w:hAnsi="Nikosh" w:cs="Nikosh"/>
          <w:sz w:val="24"/>
          <w:szCs w:val="24"/>
          <w:cs/>
        </w:rPr>
        <w:t>উৎস</w:t>
      </w:r>
      <w:r w:rsidRPr="00606330">
        <w:rPr>
          <w:rFonts w:ascii="Nikosh" w:hAnsi="Nikosh" w:cs="Nikosh"/>
          <w:sz w:val="24"/>
          <w:szCs w:val="24"/>
        </w:rPr>
        <w:t xml:space="preserve"> </w:t>
      </w:r>
      <w:r w:rsidRPr="00606330">
        <w:rPr>
          <w:rFonts w:ascii="Nikosh" w:hAnsi="Nikosh" w:cs="Nikosh"/>
          <w:sz w:val="24"/>
          <w:szCs w:val="24"/>
          <w:cs/>
        </w:rPr>
        <w:t>হতে</w:t>
      </w:r>
      <w:r w:rsidRPr="00606330">
        <w:rPr>
          <w:rFonts w:ascii="Nikosh" w:hAnsi="Nikosh" w:cs="Nikosh"/>
          <w:sz w:val="24"/>
          <w:szCs w:val="24"/>
        </w:rPr>
        <w:t xml:space="preserve"> </w:t>
      </w:r>
      <w:r w:rsidRPr="00606330">
        <w:rPr>
          <w:rFonts w:ascii="Nikosh" w:hAnsi="Nikosh" w:cs="Nikosh"/>
          <w:sz w:val="24"/>
          <w:szCs w:val="24"/>
          <w:cs/>
        </w:rPr>
        <w:t>সর্বমোট</w:t>
      </w:r>
      <w:r w:rsidRPr="00606330">
        <w:rPr>
          <w:rFonts w:ascii="Nikosh" w:hAnsi="Nikosh" w:cs="Nikosh"/>
          <w:sz w:val="24"/>
          <w:szCs w:val="24"/>
        </w:rPr>
        <w:t xml:space="preserve"> </w:t>
      </w:r>
      <w:r w:rsidRPr="00606330">
        <w:rPr>
          <w:rFonts w:ascii="Nikosh" w:hAnsi="Nikosh" w:cs="Nikosh"/>
          <w:sz w:val="24"/>
          <w:szCs w:val="24"/>
          <w:cs/>
        </w:rPr>
        <w:t>প্রাপ্ত</w:t>
      </w:r>
      <w:r w:rsidRPr="00606330">
        <w:rPr>
          <w:rFonts w:ascii="Nikosh" w:hAnsi="Nikosh" w:cs="Nikosh"/>
          <w:sz w:val="24"/>
          <w:szCs w:val="24"/>
        </w:rPr>
        <w:t xml:space="preserve"> </w:t>
      </w:r>
      <w:r w:rsidRPr="00606330">
        <w:rPr>
          <w:rFonts w:ascii="Nikosh" w:hAnsi="Nikosh" w:cs="Nikosh"/>
          <w:sz w:val="24"/>
          <w:szCs w:val="24"/>
          <w:cs/>
        </w:rPr>
        <w:t>১৯৭১২০০</w:t>
      </w:r>
      <w:r w:rsidRPr="00606330">
        <w:rPr>
          <w:rFonts w:ascii="Nikosh" w:hAnsi="Nikosh" w:cs="Nikosh"/>
          <w:sz w:val="24"/>
          <w:szCs w:val="24"/>
        </w:rPr>
        <w:t>.</w:t>
      </w:r>
      <w:r w:rsidRPr="00606330">
        <w:rPr>
          <w:rFonts w:ascii="Nikosh" w:hAnsi="Nikosh" w:cs="Nikosh"/>
          <w:sz w:val="24"/>
          <w:szCs w:val="24"/>
          <w:cs/>
        </w:rPr>
        <w:t>০০</w:t>
      </w:r>
      <w:r w:rsidRPr="00606330">
        <w:rPr>
          <w:rFonts w:ascii="Nikosh" w:hAnsi="Nikosh" w:cs="Nikosh"/>
          <w:sz w:val="24"/>
          <w:szCs w:val="24"/>
        </w:rPr>
        <w:t xml:space="preserve"> (</w:t>
      </w:r>
      <w:r w:rsidRPr="00606330">
        <w:rPr>
          <w:rFonts w:ascii="Nikosh" w:hAnsi="Nikosh" w:cs="Nikosh"/>
          <w:sz w:val="24"/>
          <w:szCs w:val="24"/>
          <w:cs/>
        </w:rPr>
        <w:t>উনিশ</w:t>
      </w:r>
      <w:r w:rsidRPr="00606330">
        <w:rPr>
          <w:rFonts w:ascii="Nikosh" w:hAnsi="Nikosh" w:cs="Nikosh"/>
          <w:sz w:val="24"/>
          <w:szCs w:val="24"/>
        </w:rPr>
        <w:t xml:space="preserve"> </w:t>
      </w:r>
      <w:r w:rsidRPr="00606330">
        <w:rPr>
          <w:rFonts w:ascii="Nikosh" w:hAnsi="Nikosh" w:cs="Nikosh"/>
          <w:sz w:val="24"/>
          <w:szCs w:val="24"/>
          <w:cs/>
        </w:rPr>
        <w:t>লক্ষ</w:t>
      </w:r>
      <w:r w:rsidRPr="00606330">
        <w:rPr>
          <w:rFonts w:ascii="Nikosh" w:hAnsi="Nikosh" w:cs="Nikosh"/>
          <w:sz w:val="24"/>
          <w:szCs w:val="24"/>
        </w:rPr>
        <w:t xml:space="preserve"> </w:t>
      </w:r>
      <w:r w:rsidRPr="00606330">
        <w:rPr>
          <w:rFonts w:ascii="Nikosh" w:hAnsi="Nikosh" w:cs="Nikosh"/>
          <w:sz w:val="24"/>
          <w:szCs w:val="24"/>
          <w:cs/>
        </w:rPr>
        <w:t>একাত্তর</w:t>
      </w:r>
      <w:r w:rsidRPr="00606330">
        <w:rPr>
          <w:rFonts w:ascii="Nikosh" w:hAnsi="Nikosh" w:cs="Nikosh"/>
          <w:sz w:val="24"/>
          <w:szCs w:val="24"/>
        </w:rPr>
        <w:t xml:space="preserve"> </w:t>
      </w:r>
      <w:r w:rsidRPr="00606330">
        <w:rPr>
          <w:rFonts w:ascii="Nikosh" w:hAnsi="Nikosh" w:cs="Nikosh"/>
          <w:sz w:val="24"/>
          <w:szCs w:val="24"/>
          <w:cs/>
        </w:rPr>
        <w:t>হাজার</w:t>
      </w:r>
      <w:r w:rsidRPr="00606330">
        <w:rPr>
          <w:rFonts w:ascii="Nikosh" w:hAnsi="Nikosh" w:cs="Nikosh"/>
          <w:sz w:val="24"/>
          <w:szCs w:val="24"/>
        </w:rPr>
        <w:t xml:space="preserve"> </w:t>
      </w:r>
      <w:r w:rsidRPr="00606330">
        <w:rPr>
          <w:rFonts w:ascii="Nikosh" w:hAnsi="Nikosh" w:cs="Nikosh"/>
          <w:sz w:val="24"/>
          <w:szCs w:val="24"/>
          <w:cs/>
        </w:rPr>
        <w:t>দুইশত</w:t>
      </w:r>
      <w:r w:rsidRPr="00606330">
        <w:rPr>
          <w:rFonts w:ascii="Nikosh" w:hAnsi="Nikosh" w:cs="Nikosh"/>
          <w:sz w:val="24"/>
          <w:szCs w:val="24"/>
        </w:rPr>
        <w:t xml:space="preserve">) </w:t>
      </w:r>
      <w:r w:rsidRPr="00606330">
        <w:rPr>
          <w:rFonts w:ascii="Nikosh" w:hAnsi="Nikosh" w:cs="Nikosh"/>
          <w:sz w:val="24"/>
          <w:szCs w:val="24"/>
          <w:cs/>
        </w:rPr>
        <w:t>টাকার</w:t>
      </w:r>
      <w:r w:rsidRPr="00606330">
        <w:rPr>
          <w:rFonts w:ascii="Nikosh" w:hAnsi="Nikosh" w:cs="Nikosh"/>
          <w:sz w:val="24"/>
          <w:szCs w:val="24"/>
        </w:rPr>
        <w:t xml:space="preserve"> </w:t>
      </w:r>
      <w:r w:rsidRPr="00606330">
        <w:rPr>
          <w:rFonts w:ascii="Nikosh" w:hAnsi="Nikosh" w:cs="Nikosh"/>
          <w:sz w:val="24"/>
          <w:szCs w:val="24"/>
          <w:cs/>
        </w:rPr>
        <w:t>মধ্যে</w:t>
      </w:r>
      <w:r w:rsidRPr="00606330">
        <w:rPr>
          <w:rFonts w:ascii="Nikosh" w:hAnsi="Nikosh" w:cs="Nikosh"/>
          <w:sz w:val="24"/>
          <w:szCs w:val="24"/>
        </w:rPr>
        <w:t xml:space="preserve"> </w:t>
      </w:r>
      <w:r w:rsidRPr="00606330">
        <w:rPr>
          <w:rFonts w:ascii="Nikosh" w:hAnsi="Nikosh" w:cs="Nikosh"/>
          <w:sz w:val="24"/>
          <w:szCs w:val="24"/>
          <w:cs/>
        </w:rPr>
        <w:t>সর্বমোট</w:t>
      </w:r>
      <w:r w:rsidRPr="00606330">
        <w:rPr>
          <w:rFonts w:ascii="Nikosh" w:hAnsi="Nikosh" w:cs="Nikosh"/>
          <w:sz w:val="24"/>
          <w:szCs w:val="24"/>
        </w:rPr>
        <w:t xml:space="preserve"> </w:t>
      </w:r>
      <w:r w:rsidRPr="00606330">
        <w:rPr>
          <w:rFonts w:ascii="Nikosh" w:hAnsi="Nikosh" w:cs="Nikosh"/>
          <w:sz w:val="24"/>
          <w:szCs w:val="24"/>
          <w:cs/>
        </w:rPr>
        <w:t>ব্যয়</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rPr>
        <w:t xml:space="preserve"> </w:t>
      </w:r>
      <w:r w:rsidRPr="00606330">
        <w:rPr>
          <w:rFonts w:ascii="Nikosh" w:hAnsi="Nikosh" w:cs="Nikosh"/>
          <w:sz w:val="24"/>
          <w:szCs w:val="24"/>
          <w:cs/>
        </w:rPr>
        <w:t>১৯৬৯৮০৭</w:t>
      </w:r>
      <w:r w:rsidRPr="00606330">
        <w:rPr>
          <w:rFonts w:ascii="Nikosh" w:hAnsi="Nikosh" w:cs="Nikosh"/>
          <w:sz w:val="24"/>
          <w:szCs w:val="24"/>
        </w:rPr>
        <w:t>.</w:t>
      </w:r>
      <w:r w:rsidRPr="00606330">
        <w:rPr>
          <w:rFonts w:ascii="Nikosh" w:hAnsi="Nikosh" w:cs="Nikosh"/>
          <w:sz w:val="24"/>
          <w:szCs w:val="24"/>
          <w:cs/>
        </w:rPr>
        <w:t>০০</w:t>
      </w:r>
      <w:r w:rsidRPr="00606330">
        <w:rPr>
          <w:rFonts w:ascii="Nikosh" w:hAnsi="Nikosh" w:cs="Nikosh"/>
          <w:sz w:val="24"/>
          <w:szCs w:val="24"/>
        </w:rPr>
        <w:t xml:space="preserve"> (</w:t>
      </w:r>
      <w:r w:rsidRPr="00606330">
        <w:rPr>
          <w:rFonts w:ascii="Nikosh" w:hAnsi="Nikosh" w:cs="Nikosh"/>
          <w:sz w:val="24"/>
          <w:szCs w:val="24"/>
          <w:cs/>
        </w:rPr>
        <w:t>উনিশ</w:t>
      </w:r>
      <w:r w:rsidRPr="00606330">
        <w:rPr>
          <w:rFonts w:ascii="Nikosh" w:hAnsi="Nikosh" w:cs="Nikosh"/>
          <w:sz w:val="24"/>
          <w:szCs w:val="24"/>
        </w:rPr>
        <w:t xml:space="preserve"> </w:t>
      </w:r>
      <w:r w:rsidRPr="00606330">
        <w:rPr>
          <w:rFonts w:ascii="Nikosh" w:hAnsi="Nikosh" w:cs="Nikosh"/>
          <w:sz w:val="24"/>
          <w:szCs w:val="24"/>
          <w:cs/>
        </w:rPr>
        <w:t>লক্ষ</w:t>
      </w:r>
      <w:r w:rsidRPr="00606330">
        <w:rPr>
          <w:rFonts w:ascii="Nikosh" w:hAnsi="Nikosh" w:cs="Nikosh"/>
          <w:sz w:val="24"/>
          <w:szCs w:val="24"/>
        </w:rPr>
        <w:t xml:space="preserve"> </w:t>
      </w:r>
      <w:r w:rsidRPr="00606330">
        <w:rPr>
          <w:rFonts w:ascii="Nikosh" w:hAnsi="Nikosh" w:cs="Nikosh"/>
          <w:sz w:val="24"/>
          <w:szCs w:val="24"/>
          <w:cs/>
        </w:rPr>
        <w:t>উনসত্তর</w:t>
      </w:r>
      <w:r w:rsidRPr="00606330">
        <w:rPr>
          <w:rFonts w:ascii="Nikosh" w:hAnsi="Nikosh" w:cs="Nikosh"/>
          <w:sz w:val="24"/>
          <w:szCs w:val="24"/>
        </w:rPr>
        <w:t xml:space="preserve"> </w:t>
      </w:r>
      <w:r w:rsidRPr="00606330">
        <w:rPr>
          <w:rFonts w:ascii="Nikosh" w:hAnsi="Nikosh" w:cs="Nikosh"/>
          <w:sz w:val="24"/>
          <w:szCs w:val="24"/>
          <w:cs/>
        </w:rPr>
        <w:t>হাজার</w:t>
      </w:r>
      <w:r w:rsidRPr="00606330">
        <w:rPr>
          <w:rFonts w:ascii="Nikosh" w:hAnsi="Nikosh" w:cs="Nikosh"/>
          <w:sz w:val="24"/>
          <w:szCs w:val="24"/>
        </w:rPr>
        <w:t xml:space="preserve"> </w:t>
      </w:r>
      <w:r w:rsidRPr="00606330">
        <w:rPr>
          <w:rFonts w:ascii="Nikosh" w:hAnsi="Nikosh" w:cs="Nikosh"/>
          <w:sz w:val="24"/>
          <w:szCs w:val="24"/>
          <w:cs/>
        </w:rPr>
        <w:t>আটশত</w:t>
      </w:r>
      <w:r w:rsidRPr="00606330">
        <w:rPr>
          <w:rFonts w:ascii="Nikosh" w:hAnsi="Nikosh" w:cs="Nikosh"/>
          <w:sz w:val="24"/>
          <w:szCs w:val="24"/>
        </w:rPr>
        <w:t xml:space="preserve"> </w:t>
      </w:r>
      <w:r w:rsidRPr="00606330">
        <w:rPr>
          <w:rFonts w:ascii="Nikosh" w:hAnsi="Nikosh" w:cs="Nikosh"/>
          <w:sz w:val="24"/>
          <w:szCs w:val="24"/>
          <w:cs/>
        </w:rPr>
        <w:t>সাত</w:t>
      </w:r>
      <w:r w:rsidRPr="00606330">
        <w:rPr>
          <w:rFonts w:ascii="Nikosh" w:hAnsi="Nikosh" w:cs="Nikosh"/>
          <w:sz w:val="24"/>
          <w:szCs w:val="24"/>
        </w:rPr>
        <w:t xml:space="preserve">) </w:t>
      </w:r>
      <w:r w:rsidRPr="00606330">
        <w:rPr>
          <w:rFonts w:ascii="Nikosh" w:hAnsi="Nikosh" w:cs="Nikosh"/>
          <w:sz w:val="24"/>
          <w:szCs w:val="24"/>
          <w:cs/>
        </w:rPr>
        <w:t>টাকা</w:t>
      </w:r>
      <w:r w:rsidRPr="00606330">
        <w:rPr>
          <w:rFonts w:ascii="Nikosh" w:hAnsi="Nikosh" w:cs="Nikosh"/>
          <w:sz w:val="24"/>
          <w:szCs w:val="24"/>
        </w:rPr>
        <w:t xml:space="preserve"> </w:t>
      </w:r>
      <w:r w:rsidRPr="00606330">
        <w:rPr>
          <w:rFonts w:ascii="Nikosh" w:hAnsi="Nikosh" w:cs="Nikosh"/>
          <w:sz w:val="24"/>
          <w:szCs w:val="24"/>
          <w:cs/>
        </w:rPr>
        <w:t>যা</w:t>
      </w:r>
      <w:r w:rsidRPr="00606330">
        <w:rPr>
          <w:rFonts w:ascii="Nikosh" w:hAnsi="Nikosh" w:cs="Nikosh"/>
          <w:sz w:val="24"/>
          <w:szCs w:val="24"/>
        </w:rPr>
        <w:t xml:space="preserve"> </w:t>
      </w:r>
      <w:r w:rsidRPr="00606330">
        <w:rPr>
          <w:rFonts w:ascii="Nikosh" w:hAnsi="Nikosh" w:cs="Nikosh"/>
          <w:sz w:val="24"/>
          <w:szCs w:val="24"/>
          <w:cs/>
        </w:rPr>
        <w:t>মোট</w:t>
      </w:r>
      <w:r w:rsidRPr="00606330">
        <w:rPr>
          <w:rFonts w:ascii="Nikosh" w:hAnsi="Nikosh" w:cs="Nikosh"/>
          <w:sz w:val="24"/>
          <w:szCs w:val="24"/>
        </w:rPr>
        <w:t xml:space="preserve"> </w:t>
      </w:r>
      <w:r w:rsidRPr="00606330">
        <w:rPr>
          <w:rFonts w:ascii="Nikosh" w:hAnsi="Nikosh" w:cs="Nikosh"/>
          <w:sz w:val="24"/>
          <w:szCs w:val="24"/>
          <w:cs/>
        </w:rPr>
        <w:t>ব্যয়</w:t>
      </w:r>
      <w:r w:rsidRPr="00606330">
        <w:rPr>
          <w:rFonts w:ascii="Nikosh" w:hAnsi="Nikosh" w:cs="Nikosh"/>
          <w:sz w:val="24"/>
          <w:szCs w:val="24"/>
        </w:rPr>
        <w:t xml:space="preserve"> </w:t>
      </w:r>
      <w:r w:rsidRPr="00606330">
        <w:rPr>
          <w:rFonts w:ascii="Nikosh" w:hAnsi="Nikosh" w:cs="Nikosh"/>
          <w:sz w:val="24"/>
          <w:szCs w:val="24"/>
          <w:cs/>
        </w:rPr>
        <w:t>অগ্রগতির</w:t>
      </w:r>
      <w:r w:rsidRPr="00606330">
        <w:rPr>
          <w:rFonts w:ascii="Nikosh" w:hAnsi="Nikosh" w:cs="Nikosh"/>
          <w:sz w:val="24"/>
          <w:szCs w:val="24"/>
        </w:rPr>
        <w:t xml:space="preserve"> </w:t>
      </w:r>
      <w:r w:rsidRPr="00606330">
        <w:rPr>
          <w:rFonts w:ascii="Nikosh" w:hAnsi="Nikosh" w:cs="Nikosh"/>
          <w:sz w:val="24"/>
          <w:szCs w:val="24"/>
          <w:cs/>
        </w:rPr>
        <w:t>৯৯</w:t>
      </w:r>
      <w:r w:rsidRPr="00606330">
        <w:rPr>
          <w:rFonts w:ascii="Nikosh" w:hAnsi="Nikosh" w:cs="Nikosh"/>
          <w:sz w:val="24"/>
          <w:szCs w:val="24"/>
        </w:rPr>
        <w:t>.</w:t>
      </w:r>
      <w:r w:rsidRPr="00606330">
        <w:rPr>
          <w:rFonts w:ascii="Nikosh" w:hAnsi="Nikosh" w:cs="Nikosh"/>
          <w:sz w:val="24"/>
          <w:szCs w:val="24"/>
          <w:cs/>
        </w:rPr>
        <w:t>৯৩</w:t>
      </w:r>
      <w:r w:rsidRPr="00606330">
        <w:rPr>
          <w:rFonts w:ascii="Nikosh" w:hAnsi="Nikosh" w:cs="Nikosh"/>
          <w:sz w:val="24"/>
          <w:szCs w:val="24"/>
        </w:rPr>
        <w:t>%</w:t>
      </w:r>
      <w:r w:rsidRPr="00606330">
        <w:rPr>
          <w:rFonts w:ascii="Nikosh" w:hAnsi="Nikosh" w:cs="Nikosh"/>
          <w:sz w:val="24"/>
          <w:szCs w:val="24"/>
          <w:cs/>
          <w:lang w:bidi="hi-IN"/>
        </w:rPr>
        <w:t>।</w:t>
      </w:r>
    </w:p>
    <w:p w:rsidR="00606330" w:rsidRPr="00606330" w:rsidRDefault="00606330" w:rsidP="00606330">
      <w:pPr>
        <w:tabs>
          <w:tab w:val="left" w:pos="720"/>
        </w:tabs>
        <w:spacing w:after="100" w:line="240" w:lineRule="auto"/>
        <w:jc w:val="both"/>
        <w:rPr>
          <w:rFonts w:ascii="Nikosh" w:hAnsi="Nikosh" w:cs="Nikosh"/>
          <w:b/>
          <w:bCs/>
          <w:sz w:val="24"/>
          <w:szCs w:val="24"/>
        </w:rPr>
      </w:pPr>
    </w:p>
    <w:p w:rsidR="00606330" w:rsidRPr="00606330" w:rsidRDefault="00606330" w:rsidP="00606330">
      <w:pPr>
        <w:tabs>
          <w:tab w:val="left" w:pos="720"/>
        </w:tabs>
        <w:spacing w:after="100" w:line="240" w:lineRule="auto"/>
        <w:jc w:val="both"/>
        <w:rPr>
          <w:rFonts w:ascii="Nikosh" w:hAnsi="Nikosh" w:cs="Nikosh"/>
          <w:b/>
          <w:bCs/>
          <w:sz w:val="24"/>
          <w:szCs w:val="24"/>
        </w:rPr>
      </w:pPr>
      <w:r w:rsidRPr="00606330">
        <w:rPr>
          <w:rFonts w:ascii="Nikosh" w:hAnsi="Nikosh" w:cs="Nikosh"/>
          <w:b/>
          <w:bCs/>
          <w:sz w:val="24"/>
          <w:szCs w:val="24"/>
          <w:cs/>
        </w:rPr>
        <w:t>হর্টেক্স ফাউন্ডেশন</w:t>
      </w:r>
      <w:r w:rsidRPr="00606330">
        <w:rPr>
          <w:rFonts w:ascii="Nikosh" w:hAnsi="Nikosh" w:cs="Nikosh"/>
          <w:b/>
          <w:bCs/>
          <w:sz w:val="24"/>
          <w:szCs w:val="24"/>
        </w:rPr>
        <w:t xml:space="preserve"> </w:t>
      </w:r>
      <w:r w:rsidRPr="00606330">
        <w:rPr>
          <w:rFonts w:ascii="Nikosh" w:hAnsi="Nikosh" w:cs="Nikosh"/>
          <w:b/>
          <w:bCs/>
          <w:sz w:val="24"/>
          <w:szCs w:val="24"/>
          <w:cs/>
        </w:rPr>
        <w:t>এর</w:t>
      </w:r>
      <w:r w:rsidRPr="00606330">
        <w:rPr>
          <w:rFonts w:ascii="Nikosh" w:hAnsi="Nikosh" w:cs="Nikosh"/>
          <w:b/>
          <w:bCs/>
          <w:sz w:val="24"/>
          <w:szCs w:val="24"/>
        </w:rPr>
        <w:t xml:space="preserve"> </w:t>
      </w:r>
      <w:r w:rsidRPr="00606330">
        <w:rPr>
          <w:rFonts w:ascii="Nikosh" w:hAnsi="Nikosh" w:cs="Nikosh"/>
          <w:b/>
          <w:bCs/>
          <w:sz w:val="24"/>
          <w:szCs w:val="24"/>
          <w:cs/>
        </w:rPr>
        <w:t>উল্লেখযোগ্য</w:t>
      </w:r>
      <w:r w:rsidRPr="00606330">
        <w:rPr>
          <w:rFonts w:ascii="Nikosh" w:hAnsi="Nikosh" w:cs="Nikosh"/>
          <w:b/>
          <w:bCs/>
          <w:sz w:val="24"/>
          <w:szCs w:val="24"/>
        </w:rPr>
        <w:t xml:space="preserve"> </w:t>
      </w:r>
      <w:r w:rsidRPr="00606330">
        <w:rPr>
          <w:rFonts w:ascii="Nikosh" w:hAnsi="Nikosh" w:cs="Nikosh"/>
          <w:b/>
          <w:bCs/>
          <w:sz w:val="24"/>
          <w:szCs w:val="24"/>
          <w:cs/>
        </w:rPr>
        <w:t>সাফল্য</w:t>
      </w:r>
      <w:r w:rsidRPr="00606330">
        <w:rPr>
          <w:rFonts w:ascii="Nikosh" w:hAnsi="Nikosh" w:cs="Nikosh"/>
          <w:b/>
          <w:bCs/>
          <w:sz w:val="24"/>
          <w:szCs w:val="24"/>
        </w:rPr>
        <w:t>/</w:t>
      </w:r>
      <w:r w:rsidRPr="00606330">
        <w:rPr>
          <w:rFonts w:ascii="Nikosh" w:hAnsi="Nikosh" w:cs="Nikosh"/>
          <w:b/>
          <w:bCs/>
          <w:sz w:val="24"/>
          <w:szCs w:val="24"/>
          <w:cs/>
        </w:rPr>
        <w:t>অর্জন</w:t>
      </w:r>
      <w:r w:rsidRPr="00606330">
        <w:rPr>
          <w:rFonts w:ascii="Nikosh" w:hAnsi="Nikosh" w:cs="Nikosh" w:hint="cs"/>
          <w:b/>
          <w:bCs/>
          <w:sz w:val="24"/>
          <w:szCs w:val="24"/>
          <w:cs/>
          <w:lang w:bidi="bn-IN"/>
        </w:rPr>
        <w:t xml:space="preserve">: </w:t>
      </w:r>
      <w:r w:rsidRPr="00606330">
        <w:rPr>
          <w:rFonts w:ascii="Nikosh" w:hAnsi="Nikosh" w:cs="Nikosh"/>
          <w:b/>
          <w:bCs/>
          <w:sz w:val="24"/>
          <w:szCs w:val="24"/>
        </w:rPr>
        <w:t xml:space="preserve"> </w:t>
      </w:r>
    </w:p>
    <w:p w:rsidR="00606330" w:rsidRPr="00606330" w:rsidRDefault="00606330" w:rsidP="00EB4FD9">
      <w:pPr>
        <w:numPr>
          <w:ilvl w:val="0"/>
          <w:numId w:val="144"/>
        </w:numPr>
        <w:tabs>
          <w:tab w:val="left" w:pos="720"/>
        </w:tabs>
        <w:spacing w:after="100" w:line="240" w:lineRule="auto"/>
        <w:ind w:left="360"/>
        <w:jc w:val="both"/>
        <w:rPr>
          <w:rFonts w:ascii="Nikosh" w:hAnsi="Nikosh" w:cs="Nikosh"/>
          <w:sz w:val="24"/>
          <w:szCs w:val="24"/>
        </w:rPr>
      </w:pPr>
      <w:r w:rsidRPr="00606330">
        <w:rPr>
          <w:rFonts w:ascii="Nikosh" w:hAnsi="Nikosh" w:cs="Nikosh"/>
          <w:sz w:val="24"/>
          <w:szCs w:val="24"/>
          <w:cs/>
        </w:rPr>
        <w:t>জাতীয়</w:t>
      </w:r>
      <w:r w:rsidRPr="00606330">
        <w:rPr>
          <w:rFonts w:ascii="Nikosh" w:hAnsi="Nikosh" w:cs="Nikosh"/>
          <w:sz w:val="24"/>
          <w:szCs w:val="24"/>
        </w:rPr>
        <w:t xml:space="preserve"> </w:t>
      </w:r>
      <w:r w:rsidRPr="00606330">
        <w:rPr>
          <w:rFonts w:ascii="Nikosh" w:hAnsi="Nikosh" w:cs="Nikosh"/>
          <w:sz w:val="24"/>
          <w:szCs w:val="24"/>
          <w:cs/>
        </w:rPr>
        <w:t>খাদ্য</w:t>
      </w:r>
      <w:r w:rsidRPr="00606330">
        <w:rPr>
          <w:rFonts w:ascii="Nikosh" w:hAnsi="Nikosh" w:cs="Nikosh"/>
          <w:sz w:val="24"/>
          <w:szCs w:val="24"/>
        </w:rPr>
        <w:t xml:space="preserve"> </w:t>
      </w:r>
      <w:r w:rsidRPr="00606330">
        <w:rPr>
          <w:rFonts w:ascii="Nikosh" w:hAnsi="Nikosh" w:cs="Nikosh"/>
          <w:sz w:val="24"/>
          <w:szCs w:val="24"/>
          <w:cs/>
        </w:rPr>
        <w:t>মেলা</w:t>
      </w:r>
      <w:r w:rsidRPr="00606330">
        <w:rPr>
          <w:rFonts w:ascii="Nikosh" w:hAnsi="Nikosh" w:cs="Nikosh"/>
          <w:sz w:val="24"/>
          <w:szCs w:val="24"/>
        </w:rPr>
        <w:t>-</w:t>
      </w:r>
      <w:r w:rsidRPr="00606330">
        <w:rPr>
          <w:rFonts w:ascii="Nikosh" w:hAnsi="Nikosh" w:cs="Nikosh"/>
          <w:sz w:val="24"/>
          <w:szCs w:val="24"/>
          <w:cs/>
        </w:rPr>
        <w:t>২০১৬</w:t>
      </w:r>
      <w:r w:rsidRPr="00606330">
        <w:rPr>
          <w:rFonts w:ascii="Nikosh" w:hAnsi="Nikosh" w:cs="Nikosh"/>
          <w:sz w:val="24"/>
          <w:szCs w:val="24"/>
        </w:rPr>
        <w:t xml:space="preserve">, </w:t>
      </w:r>
      <w:r w:rsidRPr="00606330">
        <w:rPr>
          <w:rFonts w:ascii="Nikosh" w:hAnsi="Nikosh" w:cs="Nikosh"/>
          <w:sz w:val="24"/>
          <w:szCs w:val="24"/>
          <w:cs/>
        </w:rPr>
        <w:t>জাতীয়</w:t>
      </w:r>
      <w:r w:rsidRPr="00606330">
        <w:rPr>
          <w:rFonts w:ascii="Nikosh" w:hAnsi="Nikosh" w:cs="Nikosh"/>
          <w:sz w:val="24"/>
          <w:szCs w:val="24"/>
        </w:rPr>
        <w:t xml:space="preserve"> </w:t>
      </w:r>
      <w:r w:rsidRPr="00606330">
        <w:rPr>
          <w:rFonts w:ascii="Nikosh" w:hAnsi="Nikosh" w:cs="Nikosh"/>
          <w:sz w:val="24"/>
          <w:szCs w:val="24"/>
          <w:cs/>
        </w:rPr>
        <w:t>সবজি</w:t>
      </w:r>
      <w:r w:rsidRPr="00606330">
        <w:rPr>
          <w:rFonts w:ascii="Nikosh" w:hAnsi="Nikosh" w:cs="Nikosh"/>
          <w:sz w:val="24"/>
          <w:szCs w:val="24"/>
        </w:rPr>
        <w:t xml:space="preserve"> </w:t>
      </w:r>
      <w:r w:rsidRPr="00606330">
        <w:rPr>
          <w:rFonts w:ascii="Nikosh" w:hAnsi="Nikosh" w:cs="Nikosh"/>
          <w:sz w:val="24"/>
          <w:szCs w:val="24"/>
          <w:cs/>
        </w:rPr>
        <w:t>মেলা</w:t>
      </w:r>
      <w:r w:rsidRPr="00606330">
        <w:rPr>
          <w:rFonts w:ascii="Nikosh" w:hAnsi="Nikosh" w:cs="Nikosh"/>
          <w:sz w:val="24"/>
          <w:szCs w:val="24"/>
        </w:rPr>
        <w:t>-</w:t>
      </w:r>
      <w:r w:rsidRPr="00606330">
        <w:rPr>
          <w:rFonts w:ascii="Nikosh" w:hAnsi="Nikosh" w:cs="Nikosh"/>
          <w:sz w:val="24"/>
          <w:szCs w:val="24"/>
          <w:cs/>
        </w:rPr>
        <w:t>২০১৭</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জাতীয়</w:t>
      </w:r>
      <w:r w:rsidRPr="00606330">
        <w:rPr>
          <w:rFonts w:ascii="Nikosh" w:hAnsi="Nikosh" w:cs="Nikosh"/>
          <w:sz w:val="24"/>
          <w:szCs w:val="24"/>
        </w:rPr>
        <w:t xml:space="preserve"> </w:t>
      </w:r>
      <w:r w:rsidRPr="00606330">
        <w:rPr>
          <w:rFonts w:ascii="Nikosh" w:hAnsi="Nikosh" w:cs="Nikosh"/>
          <w:sz w:val="24"/>
          <w:szCs w:val="24"/>
          <w:cs/>
        </w:rPr>
        <w:t>ফল</w:t>
      </w:r>
      <w:r w:rsidRPr="00606330">
        <w:rPr>
          <w:rFonts w:ascii="Nikosh" w:hAnsi="Nikosh" w:cs="Nikosh"/>
          <w:sz w:val="24"/>
          <w:szCs w:val="24"/>
        </w:rPr>
        <w:t xml:space="preserve"> </w:t>
      </w:r>
      <w:r w:rsidRPr="00606330">
        <w:rPr>
          <w:rFonts w:ascii="Nikosh" w:hAnsi="Nikosh" w:cs="Nikosh"/>
          <w:sz w:val="24"/>
          <w:szCs w:val="24"/>
          <w:cs/>
        </w:rPr>
        <w:t>প্রদর্শনী</w:t>
      </w:r>
      <w:r w:rsidRPr="00606330">
        <w:rPr>
          <w:rFonts w:ascii="Nikosh" w:hAnsi="Nikosh" w:cs="Nikosh"/>
          <w:sz w:val="24"/>
          <w:szCs w:val="24"/>
        </w:rPr>
        <w:t>-</w:t>
      </w:r>
      <w:r w:rsidRPr="00606330">
        <w:rPr>
          <w:rFonts w:ascii="Nikosh" w:hAnsi="Nikosh" w:cs="Nikosh"/>
          <w:sz w:val="24"/>
          <w:szCs w:val="24"/>
          <w:cs/>
        </w:rPr>
        <w:t>২০১৭</w:t>
      </w:r>
      <w:r w:rsidRPr="00606330">
        <w:rPr>
          <w:rFonts w:ascii="Nikosh" w:hAnsi="Nikosh" w:cs="Nikosh"/>
          <w:sz w:val="24"/>
          <w:szCs w:val="24"/>
        </w:rPr>
        <w:t xml:space="preserve"> </w:t>
      </w:r>
      <w:r w:rsidRPr="00606330">
        <w:rPr>
          <w:rFonts w:ascii="Nikosh" w:hAnsi="Nikosh" w:cs="Nikosh"/>
          <w:sz w:val="24"/>
          <w:szCs w:val="24"/>
          <w:cs/>
        </w:rPr>
        <w:t>তে</w:t>
      </w:r>
      <w:r w:rsidRPr="00606330">
        <w:rPr>
          <w:rFonts w:ascii="Nikosh" w:hAnsi="Nikosh" w:cs="Nikosh"/>
          <w:sz w:val="24"/>
          <w:szCs w:val="24"/>
        </w:rPr>
        <w:t xml:space="preserve"> </w:t>
      </w:r>
      <w:r w:rsidRPr="00606330">
        <w:rPr>
          <w:rFonts w:ascii="Nikosh" w:hAnsi="Nikosh" w:cs="Nikosh"/>
          <w:sz w:val="24"/>
          <w:szCs w:val="24"/>
          <w:cs/>
        </w:rPr>
        <w:t>অংশ</w:t>
      </w:r>
      <w:r w:rsidRPr="00606330">
        <w:rPr>
          <w:rFonts w:ascii="Nikosh" w:hAnsi="Nikosh" w:cs="Nikosh"/>
          <w:sz w:val="24"/>
          <w:szCs w:val="24"/>
        </w:rPr>
        <w:t xml:space="preserve"> </w:t>
      </w:r>
      <w:r w:rsidRPr="00606330">
        <w:rPr>
          <w:rFonts w:ascii="Nikosh" w:hAnsi="Nikosh" w:cs="Nikosh"/>
          <w:sz w:val="24"/>
          <w:szCs w:val="24"/>
          <w:cs/>
        </w:rPr>
        <w:t>গ্রহণ</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গুণগতমান</w:t>
      </w:r>
      <w:r w:rsidRPr="00606330">
        <w:rPr>
          <w:rFonts w:ascii="Nikosh" w:hAnsi="Nikosh" w:cs="Nikosh"/>
          <w:sz w:val="24"/>
          <w:szCs w:val="24"/>
        </w:rPr>
        <w:t xml:space="preserve"> </w:t>
      </w:r>
      <w:r w:rsidRPr="00606330">
        <w:rPr>
          <w:rFonts w:ascii="Nikosh" w:hAnsi="Nikosh" w:cs="Nikosh"/>
          <w:sz w:val="24"/>
          <w:szCs w:val="24"/>
          <w:cs/>
        </w:rPr>
        <w:t>সম্পন্ন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নিরাপদ</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রপ্তানিযোগ্য</w:t>
      </w:r>
      <w:r w:rsidRPr="00606330">
        <w:rPr>
          <w:rFonts w:ascii="Nikosh" w:hAnsi="Nikosh" w:cs="Nikosh"/>
          <w:sz w:val="24"/>
          <w:szCs w:val="24"/>
        </w:rPr>
        <w:t xml:space="preserve"> </w:t>
      </w:r>
      <w:r w:rsidRPr="00606330">
        <w:rPr>
          <w:rFonts w:ascii="Nikosh" w:hAnsi="Nikosh" w:cs="Nikosh"/>
          <w:sz w:val="24"/>
          <w:szCs w:val="24"/>
          <w:cs/>
        </w:rPr>
        <w:t>শাকসবজি</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ফল</w:t>
      </w:r>
      <w:r w:rsidRPr="00606330">
        <w:rPr>
          <w:rFonts w:ascii="Nikosh" w:hAnsi="Nikosh" w:cs="Nikosh"/>
          <w:sz w:val="24"/>
          <w:szCs w:val="24"/>
        </w:rPr>
        <w:t>-</w:t>
      </w:r>
      <w:r w:rsidRPr="00606330">
        <w:rPr>
          <w:rFonts w:ascii="Nikosh" w:hAnsi="Nikosh" w:cs="Nikosh"/>
          <w:sz w:val="24"/>
          <w:szCs w:val="24"/>
          <w:cs/>
        </w:rPr>
        <w:t>মূলের</w:t>
      </w:r>
      <w:r w:rsidRPr="00606330">
        <w:rPr>
          <w:rFonts w:ascii="Nikosh" w:hAnsi="Nikosh" w:cs="Nikosh"/>
          <w:sz w:val="24"/>
          <w:szCs w:val="24"/>
        </w:rPr>
        <w:t xml:space="preserve"> </w:t>
      </w:r>
      <w:r w:rsidRPr="00606330">
        <w:rPr>
          <w:rFonts w:ascii="Nikosh" w:hAnsi="Nikosh" w:cs="Nikosh"/>
          <w:sz w:val="24"/>
          <w:szCs w:val="24"/>
          <w:cs/>
        </w:rPr>
        <w:t>প্রচার</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যোগাযোগ</w:t>
      </w:r>
      <w:r w:rsidRPr="00606330">
        <w:rPr>
          <w:rFonts w:ascii="Nikosh" w:hAnsi="Nikosh" w:cs="Nikosh"/>
          <w:sz w:val="24"/>
          <w:szCs w:val="24"/>
        </w:rPr>
        <w:t xml:space="preserve"> </w:t>
      </w:r>
      <w:r w:rsidRPr="00606330">
        <w:rPr>
          <w:rFonts w:ascii="Nikosh" w:hAnsi="Nikosh" w:cs="Nikosh"/>
          <w:sz w:val="24"/>
          <w:szCs w:val="24"/>
          <w:cs/>
        </w:rPr>
        <w:t>সংগঠিত</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rPr>
        <w:t xml:space="preserve"> </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4"/>
        </w:numPr>
        <w:tabs>
          <w:tab w:val="left" w:pos="720"/>
        </w:tabs>
        <w:spacing w:after="100" w:line="240" w:lineRule="auto"/>
        <w:ind w:left="360"/>
        <w:jc w:val="both"/>
        <w:rPr>
          <w:rFonts w:ascii="Nikosh" w:hAnsi="Nikosh" w:cs="Nikosh"/>
          <w:sz w:val="24"/>
          <w:szCs w:val="24"/>
        </w:rPr>
      </w:pPr>
      <w:r w:rsidRPr="00606330">
        <w:rPr>
          <w:rFonts w:ascii="Nikosh" w:hAnsi="Nikosh" w:cs="Nikosh"/>
          <w:sz w:val="24"/>
          <w:szCs w:val="24"/>
          <w:cs/>
        </w:rPr>
        <w:t>হর্টেক্স ফাউন্ডেশন</w:t>
      </w:r>
      <w:r w:rsidRPr="00606330">
        <w:rPr>
          <w:rFonts w:ascii="Nikosh" w:hAnsi="Nikosh" w:cs="Nikosh"/>
          <w:sz w:val="24"/>
          <w:szCs w:val="24"/>
        </w:rPr>
        <w:t xml:space="preserve"> </w:t>
      </w:r>
      <w:r w:rsidRPr="00606330">
        <w:rPr>
          <w:rFonts w:ascii="Nikosh" w:hAnsi="Nikosh" w:cs="Nikosh"/>
          <w:sz w:val="24"/>
          <w:szCs w:val="24"/>
          <w:cs/>
        </w:rPr>
        <w:t>২০১৬</w:t>
      </w:r>
      <w:r w:rsidRPr="00606330">
        <w:rPr>
          <w:rFonts w:ascii="Nikosh" w:hAnsi="Nikosh" w:cs="Nikosh"/>
          <w:sz w:val="24"/>
          <w:szCs w:val="24"/>
        </w:rPr>
        <w:t>-</w:t>
      </w:r>
      <w:r w:rsidRPr="00606330">
        <w:rPr>
          <w:rFonts w:ascii="Nikosh" w:hAnsi="Nikosh" w:cs="Nikosh"/>
          <w:sz w:val="24"/>
          <w:szCs w:val="24"/>
          <w:cs/>
        </w:rPr>
        <w:t>১৭</w:t>
      </w:r>
      <w:r w:rsidRPr="00606330">
        <w:rPr>
          <w:rFonts w:ascii="Nikosh" w:hAnsi="Nikosh" w:cs="Nikosh"/>
          <w:sz w:val="24"/>
          <w:szCs w:val="24"/>
        </w:rPr>
        <w:t xml:space="preserve"> </w:t>
      </w:r>
      <w:r w:rsidRPr="00606330">
        <w:rPr>
          <w:rFonts w:ascii="Nikosh" w:hAnsi="Nikosh" w:cs="Nikosh"/>
          <w:sz w:val="24"/>
          <w:szCs w:val="24"/>
          <w:cs/>
        </w:rPr>
        <w:t>অর্থবছরে</w:t>
      </w:r>
      <w:r w:rsidRPr="00606330">
        <w:rPr>
          <w:rFonts w:ascii="Nikosh" w:hAnsi="Nikosh" w:cs="Nikosh"/>
          <w:sz w:val="24"/>
          <w:szCs w:val="24"/>
        </w:rPr>
        <w:t xml:space="preserve"> </w:t>
      </w:r>
      <w:r w:rsidRPr="00606330">
        <w:rPr>
          <w:rFonts w:ascii="Nikosh" w:hAnsi="Nikosh" w:cs="Nikosh"/>
          <w:sz w:val="24"/>
          <w:szCs w:val="24"/>
          <w:cs/>
        </w:rPr>
        <w:t>মোট</w:t>
      </w:r>
      <w:r w:rsidRPr="00606330">
        <w:rPr>
          <w:rFonts w:ascii="Nikosh" w:hAnsi="Nikosh" w:cs="Nikosh"/>
          <w:sz w:val="24"/>
          <w:szCs w:val="24"/>
        </w:rPr>
        <w:t xml:space="preserve"> </w:t>
      </w:r>
      <w:r w:rsidRPr="00606330">
        <w:rPr>
          <w:rFonts w:ascii="Nikosh" w:hAnsi="Nikosh" w:cs="Nikosh"/>
          <w:sz w:val="24"/>
          <w:szCs w:val="24"/>
          <w:cs/>
        </w:rPr>
        <w:t>৫টি</w:t>
      </w:r>
      <w:r w:rsidRPr="00606330">
        <w:rPr>
          <w:rFonts w:ascii="Nikosh" w:hAnsi="Nikosh" w:cs="Nikosh"/>
          <w:sz w:val="24"/>
          <w:szCs w:val="24"/>
        </w:rPr>
        <w:t xml:space="preserve"> </w:t>
      </w:r>
      <w:r w:rsidRPr="00606330">
        <w:rPr>
          <w:rFonts w:ascii="Nikosh" w:hAnsi="Nikosh" w:cs="Nikosh"/>
          <w:sz w:val="24"/>
          <w:szCs w:val="24"/>
          <w:cs/>
        </w:rPr>
        <w:t>পরিচালনা</w:t>
      </w:r>
      <w:r w:rsidRPr="00606330">
        <w:rPr>
          <w:rFonts w:ascii="Nikosh" w:hAnsi="Nikosh" w:cs="Nikosh"/>
          <w:sz w:val="24"/>
          <w:szCs w:val="24"/>
        </w:rPr>
        <w:t xml:space="preserve"> </w:t>
      </w:r>
      <w:r w:rsidRPr="00606330">
        <w:rPr>
          <w:rFonts w:ascii="Nikosh" w:hAnsi="Nikosh" w:cs="Nikosh"/>
          <w:sz w:val="24"/>
          <w:szCs w:val="24"/>
          <w:cs/>
        </w:rPr>
        <w:t>পর্ষদের</w:t>
      </w:r>
      <w:r w:rsidRPr="00606330">
        <w:rPr>
          <w:rFonts w:ascii="Nikosh" w:hAnsi="Nikosh" w:cs="Nikosh"/>
          <w:sz w:val="24"/>
          <w:szCs w:val="24"/>
        </w:rPr>
        <w:t xml:space="preserve"> </w:t>
      </w:r>
      <w:r w:rsidRPr="00606330">
        <w:rPr>
          <w:rFonts w:ascii="Nikosh" w:hAnsi="Nikosh" w:cs="Nikosh"/>
          <w:sz w:val="24"/>
          <w:szCs w:val="24"/>
          <w:cs/>
        </w:rPr>
        <w:t>সভা</w:t>
      </w:r>
      <w:r w:rsidRPr="00606330">
        <w:rPr>
          <w:rFonts w:ascii="Nikosh" w:hAnsi="Nikosh" w:cs="Nikosh"/>
          <w:sz w:val="24"/>
          <w:szCs w:val="24"/>
        </w:rPr>
        <w:t xml:space="preserve"> </w:t>
      </w:r>
      <w:r w:rsidRPr="00606330">
        <w:rPr>
          <w:rFonts w:ascii="Nikosh" w:hAnsi="Nikosh" w:cs="Nikosh"/>
          <w:sz w:val="24"/>
          <w:szCs w:val="24"/>
          <w:cs/>
        </w:rPr>
        <w:t>আয়োজন</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4"/>
        </w:numPr>
        <w:tabs>
          <w:tab w:val="left" w:pos="720"/>
        </w:tabs>
        <w:spacing w:after="100" w:line="240" w:lineRule="auto"/>
        <w:ind w:left="360"/>
        <w:jc w:val="both"/>
        <w:rPr>
          <w:rFonts w:ascii="Nikosh" w:hAnsi="Nikosh" w:cs="Nikosh"/>
          <w:sz w:val="24"/>
          <w:szCs w:val="24"/>
        </w:rPr>
      </w:pPr>
      <w:r w:rsidRPr="00606330">
        <w:rPr>
          <w:rFonts w:ascii="Nikosh" w:hAnsi="Nikosh" w:cs="Nikosh"/>
          <w:sz w:val="24"/>
          <w:szCs w:val="24"/>
          <w:cs/>
        </w:rPr>
        <w:t>বাংলাদেশে</w:t>
      </w:r>
      <w:r w:rsidRPr="00606330">
        <w:rPr>
          <w:rFonts w:ascii="Nikosh" w:hAnsi="Nikosh" w:cs="Nikosh"/>
          <w:sz w:val="24"/>
          <w:szCs w:val="24"/>
        </w:rPr>
        <w:t xml:space="preserve"> </w:t>
      </w:r>
      <w:r w:rsidRPr="00606330">
        <w:rPr>
          <w:rFonts w:ascii="Nikosh" w:hAnsi="Nikosh" w:cs="Nikosh"/>
          <w:sz w:val="24"/>
          <w:szCs w:val="24"/>
          <w:cs/>
        </w:rPr>
        <w:t>শুকনা</w:t>
      </w:r>
      <w:r w:rsidRPr="00606330">
        <w:rPr>
          <w:rFonts w:ascii="Nikosh" w:hAnsi="Nikosh" w:cs="Nikosh"/>
          <w:sz w:val="24"/>
          <w:szCs w:val="24"/>
        </w:rPr>
        <w:t xml:space="preserve"> </w:t>
      </w:r>
      <w:r w:rsidRPr="00606330">
        <w:rPr>
          <w:rFonts w:ascii="Nikosh" w:hAnsi="Nikosh" w:cs="Nikosh"/>
          <w:sz w:val="24"/>
          <w:szCs w:val="24"/>
          <w:cs/>
        </w:rPr>
        <w:t>করলা</w:t>
      </w:r>
      <w:r w:rsidRPr="00606330">
        <w:rPr>
          <w:rFonts w:ascii="Nikosh" w:hAnsi="Nikosh" w:cs="Nikosh"/>
          <w:sz w:val="24"/>
          <w:szCs w:val="24"/>
        </w:rPr>
        <w:t xml:space="preserve"> </w:t>
      </w:r>
      <w:r w:rsidRPr="00606330">
        <w:rPr>
          <w:rFonts w:ascii="Nikosh" w:hAnsi="Nikosh" w:cs="Nikosh"/>
          <w:sz w:val="24"/>
          <w:szCs w:val="24"/>
          <w:cs/>
        </w:rPr>
        <w:t>চিপস</w:t>
      </w:r>
      <w:r w:rsidRPr="00606330">
        <w:rPr>
          <w:rFonts w:ascii="Nikosh" w:hAnsi="Nikosh" w:cs="Nikosh"/>
          <w:sz w:val="24"/>
          <w:szCs w:val="24"/>
        </w:rPr>
        <w:t xml:space="preserve"> (Dried bitter gourd chips) </w:t>
      </w:r>
      <w:r w:rsidRPr="00606330">
        <w:rPr>
          <w:rFonts w:ascii="Nikosh" w:hAnsi="Nikosh" w:cs="Nikosh"/>
          <w:sz w:val="24"/>
          <w:szCs w:val="24"/>
          <w:cs/>
        </w:rPr>
        <w:t>তৈরিতে</w:t>
      </w:r>
      <w:r w:rsidRPr="00606330">
        <w:rPr>
          <w:rFonts w:ascii="Nikosh" w:hAnsi="Nikosh" w:cs="Nikosh"/>
          <w:sz w:val="24"/>
          <w:szCs w:val="24"/>
        </w:rPr>
        <w:t xml:space="preserve"> </w:t>
      </w:r>
      <w:r w:rsidRPr="00606330">
        <w:rPr>
          <w:rFonts w:ascii="Nikosh" w:hAnsi="Nikosh" w:cs="Nikosh"/>
          <w:sz w:val="24"/>
          <w:szCs w:val="24"/>
          <w:cs/>
        </w:rPr>
        <w:t>বেসরকার</w:t>
      </w:r>
      <w:r w:rsidRPr="00606330">
        <w:rPr>
          <w:rFonts w:ascii="Nikosh" w:hAnsi="Nikosh" w:cs="Nikosh" w:hint="cs"/>
          <w:sz w:val="24"/>
          <w:szCs w:val="24"/>
          <w:cs/>
        </w:rPr>
        <w:t>ি</w:t>
      </w:r>
      <w:r w:rsidRPr="00606330">
        <w:rPr>
          <w:rFonts w:ascii="Nikosh" w:hAnsi="Nikosh" w:cs="Nikosh"/>
          <w:sz w:val="24"/>
          <w:szCs w:val="24"/>
        </w:rPr>
        <w:t xml:space="preserve"> </w:t>
      </w:r>
      <w:r w:rsidRPr="00606330">
        <w:rPr>
          <w:rFonts w:ascii="Nikosh" w:hAnsi="Nikosh" w:cs="Nikosh"/>
          <w:sz w:val="24"/>
          <w:szCs w:val="24"/>
          <w:cs/>
        </w:rPr>
        <w:t>খাতকে</w:t>
      </w:r>
      <w:r w:rsidRPr="00606330">
        <w:rPr>
          <w:rFonts w:ascii="Nikosh" w:hAnsi="Nikosh" w:cs="Nikosh"/>
          <w:sz w:val="24"/>
          <w:szCs w:val="24"/>
        </w:rPr>
        <w:t xml:space="preserve"> </w:t>
      </w:r>
      <w:r w:rsidRPr="00606330">
        <w:rPr>
          <w:rFonts w:ascii="Nikosh" w:hAnsi="Nikosh" w:cs="Nikosh"/>
          <w:sz w:val="24"/>
          <w:szCs w:val="24"/>
          <w:cs/>
        </w:rPr>
        <w:t>উদ্বুদ্ধকরণের</w:t>
      </w:r>
      <w:r w:rsidRPr="00606330">
        <w:rPr>
          <w:rFonts w:ascii="Nikosh" w:hAnsi="Nikosh" w:cs="Nikosh"/>
          <w:sz w:val="24"/>
          <w:szCs w:val="24"/>
        </w:rPr>
        <w:t xml:space="preserve"> </w:t>
      </w:r>
      <w:r w:rsidRPr="00606330">
        <w:rPr>
          <w:rFonts w:ascii="Nikosh" w:hAnsi="Nikosh" w:cs="Nikosh"/>
          <w:sz w:val="24"/>
          <w:szCs w:val="24"/>
          <w:cs/>
        </w:rPr>
        <w:t>জন্য</w:t>
      </w:r>
      <w:r w:rsidRPr="00606330">
        <w:rPr>
          <w:rFonts w:ascii="Nikosh" w:hAnsi="Nikosh" w:cs="Nikosh"/>
          <w:sz w:val="24"/>
          <w:szCs w:val="24"/>
        </w:rPr>
        <w:t xml:space="preserve"> </w:t>
      </w:r>
      <w:r w:rsidRPr="00606330">
        <w:rPr>
          <w:rFonts w:ascii="Nikosh" w:hAnsi="Nikosh" w:cs="Nikosh"/>
          <w:sz w:val="24"/>
          <w:szCs w:val="24"/>
          <w:cs/>
        </w:rPr>
        <w:t>হর্টেক্স ফাউন্ডেশন</w:t>
      </w:r>
      <w:r w:rsidRPr="00606330">
        <w:rPr>
          <w:rFonts w:ascii="Nikosh" w:hAnsi="Nikosh" w:cs="Nikosh"/>
          <w:sz w:val="24"/>
          <w:szCs w:val="24"/>
        </w:rPr>
        <w:t xml:space="preserve"> </w:t>
      </w:r>
      <w:r w:rsidRPr="00606330">
        <w:rPr>
          <w:rFonts w:ascii="Nikosh" w:hAnsi="Nikosh" w:cs="Nikosh"/>
          <w:sz w:val="24"/>
          <w:szCs w:val="24"/>
          <w:cs/>
        </w:rPr>
        <w:t>তাইওয়ান</w:t>
      </w:r>
      <w:r w:rsidRPr="00606330">
        <w:rPr>
          <w:rFonts w:ascii="Nikosh" w:hAnsi="Nikosh" w:cs="Nikosh"/>
          <w:sz w:val="24"/>
          <w:szCs w:val="24"/>
        </w:rPr>
        <w:t xml:space="preserve"> </w:t>
      </w:r>
      <w:r w:rsidRPr="00606330">
        <w:rPr>
          <w:rFonts w:ascii="Nikosh" w:hAnsi="Nikosh" w:cs="Nikosh"/>
          <w:sz w:val="24"/>
          <w:szCs w:val="24"/>
          <w:cs/>
        </w:rPr>
        <w:t>ফুড</w:t>
      </w:r>
      <w:r w:rsidRPr="00606330">
        <w:rPr>
          <w:rFonts w:ascii="Nikosh" w:hAnsi="Nikosh" w:cs="Nikosh"/>
          <w:sz w:val="24"/>
          <w:szCs w:val="24"/>
        </w:rPr>
        <w:t xml:space="preserve"> </w:t>
      </w:r>
      <w:r w:rsidRPr="00606330">
        <w:rPr>
          <w:rFonts w:ascii="Nikosh" w:hAnsi="Nikosh" w:cs="Nikosh"/>
          <w:sz w:val="24"/>
          <w:szCs w:val="24"/>
          <w:cs/>
        </w:rPr>
        <w:t>এন্ড</w:t>
      </w:r>
      <w:r w:rsidRPr="00606330">
        <w:rPr>
          <w:rFonts w:ascii="Nikosh" w:hAnsi="Nikosh" w:cs="Nikosh"/>
          <w:sz w:val="24"/>
          <w:szCs w:val="24"/>
        </w:rPr>
        <w:t xml:space="preserve"> </w:t>
      </w:r>
      <w:r w:rsidRPr="00606330">
        <w:rPr>
          <w:rFonts w:ascii="Nikosh" w:hAnsi="Nikosh" w:cs="Nikosh"/>
          <w:sz w:val="24"/>
          <w:szCs w:val="24"/>
          <w:cs/>
        </w:rPr>
        <w:t>প্রসেসিং</w:t>
      </w:r>
      <w:r w:rsidRPr="00606330">
        <w:rPr>
          <w:rFonts w:ascii="Nikosh" w:hAnsi="Nikosh" w:cs="Nikosh"/>
          <w:sz w:val="24"/>
          <w:szCs w:val="24"/>
        </w:rPr>
        <w:t xml:space="preserve"> </w:t>
      </w:r>
      <w:r w:rsidRPr="00606330">
        <w:rPr>
          <w:rFonts w:ascii="Nikosh" w:hAnsi="Nikosh" w:cs="Nikosh"/>
          <w:sz w:val="24"/>
          <w:szCs w:val="24"/>
          <w:cs/>
        </w:rPr>
        <w:t>ইন্ডাট্রিজ</w:t>
      </w:r>
      <w:r w:rsidRPr="00606330">
        <w:rPr>
          <w:rFonts w:ascii="Nikosh" w:hAnsi="Nikosh" w:cs="Nikosh"/>
          <w:sz w:val="24"/>
          <w:szCs w:val="24"/>
        </w:rPr>
        <w:t xml:space="preserve"> </w:t>
      </w:r>
      <w:r w:rsidRPr="00606330">
        <w:rPr>
          <w:rFonts w:ascii="Nikosh" w:hAnsi="Nikosh" w:cs="Nikosh"/>
          <w:sz w:val="24"/>
          <w:szCs w:val="24"/>
          <w:cs/>
        </w:rPr>
        <w:t>লি</w:t>
      </w:r>
      <w:r w:rsidRPr="00606330">
        <w:rPr>
          <w:rFonts w:ascii="Nikosh" w:hAnsi="Nikosh" w:cs="Nikosh"/>
          <w:sz w:val="24"/>
          <w:szCs w:val="24"/>
        </w:rPr>
        <w:t xml:space="preserv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সাথে</w:t>
      </w:r>
      <w:r w:rsidRPr="00606330">
        <w:rPr>
          <w:rFonts w:ascii="Nikosh" w:hAnsi="Nikosh" w:cs="Nikosh"/>
          <w:sz w:val="24"/>
          <w:szCs w:val="24"/>
        </w:rPr>
        <w:t xml:space="preserve"> </w:t>
      </w:r>
      <w:r w:rsidRPr="00606330">
        <w:rPr>
          <w:rFonts w:ascii="Nikosh" w:hAnsi="Nikosh" w:cs="Nikosh"/>
          <w:sz w:val="24"/>
          <w:szCs w:val="24"/>
          <w:cs/>
        </w:rPr>
        <w:t>যোগাযোগ</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এ</w:t>
      </w:r>
      <w:r w:rsidRPr="00606330">
        <w:rPr>
          <w:rFonts w:ascii="Nikosh" w:hAnsi="Nikosh" w:cs="Nikosh"/>
          <w:sz w:val="24"/>
          <w:szCs w:val="24"/>
        </w:rPr>
        <w:t xml:space="preserve"> </w:t>
      </w:r>
      <w:r w:rsidRPr="00606330">
        <w:rPr>
          <w:rFonts w:ascii="Nikosh" w:hAnsi="Nikosh" w:cs="Nikosh"/>
          <w:sz w:val="24"/>
          <w:szCs w:val="24"/>
          <w:cs/>
        </w:rPr>
        <w:t>কোম্পানী</w:t>
      </w:r>
      <w:r w:rsidRPr="00606330">
        <w:rPr>
          <w:rFonts w:ascii="Nikosh" w:hAnsi="Nikosh" w:cs="Nikosh"/>
          <w:sz w:val="24"/>
          <w:szCs w:val="24"/>
        </w:rPr>
        <w:t xml:space="preserve"> </w:t>
      </w:r>
      <w:r w:rsidRPr="00606330">
        <w:rPr>
          <w:rFonts w:ascii="Nikosh" w:hAnsi="Nikosh" w:cs="Nikosh"/>
          <w:sz w:val="24"/>
          <w:szCs w:val="24"/>
          <w:cs/>
        </w:rPr>
        <w:t>ইতোমধ্যে</w:t>
      </w:r>
      <w:r w:rsidRPr="00606330">
        <w:rPr>
          <w:rFonts w:ascii="Nikosh" w:hAnsi="Nikosh" w:cs="Nikosh"/>
          <w:sz w:val="24"/>
          <w:szCs w:val="24"/>
        </w:rPr>
        <w:t xml:space="preserve"> </w:t>
      </w:r>
      <w:r w:rsidRPr="00606330">
        <w:rPr>
          <w:rFonts w:ascii="Nikosh" w:hAnsi="Nikosh" w:cs="Nikosh"/>
          <w:sz w:val="24"/>
          <w:szCs w:val="24"/>
          <w:cs/>
        </w:rPr>
        <w:t>উন্নত</w:t>
      </w:r>
      <w:r w:rsidRPr="00606330">
        <w:rPr>
          <w:rFonts w:ascii="Nikosh" w:hAnsi="Nikosh" w:cs="Nikosh"/>
          <w:sz w:val="24"/>
          <w:szCs w:val="24"/>
        </w:rPr>
        <w:t xml:space="preserve"> </w:t>
      </w:r>
      <w:r w:rsidRPr="00606330">
        <w:rPr>
          <w:rFonts w:ascii="Nikosh" w:hAnsi="Nikosh" w:cs="Nikosh"/>
          <w:sz w:val="24"/>
          <w:szCs w:val="24"/>
          <w:cs/>
        </w:rPr>
        <w:t>প্রযুক্তি</w:t>
      </w:r>
      <w:r w:rsidRPr="00606330">
        <w:rPr>
          <w:rFonts w:ascii="Nikosh" w:hAnsi="Nikosh" w:cs="Nikosh"/>
          <w:sz w:val="24"/>
          <w:szCs w:val="24"/>
        </w:rPr>
        <w:t xml:space="preserve"> </w:t>
      </w:r>
      <w:r w:rsidRPr="00606330">
        <w:rPr>
          <w:rFonts w:ascii="Nikosh" w:hAnsi="Nikosh" w:cs="Nikosh"/>
          <w:sz w:val="24"/>
          <w:szCs w:val="24"/>
          <w:cs/>
        </w:rPr>
        <w:t>ব্যবহার</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ড্রাই</w:t>
      </w:r>
      <w:r w:rsidRPr="00606330">
        <w:rPr>
          <w:rFonts w:ascii="Nikosh" w:hAnsi="Nikosh" w:cs="Nikosh"/>
          <w:sz w:val="24"/>
          <w:szCs w:val="24"/>
        </w:rPr>
        <w:t xml:space="preserve"> </w:t>
      </w:r>
      <w:r w:rsidRPr="00606330">
        <w:rPr>
          <w:rFonts w:ascii="Nikosh" w:hAnsi="Nikosh" w:cs="Nikosh"/>
          <w:sz w:val="24"/>
          <w:szCs w:val="24"/>
          <w:cs/>
        </w:rPr>
        <w:t>করলা</w:t>
      </w:r>
      <w:r w:rsidRPr="00606330">
        <w:rPr>
          <w:rFonts w:ascii="Nikosh" w:hAnsi="Nikosh" w:cs="Nikosh" w:hint="cs"/>
          <w:sz w:val="24"/>
          <w:szCs w:val="24"/>
          <w:cs/>
        </w:rPr>
        <w:t xml:space="preserve"> চিপস</w:t>
      </w:r>
      <w:r w:rsidRPr="00606330">
        <w:rPr>
          <w:rFonts w:ascii="Nikosh" w:hAnsi="Nikosh" w:cs="Nikosh"/>
          <w:sz w:val="24"/>
          <w:szCs w:val="24"/>
        </w:rPr>
        <w:t xml:space="preserve"> </w:t>
      </w:r>
      <w:r w:rsidRPr="00606330">
        <w:rPr>
          <w:rFonts w:ascii="Nikosh" w:hAnsi="Nikosh" w:cs="Nikosh"/>
          <w:sz w:val="24"/>
          <w:szCs w:val="24"/>
          <w:cs/>
        </w:rPr>
        <w:t>তৈরি</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পরিবেশ</w:t>
      </w:r>
      <w:r w:rsidRPr="00606330">
        <w:rPr>
          <w:rFonts w:ascii="Nikosh" w:hAnsi="Nikosh" w:cs="Nikosh"/>
          <w:sz w:val="24"/>
          <w:szCs w:val="24"/>
        </w:rPr>
        <w:t xml:space="preserve"> </w:t>
      </w:r>
      <w:r w:rsidRPr="00606330">
        <w:rPr>
          <w:rFonts w:ascii="Nikosh" w:hAnsi="Nikosh" w:cs="Nikosh"/>
          <w:sz w:val="24"/>
          <w:szCs w:val="24"/>
          <w:cs/>
        </w:rPr>
        <w:t>বান্ধব</w:t>
      </w:r>
      <w:r w:rsidRPr="00606330">
        <w:rPr>
          <w:rFonts w:ascii="Nikosh" w:hAnsi="Nikosh" w:cs="Nikosh"/>
          <w:sz w:val="24"/>
          <w:szCs w:val="24"/>
        </w:rPr>
        <w:t xml:space="preserve"> </w:t>
      </w:r>
      <w:r w:rsidRPr="00606330">
        <w:rPr>
          <w:rFonts w:ascii="Nikosh" w:hAnsi="Nikosh" w:cs="Nikosh"/>
          <w:sz w:val="24"/>
          <w:szCs w:val="24"/>
          <w:cs/>
        </w:rPr>
        <w:t>প্যাকেটজাত</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শুরু</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এই</w:t>
      </w:r>
      <w:r w:rsidRPr="00606330">
        <w:rPr>
          <w:rFonts w:ascii="Nikosh" w:hAnsi="Nikosh" w:cs="Nikosh"/>
          <w:sz w:val="24"/>
          <w:szCs w:val="24"/>
        </w:rPr>
        <w:t xml:space="preserve"> </w:t>
      </w:r>
      <w:r w:rsidRPr="00606330">
        <w:rPr>
          <w:rFonts w:ascii="Nikosh" w:hAnsi="Nikosh" w:cs="Nikosh"/>
          <w:sz w:val="24"/>
          <w:szCs w:val="24"/>
          <w:cs/>
        </w:rPr>
        <w:t>কোম্পানীর</w:t>
      </w:r>
      <w:r w:rsidRPr="00606330">
        <w:rPr>
          <w:rFonts w:ascii="Nikosh" w:hAnsi="Nikosh" w:cs="Nikosh"/>
          <w:sz w:val="24"/>
          <w:szCs w:val="24"/>
        </w:rPr>
        <w:t xml:space="preserve"> </w:t>
      </w:r>
      <w:r w:rsidRPr="00606330">
        <w:rPr>
          <w:rFonts w:ascii="Nikosh" w:hAnsi="Nikosh" w:cs="Nikosh"/>
          <w:sz w:val="24"/>
          <w:szCs w:val="24"/>
          <w:cs/>
        </w:rPr>
        <w:t>সাথে</w:t>
      </w:r>
      <w:r w:rsidRPr="00606330">
        <w:rPr>
          <w:rFonts w:ascii="Nikosh" w:hAnsi="Nikosh" w:cs="Nikosh"/>
          <w:sz w:val="24"/>
          <w:szCs w:val="24"/>
        </w:rPr>
        <w:t xml:space="preserve"> </w:t>
      </w:r>
      <w:r w:rsidRPr="00606330">
        <w:rPr>
          <w:rFonts w:ascii="Nikosh" w:hAnsi="Nikosh" w:cs="Nikosh"/>
          <w:sz w:val="24"/>
          <w:szCs w:val="24"/>
          <w:cs/>
        </w:rPr>
        <w:t>এনএটিপি</w:t>
      </w:r>
      <w:r w:rsidRPr="00606330">
        <w:rPr>
          <w:rFonts w:ascii="Nikosh" w:hAnsi="Nikosh" w:cs="Nikosh"/>
          <w:sz w:val="24"/>
          <w:szCs w:val="24"/>
        </w:rPr>
        <w:t>-</w:t>
      </w:r>
      <w:r w:rsidRPr="00606330">
        <w:rPr>
          <w:rFonts w:ascii="Nikosh" w:hAnsi="Nikosh" w:cs="Nikosh"/>
          <w:sz w:val="24"/>
          <w:szCs w:val="24"/>
          <w:cs/>
        </w:rPr>
        <w:t>২</w:t>
      </w:r>
      <w:r w:rsidRPr="00606330">
        <w:rPr>
          <w:rFonts w:ascii="Nikosh" w:hAnsi="Nikosh" w:cs="Nikosh"/>
          <w:sz w:val="24"/>
          <w:szCs w:val="24"/>
        </w:rPr>
        <w:t xml:space="preserv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আওতায়</w:t>
      </w:r>
      <w:r w:rsidRPr="00606330">
        <w:rPr>
          <w:rFonts w:ascii="Nikosh" w:hAnsi="Nikosh" w:cs="Nikosh"/>
          <w:sz w:val="24"/>
          <w:szCs w:val="24"/>
        </w:rPr>
        <w:t xml:space="preserve"> CIG </w:t>
      </w:r>
      <w:r w:rsidRPr="00606330">
        <w:rPr>
          <w:rFonts w:ascii="Nikosh" w:hAnsi="Nikosh" w:cs="Nikosh"/>
          <w:sz w:val="24"/>
          <w:szCs w:val="24"/>
          <w:cs/>
        </w:rPr>
        <w:t>কৃষকদের</w:t>
      </w:r>
      <w:r w:rsidRPr="00606330">
        <w:rPr>
          <w:rFonts w:ascii="Nikosh" w:hAnsi="Nikosh" w:cs="Nikosh"/>
          <w:sz w:val="24"/>
          <w:szCs w:val="24"/>
        </w:rPr>
        <w:t xml:space="preserve"> </w:t>
      </w:r>
      <w:r w:rsidRPr="00606330">
        <w:rPr>
          <w:rFonts w:ascii="Nikosh" w:hAnsi="Nikosh" w:cs="Nikosh"/>
          <w:sz w:val="24"/>
          <w:szCs w:val="24"/>
          <w:cs/>
        </w:rPr>
        <w:t>নিরাপদ</w:t>
      </w:r>
      <w:r w:rsidRPr="00606330">
        <w:rPr>
          <w:rFonts w:ascii="Nikosh" w:hAnsi="Nikosh" w:cs="Nikosh"/>
          <w:sz w:val="24"/>
          <w:szCs w:val="24"/>
        </w:rPr>
        <w:t xml:space="preserve"> </w:t>
      </w:r>
      <w:r w:rsidRPr="00606330">
        <w:rPr>
          <w:rFonts w:ascii="Nikosh" w:hAnsi="Nikosh" w:cs="Nikosh"/>
          <w:sz w:val="24"/>
          <w:szCs w:val="24"/>
          <w:cs/>
        </w:rPr>
        <w:t>করলা</w:t>
      </w:r>
      <w:r w:rsidRPr="00606330">
        <w:rPr>
          <w:rFonts w:ascii="Nikosh" w:hAnsi="Nikosh" w:cs="Nikosh"/>
          <w:sz w:val="24"/>
          <w:szCs w:val="24"/>
        </w:rPr>
        <w:t xml:space="preserve"> </w:t>
      </w:r>
      <w:r w:rsidRPr="00606330">
        <w:rPr>
          <w:rFonts w:ascii="Nikosh" w:hAnsi="Nikosh" w:cs="Nikosh"/>
          <w:sz w:val="24"/>
          <w:szCs w:val="24"/>
          <w:cs/>
        </w:rPr>
        <w:t>সরবরাহের</w:t>
      </w:r>
      <w:r w:rsidRPr="00606330">
        <w:rPr>
          <w:rFonts w:ascii="Nikosh" w:hAnsi="Nikosh" w:cs="Nikosh"/>
          <w:sz w:val="24"/>
          <w:szCs w:val="24"/>
        </w:rPr>
        <w:t xml:space="preserve"> </w:t>
      </w:r>
      <w:r w:rsidRPr="00606330">
        <w:rPr>
          <w:rFonts w:ascii="Nikosh" w:hAnsi="Nikosh" w:cs="Nikosh"/>
          <w:sz w:val="24"/>
          <w:szCs w:val="24"/>
          <w:cs/>
        </w:rPr>
        <w:t>লক্ষ্যে</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সংযোগ</w:t>
      </w:r>
      <w:r w:rsidRPr="00606330">
        <w:rPr>
          <w:rFonts w:ascii="Nikosh" w:hAnsi="Nikosh" w:cs="Nikosh"/>
          <w:sz w:val="24"/>
          <w:szCs w:val="24"/>
        </w:rPr>
        <w:t xml:space="preserve"> </w:t>
      </w:r>
      <w:r w:rsidRPr="00606330">
        <w:rPr>
          <w:rFonts w:ascii="Nikosh" w:hAnsi="Nikosh" w:cs="Nikosh"/>
          <w:sz w:val="24"/>
          <w:szCs w:val="24"/>
          <w:cs/>
        </w:rPr>
        <w:t>স্থাপনের</w:t>
      </w:r>
      <w:r w:rsidRPr="00606330">
        <w:rPr>
          <w:rFonts w:ascii="Nikosh" w:hAnsi="Nikosh" w:cs="Nikosh"/>
          <w:sz w:val="24"/>
          <w:szCs w:val="24"/>
        </w:rPr>
        <w:t xml:space="preserve"> </w:t>
      </w:r>
      <w:r w:rsidRPr="00606330">
        <w:rPr>
          <w:rFonts w:ascii="Nikosh" w:hAnsi="Nikosh" w:cs="Nikosh"/>
          <w:sz w:val="24"/>
          <w:szCs w:val="24"/>
          <w:cs/>
        </w:rPr>
        <w:t>কাজ</w:t>
      </w:r>
      <w:r w:rsidRPr="00606330">
        <w:rPr>
          <w:rFonts w:ascii="Nikosh" w:hAnsi="Nikosh" w:cs="Nikosh"/>
          <w:sz w:val="24"/>
          <w:szCs w:val="24"/>
        </w:rPr>
        <w:t xml:space="preserve"> </w:t>
      </w:r>
      <w:r w:rsidRPr="00606330">
        <w:rPr>
          <w:rFonts w:ascii="Nikosh" w:hAnsi="Nikosh" w:cs="Nikosh"/>
          <w:sz w:val="24"/>
          <w:szCs w:val="24"/>
          <w:cs/>
        </w:rPr>
        <w:t>প্রক্রিয়াধীন</w:t>
      </w:r>
      <w:r w:rsidRPr="00606330">
        <w:rPr>
          <w:rFonts w:ascii="Nikosh" w:hAnsi="Nikosh" w:cs="Nikosh"/>
          <w:sz w:val="24"/>
          <w:szCs w:val="24"/>
        </w:rPr>
        <w:t xml:space="preserve"> </w:t>
      </w:r>
      <w:r w:rsidRPr="00606330">
        <w:rPr>
          <w:rFonts w:ascii="Nikosh" w:hAnsi="Nikosh" w:cs="Nikosh"/>
          <w:sz w:val="24"/>
          <w:szCs w:val="24"/>
          <w:cs/>
        </w:rPr>
        <w:t>আছে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4"/>
        </w:numPr>
        <w:tabs>
          <w:tab w:val="left" w:pos="720"/>
        </w:tabs>
        <w:spacing w:after="100" w:line="240" w:lineRule="auto"/>
        <w:ind w:left="360"/>
        <w:jc w:val="both"/>
        <w:rPr>
          <w:rFonts w:ascii="Nikosh" w:hAnsi="Nikosh" w:cs="Nikosh"/>
          <w:sz w:val="24"/>
          <w:szCs w:val="24"/>
        </w:rPr>
      </w:pPr>
      <w:r w:rsidRPr="00606330">
        <w:rPr>
          <w:rFonts w:ascii="Nikosh" w:hAnsi="Nikosh" w:cs="Nikosh"/>
          <w:sz w:val="24"/>
          <w:szCs w:val="24"/>
          <w:cs/>
        </w:rPr>
        <w:t>হর্টেক্স ফাউন্ডেশন</w:t>
      </w:r>
      <w:r w:rsidRPr="00606330">
        <w:rPr>
          <w:rFonts w:ascii="Nikosh" w:hAnsi="Nikosh" w:cs="Nikosh"/>
          <w:sz w:val="24"/>
          <w:szCs w:val="24"/>
        </w:rPr>
        <w:t xml:space="preserve"> </w:t>
      </w:r>
      <w:r w:rsidRPr="00606330">
        <w:rPr>
          <w:rFonts w:ascii="Nikosh" w:hAnsi="Nikosh" w:cs="Nikosh"/>
          <w:sz w:val="24"/>
          <w:szCs w:val="24"/>
          <w:cs/>
        </w:rPr>
        <w:t>শাকসবজি</w:t>
      </w:r>
      <w:r w:rsidRPr="00606330">
        <w:rPr>
          <w:rFonts w:ascii="Nikosh" w:hAnsi="Nikosh" w:cs="Nikosh"/>
          <w:sz w:val="24"/>
          <w:szCs w:val="24"/>
        </w:rPr>
        <w:t xml:space="preserve">, </w:t>
      </w:r>
      <w:r w:rsidRPr="00606330">
        <w:rPr>
          <w:rFonts w:ascii="Nikosh" w:hAnsi="Nikosh" w:cs="Nikosh"/>
          <w:sz w:val="24"/>
          <w:szCs w:val="24"/>
          <w:cs/>
        </w:rPr>
        <w:t>ফল</w:t>
      </w:r>
      <w:r w:rsidRPr="00606330">
        <w:rPr>
          <w:rFonts w:ascii="Nikosh" w:hAnsi="Nikosh" w:cs="Nikosh"/>
          <w:sz w:val="24"/>
          <w:szCs w:val="24"/>
        </w:rPr>
        <w:t>-</w:t>
      </w:r>
      <w:r w:rsidRPr="00606330">
        <w:rPr>
          <w:rFonts w:ascii="Nikosh" w:hAnsi="Nikosh" w:cs="Nikosh"/>
          <w:sz w:val="24"/>
          <w:szCs w:val="24"/>
          <w:cs/>
        </w:rPr>
        <w:t>মূল</w:t>
      </w:r>
      <w:r w:rsidRPr="00606330">
        <w:rPr>
          <w:rFonts w:ascii="Nikosh" w:hAnsi="Nikosh" w:cs="Nikosh"/>
          <w:sz w:val="24"/>
          <w:szCs w:val="24"/>
        </w:rPr>
        <w:t xml:space="preserve"> </w:t>
      </w:r>
      <w:r w:rsidRPr="00606330">
        <w:rPr>
          <w:rFonts w:ascii="Nikosh" w:hAnsi="Nikosh" w:cs="Nikosh"/>
          <w:sz w:val="24"/>
          <w:szCs w:val="24"/>
          <w:cs/>
        </w:rPr>
        <w:t>চুক্তিবদ্ধ</w:t>
      </w:r>
      <w:r w:rsidRPr="00606330">
        <w:rPr>
          <w:rFonts w:ascii="Nikosh" w:hAnsi="Nikosh" w:cs="Nikosh"/>
          <w:sz w:val="24"/>
          <w:szCs w:val="24"/>
        </w:rPr>
        <w:t xml:space="preserve"> </w:t>
      </w:r>
      <w:r w:rsidRPr="00606330">
        <w:rPr>
          <w:rFonts w:ascii="Nikosh" w:hAnsi="Nikosh" w:cs="Nikosh"/>
          <w:sz w:val="24"/>
          <w:szCs w:val="24"/>
          <w:cs/>
        </w:rPr>
        <w:t>চাষ</w:t>
      </w:r>
      <w:r w:rsidRPr="00606330">
        <w:rPr>
          <w:rFonts w:ascii="Nikosh" w:hAnsi="Nikosh" w:cs="Nikosh"/>
          <w:sz w:val="24"/>
          <w:szCs w:val="24"/>
        </w:rPr>
        <w:t xml:space="preserve"> </w:t>
      </w:r>
      <w:r w:rsidRPr="00606330">
        <w:rPr>
          <w:rFonts w:ascii="Nikosh" w:hAnsi="Nikosh" w:cs="Nikosh"/>
          <w:sz w:val="24"/>
          <w:szCs w:val="24"/>
          <w:cs/>
        </w:rPr>
        <w:t>পদ্ধতিতে</w:t>
      </w:r>
      <w:r w:rsidRPr="00606330">
        <w:rPr>
          <w:rFonts w:ascii="Nikosh" w:hAnsi="Nikosh" w:cs="Nikosh"/>
          <w:sz w:val="24"/>
          <w:szCs w:val="24"/>
        </w:rPr>
        <w:t xml:space="preserve"> </w:t>
      </w:r>
      <w:r w:rsidRPr="00606330">
        <w:rPr>
          <w:rFonts w:ascii="Nikosh" w:hAnsi="Nikosh" w:cs="Nikosh"/>
          <w:sz w:val="24"/>
          <w:szCs w:val="24"/>
          <w:cs/>
        </w:rPr>
        <w:t>উত্তম</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পদ্ধতি</w:t>
      </w:r>
      <w:r w:rsidRPr="00606330">
        <w:rPr>
          <w:rFonts w:ascii="Nikosh" w:hAnsi="Nikosh" w:cs="Nikosh"/>
          <w:sz w:val="24"/>
          <w:szCs w:val="24"/>
        </w:rPr>
        <w:t xml:space="preserve"> (GAP)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নীতিমালা</w:t>
      </w:r>
      <w:r w:rsidRPr="00606330">
        <w:rPr>
          <w:rFonts w:ascii="Nikosh" w:hAnsi="Nikosh" w:cs="Nikosh"/>
          <w:sz w:val="24"/>
          <w:szCs w:val="24"/>
        </w:rPr>
        <w:t xml:space="preserve"> </w:t>
      </w:r>
      <w:r w:rsidRPr="00606330">
        <w:rPr>
          <w:rFonts w:ascii="Nikosh" w:hAnsi="Nikosh" w:cs="Nikosh"/>
          <w:sz w:val="24"/>
          <w:szCs w:val="24"/>
          <w:cs/>
        </w:rPr>
        <w:t>অনুসরণপূর্বক</w:t>
      </w:r>
      <w:r w:rsidRPr="00606330">
        <w:rPr>
          <w:rFonts w:ascii="Nikosh" w:hAnsi="Nikosh" w:cs="Nikosh"/>
          <w:sz w:val="24"/>
          <w:szCs w:val="24"/>
        </w:rPr>
        <w:t xml:space="preserve"> </w:t>
      </w:r>
      <w:r w:rsidRPr="00606330">
        <w:rPr>
          <w:rFonts w:ascii="Nikosh" w:hAnsi="Nikosh" w:cs="Nikosh"/>
          <w:sz w:val="24"/>
          <w:szCs w:val="24"/>
          <w:cs/>
        </w:rPr>
        <w:t>উৎপাদন</w:t>
      </w:r>
      <w:r w:rsidRPr="00606330">
        <w:rPr>
          <w:rFonts w:ascii="Nikosh" w:hAnsi="Nikosh" w:cs="Nikosh"/>
          <w:sz w:val="24"/>
          <w:szCs w:val="24"/>
        </w:rPr>
        <w:t xml:space="preserve">, </w:t>
      </w:r>
      <w:r w:rsidRPr="00606330">
        <w:rPr>
          <w:rFonts w:ascii="Nikosh" w:hAnsi="Nikosh" w:cs="Nikosh"/>
          <w:sz w:val="24"/>
          <w:szCs w:val="24"/>
          <w:cs/>
        </w:rPr>
        <w:t>সংগ্রহ</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সংগ্রহোত্তর</w:t>
      </w:r>
      <w:r w:rsidRPr="00606330">
        <w:rPr>
          <w:rFonts w:ascii="Nikosh" w:hAnsi="Nikosh" w:cs="Nikosh"/>
          <w:sz w:val="24"/>
          <w:szCs w:val="24"/>
        </w:rPr>
        <w:t xml:space="preserve"> (</w:t>
      </w:r>
      <w:r w:rsidRPr="00606330">
        <w:rPr>
          <w:rFonts w:ascii="Nikosh" w:hAnsi="Nikosh" w:cs="Nikosh"/>
          <w:sz w:val="24"/>
          <w:szCs w:val="24"/>
          <w:cs/>
        </w:rPr>
        <w:t>সর্টিং</w:t>
      </w:r>
      <w:r w:rsidRPr="00606330">
        <w:rPr>
          <w:rFonts w:ascii="Nikosh" w:hAnsi="Nikosh" w:cs="Nikosh"/>
          <w:sz w:val="24"/>
          <w:szCs w:val="24"/>
        </w:rPr>
        <w:t xml:space="preserve">, </w:t>
      </w:r>
      <w:r w:rsidRPr="00606330">
        <w:rPr>
          <w:rFonts w:ascii="Nikosh" w:hAnsi="Nikosh" w:cs="Nikosh"/>
          <w:sz w:val="24"/>
          <w:szCs w:val="24"/>
          <w:cs/>
        </w:rPr>
        <w:t>গ্রেডিং</w:t>
      </w:r>
      <w:r w:rsidRPr="00606330">
        <w:rPr>
          <w:rFonts w:ascii="Nikosh" w:hAnsi="Nikosh" w:cs="Nikosh"/>
          <w:sz w:val="24"/>
          <w:szCs w:val="24"/>
        </w:rPr>
        <w:t xml:space="preserve">, </w:t>
      </w:r>
      <w:r w:rsidRPr="00606330">
        <w:rPr>
          <w:rFonts w:ascii="Nikosh" w:hAnsi="Nikosh" w:cs="Nikosh"/>
          <w:sz w:val="24"/>
          <w:szCs w:val="24"/>
          <w:cs/>
        </w:rPr>
        <w:t>ওয়াশিং</w:t>
      </w:r>
      <w:r w:rsidRPr="00606330">
        <w:rPr>
          <w:rFonts w:ascii="Nikosh" w:hAnsi="Nikosh" w:cs="Nikosh"/>
          <w:sz w:val="24"/>
          <w:szCs w:val="24"/>
        </w:rPr>
        <w:t xml:space="preserve">, </w:t>
      </w:r>
      <w:r w:rsidRPr="00606330">
        <w:rPr>
          <w:rFonts w:ascii="Nikosh" w:hAnsi="Nikosh" w:cs="Nikosh"/>
          <w:sz w:val="24"/>
          <w:szCs w:val="24"/>
          <w:cs/>
        </w:rPr>
        <w:t>প্যাকেজিং</w:t>
      </w:r>
      <w:r w:rsidRPr="00606330">
        <w:rPr>
          <w:rFonts w:ascii="Nikosh" w:hAnsi="Nikosh" w:cs="Nikosh"/>
          <w:sz w:val="24"/>
          <w:szCs w:val="24"/>
        </w:rPr>
        <w:t xml:space="preserve"> </w:t>
      </w:r>
      <w:r w:rsidRPr="00606330">
        <w:rPr>
          <w:rFonts w:ascii="Nikosh" w:hAnsi="Nikosh" w:cs="Nikosh"/>
          <w:sz w:val="24"/>
          <w:szCs w:val="24"/>
          <w:cs/>
        </w:rPr>
        <w:t>ইত্যাদি</w:t>
      </w:r>
      <w:r w:rsidRPr="00606330">
        <w:rPr>
          <w:rFonts w:ascii="Nikosh" w:hAnsi="Nikosh" w:cs="Nikosh"/>
          <w:sz w:val="24"/>
          <w:szCs w:val="24"/>
        </w:rPr>
        <w:t xml:space="preserve">) </w:t>
      </w:r>
      <w:r w:rsidRPr="00606330">
        <w:rPr>
          <w:rFonts w:ascii="Nikosh" w:hAnsi="Nikosh" w:cs="Nikosh"/>
          <w:sz w:val="24"/>
          <w:szCs w:val="24"/>
          <w:cs/>
        </w:rPr>
        <w:t>উন্নত</w:t>
      </w:r>
      <w:r w:rsidRPr="00606330">
        <w:rPr>
          <w:rFonts w:ascii="Nikosh" w:hAnsi="Nikosh" w:cs="Nikosh"/>
          <w:sz w:val="24"/>
          <w:szCs w:val="24"/>
        </w:rPr>
        <w:t xml:space="preserve"> </w:t>
      </w:r>
      <w:r w:rsidRPr="00606330">
        <w:rPr>
          <w:rFonts w:ascii="Nikosh" w:hAnsi="Nikosh" w:cs="Nikosh"/>
          <w:sz w:val="24"/>
          <w:szCs w:val="24"/>
          <w:cs/>
        </w:rPr>
        <w:t>ব্যবস্থাপনা</w:t>
      </w:r>
      <w:r w:rsidRPr="00606330">
        <w:rPr>
          <w:rFonts w:ascii="Nikosh" w:hAnsi="Nikosh" w:cs="Nikosh"/>
          <w:sz w:val="24"/>
          <w:szCs w:val="24"/>
        </w:rPr>
        <w:t xml:space="preserve"> </w:t>
      </w:r>
      <w:r w:rsidRPr="00606330">
        <w:rPr>
          <w:rFonts w:ascii="Nikosh" w:hAnsi="Nikosh" w:cs="Nikosh"/>
          <w:sz w:val="24"/>
          <w:szCs w:val="24"/>
          <w:cs/>
        </w:rPr>
        <w:t>নিশ্চিতকরণে</w:t>
      </w:r>
      <w:r w:rsidRPr="00606330">
        <w:rPr>
          <w:rFonts w:ascii="Nikosh" w:hAnsi="Nikosh" w:cs="Nikosh"/>
          <w:sz w:val="24"/>
          <w:szCs w:val="24"/>
        </w:rPr>
        <w:t xml:space="preserve"> </w:t>
      </w:r>
      <w:r w:rsidRPr="00606330">
        <w:rPr>
          <w:rFonts w:ascii="Nikosh" w:hAnsi="Nikosh" w:cs="Nikosh"/>
          <w:sz w:val="24"/>
          <w:szCs w:val="24"/>
          <w:cs/>
        </w:rPr>
        <w:t>৬৮</w:t>
      </w:r>
      <w:r w:rsidRPr="00606330">
        <w:rPr>
          <w:rFonts w:ascii="Nikosh" w:hAnsi="Nikosh" w:cs="Nikosh"/>
          <w:sz w:val="24"/>
          <w:szCs w:val="24"/>
        </w:rPr>
        <w:t xml:space="preserve"> </w:t>
      </w:r>
      <w:r w:rsidRPr="00606330">
        <w:rPr>
          <w:rFonts w:ascii="Nikosh" w:hAnsi="Nikosh" w:cs="Nikosh"/>
          <w:sz w:val="24"/>
          <w:szCs w:val="24"/>
          <w:cs/>
        </w:rPr>
        <w:t>জন</w:t>
      </w:r>
      <w:r w:rsidRPr="00606330">
        <w:rPr>
          <w:rFonts w:ascii="Nikosh" w:hAnsi="Nikosh" w:cs="Nikosh"/>
          <w:sz w:val="24"/>
          <w:szCs w:val="24"/>
        </w:rPr>
        <w:t xml:space="preserve"> </w:t>
      </w:r>
      <w:r w:rsidRPr="00606330">
        <w:rPr>
          <w:rFonts w:ascii="Nikosh" w:hAnsi="Nikosh" w:cs="Nikosh"/>
          <w:sz w:val="24"/>
          <w:szCs w:val="24"/>
          <w:cs/>
        </w:rPr>
        <w:t>কৃষক</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১১০</w:t>
      </w:r>
      <w:r w:rsidRPr="00606330">
        <w:rPr>
          <w:rFonts w:ascii="Nikosh" w:hAnsi="Nikosh" w:cs="Nikosh"/>
          <w:sz w:val="24"/>
          <w:szCs w:val="24"/>
        </w:rPr>
        <w:t xml:space="preserve"> </w:t>
      </w:r>
      <w:r w:rsidRPr="00606330">
        <w:rPr>
          <w:rFonts w:ascii="Nikosh" w:hAnsi="Nikosh" w:cs="Nikosh"/>
          <w:sz w:val="24"/>
          <w:szCs w:val="24"/>
          <w:cs/>
        </w:rPr>
        <w:t>জন</w:t>
      </w:r>
      <w:r w:rsidRPr="00606330">
        <w:rPr>
          <w:rFonts w:ascii="Nikosh" w:hAnsi="Nikosh" w:cs="Nikosh"/>
          <w:sz w:val="24"/>
          <w:szCs w:val="24"/>
        </w:rPr>
        <w:t xml:space="preserve"> </w:t>
      </w:r>
      <w:r w:rsidRPr="00606330">
        <w:rPr>
          <w:rFonts w:ascii="Nikosh" w:hAnsi="Nikosh" w:cs="Nikosh"/>
          <w:sz w:val="24"/>
          <w:szCs w:val="24"/>
          <w:cs/>
        </w:rPr>
        <w:t>রপ্তানিকারক</w:t>
      </w:r>
      <w:r w:rsidRPr="00606330">
        <w:rPr>
          <w:rFonts w:ascii="Nikosh" w:hAnsi="Nikosh" w:cs="Nikosh"/>
          <w:sz w:val="24"/>
          <w:szCs w:val="24"/>
        </w:rPr>
        <w:t xml:space="preserve">, </w:t>
      </w:r>
      <w:r w:rsidRPr="00606330">
        <w:rPr>
          <w:rFonts w:ascii="Nikosh" w:hAnsi="Nikosh" w:cs="Nikosh"/>
          <w:sz w:val="24"/>
          <w:szCs w:val="24"/>
          <w:cs/>
        </w:rPr>
        <w:t>ব্যবসায়ীকে</w:t>
      </w:r>
      <w:r w:rsidRPr="00606330">
        <w:rPr>
          <w:rFonts w:ascii="Nikosh" w:hAnsi="Nikosh" w:cs="Nikosh"/>
          <w:sz w:val="24"/>
          <w:szCs w:val="24"/>
        </w:rPr>
        <w:t xml:space="preserve"> </w:t>
      </w:r>
      <w:r w:rsidRPr="00606330">
        <w:rPr>
          <w:rFonts w:ascii="Nikosh" w:hAnsi="Nikosh" w:cs="Nikosh"/>
          <w:sz w:val="24"/>
          <w:szCs w:val="24"/>
          <w:cs/>
        </w:rPr>
        <w:t>প্রয়োজনীয়</w:t>
      </w:r>
      <w:r w:rsidRPr="00606330">
        <w:rPr>
          <w:rFonts w:ascii="Nikosh" w:hAnsi="Nikosh" w:cs="Nikosh"/>
          <w:sz w:val="24"/>
          <w:szCs w:val="24"/>
        </w:rPr>
        <w:t xml:space="preserve"> </w:t>
      </w:r>
      <w:r w:rsidRPr="00606330">
        <w:rPr>
          <w:rFonts w:ascii="Nikosh" w:hAnsi="Nikosh" w:cs="Nikosh"/>
          <w:sz w:val="24"/>
          <w:szCs w:val="24"/>
          <w:cs/>
        </w:rPr>
        <w:t>পরামর্শ</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কারিগরি</w:t>
      </w:r>
      <w:r w:rsidRPr="00606330">
        <w:rPr>
          <w:rFonts w:ascii="Nikosh" w:hAnsi="Nikosh" w:cs="Nikosh"/>
          <w:sz w:val="24"/>
          <w:szCs w:val="24"/>
        </w:rPr>
        <w:t xml:space="preserve"> </w:t>
      </w:r>
      <w:r w:rsidRPr="00606330">
        <w:rPr>
          <w:rFonts w:ascii="Nikosh" w:hAnsi="Nikosh" w:cs="Nikosh"/>
          <w:sz w:val="24"/>
          <w:szCs w:val="24"/>
          <w:cs/>
        </w:rPr>
        <w:t>সহযোগিতা</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4"/>
        </w:numPr>
        <w:tabs>
          <w:tab w:val="left" w:pos="720"/>
        </w:tabs>
        <w:spacing w:after="100" w:line="240" w:lineRule="auto"/>
        <w:ind w:left="360"/>
        <w:jc w:val="both"/>
        <w:rPr>
          <w:rFonts w:ascii="Nikosh" w:hAnsi="Nikosh" w:cs="Nikosh"/>
          <w:sz w:val="24"/>
          <w:szCs w:val="24"/>
        </w:rPr>
      </w:pPr>
      <w:r w:rsidRPr="00606330">
        <w:rPr>
          <w:rFonts w:ascii="Nikosh" w:hAnsi="Nikosh" w:cs="Nikosh"/>
          <w:sz w:val="24"/>
          <w:szCs w:val="24"/>
          <w:cs/>
        </w:rPr>
        <w:lastRenderedPageBreak/>
        <w:t>উদ্যোক্তা</w:t>
      </w:r>
      <w:r w:rsidRPr="00606330">
        <w:rPr>
          <w:rFonts w:ascii="Nikosh" w:hAnsi="Nikosh" w:cs="Nikosh"/>
          <w:sz w:val="24"/>
          <w:szCs w:val="24"/>
        </w:rPr>
        <w:t xml:space="preserve">, </w:t>
      </w:r>
      <w:r w:rsidRPr="00606330">
        <w:rPr>
          <w:rFonts w:ascii="Nikosh" w:hAnsi="Nikosh" w:cs="Nikosh"/>
          <w:sz w:val="24"/>
          <w:szCs w:val="24"/>
          <w:cs/>
        </w:rPr>
        <w:t>রপ্তানিকারক</w:t>
      </w:r>
      <w:r w:rsidRPr="00606330">
        <w:rPr>
          <w:rFonts w:ascii="Nikosh" w:hAnsi="Nikosh" w:cs="Nikosh"/>
          <w:sz w:val="24"/>
          <w:szCs w:val="24"/>
        </w:rPr>
        <w:t xml:space="preserve">, </w:t>
      </w:r>
      <w:r w:rsidRPr="00606330">
        <w:rPr>
          <w:rFonts w:ascii="Nikosh" w:hAnsi="Nikosh" w:cs="Nikosh"/>
          <w:sz w:val="24"/>
          <w:szCs w:val="24"/>
          <w:cs/>
        </w:rPr>
        <w:t>উৎপাদকসহ</w:t>
      </w:r>
      <w:r w:rsidRPr="00606330">
        <w:rPr>
          <w:rFonts w:ascii="Nikosh" w:hAnsi="Nikosh" w:cs="Nikosh"/>
          <w:sz w:val="24"/>
          <w:szCs w:val="24"/>
        </w:rPr>
        <w:t xml:space="preserve"> </w:t>
      </w:r>
      <w:r w:rsidRPr="00606330">
        <w:rPr>
          <w:rFonts w:ascii="Nikosh" w:hAnsi="Nikosh" w:cs="Nikosh"/>
          <w:sz w:val="24"/>
          <w:szCs w:val="24"/>
          <w:cs/>
        </w:rPr>
        <w:t>বিভিন্ন</w:t>
      </w:r>
      <w:r w:rsidRPr="00606330">
        <w:rPr>
          <w:rFonts w:ascii="Nikosh" w:hAnsi="Nikosh" w:cs="Nikosh"/>
          <w:sz w:val="24"/>
          <w:szCs w:val="24"/>
        </w:rPr>
        <w:t xml:space="preserve"> </w:t>
      </w:r>
      <w:r w:rsidRPr="00606330">
        <w:rPr>
          <w:rFonts w:ascii="Nikosh" w:hAnsi="Nikosh" w:cs="Nikosh"/>
          <w:sz w:val="24"/>
          <w:szCs w:val="24"/>
          <w:cs/>
        </w:rPr>
        <w:t>আগ্রহী</w:t>
      </w:r>
      <w:r w:rsidRPr="00606330">
        <w:rPr>
          <w:rFonts w:ascii="Nikosh" w:hAnsi="Nikosh" w:cs="Nikosh"/>
          <w:sz w:val="24"/>
          <w:szCs w:val="24"/>
        </w:rPr>
        <w:t xml:space="preserve"> </w:t>
      </w:r>
      <w:r w:rsidRPr="00606330">
        <w:rPr>
          <w:rFonts w:ascii="Nikosh" w:hAnsi="Nikosh" w:cs="Nikosh"/>
          <w:sz w:val="24"/>
          <w:szCs w:val="24"/>
          <w:cs/>
        </w:rPr>
        <w:t>ব্যক্তি</w:t>
      </w:r>
      <w:r w:rsidRPr="00606330">
        <w:rPr>
          <w:rFonts w:ascii="Nikosh" w:hAnsi="Nikosh" w:cs="Nikosh"/>
          <w:sz w:val="24"/>
          <w:szCs w:val="24"/>
        </w:rPr>
        <w:t>/</w:t>
      </w:r>
      <w:r w:rsidRPr="00606330">
        <w:rPr>
          <w:rFonts w:ascii="Nikosh" w:hAnsi="Nikosh" w:cs="Nikosh"/>
          <w:sz w:val="24"/>
          <w:szCs w:val="24"/>
          <w:cs/>
        </w:rPr>
        <w:t>প্রতিষ্ঠানকে</w:t>
      </w:r>
      <w:r w:rsidRPr="00606330">
        <w:rPr>
          <w:rFonts w:ascii="Nikosh" w:hAnsi="Nikosh" w:cs="Nikosh"/>
          <w:sz w:val="24"/>
          <w:szCs w:val="24"/>
        </w:rPr>
        <w:t xml:space="preserve"> </w:t>
      </w:r>
      <w:r w:rsidRPr="00606330">
        <w:rPr>
          <w:rFonts w:ascii="Nikosh" w:hAnsi="Nikosh" w:cs="Nikosh"/>
          <w:sz w:val="24"/>
          <w:szCs w:val="24"/>
          <w:cs/>
        </w:rPr>
        <w:t>উৎপাদন</w:t>
      </w:r>
      <w:r w:rsidRPr="00606330">
        <w:rPr>
          <w:rFonts w:ascii="Nikosh" w:hAnsi="Nikosh" w:cs="Nikosh"/>
          <w:sz w:val="24"/>
          <w:szCs w:val="24"/>
        </w:rPr>
        <w:t xml:space="preserve"> </w:t>
      </w:r>
      <w:r w:rsidRPr="00606330">
        <w:rPr>
          <w:rFonts w:ascii="Nikosh" w:hAnsi="Nikosh" w:cs="Nikosh"/>
          <w:sz w:val="24"/>
          <w:szCs w:val="24"/>
          <w:cs/>
        </w:rPr>
        <w:t>কলাকৌশল</w:t>
      </w:r>
      <w:r w:rsidRPr="00606330">
        <w:rPr>
          <w:rFonts w:ascii="Nikosh" w:hAnsi="Nikosh" w:cs="Nikosh"/>
          <w:sz w:val="24"/>
          <w:szCs w:val="24"/>
        </w:rPr>
        <w:t xml:space="preserve">, </w:t>
      </w:r>
      <w:r w:rsidRPr="00606330">
        <w:rPr>
          <w:rFonts w:ascii="Nikosh" w:hAnsi="Nikosh" w:cs="Nikosh"/>
          <w:sz w:val="24"/>
          <w:szCs w:val="24"/>
          <w:cs/>
        </w:rPr>
        <w:t>সংগ্রহোত্তর</w:t>
      </w:r>
      <w:r w:rsidRPr="00606330">
        <w:rPr>
          <w:rFonts w:ascii="Nikosh" w:hAnsi="Nikosh" w:cs="Nikosh"/>
          <w:sz w:val="24"/>
          <w:szCs w:val="24"/>
        </w:rPr>
        <w:t xml:space="preserve"> </w:t>
      </w:r>
      <w:r w:rsidRPr="00606330">
        <w:rPr>
          <w:rFonts w:ascii="Nikosh" w:hAnsi="Nikosh" w:cs="Nikosh"/>
          <w:sz w:val="24"/>
          <w:szCs w:val="24"/>
          <w:cs/>
        </w:rPr>
        <w:t>ব্যবস্থাপনা</w:t>
      </w:r>
      <w:r w:rsidRPr="00606330">
        <w:rPr>
          <w:rFonts w:ascii="Nikosh" w:hAnsi="Nikosh" w:cs="Nikosh"/>
          <w:sz w:val="24"/>
          <w:szCs w:val="24"/>
        </w:rPr>
        <w:t xml:space="preserve">, </w:t>
      </w:r>
      <w:r w:rsidRPr="00606330">
        <w:rPr>
          <w:rFonts w:ascii="Nikosh" w:hAnsi="Nikosh" w:cs="Nikosh"/>
          <w:sz w:val="24"/>
          <w:szCs w:val="24"/>
          <w:cs/>
        </w:rPr>
        <w:t>ব্যবসা</w:t>
      </w:r>
      <w:r w:rsidRPr="00606330">
        <w:rPr>
          <w:rFonts w:ascii="Nikosh" w:hAnsi="Nikosh" w:cs="Nikosh"/>
          <w:sz w:val="24"/>
          <w:szCs w:val="24"/>
        </w:rPr>
        <w:t>-</w:t>
      </w:r>
      <w:r w:rsidRPr="00606330">
        <w:rPr>
          <w:rFonts w:ascii="Nikosh" w:hAnsi="Nikosh" w:cs="Nikosh"/>
          <w:sz w:val="24"/>
          <w:szCs w:val="24"/>
          <w:cs/>
        </w:rPr>
        <w:t>পরিকল্পনা</w:t>
      </w:r>
      <w:r w:rsidRPr="00606330">
        <w:rPr>
          <w:rFonts w:ascii="Nikosh" w:hAnsi="Nikosh" w:cs="Nikosh"/>
          <w:sz w:val="24"/>
          <w:szCs w:val="24"/>
        </w:rPr>
        <w:t xml:space="preserve">, </w:t>
      </w:r>
      <w:r w:rsidRPr="00606330">
        <w:rPr>
          <w:rFonts w:ascii="Nikosh" w:hAnsi="Nikosh" w:cs="Nikosh"/>
          <w:sz w:val="24"/>
          <w:szCs w:val="24"/>
          <w:cs/>
        </w:rPr>
        <w:t>আন্তর্জাতিক</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তথ্য</w:t>
      </w:r>
      <w:r w:rsidRPr="00606330">
        <w:rPr>
          <w:rFonts w:ascii="Nikosh" w:hAnsi="Nikosh" w:cs="Nikosh"/>
          <w:sz w:val="24"/>
          <w:szCs w:val="24"/>
        </w:rPr>
        <w:t xml:space="preserve">, </w:t>
      </w:r>
      <w:r w:rsidRPr="00606330">
        <w:rPr>
          <w:rFonts w:ascii="Nikosh" w:hAnsi="Nikosh" w:cs="Nikosh"/>
          <w:sz w:val="24"/>
          <w:szCs w:val="24"/>
          <w:cs/>
        </w:rPr>
        <w:t>সম্ভাবনা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চাহিদাসহ</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সম্পর্কিত</w:t>
      </w:r>
      <w:r w:rsidRPr="00606330">
        <w:rPr>
          <w:rFonts w:ascii="Nikosh" w:hAnsi="Nikosh" w:cs="Nikosh"/>
          <w:sz w:val="24"/>
          <w:szCs w:val="24"/>
        </w:rPr>
        <w:t xml:space="preserve"> </w:t>
      </w:r>
      <w:r w:rsidRPr="00606330">
        <w:rPr>
          <w:rFonts w:ascii="Nikosh" w:hAnsi="Nikosh" w:cs="Nikosh"/>
          <w:sz w:val="24"/>
          <w:szCs w:val="24"/>
          <w:cs/>
        </w:rPr>
        <w:t>তথ্যাদি</w:t>
      </w:r>
      <w:r w:rsidRPr="00606330">
        <w:rPr>
          <w:rFonts w:ascii="Nikosh" w:hAnsi="Nikosh" w:cs="Nikosh"/>
          <w:sz w:val="24"/>
          <w:szCs w:val="24"/>
        </w:rPr>
        <w:t xml:space="preserve">, </w:t>
      </w:r>
      <w:r w:rsidRPr="00606330">
        <w:rPr>
          <w:rFonts w:ascii="Nikosh" w:hAnsi="Nikosh" w:cs="Nikosh"/>
          <w:sz w:val="24"/>
          <w:szCs w:val="24"/>
          <w:cs/>
        </w:rPr>
        <w:t>বিশেষজ্ঞ</w:t>
      </w:r>
      <w:r w:rsidRPr="00606330">
        <w:rPr>
          <w:rFonts w:ascii="Nikosh" w:hAnsi="Nikosh" w:cs="Nikosh"/>
          <w:sz w:val="24"/>
          <w:szCs w:val="24"/>
        </w:rPr>
        <w:t xml:space="preserve"> </w:t>
      </w:r>
      <w:r w:rsidRPr="00606330">
        <w:rPr>
          <w:rFonts w:ascii="Nikosh" w:hAnsi="Nikosh" w:cs="Nikosh"/>
          <w:sz w:val="24"/>
          <w:szCs w:val="24"/>
          <w:cs/>
        </w:rPr>
        <w:t>পরামর্শ</w:t>
      </w:r>
      <w:r w:rsidRPr="00606330">
        <w:rPr>
          <w:rFonts w:ascii="Nikosh" w:hAnsi="Nikosh" w:cs="Nikosh"/>
          <w:sz w:val="24"/>
          <w:szCs w:val="24"/>
        </w:rPr>
        <w:t xml:space="preserve"> </w:t>
      </w:r>
      <w:r w:rsidRPr="00606330">
        <w:rPr>
          <w:rFonts w:ascii="Nikosh" w:hAnsi="Nikosh" w:cs="Nikosh"/>
          <w:sz w:val="24"/>
          <w:szCs w:val="24"/>
          <w:cs/>
        </w:rPr>
        <w:t>সেবা</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বিপণন</w:t>
      </w:r>
      <w:r w:rsidRPr="00606330">
        <w:rPr>
          <w:rFonts w:ascii="Nikosh" w:hAnsi="Nikosh" w:cs="Nikosh"/>
          <w:sz w:val="24"/>
          <w:szCs w:val="24"/>
        </w:rPr>
        <w:t xml:space="preserve"> </w:t>
      </w:r>
      <w:r w:rsidRPr="00606330">
        <w:rPr>
          <w:rFonts w:ascii="Nikosh" w:hAnsi="Nikosh" w:cs="Nikosh"/>
          <w:sz w:val="24"/>
          <w:szCs w:val="24"/>
          <w:cs/>
        </w:rPr>
        <w:t>বিষয়ক</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নিবিড়</w:t>
      </w:r>
      <w:r w:rsidRPr="00606330">
        <w:rPr>
          <w:rFonts w:ascii="Nikosh" w:hAnsi="Nikosh" w:cs="Nikosh"/>
          <w:sz w:val="24"/>
          <w:szCs w:val="24"/>
        </w:rPr>
        <w:t xml:space="preserve"> </w:t>
      </w:r>
      <w:r w:rsidRPr="00606330">
        <w:rPr>
          <w:rFonts w:ascii="Nikosh" w:hAnsi="Nikosh" w:cs="Nikosh"/>
          <w:sz w:val="24"/>
          <w:szCs w:val="24"/>
          <w:cs/>
        </w:rPr>
        <w:t>পর্যবেক্ষণ</w:t>
      </w:r>
      <w:r w:rsidRPr="00606330">
        <w:rPr>
          <w:rFonts w:ascii="Nikosh" w:hAnsi="Nikosh" w:cs="Nikosh"/>
          <w:sz w:val="24"/>
          <w:szCs w:val="24"/>
        </w:rPr>
        <w:t xml:space="preserve"> </w:t>
      </w:r>
      <w:r w:rsidRPr="00606330">
        <w:rPr>
          <w:rFonts w:ascii="Nikosh" w:hAnsi="Nikosh" w:cs="Nikosh"/>
          <w:sz w:val="24"/>
          <w:szCs w:val="24"/>
          <w:cs/>
        </w:rPr>
        <w:t>কার্যক্রম</w:t>
      </w:r>
      <w:r w:rsidRPr="00606330">
        <w:rPr>
          <w:rFonts w:ascii="Nikosh" w:hAnsi="Nikosh" w:cs="Nikosh"/>
          <w:sz w:val="24"/>
          <w:szCs w:val="24"/>
        </w:rPr>
        <w:t xml:space="preserve"> </w:t>
      </w:r>
      <w:r w:rsidRPr="00606330">
        <w:rPr>
          <w:rFonts w:ascii="Nikosh" w:hAnsi="Nikosh" w:cs="Nikosh"/>
          <w:sz w:val="24"/>
          <w:szCs w:val="24"/>
          <w:cs/>
        </w:rPr>
        <w:t>চলমান</w:t>
      </w:r>
      <w:r w:rsidRPr="00606330">
        <w:rPr>
          <w:rFonts w:ascii="Nikosh" w:hAnsi="Nikosh" w:cs="Nikosh"/>
          <w:sz w:val="24"/>
          <w:szCs w:val="24"/>
        </w:rPr>
        <w:t xml:space="preserve"> </w:t>
      </w:r>
      <w:r w:rsidRPr="00606330">
        <w:rPr>
          <w:rFonts w:ascii="Nikosh" w:hAnsi="Nikosh" w:cs="Nikosh"/>
          <w:sz w:val="24"/>
          <w:szCs w:val="24"/>
          <w:cs/>
        </w:rPr>
        <w:t>রয়েছে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4"/>
        </w:numPr>
        <w:tabs>
          <w:tab w:val="left" w:pos="720"/>
        </w:tabs>
        <w:spacing w:after="100" w:line="240" w:lineRule="auto"/>
        <w:ind w:left="360"/>
        <w:jc w:val="both"/>
        <w:rPr>
          <w:rFonts w:ascii="Nikosh" w:hAnsi="Nikosh" w:cs="Nikosh"/>
          <w:sz w:val="24"/>
          <w:szCs w:val="24"/>
        </w:rPr>
      </w:pPr>
      <w:r w:rsidRPr="00606330">
        <w:rPr>
          <w:rFonts w:ascii="Nikosh" w:hAnsi="Nikosh" w:cs="Nikosh"/>
          <w:sz w:val="24"/>
          <w:szCs w:val="24"/>
          <w:cs/>
        </w:rPr>
        <w:t>হর্টেক্স ফাউন্ডেশন</w:t>
      </w:r>
      <w:r w:rsidRPr="00606330">
        <w:rPr>
          <w:rFonts w:ascii="Nikosh" w:hAnsi="Nikosh" w:cs="Nikosh"/>
          <w:sz w:val="24"/>
          <w:szCs w:val="24"/>
        </w:rPr>
        <w:t xml:space="preserve"> </w:t>
      </w:r>
      <w:r w:rsidRPr="00606330">
        <w:rPr>
          <w:rFonts w:ascii="Nikosh" w:hAnsi="Nikosh" w:cs="Nikosh"/>
          <w:sz w:val="24"/>
          <w:szCs w:val="24"/>
          <w:cs/>
        </w:rPr>
        <w:t>আমদানি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কার্যক্রমে</w:t>
      </w:r>
      <w:r w:rsidRPr="00606330">
        <w:rPr>
          <w:rFonts w:ascii="Nikosh" w:hAnsi="Nikosh" w:cs="Nikosh"/>
          <w:sz w:val="24"/>
          <w:szCs w:val="24"/>
        </w:rPr>
        <w:t xml:space="preserve"> </w:t>
      </w:r>
      <w:r w:rsidRPr="00606330">
        <w:rPr>
          <w:rFonts w:ascii="Nikosh" w:hAnsi="Nikosh" w:cs="Nikosh"/>
          <w:sz w:val="24"/>
          <w:szCs w:val="24"/>
          <w:cs/>
        </w:rPr>
        <w:t>বিভিন্ন</w:t>
      </w:r>
      <w:r w:rsidRPr="00606330">
        <w:rPr>
          <w:rFonts w:ascii="Nikosh" w:hAnsi="Nikosh" w:cs="Nikosh"/>
          <w:sz w:val="24"/>
          <w:szCs w:val="24"/>
        </w:rPr>
        <w:t xml:space="preserve"> </w:t>
      </w:r>
      <w:r w:rsidRPr="00606330">
        <w:rPr>
          <w:rFonts w:ascii="Nikosh" w:hAnsi="Nikosh" w:cs="Nikosh"/>
          <w:sz w:val="24"/>
          <w:szCs w:val="24"/>
          <w:cs/>
        </w:rPr>
        <w:t>ব্যবসায়িক</w:t>
      </w:r>
      <w:r w:rsidRPr="00606330">
        <w:rPr>
          <w:rFonts w:ascii="Nikosh" w:hAnsi="Nikosh" w:cs="Nikosh"/>
          <w:sz w:val="24"/>
          <w:szCs w:val="24"/>
        </w:rPr>
        <w:t xml:space="preserve"> </w:t>
      </w:r>
      <w:r w:rsidRPr="00606330">
        <w:rPr>
          <w:rFonts w:ascii="Nikosh" w:hAnsi="Nikosh" w:cs="Nikosh"/>
          <w:sz w:val="24"/>
          <w:szCs w:val="24"/>
          <w:cs/>
        </w:rPr>
        <w:t>প্রতিষ্ঠানকে</w:t>
      </w:r>
      <w:r w:rsidRPr="00606330">
        <w:rPr>
          <w:rFonts w:ascii="Nikosh" w:hAnsi="Nikosh" w:cs="Nikosh"/>
          <w:sz w:val="24"/>
          <w:szCs w:val="24"/>
        </w:rPr>
        <w:t xml:space="preserve"> </w:t>
      </w:r>
      <w:r w:rsidRPr="00606330">
        <w:rPr>
          <w:rFonts w:ascii="Nikosh" w:hAnsi="Nikosh" w:cs="Nikosh"/>
          <w:sz w:val="24"/>
          <w:szCs w:val="24"/>
          <w:cs/>
        </w:rPr>
        <w:t>নিয়মিত</w:t>
      </w:r>
      <w:r w:rsidRPr="00606330">
        <w:rPr>
          <w:rFonts w:ascii="Nikosh" w:hAnsi="Nikosh" w:cs="Nikosh"/>
          <w:sz w:val="24"/>
          <w:szCs w:val="24"/>
        </w:rPr>
        <w:t xml:space="preserve"> </w:t>
      </w:r>
      <w:r w:rsidRPr="00606330">
        <w:rPr>
          <w:rFonts w:ascii="Nikosh" w:hAnsi="Nikosh" w:cs="Nikosh"/>
          <w:sz w:val="24"/>
          <w:szCs w:val="24"/>
          <w:cs/>
        </w:rPr>
        <w:t>শীতাতপ</w:t>
      </w:r>
      <w:r w:rsidRPr="00606330">
        <w:rPr>
          <w:rFonts w:ascii="Nikosh" w:hAnsi="Nikosh" w:cs="Nikosh"/>
          <w:sz w:val="24"/>
          <w:szCs w:val="24"/>
        </w:rPr>
        <w:t xml:space="preserve"> </w:t>
      </w:r>
      <w:r w:rsidRPr="00606330">
        <w:rPr>
          <w:rFonts w:ascii="Nikosh" w:hAnsi="Nikosh" w:cs="Nikosh"/>
          <w:sz w:val="24"/>
          <w:szCs w:val="24"/>
          <w:cs/>
        </w:rPr>
        <w:t>নিয়ন্ত্রিত</w:t>
      </w:r>
      <w:r w:rsidRPr="00606330">
        <w:rPr>
          <w:rFonts w:ascii="Nikosh" w:hAnsi="Nikosh" w:cs="Nikosh"/>
          <w:sz w:val="24"/>
          <w:szCs w:val="24"/>
        </w:rPr>
        <w:t xml:space="preserve"> (Cool Chain) </w:t>
      </w:r>
      <w:r w:rsidRPr="00606330">
        <w:rPr>
          <w:rFonts w:ascii="Nikosh" w:hAnsi="Nikosh" w:cs="Nikosh"/>
          <w:sz w:val="24"/>
          <w:szCs w:val="24"/>
          <w:cs/>
        </w:rPr>
        <w:t>ব্যবস্থায়</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পণ্য</w:t>
      </w:r>
      <w:r w:rsidRPr="00606330">
        <w:rPr>
          <w:rFonts w:ascii="Nikosh" w:hAnsi="Nikosh" w:cs="Nikosh"/>
          <w:sz w:val="24"/>
          <w:szCs w:val="24"/>
        </w:rPr>
        <w:t xml:space="preserve"> </w:t>
      </w:r>
      <w:r w:rsidRPr="00606330">
        <w:rPr>
          <w:rFonts w:ascii="Nikosh" w:hAnsi="Nikosh" w:cs="Nikosh"/>
          <w:sz w:val="24"/>
          <w:szCs w:val="24"/>
          <w:cs/>
        </w:rPr>
        <w:t>পরিবহনে</w:t>
      </w:r>
      <w:r w:rsidRPr="00606330">
        <w:rPr>
          <w:rFonts w:ascii="Nikosh" w:hAnsi="Nikosh" w:cs="Nikosh"/>
          <w:sz w:val="24"/>
          <w:szCs w:val="24"/>
        </w:rPr>
        <w:t xml:space="preserve"> </w:t>
      </w:r>
      <w:r w:rsidRPr="00606330">
        <w:rPr>
          <w:rFonts w:ascii="Nikosh" w:hAnsi="Nikosh" w:cs="Nikosh"/>
          <w:sz w:val="24"/>
          <w:szCs w:val="24"/>
          <w:cs/>
        </w:rPr>
        <w:t>সহায়তা</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আসছে</w:t>
      </w:r>
      <w:r w:rsidRPr="00606330">
        <w:rPr>
          <w:rFonts w:ascii="Nikosh" w:hAnsi="Nikosh" w:cs="Nikosh"/>
          <w:sz w:val="24"/>
          <w:szCs w:val="24"/>
          <w:cs/>
          <w:lang w:bidi="hi-IN"/>
        </w:rPr>
        <w:t>।</w:t>
      </w:r>
      <w:r w:rsidRPr="00606330">
        <w:rPr>
          <w:rFonts w:ascii="Nikosh" w:hAnsi="Nikosh" w:cs="Nikosh"/>
          <w:sz w:val="24"/>
          <w:szCs w:val="24"/>
        </w:rPr>
        <w:t xml:space="preserve"> </w:t>
      </w:r>
      <w:r w:rsidR="00EB4FD9">
        <w:rPr>
          <w:rFonts w:ascii="Nikosh" w:hAnsi="Nikosh" w:cs="Nikosh"/>
          <w:sz w:val="24"/>
          <w:szCs w:val="24"/>
          <w:cs/>
        </w:rPr>
        <w:t>২০১৬-১৭</w:t>
      </w:r>
      <w:r w:rsidRPr="00606330">
        <w:rPr>
          <w:rFonts w:ascii="Nikosh" w:hAnsi="Nikosh" w:cs="Nikosh"/>
          <w:sz w:val="24"/>
          <w:szCs w:val="24"/>
        </w:rPr>
        <w:t xml:space="preserve"> </w:t>
      </w:r>
      <w:r w:rsidRPr="00606330">
        <w:rPr>
          <w:rFonts w:ascii="Nikosh" w:hAnsi="Nikosh" w:cs="Nikosh"/>
          <w:sz w:val="24"/>
          <w:szCs w:val="24"/>
          <w:cs/>
        </w:rPr>
        <w:t>অর্থ</w:t>
      </w:r>
      <w:r w:rsidRPr="00606330">
        <w:rPr>
          <w:rFonts w:ascii="Nikosh" w:hAnsi="Nikosh" w:cs="Nikosh"/>
          <w:sz w:val="24"/>
          <w:szCs w:val="24"/>
        </w:rPr>
        <w:t xml:space="preserve"> </w:t>
      </w:r>
      <w:r w:rsidRPr="00606330">
        <w:rPr>
          <w:rFonts w:ascii="Nikosh" w:hAnsi="Nikosh" w:cs="Nikosh"/>
          <w:sz w:val="24"/>
          <w:szCs w:val="24"/>
          <w:cs/>
        </w:rPr>
        <w:t>বছরে</w:t>
      </w:r>
      <w:r w:rsidRPr="00606330">
        <w:rPr>
          <w:rFonts w:ascii="Nikosh" w:hAnsi="Nikosh" w:cs="Nikosh"/>
          <w:sz w:val="24"/>
          <w:szCs w:val="24"/>
        </w:rPr>
        <w:t xml:space="preserve"> </w:t>
      </w:r>
      <w:r w:rsidRPr="00606330">
        <w:rPr>
          <w:rFonts w:ascii="Nikosh" w:hAnsi="Nikosh" w:cs="Nikosh"/>
          <w:sz w:val="24"/>
          <w:szCs w:val="24"/>
          <w:cs/>
        </w:rPr>
        <w:t>বিভিন্ন</w:t>
      </w:r>
      <w:r w:rsidRPr="00606330">
        <w:rPr>
          <w:rFonts w:ascii="Nikosh" w:hAnsi="Nikosh" w:cs="Nikosh"/>
          <w:sz w:val="24"/>
          <w:szCs w:val="24"/>
        </w:rPr>
        <w:t xml:space="preserve"> </w:t>
      </w:r>
      <w:r w:rsidRPr="00606330">
        <w:rPr>
          <w:rFonts w:ascii="Nikosh" w:hAnsi="Nikosh" w:cs="Nikosh"/>
          <w:sz w:val="24"/>
          <w:szCs w:val="24"/>
          <w:cs/>
        </w:rPr>
        <w:t>ব্যবসায়িক</w:t>
      </w:r>
      <w:r w:rsidRPr="00606330">
        <w:rPr>
          <w:rFonts w:ascii="Nikosh" w:hAnsi="Nikosh" w:cs="Nikosh"/>
          <w:sz w:val="24"/>
          <w:szCs w:val="24"/>
        </w:rPr>
        <w:t xml:space="preserve"> </w:t>
      </w:r>
      <w:r w:rsidRPr="00606330">
        <w:rPr>
          <w:rFonts w:ascii="Nikosh" w:hAnsi="Nikosh" w:cs="Nikosh"/>
          <w:sz w:val="24"/>
          <w:szCs w:val="24"/>
          <w:cs/>
        </w:rPr>
        <w:t>প্রতিষ্ঠানকে</w:t>
      </w:r>
      <w:r w:rsidRPr="00606330">
        <w:rPr>
          <w:rFonts w:ascii="Nikosh" w:hAnsi="Nikosh" w:cs="Nikosh"/>
          <w:sz w:val="24"/>
          <w:szCs w:val="24"/>
        </w:rPr>
        <w:t xml:space="preserve"> </w:t>
      </w:r>
      <w:r w:rsidRPr="00606330">
        <w:rPr>
          <w:rFonts w:ascii="Nikosh" w:hAnsi="Nikosh" w:cs="Nikosh"/>
          <w:sz w:val="24"/>
          <w:szCs w:val="24"/>
          <w:cs/>
        </w:rPr>
        <w:t>৫টি</w:t>
      </w:r>
      <w:r w:rsidRPr="00606330">
        <w:rPr>
          <w:rFonts w:ascii="Nikosh" w:hAnsi="Nikosh" w:cs="Nikosh"/>
          <w:sz w:val="24"/>
          <w:szCs w:val="24"/>
        </w:rPr>
        <w:t xml:space="preserve"> </w:t>
      </w:r>
      <w:r w:rsidRPr="00606330">
        <w:rPr>
          <w:rFonts w:ascii="Nikosh" w:hAnsi="Nikosh" w:cs="Nikosh"/>
          <w:sz w:val="24"/>
          <w:szCs w:val="24"/>
          <w:cs/>
        </w:rPr>
        <w:t>শীতাতপনিয়ন্ত্রিত</w:t>
      </w:r>
      <w:r w:rsidRPr="00606330">
        <w:rPr>
          <w:rFonts w:ascii="Nikosh" w:hAnsi="Nikosh" w:cs="Nikosh"/>
          <w:sz w:val="24"/>
          <w:szCs w:val="24"/>
        </w:rPr>
        <w:t xml:space="preserve"> </w:t>
      </w:r>
      <w:r w:rsidRPr="00606330">
        <w:rPr>
          <w:rFonts w:ascii="Nikosh" w:hAnsi="Nikosh" w:cs="Nikosh"/>
          <w:sz w:val="24"/>
          <w:szCs w:val="24"/>
          <w:cs/>
        </w:rPr>
        <w:t>পরিবহনের</w:t>
      </w:r>
      <w:r w:rsidRPr="00606330">
        <w:rPr>
          <w:rFonts w:ascii="Nikosh" w:hAnsi="Nikosh" w:cs="Nikosh"/>
          <w:sz w:val="24"/>
          <w:szCs w:val="24"/>
        </w:rPr>
        <w:t xml:space="preserve"> </w:t>
      </w:r>
      <w:r w:rsidRPr="00606330">
        <w:rPr>
          <w:rFonts w:ascii="Nikosh" w:hAnsi="Nikosh" w:cs="Nikosh"/>
          <w:sz w:val="24"/>
          <w:szCs w:val="24"/>
          <w:cs/>
        </w:rPr>
        <w:t>মাধ্যমে</w:t>
      </w:r>
      <w:r w:rsidRPr="00606330">
        <w:rPr>
          <w:rFonts w:ascii="Nikosh" w:hAnsi="Nikosh" w:cs="Nikosh"/>
          <w:sz w:val="24"/>
          <w:szCs w:val="24"/>
        </w:rPr>
        <w:t xml:space="preserve"> </w:t>
      </w:r>
      <w:r w:rsidRPr="00606330">
        <w:rPr>
          <w:rFonts w:ascii="Nikosh" w:hAnsi="Nikosh" w:cs="Nikosh"/>
          <w:sz w:val="24"/>
          <w:szCs w:val="24"/>
          <w:cs/>
        </w:rPr>
        <w:t>৩০৫টি</w:t>
      </w:r>
      <w:r w:rsidRPr="00606330">
        <w:rPr>
          <w:rFonts w:ascii="Nikosh" w:hAnsi="Nikosh" w:cs="Nikosh"/>
          <w:sz w:val="24"/>
          <w:szCs w:val="24"/>
        </w:rPr>
        <w:t xml:space="preserve"> </w:t>
      </w:r>
      <w:r w:rsidRPr="00606330">
        <w:rPr>
          <w:rFonts w:ascii="Nikosh" w:hAnsi="Nikosh" w:cs="Nikosh"/>
          <w:sz w:val="24"/>
          <w:szCs w:val="24"/>
          <w:cs/>
        </w:rPr>
        <w:t>রাউন্ড</w:t>
      </w:r>
      <w:r w:rsidRPr="00606330">
        <w:rPr>
          <w:rFonts w:ascii="Nikosh" w:hAnsi="Nikosh" w:cs="Nikosh"/>
          <w:sz w:val="24"/>
          <w:szCs w:val="24"/>
        </w:rPr>
        <w:t xml:space="preserve"> </w:t>
      </w:r>
      <w:r w:rsidRPr="00606330">
        <w:rPr>
          <w:rFonts w:ascii="Nikosh" w:hAnsi="Nikosh" w:cs="Nikosh"/>
          <w:sz w:val="24"/>
          <w:szCs w:val="24"/>
          <w:cs/>
        </w:rPr>
        <w:t>ট্রিপে</w:t>
      </w:r>
      <w:r w:rsidRPr="00606330">
        <w:rPr>
          <w:rFonts w:ascii="Nikosh" w:hAnsi="Nikosh" w:cs="Nikosh"/>
          <w:sz w:val="24"/>
          <w:szCs w:val="24"/>
        </w:rPr>
        <w:t xml:space="preserve"> (</w:t>
      </w:r>
      <w:r w:rsidRPr="00606330">
        <w:rPr>
          <w:rFonts w:ascii="Nikosh" w:hAnsi="Nikosh" w:cs="Nikosh"/>
          <w:sz w:val="24"/>
          <w:szCs w:val="24"/>
          <w:cs/>
        </w:rPr>
        <w:t>৬২৭</w:t>
      </w:r>
      <w:r w:rsidRPr="00606330">
        <w:rPr>
          <w:rFonts w:ascii="Nikosh" w:hAnsi="Nikosh" w:cs="Nikosh"/>
          <w:sz w:val="24"/>
          <w:szCs w:val="24"/>
        </w:rPr>
        <w:t xml:space="preserve"> </w:t>
      </w:r>
      <w:r w:rsidRPr="00606330">
        <w:rPr>
          <w:rFonts w:ascii="Nikosh" w:hAnsi="Nikosh" w:cs="Nikosh"/>
          <w:sz w:val="24"/>
          <w:szCs w:val="24"/>
          <w:cs/>
        </w:rPr>
        <w:t>দিন</w:t>
      </w:r>
      <w:r w:rsidRPr="00606330">
        <w:rPr>
          <w:rFonts w:ascii="Nikosh" w:hAnsi="Nikosh" w:cs="Nikosh"/>
          <w:sz w:val="24"/>
          <w:szCs w:val="24"/>
        </w:rPr>
        <w:t xml:space="preserve">) </w:t>
      </w:r>
      <w:r w:rsidRPr="00606330">
        <w:rPr>
          <w:rFonts w:ascii="Nikosh" w:hAnsi="Nikosh" w:cs="Nikosh"/>
          <w:sz w:val="24"/>
          <w:szCs w:val="24"/>
          <w:cs/>
        </w:rPr>
        <w:t>পচনশীল</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উচ্চ</w:t>
      </w:r>
      <w:r w:rsidRPr="00606330">
        <w:rPr>
          <w:rFonts w:ascii="Nikosh" w:hAnsi="Nikosh" w:cs="Nikosh"/>
          <w:sz w:val="24"/>
          <w:szCs w:val="24"/>
        </w:rPr>
        <w:t xml:space="preserve"> </w:t>
      </w:r>
      <w:r w:rsidRPr="00606330">
        <w:rPr>
          <w:rFonts w:ascii="Nikosh" w:hAnsi="Nikosh" w:cs="Nikosh"/>
          <w:sz w:val="24"/>
          <w:szCs w:val="24"/>
          <w:cs/>
        </w:rPr>
        <w:t>তাপমাত্রায়</w:t>
      </w:r>
      <w:r w:rsidRPr="00606330">
        <w:rPr>
          <w:rFonts w:ascii="Nikosh" w:hAnsi="Nikosh" w:cs="Nikosh"/>
          <w:sz w:val="24"/>
          <w:szCs w:val="24"/>
        </w:rPr>
        <w:t xml:space="preserve"> </w:t>
      </w:r>
      <w:r w:rsidRPr="00606330">
        <w:rPr>
          <w:rFonts w:ascii="Nikosh" w:hAnsi="Nikosh" w:cs="Nikosh"/>
          <w:sz w:val="24"/>
          <w:szCs w:val="24"/>
          <w:cs/>
        </w:rPr>
        <w:t>সংবেদনশীল</w:t>
      </w:r>
      <w:r w:rsidRPr="00606330">
        <w:rPr>
          <w:rFonts w:ascii="Nikosh" w:hAnsi="Nikosh" w:cs="Nikosh"/>
          <w:sz w:val="24"/>
          <w:szCs w:val="24"/>
        </w:rPr>
        <w:t xml:space="preserve"> </w:t>
      </w:r>
      <w:r w:rsidRPr="00606330">
        <w:rPr>
          <w:rFonts w:ascii="Nikosh" w:hAnsi="Nikosh" w:cs="Nikosh"/>
          <w:sz w:val="24"/>
          <w:szCs w:val="24"/>
          <w:cs/>
        </w:rPr>
        <w:t>পণ্যের</w:t>
      </w:r>
      <w:r w:rsidRPr="00606330">
        <w:rPr>
          <w:rFonts w:ascii="Nikosh" w:hAnsi="Nikosh" w:cs="Nikosh"/>
          <w:sz w:val="24"/>
          <w:szCs w:val="24"/>
        </w:rPr>
        <w:t xml:space="preserve"> </w:t>
      </w:r>
      <w:r w:rsidRPr="00606330">
        <w:rPr>
          <w:rFonts w:ascii="Nikosh" w:hAnsi="Nikosh" w:cs="Nikosh"/>
          <w:sz w:val="24"/>
          <w:szCs w:val="24"/>
          <w:cs/>
        </w:rPr>
        <w:t>গুণগত</w:t>
      </w:r>
      <w:r w:rsidRPr="00606330">
        <w:rPr>
          <w:rFonts w:ascii="Nikosh" w:hAnsi="Nikosh" w:cs="Nikosh"/>
          <w:sz w:val="24"/>
          <w:szCs w:val="24"/>
        </w:rPr>
        <w:t xml:space="preserve"> </w:t>
      </w:r>
      <w:r w:rsidRPr="00606330">
        <w:rPr>
          <w:rFonts w:ascii="Nikosh" w:hAnsi="Nikosh" w:cs="Nikosh"/>
          <w:sz w:val="24"/>
          <w:szCs w:val="24"/>
          <w:cs/>
        </w:rPr>
        <w:t>মান</w:t>
      </w:r>
      <w:r w:rsidRPr="00606330">
        <w:rPr>
          <w:rFonts w:ascii="Nikosh" w:hAnsi="Nikosh" w:cs="Nikosh"/>
          <w:sz w:val="24"/>
          <w:szCs w:val="24"/>
        </w:rPr>
        <w:t xml:space="preserve"> </w:t>
      </w:r>
      <w:r w:rsidRPr="00606330">
        <w:rPr>
          <w:rFonts w:ascii="Nikosh" w:hAnsi="Nikosh" w:cs="Nikosh"/>
          <w:sz w:val="24"/>
          <w:szCs w:val="24"/>
          <w:cs/>
        </w:rPr>
        <w:t>রক্ষাকরণে</w:t>
      </w:r>
      <w:r w:rsidRPr="00606330">
        <w:rPr>
          <w:rFonts w:ascii="Nikosh" w:hAnsi="Nikosh" w:cs="Nikosh"/>
          <w:sz w:val="24"/>
          <w:szCs w:val="24"/>
        </w:rPr>
        <w:t xml:space="preserve"> </w:t>
      </w:r>
      <w:r w:rsidRPr="00606330">
        <w:rPr>
          <w:rFonts w:ascii="Nikosh" w:hAnsi="Nikosh" w:cs="Nikosh"/>
          <w:sz w:val="24"/>
          <w:szCs w:val="24"/>
          <w:cs/>
        </w:rPr>
        <w:t>সহযোগিতা</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4"/>
        </w:numPr>
        <w:tabs>
          <w:tab w:val="left" w:pos="720"/>
        </w:tabs>
        <w:spacing w:after="100" w:line="240" w:lineRule="auto"/>
        <w:ind w:left="360"/>
        <w:jc w:val="both"/>
        <w:rPr>
          <w:rFonts w:ascii="Nikosh" w:hAnsi="Nikosh" w:cs="Nikosh"/>
          <w:sz w:val="24"/>
          <w:szCs w:val="24"/>
        </w:rPr>
      </w:pPr>
      <w:r w:rsidRPr="00606330">
        <w:rPr>
          <w:rFonts w:ascii="Nikosh" w:hAnsi="Nikosh" w:cs="Nikosh"/>
          <w:sz w:val="24"/>
          <w:szCs w:val="24"/>
          <w:cs/>
        </w:rPr>
        <w:t>হর্টেক্স ফাউন্ডেশন</w:t>
      </w:r>
      <w:r w:rsidRPr="00606330">
        <w:rPr>
          <w:rFonts w:ascii="Nikosh" w:hAnsi="Nikosh" w:cs="Nikosh"/>
          <w:sz w:val="24"/>
          <w:szCs w:val="24"/>
        </w:rPr>
        <w:t xml:space="preserve"> </w:t>
      </w:r>
      <w:r w:rsidRPr="00606330">
        <w:rPr>
          <w:rFonts w:ascii="Nikosh" w:hAnsi="Nikosh" w:cs="Nikosh"/>
          <w:sz w:val="24"/>
          <w:szCs w:val="24"/>
          <w:cs/>
        </w:rPr>
        <w:t>নতুন</w:t>
      </w:r>
      <w:r w:rsidRPr="00606330">
        <w:rPr>
          <w:rFonts w:ascii="Nikosh" w:hAnsi="Nikosh" w:cs="Nikosh"/>
          <w:sz w:val="24"/>
          <w:szCs w:val="24"/>
        </w:rPr>
        <w:t xml:space="preserve"> </w:t>
      </w:r>
      <w:r w:rsidRPr="00606330">
        <w:rPr>
          <w:rFonts w:ascii="Nikosh" w:hAnsi="Nikosh" w:cs="Nikosh"/>
          <w:sz w:val="24"/>
          <w:szCs w:val="24"/>
          <w:cs/>
        </w:rPr>
        <w:t>কৃষিপণ্য</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বহুমুখীকরণে</w:t>
      </w:r>
      <w:r w:rsidRPr="00606330">
        <w:rPr>
          <w:rFonts w:ascii="Nikosh" w:hAnsi="Nikosh" w:cs="Nikosh"/>
          <w:sz w:val="24"/>
          <w:szCs w:val="24"/>
        </w:rPr>
        <w:t xml:space="preserve"> </w:t>
      </w:r>
      <w:r w:rsidRPr="00606330">
        <w:rPr>
          <w:rFonts w:ascii="Nikosh" w:hAnsi="Nikosh" w:cs="Nikosh"/>
          <w:sz w:val="24"/>
          <w:szCs w:val="24"/>
          <w:cs/>
        </w:rPr>
        <w:t>বাংলাদেশে</w:t>
      </w:r>
      <w:r w:rsidRPr="00606330">
        <w:rPr>
          <w:rFonts w:ascii="Nikosh" w:hAnsi="Nikosh" w:cs="Nikosh"/>
          <w:sz w:val="24"/>
          <w:szCs w:val="24"/>
        </w:rPr>
        <w:t xml:space="preserve"> </w:t>
      </w:r>
      <w:r w:rsidRPr="00606330">
        <w:rPr>
          <w:rFonts w:ascii="Nikosh" w:hAnsi="Nikosh" w:cs="Nikosh"/>
          <w:sz w:val="24"/>
          <w:szCs w:val="24"/>
          <w:cs/>
        </w:rPr>
        <w:t>প্রথমবারের</w:t>
      </w:r>
      <w:r w:rsidRPr="00606330">
        <w:rPr>
          <w:rFonts w:ascii="Nikosh" w:hAnsi="Nikosh" w:cs="Nikosh"/>
          <w:sz w:val="24"/>
          <w:szCs w:val="24"/>
        </w:rPr>
        <w:t xml:space="preserve"> </w:t>
      </w:r>
      <w:r w:rsidRPr="00606330">
        <w:rPr>
          <w:rFonts w:ascii="Nikosh" w:hAnsi="Nikosh" w:cs="Nikosh"/>
          <w:sz w:val="24"/>
          <w:szCs w:val="24"/>
          <w:cs/>
        </w:rPr>
        <w:t>মত</w:t>
      </w:r>
      <w:r w:rsidRPr="00606330">
        <w:rPr>
          <w:rFonts w:ascii="Nikosh" w:hAnsi="Nikosh" w:cs="Nikosh"/>
          <w:sz w:val="24"/>
          <w:szCs w:val="24"/>
        </w:rPr>
        <w:t xml:space="preserve"> </w:t>
      </w:r>
      <w:r w:rsidRPr="00606330">
        <w:rPr>
          <w:rFonts w:ascii="Nikosh" w:hAnsi="Nikosh" w:cs="Nikosh"/>
          <w:sz w:val="24"/>
          <w:szCs w:val="24"/>
          <w:cs/>
        </w:rPr>
        <w:t>ইউরোপিয়ান</w:t>
      </w:r>
      <w:r w:rsidRPr="00606330">
        <w:rPr>
          <w:rFonts w:ascii="Nikosh" w:hAnsi="Nikosh" w:cs="Nikosh"/>
          <w:sz w:val="24"/>
          <w:szCs w:val="24"/>
        </w:rPr>
        <w:t xml:space="preserve"> </w:t>
      </w:r>
      <w:r w:rsidRPr="00606330">
        <w:rPr>
          <w:rFonts w:ascii="Nikosh" w:hAnsi="Nikosh" w:cs="Nikosh"/>
          <w:sz w:val="24"/>
          <w:szCs w:val="24"/>
          <w:cs/>
        </w:rPr>
        <w:t>প্রযুক্তিতে</w:t>
      </w:r>
      <w:r w:rsidRPr="00606330">
        <w:rPr>
          <w:rFonts w:ascii="Nikosh" w:hAnsi="Nikosh" w:cs="Nikosh"/>
          <w:sz w:val="24"/>
          <w:szCs w:val="24"/>
        </w:rPr>
        <w:t xml:space="preserve"> </w:t>
      </w:r>
      <w:r w:rsidRPr="00606330">
        <w:rPr>
          <w:rFonts w:ascii="Nikosh" w:hAnsi="Nikosh" w:cs="Nikosh"/>
          <w:sz w:val="24"/>
          <w:szCs w:val="24"/>
          <w:cs/>
        </w:rPr>
        <w:t>বাণিজ্যিক</w:t>
      </w:r>
      <w:r w:rsidRPr="00606330">
        <w:rPr>
          <w:rFonts w:ascii="Nikosh" w:hAnsi="Nikosh" w:cs="Nikosh"/>
          <w:sz w:val="24"/>
          <w:szCs w:val="24"/>
        </w:rPr>
        <w:t xml:space="preserve"> </w:t>
      </w:r>
      <w:r w:rsidRPr="00606330">
        <w:rPr>
          <w:rFonts w:ascii="Nikosh" w:hAnsi="Nikosh" w:cs="Nikosh"/>
          <w:sz w:val="24"/>
          <w:szCs w:val="24"/>
          <w:cs/>
        </w:rPr>
        <w:t>ভিত্তিতে</w:t>
      </w:r>
      <w:r w:rsidRPr="00606330">
        <w:rPr>
          <w:rFonts w:ascii="Nikosh" w:hAnsi="Nikosh" w:cs="Nikosh"/>
          <w:sz w:val="24"/>
          <w:szCs w:val="24"/>
        </w:rPr>
        <w:t xml:space="preserve"> </w:t>
      </w:r>
      <w:r w:rsidRPr="00606330">
        <w:rPr>
          <w:rFonts w:ascii="Nikosh" w:hAnsi="Nikosh" w:cs="Nikosh"/>
          <w:sz w:val="24"/>
          <w:szCs w:val="24"/>
          <w:cs/>
        </w:rPr>
        <w:t>নেট</w:t>
      </w:r>
      <w:r w:rsidRPr="00606330">
        <w:rPr>
          <w:rFonts w:ascii="Nikosh" w:hAnsi="Nikosh" w:cs="Nikosh"/>
          <w:sz w:val="24"/>
          <w:szCs w:val="24"/>
        </w:rPr>
        <w:t>/</w:t>
      </w:r>
      <w:r w:rsidRPr="00606330">
        <w:rPr>
          <w:rFonts w:ascii="Nikosh" w:hAnsi="Nikosh" w:cs="Nikosh"/>
          <w:sz w:val="24"/>
          <w:szCs w:val="24"/>
          <w:cs/>
        </w:rPr>
        <w:t>পলিথিন</w:t>
      </w:r>
      <w:r w:rsidRPr="00606330">
        <w:rPr>
          <w:rFonts w:ascii="Nikosh" w:hAnsi="Nikosh" w:cs="Nikosh"/>
          <w:sz w:val="24"/>
          <w:szCs w:val="24"/>
        </w:rPr>
        <w:t xml:space="preserve"> </w:t>
      </w:r>
      <w:r w:rsidRPr="00606330">
        <w:rPr>
          <w:rFonts w:ascii="Nikosh" w:hAnsi="Nikosh" w:cs="Nikosh"/>
          <w:sz w:val="24"/>
          <w:szCs w:val="24"/>
          <w:cs/>
        </w:rPr>
        <w:t>হাউজে</w:t>
      </w:r>
      <w:r w:rsidRPr="00606330">
        <w:rPr>
          <w:rFonts w:ascii="Nikosh" w:hAnsi="Nikosh" w:cs="Nikosh"/>
          <w:sz w:val="24"/>
          <w:szCs w:val="24"/>
        </w:rPr>
        <w:t xml:space="preserve"> (</w:t>
      </w:r>
      <w:r w:rsidRPr="00606330">
        <w:rPr>
          <w:rFonts w:ascii="Nikosh" w:hAnsi="Nikosh" w:cs="Nikosh"/>
          <w:sz w:val="24"/>
          <w:szCs w:val="24"/>
          <w:cs/>
        </w:rPr>
        <w:t>১৪</w:t>
      </w:r>
      <w:r w:rsidRPr="00606330">
        <w:rPr>
          <w:rFonts w:ascii="Nikosh" w:hAnsi="Nikosh" w:cs="Nikosh"/>
          <w:sz w:val="24"/>
          <w:szCs w:val="24"/>
        </w:rPr>
        <w:t xml:space="preserve"> </w:t>
      </w:r>
      <w:r w:rsidRPr="00606330">
        <w:rPr>
          <w:rFonts w:ascii="Nikosh" w:hAnsi="Nikosh" w:cs="Nikosh"/>
          <w:sz w:val="24"/>
          <w:szCs w:val="24"/>
          <w:cs/>
        </w:rPr>
        <w:t>বিঘা</w:t>
      </w:r>
      <w:r w:rsidRPr="00606330">
        <w:rPr>
          <w:rFonts w:ascii="Nikosh" w:hAnsi="Nikosh" w:cs="Nikosh"/>
          <w:sz w:val="24"/>
          <w:szCs w:val="24"/>
        </w:rPr>
        <w:t xml:space="preserve"> </w:t>
      </w:r>
      <w:r w:rsidRPr="00606330">
        <w:rPr>
          <w:rFonts w:ascii="Nikosh" w:hAnsi="Nikosh" w:cs="Nikosh"/>
          <w:sz w:val="24"/>
          <w:szCs w:val="24"/>
          <w:cs/>
        </w:rPr>
        <w:t>জমি</w:t>
      </w:r>
      <w:r w:rsidRPr="00606330">
        <w:rPr>
          <w:rFonts w:ascii="Nikosh" w:hAnsi="Nikosh" w:cs="Nikosh"/>
          <w:sz w:val="24"/>
          <w:szCs w:val="24"/>
        </w:rPr>
        <w:t xml:space="preserve">) </w:t>
      </w:r>
      <w:r w:rsidRPr="00606330">
        <w:rPr>
          <w:rFonts w:ascii="Nikosh" w:hAnsi="Nikosh" w:cs="Nikosh"/>
          <w:sz w:val="24"/>
          <w:szCs w:val="24"/>
          <w:cs/>
        </w:rPr>
        <w:t>নিয়ন্ত্রিত</w:t>
      </w:r>
      <w:r w:rsidRPr="00606330">
        <w:rPr>
          <w:rFonts w:ascii="Nikosh" w:hAnsi="Nikosh" w:cs="Nikosh"/>
          <w:sz w:val="24"/>
          <w:szCs w:val="24"/>
        </w:rPr>
        <w:t xml:space="preserve"> </w:t>
      </w:r>
      <w:r w:rsidRPr="00606330">
        <w:rPr>
          <w:rFonts w:ascii="Nikosh" w:hAnsi="Nikosh" w:cs="Nikosh"/>
          <w:sz w:val="24"/>
          <w:szCs w:val="24"/>
          <w:cs/>
        </w:rPr>
        <w:t>খামার</w:t>
      </w:r>
      <w:r w:rsidRPr="00606330">
        <w:rPr>
          <w:rFonts w:ascii="Nikosh" w:hAnsi="Nikosh" w:cs="Nikosh"/>
          <w:sz w:val="24"/>
          <w:szCs w:val="24"/>
        </w:rPr>
        <w:t xml:space="preserve"> </w:t>
      </w:r>
      <w:r w:rsidRPr="00606330">
        <w:rPr>
          <w:rFonts w:ascii="Nikosh" w:hAnsi="Nikosh" w:cs="Nikosh"/>
          <w:sz w:val="24"/>
          <w:szCs w:val="24"/>
          <w:cs/>
        </w:rPr>
        <w:t>ব্যবস্থাপনার</w:t>
      </w:r>
      <w:r w:rsidRPr="00606330">
        <w:rPr>
          <w:rFonts w:ascii="Nikosh" w:hAnsi="Nikosh" w:cs="Nikosh"/>
          <w:sz w:val="24"/>
          <w:szCs w:val="24"/>
        </w:rPr>
        <w:t xml:space="preserve"> </w:t>
      </w:r>
      <w:r w:rsidRPr="00606330">
        <w:rPr>
          <w:rFonts w:ascii="Nikosh" w:hAnsi="Nikosh" w:cs="Nikosh"/>
          <w:sz w:val="24"/>
          <w:szCs w:val="24"/>
          <w:cs/>
        </w:rPr>
        <w:t>মাধ্যমে</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শীতাতপ</w:t>
      </w:r>
      <w:r w:rsidRPr="00606330">
        <w:rPr>
          <w:rFonts w:ascii="Nikosh" w:hAnsi="Nikosh" w:cs="Nikosh"/>
          <w:sz w:val="24"/>
          <w:szCs w:val="24"/>
        </w:rPr>
        <w:t xml:space="preserve"> </w:t>
      </w:r>
      <w:r w:rsidRPr="00606330">
        <w:rPr>
          <w:rFonts w:ascii="Nikosh" w:hAnsi="Nikosh" w:cs="Nikosh"/>
          <w:sz w:val="24"/>
          <w:szCs w:val="24"/>
          <w:cs/>
        </w:rPr>
        <w:t>নিয়ন্ত্রিত</w:t>
      </w:r>
      <w:r w:rsidRPr="00606330">
        <w:rPr>
          <w:rFonts w:ascii="Nikosh" w:hAnsi="Nikosh" w:cs="Nikosh"/>
          <w:sz w:val="24"/>
          <w:szCs w:val="24"/>
        </w:rPr>
        <w:t xml:space="preserve"> </w:t>
      </w:r>
      <w:r w:rsidRPr="00606330">
        <w:rPr>
          <w:rFonts w:ascii="Nikosh" w:hAnsi="Nikosh" w:cs="Nikosh"/>
          <w:sz w:val="24"/>
          <w:szCs w:val="24"/>
          <w:cs/>
        </w:rPr>
        <w:t>প্যাক</w:t>
      </w:r>
      <w:r w:rsidRPr="00606330">
        <w:rPr>
          <w:rFonts w:ascii="Nikosh" w:hAnsi="Nikosh" w:cs="Nikosh"/>
          <w:sz w:val="24"/>
          <w:szCs w:val="24"/>
        </w:rPr>
        <w:t xml:space="preserve"> </w:t>
      </w:r>
      <w:r w:rsidRPr="00606330">
        <w:rPr>
          <w:rFonts w:ascii="Nikosh" w:hAnsi="Nikosh" w:cs="Nikosh"/>
          <w:sz w:val="24"/>
          <w:szCs w:val="24"/>
          <w:cs/>
        </w:rPr>
        <w:t>হাউজ</w:t>
      </w:r>
      <w:r w:rsidRPr="00606330">
        <w:rPr>
          <w:rFonts w:ascii="Nikosh" w:hAnsi="Nikosh" w:cs="Nikosh"/>
          <w:sz w:val="24"/>
          <w:szCs w:val="24"/>
        </w:rPr>
        <w:t xml:space="preserve"> </w:t>
      </w:r>
      <w:r w:rsidRPr="00606330">
        <w:rPr>
          <w:rFonts w:ascii="Nikosh" w:hAnsi="Nikosh" w:cs="Nikosh"/>
          <w:sz w:val="24"/>
          <w:szCs w:val="24"/>
          <w:cs/>
        </w:rPr>
        <w:t>সুবিধাসহ</w:t>
      </w:r>
      <w:r w:rsidRPr="00606330">
        <w:rPr>
          <w:rFonts w:ascii="Nikosh" w:hAnsi="Nikosh" w:cs="Nikosh"/>
          <w:sz w:val="24"/>
          <w:szCs w:val="24"/>
        </w:rPr>
        <w:t xml:space="preserve"> </w:t>
      </w:r>
      <w:r w:rsidRPr="00606330">
        <w:rPr>
          <w:rFonts w:ascii="Nikosh" w:hAnsi="Nikosh" w:cs="Nikosh"/>
          <w:sz w:val="24"/>
          <w:szCs w:val="24"/>
          <w:cs/>
        </w:rPr>
        <w:t>যুক্তরাজ্যের</w:t>
      </w:r>
      <w:r w:rsidRPr="00606330">
        <w:rPr>
          <w:rFonts w:ascii="Nikosh" w:hAnsi="Nikosh" w:cs="Nikosh"/>
          <w:sz w:val="24"/>
          <w:szCs w:val="24"/>
        </w:rPr>
        <w:t xml:space="preserve"> </w:t>
      </w:r>
      <w:r w:rsidRPr="00606330">
        <w:rPr>
          <w:rFonts w:ascii="Nikosh" w:hAnsi="Nikosh" w:cs="Nikosh"/>
          <w:sz w:val="24"/>
          <w:szCs w:val="24"/>
          <w:cs/>
        </w:rPr>
        <w:t>লন্ডন</w:t>
      </w:r>
      <w:r w:rsidRPr="00606330">
        <w:rPr>
          <w:rFonts w:ascii="Nikosh" w:hAnsi="Nikosh" w:cs="Nikosh"/>
          <w:sz w:val="24"/>
          <w:szCs w:val="24"/>
        </w:rPr>
        <w:t xml:space="preserve"> </w:t>
      </w:r>
      <w:r w:rsidRPr="00606330">
        <w:rPr>
          <w:rFonts w:ascii="Nikosh" w:hAnsi="Nikosh" w:cs="Nikosh"/>
          <w:sz w:val="24"/>
          <w:szCs w:val="24"/>
          <w:cs/>
        </w:rPr>
        <w:t>বাজারের</w:t>
      </w:r>
      <w:r w:rsidRPr="00606330">
        <w:rPr>
          <w:rFonts w:ascii="Nikosh" w:hAnsi="Nikosh" w:cs="Nikosh"/>
          <w:sz w:val="24"/>
          <w:szCs w:val="24"/>
        </w:rPr>
        <w:t xml:space="preserve"> </w:t>
      </w:r>
      <w:r w:rsidRPr="00606330">
        <w:rPr>
          <w:rFonts w:ascii="Nikosh" w:hAnsi="Nikosh" w:cs="Nikosh"/>
          <w:sz w:val="24"/>
          <w:szCs w:val="24"/>
          <w:cs/>
        </w:rPr>
        <w:t>চাহিদানুযায়ী</w:t>
      </w:r>
      <w:r w:rsidRPr="00606330">
        <w:rPr>
          <w:rFonts w:ascii="Nikosh" w:hAnsi="Nikosh" w:cs="Nikosh"/>
          <w:sz w:val="24"/>
          <w:szCs w:val="24"/>
        </w:rPr>
        <w:t xml:space="preserve"> </w:t>
      </w:r>
      <w:r w:rsidRPr="00606330">
        <w:rPr>
          <w:rFonts w:ascii="Nikosh" w:hAnsi="Nikosh" w:cs="Nikosh"/>
          <w:sz w:val="24"/>
          <w:szCs w:val="24"/>
          <w:cs/>
        </w:rPr>
        <w:t>গুণগত</w:t>
      </w:r>
      <w:r w:rsidRPr="00606330">
        <w:rPr>
          <w:rFonts w:ascii="Nikosh" w:hAnsi="Nikosh" w:cs="Nikosh"/>
          <w:sz w:val="24"/>
          <w:szCs w:val="24"/>
        </w:rPr>
        <w:t xml:space="preserve"> </w:t>
      </w:r>
      <w:r w:rsidRPr="00606330">
        <w:rPr>
          <w:rFonts w:ascii="Nikosh" w:hAnsi="Nikosh" w:cs="Nikosh"/>
          <w:sz w:val="24"/>
          <w:szCs w:val="24"/>
          <w:cs/>
        </w:rPr>
        <w:t>মান</w:t>
      </w:r>
      <w:r w:rsidRPr="00606330">
        <w:rPr>
          <w:rFonts w:ascii="Nikosh" w:hAnsi="Nikosh" w:cs="Nikosh"/>
          <w:sz w:val="24"/>
          <w:szCs w:val="24"/>
        </w:rPr>
        <w:t xml:space="preserve"> </w:t>
      </w:r>
      <w:r w:rsidRPr="00606330">
        <w:rPr>
          <w:rFonts w:ascii="Nikosh" w:hAnsi="Nikosh" w:cs="Nikosh"/>
          <w:sz w:val="24"/>
          <w:szCs w:val="24"/>
          <w:cs/>
        </w:rPr>
        <w:t>সম্পন্ন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নিরাপদ</w:t>
      </w:r>
      <w:r w:rsidRPr="00606330">
        <w:rPr>
          <w:rFonts w:ascii="Nikosh" w:hAnsi="Nikosh" w:cs="Nikosh"/>
          <w:sz w:val="24"/>
          <w:szCs w:val="24"/>
        </w:rPr>
        <w:t xml:space="preserve"> </w:t>
      </w:r>
      <w:r w:rsidRPr="00606330">
        <w:rPr>
          <w:rFonts w:ascii="Nikosh" w:hAnsi="Nikosh" w:cs="Nikosh"/>
          <w:sz w:val="24"/>
          <w:szCs w:val="24"/>
          <w:cs/>
        </w:rPr>
        <w:t>সবজি</w:t>
      </w:r>
      <w:r w:rsidRPr="00606330">
        <w:rPr>
          <w:rFonts w:ascii="Nikosh" w:hAnsi="Nikosh" w:cs="Nikosh"/>
          <w:sz w:val="24"/>
          <w:szCs w:val="24"/>
        </w:rPr>
        <w:t xml:space="preserve"> </w:t>
      </w:r>
      <w:r w:rsidRPr="00606330">
        <w:rPr>
          <w:rFonts w:ascii="Nikosh" w:hAnsi="Nikosh" w:cs="Nikosh"/>
          <w:sz w:val="24"/>
          <w:szCs w:val="24"/>
          <w:cs/>
        </w:rPr>
        <w:t>যেমন</w:t>
      </w:r>
      <w:r w:rsidRPr="00606330">
        <w:rPr>
          <w:rFonts w:ascii="Nikosh" w:hAnsi="Nikosh" w:cs="Nikosh"/>
          <w:sz w:val="24"/>
          <w:szCs w:val="24"/>
        </w:rPr>
        <w:t xml:space="preserve"> </w:t>
      </w:r>
      <w:r w:rsidRPr="00606330">
        <w:rPr>
          <w:rFonts w:ascii="Nikosh" w:hAnsi="Nikosh" w:cs="Nikosh"/>
          <w:sz w:val="24"/>
          <w:szCs w:val="24"/>
          <w:cs/>
        </w:rPr>
        <w:t>বেগুণ</w:t>
      </w:r>
      <w:r w:rsidRPr="00606330">
        <w:rPr>
          <w:rFonts w:ascii="Nikosh" w:hAnsi="Nikosh" w:cs="Nikosh"/>
          <w:sz w:val="24"/>
          <w:szCs w:val="24"/>
        </w:rPr>
        <w:t xml:space="preserve">, </w:t>
      </w:r>
      <w:r w:rsidRPr="00606330">
        <w:rPr>
          <w:rFonts w:ascii="Nikosh" w:hAnsi="Nikosh" w:cs="Nikosh"/>
          <w:sz w:val="24"/>
          <w:szCs w:val="24"/>
          <w:cs/>
        </w:rPr>
        <w:t>বরবটি</w:t>
      </w:r>
      <w:r w:rsidRPr="00606330">
        <w:rPr>
          <w:rFonts w:ascii="Nikosh" w:hAnsi="Nikosh" w:cs="Nikosh"/>
          <w:sz w:val="24"/>
          <w:szCs w:val="24"/>
        </w:rPr>
        <w:t xml:space="preserve">, </w:t>
      </w:r>
      <w:r w:rsidRPr="00606330">
        <w:rPr>
          <w:rFonts w:ascii="Nikosh" w:hAnsi="Nikosh" w:cs="Nikosh"/>
          <w:sz w:val="24"/>
          <w:szCs w:val="24"/>
          <w:cs/>
        </w:rPr>
        <w:t>পটল</w:t>
      </w:r>
      <w:r w:rsidRPr="00606330">
        <w:rPr>
          <w:rFonts w:ascii="Nikosh" w:hAnsi="Nikosh" w:cs="Nikosh"/>
          <w:sz w:val="24"/>
          <w:szCs w:val="24"/>
        </w:rPr>
        <w:t xml:space="preserve">, </w:t>
      </w:r>
      <w:r w:rsidRPr="00606330">
        <w:rPr>
          <w:rFonts w:ascii="Nikosh" w:hAnsi="Nikosh" w:cs="Nikosh"/>
          <w:sz w:val="24"/>
          <w:szCs w:val="24"/>
          <w:cs/>
        </w:rPr>
        <w:t>চিচিংগা</w:t>
      </w:r>
      <w:r w:rsidRPr="00606330">
        <w:rPr>
          <w:rFonts w:ascii="Nikosh" w:hAnsi="Nikosh" w:cs="Nikosh"/>
          <w:sz w:val="24"/>
          <w:szCs w:val="24"/>
        </w:rPr>
        <w:t xml:space="preserve">, </w:t>
      </w:r>
      <w:r w:rsidRPr="00606330">
        <w:rPr>
          <w:rFonts w:ascii="Nikosh" w:hAnsi="Nikosh" w:cs="Nikosh"/>
          <w:sz w:val="24"/>
          <w:szCs w:val="24"/>
          <w:cs/>
        </w:rPr>
        <w:t>নাগামরিচ</w:t>
      </w:r>
      <w:r w:rsidRPr="00606330">
        <w:rPr>
          <w:rFonts w:ascii="Nikosh" w:hAnsi="Nikosh" w:cs="Nikosh"/>
          <w:sz w:val="24"/>
          <w:szCs w:val="24"/>
        </w:rPr>
        <w:t xml:space="preserve">, </w:t>
      </w:r>
      <w:r w:rsidRPr="00606330">
        <w:rPr>
          <w:rFonts w:ascii="Nikosh" w:hAnsi="Nikosh" w:cs="Nikosh"/>
          <w:sz w:val="24"/>
          <w:szCs w:val="24"/>
          <w:cs/>
        </w:rPr>
        <w:t>লাউ</w:t>
      </w:r>
      <w:r w:rsidRPr="00606330">
        <w:rPr>
          <w:rFonts w:ascii="Nikosh" w:hAnsi="Nikosh" w:cs="Nikosh"/>
          <w:sz w:val="24"/>
          <w:szCs w:val="24"/>
        </w:rPr>
        <w:t xml:space="preserve">, </w:t>
      </w:r>
      <w:r w:rsidRPr="00606330">
        <w:rPr>
          <w:rFonts w:ascii="Nikosh" w:hAnsi="Nikosh" w:cs="Nikosh"/>
          <w:sz w:val="24"/>
          <w:szCs w:val="24"/>
          <w:cs/>
        </w:rPr>
        <w:t>জালি</w:t>
      </w:r>
      <w:r w:rsidRPr="00606330">
        <w:rPr>
          <w:rFonts w:ascii="Nikosh" w:hAnsi="Nikosh" w:cs="Nikosh"/>
          <w:sz w:val="24"/>
          <w:szCs w:val="24"/>
        </w:rPr>
        <w:t xml:space="preserve"> </w:t>
      </w:r>
      <w:r w:rsidRPr="00606330">
        <w:rPr>
          <w:rFonts w:ascii="Nikosh" w:hAnsi="Nikosh" w:cs="Nikosh"/>
          <w:sz w:val="24"/>
          <w:szCs w:val="24"/>
          <w:cs/>
        </w:rPr>
        <w:t>কুমড়া</w:t>
      </w:r>
      <w:r w:rsidRPr="00606330">
        <w:rPr>
          <w:rFonts w:ascii="Nikosh" w:hAnsi="Nikosh" w:cs="Nikosh"/>
          <w:sz w:val="24"/>
          <w:szCs w:val="24"/>
        </w:rPr>
        <w:t xml:space="preserve">, </w:t>
      </w:r>
      <w:r w:rsidRPr="00606330">
        <w:rPr>
          <w:rFonts w:ascii="Nikosh" w:hAnsi="Nikosh" w:cs="Nikosh"/>
          <w:sz w:val="24"/>
          <w:szCs w:val="24"/>
          <w:cs/>
        </w:rPr>
        <w:t>কচুরলতি</w:t>
      </w:r>
      <w:r w:rsidRPr="00606330">
        <w:rPr>
          <w:rFonts w:ascii="Nikosh" w:hAnsi="Nikosh" w:cs="Nikosh"/>
          <w:sz w:val="24"/>
          <w:szCs w:val="24"/>
        </w:rPr>
        <w:t xml:space="preserve">, </w:t>
      </w:r>
      <w:r w:rsidRPr="00606330">
        <w:rPr>
          <w:rFonts w:ascii="Nikosh" w:hAnsi="Nikosh" w:cs="Nikosh"/>
          <w:sz w:val="24"/>
          <w:szCs w:val="24"/>
          <w:cs/>
        </w:rPr>
        <w:t>লালশাক</w:t>
      </w:r>
      <w:r w:rsidRPr="00606330">
        <w:rPr>
          <w:rFonts w:ascii="Nikosh" w:hAnsi="Nikosh" w:cs="Nikosh"/>
          <w:sz w:val="24"/>
          <w:szCs w:val="24"/>
        </w:rPr>
        <w:t xml:space="preserve">, </w:t>
      </w:r>
      <w:r w:rsidRPr="00606330">
        <w:rPr>
          <w:rFonts w:ascii="Nikosh" w:hAnsi="Nikosh" w:cs="Nikosh"/>
          <w:sz w:val="24"/>
          <w:szCs w:val="24"/>
          <w:cs/>
        </w:rPr>
        <w:t>ডাটা</w:t>
      </w:r>
      <w:r w:rsidRPr="00606330">
        <w:rPr>
          <w:rFonts w:ascii="Nikosh" w:hAnsi="Nikosh" w:cs="Nikosh"/>
          <w:sz w:val="24"/>
          <w:szCs w:val="24"/>
        </w:rPr>
        <w:t xml:space="preserve"> </w:t>
      </w:r>
      <w:r w:rsidRPr="00606330">
        <w:rPr>
          <w:rFonts w:ascii="Nikosh" w:hAnsi="Nikosh" w:cs="Nikosh"/>
          <w:sz w:val="24"/>
          <w:szCs w:val="24"/>
          <w:cs/>
        </w:rPr>
        <w:t>শাক</w:t>
      </w:r>
      <w:r w:rsidRPr="00606330">
        <w:rPr>
          <w:rFonts w:ascii="Nikosh" w:hAnsi="Nikosh" w:cs="Nikosh"/>
          <w:sz w:val="24"/>
          <w:szCs w:val="24"/>
        </w:rPr>
        <w:t xml:space="preserve">, </w:t>
      </w:r>
      <w:r w:rsidRPr="00606330">
        <w:rPr>
          <w:rFonts w:ascii="Nikosh" w:hAnsi="Nikosh" w:cs="Nikosh"/>
          <w:sz w:val="24"/>
          <w:szCs w:val="24"/>
          <w:cs/>
        </w:rPr>
        <w:t>পুঁই</w:t>
      </w:r>
      <w:r w:rsidRPr="00606330">
        <w:rPr>
          <w:rFonts w:ascii="Nikosh" w:hAnsi="Nikosh" w:cs="Nikosh"/>
          <w:sz w:val="24"/>
          <w:szCs w:val="24"/>
        </w:rPr>
        <w:t xml:space="preserve"> </w:t>
      </w:r>
      <w:r w:rsidRPr="00606330">
        <w:rPr>
          <w:rFonts w:ascii="Nikosh" w:hAnsi="Nikosh" w:cs="Nikosh"/>
          <w:sz w:val="24"/>
          <w:szCs w:val="24"/>
          <w:cs/>
        </w:rPr>
        <w:t>শাক</w:t>
      </w:r>
      <w:r w:rsidRPr="00606330">
        <w:rPr>
          <w:rFonts w:ascii="Nikosh" w:hAnsi="Nikosh" w:cs="Nikosh"/>
          <w:sz w:val="24"/>
          <w:szCs w:val="24"/>
        </w:rPr>
        <w:t xml:space="preserve">, </w:t>
      </w:r>
      <w:r w:rsidRPr="00606330">
        <w:rPr>
          <w:rFonts w:ascii="Nikosh" w:hAnsi="Nikosh" w:cs="Nikosh"/>
          <w:sz w:val="24"/>
          <w:szCs w:val="24"/>
          <w:cs/>
        </w:rPr>
        <w:t>পাট</w:t>
      </w:r>
      <w:r w:rsidRPr="00606330">
        <w:rPr>
          <w:rFonts w:ascii="Nikosh" w:hAnsi="Nikosh" w:cs="Nikosh"/>
          <w:sz w:val="24"/>
          <w:szCs w:val="24"/>
        </w:rPr>
        <w:t xml:space="preserve"> </w:t>
      </w:r>
      <w:r w:rsidRPr="00606330">
        <w:rPr>
          <w:rFonts w:ascii="Nikosh" w:hAnsi="Nikosh" w:cs="Nikosh"/>
          <w:sz w:val="24"/>
          <w:szCs w:val="24"/>
          <w:cs/>
        </w:rPr>
        <w:t>শাক</w:t>
      </w:r>
      <w:r w:rsidRPr="00606330">
        <w:rPr>
          <w:rFonts w:ascii="Nikosh" w:hAnsi="Nikosh" w:cs="Nikosh"/>
          <w:sz w:val="24"/>
          <w:szCs w:val="24"/>
        </w:rPr>
        <w:t xml:space="preserve">, </w:t>
      </w:r>
      <w:r w:rsidRPr="00606330">
        <w:rPr>
          <w:rFonts w:ascii="Nikosh" w:hAnsi="Nikosh" w:cs="Nikosh"/>
          <w:sz w:val="24"/>
          <w:szCs w:val="24"/>
          <w:cs/>
        </w:rPr>
        <w:t>পেঁপে</w:t>
      </w:r>
      <w:r w:rsidRPr="00606330">
        <w:rPr>
          <w:rFonts w:ascii="Nikosh" w:hAnsi="Nikosh" w:cs="Nikosh"/>
          <w:sz w:val="24"/>
          <w:szCs w:val="24"/>
        </w:rPr>
        <w:t xml:space="preserve">, </w:t>
      </w:r>
      <w:r w:rsidRPr="00606330">
        <w:rPr>
          <w:rFonts w:ascii="Nikosh" w:hAnsi="Nikosh" w:cs="Nikosh"/>
          <w:sz w:val="24"/>
          <w:szCs w:val="24"/>
          <w:cs/>
        </w:rPr>
        <w:t>ঝিঙ্গা</w:t>
      </w:r>
      <w:r w:rsidRPr="00606330">
        <w:rPr>
          <w:rFonts w:ascii="Nikosh" w:hAnsi="Nikosh" w:cs="Nikosh"/>
          <w:sz w:val="24"/>
          <w:szCs w:val="24"/>
        </w:rPr>
        <w:t xml:space="preserve">, </w:t>
      </w:r>
      <w:r w:rsidRPr="00606330">
        <w:rPr>
          <w:rFonts w:ascii="Nikosh" w:hAnsi="Nikosh" w:cs="Nikosh"/>
          <w:sz w:val="24"/>
          <w:szCs w:val="24"/>
          <w:cs/>
        </w:rPr>
        <w:t>কাকরোল</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সীম</w:t>
      </w:r>
      <w:r w:rsidRPr="00606330">
        <w:rPr>
          <w:rFonts w:ascii="Nikosh" w:hAnsi="Nikosh" w:cs="Nikosh"/>
          <w:sz w:val="24"/>
          <w:szCs w:val="24"/>
        </w:rPr>
        <w:t xml:space="preserve"> </w:t>
      </w:r>
      <w:r w:rsidRPr="00606330">
        <w:rPr>
          <w:rFonts w:ascii="Nikosh" w:hAnsi="Nikosh" w:cs="Nikosh"/>
          <w:sz w:val="24"/>
          <w:szCs w:val="24"/>
          <w:cs/>
        </w:rPr>
        <w:t>উৎপাদন</w:t>
      </w:r>
      <w:r w:rsidRPr="00606330">
        <w:rPr>
          <w:rFonts w:ascii="Nikosh" w:hAnsi="Nikosh" w:cs="Nikosh"/>
          <w:sz w:val="24"/>
          <w:szCs w:val="24"/>
        </w:rPr>
        <w:t xml:space="preserve">, </w:t>
      </w:r>
      <w:r w:rsidRPr="00606330">
        <w:rPr>
          <w:rFonts w:ascii="Nikosh" w:hAnsi="Nikosh" w:cs="Nikosh"/>
          <w:sz w:val="24"/>
          <w:szCs w:val="24"/>
          <w:cs/>
        </w:rPr>
        <w:t>সংগ্রহোত্তর</w:t>
      </w:r>
      <w:r w:rsidRPr="00606330">
        <w:rPr>
          <w:rFonts w:ascii="Nikosh" w:hAnsi="Nikosh" w:cs="Nikosh"/>
          <w:sz w:val="24"/>
          <w:szCs w:val="24"/>
        </w:rPr>
        <w:t xml:space="preserve"> </w:t>
      </w:r>
      <w:r w:rsidRPr="00606330">
        <w:rPr>
          <w:rFonts w:ascii="Nikosh" w:hAnsi="Nikosh" w:cs="Nikosh"/>
          <w:sz w:val="24"/>
          <w:szCs w:val="24"/>
          <w:cs/>
        </w:rPr>
        <w:t>ব্যবস্থাপনা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বিপণনে</w:t>
      </w:r>
      <w:r w:rsidRPr="00606330">
        <w:rPr>
          <w:rFonts w:ascii="Nikosh" w:hAnsi="Nikosh" w:cs="Nikosh"/>
          <w:sz w:val="24"/>
          <w:szCs w:val="24"/>
        </w:rPr>
        <w:t xml:space="preserve"> </w:t>
      </w:r>
      <w:r w:rsidRPr="00606330">
        <w:rPr>
          <w:rFonts w:ascii="Nikosh" w:hAnsi="Nikosh" w:cs="Nikosh"/>
          <w:sz w:val="24"/>
          <w:szCs w:val="24"/>
          <w:cs/>
        </w:rPr>
        <w:t>ফার্মার্স</w:t>
      </w:r>
      <w:r w:rsidRPr="00606330">
        <w:rPr>
          <w:rFonts w:ascii="Nikosh" w:hAnsi="Nikosh" w:cs="Nikosh"/>
          <w:sz w:val="24"/>
          <w:szCs w:val="24"/>
        </w:rPr>
        <w:t xml:space="preserve"> </w:t>
      </w:r>
      <w:r w:rsidRPr="00606330">
        <w:rPr>
          <w:rFonts w:ascii="Nikosh" w:hAnsi="Nikosh" w:cs="Nikosh"/>
          <w:sz w:val="24"/>
          <w:szCs w:val="24"/>
          <w:cs/>
        </w:rPr>
        <w:t>ডেন</w:t>
      </w:r>
      <w:r w:rsidRPr="00606330">
        <w:rPr>
          <w:rFonts w:ascii="Nikosh" w:hAnsi="Nikosh" w:cs="Nikosh"/>
          <w:sz w:val="24"/>
          <w:szCs w:val="24"/>
        </w:rPr>
        <w:t xml:space="preserve"> </w:t>
      </w:r>
      <w:r w:rsidRPr="00606330">
        <w:rPr>
          <w:rFonts w:ascii="Nikosh" w:hAnsi="Nikosh" w:cs="Nikosh"/>
          <w:sz w:val="24"/>
          <w:szCs w:val="24"/>
          <w:cs/>
        </w:rPr>
        <w:t>লিমিটেড</w:t>
      </w:r>
      <w:r w:rsidRPr="00606330">
        <w:rPr>
          <w:rFonts w:ascii="Nikosh" w:hAnsi="Nikosh" w:cs="Nikosh"/>
          <w:sz w:val="24"/>
          <w:szCs w:val="24"/>
        </w:rPr>
        <w:t xml:space="preserve"> (Farmers DEN Ltd.) </w:t>
      </w:r>
      <w:r w:rsidRPr="00606330">
        <w:rPr>
          <w:rFonts w:ascii="Nikosh" w:hAnsi="Nikosh" w:cs="Nikosh"/>
          <w:sz w:val="24"/>
          <w:szCs w:val="24"/>
          <w:cs/>
        </w:rPr>
        <w:t>নামক</w:t>
      </w:r>
      <w:r w:rsidRPr="00606330">
        <w:rPr>
          <w:rFonts w:ascii="Nikosh" w:hAnsi="Nikosh" w:cs="Nikosh"/>
          <w:sz w:val="24"/>
          <w:szCs w:val="24"/>
        </w:rPr>
        <w:t xml:space="preserve"> </w:t>
      </w:r>
      <w:r w:rsidRPr="00606330">
        <w:rPr>
          <w:rFonts w:ascii="Nikosh" w:hAnsi="Nikosh" w:cs="Nikosh"/>
          <w:sz w:val="24"/>
          <w:szCs w:val="24"/>
          <w:cs/>
        </w:rPr>
        <w:t>একটি</w:t>
      </w:r>
      <w:r w:rsidRPr="00606330">
        <w:rPr>
          <w:rFonts w:ascii="Nikosh" w:hAnsi="Nikosh" w:cs="Nikosh"/>
          <w:sz w:val="24"/>
          <w:szCs w:val="24"/>
        </w:rPr>
        <w:t xml:space="preserve"> </w:t>
      </w:r>
      <w:r w:rsidRPr="00606330">
        <w:rPr>
          <w:rFonts w:ascii="Nikosh" w:hAnsi="Nikosh" w:cs="Nikosh"/>
          <w:sz w:val="24"/>
          <w:szCs w:val="24"/>
          <w:cs/>
        </w:rPr>
        <w:t>প্রাইভেট</w:t>
      </w:r>
      <w:r w:rsidRPr="00606330">
        <w:rPr>
          <w:rFonts w:ascii="Nikosh" w:hAnsi="Nikosh" w:cs="Nikosh"/>
          <w:sz w:val="24"/>
          <w:szCs w:val="24"/>
        </w:rPr>
        <w:t xml:space="preserve"> </w:t>
      </w:r>
      <w:r w:rsidRPr="00606330">
        <w:rPr>
          <w:rFonts w:ascii="Nikosh" w:hAnsi="Nikosh" w:cs="Nikosh"/>
          <w:sz w:val="24"/>
          <w:szCs w:val="24"/>
          <w:cs/>
        </w:rPr>
        <w:t>প্রতিষ্ঠানকে</w:t>
      </w:r>
      <w:r w:rsidRPr="00606330">
        <w:rPr>
          <w:rFonts w:ascii="Nikosh" w:hAnsi="Nikosh" w:cs="Nikosh"/>
          <w:sz w:val="24"/>
          <w:szCs w:val="24"/>
        </w:rPr>
        <w:t xml:space="preserve"> </w:t>
      </w:r>
      <w:r w:rsidRPr="00606330">
        <w:rPr>
          <w:rFonts w:ascii="Nikosh" w:hAnsi="Nikosh" w:cs="Nikosh"/>
          <w:sz w:val="24"/>
          <w:szCs w:val="24"/>
          <w:cs/>
        </w:rPr>
        <w:t>কারিগরি</w:t>
      </w:r>
      <w:r w:rsidRPr="00606330">
        <w:rPr>
          <w:rFonts w:ascii="Nikosh" w:hAnsi="Nikosh" w:cs="Nikosh"/>
          <w:sz w:val="24"/>
          <w:szCs w:val="24"/>
        </w:rPr>
        <w:t xml:space="preserve"> </w:t>
      </w:r>
      <w:r w:rsidRPr="00606330">
        <w:rPr>
          <w:rFonts w:ascii="Nikosh" w:hAnsi="Nikosh" w:cs="Nikosh"/>
          <w:sz w:val="24"/>
          <w:szCs w:val="24"/>
          <w:cs/>
        </w:rPr>
        <w:t>সহায়তা</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rPr>
        <w:t xml:space="preserve"> </w:t>
      </w:r>
      <w:r w:rsidRPr="00606330">
        <w:rPr>
          <w:rFonts w:ascii="Nikosh" w:hAnsi="Nikosh" w:cs="Nikosh"/>
          <w:sz w:val="24"/>
          <w:szCs w:val="24"/>
          <w:cs/>
        </w:rPr>
        <w:t>কার্যক্রম</w:t>
      </w:r>
      <w:r w:rsidRPr="00606330">
        <w:rPr>
          <w:rFonts w:ascii="Nikosh" w:hAnsi="Nikosh" w:cs="Nikosh"/>
          <w:sz w:val="24"/>
          <w:szCs w:val="24"/>
        </w:rPr>
        <w:t xml:space="preserve"> </w:t>
      </w:r>
      <w:r w:rsidRPr="00606330">
        <w:rPr>
          <w:rFonts w:ascii="Nikosh" w:hAnsi="Nikosh" w:cs="Nikosh"/>
          <w:sz w:val="24"/>
          <w:szCs w:val="24"/>
          <w:cs/>
        </w:rPr>
        <w:t>চলমান</w:t>
      </w:r>
      <w:r w:rsidRPr="00606330">
        <w:rPr>
          <w:rFonts w:ascii="Nikosh" w:hAnsi="Nikosh" w:cs="Nikosh"/>
          <w:sz w:val="24"/>
          <w:szCs w:val="24"/>
        </w:rPr>
        <w:t xml:space="preserve"> </w:t>
      </w:r>
      <w:r w:rsidRPr="00606330">
        <w:rPr>
          <w:rFonts w:ascii="Nikosh" w:hAnsi="Nikosh" w:cs="Nikosh"/>
          <w:sz w:val="24"/>
          <w:szCs w:val="24"/>
          <w:cs/>
        </w:rPr>
        <w:t>রয়েছে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আগামী</w:t>
      </w:r>
      <w:r w:rsidRPr="00606330">
        <w:rPr>
          <w:rFonts w:ascii="Nikosh" w:hAnsi="Nikosh" w:cs="Nikosh"/>
          <w:sz w:val="24"/>
          <w:szCs w:val="24"/>
        </w:rPr>
        <w:t xml:space="preserve"> </w:t>
      </w:r>
      <w:r w:rsidRPr="00606330">
        <w:rPr>
          <w:rFonts w:ascii="Nikosh" w:hAnsi="Nikosh" w:cs="Nikosh"/>
          <w:sz w:val="24"/>
          <w:szCs w:val="24"/>
          <w:cs/>
        </w:rPr>
        <w:t>দুই</w:t>
      </w:r>
      <w:r w:rsidRPr="00606330">
        <w:rPr>
          <w:rFonts w:ascii="Nikosh" w:hAnsi="Nikosh" w:cs="Nikosh"/>
          <w:sz w:val="24"/>
          <w:szCs w:val="24"/>
        </w:rPr>
        <w:t>-</w:t>
      </w:r>
      <w:r w:rsidRPr="00606330">
        <w:rPr>
          <w:rFonts w:ascii="Nikosh" w:hAnsi="Nikosh" w:cs="Nikosh"/>
          <w:sz w:val="24"/>
          <w:szCs w:val="24"/>
          <w:cs/>
        </w:rPr>
        <w:t>তিন</w:t>
      </w:r>
      <w:r w:rsidRPr="00606330">
        <w:rPr>
          <w:rFonts w:ascii="Nikosh" w:hAnsi="Nikosh" w:cs="Nikosh"/>
          <w:sz w:val="24"/>
          <w:szCs w:val="24"/>
        </w:rPr>
        <w:t xml:space="preserve"> </w:t>
      </w:r>
      <w:r w:rsidRPr="00606330">
        <w:rPr>
          <w:rFonts w:ascii="Nikosh" w:hAnsi="Nikosh" w:cs="Nikosh"/>
          <w:sz w:val="24"/>
          <w:szCs w:val="24"/>
          <w:cs/>
        </w:rPr>
        <w:t>মাসের</w:t>
      </w:r>
      <w:r w:rsidRPr="00606330">
        <w:rPr>
          <w:rFonts w:ascii="Nikosh" w:hAnsi="Nikosh" w:cs="Nikosh"/>
          <w:sz w:val="24"/>
          <w:szCs w:val="24"/>
        </w:rPr>
        <w:t xml:space="preserve"> </w:t>
      </w:r>
      <w:r w:rsidRPr="00606330">
        <w:rPr>
          <w:rFonts w:ascii="Nikosh" w:hAnsi="Nikosh" w:cs="Nikosh"/>
          <w:sz w:val="24"/>
          <w:szCs w:val="24"/>
          <w:cs/>
        </w:rPr>
        <w:t>মধ্যে</w:t>
      </w:r>
      <w:r w:rsidRPr="00606330">
        <w:rPr>
          <w:rFonts w:ascii="Nikosh" w:hAnsi="Nikosh" w:cs="Nikosh"/>
          <w:sz w:val="24"/>
          <w:szCs w:val="24"/>
        </w:rPr>
        <w:t xml:space="preserve"> </w:t>
      </w:r>
      <w:r w:rsidRPr="00606330">
        <w:rPr>
          <w:rFonts w:ascii="Nikosh" w:hAnsi="Nikosh" w:cs="Nikosh"/>
          <w:sz w:val="24"/>
          <w:szCs w:val="24"/>
          <w:cs/>
        </w:rPr>
        <w:t>সরাসরি</w:t>
      </w:r>
      <w:r w:rsidRPr="00606330">
        <w:rPr>
          <w:rFonts w:ascii="Nikosh" w:hAnsi="Nikosh" w:cs="Nikosh"/>
          <w:sz w:val="24"/>
          <w:szCs w:val="24"/>
        </w:rPr>
        <w:t xml:space="preserve"> </w:t>
      </w:r>
      <w:r w:rsidRPr="00606330">
        <w:rPr>
          <w:rFonts w:ascii="Nikosh" w:hAnsi="Nikosh" w:cs="Nikosh"/>
          <w:sz w:val="24"/>
          <w:szCs w:val="24"/>
          <w:cs/>
        </w:rPr>
        <w:t>মধুপুর</w:t>
      </w:r>
      <w:r w:rsidRPr="00606330">
        <w:rPr>
          <w:rFonts w:ascii="Nikosh" w:hAnsi="Nikosh" w:cs="Nikosh"/>
          <w:sz w:val="24"/>
          <w:szCs w:val="24"/>
        </w:rPr>
        <w:t xml:space="preserve"> </w:t>
      </w:r>
      <w:r w:rsidRPr="00606330">
        <w:rPr>
          <w:rFonts w:ascii="Nikosh" w:hAnsi="Nikosh" w:cs="Nikosh"/>
          <w:sz w:val="24"/>
          <w:szCs w:val="24"/>
          <w:cs/>
        </w:rPr>
        <w:t>থেকে</w:t>
      </w:r>
      <w:r w:rsidRPr="00606330">
        <w:rPr>
          <w:rFonts w:ascii="Nikosh" w:hAnsi="Nikosh" w:cs="Nikosh"/>
          <w:sz w:val="24"/>
          <w:szCs w:val="24"/>
        </w:rPr>
        <w:t xml:space="preserve"> </w:t>
      </w:r>
      <w:r w:rsidRPr="00606330">
        <w:rPr>
          <w:rFonts w:ascii="Nikosh" w:hAnsi="Nikosh" w:cs="Nikosh"/>
          <w:sz w:val="24"/>
          <w:szCs w:val="24"/>
          <w:cs/>
        </w:rPr>
        <w:t>উৎপাদিত</w:t>
      </w:r>
      <w:r w:rsidRPr="00606330">
        <w:rPr>
          <w:rFonts w:ascii="Nikosh" w:hAnsi="Nikosh" w:cs="Nikosh"/>
          <w:sz w:val="24"/>
          <w:szCs w:val="24"/>
        </w:rPr>
        <w:t xml:space="preserve"> </w:t>
      </w:r>
      <w:r w:rsidRPr="00606330">
        <w:rPr>
          <w:rFonts w:ascii="Nikosh" w:hAnsi="Nikosh" w:cs="Nikosh"/>
          <w:sz w:val="24"/>
          <w:szCs w:val="24"/>
          <w:cs/>
        </w:rPr>
        <w:t>সবজি</w:t>
      </w:r>
      <w:r w:rsidRPr="00606330">
        <w:rPr>
          <w:rFonts w:ascii="Nikosh" w:hAnsi="Nikosh" w:cs="Nikosh"/>
          <w:sz w:val="24"/>
          <w:szCs w:val="24"/>
        </w:rPr>
        <w:t xml:space="preserve"> </w:t>
      </w:r>
      <w:r w:rsidRPr="00606330">
        <w:rPr>
          <w:rFonts w:ascii="Nikosh" w:hAnsi="Nikosh" w:cs="Nikosh"/>
          <w:sz w:val="24"/>
          <w:szCs w:val="24"/>
          <w:cs/>
        </w:rPr>
        <w:t>লন্ডনে</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কার্যক্রম</w:t>
      </w:r>
      <w:r w:rsidRPr="00606330">
        <w:rPr>
          <w:rFonts w:ascii="Nikosh" w:hAnsi="Nikosh" w:cs="Nikosh"/>
          <w:sz w:val="24"/>
          <w:szCs w:val="24"/>
        </w:rPr>
        <w:t xml:space="preserve"> </w:t>
      </w:r>
      <w:r w:rsidRPr="00606330">
        <w:rPr>
          <w:rFonts w:ascii="Nikosh" w:hAnsi="Nikosh" w:cs="Nikosh"/>
          <w:sz w:val="24"/>
          <w:szCs w:val="24"/>
          <w:cs/>
        </w:rPr>
        <w:t>শুরু</w:t>
      </w:r>
      <w:r w:rsidRPr="00606330">
        <w:rPr>
          <w:rFonts w:ascii="Nikosh" w:hAnsi="Nikosh" w:cs="Nikosh"/>
          <w:sz w:val="24"/>
          <w:szCs w:val="24"/>
        </w:rPr>
        <w:t xml:space="preserve"> </w:t>
      </w:r>
      <w:r w:rsidRPr="00606330">
        <w:rPr>
          <w:rFonts w:ascii="Nikosh" w:hAnsi="Nikosh" w:cs="Nikosh"/>
          <w:sz w:val="24"/>
          <w:szCs w:val="24"/>
          <w:cs/>
        </w:rPr>
        <w:t>হবে</w:t>
      </w:r>
      <w:r w:rsidRPr="00606330">
        <w:rPr>
          <w:rFonts w:ascii="Nikosh" w:hAnsi="Nikosh" w:cs="Nikosh" w:hint="cs"/>
          <w:sz w:val="24"/>
          <w:szCs w:val="24"/>
          <w:cs/>
          <w:lang w:bidi="bn-IN"/>
        </w:rPr>
        <w:t xml:space="preserve"> </w:t>
      </w:r>
      <w:r w:rsidRPr="00606330">
        <w:rPr>
          <w:rFonts w:ascii="Nikosh" w:hAnsi="Nikosh" w:cs="Nikosh"/>
          <w:sz w:val="24"/>
          <w:szCs w:val="24"/>
          <w:cs/>
          <w:lang w:bidi="hi-IN"/>
        </w:rPr>
        <w:t>।</w:t>
      </w:r>
    </w:p>
    <w:p w:rsidR="00606330" w:rsidRPr="00606330" w:rsidRDefault="00606330" w:rsidP="00EB4FD9">
      <w:pPr>
        <w:numPr>
          <w:ilvl w:val="0"/>
          <w:numId w:val="144"/>
        </w:numPr>
        <w:tabs>
          <w:tab w:val="left" w:pos="720"/>
        </w:tabs>
        <w:spacing w:after="100" w:line="240" w:lineRule="auto"/>
        <w:ind w:left="360"/>
        <w:jc w:val="both"/>
        <w:rPr>
          <w:rFonts w:ascii="Nikosh" w:hAnsi="Nikosh" w:cs="Nikosh"/>
          <w:sz w:val="24"/>
          <w:szCs w:val="24"/>
        </w:rPr>
      </w:pPr>
      <w:r w:rsidRPr="00606330">
        <w:rPr>
          <w:rFonts w:ascii="Nikosh" w:hAnsi="Nikosh" w:cs="Nikosh"/>
          <w:sz w:val="24"/>
          <w:szCs w:val="24"/>
          <w:cs/>
        </w:rPr>
        <w:t>হর্টেক্স ফাউন্ডেশন</w:t>
      </w:r>
      <w:r w:rsidRPr="00606330">
        <w:rPr>
          <w:rFonts w:ascii="Nikosh" w:hAnsi="Nikosh" w:cs="Nikosh"/>
          <w:sz w:val="24"/>
          <w:szCs w:val="24"/>
        </w:rPr>
        <w:t xml:space="preserve">, </w:t>
      </w:r>
      <w:r w:rsidRPr="00606330">
        <w:rPr>
          <w:rFonts w:ascii="Nikosh" w:hAnsi="Nikosh" w:cs="Nikosh"/>
          <w:sz w:val="24"/>
          <w:szCs w:val="24"/>
          <w:cs/>
        </w:rPr>
        <w:t>বাংলাদেশ</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গবেষণা</w:t>
      </w:r>
      <w:r w:rsidRPr="00606330">
        <w:rPr>
          <w:rFonts w:ascii="Nikosh" w:hAnsi="Nikosh" w:cs="Nikosh"/>
          <w:sz w:val="24"/>
          <w:szCs w:val="24"/>
        </w:rPr>
        <w:t xml:space="preserve"> </w:t>
      </w:r>
      <w:r w:rsidRPr="00606330">
        <w:rPr>
          <w:rFonts w:ascii="Nikosh" w:hAnsi="Nikosh" w:cs="Nikosh"/>
          <w:sz w:val="24"/>
          <w:szCs w:val="24"/>
          <w:cs/>
        </w:rPr>
        <w:t>ইনষ্টিটিউট</w:t>
      </w:r>
      <w:r w:rsidRPr="00606330">
        <w:rPr>
          <w:rFonts w:ascii="Nikosh" w:hAnsi="Nikosh" w:cs="Nikosh"/>
          <w:sz w:val="24"/>
          <w:szCs w:val="24"/>
        </w:rPr>
        <w:t xml:space="preserve">, </w:t>
      </w:r>
      <w:r w:rsidRPr="00606330">
        <w:rPr>
          <w:rFonts w:ascii="Nikosh" w:hAnsi="Nikosh" w:cs="Nikosh"/>
          <w:sz w:val="24"/>
          <w:szCs w:val="24"/>
          <w:cs/>
        </w:rPr>
        <w:t>সিনজেনটা</w:t>
      </w:r>
      <w:r w:rsidRPr="00606330">
        <w:rPr>
          <w:rFonts w:ascii="Nikosh" w:hAnsi="Nikosh" w:cs="Nikosh"/>
          <w:sz w:val="24"/>
          <w:szCs w:val="24"/>
        </w:rPr>
        <w:t xml:space="preserve"> </w:t>
      </w:r>
      <w:r w:rsidRPr="00606330">
        <w:rPr>
          <w:rFonts w:ascii="Nikosh" w:hAnsi="Nikosh" w:cs="Nikosh"/>
          <w:sz w:val="24"/>
          <w:szCs w:val="24"/>
          <w:cs/>
        </w:rPr>
        <w:t>ফাউন্ডেশন</w:t>
      </w:r>
      <w:r w:rsidRPr="00606330">
        <w:rPr>
          <w:rFonts w:ascii="Nikosh" w:hAnsi="Nikosh" w:cs="Nikosh"/>
          <w:sz w:val="24"/>
          <w:szCs w:val="24"/>
        </w:rPr>
        <w:t xml:space="preserve"> </w:t>
      </w:r>
      <w:r w:rsidRPr="00606330">
        <w:rPr>
          <w:rFonts w:ascii="Nikosh" w:hAnsi="Nikosh" w:cs="Nikosh"/>
          <w:sz w:val="24"/>
          <w:szCs w:val="24"/>
          <w:cs/>
        </w:rPr>
        <w:t>বাংলাদেশ</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কোষ্টাল</w:t>
      </w:r>
      <w:r w:rsidRPr="00606330">
        <w:rPr>
          <w:rFonts w:ascii="Nikosh" w:hAnsi="Nikosh" w:cs="Nikosh"/>
          <w:sz w:val="24"/>
          <w:szCs w:val="24"/>
        </w:rPr>
        <w:t xml:space="preserve"> </w:t>
      </w:r>
      <w:r w:rsidRPr="00606330">
        <w:rPr>
          <w:rFonts w:ascii="Nikosh" w:hAnsi="Nikosh" w:cs="Nikosh"/>
          <w:sz w:val="24"/>
          <w:szCs w:val="24"/>
          <w:cs/>
        </w:rPr>
        <w:t>সী</w:t>
      </w:r>
      <w:r w:rsidRPr="00606330">
        <w:rPr>
          <w:rFonts w:ascii="Nikosh" w:hAnsi="Nikosh" w:cs="Nikosh"/>
          <w:sz w:val="24"/>
          <w:szCs w:val="24"/>
        </w:rPr>
        <w:t xml:space="preserve"> </w:t>
      </w:r>
      <w:r w:rsidRPr="00606330">
        <w:rPr>
          <w:rFonts w:ascii="Nikosh" w:hAnsi="Nikosh" w:cs="Nikosh"/>
          <w:sz w:val="24"/>
          <w:szCs w:val="24"/>
          <w:cs/>
        </w:rPr>
        <w:t>ফুডস</w:t>
      </w:r>
      <w:r w:rsidRPr="00606330">
        <w:rPr>
          <w:rFonts w:ascii="Nikosh" w:hAnsi="Nikosh" w:cs="Nikosh"/>
          <w:sz w:val="24"/>
          <w:szCs w:val="24"/>
        </w:rPr>
        <w:t xml:space="preserve"> </w:t>
      </w:r>
      <w:r w:rsidRPr="00606330">
        <w:rPr>
          <w:rFonts w:ascii="Nikosh" w:hAnsi="Nikosh" w:cs="Nikosh"/>
          <w:sz w:val="24"/>
          <w:szCs w:val="24"/>
          <w:cs/>
        </w:rPr>
        <w:t>লি</w:t>
      </w:r>
      <w:r w:rsidRPr="00606330">
        <w:rPr>
          <w:rFonts w:ascii="Nikosh" w:hAnsi="Nikosh" w:cs="Nikosh"/>
          <w:sz w:val="24"/>
          <w:szCs w:val="24"/>
        </w:rPr>
        <w:t xml:space="preserve">: </w:t>
      </w:r>
      <w:r w:rsidRPr="00606330">
        <w:rPr>
          <w:rFonts w:ascii="Nikosh" w:hAnsi="Nikosh" w:cs="Nikosh"/>
          <w:sz w:val="24"/>
          <w:szCs w:val="24"/>
          <w:cs/>
        </w:rPr>
        <w:t>এর</w:t>
      </w:r>
      <w:r w:rsidRPr="00606330">
        <w:rPr>
          <w:rFonts w:ascii="Nikosh" w:hAnsi="Nikosh" w:cs="Nikosh"/>
          <w:sz w:val="24"/>
          <w:szCs w:val="24"/>
        </w:rPr>
        <w:t xml:space="preserve"> </w:t>
      </w:r>
      <w:r w:rsidRPr="00606330">
        <w:rPr>
          <w:rFonts w:ascii="Nikosh" w:hAnsi="Nikosh" w:cs="Nikosh"/>
          <w:sz w:val="24"/>
          <w:szCs w:val="24"/>
          <w:cs/>
        </w:rPr>
        <w:t>যৌথ</w:t>
      </w:r>
      <w:r w:rsidRPr="00606330">
        <w:rPr>
          <w:rFonts w:ascii="Nikosh" w:hAnsi="Nikosh" w:cs="Nikosh"/>
          <w:sz w:val="24"/>
          <w:szCs w:val="24"/>
        </w:rPr>
        <w:t xml:space="preserve"> </w:t>
      </w:r>
      <w:r w:rsidRPr="00606330">
        <w:rPr>
          <w:rFonts w:ascii="Nikosh" w:hAnsi="Nikosh" w:cs="Nikosh"/>
          <w:sz w:val="24"/>
          <w:szCs w:val="24"/>
          <w:cs/>
        </w:rPr>
        <w:t>উদ্যোগে</w:t>
      </w:r>
      <w:r w:rsidRPr="00606330">
        <w:rPr>
          <w:rFonts w:ascii="Nikosh" w:hAnsi="Nikosh" w:cs="Nikosh"/>
          <w:sz w:val="24"/>
          <w:szCs w:val="24"/>
        </w:rPr>
        <w:t xml:space="preserve"> </w:t>
      </w:r>
      <w:r w:rsidRPr="00606330">
        <w:rPr>
          <w:rFonts w:ascii="Nikosh" w:hAnsi="Nikosh" w:cs="Nikosh"/>
          <w:sz w:val="24"/>
          <w:szCs w:val="24"/>
          <w:cs/>
        </w:rPr>
        <w:t>ইউরোপে</w:t>
      </w:r>
      <w:r w:rsidRPr="00606330">
        <w:rPr>
          <w:rFonts w:ascii="Nikosh" w:hAnsi="Nikosh" w:cs="Nikosh"/>
          <w:sz w:val="24"/>
          <w:szCs w:val="24"/>
        </w:rPr>
        <w:t xml:space="preserve"> </w:t>
      </w:r>
      <w:r w:rsidRPr="00606330">
        <w:rPr>
          <w:rFonts w:ascii="Nikosh" w:hAnsi="Nikosh" w:cs="Nikosh"/>
          <w:sz w:val="24"/>
          <w:szCs w:val="24"/>
          <w:cs/>
        </w:rPr>
        <w:t>হিমায়িত</w:t>
      </w:r>
      <w:r w:rsidRPr="00606330">
        <w:rPr>
          <w:rFonts w:ascii="Nikosh" w:hAnsi="Nikosh" w:cs="Nikosh"/>
          <w:sz w:val="24"/>
          <w:szCs w:val="24"/>
        </w:rPr>
        <w:t xml:space="preserve"> </w:t>
      </w:r>
      <w:r w:rsidRPr="00606330">
        <w:rPr>
          <w:rFonts w:ascii="Nikosh" w:hAnsi="Nikosh" w:cs="Nikosh"/>
          <w:sz w:val="24"/>
          <w:szCs w:val="24"/>
          <w:cs/>
        </w:rPr>
        <w:t>সুইট</w:t>
      </w:r>
      <w:r w:rsidRPr="00606330">
        <w:rPr>
          <w:rFonts w:ascii="Nikosh" w:hAnsi="Nikosh" w:cs="Nikosh"/>
          <w:sz w:val="24"/>
          <w:szCs w:val="24"/>
        </w:rPr>
        <w:t xml:space="preserve"> </w:t>
      </w:r>
      <w:r w:rsidRPr="00606330">
        <w:rPr>
          <w:rFonts w:ascii="Nikosh" w:hAnsi="Nikosh" w:cs="Nikosh"/>
          <w:sz w:val="24"/>
          <w:szCs w:val="24"/>
          <w:cs/>
        </w:rPr>
        <w:t>কর্ণ</w:t>
      </w:r>
      <w:r w:rsidRPr="00606330">
        <w:rPr>
          <w:rFonts w:ascii="Nikosh" w:hAnsi="Nikosh" w:cs="Nikosh"/>
          <w:sz w:val="24"/>
          <w:szCs w:val="24"/>
        </w:rPr>
        <w:t xml:space="preserve"> </w:t>
      </w:r>
      <w:r w:rsidRPr="00606330">
        <w:rPr>
          <w:rFonts w:ascii="Nikosh" w:hAnsi="Nikosh" w:cs="Nikosh"/>
          <w:sz w:val="24"/>
          <w:szCs w:val="24"/>
          <w:cs/>
        </w:rPr>
        <w:t>রপ্তানির</w:t>
      </w:r>
      <w:r w:rsidRPr="00606330">
        <w:rPr>
          <w:rFonts w:ascii="Nikosh" w:hAnsi="Nikosh" w:cs="Nikosh"/>
          <w:sz w:val="24"/>
          <w:szCs w:val="24"/>
        </w:rPr>
        <w:t xml:space="preserve"> </w:t>
      </w:r>
      <w:r w:rsidRPr="00606330">
        <w:rPr>
          <w:rFonts w:ascii="Nikosh" w:hAnsi="Nikosh" w:cs="Nikosh"/>
          <w:sz w:val="24"/>
          <w:szCs w:val="24"/>
          <w:cs/>
        </w:rPr>
        <w:t>উদ্দেশ্যে</w:t>
      </w:r>
      <w:r w:rsidRPr="00606330">
        <w:rPr>
          <w:rFonts w:ascii="Nikosh" w:hAnsi="Nikosh" w:cs="Nikosh"/>
          <w:sz w:val="24"/>
          <w:szCs w:val="24"/>
        </w:rPr>
        <w:t xml:space="preserve"> </w:t>
      </w:r>
      <w:r w:rsidRPr="00606330">
        <w:rPr>
          <w:rFonts w:ascii="Nikosh" w:hAnsi="Nikosh" w:cs="Nikosh"/>
          <w:sz w:val="24"/>
          <w:szCs w:val="24"/>
          <w:cs/>
        </w:rPr>
        <w:t>নীলফামারী</w:t>
      </w:r>
      <w:r w:rsidRPr="00606330">
        <w:rPr>
          <w:rFonts w:ascii="Nikosh" w:hAnsi="Nikosh" w:cs="Nikosh"/>
          <w:sz w:val="24"/>
          <w:szCs w:val="24"/>
        </w:rPr>
        <w:t xml:space="preserve"> </w:t>
      </w:r>
      <w:r w:rsidRPr="00606330">
        <w:rPr>
          <w:rFonts w:ascii="Nikosh" w:hAnsi="Nikosh" w:cs="Nikosh"/>
          <w:sz w:val="24"/>
          <w:szCs w:val="24"/>
          <w:cs/>
        </w:rPr>
        <w:t>জেলার</w:t>
      </w:r>
      <w:r w:rsidRPr="00606330">
        <w:rPr>
          <w:rFonts w:ascii="Nikosh" w:hAnsi="Nikosh" w:cs="Nikosh"/>
          <w:sz w:val="24"/>
          <w:szCs w:val="24"/>
        </w:rPr>
        <w:t xml:space="preserve"> </w:t>
      </w:r>
      <w:r w:rsidRPr="00606330">
        <w:rPr>
          <w:rFonts w:ascii="Nikosh" w:hAnsi="Nikosh" w:cs="Nikosh"/>
          <w:sz w:val="24"/>
          <w:szCs w:val="24"/>
          <w:cs/>
        </w:rPr>
        <w:t>জলঢাকা</w:t>
      </w:r>
      <w:r w:rsidRPr="00606330">
        <w:rPr>
          <w:rFonts w:ascii="Nikosh" w:hAnsi="Nikosh" w:cs="Nikosh"/>
          <w:sz w:val="24"/>
          <w:szCs w:val="24"/>
        </w:rPr>
        <w:t xml:space="preserve"> </w:t>
      </w:r>
      <w:r w:rsidRPr="00606330">
        <w:rPr>
          <w:rFonts w:ascii="Nikosh" w:hAnsi="Nikosh" w:cs="Nikosh"/>
          <w:sz w:val="24"/>
          <w:szCs w:val="24"/>
          <w:cs/>
        </w:rPr>
        <w:t>উপজেলায়</w:t>
      </w:r>
      <w:r w:rsidRPr="00606330">
        <w:rPr>
          <w:rFonts w:ascii="Nikosh" w:hAnsi="Nikosh" w:cs="Nikosh"/>
          <w:sz w:val="24"/>
          <w:szCs w:val="24"/>
        </w:rPr>
        <w:t xml:space="preserve"> </w:t>
      </w:r>
      <w:r w:rsidRPr="00606330">
        <w:rPr>
          <w:rFonts w:ascii="Nikosh" w:hAnsi="Nikosh" w:cs="Nikosh"/>
          <w:sz w:val="24"/>
          <w:szCs w:val="24"/>
          <w:cs/>
        </w:rPr>
        <w:t>১</w:t>
      </w:r>
      <w:r w:rsidRPr="00606330">
        <w:rPr>
          <w:rFonts w:ascii="Nikosh" w:hAnsi="Nikosh" w:cs="Nikosh"/>
          <w:sz w:val="24"/>
          <w:szCs w:val="24"/>
        </w:rPr>
        <w:t>.</w:t>
      </w:r>
      <w:r w:rsidRPr="00606330">
        <w:rPr>
          <w:rFonts w:ascii="Nikosh" w:hAnsi="Nikosh" w:cs="Nikosh"/>
          <w:sz w:val="24"/>
          <w:szCs w:val="24"/>
          <w:cs/>
        </w:rPr>
        <w:t>২০</w:t>
      </w:r>
      <w:r w:rsidRPr="00606330">
        <w:rPr>
          <w:rFonts w:ascii="Nikosh" w:hAnsi="Nikosh" w:cs="Nikosh"/>
          <w:sz w:val="24"/>
          <w:szCs w:val="24"/>
        </w:rPr>
        <w:t xml:space="preserve"> </w:t>
      </w:r>
      <w:r w:rsidRPr="00606330">
        <w:rPr>
          <w:rFonts w:ascii="Nikosh" w:hAnsi="Nikosh" w:cs="Nikosh"/>
          <w:sz w:val="24"/>
          <w:szCs w:val="24"/>
          <w:cs/>
        </w:rPr>
        <w:t>একর</w:t>
      </w:r>
      <w:r w:rsidRPr="00606330">
        <w:rPr>
          <w:rFonts w:ascii="Nikosh" w:hAnsi="Nikosh" w:cs="Nikosh"/>
          <w:sz w:val="24"/>
          <w:szCs w:val="24"/>
        </w:rPr>
        <w:t xml:space="preserve"> </w:t>
      </w:r>
      <w:r w:rsidRPr="00606330">
        <w:rPr>
          <w:rFonts w:ascii="Nikosh" w:hAnsi="Nikosh" w:cs="Nikosh"/>
          <w:sz w:val="24"/>
          <w:szCs w:val="24"/>
          <w:cs/>
        </w:rPr>
        <w:t>জমিতে</w:t>
      </w:r>
      <w:r w:rsidRPr="00606330">
        <w:rPr>
          <w:rFonts w:ascii="Nikosh" w:hAnsi="Nikosh" w:cs="Nikosh"/>
          <w:sz w:val="24"/>
          <w:szCs w:val="24"/>
        </w:rPr>
        <w:t xml:space="preserve"> </w:t>
      </w:r>
      <w:r w:rsidRPr="00606330">
        <w:rPr>
          <w:rFonts w:ascii="Nikosh" w:hAnsi="Nikosh" w:cs="Nikosh"/>
          <w:sz w:val="24"/>
          <w:szCs w:val="24"/>
          <w:cs/>
        </w:rPr>
        <w:t>৫টি</w:t>
      </w:r>
      <w:r w:rsidRPr="00606330">
        <w:rPr>
          <w:rFonts w:ascii="Nikosh" w:hAnsi="Nikosh" w:cs="Nikosh"/>
          <w:sz w:val="24"/>
          <w:szCs w:val="24"/>
        </w:rPr>
        <w:t xml:space="preserve"> </w:t>
      </w:r>
      <w:r w:rsidRPr="00606330">
        <w:rPr>
          <w:rFonts w:ascii="Nikosh" w:hAnsi="Nikosh" w:cs="Nikosh"/>
          <w:sz w:val="24"/>
          <w:szCs w:val="24"/>
          <w:cs/>
        </w:rPr>
        <w:t>জাতের</w:t>
      </w:r>
      <w:r w:rsidRPr="00606330">
        <w:rPr>
          <w:rFonts w:ascii="Nikosh" w:hAnsi="Nikosh" w:cs="Nikosh"/>
          <w:sz w:val="24"/>
          <w:szCs w:val="24"/>
        </w:rPr>
        <w:t xml:space="preserve"> (BARI Sweet corn-1, Syngenta, East-West, BRAC, CP) </w:t>
      </w:r>
      <w:r w:rsidRPr="00606330">
        <w:rPr>
          <w:rFonts w:ascii="Nikosh" w:hAnsi="Nikosh" w:cs="Nikosh"/>
          <w:sz w:val="24"/>
          <w:szCs w:val="24"/>
          <w:cs/>
        </w:rPr>
        <w:t>সুইট</w:t>
      </w:r>
      <w:r w:rsidRPr="00606330">
        <w:rPr>
          <w:rFonts w:ascii="Nikosh" w:hAnsi="Nikosh" w:cs="Nikosh"/>
          <w:sz w:val="24"/>
          <w:szCs w:val="24"/>
        </w:rPr>
        <w:t xml:space="preserve"> </w:t>
      </w:r>
      <w:r w:rsidRPr="00606330">
        <w:rPr>
          <w:rFonts w:ascii="Nikosh" w:hAnsi="Nikosh" w:cs="Nikosh"/>
          <w:sz w:val="24"/>
          <w:szCs w:val="24"/>
          <w:cs/>
        </w:rPr>
        <w:t>কর্ণের</w:t>
      </w:r>
      <w:r w:rsidRPr="00606330">
        <w:rPr>
          <w:rFonts w:ascii="Nikosh" w:hAnsi="Nikosh" w:cs="Nikosh"/>
          <w:sz w:val="24"/>
          <w:szCs w:val="24"/>
        </w:rPr>
        <w:t xml:space="preserve"> </w:t>
      </w:r>
      <w:r w:rsidRPr="00606330">
        <w:rPr>
          <w:rFonts w:ascii="Nikosh" w:hAnsi="Nikosh" w:cs="Nikosh"/>
          <w:sz w:val="24"/>
          <w:szCs w:val="24"/>
          <w:cs/>
        </w:rPr>
        <w:t>একটি</w:t>
      </w:r>
      <w:r w:rsidRPr="00606330">
        <w:rPr>
          <w:rFonts w:ascii="Nikosh" w:hAnsi="Nikosh" w:cs="Nikosh"/>
          <w:sz w:val="24"/>
          <w:szCs w:val="24"/>
        </w:rPr>
        <w:t xml:space="preserve"> </w:t>
      </w:r>
      <w:r w:rsidRPr="00606330">
        <w:rPr>
          <w:rFonts w:ascii="Nikosh" w:hAnsi="Nikosh" w:cs="Nikosh"/>
          <w:sz w:val="24"/>
          <w:szCs w:val="24"/>
          <w:cs/>
        </w:rPr>
        <w:t>প্রদর্শনী</w:t>
      </w:r>
      <w:r w:rsidRPr="00606330">
        <w:rPr>
          <w:rFonts w:ascii="Nikosh" w:hAnsi="Nikosh" w:cs="Nikosh"/>
          <w:sz w:val="24"/>
          <w:szCs w:val="24"/>
        </w:rPr>
        <w:t xml:space="preserve"> </w:t>
      </w:r>
      <w:r w:rsidRPr="00606330">
        <w:rPr>
          <w:rFonts w:ascii="Nikosh" w:hAnsi="Nikosh" w:cs="Nikosh"/>
          <w:sz w:val="24"/>
          <w:szCs w:val="24"/>
          <w:cs/>
        </w:rPr>
        <w:t>করা</w:t>
      </w:r>
      <w:r w:rsidRPr="00606330">
        <w:rPr>
          <w:rFonts w:ascii="Nikosh" w:hAnsi="Nikosh" w:cs="Nikosh"/>
          <w:sz w:val="24"/>
          <w:szCs w:val="24"/>
        </w:rPr>
        <w:t xml:space="preserve"> </w:t>
      </w:r>
      <w:r w:rsidRPr="00606330">
        <w:rPr>
          <w:rFonts w:ascii="Nikosh" w:hAnsi="Nikosh" w:cs="Nikosh"/>
          <w:sz w:val="24"/>
          <w:szCs w:val="24"/>
          <w:cs/>
        </w:rPr>
        <w:t>হয়েছে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EB4FD9">
      <w:pPr>
        <w:numPr>
          <w:ilvl w:val="0"/>
          <w:numId w:val="144"/>
        </w:numPr>
        <w:tabs>
          <w:tab w:val="left" w:pos="720"/>
        </w:tabs>
        <w:spacing w:after="100" w:line="240" w:lineRule="auto"/>
        <w:ind w:left="360"/>
        <w:jc w:val="both"/>
        <w:rPr>
          <w:rFonts w:ascii="Nikosh" w:hAnsi="Nikosh" w:cs="Nikosh"/>
          <w:sz w:val="24"/>
          <w:szCs w:val="24"/>
        </w:rPr>
      </w:pPr>
      <w:r w:rsidRPr="00606330">
        <w:rPr>
          <w:rFonts w:ascii="Nikosh" w:hAnsi="Nikosh" w:cs="Nikosh"/>
          <w:sz w:val="24"/>
          <w:szCs w:val="24"/>
          <w:cs/>
        </w:rPr>
        <w:t>হর্টেক্স ফাউন্ডেশনে</w:t>
      </w:r>
      <w:r w:rsidRPr="00606330">
        <w:rPr>
          <w:rFonts w:ascii="Nikosh" w:hAnsi="Nikosh" w:cs="Nikosh"/>
          <w:sz w:val="24"/>
          <w:szCs w:val="24"/>
        </w:rPr>
        <w:t xml:space="preserve"> </w:t>
      </w:r>
      <w:r w:rsidRPr="00606330">
        <w:rPr>
          <w:rFonts w:ascii="Nikosh" w:hAnsi="Nikosh" w:cs="Nikosh"/>
          <w:sz w:val="24"/>
          <w:szCs w:val="24"/>
          <w:cs/>
        </w:rPr>
        <w:t>অর্গানিক</w:t>
      </w:r>
      <w:r w:rsidRPr="00606330">
        <w:rPr>
          <w:rFonts w:ascii="Nikosh" w:hAnsi="Nikosh" w:cs="Nikosh"/>
          <w:sz w:val="24"/>
          <w:szCs w:val="24"/>
        </w:rPr>
        <w:t xml:space="preserve"> </w:t>
      </w:r>
      <w:r w:rsidRPr="00606330">
        <w:rPr>
          <w:rFonts w:ascii="Nikosh" w:hAnsi="Nikosh" w:cs="Nikosh"/>
          <w:sz w:val="24"/>
          <w:szCs w:val="24"/>
          <w:cs/>
        </w:rPr>
        <w:t>ফার্মিং</w:t>
      </w:r>
      <w:r w:rsidRPr="00606330">
        <w:rPr>
          <w:rFonts w:ascii="Nikosh" w:hAnsi="Nikosh" w:cs="Nikosh"/>
          <w:sz w:val="24"/>
          <w:szCs w:val="24"/>
        </w:rPr>
        <w:t xml:space="preserve">, </w:t>
      </w:r>
      <w:r w:rsidRPr="00606330">
        <w:rPr>
          <w:rFonts w:ascii="Nikosh" w:hAnsi="Nikosh" w:cs="Nikosh"/>
          <w:sz w:val="24"/>
          <w:szCs w:val="24"/>
          <w:cs/>
        </w:rPr>
        <w:t>নিরাপদ</w:t>
      </w:r>
      <w:r w:rsidRPr="00606330">
        <w:rPr>
          <w:rFonts w:ascii="Nikosh" w:hAnsi="Nikosh" w:cs="Nikosh"/>
          <w:sz w:val="24"/>
          <w:szCs w:val="24"/>
        </w:rPr>
        <w:t xml:space="preserve"> </w:t>
      </w:r>
      <w:r w:rsidRPr="00606330">
        <w:rPr>
          <w:rFonts w:ascii="Nikosh" w:hAnsi="Nikosh" w:cs="Nikosh"/>
          <w:sz w:val="24"/>
          <w:szCs w:val="24"/>
          <w:cs/>
        </w:rPr>
        <w:t>খাদ্য</w:t>
      </w:r>
      <w:r w:rsidRPr="00606330">
        <w:rPr>
          <w:rFonts w:ascii="Nikosh" w:hAnsi="Nikosh" w:cs="Nikosh"/>
          <w:sz w:val="24"/>
          <w:szCs w:val="24"/>
        </w:rPr>
        <w:t xml:space="preserve"> </w:t>
      </w:r>
      <w:r w:rsidRPr="00606330">
        <w:rPr>
          <w:rFonts w:ascii="Nikosh" w:hAnsi="Nikosh" w:cs="Nikosh"/>
          <w:sz w:val="24"/>
          <w:szCs w:val="24"/>
          <w:cs/>
        </w:rPr>
        <w:t>নিশ্চিতকরণ</w:t>
      </w:r>
      <w:r w:rsidRPr="00606330">
        <w:rPr>
          <w:rFonts w:ascii="Nikosh" w:hAnsi="Nikosh" w:cs="Nikosh"/>
          <w:sz w:val="24"/>
          <w:szCs w:val="24"/>
        </w:rPr>
        <w:t xml:space="preserve">, </w:t>
      </w:r>
      <w:r w:rsidRPr="00606330">
        <w:rPr>
          <w:rFonts w:ascii="Nikosh" w:hAnsi="Nikosh" w:cs="Nikosh"/>
          <w:sz w:val="24"/>
          <w:szCs w:val="24"/>
          <w:cs/>
        </w:rPr>
        <w:t>উত্তম</w:t>
      </w:r>
      <w:r w:rsidRPr="00606330">
        <w:rPr>
          <w:rFonts w:ascii="Nikosh" w:hAnsi="Nikosh" w:cs="Nikosh"/>
          <w:sz w:val="24"/>
          <w:szCs w:val="24"/>
        </w:rPr>
        <w:t xml:space="preserve"> </w:t>
      </w:r>
      <w:r w:rsidRPr="00606330">
        <w:rPr>
          <w:rFonts w:ascii="Nikosh" w:hAnsi="Nikosh" w:cs="Nikosh"/>
          <w:sz w:val="24"/>
          <w:szCs w:val="24"/>
          <w:cs/>
        </w:rPr>
        <w:t>কৃষি</w:t>
      </w:r>
      <w:r w:rsidRPr="00606330">
        <w:rPr>
          <w:rFonts w:ascii="Nikosh" w:hAnsi="Nikosh" w:cs="Nikosh"/>
          <w:sz w:val="24"/>
          <w:szCs w:val="24"/>
        </w:rPr>
        <w:t xml:space="preserve"> </w:t>
      </w:r>
      <w:r w:rsidRPr="00606330">
        <w:rPr>
          <w:rFonts w:ascii="Nikosh" w:hAnsi="Nikosh" w:cs="Nikosh"/>
          <w:sz w:val="24"/>
          <w:szCs w:val="24"/>
          <w:cs/>
        </w:rPr>
        <w:t>পদ্ধতি</w:t>
      </w:r>
      <w:r w:rsidRPr="00606330">
        <w:rPr>
          <w:rFonts w:ascii="Nikosh" w:hAnsi="Nikosh" w:cs="Nikosh"/>
          <w:sz w:val="24"/>
          <w:szCs w:val="24"/>
        </w:rPr>
        <w:t xml:space="preserve">, </w:t>
      </w:r>
      <w:r w:rsidRPr="00606330">
        <w:rPr>
          <w:rFonts w:ascii="Nikosh" w:hAnsi="Nikosh" w:cs="Nikosh"/>
          <w:sz w:val="24"/>
          <w:szCs w:val="24"/>
          <w:cs/>
        </w:rPr>
        <w:t>আম</w:t>
      </w:r>
      <w:r w:rsidRPr="00606330">
        <w:rPr>
          <w:rFonts w:ascii="Nikosh" w:hAnsi="Nikosh" w:cs="Nikosh"/>
          <w:sz w:val="24"/>
          <w:szCs w:val="24"/>
        </w:rPr>
        <w:t xml:space="preserve">, </w:t>
      </w:r>
      <w:r w:rsidRPr="00606330">
        <w:rPr>
          <w:rFonts w:ascii="Nikosh" w:hAnsi="Nikosh" w:cs="Nikosh"/>
          <w:sz w:val="24"/>
          <w:szCs w:val="24"/>
          <w:cs/>
        </w:rPr>
        <w:t>আলু</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কলা</w:t>
      </w:r>
      <w:r w:rsidRPr="00606330">
        <w:rPr>
          <w:rFonts w:ascii="Nikosh" w:hAnsi="Nikosh" w:cs="Nikosh"/>
          <w:sz w:val="24"/>
          <w:szCs w:val="24"/>
        </w:rPr>
        <w:t xml:space="preserve"> </w:t>
      </w:r>
      <w:r w:rsidRPr="00606330">
        <w:rPr>
          <w:rFonts w:ascii="Nikosh" w:hAnsi="Nikosh" w:cs="Nikosh"/>
          <w:sz w:val="24"/>
          <w:szCs w:val="24"/>
          <w:cs/>
        </w:rPr>
        <w:t>রপ্তানি</w:t>
      </w:r>
      <w:r w:rsidRPr="00606330">
        <w:rPr>
          <w:rFonts w:ascii="Nikosh" w:hAnsi="Nikosh" w:cs="Nikosh"/>
          <w:sz w:val="24"/>
          <w:szCs w:val="24"/>
        </w:rPr>
        <w:t xml:space="preserve">, </w:t>
      </w:r>
      <w:r w:rsidRPr="00606330">
        <w:rPr>
          <w:rFonts w:ascii="Nikosh" w:hAnsi="Nikosh" w:cs="Nikosh"/>
          <w:sz w:val="24"/>
          <w:szCs w:val="24"/>
          <w:cs/>
        </w:rPr>
        <w:t>খাদ্য</w:t>
      </w:r>
      <w:r w:rsidRPr="00606330">
        <w:rPr>
          <w:rFonts w:ascii="Nikosh" w:hAnsi="Nikosh" w:cs="Nikosh"/>
          <w:sz w:val="24"/>
          <w:szCs w:val="24"/>
        </w:rPr>
        <w:t xml:space="preserve"> </w:t>
      </w:r>
      <w:r w:rsidRPr="00606330">
        <w:rPr>
          <w:rFonts w:ascii="Nikosh" w:hAnsi="Nikosh" w:cs="Nikosh"/>
          <w:sz w:val="24"/>
          <w:szCs w:val="24"/>
          <w:cs/>
        </w:rPr>
        <w:t>প্রক্রিয়াজাতকরণ</w:t>
      </w:r>
      <w:r w:rsidRPr="00606330">
        <w:rPr>
          <w:rFonts w:ascii="Nikosh" w:hAnsi="Nikosh" w:cs="Nikosh"/>
          <w:sz w:val="24"/>
          <w:szCs w:val="24"/>
        </w:rPr>
        <w:t xml:space="preserve">, </w:t>
      </w:r>
      <w:r w:rsidRPr="00606330">
        <w:rPr>
          <w:rFonts w:ascii="Nikosh" w:hAnsi="Nikosh" w:cs="Nikosh"/>
          <w:sz w:val="24"/>
          <w:szCs w:val="24"/>
          <w:cs/>
        </w:rPr>
        <w:t>কৃষক</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সংযোগ</w:t>
      </w:r>
      <w:r w:rsidRPr="00606330">
        <w:rPr>
          <w:rFonts w:ascii="Nikosh" w:hAnsi="Nikosh" w:cs="Nikosh"/>
          <w:sz w:val="24"/>
          <w:szCs w:val="24"/>
        </w:rPr>
        <w:t xml:space="preserve"> </w:t>
      </w:r>
      <w:r w:rsidRPr="00606330">
        <w:rPr>
          <w:rFonts w:ascii="Nikosh" w:hAnsi="Nikosh" w:cs="Nikosh"/>
          <w:sz w:val="24"/>
          <w:szCs w:val="24"/>
          <w:cs/>
        </w:rPr>
        <w:t>স্থাপন</w:t>
      </w:r>
      <w:r w:rsidRPr="00606330">
        <w:rPr>
          <w:rFonts w:ascii="Nikosh" w:hAnsi="Nikosh" w:cs="Nikosh"/>
          <w:sz w:val="24"/>
          <w:szCs w:val="24"/>
        </w:rPr>
        <w:t xml:space="preserve">, </w:t>
      </w:r>
      <w:r w:rsidRPr="00606330">
        <w:rPr>
          <w:rFonts w:ascii="Nikosh" w:hAnsi="Nikosh" w:cs="Nikosh"/>
          <w:sz w:val="24"/>
          <w:szCs w:val="24"/>
          <w:cs/>
        </w:rPr>
        <w:t>তথ্যপ্রযুক্তি</w:t>
      </w:r>
      <w:r w:rsidRPr="00606330">
        <w:rPr>
          <w:rFonts w:ascii="Nikosh" w:hAnsi="Nikosh" w:cs="Nikosh"/>
          <w:sz w:val="24"/>
          <w:szCs w:val="24"/>
        </w:rPr>
        <w:t xml:space="preserve"> </w:t>
      </w:r>
      <w:r w:rsidRPr="00606330">
        <w:rPr>
          <w:rFonts w:ascii="Nikosh" w:hAnsi="Nikosh" w:cs="Nikosh"/>
          <w:sz w:val="24"/>
          <w:szCs w:val="24"/>
          <w:cs/>
        </w:rPr>
        <w:t>ভিত্তিক</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তথ্য</w:t>
      </w:r>
      <w:r w:rsidRPr="00606330">
        <w:rPr>
          <w:rFonts w:ascii="Nikosh" w:hAnsi="Nikosh" w:cs="Nikosh"/>
          <w:sz w:val="24"/>
          <w:szCs w:val="24"/>
        </w:rPr>
        <w:t xml:space="preserve"> </w:t>
      </w:r>
      <w:r w:rsidRPr="00606330">
        <w:rPr>
          <w:rFonts w:ascii="Nikosh" w:hAnsi="Nikosh" w:cs="Nikosh"/>
          <w:sz w:val="24"/>
          <w:szCs w:val="24"/>
          <w:cs/>
        </w:rPr>
        <w:t>সহায়তা</w:t>
      </w:r>
      <w:r w:rsidRPr="00606330">
        <w:rPr>
          <w:rFonts w:ascii="Nikosh" w:hAnsi="Nikosh" w:cs="Nikosh"/>
          <w:sz w:val="24"/>
          <w:szCs w:val="24"/>
        </w:rPr>
        <w:t xml:space="preserve"> </w:t>
      </w:r>
      <w:r w:rsidRPr="00606330">
        <w:rPr>
          <w:rFonts w:ascii="Nikosh" w:hAnsi="Nikosh" w:cs="Nikosh"/>
          <w:sz w:val="24"/>
          <w:szCs w:val="24"/>
          <w:cs/>
        </w:rPr>
        <w:t>ইত্যাদি</w:t>
      </w:r>
      <w:r w:rsidRPr="00606330">
        <w:rPr>
          <w:rFonts w:ascii="Nikosh" w:hAnsi="Nikosh" w:cs="Nikosh"/>
          <w:sz w:val="24"/>
          <w:szCs w:val="24"/>
        </w:rPr>
        <w:t xml:space="preserve"> </w:t>
      </w:r>
      <w:r w:rsidRPr="00606330">
        <w:rPr>
          <w:rFonts w:ascii="Nikosh" w:hAnsi="Nikosh" w:cs="Nikosh"/>
          <w:sz w:val="24"/>
          <w:szCs w:val="24"/>
          <w:cs/>
        </w:rPr>
        <w:t>গুরুত্বপূর্ণ</w:t>
      </w:r>
      <w:r w:rsidRPr="00606330">
        <w:rPr>
          <w:rFonts w:ascii="Nikosh" w:hAnsi="Nikosh" w:cs="Nikosh"/>
          <w:sz w:val="24"/>
          <w:szCs w:val="24"/>
        </w:rPr>
        <w:t xml:space="preserve"> </w:t>
      </w:r>
      <w:r w:rsidRPr="00606330">
        <w:rPr>
          <w:rFonts w:ascii="Nikosh" w:hAnsi="Nikosh" w:cs="Nikosh"/>
          <w:sz w:val="24"/>
          <w:szCs w:val="24"/>
          <w:cs/>
        </w:rPr>
        <w:t>বিষয়ে</w:t>
      </w:r>
      <w:r w:rsidRPr="00606330">
        <w:rPr>
          <w:rFonts w:ascii="Nikosh" w:hAnsi="Nikosh" w:cs="Nikosh"/>
          <w:sz w:val="24"/>
          <w:szCs w:val="24"/>
        </w:rPr>
        <w:t xml:space="preserve"> </w:t>
      </w:r>
      <w:r w:rsidRPr="00606330">
        <w:rPr>
          <w:rFonts w:ascii="Nikosh" w:hAnsi="Nikosh" w:cs="Nikosh"/>
          <w:sz w:val="24"/>
          <w:szCs w:val="24"/>
          <w:cs/>
        </w:rPr>
        <w:t>সেমিনার</w:t>
      </w:r>
      <w:r w:rsidRPr="00606330">
        <w:rPr>
          <w:rFonts w:ascii="Nikosh" w:hAnsi="Nikosh" w:cs="Nikosh"/>
          <w:sz w:val="24"/>
          <w:szCs w:val="24"/>
        </w:rPr>
        <w:t xml:space="preserve">, </w:t>
      </w:r>
      <w:r w:rsidRPr="00606330">
        <w:rPr>
          <w:rFonts w:ascii="Nikosh" w:hAnsi="Nikosh" w:cs="Nikosh"/>
          <w:sz w:val="24"/>
          <w:szCs w:val="24"/>
          <w:cs/>
        </w:rPr>
        <w:t>সভা</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তথ্য</w:t>
      </w:r>
      <w:r w:rsidRPr="00606330">
        <w:rPr>
          <w:rFonts w:ascii="Nikosh" w:hAnsi="Nikosh" w:cs="Nikosh"/>
          <w:sz w:val="24"/>
          <w:szCs w:val="24"/>
        </w:rPr>
        <w:t xml:space="preserve"> </w:t>
      </w:r>
      <w:r w:rsidRPr="00606330">
        <w:rPr>
          <w:rFonts w:ascii="Nikosh" w:hAnsi="Nikosh" w:cs="Nikosh"/>
          <w:sz w:val="24"/>
          <w:szCs w:val="24"/>
          <w:cs/>
        </w:rPr>
        <w:t>আদান</w:t>
      </w:r>
      <w:r w:rsidRPr="00606330">
        <w:rPr>
          <w:rFonts w:ascii="Nikosh" w:hAnsi="Nikosh" w:cs="Nikosh"/>
          <w:sz w:val="24"/>
          <w:szCs w:val="24"/>
        </w:rPr>
        <w:t xml:space="preserve"> </w:t>
      </w:r>
      <w:r w:rsidRPr="00606330">
        <w:rPr>
          <w:rFonts w:ascii="Nikosh" w:hAnsi="Nikosh" w:cs="Nikosh"/>
          <w:sz w:val="24"/>
          <w:szCs w:val="24"/>
          <w:cs/>
        </w:rPr>
        <w:t>প্রদান</w:t>
      </w:r>
      <w:r w:rsidRPr="00606330">
        <w:rPr>
          <w:rFonts w:ascii="Nikosh" w:hAnsi="Nikosh" w:cs="Nikosh"/>
          <w:sz w:val="24"/>
          <w:szCs w:val="24"/>
        </w:rPr>
        <w:t xml:space="preserve"> </w:t>
      </w:r>
      <w:r w:rsidRPr="00606330">
        <w:rPr>
          <w:rFonts w:ascii="Nikosh" w:hAnsi="Nikosh" w:cs="Nikosh"/>
          <w:sz w:val="24"/>
          <w:szCs w:val="24"/>
          <w:cs/>
        </w:rPr>
        <w:t>কার্যক্রম</w:t>
      </w:r>
      <w:r w:rsidRPr="00606330">
        <w:rPr>
          <w:rFonts w:ascii="Nikosh" w:hAnsi="Nikosh" w:cs="Nikosh"/>
          <w:sz w:val="24"/>
          <w:szCs w:val="24"/>
        </w:rPr>
        <w:t xml:space="preserve"> </w:t>
      </w:r>
      <w:r w:rsidRPr="00606330">
        <w:rPr>
          <w:rFonts w:ascii="Nikosh" w:hAnsi="Nikosh" w:cs="Nikosh"/>
          <w:sz w:val="24"/>
          <w:szCs w:val="24"/>
          <w:cs/>
        </w:rPr>
        <w:t>চলমান</w:t>
      </w:r>
      <w:r w:rsidRPr="00606330">
        <w:rPr>
          <w:rFonts w:ascii="Nikosh" w:hAnsi="Nikosh" w:cs="Nikosh"/>
          <w:sz w:val="24"/>
          <w:szCs w:val="24"/>
        </w:rPr>
        <w:t xml:space="preserve"> </w:t>
      </w:r>
      <w:r w:rsidRPr="00606330">
        <w:rPr>
          <w:rFonts w:ascii="Nikosh" w:hAnsi="Nikosh" w:cs="Nikosh"/>
          <w:sz w:val="24"/>
          <w:szCs w:val="24"/>
          <w:cs/>
        </w:rPr>
        <w:t>রয়েছে</w:t>
      </w:r>
      <w:r w:rsidRPr="00606330">
        <w:rPr>
          <w:rFonts w:ascii="Nikosh" w:hAnsi="Nikosh" w:cs="Nikosh"/>
          <w:sz w:val="24"/>
          <w:szCs w:val="24"/>
          <w:cs/>
          <w:lang w:bidi="hi-IN"/>
        </w:rPr>
        <w:t>।</w:t>
      </w:r>
      <w:r w:rsidRPr="00606330">
        <w:rPr>
          <w:rFonts w:ascii="Nikosh" w:hAnsi="Nikosh" w:cs="Nikosh"/>
          <w:sz w:val="24"/>
          <w:szCs w:val="24"/>
        </w:rPr>
        <w:t xml:space="preserve"> </w:t>
      </w:r>
      <w:r w:rsidRPr="00606330">
        <w:rPr>
          <w:rFonts w:ascii="Nikosh" w:hAnsi="Nikosh" w:cs="Nikosh"/>
          <w:sz w:val="24"/>
          <w:szCs w:val="24"/>
          <w:cs/>
        </w:rPr>
        <w:t>হর্টেক্স ফাউন্ডেশনের</w:t>
      </w:r>
      <w:r w:rsidRPr="00606330">
        <w:rPr>
          <w:rFonts w:ascii="Nikosh" w:hAnsi="Nikosh" w:cs="Nikosh"/>
          <w:sz w:val="24"/>
          <w:szCs w:val="24"/>
        </w:rPr>
        <w:t xml:space="preserve"> </w:t>
      </w:r>
      <w:r w:rsidRPr="00606330">
        <w:rPr>
          <w:rFonts w:ascii="Nikosh" w:hAnsi="Nikosh" w:cs="Nikosh"/>
          <w:sz w:val="24"/>
          <w:szCs w:val="24"/>
          <w:cs/>
        </w:rPr>
        <w:t>কর্মকর্তাগণ</w:t>
      </w:r>
      <w:r w:rsidRPr="00606330">
        <w:rPr>
          <w:rFonts w:ascii="Nikosh" w:hAnsi="Nikosh" w:cs="Nikosh"/>
          <w:sz w:val="24"/>
          <w:szCs w:val="24"/>
        </w:rPr>
        <w:t xml:space="preserve"> </w:t>
      </w:r>
      <w:r w:rsidRPr="00606330">
        <w:rPr>
          <w:rFonts w:ascii="Nikosh" w:hAnsi="Nikosh" w:cs="Nikosh"/>
          <w:sz w:val="24"/>
          <w:szCs w:val="24"/>
          <w:cs/>
        </w:rPr>
        <w:t>২০১৬</w:t>
      </w:r>
      <w:r w:rsidRPr="00606330">
        <w:rPr>
          <w:rFonts w:ascii="Nikosh" w:hAnsi="Nikosh" w:cs="Nikosh"/>
          <w:sz w:val="24"/>
          <w:szCs w:val="24"/>
        </w:rPr>
        <w:t>-</w:t>
      </w:r>
      <w:r w:rsidRPr="00606330">
        <w:rPr>
          <w:rFonts w:ascii="Nikosh" w:hAnsi="Nikosh" w:cs="Nikosh"/>
          <w:sz w:val="24"/>
          <w:szCs w:val="24"/>
          <w:cs/>
        </w:rPr>
        <w:t>১৭</w:t>
      </w:r>
      <w:r w:rsidRPr="00606330">
        <w:rPr>
          <w:rFonts w:ascii="Nikosh" w:hAnsi="Nikosh" w:cs="Nikosh"/>
          <w:sz w:val="24"/>
          <w:szCs w:val="24"/>
        </w:rPr>
        <w:t xml:space="preserve"> </w:t>
      </w:r>
      <w:r w:rsidRPr="00606330">
        <w:rPr>
          <w:rFonts w:ascii="Nikosh" w:hAnsi="Nikosh" w:cs="Nikosh"/>
          <w:sz w:val="24"/>
          <w:szCs w:val="24"/>
          <w:cs/>
        </w:rPr>
        <w:t>অর্থবছরে</w:t>
      </w:r>
      <w:r w:rsidRPr="00606330">
        <w:rPr>
          <w:rFonts w:ascii="Nikosh" w:hAnsi="Nikosh" w:cs="Nikosh"/>
          <w:sz w:val="24"/>
          <w:szCs w:val="24"/>
        </w:rPr>
        <w:t xml:space="preserve"> </w:t>
      </w:r>
      <w:r w:rsidRPr="00606330">
        <w:rPr>
          <w:rFonts w:ascii="Nikosh" w:hAnsi="Nikosh" w:cs="Nikosh"/>
          <w:sz w:val="24"/>
          <w:szCs w:val="24"/>
          <w:cs/>
        </w:rPr>
        <w:t>২২২টি</w:t>
      </w:r>
      <w:r w:rsidRPr="00606330">
        <w:rPr>
          <w:rFonts w:ascii="Nikosh" w:hAnsi="Nikosh" w:cs="Nikosh"/>
          <w:sz w:val="24"/>
          <w:szCs w:val="24"/>
        </w:rPr>
        <w:t xml:space="preserve"> </w:t>
      </w:r>
      <w:r w:rsidRPr="00606330">
        <w:rPr>
          <w:rFonts w:ascii="Nikosh" w:hAnsi="Nikosh" w:cs="Nikosh"/>
          <w:sz w:val="24"/>
          <w:szCs w:val="24"/>
          <w:cs/>
        </w:rPr>
        <w:t>গুরুত্বপূর্ণ</w:t>
      </w:r>
      <w:r w:rsidRPr="00606330">
        <w:rPr>
          <w:rFonts w:ascii="Nikosh" w:hAnsi="Nikosh" w:cs="Nikosh"/>
          <w:sz w:val="24"/>
          <w:szCs w:val="24"/>
        </w:rPr>
        <w:t xml:space="preserve"> </w:t>
      </w:r>
      <w:r w:rsidRPr="00606330">
        <w:rPr>
          <w:rFonts w:ascii="Nikosh" w:hAnsi="Nikosh" w:cs="Nikosh"/>
          <w:sz w:val="24"/>
          <w:szCs w:val="24"/>
          <w:cs/>
        </w:rPr>
        <w:t>সভা</w:t>
      </w:r>
      <w:r w:rsidRPr="00606330">
        <w:rPr>
          <w:rFonts w:ascii="Nikosh" w:hAnsi="Nikosh" w:cs="Nikosh"/>
          <w:sz w:val="24"/>
          <w:szCs w:val="24"/>
        </w:rPr>
        <w:t xml:space="preserve">, </w:t>
      </w:r>
      <w:r w:rsidRPr="00606330">
        <w:rPr>
          <w:rFonts w:ascii="Nikosh" w:hAnsi="Nikosh" w:cs="Nikosh"/>
          <w:sz w:val="24"/>
          <w:szCs w:val="24"/>
          <w:cs/>
        </w:rPr>
        <w:t>সেমিনার</w:t>
      </w:r>
      <w:r w:rsidRPr="00606330">
        <w:rPr>
          <w:rFonts w:ascii="Nikosh" w:hAnsi="Nikosh" w:cs="Nikosh"/>
          <w:sz w:val="24"/>
          <w:szCs w:val="24"/>
        </w:rPr>
        <w:t xml:space="preserve">, </w:t>
      </w:r>
      <w:r w:rsidRPr="00606330">
        <w:rPr>
          <w:rFonts w:ascii="Nikosh" w:hAnsi="Nikosh" w:cs="Nikosh"/>
          <w:sz w:val="24"/>
          <w:szCs w:val="24"/>
          <w:cs/>
        </w:rPr>
        <w:t>কর্মশালা</w:t>
      </w:r>
      <w:r w:rsidRPr="00606330">
        <w:rPr>
          <w:rFonts w:ascii="Nikosh" w:hAnsi="Nikosh" w:cs="Nikosh"/>
          <w:sz w:val="24"/>
          <w:szCs w:val="24"/>
        </w:rPr>
        <w:t xml:space="preserve">, </w:t>
      </w:r>
      <w:r w:rsidRPr="00606330">
        <w:rPr>
          <w:rFonts w:ascii="Nikosh" w:hAnsi="Nikosh" w:cs="Nikosh"/>
          <w:sz w:val="24"/>
          <w:szCs w:val="24"/>
          <w:cs/>
        </w:rPr>
        <w:t>প্রশিক্ষণ</w:t>
      </w:r>
      <w:r w:rsidRPr="00606330">
        <w:rPr>
          <w:rFonts w:ascii="Nikosh" w:hAnsi="Nikosh" w:cs="Nikosh"/>
          <w:sz w:val="24"/>
          <w:szCs w:val="24"/>
        </w:rPr>
        <w:t xml:space="preserve"> </w:t>
      </w:r>
      <w:r w:rsidRPr="00606330">
        <w:rPr>
          <w:rFonts w:ascii="Nikosh" w:hAnsi="Nikosh" w:cs="Nikosh"/>
          <w:sz w:val="24"/>
          <w:szCs w:val="24"/>
          <w:cs/>
        </w:rPr>
        <w:t>কার্যক্রমে</w:t>
      </w:r>
      <w:r w:rsidRPr="00606330">
        <w:rPr>
          <w:rFonts w:ascii="Nikosh" w:hAnsi="Nikosh" w:cs="Nikosh"/>
          <w:sz w:val="24"/>
          <w:szCs w:val="24"/>
        </w:rPr>
        <w:t xml:space="preserve"> </w:t>
      </w:r>
      <w:r w:rsidRPr="00606330">
        <w:rPr>
          <w:rFonts w:ascii="Nikosh" w:hAnsi="Nikosh" w:cs="Nikosh"/>
          <w:sz w:val="24"/>
          <w:szCs w:val="24"/>
          <w:cs/>
        </w:rPr>
        <w:t>অংশগ্রহণ</w:t>
      </w:r>
      <w:r w:rsidRPr="00606330">
        <w:rPr>
          <w:rFonts w:ascii="Nikosh" w:hAnsi="Nikosh" w:cs="Nikosh"/>
          <w:sz w:val="24"/>
          <w:szCs w:val="24"/>
        </w:rPr>
        <w:t xml:space="preserve"> </w:t>
      </w:r>
      <w:r w:rsidRPr="00606330">
        <w:rPr>
          <w:rFonts w:ascii="Nikosh" w:hAnsi="Nikosh" w:cs="Nikosh"/>
          <w:sz w:val="24"/>
          <w:szCs w:val="24"/>
          <w:cs/>
        </w:rPr>
        <w:t>করেছে</w:t>
      </w:r>
      <w:r w:rsidRPr="00606330">
        <w:rPr>
          <w:rFonts w:ascii="Nikosh" w:hAnsi="Nikosh" w:cs="Nikosh"/>
          <w:sz w:val="24"/>
          <w:szCs w:val="24"/>
          <w:cs/>
          <w:lang w:bidi="hi-IN"/>
        </w:rPr>
        <w:t>।</w:t>
      </w:r>
      <w:r w:rsidRPr="00606330">
        <w:rPr>
          <w:rFonts w:ascii="Nikosh" w:hAnsi="Nikosh" w:cs="Nikosh"/>
          <w:sz w:val="24"/>
          <w:szCs w:val="24"/>
        </w:rPr>
        <w:t xml:space="preserve"> </w:t>
      </w:r>
    </w:p>
    <w:p w:rsidR="00606330" w:rsidRPr="00606330" w:rsidRDefault="00606330" w:rsidP="00606330">
      <w:pPr>
        <w:tabs>
          <w:tab w:val="left" w:pos="720"/>
        </w:tabs>
        <w:spacing w:after="100" w:line="240" w:lineRule="auto"/>
        <w:jc w:val="both"/>
        <w:rPr>
          <w:rFonts w:ascii="Nikosh" w:hAnsi="Nikosh" w:cs="Nikosh"/>
          <w:b/>
          <w:bCs/>
          <w:sz w:val="24"/>
          <w:szCs w:val="24"/>
        </w:rPr>
      </w:pPr>
      <w:r w:rsidRPr="00606330">
        <w:rPr>
          <w:rFonts w:ascii="Nikosh" w:hAnsi="Nikosh" w:cs="Nikosh"/>
          <w:b/>
          <w:bCs/>
          <w:sz w:val="24"/>
          <w:szCs w:val="24"/>
          <w:cs/>
        </w:rPr>
        <w:t>উপসংহার</w:t>
      </w:r>
      <w:r w:rsidRPr="00606330">
        <w:rPr>
          <w:rFonts w:ascii="Nikosh" w:hAnsi="Nikosh" w:cs="Nikosh"/>
          <w:b/>
          <w:bCs/>
          <w:sz w:val="24"/>
          <w:szCs w:val="24"/>
        </w:rPr>
        <w:t xml:space="preserve">  </w:t>
      </w:r>
    </w:p>
    <w:p w:rsidR="00606330" w:rsidRPr="00606330" w:rsidRDefault="00606330" w:rsidP="00FB4B51">
      <w:pPr>
        <w:spacing w:after="100" w:line="240" w:lineRule="auto"/>
        <w:jc w:val="both"/>
        <w:rPr>
          <w:rFonts w:ascii="Nikosh" w:hAnsi="Nikosh" w:cs="Nikosh"/>
          <w:sz w:val="24"/>
          <w:szCs w:val="24"/>
        </w:rPr>
      </w:pPr>
      <w:r w:rsidRPr="00606330">
        <w:rPr>
          <w:rFonts w:ascii="Nikosh" w:hAnsi="Nikosh" w:cs="Nikosh"/>
          <w:sz w:val="24"/>
          <w:szCs w:val="24"/>
          <w:cs/>
        </w:rPr>
        <w:t>নিরাপদ</w:t>
      </w:r>
      <w:r w:rsidRPr="00606330">
        <w:rPr>
          <w:rFonts w:ascii="Nikosh" w:hAnsi="Nikosh" w:cs="Nikosh"/>
          <w:sz w:val="24"/>
          <w:szCs w:val="24"/>
        </w:rPr>
        <w:t xml:space="preserve">, </w:t>
      </w:r>
      <w:r w:rsidRPr="00606330">
        <w:rPr>
          <w:rFonts w:ascii="Nikosh" w:hAnsi="Nikosh" w:cs="Nikosh"/>
          <w:sz w:val="24"/>
          <w:szCs w:val="24"/>
          <w:cs/>
        </w:rPr>
        <w:t>স্বাস্থ্যসম্মত</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আন্তর্জাতিক</w:t>
      </w:r>
      <w:r w:rsidRPr="00606330">
        <w:rPr>
          <w:rFonts w:ascii="Nikosh" w:hAnsi="Nikosh" w:cs="Nikosh"/>
          <w:sz w:val="24"/>
          <w:szCs w:val="24"/>
        </w:rPr>
        <w:t xml:space="preserve"> </w:t>
      </w:r>
      <w:r w:rsidRPr="00606330">
        <w:rPr>
          <w:rFonts w:ascii="Nikosh" w:hAnsi="Nikosh" w:cs="Nikosh"/>
          <w:sz w:val="24"/>
          <w:szCs w:val="24"/>
          <w:cs/>
        </w:rPr>
        <w:t>বাজারের</w:t>
      </w:r>
      <w:r w:rsidRPr="00606330">
        <w:rPr>
          <w:rFonts w:ascii="Nikosh" w:hAnsi="Nikosh" w:cs="Nikosh"/>
          <w:sz w:val="24"/>
          <w:szCs w:val="24"/>
        </w:rPr>
        <w:t xml:space="preserve"> </w:t>
      </w:r>
      <w:r w:rsidRPr="00606330">
        <w:rPr>
          <w:rFonts w:ascii="Nikosh" w:hAnsi="Nikosh" w:cs="Nikosh"/>
          <w:sz w:val="24"/>
          <w:szCs w:val="24"/>
          <w:cs/>
        </w:rPr>
        <w:t>চাহিদানুযায়ী</w:t>
      </w:r>
      <w:r w:rsidRPr="00606330">
        <w:rPr>
          <w:rFonts w:ascii="Nikosh" w:hAnsi="Nikosh" w:cs="Nikosh"/>
          <w:sz w:val="24"/>
          <w:szCs w:val="24"/>
        </w:rPr>
        <w:t xml:space="preserve"> </w:t>
      </w:r>
      <w:r w:rsidRPr="00606330">
        <w:rPr>
          <w:rFonts w:ascii="Nikosh" w:hAnsi="Nikosh" w:cs="Nikosh"/>
          <w:sz w:val="24"/>
          <w:szCs w:val="24"/>
          <w:cs/>
        </w:rPr>
        <w:t>গুণগত</w:t>
      </w:r>
      <w:r w:rsidRPr="00606330">
        <w:rPr>
          <w:rFonts w:ascii="Nikosh" w:hAnsi="Nikosh" w:cs="Nikosh"/>
          <w:sz w:val="24"/>
          <w:szCs w:val="24"/>
        </w:rPr>
        <w:t xml:space="preserve"> </w:t>
      </w:r>
      <w:r w:rsidRPr="00606330">
        <w:rPr>
          <w:rFonts w:ascii="Nikosh" w:hAnsi="Nikosh" w:cs="Nikosh"/>
          <w:sz w:val="24"/>
          <w:szCs w:val="24"/>
          <w:cs/>
        </w:rPr>
        <w:t>মানসম্পন্ন</w:t>
      </w:r>
      <w:r w:rsidRPr="00606330">
        <w:rPr>
          <w:rFonts w:ascii="Nikosh" w:hAnsi="Nikosh" w:cs="Nikosh"/>
          <w:sz w:val="24"/>
          <w:szCs w:val="24"/>
        </w:rPr>
        <w:t xml:space="preserve"> </w:t>
      </w:r>
      <w:r w:rsidRPr="00606330">
        <w:rPr>
          <w:rFonts w:ascii="Nikosh" w:hAnsi="Nikosh" w:cs="Nikosh"/>
          <w:sz w:val="24"/>
          <w:szCs w:val="24"/>
          <w:cs/>
        </w:rPr>
        <w:t>শাকসবজি</w:t>
      </w:r>
      <w:r w:rsidRPr="00606330">
        <w:rPr>
          <w:rFonts w:ascii="Nikosh" w:hAnsi="Nikosh" w:cs="Nikosh"/>
          <w:sz w:val="24"/>
          <w:szCs w:val="24"/>
        </w:rPr>
        <w:t xml:space="preserve">, </w:t>
      </w:r>
      <w:r w:rsidRPr="00606330">
        <w:rPr>
          <w:rFonts w:ascii="Nikosh" w:hAnsi="Nikosh" w:cs="Nikosh"/>
          <w:sz w:val="24"/>
          <w:szCs w:val="24"/>
          <w:cs/>
        </w:rPr>
        <w:t>ফল</w:t>
      </w:r>
      <w:r w:rsidRPr="00606330">
        <w:rPr>
          <w:rFonts w:ascii="Nikosh" w:hAnsi="Nikosh" w:cs="Nikosh"/>
          <w:sz w:val="24"/>
          <w:szCs w:val="24"/>
        </w:rPr>
        <w:t>-</w:t>
      </w:r>
      <w:r w:rsidRPr="00606330">
        <w:rPr>
          <w:rFonts w:ascii="Nikosh" w:hAnsi="Nikosh" w:cs="Nikosh"/>
          <w:sz w:val="24"/>
          <w:szCs w:val="24"/>
          <w:cs/>
        </w:rPr>
        <w:t>মূল</w:t>
      </w:r>
      <w:r w:rsidRPr="00606330">
        <w:rPr>
          <w:rFonts w:ascii="Nikosh" w:hAnsi="Nikosh" w:cs="Nikosh"/>
          <w:sz w:val="24"/>
          <w:szCs w:val="24"/>
        </w:rPr>
        <w:t xml:space="preserve">, </w:t>
      </w:r>
      <w:r w:rsidRPr="00606330">
        <w:rPr>
          <w:rFonts w:ascii="Nikosh" w:hAnsi="Nikosh" w:cs="Nikosh"/>
          <w:sz w:val="24"/>
          <w:szCs w:val="24"/>
          <w:cs/>
        </w:rPr>
        <w:t>আলু</w:t>
      </w:r>
      <w:r w:rsidRPr="00606330">
        <w:rPr>
          <w:rFonts w:ascii="Nikosh" w:hAnsi="Nikosh" w:cs="Nikosh"/>
          <w:sz w:val="24"/>
          <w:szCs w:val="24"/>
        </w:rPr>
        <w:t xml:space="preserve">, </w:t>
      </w:r>
      <w:r w:rsidRPr="00606330">
        <w:rPr>
          <w:rFonts w:ascii="Nikosh" w:hAnsi="Nikosh" w:cs="Nikosh"/>
          <w:sz w:val="24"/>
          <w:szCs w:val="24"/>
          <w:cs/>
        </w:rPr>
        <w:t>মসলা</w:t>
      </w:r>
      <w:r w:rsidRPr="00606330">
        <w:rPr>
          <w:rFonts w:ascii="Nikosh" w:hAnsi="Nikosh" w:cs="Nikosh"/>
          <w:sz w:val="24"/>
          <w:szCs w:val="24"/>
        </w:rPr>
        <w:t xml:space="preserve">, </w:t>
      </w:r>
      <w:r w:rsidRPr="00606330">
        <w:rPr>
          <w:rFonts w:ascii="Nikosh" w:hAnsi="Nikosh" w:cs="Nikosh"/>
          <w:sz w:val="24"/>
          <w:szCs w:val="24"/>
          <w:cs/>
        </w:rPr>
        <w:t>পান</w:t>
      </w:r>
      <w:r w:rsidRPr="00606330">
        <w:rPr>
          <w:rFonts w:ascii="Nikosh" w:hAnsi="Nikosh" w:cs="Nikosh"/>
          <w:sz w:val="24"/>
          <w:szCs w:val="24"/>
        </w:rPr>
        <w:t xml:space="preserve">, </w:t>
      </w:r>
      <w:r w:rsidRPr="00606330">
        <w:rPr>
          <w:rFonts w:ascii="Nikosh" w:hAnsi="Nikosh" w:cs="Nikosh"/>
          <w:sz w:val="24"/>
          <w:szCs w:val="24"/>
          <w:cs/>
        </w:rPr>
        <w:t>ফুল</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অন্যান্য</w:t>
      </w:r>
      <w:r w:rsidRPr="00606330">
        <w:rPr>
          <w:rFonts w:ascii="Nikosh" w:hAnsi="Nikosh" w:cs="Nikosh"/>
          <w:sz w:val="24"/>
          <w:szCs w:val="24"/>
        </w:rPr>
        <w:t xml:space="preserve"> </w:t>
      </w:r>
      <w:r w:rsidRPr="00606330">
        <w:rPr>
          <w:rFonts w:ascii="Nikosh" w:hAnsi="Nikosh" w:cs="Nikosh"/>
          <w:sz w:val="24"/>
          <w:szCs w:val="24"/>
          <w:cs/>
        </w:rPr>
        <w:t>কৃষিপণ্য</w:t>
      </w:r>
      <w:r w:rsidRPr="00606330">
        <w:rPr>
          <w:rFonts w:ascii="Nikosh" w:hAnsi="Nikosh" w:cs="Nikosh"/>
          <w:sz w:val="24"/>
          <w:szCs w:val="24"/>
        </w:rPr>
        <w:t xml:space="preserve"> </w:t>
      </w:r>
      <w:r w:rsidRPr="00606330">
        <w:rPr>
          <w:rFonts w:ascii="Nikosh" w:hAnsi="Nikosh" w:cs="Nikosh"/>
          <w:sz w:val="24"/>
          <w:szCs w:val="24"/>
          <w:cs/>
        </w:rPr>
        <w:t>চুক্তিবদ্ধ</w:t>
      </w:r>
      <w:r w:rsidRPr="00606330">
        <w:rPr>
          <w:rFonts w:ascii="Nikosh" w:hAnsi="Nikosh" w:cs="Nikosh"/>
          <w:sz w:val="24"/>
          <w:szCs w:val="24"/>
        </w:rPr>
        <w:t xml:space="preserve"> </w:t>
      </w:r>
      <w:r w:rsidRPr="00606330">
        <w:rPr>
          <w:rFonts w:ascii="Nikosh" w:hAnsi="Nikosh" w:cs="Nikosh"/>
          <w:sz w:val="24"/>
          <w:szCs w:val="24"/>
          <w:cs/>
        </w:rPr>
        <w:t>চাষ</w:t>
      </w:r>
      <w:r w:rsidRPr="00606330">
        <w:rPr>
          <w:rFonts w:ascii="Nikosh" w:hAnsi="Nikosh" w:cs="Nikosh"/>
          <w:sz w:val="24"/>
          <w:szCs w:val="24"/>
        </w:rPr>
        <w:t xml:space="preserve"> </w:t>
      </w:r>
      <w:r w:rsidRPr="00606330">
        <w:rPr>
          <w:rFonts w:ascii="Nikosh" w:hAnsi="Nikosh" w:cs="Nikosh"/>
          <w:sz w:val="24"/>
          <w:szCs w:val="24"/>
          <w:cs/>
        </w:rPr>
        <w:t>পদ্ধতিতে</w:t>
      </w:r>
      <w:r w:rsidRPr="00606330">
        <w:rPr>
          <w:rFonts w:ascii="Nikosh" w:hAnsi="Nikosh" w:cs="Nikosh"/>
          <w:sz w:val="24"/>
          <w:szCs w:val="24"/>
        </w:rPr>
        <w:t xml:space="preserve"> </w:t>
      </w:r>
      <w:r w:rsidRPr="00606330">
        <w:rPr>
          <w:rFonts w:ascii="Nikosh" w:hAnsi="Nikosh" w:cs="Nikosh"/>
          <w:sz w:val="24"/>
          <w:szCs w:val="24"/>
          <w:cs/>
        </w:rPr>
        <w:t>উৎপাদন</w:t>
      </w:r>
      <w:r w:rsidRPr="00606330">
        <w:rPr>
          <w:rFonts w:ascii="Nikosh" w:hAnsi="Nikosh" w:cs="Nikosh"/>
          <w:sz w:val="24"/>
          <w:szCs w:val="24"/>
        </w:rPr>
        <w:t xml:space="preserve"> </w:t>
      </w:r>
      <w:r w:rsidRPr="00606330">
        <w:rPr>
          <w:rFonts w:ascii="Nikosh" w:hAnsi="Nikosh" w:cs="Nikosh"/>
          <w:sz w:val="24"/>
          <w:szCs w:val="24"/>
          <w:cs/>
        </w:rPr>
        <w:t>ও</w:t>
      </w:r>
      <w:r w:rsidRPr="00606330">
        <w:rPr>
          <w:rFonts w:ascii="Nikosh" w:hAnsi="Nikosh" w:cs="Nikosh"/>
          <w:sz w:val="24"/>
          <w:szCs w:val="24"/>
        </w:rPr>
        <w:t xml:space="preserve"> </w:t>
      </w:r>
      <w:r w:rsidRPr="00606330">
        <w:rPr>
          <w:rFonts w:ascii="Nikosh" w:hAnsi="Nikosh" w:cs="Nikosh"/>
          <w:sz w:val="24"/>
          <w:szCs w:val="24"/>
          <w:cs/>
        </w:rPr>
        <w:t>তার</w:t>
      </w:r>
      <w:r w:rsidRPr="00606330">
        <w:rPr>
          <w:rFonts w:ascii="Nikosh" w:hAnsi="Nikosh" w:cs="Nikosh"/>
          <w:sz w:val="24"/>
          <w:szCs w:val="24"/>
        </w:rPr>
        <w:t xml:space="preserve"> </w:t>
      </w:r>
      <w:r w:rsidRPr="00606330">
        <w:rPr>
          <w:rFonts w:ascii="Nikosh" w:hAnsi="Nikosh" w:cs="Nikosh"/>
          <w:sz w:val="24"/>
          <w:szCs w:val="24"/>
          <w:cs/>
        </w:rPr>
        <w:t>গুণগতমান</w:t>
      </w:r>
      <w:r w:rsidRPr="00606330">
        <w:rPr>
          <w:rFonts w:ascii="Nikosh" w:hAnsi="Nikosh" w:cs="Nikosh"/>
          <w:sz w:val="24"/>
          <w:szCs w:val="24"/>
        </w:rPr>
        <w:t xml:space="preserve"> </w:t>
      </w:r>
      <w:r w:rsidRPr="00606330">
        <w:rPr>
          <w:rFonts w:ascii="Nikosh" w:hAnsi="Nikosh" w:cs="Nikosh"/>
          <w:sz w:val="24"/>
          <w:szCs w:val="24"/>
          <w:cs/>
        </w:rPr>
        <w:t>উন্নয়ন</w:t>
      </w:r>
      <w:r w:rsidRPr="00606330">
        <w:rPr>
          <w:rFonts w:ascii="Nikosh" w:hAnsi="Nikosh" w:cs="Nikosh"/>
          <w:sz w:val="24"/>
          <w:szCs w:val="24"/>
        </w:rPr>
        <w:t xml:space="preserve">, </w:t>
      </w:r>
      <w:r w:rsidRPr="00606330">
        <w:rPr>
          <w:rFonts w:ascii="Nikosh" w:hAnsi="Nikosh" w:cs="Nikosh"/>
          <w:sz w:val="24"/>
          <w:szCs w:val="24"/>
          <w:cs/>
        </w:rPr>
        <w:t>ফসল</w:t>
      </w:r>
      <w:r w:rsidRPr="00606330">
        <w:rPr>
          <w:rFonts w:ascii="Nikosh" w:hAnsi="Nikosh" w:cs="Nikosh"/>
          <w:sz w:val="24"/>
          <w:szCs w:val="24"/>
        </w:rPr>
        <w:t xml:space="preserve"> </w:t>
      </w:r>
      <w:r w:rsidRPr="00606330">
        <w:rPr>
          <w:rFonts w:ascii="Nikosh" w:hAnsi="Nikosh" w:cs="Nikosh"/>
          <w:sz w:val="24"/>
          <w:szCs w:val="24"/>
          <w:cs/>
        </w:rPr>
        <w:t>সংগ্রহোত্তর</w:t>
      </w:r>
      <w:r w:rsidRPr="00606330">
        <w:rPr>
          <w:rFonts w:ascii="Nikosh" w:hAnsi="Nikosh" w:cs="Nikosh"/>
          <w:sz w:val="24"/>
          <w:szCs w:val="24"/>
        </w:rPr>
        <w:t xml:space="preserve"> </w:t>
      </w:r>
      <w:r w:rsidRPr="00606330">
        <w:rPr>
          <w:rFonts w:ascii="Nikosh" w:hAnsi="Nikosh" w:cs="Nikosh"/>
          <w:sz w:val="24"/>
          <w:szCs w:val="24"/>
          <w:cs/>
        </w:rPr>
        <w:t>ব্যবস্থাপনা</w:t>
      </w:r>
      <w:r w:rsidRPr="00606330">
        <w:rPr>
          <w:rFonts w:ascii="Nikosh" w:hAnsi="Nikosh" w:cs="Nikosh"/>
          <w:sz w:val="24"/>
          <w:szCs w:val="24"/>
        </w:rPr>
        <w:t xml:space="preserve">, </w:t>
      </w:r>
      <w:r w:rsidRPr="00606330">
        <w:rPr>
          <w:rFonts w:ascii="Nikosh" w:hAnsi="Nikosh" w:cs="Nikosh"/>
          <w:sz w:val="24"/>
          <w:szCs w:val="24"/>
          <w:cs/>
        </w:rPr>
        <w:t>সরাসরি</w:t>
      </w:r>
      <w:r w:rsidRPr="00606330">
        <w:rPr>
          <w:rFonts w:ascii="Nikosh" w:hAnsi="Nikosh" w:cs="Nikosh"/>
          <w:sz w:val="24"/>
          <w:szCs w:val="24"/>
        </w:rPr>
        <w:t xml:space="preserve"> </w:t>
      </w:r>
      <w:r w:rsidRPr="00606330">
        <w:rPr>
          <w:rFonts w:ascii="Nikosh" w:hAnsi="Nikosh" w:cs="Nikosh"/>
          <w:sz w:val="24"/>
          <w:szCs w:val="24"/>
          <w:cs/>
        </w:rPr>
        <w:t>কৃষক</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সংযোগ</w:t>
      </w:r>
      <w:r w:rsidRPr="00606330">
        <w:rPr>
          <w:rFonts w:ascii="Nikosh" w:hAnsi="Nikosh" w:cs="Nikosh"/>
          <w:sz w:val="24"/>
          <w:szCs w:val="24"/>
        </w:rPr>
        <w:t xml:space="preserve"> </w:t>
      </w:r>
      <w:r w:rsidRPr="00606330">
        <w:rPr>
          <w:rFonts w:ascii="Nikosh" w:hAnsi="Nikosh" w:cs="Nikosh"/>
          <w:sz w:val="24"/>
          <w:szCs w:val="24"/>
          <w:cs/>
        </w:rPr>
        <w:t>স্থাপন</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অধিক</w:t>
      </w:r>
      <w:r w:rsidRPr="00606330">
        <w:rPr>
          <w:rFonts w:ascii="Nikosh" w:hAnsi="Nikosh" w:cs="Nikosh" w:hint="cs"/>
          <w:sz w:val="24"/>
          <w:szCs w:val="24"/>
          <w:cs/>
          <w:lang w:bidi="bn-IN"/>
        </w:rPr>
        <w:t xml:space="preserve"> </w:t>
      </w:r>
      <w:r w:rsidRPr="00606330">
        <w:rPr>
          <w:rFonts w:ascii="Nikosh" w:hAnsi="Nikosh" w:cs="Nikosh"/>
          <w:sz w:val="24"/>
          <w:szCs w:val="24"/>
          <w:cs/>
        </w:rPr>
        <w:t>হারে</w:t>
      </w:r>
      <w:r w:rsidRPr="00606330">
        <w:rPr>
          <w:rFonts w:ascii="Nikosh" w:hAnsi="Nikosh" w:cs="Nikosh"/>
          <w:sz w:val="24"/>
          <w:szCs w:val="24"/>
        </w:rPr>
        <w:t xml:space="preserve"> </w:t>
      </w:r>
      <w:r w:rsidRPr="00606330">
        <w:rPr>
          <w:rFonts w:ascii="Nikosh" w:hAnsi="Nikosh" w:cs="Nikosh"/>
          <w:sz w:val="24"/>
          <w:szCs w:val="24"/>
          <w:cs/>
        </w:rPr>
        <w:t>নিরাপদ</w:t>
      </w:r>
      <w:r w:rsidRPr="00606330">
        <w:rPr>
          <w:rFonts w:ascii="Nikosh" w:hAnsi="Nikosh" w:cs="Nikosh"/>
          <w:sz w:val="24"/>
          <w:szCs w:val="24"/>
        </w:rPr>
        <w:t xml:space="preserve"> </w:t>
      </w:r>
      <w:r w:rsidRPr="00606330">
        <w:rPr>
          <w:rFonts w:ascii="Nikosh" w:hAnsi="Nikosh" w:cs="Nikosh"/>
          <w:sz w:val="24"/>
          <w:szCs w:val="24"/>
          <w:cs/>
        </w:rPr>
        <w:t>শাক</w:t>
      </w:r>
      <w:r w:rsidRPr="00606330">
        <w:rPr>
          <w:rFonts w:ascii="Nikosh" w:hAnsi="Nikosh" w:cs="Nikosh"/>
          <w:sz w:val="24"/>
          <w:szCs w:val="24"/>
        </w:rPr>
        <w:t xml:space="preserve"> </w:t>
      </w:r>
      <w:r w:rsidRPr="00606330">
        <w:rPr>
          <w:rFonts w:ascii="Nikosh" w:hAnsi="Nikosh" w:cs="Nikosh"/>
          <w:sz w:val="24"/>
          <w:szCs w:val="24"/>
          <w:cs/>
        </w:rPr>
        <w:t>সবজি</w:t>
      </w:r>
      <w:r w:rsidRPr="00606330">
        <w:rPr>
          <w:rFonts w:ascii="Nikosh" w:hAnsi="Nikosh" w:cs="Nikosh"/>
          <w:sz w:val="24"/>
          <w:szCs w:val="24"/>
        </w:rPr>
        <w:t xml:space="preserve">, </w:t>
      </w:r>
      <w:r w:rsidRPr="00606330">
        <w:rPr>
          <w:rFonts w:ascii="Nikosh" w:hAnsi="Nikosh" w:cs="Nikosh"/>
          <w:sz w:val="24"/>
          <w:szCs w:val="24"/>
          <w:cs/>
        </w:rPr>
        <w:t>ফল</w:t>
      </w:r>
      <w:r w:rsidRPr="00606330">
        <w:rPr>
          <w:rFonts w:ascii="Nikosh" w:hAnsi="Nikosh" w:cs="Nikosh"/>
          <w:sz w:val="24"/>
          <w:szCs w:val="24"/>
        </w:rPr>
        <w:t>-</w:t>
      </w:r>
      <w:r w:rsidRPr="00606330">
        <w:rPr>
          <w:rFonts w:ascii="Nikosh" w:hAnsi="Nikosh" w:cs="Nikosh"/>
          <w:sz w:val="24"/>
          <w:szCs w:val="24"/>
          <w:cs/>
        </w:rPr>
        <w:t>মূল</w:t>
      </w:r>
      <w:r w:rsidRPr="00606330">
        <w:rPr>
          <w:rFonts w:ascii="Nikosh" w:hAnsi="Nikosh" w:cs="Nikosh"/>
          <w:sz w:val="24"/>
          <w:szCs w:val="24"/>
        </w:rPr>
        <w:t xml:space="preserve">, </w:t>
      </w:r>
      <w:r w:rsidRPr="00606330">
        <w:rPr>
          <w:rFonts w:ascii="Nikosh" w:hAnsi="Nikosh" w:cs="Nikosh"/>
          <w:sz w:val="24"/>
          <w:szCs w:val="24"/>
          <w:cs/>
        </w:rPr>
        <w:t>আলু</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প্রক্রিয়াজাত</w:t>
      </w:r>
      <w:r w:rsidRPr="00606330">
        <w:rPr>
          <w:rFonts w:ascii="Nikosh" w:hAnsi="Nikosh" w:cs="Nikosh"/>
          <w:sz w:val="24"/>
          <w:szCs w:val="24"/>
        </w:rPr>
        <w:t xml:space="preserve"> </w:t>
      </w:r>
      <w:r w:rsidRPr="00606330">
        <w:rPr>
          <w:rFonts w:ascii="Nikosh" w:hAnsi="Nikosh" w:cs="Nikosh"/>
          <w:sz w:val="24"/>
          <w:szCs w:val="24"/>
          <w:cs/>
        </w:rPr>
        <w:t>কৃষিপণ্য</w:t>
      </w:r>
      <w:r w:rsidRPr="00606330">
        <w:rPr>
          <w:rFonts w:ascii="Nikosh" w:hAnsi="Nikosh" w:cs="Nikosh"/>
          <w:sz w:val="24"/>
          <w:szCs w:val="24"/>
        </w:rPr>
        <w:t xml:space="preserve"> </w:t>
      </w:r>
      <w:r w:rsidRPr="00606330">
        <w:rPr>
          <w:rFonts w:ascii="Nikosh" w:hAnsi="Nikosh" w:cs="Nikosh"/>
          <w:sz w:val="24"/>
          <w:szCs w:val="24"/>
          <w:cs/>
        </w:rPr>
        <w:t>স্থানীয়</w:t>
      </w:r>
      <w:r w:rsidRPr="00606330">
        <w:rPr>
          <w:rFonts w:ascii="Nikosh" w:hAnsi="Nikosh" w:cs="Nikosh"/>
          <w:sz w:val="24"/>
          <w:szCs w:val="24"/>
        </w:rPr>
        <w:t xml:space="preserve"> </w:t>
      </w:r>
      <w:r w:rsidRPr="00606330">
        <w:rPr>
          <w:rFonts w:ascii="Nikosh" w:hAnsi="Nikosh" w:cs="Nikosh"/>
          <w:sz w:val="24"/>
          <w:szCs w:val="24"/>
          <w:cs/>
        </w:rPr>
        <w:t>বাজারে</w:t>
      </w:r>
      <w:r w:rsidRPr="00606330">
        <w:rPr>
          <w:rFonts w:ascii="Nikosh" w:hAnsi="Nikosh" w:cs="Nikosh"/>
          <w:sz w:val="24"/>
          <w:szCs w:val="24"/>
        </w:rPr>
        <w:t xml:space="preserve"> </w:t>
      </w:r>
      <w:r w:rsidRPr="00606330">
        <w:rPr>
          <w:rFonts w:ascii="Nikosh" w:hAnsi="Nikosh" w:cs="Nikosh"/>
          <w:sz w:val="24"/>
          <w:szCs w:val="24"/>
          <w:cs/>
        </w:rPr>
        <w:t>বিপণন</w:t>
      </w:r>
      <w:r w:rsidRPr="00606330">
        <w:rPr>
          <w:rFonts w:ascii="Nikosh" w:hAnsi="Nikosh" w:cs="Nikosh"/>
          <w:sz w:val="24"/>
          <w:szCs w:val="24"/>
        </w:rPr>
        <w:t xml:space="preserve"> </w:t>
      </w:r>
      <w:r w:rsidRPr="00606330">
        <w:rPr>
          <w:rFonts w:ascii="Nikosh" w:hAnsi="Nikosh" w:cs="Nikosh"/>
          <w:sz w:val="24"/>
          <w:szCs w:val="24"/>
          <w:cs/>
        </w:rPr>
        <w:t>এবং</w:t>
      </w:r>
      <w:r w:rsidRPr="00606330">
        <w:rPr>
          <w:rFonts w:ascii="Nikosh" w:hAnsi="Nikosh" w:cs="Nikosh"/>
          <w:sz w:val="24"/>
          <w:szCs w:val="24"/>
        </w:rPr>
        <w:t xml:space="preserve"> </w:t>
      </w:r>
      <w:r w:rsidRPr="00606330">
        <w:rPr>
          <w:rFonts w:ascii="Nikosh" w:hAnsi="Nikosh" w:cs="Nikosh"/>
          <w:sz w:val="24"/>
          <w:szCs w:val="24"/>
          <w:cs/>
        </w:rPr>
        <w:t>রপ্তানির</w:t>
      </w:r>
      <w:r w:rsidRPr="00606330">
        <w:rPr>
          <w:rFonts w:ascii="Nikosh" w:hAnsi="Nikosh" w:cs="Nikosh"/>
          <w:sz w:val="24"/>
          <w:szCs w:val="24"/>
        </w:rPr>
        <w:t xml:space="preserve"> </w:t>
      </w:r>
      <w:r w:rsidRPr="00606330">
        <w:rPr>
          <w:rFonts w:ascii="Nikosh" w:hAnsi="Nikosh" w:cs="Nikosh"/>
          <w:sz w:val="24"/>
          <w:szCs w:val="24"/>
          <w:cs/>
        </w:rPr>
        <w:t>মাধ্যমে</w:t>
      </w:r>
      <w:r w:rsidRPr="00606330">
        <w:rPr>
          <w:rFonts w:ascii="Nikosh" w:hAnsi="Nikosh" w:cs="Nikosh"/>
          <w:sz w:val="24"/>
          <w:szCs w:val="24"/>
        </w:rPr>
        <w:t xml:space="preserve"> </w:t>
      </w:r>
      <w:r w:rsidRPr="00606330">
        <w:rPr>
          <w:rFonts w:ascii="Nikosh" w:hAnsi="Nikosh" w:cs="Nikosh"/>
          <w:sz w:val="24"/>
          <w:szCs w:val="24"/>
          <w:cs/>
        </w:rPr>
        <w:t>জাতীয়ভাবে</w:t>
      </w:r>
      <w:r w:rsidRPr="00606330">
        <w:rPr>
          <w:rFonts w:ascii="Nikosh" w:hAnsi="Nikosh" w:cs="Nikosh"/>
          <w:sz w:val="24"/>
          <w:szCs w:val="24"/>
        </w:rPr>
        <w:t xml:space="preserve"> </w:t>
      </w:r>
      <w:r w:rsidRPr="00606330">
        <w:rPr>
          <w:rFonts w:ascii="Nikosh" w:hAnsi="Nikosh" w:cs="Nikosh"/>
          <w:sz w:val="24"/>
          <w:szCs w:val="24"/>
          <w:cs/>
        </w:rPr>
        <w:t>বৈদেশিক</w:t>
      </w:r>
      <w:r w:rsidRPr="00606330">
        <w:rPr>
          <w:rFonts w:ascii="Nikosh" w:hAnsi="Nikosh" w:cs="Nikosh"/>
          <w:sz w:val="24"/>
          <w:szCs w:val="24"/>
        </w:rPr>
        <w:t xml:space="preserve"> </w:t>
      </w:r>
      <w:r w:rsidRPr="00606330">
        <w:rPr>
          <w:rFonts w:ascii="Nikosh" w:hAnsi="Nikosh" w:cs="Nikosh"/>
          <w:sz w:val="24"/>
          <w:szCs w:val="24"/>
          <w:cs/>
        </w:rPr>
        <w:t>মুদ্রা</w:t>
      </w:r>
      <w:r w:rsidRPr="00606330">
        <w:rPr>
          <w:rFonts w:ascii="Nikosh" w:hAnsi="Nikosh" w:cs="Nikosh"/>
          <w:sz w:val="24"/>
          <w:szCs w:val="24"/>
        </w:rPr>
        <w:t xml:space="preserve"> </w:t>
      </w:r>
      <w:r w:rsidRPr="00606330">
        <w:rPr>
          <w:rFonts w:ascii="Nikosh" w:hAnsi="Nikosh" w:cs="Nikosh"/>
          <w:sz w:val="24"/>
          <w:szCs w:val="24"/>
          <w:cs/>
        </w:rPr>
        <w:t>অর্জনে</w:t>
      </w:r>
      <w:r w:rsidRPr="00606330">
        <w:rPr>
          <w:rFonts w:ascii="Nikosh" w:hAnsi="Nikosh" w:cs="Nikosh" w:hint="cs"/>
          <w:sz w:val="24"/>
          <w:szCs w:val="24"/>
          <w:cs/>
          <w:lang w:bidi="bn-IN"/>
        </w:rPr>
        <w:t xml:space="preserve"> এ ফাউন্ডেশন উল্লেখযোগ্য ভূমিকা পালন করছে।</w:t>
      </w:r>
      <w:r w:rsidRPr="00606330">
        <w:rPr>
          <w:rFonts w:ascii="Nikosh" w:hAnsi="Nikosh" w:cs="Nikosh"/>
          <w:sz w:val="24"/>
          <w:szCs w:val="24"/>
        </w:rPr>
        <w:t xml:space="preserve"> </w:t>
      </w:r>
    </w:p>
    <w:p w:rsidR="00606330" w:rsidRPr="00606330" w:rsidRDefault="00606330" w:rsidP="00606330">
      <w:pPr>
        <w:rPr>
          <w:rFonts w:ascii="Nikosh" w:hAnsi="Nikosh" w:cs="Nikosh"/>
          <w:sz w:val="24"/>
          <w:szCs w:val="24"/>
        </w:rPr>
      </w:pPr>
    </w:p>
    <w:p w:rsidR="00674C7A" w:rsidRPr="0051208E" w:rsidRDefault="00674C7A" w:rsidP="00711DAA">
      <w:pPr>
        <w:spacing w:after="0" w:line="240" w:lineRule="auto"/>
        <w:jc w:val="center"/>
        <w:rPr>
          <w:rFonts w:ascii="Nikosh" w:hAnsi="Nikosh" w:cs="Nikosh"/>
          <w:sz w:val="32"/>
          <w:szCs w:val="32"/>
          <w:cs/>
        </w:rPr>
      </w:pPr>
    </w:p>
    <w:sectPr w:rsidR="00674C7A" w:rsidRPr="0051208E" w:rsidSect="00687383">
      <w:pgSz w:w="11909" w:h="16834" w:code="9"/>
      <w:pgMar w:top="1008" w:right="1440" w:bottom="1008"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882" w:rsidRDefault="00A41882" w:rsidP="002A1E74">
      <w:pPr>
        <w:spacing w:after="0" w:line="240" w:lineRule="auto"/>
      </w:pPr>
      <w:r>
        <w:separator/>
      </w:r>
    </w:p>
  </w:endnote>
  <w:endnote w:type="continuationSeparator" w:id="1">
    <w:p w:rsidR="00A41882" w:rsidRDefault="00A41882" w:rsidP="002A1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utonnyMJ">
    <w:panose1 w:val="00000000000000000000"/>
    <w:charset w:val="00"/>
    <w:family w:val="auto"/>
    <w:pitch w:val="variable"/>
    <w:sig w:usb0="80000AAF" w:usb1="00000048" w:usb2="00000000" w:usb3="00000000" w:csb0="0000003F" w:csb1="00000000"/>
  </w:font>
  <w:font w:name="Vrinda">
    <w:panose1 w:val="020B0802040204020203"/>
    <w:charset w:val="00"/>
    <w:family w:val="swiss"/>
    <w:pitch w:val="variable"/>
    <w:sig w:usb0="00010003" w:usb1="00000000" w:usb2="00000000" w:usb3="00000000" w:csb0="00000001" w:csb1="00000000"/>
  </w:font>
  <w:font w:name="MoinaNormal">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utonnyII">
    <w:altName w:val="Gabriola"/>
    <w:panose1 w:val="00000000000000000000"/>
    <w:charset w:val="C8"/>
    <w:family w:val="decorative"/>
    <w:notTrueType/>
    <w:pitch w:val="variable"/>
    <w:sig w:usb0="00000001"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Nirmala UI">
    <w:altName w:val="Iskoola Pota"/>
    <w:charset w:val="00"/>
    <w:family w:val="swiss"/>
    <w:pitch w:val="variable"/>
    <w:sig w:usb0="00000003" w:usb1="0000004A" w:usb2="00000200" w:usb3="00000000" w:csb0="00000001" w:csb1="00000000"/>
  </w:font>
  <w:font w:name="SutonnyOMJ">
    <w:panose1 w:val="01010600010101010101"/>
    <w:charset w:val="00"/>
    <w:family w:val="auto"/>
    <w:pitch w:val="variable"/>
    <w:sig w:usb0="80018003" w:usb1="00002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684"/>
      <w:docPartObj>
        <w:docPartGallery w:val="Page Numbers (Bottom of Page)"/>
        <w:docPartUnique/>
      </w:docPartObj>
    </w:sdtPr>
    <w:sdtContent>
      <w:p w:rsidR="00765769" w:rsidRDefault="00765769">
        <w:pPr>
          <w:pStyle w:val="Footer"/>
          <w:jc w:val="center"/>
        </w:pPr>
        <w:fldSimple w:instr=" PAGE   \* MERGEFORMAT ">
          <w:r w:rsidR="00B11608">
            <w:rPr>
              <w:noProof/>
            </w:rPr>
            <w:t>i</w:t>
          </w:r>
        </w:fldSimple>
      </w:p>
    </w:sdtContent>
  </w:sdt>
  <w:p w:rsidR="00765769" w:rsidRDefault="007657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681"/>
      <w:docPartObj>
        <w:docPartGallery w:val="Page Numbers (Bottom of Page)"/>
        <w:docPartUnique/>
      </w:docPartObj>
    </w:sdtPr>
    <w:sdtContent>
      <w:p w:rsidR="00765769" w:rsidRDefault="00765769">
        <w:pPr>
          <w:pStyle w:val="Footer"/>
          <w:jc w:val="center"/>
        </w:pPr>
        <w:r w:rsidRPr="00E53E81">
          <w:rPr>
            <w:rFonts w:ascii="NikoshBAN" w:hAnsi="NikoshBAN" w:cs="NikoshBAN"/>
          </w:rPr>
          <w:fldChar w:fldCharType="begin"/>
        </w:r>
        <w:r w:rsidRPr="00E53E81">
          <w:rPr>
            <w:rFonts w:ascii="NikoshBAN" w:hAnsi="NikoshBAN" w:cs="NikoshBAN"/>
          </w:rPr>
          <w:instrText xml:space="preserve"> PAGE   \* MERGEFORMAT </w:instrText>
        </w:r>
        <w:r w:rsidRPr="00E53E81">
          <w:rPr>
            <w:rFonts w:ascii="NikoshBAN" w:hAnsi="NikoshBAN" w:cs="NikoshBAN"/>
          </w:rPr>
          <w:fldChar w:fldCharType="separate"/>
        </w:r>
        <w:r w:rsidR="00B11608">
          <w:rPr>
            <w:rFonts w:ascii="NikoshBAN" w:hAnsi="NikoshBAN" w:cs="NikoshBAN"/>
            <w:noProof/>
          </w:rPr>
          <w:t>- 105 -</w:t>
        </w:r>
        <w:r w:rsidRPr="00E53E81">
          <w:rPr>
            <w:rFonts w:ascii="NikoshBAN" w:hAnsi="NikoshBAN" w:cs="NikoshBAN"/>
          </w:rPr>
          <w:fldChar w:fldCharType="end"/>
        </w:r>
      </w:p>
    </w:sdtContent>
  </w:sdt>
  <w:p w:rsidR="00765769" w:rsidRDefault="007657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882" w:rsidRDefault="00A41882" w:rsidP="002A1E74">
      <w:pPr>
        <w:spacing w:after="0" w:line="240" w:lineRule="auto"/>
      </w:pPr>
      <w:r>
        <w:separator/>
      </w:r>
    </w:p>
  </w:footnote>
  <w:footnote w:type="continuationSeparator" w:id="1">
    <w:p w:rsidR="00A41882" w:rsidRDefault="00A41882" w:rsidP="002A1E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D55"/>
    <w:multiLevelType w:val="hybridMultilevel"/>
    <w:tmpl w:val="801427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1124918"/>
    <w:multiLevelType w:val="hybridMultilevel"/>
    <w:tmpl w:val="AACE4C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17A5D24"/>
    <w:multiLevelType w:val="hybridMultilevel"/>
    <w:tmpl w:val="D5BC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1A5093"/>
    <w:multiLevelType w:val="hybridMultilevel"/>
    <w:tmpl w:val="6C40396C"/>
    <w:lvl w:ilvl="0" w:tplc="FFFFFFFF">
      <w:start w:val="1"/>
      <w:numFmt w:val="decimal"/>
      <w:lvlText w:val="(%1)"/>
      <w:lvlJc w:val="left"/>
      <w:pPr>
        <w:ind w:left="720" w:hanging="360"/>
      </w:pPr>
      <w:rPr>
        <w:rFonts w:ascii="NikoshBAN" w:eastAsia="NikoshBAN" w:hAnsi="NikoshBAN" w:cs="NikoshB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2786AF1"/>
    <w:multiLevelType w:val="hybridMultilevel"/>
    <w:tmpl w:val="D5F6EA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6175605"/>
    <w:multiLevelType w:val="hybridMultilevel"/>
    <w:tmpl w:val="A37C3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6B203BC"/>
    <w:multiLevelType w:val="hybridMultilevel"/>
    <w:tmpl w:val="FE92E5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0704544E"/>
    <w:multiLevelType w:val="hybridMultilevel"/>
    <w:tmpl w:val="0AFA9C6E"/>
    <w:lvl w:ilvl="0" w:tplc="A306B632">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591BB6"/>
    <w:multiLevelType w:val="hybridMultilevel"/>
    <w:tmpl w:val="9E2C7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A1388A"/>
    <w:multiLevelType w:val="hybridMultilevel"/>
    <w:tmpl w:val="4ED499BE"/>
    <w:lvl w:ilvl="0" w:tplc="D7F2E828">
      <w:start w:val="1"/>
      <w:numFmt w:val="bullet"/>
      <w:lvlText w:val=""/>
      <w:lvlJc w:val="left"/>
      <w:pPr>
        <w:ind w:left="1080" w:hanging="360"/>
      </w:pPr>
      <w:rPr>
        <w:rFonts w:ascii="Symbol" w:hAnsi="Symbol" w:hint="default"/>
      </w:rPr>
    </w:lvl>
    <w:lvl w:ilvl="1" w:tplc="D4DA4240" w:tentative="1">
      <w:start w:val="1"/>
      <w:numFmt w:val="bullet"/>
      <w:lvlText w:val="o"/>
      <w:lvlJc w:val="left"/>
      <w:pPr>
        <w:ind w:left="1800" w:hanging="360"/>
      </w:pPr>
      <w:rPr>
        <w:rFonts w:ascii="Courier New" w:hAnsi="Courier New" w:cs="Courier New" w:hint="default"/>
      </w:rPr>
    </w:lvl>
    <w:lvl w:ilvl="2" w:tplc="1A6E6566" w:tentative="1">
      <w:start w:val="1"/>
      <w:numFmt w:val="bullet"/>
      <w:lvlText w:val=""/>
      <w:lvlJc w:val="left"/>
      <w:pPr>
        <w:ind w:left="2520" w:hanging="360"/>
      </w:pPr>
      <w:rPr>
        <w:rFonts w:ascii="Wingdings" w:hAnsi="Wingdings" w:hint="default"/>
      </w:rPr>
    </w:lvl>
    <w:lvl w:ilvl="3" w:tplc="591C0598" w:tentative="1">
      <w:start w:val="1"/>
      <w:numFmt w:val="bullet"/>
      <w:lvlText w:val=""/>
      <w:lvlJc w:val="left"/>
      <w:pPr>
        <w:ind w:left="3240" w:hanging="360"/>
      </w:pPr>
      <w:rPr>
        <w:rFonts w:ascii="Symbol" w:hAnsi="Symbol" w:hint="default"/>
      </w:rPr>
    </w:lvl>
    <w:lvl w:ilvl="4" w:tplc="03867EBA" w:tentative="1">
      <w:start w:val="1"/>
      <w:numFmt w:val="bullet"/>
      <w:lvlText w:val="o"/>
      <w:lvlJc w:val="left"/>
      <w:pPr>
        <w:ind w:left="3960" w:hanging="360"/>
      </w:pPr>
      <w:rPr>
        <w:rFonts w:ascii="Courier New" w:hAnsi="Courier New" w:cs="Courier New" w:hint="default"/>
      </w:rPr>
    </w:lvl>
    <w:lvl w:ilvl="5" w:tplc="2CE2283A" w:tentative="1">
      <w:start w:val="1"/>
      <w:numFmt w:val="bullet"/>
      <w:lvlText w:val=""/>
      <w:lvlJc w:val="left"/>
      <w:pPr>
        <w:ind w:left="4680" w:hanging="360"/>
      </w:pPr>
      <w:rPr>
        <w:rFonts w:ascii="Wingdings" w:hAnsi="Wingdings" w:hint="default"/>
      </w:rPr>
    </w:lvl>
    <w:lvl w:ilvl="6" w:tplc="A2AC1B26" w:tentative="1">
      <w:start w:val="1"/>
      <w:numFmt w:val="bullet"/>
      <w:lvlText w:val=""/>
      <w:lvlJc w:val="left"/>
      <w:pPr>
        <w:ind w:left="5400" w:hanging="360"/>
      </w:pPr>
      <w:rPr>
        <w:rFonts w:ascii="Symbol" w:hAnsi="Symbol" w:hint="default"/>
      </w:rPr>
    </w:lvl>
    <w:lvl w:ilvl="7" w:tplc="CEA2BBFC" w:tentative="1">
      <w:start w:val="1"/>
      <w:numFmt w:val="bullet"/>
      <w:lvlText w:val="o"/>
      <w:lvlJc w:val="left"/>
      <w:pPr>
        <w:ind w:left="6120" w:hanging="360"/>
      </w:pPr>
      <w:rPr>
        <w:rFonts w:ascii="Courier New" w:hAnsi="Courier New" w:cs="Courier New" w:hint="default"/>
      </w:rPr>
    </w:lvl>
    <w:lvl w:ilvl="8" w:tplc="410CD68E" w:tentative="1">
      <w:start w:val="1"/>
      <w:numFmt w:val="bullet"/>
      <w:lvlText w:val=""/>
      <w:lvlJc w:val="left"/>
      <w:pPr>
        <w:ind w:left="6840" w:hanging="360"/>
      </w:pPr>
      <w:rPr>
        <w:rFonts w:ascii="Wingdings" w:hAnsi="Wingdings" w:hint="default"/>
      </w:rPr>
    </w:lvl>
  </w:abstractNum>
  <w:abstractNum w:abstractNumId="10">
    <w:nsid w:val="08D61D0D"/>
    <w:multiLevelType w:val="hybridMultilevel"/>
    <w:tmpl w:val="7D0CC7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09FF3702"/>
    <w:multiLevelType w:val="hybridMultilevel"/>
    <w:tmpl w:val="595EFDB6"/>
    <w:lvl w:ilvl="0" w:tplc="DB641B90">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584F43"/>
    <w:multiLevelType w:val="hybridMultilevel"/>
    <w:tmpl w:val="0CC8C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BAC09BA"/>
    <w:multiLevelType w:val="hybridMultilevel"/>
    <w:tmpl w:val="CA8E3016"/>
    <w:lvl w:ilvl="0" w:tplc="04090001">
      <w:start w:val="1"/>
      <w:numFmt w:val="bullet"/>
      <w:lvlText w:val=""/>
      <w:lvlJc w:val="left"/>
      <w:pPr>
        <w:ind w:left="720" w:hanging="360"/>
      </w:pPr>
      <w:rPr>
        <w:rFonts w:ascii="Symbol" w:hAnsi="Symbol" w:hint="default"/>
      </w:rPr>
    </w:lvl>
    <w:lvl w:ilvl="1" w:tplc="121E71F8" w:tentative="1">
      <w:start w:val="1"/>
      <w:numFmt w:val="bullet"/>
      <w:lvlText w:val="o"/>
      <w:lvlJc w:val="left"/>
      <w:pPr>
        <w:ind w:left="1440" w:hanging="360"/>
      </w:pPr>
      <w:rPr>
        <w:rFonts w:ascii="Courier New" w:hAnsi="Courier New" w:cs="Courier New" w:hint="default"/>
      </w:rPr>
    </w:lvl>
    <w:lvl w:ilvl="2" w:tplc="94F60D28" w:tentative="1">
      <w:start w:val="1"/>
      <w:numFmt w:val="bullet"/>
      <w:lvlText w:val=""/>
      <w:lvlJc w:val="left"/>
      <w:pPr>
        <w:ind w:left="2160" w:hanging="360"/>
      </w:pPr>
      <w:rPr>
        <w:rFonts w:ascii="Wingdings" w:hAnsi="Wingdings" w:hint="default"/>
      </w:rPr>
    </w:lvl>
    <w:lvl w:ilvl="3" w:tplc="1AD007F6" w:tentative="1">
      <w:start w:val="1"/>
      <w:numFmt w:val="bullet"/>
      <w:lvlText w:val=""/>
      <w:lvlJc w:val="left"/>
      <w:pPr>
        <w:ind w:left="2880" w:hanging="360"/>
      </w:pPr>
      <w:rPr>
        <w:rFonts w:ascii="Symbol" w:hAnsi="Symbol" w:hint="default"/>
      </w:rPr>
    </w:lvl>
    <w:lvl w:ilvl="4" w:tplc="B210A49C" w:tentative="1">
      <w:start w:val="1"/>
      <w:numFmt w:val="bullet"/>
      <w:lvlText w:val="o"/>
      <w:lvlJc w:val="left"/>
      <w:pPr>
        <w:ind w:left="3600" w:hanging="360"/>
      </w:pPr>
      <w:rPr>
        <w:rFonts w:ascii="Courier New" w:hAnsi="Courier New" w:cs="Courier New" w:hint="default"/>
      </w:rPr>
    </w:lvl>
    <w:lvl w:ilvl="5" w:tplc="5F6C4952" w:tentative="1">
      <w:start w:val="1"/>
      <w:numFmt w:val="bullet"/>
      <w:lvlText w:val=""/>
      <w:lvlJc w:val="left"/>
      <w:pPr>
        <w:ind w:left="4320" w:hanging="360"/>
      </w:pPr>
      <w:rPr>
        <w:rFonts w:ascii="Wingdings" w:hAnsi="Wingdings" w:hint="default"/>
      </w:rPr>
    </w:lvl>
    <w:lvl w:ilvl="6" w:tplc="3A7E3F10" w:tentative="1">
      <w:start w:val="1"/>
      <w:numFmt w:val="bullet"/>
      <w:lvlText w:val=""/>
      <w:lvlJc w:val="left"/>
      <w:pPr>
        <w:ind w:left="5040" w:hanging="360"/>
      </w:pPr>
      <w:rPr>
        <w:rFonts w:ascii="Symbol" w:hAnsi="Symbol" w:hint="default"/>
      </w:rPr>
    </w:lvl>
    <w:lvl w:ilvl="7" w:tplc="AB960F8C" w:tentative="1">
      <w:start w:val="1"/>
      <w:numFmt w:val="bullet"/>
      <w:lvlText w:val="o"/>
      <w:lvlJc w:val="left"/>
      <w:pPr>
        <w:ind w:left="5760" w:hanging="360"/>
      </w:pPr>
      <w:rPr>
        <w:rFonts w:ascii="Courier New" w:hAnsi="Courier New" w:cs="Courier New" w:hint="default"/>
      </w:rPr>
    </w:lvl>
    <w:lvl w:ilvl="8" w:tplc="B1FEED78" w:tentative="1">
      <w:start w:val="1"/>
      <w:numFmt w:val="bullet"/>
      <w:lvlText w:val=""/>
      <w:lvlJc w:val="left"/>
      <w:pPr>
        <w:ind w:left="6480" w:hanging="360"/>
      </w:pPr>
      <w:rPr>
        <w:rFonts w:ascii="Wingdings" w:hAnsi="Wingdings" w:hint="default"/>
      </w:rPr>
    </w:lvl>
  </w:abstractNum>
  <w:abstractNum w:abstractNumId="14">
    <w:nsid w:val="0C596268"/>
    <w:multiLevelType w:val="hybridMultilevel"/>
    <w:tmpl w:val="DCD67D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0D6042DF"/>
    <w:multiLevelType w:val="hybridMultilevel"/>
    <w:tmpl w:val="A3568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E1F701F"/>
    <w:multiLevelType w:val="hybridMultilevel"/>
    <w:tmpl w:val="2438E3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0F916AE0"/>
    <w:multiLevelType w:val="hybridMultilevel"/>
    <w:tmpl w:val="E1DC7888"/>
    <w:lvl w:ilvl="0" w:tplc="AD2CE228">
      <w:start w:val="1"/>
      <w:numFmt w:val="bullet"/>
      <w:lvlText w:val=""/>
      <w:lvlJc w:val="left"/>
      <w:pPr>
        <w:ind w:left="720" w:hanging="360"/>
      </w:pPr>
      <w:rPr>
        <w:rFonts w:ascii="Symbol" w:hAnsi="Symbol" w:hint="default"/>
      </w:rPr>
    </w:lvl>
    <w:lvl w:ilvl="1" w:tplc="D01404AE" w:tentative="1">
      <w:start w:val="1"/>
      <w:numFmt w:val="bullet"/>
      <w:lvlText w:val="o"/>
      <w:lvlJc w:val="left"/>
      <w:pPr>
        <w:ind w:left="1440" w:hanging="360"/>
      </w:pPr>
      <w:rPr>
        <w:rFonts w:ascii="Courier New" w:hAnsi="Courier New" w:cs="Courier New" w:hint="default"/>
      </w:rPr>
    </w:lvl>
    <w:lvl w:ilvl="2" w:tplc="F0E62952" w:tentative="1">
      <w:start w:val="1"/>
      <w:numFmt w:val="bullet"/>
      <w:lvlText w:val=""/>
      <w:lvlJc w:val="left"/>
      <w:pPr>
        <w:ind w:left="2160" w:hanging="360"/>
      </w:pPr>
      <w:rPr>
        <w:rFonts w:ascii="Wingdings" w:hAnsi="Wingdings" w:hint="default"/>
      </w:rPr>
    </w:lvl>
    <w:lvl w:ilvl="3" w:tplc="A164EEE0" w:tentative="1">
      <w:start w:val="1"/>
      <w:numFmt w:val="bullet"/>
      <w:lvlText w:val=""/>
      <w:lvlJc w:val="left"/>
      <w:pPr>
        <w:ind w:left="2880" w:hanging="360"/>
      </w:pPr>
      <w:rPr>
        <w:rFonts w:ascii="Symbol" w:hAnsi="Symbol" w:hint="default"/>
      </w:rPr>
    </w:lvl>
    <w:lvl w:ilvl="4" w:tplc="902AFD10" w:tentative="1">
      <w:start w:val="1"/>
      <w:numFmt w:val="bullet"/>
      <w:lvlText w:val="o"/>
      <w:lvlJc w:val="left"/>
      <w:pPr>
        <w:ind w:left="3600" w:hanging="360"/>
      </w:pPr>
      <w:rPr>
        <w:rFonts w:ascii="Courier New" w:hAnsi="Courier New" w:cs="Courier New" w:hint="default"/>
      </w:rPr>
    </w:lvl>
    <w:lvl w:ilvl="5" w:tplc="F3CEB432" w:tentative="1">
      <w:start w:val="1"/>
      <w:numFmt w:val="bullet"/>
      <w:lvlText w:val=""/>
      <w:lvlJc w:val="left"/>
      <w:pPr>
        <w:ind w:left="4320" w:hanging="360"/>
      </w:pPr>
      <w:rPr>
        <w:rFonts w:ascii="Wingdings" w:hAnsi="Wingdings" w:hint="default"/>
      </w:rPr>
    </w:lvl>
    <w:lvl w:ilvl="6" w:tplc="4FE0B750" w:tentative="1">
      <w:start w:val="1"/>
      <w:numFmt w:val="bullet"/>
      <w:lvlText w:val=""/>
      <w:lvlJc w:val="left"/>
      <w:pPr>
        <w:ind w:left="5040" w:hanging="360"/>
      </w:pPr>
      <w:rPr>
        <w:rFonts w:ascii="Symbol" w:hAnsi="Symbol" w:hint="default"/>
      </w:rPr>
    </w:lvl>
    <w:lvl w:ilvl="7" w:tplc="034A8A24" w:tentative="1">
      <w:start w:val="1"/>
      <w:numFmt w:val="bullet"/>
      <w:lvlText w:val="o"/>
      <w:lvlJc w:val="left"/>
      <w:pPr>
        <w:ind w:left="5760" w:hanging="360"/>
      </w:pPr>
      <w:rPr>
        <w:rFonts w:ascii="Courier New" w:hAnsi="Courier New" w:cs="Courier New" w:hint="default"/>
      </w:rPr>
    </w:lvl>
    <w:lvl w:ilvl="8" w:tplc="E8189DF0" w:tentative="1">
      <w:start w:val="1"/>
      <w:numFmt w:val="bullet"/>
      <w:lvlText w:val=""/>
      <w:lvlJc w:val="left"/>
      <w:pPr>
        <w:ind w:left="6480" w:hanging="360"/>
      </w:pPr>
      <w:rPr>
        <w:rFonts w:ascii="Wingdings" w:hAnsi="Wingdings" w:hint="default"/>
      </w:rPr>
    </w:lvl>
  </w:abstractNum>
  <w:abstractNum w:abstractNumId="18">
    <w:nsid w:val="0FA30781"/>
    <w:multiLevelType w:val="hybridMultilevel"/>
    <w:tmpl w:val="3CBC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FAF64C1"/>
    <w:multiLevelType w:val="hybridMultilevel"/>
    <w:tmpl w:val="3C0C2D06"/>
    <w:lvl w:ilvl="0" w:tplc="1F123936">
      <w:start w:val="1"/>
      <w:numFmt w:val="bullet"/>
      <w:lvlText w:val=""/>
      <w:lvlJc w:val="left"/>
      <w:pPr>
        <w:ind w:left="720" w:hanging="360"/>
      </w:pPr>
      <w:rPr>
        <w:rFonts w:ascii="Symbol" w:hAnsi="Symbol" w:hint="default"/>
      </w:rPr>
    </w:lvl>
    <w:lvl w:ilvl="1" w:tplc="579ECD10" w:tentative="1">
      <w:start w:val="1"/>
      <w:numFmt w:val="bullet"/>
      <w:lvlText w:val="o"/>
      <w:lvlJc w:val="left"/>
      <w:pPr>
        <w:ind w:left="1440" w:hanging="360"/>
      </w:pPr>
      <w:rPr>
        <w:rFonts w:ascii="Courier New" w:hAnsi="Courier New" w:cs="Courier New" w:hint="default"/>
      </w:rPr>
    </w:lvl>
    <w:lvl w:ilvl="2" w:tplc="5E22996A" w:tentative="1">
      <w:start w:val="1"/>
      <w:numFmt w:val="bullet"/>
      <w:lvlText w:val=""/>
      <w:lvlJc w:val="left"/>
      <w:pPr>
        <w:ind w:left="2160" w:hanging="360"/>
      </w:pPr>
      <w:rPr>
        <w:rFonts w:ascii="Wingdings" w:hAnsi="Wingdings" w:hint="default"/>
      </w:rPr>
    </w:lvl>
    <w:lvl w:ilvl="3" w:tplc="FA923B6E" w:tentative="1">
      <w:start w:val="1"/>
      <w:numFmt w:val="bullet"/>
      <w:lvlText w:val=""/>
      <w:lvlJc w:val="left"/>
      <w:pPr>
        <w:ind w:left="2880" w:hanging="360"/>
      </w:pPr>
      <w:rPr>
        <w:rFonts w:ascii="Symbol" w:hAnsi="Symbol" w:hint="default"/>
      </w:rPr>
    </w:lvl>
    <w:lvl w:ilvl="4" w:tplc="6C625266" w:tentative="1">
      <w:start w:val="1"/>
      <w:numFmt w:val="bullet"/>
      <w:lvlText w:val="o"/>
      <w:lvlJc w:val="left"/>
      <w:pPr>
        <w:ind w:left="3600" w:hanging="360"/>
      </w:pPr>
      <w:rPr>
        <w:rFonts w:ascii="Courier New" w:hAnsi="Courier New" w:cs="Courier New" w:hint="default"/>
      </w:rPr>
    </w:lvl>
    <w:lvl w:ilvl="5" w:tplc="91C4A052" w:tentative="1">
      <w:start w:val="1"/>
      <w:numFmt w:val="bullet"/>
      <w:lvlText w:val=""/>
      <w:lvlJc w:val="left"/>
      <w:pPr>
        <w:ind w:left="4320" w:hanging="360"/>
      </w:pPr>
      <w:rPr>
        <w:rFonts w:ascii="Wingdings" w:hAnsi="Wingdings" w:hint="default"/>
      </w:rPr>
    </w:lvl>
    <w:lvl w:ilvl="6" w:tplc="1A708BE6" w:tentative="1">
      <w:start w:val="1"/>
      <w:numFmt w:val="bullet"/>
      <w:lvlText w:val=""/>
      <w:lvlJc w:val="left"/>
      <w:pPr>
        <w:ind w:left="5040" w:hanging="360"/>
      </w:pPr>
      <w:rPr>
        <w:rFonts w:ascii="Symbol" w:hAnsi="Symbol" w:hint="default"/>
      </w:rPr>
    </w:lvl>
    <w:lvl w:ilvl="7" w:tplc="8FA65A82" w:tentative="1">
      <w:start w:val="1"/>
      <w:numFmt w:val="bullet"/>
      <w:lvlText w:val="o"/>
      <w:lvlJc w:val="left"/>
      <w:pPr>
        <w:ind w:left="5760" w:hanging="360"/>
      </w:pPr>
      <w:rPr>
        <w:rFonts w:ascii="Courier New" w:hAnsi="Courier New" w:cs="Courier New" w:hint="default"/>
      </w:rPr>
    </w:lvl>
    <w:lvl w:ilvl="8" w:tplc="99283A5E" w:tentative="1">
      <w:start w:val="1"/>
      <w:numFmt w:val="bullet"/>
      <w:lvlText w:val=""/>
      <w:lvlJc w:val="left"/>
      <w:pPr>
        <w:ind w:left="6480" w:hanging="360"/>
      </w:pPr>
      <w:rPr>
        <w:rFonts w:ascii="Wingdings" w:hAnsi="Wingdings" w:hint="default"/>
      </w:rPr>
    </w:lvl>
  </w:abstractNum>
  <w:abstractNum w:abstractNumId="20">
    <w:nsid w:val="101A73A1"/>
    <w:multiLevelType w:val="hybridMultilevel"/>
    <w:tmpl w:val="4A761666"/>
    <w:lvl w:ilvl="0" w:tplc="BCF0E9D2">
      <w:start w:val="1"/>
      <w:numFmt w:val="bullet"/>
      <w:lvlText w:val=""/>
      <w:lvlJc w:val="left"/>
      <w:pPr>
        <w:ind w:left="720" w:hanging="360"/>
      </w:pPr>
      <w:rPr>
        <w:rFonts w:ascii="Symbol" w:hAnsi="Symbol" w:hint="default"/>
      </w:rPr>
    </w:lvl>
    <w:lvl w:ilvl="1" w:tplc="BD4C855E" w:tentative="1">
      <w:start w:val="1"/>
      <w:numFmt w:val="bullet"/>
      <w:lvlText w:val="o"/>
      <w:lvlJc w:val="left"/>
      <w:pPr>
        <w:ind w:left="1440" w:hanging="360"/>
      </w:pPr>
      <w:rPr>
        <w:rFonts w:ascii="Courier New" w:hAnsi="Courier New" w:cs="Courier New" w:hint="default"/>
      </w:rPr>
    </w:lvl>
    <w:lvl w:ilvl="2" w:tplc="C53AC688" w:tentative="1">
      <w:start w:val="1"/>
      <w:numFmt w:val="bullet"/>
      <w:lvlText w:val=""/>
      <w:lvlJc w:val="left"/>
      <w:pPr>
        <w:ind w:left="2160" w:hanging="360"/>
      </w:pPr>
      <w:rPr>
        <w:rFonts w:ascii="Wingdings" w:hAnsi="Wingdings" w:hint="default"/>
      </w:rPr>
    </w:lvl>
    <w:lvl w:ilvl="3" w:tplc="D6981F7E" w:tentative="1">
      <w:start w:val="1"/>
      <w:numFmt w:val="bullet"/>
      <w:lvlText w:val=""/>
      <w:lvlJc w:val="left"/>
      <w:pPr>
        <w:ind w:left="2880" w:hanging="360"/>
      </w:pPr>
      <w:rPr>
        <w:rFonts w:ascii="Symbol" w:hAnsi="Symbol" w:hint="default"/>
      </w:rPr>
    </w:lvl>
    <w:lvl w:ilvl="4" w:tplc="64C66A14" w:tentative="1">
      <w:start w:val="1"/>
      <w:numFmt w:val="bullet"/>
      <w:lvlText w:val="o"/>
      <w:lvlJc w:val="left"/>
      <w:pPr>
        <w:ind w:left="3600" w:hanging="360"/>
      </w:pPr>
      <w:rPr>
        <w:rFonts w:ascii="Courier New" w:hAnsi="Courier New" w:cs="Courier New" w:hint="default"/>
      </w:rPr>
    </w:lvl>
    <w:lvl w:ilvl="5" w:tplc="0C36BCC6" w:tentative="1">
      <w:start w:val="1"/>
      <w:numFmt w:val="bullet"/>
      <w:lvlText w:val=""/>
      <w:lvlJc w:val="left"/>
      <w:pPr>
        <w:ind w:left="4320" w:hanging="360"/>
      </w:pPr>
      <w:rPr>
        <w:rFonts w:ascii="Wingdings" w:hAnsi="Wingdings" w:hint="default"/>
      </w:rPr>
    </w:lvl>
    <w:lvl w:ilvl="6" w:tplc="84564E12" w:tentative="1">
      <w:start w:val="1"/>
      <w:numFmt w:val="bullet"/>
      <w:lvlText w:val=""/>
      <w:lvlJc w:val="left"/>
      <w:pPr>
        <w:ind w:left="5040" w:hanging="360"/>
      </w:pPr>
      <w:rPr>
        <w:rFonts w:ascii="Symbol" w:hAnsi="Symbol" w:hint="default"/>
      </w:rPr>
    </w:lvl>
    <w:lvl w:ilvl="7" w:tplc="91FC1916" w:tentative="1">
      <w:start w:val="1"/>
      <w:numFmt w:val="bullet"/>
      <w:lvlText w:val="o"/>
      <w:lvlJc w:val="left"/>
      <w:pPr>
        <w:ind w:left="5760" w:hanging="360"/>
      </w:pPr>
      <w:rPr>
        <w:rFonts w:ascii="Courier New" w:hAnsi="Courier New" w:cs="Courier New" w:hint="default"/>
      </w:rPr>
    </w:lvl>
    <w:lvl w:ilvl="8" w:tplc="D9DEA49E" w:tentative="1">
      <w:start w:val="1"/>
      <w:numFmt w:val="bullet"/>
      <w:lvlText w:val=""/>
      <w:lvlJc w:val="left"/>
      <w:pPr>
        <w:ind w:left="6480" w:hanging="360"/>
      </w:pPr>
      <w:rPr>
        <w:rFonts w:ascii="Wingdings" w:hAnsi="Wingdings" w:hint="default"/>
      </w:rPr>
    </w:lvl>
  </w:abstractNum>
  <w:abstractNum w:abstractNumId="21">
    <w:nsid w:val="10663C52"/>
    <w:multiLevelType w:val="hybridMultilevel"/>
    <w:tmpl w:val="8D7C7602"/>
    <w:lvl w:ilvl="0" w:tplc="AA1C6E42">
      <w:start w:val="1"/>
      <w:numFmt w:val="bullet"/>
      <w:lvlText w:val=""/>
      <w:lvlJc w:val="left"/>
      <w:pPr>
        <w:ind w:left="720" w:hanging="360"/>
      </w:pPr>
      <w:rPr>
        <w:rFonts w:ascii="Symbol" w:hAnsi="Symbol" w:hint="default"/>
      </w:rPr>
    </w:lvl>
    <w:lvl w:ilvl="1" w:tplc="724EB38A" w:tentative="1">
      <w:start w:val="1"/>
      <w:numFmt w:val="bullet"/>
      <w:lvlText w:val="o"/>
      <w:lvlJc w:val="left"/>
      <w:pPr>
        <w:ind w:left="1440" w:hanging="360"/>
      </w:pPr>
      <w:rPr>
        <w:rFonts w:ascii="Courier New" w:hAnsi="Courier New" w:cs="Courier New" w:hint="default"/>
      </w:rPr>
    </w:lvl>
    <w:lvl w:ilvl="2" w:tplc="63A06C92" w:tentative="1">
      <w:start w:val="1"/>
      <w:numFmt w:val="bullet"/>
      <w:lvlText w:val=""/>
      <w:lvlJc w:val="left"/>
      <w:pPr>
        <w:ind w:left="2160" w:hanging="360"/>
      </w:pPr>
      <w:rPr>
        <w:rFonts w:ascii="Wingdings" w:hAnsi="Wingdings" w:hint="default"/>
      </w:rPr>
    </w:lvl>
    <w:lvl w:ilvl="3" w:tplc="B9F0CB12" w:tentative="1">
      <w:start w:val="1"/>
      <w:numFmt w:val="bullet"/>
      <w:lvlText w:val=""/>
      <w:lvlJc w:val="left"/>
      <w:pPr>
        <w:ind w:left="2880" w:hanging="360"/>
      </w:pPr>
      <w:rPr>
        <w:rFonts w:ascii="Symbol" w:hAnsi="Symbol" w:hint="default"/>
      </w:rPr>
    </w:lvl>
    <w:lvl w:ilvl="4" w:tplc="0656556A" w:tentative="1">
      <w:start w:val="1"/>
      <w:numFmt w:val="bullet"/>
      <w:lvlText w:val="o"/>
      <w:lvlJc w:val="left"/>
      <w:pPr>
        <w:ind w:left="3600" w:hanging="360"/>
      </w:pPr>
      <w:rPr>
        <w:rFonts w:ascii="Courier New" w:hAnsi="Courier New" w:cs="Courier New" w:hint="default"/>
      </w:rPr>
    </w:lvl>
    <w:lvl w:ilvl="5" w:tplc="3D462EDA" w:tentative="1">
      <w:start w:val="1"/>
      <w:numFmt w:val="bullet"/>
      <w:lvlText w:val=""/>
      <w:lvlJc w:val="left"/>
      <w:pPr>
        <w:ind w:left="4320" w:hanging="360"/>
      </w:pPr>
      <w:rPr>
        <w:rFonts w:ascii="Wingdings" w:hAnsi="Wingdings" w:hint="default"/>
      </w:rPr>
    </w:lvl>
    <w:lvl w:ilvl="6" w:tplc="EE027D20" w:tentative="1">
      <w:start w:val="1"/>
      <w:numFmt w:val="bullet"/>
      <w:lvlText w:val=""/>
      <w:lvlJc w:val="left"/>
      <w:pPr>
        <w:ind w:left="5040" w:hanging="360"/>
      </w:pPr>
      <w:rPr>
        <w:rFonts w:ascii="Symbol" w:hAnsi="Symbol" w:hint="default"/>
      </w:rPr>
    </w:lvl>
    <w:lvl w:ilvl="7" w:tplc="A93A8BAC" w:tentative="1">
      <w:start w:val="1"/>
      <w:numFmt w:val="bullet"/>
      <w:lvlText w:val="o"/>
      <w:lvlJc w:val="left"/>
      <w:pPr>
        <w:ind w:left="5760" w:hanging="360"/>
      </w:pPr>
      <w:rPr>
        <w:rFonts w:ascii="Courier New" w:hAnsi="Courier New" w:cs="Courier New" w:hint="default"/>
      </w:rPr>
    </w:lvl>
    <w:lvl w:ilvl="8" w:tplc="B2F4EBAA" w:tentative="1">
      <w:start w:val="1"/>
      <w:numFmt w:val="bullet"/>
      <w:lvlText w:val=""/>
      <w:lvlJc w:val="left"/>
      <w:pPr>
        <w:ind w:left="6480" w:hanging="360"/>
      </w:pPr>
      <w:rPr>
        <w:rFonts w:ascii="Wingdings" w:hAnsi="Wingdings" w:hint="default"/>
      </w:rPr>
    </w:lvl>
  </w:abstractNum>
  <w:abstractNum w:abstractNumId="22">
    <w:nsid w:val="10901E91"/>
    <w:multiLevelType w:val="hybridMultilevel"/>
    <w:tmpl w:val="921A866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nsid w:val="11202BD2"/>
    <w:multiLevelType w:val="hybridMultilevel"/>
    <w:tmpl w:val="B07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13F5FAD"/>
    <w:multiLevelType w:val="hybridMultilevel"/>
    <w:tmpl w:val="7AAA63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11952673"/>
    <w:multiLevelType w:val="hybridMultilevel"/>
    <w:tmpl w:val="70D2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209203E"/>
    <w:multiLevelType w:val="hybridMultilevel"/>
    <w:tmpl w:val="5F68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29E6F9D"/>
    <w:multiLevelType w:val="hybridMultilevel"/>
    <w:tmpl w:val="48FE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3861FE3"/>
    <w:multiLevelType w:val="hybridMultilevel"/>
    <w:tmpl w:val="AE4A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44C6697"/>
    <w:multiLevelType w:val="hybridMultilevel"/>
    <w:tmpl w:val="F6AC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5EA618E"/>
    <w:multiLevelType w:val="hybridMultilevel"/>
    <w:tmpl w:val="8F9AA9B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1">
    <w:nsid w:val="16F60994"/>
    <w:multiLevelType w:val="hybridMultilevel"/>
    <w:tmpl w:val="2AF6AC9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nsid w:val="186A6317"/>
    <w:multiLevelType w:val="hybridMultilevel"/>
    <w:tmpl w:val="F7089F34"/>
    <w:lvl w:ilvl="0" w:tplc="39A85C00">
      <w:start w:val="1"/>
      <w:numFmt w:val="decimal"/>
      <w:lvlText w:val="%1."/>
      <w:lvlJc w:val="left"/>
      <w:pPr>
        <w:ind w:left="72" w:firstLine="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8936334"/>
    <w:multiLevelType w:val="hybridMultilevel"/>
    <w:tmpl w:val="F81ABC6A"/>
    <w:lvl w:ilvl="0" w:tplc="6778F278">
      <w:start w:val="1"/>
      <w:numFmt w:val="bullet"/>
      <w:lvlText w:val=""/>
      <w:lvlJc w:val="left"/>
      <w:pPr>
        <w:ind w:left="1080" w:hanging="360"/>
      </w:pPr>
      <w:rPr>
        <w:rFonts w:ascii="Symbol" w:hAnsi="Symbol" w:hint="default"/>
      </w:rPr>
    </w:lvl>
    <w:lvl w:ilvl="1" w:tplc="7C94B184" w:tentative="1">
      <w:start w:val="1"/>
      <w:numFmt w:val="bullet"/>
      <w:lvlText w:val="o"/>
      <w:lvlJc w:val="left"/>
      <w:pPr>
        <w:ind w:left="1800" w:hanging="360"/>
      </w:pPr>
      <w:rPr>
        <w:rFonts w:ascii="Courier New" w:hAnsi="Courier New" w:cs="Courier New" w:hint="default"/>
      </w:rPr>
    </w:lvl>
    <w:lvl w:ilvl="2" w:tplc="B030CE60" w:tentative="1">
      <w:start w:val="1"/>
      <w:numFmt w:val="bullet"/>
      <w:lvlText w:val=""/>
      <w:lvlJc w:val="left"/>
      <w:pPr>
        <w:ind w:left="2520" w:hanging="360"/>
      </w:pPr>
      <w:rPr>
        <w:rFonts w:ascii="Wingdings" w:hAnsi="Wingdings" w:hint="default"/>
      </w:rPr>
    </w:lvl>
    <w:lvl w:ilvl="3" w:tplc="D318FBC0" w:tentative="1">
      <w:start w:val="1"/>
      <w:numFmt w:val="bullet"/>
      <w:lvlText w:val=""/>
      <w:lvlJc w:val="left"/>
      <w:pPr>
        <w:ind w:left="3240" w:hanging="360"/>
      </w:pPr>
      <w:rPr>
        <w:rFonts w:ascii="Symbol" w:hAnsi="Symbol" w:hint="default"/>
      </w:rPr>
    </w:lvl>
    <w:lvl w:ilvl="4" w:tplc="7EDA0614" w:tentative="1">
      <w:start w:val="1"/>
      <w:numFmt w:val="bullet"/>
      <w:lvlText w:val="o"/>
      <w:lvlJc w:val="left"/>
      <w:pPr>
        <w:ind w:left="3960" w:hanging="360"/>
      </w:pPr>
      <w:rPr>
        <w:rFonts w:ascii="Courier New" w:hAnsi="Courier New" w:cs="Courier New" w:hint="default"/>
      </w:rPr>
    </w:lvl>
    <w:lvl w:ilvl="5" w:tplc="8632B322" w:tentative="1">
      <w:start w:val="1"/>
      <w:numFmt w:val="bullet"/>
      <w:lvlText w:val=""/>
      <w:lvlJc w:val="left"/>
      <w:pPr>
        <w:ind w:left="4680" w:hanging="360"/>
      </w:pPr>
      <w:rPr>
        <w:rFonts w:ascii="Wingdings" w:hAnsi="Wingdings" w:hint="default"/>
      </w:rPr>
    </w:lvl>
    <w:lvl w:ilvl="6" w:tplc="9CEA4502" w:tentative="1">
      <w:start w:val="1"/>
      <w:numFmt w:val="bullet"/>
      <w:lvlText w:val=""/>
      <w:lvlJc w:val="left"/>
      <w:pPr>
        <w:ind w:left="5400" w:hanging="360"/>
      </w:pPr>
      <w:rPr>
        <w:rFonts w:ascii="Symbol" w:hAnsi="Symbol" w:hint="default"/>
      </w:rPr>
    </w:lvl>
    <w:lvl w:ilvl="7" w:tplc="E78A5528" w:tentative="1">
      <w:start w:val="1"/>
      <w:numFmt w:val="bullet"/>
      <w:lvlText w:val="o"/>
      <w:lvlJc w:val="left"/>
      <w:pPr>
        <w:ind w:left="6120" w:hanging="360"/>
      </w:pPr>
      <w:rPr>
        <w:rFonts w:ascii="Courier New" w:hAnsi="Courier New" w:cs="Courier New" w:hint="default"/>
      </w:rPr>
    </w:lvl>
    <w:lvl w:ilvl="8" w:tplc="7A28BD76" w:tentative="1">
      <w:start w:val="1"/>
      <w:numFmt w:val="bullet"/>
      <w:lvlText w:val=""/>
      <w:lvlJc w:val="left"/>
      <w:pPr>
        <w:ind w:left="6840" w:hanging="360"/>
      </w:pPr>
      <w:rPr>
        <w:rFonts w:ascii="Wingdings" w:hAnsi="Wingdings" w:hint="default"/>
      </w:rPr>
    </w:lvl>
  </w:abstractNum>
  <w:abstractNum w:abstractNumId="34">
    <w:nsid w:val="19394557"/>
    <w:multiLevelType w:val="hybridMultilevel"/>
    <w:tmpl w:val="DF4262C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nsid w:val="19632EC8"/>
    <w:multiLevelType w:val="hybridMultilevel"/>
    <w:tmpl w:val="8C3C7FD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nsid w:val="199C2373"/>
    <w:multiLevelType w:val="hybridMultilevel"/>
    <w:tmpl w:val="4404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A3A6BD5"/>
    <w:multiLevelType w:val="hybridMultilevel"/>
    <w:tmpl w:val="2F28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AF30C6E"/>
    <w:multiLevelType w:val="hybridMultilevel"/>
    <w:tmpl w:val="FC588484"/>
    <w:lvl w:ilvl="0" w:tplc="04090001">
      <w:start w:val="1"/>
      <w:numFmt w:val="bullet"/>
      <w:lvlText w:val=""/>
      <w:lvlJc w:val="left"/>
      <w:pPr>
        <w:ind w:left="1107" w:hanging="360"/>
      </w:pPr>
      <w:rPr>
        <w:rFonts w:ascii="Symbol" w:hAnsi="Symbol"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39">
    <w:nsid w:val="1B6823DC"/>
    <w:multiLevelType w:val="hybridMultilevel"/>
    <w:tmpl w:val="DF3A45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1BB763F5"/>
    <w:multiLevelType w:val="hybridMultilevel"/>
    <w:tmpl w:val="1194AD9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1">
    <w:nsid w:val="1BE719FB"/>
    <w:multiLevelType w:val="hybridMultilevel"/>
    <w:tmpl w:val="C0DADF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1C0F24A0"/>
    <w:multiLevelType w:val="hybridMultilevel"/>
    <w:tmpl w:val="8F8216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1D7262A0"/>
    <w:multiLevelType w:val="hybridMultilevel"/>
    <w:tmpl w:val="A804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F4A0F5D"/>
    <w:multiLevelType w:val="hybridMultilevel"/>
    <w:tmpl w:val="1DFE0A42"/>
    <w:lvl w:ilvl="0" w:tplc="0EE2465A">
      <w:start w:val="1"/>
      <w:numFmt w:val="decimal"/>
      <w:lvlText w:val="%1."/>
      <w:lvlJc w:val="left"/>
      <w:pPr>
        <w:ind w:left="720" w:hanging="360"/>
      </w:pPr>
      <w:rPr>
        <w:rFonts w:ascii="NikoshBAN" w:eastAsia="NikoshBAN" w:hAnsi="NikoshBAN" w:cs="NikoshBAN" w:hint="default"/>
      </w:rPr>
    </w:lvl>
    <w:lvl w:ilvl="1" w:tplc="6706E8DA" w:tentative="1">
      <w:start w:val="1"/>
      <w:numFmt w:val="lowerLetter"/>
      <w:lvlText w:val="%2."/>
      <w:lvlJc w:val="left"/>
      <w:pPr>
        <w:ind w:left="1440" w:hanging="360"/>
      </w:pPr>
    </w:lvl>
    <w:lvl w:ilvl="2" w:tplc="7B76BED8" w:tentative="1">
      <w:start w:val="1"/>
      <w:numFmt w:val="lowerRoman"/>
      <w:lvlText w:val="%3."/>
      <w:lvlJc w:val="right"/>
      <w:pPr>
        <w:ind w:left="2160" w:hanging="180"/>
      </w:pPr>
    </w:lvl>
    <w:lvl w:ilvl="3" w:tplc="1F5451E8" w:tentative="1">
      <w:start w:val="1"/>
      <w:numFmt w:val="decimal"/>
      <w:lvlText w:val="%4."/>
      <w:lvlJc w:val="left"/>
      <w:pPr>
        <w:ind w:left="2880" w:hanging="360"/>
      </w:pPr>
    </w:lvl>
    <w:lvl w:ilvl="4" w:tplc="86B2E43C" w:tentative="1">
      <w:start w:val="1"/>
      <w:numFmt w:val="lowerLetter"/>
      <w:lvlText w:val="%5."/>
      <w:lvlJc w:val="left"/>
      <w:pPr>
        <w:ind w:left="3600" w:hanging="360"/>
      </w:pPr>
    </w:lvl>
    <w:lvl w:ilvl="5" w:tplc="93965F70" w:tentative="1">
      <w:start w:val="1"/>
      <w:numFmt w:val="lowerRoman"/>
      <w:lvlText w:val="%6."/>
      <w:lvlJc w:val="right"/>
      <w:pPr>
        <w:ind w:left="4320" w:hanging="180"/>
      </w:pPr>
    </w:lvl>
    <w:lvl w:ilvl="6" w:tplc="C11AB9DA" w:tentative="1">
      <w:start w:val="1"/>
      <w:numFmt w:val="decimal"/>
      <w:lvlText w:val="%7."/>
      <w:lvlJc w:val="left"/>
      <w:pPr>
        <w:ind w:left="5040" w:hanging="360"/>
      </w:pPr>
    </w:lvl>
    <w:lvl w:ilvl="7" w:tplc="9208DCF0" w:tentative="1">
      <w:start w:val="1"/>
      <w:numFmt w:val="lowerLetter"/>
      <w:lvlText w:val="%8."/>
      <w:lvlJc w:val="left"/>
      <w:pPr>
        <w:ind w:left="5760" w:hanging="360"/>
      </w:pPr>
    </w:lvl>
    <w:lvl w:ilvl="8" w:tplc="69267050" w:tentative="1">
      <w:start w:val="1"/>
      <w:numFmt w:val="lowerRoman"/>
      <w:lvlText w:val="%9."/>
      <w:lvlJc w:val="right"/>
      <w:pPr>
        <w:ind w:left="6480" w:hanging="180"/>
      </w:pPr>
    </w:lvl>
  </w:abstractNum>
  <w:abstractNum w:abstractNumId="45">
    <w:nsid w:val="1F750DD5"/>
    <w:multiLevelType w:val="hybridMultilevel"/>
    <w:tmpl w:val="A5D6B3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20BF7164"/>
    <w:multiLevelType w:val="hybridMultilevel"/>
    <w:tmpl w:val="DA3498D6"/>
    <w:lvl w:ilvl="0" w:tplc="04090001">
      <w:start w:val="1"/>
      <w:numFmt w:val="bullet"/>
      <w:lvlText w:val=""/>
      <w:lvlJc w:val="left"/>
      <w:pPr>
        <w:ind w:left="360" w:hanging="360"/>
      </w:pPr>
      <w:rPr>
        <w:rFonts w:ascii="Symbol" w:eastAsia="NikoshBAN"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nsid w:val="21597CCE"/>
    <w:multiLevelType w:val="hybridMultilevel"/>
    <w:tmpl w:val="5A70F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24C02261"/>
    <w:multiLevelType w:val="hybridMultilevel"/>
    <w:tmpl w:val="2FD20F36"/>
    <w:lvl w:ilvl="0" w:tplc="04090001">
      <w:start w:val="1"/>
      <w:numFmt w:val="bullet"/>
      <w:lvlText w:val=""/>
      <w:lvlJc w:val="left"/>
      <w:pPr>
        <w:ind w:left="720" w:hanging="360"/>
      </w:pPr>
      <w:rPr>
        <w:rFonts w:ascii="Symbol" w:eastAsia="NikoshBAN" w:hAnsi="Symbol" w:hint="default"/>
      </w:rPr>
    </w:lvl>
    <w:lvl w:ilvl="1" w:tplc="D9A89BCC" w:tentative="1">
      <w:start w:val="1"/>
      <w:numFmt w:val="bullet"/>
      <w:lvlText w:val="o"/>
      <w:lvlJc w:val="left"/>
      <w:pPr>
        <w:ind w:left="1440" w:hanging="360"/>
      </w:pPr>
      <w:rPr>
        <w:rFonts w:ascii="Courier New" w:hAnsi="Courier New" w:cs="Courier New" w:hint="default"/>
      </w:rPr>
    </w:lvl>
    <w:lvl w:ilvl="2" w:tplc="6D9ED47E" w:tentative="1">
      <w:start w:val="1"/>
      <w:numFmt w:val="bullet"/>
      <w:lvlText w:val=""/>
      <w:lvlJc w:val="left"/>
      <w:pPr>
        <w:ind w:left="2160" w:hanging="360"/>
      </w:pPr>
      <w:rPr>
        <w:rFonts w:ascii="Wingdings" w:hAnsi="Wingdings" w:hint="default"/>
      </w:rPr>
    </w:lvl>
    <w:lvl w:ilvl="3" w:tplc="988CB95A" w:tentative="1">
      <w:start w:val="1"/>
      <w:numFmt w:val="bullet"/>
      <w:lvlText w:val=""/>
      <w:lvlJc w:val="left"/>
      <w:pPr>
        <w:ind w:left="2880" w:hanging="360"/>
      </w:pPr>
      <w:rPr>
        <w:rFonts w:ascii="Symbol" w:hAnsi="Symbol" w:hint="default"/>
      </w:rPr>
    </w:lvl>
    <w:lvl w:ilvl="4" w:tplc="6428E492" w:tentative="1">
      <w:start w:val="1"/>
      <w:numFmt w:val="bullet"/>
      <w:lvlText w:val="o"/>
      <w:lvlJc w:val="left"/>
      <w:pPr>
        <w:ind w:left="3600" w:hanging="360"/>
      </w:pPr>
      <w:rPr>
        <w:rFonts w:ascii="Courier New" w:hAnsi="Courier New" w:cs="Courier New" w:hint="default"/>
      </w:rPr>
    </w:lvl>
    <w:lvl w:ilvl="5" w:tplc="437427E2" w:tentative="1">
      <w:start w:val="1"/>
      <w:numFmt w:val="bullet"/>
      <w:lvlText w:val=""/>
      <w:lvlJc w:val="left"/>
      <w:pPr>
        <w:ind w:left="4320" w:hanging="360"/>
      </w:pPr>
      <w:rPr>
        <w:rFonts w:ascii="Wingdings" w:hAnsi="Wingdings" w:hint="default"/>
      </w:rPr>
    </w:lvl>
    <w:lvl w:ilvl="6" w:tplc="60CCD962" w:tentative="1">
      <w:start w:val="1"/>
      <w:numFmt w:val="bullet"/>
      <w:lvlText w:val=""/>
      <w:lvlJc w:val="left"/>
      <w:pPr>
        <w:ind w:left="5040" w:hanging="360"/>
      </w:pPr>
      <w:rPr>
        <w:rFonts w:ascii="Symbol" w:hAnsi="Symbol" w:hint="default"/>
      </w:rPr>
    </w:lvl>
    <w:lvl w:ilvl="7" w:tplc="359612E4" w:tentative="1">
      <w:start w:val="1"/>
      <w:numFmt w:val="bullet"/>
      <w:lvlText w:val="o"/>
      <w:lvlJc w:val="left"/>
      <w:pPr>
        <w:ind w:left="5760" w:hanging="360"/>
      </w:pPr>
      <w:rPr>
        <w:rFonts w:ascii="Courier New" w:hAnsi="Courier New" w:cs="Courier New" w:hint="default"/>
      </w:rPr>
    </w:lvl>
    <w:lvl w:ilvl="8" w:tplc="02A4A166" w:tentative="1">
      <w:start w:val="1"/>
      <w:numFmt w:val="bullet"/>
      <w:lvlText w:val=""/>
      <w:lvlJc w:val="left"/>
      <w:pPr>
        <w:ind w:left="6480" w:hanging="360"/>
      </w:pPr>
      <w:rPr>
        <w:rFonts w:ascii="Wingdings" w:hAnsi="Wingdings" w:hint="default"/>
      </w:rPr>
    </w:lvl>
  </w:abstractNum>
  <w:abstractNum w:abstractNumId="49">
    <w:nsid w:val="25765E85"/>
    <w:multiLevelType w:val="hybridMultilevel"/>
    <w:tmpl w:val="D17C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AE54612"/>
    <w:multiLevelType w:val="hybridMultilevel"/>
    <w:tmpl w:val="344A4790"/>
    <w:lvl w:ilvl="0" w:tplc="04090001">
      <w:start w:val="1"/>
      <w:numFmt w:val="bullet"/>
      <w:lvlText w:val=""/>
      <w:lvlJc w:val="left"/>
      <w:pPr>
        <w:ind w:left="1110" w:hanging="360"/>
      </w:pPr>
      <w:rPr>
        <w:rFonts w:ascii="Symbol" w:eastAsia="NikoshBAN" w:hAnsi="Symbol" w:hint="default"/>
      </w:rPr>
    </w:lvl>
    <w:lvl w:ilvl="1" w:tplc="FFFFFFFF" w:tentative="1">
      <w:start w:val="1"/>
      <w:numFmt w:val="bullet"/>
      <w:lvlText w:val="o"/>
      <w:lvlJc w:val="left"/>
      <w:pPr>
        <w:ind w:left="1830" w:hanging="360"/>
      </w:pPr>
      <w:rPr>
        <w:rFonts w:ascii="Courier New" w:hAnsi="Courier New" w:cs="Courier New" w:hint="default"/>
      </w:rPr>
    </w:lvl>
    <w:lvl w:ilvl="2" w:tplc="FFFFFFFF" w:tentative="1">
      <w:start w:val="1"/>
      <w:numFmt w:val="bullet"/>
      <w:lvlText w:val=""/>
      <w:lvlJc w:val="left"/>
      <w:pPr>
        <w:ind w:left="2550" w:hanging="360"/>
      </w:pPr>
      <w:rPr>
        <w:rFonts w:ascii="Wingdings" w:hAnsi="Wingdings" w:hint="default"/>
      </w:rPr>
    </w:lvl>
    <w:lvl w:ilvl="3" w:tplc="FFFFFFFF" w:tentative="1">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51">
    <w:nsid w:val="2AF77781"/>
    <w:multiLevelType w:val="hybridMultilevel"/>
    <w:tmpl w:val="A5FA03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nsid w:val="2C39328B"/>
    <w:multiLevelType w:val="hybridMultilevel"/>
    <w:tmpl w:val="63C615B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3">
    <w:nsid w:val="2C3E0546"/>
    <w:multiLevelType w:val="hybridMultilevel"/>
    <w:tmpl w:val="D7B23EF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4">
    <w:nsid w:val="2D380240"/>
    <w:multiLevelType w:val="hybridMultilevel"/>
    <w:tmpl w:val="4AB2FA2E"/>
    <w:lvl w:ilvl="0" w:tplc="C88A1398">
      <w:start w:val="152"/>
      <w:numFmt w:val="bullet"/>
      <w:lvlText w:val=""/>
      <w:lvlJc w:val="left"/>
      <w:pPr>
        <w:ind w:left="720" w:hanging="360"/>
      </w:pPr>
      <w:rPr>
        <w:rFonts w:ascii="Symbol" w:eastAsia="Nikosh" w:hAnsi="Symbol" w:cs="NikoshB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E467149"/>
    <w:multiLevelType w:val="hybridMultilevel"/>
    <w:tmpl w:val="E4204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2F0F0F25"/>
    <w:multiLevelType w:val="hybridMultilevel"/>
    <w:tmpl w:val="45CCFE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nsid w:val="3354556E"/>
    <w:multiLevelType w:val="hybridMultilevel"/>
    <w:tmpl w:val="401E16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8">
    <w:nsid w:val="33AB55B1"/>
    <w:multiLevelType w:val="hybridMultilevel"/>
    <w:tmpl w:val="49245204"/>
    <w:lvl w:ilvl="0" w:tplc="054EE7C6">
      <w:numFmt w:val="bullet"/>
      <w:lvlText w:val=""/>
      <w:lvlJc w:val="left"/>
      <w:pPr>
        <w:ind w:left="810" w:hanging="360"/>
      </w:pPr>
      <w:rPr>
        <w:rFonts w:ascii="Symbol" w:hAnsi="Symbol" w:cs="Nikosh"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9">
    <w:nsid w:val="34AE448A"/>
    <w:multiLevelType w:val="hybridMultilevel"/>
    <w:tmpl w:val="349C8F4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0">
    <w:nsid w:val="364B0E32"/>
    <w:multiLevelType w:val="hybridMultilevel"/>
    <w:tmpl w:val="A156F3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nsid w:val="36547BE6"/>
    <w:multiLevelType w:val="hybridMultilevel"/>
    <w:tmpl w:val="0430E6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nsid w:val="37BA0804"/>
    <w:multiLevelType w:val="hybridMultilevel"/>
    <w:tmpl w:val="5A4C8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384B5FD6"/>
    <w:multiLevelType w:val="hybridMultilevel"/>
    <w:tmpl w:val="B0A8A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A092A99"/>
    <w:multiLevelType w:val="hybridMultilevel"/>
    <w:tmpl w:val="032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A115E9D"/>
    <w:multiLevelType w:val="hybridMultilevel"/>
    <w:tmpl w:val="D374BFE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6">
    <w:nsid w:val="3B7C540C"/>
    <w:multiLevelType w:val="hybridMultilevel"/>
    <w:tmpl w:val="4E045A7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nsid w:val="3BA277BB"/>
    <w:multiLevelType w:val="hybridMultilevel"/>
    <w:tmpl w:val="8868A570"/>
    <w:lvl w:ilvl="0" w:tplc="268C3B7E">
      <w:start w:val="1"/>
      <w:numFmt w:val="bullet"/>
      <w:lvlText w:val=""/>
      <w:lvlJc w:val="left"/>
      <w:pPr>
        <w:ind w:left="360" w:hanging="360"/>
      </w:pPr>
      <w:rPr>
        <w:rFonts w:ascii="Symbol" w:hAnsi="Symbol" w:hint="default"/>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nsid w:val="3BA30C64"/>
    <w:multiLevelType w:val="hybridMultilevel"/>
    <w:tmpl w:val="7A56A2E4"/>
    <w:lvl w:ilvl="0" w:tplc="159EBAE6">
      <w:start w:val="1"/>
      <w:numFmt w:val="bullet"/>
      <w:lvlText w:val=""/>
      <w:lvlJc w:val="left"/>
      <w:pPr>
        <w:ind w:left="1890" w:hanging="360"/>
      </w:pPr>
      <w:rPr>
        <w:rFonts w:ascii="Symbol" w:hAnsi="Symbol" w:hint="default"/>
      </w:rPr>
    </w:lvl>
    <w:lvl w:ilvl="1" w:tplc="ABF2EB34" w:tentative="1">
      <w:start w:val="1"/>
      <w:numFmt w:val="bullet"/>
      <w:lvlText w:val="o"/>
      <w:lvlJc w:val="left"/>
      <w:pPr>
        <w:ind w:left="2610" w:hanging="360"/>
      </w:pPr>
      <w:rPr>
        <w:rFonts w:ascii="Courier New" w:hAnsi="Courier New" w:cs="Courier New" w:hint="default"/>
      </w:rPr>
    </w:lvl>
    <w:lvl w:ilvl="2" w:tplc="C8ECB154" w:tentative="1">
      <w:start w:val="1"/>
      <w:numFmt w:val="bullet"/>
      <w:lvlText w:val=""/>
      <w:lvlJc w:val="left"/>
      <w:pPr>
        <w:ind w:left="3330" w:hanging="360"/>
      </w:pPr>
      <w:rPr>
        <w:rFonts w:ascii="Wingdings" w:hAnsi="Wingdings" w:hint="default"/>
      </w:rPr>
    </w:lvl>
    <w:lvl w:ilvl="3" w:tplc="8CD09FB2" w:tentative="1">
      <w:start w:val="1"/>
      <w:numFmt w:val="bullet"/>
      <w:lvlText w:val=""/>
      <w:lvlJc w:val="left"/>
      <w:pPr>
        <w:ind w:left="4050" w:hanging="360"/>
      </w:pPr>
      <w:rPr>
        <w:rFonts w:ascii="Symbol" w:hAnsi="Symbol" w:hint="default"/>
      </w:rPr>
    </w:lvl>
    <w:lvl w:ilvl="4" w:tplc="DDE2E824" w:tentative="1">
      <w:start w:val="1"/>
      <w:numFmt w:val="bullet"/>
      <w:lvlText w:val="o"/>
      <w:lvlJc w:val="left"/>
      <w:pPr>
        <w:ind w:left="4770" w:hanging="360"/>
      </w:pPr>
      <w:rPr>
        <w:rFonts w:ascii="Courier New" w:hAnsi="Courier New" w:cs="Courier New" w:hint="default"/>
      </w:rPr>
    </w:lvl>
    <w:lvl w:ilvl="5" w:tplc="592A1834" w:tentative="1">
      <w:start w:val="1"/>
      <w:numFmt w:val="bullet"/>
      <w:lvlText w:val=""/>
      <w:lvlJc w:val="left"/>
      <w:pPr>
        <w:ind w:left="5490" w:hanging="360"/>
      </w:pPr>
      <w:rPr>
        <w:rFonts w:ascii="Wingdings" w:hAnsi="Wingdings" w:hint="default"/>
      </w:rPr>
    </w:lvl>
    <w:lvl w:ilvl="6" w:tplc="EAE639DE" w:tentative="1">
      <w:start w:val="1"/>
      <w:numFmt w:val="bullet"/>
      <w:lvlText w:val=""/>
      <w:lvlJc w:val="left"/>
      <w:pPr>
        <w:ind w:left="6210" w:hanging="360"/>
      </w:pPr>
      <w:rPr>
        <w:rFonts w:ascii="Symbol" w:hAnsi="Symbol" w:hint="default"/>
      </w:rPr>
    </w:lvl>
    <w:lvl w:ilvl="7" w:tplc="53DA528C" w:tentative="1">
      <w:start w:val="1"/>
      <w:numFmt w:val="bullet"/>
      <w:lvlText w:val="o"/>
      <w:lvlJc w:val="left"/>
      <w:pPr>
        <w:ind w:left="6930" w:hanging="360"/>
      </w:pPr>
      <w:rPr>
        <w:rFonts w:ascii="Courier New" w:hAnsi="Courier New" w:cs="Courier New" w:hint="default"/>
      </w:rPr>
    </w:lvl>
    <w:lvl w:ilvl="8" w:tplc="1734A82A" w:tentative="1">
      <w:start w:val="1"/>
      <w:numFmt w:val="bullet"/>
      <w:lvlText w:val=""/>
      <w:lvlJc w:val="left"/>
      <w:pPr>
        <w:ind w:left="7650" w:hanging="360"/>
      </w:pPr>
      <w:rPr>
        <w:rFonts w:ascii="Wingdings" w:hAnsi="Wingdings" w:hint="default"/>
      </w:rPr>
    </w:lvl>
  </w:abstractNum>
  <w:abstractNum w:abstractNumId="69">
    <w:nsid w:val="3BB1275F"/>
    <w:multiLevelType w:val="hybridMultilevel"/>
    <w:tmpl w:val="1E90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CB22610"/>
    <w:multiLevelType w:val="hybridMultilevel"/>
    <w:tmpl w:val="C3AAF10E"/>
    <w:lvl w:ilvl="0" w:tplc="781656D2">
      <w:start w:val="1"/>
      <w:numFmt w:val="bullet"/>
      <w:lvlText w:val=""/>
      <w:lvlJc w:val="left"/>
      <w:pPr>
        <w:ind w:left="1080" w:hanging="360"/>
      </w:pPr>
      <w:rPr>
        <w:rFonts w:ascii="Symbol" w:hAnsi="Symbol" w:hint="default"/>
      </w:rPr>
    </w:lvl>
    <w:lvl w:ilvl="1" w:tplc="2B1C4D7E" w:tentative="1">
      <w:start w:val="1"/>
      <w:numFmt w:val="bullet"/>
      <w:lvlText w:val="o"/>
      <w:lvlJc w:val="left"/>
      <w:pPr>
        <w:ind w:left="1800" w:hanging="360"/>
      </w:pPr>
      <w:rPr>
        <w:rFonts w:ascii="Courier New" w:hAnsi="Courier New" w:cs="Courier New" w:hint="default"/>
      </w:rPr>
    </w:lvl>
    <w:lvl w:ilvl="2" w:tplc="49DCE97C" w:tentative="1">
      <w:start w:val="1"/>
      <w:numFmt w:val="bullet"/>
      <w:lvlText w:val=""/>
      <w:lvlJc w:val="left"/>
      <w:pPr>
        <w:ind w:left="2520" w:hanging="360"/>
      </w:pPr>
      <w:rPr>
        <w:rFonts w:ascii="Wingdings" w:hAnsi="Wingdings" w:hint="default"/>
      </w:rPr>
    </w:lvl>
    <w:lvl w:ilvl="3" w:tplc="F4B2DA98" w:tentative="1">
      <w:start w:val="1"/>
      <w:numFmt w:val="bullet"/>
      <w:lvlText w:val=""/>
      <w:lvlJc w:val="left"/>
      <w:pPr>
        <w:ind w:left="3240" w:hanging="360"/>
      </w:pPr>
      <w:rPr>
        <w:rFonts w:ascii="Symbol" w:hAnsi="Symbol" w:hint="default"/>
      </w:rPr>
    </w:lvl>
    <w:lvl w:ilvl="4" w:tplc="7B54C64C" w:tentative="1">
      <w:start w:val="1"/>
      <w:numFmt w:val="bullet"/>
      <w:lvlText w:val="o"/>
      <w:lvlJc w:val="left"/>
      <w:pPr>
        <w:ind w:left="3960" w:hanging="360"/>
      </w:pPr>
      <w:rPr>
        <w:rFonts w:ascii="Courier New" w:hAnsi="Courier New" w:cs="Courier New" w:hint="default"/>
      </w:rPr>
    </w:lvl>
    <w:lvl w:ilvl="5" w:tplc="E5A81756" w:tentative="1">
      <w:start w:val="1"/>
      <w:numFmt w:val="bullet"/>
      <w:lvlText w:val=""/>
      <w:lvlJc w:val="left"/>
      <w:pPr>
        <w:ind w:left="4680" w:hanging="360"/>
      </w:pPr>
      <w:rPr>
        <w:rFonts w:ascii="Wingdings" w:hAnsi="Wingdings" w:hint="default"/>
      </w:rPr>
    </w:lvl>
    <w:lvl w:ilvl="6" w:tplc="8320CBC2" w:tentative="1">
      <w:start w:val="1"/>
      <w:numFmt w:val="bullet"/>
      <w:lvlText w:val=""/>
      <w:lvlJc w:val="left"/>
      <w:pPr>
        <w:ind w:left="5400" w:hanging="360"/>
      </w:pPr>
      <w:rPr>
        <w:rFonts w:ascii="Symbol" w:hAnsi="Symbol" w:hint="default"/>
      </w:rPr>
    </w:lvl>
    <w:lvl w:ilvl="7" w:tplc="5E64BEBA" w:tentative="1">
      <w:start w:val="1"/>
      <w:numFmt w:val="bullet"/>
      <w:lvlText w:val="o"/>
      <w:lvlJc w:val="left"/>
      <w:pPr>
        <w:ind w:left="6120" w:hanging="360"/>
      </w:pPr>
      <w:rPr>
        <w:rFonts w:ascii="Courier New" w:hAnsi="Courier New" w:cs="Courier New" w:hint="default"/>
      </w:rPr>
    </w:lvl>
    <w:lvl w:ilvl="8" w:tplc="6C58013A" w:tentative="1">
      <w:start w:val="1"/>
      <w:numFmt w:val="bullet"/>
      <w:lvlText w:val=""/>
      <w:lvlJc w:val="left"/>
      <w:pPr>
        <w:ind w:left="6840" w:hanging="360"/>
      </w:pPr>
      <w:rPr>
        <w:rFonts w:ascii="Wingdings" w:hAnsi="Wingdings" w:hint="default"/>
      </w:rPr>
    </w:lvl>
  </w:abstractNum>
  <w:abstractNum w:abstractNumId="71">
    <w:nsid w:val="3D651BBE"/>
    <w:multiLevelType w:val="hybridMultilevel"/>
    <w:tmpl w:val="06E4BD1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2">
    <w:nsid w:val="3D8A274F"/>
    <w:multiLevelType w:val="hybridMultilevel"/>
    <w:tmpl w:val="8F74F618"/>
    <w:lvl w:ilvl="0" w:tplc="0672A16E">
      <w:start w:val="1"/>
      <w:numFmt w:val="bullet"/>
      <w:lvlText w:val=""/>
      <w:lvlJc w:val="left"/>
      <w:pPr>
        <w:ind w:left="720" w:hanging="360"/>
      </w:pPr>
      <w:rPr>
        <w:rFonts w:ascii="Symbol" w:hAnsi="Symbol" w:hint="default"/>
      </w:rPr>
    </w:lvl>
    <w:lvl w:ilvl="1" w:tplc="965261FE" w:tentative="1">
      <w:start w:val="1"/>
      <w:numFmt w:val="bullet"/>
      <w:lvlText w:val="o"/>
      <w:lvlJc w:val="left"/>
      <w:pPr>
        <w:ind w:left="1440" w:hanging="360"/>
      </w:pPr>
      <w:rPr>
        <w:rFonts w:ascii="Courier New" w:hAnsi="Courier New" w:cs="Courier New" w:hint="default"/>
      </w:rPr>
    </w:lvl>
    <w:lvl w:ilvl="2" w:tplc="E10418D0" w:tentative="1">
      <w:start w:val="1"/>
      <w:numFmt w:val="bullet"/>
      <w:lvlText w:val=""/>
      <w:lvlJc w:val="left"/>
      <w:pPr>
        <w:ind w:left="2160" w:hanging="360"/>
      </w:pPr>
      <w:rPr>
        <w:rFonts w:ascii="Wingdings" w:hAnsi="Wingdings" w:hint="default"/>
      </w:rPr>
    </w:lvl>
    <w:lvl w:ilvl="3" w:tplc="57409CCE" w:tentative="1">
      <w:start w:val="1"/>
      <w:numFmt w:val="bullet"/>
      <w:lvlText w:val=""/>
      <w:lvlJc w:val="left"/>
      <w:pPr>
        <w:ind w:left="2880" w:hanging="360"/>
      </w:pPr>
      <w:rPr>
        <w:rFonts w:ascii="Symbol" w:hAnsi="Symbol" w:hint="default"/>
      </w:rPr>
    </w:lvl>
    <w:lvl w:ilvl="4" w:tplc="1A103FCE" w:tentative="1">
      <w:start w:val="1"/>
      <w:numFmt w:val="bullet"/>
      <w:lvlText w:val="o"/>
      <w:lvlJc w:val="left"/>
      <w:pPr>
        <w:ind w:left="3600" w:hanging="360"/>
      </w:pPr>
      <w:rPr>
        <w:rFonts w:ascii="Courier New" w:hAnsi="Courier New" w:cs="Courier New" w:hint="default"/>
      </w:rPr>
    </w:lvl>
    <w:lvl w:ilvl="5" w:tplc="38104778" w:tentative="1">
      <w:start w:val="1"/>
      <w:numFmt w:val="bullet"/>
      <w:lvlText w:val=""/>
      <w:lvlJc w:val="left"/>
      <w:pPr>
        <w:ind w:left="4320" w:hanging="360"/>
      </w:pPr>
      <w:rPr>
        <w:rFonts w:ascii="Wingdings" w:hAnsi="Wingdings" w:hint="default"/>
      </w:rPr>
    </w:lvl>
    <w:lvl w:ilvl="6" w:tplc="4A74D7BA" w:tentative="1">
      <w:start w:val="1"/>
      <w:numFmt w:val="bullet"/>
      <w:lvlText w:val=""/>
      <w:lvlJc w:val="left"/>
      <w:pPr>
        <w:ind w:left="5040" w:hanging="360"/>
      </w:pPr>
      <w:rPr>
        <w:rFonts w:ascii="Symbol" w:hAnsi="Symbol" w:hint="default"/>
      </w:rPr>
    </w:lvl>
    <w:lvl w:ilvl="7" w:tplc="B16E5206" w:tentative="1">
      <w:start w:val="1"/>
      <w:numFmt w:val="bullet"/>
      <w:lvlText w:val="o"/>
      <w:lvlJc w:val="left"/>
      <w:pPr>
        <w:ind w:left="5760" w:hanging="360"/>
      </w:pPr>
      <w:rPr>
        <w:rFonts w:ascii="Courier New" w:hAnsi="Courier New" w:cs="Courier New" w:hint="default"/>
      </w:rPr>
    </w:lvl>
    <w:lvl w:ilvl="8" w:tplc="0284FBD2" w:tentative="1">
      <w:start w:val="1"/>
      <w:numFmt w:val="bullet"/>
      <w:lvlText w:val=""/>
      <w:lvlJc w:val="left"/>
      <w:pPr>
        <w:ind w:left="6480" w:hanging="360"/>
      </w:pPr>
      <w:rPr>
        <w:rFonts w:ascii="Wingdings" w:hAnsi="Wingdings" w:hint="default"/>
      </w:rPr>
    </w:lvl>
  </w:abstractNum>
  <w:abstractNum w:abstractNumId="73">
    <w:nsid w:val="3F915381"/>
    <w:multiLevelType w:val="hybridMultilevel"/>
    <w:tmpl w:val="6472CA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4">
    <w:nsid w:val="3FC2408B"/>
    <w:multiLevelType w:val="hybridMultilevel"/>
    <w:tmpl w:val="A0EE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FD644DE"/>
    <w:multiLevelType w:val="hybridMultilevel"/>
    <w:tmpl w:val="9C8A03A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6">
    <w:nsid w:val="40DB64A7"/>
    <w:multiLevelType w:val="hybridMultilevel"/>
    <w:tmpl w:val="60EA7C08"/>
    <w:lvl w:ilvl="0" w:tplc="04090001">
      <w:start w:val="1"/>
      <w:numFmt w:val="bullet"/>
      <w:lvlText w:val=""/>
      <w:lvlJc w:val="left"/>
      <w:pPr>
        <w:ind w:left="630" w:hanging="360"/>
      </w:pPr>
      <w:rPr>
        <w:rFonts w:ascii="Symbol" w:eastAsia="NikoshBAN" w:hAnsi="Symbol" w:hint="default"/>
      </w:rPr>
    </w:lvl>
    <w:lvl w:ilvl="1" w:tplc="97C60196" w:tentative="1">
      <w:start w:val="1"/>
      <w:numFmt w:val="bullet"/>
      <w:lvlText w:val="o"/>
      <w:lvlJc w:val="left"/>
      <w:pPr>
        <w:ind w:left="1440" w:hanging="360"/>
      </w:pPr>
      <w:rPr>
        <w:rFonts w:ascii="Courier New" w:hAnsi="Courier New" w:cs="Courier New" w:hint="default"/>
      </w:rPr>
    </w:lvl>
    <w:lvl w:ilvl="2" w:tplc="1286E956" w:tentative="1">
      <w:start w:val="1"/>
      <w:numFmt w:val="bullet"/>
      <w:lvlText w:val=""/>
      <w:lvlJc w:val="left"/>
      <w:pPr>
        <w:ind w:left="2160" w:hanging="360"/>
      </w:pPr>
      <w:rPr>
        <w:rFonts w:ascii="Wingdings" w:hAnsi="Wingdings" w:hint="default"/>
      </w:rPr>
    </w:lvl>
    <w:lvl w:ilvl="3" w:tplc="350C919E" w:tentative="1">
      <w:start w:val="1"/>
      <w:numFmt w:val="bullet"/>
      <w:lvlText w:val=""/>
      <w:lvlJc w:val="left"/>
      <w:pPr>
        <w:ind w:left="2880" w:hanging="360"/>
      </w:pPr>
      <w:rPr>
        <w:rFonts w:ascii="Symbol" w:hAnsi="Symbol" w:hint="default"/>
      </w:rPr>
    </w:lvl>
    <w:lvl w:ilvl="4" w:tplc="C1F674FA" w:tentative="1">
      <w:start w:val="1"/>
      <w:numFmt w:val="bullet"/>
      <w:lvlText w:val="o"/>
      <w:lvlJc w:val="left"/>
      <w:pPr>
        <w:ind w:left="3600" w:hanging="360"/>
      </w:pPr>
      <w:rPr>
        <w:rFonts w:ascii="Courier New" w:hAnsi="Courier New" w:cs="Courier New" w:hint="default"/>
      </w:rPr>
    </w:lvl>
    <w:lvl w:ilvl="5" w:tplc="045A365E" w:tentative="1">
      <w:start w:val="1"/>
      <w:numFmt w:val="bullet"/>
      <w:lvlText w:val=""/>
      <w:lvlJc w:val="left"/>
      <w:pPr>
        <w:ind w:left="4320" w:hanging="360"/>
      </w:pPr>
      <w:rPr>
        <w:rFonts w:ascii="Wingdings" w:hAnsi="Wingdings" w:hint="default"/>
      </w:rPr>
    </w:lvl>
    <w:lvl w:ilvl="6" w:tplc="1CEA8B3A" w:tentative="1">
      <w:start w:val="1"/>
      <w:numFmt w:val="bullet"/>
      <w:lvlText w:val=""/>
      <w:lvlJc w:val="left"/>
      <w:pPr>
        <w:ind w:left="5040" w:hanging="360"/>
      </w:pPr>
      <w:rPr>
        <w:rFonts w:ascii="Symbol" w:hAnsi="Symbol" w:hint="default"/>
      </w:rPr>
    </w:lvl>
    <w:lvl w:ilvl="7" w:tplc="D5D4AEDA" w:tentative="1">
      <w:start w:val="1"/>
      <w:numFmt w:val="bullet"/>
      <w:lvlText w:val="o"/>
      <w:lvlJc w:val="left"/>
      <w:pPr>
        <w:ind w:left="5760" w:hanging="360"/>
      </w:pPr>
      <w:rPr>
        <w:rFonts w:ascii="Courier New" w:hAnsi="Courier New" w:cs="Courier New" w:hint="default"/>
      </w:rPr>
    </w:lvl>
    <w:lvl w:ilvl="8" w:tplc="69E29FF8" w:tentative="1">
      <w:start w:val="1"/>
      <w:numFmt w:val="bullet"/>
      <w:lvlText w:val=""/>
      <w:lvlJc w:val="left"/>
      <w:pPr>
        <w:ind w:left="6480" w:hanging="360"/>
      </w:pPr>
      <w:rPr>
        <w:rFonts w:ascii="Wingdings" w:hAnsi="Wingdings" w:hint="default"/>
      </w:rPr>
    </w:lvl>
  </w:abstractNum>
  <w:abstractNum w:abstractNumId="77">
    <w:nsid w:val="44066560"/>
    <w:multiLevelType w:val="hybridMultilevel"/>
    <w:tmpl w:val="AC90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481599C"/>
    <w:multiLevelType w:val="hybridMultilevel"/>
    <w:tmpl w:val="0F5477F4"/>
    <w:lvl w:ilvl="0" w:tplc="054EE7C6">
      <w:numFmt w:val="bullet"/>
      <w:lvlText w:val=""/>
      <w:lvlJc w:val="left"/>
      <w:pPr>
        <w:ind w:left="720" w:hanging="360"/>
      </w:pPr>
      <w:rPr>
        <w:rFonts w:ascii="Symbol" w:hAnsi="Symbol" w:cs="Nikosh"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673665B"/>
    <w:multiLevelType w:val="hybridMultilevel"/>
    <w:tmpl w:val="DF42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8A47477"/>
    <w:multiLevelType w:val="hybridMultilevel"/>
    <w:tmpl w:val="9620D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8CD1ACA"/>
    <w:multiLevelType w:val="hybridMultilevel"/>
    <w:tmpl w:val="C4209EA4"/>
    <w:lvl w:ilvl="0" w:tplc="4EE2B1C8">
      <w:start w:val="1"/>
      <w:numFmt w:val="decimal"/>
      <w:lvlText w:val="%1."/>
      <w:lvlJc w:val="left"/>
      <w:pPr>
        <w:ind w:left="720" w:hanging="360"/>
      </w:pPr>
      <w:rPr>
        <w:rFonts w:ascii="NikoshBAN" w:eastAsia="NikoshBAN" w:hAnsi="NikoshBAN" w:cs="NikoshBAN" w:hint="default"/>
      </w:rPr>
    </w:lvl>
    <w:lvl w:ilvl="1" w:tplc="C2000D34">
      <w:start w:val="1"/>
      <w:numFmt w:val="bullet"/>
      <w:lvlText w:val=""/>
      <w:lvlJc w:val="left"/>
      <w:pPr>
        <w:ind w:left="1440" w:hanging="360"/>
      </w:pPr>
      <w:rPr>
        <w:rFonts w:ascii="NikoshBAN" w:eastAsia="NikoshBAN" w:hAnsi="NikoshBAN" w:cs="NikoshBAN" w:hint="default"/>
      </w:rPr>
    </w:lvl>
    <w:lvl w:ilvl="2" w:tplc="DE02A4D4" w:tentative="1">
      <w:start w:val="1"/>
      <w:numFmt w:val="lowerRoman"/>
      <w:lvlText w:val="%3."/>
      <w:lvlJc w:val="right"/>
      <w:pPr>
        <w:ind w:left="2160" w:hanging="180"/>
      </w:pPr>
    </w:lvl>
    <w:lvl w:ilvl="3" w:tplc="E44483AE" w:tentative="1">
      <w:start w:val="1"/>
      <w:numFmt w:val="decimal"/>
      <w:lvlText w:val="%4."/>
      <w:lvlJc w:val="left"/>
      <w:pPr>
        <w:ind w:left="2880" w:hanging="360"/>
      </w:pPr>
    </w:lvl>
    <w:lvl w:ilvl="4" w:tplc="34BC9372" w:tentative="1">
      <w:start w:val="1"/>
      <w:numFmt w:val="lowerLetter"/>
      <w:lvlText w:val="%5."/>
      <w:lvlJc w:val="left"/>
      <w:pPr>
        <w:ind w:left="3600" w:hanging="360"/>
      </w:pPr>
    </w:lvl>
    <w:lvl w:ilvl="5" w:tplc="1444E61A" w:tentative="1">
      <w:start w:val="1"/>
      <w:numFmt w:val="lowerRoman"/>
      <w:lvlText w:val="%6."/>
      <w:lvlJc w:val="right"/>
      <w:pPr>
        <w:ind w:left="4320" w:hanging="180"/>
      </w:pPr>
    </w:lvl>
    <w:lvl w:ilvl="6" w:tplc="396C62F8" w:tentative="1">
      <w:start w:val="1"/>
      <w:numFmt w:val="decimal"/>
      <w:lvlText w:val="%7."/>
      <w:lvlJc w:val="left"/>
      <w:pPr>
        <w:ind w:left="5040" w:hanging="360"/>
      </w:pPr>
    </w:lvl>
    <w:lvl w:ilvl="7" w:tplc="4AB448FA" w:tentative="1">
      <w:start w:val="1"/>
      <w:numFmt w:val="lowerLetter"/>
      <w:lvlText w:val="%8."/>
      <w:lvlJc w:val="left"/>
      <w:pPr>
        <w:ind w:left="5760" w:hanging="360"/>
      </w:pPr>
    </w:lvl>
    <w:lvl w:ilvl="8" w:tplc="29EA739E" w:tentative="1">
      <w:start w:val="1"/>
      <w:numFmt w:val="lowerRoman"/>
      <w:lvlText w:val="%9."/>
      <w:lvlJc w:val="right"/>
      <w:pPr>
        <w:ind w:left="6480" w:hanging="180"/>
      </w:pPr>
    </w:lvl>
  </w:abstractNum>
  <w:abstractNum w:abstractNumId="82">
    <w:nsid w:val="495B7979"/>
    <w:multiLevelType w:val="hybridMultilevel"/>
    <w:tmpl w:val="DD50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B7B7B37"/>
    <w:multiLevelType w:val="hybridMultilevel"/>
    <w:tmpl w:val="01CAD9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nsid w:val="4C18036C"/>
    <w:multiLevelType w:val="hybridMultilevel"/>
    <w:tmpl w:val="E4029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4D340CBA"/>
    <w:multiLevelType w:val="hybridMultilevel"/>
    <w:tmpl w:val="D6C24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DF73286"/>
    <w:multiLevelType w:val="hybridMultilevel"/>
    <w:tmpl w:val="0AC81C4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7">
    <w:nsid w:val="4F24513B"/>
    <w:multiLevelType w:val="hybridMultilevel"/>
    <w:tmpl w:val="1DC438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8">
    <w:nsid w:val="4FF811D2"/>
    <w:multiLevelType w:val="hybridMultilevel"/>
    <w:tmpl w:val="B2BE9D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nsid w:val="50837159"/>
    <w:multiLevelType w:val="hybridMultilevel"/>
    <w:tmpl w:val="6BD66514"/>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09246A3"/>
    <w:multiLevelType w:val="hybridMultilevel"/>
    <w:tmpl w:val="E1E6C408"/>
    <w:lvl w:ilvl="0" w:tplc="C88A1398">
      <w:start w:val="152"/>
      <w:numFmt w:val="bullet"/>
      <w:lvlText w:val=""/>
      <w:lvlJc w:val="left"/>
      <w:pPr>
        <w:ind w:left="720" w:hanging="360"/>
      </w:pPr>
      <w:rPr>
        <w:rFonts w:ascii="Symbol" w:eastAsia="Nikosh" w:hAnsi="Symbol" w:cs="NikoshB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1946DE8"/>
    <w:multiLevelType w:val="hybridMultilevel"/>
    <w:tmpl w:val="7522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1A73E3F"/>
    <w:multiLevelType w:val="hybridMultilevel"/>
    <w:tmpl w:val="5600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32A2B44"/>
    <w:multiLevelType w:val="hybridMultilevel"/>
    <w:tmpl w:val="F0C67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535E00DC"/>
    <w:multiLevelType w:val="hybridMultilevel"/>
    <w:tmpl w:val="66BEF830"/>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95">
    <w:nsid w:val="53F768FC"/>
    <w:multiLevelType w:val="hybridMultilevel"/>
    <w:tmpl w:val="CF0A4A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nsid w:val="54DD6BF9"/>
    <w:multiLevelType w:val="hybridMultilevel"/>
    <w:tmpl w:val="F36405F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nsid w:val="56E14A33"/>
    <w:multiLevelType w:val="hybridMultilevel"/>
    <w:tmpl w:val="B0B45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57180E58"/>
    <w:multiLevelType w:val="hybridMultilevel"/>
    <w:tmpl w:val="E60C151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9">
    <w:nsid w:val="57593207"/>
    <w:multiLevelType w:val="hybridMultilevel"/>
    <w:tmpl w:val="D1949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nsid w:val="58353F29"/>
    <w:multiLevelType w:val="hybridMultilevel"/>
    <w:tmpl w:val="7D8A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89B70D5"/>
    <w:multiLevelType w:val="hybridMultilevel"/>
    <w:tmpl w:val="D032B68C"/>
    <w:lvl w:ilvl="0" w:tplc="B2D63D7A">
      <w:start w:val="14"/>
      <w:numFmt w:val="bullet"/>
      <w:lvlText w:val=""/>
      <w:lvlJc w:val="left"/>
      <w:pPr>
        <w:ind w:left="720" w:hanging="360"/>
      </w:pPr>
      <w:rPr>
        <w:rFonts w:ascii="Symbol" w:eastAsia="Calibri" w:hAnsi="Symbol" w:cs="SutonnyMJ"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nsid w:val="597771AA"/>
    <w:multiLevelType w:val="hybridMultilevel"/>
    <w:tmpl w:val="CA62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9B82FB8"/>
    <w:multiLevelType w:val="hybridMultilevel"/>
    <w:tmpl w:val="3D6C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9BC50F5"/>
    <w:multiLevelType w:val="hybridMultilevel"/>
    <w:tmpl w:val="1C24F1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nsid w:val="5A926EB6"/>
    <w:multiLevelType w:val="hybridMultilevel"/>
    <w:tmpl w:val="05C8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A97192A"/>
    <w:multiLevelType w:val="hybridMultilevel"/>
    <w:tmpl w:val="2AE0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AE67621"/>
    <w:multiLevelType w:val="hybridMultilevel"/>
    <w:tmpl w:val="55F4DCD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8">
    <w:nsid w:val="5B8F3DB5"/>
    <w:multiLevelType w:val="hybridMultilevel"/>
    <w:tmpl w:val="301043F0"/>
    <w:lvl w:ilvl="0" w:tplc="172A02A2">
      <w:start w:val="4"/>
      <w:numFmt w:val="bullet"/>
      <w:lvlText w:val=""/>
      <w:lvlJc w:val="left"/>
      <w:pPr>
        <w:ind w:left="1287" w:hanging="360"/>
      </w:pPr>
      <w:rPr>
        <w:rFonts w:ascii="Symbol" w:eastAsia="Calibri" w:hAnsi="Symbol" w:cs="Nikosh" w:hint="default"/>
      </w:rPr>
    </w:lvl>
    <w:lvl w:ilvl="1" w:tplc="0C090003" w:tentative="1">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9">
    <w:nsid w:val="5C29538C"/>
    <w:multiLevelType w:val="hybridMultilevel"/>
    <w:tmpl w:val="C772D95A"/>
    <w:lvl w:ilvl="0" w:tplc="FFFFFFFF">
      <w:start w:val="1"/>
      <w:numFmt w:val="decimal"/>
      <w:lvlText w:val="%1."/>
      <w:lvlJc w:val="left"/>
      <w:pPr>
        <w:ind w:left="720" w:hanging="360"/>
      </w:pPr>
      <w:rPr>
        <w:rFonts w:ascii="NikoshBAN" w:eastAsia="NikoshBAN" w:hAnsi="NikoshBAN" w:cs="NikoshB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nsid w:val="5C3A7356"/>
    <w:multiLevelType w:val="hybridMultilevel"/>
    <w:tmpl w:val="DA08E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D386E35"/>
    <w:multiLevelType w:val="hybridMultilevel"/>
    <w:tmpl w:val="6EDA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E8B4BCB"/>
    <w:multiLevelType w:val="hybridMultilevel"/>
    <w:tmpl w:val="794E2412"/>
    <w:lvl w:ilvl="0" w:tplc="0BE49F8C">
      <w:start w:val="1"/>
      <w:numFmt w:val="bullet"/>
      <w:lvlText w:val=""/>
      <w:lvlJc w:val="left"/>
      <w:pPr>
        <w:ind w:left="1080" w:hanging="360"/>
      </w:pPr>
      <w:rPr>
        <w:rFonts w:ascii="Symbol" w:hAnsi="Symbol" w:hint="default"/>
      </w:rPr>
    </w:lvl>
    <w:lvl w:ilvl="1" w:tplc="56B27FA6" w:tentative="1">
      <w:start w:val="1"/>
      <w:numFmt w:val="bullet"/>
      <w:lvlText w:val="o"/>
      <w:lvlJc w:val="left"/>
      <w:pPr>
        <w:ind w:left="1800" w:hanging="360"/>
      </w:pPr>
      <w:rPr>
        <w:rFonts w:ascii="Courier New" w:hAnsi="Courier New" w:cs="Courier New" w:hint="default"/>
      </w:rPr>
    </w:lvl>
    <w:lvl w:ilvl="2" w:tplc="8DC2C4DE" w:tentative="1">
      <w:start w:val="1"/>
      <w:numFmt w:val="bullet"/>
      <w:lvlText w:val=""/>
      <w:lvlJc w:val="left"/>
      <w:pPr>
        <w:ind w:left="2520" w:hanging="360"/>
      </w:pPr>
      <w:rPr>
        <w:rFonts w:ascii="Wingdings" w:hAnsi="Wingdings" w:hint="default"/>
      </w:rPr>
    </w:lvl>
    <w:lvl w:ilvl="3" w:tplc="FD94E3C0" w:tentative="1">
      <w:start w:val="1"/>
      <w:numFmt w:val="bullet"/>
      <w:lvlText w:val=""/>
      <w:lvlJc w:val="left"/>
      <w:pPr>
        <w:ind w:left="3240" w:hanging="360"/>
      </w:pPr>
      <w:rPr>
        <w:rFonts w:ascii="Symbol" w:hAnsi="Symbol" w:hint="default"/>
      </w:rPr>
    </w:lvl>
    <w:lvl w:ilvl="4" w:tplc="CD0E2CC4" w:tentative="1">
      <w:start w:val="1"/>
      <w:numFmt w:val="bullet"/>
      <w:lvlText w:val="o"/>
      <w:lvlJc w:val="left"/>
      <w:pPr>
        <w:ind w:left="3960" w:hanging="360"/>
      </w:pPr>
      <w:rPr>
        <w:rFonts w:ascii="Courier New" w:hAnsi="Courier New" w:cs="Courier New" w:hint="default"/>
      </w:rPr>
    </w:lvl>
    <w:lvl w:ilvl="5" w:tplc="DEAE3502" w:tentative="1">
      <w:start w:val="1"/>
      <w:numFmt w:val="bullet"/>
      <w:lvlText w:val=""/>
      <w:lvlJc w:val="left"/>
      <w:pPr>
        <w:ind w:left="4680" w:hanging="360"/>
      </w:pPr>
      <w:rPr>
        <w:rFonts w:ascii="Wingdings" w:hAnsi="Wingdings" w:hint="default"/>
      </w:rPr>
    </w:lvl>
    <w:lvl w:ilvl="6" w:tplc="09D227E4" w:tentative="1">
      <w:start w:val="1"/>
      <w:numFmt w:val="bullet"/>
      <w:lvlText w:val=""/>
      <w:lvlJc w:val="left"/>
      <w:pPr>
        <w:ind w:left="5400" w:hanging="360"/>
      </w:pPr>
      <w:rPr>
        <w:rFonts w:ascii="Symbol" w:hAnsi="Symbol" w:hint="default"/>
      </w:rPr>
    </w:lvl>
    <w:lvl w:ilvl="7" w:tplc="D7DA7660" w:tentative="1">
      <w:start w:val="1"/>
      <w:numFmt w:val="bullet"/>
      <w:lvlText w:val="o"/>
      <w:lvlJc w:val="left"/>
      <w:pPr>
        <w:ind w:left="6120" w:hanging="360"/>
      </w:pPr>
      <w:rPr>
        <w:rFonts w:ascii="Courier New" w:hAnsi="Courier New" w:cs="Courier New" w:hint="default"/>
      </w:rPr>
    </w:lvl>
    <w:lvl w:ilvl="8" w:tplc="CEBEED8C" w:tentative="1">
      <w:start w:val="1"/>
      <w:numFmt w:val="bullet"/>
      <w:lvlText w:val=""/>
      <w:lvlJc w:val="left"/>
      <w:pPr>
        <w:ind w:left="6840" w:hanging="360"/>
      </w:pPr>
      <w:rPr>
        <w:rFonts w:ascii="Wingdings" w:hAnsi="Wingdings" w:hint="default"/>
      </w:rPr>
    </w:lvl>
  </w:abstractNum>
  <w:abstractNum w:abstractNumId="113">
    <w:nsid w:val="5F8C37FE"/>
    <w:multiLevelType w:val="hybridMultilevel"/>
    <w:tmpl w:val="B1E4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12A5AD4"/>
    <w:multiLevelType w:val="hybridMultilevel"/>
    <w:tmpl w:val="86C6F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nsid w:val="61A23DA1"/>
    <w:multiLevelType w:val="hybridMultilevel"/>
    <w:tmpl w:val="17D002AA"/>
    <w:lvl w:ilvl="0" w:tplc="86B8D164">
      <w:start w:val="1"/>
      <w:numFmt w:val="bullet"/>
      <w:lvlText w:val=""/>
      <w:lvlJc w:val="left"/>
      <w:pPr>
        <w:ind w:left="720" w:hanging="360"/>
      </w:pPr>
      <w:rPr>
        <w:rFonts w:ascii="Symbol" w:hAnsi="Symbol" w:hint="default"/>
      </w:rPr>
    </w:lvl>
    <w:lvl w:ilvl="1" w:tplc="691245E8" w:tentative="1">
      <w:start w:val="1"/>
      <w:numFmt w:val="bullet"/>
      <w:lvlText w:val="o"/>
      <w:lvlJc w:val="left"/>
      <w:pPr>
        <w:ind w:left="1440" w:hanging="360"/>
      </w:pPr>
      <w:rPr>
        <w:rFonts w:ascii="Courier New" w:hAnsi="Courier New" w:cs="Courier New" w:hint="default"/>
      </w:rPr>
    </w:lvl>
    <w:lvl w:ilvl="2" w:tplc="4DC284D0" w:tentative="1">
      <w:start w:val="1"/>
      <w:numFmt w:val="bullet"/>
      <w:lvlText w:val=""/>
      <w:lvlJc w:val="left"/>
      <w:pPr>
        <w:ind w:left="2160" w:hanging="360"/>
      </w:pPr>
      <w:rPr>
        <w:rFonts w:ascii="Wingdings" w:hAnsi="Wingdings" w:hint="default"/>
      </w:rPr>
    </w:lvl>
    <w:lvl w:ilvl="3" w:tplc="7F6832A2" w:tentative="1">
      <w:start w:val="1"/>
      <w:numFmt w:val="bullet"/>
      <w:lvlText w:val=""/>
      <w:lvlJc w:val="left"/>
      <w:pPr>
        <w:ind w:left="2880" w:hanging="360"/>
      </w:pPr>
      <w:rPr>
        <w:rFonts w:ascii="Symbol" w:hAnsi="Symbol" w:hint="default"/>
      </w:rPr>
    </w:lvl>
    <w:lvl w:ilvl="4" w:tplc="C17AECB8" w:tentative="1">
      <w:start w:val="1"/>
      <w:numFmt w:val="bullet"/>
      <w:lvlText w:val="o"/>
      <w:lvlJc w:val="left"/>
      <w:pPr>
        <w:ind w:left="3600" w:hanging="360"/>
      </w:pPr>
      <w:rPr>
        <w:rFonts w:ascii="Courier New" w:hAnsi="Courier New" w:cs="Courier New" w:hint="default"/>
      </w:rPr>
    </w:lvl>
    <w:lvl w:ilvl="5" w:tplc="D3F2A786" w:tentative="1">
      <w:start w:val="1"/>
      <w:numFmt w:val="bullet"/>
      <w:lvlText w:val=""/>
      <w:lvlJc w:val="left"/>
      <w:pPr>
        <w:ind w:left="4320" w:hanging="360"/>
      </w:pPr>
      <w:rPr>
        <w:rFonts w:ascii="Wingdings" w:hAnsi="Wingdings" w:hint="default"/>
      </w:rPr>
    </w:lvl>
    <w:lvl w:ilvl="6" w:tplc="48123ADC" w:tentative="1">
      <w:start w:val="1"/>
      <w:numFmt w:val="bullet"/>
      <w:lvlText w:val=""/>
      <w:lvlJc w:val="left"/>
      <w:pPr>
        <w:ind w:left="5040" w:hanging="360"/>
      </w:pPr>
      <w:rPr>
        <w:rFonts w:ascii="Symbol" w:hAnsi="Symbol" w:hint="default"/>
      </w:rPr>
    </w:lvl>
    <w:lvl w:ilvl="7" w:tplc="704EF62C" w:tentative="1">
      <w:start w:val="1"/>
      <w:numFmt w:val="bullet"/>
      <w:lvlText w:val="o"/>
      <w:lvlJc w:val="left"/>
      <w:pPr>
        <w:ind w:left="5760" w:hanging="360"/>
      </w:pPr>
      <w:rPr>
        <w:rFonts w:ascii="Courier New" w:hAnsi="Courier New" w:cs="Courier New" w:hint="default"/>
      </w:rPr>
    </w:lvl>
    <w:lvl w:ilvl="8" w:tplc="9A0684A8" w:tentative="1">
      <w:start w:val="1"/>
      <w:numFmt w:val="bullet"/>
      <w:lvlText w:val=""/>
      <w:lvlJc w:val="left"/>
      <w:pPr>
        <w:ind w:left="6480" w:hanging="360"/>
      </w:pPr>
      <w:rPr>
        <w:rFonts w:ascii="Wingdings" w:hAnsi="Wingdings" w:hint="default"/>
      </w:rPr>
    </w:lvl>
  </w:abstractNum>
  <w:abstractNum w:abstractNumId="116">
    <w:nsid w:val="635210C5"/>
    <w:multiLevelType w:val="hybridMultilevel"/>
    <w:tmpl w:val="14AA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4F00BC0"/>
    <w:multiLevelType w:val="hybridMultilevel"/>
    <w:tmpl w:val="D6B0C5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nsid w:val="64FE289C"/>
    <w:multiLevelType w:val="hybridMultilevel"/>
    <w:tmpl w:val="5F3051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9">
    <w:nsid w:val="651D61A7"/>
    <w:multiLevelType w:val="hybridMultilevel"/>
    <w:tmpl w:val="10BC6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nsid w:val="656B15E4"/>
    <w:multiLevelType w:val="hybridMultilevel"/>
    <w:tmpl w:val="1FF0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6CF5D05"/>
    <w:multiLevelType w:val="hybridMultilevel"/>
    <w:tmpl w:val="C24A1E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nsid w:val="6BBA0B8D"/>
    <w:multiLevelType w:val="hybridMultilevel"/>
    <w:tmpl w:val="8D8E23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nsid w:val="6C473B86"/>
    <w:multiLevelType w:val="hybridMultilevel"/>
    <w:tmpl w:val="99C0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6CFA016D"/>
    <w:multiLevelType w:val="hybridMultilevel"/>
    <w:tmpl w:val="2A205A7A"/>
    <w:lvl w:ilvl="0" w:tplc="81EEF154">
      <w:start w:val="1"/>
      <w:numFmt w:val="bullet"/>
      <w:lvlText w:val=""/>
      <w:lvlJc w:val="left"/>
      <w:pPr>
        <w:ind w:left="720" w:hanging="360"/>
      </w:pPr>
      <w:rPr>
        <w:rFonts w:ascii="Symbol" w:hAnsi="Symbol" w:hint="default"/>
        <w:sz w:val="24"/>
        <w:szCs w:val="24"/>
      </w:rPr>
    </w:lvl>
    <w:lvl w:ilvl="1" w:tplc="DA5EFC8E" w:tentative="1">
      <w:start w:val="1"/>
      <w:numFmt w:val="bullet"/>
      <w:lvlText w:val="o"/>
      <w:lvlJc w:val="left"/>
      <w:pPr>
        <w:ind w:left="1440" w:hanging="360"/>
      </w:pPr>
      <w:rPr>
        <w:rFonts w:ascii="Courier New" w:hAnsi="Courier New" w:cs="Courier New" w:hint="default"/>
      </w:rPr>
    </w:lvl>
    <w:lvl w:ilvl="2" w:tplc="99108E9E" w:tentative="1">
      <w:start w:val="1"/>
      <w:numFmt w:val="bullet"/>
      <w:lvlText w:val=""/>
      <w:lvlJc w:val="left"/>
      <w:pPr>
        <w:ind w:left="2160" w:hanging="360"/>
      </w:pPr>
      <w:rPr>
        <w:rFonts w:ascii="Wingdings" w:hAnsi="Wingdings" w:hint="default"/>
      </w:rPr>
    </w:lvl>
    <w:lvl w:ilvl="3" w:tplc="EF925328" w:tentative="1">
      <w:start w:val="1"/>
      <w:numFmt w:val="bullet"/>
      <w:lvlText w:val=""/>
      <w:lvlJc w:val="left"/>
      <w:pPr>
        <w:ind w:left="2880" w:hanging="360"/>
      </w:pPr>
      <w:rPr>
        <w:rFonts w:ascii="Symbol" w:hAnsi="Symbol" w:hint="default"/>
      </w:rPr>
    </w:lvl>
    <w:lvl w:ilvl="4" w:tplc="A14EAD9A" w:tentative="1">
      <w:start w:val="1"/>
      <w:numFmt w:val="bullet"/>
      <w:lvlText w:val="o"/>
      <w:lvlJc w:val="left"/>
      <w:pPr>
        <w:ind w:left="3600" w:hanging="360"/>
      </w:pPr>
      <w:rPr>
        <w:rFonts w:ascii="Courier New" w:hAnsi="Courier New" w:cs="Courier New" w:hint="default"/>
      </w:rPr>
    </w:lvl>
    <w:lvl w:ilvl="5" w:tplc="5DFAD8C6" w:tentative="1">
      <w:start w:val="1"/>
      <w:numFmt w:val="bullet"/>
      <w:lvlText w:val=""/>
      <w:lvlJc w:val="left"/>
      <w:pPr>
        <w:ind w:left="4320" w:hanging="360"/>
      </w:pPr>
      <w:rPr>
        <w:rFonts w:ascii="Wingdings" w:hAnsi="Wingdings" w:hint="default"/>
      </w:rPr>
    </w:lvl>
    <w:lvl w:ilvl="6" w:tplc="B694D91A" w:tentative="1">
      <w:start w:val="1"/>
      <w:numFmt w:val="bullet"/>
      <w:lvlText w:val=""/>
      <w:lvlJc w:val="left"/>
      <w:pPr>
        <w:ind w:left="5040" w:hanging="360"/>
      </w:pPr>
      <w:rPr>
        <w:rFonts w:ascii="Symbol" w:hAnsi="Symbol" w:hint="default"/>
      </w:rPr>
    </w:lvl>
    <w:lvl w:ilvl="7" w:tplc="51386560" w:tentative="1">
      <w:start w:val="1"/>
      <w:numFmt w:val="bullet"/>
      <w:lvlText w:val="o"/>
      <w:lvlJc w:val="left"/>
      <w:pPr>
        <w:ind w:left="5760" w:hanging="360"/>
      </w:pPr>
      <w:rPr>
        <w:rFonts w:ascii="Courier New" w:hAnsi="Courier New" w:cs="Courier New" w:hint="default"/>
      </w:rPr>
    </w:lvl>
    <w:lvl w:ilvl="8" w:tplc="8FB0F4A8" w:tentative="1">
      <w:start w:val="1"/>
      <w:numFmt w:val="bullet"/>
      <w:lvlText w:val=""/>
      <w:lvlJc w:val="left"/>
      <w:pPr>
        <w:ind w:left="6480" w:hanging="360"/>
      </w:pPr>
      <w:rPr>
        <w:rFonts w:ascii="Wingdings" w:hAnsi="Wingdings" w:hint="default"/>
      </w:rPr>
    </w:lvl>
  </w:abstractNum>
  <w:abstractNum w:abstractNumId="125">
    <w:nsid w:val="6D1C0B76"/>
    <w:multiLevelType w:val="hybridMultilevel"/>
    <w:tmpl w:val="0FA47DA2"/>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26">
    <w:nsid w:val="6EE2289C"/>
    <w:multiLevelType w:val="hybridMultilevel"/>
    <w:tmpl w:val="1868AAD0"/>
    <w:lvl w:ilvl="0" w:tplc="1578EB38">
      <w:start w:val="1"/>
      <w:numFmt w:val="decimal"/>
      <w:lvlText w:val="%1."/>
      <w:lvlJc w:val="left"/>
      <w:pPr>
        <w:ind w:left="810" w:hanging="360"/>
      </w:pPr>
      <w:rPr>
        <w:rFonts w:ascii="NikoshBAN" w:eastAsia="NikoshBAN" w:hAnsi="NikoshBAN" w:cs="NikoshBAN" w:hint="default"/>
      </w:rPr>
    </w:lvl>
    <w:lvl w:ilvl="1" w:tplc="654ECA3C" w:tentative="1">
      <w:start w:val="1"/>
      <w:numFmt w:val="lowerLetter"/>
      <w:lvlText w:val="%2."/>
      <w:lvlJc w:val="left"/>
      <w:pPr>
        <w:ind w:left="1440" w:hanging="360"/>
      </w:pPr>
    </w:lvl>
    <w:lvl w:ilvl="2" w:tplc="D9542212" w:tentative="1">
      <w:start w:val="1"/>
      <w:numFmt w:val="lowerRoman"/>
      <w:lvlText w:val="%3."/>
      <w:lvlJc w:val="right"/>
      <w:pPr>
        <w:ind w:left="2160" w:hanging="180"/>
      </w:pPr>
    </w:lvl>
    <w:lvl w:ilvl="3" w:tplc="5852C93C" w:tentative="1">
      <w:start w:val="1"/>
      <w:numFmt w:val="decimal"/>
      <w:lvlText w:val="%4."/>
      <w:lvlJc w:val="left"/>
      <w:pPr>
        <w:ind w:left="2880" w:hanging="360"/>
      </w:pPr>
    </w:lvl>
    <w:lvl w:ilvl="4" w:tplc="A3FC7E90" w:tentative="1">
      <w:start w:val="1"/>
      <w:numFmt w:val="lowerLetter"/>
      <w:lvlText w:val="%5."/>
      <w:lvlJc w:val="left"/>
      <w:pPr>
        <w:ind w:left="3600" w:hanging="360"/>
      </w:pPr>
    </w:lvl>
    <w:lvl w:ilvl="5" w:tplc="C1B0EEBA" w:tentative="1">
      <w:start w:val="1"/>
      <w:numFmt w:val="lowerRoman"/>
      <w:lvlText w:val="%6."/>
      <w:lvlJc w:val="right"/>
      <w:pPr>
        <w:ind w:left="4320" w:hanging="180"/>
      </w:pPr>
    </w:lvl>
    <w:lvl w:ilvl="6" w:tplc="E53E1AA0" w:tentative="1">
      <w:start w:val="1"/>
      <w:numFmt w:val="decimal"/>
      <w:lvlText w:val="%7."/>
      <w:lvlJc w:val="left"/>
      <w:pPr>
        <w:ind w:left="5040" w:hanging="360"/>
      </w:pPr>
    </w:lvl>
    <w:lvl w:ilvl="7" w:tplc="B2B41BE2" w:tentative="1">
      <w:start w:val="1"/>
      <w:numFmt w:val="lowerLetter"/>
      <w:lvlText w:val="%8."/>
      <w:lvlJc w:val="left"/>
      <w:pPr>
        <w:ind w:left="5760" w:hanging="360"/>
      </w:pPr>
    </w:lvl>
    <w:lvl w:ilvl="8" w:tplc="09321608" w:tentative="1">
      <w:start w:val="1"/>
      <w:numFmt w:val="lowerRoman"/>
      <w:lvlText w:val="%9."/>
      <w:lvlJc w:val="right"/>
      <w:pPr>
        <w:ind w:left="6480" w:hanging="180"/>
      </w:pPr>
    </w:lvl>
  </w:abstractNum>
  <w:abstractNum w:abstractNumId="127">
    <w:nsid w:val="6FDD2E17"/>
    <w:multiLevelType w:val="hybridMultilevel"/>
    <w:tmpl w:val="8412295A"/>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28">
    <w:nsid w:val="70636607"/>
    <w:multiLevelType w:val="hybridMultilevel"/>
    <w:tmpl w:val="DA3012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nsid w:val="71312753"/>
    <w:multiLevelType w:val="hybridMultilevel"/>
    <w:tmpl w:val="7A50C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nsid w:val="71B15CC2"/>
    <w:multiLevelType w:val="hybridMultilevel"/>
    <w:tmpl w:val="138C2084"/>
    <w:lvl w:ilvl="0" w:tplc="BF722758">
      <w:start w:val="1"/>
      <w:numFmt w:val="bullet"/>
      <w:lvlText w:val=""/>
      <w:lvlJc w:val="left"/>
      <w:pPr>
        <w:ind w:left="720" w:hanging="360"/>
      </w:pPr>
      <w:rPr>
        <w:rFonts w:ascii="Symbol" w:hAnsi="Symbol" w:hint="default"/>
      </w:rPr>
    </w:lvl>
    <w:lvl w:ilvl="1" w:tplc="AB2C45DA" w:tentative="1">
      <w:start w:val="1"/>
      <w:numFmt w:val="bullet"/>
      <w:lvlText w:val="o"/>
      <w:lvlJc w:val="left"/>
      <w:pPr>
        <w:ind w:left="1440" w:hanging="360"/>
      </w:pPr>
      <w:rPr>
        <w:rFonts w:ascii="Courier New" w:hAnsi="Courier New" w:cs="Courier New" w:hint="default"/>
      </w:rPr>
    </w:lvl>
    <w:lvl w:ilvl="2" w:tplc="1DB06BFA" w:tentative="1">
      <w:start w:val="1"/>
      <w:numFmt w:val="bullet"/>
      <w:lvlText w:val=""/>
      <w:lvlJc w:val="left"/>
      <w:pPr>
        <w:ind w:left="2160" w:hanging="360"/>
      </w:pPr>
      <w:rPr>
        <w:rFonts w:ascii="Wingdings" w:hAnsi="Wingdings" w:hint="default"/>
      </w:rPr>
    </w:lvl>
    <w:lvl w:ilvl="3" w:tplc="D51C285E" w:tentative="1">
      <w:start w:val="1"/>
      <w:numFmt w:val="bullet"/>
      <w:lvlText w:val=""/>
      <w:lvlJc w:val="left"/>
      <w:pPr>
        <w:ind w:left="2880" w:hanging="360"/>
      </w:pPr>
      <w:rPr>
        <w:rFonts w:ascii="Symbol" w:hAnsi="Symbol" w:hint="default"/>
      </w:rPr>
    </w:lvl>
    <w:lvl w:ilvl="4" w:tplc="EF0EADCA" w:tentative="1">
      <w:start w:val="1"/>
      <w:numFmt w:val="bullet"/>
      <w:lvlText w:val="o"/>
      <w:lvlJc w:val="left"/>
      <w:pPr>
        <w:ind w:left="3600" w:hanging="360"/>
      </w:pPr>
      <w:rPr>
        <w:rFonts w:ascii="Courier New" w:hAnsi="Courier New" w:cs="Courier New" w:hint="default"/>
      </w:rPr>
    </w:lvl>
    <w:lvl w:ilvl="5" w:tplc="BAB404DA" w:tentative="1">
      <w:start w:val="1"/>
      <w:numFmt w:val="bullet"/>
      <w:lvlText w:val=""/>
      <w:lvlJc w:val="left"/>
      <w:pPr>
        <w:ind w:left="4320" w:hanging="360"/>
      </w:pPr>
      <w:rPr>
        <w:rFonts w:ascii="Wingdings" w:hAnsi="Wingdings" w:hint="default"/>
      </w:rPr>
    </w:lvl>
    <w:lvl w:ilvl="6" w:tplc="8910B0D2" w:tentative="1">
      <w:start w:val="1"/>
      <w:numFmt w:val="bullet"/>
      <w:lvlText w:val=""/>
      <w:lvlJc w:val="left"/>
      <w:pPr>
        <w:ind w:left="5040" w:hanging="360"/>
      </w:pPr>
      <w:rPr>
        <w:rFonts w:ascii="Symbol" w:hAnsi="Symbol" w:hint="default"/>
      </w:rPr>
    </w:lvl>
    <w:lvl w:ilvl="7" w:tplc="1AB26BE0" w:tentative="1">
      <w:start w:val="1"/>
      <w:numFmt w:val="bullet"/>
      <w:lvlText w:val="o"/>
      <w:lvlJc w:val="left"/>
      <w:pPr>
        <w:ind w:left="5760" w:hanging="360"/>
      </w:pPr>
      <w:rPr>
        <w:rFonts w:ascii="Courier New" w:hAnsi="Courier New" w:cs="Courier New" w:hint="default"/>
      </w:rPr>
    </w:lvl>
    <w:lvl w:ilvl="8" w:tplc="126044D8" w:tentative="1">
      <w:start w:val="1"/>
      <w:numFmt w:val="bullet"/>
      <w:lvlText w:val=""/>
      <w:lvlJc w:val="left"/>
      <w:pPr>
        <w:ind w:left="6480" w:hanging="360"/>
      </w:pPr>
      <w:rPr>
        <w:rFonts w:ascii="Wingdings" w:hAnsi="Wingdings" w:hint="default"/>
      </w:rPr>
    </w:lvl>
  </w:abstractNum>
  <w:abstractNum w:abstractNumId="131">
    <w:nsid w:val="72904ED0"/>
    <w:multiLevelType w:val="hybridMultilevel"/>
    <w:tmpl w:val="E34C622A"/>
    <w:lvl w:ilvl="0" w:tplc="C88A1398">
      <w:start w:val="152"/>
      <w:numFmt w:val="bullet"/>
      <w:lvlText w:val=""/>
      <w:lvlJc w:val="left"/>
      <w:pPr>
        <w:ind w:left="720" w:hanging="360"/>
      </w:pPr>
      <w:rPr>
        <w:rFonts w:ascii="Symbol" w:eastAsia="Nikosh" w:hAnsi="Symbol" w:cs="NikoshB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29347F8"/>
    <w:multiLevelType w:val="hybridMultilevel"/>
    <w:tmpl w:val="3830F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45D7752"/>
    <w:multiLevelType w:val="hybridMultilevel"/>
    <w:tmpl w:val="33021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770D7DB8"/>
    <w:multiLevelType w:val="hybridMultilevel"/>
    <w:tmpl w:val="B5D08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7A5302E1"/>
    <w:multiLevelType w:val="hybridMultilevel"/>
    <w:tmpl w:val="620C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A62455E"/>
    <w:multiLevelType w:val="hybridMultilevel"/>
    <w:tmpl w:val="E892EA06"/>
    <w:lvl w:ilvl="0" w:tplc="054EE7C6">
      <w:numFmt w:val="bullet"/>
      <w:lvlText w:val=""/>
      <w:lvlJc w:val="left"/>
      <w:pPr>
        <w:ind w:left="720" w:hanging="360"/>
      </w:pPr>
      <w:rPr>
        <w:rFonts w:ascii="Symbol" w:hAnsi="Symbol" w:cs="Nikosh"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AA6179A"/>
    <w:multiLevelType w:val="hybridMultilevel"/>
    <w:tmpl w:val="67DCD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AFD1F31"/>
    <w:multiLevelType w:val="hybridMultilevel"/>
    <w:tmpl w:val="AD66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B39084E"/>
    <w:multiLevelType w:val="hybridMultilevel"/>
    <w:tmpl w:val="11262C0E"/>
    <w:lvl w:ilvl="0" w:tplc="04090001">
      <w:start w:val="1"/>
      <w:numFmt w:val="bullet"/>
      <w:lvlText w:val=""/>
      <w:lvlJc w:val="left"/>
      <w:pPr>
        <w:ind w:left="1080" w:hanging="360"/>
      </w:pPr>
      <w:rPr>
        <w:rFonts w:ascii="Symbol" w:eastAsia="NikoshBAN" w:hAnsi="Symbol" w:hint="default"/>
      </w:rPr>
    </w:lvl>
    <w:lvl w:ilvl="1" w:tplc="82321C96" w:tentative="1">
      <w:start w:val="1"/>
      <w:numFmt w:val="bullet"/>
      <w:lvlText w:val="o"/>
      <w:lvlJc w:val="left"/>
      <w:pPr>
        <w:ind w:left="1800" w:hanging="360"/>
      </w:pPr>
      <w:rPr>
        <w:rFonts w:ascii="Courier New" w:hAnsi="Courier New" w:cs="Courier New" w:hint="default"/>
      </w:rPr>
    </w:lvl>
    <w:lvl w:ilvl="2" w:tplc="EA4A9BF6" w:tentative="1">
      <w:start w:val="1"/>
      <w:numFmt w:val="bullet"/>
      <w:lvlText w:val=""/>
      <w:lvlJc w:val="left"/>
      <w:pPr>
        <w:ind w:left="2520" w:hanging="360"/>
      </w:pPr>
      <w:rPr>
        <w:rFonts w:ascii="Wingdings" w:hAnsi="Wingdings" w:hint="default"/>
      </w:rPr>
    </w:lvl>
    <w:lvl w:ilvl="3" w:tplc="D292E62C" w:tentative="1">
      <w:start w:val="1"/>
      <w:numFmt w:val="bullet"/>
      <w:lvlText w:val=""/>
      <w:lvlJc w:val="left"/>
      <w:pPr>
        <w:ind w:left="3240" w:hanging="360"/>
      </w:pPr>
      <w:rPr>
        <w:rFonts w:ascii="Symbol" w:hAnsi="Symbol" w:hint="default"/>
      </w:rPr>
    </w:lvl>
    <w:lvl w:ilvl="4" w:tplc="C0D68C08" w:tentative="1">
      <w:start w:val="1"/>
      <w:numFmt w:val="bullet"/>
      <w:lvlText w:val="o"/>
      <w:lvlJc w:val="left"/>
      <w:pPr>
        <w:ind w:left="3960" w:hanging="360"/>
      </w:pPr>
      <w:rPr>
        <w:rFonts w:ascii="Courier New" w:hAnsi="Courier New" w:cs="Courier New" w:hint="default"/>
      </w:rPr>
    </w:lvl>
    <w:lvl w:ilvl="5" w:tplc="8E2E1A60" w:tentative="1">
      <w:start w:val="1"/>
      <w:numFmt w:val="bullet"/>
      <w:lvlText w:val=""/>
      <w:lvlJc w:val="left"/>
      <w:pPr>
        <w:ind w:left="4680" w:hanging="360"/>
      </w:pPr>
      <w:rPr>
        <w:rFonts w:ascii="Wingdings" w:hAnsi="Wingdings" w:hint="default"/>
      </w:rPr>
    </w:lvl>
    <w:lvl w:ilvl="6" w:tplc="2CD06D3C" w:tentative="1">
      <w:start w:val="1"/>
      <w:numFmt w:val="bullet"/>
      <w:lvlText w:val=""/>
      <w:lvlJc w:val="left"/>
      <w:pPr>
        <w:ind w:left="5400" w:hanging="360"/>
      </w:pPr>
      <w:rPr>
        <w:rFonts w:ascii="Symbol" w:hAnsi="Symbol" w:hint="default"/>
      </w:rPr>
    </w:lvl>
    <w:lvl w:ilvl="7" w:tplc="FB103784" w:tentative="1">
      <w:start w:val="1"/>
      <w:numFmt w:val="bullet"/>
      <w:lvlText w:val="o"/>
      <w:lvlJc w:val="left"/>
      <w:pPr>
        <w:ind w:left="6120" w:hanging="360"/>
      </w:pPr>
      <w:rPr>
        <w:rFonts w:ascii="Courier New" w:hAnsi="Courier New" w:cs="Courier New" w:hint="default"/>
      </w:rPr>
    </w:lvl>
    <w:lvl w:ilvl="8" w:tplc="2A08F3EA" w:tentative="1">
      <w:start w:val="1"/>
      <w:numFmt w:val="bullet"/>
      <w:lvlText w:val=""/>
      <w:lvlJc w:val="left"/>
      <w:pPr>
        <w:ind w:left="6840" w:hanging="360"/>
      </w:pPr>
      <w:rPr>
        <w:rFonts w:ascii="Wingdings" w:hAnsi="Wingdings" w:hint="default"/>
      </w:rPr>
    </w:lvl>
  </w:abstractNum>
  <w:abstractNum w:abstractNumId="140">
    <w:nsid w:val="7C424408"/>
    <w:multiLevelType w:val="hybridMultilevel"/>
    <w:tmpl w:val="551C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7C4370E1"/>
    <w:multiLevelType w:val="hybridMultilevel"/>
    <w:tmpl w:val="601A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E305E60"/>
    <w:multiLevelType w:val="hybridMultilevel"/>
    <w:tmpl w:val="9F6C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7EE57877"/>
    <w:multiLevelType w:val="hybridMultilevel"/>
    <w:tmpl w:val="CD222A94"/>
    <w:lvl w:ilvl="0" w:tplc="E670FA54">
      <w:start w:val="1"/>
      <w:numFmt w:val="bullet"/>
      <w:lvlText w:val=""/>
      <w:lvlJc w:val="left"/>
      <w:pPr>
        <w:ind w:left="720" w:hanging="360"/>
      </w:pPr>
      <w:rPr>
        <w:rFonts w:ascii="Symbol" w:hAnsi="Symbol" w:hint="default"/>
      </w:rPr>
    </w:lvl>
    <w:lvl w:ilvl="1" w:tplc="F6920B0E" w:tentative="1">
      <w:start w:val="1"/>
      <w:numFmt w:val="bullet"/>
      <w:lvlText w:val="o"/>
      <w:lvlJc w:val="left"/>
      <w:pPr>
        <w:ind w:left="1440" w:hanging="360"/>
      </w:pPr>
      <w:rPr>
        <w:rFonts w:ascii="Courier New" w:hAnsi="Courier New" w:cs="Courier New" w:hint="default"/>
      </w:rPr>
    </w:lvl>
    <w:lvl w:ilvl="2" w:tplc="99C8269A" w:tentative="1">
      <w:start w:val="1"/>
      <w:numFmt w:val="bullet"/>
      <w:lvlText w:val=""/>
      <w:lvlJc w:val="left"/>
      <w:pPr>
        <w:ind w:left="2160" w:hanging="360"/>
      </w:pPr>
      <w:rPr>
        <w:rFonts w:ascii="Wingdings" w:hAnsi="Wingdings" w:hint="default"/>
      </w:rPr>
    </w:lvl>
    <w:lvl w:ilvl="3" w:tplc="4A92372A" w:tentative="1">
      <w:start w:val="1"/>
      <w:numFmt w:val="bullet"/>
      <w:lvlText w:val=""/>
      <w:lvlJc w:val="left"/>
      <w:pPr>
        <w:ind w:left="2880" w:hanging="360"/>
      </w:pPr>
      <w:rPr>
        <w:rFonts w:ascii="Symbol" w:hAnsi="Symbol" w:hint="default"/>
      </w:rPr>
    </w:lvl>
    <w:lvl w:ilvl="4" w:tplc="C5AE59C8" w:tentative="1">
      <w:start w:val="1"/>
      <w:numFmt w:val="bullet"/>
      <w:lvlText w:val="o"/>
      <w:lvlJc w:val="left"/>
      <w:pPr>
        <w:ind w:left="3600" w:hanging="360"/>
      </w:pPr>
      <w:rPr>
        <w:rFonts w:ascii="Courier New" w:hAnsi="Courier New" w:cs="Courier New" w:hint="default"/>
      </w:rPr>
    </w:lvl>
    <w:lvl w:ilvl="5" w:tplc="BF8A980C" w:tentative="1">
      <w:start w:val="1"/>
      <w:numFmt w:val="bullet"/>
      <w:lvlText w:val=""/>
      <w:lvlJc w:val="left"/>
      <w:pPr>
        <w:ind w:left="4320" w:hanging="360"/>
      </w:pPr>
      <w:rPr>
        <w:rFonts w:ascii="Wingdings" w:hAnsi="Wingdings" w:hint="default"/>
      </w:rPr>
    </w:lvl>
    <w:lvl w:ilvl="6" w:tplc="725EDF42" w:tentative="1">
      <w:start w:val="1"/>
      <w:numFmt w:val="bullet"/>
      <w:lvlText w:val=""/>
      <w:lvlJc w:val="left"/>
      <w:pPr>
        <w:ind w:left="5040" w:hanging="360"/>
      </w:pPr>
      <w:rPr>
        <w:rFonts w:ascii="Symbol" w:hAnsi="Symbol" w:hint="default"/>
      </w:rPr>
    </w:lvl>
    <w:lvl w:ilvl="7" w:tplc="8DAECB9A" w:tentative="1">
      <w:start w:val="1"/>
      <w:numFmt w:val="bullet"/>
      <w:lvlText w:val="o"/>
      <w:lvlJc w:val="left"/>
      <w:pPr>
        <w:ind w:left="5760" w:hanging="360"/>
      </w:pPr>
      <w:rPr>
        <w:rFonts w:ascii="Courier New" w:hAnsi="Courier New" w:cs="Courier New" w:hint="default"/>
      </w:rPr>
    </w:lvl>
    <w:lvl w:ilvl="8" w:tplc="51768580" w:tentative="1">
      <w:start w:val="1"/>
      <w:numFmt w:val="bullet"/>
      <w:lvlText w:val=""/>
      <w:lvlJc w:val="left"/>
      <w:pPr>
        <w:ind w:left="6480" w:hanging="360"/>
      </w:pPr>
      <w:rPr>
        <w:rFonts w:ascii="Wingdings" w:hAnsi="Wingdings" w:hint="default"/>
      </w:rPr>
    </w:lvl>
  </w:abstractNum>
  <w:num w:numId="1">
    <w:abstractNumId w:val="48"/>
  </w:num>
  <w:num w:numId="2">
    <w:abstractNumId w:val="139"/>
  </w:num>
  <w:num w:numId="3">
    <w:abstractNumId w:val="5"/>
  </w:num>
  <w:num w:numId="4">
    <w:abstractNumId w:val="62"/>
  </w:num>
  <w:num w:numId="5">
    <w:abstractNumId w:val="47"/>
  </w:num>
  <w:num w:numId="6">
    <w:abstractNumId w:val="12"/>
  </w:num>
  <w:num w:numId="7">
    <w:abstractNumId w:val="84"/>
  </w:num>
  <w:num w:numId="8">
    <w:abstractNumId w:val="99"/>
  </w:num>
  <w:num w:numId="9">
    <w:abstractNumId w:val="114"/>
  </w:num>
  <w:num w:numId="10">
    <w:abstractNumId w:val="109"/>
  </w:num>
  <w:num w:numId="11">
    <w:abstractNumId w:val="131"/>
  </w:num>
  <w:num w:numId="12">
    <w:abstractNumId w:val="54"/>
  </w:num>
  <w:num w:numId="13">
    <w:abstractNumId w:val="90"/>
  </w:num>
  <w:num w:numId="14">
    <w:abstractNumId w:val="7"/>
  </w:num>
  <w:num w:numId="15">
    <w:abstractNumId w:val="69"/>
  </w:num>
  <w:num w:numId="16">
    <w:abstractNumId w:val="74"/>
  </w:num>
  <w:num w:numId="17">
    <w:abstractNumId w:val="120"/>
  </w:num>
  <w:num w:numId="18">
    <w:abstractNumId w:val="42"/>
  </w:num>
  <w:num w:numId="19">
    <w:abstractNumId w:val="39"/>
  </w:num>
  <w:num w:numId="20">
    <w:abstractNumId w:val="96"/>
  </w:num>
  <w:num w:numId="21">
    <w:abstractNumId w:val="117"/>
  </w:num>
  <w:num w:numId="22">
    <w:abstractNumId w:val="66"/>
  </w:num>
  <w:num w:numId="23">
    <w:abstractNumId w:val="6"/>
  </w:num>
  <w:num w:numId="24">
    <w:abstractNumId w:val="14"/>
  </w:num>
  <w:num w:numId="25">
    <w:abstractNumId w:val="88"/>
  </w:num>
  <w:num w:numId="26">
    <w:abstractNumId w:val="104"/>
  </w:num>
  <w:num w:numId="27">
    <w:abstractNumId w:val="121"/>
  </w:num>
  <w:num w:numId="28">
    <w:abstractNumId w:val="16"/>
  </w:num>
  <w:num w:numId="29">
    <w:abstractNumId w:val="95"/>
  </w:num>
  <w:num w:numId="30">
    <w:abstractNumId w:val="128"/>
  </w:num>
  <w:num w:numId="31">
    <w:abstractNumId w:val="61"/>
  </w:num>
  <w:num w:numId="32">
    <w:abstractNumId w:val="51"/>
  </w:num>
  <w:num w:numId="33">
    <w:abstractNumId w:val="56"/>
  </w:num>
  <w:num w:numId="34">
    <w:abstractNumId w:val="0"/>
  </w:num>
  <w:num w:numId="35">
    <w:abstractNumId w:val="60"/>
  </w:num>
  <w:num w:numId="36">
    <w:abstractNumId w:val="41"/>
  </w:num>
  <w:num w:numId="37">
    <w:abstractNumId w:val="122"/>
  </w:num>
  <w:num w:numId="38">
    <w:abstractNumId w:val="108"/>
  </w:num>
  <w:num w:numId="39">
    <w:abstractNumId w:val="101"/>
  </w:num>
  <w:num w:numId="40">
    <w:abstractNumId w:val="64"/>
  </w:num>
  <w:num w:numId="41">
    <w:abstractNumId w:val="94"/>
  </w:num>
  <w:num w:numId="42">
    <w:abstractNumId w:val="37"/>
  </w:num>
  <w:num w:numId="43">
    <w:abstractNumId w:val="28"/>
  </w:num>
  <w:num w:numId="44">
    <w:abstractNumId w:val="91"/>
  </w:num>
  <w:num w:numId="45">
    <w:abstractNumId w:val="142"/>
  </w:num>
  <w:num w:numId="46">
    <w:abstractNumId w:val="76"/>
  </w:num>
  <w:num w:numId="47">
    <w:abstractNumId w:val="43"/>
  </w:num>
  <w:num w:numId="48">
    <w:abstractNumId w:val="85"/>
  </w:num>
  <w:num w:numId="49">
    <w:abstractNumId w:val="129"/>
  </w:num>
  <w:num w:numId="50">
    <w:abstractNumId w:val="30"/>
  </w:num>
  <w:num w:numId="51">
    <w:abstractNumId w:val="133"/>
  </w:num>
  <w:num w:numId="52">
    <w:abstractNumId w:val="125"/>
  </w:num>
  <w:num w:numId="53">
    <w:abstractNumId w:val="2"/>
  </w:num>
  <w:num w:numId="54">
    <w:abstractNumId w:val="55"/>
  </w:num>
  <w:num w:numId="55">
    <w:abstractNumId w:val="45"/>
  </w:num>
  <w:num w:numId="56">
    <w:abstractNumId w:val="26"/>
  </w:num>
  <w:num w:numId="57">
    <w:abstractNumId w:val="126"/>
  </w:num>
  <w:num w:numId="58">
    <w:abstractNumId w:val="17"/>
  </w:num>
  <w:num w:numId="59">
    <w:abstractNumId w:val="19"/>
  </w:num>
  <w:num w:numId="60">
    <w:abstractNumId w:val="143"/>
  </w:num>
  <w:num w:numId="61">
    <w:abstractNumId w:val="20"/>
  </w:num>
  <w:num w:numId="62">
    <w:abstractNumId w:val="130"/>
  </w:num>
  <w:num w:numId="63">
    <w:abstractNumId w:val="72"/>
  </w:num>
  <w:num w:numId="64">
    <w:abstractNumId w:val="115"/>
  </w:num>
  <w:num w:numId="65">
    <w:abstractNumId w:val="68"/>
  </w:num>
  <w:num w:numId="66">
    <w:abstractNumId w:val="44"/>
  </w:num>
  <w:num w:numId="67">
    <w:abstractNumId w:val="63"/>
  </w:num>
  <w:num w:numId="68">
    <w:abstractNumId w:val="80"/>
  </w:num>
  <w:num w:numId="69">
    <w:abstractNumId w:val="23"/>
  </w:num>
  <w:num w:numId="70">
    <w:abstractNumId w:val="27"/>
  </w:num>
  <w:num w:numId="71">
    <w:abstractNumId w:val="49"/>
  </w:num>
  <w:num w:numId="72">
    <w:abstractNumId w:val="123"/>
  </w:num>
  <w:num w:numId="73">
    <w:abstractNumId w:val="105"/>
  </w:num>
  <w:num w:numId="74">
    <w:abstractNumId w:val="127"/>
  </w:num>
  <w:num w:numId="75">
    <w:abstractNumId w:val="38"/>
  </w:num>
  <w:num w:numId="76">
    <w:abstractNumId w:val="135"/>
  </w:num>
  <w:num w:numId="77">
    <w:abstractNumId w:val="102"/>
  </w:num>
  <w:num w:numId="78">
    <w:abstractNumId w:val="138"/>
  </w:num>
  <w:num w:numId="79">
    <w:abstractNumId w:val="82"/>
  </w:num>
  <w:num w:numId="80">
    <w:abstractNumId w:val="13"/>
  </w:num>
  <w:num w:numId="81">
    <w:abstractNumId w:val="4"/>
  </w:num>
  <w:num w:numId="82">
    <w:abstractNumId w:val="119"/>
  </w:num>
  <w:num w:numId="83">
    <w:abstractNumId w:val="87"/>
  </w:num>
  <w:num w:numId="84">
    <w:abstractNumId w:val="1"/>
  </w:num>
  <w:num w:numId="85">
    <w:abstractNumId w:val="32"/>
  </w:num>
  <w:num w:numId="86">
    <w:abstractNumId w:val="11"/>
  </w:num>
  <w:num w:numId="87">
    <w:abstractNumId w:val="97"/>
  </w:num>
  <w:num w:numId="88">
    <w:abstractNumId w:val="57"/>
  </w:num>
  <w:num w:numId="89">
    <w:abstractNumId w:val="31"/>
  </w:num>
  <w:num w:numId="90">
    <w:abstractNumId w:val="52"/>
  </w:num>
  <w:num w:numId="91">
    <w:abstractNumId w:val="71"/>
  </w:num>
  <w:num w:numId="92">
    <w:abstractNumId w:val="98"/>
  </w:num>
  <w:num w:numId="93">
    <w:abstractNumId w:val="22"/>
  </w:num>
  <w:num w:numId="94">
    <w:abstractNumId w:val="40"/>
  </w:num>
  <w:num w:numId="95">
    <w:abstractNumId w:val="107"/>
  </w:num>
  <w:num w:numId="96">
    <w:abstractNumId w:val="36"/>
  </w:num>
  <w:num w:numId="97">
    <w:abstractNumId w:val="77"/>
  </w:num>
  <w:num w:numId="98">
    <w:abstractNumId w:val="18"/>
  </w:num>
  <w:num w:numId="99">
    <w:abstractNumId w:val="116"/>
  </w:num>
  <w:num w:numId="100">
    <w:abstractNumId w:val="8"/>
  </w:num>
  <w:num w:numId="10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num>
  <w:num w:numId="103">
    <w:abstractNumId w:val="110"/>
  </w:num>
  <w:num w:numId="104">
    <w:abstractNumId w:val="136"/>
  </w:num>
  <w:num w:numId="105">
    <w:abstractNumId w:val="3"/>
  </w:num>
  <w:num w:numId="106">
    <w:abstractNumId w:val="58"/>
  </w:num>
  <w:num w:numId="107">
    <w:abstractNumId w:val="78"/>
  </w:num>
  <w:num w:numId="108">
    <w:abstractNumId w:val="137"/>
  </w:num>
  <w:num w:numId="109">
    <w:abstractNumId w:val="132"/>
  </w:num>
  <w:num w:numId="110">
    <w:abstractNumId w:val="103"/>
  </w:num>
  <w:num w:numId="111">
    <w:abstractNumId w:val="141"/>
  </w:num>
  <w:num w:numId="112">
    <w:abstractNumId w:val="111"/>
  </w:num>
  <w:num w:numId="113">
    <w:abstractNumId w:val="100"/>
  </w:num>
  <w:num w:numId="114">
    <w:abstractNumId w:val="140"/>
  </w:num>
  <w:num w:numId="115">
    <w:abstractNumId w:val="106"/>
  </w:num>
  <w:num w:numId="116">
    <w:abstractNumId w:val="124"/>
  </w:num>
  <w:num w:numId="117">
    <w:abstractNumId w:val="21"/>
  </w:num>
  <w:num w:numId="118">
    <w:abstractNumId w:val="79"/>
  </w:num>
  <w:num w:numId="119">
    <w:abstractNumId w:val="29"/>
  </w:num>
  <w:num w:numId="120">
    <w:abstractNumId w:val="83"/>
  </w:num>
  <w:num w:numId="121">
    <w:abstractNumId w:val="75"/>
  </w:num>
  <w:num w:numId="122">
    <w:abstractNumId w:val="24"/>
  </w:num>
  <w:num w:numId="123">
    <w:abstractNumId w:val="53"/>
  </w:num>
  <w:num w:numId="124">
    <w:abstractNumId w:val="59"/>
  </w:num>
  <w:num w:numId="125">
    <w:abstractNumId w:val="34"/>
  </w:num>
  <w:num w:numId="126">
    <w:abstractNumId w:val="10"/>
  </w:num>
  <w:num w:numId="127">
    <w:abstractNumId w:val="73"/>
  </w:num>
  <w:num w:numId="128">
    <w:abstractNumId w:val="25"/>
  </w:num>
  <w:num w:numId="129">
    <w:abstractNumId w:val="65"/>
  </w:num>
  <w:num w:numId="130">
    <w:abstractNumId w:val="118"/>
  </w:num>
  <w:num w:numId="131">
    <w:abstractNumId w:val="86"/>
  </w:num>
  <w:num w:numId="132">
    <w:abstractNumId w:val="35"/>
  </w:num>
  <w:num w:numId="133">
    <w:abstractNumId w:val="92"/>
  </w:num>
  <w:num w:numId="134">
    <w:abstractNumId w:val="81"/>
  </w:num>
  <w:num w:numId="135">
    <w:abstractNumId w:val="70"/>
  </w:num>
  <w:num w:numId="136">
    <w:abstractNumId w:val="9"/>
  </w:num>
  <w:num w:numId="137">
    <w:abstractNumId w:val="112"/>
  </w:num>
  <w:num w:numId="138">
    <w:abstractNumId w:val="33"/>
  </w:num>
  <w:num w:numId="139">
    <w:abstractNumId w:val="46"/>
  </w:num>
  <w:num w:numId="140">
    <w:abstractNumId w:val="50"/>
  </w:num>
  <w:num w:numId="141">
    <w:abstractNumId w:val="89"/>
  </w:num>
  <w:num w:numId="142">
    <w:abstractNumId w:val="93"/>
  </w:num>
  <w:num w:numId="143">
    <w:abstractNumId w:val="113"/>
  </w:num>
  <w:num w:numId="144">
    <w:abstractNumId w:val="134"/>
  </w:num>
  <w:numIdMacAtCleanup w:val="1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ocumentProtection w:edit="readOnly" w:formatting="1" w:enforcement="1" w:cryptProviderType="rsaFull" w:cryptAlgorithmClass="hash" w:cryptAlgorithmType="typeAny" w:cryptAlgorithmSid="4" w:cryptSpinCount="50000" w:hash="NmEtRSZ676zOAlGbaa/iqbiw6Ac=" w:salt="VGbbzwmZBSrRVpKou1WfQw=="/>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11DAA"/>
    <w:rsid w:val="00031F8D"/>
    <w:rsid w:val="000648F6"/>
    <w:rsid w:val="000B6E37"/>
    <w:rsid w:val="000B78F9"/>
    <w:rsid w:val="000E404D"/>
    <w:rsid w:val="00116F9E"/>
    <w:rsid w:val="001B64A4"/>
    <w:rsid w:val="001C0391"/>
    <w:rsid w:val="001F3D76"/>
    <w:rsid w:val="00221116"/>
    <w:rsid w:val="00226234"/>
    <w:rsid w:val="002A1E74"/>
    <w:rsid w:val="002A6C36"/>
    <w:rsid w:val="002B5CA2"/>
    <w:rsid w:val="00320209"/>
    <w:rsid w:val="00325EA4"/>
    <w:rsid w:val="0033247B"/>
    <w:rsid w:val="003A4A2A"/>
    <w:rsid w:val="003A4B12"/>
    <w:rsid w:val="004136DA"/>
    <w:rsid w:val="00413D7B"/>
    <w:rsid w:val="00456FC9"/>
    <w:rsid w:val="004F2712"/>
    <w:rsid w:val="0051208E"/>
    <w:rsid w:val="005214D4"/>
    <w:rsid w:val="0055458E"/>
    <w:rsid w:val="005A3A10"/>
    <w:rsid w:val="005A60A8"/>
    <w:rsid w:val="005B32AC"/>
    <w:rsid w:val="00605F07"/>
    <w:rsid w:val="00606330"/>
    <w:rsid w:val="00674C7A"/>
    <w:rsid w:val="00687383"/>
    <w:rsid w:val="006C6625"/>
    <w:rsid w:val="006E2BE0"/>
    <w:rsid w:val="00711DAA"/>
    <w:rsid w:val="00712AA0"/>
    <w:rsid w:val="00765769"/>
    <w:rsid w:val="00770F65"/>
    <w:rsid w:val="00771760"/>
    <w:rsid w:val="007A6E12"/>
    <w:rsid w:val="007B189B"/>
    <w:rsid w:val="007E42AC"/>
    <w:rsid w:val="007E6F07"/>
    <w:rsid w:val="00801A59"/>
    <w:rsid w:val="008060CE"/>
    <w:rsid w:val="0085475A"/>
    <w:rsid w:val="00860060"/>
    <w:rsid w:val="00886406"/>
    <w:rsid w:val="00887EEB"/>
    <w:rsid w:val="008C757E"/>
    <w:rsid w:val="008F1027"/>
    <w:rsid w:val="00922B25"/>
    <w:rsid w:val="00963388"/>
    <w:rsid w:val="0097040C"/>
    <w:rsid w:val="00991F5E"/>
    <w:rsid w:val="009B0197"/>
    <w:rsid w:val="009D6283"/>
    <w:rsid w:val="00A15CB2"/>
    <w:rsid w:val="00A40BE6"/>
    <w:rsid w:val="00A41882"/>
    <w:rsid w:val="00A50FC1"/>
    <w:rsid w:val="00B11608"/>
    <w:rsid w:val="00B464B0"/>
    <w:rsid w:val="00B55164"/>
    <w:rsid w:val="00B877AE"/>
    <w:rsid w:val="00B9104D"/>
    <w:rsid w:val="00BF11EC"/>
    <w:rsid w:val="00C61EB7"/>
    <w:rsid w:val="00C63BBF"/>
    <w:rsid w:val="00C76A1B"/>
    <w:rsid w:val="00CA299B"/>
    <w:rsid w:val="00CA2C97"/>
    <w:rsid w:val="00CB42EF"/>
    <w:rsid w:val="00CD1461"/>
    <w:rsid w:val="00CD18E3"/>
    <w:rsid w:val="00D0600C"/>
    <w:rsid w:val="00D5727E"/>
    <w:rsid w:val="00D72B80"/>
    <w:rsid w:val="00DB3A55"/>
    <w:rsid w:val="00DC6422"/>
    <w:rsid w:val="00DE5E58"/>
    <w:rsid w:val="00DF5DB5"/>
    <w:rsid w:val="00E06F47"/>
    <w:rsid w:val="00E51B66"/>
    <w:rsid w:val="00E53E81"/>
    <w:rsid w:val="00EB4FD9"/>
    <w:rsid w:val="00EE47E0"/>
    <w:rsid w:val="00EF486C"/>
    <w:rsid w:val="00F347F6"/>
    <w:rsid w:val="00F81F82"/>
    <w:rsid w:val="00F94461"/>
    <w:rsid w:val="00FB4B51"/>
    <w:rsid w:val="00FE1A52"/>
    <w:rsid w:val="00FE1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List" w:uiPriority="0"/>
    <w:lsdException w:name="List Bullet" w:uiPriority="0"/>
    <w:lsdException w:name="List 3" w:uiPriority="0"/>
    <w:lsdException w:name="List 4" w:uiPriority="0"/>
    <w:lsdException w:name="List 5"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164"/>
  </w:style>
  <w:style w:type="paragraph" w:styleId="Heading1">
    <w:name w:val="heading 1"/>
    <w:basedOn w:val="Normal"/>
    <w:next w:val="Normal"/>
    <w:link w:val="Heading1Char"/>
    <w:qFormat/>
    <w:rsid w:val="00DE5E58"/>
    <w:pPr>
      <w:keepNext/>
      <w:spacing w:after="0" w:line="240" w:lineRule="auto"/>
      <w:jc w:val="center"/>
      <w:outlineLvl w:val="0"/>
    </w:pPr>
    <w:rPr>
      <w:rFonts w:ascii="MoinaNormal" w:eastAsia="Times New Roman" w:hAnsi="MoinaNormal" w:cs="Vrinda"/>
      <w:b/>
      <w:sz w:val="26"/>
      <w:szCs w:val="20"/>
    </w:rPr>
  </w:style>
  <w:style w:type="paragraph" w:styleId="Heading2">
    <w:name w:val="heading 2"/>
    <w:basedOn w:val="Normal"/>
    <w:next w:val="Normal"/>
    <w:link w:val="Heading2Char"/>
    <w:qFormat/>
    <w:rsid w:val="00DE5E58"/>
    <w:pPr>
      <w:keepNext/>
      <w:spacing w:before="240" w:after="60" w:line="240" w:lineRule="auto"/>
      <w:outlineLvl w:val="1"/>
    </w:pPr>
    <w:rPr>
      <w:rFonts w:ascii="Cambria" w:eastAsia="Times New Roman" w:hAnsi="Cambria" w:cs="Times New Roman"/>
      <w:b/>
      <w:bCs/>
      <w:i/>
      <w:iCs/>
      <w:sz w:val="28"/>
      <w:szCs w:val="35"/>
    </w:rPr>
  </w:style>
  <w:style w:type="paragraph" w:styleId="Heading3">
    <w:name w:val="heading 3"/>
    <w:basedOn w:val="Normal"/>
    <w:next w:val="Normal"/>
    <w:link w:val="Heading3Char1"/>
    <w:uiPriority w:val="9"/>
    <w:qFormat/>
    <w:rsid w:val="00DE5E58"/>
    <w:pPr>
      <w:keepNext/>
      <w:spacing w:after="0" w:line="240" w:lineRule="auto"/>
      <w:jc w:val="both"/>
      <w:outlineLvl w:val="2"/>
    </w:pPr>
    <w:rPr>
      <w:rFonts w:ascii="SutonnyMJ" w:eastAsia="Times New Roman" w:hAnsi="SutonnyMJ" w:cs="Vrinda"/>
      <w:sz w:val="24"/>
      <w:szCs w:val="20"/>
      <w:u w:val="single"/>
    </w:rPr>
  </w:style>
  <w:style w:type="paragraph" w:styleId="Heading4">
    <w:name w:val="heading 4"/>
    <w:basedOn w:val="Normal"/>
    <w:next w:val="Normal"/>
    <w:link w:val="Heading4Char"/>
    <w:qFormat/>
    <w:rsid w:val="00DE5E58"/>
    <w:pPr>
      <w:keepNext/>
      <w:spacing w:after="0" w:line="240" w:lineRule="auto"/>
      <w:ind w:left="360"/>
      <w:outlineLvl w:val="3"/>
    </w:pPr>
    <w:rPr>
      <w:rFonts w:ascii="SutonnyMJ" w:eastAsia="Times New Roman" w:hAnsi="SutonnyMJ" w:cs="Vrinda"/>
      <w:b/>
      <w:sz w:val="26"/>
      <w:szCs w:val="20"/>
    </w:rPr>
  </w:style>
  <w:style w:type="paragraph" w:styleId="Heading5">
    <w:name w:val="heading 5"/>
    <w:basedOn w:val="Normal"/>
    <w:next w:val="Normal"/>
    <w:link w:val="Heading5Char"/>
    <w:qFormat/>
    <w:rsid w:val="00C63BBF"/>
    <w:pPr>
      <w:spacing w:before="240" w:after="60" w:line="240" w:lineRule="auto"/>
      <w:outlineLvl w:val="4"/>
    </w:pPr>
    <w:rPr>
      <w:rFonts w:ascii="SulekhaT" w:eastAsia="Times New Roman" w:hAnsi="SulekhaT" w:cs="Times New Roman"/>
      <w:b/>
      <w:bCs/>
      <w:i/>
      <w:iCs/>
      <w:sz w:val="26"/>
      <w:szCs w:val="26"/>
      <w:lang w:bidi="ar-SA"/>
    </w:rPr>
  </w:style>
  <w:style w:type="paragraph" w:styleId="Heading6">
    <w:name w:val="heading 6"/>
    <w:basedOn w:val="Normal"/>
    <w:next w:val="Normal"/>
    <w:link w:val="Heading6Char"/>
    <w:qFormat/>
    <w:rsid w:val="00C63BBF"/>
    <w:pPr>
      <w:spacing w:before="240" w:after="60" w:line="240" w:lineRule="auto"/>
      <w:outlineLvl w:val="5"/>
    </w:pPr>
    <w:rPr>
      <w:rFonts w:ascii="Times New Roman" w:eastAsia="Times New Roman" w:hAnsi="Times New Roman" w:cs="Times New Roman"/>
      <w:b/>
      <w:bCs/>
      <w:szCs w:val="22"/>
      <w:lang w:bidi="ar-SA"/>
    </w:rPr>
  </w:style>
  <w:style w:type="paragraph" w:styleId="Heading7">
    <w:name w:val="heading 7"/>
    <w:basedOn w:val="Normal"/>
    <w:next w:val="Normal"/>
    <w:link w:val="Heading7Char"/>
    <w:qFormat/>
    <w:rsid w:val="00DE5E58"/>
    <w:pPr>
      <w:keepNext/>
      <w:spacing w:after="0" w:line="240" w:lineRule="auto"/>
      <w:ind w:firstLine="720"/>
      <w:jc w:val="both"/>
      <w:outlineLvl w:val="6"/>
    </w:pPr>
    <w:rPr>
      <w:rFonts w:ascii="SutonnyMJ" w:eastAsia="Times New Roman" w:hAnsi="SutonnyMJ" w:cs="Vrinda"/>
      <w:sz w:val="20"/>
      <w:szCs w:val="20"/>
      <w:u w:val="single"/>
    </w:rPr>
  </w:style>
  <w:style w:type="paragraph" w:styleId="Heading8">
    <w:name w:val="heading 8"/>
    <w:basedOn w:val="Normal"/>
    <w:next w:val="Normal"/>
    <w:link w:val="Heading8Char"/>
    <w:qFormat/>
    <w:rsid w:val="00C63BBF"/>
    <w:pPr>
      <w:spacing w:before="240" w:after="60" w:line="240" w:lineRule="auto"/>
      <w:outlineLvl w:val="7"/>
    </w:pPr>
    <w:rPr>
      <w:rFonts w:ascii="Times New Roman" w:eastAsia="Times New Roman" w:hAnsi="Times New Roman" w:cs="Times New Roman"/>
      <w:i/>
      <w:iCs/>
      <w:sz w:val="24"/>
      <w:szCs w:val="24"/>
      <w:lang w:bidi="ar-SA"/>
    </w:rPr>
  </w:style>
  <w:style w:type="paragraph" w:styleId="Heading9">
    <w:name w:val="heading 9"/>
    <w:basedOn w:val="Normal"/>
    <w:next w:val="Normal"/>
    <w:link w:val="Heading9Char"/>
    <w:qFormat/>
    <w:rsid w:val="006E2BE0"/>
    <w:pPr>
      <w:keepNext/>
      <w:spacing w:after="0" w:line="240" w:lineRule="auto"/>
      <w:ind w:right="-144"/>
      <w:jc w:val="center"/>
      <w:outlineLvl w:val="8"/>
    </w:pPr>
    <w:rPr>
      <w:rFonts w:ascii="Times New Roman" w:eastAsia="Times New Roman" w:hAnsi="Times New Roman" w:cs="Times New Roman"/>
      <w:b/>
      <w:sz w:val="28"/>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1208E"/>
    <w:rPr>
      <w:color w:val="0000FF" w:themeColor="hyperlink"/>
      <w:u w:val="single"/>
    </w:rPr>
  </w:style>
  <w:style w:type="character" w:customStyle="1" w:styleId="Heading1Char">
    <w:name w:val="Heading 1 Char"/>
    <w:basedOn w:val="DefaultParagraphFont"/>
    <w:link w:val="Heading1"/>
    <w:rsid w:val="00DE5E58"/>
    <w:rPr>
      <w:rFonts w:ascii="MoinaNormal" w:eastAsia="Times New Roman" w:hAnsi="MoinaNormal" w:cs="Vrinda"/>
      <w:b/>
      <w:sz w:val="26"/>
      <w:szCs w:val="20"/>
    </w:rPr>
  </w:style>
  <w:style w:type="character" w:customStyle="1" w:styleId="Heading2Char">
    <w:name w:val="Heading 2 Char"/>
    <w:basedOn w:val="DefaultParagraphFont"/>
    <w:link w:val="Heading2"/>
    <w:rsid w:val="00DE5E58"/>
    <w:rPr>
      <w:rFonts w:ascii="Cambria" w:eastAsia="Times New Roman" w:hAnsi="Cambria" w:cs="Times New Roman"/>
      <w:b/>
      <w:bCs/>
      <w:i/>
      <w:iCs/>
      <w:sz w:val="28"/>
      <w:szCs w:val="35"/>
    </w:rPr>
  </w:style>
  <w:style w:type="character" w:customStyle="1" w:styleId="Heading3Char">
    <w:name w:val="Heading 3 Char"/>
    <w:basedOn w:val="DefaultParagraphFont"/>
    <w:link w:val="Heading3"/>
    <w:uiPriority w:val="9"/>
    <w:rsid w:val="00DE5E5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DE5E58"/>
    <w:rPr>
      <w:rFonts w:ascii="SutonnyMJ" w:eastAsia="Times New Roman" w:hAnsi="SutonnyMJ" w:cs="Vrinda"/>
      <w:b/>
      <w:sz w:val="26"/>
      <w:szCs w:val="20"/>
    </w:rPr>
  </w:style>
  <w:style w:type="character" w:customStyle="1" w:styleId="Heading7Char">
    <w:name w:val="Heading 7 Char"/>
    <w:basedOn w:val="DefaultParagraphFont"/>
    <w:link w:val="Heading7"/>
    <w:rsid w:val="00DE5E58"/>
    <w:rPr>
      <w:rFonts w:ascii="SutonnyMJ" w:eastAsia="Times New Roman" w:hAnsi="SutonnyMJ" w:cs="Vrinda"/>
      <w:sz w:val="20"/>
      <w:szCs w:val="20"/>
      <w:u w:val="single"/>
    </w:rPr>
  </w:style>
  <w:style w:type="numbering" w:customStyle="1" w:styleId="NoList1">
    <w:name w:val="No List1"/>
    <w:next w:val="NoList"/>
    <w:semiHidden/>
    <w:unhideWhenUsed/>
    <w:rsid w:val="00DE5E58"/>
  </w:style>
  <w:style w:type="character" w:customStyle="1" w:styleId="Heading3Char1">
    <w:name w:val="Heading 3 Char1"/>
    <w:link w:val="Heading3"/>
    <w:rsid w:val="00DE5E58"/>
    <w:rPr>
      <w:rFonts w:ascii="SutonnyMJ" w:eastAsia="Times New Roman" w:hAnsi="SutonnyMJ" w:cs="Vrinda"/>
      <w:sz w:val="24"/>
      <w:szCs w:val="20"/>
      <w:u w:val="single"/>
    </w:rPr>
  </w:style>
  <w:style w:type="paragraph" w:styleId="ListParagraph">
    <w:name w:val="List Paragraph"/>
    <w:aliases w:val="1.1.1_List Paragraph,List Paragraph (numbered (a)),List Paragraph 1.1.1,List_Paragraph,List_Paragraph Char Char C,Main numbered paragraph,Multilevel para_II,Normal 2"/>
    <w:basedOn w:val="Normal"/>
    <w:link w:val="ListParagraphChar"/>
    <w:uiPriority w:val="34"/>
    <w:qFormat/>
    <w:rsid w:val="00DE5E58"/>
    <w:pPr>
      <w:spacing w:after="0" w:line="240" w:lineRule="auto"/>
      <w:ind w:left="720"/>
      <w:contextualSpacing/>
    </w:pPr>
    <w:rPr>
      <w:rFonts w:ascii="Calibri" w:eastAsia="Calibri" w:hAnsi="Calibri" w:cs="Vrinda"/>
      <w:sz w:val="20"/>
      <w:szCs w:val="20"/>
    </w:rPr>
  </w:style>
  <w:style w:type="character" w:customStyle="1" w:styleId="ListParagraphChar">
    <w:name w:val="List Paragraph Char"/>
    <w:aliases w:val="1.1.1_List Paragraph Char,List Paragraph (numbered (a)) Char,List Paragraph 1.1.1 Char,List_Paragraph Char,List_Paragraph Char Char C Char,Main numbered paragraph Char,Multilevel para_II Char,Normal 2 Char"/>
    <w:link w:val="ListParagraph"/>
    <w:uiPriority w:val="34"/>
    <w:locked/>
    <w:rsid w:val="00DE5E58"/>
    <w:rPr>
      <w:rFonts w:ascii="Calibri" w:eastAsia="Calibri" w:hAnsi="Calibri" w:cs="Vrinda"/>
      <w:sz w:val="20"/>
      <w:szCs w:val="20"/>
    </w:rPr>
  </w:style>
  <w:style w:type="paragraph" w:styleId="Header">
    <w:name w:val="header"/>
    <w:basedOn w:val="Normal"/>
    <w:link w:val="HeaderChar"/>
    <w:uiPriority w:val="99"/>
    <w:rsid w:val="00DE5E58"/>
    <w:pPr>
      <w:tabs>
        <w:tab w:val="center" w:pos="4680"/>
        <w:tab w:val="right" w:pos="9360"/>
      </w:tabs>
      <w:spacing w:after="0" w:line="240" w:lineRule="auto"/>
    </w:pPr>
    <w:rPr>
      <w:rFonts w:ascii="Times New Roman" w:eastAsia="Times New Roman" w:hAnsi="Times New Roman" w:cs="Vrinda"/>
      <w:sz w:val="20"/>
      <w:szCs w:val="20"/>
    </w:rPr>
  </w:style>
  <w:style w:type="character" w:customStyle="1" w:styleId="HeaderChar">
    <w:name w:val="Header Char"/>
    <w:basedOn w:val="DefaultParagraphFont"/>
    <w:link w:val="Header"/>
    <w:uiPriority w:val="99"/>
    <w:rsid w:val="00DE5E58"/>
    <w:rPr>
      <w:rFonts w:ascii="Times New Roman" w:eastAsia="Times New Roman" w:hAnsi="Times New Roman" w:cs="Vrinda"/>
      <w:sz w:val="20"/>
      <w:szCs w:val="20"/>
    </w:rPr>
  </w:style>
  <w:style w:type="paragraph" w:styleId="NoSpacing">
    <w:name w:val="No Spacing"/>
    <w:link w:val="NoSpacingChar"/>
    <w:qFormat/>
    <w:rsid w:val="00DE5E58"/>
    <w:pPr>
      <w:spacing w:after="0" w:line="240" w:lineRule="auto"/>
    </w:pPr>
    <w:rPr>
      <w:rFonts w:ascii="Times New Roman" w:eastAsia="Times New Roman" w:hAnsi="Times New Roman" w:cs="Symbol"/>
      <w:sz w:val="20"/>
      <w:szCs w:val="20"/>
      <w:lang w:bidi="bn-IN"/>
    </w:rPr>
  </w:style>
  <w:style w:type="paragraph" w:styleId="PlainText">
    <w:name w:val="Plain Text"/>
    <w:basedOn w:val="Normal"/>
    <w:link w:val="PlainTextChar"/>
    <w:uiPriority w:val="99"/>
    <w:rsid w:val="00DE5E58"/>
    <w:pPr>
      <w:spacing w:after="0" w:line="240" w:lineRule="auto"/>
    </w:pPr>
    <w:rPr>
      <w:rFonts w:ascii="Consolas" w:eastAsia="Calibri" w:hAnsi="Consolas" w:cs="Vrinda"/>
      <w:sz w:val="21"/>
      <w:szCs w:val="26"/>
    </w:rPr>
  </w:style>
  <w:style w:type="character" w:customStyle="1" w:styleId="PlainTextChar">
    <w:name w:val="Plain Text Char"/>
    <w:basedOn w:val="DefaultParagraphFont"/>
    <w:link w:val="PlainText"/>
    <w:uiPriority w:val="99"/>
    <w:rsid w:val="00DE5E58"/>
    <w:rPr>
      <w:rFonts w:ascii="Consolas" w:eastAsia="Calibri" w:hAnsi="Consolas" w:cs="Vrinda"/>
      <w:sz w:val="21"/>
      <w:szCs w:val="26"/>
    </w:rPr>
  </w:style>
  <w:style w:type="paragraph" w:styleId="BodyText">
    <w:name w:val="Body Text"/>
    <w:basedOn w:val="Normal"/>
    <w:link w:val="BodyTextChar"/>
    <w:rsid w:val="00DE5E58"/>
    <w:pPr>
      <w:tabs>
        <w:tab w:val="left" w:pos="864"/>
      </w:tabs>
      <w:spacing w:after="0" w:line="240" w:lineRule="auto"/>
    </w:pPr>
    <w:rPr>
      <w:rFonts w:ascii="SutonnyMJ" w:eastAsia="Times New Roman" w:hAnsi="SutonnyMJ" w:cs="Vrinda"/>
      <w:sz w:val="28"/>
      <w:szCs w:val="20"/>
    </w:rPr>
  </w:style>
  <w:style w:type="character" w:customStyle="1" w:styleId="BodyTextChar">
    <w:name w:val="Body Text Char"/>
    <w:basedOn w:val="DefaultParagraphFont"/>
    <w:link w:val="BodyText"/>
    <w:rsid w:val="00DE5E58"/>
    <w:rPr>
      <w:rFonts w:ascii="SutonnyMJ" w:eastAsia="Times New Roman" w:hAnsi="SutonnyMJ" w:cs="Vrinda"/>
      <w:sz w:val="28"/>
      <w:szCs w:val="20"/>
    </w:rPr>
  </w:style>
  <w:style w:type="table" w:styleId="TableGrid">
    <w:name w:val="Table Grid"/>
    <w:basedOn w:val="TableNormal"/>
    <w:uiPriority w:val="59"/>
    <w:rsid w:val="00DE5E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E5E58"/>
    <w:pPr>
      <w:tabs>
        <w:tab w:val="center" w:pos="4680"/>
        <w:tab w:val="right" w:pos="9360"/>
      </w:tabs>
      <w:spacing w:after="0" w:line="240" w:lineRule="auto"/>
    </w:pPr>
    <w:rPr>
      <w:rFonts w:ascii="Times New Roman" w:eastAsia="Times New Roman" w:hAnsi="Times New Roman" w:cs="Vrinda"/>
      <w:sz w:val="24"/>
      <w:szCs w:val="30"/>
    </w:rPr>
  </w:style>
  <w:style w:type="character" w:customStyle="1" w:styleId="FooterChar">
    <w:name w:val="Footer Char"/>
    <w:basedOn w:val="DefaultParagraphFont"/>
    <w:link w:val="Footer"/>
    <w:uiPriority w:val="99"/>
    <w:rsid w:val="00DE5E58"/>
    <w:rPr>
      <w:rFonts w:ascii="Times New Roman" w:eastAsia="Times New Roman" w:hAnsi="Times New Roman" w:cs="Vrinda"/>
      <w:sz w:val="24"/>
      <w:szCs w:val="30"/>
    </w:rPr>
  </w:style>
  <w:style w:type="paragraph" w:styleId="BodyText2">
    <w:name w:val="Body Text 2"/>
    <w:basedOn w:val="Normal"/>
    <w:link w:val="BodyText2Char"/>
    <w:rsid w:val="00DE5E58"/>
    <w:pPr>
      <w:spacing w:after="0" w:line="360" w:lineRule="auto"/>
      <w:jc w:val="both"/>
    </w:pPr>
    <w:rPr>
      <w:rFonts w:ascii="MoinaNormal" w:eastAsia="Times New Roman" w:hAnsi="MoinaNormal" w:cs="Vrinda"/>
      <w:sz w:val="28"/>
      <w:szCs w:val="20"/>
    </w:rPr>
  </w:style>
  <w:style w:type="character" w:customStyle="1" w:styleId="BodyText2Char">
    <w:name w:val="Body Text 2 Char"/>
    <w:basedOn w:val="DefaultParagraphFont"/>
    <w:link w:val="BodyText2"/>
    <w:rsid w:val="00DE5E58"/>
    <w:rPr>
      <w:rFonts w:ascii="MoinaNormal" w:eastAsia="Times New Roman" w:hAnsi="MoinaNormal" w:cs="Vrinda"/>
      <w:sz w:val="28"/>
      <w:szCs w:val="20"/>
    </w:rPr>
  </w:style>
  <w:style w:type="paragraph" w:styleId="BodyTextIndent3">
    <w:name w:val="Body Text Indent 3"/>
    <w:basedOn w:val="Normal"/>
    <w:link w:val="BodyTextIndent3Char"/>
    <w:rsid w:val="00DE5E58"/>
    <w:pPr>
      <w:spacing w:after="120" w:line="240" w:lineRule="auto"/>
      <w:ind w:left="360"/>
    </w:pPr>
    <w:rPr>
      <w:rFonts w:ascii="Times New Roman" w:eastAsia="Times New Roman" w:hAnsi="Times New Roman" w:cs="Vrinda"/>
      <w:sz w:val="16"/>
      <w:szCs w:val="20"/>
    </w:rPr>
  </w:style>
  <w:style w:type="character" w:customStyle="1" w:styleId="BodyTextIndent3Char">
    <w:name w:val="Body Text Indent 3 Char"/>
    <w:basedOn w:val="DefaultParagraphFont"/>
    <w:link w:val="BodyTextIndent3"/>
    <w:rsid w:val="00DE5E58"/>
    <w:rPr>
      <w:rFonts w:ascii="Times New Roman" w:eastAsia="Times New Roman" w:hAnsi="Times New Roman" w:cs="Vrinda"/>
      <w:sz w:val="16"/>
      <w:szCs w:val="20"/>
    </w:rPr>
  </w:style>
  <w:style w:type="character" w:styleId="PageNumber">
    <w:name w:val="page number"/>
    <w:rsid w:val="00DE5E58"/>
  </w:style>
  <w:style w:type="character" w:styleId="FootnoteReference">
    <w:name w:val="footnote reference"/>
    <w:rsid w:val="00DE5E58"/>
    <w:rPr>
      <w:vertAlign w:val="superscript"/>
    </w:rPr>
  </w:style>
  <w:style w:type="paragraph" w:styleId="FootnoteText">
    <w:name w:val="footnote text"/>
    <w:basedOn w:val="Normal"/>
    <w:link w:val="FootnoteTextChar"/>
    <w:rsid w:val="00DE5E58"/>
    <w:pPr>
      <w:spacing w:after="0" w:line="240" w:lineRule="auto"/>
    </w:pPr>
    <w:rPr>
      <w:rFonts w:ascii="SutonnyII" w:eastAsia="Times New Roman" w:hAnsi="SutonnyII" w:cs="Vrinda"/>
      <w:sz w:val="20"/>
      <w:szCs w:val="20"/>
    </w:rPr>
  </w:style>
  <w:style w:type="character" w:customStyle="1" w:styleId="FootnoteTextChar">
    <w:name w:val="Footnote Text Char"/>
    <w:basedOn w:val="DefaultParagraphFont"/>
    <w:link w:val="FootnoteText"/>
    <w:rsid w:val="00DE5E58"/>
    <w:rPr>
      <w:rFonts w:ascii="SutonnyII" w:eastAsia="Times New Roman" w:hAnsi="SutonnyII" w:cs="Vrinda"/>
      <w:sz w:val="20"/>
      <w:szCs w:val="20"/>
    </w:rPr>
  </w:style>
  <w:style w:type="character" w:styleId="EndnoteReference">
    <w:name w:val="endnote reference"/>
    <w:rsid w:val="00DE5E58"/>
    <w:rPr>
      <w:vertAlign w:val="superscript"/>
    </w:rPr>
  </w:style>
  <w:style w:type="paragraph" w:styleId="BodyTextIndent">
    <w:name w:val="Body Text Indent"/>
    <w:basedOn w:val="Normal"/>
    <w:link w:val="BodyTextIndentChar"/>
    <w:rsid w:val="00DE5E58"/>
    <w:pPr>
      <w:spacing w:after="0" w:line="240" w:lineRule="auto"/>
      <w:ind w:left="720" w:hanging="90"/>
      <w:jc w:val="both"/>
    </w:pPr>
    <w:rPr>
      <w:rFonts w:ascii="SutonnyMJ" w:eastAsia="Times New Roman" w:hAnsi="SutonnyMJ" w:cs="Vrinda"/>
      <w:sz w:val="26"/>
      <w:szCs w:val="20"/>
    </w:rPr>
  </w:style>
  <w:style w:type="character" w:customStyle="1" w:styleId="BodyTextIndentChar">
    <w:name w:val="Body Text Indent Char"/>
    <w:basedOn w:val="DefaultParagraphFont"/>
    <w:link w:val="BodyTextIndent"/>
    <w:rsid w:val="00DE5E58"/>
    <w:rPr>
      <w:rFonts w:ascii="SutonnyMJ" w:eastAsia="Times New Roman" w:hAnsi="SutonnyMJ" w:cs="Vrinda"/>
      <w:sz w:val="26"/>
      <w:szCs w:val="20"/>
    </w:rPr>
  </w:style>
  <w:style w:type="paragraph" w:styleId="BodyTextIndent2">
    <w:name w:val="Body Text Indent 2"/>
    <w:basedOn w:val="Normal"/>
    <w:link w:val="BodyTextIndent2Char"/>
    <w:rsid w:val="00DE5E58"/>
    <w:pPr>
      <w:tabs>
        <w:tab w:val="center" w:pos="5130"/>
        <w:tab w:val="center" w:pos="5760"/>
      </w:tabs>
      <w:spacing w:after="0" w:line="240" w:lineRule="auto"/>
      <w:ind w:left="1800" w:hanging="1080"/>
      <w:jc w:val="both"/>
    </w:pPr>
    <w:rPr>
      <w:rFonts w:ascii="SutonnyMJ" w:eastAsia="Times New Roman" w:hAnsi="SutonnyMJ" w:cs="Vrinda"/>
      <w:sz w:val="26"/>
      <w:szCs w:val="20"/>
    </w:rPr>
  </w:style>
  <w:style w:type="character" w:customStyle="1" w:styleId="BodyTextIndent2Char">
    <w:name w:val="Body Text Indent 2 Char"/>
    <w:basedOn w:val="DefaultParagraphFont"/>
    <w:link w:val="BodyTextIndent2"/>
    <w:rsid w:val="00DE5E58"/>
    <w:rPr>
      <w:rFonts w:ascii="SutonnyMJ" w:eastAsia="Times New Roman" w:hAnsi="SutonnyMJ" w:cs="Vrinda"/>
      <w:sz w:val="26"/>
      <w:szCs w:val="20"/>
    </w:rPr>
  </w:style>
  <w:style w:type="character" w:styleId="Emphasis">
    <w:name w:val="Emphasis"/>
    <w:qFormat/>
    <w:rsid w:val="00DE5E58"/>
    <w:rPr>
      <w:i/>
      <w:iCs/>
    </w:rPr>
  </w:style>
  <w:style w:type="paragraph" w:styleId="Title">
    <w:name w:val="Title"/>
    <w:basedOn w:val="Normal"/>
    <w:link w:val="TitleChar"/>
    <w:qFormat/>
    <w:rsid w:val="00DE5E58"/>
    <w:pPr>
      <w:spacing w:after="0" w:line="240" w:lineRule="auto"/>
      <w:jc w:val="center"/>
    </w:pPr>
    <w:rPr>
      <w:rFonts w:ascii="SutonnyMJ" w:eastAsia="Times New Roman" w:hAnsi="SutonnyMJ" w:cs="Vrinda"/>
      <w:sz w:val="36"/>
      <w:szCs w:val="20"/>
    </w:rPr>
  </w:style>
  <w:style w:type="character" w:customStyle="1" w:styleId="TitleChar">
    <w:name w:val="Title Char"/>
    <w:basedOn w:val="DefaultParagraphFont"/>
    <w:link w:val="Title"/>
    <w:rsid w:val="00DE5E58"/>
    <w:rPr>
      <w:rFonts w:ascii="SutonnyMJ" w:eastAsia="Times New Roman" w:hAnsi="SutonnyMJ" w:cs="Vrinda"/>
      <w:sz w:val="36"/>
      <w:szCs w:val="20"/>
    </w:rPr>
  </w:style>
  <w:style w:type="paragraph" w:styleId="BodyText3">
    <w:name w:val="Body Text 3"/>
    <w:basedOn w:val="Normal"/>
    <w:link w:val="BodyText3Char"/>
    <w:rsid w:val="00DE5E58"/>
    <w:pPr>
      <w:tabs>
        <w:tab w:val="left" w:pos="6570"/>
        <w:tab w:val="center" w:pos="8820"/>
      </w:tabs>
      <w:spacing w:after="0" w:line="240" w:lineRule="auto"/>
      <w:jc w:val="both"/>
    </w:pPr>
    <w:rPr>
      <w:rFonts w:ascii="SutonnyMJ" w:eastAsia="Times New Roman" w:hAnsi="SutonnyMJ" w:cs="Vrinda"/>
      <w:sz w:val="20"/>
      <w:szCs w:val="20"/>
    </w:rPr>
  </w:style>
  <w:style w:type="character" w:customStyle="1" w:styleId="BodyText3Char">
    <w:name w:val="Body Text 3 Char"/>
    <w:basedOn w:val="DefaultParagraphFont"/>
    <w:link w:val="BodyText3"/>
    <w:rsid w:val="00DE5E58"/>
    <w:rPr>
      <w:rFonts w:ascii="SutonnyMJ" w:eastAsia="Times New Roman" w:hAnsi="SutonnyMJ" w:cs="Vrinda"/>
      <w:sz w:val="20"/>
      <w:szCs w:val="20"/>
    </w:rPr>
  </w:style>
  <w:style w:type="paragraph" w:styleId="BlockText">
    <w:name w:val="Block Text"/>
    <w:basedOn w:val="Normal"/>
    <w:rsid w:val="00DE5E58"/>
    <w:pPr>
      <w:tabs>
        <w:tab w:val="left" w:pos="540"/>
      </w:tabs>
      <w:spacing w:after="0" w:line="360" w:lineRule="auto"/>
      <w:ind w:left="1170" w:right="270" w:hanging="450"/>
      <w:jc w:val="both"/>
    </w:pPr>
    <w:rPr>
      <w:rFonts w:ascii="SutonnyMJ" w:eastAsia="Times New Roman" w:hAnsi="SutonnyMJ" w:cs="Times New Roman"/>
      <w:sz w:val="26"/>
      <w:szCs w:val="20"/>
      <w:lang w:bidi="bn-IN"/>
    </w:rPr>
  </w:style>
  <w:style w:type="paragraph" w:customStyle="1" w:styleId="CharCharCharChar">
    <w:name w:val="Char Char Char Char"/>
    <w:basedOn w:val="Normal"/>
    <w:next w:val="Normal"/>
    <w:rsid w:val="00DE5E58"/>
    <w:pPr>
      <w:spacing w:after="160" w:line="240" w:lineRule="exact"/>
    </w:pPr>
    <w:rPr>
      <w:rFonts w:ascii="Tahoma" w:eastAsia="Times New Roman" w:hAnsi="Tahoma" w:cs="Times New Roman"/>
      <w:sz w:val="24"/>
      <w:szCs w:val="20"/>
      <w:lang w:bidi="bn-IN"/>
    </w:rPr>
  </w:style>
  <w:style w:type="paragraph" w:customStyle="1" w:styleId="Char">
    <w:name w:val="Char"/>
    <w:basedOn w:val="Normal"/>
    <w:next w:val="Normal"/>
    <w:rsid w:val="00DE5E58"/>
    <w:pPr>
      <w:spacing w:after="160" w:line="240" w:lineRule="exact"/>
    </w:pPr>
    <w:rPr>
      <w:rFonts w:ascii="Tahoma" w:eastAsia="Times New Roman" w:hAnsi="Tahoma" w:cs="Times New Roman"/>
      <w:sz w:val="24"/>
      <w:szCs w:val="20"/>
      <w:lang w:bidi="bn-IN"/>
    </w:rPr>
  </w:style>
  <w:style w:type="paragraph" w:styleId="DocumentMap">
    <w:name w:val="Document Map"/>
    <w:basedOn w:val="Normal"/>
    <w:link w:val="DocumentMapChar"/>
    <w:rsid w:val="00DE5E58"/>
    <w:pPr>
      <w:spacing w:after="0" w:line="240" w:lineRule="auto"/>
    </w:pPr>
    <w:rPr>
      <w:rFonts w:ascii="Tahoma" w:eastAsia="Times New Roman" w:hAnsi="Tahoma" w:cs="Vrinda"/>
      <w:sz w:val="16"/>
      <w:szCs w:val="16"/>
    </w:rPr>
  </w:style>
  <w:style w:type="character" w:customStyle="1" w:styleId="DocumentMapChar">
    <w:name w:val="Document Map Char"/>
    <w:basedOn w:val="DefaultParagraphFont"/>
    <w:link w:val="DocumentMap"/>
    <w:rsid w:val="00DE5E58"/>
    <w:rPr>
      <w:rFonts w:ascii="Tahoma" w:eastAsia="Times New Roman" w:hAnsi="Tahoma" w:cs="Vrinda"/>
      <w:sz w:val="16"/>
      <w:szCs w:val="16"/>
    </w:rPr>
  </w:style>
  <w:style w:type="paragraph" w:styleId="BalloonText">
    <w:name w:val="Balloon Text"/>
    <w:basedOn w:val="Normal"/>
    <w:link w:val="BalloonTextChar"/>
    <w:uiPriority w:val="99"/>
    <w:rsid w:val="00DE5E58"/>
    <w:pPr>
      <w:spacing w:after="0" w:line="240" w:lineRule="auto"/>
    </w:pPr>
    <w:rPr>
      <w:rFonts w:ascii="Tahoma" w:eastAsia="Times New Roman" w:hAnsi="Tahoma" w:cs="Vrinda"/>
      <w:sz w:val="16"/>
      <w:szCs w:val="16"/>
    </w:rPr>
  </w:style>
  <w:style w:type="character" w:customStyle="1" w:styleId="BalloonTextChar">
    <w:name w:val="Balloon Text Char"/>
    <w:basedOn w:val="DefaultParagraphFont"/>
    <w:link w:val="BalloonText"/>
    <w:uiPriority w:val="99"/>
    <w:rsid w:val="00DE5E58"/>
    <w:rPr>
      <w:rFonts w:ascii="Tahoma" w:eastAsia="Times New Roman" w:hAnsi="Tahoma" w:cs="Vrinda"/>
      <w:sz w:val="16"/>
      <w:szCs w:val="16"/>
    </w:rPr>
  </w:style>
  <w:style w:type="paragraph" w:customStyle="1" w:styleId="InsideAddress">
    <w:name w:val="Inside Address"/>
    <w:basedOn w:val="Normal"/>
    <w:rsid w:val="00DE5E58"/>
    <w:pPr>
      <w:spacing w:after="0" w:line="240" w:lineRule="auto"/>
    </w:pPr>
    <w:rPr>
      <w:rFonts w:ascii="SutonnyMJ" w:eastAsia="Times New Roman" w:hAnsi="SutonnyMJ" w:cs="Times New Roman"/>
      <w:sz w:val="24"/>
      <w:szCs w:val="24"/>
      <w:lang w:bidi="bn-IN"/>
    </w:rPr>
  </w:style>
  <w:style w:type="paragraph" w:customStyle="1" w:styleId="CharCharCharCharCharChar">
    <w:name w:val="Char Char Char Char Char Char"/>
    <w:basedOn w:val="Normal"/>
    <w:rsid w:val="00DE5E58"/>
    <w:pPr>
      <w:spacing w:after="160" w:line="240" w:lineRule="exact"/>
    </w:pPr>
    <w:rPr>
      <w:rFonts w:ascii="Arial" w:eastAsia="Times New Roman" w:hAnsi="Arial" w:cs="Times New Roman"/>
      <w:sz w:val="20"/>
      <w:szCs w:val="20"/>
      <w:lang w:bidi="bn-IN"/>
    </w:rPr>
  </w:style>
  <w:style w:type="character" w:customStyle="1" w:styleId="CharChar7">
    <w:name w:val="Char Char7"/>
    <w:semiHidden/>
    <w:rsid w:val="00DE5E58"/>
    <w:rPr>
      <w:rFonts w:ascii="SutonnyMJ" w:eastAsia="Times New Roman" w:hAnsi="SutonnyMJ" w:cs="Times New Roman"/>
      <w:sz w:val="24"/>
      <w:szCs w:val="20"/>
      <w:u w:val="single"/>
    </w:rPr>
  </w:style>
  <w:style w:type="paragraph" w:styleId="Subtitle">
    <w:name w:val="Subtitle"/>
    <w:basedOn w:val="Normal"/>
    <w:next w:val="Normal"/>
    <w:link w:val="SubtitleChar"/>
    <w:qFormat/>
    <w:rsid w:val="00DE5E58"/>
    <w:pPr>
      <w:spacing w:after="60" w:line="240" w:lineRule="auto"/>
      <w:jc w:val="center"/>
      <w:outlineLvl w:val="1"/>
    </w:pPr>
    <w:rPr>
      <w:rFonts w:ascii="Cambria" w:eastAsia="Times New Roman" w:hAnsi="Cambria" w:cs="Vrinda"/>
      <w:sz w:val="24"/>
      <w:szCs w:val="24"/>
    </w:rPr>
  </w:style>
  <w:style w:type="character" w:customStyle="1" w:styleId="SubtitleChar">
    <w:name w:val="Subtitle Char"/>
    <w:basedOn w:val="DefaultParagraphFont"/>
    <w:link w:val="Subtitle"/>
    <w:rsid w:val="00DE5E58"/>
    <w:rPr>
      <w:rFonts w:ascii="Cambria" w:eastAsia="Times New Roman" w:hAnsi="Cambria" w:cs="Vrinda"/>
      <w:sz w:val="24"/>
      <w:szCs w:val="24"/>
    </w:rPr>
  </w:style>
  <w:style w:type="character" w:customStyle="1" w:styleId="BodyTextChar1">
    <w:name w:val="Body Text Char1"/>
    <w:rsid w:val="00DE5E58"/>
    <w:rPr>
      <w:rFonts w:ascii="SutonnyII" w:hAnsi="SutonnyII"/>
      <w:sz w:val="28"/>
    </w:rPr>
  </w:style>
  <w:style w:type="character" w:customStyle="1" w:styleId="token-folder-account-text">
    <w:name w:val="token-folder-account-text"/>
    <w:rsid w:val="00DE5E58"/>
  </w:style>
  <w:style w:type="character" w:customStyle="1" w:styleId="apple-converted-space">
    <w:name w:val="apple-converted-space"/>
    <w:rsid w:val="00DE5E58"/>
  </w:style>
  <w:style w:type="character" w:customStyle="1" w:styleId="offscreen">
    <w:name w:val="offscreen"/>
    <w:rsid w:val="00DE5E58"/>
  </w:style>
  <w:style w:type="paragraph" w:customStyle="1" w:styleId="offscreen1">
    <w:name w:val="offscreen1"/>
    <w:basedOn w:val="Normal"/>
    <w:rsid w:val="00DE5E58"/>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icon-text">
    <w:name w:val="icon-text"/>
    <w:rsid w:val="00DE5E58"/>
  </w:style>
  <w:style w:type="character" w:customStyle="1" w:styleId="inbox-label">
    <w:name w:val="inbox-label"/>
    <w:rsid w:val="00DE5E58"/>
  </w:style>
  <w:style w:type="character" w:customStyle="1" w:styleId="unread-count">
    <w:name w:val="unread-count"/>
    <w:rsid w:val="00DE5E58"/>
  </w:style>
  <w:style w:type="character" w:customStyle="1" w:styleId="btn">
    <w:name w:val="btn"/>
    <w:rsid w:val="00DE5E58"/>
  </w:style>
  <w:style w:type="character" w:customStyle="1" w:styleId="thread-subject">
    <w:name w:val="thread-subject"/>
    <w:rsid w:val="00DE5E58"/>
  </w:style>
  <w:style w:type="character" w:customStyle="1" w:styleId="categoryv3">
    <w:name w:val="categoryv3"/>
    <w:rsid w:val="00DE5E58"/>
  </w:style>
  <w:style w:type="character" w:customStyle="1" w:styleId="from">
    <w:name w:val="from"/>
    <w:rsid w:val="00DE5E58"/>
  </w:style>
  <w:style w:type="character" w:customStyle="1" w:styleId="to">
    <w:name w:val="to"/>
    <w:rsid w:val="00DE5E58"/>
  </w:style>
  <w:style w:type="character" w:customStyle="1" w:styleId="lozengfy">
    <w:name w:val="lozengfy"/>
    <w:rsid w:val="00DE5E58"/>
  </w:style>
  <w:style w:type="character" w:customStyle="1" w:styleId="short">
    <w:name w:val="short"/>
    <w:rsid w:val="00DE5E58"/>
  </w:style>
  <w:style w:type="character" w:customStyle="1" w:styleId="ampm">
    <w:name w:val="ampm"/>
    <w:rsid w:val="00DE5E58"/>
  </w:style>
  <w:style w:type="character" w:customStyle="1" w:styleId="yiv3512731358ecxyiv1633054833">
    <w:name w:val="yiv3512731358ecxyiv1633054833"/>
    <w:rsid w:val="00DE5E58"/>
  </w:style>
  <w:style w:type="character" w:customStyle="1" w:styleId="qtd-expansion-text">
    <w:name w:val="qtd-expansion-text"/>
    <w:rsid w:val="00DE5E58"/>
  </w:style>
  <w:style w:type="character" w:customStyle="1" w:styleId="tictac-att-header-save-message">
    <w:name w:val="tictac-att-header-save-message"/>
    <w:rsid w:val="00DE5E58"/>
  </w:style>
  <w:style w:type="character" w:customStyle="1" w:styleId="basename">
    <w:name w:val="basename"/>
    <w:rsid w:val="00DE5E58"/>
  </w:style>
  <w:style w:type="character" w:customStyle="1" w:styleId="fileextn">
    <w:name w:val="fileextn"/>
    <w:rsid w:val="00DE5E58"/>
  </w:style>
  <w:style w:type="character" w:customStyle="1" w:styleId="addconvtitle">
    <w:name w:val="addconvtitle"/>
    <w:rsid w:val="00DE5E58"/>
  </w:style>
  <w:style w:type="character" w:customStyle="1" w:styleId="card-actions-menu">
    <w:name w:val="card-actions-menu"/>
    <w:rsid w:val="00DE5E58"/>
  </w:style>
  <w:style w:type="paragraph" w:styleId="z-TopofForm">
    <w:name w:val="HTML Top of Form"/>
    <w:basedOn w:val="Normal"/>
    <w:next w:val="Normal"/>
    <w:link w:val="z-TopofFormChar"/>
    <w:hidden/>
    <w:rsid w:val="00DE5E58"/>
    <w:pPr>
      <w:pBdr>
        <w:bottom w:val="single" w:sz="6" w:space="1" w:color="auto"/>
      </w:pBdr>
      <w:spacing w:after="0" w:line="240" w:lineRule="auto"/>
      <w:jc w:val="center"/>
    </w:pPr>
    <w:rPr>
      <w:rFonts w:ascii="Arial" w:eastAsia="Times New Roman" w:hAnsi="Arial" w:cs="Vrinda"/>
      <w:vanish/>
      <w:sz w:val="16"/>
      <w:szCs w:val="16"/>
    </w:rPr>
  </w:style>
  <w:style w:type="character" w:customStyle="1" w:styleId="z-TopofFormChar">
    <w:name w:val="z-Top of Form Char"/>
    <w:basedOn w:val="DefaultParagraphFont"/>
    <w:link w:val="z-TopofForm"/>
    <w:rsid w:val="00DE5E58"/>
    <w:rPr>
      <w:rFonts w:ascii="Arial" w:eastAsia="Times New Roman" w:hAnsi="Arial" w:cs="Vrinda"/>
      <w:vanish/>
      <w:sz w:val="16"/>
      <w:szCs w:val="16"/>
    </w:rPr>
  </w:style>
  <w:style w:type="paragraph" w:styleId="z-BottomofForm">
    <w:name w:val="HTML Bottom of Form"/>
    <w:basedOn w:val="Normal"/>
    <w:next w:val="Normal"/>
    <w:link w:val="z-BottomofFormChar"/>
    <w:hidden/>
    <w:rsid w:val="00DE5E58"/>
    <w:pPr>
      <w:pBdr>
        <w:top w:val="single" w:sz="6" w:space="1" w:color="auto"/>
      </w:pBdr>
      <w:spacing w:after="0" w:line="240" w:lineRule="auto"/>
      <w:jc w:val="center"/>
    </w:pPr>
    <w:rPr>
      <w:rFonts w:ascii="Arial" w:eastAsia="Times New Roman" w:hAnsi="Arial" w:cs="Vrinda"/>
      <w:vanish/>
      <w:sz w:val="16"/>
      <w:szCs w:val="16"/>
    </w:rPr>
  </w:style>
  <w:style w:type="character" w:customStyle="1" w:styleId="z-BottomofFormChar">
    <w:name w:val="z-Bottom of Form Char"/>
    <w:basedOn w:val="DefaultParagraphFont"/>
    <w:link w:val="z-BottomofForm"/>
    <w:rsid w:val="00DE5E58"/>
    <w:rPr>
      <w:rFonts w:ascii="Arial" w:eastAsia="Times New Roman" w:hAnsi="Arial" w:cs="Vrinda"/>
      <w:vanish/>
      <w:sz w:val="16"/>
      <w:szCs w:val="16"/>
    </w:rPr>
  </w:style>
  <w:style w:type="paragraph" w:customStyle="1" w:styleId="CharCharCharCharCharCharChar">
    <w:name w:val="Char Char Char Char Char Char Char"/>
    <w:basedOn w:val="Normal"/>
    <w:rsid w:val="00DE5E58"/>
    <w:pPr>
      <w:spacing w:after="160" w:line="240" w:lineRule="exact"/>
    </w:pPr>
    <w:rPr>
      <w:rFonts w:ascii="Arial" w:eastAsia="Times New Roman" w:hAnsi="Arial" w:cs="Arial"/>
      <w:sz w:val="20"/>
      <w:szCs w:val="20"/>
      <w:lang w:bidi="bn-IN"/>
    </w:rPr>
  </w:style>
  <w:style w:type="paragraph" w:styleId="NormalWeb">
    <w:name w:val="Normal (Web)"/>
    <w:basedOn w:val="Normal"/>
    <w:rsid w:val="00DE5E58"/>
    <w:pPr>
      <w:spacing w:before="100" w:beforeAutospacing="1" w:after="100" w:afterAutospacing="1" w:line="240" w:lineRule="auto"/>
    </w:pPr>
    <w:rPr>
      <w:rFonts w:ascii="Times New Roman" w:eastAsia="Times New Roman" w:hAnsi="Times New Roman" w:cs="Times New Roman"/>
      <w:sz w:val="24"/>
      <w:szCs w:val="24"/>
      <w:lang w:bidi="bn-IN"/>
    </w:rPr>
  </w:style>
  <w:style w:type="character" w:styleId="Strong">
    <w:name w:val="Strong"/>
    <w:qFormat/>
    <w:rsid w:val="00DE5E58"/>
    <w:rPr>
      <w:b/>
      <w:bCs/>
    </w:rPr>
  </w:style>
  <w:style w:type="paragraph" w:styleId="Caption">
    <w:name w:val="caption"/>
    <w:basedOn w:val="Normal"/>
    <w:next w:val="Normal"/>
    <w:uiPriority w:val="35"/>
    <w:qFormat/>
    <w:rsid w:val="00DE5E58"/>
    <w:pPr>
      <w:spacing w:after="0" w:line="240" w:lineRule="auto"/>
    </w:pPr>
    <w:rPr>
      <w:rFonts w:ascii="Calibri" w:eastAsia="Calibri" w:hAnsi="Calibri" w:cs="Vrinda"/>
      <w:b/>
      <w:bCs/>
      <w:sz w:val="20"/>
      <w:szCs w:val="20"/>
      <w:lang w:bidi="bn-IN"/>
    </w:rPr>
  </w:style>
  <w:style w:type="paragraph" w:customStyle="1" w:styleId="Default">
    <w:name w:val="Default"/>
    <w:rsid w:val="00DE5E58"/>
    <w:pPr>
      <w:autoSpaceDE w:val="0"/>
      <w:autoSpaceDN w:val="0"/>
      <w:adjustRightInd w:val="0"/>
      <w:spacing w:after="0" w:line="240" w:lineRule="auto"/>
    </w:pPr>
    <w:rPr>
      <w:rFonts w:ascii="SutonnyMJ" w:eastAsia="Calibri" w:hAnsi="SutonnyMJ" w:cs="SutonnyMJ"/>
      <w:color w:val="000000"/>
      <w:sz w:val="24"/>
      <w:szCs w:val="24"/>
      <w:lang w:bidi="bn-IN"/>
    </w:rPr>
  </w:style>
  <w:style w:type="character" w:customStyle="1" w:styleId="CommentTextChar">
    <w:name w:val="Comment Text Char"/>
    <w:link w:val="CommentText"/>
    <w:semiHidden/>
    <w:rsid w:val="00DE5E58"/>
    <w:rPr>
      <w:rFonts w:ascii="Times New Roman" w:eastAsia="Times New Roman" w:hAnsi="Times New Roman" w:cs="Symbol"/>
      <w:sz w:val="20"/>
      <w:szCs w:val="20"/>
    </w:rPr>
  </w:style>
  <w:style w:type="paragraph" w:styleId="CommentText">
    <w:name w:val="annotation text"/>
    <w:basedOn w:val="Normal"/>
    <w:link w:val="CommentTextChar"/>
    <w:semiHidden/>
    <w:rsid w:val="00DE5E58"/>
    <w:pPr>
      <w:spacing w:after="0" w:line="240" w:lineRule="auto"/>
    </w:pPr>
    <w:rPr>
      <w:rFonts w:ascii="Times New Roman" w:eastAsia="Times New Roman" w:hAnsi="Times New Roman" w:cs="Symbol"/>
      <w:sz w:val="20"/>
      <w:szCs w:val="20"/>
    </w:rPr>
  </w:style>
  <w:style w:type="character" w:customStyle="1" w:styleId="CommentTextChar1">
    <w:name w:val="Comment Text Char1"/>
    <w:basedOn w:val="DefaultParagraphFont"/>
    <w:link w:val="CommentText"/>
    <w:semiHidden/>
    <w:rsid w:val="00DE5E58"/>
    <w:rPr>
      <w:sz w:val="20"/>
      <w:szCs w:val="25"/>
    </w:rPr>
  </w:style>
  <w:style w:type="character" w:customStyle="1" w:styleId="CommentSubjectChar">
    <w:name w:val="Comment Subject Char"/>
    <w:link w:val="CommentSubject"/>
    <w:semiHidden/>
    <w:rsid w:val="00DE5E58"/>
    <w:rPr>
      <w:b/>
      <w:bCs/>
    </w:rPr>
  </w:style>
  <w:style w:type="paragraph" w:styleId="CommentSubject">
    <w:name w:val="annotation subject"/>
    <w:basedOn w:val="CommentText"/>
    <w:next w:val="CommentText"/>
    <w:link w:val="CommentSubjectChar"/>
    <w:semiHidden/>
    <w:rsid w:val="00DE5E58"/>
    <w:rPr>
      <w:rFonts w:asciiTheme="minorHAnsi" w:eastAsiaTheme="minorEastAsia" w:hAnsiTheme="minorHAnsi" w:cstheme="minorBidi"/>
      <w:b/>
      <w:bCs/>
      <w:sz w:val="22"/>
      <w:szCs w:val="28"/>
    </w:rPr>
  </w:style>
  <w:style w:type="character" w:customStyle="1" w:styleId="CommentSubjectChar1">
    <w:name w:val="Comment Subject Char1"/>
    <w:basedOn w:val="CommentTextChar1"/>
    <w:link w:val="CommentSubject"/>
    <w:semiHidden/>
    <w:rsid w:val="00DE5E58"/>
    <w:rPr>
      <w:b/>
      <w:bCs/>
    </w:rPr>
  </w:style>
  <w:style w:type="numbering" w:customStyle="1" w:styleId="NoList11">
    <w:name w:val="No List11"/>
    <w:next w:val="NoList"/>
    <w:semiHidden/>
    <w:rsid w:val="00DE5E58"/>
  </w:style>
  <w:style w:type="numbering" w:customStyle="1" w:styleId="NoList2">
    <w:name w:val="No List2"/>
    <w:next w:val="NoList"/>
    <w:uiPriority w:val="99"/>
    <w:semiHidden/>
    <w:unhideWhenUsed/>
    <w:rsid w:val="00CA299B"/>
  </w:style>
  <w:style w:type="character" w:customStyle="1" w:styleId="Heading9Char">
    <w:name w:val="Heading 9 Char"/>
    <w:basedOn w:val="DefaultParagraphFont"/>
    <w:link w:val="Heading9"/>
    <w:rsid w:val="006E2BE0"/>
    <w:rPr>
      <w:rFonts w:ascii="Times New Roman" w:eastAsia="Times New Roman" w:hAnsi="Times New Roman" w:cs="Times New Roman"/>
      <w:b/>
      <w:sz w:val="28"/>
      <w:szCs w:val="20"/>
      <w:lang w:bidi="ar-SA"/>
    </w:rPr>
  </w:style>
  <w:style w:type="numbering" w:customStyle="1" w:styleId="NoList3">
    <w:name w:val="No List3"/>
    <w:next w:val="NoList"/>
    <w:uiPriority w:val="99"/>
    <w:semiHidden/>
    <w:unhideWhenUsed/>
    <w:rsid w:val="006E2BE0"/>
  </w:style>
  <w:style w:type="paragraph" w:customStyle="1" w:styleId="CharCharChar">
    <w:name w:val="Char Char Char"/>
    <w:basedOn w:val="Normal"/>
    <w:semiHidden/>
    <w:rsid w:val="006E2BE0"/>
    <w:pPr>
      <w:keepNext/>
      <w:tabs>
        <w:tab w:val="num" w:pos="425"/>
      </w:tabs>
      <w:autoSpaceDE w:val="0"/>
      <w:autoSpaceDN w:val="0"/>
      <w:adjustRightInd w:val="0"/>
      <w:spacing w:before="80" w:after="80" w:line="240" w:lineRule="auto"/>
      <w:ind w:hanging="425"/>
      <w:jc w:val="both"/>
    </w:pPr>
    <w:rPr>
      <w:rFonts w:ascii="Arial" w:eastAsia="SimSun" w:hAnsi="Arial" w:cs="Arial"/>
      <w:kern w:val="2"/>
      <w:sz w:val="20"/>
      <w:szCs w:val="20"/>
      <w:lang w:eastAsia="zh-CN" w:bidi="ar-SA"/>
    </w:rPr>
  </w:style>
  <w:style w:type="numbering" w:customStyle="1" w:styleId="NoList4">
    <w:name w:val="No List4"/>
    <w:next w:val="NoList"/>
    <w:uiPriority w:val="99"/>
    <w:semiHidden/>
    <w:unhideWhenUsed/>
    <w:rsid w:val="00DF5DB5"/>
  </w:style>
  <w:style w:type="table" w:customStyle="1" w:styleId="TableGrid1">
    <w:name w:val="Table Grid1"/>
    <w:basedOn w:val="TableNormal"/>
    <w:next w:val="TableGrid"/>
    <w:uiPriority w:val="59"/>
    <w:rsid w:val="00DF5DB5"/>
    <w:pPr>
      <w:spacing w:after="0" w:line="240" w:lineRule="auto"/>
    </w:pPr>
    <w:rPr>
      <w:rFonts w:ascii="Calibri" w:eastAsia="Times New Roman" w:hAnsi="Calibri" w:cs="Vrind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C63BBF"/>
    <w:rPr>
      <w:rFonts w:ascii="SulekhaT" w:eastAsia="Times New Roman" w:hAnsi="SulekhaT" w:cs="Times New Roman"/>
      <w:b/>
      <w:bCs/>
      <w:i/>
      <w:iCs/>
      <w:sz w:val="26"/>
      <w:szCs w:val="26"/>
      <w:lang w:bidi="ar-SA"/>
    </w:rPr>
  </w:style>
  <w:style w:type="character" w:customStyle="1" w:styleId="Heading6Char">
    <w:name w:val="Heading 6 Char"/>
    <w:basedOn w:val="DefaultParagraphFont"/>
    <w:link w:val="Heading6"/>
    <w:rsid w:val="00C63BBF"/>
    <w:rPr>
      <w:rFonts w:ascii="Times New Roman" w:eastAsia="Times New Roman" w:hAnsi="Times New Roman" w:cs="Times New Roman"/>
      <w:b/>
      <w:bCs/>
      <w:szCs w:val="22"/>
      <w:lang w:bidi="ar-SA"/>
    </w:rPr>
  </w:style>
  <w:style w:type="character" w:customStyle="1" w:styleId="Heading8Char">
    <w:name w:val="Heading 8 Char"/>
    <w:basedOn w:val="DefaultParagraphFont"/>
    <w:link w:val="Heading8"/>
    <w:rsid w:val="00C63BBF"/>
    <w:rPr>
      <w:rFonts w:ascii="Times New Roman" w:eastAsia="Times New Roman" w:hAnsi="Times New Roman" w:cs="Times New Roman"/>
      <w:i/>
      <w:iCs/>
      <w:sz w:val="24"/>
      <w:szCs w:val="24"/>
      <w:lang w:bidi="ar-SA"/>
    </w:rPr>
  </w:style>
  <w:style w:type="numbering" w:customStyle="1" w:styleId="NoList5">
    <w:name w:val="No List5"/>
    <w:next w:val="NoList"/>
    <w:uiPriority w:val="99"/>
    <w:semiHidden/>
    <w:unhideWhenUsed/>
    <w:rsid w:val="00C63BBF"/>
  </w:style>
  <w:style w:type="paragraph" w:styleId="List">
    <w:name w:val="List"/>
    <w:basedOn w:val="Normal"/>
    <w:rsid w:val="00C63BBF"/>
    <w:pPr>
      <w:spacing w:after="0" w:line="240" w:lineRule="auto"/>
      <w:ind w:left="360" w:hanging="360"/>
    </w:pPr>
    <w:rPr>
      <w:rFonts w:ascii="SulekhaT" w:eastAsia="Times New Roman" w:hAnsi="SulekhaT" w:cs="Times New Roman"/>
      <w:sz w:val="26"/>
      <w:szCs w:val="24"/>
      <w:lang w:bidi="ar-SA"/>
    </w:rPr>
  </w:style>
  <w:style w:type="paragraph" w:styleId="List2">
    <w:name w:val="List 2"/>
    <w:basedOn w:val="Normal"/>
    <w:uiPriority w:val="99"/>
    <w:rsid w:val="00C63BBF"/>
    <w:pPr>
      <w:spacing w:after="0" w:line="240" w:lineRule="auto"/>
      <w:ind w:left="720" w:hanging="360"/>
    </w:pPr>
    <w:rPr>
      <w:rFonts w:ascii="SulekhaT" w:eastAsia="Times New Roman" w:hAnsi="SulekhaT" w:cs="Times New Roman"/>
      <w:sz w:val="26"/>
      <w:szCs w:val="24"/>
      <w:lang w:bidi="ar-SA"/>
    </w:rPr>
  </w:style>
  <w:style w:type="paragraph" w:styleId="ListBullet">
    <w:name w:val="List Bullet"/>
    <w:basedOn w:val="Normal"/>
    <w:autoRedefine/>
    <w:rsid w:val="00C63BBF"/>
    <w:pPr>
      <w:tabs>
        <w:tab w:val="num" w:pos="360"/>
      </w:tabs>
      <w:spacing w:after="0" w:line="240" w:lineRule="auto"/>
      <w:ind w:left="360" w:hanging="360"/>
    </w:pPr>
    <w:rPr>
      <w:rFonts w:ascii="SulekhaT" w:eastAsia="Times New Roman" w:hAnsi="SulekhaT" w:cs="Times New Roman"/>
      <w:sz w:val="26"/>
      <w:szCs w:val="24"/>
      <w:lang w:bidi="ar-SA"/>
    </w:rPr>
  </w:style>
  <w:style w:type="paragraph" w:customStyle="1" w:styleId="SubjectLine">
    <w:name w:val="Subject Line"/>
    <w:basedOn w:val="Normal"/>
    <w:rsid w:val="00C63BBF"/>
    <w:pPr>
      <w:spacing w:after="0" w:line="240" w:lineRule="auto"/>
    </w:pPr>
    <w:rPr>
      <w:rFonts w:ascii="SulekhaT" w:eastAsia="Times New Roman" w:hAnsi="SulekhaT" w:cs="Times New Roman"/>
      <w:sz w:val="26"/>
      <w:szCs w:val="24"/>
      <w:lang w:bidi="ar-SA"/>
    </w:rPr>
  </w:style>
  <w:style w:type="paragraph" w:customStyle="1" w:styleId="InfoBlockText">
    <w:name w:val="Info Block Text"/>
    <w:basedOn w:val="Normal"/>
    <w:rsid w:val="00C63BBF"/>
    <w:pPr>
      <w:spacing w:after="0" w:line="240" w:lineRule="auto"/>
    </w:pPr>
    <w:rPr>
      <w:rFonts w:ascii="SulekhaT" w:eastAsia="Times New Roman" w:hAnsi="SulekhaT" w:cs="Times New Roman"/>
      <w:sz w:val="26"/>
      <w:szCs w:val="24"/>
      <w:lang w:bidi="ar-SA"/>
    </w:rPr>
  </w:style>
  <w:style w:type="paragraph" w:styleId="NormalIndent">
    <w:name w:val="Normal Indent"/>
    <w:basedOn w:val="Normal"/>
    <w:rsid w:val="00C63BBF"/>
    <w:pPr>
      <w:spacing w:after="0" w:line="240" w:lineRule="auto"/>
      <w:ind w:left="720"/>
    </w:pPr>
    <w:rPr>
      <w:rFonts w:ascii="SulekhaT" w:eastAsia="Times New Roman" w:hAnsi="SulekhaT" w:cs="Times New Roman"/>
      <w:sz w:val="26"/>
      <w:szCs w:val="24"/>
      <w:lang w:bidi="ar-SA"/>
    </w:rPr>
  </w:style>
  <w:style w:type="paragraph" w:customStyle="1" w:styleId="ShortReturnAddress">
    <w:name w:val="Short Return Address"/>
    <w:basedOn w:val="Normal"/>
    <w:rsid w:val="00C63BBF"/>
    <w:pPr>
      <w:spacing w:after="0" w:line="240" w:lineRule="auto"/>
    </w:pPr>
    <w:rPr>
      <w:rFonts w:ascii="SulekhaT" w:eastAsia="Times New Roman" w:hAnsi="SulekhaT" w:cs="Times New Roman"/>
      <w:sz w:val="26"/>
      <w:szCs w:val="24"/>
      <w:lang w:bidi="ar-SA"/>
    </w:rPr>
  </w:style>
  <w:style w:type="paragraph" w:styleId="List3">
    <w:name w:val="List 3"/>
    <w:basedOn w:val="Normal"/>
    <w:rsid w:val="00C63BBF"/>
    <w:pPr>
      <w:spacing w:after="0" w:line="240" w:lineRule="auto"/>
      <w:ind w:left="1080" w:hanging="360"/>
    </w:pPr>
    <w:rPr>
      <w:rFonts w:ascii="SulekhaT" w:eastAsia="Times New Roman" w:hAnsi="SulekhaT" w:cs="Times New Roman"/>
      <w:sz w:val="26"/>
      <w:szCs w:val="24"/>
      <w:lang w:bidi="ar-SA"/>
    </w:rPr>
  </w:style>
  <w:style w:type="paragraph" w:styleId="MessageHeader">
    <w:name w:val="Message Header"/>
    <w:basedOn w:val="Normal"/>
    <w:link w:val="MessageHeaderChar"/>
    <w:rsid w:val="00C63BB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bidi="ar-SA"/>
    </w:rPr>
  </w:style>
  <w:style w:type="character" w:customStyle="1" w:styleId="MessageHeaderChar">
    <w:name w:val="Message Header Char"/>
    <w:basedOn w:val="DefaultParagraphFont"/>
    <w:link w:val="MessageHeader"/>
    <w:rsid w:val="00C63BBF"/>
    <w:rPr>
      <w:rFonts w:ascii="Arial" w:eastAsia="Times New Roman" w:hAnsi="Arial" w:cs="Arial"/>
      <w:sz w:val="24"/>
      <w:szCs w:val="24"/>
      <w:shd w:val="pct20" w:color="auto" w:fill="auto"/>
      <w:lang w:bidi="ar-SA"/>
    </w:rPr>
  </w:style>
  <w:style w:type="paragraph" w:styleId="Closing">
    <w:name w:val="Closing"/>
    <w:basedOn w:val="Normal"/>
    <w:link w:val="ClosingChar"/>
    <w:rsid w:val="00C63BBF"/>
    <w:pPr>
      <w:spacing w:after="0" w:line="240" w:lineRule="auto"/>
      <w:ind w:left="4320"/>
    </w:pPr>
    <w:rPr>
      <w:rFonts w:ascii="SulekhaT" w:eastAsia="Times New Roman" w:hAnsi="SulekhaT" w:cs="Times New Roman"/>
      <w:sz w:val="26"/>
      <w:szCs w:val="24"/>
      <w:lang w:bidi="ar-SA"/>
    </w:rPr>
  </w:style>
  <w:style w:type="character" w:customStyle="1" w:styleId="ClosingChar">
    <w:name w:val="Closing Char"/>
    <w:basedOn w:val="DefaultParagraphFont"/>
    <w:link w:val="Closing"/>
    <w:rsid w:val="00C63BBF"/>
    <w:rPr>
      <w:rFonts w:ascii="SulekhaT" w:eastAsia="Times New Roman" w:hAnsi="SulekhaT" w:cs="Times New Roman"/>
      <w:sz w:val="26"/>
      <w:szCs w:val="24"/>
      <w:lang w:bidi="ar-SA"/>
    </w:rPr>
  </w:style>
  <w:style w:type="paragraph" w:styleId="ListContinue2">
    <w:name w:val="List Continue 2"/>
    <w:basedOn w:val="Normal"/>
    <w:rsid w:val="00C63BBF"/>
    <w:pPr>
      <w:spacing w:after="120" w:line="240" w:lineRule="auto"/>
      <w:ind w:left="720"/>
    </w:pPr>
    <w:rPr>
      <w:rFonts w:ascii="SulekhaT" w:eastAsia="Times New Roman" w:hAnsi="SulekhaT" w:cs="Times New Roman"/>
      <w:sz w:val="26"/>
      <w:szCs w:val="24"/>
      <w:lang w:bidi="ar-SA"/>
    </w:rPr>
  </w:style>
  <w:style w:type="paragraph" w:styleId="Signature">
    <w:name w:val="Signature"/>
    <w:basedOn w:val="Normal"/>
    <w:link w:val="SignatureChar"/>
    <w:rsid w:val="00C63BBF"/>
    <w:pPr>
      <w:spacing w:after="0" w:line="240" w:lineRule="auto"/>
      <w:ind w:left="4320"/>
    </w:pPr>
    <w:rPr>
      <w:rFonts w:ascii="SulekhaT" w:eastAsia="Times New Roman" w:hAnsi="SulekhaT" w:cs="Times New Roman"/>
      <w:sz w:val="26"/>
      <w:szCs w:val="24"/>
      <w:lang w:bidi="ar-SA"/>
    </w:rPr>
  </w:style>
  <w:style w:type="character" w:customStyle="1" w:styleId="SignatureChar">
    <w:name w:val="Signature Char"/>
    <w:basedOn w:val="DefaultParagraphFont"/>
    <w:link w:val="Signature"/>
    <w:rsid w:val="00C63BBF"/>
    <w:rPr>
      <w:rFonts w:ascii="SulekhaT" w:eastAsia="Times New Roman" w:hAnsi="SulekhaT" w:cs="Times New Roman"/>
      <w:sz w:val="26"/>
      <w:szCs w:val="24"/>
      <w:lang w:bidi="ar-SA"/>
    </w:rPr>
  </w:style>
  <w:style w:type="paragraph" w:customStyle="1" w:styleId="SignatureJobTitle">
    <w:name w:val="Signature Job Title"/>
    <w:basedOn w:val="Signature"/>
    <w:rsid w:val="00C63BBF"/>
  </w:style>
  <w:style w:type="paragraph" w:styleId="BodyTextFirstIndent">
    <w:name w:val="Body Text First Indent"/>
    <w:basedOn w:val="BodyText"/>
    <w:link w:val="BodyTextFirstIndentChar"/>
    <w:rsid w:val="00C63BBF"/>
    <w:pPr>
      <w:tabs>
        <w:tab w:val="clear" w:pos="864"/>
      </w:tabs>
      <w:spacing w:after="120"/>
      <w:ind w:firstLine="210"/>
    </w:pPr>
    <w:rPr>
      <w:rFonts w:ascii="SulekhaT" w:hAnsi="SulekhaT" w:cs="Times New Roman"/>
      <w:sz w:val="26"/>
      <w:szCs w:val="24"/>
      <w:lang w:bidi="ar-SA"/>
    </w:rPr>
  </w:style>
  <w:style w:type="character" w:customStyle="1" w:styleId="BodyTextFirstIndentChar">
    <w:name w:val="Body Text First Indent Char"/>
    <w:basedOn w:val="BodyTextChar"/>
    <w:link w:val="BodyTextFirstIndent"/>
    <w:rsid w:val="00C63BBF"/>
    <w:rPr>
      <w:rFonts w:ascii="SulekhaT" w:hAnsi="SulekhaT" w:cs="Times New Roman"/>
      <w:sz w:val="26"/>
      <w:szCs w:val="24"/>
      <w:lang w:bidi="ar-SA"/>
    </w:rPr>
  </w:style>
  <w:style w:type="paragraph" w:styleId="BodyTextFirstIndent2">
    <w:name w:val="Body Text First Indent 2"/>
    <w:basedOn w:val="BodyTextIndent"/>
    <w:link w:val="BodyTextFirstIndent2Char"/>
    <w:uiPriority w:val="99"/>
    <w:rsid w:val="00C63BBF"/>
    <w:pPr>
      <w:spacing w:after="120"/>
      <w:ind w:left="360" w:firstLine="210"/>
      <w:jc w:val="left"/>
    </w:pPr>
    <w:rPr>
      <w:rFonts w:ascii="SulekhaT" w:hAnsi="SulekhaT" w:cs="Times New Roman"/>
      <w:szCs w:val="24"/>
      <w:lang w:bidi="ar-SA"/>
    </w:rPr>
  </w:style>
  <w:style w:type="character" w:customStyle="1" w:styleId="BodyTextFirstIndent2Char">
    <w:name w:val="Body Text First Indent 2 Char"/>
    <w:basedOn w:val="BodyTextIndentChar"/>
    <w:link w:val="BodyTextFirstIndent2"/>
    <w:uiPriority w:val="99"/>
    <w:rsid w:val="00C63BBF"/>
    <w:rPr>
      <w:rFonts w:ascii="SulekhaT" w:hAnsi="SulekhaT" w:cs="Times New Roman"/>
      <w:szCs w:val="24"/>
      <w:lang w:bidi="ar-SA"/>
    </w:rPr>
  </w:style>
  <w:style w:type="paragraph" w:styleId="List4">
    <w:name w:val="List 4"/>
    <w:basedOn w:val="Normal"/>
    <w:rsid w:val="00C63BBF"/>
    <w:pPr>
      <w:spacing w:after="0" w:line="240" w:lineRule="auto"/>
      <w:ind w:left="1440" w:hanging="360"/>
    </w:pPr>
    <w:rPr>
      <w:rFonts w:ascii="SulekhaT" w:eastAsia="Times New Roman" w:hAnsi="SulekhaT" w:cs="Times New Roman"/>
      <w:sz w:val="26"/>
      <w:szCs w:val="26"/>
      <w:lang w:bidi="ar-SA"/>
    </w:rPr>
  </w:style>
  <w:style w:type="paragraph" w:styleId="List5">
    <w:name w:val="List 5"/>
    <w:basedOn w:val="Normal"/>
    <w:rsid w:val="00C63BBF"/>
    <w:pPr>
      <w:spacing w:after="0" w:line="240" w:lineRule="auto"/>
      <w:ind w:left="1800" w:hanging="360"/>
    </w:pPr>
    <w:rPr>
      <w:rFonts w:ascii="SulekhaT" w:eastAsia="Times New Roman" w:hAnsi="SulekhaT" w:cs="Times New Roman"/>
      <w:sz w:val="26"/>
      <w:szCs w:val="26"/>
      <w:lang w:bidi="ar-SA"/>
    </w:rPr>
  </w:style>
  <w:style w:type="paragraph" w:styleId="Salutation">
    <w:name w:val="Salutation"/>
    <w:basedOn w:val="Normal"/>
    <w:next w:val="Normal"/>
    <w:link w:val="SalutationChar"/>
    <w:rsid w:val="00C63BBF"/>
    <w:pPr>
      <w:spacing w:after="0" w:line="240" w:lineRule="auto"/>
    </w:pPr>
    <w:rPr>
      <w:rFonts w:ascii="SulekhaT" w:eastAsia="Times New Roman" w:hAnsi="SulekhaT" w:cs="Times New Roman"/>
      <w:sz w:val="26"/>
      <w:szCs w:val="26"/>
      <w:lang w:bidi="ar-SA"/>
    </w:rPr>
  </w:style>
  <w:style w:type="character" w:customStyle="1" w:styleId="SalutationChar">
    <w:name w:val="Salutation Char"/>
    <w:basedOn w:val="DefaultParagraphFont"/>
    <w:link w:val="Salutation"/>
    <w:rsid w:val="00C63BBF"/>
    <w:rPr>
      <w:rFonts w:ascii="SulekhaT" w:eastAsia="Times New Roman" w:hAnsi="SulekhaT" w:cs="Times New Roman"/>
      <w:sz w:val="26"/>
      <w:szCs w:val="26"/>
      <w:lang w:bidi="ar-SA"/>
    </w:rPr>
  </w:style>
  <w:style w:type="paragraph" w:styleId="Date">
    <w:name w:val="Date"/>
    <w:basedOn w:val="Normal"/>
    <w:next w:val="Normal"/>
    <w:link w:val="DateChar"/>
    <w:rsid w:val="00C63BBF"/>
    <w:pPr>
      <w:spacing w:after="0" w:line="240" w:lineRule="auto"/>
    </w:pPr>
    <w:rPr>
      <w:rFonts w:ascii="SulekhaT" w:eastAsia="Times New Roman" w:hAnsi="SulekhaT" w:cs="Times New Roman"/>
      <w:sz w:val="26"/>
      <w:szCs w:val="26"/>
      <w:lang w:bidi="ar-SA"/>
    </w:rPr>
  </w:style>
  <w:style w:type="character" w:customStyle="1" w:styleId="DateChar">
    <w:name w:val="Date Char"/>
    <w:basedOn w:val="DefaultParagraphFont"/>
    <w:link w:val="Date"/>
    <w:rsid w:val="00C63BBF"/>
    <w:rPr>
      <w:rFonts w:ascii="SulekhaT" w:eastAsia="Times New Roman" w:hAnsi="SulekhaT" w:cs="Times New Roman"/>
      <w:sz w:val="26"/>
      <w:szCs w:val="26"/>
      <w:lang w:bidi="ar-SA"/>
    </w:rPr>
  </w:style>
  <w:style w:type="paragraph" w:styleId="ListBullet2">
    <w:name w:val="List Bullet 2"/>
    <w:basedOn w:val="Normal"/>
    <w:autoRedefine/>
    <w:rsid w:val="00C63BBF"/>
    <w:pPr>
      <w:tabs>
        <w:tab w:val="num" w:pos="720"/>
      </w:tabs>
      <w:spacing w:after="0" w:line="240" w:lineRule="auto"/>
      <w:ind w:left="720" w:hanging="360"/>
    </w:pPr>
    <w:rPr>
      <w:rFonts w:ascii="SulekhaT" w:eastAsia="Times New Roman" w:hAnsi="SulekhaT" w:cs="Times New Roman"/>
      <w:sz w:val="26"/>
      <w:szCs w:val="26"/>
      <w:lang w:bidi="ar-SA"/>
    </w:rPr>
  </w:style>
  <w:style w:type="paragraph" w:styleId="ListContinue">
    <w:name w:val="List Continue"/>
    <w:basedOn w:val="Normal"/>
    <w:rsid w:val="00C63BBF"/>
    <w:pPr>
      <w:spacing w:after="120" w:line="240" w:lineRule="auto"/>
      <w:ind w:left="360"/>
    </w:pPr>
    <w:rPr>
      <w:rFonts w:ascii="SulekhaT" w:eastAsia="Times New Roman" w:hAnsi="SulekhaT" w:cs="Times New Roman"/>
      <w:sz w:val="26"/>
      <w:szCs w:val="26"/>
      <w:lang w:bidi="ar-SA"/>
    </w:rPr>
  </w:style>
  <w:style w:type="paragraph" w:styleId="ListContinue3">
    <w:name w:val="List Continue 3"/>
    <w:basedOn w:val="Normal"/>
    <w:rsid w:val="00C63BBF"/>
    <w:pPr>
      <w:spacing w:after="120" w:line="240" w:lineRule="auto"/>
      <w:ind w:left="1080"/>
    </w:pPr>
    <w:rPr>
      <w:rFonts w:ascii="SulekhaT" w:eastAsia="Times New Roman" w:hAnsi="SulekhaT" w:cs="Times New Roman"/>
      <w:sz w:val="26"/>
      <w:szCs w:val="26"/>
      <w:lang w:bidi="ar-SA"/>
    </w:rPr>
  </w:style>
  <w:style w:type="character" w:styleId="FollowedHyperlink">
    <w:name w:val="FollowedHyperlink"/>
    <w:uiPriority w:val="99"/>
    <w:rsid w:val="00C63BBF"/>
    <w:rPr>
      <w:color w:val="800080"/>
      <w:u w:val="single"/>
    </w:rPr>
  </w:style>
  <w:style w:type="paragraph" w:customStyle="1" w:styleId="PPLine">
    <w:name w:val="PP Line"/>
    <w:basedOn w:val="Signature"/>
    <w:rsid w:val="00C63BBF"/>
    <w:rPr>
      <w:szCs w:val="26"/>
    </w:rPr>
  </w:style>
  <w:style w:type="character" w:customStyle="1" w:styleId="yiv7298480638">
    <w:name w:val="yiv7298480638"/>
    <w:rsid w:val="00C63BBF"/>
  </w:style>
  <w:style w:type="numbering" w:customStyle="1" w:styleId="NoList6">
    <w:name w:val="No List6"/>
    <w:next w:val="NoList"/>
    <w:uiPriority w:val="99"/>
    <w:semiHidden/>
    <w:unhideWhenUsed/>
    <w:rsid w:val="003A4B12"/>
  </w:style>
  <w:style w:type="table" w:customStyle="1" w:styleId="TableGrid2">
    <w:name w:val="Table Grid2"/>
    <w:basedOn w:val="TableNormal"/>
    <w:next w:val="TableGrid"/>
    <w:uiPriority w:val="59"/>
    <w:rsid w:val="003A4B12"/>
    <w:pPr>
      <w:spacing w:after="0" w:line="240" w:lineRule="auto"/>
    </w:pPr>
    <w:rPr>
      <w:rFonts w:ascii="Times New Roman" w:eastAsia="Times New Roman" w:hAnsi="Times New Roman" w:cs="Times New Roman"/>
      <w:szCs w:val="22"/>
      <w:lang w:bidi="ar-SA"/>
    </w:rPr>
    <w:tblPr>
      <w:tblInd w:w="0" w:type="dxa"/>
      <w:tblCellMar>
        <w:top w:w="0" w:type="dxa"/>
        <w:left w:w="108" w:type="dxa"/>
        <w:bottom w:w="0" w:type="dxa"/>
        <w:right w:w="108" w:type="dxa"/>
      </w:tblCellMar>
    </w:tblPr>
  </w:style>
  <w:style w:type="numbering" w:customStyle="1" w:styleId="NoList7">
    <w:name w:val="No List7"/>
    <w:next w:val="NoList"/>
    <w:uiPriority w:val="99"/>
    <w:semiHidden/>
    <w:unhideWhenUsed/>
    <w:rsid w:val="0055458E"/>
  </w:style>
  <w:style w:type="table" w:customStyle="1" w:styleId="TableGrid3">
    <w:name w:val="Table Grid3"/>
    <w:basedOn w:val="TableNormal"/>
    <w:next w:val="TableGrid"/>
    <w:uiPriority w:val="59"/>
    <w:rsid w:val="0055458E"/>
    <w:pPr>
      <w:spacing w:after="0" w:line="240" w:lineRule="auto"/>
    </w:pPr>
    <w:rPr>
      <w:rFonts w:ascii="Calibri" w:eastAsia="Calibri" w:hAnsi="Calibri" w:cs="Times New Roman"/>
      <w:sz w:val="20"/>
      <w:szCs w:val="20"/>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116F9E"/>
  </w:style>
  <w:style w:type="table" w:customStyle="1" w:styleId="TableGrid4">
    <w:name w:val="Table Grid4"/>
    <w:basedOn w:val="TableNormal"/>
    <w:next w:val="TableGrid"/>
    <w:uiPriority w:val="59"/>
    <w:rsid w:val="00116F9E"/>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F94461"/>
  </w:style>
  <w:style w:type="table" w:customStyle="1" w:styleId="TableGrid5">
    <w:name w:val="Table Grid5"/>
    <w:basedOn w:val="TableNormal"/>
    <w:next w:val="TableGrid"/>
    <w:uiPriority w:val="59"/>
    <w:rsid w:val="00F94461"/>
    <w:pPr>
      <w:spacing w:after="0" w:line="240" w:lineRule="auto"/>
    </w:pPr>
    <w:rPr>
      <w:rFonts w:ascii="Calibri" w:eastAsia="Calibri" w:hAnsi="Calibri" w:cs="Vrind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A40BE6"/>
  </w:style>
  <w:style w:type="table" w:customStyle="1" w:styleId="TableGrid6">
    <w:name w:val="Table Grid6"/>
    <w:basedOn w:val="TableNormal"/>
    <w:next w:val="TableGrid"/>
    <w:rsid w:val="00A40BE6"/>
    <w:pPr>
      <w:spacing w:after="0" w:line="240" w:lineRule="auto"/>
    </w:pPr>
    <w:rPr>
      <w:rFonts w:ascii="SutonnyMJ" w:eastAsia="Times New Roman" w:hAnsi="SutonnyMJ" w:cs="SutonnyMJ"/>
      <w:sz w:val="20"/>
      <w:szCs w:val="20"/>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B9104D"/>
  </w:style>
  <w:style w:type="paragraph" w:customStyle="1" w:styleId="style51">
    <w:name w:val="style51"/>
    <w:basedOn w:val="Normal"/>
    <w:rsid w:val="00B9104D"/>
    <w:pPr>
      <w:spacing w:before="33" w:after="66" w:line="240" w:lineRule="auto"/>
      <w:ind w:left="78" w:right="78"/>
    </w:pPr>
    <w:rPr>
      <w:rFonts w:ascii="Times New Roman" w:eastAsia="Times New Roman" w:hAnsi="Times New Roman" w:cs="Times New Roman"/>
      <w:color w:val="000000"/>
      <w:sz w:val="20"/>
      <w:szCs w:val="20"/>
      <w:lang w:bidi="ar-SA"/>
    </w:rPr>
  </w:style>
  <w:style w:type="paragraph" w:customStyle="1" w:styleId="style33">
    <w:name w:val="style33"/>
    <w:basedOn w:val="Normal"/>
    <w:rsid w:val="00B9104D"/>
    <w:pPr>
      <w:spacing w:before="33" w:after="66" w:line="240" w:lineRule="auto"/>
      <w:ind w:left="78" w:right="78"/>
    </w:pPr>
    <w:rPr>
      <w:rFonts w:ascii="Verdana" w:eastAsia="Times New Roman" w:hAnsi="Verdana" w:cs="Times New Roman"/>
      <w:color w:val="000000"/>
      <w:sz w:val="24"/>
      <w:szCs w:val="24"/>
      <w:lang w:bidi="ar-SA"/>
    </w:rPr>
  </w:style>
  <w:style w:type="paragraph" w:customStyle="1" w:styleId="style44">
    <w:name w:val="style44"/>
    <w:basedOn w:val="Normal"/>
    <w:rsid w:val="00B9104D"/>
    <w:pPr>
      <w:spacing w:before="33" w:after="66" w:line="240" w:lineRule="auto"/>
      <w:ind w:left="78" w:right="78"/>
    </w:pPr>
    <w:rPr>
      <w:rFonts w:ascii="Verdana" w:eastAsia="Times New Roman" w:hAnsi="Verdana" w:cs="Times New Roman"/>
      <w:color w:val="000000"/>
      <w:sz w:val="20"/>
      <w:szCs w:val="20"/>
      <w:lang w:bidi="ar-SA"/>
    </w:rPr>
  </w:style>
  <w:style w:type="numbering" w:customStyle="1" w:styleId="NoList13">
    <w:name w:val="No List13"/>
    <w:next w:val="NoList"/>
    <w:uiPriority w:val="99"/>
    <w:semiHidden/>
    <w:unhideWhenUsed/>
    <w:rsid w:val="00B9104D"/>
  </w:style>
  <w:style w:type="paragraph" w:customStyle="1" w:styleId="CharCharCharChar1">
    <w:name w:val="Char Char Char Char1"/>
    <w:basedOn w:val="Normal"/>
    <w:semiHidden/>
    <w:rsid w:val="00B9104D"/>
    <w:pPr>
      <w:keepNext/>
      <w:tabs>
        <w:tab w:val="num" w:pos="425"/>
      </w:tabs>
      <w:autoSpaceDE w:val="0"/>
      <w:autoSpaceDN w:val="0"/>
      <w:adjustRightInd w:val="0"/>
      <w:spacing w:before="80" w:after="80" w:line="240" w:lineRule="auto"/>
      <w:ind w:hanging="425"/>
      <w:jc w:val="both"/>
    </w:pPr>
    <w:rPr>
      <w:rFonts w:ascii="Arial" w:eastAsia="SimSun" w:hAnsi="Arial" w:cs="Arial"/>
      <w:kern w:val="2"/>
      <w:sz w:val="20"/>
      <w:szCs w:val="20"/>
      <w:lang w:eastAsia="zh-CN" w:bidi="ar-SA"/>
    </w:rPr>
  </w:style>
  <w:style w:type="table" w:customStyle="1" w:styleId="TableGrid11">
    <w:name w:val="Table Grid11"/>
    <w:basedOn w:val="TableNormal"/>
    <w:next w:val="TableGrid"/>
    <w:uiPriority w:val="59"/>
    <w:rsid w:val="00B9104D"/>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rsid w:val="00B9104D"/>
    <w:rPr>
      <w:rFonts w:ascii="Times New Roman" w:eastAsia="Times New Roman" w:hAnsi="Times New Roman" w:cs="Symbol"/>
      <w:sz w:val="20"/>
      <w:szCs w:val="20"/>
      <w:lang w:bidi="bn-IN"/>
    </w:rPr>
  </w:style>
  <w:style w:type="character" w:styleId="SubtleEmphasis">
    <w:name w:val="Subtle Emphasis"/>
    <w:basedOn w:val="DefaultParagraphFont"/>
    <w:qFormat/>
    <w:rsid w:val="00B9104D"/>
    <w:rPr>
      <w:i/>
      <w:iCs/>
      <w:color w:val="808080"/>
    </w:rPr>
  </w:style>
  <w:style w:type="table" w:customStyle="1" w:styleId="TableGrid21">
    <w:name w:val="Table Grid21"/>
    <w:basedOn w:val="TableNormal"/>
    <w:next w:val="TableGrid"/>
    <w:uiPriority w:val="59"/>
    <w:rsid w:val="00B9104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Quote">
    <w:name w:val="Quote"/>
    <w:basedOn w:val="Normal"/>
    <w:next w:val="Normal"/>
    <w:link w:val="QuoteChar"/>
    <w:qFormat/>
    <w:rsid w:val="00B9104D"/>
    <w:pPr>
      <w:spacing w:after="0" w:line="240" w:lineRule="auto"/>
    </w:pPr>
    <w:rPr>
      <w:rFonts w:ascii="Times New Roman" w:eastAsia="SimSun" w:hAnsi="Times New Roman" w:cs="Times New Roman"/>
      <w:i/>
      <w:iCs/>
      <w:color w:val="000000"/>
      <w:sz w:val="24"/>
      <w:szCs w:val="24"/>
      <w:lang w:eastAsia="zh-CN" w:bidi="ar-SA"/>
    </w:rPr>
  </w:style>
  <w:style w:type="character" w:customStyle="1" w:styleId="QuoteChar">
    <w:name w:val="Quote Char"/>
    <w:basedOn w:val="DefaultParagraphFont"/>
    <w:link w:val="Quote"/>
    <w:rsid w:val="00B9104D"/>
    <w:rPr>
      <w:rFonts w:ascii="Times New Roman" w:eastAsia="SimSun" w:hAnsi="Times New Roman" w:cs="Times New Roman"/>
      <w:i/>
      <w:iCs/>
      <w:color w:val="000000"/>
      <w:sz w:val="24"/>
      <w:szCs w:val="24"/>
      <w:lang w:eastAsia="zh-CN" w:bidi="ar-SA"/>
    </w:rPr>
  </w:style>
  <w:style w:type="character" w:customStyle="1" w:styleId="BodyTextIndentChar1">
    <w:name w:val="Body Text Indent Char1"/>
    <w:basedOn w:val="DefaultParagraphFont"/>
    <w:rsid w:val="00B9104D"/>
    <w:rPr>
      <w:rFonts w:ascii="SutonnyII" w:hAnsi="SutonnyII"/>
      <w:sz w:val="24"/>
      <w:lang w:bidi="ar-SA"/>
    </w:rPr>
  </w:style>
  <w:style w:type="numbering" w:customStyle="1" w:styleId="NoList14">
    <w:name w:val="No List14"/>
    <w:next w:val="NoList"/>
    <w:uiPriority w:val="99"/>
    <w:semiHidden/>
    <w:unhideWhenUsed/>
    <w:rsid w:val="00A50FC1"/>
  </w:style>
  <w:style w:type="table" w:customStyle="1" w:styleId="TableGrid7">
    <w:name w:val="Table Grid7"/>
    <w:basedOn w:val="TableNormal"/>
    <w:next w:val="TableGrid"/>
    <w:uiPriority w:val="59"/>
    <w:rsid w:val="00A50FC1"/>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801A59"/>
  </w:style>
  <w:style w:type="table" w:customStyle="1" w:styleId="TableGrid8">
    <w:name w:val="Table Grid8"/>
    <w:basedOn w:val="TableNormal"/>
    <w:next w:val="TableGrid"/>
    <w:uiPriority w:val="59"/>
    <w:rsid w:val="00801A59"/>
    <w:pPr>
      <w:spacing w:after="0" w:line="240" w:lineRule="auto"/>
    </w:pPr>
    <w:rPr>
      <w:rFonts w:ascii="Calibri" w:eastAsia="Times New Roman" w:hAnsi="Calibri" w:cs="Vrinda"/>
      <w:sz w:val="20"/>
      <w:szCs w:val="20"/>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06330"/>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a.gov.b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a.gov.b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40D48-CCD1-4CD0-816C-E0BB3FEB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134</Pages>
  <Words>54033</Words>
  <Characters>307993</Characters>
  <Application>Microsoft Office Word</Application>
  <DocSecurity>8</DocSecurity>
  <Lines>2566</Lines>
  <Paragraphs>722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Admin5</dc:creator>
  <cp:lastModifiedBy>Programmer</cp:lastModifiedBy>
  <cp:revision>23</cp:revision>
  <dcterms:created xsi:type="dcterms:W3CDTF">2017-10-11T07:57:00Z</dcterms:created>
  <dcterms:modified xsi:type="dcterms:W3CDTF">2017-10-15T06:24:00Z</dcterms:modified>
</cp:coreProperties>
</file>